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5B" w:rsidRPr="005A346D" w:rsidRDefault="00BD63AA" w:rsidP="00B96E5B">
      <w:pPr>
        <w:rPr>
          <w:rFonts w:ascii="Times New Roman" w:eastAsia="標楷體" w:hAnsi="Times New Roman" w:cs="Times New Roman"/>
          <w:b/>
          <w:spacing w:val="-2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 xml:space="preserve">  </w:t>
      </w:r>
      <w:r w:rsidR="00B96E5B" w:rsidRPr="005A346D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考試</w:t>
      </w:r>
      <w:r w:rsidR="00B96E5B" w:rsidRPr="005A346D">
        <w:rPr>
          <w:rFonts w:ascii="Times New Roman" w:eastAsia="標楷體" w:hAnsi="Times New Roman" w:cs="Times New Roman"/>
          <w:b/>
          <w:spacing w:val="-20"/>
          <w:sz w:val="36"/>
          <w:szCs w:val="36"/>
        </w:rPr>
        <w:t>院所屬部會</w:t>
      </w:r>
      <w:r w:rsidR="00A337EA" w:rsidRPr="005A346D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推動</w:t>
      </w:r>
      <w:r w:rsidR="00B96E5B" w:rsidRPr="005A346D">
        <w:rPr>
          <w:rFonts w:ascii="Times New Roman" w:eastAsia="標楷體" w:hAnsi="Times New Roman" w:cs="Times New Roman"/>
          <w:b/>
          <w:spacing w:val="-20"/>
          <w:sz w:val="36"/>
          <w:szCs w:val="36"/>
        </w:rPr>
        <w:t>性別平等推動計畫</w:t>
      </w:r>
      <w:r w:rsidR="00B96E5B" w:rsidRPr="005A346D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（</w:t>
      </w:r>
      <w:r w:rsidR="00B96E5B" w:rsidRPr="005A346D">
        <w:rPr>
          <w:rFonts w:ascii="Times New Roman" w:eastAsia="標楷體" w:hAnsi="Times New Roman" w:cs="Times New Roman"/>
          <w:b/>
          <w:spacing w:val="-20"/>
          <w:sz w:val="36"/>
          <w:szCs w:val="36"/>
        </w:rPr>
        <w:t>10</w:t>
      </w:r>
      <w:r w:rsidR="00B96E5B" w:rsidRPr="005A346D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9</w:t>
      </w:r>
      <w:r w:rsidR="00B96E5B" w:rsidRPr="005A346D">
        <w:rPr>
          <w:rFonts w:ascii="Times New Roman" w:eastAsia="標楷體" w:hAnsi="Times New Roman" w:cs="Times New Roman"/>
          <w:b/>
          <w:spacing w:val="-20"/>
          <w:sz w:val="36"/>
          <w:szCs w:val="36"/>
        </w:rPr>
        <w:t>至</w:t>
      </w:r>
      <w:r w:rsidR="00B96E5B" w:rsidRPr="005A346D">
        <w:rPr>
          <w:rFonts w:ascii="Times New Roman" w:eastAsia="標楷體" w:hAnsi="Times New Roman" w:cs="Times New Roman"/>
          <w:b/>
          <w:spacing w:val="-20"/>
          <w:sz w:val="36"/>
          <w:szCs w:val="36"/>
        </w:rPr>
        <w:t>11</w:t>
      </w:r>
      <w:r w:rsidR="00B96E5B" w:rsidRPr="005A346D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2</w:t>
      </w:r>
      <w:r w:rsidR="00B96E5B" w:rsidRPr="005A346D">
        <w:rPr>
          <w:rFonts w:ascii="Times New Roman" w:eastAsia="標楷體" w:hAnsi="Times New Roman" w:cs="Times New Roman"/>
          <w:b/>
          <w:spacing w:val="-20"/>
          <w:sz w:val="36"/>
          <w:szCs w:val="36"/>
        </w:rPr>
        <w:t>年</w:t>
      </w:r>
      <w:r w:rsidR="00B96E5B" w:rsidRPr="005A346D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）</w:t>
      </w:r>
    </w:p>
    <w:p w:rsidR="00B96E5B" w:rsidRDefault="00B96E5B" w:rsidP="00B96E5B">
      <w:pPr>
        <w:spacing w:beforeLines="100" w:before="498"/>
        <w:ind w:left="640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壹、</w:t>
      </w:r>
      <w:r>
        <w:rPr>
          <w:rFonts w:ascii="Times New Roman" w:eastAsia="標楷體" w:hAnsi="Times New Roman" w:cs="Times New Roman" w:hint="eastAsia"/>
          <w:sz w:val="32"/>
          <w:szCs w:val="32"/>
        </w:rPr>
        <w:t>考試</w:t>
      </w:r>
      <w:r w:rsidRPr="00B96E5B">
        <w:rPr>
          <w:rFonts w:ascii="Times New Roman" w:eastAsia="標楷體" w:hAnsi="Times New Roman" w:cs="Times New Roman"/>
          <w:sz w:val="32"/>
          <w:szCs w:val="32"/>
        </w:rPr>
        <w:t>院為推動所屬部會持續運用性別主流化策略，落實性別平等工作，辦理性別平等</w:t>
      </w:r>
      <w:r w:rsidR="00BD63AA">
        <w:rPr>
          <w:rFonts w:ascii="Times New Roman" w:eastAsia="標楷體" w:hAnsi="Times New Roman" w:cs="Times New Roman" w:hint="eastAsia"/>
          <w:sz w:val="32"/>
          <w:szCs w:val="32"/>
        </w:rPr>
        <w:t>業務</w:t>
      </w:r>
      <w:r w:rsidR="00BD63AA">
        <w:rPr>
          <w:rFonts w:ascii="Times New Roman" w:eastAsia="標楷體" w:hAnsi="Times New Roman" w:cs="Times New Roman"/>
          <w:sz w:val="32"/>
          <w:szCs w:val="32"/>
        </w:rPr>
        <w:t>，特訂定本</w:t>
      </w:r>
      <w:r w:rsidR="00BD63AA">
        <w:rPr>
          <w:rFonts w:ascii="Times New Roman" w:eastAsia="標楷體" w:hAnsi="Times New Roman" w:cs="Times New Roman" w:hint="eastAsia"/>
          <w:sz w:val="32"/>
          <w:szCs w:val="32"/>
        </w:rPr>
        <w:t>推動計畫</w:t>
      </w:r>
      <w:r w:rsidRPr="00B96E5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B96E5B" w:rsidRDefault="00B96E5B" w:rsidP="00B96E5B">
      <w:pPr>
        <w:spacing w:beforeLines="100" w:before="498"/>
        <w:ind w:left="64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貳、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B96E5B">
        <w:rPr>
          <w:rFonts w:ascii="Times New Roman" w:eastAsia="標楷體" w:hAnsi="Times New Roman" w:cs="Times New Roman"/>
          <w:sz w:val="32"/>
          <w:szCs w:val="32"/>
        </w:rPr>
        <w:t>性別平等推動計畫之內容大綱：</w:t>
      </w:r>
    </w:p>
    <w:p w:rsidR="00B96E5B" w:rsidRDefault="00B96E5B" w:rsidP="00B96E5B">
      <w:pPr>
        <w:ind w:firstLineChars="100" w:firstLine="320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一、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B96E5B">
        <w:rPr>
          <w:rFonts w:ascii="Times New Roman" w:eastAsia="標楷體" w:hAnsi="Times New Roman" w:cs="Times New Roman"/>
          <w:sz w:val="32"/>
          <w:szCs w:val="32"/>
        </w:rPr>
        <w:t>整體目標與重點。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B96E5B" w:rsidRDefault="00B96E5B" w:rsidP="00B96E5B">
      <w:pPr>
        <w:ind w:firstLineChars="100" w:firstLine="320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二、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B96E5B">
        <w:rPr>
          <w:rFonts w:ascii="Times New Roman" w:eastAsia="標楷體" w:hAnsi="Times New Roman" w:cs="Times New Roman"/>
          <w:sz w:val="32"/>
          <w:szCs w:val="32"/>
        </w:rPr>
        <w:t>性別議題、性別目標與策略。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B96E5B" w:rsidRDefault="00B96E5B" w:rsidP="00B96E5B">
      <w:pPr>
        <w:ind w:firstLineChars="100" w:firstLine="320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三、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B96E5B">
        <w:rPr>
          <w:rFonts w:ascii="Times New Roman" w:eastAsia="標楷體" w:hAnsi="Times New Roman" w:cs="Times New Roman"/>
          <w:sz w:val="32"/>
          <w:szCs w:val="32"/>
        </w:rPr>
        <w:t>考核及獎勵。</w:t>
      </w:r>
    </w:p>
    <w:p w:rsidR="00B96E5B" w:rsidRPr="00B96E5B" w:rsidRDefault="00B96E5B" w:rsidP="00B96E5B">
      <w:pPr>
        <w:rPr>
          <w:rFonts w:ascii="Times New Roman" w:eastAsia="標楷體" w:hAnsi="Times New Roman" w:cs="Times New Roman"/>
          <w:sz w:val="32"/>
          <w:szCs w:val="32"/>
        </w:rPr>
      </w:pPr>
    </w:p>
    <w:p w:rsidR="00B96E5B" w:rsidRPr="00B96E5B" w:rsidRDefault="00B96E5B" w:rsidP="00B96E5B">
      <w:pPr>
        <w:ind w:left="640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參、性別平等推動計畫係以性別議題為導向，整合運用性別主流化工具策略</w:t>
      </w:r>
      <w:proofErr w:type="gramStart"/>
      <w:r w:rsidRPr="00B96E5B">
        <w:rPr>
          <w:rFonts w:ascii="Times New Roman" w:eastAsia="標楷體" w:hAnsi="Times New Roman" w:cs="Times New Roman"/>
          <w:sz w:val="32"/>
          <w:szCs w:val="32"/>
        </w:rPr>
        <w:t>研</w:t>
      </w:r>
      <w:proofErr w:type="gramEnd"/>
      <w:r w:rsidRPr="00B96E5B">
        <w:rPr>
          <w:rFonts w:ascii="Times New Roman" w:eastAsia="標楷體" w:hAnsi="Times New Roman" w:cs="Times New Roman"/>
          <w:sz w:val="32"/>
          <w:szCs w:val="32"/>
        </w:rPr>
        <w:t>訂促進性別平等相關政策或措施，並編列執行所需的性別預算，其原則如下：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B96E5B" w:rsidRDefault="00B96E5B" w:rsidP="00B96E5B">
      <w:pPr>
        <w:ind w:leftChars="100" w:left="880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一、整體目標與重點：請綜合說明本機關及所屬機關之性別目標與重點。</w:t>
      </w:r>
    </w:p>
    <w:p w:rsidR="00B96E5B" w:rsidRDefault="00B96E5B" w:rsidP="00B96E5B">
      <w:pPr>
        <w:ind w:leftChars="100" w:left="880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二、性別議題：請全面檢視本機關</w:t>
      </w:r>
      <w:r w:rsidR="00A337EA">
        <w:rPr>
          <w:rFonts w:ascii="Times New Roman" w:eastAsia="標楷體" w:hAnsi="Times New Roman" w:cs="Times New Roman" w:hint="eastAsia"/>
          <w:sz w:val="32"/>
          <w:szCs w:val="32"/>
        </w:rPr>
        <w:t>（含所屬）</w:t>
      </w:r>
      <w:r w:rsidRPr="00B96E5B">
        <w:rPr>
          <w:rFonts w:ascii="Times New Roman" w:eastAsia="標楷體" w:hAnsi="Times New Roman" w:cs="Times New Roman"/>
          <w:sz w:val="32"/>
          <w:szCs w:val="32"/>
        </w:rPr>
        <w:t>業務與性別平等法規政策之相關性，</w:t>
      </w:r>
      <w:r w:rsidR="00A337EA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Pr="00B96E5B">
        <w:rPr>
          <w:rFonts w:ascii="Times New Roman" w:eastAsia="標楷體" w:hAnsi="Times New Roman" w:cs="Times New Roman"/>
          <w:sz w:val="32"/>
          <w:szCs w:val="32"/>
        </w:rPr>
        <w:t>及性別統計與性別分析資料，以整體角度</w:t>
      </w:r>
      <w:proofErr w:type="gramStart"/>
      <w:r w:rsidRPr="00B96E5B">
        <w:rPr>
          <w:rFonts w:ascii="Times New Roman" w:eastAsia="標楷體" w:hAnsi="Times New Roman" w:cs="Times New Roman"/>
          <w:sz w:val="32"/>
          <w:szCs w:val="32"/>
        </w:rPr>
        <w:t>研</w:t>
      </w:r>
      <w:proofErr w:type="gramEnd"/>
      <w:r w:rsidRPr="00B96E5B">
        <w:rPr>
          <w:rFonts w:ascii="Times New Roman" w:eastAsia="標楷體" w:hAnsi="Times New Roman" w:cs="Times New Roman"/>
          <w:sz w:val="32"/>
          <w:szCs w:val="32"/>
        </w:rPr>
        <w:t>訂議題，</w:t>
      </w:r>
      <w:r w:rsidR="00A337EA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Pr="00B96E5B">
        <w:rPr>
          <w:rFonts w:ascii="Times New Roman" w:eastAsia="標楷體" w:hAnsi="Times New Roman" w:cs="Times New Roman"/>
          <w:sz w:val="32"/>
          <w:szCs w:val="32"/>
        </w:rPr>
        <w:t>參考下列原則排列優先順序：</w:t>
      </w:r>
    </w:p>
    <w:p w:rsidR="00A337EA" w:rsidRDefault="00B96E5B" w:rsidP="00B96E5B">
      <w:pPr>
        <w:ind w:leftChars="200" w:left="1440" w:hangingChars="300" w:hanging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B96E5B">
        <w:rPr>
          <w:rFonts w:ascii="Times New Roman" w:eastAsia="標楷體" w:hAnsi="Times New Roman" w:cs="Times New Roman"/>
          <w:sz w:val="32"/>
          <w:szCs w:val="32"/>
        </w:rPr>
        <w:t>）</w:t>
      </w:r>
      <w:r w:rsidR="00A337EA" w:rsidRPr="00B96E5B">
        <w:rPr>
          <w:rFonts w:ascii="Times New Roman" w:eastAsia="標楷體" w:hAnsi="Times New Roman" w:cs="Times New Roman"/>
          <w:sz w:val="32"/>
          <w:szCs w:val="32"/>
        </w:rPr>
        <w:t>性別統計落差較大，或明顯偏離母體之性別分布。</w:t>
      </w:r>
    </w:p>
    <w:p w:rsidR="00B96E5B" w:rsidRDefault="00B96E5B" w:rsidP="00B96E5B">
      <w:pPr>
        <w:ind w:leftChars="200" w:left="1440" w:hangingChars="300" w:hanging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B96E5B">
        <w:rPr>
          <w:rFonts w:ascii="Times New Roman" w:eastAsia="標楷體" w:hAnsi="Times New Roman" w:cs="Times New Roman"/>
          <w:sz w:val="32"/>
          <w:szCs w:val="32"/>
        </w:rPr>
        <w:t>）</w:t>
      </w:r>
      <w:r w:rsidR="00A337EA" w:rsidRPr="00B96E5B">
        <w:rPr>
          <w:rFonts w:ascii="Times New Roman" w:eastAsia="標楷體" w:hAnsi="Times New Roman" w:cs="Times New Roman"/>
          <w:sz w:val="32"/>
          <w:szCs w:val="32"/>
        </w:rPr>
        <w:t>影響範圍廣泛。</w:t>
      </w:r>
    </w:p>
    <w:p w:rsidR="00B96E5B" w:rsidRDefault="00B96E5B" w:rsidP="00B96E5B">
      <w:pPr>
        <w:ind w:leftChars="200" w:left="1440" w:hangingChars="300" w:hanging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B96E5B">
        <w:rPr>
          <w:rFonts w:ascii="Times New Roman" w:eastAsia="標楷體" w:hAnsi="Times New Roman" w:cs="Times New Roman"/>
          <w:sz w:val="32"/>
          <w:szCs w:val="32"/>
        </w:rPr>
        <w:t>）</w:t>
      </w:r>
      <w:r w:rsidR="00A337EA" w:rsidRPr="00B96E5B">
        <w:rPr>
          <w:rFonts w:ascii="Times New Roman" w:eastAsia="標楷體" w:hAnsi="Times New Roman" w:cs="Times New Roman"/>
          <w:sz w:val="32"/>
          <w:szCs w:val="32"/>
        </w:rPr>
        <w:t>因傳統性別角色規範或性別權力關係，導致不同性別在資源取得與控制上形成落差。</w:t>
      </w:r>
    </w:p>
    <w:p w:rsidR="00B96E5B" w:rsidRDefault="00B96E5B" w:rsidP="00B96E5B">
      <w:pPr>
        <w:ind w:leftChars="200" w:left="1440" w:hangingChars="300" w:hanging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Pr="00B96E5B">
        <w:rPr>
          <w:rFonts w:ascii="Times New Roman" w:eastAsia="標楷體" w:hAnsi="Times New Roman" w:cs="Times New Roman"/>
          <w:sz w:val="32"/>
          <w:szCs w:val="32"/>
        </w:rPr>
        <w:t>）</w:t>
      </w:r>
      <w:r w:rsidR="00A337EA">
        <w:rPr>
          <w:rFonts w:ascii="Times New Roman" w:eastAsia="標楷體" w:hAnsi="Times New Roman" w:cs="Times New Roman" w:hint="eastAsia"/>
          <w:sz w:val="32"/>
          <w:szCs w:val="32"/>
        </w:rPr>
        <w:t>考試</w:t>
      </w:r>
      <w:r w:rsidR="00A337EA" w:rsidRPr="00B96E5B">
        <w:rPr>
          <w:rFonts w:ascii="Times New Roman" w:eastAsia="標楷體" w:hAnsi="Times New Roman" w:cs="Times New Roman"/>
          <w:sz w:val="32"/>
          <w:szCs w:val="32"/>
        </w:rPr>
        <w:t>院性別平等會相關重要決定（議）及關注事項。</w:t>
      </w:r>
    </w:p>
    <w:p w:rsidR="00B96E5B" w:rsidRDefault="00B96E5B" w:rsidP="00B96E5B">
      <w:pPr>
        <w:ind w:leftChars="200" w:left="1440" w:hangingChars="300" w:hanging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B96E5B">
        <w:rPr>
          <w:rFonts w:ascii="Times New Roman" w:eastAsia="標楷體" w:hAnsi="Times New Roman" w:cs="Times New Roman"/>
          <w:sz w:val="32"/>
          <w:szCs w:val="32"/>
        </w:rPr>
        <w:t>）</w:t>
      </w:r>
      <w:r w:rsidR="00A337EA" w:rsidRPr="00B96E5B">
        <w:rPr>
          <w:rFonts w:ascii="Times New Roman" w:eastAsia="標楷體" w:hAnsi="Times New Roman" w:cs="Times New Roman"/>
          <w:sz w:val="32"/>
          <w:szCs w:val="32"/>
        </w:rPr>
        <w:t>國際性別議題與趨勢。</w:t>
      </w:r>
    </w:p>
    <w:p w:rsidR="00B96E5B" w:rsidRPr="00B96E5B" w:rsidRDefault="00B96E5B" w:rsidP="00B96E5B">
      <w:pPr>
        <w:ind w:leftChars="100" w:left="1200" w:hangingChars="300" w:hanging="960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三、性別議題</w:t>
      </w:r>
      <w:proofErr w:type="gramStart"/>
      <w:r w:rsidR="00A337EA">
        <w:rPr>
          <w:rFonts w:ascii="Times New Roman" w:eastAsia="標楷體" w:hAnsi="Times New Roman" w:cs="Times New Roman" w:hint="eastAsia"/>
          <w:sz w:val="32"/>
          <w:szCs w:val="32"/>
        </w:rPr>
        <w:t>研</w:t>
      </w:r>
      <w:proofErr w:type="gramEnd"/>
      <w:r w:rsidRPr="00B96E5B">
        <w:rPr>
          <w:rFonts w:ascii="Times New Roman" w:eastAsia="標楷體" w:hAnsi="Times New Roman" w:cs="Times New Roman"/>
          <w:sz w:val="32"/>
          <w:szCs w:val="32"/>
        </w:rPr>
        <w:t>擬重點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D44849" w:rsidRDefault="00B96E5B" w:rsidP="00D44849">
      <w:pPr>
        <w:ind w:leftChars="200" w:left="1440" w:hangingChars="300" w:hanging="960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（一）重要性：請參考</w:t>
      </w:r>
      <w:r w:rsidR="00A337EA">
        <w:rPr>
          <w:rFonts w:ascii="Times New Roman" w:eastAsia="標楷體" w:hAnsi="Times New Roman" w:cs="Times New Roman" w:hint="eastAsia"/>
          <w:sz w:val="32"/>
          <w:szCs w:val="32"/>
        </w:rPr>
        <w:t>本計畫</w:t>
      </w:r>
      <w:r w:rsidR="00A337EA">
        <w:rPr>
          <w:rFonts w:ascii="標楷體" w:eastAsia="標楷體" w:hAnsi="標楷體" w:cs="Times New Roman" w:hint="eastAsia"/>
          <w:sz w:val="32"/>
          <w:szCs w:val="32"/>
        </w:rPr>
        <w:t>「</w:t>
      </w:r>
      <w:r w:rsidRPr="00B96E5B">
        <w:rPr>
          <w:rFonts w:ascii="Times New Roman" w:eastAsia="標楷體" w:hAnsi="Times New Roman" w:cs="Times New Roman"/>
          <w:sz w:val="32"/>
          <w:szCs w:val="32"/>
        </w:rPr>
        <w:t>參</w:t>
      </w:r>
      <w:r w:rsidR="00A337EA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Pr="00B96E5B">
        <w:rPr>
          <w:rFonts w:ascii="Times New Roman" w:eastAsia="標楷體" w:hAnsi="Times New Roman" w:cs="Times New Roman"/>
          <w:sz w:val="32"/>
          <w:szCs w:val="32"/>
        </w:rPr>
        <w:t>二</w:t>
      </w:r>
      <w:r w:rsidR="00A337EA">
        <w:rPr>
          <w:rFonts w:ascii="標楷體" w:eastAsia="標楷體" w:hAnsi="標楷體" w:cs="Times New Roman" w:hint="eastAsia"/>
          <w:sz w:val="32"/>
          <w:szCs w:val="32"/>
        </w:rPr>
        <w:t>」優</w:t>
      </w:r>
      <w:r w:rsidRPr="00B96E5B">
        <w:rPr>
          <w:rFonts w:ascii="Times New Roman" w:eastAsia="標楷體" w:hAnsi="Times New Roman" w:cs="Times New Roman"/>
          <w:sz w:val="32"/>
          <w:szCs w:val="32"/>
        </w:rPr>
        <w:t>先順序原則，說明議題之重要性。</w:t>
      </w:r>
    </w:p>
    <w:p w:rsidR="00D44849" w:rsidRDefault="00B96E5B" w:rsidP="00D44849">
      <w:pPr>
        <w:overflowPunct w:val="0"/>
        <w:ind w:leftChars="200" w:left="1440" w:hangingChars="300" w:hanging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（二）現況與問題：請運用性別統計與性別分析具體界定問</w:t>
      </w:r>
      <w:r w:rsidRPr="00B96E5B">
        <w:rPr>
          <w:rFonts w:ascii="Times New Roman" w:eastAsia="標楷體" w:hAnsi="Times New Roman" w:cs="Times New Roman"/>
          <w:sz w:val="32"/>
          <w:szCs w:val="32"/>
        </w:rPr>
        <w:lastRenderedPageBreak/>
        <w:t>題、問題產生之原因分析，及相關政策措施之執行或成效檢討</w:t>
      </w:r>
      <w:r w:rsidR="00A337E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B96E5B">
        <w:rPr>
          <w:rFonts w:ascii="Times New Roman" w:eastAsia="標楷體" w:hAnsi="Times New Roman" w:cs="Times New Roman"/>
          <w:sz w:val="32"/>
          <w:szCs w:val="32"/>
        </w:rPr>
        <w:t>性別統計與性別分析請</w:t>
      </w:r>
      <w:proofErr w:type="gramStart"/>
      <w:r w:rsidR="00A337EA">
        <w:rPr>
          <w:rFonts w:ascii="Times New Roman" w:eastAsia="標楷體" w:hAnsi="Times New Roman" w:cs="Times New Roman" w:hint="eastAsia"/>
          <w:sz w:val="32"/>
          <w:szCs w:val="32"/>
        </w:rPr>
        <w:t>儘</w:t>
      </w:r>
      <w:proofErr w:type="gramEnd"/>
      <w:r w:rsidR="00A337EA">
        <w:rPr>
          <w:rFonts w:ascii="Times New Roman" w:eastAsia="標楷體" w:hAnsi="Times New Roman" w:cs="Times New Roman" w:hint="eastAsia"/>
          <w:sz w:val="32"/>
          <w:szCs w:val="32"/>
        </w:rPr>
        <w:t>可能遍及</w:t>
      </w:r>
      <w:r w:rsidRPr="00B96E5B">
        <w:rPr>
          <w:rFonts w:ascii="Times New Roman" w:eastAsia="標楷體" w:hAnsi="Times New Roman" w:cs="Times New Roman"/>
          <w:sz w:val="32"/>
          <w:szCs w:val="32"/>
        </w:rPr>
        <w:t>不同性別、性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B96E5B">
        <w:rPr>
          <w:rFonts w:ascii="Times New Roman" w:eastAsia="標楷體" w:hAnsi="Times New Roman" w:cs="Times New Roman"/>
          <w:sz w:val="32"/>
          <w:szCs w:val="32"/>
        </w:rPr>
        <w:t>傾向、性別特質及性別認同者，並宜與年齡、族群、地區等面向進行交叉分析</w:t>
      </w:r>
      <w:r w:rsidR="00A337E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96E5B">
        <w:rPr>
          <w:rFonts w:ascii="Times New Roman" w:eastAsia="標楷體" w:hAnsi="Times New Roman" w:cs="Times New Roman"/>
          <w:sz w:val="32"/>
          <w:szCs w:val="32"/>
        </w:rPr>
        <w:t>。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D44849" w:rsidRDefault="00B96E5B" w:rsidP="00D44849">
      <w:pPr>
        <w:overflowPunct w:val="0"/>
        <w:ind w:leftChars="200" w:left="1440" w:hangingChars="300" w:hanging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（三）性別目標：請聚焦前項問題及其原因，提出具體改善目標。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D44849" w:rsidRDefault="00B96E5B" w:rsidP="00D44849">
      <w:pPr>
        <w:overflowPunct w:val="0"/>
        <w:ind w:leftChars="200" w:left="1440" w:hangingChars="300" w:hanging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（四）關鍵績效指標：請說明衡量性別平等目標達成情形之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B96E5B">
        <w:rPr>
          <w:rFonts w:ascii="Times New Roman" w:eastAsia="標楷體" w:hAnsi="Times New Roman" w:cs="Times New Roman"/>
          <w:sz w:val="32"/>
          <w:szCs w:val="32"/>
        </w:rPr>
        <w:t>指標</w:t>
      </w:r>
      <w:proofErr w:type="gramStart"/>
      <w:r w:rsidR="00D44849">
        <w:rPr>
          <w:rFonts w:ascii="Times New Roman" w:eastAsia="標楷體" w:hAnsi="Times New Roman" w:cs="Times New Roman" w:hint="eastAsia"/>
          <w:sz w:val="32"/>
          <w:szCs w:val="32"/>
        </w:rPr>
        <w:t>（</w:t>
      </w:r>
      <w:proofErr w:type="gramEnd"/>
      <w:r w:rsidRPr="00B96E5B">
        <w:rPr>
          <w:rFonts w:ascii="Times New Roman" w:eastAsia="標楷體" w:hAnsi="Times New Roman" w:cs="Times New Roman"/>
          <w:sz w:val="32"/>
          <w:szCs w:val="32"/>
        </w:rPr>
        <w:t>質化與量化指標均可；每項指標</w:t>
      </w:r>
      <w:proofErr w:type="gramStart"/>
      <w:r w:rsidRPr="00B96E5B">
        <w:rPr>
          <w:rFonts w:ascii="Times New Roman" w:eastAsia="標楷體" w:hAnsi="Times New Roman" w:cs="Times New Roman"/>
          <w:sz w:val="32"/>
          <w:szCs w:val="32"/>
        </w:rPr>
        <w:t>宜含期</w:t>
      </w:r>
      <w:proofErr w:type="gramEnd"/>
      <w:r w:rsidRPr="00B96E5B">
        <w:rPr>
          <w:rFonts w:ascii="Times New Roman" w:eastAsia="標楷體" w:hAnsi="Times New Roman" w:cs="Times New Roman"/>
          <w:sz w:val="32"/>
          <w:szCs w:val="32"/>
        </w:rPr>
        <w:t>程及目標值</w:t>
      </w:r>
      <w:proofErr w:type="gramStart"/>
      <w:r w:rsidR="00D44849">
        <w:rPr>
          <w:rFonts w:ascii="Times New Roman" w:eastAsia="標楷體" w:hAnsi="Times New Roman" w:cs="Times New Roman" w:hint="eastAsia"/>
          <w:sz w:val="32"/>
          <w:szCs w:val="32"/>
        </w:rPr>
        <w:t>）</w:t>
      </w:r>
      <w:proofErr w:type="gramEnd"/>
      <w:r w:rsidRPr="00B96E5B">
        <w:rPr>
          <w:rFonts w:ascii="Times New Roman" w:eastAsia="標楷體" w:hAnsi="Times New Roman" w:cs="Times New Roman"/>
          <w:sz w:val="32"/>
          <w:szCs w:val="32"/>
        </w:rPr>
        <w:t>，並以結果導向、具挑戰性與明確性者為佳。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D44849" w:rsidRDefault="00B96E5B" w:rsidP="00D44849">
      <w:pPr>
        <w:overflowPunct w:val="0"/>
        <w:ind w:leftChars="200" w:left="1440" w:hangingChars="300" w:hanging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（五）策略：請說明達成性別目標之策略。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B96E5B" w:rsidRPr="00B96E5B" w:rsidRDefault="00B96E5B" w:rsidP="00D44849">
      <w:pPr>
        <w:overflowPunct w:val="0"/>
        <w:ind w:leftChars="200" w:left="1440" w:hangingChars="300" w:hanging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（六）具體做法：請說明各項策略之具體做法。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D44849" w:rsidRDefault="00B96E5B" w:rsidP="00D44849">
      <w:pPr>
        <w:spacing w:beforeLines="100" w:before="498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肆、</w:t>
      </w:r>
      <w:r w:rsidR="001161A5">
        <w:rPr>
          <w:rFonts w:ascii="Times New Roman" w:eastAsia="標楷體" w:hAnsi="Times New Roman" w:cs="Times New Roman" w:hint="eastAsia"/>
          <w:sz w:val="32"/>
          <w:szCs w:val="32"/>
        </w:rPr>
        <w:t>計畫</w:t>
      </w:r>
      <w:r w:rsidR="00D44849">
        <w:rPr>
          <w:rFonts w:ascii="Times New Roman" w:eastAsia="標楷體" w:hAnsi="Times New Roman" w:cs="Times New Roman" w:hint="eastAsia"/>
          <w:sz w:val="32"/>
          <w:szCs w:val="32"/>
        </w:rPr>
        <w:t>訂定</w:t>
      </w:r>
      <w:r w:rsidR="009A58BF">
        <w:rPr>
          <w:rFonts w:ascii="Times New Roman" w:eastAsia="標楷體" w:hAnsi="Times New Roman" w:cs="Times New Roman" w:hint="eastAsia"/>
          <w:sz w:val="32"/>
          <w:szCs w:val="32"/>
        </w:rPr>
        <w:t>程序</w:t>
      </w:r>
    </w:p>
    <w:p w:rsidR="00D44849" w:rsidRDefault="00D44849" w:rsidP="00D44849">
      <w:pPr>
        <w:ind w:leftChars="100" w:left="880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一、</w:t>
      </w:r>
      <w:r w:rsidR="001161A5">
        <w:rPr>
          <w:rFonts w:ascii="Times New Roman" w:eastAsia="標楷體" w:hAnsi="Times New Roman" w:cs="Times New Roman" w:hint="eastAsia"/>
          <w:sz w:val="32"/>
          <w:szCs w:val="32"/>
        </w:rPr>
        <w:t>部會應於</w:t>
      </w:r>
      <w:r w:rsidR="0068357B">
        <w:rPr>
          <w:rFonts w:ascii="Times New Roman" w:eastAsia="標楷體" w:hAnsi="Times New Roman" w:cs="Times New Roman" w:hint="eastAsia"/>
          <w:sz w:val="32"/>
          <w:szCs w:val="32"/>
        </w:rPr>
        <w:t>每年</w:t>
      </w:r>
      <w:r w:rsidR="009A58BF" w:rsidRPr="00B96E5B">
        <w:rPr>
          <w:rFonts w:ascii="Times New Roman" w:eastAsia="標楷體" w:hAnsi="Times New Roman" w:cs="Times New Roman"/>
          <w:sz w:val="32"/>
          <w:szCs w:val="32"/>
        </w:rPr>
        <w:t>11</w:t>
      </w:r>
      <w:r w:rsidR="009A58BF" w:rsidRPr="00B96E5B">
        <w:rPr>
          <w:rFonts w:ascii="Times New Roman" w:eastAsia="標楷體" w:hAnsi="Times New Roman" w:cs="Times New Roman"/>
          <w:sz w:val="32"/>
          <w:szCs w:val="32"/>
        </w:rPr>
        <w:t>月底</w:t>
      </w:r>
      <w:r w:rsidR="009A58BF">
        <w:rPr>
          <w:rFonts w:ascii="Times New Roman" w:eastAsia="標楷體" w:hAnsi="Times New Roman" w:cs="Times New Roman" w:hint="eastAsia"/>
          <w:sz w:val="32"/>
          <w:szCs w:val="32"/>
        </w:rPr>
        <w:t>前，</w:t>
      </w:r>
      <w:r>
        <w:rPr>
          <w:rFonts w:ascii="Times New Roman" w:eastAsia="標楷體" w:hAnsi="Times New Roman" w:cs="Times New Roman" w:hint="eastAsia"/>
          <w:sz w:val="32"/>
          <w:szCs w:val="32"/>
        </w:rPr>
        <w:t>擬具性別平等推動計畫</w:t>
      </w:r>
      <w:r w:rsidR="009A58BF">
        <w:rPr>
          <w:rFonts w:ascii="Times New Roman" w:eastAsia="標楷體" w:hAnsi="Times New Roman" w:cs="Times New Roman" w:hint="eastAsia"/>
          <w:sz w:val="32"/>
          <w:szCs w:val="32"/>
        </w:rPr>
        <w:t>（格式如附</w:t>
      </w:r>
      <w:r w:rsidR="0068357B">
        <w:rPr>
          <w:rFonts w:ascii="Times New Roman" w:eastAsia="標楷體" w:hAnsi="Times New Roman" w:cs="Times New Roman" w:hint="eastAsia"/>
          <w:sz w:val="32"/>
          <w:szCs w:val="32"/>
        </w:rPr>
        <w:t>件</w:t>
      </w:r>
      <w:r w:rsidR="009A58B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9A58BF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>
        <w:rPr>
          <w:rFonts w:ascii="Times New Roman" w:eastAsia="標楷體" w:hAnsi="Times New Roman" w:cs="Times New Roman" w:hint="eastAsia"/>
          <w:sz w:val="32"/>
          <w:szCs w:val="32"/>
        </w:rPr>
        <w:t>，提本機關性別平等小組通過</w:t>
      </w:r>
      <w:r w:rsidR="009A58BF">
        <w:rPr>
          <w:rFonts w:ascii="Times New Roman" w:eastAsia="標楷體" w:hAnsi="Times New Roman" w:cs="Times New Roman" w:hint="eastAsia"/>
          <w:sz w:val="32"/>
          <w:szCs w:val="32"/>
        </w:rPr>
        <w:t>後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函</w:t>
      </w:r>
      <w:r w:rsidR="001161A5">
        <w:rPr>
          <w:rFonts w:ascii="Times New Roman" w:eastAsia="標楷體" w:hAnsi="Times New Roman" w:cs="Times New Roman" w:hint="eastAsia"/>
          <w:sz w:val="32"/>
          <w:szCs w:val="32"/>
        </w:rPr>
        <w:t>送</w:t>
      </w:r>
      <w:r>
        <w:rPr>
          <w:rFonts w:ascii="Times New Roman" w:eastAsia="標楷體" w:hAnsi="Times New Roman" w:cs="Times New Roman" w:hint="eastAsia"/>
          <w:sz w:val="32"/>
          <w:szCs w:val="32"/>
        </w:rPr>
        <w:t>考試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院</w:t>
      </w:r>
      <w:r w:rsidR="009A58BF">
        <w:rPr>
          <w:rFonts w:ascii="Times New Roman" w:eastAsia="標楷體" w:hAnsi="Times New Roman" w:cs="Times New Roman" w:hint="eastAsia"/>
          <w:sz w:val="32"/>
          <w:szCs w:val="32"/>
        </w:rPr>
        <w:t>提</w:t>
      </w:r>
      <w:r w:rsidR="001161A5">
        <w:rPr>
          <w:rFonts w:ascii="Times New Roman" w:eastAsia="標楷體" w:hAnsi="Times New Roman" w:cs="Times New Roman" w:hint="eastAsia"/>
          <w:sz w:val="32"/>
          <w:szCs w:val="32"/>
        </w:rPr>
        <w:t>報</w:t>
      </w:r>
      <w:r w:rsidR="009A58BF">
        <w:rPr>
          <w:rFonts w:ascii="Times New Roman" w:eastAsia="標楷體" w:hAnsi="Times New Roman" w:cs="Times New Roman" w:hint="eastAsia"/>
          <w:sz w:val="32"/>
          <w:szCs w:val="32"/>
        </w:rPr>
        <w:t>性別平等委員會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備查。</w:t>
      </w:r>
    </w:p>
    <w:p w:rsidR="00B96E5B" w:rsidRPr="00B96E5B" w:rsidRDefault="00D44849" w:rsidP="001C44D3">
      <w:pPr>
        <w:ind w:leftChars="100" w:left="880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二、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部會性別平等推動計畫</w:t>
      </w:r>
      <w:r>
        <w:rPr>
          <w:rFonts w:ascii="Times New Roman" w:eastAsia="標楷體" w:hAnsi="Times New Roman" w:cs="Times New Roman" w:hint="eastAsia"/>
          <w:sz w:val="32"/>
          <w:szCs w:val="32"/>
        </w:rPr>
        <w:t>送經考試院</w:t>
      </w:r>
      <w:r w:rsidR="00441D0C">
        <w:rPr>
          <w:rFonts w:ascii="Times New Roman" w:eastAsia="標楷體" w:hAnsi="Times New Roman" w:cs="Times New Roman" w:hint="eastAsia"/>
          <w:sz w:val="32"/>
          <w:szCs w:val="32"/>
        </w:rPr>
        <w:t>提報性</w:t>
      </w:r>
      <w:bookmarkStart w:id="0" w:name="_GoBack"/>
      <w:bookmarkEnd w:id="0"/>
      <w:r w:rsidR="00441D0C">
        <w:rPr>
          <w:rFonts w:ascii="Times New Roman" w:eastAsia="標楷體" w:hAnsi="Times New Roman" w:cs="Times New Roman" w:hint="eastAsia"/>
          <w:sz w:val="32"/>
          <w:szCs w:val="32"/>
        </w:rPr>
        <w:t>別平等委員會</w:t>
      </w:r>
      <w:r>
        <w:rPr>
          <w:rFonts w:ascii="Times New Roman" w:eastAsia="標楷體" w:hAnsi="Times New Roman" w:cs="Times New Roman" w:hint="eastAsia"/>
          <w:sz w:val="32"/>
          <w:szCs w:val="32"/>
        </w:rPr>
        <w:t>同意備查後，應於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週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內</w:t>
      </w:r>
      <w:r w:rsidR="001161A5">
        <w:rPr>
          <w:rFonts w:ascii="Times New Roman" w:eastAsia="標楷體" w:hAnsi="Times New Roman" w:cs="Times New Roman" w:hint="eastAsia"/>
          <w:sz w:val="32"/>
          <w:szCs w:val="32"/>
        </w:rPr>
        <w:t>登載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於機關網站。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D44849" w:rsidRDefault="00B96E5B" w:rsidP="00D44849">
      <w:pPr>
        <w:spacing w:beforeLines="100" w:before="498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伍、辦理情形追蹤</w:t>
      </w:r>
    </w:p>
    <w:p w:rsidR="00B96E5B" w:rsidRDefault="009A58BF" w:rsidP="009A58BF">
      <w:pPr>
        <w:ind w:leftChars="100" w:left="88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、</w:t>
      </w:r>
      <w:r w:rsidR="0068357B">
        <w:rPr>
          <w:rFonts w:ascii="Times New Roman" w:eastAsia="標楷體" w:hAnsi="Times New Roman" w:cs="Times New Roman" w:hint="eastAsia"/>
          <w:sz w:val="32"/>
          <w:szCs w:val="32"/>
        </w:rPr>
        <w:t>部會應將</w:t>
      </w:r>
      <w:r>
        <w:rPr>
          <w:rFonts w:ascii="Times New Roman" w:eastAsia="標楷體" w:hAnsi="Times New Roman" w:cs="Times New Roman" w:hint="eastAsia"/>
          <w:sz w:val="32"/>
          <w:szCs w:val="32"/>
        </w:rPr>
        <w:t>各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議題辦理情形提</w:t>
      </w:r>
      <w:r w:rsidR="0068357B">
        <w:rPr>
          <w:rFonts w:ascii="Times New Roman" w:eastAsia="標楷體" w:hAnsi="Times New Roman" w:cs="Times New Roman" w:hint="eastAsia"/>
          <w:sz w:val="32"/>
          <w:szCs w:val="32"/>
        </w:rPr>
        <w:t>本機關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性別平等小組報告</w:t>
      </w:r>
      <w:r>
        <w:rPr>
          <w:rFonts w:ascii="Times New Roman" w:eastAsia="標楷體" w:hAnsi="Times New Roman" w:cs="Times New Roman" w:hint="eastAsia"/>
          <w:sz w:val="32"/>
          <w:szCs w:val="32"/>
        </w:rPr>
        <w:t>，每年至少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1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次。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B96E5B" w:rsidRDefault="009A58BF" w:rsidP="001C44D3">
      <w:pPr>
        <w:ind w:leftChars="100" w:left="880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二、</w:t>
      </w:r>
      <w:r w:rsidR="001161A5">
        <w:rPr>
          <w:rFonts w:ascii="Times New Roman" w:eastAsia="標楷體" w:hAnsi="Times New Roman" w:cs="Times New Roman" w:hint="eastAsia"/>
          <w:sz w:val="32"/>
          <w:szCs w:val="32"/>
        </w:rPr>
        <w:t>部會應於</w:t>
      </w:r>
      <w:r>
        <w:rPr>
          <w:rFonts w:ascii="Times New Roman" w:eastAsia="標楷體" w:hAnsi="Times New Roman" w:cs="Times New Roman" w:hint="eastAsia"/>
          <w:sz w:val="32"/>
          <w:szCs w:val="32"/>
        </w:rPr>
        <w:t>每年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月底前，撰寫年度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性別平等推動計畫辦理成果</w:t>
      </w:r>
      <w:r>
        <w:rPr>
          <w:rFonts w:ascii="Times New Roman" w:eastAsia="標楷體" w:hAnsi="Times New Roman" w:cs="Times New Roman" w:hint="eastAsia"/>
          <w:sz w:val="32"/>
          <w:szCs w:val="32"/>
        </w:rPr>
        <w:t>報告</w:t>
      </w:r>
      <w:r w:rsidRPr="00B96E5B">
        <w:rPr>
          <w:rFonts w:ascii="Times New Roman" w:eastAsia="標楷體" w:hAnsi="Times New Roman" w:cs="Times New Roman"/>
          <w:sz w:val="32"/>
          <w:szCs w:val="32"/>
        </w:rPr>
        <w:t>（格式如附件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96E5B">
        <w:rPr>
          <w:rFonts w:ascii="Times New Roman" w:eastAsia="標楷體" w:hAnsi="Times New Roman" w:cs="Times New Roman"/>
          <w:sz w:val="32"/>
          <w:szCs w:val="32"/>
        </w:rPr>
        <w:t>）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提本機關性別平等小組通過後，</w:t>
      </w:r>
      <w:r w:rsidRPr="00B96E5B">
        <w:rPr>
          <w:rFonts w:ascii="Times New Roman" w:eastAsia="標楷體" w:hAnsi="Times New Roman" w:cs="Times New Roman"/>
          <w:sz w:val="32"/>
          <w:szCs w:val="32"/>
        </w:rPr>
        <w:t>函</w:t>
      </w:r>
      <w:r w:rsidR="001161A5">
        <w:rPr>
          <w:rFonts w:ascii="Times New Roman" w:eastAsia="標楷體" w:hAnsi="Times New Roman" w:cs="Times New Roman" w:hint="eastAsia"/>
          <w:sz w:val="32"/>
          <w:szCs w:val="32"/>
        </w:rPr>
        <w:t>送</w:t>
      </w:r>
      <w:r>
        <w:rPr>
          <w:rFonts w:ascii="Times New Roman" w:eastAsia="標楷體" w:hAnsi="Times New Roman" w:cs="Times New Roman" w:hint="eastAsia"/>
          <w:sz w:val="32"/>
          <w:szCs w:val="32"/>
        </w:rPr>
        <w:t>考試</w:t>
      </w:r>
      <w:r w:rsidRPr="00B96E5B">
        <w:rPr>
          <w:rFonts w:ascii="Times New Roman" w:eastAsia="標楷體" w:hAnsi="Times New Roman" w:cs="Times New Roman"/>
          <w:sz w:val="32"/>
          <w:szCs w:val="32"/>
        </w:rPr>
        <w:t>院</w:t>
      </w:r>
      <w:r>
        <w:rPr>
          <w:rFonts w:ascii="Times New Roman" w:eastAsia="標楷體" w:hAnsi="Times New Roman" w:cs="Times New Roman" w:hint="eastAsia"/>
          <w:sz w:val="32"/>
          <w:szCs w:val="32"/>
        </w:rPr>
        <w:t>提</w:t>
      </w:r>
      <w:r w:rsidR="001161A5">
        <w:rPr>
          <w:rFonts w:ascii="Times New Roman" w:eastAsia="標楷體" w:hAnsi="Times New Roman" w:cs="Times New Roman" w:hint="eastAsia"/>
          <w:sz w:val="32"/>
          <w:szCs w:val="32"/>
        </w:rPr>
        <w:t>報</w:t>
      </w:r>
      <w:r>
        <w:rPr>
          <w:rFonts w:ascii="Times New Roman" w:eastAsia="標楷體" w:hAnsi="Times New Roman" w:cs="Times New Roman" w:hint="eastAsia"/>
          <w:sz w:val="32"/>
          <w:szCs w:val="32"/>
        </w:rPr>
        <w:t>性別平等委員會</w:t>
      </w:r>
      <w:r w:rsidRPr="00B96E5B">
        <w:rPr>
          <w:rFonts w:ascii="Times New Roman" w:eastAsia="標楷體" w:hAnsi="Times New Roman" w:cs="Times New Roman"/>
          <w:sz w:val="32"/>
          <w:szCs w:val="32"/>
        </w:rPr>
        <w:t>備查</w:t>
      </w:r>
      <w:r w:rsidR="00441D0C" w:rsidRPr="00CD6102">
        <w:rPr>
          <w:rFonts w:ascii="標楷體" w:eastAsia="標楷體" w:hAnsi="標楷體" w:cs="標楷體" w:hint="eastAsia"/>
          <w:sz w:val="32"/>
          <w:szCs w:val="32"/>
        </w:rPr>
        <w:t>，</w:t>
      </w:r>
      <w:r w:rsidR="00441D0C">
        <w:rPr>
          <w:rFonts w:ascii="標楷體" w:eastAsia="標楷體" w:hAnsi="標楷體" w:cs="標楷體" w:hint="eastAsia"/>
          <w:sz w:val="32"/>
          <w:szCs w:val="32"/>
        </w:rPr>
        <w:t>並</w:t>
      </w:r>
      <w:r w:rsidR="00441D0C" w:rsidRPr="00CD6102">
        <w:rPr>
          <w:rFonts w:ascii="標楷體" w:eastAsia="標楷體" w:hAnsi="標楷體" w:cs="標楷體" w:hint="eastAsia"/>
          <w:sz w:val="32"/>
          <w:szCs w:val="32"/>
        </w:rPr>
        <w:t>刊登機關網站性別平等專區</w:t>
      </w:r>
      <w:r w:rsidRPr="00B96E5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8357B" w:rsidRDefault="0068357B" w:rsidP="009A58BF">
      <w:pPr>
        <w:ind w:leftChars="100" w:left="88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Pr="0068357B">
        <w:rPr>
          <w:rFonts w:ascii="Times New Roman" w:eastAsia="標楷體" w:hAnsi="Times New Roman" w:cs="Times New Roman"/>
          <w:sz w:val="32"/>
          <w:szCs w:val="32"/>
        </w:rPr>
        <w:t>性別平等推動計畫</w:t>
      </w:r>
      <w:r>
        <w:rPr>
          <w:rFonts w:ascii="Times New Roman" w:eastAsia="標楷體" w:hAnsi="Times New Roman" w:cs="Times New Roman" w:hint="eastAsia"/>
          <w:sz w:val="32"/>
          <w:szCs w:val="32"/>
        </w:rPr>
        <w:t>成果報告應包括以下內容：</w:t>
      </w:r>
    </w:p>
    <w:p w:rsidR="0068357B" w:rsidRDefault="0068357B" w:rsidP="0068357B">
      <w:pPr>
        <w:ind w:leftChars="200" w:left="1440" w:hangingChars="300" w:hanging="96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1161A5">
        <w:rPr>
          <w:rFonts w:ascii="Times New Roman" w:eastAsia="標楷體" w:hAnsi="Times New Roman" w:cs="Times New Roman" w:hint="eastAsia"/>
          <w:sz w:val="32"/>
          <w:szCs w:val="32"/>
        </w:rPr>
        <w:t>性別議題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年度成果</w:t>
      </w:r>
    </w:p>
    <w:p w:rsidR="001161A5" w:rsidRDefault="00B96E5B" w:rsidP="0068357B">
      <w:pPr>
        <w:ind w:leftChars="500" w:left="1520" w:hangingChars="100" w:hanging="32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lastRenderedPageBreak/>
        <w:t>1.</w:t>
      </w:r>
      <w:r w:rsidR="001161A5">
        <w:rPr>
          <w:rFonts w:ascii="Times New Roman" w:eastAsia="標楷體" w:hAnsi="Times New Roman" w:cs="Times New Roman" w:hint="eastAsia"/>
          <w:sz w:val="32"/>
          <w:szCs w:val="32"/>
        </w:rPr>
        <w:t>年度成果</w:t>
      </w:r>
    </w:p>
    <w:p w:rsidR="0068357B" w:rsidRDefault="001161A5" w:rsidP="001161A5">
      <w:pPr>
        <w:ind w:leftChars="600" w:left="1760" w:hangingChars="100" w:hanging="3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(1)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各項指標</w:t>
      </w:r>
      <w:r w:rsidR="0068357B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達成度</w:t>
      </w:r>
      <w:r w:rsidR="0068357B">
        <w:rPr>
          <w:rFonts w:ascii="Times New Roman" w:eastAsia="標楷體" w:hAnsi="Times New Roman" w:cs="Times New Roman" w:hint="eastAsia"/>
          <w:sz w:val="32"/>
          <w:szCs w:val="32"/>
        </w:rPr>
        <w:t>與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該指標衡量標準之計算項目值或性別統計</w:t>
      </w:r>
      <w:r w:rsidR="0068357B">
        <w:rPr>
          <w:rFonts w:ascii="Times New Roman" w:eastAsia="標楷體" w:hAnsi="Times New Roman" w:cs="Times New Roman" w:hint="eastAsia"/>
          <w:sz w:val="32"/>
          <w:szCs w:val="32"/>
        </w:rPr>
        <w:t>；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質化指標</w:t>
      </w:r>
      <w:r w:rsidR="007448C6">
        <w:rPr>
          <w:rFonts w:ascii="Times New Roman" w:eastAsia="標楷體" w:hAnsi="Times New Roman" w:cs="Times New Roman" w:hint="eastAsia"/>
          <w:sz w:val="32"/>
          <w:szCs w:val="32"/>
        </w:rPr>
        <w:t>請說明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質化的具體成效。</w:t>
      </w:r>
    </w:p>
    <w:p w:rsidR="007448C6" w:rsidRDefault="001161A5" w:rsidP="001161A5">
      <w:pPr>
        <w:ind w:leftChars="600" w:left="1760" w:hangingChars="100" w:hanging="3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(2)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各具體</w:t>
      </w:r>
      <w:r w:rsidR="0068357B">
        <w:rPr>
          <w:rFonts w:ascii="Times New Roman" w:eastAsia="標楷體" w:hAnsi="Times New Roman" w:cs="Times New Roman" w:hint="eastAsia"/>
          <w:sz w:val="32"/>
          <w:szCs w:val="32"/>
        </w:rPr>
        <w:t>作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法</w:t>
      </w:r>
      <w:r w:rsidR="0068357B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辦理情形。例如：辦理性平宣導活動，請</w:t>
      </w:r>
      <w:r w:rsidR="007448C6">
        <w:rPr>
          <w:rFonts w:ascii="Times New Roman" w:eastAsia="標楷體" w:hAnsi="Times New Roman" w:cs="Times New Roman" w:hint="eastAsia"/>
          <w:sz w:val="32"/>
          <w:szCs w:val="32"/>
        </w:rPr>
        <w:t>說明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活動主題、主要內涵及參與者回饋等。</w:t>
      </w:r>
    </w:p>
    <w:p w:rsidR="007448C6" w:rsidRDefault="001161A5" w:rsidP="001161A5">
      <w:pPr>
        <w:ind w:leftChars="500" w:left="1520" w:hangingChars="100" w:hanging="3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2.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檢討策進：未達目標值</w:t>
      </w:r>
      <w:r>
        <w:rPr>
          <w:rFonts w:ascii="Times New Roman" w:eastAsia="標楷體" w:hAnsi="Times New Roman" w:cs="Times New Roman" w:hint="eastAsia"/>
          <w:sz w:val="32"/>
          <w:szCs w:val="32"/>
        </w:rPr>
        <w:t>者，其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原因分析及策進作為。</w:t>
      </w:r>
    </w:p>
    <w:p w:rsidR="001A7139" w:rsidRDefault="00B96E5B" w:rsidP="007448C6">
      <w:pPr>
        <w:ind w:leftChars="200" w:left="1440" w:hangingChars="300" w:hanging="960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（</w:t>
      </w:r>
      <w:r w:rsidR="001161A5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B96E5B">
        <w:rPr>
          <w:rFonts w:ascii="Times New Roman" w:eastAsia="標楷體" w:hAnsi="Times New Roman" w:cs="Times New Roman"/>
          <w:sz w:val="32"/>
          <w:szCs w:val="32"/>
        </w:rPr>
        <w:t>）其他年度重要成果：性別議題年度成果以外之重要性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B96E5B">
        <w:rPr>
          <w:rFonts w:ascii="Times New Roman" w:eastAsia="標楷體" w:hAnsi="Times New Roman" w:cs="Times New Roman"/>
          <w:sz w:val="32"/>
          <w:szCs w:val="32"/>
        </w:rPr>
        <w:t>別平等工作事蹟。</w:t>
      </w:r>
    </w:p>
    <w:p w:rsidR="007448C6" w:rsidRDefault="007448C6" w:rsidP="001A7139">
      <w:pPr>
        <w:rPr>
          <w:rFonts w:ascii="Times New Roman" w:eastAsia="標楷體" w:hAnsi="Times New Roman" w:cs="Times New Roman"/>
          <w:sz w:val="32"/>
          <w:szCs w:val="32"/>
        </w:rPr>
      </w:pPr>
    </w:p>
    <w:p w:rsidR="00B96E5B" w:rsidRPr="00B96E5B" w:rsidRDefault="00B96E5B" w:rsidP="007448C6">
      <w:pPr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陸、計畫</w:t>
      </w:r>
      <w:r w:rsidR="001161A5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Pr="00B96E5B">
        <w:rPr>
          <w:rFonts w:ascii="Times New Roman" w:eastAsia="標楷體" w:hAnsi="Times New Roman" w:cs="Times New Roman"/>
          <w:sz w:val="32"/>
          <w:szCs w:val="32"/>
        </w:rPr>
        <w:t>修正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7448C6" w:rsidRDefault="00B96E5B" w:rsidP="007448C6">
      <w:pPr>
        <w:ind w:leftChars="100" w:left="880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一、</w:t>
      </w:r>
      <w:r w:rsidR="007448C6">
        <w:rPr>
          <w:rFonts w:ascii="Times New Roman" w:eastAsia="標楷體" w:hAnsi="Times New Roman" w:cs="Times New Roman" w:hint="eastAsia"/>
          <w:sz w:val="32"/>
          <w:szCs w:val="32"/>
        </w:rPr>
        <w:t>部會應每年檢討</w:t>
      </w:r>
      <w:r w:rsidR="007448C6" w:rsidRPr="00B96E5B">
        <w:rPr>
          <w:rFonts w:ascii="Times New Roman" w:eastAsia="標楷體" w:hAnsi="Times New Roman" w:cs="Times New Roman"/>
          <w:sz w:val="32"/>
          <w:szCs w:val="32"/>
        </w:rPr>
        <w:t>前</w:t>
      </w:r>
      <w:r w:rsidR="007448C6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7448C6" w:rsidRPr="00B96E5B">
        <w:rPr>
          <w:rFonts w:ascii="Times New Roman" w:eastAsia="標楷體" w:hAnsi="Times New Roman" w:cs="Times New Roman"/>
          <w:sz w:val="32"/>
          <w:szCs w:val="32"/>
        </w:rPr>
        <w:t>年度性別平等推動計畫辦理情形</w:t>
      </w:r>
      <w:r w:rsidR="007448C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B96E5B">
        <w:rPr>
          <w:rFonts w:ascii="Times New Roman" w:eastAsia="標楷體" w:hAnsi="Times New Roman" w:cs="Times New Roman"/>
          <w:sz w:val="32"/>
          <w:szCs w:val="32"/>
        </w:rPr>
        <w:t>視需要</w:t>
      </w:r>
      <w:r w:rsidR="007448C6">
        <w:rPr>
          <w:rFonts w:ascii="Times New Roman" w:eastAsia="標楷體" w:hAnsi="Times New Roman" w:cs="Times New Roman" w:hint="eastAsia"/>
          <w:sz w:val="32"/>
          <w:szCs w:val="32"/>
        </w:rPr>
        <w:t>提出</w:t>
      </w:r>
      <w:r w:rsidRPr="00B96E5B">
        <w:rPr>
          <w:rFonts w:ascii="Times New Roman" w:eastAsia="標楷體" w:hAnsi="Times New Roman" w:cs="Times New Roman"/>
          <w:sz w:val="32"/>
          <w:szCs w:val="32"/>
        </w:rPr>
        <w:t>修正</w:t>
      </w:r>
      <w:r w:rsidR="007448C6">
        <w:rPr>
          <w:rFonts w:ascii="Times New Roman" w:eastAsia="標楷體" w:hAnsi="Times New Roman" w:cs="Times New Roman" w:hint="eastAsia"/>
          <w:sz w:val="32"/>
          <w:szCs w:val="32"/>
        </w:rPr>
        <w:t>計畫</w:t>
      </w:r>
      <w:r w:rsidRPr="00B96E5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1A7139" w:rsidRDefault="00B96E5B" w:rsidP="001A7139">
      <w:pPr>
        <w:ind w:leftChars="100" w:left="880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二、修正計畫應</w:t>
      </w:r>
      <w:r w:rsidR="007448C6" w:rsidRPr="00B96E5B">
        <w:rPr>
          <w:rFonts w:ascii="Times New Roman" w:eastAsia="標楷體" w:hAnsi="Times New Roman" w:cs="Times New Roman"/>
          <w:sz w:val="32"/>
          <w:szCs w:val="32"/>
        </w:rPr>
        <w:t>於每年</w:t>
      </w:r>
      <w:r w:rsidR="007448C6" w:rsidRPr="00B96E5B">
        <w:rPr>
          <w:rFonts w:ascii="Times New Roman" w:eastAsia="標楷體" w:hAnsi="Times New Roman" w:cs="Times New Roman"/>
          <w:sz w:val="32"/>
          <w:szCs w:val="32"/>
        </w:rPr>
        <w:t>3</w:t>
      </w:r>
      <w:r w:rsidR="007448C6" w:rsidRPr="00B96E5B">
        <w:rPr>
          <w:rFonts w:ascii="Times New Roman" w:eastAsia="標楷體" w:hAnsi="Times New Roman" w:cs="Times New Roman"/>
          <w:sz w:val="32"/>
          <w:szCs w:val="32"/>
        </w:rPr>
        <w:t>月底</w:t>
      </w:r>
      <w:r w:rsidR="007448C6">
        <w:rPr>
          <w:rFonts w:ascii="Times New Roman" w:eastAsia="標楷體" w:hAnsi="Times New Roman" w:cs="Times New Roman" w:hint="eastAsia"/>
          <w:sz w:val="32"/>
          <w:szCs w:val="32"/>
        </w:rPr>
        <w:t>提出，經本機關性別平等小組通過後，</w:t>
      </w:r>
      <w:r w:rsidR="007448C6" w:rsidRPr="00B96E5B">
        <w:rPr>
          <w:rFonts w:ascii="Times New Roman" w:eastAsia="標楷體" w:hAnsi="Times New Roman" w:cs="Times New Roman"/>
          <w:sz w:val="32"/>
          <w:szCs w:val="32"/>
        </w:rPr>
        <w:t>函</w:t>
      </w:r>
      <w:r w:rsidR="007448C6">
        <w:rPr>
          <w:rFonts w:ascii="Times New Roman" w:eastAsia="標楷體" w:hAnsi="Times New Roman" w:cs="Times New Roman" w:hint="eastAsia"/>
          <w:sz w:val="32"/>
          <w:szCs w:val="32"/>
        </w:rPr>
        <w:t>報考試</w:t>
      </w:r>
      <w:r w:rsidR="007448C6" w:rsidRPr="00B96E5B">
        <w:rPr>
          <w:rFonts w:ascii="Times New Roman" w:eastAsia="標楷體" w:hAnsi="Times New Roman" w:cs="Times New Roman"/>
          <w:sz w:val="32"/>
          <w:szCs w:val="32"/>
        </w:rPr>
        <w:t>院</w:t>
      </w:r>
      <w:r w:rsidR="007448C6">
        <w:rPr>
          <w:rFonts w:ascii="Times New Roman" w:eastAsia="標楷體" w:hAnsi="Times New Roman" w:cs="Times New Roman" w:hint="eastAsia"/>
          <w:sz w:val="32"/>
          <w:szCs w:val="32"/>
        </w:rPr>
        <w:t>提性別平等委員會</w:t>
      </w:r>
      <w:r w:rsidR="007448C6" w:rsidRPr="00B96E5B">
        <w:rPr>
          <w:rFonts w:ascii="Times New Roman" w:eastAsia="標楷體" w:hAnsi="Times New Roman" w:cs="Times New Roman"/>
          <w:sz w:val="32"/>
          <w:szCs w:val="32"/>
        </w:rPr>
        <w:t>備查。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1A7139" w:rsidRDefault="001A7139" w:rsidP="001A7139">
      <w:pPr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FC308B" w:rsidRDefault="00B96E5B" w:rsidP="00FC308B">
      <w:pPr>
        <w:ind w:left="640" w:hangingChars="200" w:hanging="640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B96E5B">
        <w:rPr>
          <w:rFonts w:ascii="Times New Roman" w:eastAsia="標楷體" w:hAnsi="Times New Roman" w:cs="Times New Roman"/>
          <w:sz w:val="32"/>
          <w:szCs w:val="32"/>
        </w:rPr>
        <w:t>柒</w:t>
      </w:r>
      <w:proofErr w:type="gramEnd"/>
      <w:r w:rsidRPr="00B96E5B">
        <w:rPr>
          <w:rFonts w:ascii="Times New Roman" w:eastAsia="標楷體" w:hAnsi="Times New Roman" w:cs="Times New Roman"/>
          <w:sz w:val="32"/>
          <w:szCs w:val="32"/>
        </w:rPr>
        <w:t>、性別平等推動計畫之執行所需經費，由各機關</w:t>
      </w:r>
      <w:r w:rsidR="007448C6">
        <w:rPr>
          <w:rFonts w:ascii="Times New Roman" w:eastAsia="標楷體" w:hAnsi="Times New Roman" w:cs="Times New Roman" w:hint="eastAsia"/>
          <w:sz w:val="32"/>
          <w:szCs w:val="32"/>
        </w:rPr>
        <w:t>於年度預算額度內，</w:t>
      </w:r>
      <w:r w:rsidRPr="00B96E5B">
        <w:rPr>
          <w:rFonts w:ascii="Times New Roman" w:eastAsia="標楷體" w:hAnsi="Times New Roman" w:cs="Times New Roman"/>
          <w:sz w:val="32"/>
          <w:szCs w:val="32"/>
        </w:rPr>
        <w:t>優先編列相關預算支應。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1A7139" w:rsidRDefault="001A7139" w:rsidP="00FC308B">
      <w:pPr>
        <w:ind w:left="640" w:hangingChars="200" w:hanging="640"/>
        <w:rPr>
          <w:rFonts w:ascii="Times New Roman" w:eastAsia="標楷體" w:hAnsi="Times New Roman" w:cs="Times New Roman"/>
          <w:sz w:val="32"/>
          <w:szCs w:val="32"/>
        </w:rPr>
      </w:pPr>
    </w:p>
    <w:p w:rsidR="00B96E5B" w:rsidRPr="00B96E5B" w:rsidRDefault="00B96E5B" w:rsidP="00FC308B">
      <w:pPr>
        <w:ind w:left="64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捌、各機關對於執行性別平等推動</w:t>
      </w:r>
      <w:proofErr w:type="gramStart"/>
      <w:r w:rsidRPr="00B96E5B">
        <w:rPr>
          <w:rFonts w:ascii="Times New Roman" w:eastAsia="標楷體" w:hAnsi="Times New Roman" w:cs="Times New Roman"/>
          <w:sz w:val="32"/>
          <w:szCs w:val="32"/>
        </w:rPr>
        <w:t>計畫著</w:t>
      </w:r>
      <w:proofErr w:type="gramEnd"/>
      <w:r w:rsidRPr="00B96E5B">
        <w:rPr>
          <w:rFonts w:ascii="Times New Roman" w:eastAsia="標楷體" w:hAnsi="Times New Roman" w:cs="Times New Roman"/>
          <w:sz w:val="32"/>
          <w:szCs w:val="32"/>
        </w:rPr>
        <w:t>有績效人員，酌予從優獎勵。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FC308B" w:rsidRDefault="00FC308B" w:rsidP="00B96E5B">
      <w:pPr>
        <w:rPr>
          <w:rFonts w:ascii="Times New Roman" w:eastAsia="標楷體" w:hAnsi="Times New Roman" w:cs="Times New Roman"/>
          <w:sz w:val="32"/>
          <w:szCs w:val="32"/>
        </w:rPr>
        <w:sectPr w:rsidR="00FC308B" w:rsidSect="00B96E5B">
          <w:footerReference w:type="default" r:id="rId7"/>
          <w:pgSz w:w="11906" w:h="16838" w:code="9"/>
          <w:pgMar w:top="1440" w:right="1531" w:bottom="1440" w:left="1588" w:header="851" w:footer="992" w:gutter="0"/>
          <w:cols w:space="425"/>
          <w:docGrid w:type="lines" w:linePitch="498"/>
        </w:sectPr>
      </w:pPr>
    </w:p>
    <w:p w:rsidR="00FC308B" w:rsidRDefault="00B96E5B" w:rsidP="00B96E5B">
      <w:pPr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lastRenderedPageBreak/>
        <w:t>附件一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B96E5B" w:rsidRPr="00FC308B" w:rsidRDefault="00B96E5B" w:rsidP="00FC308B">
      <w:pPr>
        <w:jc w:val="center"/>
        <w:rPr>
          <w:rFonts w:ascii="Times New Roman" w:eastAsia="標楷體" w:hAnsi="Times New Roman" w:cs="Times New Roman"/>
          <w:b/>
          <w:spacing w:val="-20"/>
          <w:sz w:val="32"/>
          <w:szCs w:val="32"/>
        </w:rPr>
      </w:pPr>
      <w:r w:rsidRPr="00FC308B">
        <w:rPr>
          <w:rFonts w:ascii="標楷體" w:eastAsia="標楷體" w:hAnsi="標楷體" w:cs="Times New Roman"/>
          <w:b/>
          <w:spacing w:val="-20"/>
          <w:sz w:val="32"/>
          <w:szCs w:val="32"/>
        </w:rPr>
        <w:t>○○○</w:t>
      </w:r>
      <w:r w:rsidRPr="00FC308B">
        <w:rPr>
          <w:rFonts w:ascii="Times New Roman" w:eastAsia="標楷體" w:hAnsi="Times New Roman" w:cs="Times New Roman"/>
          <w:b/>
          <w:spacing w:val="-20"/>
          <w:sz w:val="32"/>
          <w:szCs w:val="32"/>
        </w:rPr>
        <w:t>（部會名稱）性別平等推動計畫（</w:t>
      </w:r>
      <w:r w:rsidRPr="00FC308B">
        <w:rPr>
          <w:rFonts w:ascii="Times New Roman" w:eastAsia="標楷體" w:hAnsi="Times New Roman" w:cs="Times New Roman"/>
          <w:b/>
          <w:spacing w:val="-20"/>
          <w:sz w:val="32"/>
          <w:szCs w:val="32"/>
        </w:rPr>
        <w:t>10</w:t>
      </w:r>
      <w:r w:rsidR="00FC308B" w:rsidRPr="00FC308B">
        <w:rPr>
          <w:rFonts w:ascii="Times New Roman" w:eastAsia="標楷體" w:hAnsi="Times New Roman" w:cs="Times New Roman" w:hint="eastAsia"/>
          <w:b/>
          <w:spacing w:val="-20"/>
          <w:sz w:val="32"/>
          <w:szCs w:val="32"/>
        </w:rPr>
        <w:t>9</w:t>
      </w:r>
      <w:r w:rsidRPr="00FC308B">
        <w:rPr>
          <w:rFonts w:ascii="Times New Roman" w:eastAsia="標楷體" w:hAnsi="Times New Roman" w:cs="Times New Roman"/>
          <w:b/>
          <w:spacing w:val="-20"/>
          <w:sz w:val="32"/>
          <w:szCs w:val="32"/>
        </w:rPr>
        <w:t>至</w:t>
      </w:r>
      <w:r w:rsidRPr="00FC308B">
        <w:rPr>
          <w:rFonts w:ascii="Times New Roman" w:eastAsia="標楷體" w:hAnsi="Times New Roman" w:cs="Times New Roman"/>
          <w:b/>
          <w:spacing w:val="-20"/>
          <w:sz w:val="32"/>
          <w:szCs w:val="32"/>
        </w:rPr>
        <w:t>11</w:t>
      </w:r>
      <w:r w:rsidR="00FC308B" w:rsidRPr="00FC308B">
        <w:rPr>
          <w:rFonts w:ascii="Times New Roman" w:eastAsia="標楷體" w:hAnsi="Times New Roman" w:cs="Times New Roman" w:hint="eastAsia"/>
          <w:b/>
          <w:spacing w:val="-20"/>
          <w:sz w:val="32"/>
          <w:szCs w:val="32"/>
        </w:rPr>
        <w:t>2</w:t>
      </w:r>
      <w:r w:rsidRPr="00FC308B">
        <w:rPr>
          <w:rFonts w:ascii="Times New Roman" w:eastAsia="標楷體" w:hAnsi="Times New Roman" w:cs="Times New Roman"/>
          <w:b/>
          <w:spacing w:val="-20"/>
          <w:sz w:val="32"/>
          <w:szCs w:val="32"/>
        </w:rPr>
        <w:t>年）</w:t>
      </w:r>
    </w:p>
    <w:p w:rsidR="00B96E5B" w:rsidRPr="00FC308B" w:rsidRDefault="00B96E5B" w:rsidP="00FC308B">
      <w:pPr>
        <w:spacing w:beforeLines="50" w:before="249"/>
        <w:rPr>
          <w:rFonts w:ascii="Times New Roman" w:eastAsia="標楷體" w:hAnsi="Times New Roman" w:cs="Times New Roman"/>
          <w:b/>
          <w:sz w:val="32"/>
          <w:szCs w:val="32"/>
        </w:rPr>
      </w:pPr>
      <w:r w:rsidRPr="00FC308B">
        <w:rPr>
          <w:rFonts w:ascii="Times New Roman" w:eastAsia="標楷體" w:hAnsi="Times New Roman" w:cs="Times New Roman"/>
          <w:b/>
          <w:sz w:val="32"/>
          <w:szCs w:val="32"/>
        </w:rPr>
        <w:t>壹、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>整體目標與重點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:rsidR="00B96E5B" w:rsidRPr="00B96E5B" w:rsidRDefault="00B96E5B" w:rsidP="00B96E5B">
      <w:pPr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B96E5B" w:rsidRPr="00FC308B" w:rsidRDefault="00B96E5B" w:rsidP="00FC308B">
      <w:pPr>
        <w:spacing w:beforeLines="100" w:before="498"/>
        <w:rPr>
          <w:rFonts w:ascii="Times New Roman" w:eastAsia="標楷體" w:hAnsi="Times New Roman" w:cs="Times New Roman"/>
          <w:b/>
          <w:sz w:val="32"/>
          <w:szCs w:val="32"/>
        </w:rPr>
      </w:pPr>
      <w:r w:rsidRPr="00FC308B">
        <w:rPr>
          <w:rFonts w:ascii="Times New Roman" w:eastAsia="標楷體" w:hAnsi="Times New Roman" w:cs="Times New Roman"/>
          <w:b/>
          <w:sz w:val="32"/>
          <w:szCs w:val="32"/>
        </w:rPr>
        <w:t>貳、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>性別議題、性別目標與策略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:rsidR="00FC308B" w:rsidRPr="00FC308B" w:rsidRDefault="00B96E5B" w:rsidP="00FC308B">
      <w:pPr>
        <w:spacing w:beforeLines="50" w:before="249"/>
        <w:ind w:leftChars="100" w:left="240"/>
        <w:rPr>
          <w:rFonts w:ascii="Times New Roman" w:eastAsia="標楷體" w:hAnsi="Times New Roman" w:cs="Times New Roman"/>
          <w:b/>
          <w:sz w:val="32"/>
          <w:szCs w:val="32"/>
        </w:rPr>
      </w:pPr>
      <w:r w:rsidRPr="00FC308B">
        <w:rPr>
          <w:rFonts w:ascii="Times New Roman" w:eastAsia="標楷體" w:hAnsi="Times New Roman" w:cs="Times New Roman"/>
          <w:b/>
          <w:sz w:val="32"/>
          <w:szCs w:val="32"/>
        </w:rPr>
        <w:t>一、性別議題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 xml:space="preserve"> 1</w:t>
      </w:r>
    </w:p>
    <w:p w:rsidR="00B96E5B" w:rsidRDefault="00FC308B" w:rsidP="00FC308B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重要性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FC308B" w:rsidRDefault="00FC308B" w:rsidP="00FC308B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</w:p>
    <w:p w:rsidR="00FC308B" w:rsidRDefault="00FC308B" w:rsidP="00FC308B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</w:p>
    <w:p w:rsidR="00B96E5B" w:rsidRDefault="00FC308B" w:rsidP="00FC308B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（二）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現況與問題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FC308B" w:rsidRDefault="00FC308B" w:rsidP="00FC308B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</w:p>
    <w:p w:rsidR="00FC308B" w:rsidRDefault="00FC308B" w:rsidP="00FC308B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</w:p>
    <w:p w:rsidR="00B96E5B" w:rsidRDefault="00FC308B" w:rsidP="00FC308B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（三）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>性別目標與策略</w:t>
      </w:r>
      <w:r w:rsidR="00B96E5B"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tbl>
      <w:tblPr>
        <w:tblStyle w:val="a7"/>
        <w:tblW w:w="8080" w:type="dxa"/>
        <w:tblInd w:w="959" w:type="dxa"/>
        <w:tblLook w:val="04A0" w:firstRow="1" w:lastRow="0" w:firstColumn="1" w:lastColumn="0" w:noHBand="0" w:noVBand="1"/>
      </w:tblPr>
      <w:tblGrid>
        <w:gridCol w:w="1276"/>
        <w:gridCol w:w="2268"/>
        <w:gridCol w:w="1134"/>
        <w:gridCol w:w="1275"/>
        <w:gridCol w:w="2127"/>
      </w:tblGrid>
      <w:tr w:rsidR="00FC308B" w:rsidTr="00FC308B">
        <w:tc>
          <w:tcPr>
            <w:tcW w:w="1276" w:type="dxa"/>
            <w:vAlign w:val="center"/>
          </w:tcPr>
          <w:p w:rsidR="00FC308B" w:rsidRPr="00FC308B" w:rsidRDefault="00FC308B" w:rsidP="00FC308B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性別目標</w:t>
            </w:r>
          </w:p>
        </w:tc>
        <w:tc>
          <w:tcPr>
            <w:tcW w:w="2268" w:type="dxa"/>
            <w:vAlign w:val="center"/>
          </w:tcPr>
          <w:p w:rsidR="00FC308B" w:rsidRPr="00FC308B" w:rsidRDefault="00FC308B" w:rsidP="00FC308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關鍵績效指標</w:t>
            </w:r>
          </w:p>
          <w:p w:rsidR="00FC308B" w:rsidRPr="00FC308B" w:rsidRDefault="00FC308B" w:rsidP="00FC308B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含期程</w:t>
            </w:r>
            <w:proofErr w:type="gramEnd"/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及目標值</w:t>
            </w:r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FC308B" w:rsidRPr="00FC308B" w:rsidRDefault="00FC308B" w:rsidP="00FC308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策略</w:t>
            </w:r>
          </w:p>
        </w:tc>
        <w:tc>
          <w:tcPr>
            <w:tcW w:w="1275" w:type="dxa"/>
            <w:vAlign w:val="center"/>
          </w:tcPr>
          <w:p w:rsidR="00FC308B" w:rsidRPr="00FC308B" w:rsidRDefault="00FC308B" w:rsidP="00FC308B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具體做法</w:t>
            </w:r>
          </w:p>
        </w:tc>
        <w:tc>
          <w:tcPr>
            <w:tcW w:w="2127" w:type="dxa"/>
            <w:vAlign w:val="center"/>
          </w:tcPr>
          <w:p w:rsidR="00FC308B" w:rsidRDefault="00FC308B" w:rsidP="00FC308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績效指標</w:t>
            </w:r>
          </w:p>
          <w:p w:rsidR="00FC308B" w:rsidRPr="00FC308B" w:rsidRDefault="00FC308B" w:rsidP="00FC308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(</w:t>
            </w:r>
            <w:proofErr w:type="gramStart"/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含期程</w:t>
            </w:r>
            <w:proofErr w:type="gramEnd"/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及目標值</w:t>
            </w:r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)</w:t>
            </w:r>
          </w:p>
        </w:tc>
      </w:tr>
      <w:tr w:rsidR="00FC308B" w:rsidTr="00FC308B">
        <w:trPr>
          <w:trHeight w:val="1599"/>
        </w:trPr>
        <w:tc>
          <w:tcPr>
            <w:tcW w:w="1276" w:type="dxa"/>
          </w:tcPr>
          <w:p w:rsidR="00FC308B" w:rsidRDefault="00FC308B" w:rsidP="00B96E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C308B" w:rsidRDefault="00FC308B" w:rsidP="00B96E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308B" w:rsidRDefault="00FC308B" w:rsidP="00B96E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C308B" w:rsidRDefault="00FC308B" w:rsidP="00B96E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C308B" w:rsidRDefault="00FC308B" w:rsidP="00B96E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FC308B" w:rsidRPr="00FC308B" w:rsidRDefault="00FC308B" w:rsidP="00FC308B">
      <w:pPr>
        <w:spacing w:beforeLines="100" w:before="498"/>
        <w:ind w:leftChars="100" w:left="240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二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>、性別議題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</w:p>
    <w:p w:rsidR="00FC308B" w:rsidRDefault="00FC308B" w:rsidP="00FC308B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Pr="00B96E5B">
        <w:rPr>
          <w:rFonts w:ascii="Times New Roman" w:eastAsia="標楷體" w:hAnsi="Times New Roman" w:cs="Times New Roman"/>
          <w:sz w:val="32"/>
          <w:szCs w:val="32"/>
        </w:rPr>
        <w:t>重要性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FC308B" w:rsidRDefault="00FC308B" w:rsidP="00FC308B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</w:p>
    <w:p w:rsidR="00FC308B" w:rsidRDefault="00FC308B" w:rsidP="00FC308B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</w:p>
    <w:p w:rsidR="00FC308B" w:rsidRDefault="00FC308B" w:rsidP="00FC308B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（二）</w:t>
      </w:r>
      <w:r w:rsidRPr="00B96E5B">
        <w:rPr>
          <w:rFonts w:ascii="Times New Roman" w:eastAsia="標楷體" w:hAnsi="Times New Roman" w:cs="Times New Roman"/>
          <w:sz w:val="32"/>
          <w:szCs w:val="32"/>
        </w:rPr>
        <w:t>現況與問題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FC308B" w:rsidRDefault="00FC308B" w:rsidP="00FC308B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</w:p>
    <w:p w:rsidR="00FC308B" w:rsidRDefault="00FC308B" w:rsidP="00FC308B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</w:p>
    <w:p w:rsidR="00FC308B" w:rsidRDefault="00FC308B" w:rsidP="00FC308B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（三）</w:t>
      </w:r>
      <w:r w:rsidRPr="00B96E5B">
        <w:rPr>
          <w:rFonts w:ascii="Times New Roman" w:eastAsia="標楷體" w:hAnsi="Times New Roman" w:cs="Times New Roman"/>
          <w:sz w:val="32"/>
          <w:szCs w:val="32"/>
        </w:rPr>
        <w:t>性別目標與策略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tbl>
      <w:tblPr>
        <w:tblStyle w:val="a7"/>
        <w:tblW w:w="8080" w:type="dxa"/>
        <w:tblInd w:w="959" w:type="dxa"/>
        <w:tblLook w:val="04A0" w:firstRow="1" w:lastRow="0" w:firstColumn="1" w:lastColumn="0" w:noHBand="0" w:noVBand="1"/>
      </w:tblPr>
      <w:tblGrid>
        <w:gridCol w:w="1276"/>
        <w:gridCol w:w="2268"/>
        <w:gridCol w:w="1134"/>
        <w:gridCol w:w="1275"/>
        <w:gridCol w:w="2127"/>
      </w:tblGrid>
      <w:tr w:rsidR="00FC308B" w:rsidTr="00B07E6B">
        <w:tc>
          <w:tcPr>
            <w:tcW w:w="1276" w:type="dxa"/>
            <w:vAlign w:val="center"/>
          </w:tcPr>
          <w:p w:rsidR="00FC308B" w:rsidRPr="00FC308B" w:rsidRDefault="00FC308B" w:rsidP="00B07E6B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性別目標</w:t>
            </w:r>
          </w:p>
        </w:tc>
        <w:tc>
          <w:tcPr>
            <w:tcW w:w="2268" w:type="dxa"/>
            <w:vAlign w:val="center"/>
          </w:tcPr>
          <w:p w:rsidR="00FC308B" w:rsidRPr="00FC308B" w:rsidRDefault="00FC308B" w:rsidP="00B07E6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關鍵績效指標</w:t>
            </w:r>
          </w:p>
          <w:p w:rsidR="00FC308B" w:rsidRPr="00FC308B" w:rsidRDefault="00FC308B" w:rsidP="00B07E6B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含期程</w:t>
            </w:r>
            <w:proofErr w:type="gramEnd"/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及目標值</w:t>
            </w:r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FC308B" w:rsidRPr="00FC308B" w:rsidRDefault="00FC308B" w:rsidP="00B07E6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策略</w:t>
            </w:r>
          </w:p>
        </w:tc>
        <w:tc>
          <w:tcPr>
            <w:tcW w:w="1275" w:type="dxa"/>
            <w:vAlign w:val="center"/>
          </w:tcPr>
          <w:p w:rsidR="00FC308B" w:rsidRPr="00FC308B" w:rsidRDefault="00FC308B" w:rsidP="00B07E6B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具體做法</w:t>
            </w:r>
          </w:p>
        </w:tc>
        <w:tc>
          <w:tcPr>
            <w:tcW w:w="2127" w:type="dxa"/>
            <w:vAlign w:val="center"/>
          </w:tcPr>
          <w:p w:rsidR="00FC308B" w:rsidRDefault="00FC308B" w:rsidP="00B07E6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績效指標</w:t>
            </w:r>
          </w:p>
          <w:p w:rsidR="00FC308B" w:rsidRPr="00FC308B" w:rsidRDefault="00FC308B" w:rsidP="00B07E6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(</w:t>
            </w:r>
            <w:proofErr w:type="gramStart"/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含期程</w:t>
            </w:r>
            <w:proofErr w:type="gramEnd"/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及目標值</w:t>
            </w:r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)</w:t>
            </w:r>
          </w:p>
        </w:tc>
      </w:tr>
      <w:tr w:rsidR="00FC308B" w:rsidTr="00B07E6B">
        <w:trPr>
          <w:trHeight w:val="1599"/>
        </w:trPr>
        <w:tc>
          <w:tcPr>
            <w:tcW w:w="1276" w:type="dxa"/>
          </w:tcPr>
          <w:p w:rsidR="00FC308B" w:rsidRDefault="00FC308B" w:rsidP="00B07E6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C308B" w:rsidRDefault="00FC308B" w:rsidP="00B07E6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308B" w:rsidRDefault="00FC308B" w:rsidP="00B07E6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C308B" w:rsidRDefault="00FC308B" w:rsidP="00B07E6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C308B" w:rsidRDefault="00FC308B" w:rsidP="00B07E6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B96E5B" w:rsidRPr="00B96E5B" w:rsidRDefault="00B96E5B" w:rsidP="00B96E5B">
      <w:pPr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…… </w:t>
      </w:r>
    </w:p>
    <w:p w:rsidR="00B96E5B" w:rsidRPr="00FC308B" w:rsidRDefault="00B96E5B" w:rsidP="00FC308B">
      <w:pPr>
        <w:spacing w:beforeLines="50" w:before="249"/>
        <w:rPr>
          <w:rFonts w:ascii="Times New Roman" w:eastAsia="標楷體" w:hAnsi="Times New Roman" w:cs="Times New Roman"/>
          <w:b/>
          <w:sz w:val="32"/>
          <w:szCs w:val="32"/>
        </w:rPr>
      </w:pPr>
      <w:r w:rsidRPr="00FC308B">
        <w:rPr>
          <w:rFonts w:ascii="Times New Roman" w:eastAsia="標楷體" w:hAnsi="Times New Roman" w:cs="Times New Roman"/>
          <w:b/>
          <w:sz w:val="32"/>
          <w:szCs w:val="32"/>
        </w:rPr>
        <w:t>參、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>考核及獎勵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:rsidR="00FC308B" w:rsidRDefault="00B96E5B" w:rsidP="00FC308B">
      <w:pPr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FC308B">
        <w:rPr>
          <w:rFonts w:ascii="標楷體" w:eastAsia="標楷體" w:hAnsi="標楷體" w:cs="Times New Roman"/>
          <w:sz w:val="32"/>
          <w:szCs w:val="32"/>
        </w:rPr>
        <w:t>○○○○○○○○○○○</w:t>
      </w:r>
      <w:r w:rsidRPr="00B96E5B">
        <w:rPr>
          <w:rFonts w:ascii="Times New Roman" w:eastAsia="標楷體" w:hAnsi="Times New Roman" w:cs="Times New Roman"/>
          <w:sz w:val="32"/>
          <w:szCs w:val="32"/>
        </w:rPr>
        <w:t>。【各部會自訂】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FC308B" w:rsidRDefault="00FC308B" w:rsidP="00FC308B">
      <w:pPr>
        <w:rPr>
          <w:rFonts w:ascii="Times New Roman" w:eastAsia="標楷體" w:hAnsi="Times New Roman" w:cs="Times New Roman"/>
          <w:sz w:val="32"/>
          <w:szCs w:val="32"/>
        </w:rPr>
      </w:pPr>
    </w:p>
    <w:p w:rsidR="00B96E5B" w:rsidRPr="00FC308B" w:rsidRDefault="00B96E5B" w:rsidP="00FC308B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FC308B">
        <w:rPr>
          <w:rFonts w:ascii="Times New Roman" w:eastAsia="標楷體" w:hAnsi="Times New Roman" w:cs="Times New Roman"/>
          <w:b/>
          <w:sz w:val="32"/>
          <w:szCs w:val="32"/>
        </w:rPr>
        <w:t>附件【各部會得視需要，增列附件】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:rsidR="00FC308B" w:rsidRDefault="00FC308B" w:rsidP="00B96E5B">
      <w:pPr>
        <w:rPr>
          <w:rFonts w:ascii="Times New Roman" w:eastAsia="標楷體" w:hAnsi="Times New Roman" w:cs="Times New Roman"/>
          <w:sz w:val="32"/>
          <w:szCs w:val="32"/>
        </w:rPr>
        <w:sectPr w:rsidR="00FC308B" w:rsidSect="00B96E5B">
          <w:pgSz w:w="11906" w:h="16838" w:code="9"/>
          <w:pgMar w:top="1440" w:right="1531" w:bottom="1440" w:left="1588" w:header="851" w:footer="992" w:gutter="0"/>
          <w:cols w:space="425"/>
          <w:docGrid w:type="lines" w:linePitch="498"/>
        </w:sectPr>
      </w:pPr>
    </w:p>
    <w:p w:rsidR="00FC308B" w:rsidRDefault="00B96E5B" w:rsidP="00B96E5B">
      <w:pPr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lastRenderedPageBreak/>
        <w:t>附件二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B96E5B" w:rsidRPr="00FC308B" w:rsidRDefault="00B96E5B" w:rsidP="00FC308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C308B">
        <w:rPr>
          <w:rFonts w:ascii="標楷體" w:eastAsia="標楷體" w:hAnsi="標楷體" w:cs="Times New Roman"/>
          <w:b/>
          <w:sz w:val="32"/>
          <w:szCs w:val="32"/>
        </w:rPr>
        <w:t>○○○（部會名稱）○○○年度性別平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>等成果報告</w:t>
      </w:r>
    </w:p>
    <w:p w:rsidR="00B96E5B" w:rsidRPr="00FC308B" w:rsidRDefault="00B96E5B" w:rsidP="00FC308B">
      <w:pPr>
        <w:spacing w:beforeLines="50" w:before="249"/>
        <w:rPr>
          <w:rFonts w:ascii="Times New Roman" w:eastAsia="標楷體" w:hAnsi="Times New Roman" w:cs="Times New Roman"/>
          <w:b/>
          <w:sz w:val="32"/>
          <w:szCs w:val="32"/>
        </w:rPr>
      </w:pPr>
      <w:r w:rsidRPr="00FC308B">
        <w:rPr>
          <w:rFonts w:ascii="Times New Roman" w:eastAsia="標楷體" w:hAnsi="Times New Roman" w:cs="Times New Roman"/>
          <w:b/>
          <w:sz w:val="32"/>
          <w:szCs w:val="32"/>
        </w:rPr>
        <w:t>壹、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>性別議題年度成果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:rsidR="00563B14" w:rsidRDefault="00563B14" w:rsidP="00563B14">
      <w:pPr>
        <w:spacing w:beforeLines="50" w:before="249"/>
        <w:ind w:leftChars="100" w:left="240"/>
        <w:rPr>
          <w:rFonts w:ascii="Times New Roman" w:eastAsia="標楷體" w:hAnsi="Times New Roman" w:cs="Times New Roman"/>
          <w:b/>
          <w:sz w:val="32"/>
          <w:szCs w:val="32"/>
        </w:rPr>
      </w:pPr>
      <w:r w:rsidRPr="00FC308B">
        <w:rPr>
          <w:rFonts w:ascii="Times New Roman" w:eastAsia="標楷體" w:hAnsi="Times New Roman" w:cs="Times New Roman"/>
          <w:b/>
          <w:sz w:val="32"/>
          <w:szCs w:val="32"/>
        </w:rPr>
        <w:t>一、性別議題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 xml:space="preserve"> 1</w:t>
      </w:r>
    </w:p>
    <w:tbl>
      <w:tblPr>
        <w:tblStyle w:val="a7"/>
        <w:tblpPr w:leftFromText="180" w:rightFromText="180" w:vertAnchor="text" w:horzAnchor="margin" w:tblpXSpec="right" w:tblpY="344"/>
        <w:tblW w:w="8080" w:type="dxa"/>
        <w:tblLook w:val="04A0" w:firstRow="1" w:lastRow="0" w:firstColumn="1" w:lastColumn="0" w:noHBand="0" w:noVBand="1"/>
      </w:tblPr>
      <w:tblGrid>
        <w:gridCol w:w="1276"/>
        <w:gridCol w:w="2268"/>
        <w:gridCol w:w="1134"/>
        <w:gridCol w:w="1275"/>
        <w:gridCol w:w="2127"/>
      </w:tblGrid>
      <w:tr w:rsidR="00563B14" w:rsidTr="00563B14">
        <w:tc>
          <w:tcPr>
            <w:tcW w:w="1276" w:type="dxa"/>
            <w:vAlign w:val="center"/>
          </w:tcPr>
          <w:p w:rsidR="00563B14" w:rsidRPr="00FC308B" w:rsidRDefault="00563B14" w:rsidP="00563B14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性別目標</w:t>
            </w:r>
          </w:p>
        </w:tc>
        <w:tc>
          <w:tcPr>
            <w:tcW w:w="2268" w:type="dxa"/>
            <w:vAlign w:val="center"/>
          </w:tcPr>
          <w:p w:rsidR="00563B14" w:rsidRPr="00FC308B" w:rsidRDefault="00563B14" w:rsidP="00563B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關鍵績效指標</w:t>
            </w:r>
          </w:p>
          <w:p w:rsidR="00563B14" w:rsidRPr="00FC308B" w:rsidRDefault="00563B14" w:rsidP="00563B14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含期程</w:t>
            </w:r>
            <w:proofErr w:type="gramEnd"/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及目標值</w:t>
            </w:r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563B14" w:rsidRPr="00FC308B" w:rsidRDefault="00563B14" w:rsidP="00563B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策略</w:t>
            </w:r>
          </w:p>
        </w:tc>
        <w:tc>
          <w:tcPr>
            <w:tcW w:w="1275" w:type="dxa"/>
            <w:vAlign w:val="center"/>
          </w:tcPr>
          <w:p w:rsidR="00563B14" w:rsidRPr="00FC308B" w:rsidRDefault="00563B14" w:rsidP="00563B14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具體做法</w:t>
            </w:r>
          </w:p>
        </w:tc>
        <w:tc>
          <w:tcPr>
            <w:tcW w:w="2127" w:type="dxa"/>
            <w:vAlign w:val="center"/>
          </w:tcPr>
          <w:p w:rsidR="00563B14" w:rsidRDefault="00563B14" w:rsidP="00563B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績效指標</w:t>
            </w:r>
          </w:p>
          <w:p w:rsidR="00563B14" w:rsidRPr="00FC308B" w:rsidRDefault="00563B14" w:rsidP="00563B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(</w:t>
            </w:r>
            <w:proofErr w:type="gramStart"/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含期程</w:t>
            </w:r>
            <w:proofErr w:type="gramEnd"/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及目標值</w:t>
            </w:r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)</w:t>
            </w:r>
          </w:p>
        </w:tc>
      </w:tr>
      <w:tr w:rsidR="00563B14" w:rsidTr="00563B14">
        <w:trPr>
          <w:trHeight w:val="1399"/>
        </w:trPr>
        <w:tc>
          <w:tcPr>
            <w:tcW w:w="1276" w:type="dxa"/>
          </w:tcPr>
          <w:p w:rsidR="00563B14" w:rsidRDefault="00563B14" w:rsidP="00563B1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563B14" w:rsidRDefault="00563B14" w:rsidP="00563B1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B14" w:rsidRDefault="00563B14" w:rsidP="00563B1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563B14" w:rsidRDefault="00563B14" w:rsidP="00563B1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63B14" w:rsidRDefault="00563B14" w:rsidP="00563B1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563B14" w:rsidRDefault="00563B14" w:rsidP="00563B14">
      <w:pPr>
        <w:spacing w:beforeLines="50" w:before="249"/>
        <w:ind w:leftChars="100" w:left="240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63B14" w:rsidRDefault="00563B14" w:rsidP="00563B14">
      <w:pPr>
        <w:spacing w:beforeLines="50" w:before="249"/>
        <w:ind w:leftChars="100" w:left="240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63B14" w:rsidRDefault="00563B14" w:rsidP="00563B14">
      <w:pPr>
        <w:spacing w:beforeLines="50" w:before="249"/>
        <w:ind w:leftChars="100" w:left="240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63B14" w:rsidRDefault="00563B14" w:rsidP="00563B14">
      <w:pPr>
        <w:spacing w:beforeLines="50" w:before="249"/>
        <w:ind w:leftChars="100" w:left="240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63B14" w:rsidRDefault="00563B14" w:rsidP="00563B14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（一）年度成果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563B14" w:rsidRDefault="00563B14" w:rsidP="00563B14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</w:p>
    <w:p w:rsidR="00563B14" w:rsidRDefault="00563B14" w:rsidP="00563B14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</w:p>
    <w:p w:rsidR="00563B14" w:rsidRDefault="00563B14" w:rsidP="00563B14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（二）檢討策進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563B14" w:rsidRDefault="00563B14" w:rsidP="00563B14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</w:p>
    <w:p w:rsidR="00563B14" w:rsidRDefault="00563B14" w:rsidP="00563B14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</w:p>
    <w:p w:rsidR="00563B14" w:rsidRDefault="00563B14" w:rsidP="00563B14">
      <w:pPr>
        <w:spacing w:beforeLines="100" w:before="498"/>
        <w:ind w:leftChars="100" w:left="240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二</w:t>
      </w:r>
      <w:r w:rsidRPr="00FC308B">
        <w:rPr>
          <w:rFonts w:ascii="Times New Roman" w:eastAsia="標楷體" w:hAnsi="Times New Roman" w:cs="Times New Roman"/>
          <w:b/>
          <w:sz w:val="32"/>
          <w:szCs w:val="32"/>
        </w:rPr>
        <w:t>、性別議題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</w:p>
    <w:tbl>
      <w:tblPr>
        <w:tblStyle w:val="a7"/>
        <w:tblpPr w:leftFromText="180" w:rightFromText="180" w:vertAnchor="text" w:horzAnchor="margin" w:tblpXSpec="right" w:tblpY="428"/>
        <w:tblW w:w="8080" w:type="dxa"/>
        <w:tblLook w:val="04A0" w:firstRow="1" w:lastRow="0" w:firstColumn="1" w:lastColumn="0" w:noHBand="0" w:noVBand="1"/>
      </w:tblPr>
      <w:tblGrid>
        <w:gridCol w:w="1276"/>
        <w:gridCol w:w="2268"/>
        <w:gridCol w:w="1134"/>
        <w:gridCol w:w="1275"/>
        <w:gridCol w:w="2127"/>
      </w:tblGrid>
      <w:tr w:rsidR="00563B14" w:rsidTr="00563B14">
        <w:tc>
          <w:tcPr>
            <w:tcW w:w="1276" w:type="dxa"/>
            <w:vAlign w:val="center"/>
          </w:tcPr>
          <w:p w:rsidR="00563B14" w:rsidRPr="00FC308B" w:rsidRDefault="00563B14" w:rsidP="00563B14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性別目標</w:t>
            </w:r>
          </w:p>
        </w:tc>
        <w:tc>
          <w:tcPr>
            <w:tcW w:w="2268" w:type="dxa"/>
            <w:vAlign w:val="center"/>
          </w:tcPr>
          <w:p w:rsidR="00563B14" w:rsidRPr="00FC308B" w:rsidRDefault="00563B14" w:rsidP="00563B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關鍵績效指標</w:t>
            </w:r>
          </w:p>
          <w:p w:rsidR="00563B14" w:rsidRPr="00FC308B" w:rsidRDefault="00563B14" w:rsidP="00563B14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含期程</w:t>
            </w:r>
            <w:proofErr w:type="gramEnd"/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及目標值</w:t>
            </w:r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563B14" w:rsidRPr="00FC308B" w:rsidRDefault="00563B14" w:rsidP="00563B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策略</w:t>
            </w:r>
          </w:p>
        </w:tc>
        <w:tc>
          <w:tcPr>
            <w:tcW w:w="1275" w:type="dxa"/>
            <w:vAlign w:val="center"/>
          </w:tcPr>
          <w:p w:rsidR="00563B14" w:rsidRPr="00FC308B" w:rsidRDefault="00563B14" w:rsidP="00563B14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具體做法</w:t>
            </w:r>
          </w:p>
        </w:tc>
        <w:tc>
          <w:tcPr>
            <w:tcW w:w="2127" w:type="dxa"/>
            <w:vAlign w:val="center"/>
          </w:tcPr>
          <w:p w:rsidR="00563B14" w:rsidRDefault="00563B14" w:rsidP="00563B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z w:val="28"/>
                <w:szCs w:val="28"/>
              </w:rPr>
              <w:t>績效指標</w:t>
            </w:r>
          </w:p>
          <w:p w:rsidR="00563B14" w:rsidRPr="00FC308B" w:rsidRDefault="00563B14" w:rsidP="00563B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(</w:t>
            </w:r>
            <w:proofErr w:type="gramStart"/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含期程</w:t>
            </w:r>
            <w:proofErr w:type="gramEnd"/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及目標值</w:t>
            </w:r>
            <w:r w:rsidRPr="00FC308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)</w:t>
            </w:r>
          </w:p>
        </w:tc>
      </w:tr>
      <w:tr w:rsidR="00563B14" w:rsidTr="00563B14">
        <w:trPr>
          <w:trHeight w:val="1386"/>
        </w:trPr>
        <w:tc>
          <w:tcPr>
            <w:tcW w:w="1276" w:type="dxa"/>
          </w:tcPr>
          <w:p w:rsidR="00563B14" w:rsidRDefault="00563B14" w:rsidP="00563B1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563B14" w:rsidRDefault="00563B14" w:rsidP="00563B1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3B14" w:rsidRDefault="00563B14" w:rsidP="00563B1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563B14" w:rsidRDefault="00563B14" w:rsidP="00563B1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63B14" w:rsidRDefault="00563B14" w:rsidP="00563B1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563B14" w:rsidRDefault="00563B14" w:rsidP="00563B14">
      <w:pPr>
        <w:spacing w:beforeLines="100" w:before="498"/>
        <w:ind w:leftChars="100" w:left="240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63B14" w:rsidRDefault="00563B14" w:rsidP="00563B14">
      <w:pPr>
        <w:spacing w:beforeLines="100" w:before="498"/>
        <w:ind w:leftChars="100" w:left="240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63B14" w:rsidRDefault="00563B14" w:rsidP="00563B14">
      <w:pPr>
        <w:spacing w:beforeLines="100" w:before="498"/>
        <w:ind w:leftChars="100" w:left="240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63B14" w:rsidRDefault="00563B14" w:rsidP="00563B14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（一）年度成果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563B14" w:rsidRDefault="00563B14" w:rsidP="00563B14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</w:p>
    <w:p w:rsidR="00563B14" w:rsidRDefault="00563B14" w:rsidP="00563B14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</w:p>
    <w:p w:rsidR="00563B14" w:rsidRDefault="00563B14" w:rsidP="00563B14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（二）檢討策進</w:t>
      </w: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563B14" w:rsidRDefault="00563B14" w:rsidP="00563B14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</w:p>
    <w:p w:rsidR="00563B14" w:rsidRDefault="00563B14" w:rsidP="00563B14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</w:p>
    <w:p w:rsidR="00B96E5B" w:rsidRPr="00B96E5B" w:rsidRDefault="00B96E5B" w:rsidP="00563B14">
      <w:pPr>
        <w:ind w:leftChars="200" w:left="480"/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…… </w:t>
      </w:r>
    </w:p>
    <w:p w:rsidR="00B96E5B" w:rsidRPr="00563B14" w:rsidRDefault="00B96E5B" w:rsidP="00563B14">
      <w:pPr>
        <w:spacing w:beforeLines="100" w:before="498"/>
        <w:rPr>
          <w:rFonts w:ascii="Times New Roman" w:eastAsia="標楷體" w:hAnsi="Times New Roman" w:cs="Times New Roman"/>
          <w:b/>
          <w:sz w:val="32"/>
          <w:szCs w:val="32"/>
        </w:rPr>
      </w:pPr>
      <w:r w:rsidRPr="00563B14">
        <w:rPr>
          <w:rFonts w:ascii="Times New Roman" w:eastAsia="標楷體" w:hAnsi="Times New Roman" w:cs="Times New Roman"/>
          <w:b/>
          <w:sz w:val="32"/>
          <w:szCs w:val="32"/>
        </w:rPr>
        <w:t>貳、</w:t>
      </w:r>
      <w:r w:rsidRPr="00563B14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563B14">
        <w:rPr>
          <w:rFonts w:ascii="Times New Roman" w:eastAsia="標楷體" w:hAnsi="Times New Roman" w:cs="Times New Roman"/>
          <w:b/>
          <w:sz w:val="32"/>
          <w:szCs w:val="32"/>
        </w:rPr>
        <w:t>其他年度重要成果</w:t>
      </w:r>
      <w:r w:rsidRPr="00563B14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:rsidR="00B96E5B" w:rsidRPr="00563B14" w:rsidRDefault="00B96E5B" w:rsidP="00563B14">
      <w:pPr>
        <w:ind w:leftChars="100" w:left="240"/>
        <w:rPr>
          <w:rFonts w:ascii="標楷體" w:eastAsia="標楷體" w:hAnsi="標楷體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>一、</w:t>
      </w:r>
      <w:r w:rsidRPr="00563B14">
        <w:rPr>
          <w:rFonts w:ascii="標楷體" w:eastAsia="標楷體" w:hAnsi="標楷體" w:cs="Times New Roman"/>
          <w:sz w:val="32"/>
          <w:szCs w:val="32"/>
        </w:rPr>
        <w:t xml:space="preserve">○○○○○○○○○○○○○○○○○○○○○○○。 </w:t>
      </w:r>
    </w:p>
    <w:p w:rsidR="00B96E5B" w:rsidRPr="00563B14" w:rsidRDefault="00B96E5B" w:rsidP="00563B14">
      <w:pPr>
        <w:ind w:leftChars="100" w:left="240"/>
        <w:rPr>
          <w:rFonts w:ascii="標楷體" w:eastAsia="標楷體" w:hAnsi="標楷體" w:cs="Times New Roman"/>
          <w:sz w:val="32"/>
          <w:szCs w:val="32"/>
        </w:rPr>
      </w:pPr>
      <w:r w:rsidRPr="00563B14">
        <w:rPr>
          <w:rFonts w:ascii="標楷體" w:eastAsia="標楷體" w:hAnsi="標楷體" w:cs="Times New Roman"/>
          <w:sz w:val="32"/>
          <w:szCs w:val="32"/>
        </w:rPr>
        <w:t xml:space="preserve">二、○○○○○○○○○○○○○○○。 </w:t>
      </w:r>
    </w:p>
    <w:p w:rsidR="00B96E5B" w:rsidRPr="00B96E5B" w:rsidRDefault="00B96E5B" w:rsidP="00B96E5B">
      <w:pPr>
        <w:rPr>
          <w:rFonts w:ascii="Times New Roman" w:eastAsia="標楷體" w:hAnsi="Times New Roman" w:cs="Times New Roman"/>
          <w:sz w:val="32"/>
          <w:szCs w:val="32"/>
        </w:rPr>
      </w:pPr>
    </w:p>
    <w:p w:rsidR="00B96E5B" w:rsidRPr="00B96E5B" w:rsidRDefault="00B96E5B" w:rsidP="00B96E5B">
      <w:pPr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B96E5B" w:rsidRPr="00B96E5B" w:rsidRDefault="00B96E5B" w:rsidP="00B96E5B">
      <w:pPr>
        <w:rPr>
          <w:rFonts w:ascii="Times New Roman" w:eastAsia="標楷體" w:hAnsi="Times New Roman" w:cs="Times New Roman"/>
          <w:sz w:val="32"/>
          <w:szCs w:val="32"/>
        </w:rPr>
      </w:pPr>
      <w:r w:rsidRPr="00B96E5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C701B1" w:rsidRPr="00563B14" w:rsidRDefault="00B96E5B" w:rsidP="00B96E5B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563B14">
        <w:rPr>
          <w:rFonts w:ascii="Times New Roman" w:eastAsia="標楷體" w:hAnsi="Times New Roman" w:cs="Times New Roman"/>
          <w:b/>
          <w:sz w:val="32"/>
          <w:szCs w:val="32"/>
        </w:rPr>
        <w:t>附件【各部會得視需要，增列附件</w:t>
      </w:r>
      <w:r w:rsidR="00563B14" w:rsidRPr="00563B14">
        <w:rPr>
          <w:rFonts w:ascii="Times New Roman" w:eastAsia="標楷體" w:hAnsi="Times New Roman" w:cs="Times New Roman"/>
          <w:b/>
          <w:sz w:val="32"/>
          <w:szCs w:val="32"/>
        </w:rPr>
        <w:t>】</w:t>
      </w:r>
    </w:p>
    <w:sectPr w:rsidR="00C701B1" w:rsidRPr="00563B14" w:rsidSect="00B96E5B">
      <w:pgSz w:w="11906" w:h="16838" w:code="9"/>
      <w:pgMar w:top="1440" w:right="1531" w:bottom="1440" w:left="1588" w:header="851" w:footer="992" w:gutter="0"/>
      <w:cols w:space="425"/>
      <w:docGrid w:type="lines" w:linePitch="4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97" w:rsidRDefault="00513697" w:rsidP="00A337EA">
      <w:r>
        <w:separator/>
      </w:r>
    </w:p>
  </w:endnote>
  <w:endnote w:type="continuationSeparator" w:id="0">
    <w:p w:rsidR="00513697" w:rsidRDefault="00513697" w:rsidP="00A3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97518"/>
      <w:docPartObj>
        <w:docPartGallery w:val="Page Numbers (Bottom of Page)"/>
        <w:docPartUnique/>
      </w:docPartObj>
    </w:sdtPr>
    <w:sdtEndPr/>
    <w:sdtContent>
      <w:p w:rsidR="004F2AC6" w:rsidRDefault="004F2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4D3" w:rsidRPr="001C44D3">
          <w:rPr>
            <w:noProof/>
            <w:lang w:val="zh-TW"/>
          </w:rPr>
          <w:t>4</w:t>
        </w:r>
        <w:r>
          <w:fldChar w:fldCharType="end"/>
        </w:r>
      </w:p>
    </w:sdtContent>
  </w:sdt>
  <w:p w:rsidR="004F2AC6" w:rsidRDefault="004F2A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97" w:rsidRDefault="00513697" w:rsidP="00A337EA">
      <w:r>
        <w:separator/>
      </w:r>
    </w:p>
  </w:footnote>
  <w:footnote w:type="continuationSeparator" w:id="0">
    <w:p w:rsidR="00513697" w:rsidRDefault="00513697" w:rsidP="00A3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49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5B"/>
    <w:rsid w:val="001161A5"/>
    <w:rsid w:val="001A7139"/>
    <w:rsid w:val="001C44D3"/>
    <w:rsid w:val="00380C0F"/>
    <w:rsid w:val="00441D0C"/>
    <w:rsid w:val="004F2AC6"/>
    <w:rsid w:val="00513697"/>
    <w:rsid w:val="00563B14"/>
    <w:rsid w:val="005A346D"/>
    <w:rsid w:val="0068357B"/>
    <w:rsid w:val="007448C6"/>
    <w:rsid w:val="009A58BF"/>
    <w:rsid w:val="009B770B"/>
    <w:rsid w:val="00A337EA"/>
    <w:rsid w:val="00B22F0E"/>
    <w:rsid w:val="00B96E5B"/>
    <w:rsid w:val="00BD63AA"/>
    <w:rsid w:val="00C701B1"/>
    <w:rsid w:val="00D44849"/>
    <w:rsid w:val="00FC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37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3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37EA"/>
    <w:rPr>
      <w:sz w:val="20"/>
      <w:szCs w:val="20"/>
    </w:rPr>
  </w:style>
  <w:style w:type="table" w:styleId="a7">
    <w:name w:val="Table Grid"/>
    <w:basedOn w:val="a1"/>
    <w:uiPriority w:val="59"/>
    <w:rsid w:val="00FC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37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3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37EA"/>
    <w:rPr>
      <w:sz w:val="20"/>
      <w:szCs w:val="20"/>
    </w:rPr>
  </w:style>
  <w:style w:type="table" w:styleId="a7">
    <w:name w:val="Table Grid"/>
    <w:basedOn w:val="a1"/>
    <w:uiPriority w:val="59"/>
    <w:rsid w:val="00FC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陳起雲</dc:creator>
  <cp:lastModifiedBy>卞亞珍</cp:lastModifiedBy>
  <cp:revision>11</cp:revision>
  <dcterms:created xsi:type="dcterms:W3CDTF">2019-04-19T09:34:00Z</dcterms:created>
  <dcterms:modified xsi:type="dcterms:W3CDTF">2019-09-05T01:25:00Z</dcterms:modified>
</cp:coreProperties>
</file>