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310C" w14:textId="53A2DAEB" w:rsidR="00136E71" w:rsidRPr="005A0E10" w:rsidRDefault="00136E71" w:rsidP="001A69A3">
      <w:pPr>
        <w:widowControl/>
        <w:kinsoku/>
        <w:autoSpaceDN/>
        <w:spacing w:afterLines="50" w:after="233" w:line="240" w:lineRule="auto"/>
        <w:jc w:val="center"/>
        <w:textAlignment w:val="auto"/>
        <w:rPr>
          <w:rFonts w:hint="eastAsia"/>
          <w:b/>
          <w:sz w:val="36"/>
          <w:szCs w:val="36"/>
        </w:rPr>
      </w:pPr>
      <w:r w:rsidRPr="005A0E10">
        <w:rPr>
          <w:b/>
          <w:sz w:val="36"/>
          <w:szCs w:val="36"/>
        </w:rPr>
        <w:t>考試院性別平等委員會第</w:t>
      </w:r>
      <w:r w:rsidR="00DD0C58">
        <w:rPr>
          <w:rFonts w:hint="eastAsia"/>
          <w:b/>
          <w:sz w:val="36"/>
          <w:szCs w:val="36"/>
        </w:rPr>
        <w:t>27</w:t>
      </w:r>
      <w:r w:rsidRPr="005A0E10">
        <w:rPr>
          <w:rFonts w:hint="eastAsia"/>
          <w:b/>
          <w:sz w:val="36"/>
          <w:szCs w:val="36"/>
        </w:rPr>
        <w:t>次</w:t>
      </w:r>
      <w:r w:rsidRPr="005A0E10">
        <w:rPr>
          <w:b/>
          <w:sz w:val="36"/>
          <w:szCs w:val="36"/>
        </w:rPr>
        <w:t>會議紀錄</w:t>
      </w:r>
    </w:p>
    <w:p w14:paraId="631C5E24" w14:textId="77777777" w:rsidR="00136E71" w:rsidRPr="005A0E10" w:rsidRDefault="00136E71" w:rsidP="00136E71">
      <w:pPr>
        <w:autoSpaceDN/>
        <w:spacing w:line="240" w:lineRule="auto"/>
        <w:jc w:val="both"/>
        <w:rPr>
          <w:sz w:val="32"/>
          <w:szCs w:val="32"/>
        </w:rPr>
      </w:pPr>
      <w:r w:rsidRPr="005A0E10">
        <w:rPr>
          <w:sz w:val="32"/>
          <w:szCs w:val="32"/>
        </w:rPr>
        <w:t>時間：中華民國</w:t>
      </w:r>
      <w:r w:rsidR="00D3098F">
        <w:rPr>
          <w:sz w:val="32"/>
          <w:szCs w:val="32"/>
        </w:rPr>
        <w:t>1</w:t>
      </w:r>
      <w:r w:rsidR="00D3098F">
        <w:rPr>
          <w:rFonts w:hint="eastAsia"/>
          <w:sz w:val="32"/>
          <w:szCs w:val="32"/>
        </w:rPr>
        <w:t>10</w:t>
      </w:r>
      <w:r w:rsidR="00A97E35" w:rsidRPr="00A97E35">
        <w:rPr>
          <w:sz w:val="32"/>
          <w:szCs w:val="32"/>
        </w:rPr>
        <w:t>年</w:t>
      </w:r>
      <w:r w:rsidR="00DD0C58">
        <w:rPr>
          <w:rFonts w:hint="eastAsia"/>
          <w:sz w:val="32"/>
          <w:szCs w:val="32"/>
        </w:rPr>
        <w:t>12</w:t>
      </w:r>
      <w:r w:rsidR="00A97E35" w:rsidRPr="00A97E35">
        <w:rPr>
          <w:sz w:val="32"/>
          <w:szCs w:val="32"/>
        </w:rPr>
        <w:t>月</w:t>
      </w:r>
      <w:r w:rsidR="00DD0C58">
        <w:rPr>
          <w:rFonts w:hint="eastAsia"/>
          <w:sz w:val="32"/>
          <w:szCs w:val="32"/>
        </w:rPr>
        <w:t>29</w:t>
      </w:r>
      <w:r w:rsidR="00A97E35" w:rsidRPr="00A97E35">
        <w:rPr>
          <w:sz w:val="32"/>
          <w:szCs w:val="32"/>
        </w:rPr>
        <w:t>日</w:t>
      </w:r>
      <w:r w:rsidR="00D3098F">
        <w:rPr>
          <w:sz w:val="32"/>
          <w:szCs w:val="32"/>
        </w:rPr>
        <w:t>（星期三）</w:t>
      </w:r>
      <w:r w:rsidR="00CB3F23">
        <w:rPr>
          <w:rFonts w:hint="eastAsia"/>
          <w:sz w:val="32"/>
          <w:szCs w:val="32"/>
        </w:rPr>
        <w:t>下</w:t>
      </w:r>
      <w:r w:rsidR="00A97E35" w:rsidRPr="00A97E35">
        <w:rPr>
          <w:sz w:val="32"/>
          <w:szCs w:val="32"/>
        </w:rPr>
        <w:t>午</w:t>
      </w:r>
      <w:r w:rsidR="00CB3F23">
        <w:rPr>
          <w:rFonts w:hint="eastAsia"/>
          <w:sz w:val="32"/>
          <w:szCs w:val="32"/>
        </w:rPr>
        <w:t>2</w:t>
      </w:r>
      <w:r w:rsidR="00A97E35" w:rsidRPr="00A97E35">
        <w:rPr>
          <w:sz w:val="32"/>
          <w:szCs w:val="32"/>
        </w:rPr>
        <w:t>時</w:t>
      </w:r>
      <w:r w:rsidR="00A97E35" w:rsidRPr="00A97E35">
        <w:rPr>
          <w:sz w:val="32"/>
          <w:szCs w:val="32"/>
        </w:rPr>
        <w:t>30</w:t>
      </w:r>
      <w:r w:rsidR="00A97E35" w:rsidRPr="00A97E35">
        <w:rPr>
          <w:sz w:val="32"/>
          <w:szCs w:val="32"/>
        </w:rPr>
        <w:t>分</w:t>
      </w:r>
    </w:p>
    <w:p w14:paraId="5254818A" w14:textId="77777777"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14:paraId="0EFA6BA5" w14:textId="77777777" w:rsidR="00136E71" w:rsidRPr="005A0E10" w:rsidRDefault="0080678D" w:rsidP="00136E71">
      <w:pPr>
        <w:autoSpaceDN/>
        <w:spacing w:line="240" w:lineRule="auto"/>
        <w:ind w:left="1280" w:hangingChars="400" w:hanging="1280"/>
        <w:jc w:val="both"/>
        <w:rPr>
          <w:sz w:val="32"/>
          <w:szCs w:val="32"/>
        </w:rPr>
      </w:pPr>
      <w:r>
        <w:rPr>
          <w:sz w:val="32"/>
          <w:szCs w:val="32"/>
        </w:rPr>
        <w:t>出席者：黃主任委員榮村</w:t>
      </w:r>
      <w:r w:rsidR="00136E71" w:rsidRPr="005A0E10">
        <w:rPr>
          <w:sz w:val="32"/>
          <w:szCs w:val="32"/>
        </w:rPr>
        <w:t>、</w:t>
      </w:r>
      <w:r>
        <w:rPr>
          <w:rFonts w:hint="eastAsia"/>
          <w:sz w:val="32"/>
          <w:szCs w:val="32"/>
        </w:rPr>
        <w:t>周</w:t>
      </w:r>
      <w:r w:rsidR="00136E71" w:rsidRPr="005A0E10">
        <w:rPr>
          <w:sz w:val="32"/>
          <w:szCs w:val="32"/>
        </w:rPr>
        <w:t>副主任委員</w:t>
      </w:r>
      <w:r>
        <w:rPr>
          <w:rFonts w:hint="eastAsia"/>
          <w:sz w:val="32"/>
          <w:szCs w:val="32"/>
        </w:rPr>
        <w:t>弘憲</w:t>
      </w:r>
      <w:r w:rsidR="00136E71" w:rsidRPr="005A0E10">
        <w:rPr>
          <w:sz w:val="32"/>
          <w:szCs w:val="32"/>
        </w:rPr>
        <w:t>、</w:t>
      </w:r>
      <w:r>
        <w:rPr>
          <w:rFonts w:hint="eastAsia"/>
          <w:sz w:val="32"/>
          <w:szCs w:val="32"/>
        </w:rPr>
        <w:t>楊委員雅惠、</w:t>
      </w:r>
      <w:proofErr w:type="gramStart"/>
      <w:r>
        <w:rPr>
          <w:sz w:val="32"/>
          <w:szCs w:val="32"/>
        </w:rPr>
        <w:t>王委員秀紅</w:t>
      </w:r>
      <w:proofErr w:type="gramEnd"/>
      <w:r w:rsidR="00E124B4">
        <w:rPr>
          <w:rFonts w:hint="eastAsia"/>
          <w:sz w:val="32"/>
          <w:szCs w:val="32"/>
        </w:rPr>
        <w:t>、</w:t>
      </w:r>
      <w:r>
        <w:rPr>
          <w:sz w:val="32"/>
          <w:szCs w:val="32"/>
        </w:rPr>
        <w:t>姚委員立德</w:t>
      </w:r>
      <w:r w:rsidR="00136E71">
        <w:rPr>
          <w:rFonts w:hint="eastAsia"/>
          <w:sz w:val="32"/>
          <w:szCs w:val="32"/>
        </w:rPr>
        <w:t>、</w:t>
      </w:r>
      <w:r w:rsidR="00DD0C58">
        <w:rPr>
          <w:sz w:val="32"/>
          <w:szCs w:val="32"/>
        </w:rPr>
        <w:t>劉委員建</w:t>
      </w:r>
      <w:proofErr w:type="gramStart"/>
      <w:r w:rsidR="00DD0C58">
        <w:rPr>
          <w:sz w:val="32"/>
          <w:szCs w:val="32"/>
        </w:rPr>
        <w:t>忻</w:t>
      </w:r>
      <w:proofErr w:type="gramEnd"/>
      <w:r w:rsidR="00DD0C58">
        <w:rPr>
          <w:sz w:val="32"/>
          <w:szCs w:val="32"/>
        </w:rPr>
        <w:t>、</w:t>
      </w:r>
      <w:proofErr w:type="gramStart"/>
      <w:r w:rsidR="003A3526">
        <w:rPr>
          <w:rFonts w:hint="eastAsia"/>
          <w:sz w:val="32"/>
          <w:szCs w:val="32"/>
        </w:rPr>
        <w:t>許委員舒翔</w:t>
      </w:r>
      <w:proofErr w:type="gramEnd"/>
      <w:r w:rsidR="008F7C9D">
        <w:rPr>
          <w:rFonts w:hint="eastAsia"/>
          <w:sz w:val="32"/>
          <w:szCs w:val="32"/>
        </w:rPr>
        <w:t>（李政務次長隆盛</w:t>
      </w:r>
      <w:r w:rsidR="00D3098F">
        <w:rPr>
          <w:rFonts w:hint="eastAsia"/>
          <w:sz w:val="32"/>
          <w:szCs w:val="32"/>
        </w:rPr>
        <w:t>代）</w:t>
      </w:r>
      <w:r w:rsidR="00136E71" w:rsidRPr="005A0E10">
        <w:rPr>
          <w:sz w:val="32"/>
          <w:szCs w:val="32"/>
        </w:rPr>
        <w:t>、</w:t>
      </w:r>
      <w:r>
        <w:rPr>
          <w:rFonts w:hint="eastAsia"/>
          <w:sz w:val="32"/>
          <w:szCs w:val="32"/>
        </w:rPr>
        <w:t>周委員志宏</w:t>
      </w:r>
      <w:r w:rsidR="00136E71" w:rsidRPr="005A0E10">
        <w:rPr>
          <w:sz w:val="32"/>
          <w:szCs w:val="32"/>
        </w:rPr>
        <w:t>、</w:t>
      </w:r>
      <w:r w:rsidR="00704F4B">
        <w:rPr>
          <w:rFonts w:hint="eastAsia"/>
          <w:sz w:val="32"/>
          <w:szCs w:val="32"/>
        </w:rPr>
        <w:t>郝</w:t>
      </w:r>
      <w:r w:rsidR="00136E71" w:rsidRPr="005A0E10">
        <w:rPr>
          <w:rFonts w:hint="eastAsia"/>
          <w:sz w:val="32"/>
          <w:szCs w:val="32"/>
        </w:rPr>
        <w:t>委</w:t>
      </w:r>
      <w:r w:rsidR="00136E71" w:rsidRPr="005A0E10">
        <w:rPr>
          <w:sz w:val="32"/>
          <w:szCs w:val="32"/>
        </w:rPr>
        <w:t>員</w:t>
      </w:r>
      <w:proofErr w:type="gramStart"/>
      <w:r w:rsidR="00704F4B">
        <w:rPr>
          <w:rFonts w:hint="eastAsia"/>
          <w:sz w:val="32"/>
          <w:szCs w:val="32"/>
        </w:rPr>
        <w:t>培芝</w:t>
      </w:r>
      <w:r w:rsidR="00136E71" w:rsidRPr="005A0E10">
        <w:rPr>
          <w:sz w:val="32"/>
          <w:szCs w:val="32"/>
        </w:rPr>
        <w:t>、</w:t>
      </w:r>
      <w:proofErr w:type="gramEnd"/>
      <w:r w:rsidR="00DD0C58" w:rsidRPr="005A0E10">
        <w:rPr>
          <w:rFonts w:hint="eastAsia"/>
          <w:sz w:val="32"/>
          <w:szCs w:val="32"/>
        </w:rPr>
        <w:t>張委員瓊玲</w:t>
      </w:r>
      <w:r w:rsidR="00DD0C58" w:rsidRPr="005A0E10">
        <w:rPr>
          <w:sz w:val="32"/>
          <w:szCs w:val="32"/>
        </w:rPr>
        <w:t>、</w:t>
      </w:r>
      <w:r w:rsidR="008F7C9D" w:rsidRPr="005A0E10">
        <w:rPr>
          <w:sz w:val="32"/>
          <w:szCs w:val="32"/>
        </w:rPr>
        <w:t>羅委員</w:t>
      </w:r>
      <w:proofErr w:type="gramStart"/>
      <w:r w:rsidR="008F7C9D" w:rsidRPr="005A0E10">
        <w:rPr>
          <w:sz w:val="32"/>
          <w:szCs w:val="32"/>
        </w:rPr>
        <w:t>燦煐</w:t>
      </w:r>
      <w:proofErr w:type="gramEnd"/>
      <w:r w:rsidR="00DD0C58" w:rsidRPr="005A0E10">
        <w:rPr>
          <w:sz w:val="32"/>
          <w:szCs w:val="32"/>
        </w:rPr>
        <w:t>、</w:t>
      </w:r>
      <w:proofErr w:type="gramStart"/>
      <w:r w:rsidR="00DD0C58" w:rsidRPr="005A0E10">
        <w:rPr>
          <w:sz w:val="32"/>
          <w:szCs w:val="32"/>
        </w:rPr>
        <w:t>范</w:t>
      </w:r>
      <w:proofErr w:type="gramEnd"/>
      <w:r w:rsidR="00DD0C58" w:rsidRPr="005A0E10">
        <w:rPr>
          <w:sz w:val="32"/>
          <w:szCs w:val="32"/>
        </w:rPr>
        <w:t>委員國勇</w:t>
      </w:r>
      <w:r w:rsidR="008F7C9D" w:rsidRPr="005A0E10">
        <w:rPr>
          <w:sz w:val="32"/>
          <w:szCs w:val="32"/>
        </w:rPr>
        <w:t>、</w:t>
      </w:r>
      <w:proofErr w:type="gramStart"/>
      <w:r w:rsidR="00EE029E" w:rsidRPr="005A0E10">
        <w:rPr>
          <w:sz w:val="32"/>
          <w:szCs w:val="32"/>
        </w:rPr>
        <w:t>黃委員翠紋</w:t>
      </w:r>
      <w:proofErr w:type="gramEnd"/>
      <w:r w:rsidR="00EE029E">
        <w:rPr>
          <w:rFonts w:hint="eastAsia"/>
          <w:sz w:val="32"/>
          <w:szCs w:val="32"/>
        </w:rPr>
        <w:t>、</w:t>
      </w:r>
      <w:r w:rsidR="0034278A" w:rsidRPr="005A0E10">
        <w:rPr>
          <w:rFonts w:hint="eastAsia"/>
          <w:sz w:val="32"/>
          <w:szCs w:val="32"/>
        </w:rPr>
        <w:t>陳委員明</w:t>
      </w:r>
      <w:proofErr w:type="gramStart"/>
      <w:r w:rsidR="0034278A" w:rsidRPr="005A0E10">
        <w:rPr>
          <w:rFonts w:hint="eastAsia"/>
          <w:sz w:val="32"/>
          <w:szCs w:val="32"/>
        </w:rPr>
        <w:t>莉</w:t>
      </w:r>
      <w:proofErr w:type="gramEnd"/>
      <w:r w:rsidR="00704F4B">
        <w:rPr>
          <w:rFonts w:hint="eastAsia"/>
          <w:sz w:val="32"/>
          <w:szCs w:val="32"/>
        </w:rPr>
        <w:t>、</w:t>
      </w:r>
      <w:r w:rsidR="00DD0C58">
        <w:rPr>
          <w:rFonts w:hint="eastAsia"/>
          <w:sz w:val="32"/>
          <w:szCs w:val="32"/>
        </w:rPr>
        <w:t>黃委員淑玲、</w:t>
      </w:r>
      <w:r w:rsidR="00704F4B">
        <w:rPr>
          <w:rFonts w:hint="eastAsia"/>
          <w:sz w:val="32"/>
          <w:szCs w:val="32"/>
        </w:rPr>
        <w:t>卓委員春英</w:t>
      </w:r>
    </w:p>
    <w:p w14:paraId="38004A9F" w14:textId="77777777" w:rsidR="00136E71" w:rsidRPr="005A0E10" w:rsidRDefault="00136E71" w:rsidP="00136E71">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Pr="005A0E10">
        <w:rPr>
          <w:rFonts w:hint="eastAsia"/>
          <w:sz w:val="32"/>
          <w:szCs w:val="32"/>
        </w:rPr>
        <w:t>、</w:t>
      </w:r>
      <w:r w:rsidRPr="005A0E10">
        <w:rPr>
          <w:sz w:val="32"/>
          <w:szCs w:val="32"/>
        </w:rPr>
        <w:t>周組長秋玲</w:t>
      </w:r>
      <w:r w:rsidRPr="005A0E10">
        <w:rPr>
          <w:rFonts w:hint="eastAsia"/>
          <w:sz w:val="32"/>
          <w:szCs w:val="32"/>
        </w:rPr>
        <w:t>、</w:t>
      </w:r>
      <w:r w:rsidR="001D6587" w:rsidRPr="001D6587">
        <w:rPr>
          <w:rFonts w:hint="eastAsia"/>
          <w:sz w:val="32"/>
          <w:szCs w:val="32"/>
        </w:rPr>
        <w:t>熊組長忠勇</w:t>
      </w:r>
      <w:r w:rsidR="00347175">
        <w:rPr>
          <w:rFonts w:hint="eastAsia"/>
          <w:sz w:val="32"/>
          <w:szCs w:val="32"/>
        </w:rPr>
        <w:t>、</w:t>
      </w:r>
      <w:proofErr w:type="gramStart"/>
      <w:r w:rsidR="008F7C9D">
        <w:rPr>
          <w:rFonts w:hint="eastAsia"/>
          <w:sz w:val="32"/>
          <w:szCs w:val="32"/>
        </w:rPr>
        <w:t>謝</w:t>
      </w:r>
      <w:r w:rsidRPr="005A0E10">
        <w:rPr>
          <w:sz w:val="32"/>
          <w:szCs w:val="32"/>
        </w:rPr>
        <w:t>主任</w:t>
      </w:r>
      <w:r w:rsidR="008F7C9D">
        <w:rPr>
          <w:rFonts w:hint="eastAsia"/>
          <w:sz w:val="32"/>
          <w:szCs w:val="32"/>
        </w:rPr>
        <w:t>文政</w:t>
      </w:r>
      <w:proofErr w:type="gramEnd"/>
      <w:r w:rsidRPr="005A0E10">
        <w:rPr>
          <w:sz w:val="32"/>
          <w:szCs w:val="32"/>
        </w:rPr>
        <w:t>、</w:t>
      </w:r>
      <w:proofErr w:type="gramStart"/>
      <w:r w:rsidR="00664A62">
        <w:rPr>
          <w:rFonts w:hint="eastAsia"/>
          <w:sz w:val="32"/>
          <w:szCs w:val="32"/>
        </w:rPr>
        <w:t>鍾</w:t>
      </w:r>
      <w:proofErr w:type="gramEnd"/>
      <w:r w:rsidR="00664A62">
        <w:rPr>
          <w:rFonts w:hint="eastAsia"/>
          <w:sz w:val="32"/>
          <w:szCs w:val="32"/>
        </w:rPr>
        <w:t>執行秘書士偉</w:t>
      </w:r>
    </w:p>
    <w:p w14:paraId="7E3B79A5" w14:textId="77777777" w:rsidR="008F7C9D" w:rsidRDefault="00136E71" w:rsidP="00BF3759">
      <w:pPr>
        <w:autoSpaceDN/>
        <w:spacing w:line="240" w:lineRule="auto"/>
        <w:ind w:left="1280" w:hangingChars="400" w:hanging="1280"/>
        <w:jc w:val="both"/>
        <w:rPr>
          <w:sz w:val="32"/>
          <w:szCs w:val="32"/>
        </w:rPr>
      </w:pPr>
      <w:r w:rsidRPr="005A0E10">
        <w:rPr>
          <w:sz w:val="32"/>
          <w:szCs w:val="32"/>
        </w:rPr>
        <w:t>出席者請假：</w:t>
      </w:r>
      <w:proofErr w:type="gramStart"/>
      <w:r w:rsidR="00D3098F" w:rsidRPr="00D3098F">
        <w:rPr>
          <w:rFonts w:hint="eastAsia"/>
          <w:sz w:val="32"/>
          <w:szCs w:val="32"/>
        </w:rPr>
        <w:t>許委員舒翔</w:t>
      </w:r>
      <w:proofErr w:type="gramEnd"/>
      <w:r w:rsidR="00D3098F" w:rsidRPr="00D3098F">
        <w:rPr>
          <w:rFonts w:hint="eastAsia"/>
          <w:sz w:val="32"/>
          <w:szCs w:val="32"/>
        </w:rPr>
        <w:t>、</w:t>
      </w:r>
      <w:r w:rsidR="008F7C9D">
        <w:rPr>
          <w:sz w:val="32"/>
          <w:szCs w:val="32"/>
        </w:rPr>
        <w:t>吳委員志光</w:t>
      </w:r>
      <w:r w:rsidR="008F7C9D">
        <w:rPr>
          <w:sz w:val="32"/>
          <w:szCs w:val="32"/>
        </w:rPr>
        <w:t xml:space="preserve"> </w:t>
      </w:r>
    </w:p>
    <w:p w14:paraId="4AB69E82" w14:textId="77777777"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14:paraId="5AEBCCE6" w14:textId="77777777" w:rsidR="000A6421" w:rsidRDefault="00136E71" w:rsidP="008D5C1F">
      <w:pPr>
        <w:autoSpaceDN/>
        <w:spacing w:line="240" w:lineRule="auto"/>
        <w:ind w:leftChars="150" w:left="1700" w:hangingChars="400" w:hanging="1280"/>
        <w:jc w:val="both"/>
        <w:rPr>
          <w:sz w:val="32"/>
          <w:szCs w:val="32"/>
        </w:rPr>
      </w:pPr>
      <w:r w:rsidRPr="005A0E10">
        <w:rPr>
          <w:sz w:val="32"/>
          <w:szCs w:val="32"/>
        </w:rPr>
        <w:t>考選部：</w:t>
      </w:r>
      <w:r w:rsidR="00E42016" w:rsidRPr="00E42016">
        <w:rPr>
          <w:rFonts w:hint="eastAsia"/>
          <w:sz w:val="32"/>
          <w:szCs w:val="32"/>
        </w:rPr>
        <w:t>董參事鴻宗</w:t>
      </w:r>
    </w:p>
    <w:p w14:paraId="23206E12" w14:textId="77777777" w:rsidR="00E42016" w:rsidRDefault="00136E71" w:rsidP="00E42016">
      <w:pPr>
        <w:autoSpaceDN/>
        <w:spacing w:line="240" w:lineRule="auto"/>
        <w:ind w:leftChars="150" w:left="1700" w:hangingChars="400" w:hanging="1280"/>
        <w:jc w:val="both"/>
        <w:rPr>
          <w:sz w:val="32"/>
          <w:szCs w:val="32"/>
        </w:rPr>
      </w:pPr>
      <w:r w:rsidRPr="005A0E10">
        <w:rPr>
          <w:sz w:val="32"/>
          <w:szCs w:val="32"/>
        </w:rPr>
        <w:t>銓敘部：</w:t>
      </w:r>
      <w:r w:rsidR="00E454D3">
        <w:rPr>
          <w:rFonts w:hint="eastAsia"/>
          <w:sz w:val="32"/>
          <w:szCs w:val="32"/>
        </w:rPr>
        <w:t>蔡主任</w:t>
      </w:r>
      <w:proofErr w:type="gramStart"/>
      <w:r w:rsidR="00E454D3">
        <w:rPr>
          <w:rFonts w:hint="eastAsia"/>
          <w:sz w:val="32"/>
          <w:szCs w:val="32"/>
        </w:rPr>
        <w:t>秘書敏廣</w:t>
      </w:r>
      <w:proofErr w:type="gramEnd"/>
      <w:r w:rsidR="00DD0C58">
        <w:rPr>
          <w:rFonts w:hint="eastAsia"/>
          <w:sz w:val="32"/>
          <w:szCs w:val="32"/>
        </w:rPr>
        <w:t>、劉副司長永慧</w:t>
      </w:r>
      <w:r w:rsidR="00BF3759">
        <w:rPr>
          <w:rFonts w:hint="eastAsia"/>
          <w:sz w:val="32"/>
          <w:szCs w:val="32"/>
        </w:rPr>
        <w:t>、</w:t>
      </w:r>
      <w:proofErr w:type="gramStart"/>
      <w:r w:rsidR="00BF3759">
        <w:rPr>
          <w:rFonts w:hint="eastAsia"/>
          <w:sz w:val="32"/>
          <w:szCs w:val="32"/>
        </w:rPr>
        <w:t>陳專委桂春</w:t>
      </w:r>
      <w:proofErr w:type="gramEnd"/>
    </w:p>
    <w:p w14:paraId="2E2B6C33" w14:textId="77777777"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公務人員保障暨培訓委員會：</w:t>
      </w:r>
      <w:r w:rsidR="00EC1B4A" w:rsidRPr="00EC1B4A">
        <w:rPr>
          <w:rFonts w:hint="eastAsia"/>
          <w:sz w:val="32"/>
          <w:szCs w:val="32"/>
        </w:rPr>
        <w:t>陳參事</w:t>
      </w:r>
      <w:proofErr w:type="gramStart"/>
      <w:r w:rsidR="00EC1B4A" w:rsidRPr="00EC1B4A">
        <w:rPr>
          <w:rFonts w:hint="eastAsia"/>
          <w:sz w:val="32"/>
          <w:szCs w:val="32"/>
        </w:rPr>
        <w:t>東欽</w:t>
      </w:r>
      <w:r w:rsidR="00DD0C58">
        <w:rPr>
          <w:rFonts w:hint="eastAsia"/>
          <w:sz w:val="32"/>
          <w:szCs w:val="32"/>
        </w:rPr>
        <w:t>、何簡秘憶</w:t>
      </w:r>
      <w:proofErr w:type="gramEnd"/>
      <w:r w:rsidR="00DD0C58">
        <w:rPr>
          <w:rFonts w:hint="eastAsia"/>
          <w:sz w:val="32"/>
          <w:szCs w:val="32"/>
        </w:rPr>
        <w:t>華、呂科長宜</w:t>
      </w:r>
      <w:proofErr w:type="gramStart"/>
      <w:r w:rsidR="00DD0C58">
        <w:rPr>
          <w:rFonts w:hint="eastAsia"/>
          <w:sz w:val="32"/>
          <w:szCs w:val="32"/>
        </w:rPr>
        <w:t>樺</w:t>
      </w:r>
      <w:proofErr w:type="gramEnd"/>
    </w:p>
    <w:p w14:paraId="52E2BB31" w14:textId="77777777" w:rsidR="00DD0C58" w:rsidRPr="005A0E10" w:rsidRDefault="00DD0C58" w:rsidP="00136E71">
      <w:pPr>
        <w:autoSpaceDN/>
        <w:spacing w:line="240" w:lineRule="auto"/>
        <w:ind w:leftChars="146" w:left="1708" w:hangingChars="406" w:hanging="1299"/>
        <w:jc w:val="both"/>
        <w:rPr>
          <w:sz w:val="32"/>
          <w:szCs w:val="32"/>
        </w:rPr>
      </w:pPr>
      <w:r>
        <w:rPr>
          <w:rFonts w:hint="eastAsia"/>
          <w:sz w:val="32"/>
          <w:szCs w:val="32"/>
        </w:rPr>
        <w:t>國家文官學院：許副院長秀春、陳組長姿伃</w:t>
      </w:r>
    </w:p>
    <w:p w14:paraId="5F341865" w14:textId="77777777"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14:paraId="6C98D379" w14:textId="721C878D" w:rsidR="00136E71" w:rsidRDefault="00704F4B" w:rsidP="001A69A3">
      <w:pPr>
        <w:autoSpaceDN/>
        <w:spacing w:beforeLines="50" w:before="233" w:line="240" w:lineRule="auto"/>
        <w:ind w:leftChars="5" w:left="14"/>
        <w:jc w:val="both"/>
        <w:rPr>
          <w:sz w:val="32"/>
          <w:szCs w:val="32"/>
        </w:rPr>
      </w:pPr>
      <w:r>
        <w:rPr>
          <w:sz w:val="32"/>
          <w:szCs w:val="32"/>
        </w:rPr>
        <w:t>主席：黃主任委員榮村</w:t>
      </w:r>
      <w:r w:rsidR="00136E71" w:rsidRPr="005A0E10">
        <w:rPr>
          <w:sz w:val="32"/>
          <w:szCs w:val="32"/>
        </w:rPr>
        <w:t xml:space="preserve">　　　　　　　　</w:t>
      </w:r>
      <w:r w:rsidR="00CD4EBF">
        <w:rPr>
          <w:sz w:val="32"/>
          <w:szCs w:val="32"/>
        </w:rPr>
        <w:t xml:space="preserve"> </w:t>
      </w:r>
      <w:r w:rsidR="00136E71" w:rsidRPr="005A0E10">
        <w:rPr>
          <w:sz w:val="32"/>
          <w:szCs w:val="32"/>
        </w:rPr>
        <w:t>紀錄：</w:t>
      </w:r>
      <w:r w:rsidR="009B2C1B">
        <w:rPr>
          <w:rFonts w:hint="eastAsia"/>
          <w:sz w:val="32"/>
          <w:szCs w:val="32"/>
        </w:rPr>
        <w:t>韓中誠</w:t>
      </w:r>
    </w:p>
    <w:p w14:paraId="3DF5C1AB" w14:textId="77777777" w:rsidR="000B6BEC" w:rsidRPr="00370369" w:rsidRDefault="000B6BEC" w:rsidP="000B6BEC">
      <w:pPr>
        <w:kinsoku/>
        <w:autoSpaceDN/>
        <w:spacing w:beforeLines="150" w:before="699" w:line="240" w:lineRule="auto"/>
        <w:ind w:leftChars="400" w:left="1120"/>
        <w:jc w:val="both"/>
        <w:textAlignment w:val="auto"/>
        <w:rPr>
          <w:b/>
          <w:sz w:val="32"/>
        </w:rPr>
      </w:pPr>
      <w:r w:rsidRPr="00370369">
        <w:rPr>
          <w:rFonts w:hint="eastAsia"/>
          <w:b/>
          <w:sz w:val="32"/>
        </w:rPr>
        <w:t>甲、報告事項</w:t>
      </w:r>
    </w:p>
    <w:p w14:paraId="18138894" w14:textId="77777777" w:rsidR="002B36C3" w:rsidRDefault="002B36C3" w:rsidP="002B36C3">
      <w:pPr>
        <w:kinsoku/>
        <w:autoSpaceDN/>
        <w:spacing w:beforeLines="50" w:before="233" w:line="240" w:lineRule="auto"/>
        <w:ind w:leftChars="5" w:left="831" w:hangingChars="255" w:hanging="817"/>
        <w:jc w:val="both"/>
        <w:textAlignment w:val="auto"/>
        <w:rPr>
          <w:b/>
          <w:sz w:val="32"/>
          <w:szCs w:val="32"/>
        </w:rPr>
      </w:pPr>
      <w:r w:rsidRPr="008D56B4">
        <w:rPr>
          <w:rFonts w:hint="eastAsia"/>
          <w:b/>
          <w:sz w:val="32"/>
          <w:szCs w:val="32"/>
        </w:rPr>
        <w:t>一、宣讀本院性別平等委員會第</w:t>
      </w:r>
      <w:r w:rsidR="00313F35">
        <w:rPr>
          <w:rFonts w:hint="eastAsia"/>
          <w:b/>
          <w:sz w:val="32"/>
          <w:szCs w:val="32"/>
        </w:rPr>
        <w:t>26</w:t>
      </w:r>
      <w:r w:rsidRPr="008D56B4">
        <w:rPr>
          <w:rFonts w:hint="eastAsia"/>
          <w:b/>
          <w:sz w:val="32"/>
          <w:szCs w:val="32"/>
        </w:rPr>
        <w:t>次會議紀錄。</w:t>
      </w:r>
    </w:p>
    <w:p w14:paraId="406B45DF" w14:textId="77777777" w:rsidR="002B36C3" w:rsidRPr="008D56B4" w:rsidRDefault="002B36C3" w:rsidP="002B36C3">
      <w:pPr>
        <w:kinsoku/>
        <w:autoSpaceDN/>
        <w:spacing w:line="240" w:lineRule="auto"/>
        <w:ind w:leftChars="5" w:left="831" w:hangingChars="255" w:hanging="817"/>
        <w:jc w:val="both"/>
        <w:textAlignment w:val="auto"/>
        <w:rPr>
          <w:sz w:val="32"/>
          <w:szCs w:val="32"/>
        </w:rPr>
      </w:pPr>
      <w:r w:rsidRPr="008D56B4">
        <w:rPr>
          <w:b/>
          <w:sz w:val="32"/>
          <w:szCs w:val="32"/>
        </w:rPr>
        <w:t>決定：</w:t>
      </w:r>
      <w:r w:rsidRPr="00096ED5">
        <w:rPr>
          <w:rFonts w:hint="eastAsia"/>
          <w:b/>
          <w:sz w:val="32"/>
          <w:szCs w:val="32"/>
        </w:rPr>
        <w:t>上（第</w:t>
      </w:r>
      <w:r w:rsidR="00313F35">
        <w:rPr>
          <w:rFonts w:hint="eastAsia"/>
          <w:b/>
          <w:sz w:val="32"/>
          <w:szCs w:val="32"/>
        </w:rPr>
        <w:t>26</w:t>
      </w:r>
      <w:r w:rsidRPr="00096ED5">
        <w:rPr>
          <w:rFonts w:hint="eastAsia"/>
          <w:b/>
          <w:sz w:val="32"/>
          <w:szCs w:val="32"/>
        </w:rPr>
        <w:t>）次會議紀錄確定。</w:t>
      </w:r>
    </w:p>
    <w:p w14:paraId="6E644703" w14:textId="77777777" w:rsidR="002B36C3" w:rsidRPr="008D56B4" w:rsidRDefault="002B36C3" w:rsidP="002B36C3">
      <w:pPr>
        <w:kinsoku/>
        <w:autoSpaceDN/>
        <w:spacing w:beforeLines="50" w:before="233" w:line="240" w:lineRule="auto"/>
        <w:ind w:leftChars="5" w:left="565" w:hangingChars="172" w:hanging="551"/>
        <w:jc w:val="both"/>
        <w:textAlignment w:val="auto"/>
        <w:rPr>
          <w:b/>
          <w:sz w:val="32"/>
          <w:szCs w:val="32"/>
        </w:rPr>
      </w:pPr>
      <w:r w:rsidRPr="008D56B4">
        <w:rPr>
          <w:rFonts w:hint="eastAsia"/>
          <w:b/>
          <w:sz w:val="32"/>
          <w:szCs w:val="32"/>
        </w:rPr>
        <w:t>二、</w:t>
      </w:r>
      <w:r w:rsidRPr="00761039">
        <w:rPr>
          <w:b/>
          <w:sz w:val="32"/>
          <w:szCs w:val="32"/>
        </w:rPr>
        <w:t>本院性別平等委員會第</w:t>
      </w:r>
      <w:r w:rsidR="00313F35">
        <w:rPr>
          <w:rFonts w:hint="eastAsia"/>
          <w:b/>
          <w:sz w:val="32"/>
          <w:szCs w:val="32"/>
        </w:rPr>
        <w:t>26</w:t>
      </w:r>
      <w:r w:rsidR="00E92789">
        <w:rPr>
          <w:b/>
          <w:sz w:val="32"/>
          <w:szCs w:val="32"/>
        </w:rPr>
        <w:t>次會議決議及決定事項執行情形一覽表</w:t>
      </w:r>
      <w:r w:rsidRPr="00761039">
        <w:rPr>
          <w:b/>
          <w:sz w:val="32"/>
          <w:szCs w:val="32"/>
        </w:rPr>
        <w:t>，報請查照</w:t>
      </w:r>
      <w:r w:rsidRPr="008D56B4">
        <w:rPr>
          <w:rFonts w:hint="eastAsia"/>
          <w:b/>
          <w:sz w:val="32"/>
          <w:szCs w:val="32"/>
        </w:rPr>
        <w:t>。</w:t>
      </w:r>
    </w:p>
    <w:p w14:paraId="1805377A" w14:textId="77777777" w:rsidR="00F53959" w:rsidRDefault="00F53959" w:rsidP="00F53959">
      <w:pPr>
        <w:kinsoku/>
        <w:autoSpaceDN/>
        <w:spacing w:line="240" w:lineRule="auto"/>
        <w:ind w:left="960" w:hangingChars="300" w:hanging="960"/>
        <w:jc w:val="both"/>
        <w:textAlignment w:val="auto"/>
        <w:rPr>
          <w:sz w:val="32"/>
          <w:szCs w:val="32"/>
        </w:rPr>
      </w:pPr>
      <w:r>
        <w:rPr>
          <w:rFonts w:hint="eastAsia"/>
          <w:sz w:val="32"/>
          <w:szCs w:val="32"/>
        </w:rPr>
        <w:t>主席</w:t>
      </w:r>
      <w:r w:rsidR="00163425">
        <w:rPr>
          <w:rFonts w:hint="eastAsia"/>
          <w:sz w:val="32"/>
          <w:szCs w:val="32"/>
        </w:rPr>
        <w:t>：</w:t>
      </w:r>
      <w:r>
        <w:rPr>
          <w:rFonts w:hint="eastAsia"/>
          <w:sz w:val="32"/>
          <w:szCs w:val="32"/>
        </w:rPr>
        <w:t>請考選部、</w:t>
      </w:r>
      <w:proofErr w:type="gramStart"/>
      <w:r w:rsidR="007E3940">
        <w:rPr>
          <w:rFonts w:hint="eastAsia"/>
          <w:sz w:val="32"/>
          <w:szCs w:val="32"/>
        </w:rPr>
        <w:t>銓敘部及</w:t>
      </w:r>
      <w:r>
        <w:rPr>
          <w:rFonts w:hint="eastAsia"/>
          <w:sz w:val="32"/>
          <w:szCs w:val="32"/>
        </w:rPr>
        <w:t>保</w:t>
      </w:r>
      <w:proofErr w:type="gramEnd"/>
      <w:r>
        <w:rPr>
          <w:rFonts w:hint="eastAsia"/>
          <w:sz w:val="32"/>
          <w:szCs w:val="32"/>
        </w:rPr>
        <w:t>訓會就各自之</w:t>
      </w:r>
      <w:r>
        <w:rPr>
          <w:sz w:val="32"/>
          <w:szCs w:val="32"/>
        </w:rPr>
        <w:t>執行情形補充說明。</w:t>
      </w:r>
    </w:p>
    <w:p w14:paraId="66249D04" w14:textId="77777777" w:rsidR="00805935" w:rsidRDefault="00F53959" w:rsidP="00A738B9">
      <w:pPr>
        <w:kinsoku/>
        <w:autoSpaceDN/>
        <w:spacing w:line="240" w:lineRule="auto"/>
        <w:ind w:left="992" w:hangingChars="310" w:hanging="992"/>
        <w:jc w:val="both"/>
        <w:textAlignment w:val="auto"/>
        <w:rPr>
          <w:sz w:val="32"/>
          <w:szCs w:val="32"/>
        </w:rPr>
      </w:pPr>
      <w:r>
        <w:rPr>
          <w:sz w:val="32"/>
          <w:szCs w:val="32"/>
        </w:rPr>
        <w:lastRenderedPageBreak/>
        <w:t>李政次隆盛：</w:t>
      </w:r>
    </w:p>
    <w:p w14:paraId="1ED95F26" w14:textId="77777777" w:rsidR="00805935" w:rsidRDefault="00F53959" w:rsidP="00805935">
      <w:pPr>
        <w:pStyle w:val="aa"/>
        <w:numPr>
          <w:ilvl w:val="0"/>
          <w:numId w:val="30"/>
        </w:numPr>
        <w:kinsoku/>
        <w:autoSpaceDN/>
        <w:spacing w:line="240" w:lineRule="auto"/>
        <w:ind w:leftChars="0" w:left="980" w:hanging="644"/>
        <w:jc w:val="both"/>
        <w:textAlignment w:val="auto"/>
        <w:rPr>
          <w:sz w:val="32"/>
          <w:szCs w:val="32"/>
        </w:rPr>
      </w:pPr>
      <w:r w:rsidRPr="00805935">
        <w:rPr>
          <w:rFonts w:hint="eastAsia"/>
          <w:sz w:val="32"/>
          <w:szCs w:val="32"/>
        </w:rPr>
        <w:t>有關典試委員會組成，本部除</w:t>
      </w:r>
      <w:proofErr w:type="gramStart"/>
      <w:r w:rsidRPr="00805935">
        <w:rPr>
          <w:rFonts w:hint="eastAsia"/>
          <w:sz w:val="32"/>
          <w:szCs w:val="32"/>
        </w:rPr>
        <w:t>依典試法</w:t>
      </w:r>
      <w:proofErr w:type="gramEnd"/>
      <w:r w:rsidRPr="00805935">
        <w:rPr>
          <w:rFonts w:hint="eastAsia"/>
          <w:sz w:val="32"/>
          <w:szCs w:val="32"/>
        </w:rPr>
        <w:t>規</w:t>
      </w:r>
      <w:r w:rsidR="00C01DA1" w:rsidRPr="00805935">
        <w:rPr>
          <w:rFonts w:hint="eastAsia"/>
          <w:sz w:val="32"/>
          <w:szCs w:val="32"/>
        </w:rPr>
        <w:t>定辦理</w:t>
      </w:r>
      <w:proofErr w:type="gramStart"/>
      <w:r w:rsidR="00C01DA1" w:rsidRPr="00805935">
        <w:rPr>
          <w:rFonts w:hint="eastAsia"/>
          <w:sz w:val="32"/>
          <w:szCs w:val="32"/>
        </w:rPr>
        <w:t>遴</w:t>
      </w:r>
      <w:proofErr w:type="gramEnd"/>
      <w:r w:rsidR="00C01DA1" w:rsidRPr="00805935">
        <w:rPr>
          <w:rFonts w:hint="eastAsia"/>
          <w:sz w:val="32"/>
          <w:szCs w:val="32"/>
        </w:rPr>
        <w:t>聘作業，貴</w:t>
      </w:r>
      <w:r w:rsidRPr="00805935">
        <w:rPr>
          <w:rFonts w:hint="eastAsia"/>
          <w:sz w:val="32"/>
          <w:szCs w:val="32"/>
        </w:rPr>
        <w:t>委員</w:t>
      </w:r>
      <w:r w:rsidR="00C01DA1" w:rsidRPr="00805935">
        <w:rPr>
          <w:rFonts w:hint="eastAsia"/>
          <w:sz w:val="32"/>
          <w:szCs w:val="32"/>
        </w:rPr>
        <w:t>會</w:t>
      </w:r>
      <w:r w:rsidRPr="00805935">
        <w:rPr>
          <w:rFonts w:hint="eastAsia"/>
          <w:sz w:val="32"/>
          <w:szCs w:val="32"/>
        </w:rPr>
        <w:t>就</w:t>
      </w:r>
      <w:r w:rsidR="007E3940" w:rsidRPr="00805935">
        <w:rPr>
          <w:rFonts w:hint="eastAsia"/>
          <w:sz w:val="32"/>
          <w:szCs w:val="32"/>
        </w:rPr>
        <w:t>本案</w:t>
      </w:r>
      <w:r w:rsidRPr="00805935">
        <w:rPr>
          <w:rFonts w:hint="eastAsia"/>
          <w:sz w:val="32"/>
          <w:szCs w:val="32"/>
        </w:rPr>
        <w:t>性別比例</w:t>
      </w:r>
      <w:r w:rsidR="007E3940" w:rsidRPr="00805935">
        <w:rPr>
          <w:rFonts w:hint="eastAsia"/>
          <w:sz w:val="32"/>
          <w:szCs w:val="32"/>
        </w:rPr>
        <w:t>之</w:t>
      </w:r>
      <w:r w:rsidRPr="00805935">
        <w:rPr>
          <w:rFonts w:hint="eastAsia"/>
          <w:sz w:val="32"/>
          <w:szCs w:val="32"/>
        </w:rPr>
        <w:t>相關意見，本部亦將持續關注。</w:t>
      </w:r>
    </w:p>
    <w:p w14:paraId="077D3EFB" w14:textId="77777777" w:rsidR="00805935" w:rsidRDefault="00F53959" w:rsidP="00805935">
      <w:pPr>
        <w:pStyle w:val="aa"/>
        <w:numPr>
          <w:ilvl w:val="0"/>
          <w:numId w:val="30"/>
        </w:numPr>
        <w:kinsoku/>
        <w:autoSpaceDN/>
        <w:spacing w:line="240" w:lineRule="auto"/>
        <w:ind w:leftChars="0" w:left="980" w:hanging="644"/>
        <w:jc w:val="both"/>
        <w:textAlignment w:val="auto"/>
        <w:rPr>
          <w:sz w:val="32"/>
          <w:szCs w:val="32"/>
        </w:rPr>
      </w:pPr>
      <w:r w:rsidRPr="00805935">
        <w:rPr>
          <w:rFonts w:hint="eastAsia"/>
          <w:sz w:val="32"/>
          <w:szCs w:val="32"/>
        </w:rPr>
        <w:t>本部將持續蒐集教育部關於各學術領域性別比例相關統計資料，作為</w:t>
      </w:r>
      <w:proofErr w:type="gramStart"/>
      <w:r w:rsidRPr="00805935">
        <w:rPr>
          <w:rFonts w:hint="eastAsia"/>
          <w:sz w:val="32"/>
          <w:szCs w:val="32"/>
        </w:rPr>
        <w:t>評估典</w:t>
      </w:r>
      <w:proofErr w:type="gramEnd"/>
      <w:r w:rsidRPr="00805935">
        <w:rPr>
          <w:rFonts w:hint="eastAsia"/>
          <w:sz w:val="32"/>
          <w:szCs w:val="32"/>
        </w:rPr>
        <w:t>試委員會性別比例</w:t>
      </w:r>
      <w:proofErr w:type="gramStart"/>
      <w:r w:rsidRPr="00805935">
        <w:rPr>
          <w:rFonts w:hint="eastAsia"/>
          <w:sz w:val="32"/>
          <w:szCs w:val="32"/>
        </w:rPr>
        <w:t>之參據</w:t>
      </w:r>
      <w:proofErr w:type="gramEnd"/>
      <w:r w:rsidRPr="00805935">
        <w:rPr>
          <w:rFonts w:hint="eastAsia"/>
          <w:sz w:val="32"/>
          <w:szCs w:val="32"/>
        </w:rPr>
        <w:t>。</w:t>
      </w:r>
    </w:p>
    <w:p w14:paraId="1B2E00B0" w14:textId="2808C491" w:rsidR="00313F35" w:rsidRPr="00805935" w:rsidRDefault="00F53959" w:rsidP="00805935">
      <w:pPr>
        <w:pStyle w:val="aa"/>
        <w:numPr>
          <w:ilvl w:val="0"/>
          <w:numId w:val="30"/>
        </w:numPr>
        <w:kinsoku/>
        <w:autoSpaceDN/>
        <w:spacing w:line="240" w:lineRule="auto"/>
        <w:ind w:leftChars="0" w:left="980" w:hanging="644"/>
        <w:jc w:val="both"/>
        <w:textAlignment w:val="auto"/>
        <w:rPr>
          <w:sz w:val="32"/>
          <w:szCs w:val="32"/>
        </w:rPr>
      </w:pPr>
      <w:r w:rsidRPr="00805935">
        <w:rPr>
          <w:rFonts w:hint="eastAsia"/>
          <w:sz w:val="32"/>
          <w:szCs w:val="32"/>
        </w:rPr>
        <w:t>有關一般警察特考體能測驗項目與及格標準，</w:t>
      </w:r>
      <w:r w:rsidR="00FC19B1">
        <w:rPr>
          <w:rFonts w:hint="eastAsia"/>
          <w:sz w:val="32"/>
          <w:szCs w:val="32"/>
        </w:rPr>
        <w:t>本部已</w:t>
      </w:r>
      <w:r w:rsidR="00E92789" w:rsidRPr="00805935">
        <w:rPr>
          <w:rFonts w:hint="eastAsia"/>
          <w:sz w:val="32"/>
          <w:szCs w:val="32"/>
        </w:rPr>
        <w:t>成立警察人員考試工作小組，並於</w:t>
      </w:r>
      <w:r w:rsidR="00E92789" w:rsidRPr="00805935">
        <w:rPr>
          <w:rFonts w:hint="eastAsia"/>
          <w:sz w:val="32"/>
          <w:szCs w:val="32"/>
        </w:rPr>
        <w:t>110</w:t>
      </w:r>
      <w:r w:rsidR="00E92789" w:rsidRPr="00805935">
        <w:rPr>
          <w:rFonts w:hint="eastAsia"/>
          <w:sz w:val="32"/>
          <w:szCs w:val="32"/>
        </w:rPr>
        <w:t>年</w:t>
      </w:r>
      <w:r w:rsidR="00E92789" w:rsidRPr="00805935">
        <w:rPr>
          <w:rFonts w:hint="eastAsia"/>
          <w:sz w:val="32"/>
          <w:szCs w:val="32"/>
        </w:rPr>
        <w:t>11</w:t>
      </w:r>
      <w:r w:rsidR="00E92789" w:rsidRPr="00805935">
        <w:rPr>
          <w:rFonts w:hint="eastAsia"/>
          <w:sz w:val="32"/>
          <w:szCs w:val="32"/>
        </w:rPr>
        <w:t>月</w:t>
      </w:r>
      <w:r w:rsidR="00E92789" w:rsidRPr="00805935">
        <w:rPr>
          <w:rFonts w:hint="eastAsia"/>
          <w:sz w:val="32"/>
          <w:szCs w:val="32"/>
        </w:rPr>
        <w:t>5</w:t>
      </w:r>
      <w:r w:rsidR="00E92789" w:rsidRPr="00805935">
        <w:rPr>
          <w:rFonts w:hint="eastAsia"/>
          <w:sz w:val="32"/>
          <w:szCs w:val="32"/>
        </w:rPr>
        <w:t>日召開第</w:t>
      </w:r>
      <w:r w:rsidR="00E92789" w:rsidRPr="00805935">
        <w:rPr>
          <w:rFonts w:hint="eastAsia"/>
          <w:sz w:val="32"/>
          <w:szCs w:val="32"/>
        </w:rPr>
        <w:t>1</w:t>
      </w:r>
      <w:r w:rsidR="00E92789" w:rsidRPr="00805935">
        <w:rPr>
          <w:rFonts w:hint="eastAsia"/>
          <w:sz w:val="32"/>
          <w:szCs w:val="32"/>
        </w:rPr>
        <w:t>次會議，會中除就警察特考之</w:t>
      </w:r>
      <w:r w:rsidRPr="00805935">
        <w:rPr>
          <w:rFonts w:hint="eastAsia"/>
          <w:sz w:val="32"/>
          <w:szCs w:val="32"/>
        </w:rPr>
        <w:t>體能測驗項目與及格標準修正建議進行意見交流</w:t>
      </w:r>
      <w:r w:rsidR="00E92789" w:rsidRPr="00805935">
        <w:rPr>
          <w:rFonts w:hint="eastAsia"/>
          <w:sz w:val="32"/>
          <w:szCs w:val="32"/>
        </w:rPr>
        <w:t>外</w:t>
      </w:r>
      <w:r w:rsidRPr="00805935">
        <w:rPr>
          <w:rFonts w:hint="eastAsia"/>
          <w:sz w:val="32"/>
          <w:szCs w:val="32"/>
        </w:rPr>
        <w:t>，並請海洋委員會及內政部消防署</w:t>
      </w:r>
      <w:proofErr w:type="gramStart"/>
      <w:r w:rsidRPr="00805935">
        <w:rPr>
          <w:rFonts w:hint="eastAsia"/>
          <w:sz w:val="32"/>
          <w:szCs w:val="32"/>
        </w:rPr>
        <w:t>研</w:t>
      </w:r>
      <w:proofErr w:type="gramEnd"/>
      <w:r w:rsidRPr="00805935">
        <w:rPr>
          <w:rFonts w:hint="eastAsia"/>
          <w:sz w:val="32"/>
          <w:szCs w:val="32"/>
        </w:rPr>
        <w:t>議消防警察人員、水上警察人員類別是否比照內政部警政署修正，如須修正並請</w:t>
      </w:r>
      <w:r w:rsidR="00E13A4E" w:rsidRPr="00805935">
        <w:rPr>
          <w:rFonts w:hint="eastAsia"/>
          <w:sz w:val="32"/>
          <w:szCs w:val="32"/>
        </w:rPr>
        <w:t>其</w:t>
      </w:r>
      <w:r w:rsidRPr="00805935">
        <w:rPr>
          <w:rFonts w:hint="eastAsia"/>
          <w:sz w:val="32"/>
          <w:szCs w:val="32"/>
        </w:rPr>
        <w:t>完成性別影響評估，循法制作業程序報送本部，</w:t>
      </w:r>
      <w:proofErr w:type="gramStart"/>
      <w:r w:rsidRPr="00805935">
        <w:rPr>
          <w:rFonts w:hint="eastAsia"/>
          <w:sz w:val="32"/>
          <w:szCs w:val="32"/>
        </w:rPr>
        <w:t>俾</w:t>
      </w:r>
      <w:proofErr w:type="gramEnd"/>
      <w:r w:rsidRPr="00805935">
        <w:rPr>
          <w:rFonts w:hint="eastAsia"/>
          <w:sz w:val="32"/>
          <w:szCs w:val="32"/>
        </w:rPr>
        <w:t>後續邀集體能測驗學者專家進行檢討。</w:t>
      </w:r>
    </w:p>
    <w:p w14:paraId="4EDD30B6" w14:textId="1158A18F" w:rsidR="001860B0" w:rsidRDefault="007E3940" w:rsidP="00A738B9">
      <w:pPr>
        <w:kinsoku/>
        <w:autoSpaceDN/>
        <w:spacing w:line="240" w:lineRule="auto"/>
        <w:ind w:left="963" w:hangingChars="301" w:hanging="963"/>
        <w:jc w:val="both"/>
        <w:textAlignment w:val="auto"/>
        <w:rPr>
          <w:sz w:val="32"/>
          <w:szCs w:val="32"/>
        </w:rPr>
      </w:pPr>
      <w:r>
        <w:rPr>
          <w:sz w:val="32"/>
          <w:szCs w:val="32"/>
        </w:rPr>
        <w:t>周委員志宏：</w:t>
      </w:r>
      <w:r w:rsidR="002D2A58">
        <w:rPr>
          <w:rFonts w:hint="eastAsia"/>
          <w:sz w:val="32"/>
          <w:szCs w:val="32"/>
        </w:rPr>
        <w:t>本部於</w:t>
      </w:r>
      <w:r w:rsidR="002D2A58">
        <w:rPr>
          <w:rFonts w:hint="eastAsia"/>
          <w:sz w:val="32"/>
          <w:szCs w:val="32"/>
        </w:rPr>
        <w:t>110</w:t>
      </w:r>
      <w:r w:rsidR="002D2A58" w:rsidRPr="002D2A58">
        <w:rPr>
          <w:rFonts w:hint="eastAsia"/>
          <w:sz w:val="32"/>
          <w:szCs w:val="32"/>
        </w:rPr>
        <w:t>年</w:t>
      </w:r>
      <w:r w:rsidR="002D2A58" w:rsidRPr="002D2A58">
        <w:rPr>
          <w:rFonts w:hint="eastAsia"/>
          <w:sz w:val="32"/>
          <w:szCs w:val="32"/>
        </w:rPr>
        <w:t>6</w:t>
      </w:r>
      <w:r w:rsidR="002D2A58" w:rsidRPr="002D2A58">
        <w:rPr>
          <w:rFonts w:hint="eastAsia"/>
          <w:sz w:val="32"/>
          <w:szCs w:val="32"/>
        </w:rPr>
        <w:t>月</w:t>
      </w:r>
      <w:r w:rsidR="002D2A58" w:rsidRPr="002D2A58">
        <w:rPr>
          <w:rFonts w:hint="eastAsia"/>
          <w:sz w:val="32"/>
          <w:szCs w:val="32"/>
        </w:rPr>
        <w:t>30</w:t>
      </w:r>
      <w:r w:rsidR="002D2A58" w:rsidRPr="002D2A58">
        <w:rPr>
          <w:rFonts w:hint="eastAsia"/>
          <w:sz w:val="32"/>
          <w:szCs w:val="32"/>
        </w:rPr>
        <w:t>日</w:t>
      </w:r>
      <w:proofErr w:type="gramStart"/>
      <w:r w:rsidR="002D2A58" w:rsidRPr="002D2A58">
        <w:rPr>
          <w:rFonts w:hint="eastAsia"/>
          <w:sz w:val="32"/>
          <w:szCs w:val="32"/>
        </w:rPr>
        <w:t>函陳鈞院</w:t>
      </w:r>
      <w:proofErr w:type="gramEnd"/>
      <w:r w:rsidR="002D2A58" w:rsidRPr="002D2A58">
        <w:rPr>
          <w:rFonts w:hint="eastAsia"/>
          <w:sz w:val="32"/>
          <w:szCs w:val="32"/>
        </w:rPr>
        <w:t>審議之公務人員考績法修正草案</w:t>
      </w:r>
      <w:r w:rsidR="00B82A68">
        <w:rPr>
          <w:rFonts w:hint="eastAsia"/>
          <w:sz w:val="32"/>
          <w:szCs w:val="32"/>
        </w:rPr>
        <w:t>（以下簡稱考績法修正</w:t>
      </w:r>
      <w:r w:rsidR="002D2A58">
        <w:rPr>
          <w:rFonts w:hint="eastAsia"/>
          <w:sz w:val="32"/>
          <w:szCs w:val="32"/>
        </w:rPr>
        <w:t>草案），吳志光教授進行</w:t>
      </w:r>
      <w:r w:rsidR="00E74AD6">
        <w:rPr>
          <w:rFonts w:hint="eastAsia"/>
          <w:sz w:val="32"/>
          <w:szCs w:val="32"/>
        </w:rPr>
        <w:t>法</w:t>
      </w:r>
      <w:r w:rsidR="002D2A58">
        <w:rPr>
          <w:rFonts w:hint="eastAsia"/>
          <w:sz w:val="32"/>
          <w:szCs w:val="32"/>
        </w:rPr>
        <w:t>案</w:t>
      </w:r>
      <w:r w:rsidR="00E74AD6">
        <w:rPr>
          <w:rFonts w:hint="eastAsia"/>
          <w:sz w:val="32"/>
          <w:szCs w:val="32"/>
        </w:rPr>
        <w:t>及</w:t>
      </w:r>
      <w:r w:rsidR="002D2A58">
        <w:rPr>
          <w:rFonts w:hint="eastAsia"/>
          <w:sz w:val="32"/>
          <w:szCs w:val="32"/>
        </w:rPr>
        <w:t>性別影響評估時，曾</w:t>
      </w:r>
      <w:r w:rsidR="00880285">
        <w:rPr>
          <w:rFonts w:hint="eastAsia"/>
          <w:sz w:val="32"/>
          <w:szCs w:val="32"/>
        </w:rPr>
        <w:t>提出</w:t>
      </w:r>
      <w:r w:rsidR="001860B0" w:rsidRPr="001860B0">
        <w:rPr>
          <w:rFonts w:hint="eastAsia"/>
          <w:sz w:val="32"/>
          <w:szCs w:val="32"/>
        </w:rPr>
        <w:t>第</w:t>
      </w:r>
      <w:r w:rsidR="001860B0" w:rsidRPr="001860B0">
        <w:rPr>
          <w:rFonts w:hint="eastAsia"/>
          <w:sz w:val="32"/>
          <w:szCs w:val="32"/>
        </w:rPr>
        <w:t>20</w:t>
      </w:r>
      <w:r w:rsidR="001860B0" w:rsidRPr="001860B0">
        <w:rPr>
          <w:rFonts w:hint="eastAsia"/>
          <w:sz w:val="32"/>
          <w:szCs w:val="32"/>
        </w:rPr>
        <w:t>條第</w:t>
      </w:r>
      <w:r w:rsidR="001860B0" w:rsidRPr="001860B0">
        <w:rPr>
          <w:rFonts w:hint="eastAsia"/>
          <w:sz w:val="32"/>
          <w:szCs w:val="32"/>
        </w:rPr>
        <w:t>1</w:t>
      </w:r>
      <w:r w:rsidR="001860B0" w:rsidRPr="001860B0">
        <w:rPr>
          <w:rFonts w:hint="eastAsia"/>
          <w:sz w:val="32"/>
          <w:szCs w:val="32"/>
        </w:rPr>
        <w:t>項</w:t>
      </w:r>
      <w:r w:rsidR="002D2A58">
        <w:rPr>
          <w:rFonts w:hint="eastAsia"/>
          <w:sz w:val="32"/>
          <w:szCs w:val="32"/>
        </w:rPr>
        <w:t>應增訂公務人員涉有性騷擾行為情節重大者，得予以一次記二大過免職</w:t>
      </w:r>
      <w:r w:rsidR="001860B0" w:rsidRPr="001860B0">
        <w:rPr>
          <w:rFonts w:hint="eastAsia"/>
          <w:sz w:val="32"/>
          <w:szCs w:val="32"/>
        </w:rPr>
        <w:t>獨立條款規定</w:t>
      </w:r>
      <w:r w:rsidR="002D2A58">
        <w:rPr>
          <w:rFonts w:hint="eastAsia"/>
          <w:sz w:val="32"/>
          <w:szCs w:val="32"/>
        </w:rPr>
        <w:t>之建議，經羅燦</w:t>
      </w:r>
      <w:proofErr w:type="gramStart"/>
      <w:r w:rsidR="002D2A58">
        <w:rPr>
          <w:rFonts w:hint="eastAsia"/>
          <w:sz w:val="32"/>
          <w:szCs w:val="32"/>
        </w:rPr>
        <w:t>煐</w:t>
      </w:r>
      <w:proofErr w:type="gramEnd"/>
      <w:r w:rsidR="002D2A58">
        <w:rPr>
          <w:rFonts w:hint="eastAsia"/>
          <w:sz w:val="32"/>
          <w:szCs w:val="32"/>
        </w:rPr>
        <w:t>委員於上（</w:t>
      </w:r>
      <w:r w:rsidR="002D2A58">
        <w:rPr>
          <w:rFonts w:hint="eastAsia"/>
          <w:sz w:val="32"/>
          <w:szCs w:val="32"/>
        </w:rPr>
        <w:t>26</w:t>
      </w:r>
      <w:r w:rsidR="002D2A58">
        <w:rPr>
          <w:rFonts w:hint="eastAsia"/>
          <w:sz w:val="32"/>
          <w:szCs w:val="32"/>
        </w:rPr>
        <w:t>）次會議</w:t>
      </w:r>
      <w:r w:rsidR="00E74AD6">
        <w:rPr>
          <w:rFonts w:hint="eastAsia"/>
          <w:sz w:val="32"/>
          <w:szCs w:val="32"/>
        </w:rPr>
        <w:t>表達支持，並</w:t>
      </w:r>
      <w:r w:rsidR="002D2A58">
        <w:rPr>
          <w:rFonts w:hint="eastAsia"/>
          <w:sz w:val="32"/>
          <w:szCs w:val="32"/>
        </w:rPr>
        <w:t>建議本部於後續審查時應將吳教授意見納入</w:t>
      </w:r>
      <w:proofErr w:type="gramStart"/>
      <w:r w:rsidR="002D2A58">
        <w:rPr>
          <w:rFonts w:hint="eastAsia"/>
          <w:sz w:val="32"/>
          <w:szCs w:val="32"/>
        </w:rPr>
        <w:t>研</w:t>
      </w:r>
      <w:proofErr w:type="gramEnd"/>
      <w:r w:rsidR="002D2A58">
        <w:rPr>
          <w:rFonts w:hint="eastAsia"/>
          <w:sz w:val="32"/>
          <w:szCs w:val="32"/>
        </w:rPr>
        <w:t>修參考</w:t>
      </w:r>
      <w:r w:rsidR="00E74AD6">
        <w:rPr>
          <w:rFonts w:hint="eastAsia"/>
          <w:sz w:val="32"/>
          <w:szCs w:val="32"/>
        </w:rPr>
        <w:t>。</w:t>
      </w:r>
      <w:r w:rsidR="002D2A58" w:rsidRPr="002D2A58">
        <w:rPr>
          <w:rFonts w:hint="eastAsia"/>
          <w:sz w:val="32"/>
          <w:szCs w:val="32"/>
        </w:rPr>
        <w:t>本部將</w:t>
      </w:r>
      <w:r w:rsidR="00B82A68">
        <w:rPr>
          <w:rFonts w:hint="eastAsia"/>
          <w:sz w:val="32"/>
          <w:szCs w:val="32"/>
        </w:rPr>
        <w:t>參照羅委員意見，於考績法</w:t>
      </w:r>
      <w:proofErr w:type="gramStart"/>
      <w:r w:rsidR="00B82A68">
        <w:rPr>
          <w:rFonts w:hint="eastAsia"/>
          <w:sz w:val="32"/>
          <w:szCs w:val="32"/>
        </w:rPr>
        <w:t>修正</w:t>
      </w:r>
      <w:r w:rsidR="001A62B8">
        <w:rPr>
          <w:rFonts w:hint="eastAsia"/>
          <w:sz w:val="32"/>
          <w:szCs w:val="32"/>
        </w:rPr>
        <w:t>草案</w:t>
      </w:r>
      <w:r w:rsidR="002D2A58" w:rsidRPr="002D2A58">
        <w:rPr>
          <w:rFonts w:hint="eastAsia"/>
          <w:sz w:val="32"/>
          <w:szCs w:val="32"/>
        </w:rPr>
        <w:t>鈞院後續</w:t>
      </w:r>
      <w:proofErr w:type="gramEnd"/>
      <w:r w:rsidR="002D2A58" w:rsidRPr="002D2A58">
        <w:rPr>
          <w:rFonts w:hint="eastAsia"/>
          <w:sz w:val="32"/>
          <w:szCs w:val="32"/>
        </w:rPr>
        <w:t>審查</w:t>
      </w:r>
      <w:r w:rsidR="00E74AD6">
        <w:rPr>
          <w:rFonts w:hint="eastAsia"/>
          <w:sz w:val="32"/>
          <w:szCs w:val="32"/>
        </w:rPr>
        <w:t>時</w:t>
      </w:r>
      <w:r w:rsidR="002D2A58" w:rsidRPr="002D2A58">
        <w:rPr>
          <w:rFonts w:hint="eastAsia"/>
          <w:sz w:val="32"/>
          <w:szCs w:val="32"/>
        </w:rPr>
        <w:t>，適時提出再修正條文</w:t>
      </w:r>
      <w:r w:rsidR="00E74AD6">
        <w:rPr>
          <w:rFonts w:hint="eastAsia"/>
          <w:sz w:val="32"/>
          <w:szCs w:val="32"/>
        </w:rPr>
        <w:t>；且同意院二組之核議意見，本案繼續列管。</w:t>
      </w:r>
    </w:p>
    <w:p w14:paraId="3F10E743" w14:textId="77777777" w:rsidR="00805935" w:rsidRDefault="00B3729C" w:rsidP="00A738B9">
      <w:pPr>
        <w:kinsoku/>
        <w:autoSpaceDN/>
        <w:spacing w:line="240" w:lineRule="auto"/>
        <w:ind w:left="979" w:hangingChars="306" w:hanging="979"/>
        <w:jc w:val="both"/>
        <w:textAlignment w:val="auto"/>
        <w:rPr>
          <w:sz w:val="32"/>
          <w:szCs w:val="32"/>
        </w:rPr>
      </w:pPr>
      <w:r>
        <w:rPr>
          <w:rFonts w:hint="eastAsia"/>
          <w:sz w:val="32"/>
          <w:szCs w:val="32"/>
        </w:rPr>
        <w:t>郝委員</w:t>
      </w:r>
      <w:proofErr w:type="gramStart"/>
      <w:r>
        <w:rPr>
          <w:rFonts w:hint="eastAsia"/>
          <w:sz w:val="32"/>
          <w:szCs w:val="32"/>
        </w:rPr>
        <w:t>培芝</w:t>
      </w:r>
      <w:r w:rsidR="00163425" w:rsidRPr="00BF5519">
        <w:rPr>
          <w:sz w:val="32"/>
          <w:szCs w:val="32"/>
        </w:rPr>
        <w:t>：</w:t>
      </w:r>
      <w:proofErr w:type="gramEnd"/>
      <w:r w:rsidR="0042597E" w:rsidRPr="0042597E">
        <w:rPr>
          <w:rFonts w:hint="eastAsia"/>
          <w:sz w:val="32"/>
          <w:szCs w:val="32"/>
        </w:rPr>
        <w:t>有關考試錄取人員以養育</w:t>
      </w:r>
      <w:proofErr w:type="gramStart"/>
      <w:r w:rsidR="0042597E" w:rsidRPr="0042597E">
        <w:rPr>
          <w:rFonts w:hint="eastAsia"/>
          <w:sz w:val="32"/>
          <w:szCs w:val="32"/>
        </w:rPr>
        <w:t>三</w:t>
      </w:r>
      <w:proofErr w:type="gramEnd"/>
      <w:r w:rsidR="0042597E" w:rsidRPr="0042597E">
        <w:rPr>
          <w:rFonts w:hint="eastAsia"/>
          <w:sz w:val="32"/>
          <w:szCs w:val="32"/>
        </w:rPr>
        <w:t>足歲以下子</w:t>
      </w:r>
      <w:r w:rsidR="0042597E">
        <w:rPr>
          <w:rFonts w:hint="eastAsia"/>
          <w:sz w:val="32"/>
          <w:szCs w:val="32"/>
        </w:rPr>
        <w:t>女事由申請保留受訓資格或停止訓練，所涉相關法規說明如下：</w:t>
      </w:r>
    </w:p>
    <w:p w14:paraId="3C99777D" w14:textId="77777777" w:rsidR="00805935" w:rsidRDefault="0042597E" w:rsidP="00805935">
      <w:pPr>
        <w:pStyle w:val="aa"/>
        <w:numPr>
          <w:ilvl w:val="0"/>
          <w:numId w:val="32"/>
        </w:numPr>
        <w:kinsoku/>
        <w:autoSpaceDN/>
        <w:spacing w:line="240" w:lineRule="auto"/>
        <w:ind w:leftChars="0" w:left="1022" w:hanging="658"/>
        <w:jc w:val="both"/>
        <w:textAlignment w:val="auto"/>
        <w:rPr>
          <w:sz w:val="32"/>
          <w:szCs w:val="32"/>
        </w:rPr>
      </w:pPr>
      <w:r w:rsidRPr="00805935">
        <w:rPr>
          <w:rFonts w:hint="eastAsia"/>
          <w:sz w:val="32"/>
          <w:szCs w:val="32"/>
        </w:rPr>
        <w:t>考試錄取人員如欲以養育</w:t>
      </w:r>
      <w:proofErr w:type="gramStart"/>
      <w:r w:rsidRPr="00805935">
        <w:rPr>
          <w:rFonts w:hint="eastAsia"/>
          <w:sz w:val="32"/>
          <w:szCs w:val="32"/>
        </w:rPr>
        <w:t>三</w:t>
      </w:r>
      <w:proofErr w:type="gramEnd"/>
      <w:r w:rsidRPr="00805935">
        <w:rPr>
          <w:rFonts w:hint="eastAsia"/>
          <w:sz w:val="32"/>
          <w:szCs w:val="32"/>
        </w:rPr>
        <w:t>足歲以下子女事由申請保留受訓資格，依公務人員考試法第</w:t>
      </w:r>
      <w:r w:rsidRPr="00805935">
        <w:rPr>
          <w:rFonts w:hint="eastAsia"/>
          <w:sz w:val="32"/>
          <w:szCs w:val="32"/>
        </w:rPr>
        <w:t>4</w:t>
      </w:r>
      <w:r w:rsidRPr="00805935">
        <w:rPr>
          <w:rFonts w:hint="eastAsia"/>
          <w:sz w:val="32"/>
          <w:szCs w:val="32"/>
        </w:rPr>
        <w:t>條及該法第</w:t>
      </w:r>
      <w:r w:rsidRPr="00805935">
        <w:rPr>
          <w:rFonts w:hint="eastAsia"/>
          <w:sz w:val="32"/>
          <w:szCs w:val="32"/>
        </w:rPr>
        <w:t>21</w:t>
      </w:r>
      <w:r w:rsidRPr="00805935">
        <w:rPr>
          <w:rFonts w:hint="eastAsia"/>
          <w:sz w:val="32"/>
          <w:szCs w:val="32"/>
        </w:rPr>
        <w:t>條授權訂定之公務人員考試錄取人員訓練辦法第</w:t>
      </w:r>
      <w:r w:rsidRPr="00805935">
        <w:rPr>
          <w:rFonts w:hint="eastAsia"/>
          <w:sz w:val="32"/>
          <w:szCs w:val="32"/>
        </w:rPr>
        <w:t>15</w:t>
      </w:r>
      <w:r w:rsidRPr="00805935">
        <w:rPr>
          <w:rFonts w:hint="eastAsia"/>
          <w:sz w:val="32"/>
          <w:szCs w:val="32"/>
        </w:rPr>
        <w:t>條規定，</w:t>
      </w:r>
      <w:proofErr w:type="gramStart"/>
      <w:r w:rsidRPr="00805935">
        <w:rPr>
          <w:rFonts w:hint="eastAsia"/>
          <w:sz w:val="32"/>
          <w:szCs w:val="32"/>
        </w:rPr>
        <w:t>應於榜示</w:t>
      </w:r>
      <w:proofErr w:type="gramEnd"/>
      <w:r w:rsidRPr="00805935">
        <w:rPr>
          <w:rFonts w:hint="eastAsia"/>
          <w:sz w:val="32"/>
          <w:szCs w:val="32"/>
        </w:rPr>
        <w:t>後完成分配訓練作業前提出申請。未來公務人員考試法</w:t>
      </w:r>
      <w:proofErr w:type="gramStart"/>
      <w:r w:rsidRPr="00805935">
        <w:rPr>
          <w:rFonts w:hint="eastAsia"/>
          <w:sz w:val="32"/>
          <w:szCs w:val="32"/>
        </w:rPr>
        <w:t>第</w:t>
      </w:r>
      <w:r w:rsidRPr="00805935">
        <w:rPr>
          <w:rFonts w:hint="eastAsia"/>
          <w:sz w:val="32"/>
          <w:szCs w:val="32"/>
        </w:rPr>
        <w:t>4</w:t>
      </w:r>
      <w:r w:rsidRPr="00805935">
        <w:rPr>
          <w:rFonts w:hint="eastAsia"/>
          <w:sz w:val="32"/>
          <w:szCs w:val="32"/>
        </w:rPr>
        <w:t>條倘</w:t>
      </w:r>
      <w:proofErr w:type="gramEnd"/>
      <w:r w:rsidRPr="00805935">
        <w:rPr>
          <w:rFonts w:hint="eastAsia"/>
          <w:sz w:val="32"/>
          <w:szCs w:val="32"/>
        </w:rPr>
        <w:t>有修正，本會將配合修正公務人員考試</w:t>
      </w:r>
      <w:r w:rsidRPr="00805935">
        <w:rPr>
          <w:rFonts w:hint="eastAsia"/>
          <w:sz w:val="32"/>
          <w:szCs w:val="32"/>
        </w:rPr>
        <w:lastRenderedPageBreak/>
        <w:t>錄取人員訓練辦法第</w:t>
      </w:r>
      <w:r w:rsidRPr="00805935">
        <w:rPr>
          <w:rFonts w:hint="eastAsia"/>
          <w:sz w:val="32"/>
          <w:szCs w:val="32"/>
        </w:rPr>
        <w:t>15</w:t>
      </w:r>
      <w:r w:rsidRPr="00805935">
        <w:rPr>
          <w:rFonts w:hint="eastAsia"/>
          <w:sz w:val="32"/>
          <w:szCs w:val="32"/>
        </w:rPr>
        <w:t>條規定。</w:t>
      </w:r>
    </w:p>
    <w:p w14:paraId="16A2889E" w14:textId="45DFC666" w:rsidR="00313F35" w:rsidRPr="00805935" w:rsidRDefault="0042597E" w:rsidP="00805935">
      <w:pPr>
        <w:pStyle w:val="aa"/>
        <w:numPr>
          <w:ilvl w:val="0"/>
          <w:numId w:val="32"/>
        </w:numPr>
        <w:kinsoku/>
        <w:autoSpaceDN/>
        <w:spacing w:line="240" w:lineRule="auto"/>
        <w:ind w:leftChars="0" w:left="1022" w:hanging="658"/>
        <w:jc w:val="both"/>
        <w:textAlignment w:val="auto"/>
        <w:rPr>
          <w:sz w:val="32"/>
          <w:szCs w:val="32"/>
        </w:rPr>
      </w:pPr>
      <w:r w:rsidRPr="00805935">
        <w:rPr>
          <w:rFonts w:hint="eastAsia"/>
          <w:sz w:val="32"/>
          <w:szCs w:val="32"/>
        </w:rPr>
        <w:t>考試錄取人員如於分配訓練</w:t>
      </w:r>
      <w:proofErr w:type="gramStart"/>
      <w:r w:rsidRPr="00805935">
        <w:rPr>
          <w:rFonts w:hint="eastAsia"/>
          <w:sz w:val="32"/>
          <w:szCs w:val="32"/>
        </w:rPr>
        <w:t>期間，</w:t>
      </w:r>
      <w:proofErr w:type="gramEnd"/>
      <w:r w:rsidRPr="00805935">
        <w:rPr>
          <w:rFonts w:hint="eastAsia"/>
          <w:sz w:val="32"/>
          <w:szCs w:val="32"/>
        </w:rPr>
        <w:t>欲以養育</w:t>
      </w:r>
      <w:proofErr w:type="gramStart"/>
      <w:r w:rsidRPr="00805935">
        <w:rPr>
          <w:rFonts w:hint="eastAsia"/>
          <w:sz w:val="32"/>
          <w:szCs w:val="32"/>
        </w:rPr>
        <w:t>三</w:t>
      </w:r>
      <w:proofErr w:type="gramEnd"/>
      <w:r w:rsidRPr="00805935">
        <w:rPr>
          <w:rFonts w:hint="eastAsia"/>
          <w:sz w:val="32"/>
          <w:szCs w:val="32"/>
        </w:rPr>
        <w:t>足歲以下子女事由申請停止訓練，目前本會的階段性作法係先以行政函釋方式，予以解釋放寬，將該事由認定為公務人員考試錄取人員訓練辦法第</w:t>
      </w:r>
      <w:r w:rsidRPr="00805935">
        <w:rPr>
          <w:rFonts w:hint="eastAsia"/>
          <w:sz w:val="32"/>
          <w:szCs w:val="32"/>
        </w:rPr>
        <w:t>34</w:t>
      </w:r>
      <w:r w:rsidRPr="00805935">
        <w:rPr>
          <w:rFonts w:hint="eastAsia"/>
          <w:sz w:val="32"/>
          <w:szCs w:val="32"/>
        </w:rPr>
        <w:t>條「</w:t>
      </w:r>
      <w:r w:rsidR="00136F33" w:rsidRPr="00805935">
        <w:rPr>
          <w:rFonts w:hint="eastAsia"/>
          <w:sz w:val="32"/>
          <w:szCs w:val="32"/>
        </w:rPr>
        <w:t>其他</w:t>
      </w:r>
      <w:r w:rsidRPr="00805935">
        <w:rPr>
          <w:rFonts w:hint="eastAsia"/>
          <w:sz w:val="32"/>
          <w:szCs w:val="32"/>
        </w:rPr>
        <w:t>不可歸責事由」，以為解決，較符時效。本會</w:t>
      </w:r>
      <w:r w:rsidR="00880285" w:rsidRPr="00805935">
        <w:rPr>
          <w:rFonts w:hint="eastAsia"/>
          <w:sz w:val="32"/>
          <w:szCs w:val="32"/>
        </w:rPr>
        <w:t>亦</w:t>
      </w:r>
      <w:r w:rsidRPr="00805935">
        <w:rPr>
          <w:rFonts w:hint="eastAsia"/>
          <w:sz w:val="32"/>
          <w:szCs w:val="32"/>
        </w:rPr>
        <w:t>將配合實務需要，適時</w:t>
      </w:r>
      <w:proofErr w:type="gramStart"/>
      <w:r w:rsidRPr="00805935">
        <w:rPr>
          <w:rFonts w:hint="eastAsia"/>
          <w:sz w:val="32"/>
          <w:szCs w:val="32"/>
        </w:rPr>
        <w:t>研</w:t>
      </w:r>
      <w:proofErr w:type="gramEnd"/>
      <w:r w:rsidRPr="00805935">
        <w:rPr>
          <w:rFonts w:hint="eastAsia"/>
          <w:sz w:val="32"/>
          <w:szCs w:val="32"/>
        </w:rPr>
        <w:t>修公務人員考試錄取人員訓練辦法。</w:t>
      </w:r>
    </w:p>
    <w:p w14:paraId="745FC859" w14:textId="4F229936" w:rsidR="00313F35" w:rsidRPr="00136F33" w:rsidRDefault="00136F33" w:rsidP="00D75207">
      <w:pPr>
        <w:kinsoku/>
        <w:autoSpaceDN/>
        <w:spacing w:line="240" w:lineRule="auto"/>
        <w:ind w:left="992" w:hangingChars="310" w:hanging="992"/>
        <w:jc w:val="both"/>
        <w:textAlignment w:val="auto"/>
        <w:rPr>
          <w:sz w:val="32"/>
          <w:szCs w:val="32"/>
        </w:rPr>
      </w:pPr>
      <w:r>
        <w:rPr>
          <w:rFonts w:hint="eastAsia"/>
          <w:sz w:val="32"/>
          <w:szCs w:val="32"/>
        </w:rPr>
        <w:t>主席</w:t>
      </w:r>
      <w:r w:rsidR="00163425">
        <w:rPr>
          <w:rFonts w:hint="eastAsia"/>
          <w:sz w:val="32"/>
          <w:szCs w:val="32"/>
        </w:rPr>
        <w:t>：</w:t>
      </w:r>
      <w:r w:rsidR="00AB79CB">
        <w:rPr>
          <w:rFonts w:hint="eastAsia"/>
          <w:sz w:val="32"/>
          <w:szCs w:val="32"/>
        </w:rPr>
        <w:t>首先，</w:t>
      </w:r>
      <w:r w:rsidR="005C2D0A">
        <w:rPr>
          <w:rFonts w:hint="eastAsia"/>
          <w:sz w:val="32"/>
          <w:szCs w:val="32"/>
        </w:rPr>
        <w:t>有關</w:t>
      </w:r>
      <w:r>
        <w:rPr>
          <w:rFonts w:hint="eastAsia"/>
          <w:sz w:val="32"/>
          <w:szCs w:val="32"/>
        </w:rPr>
        <w:t>典試委員會</w:t>
      </w:r>
      <w:r w:rsidR="005C2D0A">
        <w:rPr>
          <w:rFonts w:hint="eastAsia"/>
          <w:sz w:val="32"/>
          <w:szCs w:val="32"/>
        </w:rPr>
        <w:t>之性別比例</w:t>
      </w:r>
      <w:r>
        <w:rPr>
          <w:rFonts w:hint="eastAsia"/>
          <w:sz w:val="32"/>
          <w:szCs w:val="32"/>
        </w:rPr>
        <w:t>，</w:t>
      </w:r>
      <w:r w:rsidR="00880285">
        <w:rPr>
          <w:sz w:val="32"/>
          <w:szCs w:val="32"/>
        </w:rPr>
        <w:t>以各國家</w:t>
      </w:r>
      <w:proofErr w:type="gramStart"/>
      <w:r w:rsidR="00880285">
        <w:rPr>
          <w:sz w:val="32"/>
          <w:szCs w:val="32"/>
        </w:rPr>
        <w:t>考試之典試</w:t>
      </w:r>
      <w:proofErr w:type="gramEnd"/>
      <w:r w:rsidR="00880285">
        <w:rPr>
          <w:sz w:val="32"/>
          <w:szCs w:val="32"/>
        </w:rPr>
        <w:t>委員長為例，因多由本人</w:t>
      </w:r>
      <w:r>
        <w:rPr>
          <w:sz w:val="32"/>
          <w:szCs w:val="32"/>
        </w:rPr>
        <w:t>、副院長或各考試委員擔任，</w:t>
      </w:r>
      <w:r w:rsidR="00880285">
        <w:rPr>
          <w:sz w:val="32"/>
          <w:szCs w:val="32"/>
        </w:rPr>
        <w:t>依本院這一屆院長、副院長及考試委員之性別比例，應</w:t>
      </w:r>
      <w:r w:rsidR="005C2D0A">
        <w:rPr>
          <w:sz w:val="32"/>
          <w:szCs w:val="32"/>
        </w:rPr>
        <w:t>已符合任一性別比例不得低於三分之一之規定，故較無問題；但典試委員</w:t>
      </w:r>
      <w:r w:rsidR="003D753E">
        <w:rPr>
          <w:sz w:val="32"/>
          <w:szCs w:val="32"/>
        </w:rPr>
        <w:t>或是諸如各類考試之命題委員等，</w:t>
      </w:r>
      <w:r w:rsidR="005C2D0A">
        <w:rPr>
          <w:sz w:val="32"/>
          <w:szCs w:val="32"/>
        </w:rPr>
        <w:t>則因涉及各分組召集人有時未必按照性別比例</w:t>
      </w:r>
      <w:proofErr w:type="gramStart"/>
      <w:r w:rsidR="003D753E">
        <w:rPr>
          <w:sz w:val="32"/>
          <w:szCs w:val="32"/>
        </w:rPr>
        <w:t>遴</w:t>
      </w:r>
      <w:proofErr w:type="gramEnd"/>
      <w:r w:rsidR="003D753E">
        <w:rPr>
          <w:sz w:val="32"/>
          <w:szCs w:val="32"/>
        </w:rPr>
        <w:t>提人選，因此</w:t>
      </w:r>
      <w:r w:rsidR="007D776B">
        <w:rPr>
          <w:sz w:val="32"/>
          <w:szCs w:val="32"/>
        </w:rPr>
        <w:t>累積全</w:t>
      </w:r>
      <w:r w:rsidR="005C2D0A">
        <w:rPr>
          <w:sz w:val="32"/>
          <w:szCs w:val="32"/>
        </w:rPr>
        <w:t>年</w:t>
      </w:r>
      <w:r w:rsidR="007D776B">
        <w:rPr>
          <w:sz w:val="32"/>
          <w:szCs w:val="32"/>
        </w:rPr>
        <w:t>度考試下來</w:t>
      </w:r>
      <w:r w:rsidR="005C2D0A">
        <w:rPr>
          <w:sz w:val="32"/>
          <w:szCs w:val="32"/>
        </w:rPr>
        <w:t>，</w:t>
      </w:r>
      <w:proofErr w:type="gramStart"/>
      <w:r w:rsidR="005C2D0A">
        <w:rPr>
          <w:sz w:val="32"/>
          <w:szCs w:val="32"/>
        </w:rPr>
        <w:t>遴</w:t>
      </w:r>
      <w:proofErr w:type="gramEnd"/>
      <w:r w:rsidR="005C2D0A">
        <w:rPr>
          <w:sz w:val="32"/>
          <w:szCs w:val="32"/>
        </w:rPr>
        <w:t>聘委員之結構及比例可能相當複雜，</w:t>
      </w:r>
      <w:r w:rsidR="003D753E">
        <w:rPr>
          <w:sz w:val="32"/>
          <w:szCs w:val="32"/>
        </w:rPr>
        <w:t>所以</w:t>
      </w:r>
      <w:r w:rsidR="005C2D0A">
        <w:rPr>
          <w:sz w:val="32"/>
          <w:szCs w:val="32"/>
        </w:rPr>
        <w:t>如要針對各類考試命題委員之性別比例做檢視，勢必</w:t>
      </w:r>
      <w:r w:rsidR="007D32FD">
        <w:rPr>
          <w:sz w:val="32"/>
          <w:szCs w:val="32"/>
        </w:rPr>
        <w:t>要對照目前</w:t>
      </w:r>
      <w:r w:rsidR="00880285">
        <w:rPr>
          <w:sz w:val="32"/>
          <w:szCs w:val="32"/>
        </w:rPr>
        <w:t>其他院同性質相關委員會</w:t>
      </w:r>
      <w:r w:rsidR="007D32FD">
        <w:rPr>
          <w:sz w:val="32"/>
          <w:szCs w:val="32"/>
        </w:rPr>
        <w:t>組成</w:t>
      </w:r>
      <w:r w:rsidR="00880285">
        <w:rPr>
          <w:sz w:val="32"/>
          <w:szCs w:val="32"/>
        </w:rPr>
        <w:t>之性別比例加以觀察，始能</w:t>
      </w:r>
      <w:r w:rsidR="007D32FD">
        <w:rPr>
          <w:sz w:val="32"/>
          <w:szCs w:val="32"/>
        </w:rPr>
        <w:t>看出端倪</w:t>
      </w:r>
      <w:r w:rsidR="007D776B">
        <w:rPr>
          <w:sz w:val="32"/>
          <w:szCs w:val="32"/>
        </w:rPr>
        <w:t>，本案</w:t>
      </w:r>
      <w:r w:rsidR="0000252B">
        <w:rPr>
          <w:sz w:val="32"/>
          <w:szCs w:val="32"/>
        </w:rPr>
        <w:t>在考選部提出進一步</w:t>
      </w:r>
      <w:proofErr w:type="gramStart"/>
      <w:r w:rsidR="0000252B">
        <w:rPr>
          <w:sz w:val="32"/>
          <w:szCs w:val="32"/>
        </w:rPr>
        <w:t>研</w:t>
      </w:r>
      <w:proofErr w:type="gramEnd"/>
      <w:r w:rsidR="0000252B">
        <w:rPr>
          <w:sz w:val="32"/>
          <w:szCs w:val="32"/>
        </w:rPr>
        <w:t>析資料前，</w:t>
      </w:r>
      <w:r w:rsidR="007D776B">
        <w:rPr>
          <w:sz w:val="32"/>
          <w:szCs w:val="32"/>
        </w:rPr>
        <w:t>應繼續列管。</w:t>
      </w:r>
      <w:r w:rsidR="00AB79CB">
        <w:rPr>
          <w:sz w:val="32"/>
          <w:szCs w:val="32"/>
        </w:rPr>
        <w:t>其次，</w:t>
      </w:r>
      <w:r w:rsidR="00BC441C">
        <w:rPr>
          <w:sz w:val="32"/>
          <w:szCs w:val="32"/>
        </w:rPr>
        <w:t>方才銓敘部周部長所提</w:t>
      </w:r>
      <w:r w:rsidR="00BC441C">
        <w:rPr>
          <w:rFonts w:hint="eastAsia"/>
          <w:sz w:val="32"/>
          <w:szCs w:val="32"/>
        </w:rPr>
        <w:t>吳志光教授</w:t>
      </w:r>
      <w:r w:rsidR="00BC441C" w:rsidRPr="00BC441C">
        <w:rPr>
          <w:rFonts w:hint="eastAsia"/>
          <w:sz w:val="32"/>
          <w:szCs w:val="32"/>
        </w:rPr>
        <w:t>曾</w:t>
      </w:r>
      <w:r w:rsidR="00BC441C">
        <w:rPr>
          <w:rFonts w:hint="eastAsia"/>
          <w:sz w:val="32"/>
          <w:szCs w:val="32"/>
        </w:rPr>
        <w:t>建議考績法修正草案</w:t>
      </w:r>
      <w:r w:rsidR="00BC441C" w:rsidRPr="00BC441C">
        <w:rPr>
          <w:rFonts w:hint="eastAsia"/>
          <w:sz w:val="32"/>
          <w:szCs w:val="32"/>
        </w:rPr>
        <w:t>應增訂公務人員涉</w:t>
      </w:r>
      <w:r w:rsidR="00BC441C">
        <w:rPr>
          <w:rFonts w:hint="eastAsia"/>
          <w:sz w:val="32"/>
          <w:szCs w:val="32"/>
        </w:rPr>
        <w:t>有性騷擾行為情節重大者，得予以一次</w:t>
      </w:r>
      <w:r w:rsidR="00880285">
        <w:rPr>
          <w:rFonts w:hint="eastAsia"/>
          <w:sz w:val="32"/>
          <w:szCs w:val="32"/>
        </w:rPr>
        <w:t>記二大過免職獨立條款規定部分，因考績法修正草案尚在本院審查中，</w:t>
      </w:r>
      <w:r w:rsidR="00BC441C">
        <w:rPr>
          <w:rFonts w:hint="eastAsia"/>
          <w:sz w:val="32"/>
          <w:szCs w:val="32"/>
        </w:rPr>
        <w:t>應繼續列管。</w:t>
      </w:r>
    </w:p>
    <w:p w14:paraId="1995EBF4" w14:textId="349BAC0C" w:rsidR="00313F35" w:rsidRDefault="0000252B" w:rsidP="00A74F35">
      <w:pPr>
        <w:kinsoku/>
        <w:autoSpaceDN/>
        <w:spacing w:line="240" w:lineRule="auto"/>
        <w:ind w:left="960" w:hangingChars="300" w:hanging="960"/>
        <w:jc w:val="both"/>
        <w:textAlignment w:val="auto"/>
        <w:rPr>
          <w:sz w:val="32"/>
          <w:szCs w:val="32"/>
        </w:rPr>
      </w:pPr>
      <w:proofErr w:type="gramStart"/>
      <w:r>
        <w:rPr>
          <w:rFonts w:hint="eastAsia"/>
          <w:sz w:val="32"/>
          <w:szCs w:val="32"/>
        </w:rPr>
        <w:t>王委員秀紅</w:t>
      </w:r>
      <w:proofErr w:type="gramEnd"/>
      <w:r w:rsidR="00163425" w:rsidRPr="00C17F59">
        <w:rPr>
          <w:rFonts w:hint="eastAsia"/>
          <w:sz w:val="32"/>
          <w:szCs w:val="32"/>
        </w:rPr>
        <w:t>：</w:t>
      </w:r>
      <w:r w:rsidR="00BC441C">
        <w:rPr>
          <w:rFonts w:hint="eastAsia"/>
          <w:sz w:val="32"/>
          <w:szCs w:val="32"/>
        </w:rPr>
        <w:t>有關典試委員會性別比例之議題，鑒於命題、審題委員會涉及</w:t>
      </w:r>
      <w:r w:rsidR="00DD029D">
        <w:rPr>
          <w:rFonts w:hint="eastAsia"/>
          <w:sz w:val="32"/>
          <w:szCs w:val="32"/>
        </w:rPr>
        <w:t>專業領域，若要處理</w:t>
      </w:r>
      <w:r w:rsidR="00BC441C">
        <w:rPr>
          <w:rFonts w:hint="eastAsia"/>
          <w:sz w:val="32"/>
          <w:szCs w:val="32"/>
        </w:rPr>
        <w:t>性別比例</w:t>
      </w:r>
      <w:r w:rsidR="00DD029D">
        <w:rPr>
          <w:rFonts w:hint="eastAsia"/>
          <w:sz w:val="32"/>
          <w:szCs w:val="32"/>
        </w:rPr>
        <w:t>層面之問題恐怕會</w:t>
      </w:r>
      <w:r w:rsidR="00BC441C">
        <w:rPr>
          <w:rFonts w:hint="eastAsia"/>
          <w:sz w:val="32"/>
          <w:szCs w:val="32"/>
        </w:rPr>
        <w:t>很複雜，</w:t>
      </w:r>
      <w:r w:rsidR="00BD7B00">
        <w:rPr>
          <w:rFonts w:hint="eastAsia"/>
          <w:sz w:val="32"/>
          <w:szCs w:val="32"/>
        </w:rPr>
        <w:t>因此建議考選部現階段</w:t>
      </w:r>
      <w:proofErr w:type="gramStart"/>
      <w:r w:rsidR="00BD7B00">
        <w:rPr>
          <w:rFonts w:hint="eastAsia"/>
          <w:sz w:val="32"/>
          <w:szCs w:val="32"/>
        </w:rPr>
        <w:t>先就典試</w:t>
      </w:r>
      <w:proofErr w:type="gramEnd"/>
      <w:r w:rsidR="00BD7B00">
        <w:rPr>
          <w:rFonts w:hint="eastAsia"/>
          <w:sz w:val="32"/>
          <w:szCs w:val="32"/>
        </w:rPr>
        <w:t>委員之性別比例範疇加以統計分析</w:t>
      </w:r>
      <w:r w:rsidR="00DD029D">
        <w:rPr>
          <w:rFonts w:hint="eastAsia"/>
          <w:sz w:val="32"/>
          <w:szCs w:val="32"/>
        </w:rPr>
        <w:t>，以符實效。</w:t>
      </w:r>
    </w:p>
    <w:p w14:paraId="2789BF97" w14:textId="4DE8412E" w:rsidR="002B36C3" w:rsidRPr="008D56B4" w:rsidRDefault="00163425" w:rsidP="00163425">
      <w:pPr>
        <w:kinsoku/>
        <w:autoSpaceDN/>
        <w:spacing w:line="240" w:lineRule="auto"/>
        <w:ind w:leftChars="5" w:left="671" w:hangingChars="205" w:hanging="657"/>
        <w:jc w:val="both"/>
        <w:textAlignment w:val="auto"/>
        <w:rPr>
          <w:sz w:val="32"/>
          <w:szCs w:val="32"/>
        </w:rPr>
      </w:pPr>
      <w:r w:rsidRPr="008D56B4">
        <w:rPr>
          <w:b/>
          <w:sz w:val="32"/>
          <w:szCs w:val="32"/>
        </w:rPr>
        <w:t>決定：</w:t>
      </w:r>
      <w:r w:rsidRPr="008D56B4">
        <w:rPr>
          <w:rFonts w:hint="eastAsia"/>
          <w:b/>
          <w:sz w:val="32"/>
          <w:szCs w:val="32"/>
        </w:rPr>
        <w:t>本報告備查</w:t>
      </w:r>
      <w:r w:rsidR="00DD029D">
        <w:rPr>
          <w:rFonts w:hint="eastAsia"/>
          <w:b/>
          <w:sz w:val="32"/>
          <w:szCs w:val="32"/>
        </w:rPr>
        <w:t>，</w:t>
      </w:r>
      <w:r w:rsidR="00880285" w:rsidRPr="00880285">
        <w:rPr>
          <w:b/>
          <w:sz w:val="32"/>
          <w:szCs w:val="32"/>
        </w:rPr>
        <w:t>各委員意見請</w:t>
      </w:r>
      <w:r w:rsidR="00880285" w:rsidRPr="00880285">
        <w:rPr>
          <w:rFonts w:hint="eastAsia"/>
          <w:b/>
          <w:sz w:val="32"/>
          <w:szCs w:val="32"/>
        </w:rPr>
        <w:t>本院所屬部會</w:t>
      </w:r>
      <w:r w:rsidR="00880285" w:rsidRPr="00880285">
        <w:rPr>
          <w:b/>
          <w:sz w:val="32"/>
          <w:szCs w:val="32"/>
        </w:rPr>
        <w:t>參考。</w:t>
      </w:r>
    </w:p>
    <w:p w14:paraId="6A87D66D" w14:textId="77777777" w:rsidR="002B36C3" w:rsidRDefault="00313F35" w:rsidP="00BF3759">
      <w:pPr>
        <w:kinsoku/>
        <w:autoSpaceDN/>
        <w:spacing w:beforeLines="50" w:before="233" w:line="240" w:lineRule="auto"/>
        <w:ind w:leftChars="-14" w:left="576" w:hangingChars="192" w:hanging="615"/>
        <w:jc w:val="both"/>
        <w:textAlignment w:val="auto"/>
        <w:rPr>
          <w:b/>
          <w:sz w:val="32"/>
          <w:szCs w:val="32"/>
        </w:rPr>
      </w:pPr>
      <w:r>
        <w:rPr>
          <w:rFonts w:hint="eastAsia"/>
          <w:b/>
          <w:sz w:val="32"/>
          <w:szCs w:val="32"/>
        </w:rPr>
        <w:t>三</w:t>
      </w:r>
      <w:r w:rsidR="002B36C3" w:rsidRPr="00F8413A">
        <w:rPr>
          <w:rFonts w:hint="eastAsia"/>
          <w:b/>
          <w:sz w:val="32"/>
          <w:szCs w:val="32"/>
        </w:rPr>
        <w:t>、</w:t>
      </w:r>
      <w:r w:rsidRPr="00313F35">
        <w:rPr>
          <w:rFonts w:hint="eastAsia"/>
          <w:b/>
          <w:sz w:val="32"/>
          <w:szCs w:val="32"/>
        </w:rPr>
        <w:t>銓敘部辦理「公教人員保險法第</w:t>
      </w:r>
      <w:r w:rsidRPr="00313F35">
        <w:rPr>
          <w:rFonts w:hint="eastAsia"/>
          <w:b/>
          <w:sz w:val="32"/>
          <w:szCs w:val="32"/>
        </w:rPr>
        <w:t>35</w:t>
      </w:r>
      <w:r w:rsidRPr="00313F35">
        <w:rPr>
          <w:rFonts w:hint="eastAsia"/>
          <w:b/>
          <w:sz w:val="32"/>
          <w:szCs w:val="32"/>
        </w:rPr>
        <w:t>條、第</w:t>
      </w:r>
      <w:r w:rsidRPr="00313F35">
        <w:rPr>
          <w:rFonts w:hint="eastAsia"/>
          <w:b/>
          <w:sz w:val="32"/>
          <w:szCs w:val="32"/>
        </w:rPr>
        <w:t>51</w:t>
      </w:r>
      <w:r w:rsidRPr="00313F35">
        <w:rPr>
          <w:rFonts w:hint="eastAsia"/>
          <w:b/>
          <w:sz w:val="32"/>
          <w:szCs w:val="32"/>
        </w:rPr>
        <w:t>條修正草案</w:t>
      </w:r>
      <w:r w:rsidRPr="00313F35">
        <w:rPr>
          <w:b/>
          <w:sz w:val="32"/>
          <w:szCs w:val="32"/>
        </w:rPr>
        <w:t>」法案及性別影響評估情形</w:t>
      </w:r>
      <w:r w:rsidR="00163425" w:rsidRPr="00163425">
        <w:rPr>
          <w:rFonts w:hint="eastAsia"/>
          <w:b/>
          <w:sz w:val="32"/>
          <w:szCs w:val="32"/>
        </w:rPr>
        <w:t>，報請查照。</w:t>
      </w:r>
    </w:p>
    <w:p w14:paraId="7839F3E1" w14:textId="77777777" w:rsidR="00313F35" w:rsidRDefault="00A6678B" w:rsidP="00B87DC3">
      <w:pPr>
        <w:kinsoku/>
        <w:autoSpaceDN/>
        <w:spacing w:line="240" w:lineRule="auto"/>
        <w:ind w:left="960" w:hangingChars="300" w:hanging="960"/>
        <w:jc w:val="both"/>
        <w:textAlignment w:val="auto"/>
        <w:rPr>
          <w:sz w:val="32"/>
          <w:szCs w:val="32"/>
        </w:rPr>
      </w:pPr>
      <w:r>
        <w:rPr>
          <w:rFonts w:hint="eastAsia"/>
          <w:sz w:val="32"/>
          <w:szCs w:val="32"/>
        </w:rPr>
        <w:lastRenderedPageBreak/>
        <w:t>周委員志宏</w:t>
      </w:r>
      <w:r w:rsidR="00B87DC3" w:rsidRPr="00C17F59">
        <w:rPr>
          <w:rFonts w:hint="eastAsia"/>
          <w:sz w:val="32"/>
          <w:szCs w:val="32"/>
        </w:rPr>
        <w:t>：</w:t>
      </w:r>
      <w:r w:rsidR="00A738B9" w:rsidRPr="00A738B9">
        <w:rPr>
          <w:rFonts w:hint="eastAsia"/>
          <w:sz w:val="32"/>
          <w:szCs w:val="32"/>
        </w:rPr>
        <w:t>「公教人員保險法第</w:t>
      </w:r>
      <w:r w:rsidR="00A738B9" w:rsidRPr="00A738B9">
        <w:rPr>
          <w:rFonts w:hint="eastAsia"/>
          <w:sz w:val="32"/>
          <w:szCs w:val="32"/>
        </w:rPr>
        <w:t>35</w:t>
      </w:r>
      <w:r w:rsidR="00A738B9" w:rsidRPr="00A738B9">
        <w:rPr>
          <w:rFonts w:hint="eastAsia"/>
          <w:sz w:val="32"/>
          <w:szCs w:val="32"/>
        </w:rPr>
        <w:t>條、第</w:t>
      </w:r>
      <w:r w:rsidR="00A738B9" w:rsidRPr="00A738B9">
        <w:rPr>
          <w:rFonts w:hint="eastAsia"/>
          <w:sz w:val="32"/>
          <w:szCs w:val="32"/>
        </w:rPr>
        <w:t>51</w:t>
      </w:r>
      <w:r w:rsidR="00A738B9" w:rsidRPr="00A738B9">
        <w:rPr>
          <w:rFonts w:hint="eastAsia"/>
          <w:sz w:val="32"/>
          <w:szCs w:val="32"/>
        </w:rPr>
        <w:t>條修正草案</w:t>
      </w:r>
      <w:r w:rsidR="00B34166">
        <w:rPr>
          <w:rFonts w:hint="eastAsia"/>
          <w:sz w:val="32"/>
          <w:szCs w:val="32"/>
        </w:rPr>
        <w:t>（以下簡稱本草案）</w:t>
      </w:r>
      <w:r w:rsidR="00A738B9" w:rsidRPr="00A738B9">
        <w:rPr>
          <w:rFonts w:hint="eastAsia"/>
          <w:sz w:val="32"/>
          <w:szCs w:val="32"/>
        </w:rPr>
        <w:t>」</w:t>
      </w:r>
      <w:proofErr w:type="gramStart"/>
      <w:r w:rsidR="00023C14">
        <w:rPr>
          <w:rFonts w:hint="eastAsia"/>
          <w:sz w:val="32"/>
          <w:szCs w:val="32"/>
        </w:rPr>
        <w:t>甫</w:t>
      </w:r>
      <w:proofErr w:type="gramEnd"/>
      <w:r w:rsidR="00A738B9">
        <w:rPr>
          <w:rFonts w:hint="eastAsia"/>
          <w:sz w:val="32"/>
          <w:szCs w:val="32"/>
        </w:rPr>
        <w:t>經立法院於</w:t>
      </w:r>
      <w:r w:rsidR="00A738B9">
        <w:rPr>
          <w:rFonts w:hint="eastAsia"/>
          <w:sz w:val="32"/>
          <w:szCs w:val="32"/>
        </w:rPr>
        <w:t>110</w:t>
      </w:r>
      <w:r w:rsidR="00A738B9">
        <w:rPr>
          <w:rFonts w:hint="eastAsia"/>
          <w:sz w:val="32"/>
          <w:szCs w:val="32"/>
        </w:rPr>
        <w:t>年</w:t>
      </w:r>
      <w:r w:rsidR="00A738B9">
        <w:rPr>
          <w:rFonts w:hint="eastAsia"/>
          <w:sz w:val="32"/>
          <w:szCs w:val="32"/>
        </w:rPr>
        <w:t>12</w:t>
      </w:r>
      <w:r w:rsidR="00A738B9">
        <w:rPr>
          <w:rFonts w:hint="eastAsia"/>
          <w:sz w:val="32"/>
          <w:szCs w:val="32"/>
        </w:rPr>
        <w:t>月</w:t>
      </w:r>
      <w:r w:rsidR="00A738B9">
        <w:rPr>
          <w:rFonts w:hint="eastAsia"/>
          <w:sz w:val="32"/>
          <w:szCs w:val="32"/>
        </w:rPr>
        <w:t>24</w:t>
      </w:r>
      <w:r w:rsidR="00A738B9">
        <w:rPr>
          <w:rFonts w:hint="eastAsia"/>
          <w:sz w:val="32"/>
          <w:szCs w:val="32"/>
        </w:rPr>
        <w:t>日三讀通過；針對本草案當初函</w:t>
      </w:r>
      <w:proofErr w:type="gramStart"/>
      <w:r w:rsidR="00A738B9">
        <w:rPr>
          <w:rFonts w:hint="eastAsia"/>
          <w:sz w:val="32"/>
          <w:szCs w:val="32"/>
        </w:rPr>
        <w:t>報鈞院</w:t>
      </w:r>
      <w:proofErr w:type="gramEnd"/>
      <w:r w:rsidR="00A738B9">
        <w:rPr>
          <w:rFonts w:hint="eastAsia"/>
          <w:sz w:val="32"/>
          <w:szCs w:val="32"/>
        </w:rPr>
        <w:t>審議時所填列之法案及性別影響評估</w:t>
      </w:r>
      <w:r w:rsidR="00E86FAB">
        <w:rPr>
          <w:rFonts w:hint="eastAsia"/>
          <w:sz w:val="32"/>
          <w:szCs w:val="32"/>
        </w:rPr>
        <w:t>資料，仍請貴</w:t>
      </w:r>
      <w:proofErr w:type="gramStart"/>
      <w:r w:rsidR="00E86FAB">
        <w:rPr>
          <w:rFonts w:hint="eastAsia"/>
          <w:sz w:val="32"/>
          <w:szCs w:val="32"/>
        </w:rPr>
        <w:t>委員會惠示卓見</w:t>
      </w:r>
      <w:proofErr w:type="gramEnd"/>
      <w:r w:rsidR="00E86FAB">
        <w:rPr>
          <w:rFonts w:hint="eastAsia"/>
          <w:sz w:val="32"/>
          <w:szCs w:val="32"/>
        </w:rPr>
        <w:t>，以供本部後續填報相關</w:t>
      </w:r>
      <w:r w:rsidR="00B34166">
        <w:rPr>
          <w:rFonts w:hint="eastAsia"/>
          <w:sz w:val="32"/>
          <w:szCs w:val="32"/>
        </w:rPr>
        <w:t>性別平等檢視資料</w:t>
      </w:r>
      <w:r w:rsidR="00E86FAB">
        <w:rPr>
          <w:rFonts w:hint="eastAsia"/>
          <w:sz w:val="32"/>
          <w:szCs w:val="32"/>
        </w:rPr>
        <w:t>之參考。</w:t>
      </w:r>
      <w:r w:rsidR="00B34166">
        <w:rPr>
          <w:rFonts w:hint="eastAsia"/>
          <w:sz w:val="32"/>
          <w:szCs w:val="32"/>
        </w:rPr>
        <w:t>以下請本部退撫司劉副司長補充說明。</w:t>
      </w:r>
    </w:p>
    <w:p w14:paraId="624DE83C" w14:textId="77777777" w:rsidR="007B2FF4" w:rsidRDefault="00B34166" w:rsidP="007B2FF4">
      <w:pPr>
        <w:kinsoku/>
        <w:autoSpaceDN/>
        <w:spacing w:line="240" w:lineRule="auto"/>
        <w:ind w:left="960" w:hangingChars="300" w:hanging="960"/>
        <w:jc w:val="both"/>
        <w:textAlignment w:val="auto"/>
        <w:rPr>
          <w:sz w:val="32"/>
          <w:szCs w:val="32"/>
        </w:rPr>
      </w:pPr>
      <w:r>
        <w:rPr>
          <w:rFonts w:hint="eastAsia"/>
          <w:sz w:val="32"/>
          <w:szCs w:val="32"/>
        </w:rPr>
        <w:t>劉副司長永慧</w:t>
      </w:r>
      <w:r w:rsidR="00B87DC3" w:rsidRPr="00C17F59">
        <w:rPr>
          <w:rFonts w:hint="eastAsia"/>
          <w:sz w:val="32"/>
          <w:szCs w:val="32"/>
        </w:rPr>
        <w:t>：</w:t>
      </w:r>
      <w:r>
        <w:rPr>
          <w:rFonts w:hint="eastAsia"/>
          <w:sz w:val="32"/>
          <w:szCs w:val="32"/>
        </w:rPr>
        <w:t>本草案本部係委託臺北市立大學黃煥榮副教授進行法案及性別</w:t>
      </w:r>
      <w:r w:rsidR="00FB714A">
        <w:rPr>
          <w:rFonts w:hint="eastAsia"/>
          <w:sz w:val="32"/>
          <w:szCs w:val="32"/>
        </w:rPr>
        <w:t>影響評估作業，</w:t>
      </w:r>
      <w:r w:rsidR="007B2FF4">
        <w:rPr>
          <w:rFonts w:hint="eastAsia"/>
          <w:sz w:val="32"/>
          <w:szCs w:val="32"/>
        </w:rPr>
        <w:t>黃副教授所提之主要意見及本部回應，摘要報告如下：</w:t>
      </w:r>
    </w:p>
    <w:p w14:paraId="61D33C68" w14:textId="77777777" w:rsidR="008E3824" w:rsidRDefault="008E3824" w:rsidP="00916F55">
      <w:pPr>
        <w:pStyle w:val="aa"/>
        <w:numPr>
          <w:ilvl w:val="0"/>
          <w:numId w:val="25"/>
        </w:numPr>
        <w:kinsoku/>
        <w:autoSpaceDN/>
        <w:spacing w:line="240" w:lineRule="auto"/>
        <w:ind w:leftChars="0" w:left="993" w:hanging="643"/>
        <w:jc w:val="both"/>
        <w:textAlignment w:val="auto"/>
        <w:rPr>
          <w:sz w:val="32"/>
          <w:szCs w:val="32"/>
        </w:rPr>
      </w:pPr>
      <w:r w:rsidRPr="008E3824">
        <w:rPr>
          <w:sz w:val="32"/>
          <w:szCs w:val="32"/>
        </w:rPr>
        <w:t>黃副教授</w:t>
      </w:r>
      <w:r w:rsidRPr="008E3824">
        <w:rPr>
          <w:rFonts w:hint="eastAsia"/>
          <w:sz w:val="32"/>
          <w:szCs w:val="32"/>
        </w:rPr>
        <w:t>建議</w:t>
      </w:r>
      <w:r w:rsidR="00023C14">
        <w:rPr>
          <w:rFonts w:hint="eastAsia"/>
          <w:sz w:val="32"/>
          <w:szCs w:val="32"/>
        </w:rPr>
        <w:t>本部</w:t>
      </w:r>
      <w:r w:rsidRPr="008E3824">
        <w:rPr>
          <w:rFonts w:hint="eastAsia"/>
          <w:sz w:val="32"/>
          <w:szCs w:val="32"/>
        </w:rPr>
        <w:t>可進一步說明本草案提出之依據是否有基於對被保險人的意見調查（</w:t>
      </w:r>
      <w:r w:rsidR="00F04A7B">
        <w:rPr>
          <w:rFonts w:hint="eastAsia"/>
          <w:sz w:val="32"/>
          <w:szCs w:val="32"/>
        </w:rPr>
        <w:t>如問卷或訪談）或需求評量</w:t>
      </w:r>
      <w:r w:rsidRPr="008E3824">
        <w:rPr>
          <w:rFonts w:hint="eastAsia"/>
          <w:sz w:val="32"/>
          <w:szCs w:val="32"/>
        </w:rPr>
        <w:t>；</w:t>
      </w:r>
      <w:r w:rsidR="00F04A7B">
        <w:rPr>
          <w:rFonts w:hint="eastAsia"/>
          <w:sz w:val="32"/>
          <w:szCs w:val="32"/>
        </w:rPr>
        <w:t>其次</w:t>
      </w:r>
      <w:r w:rsidRPr="008E3824">
        <w:rPr>
          <w:rFonts w:hint="eastAsia"/>
          <w:sz w:val="32"/>
          <w:szCs w:val="32"/>
        </w:rPr>
        <w:t>在統計資料方面，建議蒐集歷年「夫妻請領同一子女之育嬰留職停薪津貼」占全部申請育嬰留職停薪津貼者之比例，以瞭解本草案修正之影響程度，並於本修正案施行後，持續蒐集夫妻雙方分別在「不同時間」與「相同時間」辦理同一子女之育嬰留職停薪的人數與比例，以作為後續相關政策持續改進的參考。</w:t>
      </w:r>
    </w:p>
    <w:p w14:paraId="7FC15039" w14:textId="55863AE3" w:rsidR="008F2229" w:rsidRPr="00916F55" w:rsidRDefault="00023C14" w:rsidP="00916F55">
      <w:pPr>
        <w:pStyle w:val="aa"/>
        <w:numPr>
          <w:ilvl w:val="0"/>
          <w:numId w:val="25"/>
        </w:numPr>
        <w:kinsoku/>
        <w:autoSpaceDN/>
        <w:spacing w:line="240" w:lineRule="auto"/>
        <w:ind w:leftChars="0" w:left="993" w:hanging="643"/>
        <w:jc w:val="both"/>
        <w:textAlignment w:val="auto"/>
        <w:rPr>
          <w:sz w:val="32"/>
          <w:szCs w:val="32"/>
        </w:rPr>
      </w:pPr>
      <w:r w:rsidRPr="00916F55">
        <w:rPr>
          <w:rFonts w:hint="eastAsia"/>
          <w:sz w:val="32"/>
          <w:szCs w:val="32"/>
        </w:rPr>
        <w:t>本部</w:t>
      </w:r>
      <w:r w:rsidR="008E3824" w:rsidRPr="00916F55">
        <w:rPr>
          <w:rFonts w:hint="eastAsia"/>
          <w:sz w:val="32"/>
          <w:szCs w:val="32"/>
        </w:rPr>
        <w:t>針對黃副教授上述建議，回應略</w:t>
      </w:r>
      <w:proofErr w:type="gramStart"/>
      <w:r w:rsidR="008E3824" w:rsidRPr="00916F55">
        <w:rPr>
          <w:rFonts w:hint="eastAsia"/>
          <w:sz w:val="32"/>
          <w:szCs w:val="32"/>
        </w:rPr>
        <w:t>以</w:t>
      </w:r>
      <w:proofErr w:type="gramEnd"/>
      <w:r w:rsidR="008E3824" w:rsidRPr="00916F55">
        <w:rPr>
          <w:rFonts w:hint="eastAsia"/>
          <w:sz w:val="32"/>
          <w:szCs w:val="32"/>
        </w:rPr>
        <w:t>：</w:t>
      </w:r>
      <w:r w:rsidR="008E3824" w:rsidRPr="00916F55">
        <w:rPr>
          <w:sz w:val="32"/>
          <w:szCs w:val="32"/>
        </w:rPr>
        <w:t>（一）鑒於</w:t>
      </w:r>
      <w:r w:rsidR="008E3824" w:rsidRPr="00916F55">
        <w:rPr>
          <w:rFonts w:hint="eastAsia"/>
          <w:sz w:val="32"/>
          <w:szCs w:val="32"/>
        </w:rPr>
        <w:t>本草</w:t>
      </w:r>
      <w:r w:rsidR="00880285">
        <w:rPr>
          <w:rFonts w:hint="eastAsia"/>
          <w:sz w:val="32"/>
          <w:szCs w:val="32"/>
        </w:rPr>
        <w:t>案係配合行政院「少子女化對策</w:t>
      </w:r>
      <w:proofErr w:type="gramStart"/>
      <w:r w:rsidR="00880285">
        <w:rPr>
          <w:rFonts w:hint="eastAsia"/>
          <w:sz w:val="32"/>
          <w:szCs w:val="32"/>
        </w:rPr>
        <w:t>—</w:t>
      </w:r>
      <w:proofErr w:type="gramEnd"/>
      <w:r w:rsidR="00880285">
        <w:rPr>
          <w:rFonts w:hint="eastAsia"/>
          <w:sz w:val="32"/>
          <w:szCs w:val="32"/>
        </w:rPr>
        <w:t>建構安心懷孕友善生養環境」政策有關</w:t>
      </w:r>
      <w:r w:rsidR="008E3824" w:rsidRPr="00916F55">
        <w:rPr>
          <w:rFonts w:hint="eastAsia"/>
          <w:sz w:val="32"/>
          <w:szCs w:val="32"/>
        </w:rPr>
        <w:t>開放夫妻雙方同時請領育嬰留職停薪津貼之彈性措施辦理，</w:t>
      </w:r>
      <w:r w:rsidR="008F2229" w:rsidRPr="00916F55">
        <w:rPr>
          <w:rFonts w:hint="eastAsia"/>
          <w:sz w:val="32"/>
          <w:szCs w:val="32"/>
        </w:rPr>
        <w:t>且</w:t>
      </w:r>
      <w:r w:rsidR="00F04A7B" w:rsidRPr="00916F55">
        <w:rPr>
          <w:rFonts w:hint="eastAsia"/>
          <w:sz w:val="32"/>
          <w:szCs w:val="32"/>
        </w:rPr>
        <w:t>未對相關公務人員之權益有所影響，</w:t>
      </w:r>
      <w:r w:rsidR="008E3824" w:rsidRPr="00916F55">
        <w:rPr>
          <w:rFonts w:hint="eastAsia"/>
          <w:sz w:val="32"/>
          <w:szCs w:val="32"/>
        </w:rPr>
        <w:t>故</w:t>
      </w:r>
      <w:r w:rsidR="00F04A7B" w:rsidRPr="00916F55">
        <w:rPr>
          <w:rFonts w:hint="eastAsia"/>
          <w:sz w:val="32"/>
          <w:szCs w:val="32"/>
        </w:rPr>
        <w:t>未</w:t>
      </w:r>
      <w:r w:rsidR="008E3824" w:rsidRPr="00916F55">
        <w:rPr>
          <w:rFonts w:hint="eastAsia"/>
          <w:sz w:val="32"/>
          <w:szCs w:val="32"/>
        </w:rPr>
        <w:t>進行意見調查</w:t>
      </w:r>
      <w:r w:rsidR="008F2229" w:rsidRPr="00916F55">
        <w:rPr>
          <w:rFonts w:hint="eastAsia"/>
          <w:sz w:val="32"/>
          <w:szCs w:val="32"/>
        </w:rPr>
        <w:t>。（二）</w:t>
      </w:r>
      <w:r w:rsidR="008E3824" w:rsidRPr="00916F55">
        <w:rPr>
          <w:rFonts w:hint="eastAsia"/>
          <w:sz w:val="32"/>
          <w:szCs w:val="32"/>
        </w:rPr>
        <w:t>本部前已於</w:t>
      </w:r>
      <w:r w:rsidR="008E3824" w:rsidRPr="00916F55">
        <w:rPr>
          <w:rFonts w:hint="eastAsia"/>
          <w:sz w:val="32"/>
          <w:szCs w:val="32"/>
        </w:rPr>
        <w:t>108</w:t>
      </w:r>
      <w:r w:rsidR="008E3824" w:rsidRPr="00916F55">
        <w:rPr>
          <w:rFonts w:hint="eastAsia"/>
          <w:sz w:val="32"/>
          <w:szCs w:val="32"/>
        </w:rPr>
        <w:t>年間辦理「公保被保險人育嬰留職停薪津貼請領影響因素調查」，對象為</w:t>
      </w:r>
      <w:r w:rsidR="008E3824" w:rsidRPr="00916F55">
        <w:rPr>
          <w:rFonts w:hint="eastAsia"/>
          <w:sz w:val="32"/>
          <w:szCs w:val="32"/>
        </w:rPr>
        <w:t>20</w:t>
      </w:r>
      <w:r w:rsidR="008E3824" w:rsidRPr="00916F55">
        <w:rPr>
          <w:rFonts w:hint="eastAsia"/>
          <w:sz w:val="32"/>
          <w:szCs w:val="32"/>
        </w:rPr>
        <w:t>歲至</w:t>
      </w:r>
      <w:r w:rsidR="008E3824" w:rsidRPr="00916F55">
        <w:rPr>
          <w:rFonts w:hint="eastAsia"/>
          <w:sz w:val="32"/>
          <w:szCs w:val="32"/>
        </w:rPr>
        <w:t>55</w:t>
      </w:r>
      <w:r w:rsidR="008E3824" w:rsidRPr="00916F55">
        <w:rPr>
          <w:rFonts w:hint="eastAsia"/>
          <w:sz w:val="32"/>
          <w:szCs w:val="32"/>
        </w:rPr>
        <w:t>歲之被保險人，問卷之填答人數共計有</w:t>
      </w:r>
      <w:r w:rsidR="008E3824" w:rsidRPr="00916F55">
        <w:rPr>
          <w:rFonts w:hint="eastAsia"/>
          <w:sz w:val="32"/>
          <w:szCs w:val="32"/>
        </w:rPr>
        <w:t>1</w:t>
      </w:r>
      <w:r w:rsidR="008E3824" w:rsidRPr="00916F55">
        <w:rPr>
          <w:rFonts w:hint="eastAsia"/>
          <w:sz w:val="32"/>
          <w:szCs w:val="32"/>
        </w:rPr>
        <w:t>萬</w:t>
      </w:r>
      <w:r w:rsidR="00F04A7B" w:rsidRPr="00916F55">
        <w:rPr>
          <w:rFonts w:hint="eastAsia"/>
          <w:sz w:val="32"/>
          <w:szCs w:val="32"/>
        </w:rPr>
        <w:t>2</w:t>
      </w:r>
      <w:r w:rsidR="00F04A7B" w:rsidRPr="00916F55">
        <w:rPr>
          <w:rFonts w:hint="eastAsia"/>
          <w:sz w:val="32"/>
          <w:szCs w:val="32"/>
        </w:rPr>
        <w:t>千餘人</w:t>
      </w:r>
      <w:r w:rsidR="008E3824" w:rsidRPr="00916F55">
        <w:rPr>
          <w:rFonts w:hint="eastAsia"/>
          <w:sz w:val="32"/>
          <w:szCs w:val="32"/>
        </w:rPr>
        <w:t>。其中關於未辦理育嬰留職停薪之前</w:t>
      </w:r>
      <w:r w:rsidR="00F04A7B" w:rsidRPr="00916F55">
        <w:rPr>
          <w:rFonts w:hint="eastAsia"/>
          <w:sz w:val="32"/>
          <w:szCs w:val="32"/>
        </w:rPr>
        <w:t>三項</w:t>
      </w:r>
      <w:r w:rsidR="008E3824" w:rsidRPr="00916F55">
        <w:rPr>
          <w:rFonts w:hint="eastAsia"/>
          <w:sz w:val="32"/>
          <w:szCs w:val="32"/>
        </w:rPr>
        <w:t>考量因素，分別為</w:t>
      </w:r>
      <w:r w:rsidR="008E3824" w:rsidRPr="00916F55">
        <w:rPr>
          <w:rFonts w:hint="eastAsia"/>
          <w:sz w:val="32"/>
          <w:szCs w:val="32"/>
        </w:rPr>
        <w:t>1</w:t>
      </w:r>
      <w:r w:rsidR="008E3824" w:rsidRPr="00916F55">
        <w:rPr>
          <w:rFonts w:hint="eastAsia"/>
          <w:sz w:val="32"/>
          <w:szCs w:val="32"/>
        </w:rPr>
        <w:t>、「兼顧家庭收入（占</w:t>
      </w:r>
      <w:r w:rsidR="008E3824" w:rsidRPr="00916F55">
        <w:rPr>
          <w:rFonts w:hint="eastAsia"/>
          <w:sz w:val="32"/>
          <w:szCs w:val="32"/>
        </w:rPr>
        <w:t>69.83%</w:t>
      </w:r>
      <w:r w:rsidR="008E3824" w:rsidRPr="00916F55">
        <w:rPr>
          <w:rFonts w:hint="eastAsia"/>
          <w:sz w:val="32"/>
          <w:szCs w:val="32"/>
        </w:rPr>
        <w:t>）」；</w:t>
      </w:r>
      <w:r w:rsidR="008E3824" w:rsidRPr="00916F55">
        <w:rPr>
          <w:rFonts w:hint="eastAsia"/>
          <w:sz w:val="32"/>
          <w:szCs w:val="32"/>
        </w:rPr>
        <w:t>2</w:t>
      </w:r>
      <w:r w:rsidR="008E3824" w:rsidRPr="00916F55">
        <w:rPr>
          <w:rFonts w:hint="eastAsia"/>
          <w:sz w:val="32"/>
          <w:szCs w:val="32"/>
        </w:rPr>
        <w:t>、「考量育嬰留職停薪所能領取之補助（含育嬰留職停薪津貼及其他生育、育嬰補助）與工作所得之差距（占</w:t>
      </w:r>
      <w:r w:rsidR="008E3824" w:rsidRPr="00916F55">
        <w:rPr>
          <w:rFonts w:hint="eastAsia"/>
          <w:sz w:val="32"/>
          <w:szCs w:val="32"/>
        </w:rPr>
        <w:t>36.46%</w:t>
      </w:r>
      <w:r w:rsidR="008E3824" w:rsidRPr="00916F55">
        <w:rPr>
          <w:rFonts w:hint="eastAsia"/>
          <w:sz w:val="32"/>
          <w:szCs w:val="32"/>
        </w:rPr>
        <w:t>）」；</w:t>
      </w:r>
      <w:r w:rsidR="008E3824" w:rsidRPr="00916F55">
        <w:rPr>
          <w:rFonts w:hint="eastAsia"/>
          <w:sz w:val="32"/>
          <w:szCs w:val="32"/>
        </w:rPr>
        <w:t>3</w:t>
      </w:r>
      <w:r w:rsidR="008E3824" w:rsidRPr="00916F55">
        <w:rPr>
          <w:rFonts w:hint="eastAsia"/>
          <w:sz w:val="32"/>
          <w:szCs w:val="32"/>
        </w:rPr>
        <w:t>、「子女已有專人妥善照顧（占</w:t>
      </w:r>
      <w:r w:rsidR="008E3824" w:rsidRPr="00916F55">
        <w:rPr>
          <w:rFonts w:hint="eastAsia"/>
          <w:sz w:val="32"/>
          <w:szCs w:val="32"/>
        </w:rPr>
        <w:t>33.24%</w:t>
      </w:r>
      <w:r w:rsidR="008E3824" w:rsidRPr="00916F55">
        <w:rPr>
          <w:rFonts w:hint="eastAsia"/>
          <w:sz w:val="32"/>
          <w:szCs w:val="32"/>
        </w:rPr>
        <w:t>）」。其中「家庭收入及補助與工作所得差距」因素所涉育嬰留</w:t>
      </w:r>
      <w:r w:rsidR="008E3824" w:rsidRPr="00916F55">
        <w:rPr>
          <w:rFonts w:hint="eastAsia"/>
          <w:sz w:val="32"/>
          <w:szCs w:val="32"/>
        </w:rPr>
        <w:lastRenderedPageBreak/>
        <w:t>職停薪津貼數額部分，依上述行政院政策規劃，自</w:t>
      </w:r>
      <w:r w:rsidR="008E3824" w:rsidRPr="00916F55">
        <w:rPr>
          <w:rFonts w:hint="eastAsia"/>
          <w:sz w:val="32"/>
          <w:szCs w:val="32"/>
        </w:rPr>
        <w:t>110</w:t>
      </w:r>
      <w:r w:rsidR="008E3824" w:rsidRPr="00916F55">
        <w:rPr>
          <w:rFonts w:hint="eastAsia"/>
          <w:sz w:val="32"/>
          <w:szCs w:val="32"/>
        </w:rPr>
        <w:t>年</w:t>
      </w:r>
      <w:r w:rsidR="008E3824" w:rsidRPr="00916F55">
        <w:rPr>
          <w:rFonts w:hint="eastAsia"/>
          <w:sz w:val="32"/>
          <w:szCs w:val="32"/>
        </w:rPr>
        <w:t>7</w:t>
      </w:r>
      <w:r w:rsidR="008E3824" w:rsidRPr="00916F55">
        <w:rPr>
          <w:rFonts w:hint="eastAsia"/>
          <w:sz w:val="32"/>
          <w:szCs w:val="32"/>
        </w:rPr>
        <w:t>月</w:t>
      </w:r>
      <w:r w:rsidR="008E3824" w:rsidRPr="00916F55">
        <w:rPr>
          <w:rFonts w:hint="eastAsia"/>
          <w:sz w:val="32"/>
          <w:szCs w:val="32"/>
        </w:rPr>
        <w:t>1</w:t>
      </w:r>
      <w:r w:rsidR="008E3824" w:rsidRPr="00916F55">
        <w:rPr>
          <w:rFonts w:hint="eastAsia"/>
          <w:sz w:val="32"/>
          <w:szCs w:val="32"/>
        </w:rPr>
        <w:t>日起，透過政府編列預算方式增給</w:t>
      </w:r>
      <w:proofErr w:type="gramStart"/>
      <w:r w:rsidR="008E3824" w:rsidRPr="00916F55">
        <w:rPr>
          <w:rFonts w:hint="eastAsia"/>
          <w:sz w:val="32"/>
          <w:szCs w:val="32"/>
        </w:rPr>
        <w:t>2</w:t>
      </w:r>
      <w:r w:rsidR="008F2229" w:rsidRPr="00916F55">
        <w:rPr>
          <w:rFonts w:hint="eastAsia"/>
          <w:sz w:val="32"/>
          <w:szCs w:val="32"/>
        </w:rPr>
        <w:t>成育嬰育嬰</w:t>
      </w:r>
      <w:proofErr w:type="gramEnd"/>
      <w:r w:rsidR="008F2229" w:rsidRPr="00916F55">
        <w:rPr>
          <w:rFonts w:hint="eastAsia"/>
          <w:sz w:val="32"/>
          <w:szCs w:val="32"/>
        </w:rPr>
        <w:t>留職停薪津貼。（三）本部</w:t>
      </w:r>
      <w:r w:rsidR="008E3824" w:rsidRPr="00916F55">
        <w:rPr>
          <w:rFonts w:hint="eastAsia"/>
          <w:sz w:val="32"/>
          <w:szCs w:val="32"/>
        </w:rPr>
        <w:t>自</w:t>
      </w:r>
      <w:r w:rsidR="008E3824" w:rsidRPr="00916F55">
        <w:rPr>
          <w:rFonts w:hint="eastAsia"/>
          <w:sz w:val="32"/>
          <w:szCs w:val="32"/>
        </w:rPr>
        <w:t>98</w:t>
      </w:r>
      <w:r w:rsidR="008E3824" w:rsidRPr="00916F55">
        <w:rPr>
          <w:rFonts w:hint="eastAsia"/>
          <w:sz w:val="32"/>
          <w:szCs w:val="32"/>
        </w:rPr>
        <w:t>年</w:t>
      </w:r>
      <w:r w:rsidR="008E3824" w:rsidRPr="00916F55">
        <w:rPr>
          <w:rFonts w:hint="eastAsia"/>
          <w:sz w:val="32"/>
          <w:szCs w:val="32"/>
        </w:rPr>
        <w:t>8</w:t>
      </w:r>
      <w:r w:rsidR="008E3824" w:rsidRPr="00916F55">
        <w:rPr>
          <w:rFonts w:hint="eastAsia"/>
          <w:sz w:val="32"/>
          <w:szCs w:val="32"/>
        </w:rPr>
        <w:t>月</w:t>
      </w:r>
      <w:r w:rsidR="008E3824" w:rsidRPr="00916F55">
        <w:rPr>
          <w:rFonts w:hint="eastAsia"/>
          <w:sz w:val="32"/>
          <w:szCs w:val="32"/>
        </w:rPr>
        <w:t>1</w:t>
      </w:r>
      <w:r w:rsidR="008E3824" w:rsidRPr="00916F55">
        <w:rPr>
          <w:rFonts w:hint="eastAsia"/>
          <w:sz w:val="32"/>
          <w:szCs w:val="32"/>
        </w:rPr>
        <w:t>日公保育嬰留職停薪津貼開辦以來，迄</w:t>
      </w:r>
      <w:r w:rsidR="008E3824" w:rsidRPr="00916F55">
        <w:rPr>
          <w:rFonts w:hint="eastAsia"/>
          <w:sz w:val="32"/>
          <w:szCs w:val="32"/>
        </w:rPr>
        <w:t>110</w:t>
      </w:r>
      <w:r w:rsidR="008E3824" w:rsidRPr="00916F55">
        <w:rPr>
          <w:rFonts w:hint="eastAsia"/>
          <w:sz w:val="32"/>
          <w:szCs w:val="32"/>
        </w:rPr>
        <w:t>年</w:t>
      </w:r>
      <w:r w:rsidR="008E3824" w:rsidRPr="00916F55">
        <w:rPr>
          <w:rFonts w:hint="eastAsia"/>
          <w:sz w:val="32"/>
          <w:szCs w:val="32"/>
        </w:rPr>
        <w:t>6</w:t>
      </w:r>
      <w:r w:rsidR="008E3824" w:rsidRPr="00916F55">
        <w:rPr>
          <w:rFonts w:hint="eastAsia"/>
          <w:sz w:val="32"/>
          <w:szCs w:val="32"/>
        </w:rPr>
        <w:t>月底止，同為公保被保險人之夫妻請領同一子女之津貼人數為</w:t>
      </w:r>
      <w:r w:rsidR="008E3824" w:rsidRPr="00916F55">
        <w:rPr>
          <w:rFonts w:hint="eastAsia"/>
          <w:sz w:val="32"/>
          <w:szCs w:val="32"/>
        </w:rPr>
        <w:t>2</w:t>
      </w:r>
      <w:r w:rsidR="00880285">
        <w:rPr>
          <w:rFonts w:hint="eastAsia"/>
          <w:sz w:val="32"/>
          <w:szCs w:val="32"/>
        </w:rPr>
        <w:t>,</w:t>
      </w:r>
      <w:r w:rsidR="008E3824" w:rsidRPr="00916F55">
        <w:rPr>
          <w:rFonts w:hint="eastAsia"/>
          <w:sz w:val="32"/>
          <w:szCs w:val="32"/>
        </w:rPr>
        <w:t>778</w:t>
      </w:r>
      <w:r w:rsidR="008E3824" w:rsidRPr="00916F55">
        <w:rPr>
          <w:rFonts w:hint="eastAsia"/>
          <w:sz w:val="32"/>
          <w:szCs w:val="32"/>
        </w:rPr>
        <w:t>人，約占總初次核付人數</w:t>
      </w:r>
      <w:r w:rsidR="008E3824" w:rsidRPr="00916F55">
        <w:rPr>
          <w:rFonts w:hint="eastAsia"/>
          <w:sz w:val="32"/>
          <w:szCs w:val="32"/>
        </w:rPr>
        <w:t>61</w:t>
      </w:r>
      <w:r w:rsidR="00880285">
        <w:rPr>
          <w:rFonts w:hint="eastAsia"/>
          <w:sz w:val="32"/>
          <w:szCs w:val="32"/>
        </w:rPr>
        <w:t>,</w:t>
      </w:r>
      <w:r w:rsidR="008E3824" w:rsidRPr="00916F55">
        <w:rPr>
          <w:rFonts w:hint="eastAsia"/>
          <w:sz w:val="32"/>
          <w:szCs w:val="32"/>
        </w:rPr>
        <w:t>778</w:t>
      </w:r>
      <w:r w:rsidR="008E3824" w:rsidRPr="00916F55">
        <w:rPr>
          <w:rFonts w:hint="eastAsia"/>
          <w:sz w:val="32"/>
          <w:szCs w:val="32"/>
        </w:rPr>
        <w:t>人之</w:t>
      </w:r>
      <w:r w:rsidR="008E3824" w:rsidRPr="00916F55">
        <w:rPr>
          <w:rFonts w:hint="eastAsia"/>
          <w:sz w:val="32"/>
          <w:szCs w:val="32"/>
        </w:rPr>
        <w:t>4.5%</w:t>
      </w:r>
      <w:r w:rsidR="008E3824" w:rsidRPr="00916F55">
        <w:rPr>
          <w:rFonts w:hint="eastAsia"/>
          <w:sz w:val="32"/>
          <w:szCs w:val="32"/>
        </w:rPr>
        <w:t>。</w:t>
      </w:r>
    </w:p>
    <w:p w14:paraId="362F90DF" w14:textId="77777777" w:rsidR="00313F35" w:rsidRPr="008F2229" w:rsidRDefault="008F2229" w:rsidP="008F2229">
      <w:pPr>
        <w:kinsoku/>
        <w:autoSpaceDN/>
        <w:spacing w:line="240" w:lineRule="auto"/>
        <w:ind w:left="960"/>
        <w:jc w:val="both"/>
        <w:textAlignment w:val="auto"/>
        <w:rPr>
          <w:sz w:val="32"/>
          <w:szCs w:val="32"/>
        </w:rPr>
      </w:pPr>
      <w:r>
        <w:rPr>
          <w:rFonts w:hint="eastAsia"/>
          <w:sz w:val="32"/>
          <w:szCs w:val="32"/>
        </w:rPr>
        <w:t>本部於本</w:t>
      </w:r>
      <w:r w:rsidR="008E3824" w:rsidRPr="008F2229">
        <w:rPr>
          <w:rFonts w:hint="eastAsia"/>
          <w:sz w:val="32"/>
          <w:szCs w:val="32"/>
        </w:rPr>
        <w:t>草案施行後，將</w:t>
      </w:r>
      <w:r>
        <w:rPr>
          <w:rFonts w:hint="eastAsia"/>
          <w:sz w:val="32"/>
          <w:szCs w:val="32"/>
        </w:rPr>
        <w:t>依黃副教授意見，</w:t>
      </w:r>
      <w:proofErr w:type="gramStart"/>
      <w:r w:rsidR="008E3824" w:rsidRPr="008F2229">
        <w:rPr>
          <w:rFonts w:hint="eastAsia"/>
          <w:sz w:val="32"/>
          <w:szCs w:val="32"/>
        </w:rPr>
        <w:t>請承保</w:t>
      </w:r>
      <w:proofErr w:type="gramEnd"/>
      <w:r w:rsidR="008E3824" w:rsidRPr="008F2229">
        <w:rPr>
          <w:rFonts w:hint="eastAsia"/>
          <w:sz w:val="32"/>
          <w:szCs w:val="32"/>
        </w:rPr>
        <w:t>機</w:t>
      </w:r>
      <w:r>
        <w:rPr>
          <w:rFonts w:hint="eastAsia"/>
          <w:sz w:val="32"/>
          <w:szCs w:val="32"/>
        </w:rPr>
        <w:t>關配合增加夫妻雙方分別在「不同時間」與「相同時間」辦理同一子女</w:t>
      </w:r>
      <w:r w:rsidR="008E3824" w:rsidRPr="008F2229">
        <w:rPr>
          <w:rFonts w:hint="eastAsia"/>
          <w:sz w:val="32"/>
          <w:szCs w:val="32"/>
        </w:rPr>
        <w:t>育嬰留職停薪津貼之統計資料</w:t>
      </w:r>
      <w:r>
        <w:rPr>
          <w:rFonts w:hint="eastAsia"/>
          <w:sz w:val="32"/>
          <w:szCs w:val="32"/>
        </w:rPr>
        <w:t>，以符政策措施之周延</w:t>
      </w:r>
      <w:r w:rsidR="008E3824" w:rsidRPr="008F2229">
        <w:rPr>
          <w:rFonts w:hint="eastAsia"/>
          <w:sz w:val="32"/>
          <w:szCs w:val="32"/>
        </w:rPr>
        <w:t>。</w:t>
      </w:r>
    </w:p>
    <w:p w14:paraId="59D57FB8" w14:textId="77777777" w:rsidR="00B87DC3" w:rsidRDefault="008B35CA" w:rsidP="00B87DC3">
      <w:pPr>
        <w:kinsoku/>
        <w:autoSpaceDN/>
        <w:spacing w:line="240" w:lineRule="auto"/>
        <w:ind w:left="960" w:hangingChars="300" w:hanging="960"/>
        <w:jc w:val="both"/>
        <w:textAlignment w:val="auto"/>
        <w:rPr>
          <w:sz w:val="32"/>
          <w:szCs w:val="32"/>
        </w:rPr>
      </w:pPr>
      <w:r>
        <w:rPr>
          <w:rFonts w:hint="eastAsia"/>
          <w:sz w:val="32"/>
          <w:szCs w:val="32"/>
        </w:rPr>
        <w:t>主席</w:t>
      </w:r>
      <w:r w:rsidR="00B87DC3" w:rsidRPr="00C17F59">
        <w:rPr>
          <w:rFonts w:hint="eastAsia"/>
          <w:sz w:val="32"/>
          <w:szCs w:val="32"/>
        </w:rPr>
        <w:t>：</w:t>
      </w:r>
      <w:r w:rsidR="0059086A">
        <w:rPr>
          <w:rFonts w:hint="eastAsia"/>
          <w:sz w:val="32"/>
          <w:szCs w:val="32"/>
        </w:rPr>
        <w:t>本草案相較修正前，對公務人員申請育嬰留職停薪者有何實質差別影響？</w:t>
      </w:r>
    </w:p>
    <w:p w14:paraId="6E91A556" w14:textId="77777777" w:rsidR="00313F35" w:rsidRDefault="0059086A" w:rsidP="007E04EC">
      <w:pPr>
        <w:kinsoku/>
        <w:autoSpaceDN/>
        <w:spacing w:line="240" w:lineRule="auto"/>
        <w:ind w:left="960" w:hangingChars="300" w:hanging="960"/>
        <w:jc w:val="both"/>
        <w:textAlignment w:val="auto"/>
        <w:rPr>
          <w:sz w:val="32"/>
          <w:szCs w:val="32"/>
        </w:rPr>
      </w:pPr>
      <w:proofErr w:type="gramStart"/>
      <w:r>
        <w:rPr>
          <w:rFonts w:hint="eastAsia"/>
          <w:sz w:val="32"/>
          <w:szCs w:val="32"/>
        </w:rPr>
        <w:t>范</w:t>
      </w:r>
      <w:proofErr w:type="gramEnd"/>
      <w:r>
        <w:rPr>
          <w:rFonts w:hint="eastAsia"/>
          <w:sz w:val="32"/>
          <w:szCs w:val="32"/>
        </w:rPr>
        <w:t>委員國勇</w:t>
      </w:r>
      <w:r w:rsidR="007E04EC" w:rsidRPr="007E04EC">
        <w:rPr>
          <w:rFonts w:hint="eastAsia"/>
          <w:sz w:val="32"/>
          <w:szCs w:val="32"/>
        </w:rPr>
        <w:t>：</w:t>
      </w:r>
      <w:r w:rsidR="00272C94">
        <w:rPr>
          <w:rFonts w:hint="eastAsia"/>
          <w:sz w:val="32"/>
          <w:szCs w:val="32"/>
        </w:rPr>
        <w:t>主席</w:t>
      </w:r>
      <w:r w:rsidR="002E5BEC">
        <w:rPr>
          <w:rFonts w:hint="eastAsia"/>
          <w:sz w:val="32"/>
          <w:szCs w:val="32"/>
        </w:rPr>
        <w:t>垂詢部分，</w:t>
      </w:r>
      <w:proofErr w:type="gramStart"/>
      <w:r w:rsidR="002E5BEC">
        <w:rPr>
          <w:rFonts w:hint="eastAsia"/>
          <w:sz w:val="32"/>
          <w:szCs w:val="32"/>
        </w:rPr>
        <w:t>謹先就</w:t>
      </w:r>
      <w:proofErr w:type="gramEnd"/>
      <w:r w:rsidR="002E5BEC">
        <w:rPr>
          <w:rFonts w:hint="eastAsia"/>
          <w:sz w:val="32"/>
          <w:szCs w:val="32"/>
        </w:rPr>
        <w:t>個人所知提供委員會參考。</w:t>
      </w:r>
      <w:r>
        <w:rPr>
          <w:rFonts w:hint="eastAsia"/>
          <w:sz w:val="32"/>
          <w:szCs w:val="32"/>
        </w:rPr>
        <w:t>公務人員得申請育嬰留職停薪之規定，係源自於性別工作平等法</w:t>
      </w:r>
      <w:r w:rsidR="0037478C">
        <w:rPr>
          <w:rFonts w:hint="eastAsia"/>
          <w:sz w:val="32"/>
          <w:szCs w:val="32"/>
        </w:rPr>
        <w:t>（以下簡稱性工法）</w:t>
      </w:r>
      <w:r w:rsidR="00023C14">
        <w:rPr>
          <w:rFonts w:hint="eastAsia"/>
          <w:sz w:val="32"/>
          <w:szCs w:val="32"/>
        </w:rPr>
        <w:t>規定受</w:t>
      </w:r>
      <w:proofErr w:type="gramStart"/>
      <w:r w:rsidR="00023C14">
        <w:rPr>
          <w:rFonts w:hint="eastAsia"/>
          <w:sz w:val="32"/>
          <w:szCs w:val="32"/>
        </w:rPr>
        <w:t>僱</w:t>
      </w:r>
      <w:proofErr w:type="gramEnd"/>
      <w:r w:rsidR="00023C14">
        <w:rPr>
          <w:rFonts w:hint="eastAsia"/>
          <w:sz w:val="32"/>
          <w:szCs w:val="32"/>
        </w:rPr>
        <w:t>者得申請</w:t>
      </w:r>
      <w:r w:rsidR="00F01EF0">
        <w:rPr>
          <w:rFonts w:hint="eastAsia"/>
          <w:sz w:val="32"/>
          <w:szCs w:val="32"/>
        </w:rPr>
        <w:t>育嬰留職停薪</w:t>
      </w:r>
      <w:r w:rsidR="00F01EF0">
        <w:rPr>
          <w:rFonts w:hint="eastAsia"/>
          <w:sz w:val="32"/>
          <w:szCs w:val="32"/>
        </w:rPr>
        <w:t>1</w:t>
      </w:r>
      <w:r w:rsidR="00F01EF0">
        <w:rPr>
          <w:rFonts w:hint="eastAsia"/>
          <w:sz w:val="32"/>
          <w:szCs w:val="32"/>
        </w:rPr>
        <w:t>年，其間得請領</w:t>
      </w:r>
      <w:proofErr w:type="gramStart"/>
      <w:r w:rsidR="00F01EF0">
        <w:rPr>
          <w:rFonts w:hint="eastAsia"/>
          <w:sz w:val="32"/>
          <w:szCs w:val="32"/>
        </w:rPr>
        <w:t>6</w:t>
      </w:r>
      <w:r w:rsidR="00F01EF0">
        <w:rPr>
          <w:rFonts w:hint="eastAsia"/>
          <w:sz w:val="32"/>
          <w:szCs w:val="32"/>
        </w:rPr>
        <w:t>成</w:t>
      </w:r>
      <w:proofErr w:type="gramEnd"/>
      <w:r w:rsidR="00F01EF0">
        <w:rPr>
          <w:rFonts w:hint="eastAsia"/>
          <w:sz w:val="32"/>
          <w:szCs w:val="32"/>
        </w:rPr>
        <w:t>之月薪。嗣後為</w:t>
      </w:r>
      <w:r w:rsidR="00186D1A">
        <w:rPr>
          <w:rFonts w:hint="eastAsia"/>
          <w:sz w:val="32"/>
          <w:szCs w:val="32"/>
        </w:rPr>
        <w:t>因應申請育嬰留職停薪多為女性，乃基於鼓勵男性申請之意旨</w:t>
      </w:r>
      <w:r w:rsidR="00F01EF0">
        <w:rPr>
          <w:rFonts w:hint="eastAsia"/>
          <w:sz w:val="32"/>
          <w:szCs w:val="32"/>
        </w:rPr>
        <w:t>，而把原先</w:t>
      </w:r>
      <w:r w:rsidR="000B65F4">
        <w:rPr>
          <w:rFonts w:hint="eastAsia"/>
          <w:sz w:val="32"/>
          <w:szCs w:val="32"/>
        </w:rPr>
        <w:t>得申請育嬰留職停薪</w:t>
      </w:r>
      <w:r w:rsidR="000B65F4">
        <w:rPr>
          <w:rFonts w:hint="eastAsia"/>
          <w:sz w:val="32"/>
          <w:szCs w:val="32"/>
        </w:rPr>
        <w:t>1</w:t>
      </w:r>
      <w:r w:rsidR="000B65F4">
        <w:rPr>
          <w:rFonts w:hint="eastAsia"/>
          <w:sz w:val="32"/>
          <w:szCs w:val="32"/>
        </w:rPr>
        <w:t>年之</w:t>
      </w:r>
      <w:proofErr w:type="gramStart"/>
      <w:r w:rsidR="000B65F4">
        <w:rPr>
          <w:rFonts w:hint="eastAsia"/>
          <w:sz w:val="32"/>
          <w:szCs w:val="32"/>
        </w:rPr>
        <w:t>期間，</w:t>
      </w:r>
      <w:proofErr w:type="gramEnd"/>
      <w:r w:rsidR="000B65F4">
        <w:rPr>
          <w:rFonts w:hint="eastAsia"/>
          <w:sz w:val="32"/>
          <w:szCs w:val="32"/>
        </w:rPr>
        <w:t>拆分為</w:t>
      </w:r>
      <w:r w:rsidR="000B65F4">
        <w:rPr>
          <w:rFonts w:hint="eastAsia"/>
          <w:sz w:val="32"/>
          <w:szCs w:val="32"/>
        </w:rPr>
        <w:t>6</w:t>
      </w:r>
      <w:r w:rsidR="00F01EF0">
        <w:rPr>
          <w:rFonts w:hint="eastAsia"/>
          <w:sz w:val="32"/>
          <w:szCs w:val="32"/>
        </w:rPr>
        <w:t>個月，並</w:t>
      </w:r>
      <w:proofErr w:type="gramStart"/>
      <w:r w:rsidR="00F01EF0">
        <w:rPr>
          <w:rFonts w:hint="eastAsia"/>
          <w:sz w:val="32"/>
          <w:szCs w:val="32"/>
        </w:rPr>
        <w:t>明定</w:t>
      </w:r>
      <w:r w:rsidR="000B65F4">
        <w:rPr>
          <w:rFonts w:hint="eastAsia"/>
          <w:sz w:val="32"/>
          <w:szCs w:val="32"/>
        </w:rPr>
        <w:t>夫或妻</w:t>
      </w:r>
      <w:r w:rsidR="00A55016">
        <w:rPr>
          <w:rFonts w:hint="eastAsia"/>
          <w:sz w:val="32"/>
          <w:szCs w:val="32"/>
        </w:rPr>
        <w:t>均</w:t>
      </w:r>
      <w:r w:rsidR="000B65F4">
        <w:rPr>
          <w:rFonts w:hint="eastAsia"/>
          <w:sz w:val="32"/>
          <w:szCs w:val="32"/>
        </w:rPr>
        <w:t>得申請</w:t>
      </w:r>
      <w:proofErr w:type="gramEnd"/>
      <w:r w:rsidR="000B65F4">
        <w:rPr>
          <w:rFonts w:hint="eastAsia"/>
          <w:sz w:val="32"/>
          <w:szCs w:val="32"/>
        </w:rPr>
        <w:t>育嬰留職停薪</w:t>
      </w:r>
      <w:r w:rsidR="00A55016">
        <w:rPr>
          <w:rFonts w:hint="eastAsia"/>
          <w:sz w:val="32"/>
          <w:szCs w:val="32"/>
        </w:rPr>
        <w:t>6</w:t>
      </w:r>
      <w:r w:rsidR="00F01EF0">
        <w:rPr>
          <w:rFonts w:hint="eastAsia"/>
          <w:sz w:val="32"/>
          <w:szCs w:val="32"/>
        </w:rPr>
        <w:t>個月，以平均分擔照顧子女之家庭責任。但該規定修正施行後，男性申請育嬰</w:t>
      </w:r>
      <w:proofErr w:type="gramStart"/>
      <w:r w:rsidR="00F01EF0">
        <w:rPr>
          <w:rFonts w:hint="eastAsia"/>
          <w:sz w:val="32"/>
          <w:szCs w:val="32"/>
        </w:rPr>
        <w:t>留職薪提升</w:t>
      </w:r>
      <w:proofErr w:type="gramEnd"/>
      <w:r w:rsidR="00F01EF0">
        <w:rPr>
          <w:rFonts w:hint="eastAsia"/>
          <w:sz w:val="32"/>
          <w:szCs w:val="32"/>
        </w:rPr>
        <w:t>之比率並不如預期</w:t>
      </w:r>
      <w:r w:rsidR="00A55016">
        <w:rPr>
          <w:rFonts w:hint="eastAsia"/>
          <w:sz w:val="32"/>
          <w:szCs w:val="32"/>
        </w:rPr>
        <w:t>，</w:t>
      </w:r>
      <w:r w:rsidR="00F01EF0">
        <w:rPr>
          <w:rFonts w:hint="eastAsia"/>
          <w:sz w:val="32"/>
          <w:szCs w:val="32"/>
        </w:rPr>
        <w:t>因此本</w:t>
      </w:r>
      <w:proofErr w:type="gramStart"/>
      <w:r w:rsidR="00F01EF0">
        <w:rPr>
          <w:rFonts w:hint="eastAsia"/>
          <w:sz w:val="32"/>
          <w:szCs w:val="32"/>
        </w:rPr>
        <w:t>草案諒係</w:t>
      </w:r>
      <w:r w:rsidR="00A55016">
        <w:rPr>
          <w:rFonts w:hint="eastAsia"/>
          <w:sz w:val="32"/>
          <w:szCs w:val="32"/>
        </w:rPr>
        <w:t>基於</w:t>
      </w:r>
      <w:proofErr w:type="gramEnd"/>
      <w:r w:rsidR="00AA707D">
        <w:rPr>
          <w:rFonts w:hint="eastAsia"/>
          <w:sz w:val="32"/>
          <w:szCs w:val="32"/>
        </w:rPr>
        <w:t>鼓勵夫</w:t>
      </w:r>
      <w:r w:rsidR="00F01EF0">
        <w:rPr>
          <w:rFonts w:hint="eastAsia"/>
          <w:sz w:val="32"/>
          <w:szCs w:val="32"/>
        </w:rPr>
        <w:t>、妻在同一時間針對同一子女為妥善照顧之考量</w:t>
      </w:r>
      <w:r w:rsidR="00AA707D">
        <w:rPr>
          <w:rFonts w:hint="eastAsia"/>
          <w:sz w:val="32"/>
          <w:szCs w:val="32"/>
        </w:rPr>
        <w:t>，以</w:t>
      </w:r>
      <w:r w:rsidR="00F01EF0">
        <w:rPr>
          <w:rFonts w:hint="eastAsia"/>
          <w:sz w:val="32"/>
          <w:szCs w:val="32"/>
        </w:rPr>
        <w:t>具體</w:t>
      </w:r>
      <w:r w:rsidR="00AA707D">
        <w:rPr>
          <w:rFonts w:hint="eastAsia"/>
          <w:sz w:val="32"/>
          <w:szCs w:val="32"/>
        </w:rPr>
        <w:t>落實良法美意。</w:t>
      </w:r>
    </w:p>
    <w:p w14:paraId="6480B8DE" w14:textId="3588424F" w:rsidR="00313F35" w:rsidRDefault="00AA707D" w:rsidP="007E04EC">
      <w:pPr>
        <w:kinsoku/>
        <w:autoSpaceDN/>
        <w:spacing w:line="240" w:lineRule="auto"/>
        <w:ind w:left="960" w:hangingChars="300" w:hanging="960"/>
        <w:jc w:val="both"/>
        <w:textAlignment w:val="auto"/>
        <w:rPr>
          <w:sz w:val="32"/>
          <w:szCs w:val="32"/>
        </w:rPr>
      </w:pPr>
      <w:r>
        <w:rPr>
          <w:rFonts w:hint="eastAsia"/>
          <w:sz w:val="32"/>
          <w:szCs w:val="32"/>
        </w:rPr>
        <w:t>黃委員淑玲</w:t>
      </w:r>
      <w:r w:rsidR="000C59E4" w:rsidRPr="00C17F59">
        <w:rPr>
          <w:rFonts w:hint="eastAsia"/>
          <w:sz w:val="32"/>
          <w:szCs w:val="32"/>
        </w:rPr>
        <w:t>：</w:t>
      </w:r>
      <w:r w:rsidR="00AC6CAF">
        <w:rPr>
          <w:rFonts w:hint="eastAsia"/>
          <w:sz w:val="32"/>
          <w:szCs w:val="32"/>
        </w:rPr>
        <w:t>依</w:t>
      </w:r>
      <w:r w:rsidR="002D6E95">
        <w:rPr>
          <w:rFonts w:hint="eastAsia"/>
          <w:sz w:val="32"/>
          <w:szCs w:val="32"/>
        </w:rPr>
        <w:t>1</w:t>
      </w:r>
      <w:r w:rsidR="002D6E95">
        <w:rPr>
          <w:sz w:val="32"/>
          <w:szCs w:val="32"/>
        </w:rPr>
        <w:t>10</w:t>
      </w:r>
      <w:r w:rsidR="002D6E95">
        <w:rPr>
          <w:sz w:val="32"/>
          <w:szCs w:val="32"/>
        </w:rPr>
        <w:t>年</w:t>
      </w:r>
      <w:r w:rsidR="002D6E95">
        <w:rPr>
          <w:sz w:val="32"/>
          <w:szCs w:val="32"/>
        </w:rPr>
        <w:t>6</w:t>
      </w:r>
      <w:r w:rsidR="002D6E95">
        <w:rPr>
          <w:sz w:val="32"/>
          <w:szCs w:val="32"/>
        </w:rPr>
        <w:t>月</w:t>
      </w:r>
      <w:r w:rsidR="002D6E95">
        <w:rPr>
          <w:sz w:val="32"/>
          <w:szCs w:val="32"/>
        </w:rPr>
        <w:t>4</w:t>
      </w:r>
      <w:r w:rsidR="002D6E95">
        <w:rPr>
          <w:sz w:val="32"/>
          <w:szCs w:val="32"/>
        </w:rPr>
        <w:t>日修正發布、同年</w:t>
      </w:r>
      <w:r w:rsidR="002D6E95">
        <w:rPr>
          <w:rFonts w:hint="eastAsia"/>
          <w:sz w:val="32"/>
          <w:szCs w:val="32"/>
        </w:rPr>
        <w:t>7</w:t>
      </w:r>
      <w:r w:rsidR="002D6E95">
        <w:rPr>
          <w:rFonts w:hint="eastAsia"/>
          <w:sz w:val="32"/>
          <w:szCs w:val="32"/>
        </w:rPr>
        <w:t>月</w:t>
      </w:r>
      <w:r w:rsidR="002D6E95">
        <w:rPr>
          <w:rFonts w:hint="eastAsia"/>
          <w:sz w:val="32"/>
          <w:szCs w:val="32"/>
        </w:rPr>
        <w:t>1</w:t>
      </w:r>
      <w:r w:rsidR="002D6E95">
        <w:rPr>
          <w:rFonts w:hint="eastAsia"/>
          <w:sz w:val="32"/>
          <w:szCs w:val="32"/>
        </w:rPr>
        <w:t>日施行勞動部主管之「</w:t>
      </w:r>
      <w:r w:rsidR="002D6E95" w:rsidRPr="002D6E95">
        <w:rPr>
          <w:rFonts w:hint="eastAsia"/>
          <w:sz w:val="32"/>
          <w:szCs w:val="32"/>
        </w:rPr>
        <w:t>育嬰留職停薪實施辦法</w:t>
      </w:r>
      <w:r w:rsidR="002D6E95">
        <w:rPr>
          <w:rFonts w:hint="eastAsia"/>
          <w:sz w:val="32"/>
          <w:szCs w:val="32"/>
        </w:rPr>
        <w:t>」，其第</w:t>
      </w:r>
      <w:r w:rsidR="002D6E95">
        <w:rPr>
          <w:rFonts w:hint="eastAsia"/>
          <w:sz w:val="32"/>
          <w:szCs w:val="32"/>
        </w:rPr>
        <w:t>2</w:t>
      </w:r>
      <w:r w:rsidR="002D6E95">
        <w:rPr>
          <w:rFonts w:hint="eastAsia"/>
          <w:sz w:val="32"/>
          <w:szCs w:val="32"/>
        </w:rPr>
        <w:t>條第</w:t>
      </w:r>
      <w:r w:rsidR="002D6E95">
        <w:rPr>
          <w:rFonts w:hint="eastAsia"/>
          <w:sz w:val="32"/>
          <w:szCs w:val="32"/>
        </w:rPr>
        <w:t>3</w:t>
      </w:r>
      <w:r w:rsidR="002D6E95">
        <w:rPr>
          <w:rFonts w:hint="eastAsia"/>
          <w:sz w:val="32"/>
          <w:szCs w:val="32"/>
        </w:rPr>
        <w:t>項</w:t>
      </w:r>
      <w:r w:rsidR="00D74D11">
        <w:rPr>
          <w:rFonts w:hint="eastAsia"/>
          <w:sz w:val="32"/>
          <w:szCs w:val="32"/>
        </w:rPr>
        <w:t>本文</w:t>
      </w:r>
      <w:r w:rsidR="002D6E95">
        <w:rPr>
          <w:rFonts w:hint="eastAsia"/>
          <w:sz w:val="32"/>
          <w:szCs w:val="32"/>
        </w:rPr>
        <w:t>規定，育嬰留職停薪</w:t>
      </w:r>
      <w:proofErr w:type="gramStart"/>
      <w:r w:rsidR="002D6E95">
        <w:rPr>
          <w:rFonts w:hint="eastAsia"/>
          <w:sz w:val="32"/>
          <w:szCs w:val="32"/>
        </w:rPr>
        <w:t>期間，</w:t>
      </w:r>
      <w:proofErr w:type="gramEnd"/>
      <w:r w:rsidR="002D6E95">
        <w:rPr>
          <w:rFonts w:hint="eastAsia"/>
          <w:sz w:val="32"/>
          <w:szCs w:val="32"/>
        </w:rPr>
        <w:t>每次以不少於</w:t>
      </w:r>
      <w:r w:rsidR="002D6E95">
        <w:rPr>
          <w:rFonts w:hint="eastAsia"/>
          <w:sz w:val="32"/>
          <w:szCs w:val="32"/>
        </w:rPr>
        <w:t>6</w:t>
      </w:r>
      <w:r w:rsidR="002D6E95" w:rsidRPr="002D6E95">
        <w:rPr>
          <w:rFonts w:hint="eastAsia"/>
          <w:sz w:val="32"/>
          <w:szCs w:val="32"/>
        </w:rPr>
        <w:t>個月為原則</w:t>
      </w:r>
      <w:r w:rsidR="00D74D11">
        <w:rPr>
          <w:rFonts w:hint="eastAsia"/>
          <w:sz w:val="32"/>
          <w:szCs w:val="32"/>
        </w:rPr>
        <w:t>，</w:t>
      </w:r>
      <w:r w:rsidR="00AC6CAF">
        <w:rPr>
          <w:rFonts w:hint="eastAsia"/>
          <w:sz w:val="32"/>
          <w:szCs w:val="32"/>
        </w:rPr>
        <w:t>於行政院性平會</w:t>
      </w:r>
      <w:r w:rsidR="002D6E95">
        <w:rPr>
          <w:rFonts w:hint="eastAsia"/>
          <w:sz w:val="32"/>
          <w:szCs w:val="32"/>
        </w:rPr>
        <w:t>即</w:t>
      </w:r>
      <w:r w:rsidR="00880285">
        <w:rPr>
          <w:rFonts w:hint="eastAsia"/>
          <w:sz w:val="32"/>
          <w:szCs w:val="32"/>
        </w:rPr>
        <w:t>曾</w:t>
      </w:r>
      <w:r w:rsidR="002D6E95">
        <w:rPr>
          <w:rFonts w:hint="eastAsia"/>
          <w:sz w:val="32"/>
          <w:szCs w:val="32"/>
        </w:rPr>
        <w:t>有</w:t>
      </w:r>
      <w:r w:rsidR="00AC6CAF">
        <w:rPr>
          <w:rFonts w:hint="eastAsia"/>
          <w:sz w:val="32"/>
          <w:szCs w:val="32"/>
        </w:rPr>
        <w:t>委員</w:t>
      </w:r>
      <w:r w:rsidR="002D6E95">
        <w:rPr>
          <w:rFonts w:hint="eastAsia"/>
          <w:sz w:val="32"/>
          <w:szCs w:val="32"/>
        </w:rPr>
        <w:t>批評該規定欠缺彈性，有礙受</w:t>
      </w:r>
      <w:proofErr w:type="gramStart"/>
      <w:r w:rsidR="002D6E95">
        <w:rPr>
          <w:rFonts w:hint="eastAsia"/>
          <w:sz w:val="32"/>
          <w:szCs w:val="32"/>
        </w:rPr>
        <w:t>僱</w:t>
      </w:r>
      <w:proofErr w:type="gramEnd"/>
      <w:r w:rsidR="002D6E95">
        <w:rPr>
          <w:rFonts w:hint="eastAsia"/>
          <w:sz w:val="32"/>
          <w:szCs w:val="32"/>
        </w:rPr>
        <w:t>者申請</w:t>
      </w:r>
      <w:r w:rsidR="00AC6CAF">
        <w:rPr>
          <w:rFonts w:hint="eastAsia"/>
          <w:sz w:val="32"/>
          <w:szCs w:val="32"/>
        </w:rPr>
        <w:t>權益</w:t>
      </w:r>
      <w:r w:rsidR="002D6E95">
        <w:rPr>
          <w:rFonts w:hint="eastAsia"/>
          <w:sz w:val="32"/>
          <w:szCs w:val="32"/>
        </w:rPr>
        <w:t>，因此想請教</w:t>
      </w:r>
      <w:proofErr w:type="gramStart"/>
      <w:r w:rsidR="002D6E95">
        <w:rPr>
          <w:rFonts w:hint="eastAsia"/>
          <w:sz w:val="32"/>
          <w:szCs w:val="32"/>
        </w:rPr>
        <w:t>銓敘部在</w:t>
      </w:r>
      <w:r w:rsidR="00D74D11">
        <w:rPr>
          <w:rFonts w:hint="eastAsia"/>
          <w:sz w:val="32"/>
          <w:szCs w:val="32"/>
        </w:rPr>
        <w:t>公務人員</w:t>
      </w:r>
      <w:proofErr w:type="gramEnd"/>
      <w:r w:rsidR="002D6E95">
        <w:rPr>
          <w:rFonts w:hint="eastAsia"/>
          <w:sz w:val="32"/>
          <w:szCs w:val="32"/>
        </w:rPr>
        <w:t>部分，是否有相同之限制？</w:t>
      </w:r>
      <w:r w:rsidR="00800299">
        <w:rPr>
          <w:rFonts w:hint="eastAsia"/>
          <w:sz w:val="32"/>
          <w:szCs w:val="32"/>
        </w:rPr>
        <w:t>又為</w:t>
      </w:r>
      <w:r w:rsidR="00D74D11">
        <w:rPr>
          <w:rFonts w:hint="eastAsia"/>
          <w:sz w:val="32"/>
          <w:szCs w:val="32"/>
        </w:rPr>
        <w:t>增加實務上受</w:t>
      </w:r>
      <w:proofErr w:type="gramStart"/>
      <w:r w:rsidR="00D74D11">
        <w:rPr>
          <w:rFonts w:hint="eastAsia"/>
          <w:sz w:val="32"/>
          <w:szCs w:val="32"/>
        </w:rPr>
        <w:t>僱</w:t>
      </w:r>
      <w:proofErr w:type="gramEnd"/>
      <w:r w:rsidR="00D74D11">
        <w:rPr>
          <w:rFonts w:hint="eastAsia"/>
          <w:sz w:val="32"/>
          <w:szCs w:val="32"/>
        </w:rPr>
        <w:t>者申請育嬰留職停薪之彈性</w:t>
      </w:r>
      <w:r w:rsidR="00D74D11">
        <w:rPr>
          <w:sz w:val="32"/>
          <w:szCs w:val="32"/>
        </w:rPr>
        <w:t>，前揭</w:t>
      </w:r>
      <w:r w:rsidR="00AC6CAF">
        <w:rPr>
          <w:sz w:val="32"/>
          <w:szCs w:val="32"/>
        </w:rPr>
        <w:t>辦法修正</w:t>
      </w:r>
      <w:proofErr w:type="gramStart"/>
      <w:r w:rsidR="00D74D11">
        <w:rPr>
          <w:sz w:val="32"/>
          <w:szCs w:val="32"/>
        </w:rPr>
        <w:t>規定</w:t>
      </w:r>
      <w:r w:rsidR="00800299">
        <w:rPr>
          <w:sz w:val="32"/>
          <w:szCs w:val="32"/>
        </w:rPr>
        <w:t>乃增列</w:t>
      </w:r>
      <w:proofErr w:type="gramEnd"/>
      <w:r w:rsidR="00AC6CAF">
        <w:rPr>
          <w:sz w:val="32"/>
          <w:szCs w:val="32"/>
        </w:rPr>
        <w:t>但書，明定</w:t>
      </w:r>
      <w:r w:rsidR="00800299">
        <w:rPr>
          <w:rFonts w:hint="eastAsia"/>
          <w:sz w:val="32"/>
          <w:szCs w:val="32"/>
        </w:rPr>
        <w:lastRenderedPageBreak/>
        <w:t>受</w:t>
      </w:r>
      <w:proofErr w:type="gramStart"/>
      <w:r w:rsidR="00800299">
        <w:rPr>
          <w:rFonts w:hint="eastAsia"/>
          <w:sz w:val="32"/>
          <w:szCs w:val="32"/>
        </w:rPr>
        <w:t>僱</w:t>
      </w:r>
      <w:proofErr w:type="gramEnd"/>
      <w:r w:rsidR="00800299">
        <w:rPr>
          <w:rFonts w:hint="eastAsia"/>
          <w:sz w:val="32"/>
          <w:szCs w:val="32"/>
        </w:rPr>
        <w:t>者有少於</w:t>
      </w:r>
      <w:r w:rsidR="00800299">
        <w:rPr>
          <w:rFonts w:hint="eastAsia"/>
          <w:sz w:val="32"/>
          <w:szCs w:val="32"/>
        </w:rPr>
        <w:t>6</w:t>
      </w:r>
      <w:r w:rsidR="00800299">
        <w:rPr>
          <w:rFonts w:hint="eastAsia"/>
          <w:sz w:val="32"/>
          <w:szCs w:val="32"/>
        </w:rPr>
        <w:t>個月之需求者，得以不低於</w:t>
      </w:r>
      <w:r w:rsidR="00800299">
        <w:rPr>
          <w:rFonts w:hint="eastAsia"/>
          <w:sz w:val="32"/>
          <w:szCs w:val="32"/>
        </w:rPr>
        <w:t>30</w:t>
      </w:r>
      <w:r w:rsidR="00800299">
        <w:rPr>
          <w:rFonts w:hint="eastAsia"/>
          <w:sz w:val="32"/>
          <w:szCs w:val="32"/>
        </w:rPr>
        <w:t>日之</w:t>
      </w:r>
      <w:proofErr w:type="gramStart"/>
      <w:r w:rsidR="00800299">
        <w:rPr>
          <w:rFonts w:hint="eastAsia"/>
          <w:sz w:val="32"/>
          <w:szCs w:val="32"/>
        </w:rPr>
        <w:t>期間，</w:t>
      </w:r>
      <w:proofErr w:type="gramEnd"/>
      <w:r w:rsidR="00800299">
        <w:rPr>
          <w:rFonts w:hint="eastAsia"/>
          <w:sz w:val="32"/>
          <w:szCs w:val="32"/>
        </w:rPr>
        <w:t>向雇主提出申請，並以</w:t>
      </w:r>
      <w:r w:rsidR="00800299">
        <w:rPr>
          <w:rFonts w:hint="eastAsia"/>
          <w:sz w:val="32"/>
          <w:szCs w:val="32"/>
        </w:rPr>
        <w:t>2</w:t>
      </w:r>
      <w:r w:rsidR="00800299" w:rsidRPr="00800299">
        <w:rPr>
          <w:rFonts w:hint="eastAsia"/>
          <w:sz w:val="32"/>
          <w:szCs w:val="32"/>
        </w:rPr>
        <w:t>次為限</w:t>
      </w:r>
      <w:r w:rsidR="00AC6CAF">
        <w:rPr>
          <w:rFonts w:hint="eastAsia"/>
          <w:sz w:val="32"/>
          <w:szCs w:val="32"/>
        </w:rPr>
        <w:t>之</w:t>
      </w:r>
      <w:r w:rsidR="00800299">
        <w:rPr>
          <w:rFonts w:hint="eastAsia"/>
          <w:sz w:val="32"/>
          <w:szCs w:val="32"/>
        </w:rPr>
        <w:t>規定</w:t>
      </w:r>
      <w:r w:rsidR="00800299" w:rsidRPr="00800299">
        <w:rPr>
          <w:rFonts w:hint="eastAsia"/>
          <w:sz w:val="32"/>
          <w:szCs w:val="32"/>
        </w:rPr>
        <w:t>。</w:t>
      </w:r>
      <w:r w:rsidR="00AC6CAF">
        <w:rPr>
          <w:rFonts w:hint="eastAsia"/>
          <w:sz w:val="32"/>
          <w:szCs w:val="32"/>
        </w:rPr>
        <w:t>對此，</w:t>
      </w:r>
      <w:r w:rsidR="00800299">
        <w:rPr>
          <w:rFonts w:hint="eastAsia"/>
          <w:sz w:val="32"/>
          <w:szCs w:val="32"/>
        </w:rPr>
        <w:t>亦請教銓敘部因應本</w:t>
      </w:r>
      <w:r w:rsidR="00AC6CAF">
        <w:rPr>
          <w:rFonts w:hint="eastAsia"/>
          <w:sz w:val="32"/>
          <w:szCs w:val="32"/>
        </w:rPr>
        <w:t>次公保法修正</w:t>
      </w:r>
      <w:r w:rsidR="00800299">
        <w:rPr>
          <w:rFonts w:hint="eastAsia"/>
          <w:sz w:val="32"/>
          <w:szCs w:val="32"/>
        </w:rPr>
        <w:t>草案，</w:t>
      </w:r>
      <w:r w:rsidR="00AC6CAF">
        <w:rPr>
          <w:rFonts w:hint="eastAsia"/>
          <w:sz w:val="32"/>
          <w:szCs w:val="32"/>
        </w:rPr>
        <w:t>於</w:t>
      </w:r>
      <w:r w:rsidR="00800299">
        <w:rPr>
          <w:rFonts w:hint="eastAsia"/>
          <w:sz w:val="32"/>
          <w:szCs w:val="32"/>
        </w:rPr>
        <w:t>公務人員留職</w:t>
      </w:r>
      <w:r w:rsidR="00272C94">
        <w:rPr>
          <w:rFonts w:hint="eastAsia"/>
          <w:sz w:val="32"/>
          <w:szCs w:val="32"/>
        </w:rPr>
        <w:t>停薪辦法有無類似之彈性適用</w:t>
      </w:r>
      <w:r w:rsidR="00800299">
        <w:rPr>
          <w:rFonts w:hint="eastAsia"/>
          <w:sz w:val="32"/>
          <w:szCs w:val="32"/>
        </w:rPr>
        <w:t>規定？</w:t>
      </w:r>
    </w:p>
    <w:p w14:paraId="39411AC1" w14:textId="72DEF11C" w:rsidR="00800299" w:rsidRDefault="00800299" w:rsidP="007E04EC">
      <w:pPr>
        <w:kinsoku/>
        <w:autoSpaceDN/>
        <w:spacing w:line="240" w:lineRule="auto"/>
        <w:ind w:left="960" w:hangingChars="300" w:hanging="960"/>
        <w:jc w:val="both"/>
        <w:textAlignment w:val="auto"/>
        <w:rPr>
          <w:sz w:val="32"/>
          <w:szCs w:val="32"/>
        </w:rPr>
      </w:pPr>
      <w:r>
        <w:rPr>
          <w:rFonts w:hint="eastAsia"/>
          <w:sz w:val="32"/>
          <w:szCs w:val="32"/>
        </w:rPr>
        <w:t>劉副司長永慧</w:t>
      </w:r>
      <w:r w:rsidRPr="00C17F59">
        <w:rPr>
          <w:rFonts w:hint="eastAsia"/>
          <w:sz w:val="32"/>
          <w:szCs w:val="32"/>
        </w:rPr>
        <w:t>：</w:t>
      </w:r>
      <w:r w:rsidR="0046055D">
        <w:rPr>
          <w:rFonts w:hint="eastAsia"/>
          <w:sz w:val="32"/>
          <w:szCs w:val="32"/>
        </w:rPr>
        <w:t>回應黃委員之垂詢，</w:t>
      </w:r>
      <w:r w:rsidR="00372994">
        <w:rPr>
          <w:rFonts w:hint="eastAsia"/>
          <w:sz w:val="32"/>
          <w:szCs w:val="32"/>
        </w:rPr>
        <w:t>首先</w:t>
      </w:r>
      <w:r w:rsidR="0046055D" w:rsidRPr="0046055D">
        <w:rPr>
          <w:rFonts w:hint="eastAsia"/>
          <w:sz w:val="32"/>
          <w:szCs w:val="32"/>
        </w:rPr>
        <w:t>公保育嬰留職停薪津貼自</w:t>
      </w:r>
      <w:r w:rsidR="0046055D" w:rsidRPr="0046055D">
        <w:rPr>
          <w:rFonts w:hint="eastAsia"/>
          <w:sz w:val="32"/>
          <w:szCs w:val="32"/>
        </w:rPr>
        <w:t>98</w:t>
      </w:r>
      <w:r w:rsidR="0046055D" w:rsidRPr="0046055D">
        <w:rPr>
          <w:rFonts w:hint="eastAsia"/>
          <w:sz w:val="32"/>
          <w:szCs w:val="32"/>
        </w:rPr>
        <w:t>年</w:t>
      </w:r>
      <w:r w:rsidR="0046055D" w:rsidRPr="0046055D">
        <w:rPr>
          <w:rFonts w:hint="eastAsia"/>
          <w:sz w:val="32"/>
          <w:szCs w:val="32"/>
        </w:rPr>
        <w:t>8</w:t>
      </w:r>
      <w:r w:rsidR="0046055D" w:rsidRPr="0046055D">
        <w:rPr>
          <w:rFonts w:hint="eastAsia"/>
          <w:sz w:val="32"/>
          <w:szCs w:val="32"/>
        </w:rPr>
        <w:t>月</w:t>
      </w:r>
      <w:r w:rsidR="0046055D" w:rsidRPr="0046055D">
        <w:rPr>
          <w:rFonts w:hint="eastAsia"/>
          <w:sz w:val="32"/>
          <w:szCs w:val="32"/>
        </w:rPr>
        <w:t>1</w:t>
      </w:r>
      <w:r w:rsidR="0046055D" w:rsidRPr="0046055D">
        <w:rPr>
          <w:rFonts w:hint="eastAsia"/>
          <w:sz w:val="32"/>
          <w:szCs w:val="32"/>
        </w:rPr>
        <w:t>日開辦以來</w:t>
      </w:r>
      <w:r w:rsidR="0046055D">
        <w:rPr>
          <w:rFonts w:hint="eastAsia"/>
          <w:sz w:val="32"/>
          <w:szCs w:val="32"/>
        </w:rPr>
        <w:t>，最長發給期限就是</w:t>
      </w:r>
      <w:r w:rsidR="0046055D">
        <w:rPr>
          <w:rFonts w:hint="eastAsia"/>
          <w:sz w:val="32"/>
          <w:szCs w:val="32"/>
        </w:rPr>
        <w:t>6</w:t>
      </w:r>
      <w:r w:rsidR="0046055D">
        <w:rPr>
          <w:rFonts w:hint="eastAsia"/>
          <w:sz w:val="32"/>
          <w:szCs w:val="32"/>
        </w:rPr>
        <w:t>個月</w:t>
      </w:r>
      <w:r w:rsidR="002411AA">
        <w:rPr>
          <w:rFonts w:hint="eastAsia"/>
          <w:sz w:val="32"/>
          <w:szCs w:val="32"/>
        </w:rPr>
        <w:t>；</w:t>
      </w:r>
      <w:r w:rsidR="0046055D">
        <w:rPr>
          <w:rFonts w:hint="eastAsia"/>
          <w:sz w:val="32"/>
          <w:szCs w:val="32"/>
        </w:rPr>
        <w:t>至於公務人員申請留職停薪之</w:t>
      </w:r>
      <w:proofErr w:type="gramStart"/>
      <w:r w:rsidR="0046055D">
        <w:rPr>
          <w:rFonts w:hint="eastAsia"/>
          <w:sz w:val="32"/>
          <w:szCs w:val="32"/>
        </w:rPr>
        <w:t>期間，</w:t>
      </w:r>
      <w:proofErr w:type="gramEnd"/>
      <w:r w:rsidR="0046055D">
        <w:rPr>
          <w:rFonts w:hint="eastAsia"/>
          <w:sz w:val="32"/>
          <w:szCs w:val="32"/>
        </w:rPr>
        <w:t>並未強制須一次請滿</w:t>
      </w:r>
      <w:r w:rsidR="0046055D">
        <w:rPr>
          <w:rFonts w:hint="eastAsia"/>
          <w:sz w:val="32"/>
          <w:szCs w:val="32"/>
        </w:rPr>
        <w:t>6</w:t>
      </w:r>
      <w:r w:rsidR="0046055D">
        <w:rPr>
          <w:rFonts w:hint="eastAsia"/>
          <w:sz w:val="32"/>
          <w:szCs w:val="32"/>
        </w:rPr>
        <w:t>個月，即一次請</w:t>
      </w:r>
      <w:r w:rsidR="0046055D">
        <w:rPr>
          <w:rFonts w:hint="eastAsia"/>
          <w:sz w:val="32"/>
          <w:szCs w:val="32"/>
        </w:rPr>
        <w:t>1</w:t>
      </w:r>
      <w:r w:rsidR="0046055D">
        <w:rPr>
          <w:rFonts w:hint="eastAsia"/>
          <w:sz w:val="32"/>
          <w:szCs w:val="32"/>
        </w:rPr>
        <w:t>個月、</w:t>
      </w:r>
      <w:r w:rsidR="0046055D">
        <w:rPr>
          <w:rFonts w:hint="eastAsia"/>
          <w:sz w:val="32"/>
          <w:szCs w:val="32"/>
        </w:rPr>
        <w:t>2</w:t>
      </w:r>
      <w:r w:rsidR="0046055D">
        <w:rPr>
          <w:rFonts w:hint="eastAsia"/>
          <w:sz w:val="32"/>
          <w:szCs w:val="32"/>
        </w:rPr>
        <w:t>個月或</w:t>
      </w:r>
      <w:r w:rsidR="0046055D">
        <w:rPr>
          <w:rFonts w:hint="eastAsia"/>
          <w:sz w:val="32"/>
          <w:szCs w:val="32"/>
        </w:rPr>
        <w:t>3</w:t>
      </w:r>
      <w:r w:rsidR="0046055D">
        <w:rPr>
          <w:rFonts w:hint="eastAsia"/>
          <w:sz w:val="32"/>
          <w:szCs w:val="32"/>
        </w:rPr>
        <w:t>個月（依此類推）皆可</w:t>
      </w:r>
      <w:r w:rsidR="002411AA">
        <w:rPr>
          <w:rFonts w:hint="eastAsia"/>
          <w:sz w:val="32"/>
          <w:szCs w:val="32"/>
        </w:rPr>
        <w:t>；又</w:t>
      </w:r>
      <w:r w:rsidR="002411AA" w:rsidRPr="002411AA">
        <w:rPr>
          <w:rFonts w:hint="eastAsia"/>
          <w:sz w:val="32"/>
          <w:szCs w:val="32"/>
        </w:rPr>
        <w:t>公保育嬰留職停薪津貼</w:t>
      </w:r>
      <w:r w:rsidR="002411AA">
        <w:rPr>
          <w:rFonts w:hint="eastAsia"/>
          <w:sz w:val="32"/>
          <w:szCs w:val="32"/>
        </w:rPr>
        <w:t>係以公務人員每月平均保</w:t>
      </w:r>
      <w:proofErr w:type="gramStart"/>
      <w:r w:rsidR="002411AA">
        <w:rPr>
          <w:rFonts w:hint="eastAsia"/>
          <w:sz w:val="32"/>
          <w:szCs w:val="32"/>
        </w:rPr>
        <w:t>俸</w:t>
      </w:r>
      <w:proofErr w:type="gramEnd"/>
      <w:r w:rsidR="002411AA">
        <w:rPr>
          <w:rFonts w:hint="eastAsia"/>
          <w:sz w:val="32"/>
          <w:szCs w:val="32"/>
        </w:rPr>
        <w:t>之</w:t>
      </w:r>
      <w:proofErr w:type="gramStart"/>
      <w:r w:rsidR="002411AA">
        <w:rPr>
          <w:rFonts w:hint="eastAsia"/>
          <w:sz w:val="32"/>
          <w:szCs w:val="32"/>
        </w:rPr>
        <w:t>6</w:t>
      </w:r>
      <w:r w:rsidR="002411AA">
        <w:rPr>
          <w:rFonts w:hint="eastAsia"/>
          <w:sz w:val="32"/>
          <w:szCs w:val="32"/>
        </w:rPr>
        <w:t>成</w:t>
      </w:r>
      <w:proofErr w:type="gramEnd"/>
      <w:r w:rsidR="00372994">
        <w:rPr>
          <w:rFonts w:hint="eastAsia"/>
          <w:sz w:val="32"/>
          <w:szCs w:val="32"/>
        </w:rPr>
        <w:t>計算，即所謂</w:t>
      </w:r>
      <w:proofErr w:type="gramStart"/>
      <w:r w:rsidR="00372994">
        <w:rPr>
          <w:rFonts w:hint="eastAsia"/>
          <w:sz w:val="32"/>
          <w:szCs w:val="32"/>
        </w:rPr>
        <w:t>6</w:t>
      </w:r>
      <w:r w:rsidR="00372994">
        <w:rPr>
          <w:rFonts w:hint="eastAsia"/>
          <w:sz w:val="32"/>
          <w:szCs w:val="32"/>
        </w:rPr>
        <w:t>成</w:t>
      </w:r>
      <w:proofErr w:type="gramEnd"/>
      <w:r w:rsidR="00372994">
        <w:rPr>
          <w:rFonts w:hint="eastAsia"/>
          <w:sz w:val="32"/>
          <w:szCs w:val="32"/>
        </w:rPr>
        <w:t>薪，及至</w:t>
      </w:r>
      <w:r w:rsidR="00372994">
        <w:rPr>
          <w:rFonts w:hint="eastAsia"/>
          <w:sz w:val="32"/>
          <w:szCs w:val="32"/>
        </w:rPr>
        <w:t>110</w:t>
      </w:r>
      <w:r w:rsidR="00372994">
        <w:rPr>
          <w:rFonts w:hint="eastAsia"/>
          <w:sz w:val="32"/>
          <w:szCs w:val="32"/>
        </w:rPr>
        <w:t>年</w:t>
      </w:r>
      <w:r w:rsidR="00372994">
        <w:rPr>
          <w:rFonts w:hint="eastAsia"/>
          <w:sz w:val="32"/>
          <w:szCs w:val="32"/>
        </w:rPr>
        <w:t>7</w:t>
      </w:r>
      <w:r w:rsidR="00372994">
        <w:rPr>
          <w:rFonts w:hint="eastAsia"/>
          <w:sz w:val="32"/>
          <w:szCs w:val="32"/>
        </w:rPr>
        <w:t>月</w:t>
      </w:r>
      <w:r w:rsidR="00372994">
        <w:rPr>
          <w:rFonts w:hint="eastAsia"/>
          <w:sz w:val="32"/>
          <w:szCs w:val="32"/>
        </w:rPr>
        <w:t>1</w:t>
      </w:r>
      <w:r w:rsidR="00372994">
        <w:rPr>
          <w:rFonts w:hint="eastAsia"/>
          <w:sz w:val="32"/>
          <w:szCs w:val="32"/>
        </w:rPr>
        <w:t>日起行政院加碼</w:t>
      </w:r>
      <w:proofErr w:type="gramStart"/>
      <w:r w:rsidR="00372994">
        <w:rPr>
          <w:rFonts w:hint="eastAsia"/>
          <w:sz w:val="32"/>
          <w:szCs w:val="32"/>
        </w:rPr>
        <w:t>2</w:t>
      </w:r>
      <w:r w:rsidR="00372994">
        <w:rPr>
          <w:rFonts w:hint="eastAsia"/>
          <w:sz w:val="32"/>
          <w:szCs w:val="32"/>
        </w:rPr>
        <w:t>成</w:t>
      </w:r>
      <w:proofErr w:type="gramEnd"/>
      <w:r w:rsidR="00372994">
        <w:rPr>
          <w:rFonts w:hint="eastAsia"/>
          <w:sz w:val="32"/>
          <w:szCs w:val="32"/>
        </w:rPr>
        <w:t>之育嬰留職津貼後，始達到</w:t>
      </w:r>
      <w:proofErr w:type="gramStart"/>
      <w:r w:rsidR="00372994">
        <w:rPr>
          <w:rFonts w:hint="eastAsia"/>
          <w:sz w:val="32"/>
          <w:szCs w:val="32"/>
        </w:rPr>
        <w:t>8</w:t>
      </w:r>
      <w:r w:rsidR="00372994">
        <w:rPr>
          <w:rFonts w:hint="eastAsia"/>
          <w:sz w:val="32"/>
          <w:szCs w:val="32"/>
        </w:rPr>
        <w:t>成</w:t>
      </w:r>
      <w:proofErr w:type="gramEnd"/>
      <w:r w:rsidR="00372994">
        <w:rPr>
          <w:rFonts w:hint="eastAsia"/>
          <w:sz w:val="32"/>
          <w:szCs w:val="32"/>
        </w:rPr>
        <w:t>薪之標準。其次，</w:t>
      </w:r>
      <w:r w:rsidR="0037478C">
        <w:rPr>
          <w:rFonts w:hint="eastAsia"/>
          <w:sz w:val="32"/>
          <w:szCs w:val="32"/>
        </w:rPr>
        <w:t>現行</w:t>
      </w:r>
      <w:r w:rsidR="00372994">
        <w:rPr>
          <w:rFonts w:hint="eastAsia"/>
          <w:sz w:val="32"/>
          <w:szCs w:val="32"/>
        </w:rPr>
        <w:t>軍、公、教、</w:t>
      </w:r>
      <w:proofErr w:type="gramStart"/>
      <w:r w:rsidR="00372994">
        <w:rPr>
          <w:rFonts w:hint="eastAsia"/>
          <w:sz w:val="32"/>
          <w:szCs w:val="32"/>
        </w:rPr>
        <w:t>勞</w:t>
      </w:r>
      <w:r w:rsidR="0037478C">
        <w:rPr>
          <w:rFonts w:hint="eastAsia"/>
          <w:sz w:val="32"/>
          <w:szCs w:val="32"/>
        </w:rPr>
        <w:t>各職域</w:t>
      </w:r>
      <w:r w:rsidR="00372994">
        <w:rPr>
          <w:rFonts w:hint="eastAsia"/>
          <w:sz w:val="32"/>
          <w:szCs w:val="32"/>
        </w:rPr>
        <w:t>發放</w:t>
      </w:r>
      <w:proofErr w:type="gramEnd"/>
      <w:r w:rsidR="00372994">
        <w:rPr>
          <w:rFonts w:hint="eastAsia"/>
          <w:sz w:val="32"/>
          <w:szCs w:val="32"/>
        </w:rPr>
        <w:t>育嬰留職津貼</w:t>
      </w:r>
      <w:r w:rsidR="0037478C">
        <w:rPr>
          <w:rFonts w:hint="eastAsia"/>
          <w:sz w:val="32"/>
          <w:szCs w:val="32"/>
        </w:rPr>
        <w:t>之規範</w:t>
      </w:r>
      <w:r w:rsidR="00372994">
        <w:rPr>
          <w:rFonts w:hint="eastAsia"/>
          <w:sz w:val="32"/>
          <w:szCs w:val="32"/>
        </w:rPr>
        <w:t>，均緣起</w:t>
      </w:r>
      <w:proofErr w:type="gramStart"/>
      <w:r w:rsidR="0037478C">
        <w:rPr>
          <w:rFonts w:hint="eastAsia"/>
          <w:sz w:val="32"/>
          <w:szCs w:val="32"/>
        </w:rPr>
        <w:t>於性工</w:t>
      </w:r>
      <w:r w:rsidR="00372994">
        <w:rPr>
          <w:rFonts w:hint="eastAsia"/>
          <w:sz w:val="32"/>
          <w:szCs w:val="32"/>
        </w:rPr>
        <w:t>法</w:t>
      </w:r>
      <w:proofErr w:type="gramEnd"/>
      <w:r w:rsidR="0037478C">
        <w:rPr>
          <w:rFonts w:hint="eastAsia"/>
          <w:sz w:val="32"/>
          <w:szCs w:val="32"/>
        </w:rPr>
        <w:t>，申言之，公務人員育嬰留職停薪之請請條件、給付標準或期間等事項，皆依</w:t>
      </w:r>
      <w:proofErr w:type="gramStart"/>
      <w:r w:rsidR="0037478C">
        <w:rPr>
          <w:rFonts w:hint="eastAsia"/>
          <w:sz w:val="32"/>
          <w:szCs w:val="32"/>
        </w:rPr>
        <w:t>循性工</w:t>
      </w:r>
      <w:proofErr w:type="gramEnd"/>
      <w:r w:rsidR="0037478C">
        <w:rPr>
          <w:rFonts w:hint="eastAsia"/>
          <w:sz w:val="32"/>
          <w:szCs w:val="32"/>
        </w:rPr>
        <w:t>法之基本規範加以訂定，未來本部將</w:t>
      </w:r>
      <w:r w:rsidR="00FB513D">
        <w:rPr>
          <w:rFonts w:hint="eastAsia"/>
          <w:sz w:val="32"/>
          <w:szCs w:val="32"/>
        </w:rPr>
        <w:t>配合政府相關生養政策，並衡酌財政狀況、公保被保險人負擔能力及社會保險相關原理等因素，與</w:t>
      </w:r>
      <w:r w:rsidR="0037478C">
        <w:rPr>
          <w:rFonts w:hint="eastAsia"/>
          <w:sz w:val="32"/>
          <w:szCs w:val="32"/>
        </w:rPr>
        <w:t>各</w:t>
      </w:r>
      <w:proofErr w:type="gramStart"/>
      <w:r w:rsidR="0037478C">
        <w:rPr>
          <w:rFonts w:hint="eastAsia"/>
          <w:sz w:val="32"/>
          <w:szCs w:val="32"/>
        </w:rPr>
        <w:t>職域</w:t>
      </w:r>
      <w:r w:rsidR="00FB513D">
        <w:rPr>
          <w:rFonts w:hint="eastAsia"/>
          <w:sz w:val="32"/>
          <w:szCs w:val="32"/>
        </w:rPr>
        <w:t>作</w:t>
      </w:r>
      <w:r w:rsidR="0037478C">
        <w:rPr>
          <w:rFonts w:hint="eastAsia"/>
          <w:sz w:val="32"/>
          <w:szCs w:val="32"/>
        </w:rPr>
        <w:t>一致性與衡平性</w:t>
      </w:r>
      <w:proofErr w:type="gramEnd"/>
      <w:r w:rsidR="00FB513D">
        <w:rPr>
          <w:rFonts w:hint="eastAsia"/>
          <w:sz w:val="32"/>
          <w:szCs w:val="32"/>
        </w:rPr>
        <w:t>之規劃</w:t>
      </w:r>
      <w:r w:rsidR="0037478C">
        <w:rPr>
          <w:rFonts w:hint="eastAsia"/>
          <w:sz w:val="32"/>
          <w:szCs w:val="32"/>
        </w:rPr>
        <w:t>。</w:t>
      </w:r>
      <w:r w:rsidR="00FB513D">
        <w:rPr>
          <w:rFonts w:hint="eastAsia"/>
          <w:sz w:val="32"/>
          <w:szCs w:val="32"/>
        </w:rPr>
        <w:t>另就主席方才垂詢</w:t>
      </w:r>
      <w:r w:rsidR="00880285">
        <w:rPr>
          <w:rFonts w:hint="eastAsia"/>
          <w:sz w:val="32"/>
          <w:szCs w:val="32"/>
        </w:rPr>
        <w:t>本草案修正前、後</w:t>
      </w:r>
      <w:r w:rsidR="00FB513D">
        <w:rPr>
          <w:rFonts w:hint="eastAsia"/>
          <w:sz w:val="32"/>
          <w:szCs w:val="32"/>
        </w:rPr>
        <w:t>公務人員請領育嬰留職停薪實際狀況部分，依目前</w:t>
      </w:r>
      <w:proofErr w:type="gramStart"/>
      <w:r w:rsidR="00FB513D">
        <w:rPr>
          <w:rFonts w:hint="eastAsia"/>
          <w:sz w:val="32"/>
          <w:szCs w:val="32"/>
        </w:rPr>
        <w:t>公保承保</w:t>
      </w:r>
      <w:proofErr w:type="gramEnd"/>
      <w:r w:rsidR="00FB513D">
        <w:rPr>
          <w:rFonts w:hint="eastAsia"/>
          <w:sz w:val="32"/>
          <w:szCs w:val="32"/>
        </w:rPr>
        <w:t>機構即臺灣銀行</w:t>
      </w:r>
      <w:r w:rsidR="0046756B">
        <w:rPr>
          <w:rFonts w:hint="eastAsia"/>
          <w:sz w:val="32"/>
          <w:szCs w:val="32"/>
        </w:rPr>
        <w:t>公教保險部</w:t>
      </w:r>
      <w:r w:rsidR="00FB513D">
        <w:rPr>
          <w:rFonts w:hint="eastAsia"/>
          <w:sz w:val="32"/>
          <w:szCs w:val="32"/>
        </w:rPr>
        <w:t>之統計資料，自</w:t>
      </w:r>
      <w:r w:rsidR="00FB513D">
        <w:rPr>
          <w:rFonts w:hint="eastAsia"/>
          <w:sz w:val="32"/>
          <w:szCs w:val="32"/>
        </w:rPr>
        <w:t>98</w:t>
      </w:r>
      <w:r w:rsidR="00FB513D">
        <w:rPr>
          <w:rFonts w:hint="eastAsia"/>
          <w:sz w:val="32"/>
          <w:szCs w:val="32"/>
        </w:rPr>
        <w:t>年</w:t>
      </w:r>
      <w:r w:rsidR="00FB513D">
        <w:rPr>
          <w:rFonts w:hint="eastAsia"/>
          <w:sz w:val="32"/>
          <w:szCs w:val="32"/>
        </w:rPr>
        <w:t>1</w:t>
      </w:r>
      <w:r w:rsidR="00FB513D">
        <w:rPr>
          <w:rFonts w:hint="eastAsia"/>
          <w:sz w:val="32"/>
          <w:szCs w:val="32"/>
        </w:rPr>
        <w:t>月起至</w:t>
      </w:r>
      <w:r w:rsidR="00FB513D">
        <w:rPr>
          <w:rFonts w:hint="eastAsia"/>
          <w:sz w:val="32"/>
          <w:szCs w:val="32"/>
        </w:rPr>
        <w:t>110</w:t>
      </w:r>
      <w:r w:rsidR="00FB513D">
        <w:rPr>
          <w:rFonts w:hint="eastAsia"/>
          <w:sz w:val="32"/>
          <w:szCs w:val="32"/>
        </w:rPr>
        <w:t>年</w:t>
      </w:r>
      <w:r w:rsidR="00FB513D">
        <w:rPr>
          <w:rFonts w:hint="eastAsia"/>
          <w:sz w:val="32"/>
          <w:szCs w:val="32"/>
        </w:rPr>
        <w:t>11</w:t>
      </w:r>
      <w:r w:rsidR="00FB513D">
        <w:rPr>
          <w:rFonts w:hint="eastAsia"/>
          <w:sz w:val="32"/>
          <w:szCs w:val="32"/>
        </w:rPr>
        <w:t>月底止，男、女</w:t>
      </w:r>
      <w:r w:rsidR="007D61A1">
        <w:rPr>
          <w:rFonts w:hint="eastAsia"/>
          <w:sz w:val="32"/>
          <w:szCs w:val="32"/>
        </w:rPr>
        <w:t>平均</w:t>
      </w:r>
      <w:r w:rsidR="00FB513D">
        <w:rPr>
          <w:rFonts w:hint="eastAsia"/>
          <w:sz w:val="32"/>
          <w:szCs w:val="32"/>
        </w:rPr>
        <w:t>核發育嬰留職停薪金額，</w:t>
      </w:r>
      <w:r w:rsidR="007D61A1">
        <w:rPr>
          <w:rFonts w:hint="eastAsia"/>
          <w:sz w:val="32"/>
          <w:szCs w:val="32"/>
        </w:rPr>
        <w:t>每月請領金額大約</w:t>
      </w:r>
      <w:r w:rsidR="00FB513D">
        <w:rPr>
          <w:rFonts w:hint="eastAsia"/>
          <w:sz w:val="32"/>
          <w:szCs w:val="32"/>
        </w:rPr>
        <w:t>為</w:t>
      </w:r>
      <w:r w:rsidR="007D61A1">
        <w:rPr>
          <w:rFonts w:hint="eastAsia"/>
          <w:sz w:val="32"/>
          <w:szCs w:val="32"/>
        </w:rPr>
        <w:t>新臺幣（以下同）</w:t>
      </w:r>
      <w:r w:rsidR="007D61A1">
        <w:rPr>
          <w:rFonts w:hint="eastAsia"/>
          <w:sz w:val="32"/>
          <w:szCs w:val="32"/>
        </w:rPr>
        <w:t>1</w:t>
      </w:r>
      <w:r w:rsidR="007D61A1">
        <w:rPr>
          <w:rFonts w:hint="eastAsia"/>
          <w:sz w:val="32"/>
          <w:szCs w:val="32"/>
        </w:rPr>
        <w:t>萬</w:t>
      </w:r>
      <w:r w:rsidR="007D61A1">
        <w:rPr>
          <w:rFonts w:hint="eastAsia"/>
          <w:sz w:val="32"/>
          <w:szCs w:val="32"/>
        </w:rPr>
        <w:t>5</w:t>
      </w:r>
      <w:r w:rsidR="007D61A1">
        <w:rPr>
          <w:rFonts w:hint="eastAsia"/>
          <w:sz w:val="32"/>
          <w:szCs w:val="32"/>
        </w:rPr>
        <w:t>千</w:t>
      </w:r>
      <w:r w:rsidR="00272C94">
        <w:rPr>
          <w:rFonts w:hint="eastAsia"/>
          <w:sz w:val="32"/>
          <w:szCs w:val="32"/>
        </w:rPr>
        <w:t>元</w:t>
      </w:r>
      <w:r w:rsidR="007D61A1">
        <w:rPr>
          <w:rFonts w:hint="eastAsia"/>
          <w:sz w:val="32"/>
          <w:szCs w:val="32"/>
        </w:rPr>
        <w:t>至</w:t>
      </w:r>
      <w:r w:rsidR="007D61A1">
        <w:rPr>
          <w:rFonts w:hint="eastAsia"/>
          <w:sz w:val="32"/>
          <w:szCs w:val="32"/>
        </w:rPr>
        <w:t>1</w:t>
      </w:r>
      <w:r w:rsidR="007D61A1">
        <w:rPr>
          <w:rFonts w:hint="eastAsia"/>
          <w:sz w:val="32"/>
          <w:szCs w:val="32"/>
        </w:rPr>
        <w:t>萬</w:t>
      </w:r>
      <w:r w:rsidR="007D61A1">
        <w:rPr>
          <w:rFonts w:hint="eastAsia"/>
          <w:sz w:val="32"/>
          <w:szCs w:val="32"/>
        </w:rPr>
        <w:t>6</w:t>
      </w:r>
      <w:r w:rsidR="007D61A1">
        <w:rPr>
          <w:rFonts w:hint="eastAsia"/>
          <w:sz w:val="32"/>
          <w:szCs w:val="32"/>
        </w:rPr>
        <w:t>千元之區間；至於以照顧</w:t>
      </w:r>
      <w:proofErr w:type="gramStart"/>
      <w:r w:rsidR="007D61A1">
        <w:rPr>
          <w:rFonts w:hint="eastAsia"/>
          <w:sz w:val="32"/>
          <w:szCs w:val="32"/>
        </w:rPr>
        <w:t>三</w:t>
      </w:r>
      <w:proofErr w:type="gramEnd"/>
      <w:r w:rsidR="007D61A1">
        <w:rPr>
          <w:rFonts w:hint="eastAsia"/>
          <w:sz w:val="32"/>
          <w:szCs w:val="32"/>
        </w:rPr>
        <w:t>足歲以下子女之事由申請育嬰留職停薪者，</w:t>
      </w:r>
      <w:r w:rsidR="001777DA">
        <w:rPr>
          <w:rFonts w:hint="eastAsia"/>
          <w:sz w:val="32"/>
          <w:szCs w:val="32"/>
        </w:rPr>
        <w:t>以往</w:t>
      </w:r>
      <w:proofErr w:type="gramStart"/>
      <w:r w:rsidR="007D61A1">
        <w:rPr>
          <w:rFonts w:hint="eastAsia"/>
          <w:sz w:val="32"/>
          <w:szCs w:val="32"/>
        </w:rPr>
        <w:t>囿於夫、妻須</w:t>
      </w:r>
      <w:proofErr w:type="gramEnd"/>
      <w:r w:rsidR="007D61A1">
        <w:rPr>
          <w:rFonts w:hint="eastAsia"/>
          <w:sz w:val="32"/>
          <w:szCs w:val="32"/>
        </w:rPr>
        <w:t>錯開申請之規定，</w:t>
      </w:r>
      <w:r w:rsidR="001777DA">
        <w:rPr>
          <w:rFonts w:hint="eastAsia"/>
          <w:sz w:val="32"/>
          <w:szCs w:val="32"/>
        </w:rPr>
        <w:t>因此</w:t>
      </w:r>
      <w:r w:rsidR="007D61A1">
        <w:rPr>
          <w:rFonts w:hint="eastAsia"/>
          <w:sz w:val="32"/>
          <w:szCs w:val="32"/>
        </w:rPr>
        <w:t>往往先由夫妻之一方申請</w:t>
      </w:r>
      <w:r w:rsidR="007D61A1">
        <w:rPr>
          <w:rFonts w:hint="eastAsia"/>
          <w:sz w:val="32"/>
          <w:szCs w:val="32"/>
        </w:rPr>
        <w:t>6</w:t>
      </w:r>
      <w:r w:rsidR="007D61A1">
        <w:rPr>
          <w:rFonts w:hint="eastAsia"/>
          <w:sz w:val="32"/>
          <w:szCs w:val="32"/>
        </w:rPr>
        <w:t>個月</w:t>
      </w:r>
      <w:r w:rsidR="001777DA">
        <w:rPr>
          <w:rFonts w:hint="eastAsia"/>
          <w:sz w:val="32"/>
          <w:szCs w:val="32"/>
        </w:rPr>
        <w:t>後，</w:t>
      </w:r>
      <w:r w:rsidR="007D61A1">
        <w:rPr>
          <w:rFonts w:hint="eastAsia"/>
          <w:sz w:val="32"/>
          <w:szCs w:val="32"/>
        </w:rPr>
        <w:t>由另一方</w:t>
      </w:r>
      <w:r w:rsidR="001777DA">
        <w:rPr>
          <w:rFonts w:hint="eastAsia"/>
          <w:sz w:val="32"/>
          <w:szCs w:val="32"/>
        </w:rPr>
        <w:t>再</w:t>
      </w:r>
      <w:r w:rsidR="007D61A1">
        <w:rPr>
          <w:rFonts w:hint="eastAsia"/>
          <w:sz w:val="32"/>
          <w:szCs w:val="32"/>
        </w:rPr>
        <w:t>申請</w:t>
      </w:r>
      <w:r w:rsidR="001777DA">
        <w:rPr>
          <w:rFonts w:hint="eastAsia"/>
          <w:sz w:val="32"/>
          <w:szCs w:val="32"/>
        </w:rPr>
        <w:t>6</w:t>
      </w:r>
      <w:r w:rsidR="001777DA">
        <w:rPr>
          <w:rFonts w:hint="eastAsia"/>
          <w:sz w:val="32"/>
          <w:szCs w:val="32"/>
        </w:rPr>
        <w:t>個月；</w:t>
      </w:r>
      <w:r w:rsidR="00F50DCC">
        <w:rPr>
          <w:rFonts w:hint="eastAsia"/>
          <w:sz w:val="32"/>
          <w:szCs w:val="32"/>
        </w:rPr>
        <w:t>而</w:t>
      </w:r>
      <w:r w:rsidR="000C648F">
        <w:rPr>
          <w:rFonts w:hint="eastAsia"/>
          <w:sz w:val="32"/>
          <w:szCs w:val="32"/>
        </w:rPr>
        <w:t>本次公教</w:t>
      </w:r>
      <w:r w:rsidR="00B34EAF">
        <w:rPr>
          <w:rFonts w:hint="eastAsia"/>
          <w:sz w:val="32"/>
          <w:szCs w:val="32"/>
        </w:rPr>
        <w:t>人員保險法第</w:t>
      </w:r>
      <w:r w:rsidR="00B34EAF">
        <w:rPr>
          <w:rFonts w:hint="eastAsia"/>
          <w:sz w:val="32"/>
          <w:szCs w:val="32"/>
        </w:rPr>
        <w:t>35</w:t>
      </w:r>
      <w:r w:rsidR="00B34EAF">
        <w:rPr>
          <w:rFonts w:hint="eastAsia"/>
          <w:sz w:val="32"/>
          <w:szCs w:val="32"/>
        </w:rPr>
        <w:t>條修正公布後，子女在年滿三歲以前，夫妻如同為公保之被保險人，不論在不同時間或相同時間辦理育嬰留職停薪，</w:t>
      </w:r>
      <w:proofErr w:type="gramStart"/>
      <w:r w:rsidR="00B34EAF">
        <w:rPr>
          <w:rFonts w:hint="eastAsia"/>
          <w:sz w:val="32"/>
          <w:szCs w:val="32"/>
        </w:rPr>
        <w:t>均得請領是</w:t>
      </w:r>
      <w:proofErr w:type="gramEnd"/>
      <w:r w:rsidR="00B34EAF">
        <w:rPr>
          <w:rFonts w:hint="eastAsia"/>
          <w:sz w:val="32"/>
          <w:szCs w:val="32"/>
        </w:rPr>
        <w:t>項津貼</w:t>
      </w:r>
      <w:r w:rsidR="001777DA">
        <w:rPr>
          <w:rFonts w:hint="eastAsia"/>
          <w:sz w:val="32"/>
          <w:szCs w:val="32"/>
        </w:rPr>
        <w:t>。</w:t>
      </w:r>
    </w:p>
    <w:p w14:paraId="11AC2C7E" w14:textId="4733C65D" w:rsidR="00800299" w:rsidRDefault="002411AA" w:rsidP="007E04EC">
      <w:pPr>
        <w:kinsoku/>
        <w:autoSpaceDN/>
        <w:spacing w:line="240" w:lineRule="auto"/>
        <w:ind w:left="960" w:hangingChars="300" w:hanging="960"/>
        <w:jc w:val="both"/>
        <w:textAlignment w:val="auto"/>
        <w:rPr>
          <w:sz w:val="32"/>
          <w:szCs w:val="32"/>
        </w:rPr>
      </w:pPr>
      <w:r>
        <w:rPr>
          <w:rFonts w:hint="eastAsia"/>
          <w:sz w:val="32"/>
          <w:szCs w:val="32"/>
        </w:rPr>
        <w:t>黃委員淑玲</w:t>
      </w:r>
      <w:r w:rsidRPr="00C17F59">
        <w:rPr>
          <w:rFonts w:hint="eastAsia"/>
          <w:sz w:val="32"/>
          <w:szCs w:val="32"/>
        </w:rPr>
        <w:t>：</w:t>
      </w:r>
      <w:r w:rsidR="00F61F2C">
        <w:rPr>
          <w:rFonts w:hint="eastAsia"/>
          <w:sz w:val="32"/>
          <w:szCs w:val="32"/>
        </w:rPr>
        <w:t>誠如剛剛</w:t>
      </w:r>
      <w:proofErr w:type="gramStart"/>
      <w:r w:rsidR="00F61F2C">
        <w:rPr>
          <w:rFonts w:hint="eastAsia"/>
          <w:sz w:val="32"/>
          <w:szCs w:val="32"/>
        </w:rPr>
        <w:t>銓敘部劉副</w:t>
      </w:r>
      <w:proofErr w:type="gramEnd"/>
      <w:r w:rsidR="00F61F2C">
        <w:rPr>
          <w:rFonts w:hint="eastAsia"/>
          <w:sz w:val="32"/>
          <w:szCs w:val="32"/>
        </w:rPr>
        <w:t>司長所言，公務人員申請育嬰留職停薪</w:t>
      </w:r>
      <w:r w:rsidR="00F61F2C" w:rsidRPr="00F61F2C">
        <w:rPr>
          <w:rFonts w:hint="eastAsia"/>
          <w:sz w:val="32"/>
          <w:szCs w:val="32"/>
        </w:rPr>
        <w:t>，並未強制須一次請滿</w:t>
      </w:r>
      <w:r w:rsidR="00F61F2C" w:rsidRPr="00F61F2C">
        <w:rPr>
          <w:rFonts w:hint="eastAsia"/>
          <w:sz w:val="32"/>
          <w:szCs w:val="32"/>
        </w:rPr>
        <w:t>6</w:t>
      </w:r>
      <w:r w:rsidR="00F61F2C" w:rsidRPr="00F61F2C">
        <w:rPr>
          <w:rFonts w:hint="eastAsia"/>
          <w:sz w:val="32"/>
          <w:szCs w:val="32"/>
        </w:rPr>
        <w:t>個月，即一次請</w:t>
      </w:r>
      <w:r w:rsidR="00F61F2C" w:rsidRPr="00F61F2C">
        <w:rPr>
          <w:rFonts w:hint="eastAsia"/>
          <w:sz w:val="32"/>
          <w:szCs w:val="32"/>
        </w:rPr>
        <w:t>1</w:t>
      </w:r>
      <w:r w:rsidR="00F61F2C" w:rsidRPr="00F61F2C">
        <w:rPr>
          <w:rFonts w:hint="eastAsia"/>
          <w:sz w:val="32"/>
          <w:szCs w:val="32"/>
        </w:rPr>
        <w:t>個</w:t>
      </w:r>
      <w:r w:rsidR="00F61F2C" w:rsidRPr="00F61F2C">
        <w:rPr>
          <w:rFonts w:hint="eastAsia"/>
          <w:sz w:val="32"/>
          <w:szCs w:val="32"/>
        </w:rPr>
        <w:lastRenderedPageBreak/>
        <w:t>月、</w:t>
      </w:r>
      <w:r w:rsidR="00F61F2C" w:rsidRPr="00F61F2C">
        <w:rPr>
          <w:rFonts w:hint="eastAsia"/>
          <w:sz w:val="32"/>
          <w:szCs w:val="32"/>
        </w:rPr>
        <w:t>2</w:t>
      </w:r>
      <w:r w:rsidR="00F61F2C" w:rsidRPr="00F61F2C">
        <w:rPr>
          <w:rFonts w:hint="eastAsia"/>
          <w:sz w:val="32"/>
          <w:szCs w:val="32"/>
        </w:rPr>
        <w:t>個月或</w:t>
      </w:r>
      <w:r w:rsidR="00F61F2C" w:rsidRPr="00F61F2C">
        <w:rPr>
          <w:rFonts w:hint="eastAsia"/>
          <w:sz w:val="32"/>
          <w:szCs w:val="32"/>
        </w:rPr>
        <w:t>3</w:t>
      </w:r>
      <w:r w:rsidR="00880285">
        <w:rPr>
          <w:rFonts w:hint="eastAsia"/>
          <w:sz w:val="32"/>
          <w:szCs w:val="32"/>
        </w:rPr>
        <w:t>個月等期間</w:t>
      </w:r>
      <w:r w:rsidR="00F61F2C" w:rsidRPr="00F61F2C">
        <w:rPr>
          <w:rFonts w:hint="eastAsia"/>
          <w:sz w:val="32"/>
          <w:szCs w:val="32"/>
        </w:rPr>
        <w:t>皆可</w:t>
      </w:r>
      <w:r w:rsidR="00F61F2C">
        <w:rPr>
          <w:rFonts w:hint="eastAsia"/>
          <w:sz w:val="32"/>
          <w:szCs w:val="32"/>
        </w:rPr>
        <w:t>。則公務人員相較勞工，堪稱</w:t>
      </w:r>
      <w:r w:rsidR="00A31C7E">
        <w:rPr>
          <w:rFonts w:hint="eastAsia"/>
          <w:sz w:val="32"/>
          <w:szCs w:val="32"/>
        </w:rPr>
        <w:t>先進</w:t>
      </w:r>
      <w:r w:rsidR="00F61F2C">
        <w:rPr>
          <w:rFonts w:hint="eastAsia"/>
          <w:sz w:val="32"/>
          <w:szCs w:val="32"/>
        </w:rPr>
        <w:t>之立法</w:t>
      </w:r>
      <w:r w:rsidR="00A31C7E">
        <w:rPr>
          <w:rFonts w:hint="eastAsia"/>
          <w:sz w:val="32"/>
          <w:szCs w:val="32"/>
        </w:rPr>
        <w:t>例</w:t>
      </w:r>
      <w:r w:rsidR="00F61F2C">
        <w:rPr>
          <w:rFonts w:hint="eastAsia"/>
          <w:sz w:val="32"/>
          <w:szCs w:val="32"/>
        </w:rPr>
        <w:t>。然公務人員實際申請狀況是否如法規預設之情境般理想？</w:t>
      </w:r>
      <w:r w:rsidR="005074E3">
        <w:rPr>
          <w:rFonts w:hint="eastAsia"/>
          <w:sz w:val="32"/>
          <w:szCs w:val="32"/>
        </w:rPr>
        <w:t>有待後續檢視驗證。</w:t>
      </w:r>
    </w:p>
    <w:p w14:paraId="1533911A" w14:textId="77777777" w:rsidR="002411AA" w:rsidRDefault="002411AA" w:rsidP="007E04EC">
      <w:pPr>
        <w:kinsoku/>
        <w:autoSpaceDN/>
        <w:spacing w:line="240" w:lineRule="auto"/>
        <w:ind w:left="960" w:hangingChars="300" w:hanging="960"/>
        <w:jc w:val="both"/>
        <w:textAlignment w:val="auto"/>
        <w:rPr>
          <w:sz w:val="32"/>
          <w:szCs w:val="32"/>
        </w:rPr>
      </w:pPr>
      <w:proofErr w:type="gramStart"/>
      <w:r>
        <w:rPr>
          <w:rFonts w:hint="eastAsia"/>
          <w:sz w:val="32"/>
          <w:szCs w:val="32"/>
        </w:rPr>
        <w:t>王委員秀紅</w:t>
      </w:r>
      <w:proofErr w:type="gramEnd"/>
      <w:r w:rsidRPr="00C17F59">
        <w:rPr>
          <w:rFonts w:hint="eastAsia"/>
          <w:sz w:val="32"/>
          <w:szCs w:val="32"/>
        </w:rPr>
        <w:t>：</w:t>
      </w:r>
      <w:r w:rsidR="00E70AB7">
        <w:rPr>
          <w:rFonts w:hint="eastAsia"/>
          <w:sz w:val="32"/>
          <w:szCs w:val="32"/>
        </w:rPr>
        <w:t>呼應黃</w:t>
      </w:r>
      <w:r w:rsidR="00E7509F">
        <w:rPr>
          <w:rFonts w:hint="eastAsia"/>
          <w:sz w:val="32"/>
          <w:szCs w:val="32"/>
        </w:rPr>
        <w:t>淑玲</w:t>
      </w:r>
      <w:r w:rsidR="00E70AB7">
        <w:rPr>
          <w:rFonts w:hint="eastAsia"/>
          <w:sz w:val="32"/>
          <w:szCs w:val="32"/>
        </w:rPr>
        <w:t>委員之意見，建議</w:t>
      </w:r>
      <w:proofErr w:type="gramStart"/>
      <w:r w:rsidR="00E70AB7">
        <w:rPr>
          <w:rFonts w:hint="eastAsia"/>
          <w:sz w:val="32"/>
          <w:szCs w:val="32"/>
        </w:rPr>
        <w:t>銓敘部於本</w:t>
      </w:r>
      <w:proofErr w:type="gramEnd"/>
      <w:r w:rsidR="00E70AB7">
        <w:rPr>
          <w:rFonts w:hint="eastAsia"/>
          <w:sz w:val="32"/>
          <w:szCs w:val="32"/>
        </w:rPr>
        <w:t>草案施行一段期間累積相當之統計數據後，適時提出相關分析報告，以檢驗</w:t>
      </w:r>
      <w:r w:rsidR="00A14A32">
        <w:rPr>
          <w:rFonts w:hint="eastAsia"/>
          <w:sz w:val="32"/>
          <w:szCs w:val="32"/>
        </w:rPr>
        <w:t>公務人員之</w:t>
      </w:r>
      <w:r w:rsidR="00A14A32" w:rsidRPr="00A14A32">
        <w:rPr>
          <w:rFonts w:hint="eastAsia"/>
          <w:sz w:val="32"/>
          <w:szCs w:val="32"/>
        </w:rPr>
        <w:t>夫妻雙方得同時請領同一子女之育嬰留職停薪津貼</w:t>
      </w:r>
      <w:r w:rsidR="00A14A32">
        <w:rPr>
          <w:rFonts w:hint="eastAsia"/>
          <w:sz w:val="32"/>
          <w:szCs w:val="32"/>
        </w:rPr>
        <w:t>新制之執行成效。</w:t>
      </w:r>
    </w:p>
    <w:p w14:paraId="7652562D" w14:textId="7ED66ACC" w:rsidR="009B1F8D" w:rsidRDefault="009B1F8D" w:rsidP="007E04EC">
      <w:pPr>
        <w:kinsoku/>
        <w:autoSpaceDN/>
        <w:spacing w:line="240" w:lineRule="auto"/>
        <w:ind w:left="960" w:hangingChars="300" w:hanging="960"/>
        <w:jc w:val="both"/>
        <w:textAlignment w:val="auto"/>
        <w:rPr>
          <w:sz w:val="32"/>
          <w:szCs w:val="32"/>
        </w:rPr>
      </w:pPr>
      <w:proofErr w:type="gramStart"/>
      <w:r>
        <w:rPr>
          <w:rFonts w:hint="eastAsia"/>
          <w:sz w:val="32"/>
          <w:szCs w:val="32"/>
        </w:rPr>
        <w:t>黃委員翠紋</w:t>
      </w:r>
      <w:proofErr w:type="gramEnd"/>
      <w:r>
        <w:rPr>
          <w:rFonts w:hint="eastAsia"/>
          <w:sz w:val="32"/>
          <w:szCs w:val="32"/>
        </w:rPr>
        <w:t>：剛才</w:t>
      </w:r>
      <w:proofErr w:type="gramStart"/>
      <w:r>
        <w:rPr>
          <w:rFonts w:hint="eastAsia"/>
          <w:sz w:val="32"/>
          <w:szCs w:val="32"/>
        </w:rPr>
        <w:t>銓敘部劉副</w:t>
      </w:r>
      <w:proofErr w:type="gramEnd"/>
      <w:r>
        <w:rPr>
          <w:rFonts w:hint="eastAsia"/>
          <w:sz w:val="32"/>
          <w:szCs w:val="32"/>
        </w:rPr>
        <w:t>司長提到</w:t>
      </w:r>
      <w:proofErr w:type="gramStart"/>
      <w:r>
        <w:rPr>
          <w:rFonts w:hint="eastAsia"/>
          <w:sz w:val="32"/>
          <w:szCs w:val="32"/>
        </w:rPr>
        <w:t>該部於</w:t>
      </w:r>
      <w:proofErr w:type="gramEnd"/>
      <w:r w:rsidRPr="009B1F8D">
        <w:rPr>
          <w:rFonts w:hint="eastAsia"/>
          <w:sz w:val="32"/>
          <w:szCs w:val="32"/>
        </w:rPr>
        <w:t>108</w:t>
      </w:r>
      <w:r w:rsidRPr="009B1F8D">
        <w:rPr>
          <w:rFonts w:hint="eastAsia"/>
          <w:sz w:val="32"/>
          <w:szCs w:val="32"/>
        </w:rPr>
        <w:t>年間</w:t>
      </w:r>
      <w:r>
        <w:rPr>
          <w:rFonts w:hint="eastAsia"/>
          <w:sz w:val="32"/>
          <w:szCs w:val="32"/>
        </w:rPr>
        <w:t>曾</w:t>
      </w:r>
      <w:r w:rsidRPr="009B1F8D">
        <w:rPr>
          <w:rFonts w:hint="eastAsia"/>
          <w:sz w:val="32"/>
          <w:szCs w:val="32"/>
        </w:rPr>
        <w:t>辦理「公保被保險人育嬰留職停薪津貼請領影響因素調查」</w:t>
      </w:r>
      <w:r>
        <w:rPr>
          <w:rFonts w:hint="eastAsia"/>
          <w:sz w:val="32"/>
          <w:szCs w:val="32"/>
        </w:rPr>
        <w:t>，</w:t>
      </w:r>
      <w:r w:rsidR="004D303E">
        <w:rPr>
          <w:rFonts w:hint="eastAsia"/>
          <w:sz w:val="32"/>
          <w:szCs w:val="32"/>
        </w:rPr>
        <w:t>具有影響因素之前</w:t>
      </w:r>
      <w:proofErr w:type="gramStart"/>
      <w:r w:rsidR="004D303E">
        <w:rPr>
          <w:rFonts w:hint="eastAsia"/>
          <w:sz w:val="32"/>
          <w:szCs w:val="32"/>
        </w:rPr>
        <w:t>三</w:t>
      </w:r>
      <w:proofErr w:type="gramEnd"/>
      <w:r w:rsidR="004D303E">
        <w:rPr>
          <w:rFonts w:hint="eastAsia"/>
          <w:sz w:val="32"/>
          <w:szCs w:val="32"/>
        </w:rPr>
        <w:t>名分別為「兼顧家庭收入」、「考量領取補助與工作所得之差距</w:t>
      </w:r>
      <w:r w:rsidR="004D303E" w:rsidRPr="004D303E">
        <w:rPr>
          <w:rFonts w:hint="eastAsia"/>
          <w:sz w:val="32"/>
          <w:szCs w:val="32"/>
        </w:rPr>
        <w:t>」</w:t>
      </w:r>
      <w:r w:rsidR="004D303E">
        <w:rPr>
          <w:rFonts w:hint="eastAsia"/>
          <w:sz w:val="32"/>
          <w:szCs w:val="32"/>
        </w:rPr>
        <w:t>以及</w:t>
      </w:r>
      <w:r w:rsidR="004D303E" w:rsidRPr="004D303E">
        <w:rPr>
          <w:rFonts w:hint="eastAsia"/>
          <w:sz w:val="32"/>
          <w:szCs w:val="32"/>
        </w:rPr>
        <w:t>「子女已有專人妥善照顧</w:t>
      </w:r>
      <w:r w:rsidR="004D303E">
        <w:rPr>
          <w:rFonts w:hint="eastAsia"/>
          <w:sz w:val="32"/>
          <w:szCs w:val="32"/>
        </w:rPr>
        <w:t>」等</w:t>
      </w:r>
      <w:r w:rsidR="004D303E">
        <w:rPr>
          <w:rFonts w:hint="eastAsia"/>
          <w:sz w:val="32"/>
          <w:szCs w:val="32"/>
        </w:rPr>
        <w:t>3</w:t>
      </w:r>
      <w:r w:rsidR="004D303E">
        <w:rPr>
          <w:rFonts w:hint="eastAsia"/>
          <w:sz w:val="32"/>
          <w:szCs w:val="32"/>
        </w:rPr>
        <w:t>項，建議</w:t>
      </w:r>
      <w:r w:rsidR="00D44BD0">
        <w:rPr>
          <w:rFonts w:hint="eastAsia"/>
          <w:sz w:val="32"/>
          <w:szCs w:val="32"/>
        </w:rPr>
        <w:t>未來在</w:t>
      </w:r>
      <w:r w:rsidR="004D303E">
        <w:rPr>
          <w:rFonts w:hint="eastAsia"/>
          <w:sz w:val="32"/>
          <w:szCs w:val="32"/>
        </w:rPr>
        <w:t>進行相關之問卷調查時，可增加諸如申請人所在區域、職等或所屬服務機關或所在社區有無設置</w:t>
      </w:r>
      <w:proofErr w:type="gramStart"/>
      <w:r w:rsidR="004D303E">
        <w:rPr>
          <w:rFonts w:hint="eastAsia"/>
          <w:sz w:val="32"/>
          <w:szCs w:val="32"/>
        </w:rPr>
        <w:t>公托中心</w:t>
      </w:r>
      <w:r w:rsidR="00F52730">
        <w:rPr>
          <w:rFonts w:hint="eastAsia"/>
          <w:sz w:val="32"/>
          <w:szCs w:val="32"/>
        </w:rPr>
        <w:t>等問項</w:t>
      </w:r>
      <w:proofErr w:type="gramEnd"/>
      <w:r w:rsidR="00F52730">
        <w:rPr>
          <w:rFonts w:hint="eastAsia"/>
          <w:sz w:val="32"/>
          <w:szCs w:val="32"/>
        </w:rPr>
        <w:t>，相信有助於提昇</w:t>
      </w:r>
      <w:r w:rsidR="0047795A">
        <w:rPr>
          <w:rFonts w:hint="eastAsia"/>
          <w:sz w:val="32"/>
          <w:szCs w:val="32"/>
        </w:rPr>
        <w:t>問卷調查分析</w:t>
      </w:r>
      <w:r w:rsidR="00F52730">
        <w:rPr>
          <w:rFonts w:hint="eastAsia"/>
          <w:sz w:val="32"/>
          <w:szCs w:val="32"/>
        </w:rPr>
        <w:t>之信度</w:t>
      </w:r>
      <w:proofErr w:type="gramStart"/>
      <w:r w:rsidR="00F52730">
        <w:rPr>
          <w:rFonts w:hint="eastAsia"/>
          <w:sz w:val="32"/>
          <w:szCs w:val="32"/>
        </w:rPr>
        <w:t>及效度</w:t>
      </w:r>
      <w:proofErr w:type="gramEnd"/>
      <w:r w:rsidR="00F52730">
        <w:rPr>
          <w:rFonts w:hint="eastAsia"/>
          <w:sz w:val="32"/>
          <w:szCs w:val="32"/>
        </w:rPr>
        <w:t>。</w:t>
      </w:r>
      <w:r w:rsidR="00D44BD0">
        <w:rPr>
          <w:rFonts w:hint="eastAsia"/>
          <w:sz w:val="32"/>
          <w:szCs w:val="32"/>
        </w:rPr>
        <w:t>另外附帶一提，實務上曾發現有些夫妻</w:t>
      </w:r>
      <w:r w:rsidR="00847532">
        <w:rPr>
          <w:rFonts w:hint="eastAsia"/>
          <w:sz w:val="32"/>
          <w:szCs w:val="32"/>
        </w:rPr>
        <w:t>同時</w:t>
      </w:r>
      <w:r w:rsidR="00D44BD0">
        <w:rPr>
          <w:rFonts w:hint="eastAsia"/>
          <w:sz w:val="32"/>
          <w:szCs w:val="32"/>
        </w:rPr>
        <w:t>申請育嬰留職停薪，</w:t>
      </w:r>
      <w:r w:rsidR="00880285">
        <w:rPr>
          <w:rFonts w:hint="eastAsia"/>
          <w:sz w:val="32"/>
          <w:szCs w:val="32"/>
        </w:rPr>
        <w:t>然實際上</w:t>
      </w:r>
      <w:proofErr w:type="gramStart"/>
      <w:r w:rsidR="00880285">
        <w:rPr>
          <w:rFonts w:hint="eastAsia"/>
          <w:sz w:val="32"/>
          <w:szCs w:val="32"/>
        </w:rPr>
        <w:t>祇</w:t>
      </w:r>
      <w:proofErr w:type="gramEnd"/>
      <w:r w:rsidR="00880285">
        <w:rPr>
          <w:rFonts w:hint="eastAsia"/>
          <w:sz w:val="32"/>
          <w:szCs w:val="32"/>
        </w:rPr>
        <w:t>是方便</w:t>
      </w:r>
      <w:r w:rsidR="00D44BD0">
        <w:rPr>
          <w:rFonts w:hint="eastAsia"/>
          <w:sz w:val="32"/>
          <w:szCs w:val="32"/>
        </w:rPr>
        <w:t>其</w:t>
      </w:r>
      <w:r w:rsidR="00847532">
        <w:rPr>
          <w:rFonts w:hint="eastAsia"/>
          <w:sz w:val="32"/>
          <w:szCs w:val="32"/>
        </w:rPr>
        <w:t>中</w:t>
      </w:r>
      <w:proofErr w:type="gramStart"/>
      <w:r w:rsidR="00847532">
        <w:rPr>
          <w:rFonts w:hint="eastAsia"/>
          <w:sz w:val="32"/>
          <w:szCs w:val="32"/>
        </w:rPr>
        <w:t>一</w:t>
      </w:r>
      <w:proofErr w:type="gramEnd"/>
      <w:r w:rsidR="00847532">
        <w:rPr>
          <w:rFonts w:hint="eastAsia"/>
          <w:sz w:val="32"/>
          <w:szCs w:val="32"/>
        </w:rPr>
        <w:t>方</w:t>
      </w:r>
      <w:r w:rsidR="00880285">
        <w:rPr>
          <w:rFonts w:hint="eastAsia"/>
          <w:sz w:val="32"/>
          <w:szCs w:val="32"/>
        </w:rPr>
        <w:t>進行諸如準備考試等生涯規劃</w:t>
      </w:r>
      <w:r w:rsidR="00E90DEE">
        <w:rPr>
          <w:rFonts w:hint="eastAsia"/>
          <w:sz w:val="32"/>
          <w:szCs w:val="32"/>
        </w:rPr>
        <w:t>，並非真正由夫妻雙方共同善盡養育幼兒責任之情形，這類</w:t>
      </w:r>
      <w:r w:rsidR="00D44BD0">
        <w:rPr>
          <w:rFonts w:hint="eastAsia"/>
          <w:sz w:val="32"/>
          <w:szCs w:val="32"/>
        </w:rPr>
        <w:t>申請名實不符之現象，提請銓敘部注意。</w:t>
      </w:r>
    </w:p>
    <w:p w14:paraId="4FC10458" w14:textId="77777777" w:rsidR="00E7509F" w:rsidRDefault="00E7509F" w:rsidP="007E04EC">
      <w:pPr>
        <w:kinsoku/>
        <w:autoSpaceDN/>
        <w:spacing w:line="240" w:lineRule="auto"/>
        <w:ind w:left="960" w:hangingChars="300" w:hanging="960"/>
        <w:jc w:val="both"/>
        <w:textAlignment w:val="auto"/>
        <w:rPr>
          <w:sz w:val="32"/>
          <w:szCs w:val="32"/>
        </w:rPr>
      </w:pPr>
      <w:r>
        <w:rPr>
          <w:rFonts w:hint="eastAsia"/>
          <w:sz w:val="32"/>
          <w:szCs w:val="32"/>
        </w:rPr>
        <w:t>張委員瓊玲：呼應方才王秀紅委員之意見，請</w:t>
      </w:r>
      <w:proofErr w:type="gramStart"/>
      <w:r>
        <w:rPr>
          <w:rFonts w:hint="eastAsia"/>
          <w:sz w:val="32"/>
          <w:szCs w:val="32"/>
        </w:rPr>
        <w:t>銓敘部彙整</w:t>
      </w:r>
      <w:proofErr w:type="gramEnd"/>
      <w:r>
        <w:rPr>
          <w:rFonts w:hint="eastAsia"/>
          <w:sz w:val="32"/>
          <w:szCs w:val="32"/>
        </w:rPr>
        <w:t>本草案</w:t>
      </w:r>
      <w:r w:rsidR="00263D4E">
        <w:rPr>
          <w:rFonts w:hint="eastAsia"/>
          <w:sz w:val="32"/>
          <w:szCs w:val="32"/>
        </w:rPr>
        <w:t>修正施行後執行狀況，進行完整之</w:t>
      </w:r>
      <w:proofErr w:type="gramStart"/>
      <w:r w:rsidR="00263D4E">
        <w:rPr>
          <w:rFonts w:hint="eastAsia"/>
          <w:sz w:val="32"/>
          <w:szCs w:val="32"/>
        </w:rPr>
        <w:t>釐</w:t>
      </w:r>
      <w:proofErr w:type="gramEnd"/>
      <w:r w:rsidR="00263D4E">
        <w:rPr>
          <w:rFonts w:hint="eastAsia"/>
          <w:sz w:val="32"/>
          <w:szCs w:val="32"/>
        </w:rPr>
        <w:t>清與分析，適時提報本委員會，作為本院</w:t>
      </w:r>
      <w:proofErr w:type="gramStart"/>
      <w:r w:rsidR="000F0BA7">
        <w:rPr>
          <w:rFonts w:hint="eastAsia"/>
          <w:sz w:val="32"/>
          <w:szCs w:val="32"/>
        </w:rPr>
        <w:t>賡</w:t>
      </w:r>
      <w:proofErr w:type="gramEnd"/>
      <w:r w:rsidR="000F0BA7">
        <w:rPr>
          <w:rFonts w:hint="eastAsia"/>
          <w:sz w:val="32"/>
          <w:szCs w:val="32"/>
        </w:rPr>
        <w:t>續</w:t>
      </w:r>
      <w:r w:rsidR="00263D4E">
        <w:rPr>
          <w:rFonts w:hint="eastAsia"/>
          <w:sz w:val="32"/>
          <w:szCs w:val="32"/>
        </w:rPr>
        <w:t>擬訂相關政策之參考。</w:t>
      </w:r>
    </w:p>
    <w:p w14:paraId="3AD07185" w14:textId="0EC4AAC7" w:rsidR="0046756B" w:rsidRDefault="0046756B" w:rsidP="007E04EC">
      <w:pPr>
        <w:kinsoku/>
        <w:autoSpaceDN/>
        <w:spacing w:line="240" w:lineRule="auto"/>
        <w:ind w:left="960" w:hangingChars="300" w:hanging="960"/>
        <w:jc w:val="both"/>
        <w:textAlignment w:val="auto"/>
        <w:rPr>
          <w:sz w:val="32"/>
          <w:szCs w:val="32"/>
        </w:rPr>
      </w:pPr>
      <w:r>
        <w:rPr>
          <w:rFonts w:hint="eastAsia"/>
          <w:sz w:val="32"/>
          <w:szCs w:val="32"/>
        </w:rPr>
        <w:t>主席</w:t>
      </w:r>
      <w:r w:rsidRPr="00C17F59">
        <w:rPr>
          <w:rFonts w:hint="eastAsia"/>
          <w:sz w:val="32"/>
          <w:szCs w:val="32"/>
        </w:rPr>
        <w:t>：</w:t>
      </w:r>
      <w:r>
        <w:rPr>
          <w:rFonts w:hint="eastAsia"/>
          <w:sz w:val="32"/>
          <w:szCs w:val="32"/>
        </w:rPr>
        <w:t>依銓敘部提報本草案之性別影響評估資料，截至</w:t>
      </w:r>
      <w:r w:rsidRPr="0046756B">
        <w:rPr>
          <w:rFonts w:hint="eastAsia"/>
          <w:sz w:val="32"/>
          <w:szCs w:val="32"/>
        </w:rPr>
        <w:t>109</w:t>
      </w:r>
      <w:r>
        <w:rPr>
          <w:rFonts w:hint="eastAsia"/>
          <w:sz w:val="32"/>
          <w:szCs w:val="32"/>
        </w:rPr>
        <w:t>年底</w:t>
      </w:r>
      <w:r w:rsidRPr="0046756B">
        <w:rPr>
          <w:rFonts w:hint="eastAsia"/>
          <w:sz w:val="32"/>
          <w:szCs w:val="32"/>
        </w:rPr>
        <w:t>申請育嬰留職停薪津貼之情形，男女比例約為</w:t>
      </w:r>
      <w:r w:rsidRPr="0046756B">
        <w:rPr>
          <w:rFonts w:hint="eastAsia"/>
          <w:sz w:val="32"/>
          <w:szCs w:val="32"/>
        </w:rPr>
        <w:t>1</w:t>
      </w:r>
      <w:r w:rsidRPr="0046756B">
        <w:rPr>
          <w:rFonts w:hint="eastAsia"/>
          <w:sz w:val="32"/>
          <w:szCs w:val="32"/>
        </w:rPr>
        <w:t>：</w:t>
      </w:r>
      <w:r w:rsidRPr="0046756B">
        <w:rPr>
          <w:rFonts w:hint="eastAsia"/>
          <w:sz w:val="32"/>
          <w:szCs w:val="32"/>
        </w:rPr>
        <w:t>9</w:t>
      </w:r>
      <w:r>
        <w:rPr>
          <w:rFonts w:hint="eastAsia"/>
          <w:sz w:val="32"/>
          <w:szCs w:val="32"/>
        </w:rPr>
        <w:t>。未來藉由育嬰留職停薪津貼提高至</w:t>
      </w:r>
      <w:r>
        <w:rPr>
          <w:rFonts w:hint="eastAsia"/>
          <w:sz w:val="32"/>
          <w:szCs w:val="32"/>
        </w:rPr>
        <w:t>8</w:t>
      </w:r>
      <w:r>
        <w:rPr>
          <w:rFonts w:hint="eastAsia"/>
          <w:sz w:val="32"/>
          <w:szCs w:val="32"/>
        </w:rPr>
        <w:t>成薪之配套措施，是否有助於</w:t>
      </w:r>
      <w:r w:rsidR="00960A3B" w:rsidRPr="009B2C1B">
        <w:rPr>
          <w:rFonts w:hint="eastAsia"/>
          <w:color w:val="000000" w:themeColor="text1"/>
          <w:sz w:val="32"/>
          <w:szCs w:val="32"/>
        </w:rPr>
        <w:t>朝合宜方向</w:t>
      </w:r>
      <w:r w:rsidR="0021146F" w:rsidRPr="009B2C1B">
        <w:rPr>
          <w:rFonts w:hint="eastAsia"/>
          <w:color w:val="000000" w:themeColor="text1"/>
          <w:sz w:val="32"/>
          <w:szCs w:val="32"/>
        </w:rPr>
        <w:t>改變</w:t>
      </w:r>
      <w:r w:rsidRPr="009B2C1B">
        <w:rPr>
          <w:rFonts w:hint="eastAsia"/>
          <w:color w:val="000000" w:themeColor="text1"/>
          <w:sz w:val="32"/>
          <w:szCs w:val="32"/>
        </w:rPr>
        <w:t>男女比例</w:t>
      </w:r>
      <w:r w:rsidR="000C6FAD">
        <w:rPr>
          <w:rFonts w:hint="eastAsia"/>
          <w:sz w:val="32"/>
          <w:szCs w:val="32"/>
        </w:rPr>
        <w:t>，這應該才是討論本議題所產生政策效益之重點所在。</w:t>
      </w:r>
    </w:p>
    <w:p w14:paraId="699FD514" w14:textId="77777777" w:rsidR="00197964" w:rsidRDefault="00197964" w:rsidP="007E04EC">
      <w:pPr>
        <w:kinsoku/>
        <w:autoSpaceDN/>
        <w:spacing w:line="240" w:lineRule="auto"/>
        <w:ind w:left="960" w:hangingChars="300" w:hanging="960"/>
        <w:jc w:val="both"/>
        <w:textAlignment w:val="auto"/>
        <w:rPr>
          <w:sz w:val="32"/>
          <w:szCs w:val="32"/>
        </w:rPr>
      </w:pPr>
      <w:r w:rsidRPr="00197964">
        <w:rPr>
          <w:rFonts w:hint="eastAsia"/>
          <w:sz w:val="32"/>
          <w:szCs w:val="32"/>
        </w:rPr>
        <w:t>卓委員春英：就我所知，大部分公務人員不敢或不願意申請育嬰留職停薪，原因大致有二：一為育嬰留職停薪津貼以往僅能領到</w:t>
      </w:r>
      <w:proofErr w:type="gramStart"/>
      <w:r w:rsidRPr="00197964">
        <w:rPr>
          <w:rFonts w:hint="eastAsia"/>
          <w:sz w:val="32"/>
          <w:szCs w:val="32"/>
        </w:rPr>
        <w:t>6</w:t>
      </w:r>
      <w:r w:rsidRPr="00197964">
        <w:rPr>
          <w:rFonts w:hint="eastAsia"/>
          <w:sz w:val="32"/>
          <w:szCs w:val="32"/>
        </w:rPr>
        <w:t>成</w:t>
      </w:r>
      <w:proofErr w:type="gramEnd"/>
      <w:r w:rsidRPr="00197964">
        <w:rPr>
          <w:rFonts w:hint="eastAsia"/>
          <w:sz w:val="32"/>
          <w:szCs w:val="32"/>
        </w:rPr>
        <w:t>薪；二為留職停薪期間收入</w:t>
      </w:r>
      <w:proofErr w:type="gramStart"/>
      <w:r w:rsidRPr="00197964">
        <w:rPr>
          <w:rFonts w:hint="eastAsia"/>
          <w:sz w:val="32"/>
          <w:szCs w:val="32"/>
        </w:rPr>
        <w:t>遽</w:t>
      </w:r>
      <w:proofErr w:type="gramEnd"/>
      <w:r w:rsidRPr="00197964">
        <w:rPr>
          <w:rFonts w:hint="eastAsia"/>
          <w:sz w:val="32"/>
          <w:szCs w:val="32"/>
        </w:rPr>
        <w:t>減，但仍應繳付</w:t>
      </w:r>
      <w:r w:rsidRPr="00197964">
        <w:rPr>
          <w:rFonts w:hint="eastAsia"/>
          <w:sz w:val="32"/>
          <w:szCs w:val="32"/>
        </w:rPr>
        <w:lastRenderedPageBreak/>
        <w:t>全額退撫基金費用，否則即無法</w:t>
      </w:r>
      <w:proofErr w:type="gramStart"/>
      <w:r w:rsidRPr="00197964">
        <w:rPr>
          <w:rFonts w:hint="eastAsia"/>
          <w:sz w:val="32"/>
          <w:szCs w:val="32"/>
        </w:rPr>
        <w:t>採</w:t>
      </w:r>
      <w:proofErr w:type="gramEnd"/>
      <w:r w:rsidRPr="00197964">
        <w:rPr>
          <w:rFonts w:hint="eastAsia"/>
          <w:sz w:val="32"/>
          <w:szCs w:val="32"/>
        </w:rPr>
        <w:t>計該留職停薪期間之年資。而今配合育嬰留職停薪津貼提高到</w:t>
      </w:r>
      <w:proofErr w:type="gramStart"/>
      <w:r w:rsidRPr="00197964">
        <w:rPr>
          <w:rFonts w:hint="eastAsia"/>
          <w:sz w:val="32"/>
          <w:szCs w:val="32"/>
        </w:rPr>
        <w:t>8</w:t>
      </w:r>
      <w:r w:rsidRPr="00197964">
        <w:rPr>
          <w:rFonts w:hint="eastAsia"/>
          <w:sz w:val="32"/>
          <w:szCs w:val="32"/>
        </w:rPr>
        <w:t>成</w:t>
      </w:r>
      <w:proofErr w:type="gramEnd"/>
      <w:r w:rsidRPr="00197964">
        <w:rPr>
          <w:rFonts w:hint="eastAsia"/>
          <w:sz w:val="32"/>
          <w:szCs w:val="32"/>
        </w:rPr>
        <w:t>薪，前揭第一項因素之負面影響應會稍微降低，但是第二項因素之不利影響仍然存在，因此想請教</w:t>
      </w:r>
      <w:proofErr w:type="gramStart"/>
      <w:r w:rsidRPr="00197964">
        <w:rPr>
          <w:rFonts w:hint="eastAsia"/>
          <w:sz w:val="32"/>
          <w:szCs w:val="32"/>
        </w:rPr>
        <w:t>銓敘部對此</w:t>
      </w:r>
      <w:proofErr w:type="gramEnd"/>
      <w:r w:rsidRPr="00197964">
        <w:rPr>
          <w:rFonts w:hint="eastAsia"/>
          <w:sz w:val="32"/>
          <w:szCs w:val="32"/>
        </w:rPr>
        <w:t>有無</w:t>
      </w:r>
      <w:proofErr w:type="gramStart"/>
      <w:r w:rsidRPr="00197964">
        <w:rPr>
          <w:rFonts w:hint="eastAsia"/>
          <w:sz w:val="32"/>
          <w:szCs w:val="32"/>
        </w:rPr>
        <w:t>研</w:t>
      </w:r>
      <w:proofErr w:type="gramEnd"/>
      <w:r w:rsidRPr="00197964">
        <w:rPr>
          <w:rFonts w:hint="eastAsia"/>
          <w:sz w:val="32"/>
          <w:szCs w:val="32"/>
        </w:rPr>
        <w:t>議因應作法？</w:t>
      </w:r>
    </w:p>
    <w:p w14:paraId="33BE5155" w14:textId="77777777" w:rsidR="00B64F39" w:rsidRDefault="00197964" w:rsidP="007E04EC">
      <w:pPr>
        <w:kinsoku/>
        <w:autoSpaceDN/>
        <w:spacing w:line="240" w:lineRule="auto"/>
        <w:ind w:left="960" w:hangingChars="300" w:hanging="960"/>
        <w:jc w:val="both"/>
        <w:textAlignment w:val="auto"/>
        <w:rPr>
          <w:sz w:val="32"/>
          <w:szCs w:val="32"/>
        </w:rPr>
      </w:pPr>
      <w:r>
        <w:rPr>
          <w:rFonts w:hint="eastAsia"/>
          <w:sz w:val="32"/>
          <w:szCs w:val="32"/>
        </w:rPr>
        <w:t>周委員志宏</w:t>
      </w:r>
      <w:r w:rsidRPr="00C17F59">
        <w:rPr>
          <w:rFonts w:hint="eastAsia"/>
          <w:sz w:val="32"/>
          <w:szCs w:val="32"/>
        </w:rPr>
        <w:t>：</w:t>
      </w:r>
      <w:r>
        <w:rPr>
          <w:rFonts w:hint="eastAsia"/>
          <w:sz w:val="32"/>
          <w:szCs w:val="32"/>
        </w:rPr>
        <w:t>本部</w:t>
      </w:r>
      <w:proofErr w:type="gramStart"/>
      <w:r>
        <w:rPr>
          <w:rFonts w:hint="eastAsia"/>
          <w:sz w:val="32"/>
          <w:szCs w:val="32"/>
        </w:rPr>
        <w:t>甫</w:t>
      </w:r>
      <w:proofErr w:type="gramEnd"/>
      <w:r>
        <w:rPr>
          <w:rFonts w:hint="eastAsia"/>
          <w:sz w:val="32"/>
          <w:szCs w:val="32"/>
        </w:rPr>
        <w:t>於上（第</w:t>
      </w:r>
      <w:r>
        <w:rPr>
          <w:rFonts w:hint="eastAsia"/>
          <w:sz w:val="32"/>
          <w:szCs w:val="32"/>
        </w:rPr>
        <w:t>26</w:t>
      </w:r>
      <w:r>
        <w:rPr>
          <w:rFonts w:hint="eastAsia"/>
          <w:sz w:val="32"/>
          <w:szCs w:val="32"/>
        </w:rPr>
        <w:t>）次會議提報</w:t>
      </w:r>
      <w:r w:rsidRPr="00197964">
        <w:rPr>
          <w:rFonts w:hint="eastAsia"/>
          <w:sz w:val="32"/>
          <w:szCs w:val="32"/>
        </w:rPr>
        <w:t>「公務人員留職停薪案件之性別分析」專案報告</w:t>
      </w:r>
      <w:r>
        <w:rPr>
          <w:rFonts w:hint="eastAsia"/>
          <w:sz w:val="32"/>
          <w:szCs w:val="32"/>
        </w:rPr>
        <w:t>在案，而本草案施行後之相關執行成效仍需相當期間始得觀察其改變情形。因此建議本草案施行後一年，由本部就「同時請領」、「男性申請」比率等</w:t>
      </w:r>
      <w:r>
        <w:rPr>
          <w:rFonts w:hint="eastAsia"/>
          <w:sz w:val="32"/>
          <w:szCs w:val="32"/>
        </w:rPr>
        <w:t>2</w:t>
      </w:r>
      <w:r>
        <w:rPr>
          <w:rFonts w:hint="eastAsia"/>
          <w:sz w:val="32"/>
          <w:szCs w:val="32"/>
        </w:rPr>
        <w:t>重點加以審視觀察，</w:t>
      </w:r>
      <w:proofErr w:type="gramStart"/>
      <w:r w:rsidR="00C92615">
        <w:rPr>
          <w:rFonts w:hint="eastAsia"/>
          <w:sz w:val="32"/>
          <w:szCs w:val="32"/>
        </w:rPr>
        <w:t>研</w:t>
      </w:r>
      <w:proofErr w:type="gramEnd"/>
      <w:r w:rsidR="00C92615">
        <w:rPr>
          <w:rFonts w:hint="eastAsia"/>
          <w:sz w:val="32"/>
          <w:szCs w:val="32"/>
        </w:rPr>
        <w:t>析情形適時</w:t>
      </w:r>
      <w:r>
        <w:rPr>
          <w:rFonts w:hint="eastAsia"/>
          <w:sz w:val="32"/>
          <w:szCs w:val="32"/>
        </w:rPr>
        <w:t>提報</w:t>
      </w:r>
      <w:r w:rsidR="00C92615">
        <w:rPr>
          <w:rFonts w:hint="eastAsia"/>
          <w:sz w:val="32"/>
          <w:szCs w:val="32"/>
        </w:rPr>
        <w:t>貴委員會參考。</w:t>
      </w:r>
    </w:p>
    <w:p w14:paraId="27430764" w14:textId="4F8B5647" w:rsidR="00D44BD0" w:rsidRDefault="00D44BD0" w:rsidP="007E04EC">
      <w:pPr>
        <w:kinsoku/>
        <w:autoSpaceDN/>
        <w:spacing w:line="240" w:lineRule="auto"/>
        <w:ind w:left="960" w:hangingChars="300" w:hanging="960"/>
        <w:jc w:val="both"/>
        <w:textAlignment w:val="auto"/>
        <w:rPr>
          <w:sz w:val="32"/>
          <w:szCs w:val="32"/>
        </w:rPr>
      </w:pPr>
      <w:r>
        <w:rPr>
          <w:rFonts w:hint="eastAsia"/>
          <w:sz w:val="32"/>
          <w:szCs w:val="32"/>
        </w:rPr>
        <w:t>楊委員雅惠</w:t>
      </w:r>
      <w:r w:rsidRPr="00C17F59">
        <w:rPr>
          <w:rFonts w:hint="eastAsia"/>
          <w:sz w:val="32"/>
          <w:szCs w:val="32"/>
        </w:rPr>
        <w:t>：</w:t>
      </w:r>
      <w:r w:rsidR="00847532">
        <w:rPr>
          <w:rFonts w:hint="eastAsia"/>
          <w:sz w:val="32"/>
          <w:szCs w:val="32"/>
        </w:rPr>
        <w:t>剛才</w:t>
      </w:r>
      <w:r w:rsidR="00E90DEE">
        <w:rPr>
          <w:rFonts w:hint="eastAsia"/>
          <w:sz w:val="32"/>
          <w:szCs w:val="32"/>
        </w:rPr>
        <w:t>黃翠紋</w:t>
      </w:r>
      <w:r w:rsidR="00847532">
        <w:rPr>
          <w:rFonts w:hint="eastAsia"/>
          <w:sz w:val="32"/>
          <w:szCs w:val="32"/>
        </w:rPr>
        <w:t>委員提</w:t>
      </w:r>
      <w:r w:rsidR="00725E4D">
        <w:rPr>
          <w:rFonts w:hint="eastAsia"/>
          <w:sz w:val="32"/>
          <w:szCs w:val="32"/>
        </w:rPr>
        <w:t>及</w:t>
      </w:r>
      <w:r w:rsidR="00847532">
        <w:rPr>
          <w:rFonts w:hint="eastAsia"/>
          <w:sz w:val="32"/>
          <w:szCs w:val="32"/>
        </w:rPr>
        <w:t>實務上曾有夫妻同時申請育嬰留職停薪</w:t>
      </w:r>
      <w:r w:rsidR="00725E4D">
        <w:rPr>
          <w:rFonts w:hint="eastAsia"/>
          <w:sz w:val="32"/>
          <w:szCs w:val="32"/>
        </w:rPr>
        <w:t>，但實際上雙方未必</w:t>
      </w:r>
      <w:proofErr w:type="gramStart"/>
      <w:r w:rsidR="00725E4D">
        <w:rPr>
          <w:rFonts w:hint="eastAsia"/>
          <w:sz w:val="32"/>
          <w:szCs w:val="32"/>
        </w:rPr>
        <w:t>均善盡育</w:t>
      </w:r>
      <w:proofErr w:type="gramEnd"/>
      <w:r w:rsidR="00725E4D">
        <w:rPr>
          <w:rFonts w:hint="eastAsia"/>
          <w:sz w:val="32"/>
          <w:szCs w:val="32"/>
        </w:rPr>
        <w:t>兒責任之情形，</w:t>
      </w:r>
      <w:r w:rsidR="00E90DEE">
        <w:rPr>
          <w:rFonts w:hint="eastAsia"/>
          <w:sz w:val="32"/>
          <w:szCs w:val="32"/>
        </w:rPr>
        <w:t>這類案例是否與本草案寓含</w:t>
      </w:r>
      <w:r w:rsidR="00725E4D">
        <w:rPr>
          <w:rFonts w:hint="eastAsia"/>
          <w:sz w:val="32"/>
          <w:szCs w:val="32"/>
        </w:rPr>
        <w:t>鼓勵公務人員申請育嬰留職停薪，並促進男性公務人員</w:t>
      </w:r>
      <w:r w:rsidR="00725E4D" w:rsidRPr="00725E4D">
        <w:rPr>
          <w:rFonts w:hint="eastAsia"/>
          <w:sz w:val="32"/>
          <w:szCs w:val="32"/>
        </w:rPr>
        <w:t>承擔育嬰家庭責任</w:t>
      </w:r>
      <w:r w:rsidR="00725E4D">
        <w:rPr>
          <w:rFonts w:hint="eastAsia"/>
          <w:sz w:val="32"/>
          <w:szCs w:val="32"/>
        </w:rPr>
        <w:t>之政策本旨相符，</w:t>
      </w:r>
      <w:r w:rsidR="00E90DEE">
        <w:rPr>
          <w:rFonts w:hint="eastAsia"/>
          <w:sz w:val="32"/>
          <w:szCs w:val="32"/>
        </w:rPr>
        <w:t>提醒銓敘部注意</w:t>
      </w:r>
      <w:r w:rsidR="00725E4D">
        <w:rPr>
          <w:rFonts w:hint="eastAsia"/>
          <w:sz w:val="32"/>
          <w:szCs w:val="32"/>
        </w:rPr>
        <w:t>。</w:t>
      </w:r>
    </w:p>
    <w:p w14:paraId="517F552E" w14:textId="77777777" w:rsidR="00847532" w:rsidRDefault="00847532" w:rsidP="007E04EC">
      <w:pPr>
        <w:kinsoku/>
        <w:autoSpaceDN/>
        <w:spacing w:line="240" w:lineRule="auto"/>
        <w:ind w:left="960" w:hangingChars="300" w:hanging="960"/>
        <w:jc w:val="both"/>
        <w:textAlignment w:val="auto"/>
        <w:rPr>
          <w:sz w:val="32"/>
          <w:szCs w:val="32"/>
        </w:rPr>
      </w:pPr>
      <w:r>
        <w:rPr>
          <w:rFonts w:hint="eastAsia"/>
          <w:sz w:val="32"/>
          <w:szCs w:val="32"/>
        </w:rPr>
        <w:t>姚委員立德</w:t>
      </w:r>
      <w:r w:rsidR="00B5408C">
        <w:rPr>
          <w:rFonts w:hint="eastAsia"/>
          <w:sz w:val="32"/>
          <w:szCs w:val="32"/>
        </w:rPr>
        <w:t>：</w:t>
      </w:r>
      <w:r w:rsidR="00CE06DC">
        <w:rPr>
          <w:rFonts w:hint="eastAsia"/>
          <w:sz w:val="32"/>
          <w:szCs w:val="32"/>
        </w:rPr>
        <w:t>本草案係屬營造友善生養環境政策配套</w:t>
      </w:r>
      <w:proofErr w:type="gramStart"/>
      <w:r w:rsidR="00CE06DC">
        <w:rPr>
          <w:rFonts w:hint="eastAsia"/>
          <w:sz w:val="32"/>
          <w:szCs w:val="32"/>
        </w:rPr>
        <w:t>措</w:t>
      </w:r>
      <w:proofErr w:type="gramEnd"/>
      <w:r w:rsidR="00CE06DC">
        <w:rPr>
          <w:rFonts w:hint="eastAsia"/>
          <w:sz w:val="32"/>
          <w:szCs w:val="32"/>
        </w:rPr>
        <w:t>施之一環，其最終目的乃在於提高生育率。方才銓敘部周部長所提，要在本草案施行一段期間後提出相關執行成效之評估報告，建議可加入</w:t>
      </w:r>
      <w:r w:rsidR="00CE06DC">
        <w:rPr>
          <w:rFonts w:hint="eastAsia"/>
          <w:sz w:val="32"/>
          <w:szCs w:val="32"/>
        </w:rPr>
        <w:t>2</w:t>
      </w:r>
      <w:r w:rsidR="00CE06DC">
        <w:rPr>
          <w:sz w:val="32"/>
          <w:szCs w:val="32"/>
        </w:rPr>
        <w:t>5</w:t>
      </w:r>
      <w:r w:rsidR="00CE06DC">
        <w:rPr>
          <w:sz w:val="32"/>
          <w:szCs w:val="32"/>
        </w:rPr>
        <w:t>歲至</w:t>
      </w:r>
      <w:r w:rsidR="00CE06DC">
        <w:rPr>
          <w:sz w:val="32"/>
          <w:szCs w:val="32"/>
        </w:rPr>
        <w:t>30</w:t>
      </w:r>
      <w:r w:rsidR="009511BA">
        <w:rPr>
          <w:sz w:val="32"/>
          <w:szCs w:val="32"/>
        </w:rPr>
        <w:t>歲及</w:t>
      </w:r>
      <w:r w:rsidR="00CE06DC">
        <w:rPr>
          <w:rFonts w:hint="eastAsia"/>
          <w:sz w:val="32"/>
          <w:szCs w:val="32"/>
        </w:rPr>
        <w:t>30</w:t>
      </w:r>
      <w:r w:rsidR="00CE06DC">
        <w:rPr>
          <w:rFonts w:hint="eastAsia"/>
          <w:sz w:val="32"/>
          <w:szCs w:val="32"/>
        </w:rPr>
        <w:t>歲至</w:t>
      </w:r>
      <w:r w:rsidR="00CE06DC">
        <w:rPr>
          <w:rFonts w:hint="eastAsia"/>
          <w:sz w:val="32"/>
          <w:szCs w:val="32"/>
        </w:rPr>
        <w:t>35</w:t>
      </w:r>
      <w:r w:rsidR="00CE06DC">
        <w:rPr>
          <w:rFonts w:hint="eastAsia"/>
          <w:sz w:val="32"/>
          <w:szCs w:val="32"/>
        </w:rPr>
        <w:t>歲公務人員之生養比率有無提高等項目，作為評估指標，</w:t>
      </w:r>
      <w:r w:rsidR="00393FE0">
        <w:rPr>
          <w:rFonts w:hint="eastAsia"/>
          <w:sz w:val="32"/>
          <w:szCs w:val="32"/>
        </w:rPr>
        <w:t>謹提供參考。</w:t>
      </w:r>
    </w:p>
    <w:p w14:paraId="1CF394FD" w14:textId="77777777" w:rsidR="0042544E" w:rsidRDefault="00704A2F" w:rsidP="0042544E">
      <w:pPr>
        <w:kinsoku/>
        <w:autoSpaceDN/>
        <w:spacing w:line="240" w:lineRule="auto"/>
        <w:ind w:left="960" w:hangingChars="300" w:hanging="960"/>
        <w:jc w:val="both"/>
        <w:textAlignment w:val="auto"/>
        <w:rPr>
          <w:sz w:val="32"/>
          <w:szCs w:val="32"/>
        </w:rPr>
      </w:pPr>
      <w:r>
        <w:rPr>
          <w:rFonts w:hint="eastAsia"/>
          <w:sz w:val="32"/>
          <w:szCs w:val="32"/>
        </w:rPr>
        <w:t>黃委員淑玲</w:t>
      </w:r>
      <w:r w:rsidRPr="00C17F59">
        <w:rPr>
          <w:rFonts w:hint="eastAsia"/>
          <w:sz w:val="32"/>
          <w:szCs w:val="32"/>
        </w:rPr>
        <w:t>：</w:t>
      </w:r>
      <w:r w:rsidR="009511BA">
        <w:rPr>
          <w:rFonts w:hint="eastAsia"/>
          <w:sz w:val="32"/>
          <w:szCs w:val="32"/>
        </w:rPr>
        <w:t>建議銓敘部</w:t>
      </w:r>
      <w:r w:rsidR="00511DCE">
        <w:rPr>
          <w:rFonts w:hint="eastAsia"/>
          <w:sz w:val="32"/>
          <w:szCs w:val="32"/>
        </w:rPr>
        <w:t>後續進行公務人員留職停薪相關性別分析時，應注意各個變項之掌握。以前</w:t>
      </w:r>
      <w:proofErr w:type="gramStart"/>
      <w:r w:rsidR="00511DCE">
        <w:rPr>
          <w:rFonts w:hint="eastAsia"/>
          <w:sz w:val="32"/>
          <w:szCs w:val="32"/>
        </w:rPr>
        <w:t>揭</w:t>
      </w:r>
      <w:proofErr w:type="gramEnd"/>
      <w:r w:rsidR="00511DCE">
        <w:rPr>
          <w:rFonts w:hint="eastAsia"/>
          <w:sz w:val="32"/>
          <w:szCs w:val="32"/>
        </w:rPr>
        <w:t>銓敘部統計</w:t>
      </w:r>
      <w:r w:rsidR="00511DCE" w:rsidRPr="00511DCE">
        <w:rPr>
          <w:rFonts w:hint="eastAsia"/>
          <w:sz w:val="32"/>
          <w:szCs w:val="32"/>
        </w:rPr>
        <w:t>截至</w:t>
      </w:r>
      <w:r w:rsidR="00511DCE" w:rsidRPr="00511DCE">
        <w:rPr>
          <w:rFonts w:hint="eastAsia"/>
          <w:sz w:val="32"/>
          <w:szCs w:val="32"/>
        </w:rPr>
        <w:t>109</w:t>
      </w:r>
      <w:r w:rsidR="0042544E">
        <w:rPr>
          <w:rFonts w:hint="eastAsia"/>
          <w:sz w:val="32"/>
          <w:szCs w:val="32"/>
        </w:rPr>
        <w:t>年底申請育嬰留職停薪津貼</w:t>
      </w:r>
      <w:r w:rsidR="00511DCE" w:rsidRPr="00511DCE">
        <w:rPr>
          <w:rFonts w:hint="eastAsia"/>
          <w:sz w:val="32"/>
          <w:szCs w:val="32"/>
        </w:rPr>
        <w:t>男女比例約為</w:t>
      </w:r>
      <w:r w:rsidR="00511DCE" w:rsidRPr="00511DCE">
        <w:rPr>
          <w:rFonts w:hint="eastAsia"/>
          <w:sz w:val="32"/>
          <w:szCs w:val="32"/>
        </w:rPr>
        <w:t>1</w:t>
      </w:r>
      <w:r w:rsidR="00511DCE" w:rsidRPr="00511DCE">
        <w:rPr>
          <w:rFonts w:hint="eastAsia"/>
          <w:sz w:val="32"/>
          <w:szCs w:val="32"/>
        </w:rPr>
        <w:t>：</w:t>
      </w:r>
      <w:r w:rsidR="00511DCE" w:rsidRPr="00511DCE">
        <w:rPr>
          <w:rFonts w:hint="eastAsia"/>
          <w:sz w:val="32"/>
          <w:szCs w:val="32"/>
        </w:rPr>
        <w:t>9</w:t>
      </w:r>
      <w:r w:rsidR="0042544E">
        <w:rPr>
          <w:rFonts w:hint="eastAsia"/>
          <w:sz w:val="32"/>
          <w:szCs w:val="32"/>
        </w:rPr>
        <w:t>之資料為例</w:t>
      </w:r>
      <w:r w:rsidR="00511DCE">
        <w:rPr>
          <w:rFonts w:hint="eastAsia"/>
          <w:sz w:val="32"/>
          <w:szCs w:val="32"/>
        </w:rPr>
        <w:t>，此統計之</w:t>
      </w:r>
      <w:proofErr w:type="gramStart"/>
      <w:r w:rsidR="00511DCE">
        <w:rPr>
          <w:rFonts w:hint="eastAsia"/>
          <w:sz w:val="32"/>
          <w:szCs w:val="32"/>
        </w:rPr>
        <w:t>母數究如何</w:t>
      </w:r>
      <w:proofErr w:type="gramEnd"/>
      <w:r w:rsidR="00511DCE">
        <w:rPr>
          <w:rFonts w:hint="eastAsia"/>
          <w:sz w:val="32"/>
          <w:szCs w:val="32"/>
        </w:rPr>
        <w:t>計算？係僅</w:t>
      </w:r>
      <w:proofErr w:type="gramStart"/>
      <w:r w:rsidR="00511DCE">
        <w:rPr>
          <w:rFonts w:hint="eastAsia"/>
          <w:sz w:val="32"/>
          <w:szCs w:val="32"/>
        </w:rPr>
        <w:t>採</w:t>
      </w:r>
      <w:proofErr w:type="gramEnd"/>
      <w:r w:rsidR="00511DCE">
        <w:rPr>
          <w:rFonts w:hint="eastAsia"/>
          <w:sz w:val="32"/>
          <w:szCs w:val="32"/>
        </w:rPr>
        <w:t>計一次申請</w:t>
      </w:r>
      <w:r w:rsidR="00511DCE">
        <w:rPr>
          <w:rFonts w:hint="eastAsia"/>
          <w:sz w:val="32"/>
          <w:szCs w:val="32"/>
        </w:rPr>
        <w:t>6</w:t>
      </w:r>
      <w:r w:rsidR="00511DCE">
        <w:rPr>
          <w:rFonts w:hint="eastAsia"/>
          <w:sz w:val="32"/>
          <w:szCs w:val="32"/>
        </w:rPr>
        <w:t>個月之案件？或兼</w:t>
      </w:r>
      <w:proofErr w:type="gramStart"/>
      <w:r w:rsidR="00511DCE">
        <w:rPr>
          <w:rFonts w:hint="eastAsia"/>
          <w:sz w:val="32"/>
          <w:szCs w:val="32"/>
        </w:rPr>
        <w:t>採</w:t>
      </w:r>
      <w:proofErr w:type="gramEnd"/>
      <w:r w:rsidR="00511DCE">
        <w:rPr>
          <w:rFonts w:hint="eastAsia"/>
          <w:sz w:val="32"/>
          <w:szCs w:val="32"/>
        </w:rPr>
        <w:t>計零星申請或</w:t>
      </w:r>
      <w:r w:rsidR="004E7288">
        <w:rPr>
          <w:rFonts w:hint="eastAsia"/>
          <w:sz w:val="32"/>
          <w:szCs w:val="32"/>
        </w:rPr>
        <w:t>一次請滿</w:t>
      </w:r>
      <w:r w:rsidR="0042544E">
        <w:rPr>
          <w:rFonts w:hint="eastAsia"/>
          <w:sz w:val="32"/>
          <w:szCs w:val="32"/>
        </w:rPr>
        <w:t>3</w:t>
      </w:r>
      <w:r w:rsidR="0042544E">
        <w:rPr>
          <w:rFonts w:hint="eastAsia"/>
          <w:sz w:val="32"/>
          <w:szCs w:val="32"/>
        </w:rPr>
        <w:t>年之留職停薪案件？相關變項</w:t>
      </w:r>
      <w:r w:rsidR="002B4319">
        <w:rPr>
          <w:rFonts w:hint="eastAsia"/>
          <w:sz w:val="32"/>
          <w:szCs w:val="32"/>
        </w:rPr>
        <w:t>之</w:t>
      </w:r>
      <w:proofErr w:type="gramStart"/>
      <w:r w:rsidR="002B4319">
        <w:rPr>
          <w:rFonts w:hint="eastAsia"/>
          <w:sz w:val="32"/>
          <w:szCs w:val="32"/>
        </w:rPr>
        <w:t>釐</w:t>
      </w:r>
      <w:proofErr w:type="gramEnd"/>
      <w:r w:rsidR="002B4319">
        <w:rPr>
          <w:rFonts w:hint="eastAsia"/>
          <w:sz w:val="32"/>
          <w:szCs w:val="32"/>
        </w:rPr>
        <w:t>清及掌握</w:t>
      </w:r>
      <w:r w:rsidR="0042544E">
        <w:rPr>
          <w:rFonts w:hint="eastAsia"/>
          <w:sz w:val="32"/>
          <w:szCs w:val="32"/>
        </w:rPr>
        <w:t>，</w:t>
      </w:r>
      <w:r w:rsidR="002B4319">
        <w:rPr>
          <w:rFonts w:hint="eastAsia"/>
          <w:sz w:val="32"/>
          <w:szCs w:val="32"/>
        </w:rPr>
        <w:t>均</w:t>
      </w:r>
      <w:proofErr w:type="gramStart"/>
      <w:r w:rsidR="0042544E">
        <w:rPr>
          <w:rFonts w:hint="eastAsia"/>
          <w:sz w:val="32"/>
          <w:szCs w:val="32"/>
        </w:rPr>
        <w:t>攸</w:t>
      </w:r>
      <w:proofErr w:type="gramEnd"/>
      <w:r w:rsidR="0042544E">
        <w:rPr>
          <w:rFonts w:hint="eastAsia"/>
          <w:sz w:val="32"/>
          <w:szCs w:val="32"/>
        </w:rPr>
        <w:t>關最終性別統計分析結果之精確，</w:t>
      </w:r>
      <w:proofErr w:type="gramStart"/>
      <w:r w:rsidR="002B4319">
        <w:rPr>
          <w:rFonts w:hint="eastAsia"/>
          <w:sz w:val="32"/>
          <w:szCs w:val="32"/>
        </w:rPr>
        <w:t>爰</w:t>
      </w:r>
      <w:proofErr w:type="gramEnd"/>
      <w:r w:rsidR="002B4319">
        <w:rPr>
          <w:rFonts w:hint="eastAsia"/>
          <w:sz w:val="32"/>
          <w:szCs w:val="32"/>
        </w:rPr>
        <w:t>提請銓敘部注意。</w:t>
      </w:r>
    </w:p>
    <w:p w14:paraId="47A76821" w14:textId="4F355965" w:rsidR="009511BA" w:rsidRDefault="009511BA" w:rsidP="007E04EC">
      <w:pPr>
        <w:kinsoku/>
        <w:autoSpaceDN/>
        <w:spacing w:line="240" w:lineRule="auto"/>
        <w:ind w:left="960" w:hangingChars="300" w:hanging="960"/>
        <w:jc w:val="both"/>
        <w:textAlignment w:val="auto"/>
        <w:rPr>
          <w:sz w:val="32"/>
          <w:szCs w:val="32"/>
        </w:rPr>
      </w:pPr>
      <w:r>
        <w:rPr>
          <w:rFonts w:hint="eastAsia"/>
          <w:sz w:val="32"/>
          <w:szCs w:val="32"/>
        </w:rPr>
        <w:t>周委員志宏</w:t>
      </w:r>
      <w:r w:rsidRPr="00C17F59">
        <w:rPr>
          <w:rFonts w:hint="eastAsia"/>
          <w:sz w:val="32"/>
          <w:szCs w:val="32"/>
        </w:rPr>
        <w:t>：</w:t>
      </w:r>
      <w:r w:rsidR="004305CF">
        <w:rPr>
          <w:rFonts w:hint="eastAsia"/>
          <w:sz w:val="32"/>
          <w:szCs w:val="32"/>
        </w:rPr>
        <w:t>本部所作育嬰留職停薪之統計資料，均係</w:t>
      </w:r>
      <w:proofErr w:type="gramStart"/>
      <w:r w:rsidR="004305CF">
        <w:rPr>
          <w:rFonts w:hint="eastAsia"/>
          <w:sz w:val="32"/>
          <w:szCs w:val="32"/>
        </w:rPr>
        <w:t>採計依</w:t>
      </w:r>
      <w:proofErr w:type="gramEnd"/>
      <w:r w:rsidR="004305CF">
        <w:rPr>
          <w:rFonts w:hint="eastAsia"/>
          <w:sz w:val="32"/>
          <w:szCs w:val="32"/>
        </w:rPr>
        <w:t>公</w:t>
      </w:r>
      <w:r w:rsidR="004305CF">
        <w:rPr>
          <w:rFonts w:hint="eastAsia"/>
          <w:sz w:val="32"/>
          <w:szCs w:val="32"/>
        </w:rPr>
        <w:lastRenderedPageBreak/>
        <w:t>務人員留職停薪辦法第</w:t>
      </w:r>
      <w:r w:rsidR="004305CF">
        <w:rPr>
          <w:rFonts w:hint="eastAsia"/>
          <w:sz w:val="32"/>
          <w:szCs w:val="32"/>
        </w:rPr>
        <w:t>5</w:t>
      </w:r>
      <w:r w:rsidR="004305CF">
        <w:rPr>
          <w:rFonts w:hint="eastAsia"/>
          <w:sz w:val="32"/>
          <w:szCs w:val="32"/>
        </w:rPr>
        <w:t>條第</w:t>
      </w:r>
      <w:r w:rsidR="004305CF">
        <w:rPr>
          <w:rFonts w:hint="eastAsia"/>
          <w:sz w:val="32"/>
          <w:szCs w:val="32"/>
        </w:rPr>
        <w:t>1</w:t>
      </w:r>
      <w:r w:rsidR="004305CF">
        <w:rPr>
          <w:rFonts w:hint="eastAsia"/>
          <w:sz w:val="32"/>
          <w:szCs w:val="32"/>
        </w:rPr>
        <w:t>項第</w:t>
      </w:r>
      <w:r w:rsidR="004305CF">
        <w:rPr>
          <w:rFonts w:hint="eastAsia"/>
          <w:sz w:val="32"/>
          <w:szCs w:val="32"/>
        </w:rPr>
        <w:t>1</w:t>
      </w:r>
      <w:r w:rsidR="004305CF">
        <w:rPr>
          <w:rFonts w:hint="eastAsia"/>
          <w:sz w:val="32"/>
          <w:szCs w:val="32"/>
        </w:rPr>
        <w:t>款「</w:t>
      </w:r>
      <w:r w:rsidR="004305CF" w:rsidRPr="004305CF">
        <w:rPr>
          <w:rFonts w:hint="eastAsia"/>
          <w:sz w:val="32"/>
          <w:szCs w:val="32"/>
        </w:rPr>
        <w:t>養育</w:t>
      </w:r>
      <w:proofErr w:type="gramStart"/>
      <w:r w:rsidR="004305CF" w:rsidRPr="004305CF">
        <w:rPr>
          <w:rFonts w:hint="eastAsia"/>
          <w:sz w:val="32"/>
          <w:szCs w:val="32"/>
        </w:rPr>
        <w:t>三</w:t>
      </w:r>
      <w:proofErr w:type="gramEnd"/>
      <w:r w:rsidR="004305CF" w:rsidRPr="004305CF">
        <w:rPr>
          <w:rFonts w:hint="eastAsia"/>
          <w:sz w:val="32"/>
          <w:szCs w:val="32"/>
        </w:rPr>
        <w:t>足歲以下子女</w:t>
      </w:r>
      <w:r w:rsidR="004305CF">
        <w:rPr>
          <w:rFonts w:hint="eastAsia"/>
          <w:sz w:val="32"/>
          <w:szCs w:val="32"/>
        </w:rPr>
        <w:t>」之事由提出申請之案件，至於請領</w:t>
      </w:r>
      <w:r w:rsidR="004305CF">
        <w:rPr>
          <w:rFonts w:hint="eastAsia"/>
          <w:sz w:val="32"/>
          <w:szCs w:val="32"/>
        </w:rPr>
        <w:t>6</w:t>
      </w:r>
      <w:r w:rsidR="004305CF">
        <w:rPr>
          <w:rFonts w:hint="eastAsia"/>
          <w:sz w:val="32"/>
          <w:szCs w:val="32"/>
        </w:rPr>
        <w:t>個月育嬰留職停薪津貼之案件，</w:t>
      </w:r>
      <w:proofErr w:type="gramStart"/>
      <w:r w:rsidR="009E64F7">
        <w:rPr>
          <w:rFonts w:hint="eastAsia"/>
          <w:sz w:val="32"/>
          <w:szCs w:val="32"/>
        </w:rPr>
        <w:t>縱</w:t>
      </w:r>
      <w:r w:rsidR="00E90DEE">
        <w:rPr>
          <w:rFonts w:hint="eastAsia"/>
          <w:sz w:val="32"/>
          <w:szCs w:val="32"/>
        </w:rPr>
        <w:t>係分</w:t>
      </w:r>
      <w:proofErr w:type="gramEnd"/>
      <w:r w:rsidR="00E90DEE">
        <w:rPr>
          <w:rFonts w:hint="eastAsia"/>
          <w:sz w:val="32"/>
          <w:szCs w:val="32"/>
        </w:rPr>
        <w:t>次申請，其每次申請在</w:t>
      </w:r>
      <w:proofErr w:type="gramStart"/>
      <w:r w:rsidR="00E90DEE">
        <w:rPr>
          <w:rFonts w:hint="eastAsia"/>
          <w:sz w:val="32"/>
          <w:szCs w:val="32"/>
        </w:rPr>
        <w:t>公保承保</w:t>
      </w:r>
      <w:proofErr w:type="gramEnd"/>
      <w:r w:rsidR="00E90DEE">
        <w:rPr>
          <w:rFonts w:hint="eastAsia"/>
          <w:sz w:val="32"/>
          <w:szCs w:val="32"/>
        </w:rPr>
        <w:t>機構皆</w:t>
      </w:r>
      <w:r w:rsidR="004305CF">
        <w:rPr>
          <w:rFonts w:hint="eastAsia"/>
          <w:sz w:val="32"/>
          <w:szCs w:val="32"/>
        </w:rPr>
        <w:t>會留有紀錄</w:t>
      </w:r>
      <w:r w:rsidR="009E64F7">
        <w:rPr>
          <w:rFonts w:hint="eastAsia"/>
          <w:sz w:val="32"/>
          <w:szCs w:val="32"/>
        </w:rPr>
        <w:t>可供查</w:t>
      </w:r>
      <w:r w:rsidR="002077C1">
        <w:rPr>
          <w:rFonts w:hint="eastAsia"/>
          <w:sz w:val="32"/>
          <w:szCs w:val="32"/>
        </w:rPr>
        <w:t>考。另附帶一提，本草案僅係規範夫妻雙方均為公保被保險人申請育嬰留職停薪之情形，如果夫或妻之一方非屬公保而屬勞保之適用對象，技術上因還要協調勞保承保機構提供資料，故統計作業相對較為複雜。黃</w:t>
      </w:r>
      <w:r w:rsidR="00E90DEE">
        <w:rPr>
          <w:rFonts w:hint="eastAsia"/>
          <w:sz w:val="32"/>
          <w:szCs w:val="32"/>
        </w:rPr>
        <w:t>淑玲</w:t>
      </w:r>
      <w:r w:rsidR="002077C1">
        <w:rPr>
          <w:rFonts w:hint="eastAsia"/>
          <w:sz w:val="32"/>
          <w:szCs w:val="32"/>
        </w:rPr>
        <w:t>委員所提意見本</w:t>
      </w:r>
      <w:proofErr w:type="gramStart"/>
      <w:r w:rsidR="002077C1">
        <w:rPr>
          <w:rFonts w:hint="eastAsia"/>
          <w:sz w:val="32"/>
          <w:szCs w:val="32"/>
        </w:rPr>
        <w:t>部會錄案作為</w:t>
      </w:r>
      <w:proofErr w:type="gramEnd"/>
      <w:r w:rsidR="002077C1">
        <w:rPr>
          <w:rFonts w:hint="eastAsia"/>
          <w:sz w:val="32"/>
          <w:szCs w:val="32"/>
        </w:rPr>
        <w:t>後續辦理留職停薪性別統計分析之參考。</w:t>
      </w:r>
    </w:p>
    <w:p w14:paraId="7C5298FE" w14:textId="3FEAB569" w:rsidR="009511BA" w:rsidRDefault="009511BA" w:rsidP="007E04EC">
      <w:pPr>
        <w:kinsoku/>
        <w:autoSpaceDN/>
        <w:spacing w:line="240" w:lineRule="auto"/>
        <w:ind w:left="960" w:hangingChars="300" w:hanging="960"/>
        <w:jc w:val="both"/>
        <w:textAlignment w:val="auto"/>
        <w:rPr>
          <w:sz w:val="32"/>
          <w:szCs w:val="32"/>
        </w:rPr>
      </w:pPr>
      <w:r>
        <w:rPr>
          <w:rFonts w:hint="eastAsia"/>
          <w:sz w:val="32"/>
          <w:szCs w:val="32"/>
        </w:rPr>
        <w:t>主席</w:t>
      </w:r>
      <w:r w:rsidRPr="00C17F59">
        <w:rPr>
          <w:rFonts w:hint="eastAsia"/>
          <w:sz w:val="32"/>
          <w:szCs w:val="32"/>
        </w:rPr>
        <w:t>：</w:t>
      </w:r>
      <w:r w:rsidR="00DB0699">
        <w:rPr>
          <w:rFonts w:hint="eastAsia"/>
          <w:sz w:val="32"/>
          <w:szCs w:val="32"/>
        </w:rPr>
        <w:t>從以上各委員之意見，</w:t>
      </w:r>
      <w:r w:rsidR="0021146F" w:rsidRPr="009B2C1B">
        <w:rPr>
          <w:rFonts w:hint="eastAsia"/>
          <w:color w:val="000000" w:themeColor="text1"/>
          <w:sz w:val="32"/>
          <w:szCs w:val="32"/>
        </w:rPr>
        <w:t>可</w:t>
      </w:r>
      <w:r w:rsidR="00DB0699">
        <w:rPr>
          <w:rFonts w:hint="eastAsia"/>
          <w:sz w:val="32"/>
          <w:szCs w:val="32"/>
        </w:rPr>
        <w:t>歸納出本案政策影響評估之重點應在於，現在育嬰留職停薪津貼提高至</w:t>
      </w:r>
      <w:proofErr w:type="gramStart"/>
      <w:r w:rsidR="00DB0699">
        <w:rPr>
          <w:rFonts w:hint="eastAsia"/>
          <w:sz w:val="32"/>
          <w:szCs w:val="32"/>
        </w:rPr>
        <w:t>8</w:t>
      </w:r>
      <w:r w:rsidR="00DB0699">
        <w:rPr>
          <w:rFonts w:hint="eastAsia"/>
          <w:sz w:val="32"/>
          <w:szCs w:val="32"/>
        </w:rPr>
        <w:t>成</w:t>
      </w:r>
      <w:proofErr w:type="gramEnd"/>
      <w:r w:rsidR="00DB0699">
        <w:rPr>
          <w:rFonts w:hint="eastAsia"/>
          <w:sz w:val="32"/>
          <w:szCs w:val="32"/>
        </w:rPr>
        <w:t>薪，是否有助於</w:t>
      </w:r>
      <w:r w:rsidR="00F50A46">
        <w:rPr>
          <w:rFonts w:hint="eastAsia"/>
          <w:sz w:val="32"/>
          <w:szCs w:val="32"/>
        </w:rPr>
        <w:t>達</w:t>
      </w:r>
      <w:r w:rsidR="00DB0699">
        <w:rPr>
          <w:rFonts w:hint="eastAsia"/>
          <w:sz w:val="32"/>
          <w:szCs w:val="32"/>
        </w:rPr>
        <w:t>成夫妻同時照顧幼兒之預期政策目標，</w:t>
      </w:r>
      <w:r w:rsidR="00F50A46">
        <w:rPr>
          <w:rFonts w:hint="eastAsia"/>
          <w:sz w:val="32"/>
          <w:szCs w:val="32"/>
        </w:rPr>
        <w:t>或是促成有利生養環境之其他目標，</w:t>
      </w:r>
      <w:r w:rsidR="00E90DEE">
        <w:rPr>
          <w:rFonts w:hint="eastAsia"/>
          <w:sz w:val="32"/>
          <w:szCs w:val="32"/>
        </w:rPr>
        <w:t>凡此均</w:t>
      </w:r>
      <w:r w:rsidR="00DB0699">
        <w:rPr>
          <w:rFonts w:hint="eastAsia"/>
          <w:sz w:val="32"/>
          <w:szCs w:val="32"/>
        </w:rPr>
        <w:t>有待持續政策評估以找出答案。</w:t>
      </w:r>
    </w:p>
    <w:p w14:paraId="07C454C5" w14:textId="059DEB40" w:rsidR="009511BA" w:rsidRDefault="009511BA" w:rsidP="007E04EC">
      <w:pPr>
        <w:kinsoku/>
        <w:autoSpaceDN/>
        <w:spacing w:line="240" w:lineRule="auto"/>
        <w:ind w:left="960" w:hangingChars="300" w:hanging="960"/>
        <w:jc w:val="both"/>
        <w:textAlignment w:val="auto"/>
        <w:rPr>
          <w:sz w:val="32"/>
          <w:szCs w:val="32"/>
        </w:rPr>
      </w:pPr>
      <w:r>
        <w:rPr>
          <w:sz w:val="32"/>
          <w:szCs w:val="32"/>
        </w:rPr>
        <w:t>羅委員</w:t>
      </w:r>
      <w:proofErr w:type="gramStart"/>
      <w:r>
        <w:rPr>
          <w:sz w:val="32"/>
          <w:szCs w:val="32"/>
        </w:rPr>
        <w:t>燦煐</w:t>
      </w:r>
      <w:proofErr w:type="gramEnd"/>
      <w:r>
        <w:rPr>
          <w:sz w:val="32"/>
          <w:szCs w:val="32"/>
        </w:rPr>
        <w:t>：</w:t>
      </w:r>
      <w:r w:rsidR="00E130E6" w:rsidRPr="00E130E6">
        <w:rPr>
          <w:rFonts w:hint="eastAsia"/>
          <w:sz w:val="32"/>
          <w:szCs w:val="32"/>
        </w:rPr>
        <w:t>建議未來</w:t>
      </w:r>
      <w:proofErr w:type="gramStart"/>
      <w:r w:rsidR="00E130E6" w:rsidRPr="00E130E6">
        <w:rPr>
          <w:rFonts w:hint="eastAsia"/>
          <w:sz w:val="32"/>
          <w:szCs w:val="32"/>
        </w:rPr>
        <w:t>銓敘部就本</w:t>
      </w:r>
      <w:proofErr w:type="gramEnd"/>
      <w:r w:rsidR="00E130E6" w:rsidRPr="00E130E6">
        <w:rPr>
          <w:rFonts w:hint="eastAsia"/>
          <w:sz w:val="32"/>
          <w:szCs w:val="32"/>
        </w:rPr>
        <w:t>草案進行後續政策影響評估時，可適時加入針對曾經申請育嬰留職停薪之公務人員進行個人深度訪談或焦點團體訪談，蒐集前述人員的經驗及感受，以期於大數據之外，可提升此主題研究分析之深度及廣度。</w:t>
      </w:r>
    </w:p>
    <w:p w14:paraId="11F4ACDC" w14:textId="77777777" w:rsidR="009511BA" w:rsidRPr="00704A2F" w:rsidRDefault="009511BA" w:rsidP="007E04EC">
      <w:pPr>
        <w:kinsoku/>
        <w:autoSpaceDN/>
        <w:spacing w:line="240" w:lineRule="auto"/>
        <w:ind w:left="960" w:hangingChars="300" w:hanging="960"/>
        <w:jc w:val="both"/>
        <w:textAlignment w:val="auto"/>
        <w:rPr>
          <w:sz w:val="32"/>
          <w:szCs w:val="32"/>
        </w:rPr>
      </w:pPr>
      <w:r>
        <w:rPr>
          <w:sz w:val="32"/>
          <w:szCs w:val="32"/>
        </w:rPr>
        <w:t>陳委員明</w:t>
      </w:r>
      <w:proofErr w:type="gramStart"/>
      <w:r>
        <w:rPr>
          <w:sz w:val="32"/>
          <w:szCs w:val="32"/>
        </w:rPr>
        <w:t>莉</w:t>
      </w:r>
      <w:proofErr w:type="gramEnd"/>
      <w:r>
        <w:rPr>
          <w:sz w:val="32"/>
          <w:szCs w:val="32"/>
        </w:rPr>
        <w:t>：</w:t>
      </w:r>
      <w:r w:rsidR="00A21CA8">
        <w:rPr>
          <w:sz w:val="32"/>
          <w:szCs w:val="32"/>
        </w:rPr>
        <w:t>據我所知，學界有相當篇幅之論文已就本案留職停薪相關議題有所探討，</w:t>
      </w:r>
      <w:proofErr w:type="gramStart"/>
      <w:r w:rsidR="00A21CA8">
        <w:rPr>
          <w:sz w:val="32"/>
          <w:szCs w:val="32"/>
        </w:rPr>
        <w:t>爰</w:t>
      </w:r>
      <w:proofErr w:type="gramEnd"/>
      <w:r w:rsidR="00A21CA8">
        <w:rPr>
          <w:sz w:val="32"/>
          <w:szCs w:val="32"/>
        </w:rPr>
        <w:t>建議銓敘部亦可結合學術界之力量，讓後續政策研究更</w:t>
      </w:r>
      <w:proofErr w:type="gramStart"/>
      <w:r w:rsidR="00A21CA8">
        <w:rPr>
          <w:sz w:val="32"/>
          <w:szCs w:val="32"/>
        </w:rPr>
        <w:t>臻</w:t>
      </w:r>
      <w:proofErr w:type="gramEnd"/>
      <w:r w:rsidR="00A21CA8">
        <w:rPr>
          <w:sz w:val="32"/>
          <w:szCs w:val="32"/>
        </w:rPr>
        <w:t>完備。</w:t>
      </w:r>
    </w:p>
    <w:p w14:paraId="72983C99" w14:textId="77777777" w:rsidR="002B36C3" w:rsidRDefault="002B36C3" w:rsidP="002B36C3">
      <w:pPr>
        <w:kinsoku/>
        <w:autoSpaceDN/>
        <w:spacing w:line="240" w:lineRule="auto"/>
        <w:ind w:left="961" w:hangingChars="300" w:hanging="961"/>
        <w:jc w:val="both"/>
        <w:textAlignment w:val="auto"/>
        <w:rPr>
          <w:b/>
          <w:sz w:val="32"/>
          <w:szCs w:val="32"/>
        </w:rPr>
      </w:pPr>
      <w:r w:rsidRPr="008D56B4">
        <w:rPr>
          <w:b/>
          <w:sz w:val="32"/>
          <w:szCs w:val="32"/>
        </w:rPr>
        <w:t>決定：</w:t>
      </w:r>
      <w:r w:rsidRPr="008D56B4">
        <w:rPr>
          <w:rFonts w:hint="eastAsia"/>
          <w:b/>
          <w:sz w:val="32"/>
          <w:szCs w:val="32"/>
        </w:rPr>
        <w:t>本報告備查</w:t>
      </w:r>
      <w:r w:rsidR="003C7951">
        <w:rPr>
          <w:rFonts w:hint="eastAsia"/>
          <w:b/>
          <w:sz w:val="32"/>
          <w:szCs w:val="32"/>
        </w:rPr>
        <w:t>，各委員意見請銓敘部參考</w:t>
      </w:r>
      <w:r w:rsidRPr="008D56B4">
        <w:rPr>
          <w:rFonts w:hint="eastAsia"/>
          <w:b/>
          <w:sz w:val="32"/>
          <w:szCs w:val="32"/>
        </w:rPr>
        <w:t>。</w:t>
      </w:r>
    </w:p>
    <w:p w14:paraId="5559C120" w14:textId="77777777" w:rsidR="00B87DC3" w:rsidRPr="00832C84" w:rsidRDefault="00313F35" w:rsidP="00BC52C2">
      <w:pPr>
        <w:kinsoku/>
        <w:autoSpaceDN/>
        <w:spacing w:beforeLines="50" w:before="233" w:line="240" w:lineRule="auto"/>
        <w:ind w:leftChars="5" w:left="687" w:hangingChars="210" w:hanging="673"/>
        <w:jc w:val="both"/>
        <w:textAlignment w:val="auto"/>
        <w:rPr>
          <w:b/>
          <w:sz w:val="32"/>
          <w:szCs w:val="32"/>
        </w:rPr>
      </w:pPr>
      <w:r>
        <w:rPr>
          <w:rFonts w:hint="eastAsia"/>
          <w:b/>
          <w:sz w:val="32"/>
          <w:szCs w:val="32"/>
        </w:rPr>
        <w:t>四</w:t>
      </w:r>
      <w:r w:rsidR="002B36C3" w:rsidRPr="00F8413A">
        <w:rPr>
          <w:rFonts w:hint="eastAsia"/>
          <w:b/>
          <w:sz w:val="32"/>
          <w:szCs w:val="32"/>
        </w:rPr>
        <w:t>、</w:t>
      </w:r>
      <w:r w:rsidRPr="00313F35">
        <w:rPr>
          <w:rFonts w:hint="eastAsia"/>
          <w:b/>
          <w:sz w:val="32"/>
          <w:szCs w:val="32"/>
        </w:rPr>
        <w:t>公務人員保障暨培訓委員會「公務人員各項法定訓練性別平等課程教材</w:t>
      </w:r>
      <w:proofErr w:type="gramStart"/>
      <w:r w:rsidRPr="00313F35">
        <w:rPr>
          <w:rFonts w:hint="eastAsia"/>
          <w:b/>
          <w:sz w:val="32"/>
          <w:szCs w:val="32"/>
        </w:rPr>
        <w:t>研</w:t>
      </w:r>
      <w:proofErr w:type="gramEnd"/>
      <w:r w:rsidRPr="00313F35">
        <w:rPr>
          <w:rFonts w:hint="eastAsia"/>
          <w:b/>
          <w:sz w:val="32"/>
          <w:szCs w:val="32"/>
        </w:rPr>
        <w:t>編」規劃辦理情形報告。</w:t>
      </w:r>
    </w:p>
    <w:p w14:paraId="6F52D917" w14:textId="77777777" w:rsidR="00861ED5" w:rsidRDefault="00306577" w:rsidP="00D75207">
      <w:pPr>
        <w:kinsoku/>
        <w:autoSpaceDN/>
        <w:spacing w:line="240" w:lineRule="auto"/>
        <w:ind w:left="960" w:hangingChars="300" w:hanging="960"/>
        <w:jc w:val="both"/>
        <w:textAlignment w:val="auto"/>
        <w:rPr>
          <w:sz w:val="32"/>
          <w:szCs w:val="32"/>
        </w:rPr>
      </w:pPr>
      <w:r>
        <w:rPr>
          <w:rFonts w:hint="eastAsia"/>
          <w:sz w:val="32"/>
          <w:szCs w:val="32"/>
        </w:rPr>
        <w:t>國家文官學院</w:t>
      </w:r>
      <w:r w:rsidR="00E70AB7">
        <w:rPr>
          <w:rFonts w:hint="eastAsia"/>
          <w:sz w:val="32"/>
          <w:szCs w:val="32"/>
        </w:rPr>
        <w:t>陳組長姿伃</w:t>
      </w:r>
      <w:r w:rsidR="00BC52C2" w:rsidRPr="00BC52C2">
        <w:rPr>
          <w:rFonts w:hint="eastAsia"/>
          <w:sz w:val="32"/>
          <w:szCs w:val="32"/>
        </w:rPr>
        <w:t>進行專案報告：詳如簡報（略）。</w:t>
      </w:r>
    </w:p>
    <w:p w14:paraId="585F39D8" w14:textId="77777777" w:rsidR="00313F35" w:rsidRDefault="006A6710" w:rsidP="00D75207">
      <w:pPr>
        <w:kinsoku/>
        <w:autoSpaceDN/>
        <w:spacing w:line="240" w:lineRule="auto"/>
        <w:ind w:left="960" w:hangingChars="300" w:hanging="960"/>
        <w:jc w:val="both"/>
        <w:textAlignment w:val="auto"/>
        <w:rPr>
          <w:sz w:val="32"/>
          <w:szCs w:val="32"/>
        </w:rPr>
      </w:pPr>
      <w:r>
        <w:rPr>
          <w:rFonts w:hint="eastAsia"/>
          <w:sz w:val="32"/>
          <w:szCs w:val="32"/>
        </w:rPr>
        <w:t>姚委員立德</w:t>
      </w:r>
      <w:r w:rsidR="00B778C5">
        <w:rPr>
          <w:rFonts w:hint="eastAsia"/>
          <w:sz w:val="32"/>
          <w:szCs w:val="32"/>
        </w:rPr>
        <w:t>：</w:t>
      </w:r>
      <w:r w:rsidR="00861ED5">
        <w:rPr>
          <w:rFonts w:hint="eastAsia"/>
          <w:sz w:val="32"/>
          <w:szCs w:val="32"/>
        </w:rPr>
        <w:t>簡報</w:t>
      </w:r>
      <w:proofErr w:type="gramStart"/>
      <w:r w:rsidR="00861ED5">
        <w:rPr>
          <w:rFonts w:hint="eastAsia"/>
          <w:sz w:val="32"/>
          <w:szCs w:val="32"/>
        </w:rPr>
        <w:t>檔</w:t>
      </w:r>
      <w:proofErr w:type="gramEnd"/>
      <w:r w:rsidR="00861ED5">
        <w:rPr>
          <w:rFonts w:hint="eastAsia"/>
          <w:sz w:val="32"/>
          <w:szCs w:val="32"/>
        </w:rPr>
        <w:t>第</w:t>
      </w:r>
      <w:r w:rsidR="00861ED5">
        <w:rPr>
          <w:rFonts w:hint="eastAsia"/>
          <w:sz w:val="32"/>
          <w:szCs w:val="32"/>
        </w:rPr>
        <w:t>8</w:t>
      </w:r>
      <w:r w:rsidR="00861ED5">
        <w:rPr>
          <w:rFonts w:hint="eastAsia"/>
          <w:sz w:val="32"/>
          <w:szCs w:val="32"/>
        </w:rPr>
        <w:t>頁有提到「</w:t>
      </w:r>
      <w:proofErr w:type="gramStart"/>
      <w:r w:rsidR="00861ED5">
        <w:rPr>
          <w:rFonts w:hint="eastAsia"/>
          <w:sz w:val="32"/>
          <w:szCs w:val="32"/>
        </w:rPr>
        <w:t>軍中版</w:t>
      </w:r>
      <w:proofErr w:type="gramEnd"/>
      <w:r w:rsidR="00861ED5">
        <w:rPr>
          <w:rFonts w:hint="eastAsia"/>
          <w:sz w:val="32"/>
          <w:szCs w:val="32"/>
        </w:rPr>
        <w:t>METOO</w:t>
      </w:r>
      <w:r w:rsidR="00861ED5">
        <w:rPr>
          <w:rFonts w:hint="eastAsia"/>
          <w:sz w:val="32"/>
          <w:szCs w:val="32"/>
        </w:rPr>
        <w:t>」之議題，</w:t>
      </w:r>
      <w:r w:rsidR="0042064F">
        <w:rPr>
          <w:rFonts w:hint="eastAsia"/>
          <w:sz w:val="32"/>
          <w:szCs w:val="32"/>
        </w:rPr>
        <w:t>想請教各級政府機關針對所屬員工遭遇性騷擾者，有無類似大學性別平等委員會設有相關之</w:t>
      </w:r>
      <w:r w:rsidR="00E65ABA" w:rsidRPr="00E65ABA">
        <w:rPr>
          <w:rFonts w:hint="eastAsia"/>
          <w:sz w:val="32"/>
          <w:szCs w:val="32"/>
        </w:rPr>
        <w:t>性騷擾</w:t>
      </w:r>
      <w:r w:rsidR="0042064F">
        <w:rPr>
          <w:rFonts w:hint="eastAsia"/>
          <w:sz w:val="32"/>
          <w:szCs w:val="32"/>
        </w:rPr>
        <w:t>防治處理機</w:t>
      </w:r>
      <w:r w:rsidR="0042064F">
        <w:rPr>
          <w:rFonts w:hint="eastAsia"/>
          <w:sz w:val="32"/>
          <w:szCs w:val="32"/>
        </w:rPr>
        <w:lastRenderedPageBreak/>
        <w:t>制？</w:t>
      </w:r>
      <w:r w:rsidR="00D77BB6" w:rsidRPr="00D77BB6">
        <w:rPr>
          <w:rFonts w:hint="eastAsia"/>
          <w:sz w:val="32"/>
          <w:szCs w:val="32"/>
        </w:rPr>
        <w:tab/>
      </w:r>
      <w:r w:rsidR="0042064F">
        <w:rPr>
          <w:rFonts w:hint="eastAsia"/>
          <w:sz w:val="32"/>
          <w:szCs w:val="32"/>
        </w:rPr>
        <w:t>若有，建議應於性平教材中提供性騷擾申訴及調查機制之相關資訊，以利性騷擾被害人尋求救濟。</w:t>
      </w:r>
    </w:p>
    <w:p w14:paraId="6AD39D28" w14:textId="01170B65" w:rsidR="00313F35" w:rsidRDefault="0042064F" w:rsidP="00D75207">
      <w:pPr>
        <w:kinsoku/>
        <w:autoSpaceDN/>
        <w:spacing w:line="240" w:lineRule="auto"/>
        <w:ind w:left="960" w:hangingChars="300" w:hanging="960"/>
        <w:jc w:val="both"/>
        <w:textAlignment w:val="auto"/>
        <w:rPr>
          <w:sz w:val="32"/>
          <w:szCs w:val="32"/>
        </w:rPr>
      </w:pPr>
      <w:proofErr w:type="gramStart"/>
      <w:r>
        <w:rPr>
          <w:rFonts w:hint="eastAsia"/>
          <w:sz w:val="32"/>
          <w:szCs w:val="32"/>
        </w:rPr>
        <w:t>黃</w:t>
      </w:r>
      <w:r w:rsidR="00306577">
        <w:rPr>
          <w:rFonts w:hint="eastAsia"/>
          <w:sz w:val="32"/>
          <w:szCs w:val="32"/>
        </w:rPr>
        <w:t>委員翠紋</w:t>
      </w:r>
      <w:proofErr w:type="gramEnd"/>
      <w:r w:rsidR="00B778C5">
        <w:rPr>
          <w:rFonts w:hint="eastAsia"/>
          <w:sz w:val="32"/>
          <w:szCs w:val="32"/>
        </w:rPr>
        <w:t>：</w:t>
      </w:r>
      <w:r w:rsidR="007849E7" w:rsidRPr="007849E7">
        <w:rPr>
          <w:rFonts w:hint="eastAsia"/>
          <w:sz w:val="32"/>
          <w:szCs w:val="32"/>
        </w:rPr>
        <w:t>數位性別暴力是目前各國相當重視的議題，台灣也不例外。而</w:t>
      </w:r>
      <w:proofErr w:type="gramStart"/>
      <w:r w:rsidR="007849E7" w:rsidRPr="007849E7">
        <w:rPr>
          <w:rFonts w:hint="eastAsia"/>
          <w:sz w:val="32"/>
          <w:szCs w:val="32"/>
        </w:rPr>
        <w:t>甫</w:t>
      </w:r>
      <w:proofErr w:type="gramEnd"/>
      <w:r w:rsidR="007849E7" w:rsidRPr="007849E7">
        <w:rPr>
          <w:rFonts w:hint="eastAsia"/>
          <w:sz w:val="32"/>
          <w:szCs w:val="32"/>
        </w:rPr>
        <w:t>於</w:t>
      </w:r>
      <w:r w:rsidR="007849E7" w:rsidRPr="007849E7">
        <w:rPr>
          <w:rFonts w:hint="eastAsia"/>
          <w:sz w:val="32"/>
          <w:szCs w:val="32"/>
        </w:rPr>
        <w:t>110</w:t>
      </w:r>
      <w:r w:rsidR="007849E7" w:rsidRPr="007849E7">
        <w:rPr>
          <w:rFonts w:hint="eastAsia"/>
          <w:sz w:val="32"/>
          <w:szCs w:val="32"/>
        </w:rPr>
        <w:t>年</w:t>
      </w:r>
      <w:r w:rsidR="007849E7" w:rsidRPr="007849E7">
        <w:rPr>
          <w:rFonts w:hint="eastAsia"/>
          <w:sz w:val="32"/>
          <w:szCs w:val="32"/>
        </w:rPr>
        <w:t>11</w:t>
      </w:r>
      <w:r w:rsidR="007849E7" w:rsidRPr="007849E7">
        <w:rPr>
          <w:rFonts w:hint="eastAsia"/>
          <w:sz w:val="32"/>
          <w:szCs w:val="32"/>
        </w:rPr>
        <w:t>月</w:t>
      </w:r>
      <w:r w:rsidR="007849E7" w:rsidRPr="007849E7">
        <w:rPr>
          <w:rFonts w:hint="eastAsia"/>
          <w:sz w:val="32"/>
          <w:szCs w:val="32"/>
        </w:rPr>
        <w:t>19</w:t>
      </w:r>
      <w:r w:rsidR="007849E7" w:rsidRPr="007849E7">
        <w:rPr>
          <w:rFonts w:hint="eastAsia"/>
          <w:sz w:val="32"/>
          <w:szCs w:val="32"/>
        </w:rPr>
        <w:t>日立法院三讀通過、同年</w:t>
      </w:r>
      <w:r w:rsidR="007849E7" w:rsidRPr="007849E7">
        <w:rPr>
          <w:rFonts w:hint="eastAsia"/>
          <w:sz w:val="32"/>
          <w:szCs w:val="32"/>
        </w:rPr>
        <w:t>12</w:t>
      </w:r>
      <w:r w:rsidR="007849E7" w:rsidRPr="007849E7">
        <w:rPr>
          <w:rFonts w:hint="eastAsia"/>
          <w:sz w:val="32"/>
          <w:szCs w:val="32"/>
        </w:rPr>
        <w:t>月</w:t>
      </w:r>
      <w:r w:rsidR="007849E7" w:rsidRPr="007849E7">
        <w:rPr>
          <w:rFonts w:hint="eastAsia"/>
          <w:sz w:val="32"/>
          <w:szCs w:val="32"/>
        </w:rPr>
        <w:t>1</w:t>
      </w:r>
      <w:r w:rsidR="007849E7" w:rsidRPr="007849E7">
        <w:rPr>
          <w:rFonts w:hint="eastAsia"/>
          <w:sz w:val="32"/>
          <w:szCs w:val="32"/>
        </w:rPr>
        <w:t>日公布之「跟蹤騷擾防制法</w:t>
      </w:r>
      <w:r w:rsidR="000F1008">
        <w:rPr>
          <w:rFonts w:hint="eastAsia"/>
          <w:sz w:val="32"/>
          <w:szCs w:val="32"/>
        </w:rPr>
        <w:t>（以下簡稱跟</w:t>
      </w:r>
      <w:proofErr w:type="gramStart"/>
      <w:r w:rsidR="000F1008">
        <w:rPr>
          <w:rFonts w:hint="eastAsia"/>
          <w:sz w:val="32"/>
          <w:szCs w:val="32"/>
        </w:rPr>
        <w:t>騷</w:t>
      </w:r>
      <w:proofErr w:type="gramEnd"/>
      <w:r w:rsidR="000F1008" w:rsidRPr="000F1008">
        <w:rPr>
          <w:rFonts w:hint="eastAsia"/>
          <w:sz w:val="32"/>
          <w:szCs w:val="32"/>
        </w:rPr>
        <w:t>防制法</w:t>
      </w:r>
      <w:r w:rsidR="000F1008">
        <w:rPr>
          <w:rFonts w:hint="eastAsia"/>
          <w:sz w:val="32"/>
          <w:szCs w:val="32"/>
        </w:rPr>
        <w:t>）</w:t>
      </w:r>
      <w:r w:rsidR="007849E7" w:rsidRPr="007849E7">
        <w:rPr>
          <w:rFonts w:hint="eastAsia"/>
          <w:sz w:val="32"/>
          <w:szCs w:val="32"/>
        </w:rPr>
        <w:t>」，某種程度反映了當前社會性別暴力氾濫而亟需立法加以遏止之情況。因此，保訓會這份教材能將「數位性別暴力」列為三大議題之一，透過這份教材讓我們公務人員瞭解這類案件應如何去預防，以及如何以同理心以及專業的態度來處理這類之相關案件，謹補充說明如上。</w:t>
      </w:r>
    </w:p>
    <w:p w14:paraId="53410449" w14:textId="6E8419AA" w:rsidR="00313F35" w:rsidRDefault="006D0184" w:rsidP="00D75207">
      <w:pPr>
        <w:kinsoku/>
        <w:autoSpaceDN/>
        <w:spacing w:line="240" w:lineRule="auto"/>
        <w:ind w:left="960" w:hangingChars="300" w:hanging="960"/>
        <w:jc w:val="both"/>
        <w:textAlignment w:val="auto"/>
        <w:rPr>
          <w:sz w:val="32"/>
          <w:szCs w:val="32"/>
        </w:rPr>
      </w:pPr>
      <w:r>
        <w:rPr>
          <w:rFonts w:hint="eastAsia"/>
          <w:sz w:val="32"/>
          <w:szCs w:val="32"/>
        </w:rPr>
        <w:t>羅委員</w:t>
      </w:r>
      <w:proofErr w:type="gramStart"/>
      <w:r>
        <w:rPr>
          <w:rFonts w:hint="eastAsia"/>
          <w:sz w:val="32"/>
          <w:szCs w:val="32"/>
        </w:rPr>
        <w:t>燦煐</w:t>
      </w:r>
      <w:proofErr w:type="gramEnd"/>
      <w:r w:rsidR="0092517C">
        <w:rPr>
          <w:rFonts w:hint="eastAsia"/>
          <w:sz w:val="32"/>
          <w:szCs w:val="32"/>
        </w:rPr>
        <w:t>：</w:t>
      </w:r>
      <w:r w:rsidR="00741589" w:rsidRPr="00741589">
        <w:rPr>
          <w:rFonts w:hint="eastAsia"/>
          <w:sz w:val="32"/>
          <w:szCs w:val="32"/>
        </w:rPr>
        <w:t>想請教保訓會這份教材針對簡任、薦任不同官等人員規劃不同案例之主題，是否因為其職責程度、職務內容之差異，經由設計不同之課程</w:t>
      </w:r>
      <w:r w:rsidR="00741589">
        <w:rPr>
          <w:rFonts w:hint="eastAsia"/>
          <w:sz w:val="32"/>
          <w:szCs w:val="32"/>
        </w:rPr>
        <w:t>／教材，符合其官等職</w:t>
      </w:r>
      <w:r w:rsidR="00741589" w:rsidRPr="00741589">
        <w:rPr>
          <w:rFonts w:hint="eastAsia"/>
          <w:sz w:val="32"/>
          <w:szCs w:val="32"/>
        </w:rPr>
        <w:t>掌需求，以提升各類人員之學習成效？另外有些案例主題例如簡報</w:t>
      </w:r>
      <w:proofErr w:type="gramStart"/>
      <w:r w:rsidR="00741589" w:rsidRPr="00741589">
        <w:rPr>
          <w:rFonts w:hint="eastAsia"/>
          <w:sz w:val="32"/>
          <w:szCs w:val="32"/>
        </w:rPr>
        <w:t>檔</w:t>
      </w:r>
      <w:proofErr w:type="gramEnd"/>
      <w:r w:rsidR="00741589" w:rsidRPr="00741589">
        <w:rPr>
          <w:rFonts w:hint="eastAsia"/>
          <w:sz w:val="32"/>
          <w:szCs w:val="32"/>
        </w:rPr>
        <w:t>第</w:t>
      </w:r>
      <w:r w:rsidR="00741589" w:rsidRPr="00741589">
        <w:rPr>
          <w:rFonts w:hint="eastAsia"/>
          <w:sz w:val="32"/>
          <w:szCs w:val="32"/>
        </w:rPr>
        <w:t>15</w:t>
      </w:r>
      <w:r w:rsidR="00741589" w:rsidRPr="00741589">
        <w:rPr>
          <w:rFonts w:hint="eastAsia"/>
          <w:sz w:val="32"/>
          <w:szCs w:val="32"/>
        </w:rPr>
        <w:t>頁關於</w:t>
      </w:r>
      <w:proofErr w:type="gramStart"/>
      <w:r w:rsidR="00741589" w:rsidRPr="00741589">
        <w:rPr>
          <w:rFonts w:hint="eastAsia"/>
          <w:sz w:val="32"/>
          <w:szCs w:val="32"/>
        </w:rPr>
        <w:t>簡任版案例</w:t>
      </w:r>
      <w:proofErr w:type="gramEnd"/>
      <w:r w:rsidR="00741589" w:rsidRPr="00741589">
        <w:rPr>
          <w:rFonts w:hint="eastAsia"/>
          <w:sz w:val="32"/>
          <w:szCs w:val="32"/>
        </w:rPr>
        <w:t>規劃主題中數位性別暴力議題之「拒絕虛擬世界的性別傷痕」，從形式觀之，似乎不容易讓人瞭解其內涵，謹提供以上兩點意見供參。</w:t>
      </w:r>
    </w:p>
    <w:p w14:paraId="004E4EFF" w14:textId="6CE0D7E2" w:rsidR="00313F35" w:rsidRDefault="00E52C0A" w:rsidP="00D75207">
      <w:pPr>
        <w:kinsoku/>
        <w:autoSpaceDN/>
        <w:spacing w:line="240" w:lineRule="auto"/>
        <w:ind w:left="960" w:hangingChars="300" w:hanging="960"/>
        <w:jc w:val="both"/>
        <w:textAlignment w:val="auto"/>
        <w:rPr>
          <w:sz w:val="32"/>
          <w:szCs w:val="32"/>
        </w:rPr>
      </w:pPr>
      <w:r>
        <w:rPr>
          <w:rFonts w:hint="eastAsia"/>
          <w:sz w:val="32"/>
          <w:szCs w:val="32"/>
        </w:rPr>
        <w:t>卓委員春英</w:t>
      </w:r>
      <w:r w:rsidRPr="00E52C0A">
        <w:rPr>
          <w:rFonts w:hint="eastAsia"/>
          <w:sz w:val="32"/>
          <w:szCs w:val="32"/>
        </w:rPr>
        <w:t>：</w:t>
      </w:r>
      <w:r w:rsidR="00F86C17" w:rsidRPr="00F86C17">
        <w:rPr>
          <w:rFonts w:hint="eastAsia"/>
          <w:sz w:val="32"/>
          <w:szCs w:val="32"/>
        </w:rPr>
        <w:t>簡報</w:t>
      </w:r>
      <w:proofErr w:type="gramStart"/>
      <w:r w:rsidR="00F86C17" w:rsidRPr="00F86C17">
        <w:rPr>
          <w:rFonts w:hint="eastAsia"/>
          <w:sz w:val="32"/>
          <w:szCs w:val="32"/>
        </w:rPr>
        <w:t>檔</w:t>
      </w:r>
      <w:proofErr w:type="gramEnd"/>
      <w:r w:rsidR="00F86C17" w:rsidRPr="00F86C17">
        <w:rPr>
          <w:rFonts w:hint="eastAsia"/>
          <w:sz w:val="32"/>
          <w:szCs w:val="32"/>
        </w:rPr>
        <w:t>第</w:t>
      </w:r>
      <w:r w:rsidR="00F86C17" w:rsidRPr="00F86C17">
        <w:rPr>
          <w:rFonts w:hint="eastAsia"/>
          <w:sz w:val="32"/>
          <w:szCs w:val="32"/>
        </w:rPr>
        <w:t>15</w:t>
      </w:r>
      <w:r w:rsidR="00F86C17" w:rsidRPr="00F86C17">
        <w:rPr>
          <w:rFonts w:hint="eastAsia"/>
          <w:sz w:val="32"/>
          <w:szCs w:val="32"/>
        </w:rPr>
        <w:t>頁</w:t>
      </w:r>
      <w:r w:rsidR="00F86C17">
        <w:rPr>
          <w:rFonts w:hint="eastAsia"/>
          <w:sz w:val="32"/>
          <w:szCs w:val="32"/>
        </w:rPr>
        <w:t>多元族群性別議題之「多元共融，走近原民文化</w:t>
      </w:r>
      <w:r w:rsidR="00F86C17" w:rsidRPr="00F86C17">
        <w:rPr>
          <w:rFonts w:hint="eastAsia"/>
          <w:sz w:val="32"/>
          <w:szCs w:val="32"/>
        </w:rPr>
        <w:t>」</w:t>
      </w:r>
      <w:r w:rsidR="00F86C17">
        <w:rPr>
          <w:rFonts w:hint="eastAsia"/>
          <w:sz w:val="32"/>
          <w:szCs w:val="32"/>
        </w:rPr>
        <w:t>，建議可加入新住民、多元性別之素材，或可考量另設獨立之</w:t>
      </w:r>
      <w:r w:rsidR="000C4C4B" w:rsidRPr="000C4C4B">
        <w:rPr>
          <w:rFonts w:hint="eastAsia"/>
          <w:sz w:val="32"/>
          <w:szCs w:val="32"/>
        </w:rPr>
        <w:t>新住民、多元性別</w:t>
      </w:r>
      <w:r w:rsidR="00F86C17">
        <w:rPr>
          <w:rFonts w:hint="eastAsia"/>
          <w:sz w:val="32"/>
          <w:szCs w:val="32"/>
        </w:rPr>
        <w:t>議題</w:t>
      </w:r>
      <w:r w:rsidR="000B1C05">
        <w:rPr>
          <w:rFonts w:hint="eastAsia"/>
          <w:sz w:val="32"/>
          <w:szCs w:val="32"/>
        </w:rPr>
        <w:t>；</w:t>
      </w:r>
      <w:r w:rsidR="00F86C17">
        <w:rPr>
          <w:rFonts w:hint="eastAsia"/>
          <w:sz w:val="32"/>
          <w:szCs w:val="32"/>
        </w:rPr>
        <w:t>另外鑒於</w:t>
      </w:r>
      <w:r w:rsidR="000B1C05">
        <w:rPr>
          <w:rFonts w:hint="eastAsia"/>
          <w:sz w:val="32"/>
          <w:szCs w:val="32"/>
        </w:rPr>
        <w:t>現今</w:t>
      </w:r>
      <w:r w:rsidR="002F3190">
        <w:rPr>
          <w:rFonts w:hint="eastAsia"/>
          <w:sz w:val="32"/>
          <w:szCs w:val="32"/>
        </w:rPr>
        <w:t>各級機關學校主管比例仍是男性多於女性之情況，建議</w:t>
      </w:r>
      <w:r w:rsidR="00F86C17">
        <w:rPr>
          <w:rFonts w:hint="eastAsia"/>
          <w:sz w:val="32"/>
          <w:szCs w:val="32"/>
        </w:rPr>
        <w:t>可</w:t>
      </w:r>
      <w:r w:rsidR="00BF1FEC">
        <w:rPr>
          <w:rFonts w:hint="eastAsia"/>
          <w:sz w:val="32"/>
          <w:szCs w:val="32"/>
        </w:rPr>
        <w:t>從女性</w:t>
      </w:r>
      <w:r w:rsidR="00306841">
        <w:rPr>
          <w:rFonts w:hint="eastAsia"/>
          <w:sz w:val="32"/>
          <w:szCs w:val="32"/>
        </w:rPr>
        <w:t>角度</w:t>
      </w:r>
      <w:r w:rsidR="00F86C17">
        <w:rPr>
          <w:rFonts w:hint="eastAsia"/>
          <w:sz w:val="32"/>
          <w:szCs w:val="32"/>
        </w:rPr>
        <w:t>設定權利不對等</w:t>
      </w:r>
      <w:r w:rsidR="000B1C05">
        <w:rPr>
          <w:rFonts w:hint="eastAsia"/>
          <w:sz w:val="32"/>
          <w:szCs w:val="32"/>
        </w:rPr>
        <w:t>之性別議題；</w:t>
      </w:r>
      <w:proofErr w:type="gramStart"/>
      <w:r w:rsidR="000B1C05">
        <w:rPr>
          <w:rFonts w:hint="eastAsia"/>
          <w:sz w:val="32"/>
          <w:szCs w:val="32"/>
        </w:rPr>
        <w:t>再者，</w:t>
      </w:r>
      <w:proofErr w:type="gramEnd"/>
      <w:r w:rsidR="000B1C05">
        <w:rPr>
          <w:rFonts w:hint="eastAsia"/>
          <w:sz w:val="32"/>
          <w:szCs w:val="32"/>
        </w:rPr>
        <w:t>針對女性主管人員於公務職場可能面臨之障礙因素，即所謂「天花板效應」，相關案例亦建議可蒐錄於本教材中，以使教材內容更</w:t>
      </w:r>
      <w:proofErr w:type="gramStart"/>
      <w:r w:rsidR="000B1C05">
        <w:rPr>
          <w:rFonts w:hint="eastAsia"/>
          <w:sz w:val="32"/>
          <w:szCs w:val="32"/>
        </w:rPr>
        <w:t>臻</w:t>
      </w:r>
      <w:proofErr w:type="gramEnd"/>
      <w:r w:rsidR="000B1C05">
        <w:rPr>
          <w:rFonts w:hint="eastAsia"/>
          <w:sz w:val="32"/>
          <w:szCs w:val="32"/>
        </w:rPr>
        <w:t>完整。</w:t>
      </w:r>
    </w:p>
    <w:p w14:paraId="57394462" w14:textId="0E44C06B" w:rsidR="006A6710" w:rsidRDefault="000B1C05" w:rsidP="00D75207">
      <w:pPr>
        <w:kinsoku/>
        <w:autoSpaceDN/>
        <w:spacing w:line="240" w:lineRule="auto"/>
        <w:ind w:left="960" w:hangingChars="300" w:hanging="960"/>
        <w:jc w:val="both"/>
        <w:textAlignment w:val="auto"/>
        <w:rPr>
          <w:sz w:val="32"/>
          <w:szCs w:val="32"/>
        </w:rPr>
      </w:pPr>
      <w:r>
        <w:rPr>
          <w:rFonts w:hint="eastAsia"/>
          <w:sz w:val="32"/>
          <w:szCs w:val="32"/>
        </w:rPr>
        <w:t>楊委員雅惠</w:t>
      </w:r>
      <w:r w:rsidRPr="000B1C05">
        <w:rPr>
          <w:rFonts w:hint="eastAsia"/>
          <w:sz w:val="32"/>
          <w:szCs w:val="32"/>
        </w:rPr>
        <w:t>：</w:t>
      </w:r>
      <w:r w:rsidR="00BF1FEC" w:rsidRPr="00BF1FEC">
        <w:rPr>
          <w:rFonts w:hint="eastAsia"/>
          <w:sz w:val="32"/>
          <w:szCs w:val="32"/>
        </w:rPr>
        <w:t>針對源自於性別刻板印象所產生之歧視，例如以往認為銀行主管</w:t>
      </w:r>
      <w:proofErr w:type="gramStart"/>
      <w:r w:rsidR="00BF1FEC" w:rsidRPr="00BF1FEC">
        <w:rPr>
          <w:rFonts w:hint="eastAsia"/>
          <w:sz w:val="32"/>
          <w:szCs w:val="32"/>
        </w:rPr>
        <w:t>祇</w:t>
      </w:r>
      <w:proofErr w:type="gramEnd"/>
      <w:r w:rsidR="00BF1FEC" w:rsidRPr="00BF1FEC">
        <w:rPr>
          <w:rFonts w:hint="eastAsia"/>
          <w:sz w:val="32"/>
          <w:szCs w:val="32"/>
        </w:rPr>
        <w:t>有男性才能</w:t>
      </w:r>
      <w:r w:rsidR="00BF1FEC">
        <w:rPr>
          <w:rFonts w:hint="eastAsia"/>
          <w:sz w:val="32"/>
          <w:szCs w:val="32"/>
        </w:rPr>
        <w:t>當、女性行員如果結婚就一定要辭職等諸如此類之傳統作法，目前此類作</w:t>
      </w:r>
      <w:r w:rsidR="00BF1FEC" w:rsidRPr="00BF1FEC">
        <w:rPr>
          <w:rFonts w:hint="eastAsia"/>
          <w:sz w:val="32"/>
          <w:szCs w:val="32"/>
        </w:rPr>
        <w:t>法已有改善，但某些性別歧視觀念在社會上仍難根除。個人建議可從女性較為擅長之領域觀察，是否因屈服於某種傳統權</w:t>
      </w:r>
      <w:r w:rsidR="00BF1FEC" w:rsidRPr="00BF1FEC">
        <w:rPr>
          <w:rFonts w:hint="eastAsia"/>
          <w:sz w:val="32"/>
          <w:szCs w:val="32"/>
        </w:rPr>
        <w:lastRenderedPageBreak/>
        <w:t>力意識，以致於女性發展受到壓抑之角度，多方蒐集資料並匯集成教材，透過課程講授藉以</w:t>
      </w:r>
      <w:proofErr w:type="gramStart"/>
      <w:r w:rsidR="00BF1FEC" w:rsidRPr="00BF1FEC">
        <w:rPr>
          <w:rFonts w:hint="eastAsia"/>
          <w:sz w:val="32"/>
          <w:szCs w:val="32"/>
        </w:rPr>
        <w:t>凸</w:t>
      </w:r>
      <w:proofErr w:type="gramEnd"/>
      <w:r w:rsidR="00BF1FEC" w:rsidRPr="00BF1FEC">
        <w:rPr>
          <w:rFonts w:hint="eastAsia"/>
          <w:sz w:val="32"/>
          <w:szCs w:val="32"/>
        </w:rPr>
        <w:t>顯女性在各該專長領域所受到的壓迫，長此以往希望能夠適度導正這類陳舊之性別觀點。</w:t>
      </w:r>
    </w:p>
    <w:p w14:paraId="7242FBDB" w14:textId="29AA8F4E" w:rsidR="00884680" w:rsidRDefault="00884680" w:rsidP="00D75207">
      <w:pPr>
        <w:kinsoku/>
        <w:autoSpaceDN/>
        <w:spacing w:line="240" w:lineRule="auto"/>
        <w:ind w:left="960" w:hangingChars="300" w:hanging="960"/>
        <w:jc w:val="both"/>
        <w:textAlignment w:val="auto"/>
        <w:rPr>
          <w:sz w:val="32"/>
          <w:szCs w:val="32"/>
        </w:rPr>
      </w:pPr>
      <w:r>
        <w:rPr>
          <w:sz w:val="32"/>
          <w:szCs w:val="32"/>
        </w:rPr>
        <w:t>郝委員</w:t>
      </w:r>
      <w:proofErr w:type="gramStart"/>
      <w:r>
        <w:rPr>
          <w:sz w:val="32"/>
          <w:szCs w:val="32"/>
        </w:rPr>
        <w:t>培芝：</w:t>
      </w:r>
      <w:proofErr w:type="gramEnd"/>
      <w:r w:rsidR="0091273C">
        <w:rPr>
          <w:sz w:val="32"/>
          <w:szCs w:val="32"/>
        </w:rPr>
        <w:t>針對主席及各位委員之垂詢，綜合回應如下。首先是層級性、差異性的教材</w:t>
      </w:r>
      <w:r w:rsidR="00584012">
        <w:rPr>
          <w:sz w:val="32"/>
          <w:szCs w:val="32"/>
        </w:rPr>
        <w:t>內容</w:t>
      </w:r>
      <w:r w:rsidR="0091273C">
        <w:rPr>
          <w:sz w:val="32"/>
          <w:szCs w:val="32"/>
        </w:rPr>
        <w:t>設計，</w:t>
      </w:r>
      <w:proofErr w:type="gramStart"/>
      <w:r w:rsidR="0091273C">
        <w:rPr>
          <w:sz w:val="32"/>
          <w:szCs w:val="32"/>
        </w:rPr>
        <w:t>簡任版</w:t>
      </w:r>
      <w:r w:rsidR="00584012">
        <w:rPr>
          <w:sz w:val="32"/>
          <w:szCs w:val="32"/>
        </w:rPr>
        <w:t>與薦任版因</w:t>
      </w:r>
      <w:proofErr w:type="gramEnd"/>
      <w:r w:rsidR="00584012">
        <w:rPr>
          <w:sz w:val="32"/>
          <w:szCs w:val="32"/>
        </w:rPr>
        <w:t>其授課對象之差異，前者</w:t>
      </w:r>
      <w:r w:rsidR="0091273C">
        <w:rPr>
          <w:sz w:val="32"/>
          <w:szCs w:val="32"/>
        </w:rPr>
        <w:t>重點在於政策規劃、</w:t>
      </w:r>
      <w:r w:rsidR="00584012">
        <w:rPr>
          <w:sz w:val="32"/>
          <w:szCs w:val="32"/>
        </w:rPr>
        <w:t>後者</w:t>
      </w:r>
      <w:r w:rsidR="0091273C">
        <w:rPr>
          <w:sz w:val="32"/>
          <w:szCs w:val="32"/>
        </w:rPr>
        <w:t>重點則在於政策執行，基於這樣的</w:t>
      </w:r>
      <w:r w:rsidR="00E7170B">
        <w:rPr>
          <w:sz w:val="32"/>
          <w:szCs w:val="32"/>
        </w:rPr>
        <w:t>層級</w:t>
      </w:r>
      <w:r w:rsidR="0091273C">
        <w:rPr>
          <w:sz w:val="32"/>
          <w:szCs w:val="32"/>
        </w:rPr>
        <w:t>化設計主軸，</w:t>
      </w:r>
      <w:proofErr w:type="gramStart"/>
      <w:r w:rsidR="00584012">
        <w:rPr>
          <w:sz w:val="32"/>
          <w:szCs w:val="32"/>
        </w:rPr>
        <w:t>爰</w:t>
      </w:r>
      <w:proofErr w:type="gramEnd"/>
      <w:r w:rsidR="00584012">
        <w:rPr>
          <w:sz w:val="32"/>
          <w:szCs w:val="32"/>
        </w:rPr>
        <w:t>就同一議題規劃不同之案例主題，除了在案例挑選上</w:t>
      </w:r>
      <w:r w:rsidR="00E7170B">
        <w:rPr>
          <w:sz w:val="32"/>
          <w:szCs w:val="32"/>
        </w:rPr>
        <w:t>會對主體、角色、年齡及所面臨之公務情境等環節做差異性之處理外，另外針對個別案例之思考點與策略模式、政策成功及失敗案例之分析、後續改善措施、相關啟發與省思以及後續精進作法探討等事項，亦會做區隔性之處理</w:t>
      </w:r>
      <w:r w:rsidR="007922F4">
        <w:rPr>
          <w:sz w:val="32"/>
          <w:szCs w:val="32"/>
        </w:rPr>
        <w:t>。其次，有關教材個案之內容部分</w:t>
      </w:r>
      <w:r w:rsidR="00CF1E53">
        <w:rPr>
          <w:sz w:val="32"/>
          <w:szCs w:val="32"/>
        </w:rPr>
        <w:t>，先舉兩個關於數位性別暴力之案例，一個是網路跟</w:t>
      </w:r>
      <w:proofErr w:type="gramStart"/>
      <w:r w:rsidR="00CF1E53">
        <w:rPr>
          <w:sz w:val="32"/>
          <w:szCs w:val="32"/>
        </w:rPr>
        <w:t>騷</w:t>
      </w:r>
      <w:proofErr w:type="gramEnd"/>
      <w:r w:rsidR="00CF1E53">
        <w:rPr>
          <w:sz w:val="32"/>
          <w:szCs w:val="32"/>
        </w:rPr>
        <w:t>、另一個是私密影像，針對這兩</w:t>
      </w:r>
      <w:proofErr w:type="gramStart"/>
      <w:r w:rsidR="00CF1E53">
        <w:rPr>
          <w:sz w:val="32"/>
          <w:szCs w:val="32"/>
        </w:rPr>
        <w:t>個</w:t>
      </w:r>
      <w:proofErr w:type="gramEnd"/>
      <w:r w:rsidR="00CF1E53">
        <w:rPr>
          <w:sz w:val="32"/>
          <w:szCs w:val="32"/>
        </w:rPr>
        <w:t>議題，</w:t>
      </w:r>
      <w:r w:rsidR="002A1131">
        <w:rPr>
          <w:sz w:val="32"/>
          <w:szCs w:val="32"/>
        </w:rPr>
        <w:t>本會即依循</w:t>
      </w:r>
      <w:r w:rsidR="00CF1E53">
        <w:rPr>
          <w:sz w:val="32"/>
          <w:szCs w:val="32"/>
        </w:rPr>
        <w:t>前揭教材差異性處理模式，分別規劃了</w:t>
      </w:r>
      <w:proofErr w:type="gramStart"/>
      <w:r w:rsidR="00CF1E53">
        <w:rPr>
          <w:sz w:val="32"/>
          <w:szCs w:val="32"/>
        </w:rPr>
        <w:t>簡任版與薦任版之</w:t>
      </w:r>
      <w:proofErr w:type="gramEnd"/>
      <w:r w:rsidR="00CF1E53">
        <w:rPr>
          <w:sz w:val="32"/>
          <w:szCs w:val="32"/>
        </w:rPr>
        <w:t>訓練教材，其中「數位跟</w:t>
      </w:r>
      <w:proofErr w:type="gramStart"/>
      <w:r w:rsidR="00CF1E53">
        <w:rPr>
          <w:sz w:val="32"/>
          <w:szCs w:val="32"/>
        </w:rPr>
        <w:t>騷</w:t>
      </w:r>
      <w:proofErr w:type="gramEnd"/>
      <w:r w:rsidR="002F3190">
        <w:rPr>
          <w:sz w:val="32"/>
          <w:szCs w:val="32"/>
        </w:rPr>
        <w:t>」</w:t>
      </w:r>
      <w:proofErr w:type="gramStart"/>
      <w:r w:rsidR="002F3190">
        <w:rPr>
          <w:sz w:val="32"/>
          <w:szCs w:val="32"/>
        </w:rPr>
        <w:t>簡任版的</w:t>
      </w:r>
      <w:proofErr w:type="gramEnd"/>
      <w:r w:rsidR="002F3190">
        <w:rPr>
          <w:sz w:val="32"/>
          <w:szCs w:val="32"/>
        </w:rPr>
        <w:t>訓練重點</w:t>
      </w:r>
      <w:r w:rsidR="00CF1E53">
        <w:rPr>
          <w:sz w:val="32"/>
          <w:szCs w:val="32"/>
        </w:rPr>
        <w:t>在於請學員思考案例事實與跟</w:t>
      </w:r>
      <w:proofErr w:type="gramStart"/>
      <w:r w:rsidR="00CF1E53">
        <w:rPr>
          <w:sz w:val="32"/>
          <w:szCs w:val="32"/>
        </w:rPr>
        <w:t>騷</w:t>
      </w:r>
      <w:proofErr w:type="gramEnd"/>
      <w:r w:rsidR="00CF1E53">
        <w:rPr>
          <w:sz w:val="32"/>
          <w:szCs w:val="32"/>
        </w:rPr>
        <w:t>防制法之關聯性；而「私密影像」</w:t>
      </w:r>
      <w:r w:rsidR="002A1131">
        <w:rPr>
          <w:sz w:val="32"/>
          <w:szCs w:val="32"/>
        </w:rPr>
        <w:t>的教材重點則在於</w:t>
      </w:r>
      <w:r w:rsidR="002A1131" w:rsidRPr="002A1131">
        <w:rPr>
          <w:rFonts w:hint="eastAsia"/>
          <w:sz w:val="32"/>
          <w:szCs w:val="32"/>
        </w:rPr>
        <w:t>請學員思考</w:t>
      </w:r>
      <w:r w:rsidR="002A1131">
        <w:rPr>
          <w:rFonts w:hint="eastAsia"/>
          <w:sz w:val="32"/>
          <w:szCs w:val="32"/>
        </w:rPr>
        <w:t>被害者之保護服務以及對業者採取下架或督促業者自律等措施。另外關於</w:t>
      </w:r>
      <w:r w:rsidR="005B3C04">
        <w:rPr>
          <w:rFonts w:hint="eastAsia"/>
          <w:sz w:val="32"/>
          <w:szCs w:val="32"/>
        </w:rPr>
        <w:t>多元族群概念包含</w:t>
      </w:r>
      <w:r w:rsidR="00D50E53">
        <w:rPr>
          <w:rFonts w:hint="eastAsia"/>
          <w:sz w:val="32"/>
          <w:szCs w:val="32"/>
        </w:rPr>
        <w:t>原住民、新住民</w:t>
      </w:r>
      <w:r w:rsidR="005B3C04">
        <w:rPr>
          <w:rFonts w:hint="eastAsia"/>
          <w:sz w:val="32"/>
          <w:szCs w:val="32"/>
        </w:rPr>
        <w:t>、同志</w:t>
      </w:r>
      <w:r w:rsidR="00D50E53">
        <w:rPr>
          <w:rFonts w:hint="eastAsia"/>
          <w:sz w:val="32"/>
          <w:szCs w:val="32"/>
        </w:rPr>
        <w:t>及多元性別</w:t>
      </w:r>
      <w:r w:rsidR="002F3190">
        <w:rPr>
          <w:rFonts w:hint="eastAsia"/>
          <w:sz w:val="32"/>
          <w:szCs w:val="32"/>
        </w:rPr>
        <w:t>等</w:t>
      </w:r>
      <w:r w:rsidR="0095381B">
        <w:rPr>
          <w:rFonts w:hint="eastAsia"/>
          <w:sz w:val="32"/>
          <w:szCs w:val="32"/>
        </w:rPr>
        <w:t>族群</w:t>
      </w:r>
      <w:r w:rsidR="002F3190">
        <w:rPr>
          <w:rFonts w:hint="eastAsia"/>
          <w:sz w:val="32"/>
          <w:szCs w:val="32"/>
        </w:rPr>
        <w:t>相關</w:t>
      </w:r>
      <w:r w:rsidR="0095381B">
        <w:rPr>
          <w:rFonts w:hint="eastAsia"/>
          <w:sz w:val="32"/>
          <w:szCs w:val="32"/>
        </w:rPr>
        <w:t>議題，本會亦將於後續的案例</w:t>
      </w:r>
      <w:r w:rsidR="00D83477">
        <w:rPr>
          <w:rFonts w:hint="eastAsia"/>
          <w:sz w:val="32"/>
          <w:szCs w:val="32"/>
        </w:rPr>
        <w:t>中</w:t>
      </w:r>
      <w:r w:rsidR="0095381B">
        <w:rPr>
          <w:rFonts w:hint="eastAsia"/>
          <w:sz w:val="32"/>
          <w:szCs w:val="32"/>
        </w:rPr>
        <w:t>進行開展。</w:t>
      </w:r>
    </w:p>
    <w:p w14:paraId="4B0142D6" w14:textId="3F4BC5CC" w:rsidR="00DD5A14" w:rsidRDefault="00DD5A14" w:rsidP="00D75207">
      <w:pPr>
        <w:kinsoku/>
        <w:autoSpaceDN/>
        <w:spacing w:line="240" w:lineRule="auto"/>
        <w:ind w:left="896" w:hangingChars="280" w:hanging="896"/>
        <w:jc w:val="both"/>
        <w:textAlignment w:val="auto"/>
        <w:rPr>
          <w:sz w:val="32"/>
          <w:szCs w:val="32"/>
        </w:rPr>
      </w:pPr>
      <w:r>
        <w:rPr>
          <w:sz w:val="32"/>
          <w:szCs w:val="32"/>
        </w:rPr>
        <w:t>主席：</w:t>
      </w:r>
      <w:r w:rsidR="00C966D5">
        <w:rPr>
          <w:sz w:val="32"/>
          <w:szCs w:val="32"/>
        </w:rPr>
        <w:t>本案因尚處於規劃階段，</w:t>
      </w:r>
      <w:proofErr w:type="gramStart"/>
      <w:r w:rsidR="00C966D5">
        <w:rPr>
          <w:sz w:val="32"/>
          <w:szCs w:val="32"/>
        </w:rPr>
        <w:t>俟</w:t>
      </w:r>
      <w:proofErr w:type="gramEnd"/>
      <w:r w:rsidR="00C966D5">
        <w:rPr>
          <w:sz w:val="32"/>
          <w:szCs w:val="32"/>
        </w:rPr>
        <w:t>相關課程議題及教材內容實施</w:t>
      </w:r>
      <w:r w:rsidR="00750BFC">
        <w:rPr>
          <w:sz w:val="32"/>
          <w:szCs w:val="32"/>
        </w:rPr>
        <w:t>上路</w:t>
      </w:r>
      <w:r w:rsidR="00C966D5">
        <w:rPr>
          <w:sz w:val="32"/>
          <w:szCs w:val="32"/>
        </w:rPr>
        <w:t>相當時間後</w:t>
      </w:r>
      <w:r w:rsidR="00750BFC">
        <w:rPr>
          <w:sz w:val="32"/>
          <w:szCs w:val="32"/>
        </w:rPr>
        <w:t>，再請</w:t>
      </w:r>
      <w:r w:rsidR="00FC5D7E">
        <w:rPr>
          <w:sz w:val="32"/>
          <w:szCs w:val="32"/>
        </w:rPr>
        <w:t>國家文官學院</w:t>
      </w:r>
      <w:r w:rsidR="00750BFC">
        <w:rPr>
          <w:sz w:val="32"/>
          <w:szCs w:val="32"/>
        </w:rPr>
        <w:t>就授課情形進行簡報。</w:t>
      </w:r>
    </w:p>
    <w:p w14:paraId="53D56D4E" w14:textId="77777777" w:rsidR="009233AF" w:rsidRPr="00832C84" w:rsidRDefault="00C60FC1" w:rsidP="00D75207">
      <w:pPr>
        <w:kinsoku/>
        <w:autoSpaceDN/>
        <w:spacing w:line="240" w:lineRule="auto"/>
        <w:ind w:left="673" w:hangingChars="210" w:hanging="673"/>
        <w:jc w:val="both"/>
        <w:textAlignment w:val="auto"/>
        <w:rPr>
          <w:b/>
          <w:sz w:val="32"/>
          <w:szCs w:val="32"/>
        </w:rPr>
      </w:pPr>
      <w:r w:rsidRPr="00164ACF">
        <w:rPr>
          <w:rFonts w:hint="eastAsia"/>
          <w:b/>
          <w:sz w:val="32"/>
          <w:szCs w:val="32"/>
        </w:rPr>
        <w:t>決定：本報告備查</w:t>
      </w:r>
      <w:r w:rsidR="00D44BD0">
        <w:rPr>
          <w:rFonts w:hint="eastAsia"/>
          <w:b/>
          <w:sz w:val="32"/>
          <w:szCs w:val="32"/>
        </w:rPr>
        <w:t>，各委員意見請保訓會</w:t>
      </w:r>
      <w:r>
        <w:rPr>
          <w:rFonts w:hint="eastAsia"/>
          <w:b/>
          <w:sz w:val="32"/>
          <w:szCs w:val="32"/>
        </w:rPr>
        <w:t>參考</w:t>
      </w:r>
      <w:r w:rsidRPr="00164ACF">
        <w:rPr>
          <w:rFonts w:hint="eastAsia"/>
          <w:b/>
          <w:sz w:val="32"/>
          <w:szCs w:val="32"/>
        </w:rPr>
        <w:t>。</w:t>
      </w:r>
    </w:p>
    <w:p w14:paraId="3DCF22A7" w14:textId="77777777" w:rsidR="00FB1599" w:rsidRDefault="00AB6D84" w:rsidP="00D75207">
      <w:pPr>
        <w:kinsoku/>
        <w:autoSpaceDN/>
        <w:spacing w:beforeLines="150" w:before="699" w:line="240" w:lineRule="auto"/>
        <w:ind w:leftChars="400" w:left="1120"/>
        <w:jc w:val="both"/>
        <w:textAlignment w:val="auto"/>
        <w:rPr>
          <w:b/>
          <w:sz w:val="32"/>
          <w:szCs w:val="32"/>
        </w:rPr>
      </w:pPr>
      <w:r w:rsidRPr="00370369">
        <w:rPr>
          <w:rFonts w:hint="eastAsia"/>
          <w:b/>
          <w:sz w:val="32"/>
          <w:szCs w:val="32"/>
        </w:rPr>
        <w:t>乙、討論事項</w:t>
      </w:r>
      <w:r w:rsidR="00B87DC3">
        <w:rPr>
          <w:rFonts w:hint="eastAsia"/>
          <w:b/>
          <w:sz w:val="32"/>
          <w:szCs w:val="32"/>
        </w:rPr>
        <w:t>（無）</w:t>
      </w:r>
    </w:p>
    <w:p w14:paraId="4E7127ED" w14:textId="77777777" w:rsidR="001E4D0D" w:rsidRDefault="001E4D0D" w:rsidP="00D75207">
      <w:pPr>
        <w:kinsoku/>
        <w:autoSpaceDN/>
        <w:spacing w:beforeLines="150" w:before="699" w:line="240" w:lineRule="auto"/>
        <w:ind w:leftChars="400" w:left="1120"/>
        <w:jc w:val="both"/>
        <w:textAlignment w:val="auto"/>
        <w:rPr>
          <w:b/>
          <w:sz w:val="32"/>
          <w:szCs w:val="32"/>
        </w:rPr>
      </w:pPr>
      <w:r w:rsidRPr="005A0E10">
        <w:rPr>
          <w:b/>
          <w:sz w:val="32"/>
          <w:szCs w:val="32"/>
        </w:rPr>
        <w:t>丙、臨時動議</w:t>
      </w:r>
    </w:p>
    <w:p w14:paraId="6F4CDDC1" w14:textId="77777777" w:rsidR="009C7A1C" w:rsidRDefault="00BF3759" w:rsidP="00D75207">
      <w:pPr>
        <w:pStyle w:val="2"/>
        <w:spacing w:line="480" w:lineRule="exact"/>
        <w:ind w:left="979" w:hangingChars="306" w:hanging="979"/>
      </w:pPr>
      <w:r>
        <w:rPr>
          <w:rFonts w:hint="eastAsia"/>
        </w:rPr>
        <w:lastRenderedPageBreak/>
        <w:t>黃委員淑玲</w:t>
      </w:r>
      <w:r w:rsidRPr="00BF5519">
        <w:t>：</w:t>
      </w:r>
      <w:r w:rsidR="00FC5D7E">
        <w:t>以下幾點問題請教</w:t>
      </w:r>
      <w:r w:rsidR="009C7A1C">
        <w:t>。</w:t>
      </w:r>
    </w:p>
    <w:p w14:paraId="66157EF8" w14:textId="41E0CD63" w:rsidR="00BF3759" w:rsidRDefault="009C7A1C" w:rsidP="00D75207">
      <w:pPr>
        <w:pStyle w:val="2"/>
        <w:numPr>
          <w:ilvl w:val="0"/>
          <w:numId w:val="27"/>
        </w:numPr>
        <w:spacing w:line="480" w:lineRule="exact"/>
        <w:ind w:firstLineChars="0"/>
      </w:pPr>
      <w:r>
        <w:rPr>
          <w:rFonts w:hint="eastAsia"/>
        </w:rPr>
        <w:t>依大院網站下載之「考試</w:t>
      </w:r>
      <w:r w:rsidRPr="009C7A1C">
        <w:rPr>
          <w:rFonts w:hint="eastAsia"/>
        </w:rPr>
        <w:t>院所屬部會推動性別平等推動計畫（</w:t>
      </w:r>
      <w:r w:rsidRPr="009C7A1C">
        <w:rPr>
          <w:rFonts w:hint="eastAsia"/>
        </w:rPr>
        <w:t>109</w:t>
      </w:r>
      <w:r w:rsidRPr="009C7A1C">
        <w:rPr>
          <w:rFonts w:hint="eastAsia"/>
        </w:rPr>
        <w:t>至</w:t>
      </w:r>
      <w:r w:rsidRPr="009C7A1C">
        <w:rPr>
          <w:rFonts w:hint="eastAsia"/>
        </w:rPr>
        <w:t>112</w:t>
      </w:r>
      <w:r w:rsidRPr="009C7A1C">
        <w:rPr>
          <w:rFonts w:hint="eastAsia"/>
        </w:rPr>
        <w:t>年）</w:t>
      </w:r>
      <w:r>
        <w:rPr>
          <w:rFonts w:hint="eastAsia"/>
        </w:rPr>
        <w:t>」肆、計畫訂定程序</w:t>
      </w:r>
      <w:r>
        <w:t>一、「</w:t>
      </w:r>
      <w:r>
        <w:rPr>
          <w:rFonts w:hint="eastAsia"/>
        </w:rPr>
        <w:t>部會應於每年</w:t>
      </w:r>
      <w:r>
        <w:rPr>
          <w:rFonts w:hint="eastAsia"/>
        </w:rPr>
        <w:t>11</w:t>
      </w:r>
      <w:r>
        <w:rPr>
          <w:rFonts w:hint="eastAsia"/>
        </w:rPr>
        <w:t>月底前，擬具性別平等推動計畫，提本機關性別平等小組通過後，函送考試院提報性別平等委員會備查。」依此規定，本次會議應將大院所屬各部會提報之性別平等推動計畫排入議程，然何以本次會議議程未見相關之報告案？</w:t>
      </w:r>
    </w:p>
    <w:p w14:paraId="68343085" w14:textId="61A5592D" w:rsidR="009C7A1C" w:rsidRDefault="00704B18" w:rsidP="00D75207">
      <w:pPr>
        <w:pStyle w:val="2"/>
        <w:numPr>
          <w:ilvl w:val="0"/>
          <w:numId w:val="27"/>
        </w:numPr>
        <w:spacing w:line="480" w:lineRule="exact"/>
        <w:ind w:firstLineChars="0"/>
      </w:pPr>
      <w:r>
        <w:t>大院所屬各任務型委員會或其他任務編組，是否經檢視均符合任一性別比例不得低於三分之一之規定？</w:t>
      </w:r>
    </w:p>
    <w:p w14:paraId="1F5AEE17" w14:textId="48F260A4" w:rsidR="00704B18" w:rsidRDefault="00704B18" w:rsidP="00D75207">
      <w:pPr>
        <w:pStyle w:val="2"/>
        <w:numPr>
          <w:ilvl w:val="0"/>
          <w:numId w:val="27"/>
        </w:numPr>
        <w:spacing w:line="480" w:lineRule="exact"/>
        <w:ind w:firstLineChars="0"/>
      </w:pPr>
      <w:r>
        <w:t>大院主管之法律及法規命令制（訂）定、修正時，是否皆經過</w:t>
      </w:r>
      <w:r w:rsidRPr="00704B18">
        <w:rPr>
          <w:rFonts w:hint="eastAsia"/>
        </w:rPr>
        <w:t>消除對婦女一切形式歧視國際公約</w:t>
      </w:r>
      <w:r>
        <w:rPr>
          <w:rFonts w:hint="eastAsia"/>
        </w:rPr>
        <w:t>（</w:t>
      </w:r>
      <w:r>
        <w:rPr>
          <w:rFonts w:hint="eastAsia"/>
        </w:rPr>
        <w:t>CEDAW</w:t>
      </w:r>
      <w:r>
        <w:rPr>
          <w:rFonts w:hint="eastAsia"/>
        </w:rPr>
        <w:t>）之法規檢視程序？</w:t>
      </w:r>
    </w:p>
    <w:p w14:paraId="6140AF93" w14:textId="19654241" w:rsidR="00704B18" w:rsidRDefault="002658BC" w:rsidP="00D75207">
      <w:pPr>
        <w:pStyle w:val="2"/>
        <w:numPr>
          <w:ilvl w:val="0"/>
          <w:numId w:val="27"/>
        </w:numPr>
        <w:spacing w:line="480" w:lineRule="exact"/>
        <w:ind w:firstLineChars="0"/>
      </w:pPr>
      <w:proofErr w:type="gramStart"/>
      <w:r>
        <w:t>典試法未來</w:t>
      </w:r>
      <w:proofErr w:type="gramEnd"/>
      <w:r>
        <w:t>修正時，可否</w:t>
      </w:r>
      <w:proofErr w:type="gramStart"/>
      <w:r>
        <w:t>研</w:t>
      </w:r>
      <w:proofErr w:type="gramEnd"/>
      <w:r>
        <w:t>議增訂相關典試委員會之組成，應符合</w:t>
      </w:r>
      <w:r w:rsidRPr="002658BC">
        <w:t>任一性別比例不得低於三分之一</w:t>
      </w:r>
      <w:r>
        <w:t>之原則性規定，以落實性別平等之宗旨。</w:t>
      </w:r>
    </w:p>
    <w:p w14:paraId="68F82F0B" w14:textId="50AD337A" w:rsidR="00FC5D7E" w:rsidRDefault="002658BC" w:rsidP="00D75207">
      <w:pPr>
        <w:pStyle w:val="2"/>
        <w:spacing w:line="480" w:lineRule="exact"/>
        <w:ind w:left="963" w:hangingChars="301" w:hanging="963"/>
      </w:pPr>
      <w:r>
        <w:t>主席：黃委員所提意見，</w:t>
      </w:r>
      <w:proofErr w:type="gramStart"/>
      <w:r>
        <w:t>請錄案</w:t>
      </w:r>
      <w:r w:rsidR="0021146F" w:rsidRPr="009B2C1B">
        <w:rPr>
          <w:rFonts w:hint="eastAsia"/>
          <w:color w:val="000000" w:themeColor="text1"/>
        </w:rPr>
        <w:t>參考研</w:t>
      </w:r>
      <w:proofErr w:type="gramEnd"/>
      <w:r w:rsidR="0021146F" w:rsidRPr="009B2C1B">
        <w:rPr>
          <w:rFonts w:hint="eastAsia"/>
          <w:color w:val="000000" w:themeColor="text1"/>
        </w:rPr>
        <w:t>議</w:t>
      </w:r>
      <w:r>
        <w:t>。下次會議</w:t>
      </w:r>
      <w:r w:rsidR="006A54E8">
        <w:t>宜先就各部會之年度成果報</w:t>
      </w:r>
      <w:r w:rsidR="00E12796">
        <w:t>告與性別平等推動計畫檢討修正情形，</w:t>
      </w:r>
      <w:proofErr w:type="gramStart"/>
      <w:r w:rsidR="00E12796">
        <w:t>以及典</w:t>
      </w:r>
      <w:proofErr w:type="gramEnd"/>
      <w:r w:rsidR="00E12796">
        <w:t>試委員會相關</w:t>
      </w:r>
      <w:r w:rsidR="006A54E8">
        <w:t>之性別比例議題進行討論。</w:t>
      </w:r>
    </w:p>
    <w:p w14:paraId="246171ED" w14:textId="56604F18" w:rsidR="00E12796" w:rsidRDefault="00E12796" w:rsidP="00D75207">
      <w:pPr>
        <w:pStyle w:val="2"/>
        <w:spacing w:line="480" w:lineRule="exact"/>
        <w:ind w:left="964" w:hangingChars="301" w:hanging="964"/>
        <w:rPr>
          <w:b/>
        </w:rPr>
      </w:pPr>
      <w:r>
        <w:rPr>
          <w:b/>
        </w:rPr>
        <w:t>決議</w:t>
      </w:r>
      <w:r w:rsidRPr="008D56B4">
        <w:rPr>
          <w:b/>
        </w:rPr>
        <w:t>：</w:t>
      </w:r>
      <w:r>
        <w:rPr>
          <w:rFonts w:hint="eastAsia"/>
          <w:b/>
        </w:rPr>
        <w:t>下次會議請考選</w:t>
      </w:r>
      <w:proofErr w:type="gramStart"/>
      <w:r>
        <w:rPr>
          <w:rFonts w:hint="eastAsia"/>
          <w:b/>
        </w:rPr>
        <w:t>部就典</w:t>
      </w:r>
      <w:proofErr w:type="gramEnd"/>
      <w:r>
        <w:rPr>
          <w:rFonts w:hint="eastAsia"/>
          <w:b/>
        </w:rPr>
        <w:t>試委員會相關之性別比例議題進行</w:t>
      </w:r>
      <w:r w:rsidRPr="009B2C1B">
        <w:rPr>
          <w:rFonts w:hint="eastAsia"/>
          <w:b/>
          <w:color w:val="000000" w:themeColor="text1"/>
        </w:rPr>
        <w:t>報告</w:t>
      </w:r>
      <w:r>
        <w:rPr>
          <w:b/>
        </w:rPr>
        <w:t>；另請</w:t>
      </w:r>
      <w:r w:rsidR="008F0AD2">
        <w:rPr>
          <w:b/>
        </w:rPr>
        <w:t>各部會提報</w:t>
      </w:r>
      <w:proofErr w:type="gramStart"/>
      <w:r w:rsidR="008F0AD2">
        <w:rPr>
          <w:rFonts w:hint="eastAsia"/>
          <w:b/>
        </w:rPr>
        <w:t>110</w:t>
      </w:r>
      <w:proofErr w:type="gramEnd"/>
      <w:r w:rsidR="008F0AD2">
        <w:rPr>
          <w:rFonts w:hint="eastAsia"/>
          <w:b/>
        </w:rPr>
        <w:t>年</w:t>
      </w:r>
      <w:r w:rsidR="00581E07">
        <w:rPr>
          <w:rFonts w:hint="eastAsia"/>
          <w:b/>
        </w:rPr>
        <w:t>度</w:t>
      </w:r>
      <w:r w:rsidRPr="00E12796">
        <w:rPr>
          <w:b/>
        </w:rPr>
        <w:t>推動性別平等工作</w:t>
      </w:r>
      <w:r w:rsidRPr="00E12796">
        <w:rPr>
          <w:rFonts w:hint="eastAsia"/>
          <w:b/>
        </w:rPr>
        <w:t>成果報告</w:t>
      </w:r>
      <w:r w:rsidR="008F0AD2">
        <w:rPr>
          <w:rFonts w:hint="eastAsia"/>
          <w:b/>
        </w:rPr>
        <w:t>時，</w:t>
      </w:r>
      <w:proofErr w:type="gramStart"/>
      <w:r w:rsidR="008F0AD2">
        <w:rPr>
          <w:rFonts w:hint="eastAsia"/>
          <w:b/>
        </w:rPr>
        <w:t>併</w:t>
      </w:r>
      <w:proofErr w:type="gramEnd"/>
      <w:r w:rsidR="008F0AD2">
        <w:rPr>
          <w:rFonts w:hint="eastAsia"/>
          <w:b/>
        </w:rPr>
        <w:t>案提報性別平等計畫檢討修正情形。</w:t>
      </w:r>
    </w:p>
    <w:p w14:paraId="61B4E20F" w14:textId="77777777" w:rsidR="00074B7B" w:rsidRPr="00CC374E" w:rsidRDefault="00074B7B" w:rsidP="00D75207">
      <w:pPr>
        <w:pStyle w:val="2"/>
        <w:spacing w:beforeLines="150" w:before="699" w:line="480" w:lineRule="exact"/>
        <w:ind w:left="1280" w:hangingChars="400" w:hanging="1280"/>
        <w:rPr>
          <w:szCs w:val="20"/>
        </w:rPr>
      </w:pPr>
      <w:r w:rsidRPr="00CC374E">
        <w:rPr>
          <w:szCs w:val="20"/>
        </w:rPr>
        <w:t>散會：</w:t>
      </w:r>
      <w:r>
        <w:rPr>
          <w:rFonts w:hint="eastAsia"/>
          <w:szCs w:val="20"/>
        </w:rPr>
        <w:t>下</w:t>
      </w:r>
      <w:r w:rsidRPr="00CC374E">
        <w:rPr>
          <w:szCs w:val="20"/>
        </w:rPr>
        <w:t>午</w:t>
      </w:r>
      <w:r w:rsidR="00164ACF">
        <w:rPr>
          <w:rFonts w:hint="eastAsia"/>
          <w:szCs w:val="20"/>
        </w:rPr>
        <w:t>4</w:t>
      </w:r>
      <w:r w:rsidRPr="00CC374E">
        <w:rPr>
          <w:szCs w:val="20"/>
        </w:rPr>
        <w:t>時</w:t>
      </w:r>
      <w:r w:rsidR="0038212C">
        <w:rPr>
          <w:rFonts w:hint="eastAsia"/>
          <w:szCs w:val="20"/>
        </w:rPr>
        <w:t>40</w:t>
      </w:r>
      <w:r>
        <w:rPr>
          <w:rFonts w:hint="eastAsia"/>
          <w:szCs w:val="20"/>
        </w:rPr>
        <w:t>分</w:t>
      </w:r>
    </w:p>
    <w:p w14:paraId="73513DDA" w14:textId="1ECF0683" w:rsidR="00074B7B" w:rsidRPr="002A2863" w:rsidRDefault="00074B7B" w:rsidP="00D75207">
      <w:pPr>
        <w:pStyle w:val="2"/>
        <w:spacing w:beforeLines="100" w:before="466" w:line="480" w:lineRule="exact"/>
        <w:ind w:left="0" w:firstLineChars="0" w:firstLine="0"/>
      </w:pPr>
      <w:r w:rsidRPr="005A0E10">
        <w:t>主席：</w:t>
      </w:r>
      <w:r w:rsidR="009B2C1B">
        <w:rPr>
          <w:rFonts w:hint="eastAsia"/>
        </w:rPr>
        <w:t>黃</w:t>
      </w:r>
      <w:r w:rsidR="009B2C1B">
        <w:rPr>
          <w:rFonts w:hint="eastAsia"/>
        </w:rPr>
        <w:t xml:space="preserve">  </w:t>
      </w:r>
      <w:r w:rsidR="009B2C1B">
        <w:rPr>
          <w:rFonts w:hint="eastAsia"/>
        </w:rPr>
        <w:t>榮</w:t>
      </w:r>
      <w:r w:rsidR="009B2C1B">
        <w:rPr>
          <w:rFonts w:hint="eastAsia"/>
        </w:rPr>
        <w:t xml:space="preserve">  </w:t>
      </w:r>
      <w:r w:rsidR="009B2C1B">
        <w:rPr>
          <w:rFonts w:hint="eastAsia"/>
        </w:rPr>
        <w:t>村</w:t>
      </w:r>
    </w:p>
    <w:sectPr w:rsidR="00074B7B" w:rsidRPr="002A2863" w:rsidSect="008A693C">
      <w:footerReference w:type="even" r:id="rId8"/>
      <w:footerReference w:type="default" r:id="rId9"/>
      <w:pgSz w:w="11906" w:h="16838" w:code="9"/>
      <w:pgMar w:top="1418" w:right="1418" w:bottom="1418" w:left="1701" w:header="1134" w:footer="629" w:gutter="0"/>
      <w:cols w:space="425"/>
      <w:docGrid w:type="lines" w:linePitch="466" w:charSpace="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FDBA" w14:textId="77777777" w:rsidR="004153ED" w:rsidRDefault="004153ED" w:rsidP="00BD6448">
      <w:pPr>
        <w:spacing w:line="240" w:lineRule="auto"/>
      </w:pPr>
      <w:r>
        <w:separator/>
      </w:r>
    </w:p>
  </w:endnote>
  <w:endnote w:type="continuationSeparator" w:id="0">
    <w:p w14:paraId="37DF8E19" w14:textId="77777777" w:rsidR="004153ED" w:rsidRDefault="004153ED"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9BD6" w14:textId="77777777" w:rsidR="00E650B2" w:rsidRDefault="00E650B2"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46385DB9" w14:textId="77777777" w:rsidR="00E650B2" w:rsidRDefault="00E650B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6"/>
        <w:szCs w:val="36"/>
      </w:rPr>
      <w:id w:val="1757319309"/>
      <w:docPartObj>
        <w:docPartGallery w:val="Page Numbers (Bottom of Page)"/>
        <w:docPartUnique/>
      </w:docPartObj>
    </w:sdtPr>
    <w:sdtEndPr>
      <w:rPr>
        <w:sz w:val="20"/>
        <w:szCs w:val="20"/>
      </w:rPr>
    </w:sdtEndPr>
    <w:sdtContent>
      <w:p w14:paraId="20658B96" w14:textId="77777777" w:rsidR="00E650B2" w:rsidRPr="001A69A3" w:rsidRDefault="00E650B2">
        <w:pPr>
          <w:pStyle w:val="ad"/>
          <w:jc w:val="center"/>
        </w:pPr>
        <w:r w:rsidRPr="001A69A3">
          <w:fldChar w:fldCharType="begin"/>
        </w:r>
        <w:r w:rsidRPr="001A69A3">
          <w:instrText>PAGE   \* MERGEFORMAT</w:instrText>
        </w:r>
        <w:r w:rsidRPr="001A69A3">
          <w:fldChar w:fldCharType="separate"/>
        </w:r>
        <w:r w:rsidR="00AE6475" w:rsidRPr="00AE6475">
          <w:rPr>
            <w:noProof/>
            <w:lang w:val="zh-TW"/>
          </w:rPr>
          <w:t>1</w:t>
        </w:r>
        <w:r w:rsidRPr="001A69A3">
          <w:fldChar w:fldCharType="end"/>
        </w:r>
      </w:p>
    </w:sdtContent>
  </w:sdt>
  <w:p w14:paraId="72A8B7C1" w14:textId="77777777" w:rsidR="00E650B2" w:rsidRPr="009636EE" w:rsidRDefault="00E650B2" w:rsidP="009636E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BEB" w14:textId="77777777" w:rsidR="004153ED" w:rsidRDefault="004153ED" w:rsidP="00BD6448">
      <w:pPr>
        <w:spacing w:line="240" w:lineRule="auto"/>
      </w:pPr>
      <w:r>
        <w:separator/>
      </w:r>
    </w:p>
  </w:footnote>
  <w:footnote w:type="continuationSeparator" w:id="0">
    <w:p w14:paraId="4DC749FE" w14:textId="77777777" w:rsidR="004153ED" w:rsidRDefault="004153ED" w:rsidP="00BD64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15:restartNumberingAfterBreak="0">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F41B4B"/>
    <w:multiLevelType w:val="hybridMultilevel"/>
    <w:tmpl w:val="6F78C634"/>
    <w:lvl w:ilvl="0" w:tplc="CFB88006">
      <w:start w:val="1"/>
      <w:numFmt w:val="taiwaneseCountingThousand"/>
      <w:lvlText w:val="%1、"/>
      <w:lvlJc w:val="left"/>
      <w:pPr>
        <w:ind w:left="1672" w:hanging="72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7" w15:restartNumberingAfterBreak="0">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553F44"/>
    <w:multiLevelType w:val="hybridMultilevel"/>
    <w:tmpl w:val="87AEBEA8"/>
    <w:lvl w:ilvl="0" w:tplc="CFB880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460639"/>
    <w:multiLevelType w:val="hybridMultilevel"/>
    <w:tmpl w:val="EB7C98EA"/>
    <w:lvl w:ilvl="0" w:tplc="0409000F">
      <w:start w:val="1"/>
      <w:numFmt w:val="decimal"/>
      <w:lvlText w:val="%1."/>
      <w:lvlJc w:val="left"/>
      <w:pPr>
        <w:ind w:left="1445" w:hanging="480"/>
      </w:p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2" w15:restartNumberingAfterBreak="0">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B05EB6"/>
    <w:multiLevelType w:val="hybridMultilevel"/>
    <w:tmpl w:val="E0468904"/>
    <w:lvl w:ilvl="0" w:tplc="CFB880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E07ADD"/>
    <w:multiLevelType w:val="hybridMultilevel"/>
    <w:tmpl w:val="DF5C7A0C"/>
    <w:lvl w:ilvl="0" w:tplc="056EBDE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0" w15:restartNumberingAfterBreak="0">
    <w:nsid w:val="4BE83EC9"/>
    <w:multiLevelType w:val="hybridMultilevel"/>
    <w:tmpl w:val="C980AE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650DEB"/>
    <w:multiLevelType w:val="hybridMultilevel"/>
    <w:tmpl w:val="EC54ECB0"/>
    <w:lvl w:ilvl="0" w:tplc="9D8A687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23" w15:restartNumberingAfterBreak="0">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4" w15:restartNumberingAfterBreak="0">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5" w15:restartNumberingAfterBreak="0">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6" w15:restartNumberingAfterBreak="0">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0" w15:restartNumberingAfterBreak="0">
    <w:nsid w:val="7B0A78D4"/>
    <w:multiLevelType w:val="hybridMultilevel"/>
    <w:tmpl w:val="BED21792"/>
    <w:lvl w:ilvl="0" w:tplc="CFB880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D347BC"/>
    <w:multiLevelType w:val="hybridMultilevel"/>
    <w:tmpl w:val="F4CAA958"/>
    <w:lvl w:ilvl="0" w:tplc="AEB612D8">
      <w:start w:val="1"/>
      <w:numFmt w:val="taiwaneseCountingThousand"/>
      <w:lvlText w:val="%1、"/>
      <w:lvlJc w:val="left"/>
      <w:pPr>
        <w:ind w:left="732" w:hanging="720"/>
      </w:pPr>
      <w:rPr>
        <w:rFonts w:ascii="標楷體" w:eastAsia="標楷體" w:hAnsi="標楷體" w:hint="default"/>
        <w:b w:val="0"/>
      </w:rPr>
    </w:lvl>
    <w:lvl w:ilvl="1" w:tplc="288843B8">
      <w:start w:val="1"/>
      <w:numFmt w:val="taiwaneseCountingThousand"/>
      <w:lvlText w:val="（%2）"/>
      <w:lvlJc w:val="left"/>
      <w:pPr>
        <w:ind w:left="1572" w:hanging="1080"/>
      </w:pPr>
      <w:rPr>
        <w:rFonts w:hint="default"/>
      </w:r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28"/>
  </w:num>
  <w:num w:numId="2">
    <w:abstractNumId w:val="26"/>
  </w:num>
  <w:num w:numId="3">
    <w:abstractNumId w:val="0"/>
  </w:num>
  <w:num w:numId="4">
    <w:abstractNumId w:val="25"/>
  </w:num>
  <w:num w:numId="5">
    <w:abstractNumId w:val="9"/>
  </w:num>
  <w:num w:numId="6">
    <w:abstractNumId w:val="23"/>
  </w:num>
  <w:num w:numId="7">
    <w:abstractNumId w:val="16"/>
  </w:num>
  <w:num w:numId="8">
    <w:abstractNumId w:val="17"/>
  </w:num>
  <w:num w:numId="9">
    <w:abstractNumId w:val="5"/>
  </w:num>
  <w:num w:numId="10">
    <w:abstractNumId w:val="13"/>
  </w:num>
  <w:num w:numId="11">
    <w:abstractNumId w:val="3"/>
  </w:num>
  <w:num w:numId="12">
    <w:abstractNumId w:val="22"/>
  </w:num>
  <w:num w:numId="13">
    <w:abstractNumId w:val="19"/>
  </w:num>
  <w:num w:numId="14">
    <w:abstractNumId w:val="1"/>
  </w:num>
  <w:num w:numId="15">
    <w:abstractNumId w:val="29"/>
  </w:num>
  <w:num w:numId="16">
    <w:abstractNumId w:val="24"/>
  </w:num>
  <w:num w:numId="17">
    <w:abstractNumId w:val="27"/>
  </w:num>
  <w:num w:numId="18">
    <w:abstractNumId w:val="14"/>
  </w:num>
  <w:num w:numId="19">
    <w:abstractNumId w:val="7"/>
  </w:num>
  <w:num w:numId="20">
    <w:abstractNumId w:val="4"/>
  </w:num>
  <w:num w:numId="21">
    <w:abstractNumId w:val="2"/>
  </w:num>
  <w:num w:numId="22">
    <w:abstractNumId w:val="10"/>
  </w:num>
  <w:num w:numId="23">
    <w:abstractNumId w:val="12"/>
  </w:num>
  <w:num w:numId="24">
    <w:abstractNumId w:val="31"/>
  </w:num>
  <w:num w:numId="25">
    <w:abstractNumId w:val="21"/>
  </w:num>
  <w:num w:numId="26">
    <w:abstractNumId w:val="11"/>
  </w:num>
  <w:num w:numId="27">
    <w:abstractNumId w:val="18"/>
  </w:num>
  <w:num w:numId="28">
    <w:abstractNumId w:val="20"/>
  </w:num>
  <w:num w:numId="29">
    <w:abstractNumId w:val="15"/>
  </w:num>
  <w:num w:numId="30">
    <w:abstractNumId w:val="6"/>
  </w:num>
  <w:num w:numId="31">
    <w:abstractNumId w:val="8"/>
  </w:num>
  <w:num w:numId="32">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280"/>
  <w:drawingGridHorizontalSpacing w:val="144"/>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C1"/>
    <w:rsid w:val="0000245E"/>
    <w:rsid w:val="0000252B"/>
    <w:rsid w:val="00005E62"/>
    <w:rsid w:val="00006A1E"/>
    <w:rsid w:val="00007ECE"/>
    <w:rsid w:val="00010C32"/>
    <w:rsid w:val="00010EE3"/>
    <w:rsid w:val="000118B2"/>
    <w:rsid w:val="000119DC"/>
    <w:rsid w:val="000128C3"/>
    <w:rsid w:val="00012CB9"/>
    <w:rsid w:val="0001452C"/>
    <w:rsid w:val="00014664"/>
    <w:rsid w:val="00014793"/>
    <w:rsid w:val="00014F16"/>
    <w:rsid w:val="00016283"/>
    <w:rsid w:val="00020D2C"/>
    <w:rsid w:val="000216CE"/>
    <w:rsid w:val="00021D85"/>
    <w:rsid w:val="00022ED3"/>
    <w:rsid w:val="00023999"/>
    <w:rsid w:val="00023B81"/>
    <w:rsid w:val="00023C14"/>
    <w:rsid w:val="0002570F"/>
    <w:rsid w:val="00026DC2"/>
    <w:rsid w:val="00027A7A"/>
    <w:rsid w:val="00027E89"/>
    <w:rsid w:val="000311DE"/>
    <w:rsid w:val="0003157A"/>
    <w:rsid w:val="00031CAD"/>
    <w:rsid w:val="000327F2"/>
    <w:rsid w:val="00032EC4"/>
    <w:rsid w:val="000343BE"/>
    <w:rsid w:val="00040B83"/>
    <w:rsid w:val="00041269"/>
    <w:rsid w:val="00041FB9"/>
    <w:rsid w:val="000434EE"/>
    <w:rsid w:val="0004557D"/>
    <w:rsid w:val="00046864"/>
    <w:rsid w:val="0005440F"/>
    <w:rsid w:val="000550D5"/>
    <w:rsid w:val="00055A26"/>
    <w:rsid w:val="00057734"/>
    <w:rsid w:val="00062361"/>
    <w:rsid w:val="00067611"/>
    <w:rsid w:val="00067ED8"/>
    <w:rsid w:val="000707A2"/>
    <w:rsid w:val="0007279A"/>
    <w:rsid w:val="000749B6"/>
    <w:rsid w:val="00074B7B"/>
    <w:rsid w:val="00074CC9"/>
    <w:rsid w:val="00075C18"/>
    <w:rsid w:val="00075F9E"/>
    <w:rsid w:val="00076E13"/>
    <w:rsid w:val="00081A24"/>
    <w:rsid w:val="00082EE0"/>
    <w:rsid w:val="000833F9"/>
    <w:rsid w:val="00084F1B"/>
    <w:rsid w:val="00085875"/>
    <w:rsid w:val="0008622B"/>
    <w:rsid w:val="00086856"/>
    <w:rsid w:val="00087006"/>
    <w:rsid w:val="000871D8"/>
    <w:rsid w:val="00087E8F"/>
    <w:rsid w:val="000907ED"/>
    <w:rsid w:val="000913CC"/>
    <w:rsid w:val="0009342C"/>
    <w:rsid w:val="000952DA"/>
    <w:rsid w:val="000969EE"/>
    <w:rsid w:val="00096AE5"/>
    <w:rsid w:val="00096ED5"/>
    <w:rsid w:val="000A05A5"/>
    <w:rsid w:val="000A0D98"/>
    <w:rsid w:val="000A4580"/>
    <w:rsid w:val="000A6421"/>
    <w:rsid w:val="000B0119"/>
    <w:rsid w:val="000B1C05"/>
    <w:rsid w:val="000B51B3"/>
    <w:rsid w:val="000B65F4"/>
    <w:rsid w:val="000B6BEC"/>
    <w:rsid w:val="000B6DFB"/>
    <w:rsid w:val="000C10A3"/>
    <w:rsid w:val="000C1FEE"/>
    <w:rsid w:val="000C4886"/>
    <w:rsid w:val="000C4C4B"/>
    <w:rsid w:val="000C59E4"/>
    <w:rsid w:val="000C5D9D"/>
    <w:rsid w:val="000C5FD1"/>
    <w:rsid w:val="000C648F"/>
    <w:rsid w:val="000C6FAD"/>
    <w:rsid w:val="000D0D9E"/>
    <w:rsid w:val="000D3F9C"/>
    <w:rsid w:val="000D3FAC"/>
    <w:rsid w:val="000D3FCB"/>
    <w:rsid w:val="000D41CF"/>
    <w:rsid w:val="000D4320"/>
    <w:rsid w:val="000D6012"/>
    <w:rsid w:val="000D79AA"/>
    <w:rsid w:val="000E0716"/>
    <w:rsid w:val="000E121A"/>
    <w:rsid w:val="000E1B11"/>
    <w:rsid w:val="000E223E"/>
    <w:rsid w:val="000E2AF4"/>
    <w:rsid w:val="000E5AEC"/>
    <w:rsid w:val="000E6984"/>
    <w:rsid w:val="000E7496"/>
    <w:rsid w:val="000F02B9"/>
    <w:rsid w:val="000F0BA7"/>
    <w:rsid w:val="000F1008"/>
    <w:rsid w:val="000F1960"/>
    <w:rsid w:val="000F2F44"/>
    <w:rsid w:val="000F493B"/>
    <w:rsid w:val="000F49BD"/>
    <w:rsid w:val="000F5CAC"/>
    <w:rsid w:val="000F5CAF"/>
    <w:rsid w:val="000F63DF"/>
    <w:rsid w:val="001038C3"/>
    <w:rsid w:val="00104AC4"/>
    <w:rsid w:val="00110D8B"/>
    <w:rsid w:val="001112C8"/>
    <w:rsid w:val="001112D5"/>
    <w:rsid w:val="001138CB"/>
    <w:rsid w:val="00114FC1"/>
    <w:rsid w:val="00115C79"/>
    <w:rsid w:val="00116578"/>
    <w:rsid w:val="0011709E"/>
    <w:rsid w:val="00117111"/>
    <w:rsid w:val="00120944"/>
    <w:rsid w:val="00122960"/>
    <w:rsid w:val="00122966"/>
    <w:rsid w:val="00122A61"/>
    <w:rsid w:val="00122A82"/>
    <w:rsid w:val="00123984"/>
    <w:rsid w:val="00123DE6"/>
    <w:rsid w:val="00125BA0"/>
    <w:rsid w:val="0012635C"/>
    <w:rsid w:val="001266FA"/>
    <w:rsid w:val="00126CA3"/>
    <w:rsid w:val="00126D7E"/>
    <w:rsid w:val="00126F10"/>
    <w:rsid w:val="00127EF2"/>
    <w:rsid w:val="00130713"/>
    <w:rsid w:val="0013098B"/>
    <w:rsid w:val="0013162F"/>
    <w:rsid w:val="00131BEF"/>
    <w:rsid w:val="00133660"/>
    <w:rsid w:val="001356D8"/>
    <w:rsid w:val="00135AC9"/>
    <w:rsid w:val="00135C0C"/>
    <w:rsid w:val="00136E71"/>
    <w:rsid w:val="00136F33"/>
    <w:rsid w:val="001403B1"/>
    <w:rsid w:val="00140EE9"/>
    <w:rsid w:val="001414EC"/>
    <w:rsid w:val="0014292A"/>
    <w:rsid w:val="00142D99"/>
    <w:rsid w:val="001438E4"/>
    <w:rsid w:val="001445D1"/>
    <w:rsid w:val="001468AD"/>
    <w:rsid w:val="001477FA"/>
    <w:rsid w:val="001479A5"/>
    <w:rsid w:val="00147F62"/>
    <w:rsid w:val="0015077C"/>
    <w:rsid w:val="001520E3"/>
    <w:rsid w:val="00152896"/>
    <w:rsid w:val="00153B4E"/>
    <w:rsid w:val="0015576A"/>
    <w:rsid w:val="0015664D"/>
    <w:rsid w:val="001579CD"/>
    <w:rsid w:val="00157DDB"/>
    <w:rsid w:val="00162C3A"/>
    <w:rsid w:val="00162DB0"/>
    <w:rsid w:val="00163425"/>
    <w:rsid w:val="001634B1"/>
    <w:rsid w:val="00163948"/>
    <w:rsid w:val="00163D6D"/>
    <w:rsid w:val="00164ACF"/>
    <w:rsid w:val="001651CC"/>
    <w:rsid w:val="00165C33"/>
    <w:rsid w:val="00167A4A"/>
    <w:rsid w:val="00170683"/>
    <w:rsid w:val="00170F10"/>
    <w:rsid w:val="00171131"/>
    <w:rsid w:val="00171809"/>
    <w:rsid w:val="00171E3D"/>
    <w:rsid w:val="00172CBD"/>
    <w:rsid w:val="00172E5F"/>
    <w:rsid w:val="001744FA"/>
    <w:rsid w:val="00174CA8"/>
    <w:rsid w:val="001750B5"/>
    <w:rsid w:val="001777DA"/>
    <w:rsid w:val="00181D8A"/>
    <w:rsid w:val="00183A3D"/>
    <w:rsid w:val="0018424A"/>
    <w:rsid w:val="00185289"/>
    <w:rsid w:val="00185E8F"/>
    <w:rsid w:val="001860B0"/>
    <w:rsid w:val="00186685"/>
    <w:rsid w:val="00186B1B"/>
    <w:rsid w:val="00186D1A"/>
    <w:rsid w:val="00187E1D"/>
    <w:rsid w:val="0019048D"/>
    <w:rsid w:val="00191308"/>
    <w:rsid w:val="00191480"/>
    <w:rsid w:val="001916FB"/>
    <w:rsid w:val="001934C5"/>
    <w:rsid w:val="00193E0C"/>
    <w:rsid w:val="0019404A"/>
    <w:rsid w:val="00194997"/>
    <w:rsid w:val="00195DBE"/>
    <w:rsid w:val="00197964"/>
    <w:rsid w:val="001A022E"/>
    <w:rsid w:val="001A0EFD"/>
    <w:rsid w:val="001A10E8"/>
    <w:rsid w:val="001A252B"/>
    <w:rsid w:val="001A35B5"/>
    <w:rsid w:val="001A3B81"/>
    <w:rsid w:val="001A42A3"/>
    <w:rsid w:val="001A6181"/>
    <w:rsid w:val="001A62B8"/>
    <w:rsid w:val="001A69A3"/>
    <w:rsid w:val="001B0C70"/>
    <w:rsid w:val="001B2340"/>
    <w:rsid w:val="001B30E3"/>
    <w:rsid w:val="001B339E"/>
    <w:rsid w:val="001B3987"/>
    <w:rsid w:val="001B7000"/>
    <w:rsid w:val="001B767A"/>
    <w:rsid w:val="001B7A68"/>
    <w:rsid w:val="001C100E"/>
    <w:rsid w:val="001C2FE3"/>
    <w:rsid w:val="001C4838"/>
    <w:rsid w:val="001C67E4"/>
    <w:rsid w:val="001D10C4"/>
    <w:rsid w:val="001D1C15"/>
    <w:rsid w:val="001D1CC8"/>
    <w:rsid w:val="001D2CA4"/>
    <w:rsid w:val="001D2D30"/>
    <w:rsid w:val="001D3543"/>
    <w:rsid w:val="001D389C"/>
    <w:rsid w:val="001D44FE"/>
    <w:rsid w:val="001D6587"/>
    <w:rsid w:val="001D7640"/>
    <w:rsid w:val="001D790A"/>
    <w:rsid w:val="001D79F4"/>
    <w:rsid w:val="001E00B5"/>
    <w:rsid w:val="001E037D"/>
    <w:rsid w:val="001E0F92"/>
    <w:rsid w:val="001E2664"/>
    <w:rsid w:val="001E2E84"/>
    <w:rsid w:val="001E38AA"/>
    <w:rsid w:val="001E4D0D"/>
    <w:rsid w:val="001E6366"/>
    <w:rsid w:val="001F0AA1"/>
    <w:rsid w:val="001F100E"/>
    <w:rsid w:val="001F21DF"/>
    <w:rsid w:val="001F2B2A"/>
    <w:rsid w:val="001F36A8"/>
    <w:rsid w:val="001F3B9A"/>
    <w:rsid w:val="001F5938"/>
    <w:rsid w:val="001F750D"/>
    <w:rsid w:val="001F7BC1"/>
    <w:rsid w:val="00202FAA"/>
    <w:rsid w:val="00206570"/>
    <w:rsid w:val="00206A78"/>
    <w:rsid w:val="002075F3"/>
    <w:rsid w:val="002077C1"/>
    <w:rsid w:val="00210066"/>
    <w:rsid w:val="0021146F"/>
    <w:rsid w:val="002126BC"/>
    <w:rsid w:val="00213B95"/>
    <w:rsid w:val="0021663C"/>
    <w:rsid w:val="0021753B"/>
    <w:rsid w:val="00220A09"/>
    <w:rsid w:val="00221186"/>
    <w:rsid w:val="00222940"/>
    <w:rsid w:val="002238F0"/>
    <w:rsid w:val="00224C10"/>
    <w:rsid w:val="0022561F"/>
    <w:rsid w:val="002256AE"/>
    <w:rsid w:val="00225D5D"/>
    <w:rsid w:val="00227AF7"/>
    <w:rsid w:val="0023020B"/>
    <w:rsid w:val="00230E35"/>
    <w:rsid w:val="00232014"/>
    <w:rsid w:val="002327F7"/>
    <w:rsid w:val="0023293C"/>
    <w:rsid w:val="002340DE"/>
    <w:rsid w:val="002341FB"/>
    <w:rsid w:val="00234A66"/>
    <w:rsid w:val="00234D39"/>
    <w:rsid w:val="00235270"/>
    <w:rsid w:val="002359DF"/>
    <w:rsid w:val="00235F92"/>
    <w:rsid w:val="00237321"/>
    <w:rsid w:val="002378B8"/>
    <w:rsid w:val="0024053D"/>
    <w:rsid w:val="002411AA"/>
    <w:rsid w:val="0024155E"/>
    <w:rsid w:val="00242581"/>
    <w:rsid w:val="002426A9"/>
    <w:rsid w:val="00242744"/>
    <w:rsid w:val="0024318F"/>
    <w:rsid w:val="00245457"/>
    <w:rsid w:val="00247FEA"/>
    <w:rsid w:val="00253EAE"/>
    <w:rsid w:val="00255139"/>
    <w:rsid w:val="00255EBB"/>
    <w:rsid w:val="002565C6"/>
    <w:rsid w:val="002608BA"/>
    <w:rsid w:val="00262272"/>
    <w:rsid w:val="00262663"/>
    <w:rsid w:val="00263D4E"/>
    <w:rsid w:val="002643C7"/>
    <w:rsid w:val="00265284"/>
    <w:rsid w:val="002658BC"/>
    <w:rsid w:val="00266035"/>
    <w:rsid w:val="00266DFE"/>
    <w:rsid w:val="0027170C"/>
    <w:rsid w:val="00271C85"/>
    <w:rsid w:val="002727A7"/>
    <w:rsid w:val="00272C94"/>
    <w:rsid w:val="00275DC5"/>
    <w:rsid w:val="002771EA"/>
    <w:rsid w:val="00280E8A"/>
    <w:rsid w:val="002815D9"/>
    <w:rsid w:val="002816CE"/>
    <w:rsid w:val="00282480"/>
    <w:rsid w:val="00282A44"/>
    <w:rsid w:val="00282B9F"/>
    <w:rsid w:val="00282BD2"/>
    <w:rsid w:val="002858D6"/>
    <w:rsid w:val="00287A85"/>
    <w:rsid w:val="00290456"/>
    <w:rsid w:val="00293696"/>
    <w:rsid w:val="00294249"/>
    <w:rsid w:val="00296102"/>
    <w:rsid w:val="002A1131"/>
    <w:rsid w:val="002A1BFE"/>
    <w:rsid w:val="002A24C1"/>
    <w:rsid w:val="002A2863"/>
    <w:rsid w:val="002A5F8A"/>
    <w:rsid w:val="002A686A"/>
    <w:rsid w:val="002A7CFA"/>
    <w:rsid w:val="002B108A"/>
    <w:rsid w:val="002B1569"/>
    <w:rsid w:val="002B179A"/>
    <w:rsid w:val="002B2894"/>
    <w:rsid w:val="002B36C3"/>
    <w:rsid w:val="002B4319"/>
    <w:rsid w:val="002C04A4"/>
    <w:rsid w:val="002C19B2"/>
    <w:rsid w:val="002C245A"/>
    <w:rsid w:val="002C2E3A"/>
    <w:rsid w:val="002C3207"/>
    <w:rsid w:val="002C3C64"/>
    <w:rsid w:val="002C6424"/>
    <w:rsid w:val="002C6FF0"/>
    <w:rsid w:val="002D2A58"/>
    <w:rsid w:val="002D2CC5"/>
    <w:rsid w:val="002D3040"/>
    <w:rsid w:val="002D33A9"/>
    <w:rsid w:val="002D36C1"/>
    <w:rsid w:val="002D3B57"/>
    <w:rsid w:val="002D3F00"/>
    <w:rsid w:val="002D4601"/>
    <w:rsid w:val="002D4CBC"/>
    <w:rsid w:val="002D6C5B"/>
    <w:rsid w:val="002D6E95"/>
    <w:rsid w:val="002D7A24"/>
    <w:rsid w:val="002E0634"/>
    <w:rsid w:val="002E0E87"/>
    <w:rsid w:val="002E177E"/>
    <w:rsid w:val="002E35B5"/>
    <w:rsid w:val="002E3601"/>
    <w:rsid w:val="002E36BB"/>
    <w:rsid w:val="002E4CCA"/>
    <w:rsid w:val="002E5BDD"/>
    <w:rsid w:val="002E5BEC"/>
    <w:rsid w:val="002E5F4D"/>
    <w:rsid w:val="002E670C"/>
    <w:rsid w:val="002E71C6"/>
    <w:rsid w:val="002E79FD"/>
    <w:rsid w:val="002F01EC"/>
    <w:rsid w:val="002F1F27"/>
    <w:rsid w:val="002F2BCF"/>
    <w:rsid w:val="002F3190"/>
    <w:rsid w:val="002F49D0"/>
    <w:rsid w:val="002F5411"/>
    <w:rsid w:val="002F57B7"/>
    <w:rsid w:val="002F5AC5"/>
    <w:rsid w:val="002F6679"/>
    <w:rsid w:val="002F6E90"/>
    <w:rsid w:val="00300333"/>
    <w:rsid w:val="0030100E"/>
    <w:rsid w:val="003049E1"/>
    <w:rsid w:val="00306577"/>
    <w:rsid w:val="00306841"/>
    <w:rsid w:val="00306860"/>
    <w:rsid w:val="00306B95"/>
    <w:rsid w:val="00307901"/>
    <w:rsid w:val="00307DF8"/>
    <w:rsid w:val="0031046E"/>
    <w:rsid w:val="00310EE1"/>
    <w:rsid w:val="00313F35"/>
    <w:rsid w:val="00315334"/>
    <w:rsid w:val="0031573E"/>
    <w:rsid w:val="003158BB"/>
    <w:rsid w:val="003177A0"/>
    <w:rsid w:val="00320365"/>
    <w:rsid w:val="00320A60"/>
    <w:rsid w:val="003218DF"/>
    <w:rsid w:val="00322454"/>
    <w:rsid w:val="003236A7"/>
    <w:rsid w:val="00324C55"/>
    <w:rsid w:val="0032528B"/>
    <w:rsid w:val="003275DF"/>
    <w:rsid w:val="003279F0"/>
    <w:rsid w:val="00330199"/>
    <w:rsid w:val="0033070F"/>
    <w:rsid w:val="003307D0"/>
    <w:rsid w:val="00331868"/>
    <w:rsid w:val="003321F1"/>
    <w:rsid w:val="00332698"/>
    <w:rsid w:val="003342EB"/>
    <w:rsid w:val="0033570C"/>
    <w:rsid w:val="00340931"/>
    <w:rsid w:val="00341700"/>
    <w:rsid w:val="0034278A"/>
    <w:rsid w:val="00343680"/>
    <w:rsid w:val="003468E3"/>
    <w:rsid w:val="00347175"/>
    <w:rsid w:val="00350A8F"/>
    <w:rsid w:val="00351EB4"/>
    <w:rsid w:val="00352533"/>
    <w:rsid w:val="00352943"/>
    <w:rsid w:val="00353561"/>
    <w:rsid w:val="00353864"/>
    <w:rsid w:val="0035390D"/>
    <w:rsid w:val="00353BDE"/>
    <w:rsid w:val="00354D8C"/>
    <w:rsid w:val="00354EAC"/>
    <w:rsid w:val="00355114"/>
    <w:rsid w:val="003569F6"/>
    <w:rsid w:val="00357061"/>
    <w:rsid w:val="003606DF"/>
    <w:rsid w:val="0036071A"/>
    <w:rsid w:val="00360D61"/>
    <w:rsid w:val="003613C8"/>
    <w:rsid w:val="00362FD0"/>
    <w:rsid w:val="00363688"/>
    <w:rsid w:val="00366294"/>
    <w:rsid w:val="00367D92"/>
    <w:rsid w:val="00370369"/>
    <w:rsid w:val="00372561"/>
    <w:rsid w:val="00372994"/>
    <w:rsid w:val="00372FB5"/>
    <w:rsid w:val="0037366F"/>
    <w:rsid w:val="0037478C"/>
    <w:rsid w:val="00377207"/>
    <w:rsid w:val="003774CA"/>
    <w:rsid w:val="003776AA"/>
    <w:rsid w:val="003806A2"/>
    <w:rsid w:val="00380FFB"/>
    <w:rsid w:val="00381D66"/>
    <w:rsid w:val="0038212C"/>
    <w:rsid w:val="00382292"/>
    <w:rsid w:val="00382EC9"/>
    <w:rsid w:val="00382F1F"/>
    <w:rsid w:val="0038481C"/>
    <w:rsid w:val="003859E6"/>
    <w:rsid w:val="0038757E"/>
    <w:rsid w:val="00387DA6"/>
    <w:rsid w:val="00392969"/>
    <w:rsid w:val="00392DCD"/>
    <w:rsid w:val="00393FE0"/>
    <w:rsid w:val="0039418A"/>
    <w:rsid w:val="00394CFE"/>
    <w:rsid w:val="00395ABD"/>
    <w:rsid w:val="00396D98"/>
    <w:rsid w:val="00396EEB"/>
    <w:rsid w:val="003972F5"/>
    <w:rsid w:val="003A1576"/>
    <w:rsid w:val="003A1F82"/>
    <w:rsid w:val="003A27FF"/>
    <w:rsid w:val="003A3526"/>
    <w:rsid w:val="003A3551"/>
    <w:rsid w:val="003A5F2D"/>
    <w:rsid w:val="003A66A9"/>
    <w:rsid w:val="003B0413"/>
    <w:rsid w:val="003B0832"/>
    <w:rsid w:val="003B130F"/>
    <w:rsid w:val="003B309B"/>
    <w:rsid w:val="003B3117"/>
    <w:rsid w:val="003B3B2A"/>
    <w:rsid w:val="003B44D7"/>
    <w:rsid w:val="003B5707"/>
    <w:rsid w:val="003B63E2"/>
    <w:rsid w:val="003B64D3"/>
    <w:rsid w:val="003C0435"/>
    <w:rsid w:val="003C0CF8"/>
    <w:rsid w:val="003C2900"/>
    <w:rsid w:val="003C3447"/>
    <w:rsid w:val="003C5949"/>
    <w:rsid w:val="003C61EC"/>
    <w:rsid w:val="003C6910"/>
    <w:rsid w:val="003C7545"/>
    <w:rsid w:val="003C78AF"/>
    <w:rsid w:val="003C7951"/>
    <w:rsid w:val="003C7EB6"/>
    <w:rsid w:val="003D07BA"/>
    <w:rsid w:val="003D08D6"/>
    <w:rsid w:val="003D1094"/>
    <w:rsid w:val="003D30C1"/>
    <w:rsid w:val="003D4BC1"/>
    <w:rsid w:val="003D753E"/>
    <w:rsid w:val="003D7597"/>
    <w:rsid w:val="003E0454"/>
    <w:rsid w:val="003E1695"/>
    <w:rsid w:val="003E1931"/>
    <w:rsid w:val="003E2B99"/>
    <w:rsid w:val="003E2D24"/>
    <w:rsid w:val="003E6B8F"/>
    <w:rsid w:val="003E70D0"/>
    <w:rsid w:val="003E7452"/>
    <w:rsid w:val="003E7AA6"/>
    <w:rsid w:val="003E7F12"/>
    <w:rsid w:val="003F156F"/>
    <w:rsid w:val="003F2765"/>
    <w:rsid w:val="003F2EBA"/>
    <w:rsid w:val="003F5C89"/>
    <w:rsid w:val="003F62C1"/>
    <w:rsid w:val="004001D6"/>
    <w:rsid w:val="0040030C"/>
    <w:rsid w:val="00400BCB"/>
    <w:rsid w:val="004016B8"/>
    <w:rsid w:val="00401D1D"/>
    <w:rsid w:val="00402244"/>
    <w:rsid w:val="00402EF1"/>
    <w:rsid w:val="004034FB"/>
    <w:rsid w:val="00405543"/>
    <w:rsid w:val="0040612D"/>
    <w:rsid w:val="004111E5"/>
    <w:rsid w:val="00411F6E"/>
    <w:rsid w:val="00413080"/>
    <w:rsid w:val="00413915"/>
    <w:rsid w:val="00413973"/>
    <w:rsid w:val="00413C01"/>
    <w:rsid w:val="0041466A"/>
    <w:rsid w:val="0041470A"/>
    <w:rsid w:val="00415398"/>
    <w:rsid w:val="004153ED"/>
    <w:rsid w:val="00416F71"/>
    <w:rsid w:val="004175FF"/>
    <w:rsid w:val="00417661"/>
    <w:rsid w:val="00420017"/>
    <w:rsid w:val="0042064F"/>
    <w:rsid w:val="00422758"/>
    <w:rsid w:val="004228FB"/>
    <w:rsid w:val="00422FC1"/>
    <w:rsid w:val="00424514"/>
    <w:rsid w:val="0042544E"/>
    <w:rsid w:val="0042597E"/>
    <w:rsid w:val="00427B0C"/>
    <w:rsid w:val="004305CF"/>
    <w:rsid w:val="00430DE5"/>
    <w:rsid w:val="004325CE"/>
    <w:rsid w:val="00432CE1"/>
    <w:rsid w:val="0043306D"/>
    <w:rsid w:val="00433C88"/>
    <w:rsid w:val="00435C06"/>
    <w:rsid w:val="0043614E"/>
    <w:rsid w:val="00441ABE"/>
    <w:rsid w:val="00441F51"/>
    <w:rsid w:val="00442AA4"/>
    <w:rsid w:val="00443477"/>
    <w:rsid w:val="00443D99"/>
    <w:rsid w:val="00450EAB"/>
    <w:rsid w:val="0045206A"/>
    <w:rsid w:val="004523DC"/>
    <w:rsid w:val="004530FB"/>
    <w:rsid w:val="00453B1D"/>
    <w:rsid w:val="004541AC"/>
    <w:rsid w:val="00457571"/>
    <w:rsid w:val="0046055D"/>
    <w:rsid w:val="00461173"/>
    <w:rsid w:val="00463E11"/>
    <w:rsid w:val="00463FFD"/>
    <w:rsid w:val="004663B8"/>
    <w:rsid w:val="00466936"/>
    <w:rsid w:val="00466CAE"/>
    <w:rsid w:val="0046756B"/>
    <w:rsid w:val="0046799B"/>
    <w:rsid w:val="00471C9E"/>
    <w:rsid w:val="00471D85"/>
    <w:rsid w:val="00473215"/>
    <w:rsid w:val="0047795A"/>
    <w:rsid w:val="00482433"/>
    <w:rsid w:val="00482F4F"/>
    <w:rsid w:val="004832B6"/>
    <w:rsid w:val="0048444C"/>
    <w:rsid w:val="00485E6A"/>
    <w:rsid w:val="0048693A"/>
    <w:rsid w:val="004877B3"/>
    <w:rsid w:val="004914BE"/>
    <w:rsid w:val="00492316"/>
    <w:rsid w:val="004945AC"/>
    <w:rsid w:val="004957B5"/>
    <w:rsid w:val="0049732F"/>
    <w:rsid w:val="004A0039"/>
    <w:rsid w:val="004A3303"/>
    <w:rsid w:val="004A3416"/>
    <w:rsid w:val="004A6378"/>
    <w:rsid w:val="004A6A32"/>
    <w:rsid w:val="004A6DA8"/>
    <w:rsid w:val="004A6F63"/>
    <w:rsid w:val="004A77FA"/>
    <w:rsid w:val="004B1789"/>
    <w:rsid w:val="004B1CB9"/>
    <w:rsid w:val="004B429F"/>
    <w:rsid w:val="004B4446"/>
    <w:rsid w:val="004B4F82"/>
    <w:rsid w:val="004B5D6B"/>
    <w:rsid w:val="004B6FEF"/>
    <w:rsid w:val="004B79FC"/>
    <w:rsid w:val="004C034F"/>
    <w:rsid w:val="004C1EB7"/>
    <w:rsid w:val="004C2F21"/>
    <w:rsid w:val="004C38BE"/>
    <w:rsid w:val="004C4EB8"/>
    <w:rsid w:val="004C53C5"/>
    <w:rsid w:val="004C5574"/>
    <w:rsid w:val="004C559A"/>
    <w:rsid w:val="004C67BD"/>
    <w:rsid w:val="004D0618"/>
    <w:rsid w:val="004D1A11"/>
    <w:rsid w:val="004D1A20"/>
    <w:rsid w:val="004D2D05"/>
    <w:rsid w:val="004D303E"/>
    <w:rsid w:val="004D4666"/>
    <w:rsid w:val="004D72F8"/>
    <w:rsid w:val="004E0210"/>
    <w:rsid w:val="004E0BF0"/>
    <w:rsid w:val="004E0C9C"/>
    <w:rsid w:val="004E4757"/>
    <w:rsid w:val="004E62E6"/>
    <w:rsid w:val="004E7288"/>
    <w:rsid w:val="004E7AF8"/>
    <w:rsid w:val="004F0ADD"/>
    <w:rsid w:val="004F0F3F"/>
    <w:rsid w:val="004F1C3F"/>
    <w:rsid w:val="004F267C"/>
    <w:rsid w:val="004F2747"/>
    <w:rsid w:val="004F3C3E"/>
    <w:rsid w:val="004F3D80"/>
    <w:rsid w:val="004F4EC0"/>
    <w:rsid w:val="004F53D4"/>
    <w:rsid w:val="004F5949"/>
    <w:rsid w:val="004F64DA"/>
    <w:rsid w:val="00500F90"/>
    <w:rsid w:val="00501CED"/>
    <w:rsid w:val="00502D4E"/>
    <w:rsid w:val="00502FE0"/>
    <w:rsid w:val="00503E96"/>
    <w:rsid w:val="00505E65"/>
    <w:rsid w:val="00506267"/>
    <w:rsid w:val="00506F3D"/>
    <w:rsid w:val="005074E3"/>
    <w:rsid w:val="0051063E"/>
    <w:rsid w:val="005113EB"/>
    <w:rsid w:val="00511DCE"/>
    <w:rsid w:val="00511EEC"/>
    <w:rsid w:val="0051295F"/>
    <w:rsid w:val="00515D75"/>
    <w:rsid w:val="00517D67"/>
    <w:rsid w:val="00520AD5"/>
    <w:rsid w:val="00523A3E"/>
    <w:rsid w:val="00525548"/>
    <w:rsid w:val="005268DC"/>
    <w:rsid w:val="005270EF"/>
    <w:rsid w:val="005300C5"/>
    <w:rsid w:val="00530672"/>
    <w:rsid w:val="005315A4"/>
    <w:rsid w:val="005317D3"/>
    <w:rsid w:val="005319E5"/>
    <w:rsid w:val="00531A40"/>
    <w:rsid w:val="00533DDC"/>
    <w:rsid w:val="0053787F"/>
    <w:rsid w:val="00541E6F"/>
    <w:rsid w:val="00542CF2"/>
    <w:rsid w:val="00542FED"/>
    <w:rsid w:val="005432F3"/>
    <w:rsid w:val="0054400F"/>
    <w:rsid w:val="00544EAF"/>
    <w:rsid w:val="00547438"/>
    <w:rsid w:val="00547631"/>
    <w:rsid w:val="00550219"/>
    <w:rsid w:val="005507EF"/>
    <w:rsid w:val="00550C83"/>
    <w:rsid w:val="00550E71"/>
    <w:rsid w:val="00550F4A"/>
    <w:rsid w:val="00552618"/>
    <w:rsid w:val="0055519F"/>
    <w:rsid w:val="00555CD6"/>
    <w:rsid w:val="0056043F"/>
    <w:rsid w:val="00560632"/>
    <w:rsid w:val="00561410"/>
    <w:rsid w:val="005654C3"/>
    <w:rsid w:val="00571B78"/>
    <w:rsid w:val="00572A68"/>
    <w:rsid w:val="00574BB0"/>
    <w:rsid w:val="00574FFF"/>
    <w:rsid w:val="0057557B"/>
    <w:rsid w:val="005755AD"/>
    <w:rsid w:val="00576952"/>
    <w:rsid w:val="00576BD9"/>
    <w:rsid w:val="00581E07"/>
    <w:rsid w:val="00582DBA"/>
    <w:rsid w:val="0058307C"/>
    <w:rsid w:val="00584012"/>
    <w:rsid w:val="00585118"/>
    <w:rsid w:val="005855B2"/>
    <w:rsid w:val="005859E2"/>
    <w:rsid w:val="00585D34"/>
    <w:rsid w:val="00587184"/>
    <w:rsid w:val="0058789C"/>
    <w:rsid w:val="00587FB3"/>
    <w:rsid w:val="0059012E"/>
    <w:rsid w:val="0059086A"/>
    <w:rsid w:val="005915FA"/>
    <w:rsid w:val="005930D4"/>
    <w:rsid w:val="00594762"/>
    <w:rsid w:val="005954E4"/>
    <w:rsid w:val="005975AF"/>
    <w:rsid w:val="005A2363"/>
    <w:rsid w:val="005A32A0"/>
    <w:rsid w:val="005A3382"/>
    <w:rsid w:val="005A37D6"/>
    <w:rsid w:val="005A3B10"/>
    <w:rsid w:val="005A5ADC"/>
    <w:rsid w:val="005A5D80"/>
    <w:rsid w:val="005A79EB"/>
    <w:rsid w:val="005B0520"/>
    <w:rsid w:val="005B3C04"/>
    <w:rsid w:val="005B3EB5"/>
    <w:rsid w:val="005B788F"/>
    <w:rsid w:val="005B7C39"/>
    <w:rsid w:val="005C1761"/>
    <w:rsid w:val="005C2D0A"/>
    <w:rsid w:val="005C32AC"/>
    <w:rsid w:val="005C4D43"/>
    <w:rsid w:val="005C5643"/>
    <w:rsid w:val="005C5A13"/>
    <w:rsid w:val="005D2A84"/>
    <w:rsid w:val="005D2CA4"/>
    <w:rsid w:val="005D357C"/>
    <w:rsid w:val="005D42E8"/>
    <w:rsid w:val="005E04EA"/>
    <w:rsid w:val="005E0C3B"/>
    <w:rsid w:val="005E47EF"/>
    <w:rsid w:val="005E4A42"/>
    <w:rsid w:val="005E4E14"/>
    <w:rsid w:val="005E5AD7"/>
    <w:rsid w:val="005E5B19"/>
    <w:rsid w:val="005E7612"/>
    <w:rsid w:val="005E7C28"/>
    <w:rsid w:val="005F0082"/>
    <w:rsid w:val="005F1DF7"/>
    <w:rsid w:val="005F5679"/>
    <w:rsid w:val="005F6EFA"/>
    <w:rsid w:val="006003AF"/>
    <w:rsid w:val="00600855"/>
    <w:rsid w:val="00601599"/>
    <w:rsid w:val="00601D4D"/>
    <w:rsid w:val="00602386"/>
    <w:rsid w:val="0060273D"/>
    <w:rsid w:val="0060318F"/>
    <w:rsid w:val="0060697B"/>
    <w:rsid w:val="00607B5A"/>
    <w:rsid w:val="00607BB9"/>
    <w:rsid w:val="00610D81"/>
    <w:rsid w:val="00610DD5"/>
    <w:rsid w:val="00611698"/>
    <w:rsid w:val="00612B34"/>
    <w:rsid w:val="00613A4E"/>
    <w:rsid w:val="006176BD"/>
    <w:rsid w:val="00617E88"/>
    <w:rsid w:val="00617EAD"/>
    <w:rsid w:val="006208EF"/>
    <w:rsid w:val="006214C1"/>
    <w:rsid w:val="006228BA"/>
    <w:rsid w:val="00622AFC"/>
    <w:rsid w:val="006233E0"/>
    <w:rsid w:val="00624B01"/>
    <w:rsid w:val="00625C27"/>
    <w:rsid w:val="00626E4F"/>
    <w:rsid w:val="0062723D"/>
    <w:rsid w:val="006311E7"/>
    <w:rsid w:val="00631358"/>
    <w:rsid w:val="00632026"/>
    <w:rsid w:val="00632FD8"/>
    <w:rsid w:val="00633512"/>
    <w:rsid w:val="00633853"/>
    <w:rsid w:val="00635AA2"/>
    <w:rsid w:val="00641AAE"/>
    <w:rsid w:val="00643F3A"/>
    <w:rsid w:val="006440E4"/>
    <w:rsid w:val="006460B2"/>
    <w:rsid w:val="00647E1E"/>
    <w:rsid w:val="006515A8"/>
    <w:rsid w:val="00652B9E"/>
    <w:rsid w:val="00653F86"/>
    <w:rsid w:val="00657194"/>
    <w:rsid w:val="00657838"/>
    <w:rsid w:val="0066037A"/>
    <w:rsid w:val="00661014"/>
    <w:rsid w:val="00662B5C"/>
    <w:rsid w:val="00662B6C"/>
    <w:rsid w:val="00663DE9"/>
    <w:rsid w:val="00664377"/>
    <w:rsid w:val="006648D3"/>
    <w:rsid w:val="00664A62"/>
    <w:rsid w:val="00665261"/>
    <w:rsid w:val="00665510"/>
    <w:rsid w:val="006657C5"/>
    <w:rsid w:val="006658CF"/>
    <w:rsid w:val="00672030"/>
    <w:rsid w:val="00677917"/>
    <w:rsid w:val="00677F20"/>
    <w:rsid w:val="00680BF3"/>
    <w:rsid w:val="0068111B"/>
    <w:rsid w:val="006819AE"/>
    <w:rsid w:val="0068206C"/>
    <w:rsid w:val="0068381A"/>
    <w:rsid w:val="00684ADD"/>
    <w:rsid w:val="006853C6"/>
    <w:rsid w:val="006858CB"/>
    <w:rsid w:val="00686C4E"/>
    <w:rsid w:val="00687973"/>
    <w:rsid w:val="006879CE"/>
    <w:rsid w:val="00690245"/>
    <w:rsid w:val="006905C7"/>
    <w:rsid w:val="00692519"/>
    <w:rsid w:val="006953ED"/>
    <w:rsid w:val="006965BA"/>
    <w:rsid w:val="00696BFD"/>
    <w:rsid w:val="00697E2D"/>
    <w:rsid w:val="006A02BF"/>
    <w:rsid w:val="006A1D4F"/>
    <w:rsid w:val="006A259E"/>
    <w:rsid w:val="006A295F"/>
    <w:rsid w:val="006A54E8"/>
    <w:rsid w:val="006A6710"/>
    <w:rsid w:val="006A7931"/>
    <w:rsid w:val="006A7FC1"/>
    <w:rsid w:val="006B04B9"/>
    <w:rsid w:val="006B08F8"/>
    <w:rsid w:val="006B0A9C"/>
    <w:rsid w:val="006B1005"/>
    <w:rsid w:val="006B1BDF"/>
    <w:rsid w:val="006B1D16"/>
    <w:rsid w:val="006B22D8"/>
    <w:rsid w:val="006B48CD"/>
    <w:rsid w:val="006B6DFB"/>
    <w:rsid w:val="006B6E58"/>
    <w:rsid w:val="006B7D26"/>
    <w:rsid w:val="006C0740"/>
    <w:rsid w:val="006C1444"/>
    <w:rsid w:val="006C268C"/>
    <w:rsid w:val="006C2C4C"/>
    <w:rsid w:val="006C3648"/>
    <w:rsid w:val="006C3D7A"/>
    <w:rsid w:val="006C4DA5"/>
    <w:rsid w:val="006C5F68"/>
    <w:rsid w:val="006C6180"/>
    <w:rsid w:val="006C6290"/>
    <w:rsid w:val="006C79F9"/>
    <w:rsid w:val="006D0184"/>
    <w:rsid w:val="006D12CF"/>
    <w:rsid w:val="006D145B"/>
    <w:rsid w:val="006D3253"/>
    <w:rsid w:val="006D6990"/>
    <w:rsid w:val="006D7526"/>
    <w:rsid w:val="006D77DD"/>
    <w:rsid w:val="006D7E6C"/>
    <w:rsid w:val="006E04F8"/>
    <w:rsid w:val="006E1167"/>
    <w:rsid w:val="006E28AA"/>
    <w:rsid w:val="006E46E1"/>
    <w:rsid w:val="006E4954"/>
    <w:rsid w:val="006E5471"/>
    <w:rsid w:val="006E6F01"/>
    <w:rsid w:val="006E78AE"/>
    <w:rsid w:val="006F0A90"/>
    <w:rsid w:val="006F1DCE"/>
    <w:rsid w:val="006F351D"/>
    <w:rsid w:val="006F5AE0"/>
    <w:rsid w:val="006F5B05"/>
    <w:rsid w:val="006F61BF"/>
    <w:rsid w:val="006F6807"/>
    <w:rsid w:val="006F6865"/>
    <w:rsid w:val="006F6B77"/>
    <w:rsid w:val="006F7405"/>
    <w:rsid w:val="00700F70"/>
    <w:rsid w:val="00701588"/>
    <w:rsid w:val="00703255"/>
    <w:rsid w:val="00703EAD"/>
    <w:rsid w:val="00704001"/>
    <w:rsid w:val="00704A2F"/>
    <w:rsid w:val="00704B18"/>
    <w:rsid w:val="00704F4B"/>
    <w:rsid w:val="00705761"/>
    <w:rsid w:val="00705CF8"/>
    <w:rsid w:val="00707021"/>
    <w:rsid w:val="007129BF"/>
    <w:rsid w:val="00713FB4"/>
    <w:rsid w:val="00715A74"/>
    <w:rsid w:val="00715C2E"/>
    <w:rsid w:val="00717962"/>
    <w:rsid w:val="00720314"/>
    <w:rsid w:val="00720B1C"/>
    <w:rsid w:val="00720DDF"/>
    <w:rsid w:val="00720F58"/>
    <w:rsid w:val="00723C30"/>
    <w:rsid w:val="00725518"/>
    <w:rsid w:val="00725E4D"/>
    <w:rsid w:val="00726C40"/>
    <w:rsid w:val="00727048"/>
    <w:rsid w:val="00731B2A"/>
    <w:rsid w:val="00731D34"/>
    <w:rsid w:val="00731ED8"/>
    <w:rsid w:val="00732A4F"/>
    <w:rsid w:val="00732C8B"/>
    <w:rsid w:val="00733C4B"/>
    <w:rsid w:val="00734C4F"/>
    <w:rsid w:val="00737C69"/>
    <w:rsid w:val="00740DA8"/>
    <w:rsid w:val="00741589"/>
    <w:rsid w:val="00741AAA"/>
    <w:rsid w:val="00742D54"/>
    <w:rsid w:val="00743FD1"/>
    <w:rsid w:val="007455BD"/>
    <w:rsid w:val="007464E1"/>
    <w:rsid w:val="007473CB"/>
    <w:rsid w:val="00750B8F"/>
    <w:rsid w:val="00750BFC"/>
    <w:rsid w:val="007518A0"/>
    <w:rsid w:val="00752ACA"/>
    <w:rsid w:val="00756C16"/>
    <w:rsid w:val="007571EF"/>
    <w:rsid w:val="007573B9"/>
    <w:rsid w:val="00761039"/>
    <w:rsid w:val="0076114C"/>
    <w:rsid w:val="0076164F"/>
    <w:rsid w:val="0076379F"/>
    <w:rsid w:val="00763FED"/>
    <w:rsid w:val="0076408E"/>
    <w:rsid w:val="007646C6"/>
    <w:rsid w:val="00766BEA"/>
    <w:rsid w:val="007672B9"/>
    <w:rsid w:val="0077019F"/>
    <w:rsid w:val="00770B11"/>
    <w:rsid w:val="00771134"/>
    <w:rsid w:val="00771D65"/>
    <w:rsid w:val="00771ED4"/>
    <w:rsid w:val="00772078"/>
    <w:rsid w:val="00772BCD"/>
    <w:rsid w:val="007735A0"/>
    <w:rsid w:val="00773B65"/>
    <w:rsid w:val="0077483C"/>
    <w:rsid w:val="0077640D"/>
    <w:rsid w:val="00777536"/>
    <w:rsid w:val="00777A47"/>
    <w:rsid w:val="0078098A"/>
    <w:rsid w:val="00780EAA"/>
    <w:rsid w:val="00781205"/>
    <w:rsid w:val="007814E2"/>
    <w:rsid w:val="00783138"/>
    <w:rsid w:val="007849E7"/>
    <w:rsid w:val="00785499"/>
    <w:rsid w:val="00785589"/>
    <w:rsid w:val="007856D0"/>
    <w:rsid w:val="00786266"/>
    <w:rsid w:val="007865F0"/>
    <w:rsid w:val="00786708"/>
    <w:rsid w:val="00787C3F"/>
    <w:rsid w:val="00790778"/>
    <w:rsid w:val="00791F21"/>
    <w:rsid w:val="007922F4"/>
    <w:rsid w:val="007938F6"/>
    <w:rsid w:val="00795517"/>
    <w:rsid w:val="0079590A"/>
    <w:rsid w:val="00795DEC"/>
    <w:rsid w:val="0079633A"/>
    <w:rsid w:val="007A041D"/>
    <w:rsid w:val="007A05A4"/>
    <w:rsid w:val="007A11A6"/>
    <w:rsid w:val="007A19EE"/>
    <w:rsid w:val="007A1EAA"/>
    <w:rsid w:val="007A1EE3"/>
    <w:rsid w:val="007A204F"/>
    <w:rsid w:val="007A2851"/>
    <w:rsid w:val="007A3606"/>
    <w:rsid w:val="007A3E57"/>
    <w:rsid w:val="007A3F42"/>
    <w:rsid w:val="007A6AC5"/>
    <w:rsid w:val="007B025E"/>
    <w:rsid w:val="007B0B85"/>
    <w:rsid w:val="007B0CC4"/>
    <w:rsid w:val="007B0CEC"/>
    <w:rsid w:val="007B2FF4"/>
    <w:rsid w:val="007B4D4D"/>
    <w:rsid w:val="007B54AB"/>
    <w:rsid w:val="007B60CC"/>
    <w:rsid w:val="007B60E9"/>
    <w:rsid w:val="007B720B"/>
    <w:rsid w:val="007C0728"/>
    <w:rsid w:val="007C0AD8"/>
    <w:rsid w:val="007C1229"/>
    <w:rsid w:val="007C45EF"/>
    <w:rsid w:val="007C47E8"/>
    <w:rsid w:val="007C4DCA"/>
    <w:rsid w:val="007C6EA7"/>
    <w:rsid w:val="007C7C2E"/>
    <w:rsid w:val="007C7C6A"/>
    <w:rsid w:val="007D0220"/>
    <w:rsid w:val="007D1541"/>
    <w:rsid w:val="007D2138"/>
    <w:rsid w:val="007D32FD"/>
    <w:rsid w:val="007D489A"/>
    <w:rsid w:val="007D61A1"/>
    <w:rsid w:val="007D64F7"/>
    <w:rsid w:val="007D6F4A"/>
    <w:rsid w:val="007D776B"/>
    <w:rsid w:val="007E04EC"/>
    <w:rsid w:val="007E1745"/>
    <w:rsid w:val="007E1A13"/>
    <w:rsid w:val="007E25CA"/>
    <w:rsid w:val="007E3940"/>
    <w:rsid w:val="007E3D50"/>
    <w:rsid w:val="007E41D9"/>
    <w:rsid w:val="007E642E"/>
    <w:rsid w:val="007E6EC3"/>
    <w:rsid w:val="007F0A98"/>
    <w:rsid w:val="007F0B70"/>
    <w:rsid w:val="007F141A"/>
    <w:rsid w:val="007F19E3"/>
    <w:rsid w:val="007F21DF"/>
    <w:rsid w:val="007F2A4C"/>
    <w:rsid w:val="007F3476"/>
    <w:rsid w:val="007F3ABC"/>
    <w:rsid w:val="007F79E4"/>
    <w:rsid w:val="00800299"/>
    <w:rsid w:val="00802602"/>
    <w:rsid w:val="008026A4"/>
    <w:rsid w:val="00802930"/>
    <w:rsid w:val="0080310A"/>
    <w:rsid w:val="00804797"/>
    <w:rsid w:val="00805186"/>
    <w:rsid w:val="00805935"/>
    <w:rsid w:val="0080615C"/>
    <w:rsid w:val="0080678D"/>
    <w:rsid w:val="00806FE4"/>
    <w:rsid w:val="008071C5"/>
    <w:rsid w:val="008079D0"/>
    <w:rsid w:val="00807FB4"/>
    <w:rsid w:val="00810115"/>
    <w:rsid w:val="00810278"/>
    <w:rsid w:val="008149B1"/>
    <w:rsid w:val="00815383"/>
    <w:rsid w:val="0082054C"/>
    <w:rsid w:val="008215F4"/>
    <w:rsid w:val="00822AC0"/>
    <w:rsid w:val="00823FCE"/>
    <w:rsid w:val="0082474A"/>
    <w:rsid w:val="00826E8E"/>
    <w:rsid w:val="00827346"/>
    <w:rsid w:val="008273E9"/>
    <w:rsid w:val="00827FFA"/>
    <w:rsid w:val="00830236"/>
    <w:rsid w:val="008321B5"/>
    <w:rsid w:val="008322B6"/>
    <w:rsid w:val="00832C84"/>
    <w:rsid w:val="00832FAA"/>
    <w:rsid w:val="008339E2"/>
    <w:rsid w:val="008345CC"/>
    <w:rsid w:val="00836292"/>
    <w:rsid w:val="008406D2"/>
    <w:rsid w:val="00842025"/>
    <w:rsid w:val="008430BF"/>
    <w:rsid w:val="008439B6"/>
    <w:rsid w:val="00844578"/>
    <w:rsid w:val="0084643B"/>
    <w:rsid w:val="00846B08"/>
    <w:rsid w:val="00846C7B"/>
    <w:rsid w:val="00847532"/>
    <w:rsid w:val="00852B34"/>
    <w:rsid w:val="00852BD1"/>
    <w:rsid w:val="00852F7F"/>
    <w:rsid w:val="0085313E"/>
    <w:rsid w:val="00853F03"/>
    <w:rsid w:val="00856761"/>
    <w:rsid w:val="008600F3"/>
    <w:rsid w:val="00861812"/>
    <w:rsid w:val="00861852"/>
    <w:rsid w:val="00861ED5"/>
    <w:rsid w:val="0086301D"/>
    <w:rsid w:val="00863682"/>
    <w:rsid w:val="00865C45"/>
    <w:rsid w:val="0086615D"/>
    <w:rsid w:val="008668E1"/>
    <w:rsid w:val="00866F72"/>
    <w:rsid w:val="00867989"/>
    <w:rsid w:val="008705E1"/>
    <w:rsid w:val="00872869"/>
    <w:rsid w:val="008731FD"/>
    <w:rsid w:val="008737DC"/>
    <w:rsid w:val="00873D35"/>
    <w:rsid w:val="008741AF"/>
    <w:rsid w:val="00874952"/>
    <w:rsid w:val="0087612D"/>
    <w:rsid w:val="008766EA"/>
    <w:rsid w:val="008771B9"/>
    <w:rsid w:val="0088010F"/>
    <w:rsid w:val="00880285"/>
    <w:rsid w:val="00880606"/>
    <w:rsid w:val="00880D6D"/>
    <w:rsid w:val="00880DEB"/>
    <w:rsid w:val="008815B6"/>
    <w:rsid w:val="00881BB4"/>
    <w:rsid w:val="00881E5C"/>
    <w:rsid w:val="00882AB4"/>
    <w:rsid w:val="00883D0C"/>
    <w:rsid w:val="00884680"/>
    <w:rsid w:val="00887892"/>
    <w:rsid w:val="0089292C"/>
    <w:rsid w:val="00892D79"/>
    <w:rsid w:val="00893BB0"/>
    <w:rsid w:val="00894166"/>
    <w:rsid w:val="00894833"/>
    <w:rsid w:val="00895481"/>
    <w:rsid w:val="00895C7E"/>
    <w:rsid w:val="00895EB3"/>
    <w:rsid w:val="00896055"/>
    <w:rsid w:val="00896C00"/>
    <w:rsid w:val="00897383"/>
    <w:rsid w:val="008977D2"/>
    <w:rsid w:val="008A0383"/>
    <w:rsid w:val="008A0547"/>
    <w:rsid w:val="008A0AF5"/>
    <w:rsid w:val="008A17DC"/>
    <w:rsid w:val="008A17E0"/>
    <w:rsid w:val="008A1992"/>
    <w:rsid w:val="008A2662"/>
    <w:rsid w:val="008A2CC8"/>
    <w:rsid w:val="008A2E90"/>
    <w:rsid w:val="008A38C5"/>
    <w:rsid w:val="008A5FB6"/>
    <w:rsid w:val="008A6422"/>
    <w:rsid w:val="008A693C"/>
    <w:rsid w:val="008A6DE9"/>
    <w:rsid w:val="008A73B3"/>
    <w:rsid w:val="008B1891"/>
    <w:rsid w:val="008B35CA"/>
    <w:rsid w:val="008B5445"/>
    <w:rsid w:val="008B6938"/>
    <w:rsid w:val="008C17B7"/>
    <w:rsid w:val="008C2125"/>
    <w:rsid w:val="008C2C20"/>
    <w:rsid w:val="008C376B"/>
    <w:rsid w:val="008C39B3"/>
    <w:rsid w:val="008C531D"/>
    <w:rsid w:val="008C531F"/>
    <w:rsid w:val="008C614F"/>
    <w:rsid w:val="008C7790"/>
    <w:rsid w:val="008D055A"/>
    <w:rsid w:val="008D467D"/>
    <w:rsid w:val="008D56B4"/>
    <w:rsid w:val="008D5C1F"/>
    <w:rsid w:val="008D5C26"/>
    <w:rsid w:val="008D64D2"/>
    <w:rsid w:val="008D7204"/>
    <w:rsid w:val="008D7D54"/>
    <w:rsid w:val="008E206E"/>
    <w:rsid w:val="008E2F36"/>
    <w:rsid w:val="008E3824"/>
    <w:rsid w:val="008E5902"/>
    <w:rsid w:val="008E62A3"/>
    <w:rsid w:val="008E7AFD"/>
    <w:rsid w:val="008F04A6"/>
    <w:rsid w:val="008F0AD2"/>
    <w:rsid w:val="008F1961"/>
    <w:rsid w:val="008F2229"/>
    <w:rsid w:val="008F3488"/>
    <w:rsid w:val="008F4FEE"/>
    <w:rsid w:val="008F73F7"/>
    <w:rsid w:val="008F7BFD"/>
    <w:rsid w:val="008F7C9D"/>
    <w:rsid w:val="0090154E"/>
    <w:rsid w:val="00901685"/>
    <w:rsid w:val="009028E5"/>
    <w:rsid w:val="00902F74"/>
    <w:rsid w:val="00903646"/>
    <w:rsid w:val="00903C58"/>
    <w:rsid w:val="00903DCB"/>
    <w:rsid w:val="00904614"/>
    <w:rsid w:val="00904C2C"/>
    <w:rsid w:val="009062D9"/>
    <w:rsid w:val="009076EC"/>
    <w:rsid w:val="00907B87"/>
    <w:rsid w:val="00910F18"/>
    <w:rsid w:val="00911652"/>
    <w:rsid w:val="0091273C"/>
    <w:rsid w:val="00912912"/>
    <w:rsid w:val="00912F9F"/>
    <w:rsid w:val="00913705"/>
    <w:rsid w:val="00913928"/>
    <w:rsid w:val="009162A6"/>
    <w:rsid w:val="00916527"/>
    <w:rsid w:val="009167B2"/>
    <w:rsid w:val="00916BC1"/>
    <w:rsid w:val="00916F55"/>
    <w:rsid w:val="009174D5"/>
    <w:rsid w:val="00920546"/>
    <w:rsid w:val="00921FB7"/>
    <w:rsid w:val="00922BFF"/>
    <w:rsid w:val="00922E76"/>
    <w:rsid w:val="00923311"/>
    <w:rsid w:val="009233AF"/>
    <w:rsid w:val="00923954"/>
    <w:rsid w:val="00923FD0"/>
    <w:rsid w:val="00924B4E"/>
    <w:rsid w:val="0092517C"/>
    <w:rsid w:val="00927941"/>
    <w:rsid w:val="00927F96"/>
    <w:rsid w:val="009302E8"/>
    <w:rsid w:val="0093135E"/>
    <w:rsid w:val="009315F7"/>
    <w:rsid w:val="00931BF3"/>
    <w:rsid w:val="0093345C"/>
    <w:rsid w:val="00933584"/>
    <w:rsid w:val="00937D30"/>
    <w:rsid w:val="0094063F"/>
    <w:rsid w:val="00941641"/>
    <w:rsid w:val="009435B1"/>
    <w:rsid w:val="00944613"/>
    <w:rsid w:val="00944BF2"/>
    <w:rsid w:val="00946E1A"/>
    <w:rsid w:val="00946F0C"/>
    <w:rsid w:val="00947371"/>
    <w:rsid w:val="00951106"/>
    <w:rsid w:val="009511BA"/>
    <w:rsid w:val="00951916"/>
    <w:rsid w:val="009537A4"/>
    <w:rsid w:val="0095381B"/>
    <w:rsid w:val="00953DAD"/>
    <w:rsid w:val="00954F24"/>
    <w:rsid w:val="0095525E"/>
    <w:rsid w:val="0095700B"/>
    <w:rsid w:val="0095702D"/>
    <w:rsid w:val="0095704A"/>
    <w:rsid w:val="00960793"/>
    <w:rsid w:val="00960A3B"/>
    <w:rsid w:val="009616FE"/>
    <w:rsid w:val="009621CA"/>
    <w:rsid w:val="009636EE"/>
    <w:rsid w:val="00963CE5"/>
    <w:rsid w:val="00965B8B"/>
    <w:rsid w:val="00965F2C"/>
    <w:rsid w:val="00966BB5"/>
    <w:rsid w:val="0097072F"/>
    <w:rsid w:val="009708A8"/>
    <w:rsid w:val="00971345"/>
    <w:rsid w:val="00971CDC"/>
    <w:rsid w:val="009721AE"/>
    <w:rsid w:val="009735C7"/>
    <w:rsid w:val="00973C9C"/>
    <w:rsid w:val="00973DAD"/>
    <w:rsid w:val="0097472F"/>
    <w:rsid w:val="00974D22"/>
    <w:rsid w:val="00974E6B"/>
    <w:rsid w:val="009764C7"/>
    <w:rsid w:val="00977082"/>
    <w:rsid w:val="00981F57"/>
    <w:rsid w:val="009833BD"/>
    <w:rsid w:val="00984746"/>
    <w:rsid w:val="00985353"/>
    <w:rsid w:val="00991DD1"/>
    <w:rsid w:val="00996302"/>
    <w:rsid w:val="00997A89"/>
    <w:rsid w:val="009A3494"/>
    <w:rsid w:val="009A3DAE"/>
    <w:rsid w:val="009A404D"/>
    <w:rsid w:val="009A4609"/>
    <w:rsid w:val="009A4FB9"/>
    <w:rsid w:val="009A59D8"/>
    <w:rsid w:val="009A70F1"/>
    <w:rsid w:val="009B09C4"/>
    <w:rsid w:val="009B0B1A"/>
    <w:rsid w:val="009B0D53"/>
    <w:rsid w:val="009B1084"/>
    <w:rsid w:val="009B137C"/>
    <w:rsid w:val="009B1C98"/>
    <w:rsid w:val="009B1F8D"/>
    <w:rsid w:val="009B2C1B"/>
    <w:rsid w:val="009B2C62"/>
    <w:rsid w:val="009B54C3"/>
    <w:rsid w:val="009C2B77"/>
    <w:rsid w:val="009C2EDB"/>
    <w:rsid w:val="009C490E"/>
    <w:rsid w:val="009C4928"/>
    <w:rsid w:val="009C5123"/>
    <w:rsid w:val="009C5BE4"/>
    <w:rsid w:val="009C5C06"/>
    <w:rsid w:val="009C5C72"/>
    <w:rsid w:val="009C77E6"/>
    <w:rsid w:val="009C7A1C"/>
    <w:rsid w:val="009D0048"/>
    <w:rsid w:val="009D1EA6"/>
    <w:rsid w:val="009D25A7"/>
    <w:rsid w:val="009D295C"/>
    <w:rsid w:val="009D34A4"/>
    <w:rsid w:val="009D3B48"/>
    <w:rsid w:val="009D3F6A"/>
    <w:rsid w:val="009D4246"/>
    <w:rsid w:val="009D6DA4"/>
    <w:rsid w:val="009D7B8F"/>
    <w:rsid w:val="009E03CE"/>
    <w:rsid w:val="009E0FBC"/>
    <w:rsid w:val="009E1658"/>
    <w:rsid w:val="009E4DAC"/>
    <w:rsid w:val="009E5755"/>
    <w:rsid w:val="009E5759"/>
    <w:rsid w:val="009E5A5F"/>
    <w:rsid w:val="009E64F7"/>
    <w:rsid w:val="009E6ADA"/>
    <w:rsid w:val="009E729B"/>
    <w:rsid w:val="009F0097"/>
    <w:rsid w:val="009F0561"/>
    <w:rsid w:val="009F08DD"/>
    <w:rsid w:val="009F1180"/>
    <w:rsid w:val="009F11DF"/>
    <w:rsid w:val="009F12F3"/>
    <w:rsid w:val="009F18EF"/>
    <w:rsid w:val="009F1CDD"/>
    <w:rsid w:val="009F34F2"/>
    <w:rsid w:val="009F360C"/>
    <w:rsid w:val="009F4E1A"/>
    <w:rsid w:val="009F58BF"/>
    <w:rsid w:val="00A0222C"/>
    <w:rsid w:val="00A02BD5"/>
    <w:rsid w:val="00A05099"/>
    <w:rsid w:val="00A05A37"/>
    <w:rsid w:val="00A0695A"/>
    <w:rsid w:val="00A07077"/>
    <w:rsid w:val="00A0777A"/>
    <w:rsid w:val="00A101F7"/>
    <w:rsid w:val="00A1025C"/>
    <w:rsid w:val="00A10DBD"/>
    <w:rsid w:val="00A11C37"/>
    <w:rsid w:val="00A13425"/>
    <w:rsid w:val="00A14A32"/>
    <w:rsid w:val="00A14EAC"/>
    <w:rsid w:val="00A167AD"/>
    <w:rsid w:val="00A17396"/>
    <w:rsid w:val="00A178AA"/>
    <w:rsid w:val="00A17903"/>
    <w:rsid w:val="00A17BCE"/>
    <w:rsid w:val="00A20356"/>
    <w:rsid w:val="00A20678"/>
    <w:rsid w:val="00A21CA8"/>
    <w:rsid w:val="00A24763"/>
    <w:rsid w:val="00A25D0B"/>
    <w:rsid w:val="00A26626"/>
    <w:rsid w:val="00A3033C"/>
    <w:rsid w:val="00A31C7E"/>
    <w:rsid w:val="00A321BB"/>
    <w:rsid w:val="00A32A83"/>
    <w:rsid w:val="00A32FBE"/>
    <w:rsid w:val="00A33070"/>
    <w:rsid w:val="00A33707"/>
    <w:rsid w:val="00A3375C"/>
    <w:rsid w:val="00A34845"/>
    <w:rsid w:val="00A3489F"/>
    <w:rsid w:val="00A36691"/>
    <w:rsid w:val="00A369CA"/>
    <w:rsid w:val="00A36D29"/>
    <w:rsid w:val="00A37207"/>
    <w:rsid w:val="00A379A2"/>
    <w:rsid w:val="00A4072A"/>
    <w:rsid w:val="00A40B1E"/>
    <w:rsid w:val="00A40E10"/>
    <w:rsid w:val="00A42A2E"/>
    <w:rsid w:val="00A42CB3"/>
    <w:rsid w:val="00A43D95"/>
    <w:rsid w:val="00A44D5D"/>
    <w:rsid w:val="00A45271"/>
    <w:rsid w:val="00A45653"/>
    <w:rsid w:val="00A45DDB"/>
    <w:rsid w:val="00A466C3"/>
    <w:rsid w:val="00A468B2"/>
    <w:rsid w:val="00A47635"/>
    <w:rsid w:val="00A50151"/>
    <w:rsid w:val="00A50472"/>
    <w:rsid w:val="00A50BC0"/>
    <w:rsid w:val="00A51EA0"/>
    <w:rsid w:val="00A54241"/>
    <w:rsid w:val="00A55016"/>
    <w:rsid w:val="00A56B46"/>
    <w:rsid w:val="00A570B6"/>
    <w:rsid w:val="00A5774F"/>
    <w:rsid w:val="00A61BEF"/>
    <w:rsid w:val="00A64788"/>
    <w:rsid w:val="00A65ABC"/>
    <w:rsid w:val="00A6667C"/>
    <w:rsid w:val="00A6678B"/>
    <w:rsid w:val="00A67AC9"/>
    <w:rsid w:val="00A701BA"/>
    <w:rsid w:val="00A72D2F"/>
    <w:rsid w:val="00A7328F"/>
    <w:rsid w:val="00A738B9"/>
    <w:rsid w:val="00A74B49"/>
    <w:rsid w:val="00A74F35"/>
    <w:rsid w:val="00A77062"/>
    <w:rsid w:val="00A83A82"/>
    <w:rsid w:val="00A84051"/>
    <w:rsid w:val="00A84650"/>
    <w:rsid w:val="00A8530B"/>
    <w:rsid w:val="00A85F20"/>
    <w:rsid w:val="00A863CA"/>
    <w:rsid w:val="00A90CD0"/>
    <w:rsid w:val="00A9107D"/>
    <w:rsid w:val="00A94642"/>
    <w:rsid w:val="00A947EA"/>
    <w:rsid w:val="00A94BEF"/>
    <w:rsid w:val="00A95741"/>
    <w:rsid w:val="00A9736A"/>
    <w:rsid w:val="00A97E35"/>
    <w:rsid w:val="00AA246F"/>
    <w:rsid w:val="00AA2B32"/>
    <w:rsid w:val="00AA2FBA"/>
    <w:rsid w:val="00AA386B"/>
    <w:rsid w:val="00AA44DD"/>
    <w:rsid w:val="00AA707D"/>
    <w:rsid w:val="00AA7DE8"/>
    <w:rsid w:val="00AB028A"/>
    <w:rsid w:val="00AB0D27"/>
    <w:rsid w:val="00AB2F6C"/>
    <w:rsid w:val="00AB6AFC"/>
    <w:rsid w:val="00AB6D84"/>
    <w:rsid w:val="00AB79CB"/>
    <w:rsid w:val="00AC12E8"/>
    <w:rsid w:val="00AC23E3"/>
    <w:rsid w:val="00AC27D5"/>
    <w:rsid w:val="00AC3787"/>
    <w:rsid w:val="00AC381E"/>
    <w:rsid w:val="00AC6CAF"/>
    <w:rsid w:val="00AD0CFE"/>
    <w:rsid w:val="00AD25E4"/>
    <w:rsid w:val="00AD57BC"/>
    <w:rsid w:val="00AD5ADF"/>
    <w:rsid w:val="00AD77EC"/>
    <w:rsid w:val="00AE0590"/>
    <w:rsid w:val="00AE131A"/>
    <w:rsid w:val="00AE1705"/>
    <w:rsid w:val="00AE188C"/>
    <w:rsid w:val="00AE19AB"/>
    <w:rsid w:val="00AE1C17"/>
    <w:rsid w:val="00AE1E53"/>
    <w:rsid w:val="00AE4416"/>
    <w:rsid w:val="00AE5640"/>
    <w:rsid w:val="00AE581A"/>
    <w:rsid w:val="00AE5EBE"/>
    <w:rsid w:val="00AE63AE"/>
    <w:rsid w:val="00AE6475"/>
    <w:rsid w:val="00AE6BCE"/>
    <w:rsid w:val="00AF1289"/>
    <w:rsid w:val="00AF13CE"/>
    <w:rsid w:val="00AF292E"/>
    <w:rsid w:val="00AF2C88"/>
    <w:rsid w:val="00AF35F4"/>
    <w:rsid w:val="00AF3A68"/>
    <w:rsid w:val="00AF3D44"/>
    <w:rsid w:val="00AF6CA1"/>
    <w:rsid w:val="00AF71F8"/>
    <w:rsid w:val="00AF72B1"/>
    <w:rsid w:val="00AF73A0"/>
    <w:rsid w:val="00AF7E8D"/>
    <w:rsid w:val="00B00179"/>
    <w:rsid w:val="00B01176"/>
    <w:rsid w:val="00B013C3"/>
    <w:rsid w:val="00B018AE"/>
    <w:rsid w:val="00B01CAE"/>
    <w:rsid w:val="00B0267A"/>
    <w:rsid w:val="00B0401D"/>
    <w:rsid w:val="00B04DF4"/>
    <w:rsid w:val="00B05E85"/>
    <w:rsid w:val="00B06F44"/>
    <w:rsid w:val="00B07B4A"/>
    <w:rsid w:val="00B115A9"/>
    <w:rsid w:val="00B121B8"/>
    <w:rsid w:val="00B122D2"/>
    <w:rsid w:val="00B16507"/>
    <w:rsid w:val="00B1656D"/>
    <w:rsid w:val="00B176E7"/>
    <w:rsid w:val="00B17784"/>
    <w:rsid w:val="00B17A2D"/>
    <w:rsid w:val="00B2192F"/>
    <w:rsid w:val="00B227A3"/>
    <w:rsid w:val="00B22CDB"/>
    <w:rsid w:val="00B23701"/>
    <w:rsid w:val="00B237E5"/>
    <w:rsid w:val="00B244D4"/>
    <w:rsid w:val="00B26A8F"/>
    <w:rsid w:val="00B26EDE"/>
    <w:rsid w:val="00B300E3"/>
    <w:rsid w:val="00B30263"/>
    <w:rsid w:val="00B31F4D"/>
    <w:rsid w:val="00B33567"/>
    <w:rsid w:val="00B34166"/>
    <w:rsid w:val="00B34965"/>
    <w:rsid w:val="00B34EAF"/>
    <w:rsid w:val="00B36E4D"/>
    <w:rsid w:val="00B3729C"/>
    <w:rsid w:val="00B37492"/>
    <w:rsid w:val="00B3775C"/>
    <w:rsid w:val="00B40E42"/>
    <w:rsid w:val="00B4110A"/>
    <w:rsid w:val="00B42FA8"/>
    <w:rsid w:val="00B438D6"/>
    <w:rsid w:val="00B43F0E"/>
    <w:rsid w:val="00B450F1"/>
    <w:rsid w:val="00B46251"/>
    <w:rsid w:val="00B462D0"/>
    <w:rsid w:val="00B46A47"/>
    <w:rsid w:val="00B477B1"/>
    <w:rsid w:val="00B4791E"/>
    <w:rsid w:val="00B5098C"/>
    <w:rsid w:val="00B50C43"/>
    <w:rsid w:val="00B50CF9"/>
    <w:rsid w:val="00B50ED2"/>
    <w:rsid w:val="00B51F90"/>
    <w:rsid w:val="00B528B9"/>
    <w:rsid w:val="00B52D13"/>
    <w:rsid w:val="00B5408C"/>
    <w:rsid w:val="00B541B9"/>
    <w:rsid w:val="00B547B4"/>
    <w:rsid w:val="00B54D2A"/>
    <w:rsid w:val="00B5553B"/>
    <w:rsid w:val="00B56C73"/>
    <w:rsid w:val="00B5796E"/>
    <w:rsid w:val="00B601CB"/>
    <w:rsid w:val="00B60370"/>
    <w:rsid w:val="00B60C6A"/>
    <w:rsid w:val="00B6147C"/>
    <w:rsid w:val="00B64534"/>
    <w:rsid w:val="00B64F39"/>
    <w:rsid w:val="00B657D7"/>
    <w:rsid w:val="00B65EFD"/>
    <w:rsid w:val="00B65F76"/>
    <w:rsid w:val="00B662AD"/>
    <w:rsid w:val="00B671B1"/>
    <w:rsid w:val="00B674CB"/>
    <w:rsid w:val="00B6798C"/>
    <w:rsid w:val="00B70452"/>
    <w:rsid w:val="00B7132F"/>
    <w:rsid w:val="00B73517"/>
    <w:rsid w:val="00B7385A"/>
    <w:rsid w:val="00B74503"/>
    <w:rsid w:val="00B778C5"/>
    <w:rsid w:val="00B8028A"/>
    <w:rsid w:val="00B81DFA"/>
    <w:rsid w:val="00B82A68"/>
    <w:rsid w:val="00B82AA4"/>
    <w:rsid w:val="00B87095"/>
    <w:rsid w:val="00B8710D"/>
    <w:rsid w:val="00B875C4"/>
    <w:rsid w:val="00B87DC3"/>
    <w:rsid w:val="00B90267"/>
    <w:rsid w:val="00B92A06"/>
    <w:rsid w:val="00B92CB2"/>
    <w:rsid w:val="00B942BD"/>
    <w:rsid w:val="00B94691"/>
    <w:rsid w:val="00B95514"/>
    <w:rsid w:val="00B96290"/>
    <w:rsid w:val="00B96472"/>
    <w:rsid w:val="00B97D13"/>
    <w:rsid w:val="00BA1473"/>
    <w:rsid w:val="00BA18FA"/>
    <w:rsid w:val="00BA4180"/>
    <w:rsid w:val="00BA4A52"/>
    <w:rsid w:val="00BA5D55"/>
    <w:rsid w:val="00BA7644"/>
    <w:rsid w:val="00BB0C32"/>
    <w:rsid w:val="00BB1880"/>
    <w:rsid w:val="00BB24DC"/>
    <w:rsid w:val="00BB3C3D"/>
    <w:rsid w:val="00BB3D0A"/>
    <w:rsid w:val="00BB4A53"/>
    <w:rsid w:val="00BB607F"/>
    <w:rsid w:val="00BB6BD6"/>
    <w:rsid w:val="00BB7B1A"/>
    <w:rsid w:val="00BC0B1B"/>
    <w:rsid w:val="00BC24CA"/>
    <w:rsid w:val="00BC441C"/>
    <w:rsid w:val="00BC52C2"/>
    <w:rsid w:val="00BC54A6"/>
    <w:rsid w:val="00BC70A1"/>
    <w:rsid w:val="00BD0036"/>
    <w:rsid w:val="00BD166F"/>
    <w:rsid w:val="00BD3FAD"/>
    <w:rsid w:val="00BD4550"/>
    <w:rsid w:val="00BD6448"/>
    <w:rsid w:val="00BD7B00"/>
    <w:rsid w:val="00BD7F05"/>
    <w:rsid w:val="00BE0930"/>
    <w:rsid w:val="00BE0C81"/>
    <w:rsid w:val="00BE0DBE"/>
    <w:rsid w:val="00BE5430"/>
    <w:rsid w:val="00BE5D5A"/>
    <w:rsid w:val="00BE624A"/>
    <w:rsid w:val="00BE69D8"/>
    <w:rsid w:val="00BF06BF"/>
    <w:rsid w:val="00BF1D37"/>
    <w:rsid w:val="00BF1FEC"/>
    <w:rsid w:val="00BF260B"/>
    <w:rsid w:val="00BF3759"/>
    <w:rsid w:val="00BF4C63"/>
    <w:rsid w:val="00BF5519"/>
    <w:rsid w:val="00BF5BF6"/>
    <w:rsid w:val="00BF5D01"/>
    <w:rsid w:val="00BF5D96"/>
    <w:rsid w:val="00BF6C43"/>
    <w:rsid w:val="00C00ECA"/>
    <w:rsid w:val="00C016C8"/>
    <w:rsid w:val="00C01DA1"/>
    <w:rsid w:val="00C02E53"/>
    <w:rsid w:val="00C04247"/>
    <w:rsid w:val="00C04305"/>
    <w:rsid w:val="00C04EE7"/>
    <w:rsid w:val="00C07866"/>
    <w:rsid w:val="00C10B4F"/>
    <w:rsid w:val="00C11589"/>
    <w:rsid w:val="00C1398D"/>
    <w:rsid w:val="00C1674E"/>
    <w:rsid w:val="00C16DE1"/>
    <w:rsid w:val="00C17A40"/>
    <w:rsid w:val="00C17F4C"/>
    <w:rsid w:val="00C17F59"/>
    <w:rsid w:val="00C20C8A"/>
    <w:rsid w:val="00C224FC"/>
    <w:rsid w:val="00C23B3F"/>
    <w:rsid w:val="00C23E86"/>
    <w:rsid w:val="00C25F52"/>
    <w:rsid w:val="00C2746B"/>
    <w:rsid w:val="00C30207"/>
    <w:rsid w:val="00C33E9B"/>
    <w:rsid w:val="00C365E9"/>
    <w:rsid w:val="00C3793B"/>
    <w:rsid w:val="00C37A1F"/>
    <w:rsid w:val="00C40C0B"/>
    <w:rsid w:val="00C47C65"/>
    <w:rsid w:val="00C51527"/>
    <w:rsid w:val="00C53B59"/>
    <w:rsid w:val="00C550C7"/>
    <w:rsid w:val="00C55398"/>
    <w:rsid w:val="00C55923"/>
    <w:rsid w:val="00C5685D"/>
    <w:rsid w:val="00C56A33"/>
    <w:rsid w:val="00C572BB"/>
    <w:rsid w:val="00C60FC1"/>
    <w:rsid w:val="00C63A3C"/>
    <w:rsid w:val="00C63A60"/>
    <w:rsid w:val="00C642F4"/>
    <w:rsid w:val="00C64B6D"/>
    <w:rsid w:val="00C65BF8"/>
    <w:rsid w:val="00C65EC7"/>
    <w:rsid w:val="00C66C8A"/>
    <w:rsid w:val="00C6778A"/>
    <w:rsid w:val="00C6792D"/>
    <w:rsid w:val="00C719E8"/>
    <w:rsid w:val="00C73D67"/>
    <w:rsid w:val="00C81891"/>
    <w:rsid w:val="00C90852"/>
    <w:rsid w:val="00C90898"/>
    <w:rsid w:val="00C91677"/>
    <w:rsid w:val="00C92615"/>
    <w:rsid w:val="00C92C68"/>
    <w:rsid w:val="00C92CB1"/>
    <w:rsid w:val="00C94AF8"/>
    <w:rsid w:val="00C94C4A"/>
    <w:rsid w:val="00C961F3"/>
    <w:rsid w:val="00C96479"/>
    <w:rsid w:val="00C96601"/>
    <w:rsid w:val="00C966D5"/>
    <w:rsid w:val="00C967E5"/>
    <w:rsid w:val="00C97406"/>
    <w:rsid w:val="00C976C0"/>
    <w:rsid w:val="00CA26D1"/>
    <w:rsid w:val="00CA2F44"/>
    <w:rsid w:val="00CA491B"/>
    <w:rsid w:val="00CA4DCB"/>
    <w:rsid w:val="00CA5318"/>
    <w:rsid w:val="00CA5E53"/>
    <w:rsid w:val="00CA5E8C"/>
    <w:rsid w:val="00CA6115"/>
    <w:rsid w:val="00CA6CAE"/>
    <w:rsid w:val="00CA7498"/>
    <w:rsid w:val="00CB0B6D"/>
    <w:rsid w:val="00CB3F23"/>
    <w:rsid w:val="00CB46E2"/>
    <w:rsid w:val="00CB4805"/>
    <w:rsid w:val="00CB4F48"/>
    <w:rsid w:val="00CB5246"/>
    <w:rsid w:val="00CB52BB"/>
    <w:rsid w:val="00CB700D"/>
    <w:rsid w:val="00CB79D5"/>
    <w:rsid w:val="00CC0259"/>
    <w:rsid w:val="00CC2CDB"/>
    <w:rsid w:val="00CC374E"/>
    <w:rsid w:val="00CC4966"/>
    <w:rsid w:val="00CC4D92"/>
    <w:rsid w:val="00CD09EC"/>
    <w:rsid w:val="00CD1209"/>
    <w:rsid w:val="00CD1623"/>
    <w:rsid w:val="00CD23D3"/>
    <w:rsid w:val="00CD4D29"/>
    <w:rsid w:val="00CD4EBF"/>
    <w:rsid w:val="00CD5C6C"/>
    <w:rsid w:val="00CD7A4B"/>
    <w:rsid w:val="00CE06DC"/>
    <w:rsid w:val="00CE09C7"/>
    <w:rsid w:val="00CE0AE3"/>
    <w:rsid w:val="00CE0D59"/>
    <w:rsid w:val="00CE0D80"/>
    <w:rsid w:val="00CE4BF9"/>
    <w:rsid w:val="00CE4EFA"/>
    <w:rsid w:val="00CE55EF"/>
    <w:rsid w:val="00CE5EE8"/>
    <w:rsid w:val="00CE6325"/>
    <w:rsid w:val="00CE700F"/>
    <w:rsid w:val="00CF0223"/>
    <w:rsid w:val="00CF1704"/>
    <w:rsid w:val="00CF1E53"/>
    <w:rsid w:val="00CF2106"/>
    <w:rsid w:val="00CF2CC3"/>
    <w:rsid w:val="00CF432D"/>
    <w:rsid w:val="00CF60A9"/>
    <w:rsid w:val="00D00255"/>
    <w:rsid w:val="00D010D3"/>
    <w:rsid w:val="00D015C1"/>
    <w:rsid w:val="00D02149"/>
    <w:rsid w:val="00D026F8"/>
    <w:rsid w:val="00D033F9"/>
    <w:rsid w:val="00D07DF0"/>
    <w:rsid w:val="00D11504"/>
    <w:rsid w:val="00D116AD"/>
    <w:rsid w:val="00D12DE1"/>
    <w:rsid w:val="00D134ED"/>
    <w:rsid w:val="00D141A5"/>
    <w:rsid w:val="00D14F7C"/>
    <w:rsid w:val="00D151CB"/>
    <w:rsid w:val="00D15AD6"/>
    <w:rsid w:val="00D202B0"/>
    <w:rsid w:val="00D23974"/>
    <w:rsid w:val="00D23A42"/>
    <w:rsid w:val="00D25FEF"/>
    <w:rsid w:val="00D26262"/>
    <w:rsid w:val="00D27B23"/>
    <w:rsid w:val="00D3098F"/>
    <w:rsid w:val="00D347A1"/>
    <w:rsid w:val="00D34EB1"/>
    <w:rsid w:val="00D40882"/>
    <w:rsid w:val="00D40A51"/>
    <w:rsid w:val="00D40B72"/>
    <w:rsid w:val="00D424BB"/>
    <w:rsid w:val="00D4413E"/>
    <w:rsid w:val="00D44171"/>
    <w:rsid w:val="00D4445D"/>
    <w:rsid w:val="00D445F6"/>
    <w:rsid w:val="00D4496D"/>
    <w:rsid w:val="00D44BD0"/>
    <w:rsid w:val="00D45579"/>
    <w:rsid w:val="00D4634E"/>
    <w:rsid w:val="00D468B2"/>
    <w:rsid w:val="00D46B3A"/>
    <w:rsid w:val="00D4734B"/>
    <w:rsid w:val="00D50763"/>
    <w:rsid w:val="00D50E53"/>
    <w:rsid w:val="00D520A6"/>
    <w:rsid w:val="00D5253A"/>
    <w:rsid w:val="00D52693"/>
    <w:rsid w:val="00D52C7F"/>
    <w:rsid w:val="00D534AC"/>
    <w:rsid w:val="00D54262"/>
    <w:rsid w:val="00D560E0"/>
    <w:rsid w:val="00D561FC"/>
    <w:rsid w:val="00D56214"/>
    <w:rsid w:val="00D571CA"/>
    <w:rsid w:val="00D604BE"/>
    <w:rsid w:val="00D60D2E"/>
    <w:rsid w:val="00D61A53"/>
    <w:rsid w:val="00D62F02"/>
    <w:rsid w:val="00D636C2"/>
    <w:rsid w:val="00D63F37"/>
    <w:rsid w:val="00D64813"/>
    <w:rsid w:val="00D64EE6"/>
    <w:rsid w:val="00D6520C"/>
    <w:rsid w:val="00D65607"/>
    <w:rsid w:val="00D658C5"/>
    <w:rsid w:val="00D66C2D"/>
    <w:rsid w:val="00D71940"/>
    <w:rsid w:val="00D734C6"/>
    <w:rsid w:val="00D73B56"/>
    <w:rsid w:val="00D74D11"/>
    <w:rsid w:val="00D74F32"/>
    <w:rsid w:val="00D75207"/>
    <w:rsid w:val="00D76364"/>
    <w:rsid w:val="00D77091"/>
    <w:rsid w:val="00D77246"/>
    <w:rsid w:val="00D7727F"/>
    <w:rsid w:val="00D778CC"/>
    <w:rsid w:val="00D77BB6"/>
    <w:rsid w:val="00D77F56"/>
    <w:rsid w:val="00D82259"/>
    <w:rsid w:val="00D825A3"/>
    <w:rsid w:val="00D83477"/>
    <w:rsid w:val="00D87384"/>
    <w:rsid w:val="00D9000E"/>
    <w:rsid w:val="00D900D4"/>
    <w:rsid w:val="00D90106"/>
    <w:rsid w:val="00D91A6E"/>
    <w:rsid w:val="00D920D5"/>
    <w:rsid w:val="00D927D0"/>
    <w:rsid w:val="00D92A06"/>
    <w:rsid w:val="00DA0346"/>
    <w:rsid w:val="00DA204F"/>
    <w:rsid w:val="00DA35EC"/>
    <w:rsid w:val="00DA3B90"/>
    <w:rsid w:val="00DA3BCC"/>
    <w:rsid w:val="00DA428C"/>
    <w:rsid w:val="00DA5FF4"/>
    <w:rsid w:val="00DA7D32"/>
    <w:rsid w:val="00DB0699"/>
    <w:rsid w:val="00DB3452"/>
    <w:rsid w:val="00DB3D32"/>
    <w:rsid w:val="00DB470B"/>
    <w:rsid w:val="00DB4C35"/>
    <w:rsid w:val="00DB594A"/>
    <w:rsid w:val="00DB64E4"/>
    <w:rsid w:val="00DB7043"/>
    <w:rsid w:val="00DB79ED"/>
    <w:rsid w:val="00DC1FD6"/>
    <w:rsid w:val="00DC4125"/>
    <w:rsid w:val="00DC5775"/>
    <w:rsid w:val="00DC63A1"/>
    <w:rsid w:val="00DC683D"/>
    <w:rsid w:val="00DC7B1A"/>
    <w:rsid w:val="00DD029D"/>
    <w:rsid w:val="00DD0789"/>
    <w:rsid w:val="00DD0C58"/>
    <w:rsid w:val="00DD11C8"/>
    <w:rsid w:val="00DD2907"/>
    <w:rsid w:val="00DD30FD"/>
    <w:rsid w:val="00DD32F1"/>
    <w:rsid w:val="00DD3A49"/>
    <w:rsid w:val="00DD3F3B"/>
    <w:rsid w:val="00DD49C6"/>
    <w:rsid w:val="00DD586D"/>
    <w:rsid w:val="00DD5A14"/>
    <w:rsid w:val="00DD5D74"/>
    <w:rsid w:val="00DE09BF"/>
    <w:rsid w:val="00DE10B8"/>
    <w:rsid w:val="00DE15D5"/>
    <w:rsid w:val="00DE5728"/>
    <w:rsid w:val="00DE5EC8"/>
    <w:rsid w:val="00DE613C"/>
    <w:rsid w:val="00DE65D4"/>
    <w:rsid w:val="00DE7E78"/>
    <w:rsid w:val="00DF4802"/>
    <w:rsid w:val="00DF51B7"/>
    <w:rsid w:val="00DF5778"/>
    <w:rsid w:val="00DF5895"/>
    <w:rsid w:val="00DF711F"/>
    <w:rsid w:val="00E01E8D"/>
    <w:rsid w:val="00E021CE"/>
    <w:rsid w:val="00E035F4"/>
    <w:rsid w:val="00E037CF"/>
    <w:rsid w:val="00E05974"/>
    <w:rsid w:val="00E062B3"/>
    <w:rsid w:val="00E07A15"/>
    <w:rsid w:val="00E106B9"/>
    <w:rsid w:val="00E10871"/>
    <w:rsid w:val="00E10983"/>
    <w:rsid w:val="00E10A2C"/>
    <w:rsid w:val="00E124B4"/>
    <w:rsid w:val="00E12796"/>
    <w:rsid w:val="00E130E6"/>
    <w:rsid w:val="00E13878"/>
    <w:rsid w:val="00E13A4E"/>
    <w:rsid w:val="00E14BCD"/>
    <w:rsid w:val="00E16899"/>
    <w:rsid w:val="00E1725A"/>
    <w:rsid w:val="00E1752E"/>
    <w:rsid w:val="00E21399"/>
    <w:rsid w:val="00E23420"/>
    <w:rsid w:val="00E24003"/>
    <w:rsid w:val="00E24129"/>
    <w:rsid w:val="00E244BA"/>
    <w:rsid w:val="00E24BC5"/>
    <w:rsid w:val="00E25F36"/>
    <w:rsid w:val="00E262E1"/>
    <w:rsid w:val="00E26984"/>
    <w:rsid w:val="00E27F17"/>
    <w:rsid w:val="00E307B5"/>
    <w:rsid w:val="00E31463"/>
    <w:rsid w:val="00E314C0"/>
    <w:rsid w:val="00E3185D"/>
    <w:rsid w:val="00E31C80"/>
    <w:rsid w:val="00E32CB8"/>
    <w:rsid w:val="00E33611"/>
    <w:rsid w:val="00E356A9"/>
    <w:rsid w:val="00E369A8"/>
    <w:rsid w:val="00E36D33"/>
    <w:rsid w:val="00E42016"/>
    <w:rsid w:val="00E4289B"/>
    <w:rsid w:val="00E44E6F"/>
    <w:rsid w:val="00E45055"/>
    <w:rsid w:val="00E454D3"/>
    <w:rsid w:val="00E46C2A"/>
    <w:rsid w:val="00E47999"/>
    <w:rsid w:val="00E47C5E"/>
    <w:rsid w:val="00E5168A"/>
    <w:rsid w:val="00E52436"/>
    <w:rsid w:val="00E5298D"/>
    <w:rsid w:val="00E52C0A"/>
    <w:rsid w:val="00E52C43"/>
    <w:rsid w:val="00E53091"/>
    <w:rsid w:val="00E53502"/>
    <w:rsid w:val="00E539AB"/>
    <w:rsid w:val="00E53A3B"/>
    <w:rsid w:val="00E5434F"/>
    <w:rsid w:val="00E57247"/>
    <w:rsid w:val="00E57FB8"/>
    <w:rsid w:val="00E60A86"/>
    <w:rsid w:val="00E61F18"/>
    <w:rsid w:val="00E62FBF"/>
    <w:rsid w:val="00E64C07"/>
    <w:rsid w:val="00E650B2"/>
    <w:rsid w:val="00E651FD"/>
    <w:rsid w:val="00E65250"/>
    <w:rsid w:val="00E65988"/>
    <w:rsid w:val="00E65ABA"/>
    <w:rsid w:val="00E6769A"/>
    <w:rsid w:val="00E70AB7"/>
    <w:rsid w:val="00E7170B"/>
    <w:rsid w:val="00E71970"/>
    <w:rsid w:val="00E72975"/>
    <w:rsid w:val="00E72E6D"/>
    <w:rsid w:val="00E7321C"/>
    <w:rsid w:val="00E74AD6"/>
    <w:rsid w:val="00E7509F"/>
    <w:rsid w:val="00E76B16"/>
    <w:rsid w:val="00E76D27"/>
    <w:rsid w:val="00E80C0A"/>
    <w:rsid w:val="00E8176D"/>
    <w:rsid w:val="00E818A5"/>
    <w:rsid w:val="00E82278"/>
    <w:rsid w:val="00E83B22"/>
    <w:rsid w:val="00E842A0"/>
    <w:rsid w:val="00E86ED7"/>
    <w:rsid w:val="00E86FAB"/>
    <w:rsid w:val="00E90DEE"/>
    <w:rsid w:val="00E91756"/>
    <w:rsid w:val="00E92789"/>
    <w:rsid w:val="00E9426D"/>
    <w:rsid w:val="00E94BBF"/>
    <w:rsid w:val="00E97622"/>
    <w:rsid w:val="00E97B88"/>
    <w:rsid w:val="00EA006A"/>
    <w:rsid w:val="00EA07ED"/>
    <w:rsid w:val="00EA0EA8"/>
    <w:rsid w:val="00EA178B"/>
    <w:rsid w:val="00EA235C"/>
    <w:rsid w:val="00EA52EF"/>
    <w:rsid w:val="00EA68AF"/>
    <w:rsid w:val="00EA6F80"/>
    <w:rsid w:val="00EA73BA"/>
    <w:rsid w:val="00EB09D3"/>
    <w:rsid w:val="00EB2CCA"/>
    <w:rsid w:val="00EB4434"/>
    <w:rsid w:val="00EB5365"/>
    <w:rsid w:val="00EB5499"/>
    <w:rsid w:val="00EC1B4A"/>
    <w:rsid w:val="00EC2159"/>
    <w:rsid w:val="00EC2708"/>
    <w:rsid w:val="00EC2E65"/>
    <w:rsid w:val="00EC4277"/>
    <w:rsid w:val="00EC5C4F"/>
    <w:rsid w:val="00EC5F6D"/>
    <w:rsid w:val="00EC7160"/>
    <w:rsid w:val="00EC75A1"/>
    <w:rsid w:val="00ED0429"/>
    <w:rsid w:val="00ED1068"/>
    <w:rsid w:val="00ED266D"/>
    <w:rsid w:val="00ED361B"/>
    <w:rsid w:val="00ED4DD5"/>
    <w:rsid w:val="00ED57A2"/>
    <w:rsid w:val="00EE029E"/>
    <w:rsid w:val="00EE04B7"/>
    <w:rsid w:val="00EE0817"/>
    <w:rsid w:val="00EE145D"/>
    <w:rsid w:val="00EE5A8A"/>
    <w:rsid w:val="00EE71A4"/>
    <w:rsid w:val="00EE74BD"/>
    <w:rsid w:val="00EF0EE0"/>
    <w:rsid w:val="00EF41BC"/>
    <w:rsid w:val="00EF4287"/>
    <w:rsid w:val="00EF46B6"/>
    <w:rsid w:val="00EF52C1"/>
    <w:rsid w:val="00EF6488"/>
    <w:rsid w:val="00EF69D0"/>
    <w:rsid w:val="00F01615"/>
    <w:rsid w:val="00F01EF0"/>
    <w:rsid w:val="00F02A0C"/>
    <w:rsid w:val="00F034E8"/>
    <w:rsid w:val="00F038AC"/>
    <w:rsid w:val="00F04A7B"/>
    <w:rsid w:val="00F05D69"/>
    <w:rsid w:val="00F06480"/>
    <w:rsid w:val="00F06590"/>
    <w:rsid w:val="00F07C63"/>
    <w:rsid w:val="00F13014"/>
    <w:rsid w:val="00F13F04"/>
    <w:rsid w:val="00F14BBF"/>
    <w:rsid w:val="00F15257"/>
    <w:rsid w:val="00F1610A"/>
    <w:rsid w:val="00F16C70"/>
    <w:rsid w:val="00F17070"/>
    <w:rsid w:val="00F201C3"/>
    <w:rsid w:val="00F20CCC"/>
    <w:rsid w:val="00F226E6"/>
    <w:rsid w:val="00F22A3B"/>
    <w:rsid w:val="00F23C0B"/>
    <w:rsid w:val="00F2467C"/>
    <w:rsid w:val="00F252B9"/>
    <w:rsid w:val="00F253D3"/>
    <w:rsid w:val="00F25AF1"/>
    <w:rsid w:val="00F30759"/>
    <w:rsid w:val="00F334F3"/>
    <w:rsid w:val="00F3729B"/>
    <w:rsid w:val="00F41FD6"/>
    <w:rsid w:val="00F428EE"/>
    <w:rsid w:val="00F43232"/>
    <w:rsid w:val="00F45153"/>
    <w:rsid w:val="00F463F0"/>
    <w:rsid w:val="00F47068"/>
    <w:rsid w:val="00F474DB"/>
    <w:rsid w:val="00F50A46"/>
    <w:rsid w:val="00F50DCC"/>
    <w:rsid w:val="00F5260C"/>
    <w:rsid w:val="00F52730"/>
    <w:rsid w:val="00F52F7F"/>
    <w:rsid w:val="00F531C1"/>
    <w:rsid w:val="00F53959"/>
    <w:rsid w:val="00F5433A"/>
    <w:rsid w:val="00F5512D"/>
    <w:rsid w:val="00F5572F"/>
    <w:rsid w:val="00F569B8"/>
    <w:rsid w:val="00F57161"/>
    <w:rsid w:val="00F60F54"/>
    <w:rsid w:val="00F61F2C"/>
    <w:rsid w:val="00F6274A"/>
    <w:rsid w:val="00F630F8"/>
    <w:rsid w:val="00F640E8"/>
    <w:rsid w:val="00F64DB3"/>
    <w:rsid w:val="00F6502E"/>
    <w:rsid w:val="00F6518C"/>
    <w:rsid w:val="00F65A71"/>
    <w:rsid w:val="00F66534"/>
    <w:rsid w:val="00F67DE4"/>
    <w:rsid w:val="00F75940"/>
    <w:rsid w:val="00F768AA"/>
    <w:rsid w:val="00F76A1F"/>
    <w:rsid w:val="00F76B2C"/>
    <w:rsid w:val="00F76F66"/>
    <w:rsid w:val="00F8112E"/>
    <w:rsid w:val="00F8413A"/>
    <w:rsid w:val="00F849A5"/>
    <w:rsid w:val="00F85DB9"/>
    <w:rsid w:val="00F85F87"/>
    <w:rsid w:val="00F86033"/>
    <w:rsid w:val="00F86C17"/>
    <w:rsid w:val="00F86C31"/>
    <w:rsid w:val="00F9017F"/>
    <w:rsid w:val="00F9138B"/>
    <w:rsid w:val="00F92C98"/>
    <w:rsid w:val="00F93B40"/>
    <w:rsid w:val="00F94BEF"/>
    <w:rsid w:val="00F9579C"/>
    <w:rsid w:val="00FA01F8"/>
    <w:rsid w:val="00FA3ED1"/>
    <w:rsid w:val="00FA4D3D"/>
    <w:rsid w:val="00FA4DD4"/>
    <w:rsid w:val="00FA4ECE"/>
    <w:rsid w:val="00FA58CF"/>
    <w:rsid w:val="00FA60E9"/>
    <w:rsid w:val="00FA66EA"/>
    <w:rsid w:val="00FA6B25"/>
    <w:rsid w:val="00FA7C8E"/>
    <w:rsid w:val="00FB11F0"/>
    <w:rsid w:val="00FB1599"/>
    <w:rsid w:val="00FB24CA"/>
    <w:rsid w:val="00FB5058"/>
    <w:rsid w:val="00FB513D"/>
    <w:rsid w:val="00FB714A"/>
    <w:rsid w:val="00FB77E0"/>
    <w:rsid w:val="00FC19B1"/>
    <w:rsid w:val="00FC1F55"/>
    <w:rsid w:val="00FC2517"/>
    <w:rsid w:val="00FC3B53"/>
    <w:rsid w:val="00FC3CB0"/>
    <w:rsid w:val="00FC4181"/>
    <w:rsid w:val="00FC494A"/>
    <w:rsid w:val="00FC4C1F"/>
    <w:rsid w:val="00FC5D7E"/>
    <w:rsid w:val="00FC5DC3"/>
    <w:rsid w:val="00FC6147"/>
    <w:rsid w:val="00FD1390"/>
    <w:rsid w:val="00FD3CD5"/>
    <w:rsid w:val="00FD4CC2"/>
    <w:rsid w:val="00FD5D60"/>
    <w:rsid w:val="00FD62FE"/>
    <w:rsid w:val="00FD635C"/>
    <w:rsid w:val="00FD7CFD"/>
    <w:rsid w:val="00FE030A"/>
    <w:rsid w:val="00FE0D99"/>
    <w:rsid w:val="00FF150A"/>
    <w:rsid w:val="00FF6B1C"/>
    <w:rsid w:val="00FF7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4616"/>
  <w15:docId w15:val="{A8B9D003-AB7C-4116-904A-F4FFB04E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0638">
      <w:bodyDiv w:val="1"/>
      <w:marLeft w:val="0"/>
      <w:marRight w:val="0"/>
      <w:marTop w:val="0"/>
      <w:marBottom w:val="0"/>
      <w:divBdr>
        <w:top w:val="none" w:sz="0" w:space="0" w:color="auto"/>
        <w:left w:val="none" w:sz="0" w:space="0" w:color="auto"/>
        <w:bottom w:val="none" w:sz="0" w:space="0" w:color="auto"/>
        <w:right w:val="none" w:sz="0" w:space="0" w:color="auto"/>
      </w:divBdr>
      <w:divsChild>
        <w:div w:id="1265459114">
          <w:marLeft w:val="0"/>
          <w:marRight w:val="0"/>
          <w:marTop w:val="0"/>
          <w:marBottom w:val="0"/>
          <w:divBdr>
            <w:top w:val="none" w:sz="0" w:space="0" w:color="auto"/>
            <w:left w:val="none" w:sz="0" w:space="0" w:color="auto"/>
            <w:bottom w:val="none" w:sz="0" w:space="0" w:color="auto"/>
            <w:right w:val="none" w:sz="0" w:space="0" w:color="auto"/>
          </w:divBdr>
          <w:divsChild>
            <w:div w:id="1870684108">
              <w:marLeft w:val="0"/>
              <w:marRight w:val="0"/>
              <w:marTop w:val="0"/>
              <w:marBottom w:val="0"/>
              <w:divBdr>
                <w:top w:val="none" w:sz="0" w:space="0" w:color="auto"/>
                <w:left w:val="none" w:sz="0" w:space="0" w:color="auto"/>
                <w:bottom w:val="none" w:sz="0" w:space="0" w:color="auto"/>
                <w:right w:val="none" w:sz="0" w:space="0" w:color="auto"/>
              </w:divBdr>
              <w:divsChild>
                <w:div w:id="1343624643">
                  <w:marLeft w:val="0"/>
                  <w:marRight w:val="0"/>
                  <w:marTop w:val="0"/>
                  <w:marBottom w:val="0"/>
                  <w:divBdr>
                    <w:top w:val="none" w:sz="0" w:space="0" w:color="auto"/>
                    <w:left w:val="none" w:sz="0" w:space="0" w:color="auto"/>
                    <w:bottom w:val="none" w:sz="0" w:space="0" w:color="auto"/>
                    <w:right w:val="none" w:sz="0" w:space="0" w:color="auto"/>
                  </w:divBdr>
                  <w:divsChild>
                    <w:div w:id="60104104">
                      <w:marLeft w:val="0"/>
                      <w:marRight w:val="0"/>
                      <w:marTop w:val="0"/>
                      <w:marBottom w:val="0"/>
                      <w:divBdr>
                        <w:top w:val="none" w:sz="0" w:space="0" w:color="auto"/>
                        <w:left w:val="none" w:sz="0" w:space="0" w:color="auto"/>
                        <w:bottom w:val="none" w:sz="0" w:space="0" w:color="auto"/>
                        <w:right w:val="none" w:sz="0" w:space="0" w:color="auto"/>
                      </w:divBdr>
                      <w:divsChild>
                        <w:div w:id="1948733896">
                          <w:marLeft w:val="0"/>
                          <w:marRight w:val="0"/>
                          <w:marTop w:val="0"/>
                          <w:marBottom w:val="0"/>
                          <w:divBdr>
                            <w:top w:val="none" w:sz="0" w:space="0" w:color="auto"/>
                            <w:left w:val="none" w:sz="0" w:space="0" w:color="auto"/>
                            <w:bottom w:val="none" w:sz="0" w:space="0" w:color="auto"/>
                            <w:right w:val="none" w:sz="0" w:space="0" w:color="auto"/>
                          </w:divBdr>
                          <w:divsChild>
                            <w:div w:id="1196767806">
                              <w:marLeft w:val="0"/>
                              <w:marRight w:val="0"/>
                              <w:marTop w:val="0"/>
                              <w:marBottom w:val="0"/>
                              <w:divBdr>
                                <w:top w:val="none" w:sz="0" w:space="0" w:color="auto"/>
                                <w:left w:val="none" w:sz="0" w:space="0" w:color="auto"/>
                                <w:bottom w:val="none" w:sz="0" w:space="0" w:color="auto"/>
                                <w:right w:val="none" w:sz="0" w:space="0" w:color="auto"/>
                              </w:divBdr>
                              <w:divsChild>
                                <w:div w:id="911813800">
                                  <w:marLeft w:val="0"/>
                                  <w:marRight w:val="0"/>
                                  <w:marTop w:val="0"/>
                                  <w:marBottom w:val="0"/>
                                  <w:divBdr>
                                    <w:top w:val="none" w:sz="0" w:space="0" w:color="auto"/>
                                    <w:left w:val="none" w:sz="0" w:space="0" w:color="auto"/>
                                    <w:bottom w:val="none" w:sz="0" w:space="0" w:color="auto"/>
                                    <w:right w:val="none" w:sz="0" w:space="0" w:color="auto"/>
                                  </w:divBdr>
                                  <w:divsChild>
                                    <w:div w:id="1143932439">
                                      <w:marLeft w:val="0"/>
                                      <w:marRight w:val="0"/>
                                      <w:marTop w:val="0"/>
                                      <w:marBottom w:val="0"/>
                                      <w:divBdr>
                                        <w:top w:val="none" w:sz="0" w:space="0" w:color="auto"/>
                                        <w:left w:val="none" w:sz="0" w:space="0" w:color="auto"/>
                                        <w:bottom w:val="none" w:sz="0" w:space="0" w:color="auto"/>
                                        <w:right w:val="none" w:sz="0" w:space="0" w:color="auto"/>
                                      </w:divBdr>
                                      <w:divsChild>
                                        <w:div w:id="388309099">
                                          <w:marLeft w:val="0"/>
                                          <w:marRight w:val="180"/>
                                          <w:marTop w:val="0"/>
                                          <w:marBottom w:val="0"/>
                                          <w:divBdr>
                                            <w:top w:val="none" w:sz="0" w:space="0" w:color="auto"/>
                                            <w:left w:val="none" w:sz="0" w:space="0" w:color="auto"/>
                                            <w:bottom w:val="none" w:sz="0" w:space="0" w:color="auto"/>
                                            <w:right w:val="none" w:sz="0" w:space="0" w:color="auto"/>
                                          </w:divBdr>
                                          <w:divsChild>
                                            <w:div w:id="315257104">
                                              <w:marLeft w:val="0"/>
                                              <w:marRight w:val="0"/>
                                              <w:marTop w:val="0"/>
                                              <w:marBottom w:val="0"/>
                                              <w:divBdr>
                                                <w:top w:val="none" w:sz="0" w:space="0" w:color="auto"/>
                                                <w:left w:val="none" w:sz="0" w:space="0" w:color="auto"/>
                                                <w:bottom w:val="none" w:sz="0" w:space="0" w:color="auto"/>
                                                <w:right w:val="none" w:sz="0" w:space="0" w:color="auto"/>
                                              </w:divBdr>
                                              <w:divsChild>
                                                <w:div w:id="1718621292">
                                                  <w:marLeft w:val="0"/>
                                                  <w:marRight w:val="0"/>
                                                  <w:marTop w:val="0"/>
                                                  <w:marBottom w:val="0"/>
                                                  <w:divBdr>
                                                    <w:top w:val="none" w:sz="0" w:space="0" w:color="auto"/>
                                                    <w:left w:val="none" w:sz="0" w:space="0" w:color="auto"/>
                                                    <w:bottom w:val="none" w:sz="0" w:space="0" w:color="auto"/>
                                                    <w:right w:val="none" w:sz="0" w:space="0" w:color="auto"/>
                                                  </w:divBdr>
                                                  <w:divsChild>
                                                    <w:div w:id="711853276">
                                                      <w:marLeft w:val="0"/>
                                                      <w:marRight w:val="0"/>
                                                      <w:marTop w:val="0"/>
                                                      <w:marBottom w:val="0"/>
                                                      <w:divBdr>
                                                        <w:top w:val="none" w:sz="0" w:space="0" w:color="auto"/>
                                                        <w:left w:val="none" w:sz="0" w:space="0" w:color="auto"/>
                                                        <w:bottom w:val="none" w:sz="0" w:space="0" w:color="auto"/>
                                                        <w:right w:val="none" w:sz="0" w:space="0" w:color="auto"/>
                                                      </w:divBdr>
                                                      <w:divsChild>
                                                        <w:div w:id="1388921164">
                                                          <w:marLeft w:val="0"/>
                                                          <w:marRight w:val="0"/>
                                                          <w:marTop w:val="0"/>
                                                          <w:marBottom w:val="0"/>
                                                          <w:divBdr>
                                                            <w:top w:val="none" w:sz="0" w:space="0" w:color="auto"/>
                                                            <w:left w:val="none" w:sz="0" w:space="0" w:color="auto"/>
                                                            <w:bottom w:val="none" w:sz="0" w:space="0" w:color="auto"/>
                                                            <w:right w:val="none" w:sz="0" w:space="0" w:color="auto"/>
                                                          </w:divBdr>
                                                          <w:divsChild>
                                                            <w:div w:id="31196272">
                                                              <w:marLeft w:val="0"/>
                                                              <w:marRight w:val="0"/>
                                                              <w:marTop w:val="0"/>
                                                              <w:marBottom w:val="0"/>
                                                              <w:divBdr>
                                                                <w:top w:val="none" w:sz="0" w:space="0" w:color="auto"/>
                                                                <w:left w:val="none" w:sz="0" w:space="0" w:color="auto"/>
                                                                <w:bottom w:val="none" w:sz="0" w:space="0" w:color="auto"/>
                                                                <w:right w:val="none" w:sz="0" w:space="0" w:color="auto"/>
                                                              </w:divBdr>
                                                              <w:divsChild>
                                                                <w:div w:id="232089697">
                                                                  <w:marLeft w:val="0"/>
                                                                  <w:marRight w:val="0"/>
                                                                  <w:marTop w:val="0"/>
                                                                  <w:marBottom w:val="0"/>
                                                                  <w:divBdr>
                                                                    <w:top w:val="none" w:sz="0" w:space="0" w:color="auto"/>
                                                                    <w:left w:val="none" w:sz="0" w:space="0" w:color="auto"/>
                                                                    <w:bottom w:val="none" w:sz="0" w:space="0" w:color="auto"/>
                                                                    <w:right w:val="none" w:sz="0" w:space="0" w:color="auto"/>
                                                                  </w:divBdr>
                                                                  <w:divsChild>
                                                                    <w:div w:id="1716199027">
                                                                      <w:marLeft w:val="0"/>
                                                                      <w:marRight w:val="90"/>
                                                                      <w:marTop w:val="0"/>
                                                                      <w:marBottom w:val="0"/>
                                                                      <w:divBdr>
                                                                        <w:top w:val="none" w:sz="0" w:space="0" w:color="auto"/>
                                                                        <w:left w:val="none" w:sz="0" w:space="0" w:color="auto"/>
                                                                        <w:bottom w:val="none" w:sz="0" w:space="0" w:color="auto"/>
                                                                        <w:right w:val="none" w:sz="0" w:space="0" w:color="auto"/>
                                                                      </w:divBdr>
                                                                      <w:divsChild>
                                                                        <w:div w:id="1246720624">
                                                                          <w:marLeft w:val="-6000"/>
                                                                          <w:marRight w:val="0"/>
                                                                          <w:marTop w:val="0"/>
                                                                          <w:marBottom w:val="135"/>
                                                                          <w:divBdr>
                                                                            <w:top w:val="none" w:sz="0" w:space="0" w:color="auto"/>
                                                                            <w:left w:val="none" w:sz="0" w:space="0" w:color="auto"/>
                                                                            <w:bottom w:val="none" w:sz="0" w:space="0" w:color="auto"/>
                                                                            <w:right w:val="none" w:sz="0" w:space="0" w:color="auto"/>
                                                                          </w:divBdr>
                                                                          <w:divsChild>
                                                                            <w:div w:id="1819882525">
                                                                              <w:marLeft w:val="0"/>
                                                                              <w:marRight w:val="0"/>
                                                                              <w:marTop w:val="0"/>
                                                                              <w:marBottom w:val="0"/>
                                                                              <w:divBdr>
                                                                                <w:top w:val="none" w:sz="0" w:space="0" w:color="auto"/>
                                                                                <w:left w:val="none" w:sz="0" w:space="0" w:color="auto"/>
                                                                                <w:bottom w:val="none" w:sz="0" w:space="0" w:color="auto"/>
                                                                                <w:right w:val="none" w:sz="0" w:space="0" w:color="auto"/>
                                                                              </w:divBdr>
                                                                              <w:divsChild>
                                                                                <w:div w:id="795755361">
                                                                                  <w:marLeft w:val="0"/>
                                                                                  <w:marRight w:val="0"/>
                                                                                  <w:marTop w:val="0"/>
                                                                                  <w:marBottom w:val="0"/>
                                                                                  <w:divBdr>
                                                                                    <w:top w:val="none" w:sz="0" w:space="0" w:color="auto"/>
                                                                                    <w:left w:val="none" w:sz="0" w:space="0" w:color="auto"/>
                                                                                    <w:bottom w:val="none" w:sz="0" w:space="0" w:color="auto"/>
                                                                                    <w:right w:val="none" w:sz="0" w:space="0" w:color="auto"/>
                                                                                  </w:divBdr>
                                                                                  <w:divsChild>
                                                                                    <w:div w:id="1397045019">
                                                                                      <w:marLeft w:val="0"/>
                                                                                      <w:marRight w:val="0"/>
                                                                                      <w:marTop w:val="0"/>
                                                                                      <w:marBottom w:val="0"/>
                                                                                      <w:divBdr>
                                                                                        <w:top w:val="none" w:sz="0" w:space="0" w:color="auto"/>
                                                                                        <w:left w:val="none" w:sz="0" w:space="0" w:color="auto"/>
                                                                                        <w:bottom w:val="none" w:sz="0" w:space="0" w:color="auto"/>
                                                                                        <w:right w:val="none" w:sz="0" w:space="0" w:color="auto"/>
                                                                                      </w:divBdr>
                                                                                      <w:divsChild>
                                                                                        <w:div w:id="1592615416">
                                                                                          <w:marLeft w:val="0"/>
                                                                                          <w:marRight w:val="90"/>
                                                                                          <w:marTop w:val="0"/>
                                                                                          <w:marBottom w:val="0"/>
                                                                                          <w:divBdr>
                                                                                            <w:top w:val="single" w:sz="6" w:space="0" w:color="666666"/>
                                                                                            <w:left w:val="single" w:sz="6" w:space="0" w:color="CCCCCC"/>
                                                                                            <w:bottom w:val="single" w:sz="6" w:space="0" w:color="CCCCCC"/>
                                                                                            <w:right w:val="single" w:sz="6" w:space="0" w:color="CCCCCC"/>
                                                                                          </w:divBdr>
                                                                                          <w:divsChild>
                                                                                            <w:div w:id="717779575">
                                                                                              <w:marLeft w:val="30"/>
                                                                                              <w:marRight w:val="0"/>
                                                                                              <w:marTop w:val="0"/>
                                                                                              <w:marBottom w:val="0"/>
                                                                                              <w:divBdr>
                                                                                                <w:top w:val="none" w:sz="0" w:space="0" w:color="auto"/>
                                                                                                <w:left w:val="none" w:sz="0" w:space="0" w:color="auto"/>
                                                                                                <w:bottom w:val="none" w:sz="0" w:space="0" w:color="auto"/>
                                                                                                <w:right w:val="none" w:sz="0" w:space="0" w:color="auto"/>
                                                                                              </w:divBdr>
                                                                                              <w:divsChild>
                                                                                                <w:div w:id="1958101915">
                                                                                                  <w:marLeft w:val="0"/>
                                                                                                  <w:marRight w:val="0"/>
                                                                                                  <w:marTop w:val="0"/>
                                                                                                  <w:marBottom w:val="0"/>
                                                                                                  <w:divBdr>
                                                                                                    <w:top w:val="none" w:sz="0" w:space="0" w:color="auto"/>
                                                                                                    <w:left w:val="none" w:sz="0" w:space="0" w:color="auto"/>
                                                                                                    <w:bottom w:val="none" w:sz="0" w:space="0" w:color="auto"/>
                                                                                                    <w:right w:val="none" w:sz="0" w:space="0" w:color="auto"/>
                                                                                                  </w:divBdr>
                                                                                                  <w:divsChild>
                                                                                                    <w:div w:id="417294753">
                                                                                                      <w:marLeft w:val="0"/>
                                                                                                      <w:marRight w:val="0"/>
                                                                                                      <w:marTop w:val="0"/>
                                                                                                      <w:marBottom w:val="0"/>
                                                                                                      <w:divBdr>
                                                                                                        <w:top w:val="none" w:sz="0" w:space="0" w:color="auto"/>
                                                                                                        <w:left w:val="none" w:sz="0" w:space="0" w:color="auto"/>
                                                                                                        <w:bottom w:val="none" w:sz="0" w:space="0" w:color="auto"/>
                                                                                                        <w:right w:val="none" w:sz="0" w:space="0" w:color="auto"/>
                                                                                                      </w:divBdr>
                                                                                                    </w:div>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25169">
      <w:bodyDiv w:val="1"/>
      <w:marLeft w:val="0"/>
      <w:marRight w:val="0"/>
      <w:marTop w:val="0"/>
      <w:marBottom w:val="0"/>
      <w:divBdr>
        <w:top w:val="none" w:sz="0" w:space="0" w:color="auto"/>
        <w:left w:val="none" w:sz="0" w:space="0" w:color="auto"/>
        <w:bottom w:val="none" w:sz="0" w:space="0" w:color="auto"/>
        <w:right w:val="none" w:sz="0" w:space="0" w:color="auto"/>
      </w:divBdr>
    </w:div>
    <w:div w:id="657416753">
      <w:bodyDiv w:val="1"/>
      <w:marLeft w:val="0"/>
      <w:marRight w:val="0"/>
      <w:marTop w:val="0"/>
      <w:marBottom w:val="0"/>
      <w:divBdr>
        <w:top w:val="none" w:sz="0" w:space="0" w:color="auto"/>
        <w:left w:val="none" w:sz="0" w:space="0" w:color="auto"/>
        <w:bottom w:val="none" w:sz="0" w:space="0" w:color="auto"/>
        <w:right w:val="none" w:sz="0" w:space="0" w:color="auto"/>
      </w:divBdr>
      <w:divsChild>
        <w:div w:id="266036839">
          <w:marLeft w:val="0"/>
          <w:marRight w:val="0"/>
          <w:marTop w:val="0"/>
          <w:marBottom w:val="0"/>
          <w:divBdr>
            <w:top w:val="none" w:sz="0" w:space="0" w:color="auto"/>
            <w:left w:val="none" w:sz="0" w:space="0" w:color="auto"/>
            <w:bottom w:val="none" w:sz="0" w:space="0" w:color="auto"/>
            <w:right w:val="none" w:sz="0" w:space="0" w:color="auto"/>
          </w:divBdr>
          <w:divsChild>
            <w:div w:id="510295673">
              <w:marLeft w:val="0"/>
              <w:marRight w:val="0"/>
              <w:marTop w:val="0"/>
              <w:marBottom w:val="0"/>
              <w:divBdr>
                <w:top w:val="none" w:sz="0" w:space="0" w:color="auto"/>
                <w:left w:val="none" w:sz="0" w:space="0" w:color="auto"/>
                <w:bottom w:val="none" w:sz="0" w:space="0" w:color="auto"/>
                <w:right w:val="none" w:sz="0" w:space="0" w:color="auto"/>
              </w:divBdr>
              <w:divsChild>
                <w:div w:id="6369945">
                  <w:marLeft w:val="0"/>
                  <w:marRight w:val="0"/>
                  <w:marTop w:val="0"/>
                  <w:marBottom w:val="0"/>
                  <w:divBdr>
                    <w:top w:val="none" w:sz="0" w:space="0" w:color="auto"/>
                    <w:left w:val="none" w:sz="0" w:space="0" w:color="auto"/>
                    <w:bottom w:val="none" w:sz="0" w:space="0" w:color="auto"/>
                    <w:right w:val="none" w:sz="0" w:space="0" w:color="auto"/>
                  </w:divBdr>
                  <w:divsChild>
                    <w:div w:id="1207333642">
                      <w:marLeft w:val="0"/>
                      <w:marRight w:val="0"/>
                      <w:marTop w:val="0"/>
                      <w:marBottom w:val="0"/>
                      <w:divBdr>
                        <w:top w:val="none" w:sz="0" w:space="0" w:color="auto"/>
                        <w:left w:val="none" w:sz="0" w:space="0" w:color="auto"/>
                        <w:bottom w:val="none" w:sz="0" w:space="0" w:color="auto"/>
                        <w:right w:val="none" w:sz="0" w:space="0" w:color="auto"/>
                      </w:divBdr>
                      <w:divsChild>
                        <w:div w:id="802623237">
                          <w:marLeft w:val="0"/>
                          <w:marRight w:val="0"/>
                          <w:marTop w:val="0"/>
                          <w:marBottom w:val="0"/>
                          <w:divBdr>
                            <w:top w:val="none" w:sz="0" w:space="0" w:color="auto"/>
                            <w:left w:val="none" w:sz="0" w:space="0" w:color="auto"/>
                            <w:bottom w:val="none" w:sz="0" w:space="0" w:color="auto"/>
                            <w:right w:val="none" w:sz="0" w:space="0" w:color="auto"/>
                          </w:divBdr>
                          <w:divsChild>
                            <w:div w:id="561529328">
                              <w:marLeft w:val="0"/>
                              <w:marRight w:val="0"/>
                              <w:marTop w:val="0"/>
                              <w:marBottom w:val="0"/>
                              <w:divBdr>
                                <w:top w:val="none" w:sz="0" w:space="0" w:color="auto"/>
                                <w:left w:val="none" w:sz="0" w:space="0" w:color="auto"/>
                                <w:bottom w:val="none" w:sz="0" w:space="0" w:color="auto"/>
                                <w:right w:val="none" w:sz="0" w:space="0" w:color="auto"/>
                              </w:divBdr>
                              <w:divsChild>
                                <w:div w:id="534078515">
                                  <w:marLeft w:val="0"/>
                                  <w:marRight w:val="0"/>
                                  <w:marTop w:val="0"/>
                                  <w:marBottom w:val="0"/>
                                  <w:divBdr>
                                    <w:top w:val="none" w:sz="0" w:space="0" w:color="auto"/>
                                    <w:left w:val="none" w:sz="0" w:space="0" w:color="auto"/>
                                    <w:bottom w:val="none" w:sz="0" w:space="0" w:color="auto"/>
                                    <w:right w:val="none" w:sz="0" w:space="0" w:color="auto"/>
                                  </w:divBdr>
                                  <w:divsChild>
                                    <w:div w:id="524288501">
                                      <w:marLeft w:val="0"/>
                                      <w:marRight w:val="0"/>
                                      <w:marTop w:val="0"/>
                                      <w:marBottom w:val="0"/>
                                      <w:divBdr>
                                        <w:top w:val="none" w:sz="0" w:space="0" w:color="auto"/>
                                        <w:left w:val="none" w:sz="0" w:space="0" w:color="auto"/>
                                        <w:bottom w:val="none" w:sz="0" w:space="0" w:color="auto"/>
                                        <w:right w:val="none" w:sz="0" w:space="0" w:color="auto"/>
                                      </w:divBdr>
                                      <w:divsChild>
                                        <w:div w:id="1785153762">
                                          <w:marLeft w:val="0"/>
                                          <w:marRight w:val="180"/>
                                          <w:marTop w:val="0"/>
                                          <w:marBottom w:val="0"/>
                                          <w:divBdr>
                                            <w:top w:val="none" w:sz="0" w:space="0" w:color="auto"/>
                                            <w:left w:val="none" w:sz="0" w:space="0" w:color="auto"/>
                                            <w:bottom w:val="none" w:sz="0" w:space="0" w:color="auto"/>
                                            <w:right w:val="none" w:sz="0" w:space="0" w:color="auto"/>
                                          </w:divBdr>
                                          <w:divsChild>
                                            <w:div w:id="1554076293">
                                              <w:marLeft w:val="0"/>
                                              <w:marRight w:val="0"/>
                                              <w:marTop w:val="0"/>
                                              <w:marBottom w:val="0"/>
                                              <w:divBdr>
                                                <w:top w:val="none" w:sz="0" w:space="0" w:color="auto"/>
                                                <w:left w:val="none" w:sz="0" w:space="0" w:color="auto"/>
                                                <w:bottom w:val="none" w:sz="0" w:space="0" w:color="auto"/>
                                                <w:right w:val="none" w:sz="0" w:space="0" w:color="auto"/>
                                              </w:divBdr>
                                              <w:divsChild>
                                                <w:div w:id="1847137624">
                                                  <w:marLeft w:val="0"/>
                                                  <w:marRight w:val="0"/>
                                                  <w:marTop w:val="0"/>
                                                  <w:marBottom w:val="0"/>
                                                  <w:divBdr>
                                                    <w:top w:val="none" w:sz="0" w:space="0" w:color="auto"/>
                                                    <w:left w:val="none" w:sz="0" w:space="0" w:color="auto"/>
                                                    <w:bottom w:val="none" w:sz="0" w:space="0" w:color="auto"/>
                                                    <w:right w:val="none" w:sz="0" w:space="0" w:color="auto"/>
                                                  </w:divBdr>
                                                  <w:divsChild>
                                                    <w:div w:id="1713263695">
                                                      <w:marLeft w:val="0"/>
                                                      <w:marRight w:val="0"/>
                                                      <w:marTop w:val="0"/>
                                                      <w:marBottom w:val="0"/>
                                                      <w:divBdr>
                                                        <w:top w:val="none" w:sz="0" w:space="0" w:color="auto"/>
                                                        <w:left w:val="none" w:sz="0" w:space="0" w:color="auto"/>
                                                        <w:bottom w:val="none" w:sz="0" w:space="0" w:color="auto"/>
                                                        <w:right w:val="none" w:sz="0" w:space="0" w:color="auto"/>
                                                      </w:divBdr>
                                                      <w:divsChild>
                                                        <w:div w:id="467863595">
                                                          <w:marLeft w:val="0"/>
                                                          <w:marRight w:val="0"/>
                                                          <w:marTop w:val="0"/>
                                                          <w:marBottom w:val="0"/>
                                                          <w:divBdr>
                                                            <w:top w:val="none" w:sz="0" w:space="0" w:color="auto"/>
                                                            <w:left w:val="none" w:sz="0" w:space="0" w:color="auto"/>
                                                            <w:bottom w:val="none" w:sz="0" w:space="0" w:color="auto"/>
                                                            <w:right w:val="none" w:sz="0" w:space="0" w:color="auto"/>
                                                          </w:divBdr>
                                                          <w:divsChild>
                                                            <w:div w:id="1237939072">
                                                              <w:marLeft w:val="0"/>
                                                              <w:marRight w:val="0"/>
                                                              <w:marTop w:val="0"/>
                                                              <w:marBottom w:val="0"/>
                                                              <w:divBdr>
                                                                <w:top w:val="none" w:sz="0" w:space="0" w:color="auto"/>
                                                                <w:left w:val="none" w:sz="0" w:space="0" w:color="auto"/>
                                                                <w:bottom w:val="none" w:sz="0" w:space="0" w:color="auto"/>
                                                                <w:right w:val="none" w:sz="0" w:space="0" w:color="auto"/>
                                                              </w:divBdr>
                                                              <w:divsChild>
                                                                <w:div w:id="1004094567">
                                                                  <w:marLeft w:val="0"/>
                                                                  <w:marRight w:val="0"/>
                                                                  <w:marTop w:val="0"/>
                                                                  <w:marBottom w:val="0"/>
                                                                  <w:divBdr>
                                                                    <w:top w:val="none" w:sz="0" w:space="0" w:color="auto"/>
                                                                    <w:left w:val="none" w:sz="0" w:space="0" w:color="auto"/>
                                                                    <w:bottom w:val="none" w:sz="0" w:space="0" w:color="auto"/>
                                                                    <w:right w:val="none" w:sz="0" w:space="0" w:color="auto"/>
                                                                  </w:divBdr>
                                                                  <w:divsChild>
                                                                    <w:div w:id="685718273">
                                                                      <w:marLeft w:val="0"/>
                                                                      <w:marRight w:val="90"/>
                                                                      <w:marTop w:val="0"/>
                                                                      <w:marBottom w:val="0"/>
                                                                      <w:divBdr>
                                                                        <w:top w:val="none" w:sz="0" w:space="0" w:color="auto"/>
                                                                        <w:left w:val="none" w:sz="0" w:space="0" w:color="auto"/>
                                                                        <w:bottom w:val="none" w:sz="0" w:space="0" w:color="auto"/>
                                                                        <w:right w:val="none" w:sz="0" w:space="0" w:color="auto"/>
                                                                      </w:divBdr>
                                                                      <w:divsChild>
                                                                        <w:div w:id="101070863">
                                                                          <w:marLeft w:val="-6000"/>
                                                                          <w:marRight w:val="0"/>
                                                                          <w:marTop w:val="0"/>
                                                                          <w:marBottom w:val="135"/>
                                                                          <w:divBdr>
                                                                            <w:top w:val="none" w:sz="0" w:space="0" w:color="auto"/>
                                                                            <w:left w:val="none" w:sz="0" w:space="0" w:color="auto"/>
                                                                            <w:bottom w:val="none" w:sz="0" w:space="0" w:color="auto"/>
                                                                            <w:right w:val="none" w:sz="0" w:space="0" w:color="auto"/>
                                                                          </w:divBdr>
                                                                          <w:divsChild>
                                                                            <w:div w:id="642198144">
                                                                              <w:marLeft w:val="0"/>
                                                                              <w:marRight w:val="0"/>
                                                                              <w:marTop w:val="0"/>
                                                                              <w:marBottom w:val="0"/>
                                                                              <w:divBdr>
                                                                                <w:top w:val="none" w:sz="0" w:space="0" w:color="auto"/>
                                                                                <w:left w:val="none" w:sz="0" w:space="0" w:color="auto"/>
                                                                                <w:bottom w:val="none" w:sz="0" w:space="0" w:color="auto"/>
                                                                                <w:right w:val="none" w:sz="0" w:space="0" w:color="auto"/>
                                                                              </w:divBdr>
                                                                              <w:divsChild>
                                                                                <w:div w:id="976296275">
                                                                                  <w:marLeft w:val="0"/>
                                                                                  <w:marRight w:val="0"/>
                                                                                  <w:marTop w:val="0"/>
                                                                                  <w:marBottom w:val="0"/>
                                                                                  <w:divBdr>
                                                                                    <w:top w:val="none" w:sz="0" w:space="0" w:color="auto"/>
                                                                                    <w:left w:val="none" w:sz="0" w:space="0" w:color="auto"/>
                                                                                    <w:bottom w:val="none" w:sz="0" w:space="0" w:color="auto"/>
                                                                                    <w:right w:val="none" w:sz="0" w:space="0" w:color="auto"/>
                                                                                  </w:divBdr>
                                                                                  <w:divsChild>
                                                                                    <w:div w:id="286664725">
                                                                                      <w:marLeft w:val="0"/>
                                                                                      <w:marRight w:val="0"/>
                                                                                      <w:marTop w:val="0"/>
                                                                                      <w:marBottom w:val="0"/>
                                                                                      <w:divBdr>
                                                                                        <w:top w:val="none" w:sz="0" w:space="0" w:color="auto"/>
                                                                                        <w:left w:val="none" w:sz="0" w:space="0" w:color="auto"/>
                                                                                        <w:bottom w:val="none" w:sz="0" w:space="0" w:color="auto"/>
                                                                                        <w:right w:val="none" w:sz="0" w:space="0" w:color="auto"/>
                                                                                      </w:divBdr>
                                                                                      <w:divsChild>
                                                                                        <w:div w:id="609431630">
                                                                                          <w:marLeft w:val="0"/>
                                                                                          <w:marRight w:val="90"/>
                                                                                          <w:marTop w:val="0"/>
                                                                                          <w:marBottom w:val="0"/>
                                                                                          <w:divBdr>
                                                                                            <w:top w:val="single" w:sz="6" w:space="0" w:color="666666"/>
                                                                                            <w:left w:val="single" w:sz="6" w:space="0" w:color="CCCCCC"/>
                                                                                            <w:bottom w:val="single" w:sz="6" w:space="0" w:color="CCCCCC"/>
                                                                                            <w:right w:val="single" w:sz="6" w:space="0" w:color="CCCCCC"/>
                                                                                          </w:divBdr>
                                                                                          <w:divsChild>
                                                                                            <w:div w:id="1230337076">
                                                                                              <w:marLeft w:val="30"/>
                                                                                              <w:marRight w:val="0"/>
                                                                                              <w:marTop w:val="0"/>
                                                                                              <w:marBottom w:val="0"/>
                                                                                              <w:divBdr>
                                                                                                <w:top w:val="none" w:sz="0" w:space="0" w:color="auto"/>
                                                                                                <w:left w:val="none" w:sz="0" w:space="0" w:color="auto"/>
                                                                                                <w:bottom w:val="none" w:sz="0" w:space="0" w:color="auto"/>
                                                                                                <w:right w:val="none" w:sz="0" w:space="0" w:color="auto"/>
                                                                                              </w:divBdr>
                                                                                              <w:divsChild>
                                                                                                <w:div w:id="168567799">
                                                                                                  <w:marLeft w:val="0"/>
                                                                                                  <w:marRight w:val="0"/>
                                                                                                  <w:marTop w:val="0"/>
                                                                                                  <w:marBottom w:val="0"/>
                                                                                                  <w:divBdr>
                                                                                                    <w:top w:val="none" w:sz="0" w:space="0" w:color="auto"/>
                                                                                                    <w:left w:val="none" w:sz="0" w:space="0" w:color="auto"/>
                                                                                                    <w:bottom w:val="none" w:sz="0" w:space="0" w:color="auto"/>
                                                                                                    <w:right w:val="none" w:sz="0" w:space="0" w:color="auto"/>
                                                                                                  </w:divBdr>
                                                                                                  <w:divsChild>
                                                                                                    <w:div w:id="1003972599">
                                                                                                      <w:marLeft w:val="0"/>
                                                                                                      <w:marRight w:val="0"/>
                                                                                                      <w:marTop w:val="0"/>
                                                                                                      <w:marBottom w:val="0"/>
                                                                                                      <w:divBdr>
                                                                                                        <w:top w:val="none" w:sz="0" w:space="0" w:color="auto"/>
                                                                                                        <w:left w:val="none" w:sz="0" w:space="0" w:color="auto"/>
                                                                                                        <w:bottom w:val="none" w:sz="0" w:space="0" w:color="auto"/>
                                                                                                        <w:right w:val="none" w:sz="0" w:space="0" w:color="auto"/>
                                                                                                      </w:divBdr>
                                                                                                      <w:divsChild>
                                                                                                        <w:div w:id="268778251">
                                                                                                          <w:marLeft w:val="0"/>
                                                                                                          <w:marRight w:val="0"/>
                                                                                                          <w:marTop w:val="0"/>
                                                                                                          <w:marBottom w:val="0"/>
                                                                                                          <w:divBdr>
                                                                                                            <w:top w:val="none" w:sz="0" w:space="0" w:color="auto"/>
                                                                                                            <w:left w:val="none" w:sz="0" w:space="0" w:color="auto"/>
                                                                                                            <w:bottom w:val="none" w:sz="0" w:space="0" w:color="auto"/>
                                                                                                            <w:right w:val="none" w:sz="0" w:space="0" w:color="auto"/>
                                                                                                          </w:divBdr>
                                                                                                          <w:divsChild>
                                                                                                            <w:div w:id="843477207">
                                                                                                              <w:marLeft w:val="0"/>
                                                                                                              <w:marRight w:val="0"/>
                                                                                                              <w:marTop w:val="0"/>
                                                                                                              <w:marBottom w:val="0"/>
                                                                                                              <w:divBdr>
                                                                                                                <w:top w:val="none" w:sz="0" w:space="0" w:color="auto"/>
                                                                                                                <w:left w:val="none" w:sz="0" w:space="0" w:color="auto"/>
                                                                                                                <w:bottom w:val="none" w:sz="0" w:space="0" w:color="auto"/>
                                                                                                                <w:right w:val="none" w:sz="0" w:space="0" w:color="auto"/>
                                                                                                              </w:divBdr>
                                                                                                              <w:divsChild>
                                                                                                                <w:div w:id="401367035">
                                                                                                                  <w:marLeft w:val="0"/>
                                                                                                                  <w:marRight w:val="0"/>
                                                                                                                  <w:marTop w:val="0"/>
                                                                                                                  <w:marBottom w:val="0"/>
                                                                                                                  <w:divBdr>
                                                                                                                    <w:top w:val="none" w:sz="0" w:space="0" w:color="auto"/>
                                                                                                                    <w:left w:val="none" w:sz="0" w:space="0" w:color="auto"/>
                                                                                                                    <w:bottom w:val="none" w:sz="0" w:space="0" w:color="auto"/>
                                                                                                                    <w:right w:val="none" w:sz="0" w:space="0" w:color="auto"/>
                                                                                                                  </w:divBdr>
                                                                                                                  <w:divsChild>
                                                                                                                    <w:div w:id="424771410">
                                                                                                                      <w:marLeft w:val="0"/>
                                                                                                                      <w:marRight w:val="0"/>
                                                                                                                      <w:marTop w:val="0"/>
                                                                                                                      <w:marBottom w:val="0"/>
                                                                                                                      <w:divBdr>
                                                                                                                        <w:top w:val="none" w:sz="0" w:space="0" w:color="auto"/>
                                                                                                                        <w:left w:val="none" w:sz="0" w:space="0" w:color="auto"/>
                                                                                                                        <w:bottom w:val="none" w:sz="0" w:space="0" w:color="auto"/>
                                                                                                                        <w:right w:val="none" w:sz="0" w:space="0" w:color="auto"/>
                                                                                                                      </w:divBdr>
                                                                                                                      <w:divsChild>
                                                                                                                        <w:div w:id="612909088">
                                                                                                                          <w:marLeft w:val="0"/>
                                                                                                                          <w:marRight w:val="0"/>
                                                                                                                          <w:marTop w:val="0"/>
                                                                                                                          <w:marBottom w:val="0"/>
                                                                                                                          <w:divBdr>
                                                                                                                            <w:top w:val="none" w:sz="0" w:space="0" w:color="auto"/>
                                                                                                                            <w:left w:val="none" w:sz="0" w:space="0" w:color="auto"/>
                                                                                                                            <w:bottom w:val="none" w:sz="0" w:space="0" w:color="auto"/>
                                                                                                                            <w:right w:val="none" w:sz="0" w:space="0" w:color="auto"/>
                                                                                                                          </w:divBdr>
                                                                                                                          <w:divsChild>
                                                                                                                            <w:div w:id="9875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1218-E246-4154-8A92-90015C4F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韓中誠</cp:lastModifiedBy>
  <cp:revision>2</cp:revision>
  <cp:lastPrinted>2022-01-14T02:54:00Z</cp:lastPrinted>
  <dcterms:created xsi:type="dcterms:W3CDTF">2022-05-10T09:58:00Z</dcterms:created>
  <dcterms:modified xsi:type="dcterms:W3CDTF">2022-05-10T09:58:00Z</dcterms:modified>
</cp:coreProperties>
</file>