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5757" w:rsidRPr="00554AB4" w:rsidRDefault="00255757" w:rsidP="00255757">
      <w:pPr>
        <w:spacing w:afterLines="50" w:after="249"/>
        <w:jc w:val="center"/>
        <w:rPr>
          <w:rFonts w:ascii="標楷體" w:hAnsi="標楷體"/>
          <w:b/>
          <w:sz w:val="36"/>
          <w:szCs w:val="36"/>
        </w:rPr>
      </w:pPr>
      <w:r w:rsidRPr="00554AB4">
        <w:rPr>
          <w:rFonts w:ascii="標楷體" w:hAnsi="標楷體"/>
          <w:b/>
          <w:sz w:val="36"/>
          <w:szCs w:val="36"/>
        </w:rPr>
        <w:t>考試院性別平等委員會第</w:t>
      </w:r>
      <w:r w:rsidR="004E7424" w:rsidRPr="00554AB4">
        <w:rPr>
          <w:rFonts w:ascii="標楷體" w:hAnsi="標楷體"/>
          <w:b/>
          <w:sz w:val="36"/>
          <w:szCs w:val="36"/>
        </w:rPr>
        <w:t>20</w:t>
      </w:r>
      <w:r w:rsidRPr="00554AB4">
        <w:rPr>
          <w:rFonts w:ascii="標楷體" w:hAnsi="標楷體"/>
          <w:b/>
          <w:sz w:val="36"/>
          <w:szCs w:val="36"/>
        </w:rPr>
        <w:t>次會議議程</w:t>
      </w:r>
    </w:p>
    <w:p w:rsidR="00255757" w:rsidRPr="00554AB4" w:rsidRDefault="00255757" w:rsidP="00255757">
      <w:pPr>
        <w:ind w:leftChars="5" w:left="962" w:hangingChars="297" w:hanging="950"/>
        <w:jc w:val="both"/>
        <w:rPr>
          <w:rFonts w:ascii="標楷體" w:hAnsi="標楷體"/>
          <w:sz w:val="32"/>
          <w:szCs w:val="20"/>
        </w:rPr>
      </w:pPr>
      <w:r w:rsidRPr="00554AB4">
        <w:rPr>
          <w:rFonts w:ascii="標楷體" w:hAnsi="標楷體"/>
          <w:sz w:val="32"/>
          <w:szCs w:val="20"/>
        </w:rPr>
        <w:t>時間：中華民國108年</w:t>
      </w:r>
      <w:r w:rsidR="004E7424" w:rsidRPr="00554AB4">
        <w:rPr>
          <w:rFonts w:ascii="標楷體" w:hAnsi="標楷體"/>
          <w:sz w:val="32"/>
          <w:szCs w:val="20"/>
        </w:rPr>
        <w:t>8</w:t>
      </w:r>
      <w:r w:rsidRPr="00554AB4">
        <w:rPr>
          <w:rFonts w:ascii="標楷體" w:hAnsi="標楷體"/>
          <w:sz w:val="32"/>
          <w:szCs w:val="20"/>
        </w:rPr>
        <w:t>月</w:t>
      </w:r>
      <w:r w:rsidR="00411321" w:rsidRPr="00554AB4">
        <w:rPr>
          <w:rFonts w:ascii="標楷體" w:hAnsi="標楷體"/>
          <w:sz w:val="32"/>
          <w:szCs w:val="20"/>
        </w:rPr>
        <w:t>28</w:t>
      </w:r>
      <w:r w:rsidRPr="00554AB4">
        <w:rPr>
          <w:rFonts w:ascii="標楷體" w:hAnsi="標楷體"/>
          <w:sz w:val="32"/>
          <w:szCs w:val="20"/>
        </w:rPr>
        <w:t>日</w:t>
      </w:r>
      <w:r w:rsidR="00411321" w:rsidRPr="00554AB4">
        <w:rPr>
          <w:rFonts w:ascii="標楷體" w:hAnsi="標楷體"/>
          <w:sz w:val="32"/>
          <w:szCs w:val="20"/>
        </w:rPr>
        <w:t>下</w:t>
      </w:r>
      <w:r w:rsidRPr="00554AB4">
        <w:rPr>
          <w:rFonts w:ascii="標楷體" w:hAnsi="標楷體"/>
          <w:sz w:val="32"/>
          <w:szCs w:val="20"/>
        </w:rPr>
        <w:t>午</w:t>
      </w:r>
      <w:r w:rsidR="00411321" w:rsidRPr="00554AB4">
        <w:rPr>
          <w:rFonts w:ascii="標楷體" w:hAnsi="標楷體"/>
          <w:sz w:val="32"/>
          <w:szCs w:val="20"/>
        </w:rPr>
        <w:t>2</w:t>
      </w:r>
      <w:r w:rsidRPr="00554AB4">
        <w:rPr>
          <w:rFonts w:ascii="標楷體" w:hAnsi="標楷體"/>
          <w:sz w:val="32"/>
          <w:szCs w:val="20"/>
        </w:rPr>
        <w:t>時30分</w:t>
      </w:r>
    </w:p>
    <w:p w:rsidR="00255757" w:rsidRPr="00554AB4" w:rsidRDefault="00255757" w:rsidP="00255757">
      <w:pPr>
        <w:ind w:leftChars="5" w:left="962" w:hangingChars="297" w:hanging="950"/>
        <w:jc w:val="both"/>
        <w:rPr>
          <w:rFonts w:ascii="標楷體" w:hAnsi="標楷體"/>
          <w:sz w:val="32"/>
          <w:szCs w:val="20"/>
        </w:rPr>
      </w:pPr>
      <w:r w:rsidRPr="00554AB4">
        <w:rPr>
          <w:rFonts w:ascii="標楷體" w:hAnsi="標楷體"/>
          <w:sz w:val="32"/>
          <w:szCs w:val="20"/>
        </w:rPr>
        <w:t>地點：本院傳賢樓10樓會議室</w:t>
      </w:r>
    </w:p>
    <w:p w:rsidR="00255757" w:rsidRPr="00554AB4" w:rsidRDefault="00255757" w:rsidP="00255757">
      <w:pPr>
        <w:spacing w:beforeLines="150" w:before="747"/>
        <w:ind w:leftChars="400" w:left="960"/>
        <w:jc w:val="both"/>
        <w:rPr>
          <w:rFonts w:ascii="標楷體" w:hAnsi="標楷體"/>
          <w:sz w:val="32"/>
          <w:szCs w:val="20"/>
        </w:rPr>
      </w:pPr>
      <w:r w:rsidRPr="00554AB4">
        <w:rPr>
          <w:rFonts w:ascii="標楷體" w:hAnsi="標楷體"/>
          <w:sz w:val="32"/>
          <w:szCs w:val="20"/>
        </w:rPr>
        <w:t>甲、報告事項</w:t>
      </w:r>
    </w:p>
    <w:p w:rsidR="00255757" w:rsidRPr="00554AB4" w:rsidRDefault="00255757" w:rsidP="00BD4AFC">
      <w:pPr>
        <w:ind w:leftChars="5" w:left="566" w:hangingChars="173" w:hanging="554"/>
        <w:jc w:val="both"/>
        <w:rPr>
          <w:rFonts w:ascii="標楷體" w:hAnsi="標楷體"/>
          <w:sz w:val="32"/>
          <w:szCs w:val="32"/>
        </w:rPr>
      </w:pPr>
      <w:r w:rsidRPr="00554AB4">
        <w:rPr>
          <w:rFonts w:ascii="標楷體" w:hAnsi="標楷體"/>
          <w:sz w:val="32"/>
          <w:szCs w:val="32"/>
        </w:rPr>
        <w:t>一、</w:t>
      </w:r>
      <w:r w:rsidRPr="00BD4AFC">
        <w:rPr>
          <w:rFonts w:ascii="標楷體" w:hAnsi="標楷體"/>
          <w:spacing w:val="18"/>
          <w:sz w:val="32"/>
          <w:szCs w:val="32"/>
        </w:rPr>
        <w:t>宣讀本院性別平等委員會第1</w:t>
      </w:r>
      <w:r w:rsidR="004E7424" w:rsidRPr="00BD4AFC">
        <w:rPr>
          <w:rFonts w:ascii="標楷體" w:hAnsi="標楷體"/>
          <w:spacing w:val="18"/>
          <w:sz w:val="32"/>
          <w:szCs w:val="32"/>
        </w:rPr>
        <w:t>9</w:t>
      </w:r>
      <w:r w:rsidRPr="00BD4AFC">
        <w:rPr>
          <w:rFonts w:ascii="標楷體" w:hAnsi="標楷體"/>
          <w:spacing w:val="18"/>
          <w:sz w:val="32"/>
          <w:szCs w:val="32"/>
        </w:rPr>
        <w:t>次會議紀錄。（印附議程第</w:t>
      </w:r>
      <w:r w:rsidR="00557F8A" w:rsidRPr="00BD4AFC">
        <w:rPr>
          <w:rFonts w:ascii="標楷體" w:hAnsi="標楷體"/>
          <w:spacing w:val="18"/>
          <w:sz w:val="32"/>
          <w:szCs w:val="32"/>
        </w:rPr>
        <w:t>2</w:t>
      </w:r>
      <w:r w:rsidRPr="00BD4AFC">
        <w:rPr>
          <w:rFonts w:ascii="標楷體" w:hAnsi="標楷體"/>
          <w:spacing w:val="18"/>
          <w:sz w:val="32"/>
          <w:szCs w:val="32"/>
        </w:rPr>
        <w:t>頁至第</w:t>
      </w:r>
      <w:r w:rsidR="00557F8A" w:rsidRPr="00BD4AFC">
        <w:rPr>
          <w:rFonts w:ascii="標楷體" w:hAnsi="標楷體"/>
          <w:spacing w:val="18"/>
          <w:sz w:val="32"/>
          <w:szCs w:val="32"/>
        </w:rPr>
        <w:t>12</w:t>
      </w:r>
      <w:r w:rsidRPr="00BD4AFC">
        <w:rPr>
          <w:rFonts w:ascii="標楷體" w:hAnsi="標楷體"/>
          <w:spacing w:val="18"/>
          <w:sz w:val="32"/>
          <w:szCs w:val="32"/>
        </w:rPr>
        <w:t>頁</w:t>
      </w:r>
      <w:r w:rsidRPr="00554AB4">
        <w:rPr>
          <w:rFonts w:ascii="標楷體" w:hAnsi="標楷體"/>
          <w:sz w:val="32"/>
          <w:szCs w:val="32"/>
        </w:rPr>
        <w:t>）</w:t>
      </w:r>
    </w:p>
    <w:p w:rsidR="00255757" w:rsidRPr="00554AB4" w:rsidRDefault="00255757" w:rsidP="00255757">
      <w:pPr>
        <w:ind w:leftChars="5" w:left="668" w:hangingChars="205" w:hanging="656"/>
        <w:jc w:val="both"/>
        <w:rPr>
          <w:rFonts w:ascii="標楷體" w:hAnsi="標楷體"/>
          <w:sz w:val="32"/>
          <w:szCs w:val="32"/>
        </w:rPr>
      </w:pPr>
      <w:r w:rsidRPr="00554AB4">
        <w:rPr>
          <w:rFonts w:ascii="標楷體" w:hAnsi="標楷體"/>
          <w:sz w:val="32"/>
          <w:szCs w:val="32"/>
        </w:rPr>
        <w:t>二、本院性別平等委員會第1</w:t>
      </w:r>
      <w:r w:rsidR="004E7424" w:rsidRPr="00554AB4">
        <w:rPr>
          <w:rFonts w:ascii="標楷體" w:hAnsi="標楷體"/>
          <w:sz w:val="32"/>
          <w:szCs w:val="32"/>
        </w:rPr>
        <w:t>9</w:t>
      </w:r>
      <w:r w:rsidRPr="00554AB4">
        <w:rPr>
          <w:rFonts w:ascii="標楷體" w:hAnsi="標楷體"/>
          <w:sz w:val="32"/>
          <w:szCs w:val="32"/>
        </w:rPr>
        <w:t>次會議決議及決定事項執行情形一覽表，報請查照。（印附議程第</w:t>
      </w:r>
      <w:r w:rsidR="00557F8A" w:rsidRPr="00554AB4">
        <w:rPr>
          <w:rFonts w:ascii="標楷體" w:hAnsi="標楷體"/>
          <w:sz w:val="32"/>
          <w:szCs w:val="32"/>
        </w:rPr>
        <w:t>13</w:t>
      </w:r>
      <w:r w:rsidRPr="00554AB4">
        <w:rPr>
          <w:rFonts w:ascii="標楷體" w:hAnsi="標楷體"/>
          <w:sz w:val="32"/>
          <w:szCs w:val="32"/>
        </w:rPr>
        <w:t>頁至第</w:t>
      </w:r>
      <w:r w:rsidR="00557F8A" w:rsidRPr="00554AB4">
        <w:rPr>
          <w:rFonts w:ascii="標楷體" w:hAnsi="標楷體"/>
          <w:sz w:val="32"/>
          <w:szCs w:val="32"/>
        </w:rPr>
        <w:t>2</w:t>
      </w:r>
      <w:r w:rsidR="00996837">
        <w:rPr>
          <w:rFonts w:ascii="標楷體" w:hAnsi="標楷體" w:hint="eastAsia"/>
          <w:sz w:val="32"/>
          <w:szCs w:val="32"/>
        </w:rPr>
        <w:t>6</w:t>
      </w:r>
      <w:r w:rsidRPr="00554AB4">
        <w:rPr>
          <w:rFonts w:ascii="標楷體" w:hAnsi="標楷體"/>
          <w:sz w:val="32"/>
          <w:szCs w:val="32"/>
        </w:rPr>
        <w:t>頁）</w:t>
      </w:r>
    </w:p>
    <w:p w:rsidR="00255757" w:rsidRPr="00554AB4" w:rsidRDefault="00255757" w:rsidP="005B17E4">
      <w:pPr>
        <w:ind w:leftChars="5" w:left="668" w:hangingChars="205" w:hanging="656"/>
        <w:jc w:val="both"/>
        <w:rPr>
          <w:rFonts w:ascii="標楷體" w:hAnsi="標楷體"/>
          <w:sz w:val="32"/>
          <w:szCs w:val="32"/>
        </w:rPr>
      </w:pPr>
      <w:r w:rsidRPr="00554AB4">
        <w:rPr>
          <w:rFonts w:ascii="標楷體" w:hAnsi="標楷體"/>
          <w:sz w:val="32"/>
          <w:szCs w:val="32"/>
        </w:rPr>
        <w:t>三、</w:t>
      </w:r>
      <w:r w:rsidR="00561E5B" w:rsidRPr="00996837">
        <w:rPr>
          <w:rFonts w:ascii="標楷體" w:hAnsi="標楷體"/>
          <w:sz w:val="32"/>
          <w:szCs w:val="32"/>
        </w:rPr>
        <w:t>本院統計室辦理性別統計情形</w:t>
      </w:r>
      <w:r w:rsidR="00561E5B" w:rsidRPr="00996837">
        <w:rPr>
          <w:rFonts w:ascii="標楷體" w:hAnsi="標楷體"/>
          <w:bCs/>
          <w:sz w:val="32"/>
          <w:szCs w:val="32"/>
        </w:rPr>
        <w:t>，</w:t>
      </w:r>
      <w:r w:rsidR="00561E5B" w:rsidRPr="00996837">
        <w:rPr>
          <w:rFonts w:ascii="標楷體" w:hAnsi="標楷體"/>
          <w:sz w:val="32"/>
          <w:szCs w:val="32"/>
        </w:rPr>
        <w:t>報請查照。（印附議程第</w:t>
      </w:r>
      <w:r w:rsidR="00557F8A" w:rsidRPr="00996837">
        <w:rPr>
          <w:rFonts w:ascii="標楷體" w:hAnsi="標楷體"/>
          <w:sz w:val="32"/>
          <w:szCs w:val="32"/>
        </w:rPr>
        <w:t>2</w:t>
      </w:r>
      <w:r w:rsidR="00847611" w:rsidRPr="00996837">
        <w:rPr>
          <w:rFonts w:ascii="標楷體" w:hAnsi="標楷體"/>
          <w:sz w:val="32"/>
          <w:szCs w:val="32"/>
        </w:rPr>
        <w:t>7</w:t>
      </w:r>
      <w:r w:rsidR="00561E5B" w:rsidRPr="00996837">
        <w:rPr>
          <w:rFonts w:ascii="標楷體" w:hAnsi="標楷體"/>
          <w:sz w:val="32"/>
          <w:szCs w:val="32"/>
        </w:rPr>
        <w:t>頁，考試院性別圖像中、英文版</w:t>
      </w:r>
      <w:r w:rsidR="00AD653B">
        <w:rPr>
          <w:rFonts w:ascii="標楷體" w:hAnsi="標楷體" w:hint="eastAsia"/>
          <w:sz w:val="32"/>
          <w:szCs w:val="32"/>
        </w:rPr>
        <w:t>及性別統計指標</w:t>
      </w:r>
      <w:r w:rsidR="00561E5B" w:rsidRPr="00996837">
        <w:rPr>
          <w:rFonts w:ascii="標楷體" w:hAnsi="標楷體"/>
          <w:sz w:val="32"/>
          <w:szCs w:val="32"/>
        </w:rPr>
        <w:t>另附）</w:t>
      </w:r>
    </w:p>
    <w:p w:rsidR="00255757" w:rsidRPr="00554AB4" w:rsidRDefault="00255757" w:rsidP="005B17E4">
      <w:pPr>
        <w:spacing w:beforeLines="50" w:before="249"/>
        <w:ind w:leftChars="400" w:left="960"/>
        <w:jc w:val="both"/>
        <w:rPr>
          <w:rFonts w:ascii="標楷體" w:hAnsi="標楷體"/>
          <w:sz w:val="32"/>
          <w:szCs w:val="32"/>
        </w:rPr>
      </w:pPr>
      <w:r w:rsidRPr="00554AB4">
        <w:rPr>
          <w:rFonts w:ascii="標楷體" w:hAnsi="標楷體"/>
          <w:sz w:val="32"/>
          <w:szCs w:val="32"/>
        </w:rPr>
        <w:t>乙、討論事項</w:t>
      </w:r>
    </w:p>
    <w:p w:rsidR="00DD22C1" w:rsidRPr="00554AB4" w:rsidRDefault="00DD22C1" w:rsidP="005B17E4">
      <w:pPr>
        <w:kinsoku w:val="0"/>
        <w:autoSpaceDN w:val="0"/>
        <w:adjustRightInd w:val="0"/>
        <w:spacing w:line="520" w:lineRule="exact"/>
        <w:ind w:left="1"/>
        <w:jc w:val="both"/>
        <w:textAlignment w:val="baseline"/>
        <w:rPr>
          <w:rFonts w:ascii="標楷體" w:hAnsi="標楷體"/>
          <w:sz w:val="32"/>
          <w:szCs w:val="32"/>
        </w:rPr>
      </w:pPr>
      <w:r w:rsidRPr="00554AB4">
        <w:rPr>
          <w:rFonts w:ascii="標楷體" w:hAnsi="標楷體"/>
          <w:sz w:val="32"/>
          <w:szCs w:val="32"/>
        </w:rPr>
        <w:t>本院</w:t>
      </w:r>
      <w:r w:rsidR="00411321" w:rsidRPr="00554AB4">
        <w:rPr>
          <w:rFonts w:ascii="標楷體" w:hAnsi="標楷體"/>
          <w:sz w:val="32"/>
          <w:szCs w:val="32"/>
        </w:rPr>
        <w:t>法規</w:t>
      </w:r>
      <w:r w:rsidRPr="00554AB4">
        <w:rPr>
          <w:rFonts w:ascii="標楷體" w:hAnsi="標楷體"/>
          <w:sz w:val="32"/>
          <w:szCs w:val="32"/>
        </w:rPr>
        <w:t>委員會擬具「考試院所屬部會推動性別平等推動計畫（109至112年）草案」一案，提請討論。</w:t>
      </w:r>
      <w:r w:rsidR="00557F8A" w:rsidRPr="00554AB4">
        <w:rPr>
          <w:rFonts w:ascii="標楷體" w:hAnsi="標楷體"/>
          <w:sz w:val="32"/>
          <w:szCs w:val="32"/>
        </w:rPr>
        <w:t>（印附議程第</w:t>
      </w:r>
      <w:r w:rsidR="00847611" w:rsidRPr="00554AB4">
        <w:rPr>
          <w:rFonts w:ascii="標楷體" w:hAnsi="標楷體"/>
          <w:sz w:val="32"/>
          <w:szCs w:val="32"/>
        </w:rPr>
        <w:t>28</w:t>
      </w:r>
      <w:r w:rsidR="00557F8A" w:rsidRPr="00554AB4">
        <w:rPr>
          <w:rFonts w:ascii="標楷體" w:hAnsi="標楷體"/>
          <w:sz w:val="32"/>
          <w:szCs w:val="32"/>
        </w:rPr>
        <w:t xml:space="preserve">頁至第  </w:t>
      </w:r>
      <w:r w:rsidR="004A7A7C" w:rsidRPr="00554AB4">
        <w:rPr>
          <w:rFonts w:ascii="標楷體" w:hAnsi="標楷體"/>
          <w:sz w:val="32"/>
          <w:szCs w:val="32"/>
        </w:rPr>
        <w:t>35</w:t>
      </w:r>
      <w:r w:rsidR="00557F8A" w:rsidRPr="00554AB4">
        <w:rPr>
          <w:rFonts w:ascii="標楷體" w:hAnsi="標楷體"/>
          <w:sz w:val="32"/>
          <w:szCs w:val="32"/>
        </w:rPr>
        <w:t>頁）</w:t>
      </w:r>
    </w:p>
    <w:p w:rsidR="00255757" w:rsidRPr="00554AB4" w:rsidRDefault="00255757" w:rsidP="00BD4AFC">
      <w:pPr>
        <w:spacing w:beforeLines="50" w:before="249"/>
        <w:ind w:leftChars="400" w:left="960"/>
        <w:jc w:val="both"/>
        <w:rPr>
          <w:rFonts w:ascii="標楷體" w:hAnsi="標楷體"/>
          <w:sz w:val="32"/>
          <w:szCs w:val="32"/>
        </w:rPr>
      </w:pPr>
      <w:r w:rsidRPr="00554AB4">
        <w:rPr>
          <w:rFonts w:ascii="標楷體" w:hAnsi="標楷體"/>
          <w:sz w:val="32"/>
          <w:szCs w:val="32"/>
        </w:rPr>
        <w:t>丙、臨時動議</w:t>
      </w:r>
    </w:p>
    <w:p w:rsidR="00255757" w:rsidRPr="00994E38" w:rsidRDefault="00255757">
      <w:pPr>
        <w:sectPr w:rsidR="00255757" w:rsidRPr="00994E38" w:rsidSect="001A5A59">
          <w:headerReference w:type="default" r:id="rId9"/>
          <w:footerReference w:type="default" r:id="rId10"/>
          <w:pgSz w:w="11906" w:h="16838" w:code="9"/>
          <w:pgMar w:top="1440" w:right="1531" w:bottom="1440" w:left="1644" w:header="851" w:footer="992" w:gutter="0"/>
          <w:pgNumType w:start="1"/>
          <w:cols w:space="425"/>
          <w:docGrid w:type="lines" w:linePitch="498"/>
        </w:sectPr>
      </w:pPr>
    </w:p>
    <w:p w:rsidR="004E7424" w:rsidRPr="004E7424" w:rsidRDefault="00EB683A" w:rsidP="004E7424">
      <w:pPr>
        <w:widowControl/>
        <w:spacing w:afterLines="50" w:after="249"/>
        <w:jc w:val="center"/>
        <w:rPr>
          <w:rFonts w:ascii="標楷體" w:hAnsi="標楷體"/>
          <w:b/>
          <w:sz w:val="36"/>
          <w:szCs w:val="36"/>
        </w:rPr>
      </w:pPr>
      <w:r w:rsidRPr="00EB683A">
        <w:rPr>
          <w:rFonts w:ascii="標楷體" w:hAnsi="標楷體"/>
          <w:b/>
          <w:noProof/>
          <w:sz w:val="36"/>
          <w:szCs w:val="36"/>
        </w:rPr>
        <w:lastRenderedPageBreak/>
        <mc:AlternateContent>
          <mc:Choice Requires="wps">
            <w:drawing>
              <wp:anchor distT="0" distB="0" distL="114300" distR="114300" simplePos="0" relativeHeight="251661312" behindDoc="0" locked="0" layoutInCell="1" allowOverlap="1" wp14:anchorId="732633AD" wp14:editId="1B996990">
                <wp:simplePos x="0" y="0"/>
                <wp:positionH relativeFrom="column">
                  <wp:posOffset>4557963</wp:posOffset>
                </wp:positionH>
                <wp:positionV relativeFrom="paragraph">
                  <wp:posOffset>-471638</wp:posOffset>
                </wp:positionV>
                <wp:extent cx="1511166" cy="413886"/>
                <wp:effectExtent l="0" t="0" r="13335" b="24765"/>
                <wp:wrapNone/>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1166" cy="413886"/>
                        </a:xfrm>
                        <a:prstGeom prst="rect">
                          <a:avLst/>
                        </a:prstGeom>
                        <a:solidFill>
                          <a:srgbClr val="FFFFFF"/>
                        </a:solidFill>
                        <a:ln w="27940" cmpd="dbl">
                          <a:solidFill>
                            <a:srgbClr val="000000"/>
                          </a:solidFill>
                          <a:miter lim="800000"/>
                          <a:headEnd/>
                          <a:tailEnd/>
                        </a:ln>
                      </wps:spPr>
                      <wps:txbx>
                        <w:txbxContent>
                          <w:p w:rsidR="00EB683A" w:rsidRPr="00EB683A" w:rsidRDefault="00EB683A">
                            <w:pPr>
                              <w:rPr>
                                <w:b/>
                                <w:sz w:val="28"/>
                                <w:szCs w:val="28"/>
                              </w:rPr>
                            </w:pPr>
                            <w:r w:rsidRPr="00EB683A">
                              <w:rPr>
                                <w:rFonts w:hint="eastAsia"/>
                                <w:b/>
                                <w:sz w:val="28"/>
                                <w:szCs w:val="28"/>
                              </w:rPr>
                              <w:t>報告事項第一案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358.9pt;margin-top:-37.15pt;width:119pt;height:3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sVaQQIAAFQEAAAOAAAAZHJzL2Uyb0RvYy54bWysVF1uEzEQfkfiDpbfyWZDmqarbKqSUoRU&#10;fqTCAbxeb9bC9hjbzW65ABIHKM8cgANwoPYcjL1pWAFPiH2wPJnx52++b5zVaa8V2QnnJZiS5pMp&#10;JcJwqKXZlvT9u4snS0p8YKZmCowo6Y3w9HT9+NGqs4WYQQuqFo4giPFFZ0vahmCLLPO8FZr5CVhh&#10;MNmA0yxg6LZZ7ViH6Fpls+l0kXXgauuAC+/x1/MhSdcJv2kED2+axotAVEmRW0irS2sV12y9YsXW&#10;MdtKvqfB/oGFZtLgpQeocxYYuXbyDygtuQMPTZhw0Bk0jeQi9YDd5NPfurlqmRWpFxTH24NM/v/B&#10;8te7t47IGr2jxDCNFt3ffr77/vX+9sfdty9kFhXqrC+w8MpiaeifQR+rY7feXgL/4ImBTcvMVpw5&#10;B10rWI0M83gyGx0dcHwEqbpXUONV7DpAAuobpyMgCkIQHZ26Obgj+kB4vPIoz/PFghKOuXn+dLlc&#10;pCtY8XDaOh9eCNAkbkrq0P2EznaXPkQ2rHgoSexByfpCKpUCt602ypEdw0m5SN8e3Y/LlCFdSWfH&#10;J3PkyLVF4epKDWKM6/wYbpq+v8FpGXD8ldQlXR6KWBElfG7qNJyBSTXskb4ye02jjIOgoa/6vUcV&#10;1DeoroNhzPFZ4qYF94mSDke8pP7jNXOCEvXSoEMn+Tx2EVIwPzqeYeDGmWqcYYYjVEkDJcN2E9I7&#10;iuIZOEMnG5lEjpYPTPZccXST9vtnFt/GOE5Vv/4M1j8BAAD//wMAUEsDBBQABgAIAAAAIQDGHRJP&#10;3gAAAAoBAAAPAAAAZHJzL2Rvd25yZXYueG1sTI9BT4NAEIXvJv6HzZh4axeQikWWpmnSK7HVg96m&#10;7ApEdpawC8V/73jS47x5ee97xW6xvZjN6DtHCuJ1BMJQ7XRHjYK31+PqCYQPSBp7R0bBt/GwK29v&#10;Csy1u9LJzOfQCA4hn6OCNoQhl9LXrbHo124wxL9PN1oMfI6N1CNeOdz2MomiR2mxI25ocTCH1tRf&#10;58lyb4rJMX45TKdZpklafUzv1b5S6v5u2T+DCGYJf2b4xWd0KJnp4ibSXvQKsjhj9KBglaUPINix&#10;3WxYubCyjUGWhfw/ofwBAAD//wMAUEsBAi0AFAAGAAgAAAAhALaDOJL+AAAA4QEAABMAAAAAAAAA&#10;AAAAAAAAAAAAAFtDb250ZW50X1R5cGVzXS54bWxQSwECLQAUAAYACAAAACEAOP0h/9YAAACUAQAA&#10;CwAAAAAAAAAAAAAAAAAvAQAAX3JlbHMvLnJlbHNQSwECLQAUAAYACAAAACEAfUbFWkECAABUBAAA&#10;DgAAAAAAAAAAAAAAAAAuAgAAZHJzL2Uyb0RvYy54bWxQSwECLQAUAAYACAAAACEAxh0ST94AAAAK&#10;AQAADwAAAAAAAAAAAAAAAACbBAAAZHJzL2Rvd25yZXYueG1sUEsFBgAAAAAEAAQA8wAAAKYFAAAA&#10;AA==&#10;" strokeweight="2.2pt">
                <v:stroke linestyle="thinThin"/>
                <v:textbox>
                  <w:txbxContent>
                    <w:p w:rsidR="00EB683A" w:rsidRPr="00EB683A" w:rsidRDefault="00EB683A">
                      <w:pPr>
                        <w:rPr>
                          <w:b/>
                          <w:sz w:val="28"/>
                          <w:szCs w:val="28"/>
                        </w:rPr>
                      </w:pPr>
                      <w:r w:rsidRPr="00EB683A">
                        <w:rPr>
                          <w:rFonts w:hint="eastAsia"/>
                          <w:b/>
                          <w:sz w:val="28"/>
                          <w:szCs w:val="28"/>
                        </w:rPr>
                        <w:t>報告事項第一案</w:t>
                      </w:r>
                    </w:p>
                  </w:txbxContent>
                </v:textbox>
              </v:shape>
            </w:pict>
          </mc:Fallback>
        </mc:AlternateContent>
      </w:r>
      <w:r w:rsidR="004E7424" w:rsidRPr="004E7424">
        <w:rPr>
          <w:rFonts w:ascii="標楷體" w:hAnsi="標楷體"/>
          <w:b/>
          <w:sz w:val="36"/>
          <w:szCs w:val="36"/>
        </w:rPr>
        <w:t>考試院性別平等委員會第</w:t>
      </w:r>
      <w:r w:rsidR="004E7424" w:rsidRPr="004E7424">
        <w:rPr>
          <w:rFonts w:ascii="標楷體" w:hAnsi="標楷體" w:hint="eastAsia"/>
          <w:b/>
          <w:sz w:val="36"/>
          <w:szCs w:val="36"/>
        </w:rPr>
        <w:t>19次</w:t>
      </w:r>
      <w:r w:rsidR="004E7424" w:rsidRPr="004E7424">
        <w:rPr>
          <w:rFonts w:ascii="標楷體" w:hAnsi="標楷體"/>
          <w:b/>
          <w:sz w:val="36"/>
          <w:szCs w:val="36"/>
        </w:rPr>
        <w:t>會議紀錄</w:t>
      </w:r>
    </w:p>
    <w:p w:rsidR="004E7424" w:rsidRPr="004E7424" w:rsidRDefault="004E7424" w:rsidP="004E7424">
      <w:pPr>
        <w:jc w:val="both"/>
        <w:rPr>
          <w:rFonts w:ascii="標楷體" w:hAnsi="標楷體"/>
          <w:sz w:val="32"/>
          <w:szCs w:val="32"/>
        </w:rPr>
      </w:pPr>
      <w:r w:rsidRPr="004E7424">
        <w:rPr>
          <w:rFonts w:ascii="標楷體" w:hAnsi="標楷體"/>
          <w:sz w:val="32"/>
          <w:szCs w:val="32"/>
        </w:rPr>
        <w:t>時間：中華民國108年4月22日上午9時30分</w:t>
      </w:r>
    </w:p>
    <w:p w:rsidR="004E7424" w:rsidRPr="004E7424" w:rsidRDefault="004E7424" w:rsidP="004E7424">
      <w:pPr>
        <w:jc w:val="both"/>
        <w:rPr>
          <w:rFonts w:ascii="標楷體" w:hAnsi="標楷體"/>
          <w:sz w:val="32"/>
          <w:szCs w:val="32"/>
        </w:rPr>
      </w:pPr>
      <w:r w:rsidRPr="004E7424">
        <w:rPr>
          <w:rFonts w:ascii="標楷體" w:hAnsi="標楷體"/>
          <w:sz w:val="32"/>
          <w:szCs w:val="32"/>
        </w:rPr>
        <w:t>地點：本院傳賢樓10樓會議室</w:t>
      </w:r>
    </w:p>
    <w:p w:rsidR="004E7424" w:rsidRPr="004E7424" w:rsidRDefault="004E7424" w:rsidP="004E7424">
      <w:pPr>
        <w:ind w:left="1280" w:hangingChars="400" w:hanging="1280"/>
        <w:jc w:val="both"/>
        <w:rPr>
          <w:rFonts w:ascii="標楷體" w:hAnsi="標楷體"/>
          <w:sz w:val="32"/>
          <w:szCs w:val="32"/>
        </w:rPr>
      </w:pPr>
      <w:r w:rsidRPr="004E7424">
        <w:rPr>
          <w:rFonts w:ascii="標楷體" w:hAnsi="標楷體"/>
          <w:sz w:val="32"/>
          <w:szCs w:val="32"/>
        </w:rPr>
        <w:t>出席者：伍主任委員錦</w:t>
      </w:r>
      <w:proofErr w:type="gramStart"/>
      <w:r w:rsidRPr="004E7424">
        <w:rPr>
          <w:rFonts w:ascii="標楷體" w:hAnsi="標楷體"/>
          <w:sz w:val="32"/>
          <w:szCs w:val="32"/>
        </w:rPr>
        <w:t>霖</w:t>
      </w:r>
      <w:proofErr w:type="gramEnd"/>
      <w:r w:rsidRPr="004E7424">
        <w:rPr>
          <w:rFonts w:ascii="標楷體" w:hAnsi="標楷體"/>
          <w:sz w:val="32"/>
          <w:szCs w:val="32"/>
        </w:rPr>
        <w:t>、</w:t>
      </w:r>
      <w:r w:rsidRPr="004E7424">
        <w:rPr>
          <w:rFonts w:ascii="標楷體" w:hAnsi="標楷體" w:hint="eastAsia"/>
          <w:sz w:val="32"/>
          <w:szCs w:val="32"/>
        </w:rPr>
        <w:t>李</w:t>
      </w:r>
      <w:r w:rsidRPr="004E7424">
        <w:rPr>
          <w:rFonts w:ascii="標楷體" w:hAnsi="標楷體"/>
          <w:sz w:val="32"/>
          <w:szCs w:val="32"/>
        </w:rPr>
        <w:t>副主任委員</w:t>
      </w:r>
      <w:r w:rsidRPr="004E7424">
        <w:rPr>
          <w:rFonts w:ascii="標楷體" w:hAnsi="標楷體" w:hint="eastAsia"/>
          <w:sz w:val="32"/>
          <w:szCs w:val="32"/>
        </w:rPr>
        <w:t>逸洋</w:t>
      </w:r>
      <w:r w:rsidRPr="004E7424">
        <w:rPr>
          <w:rFonts w:ascii="標楷體" w:hAnsi="標楷體"/>
          <w:sz w:val="32"/>
          <w:szCs w:val="32"/>
        </w:rPr>
        <w:t>、何委員寄</w:t>
      </w:r>
      <w:proofErr w:type="gramStart"/>
      <w:r w:rsidRPr="004E7424">
        <w:rPr>
          <w:rFonts w:ascii="標楷體" w:hAnsi="標楷體"/>
          <w:sz w:val="32"/>
          <w:szCs w:val="32"/>
        </w:rPr>
        <w:t>澎</w:t>
      </w:r>
      <w:proofErr w:type="gramEnd"/>
      <w:r w:rsidRPr="004E7424">
        <w:rPr>
          <w:rFonts w:ascii="標楷體" w:hAnsi="標楷體"/>
          <w:sz w:val="32"/>
          <w:szCs w:val="32"/>
        </w:rPr>
        <w:t>、張委員明珠</w:t>
      </w:r>
      <w:r w:rsidRPr="004E7424">
        <w:rPr>
          <w:rFonts w:ascii="標楷體" w:hAnsi="標楷體" w:hint="eastAsia"/>
          <w:sz w:val="32"/>
          <w:szCs w:val="32"/>
        </w:rPr>
        <w:t>、楊委員雅惠、</w:t>
      </w:r>
      <w:proofErr w:type="gramStart"/>
      <w:r w:rsidRPr="004E7424">
        <w:rPr>
          <w:rFonts w:ascii="標楷體" w:hAnsi="標楷體"/>
          <w:sz w:val="32"/>
          <w:szCs w:val="32"/>
        </w:rPr>
        <w:t>李委員繼玄</w:t>
      </w:r>
      <w:proofErr w:type="gramEnd"/>
      <w:r w:rsidRPr="004E7424">
        <w:rPr>
          <w:rFonts w:ascii="標楷體" w:hAnsi="標楷體"/>
          <w:sz w:val="32"/>
          <w:szCs w:val="32"/>
        </w:rPr>
        <w:t>、</w:t>
      </w:r>
      <w:proofErr w:type="gramStart"/>
      <w:r w:rsidRPr="004E7424">
        <w:rPr>
          <w:rFonts w:ascii="標楷體" w:hAnsi="標楷體" w:hint="eastAsia"/>
          <w:sz w:val="32"/>
          <w:szCs w:val="32"/>
        </w:rPr>
        <w:t>蔡委員宗珍</w:t>
      </w:r>
      <w:proofErr w:type="gramEnd"/>
      <w:r w:rsidRPr="004E7424">
        <w:rPr>
          <w:rFonts w:ascii="標楷體" w:hAnsi="標楷體"/>
          <w:sz w:val="32"/>
          <w:szCs w:val="32"/>
        </w:rPr>
        <w:t>、</w:t>
      </w:r>
      <w:r w:rsidRPr="004E7424">
        <w:rPr>
          <w:rFonts w:ascii="標楷體" w:hAnsi="標楷體" w:hint="eastAsia"/>
          <w:sz w:val="32"/>
          <w:szCs w:val="32"/>
        </w:rPr>
        <w:t>周委員弘憲</w:t>
      </w:r>
      <w:r w:rsidRPr="004E7424">
        <w:rPr>
          <w:rFonts w:ascii="標楷體" w:hAnsi="標楷體"/>
          <w:sz w:val="32"/>
          <w:szCs w:val="32"/>
        </w:rPr>
        <w:t>、</w:t>
      </w:r>
      <w:r w:rsidRPr="004E7424">
        <w:rPr>
          <w:rFonts w:ascii="標楷體" w:hAnsi="標楷體" w:hint="eastAsia"/>
          <w:sz w:val="32"/>
          <w:szCs w:val="32"/>
        </w:rPr>
        <w:t>郭委</w:t>
      </w:r>
      <w:r w:rsidRPr="004E7424">
        <w:rPr>
          <w:rFonts w:ascii="標楷體" w:hAnsi="標楷體"/>
          <w:sz w:val="32"/>
          <w:szCs w:val="32"/>
        </w:rPr>
        <w:t>員</w:t>
      </w:r>
      <w:r w:rsidRPr="004E7424">
        <w:rPr>
          <w:rFonts w:ascii="標楷體" w:hAnsi="標楷體" w:hint="eastAsia"/>
          <w:sz w:val="32"/>
          <w:szCs w:val="32"/>
        </w:rPr>
        <w:t>芳</w:t>
      </w:r>
      <w:proofErr w:type="gramStart"/>
      <w:r w:rsidRPr="004E7424">
        <w:rPr>
          <w:rFonts w:ascii="標楷體" w:hAnsi="標楷體" w:hint="eastAsia"/>
          <w:sz w:val="32"/>
          <w:szCs w:val="32"/>
        </w:rPr>
        <w:t>煜</w:t>
      </w:r>
      <w:proofErr w:type="gramEnd"/>
      <w:r w:rsidRPr="004E7424">
        <w:rPr>
          <w:rFonts w:ascii="標楷體" w:hAnsi="標楷體"/>
          <w:sz w:val="32"/>
          <w:szCs w:val="32"/>
        </w:rPr>
        <w:t>、</w:t>
      </w:r>
      <w:r w:rsidRPr="004E7424">
        <w:rPr>
          <w:rFonts w:ascii="標楷體" w:hAnsi="標楷體" w:hint="eastAsia"/>
          <w:sz w:val="32"/>
          <w:szCs w:val="32"/>
        </w:rPr>
        <w:t>張委員瓊玲、</w:t>
      </w:r>
      <w:proofErr w:type="gramStart"/>
      <w:r w:rsidRPr="004E7424">
        <w:rPr>
          <w:rFonts w:ascii="標楷體" w:hAnsi="標楷體"/>
          <w:sz w:val="32"/>
          <w:szCs w:val="32"/>
        </w:rPr>
        <w:t>吳委員志光</w:t>
      </w:r>
      <w:proofErr w:type="gramEnd"/>
      <w:r w:rsidRPr="004E7424">
        <w:rPr>
          <w:rFonts w:ascii="標楷體" w:hAnsi="標楷體"/>
          <w:sz w:val="32"/>
          <w:szCs w:val="32"/>
        </w:rPr>
        <w:t>、</w:t>
      </w:r>
      <w:r w:rsidRPr="004E7424">
        <w:rPr>
          <w:rFonts w:ascii="標楷體" w:hAnsi="標楷體" w:hint="eastAsia"/>
          <w:sz w:val="32"/>
          <w:szCs w:val="32"/>
        </w:rPr>
        <w:t>葉委員德蘭、楊委員玉珍、</w:t>
      </w:r>
      <w:proofErr w:type="gramStart"/>
      <w:r w:rsidRPr="004E7424">
        <w:rPr>
          <w:rFonts w:ascii="標楷體" w:hAnsi="標楷體"/>
          <w:sz w:val="32"/>
          <w:szCs w:val="32"/>
        </w:rPr>
        <w:t>黃委員翠紋</w:t>
      </w:r>
      <w:proofErr w:type="gramEnd"/>
      <w:r w:rsidRPr="004E7424">
        <w:rPr>
          <w:rFonts w:ascii="標楷體" w:hAnsi="標楷體"/>
          <w:sz w:val="32"/>
          <w:szCs w:val="32"/>
        </w:rPr>
        <w:t>、</w:t>
      </w:r>
      <w:r w:rsidRPr="004E7424">
        <w:rPr>
          <w:rFonts w:ascii="標楷體" w:hAnsi="標楷體" w:hint="eastAsia"/>
          <w:sz w:val="32"/>
          <w:szCs w:val="32"/>
        </w:rPr>
        <w:t>陳委員明</w:t>
      </w:r>
      <w:proofErr w:type="gramStart"/>
      <w:r w:rsidRPr="004E7424">
        <w:rPr>
          <w:rFonts w:ascii="標楷體" w:hAnsi="標楷體" w:hint="eastAsia"/>
          <w:sz w:val="32"/>
          <w:szCs w:val="32"/>
        </w:rPr>
        <w:t>莉</w:t>
      </w:r>
      <w:proofErr w:type="gramEnd"/>
    </w:p>
    <w:p w:rsidR="004E7424" w:rsidRPr="004E7424" w:rsidRDefault="004E7424" w:rsidP="004E7424">
      <w:pPr>
        <w:ind w:left="1280" w:hangingChars="400" w:hanging="1280"/>
        <w:jc w:val="both"/>
        <w:rPr>
          <w:rFonts w:ascii="標楷體" w:hAnsi="標楷體"/>
          <w:sz w:val="32"/>
          <w:szCs w:val="32"/>
        </w:rPr>
      </w:pPr>
      <w:r w:rsidRPr="004E7424">
        <w:rPr>
          <w:rFonts w:ascii="標楷體" w:hAnsi="標楷體"/>
          <w:sz w:val="32"/>
          <w:szCs w:val="32"/>
        </w:rPr>
        <w:t>列席者：</w:t>
      </w:r>
      <w:proofErr w:type="gramStart"/>
      <w:r w:rsidRPr="004E7424">
        <w:rPr>
          <w:rFonts w:ascii="標楷體" w:hAnsi="標楷體"/>
          <w:sz w:val="32"/>
          <w:szCs w:val="32"/>
        </w:rPr>
        <w:t>袁</w:t>
      </w:r>
      <w:proofErr w:type="gramEnd"/>
      <w:r w:rsidRPr="004E7424">
        <w:rPr>
          <w:rFonts w:ascii="標楷體" w:hAnsi="標楷體"/>
          <w:sz w:val="32"/>
          <w:szCs w:val="32"/>
        </w:rPr>
        <w:t>副秘書長自玉、</w:t>
      </w:r>
      <w:proofErr w:type="gramStart"/>
      <w:r w:rsidRPr="004E7424">
        <w:rPr>
          <w:rFonts w:ascii="標楷體" w:hAnsi="標楷體"/>
          <w:sz w:val="32"/>
          <w:szCs w:val="32"/>
        </w:rPr>
        <w:t>呂組長理正</w:t>
      </w:r>
      <w:proofErr w:type="gramEnd"/>
      <w:r w:rsidRPr="004E7424">
        <w:rPr>
          <w:rFonts w:ascii="標楷體" w:hAnsi="標楷體" w:hint="eastAsia"/>
          <w:sz w:val="32"/>
          <w:szCs w:val="32"/>
        </w:rPr>
        <w:t>、</w:t>
      </w:r>
      <w:r w:rsidRPr="004E7424">
        <w:rPr>
          <w:rFonts w:ascii="標楷體" w:hAnsi="標楷體"/>
          <w:sz w:val="32"/>
          <w:szCs w:val="32"/>
        </w:rPr>
        <w:t>周組長秋玲</w:t>
      </w:r>
      <w:r w:rsidRPr="004E7424">
        <w:rPr>
          <w:rFonts w:ascii="標楷體" w:hAnsi="標楷體" w:hint="eastAsia"/>
          <w:sz w:val="32"/>
          <w:szCs w:val="32"/>
        </w:rPr>
        <w:t>、</w:t>
      </w:r>
      <w:proofErr w:type="gramStart"/>
      <w:r w:rsidRPr="004E7424">
        <w:rPr>
          <w:rFonts w:ascii="標楷體" w:hAnsi="標楷體" w:hint="eastAsia"/>
          <w:sz w:val="32"/>
          <w:szCs w:val="32"/>
        </w:rPr>
        <w:t>龔</w:t>
      </w:r>
      <w:proofErr w:type="gramEnd"/>
      <w:r w:rsidRPr="004E7424">
        <w:rPr>
          <w:rFonts w:ascii="標楷體" w:hAnsi="標楷體" w:hint="eastAsia"/>
          <w:sz w:val="32"/>
          <w:szCs w:val="32"/>
        </w:rPr>
        <w:t>組長</w:t>
      </w:r>
      <w:proofErr w:type="gramStart"/>
      <w:r w:rsidRPr="004E7424">
        <w:rPr>
          <w:rFonts w:ascii="標楷體" w:hAnsi="標楷體" w:hint="eastAsia"/>
          <w:sz w:val="32"/>
          <w:szCs w:val="32"/>
        </w:rPr>
        <w:t>癸</w:t>
      </w:r>
      <w:proofErr w:type="gramEnd"/>
      <w:r w:rsidRPr="004E7424">
        <w:rPr>
          <w:rFonts w:ascii="標楷體" w:hAnsi="標楷體" w:hint="eastAsia"/>
          <w:sz w:val="32"/>
          <w:szCs w:val="32"/>
        </w:rPr>
        <w:t>藝</w:t>
      </w:r>
      <w:r w:rsidRPr="004E7424">
        <w:rPr>
          <w:rFonts w:ascii="標楷體" w:hAnsi="標楷體"/>
          <w:sz w:val="32"/>
          <w:szCs w:val="32"/>
        </w:rPr>
        <w:t>、</w:t>
      </w:r>
      <w:proofErr w:type="gramStart"/>
      <w:r w:rsidRPr="004E7424">
        <w:rPr>
          <w:rFonts w:ascii="標楷體" w:hAnsi="標楷體" w:hint="eastAsia"/>
          <w:sz w:val="32"/>
          <w:szCs w:val="32"/>
        </w:rPr>
        <w:t>闕</w:t>
      </w:r>
      <w:r w:rsidRPr="004E7424">
        <w:rPr>
          <w:rFonts w:ascii="標楷體" w:hAnsi="標楷體"/>
          <w:sz w:val="32"/>
          <w:szCs w:val="32"/>
        </w:rPr>
        <w:t>主任</w:t>
      </w:r>
      <w:r w:rsidRPr="004E7424">
        <w:rPr>
          <w:rFonts w:ascii="標楷體" w:hAnsi="標楷體" w:hint="eastAsia"/>
          <w:sz w:val="32"/>
          <w:szCs w:val="32"/>
        </w:rPr>
        <w:t>惠瑜</w:t>
      </w:r>
      <w:proofErr w:type="gramEnd"/>
      <w:r w:rsidRPr="004E7424">
        <w:rPr>
          <w:rFonts w:ascii="標楷體" w:hAnsi="標楷體"/>
          <w:sz w:val="32"/>
          <w:szCs w:val="32"/>
        </w:rPr>
        <w:t>、</w:t>
      </w:r>
      <w:proofErr w:type="gramStart"/>
      <w:r w:rsidRPr="004E7424">
        <w:rPr>
          <w:rFonts w:ascii="標楷體" w:hAnsi="標楷體" w:hint="eastAsia"/>
          <w:sz w:val="32"/>
          <w:szCs w:val="32"/>
        </w:rPr>
        <w:t>鍾</w:t>
      </w:r>
      <w:proofErr w:type="gramEnd"/>
      <w:r w:rsidRPr="004E7424">
        <w:rPr>
          <w:rFonts w:ascii="標楷體" w:hAnsi="標楷體" w:hint="eastAsia"/>
          <w:sz w:val="32"/>
          <w:szCs w:val="32"/>
        </w:rPr>
        <w:t>執行</w:t>
      </w:r>
      <w:proofErr w:type="gramStart"/>
      <w:r w:rsidRPr="004E7424">
        <w:rPr>
          <w:rFonts w:ascii="標楷體" w:hAnsi="標楷體" w:hint="eastAsia"/>
          <w:sz w:val="32"/>
          <w:szCs w:val="32"/>
        </w:rPr>
        <w:t>秘書士偉</w:t>
      </w:r>
      <w:proofErr w:type="gramEnd"/>
      <w:r w:rsidRPr="004E7424">
        <w:rPr>
          <w:rFonts w:ascii="標楷體" w:hAnsi="標楷體" w:hint="eastAsia"/>
          <w:sz w:val="32"/>
          <w:szCs w:val="32"/>
        </w:rPr>
        <w:t>、熊執行秘書忠勇</w:t>
      </w:r>
    </w:p>
    <w:p w:rsidR="004E7424" w:rsidRPr="004E7424" w:rsidRDefault="004E7424" w:rsidP="004E7424">
      <w:pPr>
        <w:ind w:left="1280" w:hangingChars="400" w:hanging="1280"/>
        <w:jc w:val="both"/>
        <w:rPr>
          <w:rFonts w:ascii="標楷體" w:hAnsi="標楷體"/>
          <w:sz w:val="32"/>
          <w:szCs w:val="32"/>
        </w:rPr>
      </w:pPr>
      <w:r w:rsidRPr="004E7424">
        <w:rPr>
          <w:rFonts w:ascii="標楷體" w:hAnsi="標楷體"/>
          <w:sz w:val="32"/>
          <w:szCs w:val="32"/>
        </w:rPr>
        <w:t>出席者請假：羅委員</w:t>
      </w:r>
      <w:proofErr w:type="gramStart"/>
      <w:r w:rsidRPr="004E7424">
        <w:rPr>
          <w:rFonts w:ascii="標楷體" w:hAnsi="標楷體"/>
          <w:sz w:val="32"/>
          <w:szCs w:val="32"/>
        </w:rPr>
        <w:t>燦煐</w:t>
      </w:r>
      <w:proofErr w:type="gramEnd"/>
      <w:r w:rsidRPr="004E7424">
        <w:rPr>
          <w:rFonts w:ascii="標楷體" w:hAnsi="標楷體"/>
          <w:sz w:val="32"/>
          <w:szCs w:val="32"/>
        </w:rPr>
        <w:t>、</w:t>
      </w:r>
      <w:proofErr w:type="gramStart"/>
      <w:r w:rsidRPr="004E7424">
        <w:rPr>
          <w:rFonts w:ascii="標楷體" w:hAnsi="標楷體"/>
          <w:sz w:val="32"/>
          <w:szCs w:val="32"/>
        </w:rPr>
        <w:t>范</w:t>
      </w:r>
      <w:proofErr w:type="gramEnd"/>
      <w:r w:rsidRPr="004E7424">
        <w:rPr>
          <w:rFonts w:ascii="標楷體" w:hAnsi="標楷體"/>
          <w:sz w:val="32"/>
          <w:szCs w:val="32"/>
        </w:rPr>
        <w:t>委員國勇</w:t>
      </w:r>
    </w:p>
    <w:p w:rsidR="004E7424" w:rsidRPr="004E7424" w:rsidRDefault="004E7424" w:rsidP="004E7424">
      <w:pPr>
        <w:ind w:left="1280" w:hangingChars="400" w:hanging="1280"/>
        <w:jc w:val="both"/>
        <w:rPr>
          <w:rFonts w:ascii="標楷體" w:hAnsi="標楷體"/>
          <w:sz w:val="32"/>
          <w:szCs w:val="32"/>
        </w:rPr>
      </w:pPr>
      <w:r w:rsidRPr="004E7424">
        <w:rPr>
          <w:rFonts w:ascii="標楷體" w:hAnsi="標楷體"/>
          <w:sz w:val="32"/>
          <w:szCs w:val="32"/>
        </w:rPr>
        <w:t>列席機關：</w:t>
      </w:r>
    </w:p>
    <w:p w:rsidR="004E7424" w:rsidRPr="004E7424" w:rsidRDefault="004E7424" w:rsidP="004E7424">
      <w:pPr>
        <w:ind w:leftChars="150" w:left="1640" w:hangingChars="400" w:hanging="1280"/>
        <w:jc w:val="both"/>
        <w:rPr>
          <w:rFonts w:ascii="標楷體" w:hAnsi="標楷體"/>
          <w:sz w:val="32"/>
          <w:szCs w:val="32"/>
        </w:rPr>
      </w:pPr>
      <w:r w:rsidRPr="004E7424">
        <w:rPr>
          <w:rFonts w:ascii="標楷體" w:hAnsi="標楷體"/>
          <w:sz w:val="32"/>
          <w:szCs w:val="32"/>
        </w:rPr>
        <w:t>考選部：顏司長惠玲、劉</w:t>
      </w:r>
      <w:r w:rsidRPr="004E7424">
        <w:rPr>
          <w:rFonts w:ascii="標楷體" w:hAnsi="標楷體" w:hint="eastAsia"/>
          <w:sz w:val="32"/>
          <w:szCs w:val="32"/>
        </w:rPr>
        <w:t>副司長</w:t>
      </w:r>
      <w:r w:rsidRPr="004E7424">
        <w:rPr>
          <w:rFonts w:ascii="標楷體" w:hAnsi="標楷體"/>
          <w:sz w:val="32"/>
          <w:szCs w:val="32"/>
        </w:rPr>
        <w:t>約蘭、謝主任</w:t>
      </w:r>
      <w:proofErr w:type="gramStart"/>
      <w:r w:rsidRPr="004E7424">
        <w:rPr>
          <w:rFonts w:ascii="標楷體" w:hAnsi="標楷體"/>
          <w:sz w:val="32"/>
          <w:szCs w:val="32"/>
        </w:rPr>
        <w:t>瀛</w:t>
      </w:r>
      <w:proofErr w:type="gramEnd"/>
      <w:r w:rsidRPr="004E7424">
        <w:rPr>
          <w:rFonts w:ascii="標楷體" w:hAnsi="標楷體"/>
          <w:sz w:val="32"/>
          <w:szCs w:val="32"/>
        </w:rPr>
        <w:t>隆、陳主任盛能、</w:t>
      </w:r>
      <w:proofErr w:type="gramStart"/>
      <w:r w:rsidRPr="004E7424">
        <w:rPr>
          <w:rFonts w:ascii="標楷體" w:hAnsi="標楷體"/>
          <w:sz w:val="32"/>
          <w:szCs w:val="32"/>
        </w:rPr>
        <w:t>游</w:t>
      </w:r>
      <w:proofErr w:type="gramEnd"/>
      <w:r w:rsidRPr="004E7424">
        <w:rPr>
          <w:rFonts w:ascii="標楷體" w:hAnsi="標楷體"/>
          <w:sz w:val="32"/>
          <w:szCs w:val="32"/>
        </w:rPr>
        <w:t>科員雅涵</w:t>
      </w:r>
    </w:p>
    <w:p w:rsidR="004E7424" w:rsidRPr="004E7424" w:rsidRDefault="004E7424" w:rsidP="004E7424">
      <w:pPr>
        <w:ind w:leftChars="150" w:left="1640" w:hangingChars="400" w:hanging="1280"/>
        <w:jc w:val="both"/>
        <w:rPr>
          <w:rFonts w:ascii="標楷體" w:hAnsi="標楷體"/>
          <w:sz w:val="32"/>
          <w:szCs w:val="32"/>
        </w:rPr>
      </w:pPr>
      <w:r w:rsidRPr="004E7424">
        <w:rPr>
          <w:rFonts w:ascii="標楷體" w:hAnsi="標楷體"/>
          <w:sz w:val="32"/>
          <w:szCs w:val="32"/>
        </w:rPr>
        <w:t>銓敘部：</w:t>
      </w:r>
      <w:proofErr w:type="gramStart"/>
      <w:r w:rsidRPr="004E7424">
        <w:rPr>
          <w:rFonts w:ascii="標楷體" w:hAnsi="標楷體" w:hint="eastAsia"/>
          <w:sz w:val="32"/>
          <w:szCs w:val="32"/>
        </w:rPr>
        <w:t>雷副司長諶</w:t>
      </w:r>
      <w:proofErr w:type="gramEnd"/>
      <w:r w:rsidRPr="004E7424">
        <w:rPr>
          <w:rFonts w:ascii="標楷體" w:hAnsi="標楷體" w:hint="eastAsia"/>
          <w:sz w:val="32"/>
          <w:szCs w:val="32"/>
        </w:rPr>
        <w:t>、王副司長永大、吳副司長</w:t>
      </w:r>
      <w:proofErr w:type="gramStart"/>
      <w:r w:rsidRPr="004E7424">
        <w:rPr>
          <w:rFonts w:ascii="標楷體" w:hAnsi="標楷體" w:hint="eastAsia"/>
          <w:sz w:val="32"/>
          <w:szCs w:val="32"/>
        </w:rPr>
        <w:t>俐澐</w:t>
      </w:r>
      <w:proofErr w:type="gramEnd"/>
      <w:r w:rsidRPr="004E7424">
        <w:rPr>
          <w:rFonts w:ascii="標楷體" w:hAnsi="標楷體" w:hint="eastAsia"/>
          <w:sz w:val="32"/>
          <w:szCs w:val="32"/>
        </w:rPr>
        <w:t>、楊主任順正、</w:t>
      </w:r>
      <w:proofErr w:type="gramStart"/>
      <w:r w:rsidRPr="004E7424">
        <w:rPr>
          <w:rFonts w:ascii="標楷體" w:hAnsi="標楷體"/>
          <w:sz w:val="32"/>
          <w:szCs w:val="32"/>
        </w:rPr>
        <w:t>伍主任家志</w:t>
      </w:r>
      <w:proofErr w:type="gramEnd"/>
      <w:r w:rsidRPr="004E7424">
        <w:rPr>
          <w:rFonts w:ascii="標楷體" w:hAnsi="標楷體"/>
          <w:sz w:val="32"/>
          <w:szCs w:val="32"/>
        </w:rPr>
        <w:t>、</w:t>
      </w:r>
      <w:r w:rsidRPr="004E7424">
        <w:rPr>
          <w:rFonts w:ascii="標楷體" w:hAnsi="標楷體" w:hint="eastAsia"/>
          <w:sz w:val="32"/>
          <w:szCs w:val="32"/>
        </w:rPr>
        <w:t>邱科長瓊如、</w:t>
      </w:r>
      <w:r w:rsidRPr="004E7424">
        <w:rPr>
          <w:rFonts w:ascii="標楷體" w:hAnsi="標楷體"/>
          <w:sz w:val="32"/>
          <w:szCs w:val="32"/>
        </w:rPr>
        <w:t>官專員長偉</w:t>
      </w:r>
    </w:p>
    <w:p w:rsidR="004E7424" w:rsidRPr="004E7424" w:rsidRDefault="004E7424" w:rsidP="004E7424">
      <w:pPr>
        <w:ind w:leftChars="146" w:left="1649" w:hangingChars="406" w:hanging="1299"/>
        <w:jc w:val="both"/>
        <w:rPr>
          <w:rFonts w:ascii="標楷體" w:hAnsi="標楷體"/>
          <w:sz w:val="32"/>
          <w:szCs w:val="32"/>
        </w:rPr>
      </w:pPr>
      <w:r w:rsidRPr="004E7424">
        <w:rPr>
          <w:rFonts w:ascii="標楷體" w:hAnsi="標楷體"/>
          <w:sz w:val="32"/>
          <w:szCs w:val="32"/>
        </w:rPr>
        <w:t>公務人員保障暨培訓委員會：</w:t>
      </w:r>
      <w:proofErr w:type="gramStart"/>
      <w:r w:rsidRPr="004E7424">
        <w:rPr>
          <w:rFonts w:ascii="標楷體" w:hAnsi="標楷體"/>
          <w:bCs/>
          <w:sz w:val="32"/>
          <w:szCs w:val="32"/>
        </w:rPr>
        <w:t>陳參事東欽</w:t>
      </w:r>
      <w:proofErr w:type="gramEnd"/>
      <w:r w:rsidRPr="004E7424">
        <w:rPr>
          <w:rFonts w:ascii="標楷體" w:hAnsi="標楷體"/>
          <w:sz w:val="32"/>
          <w:szCs w:val="32"/>
        </w:rPr>
        <w:t>、</w:t>
      </w:r>
      <w:r w:rsidRPr="004E7424">
        <w:rPr>
          <w:rFonts w:ascii="標楷體" w:hAnsi="標楷體" w:hint="eastAsia"/>
          <w:bCs/>
          <w:sz w:val="32"/>
          <w:szCs w:val="32"/>
        </w:rPr>
        <w:t>陳專門委員政德</w:t>
      </w:r>
      <w:r w:rsidRPr="004E7424">
        <w:rPr>
          <w:rFonts w:ascii="標楷體" w:hAnsi="標楷體"/>
          <w:sz w:val="32"/>
          <w:szCs w:val="32"/>
        </w:rPr>
        <w:t>、</w:t>
      </w:r>
      <w:r w:rsidRPr="004E7424">
        <w:rPr>
          <w:rFonts w:ascii="標楷體" w:hAnsi="標楷體"/>
          <w:bCs/>
          <w:sz w:val="32"/>
          <w:szCs w:val="32"/>
        </w:rPr>
        <w:t>呂科長宜</w:t>
      </w:r>
      <w:proofErr w:type="gramStart"/>
      <w:r w:rsidRPr="004E7424">
        <w:rPr>
          <w:rFonts w:ascii="標楷體" w:hAnsi="標楷體"/>
          <w:bCs/>
          <w:sz w:val="32"/>
          <w:szCs w:val="32"/>
        </w:rPr>
        <w:t>樺</w:t>
      </w:r>
      <w:proofErr w:type="gramEnd"/>
      <w:r w:rsidRPr="004E7424">
        <w:rPr>
          <w:rFonts w:ascii="標楷體" w:hAnsi="標楷體"/>
          <w:sz w:val="32"/>
          <w:szCs w:val="32"/>
        </w:rPr>
        <w:t>、</w:t>
      </w:r>
      <w:r w:rsidRPr="004E7424">
        <w:rPr>
          <w:rFonts w:ascii="標楷體" w:hAnsi="標楷體"/>
          <w:bCs/>
          <w:sz w:val="32"/>
          <w:szCs w:val="32"/>
        </w:rPr>
        <w:t>卓科長貽</w:t>
      </w:r>
      <w:proofErr w:type="gramStart"/>
      <w:r w:rsidRPr="004E7424">
        <w:rPr>
          <w:rFonts w:ascii="標楷體" w:hAnsi="標楷體"/>
          <w:bCs/>
          <w:sz w:val="32"/>
          <w:szCs w:val="32"/>
        </w:rPr>
        <w:t>婷</w:t>
      </w:r>
      <w:proofErr w:type="gramEnd"/>
    </w:p>
    <w:p w:rsidR="004E7424" w:rsidRPr="004E7424" w:rsidRDefault="004E7424" w:rsidP="004E7424">
      <w:pPr>
        <w:ind w:leftChars="146" w:left="1649" w:hangingChars="406" w:hanging="1299"/>
        <w:jc w:val="both"/>
        <w:rPr>
          <w:rFonts w:ascii="標楷體" w:hAnsi="標楷體"/>
          <w:sz w:val="32"/>
          <w:szCs w:val="32"/>
        </w:rPr>
      </w:pPr>
      <w:r w:rsidRPr="004E7424">
        <w:rPr>
          <w:rFonts w:ascii="標楷體" w:hAnsi="標楷體"/>
          <w:sz w:val="32"/>
          <w:szCs w:val="32"/>
        </w:rPr>
        <w:t>公務人員退休撫</w:t>
      </w:r>
      <w:proofErr w:type="gramStart"/>
      <w:r w:rsidRPr="004E7424">
        <w:rPr>
          <w:rFonts w:ascii="標楷體" w:hAnsi="標楷體"/>
          <w:sz w:val="32"/>
          <w:szCs w:val="32"/>
        </w:rPr>
        <w:t>卹</w:t>
      </w:r>
      <w:proofErr w:type="gramEnd"/>
      <w:r w:rsidRPr="004E7424">
        <w:rPr>
          <w:rFonts w:ascii="標楷體" w:hAnsi="標楷體"/>
          <w:sz w:val="32"/>
          <w:szCs w:val="32"/>
        </w:rPr>
        <w:t>基金監理委員會：高執行秘書誓男</w:t>
      </w:r>
    </w:p>
    <w:p w:rsidR="004E7424" w:rsidRPr="004E7424" w:rsidRDefault="004E7424" w:rsidP="004E7424">
      <w:pPr>
        <w:spacing w:beforeLines="50" w:before="249"/>
        <w:ind w:leftChars="5" w:left="12"/>
        <w:jc w:val="both"/>
        <w:rPr>
          <w:rFonts w:ascii="標楷體" w:hAnsi="標楷體"/>
          <w:sz w:val="32"/>
          <w:szCs w:val="32"/>
        </w:rPr>
      </w:pPr>
      <w:r w:rsidRPr="004E7424">
        <w:rPr>
          <w:rFonts w:ascii="標楷體" w:hAnsi="標楷體"/>
          <w:sz w:val="32"/>
          <w:szCs w:val="32"/>
        </w:rPr>
        <w:t>主席：伍主任委員錦</w:t>
      </w:r>
      <w:proofErr w:type="gramStart"/>
      <w:r w:rsidRPr="004E7424">
        <w:rPr>
          <w:rFonts w:ascii="標楷體" w:hAnsi="標楷體"/>
          <w:sz w:val="32"/>
          <w:szCs w:val="32"/>
        </w:rPr>
        <w:t>霖</w:t>
      </w:r>
      <w:proofErr w:type="gramEnd"/>
      <w:r w:rsidRPr="004E7424">
        <w:rPr>
          <w:rFonts w:ascii="標楷體" w:hAnsi="標楷體"/>
          <w:sz w:val="32"/>
          <w:szCs w:val="32"/>
        </w:rPr>
        <w:t xml:space="preserve">　　　　　　　　　　紀錄：陳起雲</w:t>
      </w:r>
    </w:p>
    <w:p w:rsidR="004E7424" w:rsidRPr="004E7424" w:rsidRDefault="004E7424" w:rsidP="004E7424">
      <w:pPr>
        <w:spacing w:beforeLines="150" w:before="747"/>
        <w:ind w:leftChars="400" w:left="960"/>
        <w:jc w:val="both"/>
        <w:rPr>
          <w:rFonts w:ascii="標楷體" w:hAnsi="標楷體"/>
          <w:b/>
          <w:sz w:val="32"/>
        </w:rPr>
      </w:pPr>
      <w:r w:rsidRPr="004E7424">
        <w:rPr>
          <w:rFonts w:ascii="標楷體" w:hAnsi="標楷體" w:hint="eastAsia"/>
          <w:b/>
          <w:sz w:val="32"/>
        </w:rPr>
        <w:t>甲、報告事項</w:t>
      </w:r>
    </w:p>
    <w:p w:rsidR="004E7424" w:rsidRPr="004E7424" w:rsidRDefault="004E7424" w:rsidP="004E7424">
      <w:pPr>
        <w:spacing w:beforeLines="50" w:before="249"/>
        <w:ind w:leftChars="5" w:left="829" w:hangingChars="255" w:hanging="817"/>
        <w:jc w:val="both"/>
        <w:rPr>
          <w:rFonts w:ascii="標楷體" w:hAnsi="標楷體"/>
          <w:b/>
          <w:sz w:val="32"/>
          <w:szCs w:val="32"/>
        </w:rPr>
      </w:pPr>
      <w:r w:rsidRPr="004E7424">
        <w:rPr>
          <w:rFonts w:ascii="標楷體" w:hAnsi="標楷體" w:hint="eastAsia"/>
          <w:b/>
          <w:sz w:val="32"/>
          <w:szCs w:val="32"/>
        </w:rPr>
        <w:t>一、宣讀本院性別平等委員會第</w:t>
      </w:r>
      <w:r w:rsidRPr="004E7424">
        <w:rPr>
          <w:rFonts w:ascii="標楷體" w:hAnsi="標楷體"/>
          <w:b/>
          <w:sz w:val="32"/>
          <w:szCs w:val="32"/>
        </w:rPr>
        <w:t>1</w:t>
      </w:r>
      <w:r w:rsidRPr="004E7424">
        <w:rPr>
          <w:rFonts w:ascii="標楷體" w:hAnsi="標楷體" w:hint="eastAsia"/>
          <w:b/>
          <w:sz w:val="32"/>
          <w:szCs w:val="32"/>
        </w:rPr>
        <w:t>8次會議紀錄。</w:t>
      </w:r>
    </w:p>
    <w:p w:rsidR="004E7424" w:rsidRPr="004E7424" w:rsidRDefault="004E7424" w:rsidP="004E7424">
      <w:pPr>
        <w:ind w:leftChars="5" w:left="829" w:hangingChars="255" w:hanging="817"/>
        <w:jc w:val="both"/>
        <w:rPr>
          <w:rFonts w:ascii="標楷體" w:hAnsi="標楷體"/>
          <w:b/>
          <w:sz w:val="32"/>
          <w:szCs w:val="32"/>
        </w:rPr>
      </w:pPr>
      <w:r w:rsidRPr="004E7424">
        <w:rPr>
          <w:rFonts w:ascii="標楷體" w:hAnsi="標楷體"/>
          <w:b/>
          <w:sz w:val="32"/>
          <w:szCs w:val="32"/>
        </w:rPr>
        <w:t>決定：上（第</w:t>
      </w:r>
      <w:r w:rsidRPr="004E7424">
        <w:rPr>
          <w:rFonts w:ascii="標楷體" w:hAnsi="標楷體" w:hint="eastAsia"/>
          <w:b/>
          <w:sz w:val="32"/>
          <w:szCs w:val="32"/>
        </w:rPr>
        <w:t>18</w:t>
      </w:r>
      <w:r w:rsidRPr="004E7424">
        <w:rPr>
          <w:rFonts w:ascii="標楷體" w:hAnsi="標楷體"/>
          <w:b/>
          <w:sz w:val="32"/>
          <w:szCs w:val="32"/>
        </w:rPr>
        <w:t>）次會議紀錄確定。</w:t>
      </w:r>
    </w:p>
    <w:p w:rsidR="004E7424" w:rsidRPr="004E7424" w:rsidRDefault="004E7424" w:rsidP="004E7424">
      <w:pPr>
        <w:spacing w:beforeLines="50" w:before="249"/>
        <w:ind w:leftChars="5" w:left="829" w:hangingChars="255" w:hanging="817"/>
        <w:jc w:val="both"/>
        <w:rPr>
          <w:rFonts w:ascii="標楷體" w:hAnsi="標楷體"/>
          <w:b/>
          <w:sz w:val="32"/>
          <w:szCs w:val="32"/>
        </w:rPr>
      </w:pPr>
      <w:r w:rsidRPr="004E7424">
        <w:rPr>
          <w:rFonts w:ascii="標楷體" w:hAnsi="標楷體" w:hint="eastAsia"/>
          <w:b/>
          <w:sz w:val="32"/>
          <w:szCs w:val="32"/>
        </w:rPr>
        <w:t>二、本院性別平等委員會第</w:t>
      </w:r>
      <w:r w:rsidRPr="004E7424">
        <w:rPr>
          <w:rFonts w:ascii="標楷體" w:hAnsi="標楷體"/>
          <w:b/>
          <w:sz w:val="32"/>
          <w:szCs w:val="32"/>
        </w:rPr>
        <w:t>1</w:t>
      </w:r>
      <w:r w:rsidRPr="004E7424">
        <w:rPr>
          <w:rFonts w:ascii="標楷體" w:hAnsi="標楷體" w:hint="eastAsia"/>
          <w:b/>
          <w:sz w:val="32"/>
          <w:szCs w:val="32"/>
        </w:rPr>
        <w:t>8次會議決議及決定事項執行情形</w:t>
      </w:r>
      <w:r w:rsidRPr="004E7424">
        <w:rPr>
          <w:rFonts w:ascii="標楷體" w:hAnsi="標楷體" w:hint="eastAsia"/>
          <w:b/>
          <w:sz w:val="32"/>
          <w:szCs w:val="32"/>
        </w:rPr>
        <w:lastRenderedPageBreak/>
        <w:t>一覽表，報請查照。</w:t>
      </w:r>
    </w:p>
    <w:p w:rsidR="004E7424" w:rsidRPr="004E7424" w:rsidRDefault="004E7424" w:rsidP="004E7424">
      <w:pPr>
        <w:ind w:leftChars="5" w:left="669" w:hangingChars="205" w:hanging="657"/>
        <w:jc w:val="both"/>
        <w:rPr>
          <w:rFonts w:ascii="標楷體" w:hAnsi="標楷體"/>
          <w:b/>
          <w:sz w:val="32"/>
          <w:szCs w:val="32"/>
        </w:rPr>
      </w:pPr>
      <w:r w:rsidRPr="004E7424">
        <w:rPr>
          <w:rFonts w:ascii="標楷體" w:hAnsi="標楷體"/>
          <w:b/>
          <w:sz w:val="32"/>
          <w:szCs w:val="32"/>
        </w:rPr>
        <w:t>決定：</w:t>
      </w:r>
      <w:r w:rsidRPr="004E7424">
        <w:rPr>
          <w:rFonts w:ascii="標楷體" w:hAnsi="標楷體" w:hint="eastAsia"/>
          <w:b/>
          <w:sz w:val="32"/>
          <w:szCs w:val="32"/>
        </w:rPr>
        <w:t>本報告備查。</w:t>
      </w:r>
    </w:p>
    <w:p w:rsidR="004E7424" w:rsidRPr="004E7424" w:rsidRDefault="004E7424" w:rsidP="004E7424">
      <w:pPr>
        <w:spacing w:beforeLines="50" w:before="249"/>
        <w:ind w:leftChars="5" w:left="669" w:hangingChars="205" w:hanging="657"/>
        <w:jc w:val="both"/>
        <w:rPr>
          <w:rFonts w:ascii="標楷體" w:hAnsi="標楷體"/>
          <w:b/>
          <w:sz w:val="32"/>
          <w:szCs w:val="32"/>
        </w:rPr>
      </w:pPr>
      <w:r w:rsidRPr="004E7424">
        <w:rPr>
          <w:rFonts w:ascii="標楷體" w:hAnsi="標楷體" w:hint="eastAsia"/>
          <w:b/>
          <w:sz w:val="32"/>
          <w:szCs w:val="32"/>
        </w:rPr>
        <w:t>三、</w:t>
      </w:r>
      <w:r w:rsidRPr="004E7424">
        <w:rPr>
          <w:rFonts w:ascii="標楷體" w:hAnsi="標楷體"/>
          <w:b/>
          <w:sz w:val="32"/>
          <w:szCs w:val="32"/>
        </w:rPr>
        <w:t>本院研究發展委員會辦理107年委託研究專題「性別平等與公務人力評估</w:t>
      </w:r>
      <w:proofErr w:type="gramStart"/>
      <w:r w:rsidRPr="004E7424">
        <w:rPr>
          <w:rFonts w:ascii="標楷體" w:hAnsi="標楷體"/>
          <w:b/>
          <w:sz w:val="32"/>
          <w:szCs w:val="32"/>
        </w:rPr>
        <w:t>—</w:t>
      </w:r>
      <w:proofErr w:type="gramEnd"/>
      <w:r w:rsidRPr="004E7424">
        <w:rPr>
          <w:rFonts w:ascii="標楷體" w:hAnsi="標楷體"/>
          <w:b/>
          <w:sz w:val="32"/>
          <w:szCs w:val="32"/>
        </w:rPr>
        <w:t>國家考試性別設限類科之實證研究」，報請查照。</w:t>
      </w:r>
    </w:p>
    <w:p w:rsidR="004E7424" w:rsidRPr="004E7424" w:rsidRDefault="004E7424" w:rsidP="004E7424">
      <w:pPr>
        <w:ind w:leftChars="5" w:left="668" w:hangingChars="205" w:hanging="656"/>
        <w:jc w:val="both"/>
        <w:rPr>
          <w:rFonts w:ascii="標楷體" w:hAnsi="標楷體"/>
          <w:sz w:val="32"/>
          <w:szCs w:val="32"/>
        </w:rPr>
      </w:pPr>
      <w:proofErr w:type="gramStart"/>
      <w:r w:rsidRPr="004E7424">
        <w:rPr>
          <w:rFonts w:ascii="標楷體" w:hAnsi="標楷體" w:hint="eastAsia"/>
          <w:sz w:val="32"/>
          <w:szCs w:val="32"/>
        </w:rPr>
        <w:t>黃委員翠紋</w:t>
      </w:r>
      <w:proofErr w:type="gramEnd"/>
      <w:r w:rsidRPr="004E7424">
        <w:rPr>
          <w:rFonts w:ascii="標楷體" w:hAnsi="標楷體"/>
          <w:sz w:val="32"/>
          <w:szCs w:val="32"/>
        </w:rPr>
        <w:t>：</w:t>
      </w:r>
      <w:r w:rsidRPr="004E7424">
        <w:rPr>
          <w:rFonts w:ascii="標楷體" w:hAnsi="標楷體" w:hint="eastAsia"/>
          <w:sz w:val="32"/>
          <w:szCs w:val="32"/>
        </w:rPr>
        <w:t>一、基本上，必須對本報告予以肯定，畢竟經費</w:t>
      </w:r>
      <w:proofErr w:type="gramStart"/>
      <w:r w:rsidRPr="004E7424">
        <w:rPr>
          <w:rFonts w:ascii="標楷體" w:hAnsi="標楷體" w:hint="eastAsia"/>
          <w:sz w:val="32"/>
          <w:szCs w:val="32"/>
        </w:rPr>
        <w:t>不足30萬</w:t>
      </w:r>
      <w:proofErr w:type="gramEnd"/>
      <w:r w:rsidRPr="004E7424">
        <w:rPr>
          <w:rFonts w:ascii="標楷體" w:hAnsi="標楷體" w:hint="eastAsia"/>
          <w:sz w:val="32"/>
          <w:szCs w:val="32"/>
        </w:rPr>
        <w:t>。但另一方面，可能由於資源有限，報告內容僅及於表象性的研究，問題核心並未於報告中呈現，反被當成研究團隊提出之建議，實屬可惜。建議未來如有類似委託研究時，宜就相關議題進一步深入研究；議題設定不要太大，譬如由於執法機關任務與工作內容不同，可針對特定機關逐項進行研究，得出的資料會比較完整。二、本報告於去（107）年11月完成並已上網公開，改變空間有限。</w:t>
      </w:r>
      <w:proofErr w:type="gramStart"/>
      <w:r w:rsidRPr="004E7424">
        <w:rPr>
          <w:rFonts w:ascii="標楷體" w:hAnsi="標楷體" w:hint="eastAsia"/>
          <w:sz w:val="32"/>
          <w:szCs w:val="32"/>
        </w:rPr>
        <w:t>惟</w:t>
      </w:r>
      <w:proofErr w:type="gramEnd"/>
      <w:r w:rsidRPr="004E7424">
        <w:rPr>
          <w:rFonts w:ascii="標楷體" w:hAnsi="標楷體" w:hint="eastAsia"/>
          <w:sz w:val="32"/>
          <w:szCs w:val="32"/>
        </w:rPr>
        <w:t>目前警察機關對於性少數的接納程度不高，聯合國9大人權公約中，禁止酷刑公約（行政院已於107年12月完成「禁止酷刑及其他殘忍不人道或有辱人格之待遇或處罰公約施行法」草案並送請立法院審議，最近並針對該公約施行時可能面臨問題進行檢視）委員會一般性建議書，特別提及對於矯正機構中多元性別議題的關注，研究團隊建議第6點，請用人機關多注意多元性別之「問題」，建議修正為「議題」。多元性別者可能是收容人、矯正人員或民眾，我們需要多元性別的觀點，相關議題必須加以注意。三、本報告提到核心問題，可惜沒有答案。目前訓練單位因受訓人員淘汰後可能面臨爭</w:t>
      </w:r>
      <w:proofErr w:type="gramStart"/>
      <w:r w:rsidRPr="004E7424">
        <w:rPr>
          <w:rFonts w:ascii="標楷體" w:hAnsi="標楷體" w:hint="eastAsia"/>
          <w:sz w:val="32"/>
          <w:szCs w:val="32"/>
        </w:rPr>
        <w:t>訟</w:t>
      </w:r>
      <w:proofErr w:type="gramEnd"/>
      <w:r w:rsidRPr="004E7424">
        <w:rPr>
          <w:rFonts w:ascii="標楷體" w:hAnsi="標楷體" w:hint="eastAsia"/>
          <w:sz w:val="32"/>
          <w:szCs w:val="32"/>
        </w:rPr>
        <w:t>救濟，而不敢於淘汰受訓人員之問題如何解決，相當重要。四、簡報第9頁「關鍵印象」，其實就是外在監控。國外安全或執法人員都非常</w:t>
      </w:r>
      <w:proofErr w:type="gramStart"/>
      <w:r w:rsidRPr="004E7424">
        <w:rPr>
          <w:rFonts w:ascii="標楷體" w:hAnsi="標楷體" w:hint="eastAsia"/>
          <w:sz w:val="32"/>
          <w:szCs w:val="32"/>
        </w:rPr>
        <w:t>魁武</w:t>
      </w:r>
      <w:proofErr w:type="gramEnd"/>
      <w:r w:rsidRPr="004E7424">
        <w:rPr>
          <w:rFonts w:ascii="標楷體" w:hAnsi="標楷體" w:hint="eastAsia"/>
          <w:sz w:val="32"/>
          <w:szCs w:val="32"/>
        </w:rPr>
        <w:t>，原因即在於體能好，讓歹徒不敢有機可乘。五、本報告採用</w:t>
      </w:r>
      <w:r w:rsidRPr="004E7424">
        <w:rPr>
          <w:rFonts w:ascii="標楷體" w:hAnsi="標楷體" w:hint="eastAsia"/>
          <w:sz w:val="32"/>
          <w:szCs w:val="32"/>
        </w:rPr>
        <w:lastRenderedPageBreak/>
        <w:t>訪談方式，但簡報第2頁「研究對象」，行政警察列一般民眾，法警是嫌疑犯、監獄官是受刑人員，此處所列對象應該是工作對象，而不是研究對象。</w:t>
      </w:r>
    </w:p>
    <w:p w:rsidR="004E7424" w:rsidRPr="004E7424" w:rsidRDefault="004E7424" w:rsidP="004E7424">
      <w:pPr>
        <w:overflowPunct w:val="0"/>
        <w:ind w:leftChars="5" w:left="668" w:hangingChars="205" w:hanging="656"/>
        <w:jc w:val="both"/>
        <w:rPr>
          <w:rFonts w:ascii="標楷體" w:hAnsi="標楷體"/>
          <w:sz w:val="32"/>
          <w:szCs w:val="32"/>
        </w:rPr>
      </w:pPr>
      <w:proofErr w:type="gramStart"/>
      <w:r w:rsidRPr="004E7424">
        <w:rPr>
          <w:rFonts w:ascii="標楷體" w:hAnsi="標楷體" w:hint="eastAsia"/>
          <w:sz w:val="32"/>
          <w:szCs w:val="32"/>
        </w:rPr>
        <w:t>吳委員志光</w:t>
      </w:r>
      <w:proofErr w:type="gramEnd"/>
      <w:r w:rsidRPr="004E7424">
        <w:rPr>
          <w:rFonts w:ascii="標楷體" w:hAnsi="標楷體" w:hint="eastAsia"/>
          <w:sz w:val="32"/>
          <w:szCs w:val="32"/>
        </w:rPr>
        <w:t>：首先肯定本報告呈現的議題，其中重點之一為願景部分，人力改善似乎可以達到性別平權的目標；人事總處</w:t>
      </w:r>
      <w:proofErr w:type="gramStart"/>
      <w:r w:rsidRPr="004E7424">
        <w:rPr>
          <w:rFonts w:ascii="標楷體" w:hAnsi="標楷體" w:hint="eastAsia"/>
          <w:sz w:val="32"/>
          <w:szCs w:val="32"/>
        </w:rPr>
        <w:t>不</w:t>
      </w:r>
      <w:proofErr w:type="gramEnd"/>
      <w:r w:rsidRPr="004E7424">
        <w:rPr>
          <w:rFonts w:ascii="標楷體" w:hAnsi="標楷體" w:hint="eastAsia"/>
          <w:sz w:val="32"/>
          <w:szCs w:val="32"/>
        </w:rPr>
        <w:t>認同，可能是經驗上的落差。二、臺灣監所人力嚴重不足，簡報中管理人員與收容人之比例為平均數，但在值勤時間部分，尤其是晚上，比例更為懸殊，自然可能因為性別適度分工，在安全考量上難以兼顧。矯正署所提比例降至1比6，按照國外經驗，因可以適度支援而取消分定男女名額限制。以警察為例，女警值外勤任務時，除非任務性質單純，均搭配不同性別，男警執勤則以單一性別為主。在監所中，這個問題主要存在於戒護人力，此雖非考試院權責，但我們應以宏觀角度積極與行政院協調，因為這也是司改國是會議的承諾。其次，監所要發揮教化功能，必須有一個合理、符合人性尊嚴的生活環境；而談到監獄行刑法第1條社會復歸可能性的目標，必須有適當的人力配置。不僅法警、管理員等戒護人力，更重要的是心理師、諮商師、社工、教誨師及護理師等其他周邊配套人力，後者不論在考試或甄選上均無性別限制，且多以女性為主。整體而言，女性在監獄教化上，原即具備一定功能並扮演重要角色。從整體宏觀角度，在戒護安全上，可能會有性別安全考量，但藉由人力的需求可以改變原來的顧慮。事實上，人力需求不僅間接達到性別平權的目標，更可直接促成監所環境的合理化。我國監所戒護及教化人力嚴重不足，使得許多制度化的理想都淪為空談。</w:t>
      </w:r>
      <w:proofErr w:type="gramStart"/>
      <w:r w:rsidRPr="004E7424">
        <w:rPr>
          <w:rFonts w:ascii="標楷體" w:hAnsi="標楷體" w:hint="eastAsia"/>
          <w:sz w:val="32"/>
          <w:szCs w:val="32"/>
        </w:rPr>
        <w:t>甫</w:t>
      </w:r>
      <w:proofErr w:type="gramEnd"/>
      <w:r w:rsidRPr="004E7424">
        <w:rPr>
          <w:rFonts w:ascii="標楷體" w:hAnsi="標楷體" w:hint="eastAsia"/>
          <w:sz w:val="32"/>
          <w:szCs w:val="32"/>
        </w:rPr>
        <w:t>送立法院審議的監獄行刑法和羈押法修正草案，大幅落實國際人權公約，包括監所待遇最低標準等主張，這些法律上規定，必</w:t>
      </w:r>
      <w:r w:rsidRPr="004E7424">
        <w:rPr>
          <w:rFonts w:ascii="標楷體" w:hAnsi="標楷體" w:hint="eastAsia"/>
          <w:sz w:val="32"/>
          <w:szCs w:val="32"/>
        </w:rPr>
        <w:lastRenderedPageBreak/>
        <w:t>須有足夠人力才能運作。除非我們將收容人視為</w:t>
      </w:r>
      <w:proofErr w:type="gramStart"/>
      <w:r w:rsidRPr="004E7424">
        <w:rPr>
          <w:rFonts w:ascii="標楷體" w:hAnsi="標楷體" w:hint="eastAsia"/>
          <w:sz w:val="32"/>
          <w:szCs w:val="32"/>
        </w:rPr>
        <w:t>法外棄民</w:t>
      </w:r>
      <w:proofErr w:type="gramEnd"/>
      <w:r w:rsidRPr="004E7424">
        <w:rPr>
          <w:rFonts w:ascii="標楷體" w:hAnsi="標楷體" w:hint="eastAsia"/>
          <w:sz w:val="32"/>
          <w:szCs w:val="32"/>
        </w:rPr>
        <w:t>，否則監所內的問題，無法靠人工智慧或單純的設施改善來解決，矯正署或法務部應爭取透過人力合理安排，達到更合理的教化環境、矯正環境。監所目前因人力吃緊，</w:t>
      </w:r>
      <w:proofErr w:type="gramStart"/>
      <w:r w:rsidRPr="004E7424">
        <w:rPr>
          <w:rFonts w:ascii="標楷體" w:hAnsi="標楷體" w:hint="eastAsia"/>
          <w:sz w:val="32"/>
          <w:szCs w:val="32"/>
        </w:rPr>
        <w:t>凸</w:t>
      </w:r>
      <w:proofErr w:type="gramEnd"/>
      <w:r w:rsidRPr="004E7424">
        <w:rPr>
          <w:rFonts w:ascii="標楷體" w:hAnsi="標楷體" w:hint="eastAsia"/>
          <w:sz w:val="32"/>
          <w:szCs w:val="32"/>
        </w:rPr>
        <w:t>顯安全重要性，壓縮到性別平等的空間。本報告最值得肯定之處，是人數的改變可以帶來性別平權，這點正是必須努力的當務之急，但也是不容易的。</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張委員瓊玲：</w:t>
      </w:r>
      <w:r w:rsidRPr="004E7424">
        <w:rPr>
          <w:rFonts w:ascii="標楷體" w:hAnsi="標楷體"/>
          <w:sz w:val="32"/>
          <w:szCs w:val="32"/>
        </w:rPr>
        <w:t>肯</w:t>
      </w:r>
      <w:r w:rsidRPr="004E7424">
        <w:rPr>
          <w:rFonts w:ascii="標楷體" w:hAnsi="標楷體" w:hint="eastAsia"/>
          <w:sz w:val="32"/>
          <w:szCs w:val="32"/>
        </w:rPr>
        <w:t>定本研究在短時間內做到</w:t>
      </w:r>
      <w:r w:rsidRPr="004E7424">
        <w:rPr>
          <w:rFonts w:ascii="標楷體" w:hAnsi="標楷體"/>
          <w:sz w:val="32"/>
          <w:szCs w:val="32"/>
        </w:rPr>
        <w:t>兩大貢獻</w:t>
      </w:r>
      <w:r w:rsidRPr="004E7424">
        <w:rPr>
          <w:rFonts w:ascii="標楷體" w:hAnsi="標楷體" w:hint="eastAsia"/>
          <w:sz w:val="32"/>
          <w:szCs w:val="32"/>
        </w:rPr>
        <w:t>：一、</w:t>
      </w:r>
      <w:r w:rsidRPr="004E7424">
        <w:rPr>
          <w:rFonts w:ascii="標楷體" w:hAnsi="標楷體"/>
          <w:sz w:val="32"/>
          <w:szCs w:val="32"/>
        </w:rPr>
        <w:t>整理出很多統計資料</w:t>
      </w:r>
      <w:r w:rsidRPr="004E7424">
        <w:rPr>
          <w:rFonts w:ascii="標楷體" w:hAnsi="標楷體" w:hint="eastAsia"/>
          <w:sz w:val="32"/>
          <w:szCs w:val="32"/>
        </w:rPr>
        <w:t>；二、</w:t>
      </w:r>
      <w:r w:rsidRPr="004E7424">
        <w:rPr>
          <w:rFonts w:ascii="標楷體" w:hAnsi="標楷體"/>
          <w:sz w:val="32"/>
          <w:szCs w:val="32"/>
        </w:rPr>
        <w:t>訪談很多實務工作</w:t>
      </w:r>
      <w:r w:rsidRPr="004E7424">
        <w:rPr>
          <w:rFonts w:ascii="標楷體" w:hAnsi="標楷體" w:hint="eastAsia"/>
          <w:sz w:val="32"/>
          <w:szCs w:val="32"/>
        </w:rPr>
        <w:t>者。從簡報第6頁「各類科之體能測驗通過率百分比」，可以發現</w:t>
      </w:r>
      <w:r w:rsidRPr="004E7424">
        <w:rPr>
          <w:rFonts w:ascii="標楷體" w:hAnsi="標楷體"/>
          <w:sz w:val="32"/>
          <w:szCs w:val="32"/>
        </w:rPr>
        <w:t>100年到106年</w:t>
      </w:r>
      <w:r w:rsidRPr="004E7424">
        <w:rPr>
          <w:rFonts w:ascii="標楷體" w:hAnsi="標楷體" w:hint="eastAsia"/>
          <w:sz w:val="32"/>
          <w:szCs w:val="32"/>
        </w:rPr>
        <w:t>的警察人員考試，</w:t>
      </w:r>
      <w:r w:rsidRPr="004E7424">
        <w:rPr>
          <w:rFonts w:ascii="標楷體" w:hAnsi="標楷體"/>
          <w:sz w:val="32"/>
          <w:szCs w:val="32"/>
        </w:rPr>
        <w:t>女</w:t>
      </w:r>
      <w:r w:rsidRPr="004E7424">
        <w:rPr>
          <w:rFonts w:ascii="標楷體" w:hAnsi="標楷體" w:hint="eastAsia"/>
          <w:sz w:val="32"/>
          <w:szCs w:val="32"/>
        </w:rPr>
        <w:t>性</w:t>
      </w:r>
      <w:r w:rsidRPr="004E7424">
        <w:rPr>
          <w:rFonts w:ascii="標楷體" w:hAnsi="標楷體"/>
          <w:sz w:val="32"/>
          <w:szCs w:val="32"/>
        </w:rPr>
        <w:t>通過</w:t>
      </w:r>
      <w:r w:rsidRPr="004E7424">
        <w:rPr>
          <w:rFonts w:ascii="標楷體" w:hAnsi="標楷體" w:hint="eastAsia"/>
          <w:sz w:val="32"/>
          <w:szCs w:val="32"/>
        </w:rPr>
        <w:t>比</w:t>
      </w:r>
      <w:r w:rsidRPr="004E7424">
        <w:rPr>
          <w:rFonts w:ascii="標楷體" w:hAnsi="標楷體"/>
          <w:sz w:val="32"/>
          <w:szCs w:val="32"/>
        </w:rPr>
        <w:t>率</w:t>
      </w:r>
      <w:r w:rsidRPr="004E7424">
        <w:rPr>
          <w:rFonts w:ascii="標楷體" w:hAnsi="標楷體" w:hint="eastAsia"/>
          <w:sz w:val="32"/>
          <w:szCs w:val="32"/>
        </w:rPr>
        <w:t>均</w:t>
      </w:r>
      <w:r w:rsidRPr="004E7424">
        <w:rPr>
          <w:rFonts w:ascii="標楷體" w:hAnsi="標楷體"/>
          <w:sz w:val="32"/>
          <w:szCs w:val="32"/>
        </w:rPr>
        <w:t>高於男性</w:t>
      </w:r>
      <w:r w:rsidRPr="004E7424">
        <w:rPr>
          <w:rFonts w:ascii="標楷體" w:hAnsi="標楷體" w:hint="eastAsia"/>
          <w:sz w:val="32"/>
          <w:szCs w:val="32"/>
        </w:rPr>
        <w:t>；其中10</w:t>
      </w:r>
      <w:r w:rsidRPr="004E7424">
        <w:rPr>
          <w:rFonts w:ascii="標楷體" w:hAnsi="標楷體"/>
          <w:sz w:val="32"/>
          <w:szCs w:val="32"/>
        </w:rPr>
        <w:t>5年</w:t>
      </w:r>
      <w:r w:rsidRPr="004E7424">
        <w:rPr>
          <w:rFonts w:ascii="標楷體" w:hAnsi="標楷體" w:hint="eastAsia"/>
          <w:sz w:val="32"/>
          <w:szCs w:val="32"/>
        </w:rPr>
        <w:t>及</w:t>
      </w:r>
      <w:r w:rsidRPr="004E7424">
        <w:rPr>
          <w:rFonts w:ascii="標楷體" w:hAnsi="標楷體"/>
          <w:sz w:val="32"/>
          <w:szCs w:val="32"/>
        </w:rPr>
        <w:t>106年</w:t>
      </w:r>
      <w:r w:rsidRPr="004E7424">
        <w:rPr>
          <w:rFonts w:ascii="標楷體" w:hAnsi="標楷體" w:hint="eastAsia"/>
          <w:sz w:val="32"/>
          <w:szCs w:val="32"/>
        </w:rPr>
        <w:t>，女性通過比率甚至高於</w:t>
      </w:r>
      <w:r w:rsidRPr="004E7424">
        <w:rPr>
          <w:rFonts w:ascii="標楷體" w:hAnsi="標楷體"/>
          <w:sz w:val="32"/>
          <w:szCs w:val="32"/>
        </w:rPr>
        <w:t>男性5</w:t>
      </w:r>
      <w:r w:rsidRPr="004E7424">
        <w:rPr>
          <w:rFonts w:ascii="標楷體" w:hAnsi="標楷體" w:hint="eastAsia"/>
          <w:sz w:val="32"/>
          <w:szCs w:val="32"/>
        </w:rPr>
        <w:t>至</w:t>
      </w:r>
      <w:r w:rsidRPr="004E7424">
        <w:rPr>
          <w:rFonts w:ascii="標楷體" w:hAnsi="標楷體"/>
          <w:sz w:val="32"/>
          <w:szCs w:val="32"/>
        </w:rPr>
        <w:t>6個百分點</w:t>
      </w:r>
      <w:r w:rsidRPr="004E7424">
        <w:rPr>
          <w:rFonts w:ascii="標楷體" w:hAnsi="標楷體" w:hint="eastAsia"/>
          <w:sz w:val="32"/>
          <w:szCs w:val="32"/>
        </w:rPr>
        <w:t>。究其原因，回到簡報</w:t>
      </w:r>
      <w:proofErr w:type="gramStart"/>
      <w:r w:rsidRPr="004E7424">
        <w:rPr>
          <w:rFonts w:ascii="標楷體" w:hAnsi="標楷體" w:hint="eastAsia"/>
          <w:sz w:val="32"/>
          <w:szCs w:val="32"/>
        </w:rPr>
        <w:t>檔</w:t>
      </w:r>
      <w:proofErr w:type="gramEnd"/>
      <w:r w:rsidRPr="004E7424">
        <w:rPr>
          <w:rFonts w:ascii="標楷體" w:hAnsi="標楷體" w:hint="eastAsia"/>
          <w:sz w:val="32"/>
          <w:szCs w:val="32"/>
        </w:rPr>
        <w:t>第5頁有關體格體能「</w:t>
      </w:r>
      <w:r w:rsidRPr="004E7424">
        <w:rPr>
          <w:rFonts w:ascii="標楷體" w:hAnsi="標楷體"/>
          <w:sz w:val="32"/>
          <w:szCs w:val="32"/>
        </w:rPr>
        <w:t>設限規範</w:t>
      </w:r>
      <w:r w:rsidRPr="004E7424">
        <w:rPr>
          <w:rFonts w:ascii="標楷體" w:hAnsi="標楷體" w:hint="eastAsia"/>
          <w:sz w:val="32"/>
          <w:szCs w:val="32"/>
        </w:rPr>
        <w:t>」之</w:t>
      </w:r>
      <w:r w:rsidRPr="004E7424">
        <w:rPr>
          <w:rFonts w:ascii="標楷體" w:hAnsi="標楷體"/>
          <w:sz w:val="32"/>
          <w:szCs w:val="32"/>
        </w:rPr>
        <w:t>比較</w:t>
      </w:r>
      <w:r w:rsidRPr="004E7424">
        <w:rPr>
          <w:rFonts w:ascii="標楷體" w:hAnsi="標楷體" w:hint="eastAsia"/>
          <w:sz w:val="32"/>
          <w:szCs w:val="32"/>
        </w:rPr>
        <w:t>與</w:t>
      </w:r>
      <w:r w:rsidRPr="004E7424">
        <w:rPr>
          <w:rFonts w:ascii="標楷體" w:hAnsi="標楷體"/>
          <w:sz w:val="32"/>
          <w:szCs w:val="32"/>
        </w:rPr>
        <w:t>衡量</w:t>
      </w:r>
      <w:r w:rsidRPr="004E7424">
        <w:rPr>
          <w:rFonts w:ascii="標楷體" w:hAnsi="標楷體" w:hint="eastAsia"/>
          <w:sz w:val="32"/>
          <w:szCs w:val="32"/>
        </w:rPr>
        <w:t>，即可一定程度</w:t>
      </w:r>
      <w:proofErr w:type="gramStart"/>
      <w:r w:rsidRPr="004E7424">
        <w:rPr>
          <w:rFonts w:ascii="標楷體" w:hAnsi="標楷體" w:hint="eastAsia"/>
          <w:sz w:val="32"/>
          <w:szCs w:val="32"/>
        </w:rPr>
        <w:t>瞭</w:t>
      </w:r>
      <w:proofErr w:type="gramEnd"/>
      <w:r w:rsidRPr="004E7424">
        <w:rPr>
          <w:rFonts w:ascii="標楷體" w:hAnsi="標楷體" w:hint="eastAsia"/>
          <w:sz w:val="32"/>
          <w:szCs w:val="32"/>
        </w:rPr>
        <w:t>其原因。三、第6頁下圖「勤務分</w:t>
      </w:r>
      <w:r w:rsidRPr="004E7424">
        <w:rPr>
          <w:rFonts w:ascii="標楷體" w:hAnsi="標楷體"/>
          <w:sz w:val="32"/>
          <w:szCs w:val="32"/>
        </w:rPr>
        <w:t>配與性別差異實務運作情形</w:t>
      </w:r>
      <w:r w:rsidRPr="004E7424">
        <w:rPr>
          <w:rFonts w:ascii="標楷體" w:hAnsi="標楷體" w:hint="eastAsia"/>
          <w:sz w:val="32"/>
          <w:szCs w:val="32"/>
        </w:rPr>
        <w:t>」所列</w:t>
      </w:r>
      <w:r w:rsidRPr="004E7424">
        <w:rPr>
          <w:rFonts w:ascii="標楷體" w:hAnsi="標楷體"/>
          <w:sz w:val="32"/>
          <w:szCs w:val="32"/>
        </w:rPr>
        <w:t>警察6</w:t>
      </w:r>
      <w:r w:rsidRPr="004E7424">
        <w:rPr>
          <w:rFonts w:ascii="標楷體" w:hAnsi="標楷體" w:hint="eastAsia"/>
          <w:sz w:val="32"/>
          <w:szCs w:val="32"/>
        </w:rPr>
        <w:t>項、女警</w:t>
      </w:r>
      <w:r w:rsidRPr="004E7424">
        <w:rPr>
          <w:rFonts w:ascii="標楷體" w:hAnsi="標楷體"/>
          <w:sz w:val="32"/>
          <w:szCs w:val="32"/>
        </w:rPr>
        <w:t>8</w:t>
      </w:r>
      <w:r w:rsidRPr="004E7424">
        <w:rPr>
          <w:rFonts w:ascii="標楷體" w:hAnsi="標楷體" w:hint="eastAsia"/>
          <w:sz w:val="32"/>
          <w:szCs w:val="32"/>
        </w:rPr>
        <w:t>項勤務，與實務上瞭解有所落差。只要當警察，不論</w:t>
      </w:r>
      <w:proofErr w:type="gramStart"/>
      <w:r w:rsidRPr="004E7424">
        <w:rPr>
          <w:rFonts w:ascii="標楷體" w:hAnsi="標楷體"/>
          <w:sz w:val="32"/>
          <w:szCs w:val="32"/>
        </w:rPr>
        <w:t>男警</w:t>
      </w:r>
      <w:r w:rsidRPr="004E7424">
        <w:rPr>
          <w:rFonts w:ascii="標楷體" w:hAnsi="標楷體" w:hint="eastAsia"/>
          <w:sz w:val="32"/>
          <w:szCs w:val="32"/>
        </w:rPr>
        <w:t>或</w:t>
      </w:r>
      <w:r w:rsidRPr="004E7424">
        <w:rPr>
          <w:rFonts w:ascii="標楷體" w:hAnsi="標楷體"/>
          <w:sz w:val="32"/>
          <w:szCs w:val="32"/>
        </w:rPr>
        <w:t>女警</w:t>
      </w:r>
      <w:proofErr w:type="gramEnd"/>
      <w:r w:rsidRPr="004E7424">
        <w:rPr>
          <w:rFonts w:ascii="標楷體" w:hAnsi="標楷體" w:hint="eastAsia"/>
          <w:sz w:val="32"/>
          <w:szCs w:val="32"/>
        </w:rPr>
        <w:t>，勤</w:t>
      </w:r>
      <w:r w:rsidRPr="004E7424">
        <w:rPr>
          <w:rFonts w:ascii="標楷體" w:hAnsi="標楷體"/>
          <w:sz w:val="32"/>
          <w:szCs w:val="32"/>
        </w:rPr>
        <w:t>務</w:t>
      </w:r>
      <w:r w:rsidRPr="004E7424">
        <w:rPr>
          <w:rFonts w:ascii="標楷體" w:hAnsi="標楷體" w:hint="eastAsia"/>
          <w:sz w:val="32"/>
          <w:szCs w:val="32"/>
        </w:rPr>
        <w:t>均相同，女警同樣有</w:t>
      </w:r>
      <w:r w:rsidRPr="004E7424">
        <w:rPr>
          <w:rFonts w:ascii="標楷體" w:hAnsi="標楷體"/>
          <w:sz w:val="32"/>
          <w:szCs w:val="32"/>
        </w:rPr>
        <w:t>警勤區工作</w:t>
      </w:r>
      <w:r w:rsidRPr="004E7424">
        <w:rPr>
          <w:rFonts w:ascii="標楷體" w:hAnsi="標楷體" w:hint="eastAsia"/>
          <w:sz w:val="32"/>
          <w:szCs w:val="32"/>
        </w:rPr>
        <w:t>，至於規定女警</w:t>
      </w:r>
      <w:r w:rsidRPr="004E7424">
        <w:rPr>
          <w:rFonts w:ascii="標楷體" w:hAnsi="標楷體"/>
          <w:sz w:val="32"/>
          <w:szCs w:val="32"/>
        </w:rPr>
        <w:t>不能單獨巡邏</w:t>
      </w:r>
      <w:r w:rsidRPr="004E7424">
        <w:rPr>
          <w:rFonts w:ascii="標楷體" w:hAnsi="標楷體" w:hint="eastAsia"/>
          <w:sz w:val="32"/>
          <w:szCs w:val="32"/>
        </w:rPr>
        <w:t>問題，就所知係因若單獨1人巡邏而遇危險情事，恐涉及女警個人</w:t>
      </w:r>
      <w:r w:rsidRPr="004E7424">
        <w:rPr>
          <w:rFonts w:ascii="標楷體" w:hAnsi="標楷體"/>
          <w:sz w:val="32"/>
          <w:szCs w:val="32"/>
        </w:rPr>
        <w:t>安全性</w:t>
      </w:r>
      <w:r w:rsidRPr="004E7424">
        <w:rPr>
          <w:rFonts w:ascii="標楷體" w:hAnsi="標楷體" w:hint="eastAsia"/>
          <w:sz w:val="32"/>
          <w:szCs w:val="32"/>
        </w:rPr>
        <w:t>問題外，甚至有</w:t>
      </w:r>
      <w:r w:rsidRPr="004E7424">
        <w:rPr>
          <w:rFonts w:ascii="標楷體" w:hAnsi="標楷體"/>
          <w:sz w:val="32"/>
          <w:szCs w:val="32"/>
        </w:rPr>
        <w:t>國家</w:t>
      </w:r>
      <w:r w:rsidRPr="004E7424">
        <w:rPr>
          <w:rFonts w:ascii="標楷體" w:hAnsi="標楷體" w:hint="eastAsia"/>
          <w:sz w:val="32"/>
          <w:szCs w:val="32"/>
        </w:rPr>
        <w:t>顏</w:t>
      </w:r>
      <w:r w:rsidRPr="004E7424">
        <w:rPr>
          <w:rFonts w:ascii="標楷體" w:hAnsi="標楷體"/>
          <w:sz w:val="32"/>
          <w:szCs w:val="32"/>
        </w:rPr>
        <w:t>面</w:t>
      </w:r>
      <w:r w:rsidRPr="004E7424">
        <w:rPr>
          <w:rFonts w:ascii="標楷體" w:hAnsi="標楷體" w:hint="eastAsia"/>
          <w:sz w:val="32"/>
          <w:szCs w:val="32"/>
        </w:rPr>
        <w:t>的考量。故不是兩位女警為一組，就是男女警各一，一起巡邏，所以警力的確需要較多。另外，本報告唯一需修正之處，即女警工作包括左邊所列6項工作，</w:t>
      </w:r>
      <w:r w:rsidRPr="004E7424">
        <w:rPr>
          <w:rFonts w:ascii="標楷體" w:hAnsi="標楷體"/>
          <w:sz w:val="32"/>
          <w:szCs w:val="32"/>
        </w:rPr>
        <w:t>而</w:t>
      </w:r>
      <w:r w:rsidRPr="004E7424">
        <w:rPr>
          <w:rFonts w:ascii="標楷體" w:hAnsi="標楷體" w:hint="eastAsia"/>
          <w:sz w:val="32"/>
          <w:szCs w:val="32"/>
        </w:rPr>
        <w:t>非僅</w:t>
      </w:r>
      <w:r w:rsidRPr="004E7424">
        <w:rPr>
          <w:rFonts w:ascii="標楷體" w:hAnsi="標楷體"/>
          <w:sz w:val="32"/>
          <w:szCs w:val="32"/>
        </w:rPr>
        <w:t>右邊</w:t>
      </w:r>
      <w:r w:rsidRPr="004E7424">
        <w:rPr>
          <w:rFonts w:ascii="標楷體" w:hAnsi="標楷體" w:hint="eastAsia"/>
          <w:sz w:val="32"/>
          <w:szCs w:val="32"/>
        </w:rPr>
        <w:t>的8</w:t>
      </w:r>
      <w:r w:rsidRPr="004E7424">
        <w:rPr>
          <w:rFonts w:ascii="標楷體" w:hAnsi="標楷體"/>
          <w:sz w:val="32"/>
          <w:szCs w:val="32"/>
        </w:rPr>
        <w:t>項</w:t>
      </w:r>
      <w:r w:rsidRPr="004E7424">
        <w:rPr>
          <w:rFonts w:ascii="標楷體" w:hAnsi="標楷體" w:hint="eastAsia"/>
          <w:sz w:val="32"/>
          <w:szCs w:val="32"/>
        </w:rPr>
        <w:t>工作，</w:t>
      </w:r>
      <w:proofErr w:type="gramStart"/>
      <w:r w:rsidRPr="004E7424">
        <w:rPr>
          <w:rFonts w:ascii="標楷體" w:hAnsi="標楷體" w:hint="eastAsia"/>
          <w:sz w:val="32"/>
          <w:szCs w:val="32"/>
        </w:rPr>
        <w:t>即男警</w:t>
      </w:r>
      <w:proofErr w:type="gramEnd"/>
      <w:r w:rsidRPr="004E7424">
        <w:rPr>
          <w:rFonts w:ascii="標楷體" w:hAnsi="標楷體" w:hint="eastAsia"/>
          <w:sz w:val="32"/>
          <w:szCs w:val="32"/>
        </w:rPr>
        <w:t>要做的工作項目，女警也一樣沒少。</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陳委員明</w:t>
      </w:r>
      <w:proofErr w:type="gramStart"/>
      <w:r w:rsidRPr="004E7424">
        <w:rPr>
          <w:rFonts w:ascii="標楷體" w:hAnsi="標楷體" w:hint="eastAsia"/>
          <w:sz w:val="32"/>
          <w:szCs w:val="32"/>
        </w:rPr>
        <w:t>莉</w:t>
      </w:r>
      <w:proofErr w:type="gramEnd"/>
      <w:r w:rsidRPr="004E7424">
        <w:rPr>
          <w:rFonts w:ascii="標楷體" w:hAnsi="標楷體" w:hint="eastAsia"/>
          <w:sz w:val="32"/>
          <w:szCs w:val="32"/>
        </w:rPr>
        <w:t>：請教本研究之受訪者</w:t>
      </w:r>
      <w:r w:rsidRPr="004E7424">
        <w:rPr>
          <w:rFonts w:ascii="標楷體" w:hAnsi="標楷體"/>
          <w:sz w:val="32"/>
          <w:szCs w:val="32"/>
        </w:rPr>
        <w:t>性別比例</w:t>
      </w:r>
      <w:r w:rsidRPr="004E7424">
        <w:rPr>
          <w:rFonts w:ascii="標楷體" w:hAnsi="標楷體" w:hint="eastAsia"/>
          <w:sz w:val="32"/>
          <w:szCs w:val="32"/>
        </w:rPr>
        <w:t>、</w:t>
      </w:r>
      <w:r w:rsidRPr="004E7424">
        <w:rPr>
          <w:rFonts w:ascii="標楷體" w:hAnsi="標楷體"/>
          <w:sz w:val="32"/>
          <w:szCs w:val="32"/>
        </w:rPr>
        <w:t>位階</w:t>
      </w:r>
      <w:r w:rsidRPr="004E7424">
        <w:rPr>
          <w:rFonts w:ascii="標楷體" w:hAnsi="標楷體" w:hint="eastAsia"/>
          <w:sz w:val="32"/>
          <w:szCs w:val="32"/>
        </w:rPr>
        <w:t>及</w:t>
      </w:r>
      <w:proofErr w:type="gramStart"/>
      <w:r w:rsidRPr="004E7424">
        <w:rPr>
          <w:rFonts w:ascii="標楷體" w:hAnsi="標楷體" w:hint="eastAsia"/>
          <w:sz w:val="32"/>
          <w:szCs w:val="32"/>
        </w:rPr>
        <w:t>兩者</w:t>
      </w:r>
      <w:r w:rsidRPr="004E7424">
        <w:rPr>
          <w:rFonts w:ascii="標楷體" w:hAnsi="標楷體"/>
          <w:sz w:val="32"/>
          <w:szCs w:val="32"/>
        </w:rPr>
        <w:t>間的關係</w:t>
      </w:r>
      <w:proofErr w:type="gramEnd"/>
      <w:r w:rsidRPr="004E7424">
        <w:rPr>
          <w:rFonts w:ascii="標楷體" w:hAnsi="標楷體" w:hint="eastAsia"/>
          <w:sz w:val="32"/>
          <w:szCs w:val="32"/>
        </w:rPr>
        <w:t>？</w:t>
      </w:r>
      <w:r w:rsidRPr="004E7424">
        <w:rPr>
          <w:rFonts w:ascii="標楷體" w:hAnsi="標楷體"/>
          <w:sz w:val="32"/>
          <w:szCs w:val="32"/>
        </w:rPr>
        <w:t>不同位</w:t>
      </w:r>
      <w:r w:rsidRPr="004E7424">
        <w:rPr>
          <w:rFonts w:ascii="標楷體" w:hAnsi="標楷體" w:hint="eastAsia"/>
          <w:sz w:val="32"/>
          <w:szCs w:val="32"/>
        </w:rPr>
        <w:t>階和</w:t>
      </w:r>
      <w:r w:rsidRPr="004E7424">
        <w:rPr>
          <w:rFonts w:ascii="標楷體" w:hAnsi="標楷體"/>
          <w:sz w:val="32"/>
          <w:szCs w:val="32"/>
        </w:rPr>
        <w:t>性別</w:t>
      </w:r>
      <w:r w:rsidRPr="004E7424">
        <w:rPr>
          <w:rFonts w:ascii="標楷體" w:hAnsi="標楷體" w:hint="eastAsia"/>
          <w:sz w:val="32"/>
          <w:szCs w:val="32"/>
        </w:rPr>
        <w:t>，</w:t>
      </w:r>
      <w:r w:rsidRPr="004E7424">
        <w:rPr>
          <w:rFonts w:ascii="標楷體" w:hAnsi="標楷體"/>
          <w:sz w:val="32"/>
          <w:szCs w:val="32"/>
        </w:rPr>
        <w:t>看待事情</w:t>
      </w:r>
      <w:r w:rsidRPr="004E7424">
        <w:rPr>
          <w:rFonts w:ascii="標楷體" w:hAnsi="標楷體" w:hint="eastAsia"/>
          <w:sz w:val="32"/>
          <w:szCs w:val="32"/>
        </w:rPr>
        <w:t>的角度可能不同，</w:t>
      </w:r>
      <w:r w:rsidRPr="004E7424">
        <w:rPr>
          <w:rFonts w:ascii="標楷體" w:hAnsi="標楷體"/>
          <w:sz w:val="32"/>
          <w:szCs w:val="32"/>
        </w:rPr>
        <w:t>對問題也可能有不</w:t>
      </w:r>
      <w:r w:rsidRPr="004E7424">
        <w:rPr>
          <w:rFonts w:ascii="標楷體" w:hAnsi="標楷體" w:hint="eastAsia"/>
          <w:sz w:val="32"/>
          <w:szCs w:val="32"/>
        </w:rPr>
        <w:t>同的</w:t>
      </w:r>
      <w:r w:rsidRPr="004E7424">
        <w:rPr>
          <w:rFonts w:ascii="標楷體" w:hAnsi="標楷體"/>
          <w:sz w:val="32"/>
          <w:szCs w:val="32"/>
        </w:rPr>
        <w:t>界定</w:t>
      </w:r>
      <w:r w:rsidRPr="004E7424">
        <w:rPr>
          <w:rFonts w:ascii="標楷體" w:hAnsi="標楷體" w:hint="eastAsia"/>
          <w:sz w:val="32"/>
          <w:szCs w:val="32"/>
        </w:rPr>
        <w:t>，因此也可能</w:t>
      </w:r>
      <w:r w:rsidRPr="004E7424">
        <w:rPr>
          <w:rFonts w:ascii="標楷體" w:hAnsi="標楷體"/>
          <w:sz w:val="32"/>
          <w:szCs w:val="32"/>
        </w:rPr>
        <w:t>得到不同的研究結果及建議</w:t>
      </w:r>
      <w:r w:rsidRPr="004E7424">
        <w:rPr>
          <w:rFonts w:ascii="標楷體" w:hAnsi="標楷體" w:hint="eastAsia"/>
          <w:sz w:val="32"/>
          <w:szCs w:val="32"/>
        </w:rPr>
        <w:t>。瞭解受</w:t>
      </w:r>
      <w:r w:rsidRPr="004E7424">
        <w:rPr>
          <w:rFonts w:ascii="標楷體" w:hAnsi="標楷體"/>
          <w:sz w:val="32"/>
          <w:szCs w:val="32"/>
        </w:rPr>
        <w:t>訪</w:t>
      </w:r>
      <w:r w:rsidRPr="004E7424">
        <w:rPr>
          <w:rFonts w:ascii="標楷體" w:hAnsi="標楷體" w:hint="eastAsia"/>
          <w:sz w:val="32"/>
          <w:szCs w:val="32"/>
        </w:rPr>
        <w:t>對象的背景及分布，將有助於</w:t>
      </w:r>
      <w:r w:rsidRPr="004E7424">
        <w:rPr>
          <w:rFonts w:ascii="標楷體" w:hAnsi="標楷體"/>
          <w:sz w:val="32"/>
          <w:szCs w:val="32"/>
        </w:rPr>
        <w:t>解讀</w:t>
      </w:r>
      <w:r w:rsidRPr="004E7424">
        <w:rPr>
          <w:rFonts w:ascii="標楷體" w:hAnsi="標楷體" w:hint="eastAsia"/>
          <w:sz w:val="32"/>
          <w:szCs w:val="32"/>
        </w:rPr>
        <w:t>其發</w:t>
      </w:r>
      <w:r w:rsidRPr="004E7424">
        <w:rPr>
          <w:rFonts w:ascii="標楷體" w:hAnsi="標楷體" w:hint="eastAsia"/>
          <w:sz w:val="32"/>
          <w:szCs w:val="32"/>
        </w:rPr>
        <w:lastRenderedPageBreak/>
        <w:t>言，並可供未來後續研究參考。</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葉委員德蘭：本</w:t>
      </w:r>
      <w:r w:rsidRPr="004E7424">
        <w:rPr>
          <w:rFonts w:ascii="標楷體" w:hAnsi="標楷體"/>
          <w:sz w:val="32"/>
          <w:szCs w:val="32"/>
        </w:rPr>
        <w:t>研究說明考試院存在的重要性</w:t>
      </w:r>
      <w:r w:rsidRPr="004E7424">
        <w:rPr>
          <w:rFonts w:ascii="標楷體" w:hAnsi="標楷體" w:hint="eastAsia"/>
          <w:sz w:val="32"/>
          <w:szCs w:val="32"/>
        </w:rPr>
        <w:t>：</w:t>
      </w:r>
      <w:r w:rsidRPr="004E7424">
        <w:rPr>
          <w:rFonts w:ascii="標楷體" w:hAnsi="標楷體"/>
          <w:sz w:val="32"/>
          <w:szCs w:val="32"/>
        </w:rPr>
        <w:t>用人機關不</w:t>
      </w:r>
      <w:r w:rsidRPr="004E7424">
        <w:rPr>
          <w:rFonts w:ascii="標楷體" w:hAnsi="標楷體" w:hint="eastAsia"/>
          <w:sz w:val="32"/>
          <w:szCs w:val="32"/>
        </w:rPr>
        <w:t>願自行淘汰，</w:t>
      </w:r>
      <w:r w:rsidRPr="004E7424">
        <w:rPr>
          <w:rFonts w:ascii="標楷體" w:hAnsi="標楷體"/>
          <w:sz w:val="32"/>
          <w:szCs w:val="32"/>
        </w:rPr>
        <w:t>希望</w:t>
      </w:r>
      <w:r w:rsidRPr="004E7424">
        <w:rPr>
          <w:rFonts w:ascii="標楷體" w:hAnsi="標楷體" w:hint="eastAsia"/>
          <w:sz w:val="32"/>
          <w:szCs w:val="32"/>
        </w:rPr>
        <w:t>由</w:t>
      </w:r>
      <w:r w:rsidRPr="004E7424">
        <w:rPr>
          <w:rFonts w:ascii="標楷體" w:hAnsi="標楷體"/>
          <w:sz w:val="32"/>
          <w:szCs w:val="32"/>
        </w:rPr>
        <w:t>考試院來把關</w:t>
      </w:r>
      <w:r w:rsidRPr="004E7424">
        <w:rPr>
          <w:rFonts w:ascii="標楷體" w:hAnsi="標楷體" w:hint="eastAsia"/>
          <w:sz w:val="32"/>
          <w:szCs w:val="32"/>
        </w:rPr>
        <w:t>。建議將考試</w:t>
      </w:r>
      <w:r w:rsidRPr="004E7424">
        <w:rPr>
          <w:rFonts w:ascii="標楷體" w:hAnsi="標楷體"/>
          <w:sz w:val="32"/>
          <w:szCs w:val="32"/>
        </w:rPr>
        <w:t>院提出</w:t>
      </w:r>
      <w:r w:rsidRPr="004E7424">
        <w:rPr>
          <w:rFonts w:ascii="標楷體" w:hAnsi="標楷體" w:hint="eastAsia"/>
          <w:sz w:val="32"/>
          <w:szCs w:val="32"/>
        </w:rPr>
        <w:t>的</w:t>
      </w:r>
      <w:r w:rsidRPr="004E7424">
        <w:rPr>
          <w:rFonts w:ascii="標楷體" w:hAnsi="標楷體"/>
          <w:sz w:val="32"/>
          <w:szCs w:val="32"/>
        </w:rPr>
        <w:t>建議</w:t>
      </w:r>
      <w:r w:rsidRPr="004E7424">
        <w:rPr>
          <w:rFonts w:ascii="標楷體" w:hAnsi="標楷體" w:hint="eastAsia"/>
          <w:sz w:val="32"/>
          <w:szCs w:val="32"/>
        </w:rPr>
        <w:t>，與</w:t>
      </w:r>
      <w:r w:rsidRPr="004E7424">
        <w:rPr>
          <w:rFonts w:ascii="標楷體" w:hAnsi="標楷體"/>
          <w:sz w:val="32"/>
          <w:szCs w:val="32"/>
        </w:rPr>
        <w:t>用人機關</w:t>
      </w:r>
      <w:r w:rsidRPr="004E7424">
        <w:rPr>
          <w:rFonts w:ascii="標楷體" w:hAnsi="標楷體" w:hint="eastAsia"/>
          <w:sz w:val="32"/>
          <w:szCs w:val="32"/>
        </w:rPr>
        <w:t>的</w:t>
      </w:r>
      <w:r w:rsidRPr="004E7424">
        <w:rPr>
          <w:rFonts w:ascii="標楷體" w:hAnsi="標楷體"/>
          <w:sz w:val="32"/>
          <w:szCs w:val="32"/>
        </w:rPr>
        <w:t>建議分開處理</w:t>
      </w:r>
      <w:r w:rsidRPr="004E7424">
        <w:rPr>
          <w:rFonts w:ascii="標楷體" w:hAnsi="標楷體" w:hint="eastAsia"/>
          <w:sz w:val="32"/>
          <w:szCs w:val="32"/>
        </w:rPr>
        <w:t>。其次，</w:t>
      </w:r>
      <w:r w:rsidRPr="004E7424">
        <w:rPr>
          <w:rFonts w:ascii="標楷體" w:hAnsi="標楷體"/>
          <w:sz w:val="32"/>
          <w:szCs w:val="32"/>
        </w:rPr>
        <w:t>安全跟性別平等</w:t>
      </w:r>
      <w:r w:rsidRPr="004E7424">
        <w:rPr>
          <w:rFonts w:ascii="標楷體" w:hAnsi="標楷體" w:hint="eastAsia"/>
          <w:sz w:val="32"/>
          <w:szCs w:val="32"/>
        </w:rPr>
        <w:t>是否為</w:t>
      </w:r>
      <w:r w:rsidRPr="004E7424">
        <w:rPr>
          <w:rFonts w:ascii="標楷體" w:hAnsi="標楷體"/>
          <w:sz w:val="32"/>
          <w:szCs w:val="32"/>
        </w:rPr>
        <w:t>兩個平行觀念</w:t>
      </w:r>
      <w:r w:rsidRPr="004E7424">
        <w:rPr>
          <w:rFonts w:ascii="標楷體" w:hAnsi="標楷體" w:hint="eastAsia"/>
          <w:sz w:val="32"/>
          <w:szCs w:val="32"/>
        </w:rPr>
        <w:t>，完全沒有交集？在座</w:t>
      </w:r>
      <w:r w:rsidRPr="004E7424">
        <w:rPr>
          <w:rFonts w:ascii="標楷體" w:hAnsi="標楷體"/>
          <w:sz w:val="32"/>
          <w:szCs w:val="32"/>
        </w:rPr>
        <w:t>委員</w:t>
      </w:r>
      <w:r w:rsidRPr="004E7424">
        <w:rPr>
          <w:rFonts w:ascii="標楷體" w:hAnsi="標楷體" w:hint="eastAsia"/>
          <w:sz w:val="32"/>
          <w:szCs w:val="32"/>
        </w:rPr>
        <w:t>未必</w:t>
      </w:r>
      <w:r w:rsidRPr="004E7424">
        <w:rPr>
          <w:rFonts w:ascii="標楷體" w:hAnsi="標楷體"/>
          <w:sz w:val="32"/>
          <w:szCs w:val="32"/>
        </w:rPr>
        <w:t>同意</w:t>
      </w:r>
      <w:r w:rsidRPr="004E7424">
        <w:rPr>
          <w:rFonts w:ascii="標楷體" w:hAnsi="標楷體" w:hint="eastAsia"/>
          <w:sz w:val="32"/>
          <w:szCs w:val="32"/>
        </w:rPr>
        <w:t>。</w:t>
      </w:r>
      <w:r w:rsidRPr="004E7424">
        <w:rPr>
          <w:rFonts w:ascii="標楷體" w:hAnsi="標楷體"/>
          <w:sz w:val="32"/>
          <w:szCs w:val="32"/>
        </w:rPr>
        <w:t>事實上</w:t>
      </w:r>
      <w:r w:rsidRPr="004E7424">
        <w:rPr>
          <w:rFonts w:ascii="標楷體" w:hAnsi="標楷體" w:hint="eastAsia"/>
          <w:sz w:val="32"/>
          <w:szCs w:val="32"/>
        </w:rPr>
        <w:t>，</w:t>
      </w:r>
      <w:r w:rsidRPr="004E7424">
        <w:rPr>
          <w:rFonts w:ascii="標楷體" w:hAnsi="標楷體"/>
          <w:sz w:val="32"/>
          <w:szCs w:val="32"/>
        </w:rPr>
        <w:t>女性的參與對安全有貢獻</w:t>
      </w:r>
      <w:r w:rsidRPr="004E7424">
        <w:rPr>
          <w:rFonts w:ascii="標楷體" w:hAnsi="標楷體" w:hint="eastAsia"/>
          <w:sz w:val="32"/>
          <w:szCs w:val="32"/>
        </w:rPr>
        <w:t>，例如</w:t>
      </w:r>
      <w:r w:rsidRPr="004E7424">
        <w:rPr>
          <w:rFonts w:ascii="標楷體" w:hAnsi="標楷體"/>
          <w:sz w:val="32"/>
          <w:szCs w:val="32"/>
        </w:rPr>
        <w:t>張委員提</w:t>
      </w:r>
      <w:r w:rsidRPr="004E7424">
        <w:rPr>
          <w:rFonts w:ascii="標楷體" w:hAnsi="標楷體" w:hint="eastAsia"/>
          <w:sz w:val="32"/>
          <w:szCs w:val="32"/>
        </w:rPr>
        <w:t>到</w:t>
      </w:r>
      <w:r w:rsidRPr="004E7424">
        <w:rPr>
          <w:rFonts w:ascii="標楷體" w:hAnsi="標楷體"/>
          <w:sz w:val="32"/>
          <w:szCs w:val="32"/>
        </w:rPr>
        <w:t>女警的特殊任務</w:t>
      </w:r>
      <w:r w:rsidRPr="004E7424">
        <w:rPr>
          <w:rFonts w:ascii="標楷體" w:hAnsi="標楷體" w:hint="eastAsia"/>
          <w:sz w:val="32"/>
          <w:szCs w:val="32"/>
        </w:rPr>
        <w:t>，即為</w:t>
      </w:r>
      <w:r w:rsidRPr="004E7424">
        <w:rPr>
          <w:rFonts w:ascii="標楷體" w:hAnsi="標楷體"/>
          <w:sz w:val="32"/>
          <w:szCs w:val="32"/>
        </w:rPr>
        <w:t>女性對安全的貢獻</w:t>
      </w:r>
      <w:r w:rsidRPr="004E7424">
        <w:rPr>
          <w:rFonts w:ascii="標楷體" w:hAnsi="標楷體" w:hint="eastAsia"/>
          <w:sz w:val="32"/>
          <w:szCs w:val="32"/>
        </w:rPr>
        <w:t>，而不是只有</w:t>
      </w:r>
      <w:r w:rsidRPr="004E7424">
        <w:rPr>
          <w:rFonts w:ascii="標楷體" w:hAnsi="標楷體"/>
          <w:sz w:val="32"/>
          <w:szCs w:val="32"/>
        </w:rPr>
        <w:t>戒護</w:t>
      </w:r>
      <w:r w:rsidRPr="004E7424">
        <w:rPr>
          <w:rFonts w:ascii="標楷體" w:hAnsi="標楷體" w:hint="eastAsia"/>
          <w:sz w:val="32"/>
          <w:szCs w:val="32"/>
        </w:rPr>
        <w:t>與外在監控問題，後者</w:t>
      </w:r>
      <w:r w:rsidRPr="004E7424">
        <w:rPr>
          <w:rFonts w:ascii="標楷體" w:hAnsi="標楷體"/>
          <w:sz w:val="32"/>
          <w:szCs w:val="32"/>
        </w:rPr>
        <w:t>是用人機關的業務</w:t>
      </w:r>
      <w:r w:rsidRPr="004E7424">
        <w:rPr>
          <w:rFonts w:ascii="標楷體" w:hAnsi="標楷體" w:hint="eastAsia"/>
          <w:sz w:val="32"/>
          <w:szCs w:val="32"/>
        </w:rPr>
        <w:t>，與</w:t>
      </w:r>
      <w:r w:rsidRPr="004E7424">
        <w:rPr>
          <w:rFonts w:ascii="標楷體" w:hAnsi="標楷體"/>
          <w:sz w:val="32"/>
          <w:szCs w:val="32"/>
        </w:rPr>
        <w:t>性別平等無關</w:t>
      </w:r>
      <w:r w:rsidRPr="004E7424">
        <w:rPr>
          <w:rFonts w:ascii="標楷體" w:hAnsi="標楷體" w:hint="eastAsia"/>
          <w:sz w:val="32"/>
          <w:szCs w:val="32"/>
        </w:rPr>
        <w:t>。以</w:t>
      </w:r>
      <w:r w:rsidRPr="004E7424">
        <w:rPr>
          <w:rFonts w:ascii="標楷體" w:hAnsi="標楷體"/>
          <w:sz w:val="32"/>
          <w:szCs w:val="32"/>
        </w:rPr>
        <w:t>男性為主體的機構</w:t>
      </w:r>
      <w:r w:rsidRPr="004E7424">
        <w:rPr>
          <w:rFonts w:ascii="標楷體" w:hAnsi="標楷體" w:hint="eastAsia"/>
          <w:sz w:val="32"/>
          <w:szCs w:val="32"/>
        </w:rPr>
        <w:t>，</w:t>
      </w:r>
      <w:r w:rsidRPr="004E7424">
        <w:rPr>
          <w:rFonts w:ascii="標楷體" w:hAnsi="標楷體"/>
          <w:sz w:val="32"/>
          <w:szCs w:val="32"/>
        </w:rPr>
        <w:t>確</w:t>
      </w:r>
      <w:r w:rsidRPr="004E7424">
        <w:rPr>
          <w:rFonts w:ascii="標楷體" w:hAnsi="標楷體" w:hint="eastAsia"/>
          <w:sz w:val="32"/>
          <w:szCs w:val="32"/>
        </w:rPr>
        <w:t>實</w:t>
      </w:r>
      <w:r w:rsidRPr="004E7424">
        <w:rPr>
          <w:rFonts w:ascii="標楷體" w:hAnsi="標楷體"/>
          <w:sz w:val="32"/>
          <w:szCs w:val="32"/>
        </w:rPr>
        <w:t>會有</w:t>
      </w:r>
      <w:r w:rsidRPr="004E7424">
        <w:rPr>
          <w:rFonts w:ascii="標楷體" w:hAnsi="標楷體" w:hint="eastAsia"/>
          <w:sz w:val="32"/>
          <w:szCs w:val="32"/>
        </w:rPr>
        <w:t>體型方面的</w:t>
      </w:r>
      <w:r w:rsidRPr="004E7424">
        <w:rPr>
          <w:rFonts w:ascii="標楷體" w:hAnsi="標楷體"/>
          <w:sz w:val="32"/>
          <w:szCs w:val="32"/>
        </w:rPr>
        <w:t>疑慮</w:t>
      </w:r>
      <w:r w:rsidRPr="004E7424">
        <w:rPr>
          <w:rFonts w:ascii="標楷體" w:hAnsi="標楷體" w:hint="eastAsia"/>
          <w:sz w:val="32"/>
          <w:szCs w:val="32"/>
        </w:rPr>
        <w:t>，</w:t>
      </w:r>
      <w:r w:rsidRPr="004E7424">
        <w:rPr>
          <w:rFonts w:ascii="標楷體" w:hAnsi="標楷體"/>
          <w:sz w:val="32"/>
          <w:szCs w:val="32"/>
        </w:rPr>
        <w:t>但這</w:t>
      </w:r>
      <w:r w:rsidRPr="004E7424">
        <w:rPr>
          <w:rFonts w:ascii="標楷體" w:hAnsi="標楷體" w:hint="eastAsia"/>
          <w:sz w:val="32"/>
          <w:szCs w:val="32"/>
        </w:rPr>
        <w:t>不是</w:t>
      </w:r>
      <w:r w:rsidRPr="004E7424">
        <w:rPr>
          <w:rFonts w:ascii="標楷體" w:hAnsi="標楷體"/>
          <w:sz w:val="32"/>
          <w:szCs w:val="32"/>
        </w:rPr>
        <w:t>考試院</w:t>
      </w:r>
      <w:r w:rsidRPr="004E7424">
        <w:rPr>
          <w:rFonts w:ascii="標楷體" w:hAnsi="標楷體" w:hint="eastAsia"/>
          <w:sz w:val="32"/>
          <w:szCs w:val="32"/>
        </w:rPr>
        <w:t>所能</w:t>
      </w:r>
      <w:r w:rsidRPr="004E7424">
        <w:rPr>
          <w:rFonts w:ascii="標楷體" w:hAnsi="標楷體"/>
          <w:sz w:val="32"/>
          <w:szCs w:val="32"/>
        </w:rPr>
        <w:t>處理的</w:t>
      </w:r>
      <w:r w:rsidRPr="004E7424">
        <w:rPr>
          <w:rFonts w:ascii="標楷體" w:hAnsi="標楷體" w:hint="eastAsia"/>
          <w:sz w:val="32"/>
          <w:szCs w:val="32"/>
        </w:rPr>
        <w:t>。從考試院權責的角度，或可考量國家考試對於</w:t>
      </w:r>
      <w:r w:rsidRPr="004E7424">
        <w:rPr>
          <w:rFonts w:ascii="標楷體" w:hAnsi="標楷體"/>
          <w:sz w:val="32"/>
          <w:szCs w:val="32"/>
        </w:rPr>
        <w:t>體能</w:t>
      </w:r>
      <w:r w:rsidRPr="004E7424">
        <w:rPr>
          <w:rFonts w:ascii="標楷體" w:hAnsi="標楷體" w:hint="eastAsia"/>
          <w:sz w:val="32"/>
          <w:szCs w:val="32"/>
        </w:rPr>
        <w:t>的</w:t>
      </w:r>
      <w:r w:rsidRPr="004E7424">
        <w:rPr>
          <w:rFonts w:ascii="標楷體" w:hAnsi="標楷體"/>
          <w:sz w:val="32"/>
          <w:szCs w:val="32"/>
        </w:rPr>
        <w:t>要求</w:t>
      </w:r>
      <w:r w:rsidRPr="004E7424">
        <w:rPr>
          <w:rFonts w:ascii="標楷體" w:hAnsi="標楷體" w:hint="eastAsia"/>
          <w:sz w:val="32"/>
          <w:szCs w:val="32"/>
        </w:rPr>
        <w:t>，在</w:t>
      </w:r>
      <w:r w:rsidRPr="004E7424">
        <w:rPr>
          <w:rFonts w:ascii="標楷體" w:hAnsi="標楷體"/>
          <w:sz w:val="32"/>
          <w:szCs w:val="32"/>
        </w:rPr>
        <w:t>女性</w:t>
      </w:r>
      <w:r w:rsidRPr="004E7424">
        <w:rPr>
          <w:rFonts w:ascii="標楷體" w:hAnsi="標楷體" w:hint="eastAsia"/>
          <w:sz w:val="32"/>
          <w:szCs w:val="32"/>
        </w:rPr>
        <w:t>及格率高於男性已持續多年情況下，過去</w:t>
      </w:r>
      <w:r w:rsidRPr="004E7424">
        <w:rPr>
          <w:rFonts w:ascii="標楷體" w:hAnsi="標楷體"/>
          <w:sz w:val="32"/>
          <w:szCs w:val="32"/>
        </w:rPr>
        <w:t>根據</w:t>
      </w:r>
      <w:r w:rsidRPr="004E7424">
        <w:rPr>
          <w:rFonts w:ascii="標楷體" w:hAnsi="標楷體" w:hint="eastAsia"/>
          <w:sz w:val="32"/>
          <w:szCs w:val="32"/>
        </w:rPr>
        <w:t>CEDAW第4條</w:t>
      </w:r>
      <w:r w:rsidRPr="004E7424">
        <w:rPr>
          <w:rFonts w:ascii="標楷體" w:hAnsi="標楷體"/>
          <w:sz w:val="32"/>
          <w:szCs w:val="32"/>
        </w:rPr>
        <w:t>暫行特別措施</w:t>
      </w:r>
      <w:r w:rsidRPr="004E7424">
        <w:rPr>
          <w:rFonts w:ascii="標楷體" w:hAnsi="標楷體" w:hint="eastAsia"/>
          <w:sz w:val="32"/>
          <w:szCs w:val="32"/>
        </w:rPr>
        <w:t>所採取</w:t>
      </w:r>
      <w:r w:rsidRPr="004E7424">
        <w:rPr>
          <w:rFonts w:ascii="標楷體" w:hAnsi="標楷體"/>
          <w:sz w:val="32"/>
          <w:szCs w:val="32"/>
        </w:rPr>
        <w:t>對女性</w:t>
      </w:r>
      <w:r w:rsidRPr="004E7424">
        <w:rPr>
          <w:rFonts w:ascii="標楷體" w:hAnsi="標楷體" w:hint="eastAsia"/>
          <w:sz w:val="32"/>
          <w:szCs w:val="32"/>
        </w:rPr>
        <w:t>的</w:t>
      </w:r>
      <w:r w:rsidRPr="004E7424">
        <w:rPr>
          <w:rFonts w:ascii="標楷體" w:hAnsi="標楷體"/>
          <w:sz w:val="32"/>
          <w:szCs w:val="32"/>
        </w:rPr>
        <w:t>優惠待遇</w:t>
      </w:r>
      <w:r w:rsidRPr="004E7424">
        <w:rPr>
          <w:rFonts w:ascii="標楷體" w:hAnsi="標楷體" w:hint="eastAsia"/>
          <w:sz w:val="32"/>
          <w:szCs w:val="32"/>
        </w:rPr>
        <w:t>，可否檢討</w:t>
      </w:r>
      <w:r w:rsidRPr="004E7424">
        <w:rPr>
          <w:rFonts w:ascii="標楷體" w:hAnsi="標楷體"/>
          <w:sz w:val="32"/>
          <w:szCs w:val="32"/>
        </w:rPr>
        <w:t>取消</w:t>
      </w:r>
      <w:r w:rsidRPr="004E7424">
        <w:rPr>
          <w:rFonts w:ascii="標楷體" w:hAnsi="標楷體" w:hint="eastAsia"/>
          <w:sz w:val="32"/>
          <w:szCs w:val="32"/>
        </w:rPr>
        <w:t>。例如，試辦</w:t>
      </w:r>
      <w:r w:rsidRPr="004E7424">
        <w:rPr>
          <w:rFonts w:ascii="標楷體" w:hAnsi="標楷體"/>
          <w:sz w:val="32"/>
          <w:szCs w:val="32"/>
        </w:rPr>
        <w:t>男女警</w:t>
      </w:r>
      <w:r w:rsidRPr="004E7424">
        <w:rPr>
          <w:rFonts w:ascii="標楷體" w:hAnsi="標楷體" w:hint="eastAsia"/>
          <w:sz w:val="32"/>
          <w:szCs w:val="32"/>
        </w:rPr>
        <w:t>採取相同的體能測驗標準，考試院可基於以上論述和</w:t>
      </w:r>
      <w:r w:rsidRPr="004E7424">
        <w:rPr>
          <w:rFonts w:ascii="標楷體" w:hAnsi="標楷體"/>
          <w:sz w:val="32"/>
          <w:szCs w:val="32"/>
        </w:rPr>
        <w:t>用人機關</w:t>
      </w:r>
      <w:r w:rsidRPr="004E7424">
        <w:rPr>
          <w:rFonts w:ascii="標楷體" w:hAnsi="標楷體" w:hint="eastAsia"/>
          <w:sz w:val="32"/>
          <w:szCs w:val="32"/>
        </w:rPr>
        <w:t>溝通，對</w:t>
      </w:r>
      <w:r w:rsidRPr="004E7424">
        <w:rPr>
          <w:rFonts w:ascii="標楷體" w:hAnsi="標楷體"/>
          <w:sz w:val="32"/>
          <w:szCs w:val="32"/>
        </w:rPr>
        <w:t>用人機關</w:t>
      </w:r>
      <w:r w:rsidRPr="004E7424">
        <w:rPr>
          <w:rFonts w:ascii="標楷體" w:hAnsi="標楷體" w:hint="eastAsia"/>
          <w:sz w:val="32"/>
          <w:szCs w:val="32"/>
        </w:rPr>
        <w:t>想法產生正面影響</w:t>
      </w:r>
      <w:r w:rsidRPr="004E7424">
        <w:rPr>
          <w:rFonts w:ascii="標楷體" w:hAnsi="標楷體"/>
          <w:sz w:val="32"/>
          <w:szCs w:val="32"/>
        </w:rPr>
        <w:t xml:space="preserve"> </w:t>
      </w:r>
      <w:r w:rsidRPr="004E7424">
        <w:rPr>
          <w:rFonts w:ascii="標楷體" w:hAnsi="標楷體" w:hint="eastAsia"/>
          <w:sz w:val="32"/>
          <w:szCs w:val="32"/>
        </w:rPr>
        <w:t>。最後，建議考試院於</w:t>
      </w:r>
      <w:r w:rsidRPr="004E7424">
        <w:rPr>
          <w:rFonts w:ascii="標楷體" w:hAnsi="標楷體"/>
          <w:sz w:val="32"/>
          <w:szCs w:val="32"/>
        </w:rPr>
        <w:t>國家考</w:t>
      </w:r>
      <w:r w:rsidRPr="004E7424">
        <w:rPr>
          <w:rFonts w:ascii="標楷體" w:hAnsi="標楷體" w:hint="eastAsia"/>
          <w:sz w:val="32"/>
          <w:szCs w:val="32"/>
        </w:rPr>
        <w:t>試考</w:t>
      </w:r>
      <w:r w:rsidRPr="004E7424">
        <w:rPr>
          <w:rFonts w:ascii="標楷體" w:hAnsi="標楷體"/>
          <w:sz w:val="32"/>
          <w:szCs w:val="32"/>
        </w:rPr>
        <w:t>場</w:t>
      </w:r>
      <w:r w:rsidRPr="004E7424">
        <w:rPr>
          <w:rFonts w:ascii="標楷體" w:hAnsi="標楷體" w:hint="eastAsia"/>
          <w:sz w:val="32"/>
          <w:szCs w:val="32"/>
        </w:rPr>
        <w:t>張貼去除</w:t>
      </w:r>
      <w:r w:rsidRPr="004E7424">
        <w:rPr>
          <w:rFonts w:ascii="標楷體" w:hAnsi="標楷體"/>
          <w:sz w:val="32"/>
          <w:szCs w:val="32"/>
        </w:rPr>
        <w:t>性別刻板印象的海報</w:t>
      </w:r>
      <w:r w:rsidRPr="004E7424">
        <w:rPr>
          <w:rFonts w:ascii="標楷體" w:hAnsi="標楷體" w:hint="eastAsia"/>
          <w:sz w:val="32"/>
          <w:szCs w:val="32"/>
        </w:rPr>
        <w:t>，這是我們目前可以做到的。非常</w:t>
      </w:r>
      <w:r w:rsidRPr="004E7424">
        <w:rPr>
          <w:rFonts w:ascii="標楷體" w:hAnsi="標楷體"/>
          <w:sz w:val="32"/>
          <w:szCs w:val="32"/>
        </w:rPr>
        <w:t>同意</w:t>
      </w:r>
      <w:r w:rsidRPr="004E7424">
        <w:rPr>
          <w:rFonts w:ascii="標楷體" w:hAnsi="標楷體" w:hint="eastAsia"/>
          <w:sz w:val="32"/>
          <w:szCs w:val="32"/>
        </w:rPr>
        <w:t>吳</w:t>
      </w:r>
      <w:r w:rsidRPr="004E7424">
        <w:rPr>
          <w:rFonts w:ascii="標楷體" w:hAnsi="標楷體"/>
          <w:sz w:val="32"/>
          <w:szCs w:val="32"/>
        </w:rPr>
        <w:t>委員</w:t>
      </w:r>
      <w:r w:rsidRPr="004E7424">
        <w:rPr>
          <w:rFonts w:ascii="標楷體" w:hAnsi="標楷體" w:hint="eastAsia"/>
          <w:sz w:val="32"/>
          <w:szCs w:val="32"/>
        </w:rPr>
        <w:t>建議的</w:t>
      </w:r>
      <w:r w:rsidRPr="004E7424">
        <w:rPr>
          <w:rFonts w:ascii="標楷體" w:hAnsi="標楷體"/>
          <w:sz w:val="32"/>
          <w:szCs w:val="32"/>
        </w:rPr>
        <w:t>環境改變</w:t>
      </w:r>
      <w:r w:rsidRPr="004E7424">
        <w:rPr>
          <w:rFonts w:ascii="標楷體" w:hAnsi="標楷體" w:hint="eastAsia"/>
          <w:sz w:val="32"/>
          <w:szCs w:val="32"/>
        </w:rPr>
        <w:t>，不要把</w:t>
      </w:r>
      <w:r w:rsidRPr="004E7424">
        <w:rPr>
          <w:rFonts w:ascii="標楷體" w:hAnsi="標楷體"/>
          <w:sz w:val="32"/>
          <w:szCs w:val="32"/>
        </w:rPr>
        <w:t>監所變成一個叢林</w:t>
      </w:r>
      <w:r w:rsidRPr="004E7424">
        <w:rPr>
          <w:rFonts w:ascii="標楷體" w:hAnsi="標楷體" w:hint="eastAsia"/>
          <w:sz w:val="32"/>
          <w:szCs w:val="32"/>
        </w:rPr>
        <w:t>，而是</w:t>
      </w:r>
      <w:r w:rsidRPr="004E7424">
        <w:rPr>
          <w:rFonts w:ascii="標楷體" w:hAnsi="標楷體"/>
          <w:sz w:val="32"/>
          <w:szCs w:val="32"/>
        </w:rPr>
        <w:t>一個</w:t>
      </w:r>
      <w:r w:rsidRPr="004E7424">
        <w:rPr>
          <w:rFonts w:ascii="標楷體" w:hAnsi="標楷體" w:hint="eastAsia"/>
          <w:sz w:val="32"/>
          <w:szCs w:val="32"/>
        </w:rPr>
        <w:t>符合人生活</w:t>
      </w:r>
      <w:r w:rsidRPr="004E7424">
        <w:rPr>
          <w:rFonts w:ascii="標楷體" w:hAnsi="標楷體"/>
          <w:sz w:val="32"/>
          <w:szCs w:val="32"/>
        </w:rPr>
        <w:t>的</w:t>
      </w:r>
      <w:r w:rsidRPr="004E7424">
        <w:rPr>
          <w:rFonts w:ascii="標楷體" w:hAnsi="標楷體" w:hint="eastAsia"/>
          <w:sz w:val="32"/>
          <w:szCs w:val="32"/>
        </w:rPr>
        <w:t>環境，事情或</w:t>
      </w:r>
      <w:r w:rsidRPr="004E7424">
        <w:rPr>
          <w:rFonts w:ascii="標楷體" w:hAnsi="標楷體"/>
          <w:sz w:val="32"/>
          <w:szCs w:val="32"/>
        </w:rPr>
        <w:t>許會有轉機</w:t>
      </w:r>
      <w:r w:rsidRPr="004E7424">
        <w:rPr>
          <w:rFonts w:ascii="標楷體" w:hAnsi="標楷體" w:hint="eastAsia"/>
          <w:sz w:val="32"/>
          <w:szCs w:val="32"/>
        </w:rPr>
        <w:t>。另</w:t>
      </w:r>
      <w:r w:rsidRPr="004E7424">
        <w:rPr>
          <w:rFonts w:ascii="標楷體" w:hAnsi="標楷體"/>
          <w:sz w:val="32"/>
          <w:szCs w:val="32"/>
        </w:rPr>
        <w:t>回應</w:t>
      </w:r>
      <w:proofErr w:type="gramStart"/>
      <w:r w:rsidRPr="004E7424">
        <w:rPr>
          <w:rFonts w:ascii="標楷體" w:hAnsi="標楷體" w:hint="eastAsia"/>
          <w:sz w:val="32"/>
          <w:szCs w:val="32"/>
        </w:rPr>
        <w:t>菸</w:t>
      </w:r>
      <w:proofErr w:type="gramEnd"/>
      <w:r w:rsidRPr="004E7424">
        <w:rPr>
          <w:rFonts w:ascii="標楷體" w:hAnsi="標楷體" w:hint="eastAsia"/>
          <w:sz w:val="32"/>
          <w:szCs w:val="32"/>
        </w:rPr>
        <w:t>毒犯有無</w:t>
      </w:r>
      <w:r w:rsidRPr="004E7424">
        <w:rPr>
          <w:rFonts w:ascii="標楷體" w:hAnsi="標楷體"/>
          <w:sz w:val="32"/>
          <w:szCs w:val="32"/>
        </w:rPr>
        <w:t>移出可能</w:t>
      </w:r>
      <w:r w:rsidRPr="004E7424">
        <w:rPr>
          <w:rFonts w:ascii="標楷體" w:hAnsi="標楷體" w:hint="eastAsia"/>
          <w:sz w:val="32"/>
          <w:szCs w:val="32"/>
        </w:rPr>
        <w:t>問題，</w:t>
      </w:r>
      <w:r w:rsidRPr="004E7424">
        <w:rPr>
          <w:rFonts w:ascii="標楷體" w:hAnsi="標楷體"/>
          <w:sz w:val="32"/>
          <w:szCs w:val="32"/>
        </w:rPr>
        <w:t>行政院</w:t>
      </w:r>
      <w:r w:rsidRPr="004E7424">
        <w:rPr>
          <w:rFonts w:ascii="標楷體" w:hAnsi="標楷體" w:hint="eastAsia"/>
          <w:sz w:val="32"/>
          <w:szCs w:val="32"/>
        </w:rPr>
        <w:t>性別平等會</w:t>
      </w:r>
      <w:r w:rsidRPr="004E7424">
        <w:rPr>
          <w:rFonts w:ascii="標楷體" w:hAnsi="標楷體"/>
          <w:sz w:val="32"/>
          <w:szCs w:val="32"/>
        </w:rPr>
        <w:t>人身安全組已</w:t>
      </w:r>
      <w:r w:rsidRPr="004E7424">
        <w:rPr>
          <w:rFonts w:ascii="標楷體" w:hAnsi="標楷體" w:hint="eastAsia"/>
          <w:sz w:val="32"/>
          <w:szCs w:val="32"/>
        </w:rPr>
        <w:t>多次</w:t>
      </w:r>
      <w:r w:rsidRPr="004E7424">
        <w:rPr>
          <w:rFonts w:ascii="標楷體" w:hAnsi="標楷體"/>
          <w:sz w:val="32"/>
          <w:szCs w:val="32"/>
        </w:rPr>
        <w:t>討論</w:t>
      </w:r>
      <w:r w:rsidRPr="004E7424">
        <w:rPr>
          <w:rFonts w:ascii="標楷體" w:hAnsi="標楷體" w:hint="eastAsia"/>
          <w:sz w:val="32"/>
          <w:szCs w:val="32"/>
        </w:rPr>
        <w:t>，</w:t>
      </w:r>
      <w:proofErr w:type="gramStart"/>
      <w:r w:rsidRPr="004E7424">
        <w:rPr>
          <w:rFonts w:ascii="標楷體" w:hAnsi="標楷體" w:hint="eastAsia"/>
          <w:sz w:val="32"/>
          <w:szCs w:val="32"/>
        </w:rPr>
        <w:t>但</w:t>
      </w:r>
      <w:r w:rsidRPr="004E7424">
        <w:rPr>
          <w:rFonts w:ascii="標楷體" w:hAnsi="標楷體"/>
          <w:sz w:val="32"/>
          <w:szCs w:val="32"/>
        </w:rPr>
        <w:t>衛福部</w:t>
      </w:r>
      <w:r w:rsidRPr="004E7424">
        <w:rPr>
          <w:rFonts w:ascii="標楷體" w:hAnsi="標楷體" w:hint="eastAsia"/>
          <w:sz w:val="32"/>
          <w:szCs w:val="32"/>
        </w:rPr>
        <w:t>均以</w:t>
      </w:r>
      <w:proofErr w:type="gramEnd"/>
      <w:r w:rsidRPr="004E7424">
        <w:rPr>
          <w:rFonts w:ascii="標楷體" w:hAnsi="標楷體" w:hint="eastAsia"/>
          <w:sz w:val="32"/>
          <w:szCs w:val="32"/>
        </w:rPr>
        <w:t>無人力處理而</w:t>
      </w:r>
      <w:proofErr w:type="gramStart"/>
      <w:r w:rsidRPr="004E7424">
        <w:rPr>
          <w:rFonts w:ascii="標楷體" w:hAnsi="標楷體"/>
          <w:sz w:val="32"/>
          <w:szCs w:val="32"/>
        </w:rPr>
        <w:t>堅</w:t>
      </w:r>
      <w:proofErr w:type="gramEnd"/>
      <w:r w:rsidRPr="004E7424">
        <w:rPr>
          <w:rFonts w:ascii="標楷體" w:hAnsi="標楷體"/>
          <w:sz w:val="32"/>
          <w:szCs w:val="32"/>
        </w:rPr>
        <w:t>拒</w:t>
      </w:r>
      <w:r w:rsidRPr="004E7424">
        <w:rPr>
          <w:rFonts w:ascii="標楷體" w:hAnsi="標楷體" w:hint="eastAsia"/>
          <w:sz w:val="32"/>
          <w:szCs w:val="32"/>
        </w:rPr>
        <w:t>，</w:t>
      </w:r>
      <w:proofErr w:type="gramStart"/>
      <w:r w:rsidRPr="004E7424">
        <w:rPr>
          <w:rFonts w:ascii="標楷體" w:hAnsi="標楷體"/>
          <w:sz w:val="32"/>
          <w:szCs w:val="32"/>
        </w:rPr>
        <w:t>醫</w:t>
      </w:r>
      <w:proofErr w:type="gramEnd"/>
      <w:r w:rsidRPr="004E7424">
        <w:rPr>
          <w:rFonts w:ascii="標楷體" w:hAnsi="標楷體"/>
          <w:sz w:val="32"/>
          <w:szCs w:val="32"/>
        </w:rPr>
        <w:t>病的可能選項</w:t>
      </w:r>
      <w:r w:rsidRPr="004E7424">
        <w:rPr>
          <w:rFonts w:ascii="標楷體" w:hAnsi="標楷體" w:hint="eastAsia"/>
          <w:sz w:val="32"/>
          <w:szCs w:val="32"/>
        </w:rPr>
        <w:t>因</w:t>
      </w:r>
      <w:proofErr w:type="gramStart"/>
      <w:r w:rsidRPr="004E7424">
        <w:rPr>
          <w:rFonts w:ascii="標楷體" w:hAnsi="標楷體"/>
          <w:sz w:val="32"/>
          <w:szCs w:val="32"/>
        </w:rPr>
        <w:t>衛福部</w:t>
      </w:r>
      <w:proofErr w:type="gramEnd"/>
      <w:r w:rsidRPr="004E7424">
        <w:rPr>
          <w:rFonts w:ascii="標楷體" w:hAnsi="標楷體"/>
          <w:sz w:val="32"/>
          <w:szCs w:val="32"/>
        </w:rPr>
        <w:t>堅決拒絕</w:t>
      </w:r>
      <w:r w:rsidRPr="004E7424">
        <w:rPr>
          <w:rFonts w:ascii="標楷體" w:hAnsi="標楷體" w:hint="eastAsia"/>
          <w:sz w:val="32"/>
          <w:szCs w:val="32"/>
        </w:rPr>
        <w:t>而</w:t>
      </w:r>
      <w:r w:rsidRPr="004E7424">
        <w:rPr>
          <w:rFonts w:ascii="標楷體" w:hAnsi="標楷體"/>
          <w:sz w:val="32"/>
          <w:szCs w:val="32"/>
        </w:rPr>
        <w:t>卡住</w:t>
      </w:r>
      <w:r w:rsidRPr="004E7424">
        <w:rPr>
          <w:rFonts w:ascii="標楷體" w:hAnsi="標楷體" w:hint="eastAsia"/>
          <w:sz w:val="32"/>
          <w:szCs w:val="32"/>
        </w:rPr>
        <w:t>，這也不</w:t>
      </w:r>
      <w:r w:rsidRPr="004E7424">
        <w:rPr>
          <w:rFonts w:ascii="標楷體" w:hAnsi="標楷體"/>
          <w:sz w:val="32"/>
          <w:szCs w:val="32"/>
        </w:rPr>
        <w:t>是</w:t>
      </w:r>
      <w:r w:rsidRPr="004E7424">
        <w:rPr>
          <w:rFonts w:ascii="標楷體" w:hAnsi="標楷體" w:hint="eastAsia"/>
          <w:sz w:val="32"/>
          <w:szCs w:val="32"/>
        </w:rPr>
        <w:t>考試院</w:t>
      </w:r>
      <w:r w:rsidRPr="004E7424">
        <w:rPr>
          <w:rFonts w:ascii="標楷體" w:hAnsi="標楷體"/>
          <w:sz w:val="32"/>
          <w:szCs w:val="32"/>
        </w:rPr>
        <w:t>能夠處理的</w:t>
      </w:r>
      <w:r w:rsidRPr="004E7424">
        <w:rPr>
          <w:rFonts w:ascii="標楷體" w:hAnsi="標楷體" w:hint="eastAsia"/>
          <w:sz w:val="32"/>
          <w:szCs w:val="32"/>
        </w:rPr>
        <w:t>。</w:t>
      </w:r>
    </w:p>
    <w:p w:rsidR="004E7424" w:rsidRPr="004E7424" w:rsidRDefault="004E7424" w:rsidP="004E7424">
      <w:pPr>
        <w:ind w:left="961" w:hangingChars="300" w:hanging="961"/>
        <w:jc w:val="both"/>
        <w:rPr>
          <w:rFonts w:ascii="標楷體" w:hAnsi="標楷體"/>
          <w:b/>
          <w:sz w:val="32"/>
          <w:szCs w:val="32"/>
        </w:rPr>
      </w:pPr>
      <w:r w:rsidRPr="004E7424">
        <w:rPr>
          <w:rFonts w:ascii="標楷體" w:hAnsi="標楷體"/>
          <w:b/>
          <w:sz w:val="32"/>
          <w:szCs w:val="32"/>
        </w:rPr>
        <w:t>決定：</w:t>
      </w:r>
      <w:r w:rsidRPr="004E7424">
        <w:rPr>
          <w:rFonts w:ascii="標楷體" w:hAnsi="標楷體" w:hint="eastAsia"/>
          <w:b/>
          <w:sz w:val="32"/>
          <w:szCs w:val="32"/>
        </w:rPr>
        <w:t>本報告備查，各委員意見請本院研究發展委員會及部會參考。</w:t>
      </w:r>
    </w:p>
    <w:p w:rsidR="004E7424" w:rsidRPr="004E7424" w:rsidRDefault="004E7424" w:rsidP="004E7424">
      <w:pPr>
        <w:spacing w:beforeLines="50" w:before="249"/>
        <w:ind w:leftChars="5" w:left="669" w:hangingChars="205" w:hanging="657"/>
        <w:jc w:val="both"/>
        <w:rPr>
          <w:rFonts w:ascii="標楷體" w:hAnsi="標楷體"/>
          <w:b/>
          <w:sz w:val="32"/>
          <w:szCs w:val="32"/>
        </w:rPr>
      </w:pPr>
      <w:r w:rsidRPr="004E7424">
        <w:rPr>
          <w:rFonts w:ascii="標楷體" w:hAnsi="標楷體" w:hint="eastAsia"/>
          <w:b/>
          <w:sz w:val="32"/>
          <w:szCs w:val="32"/>
        </w:rPr>
        <w:t>四、</w:t>
      </w:r>
      <w:r w:rsidRPr="004E7424">
        <w:rPr>
          <w:rFonts w:ascii="標楷體" w:hAnsi="標楷體"/>
          <w:b/>
          <w:sz w:val="32"/>
          <w:szCs w:val="32"/>
        </w:rPr>
        <w:t>銓敘部辦理「政務人員法草案」</w:t>
      </w:r>
      <w:r w:rsidRPr="004E7424">
        <w:rPr>
          <w:rFonts w:ascii="標楷體" w:hAnsi="標楷體" w:hint="eastAsia"/>
          <w:b/>
          <w:sz w:val="32"/>
          <w:szCs w:val="32"/>
        </w:rPr>
        <w:t>及</w:t>
      </w:r>
      <w:r w:rsidRPr="004E7424">
        <w:rPr>
          <w:rFonts w:ascii="標楷體" w:hAnsi="標楷體"/>
          <w:b/>
          <w:sz w:val="32"/>
          <w:szCs w:val="32"/>
        </w:rPr>
        <w:t>「公務員服務法</w:t>
      </w:r>
      <w:r w:rsidRPr="004E7424">
        <w:rPr>
          <w:rFonts w:ascii="標楷體" w:hAnsi="標楷體" w:hint="eastAsia"/>
          <w:b/>
          <w:sz w:val="32"/>
          <w:szCs w:val="32"/>
        </w:rPr>
        <w:t>修正</w:t>
      </w:r>
      <w:r w:rsidRPr="004E7424">
        <w:rPr>
          <w:rFonts w:ascii="標楷體" w:hAnsi="標楷體"/>
          <w:b/>
          <w:sz w:val="32"/>
          <w:szCs w:val="32"/>
        </w:rPr>
        <w:t>草案」法案及性別影響評估情形，報請查照。</w:t>
      </w:r>
    </w:p>
    <w:p w:rsidR="004E7424" w:rsidRPr="004E7424" w:rsidRDefault="004E7424" w:rsidP="004E7424">
      <w:pPr>
        <w:ind w:leftChars="5" w:left="668" w:hangingChars="205" w:hanging="656"/>
        <w:jc w:val="both"/>
        <w:rPr>
          <w:rFonts w:ascii="標楷體" w:hAnsi="標楷體"/>
          <w:sz w:val="32"/>
          <w:szCs w:val="32"/>
        </w:rPr>
      </w:pPr>
      <w:proofErr w:type="gramStart"/>
      <w:r w:rsidRPr="004E7424">
        <w:rPr>
          <w:rFonts w:ascii="標楷體" w:hAnsi="標楷體" w:hint="eastAsia"/>
          <w:sz w:val="32"/>
          <w:szCs w:val="32"/>
        </w:rPr>
        <w:t>黃委員翠紋</w:t>
      </w:r>
      <w:proofErr w:type="gramEnd"/>
      <w:r w:rsidRPr="004E7424">
        <w:rPr>
          <w:rFonts w:ascii="標楷體" w:hAnsi="標楷體"/>
          <w:sz w:val="32"/>
          <w:szCs w:val="32"/>
        </w:rPr>
        <w:t>：</w:t>
      </w:r>
      <w:r w:rsidRPr="004E7424">
        <w:rPr>
          <w:rFonts w:ascii="標楷體" w:hAnsi="標楷體" w:hint="eastAsia"/>
          <w:sz w:val="32"/>
          <w:szCs w:val="32"/>
        </w:rPr>
        <w:t>一、審查政務人員法草案的性平專家認為，該案</w:t>
      </w:r>
      <w:r w:rsidRPr="004E7424">
        <w:rPr>
          <w:rFonts w:ascii="標楷體" w:hAnsi="標楷體" w:hint="eastAsia"/>
          <w:sz w:val="32"/>
          <w:szCs w:val="32"/>
        </w:rPr>
        <w:lastRenderedPageBreak/>
        <w:t>為與性別無關，惟其於</w:t>
      </w:r>
      <w:r w:rsidRPr="004E7424">
        <w:rPr>
          <w:rFonts w:ascii="標楷體" w:hAnsi="標楷體"/>
          <w:sz w:val="32"/>
          <w:szCs w:val="32"/>
        </w:rPr>
        <w:t>「11-6性別統計及性別分</w:t>
      </w:r>
      <w:r w:rsidRPr="004E7424">
        <w:rPr>
          <w:rFonts w:ascii="標楷體" w:hAnsi="標楷體" w:hint="eastAsia"/>
          <w:sz w:val="32"/>
          <w:szCs w:val="32"/>
        </w:rPr>
        <w:t>析之合宜性」，建議增加 3大項</w:t>
      </w:r>
      <w:r w:rsidRPr="004E7424">
        <w:rPr>
          <w:rFonts w:ascii="標楷體" w:hAnsi="標楷體"/>
          <w:sz w:val="32"/>
          <w:szCs w:val="32"/>
        </w:rPr>
        <w:t>性別統計資料</w:t>
      </w:r>
      <w:r w:rsidRPr="004E7424">
        <w:rPr>
          <w:rFonts w:ascii="標楷體" w:hAnsi="標楷體" w:hint="eastAsia"/>
          <w:sz w:val="32"/>
          <w:szCs w:val="32"/>
        </w:rPr>
        <w:t>；且依檢視表「</w:t>
      </w:r>
      <w:r w:rsidRPr="004E7424">
        <w:rPr>
          <w:rFonts w:ascii="標楷體" w:hAnsi="標楷體"/>
          <w:sz w:val="32"/>
          <w:szCs w:val="32"/>
        </w:rPr>
        <w:t>4</w:t>
      </w:r>
      <w:r w:rsidRPr="004E7424">
        <w:rPr>
          <w:rFonts w:ascii="標楷體" w:hAnsi="標楷體" w:hint="eastAsia"/>
          <w:sz w:val="32"/>
          <w:szCs w:val="32"/>
        </w:rPr>
        <w:t>-1-3相關之性別統計與分析」，政務人員</w:t>
      </w:r>
      <w:r w:rsidRPr="004E7424">
        <w:rPr>
          <w:rFonts w:ascii="標楷體" w:hAnsi="標楷體"/>
          <w:sz w:val="32"/>
          <w:szCs w:val="32"/>
        </w:rPr>
        <w:t>性別比率</w:t>
      </w:r>
      <w:r w:rsidRPr="004E7424">
        <w:rPr>
          <w:rFonts w:ascii="標楷體" w:hAnsi="標楷體" w:hint="eastAsia"/>
          <w:sz w:val="32"/>
          <w:szCs w:val="32"/>
        </w:rPr>
        <w:t>雖</w:t>
      </w:r>
      <w:r w:rsidRPr="004E7424">
        <w:rPr>
          <w:rFonts w:ascii="標楷體" w:hAnsi="標楷體"/>
          <w:sz w:val="32"/>
          <w:szCs w:val="32"/>
        </w:rPr>
        <w:t>有逐年增加趨勢</w:t>
      </w:r>
      <w:r w:rsidRPr="004E7424">
        <w:rPr>
          <w:rFonts w:ascii="標楷體" w:hAnsi="標楷體" w:hint="eastAsia"/>
          <w:sz w:val="32"/>
          <w:szCs w:val="32"/>
        </w:rPr>
        <w:t>，但目前仍未達三</w:t>
      </w:r>
      <w:r w:rsidRPr="004E7424">
        <w:rPr>
          <w:rFonts w:ascii="標楷體" w:hAnsi="標楷體"/>
          <w:sz w:val="32"/>
          <w:szCs w:val="32"/>
        </w:rPr>
        <w:t>分之</w:t>
      </w:r>
      <w:r w:rsidRPr="004E7424">
        <w:rPr>
          <w:rFonts w:ascii="標楷體" w:hAnsi="標楷體" w:hint="eastAsia"/>
          <w:sz w:val="32"/>
          <w:szCs w:val="32"/>
        </w:rPr>
        <w:t>一，</w:t>
      </w:r>
      <w:r w:rsidRPr="004E7424">
        <w:rPr>
          <w:rFonts w:ascii="標楷體" w:hAnsi="標楷體"/>
          <w:sz w:val="32"/>
          <w:szCs w:val="32"/>
        </w:rPr>
        <w:t>最高</w:t>
      </w:r>
      <w:r w:rsidRPr="004E7424">
        <w:rPr>
          <w:rFonts w:ascii="標楷體" w:hAnsi="標楷體" w:hint="eastAsia"/>
          <w:sz w:val="32"/>
          <w:szCs w:val="32"/>
        </w:rPr>
        <w:t>為</w:t>
      </w:r>
      <w:r w:rsidRPr="004E7424">
        <w:rPr>
          <w:rFonts w:ascii="標楷體" w:hAnsi="標楷體"/>
          <w:sz w:val="32"/>
          <w:szCs w:val="32"/>
        </w:rPr>
        <w:t>105年</w:t>
      </w:r>
      <w:r w:rsidRPr="004E7424">
        <w:rPr>
          <w:rFonts w:ascii="標楷體" w:hAnsi="標楷體" w:hint="eastAsia"/>
          <w:sz w:val="32"/>
          <w:szCs w:val="32"/>
        </w:rPr>
        <w:t>的</w:t>
      </w:r>
      <w:r w:rsidRPr="004E7424">
        <w:rPr>
          <w:rFonts w:ascii="標楷體" w:hAnsi="標楷體"/>
          <w:sz w:val="32"/>
          <w:szCs w:val="32"/>
        </w:rPr>
        <w:t>21.83%</w:t>
      </w:r>
      <w:r w:rsidRPr="004E7424">
        <w:rPr>
          <w:rFonts w:ascii="標楷體" w:hAnsi="標楷體" w:hint="eastAsia"/>
          <w:sz w:val="32"/>
          <w:szCs w:val="32"/>
        </w:rPr>
        <w:t>。由</w:t>
      </w:r>
      <w:r w:rsidRPr="004E7424">
        <w:rPr>
          <w:rFonts w:ascii="標楷體" w:hAnsi="標楷體"/>
          <w:sz w:val="32"/>
          <w:szCs w:val="32"/>
        </w:rPr>
        <w:t>目前性別統計資料</w:t>
      </w:r>
      <w:r w:rsidRPr="004E7424">
        <w:rPr>
          <w:rFonts w:ascii="標楷體" w:hAnsi="標楷體" w:hint="eastAsia"/>
          <w:sz w:val="32"/>
          <w:szCs w:val="32"/>
        </w:rPr>
        <w:t>顯示，執</w:t>
      </w:r>
      <w:r w:rsidRPr="004E7424">
        <w:rPr>
          <w:rFonts w:ascii="標楷體" w:hAnsi="標楷體"/>
          <w:sz w:val="32"/>
          <w:szCs w:val="32"/>
        </w:rPr>
        <w:t>行結果</w:t>
      </w:r>
      <w:r w:rsidRPr="004E7424">
        <w:rPr>
          <w:rFonts w:ascii="標楷體" w:hAnsi="標楷體" w:hint="eastAsia"/>
          <w:sz w:val="32"/>
          <w:szCs w:val="32"/>
        </w:rPr>
        <w:t>呈</w:t>
      </w:r>
      <w:r w:rsidRPr="004E7424">
        <w:rPr>
          <w:rFonts w:ascii="標楷體" w:hAnsi="標楷體"/>
          <w:sz w:val="32"/>
          <w:szCs w:val="32"/>
        </w:rPr>
        <w:t>現性別差異</w:t>
      </w:r>
      <w:r w:rsidRPr="004E7424">
        <w:rPr>
          <w:rFonts w:ascii="標楷體" w:hAnsi="標楷體" w:hint="eastAsia"/>
          <w:sz w:val="32"/>
          <w:szCs w:val="32"/>
        </w:rPr>
        <w:t>，故而本案似應與性平有關。</w:t>
      </w:r>
      <w:r w:rsidRPr="004E7424">
        <w:rPr>
          <w:rFonts w:ascii="標楷體" w:hAnsi="標楷體"/>
          <w:sz w:val="32"/>
          <w:szCs w:val="32"/>
        </w:rPr>
        <w:t>相關性別統計資料</w:t>
      </w:r>
      <w:r w:rsidRPr="004E7424">
        <w:rPr>
          <w:rFonts w:ascii="標楷體" w:hAnsi="標楷體" w:hint="eastAsia"/>
          <w:sz w:val="32"/>
          <w:szCs w:val="32"/>
        </w:rPr>
        <w:t>愈</w:t>
      </w:r>
      <w:r w:rsidRPr="004E7424">
        <w:rPr>
          <w:rFonts w:ascii="標楷體" w:hAnsi="標楷體"/>
          <w:sz w:val="32"/>
          <w:szCs w:val="32"/>
        </w:rPr>
        <w:t>完整</w:t>
      </w:r>
      <w:r w:rsidRPr="004E7424">
        <w:rPr>
          <w:rFonts w:ascii="標楷體" w:hAnsi="標楷體" w:hint="eastAsia"/>
          <w:sz w:val="32"/>
          <w:szCs w:val="32"/>
        </w:rPr>
        <w:t>，愈能</w:t>
      </w:r>
      <w:r w:rsidRPr="004E7424">
        <w:rPr>
          <w:rFonts w:ascii="標楷體" w:hAnsi="標楷體"/>
          <w:sz w:val="32"/>
          <w:szCs w:val="32"/>
        </w:rPr>
        <w:t>看</w:t>
      </w:r>
      <w:r w:rsidRPr="004E7424">
        <w:rPr>
          <w:rFonts w:ascii="標楷體" w:hAnsi="標楷體" w:hint="eastAsia"/>
          <w:sz w:val="32"/>
          <w:szCs w:val="32"/>
        </w:rPr>
        <w:t>出法案與</w:t>
      </w:r>
      <w:r w:rsidRPr="004E7424">
        <w:rPr>
          <w:rFonts w:ascii="標楷體" w:hAnsi="標楷體"/>
          <w:sz w:val="32"/>
          <w:szCs w:val="32"/>
        </w:rPr>
        <w:t>和性平的關係</w:t>
      </w:r>
      <w:r w:rsidRPr="004E7424">
        <w:rPr>
          <w:rFonts w:ascii="標楷體" w:hAnsi="標楷體" w:hint="eastAsia"/>
          <w:sz w:val="32"/>
          <w:szCs w:val="32"/>
        </w:rPr>
        <w:t>與未來</w:t>
      </w:r>
      <w:r w:rsidRPr="004E7424">
        <w:rPr>
          <w:rFonts w:ascii="標楷體" w:hAnsi="標楷體"/>
          <w:sz w:val="32"/>
          <w:szCs w:val="32"/>
        </w:rPr>
        <w:t>努力方向</w:t>
      </w:r>
      <w:r w:rsidRPr="004E7424">
        <w:rPr>
          <w:rFonts w:ascii="標楷體" w:hAnsi="標楷體" w:hint="eastAsia"/>
          <w:sz w:val="32"/>
          <w:szCs w:val="32"/>
        </w:rPr>
        <w:t>，</w:t>
      </w:r>
      <w:r w:rsidRPr="004E7424">
        <w:rPr>
          <w:rFonts w:ascii="標楷體" w:hAnsi="標楷體"/>
          <w:sz w:val="32"/>
          <w:szCs w:val="32"/>
        </w:rPr>
        <w:t>目前</w:t>
      </w:r>
      <w:r w:rsidRPr="004E7424">
        <w:rPr>
          <w:rFonts w:ascii="標楷體" w:hAnsi="標楷體" w:hint="eastAsia"/>
          <w:sz w:val="32"/>
          <w:szCs w:val="32"/>
        </w:rPr>
        <w:t>因統計</w:t>
      </w:r>
      <w:r w:rsidRPr="004E7424">
        <w:rPr>
          <w:rFonts w:ascii="標楷體" w:hAnsi="標楷體"/>
          <w:sz w:val="32"/>
          <w:szCs w:val="32"/>
        </w:rPr>
        <w:t>資料不足</w:t>
      </w:r>
      <w:r w:rsidRPr="004E7424">
        <w:rPr>
          <w:rFonts w:ascii="標楷體" w:hAnsi="標楷體" w:hint="eastAsia"/>
          <w:sz w:val="32"/>
          <w:szCs w:val="32"/>
        </w:rPr>
        <w:t>，無</w:t>
      </w:r>
      <w:r w:rsidRPr="004E7424">
        <w:rPr>
          <w:rFonts w:ascii="標楷體" w:hAnsi="標楷體"/>
          <w:sz w:val="32"/>
          <w:szCs w:val="32"/>
        </w:rPr>
        <w:t>法具體判斷</w:t>
      </w:r>
      <w:r w:rsidRPr="004E7424">
        <w:rPr>
          <w:rFonts w:ascii="標楷體" w:hAnsi="標楷體" w:hint="eastAsia"/>
          <w:sz w:val="32"/>
          <w:szCs w:val="32"/>
        </w:rPr>
        <w:t>本案與</w:t>
      </w:r>
      <w:r w:rsidRPr="004E7424">
        <w:rPr>
          <w:rFonts w:ascii="標楷體" w:hAnsi="標楷體"/>
          <w:sz w:val="32"/>
          <w:szCs w:val="32"/>
        </w:rPr>
        <w:t>性平</w:t>
      </w:r>
      <w:r w:rsidRPr="004E7424">
        <w:rPr>
          <w:rFonts w:ascii="標楷體" w:hAnsi="標楷體" w:hint="eastAsia"/>
          <w:sz w:val="32"/>
          <w:szCs w:val="32"/>
        </w:rPr>
        <w:t>究竟</w:t>
      </w:r>
      <w:r w:rsidRPr="004E7424">
        <w:rPr>
          <w:rFonts w:ascii="標楷體" w:hAnsi="標楷體"/>
          <w:sz w:val="32"/>
          <w:szCs w:val="32"/>
        </w:rPr>
        <w:t>有</w:t>
      </w:r>
      <w:r w:rsidRPr="004E7424">
        <w:rPr>
          <w:rFonts w:ascii="標楷體" w:hAnsi="標楷體" w:hint="eastAsia"/>
          <w:sz w:val="32"/>
          <w:szCs w:val="32"/>
        </w:rPr>
        <w:t>無</w:t>
      </w:r>
      <w:r w:rsidRPr="004E7424">
        <w:rPr>
          <w:rFonts w:ascii="標楷體" w:hAnsi="標楷體"/>
          <w:sz w:val="32"/>
          <w:szCs w:val="32"/>
        </w:rPr>
        <w:t>關係</w:t>
      </w:r>
      <w:r w:rsidRPr="004E7424">
        <w:rPr>
          <w:rFonts w:ascii="標楷體" w:hAnsi="標楷體" w:hint="eastAsia"/>
          <w:sz w:val="32"/>
          <w:szCs w:val="32"/>
        </w:rPr>
        <w:t>，</w:t>
      </w:r>
      <w:proofErr w:type="gramStart"/>
      <w:r w:rsidRPr="004E7424">
        <w:rPr>
          <w:rFonts w:ascii="標楷體" w:hAnsi="標楷體"/>
          <w:sz w:val="32"/>
          <w:szCs w:val="32"/>
        </w:rPr>
        <w:t>建議除性平委員</w:t>
      </w:r>
      <w:proofErr w:type="gramEnd"/>
      <w:r w:rsidRPr="004E7424">
        <w:rPr>
          <w:rFonts w:ascii="標楷體" w:hAnsi="標楷體"/>
          <w:sz w:val="32"/>
          <w:szCs w:val="32"/>
        </w:rPr>
        <w:t>建議</w:t>
      </w:r>
      <w:r w:rsidRPr="004E7424">
        <w:rPr>
          <w:rFonts w:ascii="標楷體" w:hAnsi="標楷體" w:hint="eastAsia"/>
          <w:sz w:val="32"/>
          <w:szCs w:val="32"/>
        </w:rPr>
        <w:t>外，再行檢視有無其他</w:t>
      </w:r>
      <w:r w:rsidRPr="004E7424">
        <w:rPr>
          <w:rFonts w:ascii="標楷體" w:hAnsi="標楷體"/>
          <w:sz w:val="32"/>
          <w:szCs w:val="32"/>
        </w:rPr>
        <w:t>相關性別統計</w:t>
      </w:r>
      <w:r w:rsidRPr="004E7424">
        <w:rPr>
          <w:rFonts w:ascii="標楷體" w:hAnsi="標楷體" w:hint="eastAsia"/>
          <w:sz w:val="32"/>
          <w:szCs w:val="32"/>
        </w:rPr>
        <w:t>，例如</w:t>
      </w:r>
      <w:r w:rsidRPr="004E7424">
        <w:rPr>
          <w:rFonts w:ascii="標楷體" w:hAnsi="標楷體"/>
          <w:sz w:val="32"/>
          <w:szCs w:val="32"/>
        </w:rPr>
        <w:t>退職撫</w:t>
      </w:r>
      <w:proofErr w:type="gramStart"/>
      <w:r w:rsidRPr="004E7424">
        <w:rPr>
          <w:rFonts w:ascii="標楷體" w:hAnsi="標楷體"/>
          <w:sz w:val="32"/>
          <w:szCs w:val="32"/>
        </w:rPr>
        <w:t>卹</w:t>
      </w:r>
      <w:proofErr w:type="gramEnd"/>
      <w:r w:rsidRPr="004E7424">
        <w:rPr>
          <w:rFonts w:ascii="標楷體" w:hAnsi="標楷體" w:hint="eastAsia"/>
          <w:sz w:val="32"/>
          <w:szCs w:val="32"/>
        </w:rPr>
        <w:t>及</w:t>
      </w:r>
      <w:r w:rsidRPr="004E7424">
        <w:rPr>
          <w:rFonts w:ascii="標楷體" w:hAnsi="標楷體"/>
          <w:sz w:val="32"/>
          <w:szCs w:val="32"/>
        </w:rPr>
        <w:t>請假</w:t>
      </w:r>
      <w:r w:rsidRPr="004E7424">
        <w:rPr>
          <w:rFonts w:ascii="標楷體" w:hAnsi="標楷體" w:hint="eastAsia"/>
          <w:sz w:val="32"/>
          <w:szCs w:val="32"/>
        </w:rPr>
        <w:t>方面資料，</w:t>
      </w:r>
      <w:r w:rsidRPr="004E7424">
        <w:rPr>
          <w:rFonts w:ascii="標楷體" w:hAnsi="標楷體"/>
          <w:sz w:val="32"/>
          <w:szCs w:val="32"/>
        </w:rPr>
        <w:t>可</w:t>
      </w:r>
      <w:r w:rsidRPr="004E7424">
        <w:rPr>
          <w:rFonts w:ascii="標楷體" w:hAnsi="標楷體" w:hint="eastAsia"/>
          <w:sz w:val="32"/>
          <w:szCs w:val="32"/>
        </w:rPr>
        <w:t>予</w:t>
      </w:r>
      <w:r w:rsidRPr="004E7424">
        <w:rPr>
          <w:rFonts w:ascii="標楷體" w:hAnsi="標楷體"/>
          <w:sz w:val="32"/>
          <w:szCs w:val="32"/>
        </w:rPr>
        <w:t>呈現</w:t>
      </w:r>
      <w:r w:rsidRPr="004E7424">
        <w:rPr>
          <w:rFonts w:ascii="標楷體" w:hAnsi="標楷體" w:hint="eastAsia"/>
          <w:sz w:val="32"/>
          <w:szCs w:val="32"/>
        </w:rPr>
        <w:t>。二、審查</w:t>
      </w:r>
      <w:r w:rsidRPr="004E7424">
        <w:rPr>
          <w:rFonts w:ascii="標楷體" w:hAnsi="標楷體"/>
          <w:sz w:val="32"/>
          <w:szCs w:val="32"/>
        </w:rPr>
        <w:t>公務員服務法修正草案的性平專家認為</w:t>
      </w:r>
      <w:r w:rsidRPr="004E7424">
        <w:rPr>
          <w:rFonts w:ascii="標楷體" w:hAnsi="標楷體" w:hint="eastAsia"/>
          <w:sz w:val="32"/>
          <w:szCs w:val="32"/>
        </w:rPr>
        <w:t>，</w:t>
      </w:r>
      <w:r w:rsidRPr="004E7424">
        <w:rPr>
          <w:rFonts w:ascii="標楷體" w:hAnsi="標楷體"/>
          <w:sz w:val="32"/>
          <w:szCs w:val="32"/>
        </w:rPr>
        <w:t>該案與性平有關</w:t>
      </w:r>
      <w:r w:rsidRPr="004E7424">
        <w:rPr>
          <w:rFonts w:ascii="標楷體" w:hAnsi="標楷體" w:hint="eastAsia"/>
          <w:sz w:val="32"/>
          <w:szCs w:val="32"/>
        </w:rPr>
        <w:t>，惟</w:t>
      </w:r>
      <w:r w:rsidRPr="004E7424">
        <w:rPr>
          <w:rFonts w:ascii="標楷體" w:hAnsi="標楷體"/>
          <w:sz w:val="32"/>
          <w:szCs w:val="32"/>
        </w:rPr>
        <w:t>其</w:t>
      </w:r>
      <w:r w:rsidRPr="004E7424">
        <w:rPr>
          <w:rFonts w:ascii="標楷體" w:hAnsi="標楷體" w:hint="eastAsia"/>
          <w:sz w:val="32"/>
          <w:szCs w:val="32"/>
        </w:rPr>
        <w:t>於</w:t>
      </w:r>
      <w:r w:rsidRPr="004E7424">
        <w:rPr>
          <w:rFonts w:ascii="標楷體" w:hAnsi="標楷體"/>
          <w:sz w:val="32"/>
          <w:szCs w:val="32"/>
        </w:rPr>
        <w:t>「11-10綜合性檢視意見」</w:t>
      </w:r>
      <w:r w:rsidRPr="004E7424">
        <w:rPr>
          <w:rFonts w:ascii="標楷體" w:hAnsi="標楷體" w:hint="eastAsia"/>
          <w:sz w:val="32"/>
          <w:szCs w:val="32"/>
        </w:rPr>
        <w:t>，建議</w:t>
      </w:r>
      <w:r w:rsidRPr="004E7424">
        <w:rPr>
          <w:rFonts w:ascii="標楷體" w:hAnsi="標楷體"/>
          <w:sz w:val="32"/>
          <w:szCs w:val="32"/>
        </w:rPr>
        <w:t>實務執行上要能夠注意到人身安全部分</w:t>
      </w:r>
      <w:r w:rsidRPr="004E7424">
        <w:rPr>
          <w:rFonts w:ascii="標楷體" w:hAnsi="標楷體" w:hint="eastAsia"/>
          <w:sz w:val="32"/>
          <w:szCs w:val="32"/>
        </w:rPr>
        <w:t>，譬如</w:t>
      </w:r>
      <w:r w:rsidRPr="004E7424">
        <w:rPr>
          <w:rFonts w:ascii="標楷體" w:hAnsi="標楷體"/>
          <w:sz w:val="32"/>
          <w:szCs w:val="32"/>
        </w:rPr>
        <w:t>夜間執勤</w:t>
      </w:r>
      <w:r w:rsidRPr="004E7424">
        <w:rPr>
          <w:rFonts w:ascii="標楷體" w:hAnsi="標楷體" w:hint="eastAsia"/>
          <w:sz w:val="32"/>
          <w:szCs w:val="32"/>
        </w:rPr>
        <w:t>，現有</w:t>
      </w:r>
      <w:r w:rsidRPr="004E7424">
        <w:rPr>
          <w:rFonts w:ascii="標楷體" w:hAnsi="標楷體"/>
          <w:sz w:val="32"/>
          <w:szCs w:val="32"/>
        </w:rPr>
        <w:t>資料</w:t>
      </w:r>
      <w:r w:rsidRPr="004E7424">
        <w:rPr>
          <w:rFonts w:ascii="標楷體" w:hAnsi="標楷體" w:hint="eastAsia"/>
          <w:sz w:val="32"/>
          <w:szCs w:val="32"/>
        </w:rPr>
        <w:t>似乎未列出那</w:t>
      </w:r>
      <w:r w:rsidRPr="004E7424">
        <w:rPr>
          <w:rFonts w:ascii="標楷體" w:hAnsi="標楷體"/>
          <w:sz w:val="32"/>
          <w:szCs w:val="32"/>
        </w:rPr>
        <w:t>一</w:t>
      </w:r>
      <w:r w:rsidRPr="004E7424">
        <w:rPr>
          <w:rFonts w:ascii="標楷體" w:hAnsi="標楷體" w:hint="eastAsia"/>
          <w:sz w:val="32"/>
          <w:szCs w:val="32"/>
        </w:rPr>
        <w:t>類</w:t>
      </w:r>
      <w:r w:rsidRPr="004E7424">
        <w:rPr>
          <w:rFonts w:ascii="標楷體" w:hAnsi="標楷體"/>
          <w:sz w:val="32"/>
          <w:szCs w:val="32"/>
        </w:rPr>
        <w:t>公務人員必須夜間執勤</w:t>
      </w:r>
      <w:r w:rsidRPr="004E7424">
        <w:rPr>
          <w:rFonts w:ascii="標楷體" w:hAnsi="標楷體" w:hint="eastAsia"/>
          <w:sz w:val="32"/>
          <w:szCs w:val="32"/>
        </w:rPr>
        <w:t>，建議增加相關</w:t>
      </w:r>
      <w:r w:rsidRPr="004E7424">
        <w:rPr>
          <w:rFonts w:ascii="標楷體" w:hAnsi="標楷體"/>
          <w:sz w:val="32"/>
          <w:szCs w:val="32"/>
        </w:rPr>
        <w:t>性別統計</w:t>
      </w:r>
      <w:r w:rsidRPr="004E7424">
        <w:rPr>
          <w:rFonts w:ascii="標楷體" w:hAnsi="標楷體" w:hint="eastAsia"/>
          <w:sz w:val="32"/>
          <w:szCs w:val="32"/>
        </w:rPr>
        <w:t>。</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周委員弘憲：政務人員法草案及公務員服務法部分條文修正草案，係由同一專家學者進行性別影響評估。政務人員法草案部分，</w:t>
      </w:r>
      <w:proofErr w:type="gramStart"/>
      <w:r w:rsidRPr="004E7424">
        <w:rPr>
          <w:rFonts w:ascii="標楷體" w:hAnsi="標楷體" w:hint="eastAsia"/>
          <w:sz w:val="32"/>
          <w:szCs w:val="32"/>
        </w:rPr>
        <w:t>除性平</w:t>
      </w:r>
      <w:proofErr w:type="gramEnd"/>
      <w:r w:rsidRPr="004E7424">
        <w:rPr>
          <w:rFonts w:ascii="標楷體" w:hAnsi="標楷體" w:hint="eastAsia"/>
          <w:sz w:val="32"/>
          <w:szCs w:val="32"/>
        </w:rPr>
        <w:t>專家建議外，針對黃委員所提退撫等資料，未來如有相關統計，本部將儘量蒐集。公務員服務法部分條文修正草案部分，關於黃委員建議列出夜間執勤之公務員類型，本部將再予補強。</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葉委員德蘭：一、政務人員的任命，通常不在法案本身，即使任命結果任一性別比例未達三分之一，但因無法回應到當初任命時，個人認為政務人員法草案應與性平無關。二、公務員服務法部分條文修正草案部分，審查之性平專家僅建議增加性別統計，並未說明與性平有關之處為何，無法看出法案本身與性平的關係。</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周委員弘憲：公務員服務法第11條規定，公務員辦公，應依法定時間，本次修正新增但書「但其他法律另有規定者，從</w:t>
      </w:r>
      <w:r w:rsidRPr="004E7424">
        <w:rPr>
          <w:rFonts w:ascii="標楷體" w:hAnsi="標楷體" w:hint="eastAsia"/>
          <w:sz w:val="32"/>
          <w:szCs w:val="32"/>
        </w:rPr>
        <w:lastRenderedPageBreak/>
        <w:t>其規定。」因性別工作平等法第18條及第19條，對於哺乳及撫育未滿3歲子女受雇者之工作時間有特別規定，未來釐訂辦公時間時，亦須適用上述特別規定，故認為與性別議題有關。</w:t>
      </w:r>
    </w:p>
    <w:p w:rsidR="004E7424" w:rsidRPr="004E7424" w:rsidRDefault="004E7424" w:rsidP="004E7424">
      <w:pPr>
        <w:ind w:leftChars="5" w:left="669" w:hangingChars="205" w:hanging="657"/>
        <w:jc w:val="both"/>
        <w:rPr>
          <w:rFonts w:ascii="標楷體" w:hAnsi="標楷體"/>
          <w:b/>
          <w:sz w:val="32"/>
          <w:szCs w:val="32"/>
        </w:rPr>
      </w:pPr>
      <w:r w:rsidRPr="004E7424">
        <w:rPr>
          <w:rFonts w:ascii="標楷體" w:hAnsi="標楷體"/>
          <w:b/>
          <w:sz w:val="32"/>
          <w:szCs w:val="32"/>
        </w:rPr>
        <w:t>決定：</w:t>
      </w:r>
      <w:r w:rsidRPr="004E7424">
        <w:rPr>
          <w:rFonts w:ascii="標楷體" w:hAnsi="標楷體" w:hint="eastAsia"/>
          <w:b/>
          <w:sz w:val="32"/>
          <w:szCs w:val="32"/>
        </w:rPr>
        <w:t>本報告備查，各委員意見請銓敘部參考。</w:t>
      </w:r>
    </w:p>
    <w:p w:rsidR="004E7424" w:rsidRPr="004E7424" w:rsidRDefault="004E7424" w:rsidP="004E7424">
      <w:pPr>
        <w:spacing w:beforeLines="50" w:before="249"/>
        <w:ind w:leftChars="5" w:left="669" w:hangingChars="205" w:hanging="657"/>
        <w:jc w:val="both"/>
        <w:rPr>
          <w:rFonts w:ascii="標楷體" w:hAnsi="標楷體"/>
          <w:b/>
          <w:sz w:val="32"/>
          <w:szCs w:val="32"/>
        </w:rPr>
      </w:pPr>
      <w:r w:rsidRPr="004E7424">
        <w:rPr>
          <w:rFonts w:ascii="標楷體" w:hAnsi="標楷體" w:hint="eastAsia"/>
          <w:b/>
          <w:sz w:val="32"/>
          <w:szCs w:val="32"/>
        </w:rPr>
        <w:t>五、</w:t>
      </w:r>
      <w:r w:rsidRPr="004E7424">
        <w:rPr>
          <w:rFonts w:ascii="標楷體" w:hAnsi="標楷體"/>
          <w:b/>
          <w:sz w:val="32"/>
          <w:szCs w:val="32"/>
        </w:rPr>
        <w:t>考選部、銓敘部、公務人員保障暨培訓委員會</w:t>
      </w:r>
      <w:proofErr w:type="gramStart"/>
      <w:r w:rsidRPr="004E7424">
        <w:rPr>
          <w:rFonts w:ascii="標楷體" w:hAnsi="標楷體"/>
          <w:b/>
          <w:sz w:val="32"/>
          <w:szCs w:val="32"/>
        </w:rPr>
        <w:t>107</w:t>
      </w:r>
      <w:proofErr w:type="gramEnd"/>
      <w:r w:rsidRPr="004E7424">
        <w:rPr>
          <w:rFonts w:ascii="標楷體" w:hAnsi="標楷體"/>
          <w:b/>
          <w:sz w:val="32"/>
          <w:szCs w:val="32"/>
        </w:rPr>
        <w:t>年度推動性別平等工作成果報告，報請查照。</w:t>
      </w:r>
    </w:p>
    <w:p w:rsidR="004E7424" w:rsidRPr="004E7424" w:rsidRDefault="004E7424" w:rsidP="004E7424">
      <w:pPr>
        <w:overflowPunct w:val="0"/>
        <w:ind w:leftChars="5" w:left="668" w:hangingChars="205" w:hanging="656"/>
        <w:jc w:val="both"/>
        <w:rPr>
          <w:rFonts w:ascii="標楷體" w:hAnsi="標楷體"/>
          <w:sz w:val="32"/>
          <w:szCs w:val="32"/>
        </w:rPr>
      </w:pPr>
      <w:r w:rsidRPr="004E7424">
        <w:rPr>
          <w:rFonts w:ascii="標楷體" w:hAnsi="標楷體" w:hint="eastAsia"/>
          <w:sz w:val="32"/>
          <w:szCs w:val="32"/>
        </w:rPr>
        <w:t>葉委員德蘭：一、考選部成果報告關鍵績效指標「公務人員特種考試不分性別均實施相同體能測驗項目」，檢討及策進作為所提「配合用人機關需求，適時進行不分性別均實施相同體能測驗項目之</w:t>
      </w:r>
      <w:proofErr w:type="gramStart"/>
      <w:r w:rsidRPr="004E7424">
        <w:rPr>
          <w:rFonts w:ascii="標楷體" w:hAnsi="標楷體" w:hint="eastAsia"/>
          <w:sz w:val="32"/>
          <w:szCs w:val="32"/>
        </w:rPr>
        <w:t>研</w:t>
      </w:r>
      <w:proofErr w:type="gramEnd"/>
      <w:r w:rsidRPr="004E7424">
        <w:rPr>
          <w:rFonts w:ascii="標楷體" w:hAnsi="標楷體" w:hint="eastAsia"/>
          <w:sz w:val="32"/>
          <w:szCs w:val="32"/>
        </w:rPr>
        <w:t>議」，建議針對第3案研發會報告，推動進一步研究。二、保訓會工作報告「肆、其他重要執行檢討及策進作為」最後1項提到辦理各項公務人員訓練時，持續推動消除對婦女一切形式歧視公約之相關課程，建議除CEDAW外，將其他公約中重視性別平等的部分</w:t>
      </w:r>
      <w:proofErr w:type="gramStart"/>
      <w:r w:rsidRPr="004E7424">
        <w:rPr>
          <w:rFonts w:ascii="標楷體" w:hAnsi="標楷體" w:hint="eastAsia"/>
          <w:sz w:val="32"/>
          <w:szCs w:val="32"/>
        </w:rPr>
        <w:t>併</w:t>
      </w:r>
      <w:proofErr w:type="gramEnd"/>
      <w:r w:rsidRPr="004E7424">
        <w:rPr>
          <w:rFonts w:ascii="標楷體" w:hAnsi="標楷體" w:hint="eastAsia"/>
          <w:sz w:val="32"/>
          <w:szCs w:val="32"/>
        </w:rPr>
        <w:t>予納入，如此國家推動性別平等框架將更為完整。</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張委員明珠：保訓會</w:t>
      </w:r>
      <w:proofErr w:type="gramStart"/>
      <w:r w:rsidRPr="004E7424">
        <w:rPr>
          <w:rFonts w:ascii="標楷體" w:hAnsi="標楷體" w:hint="eastAsia"/>
          <w:sz w:val="32"/>
          <w:szCs w:val="32"/>
        </w:rPr>
        <w:t>107</w:t>
      </w:r>
      <w:proofErr w:type="gramEnd"/>
      <w:r w:rsidRPr="004E7424">
        <w:rPr>
          <w:rFonts w:ascii="標楷體" w:hAnsi="標楷體" w:hint="eastAsia"/>
          <w:sz w:val="32"/>
          <w:szCs w:val="32"/>
        </w:rPr>
        <w:t>年度推動性別工作成果報告具體指出，在公務人員考試錄取人員基礎訓練、升官等訓練及高階公務人員訓練，都安排「消除對婦女一切形式歧視公約CEDAW」課程，同時女性簡任高階</w:t>
      </w:r>
      <w:proofErr w:type="gramStart"/>
      <w:r w:rsidRPr="004E7424">
        <w:rPr>
          <w:rFonts w:ascii="標楷體" w:hAnsi="標楷體" w:hint="eastAsia"/>
          <w:sz w:val="32"/>
          <w:szCs w:val="32"/>
        </w:rPr>
        <w:t>公務人員參訓率</w:t>
      </w:r>
      <w:proofErr w:type="gramEnd"/>
      <w:r w:rsidRPr="004E7424">
        <w:rPr>
          <w:rFonts w:ascii="標楷體" w:hAnsi="標楷體" w:hint="eastAsia"/>
          <w:sz w:val="32"/>
          <w:szCs w:val="32"/>
        </w:rPr>
        <w:t>和錄取率之目標達成度分別為131%、114%，值得肯定。對本報告提出兩點意見：一、有關「肆、其他重要執行檢討及策進作為之三」敘明「將『離婚配偶分配退休金請求權』等議題納入教材，</w:t>
      </w:r>
      <w:proofErr w:type="gramStart"/>
      <w:r w:rsidRPr="004E7424">
        <w:rPr>
          <w:rFonts w:ascii="標楷體" w:hAnsi="標楷體" w:hint="eastAsia"/>
          <w:sz w:val="32"/>
          <w:szCs w:val="32"/>
        </w:rPr>
        <w:t>俾</w:t>
      </w:r>
      <w:proofErr w:type="gramEnd"/>
      <w:r w:rsidRPr="004E7424">
        <w:rPr>
          <w:rFonts w:ascii="標楷體" w:hAnsi="標楷體" w:hint="eastAsia"/>
          <w:sz w:val="32"/>
          <w:szCs w:val="32"/>
        </w:rPr>
        <w:t>使公務人員更具正確之性別意識」。</w:t>
      </w:r>
      <w:r w:rsidRPr="004E7424">
        <w:rPr>
          <w:rFonts w:ascii="標楷體" w:hAnsi="標楷體"/>
          <w:sz w:val="32"/>
          <w:szCs w:val="32"/>
        </w:rPr>
        <w:t>請教</w:t>
      </w:r>
      <w:r w:rsidRPr="004E7424">
        <w:rPr>
          <w:rFonts w:ascii="標楷體" w:hAnsi="標楷體" w:hint="eastAsia"/>
          <w:sz w:val="32"/>
          <w:szCs w:val="32"/>
        </w:rPr>
        <w:t>會</w:t>
      </w:r>
      <w:r w:rsidRPr="004E7424">
        <w:rPr>
          <w:rFonts w:ascii="標楷體" w:hAnsi="標楷體"/>
          <w:sz w:val="32"/>
          <w:szCs w:val="32"/>
        </w:rPr>
        <w:t>在</w:t>
      </w:r>
      <w:r w:rsidRPr="004E7424">
        <w:rPr>
          <w:rFonts w:ascii="標楷體" w:hAnsi="標楷體" w:hint="eastAsia"/>
          <w:sz w:val="32"/>
          <w:szCs w:val="32"/>
        </w:rPr>
        <w:t>上開</w:t>
      </w:r>
      <w:r w:rsidRPr="004E7424">
        <w:rPr>
          <w:rFonts w:ascii="標楷體" w:hAnsi="標楷體"/>
          <w:sz w:val="32"/>
          <w:szCs w:val="32"/>
        </w:rPr>
        <w:t>訓練課程</w:t>
      </w:r>
      <w:r w:rsidRPr="004E7424">
        <w:rPr>
          <w:rFonts w:ascii="標楷體" w:hAnsi="標楷體" w:hint="eastAsia"/>
          <w:sz w:val="32"/>
          <w:szCs w:val="32"/>
        </w:rPr>
        <w:t>中，</w:t>
      </w:r>
      <w:r w:rsidRPr="004E7424">
        <w:rPr>
          <w:rFonts w:ascii="標楷體" w:hAnsi="標楷體"/>
          <w:sz w:val="32"/>
          <w:szCs w:val="32"/>
        </w:rPr>
        <w:t>如何</w:t>
      </w:r>
      <w:r w:rsidRPr="004E7424">
        <w:rPr>
          <w:rFonts w:ascii="標楷體" w:hAnsi="標楷體" w:hint="eastAsia"/>
          <w:sz w:val="32"/>
          <w:szCs w:val="32"/>
        </w:rPr>
        <w:t>闡釋公務人員</w:t>
      </w:r>
      <w:r w:rsidRPr="004E7424">
        <w:rPr>
          <w:rFonts w:ascii="標楷體" w:hAnsi="標楷體"/>
          <w:sz w:val="32"/>
          <w:szCs w:val="32"/>
        </w:rPr>
        <w:t>退</w:t>
      </w:r>
      <w:r w:rsidRPr="004E7424">
        <w:rPr>
          <w:rFonts w:ascii="標楷體" w:hAnsi="標楷體" w:hint="eastAsia"/>
          <w:sz w:val="32"/>
          <w:szCs w:val="32"/>
        </w:rPr>
        <w:t>休資遣</w:t>
      </w:r>
      <w:r w:rsidRPr="004E7424">
        <w:rPr>
          <w:rFonts w:ascii="標楷體" w:hAnsi="標楷體"/>
          <w:sz w:val="32"/>
          <w:szCs w:val="32"/>
        </w:rPr>
        <w:t>撫</w:t>
      </w:r>
      <w:proofErr w:type="gramStart"/>
      <w:r w:rsidRPr="004E7424">
        <w:rPr>
          <w:rFonts w:ascii="標楷體" w:hAnsi="標楷體" w:hint="eastAsia"/>
          <w:sz w:val="32"/>
          <w:szCs w:val="32"/>
        </w:rPr>
        <w:t>卹</w:t>
      </w:r>
      <w:proofErr w:type="gramEnd"/>
      <w:r w:rsidRPr="004E7424">
        <w:rPr>
          <w:rFonts w:ascii="標楷體" w:hAnsi="標楷體"/>
          <w:sz w:val="32"/>
          <w:szCs w:val="32"/>
        </w:rPr>
        <w:t>法第82條</w:t>
      </w:r>
      <w:r w:rsidRPr="004E7424">
        <w:rPr>
          <w:rFonts w:ascii="標楷體" w:hAnsi="標楷體" w:hint="eastAsia"/>
          <w:sz w:val="32"/>
          <w:szCs w:val="32"/>
        </w:rPr>
        <w:t>之「</w:t>
      </w:r>
      <w:r w:rsidRPr="004E7424">
        <w:rPr>
          <w:rFonts w:ascii="標楷體" w:hAnsi="標楷體"/>
          <w:sz w:val="32"/>
          <w:szCs w:val="32"/>
        </w:rPr>
        <w:t>離婚配偶分配退休金請求權</w:t>
      </w:r>
      <w:r w:rsidRPr="004E7424">
        <w:rPr>
          <w:rFonts w:ascii="標楷體" w:hAnsi="標楷體" w:hint="eastAsia"/>
          <w:sz w:val="32"/>
          <w:szCs w:val="32"/>
        </w:rPr>
        <w:t>」議題，使其達成受訓學員有更正確之</w:t>
      </w:r>
      <w:r w:rsidRPr="004E7424">
        <w:rPr>
          <w:rFonts w:ascii="標楷體" w:hAnsi="標楷體"/>
          <w:sz w:val="32"/>
          <w:szCs w:val="32"/>
        </w:rPr>
        <w:t>性別平等意識</w:t>
      </w:r>
      <w:r w:rsidRPr="004E7424">
        <w:rPr>
          <w:rFonts w:ascii="標楷體" w:hAnsi="標楷體" w:hint="eastAsia"/>
          <w:sz w:val="32"/>
          <w:szCs w:val="32"/>
        </w:rPr>
        <w:t>成果？又，上述</w:t>
      </w:r>
      <w:r w:rsidRPr="004E7424">
        <w:rPr>
          <w:rFonts w:ascii="標楷體" w:hAnsi="標楷體"/>
          <w:sz w:val="32"/>
          <w:szCs w:val="32"/>
        </w:rPr>
        <w:t>條文</w:t>
      </w:r>
      <w:r w:rsidRPr="004E7424">
        <w:rPr>
          <w:rFonts w:ascii="標楷體" w:hAnsi="標楷體" w:hint="eastAsia"/>
          <w:sz w:val="32"/>
          <w:szCs w:val="32"/>
        </w:rPr>
        <w:t>係</w:t>
      </w:r>
      <w:r w:rsidRPr="004E7424">
        <w:rPr>
          <w:rFonts w:ascii="標楷體" w:hAnsi="標楷體"/>
          <w:sz w:val="32"/>
          <w:szCs w:val="32"/>
        </w:rPr>
        <w:t>立法院立法委員</w:t>
      </w:r>
      <w:r w:rsidRPr="004E7424">
        <w:rPr>
          <w:rFonts w:ascii="標楷體" w:hAnsi="標楷體"/>
          <w:sz w:val="32"/>
          <w:szCs w:val="32"/>
        </w:rPr>
        <w:lastRenderedPageBreak/>
        <w:t>逕行提案納入，</w:t>
      </w:r>
      <w:r w:rsidRPr="004E7424">
        <w:rPr>
          <w:rFonts w:ascii="標楷體" w:hAnsi="標楷體" w:hint="eastAsia"/>
          <w:sz w:val="32"/>
          <w:szCs w:val="32"/>
        </w:rPr>
        <w:t>未</w:t>
      </w:r>
      <w:r w:rsidRPr="004E7424">
        <w:rPr>
          <w:rFonts w:ascii="標楷體" w:hAnsi="標楷體"/>
          <w:sz w:val="32"/>
          <w:szCs w:val="32"/>
        </w:rPr>
        <w:t>經</w:t>
      </w:r>
      <w:r w:rsidRPr="004E7424">
        <w:rPr>
          <w:rFonts w:ascii="標楷體" w:hAnsi="標楷體" w:hint="eastAsia"/>
          <w:sz w:val="32"/>
          <w:szCs w:val="32"/>
        </w:rPr>
        <w:t>各界</w:t>
      </w:r>
      <w:r w:rsidRPr="004E7424">
        <w:rPr>
          <w:rFonts w:ascii="標楷體" w:hAnsi="標楷體"/>
          <w:sz w:val="32"/>
          <w:szCs w:val="32"/>
        </w:rPr>
        <w:t>充分討論，各界</w:t>
      </w:r>
      <w:r w:rsidRPr="004E7424">
        <w:rPr>
          <w:rFonts w:ascii="標楷體" w:hAnsi="標楷體" w:hint="eastAsia"/>
          <w:sz w:val="32"/>
          <w:szCs w:val="32"/>
        </w:rPr>
        <w:t>仍</w:t>
      </w:r>
      <w:r w:rsidRPr="004E7424">
        <w:rPr>
          <w:rFonts w:ascii="標楷體" w:hAnsi="標楷體"/>
          <w:sz w:val="32"/>
          <w:szCs w:val="32"/>
        </w:rPr>
        <w:t>有</w:t>
      </w:r>
      <w:r w:rsidRPr="004E7424">
        <w:rPr>
          <w:rFonts w:ascii="標楷體" w:hAnsi="標楷體" w:hint="eastAsia"/>
          <w:sz w:val="32"/>
          <w:szCs w:val="32"/>
        </w:rPr>
        <w:t>諸多</w:t>
      </w:r>
      <w:r w:rsidRPr="004E7424">
        <w:rPr>
          <w:rFonts w:ascii="標楷體" w:hAnsi="標楷體"/>
          <w:sz w:val="32"/>
          <w:szCs w:val="32"/>
        </w:rPr>
        <w:t>不同意見，</w:t>
      </w:r>
      <w:r w:rsidRPr="004E7424">
        <w:rPr>
          <w:rFonts w:ascii="標楷體" w:hAnsi="標楷體" w:hint="eastAsia"/>
          <w:sz w:val="32"/>
          <w:szCs w:val="32"/>
        </w:rPr>
        <w:t>目前</w:t>
      </w:r>
      <w:r w:rsidRPr="004E7424">
        <w:rPr>
          <w:rFonts w:ascii="標楷體" w:hAnsi="標楷體"/>
          <w:sz w:val="32"/>
          <w:szCs w:val="32"/>
        </w:rPr>
        <w:t>立法院</w:t>
      </w:r>
      <w:r w:rsidRPr="004E7424">
        <w:rPr>
          <w:rFonts w:ascii="標楷體" w:hAnsi="標楷體" w:hint="eastAsia"/>
          <w:sz w:val="32"/>
          <w:szCs w:val="32"/>
        </w:rPr>
        <w:t>亦有</w:t>
      </w:r>
      <w:r w:rsidRPr="004E7424">
        <w:rPr>
          <w:rFonts w:ascii="標楷體" w:hAnsi="標楷體"/>
          <w:sz w:val="32"/>
          <w:szCs w:val="32"/>
        </w:rPr>
        <w:t>修正案提出</w:t>
      </w:r>
      <w:r w:rsidRPr="004E7424">
        <w:rPr>
          <w:rFonts w:ascii="標楷體" w:hAnsi="標楷體" w:hint="eastAsia"/>
          <w:sz w:val="32"/>
          <w:szCs w:val="32"/>
        </w:rPr>
        <w:t>待審，會</w:t>
      </w:r>
      <w:r w:rsidRPr="004E7424">
        <w:rPr>
          <w:rFonts w:ascii="標楷體" w:hAnsi="標楷體"/>
          <w:sz w:val="32"/>
          <w:szCs w:val="32"/>
        </w:rPr>
        <w:t>何</w:t>
      </w:r>
      <w:r w:rsidRPr="004E7424">
        <w:rPr>
          <w:rFonts w:ascii="標楷體" w:hAnsi="標楷體" w:hint="eastAsia"/>
          <w:sz w:val="32"/>
          <w:szCs w:val="32"/>
        </w:rPr>
        <w:t>以將此</w:t>
      </w:r>
      <w:r w:rsidRPr="004E7424">
        <w:rPr>
          <w:rFonts w:ascii="標楷體" w:hAnsi="標楷體"/>
          <w:sz w:val="32"/>
          <w:szCs w:val="32"/>
        </w:rPr>
        <w:t>具爭議性</w:t>
      </w:r>
      <w:r w:rsidRPr="004E7424">
        <w:rPr>
          <w:rFonts w:ascii="標楷體" w:hAnsi="標楷體" w:hint="eastAsia"/>
          <w:sz w:val="32"/>
          <w:szCs w:val="32"/>
        </w:rPr>
        <w:t>之</w:t>
      </w:r>
      <w:r w:rsidRPr="004E7424">
        <w:rPr>
          <w:rFonts w:ascii="標楷體" w:hAnsi="標楷體"/>
          <w:sz w:val="32"/>
          <w:szCs w:val="32"/>
        </w:rPr>
        <w:t>議題，納入訓練課程中？二、本院第23</w:t>
      </w:r>
      <w:r w:rsidRPr="004E7424">
        <w:rPr>
          <w:rFonts w:ascii="標楷體" w:hAnsi="標楷體" w:hint="eastAsia"/>
          <w:sz w:val="32"/>
          <w:szCs w:val="32"/>
        </w:rPr>
        <w:t>0</w:t>
      </w:r>
      <w:r w:rsidRPr="004E7424">
        <w:rPr>
          <w:rFonts w:ascii="標楷體" w:hAnsi="標楷體"/>
          <w:sz w:val="32"/>
          <w:szCs w:val="32"/>
        </w:rPr>
        <w:t>次會議，會</w:t>
      </w:r>
      <w:r w:rsidRPr="004E7424">
        <w:rPr>
          <w:rFonts w:ascii="標楷體" w:hAnsi="標楷體" w:hint="eastAsia"/>
          <w:sz w:val="32"/>
          <w:szCs w:val="32"/>
        </w:rPr>
        <w:t>報告</w:t>
      </w:r>
      <w:r w:rsidRPr="004E7424">
        <w:rPr>
          <w:rFonts w:ascii="標楷體" w:hAnsi="標楷體"/>
          <w:sz w:val="32"/>
          <w:szCs w:val="32"/>
        </w:rPr>
        <w:t>107年</w:t>
      </w:r>
      <w:r w:rsidRPr="004E7424">
        <w:rPr>
          <w:rFonts w:ascii="標楷體" w:hAnsi="標楷體" w:hint="eastAsia"/>
          <w:sz w:val="32"/>
          <w:szCs w:val="32"/>
        </w:rPr>
        <w:t>經</w:t>
      </w:r>
      <w:r w:rsidRPr="004E7424">
        <w:rPr>
          <w:rFonts w:ascii="標楷體" w:hAnsi="標楷體"/>
          <w:sz w:val="32"/>
          <w:szCs w:val="32"/>
        </w:rPr>
        <w:t>行政法院撤銷</w:t>
      </w:r>
      <w:r w:rsidRPr="004E7424">
        <w:rPr>
          <w:rFonts w:ascii="標楷體" w:hAnsi="標楷體" w:hint="eastAsia"/>
          <w:sz w:val="32"/>
          <w:szCs w:val="32"/>
        </w:rPr>
        <w:t>之保障事件共</w:t>
      </w:r>
      <w:r w:rsidRPr="004E7424">
        <w:rPr>
          <w:rFonts w:ascii="標楷體" w:hAnsi="標楷體"/>
          <w:sz w:val="32"/>
          <w:szCs w:val="32"/>
        </w:rPr>
        <w:t>22件，撤銷率高達26.51%</w:t>
      </w:r>
      <w:r w:rsidRPr="004E7424">
        <w:rPr>
          <w:rFonts w:ascii="標楷體" w:hAnsi="標楷體" w:hint="eastAsia"/>
          <w:sz w:val="32"/>
          <w:szCs w:val="32"/>
        </w:rPr>
        <w:t>，較近4年平均撤銷率9.65%，大幅提升。其中經實體判決</w:t>
      </w:r>
      <w:r w:rsidRPr="004E7424">
        <w:rPr>
          <w:rFonts w:ascii="標楷體" w:hAnsi="標楷體"/>
          <w:sz w:val="32"/>
          <w:szCs w:val="32"/>
        </w:rPr>
        <w:t>確定</w:t>
      </w:r>
      <w:r w:rsidRPr="004E7424">
        <w:rPr>
          <w:rFonts w:ascii="標楷體" w:hAnsi="標楷體" w:hint="eastAsia"/>
          <w:sz w:val="32"/>
          <w:szCs w:val="32"/>
        </w:rPr>
        <w:t>之</w:t>
      </w:r>
      <w:r w:rsidRPr="004E7424">
        <w:rPr>
          <w:rFonts w:ascii="標楷體" w:hAnsi="標楷體"/>
          <w:sz w:val="32"/>
          <w:szCs w:val="32"/>
        </w:rPr>
        <w:t>案件，</w:t>
      </w:r>
      <w:r w:rsidRPr="004E7424">
        <w:rPr>
          <w:rFonts w:ascii="標楷體" w:hAnsi="標楷體" w:hint="eastAsia"/>
          <w:sz w:val="32"/>
          <w:szCs w:val="32"/>
        </w:rPr>
        <w:t>有</w:t>
      </w:r>
      <w:r w:rsidRPr="004E7424">
        <w:rPr>
          <w:rFonts w:ascii="標楷體" w:hAnsi="標楷體"/>
          <w:sz w:val="32"/>
          <w:szCs w:val="32"/>
        </w:rPr>
        <w:t>1件</w:t>
      </w:r>
      <w:r w:rsidRPr="004E7424">
        <w:rPr>
          <w:rFonts w:ascii="標楷體" w:hAnsi="標楷體" w:hint="eastAsia"/>
          <w:sz w:val="32"/>
          <w:szCs w:val="32"/>
        </w:rPr>
        <w:t>為「</w:t>
      </w:r>
      <w:r w:rsidRPr="004E7424">
        <w:rPr>
          <w:rFonts w:ascii="標楷體" w:hAnsi="標楷體"/>
          <w:sz w:val="32"/>
          <w:szCs w:val="32"/>
        </w:rPr>
        <w:t>性別平等事件</w:t>
      </w:r>
      <w:r w:rsidRPr="004E7424">
        <w:rPr>
          <w:rFonts w:ascii="標楷體" w:hAnsi="標楷體" w:hint="eastAsia"/>
          <w:sz w:val="32"/>
          <w:szCs w:val="32"/>
        </w:rPr>
        <w:t>」</w:t>
      </w:r>
      <w:r w:rsidRPr="004E7424">
        <w:rPr>
          <w:rFonts w:ascii="標楷體" w:hAnsi="標楷體"/>
          <w:sz w:val="32"/>
          <w:szCs w:val="32"/>
        </w:rPr>
        <w:t>，</w:t>
      </w:r>
      <w:r w:rsidRPr="004E7424">
        <w:rPr>
          <w:rFonts w:ascii="標楷體" w:hAnsi="標楷體" w:hint="eastAsia"/>
          <w:sz w:val="32"/>
          <w:szCs w:val="32"/>
        </w:rPr>
        <w:t>本人</w:t>
      </w:r>
      <w:r w:rsidRPr="004E7424">
        <w:rPr>
          <w:rFonts w:ascii="標楷體" w:hAnsi="標楷體"/>
          <w:sz w:val="32"/>
          <w:szCs w:val="32"/>
        </w:rPr>
        <w:t>曾請教會有無檢討改善措施</w:t>
      </w:r>
      <w:r w:rsidRPr="004E7424">
        <w:rPr>
          <w:rFonts w:ascii="標楷體" w:hAnsi="標楷體" w:hint="eastAsia"/>
          <w:sz w:val="32"/>
          <w:szCs w:val="32"/>
        </w:rPr>
        <w:t>？並</w:t>
      </w:r>
      <w:r w:rsidRPr="004E7424">
        <w:rPr>
          <w:rFonts w:ascii="標楷體" w:hAnsi="標楷體"/>
          <w:sz w:val="32"/>
          <w:szCs w:val="32"/>
        </w:rPr>
        <w:t>請會在適當時</w:t>
      </w:r>
      <w:r w:rsidRPr="004E7424">
        <w:rPr>
          <w:rFonts w:ascii="標楷體" w:hAnsi="標楷體" w:hint="eastAsia"/>
          <w:sz w:val="32"/>
          <w:szCs w:val="32"/>
        </w:rPr>
        <w:t>機</w:t>
      </w:r>
      <w:r w:rsidRPr="004E7424">
        <w:rPr>
          <w:rFonts w:ascii="標楷體" w:hAnsi="標楷體"/>
          <w:sz w:val="32"/>
          <w:szCs w:val="32"/>
        </w:rPr>
        <w:t>以適當方式</w:t>
      </w:r>
      <w:r w:rsidRPr="004E7424">
        <w:rPr>
          <w:rFonts w:ascii="標楷體" w:hAnsi="標楷體" w:hint="eastAsia"/>
          <w:sz w:val="32"/>
          <w:szCs w:val="32"/>
        </w:rPr>
        <w:t>提報</w:t>
      </w:r>
      <w:r w:rsidRPr="004E7424">
        <w:rPr>
          <w:rFonts w:ascii="標楷體" w:hAnsi="標楷體"/>
          <w:sz w:val="32"/>
          <w:szCs w:val="32"/>
        </w:rPr>
        <w:t>委員</w:t>
      </w:r>
      <w:r w:rsidRPr="004E7424">
        <w:rPr>
          <w:rFonts w:ascii="標楷體" w:hAnsi="標楷體" w:hint="eastAsia"/>
          <w:sz w:val="32"/>
          <w:szCs w:val="32"/>
        </w:rPr>
        <w:t>或性平會，</w:t>
      </w:r>
      <w:proofErr w:type="gramStart"/>
      <w:r w:rsidRPr="004E7424">
        <w:rPr>
          <w:rFonts w:ascii="標楷體" w:hAnsi="標楷體" w:hint="eastAsia"/>
          <w:sz w:val="32"/>
          <w:szCs w:val="32"/>
        </w:rPr>
        <w:t>俾</w:t>
      </w:r>
      <w:proofErr w:type="gramEnd"/>
      <w:r w:rsidRPr="004E7424">
        <w:rPr>
          <w:rFonts w:ascii="標楷體" w:hAnsi="標楷體" w:hint="eastAsia"/>
          <w:sz w:val="32"/>
          <w:szCs w:val="32"/>
        </w:rPr>
        <w:t>供了解</w:t>
      </w:r>
      <w:r w:rsidRPr="004E7424">
        <w:rPr>
          <w:rFonts w:ascii="標楷體" w:hAnsi="標楷體"/>
          <w:sz w:val="32"/>
          <w:szCs w:val="32"/>
        </w:rPr>
        <w:t>會</w:t>
      </w:r>
      <w:r w:rsidRPr="004E7424">
        <w:rPr>
          <w:rFonts w:ascii="標楷體" w:hAnsi="標楷體" w:hint="eastAsia"/>
          <w:sz w:val="32"/>
          <w:szCs w:val="32"/>
        </w:rPr>
        <w:t>對於</w:t>
      </w:r>
      <w:r w:rsidRPr="004E7424">
        <w:rPr>
          <w:rFonts w:ascii="標楷體" w:hAnsi="標楷體"/>
          <w:sz w:val="32"/>
          <w:szCs w:val="32"/>
        </w:rPr>
        <w:t>性平事件</w:t>
      </w:r>
      <w:r w:rsidRPr="004E7424">
        <w:rPr>
          <w:rFonts w:ascii="標楷體" w:hAnsi="標楷體" w:hint="eastAsia"/>
          <w:sz w:val="32"/>
          <w:szCs w:val="32"/>
        </w:rPr>
        <w:t>審議之</w:t>
      </w:r>
      <w:r w:rsidRPr="004E7424">
        <w:rPr>
          <w:rFonts w:ascii="標楷體" w:hAnsi="標楷體"/>
          <w:sz w:val="32"/>
          <w:szCs w:val="32"/>
        </w:rPr>
        <w:t>程序、審議基準及內容是否公允</w:t>
      </w:r>
      <w:r w:rsidRPr="004E7424">
        <w:rPr>
          <w:rFonts w:ascii="標楷體" w:hAnsi="標楷體" w:hint="eastAsia"/>
          <w:sz w:val="32"/>
          <w:szCs w:val="32"/>
        </w:rPr>
        <w:t>、周延，惟</w:t>
      </w:r>
      <w:r w:rsidRPr="004E7424">
        <w:rPr>
          <w:rFonts w:ascii="標楷體" w:hAnsi="標楷體"/>
          <w:sz w:val="32"/>
          <w:szCs w:val="32"/>
        </w:rPr>
        <w:t>迄未</w:t>
      </w:r>
      <w:r w:rsidRPr="004E7424">
        <w:rPr>
          <w:rFonts w:ascii="標楷體" w:hAnsi="標楷體" w:hint="eastAsia"/>
          <w:sz w:val="32"/>
          <w:szCs w:val="32"/>
        </w:rPr>
        <w:t>見會有所回報。請主委補充說明。</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楊委員雅惠：感謝各單位提出報告。考選部成果報告所提配合用人機關要求，適時進行不分性別均實施相同體能測驗項目之</w:t>
      </w:r>
      <w:proofErr w:type="gramStart"/>
      <w:r w:rsidRPr="004E7424">
        <w:rPr>
          <w:rFonts w:ascii="標楷體" w:hAnsi="標楷體" w:hint="eastAsia"/>
          <w:sz w:val="32"/>
          <w:szCs w:val="32"/>
        </w:rPr>
        <w:t>研</w:t>
      </w:r>
      <w:proofErr w:type="gramEnd"/>
      <w:r w:rsidRPr="004E7424">
        <w:rPr>
          <w:rFonts w:ascii="標楷體" w:hAnsi="標楷體" w:hint="eastAsia"/>
          <w:sz w:val="32"/>
          <w:szCs w:val="32"/>
        </w:rPr>
        <w:t>議，以及第3案研發會報告，法警在人力有限情況下無法兼顧性別平等，</w:t>
      </w:r>
      <w:proofErr w:type="gramStart"/>
      <w:r w:rsidRPr="004E7424">
        <w:rPr>
          <w:rFonts w:ascii="標楷體" w:hAnsi="標楷體" w:hint="eastAsia"/>
          <w:sz w:val="32"/>
          <w:szCs w:val="32"/>
        </w:rPr>
        <w:t>兩者均與用人</w:t>
      </w:r>
      <w:proofErr w:type="gramEnd"/>
      <w:r w:rsidRPr="004E7424">
        <w:rPr>
          <w:rFonts w:ascii="標楷體" w:hAnsi="標楷體" w:hint="eastAsia"/>
          <w:sz w:val="32"/>
          <w:szCs w:val="32"/>
        </w:rPr>
        <w:t>機關有關，涉及人事總處。本委員會不僅討論考試院所屬部會內部之性別平等，而是考選制度、銓敘制度所涉及用人機關的性別平等問題，惟人事總處並未派員與會，無法得知其回應。在人事總處未派員參加本委員會議情況下，有無其他方式與其有效溝通，</w:t>
      </w:r>
      <w:proofErr w:type="gramStart"/>
      <w:r w:rsidRPr="004E7424">
        <w:rPr>
          <w:rFonts w:ascii="標楷體" w:hAnsi="標楷體" w:hint="eastAsia"/>
          <w:sz w:val="32"/>
          <w:szCs w:val="32"/>
        </w:rPr>
        <w:t>俾</w:t>
      </w:r>
      <w:proofErr w:type="gramEnd"/>
      <w:r w:rsidRPr="004E7424">
        <w:rPr>
          <w:rFonts w:ascii="標楷體" w:hAnsi="標楷體" w:hint="eastAsia"/>
          <w:sz w:val="32"/>
          <w:szCs w:val="32"/>
        </w:rPr>
        <w:t>發揮本研究報告之作用？</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陳委員明</w:t>
      </w:r>
      <w:proofErr w:type="gramStart"/>
      <w:r w:rsidRPr="004E7424">
        <w:rPr>
          <w:rFonts w:ascii="標楷體" w:hAnsi="標楷體" w:hint="eastAsia"/>
          <w:sz w:val="32"/>
          <w:szCs w:val="32"/>
        </w:rPr>
        <w:t>莉</w:t>
      </w:r>
      <w:proofErr w:type="gramEnd"/>
      <w:r w:rsidRPr="004E7424">
        <w:rPr>
          <w:rFonts w:ascii="標楷體" w:hAnsi="標楷體" w:hint="eastAsia"/>
          <w:sz w:val="32"/>
          <w:szCs w:val="32"/>
        </w:rPr>
        <w:t>：</w:t>
      </w:r>
      <w:r w:rsidRPr="004E7424">
        <w:rPr>
          <w:rFonts w:ascii="標楷體" w:hAnsi="標楷體"/>
          <w:sz w:val="32"/>
          <w:szCs w:val="32"/>
        </w:rPr>
        <w:t>銓敘部</w:t>
      </w:r>
      <w:r w:rsidRPr="004E7424">
        <w:rPr>
          <w:rFonts w:ascii="標楷體" w:hAnsi="標楷體" w:hint="eastAsia"/>
          <w:sz w:val="32"/>
          <w:szCs w:val="32"/>
        </w:rPr>
        <w:t>成果報告有關</w:t>
      </w:r>
      <w:r w:rsidRPr="004E7424">
        <w:rPr>
          <w:rFonts w:ascii="標楷體" w:hAnsi="標楷體"/>
          <w:sz w:val="32"/>
          <w:szCs w:val="32"/>
        </w:rPr>
        <w:t>主動</w:t>
      </w:r>
      <w:r w:rsidRPr="004E7424">
        <w:rPr>
          <w:rFonts w:ascii="標楷體" w:hAnsi="標楷體" w:hint="eastAsia"/>
          <w:sz w:val="32"/>
          <w:szCs w:val="32"/>
        </w:rPr>
        <w:t>蒐</w:t>
      </w:r>
      <w:r w:rsidRPr="004E7424">
        <w:rPr>
          <w:rFonts w:ascii="標楷體" w:hAnsi="標楷體"/>
          <w:sz w:val="32"/>
          <w:szCs w:val="32"/>
        </w:rPr>
        <w:t>集</w:t>
      </w:r>
      <w:proofErr w:type="gramStart"/>
      <w:r w:rsidRPr="004E7424">
        <w:rPr>
          <w:rFonts w:ascii="標楷體" w:hAnsi="標楷體"/>
          <w:sz w:val="32"/>
          <w:szCs w:val="32"/>
        </w:rPr>
        <w:t>世</w:t>
      </w:r>
      <w:proofErr w:type="gramEnd"/>
      <w:r w:rsidRPr="004E7424">
        <w:rPr>
          <w:rFonts w:ascii="標楷體" w:hAnsi="標楷體"/>
          <w:sz w:val="32"/>
          <w:szCs w:val="32"/>
        </w:rPr>
        <w:t>新</w:t>
      </w:r>
      <w:r w:rsidRPr="004E7424">
        <w:rPr>
          <w:rFonts w:ascii="標楷體" w:hAnsi="標楷體" w:hint="eastAsia"/>
          <w:sz w:val="32"/>
          <w:szCs w:val="32"/>
        </w:rPr>
        <w:t>大學</w:t>
      </w:r>
      <w:r w:rsidRPr="004E7424">
        <w:rPr>
          <w:rFonts w:ascii="標楷體" w:hAnsi="標楷體"/>
          <w:sz w:val="32"/>
          <w:szCs w:val="32"/>
        </w:rPr>
        <w:t>性別</w:t>
      </w:r>
      <w:r w:rsidRPr="004E7424">
        <w:rPr>
          <w:rFonts w:ascii="標楷體" w:hAnsi="標楷體" w:hint="eastAsia"/>
          <w:sz w:val="32"/>
          <w:szCs w:val="32"/>
        </w:rPr>
        <w:t>研究</w:t>
      </w:r>
      <w:r w:rsidRPr="004E7424">
        <w:rPr>
          <w:rFonts w:ascii="標楷體" w:hAnsi="標楷體"/>
          <w:sz w:val="32"/>
          <w:szCs w:val="32"/>
        </w:rPr>
        <w:t>所的講座活動</w:t>
      </w:r>
      <w:r w:rsidRPr="004E7424">
        <w:rPr>
          <w:rFonts w:ascii="標楷體" w:hAnsi="標楷體" w:hint="eastAsia"/>
          <w:sz w:val="32"/>
          <w:szCs w:val="32"/>
        </w:rPr>
        <w:t>並</w:t>
      </w:r>
      <w:r w:rsidRPr="004E7424">
        <w:rPr>
          <w:rFonts w:ascii="標楷體" w:hAnsi="標楷體"/>
          <w:sz w:val="32"/>
          <w:szCs w:val="32"/>
        </w:rPr>
        <w:t>鼓勵同仁參加</w:t>
      </w:r>
      <w:r w:rsidRPr="004E7424">
        <w:rPr>
          <w:rFonts w:ascii="標楷體" w:hAnsi="標楷體" w:hint="eastAsia"/>
          <w:sz w:val="32"/>
          <w:szCs w:val="32"/>
        </w:rPr>
        <w:t>，非常感謝。</w:t>
      </w:r>
      <w:proofErr w:type="gramStart"/>
      <w:r w:rsidRPr="004E7424">
        <w:rPr>
          <w:rFonts w:ascii="標楷體" w:hAnsi="標楷體"/>
          <w:sz w:val="32"/>
          <w:szCs w:val="32"/>
        </w:rPr>
        <w:t>世</w:t>
      </w:r>
      <w:proofErr w:type="gramEnd"/>
      <w:r w:rsidRPr="004E7424">
        <w:rPr>
          <w:rFonts w:ascii="標楷體" w:hAnsi="標楷體"/>
          <w:sz w:val="32"/>
          <w:szCs w:val="32"/>
        </w:rPr>
        <w:t>新</w:t>
      </w:r>
      <w:r w:rsidRPr="004E7424">
        <w:rPr>
          <w:rFonts w:ascii="標楷體" w:hAnsi="標楷體" w:hint="eastAsia"/>
          <w:sz w:val="32"/>
          <w:szCs w:val="32"/>
        </w:rPr>
        <w:t>大學</w:t>
      </w:r>
      <w:r w:rsidRPr="004E7424">
        <w:rPr>
          <w:rFonts w:ascii="標楷體" w:hAnsi="標楷體"/>
          <w:sz w:val="32"/>
          <w:szCs w:val="32"/>
        </w:rPr>
        <w:t>性別</w:t>
      </w:r>
      <w:r w:rsidRPr="004E7424">
        <w:rPr>
          <w:rFonts w:ascii="標楷體" w:hAnsi="標楷體" w:hint="eastAsia"/>
          <w:sz w:val="32"/>
          <w:szCs w:val="32"/>
        </w:rPr>
        <w:t>研究</w:t>
      </w:r>
      <w:r w:rsidRPr="004E7424">
        <w:rPr>
          <w:rFonts w:ascii="標楷體" w:hAnsi="標楷體"/>
          <w:sz w:val="32"/>
          <w:szCs w:val="32"/>
        </w:rPr>
        <w:t>所</w:t>
      </w:r>
      <w:r w:rsidRPr="004E7424">
        <w:rPr>
          <w:rFonts w:ascii="標楷體" w:hAnsi="標楷體" w:hint="eastAsia"/>
          <w:sz w:val="32"/>
          <w:szCs w:val="32"/>
        </w:rPr>
        <w:t>每年均舉辦性別議題相關活動，</w:t>
      </w:r>
      <w:proofErr w:type="gramStart"/>
      <w:r w:rsidRPr="004E7424">
        <w:rPr>
          <w:rFonts w:ascii="標楷體" w:hAnsi="標楷體" w:hint="eastAsia"/>
          <w:sz w:val="32"/>
          <w:szCs w:val="32"/>
        </w:rPr>
        <w:t>108年</w:t>
      </w:r>
      <w:r w:rsidRPr="004E7424">
        <w:rPr>
          <w:rFonts w:ascii="標楷體" w:hAnsi="標楷體"/>
          <w:sz w:val="32"/>
          <w:szCs w:val="32"/>
        </w:rPr>
        <w:t>5</w:t>
      </w:r>
      <w:r w:rsidRPr="004E7424">
        <w:rPr>
          <w:rFonts w:ascii="標楷體" w:hAnsi="標楷體" w:hint="eastAsia"/>
          <w:sz w:val="32"/>
          <w:szCs w:val="32"/>
        </w:rPr>
        <w:t>、</w:t>
      </w:r>
      <w:r w:rsidRPr="004E7424">
        <w:rPr>
          <w:rFonts w:ascii="標楷體" w:hAnsi="標楷體"/>
          <w:sz w:val="32"/>
          <w:szCs w:val="32"/>
        </w:rPr>
        <w:t>6月</w:t>
      </w:r>
      <w:r w:rsidRPr="004E7424">
        <w:rPr>
          <w:rFonts w:ascii="標楷體" w:hAnsi="標楷體" w:hint="eastAsia"/>
          <w:sz w:val="32"/>
          <w:szCs w:val="32"/>
        </w:rPr>
        <w:t>間即有</w:t>
      </w:r>
      <w:proofErr w:type="gramEnd"/>
      <w:r w:rsidRPr="004E7424">
        <w:rPr>
          <w:rFonts w:ascii="標楷體" w:hAnsi="標楷體" w:hint="eastAsia"/>
          <w:sz w:val="32"/>
          <w:szCs w:val="32"/>
        </w:rPr>
        <w:t>相當</w:t>
      </w:r>
      <w:r w:rsidRPr="004E7424">
        <w:rPr>
          <w:rFonts w:ascii="標楷體" w:hAnsi="標楷體"/>
          <w:sz w:val="32"/>
          <w:szCs w:val="32"/>
        </w:rPr>
        <w:t>多活動</w:t>
      </w:r>
      <w:r w:rsidRPr="004E7424">
        <w:rPr>
          <w:rFonts w:ascii="標楷體" w:hAnsi="標楷體" w:hint="eastAsia"/>
          <w:sz w:val="32"/>
          <w:szCs w:val="32"/>
        </w:rPr>
        <w:t>，</w:t>
      </w:r>
      <w:proofErr w:type="gramStart"/>
      <w:r w:rsidRPr="004E7424">
        <w:rPr>
          <w:rFonts w:ascii="標楷體" w:hAnsi="標楷體" w:hint="eastAsia"/>
          <w:sz w:val="32"/>
          <w:szCs w:val="32"/>
        </w:rPr>
        <w:t>世</w:t>
      </w:r>
      <w:proofErr w:type="gramEnd"/>
      <w:r w:rsidRPr="004E7424">
        <w:rPr>
          <w:rFonts w:ascii="標楷體" w:hAnsi="標楷體" w:hint="eastAsia"/>
          <w:sz w:val="32"/>
          <w:szCs w:val="32"/>
        </w:rPr>
        <w:t>新大學性別研究所可以主動告知訊息，</w:t>
      </w:r>
      <w:r w:rsidRPr="004E7424">
        <w:rPr>
          <w:rFonts w:ascii="標楷體" w:hAnsi="標楷體"/>
          <w:sz w:val="32"/>
          <w:szCs w:val="32"/>
        </w:rPr>
        <w:t>歡迎</w:t>
      </w:r>
      <w:r w:rsidRPr="004E7424">
        <w:rPr>
          <w:rFonts w:ascii="標楷體" w:hAnsi="標楷體" w:hint="eastAsia"/>
          <w:sz w:val="32"/>
          <w:szCs w:val="32"/>
        </w:rPr>
        <w:t>考試院部會同仁參加，所內並開設有CEDAW</w:t>
      </w:r>
      <w:r w:rsidRPr="004E7424">
        <w:rPr>
          <w:rFonts w:ascii="標楷體" w:hAnsi="標楷體"/>
          <w:sz w:val="32"/>
          <w:szCs w:val="32"/>
        </w:rPr>
        <w:t>相關課程</w:t>
      </w:r>
      <w:r w:rsidRPr="004E7424">
        <w:rPr>
          <w:rFonts w:ascii="標楷體" w:hAnsi="標楷體" w:hint="eastAsia"/>
          <w:sz w:val="32"/>
          <w:szCs w:val="32"/>
        </w:rPr>
        <w:t>，同仁如有</w:t>
      </w:r>
      <w:r w:rsidRPr="004E7424">
        <w:rPr>
          <w:rFonts w:ascii="標楷體" w:hAnsi="標楷體"/>
          <w:sz w:val="32"/>
          <w:szCs w:val="32"/>
        </w:rPr>
        <w:t>興趣</w:t>
      </w:r>
      <w:r w:rsidRPr="004E7424">
        <w:rPr>
          <w:rFonts w:ascii="標楷體" w:hAnsi="標楷體" w:hint="eastAsia"/>
          <w:sz w:val="32"/>
          <w:szCs w:val="32"/>
        </w:rPr>
        <w:t>，也可以</w:t>
      </w:r>
      <w:r w:rsidRPr="004E7424">
        <w:rPr>
          <w:rFonts w:ascii="標楷體" w:hAnsi="標楷體"/>
          <w:sz w:val="32"/>
          <w:szCs w:val="32"/>
        </w:rPr>
        <w:t>選修</w:t>
      </w:r>
      <w:r w:rsidRPr="004E7424">
        <w:rPr>
          <w:rFonts w:ascii="標楷體" w:hAnsi="標楷體" w:hint="eastAsia"/>
          <w:sz w:val="32"/>
          <w:szCs w:val="32"/>
        </w:rPr>
        <w:t>或報考。</w:t>
      </w:r>
    </w:p>
    <w:p w:rsidR="004E7424" w:rsidRPr="004E7424" w:rsidRDefault="004E7424" w:rsidP="004E7424">
      <w:pPr>
        <w:ind w:leftChars="5" w:left="668" w:hangingChars="205" w:hanging="656"/>
        <w:jc w:val="both"/>
        <w:rPr>
          <w:rFonts w:ascii="標楷體" w:hAnsi="標楷體"/>
          <w:sz w:val="32"/>
          <w:szCs w:val="32"/>
        </w:rPr>
      </w:pPr>
      <w:proofErr w:type="gramStart"/>
      <w:r w:rsidRPr="004E7424">
        <w:rPr>
          <w:rFonts w:ascii="標楷體" w:hAnsi="標楷體" w:hint="eastAsia"/>
          <w:sz w:val="32"/>
          <w:szCs w:val="32"/>
        </w:rPr>
        <w:t>蔡委員宗珍</w:t>
      </w:r>
      <w:proofErr w:type="gramEnd"/>
      <w:r w:rsidRPr="004E7424">
        <w:rPr>
          <w:rFonts w:ascii="標楷體" w:hAnsi="標楷體" w:hint="eastAsia"/>
          <w:sz w:val="32"/>
          <w:szCs w:val="32"/>
        </w:rPr>
        <w:t>：首先感謝第3案</w:t>
      </w:r>
      <w:r w:rsidRPr="004E7424">
        <w:rPr>
          <w:rFonts w:ascii="標楷體" w:hAnsi="標楷體"/>
          <w:sz w:val="32"/>
          <w:szCs w:val="32"/>
        </w:rPr>
        <w:t>研究團隊</w:t>
      </w:r>
      <w:r w:rsidRPr="004E7424">
        <w:rPr>
          <w:rFonts w:ascii="標楷體" w:hAnsi="標楷體" w:hint="eastAsia"/>
          <w:sz w:val="32"/>
          <w:szCs w:val="32"/>
        </w:rPr>
        <w:t>在</w:t>
      </w:r>
      <w:r w:rsidRPr="004E7424">
        <w:rPr>
          <w:rFonts w:ascii="標楷體" w:hAnsi="標楷體"/>
          <w:sz w:val="32"/>
          <w:szCs w:val="32"/>
        </w:rPr>
        <w:t>經費</w:t>
      </w:r>
      <w:r w:rsidRPr="004E7424">
        <w:rPr>
          <w:rFonts w:ascii="標楷體" w:hAnsi="標楷體" w:hint="eastAsia"/>
          <w:sz w:val="32"/>
          <w:szCs w:val="32"/>
        </w:rPr>
        <w:t>有限情況下，積極</w:t>
      </w:r>
      <w:r w:rsidRPr="004E7424">
        <w:rPr>
          <w:rFonts w:ascii="標楷體" w:hAnsi="標楷體"/>
          <w:sz w:val="32"/>
          <w:szCs w:val="32"/>
        </w:rPr>
        <w:t>提出良善建言</w:t>
      </w:r>
      <w:r w:rsidRPr="004E7424">
        <w:rPr>
          <w:rFonts w:ascii="標楷體" w:hAnsi="標楷體" w:hint="eastAsia"/>
          <w:sz w:val="32"/>
          <w:szCs w:val="32"/>
        </w:rPr>
        <w:t>，本</w:t>
      </w:r>
      <w:r w:rsidRPr="004E7424">
        <w:rPr>
          <w:rFonts w:ascii="標楷體" w:hAnsi="標楷體"/>
          <w:sz w:val="32"/>
          <w:szCs w:val="32"/>
        </w:rPr>
        <w:t>部</w:t>
      </w:r>
      <w:r w:rsidRPr="004E7424">
        <w:rPr>
          <w:rFonts w:ascii="標楷體" w:hAnsi="標楷體" w:hint="eastAsia"/>
          <w:sz w:val="32"/>
          <w:szCs w:val="32"/>
        </w:rPr>
        <w:t>將就涉及權責</w:t>
      </w:r>
      <w:r w:rsidRPr="004E7424">
        <w:rPr>
          <w:rFonts w:ascii="標楷體" w:hAnsi="標楷體"/>
          <w:sz w:val="32"/>
          <w:szCs w:val="32"/>
        </w:rPr>
        <w:t>部分</w:t>
      </w:r>
      <w:r w:rsidRPr="004E7424">
        <w:rPr>
          <w:rFonts w:ascii="標楷體" w:hAnsi="標楷體" w:hint="eastAsia"/>
          <w:sz w:val="32"/>
          <w:szCs w:val="32"/>
        </w:rPr>
        <w:t>審慎</w:t>
      </w:r>
      <w:r w:rsidRPr="004E7424">
        <w:rPr>
          <w:rFonts w:ascii="標楷體" w:hAnsi="標楷體"/>
          <w:sz w:val="32"/>
          <w:szCs w:val="32"/>
        </w:rPr>
        <w:t>參考</w:t>
      </w:r>
      <w:r w:rsidRPr="004E7424">
        <w:rPr>
          <w:rFonts w:ascii="標楷體" w:hAnsi="標楷體" w:hint="eastAsia"/>
          <w:sz w:val="32"/>
          <w:szCs w:val="32"/>
        </w:rPr>
        <w:t>。</w:t>
      </w:r>
      <w:proofErr w:type="gramStart"/>
      <w:r w:rsidRPr="004E7424">
        <w:rPr>
          <w:rFonts w:ascii="標楷體" w:hAnsi="標楷體" w:hint="eastAsia"/>
          <w:sz w:val="32"/>
          <w:szCs w:val="32"/>
        </w:rPr>
        <w:t>惟</w:t>
      </w:r>
      <w:proofErr w:type="gramEnd"/>
      <w:r w:rsidRPr="004E7424">
        <w:rPr>
          <w:rFonts w:ascii="標楷體" w:hAnsi="標楷體"/>
          <w:sz w:val="32"/>
          <w:szCs w:val="32"/>
        </w:rPr>
        <w:t>考選部辦理國家考試</w:t>
      </w:r>
      <w:r w:rsidRPr="004E7424">
        <w:rPr>
          <w:rFonts w:ascii="標楷體" w:hAnsi="標楷體" w:hint="eastAsia"/>
          <w:sz w:val="32"/>
          <w:szCs w:val="32"/>
        </w:rPr>
        <w:t>所</w:t>
      </w:r>
      <w:r w:rsidRPr="004E7424">
        <w:rPr>
          <w:rFonts w:ascii="標楷體" w:hAnsi="標楷體"/>
          <w:sz w:val="32"/>
          <w:szCs w:val="32"/>
        </w:rPr>
        <w:t>涉法制架構</w:t>
      </w:r>
      <w:r w:rsidRPr="004E7424">
        <w:rPr>
          <w:rFonts w:ascii="標楷體" w:hAnsi="標楷體" w:hint="eastAsia"/>
          <w:sz w:val="32"/>
          <w:szCs w:val="32"/>
        </w:rPr>
        <w:t>上之</w:t>
      </w:r>
      <w:r w:rsidRPr="004E7424">
        <w:rPr>
          <w:rFonts w:ascii="標楷體" w:hAnsi="標楷體"/>
          <w:sz w:val="32"/>
          <w:szCs w:val="32"/>
        </w:rPr>
        <w:t>程</w:t>
      </w:r>
      <w:r w:rsidRPr="004E7424">
        <w:rPr>
          <w:rFonts w:ascii="標楷體" w:hAnsi="標楷體" w:hint="eastAsia"/>
          <w:sz w:val="32"/>
          <w:szCs w:val="32"/>
        </w:rPr>
        <w:t>序與</w:t>
      </w:r>
      <w:r w:rsidRPr="004E7424">
        <w:rPr>
          <w:rFonts w:ascii="標楷體" w:hAnsi="標楷體"/>
          <w:sz w:val="32"/>
          <w:szCs w:val="32"/>
        </w:rPr>
        <w:t>規範</w:t>
      </w:r>
      <w:r w:rsidRPr="004E7424">
        <w:rPr>
          <w:rFonts w:ascii="標楷體" w:hAnsi="標楷體" w:hint="eastAsia"/>
          <w:sz w:val="32"/>
          <w:szCs w:val="32"/>
        </w:rPr>
        <w:t>，</w:t>
      </w:r>
      <w:r w:rsidRPr="004E7424">
        <w:rPr>
          <w:rFonts w:ascii="標楷體" w:hAnsi="標楷體"/>
          <w:sz w:val="32"/>
          <w:szCs w:val="32"/>
        </w:rPr>
        <w:t>似</w:t>
      </w:r>
      <w:r w:rsidRPr="004E7424">
        <w:rPr>
          <w:rFonts w:ascii="標楷體" w:hAnsi="標楷體" w:hint="eastAsia"/>
          <w:sz w:val="32"/>
          <w:szCs w:val="32"/>
        </w:rPr>
        <w:t>未成</w:t>
      </w:r>
      <w:r w:rsidRPr="004E7424">
        <w:rPr>
          <w:rFonts w:ascii="標楷體" w:hAnsi="標楷體" w:hint="eastAsia"/>
          <w:sz w:val="32"/>
          <w:szCs w:val="32"/>
        </w:rPr>
        <w:lastRenderedPageBreak/>
        <w:t>為</w:t>
      </w:r>
      <w:r w:rsidRPr="004E7424">
        <w:rPr>
          <w:rFonts w:ascii="標楷體" w:hAnsi="標楷體"/>
          <w:sz w:val="32"/>
          <w:szCs w:val="32"/>
        </w:rPr>
        <w:t>研究報告</w:t>
      </w:r>
      <w:r w:rsidRPr="004E7424">
        <w:rPr>
          <w:rFonts w:ascii="標楷體" w:hAnsi="標楷體" w:hint="eastAsia"/>
          <w:sz w:val="32"/>
          <w:szCs w:val="32"/>
        </w:rPr>
        <w:t>之</w:t>
      </w:r>
      <w:r w:rsidRPr="004E7424">
        <w:rPr>
          <w:rFonts w:ascii="標楷體" w:hAnsi="標楷體"/>
          <w:sz w:val="32"/>
          <w:szCs w:val="32"/>
        </w:rPr>
        <w:t>重點</w:t>
      </w:r>
      <w:r w:rsidRPr="004E7424">
        <w:rPr>
          <w:rFonts w:ascii="標楷體" w:hAnsi="標楷體" w:hint="eastAsia"/>
          <w:sz w:val="32"/>
          <w:szCs w:val="32"/>
        </w:rPr>
        <w:t>。目前訂有</w:t>
      </w:r>
      <w:r w:rsidRPr="004E7424">
        <w:rPr>
          <w:rFonts w:ascii="標楷體" w:hAnsi="標楷體"/>
          <w:sz w:val="32"/>
          <w:szCs w:val="32"/>
        </w:rPr>
        <w:t>性別比例</w:t>
      </w:r>
      <w:r w:rsidRPr="004E7424">
        <w:rPr>
          <w:rFonts w:ascii="標楷體" w:hAnsi="標楷體" w:hint="eastAsia"/>
          <w:sz w:val="32"/>
          <w:szCs w:val="32"/>
        </w:rPr>
        <w:t>之</w:t>
      </w:r>
      <w:r w:rsidRPr="004E7424">
        <w:rPr>
          <w:rFonts w:ascii="標楷體" w:hAnsi="標楷體"/>
          <w:sz w:val="32"/>
          <w:szCs w:val="32"/>
        </w:rPr>
        <w:t>規定</w:t>
      </w:r>
      <w:r w:rsidRPr="004E7424">
        <w:rPr>
          <w:rFonts w:ascii="標楷體" w:hAnsi="標楷體" w:hint="eastAsia"/>
          <w:sz w:val="32"/>
          <w:szCs w:val="32"/>
        </w:rPr>
        <w:t>，</w:t>
      </w:r>
      <w:proofErr w:type="gramStart"/>
      <w:r w:rsidRPr="004E7424">
        <w:rPr>
          <w:rFonts w:ascii="標楷體" w:hAnsi="標楷體" w:hint="eastAsia"/>
          <w:sz w:val="32"/>
          <w:szCs w:val="32"/>
        </w:rPr>
        <w:t>均為</w:t>
      </w:r>
      <w:r w:rsidRPr="004E7424">
        <w:rPr>
          <w:rFonts w:ascii="標楷體" w:hAnsi="標楷體"/>
          <w:sz w:val="32"/>
          <w:szCs w:val="32"/>
        </w:rPr>
        <w:t>考試</w:t>
      </w:r>
      <w:proofErr w:type="gramEnd"/>
      <w:r w:rsidRPr="004E7424">
        <w:rPr>
          <w:rFonts w:ascii="標楷體" w:hAnsi="標楷體"/>
          <w:sz w:val="32"/>
          <w:szCs w:val="32"/>
        </w:rPr>
        <w:t>院依據公務人員考試法第 </w:t>
      </w:r>
      <w:r w:rsidRPr="004E7424">
        <w:rPr>
          <w:rFonts w:ascii="標楷體" w:hAnsi="標楷體" w:hint="eastAsia"/>
          <w:sz w:val="32"/>
          <w:szCs w:val="32"/>
        </w:rPr>
        <w:t>9</w:t>
      </w:r>
      <w:r w:rsidRPr="004E7424">
        <w:rPr>
          <w:rFonts w:ascii="標楷體" w:hAnsi="標楷體"/>
          <w:sz w:val="32"/>
          <w:szCs w:val="32"/>
        </w:rPr>
        <w:t>條第</w:t>
      </w:r>
      <w:r w:rsidRPr="004E7424">
        <w:rPr>
          <w:rFonts w:ascii="標楷體" w:hAnsi="標楷體" w:hint="eastAsia"/>
          <w:sz w:val="32"/>
          <w:szCs w:val="32"/>
        </w:rPr>
        <w:t>1</w:t>
      </w:r>
      <w:r w:rsidRPr="004E7424">
        <w:rPr>
          <w:rFonts w:ascii="標楷體" w:hAnsi="標楷體"/>
          <w:sz w:val="32"/>
          <w:szCs w:val="32"/>
        </w:rPr>
        <w:t>項規定授權</w:t>
      </w:r>
      <w:r w:rsidRPr="004E7424">
        <w:rPr>
          <w:rFonts w:ascii="標楷體" w:hAnsi="標楷體" w:hint="eastAsia"/>
          <w:sz w:val="32"/>
          <w:szCs w:val="32"/>
        </w:rPr>
        <w:t>訂</w:t>
      </w:r>
      <w:r w:rsidRPr="004E7424">
        <w:rPr>
          <w:rFonts w:ascii="標楷體" w:hAnsi="標楷體"/>
          <w:sz w:val="32"/>
          <w:szCs w:val="32"/>
        </w:rPr>
        <w:t>定</w:t>
      </w:r>
      <w:r w:rsidRPr="004E7424">
        <w:rPr>
          <w:rFonts w:ascii="標楷體" w:hAnsi="標楷體" w:hint="eastAsia"/>
          <w:sz w:val="32"/>
          <w:szCs w:val="32"/>
        </w:rPr>
        <w:t>之</w:t>
      </w:r>
      <w:r w:rsidRPr="004E7424">
        <w:rPr>
          <w:rFonts w:ascii="標楷體" w:hAnsi="標楷體"/>
          <w:sz w:val="32"/>
          <w:szCs w:val="32"/>
        </w:rPr>
        <w:t>考試規則</w:t>
      </w:r>
      <w:r w:rsidRPr="004E7424">
        <w:rPr>
          <w:rFonts w:ascii="標楷體" w:hAnsi="標楷體" w:hint="eastAsia"/>
          <w:sz w:val="32"/>
          <w:szCs w:val="32"/>
        </w:rPr>
        <w:t>所明定。</w:t>
      </w:r>
      <w:r w:rsidRPr="004E7424">
        <w:rPr>
          <w:rFonts w:ascii="標楷體" w:hAnsi="標楷體"/>
          <w:sz w:val="32"/>
          <w:szCs w:val="32"/>
        </w:rPr>
        <w:t>考選部報請考試院審議</w:t>
      </w:r>
      <w:r w:rsidRPr="004E7424">
        <w:rPr>
          <w:rFonts w:ascii="標楷體" w:hAnsi="標楷體" w:hint="eastAsia"/>
          <w:sz w:val="32"/>
          <w:szCs w:val="32"/>
        </w:rPr>
        <w:t>之</w:t>
      </w:r>
      <w:r w:rsidRPr="004E7424">
        <w:rPr>
          <w:rFonts w:ascii="標楷體" w:hAnsi="標楷體"/>
          <w:sz w:val="32"/>
          <w:szCs w:val="32"/>
        </w:rPr>
        <w:t>司法人員考試規則</w:t>
      </w:r>
      <w:r w:rsidRPr="004E7424">
        <w:rPr>
          <w:rFonts w:ascii="標楷體" w:hAnsi="標楷體" w:hint="eastAsia"/>
          <w:sz w:val="32"/>
          <w:szCs w:val="32"/>
        </w:rPr>
        <w:t>，</w:t>
      </w:r>
      <w:r w:rsidRPr="004E7424">
        <w:rPr>
          <w:rFonts w:ascii="標楷體" w:hAnsi="標楷體"/>
          <w:sz w:val="32"/>
          <w:szCs w:val="32"/>
        </w:rPr>
        <w:t>明定</w:t>
      </w:r>
      <w:r w:rsidRPr="004E7424">
        <w:rPr>
          <w:rFonts w:ascii="標楷體" w:hAnsi="標楷體" w:hint="eastAsia"/>
          <w:sz w:val="32"/>
          <w:szCs w:val="32"/>
        </w:rPr>
        <w:t>分定</w:t>
      </w:r>
      <w:r w:rsidRPr="004E7424">
        <w:rPr>
          <w:rFonts w:ascii="標楷體" w:hAnsi="標楷體"/>
          <w:sz w:val="32"/>
          <w:szCs w:val="32"/>
        </w:rPr>
        <w:t>男女</w:t>
      </w:r>
      <w:r w:rsidRPr="004E7424">
        <w:rPr>
          <w:rFonts w:ascii="標楷體" w:hAnsi="標楷體" w:hint="eastAsia"/>
          <w:sz w:val="32"/>
          <w:szCs w:val="32"/>
        </w:rPr>
        <w:t>錄取名額，考試院非常重視，</w:t>
      </w:r>
      <w:r w:rsidRPr="004E7424">
        <w:rPr>
          <w:rFonts w:ascii="標楷體" w:hAnsi="標楷體"/>
          <w:sz w:val="32"/>
          <w:szCs w:val="32"/>
        </w:rPr>
        <w:t>經</w:t>
      </w:r>
      <w:r w:rsidRPr="004E7424">
        <w:rPr>
          <w:rFonts w:ascii="標楷體" w:hAnsi="標楷體" w:hint="eastAsia"/>
          <w:sz w:val="32"/>
          <w:szCs w:val="32"/>
        </w:rPr>
        <w:t>過</w:t>
      </w:r>
      <w:r w:rsidRPr="004E7424">
        <w:rPr>
          <w:rFonts w:ascii="標楷體" w:hAnsi="標楷體"/>
          <w:sz w:val="32"/>
          <w:szCs w:val="32"/>
        </w:rPr>
        <w:t>非常掙扎</w:t>
      </w:r>
      <w:r w:rsidRPr="004E7424">
        <w:rPr>
          <w:rFonts w:ascii="標楷體" w:hAnsi="標楷體" w:hint="eastAsia"/>
          <w:sz w:val="32"/>
          <w:szCs w:val="32"/>
        </w:rPr>
        <w:t>及</w:t>
      </w:r>
      <w:r w:rsidRPr="004E7424">
        <w:rPr>
          <w:rFonts w:ascii="標楷體" w:hAnsi="標楷體"/>
          <w:sz w:val="32"/>
          <w:szCs w:val="32"/>
        </w:rPr>
        <w:t>深入</w:t>
      </w:r>
      <w:r w:rsidRPr="004E7424">
        <w:rPr>
          <w:rFonts w:ascii="標楷體" w:hAnsi="標楷體" w:hint="eastAsia"/>
          <w:sz w:val="32"/>
          <w:szCs w:val="32"/>
        </w:rPr>
        <w:t>的</w:t>
      </w:r>
      <w:r w:rsidRPr="004E7424">
        <w:rPr>
          <w:rFonts w:ascii="標楷體" w:hAnsi="標楷體"/>
          <w:sz w:val="32"/>
          <w:szCs w:val="32"/>
        </w:rPr>
        <w:t>審議後</w:t>
      </w:r>
      <w:r w:rsidRPr="004E7424">
        <w:rPr>
          <w:rFonts w:ascii="標楷體" w:hAnsi="標楷體" w:hint="eastAsia"/>
          <w:sz w:val="32"/>
          <w:szCs w:val="32"/>
        </w:rPr>
        <w:t>，始予同意。考試</w:t>
      </w:r>
      <w:r w:rsidRPr="004E7424">
        <w:rPr>
          <w:rFonts w:ascii="標楷體" w:hAnsi="標楷體"/>
          <w:sz w:val="32"/>
          <w:szCs w:val="32"/>
        </w:rPr>
        <w:t>規</w:t>
      </w:r>
      <w:r w:rsidRPr="004E7424">
        <w:rPr>
          <w:rFonts w:ascii="標楷體" w:hAnsi="標楷體" w:hint="eastAsia"/>
          <w:sz w:val="32"/>
          <w:szCs w:val="32"/>
        </w:rPr>
        <w:t>則訂定之</w:t>
      </w:r>
      <w:r w:rsidRPr="004E7424">
        <w:rPr>
          <w:rFonts w:ascii="標楷體" w:hAnsi="標楷體"/>
          <w:sz w:val="32"/>
          <w:szCs w:val="32"/>
        </w:rPr>
        <w:t>後</w:t>
      </w:r>
      <w:r w:rsidRPr="004E7424">
        <w:rPr>
          <w:rFonts w:ascii="標楷體" w:hAnsi="標楷體" w:hint="eastAsia"/>
          <w:sz w:val="32"/>
          <w:szCs w:val="32"/>
        </w:rPr>
        <w:t>，考選部其實並無置喙餘地。是由用人機關報缺，</w:t>
      </w:r>
      <w:proofErr w:type="gramStart"/>
      <w:r w:rsidRPr="004E7424">
        <w:rPr>
          <w:rFonts w:ascii="標楷體" w:hAnsi="標楷體" w:hint="eastAsia"/>
          <w:sz w:val="32"/>
          <w:szCs w:val="32"/>
        </w:rPr>
        <w:t>考選部在</w:t>
      </w:r>
      <w:r w:rsidRPr="004E7424">
        <w:rPr>
          <w:rFonts w:ascii="標楷體" w:hAnsi="標楷體"/>
          <w:sz w:val="32"/>
          <w:szCs w:val="32"/>
        </w:rPr>
        <w:t>報請</w:t>
      </w:r>
      <w:proofErr w:type="gramEnd"/>
      <w:r w:rsidRPr="004E7424">
        <w:rPr>
          <w:rFonts w:ascii="標楷體" w:hAnsi="標楷體"/>
          <w:sz w:val="32"/>
          <w:szCs w:val="32"/>
        </w:rPr>
        <w:t>考試院同意辦</w:t>
      </w:r>
      <w:r w:rsidRPr="004E7424">
        <w:rPr>
          <w:rFonts w:ascii="標楷體" w:hAnsi="標楷體" w:hint="eastAsia"/>
          <w:sz w:val="32"/>
          <w:szCs w:val="32"/>
        </w:rPr>
        <w:t>理</w:t>
      </w:r>
      <w:r w:rsidRPr="004E7424">
        <w:rPr>
          <w:rFonts w:ascii="標楷體" w:hAnsi="標楷體"/>
          <w:sz w:val="32"/>
          <w:szCs w:val="32"/>
        </w:rPr>
        <w:t>考試過程</w:t>
      </w:r>
      <w:r w:rsidRPr="004E7424">
        <w:rPr>
          <w:rFonts w:ascii="標楷體" w:hAnsi="標楷體" w:hint="eastAsia"/>
          <w:sz w:val="32"/>
          <w:szCs w:val="32"/>
        </w:rPr>
        <w:t>中，對於用人機關每年開缺及需用名額多寡，</w:t>
      </w:r>
      <w:r w:rsidRPr="004E7424">
        <w:rPr>
          <w:rFonts w:ascii="標楷體" w:hAnsi="標楷體"/>
          <w:sz w:val="32"/>
          <w:szCs w:val="32"/>
        </w:rPr>
        <w:t>法律上並</w:t>
      </w:r>
      <w:r w:rsidRPr="004E7424">
        <w:rPr>
          <w:rFonts w:ascii="標楷體" w:hAnsi="標楷體" w:hint="eastAsia"/>
          <w:sz w:val="32"/>
          <w:szCs w:val="32"/>
        </w:rPr>
        <w:t>無</w:t>
      </w:r>
      <w:r w:rsidRPr="004E7424">
        <w:rPr>
          <w:rFonts w:ascii="標楷體" w:hAnsi="標楷體"/>
          <w:sz w:val="32"/>
          <w:szCs w:val="32"/>
        </w:rPr>
        <w:t>過問</w:t>
      </w:r>
      <w:r w:rsidRPr="004E7424">
        <w:rPr>
          <w:rFonts w:ascii="標楷體" w:hAnsi="標楷體" w:hint="eastAsia"/>
          <w:sz w:val="32"/>
          <w:szCs w:val="32"/>
        </w:rPr>
        <w:t>權限。</w:t>
      </w:r>
      <w:r w:rsidRPr="004E7424">
        <w:rPr>
          <w:rFonts w:ascii="標楷體" w:hAnsi="標楷體"/>
          <w:sz w:val="32"/>
          <w:szCs w:val="32"/>
        </w:rPr>
        <w:t>考選部國家考試性別平等諮詢委員會</w:t>
      </w:r>
      <w:r w:rsidRPr="004E7424">
        <w:rPr>
          <w:rFonts w:ascii="標楷體" w:hAnsi="標楷體" w:hint="eastAsia"/>
          <w:sz w:val="32"/>
          <w:szCs w:val="32"/>
        </w:rPr>
        <w:t>並非</w:t>
      </w:r>
      <w:r w:rsidRPr="004E7424">
        <w:rPr>
          <w:rFonts w:ascii="標楷體" w:hAnsi="標楷體"/>
          <w:sz w:val="32"/>
          <w:szCs w:val="32"/>
        </w:rPr>
        <w:t>法定組織</w:t>
      </w:r>
      <w:r w:rsidRPr="004E7424">
        <w:rPr>
          <w:rFonts w:ascii="標楷體" w:hAnsi="標楷體" w:hint="eastAsia"/>
          <w:sz w:val="32"/>
          <w:szCs w:val="32"/>
        </w:rPr>
        <w:t>，亦無</w:t>
      </w:r>
      <w:r w:rsidRPr="004E7424">
        <w:rPr>
          <w:rFonts w:ascii="標楷體" w:hAnsi="標楷體"/>
          <w:sz w:val="32"/>
          <w:szCs w:val="32"/>
        </w:rPr>
        <w:t>任何</w:t>
      </w:r>
      <w:r w:rsidRPr="004E7424">
        <w:rPr>
          <w:rFonts w:ascii="標楷體" w:hAnsi="標楷體" w:hint="eastAsia"/>
          <w:sz w:val="32"/>
          <w:szCs w:val="32"/>
        </w:rPr>
        <w:t>法定</w:t>
      </w:r>
      <w:r w:rsidRPr="004E7424">
        <w:rPr>
          <w:rFonts w:ascii="標楷體" w:hAnsi="標楷體"/>
          <w:sz w:val="32"/>
          <w:szCs w:val="32"/>
        </w:rPr>
        <w:t>權限</w:t>
      </w:r>
      <w:r w:rsidRPr="004E7424">
        <w:rPr>
          <w:rFonts w:ascii="標楷體" w:hAnsi="標楷體" w:hint="eastAsia"/>
          <w:sz w:val="32"/>
          <w:szCs w:val="32"/>
        </w:rPr>
        <w:t>，僅係</w:t>
      </w:r>
      <w:r w:rsidRPr="004E7424">
        <w:rPr>
          <w:rFonts w:ascii="標楷體" w:hAnsi="標楷體"/>
          <w:sz w:val="32"/>
          <w:szCs w:val="32"/>
        </w:rPr>
        <w:t>考選部</w:t>
      </w:r>
      <w:r w:rsidRPr="004E7424">
        <w:rPr>
          <w:rFonts w:ascii="標楷體" w:hAnsi="標楷體" w:hint="eastAsia"/>
          <w:sz w:val="32"/>
          <w:szCs w:val="32"/>
        </w:rPr>
        <w:t>希望藉由</w:t>
      </w:r>
      <w:r w:rsidRPr="004E7424">
        <w:rPr>
          <w:rFonts w:ascii="標楷體" w:hAnsi="標楷體"/>
          <w:sz w:val="32"/>
          <w:szCs w:val="32"/>
        </w:rPr>
        <w:t>專家</w:t>
      </w:r>
      <w:r w:rsidRPr="004E7424">
        <w:rPr>
          <w:rFonts w:ascii="標楷體" w:hAnsi="標楷體" w:hint="eastAsia"/>
          <w:sz w:val="32"/>
          <w:szCs w:val="32"/>
        </w:rPr>
        <w:t>學者參與，對性別議題多元思</w:t>
      </w:r>
      <w:r w:rsidRPr="004E7424">
        <w:rPr>
          <w:rFonts w:ascii="標楷體" w:hAnsi="標楷體"/>
          <w:sz w:val="32"/>
          <w:szCs w:val="32"/>
        </w:rPr>
        <w:t>考</w:t>
      </w:r>
      <w:r w:rsidRPr="004E7424">
        <w:rPr>
          <w:rFonts w:ascii="標楷體" w:hAnsi="標楷體" w:hint="eastAsia"/>
          <w:sz w:val="32"/>
          <w:szCs w:val="32"/>
        </w:rPr>
        <w:t>所成立的委員會，成員包括</w:t>
      </w:r>
      <w:r w:rsidRPr="004E7424">
        <w:rPr>
          <w:rFonts w:ascii="標楷體" w:hAnsi="標楷體"/>
          <w:sz w:val="32"/>
          <w:szCs w:val="32"/>
        </w:rPr>
        <w:t>勞動部</w:t>
      </w:r>
      <w:r w:rsidRPr="004E7424">
        <w:rPr>
          <w:rFonts w:ascii="標楷體" w:hAnsi="標楷體" w:hint="eastAsia"/>
          <w:sz w:val="32"/>
          <w:szCs w:val="32"/>
        </w:rPr>
        <w:t>、</w:t>
      </w:r>
      <w:r w:rsidRPr="004E7424">
        <w:rPr>
          <w:rFonts w:ascii="標楷體" w:hAnsi="標楷體"/>
          <w:sz w:val="32"/>
          <w:szCs w:val="32"/>
        </w:rPr>
        <w:t>台北市政府勞工局</w:t>
      </w:r>
      <w:r w:rsidRPr="004E7424">
        <w:rPr>
          <w:rFonts w:ascii="標楷體" w:hAnsi="標楷體" w:hint="eastAsia"/>
          <w:sz w:val="32"/>
          <w:szCs w:val="32"/>
        </w:rPr>
        <w:t>、</w:t>
      </w:r>
      <w:r w:rsidRPr="004E7424">
        <w:rPr>
          <w:rFonts w:ascii="標楷體" w:hAnsi="標楷體"/>
          <w:sz w:val="32"/>
          <w:szCs w:val="32"/>
        </w:rPr>
        <w:t>銓敘部</w:t>
      </w:r>
      <w:r w:rsidRPr="004E7424">
        <w:rPr>
          <w:rFonts w:ascii="標楷體" w:hAnsi="標楷體" w:hint="eastAsia"/>
          <w:sz w:val="32"/>
          <w:szCs w:val="32"/>
        </w:rPr>
        <w:t>、人事總處等機關</w:t>
      </w:r>
      <w:r w:rsidRPr="004E7424">
        <w:rPr>
          <w:rFonts w:ascii="標楷體" w:hAnsi="標楷體"/>
          <w:sz w:val="32"/>
          <w:szCs w:val="32"/>
        </w:rPr>
        <w:t>代表</w:t>
      </w:r>
      <w:r w:rsidRPr="004E7424">
        <w:rPr>
          <w:rFonts w:ascii="標楷體" w:hAnsi="標楷體" w:hint="eastAsia"/>
          <w:sz w:val="32"/>
          <w:szCs w:val="32"/>
        </w:rPr>
        <w:t>，純粹是一個諮詢的組織，</w:t>
      </w:r>
      <w:r w:rsidRPr="004E7424">
        <w:rPr>
          <w:rFonts w:ascii="標楷體" w:hAnsi="標楷體"/>
          <w:sz w:val="32"/>
          <w:szCs w:val="32"/>
        </w:rPr>
        <w:t>沒有能力接受或拒絕任何考試</w:t>
      </w:r>
      <w:r w:rsidRPr="004E7424">
        <w:rPr>
          <w:rFonts w:ascii="標楷體" w:hAnsi="標楷體" w:hint="eastAsia"/>
          <w:sz w:val="32"/>
          <w:szCs w:val="32"/>
        </w:rPr>
        <w:t>的機關報</w:t>
      </w:r>
      <w:r w:rsidRPr="004E7424">
        <w:rPr>
          <w:rFonts w:ascii="標楷體" w:hAnsi="標楷體"/>
          <w:sz w:val="32"/>
          <w:szCs w:val="32"/>
        </w:rPr>
        <w:t>缺名額</w:t>
      </w:r>
      <w:r w:rsidRPr="004E7424">
        <w:rPr>
          <w:rFonts w:ascii="標楷體" w:hAnsi="標楷體" w:hint="eastAsia"/>
          <w:sz w:val="32"/>
          <w:szCs w:val="32"/>
        </w:rPr>
        <w:t>。關於建立</w:t>
      </w:r>
      <w:r w:rsidRPr="004E7424">
        <w:rPr>
          <w:rFonts w:ascii="標楷體" w:hAnsi="標楷體"/>
          <w:sz w:val="32"/>
          <w:szCs w:val="32"/>
        </w:rPr>
        <w:t>審查性別平等的基準</w:t>
      </w:r>
      <w:r w:rsidRPr="004E7424">
        <w:rPr>
          <w:rFonts w:ascii="標楷體" w:hAnsi="標楷體" w:hint="eastAsia"/>
          <w:sz w:val="32"/>
          <w:szCs w:val="32"/>
        </w:rPr>
        <w:t>來</w:t>
      </w:r>
      <w:r w:rsidRPr="004E7424">
        <w:rPr>
          <w:rFonts w:ascii="標楷體" w:hAnsi="標楷體"/>
          <w:sz w:val="32"/>
          <w:szCs w:val="32"/>
        </w:rPr>
        <w:t>審查各用人機關分定男女錄取名額</w:t>
      </w:r>
      <w:r w:rsidRPr="004E7424">
        <w:rPr>
          <w:rFonts w:ascii="標楷體" w:hAnsi="標楷體" w:hint="eastAsia"/>
          <w:sz w:val="32"/>
          <w:szCs w:val="32"/>
        </w:rPr>
        <w:t>之建議，</w:t>
      </w:r>
      <w:r w:rsidRPr="004E7424">
        <w:rPr>
          <w:rFonts w:ascii="標楷體" w:hAnsi="標楷體"/>
          <w:sz w:val="32"/>
          <w:szCs w:val="32"/>
        </w:rPr>
        <w:t>恐怕</w:t>
      </w:r>
      <w:r w:rsidRPr="004E7424">
        <w:rPr>
          <w:rFonts w:ascii="標楷體" w:hAnsi="標楷體" w:hint="eastAsia"/>
          <w:sz w:val="32"/>
          <w:szCs w:val="32"/>
        </w:rPr>
        <w:t>是</w:t>
      </w:r>
      <w:r w:rsidRPr="004E7424">
        <w:rPr>
          <w:rFonts w:ascii="標楷體" w:hAnsi="標楷體"/>
          <w:sz w:val="32"/>
          <w:szCs w:val="32"/>
        </w:rPr>
        <w:t>有</w:t>
      </w:r>
      <w:r w:rsidRPr="004E7424">
        <w:rPr>
          <w:rFonts w:ascii="標楷體" w:hAnsi="標楷體" w:hint="eastAsia"/>
          <w:sz w:val="32"/>
          <w:szCs w:val="32"/>
        </w:rPr>
        <w:t>所</w:t>
      </w:r>
      <w:r w:rsidRPr="004E7424">
        <w:rPr>
          <w:rFonts w:ascii="標楷體" w:hAnsi="標楷體"/>
          <w:sz w:val="32"/>
          <w:szCs w:val="32"/>
        </w:rPr>
        <w:t>誤解</w:t>
      </w:r>
      <w:r w:rsidRPr="004E7424">
        <w:rPr>
          <w:rFonts w:ascii="標楷體" w:hAnsi="標楷體" w:hint="eastAsia"/>
          <w:sz w:val="32"/>
          <w:szCs w:val="32"/>
        </w:rPr>
        <w:t>。事</w:t>
      </w:r>
      <w:r w:rsidRPr="004E7424">
        <w:rPr>
          <w:rFonts w:ascii="標楷體" w:hAnsi="標楷體"/>
          <w:sz w:val="32"/>
          <w:szCs w:val="32"/>
        </w:rPr>
        <w:t>實</w:t>
      </w:r>
      <w:r w:rsidRPr="004E7424">
        <w:rPr>
          <w:rFonts w:ascii="標楷體" w:hAnsi="標楷體" w:hint="eastAsia"/>
          <w:sz w:val="32"/>
          <w:szCs w:val="32"/>
        </w:rPr>
        <w:t>上，</w:t>
      </w:r>
      <w:r w:rsidRPr="004E7424">
        <w:rPr>
          <w:rFonts w:ascii="標楷體" w:hAnsi="標楷體"/>
          <w:sz w:val="32"/>
          <w:szCs w:val="32"/>
        </w:rPr>
        <w:t>考試委員</w:t>
      </w:r>
      <w:r w:rsidRPr="004E7424">
        <w:rPr>
          <w:rFonts w:ascii="標楷體" w:hAnsi="標楷體" w:hint="eastAsia"/>
          <w:sz w:val="32"/>
          <w:szCs w:val="32"/>
        </w:rPr>
        <w:t>和</w:t>
      </w:r>
      <w:proofErr w:type="gramStart"/>
      <w:r w:rsidRPr="004E7424">
        <w:rPr>
          <w:rFonts w:ascii="標楷體" w:hAnsi="標楷體" w:hint="eastAsia"/>
          <w:sz w:val="32"/>
          <w:szCs w:val="32"/>
        </w:rPr>
        <w:t>考選部都</w:t>
      </w:r>
      <w:r w:rsidRPr="004E7424">
        <w:rPr>
          <w:rFonts w:ascii="標楷體" w:hAnsi="標楷體"/>
          <w:sz w:val="32"/>
          <w:szCs w:val="32"/>
        </w:rPr>
        <w:t>非常</w:t>
      </w:r>
      <w:proofErr w:type="gramEnd"/>
      <w:r w:rsidRPr="004E7424">
        <w:rPr>
          <w:rFonts w:ascii="標楷體" w:hAnsi="標楷體"/>
          <w:sz w:val="32"/>
          <w:szCs w:val="32"/>
        </w:rPr>
        <w:t>關</w:t>
      </w:r>
      <w:r w:rsidRPr="004E7424">
        <w:rPr>
          <w:rFonts w:ascii="標楷體" w:hAnsi="標楷體" w:hint="eastAsia"/>
          <w:sz w:val="32"/>
          <w:szCs w:val="32"/>
        </w:rPr>
        <w:t>注</w:t>
      </w:r>
      <w:r w:rsidRPr="004E7424">
        <w:rPr>
          <w:rFonts w:ascii="標楷體" w:hAnsi="標楷體"/>
          <w:sz w:val="32"/>
          <w:szCs w:val="32"/>
        </w:rPr>
        <w:t>這個議題</w:t>
      </w:r>
      <w:r w:rsidRPr="004E7424">
        <w:rPr>
          <w:rFonts w:ascii="標楷體" w:hAnsi="標楷體" w:hint="eastAsia"/>
          <w:sz w:val="32"/>
          <w:szCs w:val="32"/>
        </w:rPr>
        <w:t>，必要時，</w:t>
      </w:r>
      <w:r w:rsidRPr="004E7424">
        <w:rPr>
          <w:rFonts w:ascii="標楷體" w:hAnsi="標楷體"/>
          <w:sz w:val="32"/>
          <w:szCs w:val="32"/>
        </w:rPr>
        <w:t>如有合</w:t>
      </w:r>
      <w:r w:rsidRPr="004E7424">
        <w:rPr>
          <w:rFonts w:ascii="標楷體" w:hAnsi="標楷體" w:hint="eastAsia"/>
          <w:sz w:val="32"/>
          <w:szCs w:val="32"/>
        </w:rPr>
        <w:t>宜</w:t>
      </w:r>
      <w:r w:rsidRPr="004E7424">
        <w:rPr>
          <w:rFonts w:ascii="標楷體" w:hAnsi="標楷體"/>
          <w:sz w:val="32"/>
          <w:szCs w:val="32"/>
        </w:rPr>
        <w:t>方式</w:t>
      </w:r>
      <w:r w:rsidRPr="004E7424">
        <w:rPr>
          <w:rFonts w:ascii="標楷體" w:hAnsi="標楷體" w:hint="eastAsia"/>
          <w:sz w:val="32"/>
          <w:szCs w:val="32"/>
        </w:rPr>
        <w:t>，</w:t>
      </w:r>
      <w:r w:rsidRPr="004E7424">
        <w:rPr>
          <w:rFonts w:ascii="標楷體" w:hAnsi="標楷體"/>
          <w:sz w:val="32"/>
          <w:szCs w:val="32"/>
        </w:rPr>
        <w:t>考選部</w:t>
      </w:r>
      <w:r w:rsidRPr="004E7424">
        <w:rPr>
          <w:rFonts w:ascii="標楷體" w:hAnsi="標楷體" w:hint="eastAsia"/>
          <w:sz w:val="32"/>
          <w:szCs w:val="32"/>
        </w:rPr>
        <w:t>非常</w:t>
      </w:r>
      <w:r w:rsidRPr="004E7424">
        <w:rPr>
          <w:rFonts w:ascii="標楷體" w:hAnsi="標楷體"/>
          <w:sz w:val="32"/>
          <w:szCs w:val="32"/>
        </w:rPr>
        <w:t>願意提報政策修改的法案</w:t>
      </w:r>
      <w:r w:rsidRPr="004E7424">
        <w:rPr>
          <w:rFonts w:ascii="標楷體" w:hAnsi="標楷體" w:hint="eastAsia"/>
          <w:sz w:val="32"/>
          <w:szCs w:val="32"/>
        </w:rPr>
        <w:t>報請</w:t>
      </w:r>
      <w:r w:rsidRPr="004E7424">
        <w:rPr>
          <w:rFonts w:ascii="標楷體" w:hAnsi="標楷體"/>
          <w:sz w:val="32"/>
          <w:szCs w:val="32"/>
        </w:rPr>
        <w:t>考試院</w:t>
      </w:r>
      <w:r w:rsidRPr="004E7424">
        <w:rPr>
          <w:rFonts w:ascii="標楷體" w:hAnsi="標楷體" w:hint="eastAsia"/>
          <w:sz w:val="32"/>
          <w:szCs w:val="32"/>
        </w:rPr>
        <w:t>審議，但在未經修</w:t>
      </w:r>
      <w:r w:rsidRPr="004E7424">
        <w:rPr>
          <w:rFonts w:ascii="標楷體" w:hAnsi="標楷體"/>
          <w:sz w:val="32"/>
          <w:szCs w:val="32"/>
        </w:rPr>
        <w:t>法程序</w:t>
      </w:r>
      <w:r w:rsidRPr="004E7424">
        <w:rPr>
          <w:rFonts w:ascii="標楷體" w:hAnsi="標楷體" w:hint="eastAsia"/>
          <w:sz w:val="32"/>
          <w:szCs w:val="32"/>
        </w:rPr>
        <w:t>修正法規前，</w:t>
      </w:r>
      <w:r w:rsidRPr="004E7424">
        <w:rPr>
          <w:rFonts w:ascii="標楷體" w:hAnsi="標楷體"/>
          <w:sz w:val="32"/>
          <w:szCs w:val="32"/>
        </w:rPr>
        <w:t>考選部沒辦法改變</w:t>
      </w:r>
      <w:r w:rsidRPr="004E7424">
        <w:rPr>
          <w:rFonts w:ascii="標楷體" w:hAnsi="標楷體" w:hint="eastAsia"/>
          <w:sz w:val="32"/>
          <w:szCs w:val="32"/>
        </w:rPr>
        <w:t>。其次，</w:t>
      </w:r>
      <w:proofErr w:type="gramStart"/>
      <w:r w:rsidRPr="004E7424">
        <w:rPr>
          <w:rFonts w:ascii="標楷體" w:hAnsi="標楷體"/>
          <w:sz w:val="32"/>
          <w:szCs w:val="32"/>
        </w:rPr>
        <w:t>考選部也沒有</w:t>
      </w:r>
      <w:proofErr w:type="gramEnd"/>
      <w:r w:rsidRPr="004E7424">
        <w:rPr>
          <w:rFonts w:ascii="標楷體" w:hAnsi="標楷體"/>
          <w:sz w:val="32"/>
          <w:szCs w:val="32"/>
        </w:rPr>
        <w:t>辦法</w:t>
      </w:r>
      <w:proofErr w:type="gramStart"/>
      <w:r w:rsidRPr="004E7424">
        <w:rPr>
          <w:rFonts w:ascii="標楷體" w:hAnsi="標楷體"/>
          <w:sz w:val="32"/>
          <w:szCs w:val="32"/>
        </w:rPr>
        <w:t>研</w:t>
      </w:r>
      <w:proofErr w:type="gramEnd"/>
      <w:r w:rsidRPr="004E7424">
        <w:rPr>
          <w:rFonts w:ascii="標楷體" w:hAnsi="標楷體"/>
          <w:sz w:val="32"/>
          <w:szCs w:val="32"/>
        </w:rPr>
        <w:t>議性別限制事項的合理</w:t>
      </w:r>
      <w:r w:rsidRPr="004E7424">
        <w:rPr>
          <w:rFonts w:ascii="標楷體" w:hAnsi="標楷體" w:hint="eastAsia"/>
          <w:sz w:val="32"/>
          <w:szCs w:val="32"/>
        </w:rPr>
        <w:t>性</w:t>
      </w:r>
      <w:r w:rsidRPr="004E7424">
        <w:rPr>
          <w:rFonts w:ascii="標楷體" w:hAnsi="標楷體"/>
          <w:sz w:val="32"/>
          <w:szCs w:val="32"/>
        </w:rPr>
        <w:t>論述</w:t>
      </w:r>
      <w:r w:rsidRPr="004E7424">
        <w:rPr>
          <w:rFonts w:ascii="標楷體" w:hAnsi="標楷體" w:hint="eastAsia"/>
          <w:sz w:val="32"/>
          <w:szCs w:val="32"/>
        </w:rPr>
        <w:t>，</w:t>
      </w:r>
      <w:r w:rsidRPr="004E7424">
        <w:rPr>
          <w:rFonts w:ascii="標楷體" w:hAnsi="標楷體"/>
          <w:sz w:val="32"/>
          <w:szCs w:val="32"/>
        </w:rPr>
        <w:t>因為我們不是</w:t>
      </w:r>
      <w:proofErr w:type="gramStart"/>
      <w:r w:rsidRPr="004E7424">
        <w:rPr>
          <w:rFonts w:ascii="標楷體" w:hAnsi="標楷體"/>
          <w:sz w:val="32"/>
          <w:szCs w:val="32"/>
        </w:rPr>
        <w:t>主動</w:t>
      </w:r>
      <w:r w:rsidRPr="004E7424">
        <w:rPr>
          <w:rFonts w:ascii="標楷體" w:hAnsi="標楷體" w:hint="eastAsia"/>
          <w:sz w:val="32"/>
          <w:szCs w:val="32"/>
        </w:rPr>
        <w:t>報缺的</w:t>
      </w:r>
      <w:proofErr w:type="gramEnd"/>
      <w:r w:rsidRPr="004E7424">
        <w:rPr>
          <w:rFonts w:ascii="標楷體" w:hAnsi="標楷體"/>
          <w:sz w:val="32"/>
          <w:szCs w:val="32"/>
        </w:rPr>
        <w:t>機關</w:t>
      </w:r>
      <w:r w:rsidRPr="004E7424">
        <w:rPr>
          <w:rFonts w:ascii="標楷體" w:hAnsi="標楷體" w:hint="eastAsia"/>
          <w:sz w:val="32"/>
          <w:szCs w:val="32"/>
        </w:rPr>
        <w:t>，只是</w:t>
      </w:r>
      <w:r w:rsidRPr="004E7424">
        <w:rPr>
          <w:rFonts w:ascii="標楷體" w:hAnsi="標楷體"/>
          <w:sz w:val="32"/>
          <w:szCs w:val="32"/>
        </w:rPr>
        <w:t>接受開缺後</w:t>
      </w:r>
      <w:r w:rsidRPr="004E7424">
        <w:rPr>
          <w:rFonts w:ascii="標楷體" w:hAnsi="標楷體" w:hint="eastAsia"/>
          <w:sz w:val="32"/>
          <w:szCs w:val="32"/>
        </w:rPr>
        <w:t>的</w:t>
      </w:r>
      <w:r w:rsidRPr="004E7424">
        <w:rPr>
          <w:rFonts w:ascii="標楷體" w:hAnsi="標楷體"/>
          <w:sz w:val="32"/>
          <w:szCs w:val="32"/>
        </w:rPr>
        <w:t>報</w:t>
      </w:r>
      <w:r w:rsidRPr="004E7424">
        <w:rPr>
          <w:rFonts w:ascii="標楷體" w:hAnsi="標楷體" w:hint="eastAsia"/>
          <w:sz w:val="32"/>
          <w:szCs w:val="32"/>
        </w:rPr>
        <w:t>考。考選部成果報告「辦理國家考試應試科目試題檢視比例」之</w:t>
      </w:r>
      <w:r w:rsidRPr="004E7424">
        <w:rPr>
          <w:rFonts w:ascii="標楷體" w:hAnsi="標楷體"/>
          <w:sz w:val="32"/>
          <w:szCs w:val="32"/>
        </w:rPr>
        <w:t>檢討</w:t>
      </w:r>
      <w:r w:rsidRPr="004E7424">
        <w:rPr>
          <w:rFonts w:ascii="標楷體" w:hAnsi="標楷體" w:hint="eastAsia"/>
          <w:sz w:val="32"/>
          <w:szCs w:val="32"/>
        </w:rPr>
        <w:t>及</w:t>
      </w:r>
      <w:r w:rsidRPr="004E7424">
        <w:rPr>
          <w:rFonts w:ascii="標楷體" w:hAnsi="標楷體"/>
          <w:sz w:val="32"/>
          <w:szCs w:val="32"/>
        </w:rPr>
        <w:t>策進作為</w:t>
      </w:r>
      <w:r w:rsidRPr="004E7424">
        <w:rPr>
          <w:rFonts w:ascii="標楷體" w:hAnsi="標楷體" w:hint="eastAsia"/>
          <w:sz w:val="32"/>
          <w:szCs w:val="32"/>
        </w:rPr>
        <w:t>所提</w:t>
      </w:r>
      <w:r w:rsidRPr="004E7424">
        <w:rPr>
          <w:rFonts w:ascii="標楷體" w:hAnsi="標楷體"/>
          <w:sz w:val="32"/>
          <w:szCs w:val="32"/>
        </w:rPr>
        <w:t>兩</w:t>
      </w:r>
      <w:r w:rsidRPr="004E7424">
        <w:rPr>
          <w:rFonts w:ascii="標楷體" w:hAnsi="標楷體" w:hint="eastAsia"/>
          <w:sz w:val="32"/>
          <w:szCs w:val="32"/>
        </w:rPr>
        <w:t>點，是我們</w:t>
      </w:r>
      <w:r w:rsidRPr="004E7424">
        <w:rPr>
          <w:rFonts w:ascii="標楷體" w:hAnsi="標楷體"/>
          <w:sz w:val="32"/>
          <w:szCs w:val="32"/>
        </w:rPr>
        <w:t>希望努力</w:t>
      </w:r>
      <w:r w:rsidRPr="004E7424">
        <w:rPr>
          <w:rFonts w:ascii="標楷體" w:hAnsi="標楷體" w:hint="eastAsia"/>
          <w:sz w:val="32"/>
          <w:szCs w:val="32"/>
        </w:rPr>
        <w:t>達成的。</w:t>
      </w:r>
      <w:r w:rsidRPr="004E7424">
        <w:rPr>
          <w:rFonts w:ascii="標楷體" w:hAnsi="標楷體"/>
          <w:sz w:val="32"/>
          <w:szCs w:val="32"/>
        </w:rPr>
        <w:t>這些都是高度機密</w:t>
      </w:r>
      <w:r w:rsidRPr="004E7424">
        <w:rPr>
          <w:rFonts w:ascii="標楷體" w:hAnsi="標楷體" w:hint="eastAsia"/>
          <w:sz w:val="32"/>
          <w:szCs w:val="32"/>
        </w:rPr>
        <w:t>、</w:t>
      </w:r>
      <w:r w:rsidRPr="004E7424">
        <w:rPr>
          <w:rFonts w:ascii="標楷體" w:hAnsi="標楷體"/>
          <w:sz w:val="32"/>
          <w:szCs w:val="32"/>
        </w:rPr>
        <w:t>高度專業的</w:t>
      </w:r>
      <w:r w:rsidRPr="004E7424">
        <w:rPr>
          <w:rFonts w:ascii="標楷體" w:hAnsi="標楷體" w:hint="eastAsia"/>
          <w:sz w:val="32"/>
          <w:szCs w:val="32"/>
        </w:rPr>
        <w:t>典試事項，</w:t>
      </w:r>
      <w:r w:rsidRPr="004E7424">
        <w:rPr>
          <w:rFonts w:ascii="標楷體" w:hAnsi="標楷體"/>
          <w:sz w:val="32"/>
          <w:szCs w:val="32"/>
        </w:rPr>
        <w:t>考選部作為行政機關</w:t>
      </w:r>
      <w:r w:rsidRPr="004E7424">
        <w:rPr>
          <w:rFonts w:ascii="標楷體" w:hAnsi="標楷體" w:hint="eastAsia"/>
          <w:sz w:val="32"/>
          <w:szCs w:val="32"/>
        </w:rPr>
        <w:t>，</w:t>
      </w:r>
      <w:r w:rsidRPr="004E7424">
        <w:rPr>
          <w:rFonts w:ascii="標楷體" w:hAnsi="標楷體"/>
          <w:sz w:val="32"/>
          <w:szCs w:val="32"/>
        </w:rPr>
        <w:t>會</w:t>
      </w:r>
      <w:r w:rsidRPr="004E7424">
        <w:rPr>
          <w:rFonts w:ascii="標楷體" w:hAnsi="標楷體" w:hint="eastAsia"/>
          <w:sz w:val="32"/>
          <w:szCs w:val="32"/>
        </w:rPr>
        <w:t>全力懇請</w:t>
      </w:r>
      <w:r w:rsidRPr="004E7424">
        <w:rPr>
          <w:rFonts w:ascii="標楷體" w:hAnsi="標楷體"/>
          <w:sz w:val="32"/>
          <w:szCs w:val="32"/>
        </w:rPr>
        <w:t>專家學者在參與國家</w:t>
      </w:r>
      <w:proofErr w:type="gramStart"/>
      <w:r w:rsidRPr="004E7424">
        <w:rPr>
          <w:rFonts w:ascii="標楷體" w:hAnsi="標楷體"/>
          <w:sz w:val="32"/>
          <w:szCs w:val="32"/>
        </w:rPr>
        <w:t>考試</w:t>
      </w:r>
      <w:r w:rsidRPr="004E7424">
        <w:rPr>
          <w:rFonts w:ascii="標楷體" w:hAnsi="標楷體" w:hint="eastAsia"/>
          <w:sz w:val="32"/>
          <w:szCs w:val="32"/>
        </w:rPr>
        <w:t>典</w:t>
      </w:r>
      <w:r w:rsidRPr="004E7424">
        <w:rPr>
          <w:rFonts w:ascii="標楷體" w:hAnsi="標楷體"/>
          <w:sz w:val="32"/>
          <w:szCs w:val="32"/>
        </w:rPr>
        <w:t>試</w:t>
      </w:r>
      <w:r w:rsidRPr="004E7424">
        <w:rPr>
          <w:rFonts w:ascii="標楷體" w:hAnsi="標楷體" w:hint="eastAsia"/>
          <w:sz w:val="32"/>
          <w:szCs w:val="32"/>
        </w:rPr>
        <w:t>試</w:t>
      </w:r>
      <w:r w:rsidRPr="004E7424">
        <w:rPr>
          <w:rFonts w:ascii="標楷體" w:hAnsi="標楷體"/>
          <w:sz w:val="32"/>
          <w:szCs w:val="32"/>
        </w:rPr>
        <w:t>務</w:t>
      </w:r>
      <w:proofErr w:type="gramEnd"/>
      <w:r w:rsidRPr="004E7424">
        <w:rPr>
          <w:rFonts w:ascii="標楷體" w:hAnsi="標楷體"/>
          <w:sz w:val="32"/>
          <w:szCs w:val="32"/>
        </w:rPr>
        <w:t>工作時</w:t>
      </w:r>
      <w:r w:rsidRPr="004E7424">
        <w:rPr>
          <w:rFonts w:ascii="標楷體" w:hAnsi="標楷體" w:hint="eastAsia"/>
          <w:sz w:val="32"/>
          <w:szCs w:val="32"/>
        </w:rPr>
        <w:t>，儘量</w:t>
      </w:r>
      <w:r w:rsidRPr="004E7424">
        <w:rPr>
          <w:rFonts w:ascii="標楷體" w:hAnsi="標楷體"/>
          <w:sz w:val="32"/>
          <w:szCs w:val="32"/>
        </w:rPr>
        <w:t>滿足</w:t>
      </w:r>
      <w:r w:rsidRPr="004E7424">
        <w:rPr>
          <w:rFonts w:ascii="標楷體" w:hAnsi="標楷體" w:hint="eastAsia"/>
          <w:sz w:val="32"/>
          <w:szCs w:val="32"/>
        </w:rPr>
        <w:t>並</w:t>
      </w:r>
      <w:r w:rsidRPr="004E7424">
        <w:rPr>
          <w:rFonts w:ascii="標楷體" w:hAnsi="標楷體"/>
          <w:sz w:val="32"/>
          <w:szCs w:val="32"/>
        </w:rPr>
        <w:t>照顧到性別平等的方向</w:t>
      </w:r>
      <w:r w:rsidRPr="004E7424">
        <w:rPr>
          <w:rFonts w:ascii="標楷體" w:hAnsi="標楷體" w:hint="eastAsia"/>
          <w:sz w:val="32"/>
          <w:szCs w:val="32"/>
        </w:rPr>
        <w:t>，但這並不是</w:t>
      </w:r>
      <w:proofErr w:type="gramStart"/>
      <w:r w:rsidRPr="004E7424">
        <w:rPr>
          <w:rFonts w:ascii="標楷體" w:hAnsi="標楷體" w:hint="eastAsia"/>
          <w:sz w:val="32"/>
          <w:szCs w:val="32"/>
        </w:rPr>
        <w:t>考選部的權責</w:t>
      </w:r>
      <w:proofErr w:type="gramEnd"/>
      <w:r w:rsidRPr="004E7424">
        <w:rPr>
          <w:rFonts w:ascii="標楷體" w:hAnsi="標楷體" w:hint="eastAsia"/>
          <w:sz w:val="32"/>
          <w:szCs w:val="32"/>
        </w:rPr>
        <w:t>，</w:t>
      </w:r>
      <w:r w:rsidRPr="004E7424">
        <w:rPr>
          <w:rFonts w:ascii="標楷體" w:hAnsi="標楷體"/>
          <w:sz w:val="32"/>
          <w:szCs w:val="32"/>
        </w:rPr>
        <w:t>這就是我們為難的地方</w:t>
      </w:r>
      <w:r w:rsidRPr="004E7424">
        <w:rPr>
          <w:rFonts w:ascii="標楷體" w:hAnsi="標楷體" w:hint="eastAsia"/>
          <w:sz w:val="32"/>
          <w:szCs w:val="32"/>
        </w:rPr>
        <w:t>。</w:t>
      </w:r>
      <w:r w:rsidRPr="004E7424">
        <w:rPr>
          <w:rFonts w:ascii="標楷體" w:hAnsi="標楷體"/>
          <w:sz w:val="32"/>
          <w:szCs w:val="32"/>
        </w:rPr>
        <w:t>學者專家都是專業人士</w:t>
      </w:r>
      <w:r w:rsidRPr="004E7424">
        <w:rPr>
          <w:rFonts w:ascii="標楷體" w:hAnsi="標楷體" w:hint="eastAsia"/>
          <w:sz w:val="32"/>
          <w:szCs w:val="32"/>
        </w:rPr>
        <w:t>，如果國家</w:t>
      </w:r>
      <w:r w:rsidRPr="004E7424">
        <w:rPr>
          <w:rFonts w:ascii="標楷體" w:hAnsi="標楷體"/>
          <w:sz w:val="32"/>
          <w:szCs w:val="32"/>
        </w:rPr>
        <w:t>考試</w:t>
      </w:r>
      <w:r w:rsidRPr="004E7424">
        <w:rPr>
          <w:rFonts w:ascii="標楷體" w:hAnsi="標楷體" w:hint="eastAsia"/>
          <w:sz w:val="32"/>
          <w:szCs w:val="32"/>
        </w:rPr>
        <w:t>題目出現可能</w:t>
      </w:r>
      <w:r w:rsidRPr="004E7424">
        <w:rPr>
          <w:rFonts w:ascii="標楷體" w:hAnsi="標楷體"/>
          <w:sz w:val="32"/>
          <w:szCs w:val="32"/>
        </w:rPr>
        <w:t>被</w:t>
      </w:r>
      <w:r w:rsidRPr="004E7424">
        <w:rPr>
          <w:rFonts w:ascii="標楷體" w:hAnsi="標楷體" w:hint="eastAsia"/>
          <w:sz w:val="32"/>
          <w:szCs w:val="32"/>
        </w:rPr>
        <w:t>質疑</w:t>
      </w:r>
      <w:r w:rsidRPr="004E7424">
        <w:rPr>
          <w:rFonts w:ascii="標楷體" w:hAnsi="標楷體"/>
          <w:sz w:val="32"/>
          <w:szCs w:val="32"/>
        </w:rPr>
        <w:t>有不當的性別歧視</w:t>
      </w:r>
      <w:r w:rsidRPr="004E7424">
        <w:rPr>
          <w:rFonts w:ascii="標楷體" w:hAnsi="標楷體" w:hint="eastAsia"/>
          <w:sz w:val="32"/>
          <w:szCs w:val="32"/>
        </w:rPr>
        <w:t>，考選部</w:t>
      </w:r>
      <w:r w:rsidRPr="004E7424">
        <w:rPr>
          <w:rFonts w:ascii="標楷體" w:hAnsi="標楷體"/>
          <w:sz w:val="32"/>
          <w:szCs w:val="32"/>
        </w:rPr>
        <w:t>會</w:t>
      </w:r>
      <w:r w:rsidRPr="004E7424">
        <w:rPr>
          <w:rFonts w:ascii="標楷體" w:hAnsi="標楷體" w:hint="eastAsia"/>
          <w:sz w:val="32"/>
          <w:szCs w:val="32"/>
        </w:rPr>
        <w:t>努力以</w:t>
      </w:r>
      <w:r w:rsidRPr="004E7424">
        <w:rPr>
          <w:rFonts w:ascii="標楷體" w:hAnsi="標楷體"/>
          <w:sz w:val="32"/>
          <w:szCs w:val="32"/>
        </w:rPr>
        <w:t>合</w:t>
      </w:r>
      <w:r w:rsidRPr="004E7424">
        <w:rPr>
          <w:rFonts w:ascii="標楷體" w:hAnsi="標楷體" w:hint="eastAsia"/>
          <w:sz w:val="32"/>
          <w:szCs w:val="32"/>
        </w:rPr>
        <w:t>宜</w:t>
      </w:r>
      <w:r w:rsidRPr="004E7424">
        <w:rPr>
          <w:rFonts w:ascii="標楷體" w:hAnsi="標楷體"/>
          <w:sz w:val="32"/>
          <w:szCs w:val="32"/>
        </w:rPr>
        <w:t>的方式來提醒</w:t>
      </w:r>
      <w:r w:rsidRPr="004E7424">
        <w:rPr>
          <w:rFonts w:ascii="標楷體" w:hAnsi="標楷體" w:hint="eastAsia"/>
          <w:sz w:val="32"/>
          <w:szCs w:val="32"/>
        </w:rPr>
        <w:t>；至於</w:t>
      </w:r>
      <w:r w:rsidRPr="004E7424">
        <w:rPr>
          <w:rFonts w:ascii="標楷體" w:hAnsi="標楷體"/>
          <w:sz w:val="32"/>
          <w:szCs w:val="32"/>
        </w:rPr>
        <w:t>法案在提報之前</w:t>
      </w:r>
      <w:r w:rsidRPr="004E7424">
        <w:rPr>
          <w:rFonts w:ascii="標楷體" w:hAnsi="標楷體" w:hint="eastAsia"/>
          <w:sz w:val="32"/>
          <w:szCs w:val="32"/>
        </w:rPr>
        <w:t>，如果</w:t>
      </w:r>
      <w:r w:rsidRPr="004E7424">
        <w:rPr>
          <w:rFonts w:ascii="標楷體" w:hAnsi="標楷體"/>
          <w:sz w:val="32"/>
          <w:szCs w:val="32"/>
        </w:rPr>
        <w:t>必須進行性別影</w:t>
      </w:r>
      <w:r w:rsidRPr="004E7424">
        <w:rPr>
          <w:rFonts w:ascii="標楷體" w:hAnsi="標楷體"/>
          <w:sz w:val="32"/>
          <w:szCs w:val="32"/>
        </w:rPr>
        <w:lastRenderedPageBreak/>
        <w:t>響評估</w:t>
      </w:r>
      <w:r w:rsidRPr="004E7424">
        <w:rPr>
          <w:rFonts w:ascii="標楷體" w:hAnsi="標楷體" w:hint="eastAsia"/>
          <w:sz w:val="32"/>
          <w:szCs w:val="32"/>
        </w:rPr>
        <w:t>，</w:t>
      </w:r>
      <w:proofErr w:type="gramStart"/>
      <w:r w:rsidRPr="004E7424">
        <w:rPr>
          <w:rFonts w:ascii="標楷體" w:hAnsi="標楷體" w:hint="eastAsia"/>
          <w:sz w:val="32"/>
          <w:szCs w:val="32"/>
        </w:rPr>
        <w:t>考選部也會</w:t>
      </w:r>
      <w:proofErr w:type="gramEnd"/>
      <w:r w:rsidRPr="004E7424">
        <w:rPr>
          <w:rFonts w:ascii="標楷體" w:hAnsi="標楷體"/>
          <w:sz w:val="32"/>
          <w:szCs w:val="32"/>
        </w:rPr>
        <w:t>遵循完整的程序來進行</w:t>
      </w:r>
      <w:r w:rsidRPr="004E7424">
        <w:rPr>
          <w:rFonts w:ascii="標楷體" w:hAnsi="標楷體" w:hint="eastAsia"/>
          <w:sz w:val="32"/>
          <w:szCs w:val="32"/>
        </w:rPr>
        <w:t>。</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周委員弘憲：關於陳委員提到，</w:t>
      </w:r>
      <w:proofErr w:type="gramStart"/>
      <w:r w:rsidRPr="004E7424">
        <w:rPr>
          <w:rFonts w:ascii="標楷體" w:hAnsi="標楷體"/>
          <w:sz w:val="32"/>
          <w:szCs w:val="32"/>
        </w:rPr>
        <w:t>世</w:t>
      </w:r>
      <w:proofErr w:type="gramEnd"/>
      <w:r w:rsidRPr="004E7424">
        <w:rPr>
          <w:rFonts w:ascii="標楷體" w:hAnsi="標楷體"/>
          <w:sz w:val="32"/>
          <w:szCs w:val="32"/>
        </w:rPr>
        <w:t>新大學性別研究所</w:t>
      </w:r>
      <w:r w:rsidRPr="004E7424">
        <w:rPr>
          <w:rFonts w:ascii="標楷體" w:hAnsi="標楷體" w:hint="eastAsia"/>
          <w:sz w:val="32"/>
          <w:szCs w:val="32"/>
        </w:rPr>
        <w:t>將於5、6</w:t>
      </w:r>
      <w:r w:rsidRPr="004E7424">
        <w:rPr>
          <w:rFonts w:ascii="標楷體" w:hAnsi="標楷體"/>
          <w:sz w:val="32"/>
          <w:szCs w:val="32"/>
        </w:rPr>
        <w:t>月</w:t>
      </w:r>
      <w:r w:rsidRPr="004E7424">
        <w:rPr>
          <w:rFonts w:ascii="標楷體" w:hAnsi="標楷體" w:hint="eastAsia"/>
          <w:sz w:val="32"/>
          <w:szCs w:val="32"/>
        </w:rPr>
        <w:t>間舉</w:t>
      </w:r>
      <w:r w:rsidRPr="004E7424">
        <w:rPr>
          <w:rFonts w:ascii="標楷體" w:hAnsi="標楷體"/>
          <w:sz w:val="32"/>
          <w:szCs w:val="32"/>
        </w:rPr>
        <w:t>辦</w:t>
      </w:r>
      <w:r w:rsidRPr="004E7424">
        <w:rPr>
          <w:rFonts w:ascii="標楷體" w:hAnsi="標楷體" w:hint="eastAsia"/>
          <w:sz w:val="32"/>
          <w:szCs w:val="32"/>
        </w:rPr>
        <w:t>許</w:t>
      </w:r>
      <w:r w:rsidRPr="004E7424">
        <w:rPr>
          <w:rFonts w:ascii="標楷體" w:hAnsi="標楷體"/>
          <w:sz w:val="32"/>
          <w:szCs w:val="32"/>
        </w:rPr>
        <w:t>多</w:t>
      </w:r>
      <w:r w:rsidRPr="004E7424">
        <w:rPr>
          <w:rFonts w:ascii="標楷體" w:hAnsi="標楷體" w:hint="eastAsia"/>
          <w:sz w:val="32"/>
          <w:szCs w:val="32"/>
        </w:rPr>
        <w:t>有關</w:t>
      </w:r>
      <w:r w:rsidRPr="004E7424">
        <w:rPr>
          <w:rFonts w:ascii="標楷體" w:hAnsi="標楷體"/>
          <w:sz w:val="32"/>
          <w:szCs w:val="32"/>
        </w:rPr>
        <w:t>性別的活動和課程</w:t>
      </w:r>
      <w:r w:rsidRPr="004E7424">
        <w:rPr>
          <w:rFonts w:ascii="標楷體" w:hAnsi="標楷體" w:hint="eastAsia"/>
          <w:sz w:val="32"/>
          <w:szCs w:val="32"/>
        </w:rPr>
        <w:t>，銓敘部會</w:t>
      </w:r>
      <w:r w:rsidRPr="004E7424">
        <w:rPr>
          <w:rFonts w:ascii="標楷體" w:hAnsi="標楷體"/>
          <w:sz w:val="32"/>
          <w:szCs w:val="32"/>
        </w:rPr>
        <w:t>鼓勵同</w:t>
      </w:r>
      <w:r w:rsidRPr="004E7424">
        <w:rPr>
          <w:rFonts w:ascii="標楷體" w:hAnsi="標楷體" w:hint="eastAsia"/>
          <w:sz w:val="32"/>
          <w:szCs w:val="32"/>
        </w:rPr>
        <w:t>仁</w:t>
      </w:r>
      <w:r w:rsidRPr="004E7424">
        <w:rPr>
          <w:rFonts w:ascii="標楷體" w:hAnsi="標楷體"/>
          <w:sz w:val="32"/>
          <w:szCs w:val="32"/>
        </w:rPr>
        <w:t>參與</w:t>
      </w:r>
      <w:r w:rsidRPr="004E7424">
        <w:rPr>
          <w:rFonts w:ascii="標楷體" w:hAnsi="標楷體" w:hint="eastAsia"/>
          <w:sz w:val="32"/>
          <w:szCs w:val="32"/>
        </w:rPr>
        <w:t>這樣有意義</w:t>
      </w:r>
      <w:r w:rsidRPr="004E7424">
        <w:rPr>
          <w:rFonts w:ascii="標楷體" w:hAnsi="標楷體"/>
          <w:sz w:val="32"/>
          <w:szCs w:val="32"/>
        </w:rPr>
        <w:t>的活動</w:t>
      </w:r>
      <w:r w:rsidRPr="004E7424">
        <w:rPr>
          <w:rFonts w:ascii="標楷體" w:hAnsi="標楷體" w:hint="eastAsia"/>
          <w:sz w:val="32"/>
          <w:szCs w:val="32"/>
        </w:rPr>
        <w:t>。</w:t>
      </w:r>
    </w:p>
    <w:p w:rsidR="004E7424" w:rsidRPr="004E7424" w:rsidRDefault="004E7424" w:rsidP="004E7424">
      <w:pPr>
        <w:overflowPunct w:val="0"/>
        <w:ind w:leftChars="5" w:left="668" w:hangingChars="205" w:hanging="656"/>
        <w:jc w:val="both"/>
        <w:rPr>
          <w:rFonts w:ascii="標楷體" w:hAnsi="標楷體"/>
          <w:sz w:val="32"/>
          <w:szCs w:val="32"/>
        </w:rPr>
      </w:pPr>
      <w:r w:rsidRPr="004E7424">
        <w:rPr>
          <w:rFonts w:ascii="標楷體" w:hAnsi="標楷體" w:hint="eastAsia"/>
          <w:sz w:val="32"/>
          <w:szCs w:val="32"/>
        </w:rPr>
        <w:t>葉委員德蘭：</w:t>
      </w:r>
      <w:r w:rsidRPr="004E7424">
        <w:rPr>
          <w:rFonts w:ascii="標楷體" w:hAnsi="標楷體"/>
          <w:sz w:val="32"/>
          <w:szCs w:val="32"/>
        </w:rPr>
        <w:t>剛</w:t>
      </w:r>
      <w:r w:rsidRPr="004E7424">
        <w:rPr>
          <w:rFonts w:ascii="標楷體" w:hAnsi="標楷體" w:hint="eastAsia"/>
          <w:sz w:val="32"/>
          <w:szCs w:val="32"/>
        </w:rPr>
        <w:t>才蔡</w:t>
      </w:r>
      <w:r w:rsidRPr="004E7424">
        <w:rPr>
          <w:rFonts w:ascii="標楷體" w:hAnsi="標楷體"/>
          <w:sz w:val="32"/>
          <w:szCs w:val="32"/>
        </w:rPr>
        <w:t>部長</w:t>
      </w:r>
      <w:r w:rsidRPr="004E7424">
        <w:rPr>
          <w:rFonts w:ascii="標楷體" w:hAnsi="標楷體" w:hint="eastAsia"/>
          <w:sz w:val="32"/>
          <w:szCs w:val="32"/>
        </w:rPr>
        <w:t>似乎未回應本人建議，針對</w:t>
      </w:r>
      <w:r w:rsidRPr="004E7424">
        <w:rPr>
          <w:rFonts w:ascii="標楷體" w:hAnsi="標楷體"/>
          <w:sz w:val="32"/>
          <w:szCs w:val="32"/>
        </w:rPr>
        <w:t>不分性別均實行相同體能測驗項目</w:t>
      </w:r>
      <w:r w:rsidRPr="004E7424">
        <w:rPr>
          <w:rFonts w:ascii="標楷體" w:hAnsi="標楷體" w:hint="eastAsia"/>
          <w:sz w:val="32"/>
          <w:szCs w:val="32"/>
        </w:rPr>
        <w:t>進行</w:t>
      </w:r>
      <w:proofErr w:type="gramStart"/>
      <w:r w:rsidRPr="004E7424">
        <w:rPr>
          <w:rFonts w:ascii="標楷體" w:hAnsi="標楷體" w:hint="eastAsia"/>
          <w:sz w:val="32"/>
          <w:szCs w:val="32"/>
        </w:rPr>
        <w:t>研</w:t>
      </w:r>
      <w:proofErr w:type="gramEnd"/>
      <w:r w:rsidRPr="004E7424">
        <w:rPr>
          <w:rFonts w:ascii="標楷體" w:hAnsi="標楷體" w:hint="eastAsia"/>
          <w:sz w:val="32"/>
          <w:szCs w:val="32"/>
        </w:rPr>
        <w:t>議部分。考選部之意是否為必須等到用人機關提出</w:t>
      </w:r>
      <w:r w:rsidRPr="004E7424">
        <w:rPr>
          <w:rFonts w:ascii="標楷體" w:hAnsi="標楷體"/>
          <w:sz w:val="32"/>
          <w:szCs w:val="32"/>
        </w:rPr>
        <w:t>需求</w:t>
      </w:r>
      <w:r w:rsidRPr="004E7424">
        <w:rPr>
          <w:rFonts w:ascii="標楷體" w:hAnsi="標楷體" w:hint="eastAsia"/>
          <w:sz w:val="32"/>
          <w:szCs w:val="32"/>
        </w:rPr>
        <w:t>再作</w:t>
      </w:r>
      <w:proofErr w:type="gramStart"/>
      <w:r w:rsidRPr="004E7424">
        <w:rPr>
          <w:rFonts w:ascii="標楷體" w:hAnsi="標楷體" w:hint="eastAsia"/>
          <w:sz w:val="32"/>
          <w:szCs w:val="32"/>
        </w:rPr>
        <w:t>研</w:t>
      </w:r>
      <w:proofErr w:type="gramEnd"/>
      <w:r w:rsidRPr="004E7424">
        <w:rPr>
          <w:rFonts w:ascii="標楷體" w:hAnsi="標楷體" w:hint="eastAsia"/>
          <w:sz w:val="32"/>
          <w:szCs w:val="32"/>
        </w:rPr>
        <w:t>議，而不能主動提出建議？</w:t>
      </w:r>
      <w:r w:rsidRPr="004E7424">
        <w:rPr>
          <w:rFonts w:ascii="標楷體" w:hAnsi="標楷體"/>
          <w:sz w:val="32"/>
          <w:szCs w:val="32"/>
        </w:rPr>
        <w:t>過去</w:t>
      </w:r>
      <w:r w:rsidRPr="004E7424">
        <w:rPr>
          <w:rFonts w:ascii="標楷體" w:hAnsi="標楷體" w:hint="eastAsia"/>
          <w:sz w:val="32"/>
          <w:szCs w:val="32"/>
        </w:rPr>
        <w:t>曾</w:t>
      </w:r>
      <w:r w:rsidRPr="004E7424">
        <w:rPr>
          <w:rFonts w:ascii="標楷體" w:hAnsi="標楷體"/>
          <w:sz w:val="32"/>
          <w:szCs w:val="32"/>
        </w:rPr>
        <w:t>發生外界質疑</w:t>
      </w:r>
      <w:r w:rsidRPr="004E7424">
        <w:rPr>
          <w:rFonts w:ascii="標楷體" w:hAnsi="標楷體" w:hint="eastAsia"/>
          <w:sz w:val="32"/>
          <w:szCs w:val="32"/>
        </w:rPr>
        <w:t>試題有</w:t>
      </w:r>
      <w:r w:rsidRPr="004E7424">
        <w:rPr>
          <w:rFonts w:ascii="標楷體" w:hAnsi="標楷體"/>
          <w:sz w:val="32"/>
          <w:szCs w:val="32"/>
        </w:rPr>
        <w:t>性別歧視</w:t>
      </w:r>
      <w:r w:rsidRPr="004E7424">
        <w:rPr>
          <w:rFonts w:ascii="標楷體" w:hAnsi="標楷體" w:hint="eastAsia"/>
          <w:sz w:val="32"/>
          <w:szCs w:val="32"/>
        </w:rPr>
        <w:t>之</w:t>
      </w:r>
      <w:r w:rsidRPr="004E7424">
        <w:rPr>
          <w:rFonts w:ascii="標楷體" w:hAnsi="標楷體"/>
          <w:sz w:val="32"/>
          <w:szCs w:val="32"/>
        </w:rPr>
        <w:t>情況</w:t>
      </w:r>
      <w:r w:rsidRPr="004E7424">
        <w:rPr>
          <w:rFonts w:ascii="標楷體" w:hAnsi="標楷體" w:hint="eastAsia"/>
          <w:sz w:val="32"/>
          <w:szCs w:val="32"/>
        </w:rPr>
        <w:t>，部分</w:t>
      </w:r>
      <w:r w:rsidRPr="004E7424">
        <w:rPr>
          <w:rFonts w:ascii="標楷體" w:hAnsi="標楷體"/>
          <w:sz w:val="32"/>
          <w:szCs w:val="32"/>
        </w:rPr>
        <w:t>學者</w:t>
      </w:r>
      <w:r w:rsidRPr="004E7424">
        <w:rPr>
          <w:rFonts w:ascii="標楷體" w:hAnsi="標楷體" w:hint="eastAsia"/>
          <w:sz w:val="32"/>
          <w:szCs w:val="32"/>
        </w:rPr>
        <w:t>對於何謂</w:t>
      </w:r>
      <w:r w:rsidRPr="004E7424">
        <w:rPr>
          <w:rFonts w:ascii="標楷體" w:hAnsi="標楷體"/>
          <w:sz w:val="32"/>
          <w:szCs w:val="32"/>
        </w:rPr>
        <w:t>性別歧視</w:t>
      </w:r>
      <w:r w:rsidRPr="004E7424">
        <w:rPr>
          <w:rFonts w:ascii="標楷體" w:hAnsi="標楷體" w:hint="eastAsia"/>
          <w:sz w:val="32"/>
          <w:szCs w:val="32"/>
        </w:rPr>
        <w:t>可能並不瞭解，如能</w:t>
      </w:r>
      <w:r w:rsidRPr="004E7424">
        <w:rPr>
          <w:rFonts w:ascii="標楷體" w:hAnsi="標楷體"/>
          <w:sz w:val="32"/>
          <w:szCs w:val="32"/>
        </w:rPr>
        <w:t>製作簡單的說明</w:t>
      </w:r>
      <w:r w:rsidRPr="004E7424">
        <w:rPr>
          <w:rFonts w:ascii="標楷體" w:hAnsi="標楷體" w:hint="eastAsia"/>
          <w:sz w:val="32"/>
          <w:szCs w:val="32"/>
        </w:rPr>
        <w:t>，</w:t>
      </w:r>
      <w:r w:rsidRPr="004E7424">
        <w:rPr>
          <w:rFonts w:ascii="標楷體" w:hAnsi="標楷體"/>
          <w:sz w:val="32"/>
          <w:szCs w:val="32"/>
        </w:rPr>
        <w:t>適時提供</w:t>
      </w:r>
      <w:r w:rsidRPr="004E7424">
        <w:rPr>
          <w:rFonts w:ascii="標楷體" w:hAnsi="標楷體" w:hint="eastAsia"/>
          <w:sz w:val="32"/>
          <w:szCs w:val="32"/>
        </w:rPr>
        <w:t>範例將有助於</w:t>
      </w:r>
      <w:r w:rsidRPr="004E7424">
        <w:rPr>
          <w:rFonts w:ascii="標楷體" w:hAnsi="標楷體"/>
          <w:sz w:val="32"/>
          <w:szCs w:val="32"/>
        </w:rPr>
        <w:t>專家學者</w:t>
      </w:r>
      <w:r w:rsidRPr="004E7424">
        <w:rPr>
          <w:rFonts w:ascii="標楷體" w:hAnsi="標楷體" w:hint="eastAsia"/>
          <w:sz w:val="32"/>
          <w:szCs w:val="32"/>
        </w:rPr>
        <w:t>瞭解及依</w:t>
      </w:r>
      <w:r w:rsidRPr="004E7424">
        <w:rPr>
          <w:rFonts w:ascii="標楷體" w:hAnsi="標楷體"/>
          <w:sz w:val="32"/>
          <w:szCs w:val="32"/>
        </w:rPr>
        <w:t>循</w:t>
      </w:r>
      <w:r w:rsidRPr="004E7424">
        <w:rPr>
          <w:rFonts w:ascii="標楷體" w:hAnsi="標楷體" w:hint="eastAsia"/>
          <w:sz w:val="32"/>
          <w:szCs w:val="32"/>
        </w:rPr>
        <w:t>。</w:t>
      </w:r>
    </w:p>
    <w:p w:rsidR="004E7424" w:rsidRPr="004E7424" w:rsidRDefault="004E7424" w:rsidP="004E7424">
      <w:pPr>
        <w:ind w:leftChars="5" w:left="668" w:hangingChars="205" w:hanging="656"/>
        <w:jc w:val="both"/>
        <w:rPr>
          <w:rFonts w:ascii="標楷體" w:hAnsi="標楷體"/>
          <w:sz w:val="32"/>
          <w:szCs w:val="32"/>
        </w:rPr>
      </w:pPr>
      <w:proofErr w:type="gramStart"/>
      <w:r w:rsidRPr="004E7424">
        <w:rPr>
          <w:rFonts w:ascii="標楷體" w:hAnsi="標楷體" w:hint="eastAsia"/>
          <w:sz w:val="32"/>
          <w:szCs w:val="32"/>
        </w:rPr>
        <w:t>蔡委員宗珍</w:t>
      </w:r>
      <w:proofErr w:type="gramEnd"/>
      <w:r w:rsidRPr="004E7424">
        <w:rPr>
          <w:rFonts w:ascii="標楷體" w:hAnsi="標楷體" w:hint="eastAsia"/>
          <w:sz w:val="32"/>
          <w:szCs w:val="32"/>
        </w:rPr>
        <w:t>：一、有關</w:t>
      </w:r>
      <w:r w:rsidRPr="004E7424">
        <w:rPr>
          <w:rFonts w:ascii="標楷體" w:hAnsi="標楷體"/>
          <w:sz w:val="32"/>
          <w:szCs w:val="32"/>
        </w:rPr>
        <w:t>男女分</w:t>
      </w:r>
      <w:proofErr w:type="gramStart"/>
      <w:r w:rsidRPr="004E7424">
        <w:rPr>
          <w:rFonts w:ascii="標楷體" w:hAnsi="標楷體"/>
          <w:sz w:val="32"/>
          <w:szCs w:val="32"/>
        </w:rPr>
        <w:t>定體測</w:t>
      </w:r>
      <w:proofErr w:type="gramEnd"/>
      <w:r w:rsidRPr="004E7424">
        <w:rPr>
          <w:rFonts w:ascii="標楷體" w:hAnsi="標楷體" w:hint="eastAsia"/>
          <w:sz w:val="32"/>
          <w:szCs w:val="32"/>
        </w:rPr>
        <w:t>項目之</w:t>
      </w:r>
      <w:r w:rsidRPr="004E7424">
        <w:rPr>
          <w:rFonts w:ascii="標楷體" w:hAnsi="標楷體"/>
          <w:sz w:val="32"/>
          <w:szCs w:val="32"/>
        </w:rPr>
        <w:t>議題</w:t>
      </w:r>
      <w:r w:rsidRPr="004E7424">
        <w:rPr>
          <w:rFonts w:ascii="標楷體" w:hAnsi="標楷體" w:hint="eastAsia"/>
          <w:sz w:val="32"/>
          <w:szCs w:val="32"/>
        </w:rPr>
        <w:t>，</w:t>
      </w:r>
      <w:r w:rsidRPr="004E7424">
        <w:rPr>
          <w:rFonts w:ascii="標楷體" w:hAnsi="標楷體"/>
          <w:sz w:val="32"/>
          <w:szCs w:val="32"/>
        </w:rPr>
        <w:t>考選部</w:t>
      </w:r>
      <w:r w:rsidRPr="004E7424">
        <w:rPr>
          <w:rFonts w:ascii="標楷體" w:hAnsi="標楷體" w:hint="eastAsia"/>
          <w:sz w:val="32"/>
          <w:szCs w:val="32"/>
        </w:rPr>
        <w:t>已</w:t>
      </w:r>
      <w:r w:rsidRPr="004E7424">
        <w:rPr>
          <w:rFonts w:ascii="標楷體" w:hAnsi="標楷體"/>
          <w:sz w:val="32"/>
          <w:szCs w:val="32"/>
        </w:rPr>
        <w:t>被列管</w:t>
      </w:r>
      <w:r w:rsidRPr="004E7424">
        <w:rPr>
          <w:rFonts w:ascii="標楷體" w:hAnsi="標楷體" w:hint="eastAsia"/>
          <w:sz w:val="32"/>
          <w:szCs w:val="32"/>
        </w:rPr>
        <w:t>超過</w:t>
      </w:r>
      <w:r w:rsidRPr="004E7424">
        <w:rPr>
          <w:rFonts w:ascii="標楷體" w:hAnsi="標楷體"/>
          <w:sz w:val="32"/>
          <w:szCs w:val="32"/>
        </w:rPr>
        <w:t>8年</w:t>
      </w:r>
      <w:r w:rsidRPr="004E7424">
        <w:rPr>
          <w:rFonts w:ascii="標楷體" w:hAnsi="標楷體" w:hint="eastAsia"/>
          <w:sz w:val="32"/>
          <w:szCs w:val="32"/>
        </w:rPr>
        <w:t>。有關這個</w:t>
      </w:r>
      <w:r w:rsidRPr="004E7424">
        <w:rPr>
          <w:rFonts w:ascii="標楷體" w:hAnsi="標楷體"/>
          <w:sz w:val="32"/>
          <w:szCs w:val="32"/>
        </w:rPr>
        <w:t>議題</w:t>
      </w:r>
      <w:r w:rsidRPr="004E7424">
        <w:rPr>
          <w:rFonts w:ascii="標楷體" w:hAnsi="標楷體" w:hint="eastAsia"/>
          <w:sz w:val="32"/>
          <w:szCs w:val="32"/>
        </w:rPr>
        <w:t>的討論</w:t>
      </w:r>
      <w:r w:rsidRPr="004E7424">
        <w:rPr>
          <w:rFonts w:ascii="標楷體" w:hAnsi="標楷體"/>
          <w:sz w:val="32"/>
          <w:szCs w:val="32"/>
        </w:rPr>
        <w:t>，</w:t>
      </w:r>
      <w:r w:rsidRPr="004E7424">
        <w:rPr>
          <w:rFonts w:ascii="標楷體" w:hAnsi="標楷體" w:hint="eastAsia"/>
          <w:sz w:val="32"/>
          <w:szCs w:val="32"/>
        </w:rPr>
        <w:t>只</w:t>
      </w:r>
      <w:proofErr w:type="gramStart"/>
      <w:r w:rsidRPr="004E7424">
        <w:rPr>
          <w:rFonts w:ascii="標楷體" w:hAnsi="標楷體" w:hint="eastAsia"/>
          <w:sz w:val="32"/>
          <w:szCs w:val="32"/>
        </w:rPr>
        <w:t>能說有</w:t>
      </w:r>
      <w:r w:rsidRPr="004E7424">
        <w:rPr>
          <w:rFonts w:ascii="標楷體" w:hAnsi="標楷體"/>
          <w:sz w:val="32"/>
          <w:szCs w:val="32"/>
        </w:rPr>
        <w:t>不同</w:t>
      </w:r>
      <w:proofErr w:type="gramEnd"/>
      <w:r w:rsidRPr="004E7424">
        <w:rPr>
          <w:rFonts w:ascii="標楷體" w:hAnsi="標楷體"/>
          <w:sz w:val="32"/>
          <w:szCs w:val="32"/>
        </w:rPr>
        <w:t>的性別視角</w:t>
      </w:r>
      <w:r w:rsidRPr="004E7424">
        <w:rPr>
          <w:rFonts w:ascii="標楷體" w:hAnsi="標楷體" w:hint="eastAsia"/>
          <w:sz w:val="32"/>
          <w:szCs w:val="32"/>
        </w:rPr>
        <w:t>：</w:t>
      </w:r>
      <w:r w:rsidRPr="004E7424">
        <w:rPr>
          <w:rFonts w:ascii="標楷體" w:hAnsi="標楷體"/>
          <w:sz w:val="32"/>
          <w:szCs w:val="32"/>
        </w:rPr>
        <w:t>有從性別平等觀點認為</w:t>
      </w:r>
      <w:r w:rsidRPr="004E7424">
        <w:rPr>
          <w:rFonts w:ascii="標楷體" w:hAnsi="標楷體" w:hint="eastAsia"/>
          <w:sz w:val="32"/>
          <w:szCs w:val="32"/>
        </w:rPr>
        <w:t>，</w:t>
      </w:r>
      <w:r w:rsidRPr="004E7424">
        <w:rPr>
          <w:rFonts w:ascii="標楷體" w:hAnsi="標楷體"/>
          <w:sz w:val="32"/>
          <w:szCs w:val="32"/>
        </w:rPr>
        <w:t>必須分</w:t>
      </w:r>
      <w:proofErr w:type="gramStart"/>
      <w:r w:rsidRPr="004E7424">
        <w:rPr>
          <w:rFonts w:ascii="標楷體" w:hAnsi="標楷體"/>
          <w:sz w:val="32"/>
          <w:szCs w:val="32"/>
        </w:rPr>
        <w:t>定體測</w:t>
      </w:r>
      <w:proofErr w:type="gramEnd"/>
      <w:r w:rsidRPr="004E7424">
        <w:rPr>
          <w:rFonts w:ascii="標楷體" w:hAnsi="標楷體"/>
          <w:sz w:val="32"/>
          <w:szCs w:val="32"/>
        </w:rPr>
        <w:t>項目</w:t>
      </w:r>
      <w:r w:rsidRPr="004E7424">
        <w:rPr>
          <w:rFonts w:ascii="標楷體" w:hAnsi="標楷體" w:hint="eastAsia"/>
          <w:sz w:val="32"/>
          <w:szCs w:val="32"/>
        </w:rPr>
        <w:t>；</w:t>
      </w:r>
      <w:r w:rsidRPr="004E7424">
        <w:rPr>
          <w:rFonts w:ascii="標楷體" w:hAnsi="標楷體"/>
          <w:sz w:val="32"/>
          <w:szCs w:val="32"/>
        </w:rPr>
        <w:t>有從性別平等觀點認為</w:t>
      </w:r>
      <w:r w:rsidRPr="004E7424">
        <w:rPr>
          <w:rFonts w:ascii="標楷體" w:hAnsi="標楷體" w:hint="eastAsia"/>
          <w:sz w:val="32"/>
          <w:szCs w:val="32"/>
        </w:rPr>
        <w:t>，</w:t>
      </w:r>
      <w:proofErr w:type="gramStart"/>
      <w:r w:rsidRPr="004E7424">
        <w:rPr>
          <w:rFonts w:ascii="標楷體" w:hAnsi="標楷體"/>
          <w:sz w:val="32"/>
          <w:szCs w:val="32"/>
        </w:rPr>
        <w:t>不</w:t>
      </w:r>
      <w:proofErr w:type="gramEnd"/>
      <w:r w:rsidRPr="004E7424">
        <w:rPr>
          <w:rFonts w:ascii="標楷體" w:hAnsi="標楷體"/>
          <w:sz w:val="32"/>
          <w:szCs w:val="32"/>
        </w:rPr>
        <w:t>應分</w:t>
      </w:r>
      <w:proofErr w:type="gramStart"/>
      <w:r w:rsidRPr="004E7424">
        <w:rPr>
          <w:rFonts w:ascii="標楷體" w:hAnsi="標楷體"/>
          <w:sz w:val="32"/>
          <w:szCs w:val="32"/>
        </w:rPr>
        <w:t>定體測</w:t>
      </w:r>
      <w:proofErr w:type="gramEnd"/>
      <w:r w:rsidRPr="004E7424">
        <w:rPr>
          <w:rFonts w:ascii="標楷體" w:hAnsi="標楷體"/>
          <w:sz w:val="32"/>
          <w:szCs w:val="32"/>
        </w:rPr>
        <w:t>項目</w:t>
      </w:r>
      <w:r w:rsidRPr="004E7424">
        <w:rPr>
          <w:rFonts w:ascii="標楷體" w:hAnsi="標楷體" w:hint="eastAsia"/>
          <w:sz w:val="32"/>
          <w:szCs w:val="32"/>
        </w:rPr>
        <w:t>。</w:t>
      </w:r>
      <w:r w:rsidRPr="004E7424">
        <w:rPr>
          <w:rFonts w:ascii="標楷體" w:hAnsi="標楷體"/>
          <w:sz w:val="32"/>
          <w:szCs w:val="32"/>
        </w:rPr>
        <w:t>這是一個必須持續</w:t>
      </w:r>
      <w:r w:rsidRPr="004E7424">
        <w:rPr>
          <w:rFonts w:ascii="標楷體" w:hAnsi="標楷體" w:hint="eastAsia"/>
          <w:sz w:val="32"/>
          <w:szCs w:val="32"/>
        </w:rPr>
        <w:t>與</w:t>
      </w:r>
      <w:r w:rsidRPr="004E7424">
        <w:rPr>
          <w:rFonts w:ascii="標楷體" w:hAnsi="標楷體"/>
          <w:sz w:val="32"/>
          <w:szCs w:val="32"/>
        </w:rPr>
        <w:t>各種專家學者互動溝通的過程</w:t>
      </w:r>
      <w:r w:rsidRPr="004E7424">
        <w:rPr>
          <w:rFonts w:ascii="標楷體" w:hAnsi="標楷體" w:hint="eastAsia"/>
          <w:sz w:val="32"/>
          <w:szCs w:val="32"/>
        </w:rPr>
        <w:t>，本部從未</w:t>
      </w:r>
      <w:r w:rsidRPr="004E7424">
        <w:rPr>
          <w:rFonts w:ascii="標楷體" w:hAnsi="標楷體"/>
          <w:sz w:val="32"/>
          <w:szCs w:val="32"/>
        </w:rPr>
        <w:t>懈怠</w:t>
      </w:r>
      <w:r w:rsidRPr="004E7424">
        <w:rPr>
          <w:rFonts w:ascii="標楷體" w:hAnsi="標楷體" w:hint="eastAsia"/>
          <w:sz w:val="32"/>
          <w:szCs w:val="32"/>
        </w:rPr>
        <w:t>。二、</w:t>
      </w:r>
      <w:r w:rsidRPr="004E7424">
        <w:rPr>
          <w:rFonts w:ascii="標楷體" w:hAnsi="標楷體"/>
          <w:sz w:val="32"/>
          <w:szCs w:val="32"/>
        </w:rPr>
        <w:t>整個國家</w:t>
      </w:r>
      <w:r w:rsidRPr="004E7424">
        <w:rPr>
          <w:rFonts w:ascii="標楷體" w:hAnsi="標楷體" w:hint="eastAsia"/>
          <w:sz w:val="32"/>
          <w:szCs w:val="32"/>
        </w:rPr>
        <w:t>考試一年幾千</w:t>
      </w:r>
      <w:proofErr w:type="gramStart"/>
      <w:r w:rsidRPr="004E7424">
        <w:rPr>
          <w:rFonts w:ascii="標楷體" w:hAnsi="標楷體" w:hint="eastAsia"/>
          <w:sz w:val="32"/>
          <w:szCs w:val="32"/>
        </w:rPr>
        <w:t>個</w:t>
      </w:r>
      <w:proofErr w:type="gramEnd"/>
      <w:r w:rsidRPr="004E7424">
        <w:rPr>
          <w:rFonts w:ascii="標楷體" w:hAnsi="標楷體" w:hint="eastAsia"/>
          <w:sz w:val="32"/>
          <w:szCs w:val="32"/>
        </w:rPr>
        <w:t>科目，都是</w:t>
      </w:r>
      <w:r w:rsidRPr="004E7424">
        <w:rPr>
          <w:rFonts w:ascii="標楷體" w:hAnsi="標楷體"/>
          <w:sz w:val="32"/>
          <w:szCs w:val="32"/>
        </w:rPr>
        <w:t>專業的</w:t>
      </w:r>
      <w:r w:rsidRPr="004E7424">
        <w:rPr>
          <w:rFonts w:ascii="標楷體" w:hAnsi="標楷體" w:hint="eastAsia"/>
          <w:sz w:val="32"/>
          <w:szCs w:val="32"/>
        </w:rPr>
        <w:t>典試事項，</w:t>
      </w:r>
      <w:r w:rsidRPr="004E7424">
        <w:rPr>
          <w:rFonts w:ascii="標楷體" w:hAnsi="標楷體"/>
          <w:sz w:val="32"/>
          <w:szCs w:val="32"/>
        </w:rPr>
        <w:t>考選部</w:t>
      </w:r>
      <w:r w:rsidRPr="004E7424">
        <w:rPr>
          <w:rFonts w:ascii="標楷體" w:hAnsi="標楷體" w:hint="eastAsia"/>
          <w:sz w:val="32"/>
          <w:szCs w:val="32"/>
        </w:rPr>
        <w:t>不能</w:t>
      </w:r>
      <w:r w:rsidRPr="004E7424">
        <w:rPr>
          <w:rFonts w:ascii="標楷體" w:hAnsi="標楷體"/>
          <w:sz w:val="32"/>
          <w:szCs w:val="32"/>
        </w:rPr>
        <w:t>過度</w:t>
      </w:r>
      <w:r w:rsidRPr="004E7424">
        <w:rPr>
          <w:rFonts w:ascii="標楷體" w:hAnsi="標楷體" w:hint="eastAsia"/>
          <w:sz w:val="32"/>
          <w:szCs w:val="32"/>
        </w:rPr>
        <w:t>置喙，</w:t>
      </w:r>
      <w:r w:rsidRPr="004E7424">
        <w:rPr>
          <w:rFonts w:ascii="標楷體" w:hAnsi="標楷體"/>
          <w:sz w:val="32"/>
          <w:szCs w:val="32"/>
        </w:rPr>
        <w:t>也沒</w:t>
      </w:r>
      <w:r w:rsidRPr="004E7424">
        <w:rPr>
          <w:rFonts w:ascii="標楷體" w:hAnsi="標楷體" w:hint="eastAsia"/>
          <w:sz w:val="32"/>
          <w:szCs w:val="32"/>
        </w:rPr>
        <w:t>可能</w:t>
      </w:r>
      <w:r w:rsidRPr="004E7424">
        <w:rPr>
          <w:rFonts w:ascii="標楷體" w:hAnsi="標楷體"/>
          <w:sz w:val="32"/>
          <w:szCs w:val="32"/>
        </w:rPr>
        <w:t>有</w:t>
      </w:r>
      <w:r w:rsidRPr="004E7424">
        <w:rPr>
          <w:rFonts w:ascii="標楷體" w:hAnsi="標楷體" w:hint="eastAsia"/>
          <w:sz w:val="32"/>
          <w:szCs w:val="32"/>
        </w:rPr>
        <w:t>所謂的</w:t>
      </w:r>
      <w:r w:rsidRPr="004E7424">
        <w:rPr>
          <w:rFonts w:ascii="標楷體" w:hAnsi="標楷體"/>
          <w:sz w:val="32"/>
          <w:szCs w:val="32"/>
        </w:rPr>
        <w:t>範例</w:t>
      </w:r>
      <w:r w:rsidRPr="004E7424">
        <w:rPr>
          <w:rFonts w:ascii="標楷體" w:hAnsi="標楷體" w:hint="eastAsia"/>
          <w:sz w:val="32"/>
          <w:szCs w:val="32"/>
        </w:rPr>
        <w:t>，因為這是分殊化的</w:t>
      </w:r>
      <w:r w:rsidRPr="004E7424">
        <w:rPr>
          <w:rFonts w:ascii="標楷體" w:hAnsi="標楷體"/>
          <w:sz w:val="32"/>
          <w:szCs w:val="32"/>
        </w:rPr>
        <w:t>專業考試科目</w:t>
      </w:r>
      <w:r w:rsidRPr="004E7424">
        <w:rPr>
          <w:rFonts w:ascii="標楷體" w:hAnsi="標楷體" w:hint="eastAsia"/>
          <w:sz w:val="32"/>
          <w:szCs w:val="32"/>
        </w:rPr>
        <w:t>。近年在</w:t>
      </w:r>
      <w:r w:rsidRPr="004E7424">
        <w:rPr>
          <w:rFonts w:ascii="標楷體" w:hAnsi="標楷體"/>
          <w:sz w:val="32"/>
          <w:szCs w:val="32"/>
        </w:rPr>
        <w:t>學</w:t>
      </w:r>
      <w:r w:rsidRPr="004E7424">
        <w:rPr>
          <w:rFonts w:ascii="標楷體" w:hAnsi="標楷體" w:hint="eastAsia"/>
          <w:sz w:val="32"/>
          <w:szCs w:val="32"/>
        </w:rPr>
        <w:t>者專家支持下，國家考試試題出現性別歧視意涵的，絕無僅有，曾被稍微質疑的也屈指可數。</w:t>
      </w:r>
    </w:p>
    <w:p w:rsidR="004E7424" w:rsidRPr="004E7424" w:rsidRDefault="004E7424" w:rsidP="004E7424">
      <w:pPr>
        <w:ind w:leftChars="5" w:left="668" w:hangingChars="205" w:hanging="656"/>
        <w:jc w:val="both"/>
        <w:rPr>
          <w:rFonts w:ascii="標楷體" w:hAnsi="標楷體"/>
          <w:sz w:val="32"/>
          <w:szCs w:val="32"/>
        </w:rPr>
      </w:pPr>
      <w:r w:rsidRPr="004E7424">
        <w:rPr>
          <w:rFonts w:ascii="標楷體" w:hAnsi="標楷體" w:hint="eastAsia"/>
          <w:sz w:val="32"/>
          <w:szCs w:val="32"/>
        </w:rPr>
        <w:t>郭委員芳</w:t>
      </w:r>
      <w:proofErr w:type="gramStart"/>
      <w:r w:rsidRPr="004E7424">
        <w:rPr>
          <w:rFonts w:ascii="標楷體" w:hAnsi="標楷體" w:hint="eastAsia"/>
          <w:sz w:val="32"/>
          <w:szCs w:val="32"/>
        </w:rPr>
        <w:t>煜</w:t>
      </w:r>
      <w:proofErr w:type="gramEnd"/>
      <w:r w:rsidRPr="004E7424">
        <w:rPr>
          <w:rFonts w:ascii="標楷體" w:hAnsi="標楷體" w:hint="eastAsia"/>
          <w:sz w:val="32"/>
          <w:szCs w:val="32"/>
        </w:rPr>
        <w:t>：一、目前保訓會辦理之基礎訓練及升官等訓練，</w:t>
      </w:r>
      <w:proofErr w:type="gramStart"/>
      <w:r w:rsidRPr="004E7424">
        <w:rPr>
          <w:rFonts w:ascii="標楷體" w:hAnsi="標楷體" w:hint="eastAsia"/>
          <w:sz w:val="32"/>
          <w:szCs w:val="32"/>
        </w:rPr>
        <w:t>均已開設</w:t>
      </w:r>
      <w:proofErr w:type="gramEnd"/>
      <w:r w:rsidRPr="004E7424">
        <w:rPr>
          <w:rFonts w:ascii="標楷體" w:hAnsi="標楷體" w:hint="eastAsia"/>
          <w:sz w:val="32"/>
          <w:szCs w:val="32"/>
        </w:rPr>
        <w:t>國家人權議題課程，內容包括CEDAW、兩公約、身障公約及兒童權利公約，未來將檢討納入其他相關公約。二、關於將「離婚配偶分配退休金請求權」相關議題納入教材，係</w:t>
      </w:r>
      <w:proofErr w:type="gramStart"/>
      <w:r w:rsidRPr="004E7424">
        <w:rPr>
          <w:rFonts w:ascii="標楷體" w:hAnsi="標楷體" w:hint="eastAsia"/>
          <w:sz w:val="32"/>
          <w:szCs w:val="32"/>
        </w:rPr>
        <w:t>本會性</w:t>
      </w:r>
      <w:r w:rsidRPr="004E7424">
        <w:rPr>
          <w:rFonts w:ascii="標楷體" w:hAnsi="標楷體"/>
          <w:sz w:val="32"/>
          <w:szCs w:val="32"/>
        </w:rPr>
        <w:t>平</w:t>
      </w:r>
      <w:proofErr w:type="gramEnd"/>
      <w:r w:rsidRPr="004E7424">
        <w:rPr>
          <w:rFonts w:ascii="標楷體" w:hAnsi="標楷體"/>
          <w:sz w:val="32"/>
          <w:szCs w:val="32"/>
        </w:rPr>
        <w:t>小組委員</w:t>
      </w:r>
      <w:r w:rsidRPr="004E7424">
        <w:rPr>
          <w:rFonts w:ascii="標楷體" w:hAnsi="標楷體" w:hint="eastAsia"/>
          <w:sz w:val="32"/>
          <w:szCs w:val="32"/>
        </w:rPr>
        <w:t>之</w:t>
      </w:r>
      <w:r w:rsidRPr="004E7424">
        <w:rPr>
          <w:rFonts w:ascii="標楷體" w:hAnsi="標楷體"/>
          <w:sz w:val="32"/>
          <w:szCs w:val="32"/>
        </w:rPr>
        <w:t>建議</w:t>
      </w:r>
      <w:r w:rsidRPr="004E7424">
        <w:rPr>
          <w:rFonts w:ascii="標楷體" w:hAnsi="標楷體" w:hint="eastAsia"/>
          <w:sz w:val="32"/>
          <w:szCs w:val="32"/>
        </w:rPr>
        <w:t>，因此為公務人員退休資遣撫</w:t>
      </w:r>
      <w:proofErr w:type="gramStart"/>
      <w:r w:rsidRPr="004E7424">
        <w:rPr>
          <w:rFonts w:ascii="標楷體" w:hAnsi="標楷體" w:hint="eastAsia"/>
          <w:sz w:val="32"/>
          <w:szCs w:val="32"/>
        </w:rPr>
        <w:t>卹</w:t>
      </w:r>
      <w:proofErr w:type="gramEnd"/>
      <w:r w:rsidRPr="004E7424">
        <w:rPr>
          <w:rFonts w:ascii="標楷體" w:hAnsi="標楷體" w:hint="eastAsia"/>
          <w:sz w:val="32"/>
          <w:szCs w:val="32"/>
        </w:rPr>
        <w:t>法第</w:t>
      </w:r>
      <w:r w:rsidRPr="004E7424">
        <w:rPr>
          <w:rFonts w:ascii="標楷體" w:hAnsi="標楷體"/>
          <w:sz w:val="32"/>
          <w:szCs w:val="32"/>
        </w:rPr>
        <w:t>82條</w:t>
      </w:r>
      <w:r w:rsidRPr="004E7424">
        <w:rPr>
          <w:rFonts w:ascii="標楷體" w:hAnsi="標楷體" w:hint="eastAsia"/>
          <w:sz w:val="32"/>
          <w:szCs w:val="32"/>
        </w:rPr>
        <w:t>之規定，不論修法過程有何爭議，畢竟是新制定的法律，加以宣導</w:t>
      </w:r>
      <w:r w:rsidRPr="004E7424">
        <w:rPr>
          <w:rFonts w:ascii="標楷體" w:hAnsi="標楷體"/>
          <w:sz w:val="32"/>
          <w:szCs w:val="32"/>
        </w:rPr>
        <w:t>提醒</w:t>
      </w:r>
      <w:r w:rsidRPr="004E7424">
        <w:rPr>
          <w:rFonts w:ascii="標楷體" w:hAnsi="標楷體" w:hint="eastAsia"/>
          <w:sz w:val="32"/>
          <w:szCs w:val="32"/>
        </w:rPr>
        <w:t>公務人員注意，也是適當的做法。至於</w:t>
      </w:r>
      <w:r w:rsidRPr="004E7424">
        <w:rPr>
          <w:rFonts w:ascii="標楷體" w:hAnsi="標楷體"/>
          <w:sz w:val="32"/>
          <w:szCs w:val="32"/>
        </w:rPr>
        <w:t>宣導教材</w:t>
      </w:r>
      <w:r w:rsidRPr="004E7424">
        <w:rPr>
          <w:rFonts w:ascii="標楷體" w:hAnsi="標楷體" w:hint="eastAsia"/>
          <w:sz w:val="32"/>
          <w:szCs w:val="32"/>
        </w:rPr>
        <w:t>之呈現</w:t>
      </w:r>
      <w:r w:rsidRPr="004E7424">
        <w:rPr>
          <w:rFonts w:ascii="標楷體" w:hAnsi="標楷體"/>
          <w:sz w:val="32"/>
          <w:szCs w:val="32"/>
        </w:rPr>
        <w:t>方式</w:t>
      </w:r>
      <w:r w:rsidRPr="004E7424">
        <w:rPr>
          <w:rFonts w:ascii="標楷體" w:hAnsi="標楷體" w:hint="eastAsia"/>
          <w:sz w:val="32"/>
          <w:szCs w:val="32"/>
        </w:rPr>
        <w:t>，本會並無</w:t>
      </w:r>
      <w:r w:rsidRPr="004E7424">
        <w:rPr>
          <w:rFonts w:ascii="標楷體" w:hAnsi="標楷體"/>
          <w:sz w:val="32"/>
          <w:szCs w:val="32"/>
        </w:rPr>
        <w:t>特別規劃</w:t>
      </w:r>
      <w:r w:rsidRPr="004E7424">
        <w:rPr>
          <w:rFonts w:ascii="標楷體" w:hAnsi="標楷體" w:hint="eastAsia"/>
          <w:sz w:val="32"/>
          <w:szCs w:val="32"/>
        </w:rPr>
        <w:t>，</w:t>
      </w:r>
      <w:r w:rsidRPr="004E7424">
        <w:rPr>
          <w:rFonts w:ascii="標楷體" w:hAnsi="標楷體" w:hint="eastAsia"/>
          <w:sz w:val="32"/>
          <w:szCs w:val="32"/>
        </w:rPr>
        <w:lastRenderedPageBreak/>
        <w:t>僅就上開法律</w:t>
      </w:r>
      <w:r w:rsidRPr="004E7424">
        <w:rPr>
          <w:rFonts w:ascii="標楷體" w:hAnsi="標楷體"/>
          <w:sz w:val="32"/>
          <w:szCs w:val="32"/>
        </w:rPr>
        <w:t>新</w:t>
      </w:r>
      <w:r w:rsidRPr="004E7424">
        <w:rPr>
          <w:rFonts w:ascii="標楷體" w:hAnsi="標楷體" w:hint="eastAsia"/>
          <w:sz w:val="32"/>
          <w:szCs w:val="32"/>
        </w:rPr>
        <w:t>增規定，加以宣導提醒而已。三、張委員於第230次院會所提，有關</w:t>
      </w:r>
      <w:r w:rsidRPr="004E7424">
        <w:rPr>
          <w:rFonts w:ascii="標楷體" w:hAnsi="標楷體"/>
          <w:sz w:val="32"/>
          <w:szCs w:val="32"/>
        </w:rPr>
        <w:t>107年</w:t>
      </w:r>
      <w:r w:rsidRPr="004E7424">
        <w:rPr>
          <w:rFonts w:ascii="標楷體" w:hAnsi="標楷體" w:hint="eastAsia"/>
          <w:sz w:val="32"/>
          <w:szCs w:val="32"/>
        </w:rPr>
        <w:t>行政法院</w:t>
      </w:r>
      <w:r w:rsidRPr="004E7424">
        <w:rPr>
          <w:rFonts w:ascii="標楷體" w:hAnsi="標楷體"/>
          <w:sz w:val="32"/>
          <w:szCs w:val="32"/>
        </w:rPr>
        <w:t>撤銷性平事件</w:t>
      </w:r>
      <w:r w:rsidRPr="004E7424">
        <w:rPr>
          <w:rFonts w:ascii="標楷體" w:hAnsi="標楷體" w:hint="eastAsia"/>
          <w:sz w:val="32"/>
          <w:szCs w:val="32"/>
        </w:rPr>
        <w:t>之</w:t>
      </w:r>
      <w:r w:rsidRPr="004E7424">
        <w:rPr>
          <w:rFonts w:ascii="標楷體" w:hAnsi="標楷體"/>
          <w:sz w:val="32"/>
          <w:szCs w:val="32"/>
        </w:rPr>
        <w:t>未來改善措施</w:t>
      </w:r>
      <w:r w:rsidRPr="004E7424">
        <w:rPr>
          <w:rFonts w:ascii="標楷體" w:hAnsi="標楷體" w:hint="eastAsia"/>
          <w:sz w:val="32"/>
          <w:szCs w:val="32"/>
        </w:rPr>
        <w:t>，以及</w:t>
      </w:r>
      <w:r w:rsidRPr="004E7424">
        <w:rPr>
          <w:rFonts w:ascii="標楷體" w:hAnsi="標楷體"/>
          <w:sz w:val="32"/>
          <w:szCs w:val="32"/>
        </w:rPr>
        <w:t>審議性</w:t>
      </w:r>
      <w:r w:rsidRPr="004E7424">
        <w:rPr>
          <w:rFonts w:ascii="標楷體" w:hAnsi="標楷體" w:hint="eastAsia"/>
          <w:sz w:val="32"/>
          <w:szCs w:val="32"/>
        </w:rPr>
        <w:t>平事</w:t>
      </w:r>
      <w:r w:rsidRPr="004E7424">
        <w:rPr>
          <w:rFonts w:ascii="標楷體" w:hAnsi="標楷體"/>
          <w:sz w:val="32"/>
          <w:szCs w:val="32"/>
        </w:rPr>
        <w:t>件相關</w:t>
      </w:r>
      <w:r w:rsidRPr="004E7424">
        <w:rPr>
          <w:rFonts w:ascii="標楷體" w:hAnsi="標楷體" w:hint="eastAsia"/>
          <w:sz w:val="32"/>
          <w:szCs w:val="32"/>
        </w:rPr>
        <w:t>程序部分，保訓會將持續檢討並</w:t>
      </w:r>
      <w:r w:rsidRPr="004E7424">
        <w:rPr>
          <w:rFonts w:ascii="標楷體" w:hAnsi="標楷體"/>
          <w:sz w:val="32"/>
          <w:szCs w:val="32"/>
        </w:rPr>
        <w:t>追蹤</w:t>
      </w:r>
      <w:r w:rsidRPr="004E7424">
        <w:rPr>
          <w:rFonts w:ascii="標楷體" w:hAnsi="標楷體" w:hint="eastAsia"/>
          <w:sz w:val="32"/>
          <w:szCs w:val="32"/>
        </w:rPr>
        <w:t>辦理情形，於適當時機提出報告。</w:t>
      </w:r>
    </w:p>
    <w:p w:rsidR="004E7424" w:rsidRPr="004E7424" w:rsidRDefault="004E7424" w:rsidP="004E7424">
      <w:pPr>
        <w:ind w:leftChars="5" w:left="669" w:hangingChars="205" w:hanging="657"/>
        <w:jc w:val="both"/>
        <w:rPr>
          <w:rFonts w:ascii="標楷體" w:hAnsi="標楷體"/>
          <w:b/>
          <w:sz w:val="32"/>
          <w:szCs w:val="32"/>
        </w:rPr>
      </w:pPr>
      <w:r w:rsidRPr="004E7424">
        <w:rPr>
          <w:rFonts w:ascii="標楷體" w:hAnsi="標楷體"/>
          <w:b/>
          <w:sz w:val="32"/>
          <w:szCs w:val="32"/>
        </w:rPr>
        <w:t>決定：</w:t>
      </w:r>
      <w:r w:rsidRPr="004E7424">
        <w:rPr>
          <w:rFonts w:ascii="標楷體" w:hAnsi="標楷體" w:hint="eastAsia"/>
          <w:b/>
          <w:sz w:val="32"/>
          <w:szCs w:val="32"/>
        </w:rPr>
        <w:t>本報告備查，各委員意見請部會參考。</w:t>
      </w:r>
    </w:p>
    <w:p w:rsidR="004E7424" w:rsidRPr="004E7424" w:rsidRDefault="004E7424" w:rsidP="004E7424">
      <w:pPr>
        <w:spacing w:beforeLines="150" w:before="747"/>
        <w:ind w:leftChars="400" w:left="960"/>
        <w:jc w:val="both"/>
        <w:rPr>
          <w:rFonts w:ascii="標楷體" w:hAnsi="標楷體"/>
          <w:b/>
          <w:sz w:val="32"/>
          <w:szCs w:val="32"/>
        </w:rPr>
      </w:pPr>
      <w:r w:rsidRPr="004E7424">
        <w:rPr>
          <w:rFonts w:ascii="標楷體" w:hAnsi="標楷體" w:hint="eastAsia"/>
          <w:b/>
          <w:sz w:val="32"/>
          <w:szCs w:val="32"/>
        </w:rPr>
        <w:t>乙、討論事項（無）</w:t>
      </w:r>
    </w:p>
    <w:p w:rsidR="004E7424" w:rsidRPr="004E7424" w:rsidRDefault="004E7424" w:rsidP="004E7424">
      <w:pPr>
        <w:spacing w:beforeLines="150" w:before="747"/>
        <w:ind w:leftChars="400" w:left="960"/>
        <w:jc w:val="both"/>
        <w:rPr>
          <w:rFonts w:ascii="標楷體" w:hAnsi="標楷體"/>
          <w:b/>
          <w:sz w:val="32"/>
          <w:szCs w:val="32"/>
        </w:rPr>
      </w:pPr>
      <w:r w:rsidRPr="004E7424">
        <w:rPr>
          <w:rFonts w:ascii="標楷體" w:hAnsi="標楷體"/>
          <w:b/>
          <w:sz w:val="32"/>
          <w:szCs w:val="32"/>
        </w:rPr>
        <w:t>丙、臨時動議</w:t>
      </w:r>
      <w:r w:rsidRPr="004E7424">
        <w:rPr>
          <w:rFonts w:ascii="標楷體" w:hAnsi="標楷體" w:hint="eastAsia"/>
          <w:b/>
          <w:sz w:val="32"/>
          <w:szCs w:val="32"/>
        </w:rPr>
        <w:t>（無）</w:t>
      </w:r>
    </w:p>
    <w:p w:rsidR="004E7424" w:rsidRPr="004E7424" w:rsidRDefault="004E7424" w:rsidP="004E7424">
      <w:pPr>
        <w:pStyle w:val="2"/>
        <w:spacing w:beforeLines="150" w:before="747" w:line="240" w:lineRule="auto"/>
        <w:ind w:left="1280" w:hangingChars="400" w:hanging="1280"/>
        <w:rPr>
          <w:rFonts w:ascii="標楷體" w:hAnsi="標楷體"/>
          <w:szCs w:val="20"/>
        </w:rPr>
      </w:pPr>
      <w:r w:rsidRPr="004E7424">
        <w:rPr>
          <w:rFonts w:ascii="標楷體" w:hAnsi="標楷體"/>
          <w:szCs w:val="20"/>
        </w:rPr>
        <w:t>散會：</w:t>
      </w:r>
      <w:r w:rsidRPr="004E7424">
        <w:rPr>
          <w:rFonts w:ascii="標楷體" w:hAnsi="標楷體" w:hint="eastAsia"/>
          <w:szCs w:val="20"/>
        </w:rPr>
        <w:t>上</w:t>
      </w:r>
      <w:r w:rsidRPr="004E7424">
        <w:rPr>
          <w:rFonts w:ascii="標楷體" w:hAnsi="標楷體"/>
          <w:szCs w:val="20"/>
        </w:rPr>
        <w:t>午</w:t>
      </w:r>
      <w:r w:rsidRPr="004E7424">
        <w:rPr>
          <w:rFonts w:ascii="標楷體" w:hAnsi="標楷體" w:hint="eastAsia"/>
          <w:szCs w:val="20"/>
        </w:rPr>
        <w:t>11</w:t>
      </w:r>
      <w:r w:rsidRPr="004E7424">
        <w:rPr>
          <w:rFonts w:ascii="標楷體" w:hAnsi="標楷體"/>
          <w:szCs w:val="20"/>
        </w:rPr>
        <w:t>時</w:t>
      </w:r>
      <w:r w:rsidRPr="004E7424">
        <w:rPr>
          <w:rFonts w:ascii="標楷體" w:hAnsi="標楷體" w:hint="eastAsia"/>
          <w:szCs w:val="20"/>
        </w:rPr>
        <w:t>10分</w:t>
      </w:r>
      <w:r w:rsidRPr="004E7424">
        <w:rPr>
          <w:rFonts w:ascii="標楷體" w:hAnsi="標楷體"/>
          <w:szCs w:val="20"/>
        </w:rPr>
        <w:t>。</w:t>
      </w:r>
    </w:p>
    <w:p w:rsidR="00994E38" w:rsidRPr="004E7424" w:rsidRDefault="004E7424" w:rsidP="004E7424">
      <w:pPr>
        <w:pStyle w:val="2"/>
        <w:spacing w:beforeLines="150" w:before="747" w:line="240" w:lineRule="auto"/>
        <w:ind w:left="0" w:firstLineChars="0" w:firstLine="0"/>
        <w:rPr>
          <w:rFonts w:ascii="標楷體" w:hAnsi="標楷體"/>
        </w:rPr>
        <w:sectPr w:rsidR="00994E38" w:rsidRPr="004E7424" w:rsidSect="00D2404A">
          <w:footerReference w:type="even" r:id="rId11"/>
          <w:footerReference w:type="default" r:id="rId12"/>
          <w:pgSz w:w="11906" w:h="16838" w:code="9"/>
          <w:pgMar w:top="1440" w:right="1531" w:bottom="1440" w:left="1644" w:header="851" w:footer="992" w:gutter="0"/>
          <w:cols w:space="425"/>
          <w:docGrid w:type="lines" w:linePitch="498"/>
        </w:sectPr>
      </w:pPr>
      <w:r w:rsidRPr="004E7424">
        <w:rPr>
          <w:rFonts w:ascii="標楷體" w:hAnsi="標楷體"/>
        </w:rPr>
        <w:t>主席：</w:t>
      </w:r>
      <w:r w:rsidRPr="004E7424">
        <w:rPr>
          <w:rFonts w:ascii="標楷體" w:hAnsi="標楷體" w:hint="eastAsia"/>
        </w:rPr>
        <w:t xml:space="preserve">伍　錦　</w:t>
      </w:r>
      <w:proofErr w:type="gramStart"/>
      <w:r w:rsidRPr="004E7424">
        <w:rPr>
          <w:rFonts w:ascii="標楷體" w:hAnsi="標楷體" w:hint="eastAsia"/>
        </w:rPr>
        <w:t>霖</w:t>
      </w:r>
      <w:proofErr w:type="gramEnd"/>
    </w:p>
    <w:p w:rsidR="0078460F" w:rsidRPr="0078460F" w:rsidRDefault="008429AE" w:rsidP="0078460F">
      <w:pPr>
        <w:jc w:val="center"/>
        <w:rPr>
          <w:rStyle w:val="a9"/>
          <w:rFonts w:ascii="標楷體" w:hAnsi="標楷體"/>
          <w:szCs w:val="26"/>
        </w:rPr>
      </w:pPr>
      <w:r w:rsidRPr="008429AE">
        <w:rPr>
          <w:rFonts w:ascii="標楷體" w:hAnsi="標楷體"/>
          <w:noProof/>
          <w:szCs w:val="26"/>
        </w:rPr>
        <w:lastRenderedPageBreak/>
        <mc:AlternateContent>
          <mc:Choice Requires="wps">
            <w:drawing>
              <wp:anchor distT="0" distB="0" distL="114300" distR="114300" simplePos="0" relativeHeight="251663360" behindDoc="0" locked="0" layoutInCell="1" allowOverlap="1" wp14:anchorId="1B0C268E" wp14:editId="3C2FE730">
                <wp:simplePos x="0" y="0"/>
                <wp:positionH relativeFrom="column">
                  <wp:posOffset>5006942</wp:posOffset>
                </wp:positionH>
                <wp:positionV relativeFrom="paragraph">
                  <wp:posOffset>-471638</wp:posOffset>
                </wp:positionV>
                <wp:extent cx="1491481" cy="346510"/>
                <wp:effectExtent l="0" t="0" r="13970" b="15875"/>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1481" cy="346510"/>
                        </a:xfrm>
                        <a:prstGeom prst="rect">
                          <a:avLst/>
                        </a:prstGeom>
                        <a:solidFill>
                          <a:srgbClr val="FFFFFF"/>
                        </a:solidFill>
                        <a:ln w="27940">
                          <a:solidFill>
                            <a:srgbClr val="000000"/>
                          </a:solidFill>
                          <a:miter lim="800000"/>
                          <a:headEnd/>
                          <a:tailEnd/>
                        </a:ln>
                      </wps:spPr>
                      <wps:txbx>
                        <w:txbxContent>
                          <w:p w:rsidR="008429AE" w:rsidRPr="008429AE" w:rsidRDefault="008429AE">
                            <w:pPr>
                              <w:rPr>
                                <w:b/>
                                <w:sz w:val="28"/>
                                <w:szCs w:val="28"/>
                              </w:rPr>
                            </w:pPr>
                            <w:r w:rsidRPr="008429AE">
                              <w:rPr>
                                <w:rFonts w:hint="eastAsia"/>
                                <w:b/>
                                <w:sz w:val="28"/>
                                <w:szCs w:val="28"/>
                              </w:rPr>
                              <w:t>報告事項第二案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94.25pt;margin-top:-37.15pt;width:117.45pt;height:2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7UBPAIAAFAEAAAOAAAAZHJzL2Uyb0RvYy54bWyslF1uEzEQx9+RuIPld7K7IW3TVTZVSQlC&#10;Kh9S4QBerzdrYXsW28luuEAlDlCeOQAH4EDtORh70zQq8ILYB8uTGf8985txZme9VmQjrJNgCpqN&#10;UkqE4VBJsyroxw/LZ1NKnGemYgqMKOhWOHo2f/pk1rW5GEMDqhKWoIhxedcWtPG+zZPE8UZo5kbQ&#10;CoPOGqxmHk27SirLOlTXKhmn6XHSga1aC1w4h79eDE46j/p1Lbh/V9dOeKIKirn5uNq4lmFN5jOW&#10;ryxrG8l3abB/yEIzafDSvdQF84ysrfxNSktuwUHtRxx0AnUtuYg1YDVZ+qiaq4a1ItaCcFy7x+T+&#10;nyx/u3lviawKOqbEMI0turu5vv3x7e7m5+33r2QcCHWtyzHwqsVQ37+AHjsdq3XtJfBPjhhYNMys&#10;xLm10DWCVZhhFk4mB0cHHRdEyu4NVHgVW3uIQn1tdcCHQAiqY6e2++6I3hMerpycZpNpRglH3/PJ&#10;8VEW25ew/P50a51/JUCTsCmoxe5Hdba5dD5kw/L7kHCZAyWrpVQqGnZVLpQlG4aTsoxfLOBRmDKk&#10;Q1Ynp5N0IPBXjTR+f9LQ0uPMK6kLOt0HsTxwe2mqOJGeSTXsMWdldiADu4Gi78s+di1SDpBLqLZI&#10;1sIw4vgkcdOA/UJJh+NdUPd5zaygRL022B1EiRUQH43J0ckYDXvoKQ89zHCUKqinZNgufHxDAZyB&#10;c+xiLSPgh0x2KePYRu67JxbexaEdox7+COa/AAAA//8DAFBLAwQUAAYACAAAACEAXiA5huAAAAAM&#10;AQAADwAAAGRycy9kb3ducmV2LnhtbEyPTU/DMAyG70j8h8hI3LZkX7SUphMCcWIa2uDCzWtMW9E4&#10;pcm67t+TneBo+9Hr583Xo23FQL1vHGuYTRUI4tKZhisNH+8vkxSED8gGW8ek4Uwe1sX1VY6ZcSfe&#10;0bAPlYgh7DPUUIfQZVL6siaLfuo64nj7cr3FEMe+kqbHUwy3rZwrdSctNhw/1NjRU03l9/5oNeBm&#10;85w6u9u+fv4gqrfV0NN50Pr2Znx8ABFoDH8wXPSjOhTR6eCObLxoNSRpuoqohkmyXIC4EGq+WII4&#10;xNXsPgFZ5PJ/ieIXAAD//wMAUEsBAi0AFAAGAAgAAAAhALaDOJL+AAAA4QEAABMAAAAAAAAAAAAA&#10;AAAAAAAAAFtDb250ZW50X1R5cGVzXS54bWxQSwECLQAUAAYACAAAACEAOP0h/9YAAACUAQAACwAA&#10;AAAAAAAAAAAAAAAvAQAAX3JlbHMvLnJlbHNQSwECLQAUAAYACAAAACEA9Xe1ATwCAABQBAAADgAA&#10;AAAAAAAAAAAAAAAuAgAAZHJzL2Uyb0RvYy54bWxQSwECLQAUAAYACAAAACEAXiA5huAAAAAMAQAA&#10;DwAAAAAAAAAAAAAAAACWBAAAZHJzL2Rvd25yZXYueG1sUEsFBgAAAAAEAAQA8wAAAKMFAAAAAA==&#10;" strokeweight="2.2pt">
                <v:textbox>
                  <w:txbxContent>
                    <w:p w:rsidR="008429AE" w:rsidRPr="008429AE" w:rsidRDefault="008429AE">
                      <w:pPr>
                        <w:rPr>
                          <w:b/>
                          <w:sz w:val="28"/>
                          <w:szCs w:val="28"/>
                        </w:rPr>
                      </w:pPr>
                      <w:r w:rsidRPr="008429AE">
                        <w:rPr>
                          <w:rFonts w:hint="eastAsia"/>
                          <w:b/>
                          <w:sz w:val="28"/>
                          <w:szCs w:val="28"/>
                        </w:rPr>
                        <w:t>報告事項第二案</w:t>
                      </w:r>
                    </w:p>
                  </w:txbxContent>
                </v:textbox>
              </v:shape>
            </w:pict>
          </mc:Fallback>
        </mc:AlternateContent>
      </w:r>
      <w:r w:rsidR="0078460F" w:rsidRPr="0078460F">
        <w:rPr>
          <w:rStyle w:val="a9"/>
          <w:rFonts w:ascii="標楷體" w:hAnsi="標楷體"/>
          <w:sz w:val="30"/>
          <w:szCs w:val="30"/>
        </w:rPr>
        <w:t>考試院性別平等委員會第</w:t>
      </w:r>
      <w:r w:rsidR="0078460F" w:rsidRPr="0078460F">
        <w:rPr>
          <w:rStyle w:val="a9"/>
          <w:rFonts w:ascii="標楷體" w:hAnsi="標楷體" w:hint="eastAsia"/>
          <w:sz w:val="30"/>
          <w:szCs w:val="30"/>
        </w:rPr>
        <w:t>19</w:t>
      </w:r>
      <w:r w:rsidR="0078460F" w:rsidRPr="0078460F">
        <w:rPr>
          <w:rStyle w:val="a9"/>
          <w:rFonts w:ascii="標楷體" w:hAnsi="標楷體"/>
          <w:sz w:val="30"/>
          <w:szCs w:val="30"/>
        </w:rPr>
        <w:t>次會議決議及決定事項執行情形一覽表</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3"/>
        <w:gridCol w:w="3612"/>
        <w:gridCol w:w="1091"/>
        <w:gridCol w:w="3219"/>
        <w:gridCol w:w="781"/>
      </w:tblGrid>
      <w:tr w:rsidR="0078460F" w:rsidRPr="0078460F" w:rsidTr="00F43979">
        <w:trPr>
          <w:trHeight w:val="851"/>
        </w:trPr>
        <w:tc>
          <w:tcPr>
            <w:tcW w:w="993" w:type="dxa"/>
            <w:vAlign w:val="center"/>
          </w:tcPr>
          <w:p w:rsidR="0078460F" w:rsidRPr="0078460F" w:rsidRDefault="0078460F" w:rsidP="0078460F">
            <w:pPr>
              <w:spacing w:line="360" w:lineRule="exact"/>
              <w:ind w:leftChars="-10" w:left="7" w:rightChars="-15" w:right="-36" w:hangingChars="12" w:hanging="31"/>
              <w:jc w:val="center"/>
              <w:rPr>
                <w:rFonts w:ascii="標楷體" w:hAnsi="標楷體"/>
                <w:sz w:val="26"/>
                <w:szCs w:val="26"/>
              </w:rPr>
            </w:pPr>
            <w:r w:rsidRPr="0078460F">
              <w:rPr>
                <w:rFonts w:ascii="標楷體" w:hAnsi="標楷體"/>
                <w:sz w:val="26"/>
                <w:szCs w:val="26"/>
              </w:rPr>
              <w:t>會議日期</w:t>
            </w:r>
          </w:p>
        </w:tc>
        <w:tc>
          <w:tcPr>
            <w:tcW w:w="3612" w:type="dxa"/>
            <w:vAlign w:val="center"/>
          </w:tcPr>
          <w:p w:rsidR="0078460F" w:rsidRPr="0078460F" w:rsidRDefault="0078460F" w:rsidP="00F43979">
            <w:pPr>
              <w:spacing w:line="360" w:lineRule="exact"/>
              <w:jc w:val="center"/>
              <w:rPr>
                <w:rFonts w:ascii="標楷體" w:hAnsi="標楷體"/>
                <w:sz w:val="26"/>
                <w:szCs w:val="26"/>
              </w:rPr>
            </w:pPr>
            <w:proofErr w:type="gramStart"/>
            <w:r w:rsidRPr="0078460F">
              <w:rPr>
                <w:rFonts w:ascii="標楷體" w:hAnsi="標楷體"/>
                <w:sz w:val="26"/>
                <w:szCs w:val="26"/>
              </w:rPr>
              <w:t>案次及</w:t>
            </w:r>
            <w:proofErr w:type="gramEnd"/>
            <w:r w:rsidRPr="0078460F">
              <w:rPr>
                <w:rFonts w:ascii="標楷體" w:hAnsi="標楷體"/>
                <w:sz w:val="26"/>
                <w:szCs w:val="26"/>
              </w:rPr>
              <w:t>案由</w:t>
            </w:r>
          </w:p>
        </w:tc>
        <w:tc>
          <w:tcPr>
            <w:tcW w:w="1091" w:type="dxa"/>
            <w:vAlign w:val="center"/>
          </w:tcPr>
          <w:p w:rsidR="0078460F" w:rsidRPr="0078460F" w:rsidRDefault="0078460F" w:rsidP="0078460F">
            <w:pPr>
              <w:spacing w:line="360" w:lineRule="exact"/>
              <w:ind w:rightChars="10" w:right="24"/>
              <w:jc w:val="center"/>
              <w:rPr>
                <w:rFonts w:ascii="標楷體" w:hAnsi="標楷體"/>
                <w:spacing w:val="-20"/>
                <w:sz w:val="26"/>
                <w:szCs w:val="26"/>
              </w:rPr>
            </w:pPr>
            <w:r w:rsidRPr="0078460F">
              <w:rPr>
                <w:rFonts w:ascii="標楷體" w:hAnsi="標楷體"/>
                <w:spacing w:val="-20"/>
                <w:sz w:val="26"/>
                <w:szCs w:val="26"/>
              </w:rPr>
              <w:t>決</w:t>
            </w:r>
            <w:r w:rsidRPr="0078460F">
              <w:rPr>
                <w:rFonts w:ascii="標楷體" w:hAnsi="標楷體"/>
                <w:sz w:val="26"/>
                <w:szCs w:val="26"/>
              </w:rPr>
              <w:t>議(定)</w:t>
            </w:r>
            <w:r w:rsidRPr="0078460F">
              <w:rPr>
                <w:rFonts w:ascii="標楷體" w:hAnsi="標楷體"/>
                <w:spacing w:val="-20"/>
                <w:sz w:val="26"/>
                <w:szCs w:val="26"/>
              </w:rPr>
              <w:t xml:space="preserve"> </w:t>
            </w:r>
          </w:p>
        </w:tc>
        <w:tc>
          <w:tcPr>
            <w:tcW w:w="3219" w:type="dxa"/>
            <w:vAlign w:val="center"/>
          </w:tcPr>
          <w:p w:rsidR="0078460F" w:rsidRPr="0078460F" w:rsidRDefault="0078460F" w:rsidP="00F43979">
            <w:pPr>
              <w:spacing w:line="360" w:lineRule="exact"/>
              <w:jc w:val="center"/>
              <w:rPr>
                <w:rFonts w:ascii="標楷體" w:hAnsi="標楷體"/>
                <w:sz w:val="26"/>
                <w:szCs w:val="26"/>
              </w:rPr>
            </w:pPr>
            <w:r w:rsidRPr="0078460F">
              <w:rPr>
                <w:rFonts w:ascii="標楷體" w:hAnsi="標楷體"/>
                <w:sz w:val="26"/>
                <w:szCs w:val="26"/>
              </w:rPr>
              <w:t>執 行 情 形</w:t>
            </w:r>
          </w:p>
        </w:tc>
        <w:tc>
          <w:tcPr>
            <w:tcW w:w="781" w:type="dxa"/>
            <w:vAlign w:val="center"/>
          </w:tcPr>
          <w:p w:rsidR="0078460F" w:rsidRPr="0078460F" w:rsidRDefault="0078460F" w:rsidP="00F43979">
            <w:pPr>
              <w:spacing w:line="360" w:lineRule="exact"/>
              <w:jc w:val="center"/>
              <w:rPr>
                <w:rFonts w:ascii="標楷體" w:hAnsi="標楷體"/>
                <w:sz w:val="26"/>
                <w:szCs w:val="26"/>
              </w:rPr>
            </w:pPr>
            <w:r w:rsidRPr="0078460F">
              <w:rPr>
                <w:rFonts w:ascii="標楷體" w:hAnsi="標楷體" w:hint="eastAsia"/>
                <w:sz w:val="26"/>
                <w:szCs w:val="26"/>
              </w:rPr>
              <w:t>核處意見</w:t>
            </w:r>
          </w:p>
        </w:tc>
      </w:tr>
      <w:tr w:rsidR="0078460F" w:rsidRPr="0078460F" w:rsidTr="00F43979">
        <w:trPr>
          <w:trHeight w:val="977"/>
        </w:trPr>
        <w:tc>
          <w:tcPr>
            <w:tcW w:w="993" w:type="dxa"/>
          </w:tcPr>
          <w:p w:rsidR="0078460F" w:rsidRPr="0078460F" w:rsidRDefault="0078460F" w:rsidP="00F43979">
            <w:pPr>
              <w:pStyle w:val="aa"/>
              <w:rPr>
                <w:rFonts w:ascii="標楷體" w:hAnsi="標楷體"/>
                <w:szCs w:val="26"/>
              </w:rPr>
            </w:pPr>
            <w:r w:rsidRPr="0078460F">
              <w:rPr>
                <w:rFonts w:ascii="標楷體" w:hAnsi="標楷體" w:hint="eastAsia"/>
                <w:szCs w:val="26"/>
              </w:rPr>
              <w:t>108年</w:t>
            </w:r>
          </w:p>
          <w:p w:rsidR="0078460F" w:rsidRPr="0078460F" w:rsidRDefault="0078460F" w:rsidP="00F43979">
            <w:pPr>
              <w:pStyle w:val="aa"/>
              <w:rPr>
                <w:rFonts w:ascii="標楷體" w:hAnsi="標楷體"/>
                <w:szCs w:val="26"/>
              </w:rPr>
            </w:pPr>
            <w:r w:rsidRPr="0078460F">
              <w:rPr>
                <w:rFonts w:ascii="標楷體" w:hAnsi="標楷體" w:hint="eastAsia"/>
                <w:szCs w:val="26"/>
              </w:rPr>
              <w:t>4月</w:t>
            </w:r>
          </w:p>
          <w:p w:rsidR="0078460F" w:rsidRPr="0078460F" w:rsidRDefault="0078460F" w:rsidP="00F43979">
            <w:pPr>
              <w:pStyle w:val="aa"/>
              <w:rPr>
                <w:rFonts w:ascii="標楷體" w:hAnsi="標楷體"/>
                <w:szCs w:val="26"/>
              </w:rPr>
            </w:pPr>
            <w:r w:rsidRPr="0078460F">
              <w:rPr>
                <w:rFonts w:ascii="標楷體" w:hAnsi="標楷體" w:hint="eastAsia"/>
                <w:szCs w:val="26"/>
              </w:rPr>
              <w:t>22日</w:t>
            </w:r>
          </w:p>
        </w:tc>
        <w:tc>
          <w:tcPr>
            <w:tcW w:w="3612" w:type="dxa"/>
          </w:tcPr>
          <w:p w:rsidR="0078460F" w:rsidRPr="0078460F" w:rsidRDefault="0078460F" w:rsidP="0078460F">
            <w:pPr>
              <w:pStyle w:val="2"/>
              <w:ind w:left="260" w:hangingChars="100" w:hanging="260"/>
              <w:rPr>
                <w:rFonts w:ascii="標楷體" w:hAnsi="標楷體"/>
                <w:b/>
                <w:sz w:val="26"/>
                <w:szCs w:val="26"/>
              </w:rPr>
            </w:pPr>
            <w:r w:rsidRPr="0078460F">
              <w:rPr>
                <w:rFonts w:ascii="標楷體" w:hAnsi="標楷體" w:hint="eastAsia"/>
                <w:b/>
                <w:sz w:val="26"/>
                <w:szCs w:val="26"/>
              </w:rPr>
              <w:t>報告事項第三案</w:t>
            </w:r>
          </w:p>
          <w:p w:rsidR="0078460F" w:rsidRPr="0078460F" w:rsidRDefault="0078460F" w:rsidP="00F43979">
            <w:pPr>
              <w:spacing w:line="360" w:lineRule="exact"/>
              <w:ind w:left="260" w:hangingChars="100" w:hanging="260"/>
              <w:jc w:val="both"/>
              <w:rPr>
                <w:rFonts w:ascii="標楷體" w:hAnsi="標楷體"/>
                <w:b/>
                <w:sz w:val="26"/>
                <w:szCs w:val="26"/>
              </w:rPr>
            </w:pPr>
            <w:r w:rsidRPr="0078460F">
              <w:rPr>
                <w:rFonts w:ascii="標楷體" w:hAnsi="標楷體"/>
                <w:b/>
                <w:sz w:val="26"/>
                <w:szCs w:val="26"/>
              </w:rPr>
              <w:t>本院研究發展委員會辦理107年委託研究專題「性別平等與公務人力評估</w:t>
            </w:r>
            <w:proofErr w:type="gramStart"/>
            <w:r w:rsidRPr="0078460F">
              <w:rPr>
                <w:rFonts w:ascii="標楷體" w:hAnsi="標楷體"/>
                <w:b/>
                <w:sz w:val="26"/>
                <w:szCs w:val="26"/>
              </w:rPr>
              <w:t>—</w:t>
            </w:r>
            <w:proofErr w:type="gramEnd"/>
            <w:r w:rsidRPr="0078460F">
              <w:rPr>
                <w:rFonts w:ascii="標楷體" w:hAnsi="標楷體"/>
                <w:b/>
                <w:sz w:val="26"/>
                <w:szCs w:val="26"/>
              </w:rPr>
              <w:t>國家考試性別設限類科之實證研究」，報請查照。</w:t>
            </w:r>
          </w:p>
          <w:p w:rsidR="0078460F" w:rsidRPr="0078460F" w:rsidRDefault="0078460F" w:rsidP="0078460F">
            <w:pPr>
              <w:topLinePunct/>
              <w:spacing w:beforeLines="50" w:before="249" w:line="360" w:lineRule="exact"/>
              <w:ind w:left="260" w:hangingChars="100" w:hanging="260"/>
              <w:jc w:val="both"/>
              <w:rPr>
                <w:rFonts w:ascii="標楷體" w:hAnsi="標楷體"/>
                <w:sz w:val="26"/>
                <w:szCs w:val="26"/>
              </w:rPr>
            </w:pPr>
            <w:proofErr w:type="gramStart"/>
            <w:r w:rsidRPr="0078460F">
              <w:rPr>
                <w:rFonts w:ascii="標楷體" w:hAnsi="標楷體" w:hint="eastAsia"/>
                <w:sz w:val="26"/>
                <w:szCs w:val="26"/>
              </w:rPr>
              <w:t>黃委員翠紋</w:t>
            </w:r>
            <w:proofErr w:type="gramEnd"/>
            <w:r w:rsidRPr="0078460F">
              <w:rPr>
                <w:rFonts w:ascii="標楷體" w:hAnsi="標楷體"/>
                <w:sz w:val="26"/>
                <w:szCs w:val="26"/>
              </w:rPr>
              <w:t>：</w:t>
            </w:r>
            <w:r w:rsidRPr="0078460F">
              <w:rPr>
                <w:rFonts w:ascii="標楷體" w:hAnsi="標楷體" w:hint="eastAsia"/>
                <w:sz w:val="26"/>
                <w:szCs w:val="26"/>
              </w:rPr>
              <w:t>一、基本上，必須對本報告予以肯定，畢竟經費</w:t>
            </w:r>
            <w:proofErr w:type="gramStart"/>
            <w:r w:rsidRPr="0078460F">
              <w:rPr>
                <w:rFonts w:ascii="標楷體" w:hAnsi="標楷體" w:hint="eastAsia"/>
                <w:sz w:val="26"/>
                <w:szCs w:val="26"/>
              </w:rPr>
              <w:t>不足30萬</w:t>
            </w:r>
            <w:proofErr w:type="gramEnd"/>
            <w:r w:rsidRPr="0078460F">
              <w:rPr>
                <w:rFonts w:ascii="標楷體" w:hAnsi="標楷體" w:hint="eastAsia"/>
                <w:sz w:val="26"/>
                <w:szCs w:val="26"/>
              </w:rPr>
              <w:t>。但另一方面，可能由於資源有限，報告內容僅及於表象性的研究，問題核心並未於報告中呈現，反被當成研究團隊提出之建議，實屬可惜。建議未來如有類似委託研究時，宜就相關議題進一步深入研究；議題設定不要太大，譬如由於執法機關任務與工作內容不同，可針對特定機關逐項進行研究，得出的資料會比較完整。二、本報告於去（107）年11月完成並已上網公開，改變空間有限。</w:t>
            </w:r>
            <w:proofErr w:type="gramStart"/>
            <w:r w:rsidRPr="0078460F">
              <w:rPr>
                <w:rFonts w:ascii="標楷體" w:hAnsi="標楷體" w:hint="eastAsia"/>
                <w:sz w:val="26"/>
                <w:szCs w:val="26"/>
              </w:rPr>
              <w:t>惟</w:t>
            </w:r>
            <w:proofErr w:type="gramEnd"/>
            <w:r w:rsidRPr="0078460F">
              <w:rPr>
                <w:rFonts w:ascii="標楷體" w:hAnsi="標楷體" w:hint="eastAsia"/>
                <w:sz w:val="26"/>
                <w:szCs w:val="26"/>
              </w:rPr>
              <w:t>目前警察機關對於性少數的接納程度不高，聯合國9大人權公約中，禁止酷刑公約（行政院已於107年12月完成「禁止酷刑及其他殘忍不人道或有辱人格之待遇或處罰公約施行法」草案並送請立法院審議，最近並針對該公約施行時可能面臨問題進行檢視）委員會一般性建議書，特別提及對於矯正機構中多元性別議題</w:t>
            </w:r>
            <w:r w:rsidRPr="0078460F">
              <w:rPr>
                <w:rFonts w:ascii="標楷體" w:hAnsi="標楷體" w:hint="eastAsia"/>
                <w:sz w:val="26"/>
                <w:szCs w:val="26"/>
              </w:rPr>
              <w:lastRenderedPageBreak/>
              <w:t>的關注，研究團隊建議第6點，請用人機關多注意多元性別之「問題」，建議修正為「議題」。多元性別者可能是收容人、矯正人員或民眾，我們需要多元性別的觀點，相關議題必須加以注意。三、本報告提到核心問題，可惜沒有答案。目前訓練單位因受訓人員淘汰後可能面臨爭</w:t>
            </w:r>
            <w:proofErr w:type="gramStart"/>
            <w:r w:rsidRPr="0078460F">
              <w:rPr>
                <w:rFonts w:ascii="標楷體" w:hAnsi="標楷體" w:hint="eastAsia"/>
                <w:sz w:val="26"/>
                <w:szCs w:val="26"/>
              </w:rPr>
              <w:t>訟</w:t>
            </w:r>
            <w:proofErr w:type="gramEnd"/>
            <w:r w:rsidRPr="0078460F">
              <w:rPr>
                <w:rFonts w:ascii="標楷體" w:hAnsi="標楷體" w:hint="eastAsia"/>
                <w:sz w:val="26"/>
                <w:szCs w:val="26"/>
              </w:rPr>
              <w:t>救濟，而不敢於淘汰受訓人員之問題如何解決，相當重要。四、簡報第9頁「關鍵印象」，其實就是外在監控。國外安全或執法人員都非常</w:t>
            </w:r>
            <w:proofErr w:type="gramStart"/>
            <w:r w:rsidRPr="0078460F">
              <w:rPr>
                <w:rFonts w:ascii="標楷體" w:hAnsi="標楷體" w:hint="eastAsia"/>
                <w:sz w:val="26"/>
                <w:szCs w:val="26"/>
              </w:rPr>
              <w:t>魁武</w:t>
            </w:r>
            <w:proofErr w:type="gramEnd"/>
            <w:r w:rsidRPr="0078460F">
              <w:rPr>
                <w:rFonts w:ascii="標楷體" w:hAnsi="標楷體" w:hint="eastAsia"/>
                <w:sz w:val="26"/>
                <w:szCs w:val="26"/>
              </w:rPr>
              <w:t>，原因即在於體能好，讓歹徒不敢有機可乘。五、本報告採用訪談方式，但簡報第2頁「研究對象」，行政警察列一般民眾，法警是嫌疑犯、監獄官是受刑人員，此處所列對象應該是工作對象，而不是研究對象。</w:t>
            </w:r>
          </w:p>
          <w:p w:rsidR="0078460F" w:rsidRPr="0078460F" w:rsidRDefault="0078460F" w:rsidP="0078460F">
            <w:pPr>
              <w:topLinePunct/>
              <w:spacing w:beforeLines="50" w:before="249" w:line="360" w:lineRule="exact"/>
              <w:ind w:left="260" w:hangingChars="100" w:hanging="260"/>
              <w:jc w:val="both"/>
              <w:rPr>
                <w:rFonts w:ascii="標楷體" w:hAnsi="標楷體"/>
                <w:sz w:val="26"/>
                <w:szCs w:val="26"/>
              </w:rPr>
            </w:pPr>
            <w:proofErr w:type="gramStart"/>
            <w:r w:rsidRPr="0078460F">
              <w:rPr>
                <w:rFonts w:ascii="標楷體" w:hAnsi="標楷體" w:hint="eastAsia"/>
                <w:sz w:val="26"/>
                <w:szCs w:val="26"/>
              </w:rPr>
              <w:t>吳委員志光</w:t>
            </w:r>
            <w:proofErr w:type="gramEnd"/>
            <w:r w:rsidRPr="0078460F">
              <w:rPr>
                <w:rFonts w:ascii="標楷體" w:hAnsi="標楷體" w:hint="eastAsia"/>
                <w:sz w:val="26"/>
                <w:szCs w:val="26"/>
              </w:rPr>
              <w:t>：首先肯定本報告呈現的議題，其中重點之一為願景部分，人力改善似乎可以達到性別平權的目標；人事總處</w:t>
            </w:r>
            <w:proofErr w:type="gramStart"/>
            <w:r w:rsidRPr="0078460F">
              <w:rPr>
                <w:rFonts w:ascii="標楷體" w:hAnsi="標楷體" w:hint="eastAsia"/>
                <w:sz w:val="26"/>
                <w:szCs w:val="26"/>
              </w:rPr>
              <w:t>不</w:t>
            </w:r>
            <w:proofErr w:type="gramEnd"/>
            <w:r w:rsidRPr="0078460F">
              <w:rPr>
                <w:rFonts w:ascii="標楷體" w:hAnsi="標楷體" w:hint="eastAsia"/>
                <w:sz w:val="26"/>
                <w:szCs w:val="26"/>
              </w:rPr>
              <w:t>認同，可能是經驗上的落差。二、臺灣監所人力嚴重不足，簡報中管理人員與收容人之比例為平均數，但在值勤時間部分，尤其是晚上，比例更為懸殊，自然可能因為性別適度分工，在安全考量上難以兼顧。矯正署所提比例降至1比6，按照國外經驗，因可以適度支援而取消分定男女名額限制。以警察為例，女警值外勤任務時，除非任務性質單</w:t>
            </w:r>
            <w:r w:rsidRPr="0078460F">
              <w:rPr>
                <w:rFonts w:ascii="標楷體" w:hAnsi="標楷體" w:hint="eastAsia"/>
                <w:sz w:val="26"/>
                <w:szCs w:val="26"/>
              </w:rPr>
              <w:lastRenderedPageBreak/>
              <w:t>純，均搭配不同性別，男警執勤則以單一性別為主。在監所中，這個問題主要存在於戒護人力，此雖非考試院權責，但我們應以宏觀角度積極與行政院協調，因為這也是司改國是會議的承諾。其次，監所要發揮教化功能，必須有一個合理、符合人性尊嚴的生活環境；而談到監獄行刑法第1條社會復歸可能性的目標，必須有適當的人力配置。不僅法警、管理員等戒護人力，更重要的是心理師、諮商師、社工、教誨師及護理師等其他周邊配套人力，後者不論在考試或甄選上均無性別限制，且多以女性為主。整體而言，女性在監獄教化上，原即具備一定功能並扮演重要角色。從整體宏觀角度，在戒護安全上，可能會有性別安全考量，但藉由人力的需求可以改變原來的顧慮。事實上，人力需求不僅間接達到性別平權的目標，更可直接促成監所環境的合理化。我國監所戒護及教化人力嚴重不足，使得許多制度化的理想都淪為空談。</w:t>
            </w:r>
            <w:proofErr w:type="gramStart"/>
            <w:r w:rsidRPr="0078460F">
              <w:rPr>
                <w:rFonts w:ascii="標楷體" w:hAnsi="標楷體" w:hint="eastAsia"/>
                <w:sz w:val="26"/>
                <w:szCs w:val="26"/>
              </w:rPr>
              <w:t>甫</w:t>
            </w:r>
            <w:proofErr w:type="gramEnd"/>
            <w:r w:rsidRPr="0078460F">
              <w:rPr>
                <w:rFonts w:ascii="標楷體" w:hAnsi="標楷體" w:hint="eastAsia"/>
                <w:sz w:val="26"/>
                <w:szCs w:val="26"/>
              </w:rPr>
              <w:t>送立法院審議的監獄行刑法和羈押法修正草案，大幅落實國際人權公約，包括監所待遇最低標準等主張，這些法律上規定，必須有足夠人力才能運作。除非我們將收容人視為</w:t>
            </w:r>
            <w:proofErr w:type="gramStart"/>
            <w:r w:rsidRPr="0078460F">
              <w:rPr>
                <w:rFonts w:ascii="標楷體" w:hAnsi="標楷體" w:hint="eastAsia"/>
                <w:sz w:val="26"/>
                <w:szCs w:val="26"/>
              </w:rPr>
              <w:t>法外棄民</w:t>
            </w:r>
            <w:proofErr w:type="gramEnd"/>
            <w:r w:rsidRPr="0078460F">
              <w:rPr>
                <w:rFonts w:ascii="標楷體" w:hAnsi="標楷體" w:hint="eastAsia"/>
                <w:sz w:val="26"/>
                <w:szCs w:val="26"/>
              </w:rPr>
              <w:t>，否則監所內的問題，無法靠人工智慧或單純的設施改善來解決，矯正署或法務部應</w:t>
            </w:r>
            <w:r w:rsidRPr="0078460F">
              <w:rPr>
                <w:rFonts w:ascii="標楷體" w:hAnsi="標楷體" w:hint="eastAsia"/>
                <w:sz w:val="26"/>
                <w:szCs w:val="26"/>
              </w:rPr>
              <w:lastRenderedPageBreak/>
              <w:t>爭取透過人力合理安排，達到更合理的教化環境、矯正環境。監所目前因人力吃緊，</w:t>
            </w:r>
            <w:proofErr w:type="gramStart"/>
            <w:r w:rsidRPr="0078460F">
              <w:rPr>
                <w:rFonts w:ascii="標楷體" w:hAnsi="標楷體" w:hint="eastAsia"/>
                <w:sz w:val="26"/>
                <w:szCs w:val="26"/>
              </w:rPr>
              <w:t>凸</w:t>
            </w:r>
            <w:proofErr w:type="gramEnd"/>
            <w:r w:rsidRPr="0078460F">
              <w:rPr>
                <w:rFonts w:ascii="標楷體" w:hAnsi="標楷體" w:hint="eastAsia"/>
                <w:sz w:val="26"/>
                <w:szCs w:val="26"/>
              </w:rPr>
              <w:t>顯安全重要性，壓縮到性別平等的空間。本報告最值得肯定之處，是人數的改變可以帶來性別平權，這點正是必須努力的當務之急，但也是不容易的。</w:t>
            </w:r>
          </w:p>
          <w:p w:rsidR="0078460F" w:rsidRPr="0078460F" w:rsidRDefault="0078460F" w:rsidP="0078460F">
            <w:pPr>
              <w:topLinePunct/>
              <w:spacing w:beforeLines="50" w:before="249" w:line="360" w:lineRule="exact"/>
              <w:ind w:left="260" w:hangingChars="100" w:hanging="260"/>
              <w:jc w:val="both"/>
              <w:rPr>
                <w:rFonts w:ascii="標楷體" w:hAnsi="標楷體"/>
                <w:sz w:val="26"/>
                <w:szCs w:val="26"/>
              </w:rPr>
            </w:pPr>
            <w:r w:rsidRPr="0078460F">
              <w:rPr>
                <w:rFonts w:ascii="標楷體" w:hAnsi="標楷體" w:hint="eastAsia"/>
                <w:sz w:val="26"/>
                <w:szCs w:val="26"/>
              </w:rPr>
              <w:t>張委員瓊玲：</w:t>
            </w:r>
            <w:r w:rsidRPr="0078460F">
              <w:rPr>
                <w:rFonts w:ascii="標楷體" w:hAnsi="標楷體"/>
                <w:sz w:val="26"/>
                <w:szCs w:val="26"/>
              </w:rPr>
              <w:t>肯</w:t>
            </w:r>
            <w:r w:rsidRPr="0078460F">
              <w:rPr>
                <w:rFonts w:ascii="標楷體" w:hAnsi="標楷體" w:hint="eastAsia"/>
                <w:sz w:val="26"/>
                <w:szCs w:val="26"/>
              </w:rPr>
              <w:t>定本研究在短時間內做到</w:t>
            </w:r>
            <w:r w:rsidRPr="0078460F">
              <w:rPr>
                <w:rFonts w:ascii="標楷體" w:hAnsi="標楷體"/>
                <w:sz w:val="26"/>
                <w:szCs w:val="26"/>
              </w:rPr>
              <w:t>兩大貢獻</w:t>
            </w:r>
            <w:r w:rsidRPr="0078460F">
              <w:rPr>
                <w:rFonts w:ascii="標楷體" w:hAnsi="標楷體" w:hint="eastAsia"/>
                <w:sz w:val="26"/>
                <w:szCs w:val="26"/>
              </w:rPr>
              <w:t>：一、</w:t>
            </w:r>
            <w:r w:rsidRPr="0078460F">
              <w:rPr>
                <w:rFonts w:ascii="標楷體" w:hAnsi="標楷體"/>
                <w:sz w:val="26"/>
                <w:szCs w:val="26"/>
              </w:rPr>
              <w:t>整理出很多統計資料</w:t>
            </w:r>
            <w:r w:rsidRPr="0078460F">
              <w:rPr>
                <w:rFonts w:ascii="標楷體" w:hAnsi="標楷體" w:hint="eastAsia"/>
                <w:sz w:val="26"/>
                <w:szCs w:val="26"/>
              </w:rPr>
              <w:t>；二、</w:t>
            </w:r>
            <w:r w:rsidRPr="0078460F">
              <w:rPr>
                <w:rFonts w:ascii="標楷體" w:hAnsi="標楷體"/>
                <w:sz w:val="26"/>
                <w:szCs w:val="26"/>
              </w:rPr>
              <w:t>訪談很多實務工作</w:t>
            </w:r>
            <w:r w:rsidRPr="0078460F">
              <w:rPr>
                <w:rFonts w:ascii="標楷體" w:hAnsi="標楷體" w:hint="eastAsia"/>
                <w:sz w:val="26"/>
                <w:szCs w:val="26"/>
              </w:rPr>
              <w:t>者。從簡報第6頁「各類科之體能測驗通過率百分比」，可以發現</w:t>
            </w:r>
            <w:r w:rsidRPr="0078460F">
              <w:rPr>
                <w:rFonts w:ascii="標楷體" w:hAnsi="標楷體"/>
                <w:sz w:val="26"/>
                <w:szCs w:val="26"/>
              </w:rPr>
              <w:t>100年到106年</w:t>
            </w:r>
            <w:r w:rsidRPr="0078460F">
              <w:rPr>
                <w:rFonts w:ascii="標楷體" w:hAnsi="標楷體" w:hint="eastAsia"/>
                <w:sz w:val="26"/>
                <w:szCs w:val="26"/>
              </w:rPr>
              <w:t>的警察人員考試，</w:t>
            </w:r>
            <w:r w:rsidRPr="0078460F">
              <w:rPr>
                <w:rFonts w:ascii="標楷體" w:hAnsi="標楷體"/>
                <w:sz w:val="26"/>
                <w:szCs w:val="26"/>
              </w:rPr>
              <w:t>女</w:t>
            </w:r>
            <w:r w:rsidRPr="0078460F">
              <w:rPr>
                <w:rFonts w:ascii="標楷體" w:hAnsi="標楷體" w:hint="eastAsia"/>
                <w:sz w:val="26"/>
                <w:szCs w:val="26"/>
              </w:rPr>
              <w:t>性</w:t>
            </w:r>
            <w:r w:rsidRPr="0078460F">
              <w:rPr>
                <w:rFonts w:ascii="標楷體" w:hAnsi="標楷體"/>
                <w:sz w:val="26"/>
                <w:szCs w:val="26"/>
              </w:rPr>
              <w:t>通過</w:t>
            </w:r>
            <w:r w:rsidRPr="0078460F">
              <w:rPr>
                <w:rFonts w:ascii="標楷體" w:hAnsi="標楷體" w:hint="eastAsia"/>
                <w:sz w:val="26"/>
                <w:szCs w:val="26"/>
              </w:rPr>
              <w:t>比</w:t>
            </w:r>
            <w:r w:rsidRPr="0078460F">
              <w:rPr>
                <w:rFonts w:ascii="標楷體" w:hAnsi="標楷體"/>
                <w:sz w:val="26"/>
                <w:szCs w:val="26"/>
              </w:rPr>
              <w:t>率</w:t>
            </w:r>
            <w:r w:rsidRPr="0078460F">
              <w:rPr>
                <w:rFonts w:ascii="標楷體" w:hAnsi="標楷體" w:hint="eastAsia"/>
                <w:sz w:val="26"/>
                <w:szCs w:val="26"/>
              </w:rPr>
              <w:t>均</w:t>
            </w:r>
            <w:r w:rsidRPr="0078460F">
              <w:rPr>
                <w:rFonts w:ascii="標楷體" w:hAnsi="標楷體"/>
                <w:sz w:val="26"/>
                <w:szCs w:val="26"/>
              </w:rPr>
              <w:t>高於男性</w:t>
            </w:r>
            <w:r w:rsidRPr="0078460F">
              <w:rPr>
                <w:rFonts w:ascii="標楷體" w:hAnsi="標楷體" w:hint="eastAsia"/>
                <w:sz w:val="26"/>
                <w:szCs w:val="26"/>
              </w:rPr>
              <w:t>；其中10</w:t>
            </w:r>
            <w:r w:rsidRPr="0078460F">
              <w:rPr>
                <w:rFonts w:ascii="標楷體" w:hAnsi="標楷體"/>
                <w:sz w:val="26"/>
                <w:szCs w:val="26"/>
              </w:rPr>
              <w:t>5年</w:t>
            </w:r>
            <w:r w:rsidRPr="0078460F">
              <w:rPr>
                <w:rFonts w:ascii="標楷體" w:hAnsi="標楷體" w:hint="eastAsia"/>
                <w:sz w:val="26"/>
                <w:szCs w:val="26"/>
              </w:rPr>
              <w:t>及</w:t>
            </w:r>
            <w:r w:rsidRPr="0078460F">
              <w:rPr>
                <w:rFonts w:ascii="標楷體" w:hAnsi="標楷體"/>
                <w:sz w:val="26"/>
                <w:szCs w:val="26"/>
              </w:rPr>
              <w:t>106年</w:t>
            </w:r>
            <w:r w:rsidRPr="0078460F">
              <w:rPr>
                <w:rFonts w:ascii="標楷體" w:hAnsi="標楷體" w:hint="eastAsia"/>
                <w:sz w:val="26"/>
                <w:szCs w:val="26"/>
              </w:rPr>
              <w:t>，女性通過比率甚至高於</w:t>
            </w:r>
            <w:r w:rsidRPr="0078460F">
              <w:rPr>
                <w:rFonts w:ascii="標楷體" w:hAnsi="標楷體"/>
                <w:sz w:val="26"/>
                <w:szCs w:val="26"/>
              </w:rPr>
              <w:t>男性5</w:t>
            </w:r>
            <w:r w:rsidRPr="0078460F">
              <w:rPr>
                <w:rFonts w:ascii="標楷體" w:hAnsi="標楷體" w:hint="eastAsia"/>
                <w:sz w:val="26"/>
                <w:szCs w:val="26"/>
              </w:rPr>
              <w:t>至</w:t>
            </w:r>
            <w:r w:rsidRPr="0078460F">
              <w:rPr>
                <w:rFonts w:ascii="標楷體" w:hAnsi="標楷體"/>
                <w:sz w:val="26"/>
                <w:szCs w:val="26"/>
              </w:rPr>
              <w:t>6個百分點</w:t>
            </w:r>
            <w:r w:rsidRPr="0078460F">
              <w:rPr>
                <w:rFonts w:ascii="標楷體" w:hAnsi="標楷體" w:hint="eastAsia"/>
                <w:sz w:val="26"/>
                <w:szCs w:val="26"/>
              </w:rPr>
              <w:t>。究其原因，回到簡報</w:t>
            </w:r>
            <w:proofErr w:type="gramStart"/>
            <w:r w:rsidRPr="0078460F">
              <w:rPr>
                <w:rFonts w:ascii="標楷體" w:hAnsi="標楷體" w:hint="eastAsia"/>
                <w:sz w:val="26"/>
                <w:szCs w:val="26"/>
              </w:rPr>
              <w:t>檔</w:t>
            </w:r>
            <w:proofErr w:type="gramEnd"/>
            <w:r w:rsidRPr="0078460F">
              <w:rPr>
                <w:rFonts w:ascii="標楷體" w:hAnsi="標楷體" w:hint="eastAsia"/>
                <w:sz w:val="26"/>
                <w:szCs w:val="26"/>
              </w:rPr>
              <w:t>第5頁有關體格體能「</w:t>
            </w:r>
            <w:r w:rsidRPr="0078460F">
              <w:rPr>
                <w:rFonts w:ascii="標楷體" w:hAnsi="標楷體"/>
                <w:sz w:val="26"/>
                <w:szCs w:val="26"/>
              </w:rPr>
              <w:t>設限規範</w:t>
            </w:r>
            <w:r w:rsidRPr="0078460F">
              <w:rPr>
                <w:rFonts w:ascii="標楷體" w:hAnsi="標楷體" w:hint="eastAsia"/>
                <w:sz w:val="26"/>
                <w:szCs w:val="26"/>
              </w:rPr>
              <w:t>」之</w:t>
            </w:r>
            <w:r w:rsidRPr="0078460F">
              <w:rPr>
                <w:rFonts w:ascii="標楷體" w:hAnsi="標楷體"/>
                <w:sz w:val="26"/>
                <w:szCs w:val="26"/>
              </w:rPr>
              <w:t>比較</w:t>
            </w:r>
            <w:r w:rsidRPr="0078460F">
              <w:rPr>
                <w:rFonts w:ascii="標楷體" w:hAnsi="標楷體" w:hint="eastAsia"/>
                <w:sz w:val="26"/>
                <w:szCs w:val="26"/>
              </w:rPr>
              <w:t>與</w:t>
            </w:r>
            <w:r w:rsidRPr="0078460F">
              <w:rPr>
                <w:rFonts w:ascii="標楷體" w:hAnsi="標楷體"/>
                <w:sz w:val="26"/>
                <w:szCs w:val="26"/>
              </w:rPr>
              <w:t>衡量</w:t>
            </w:r>
            <w:r w:rsidRPr="0078460F">
              <w:rPr>
                <w:rFonts w:ascii="標楷體" w:hAnsi="標楷體" w:hint="eastAsia"/>
                <w:sz w:val="26"/>
                <w:szCs w:val="26"/>
              </w:rPr>
              <w:t>，即可一定程度</w:t>
            </w:r>
            <w:proofErr w:type="gramStart"/>
            <w:r w:rsidRPr="0078460F">
              <w:rPr>
                <w:rFonts w:ascii="標楷體" w:hAnsi="標楷體" w:hint="eastAsia"/>
                <w:sz w:val="26"/>
                <w:szCs w:val="26"/>
              </w:rPr>
              <w:t>瞭</w:t>
            </w:r>
            <w:proofErr w:type="gramEnd"/>
            <w:r w:rsidRPr="0078460F">
              <w:rPr>
                <w:rFonts w:ascii="標楷體" w:hAnsi="標楷體" w:hint="eastAsia"/>
                <w:sz w:val="26"/>
                <w:szCs w:val="26"/>
              </w:rPr>
              <w:t>其原因。三、第6頁下圖「勤務分</w:t>
            </w:r>
            <w:r w:rsidRPr="0078460F">
              <w:rPr>
                <w:rFonts w:ascii="標楷體" w:hAnsi="標楷體"/>
                <w:sz w:val="26"/>
                <w:szCs w:val="26"/>
              </w:rPr>
              <w:t>配與性別差異實務運作情形</w:t>
            </w:r>
            <w:r w:rsidRPr="0078460F">
              <w:rPr>
                <w:rFonts w:ascii="標楷體" w:hAnsi="標楷體" w:hint="eastAsia"/>
                <w:sz w:val="26"/>
                <w:szCs w:val="26"/>
              </w:rPr>
              <w:t>」所列</w:t>
            </w:r>
            <w:r w:rsidRPr="0078460F">
              <w:rPr>
                <w:rFonts w:ascii="標楷體" w:hAnsi="標楷體"/>
                <w:sz w:val="26"/>
                <w:szCs w:val="26"/>
              </w:rPr>
              <w:t>警察6</w:t>
            </w:r>
            <w:r w:rsidRPr="0078460F">
              <w:rPr>
                <w:rFonts w:ascii="標楷體" w:hAnsi="標楷體" w:hint="eastAsia"/>
                <w:sz w:val="26"/>
                <w:szCs w:val="26"/>
              </w:rPr>
              <w:t>項、女警</w:t>
            </w:r>
            <w:r w:rsidRPr="0078460F">
              <w:rPr>
                <w:rFonts w:ascii="標楷體" w:hAnsi="標楷體"/>
                <w:sz w:val="26"/>
                <w:szCs w:val="26"/>
              </w:rPr>
              <w:t>8</w:t>
            </w:r>
            <w:r w:rsidRPr="0078460F">
              <w:rPr>
                <w:rFonts w:ascii="標楷體" w:hAnsi="標楷體" w:hint="eastAsia"/>
                <w:sz w:val="26"/>
                <w:szCs w:val="26"/>
              </w:rPr>
              <w:t>項勤務，與實務上瞭解有所落差。只要當警察，不論</w:t>
            </w:r>
            <w:proofErr w:type="gramStart"/>
            <w:r w:rsidRPr="0078460F">
              <w:rPr>
                <w:rFonts w:ascii="標楷體" w:hAnsi="標楷體"/>
                <w:sz w:val="26"/>
                <w:szCs w:val="26"/>
              </w:rPr>
              <w:t>男警</w:t>
            </w:r>
            <w:r w:rsidRPr="0078460F">
              <w:rPr>
                <w:rFonts w:ascii="標楷體" w:hAnsi="標楷體" w:hint="eastAsia"/>
                <w:sz w:val="26"/>
                <w:szCs w:val="26"/>
              </w:rPr>
              <w:t>或</w:t>
            </w:r>
            <w:r w:rsidRPr="0078460F">
              <w:rPr>
                <w:rFonts w:ascii="標楷體" w:hAnsi="標楷體"/>
                <w:sz w:val="26"/>
                <w:szCs w:val="26"/>
              </w:rPr>
              <w:t>女警</w:t>
            </w:r>
            <w:proofErr w:type="gramEnd"/>
            <w:r w:rsidRPr="0078460F">
              <w:rPr>
                <w:rFonts w:ascii="標楷體" w:hAnsi="標楷體" w:hint="eastAsia"/>
                <w:sz w:val="26"/>
                <w:szCs w:val="26"/>
              </w:rPr>
              <w:t>，勤</w:t>
            </w:r>
            <w:r w:rsidRPr="0078460F">
              <w:rPr>
                <w:rFonts w:ascii="標楷體" w:hAnsi="標楷體"/>
                <w:sz w:val="26"/>
                <w:szCs w:val="26"/>
              </w:rPr>
              <w:t>務</w:t>
            </w:r>
            <w:r w:rsidRPr="0078460F">
              <w:rPr>
                <w:rFonts w:ascii="標楷體" w:hAnsi="標楷體" w:hint="eastAsia"/>
                <w:sz w:val="26"/>
                <w:szCs w:val="26"/>
              </w:rPr>
              <w:t>均相同，女警同樣有</w:t>
            </w:r>
            <w:r w:rsidRPr="0078460F">
              <w:rPr>
                <w:rFonts w:ascii="標楷體" w:hAnsi="標楷體"/>
                <w:sz w:val="26"/>
                <w:szCs w:val="26"/>
              </w:rPr>
              <w:t>警勤區工作</w:t>
            </w:r>
            <w:r w:rsidRPr="0078460F">
              <w:rPr>
                <w:rFonts w:ascii="標楷體" w:hAnsi="標楷體" w:hint="eastAsia"/>
                <w:sz w:val="26"/>
                <w:szCs w:val="26"/>
              </w:rPr>
              <w:t>，至於規定女警</w:t>
            </w:r>
            <w:r w:rsidRPr="0078460F">
              <w:rPr>
                <w:rFonts w:ascii="標楷體" w:hAnsi="標楷體"/>
                <w:sz w:val="26"/>
                <w:szCs w:val="26"/>
              </w:rPr>
              <w:t>不能單獨巡邏</w:t>
            </w:r>
            <w:r w:rsidRPr="0078460F">
              <w:rPr>
                <w:rFonts w:ascii="標楷體" w:hAnsi="標楷體" w:hint="eastAsia"/>
                <w:sz w:val="26"/>
                <w:szCs w:val="26"/>
              </w:rPr>
              <w:t>問題，就所知係因若單獨1人巡邏而遇危險情事，恐涉及女警個人</w:t>
            </w:r>
            <w:r w:rsidRPr="0078460F">
              <w:rPr>
                <w:rFonts w:ascii="標楷體" w:hAnsi="標楷體"/>
                <w:sz w:val="26"/>
                <w:szCs w:val="26"/>
              </w:rPr>
              <w:t>安全性</w:t>
            </w:r>
            <w:r w:rsidRPr="0078460F">
              <w:rPr>
                <w:rFonts w:ascii="標楷體" w:hAnsi="標楷體" w:hint="eastAsia"/>
                <w:sz w:val="26"/>
                <w:szCs w:val="26"/>
              </w:rPr>
              <w:t>問題外，甚至有</w:t>
            </w:r>
            <w:r w:rsidRPr="0078460F">
              <w:rPr>
                <w:rFonts w:ascii="標楷體" w:hAnsi="標楷體"/>
                <w:sz w:val="26"/>
                <w:szCs w:val="26"/>
              </w:rPr>
              <w:t>國家</w:t>
            </w:r>
            <w:r w:rsidRPr="0078460F">
              <w:rPr>
                <w:rFonts w:ascii="標楷體" w:hAnsi="標楷體" w:hint="eastAsia"/>
                <w:sz w:val="26"/>
                <w:szCs w:val="26"/>
              </w:rPr>
              <w:t>顏</w:t>
            </w:r>
            <w:r w:rsidRPr="0078460F">
              <w:rPr>
                <w:rFonts w:ascii="標楷體" w:hAnsi="標楷體"/>
                <w:sz w:val="26"/>
                <w:szCs w:val="26"/>
              </w:rPr>
              <w:t>面</w:t>
            </w:r>
            <w:r w:rsidRPr="0078460F">
              <w:rPr>
                <w:rFonts w:ascii="標楷體" w:hAnsi="標楷體" w:hint="eastAsia"/>
                <w:sz w:val="26"/>
                <w:szCs w:val="26"/>
              </w:rPr>
              <w:t>的考量。故不是兩位女警為一組，就是男女警各一，一起巡邏，所以警力的確需要較多。另外，本報告唯一需修正之處，即女警工作包括左邊所列6</w:t>
            </w:r>
            <w:r w:rsidRPr="0078460F">
              <w:rPr>
                <w:rFonts w:ascii="標楷體" w:hAnsi="標楷體" w:hint="eastAsia"/>
                <w:sz w:val="26"/>
                <w:szCs w:val="26"/>
              </w:rPr>
              <w:lastRenderedPageBreak/>
              <w:t>項工作，</w:t>
            </w:r>
            <w:r w:rsidRPr="0078460F">
              <w:rPr>
                <w:rFonts w:ascii="標楷體" w:hAnsi="標楷體"/>
                <w:sz w:val="26"/>
                <w:szCs w:val="26"/>
              </w:rPr>
              <w:t>而</w:t>
            </w:r>
            <w:r w:rsidRPr="0078460F">
              <w:rPr>
                <w:rFonts w:ascii="標楷體" w:hAnsi="標楷體" w:hint="eastAsia"/>
                <w:sz w:val="26"/>
                <w:szCs w:val="26"/>
              </w:rPr>
              <w:t>非僅</w:t>
            </w:r>
            <w:r w:rsidRPr="0078460F">
              <w:rPr>
                <w:rFonts w:ascii="標楷體" w:hAnsi="標楷體"/>
                <w:sz w:val="26"/>
                <w:szCs w:val="26"/>
              </w:rPr>
              <w:t>右邊</w:t>
            </w:r>
            <w:r w:rsidRPr="0078460F">
              <w:rPr>
                <w:rFonts w:ascii="標楷體" w:hAnsi="標楷體" w:hint="eastAsia"/>
                <w:sz w:val="26"/>
                <w:szCs w:val="26"/>
              </w:rPr>
              <w:t>的8</w:t>
            </w:r>
            <w:r w:rsidRPr="0078460F">
              <w:rPr>
                <w:rFonts w:ascii="標楷體" w:hAnsi="標楷體"/>
                <w:sz w:val="26"/>
                <w:szCs w:val="26"/>
              </w:rPr>
              <w:t>項</w:t>
            </w:r>
            <w:r w:rsidRPr="0078460F">
              <w:rPr>
                <w:rFonts w:ascii="標楷體" w:hAnsi="標楷體" w:hint="eastAsia"/>
                <w:sz w:val="26"/>
                <w:szCs w:val="26"/>
              </w:rPr>
              <w:t>工作，</w:t>
            </w:r>
            <w:proofErr w:type="gramStart"/>
            <w:r w:rsidRPr="0078460F">
              <w:rPr>
                <w:rFonts w:ascii="標楷體" w:hAnsi="標楷體" w:hint="eastAsia"/>
                <w:sz w:val="26"/>
                <w:szCs w:val="26"/>
              </w:rPr>
              <w:t>即男警</w:t>
            </w:r>
            <w:proofErr w:type="gramEnd"/>
            <w:r w:rsidRPr="0078460F">
              <w:rPr>
                <w:rFonts w:ascii="標楷體" w:hAnsi="標楷體" w:hint="eastAsia"/>
                <w:sz w:val="26"/>
                <w:szCs w:val="26"/>
              </w:rPr>
              <w:t>要做的工作項目，女警也一樣沒少。</w:t>
            </w:r>
          </w:p>
          <w:p w:rsidR="0078460F" w:rsidRPr="0078460F" w:rsidRDefault="0078460F" w:rsidP="0078460F">
            <w:pPr>
              <w:topLinePunct/>
              <w:spacing w:beforeLines="50" w:before="249" w:line="360" w:lineRule="exact"/>
              <w:ind w:left="260" w:hangingChars="100" w:hanging="260"/>
              <w:jc w:val="both"/>
              <w:rPr>
                <w:rFonts w:ascii="標楷體" w:hAnsi="標楷體"/>
                <w:sz w:val="26"/>
                <w:szCs w:val="26"/>
              </w:rPr>
            </w:pPr>
            <w:r w:rsidRPr="0078460F">
              <w:rPr>
                <w:rFonts w:ascii="標楷體" w:hAnsi="標楷體" w:hint="eastAsia"/>
                <w:sz w:val="26"/>
                <w:szCs w:val="26"/>
              </w:rPr>
              <w:t>陳委員明</w:t>
            </w:r>
            <w:proofErr w:type="gramStart"/>
            <w:r w:rsidRPr="0078460F">
              <w:rPr>
                <w:rFonts w:ascii="標楷體" w:hAnsi="標楷體" w:hint="eastAsia"/>
                <w:sz w:val="26"/>
                <w:szCs w:val="26"/>
              </w:rPr>
              <w:t>莉</w:t>
            </w:r>
            <w:proofErr w:type="gramEnd"/>
            <w:r w:rsidRPr="0078460F">
              <w:rPr>
                <w:rFonts w:ascii="標楷體" w:hAnsi="標楷體" w:hint="eastAsia"/>
                <w:sz w:val="26"/>
                <w:szCs w:val="26"/>
              </w:rPr>
              <w:t>：請教本研究之受訪者</w:t>
            </w:r>
            <w:r w:rsidRPr="0078460F">
              <w:rPr>
                <w:rFonts w:ascii="標楷體" w:hAnsi="標楷體"/>
                <w:sz w:val="26"/>
                <w:szCs w:val="26"/>
              </w:rPr>
              <w:t>性別比例</w:t>
            </w:r>
            <w:r w:rsidRPr="0078460F">
              <w:rPr>
                <w:rFonts w:ascii="標楷體" w:hAnsi="標楷體" w:hint="eastAsia"/>
                <w:sz w:val="26"/>
                <w:szCs w:val="26"/>
              </w:rPr>
              <w:t>、</w:t>
            </w:r>
            <w:r w:rsidRPr="0078460F">
              <w:rPr>
                <w:rFonts w:ascii="標楷體" w:hAnsi="標楷體"/>
                <w:sz w:val="26"/>
                <w:szCs w:val="26"/>
              </w:rPr>
              <w:t>位階</w:t>
            </w:r>
            <w:r w:rsidRPr="0078460F">
              <w:rPr>
                <w:rFonts w:ascii="標楷體" w:hAnsi="標楷體" w:hint="eastAsia"/>
                <w:sz w:val="26"/>
                <w:szCs w:val="26"/>
              </w:rPr>
              <w:t>及</w:t>
            </w:r>
            <w:proofErr w:type="gramStart"/>
            <w:r w:rsidRPr="0078460F">
              <w:rPr>
                <w:rFonts w:ascii="標楷體" w:hAnsi="標楷體" w:hint="eastAsia"/>
                <w:sz w:val="26"/>
                <w:szCs w:val="26"/>
              </w:rPr>
              <w:t>兩者</w:t>
            </w:r>
            <w:r w:rsidRPr="0078460F">
              <w:rPr>
                <w:rFonts w:ascii="標楷體" w:hAnsi="標楷體"/>
                <w:sz w:val="26"/>
                <w:szCs w:val="26"/>
              </w:rPr>
              <w:t>間的關係</w:t>
            </w:r>
            <w:proofErr w:type="gramEnd"/>
            <w:r w:rsidRPr="0078460F">
              <w:rPr>
                <w:rFonts w:ascii="標楷體" w:hAnsi="標楷體" w:hint="eastAsia"/>
                <w:sz w:val="26"/>
                <w:szCs w:val="26"/>
              </w:rPr>
              <w:t>？</w:t>
            </w:r>
            <w:r w:rsidRPr="0078460F">
              <w:rPr>
                <w:rFonts w:ascii="標楷體" w:hAnsi="標楷體"/>
                <w:sz w:val="26"/>
                <w:szCs w:val="26"/>
              </w:rPr>
              <w:t>不同位</w:t>
            </w:r>
            <w:r w:rsidRPr="0078460F">
              <w:rPr>
                <w:rFonts w:ascii="標楷體" w:hAnsi="標楷體" w:hint="eastAsia"/>
                <w:sz w:val="26"/>
                <w:szCs w:val="26"/>
              </w:rPr>
              <w:t>階和</w:t>
            </w:r>
            <w:r w:rsidRPr="0078460F">
              <w:rPr>
                <w:rFonts w:ascii="標楷體" w:hAnsi="標楷體"/>
                <w:sz w:val="26"/>
                <w:szCs w:val="26"/>
              </w:rPr>
              <w:t>性別</w:t>
            </w:r>
            <w:r w:rsidRPr="0078460F">
              <w:rPr>
                <w:rFonts w:ascii="標楷體" w:hAnsi="標楷體" w:hint="eastAsia"/>
                <w:sz w:val="26"/>
                <w:szCs w:val="26"/>
              </w:rPr>
              <w:t>，</w:t>
            </w:r>
            <w:r w:rsidRPr="0078460F">
              <w:rPr>
                <w:rFonts w:ascii="標楷體" w:hAnsi="標楷體"/>
                <w:sz w:val="26"/>
                <w:szCs w:val="26"/>
              </w:rPr>
              <w:t>看待事情</w:t>
            </w:r>
            <w:r w:rsidRPr="0078460F">
              <w:rPr>
                <w:rFonts w:ascii="標楷體" w:hAnsi="標楷體" w:hint="eastAsia"/>
                <w:sz w:val="26"/>
                <w:szCs w:val="26"/>
              </w:rPr>
              <w:t>的角度可能不同，</w:t>
            </w:r>
            <w:r w:rsidRPr="0078460F">
              <w:rPr>
                <w:rFonts w:ascii="標楷體" w:hAnsi="標楷體"/>
                <w:sz w:val="26"/>
                <w:szCs w:val="26"/>
              </w:rPr>
              <w:t>對問題也可能有不</w:t>
            </w:r>
            <w:r w:rsidRPr="0078460F">
              <w:rPr>
                <w:rFonts w:ascii="標楷體" w:hAnsi="標楷體" w:hint="eastAsia"/>
                <w:sz w:val="26"/>
                <w:szCs w:val="26"/>
              </w:rPr>
              <w:t>同的</w:t>
            </w:r>
            <w:r w:rsidRPr="0078460F">
              <w:rPr>
                <w:rFonts w:ascii="標楷體" w:hAnsi="標楷體"/>
                <w:sz w:val="26"/>
                <w:szCs w:val="26"/>
              </w:rPr>
              <w:t>界定</w:t>
            </w:r>
            <w:r w:rsidRPr="0078460F">
              <w:rPr>
                <w:rFonts w:ascii="標楷體" w:hAnsi="標楷體" w:hint="eastAsia"/>
                <w:sz w:val="26"/>
                <w:szCs w:val="26"/>
              </w:rPr>
              <w:t>，因此也可能</w:t>
            </w:r>
            <w:r w:rsidRPr="0078460F">
              <w:rPr>
                <w:rFonts w:ascii="標楷體" w:hAnsi="標楷體"/>
                <w:sz w:val="26"/>
                <w:szCs w:val="26"/>
              </w:rPr>
              <w:t>得到不同的研究結果及建議</w:t>
            </w:r>
            <w:r w:rsidRPr="0078460F">
              <w:rPr>
                <w:rFonts w:ascii="標楷體" w:hAnsi="標楷體" w:hint="eastAsia"/>
                <w:sz w:val="26"/>
                <w:szCs w:val="26"/>
              </w:rPr>
              <w:t>。瞭解受</w:t>
            </w:r>
            <w:r w:rsidRPr="0078460F">
              <w:rPr>
                <w:rFonts w:ascii="標楷體" w:hAnsi="標楷體"/>
                <w:sz w:val="26"/>
                <w:szCs w:val="26"/>
              </w:rPr>
              <w:t>訪</w:t>
            </w:r>
            <w:r w:rsidRPr="0078460F">
              <w:rPr>
                <w:rFonts w:ascii="標楷體" w:hAnsi="標楷體" w:hint="eastAsia"/>
                <w:sz w:val="26"/>
                <w:szCs w:val="26"/>
              </w:rPr>
              <w:t>對象的背景及分布，將有助於</w:t>
            </w:r>
            <w:r w:rsidRPr="0078460F">
              <w:rPr>
                <w:rFonts w:ascii="標楷體" w:hAnsi="標楷體"/>
                <w:sz w:val="26"/>
                <w:szCs w:val="26"/>
              </w:rPr>
              <w:t>解讀</w:t>
            </w:r>
            <w:r w:rsidRPr="0078460F">
              <w:rPr>
                <w:rFonts w:ascii="標楷體" w:hAnsi="標楷體" w:hint="eastAsia"/>
                <w:sz w:val="26"/>
                <w:szCs w:val="26"/>
              </w:rPr>
              <w:t>其發言，並可供未來後續研究參考。</w:t>
            </w:r>
          </w:p>
          <w:p w:rsidR="0078460F" w:rsidRPr="0078460F" w:rsidRDefault="0078460F" w:rsidP="0078460F">
            <w:pPr>
              <w:topLinePunct/>
              <w:spacing w:beforeLines="50" w:before="249" w:line="360" w:lineRule="exact"/>
              <w:ind w:left="260" w:hangingChars="100" w:hanging="260"/>
              <w:jc w:val="both"/>
              <w:rPr>
                <w:rFonts w:ascii="標楷體" w:hAnsi="標楷體"/>
                <w:sz w:val="26"/>
                <w:szCs w:val="26"/>
              </w:rPr>
            </w:pPr>
            <w:r w:rsidRPr="0078460F">
              <w:rPr>
                <w:rFonts w:ascii="標楷體" w:hAnsi="標楷體" w:hint="eastAsia"/>
                <w:sz w:val="26"/>
                <w:szCs w:val="26"/>
              </w:rPr>
              <w:t>葉委員德蘭：本</w:t>
            </w:r>
            <w:r w:rsidRPr="0078460F">
              <w:rPr>
                <w:rFonts w:ascii="標楷體" w:hAnsi="標楷體"/>
                <w:sz w:val="26"/>
                <w:szCs w:val="26"/>
              </w:rPr>
              <w:t>研究說明考試院存在的重要性</w:t>
            </w:r>
            <w:r w:rsidRPr="0078460F">
              <w:rPr>
                <w:rFonts w:ascii="標楷體" w:hAnsi="標楷體" w:hint="eastAsia"/>
                <w:sz w:val="26"/>
                <w:szCs w:val="26"/>
              </w:rPr>
              <w:t>：</w:t>
            </w:r>
            <w:r w:rsidRPr="0078460F">
              <w:rPr>
                <w:rFonts w:ascii="標楷體" w:hAnsi="標楷體"/>
                <w:sz w:val="26"/>
                <w:szCs w:val="26"/>
              </w:rPr>
              <w:t>用人機關不</w:t>
            </w:r>
            <w:r w:rsidRPr="0078460F">
              <w:rPr>
                <w:rFonts w:ascii="標楷體" w:hAnsi="標楷體" w:hint="eastAsia"/>
                <w:sz w:val="26"/>
                <w:szCs w:val="26"/>
              </w:rPr>
              <w:t>願自行淘汰，</w:t>
            </w:r>
            <w:r w:rsidRPr="0078460F">
              <w:rPr>
                <w:rFonts w:ascii="標楷體" w:hAnsi="標楷體"/>
                <w:sz w:val="26"/>
                <w:szCs w:val="26"/>
              </w:rPr>
              <w:t>希望</w:t>
            </w:r>
            <w:r w:rsidRPr="0078460F">
              <w:rPr>
                <w:rFonts w:ascii="標楷體" w:hAnsi="標楷體" w:hint="eastAsia"/>
                <w:sz w:val="26"/>
                <w:szCs w:val="26"/>
              </w:rPr>
              <w:t>由</w:t>
            </w:r>
            <w:r w:rsidRPr="0078460F">
              <w:rPr>
                <w:rFonts w:ascii="標楷體" w:hAnsi="標楷體"/>
                <w:sz w:val="26"/>
                <w:szCs w:val="26"/>
              </w:rPr>
              <w:t>考試院來把關</w:t>
            </w:r>
            <w:r w:rsidRPr="0078460F">
              <w:rPr>
                <w:rFonts w:ascii="標楷體" w:hAnsi="標楷體" w:hint="eastAsia"/>
                <w:sz w:val="26"/>
                <w:szCs w:val="26"/>
              </w:rPr>
              <w:t>。建議將考試</w:t>
            </w:r>
            <w:r w:rsidRPr="0078460F">
              <w:rPr>
                <w:rFonts w:ascii="標楷體" w:hAnsi="標楷體"/>
                <w:sz w:val="26"/>
                <w:szCs w:val="26"/>
              </w:rPr>
              <w:t>院提出</w:t>
            </w:r>
            <w:r w:rsidRPr="0078460F">
              <w:rPr>
                <w:rFonts w:ascii="標楷體" w:hAnsi="標楷體" w:hint="eastAsia"/>
                <w:sz w:val="26"/>
                <w:szCs w:val="26"/>
              </w:rPr>
              <w:t>的</w:t>
            </w:r>
            <w:r w:rsidRPr="0078460F">
              <w:rPr>
                <w:rFonts w:ascii="標楷體" w:hAnsi="標楷體"/>
                <w:sz w:val="26"/>
                <w:szCs w:val="26"/>
              </w:rPr>
              <w:t>建議</w:t>
            </w:r>
            <w:r w:rsidRPr="0078460F">
              <w:rPr>
                <w:rFonts w:ascii="標楷體" w:hAnsi="標楷體" w:hint="eastAsia"/>
                <w:sz w:val="26"/>
                <w:szCs w:val="26"/>
              </w:rPr>
              <w:t>，與</w:t>
            </w:r>
            <w:r w:rsidRPr="0078460F">
              <w:rPr>
                <w:rFonts w:ascii="標楷體" w:hAnsi="標楷體"/>
                <w:sz w:val="26"/>
                <w:szCs w:val="26"/>
              </w:rPr>
              <w:t>用人機關</w:t>
            </w:r>
            <w:r w:rsidRPr="0078460F">
              <w:rPr>
                <w:rFonts w:ascii="標楷體" w:hAnsi="標楷體" w:hint="eastAsia"/>
                <w:sz w:val="26"/>
                <w:szCs w:val="26"/>
              </w:rPr>
              <w:t>的</w:t>
            </w:r>
            <w:r w:rsidRPr="0078460F">
              <w:rPr>
                <w:rFonts w:ascii="標楷體" w:hAnsi="標楷體"/>
                <w:sz w:val="26"/>
                <w:szCs w:val="26"/>
              </w:rPr>
              <w:t>建議分開處理</w:t>
            </w:r>
            <w:r w:rsidRPr="0078460F">
              <w:rPr>
                <w:rFonts w:ascii="標楷體" w:hAnsi="標楷體" w:hint="eastAsia"/>
                <w:sz w:val="26"/>
                <w:szCs w:val="26"/>
              </w:rPr>
              <w:t>。其次，</w:t>
            </w:r>
            <w:r w:rsidRPr="0078460F">
              <w:rPr>
                <w:rFonts w:ascii="標楷體" w:hAnsi="標楷體"/>
                <w:sz w:val="26"/>
                <w:szCs w:val="26"/>
              </w:rPr>
              <w:t>安全跟性別平等</w:t>
            </w:r>
            <w:r w:rsidRPr="0078460F">
              <w:rPr>
                <w:rFonts w:ascii="標楷體" w:hAnsi="標楷體" w:hint="eastAsia"/>
                <w:sz w:val="26"/>
                <w:szCs w:val="26"/>
              </w:rPr>
              <w:t>是否為</w:t>
            </w:r>
            <w:r w:rsidRPr="0078460F">
              <w:rPr>
                <w:rFonts w:ascii="標楷體" w:hAnsi="標楷體"/>
                <w:sz w:val="26"/>
                <w:szCs w:val="26"/>
              </w:rPr>
              <w:t>兩個平行觀念</w:t>
            </w:r>
            <w:r w:rsidRPr="0078460F">
              <w:rPr>
                <w:rFonts w:ascii="標楷體" w:hAnsi="標楷體" w:hint="eastAsia"/>
                <w:sz w:val="26"/>
                <w:szCs w:val="26"/>
              </w:rPr>
              <w:t>，完全沒有交集？在座</w:t>
            </w:r>
            <w:r w:rsidRPr="0078460F">
              <w:rPr>
                <w:rFonts w:ascii="標楷體" w:hAnsi="標楷體"/>
                <w:sz w:val="26"/>
                <w:szCs w:val="26"/>
              </w:rPr>
              <w:t>委員</w:t>
            </w:r>
            <w:r w:rsidRPr="0078460F">
              <w:rPr>
                <w:rFonts w:ascii="標楷體" w:hAnsi="標楷體" w:hint="eastAsia"/>
                <w:sz w:val="26"/>
                <w:szCs w:val="26"/>
              </w:rPr>
              <w:t>未必</w:t>
            </w:r>
            <w:r w:rsidRPr="0078460F">
              <w:rPr>
                <w:rFonts w:ascii="標楷體" w:hAnsi="標楷體"/>
                <w:sz w:val="26"/>
                <w:szCs w:val="26"/>
              </w:rPr>
              <w:t>同意</w:t>
            </w:r>
            <w:r w:rsidRPr="0078460F">
              <w:rPr>
                <w:rFonts w:ascii="標楷體" w:hAnsi="標楷體" w:hint="eastAsia"/>
                <w:sz w:val="26"/>
                <w:szCs w:val="26"/>
              </w:rPr>
              <w:t>。</w:t>
            </w:r>
            <w:r w:rsidRPr="0078460F">
              <w:rPr>
                <w:rFonts w:ascii="標楷體" w:hAnsi="標楷體"/>
                <w:sz w:val="26"/>
                <w:szCs w:val="26"/>
              </w:rPr>
              <w:t>事實上</w:t>
            </w:r>
            <w:r w:rsidRPr="0078460F">
              <w:rPr>
                <w:rFonts w:ascii="標楷體" w:hAnsi="標楷體" w:hint="eastAsia"/>
                <w:sz w:val="26"/>
                <w:szCs w:val="26"/>
              </w:rPr>
              <w:t>，</w:t>
            </w:r>
            <w:r w:rsidRPr="0078460F">
              <w:rPr>
                <w:rFonts w:ascii="標楷體" w:hAnsi="標楷體"/>
                <w:sz w:val="26"/>
                <w:szCs w:val="26"/>
              </w:rPr>
              <w:t>女性的參與對安全有貢獻</w:t>
            </w:r>
            <w:r w:rsidRPr="0078460F">
              <w:rPr>
                <w:rFonts w:ascii="標楷體" w:hAnsi="標楷體" w:hint="eastAsia"/>
                <w:sz w:val="26"/>
                <w:szCs w:val="26"/>
              </w:rPr>
              <w:t>，例如</w:t>
            </w:r>
            <w:r w:rsidRPr="0078460F">
              <w:rPr>
                <w:rFonts w:ascii="標楷體" w:hAnsi="標楷體"/>
                <w:sz w:val="26"/>
                <w:szCs w:val="26"/>
              </w:rPr>
              <w:t>張委員提</w:t>
            </w:r>
            <w:r w:rsidRPr="0078460F">
              <w:rPr>
                <w:rFonts w:ascii="標楷體" w:hAnsi="標楷體" w:hint="eastAsia"/>
                <w:sz w:val="26"/>
                <w:szCs w:val="26"/>
              </w:rPr>
              <w:t>到</w:t>
            </w:r>
            <w:r w:rsidRPr="0078460F">
              <w:rPr>
                <w:rFonts w:ascii="標楷體" w:hAnsi="標楷體"/>
                <w:sz w:val="26"/>
                <w:szCs w:val="26"/>
              </w:rPr>
              <w:t>女警的特殊任務</w:t>
            </w:r>
            <w:r w:rsidRPr="0078460F">
              <w:rPr>
                <w:rFonts w:ascii="標楷體" w:hAnsi="標楷體" w:hint="eastAsia"/>
                <w:sz w:val="26"/>
                <w:szCs w:val="26"/>
              </w:rPr>
              <w:t>，即為</w:t>
            </w:r>
            <w:r w:rsidRPr="0078460F">
              <w:rPr>
                <w:rFonts w:ascii="標楷體" w:hAnsi="標楷體"/>
                <w:sz w:val="26"/>
                <w:szCs w:val="26"/>
              </w:rPr>
              <w:t>女性對安全的貢獻</w:t>
            </w:r>
            <w:r w:rsidRPr="0078460F">
              <w:rPr>
                <w:rFonts w:ascii="標楷體" w:hAnsi="標楷體" w:hint="eastAsia"/>
                <w:sz w:val="26"/>
                <w:szCs w:val="26"/>
              </w:rPr>
              <w:t>，而不是只有</w:t>
            </w:r>
            <w:r w:rsidRPr="0078460F">
              <w:rPr>
                <w:rFonts w:ascii="標楷體" w:hAnsi="標楷體"/>
                <w:sz w:val="26"/>
                <w:szCs w:val="26"/>
              </w:rPr>
              <w:t>戒護</w:t>
            </w:r>
            <w:r w:rsidRPr="0078460F">
              <w:rPr>
                <w:rFonts w:ascii="標楷體" w:hAnsi="標楷體" w:hint="eastAsia"/>
                <w:sz w:val="26"/>
                <w:szCs w:val="26"/>
              </w:rPr>
              <w:t>與外在監控問題，後者</w:t>
            </w:r>
            <w:r w:rsidRPr="0078460F">
              <w:rPr>
                <w:rFonts w:ascii="標楷體" w:hAnsi="標楷體"/>
                <w:sz w:val="26"/>
                <w:szCs w:val="26"/>
              </w:rPr>
              <w:t>是用人機關的業務</w:t>
            </w:r>
            <w:r w:rsidRPr="0078460F">
              <w:rPr>
                <w:rFonts w:ascii="標楷體" w:hAnsi="標楷體" w:hint="eastAsia"/>
                <w:sz w:val="26"/>
                <w:szCs w:val="26"/>
              </w:rPr>
              <w:t>，與</w:t>
            </w:r>
            <w:r w:rsidRPr="0078460F">
              <w:rPr>
                <w:rFonts w:ascii="標楷體" w:hAnsi="標楷體"/>
                <w:sz w:val="26"/>
                <w:szCs w:val="26"/>
              </w:rPr>
              <w:t>性別平等無關</w:t>
            </w:r>
            <w:r w:rsidRPr="0078460F">
              <w:rPr>
                <w:rFonts w:ascii="標楷體" w:hAnsi="標楷體" w:hint="eastAsia"/>
                <w:sz w:val="26"/>
                <w:szCs w:val="26"/>
              </w:rPr>
              <w:t>。以</w:t>
            </w:r>
            <w:r w:rsidRPr="0078460F">
              <w:rPr>
                <w:rFonts w:ascii="標楷體" w:hAnsi="標楷體"/>
                <w:sz w:val="26"/>
                <w:szCs w:val="26"/>
              </w:rPr>
              <w:t>男性為主體的機構</w:t>
            </w:r>
            <w:r w:rsidRPr="0078460F">
              <w:rPr>
                <w:rFonts w:ascii="標楷體" w:hAnsi="標楷體" w:hint="eastAsia"/>
                <w:sz w:val="26"/>
                <w:szCs w:val="26"/>
              </w:rPr>
              <w:t>，</w:t>
            </w:r>
            <w:r w:rsidRPr="0078460F">
              <w:rPr>
                <w:rFonts w:ascii="標楷體" w:hAnsi="標楷體"/>
                <w:sz w:val="26"/>
                <w:szCs w:val="26"/>
              </w:rPr>
              <w:t>確</w:t>
            </w:r>
            <w:r w:rsidRPr="0078460F">
              <w:rPr>
                <w:rFonts w:ascii="標楷體" w:hAnsi="標楷體" w:hint="eastAsia"/>
                <w:sz w:val="26"/>
                <w:szCs w:val="26"/>
              </w:rPr>
              <w:t>實</w:t>
            </w:r>
            <w:r w:rsidRPr="0078460F">
              <w:rPr>
                <w:rFonts w:ascii="標楷體" w:hAnsi="標楷體"/>
                <w:sz w:val="26"/>
                <w:szCs w:val="26"/>
              </w:rPr>
              <w:t>會有</w:t>
            </w:r>
            <w:r w:rsidRPr="0078460F">
              <w:rPr>
                <w:rFonts w:ascii="標楷體" w:hAnsi="標楷體" w:hint="eastAsia"/>
                <w:sz w:val="26"/>
                <w:szCs w:val="26"/>
              </w:rPr>
              <w:t>體型方面的</w:t>
            </w:r>
            <w:r w:rsidRPr="0078460F">
              <w:rPr>
                <w:rFonts w:ascii="標楷體" w:hAnsi="標楷體"/>
                <w:sz w:val="26"/>
                <w:szCs w:val="26"/>
              </w:rPr>
              <w:t>疑慮</w:t>
            </w:r>
            <w:r w:rsidRPr="0078460F">
              <w:rPr>
                <w:rFonts w:ascii="標楷體" w:hAnsi="標楷體" w:hint="eastAsia"/>
                <w:sz w:val="26"/>
                <w:szCs w:val="26"/>
              </w:rPr>
              <w:t>，</w:t>
            </w:r>
            <w:r w:rsidRPr="0078460F">
              <w:rPr>
                <w:rFonts w:ascii="標楷體" w:hAnsi="標楷體"/>
                <w:sz w:val="26"/>
                <w:szCs w:val="26"/>
              </w:rPr>
              <w:t>但這</w:t>
            </w:r>
            <w:r w:rsidRPr="0078460F">
              <w:rPr>
                <w:rFonts w:ascii="標楷體" w:hAnsi="標楷體" w:hint="eastAsia"/>
                <w:sz w:val="26"/>
                <w:szCs w:val="26"/>
              </w:rPr>
              <w:t>不是</w:t>
            </w:r>
            <w:r w:rsidRPr="0078460F">
              <w:rPr>
                <w:rFonts w:ascii="標楷體" w:hAnsi="標楷體"/>
                <w:sz w:val="26"/>
                <w:szCs w:val="26"/>
              </w:rPr>
              <w:t>考試院</w:t>
            </w:r>
            <w:r w:rsidRPr="0078460F">
              <w:rPr>
                <w:rFonts w:ascii="標楷體" w:hAnsi="標楷體" w:hint="eastAsia"/>
                <w:sz w:val="26"/>
                <w:szCs w:val="26"/>
              </w:rPr>
              <w:t>所能</w:t>
            </w:r>
            <w:r w:rsidRPr="0078460F">
              <w:rPr>
                <w:rFonts w:ascii="標楷體" w:hAnsi="標楷體"/>
                <w:sz w:val="26"/>
                <w:szCs w:val="26"/>
              </w:rPr>
              <w:t>處理的。</w:t>
            </w:r>
            <w:r w:rsidRPr="0078460F">
              <w:rPr>
                <w:rFonts w:ascii="標楷體" w:hAnsi="標楷體" w:hint="eastAsia"/>
                <w:sz w:val="26"/>
                <w:szCs w:val="26"/>
              </w:rPr>
              <w:t>從考試院權責的角度，或可考量國家考試對於</w:t>
            </w:r>
            <w:r w:rsidRPr="0078460F">
              <w:rPr>
                <w:rFonts w:ascii="標楷體" w:hAnsi="標楷體"/>
                <w:sz w:val="26"/>
                <w:szCs w:val="26"/>
              </w:rPr>
              <w:t>體能</w:t>
            </w:r>
            <w:r w:rsidRPr="0078460F">
              <w:rPr>
                <w:rFonts w:ascii="標楷體" w:hAnsi="標楷體" w:hint="eastAsia"/>
                <w:sz w:val="26"/>
                <w:szCs w:val="26"/>
              </w:rPr>
              <w:t>的</w:t>
            </w:r>
            <w:r w:rsidRPr="0078460F">
              <w:rPr>
                <w:rFonts w:ascii="標楷體" w:hAnsi="標楷體"/>
                <w:sz w:val="26"/>
                <w:szCs w:val="26"/>
              </w:rPr>
              <w:t>要求</w:t>
            </w:r>
            <w:r w:rsidRPr="0078460F">
              <w:rPr>
                <w:rFonts w:ascii="標楷體" w:hAnsi="標楷體" w:hint="eastAsia"/>
                <w:sz w:val="26"/>
                <w:szCs w:val="26"/>
              </w:rPr>
              <w:t>，在</w:t>
            </w:r>
            <w:r w:rsidRPr="0078460F">
              <w:rPr>
                <w:rFonts w:ascii="標楷體" w:hAnsi="標楷體"/>
                <w:sz w:val="26"/>
                <w:szCs w:val="26"/>
              </w:rPr>
              <w:t>女性</w:t>
            </w:r>
            <w:r w:rsidRPr="0078460F">
              <w:rPr>
                <w:rFonts w:ascii="標楷體" w:hAnsi="標楷體" w:hint="eastAsia"/>
                <w:sz w:val="26"/>
                <w:szCs w:val="26"/>
              </w:rPr>
              <w:t>及格率高於男性已持續多年情況下，過去</w:t>
            </w:r>
            <w:r w:rsidRPr="0078460F">
              <w:rPr>
                <w:rFonts w:ascii="標楷體" w:hAnsi="標楷體"/>
                <w:sz w:val="26"/>
                <w:szCs w:val="26"/>
              </w:rPr>
              <w:t>根據</w:t>
            </w:r>
            <w:r w:rsidRPr="0078460F">
              <w:rPr>
                <w:rFonts w:ascii="標楷體" w:hAnsi="標楷體" w:hint="eastAsia"/>
                <w:sz w:val="26"/>
                <w:szCs w:val="26"/>
              </w:rPr>
              <w:t>CEDAW第4條</w:t>
            </w:r>
            <w:r w:rsidRPr="0078460F">
              <w:rPr>
                <w:rFonts w:ascii="標楷體" w:hAnsi="標楷體"/>
                <w:sz w:val="26"/>
                <w:szCs w:val="26"/>
              </w:rPr>
              <w:t>暫行特別措施</w:t>
            </w:r>
            <w:r w:rsidRPr="0078460F">
              <w:rPr>
                <w:rFonts w:ascii="標楷體" w:hAnsi="標楷體" w:hint="eastAsia"/>
                <w:sz w:val="26"/>
                <w:szCs w:val="26"/>
              </w:rPr>
              <w:t>所採取</w:t>
            </w:r>
            <w:r w:rsidRPr="0078460F">
              <w:rPr>
                <w:rFonts w:ascii="標楷體" w:hAnsi="標楷體"/>
                <w:sz w:val="26"/>
                <w:szCs w:val="26"/>
              </w:rPr>
              <w:t>對女性</w:t>
            </w:r>
            <w:r w:rsidRPr="0078460F">
              <w:rPr>
                <w:rFonts w:ascii="標楷體" w:hAnsi="標楷體" w:hint="eastAsia"/>
                <w:sz w:val="26"/>
                <w:szCs w:val="26"/>
              </w:rPr>
              <w:t>的</w:t>
            </w:r>
            <w:r w:rsidRPr="0078460F">
              <w:rPr>
                <w:rFonts w:ascii="標楷體" w:hAnsi="標楷體"/>
                <w:sz w:val="26"/>
                <w:szCs w:val="26"/>
              </w:rPr>
              <w:t>優惠待遇，</w:t>
            </w:r>
            <w:r w:rsidRPr="0078460F">
              <w:rPr>
                <w:rFonts w:ascii="標楷體" w:hAnsi="標楷體" w:hint="eastAsia"/>
                <w:sz w:val="26"/>
                <w:szCs w:val="26"/>
              </w:rPr>
              <w:t>可否檢討</w:t>
            </w:r>
            <w:r w:rsidRPr="0078460F">
              <w:rPr>
                <w:rFonts w:ascii="標楷體" w:hAnsi="標楷體"/>
                <w:sz w:val="26"/>
                <w:szCs w:val="26"/>
              </w:rPr>
              <w:t>取消</w:t>
            </w:r>
            <w:r w:rsidRPr="0078460F">
              <w:rPr>
                <w:rFonts w:ascii="標楷體" w:hAnsi="標楷體" w:hint="eastAsia"/>
                <w:sz w:val="26"/>
                <w:szCs w:val="26"/>
              </w:rPr>
              <w:t>。例如，試辦</w:t>
            </w:r>
            <w:r w:rsidRPr="0078460F">
              <w:rPr>
                <w:rFonts w:ascii="標楷體" w:hAnsi="標楷體"/>
                <w:sz w:val="26"/>
                <w:szCs w:val="26"/>
              </w:rPr>
              <w:t>男女警</w:t>
            </w:r>
            <w:r w:rsidRPr="0078460F">
              <w:rPr>
                <w:rFonts w:ascii="標楷體" w:hAnsi="標楷體" w:hint="eastAsia"/>
                <w:sz w:val="26"/>
                <w:szCs w:val="26"/>
              </w:rPr>
              <w:t>採取相同的體能測驗標準，考試院可基於以上論</w:t>
            </w:r>
            <w:r w:rsidRPr="0078460F">
              <w:rPr>
                <w:rFonts w:ascii="標楷體" w:hAnsi="標楷體" w:hint="eastAsia"/>
                <w:sz w:val="26"/>
                <w:szCs w:val="26"/>
              </w:rPr>
              <w:lastRenderedPageBreak/>
              <w:t>述和</w:t>
            </w:r>
            <w:r w:rsidRPr="0078460F">
              <w:rPr>
                <w:rFonts w:ascii="標楷體" w:hAnsi="標楷體"/>
                <w:sz w:val="26"/>
                <w:szCs w:val="26"/>
              </w:rPr>
              <w:t>用人機關</w:t>
            </w:r>
            <w:r w:rsidRPr="0078460F">
              <w:rPr>
                <w:rFonts w:ascii="標楷體" w:hAnsi="標楷體" w:hint="eastAsia"/>
                <w:sz w:val="26"/>
                <w:szCs w:val="26"/>
              </w:rPr>
              <w:t>溝通，對</w:t>
            </w:r>
            <w:r w:rsidRPr="0078460F">
              <w:rPr>
                <w:rFonts w:ascii="標楷體" w:hAnsi="標楷體"/>
                <w:sz w:val="26"/>
                <w:szCs w:val="26"/>
              </w:rPr>
              <w:t>用人機關</w:t>
            </w:r>
            <w:r w:rsidRPr="0078460F">
              <w:rPr>
                <w:rFonts w:ascii="標楷體" w:hAnsi="標楷體" w:hint="eastAsia"/>
                <w:sz w:val="26"/>
                <w:szCs w:val="26"/>
              </w:rPr>
              <w:t>想法產生正面影響</w:t>
            </w:r>
            <w:r w:rsidRPr="0078460F">
              <w:rPr>
                <w:rFonts w:ascii="標楷體" w:hAnsi="標楷體"/>
                <w:sz w:val="26"/>
                <w:szCs w:val="26"/>
              </w:rPr>
              <w:t xml:space="preserve"> </w:t>
            </w:r>
            <w:r w:rsidRPr="0078460F">
              <w:rPr>
                <w:rFonts w:ascii="標楷體" w:hAnsi="標楷體" w:hint="eastAsia"/>
                <w:sz w:val="26"/>
                <w:szCs w:val="26"/>
              </w:rPr>
              <w:t>。最後，建議考試院於</w:t>
            </w:r>
            <w:r w:rsidRPr="0078460F">
              <w:rPr>
                <w:rFonts w:ascii="標楷體" w:hAnsi="標楷體"/>
                <w:sz w:val="26"/>
                <w:szCs w:val="26"/>
              </w:rPr>
              <w:t>國家考</w:t>
            </w:r>
            <w:r w:rsidRPr="0078460F">
              <w:rPr>
                <w:rFonts w:ascii="標楷體" w:hAnsi="標楷體" w:hint="eastAsia"/>
                <w:sz w:val="26"/>
                <w:szCs w:val="26"/>
              </w:rPr>
              <w:t>試考</w:t>
            </w:r>
            <w:r w:rsidRPr="0078460F">
              <w:rPr>
                <w:rFonts w:ascii="標楷體" w:hAnsi="標楷體"/>
                <w:sz w:val="26"/>
                <w:szCs w:val="26"/>
              </w:rPr>
              <w:t>場</w:t>
            </w:r>
            <w:r w:rsidRPr="0078460F">
              <w:rPr>
                <w:rFonts w:ascii="標楷體" w:hAnsi="標楷體" w:hint="eastAsia"/>
                <w:sz w:val="26"/>
                <w:szCs w:val="26"/>
              </w:rPr>
              <w:t>張貼去除</w:t>
            </w:r>
            <w:r w:rsidRPr="0078460F">
              <w:rPr>
                <w:rFonts w:ascii="標楷體" w:hAnsi="標楷體"/>
                <w:sz w:val="26"/>
                <w:szCs w:val="26"/>
              </w:rPr>
              <w:t>性別刻板印象的海報</w:t>
            </w:r>
            <w:r w:rsidRPr="0078460F">
              <w:rPr>
                <w:rFonts w:ascii="標楷體" w:hAnsi="標楷體" w:hint="eastAsia"/>
                <w:sz w:val="26"/>
                <w:szCs w:val="26"/>
              </w:rPr>
              <w:t>，這是我們目前可以做到的。非常</w:t>
            </w:r>
            <w:r w:rsidRPr="0078460F">
              <w:rPr>
                <w:rFonts w:ascii="標楷體" w:hAnsi="標楷體"/>
                <w:sz w:val="26"/>
                <w:szCs w:val="26"/>
              </w:rPr>
              <w:t>同意</w:t>
            </w:r>
            <w:r w:rsidRPr="0078460F">
              <w:rPr>
                <w:rFonts w:ascii="標楷體" w:hAnsi="標楷體" w:hint="eastAsia"/>
                <w:sz w:val="26"/>
                <w:szCs w:val="26"/>
              </w:rPr>
              <w:t>吳</w:t>
            </w:r>
            <w:r w:rsidRPr="0078460F">
              <w:rPr>
                <w:rFonts w:ascii="標楷體" w:hAnsi="標楷體"/>
                <w:sz w:val="26"/>
                <w:szCs w:val="26"/>
              </w:rPr>
              <w:t>委員</w:t>
            </w:r>
            <w:r w:rsidRPr="0078460F">
              <w:rPr>
                <w:rFonts w:ascii="標楷體" w:hAnsi="標楷體" w:hint="eastAsia"/>
                <w:sz w:val="26"/>
                <w:szCs w:val="26"/>
              </w:rPr>
              <w:t>建議的</w:t>
            </w:r>
            <w:r w:rsidRPr="0078460F">
              <w:rPr>
                <w:rFonts w:ascii="標楷體" w:hAnsi="標楷體"/>
                <w:sz w:val="26"/>
                <w:szCs w:val="26"/>
              </w:rPr>
              <w:t>環境改變</w:t>
            </w:r>
            <w:r w:rsidRPr="0078460F">
              <w:rPr>
                <w:rFonts w:ascii="標楷體" w:hAnsi="標楷體" w:hint="eastAsia"/>
                <w:sz w:val="26"/>
                <w:szCs w:val="26"/>
              </w:rPr>
              <w:t>，不要把</w:t>
            </w:r>
            <w:r w:rsidRPr="0078460F">
              <w:rPr>
                <w:rFonts w:ascii="標楷體" w:hAnsi="標楷體"/>
                <w:sz w:val="26"/>
                <w:szCs w:val="26"/>
              </w:rPr>
              <w:t>監所變成一個叢林</w:t>
            </w:r>
            <w:r w:rsidRPr="0078460F">
              <w:rPr>
                <w:rFonts w:ascii="標楷體" w:hAnsi="標楷體" w:hint="eastAsia"/>
                <w:sz w:val="26"/>
                <w:szCs w:val="26"/>
              </w:rPr>
              <w:t>，而是</w:t>
            </w:r>
            <w:r w:rsidRPr="0078460F">
              <w:rPr>
                <w:rFonts w:ascii="標楷體" w:hAnsi="標楷體"/>
                <w:sz w:val="26"/>
                <w:szCs w:val="26"/>
              </w:rPr>
              <w:t>一個</w:t>
            </w:r>
            <w:r w:rsidRPr="0078460F">
              <w:rPr>
                <w:rFonts w:ascii="標楷體" w:hAnsi="標楷體" w:hint="eastAsia"/>
                <w:sz w:val="26"/>
                <w:szCs w:val="26"/>
              </w:rPr>
              <w:t>符合人生活</w:t>
            </w:r>
            <w:r w:rsidRPr="0078460F">
              <w:rPr>
                <w:rFonts w:ascii="標楷體" w:hAnsi="標楷體"/>
                <w:sz w:val="26"/>
                <w:szCs w:val="26"/>
              </w:rPr>
              <w:t>的</w:t>
            </w:r>
            <w:r w:rsidRPr="0078460F">
              <w:rPr>
                <w:rFonts w:ascii="標楷體" w:hAnsi="標楷體" w:hint="eastAsia"/>
                <w:sz w:val="26"/>
                <w:szCs w:val="26"/>
              </w:rPr>
              <w:t>環境，事情或</w:t>
            </w:r>
            <w:r w:rsidRPr="0078460F">
              <w:rPr>
                <w:rFonts w:ascii="標楷體" w:hAnsi="標楷體"/>
                <w:sz w:val="26"/>
                <w:szCs w:val="26"/>
              </w:rPr>
              <w:t>許會有轉機</w:t>
            </w:r>
            <w:r w:rsidRPr="0078460F">
              <w:rPr>
                <w:rFonts w:ascii="標楷體" w:hAnsi="標楷體" w:hint="eastAsia"/>
                <w:sz w:val="26"/>
                <w:szCs w:val="26"/>
              </w:rPr>
              <w:t>。另</w:t>
            </w:r>
            <w:r w:rsidRPr="0078460F">
              <w:rPr>
                <w:rFonts w:ascii="標楷體" w:hAnsi="標楷體"/>
                <w:sz w:val="26"/>
                <w:szCs w:val="26"/>
              </w:rPr>
              <w:t>回應</w:t>
            </w:r>
            <w:proofErr w:type="gramStart"/>
            <w:r w:rsidRPr="0078460F">
              <w:rPr>
                <w:rFonts w:ascii="標楷體" w:hAnsi="標楷體" w:hint="eastAsia"/>
                <w:sz w:val="26"/>
                <w:szCs w:val="26"/>
              </w:rPr>
              <w:t>菸</w:t>
            </w:r>
            <w:proofErr w:type="gramEnd"/>
            <w:r w:rsidRPr="0078460F">
              <w:rPr>
                <w:rFonts w:ascii="標楷體" w:hAnsi="標楷體" w:hint="eastAsia"/>
                <w:sz w:val="26"/>
                <w:szCs w:val="26"/>
              </w:rPr>
              <w:t>毒犯有無</w:t>
            </w:r>
            <w:r w:rsidRPr="0078460F">
              <w:rPr>
                <w:rFonts w:ascii="標楷體" w:hAnsi="標楷體"/>
                <w:sz w:val="26"/>
                <w:szCs w:val="26"/>
              </w:rPr>
              <w:t>移出可能</w:t>
            </w:r>
            <w:r w:rsidRPr="0078460F">
              <w:rPr>
                <w:rFonts w:ascii="標楷體" w:hAnsi="標楷體" w:hint="eastAsia"/>
                <w:sz w:val="26"/>
                <w:szCs w:val="26"/>
              </w:rPr>
              <w:t>問題，</w:t>
            </w:r>
            <w:r w:rsidRPr="0078460F">
              <w:rPr>
                <w:rFonts w:ascii="標楷體" w:hAnsi="標楷體"/>
                <w:sz w:val="26"/>
                <w:szCs w:val="26"/>
              </w:rPr>
              <w:t>行政院</w:t>
            </w:r>
            <w:r w:rsidRPr="0078460F">
              <w:rPr>
                <w:rFonts w:ascii="標楷體" w:hAnsi="標楷體" w:hint="eastAsia"/>
                <w:sz w:val="26"/>
                <w:szCs w:val="26"/>
              </w:rPr>
              <w:t>性別平等會</w:t>
            </w:r>
            <w:r w:rsidRPr="0078460F">
              <w:rPr>
                <w:rFonts w:ascii="標楷體" w:hAnsi="標楷體"/>
                <w:sz w:val="26"/>
                <w:szCs w:val="26"/>
              </w:rPr>
              <w:t>人身安全組已</w:t>
            </w:r>
            <w:r w:rsidRPr="0078460F">
              <w:rPr>
                <w:rFonts w:ascii="標楷體" w:hAnsi="標楷體" w:hint="eastAsia"/>
                <w:sz w:val="26"/>
                <w:szCs w:val="26"/>
              </w:rPr>
              <w:t>多次</w:t>
            </w:r>
            <w:r w:rsidRPr="0078460F">
              <w:rPr>
                <w:rFonts w:ascii="標楷體" w:hAnsi="標楷體"/>
                <w:sz w:val="26"/>
                <w:szCs w:val="26"/>
              </w:rPr>
              <w:t>討論</w:t>
            </w:r>
            <w:r w:rsidRPr="0078460F">
              <w:rPr>
                <w:rFonts w:ascii="標楷體" w:hAnsi="標楷體" w:hint="eastAsia"/>
                <w:sz w:val="26"/>
                <w:szCs w:val="26"/>
              </w:rPr>
              <w:t>，</w:t>
            </w:r>
            <w:proofErr w:type="gramStart"/>
            <w:r w:rsidRPr="0078460F">
              <w:rPr>
                <w:rFonts w:ascii="標楷體" w:hAnsi="標楷體" w:hint="eastAsia"/>
                <w:sz w:val="26"/>
                <w:szCs w:val="26"/>
              </w:rPr>
              <w:t>但</w:t>
            </w:r>
            <w:r w:rsidRPr="0078460F">
              <w:rPr>
                <w:rFonts w:ascii="標楷體" w:hAnsi="標楷體"/>
                <w:sz w:val="26"/>
                <w:szCs w:val="26"/>
              </w:rPr>
              <w:t>衛福部</w:t>
            </w:r>
            <w:r w:rsidRPr="0078460F">
              <w:rPr>
                <w:rFonts w:ascii="標楷體" w:hAnsi="標楷體" w:hint="eastAsia"/>
                <w:sz w:val="26"/>
                <w:szCs w:val="26"/>
              </w:rPr>
              <w:t>均以</w:t>
            </w:r>
            <w:proofErr w:type="gramEnd"/>
            <w:r w:rsidRPr="0078460F">
              <w:rPr>
                <w:rFonts w:ascii="標楷體" w:hAnsi="標楷體" w:hint="eastAsia"/>
                <w:sz w:val="26"/>
                <w:szCs w:val="26"/>
              </w:rPr>
              <w:t>無人力處理而</w:t>
            </w:r>
            <w:proofErr w:type="gramStart"/>
            <w:r w:rsidRPr="0078460F">
              <w:rPr>
                <w:rFonts w:ascii="標楷體" w:hAnsi="標楷體"/>
                <w:sz w:val="26"/>
                <w:szCs w:val="26"/>
              </w:rPr>
              <w:t>堅</w:t>
            </w:r>
            <w:proofErr w:type="gramEnd"/>
            <w:r w:rsidRPr="0078460F">
              <w:rPr>
                <w:rFonts w:ascii="標楷體" w:hAnsi="標楷體"/>
                <w:sz w:val="26"/>
                <w:szCs w:val="26"/>
              </w:rPr>
              <w:t>拒</w:t>
            </w:r>
            <w:r w:rsidRPr="0078460F">
              <w:rPr>
                <w:rFonts w:ascii="標楷體" w:hAnsi="標楷體" w:hint="eastAsia"/>
                <w:sz w:val="26"/>
                <w:szCs w:val="26"/>
              </w:rPr>
              <w:t>，</w:t>
            </w:r>
            <w:proofErr w:type="gramStart"/>
            <w:r w:rsidRPr="0078460F">
              <w:rPr>
                <w:rFonts w:ascii="標楷體" w:hAnsi="標楷體"/>
                <w:sz w:val="26"/>
                <w:szCs w:val="26"/>
              </w:rPr>
              <w:t>醫</w:t>
            </w:r>
            <w:proofErr w:type="gramEnd"/>
            <w:r w:rsidRPr="0078460F">
              <w:rPr>
                <w:rFonts w:ascii="標楷體" w:hAnsi="標楷體"/>
                <w:sz w:val="26"/>
                <w:szCs w:val="26"/>
              </w:rPr>
              <w:t>病的可能選項</w:t>
            </w:r>
            <w:r w:rsidRPr="0078460F">
              <w:rPr>
                <w:rFonts w:ascii="標楷體" w:hAnsi="標楷體" w:hint="eastAsia"/>
                <w:sz w:val="26"/>
                <w:szCs w:val="26"/>
              </w:rPr>
              <w:t>因</w:t>
            </w:r>
            <w:proofErr w:type="gramStart"/>
            <w:r w:rsidRPr="0078460F">
              <w:rPr>
                <w:rFonts w:ascii="標楷體" w:hAnsi="標楷體"/>
                <w:sz w:val="26"/>
                <w:szCs w:val="26"/>
              </w:rPr>
              <w:t>衛福部</w:t>
            </w:r>
            <w:proofErr w:type="gramEnd"/>
            <w:r w:rsidRPr="0078460F">
              <w:rPr>
                <w:rFonts w:ascii="標楷體" w:hAnsi="標楷體"/>
                <w:sz w:val="26"/>
                <w:szCs w:val="26"/>
              </w:rPr>
              <w:t>堅決拒絕</w:t>
            </w:r>
            <w:r w:rsidRPr="0078460F">
              <w:rPr>
                <w:rFonts w:ascii="標楷體" w:hAnsi="標楷體" w:hint="eastAsia"/>
                <w:sz w:val="26"/>
                <w:szCs w:val="26"/>
              </w:rPr>
              <w:t>而</w:t>
            </w:r>
            <w:r w:rsidRPr="0078460F">
              <w:rPr>
                <w:rFonts w:ascii="標楷體" w:hAnsi="標楷體"/>
                <w:sz w:val="26"/>
                <w:szCs w:val="26"/>
              </w:rPr>
              <w:t>卡住</w:t>
            </w:r>
            <w:r w:rsidRPr="0078460F">
              <w:rPr>
                <w:rFonts w:ascii="標楷體" w:hAnsi="標楷體" w:hint="eastAsia"/>
                <w:sz w:val="26"/>
                <w:szCs w:val="26"/>
              </w:rPr>
              <w:t>，這也不</w:t>
            </w:r>
            <w:r w:rsidRPr="0078460F">
              <w:rPr>
                <w:rFonts w:ascii="標楷體" w:hAnsi="標楷體"/>
                <w:sz w:val="26"/>
                <w:szCs w:val="26"/>
              </w:rPr>
              <w:t>是</w:t>
            </w:r>
            <w:r w:rsidRPr="0078460F">
              <w:rPr>
                <w:rFonts w:ascii="標楷體" w:hAnsi="標楷體" w:hint="eastAsia"/>
                <w:sz w:val="26"/>
                <w:szCs w:val="26"/>
              </w:rPr>
              <w:t>考試院</w:t>
            </w:r>
            <w:r w:rsidRPr="0078460F">
              <w:rPr>
                <w:rFonts w:ascii="標楷體" w:hAnsi="標楷體"/>
                <w:sz w:val="26"/>
                <w:szCs w:val="26"/>
              </w:rPr>
              <w:t>能夠處理的</w:t>
            </w:r>
            <w:r w:rsidRPr="0078460F">
              <w:rPr>
                <w:rFonts w:ascii="標楷體" w:hAnsi="標楷體" w:hint="eastAsia"/>
                <w:sz w:val="26"/>
                <w:szCs w:val="26"/>
              </w:rPr>
              <w:t>。</w:t>
            </w:r>
          </w:p>
        </w:tc>
        <w:tc>
          <w:tcPr>
            <w:tcW w:w="1091" w:type="dxa"/>
          </w:tcPr>
          <w:p w:rsidR="0078460F" w:rsidRPr="0078460F" w:rsidRDefault="0078460F" w:rsidP="0078460F">
            <w:pPr>
              <w:spacing w:line="360" w:lineRule="exact"/>
              <w:jc w:val="both"/>
              <w:rPr>
                <w:rFonts w:ascii="標楷體" w:hAnsi="標楷體"/>
                <w:spacing w:val="-16"/>
                <w:szCs w:val="26"/>
              </w:rPr>
            </w:pPr>
            <w:r w:rsidRPr="0078460F">
              <w:rPr>
                <w:rFonts w:ascii="標楷體" w:hAnsi="標楷體" w:hint="eastAsia"/>
                <w:b/>
                <w:spacing w:val="-16"/>
                <w:szCs w:val="26"/>
              </w:rPr>
              <w:lastRenderedPageBreak/>
              <w:t>本報告備查，各委員意見請本院研究發展委員會及部會參考。</w:t>
            </w:r>
          </w:p>
        </w:tc>
        <w:tc>
          <w:tcPr>
            <w:tcW w:w="3219" w:type="dxa"/>
          </w:tcPr>
          <w:p w:rsidR="0078460F" w:rsidRPr="0078460F" w:rsidRDefault="0078460F" w:rsidP="00F43979">
            <w:pPr>
              <w:pStyle w:val="1"/>
              <w:ind w:left="260" w:hanging="260"/>
              <w:rPr>
                <w:rFonts w:ascii="標楷體" w:hAnsi="標楷體"/>
                <w:b/>
                <w:szCs w:val="26"/>
              </w:rPr>
            </w:pPr>
            <w:r w:rsidRPr="0078460F">
              <w:rPr>
                <w:rFonts w:ascii="標楷體" w:hAnsi="標楷體" w:hint="eastAsia"/>
                <w:b/>
                <w:szCs w:val="26"/>
              </w:rPr>
              <w:t>壹、考試院</w:t>
            </w:r>
          </w:p>
          <w:p w:rsidR="0078460F" w:rsidRPr="0078460F" w:rsidRDefault="0078460F" w:rsidP="00F43979">
            <w:pPr>
              <w:pStyle w:val="1"/>
              <w:ind w:left="2" w:firstLineChars="0" w:firstLine="0"/>
              <w:rPr>
                <w:rFonts w:ascii="標楷體" w:hAnsi="標楷體"/>
                <w:szCs w:val="26"/>
              </w:rPr>
            </w:pPr>
            <w:r w:rsidRPr="0078460F">
              <w:rPr>
                <w:rFonts w:ascii="標楷體" w:hAnsi="標楷體" w:hint="eastAsia"/>
                <w:szCs w:val="26"/>
              </w:rPr>
              <w:t>各委員意見已送請相關機關參考，並做為本院研究發展委員會未來進一步研究發展</w:t>
            </w:r>
            <w:proofErr w:type="gramStart"/>
            <w:r w:rsidRPr="0078460F">
              <w:rPr>
                <w:rFonts w:ascii="標楷體" w:hAnsi="標楷體" w:hint="eastAsia"/>
                <w:szCs w:val="26"/>
              </w:rPr>
              <w:t>之參據</w:t>
            </w:r>
            <w:proofErr w:type="gramEnd"/>
            <w:r w:rsidRPr="0078460F">
              <w:rPr>
                <w:rFonts w:ascii="標楷體" w:hAnsi="標楷體" w:hint="eastAsia"/>
                <w:szCs w:val="26"/>
              </w:rPr>
              <w:t>。</w:t>
            </w:r>
          </w:p>
          <w:p w:rsidR="0078460F" w:rsidRPr="0078460F" w:rsidRDefault="0078460F" w:rsidP="00F43979">
            <w:pPr>
              <w:pStyle w:val="1"/>
              <w:ind w:left="2" w:firstLineChars="0" w:firstLine="0"/>
              <w:rPr>
                <w:rFonts w:ascii="標楷體" w:hAnsi="標楷體"/>
                <w:b/>
                <w:szCs w:val="26"/>
              </w:rPr>
            </w:pPr>
          </w:p>
          <w:p w:rsidR="0078460F" w:rsidRPr="0078460F" w:rsidRDefault="0078460F" w:rsidP="00F43979">
            <w:pPr>
              <w:pStyle w:val="1"/>
              <w:ind w:left="260" w:hanging="260"/>
              <w:rPr>
                <w:rFonts w:ascii="標楷體" w:hAnsi="標楷體"/>
                <w:b/>
                <w:szCs w:val="26"/>
              </w:rPr>
            </w:pPr>
            <w:r w:rsidRPr="0078460F">
              <w:rPr>
                <w:rFonts w:ascii="標楷體" w:hAnsi="標楷體" w:hint="eastAsia"/>
                <w:b/>
                <w:szCs w:val="26"/>
              </w:rPr>
              <w:t>貳、考選部</w:t>
            </w:r>
          </w:p>
          <w:p w:rsidR="005C42CC" w:rsidRDefault="005C42CC" w:rsidP="005C42CC">
            <w:pPr>
              <w:pStyle w:val="1"/>
              <w:ind w:left="569" w:hangingChars="219" w:hanging="569"/>
              <w:rPr>
                <w:rFonts w:ascii="標楷體" w:hAnsi="標楷體"/>
                <w:color w:val="000000"/>
              </w:rPr>
            </w:pPr>
            <w:r>
              <w:rPr>
                <w:rFonts w:ascii="標楷體" w:hAnsi="標楷體" w:hint="eastAsia"/>
                <w:color w:val="000000"/>
              </w:rPr>
              <w:t>一、依公務人員考試法第3條第1項規定，公務人員之考試，應依用人機關年度任用需求決定正額錄取人員。同法第9條第1項及第7條規定，考試院得依用人機關任用之實際需要，規定公務人員特種考試應考人之性別條件。各考試規則由本部報請考試院定之。</w:t>
            </w:r>
          </w:p>
          <w:p w:rsidR="005C42CC" w:rsidRDefault="005C42CC" w:rsidP="005C42CC">
            <w:pPr>
              <w:pStyle w:val="1"/>
              <w:ind w:leftChars="17" w:left="561" w:hangingChars="200" w:hanging="520"/>
              <w:rPr>
                <w:rFonts w:ascii="標楷體" w:hAnsi="標楷體"/>
                <w:color w:val="000000"/>
              </w:rPr>
            </w:pPr>
            <w:r>
              <w:rPr>
                <w:rFonts w:ascii="標楷體" w:hAnsi="標楷體" w:hint="eastAsia"/>
                <w:color w:val="000000"/>
              </w:rPr>
              <w:t>二、</w:t>
            </w:r>
            <w:r w:rsidRPr="002F1C78">
              <w:rPr>
                <w:rFonts w:ascii="標楷體" w:hAnsi="標楷體" w:hint="eastAsia"/>
                <w:color w:val="000000"/>
                <w:lang w:eastAsia="zh-HK"/>
              </w:rPr>
              <w:t>本部辦理之21項公務人員特種考試中，計</w:t>
            </w:r>
            <w:r>
              <w:rPr>
                <w:rFonts w:ascii="標楷體" w:hAnsi="標楷體" w:hint="eastAsia"/>
                <w:color w:val="000000"/>
              </w:rPr>
              <w:t>有</w:t>
            </w:r>
            <w:r w:rsidRPr="006132F2">
              <w:rPr>
                <w:rFonts w:ascii="標楷體" w:hAnsi="標楷體" w:hint="eastAsia"/>
                <w:lang w:eastAsia="zh-HK"/>
              </w:rPr>
              <w:t>8</w:t>
            </w:r>
            <w:r>
              <w:rPr>
                <w:rFonts w:ascii="標楷體" w:hAnsi="標楷體" w:hint="eastAsia"/>
                <w:color w:val="000000"/>
                <w:lang w:eastAsia="zh-HK"/>
              </w:rPr>
              <w:t>項考試</w:t>
            </w:r>
            <w:r w:rsidRPr="002F1C78">
              <w:rPr>
                <w:rFonts w:ascii="標楷體" w:hAnsi="標楷體" w:hint="eastAsia"/>
                <w:color w:val="000000"/>
                <w:lang w:eastAsia="zh-HK"/>
              </w:rPr>
              <w:t>實施體能測驗，僅一般警察人員考試係按性別分定不同之體能測驗項目。用人機關內政部警政署前曾提出體能測驗跑走項目由男性1600公尺及女性800公尺，修正為男女性均實施1200公尺跑走測驗之建議，經提報考試院會審議，考量相關論述及統計數據尚有不足，無法據以訂定及格標準</w:t>
            </w:r>
            <w:r w:rsidRPr="002F1C78">
              <w:rPr>
                <w:rFonts w:ascii="標楷體" w:hAnsi="標楷體" w:hint="eastAsia"/>
                <w:color w:val="000000"/>
                <w:lang w:eastAsia="zh-HK"/>
              </w:rPr>
              <w:lastRenderedPageBreak/>
              <w:t>，</w:t>
            </w:r>
            <w:proofErr w:type="gramStart"/>
            <w:r w:rsidRPr="002F1C78">
              <w:rPr>
                <w:rFonts w:ascii="標楷體" w:hAnsi="標楷體" w:hint="eastAsia"/>
                <w:color w:val="000000"/>
                <w:lang w:eastAsia="zh-HK"/>
              </w:rPr>
              <w:t>爰</w:t>
            </w:r>
            <w:proofErr w:type="gramEnd"/>
            <w:r w:rsidRPr="002F1C78">
              <w:rPr>
                <w:rFonts w:ascii="標楷體" w:hAnsi="標楷體" w:hint="eastAsia"/>
                <w:color w:val="000000"/>
                <w:lang w:eastAsia="zh-HK"/>
              </w:rPr>
              <w:t>請用人機關補充相關論據後再行</w:t>
            </w:r>
            <w:proofErr w:type="gramStart"/>
            <w:r w:rsidRPr="002F1C78">
              <w:rPr>
                <w:rFonts w:ascii="標楷體" w:hAnsi="標楷體" w:hint="eastAsia"/>
                <w:color w:val="000000"/>
                <w:lang w:eastAsia="zh-HK"/>
              </w:rPr>
              <w:t>研</w:t>
            </w:r>
            <w:proofErr w:type="gramEnd"/>
            <w:r w:rsidRPr="002F1C78">
              <w:rPr>
                <w:rFonts w:ascii="標楷體" w:hAnsi="標楷體" w:hint="eastAsia"/>
                <w:color w:val="000000"/>
                <w:lang w:eastAsia="zh-HK"/>
              </w:rPr>
              <w:t>議。</w:t>
            </w:r>
          </w:p>
          <w:p w:rsidR="005C42CC" w:rsidRDefault="005C42CC" w:rsidP="005C42CC">
            <w:pPr>
              <w:pStyle w:val="1"/>
              <w:ind w:left="569" w:hangingChars="219" w:hanging="569"/>
              <w:rPr>
                <w:rFonts w:ascii="標楷體" w:hAnsi="標楷體"/>
                <w:color w:val="000000"/>
                <w:lang w:eastAsia="zh-HK"/>
              </w:rPr>
            </w:pPr>
            <w:r>
              <w:rPr>
                <w:rFonts w:ascii="標楷體" w:hAnsi="標楷體" w:hint="eastAsia"/>
                <w:color w:val="000000"/>
              </w:rPr>
              <w:t>三、</w:t>
            </w:r>
            <w:r w:rsidRPr="002F1C78">
              <w:rPr>
                <w:rFonts w:ascii="標楷體" w:hAnsi="標楷體" w:hint="eastAsia"/>
                <w:color w:val="000000"/>
                <w:lang w:eastAsia="zh-HK"/>
              </w:rPr>
              <w:t>本部將</w:t>
            </w:r>
            <w:proofErr w:type="gramStart"/>
            <w:r w:rsidRPr="002F1C78">
              <w:rPr>
                <w:rFonts w:ascii="標楷體" w:hAnsi="標楷體" w:hint="eastAsia"/>
                <w:color w:val="000000"/>
                <w:lang w:eastAsia="zh-HK"/>
              </w:rPr>
              <w:t>賡續協洽</w:t>
            </w:r>
            <w:proofErr w:type="gramEnd"/>
            <w:r>
              <w:rPr>
                <w:rFonts w:ascii="標楷體" w:hAnsi="標楷體" w:hint="eastAsia"/>
                <w:color w:val="000000"/>
                <w:lang w:eastAsia="zh-HK"/>
              </w:rPr>
              <w:t>用人機關依據職務所需之核心職能與體能要素，</w:t>
            </w:r>
            <w:r>
              <w:rPr>
                <w:rFonts w:ascii="標楷體" w:hAnsi="標楷體" w:hint="eastAsia"/>
                <w:color w:val="000000"/>
              </w:rPr>
              <w:t>檢討</w:t>
            </w:r>
            <w:r>
              <w:rPr>
                <w:rFonts w:ascii="標楷體" w:hAnsi="標楷體" w:hint="eastAsia"/>
                <w:color w:val="000000"/>
                <w:lang w:eastAsia="zh-HK"/>
              </w:rPr>
              <w:t>體能測驗項目、施測內涵與及格標準。如須</w:t>
            </w:r>
            <w:r w:rsidRPr="002F1C78">
              <w:rPr>
                <w:rFonts w:ascii="標楷體" w:hAnsi="標楷體" w:hint="eastAsia"/>
                <w:color w:val="000000"/>
                <w:lang w:eastAsia="zh-HK"/>
              </w:rPr>
              <w:t>修正，</w:t>
            </w:r>
            <w:r>
              <w:rPr>
                <w:rFonts w:ascii="標楷體" w:hAnsi="標楷體" w:hint="eastAsia"/>
                <w:color w:val="000000"/>
              </w:rPr>
              <w:t>仍將</w:t>
            </w:r>
            <w:r w:rsidRPr="002F1C78">
              <w:rPr>
                <w:rFonts w:ascii="標楷體" w:hAnsi="標楷體" w:hint="eastAsia"/>
                <w:color w:val="000000"/>
                <w:lang w:eastAsia="zh-HK"/>
              </w:rPr>
              <w:t>請用人機關提供體能測驗項目與職務核心職能之相關性說明與數據統計資料，並應先行完成性別影響評估。</w:t>
            </w:r>
          </w:p>
          <w:p w:rsidR="0078460F" w:rsidRPr="005C42CC" w:rsidRDefault="005C42CC" w:rsidP="005C42CC">
            <w:pPr>
              <w:pStyle w:val="1"/>
              <w:ind w:left="224" w:hanging="224"/>
              <w:rPr>
                <w:rFonts w:ascii="標楷體" w:hAnsi="標楷體"/>
                <w:color w:val="000000"/>
                <w:spacing w:val="-18"/>
              </w:rPr>
            </w:pPr>
            <w:r w:rsidRPr="005C42CC">
              <w:rPr>
                <w:rFonts w:ascii="標楷體" w:hAnsi="標楷體" w:hint="eastAsia"/>
                <w:color w:val="000000"/>
                <w:spacing w:val="-18"/>
              </w:rPr>
              <w:t>四、各委員意見</w:t>
            </w:r>
            <w:proofErr w:type="gramStart"/>
            <w:r w:rsidRPr="005C42CC">
              <w:rPr>
                <w:rFonts w:ascii="標楷體" w:hAnsi="標楷體" w:hint="eastAsia"/>
                <w:color w:val="000000"/>
                <w:spacing w:val="-18"/>
              </w:rPr>
              <w:t>業錄案</w:t>
            </w:r>
            <w:proofErr w:type="gramEnd"/>
            <w:r w:rsidRPr="005C42CC">
              <w:rPr>
                <w:rFonts w:ascii="標楷體" w:hAnsi="標楷體" w:hint="eastAsia"/>
                <w:color w:val="000000"/>
                <w:spacing w:val="-18"/>
              </w:rPr>
              <w:t>參考。</w:t>
            </w:r>
          </w:p>
          <w:p w:rsidR="0078460F" w:rsidRPr="0078460F" w:rsidRDefault="0078460F" w:rsidP="00F43979">
            <w:pPr>
              <w:pStyle w:val="1"/>
              <w:ind w:left="260" w:hanging="260"/>
              <w:rPr>
                <w:rFonts w:ascii="標楷體" w:hAnsi="標楷體"/>
                <w:szCs w:val="26"/>
              </w:rPr>
            </w:pPr>
          </w:p>
          <w:p w:rsidR="0078460F" w:rsidRPr="0078460F" w:rsidRDefault="0078460F" w:rsidP="00F43979">
            <w:pPr>
              <w:pStyle w:val="1"/>
              <w:ind w:left="260" w:hanging="260"/>
              <w:rPr>
                <w:rFonts w:ascii="標楷體" w:hAnsi="標楷體"/>
                <w:b/>
                <w:szCs w:val="26"/>
              </w:rPr>
            </w:pPr>
            <w:r w:rsidRPr="0078460F">
              <w:rPr>
                <w:rFonts w:ascii="標楷體" w:hAnsi="標楷體" w:hint="eastAsia"/>
                <w:b/>
                <w:szCs w:val="26"/>
              </w:rPr>
              <w:t>叁、保訓會</w:t>
            </w:r>
          </w:p>
          <w:p w:rsidR="0078460F" w:rsidRPr="0078460F" w:rsidRDefault="000A5F96" w:rsidP="000A5F96">
            <w:pPr>
              <w:pStyle w:val="1"/>
              <w:ind w:left="2" w:firstLineChars="0" w:firstLine="0"/>
              <w:rPr>
                <w:rFonts w:ascii="標楷體" w:hAnsi="標楷體"/>
                <w:b/>
                <w:szCs w:val="26"/>
              </w:rPr>
            </w:pPr>
            <w:r>
              <w:rPr>
                <w:rFonts w:ascii="標楷體" w:hAnsi="標楷體" w:hint="eastAsia"/>
                <w:szCs w:val="26"/>
              </w:rPr>
              <w:t xml:space="preserve">  </w:t>
            </w:r>
            <w:r w:rsidR="0078460F" w:rsidRPr="0078460F">
              <w:rPr>
                <w:rFonts w:ascii="標楷體" w:hAnsi="標楷體" w:hint="eastAsia"/>
                <w:szCs w:val="26"/>
              </w:rPr>
              <w:t>有關</w:t>
            </w:r>
            <w:proofErr w:type="gramStart"/>
            <w:r w:rsidR="0078460F" w:rsidRPr="0078460F">
              <w:rPr>
                <w:rFonts w:ascii="標楷體" w:hAnsi="標楷體" w:hint="eastAsia"/>
                <w:szCs w:val="26"/>
              </w:rPr>
              <w:t>黃委員翠紋所</w:t>
            </w:r>
            <w:proofErr w:type="gramEnd"/>
            <w:r w:rsidR="0078460F" w:rsidRPr="0078460F">
              <w:rPr>
                <w:rFonts w:ascii="標楷體" w:hAnsi="標楷體" w:hint="eastAsia"/>
                <w:szCs w:val="26"/>
              </w:rPr>
              <w:t>提訓練單位因受訓人員淘汰後可能面臨爭</w:t>
            </w:r>
            <w:proofErr w:type="gramStart"/>
            <w:r w:rsidR="0078460F" w:rsidRPr="0078460F">
              <w:rPr>
                <w:rFonts w:ascii="標楷體" w:hAnsi="標楷體" w:hint="eastAsia"/>
                <w:szCs w:val="26"/>
              </w:rPr>
              <w:t>訟</w:t>
            </w:r>
            <w:proofErr w:type="gramEnd"/>
            <w:r w:rsidR="0078460F" w:rsidRPr="0078460F">
              <w:rPr>
                <w:rFonts w:ascii="標楷體" w:hAnsi="標楷體" w:hint="eastAsia"/>
                <w:szCs w:val="26"/>
              </w:rPr>
              <w:t>救濟，而不敢於淘汰受訓人員部分，依公務人員考試法授權訂定之公務人員考試錄取人員訓練辦法規定，各受委託訓練機關辦理公務人員考試錄取人員訓練時，應由該機關擬訂訓練計畫，函送本會核定後實施，其中有關「成績考核、廢止受訓資格」等相關事項，</w:t>
            </w:r>
            <w:proofErr w:type="gramStart"/>
            <w:r w:rsidR="0078460F" w:rsidRPr="0078460F">
              <w:rPr>
                <w:rFonts w:ascii="標楷體" w:hAnsi="標楷體" w:hint="eastAsia"/>
                <w:szCs w:val="26"/>
              </w:rPr>
              <w:t>均有明</w:t>
            </w:r>
            <w:proofErr w:type="gramEnd"/>
            <w:r w:rsidR="0078460F" w:rsidRPr="0078460F">
              <w:rPr>
                <w:rFonts w:ascii="標楷體" w:hAnsi="標楷體" w:hint="eastAsia"/>
                <w:szCs w:val="26"/>
              </w:rPr>
              <w:t>定，本會將持續對各受委託訓練機關加強宣導，</w:t>
            </w:r>
            <w:proofErr w:type="gramStart"/>
            <w:r w:rsidR="0078460F" w:rsidRPr="0078460F">
              <w:rPr>
                <w:rFonts w:ascii="標楷體" w:hAnsi="標楷體" w:hint="eastAsia"/>
                <w:szCs w:val="26"/>
              </w:rPr>
              <w:t>俾</w:t>
            </w:r>
            <w:proofErr w:type="gramEnd"/>
            <w:r w:rsidR="0078460F" w:rsidRPr="0078460F">
              <w:rPr>
                <w:rFonts w:ascii="標楷體" w:hAnsi="標楷體" w:hint="eastAsia"/>
                <w:szCs w:val="26"/>
              </w:rPr>
              <w:t>確實落實成績考核等相關事宜。</w:t>
            </w:r>
          </w:p>
        </w:tc>
        <w:tc>
          <w:tcPr>
            <w:tcW w:w="781" w:type="dxa"/>
          </w:tcPr>
          <w:p w:rsidR="0078460F" w:rsidRDefault="00EB683A" w:rsidP="00EB683A">
            <w:pPr>
              <w:pStyle w:val="a8"/>
              <w:ind w:left="640" w:hanging="640"/>
              <w:rPr>
                <w:rFonts w:ascii="標楷體" w:hAnsi="標楷體"/>
                <w:szCs w:val="26"/>
              </w:rPr>
            </w:pPr>
            <w:r>
              <w:rPr>
                <w:rFonts w:ascii="標楷體" w:hAnsi="標楷體" w:hint="eastAsia"/>
                <w:szCs w:val="26"/>
              </w:rPr>
              <w:lastRenderedPageBreak/>
              <w:t>建請</w:t>
            </w:r>
          </w:p>
          <w:p w:rsidR="00EB683A" w:rsidRPr="0078460F" w:rsidRDefault="00EB683A" w:rsidP="00EB683A">
            <w:pPr>
              <w:pStyle w:val="a8"/>
              <w:ind w:left="640" w:hanging="640"/>
              <w:rPr>
                <w:rFonts w:ascii="標楷體" w:hAnsi="標楷體"/>
                <w:szCs w:val="26"/>
              </w:rPr>
            </w:pPr>
            <w:r>
              <w:rPr>
                <w:rFonts w:ascii="標楷體" w:hAnsi="標楷體" w:hint="eastAsia"/>
                <w:szCs w:val="26"/>
              </w:rPr>
              <w:t>結案</w:t>
            </w:r>
          </w:p>
        </w:tc>
      </w:tr>
      <w:tr w:rsidR="0078460F" w:rsidRPr="0078460F" w:rsidTr="00F43979">
        <w:trPr>
          <w:trHeight w:val="977"/>
        </w:trPr>
        <w:tc>
          <w:tcPr>
            <w:tcW w:w="993" w:type="dxa"/>
          </w:tcPr>
          <w:p w:rsidR="0078460F" w:rsidRPr="0078460F" w:rsidRDefault="0078460F" w:rsidP="00F43979">
            <w:pPr>
              <w:pStyle w:val="aa"/>
              <w:rPr>
                <w:rFonts w:ascii="標楷體" w:hAnsi="標楷體"/>
                <w:szCs w:val="26"/>
              </w:rPr>
            </w:pPr>
            <w:r w:rsidRPr="0078460F">
              <w:rPr>
                <w:rFonts w:ascii="標楷體" w:hAnsi="標楷體" w:hint="eastAsia"/>
                <w:szCs w:val="26"/>
              </w:rPr>
              <w:lastRenderedPageBreak/>
              <w:t>108年</w:t>
            </w:r>
          </w:p>
          <w:p w:rsidR="0078460F" w:rsidRPr="0078460F" w:rsidRDefault="0078460F" w:rsidP="00F43979">
            <w:pPr>
              <w:pStyle w:val="aa"/>
              <w:rPr>
                <w:rFonts w:ascii="標楷體" w:hAnsi="標楷體"/>
                <w:szCs w:val="26"/>
              </w:rPr>
            </w:pPr>
            <w:r w:rsidRPr="0078460F">
              <w:rPr>
                <w:rFonts w:ascii="標楷體" w:hAnsi="標楷體" w:hint="eastAsia"/>
                <w:szCs w:val="26"/>
              </w:rPr>
              <w:t>4月</w:t>
            </w:r>
          </w:p>
          <w:p w:rsidR="0078460F" w:rsidRPr="0078460F" w:rsidRDefault="0078460F" w:rsidP="00F43979">
            <w:pPr>
              <w:pStyle w:val="aa"/>
              <w:rPr>
                <w:rFonts w:ascii="標楷體" w:hAnsi="標楷體"/>
                <w:szCs w:val="26"/>
              </w:rPr>
            </w:pPr>
            <w:r w:rsidRPr="0078460F">
              <w:rPr>
                <w:rFonts w:ascii="標楷體" w:hAnsi="標楷體" w:hint="eastAsia"/>
                <w:szCs w:val="26"/>
              </w:rPr>
              <w:t>22日</w:t>
            </w:r>
          </w:p>
        </w:tc>
        <w:tc>
          <w:tcPr>
            <w:tcW w:w="3612" w:type="dxa"/>
          </w:tcPr>
          <w:p w:rsidR="0078460F" w:rsidRPr="0078460F" w:rsidRDefault="0078460F" w:rsidP="0078460F">
            <w:pPr>
              <w:pStyle w:val="2"/>
              <w:ind w:left="260" w:hangingChars="100" w:hanging="260"/>
              <w:rPr>
                <w:rFonts w:ascii="標楷體" w:hAnsi="標楷體"/>
                <w:b/>
                <w:sz w:val="26"/>
                <w:szCs w:val="26"/>
              </w:rPr>
            </w:pPr>
            <w:r w:rsidRPr="0078460F">
              <w:rPr>
                <w:rFonts w:ascii="標楷體" w:hAnsi="標楷體" w:hint="eastAsia"/>
                <w:b/>
                <w:sz w:val="26"/>
                <w:szCs w:val="26"/>
              </w:rPr>
              <w:t>報告事項第四案</w:t>
            </w:r>
          </w:p>
          <w:p w:rsidR="0078460F" w:rsidRPr="0078460F" w:rsidRDefault="0078460F" w:rsidP="00F43979">
            <w:pPr>
              <w:spacing w:line="360" w:lineRule="exact"/>
              <w:jc w:val="both"/>
              <w:rPr>
                <w:rFonts w:ascii="標楷體" w:hAnsi="標楷體"/>
                <w:b/>
                <w:sz w:val="26"/>
                <w:szCs w:val="26"/>
              </w:rPr>
            </w:pPr>
            <w:r w:rsidRPr="0078460F">
              <w:rPr>
                <w:rFonts w:ascii="標楷體" w:hAnsi="標楷體"/>
                <w:b/>
                <w:sz w:val="26"/>
                <w:szCs w:val="26"/>
              </w:rPr>
              <w:t>銓敘部辦理「政務人員法草案」</w:t>
            </w:r>
            <w:r w:rsidRPr="0078460F">
              <w:rPr>
                <w:rFonts w:ascii="標楷體" w:hAnsi="標楷體" w:hint="eastAsia"/>
                <w:b/>
                <w:sz w:val="26"/>
                <w:szCs w:val="26"/>
              </w:rPr>
              <w:t>及</w:t>
            </w:r>
            <w:r w:rsidRPr="0078460F">
              <w:rPr>
                <w:rFonts w:ascii="標楷體" w:hAnsi="標楷體"/>
                <w:b/>
                <w:sz w:val="26"/>
                <w:szCs w:val="26"/>
              </w:rPr>
              <w:t>「公務員服務法</w:t>
            </w:r>
            <w:r w:rsidRPr="0078460F">
              <w:rPr>
                <w:rFonts w:ascii="標楷體" w:hAnsi="標楷體" w:hint="eastAsia"/>
                <w:b/>
                <w:sz w:val="26"/>
                <w:szCs w:val="26"/>
              </w:rPr>
              <w:t>修正</w:t>
            </w:r>
            <w:r w:rsidRPr="0078460F">
              <w:rPr>
                <w:rFonts w:ascii="標楷體" w:hAnsi="標楷體"/>
                <w:b/>
                <w:sz w:val="26"/>
                <w:szCs w:val="26"/>
              </w:rPr>
              <w:t>草案」法案及性別影響評估情形，報請查照。</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proofErr w:type="gramStart"/>
            <w:r w:rsidRPr="0078460F">
              <w:rPr>
                <w:rFonts w:ascii="標楷體" w:hAnsi="標楷體" w:hint="eastAsia"/>
                <w:bCs/>
                <w:sz w:val="26"/>
                <w:szCs w:val="26"/>
              </w:rPr>
              <w:t>黃委員翠紋</w:t>
            </w:r>
            <w:proofErr w:type="gramEnd"/>
            <w:r w:rsidRPr="0078460F">
              <w:rPr>
                <w:rFonts w:ascii="標楷體" w:hAnsi="標楷體"/>
                <w:bCs/>
                <w:sz w:val="26"/>
                <w:szCs w:val="26"/>
              </w:rPr>
              <w:t>：</w:t>
            </w:r>
            <w:r w:rsidRPr="0078460F">
              <w:rPr>
                <w:rFonts w:ascii="標楷體" w:hAnsi="標楷體" w:hint="eastAsia"/>
                <w:bCs/>
                <w:sz w:val="26"/>
                <w:szCs w:val="26"/>
              </w:rPr>
              <w:t>一、審查政務人員法草案的性平專家認為，該案為與性別無關，惟其於</w:t>
            </w:r>
            <w:r w:rsidRPr="0078460F">
              <w:rPr>
                <w:rFonts w:ascii="標楷體" w:hAnsi="標楷體"/>
                <w:bCs/>
                <w:sz w:val="26"/>
                <w:szCs w:val="26"/>
              </w:rPr>
              <w:t>「11-6性別統計及性別分</w:t>
            </w:r>
            <w:r w:rsidRPr="0078460F">
              <w:rPr>
                <w:rFonts w:ascii="標楷體" w:hAnsi="標楷體" w:hint="eastAsia"/>
                <w:bCs/>
                <w:sz w:val="26"/>
                <w:szCs w:val="26"/>
              </w:rPr>
              <w:t>析之合宜性」，建議增加 3大項</w:t>
            </w:r>
            <w:r w:rsidRPr="0078460F">
              <w:rPr>
                <w:rFonts w:ascii="標楷體" w:hAnsi="標楷體"/>
                <w:bCs/>
                <w:sz w:val="26"/>
                <w:szCs w:val="26"/>
              </w:rPr>
              <w:t>性別統計資料</w:t>
            </w:r>
            <w:r w:rsidRPr="0078460F">
              <w:rPr>
                <w:rFonts w:ascii="標楷體" w:hAnsi="標楷體" w:hint="eastAsia"/>
                <w:bCs/>
                <w:sz w:val="26"/>
                <w:szCs w:val="26"/>
              </w:rPr>
              <w:t>；且依檢視表「</w:t>
            </w:r>
            <w:r w:rsidRPr="0078460F">
              <w:rPr>
                <w:rFonts w:ascii="標楷體" w:hAnsi="標楷體"/>
                <w:bCs/>
                <w:sz w:val="26"/>
                <w:szCs w:val="26"/>
              </w:rPr>
              <w:t>4</w:t>
            </w:r>
            <w:r w:rsidRPr="0078460F">
              <w:rPr>
                <w:rFonts w:ascii="標楷體" w:hAnsi="標楷體" w:hint="eastAsia"/>
                <w:bCs/>
                <w:sz w:val="26"/>
                <w:szCs w:val="26"/>
              </w:rPr>
              <w:t>-1-3相關之性別統計與分析」，政務人員</w:t>
            </w:r>
            <w:r w:rsidRPr="0078460F">
              <w:rPr>
                <w:rFonts w:ascii="標楷體" w:hAnsi="標楷體"/>
                <w:bCs/>
                <w:sz w:val="26"/>
                <w:szCs w:val="26"/>
              </w:rPr>
              <w:t>性別比率</w:t>
            </w:r>
            <w:r w:rsidRPr="0078460F">
              <w:rPr>
                <w:rFonts w:ascii="標楷體" w:hAnsi="標楷體" w:hint="eastAsia"/>
                <w:bCs/>
                <w:sz w:val="26"/>
                <w:szCs w:val="26"/>
              </w:rPr>
              <w:t>雖</w:t>
            </w:r>
            <w:r w:rsidRPr="0078460F">
              <w:rPr>
                <w:rFonts w:ascii="標楷體" w:hAnsi="標楷體"/>
                <w:bCs/>
                <w:sz w:val="26"/>
                <w:szCs w:val="26"/>
              </w:rPr>
              <w:t>有逐年增加趨勢</w:t>
            </w:r>
            <w:r w:rsidRPr="0078460F">
              <w:rPr>
                <w:rFonts w:ascii="標楷體" w:hAnsi="標楷體" w:hint="eastAsia"/>
                <w:bCs/>
                <w:sz w:val="26"/>
                <w:szCs w:val="26"/>
              </w:rPr>
              <w:t>，但目前仍未達三</w:t>
            </w:r>
            <w:r w:rsidRPr="0078460F">
              <w:rPr>
                <w:rFonts w:ascii="標楷體" w:hAnsi="標楷體"/>
                <w:bCs/>
                <w:sz w:val="26"/>
                <w:szCs w:val="26"/>
              </w:rPr>
              <w:t>分之</w:t>
            </w:r>
            <w:r w:rsidRPr="0078460F">
              <w:rPr>
                <w:rFonts w:ascii="標楷體" w:hAnsi="標楷體" w:hint="eastAsia"/>
                <w:bCs/>
                <w:sz w:val="26"/>
                <w:szCs w:val="26"/>
              </w:rPr>
              <w:t>一，</w:t>
            </w:r>
            <w:r w:rsidRPr="0078460F">
              <w:rPr>
                <w:rFonts w:ascii="標楷體" w:hAnsi="標楷體"/>
                <w:bCs/>
                <w:sz w:val="26"/>
                <w:szCs w:val="26"/>
              </w:rPr>
              <w:t>最高</w:t>
            </w:r>
            <w:r w:rsidRPr="0078460F">
              <w:rPr>
                <w:rFonts w:ascii="標楷體" w:hAnsi="標楷體" w:hint="eastAsia"/>
                <w:bCs/>
                <w:sz w:val="26"/>
                <w:szCs w:val="26"/>
              </w:rPr>
              <w:t>為</w:t>
            </w:r>
            <w:r w:rsidRPr="0078460F">
              <w:rPr>
                <w:rFonts w:ascii="標楷體" w:hAnsi="標楷體"/>
                <w:bCs/>
                <w:sz w:val="26"/>
                <w:szCs w:val="26"/>
              </w:rPr>
              <w:t>105年</w:t>
            </w:r>
            <w:r w:rsidRPr="0078460F">
              <w:rPr>
                <w:rFonts w:ascii="標楷體" w:hAnsi="標楷體" w:hint="eastAsia"/>
                <w:bCs/>
                <w:sz w:val="26"/>
                <w:szCs w:val="26"/>
              </w:rPr>
              <w:t>的</w:t>
            </w:r>
            <w:r w:rsidRPr="0078460F">
              <w:rPr>
                <w:rFonts w:ascii="標楷體" w:hAnsi="標楷體"/>
                <w:bCs/>
                <w:sz w:val="26"/>
                <w:szCs w:val="26"/>
              </w:rPr>
              <w:t>21.83%</w:t>
            </w:r>
            <w:r w:rsidRPr="0078460F">
              <w:rPr>
                <w:rFonts w:ascii="標楷體" w:hAnsi="標楷體" w:hint="eastAsia"/>
                <w:bCs/>
                <w:sz w:val="26"/>
                <w:szCs w:val="26"/>
              </w:rPr>
              <w:t>。由</w:t>
            </w:r>
            <w:r w:rsidRPr="0078460F">
              <w:rPr>
                <w:rFonts w:ascii="標楷體" w:hAnsi="標楷體"/>
                <w:bCs/>
                <w:sz w:val="26"/>
                <w:szCs w:val="26"/>
              </w:rPr>
              <w:t>目前性別統計資料</w:t>
            </w:r>
            <w:r w:rsidRPr="0078460F">
              <w:rPr>
                <w:rFonts w:ascii="標楷體" w:hAnsi="標楷體" w:hint="eastAsia"/>
                <w:bCs/>
                <w:sz w:val="26"/>
                <w:szCs w:val="26"/>
              </w:rPr>
              <w:t>顯示，執</w:t>
            </w:r>
            <w:r w:rsidRPr="0078460F">
              <w:rPr>
                <w:rFonts w:ascii="標楷體" w:hAnsi="標楷體"/>
                <w:bCs/>
                <w:sz w:val="26"/>
                <w:szCs w:val="26"/>
              </w:rPr>
              <w:t>行結果</w:t>
            </w:r>
            <w:r w:rsidRPr="0078460F">
              <w:rPr>
                <w:rFonts w:ascii="標楷體" w:hAnsi="標楷體" w:hint="eastAsia"/>
                <w:bCs/>
                <w:sz w:val="26"/>
                <w:szCs w:val="26"/>
              </w:rPr>
              <w:t>呈</w:t>
            </w:r>
            <w:r w:rsidRPr="0078460F">
              <w:rPr>
                <w:rFonts w:ascii="標楷體" w:hAnsi="標楷體"/>
                <w:bCs/>
                <w:sz w:val="26"/>
                <w:szCs w:val="26"/>
              </w:rPr>
              <w:t>現性別差異</w:t>
            </w:r>
            <w:r w:rsidRPr="0078460F">
              <w:rPr>
                <w:rFonts w:ascii="標楷體" w:hAnsi="標楷體" w:hint="eastAsia"/>
                <w:bCs/>
                <w:sz w:val="26"/>
                <w:szCs w:val="26"/>
              </w:rPr>
              <w:t>，故而本案似應與性平有關。</w:t>
            </w:r>
            <w:r w:rsidRPr="0078460F">
              <w:rPr>
                <w:rFonts w:ascii="標楷體" w:hAnsi="標楷體"/>
                <w:bCs/>
                <w:sz w:val="26"/>
                <w:szCs w:val="26"/>
              </w:rPr>
              <w:t>相關性別統計資料</w:t>
            </w:r>
            <w:r w:rsidRPr="0078460F">
              <w:rPr>
                <w:rFonts w:ascii="標楷體" w:hAnsi="標楷體" w:hint="eastAsia"/>
                <w:bCs/>
                <w:sz w:val="26"/>
                <w:szCs w:val="26"/>
              </w:rPr>
              <w:t>愈</w:t>
            </w:r>
            <w:r w:rsidRPr="0078460F">
              <w:rPr>
                <w:rFonts w:ascii="標楷體" w:hAnsi="標楷體"/>
                <w:bCs/>
                <w:sz w:val="26"/>
                <w:szCs w:val="26"/>
              </w:rPr>
              <w:t>完整</w:t>
            </w:r>
            <w:r w:rsidRPr="0078460F">
              <w:rPr>
                <w:rFonts w:ascii="標楷體" w:hAnsi="標楷體" w:hint="eastAsia"/>
                <w:bCs/>
                <w:sz w:val="26"/>
                <w:szCs w:val="26"/>
              </w:rPr>
              <w:t>，愈能</w:t>
            </w:r>
            <w:r w:rsidRPr="0078460F">
              <w:rPr>
                <w:rFonts w:ascii="標楷體" w:hAnsi="標楷體"/>
                <w:bCs/>
                <w:sz w:val="26"/>
                <w:szCs w:val="26"/>
              </w:rPr>
              <w:t>看</w:t>
            </w:r>
            <w:r w:rsidRPr="0078460F">
              <w:rPr>
                <w:rFonts w:ascii="標楷體" w:hAnsi="標楷體" w:hint="eastAsia"/>
                <w:bCs/>
                <w:sz w:val="26"/>
                <w:szCs w:val="26"/>
              </w:rPr>
              <w:t>出法案與</w:t>
            </w:r>
            <w:r w:rsidRPr="0078460F">
              <w:rPr>
                <w:rFonts w:ascii="標楷體" w:hAnsi="標楷體"/>
                <w:bCs/>
                <w:sz w:val="26"/>
                <w:szCs w:val="26"/>
              </w:rPr>
              <w:t>和性平的關係</w:t>
            </w:r>
            <w:r w:rsidRPr="0078460F">
              <w:rPr>
                <w:rFonts w:ascii="標楷體" w:hAnsi="標楷體" w:hint="eastAsia"/>
                <w:bCs/>
                <w:sz w:val="26"/>
                <w:szCs w:val="26"/>
              </w:rPr>
              <w:t>與未來</w:t>
            </w:r>
            <w:r w:rsidRPr="0078460F">
              <w:rPr>
                <w:rFonts w:ascii="標楷體" w:hAnsi="標楷體"/>
                <w:bCs/>
                <w:sz w:val="26"/>
                <w:szCs w:val="26"/>
              </w:rPr>
              <w:t>努力方向</w:t>
            </w:r>
            <w:r w:rsidRPr="0078460F">
              <w:rPr>
                <w:rFonts w:ascii="標楷體" w:hAnsi="標楷體" w:hint="eastAsia"/>
                <w:bCs/>
                <w:sz w:val="26"/>
                <w:szCs w:val="26"/>
              </w:rPr>
              <w:t>，</w:t>
            </w:r>
            <w:r w:rsidRPr="0078460F">
              <w:rPr>
                <w:rFonts w:ascii="標楷體" w:hAnsi="標楷體"/>
                <w:bCs/>
                <w:sz w:val="26"/>
                <w:szCs w:val="26"/>
              </w:rPr>
              <w:t>目前</w:t>
            </w:r>
            <w:r w:rsidRPr="0078460F">
              <w:rPr>
                <w:rFonts w:ascii="標楷體" w:hAnsi="標楷體" w:hint="eastAsia"/>
                <w:bCs/>
                <w:sz w:val="26"/>
                <w:szCs w:val="26"/>
              </w:rPr>
              <w:t>因統計</w:t>
            </w:r>
            <w:r w:rsidRPr="0078460F">
              <w:rPr>
                <w:rFonts w:ascii="標楷體" w:hAnsi="標楷體"/>
                <w:bCs/>
                <w:sz w:val="26"/>
                <w:szCs w:val="26"/>
              </w:rPr>
              <w:t>資料不</w:t>
            </w:r>
            <w:r w:rsidRPr="0078460F">
              <w:rPr>
                <w:rFonts w:ascii="標楷體" w:hAnsi="標楷體"/>
                <w:bCs/>
                <w:sz w:val="26"/>
                <w:szCs w:val="26"/>
              </w:rPr>
              <w:lastRenderedPageBreak/>
              <w:t>足</w:t>
            </w:r>
            <w:r w:rsidRPr="0078460F">
              <w:rPr>
                <w:rFonts w:ascii="標楷體" w:hAnsi="標楷體" w:hint="eastAsia"/>
                <w:bCs/>
                <w:sz w:val="26"/>
                <w:szCs w:val="26"/>
              </w:rPr>
              <w:t>，無</w:t>
            </w:r>
            <w:r w:rsidRPr="0078460F">
              <w:rPr>
                <w:rFonts w:ascii="標楷體" w:hAnsi="標楷體"/>
                <w:bCs/>
                <w:sz w:val="26"/>
                <w:szCs w:val="26"/>
              </w:rPr>
              <w:t>法具體判斷</w:t>
            </w:r>
            <w:r w:rsidRPr="0078460F">
              <w:rPr>
                <w:rFonts w:ascii="標楷體" w:hAnsi="標楷體" w:hint="eastAsia"/>
                <w:bCs/>
                <w:sz w:val="26"/>
                <w:szCs w:val="26"/>
              </w:rPr>
              <w:t>本案與</w:t>
            </w:r>
            <w:r w:rsidRPr="0078460F">
              <w:rPr>
                <w:rFonts w:ascii="標楷體" w:hAnsi="標楷體"/>
                <w:bCs/>
                <w:sz w:val="26"/>
                <w:szCs w:val="26"/>
              </w:rPr>
              <w:t>性平</w:t>
            </w:r>
            <w:r w:rsidRPr="0078460F">
              <w:rPr>
                <w:rFonts w:ascii="標楷體" w:hAnsi="標楷體" w:hint="eastAsia"/>
                <w:bCs/>
                <w:sz w:val="26"/>
                <w:szCs w:val="26"/>
              </w:rPr>
              <w:t>究竟</w:t>
            </w:r>
            <w:r w:rsidRPr="0078460F">
              <w:rPr>
                <w:rFonts w:ascii="標楷體" w:hAnsi="標楷體"/>
                <w:bCs/>
                <w:sz w:val="26"/>
                <w:szCs w:val="26"/>
              </w:rPr>
              <w:t>有</w:t>
            </w:r>
            <w:r w:rsidRPr="0078460F">
              <w:rPr>
                <w:rFonts w:ascii="標楷體" w:hAnsi="標楷體" w:hint="eastAsia"/>
                <w:bCs/>
                <w:sz w:val="26"/>
                <w:szCs w:val="26"/>
              </w:rPr>
              <w:t>無</w:t>
            </w:r>
            <w:r w:rsidRPr="0078460F">
              <w:rPr>
                <w:rFonts w:ascii="標楷體" w:hAnsi="標楷體"/>
                <w:bCs/>
                <w:sz w:val="26"/>
                <w:szCs w:val="26"/>
              </w:rPr>
              <w:t>關係</w:t>
            </w:r>
            <w:r w:rsidRPr="0078460F">
              <w:rPr>
                <w:rFonts w:ascii="標楷體" w:hAnsi="標楷體" w:hint="eastAsia"/>
                <w:bCs/>
                <w:sz w:val="26"/>
                <w:szCs w:val="26"/>
              </w:rPr>
              <w:t>，</w:t>
            </w:r>
            <w:proofErr w:type="gramStart"/>
            <w:r w:rsidRPr="0078460F">
              <w:rPr>
                <w:rFonts w:ascii="標楷體" w:hAnsi="標楷體"/>
                <w:bCs/>
                <w:sz w:val="26"/>
                <w:szCs w:val="26"/>
              </w:rPr>
              <w:t>建議除性平委員</w:t>
            </w:r>
            <w:proofErr w:type="gramEnd"/>
            <w:r w:rsidRPr="0078460F">
              <w:rPr>
                <w:rFonts w:ascii="標楷體" w:hAnsi="標楷體"/>
                <w:bCs/>
                <w:sz w:val="26"/>
                <w:szCs w:val="26"/>
              </w:rPr>
              <w:t>建議</w:t>
            </w:r>
            <w:r w:rsidRPr="0078460F">
              <w:rPr>
                <w:rFonts w:ascii="標楷體" w:hAnsi="標楷體" w:hint="eastAsia"/>
                <w:bCs/>
                <w:sz w:val="26"/>
                <w:szCs w:val="26"/>
              </w:rPr>
              <w:t>外，再行檢視有無其他</w:t>
            </w:r>
            <w:r w:rsidRPr="0078460F">
              <w:rPr>
                <w:rFonts w:ascii="標楷體" w:hAnsi="標楷體"/>
                <w:bCs/>
                <w:sz w:val="26"/>
                <w:szCs w:val="26"/>
              </w:rPr>
              <w:t>相關性別統計</w:t>
            </w:r>
            <w:r w:rsidRPr="0078460F">
              <w:rPr>
                <w:rFonts w:ascii="標楷體" w:hAnsi="標楷體" w:hint="eastAsia"/>
                <w:bCs/>
                <w:sz w:val="26"/>
                <w:szCs w:val="26"/>
              </w:rPr>
              <w:t>，例如</w:t>
            </w:r>
            <w:r w:rsidRPr="0078460F">
              <w:rPr>
                <w:rFonts w:ascii="標楷體" w:hAnsi="標楷體"/>
                <w:bCs/>
                <w:sz w:val="26"/>
                <w:szCs w:val="26"/>
              </w:rPr>
              <w:t>退職撫</w:t>
            </w:r>
            <w:proofErr w:type="gramStart"/>
            <w:r w:rsidRPr="0078460F">
              <w:rPr>
                <w:rFonts w:ascii="標楷體" w:hAnsi="標楷體"/>
                <w:bCs/>
                <w:sz w:val="26"/>
                <w:szCs w:val="26"/>
              </w:rPr>
              <w:t>卹</w:t>
            </w:r>
            <w:proofErr w:type="gramEnd"/>
            <w:r w:rsidRPr="0078460F">
              <w:rPr>
                <w:rFonts w:ascii="標楷體" w:hAnsi="標楷體" w:hint="eastAsia"/>
                <w:bCs/>
                <w:sz w:val="26"/>
                <w:szCs w:val="26"/>
              </w:rPr>
              <w:t>及</w:t>
            </w:r>
            <w:r w:rsidRPr="0078460F">
              <w:rPr>
                <w:rFonts w:ascii="標楷體" w:hAnsi="標楷體"/>
                <w:bCs/>
                <w:sz w:val="26"/>
                <w:szCs w:val="26"/>
              </w:rPr>
              <w:t>請假</w:t>
            </w:r>
            <w:r w:rsidRPr="0078460F">
              <w:rPr>
                <w:rFonts w:ascii="標楷體" w:hAnsi="標楷體" w:hint="eastAsia"/>
                <w:bCs/>
                <w:sz w:val="26"/>
                <w:szCs w:val="26"/>
              </w:rPr>
              <w:t>方面資料，</w:t>
            </w:r>
            <w:r w:rsidRPr="0078460F">
              <w:rPr>
                <w:rFonts w:ascii="標楷體" w:hAnsi="標楷體"/>
                <w:bCs/>
                <w:sz w:val="26"/>
                <w:szCs w:val="26"/>
              </w:rPr>
              <w:t>可</w:t>
            </w:r>
            <w:r w:rsidRPr="0078460F">
              <w:rPr>
                <w:rFonts w:ascii="標楷體" w:hAnsi="標楷體" w:hint="eastAsia"/>
                <w:bCs/>
                <w:sz w:val="26"/>
                <w:szCs w:val="26"/>
              </w:rPr>
              <w:t>予</w:t>
            </w:r>
            <w:r w:rsidRPr="0078460F">
              <w:rPr>
                <w:rFonts w:ascii="標楷體" w:hAnsi="標楷體"/>
                <w:bCs/>
                <w:sz w:val="26"/>
                <w:szCs w:val="26"/>
              </w:rPr>
              <w:t>呈現</w:t>
            </w:r>
            <w:r w:rsidRPr="0078460F">
              <w:rPr>
                <w:rFonts w:ascii="標楷體" w:hAnsi="標楷體" w:hint="eastAsia"/>
                <w:bCs/>
                <w:sz w:val="26"/>
                <w:szCs w:val="26"/>
              </w:rPr>
              <w:t>。二、審查</w:t>
            </w:r>
            <w:r w:rsidRPr="0078460F">
              <w:rPr>
                <w:rFonts w:ascii="標楷體" w:hAnsi="標楷體"/>
                <w:bCs/>
                <w:sz w:val="26"/>
                <w:szCs w:val="26"/>
              </w:rPr>
              <w:t>公務員服務法修正草案的性平專家認為</w:t>
            </w:r>
            <w:r w:rsidRPr="0078460F">
              <w:rPr>
                <w:rFonts w:ascii="標楷體" w:hAnsi="標楷體" w:hint="eastAsia"/>
                <w:bCs/>
                <w:sz w:val="26"/>
                <w:szCs w:val="26"/>
              </w:rPr>
              <w:t>，</w:t>
            </w:r>
            <w:r w:rsidRPr="0078460F">
              <w:rPr>
                <w:rFonts w:ascii="標楷體" w:hAnsi="標楷體"/>
                <w:bCs/>
                <w:sz w:val="26"/>
                <w:szCs w:val="26"/>
              </w:rPr>
              <w:t>該案與性平有關</w:t>
            </w:r>
            <w:r w:rsidRPr="0078460F">
              <w:rPr>
                <w:rFonts w:ascii="標楷體" w:hAnsi="標楷體" w:hint="eastAsia"/>
                <w:bCs/>
                <w:sz w:val="26"/>
                <w:szCs w:val="26"/>
              </w:rPr>
              <w:t>，惟</w:t>
            </w:r>
            <w:r w:rsidRPr="0078460F">
              <w:rPr>
                <w:rFonts w:ascii="標楷體" w:hAnsi="標楷體"/>
                <w:bCs/>
                <w:sz w:val="26"/>
                <w:szCs w:val="26"/>
              </w:rPr>
              <w:t>其</w:t>
            </w:r>
            <w:r w:rsidRPr="0078460F">
              <w:rPr>
                <w:rFonts w:ascii="標楷體" w:hAnsi="標楷體" w:hint="eastAsia"/>
                <w:bCs/>
                <w:sz w:val="26"/>
                <w:szCs w:val="26"/>
              </w:rPr>
              <w:t>於</w:t>
            </w:r>
            <w:r w:rsidRPr="0078460F">
              <w:rPr>
                <w:rFonts w:ascii="標楷體" w:hAnsi="標楷體"/>
                <w:bCs/>
                <w:sz w:val="26"/>
                <w:szCs w:val="26"/>
              </w:rPr>
              <w:t>「11-10綜合性檢視意見」</w:t>
            </w:r>
            <w:r w:rsidRPr="0078460F">
              <w:rPr>
                <w:rFonts w:ascii="標楷體" w:hAnsi="標楷體" w:hint="eastAsia"/>
                <w:bCs/>
                <w:sz w:val="26"/>
                <w:szCs w:val="26"/>
              </w:rPr>
              <w:t>，建議</w:t>
            </w:r>
            <w:r w:rsidRPr="0078460F">
              <w:rPr>
                <w:rFonts w:ascii="標楷體" w:hAnsi="標楷體"/>
                <w:bCs/>
                <w:sz w:val="26"/>
                <w:szCs w:val="26"/>
              </w:rPr>
              <w:t>實務執行上要能夠注意到人身安全部分</w:t>
            </w:r>
            <w:r w:rsidRPr="0078460F">
              <w:rPr>
                <w:rFonts w:ascii="標楷體" w:hAnsi="標楷體" w:hint="eastAsia"/>
                <w:bCs/>
                <w:sz w:val="26"/>
                <w:szCs w:val="26"/>
              </w:rPr>
              <w:t>，譬如</w:t>
            </w:r>
            <w:r w:rsidRPr="0078460F">
              <w:rPr>
                <w:rFonts w:ascii="標楷體" w:hAnsi="標楷體"/>
                <w:bCs/>
                <w:sz w:val="26"/>
                <w:szCs w:val="26"/>
              </w:rPr>
              <w:t>夜間執勤</w:t>
            </w:r>
            <w:r w:rsidRPr="0078460F">
              <w:rPr>
                <w:rFonts w:ascii="標楷體" w:hAnsi="標楷體" w:hint="eastAsia"/>
                <w:bCs/>
                <w:sz w:val="26"/>
                <w:szCs w:val="26"/>
              </w:rPr>
              <w:t>，現有</w:t>
            </w:r>
            <w:r w:rsidRPr="0078460F">
              <w:rPr>
                <w:rFonts w:ascii="標楷體" w:hAnsi="標楷體"/>
                <w:bCs/>
                <w:sz w:val="26"/>
                <w:szCs w:val="26"/>
              </w:rPr>
              <w:t>資料</w:t>
            </w:r>
            <w:r w:rsidRPr="0078460F">
              <w:rPr>
                <w:rFonts w:ascii="標楷體" w:hAnsi="標楷體" w:hint="eastAsia"/>
                <w:bCs/>
                <w:sz w:val="26"/>
                <w:szCs w:val="26"/>
              </w:rPr>
              <w:t>似乎未列出那</w:t>
            </w:r>
            <w:r w:rsidRPr="0078460F">
              <w:rPr>
                <w:rFonts w:ascii="標楷體" w:hAnsi="標楷體"/>
                <w:bCs/>
                <w:sz w:val="26"/>
                <w:szCs w:val="26"/>
              </w:rPr>
              <w:t>一</w:t>
            </w:r>
            <w:r w:rsidRPr="0078460F">
              <w:rPr>
                <w:rFonts w:ascii="標楷體" w:hAnsi="標楷體" w:hint="eastAsia"/>
                <w:bCs/>
                <w:sz w:val="26"/>
                <w:szCs w:val="26"/>
              </w:rPr>
              <w:t>類</w:t>
            </w:r>
            <w:r w:rsidRPr="0078460F">
              <w:rPr>
                <w:rFonts w:ascii="標楷體" w:hAnsi="標楷體"/>
                <w:bCs/>
                <w:sz w:val="26"/>
                <w:szCs w:val="26"/>
              </w:rPr>
              <w:t>公務人員必須夜間執勤</w:t>
            </w:r>
            <w:r w:rsidRPr="0078460F">
              <w:rPr>
                <w:rFonts w:ascii="標楷體" w:hAnsi="標楷體" w:hint="eastAsia"/>
                <w:bCs/>
                <w:sz w:val="26"/>
                <w:szCs w:val="26"/>
              </w:rPr>
              <w:t>，建議增加相關</w:t>
            </w:r>
            <w:r w:rsidRPr="0078460F">
              <w:rPr>
                <w:rFonts w:ascii="標楷體" w:hAnsi="標楷體"/>
                <w:bCs/>
                <w:sz w:val="26"/>
                <w:szCs w:val="26"/>
              </w:rPr>
              <w:t>性別統計</w:t>
            </w:r>
            <w:r w:rsidRPr="0078460F">
              <w:rPr>
                <w:rFonts w:ascii="標楷體" w:hAnsi="標楷體" w:hint="eastAsia"/>
                <w:bCs/>
                <w:sz w:val="26"/>
                <w:szCs w:val="26"/>
              </w:rPr>
              <w:t>。</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r w:rsidRPr="0078460F">
              <w:rPr>
                <w:rFonts w:ascii="標楷體" w:hAnsi="標楷體" w:hint="eastAsia"/>
                <w:bCs/>
                <w:sz w:val="26"/>
                <w:szCs w:val="26"/>
              </w:rPr>
              <w:t>周委員弘憲：政務人員法草案及公務員服務法部分條文修正草案，係由同一專家學者進行性別影響評估。政務人員法草案部分，</w:t>
            </w:r>
            <w:proofErr w:type="gramStart"/>
            <w:r w:rsidRPr="0078460F">
              <w:rPr>
                <w:rFonts w:ascii="標楷體" w:hAnsi="標楷體" w:hint="eastAsia"/>
                <w:bCs/>
                <w:sz w:val="26"/>
                <w:szCs w:val="26"/>
              </w:rPr>
              <w:t>除性平</w:t>
            </w:r>
            <w:proofErr w:type="gramEnd"/>
            <w:r w:rsidRPr="0078460F">
              <w:rPr>
                <w:rFonts w:ascii="標楷體" w:hAnsi="標楷體" w:hint="eastAsia"/>
                <w:bCs/>
                <w:sz w:val="26"/>
                <w:szCs w:val="26"/>
              </w:rPr>
              <w:t>專家建議外，針對黃委員所提退撫等資料，未來如有相關統計，本部將儘量蒐集。公務員服務法部分條文修正草案部分，關於黃委員建議列出夜間執勤之公務員類型，本部將再予補強。</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r w:rsidRPr="0078460F">
              <w:rPr>
                <w:rFonts w:ascii="標楷體" w:hAnsi="標楷體" w:hint="eastAsia"/>
                <w:bCs/>
                <w:sz w:val="26"/>
                <w:szCs w:val="26"/>
              </w:rPr>
              <w:t>葉委員德蘭：一、政務人員的任命，通常不在法案本身，即使任命結果任</w:t>
            </w:r>
            <w:proofErr w:type="gramStart"/>
            <w:r w:rsidRPr="0078460F">
              <w:rPr>
                <w:rFonts w:ascii="標楷體" w:hAnsi="標楷體" w:hint="eastAsia"/>
                <w:bCs/>
                <w:sz w:val="26"/>
                <w:szCs w:val="26"/>
              </w:rPr>
              <w:t>一</w:t>
            </w:r>
            <w:proofErr w:type="gramEnd"/>
            <w:r w:rsidRPr="0078460F">
              <w:rPr>
                <w:rFonts w:ascii="標楷體" w:hAnsi="標楷體" w:hint="eastAsia"/>
                <w:bCs/>
                <w:sz w:val="26"/>
                <w:szCs w:val="26"/>
              </w:rPr>
              <w:t>性別比例未達三分之一，但因無法回應到當初任命時，個人認為政務人員法草案應與性平無關。二、公務員服務法部分條文修正草案部分，審查之性平專家僅建議增加性別統計，並未說明與性平有關之處為何，無法看出法案本身與性平的關係。</w:t>
            </w:r>
          </w:p>
          <w:p w:rsidR="0078460F" w:rsidRPr="0078460F" w:rsidRDefault="0078460F" w:rsidP="0078460F">
            <w:pPr>
              <w:topLinePunct/>
              <w:spacing w:beforeLines="50" w:before="249" w:line="360" w:lineRule="exact"/>
              <w:ind w:left="260" w:hangingChars="100" w:hanging="260"/>
              <w:jc w:val="both"/>
              <w:rPr>
                <w:rFonts w:ascii="標楷體" w:hAnsi="標楷體"/>
                <w:sz w:val="26"/>
                <w:szCs w:val="26"/>
              </w:rPr>
            </w:pPr>
            <w:r w:rsidRPr="0078460F">
              <w:rPr>
                <w:rFonts w:ascii="標楷體" w:hAnsi="標楷體" w:hint="eastAsia"/>
                <w:bCs/>
                <w:sz w:val="26"/>
                <w:szCs w:val="26"/>
              </w:rPr>
              <w:lastRenderedPageBreak/>
              <w:t>周委員弘憲：公務員服務法第11條規定，公務員辦公，應依法定時間，本次修正新增但書「但其他法律另有規定者，從其規定。」因性別工作平等法第18條及第19條，對於哺乳及撫育未滿3歲子女受雇者之工作時間有特別規定，未來釐訂辦公時間時，亦須適用上述特別規定，故認為與性別議題有關。</w:t>
            </w:r>
          </w:p>
        </w:tc>
        <w:tc>
          <w:tcPr>
            <w:tcW w:w="1091" w:type="dxa"/>
          </w:tcPr>
          <w:p w:rsidR="0078460F" w:rsidRPr="0078460F" w:rsidRDefault="0078460F" w:rsidP="008429AE">
            <w:pPr>
              <w:spacing w:line="360" w:lineRule="exact"/>
              <w:jc w:val="both"/>
              <w:rPr>
                <w:rFonts w:ascii="標楷體" w:hAnsi="標楷體"/>
                <w:spacing w:val="-16"/>
                <w:sz w:val="26"/>
                <w:szCs w:val="26"/>
              </w:rPr>
            </w:pPr>
            <w:r w:rsidRPr="0078460F">
              <w:rPr>
                <w:rFonts w:ascii="標楷體" w:hAnsi="標楷體" w:hint="eastAsia"/>
                <w:b/>
                <w:spacing w:val="-16"/>
                <w:sz w:val="26"/>
                <w:szCs w:val="26"/>
              </w:rPr>
              <w:lastRenderedPageBreak/>
              <w:t>本</w:t>
            </w:r>
            <w:r w:rsidRPr="008429AE">
              <w:rPr>
                <w:rFonts w:ascii="標楷體" w:hAnsi="標楷體" w:hint="eastAsia"/>
                <w:b/>
                <w:spacing w:val="-16"/>
                <w:szCs w:val="26"/>
              </w:rPr>
              <w:t>報告</w:t>
            </w:r>
            <w:r w:rsidRPr="0078460F">
              <w:rPr>
                <w:rFonts w:ascii="標楷體" w:hAnsi="標楷體" w:hint="eastAsia"/>
                <w:b/>
                <w:spacing w:val="-16"/>
                <w:sz w:val="26"/>
                <w:szCs w:val="26"/>
              </w:rPr>
              <w:t>備查，各委員意見請銓敘部參考。</w:t>
            </w:r>
          </w:p>
        </w:tc>
        <w:tc>
          <w:tcPr>
            <w:tcW w:w="3219" w:type="dxa"/>
          </w:tcPr>
          <w:p w:rsidR="0078460F" w:rsidRPr="0078460F" w:rsidRDefault="0078460F" w:rsidP="00F43979">
            <w:pPr>
              <w:pStyle w:val="1"/>
              <w:ind w:left="260" w:hanging="260"/>
              <w:rPr>
                <w:rFonts w:ascii="標楷體" w:hAnsi="標楷體"/>
                <w:b/>
                <w:szCs w:val="26"/>
              </w:rPr>
            </w:pPr>
            <w:r w:rsidRPr="0078460F">
              <w:rPr>
                <w:rFonts w:ascii="標楷體" w:hAnsi="標楷體" w:hint="eastAsia"/>
                <w:b/>
                <w:szCs w:val="26"/>
              </w:rPr>
              <w:t>銓敘部</w:t>
            </w:r>
          </w:p>
          <w:p w:rsidR="0078460F" w:rsidRPr="0078460F" w:rsidRDefault="000A5F96" w:rsidP="00F43979">
            <w:pPr>
              <w:pStyle w:val="1"/>
              <w:ind w:left="2" w:firstLineChars="0" w:firstLine="0"/>
              <w:rPr>
                <w:rFonts w:ascii="標楷體" w:hAnsi="標楷體"/>
                <w:b/>
                <w:szCs w:val="26"/>
              </w:rPr>
            </w:pPr>
            <w:r>
              <w:rPr>
                <w:rFonts w:ascii="標楷體" w:hAnsi="標楷體" w:hint="eastAsia"/>
                <w:szCs w:val="26"/>
              </w:rPr>
              <w:t xml:space="preserve">  </w:t>
            </w:r>
            <w:r w:rsidR="0078460F" w:rsidRPr="0078460F">
              <w:rPr>
                <w:rFonts w:ascii="標楷體" w:hAnsi="標楷體" w:hint="eastAsia"/>
                <w:szCs w:val="26"/>
              </w:rPr>
              <w:t>委員意見</w:t>
            </w:r>
            <w:proofErr w:type="gramStart"/>
            <w:r w:rsidR="0078460F" w:rsidRPr="0078460F">
              <w:rPr>
                <w:rFonts w:ascii="標楷體" w:hAnsi="標楷體" w:hint="eastAsia"/>
                <w:szCs w:val="26"/>
              </w:rPr>
              <w:t>已錄案作為</w:t>
            </w:r>
            <w:proofErr w:type="gramEnd"/>
            <w:r w:rsidR="0078460F" w:rsidRPr="0078460F">
              <w:rPr>
                <w:rFonts w:ascii="標楷體" w:hAnsi="標楷體" w:hint="eastAsia"/>
                <w:szCs w:val="26"/>
              </w:rPr>
              <w:t>日後辦理法案及性別影響評估作業之參考；建請結案。</w:t>
            </w:r>
          </w:p>
        </w:tc>
        <w:tc>
          <w:tcPr>
            <w:tcW w:w="781" w:type="dxa"/>
          </w:tcPr>
          <w:p w:rsidR="0078460F" w:rsidRPr="0078460F" w:rsidRDefault="0078460F" w:rsidP="0078460F">
            <w:pPr>
              <w:pStyle w:val="a8"/>
              <w:ind w:left="640" w:hanging="640"/>
              <w:rPr>
                <w:rFonts w:ascii="標楷體" w:hAnsi="標楷體"/>
                <w:szCs w:val="26"/>
              </w:rPr>
            </w:pPr>
            <w:r w:rsidRPr="0078460F">
              <w:rPr>
                <w:rFonts w:ascii="標楷體" w:hAnsi="標楷體" w:hint="eastAsia"/>
                <w:szCs w:val="26"/>
              </w:rPr>
              <w:t>建請</w:t>
            </w:r>
          </w:p>
          <w:p w:rsidR="0078460F" w:rsidRPr="0078460F" w:rsidRDefault="008429AE" w:rsidP="00F43979">
            <w:pPr>
              <w:pStyle w:val="a8"/>
              <w:ind w:left="640" w:hanging="640"/>
              <w:rPr>
                <w:rFonts w:ascii="標楷體" w:hAnsi="標楷體"/>
                <w:szCs w:val="26"/>
              </w:rPr>
            </w:pPr>
            <w:r>
              <w:rPr>
                <w:rFonts w:ascii="標楷體" w:hAnsi="標楷體" w:hint="eastAsia"/>
                <w:szCs w:val="26"/>
              </w:rPr>
              <w:t>結案</w:t>
            </w:r>
          </w:p>
        </w:tc>
      </w:tr>
      <w:tr w:rsidR="0078460F" w:rsidRPr="0078460F" w:rsidTr="00F43979">
        <w:trPr>
          <w:trHeight w:val="977"/>
        </w:trPr>
        <w:tc>
          <w:tcPr>
            <w:tcW w:w="993" w:type="dxa"/>
          </w:tcPr>
          <w:p w:rsidR="0078460F" w:rsidRPr="0078460F" w:rsidRDefault="0078460F" w:rsidP="00F43979">
            <w:pPr>
              <w:pStyle w:val="aa"/>
              <w:rPr>
                <w:rFonts w:ascii="標楷體" w:hAnsi="標楷體"/>
                <w:szCs w:val="26"/>
              </w:rPr>
            </w:pPr>
            <w:r w:rsidRPr="0078460F">
              <w:rPr>
                <w:rFonts w:ascii="標楷體" w:hAnsi="標楷體" w:hint="eastAsia"/>
                <w:szCs w:val="26"/>
              </w:rPr>
              <w:lastRenderedPageBreak/>
              <w:t>108年</w:t>
            </w:r>
          </w:p>
          <w:p w:rsidR="0078460F" w:rsidRPr="0078460F" w:rsidRDefault="0078460F" w:rsidP="00F43979">
            <w:pPr>
              <w:pStyle w:val="aa"/>
              <w:rPr>
                <w:rFonts w:ascii="標楷體" w:hAnsi="標楷體"/>
                <w:szCs w:val="26"/>
              </w:rPr>
            </w:pPr>
            <w:r w:rsidRPr="0078460F">
              <w:rPr>
                <w:rFonts w:ascii="標楷體" w:hAnsi="標楷體" w:hint="eastAsia"/>
                <w:szCs w:val="26"/>
              </w:rPr>
              <w:t>4月</w:t>
            </w:r>
          </w:p>
          <w:p w:rsidR="0078460F" w:rsidRPr="0078460F" w:rsidRDefault="0078460F" w:rsidP="00F43979">
            <w:pPr>
              <w:pStyle w:val="aa"/>
              <w:rPr>
                <w:rFonts w:ascii="標楷體" w:hAnsi="標楷體"/>
                <w:szCs w:val="26"/>
              </w:rPr>
            </w:pPr>
            <w:r w:rsidRPr="0078460F">
              <w:rPr>
                <w:rFonts w:ascii="標楷體" w:hAnsi="標楷體" w:hint="eastAsia"/>
                <w:szCs w:val="26"/>
              </w:rPr>
              <w:t>22日</w:t>
            </w:r>
          </w:p>
        </w:tc>
        <w:tc>
          <w:tcPr>
            <w:tcW w:w="3612" w:type="dxa"/>
          </w:tcPr>
          <w:p w:rsidR="0078460F" w:rsidRPr="0078460F" w:rsidRDefault="0078460F" w:rsidP="0078460F">
            <w:pPr>
              <w:pStyle w:val="2"/>
              <w:ind w:left="260" w:hangingChars="100" w:hanging="260"/>
              <w:rPr>
                <w:rFonts w:ascii="標楷體" w:hAnsi="標楷體"/>
                <w:b/>
                <w:sz w:val="26"/>
                <w:szCs w:val="26"/>
              </w:rPr>
            </w:pPr>
            <w:r w:rsidRPr="0078460F">
              <w:rPr>
                <w:rFonts w:ascii="標楷體" w:hAnsi="標楷體" w:hint="eastAsia"/>
                <w:b/>
                <w:sz w:val="26"/>
                <w:szCs w:val="26"/>
              </w:rPr>
              <w:t>報告事項第五案</w:t>
            </w:r>
          </w:p>
          <w:p w:rsidR="0078460F" w:rsidRPr="0078460F" w:rsidRDefault="0078460F" w:rsidP="00F43979">
            <w:pPr>
              <w:spacing w:line="360" w:lineRule="exact"/>
              <w:jc w:val="both"/>
              <w:rPr>
                <w:rFonts w:ascii="標楷體" w:hAnsi="標楷體"/>
                <w:b/>
                <w:sz w:val="26"/>
                <w:szCs w:val="26"/>
              </w:rPr>
            </w:pPr>
            <w:r w:rsidRPr="0078460F">
              <w:rPr>
                <w:rFonts w:ascii="標楷體" w:hAnsi="標楷體"/>
                <w:b/>
                <w:sz w:val="26"/>
                <w:szCs w:val="26"/>
              </w:rPr>
              <w:t>考選部、銓敘部、公務人員保障暨培訓委員會</w:t>
            </w:r>
            <w:proofErr w:type="gramStart"/>
            <w:r w:rsidRPr="0078460F">
              <w:rPr>
                <w:rFonts w:ascii="標楷體" w:hAnsi="標楷體"/>
                <w:b/>
                <w:sz w:val="26"/>
                <w:szCs w:val="26"/>
              </w:rPr>
              <w:t>107</w:t>
            </w:r>
            <w:proofErr w:type="gramEnd"/>
            <w:r w:rsidRPr="0078460F">
              <w:rPr>
                <w:rFonts w:ascii="標楷體" w:hAnsi="標楷體"/>
                <w:b/>
                <w:sz w:val="26"/>
                <w:szCs w:val="26"/>
              </w:rPr>
              <w:t>年度推動性別平等工作成果報告，報請查照。</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r w:rsidRPr="0078460F">
              <w:rPr>
                <w:rFonts w:ascii="標楷體" w:hAnsi="標楷體" w:hint="eastAsia"/>
                <w:bCs/>
                <w:sz w:val="26"/>
                <w:szCs w:val="26"/>
              </w:rPr>
              <w:t>葉委員德蘭：一、考選部成果報告關鍵績效指標「公務人員特種考試不分性別均實施相同體能測驗項目」，檢討及策進作為所提「配合用人機關需求，適時進行不分性別均實施相同體能測驗項目之</w:t>
            </w:r>
            <w:proofErr w:type="gramStart"/>
            <w:r w:rsidRPr="0078460F">
              <w:rPr>
                <w:rFonts w:ascii="標楷體" w:hAnsi="標楷體" w:hint="eastAsia"/>
                <w:bCs/>
                <w:sz w:val="26"/>
                <w:szCs w:val="26"/>
              </w:rPr>
              <w:t>研</w:t>
            </w:r>
            <w:proofErr w:type="gramEnd"/>
            <w:r w:rsidRPr="0078460F">
              <w:rPr>
                <w:rFonts w:ascii="標楷體" w:hAnsi="標楷體" w:hint="eastAsia"/>
                <w:bCs/>
                <w:sz w:val="26"/>
                <w:szCs w:val="26"/>
              </w:rPr>
              <w:t>議」，建議針對第3案研發會報告，推動進一步研究。二、保訓會工作報告「肆、其他重要執行檢討及策進作為」最後1項提到辦理各項公務人員訓練時，持續推動消除對婦女一切形式歧視公約之相關課程，建議除CEDAW外，將其他公約中重視性別平等的部分</w:t>
            </w:r>
            <w:proofErr w:type="gramStart"/>
            <w:r w:rsidRPr="0078460F">
              <w:rPr>
                <w:rFonts w:ascii="標楷體" w:hAnsi="標楷體" w:hint="eastAsia"/>
                <w:bCs/>
                <w:sz w:val="26"/>
                <w:szCs w:val="26"/>
              </w:rPr>
              <w:t>併</w:t>
            </w:r>
            <w:proofErr w:type="gramEnd"/>
            <w:r w:rsidRPr="0078460F">
              <w:rPr>
                <w:rFonts w:ascii="標楷體" w:hAnsi="標楷體" w:hint="eastAsia"/>
                <w:bCs/>
                <w:sz w:val="26"/>
                <w:szCs w:val="26"/>
              </w:rPr>
              <w:t>予納入，如此國家推動性別平等框架將更為完整。</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r w:rsidRPr="0078460F">
              <w:rPr>
                <w:rFonts w:ascii="標楷體" w:hAnsi="標楷體" w:hint="eastAsia"/>
                <w:bCs/>
                <w:sz w:val="26"/>
                <w:szCs w:val="26"/>
              </w:rPr>
              <w:t>張委員明珠：保訓會</w:t>
            </w:r>
            <w:proofErr w:type="gramStart"/>
            <w:r w:rsidRPr="0078460F">
              <w:rPr>
                <w:rFonts w:ascii="標楷體" w:hAnsi="標楷體" w:hint="eastAsia"/>
                <w:bCs/>
                <w:sz w:val="26"/>
                <w:szCs w:val="26"/>
              </w:rPr>
              <w:t>107</w:t>
            </w:r>
            <w:proofErr w:type="gramEnd"/>
            <w:r w:rsidRPr="0078460F">
              <w:rPr>
                <w:rFonts w:ascii="標楷體" w:hAnsi="標楷體" w:hint="eastAsia"/>
                <w:bCs/>
                <w:sz w:val="26"/>
                <w:szCs w:val="26"/>
              </w:rPr>
              <w:t>年度推動性別工作成果報告具體指</w:t>
            </w:r>
            <w:r w:rsidRPr="0078460F">
              <w:rPr>
                <w:rFonts w:ascii="標楷體" w:hAnsi="標楷體" w:hint="eastAsia"/>
                <w:bCs/>
                <w:sz w:val="26"/>
                <w:szCs w:val="26"/>
              </w:rPr>
              <w:lastRenderedPageBreak/>
              <w:t>出，在公務人員考試錄取人員基礎訓練、升官等訓練及高階公務人員訓練，都安排「消除對婦女一切形式歧視公約CEDAW」課程，同時女性簡任高階</w:t>
            </w:r>
            <w:proofErr w:type="gramStart"/>
            <w:r w:rsidRPr="0078460F">
              <w:rPr>
                <w:rFonts w:ascii="標楷體" w:hAnsi="標楷體" w:hint="eastAsia"/>
                <w:bCs/>
                <w:sz w:val="26"/>
                <w:szCs w:val="26"/>
              </w:rPr>
              <w:t>公務人員參訓率</w:t>
            </w:r>
            <w:proofErr w:type="gramEnd"/>
            <w:r w:rsidRPr="0078460F">
              <w:rPr>
                <w:rFonts w:ascii="標楷體" w:hAnsi="標楷體" w:hint="eastAsia"/>
                <w:bCs/>
                <w:sz w:val="26"/>
                <w:szCs w:val="26"/>
              </w:rPr>
              <w:t>和錄取率之目標達成度分別為131%、114%，值得肯定。對本報告提出兩點意見：一、有關「肆、其他重要執行檢討及策進作為之三」敘明「將『離婚配偶分配退休金請求權』等議題納入教材，</w:t>
            </w:r>
            <w:proofErr w:type="gramStart"/>
            <w:r w:rsidRPr="0078460F">
              <w:rPr>
                <w:rFonts w:ascii="標楷體" w:hAnsi="標楷體" w:hint="eastAsia"/>
                <w:bCs/>
                <w:sz w:val="26"/>
                <w:szCs w:val="26"/>
              </w:rPr>
              <w:t>俾</w:t>
            </w:r>
            <w:proofErr w:type="gramEnd"/>
            <w:r w:rsidRPr="0078460F">
              <w:rPr>
                <w:rFonts w:ascii="標楷體" w:hAnsi="標楷體" w:hint="eastAsia"/>
                <w:bCs/>
                <w:sz w:val="26"/>
                <w:szCs w:val="26"/>
              </w:rPr>
              <w:t>使公務人員更具正確之性別意識」。</w:t>
            </w:r>
            <w:r w:rsidRPr="0078460F">
              <w:rPr>
                <w:rFonts w:ascii="標楷體" w:hAnsi="標楷體"/>
                <w:bCs/>
                <w:sz w:val="26"/>
                <w:szCs w:val="26"/>
              </w:rPr>
              <w:t>請教</w:t>
            </w:r>
            <w:r w:rsidRPr="0078460F">
              <w:rPr>
                <w:rFonts w:ascii="標楷體" w:hAnsi="標楷體" w:hint="eastAsia"/>
                <w:bCs/>
                <w:sz w:val="26"/>
                <w:szCs w:val="26"/>
              </w:rPr>
              <w:t>會</w:t>
            </w:r>
            <w:r w:rsidRPr="0078460F">
              <w:rPr>
                <w:rFonts w:ascii="標楷體" w:hAnsi="標楷體"/>
                <w:bCs/>
                <w:sz w:val="26"/>
                <w:szCs w:val="26"/>
              </w:rPr>
              <w:t>在</w:t>
            </w:r>
            <w:r w:rsidRPr="0078460F">
              <w:rPr>
                <w:rFonts w:ascii="標楷體" w:hAnsi="標楷體" w:hint="eastAsia"/>
                <w:bCs/>
                <w:sz w:val="26"/>
                <w:szCs w:val="26"/>
              </w:rPr>
              <w:t>上開</w:t>
            </w:r>
            <w:r w:rsidRPr="0078460F">
              <w:rPr>
                <w:rFonts w:ascii="標楷體" w:hAnsi="標楷體"/>
                <w:bCs/>
                <w:sz w:val="26"/>
                <w:szCs w:val="26"/>
              </w:rPr>
              <w:t>訓練課程</w:t>
            </w:r>
            <w:r w:rsidRPr="0078460F">
              <w:rPr>
                <w:rFonts w:ascii="標楷體" w:hAnsi="標楷體" w:hint="eastAsia"/>
                <w:bCs/>
                <w:sz w:val="26"/>
                <w:szCs w:val="26"/>
              </w:rPr>
              <w:t>中，</w:t>
            </w:r>
            <w:r w:rsidRPr="0078460F">
              <w:rPr>
                <w:rFonts w:ascii="標楷體" w:hAnsi="標楷體"/>
                <w:bCs/>
                <w:sz w:val="26"/>
                <w:szCs w:val="26"/>
              </w:rPr>
              <w:t>如何</w:t>
            </w:r>
            <w:r w:rsidRPr="0078460F">
              <w:rPr>
                <w:rFonts w:ascii="標楷體" w:hAnsi="標楷體" w:hint="eastAsia"/>
                <w:bCs/>
                <w:sz w:val="26"/>
                <w:szCs w:val="26"/>
              </w:rPr>
              <w:t>闡釋公務人員</w:t>
            </w:r>
            <w:r w:rsidRPr="0078460F">
              <w:rPr>
                <w:rFonts w:ascii="標楷體" w:hAnsi="標楷體"/>
                <w:bCs/>
                <w:sz w:val="26"/>
                <w:szCs w:val="26"/>
              </w:rPr>
              <w:t>退</w:t>
            </w:r>
            <w:r w:rsidRPr="0078460F">
              <w:rPr>
                <w:rFonts w:ascii="標楷體" w:hAnsi="標楷體" w:hint="eastAsia"/>
                <w:bCs/>
                <w:sz w:val="26"/>
                <w:szCs w:val="26"/>
              </w:rPr>
              <w:t>休資遣</w:t>
            </w:r>
            <w:r w:rsidRPr="0078460F">
              <w:rPr>
                <w:rFonts w:ascii="標楷體" w:hAnsi="標楷體"/>
                <w:bCs/>
                <w:sz w:val="26"/>
                <w:szCs w:val="26"/>
              </w:rPr>
              <w:t>撫</w:t>
            </w:r>
            <w:proofErr w:type="gramStart"/>
            <w:r w:rsidRPr="0078460F">
              <w:rPr>
                <w:rFonts w:ascii="標楷體" w:hAnsi="標楷體" w:hint="eastAsia"/>
                <w:bCs/>
                <w:sz w:val="26"/>
                <w:szCs w:val="26"/>
              </w:rPr>
              <w:t>卹</w:t>
            </w:r>
            <w:proofErr w:type="gramEnd"/>
            <w:r w:rsidRPr="0078460F">
              <w:rPr>
                <w:rFonts w:ascii="標楷體" w:hAnsi="標楷體"/>
                <w:bCs/>
                <w:sz w:val="26"/>
                <w:szCs w:val="26"/>
              </w:rPr>
              <w:t>法第82條</w:t>
            </w:r>
            <w:r w:rsidRPr="0078460F">
              <w:rPr>
                <w:rFonts w:ascii="標楷體" w:hAnsi="標楷體" w:hint="eastAsia"/>
                <w:bCs/>
                <w:sz w:val="26"/>
                <w:szCs w:val="26"/>
              </w:rPr>
              <w:t>之「</w:t>
            </w:r>
            <w:r w:rsidRPr="0078460F">
              <w:rPr>
                <w:rFonts w:ascii="標楷體" w:hAnsi="標楷體"/>
                <w:bCs/>
                <w:sz w:val="26"/>
                <w:szCs w:val="26"/>
              </w:rPr>
              <w:t>離婚配偶分配退休金請求權</w:t>
            </w:r>
            <w:r w:rsidRPr="0078460F">
              <w:rPr>
                <w:rFonts w:ascii="標楷體" w:hAnsi="標楷體" w:hint="eastAsia"/>
                <w:bCs/>
                <w:sz w:val="26"/>
                <w:szCs w:val="26"/>
              </w:rPr>
              <w:t>」議題，使其達成受訓學員有更正確之</w:t>
            </w:r>
            <w:r w:rsidRPr="0078460F">
              <w:rPr>
                <w:rFonts w:ascii="標楷體" w:hAnsi="標楷體"/>
                <w:bCs/>
                <w:sz w:val="26"/>
                <w:szCs w:val="26"/>
              </w:rPr>
              <w:t>性別平等意識</w:t>
            </w:r>
            <w:r w:rsidRPr="0078460F">
              <w:rPr>
                <w:rFonts w:ascii="標楷體" w:hAnsi="標楷體" w:hint="eastAsia"/>
                <w:bCs/>
                <w:sz w:val="26"/>
                <w:szCs w:val="26"/>
              </w:rPr>
              <w:t>成果？又，上述</w:t>
            </w:r>
            <w:r w:rsidRPr="0078460F">
              <w:rPr>
                <w:rFonts w:ascii="標楷體" w:hAnsi="標楷體"/>
                <w:bCs/>
                <w:sz w:val="26"/>
                <w:szCs w:val="26"/>
              </w:rPr>
              <w:t>條文</w:t>
            </w:r>
            <w:r w:rsidRPr="0078460F">
              <w:rPr>
                <w:rFonts w:ascii="標楷體" w:hAnsi="標楷體" w:hint="eastAsia"/>
                <w:bCs/>
                <w:sz w:val="26"/>
                <w:szCs w:val="26"/>
              </w:rPr>
              <w:t>係</w:t>
            </w:r>
            <w:r w:rsidRPr="0078460F">
              <w:rPr>
                <w:rFonts w:ascii="標楷體" w:hAnsi="標楷體"/>
                <w:bCs/>
                <w:sz w:val="26"/>
                <w:szCs w:val="26"/>
              </w:rPr>
              <w:t>立法院立法委員逕行提案納入，</w:t>
            </w:r>
            <w:r w:rsidRPr="0078460F">
              <w:rPr>
                <w:rFonts w:ascii="標楷體" w:hAnsi="標楷體" w:hint="eastAsia"/>
                <w:bCs/>
                <w:sz w:val="26"/>
                <w:szCs w:val="26"/>
              </w:rPr>
              <w:t>未</w:t>
            </w:r>
            <w:r w:rsidRPr="0078460F">
              <w:rPr>
                <w:rFonts w:ascii="標楷體" w:hAnsi="標楷體"/>
                <w:bCs/>
                <w:sz w:val="26"/>
                <w:szCs w:val="26"/>
              </w:rPr>
              <w:t>經</w:t>
            </w:r>
            <w:r w:rsidRPr="0078460F">
              <w:rPr>
                <w:rFonts w:ascii="標楷體" w:hAnsi="標楷體" w:hint="eastAsia"/>
                <w:bCs/>
                <w:sz w:val="26"/>
                <w:szCs w:val="26"/>
              </w:rPr>
              <w:t>各界</w:t>
            </w:r>
            <w:r w:rsidRPr="0078460F">
              <w:rPr>
                <w:rFonts w:ascii="標楷體" w:hAnsi="標楷體"/>
                <w:bCs/>
                <w:sz w:val="26"/>
                <w:szCs w:val="26"/>
              </w:rPr>
              <w:t>充分討論，各界</w:t>
            </w:r>
            <w:r w:rsidRPr="0078460F">
              <w:rPr>
                <w:rFonts w:ascii="標楷體" w:hAnsi="標楷體" w:hint="eastAsia"/>
                <w:bCs/>
                <w:sz w:val="26"/>
                <w:szCs w:val="26"/>
              </w:rPr>
              <w:t>仍</w:t>
            </w:r>
            <w:r w:rsidRPr="0078460F">
              <w:rPr>
                <w:rFonts w:ascii="標楷體" w:hAnsi="標楷體"/>
                <w:bCs/>
                <w:sz w:val="26"/>
                <w:szCs w:val="26"/>
              </w:rPr>
              <w:t>有</w:t>
            </w:r>
            <w:r w:rsidRPr="0078460F">
              <w:rPr>
                <w:rFonts w:ascii="標楷體" w:hAnsi="標楷體" w:hint="eastAsia"/>
                <w:bCs/>
                <w:sz w:val="26"/>
                <w:szCs w:val="26"/>
              </w:rPr>
              <w:t>諸多</w:t>
            </w:r>
            <w:r w:rsidRPr="0078460F">
              <w:rPr>
                <w:rFonts w:ascii="標楷體" w:hAnsi="標楷體"/>
                <w:bCs/>
                <w:sz w:val="26"/>
                <w:szCs w:val="26"/>
              </w:rPr>
              <w:t>不同意見，</w:t>
            </w:r>
            <w:r w:rsidRPr="0078460F">
              <w:rPr>
                <w:rFonts w:ascii="標楷體" w:hAnsi="標楷體" w:hint="eastAsia"/>
                <w:bCs/>
                <w:sz w:val="26"/>
                <w:szCs w:val="26"/>
              </w:rPr>
              <w:t>目前</w:t>
            </w:r>
            <w:r w:rsidRPr="0078460F">
              <w:rPr>
                <w:rFonts w:ascii="標楷體" w:hAnsi="標楷體"/>
                <w:bCs/>
                <w:sz w:val="26"/>
                <w:szCs w:val="26"/>
              </w:rPr>
              <w:t>立法院</w:t>
            </w:r>
            <w:r w:rsidRPr="0078460F">
              <w:rPr>
                <w:rFonts w:ascii="標楷體" w:hAnsi="標楷體" w:hint="eastAsia"/>
                <w:bCs/>
                <w:sz w:val="26"/>
                <w:szCs w:val="26"/>
              </w:rPr>
              <w:t>亦有</w:t>
            </w:r>
            <w:r w:rsidRPr="0078460F">
              <w:rPr>
                <w:rFonts w:ascii="標楷體" w:hAnsi="標楷體"/>
                <w:bCs/>
                <w:sz w:val="26"/>
                <w:szCs w:val="26"/>
              </w:rPr>
              <w:t>修正案提出</w:t>
            </w:r>
            <w:r w:rsidRPr="0078460F">
              <w:rPr>
                <w:rFonts w:ascii="標楷體" w:hAnsi="標楷體" w:hint="eastAsia"/>
                <w:bCs/>
                <w:sz w:val="26"/>
                <w:szCs w:val="26"/>
              </w:rPr>
              <w:t>待審，會</w:t>
            </w:r>
            <w:r w:rsidRPr="0078460F">
              <w:rPr>
                <w:rFonts w:ascii="標楷體" w:hAnsi="標楷體"/>
                <w:bCs/>
                <w:sz w:val="26"/>
                <w:szCs w:val="26"/>
              </w:rPr>
              <w:t>何</w:t>
            </w:r>
            <w:r w:rsidRPr="0078460F">
              <w:rPr>
                <w:rFonts w:ascii="標楷體" w:hAnsi="標楷體" w:hint="eastAsia"/>
                <w:bCs/>
                <w:sz w:val="26"/>
                <w:szCs w:val="26"/>
              </w:rPr>
              <w:t>以將此</w:t>
            </w:r>
            <w:r w:rsidRPr="0078460F">
              <w:rPr>
                <w:rFonts w:ascii="標楷體" w:hAnsi="標楷體"/>
                <w:bCs/>
                <w:sz w:val="26"/>
                <w:szCs w:val="26"/>
              </w:rPr>
              <w:t>具爭議性</w:t>
            </w:r>
            <w:r w:rsidRPr="0078460F">
              <w:rPr>
                <w:rFonts w:ascii="標楷體" w:hAnsi="標楷體" w:hint="eastAsia"/>
                <w:bCs/>
                <w:sz w:val="26"/>
                <w:szCs w:val="26"/>
              </w:rPr>
              <w:t>之</w:t>
            </w:r>
            <w:r w:rsidRPr="0078460F">
              <w:rPr>
                <w:rFonts w:ascii="標楷體" w:hAnsi="標楷體"/>
                <w:bCs/>
                <w:sz w:val="26"/>
                <w:szCs w:val="26"/>
              </w:rPr>
              <w:t>議題，納入訓練課程中？二、本院第23</w:t>
            </w:r>
            <w:r w:rsidRPr="0078460F">
              <w:rPr>
                <w:rFonts w:ascii="標楷體" w:hAnsi="標楷體" w:hint="eastAsia"/>
                <w:bCs/>
                <w:sz w:val="26"/>
                <w:szCs w:val="26"/>
              </w:rPr>
              <w:t>0</w:t>
            </w:r>
            <w:r w:rsidRPr="0078460F">
              <w:rPr>
                <w:rFonts w:ascii="標楷體" w:hAnsi="標楷體"/>
                <w:bCs/>
                <w:sz w:val="26"/>
                <w:szCs w:val="26"/>
              </w:rPr>
              <w:t>次會議，會</w:t>
            </w:r>
            <w:r w:rsidRPr="0078460F">
              <w:rPr>
                <w:rFonts w:ascii="標楷體" w:hAnsi="標楷體" w:hint="eastAsia"/>
                <w:bCs/>
                <w:sz w:val="26"/>
                <w:szCs w:val="26"/>
              </w:rPr>
              <w:t>報告</w:t>
            </w:r>
            <w:r w:rsidRPr="0078460F">
              <w:rPr>
                <w:rFonts w:ascii="標楷體" w:hAnsi="標楷體"/>
                <w:bCs/>
                <w:sz w:val="26"/>
                <w:szCs w:val="26"/>
              </w:rPr>
              <w:t>107年</w:t>
            </w:r>
            <w:r w:rsidRPr="0078460F">
              <w:rPr>
                <w:rFonts w:ascii="標楷體" w:hAnsi="標楷體" w:hint="eastAsia"/>
                <w:bCs/>
                <w:sz w:val="26"/>
                <w:szCs w:val="26"/>
              </w:rPr>
              <w:t>經</w:t>
            </w:r>
            <w:r w:rsidRPr="0078460F">
              <w:rPr>
                <w:rFonts w:ascii="標楷體" w:hAnsi="標楷體"/>
                <w:bCs/>
                <w:sz w:val="26"/>
                <w:szCs w:val="26"/>
              </w:rPr>
              <w:t>行政法院撤銷</w:t>
            </w:r>
            <w:r w:rsidRPr="0078460F">
              <w:rPr>
                <w:rFonts w:ascii="標楷體" w:hAnsi="標楷體" w:hint="eastAsia"/>
                <w:bCs/>
                <w:sz w:val="26"/>
                <w:szCs w:val="26"/>
              </w:rPr>
              <w:t>之保障事件共</w:t>
            </w:r>
            <w:r w:rsidRPr="0078460F">
              <w:rPr>
                <w:rFonts w:ascii="標楷體" w:hAnsi="標楷體"/>
                <w:bCs/>
                <w:sz w:val="26"/>
                <w:szCs w:val="26"/>
              </w:rPr>
              <w:t>22件，撤銷率高達26.51%</w:t>
            </w:r>
            <w:r w:rsidRPr="0078460F">
              <w:rPr>
                <w:rFonts w:ascii="標楷體" w:hAnsi="標楷體" w:hint="eastAsia"/>
                <w:bCs/>
                <w:sz w:val="26"/>
                <w:szCs w:val="26"/>
              </w:rPr>
              <w:t>，較近4年平均撤銷率9.65%，大幅提升。其中經實體判決</w:t>
            </w:r>
            <w:r w:rsidRPr="0078460F">
              <w:rPr>
                <w:rFonts w:ascii="標楷體" w:hAnsi="標楷體"/>
                <w:bCs/>
                <w:sz w:val="26"/>
                <w:szCs w:val="26"/>
              </w:rPr>
              <w:t>確定</w:t>
            </w:r>
            <w:r w:rsidRPr="0078460F">
              <w:rPr>
                <w:rFonts w:ascii="標楷體" w:hAnsi="標楷體" w:hint="eastAsia"/>
                <w:bCs/>
                <w:sz w:val="26"/>
                <w:szCs w:val="26"/>
              </w:rPr>
              <w:t>之</w:t>
            </w:r>
            <w:r w:rsidRPr="0078460F">
              <w:rPr>
                <w:rFonts w:ascii="標楷體" w:hAnsi="標楷體"/>
                <w:bCs/>
                <w:sz w:val="26"/>
                <w:szCs w:val="26"/>
              </w:rPr>
              <w:t>案件，</w:t>
            </w:r>
            <w:r w:rsidRPr="0078460F">
              <w:rPr>
                <w:rFonts w:ascii="標楷體" w:hAnsi="標楷體" w:hint="eastAsia"/>
                <w:bCs/>
                <w:sz w:val="26"/>
                <w:szCs w:val="26"/>
              </w:rPr>
              <w:t>有</w:t>
            </w:r>
            <w:r w:rsidRPr="0078460F">
              <w:rPr>
                <w:rFonts w:ascii="標楷體" w:hAnsi="標楷體"/>
                <w:bCs/>
                <w:sz w:val="26"/>
                <w:szCs w:val="26"/>
              </w:rPr>
              <w:t>1件</w:t>
            </w:r>
            <w:r w:rsidRPr="0078460F">
              <w:rPr>
                <w:rFonts w:ascii="標楷體" w:hAnsi="標楷體" w:hint="eastAsia"/>
                <w:bCs/>
                <w:sz w:val="26"/>
                <w:szCs w:val="26"/>
              </w:rPr>
              <w:t>為「</w:t>
            </w:r>
            <w:r w:rsidRPr="0078460F">
              <w:rPr>
                <w:rFonts w:ascii="標楷體" w:hAnsi="標楷體"/>
                <w:bCs/>
                <w:sz w:val="26"/>
                <w:szCs w:val="26"/>
              </w:rPr>
              <w:t>性別平等事件</w:t>
            </w:r>
            <w:r w:rsidRPr="0078460F">
              <w:rPr>
                <w:rFonts w:ascii="標楷體" w:hAnsi="標楷體" w:hint="eastAsia"/>
                <w:bCs/>
                <w:sz w:val="26"/>
                <w:szCs w:val="26"/>
              </w:rPr>
              <w:t>」</w:t>
            </w:r>
            <w:r w:rsidRPr="0078460F">
              <w:rPr>
                <w:rFonts w:ascii="標楷體" w:hAnsi="標楷體"/>
                <w:bCs/>
                <w:sz w:val="26"/>
                <w:szCs w:val="26"/>
              </w:rPr>
              <w:t>，</w:t>
            </w:r>
            <w:r w:rsidRPr="0078460F">
              <w:rPr>
                <w:rFonts w:ascii="標楷體" w:hAnsi="標楷體" w:hint="eastAsia"/>
                <w:bCs/>
                <w:sz w:val="26"/>
                <w:szCs w:val="26"/>
              </w:rPr>
              <w:t>本人</w:t>
            </w:r>
            <w:r w:rsidRPr="0078460F">
              <w:rPr>
                <w:rFonts w:ascii="標楷體" w:hAnsi="標楷體"/>
                <w:bCs/>
                <w:sz w:val="26"/>
                <w:szCs w:val="26"/>
              </w:rPr>
              <w:t>曾請教會有無檢討改善措施</w:t>
            </w:r>
            <w:r w:rsidRPr="0078460F">
              <w:rPr>
                <w:rFonts w:ascii="標楷體" w:hAnsi="標楷體" w:hint="eastAsia"/>
                <w:bCs/>
                <w:sz w:val="26"/>
                <w:szCs w:val="26"/>
              </w:rPr>
              <w:t>？並</w:t>
            </w:r>
            <w:r w:rsidRPr="0078460F">
              <w:rPr>
                <w:rFonts w:ascii="標楷體" w:hAnsi="標楷體"/>
                <w:bCs/>
                <w:sz w:val="26"/>
                <w:szCs w:val="26"/>
              </w:rPr>
              <w:t>請會在適當時</w:t>
            </w:r>
            <w:r w:rsidRPr="0078460F">
              <w:rPr>
                <w:rFonts w:ascii="標楷體" w:hAnsi="標楷體" w:hint="eastAsia"/>
                <w:bCs/>
                <w:sz w:val="26"/>
                <w:szCs w:val="26"/>
              </w:rPr>
              <w:t>機</w:t>
            </w:r>
            <w:r w:rsidRPr="0078460F">
              <w:rPr>
                <w:rFonts w:ascii="標楷體" w:hAnsi="標楷體"/>
                <w:bCs/>
                <w:sz w:val="26"/>
                <w:szCs w:val="26"/>
              </w:rPr>
              <w:t>以適當方式</w:t>
            </w:r>
            <w:r w:rsidRPr="0078460F">
              <w:rPr>
                <w:rFonts w:ascii="標楷體" w:hAnsi="標楷體" w:hint="eastAsia"/>
                <w:bCs/>
                <w:sz w:val="26"/>
                <w:szCs w:val="26"/>
              </w:rPr>
              <w:t>提報</w:t>
            </w:r>
            <w:r w:rsidRPr="0078460F">
              <w:rPr>
                <w:rFonts w:ascii="標楷體" w:hAnsi="標楷體"/>
                <w:bCs/>
                <w:sz w:val="26"/>
                <w:szCs w:val="26"/>
              </w:rPr>
              <w:t>委員</w:t>
            </w:r>
            <w:r w:rsidRPr="0078460F">
              <w:rPr>
                <w:rFonts w:ascii="標楷體" w:hAnsi="標楷體" w:hint="eastAsia"/>
                <w:bCs/>
                <w:sz w:val="26"/>
                <w:szCs w:val="26"/>
              </w:rPr>
              <w:t>或性平會，</w:t>
            </w:r>
            <w:proofErr w:type="gramStart"/>
            <w:r w:rsidRPr="0078460F">
              <w:rPr>
                <w:rFonts w:ascii="標楷體" w:hAnsi="標楷體" w:hint="eastAsia"/>
                <w:bCs/>
                <w:sz w:val="26"/>
                <w:szCs w:val="26"/>
              </w:rPr>
              <w:t>俾</w:t>
            </w:r>
            <w:proofErr w:type="gramEnd"/>
            <w:r w:rsidRPr="0078460F">
              <w:rPr>
                <w:rFonts w:ascii="標楷體" w:hAnsi="標楷體" w:hint="eastAsia"/>
                <w:bCs/>
                <w:sz w:val="26"/>
                <w:szCs w:val="26"/>
              </w:rPr>
              <w:t>供了解</w:t>
            </w:r>
            <w:r w:rsidRPr="0078460F">
              <w:rPr>
                <w:rFonts w:ascii="標楷體" w:hAnsi="標楷體"/>
                <w:bCs/>
                <w:sz w:val="26"/>
                <w:szCs w:val="26"/>
              </w:rPr>
              <w:t>會</w:t>
            </w:r>
            <w:r w:rsidRPr="0078460F">
              <w:rPr>
                <w:rFonts w:ascii="標楷體" w:hAnsi="標楷體" w:hint="eastAsia"/>
                <w:bCs/>
                <w:sz w:val="26"/>
                <w:szCs w:val="26"/>
              </w:rPr>
              <w:t>對於</w:t>
            </w:r>
            <w:r w:rsidRPr="0078460F">
              <w:rPr>
                <w:rFonts w:ascii="標楷體" w:hAnsi="標楷體"/>
                <w:bCs/>
                <w:sz w:val="26"/>
                <w:szCs w:val="26"/>
              </w:rPr>
              <w:t>性平事件</w:t>
            </w:r>
            <w:r w:rsidRPr="0078460F">
              <w:rPr>
                <w:rFonts w:ascii="標楷體" w:hAnsi="標楷體" w:hint="eastAsia"/>
                <w:bCs/>
                <w:sz w:val="26"/>
                <w:szCs w:val="26"/>
              </w:rPr>
              <w:t>審議之</w:t>
            </w:r>
            <w:r w:rsidRPr="0078460F">
              <w:rPr>
                <w:rFonts w:ascii="標楷體" w:hAnsi="標楷體"/>
                <w:bCs/>
                <w:sz w:val="26"/>
                <w:szCs w:val="26"/>
              </w:rPr>
              <w:t>程序、審議基準及內容是否公允</w:t>
            </w:r>
            <w:r w:rsidRPr="0078460F">
              <w:rPr>
                <w:rFonts w:ascii="標楷體" w:hAnsi="標楷體" w:hint="eastAsia"/>
                <w:bCs/>
                <w:sz w:val="26"/>
                <w:szCs w:val="26"/>
              </w:rPr>
              <w:t>、周延，惟</w:t>
            </w:r>
            <w:r w:rsidRPr="0078460F">
              <w:rPr>
                <w:rFonts w:ascii="標楷體" w:hAnsi="標楷體"/>
                <w:bCs/>
                <w:sz w:val="26"/>
                <w:szCs w:val="26"/>
              </w:rPr>
              <w:t>迄未</w:t>
            </w:r>
            <w:r w:rsidRPr="0078460F">
              <w:rPr>
                <w:rFonts w:ascii="標楷體" w:hAnsi="標楷體" w:hint="eastAsia"/>
                <w:bCs/>
                <w:sz w:val="26"/>
                <w:szCs w:val="26"/>
              </w:rPr>
              <w:lastRenderedPageBreak/>
              <w:t>見會有所回報。請主委補充說明。</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r w:rsidRPr="0078460F">
              <w:rPr>
                <w:rFonts w:ascii="標楷體" w:hAnsi="標楷體" w:hint="eastAsia"/>
                <w:bCs/>
                <w:sz w:val="26"/>
                <w:szCs w:val="26"/>
              </w:rPr>
              <w:t>楊委員雅惠：感謝各單位提出報告。考選部成果報告所提配合用人機關要求，適時進行不分性別均實施相同體能測驗項目之</w:t>
            </w:r>
            <w:proofErr w:type="gramStart"/>
            <w:r w:rsidRPr="0078460F">
              <w:rPr>
                <w:rFonts w:ascii="標楷體" w:hAnsi="標楷體" w:hint="eastAsia"/>
                <w:bCs/>
                <w:sz w:val="26"/>
                <w:szCs w:val="26"/>
              </w:rPr>
              <w:t>研</w:t>
            </w:r>
            <w:proofErr w:type="gramEnd"/>
            <w:r w:rsidRPr="0078460F">
              <w:rPr>
                <w:rFonts w:ascii="標楷體" w:hAnsi="標楷體" w:hint="eastAsia"/>
                <w:bCs/>
                <w:sz w:val="26"/>
                <w:szCs w:val="26"/>
              </w:rPr>
              <w:t>議，以及第3案研發會報告，法警在人力有限情況下無法兼顧性別平等，</w:t>
            </w:r>
            <w:proofErr w:type="gramStart"/>
            <w:r w:rsidRPr="0078460F">
              <w:rPr>
                <w:rFonts w:ascii="標楷體" w:hAnsi="標楷體" w:hint="eastAsia"/>
                <w:bCs/>
                <w:sz w:val="26"/>
                <w:szCs w:val="26"/>
              </w:rPr>
              <w:t>兩者均與用人</w:t>
            </w:r>
            <w:proofErr w:type="gramEnd"/>
            <w:r w:rsidRPr="0078460F">
              <w:rPr>
                <w:rFonts w:ascii="標楷體" w:hAnsi="標楷體" w:hint="eastAsia"/>
                <w:bCs/>
                <w:sz w:val="26"/>
                <w:szCs w:val="26"/>
              </w:rPr>
              <w:t>機關有關，涉及人事總處。本委員會不僅討論考試院所屬部會內部之性別平等，而是考選制度、銓敘制度所涉及用人機關的性別平等問題，惟人事總處並未派員與會，無法得知其回應。在人事總處未派員參加本委員會議情況下，有無其他方式與其有效溝通，</w:t>
            </w:r>
            <w:proofErr w:type="gramStart"/>
            <w:r w:rsidRPr="0078460F">
              <w:rPr>
                <w:rFonts w:ascii="標楷體" w:hAnsi="標楷體" w:hint="eastAsia"/>
                <w:bCs/>
                <w:sz w:val="26"/>
                <w:szCs w:val="26"/>
              </w:rPr>
              <w:t>俾</w:t>
            </w:r>
            <w:proofErr w:type="gramEnd"/>
            <w:r w:rsidRPr="0078460F">
              <w:rPr>
                <w:rFonts w:ascii="標楷體" w:hAnsi="標楷體" w:hint="eastAsia"/>
                <w:bCs/>
                <w:sz w:val="26"/>
                <w:szCs w:val="26"/>
              </w:rPr>
              <w:t>發揮本研究報告之作用？</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r w:rsidRPr="0078460F">
              <w:rPr>
                <w:rFonts w:ascii="標楷體" w:hAnsi="標楷體" w:hint="eastAsia"/>
                <w:bCs/>
                <w:sz w:val="26"/>
                <w:szCs w:val="26"/>
              </w:rPr>
              <w:t>陳委員明</w:t>
            </w:r>
            <w:proofErr w:type="gramStart"/>
            <w:r w:rsidRPr="0078460F">
              <w:rPr>
                <w:rFonts w:ascii="標楷體" w:hAnsi="標楷體" w:hint="eastAsia"/>
                <w:bCs/>
                <w:sz w:val="26"/>
                <w:szCs w:val="26"/>
              </w:rPr>
              <w:t>莉</w:t>
            </w:r>
            <w:proofErr w:type="gramEnd"/>
            <w:r w:rsidRPr="0078460F">
              <w:rPr>
                <w:rFonts w:ascii="標楷體" w:hAnsi="標楷體" w:hint="eastAsia"/>
                <w:bCs/>
                <w:sz w:val="26"/>
                <w:szCs w:val="26"/>
              </w:rPr>
              <w:t>：</w:t>
            </w:r>
            <w:r w:rsidRPr="0078460F">
              <w:rPr>
                <w:rFonts w:ascii="標楷體" w:hAnsi="標楷體"/>
                <w:bCs/>
                <w:sz w:val="26"/>
                <w:szCs w:val="26"/>
              </w:rPr>
              <w:t>銓敘部</w:t>
            </w:r>
            <w:r w:rsidRPr="0078460F">
              <w:rPr>
                <w:rFonts w:ascii="標楷體" w:hAnsi="標楷體" w:hint="eastAsia"/>
                <w:bCs/>
                <w:sz w:val="26"/>
                <w:szCs w:val="26"/>
              </w:rPr>
              <w:t>成果報告有關</w:t>
            </w:r>
            <w:r w:rsidRPr="0078460F">
              <w:rPr>
                <w:rFonts w:ascii="標楷體" w:hAnsi="標楷體"/>
                <w:bCs/>
                <w:sz w:val="26"/>
                <w:szCs w:val="26"/>
              </w:rPr>
              <w:t>主動</w:t>
            </w:r>
            <w:r w:rsidRPr="0078460F">
              <w:rPr>
                <w:rFonts w:ascii="標楷體" w:hAnsi="標楷體" w:hint="eastAsia"/>
                <w:bCs/>
                <w:sz w:val="26"/>
                <w:szCs w:val="26"/>
              </w:rPr>
              <w:t>蒐</w:t>
            </w:r>
            <w:r w:rsidRPr="0078460F">
              <w:rPr>
                <w:rFonts w:ascii="標楷體" w:hAnsi="標楷體"/>
                <w:bCs/>
                <w:sz w:val="26"/>
                <w:szCs w:val="26"/>
              </w:rPr>
              <w:t>集</w:t>
            </w:r>
            <w:proofErr w:type="gramStart"/>
            <w:r w:rsidRPr="0078460F">
              <w:rPr>
                <w:rFonts w:ascii="標楷體" w:hAnsi="標楷體"/>
                <w:bCs/>
                <w:sz w:val="26"/>
                <w:szCs w:val="26"/>
              </w:rPr>
              <w:t>世</w:t>
            </w:r>
            <w:proofErr w:type="gramEnd"/>
            <w:r w:rsidRPr="0078460F">
              <w:rPr>
                <w:rFonts w:ascii="標楷體" w:hAnsi="標楷體"/>
                <w:bCs/>
                <w:sz w:val="26"/>
                <w:szCs w:val="26"/>
              </w:rPr>
              <w:t>新</w:t>
            </w:r>
            <w:r w:rsidRPr="0078460F">
              <w:rPr>
                <w:rFonts w:ascii="標楷體" w:hAnsi="標楷體" w:hint="eastAsia"/>
                <w:bCs/>
                <w:sz w:val="26"/>
                <w:szCs w:val="26"/>
              </w:rPr>
              <w:t>大學</w:t>
            </w:r>
            <w:r w:rsidRPr="0078460F">
              <w:rPr>
                <w:rFonts w:ascii="標楷體" w:hAnsi="標楷體"/>
                <w:bCs/>
                <w:sz w:val="26"/>
                <w:szCs w:val="26"/>
              </w:rPr>
              <w:t>性別</w:t>
            </w:r>
            <w:r w:rsidRPr="0078460F">
              <w:rPr>
                <w:rFonts w:ascii="標楷體" w:hAnsi="標楷體" w:hint="eastAsia"/>
                <w:bCs/>
                <w:sz w:val="26"/>
                <w:szCs w:val="26"/>
              </w:rPr>
              <w:t>研究</w:t>
            </w:r>
            <w:r w:rsidRPr="0078460F">
              <w:rPr>
                <w:rFonts w:ascii="標楷體" w:hAnsi="標楷體"/>
                <w:bCs/>
                <w:sz w:val="26"/>
                <w:szCs w:val="26"/>
              </w:rPr>
              <w:t>所的講座活動</w:t>
            </w:r>
            <w:r w:rsidRPr="0078460F">
              <w:rPr>
                <w:rFonts w:ascii="標楷體" w:hAnsi="標楷體" w:hint="eastAsia"/>
                <w:bCs/>
                <w:sz w:val="26"/>
                <w:szCs w:val="26"/>
              </w:rPr>
              <w:t>並</w:t>
            </w:r>
            <w:r w:rsidRPr="0078460F">
              <w:rPr>
                <w:rFonts w:ascii="標楷體" w:hAnsi="標楷體"/>
                <w:bCs/>
                <w:sz w:val="26"/>
                <w:szCs w:val="26"/>
              </w:rPr>
              <w:t>鼓勵同仁參加</w:t>
            </w:r>
            <w:r w:rsidRPr="0078460F">
              <w:rPr>
                <w:rFonts w:ascii="標楷體" w:hAnsi="標楷體" w:hint="eastAsia"/>
                <w:bCs/>
                <w:sz w:val="26"/>
                <w:szCs w:val="26"/>
              </w:rPr>
              <w:t>，非常感謝。</w:t>
            </w:r>
            <w:proofErr w:type="gramStart"/>
            <w:r w:rsidRPr="0078460F">
              <w:rPr>
                <w:rFonts w:ascii="標楷體" w:hAnsi="標楷體"/>
                <w:bCs/>
                <w:sz w:val="26"/>
                <w:szCs w:val="26"/>
              </w:rPr>
              <w:t>世</w:t>
            </w:r>
            <w:proofErr w:type="gramEnd"/>
            <w:r w:rsidRPr="0078460F">
              <w:rPr>
                <w:rFonts w:ascii="標楷體" w:hAnsi="標楷體"/>
                <w:bCs/>
                <w:sz w:val="26"/>
                <w:szCs w:val="26"/>
              </w:rPr>
              <w:t>新</w:t>
            </w:r>
            <w:r w:rsidRPr="0078460F">
              <w:rPr>
                <w:rFonts w:ascii="標楷體" w:hAnsi="標楷體" w:hint="eastAsia"/>
                <w:bCs/>
                <w:sz w:val="26"/>
                <w:szCs w:val="26"/>
              </w:rPr>
              <w:t>大學</w:t>
            </w:r>
            <w:r w:rsidRPr="0078460F">
              <w:rPr>
                <w:rFonts w:ascii="標楷體" w:hAnsi="標楷體"/>
                <w:bCs/>
                <w:sz w:val="26"/>
                <w:szCs w:val="26"/>
              </w:rPr>
              <w:t>性別</w:t>
            </w:r>
            <w:r w:rsidRPr="0078460F">
              <w:rPr>
                <w:rFonts w:ascii="標楷體" w:hAnsi="標楷體" w:hint="eastAsia"/>
                <w:bCs/>
                <w:sz w:val="26"/>
                <w:szCs w:val="26"/>
              </w:rPr>
              <w:t>研究</w:t>
            </w:r>
            <w:r w:rsidRPr="0078460F">
              <w:rPr>
                <w:rFonts w:ascii="標楷體" w:hAnsi="標楷體"/>
                <w:bCs/>
                <w:sz w:val="26"/>
                <w:szCs w:val="26"/>
              </w:rPr>
              <w:t>所</w:t>
            </w:r>
            <w:r w:rsidRPr="0078460F">
              <w:rPr>
                <w:rFonts w:ascii="標楷體" w:hAnsi="標楷體" w:hint="eastAsia"/>
                <w:bCs/>
                <w:sz w:val="26"/>
                <w:szCs w:val="26"/>
              </w:rPr>
              <w:t>每年均舉辦性別議題相關活動，</w:t>
            </w:r>
            <w:proofErr w:type="gramStart"/>
            <w:r w:rsidRPr="0078460F">
              <w:rPr>
                <w:rFonts w:ascii="標楷體" w:hAnsi="標楷體" w:hint="eastAsia"/>
                <w:bCs/>
                <w:sz w:val="26"/>
                <w:szCs w:val="26"/>
              </w:rPr>
              <w:t>108年</w:t>
            </w:r>
            <w:r w:rsidRPr="0078460F">
              <w:rPr>
                <w:rFonts w:ascii="標楷體" w:hAnsi="標楷體"/>
                <w:bCs/>
                <w:sz w:val="26"/>
                <w:szCs w:val="26"/>
              </w:rPr>
              <w:t>5</w:t>
            </w:r>
            <w:r w:rsidRPr="0078460F">
              <w:rPr>
                <w:rFonts w:ascii="標楷體" w:hAnsi="標楷體" w:hint="eastAsia"/>
                <w:bCs/>
                <w:sz w:val="26"/>
                <w:szCs w:val="26"/>
              </w:rPr>
              <w:t>、</w:t>
            </w:r>
            <w:r w:rsidRPr="0078460F">
              <w:rPr>
                <w:rFonts w:ascii="標楷體" w:hAnsi="標楷體"/>
                <w:bCs/>
                <w:sz w:val="26"/>
                <w:szCs w:val="26"/>
              </w:rPr>
              <w:t>6月</w:t>
            </w:r>
            <w:r w:rsidRPr="0078460F">
              <w:rPr>
                <w:rFonts w:ascii="標楷體" w:hAnsi="標楷體" w:hint="eastAsia"/>
                <w:bCs/>
                <w:sz w:val="26"/>
                <w:szCs w:val="26"/>
              </w:rPr>
              <w:t>間即有</w:t>
            </w:r>
            <w:proofErr w:type="gramEnd"/>
            <w:r w:rsidRPr="0078460F">
              <w:rPr>
                <w:rFonts w:ascii="標楷體" w:hAnsi="標楷體" w:hint="eastAsia"/>
                <w:bCs/>
                <w:sz w:val="26"/>
                <w:szCs w:val="26"/>
              </w:rPr>
              <w:t>相當</w:t>
            </w:r>
            <w:r w:rsidRPr="0078460F">
              <w:rPr>
                <w:rFonts w:ascii="標楷體" w:hAnsi="標楷體"/>
                <w:bCs/>
                <w:sz w:val="26"/>
                <w:szCs w:val="26"/>
              </w:rPr>
              <w:t>多活動</w:t>
            </w:r>
            <w:r w:rsidRPr="0078460F">
              <w:rPr>
                <w:rFonts w:ascii="標楷體" w:hAnsi="標楷體" w:hint="eastAsia"/>
                <w:bCs/>
                <w:sz w:val="26"/>
                <w:szCs w:val="26"/>
              </w:rPr>
              <w:t>，</w:t>
            </w:r>
            <w:proofErr w:type="gramStart"/>
            <w:r w:rsidRPr="0078460F">
              <w:rPr>
                <w:rFonts w:ascii="標楷體" w:hAnsi="標楷體" w:hint="eastAsia"/>
                <w:bCs/>
                <w:sz w:val="26"/>
                <w:szCs w:val="26"/>
              </w:rPr>
              <w:t>世</w:t>
            </w:r>
            <w:proofErr w:type="gramEnd"/>
            <w:r w:rsidRPr="0078460F">
              <w:rPr>
                <w:rFonts w:ascii="標楷體" w:hAnsi="標楷體" w:hint="eastAsia"/>
                <w:bCs/>
                <w:sz w:val="26"/>
                <w:szCs w:val="26"/>
              </w:rPr>
              <w:t>新大學性別研究所可以主動告知訊息，</w:t>
            </w:r>
            <w:r w:rsidRPr="0078460F">
              <w:rPr>
                <w:rFonts w:ascii="標楷體" w:hAnsi="標楷體"/>
                <w:bCs/>
                <w:sz w:val="26"/>
                <w:szCs w:val="26"/>
              </w:rPr>
              <w:t>歡迎</w:t>
            </w:r>
            <w:r w:rsidRPr="0078460F">
              <w:rPr>
                <w:rFonts w:ascii="標楷體" w:hAnsi="標楷體" w:hint="eastAsia"/>
                <w:bCs/>
                <w:sz w:val="26"/>
                <w:szCs w:val="26"/>
              </w:rPr>
              <w:t>考試院部會同仁參加，所內並開設有CEDAW</w:t>
            </w:r>
            <w:r w:rsidRPr="0078460F">
              <w:rPr>
                <w:rFonts w:ascii="標楷體" w:hAnsi="標楷體"/>
                <w:bCs/>
                <w:sz w:val="26"/>
                <w:szCs w:val="26"/>
              </w:rPr>
              <w:t>相關課程</w:t>
            </w:r>
            <w:r w:rsidRPr="0078460F">
              <w:rPr>
                <w:rFonts w:ascii="標楷體" w:hAnsi="標楷體" w:hint="eastAsia"/>
                <w:bCs/>
                <w:sz w:val="26"/>
                <w:szCs w:val="26"/>
              </w:rPr>
              <w:t>，同仁如有</w:t>
            </w:r>
            <w:r w:rsidRPr="0078460F">
              <w:rPr>
                <w:rFonts w:ascii="標楷體" w:hAnsi="標楷體"/>
                <w:bCs/>
                <w:sz w:val="26"/>
                <w:szCs w:val="26"/>
              </w:rPr>
              <w:t>興趣</w:t>
            </w:r>
            <w:r w:rsidRPr="0078460F">
              <w:rPr>
                <w:rFonts w:ascii="標楷體" w:hAnsi="標楷體" w:hint="eastAsia"/>
                <w:bCs/>
                <w:sz w:val="26"/>
                <w:szCs w:val="26"/>
              </w:rPr>
              <w:t>，也可以</w:t>
            </w:r>
            <w:r w:rsidRPr="0078460F">
              <w:rPr>
                <w:rFonts w:ascii="標楷體" w:hAnsi="標楷體"/>
                <w:bCs/>
                <w:sz w:val="26"/>
                <w:szCs w:val="26"/>
              </w:rPr>
              <w:t>選修</w:t>
            </w:r>
            <w:r w:rsidRPr="0078460F">
              <w:rPr>
                <w:rFonts w:ascii="標楷體" w:hAnsi="標楷體" w:hint="eastAsia"/>
                <w:bCs/>
                <w:sz w:val="26"/>
                <w:szCs w:val="26"/>
              </w:rPr>
              <w:t>或報考。</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proofErr w:type="gramStart"/>
            <w:r w:rsidRPr="0078460F">
              <w:rPr>
                <w:rFonts w:ascii="標楷體" w:hAnsi="標楷體" w:hint="eastAsia"/>
                <w:bCs/>
                <w:sz w:val="26"/>
                <w:szCs w:val="26"/>
              </w:rPr>
              <w:t>蔡委員宗珍</w:t>
            </w:r>
            <w:proofErr w:type="gramEnd"/>
            <w:r w:rsidRPr="0078460F">
              <w:rPr>
                <w:rFonts w:ascii="標楷體" w:hAnsi="標楷體" w:hint="eastAsia"/>
                <w:bCs/>
                <w:sz w:val="26"/>
                <w:szCs w:val="26"/>
              </w:rPr>
              <w:t>：首先感謝第3案</w:t>
            </w:r>
            <w:r w:rsidRPr="0078460F">
              <w:rPr>
                <w:rFonts w:ascii="標楷體" w:hAnsi="標楷體"/>
                <w:bCs/>
                <w:sz w:val="26"/>
                <w:szCs w:val="26"/>
              </w:rPr>
              <w:t>研究團隊</w:t>
            </w:r>
            <w:r w:rsidRPr="0078460F">
              <w:rPr>
                <w:rFonts w:ascii="標楷體" w:hAnsi="標楷體" w:hint="eastAsia"/>
                <w:bCs/>
                <w:sz w:val="26"/>
                <w:szCs w:val="26"/>
              </w:rPr>
              <w:t>在</w:t>
            </w:r>
            <w:r w:rsidRPr="0078460F">
              <w:rPr>
                <w:rFonts w:ascii="標楷體" w:hAnsi="標楷體"/>
                <w:bCs/>
                <w:sz w:val="26"/>
                <w:szCs w:val="26"/>
              </w:rPr>
              <w:t>經費</w:t>
            </w:r>
            <w:r w:rsidRPr="0078460F">
              <w:rPr>
                <w:rFonts w:ascii="標楷體" w:hAnsi="標楷體" w:hint="eastAsia"/>
                <w:bCs/>
                <w:sz w:val="26"/>
                <w:szCs w:val="26"/>
              </w:rPr>
              <w:t>有限情況下，積極</w:t>
            </w:r>
            <w:r w:rsidRPr="0078460F">
              <w:rPr>
                <w:rFonts w:ascii="標楷體" w:hAnsi="標楷體"/>
                <w:bCs/>
                <w:sz w:val="26"/>
                <w:szCs w:val="26"/>
              </w:rPr>
              <w:t>提出良善建言</w:t>
            </w:r>
            <w:r w:rsidRPr="0078460F">
              <w:rPr>
                <w:rFonts w:ascii="標楷體" w:hAnsi="標楷體" w:hint="eastAsia"/>
                <w:bCs/>
                <w:sz w:val="26"/>
                <w:szCs w:val="26"/>
              </w:rPr>
              <w:t>，本</w:t>
            </w:r>
            <w:r w:rsidRPr="0078460F">
              <w:rPr>
                <w:rFonts w:ascii="標楷體" w:hAnsi="標楷體"/>
                <w:bCs/>
                <w:sz w:val="26"/>
                <w:szCs w:val="26"/>
              </w:rPr>
              <w:t>部</w:t>
            </w:r>
            <w:r w:rsidRPr="0078460F">
              <w:rPr>
                <w:rFonts w:ascii="標楷體" w:hAnsi="標楷體" w:hint="eastAsia"/>
                <w:bCs/>
                <w:sz w:val="26"/>
                <w:szCs w:val="26"/>
              </w:rPr>
              <w:t>將就涉及權責</w:t>
            </w:r>
            <w:r w:rsidRPr="0078460F">
              <w:rPr>
                <w:rFonts w:ascii="標楷體" w:hAnsi="標楷體"/>
                <w:bCs/>
                <w:sz w:val="26"/>
                <w:szCs w:val="26"/>
              </w:rPr>
              <w:t>部分</w:t>
            </w:r>
            <w:r w:rsidRPr="0078460F">
              <w:rPr>
                <w:rFonts w:ascii="標楷體" w:hAnsi="標楷體" w:hint="eastAsia"/>
                <w:bCs/>
                <w:sz w:val="26"/>
                <w:szCs w:val="26"/>
              </w:rPr>
              <w:t>審慎</w:t>
            </w:r>
            <w:r w:rsidRPr="0078460F">
              <w:rPr>
                <w:rFonts w:ascii="標楷體" w:hAnsi="標楷體"/>
                <w:bCs/>
                <w:sz w:val="26"/>
                <w:szCs w:val="26"/>
              </w:rPr>
              <w:t>參考</w:t>
            </w:r>
            <w:r w:rsidRPr="0078460F">
              <w:rPr>
                <w:rFonts w:ascii="標楷體" w:hAnsi="標楷體" w:hint="eastAsia"/>
                <w:bCs/>
                <w:sz w:val="26"/>
                <w:szCs w:val="26"/>
              </w:rPr>
              <w:t>。</w:t>
            </w:r>
            <w:proofErr w:type="gramStart"/>
            <w:r w:rsidRPr="0078460F">
              <w:rPr>
                <w:rFonts w:ascii="標楷體" w:hAnsi="標楷體" w:hint="eastAsia"/>
                <w:bCs/>
                <w:sz w:val="26"/>
                <w:szCs w:val="26"/>
              </w:rPr>
              <w:t>惟</w:t>
            </w:r>
            <w:proofErr w:type="gramEnd"/>
            <w:r w:rsidRPr="0078460F">
              <w:rPr>
                <w:rFonts w:ascii="標楷體" w:hAnsi="標楷體"/>
                <w:bCs/>
                <w:sz w:val="26"/>
                <w:szCs w:val="26"/>
              </w:rPr>
              <w:t>考選部辦理國家考試</w:t>
            </w:r>
            <w:r w:rsidRPr="0078460F">
              <w:rPr>
                <w:rFonts w:ascii="標楷體" w:hAnsi="標楷體" w:hint="eastAsia"/>
                <w:bCs/>
                <w:sz w:val="26"/>
                <w:szCs w:val="26"/>
              </w:rPr>
              <w:t>所</w:t>
            </w:r>
            <w:r w:rsidRPr="0078460F">
              <w:rPr>
                <w:rFonts w:ascii="標楷體" w:hAnsi="標楷體"/>
                <w:bCs/>
                <w:sz w:val="26"/>
                <w:szCs w:val="26"/>
              </w:rPr>
              <w:t>涉法制架</w:t>
            </w:r>
            <w:r w:rsidRPr="0078460F">
              <w:rPr>
                <w:rFonts w:ascii="標楷體" w:hAnsi="標楷體"/>
                <w:bCs/>
                <w:sz w:val="26"/>
                <w:szCs w:val="26"/>
              </w:rPr>
              <w:lastRenderedPageBreak/>
              <w:t>構</w:t>
            </w:r>
            <w:r w:rsidRPr="0078460F">
              <w:rPr>
                <w:rFonts w:ascii="標楷體" w:hAnsi="標楷體" w:hint="eastAsia"/>
                <w:bCs/>
                <w:sz w:val="26"/>
                <w:szCs w:val="26"/>
              </w:rPr>
              <w:t>上之</w:t>
            </w:r>
            <w:r w:rsidRPr="0078460F">
              <w:rPr>
                <w:rFonts w:ascii="標楷體" w:hAnsi="標楷體"/>
                <w:bCs/>
                <w:sz w:val="26"/>
                <w:szCs w:val="26"/>
              </w:rPr>
              <w:t>程</w:t>
            </w:r>
            <w:r w:rsidRPr="0078460F">
              <w:rPr>
                <w:rFonts w:ascii="標楷體" w:hAnsi="標楷體" w:hint="eastAsia"/>
                <w:bCs/>
                <w:sz w:val="26"/>
                <w:szCs w:val="26"/>
              </w:rPr>
              <w:t>序與</w:t>
            </w:r>
            <w:r w:rsidRPr="0078460F">
              <w:rPr>
                <w:rFonts w:ascii="標楷體" w:hAnsi="標楷體"/>
                <w:bCs/>
                <w:sz w:val="26"/>
                <w:szCs w:val="26"/>
              </w:rPr>
              <w:t>規範</w:t>
            </w:r>
            <w:r w:rsidRPr="0078460F">
              <w:rPr>
                <w:rFonts w:ascii="標楷體" w:hAnsi="標楷體" w:hint="eastAsia"/>
                <w:bCs/>
                <w:sz w:val="26"/>
                <w:szCs w:val="26"/>
              </w:rPr>
              <w:t>，</w:t>
            </w:r>
            <w:r w:rsidRPr="0078460F">
              <w:rPr>
                <w:rFonts w:ascii="標楷體" w:hAnsi="標楷體"/>
                <w:bCs/>
                <w:sz w:val="26"/>
                <w:szCs w:val="26"/>
              </w:rPr>
              <w:t>似</w:t>
            </w:r>
            <w:r w:rsidRPr="0078460F">
              <w:rPr>
                <w:rFonts w:ascii="標楷體" w:hAnsi="標楷體" w:hint="eastAsia"/>
                <w:bCs/>
                <w:sz w:val="26"/>
                <w:szCs w:val="26"/>
              </w:rPr>
              <w:t>未成為</w:t>
            </w:r>
            <w:r w:rsidRPr="0078460F">
              <w:rPr>
                <w:rFonts w:ascii="標楷體" w:hAnsi="標楷體"/>
                <w:bCs/>
                <w:sz w:val="26"/>
                <w:szCs w:val="26"/>
              </w:rPr>
              <w:t>研究報告</w:t>
            </w:r>
            <w:r w:rsidRPr="0078460F">
              <w:rPr>
                <w:rFonts w:ascii="標楷體" w:hAnsi="標楷體" w:hint="eastAsia"/>
                <w:bCs/>
                <w:sz w:val="26"/>
                <w:szCs w:val="26"/>
              </w:rPr>
              <w:t>之</w:t>
            </w:r>
            <w:r w:rsidRPr="0078460F">
              <w:rPr>
                <w:rFonts w:ascii="標楷體" w:hAnsi="標楷體"/>
                <w:bCs/>
                <w:sz w:val="26"/>
                <w:szCs w:val="26"/>
              </w:rPr>
              <w:t>重點</w:t>
            </w:r>
            <w:r w:rsidRPr="0078460F">
              <w:rPr>
                <w:rFonts w:ascii="標楷體" w:hAnsi="標楷體" w:hint="eastAsia"/>
                <w:bCs/>
                <w:sz w:val="26"/>
                <w:szCs w:val="26"/>
              </w:rPr>
              <w:t>。目前訂有</w:t>
            </w:r>
            <w:r w:rsidRPr="0078460F">
              <w:rPr>
                <w:rFonts w:ascii="標楷體" w:hAnsi="標楷體"/>
                <w:bCs/>
                <w:sz w:val="26"/>
                <w:szCs w:val="26"/>
              </w:rPr>
              <w:t>性別比例</w:t>
            </w:r>
            <w:r w:rsidRPr="0078460F">
              <w:rPr>
                <w:rFonts w:ascii="標楷體" w:hAnsi="標楷體" w:hint="eastAsia"/>
                <w:bCs/>
                <w:sz w:val="26"/>
                <w:szCs w:val="26"/>
              </w:rPr>
              <w:t>之</w:t>
            </w:r>
            <w:r w:rsidRPr="0078460F">
              <w:rPr>
                <w:rFonts w:ascii="標楷體" w:hAnsi="標楷體"/>
                <w:bCs/>
                <w:sz w:val="26"/>
                <w:szCs w:val="26"/>
              </w:rPr>
              <w:t>規定</w:t>
            </w:r>
            <w:r w:rsidRPr="0078460F">
              <w:rPr>
                <w:rFonts w:ascii="標楷體" w:hAnsi="標楷體" w:hint="eastAsia"/>
                <w:bCs/>
                <w:sz w:val="26"/>
                <w:szCs w:val="26"/>
              </w:rPr>
              <w:t>，</w:t>
            </w:r>
            <w:proofErr w:type="gramStart"/>
            <w:r w:rsidRPr="0078460F">
              <w:rPr>
                <w:rFonts w:ascii="標楷體" w:hAnsi="標楷體" w:hint="eastAsia"/>
                <w:bCs/>
                <w:sz w:val="26"/>
                <w:szCs w:val="26"/>
              </w:rPr>
              <w:t>均為</w:t>
            </w:r>
            <w:r w:rsidRPr="0078460F">
              <w:rPr>
                <w:rFonts w:ascii="標楷體" w:hAnsi="標楷體"/>
                <w:bCs/>
                <w:sz w:val="26"/>
                <w:szCs w:val="26"/>
              </w:rPr>
              <w:t>考試</w:t>
            </w:r>
            <w:proofErr w:type="gramEnd"/>
            <w:r w:rsidRPr="0078460F">
              <w:rPr>
                <w:rFonts w:ascii="標楷體" w:hAnsi="標楷體"/>
                <w:bCs/>
                <w:sz w:val="26"/>
                <w:szCs w:val="26"/>
              </w:rPr>
              <w:t>院依據公務人員考試法第 </w:t>
            </w:r>
            <w:r w:rsidRPr="0078460F">
              <w:rPr>
                <w:rFonts w:ascii="標楷體" w:hAnsi="標楷體" w:hint="eastAsia"/>
                <w:bCs/>
                <w:sz w:val="26"/>
                <w:szCs w:val="26"/>
              </w:rPr>
              <w:t>9</w:t>
            </w:r>
            <w:r w:rsidRPr="0078460F">
              <w:rPr>
                <w:rFonts w:ascii="標楷體" w:hAnsi="標楷體"/>
                <w:bCs/>
                <w:sz w:val="26"/>
                <w:szCs w:val="26"/>
              </w:rPr>
              <w:t>條第</w:t>
            </w:r>
            <w:r w:rsidRPr="0078460F">
              <w:rPr>
                <w:rFonts w:ascii="標楷體" w:hAnsi="標楷體" w:hint="eastAsia"/>
                <w:bCs/>
                <w:sz w:val="26"/>
                <w:szCs w:val="26"/>
              </w:rPr>
              <w:t>1</w:t>
            </w:r>
            <w:r w:rsidRPr="0078460F">
              <w:rPr>
                <w:rFonts w:ascii="標楷體" w:hAnsi="標楷體"/>
                <w:bCs/>
                <w:sz w:val="26"/>
                <w:szCs w:val="26"/>
              </w:rPr>
              <w:t>項規定授權</w:t>
            </w:r>
            <w:r w:rsidRPr="0078460F">
              <w:rPr>
                <w:rFonts w:ascii="標楷體" w:hAnsi="標楷體" w:hint="eastAsia"/>
                <w:bCs/>
                <w:sz w:val="26"/>
                <w:szCs w:val="26"/>
              </w:rPr>
              <w:t>訂</w:t>
            </w:r>
            <w:r w:rsidRPr="0078460F">
              <w:rPr>
                <w:rFonts w:ascii="標楷體" w:hAnsi="標楷體"/>
                <w:bCs/>
                <w:sz w:val="26"/>
                <w:szCs w:val="26"/>
              </w:rPr>
              <w:t>定</w:t>
            </w:r>
            <w:r w:rsidRPr="0078460F">
              <w:rPr>
                <w:rFonts w:ascii="標楷體" w:hAnsi="標楷體" w:hint="eastAsia"/>
                <w:bCs/>
                <w:sz w:val="26"/>
                <w:szCs w:val="26"/>
              </w:rPr>
              <w:t>之</w:t>
            </w:r>
            <w:r w:rsidRPr="0078460F">
              <w:rPr>
                <w:rFonts w:ascii="標楷體" w:hAnsi="標楷體"/>
                <w:bCs/>
                <w:sz w:val="26"/>
                <w:szCs w:val="26"/>
              </w:rPr>
              <w:t>考試規則</w:t>
            </w:r>
            <w:r w:rsidRPr="0078460F">
              <w:rPr>
                <w:rFonts w:ascii="標楷體" w:hAnsi="標楷體" w:hint="eastAsia"/>
                <w:bCs/>
                <w:sz w:val="26"/>
                <w:szCs w:val="26"/>
              </w:rPr>
              <w:t>所明定。</w:t>
            </w:r>
            <w:r w:rsidRPr="0078460F">
              <w:rPr>
                <w:rFonts w:ascii="標楷體" w:hAnsi="標楷體"/>
                <w:bCs/>
                <w:sz w:val="26"/>
                <w:szCs w:val="26"/>
              </w:rPr>
              <w:t>考選部報請考試院審議</w:t>
            </w:r>
            <w:r w:rsidRPr="0078460F">
              <w:rPr>
                <w:rFonts w:ascii="標楷體" w:hAnsi="標楷體" w:hint="eastAsia"/>
                <w:bCs/>
                <w:sz w:val="26"/>
                <w:szCs w:val="26"/>
              </w:rPr>
              <w:t>之</w:t>
            </w:r>
            <w:r w:rsidRPr="0078460F">
              <w:rPr>
                <w:rFonts w:ascii="標楷體" w:hAnsi="標楷體"/>
                <w:bCs/>
                <w:sz w:val="26"/>
                <w:szCs w:val="26"/>
              </w:rPr>
              <w:t>司法人員考試規則</w:t>
            </w:r>
            <w:r w:rsidRPr="0078460F">
              <w:rPr>
                <w:rFonts w:ascii="標楷體" w:hAnsi="標楷體" w:hint="eastAsia"/>
                <w:bCs/>
                <w:sz w:val="26"/>
                <w:szCs w:val="26"/>
              </w:rPr>
              <w:t>，</w:t>
            </w:r>
            <w:r w:rsidRPr="0078460F">
              <w:rPr>
                <w:rFonts w:ascii="標楷體" w:hAnsi="標楷體"/>
                <w:bCs/>
                <w:sz w:val="26"/>
                <w:szCs w:val="26"/>
              </w:rPr>
              <w:t>明定</w:t>
            </w:r>
            <w:r w:rsidRPr="0078460F">
              <w:rPr>
                <w:rFonts w:ascii="標楷體" w:hAnsi="標楷體" w:hint="eastAsia"/>
                <w:bCs/>
                <w:sz w:val="26"/>
                <w:szCs w:val="26"/>
              </w:rPr>
              <w:t>分定</w:t>
            </w:r>
            <w:r w:rsidRPr="0078460F">
              <w:rPr>
                <w:rFonts w:ascii="標楷體" w:hAnsi="標楷體"/>
                <w:bCs/>
                <w:sz w:val="26"/>
                <w:szCs w:val="26"/>
              </w:rPr>
              <w:t>男女</w:t>
            </w:r>
            <w:r w:rsidRPr="0078460F">
              <w:rPr>
                <w:rFonts w:ascii="標楷體" w:hAnsi="標楷體" w:hint="eastAsia"/>
                <w:bCs/>
                <w:sz w:val="26"/>
                <w:szCs w:val="26"/>
              </w:rPr>
              <w:t>錄取名額，考試院非常重視，</w:t>
            </w:r>
            <w:r w:rsidRPr="0078460F">
              <w:rPr>
                <w:rFonts w:ascii="標楷體" w:hAnsi="標楷體"/>
                <w:bCs/>
                <w:sz w:val="26"/>
                <w:szCs w:val="26"/>
              </w:rPr>
              <w:t>經</w:t>
            </w:r>
            <w:r w:rsidRPr="0078460F">
              <w:rPr>
                <w:rFonts w:ascii="標楷體" w:hAnsi="標楷體" w:hint="eastAsia"/>
                <w:bCs/>
                <w:sz w:val="26"/>
                <w:szCs w:val="26"/>
              </w:rPr>
              <w:t>過</w:t>
            </w:r>
            <w:r w:rsidRPr="0078460F">
              <w:rPr>
                <w:rFonts w:ascii="標楷體" w:hAnsi="標楷體"/>
                <w:bCs/>
                <w:sz w:val="26"/>
                <w:szCs w:val="26"/>
              </w:rPr>
              <w:t>非常掙扎</w:t>
            </w:r>
            <w:r w:rsidRPr="0078460F">
              <w:rPr>
                <w:rFonts w:ascii="標楷體" w:hAnsi="標楷體" w:hint="eastAsia"/>
                <w:bCs/>
                <w:sz w:val="26"/>
                <w:szCs w:val="26"/>
              </w:rPr>
              <w:t>及</w:t>
            </w:r>
            <w:r w:rsidRPr="0078460F">
              <w:rPr>
                <w:rFonts w:ascii="標楷體" w:hAnsi="標楷體"/>
                <w:bCs/>
                <w:sz w:val="26"/>
                <w:szCs w:val="26"/>
              </w:rPr>
              <w:t>深入</w:t>
            </w:r>
            <w:r w:rsidRPr="0078460F">
              <w:rPr>
                <w:rFonts w:ascii="標楷體" w:hAnsi="標楷體" w:hint="eastAsia"/>
                <w:bCs/>
                <w:sz w:val="26"/>
                <w:szCs w:val="26"/>
              </w:rPr>
              <w:t>的</w:t>
            </w:r>
            <w:r w:rsidRPr="0078460F">
              <w:rPr>
                <w:rFonts w:ascii="標楷體" w:hAnsi="標楷體"/>
                <w:bCs/>
                <w:sz w:val="26"/>
                <w:szCs w:val="26"/>
              </w:rPr>
              <w:t>審議後</w:t>
            </w:r>
            <w:r w:rsidRPr="0078460F">
              <w:rPr>
                <w:rFonts w:ascii="標楷體" w:hAnsi="標楷體" w:hint="eastAsia"/>
                <w:bCs/>
                <w:sz w:val="26"/>
                <w:szCs w:val="26"/>
              </w:rPr>
              <w:t>，始予同意。考試</w:t>
            </w:r>
            <w:r w:rsidRPr="0078460F">
              <w:rPr>
                <w:rFonts w:ascii="標楷體" w:hAnsi="標楷體"/>
                <w:bCs/>
                <w:sz w:val="26"/>
                <w:szCs w:val="26"/>
              </w:rPr>
              <w:t>規</w:t>
            </w:r>
            <w:r w:rsidRPr="0078460F">
              <w:rPr>
                <w:rFonts w:ascii="標楷體" w:hAnsi="標楷體" w:hint="eastAsia"/>
                <w:bCs/>
                <w:sz w:val="26"/>
                <w:szCs w:val="26"/>
              </w:rPr>
              <w:t>則訂定之</w:t>
            </w:r>
            <w:r w:rsidRPr="0078460F">
              <w:rPr>
                <w:rFonts w:ascii="標楷體" w:hAnsi="標楷體"/>
                <w:bCs/>
                <w:sz w:val="26"/>
                <w:szCs w:val="26"/>
              </w:rPr>
              <w:t>後</w:t>
            </w:r>
            <w:r w:rsidRPr="0078460F">
              <w:rPr>
                <w:rFonts w:ascii="標楷體" w:hAnsi="標楷體" w:hint="eastAsia"/>
                <w:bCs/>
                <w:sz w:val="26"/>
                <w:szCs w:val="26"/>
              </w:rPr>
              <w:t>，考選部其實並無置喙餘地。是由用人機關報缺，</w:t>
            </w:r>
            <w:proofErr w:type="gramStart"/>
            <w:r w:rsidRPr="0078460F">
              <w:rPr>
                <w:rFonts w:ascii="標楷體" w:hAnsi="標楷體" w:hint="eastAsia"/>
                <w:bCs/>
                <w:sz w:val="26"/>
                <w:szCs w:val="26"/>
              </w:rPr>
              <w:t>考選部在</w:t>
            </w:r>
            <w:r w:rsidRPr="0078460F">
              <w:rPr>
                <w:rFonts w:ascii="標楷體" w:hAnsi="標楷體"/>
                <w:bCs/>
                <w:sz w:val="26"/>
                <w:szCs w:val="26"/>
              </w:rPr>
              <w:t>報請</w:t>
            </w:r>
            <w:proofErr w:type="gramEnd"/>
            <w:r w:rsidRPr="0078460F">
              <w:rPr>
                <w:rFonts w:ascii="標楷體" w:hAnsi="標楷體"/>
                <w:bCs/>
                <w:sz w:val="26"/>
                <w:szCs w:val="26"/>
              </w:rPr>
              <w:t>考試院同意辦</w:t>
            </w:r>
            <w:r w:rsidRPr="0078460F">
              <w:rPr>
                <w:rFonts w:ascii="標楷體" w:hAnsi="標楷體" w:hint="eastAsia"/>
                <w:bCs/>
                <w:sz w:val="26"/>
                <w:szCs w:val="26"/>
              </w:rPr>
              <w:t>理</w:t>
            </w:r>
            <w:r w:rsidRPr="0078460F">
              <w:rPr>
                <w:rFonts w:ascii="標楷體" w:hAnsi="標楷體"/>
                <w:bCs/>
                <w:sz w:val="26"/>
                <w:szCs w:val="26"/>
              </w:rPr>
              <w:t>考試過程</w:t>
            </w:r>
            <w:r w:rsidRPr="0078460F">
              <w:rPr>
                <w:rFonts w:ascii="標楷體" w:hAnsi="標楷體" w:hint="eastAsia"/>
                <w:bCs/>
                <w:sz w:val="26"/>
                <w:szCs w:val="26"/>
              </w:rPr>
              <w:t>中，對於用人機關每年開缺及需用名額多寡，</w:t>
            </w:r>
            <w:r w:rsidRPr="0078460F">
              <w:rPr>
                <w:rFonts w:ascii="標楷體" w:hAnsi="標楷體"/>
                <w:bCs/>
                <w:sz w:val="26"/>
                <w:szCs w:val="26"/>
              </w:rPr>
              <w:t>法律上並</w:t>
            </w:r>
            <w:r w:rsidRPr="0078460F">
              <w:rPr>
                <w:rFonts w:ascii="標楷體" w:hAnsi="標楷體" w:hint="eastAsia"/>
                <w:bCs/>
                <w:sz w:val="26"/>
                <w:szCs w:val="26"/>
              </w:rPr>
              <w:t>無</w:t>
            </w:r>
            <w:r w:rsidRPr="0078460F">
              <w:rPr>
                <w:rFonts w:ascii="標楷體" w:hAnsi="標楷體"/>
                <w:bCs/>
                <w:sz w:val="26"/>
                <w:szCs w:val="26"/>
              </w:rPr>
              <w:t>過問</w:t>
            </w:r>
            <w:r w:rsidRPr="0078460F">
              <w:rPr>
                <w:rFonts w:ascii="標楷體" w:hAnsi="標楷體" w:hint="eastAsia"/>
                <w:bCs/>
                <w:sz w:val="26"/>
                <w:szCs w:val="26"/>
              </w:rPr>
              <w:t>權限。</w:t>
            </w:r>
            <w:r w:rsidRPr="0078460F">
              <w:rPr>
                <w:rFonts w:ascii="標楷體" w:hAnsi="標楷體"/>
                <w:bCs/>
                <w:sz w:val="26"/>
                <w:szCs w:val="26"/>
              </w:rPr>
              <w:t>考選部國家考試性別平等諮詢委員會</w:t>
            </w:r>
            <w:r w:rsidRPr="0078460F">
              <w:rPr>
                <w:rFonts w:ascii="標楷體" w:hAnsi="標楷體" w:hint="eastAsia"/>
                <w:bCs/>
                <w:sz w:val="26"/>
                <w:szCs w:val="26"/>
              </w:rPr>
              <w:t>並非</w:t>
            </w:r>
            <w:r w:rsidRPr="0078460F">
              <w:rPr>
                <w:rFonts w:ascii="標楷體" w:hAnsi="標楷體"/>
                <w:bCs/>
                <w:sz w:val="26"/>
                <w:szCs w:val="26"/>
              </w:rPr>
              <w:t>法定組織</w:t>
            </w:r>
            <w:r w:rsidRPr="0078460F">
              <w:rPr>
                <w:rFonts w:ascii="標楷體" w:hAnsi="標楷體" w:hint="eastAsia"/>
                <w:bCs/>
                <w:sz w:val="26"/>
                <w:szCs w:val="26"/>
              </w:rPr>
              <w:t>，亦無</w:t>
            </w:r>
            <w:r w:rsidRPr="0078460F">
              <w:rPr>
                <w:rFonts w:ascii="標楷體" w:hAnsi="標楷體"/>
                <w:bCs/>
                <w:sz w:val="26"/>
                <w:szCs w:val="26"/>
              </w:rPr>
              <w:t>任何</w:t>
            </w:r>
            <w:r w:rsidRPr="0078460F">
              <w:rPr>
                <w:rFonts w:ascii="標楷體" w:hAnsi="標楷體" w:hint="eastAsia"/>
                <w:bCs/>
                <w:sz w:val="26"/>
                <w:szCs w:val="26"/>
              </w:rPr>
              <w:t>法定</w:t>
            </w:r>
            <w:r w:rsidRPr="0078460F">
              <w:rPr>
                <w:rFonts w:ascii="標楷體" w:hAnsi="標楷體"/>
                <w:bCs/>
                <w:sz w:val="26"/>
                <w:szCs w:val="26"/>
              </w:rPr>
              <w:t>權限</w:t>
            </w:r>
            <w:r w:rsidRPr="0078460F">
              <w:rPr>
                <w:rFonts w:ascii="標楷體" w:hAnsi="標楷體" w:hint="eastAsia"/>
                <w:bCs/>
                <w:sz w:val="26"/>
                <w:szCs w:val="26"/>
              </w:rPr>
              <w:t>，僅係</w:t>
            </w:r>
            <w:r w:rsidRPr="0078460F">
              <w:rPr>
                <w:rFonts w:ascii="標楷體" w:hAnsi="標楷體"/>
                <w:bCs/>
                <w:sz w:val="26"/>
                <w:szCs w:val="26"/>
              </w:rPr>
              <w:t>考選部</w:t>
            </w:r>
            <w:r w:rsidRPr="0078460F">
              <w:rPr>
                <w:rFonts w:ascii="標楷體" w:hAnsi="標楷體" w:hint="eastAsia"/>
                <w:bCs/>
                <w:sz w:val="26"/>
                <w:szCs w:val="26"/>
              </w:rPr>
              <w:t>希望藉由</w:t>
            </w:r>
            <w:r w:rsidRPr="0078460F">
              <w:rPr>
                <w:rFonts w:ascii="標楷體" w:hAnsi="標楷體"/>
                <w:bCs/>
                <w:sz w:val="26"/>
                <w:szCs w:val="26"/>
              </w:rPr>
              <w:t>專家</w:t>
            </w:r>
            <w:r w:rsidRPr="0078460F">
              <w:rPr>
                <w:rFonts w:ascii="標楷體" w:hAnsi="標楷體" w:hint="eastAsia"/>
                <w:bCs/>
                <w:sz w:val="26"/>
                <w:szCs w:val="26"/>
              </w:rPr>
              <w:t>學者參與，對性別議題多元思</w:t>
            </w:r>
            <w:r w:rsidRPr="0078460F">
              <w:rPr>
                <w:rFonts w:ascii="標楷體" w:hAnsi="標楷體"/>
                <w:bCs/>
                <w:sz w:val="26"/>
                <w:szCs w:val="26"/>
              </w:rPr>
              <w:t>考</w:t>
            </w:r>
            <w:r w:rsidRPr="0078460F">
              <w:rPr>
                <w:rFonts w:ascii="標楷體" w:hAnsi="標楷體" w:hint="eastAsia"/>
                <w:bCs/>
                <w:sz w:val="26"/>
                <w:szCs w:val="26"/>
              </w:rPr>
              <w:t>所成立的委員會，成員包括</w:t>
            </w:r>
            <w:r w:rsidRPr="0078460F">
              <w:rPr>
                <w:rFonts w:ascii="標楷體" w:hAnsi="標楷體"/>
                <w:bCs/>
                <w:sz w:val="26"/>
                <w:szCs w:val="26"/>
              </w:rPr>
              <w:t>勞動部</w:t>
            </w:r>
            <w:r w:rsidRPr="0078460F">
              <w:rPr>
                <w:rFonts w:ascii="標楷體" w:hAnsi="標楷體" w:hint="eastAsia"/>
                <w:bCs/>
                <w:sz w:val="26"/>
                <w:szCs w:val="26"/>
              </w:rPr>
              <w:t>、</w:t>
            </w:r>
            <w:r w:rsidRPr="0078460F">
              <w:rPr>
                <w:rFonts w:ascii="標楷體" w:hAnsi="標楷體"/>
                <w:bCs/>
                <w:sz w:val="26"/>
                <w:szCs w:val="26"/>
              </w:rPr>
              <w:t>台北市政府勞工局</w:t>
            </w:r>
            <w:r w:rsidRPr="0078460F">
              <w:rPr>
                <w:rFonts w:ascii="標楷體" w:hAnsi="標楷體" w:hint="eastAsia"/>
                <w:bCs/>
                <w:sz w:val="26"/>
                <w:szCs w:val="26"/>
              </w:rPr>
              <w:t>、</w:t>
            </w:r>
            <w:r w:rsidRPr="0078460F">
              <w:rPr>
                <w:rFonts w:ascii="標楷體" w:hAnsi="標楷體"/>
                <w:bCs/>
                <w:sz w:val="26"/>
                <w:szCs w:val="26"/>
              </w:rPr>
              <w:t>銓敘部</w:t>
            </w:r>
            <w:r w:rsidRPr="0078460F">
              <w:rPr>
                <w:rFonts w:ascii="標楷體" w:hAnsi="標楷體" w:hint="eastAsia"/>
                <w:bCs/>
                <w:sz w:val="26"/>
                <w:szCs w:val="26"/>
              </w:rPr>
              <w:t>、人事總處等機關</w:t>
            </w:r>
            <w:r w:rsidRPr="0078460F">
              <w:rPr>
                <w:rFonts w:ascii="標楷體" w:hAnsi="標楷體"/>
                <w:bCs/>
                <w:sz w:val="26"/>
                <w:szCs w:val="26"/>
              </w:rPr>
              <w:t>代表</w:t>
            </w:r>
            <w:r w:rsidRPr="0078460F">
              <w:rPr>
                <w:rFonts w:ascii="標楷體" w:hAnsi="標楷體" w:hint="eastAsia"/>
                <w:bCs/>
                <w:sz w:val="26"/>
                <w:szCs w:val="26"/>
              </w:rPr>
              <w:t>，純粹是一個諮詢的組織，</w:t>
            </w:r>
            <w:r w:rsidRPr="0078460F">
              <w:rPr>
                <w:rFonts w:ascii="標楷體" w:hAnsi="標楷體"/>
                <w:bCs/>
                <w:sz w:val="26"/>
                <w:szCs w:val="26"/>
              </w:rPr>
              <w:t>沒有能力接受或拒絕任何考試</w:t>
            </w:r>
            <w:r w:rsidRPr="0078460F">
              <w:rPr>
                <w:rFonts w:ascii="標楷體" w:hAnsi="標楷體" w:hint="eastAsia"/>
                <w:bCs/>
                <w:sz w:val="26"/>
                <w:szCs w:val="26"/>
              </w:rPr>
              <w:t>的機關報</w:t>
            </w:r>
            <w:r w:rsidRPr="0078460F">
              <w:rPr>
                <w:rFonts w:ascii="標楷體" w:hAnsi="標楷體"/>
                <w:bCs/>
                <w:sz w:val="26"/>
                <w:szCs w:val="26"/>
              </w:rPr>
              <w:t>缺名額</w:t>
            </w:r>
            <w:r w:rsidRPr="0078460F">
              <w:rPr>
                <w:rFonts w:ascii="標楷體" w:hAnsi="標楷體" w:hint="eastAsia"/>
                <w:bCs/>
                <w:sz w:val="26"/>
                <w:szCs w:val="26"/>
              </w:rPr>
              <w:t>。關於建立</w:t>
            </w:r>
            <w:r w:rsidRPr="0078460F">
              <w:rPr>
                <w:rFonts w:ascii="標楷體" w:hAnsi="標楷體"/>
                <w:bCs/>
                <w:sz w:val="26"/>
                <w:szCs w:val="26"/>
              </w:rPr>
              <w:t>審查性別平等的基準</w:t>
            </w:r>
            <w:r w:rsidRPr="0078460F">
              <w:rPr>
                <w:rFonts w:ascii="標楷體" w:hAnsi="標楷體" w:hint="eastAsia"/>
                <w:bCs/>
                <w:sz w:val="26"/>
                <w:szCs w:val="26"/>
              </w:rPr>
              <w:t>來</w:t>
            </w:r>
            <w:r w:rsidRPr="0078460F">
              <w:rPr>
                <w:rFonts w:ascii="標楷體" w:hAnsi="標楷體"/>
                <w:bCs/>
                <w:sz w:val="26"/>
                <w:szCs w:val="26"/>
              </w:rPr>
              <w:t>審查各用人機關分定男女錄取名額</w:t>
            </w:r>
            <w:r w:rsidRPr="0078460F">
              <w:rPr>
                <w:rFonts w:ascii="標楷體" w:hAnsi="標楷體" w:hint="eastAsia"/>
                <w:bCs/>
                <w:sz w:val="26"/>
                <w:szCs w:val="26"/>
              </w:rPr>
              <w:t>之建議，</w:t>
            </w:r>
            <w:r w:rsidRPr="0078460F">
              <w:rPr>
                <w:rFonts w:ascii="標楷體" w:hAnsi="標楷體"/>
                <w:bCs/>
                <w:sz w:val="26"/>
                <w:szCs w:val="26"/>
              </w:rPr>
              <w:t>恐怕</w:t>
            </w:r>
            <w:r w:rsidRPr="0078460F">
              <w:rPr>
                <w:rFonts w:ascii="標楷體" w:hAnsi="標楷體" w:hint="eastAsia"/>
                <w:bCs/>
                <w:sz w:val="26"/>
                <w:szCs w:val="26"/>
              </w:rPr>
              <w:t>是</w:t>
            </w:r>
            <w:r w:rsidRPr="0078460F">
              <w:rPr>
                <w:rFonts w:ascii="標楷體" w:hAnsi="標楷體"/>
                <w:bCs/>
                <w:sz w:val="26"/>
                <w:szCs w:val="26"/>
              </w:rPr>
              <w:t>有</w:t>
            </w:r>
            <w:r w:rsidRPr="0078460F">
              <w:rPr>
                <w:rFonts w:ascii="標楷體" w:hAnsi="標楷體" w:hint="eastAsia"/>
                <w:bCs/>
                <w:sz w:val="26"/>
                <w:szCs w:val="26"/>
              </w:rPr>
              <w:t>所</w:t>
            </w:r>
            <w:r w:rsidRPr="0078460F">
              <w:rPr>
                <w:rFonts w:ascii="標楷體" w:hAnsi="標楷體"/>
                <w:bCs/>
                <w:sz w:val="26"/>
                <w:szCs w:val="26"/>
              </w:rPr>
              <w:t>誤解</w:t>
            </w:r>
            <w:r w:rsidRPr="0078460F">
              <w:rPr>
                <w:rFonts w:ascii="標楷體" w:hAnsi="標楷體" w:hint="eastAsia"/>
                <w:bCs/>
                <w:sz w:val="26"/>
                <w:szCs w:val="26"/>
              </w:rPr>
              <w:t>。事</w:t>
            </w:r>
            <w:r w:rsidRPr="0078460F">
              <w:rPr>
                <w:rFonts w:ascii="標楷體" w:hAnsi="標楷體"/>
                <w:bCs/>
                <w:sz w:val="26"/>
                <w:szCs w:val="26"/>
              </w:rPr>
              <w:t>實</w:t>
            </w:r>
            <w:r w:rsidRPr="0078460F">
              <w:rPr>
                <w:rFonts w:ascii="標楷體" w:hAnsi="標楷體" w:hint="eastAsia"/>
                <w:bCs/>
                <w:sz w:val="26"/>
                <w:szCs w:val="26"/>
              </w:rPr>
              <w:t>上，</w:t>
            </w:r>
            <w:r w:rsidRPr="0078460F">
              <w:rPr>
                <w:rFonts w:ascii="標楷體" w:hAnsi="標楷體"/>
                <w:bCs/>
                <w:sz w:val="26"/>
                <w:szCs w:val="26"/>
              </w:rPr>
              <w:t>考試委員</w:t>
            </w:r>
            <w:r w:rsidRPr="0078460F">
              <w:rPr>
                <w:rFonts w:ascii="標楷體" w:hAnsi="標楷體" w:hint="eastAsia"/>
                <w:bCs/>
                <w:sz w:val="26"/>
                <w:szCs w:val="26"/>
              </w:rPr>
              <w:t>和</w:t>
            </w:r>
            <w:proofErr w:type="gramStart"/>
            <w:r w:rsidRPr="0078460F">
              <w:rPr>
                <w:rFonts w:ascii="標楷體" w:hAnsi="標楷體" w:hint="eastAsia"/>
                <w:bCs/>
                <w:sz w:val="26"/>
                <w:szCs w:val="26"/>
              </w:rPr>
              <w:t>考選部都</w:t>
            </w:r>
            <w:r w:rsidRPr="0078460F">
              <w:rPr>
                <w:rFonts w:ascii="標楷體" w:hAnsi="標楷體"/>
                <w:bCs/>
                <w:sz w:val="26"/>
                <w:szCs w:val="26"/>
              </w:rPr>
              <w:t>非常</w:t>
            </w:r>
            <w:proofErr w:type="gramEnd"/>
            <w:r w:rsidRPr="0078460F">
              <w:rPr>
                <w:rFonts w:ascii="標楷體" w:hAnsi="標楷體"/>
                <w:bCs/>
                <w:sz w:val="26"/>
                <w:szCs w:val="26"/>
              </w:rPr>
              <w:t>關</w:t>
            </w:r>
            <w:r w:rsidRPr="0078460F">
              <w:rPr>
                <w:rFonts w:ascii="標楷體" w:hAnsi="標楷體" w:hint="eastAsia"/>
                <w:bCs/>
                <w:sz w:val="26"/>
                <w:szCs w:val="26"/>
              </w:rPr>
              <w:t>注</w:t>
            </w:r>
            <w:r w:rsidRPr="0078460F">
              <w:rPr>
                <w:rFonts w:ascii="標楷體" w:hAnsi="標楷體"/>
                <w:bCs/>
                <w:sz w:val="26"/>
                <w:szCs w:val="26"/>
              </w:rPr>
              <w:t>這個議題</w:t>
            </w:r>
            <w:r w:rsidRPr="0078460F">
              <w:rPr>
                <w:rFonts w:ascii="標楷體" w:hAnsi="標楷體" w:hint="eastAsia"/>
                <w:bCs/>
                <w:sz w:val="26"/>
                <w:szCs w:val="26"/>
              </w:rPr>
              <w:t>，必要時，</w:t>
            </w:r>
            <w:r w:rsidRPr="0078460F">
              <w:rPr>
                <w:rFonts w:ascii="標楷體" w:hAnsi="標楷體"/>
                <w:bCs/>
                <w:sz w:val="26"/>
                <w:szCs w:val="26"/>
              </w:rPr>
              <w:t>如有合</w:t>
            </w:r>
            <w:r w:rsidRPr="0078460F">
              <w:rPr>
                <w:rFonts w:ascii="標楷體" w:hAnsi="標楷體" w:hint="eastAsia"/>
                <w:bCs/>
                <w:sz w:val="26"/>
                <w:szCs w:val="26"/>
              </w:rPr>
              <w:t>宜</w:t>
            </w:r>
            <w:r w:rsidRPr="0078460F">
              <w:rPr>
                <w:rFonts w:ascii="標楷體" w:hAnsi="標楷體"/>
                <w:bCs/>
                <w:sz w:val="26"/>
                <w:szCs w:val="26"/>
              </w:rPr>
              <w:t>方式</w:t>
            </w:r>
            <w:r w:rsidRPr="0078460F">
              <w:rPr>
                <w:rFonts w:ascii="標楷體" w:hAnsi="標楷體" w:hint="eastAsia"/>
                <w:bCs/>
                <w:sz w:val="26"/>
                <w:szCs w:val="26"/>
              </w:rPr>
              <w:t>，</w:t>
            </w:r>
            <w:r w:rsidRPr="0078460F">
              <w:rPr>
                <w:rFonts w:ascii="標楷體" w:hAnsi="標楷體"/>
                <w:bCs/>
                <w:sz w:val="26"/>
                <w:szCs w:val="26"/>
              </w:rPr>
              <w:t>考選部</w:t>
            </w:r>
            <w:r w:rsidRPr="0078460F">
              <w:rPr>
                <w:rFonts w:ascii="標楷體" w:hAnsi="標楷體" w:hint="eastAsia"/>
                <w:bCs/>
                <w:sz w:val="26"/>
                <w:szCs w:val="26"/>
              </w:rPr>
              <w:t>非常</w:t>
            </w:r>
            <w:r w:rsidRPr="0078460F">
              <w:rPr>
                <w:rFonts w:ascii="標楷體" w:hAnsi="標楷體"/>
                <w:bCs/>
                <w:sz w:val="26"/>
                <w:szCs w:val="26"/>
              </w:rPr>
              <w:t>願意提報政策修改的法案</w:t>
            </w:r>
            <w:r w:rsidRPr="0078460F">
              <w:rPr>
                <w:rFonts w:ascii="標楷體" w:hAnsi="標楷體" w:hint="eastAsia"/>
                <w:bCs/>
                <w:sz w:val="26"/>
                <w:szCs w:val="26"/>
              </w:rPr>
              <w:t>報請</w:t>
            </w:r>
            <w:r w:rsidRPr="0078460F">
              <w:rPr>
                <w:rFonts w:ascii="標楷體" w:hAnsi="標楷體"/>
                <w:bCs/>
                <w:sz w:val="26"/>
                <w:szCs w:val="26"/>
              </w:rPr>
              <w:t>考試院</w:t>
            </w:r>
            <w:r w:rsidRPr="0078460F">
              <w:rPr>
                <w:rFonts w:ascii="標楷體" w:hAnsi="標楷體" w:hint="eastAsia"/>
                <w:bCs/>
                <w:sz w:val="26"/>
                <w:szCs w:val="26"/>
              </w:rPr>
              <w:t>審議。但在未經修</w:t>
            </w:r>
            <w:r w:rsidRPr="0078460F">
              <w:rPr>
                <w:rFonts w:ascii="標楷體" w:hAnsi="標楷體"/>
                <w:bCs/>
                <w:sz w:val="26"/>
                <w:szCs w:val="26"/>
              </w:rPr>
              <w:t>法程序</w:t>
            </w:r>
            <w:r w:rsidRPr="0078460F">
              <w:rPr>
                <w:rFonts w:ascii="標楷體" w:hAnsi="標楷體" w:hint="eastAsia"/>
                <w:bCs/>
                <w:sz w:val="26"/>
                <w:szCs w:val="26"/>
              </w:rPr>
              <w:t>修正法規前，</w:t>
            </w:r>
            <w:r w:rsidRPr="0078460F">
              <w:rPr>
                <w:rFonts w:ascii="標楷體" w:hAnsi="標楷體"/>
                <w:bCs/>
                <w:sz w:val="26"/>
                <w:szCs w:val="26"/>
              </w:rPr>
              <w:t>考選部沒辦法改變</w:t>
            </w:r>
            <w:r w:rsidRPr="0078460F">
              <w:rPr>
                <w:rFonts w:ascii="標楷體" w:hAnsi="標楷體" w:hint="eastAsia"/>
                <w:bCs/>
                <w:sz w:val="26"/>
                <w:szCs w:val="26"/>
              </w:rPr>
              <w:t>。其次，</w:t>
            </w:r>
            <w:proofErr w:type="gramStart"/>
            <w:r w:rsidRPr="0078460F">
              <w:rPr>
                <w:rFonts w:ascii="標楷體" w:hAnsi="標楷體"/>
                <w:bCs/>
                <w:sz w:val="26"/>
                <w:szCs w:val="26"/>
              </w:rPr>
              <w:t>考選部也沒有</w:t>
            </w:r>
            <w:proofErr w:type="gramEnd"/>
            <w:r w:rsidRPr="0078460F">
              <w:rPr>
                <w:rFonts w:ascii="標楷體" w:hAnsi="標楷體"/>
                <w:bCs/>
                <w:sz w:val="26"/>
                <w:szCs w:val="26"/>
              </w:rPr>
              <w:t>辦法</w:t>
            </w:r>
            <w:proofErr w:type="gramStart"/>
            <w:r w:rsidRPr="0078460F">
              <w:rPr>
                <w:rFonts w:ascii="標楷體" w:hAnsi="標楷體"/>
                <w:bCs/>
                <w:sz w:val="26"/>
                <w:szCs w:val="26"/>
              </w:rPr>
              <w:t>研</w:t>
            </w:r>
            <w:proofErr w:type="gramEnd"/>
            <w:r w:rsidRPr="0078460F">
              <w:rPr>
                <w:rFonts w:ascii="標楷體" w:hAnsi="標楷體"/>
                <w:bCs/>
                <w:sz w:val="26"/>
                <w:szCs w:val="26"/>
              </w:rPr>
              <w:t>議性別限制事項的合理</w:t>
            </w:r>
            <w:r w:rsidRPr="0078460F">
              <w:rPr>
                <w:rFonts w:ascii="標楷體" w:hAnsi="標楷體" w:hint="eastAsia"/>
                <w:bCs/>
                <w:sz w:val="26"/>
                <w:szCs w:val="26"/>
              </w:rPr>
              <w:t>性</w:t>
            </w:r>
            <w:r w:rsidRPr="0078460F">
              <w:rPr>
                <w:rFonts w:ascii="標楷體" w:hAnsi="標楷體"/>
                <w:bCs/>
                <w:sz w:val="26"/>
                <w:szCs w:val="26"/>
              </w:rPr>
              <w:t>論述</w:t>
            </w:r>
            <w:r w:rsidRPr="0078460F">
              <w:rPr>
                <w:rFonts w:ascii="標楷體" w:hAnsi="標楷體" w:hint="eastAsia"/>
                <w:bCs/>
                <w:sz w:val="26"/>
                <w:szCs w:val="26"/>
              </w:rPr>
              <w:t>，</w:t>
            </w:r>
            <w:r w:rsidRPr="0078460F">
              <w:rPr>
                <w:rFonts w:ascii="標楷體" w:hAnsi="標楷體"/>
                <w:bCs/>
                <w:sz w:val="26"/>
                <w:szCs w:val="26"/>
              </w:rPr>
              <w:t>因</w:t>
            </w:r>
            <w:r w:rsidRPr="0078460F">
              <w:rPr>
                <w:rFonts w:ascii="標楷體" w:hAnsi="標楷體"/>
                <w:bCs/>
                <w:sz w:val="26"/>
                <w:szCs w:val="26"/>
              </w:rPr>
              <w:lastRenderedPageBreak/>
              <w:t>為我們不是</w:t>
            </w:r>
            <w:proofErr w:type="gramStart"/>
            <w:r w:rsidRPr="0078460F">
              <w:rPr>
                <w:rFonts w:ascii="標楷體" w:hAnsi="標楷體"/>
                <w:bCs/>
                <w:sz w:val="26"/>
                <w:szCs w:val="26"/>
              </w:rPr>
              <w:t>主動</w:t>
            </w:r>
            <w:r w:rsidRPr="0078460F">
              <w:rPr>
                <w:rFonts w:ascii="標楷體" w:hAnsi="標楷體" w:hint="eastAsia"/>
                <w:bCs/>
                <w:sz w:val="26"/>
                <w:szCs w:val="26"/>
              </w:rPr>
              <w:t>報缺的</w:t>
            </w:r>
            <w:proofErr w:type="gramEnd"/>
            <w:r w:rsidRPr="0078460F">
              <w:rPr>
                <w:rFonts w:ascii="標楷體" w:hAnsi="標楷體"/>
                <w:bCs/>
                <w:sz w:val="26"/>
                <w:szCs w:val="26"/>
              </w:rPr>
              <w:t>機關</w:t>
            </w:r>
            <w:r w:rsidRPr="0078460F">
              <w:rPr>
                <w:rFonts w:ascii="標楷體" w:hAnsi="標楷體" w:hint="eastAsia"/>
                <w:bCs/>
                <w:sz w:val="26"/>
                <w:szCs w:val="26"/>
              </w:rPr>
              <w:t>，只是</w:t>
            </w:r>
            <w:r w:rsidRPr="0078460F">
              <w:rPr>
                <w:rFonts w:ascii="標楷體" w:hAnsi="標楷體"/>
                <w:bCs/>
                <w:sz w:val="26"/>
                <w:szCs w:val="26"/>
              </w:rPr>
              <w:t>接受開缺後</w:t>
            </w:r>
            <w:r w:rsidRPr="0078460F">
              <w:rPr>
                <w:rFonts w:ascii="標楷體" w:hAnsi="標楷體" w:hint="eastAsia"/>
                <w:bCs/>
                <w:sz w:val="26"/>
                <w:szCs w:val="26"/>
              </w:rPr>
              <w:t>的</w:t>
            </w:r>
            <w:r w:rsidRPr="0078460F">
              <w:rPr>
                <w:rFonts w:ascii="標楷體" w:hAnsi="標楷體"/>
                <w:bCs/>
                <w:sz w:val="26"/>
                <w:szCs w:val="26"/>
              </w:rPr>
              <w:t>報</w:t>
            </w:r>
            <w:r w:rsidRPr="0078460F">
              <w:rPr>
                <w:rFonts w:ascii="標楷體" w:hAnsi="標楷體" w:hint="eastAsia"/>
                <w:bCs/>
                <w:sz w:val="26"/>
                <w:szCs w:val="26"/>
              </w:rPr>
              <w:t>考。考選部成果報告「辦理國家考試應試科目試題檢視比例」之</w:t>
            </w:r>
            <w:r w:rsidRPr="0078460F">
              <w:rPr>
                <w:rFonts w:ascii="標楷體" w:hAnsi="標楷體"/>
                <w:bCs/>
                <w:sz w:val="26"/>
                <w:szCs w:val="26"/>
              </w:rPr>
              <w:t>檢討</w:t>
            </w:r>
            <w:r w:rsidRPr="0078460F">
              <w:rPr>
                <w:rFonts w:ascii="標楷體" w:hAnsi="標楷體" w:hint="eastAsia"/>
                <w:bCs/>
                <w:sz w:val="26"/>
                <w:szCs w:val="26"/>
              </w:rPr>
              <w:t>及</w:t>
            </w:r>
            <w:r w:rsidRPr="0078460F">
              <w:rPr>
                <w:rFonts w:ascii="標楷體" w:hAnsi="標楷體"/>
                <w:bCs/>
                <w:sz w:val="26"/>
                <w:szCs w:val="26"/>
              </w:rPr>
              <w:t>策進作為</w:t>
            </w:r>
            <w:r w:rsidRPr="0078460F">
              <w:rPr>
                <w:rFonts w:ascii="標楷體" w:hAnsi="標楷體" w:hint="eastAsia"/>
                <w:bCs/>
                <w:sz w:val="26"/>
                <w:szCs w:val="26"/>
              </w:rPr>
              <w:t>所提</w:t>
            </w:r>
            <w:r w:rsidRPr="0078460F">
              <w:rPr>
                <w:rFonts w:ascii="標楷體" w:hAnsi="標楷體"/>
                <w:bCs/>
                <w:sz w:val="26"/>
                <w:szCs w:val="26"/>
              </w:rPr>
              <w:t>兩</w:t>
            </w:r>
            <w:r w:rsidRPr="0078460F">
              <w:rPr>
                <w:rFonts w:ascii="標楷體" w:hAnsi="標楷體" w:hint="eastAsia"/>
                <w:bCs/>
                <w:sz w:val="26"/>
                <w:szCs w:val="26"/>
              </w:rPr>
              <w:t>點，是我們</w:t>
            </w:r>
            <w:r w:rsidRPr="0078460F">
              <w:rPr>
                <w:rFonts w:ascii="標楷體" w:hAnsi="標楷體"/>
                <w:bCs/>
                <w:sz w:val="26"/>
                <w:szCs w:val="26"/>
              </w:rPr>
              <w:t>希望努力</w:t>
            </w:r>
            <w:r w:rsidRPr="0078460F">
              <w:rPr>
                <w:rFonts w:ascii="標楷體" w:hAnsi="標楷體" w:hint="eastAsia"/>
                <w:bCs/>
                <w:sz w:val="26"/>
                <w:szCs w:val="26"/>
              </w:rPr>
              <w:t>達成的。</w:t>
            </w:r>
            <w:r w:rsidRPr="0078460F">
              <w:rPr>
                <w:rFonts w:ascii="標楷體" w:hAnsi="標楷體"/>
                <w:bCs/>
                <w:sz w:val="26"/>
                <w:szCs w:val="26"/>
              </w:rPr>
              <w:t>這些都是高度機密</w:t>
            </w:r>
            <w:r w:rsidRPr="0078460F">
              <w:rPr>
                <w:rFonts w:ascii="標楷體" w:hAnsi="標楷體" w:hint="eastAsia"/>
                <w:bCs/>
                <w:sz w:val="26"/>
                <w:szCs w:val="26"/>
              </w:rPr>
              <w:t>、</w:t>
            </w:r>
            <w:r w:rsidRPr="0078460F">
              <w:rPr>
                <w:rFonts w:ascii="標楷體" w:hAnsi="標楷體"/>
                <w:bCs/>
                <w:sz w:val="26"/>
                <w:szCs w:val="26"/>
              </w:rPr>
              <w:t>高度專業的</w:t>
            </w:r>
            <w:r w:rsidRPr="0078460F">
              <w:rPr>
                <w:rFonts w:ascii="標楷體" w:hAnsi="標楷體" w:hint="eastAsia"/>
                <w:bCs/>
                <w:sz w:val="26"/>
                <w:szCs w:val="26"/>
              </w:rPr>
              <w:t>典試事項，</w:t>
            </w:r>
            <w:r w:rsidRPr="0078460F">
              <w:rPr>
                <w:rFonts w:ascii="標楷體" w:hAnsi="標楷體"/>
                <w:bCs/>
                <w:sz w:val="26"/>
                <w:szCs w:val="26"/>
              </w:rPr>
              <w:t>考選部作為行政機關</w:t>
            </w:r>
            <w:r w:rsidRPr="0078460F">
              <w:rPr>
                <w:rFonts w:ascii="標楷體" w:hAnsi="標楷體" w:hint="eastAsia"/>
                <w:bCs/>
                <w:sz w:val="26"/>
                <w:szCs w:val="26"/>
              </w:rPr>
              <w:t>，</w:t>
            </w:r>
            <w:r w:rsidRPr="0078460F">
              <w:rPr>
                <w:rFonts w:ascii="標楷體" w:hAnsi="標楷體"/>
                <w:bCs/>
                <w:sz w:val="26"/>
                <w:szCs w:val="26"/>
              </w:rPr>
              <w:t>會</w:t>
            </w:r>
            <w:r w:rsidRPr="0078460F">
              <w:rPr>
                <w:rFonts w:ascii="標楷體" w:hAnsi="標楷體" w:hint="eastAsia"/>
                <w:bCs/>
                <w:sz w:val="26"/>
                <w:szCs w:val="26"/>
              </w:rPr>
              <w:t>全力懇請</w:t>
            </w:r>
            <w:r w:rsidRPr="0078460F">
              <w:rPr>
                <w:rFonts w:ascii="標楷體" w:hAnsi="標楷體"/>
                <w:bCs/>
                <w:sz w:val="26"/>
                <w:szCs w:val="26"/>
              </w:rPr>
              <w:t>專家學者在參與國家</w:t>
            </w:r>
            <w:proofErr w:type="gramStart"/>
            <w:r w:rsidRPr="0078460F">
              <w:rPr>
                <w:rFonts w:ascii="標楷體" w:hAnsi="標楷體"/>
                <w:bCs/>
                <w:sz w:val="26"/>
                <w:szCs w:val="26"/>
              </w:rPr>
              <w:t>考試</w:t>
            </w:r>
            <w:r w:rsidRPr="0078460F">
              <w:rPr>
                <w:rFonts w:ascii="標楷體" w:hAnsi="標楷體" w:hint="eastAsia"/>
                <w:bCs/>
                <w:sz w:val="26"/>
                <w:szCs w:val="26"/>
              </w:rPr>
              <w:t>典</w:t>
            </w:r>
            <w:r w:rsidRPr="0078460F">
              <w:rPr>
                <w:rFonts w:ascii="標楷體" w:hAnsi="標楷體"/>
                <w:bCs/>
                <w:sz w:val="26"/>
                <w:szCs w:val="26"/>
              </w:rPr>
              <w:t>試</w:t>
            </w:r>
            <w:r w:rsidRPr="0078460F">
              <w:rPr>
                <w:rFonts w:ascii="標楷體" w:hAnsi="標楷體" w:hint="eastAsia"/>
                <w:bCs/>
                <w:sz w:val="26"/>
                <w:szCs w:val="26"/>
              </w:rPr>
              <w:t>試</w:t>
            </w:r>
            <w:r w:rsidRPr="0078460F">
              <w:rPr>
                <w:rFonts w:ascii="標楷體" w:hAnsi="標楷體"/>
                <w:bCs/>
                <w:sz w:val="26"/>
                <w:szCs w:val="26"/>
              </w:rPr>
              <w:t>務</w:t>
            </w:r>
            <w:proofErr w:type="gramEnd"/>
            <w:r w:rsidRPr="0078460F">
              <w:rPr>
                <w:rFonts w:ascii="標楷體" w:hAnsi="標楷體"/>
                <w:bCs/>
                <w:sz w:val="26"/>
                <w:szCs w:val="26"/>
              </w:rPr>
              <w:t>工作時</w:t>
            </w:r>
            <w:r w:rsidRPr="0078460F">
              <w:rPr>
                <w:rFonts w:ascii="標楷體" w:hAnsi="標楷體" w:hint="eastAsia"/>
                <w:bCs/>
                <w:sz w:val="26"/>
                <w:szCs w:val="26"/>
              </w:rPr>
              <w:t>，儘量</w:t>
            </w:r>
            <w:r w:rsidRPr="0078460F">
              <w:rPr>
                <w:rFonts w:ascii="標楷體" w:hAnsi="標楷體"/>
                <w:bCs/>
                <w:sz w:val="26"/>
                <w:szCs w:val="26"/>
              </w:rPr>
              <w:t>滿足</w:t>
            </w:r>
            <w:r w:rsidRPr="0078460F">
              <w:rPr>
                <w:rFonts w:ascii="標楷體" w:hAnsi="標楷體" w:hint="eastAsia"/>
                <w:bCs/>
                <w:sz w:val="26"/>
                <w:szCs w:val="26"/>
              </w:rPr>
              <w:t>並</w:t>
            </w:r>
            <w:r w:rsidRPr="0078460F">
              <w:rPr>
                <w:rFonts w:ascii="標楷體" w:hAnsi="標楷體"/>
                <w:bCs/>
                <w:sz w:val="26"/>
                <w:szCs w:val="26"/>
              </w:rPr>
              <w:t>照顧到性別平等的方向</w:t>
            </w:r>
            <w:r w:rsidRPr="0078460F">
              <w:rPr>
                <w:rFonts w:ascii="標楷體" w:hAnsi="標楷體" w:hint="eastAsia"/>
                <w:bCs/>
                <w:sz w:val="26"/>
                <w:szCs w:val="26"/>
              </w:rPr>
              <w:t>，但這並不是</w:t>
            </w:r>
            <w:proofErr w:type="gramStart"/>
            <w:r w:rsidRPr="0078460F">
              <w:rPr>
                <w:rFonts w:ascii="標楷體" w:hAnsi="標楷體" w:hint="eastAsia"/>
                <w:bCs/>
                <w:sz w:val="26"/>
                <w:szCs w:val="26"/>
              </w:rPr>
              <w:t>考選部的權責</w:t>
            </w:r>
            <w:proofErr w:type="gramEnd"/>
            <w:r w:rsidRPr="0078460F">
              <w:rPr>
                <w:rFonts w:ascii="標楷體" w:hAnsi="標楷體" w:hint="eastAsia"/>
                <w:bCs/>
                <w:sz w:val="26"/>
                <w:szCs w:val="26"/>
              </w:rPr>
              <w:t>，</w:t>
            </w:r>
            <w:r w:rsidRPr="0078460F">
              <w:rPr>
                <w:rFonts w:ascii="標楷體" w:hAnsi="標楷體"/>
                <w:bCs/>
                <w:sz w:val="26"/>
                <w:szCs w:val="26"/>
              </w:rPr>
              <w:t>這就是我們為難的地方</w:t>
            </w:r>
            <w:r w:rsidRPr="0078460F">
              <w:rPr>
                <w:rFonts w:ascii="標楷體" w:hAnsi="標楷體" w:hint="eastAsia"/>
                <w:bCs/>
                <w:sz w:val="26"/>
                <w:szCs w:val="26"/>
              </w:rPr>
              <w:t>。</w:t>
            </w:r>
            <w:r w:rsidRPr="0078460F">
              <w:rPr>
                <w:rFonts w:ascii="標楷體" w:hAnsi="標楷體"/>
                <w:bCs/>
                <w:sz w:val="26"/>
                <w:szCs w:val="26"/>
              </w:rPr>
              <w:t>學者專家都是專業人士</w:t>
            </w:r>
            <w:r w:rsidRPr="0078460F">
              <w:rPr>
                <w:rFonts w:ascii="標楷體" w:hAnsi="標楷體" w:hint="eastAsia"/>
                <w:bCs/>
                <w:sz w:val="26"/>
                <w:szCs w:val="26"/>
              </w:rPr>
              <w:t>，如果國家</w:t>
            </w:r>
            <w:r w:rsidRPr="0078460F">
              <w:rPr>
                <w:rFonts w:ascii="標楷體" w:hAnsi="標楷體"/>
                <w:bCs/>
                <w:sz w:val="26"/>
                <w:szCs w:val="26"/>
              </w:rPr>
              <w:t>考試</w:t>
            </w:r>
            <w:r w:rsidRPr="0078460F">
              <w:rPr>
                <w:rFonts w:ascii="標楷體" w:hAnsi="標楷體" w:hint="eastAsia"/>
                <w:bCs/>
                <w:sz w:val="26"/>
                <w:szCs w:val="26"/>
              </w:rPr>
              <w:t>題目出現可能</w:t>
            </w:r>
            <w:r w:rsidRPr="0078460F">
              <w:rPr>
                <w:rFonts w:ascii="標楷體" w:hAnsi="標楷體"/>
                <w:bCs/>
                <w:sz w:val="26"/>
                <w:szCs w:val="26"/>
              </w:rPr>
              <w:t>被</w:t>
            </w:r>
            <w:r w:rsidRPr="0078460F">
              <w:rPr>
                <w:rFonts w:ascii="標楷體" w:hAnsi="標楷體" w:hint="eastAsia"/>
                <w:bCs/>
                <w:sz w:val="26"/>
                <w:szCs w:val="26"/>
              </w:rPr>
              <w:t>質疑</w:t>
            </w:r>
            <w:r w:rsidRPr="0078460F">
              <w:rPr>
                <w:rFonts w:ascii="標楷體" w:hAnsi="標楷體"/>
                <w:bCs/>
                <w:sz w:val="26"/>
                <w:szCs w:val="26"/>
              </w:rPr>
              <w:t>有不當的性別歧視</w:t>
            </w:r>
            <w:r w:rsidRPr="0078460F">
              <w:rPr>
                <w:rFonts w:ascii="標楷體" w:hAnsi="標楷體" w:hint="eastAsia"/>
                <w:bCs/>
                <w:sz w:val="26"/>
                <w:szCs w:val="26"/>
              </w:rPr>
              <w:t>，考選部</w:t>
            </w:r>
            <w:r w:rsidRPr="0078460F">
              <w:rPr>
                <w:rFonts w:ascii="標楷體" w:hAnsi="標楷體"/>
                <w:bCs/>
                <w:sz w:val="26"/>
                <w:szCs w:val="26"/>
              </w:rPr>
              <w:t>會</w:t>
            </w:r>
            <w:r w:rsidRPr="0078460F">
              <w:rPr>
                <w:rFonts w:ascii="標楷體" w:hAnsi="標楷體" w:hint="eastAsia"/>
                <w:bCs/>
                <w:sz w:val="26"/>
                <w:szCs w:val="26"/>
              </w:rPr>
              <w:t>努力以</w:t>
            </w:r>
            <w:r w:rsidRPr="0078460F">
              <w:rPr>
                <w:rFonts w:ascii="標楷體" w:hAnsi="標楷體"/>
                <w:bCs/>
                <w:sz w:val="26"/>
                <w:szCs w:val="26"/>
              </w:rPr>
              <w:t>合</w:t>
            </w:r>
            <w:r w:rsidRPr="0078460F">
              <w:rPr>
                <w:rFonts w:ascii="標楷體" w:hAnsi="標楷體" w:hint="eastAsia"/>
                <w:bCs/>
                <w:sz w:val="26"/>
                <w:szCs w:val="26"/>
              </w:rPr>
              <w:t>宜</w:t>
            </w:r>
            <w:r w:rsidRPr="0078460F">
              <w:rPr>
                <w:rFonts w:ascii="標楷體" w:hAnsi="標楷體"/>
                <w:bCs/>
                <w:sz w:val="26"/>
                <w:szCs w:val="26"/>
              </w:rPr>
              <w:t>的方式來提醒</w:t>
            </w:r>
            <w:r w:rsidRPr="0078460F">
              <w:rPr>
                <w:rFonts w:ascii="標楷體" w:hAnsi="標楷體" w:hint="eastAsia"/>
                <w:bCs/>
                <w:sz w:val="26"/>
                <w:szCs w:val="26"/>
              </w:rPr>
              <w:t>；至於</w:t>
            </w:r>
            <w:r w:rsidRPr="0078460F">
              <w:rPr>
                <w:rFonts w:ascii="標楷體" w:hAnsi="標楷體"/>
                <w:bCs/>
                <w:sz w:val="26"/>
                <w:szCs w:val="26"/>
              </w:rPr>
              <w:t>法案在提報之前</w:t>
            </w:r>
            <w:r w:rsidRPr="0078460F">
              <w:rPr>
                <w:rFonts w:ascii="標楷體" w:hAnsi="標楷體" w:hint="eastAsia"/>
                <w:bCs/>
                <w:sz w:val="26"/>
                <w:szCs w:val="26"/>
              </w:rPr>
              <w:t>，如果</w:t>
            </w:r>
            <w:r w:rsidRPr="0078460F">
              <w:rPr>
                <w:rFonts w:ascii="標楷體" w:hAnsi="標楷體"/>
                <w:bCs/>
                <w:sz w:val="26"/>
                <w:szCs w:val="26"/>
              </w:rPr>
              <w:t>必須進行性別影響評估</w:t>
            </w:r>
            <w:r w:rsidRPr="0078460F">
              <w:rPr>
                <w:rFonts w:ascii="標楷體" w:hAnsi="標楷體" w:hint="eastAsia"/>
                <w:bCs/>
                <w:sz w:val="26"/>
                <w:szCs w:val="26"/>
              </w:rPr>
              <w:t>，</w:t>
            </w:r>
            <w:proofErr w:type="gramStart"/>
            <w:r w:rsidRPr="0078460F">
              <w:rPr>
                <w:rFonts w:ascii="標楷體" w:hAnsi="標楷體" w:hint="eastAsia"/>
                <w:bCs/>
                <w:sz w:val="26"/>
                <w:szCs w:val="26"/>
              </w:rPr>
              <w:t>考選部也會</w:t>
            </w:r>
            <w:proofErr w:type="gramEnd"/>
            <w:r w:rsidRPr="0078460F">
              <w:rPr>
                <w:rFonts w:ascii="標楷體" w:hAnsi="標楷體"/>
                <w:bCs/>
                <w:sz w:val="26"/>
                <w:szCs w:val="26"/>
              </w:rPr>
              <w:t>遵循完整的程序來進行</w:t>
            </w:r>
            <w:r w:rsidRPr="0078460F">
              <w:rPr>
                <w:rFonts w:ascii="標楷體" w:hAnsi="標楷體" w:hint="eastAsia"/>
                <w:bCs/>
                <w:sz w:val="26"/>
                <w:szCs w:val="26"/>
              </w:rPr>
              <w:t>。</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r w:rsidRPr="0078460F">
              <w:rPr>
                <w:rFonts w:ascii="標楷體" w:hAnsi="標楷體" w:hint="eastAsia"/>
                <w:bCs/>
                <w:sz w:val="26"/>
                <w:szCs w:val="26"/>
              </w:rPr>
              <w:t>周委員弘憲：關於陳委員提到，</w:t>
            </w:r>
            <w:proofErr w:type="gramStart"/>
            <w:r w:rsidRPr="0078460F">
              <w:rPr>
                <w:rFonts w:ascii="標楷體" w:hAnsi="標楷體"/>
                <w:bCs/>
                <w:sz w:val="26"/>
                <w:szCs w:val="26"/>
              </w:rPr>
              <w:t>世</w:t>
            </w:r>
            <w:proofErr w:type="gramEnd"/>
            <w:r w:rsidRPr="0078460F">
              <w:rPr>
                <w:rFonts w:ascii="標楷體" w:hAnsi="標楷體"/>
                <w:bCs/>
                <w:sz w:val="26"/>
                <w:szCs w:val="26"/>
              </w:rPr>
              <w:t>新大學性別研究所</w:t>
            </w:r>
            <w:r w:rsidRPr="0078460F">
              <w:rPr>
                <w:rFonts w:ascii="標楷體" w:hAnsi="標楷體" w:hint="eastAsia"/>
                <w:bCs/>
                <w:sz w:val="26"/>
                <w:szCs w:val="26"/>
              </w:rPr>
              <w:t>將於5、6</w:t>
            </w:r>
            <w:r w:rsidRPr="0078460F">
              <w:rPr>
                <w:rFonts w:ascii="標楷體" w:hAnsi="標楷體"/>
                <w:bCs/>
                <w:sz w:val="26"/>
                <w:szCs w:val="26"/>
              </w:rPr>
              <w:t>月</w:t>
            </w:r>
            <w:r w:rsidRPr="0078460F">
              <w:rPr>
                <w:rFonts w:ascii="標楷體" w:hAnsi="標楷體" w:hint="eastAsia"/>
                <w:bCs/>
                <w:sz w:val="26"/>
                <w:szCs w:val="26"/>
              </w:rPr>
              <w:t>間舉</w:t>
            </w:r>
            <w:r w:rsidRPr="0078460F">
              <w:rPr>
                <w:rFonts w:ascii="標楷體" w:hAnsi="標楷體"/>
                <w:bCs/>
                <w:sz w:val="26"/>
                <w:szCs w:val="26"/>
              </w:rPr>
              <w:t>辦</w:t>
            </w:r>
            <w:r w:rsidRPr="0078460F">
              <w:rPr>
                <w:rFonts w:ascii="標楷體" w:hAnsi="標楷體" w:hint="eastAsia"/>
                <w:bCs/>
                <w:sz w:val="26"/>
                <w:szCs w:val="26"/>
              </w:rPr>
              <w:t>許</w:t>
            </w:r>
            <w:r w:rsidRPr="0078460F">
              <w:rPr>
                <w:rFonts w:ascii="標楷體" w:hAnsi="標楷體"/>
                <w:bCs/>
                <w:sz w:val="26"/>
                <w:szCs w:val="26"/>
              </w:rPr>
              <w:t>多</w:t>
            </w:r>
            <w:r w:rsidRPr="0078460F">
              <w:rPr>
                <w:rFonts w:ascii="標楷體" w:hAnsi="標楷體" w:hint="eastAsia"/>
                <w:bCs/>
                <w:sz w:val="26"/>
                <w:szCs w:val="26"/>
              </w:rPr>
              <w:t>有關</w:t>
            </w:r>
            <w:r w:rsidRPr="0078460F">
              <w:rPr>
                <w:rFonts w:ascii="標楷體" w:hAnsi="標楷體"/>
                <w:bCs/>
                <w:sz w:val="26"/>
                <w:szCs w:val="26"/>
              </w:rPr>
              <w:t>性別的活動和課程</w:t>
            </w:r>
            <w:r w:rsidRPr="0078460F">
              <w:rPr>
                <w:rFonts w:ascii="標楷體" w:hAnsi="標楷體" w:hint="eastAsia"/>
                <w:bCs/>
                <w:sz w:val="26"/>
                <w:szCs w:val="26"/>
              </w:rPr>
              <w:t>，銓敘部會</w:t>
            </w:r>
            <w:r w:rsidRPr="0078460F">
              <w:rPr>
                <w:rFonts w:ascii="標楷體" w:hAnsi="標楷體"/>
                <w:bCs/>
                <w:sz w:val="26"/>
                <w:szCs w:val="26"/>
              </w:rPr>
              <w:t>鼓勵同</w:t>
            </w:r>
            <w:r w:rsidRPr="0078460F">
              <w:rPr>
                <w:rFonts w:ascii="標楷體" w:hAnsi="標楷體" w:hint="eastAsia"/>
                <w:bCs/>
                <w:sz w:val="26"/>
                <w:szCs w:val="26"/>
              </w:rPr>
              <w:t>仁</w:t>
            </w:r>
            <w:r w:rsidRPr="0078460F">
              <w:rPr>
                <w:rFonts w:ascii="標楷體" w:hAnsi="標楷體"/>
                <w:bCs/>
                <w:sz w:val="26"/>
                <w:szCs w:val="26"/>
              </w:rPr>
              <w:t>參與</w:t>
            </w:r>
            <w:r w:rsidRPr="0078460F">
              <w:rPr>
                <w:rFonts w:ascii="標楷體" w:hAnsi="標楷體" w:hint="eastAsia"/>
                <w:bCs/>
                <w:sz w:val="26"/>
                <w:szCs w:val="26"/>
              </w:rPr>
              <w:t>這樣有意義</w:t>
            </w:r>
            <w:r w:rsidRPr="0078460F">
              <w:rPr>
                <w:rFonts w:ascii="標楷體" w:hAnsi="標楷體"/>
                <w:bCs/>
                <w:sz w:val="26"/>
                <w:szCs w:val="26"/>
              </w:rPr>
              <w:t>的活動</w:t>
            </w:r>
            <w:r w:rsidRPr="0078460F">
              <w:rPr>
                <w:rFonts w:ascii="標楷體" w:hAnsi="標楷體" w:hint="eastAsia"/>
                <w:bCs/>
                <w:sz w:val="26"/>
                <w:szCs w:val="26"/>
              </w:rPr>
              <w:t>。</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r w:rsidRPr="0078460F">
              <w:rPr>
                <w:rFonts w:ascii="標楷體" w:hAnsi="標楷體" w:hint="eastAsia"/>
                <w:bCs/>
                <w:sz w:val="26"/>
                <w:szCs w:val="26"/>
              </w:rPr>
              <w:t>葉委員德蘭：</w:t>
            </w:r>
            <w:r w:rsidRPr="0078460F">
              <w:rPr>
                <w:rFonts w:ascii="標楷體" w:hAnsi="標楷體"/>
                <w:bCs/>
                <w:sz w:val="26"/>
                <w:szCs w:val="26"/>
              </w:rPr>
              <w:t>剛</w:t>
            </w:r>
            <w:r w:rsidRPr="0078460F">
              <w:rPr>
                <w:rFonts w:ascii="標楷體" w:hAnsi="標楷體" w:hint="eastAsia"/>
                <w:bCs/>
                <w:sz w:val="26"/>
                <w:szCs w:val="26"/>
              </w:rPr>
              <w:t>才蔡</w:t>
            </w:r>
            <w:r w:rsidRPr="0078460F">
              <w:rPr>
                <w:rFonts w:ascii="標楷體" w:hAnsi="標楷體"/>
                <w:bCs/>
                <w:sz w:val="26"/>
                <w:szCs w:val="26"/>
              </w:rPr>
              <w:t>部長</w:t>
            </w:r>
            <w:r w:rsidRPr="0078460F">
              <w:rPr>
                <w:rFonts w:ascii="標楷體" w:hAnsi="標楷體" w:hint="eastAsia"/>
                <w:bCs/>
                <w:sz w:val="26"/>
                <w:szCs w:val="26"/>
              </w:rPr>
              <w:t>似乎未回應本人建議，針對</w:t>
            </w:r>
            <w:r w:rsidRPr="0078460F">
              <w:rPr>
                <w:rFonts w:ascii="標楷體" w:hAnsi="標楷體"/>
                <w:bCs/>
                <w:sz w:val="26"/>
                <w:szCs w:val="26"/>
              </w:rPr>
              <w:t>不分性別均實行相同體能測驗項目</w:t>
            </w:r>
            <w:r w:rsidRPr="0078460F">
              <w:rPr>
                <w:rFonts w:ascii="標楷體" w:hAnsi="標楷體" w:hint="eastAsia"/>
                <w:bCs/>
                <w:sz w:val="26"/>
                <w:szCs w:val="26"/>
              </w:rPr>
              <w:t>進行</w:t>
            </w:r>
            <w:proofErr w:type="gramStart"/>
            <w:r w:rsidRPr="0078460F">
              <w:rPr>
                <w:rFonts w:ascii="標楷體" w:hAnsi="標楷體" w:hint="eastAsia"/>
                <w:bCs/>
                <w:sz w:val="26"/>
                <w:szCs w:val="26"/>
              </w:rPr>
              <w:t>研</w:t>
            </w:r>
            <w:proofErr w:type="gramEnd"/>
            <w:r w:rsidRPr="0078460F">
              <w:rPr>
                <w:rFonts w:ascii="標楷體" w:hAnsi="標楷體" w:hint="eastAsia"/>
                <w:bCs/>
                <w:sz w:val="26"/>
                <w:szCs w:val="26"/>
              </w:rPr>
              <w:t>議部分。考選部之意是否為必須等到用人機關提出</w:t>
            </w:r>
            <w:r w:rsidRPr="0078460F">
              <w:rPr>
                <w:rFonts w:ascii="標楷體" w:hAnsi="標楷體"/>
                <w:bCs/>
                <w:sz w:val="26"/>
                <w:szCs w:val="26"/>
              </w:rPr>
              <w:t>需求</w:t>
            </w:r>
            <w:r w:rsidRPr="0078460F">
              <w:rPr>
                <w:rFonts w:ascii="標楷體" w:hAnsi="標楷體" w:hint="eastAsia"/>
                <w:bCs/>
                <w:sz w:val="26"/>
                <w:szCs w:val="26"/>
              </w:rPr>
              <w:t>再作</w:t>
            </w:r>
            <w:proofErr w:type="gramStart"/>
            <w:r w:rsidRPr="0078460F">
              <w:rPr>
                <w:rFonts w:ascii="標楷體" w:hAnsi="標楷體" w:hint="eastAsia"/>
                <w:bCs/>
                <w:sz w:val="26"/>
                <w:szCs w:val="26"/>
              </w:rPr>
              <w:t>研</w:t>
            </w:r>
            <w:proofErr w:type="gramEnd"/>
            <w:r w:rsidRPr="0078460F">
              <w:rPr>
                <w:rFonts w:ascii="標楷體" w:hAnsi="標楷體" w:hint="eastAsia"/>
                <w:bCs/>
                <w:sz w:val="26"/>
                <w:szCs w:val="26"/>
              </w:rPr>
              <w:t>議，而不能主動提出建議？</w:t>
            </w:r>
            <w:r w:rsidRPr="0078460F">
              <w:rPr>
                <w:rFonts w:ascii="標楷體" w:hAnsi="標楷體"/>
                <w:bCs/>
                <w:sz w:val="26"/>
                <w:szCs w:val="26"/>
              </w:rPr>
              <w:t>過去</w:t>
            </w:r>
            <w:r w:rsidRPr="0078460F">
              <w:rPr>
                <w:rFonts w:ascii="標楷體" w:hAnsi="標楷體" w:hint="eastAsia"/>
                <w:bCs/>
                <w:sz w:val="26"/>
                <w:szCs w:val="26"/>
              </w:rPr>
              <w:t>曾</w:t>
            </w:r>
            <w:r w:rsidRPr="0078460F">
              <w:rPr>
                <w:rFonts w:ascii="標楷體" w:hAnsi="標楷體"/>
                <w:bCs/>
                <w:sz w:val="26"/>
                <w:szCs w:val="26"/>
              </w:rPr>
              <w:t>發生外界質疑</w:t>
            </w:r>
            <w:r w:rsidRPr="0078460F">
              <w:rPr>
                <w:rFonts w:ascii="標楷體" w:hAnsi="標楷體" w:hint="eastAsia"/>
                <w:bCs/>
                <w:sz w:val="26"/>
                <w:szCs w:val="26"/>
              </w:rPr>
              <w:t>試題有</w:t>
            </w:r>
            <w:r w:rsidRPr="0078460F">
              <w:rPr>
                <w:rFonts w:ascii="標楷體" w:hAnsi="標楷體"/>
                <w:bCs/>
                <w:sz w:val="26"/>
                <w:szCs w:val="26"/>
              </w:rPr>
              <w:t>性別歧視</w:t>
            </w:r>
            <w:r w:rsidRPr="0078460F">
              <w:rPr>
                <w:rFonts w:ascii="標楷體" w:hAnsi="標楷體" w:hint="eastAsia"/>
                <w:bCs/>
                <w:sz w:val="26"/>
                <w:szCs w:val="26"/>
              </w:rPr>
              <w:t>之</w:t>
            </w:r>
            <w:r w:rsidRPr="0078460F">
              <w:rPr>
                <w:rFonts w:ascii="標楷體" w:hAnsi="標楷體"/>
                <w:bCs/>
                <w:sz w:val="26"/>
                <w:szCs w:val="26"/>
              </w:rPr>
              <w:t>情況</w:t>
            </w:r>
            <w:r w:rsidRPr="0078460F">
              <w:rPr>
                <w:rFonts w:ascii="標楷體" w:hAnsi="標楷體" w:hint="eastAsia"/>
                <w:bCs/>
                <w:sz w:val="26"/>
                <w:szCs w:val="26"/>
              </w:rPr>
              <w:t>，部分</w:t>
            </w:r>
            <w:r w:rsidRPr="0078460F">
              <w:rPr>
                <w:rFonts w:ascii="標楷體" w:hAnsi="標楷體"/>
                <w:bCs/>
                <w:sz w:val="26"/>
                <w:szCs w:val="26"/>
              </w:rPr>
              <w:t>學者</w:t>
            </w:r>
            <w:r w:rsidRPr="0078460F">
              <w:rPr>
                <w:rFonts w:ascii="標楷體" w:hAnsi="標楷體" w:hint="eastAsia"/>
                <w:bCs/>
                <w:sz w:val="26"/>
                <w:szCs w:val="26"/>
              </w:rPr>
              <w:t>對於何謂</w:t>
            </w:r>
            <w:r w:rsidRPr="0078460F">
              <w:rPr>
                <w:rFonts w:ascii="標楷體" w:hAnsi="標楷體"/>
                <w:bCs/>
                <w:sz w:val="26"/>
                <w:szCs w:val="26"/>
              </w:rPr>
              <w:t>性別歧視</w:t>
            </w:r>
            <w:r w:rsidRPr="0078460F">
              <w:rPr>
                <w:rFonts w:ascii="標楷體" w:hAnsi="標楷體" w:hint="eastAsia"/>
                <w:bCs/>
                <w:sz w:val="26"/>
                <w:szCs w:val="26"/>
              </w:rPr>
              <w:t>可能並不瞭解，如能</w:t>
            </w:r>
            <w:r w:rsidRPr="0078460F">
              <w:rPr>
                <w:rFonts w:ascii="標楷體" w:hAnsi="標楷體"/>
                <w:bCs/>
                <w:sz w:val="26"/>
                <w:szCs w:val="26"/>
              </w:rPr>
              <w:t>製作簡單的說明</w:t>
            </w:r>
            <w:r w:rsidRPr="0078460F">
              <w:rPr>
                <w:rFonts w:ascii="標楷體" w:hAnsi="標楷體" w:hint="eastAsia"/>
                <w:bCs/>
                <w:sz w:val="26"/>
                <w:szCs w:val="26"/>
              </w:rPr>
              <w:t>，</w:t>
            </w:r>
            <w:r w:rsidRPr="0078460F">
              <w:rPr>
                <w:rFonts w:ascii="標楷體" w:hAnsi="標楷體"/>
                <w:bCs/>
                <w:sz w:val="26"/>
                <w:szCs w:val="26"/>
              </w:rPr>
              <w:t>適時提供</w:t>
            </w:r>
            <w:r w:rsidRPr="0078460F">
              <w:rPr>
                <w:rFonts w:ascii="標楷體" w:hAnsi="標楷體" w:hint="eastAsia"/>
                <w:bCs/>
                <w:sz w:val="26"/>
                <w:szCs w:val="26"/>
              </w:rPr>
              <w:t>範例將有助於</w:t>
            </w:r>
            <w:r w:rsidRPr="0078460F">
              <w:rPr>
                <w:rFonts w:ascii="標楷體" w:hAnsi="標楷體"/>
                <w:bCs/>
                <w:sz w:val="26"/>
                <w:szCs w:val="26"/>
              </w:rPr>
              <w:t>專</w:t>
            </w:r>
            <w:r w:rsidRPr="0078460F">
              <w:rPr>
                <w:rFonts w:ascii="標楷體" w:hAnsi="標楷體"/>
                <w:bCs/>
                <w:sz w:val="26"/>
                <w:szCs w:val="26"/>
              </w:rPr>
              <w:lastRenderedPageBreak/>
              <w:t>家學者</w:t>
            </w:r>
            <w:r w:rsidRPr="0078460F">
              <w:rPr>
                <w:rFonts w:ascii="標楷體" w:hAnsi="標楷體" w:hint="eastAsia"/>
                <w:bCs/>
                <w:sz w:val="26"/>
                <w:szCs w:val="26"/>
              </w:rPr>
              <w:t>瞭解及依</w:t>
            </w:r>
            <w:r w:rsidRPr="0078460F">
              <w:rPr>
                <w:rFonts w:ascii="標楷體" w:hAnsi="標楷體"/>
                <w:bCs/>
                <w:sz w:val="26"/>
                <w:szCs w:val="26"/>
              </w:rPr>
              <w:t>循</w:t>
            </w:r>
            <w:r w:rsidRPr="0078460F">
              <w:rPr>
                <w:rFonts w:ascii="標楷體" w:hAnsi="標楷體" w:hint="eastAsia"/>
                <w:bCs/>
                <w:sz w:val="26"/>
                <w:szCs w:val="26"/>
              </w:rPr>
              <w:t>。</w:t>
            </w:r>
          </w:p>
          <w:p w:rsidR="0078460F" w:rsidRPr="0078460F" w:rsidRDefault="0078460F" w:rsidP="0078460F">
            <w:pPr>
              <w:topLinePunct/>
              <w:spacing w:beforeLines="50" w:before="249" w:line="360" w:lineRule="exact"/>
              <w:ind w:left="260" w:hangingChars="100" w:hanging="260"/>
              <w:jc w:val="both"/>
              <w:rPr>
                <w:rFonts w:ascii="標楷體" w:hAnsi="標楷體"/>
                <w:bCs/>
                <w:sz w:val="26"/>
                <w:szCs w:val="26"/>
              </w:rPr>
            </w:pPr>
            <w:proofErr w:type="gramStart"/>
            <w:r w:rsidRPr="0078460F">
              <w:rPr>
                <w:rFonts w:ascii="標楷體" w:hAnsi="標楷體" w:hint="eastAsia"/>
                <w:bCs/>
                <w:sz w:val="26"/>
                <w:szCs w:val="26"/>
              </w:rPr>
              <w:t>蔡委員宗珍</w:t>
            </w:r>
            <w:proofErr w:type="gramEnd"/>
            <w:r w:rsidRPr="0078460F">
              <w:rPr>
                <w:rFonts w:ascii="標楷體" w:hAnsi="標楷體" w:hint="eastAsia"/>
                <w:bCs/>
                <w:sz w:val="26"/>
                <w:szCs w:val="26"/>
              </w:rPr>
              <w:t>：一、有關</w:t>
            </w:r>
            <w:r w:rsidRPr="0078460F">
              <w:rPr>
                <w:rFonts w:ascii="標楷體" w:hAnsi="標楷體"/>
                <w:bCs/>
                <w:sz w:val="26"/>
                <w:szCs w:val="26"/>
              </w:rPr>
              <w:t>男女分</w:t>
            </w:r>
            <w:proofErr w:type="gramStart"/>
            <w:r w:rsidRPr="0078460F">
              <w:rPr>
                <w:rFonts w:ascii="標楷體" w:hAnsi="標楷體"/>
                <w:bCs/>
                <w:sz w:val="26"/>
                <w:szCs w:val="26"/>
              </w:rPr>
              <w:t>定體測</w:t>
            </w:r>
            <w:proofErr w:type="gramEnd"/>
            <w:r w:rsidRPr="0078460F">
              <w:rPr>
                <w:rFonts w:ascii="標楷體" w:hAnsi="標楷體" w:hint="eastAsia"/>
                <w:bCs/>
                <w:sz w:val="26"/>
                <w:szCs w:val="26"/>
              </w:rPr>
              <w:t>項目之</w:t>
            </w:r>
            <w:r w:rsidRPr="0078460F">
              <w:rPr>
                <w:rFonts w:ascii="標楷體" w:hAnsi="標楷體"/>
                <w:bCs/>
                <w:sz w:val="26"/>
                <w:szCs w:val="26"/>
              </w:rPr>
              <w:t>議題</w:t>
            </w:r>
            <w:r w:rsidRPr="0078460F">
              <w:rPr>
                <w:rFonts w:ascii="標楷體" w:hAnsi="標楷體" w:hint="eastAsia"/>
                <w:bCs/>
                <w:sz w:val="26"/>
                <w:szCs w:val="26"/>
              </w:rPr>
              <w:t>，</w:t>
            </w:r>
            <w:r w:rsidRPr="0078460F">
              <w:rPr>
                <w:rFonts w:ascii="標楷體" w:hAnsi="標楷體"/>
                <w:bCs/>
                <w:sz w:val="26"/>
                <w:szCs w:val="26"/>
              </w:rPr>
              <w:t>考選部</w:t>
            </w:r>
            <w:r w:rsidRPr="0078460F">
              <w:rPr>
                <w:rFonts w:ascii="標楷體" w:hAnsi="標楷體" w:hint="eastAsia"/>
                <w:bCs/>
                <w:sz w:val="26"/>
                <w:szCs w:val="26"/>
              </w:rPr>
              <w:t>已</w:t>
            </w:r>
            <w:r w:rsidRPr="0078460F">
              <w:rPr>
                <w:rFonts w:ascii="標楷體" w:hAnsi="標楷體"/>
                <w:bCs/>
                <w:sz w:val="26"/>
                <w:szCs w:val="26"/>
              </w:rPr>
              <w:t>被列管</w:t>
            </w:r>
            <w:r w:rsidRPr="0078460F">
              <w:rPr>
                <w:rFonts w:ascii="標楷體" w:hAnsi="標楷體" w:hint="eastAsia"/>
                <w:bCs/>
                <w:sz w:val="26"/>
                <w:szCs w:val="26"/>
              </w:rPr>
              <w:t>超過</w:t>
            </w:r>
            <w:r w:rsidRPr="0078460F">
              <w:rPr>
                <w:rFonts w:ascii="標楷體" w:hAnsi="標楷體"/>
                <w:bCs/>
                <w:sz w:val="26"/>
                <w:szCs w:val="26"/>
              </w:rPr>
              <w:t>8年</w:t>
            </w:r>
            <w:r w:rsidRPr="0078460F">
              <w:rPr>
                <w:rFonts w:ascii="標楷體" w:hAnsi="標楷體" w:hint="eastAsia"/>
                <w:bCs/>
                <w:sz w:val="26"/>
                <w:szCs w:val="26"/>
              </w:rPr>
              <w:t>。有關這個</w:t>
            </w:r>
            <w:r w:rsidRPr="0078460F">
              <w:rPr>
                <w:rFonts w:ascii="標楷體" w:hAnsi="標楷體"/>
                <w:bCs/>
                <w:sz w:val="26"/>
                <w:szCs w:val="26"/>
              </w:rPr>
              <w:t>議題</w:t>
            </w:r>
            <w:r w:rsidRPr="0078460F">
              <w:rPr>
                <w:rFonts w:ascii="標楷體" w:hAnsi="標楷體" w:hint="eastAsia"/>
                <w:bCs/>
                <w:sz w:val="26"/>
                <w:szCs w:val="26"/>
              </w:rPr>
              <w:t>的討論</w:t>
            </w:r>
            <w:r w:rsidRPr="0078460F">
              <w:rPr>
                <w:rFonts w:ascii="標楷體" w:hAnsi="標楷體"/>
                <w:bCs/>
                <w:sz w:val="26"/>
                <w:szCs w:val="26"/>
              </w:rPr>
              <w:t>，</w:t>
            </w:r>
            <w:r w:rsidRPr="0078460F">
              <w:rPr>
                <w:rFonts w:ascii="標楷體" w:hAnsi="標楷體" w:hint="eastAsia"/>
                <w:bCs/>
                <w:sz w:val="26"/>
                <w:szCs w:val="26"/>
              </w:rPr>
              <w:t>只</w:t>
            </w:r>
            <w:proofErr w:type="gramStart"/>
            <w:r w:rsidRPr="0078460F">
              <w:rPr>
                <w:rFonts w:ascii="標楷體" w:hAnsi="標楷體" w:hint="eastAsia"/>
                <w:bCs/>
                <w:sz w:val="26"/>
                <w:szCs w:val="26"/>
              </w:rPr>
              <w:t>能說有</w:t>
            </w:r>
            <w:r w:rsidRPr="0078460F">
              <w:rPr>
                <w:rFonts w:ascii="標楷體" w:hAnsi="標楷體"/>
                <w:bCs/>
                <w:sz w:val="26"/>
                <w:szCs w:val="26"/>
              </w:rPr>
              <w:t>不同</w:t>
            </w:r>
            <w:proofErr w:type="gramEnd"/>
            <w:r w:rsidRPr="0078460F">
              <w:rPr>
                <w:rFonts w:ascii="標楷體" w:hAnsi="標楷體"/>
                <w:bCs/>
                <w:sz w:val="26"/>
                <w:szCs w:val="26"/>
              </w:rPr>
              <w:t>的性別視角</w:t>
            </w:r>
            <w:r w:rsidRPr="0078460F">
              <w:rPr>
                <w:rFonts w:ascii="標楷體" w:hAnsi="標楷體" w:hint="eastAsia"/>
                <w:bCs/>
                <w:sz w:val="26"/>
                <w:szCs w:val="26"/>
              </w:rPr>
              <w:t>：</w:t>
            </w:r>
            <w:r w:rsidRPr="0078460F">
              <w:rPr>
                <w:rFonts w:ascii="標楷體" w:hAnsi="標楷體"/>
                <w:bCs/>
                <w:sz w:val="26"/>
                <w:szCs w:val="26"/>
              </w:rPr>
              <w:t>有從性別平等觀點認為</w:t>
            </w:r>
            <w:r w:rsidRPr="0078460F">
              <w:rPr>
                <w:rFonts w:ascii="標楷體" w:hAnsi="標楷體" w:hint="eastAsia"/>
                <w:bCs/>
                <w:sz w:val="26"/>
                <w:szCs w:val="26"/>
              </w:rPr>
              <w:t>，</w:t>
            </w:r>
            <w:r w:rsidRPr="0078460F">
              <w:rPr>
                <w:rFonts w:ascii="標楷體" w:hAnsi="標楷體"/>
                <w:bCs/>
                <w:sz w:val="26"/>
                <w:szCs w:val="26"/>
              </w:rPr>
              <w:t>必須分</w:t>
            </w:r>
            <w:proofErr w:type="gramStart"/>
            <w:r w:rsidRPr="0078460F">
              <w:rPr>
                <w:rFonts w:ascii="標楷體" w:hAnsi="標楷體"/>
                <w:bCs/>
                <w:sz w:val="26"/>
                <w:szCs w:val="26"/>
              </w:rPr>
              <w:t>定體測</w:t>
            </w:r>
            <w:proofErr w:type="gramEnd"/>
            <w:r w:rsidRPr="0078460F">
              <w:rPr>
                <w:rFonts w:ascii="標楷體" w:hAnsi="標楷體"/>
                <w:bCs/>
                <w:sz w:val="26"/>
                <w:szCs w:val="26"/>
              </w:rPr>
              <w:t>項目</w:t>
            </w:r>
            <w:r w:rsidRPr="0078460F">
              <w:rPr>
                <w:rFonts w:ascii="標楷體" w:hAnsi="標楷體" w:hint="eastAsia"/>
                <w:bCs/>
                <w:sz w:val="26"/>
                <w:szCs w:val="26"/>
              </w:rPr>
              <w:t>；</w:t>
            </w:r>
            <w:r w:rsidRPr="0078460F">
              <w:rPr>
                <w:rFonts w:ascii="標楷體" w:hAnsi="標楷體"/>
                <w:bCs/>
                <w:sz w:val="26"/>
                <w:szCs w:val="26"/>
              </w:rPr>
              <w:t>有從性別平等觀點認為</w:t>
            </w:r>
            <w:r w:rsidRPr="0078460F">
              <w:rPr>
                <w:rFonts w:ascii="標楷體" w:hAnsi="標楷體" w:hint="eastAsia"/>
                <w:bCs/>
                <w:sz w:val="26"/>
                <w:szCs w:val="26"/>
              </w:rPr>
              <w:t>，</w:t>
            </w:r>
            <w:proofErr w:type="gramStart"/>
            <w:r w:rsidRPr="0078460F">
              <w:rPr>
                <w:rFonts w:ascii="標楷體" w:hAnsi="標楷體"/>
                <w:bCs/>
                <w:sz w:val="26"/>
                <w:szCs w:val="26"/>
              </w:rPr>
              <w:t>不</w:t>
            </w:r>
            <w:proofErr w:type="gramEnd"/>
            <w:r w:rsidRPr="0078460F">
              <w:rPr>
                <w:rFonts w:ascii="標楷體" w:hAnsi="標楷體"/>
                <w:bCs/>
                <w:sz w:val="26"/>
                <w:szCs w:val="26"/>
              </w:rPr>
              <w:t>應分</w:t>
            </w:r>
            <w:proofErr w:type="gramStart"/>
            <w:r w:rsidRPr="0078460F">
              <w:rPr>
                <w:rFonts w:ascii="標楷體" w:hAnsi="標楷體"/>
                <w:bCs/>
                <w:sz w:val="26"/>
                <w:szCs w:val="26"/>
              </w:rPr>
              <w:t>定體測</w:t>
            </w:r>
            <w:proofErr w:type="gramEnd"/>
            <w:r w:rsidRPr="0078460F">
              <w:rPr>
                <w:rFonts w:ascii="標楷體" w:hAnsi="標楷體"/>
                <w:bCs/>
                <w:sz w:val="26"/>
                <w:szCs w:val="26"/>
              </w:rPr>
              <w:t>項目</w:t>
            </w:r>
            <w:r w:rsidRPr="0078460F">
              <w:rPr>
                <w:rFonts w:ascii="標楷體" w:hAnsi="標楷體" w:hint="eastAsia"/>
                <w:bCs/>
                <w:sz w:val="26"/>
                <w:szCs w:val="26"/>
              </w:rPr>
              <w:t>。</w:t>
            </w:r>
            <w:r w:rsidRPr="0078460F">
              <w:rPr>
                <w:rFonts w:ascii="標楷體" w:hAnsi="標楷體"/>
                <w:bCs/>
                <w:sz w:val="26"/>
                <w:szCs w:val="26"/>
              </w:rPr>
              <w:t>這是一個必須持續</w:t>
            </w:r>
            <w:r w:rsidRPr="0078460F">
              <w:rPr>
                <w:rFonts w:ascii="標楷體" w:hAnsi="標楷體" w:hint="eastAsia"/>
                <w:bCs/>
                <w:sz w:val="26"/>
                <w:szCs w:val="26"/>
              </w:rPr>
              <w:t>與</w:t>
            </w:r>
            <w:r w:rsidRPr="0078460F">
              <w:rPr>
                <w:rFonts w:ascii="標楷體" w:hAnsi="標楷體"/>
                <w:bCs/>
                <w:sz w:val="26"/>
                <w:szCs w:val="26"/>
              </w:rPr>
              <w:t>各種專家學者互動溝通的過程</w:t>
            </w:r>
            <w:r w:rsidRPr="0078460F">
              <w:rPr>
                <w:rFonts w:ascii="標楷體" w:hAnsi="標楷體" w:hint="eastAsia"/>
                <w:bCs/>
                <w:sz w:val="26"/>
                <w:szCs w:val="26"/>
              </w:rPr>
              <w:t>，本部從未</w:t>
            </w:r>
            <w:r w:rsidRPr="0078460F">
              <w:rPr>
                <w:rFonts w:ascii="標楷體" w:hAnsi="標楷體"/>
                <w:bCs/>
                <w:sz w:val="26"/>
                <w:szCs w:val="26"/>
              </w:rPr>
              <w:t>懈怠</w:t>
            </w:r>
            <w:r w:rsidRPr="0078460F">
              <w:rPr>
                <w:rFonts w:ascii="標楷體" w:hAnsi="標楷體" w:hint="eastAsia"/>
                <w:bCs/>
                <w:sz w:val="26"/>
                <w:szCs w:val="26"/>
              </w:rPr>
              <w:t>。二、</w:t>
            </w:r>
            <w:r w:rsidRPr="0078460F">
              <w:rPr>
                <w:rFonts w:ascii="標楷體" w:hAnsi="標楷體"/>
                <w:bCs/>
                <w:sz w:val="26"/>
                <w:szCs w:val="26"/>
              </w:rPr>
              <w:t>整個國家</w:t>
            </w:r>
            <w:r w:rsidRPr="0078460F">
              <w:rPr>
                <w:rFonts w:ascii="標楷體" w:hAnsi="標楷體" w:hint="eastAsia"/>
                <w:bCs/>
                <w:sz w:val="26"/>
                <w:szCs w:val="26"/>
              </w:rPr>
              <w:t>考試一年幾千</w:t>
            </w:r>
            <w:proofErr w:type="gramStart"/>
            <w:r w:rsidRPr="0078460F">
              <w:rPr>
                <w:rFonts w:ascii="標楷體" w:hAnsi="標楷體" w:hint="eastAsia"/>
                <w:bCs/>
                <w:sz w:val="26"/>
                <w:szCs w:val="26"/>
              </w:rPr>
              <w:t>個</w:t>
            </w:r>
            <w:proofErr w:type="gramEnd"/>
            <w:r w:rsidRPr="0078460F">
              <w:rPr>
                <w:rFonts w:ascii="標楷體" w:hAnsi="標楷體" w:hint="eastAsia"/>
                <w:bCs/>
                <w:sz w:val="26"/>
                <w:szCs w:val="26"/>
              </w:rPr>
              <w:t>科目，都是</w:t>
            </w:r>
            <w:r w:rsidRPr="0078460F">
              <w:rPr>
                <w:rFonts w:ascii="標楷體" w:hAnsi="標楷體"/>
                <w:bCs/>
                <w:sz w:val="26"/>
                <w:szCs w:val="26"/>
              </w:rPr>
              <w:t>專業的</w:t>
            </w:r>
            <w:r w:rsidRPr="0078460F">
              <w:rPr>
                <w:rFonts w:ascii="標楷體" w:hAnsi="標楷體" w:hint="eastAsia"/>
                <w:bCs/>
                <w:sz w:val="26"/>
                <w:szCs w:val="26"/>
              </w:rPr>
              <w:t>典試事項，</w:t>
            </w:r>
            <w:r w:rsidRPr="0078460F">
              <w:rPr>
                <w:rFonts w:ascii="標楷體" w:hAnsi="標楷體"/>
                <w:bCs/>
                <w:sz w:val="26"/>
                <w:szCs w:val="26"/>
              </w:rPr>
              <w:t>考選部</w:t>
            </w:r>
            <w:r w:rsidRPr="0078460F">
              <w:rPr>
                <w:rFonts w:ascii="標楷體" w:hAnsi="標楷體" w:hint="eastAsia"/>
                <w:bCs/>
                <w:sz w:val="26"/>
                <w:szCs w:val="26"/>
              </w:rPr>
              <w:t>不能</w:t>
            </w:r>
            <w:r w:rsidRPr="0078460F">
              <w:rPr>
                <w:rFonts w:ascii="標楷體" w:hAnsi="標楷體"/>
                <w:bCs/>
                <w:sz w:val="26"/>
                <w:szCs w:val="26"/>
              </w:rPr>
              <w:t>過度</w:t>
            </w:r>
            <w:r w:rsidRPr="0078460F">
              <w:rPr>
                <w:rFonts w:ascii="標楷體" w:hAnsi="標楷體" w:hint="eastAsia"/>
                <w:bCs/>
                <w:sz w:val="26"/>
                <w:szCs w:val="26"/>
              </w:rPr>
              <w:t>置喙，</w:t>
            </w:r>
            <w:r w:rsidRPr="0078460F">
              <w:rPr>
                <w:rFonts w:ascii="標楷體" w:hAnsi="標楷體"/>
                <w:bCs/>
                <w:sz w:val="26"/>
                <w:szCs w:val="26"/>
              </w:rPr>
              <w:t>也沒</w:t>
            </w:r>
            <w:r w:rsidRPr="0078460F">
              <w:rPr>
                <w:rFonts w:ascii="標楷體" w:hAnsi="標楷體" w:hint="eastAsia"/>
                <w:bCs/>
                <w:sz w:val="26"/>
                <w:szCs w:val="26"/>
              </w:rPr>
              <w:t>可能</w:t>
            </w:r>
            <w:r w:rsidRPr="0078460F">
              <w:rPr>
                <w:rFonts w:ascii="標楷體" w:hAnsi="標楷體"/>
                <w:bCs/>
                <w:sz w:val="26"/>
                <w:szCs w:val="26"/>
              </w:rPr>
              <w:t>有</w:t>
            </w:r>
            <w:r w:rsidRPr="0078460F">
              <w:rPr>
                <w:rFonts w:ascii="標楷體" w:hAnsi="標楷體" w:hint="eastAsia"/>
                <w:bCs/>
                <w:sz w:val="26"/>
                <w:szCs w:val="26"/>
              </w:rPr>
              <w:t>所謂的</w:t>
            </w:r>
            <w:r w:rsidRPr="0078460F">
              <w:rPr>
                <w:rFonts w:ascii="標楷體" w:hAnsi="標楷體"/>
                <w:bCs/>
                <w:sz w:val="26"/>
                <w:szCs w:val="26"/>
              </w:rPr>
              <w:t>範例</w:t>
            </w:r>
            <w:r w:rsidRPr="0078460F">
              <w:rPr>
                <w:rFonts w:ascii="標楷體" w:hAnsi="標楷體" w:hint="eastAsia"/>
                <w:bCs/>
                <w:sz w:val="26"/>
                <w:szCs w:val="26"/>
              </w:rPr>
              <w:t>，因為這是分殊化的</w:t>
            </w:r>
            <w:r w:rsidRPr="0078460F">
              <w:rPr>
                <w:rFonts w:ascii="標楷體" w:hAnsi="標楷體"/>
                <w:bCs/>
                <w:sz w:val="26"/>
                <w:szCs w:val="26"/>
              </w:rPr>
              <w:t>專業考試科目</w:t>
            </w:r>
            <w:r w:rsidRPr="0078460F">
              <w:rPr>
                <w:rFonts w:ascii="標楷體" w:hAnsi="標楷體" w:hint="eastAsia"/>
                <w:bCs/>
                <w:sz w:val="26"/>
                <w:szCs w:val="26"/>
              </w:rPr>
              <w:t>。近年在</w:t>
            </w:r>
            <w:r w:rsidRPr="0078460F">
              <w:rPr>
                <w:rFonts w:ascii="標楷體" w:hAnsi="標楷體"/>
                <w:bCs/>
                <w:sz w:val="26"/>
                <w:szCs w:val="26"/>
              </w:rPr>
              <w:t>學</w:t>
            </w:r>
            <w:r w:rsidRPr="0078460F">
              <w:rPr>
                <w:rFonts w:ascii="標楷體" w:hAnsi="標楷體" w:hint="eastAsia"/>
                <w:bCs/>
                <w:sz w:val="26"/>
                <w:szCs w:val="26"/>
              </w:rPr>
              <w:t>者專家支持下，國家考試試題出現性別歧視意涵的，絕無僅有，曾被稍微質疑的也屈指可數。</w:t>
            </w:r>
          </w:p>
          <w:p w:rsidR="0078460F" w:rsidRPr="0078460F" w:rsidRDefault="0078460F" w:rsidP="0078460F">
            <w:pPr>
              <w:topLinePunct/>
              <w:spacing w:beforeLines="50" w:before="249" w:line="360" w:lineRule="exact"/>
              <w:ind w:left="260" w:hangingChars="100" w:hanging="260"/>
              <w:jc w:val="both"/>
              <w:rPr>
                <w:rFonts w:ascii="標楷體" w:hAnsi="標楷體"/>
                <w:sz w:val="26"/>
                <w:szCs w:val="26"/>
              </w:rPr>
            </w:pPr>
            <w:r w:rsidRPr="0078460F">
              <w:rPr>
                <w:rFonts w:ascii="標楷體" w:hAnsi="標楷體" w:hint="eastAsia"/>
                <w:bCs/>
                <w:sz w:val="26"/>
                <w:szCs w:val="26"/>
              </w:rPr>
              <w:t>郭委員芳</w:t>
            </w:r>
            <w:proofErr w:type="gramStart"/>
            <w:r w:rsidRPr="0078460F">
              <w:rPr>
                <w:rFonts w:ascii="標楷體" w:hAnsi="標楷體" w:hint="eastAsia"/>
                <w:bCs/>
                <w:sz w:val="26"/>
                <w:szCs w:val="26"/>
              </w:rPr>
              <w:t>煜</w:t>
            </w:r>
            <w:proofErr w:type="gramEnd"/>
            <w:r w:rsidRPr="0078460F">
              <w:rPr>
                <w:rFonts w:ascii="標楷體" w:hAnsi="標楷體" w:hint="eastAsia"/>
                <w:bCs/>
                <w:sz w:val="26"/>
                <w:szCs w:val="26"/>
              </w:rPr>
              <w:t>：一、目前保訓會辦理之基礎訓練及升官等訓練，</w:t>
            </w:r>
            <w:proofErr w:type="gramStart"/>
            <w:r w:rsidRPr="0078460F">
              <w:rPr>
                <w:rFonts w:ascii="標楷體" w:hAnsi="標楷體" w:hint="eastAsia"/>
                <w:bCs/>
                <w:sz w:val="26"/>
                <w:szCs w:val="26"/>
              </w:rPr>
              <w:t>均已開設</w:t>
            </w:r>
            <w:proofErr w:type="gramEnd"/>
            <w:r w:rsidRPr="0078460F">
              <w:rPr>
                <w:rFonts w:ascii="標楷體" w:hAnsi="標楷體" w:hint="eastAsia"/>
                <w:bCs/>
                <w:sz w:val="26"/>
                <w:szCs w:val="26"/>
              </w:rPr>
              <w:t>國家人權議題課程，內容包括CEDAW、兩公約、身障公約及兒童權利公約，未來將檢討納入其他相關公約。二、關於將「離婚配偶分配退休金請求權」相關議題納入教材，係</w:t>
            </w:r>
            <w:proofErr w:type="gramStart"/>
            <w:r w:rsidRPr="0078460F">
              <w:rPr>
                <w:rFonts w:ascii="標楷體" w:hAnsi="標楷體" w:hint="eastAsia"/>
                <w:bCs/>
                <w:sz w:val="26"/>
                <w:szCs w:val="26"/>
              </w:rPr>
              <w:t>本會性</w:t>
            </w:r>
            <w:r w:rsidRPr="0078460F">
              <w:rPr>
                <w:rFonts w:ascii="標楷體" w:hAnsi="標楷體"/>
                <w:bCs/>
                <w:sz w:val="26"/>
                <w:szCs w:val="26"/>
              </w:rPr>
              <w:t>平</w:t>
            </w:r>
            <w:proofErr w:type="gramEnd"/>
            <w:r w:rsidRPr="0078460F">
              <w:rPr>
                <w:rFonts w:ascii="標楷體" w:hAnsi="標楷體"/>
                <w:bCs/>
                <w:sz w:val="26"/>
                <w:szCs w:val="26"/>
              </w:rPr>
              <w:t>小組委員</w:t>
            </w:r>
            <w:r w:rsidRPr="0078460F">
              <w:rPr>
                <w:rFonts w:ascii="標楷體" w:hAnsi="標楷體" w:hint="eastAsia"/>
                <w:bCs/>
                <w:sz w:val="26"/>
                <w:szCs w:val="26"/>
              </w:rPr>
              <w:t>之</w:t>
            </w:r>
            <w:r w:rsidRPr="0078460F">
              <w:rPr>
                <w:rFonts w:ascii="標楷體" w:hAnsi="標楷體"/>
                <w:bCs/>
                <w:sz w:val="26"/>
                <w:szCs w:val="26"/>
              </w:rPr>
              <w:t>建議</w:t>
            </w:r>
            <w:r w:rsidRPr="0078460F">
              <w:rPr>
                <w:rFonts w:ascii="標楷體" w:hAnsi="標楷體" w:hint="eastAsia"/>
                <w:bCs/>
                <w:sz w:val="26"/>
                <w:szCs w:val="26"/>
              </w:rPr>
              <w:t>，因此為公務人員退休資遣撫</w:t>
            </w:r>
            <w:proofErr w:type="gramStart"/>
            <w:r w:rsidRPr="0078460F">
              <w:rPr>
                <w:rFonts w:ascii="標楷體" w:hAnsi="標楷體" w:hint="eastAsia"/>
                <w:bCs/>
                <w:sz w:val="26"/>
                <w:szCs w:val="26"/>
              </w:rPr>
              <w:t>卹</w:t>
            </w:r>
            <w:proofErr w:type="gramEnd"/>
            <w:r w:rsidRPr="0078460F">
              <w:rPr>
                <w:rFonts w:ascii="標楷體" w:hAnsi="標楷體" w:hint="eastAsia"/>
                <w:bCs/>
                <w:sz w:val="26"/>
                <w:szCs w:val="26"/>
              </w:rPr>
              <w:t>法第</w:t>
            </w:r>
            <w:r w:rsidRPr="0078460F">
              <w:rPr>
                <w:rFonts w:ascii="標楷體" w:hAnsi="標楷體"/>
                <w:bCs/>
                <w:sz w:val="26"/>
                <w:szCs w:val="26"/>
              </w:rPr>
              <w:t>82條</w:t>
            </w:r>
            <w:r w:rsidRPr="0078460F">
              <w:rPr>
                <w:rFonts w:ascii="標楷體" w:hAnsi="標楷體" w:hint="eastAsia"/>
                <w:bCs/>
                <w:sz w:val="26"/>
                <w:szCs w:val="26"/>
              </w:rPr>
              <w:t>之規定，不論修法過程有何爭議，畢竟是新制定的法律，加以宣導</w:t>
            </w:r>
            <w:r w:rsidRPr="0078460F">
              <w:rPr>
                <w:rFonts w:ascii="標楷體" w:hAnsi="標楷體"/>
                <w:bCs/>
                <w:sz w:val="26"/>
                <w:szCs w:val="26"/>
              </w:rPr>
              <w:t>提醒</w:t>
            </w:r>
            <w:r w:rsidRPr="0078460F">
              <w:rPr>
                <w:rFonts w:ascii="標楷體" w:hAnsi="標楷體" w:hint="eastAsia"/>
                <w:bCs/>
                <w:sz w:val="26"/>
                <w:szCs w:val="26"/>
              </w:rPr>
              <w:t>公務人員注意，也是適當的做法。至於</w:t>
            </w:r>
            <w:r w:rsidRPr="0078460F">
              <w:rPr>
                <w:rFonts w:ascii="標楷體" w:hAnsi="標楷體"/>
                <w:bCs/>
                <w:sz w:val="26"/>
                <w:szCs w:val="26"/>
              </w:rPr>
              <w:t>宣導教材</w:t>
            </w:r>
            <w:r w:rsidRPr="0078460F">
              <w:rPr>
                <w:rFonts w:ascii="標楷體" w:hAnsi="標楷體" w:hint="eastAsia"/>
                <w:bCs/>
                <w:sz w:val="26"/>
                <w:szCs w:val="26"/>
              </w:rPr>
              <w:t>之呈現</w:t>
            </w:r>
            <w:r w:rsidRPr="0078460F">
              <w:rPr>
                <w:rFonts w:ascii="標楷體" w:hAnsi="標楷體"/>
                <w:bCs/>
                <w:sz w:val="26"/>
                <w:szCs w:val="26"/>
              </w:rPr>
              <w:t>方式</w:t>
            </w:r>
            <w:r w:rsidRPr="0078460F">
              <w:rPr>
                <w:rFonts w:ascii="標楷體" w:hAnsi="標楷體" w:hint="eastAsia"/>
                <w:bCs/>
                <w:sz w:val="26"/>
                <w:szCs w:val="26"/>
              </w:rPr>
              <w:t>，本會並無</w:t>
            </w:r>
            <w:r w:rsidRPr="0078460F">
              <w:rPr>
                <w:rFonts w:ascii="標楷體" w:hAnsi="標楷體"/>
                <w:bCs/>
                <w:sz w:val="26"/>
                <w:szCs w:val="26"/>
              </w:rPr>
              <w:t>特別規劃</w:t>
            </w:r>
            <w:r w:rsidRPr="0078460F">
              <w:rPr>
                <w:rFonts w:ascii="標楷體" w:hAnsi="標楷體" w:hint="eastAsia"/>
                <w:bCs/>
                <w:sz w:val="26"/>
                <w:szCs w:val="26"/>
              </w:rPr>
              <w:t>，僅就上開法律</w:t>
            </w:r>
            <w:r w:rsidRPr="0078460F">
              <w:rPr>
                <w:rFonts w:ascii="標楷體" w:hAnsi="標楷體"/>
                <w:bCs/>
                <w:sz w:val="26"/>
                <w:szCs w:val="26"/>
              </w:rPr>
              <w:t>新</w:t>
            </w:r>
            <w:r w:rsidRPr="0078460F">
              <w:rPr>
                <w:rFonts w:ascii="標楷體" w:hAnsi="標楷體" w:hint="eastAsia"/>
                <w:bCs/>
                <w:sz w:val="26"/>
                <w:szCs w:val="26"/>
              </w:rPr>
              <w:t>增規定，加以宣導</w:t>
            </w:r>
            <w:r w:rsidRPr="0078460F">
              <w:rPr>
                <w:rFonts w:ascii="標楷體" w:hAnsi="標楷體" w:hint="eastAsia"/>
                <w:bCs/>
                <w:sz w:val="26"/>
                <w:szCs w:val="26"/>
              </w:rPr>
              <w:lastRenderedPageBreak/>
              <w:t>提醒而已。三、張委員於第230次院會所提，有關</w:t>
            </w:r>
            <w:r w:rsidRPr="0078460F">
              <w:rPr>
                <w:rFonts w:ascii="標楷體" w:hAnsi="標楷體"/>
                <w:bCs/>
                <w:sz w:val="26"/>
                <w:szCs w:val="26"/>
              </w:rPr>
              <w:t>107年</w:t>
            </w:r>
            <w:r w:rsidRPr="0078460F">
              <w:rPr>
                <w:rFonts w:ascii="標楷體" w:hAnsi="標楷體" w:hint="eastAsia"/>
                <w:bCs/>
                <w:sz w:val="26"/>
                <w:szCs w:val="26"/>
              </w:rPr>
              <w:t>行政法院</w:t>
            </w:r>
            <w:r w:rsidRPr="0078460F">
              <w:rPr>
                <w:rFonts w:ascii="標楷體" w:hAnsi="標楷體"/>
                <w:bCs/>
                <w:sz w:val="26"/>
                <w:szCs w:val="26"/>
              </w:rPr>
              <w:t>撤銷性平事件</w:t>
            </w:r>
            <w:r w:rsidRPr="0078460F">
              <w:rPr>
                <w:rFonts w:ascii="標楷體" w:hAnsi="標楷體" w:hint="eastAsia"/>
                <w:bCs/>
                <w:sz w:val="26"/>
                <w:szCs w:val="26"/>
              </w:rPr>
              <w:t>之</w:t>
            </w:r>
            <w:r w:rsidRPr="0078460F">
              <w:rPr>
                <w:rFonts w:ascii="標楷體" w:hAnsi="標楷體"/>
                <w:bCs/>
                <w:sz w:val="26"/>
                <w:szCs w:val="26"/>
              </w:rPr>
              <w:t>未來改善措施</w:t>
            </w:r>
            <w:r w:rsidRPr="0078460F">
              <w:rPr>
                <w:rFonts w:ascii="標楷體" w:hAnsi="標楷體" w:hint="eastAsia"/>
                <w:bCs/>
                <w:sz w:val="26"/>
                <w:szCs w:val="26"/>
              </w:rPr>
              <w:t>，以及</w:t>
            </w:r>
            <w:r w:rsidRPr="0078460F">
              <w:rPr>
                <w:rFonts w:ascii="標楷體" w:hAnsi="標楷體"/>
                <w:bCs/>
                <w:sz w:val="26"/>
                <w:szCs w:val="26"/>
              </w:rPr>
              <w:t>審議性</w:t>
            </w:r>
            <w:r w:rsidRPr="0078460F">
              <w:rPr>
                <w:rFonts w:ascii="標楷體" w:hAnsi="標楷體" w:hint="eastAsia"/>
                <w:bCs/>
                <w:sz w:val="26"/>
                <w:szCs w:val="26"/>
              </w:rPr>
              <w:t>平事</w:t>
            </w:r>
            <w:r w:rsidRPr="0078460F">
              <w:rPr>
                <w:rFonts w:ascii="標楷體" w:hAnsi="標楷體"/>
                <w:bCs/>
                <w:sz w:val="26"/>
                <w:szCs w:val="26"/>
              </w:rPr>
              <w:t>件相關</w:t>
            </w:r>
            <w:r w:rsidRPr="0078460F">
              <w:rPr>
                <w:rFonts w:ascii="標楷體" w:hAnsi="標楷體" w:hint="eastAsia"/>
                <w:bCs/>
                <w:sz w:val="26"/>
                <w:szCs w:val="26"/>
              </w:rPr>
              <w:t>程序部分，保訓會將持續檢討並</w:t>
            </w:r>
            <w:r w:rsidRPr="0078460F">
              <w:rPr>
                <w:rFonts w:ascii="標楷體" w:hAnsi="標楷體"/>
                <w:bCs/>
                <w:sz w:val="26"/>
                <w:szCs w:val="26"/>
              </w:rPr>
              <w:t>追蹤</w:t>
            </w:r>
            <w:r w:rsidRPr="0078460F">
              <w:rPr>
                <w:rFonts w:ascii="標楷體" w:hAnsi="標楷體" w:hint="eastAsia"/>
                <w:bCs/>
                <w:sz w:val="26"/>
                <w:szCs w:val="26"/>
              </w:rPr>
              <w:t>辦理情形，於適當時機提出報告。</w:t>
            </w:r>
          </w:p>
        </w:tc>
        <w:tc>
          <w:tcPr>
            <w:tcW w:w="1091" w:type="dxa"/>
          </w:tcPr>
          <w:p w:rsidR="0078460F" w:rsidRPr="0078460F" w:rsidRDefault="0078460F" w:rsidP="000B58F4">
            <w:pPr>
              <w:spacing w:line="360" w:lineRule="exact"/>
              <w:jc w:val="both"/>
              <w:rPr>
                <w:rFonts w:ascii="標楷體" w:hAnsi="標楷體"/>
                <w:spacing w:val="-16"/>
                <w:sz w:val="26"/>
                <w:szCs w:val="26"/>
              </w:rPr>
            </w:pPr>
            <w:r w:rsidRPr="0078460F">
              <w:rPr>
                <w:rFonts w:ascii="標楷體" w:hAnsi="標楷體" w:hint="eastAsia"/>
                <w:b/>
                <w:spacing w:val="-16"/>
                <w:sz w:val="26"/>
                <w:szCs w:val="26"/>
              </w:rPr>
              <w:lastRenderedPageBreak/>
              <w:t>本報告備查，各委員意見請部會參考。</w:t>
            </w:r>
          </w:p>
        </w:tc>
        <w:tc>
          <w:tcPr>
            <w:tcW w:w="3219" w:type="dxa"/>
          </w:tcPr>
          <w:p w:rsidR="0078460F" w:rsidRPr="0078460F" w:rsidRDefault="0078460F" w:rsidP="00F43979">
            <w:pPr>
              <w:pStyle w:val="1"/>
              <w:ind w:left="99" w:hangingChars="38" w:hanging="99"/>
              <w:rPr>
                <w:rFonts w:ascii="標楷體" w:hAnsi="標楷體"/>
                <w:b/>
                <w:szCs w:val="26"/>
              </w:rPr>
            </w:pPr>
            <w:r w:rsidRPr="0078460F">
              <w:rPr>
                <w:rFonts w:ascii="標楷體" w:hAnsi="標楷體" w:hint="eastAsia"/>
                <w:b/>
                <w:szCs w:val="26"/>
              </w:rPr>
              <w:t>壹、考選部</w:t>
            </w:r>
          </w:p>
          <w:p w:rsidR="000A5F96" w:rsidRPr="00B15757" w:rsidRDefault="000A5F96" w:rsidP="000A5F96">
            <w:pPr>
              <w:adjustRightInd w:val="0"/>
              <w:snapToGrid w:val="0"/>
              <w:spacing w:line="360" w:lineRule="exact"/>
              <w:ind w:leftChars="-12" w:left="491" w:hangingChars="200" w:hanging="520"/>
              <w:jc w:val="both"/>
              <w:rPr>
                <w:rFonts w:ascii="標楷體" w:hAnsi="標楷體"/>
                <w:color w:val="000000"/>
                <w:sz w:val="26"/>
                <w:szCs w:val="26"/>
              </w:rPr>
            </w:pPr>
            <w:r w:rsidRPr="00B15757">
              <w:rPr>
                <w:rFonts w:ascii="標楷體" w:hAnsi="標楷體" w:hint="eastAsia"/>
                <w:color w:val="000000"/>
                <w:sz w:val="26"/>
                <w:szCs w:val="26"/>
              </w:rPr>
              <w:t>一、</w:t>
            </w:r>
            <w:r w:rsidRPr="00B15757">
              <w:rPr>
                <w:rFonts w:ascii="標楷體" w:hAnsi="標楷體" w:hint="eastAsia"/>
                <w:color w:val="000000"/>
                <w:sz w:val="26"/>
                <w:szCs w:val="26"/>
                <w:lang w:eastAsia="zh-HK"/>
              </w:rPr>
              <w:t>現行各項公務人員特種考試</w:t>
            </w:r>
            <w:proofErr w:type="gramStart"/>
            <w:r w:rsidRPr="00B15757">
              <w:rPr>
                <w:rFonts w:ascii="標楷體" w:hAnsi="標楷體" w:hint="eastAsia"/>
                <w:color w:val="000000"/>
                <w:sz w:val="26"/>
                <w:szCs w:val="26"/>
                <w:lang w:eastAsia="zh-HK"/>
              </w:rPr>
              <w:t>採</w:t>
            </w:r>
            <w:proofErr w:type="gramEnd"/>
            <w:r w:rsidRPr="00B15757">
              <w:rPr>
                <w:rFonts w:ascii="標楷體" w:hAnsi="標楷體" w:hint="eastAsia"/>
                <w:color w:val="000000"/>
                <w:sz w:val="26"/>
                <w:szCs w:val="26"/>
                <w:lang w:eastAsia="zh-HK"/>
              </w:rPr>
              <w:t>行體能測驗，主要係考量該等職務性質特殊，</w:t>
            </w:r>
            <w:proofErr w:type="gramStart"/>
            <w:r w:rsidRPr="00B15757">
              <w:rPr>
                <w:rFonts w:ascii="標楷體" w:hAnsi="標楷體" w:hint="eastAsia"/>
                <w:color w:val="000000"/>
                <w:sz w:val="26"/>
                <w:szCs w:val="26"/>
                <w:lang w:eastAsia="zh-HK"/>
              </w:rPr>
              <w:t>須較佳</w:t>
            </w:r>
            <w:proofErr w:type="gramEnd"/>
            <w:r w:rsidRPr="00B15757">
              <w:rPr>
                <w:rFonts w:ascii="標楷體" w:hAnsi="標楷體" w:hint="eastAsia"/>
                <w:color w:val="000000"/>
                <w:sz w:val="26"/>
                <w:szCs w:val="26"/>
                <w:lang w:eastAsia="zh-HK"/>
              </w:rPr>
              <w:t>的體力與耐力始能勝任，</w:t>
            </w:r>
            <w:proofErr w:type="gramStart"/>
            <w:r w:rsidRPr="00B15757">
              <w:rPr>
                <w:rFonts w:ascii="標楷體" w:hAnsi="標楷體" w:hint="eastAsia"/>
                <w:color w:val="000000"/>
                <w:sz w:val="26"/>
                <w:szCs w:val="26"/>
                <w:lang w:eastAsia="zh-HK"/>
              </w:rPr>
              <w:t>爰</w:t>
            </w:r>
            <w:proofErr w:type="gramEnd"/>
            <w:r w:rsidRPr="00B15757">
              <w:rPr>
                <w:rFonts w:ascii="標楷體" w:hAnsi="標楷體" w:hint="eastAsia"/>
                <w:color w:val="000000"/>
                <w:sz w:val="26"/>
                <w:szCs w:val="26"/>
                <w:lang w:eastAsia="zh-HK"/>
              </w:rPr>
              <w:t>體能測驗項目之訂定，用人機關係參酌核心工作職能及所需體能要素，以評量心肺耐力為主，篩選具備一定基礎體能之可訓練者，</w:t>
            </w:r>
            <w:r w:rsidRPr="00B15757">
              <w:rPr>
                <w:rFonts w:ascii="標楷體" w:hAnsi="標楷體" w:hint="eastAsia"/>
                <w:color w:val="000000"/>
                <w:sz w:val="26"/>
                <w:szCs w:val="26"/>
              </w:rPr>
              <w:t>配合相關用人機關</w:t>
            </w:r>
            <w:r w:rsidRPr="00B15757">
              <w:rPr>
                <w:rFonts w:ascii="標楷體" w:hAnsi="標楷體" w:hint="eastAsia"/>
                <w:color w:val="000000"/>
                <w:sz w:val="26"/>
                <w:szCs w:val="26"/>
                <w:lang w:eastAsia="zh-HK"/>
              </w:rPr>
              <w:t>於</w:t>
            </w:r>
            <w:r w:rsidRPr="00B15757">
              <w:rPr>
                <w:rFonts w:ascii="標楷體" w:hAnsi="標楷體" w:hint="eastAsia"/>
                <w:color w:val="000000"/>
                <w:sz w:val="26"/>
                <w:szCs w:val="26"/>
              </w:rPr>
              <w:t>後續</w:t>
            </w:r>
            <w:r w:rsidRPr="00B15757">
              <w:rPr>
                <w:rFonts w:ascii="標楷體" w:hAnsi="標楷體" w:hint="eastAsia"/>
                <w:color w:val="000000"/>
                <w:sz w:val="26"/>
                <w:szCs w:val="26"/>
                <w:lang w:eastAsia="zh-HK"/>
              </w:rPr>
              <w:t>訓練階段安排體能訓練及競技課程，以強化所需體能及提升執勤安全性。</w:t>
            </w:r>
          </w:p>
          <w:p w:rsidR="0078460F" w:rsidRPr="0078460F" w:rsidRDefault="000A5F96" w:rsidP="000A5F96">
            <w:pPr>
              <w:adjustRightInd w:val="0"/>
              <w:snapToGrid w:val="0"/>
              <w:spacing w:line="360" w:lineRule="exact"/>
              <w:ind w:leftChars="-12" w:left="491" w:hangingChars="200" w:hanging="520"/>
              <w:jc w:val="both"/>
              <w:rPr>
                <w:rFonts w:ascii="標楷體" w:hAnsi="標楷體"/>
                <w:b/>
                <w:szCs w:val="26"/>
              </w:rPr>
            </w:pPr>
            <w:r w:rsidRPr="00B15757">
              <w:rPr>
                <w:rFonts w:ascii="標楷體" w:hAnsi="標楷體" w:hint="eastAsia"/>
                <w:sz w:val="26"/>
                <w:szCs w:val="26"/>
              </w:rPr>
              <w:t>二、</w:t>
            </w:r>
            <w:r w:rsidRPr="00B15757">
              <w:rPr>
                <w:rFonts w:ascii="標楷體" w:hAnsi="標楷體" w:hint="eastAsia"/>
                <w:sz w:val="26"/>
                <w:szCs w:val="26"/>
                <w:lang w:eastAsia="zh-HK"/>
              </w:rPr>
              <w:t>本部辦理之21項公務人員特種考試中，計有8項考試有實施體能測驗</w:t>
            </w:r>
            <w:r w:rsidRPr="00B15757">
              <w:rPr>
                <w:rFonts w:ascii="標楷體" w:hAnsi="標楷體" w:hint="eastAsia"/>
                <w:color w:val="000000"/>
                <w:sz w:val="26"/>
                <w:szCs w:val="26"/>
                <w:lang w:eastAsia="zh-HK"/>
              </w:rPr>
              <w:t>，</w:t>
            </w:r>
            <w:r w:rsidRPr="00B15757">
              <w:rPr>
                <w:rFonts w:ascii="標楷體" w:hAnsi="標楷體" w:hint="eastAsia"/>
                <w:color w:val="000000"/>
                <w:sz w:val="26"/>
                <w:szCs w:val="26"/>
              </w:rPr>
              <w:t>其中</w:t>
            </w:r>
            <w:r w:rsidRPr="00B15757">
              <w:rPr>
                <w:rFonts w:ascii="標楷體" w:hAnsi="標楷體" w:hint="eastAsia"/>
                <w:color w:val="000000"/>
                <w:sz w:val="26"/>
                <w:szCs w:val="26"/>
                <w:lang w:eastAsia="zh-HK"/>
              </w:rPr>
              <w:t>僅一般警察人員考試</w:t>
            </w:r>
            <w:r>
              <w:rPr>
                <w:rFonts w:ascii="標楷體" w:hAnsi="標楷體" w:hint="eastAsia"/>
                <w:color w:val="000000"/>
                <w:sz w:val="26"/>
                <w:szCs w:val="26"/>
              </w:rPr>
              <w:t>體能測驗之跑走項目</w:t>
            </w:r>
            <w:r>
              <w:rPr>
                <w:rFonts w:ascii="標楷體" w:hAnsi="標楷體" w:hint="eastAsia"/>
                <w:color w:val="000000"/>
                <w:sz w:val="26"/>
                <w:szCs w:val="26"/>
                <w:lang w:eastAsia="zh-HK"/>
              </w:rPr>
              <w:t>係按性別分定不同之</w:t>
            </w:r>
            <w:r w:rsidRPr="00B15757">
              <w:rPr>
                <w:rFonts w:ascii="標楷體" w:hAnsi="標楷體" w:hint="eastAsia"/>
                <w:color w:val="000000"/>
                <w:sz w:val="26"/>
                <w:szCs w:val="26"/>
                <w:lang w:eastAsia="zh-HK"/>
              </w:rPr>
              <w:t>測驗項目</w:t>
            </w:r>
            <w:r>
              <w:rPr>
                <w:rFonts w:ascii="標楷體" w:hAnsi="標楷體" w:hint="eastAsia"/>
                <w:color w:val="000000"/>
                <w:sz w:val="26"/>
                <w:szCs w:val="26"/>
                <w:lang w:eastAsia="zh-HK"/>
              </w:rPr>
              <w:t>，</w:t>
            </w:r>
            <w:r>
              <w:rPr>
                <w:rFonts w:ascii="標楷體" w:hAnsi="標楷體" w:hint="eastAsia"/>
                <w:color w:val="000000"/>
                <w:sz w:val="26"/>
                <w:szCs w:val="26"/>
              </w:rPr>
              <w:t>本部前已轉請用人機關內政部警政署</w:t>
            </w:r>
            <w:proofErr w:type="gramStart"/>
            <w:r>
              <w:rPr>
                <w:rFonts w:ascii="標楷體" w:hAnsi="標楷體" w:hint="eastAsia"/>
                <w:color w:val="000000"/>
                <w:sz w:val="26"/>
                <w:szCs w:val="26"/>
              </w:rPr>
              <w:t>研</w:t>
            </w:r>
            <w:proofErr w:type="gramEnd"/>
            <w:r>
              <w:rPr>
                <w:rFonts w:ascii="標楷體" w:hAnsi="標楷體" w:hint="eastAsia"/>
                <w:color w:val="000000"/>
                <w:sz w:val="26"/>
                <w:szCs w:val="26"/>
              </w:rPr>
              <w:t>議檢討。為增加體能測驗之</w:t>
            </w:r>
            <w:proofErr w:type="gramStart"/>
            <w:r>
              <w:rPr>
                <w:rFonts w:ascii="標楷體" w:hAnsi="標楷體" w:hint="eastAsia"/>
                <w:color w:val="000000"/>
                <w:sz w:val="26"/>
                <w:szCs w:val="26"/>
              </w:rPr>
              <w:t>信效度</w:t>
            </w:r>
            <w:proofErr w:type="gramEnd"/>
            <w:r>
              <w:rPr>
                <w:rFonts w:ascii="標楷體" w:hAnsi="標楷體" w:hint="eastAsia"/>
                <w:color w:val="000000"/>
                <w:sz w:val="26"/>
                <w:szCs w:val="26"/>
              </w:rPr>
              <w:t>，內</w:t>
            </w:r>
            <w:r>
              <w:rPr>
                <w:rFonts w:ascii="標楷體" w:hAnsi="標楷體" w:hint="eastAsia"/>
                <w:color w:val="000000"/>
                <w:sz w:val="26"/>
                <w:szCs w:val="26"/>
              </w:rPr>
              <w:lastRenderedPageBreak/>
              <w:t>政部警政署正持續</w:t>
            </w:r>
            <w:proofErr w:type="gramStart"/>
            <w:r>
              <w:rPr>
                <w:rFonts w:ascii="標楷體" w:hAnsi="標楷體" w:hint="eastAsia"/>
                <w:color w:val="000000"/>
                <w:sz w:val="26"/>
                <w:szCs w:val="26"/>
              </w:rPr>
              <w:t>建構警校</w:t>
            </w:r>
            <w:proofErr w:type="gramEnd"/>
            <w:r>
              <w:rPr>
                <w:rFonts w:ascii="標楷體" w:hAnsi="標楷體" w:hint="eastAsia"/>
                <w:color w:val="000000"/>
                <w:sz w:val="26"/>
                <w:szCs w:val="26"/>
              </w:rPr>
              <w:t>生體能測驗數據，將</w:t>
            </w:r>
            <w:proofErr w:type="gramStart"/>
            <w:r>
              <w:rPr>
                <w:rFonts w:ascii="標楷體" w:hAnsi="標楷體" w:hint="eastAsia"/>
                <w:color w:val="000000"/>
                <w:sz w:val="26"/>
                <w:szCs w:val="26"/>
              </w:rPr>
              <w:t>俟</w:t>
            </w:r>
            <w:proofErr w:type="gramEnd"/>
            <w:r>
              <w:rPr>
                <w:rFonts w:ascii="標楷體" w:hAnsi="標楷體" w:hint="eastAsia"/>
                <w:color w:val="000000"/>
                <w:sz w:val="26"/>
                <w:szCs w:val="26"/>
              </w:rPr>
              <w:t>蒐集長期、大量數據資料後，再評估修正體能測驗項目之必要性。</w:t>
            </w:r>
          </w:p>
          <w:p w:rsidR="0078460F" w:rsidRPr="0078460F" w:rsidRDefault="0078460F" w:rsidP="0078460F">
            <w:pPr>
              <w:pStyle w:val="1"/>
              <w:spacing w:beforeLines="50" w:before="249"/>
              <w:ind w:left="99" w:hangingChars="38" w:hanging="99"/>
              <w:rPr>
                <w:rFonts w:ascii="標楷體" w:hAnsi="標楷體"/>
                <w:b/>
                <w:szCs w:val="26"/>
              </w:rPr>
            </w:pPr>
            <w:r w:rsidRPr="0078460F">
              <w:rPr>
                <w:rFonts w:ascii="標楷體" w:hAnsi="標楷體" w:hint="eastAsia"/>
                <w:b/>
                <w:szCs w:val="26"/>
              </w:rPr>
              <w:t>貳、銓敘部</w:t>
            </w:r>
          </w:p>
          <w:p w:rsidR="0078460F" w:rsidRPr="0078460F" w:rsidRDefault="000A5F96" w:rsidP="00F43979">
            <w:pPr>
              <w:pStyle w:val="1"/>
              <w:ind w:left="2" w:firstLineChars="0" w:firstLine="0"/>
              <w:rPr>
                <w:rFonts w:ascii="標楷體" w:hAnsi="標楷體"/>
                <w:b/>
                <w:szCs w:val="26"/>
              </w:rPr>
            </w:pPr>
            <w:r>
              <w:rPr>
                <w:rFonts w:ascii="標楷體" w:hAnsi="標楷體" w:hint="eastAsia"/>
                <w:bCs/>
                <w:szCs w:val="26"/>
              </w:rPr>
              <w:t xml:space="preserve">  </w:t>
            </w:r>
            <w:r w:rsidR="0078460F" w:rsidRPr="0078460F">
              <w:rPr>
                <w:rFonts w:ascii="標楷體" w:hAnsi="標楷體"/>
                <w:bCs/>
                <w:szCs w:val="26"/>
              </w:rPr>
              <w:t>有關</w:t>
            </w:r>
            <w:r w:rsidR="0078460F" w:rsidRPr="0078460F">
              <w:rPr>
                <w:rFonts w:ascii="標楷體" w:hAnsi="標楷體" w:hint="eastAsia"/>
                <w:bCs/>
                <w:szCs w:val="26"/>
              </w:rPr>
              <w:t>陳委員明莉</w:t>
            </w:r>
            <w:r w:rsidR="0078460F" w:rsidRPr="0078460F">
              <w:rPr>
                <w:rFonts w:ascii="標楷體" w:hAnsi="標楷體"/>
                <w:bCs/>
                <w:szCs w:val="26"/>
              </w:rPr>
              <w:t>所提</w:t>
            </w:r>
            <w:proofErr w:type="gramStart"/>
            <w:r w:rsidR="0078460F" w:rsidRPr="0078460F">
              <w:rPr>
                <w:rFonts w:ascii="標楷體" w:hAnsi="標楷體"/>
                <w:bCs/>
                <w:szCs w:val="26"/>
              </w:rPr>
              <w:t>世</w:t>
            </w:r>
            <w:proofErr w:type="gramEnd"/>
            <w:r w:rsidR="0078460F" w:rsidRPr="0078460F">
              <w:rPr>
                <w:rFonts w:ascii="標楷體" w:hAnsi="標楷體"/>
                <w:bCs/>
                <w:szCs w:val="26"/>
              </w:rPr>
              <w:t>新</w:t>
            </w:r>
            <w:r w:rsidR="0078460F" w:rsidRPr="0078460F">
              <w:rPr>
                <w:rFonts w:ascii="標楷體" w:hAnsi="標楷體" w:hint="eastAsia"/>
                <w:bCs/>
                <w:szCs w:val="26"/>
              </w:rPr>
              <w:t>大學</w:t>
            </w:r>
            <w:r w:rsidR="0078460F" w:rsidRPr="0078460F">
              <w:rPr>
                <w:rFonts w:ascii="標楷體" w:hAnsi="標楷體"/>
                <w:bCs/>
                <w:szCs w:val="26"/>
              </w:rPr>
              <w:t>性別</w:t>
            </w:r>
            <w:r w:rsidR="0078460F" w:rsidRPr="0078460F">
              <w:rPr>
                <w:rFonts w:ascii="標楷體" w:hAnsi="標楷體" w:hint="eastAsia"/>
                <w:bCs/>
                <w:szCs w:val="26"/>
              </w:rPr>
              <w:t>研究</w:t>
            </w:r>
            <w:r w:rsidR="0078460F" w:rsidRPr="0078460F">
              <w:rPr>
                <w:rFonts w:ascii="標楷體" w:hAnsi="標楷體"/>
                <w:bCs/>
                <w:szCs w:val="26"/>
              </w:rPr>
              <w:t>所</w:t>
            </w:r>
            <w:r w:rsidR="0078460F" w:rsidRPr="0078460F">
              <w:rPr>
                <w:rFonts w:ascii="標楷體" w:hAnsi="標楷體" w:hint="eastAsia"/>
                <w:bCs/>
                <w:szCs w:val="26"/>
              </w:rPr>
              <w:t>每年均舉辦性別議題相關活動，</w:t>
            </w:r>
            <w:proofErr w:type="gramStart"/>
            <w:r w:rsidR="0078460F" w:rsidRPr="0078460F">
              <w:rPr>
                <w:rFonts w:ascii="標楷體" w:hAnsi="標楷體" w:hint="eastAsia"/>
                <w:bCs/>
                <w:szCs w:val="26"/>
              </w:rPr>
              <w:t>108年</w:t>
            </w:r>
            <w:r w:rsidR="0078460F" w:rsidRPr="0078460F">
              <w:rPr>
                <w:rFonts w:ascii="標楷體" w:hAnsi="標楷體"/>
                <w:bCs/>
                <w:szCs w:val="26"/>
              </w:rPr>
              <w:t>5</w:t>
            </w:r>
            <w:r w:rsidR="0078460F" w:rsidRPr="0078460F">
              <w:rPr>
                <w:rFonts w:ascii="標楷體" w:hAnsi="標楷體" w:hint="eastAsia"/>
                <w:bCs/>
                <w:szCs w:val="26"/>
              </w:rPr>
              <w:t>、</w:t>
            </w:r>
            <w:r w:rsidR="0078460F" w:rsidRPr="0078460F">
              <w:rPr>
                <w:rFonts w:ascii="標楷體" w:hAnsi="標楷體"/>
                <w:bCs/>
                <w:szCs w:val="26"/>
              </w:rPr>
              <w:t>6月</w:t>
            </w:r>
            <w:r w:rsidR="0078460F" w:rsidRPr="0078460F">
              <w:rPr>
                <w:rFonts w:ascii="標楷體" w:hAnsi="標楷體" w:hint="eastAsia"/>
                <w:bCs/>
                <w:szCs w:val="26"/>
              </w:rPr>
              <w:t>間即有</w:t>
            </w:r>
            <w:proofErr w:type="gramEnd"/>
            <w:r w:rsidR="0078460F" w:rsidRPr="0078460F">
              <w:rPr>
                <w:rFonts w:ascii="標楷體" w:hAnsi="標楷體" w:hint="eastAsia"/>
                <w:bCs/>
                <w:szCs w:val="26"/>
              </w:rPr>
              <w:t>相當</w:t>
            </w:r>
            <w:r w:rsidR="0078460F" w:rsidRPr="0078460F">
              <w:rPr>
                <w:rFonts w:ascii="標楷體" w:hAnsi="標楷體"/>
                <w:bCs/>
                <w:szCs w:val="26"/>
              </w:rPr>
              <w:t>多活動</w:t>
            </w:r>
            <w:r w:rsidR="0078460F" w:rsidRPr="0078460F">
              <w:rPr>
                <w:rFonts w:ascii="標楷體" w:hAnsi="標楷體" w:hint="eastAsia"/>
                <w:bCs/>
                <w:szCs w:val="26"/>
              </w:rPr>
              <w:t>，該所可以主動告知訊息，</w:t>
            </w:r>
            <w:r w:rsidR="0078460F" w:rsidRPr="0078460F">
              <w:rPr>
                <w:rFonts w:ascii="標楷體" w:hAnsi="標楷體"/>
                <w:bCs/>
                <w:szCs w:val="26"/>
              </w:rPr>
              <w:t>歡迎</w:t>
            </w:r>
            <w:r w:rsidR="0078460F" w:rsidRPr="0078460F">
              <w:rPr>
                <w:rFonts w:ascii="標楷體" w:hAnsi="標楷體" w:hint="eastAsia"/>
                <w:bCs/>
                <w:szCs w:val="26"/>
              </w:rPr>
              <w:t>考試院部會同仁參加，所內並開設有CEDAW</w:t>
            </w:r>
            <w:r w:rsidR="0078460F" w:rsidRPr="0078460F">
              <w:rPr>
                <w:rFonts w:ascii="標楷體" w:hAnsi="標楷體"/>
                <w:bCs/>
                <w:szCs w:val="26"/>
              </w:rPr>
              <w:t>相關課程</w:t>
            </w:r>
            <w:r w:rsidR="0078460F" w:rsidRPr="0078460F">
              <w:rPr>
                <w:rFonts w:ascii="標楷體" w:hAnsi="標楷體" w:hint="eastAsia"/>
                <w:bCs/>
                <w:szCs w:val="26"/>
              </w:rPr>
              <w:t>，同仁如有</w:t>
            </w:r>
            <w:r w:rsidR="0078460F" w:rsidRPr="0078460F">
              <w:rPr>
                <w:rFonts w:ascii="標楷體" w:hAnsi="標楷體"/>
                <w:bCs/>
                <w:szCs w:val="26"/>
              </w:rPr>
              <w:t>興趣</w:t>
            </w:r>
            <w:r w:rsidR="0078460F" w:rsidRPr="0078460F">
              <w:rPr>
                <w:rFonts w:ascii="標楷體" w:hAnsi="標楷體" w:hint="eastAsia"/>
                <w:bCs/>
                <w:szCs w:val="26"/>
              </w:rPr>
              <w:t>，也可以</w:t>
            </w:r>
            <w:r w:rsidR="0078460F" w:rsidRPr="0078460F">
              <w:rPr>
                <w:rFonts w:ascii="標楷體" w:hAnsi="標楷體"/>
                <w:bCs/>
                <w:szCs w:val="26"/>
              </w:rPr>
              <w:t>選修</w:t>
            </w:r>
            <w:r w:rsidR="0078460F" w:rsidRPr="0078460F">
              <w:rPr>
                <w:rFonts w:ascii="標楷體" w:hAnsi="標楷體" w:hint="eastAsia"/>
                <w:bCs/>
                <w:szCs w:val="26"/>
              </w:rPr>
              <w:t>或報考一節：本部業於108年4、5月</w:t>
            </w:r>
            <w:proofErr w:type="gramStart"/>
            <w:r w:rsidR="0078460F" w:rsidRPr="0078460F">
              <w:rPr>
                <w:rFonts w:ascii="標楷體" w:hAnsi="標楷體" w:hint="eastAsia"/>
                <w:bCs/>
                <w:szCs w:val="26"/>
              </w:rPr>
              <w:t>間共轉</w:t>
            </w:r>
            <w:proofErr w:type="gramEnd"/>
            <w:r w:rsidR="0078460F" w:rsidRPr="0078460F">
              <w:rPr>
                <w:rFonts w:ascii="標楷體" w:hAnsi="標楷體" w:hint="eastAsia"/>
                <w:bCs/>
                <w:szCs w:val="26"/>
              </w:rPr>
              <w:t>知3場次性別議題相關活動訊息，並鼓勵同仁報名參加；</w:t>
            </w:r>
            <w:proofErr w:type="gramStart"/>
            <w:r w:rsidR="0078460F" w:rsidRPr="0078460F">
              <w:rPr>
                <w:rFonts w:ascii="標楷體" w:hAnsi="標楷體" w:hint="eastAsia"/>
                <w:bCs/>
                <w:szCs w:val="26"/>
              </w:rPr>
              <w:t>另電洽</w:t>
            </w:r>
            <w:proofErr w:type="gramEnd"/>
            <w:r w:rsidR="0078460F" w:rsidRPr="0078460F">
              <w:rPr>
                <w:rFonts w:ascii="標楷體" w:hAnsi="標楷體" w:hint="eastAsia"/>
                <w:bCs/>
                <w:szCs w:val="26"/>
              </w:rPr>
              <w:t>該所表示，108年9月起，將陸續舉辦性別議題相關活動，本部仍持續將相關活動訊息通知同仁，並鼓勵參加；建請結案。</w:t>
            </w:r>
          </w:p>
          <w:p w:rsidR="0078460F" w:rsidRPr="0078460F" w:rsidRDefault="0078460F" w:rsidP="0078460F">
            <w:pPr>
              <w:pStyle w:val="1"/>
              <w:spacing w:beforeLines="50" w:before="249"/>
              <w:ind w:left="260" w:hanging="260"/>
              <w:rPr>
                <w:rFonts w:ascii="標楷體" w:hAnsi="標楷體"/>
                <w:b/>
                <w:szCs w:val="26"/>
              </w:rPr>
            </w:pPr>
            <w:r w:rsidRPr="0078460F">
              <w:rPr>
                <w:rFonts w:ascii="標楷體" w:hAnsi="標楷體" w:hint="eastAsia"/>
                <w:b/>
                <w:szCs w:val="26"/>
              </w:rPr>
              <w:t>叄、保訓會</w:t>
            </w:r>
          </w:p>
          <w:p w:rsidR="0078460F" w:rsidRPr="0078460F" w:rsidRDefault="0078460F" w:rsidP="00F43979">
            <w:pPr>
              <w:pStyle w:val="1"/>
              <w:ind w:left="520" w:hangingChars="200" w:hanging="520"/>
              <w:rPr>
                <w:rFonts w:ascii="標楷體" w:hAnsi="標楷體"/>
                <w:szCs w:val="26"/>
              </w:rPr>
            </w:pPr>
            <w:r w:rsidRPr="0078460F">
              <w:rPr>
                <w:rFonts w:ascii="標楷體" w:hAnsi="標楷體" w:hint="eastAsia"/>
                <w:szCs w:val="26"/>
              </w:rPr>
              <w:t>一、有關葉委員德蘭所提將其他公約中重視性別平等的部分</w:t>
            </w:r>
            <w:proofErr w:type="gramStart"/>
            <w:r w:rsidRPr="0078460F">
              <w:rPr>
                <w:rFonts w:ascii="標楷體" w:hAnsi="標楷體" w:hint="eastAsia"/>
                <w:szCs w:val="26"/>
              </w:rPr>
              <w:t>併</w:t>
            </w:r>
            <w:proofErr w:type="gramEnd"/>
            <w:r w:rsidRPr="0078460F">
              <w:rPr>
                <w:rFonts w:ascii="標楷體" w:hAnsi="標楷體" w:hint="eastAsia"/>
                <w:szCs w:val="26"/>
              </w:rPr>
              <w:t>予納入部分，查本會辦理之公務人員考試錄取人員及各項晉升官等訓練，</w:t>
            </w:r>
            <w:proofErr w:type="gramStart"/>
            <w:r w:rsidRPr="0078460F">
              <w:rPr>
                <w:rFonts w:ascii="標楷體" w:hAnsi="標楷體" w:hint="eastAsia"/>
                <w:szCs w:val="26"/>
              </w:rPr>
              <w:t>均已安排</w:t>
            </w:r>
            <w:proofErr w:type="gramEnd"/>
            <w:r w:rsidRPr="0078460F">
              <w:rPr>
                <w:rFonts w:ascii="標楷體" w:hAnsi="標楷體" w:hint="eastAsia"/>
                <w:szCs w:val="26"/>
              </w:rPr>
              <w:t>人權議題相關課程，內容除CEDAW外，尚包括人權兩公約、身障權利公約及兒童權利公約。委員所提建議，本會</w:t>
            </w:r>
            <w:proofErr w:type="gramStart"/>
            <w:r w:rsidRPr="0078460F">
              <w:rPr>
                <w:rFonts w:ascii="標楷體" w:hAnsi="標楷體" w:hint="eastAsia"/>
                <w:szCs w:val="26"/>
              </w:rPr>
              <w:t>已錄案辦理</w:t>
            </w:r>
            <w:proofErr w:type="gramEnd"/>
            <w:r w:rsidRPr="0078460F">
              <w:rPr>
                <w:rFonts w:ascii="標楷體" w:hAnsi="標楷體" w:hint="eastAsia"/>
                <w:szCs w:val="26"/>
              </w:rPr>
              <w:t>，未來將檢</w:t>
            </w:r>
            <w:r w:rsidRPr="0078460F">
              <w:rPr>
                <w:rFonts w:ascii="標楷體" w:hAnsi="標楷體" w:hint="eastAsia"/>
                <w:szCs w:val="26"/>
              </w:rPr>
              <w:lastRenderedPageBreak/>
              <w:t>討納入其他公約。</w:t>
            </w:r>
          </w:p>
          <w:p w:rsidR="0078460F" w:rsidRPr="0078460F" w:rsidRDefault="0078460F" w:rsidP="00F43979">
            <w:pPr>
              <w:pStyle w:val="1"/>
              <w:ind w:left="520" w:hangingChars="200" w:hanging="520"/>
              <w:rPr>
                <w:rFonts w:ascii="標楷體" w:hAnsi="標楷體"/>
                <w:szCs w:val="26"/>
              </w:rPr>
            </w:pPr>
            <w:r w:rsidRPr="0078460F">
              <w:rPr>
                <w:rFonts w:ascii="標楷體" w:hAnsi="標楷體" w:hint="eastAsia"/>
                <w:szCs w:val="26"/>
              </w:rPr>
              <w:t>二、有關張委員明珠所提部分：</w:t>
            </w:r>
          </w:p>
          <w:p w:rsidR="0078460F" w:rsidRPr="0078460F" w:rsidRDefault="0078460F" w:rsidP="0078460F">
            <w:pPr>
              <w:pStyle w:val="1"/>
              <w:ind w:leftChars="100" w:left="529" w:hangingChars="111" w:hanging="289"/>
              <w:rPr>
                <w:rFonts w:ascii="標楷體" w:hAnsi="標楷體"/>
                <w:szCs w:val="26"/>
              </w:rPr>
            </w:pPr>
            <w:r w:rsidRPr="0078460F">
              <w:rPr>
                <w:rFonts w:ascii="標楷體" w:hAnsi="標楷體" w:hint="eastAsia"/>
                <w:szCs w:val="26"/>
              </w:rPr>
              <w:t>1.離婚配偶分配退休金請求權部分，本會係依</w:t>
            </w:r>
            <w:proofErr w:type="gramStart"/>
            <w:r w:rsidRPr="0078460F">
              <w:rPr>
                <w:rFonts w:ascii="標楷體" w:hAnsi="標楷體" w:hint="eastAsia"/>
                <w:szCs w:val="26"/>
              </w:rPr>
              <w:t>107年11月27日鈞院及</w:t>
            </w:r>
            <w:proofErr w:type="gramEnd"/>
            <w:r w:rsidRPr="0078460F">
              <w:rPr>
                <w:rFonts w:ascii="標楷體" w:hAnsi="標楷體" w:hint="eastAsia"/>
                <w:szCs w:val="26"/>
              </w:rPr>
              <w:t>所屬部會人權保障工作小組第15次會議委員所提「將離婚配偶分配退休金請求權議題納入國家文官學院相關課程」之建議，將本項條文規定納入公務人員考試錄取人員訓練及各項升官等訓練人權相關課程教材中，本會將依需要適時調整課程內容。</w:t>
            </w:r>
          </w:p>
          <w:p w:rsidR="0078460F" w:rsidRPr="0078460F" w:rsidRDefault="0078460F" w:rsidP="0078460F">
            <w:pPr>
              <w:pStyle w:val="1"/>
              <w:ind w:leftChars="100" w:left="529" w:hangingChars="111" w:hanging="289"/>
              <w:rPr>
                <w:rFonts w:ascii="標楷體" w:hAnsi="標楷體"/>
                <w:b/>
                <w:szCs w:val="26"/>
              </w:rPr>
            </w:pPr>
            <w:r w:rsidRPr="0078460F">
              <w:rPr>
                <w:rFonts w:ascii="標楷體" w:hAnsi="標楷體" w:hint="eastAsia"/>
                <w:szCs w:val="26"/>
              </w:rPr>
              <w:t>2.</w:t>
            </w:r>
            <w:r w:rsidRPr="0078460F">
              <w:rPr>
                <w:rFonts w:ascii="標楷體" w:hAnsi="標楷體" w:hint="eastAsia"/>
              </w:rPr>
              <w:t>107年</w:t>
            </w:r>
            <w:r w:rsidRPr="0078460F">
              <w:rPr>
                <w:rFonts w:ascii="標楷體" w:hAnsi="標楷體" w:hint="eastAsia"/>
                <w:szCs w:val="26"/>
              </w:rPr>
              <w:t>行政法院</w:t>
            </w:r>
            <w:r w:rsidRPr="0078460F">
              <w:rPr>
                <w:rFonts w:ascii="標楷體" w:hAnsi="標楷體" w:hint="eastAsia"/>
              </w:rPr>
              <w:t>撤銷</w:t>
            </w:r>
            <w:r w:rsidRPr="0078460F">
              <w:rPr>
                <w:rFonts w:ascii="標楷體" w:hAnsi="標楷體" w:hint="eastAsia"/>
                <w:szCs w:val="26"/>
              </w:rPr>
              <w:t>性別平等事件部分，本會業將107年經行政法院實體撤銷之性別工作平等事件之檢討分析意見，提報本會委員會議，供未來審理案件之參考；並已將相關資料陳送張委員明珠參閱。</w:t>
            </w:r>
          </w:p>
        </w:tc>
        <w:tc>
          <w:tcPr>
            <w:tcW w:w="781" w:type="dxa"/>
          </w:tcPr>
          <w:p w:rsidR="0078460F" w:rsidRPr="0078460F" w:rsidRDefault="0078460F" w:rsidP="00F43979">
            <w:pPr>
              <w:pStyle w:val="a8"/>
              <w:ind w:left="640" w:hanging="640"/>
              <w:rPr>
                <w:rFonts w:ascii="標楷體" w:hAnsi="標楷體"/>
                <w:szCs w:val="26"/>
              </w:rPr>
            </w:pPr>
            <w:r w:rsidRPr="0078460F">
              <w:rPr>
                <w:rFonts w:ascii="標楷體" w:hAnsi="標楷體" w:hint="eastAsia"/>
                <w:szCs w:val="26"/>
              </w:rPr>
              <w:lastRenderedPageBreak/>
              <w:t>建請</w:t>
            </w:r>
          </w:p>
          <w:p w:rsidR="0078460F" w:rsidRPr="0078460F" w:rsidRDefault="0078460F" w:rsidP="00F43979">
            <w:pPr>
              <w:pStyle w:val="a8"/>
              <w:ind w:left="640" w:hanging="640"/>
              <w:rPr>
                <w:rFonts w:ascii="標楷體" w:hAnsi="標楷體"/>
                <w:szCs w:val="26"/>
              </w:rPr>
            </w:pPr>
            <w:r w:rsidRPr="0078460F">
              <w:rPr>
                <w:rFonts w:ascii="標楷體" w:hAnsi="標楷體" w:hint="eastAsia"/>
                <w:szCs w:val="26"/>
              </w:rPr>
              <w:t>結案</w:t>
            </w:r>
          </w:p>
        </w:tc>
      </w:tr>
    </w:tbl>
    <w:p w:rsidR="0078460F" w:rsidRPr="0078460F" w:rsidRDefault="0078460F" w:rsidP="0078460F">
      <w:pPr>
        <w:rPr>
          <w:rFonts w:ascii="標楷體" w:hAnsi="標楷體"/>
        </w:rPr>
      </w:pPr>
    </w:p>
    <w:p w:rsidR="00994E38" w:rsidRPr="0078460F" w:rsidRDefault="00994E38" w:rsidP="00C370E5">
      <w:pPr>
        <w:rPr>
          <w:rFonts w:ascii="標楷體" w:hAnsi="標楷體"/>
        </w:rPr>
        <w:sectPr w:rsidR="00994E38" w:rsidRPr="0078460F" w:rsidSect="00C370E5">
          <w:footerReference w:type="even" r:id="rId13"/>
          <w:footerReference w:type="default" r:id="rId14"/>
          <w:pgSz w:w="11906" w:h="16838" w:code="9"/>
          <w:pgMar w:top="1440" w:right="1134" w:bottom="1440" w:left="1134" w:header="851" w:footer="992" w:gutter="0"/>
          <w:cols w:space="425"/>
          <w:docGrid w:type="lines" w:linePitch="498"/>
        </w:sectPr>
      </w:pPr>
    </w:p>
    <w:p w:rsidR="0078460F" w:rsidRPr="00DC2F52" w:rsidRDefault="0078460F" w:rsidP="000B58F4">
      <w:pPr>
        <w:pStyle w:val="aff5"/>
        <w:snapToGrid/>
        <w:spacing w:beforeLines="50" w:before="249" w:line="600" w:lineRule="exact"/>
        <w:ind w:left="721" w:hanging="721"/>
        <w:jc w:val="both"/>
        <w:rPr>
          <w:rFonts w:ascii="Times New Roman" w:hAnsi="Times New Roman"/>
          <w:b/>
          <w:bCs/>
          <w:sz w:val="36"/>
          <w:szCs w:val="36"/>
        </w:rPr>
      </w:pPr>
      <w:r w:rsidRPr="0078460F">
        <w:rPr>
          <w:rFonts w:ascii="Times New Roman" w:hAnsi="Times New Roman"/>
          <w:b/>
          <w:bCs/>
          <w:noProof/>
          <w:sz w:val="36"/>
          <w:szCs w:val="36"/>
        </w:rPr>
        <w:lastRenderedPageBreak/>
        <mc:AlternateContent>
          <mc:Choice Requires="wps">
            <w:drawing>
              <wp:anchor distT="0" distB="0" distL="114300" distR="114300" simplePos="0" relativeHeight="251659264" behindDoc="0" locked="0" layoutInCell="1" allowOverlap="1" wp14:editId="36B11C9B">
                <wp:simplePos x="0" y="0"/>
                <wp:positionH relativeFrom="column">
                  <wp:posOffset>4667751</wp:posOffset>
                </wp:positionH>
                <wp:positionV relativeFrom="paragraph">
                  <wp:posOffset>-409542</wp:posOffset>
                </wp:positionV>
                <wp:extent cx="1520792" cy="394636"/>
                <wp:effectExtent l="0" t="0" r="22860" b="24765"/>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792" cy="394636"/>
                        </a:xfrm>
                        <a:prstGeom prst="rect">
                          <a:avLst/>
                        </a:prstGeom>
                        <a:ln cmpd="dbl">
                          <a:headEnd/>
                          <a:tailEnd/>
                        </a:ln>
                      </wps:spPr>
                      <wps:style>
                        <a:lnRef idx="2">
                          <a:schemeClr val="dk1"/>
                        </a:lnRef>
                        <a:fillRef idx="1">
                          <a:schemeClr val="lt1"/>
                        </a:fillRef>
                        <a:effectRef idx="0">
                          <a:schemeClr val="dk1"/>
                        </a:effectRef>
                        <a:fontRef idx="minor">
                          <a:schemeClr val="dk1"/>
                        </a:fontRef>
                      </wps:style>
                      <wps:txbx>
                        <w:txbxContent>
                          <w:p w:rsidR="0078460F" w:rsidRDefault="0078460F" w:rsidP="0078460F">
                            <w:pPr>
                              <w:spacing w:line="400" w:lineRule="exact"/>
                              <w:jc w:val="center"/>
                              <w:rPr>
                                <w:b/>
                                <w:sz w:val="28"/>
                                <w:szCs w:val="28"/>
                              </w:rPr>
                            </w:pPr>
                            <w:r w:rsidRPr="00E3106F">
                              <w:rPr>
                                <w:rFonts w:hint="eastAsia"/>
                                <w:b/>
                                <w:sz w:val="28"/>
                                <w:szCs w:val="28"/>
                              </w:rPr>
                              <w:t>報告事項</w:t>
                            </w:r>
                            <w:r>
                              <w:rPr>
                                <w:rFonts w:hint="eastAsia"/>
                                <w:b/>
                                <w:sz w:val="28"/>
                                <w:szCs w:val="28"/>
                              </w:rPr>
                              <w:t>第三案</w:t>
                            </w:r>
                          </w:p>
                          <w:p w:rsidR="0078460F" w:rsidRDefault="0078460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67.55pt;margin-top:-32.25pt;width:119.75pt;height:3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0gBYQIAAMsEAAAOAAAAZHJzL2Uyb0RvYy54bWysVF1u1DAQfkfiDpbf2WTTbctGzVZlCwip&#10;/IjCAbyOvYnqeIztbrK9ABIHKM8cgANwoPYcjJ1sugKpD4gXy87M981885OT065RZCOsq0EXdDpJ&#10;KRGaQ1nrdUE/f3r17DklzjNdMgVaFHQrHD1dPH1y0ppcZFCBKoUlSKJd3pqCVt6bPEkcr0TD3ASM&#10;0GiUYBvm8WnXSWlZi+yNSrI0PUpasKWxwIVz+PW8N9JF5JdScP9eSic8UQXF3Hw8bTxX4UwWJyxf&#10;W2aqmg9psH/IomG1xqAj1TnzjFzb+i+qpuYWHEg/4dAkIGXNRdSAaqbpH2ouK2ZE1ILFcWYsk/t/&#10;tPzd5oMldVnQg/SYEs0abNL97de7n9/vb3/d/fhGslCj1rgcXS8NOvvuBXTY66jXmQvgV45oWFZM&#10;r8WZtdBWgpWY4zQgkz1oz+MCyap9CyWGYtceIlEnbRMKiCUhyI692o79EZ0nPIQ8zNLjeUYJR9vB&#10;fHZ0cBRDsHyHNtb51wIaEi4Ftdj/yM42F86HbFi+cwnBlCa8MSi+XKnoFzJ/qcs4FZ7Vqr8jSulB&#10;Ssh+0OG3SvQsH4XEGmKGWWSJ0yuWypINw7krr/pKBBb0DBBZKzWChkqGkX8AKb8DDb4BJuJEj8D0&#10;8Wijd4wI2o/AptZgHwfL3n+nutcaeum7VRcHZhyMFZRbbKmFfrvwb4CXCuwNJS1uVkHdl2tmBSXq&#10;jcaxmE9ns7CK8TE7PM7wYfctq30L0xypCuop6a9LH9c3aNJwhuMj69jZkFufyZAzbkxs+LDdYSX3&#10;39Hr4R+0+A0AAP//AwBQSwMEFAAGAAgAAAAhAF7crjvhAAAACgEAAA8AAABkcnMvZG93bnJldi54&#10;bWxMj91OwzAMRu+ReIfISNxt6d+6UZpO6yQkBEKCwQNkjWkrGqdqsq28PeYKLm0ffT5fuZ3tIM44&#10;+d6RgngZgUBqnOmpVfDx/rDYgPBBk9GDI1TwjR621fVVqQvjLvSG50NoBYeQL7SCLoSxkNI3HVrt&#10;l25E4tunm6wOPE6tNJO+cLgdZBJFubS6J/7Q6RH3HTZfh5NV8DzVT0n2Om/Sl/QxyXdxvW/aWqnb&#10;m3l3DyLgHP5g+NVndajY6ehOZLwYFKzTVcyogkWerUAwcbfOchBH3iQZyKqU/ytUPwAAAP//AwBQ&#10;SwECLQAUAAYACAAAACEAtoM4kv4AAADhAQAAEwAAAAAAAAAAAAAAAAAAAAAAW0NvbnRlbnRfVHlw&#10;ZXNdLnhtbFBLAQItABQABgAIAAAAIQA4/SH/1gAAAJQBAAALAAAAAAAAAAAAAAAAAC8BAABfcmVs&#10;cy8ucmVsc1BLAQItABQABgAIAAAAIQBO60gBYQIAAMsEAAAOAAAAAAAAAAAAAAAAAC4CAABkcnMv&#10;ZTJvRG9jLnhtbFBLAQItABQABgAIAAAAIQBe3K474QAAAAoBAAAPAAAAAAAAAAAAAAAAALsEAABk&#10;cnMvZG93bnJldi54bWxQSwUGAAAAAAQABADzAAAAyQUAAAAA&#10;" fillcolor="white [3201]" strokecolor="black [3200]" strokeweight="2pt">
                <v:stroke linestyle="thinThin"/>
                <v:textbox>
                  <w:txbxContent>
                    <w:p w:rsidR="0078460F" w:rsidRDefault="0078460F" w:rsidP="0078460F">
                      <w:pPr>
                        <w:spacing w:line="400" w:lineRule="exact"/>
                        <w:jc w:val="center"/>
                        <w:rPr>
                          <w:b/>
                          <w:sz w:val="28"/>
                          <w:szCs w:val="28"/>
                        </w:rPr>
                      </w:pPr>
                      <w:r w:rsidRPr="00E3106F">
                        <w:rPr>
                          <w:rFonts w:hint="eastAsia"/>
                          <w:b/>
                          <w:sz w:val="28"/>
                          <w:szCs w:val="28"/>
                        </w:rPr>
                        <w:t>報告事項</w:t>
                      </w:r>
                      <w:r>
                        <w:rPr>
                          <w:rFonts w:hint="eastAsia"/>
                          <w:b/>
                          <w:sz w:val="28"/>
                          <w:szCs w:val="28"/>
                        </w:rPr>
                        <w:t>第三案</w:t>
                      </w:r>
                    </w:p>
                    <w:p w:rsidR="0078460F" w:rsidRDefault="0078460F"/>
                  </w:txbxContent>
                </v:textbox>
              </v:shape>
            </w:pict>
          </mc:Fallback>
        </mc:AlternateContent>
      </w:r>
      <w:r>
        <w:rPr>
          <w:rFonts w:ascii="Times New Roman" w:hAnsi="Times New Roman" w:hint="eastAsia"/>
          <w:b/>
          <w:bCs/>
          <w:sz w:val="36"/>
          <w:szCs w:val="36"/>
        </w:rPr>
        <w:t xml:space="preserve">              </w:t>
      </w:r>
      <w:r w:rsidRPr="00DC2F52">
        <w:rPr>
          <w:rFonts w:ascii="Times New Roman" w:hAnsi="Times New Roman"/>
          <w:b/>
          <w:bCs/>
          <w:sz w:val="36"/>
          <w:szCs w:val="36"/>
        </w:rPr>
        <w:t>本院統計室</w:t>
      </w:r>
      <w:r w:rsidRPr="00DC2F52">
        <w:rPr>
          <w:rFonts w:ascii="Times New Roman" w:hAnsi="Times New Roman" w:hint="eastAsia"/>
          <w:b/>
          <w:bCs/>
          <w:sz w:val="36"/>
          <w:szCs w:val="36"/>
        </w:rPr>
        <w:t>辦理性別統計情形</w:t>
      </w:r>
    </w:p>
    <w:p w:rsidR="0078460F" w:rsidRPr="0078460F" w:rsidRDefault="0078460F" w:rsidP="0078460F">
      <w:pPr>
        <w:spacing w:line="600" w:lineRule="exact"/>
        <w:jc w:val="right"/>
        <w:rPr>
          <w:rFonts w:ascii="標楷體" w:hAnsi="標楷體"/>
          <w:sz w:val="28"/>
          <w:szCs w:val="28"/>
        </w:rPr>
      </w:pPr>
      <w:r w:rsidRPr="001973CA">
        <w:rPr>
          <w:sz w:val="28"/>
          <w:szCs w:val="28"/>
        </w:rPr>
        <w:t xml:space="preserve">                             </w:t>
      </w:r>
      <w:r w:rsidRPr="0078460F">
        <w:rPr>
          <w:rFonts w:ascii="標楷體" w:hAnsi="標楷體"/>
          <w:sz w:val="28"/>
          <w:szCs w:val="28"/>
        </w:rPr>
        <w:t>中華民國10</w:t>
      </w:r>
      <w:r w:rsidRPr="0078460F">
        <w:rPr>
          <w:rFonts w:ascii="標楷體" w:hAnsi="標楷體" w:hint="eastAsia"/>
          <w:sz w:val="28"/>
          <w:szCs w:val="28"/>
        </w:rPr>
        <w:t>8</w:t>
      </w:r>
      <w:r w:rsidRPr="0078460F">
        <w:rPr>
          <w:rFonts w:ascii="標楷體" w:hAnsi="標楷體"/>
          <w:sz w:val="28"/>
          <w:szCs w:val="28"/>
        </w:rPr>
        <w:t>年8月</w:t>
      </w:r>
      <w:r w:rsidRPr="0078460F">
        <w:rPr>
          <w:rFonts w:ascii="標楷體" w:hAnsi="標楷體" w:hint="eastAsia"/>
          <w:sz w:val="28"/>
          <w:szCs w:val="28"/>
        </w:rPr>
        <w:t>28</w:t>
      </w:r>
      <w:r w:rsidRPr="0078460F">
        <w:rPr>
          <w:rFonts w:ascii="標楷體" w:hAnsi="標楷體"/>
          <w:sz w:val="28"/>
          <w:szCs w:val="28"/>
        </w:rPr>
        <w:t>日</w:t>
      </w:r>
    </w:p>
    <w:p w:rsidR="0078460F" w:rsidRPr="00855992" w:rsidRDefault="0078460F" w:rsidP="0078460F">
      <w:pPr>
        <w:pStyle w:val="aff6"/>
        <w:spacing w:line="600" w:lineRule="exact"/>
        <w:ind w:left="0" w:firstLineChars="0" w:firstLine="0"/>
        <w:rPr>
          <w:rFonts w:ascii="Times New Roman" w:hAnsi="Times New Roman"/>
          <w:b/>
          <w:color w:val="000000"/>
          <w:szCs w:val="32"/>
        </w:rPr>
      </w:pPr>
      <w:r w:rsidRPr="00855992">
        <w:rPr>
          <w:rFonts w:ascii="Times New Roman" w:hAnsi="Times New Roman" w:hint="eastAsia"/>
          <w:b/>
          <w:color w:val="000000"/>
          <w:szCs w:val="32"/>
        </w:rPr>
        <w:t>編製完成</w:t>
      </w:r>
      <w:r w:rsidRPr="00855992">
        <w:rPr>
          <w:rFonts w:ascii="Times New Roman" w:hAnsi="Times New Roman" w:hint="eastAsia"/>
          <w:b/>
          <w:color w:val="000000"/>
          <w:szCs w:val="32"/>
        </w:rPr>
        <w:t>201</w:t>
      </w:r>
      <w:r>
        <w:rPr>
          <w:rFonts w:ascii="Times New Roman" w:hAnsi="Times New Roman" w:hint="eastAsia"/>
          <w:b/>
          <w:color w:val="000000"/>
          <w:szCs w:val="32"/>
        </w:rPr>
        <w:t>8</w:t>
      </w:r>
      <w:r w:rsidRPr="00855992">
        <w:rPr>
          <w:rFonts w:ascii="Times New Roman" w:hAnsi="Times New Roman" w:hint="eastAsia"/>
          <w:b/>
          <w:color w:val="000000"/>
          <w:szCs w:val="32"/>
        </w:rPr>
        <w:t>年「考試院性別</w:t>
      </w:r>
      <w:r>
        <w:rPr>
          <w:rFonts w:ascii="Times New Roman" w:hAnsi="Times New Roman" w:hint="eastAsia"/>
          <w:b/>
          <w:color w:val="000000"/>
          <w:szCs w:val="32"/>
          <w:lang w:eastAsia="zh-HK"/>
        </w:rPr>
        <w:t>統計指標</w:t>
      </w:r>
      <w:r w:rsidRPr="00855992">
        <w:rPr>
          <w:rFonts w:ascii="Times New Roman" w:hAnsi="Times New Roman" w:hint="eastAsia"/>
          <w:b/>
          <w:color w:val="000000"/>
          <w:szCs w:val="32"/>
        </w:rPr>
        <w:t>」</w:t>
      </w:r>
      <w:r>
        <w:rPr>
          <w:rFonts w:ascii="Times New Roman" w:hAnsi="Times New Roman" w:hint="eastAsia"/>
          <w:b/>
          <w:color w:val="000000"/>
          <w:szCs w:val="32"/>
          <w:lang w:eastAsia="zh-HK"/>
        </w:rPr>
        <w:t>及</w:t>
      </w:r>
      <w:r w:rsidRPr="00855992">
        <w:rPr>
          <w:rFonts w:ascii="Times New Roman" w:hAnsi="Times New Roman" w:hint="eastAsia"/>
          <w:b/>
          <w:color w:val="000000"/>
          <w:szCs w:val="32"/>
        </w:rPr>
        <w:t>「考試院性別圖像」中英文版：</w:t>
      </w:r>
    </w:p>
    <w:p w:rsidR="0078460F" w:rsidRPr="00855992" w:rsidRDefault="0078460F" w:rsidP="0078460F">
      <w:pPr>
        <w:pStyle w:val="aff6"/>
        <w:spacing w:line="600" w:lineRule="exact"/>
        <w:ind w:left="0" w:firstLineChars="0" w:firstLine="709"/>
        <w:rPr>
          <w:sz w:val="28"/>
          <w:szCs w:val="28"/>
        </w:rPr>
      </w:pPr>
      <w:r>
        <w:rPr>
          <w:rFonts w:ascii="Times New Roman" w:hAnsi="Times New Roman"/>
        </w:rPr>
        <w:t>2018</w:t>
      </w:r>
      <w:r>
        <w:rPr>
          <w:rFonts w:ascii="Times New Roman" w:hAnsi="Times New Roman" w:hint="eastAsia"/>
          <w:lang w:eastAsia="zh-HK"/>
        </w:rPr>
        <w:t>年</w:t>
      </w:r>
      <w:r w:rsidRPr="00A36EB8">
        <w:rPr>
          <w:rFonts w:ascii="Times New Roman" w:hAnsi="Times New Roman" w:hint="eastAsia"/>
          <w:color w:val="000000"/>
          <w:szCs w:val="32"/>
        </w:rPr>
        <w:t>「考試院性別</w:t>
      </w:r>
      <w:r w:rsidRPr="00A36EB8">
        <w:rPr>
          <w:rFonts w:ascii="Times New Roman" w:hAnsi="Times New Roman" w:hint="eastAsia"/>
          <w:color w:val="000000"/>
          <w:szCs w:val="32"/>
          <w:lang w:eastAsia="zh-HK"/>
        </w:rPr>
        <w:t>統計指標</w:t>
      </w:r>
      <w:r w:rsidRPr="00A36EB8">
        <w:rPr>
          <w:rFonts w:ascii="Times New Roman" w:hAnsi="Times New Roman" w:hint="eastAsia"/>
          <w:color w:val="000000"/>
          <w:szCs w:val="32"/>
        </w:rPr>
        <w:t>」</w:t>
      </w:r>
      <w:r w:rsidRPr="00A36EB8">
        <w:rPr>
          <w:rFonts w:ascii="Times New Roman" w:hAnsi="Times New Roman" w:hint="eastAsia"/>
          <w:color w:val="000000"/>
          <w:szCs w:val="32"/>
          <w:lang w:eastAsia="zh-HK"/>
        </w:rPr>
        <w:t>及</w:t>
      </w:r>
      <w:r w:rsidRPr="001973CA">
        <w:rPr>
          <w:rFonts w:ascii="Times New Roman" w:hAnsi="Times New Roman"/>
        </w:rPr>
        <w:t>「考試院性別圖像」中英文版，業經彙整更新</w:t>
      </w:r>
      <w:r w:rsidRPr="0078460F">
        <w:rPr>
          <w:rFonts w:ascii="Times New Roman" w:hAnsi="Times New Roman"/>
          <w:color w:val="000000"/>
          <w:szCs w:val="32"/>
        </w:rPr>
        <w:t>完成</w:t>
      </w:r>
      <w:r w:rsidRPr="001973CA">
        <w:rPr>
          <w:rFonts w:ascii="Times New Roman" w:hAnsi="Times New Roman"/>
        </w:rPr>
        <w:t>，經</w:t>
      </w:r>
      <w:proofErr w:type="gramStart"/>
      <w:r w:rsidRPr="001973CA">
        <w:rPr>
          <w:rFonts w:ascii="Times New Roman" w:hAnsi="Times New Roman"/>
        </w:rPr>
        <w:t>簽陳後</w:t>
      </w:r>
      <w:proofErr w:type="gramEnd"/>
      <w:r w:rsidRPr="001973CA">
        <w:rPr>
          <w:rFonts w:ascii="Times New Roman" w:hAnsi="Times New Roman"/>
        </w:rPr>
        <w:t>，登載於本院性別平等專區，同時發函相關機關周知。</w:t>
      </w:r>
    </w:p>
    <w:p w:rsidR="00C769E3" w:rsidRDefault="0078460F" w:rsidP="0078460F">
      <w:pPr>
        <w:pStyle w:val="aff6"/>
        <w:spacing w:line="600" w:lineRule="exact"/>
        <w:ind w:left="0" w:firstLineChars="0" w:firstLine="709"/>
        <w:rPr>
          <w:rFonts w:ascii="Times New Roman" w:hAnsi="Times New Roman"/>
        </w:rPr>
      </w:pPr>
      <w:r w:rsidRPr="001973CA">
        <w:rPr>
          <w:rFonts w:ascii="Times New Roman" w:hAnsi="Times New Roman"/>
        </w:rPr>
        <w:t>本次經函請各部會</w:t>
      </w:r>
      <w:r>
        <w:rPr>
          <w:rFonts w:ascii="Times New Roman" w:hAnsi="Times New Roman" w:hint="eastAsia"/>
          <w:lang w:eastAsia="zh-HK"/>
        </w:rPr>
        <w:t>提供資料，</w:t>
      </w:r>
      <w:r w:rsidRPr="00AA1AB9">
        <w:rPr>
          <w:rFonts w:ascii="Times New Roman" w:hAnsi="Times New Roman" w:hint="eastAsia"/>
        </w:rPr>
        <w:t>歷年資料係以近</w:t>
      </w:r>
      <w:r w:rsidRPr="00AA1AB9">
        <w:rPr>
          <w:rFonts w:ascii="Times New Roman" w:hAnsi="Times New Roman" w:hint="eastAsia"/>
        </w:rPr>
        <w:t>5</w:t>
      </w:r>
      <w:r w:rsidRPr="00AA1AB9">
        <w:rPr>
          <w:rFonts w:ascii="Times New Roman" w:hAnsi="Times New Roman" w:hint="eastAsia"/>
        </w:rPr>
        <w:t>年數據進行滾動式修正為原則，</w:t>
      </w:r>
      <w:r>
        <w:rPr>
          <w:rFonts w:ascii="Times New Roman" w:hAnsi="Times New Roman" w:hint="eastAsia"/>
          <w:lang w:eastAsia="zh-HK"/>
        </w:rPr>
        <w:t>並</w:t>
      </w:r>
      <w:r w:rsidRPr="00AA1AB9">
        <w:rPr>
          <w:rFonts w:ascii="Times New Roman" w:hAnsi="Times New Roman" w:hint="eastAsia"/>
        </w:rPr>
        <w:t>依據前一年定稿之版本進行更新修正</w:t>
      </w:r>
      <w:r>
        <w:rPr>
          <w:rFonts w:ascii="Times New Roman" w:hAnsi="Times New Roman" w:hint="eastAsia"/>
          <w:lang w:eastAsia="zh-HK"/>
        </w:rPr>
        <w:t>；</w:t>
      </w:r>
      <w:r w:rsidRPr="00AA1AB9">
        <w:rPr>
          <w:rFonts w:ascii="Times New Roman" w:hAnsi="Times New Roman" w:hint="eastAsia"/>
        </w:rPr>
        <w:t>內容則按</w:t>
      </w:r>
      <w:proofErr w:type="gramStart"/>
      <w:r w:rsidRPr="00AA1AB9">
        <w:rPr>
          <w:rFonts w:ascii="Times New Roman" w:hAnsi="Times New Roman" w:hint="eastAsia"/>
        </w:rPr>
        <w:t>本院暨所屬</w:t>
      </w:r>
      <w:proofErr w:type="gramEnd"/>
      <w:r w:rsidRPr="00AA1AB9">
        <w:rPr>
          <w:rFonts w:ascii="Times New Roman" w:hAnsi="Times New Roman" w:hint="eastAsia"/>
        </w:rPr>
        <w:t>各部會主要業務分為七大單元－公務人員考試、專門職業及技術人員考試、全國公務人員、考績及獎懲業務、培訓業務、退休撫</w:t>
      </w:r>
      <w:proofErr w:type="gramStart"/>
      <w:r w:rsidRPr="00AA1AB9">
        <w:rPr>
          <w:rFonts w:ascii="Times New Roman" w:hAnsi="Times New Roman" w:hint="eastAsia"/>
        </w:rPr>
        <w:t>卹</w:t>
      </w:r>
      <w:proofErr w:type="gramEnd"/>
      <w:r w:rsidRPr="00AA1AB9">
        <w:rPr>
          <w:rFonts w:ascii="Times New Roman" w:hAnsi="Times New Roman" w:hint="eastAsia"/>
        </w:rPr>
        <w:t>業務</w:t>
      </w:r>
      <w:r w:rsidRPr="001973CA">
        <w:rPr>
          <w:rFonts w:ascii="Times New Roman" w:hAnsi="Times New Roman"/>
        </w:rPr>
        <w:t>，</w:t>
      </w:r>
      <w:r>
        <w:rPr>
          <w:rFonts w:ascii="Times New Roman" w:hAnsi="Times New Roman" w:hint="eastAsia"/>
          <w:lang w:eastAsia="zh-HK"/>
        </w:rPr>
        <w:t>及</w:t>
      </w:r>
      <w:proofErr w:type="gramStart"/>
      <w:r w:rsidRPr="00AA1AB9">
        <w:rPr>
          <w:rFonts w:ascii="Times New Roman" w:hAnsi="Times New Roman" w:hint="eastAsia"/>
        </w:rPr>
        <w:t>考試院暨所屬</w:t>
      </w:r>
      <w:proofErr w:type="gramEnd"/>
      <w:r w:rsidRPr="00AA1AB9">
        <w:rPr>
          <w:rFonts w:ascii="Times New Roman" w:hAnsi="Times New Roman" w:hint="eastAsia"/>
        </w:rPr>
        <w:t>機關職員，以性別角度觀察，呈現公務人員從</w:t>
      </w:r>
      <w:proofErr w:type="gramStart"/>
      <w:r w:rsidRPr="00AA1AB9">
        <w:rPr>
          <w:rFonts w:ascii="Times New Roman" w:hAnsi="Times New Roman" w:hint="eastAsia"/>
        </w:rPr>
        <w:t>考試到退離</w:t>
      </w:r>
      <w:proofErr w:type="gramEnd"/>
      <w:r w:rsidRPr="00AA1AB9">
        <w:rPr>
          <w:rFonts w:ascii="Times New Roman" w:hAnsi="Times New Roman" w:hint="eastAsia"/>
        </w:rPr>
        <w:t>之</w:t>
      </w:r>
      <w:r>
        <w:rPr>
          <w:rFonts w:ascii="Times New Roman" w:hAnsi="Times New Roman" w:hint="eastAsia"/>
          <w:lang w:eastAsia="zh-HK"/>
        </w:rPr>
        <w:t>性別</w:t>
      </w:r>
      <w:r w:rsidRPr="00AA1AB9">
        <w:rPr>
          <w:rFonts w:ascii="Times New Roman" w:hAnsi="Times New Roman" w:hint="eastAsia"/>
        </w:rPr>
        <w:t>狀況。</w:t>
      </w:r>
    </w:p>
    <w:p w:rsidR="00847611" w:rsidRDefault="00847611" w:rsidP="0078460F">
      <w:pPr>
        <w:pStyle w:val="aff6"/>
        <w:spacing w:line="600" w:lineRule="exact"/>
        <w:ind w:left="0" w:firstLineChars="0" w:firstLine="709"/>
        <w:rPr>
          <w:rFonts w:ascii="Times New Roman" w:hAnsi="Times New Roman"/>
        </w:rPr>
      </w:pPr>
    </w:p>
    <w:p w:rsidR="00847611" w:rsidRDefault="00847611" w:rsidP="0078460F">
      <w:pPr>
        <w:pStyle w:val="aff6"/>
        <w:spacing w:line="600" w:lineRule="exact"/>
        <w:ind w:left="0" w:firstLineChars="0" w:firstLine="709"/>
        <w:rPr>
          <w:rFonts w:ascii="Times New Roman" w:hAnsi="Times New Roman"/>
        </w:rPr>
      </w:pPr>
    </w:p>
    <w:p w:rsidR="00847611" w:rsidRDefault="00847611" w:rsidP="0078460F">
      <w:pPr>
        <w:pStyle w:val="aff6"/>
        <w:spacing w:line="600" w:lineRule="exact"/>
        <w:ind w:left="0" w:firstLineChars="0" w:firstLine="709"/>
        <w:rPr>
          <w:rFonts w:ascii="Times New Roman" w:hAnsi="Times New Roman"/>
        </w:rPr>
      </w:pPr>
    </w:p>
    <w:p w:rsidR="00847611" w:rsidRDefault="00847611" w:rsidP="0078460F">
      <w:pPr>
        <w:pStyle w:val="aff6"/>
        <w:spacing w:line="600" w:lineRule="exact"/>
        <w:ind w:left="0" w:firstLineChars="0" w:firstLine="709"/>
        <w:rPr>
          <w:rFonts w:ascii="Times New Roman" w:hAnsi="Times New Roman"/>
        </w:rPr>
      </w:pPr>
    </w:p>
    <w:p w:rsidR="00847611" w:rsidRDefault="00847611" w:rsidP="0078460F">
      <w:pPr>
        <w:pStyle w:val="aff6"/>
        <w:spacing w:line="600" w:lineRule="exact"/>
        <w:ind w:left="0" w:firstLineChars="0" w:firstLine="709"/>
        <w:rPr>
          <w:rFonts w:ascii="Times New Roman" w:hAnsi="Times New Roman"/>
        </w:rPr>
      </w:pPr>
    </w:p>
    <w:p w:rsidR="00847611" w:rsidRDefault="00847611" w:rsidP="0078460F">
      <w:pPr>
        <w:pStyle w:val="aff6"/>
        <w:spacing w:line="600" w:lineRule="exact"/>
        <w:ind w:left="0" w:firstLineChars="0" w:firstLine="709"/>
        <w:rPr>
          <w:rFonts w:ascii="Times New Roman" w:hAnsi="Times New Roman"/>
        </w:rPr>
      </w:pPr>
    </w:p>
    <w:p w:rsidR="00847611" w:rsidRDefault="00847611" w:rsidP="0078460F">
      <w:pPr>
        <w:pStyle w:val="aff6"/>
        <w:spacing w:line="600" w:lineRule="exact"/>
        <w:ind w:left="0" w:firstLineChars="0" w:firstLine="709"/>
        <w:rPr>
          <w:rFonts w:ascii="Times New Roman" w:hAnsi="Times New Roman"/>
        </w:rPr>
      </w:pPr>
    </w:p>
    <w:p w:rsidR="00847611" w:rsidRDefault="00847611" w:rsidP="0078460F">
      <w:pPr>
        <w:pStyle w:val="aff6"/>
        <w:spacing w:line="600" w:lineRule="exact"/>
        <w:ind w:left="0" w:firstLineChars="0" w:firstLine="709"/>
        <w:rPr>
          <w:rFonts w:ascii="Times New Roman" w:hAnsi="Times New Roman"/>
        </w:rPr>
      </w:pPr>
    </w:p>
    <w:p w:rsidR="00847611" w:rsidRDefault="00847611" w:rsidP="0078460F">
      <w:pPr>
        <w:pStyle w:val="aff6"/>
        <w:spacing w:line="600" w:lineRule="exact"/>
        <w:ind w:left="0" w:firstLineChars="0" w:firstLine="709"/>
        <w:rPr>
          <w:rFonts w:ascii="Times New Roman" w:hAnsi="Times New Roman"/>
        </w:rPr>
      </w:pPr>
    </w:p>
    <w:tbl>
      <w:tblPr>
        <w:tblStyle w:val="af1"/>
        <w:tblpPr w:leftFromText="180" w:rightFromText="180" w:vertAnchor="page" w:horzAnchor="margin" w:tblpX="-243" w:tblpY="1896"/>
        <w:tblW w:w="9322"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851"/>
        <w:gridCol w:w="8471"/>
      </w:tblGrid>
      <w:tr w:rsidR="00847611" w:rsidRPr="007442D5" w:rsidTr="00F2703D">
        <w:trPr>
          <w:trHeight w:val="851"/>
        </w:trPr>
        <w:tc>
          <w:tcPr>
            <w:tcW w:w="9322" w:type="dxa"/>
            <w:gridSpan w:val="2"/>
          </w:tcPr>
          <w:p w:rsidR="00847611" w:rsidRPr="00B42A67" w:rsidRDefault="00847611" w:rsidP="00F2703D">
            <w:pPr>
              <w:kinsoku w:val="0"/>
              <w:spacing w:beforeLines="50" w:before="249" w:line="440" w:lineRule="exact"/>
              <w:ind w:left="720" w:hanging="720"/>
              <w:jc w:val="center"/>
              <w:textAlignment w:val="baseline"/>
              <w:rPr>
                <w:color w:val="000000"/>
                <w:sz w:val="36"/>
                <w:szCs w:val="36"/>
              </w:rPr>
            </w:pPr>
            <w:r w:rsidRPr="00B42A67">
              <w:rPr>
                <w:rFonts w:hAnsi="標楷體"/>
                <w:color w:val="000000"/>
                <w:sz w:val="36"/>
                <w:szCs w:val="36"/>
              </w:rPr>
              <w:lastRenderedPageBreak/>
              <w:t>考試院</w:t>
            </w:r>
            <w:r w:rsidRPr="00B42A67">
              <w:rPr>
                <w:rFonts w:hAnsi="標楷體" w:hint="eastAsia"/>
                <w:color w:val="000000"/>
                <w:sz w:val="36"/>
                <w:szCs w:val="36"/>
              </w:rPr>
              <w:t>性別平等委員會第</w:t>
            </w:r>
            <w:r>
              <w:rPr>
                <w:rFonts w:hAnsi="標楷體" w:hint="eastAsia"/>
                <w:color w:val="000000"/>
                <w:sz w:val="36"/>
                <w:szCs w:val="36"/>
              </w:rPr>
              <w:t>20</w:t>
            </w:r>
            <w:r w:rsidRPr="00B42A67">
              <w:rPr>
                <w:rFonts w:hAnsi="標楷體" w:hint="eastAsia"/>
                <w:color w:val="000000"/>
                <w:sz w:val="36"/>
                <w:szCs w:val="36"/>
              </w:rPr>
              <w:t>次會議討論事項</w:t>
            </w:r>
          </w:p>
        </w:tc>
      </w:tr>
      <w:tr w:rsidR="00847611" w:rsidRPr="001E40EE" w:rsidTr="00F2703D">
        <w:trPr>
          <w:trHeight w:val="1095"/>
        </w:trPr>
        <w:tc>
          <w:tcPr>
            <w:tcW w:w="851" w:type="dxa"/>
            <w:vAlign w:val="center"/>
          </w:tcPr>
          <w:p w:rsidR="00847611" w:rsidRPr="001E40EE" w:rsidRDefault="00847611" w:rsidP="00F2703D">
            <w:pPr>
              <w:spacing w:line="460" w:lineRule="exact"/>
              <w:ind w:left="640" w:hanging="640"/>
              <w:jc w:val="center"/>
              <w:textAlignment w:val="baseline"/>
              <w:rPr>
                <w:rFonts w:ascii="標楷體" w:hAnsi="標楷體"/>
                <w:color w:val="000000"/>
                <w:sz w:val="32"/>
                <w:szCs w:val="32"/>
              </w:rPr>
            </w:pPr>
            <w:r w:rsidRPr="001E40EE">
              <w:rPr>
                <w:rFonts w:ascii="標楷體" w:hAnsi="標楷體"/>
                <w:color w:val="000000"/>
                <w:sz w:val="32"/>
                <w:szCs w:val="32"/>
              </w:rPr>
              <w:t>案</w:t>
            </w:r>
          </w:p>
          <w:p w:rsidR="00847611" w:rsidRPr="001E40EE" w:rsidRDefault="00847611" w:rsidP="00F2703D">
            <w:pPr>
              <w:spacing w:line="460" w:lineRule="exact"/>
              <w:ind w:left="640" w:hanging="640"/>
              <w:jc w:val="center"/>
              <w:textAlignment w:val="baseline"/>
              <w:rPr>
                <w:rFonts w:ascii="標楷體" w:hAnsi="標楷體"/>
                <w:color w:val="000000"/>
                <w:sz w:val="34"/>
                <w:szCs w:val="34"/>
              </w:rPr>
            </w:pPr>
            <w:r w:rsidRPr="001E40EE">
              <w:rPr>
                <w:rFonts w:ascii="標楷體" w:hAnsi="標楷體"/>
                <w:color w:val="000000"/>
                <w:sz w:val="32"/>
                <w:szCs w:val="32"/>
              </w:rPr>
              <w:t>由</w:t>
            </w:r>
          </w:p>
        </w:tc>
        <w:tc>
          <w:tcPr>
            <w:tcW w:w="8471" w:type="dxa"/>
            <w:vAlign w:val="center"/>
          </w:tcPr>
          <w:p w:rsidR="00847611" w:rsidRPr="001E40EE" w:rsidRDefault="00847611" w:rsidP="00F2703D">
            <w:pPr>
              <w:pStyle w:val="aff0"/>
              <w:suppressAutoHyphens/>
              <w:spacing w:beforeLines="20" w:before="99" w:line="460" w:lineRule="exact"/>
              <w:ind w:rightChars="-36" w:right="-86"/>
              <w:jc w:val="both"/>
              <w:rPr>
                <w:rFonts w:hAnsi="標楷體"/>
                <w:color w:val="000000"/>
                <w:spacing w:val="-4"/>
                <w:szCs w:val="32"/>
              </w:rPr>
            </w:pPr>
            <w:r w:rsidRPr="00411321">
              <w:rPr>
                <w:rFonts w:hAnsi="標楷體" w:hint="eastAsia"/>
                <w:szCs w:val="32"/>
              </w:rPr>
              <w:t>本</w:t>
            </w:r>
            <w:r w:rsidRPr="0094465A">
              <w:rPr>
                <w:rFonts w:ascii="Times New Roman"/>
                <w:szCs w:val="32"/>
              </w:rPr>
              <w:t>院法規委員會擬具「考試院所屬部會推動性別平等推動計畫（</w:t>
            </w:r>
            <w:r w:rsidRPr="0094465A">
              <w:rPr>
                <w:rFonts w:ascii="Times New Roman"/>
                <w:szCs w:val="32"/>
              </w:rPr>
              <w:t>109</w:t>
            </w:r>
            <w:r w:rsidRPr="0094465A">
              <w:rPr>
                <w:rFonts w:ascii="Times New Roman"/>
                <w:szCs w:val="32"/>
              </w:rPr>
              <w:t>至</w:t>
            </w:r>
            <w:r w:rsidRPr="0094465A">
              <w:rPr>
                <w:rFonts w:ascii="Times New Roman"/>
                <w:szCs w:val="32"/>
              </w:rPr>
              <w:t>112</w:t>
            </w:r>
            <w:r w:rsidRPr="0094465A">
              <w:rPr>
                <w:rFonts w:ascii="Times New Roman"/>
                <w:szCs w:val="32"/>
              </w:rPr>
              <w:t>年）草案」</w:t>
            </w:r>
            <w:r w:rsidRPr="00411321">
              <w:rPr>
                <w:rFonts w:hAnsi="標楷體"/>
                <w:szCs w:val="32"/>
              </w:rPr>
              <w:t>一案，提請討論。</w:t>
            </w:r>
          </w:p>
        </w:tc>
      </w:tr>
      <w:tr w:rsidR="00847611" w:rsidRPr="001E40EE" w:rsidTr="00F2703D">
        <w:trPr>
          <w:trHeight w:val="454"/>
        </w:trPr>
        <w:tc>
          <w:tcPr>
            <w:tcW w:w="851" w:type="dxa"/>
            <w:vAlign w:val="center"/>
          </w:tcPr>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r w:rsidRPr="001E40EE">
              <w:rPr>
                <w:rFonts w:ascii="標楷體" w:hAnsi="標楷體"/>
                <w:color w:val="000000"/>
                <w:sz w:val="32"/>
                <w:szCs w:val="32"/>
              </w:rPr>
              <w:t>說</w:t>
            </w: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r w:rsidRPr="001E40EE">
              <w:rPr>
                <w:rFonts w:ascii="標楷體" w:hAnsi="標楷體"/>
                <w:color w:val="000000"/>
                <w:sz w:val="32"/>
                <w:szCs w:val="32"/>
              </w:rPr>
              <w:t>明</w:t>
            </w:r>
          </w:p>
        </w:tc>
        <w:tc>
          <w:tcPr>
            <w:tcW w:w="8471" w:type="dxa"/>
          </w:tcPr>
          <w:p w:rsidR="00847611" w:rsidRPr="00057660" w:rsidRDefault="00847611" w:rsidP="00F2703D">
            <w:pPr>
              <w:pStyle w:val="8"/>
              <w:tabs>
                <w:tab w:val="left" w:pos="993"/>
              </w:tabs>
              <w:spacing w:line="460" w:lineRule="exact"/>
              <w:ind w:leftChars="0" w:left="640" w:hangingChars="200" w:hanging="640"/>
              <w:jc w:val="both"/>
              <w:rPr>
                <w:rFonts w:ascii="標楷體" w:eastAsia="標楷體" w:hAnsi="標楷體"/>
                <w:sz w:val="32"/>
                <w:szCs w:val="32"/>
              </w:rPr>
            </w:pPr>
            <w:r w:rsidRPr="00057660">
              <w:rPr>
                <w:rFonts w:eastAsia="標楷體" w:hAnsi="標楷體" w:hint="eastAsia"/>
                <w:sz w:val="32"/>
                <w:szCs w:val="32"/>
              </w:rPr>
              <w:t>一、本</w:t>
            </w:r>
            <w:r w:rsidRPr="00057660">
              <w:rPr>
                <w:rFonts w:eastAsia="標楷體" w:hAnsi="標楷體"/>
                <w:sz w:val="32"/>
                <w:szCs w:val="32"/>
              </w:rPr>
              <w:t>院為推動</w:t>
            </w:r>
            <w:r w:rsidRPr="00B10301">
              <w:rPr>
                <w:rFonts w:ascii="標楷體" w:eastAsia="標楷體" w:hAnsi="標楷體"/>
                <w:sz w:val="32"/>
                <w:szCs w:val="32"/>
              </w:rPr>
              <w:t>性別</w:t>
            </w:r>
            <w:r w:rsidRPr="00057660">
              <w:rPr>
                <w:rFonts w:eastAsia="標楷體" w:hAnsi="標楷體"/>
                <w:sz w:val="32"/>
                <w:szCs w:val="32"/>
              </w:rPr>
              <w:t>平等業務，於</w:t>
            </w:r>
            <w:r w:rsidRPr="00057660">
              <w:rPr>
                <w:rFonts w:eastAsia="標楷體"/>
                <w:sz w:val="32"/>
                <w:szCs w:val="32"/>
              </w:rPr>
              <w:t>101</w:t>
            </w:r>
            <w:r w:rsidRPr="00057660">
              <w:rPr>
                <w:rFonts w:eastAsia="標楷體" w:hAnsi="標楷體"/>
                <w:sz w:val="32"/>
                <w:szCs w:val="32"/>
              </w:rPr>
              <w:t>年成立性別平等委員會，同年</w:t>
            </w:r>
            <w:smartTag w:uri="urn:schemas-microsoft-com:office:smarttags" w:element="chsdate">
              <w:smartTagPr>
                <w:attr w:name="IsROCDate" w:val="False"/>
                <w:attr w:name="IsLunarDate" w:val="False"/>
                <w:attr w:name="Day" w:val="12"/>
                <w:attr w:name="Month" w:val="12"/>
                <w:attr w:name="Year" w:val="2015"/>
              </w:smartTagPr>
              <w:r w:rsidRPr="00057660">
                <w:rPr>
                  <w:rFonts w:eastAsia="標楷體"/>
                  <w:sz w:val="32"/>
                  <w:szCs w:val="32"/>
                </w:rPr>
                <w:t>12</w:t>
              </w:r>
              <w:r w:rsidRPr="00057660">
                <w:rPr>
                  <w:rFonts w:eastAsia="標楷體" w:hAnsi="標楷體"/>
                  <w:sz w:val="32"/>
                  <w:szCs w:val="32"/>
                </w:rPr>
                <w:t>月</w:t>
              </w:r>
              <w:r w:rsidRPr="00057660">
                <w:rPr>
                  <w:rFonts w:eastAsia="標楷體"/>
                  <w:sz w:val="32"/>
                  <w:szCs w:val="32"/>
                </w:rPr>
                <w:t>12</w:t>
              </w:r>
              <w:r w:rsidRPr="00057660">
                <w:rPr>
                  <w:rFonts w:eastAsia="標楷體" w:hAnsi="標楷體"/>
                  <w:sz w:val="32"/>
                  <w:szCs w:val="32"/>
                </w:rPr>
                <w:t>日</w:t>
              </w:r>
            </w:smartTag>
            <w:r w:rsidRPr="00057660">
              <w:rPr>
                <w:rFonts w:eastAsia="標楷體" w:hAnsi="標楷體"/>
                <w:sz w:val="32"/>
                <w:szCs w:val="32"/>
              </w:rPr>
              <w:t>召開第</w:t>
            </w:r>
            <w:r w:rsidRPr="00057660">
              <w:rPr>
                <w:rFonts w:eastAsia="標楷體"/>
                <w:sz w:val="32"/>
                <w:szCs w:val="32"/>
              </w:rPr>
              <w:t>1</w:t>
            </w:r>
            <w:r w:rsidRPr="00057660">
              <w:rPr>
                <w:rFonts w:eastAsia="標楷體" w:hAnsi="標楷體"/>
                <w:sz w:val="32"/>
                <w:szCs w:val="32"/>
              </w:rPr>
              <w:t>次會議，通過「考試院推動性別平等實施計畫</w:t>
            </w:r>
            <w:r w:rsidRPr="00057660">
              <w:rPr>
                <w:rFonts w:eastAsia="標楷體" w:hAnsi="標楷體" w:hint="eastAsia"/>
                <w:sz w:val="32"/>
                <w:szCs w:val="32"/>
              </w:rPr>
              <w:t>（</w:t>
            </w:r>
            <w:r w:rsidRPr="00057660">
              <w:rPr>
                <w:rFonts w:eastAsia="標楷體" w:hAnsi="標楷體" w:hint="eastAsia"/>
                <w:sz w:val="32"/>
                <w:szCs w:val="32"/>
              </w:rPr>
              <w:t>101-</w:t>
            </w:r>
            <w:proofErr w:type="gramStart"/>
            <w:r w:rsidRPr="00057660">
              <w:rPr>
                <w:rFonts w:eastAsia="標楷體" w:hAnsi="標楷體" w:hint="eastAsia"/>
                <w:sz w:val="32"/>
                <w:szCs w:val="32"/>
              </w:rPr>
              <w:t>103</w:t>
            </w:r>
            <w:proofErr w:type="gramEnd"/>
            <w:r w:rsidRPr="00057660">
              <w:rPr>
                <w:rFonts w:eastAsia="標楷體" w:hAnsi="標楷體" w:hint="eastAsia"/>
                <w:sz w:val="32"/>
                <w:szCs w:val="32"/>
              </w:rPr>
              <w:t>年度）</w:t>
            </w:r>
            <w:r w:rsidRPr="00057660">
              <w:rPr>
                <w:rFonts w:eastAsia="標楷體" w:hAnsi="標楷體"/>
                <w:sz w:val="32"/>
                <w:szCs w:val="32"/>
              </w:rPr>
              <w:t>」</w:t>
            </w:r>
            <w:r w:rsidRPr="00057660">
              <w:rPr>
                <w:rFonts w:eastAsia="標楷體" w:hAnsi="標楷體" w:hint="eastAsia"/>
                <w:sz w:val="32"/>
                <w:szCs w:val="32"/>
              </w:rPr>
              <w:t>。</w:t>
            </w:r>
            <w:r w:rsidR="00CD6102">
              <w:rPr>
                <w:rFonts w:eastAsia="標楷體" w:hAnsi="標楷體" w:hint="eastAsia"/>
                <w:sz w:val="32"/>
                <w:szCs w:val="32"/>
              </w:rPr>
              <w:t>復於</w:t>
            </w:r>
            <w:r w:rsidR="00CD6102">
              <w:rPr>
                <w:rFonts w:eastAsia="標楷體" w:hAnsi="標楷體" w:hint="eastAsia"/>
                <w:sz w:val="32"/>
                <w:szCs w:val="32"/>
              </w:rPr>
              <w:t>104</w:t>
            </w:r>
            <w:r w:rsidR="00CD6102">
              <w:rPr>
                <w:rFonts w:eastAsia="標楷體" w:hAnsi="標楷體" w:hint="eastAsia"/>
                <w:sz w:val="32"/>
                <w:szCs w:val="32"/>
              </w:rPr>
              <w:t>年</w:t>
            </w:r>
            <w:r w:rsidR="00CD6102">
              <w:rPr>
                <w:rFonts w:eastAsia="標楷體" w:hAnsi="標楷體" w:hint="eastAsia"/>
                <w:sz w:val="32"/>
                <w:szCs w:val="32"/>
              </w:rPr>
              <w:t>5</w:t>
            </w:r>
            <w:r w:rsidR="00CD6102">
              <w:rPr>
                <w:rFonts w:eastAsia="標楷體" w:hAnsi="標楷體" w:hint="eastAsia"/>
                <w:sz w:val="32"/>
                <w:szCs w:val="32"/>
              </w:rPr>
              <w:t>月</w:t>
            </w:r>
            <w:r w:rsidR="00CD6102">
              <w:rPr>
                <w:rFonts w:eastAsia="標楷體" w:hAnsi="標楷體" w:hint="eastAsia"/>
                <w:sz w:val="32"/>
                <w:szCs w:val="32"/>
              </w:rPr>
              <w:t>4</w:t>
            </w:r>
            <w:r w:rsidR="00CD6102">
              <w:rPr>
                <w:rFonts w:eastAsia="標楷體" w:hAnsi="標楷體" w:hint="eastAsia"/>
                <w:sz w:val="32"/>
                <w:szCs w:val="32"/>
              </w:rPr>
              <w:t>日下達</w:t>
            </w:r>
            <w:r w:rsidR="00CD6102" w:rsidRPr="00057660">
              <w:rPr>
                <w:rFonts w:eastAsia="標楷體" w:hAnsi="標楷體"/>
                <w:sz w:val="32"/>
                <w:szCs w:val="32"/>
              </w:rPr>
              <w:t>「考試院推動性別平等實施計畫</w:t>
            </w:r>
            <w:r w:rsidR="00CD6102" w:rsidRPr="00057660">
              <w:rPr>
                <w:rFonts w:eastAsia="標楷體" w:hAnsi="標楷體" w:hint="eastAsia"/>
                <w:sz w:val="32"/>
                <w:szCs w:val="32"/>
              </w:rPr>
              <w:t>（</w:t>
            </w:r>
            <w:r w:rsidR="00CD6102" w:rsidRPr="00057660">
              <w:rPr>
                <w:rFonts w:eastAsia="標楷體" w:hAnsi="標楷體" w:hint="eastAsia"/>
                <w:sz w:val="32"/>
                <w:szCs w:val="32"/>
              </w:rPr>
              <w:t>10</w:t>
            </w:r>
            <w:r w:rsidR="00CD6102">
              <w:rPr>
                <w:rFonts w:eastAsia="標楷體" w:hAnsi="標楷體" w:hint="eastAsia"/>
                <w:sz w:val="32"/>
                <w:szCs w:val="32"/>
              </w:rPr>
              <w:t>4</w:t>
            </w:r>
            <w:r w:rsidR="00CD6102" w:rsidRPr="00057660">
              <w:rPr>
                <w:rFonts w:eastAsia="標楷體" w:hAnsi="標楷體" w:hint="eastAsia"/>
                <w:sz w:val="32"/>
                <w:szCs w:val="32"/>
              </w:rPr>
              <w:t>-</w:t>
            </w:r>
            <w:proofErr w:type="gramStart"/>
            <w:r w:rsidR="00CD6102" w:rsidRPr="00057660">
              <w:rPr>
                <w:rFonts w:eastAsia="標楷體" w:hAnsi="標楷體" w:hint="eastAsia"/>
                <w:sz w:val="32"/>
                <w:szCs w:val="32"/>
              </w:rPr>
              <w:t>10</w:t>
            </w:r>
            <w:r w:rsidR="00CD6102">
              <w:rPr>
                <w:rFonts w:eastAsia="標楷體" w:hAnsi="標楷體" w:hint="eastAsia"/>
                <w:sz w:val="32"/>
                <w:szCs w:val="32"/>
              </w:rPr>
              <w:t>7</w:t>
            </w:r>
            <w:proofErr w:type="gramEnd"/>
            <w:r w:rsidR="00CD6102" w:rsidRPr="00057660">
              <w:rPr>
                <w:rFonts w:eastAsia="標楷體" w:hAnsi="標楷體" w:hint="eastAsia"/>
                <w:sz w:val="32"/>
                <w:szCs w:val="32"/>
              </w:rPr>
              <w:t>年度）</w:t>
            </w:r>
            <w:r w:rsidR="00CD6102" w:rsidRPr="00057660">
              <w:rPr>
                <w:rFonts w:eastAsia="標楷體" w:hAnsi="標楷體"/>
                <w:sz w:val="32"/>
                <w:szCs w:val="32"/>
              </w:rPr>
              <w:t>」</w:t>
            </w:r>
            <w:r w:rsidR="00CD6102">
              <w:rPr>
                <w:rFonts w:eastAsia="標楷體" w:hAnsi="標楷體" w:hint="eastAsia"/>
                <w:sz w:val="32"/>
                <w:szCs w:val="32"/>
              </w:rPr>
              <w:t>，</w:t>
            </w:r>
            <w:proofErr w:type="gramStart"/>
            <w:r w:rsidR="00CD6102">
              <w:rPr>
                <w:rFonts w:eastAsia="標楷體" w:hAnsi="標楷體" w:hint="eastAsia"/>
                <w:sz w:val="32"/>
                <w:szCs w:val="32"/>
              </w:rPr>
              <w:t>嗣</w:t>
            </w:r>
            <w:proofErr w:type="gramEnd"/>
            <w:r w:rsidR="00CD6102">
              <w:rPr>
                <w:rFonts w:eastAsia="標楷體" w:hAnsi="標楷體" w:hint="eastAsia"/>
                <w:sz w:val="32"/>
                <w:szCs w:val="32"/>
              </w:rPr>
              <w:t>經考量部會自</w:t>
            </w:r>
            <w:r w:rsidR="00CD6102">
              <w:rPr>
                <w:rFonts w:eastAsia="標楷體" w:hAnsi="標楷體" w:hint="eastAsia"/>
                <w:sz w:val="32"/>
                <w:szCs w:val="32"/>
              </w:rPr>
              <w:t>105</w:t>
            </w:r>
            <w:r w:rsidR="00CD6102">
              <w:rPr>
                <w:rFonts w:eastAsia="標楷體" w:hAnsi="標楷體" w:hint="eastAsia"/>
                <w:sz w:val="32"/>
                <w:szCs w:val="32"/>
              </w:rPr>
              <w:t>年起訂定年度推動性別工作計畫僅</w:t>
            </w:r>
            <w:r w:rsidR="00CD6102">
              <w:rPr>
                <w:rFonts w:eastAsia="標楷體" w:hAnsi="標楷體" w:hint="eastAsia"/>
                <w:sz w:val="32"/>
                <w:szCs w:val="32"/>
              </w:rPr>
              <w:t>3</w:t>
            </w:r>
            <w:r w:rsidR="00CD6102">
              <w:rPr>
                <w:rFonts w:eastAsia="標楷體" w:hAnsi="標楷體" w:hint="eastAsia"/>
                <w:sz w:val="32"/>
                <w:szCs w:val="32"/>
              </w:rPr>
              <w:t>年，</w:t>
            </w:r>
            <w:proofErr w:type="gramStart"/>
            <w:r w:rsidR="00CD6102">
              <w:rPr>
                <w:rFonts w:eastAsia="標楷體" w:hAnsi="標楷體" w:hint="eastAsia"/>
                <w:sz w:val="32"/>
                <w:szCs w:val="32"/>
              </w:rPr>
              <w:t>爰</w:t>
            </w:r>
            <w:proofErr w:type="gramEnd"/>
            <w:r w:rsidR="00CD6102">
              <w:rPr>
                <w:rFonts w:eastAsia="標楷體" w:hAnsi="標楷體" w:hint="eastAsia"/>
                <w:sz w:val="32"/>
                <w:szCs w:val="32"/>
              </w:rPr>
              <w:t>將上開實施計畫之實施期程延長</w:t>
            </w:r>
            <w:r w:rsidR="00CD6102">
              <w:rPr>
                <w:rFonts w:eastAsia="標楷體" w:hAnsi="標楷體" w:hint="eastAsia"/>
                <w:sz w:val="32"/>
                <w:szCs w:val="32"/>
              </w:rPr>
              <w:t>1</w:t>
            </w:r>
            <w:r w:rsidR="00CD6102">
              <w:rPr>
                <w:rFonts w:eastAsia="標楷體" w:hAnsi="標楷體" w:hint="eastAsia"/>
                <w:sz w:val="32"/>
                <w:szCs w:val="32"/>
              </w:rPr>
              <w:t>年，並請部會提報</w:t>
            </w:r>
            <w:proofErr w:type="gramStart"/>
            <w:r w:rsidR="00CD6102">
              <w:rPr>
                <w:rFonts w:eastAsia="標楷體" w:hAnsi="標楷體" w:hint="eastAsia"/>
                <w:sz w:val="32"/>
                <w:szCs w:val="32"/>
              </w:rPr>
              <w:t>108</w:t>
            </w:r>
            <w:proofErr w:type="gramEnd"/>
            <w:r w:rsidR="00CD6102">
              <w:rPr>
                <w:rFonts w:eastAsia="標楷體" w:hAnsi="標楷體" w:hint="eastAsia"/>
                <w:sz w:val="32"/>
                <w:szCs w:val="32"/>
              </w:rPr>
              <w:t>年度推動性別平等工作計畫各在案。</w:t>
            </w:r>
          </w:p>
          <w:p w:rsidR="00847611" w:rsidRPr="00057660" w:rsidRDefault="00847611" w:rsidP="00F2703D">
            <w:pPr>
              <w:pStyle w:val="8"/>
              <w:tabs>
                <w:tab w:val="left" w:pos="993"/>
              </w:tabs>
              <w:spacing w:line="460" w:lineRule="exact"/>
              <w:ind w:leftChars="0" w:left="640" w:hangingChars="200" w:hanging="640"/>
              <w:jc w:val="both"/>
              <w:rPr>
                <w:rFonts w:ascii="標楷體" w:eastAsia="標楷體" w:hAnsi="標楷體"/>
                <w:sz w:val="32"/>
                <w:szCs w:val="32"/>
              </w:rPr>
            </w:pPr>
            <w:r w:rsidRPr="00057660">
              <w:rPr>
                <w:rFonts w:ascii="標楷體" w:eastAsia="標楷體" w:hAnsi="標楷體" w:hint="eastAsia"/>
                <w:sz w:val="32"/>
                <w:szCs w:val="32"/>
              </w:rPr>
              <w:t>二、本草案係在以往年度推動性別平等實施計畫之基礎上，參考其他機關相關計畫及推動經驗，建構推動性別平等工作之框架，作為本院所屬各部會訂定年度推動工作計畫及撰寫年度工作成果報告</w:t>
            </w:r>
            <w:proofErr w:type="gramStart"/>
            <w:r w:rsidRPr="00057660">
              <w:rPr>
                <w:rFonts w:ascii="標楷體" w:eastAsia="標楷體" w:hAnsi="標楷體" w:hint="eastAsia"/>
                <w:sz w:val="32"/>
                <w:szCs w:val="32"/>
              </w:rPr>
              <w:t>之參據</w:t>
            </w:r>
            <w:proofErr w:type="gramEnd"/>
            <w:r w:rsidRPr="00057660">
              <w:rPr>
                <w:rFonts w:ascii="標楷體" w:eastAsia="標楷體" w:hAnsi="標楷體" w:hint="eastAsia"/>
                <w:sz w:val="32"/>
                <w:szCs w:val="32"/>
              </w:rPr>
              <w:t>。其重點如下：</w:t>
            </w:r>
          </w:p>
          <w:p w:rsidR="00847611" w:rsidRPr="00CD6102" w:rsidRDefault="00847611" w:rsidP="00F2703D">
            <w:pPr>
              <w:pStyle w:val="8"/>
              <w:tabs>
                <w:tab w:val="left" w:pos="993"/>
              </w:tabs>
              <w:spacing w:line="460" w:lineRule="exact"/>
              <w:ind w:leftChars="0" w:left="640" w:hangingChars="200" w:hanging="640"/>
              <w:jc w:val="both"/>
              <w:rPr>
                <w:rFonts w:ascii="標楷體" w:eastAsia="標楷體" w:hAnsi="標楷體"/>
                <w:sz w:val="32"/>
                <w:szCs w:val="32"/>
              </w:rPr>
            </w:pPr>
            <w:r w:rsidRPr="00CD6102">
              <w:rPr>
                <w:rFonts w:ascii="標楷體" w:eastAsia="標楷體" w:hAnsi="標楷體" w:hint="eastAsia"/>
                <w:sz w:val="32"/>
                <w:szCs w:val="32"/>
              </w:rPr>
              <w:t>(</w:t>
            </w:r>
            <w:proofErr w:type="gramStart"/>
            <w:r w:rsidRPr="00CD6102">
              <w:rPr>
                <w:rFonts w:ascii="標楷體" w:eastAsia="標楷體" w:hAnsi="標楷體" w:hint="eastAsia"/>
                <w:sz w:val="32"/>
                <w:szCs w:val="32"/>
              </w:rPr>
              <w:t>一</w:t>
            </w:r>
            <w:proofErr w:type="gramEnd"/>
            <w:r w:rsidRPr="00CD6102">
              <w:rPr>
                <w:rFonts w:ascii="標楷體" w:eastAsia="標楷體" w:hAnsi="標楷體" w:hint="eastAsia"/>
                <w:sz w:val="32"/>
                <w:szCs w:val="32"/>
              </w:rPr>
              <w:t>)明定計畫</w:t>
            </w:r>
            <w:r w:rsidR="00521B80">
              <w:rPr>
                <w:rFonts w:ascii="標楷體" w:eastAsia="標楷體" w:hAnsi="標楷體" w:hint="eastAsia"/>
                <w:sz w:val="32"/>
                <w:szCs w:val="32"/>
              </w:rPr>
              <w:t>係以性別議題為導向，包含整體</w:t>
            </w:r>
            <w:r w:rsidRPr="00CD6102">
              <w:rPr>
                <w:rFonts w:ascii="標楷體" w:eastAsia="標楷體" w:hAnsi="標楷體" w:hint="eastAsia"/>
                <w:sz w:val="32"/>
                <w:szCs w:val="32"/>
              </w:rPr>
              <w:t>目標</w:t>
            </w:r>
            <w:r w:rsidR="00521B80">
              <w:rPr>
                <w:rFonts w:ascii="標楷體" w:eastAsia="標楷體" w:hAnsi="標楷體" w:hint="eastAsia"/>
                <w:sz w:val="32"/>
                <w:szCs w:val="32"/>
              </w:rPr>
              <w:t>與重點</w:t>
            </w:r>
            <w:r w:rsidRPr="00CD6102">
              <w:rPr>
                <w:rFonts w:ascii="標楷體" w:eastAsia="標楷體" w:hAnsi="標楷體" w:hint="eastAsia"/>
                <w:sz w:val="32"/>
                <w:szCs w:val="32"/>
              </w:rPr>
              <w:t>、</w:t>
            </w:r>
            <w:r w:rsidR="00521B80">
              <w:rPr>
                <w:rFonts w:ascii="標楷體" w:eastAsia="標楷體" w:hAnsi="標楷體" w:hint="eastAsia"/>
                <w:sz w:val="32"/>
                <w:szCs w:val="32"/>
              </w:rPr>
              <w:t>性別議題、性別目標與策略</w:t>
            </w:r>
            <w:r w:rsidRPr="00CD6102">
              <w:rPr>
                <w:rFonts w:ascii="標楷體" w:eastAsia="標楷體" w:hAnsi="標楷體" w:hint="eastAsia"/>
                <w:sz w:val="32"/>
                <w:szCs w:val="32"/>
              </w:rPr>
              <w:t>、</w:t>
            </w:r>
            <w:r w:rsidR="00521B80">
              <w:rPr>
                <w:rFonts w:ascii="標楷體" w:eastAsia="標楷體" w:hAnsi="標楷體" w:hint="eastAsia"/>
                <w:sz w:val="32"/>
                <w:szCs w:val="32"/>
              </w:rPr>
              <w:t>考核及獎懲等</w:t>
            </w:r>
            <w:r w:rsidR="0094465A">
              <w:rPr>
                <w:rFonts w:ascii="標楷體" w:eastAsia="標楷體" w:hAnsi="標楷體" w:hint="eastAsia"/>
                <w:sz w:val="32"/>
                <w:szCs w:val="32"/>
              </w:rPr>
              <w:t>原則</w:t>
            </w:r>
            <w:r w:rsidR="00521B80">
              <w:rPr>
                <w:rFonts w:ascii="標楷體" w:eastAsia="標楷體" w:hAnsi="標楷體" w:hint="eastAsia"/>
                <w:sz w:val="32"/>
                <w:szCs w:val="32"/>
              </w:rPr>
              <w:t>。</w:t>
            </w:r>
          </w:p>
          <w:p w:rsidR="00847611" w:rsidRPr="00CD6102" w:rsidRDefault="00847611" w:rsidP="00F2703D">
            <w:pPr>
              <w:pStyle w:val="8"/>
              <w:tabs>
                <w:tab w:val="left" w:pos="993"/>
              </w:tabs>
              <w:spacing w:line="460" w:lineRule="exact"/>
              <w:ind w:leftChars="0" w:left="640" w:hangingChars="200" w:hanging="640"/>
              <w:jc w:val="both"/>
              <w:rPr>
                <w:rFonts w:ascii="標楷體" w:eastAsia="標楷體" w:hAnsi="標楷體"/>
                <w:sz w:val="32"/>
                <w:szCs w:val="32"/>
              </w:rPr>
            </w:pPr>
            <w:r w:rsidRPr="00CD6102">
              <w:rPr>
                <w:rFonts w:ascii="標楷體" w:eastAsia="標楷體" w:hAnsi="標楷體" w:hint="eastAsia"/>
                <w:sz w:val="32"/>
                <w:szCs w:val="32"/>
              </w:rPr>
              <w:t>(二)</w:t>
            </w:r>
            <w:r w:rsidRPr="00CD6102">
              <w:rPr>
                <w:rFonts w:ascii="標楷體" w:eastAsia="標楷體" w:hAnsi="標楷體"/>
                <w:sz w:val="32"/>
                <w:szCs w:val="32"/>
              </w:rPr>
              <w:t>由各</w:t>
            </w:r>
            <w:r w:rsidRPr="00CD6102">
              <w:rPr>
                <w:rFonts w:ascii="標楷體" w:eastAsia="標楷體" w:hAnsi="標楷體" w:hint="eastAsia"/>
                <w:sz w:val="32"/>
                <w:szCs w:val="32"/>
              </w:rPr>
              <w:t>部會</w:t>
            </w:r>
            <w:r w:rsidR="0094465A">
              <w:rPr>
                <w:rFonts w:ascii="標楷體" w:eastAsia="標楷體" w:hAnsi="標楷體" w:hint="eastAsia"/>
                <w:sz w:val="32"/>
                <w:szCs w:val="32"/>
              </w:rPr>
              <w:t>運用性別統計與性別分析檢視現況與問題，提出具體改善目標</w:t>
            </w:r>
            <w:r w:rsidRPr="00CD6102">
              <w:rPr>
                <w:rFonts w:ascii="標楷體" w:eastAsia="標楷體" w:hAnsi="標楷體" w:hint="eastAsia"/>
                <w:sz w:val="32"/>
                <w:szCs w:val="32"/>
              </w:rPr>
              <w:t>，自訂關鍵績效指標及其目標值，列入年度推動工作計畫，並將辦理情形撰擬年度工作成果報告。</w:t>
            </w:r>
          </w:p>
          <w:p w:rsidR="00847611" w:rsidRPr="00057660" w:rsidRDefault="00847611" w:rsidP="00F2703D">
            <w:pPr>
              <w:pStyle w:val="8"/>
              <w:tabs>
                <w:tab w:val="left" w:pos="993"/>
              </w:tabs>
              <w:spacing w:line="460" w:lineRule="exact"/>
              <w:ind w:leftChars="0" w:left="640" w:hangingChars="200" w:hanging="640"/>
              <w:jc w:val="both"/>
              <w:rPr>
                <w:rFonts w:ascii="標楷體" w:hAnsi="標楷體"/>
              </w:rPr>
            </w:pPr>
            <w:r w:rsidRPr="00CD6102">
              <w:rPr>
                <w:rFonts w:ascii="標楷體" w:eastAsia="標楷體" w:hAnsi="標楷體" w:hint="eastAsia"/>
                <w:sz w:val="32"/>
                <w:szCs w:val="32"/>
              </w:rPr>
              <w:t>(三)</w:t>
            </w:r>
            <w:r w:rsidRPr="00CD6102">
              <w:rPr>
                <w:rFonts w:ascii="標楷體" w:eastAsia="標楷體" w:hAnsi="標楷體" w:cs="標楷體" w:hint="eastAsia"/>
                <w:sz w:val="32"/>
                <w:szCs w:val="32"/>
              </w:rPr>
              <w:t>各部會年度工作</w:t>
            </w:r>
            <w:r w:rsidRPr="00CD6102">
              <w:rPr>
                <w:rFonts w:ascii="標楷體" w:eastAsia="標楷體" w:hAnsi="標楷體" w:hint="eastAsia"/>
                <w:sz w:val="32"/>
                <w:szCs w:val="32"/>
              </w:rPr>
              <w:t>計畫</w:t>
            </w:r>
            <w:r w:rsidRPr="00CD6102">
              <w:rPr>
                <w:rFonts w:ascii="標楷體" w:eastAsia="標楷體" w:hAnsi="標楷體" w:cs="標楷體" w:hint="eastAsia"/>
                <w:sz w:val="32"/>
                <w:szCs w:val="32"/>
              </w:rPr>
              <w:t>及工作成果報告，應提本機關性別平等工作小組審查通過、送本院性別平等委員會備查，再刊登機關網站性別平等專區。</w:t>
            </w:r>
          </w:p>
        </w:tc>
      </w:tr>
      <w:tr w:rsidR="00847611" w:rsidRPr="001E40EE" w:rsidTr="00F2703D">
        <w:trPr>
          <w:trHeight w:val="454"/>
        </w:trPr>
        <w:tc>
          <w:tcPr>
            <w:tcW w:w="851" w:type="dxa"/>
            <w:vAlign w:val="center"/>
          </w:tcPr>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r w:rsidRPr="001E40EE">
              <w:rPr>
                <w:rFonts w:ascii="標楷體" w:hAnsi="標楷體"/>
                <w:color w:val="000000"/>
                <w:sz w:val="32"/>
                <w:szCs w:val="32"/>
              </w:rPr>
              <w:t>擬</w:t>
            </w:r>
          </w:p>
          <w:p w:rsidR="00847611" w:rsidRPr="001E40EE" w:rsidRDefault="00847611" w:rsidP="00F2703D">
            <w:pPr>
              <w:kinsoku w:val="0"/>
              <w:spacing w:line="460" w:lineRule="exact"/>
              <w:ind w:left="640" w:hanging="640"/>
              <w:jc w:val="center"/>
              <w:textAlignment w:val="baseline"/>
              <w:rPr>
                <w:rFonts w:ascii="標楷體" w:hAnsi="標楷體"/>
                <w:color w:val="000000"/>
                <w:sz w:val="32"/>
                <w:szCs w:val="32"/>
              </w:rPr>
            </w:pPr>
            <w:r w:rsidRPr="001E40EE">
              <w:rPr>
                <w:rFonts w:ascii="標楷體" w:hAnsi="標楷體"/>
                <w:color w:val="000000"/>
                <w:sz w:val="32"/>
                <w:szCs w:val="32"/>
              </w:rPr>
              <w:t>辦</w:t>
            </w:r>
          </w:p>
        </w:tc>
        <w:tc>
          <w:tcPr>
            <w:tcW w:w="8471" w:type="dxa"/>
            <w:vAlign w:val="center"/>
          </w:tcPr>
          <w:p w:rsidR="00847611" w:rsidRPr="00057660" w:rsidRDefault="00847611" w:rsidP="00F2703D">
            <w:pPr>
              <w:pStyle w:val="2"/>
              <w:spacing w:line="240" w:lineRule="auto"/>
              <w:ind w:left="640" w:hanging="640"/>
              <w:rPr>
                <w:rFonts w:ascii="標楷體" w:hAnsi="標楷體"/>
                <w:color w:val="000000"/>
              </w:rPr>
            </w:pPr>
            <w:r w:rsidRPr="00057660">
              <w:rPr>
                <w:rFonts w:ascii="標楷體" w:hAnsi="標楷體" w:hint="eastAsia"/>
                <w:color w:val="000000"/>
              </w:rPr>
              <w:t>擬請照案通過。</w:t>
            </w:r>
          </w:p>
        </w:tc>
      </w:tr>
    </w:tbl>
    <w:p w:rsidR="000B58F4" w:rsidRDefault="000B58F4" w:rsidP="000B58F4">
      <w:pPr>
        <w:rPr>
          <w:b/>
          <w:spacing w:val="-20"/>
          <w:sz w:val="36"/>
          <w:szCs w:val="36"/>
        </w:rPr>
      </w:pPr>
    </w:p>
    <w:p w:rsidR="000B58F4" w:rsidRPr="005A346D" w:rsidRDefault="000B58F4" w:rsidP="000B58F4">
      <w:pPr>
        <w:rPr>
          <w:b/>
          <w:spacing w:val="-20"/>
          <w:sz w:val="36"/>
          <w:szCs w:val="36"/>
        </w:rPr>
      </w:pPr>
      <w:r w:rsidRPr="005A346D">
        <w:rPr>
          <w:rFonts w:hint="eastAsia"/>
          <w:b/>
          <w:spacing w:val="-20"/>
          <w:sz w:val="36"/>
          <w:szCs w:val="36"/>
        </w:rPr>
        <w:lastRenderedPageBreak/>
        <w:t>考試</w:t>
      </w:r>
      <w:r w:rsidRPr="005A346D">
        <w:rPr>
          <w:b/>
          <w:spacing w:val="-20"/>
          <w:sz w:val="36"/>
          <w:szCs w:val="36"/>
        </w:rPr>
        <w:t>院所屬部會</w:t>
      </w:r>
      <w:r w:rsidRPr="005A346D">
        <w:rPr>
          <w:rFonts w:hint="eastAsia"/>
          <w:b/>
          <w:spacing w:val="-20"/>
          <w:sz w:val="36"/>
          <w:szCs w:val="36"/>
        </w:rPr>
        <w:t>推動</w:t>
      </w:r>
      <w:r w:rsidRPr="005A346D">
        <w:rPr>
          <w:b/>
          <w:spacing w:val="-20"/>
          <w:sz w:val="36"/>
          <w:szCs w:val="36"/>
        </w:rPr>
        <w:t>性別平等推動計畫</w:t>
      </w:r>
      <w:r w:rsidRPr="005A346D">
        <w:rPr>
          <w:rFonts w:hint="eastAsia"/>
          <w:b/>
          <w:spacing w:val="-20"/>
          <w:sz w:val="36"/>
          <w:szCs w:val="36"/>
        </w:rPr>
        <w:t>（</w:t>
      </w:r>
      <w:r w:rsidRPr="005A346D">
        <w:rPr>
          <w:b/>
          <w:spacing w:val="-20"/>
          <w:sz w:val="36"/>
          <w:szCs w:val="36"/>
        </w:rPr>
        <w:t>10</w:t>
      </w:r>
      <w:r w:rsidRPr="005A346D">
        <w:rPr>
          <w:rFonts w:hint="eastAsia"/>
          <w:b/>
          <w:spacing w:val="-20"/>
          <w:sz w:val="36"/>
          <w:szCs w:val="36"/>
        </w:rPr>
        <w:t>9</w:t>
      </w:r>
      <w:r w:rsidRPr="005A346D">
        <w:rPr>
          <w:b/>
          <w:spacing w:val="-20"/>
          <w:sz w:val="36"/>
          <w:szCs w:val="36"/>
        </w:rPr>
        <w:t>至</w:t>
      </w:r>
      <w:r w:rsidRPr="005A346D">
        <w:rPr>
          <w:b/>
          <w:spacing w:val="-20"/>
          <w:sz w:val="36"/>
          <w:szCs w:val="36"/>
        </w:rPr>
        <w:t>11</w:t>
      </w:r>
      <w:r w:rsidRPr="005A346D">
        <w:rPr>
          <w:rFonts w:hint="eastAsia"/>
          <w:b/>
          <w:spacing w:val="-20"/>
          <w:sz w:val="36"/>
          <w:szCs w:val="36"/>
        </w:rPr>
        <w:t>2</w:t>
      </w:r>
      <w:r w:rsidRPr="005A346D">
        <w:rPr>
          <w:b/>
          <w:spacing w:val="-20"/>
          <w:sz w:val="36"/>
          <w:szCs w:val="36"/>
        </w:rPr>
        <w:t>年</w:t>
      </w:r>
      <w:r w:rsidRPr="005A346D">
        <w:rPr>
          <w:rFonts w:hint="eastAsia"/>
          <w:b/>
          <w:spacing w:val="-20"/>
          <w:sz w:val="36"/>
          <w:szCs w:val="36"/>
        </w:rPr>
        <w:t>）草案</w:t>
      </w:r>
    </w:p>
    <w:p w:rsidR="000B58F4" w:rsidRDefault="000B58F4" w:rsidP="000B58F4">
      <w:pPr>
        <w:spacing w:beforeLines="100" w:before="498"/>
        <w:ind w:left="640" w:hangingChars="200" w:hanging="640"/>
        <w:jc w:val="both"/>
        <w:rPr>
          <w:sz w:val="32"/>
          <w:szCs w:val="32"/>
        </w:rPr>
      </w:pPr>
      <w:r w:rsidRPr="00B96E5B">
        <w:rPr>
          <w:sz w:val="32"/>
          <w:szCs w:val="32"/>
        </w:rPr>
        <w:t>壹、</w:t>
      </w:r>
      <w:r>
        <w:rPr>
          <w:rFonts w:hint="eastAsia"/>
          <w:sz w:val="32"/>
          <w:szCs w:val="32"/>
        </w:rPr>
        <w:t>考試</w:t>
      </w:r>
      <w:r w:rsidRPr="00B96E5B">
        <w:rPr>
          <w:sz w:val="32"/>
          <w:szCs w:val="32"/>
        </w:rPr>
        <w:t>院為推動所屬部會持續運用性別主流化策略，落實性別平等工作，辦理性別平等推動計畫（</w:t>
      </w:r>
      <w:r w:rsidRPr="00B96E5B">
        <w:rPr>
          <w:sz w:val="32"/>
          <w:szCs w:val="32"/>
        </w:rPr>
        <w:t>10</w:t>
      </w:r>
      <w:r>
        <w:rPr>
          <w:rFonts w:hint="eastAsia"/>
          <w:sz w:val="32"/>
          <w:szCs w:val="32"/>
        </w:rPr>
        <w:t>9</w:t>
      </w:r>
      <w:r w:rsidRPr="00B96E5B">
        <w:rPr>
          <w:sz w:val="32"/>
          <w:szCs w:val="32"/>
        </w:rPr>
        <w:t>至</w:t>
      </w:r>
      <w:r w:rsidRPr="00B96E5B">
        <w:rPr>
          <w:sz w:val="32"/>
          <w:szCs w:val="32"/>
        </w:rPr>
        <w:t>11</w:t>
      </w:r>
      <w:r>
        <w:rPr>
          <w:rFonts w:hint="eastAsia"/>
          <w:sz w:val="32"/>
          <w:szCs w:val="32"/>
        </w:rPr>
        <w:t>2</w:t>
      </w:r>
      <w:r w:rsidRPr="00B96E5B">
        <w:rPr>
          <w:sz w:val="32"/>
          <w:szCs w:val="32"/>
        </w:rPr>
        <w:t>年），特訂定本注意事項。</w:t>
      </w:r>
    </w:p>
    <w:p w:rsidR="000B58F4" w:rsidRDefault="000B58F4" w:rsidP="000B58F4">
      <w:pPr>
        <w:spacing w:beforeLines="100" w:before="498"/>
        <w:ind w:left="640" w:hangingChars="200" w:hanging="640"/>
        <w:rPr>
          <w:sz w:val="32"/>
          <w:szCs w:val="32"/>
        </w:rPr>
      </w:pPr>
      <w:r w:rsidRPr="00B96E5B">
        <w:rPr>
          <w:sz w:val="32"/>
          <w:szCs w:val="32"/>
        </w:rPr>
        <w:t>貳、</w:t>
      </w:r>
      <w:r w:rsidRPr="00B96E5B">
        <w:rPr>
          <w:sz w:val="32"/>
          <w:szCs w:val="32"/>
        </w:rPr>
        <w:t xml:space="preserve"> </w:t>
      </w:r>
      <w:r w:rsidRPr="00B96E5B">
        <w:rPr>
          <w:sz w:val="32"/>
          <w:szCs w:val="32"/>
        </w:rPr>
        <w:t>性別平等推動計畫之內容大綱：</w:t>
      </w:r>
    </w:p>
    <w:p w:rsidR="000B58F4" w:rsidRDefault="000B58F4" w:rsidP="000B58F4">
      <w:pPr>
        <w:ind w:firstLineChars="100" w:firstLine="320"/>
        <w:rPr>
          <w:sz w:val="32"/>
          <w:szCs w:val="32"/>
        </w:rPr>
      </w:pPr>
      <w:r w:rsidRPr="00B96E5B">
        <w:rPr>
          <w:sz w:val="32"/>
          <w:szCs w:val="32"/>
        </w:rPr>
        <w:t>一、</w:t>
      </w:r>
      <w:r w:rsidRPr="00B96E5B">
        <w:rPr>
          <w:sz w:val="32"/>
          <w:szCs w:val="32"/>
        </w:rPr>
        <w:t xml:space="preserve"> </w:t>
      </w:r>
      <w:r w:rsidRPr="00B96E5B">
        <w:rPr>
          <w:sz w:val="32"/>
          <w:szCs w:val="32"/>
        </w:rPr>
        <w:t>整體目標與重點。</w:t>
      </w:r>
      <w:r w:rsidRPr="00B96E5B">
        <w:rPr>
          <w:sz w:val="32"/>
          <w:szCs w:val="32"/>
        </w:rPr>
        <w:t xml:space="preserve"> </w:t>
      </w:r>
    </w:p>
    <w:p w:rsidR="000B58F4" w:rsidRDefault="000B58F4" w:rsidP="000B58F4">
      <w:pPr>
        <w:ind w:firstLineChars="100" w:firstLine="320"/>
        <w:rPr>
          <w:sz w:val="32"/>
          <w:szCs w:val="32"/>
        </w:rPr>
      </w:pPr>
      <w:r w:rsidRPr="00B96E5B">
        <w:rPr>
          <w:sz w:val="32"/>
          <w:szCs w:val="32"/>
        </w:rPr>
        <w:t>二、</w:t>
      </w:r>
      <w:r w:rsidRPr="00B96E5B">
        <w:rPr>
          <w:sz w:val="32"/>
          <w:szCs w:val="32"/>
        </w:rPr>
        <w:t xml:space="preserve"> </w:t>
      </w:r>
      <w:r w:rsidRPr="00B96E5B">
        <w:rPr>
          <w:sz w:val="32"/>
          <w:szCs w:val="32"/>
        </w:rPr>
        <w:t>性別議題、性別目標與策略。</w:t>
      </w:r>
      <w:r w:rsidRPr="00B96E5B">
        <w:rPr>
          <w:sz w:val="32"/>
          <w:szCs w:val="32"/>
        </w:rPr>
        <w:t xml:space="preserve"> </w:t>
      </w:r>
    </w:p>
    <w:p w:rsidR="000B58F4" w:rsidRDefault="000B58F4" w:rsidP="000B58F4">
      <w:pPr>
        <w:ind w:firstLineChars="100" w:firstLine="320"/>
        <w:rPr>
          <w:sz w:val="32"/>
          <w:szCs w:val="32"/>
        </w:rPr>
      </w:pPr>
      <w:r w:rsidRPr="00B96E5B">
        <w:rPr>
          <w:sz w:val="32"/>
          <w:szCs w:val="32"/>
        </w:rPr>
        <w:t>三、</w:t>
      </w:r>
      <w:r w:rsidRPr="00B96E5B">
        <w:rPr>
          <w:sz w:val="32"/>
          <w:szCs w:val="32"/>
        </w:rPr>
        <w:t xml:space="preserve"> </w:t>
      </w:r>
      <w:r w:rsidRPr="00B96E5B">
        <w:rPr>
          <w:sz w:val="32"/>
          <w:szCs w:val="32"/>
        </w:rPr>
        <w:t>考核及獎勵。</w:t>
      </w:r>
    </w:p>
    <w:p w:rsidR="000B58F4" w:rsidRPr="00B96E5B" w:rsidRDefault="000B58F4" w:rsidP="000B58F4">
      <w:pPr>
        <w:rPr>
          <w:sz w:val="32"/>
          <w:szCs w:val="32"/>
        </w:rPr>
      </w:pPr>
    </w:p>
    <w:p w:rsidR="000B58F4" w:rsidRPr="00B96E5B" w:rsidRDefault="000B58F4" w:rsidP="000B58F4">
      <w:pPr>
        <w:ind w:left="640" w:hangingChars="200" w:hanging="640"/>
        <w:jc w:val="both"/>
        <w:rPr>
          <w:sz w:val="32"/>
          <w:szCs w:val="32"/>
        </w:rPr>
      </w:pPr>
      <w:r w:rsidRPr="00B96E5B">
        <w:rPr>
          <w:sz w:val="32"/>
          <w:szCs w:val="32"/>
        </w:rPr>
        <w:t>參、性別平等推動計畫係以性別議題為導向，整合運用性別主流化工具策略</w:t>
      </w:r>
      <w:proofErr w:type="gramStart"/>
      <w:r w:rsidRPr="00B96E5B">
        <w:rPr>
          <w:sz w:val="32"/>
          <w:szCs w:val="32"/>
        </w:rPr>
        <w:t>研</w:t>
      </w:r>
      <w:proofErr w:type="gramEnd"/>
      <w:r w:rsidRPr="00B96E5B">
        <w:rPr>
          <w:sz w:val="32"/>
          <w:szCs w:val="32"/>
        </w:rPr>
        <w:t>訂促進性別平等相關政策或措施，並編列執行所需的性別預算，其原則如下：</w:t>
      </w:r>
      <w:r w:rsidRPr="00B96E5B">
        <w:rPr>
          <w:sz w:val="32"/>
          <w:szCs w:val="32"/>
        </w:rPr>
        <w:t xml:space="preserve"> </w:t>
      </w:r>
    </w:p>
    <w:p w:rsidR="000B58F4" w:rsidRDefault="000B58F4" w:rsidP="000B58F4">
      <w:pPr>
        <w:ind w:leftChars="100" w:left="880" w:hangingChars="200" w:hanging="640"/>
        <w:jc w:val="both"/>
        <w:rPr>
          <w:sz w:val="32"/>
          <w:szCs w:val="32"/>
        </w:rPr>
      </w:pPr>
      <w:r w:rsidRPr="00B96E5B">
        <w:rPr>
          <w:sz w:val="32"/>
          <w:szCs w:val="32"/>
        </w:rPr>
        <w:t>一、整體目標與重點：請綜合說明本機關及所屬機關之性別目標與重點。</w:t>
      </w:r>
    </w:p>
    <w:p w:rsidR="000B58F4" w:rsidRDefault="000B58F4" w:rsidP="000B58F4">
      <w:pPr>
        <w:ind w:leftChars="100" w:left="880" w:hangingChars="200" w:hanging="640"/>
        <w:jc w:val="both"/>
        <w:rPr>
          <w:sz w:val="32"/>
          <w:szCs w:val="32"/>
        </w:rPr>
      </w:pPr>
      <w:r w:rsidRPr="00B96E5B">
        <w:rPr>
          <w:sz w:val="32"/>
          <w:szCs w:val="32"/>
        </w:rPr>
        <w:t>二、性別議題：請全面檢視本機關</w:t>
      </w:r>
      <w:r>
        <w:rPr>
          <w:rFonts w:hint="eastAsia"/>
          <w:sz w:val="32"/>
          <w:szCs w:val="32"/>
        </w:rPr>
        <w:t>（含所屬）</w:t>
      </w:r>
      <w:r w:rsidRPr="00B96E5B">
        <w:rPr>
          <w:sz w:val="32"/>
          <w:szCs w:val="32"/>
        </w:rPr>
        <w:t>業務與性別平等法規政策之相關性，</w:t>
      </w:r>
      <w:r>
        <w:rPr>
          <w:rFonts w:hint="eastAsia"/>
          <w:sz w:val="32"/>
          <w:szCs w:val="32"/>
        </w:rPr>
        <w:t>以</w:t>
      </w:r>
      <w:r w:rsidRPr="00B96E5B">
        <w:rPr>
          <w:sz w:val="32"/>
          <w:szCs w:val="32"/>
        </w:rPr>
        <w:t>及性別統計與性別分析資料，以整體角度</w:t>
      </w:r>
      <w:proofErr w:type="gramStart"/>
      <w:r w:rsidRPr="00B96E5B">
        <w:rPr>
          <w:sz w:val="32"/>
          <w:szCs w:val="32"/>
        </w:rPr>
        <w:t>研</w:t>
      </w:r>
      <w:proofErr w:type="gramEnd"/>
      <w:r w:rsidRPr="00B96E5B">
        <w:rPr>
          <w:sz w:val="32"/>
          <w:szCs w:val="32"/>
        </w:rPr>
        <w:t>訂議題，</w:t>
      </w:r>
      <w:r>
        <w:rPr>
          <w:rFonts w:hint="eastAsia"/>
          <w:sz w:val="32"/>
          <w:szCs w:val="32"/>
        </w:rPr>
        <w:t>並</w:t>
      </w:r>
      <w:r w:rsidRPr="00B96E5B">
        <w:rPr>
          <w:sz w:val="32"/>
          <w:szCs w:val="32"/>
        </w:rPr>
        <w:t>參考下列原則排列優先順序：</w:t>
      </w:r>
    </w:p>
    <w:p w:rsidR="000B58F4" w:rsidRDefault="000B58F4" w:rsidP="000B58F4">
      <w:pPr>
        <w:ind w:leftChars="200" w:left="1440" w:hangingChars="300" w:hanging="960"/>
        <w:jc w:val="both"/>
        <w:rPr>
          <w:sz w:val="32"/>
          <w:szCs w:val="32"/>
        </w:rPr>
      </w:pPr>
      <w:r w:rsidRPr="00B96E5B">
        <w:rPr>
          <w:sz w:val="32"/>
          <w:szCs w:val="32"/>
        </w:rPr>
        <w:t>（</w:t>
      </w:r>
      <w:r>
        <w:rPr>
          <w:rFonts w:hint="eastAsia"/>
          <w:sz w:val="32"/>
          <w:szCs w:val="32"/>
        </w:rPr>
        <w:t>一</w:t>
      </w:r>
      <w:r w:rsidRPr="00B96E5B">
        <w:rPr>
          <w:sz w:val="32"/>
          <w:szCs w:val="32"/>
        </w:rPr>
        <w:t>）性別統計落差較大，或明顯偏離母體之性別分布。</w:t>
      </w:r>
    </w:p>
    <w:p w:rsidR="000B58F4" w:rsidRDefault="000B58F4" w:rsidP="000B58F4">
      <w:pPr>
        <w:ind w:leftChars="200" w:left="1440" w:hangingChars="300" w:hanging="960"/>
        <w:jc w:val="both"/>
        <w:rPr>
          <w:sz w:val="32"/>
          <w:szCs w:val="32"/>
        </w:rPr>
      </w:pPr>
      <w:r w:rsidRPr="00B96E5B">
        <w:rPr>
          <w:sz w:val="32"/>
          <w:szCs w:val="32"/>
        </w:rPr>
        <w:t>（</w:t>
      </w:r>
      <w:r>
        <w:rPr>
          <w:rFonts w:hint="eastAsia"/>
          <w:sz w:val="32"/>
          <w:szCs w:val="32"/>
        </w:rPr>
        <w:t>二</w:t>
      </w:r>
      <w:r w:rsidRPr="00B96E5B">
        <w:rPr>
          <w:sz w:val="32"/>
          <w:szCs w:val="32"/>
        </w:rPr>
        <w:t>）影響範圍廣泛。</w:t>
      </w:r>
    </w:p>
    <w:p w:rsidR="000B58F4" w:rsidRDefault="000B58F4" w:rsidP="000B58F4">
      <w:pPr>
        <w:ind w:leftChars="200" w:left="1440" w:hangingChars="300" w:hanging="960"/>
        <w:jc w:val="both"/>
        <w:rPr>
          <w:sz w:val="32"/>
          <w:szCs w:val="32"/>
        </w:rPr>
      </w:pPr>
      <w:r w:rsidRPr="00B96E5B">
        <w:rPr>
          <w:sz w:val="32"/>
          <w:szCs w:val="32"/>
        </w:rPr>
        <w:t>（</w:t>
      </w:r>
      <w:r>
        <w:rPr>
          <w:rFonts w:hint="eastAsia"/>
          <w:sz w:val="32"/>
          <w:szCs w:val="32"/>
        </w:rPr>
        <w:t>三</w:t>
      </w:r>
      <w:r w:rsidRPr="00B96E5B">
        <w:rPr>
          <w:sz w:val="32"/>
          <w:szCs w:val="32"/>
        </w:rPr>
        <w:t>）因傳統性別角色規範或性別權力關係，導致不同性別在資源取得與控制上形成落差。</w:t>
      </w:r>
    </w:p>
    <w:p w:rsidR="000B58F4" w:rsidRDefault="000B58F4" w:rsidP="000B58F4">
      <w:pPr>
        <w:ind w:leftChars="200" w:left="1440" w:hangingChars="300" w:hanging="960"/>
        <w:jc w:val="both"/>
        <w:rPr>
          <w:sz w:val="32"/>
          <w:szCs w:val="32"/>
        </w:rPr>
      </w:pPr>
      <w:r w:rsidRPr="00B96E5B">
        <w:rPr>
          <w:sz w:val="32"/>
          <w:szCs w:val="32"/>
        </w:rPr>
        <w:t>（</w:t>
      </w:r>
      <w:r>
        <w:rPr>
          <w:rFonts w:hint="eastAsia"/>
          <w:sz w:val="32"/>
          <w:szCs w:val="32"/>
        </w:rPr>
        <w:t>四</w:t>
      </w:r>
      <w:r w:rsidRPr="00B96E5B">
        <w:rPr>
          <w:sz w:val="32"/>
          <w:szCs w:val="32"/>
        </w:rPr>
        <w:t>）</w:t>
      </w:r>
      <w:r>
        <w:rPr>
          <w:rFonts w:hint="eastAsia"/>
          <w:sz w:val="32"/>
          <w:szCs w:val="32"/>
        </w:rPr>
        <w:t>考試</w:t>
      </w:r>
      <w:r w:rsidRPr="00B96E5B">
        <w:rPr>
          <w:sz w:val="32"/>
          <w:szCs w:val="32"/>
        </w:rPr>
        <w:t>院性別平等會相關重要決定（議）及關注事項。</w:t>
      </w:r>
    </w:p>
    <w:p w:rsidR="000B58F4" w:rsidRDefault="000B58F4" w:rsidP="000B58F4">
      <w:pPr>
        <w:ind w:leftChars="200" w:left="1440" w:hangingChars="300" w:hanging="960"/>
        <w:jc w:val="both"/>
        <w:rPr>
          <w:sz w:val="32"/>
          <w:szCs w:val="32"/>
        </w:rPr>
      </w:pPr>
      <w:r w:rsidRPr="00B96E5B">
        <w:rPr>
          <w:sz w:val="32"/>
          <w:szCs w:val="32"/>
        </w:rPr>
        <w:t>（</w:t>
      </w:r>
      <w:r>
        <w:rPr>
          <w:rFonts w:hint="eastAsia"/>
          <w:sz w:val="32"/>
          <w:szCs w:val="32"/>
        </w:rPr>
        <w:t>五</w:t>
      </w:r>
      <w:r w:rsidRPr="00B96E5B">
        <w:rPr>
          <w:sz w:val="32"/>
          <w:szCs w:val="32"/>
        </w:rPr>
        <w:t>）國際性別議題與趨勢。</w:t>
      </w:r>
    </w:p>
    <w:p w:rsidR="000B58F4" w:rsidRPr="00B96E5B" w:rsidRDefault="000B58F4" w:rsidP="000B58F4">
      <w:pPr>
        <w:ind w:leftChars="100" w:left="1200" w:hangingChars="300" w:hanging="960"/>
        <w:rPr>
          <w:sz w:val="32"/>
          <w:szCs w:val="32"/>
        </w:rPr>
      </w:pPr>
      <w:r w:rsidRPr="00B96E5B">
        <w:rPr>
          <w:sz w:val="32"/>
          <w:szCs w:val="32"/>
        </w:rPr>
        <w:t>三、性別議題</w:t>
      </w:r>
      <w:proofErr w:type="gramStart"/>
      <w:r>
        <w:rPr>
          <w:rFonts w:hint="eastAsia"/>
          <w:sz w:val="32"/>
          <w:szCs w:val="32"/>
        </w:rPr>
        <w:t>研</w:t>
      </w:r>
      <w:proofErr w:type="gramEnd"/>
      <w:r w:rsidRPr="00B96E5B">
        <w:rPr>
          <w:sz w:val="32"/>
          <w:szCs w:val="32"/>
        </w:rPr>
        <w:t>擬重點</w:t>
      </w:r>
      <w:r w:rsidRPr="00B96E5B">
        <w:rPr>
          <w:sz w:val="32"/>
          <w:szCs w:val="32"/>
        </w:rPr>
        <w:t xml:space="preserve"> </w:t>
      </w:r>
    </w:p>
    <w:p w:rsidR="000B58F4" w:rsidRDefault="000B58F4" w:rsidP="000B58F4">
      <w:pPr>
        <w:ind w:leftChars="200" w:left="1440" w:hangingChars="300" w:hanging="960"/>
        <w:rPr>
          <w:sz w:val="32"/>
          <w:szCs w:val="32"/>
        </w:rPr>
      </w:pPr>
      <w:r w:rsidRPr="00B96E5B">
        <w:rPr>
          <w:sz w:val="32"/>
          <w:szCs w:val="32"/>
        </w:rPr>
        <w:t>（一）重要性：請參考</w:t>
      </w:r>
      <w:r>
        <w:rPr>
          <w:rFonts w:hint="eastAsia"/>
          <w:sz w:val="32"/>
          <w:szCs w:val="32"/>
        </w:rPr>
        <w:t>本計畫</w:t>
      </w:r>
      <w:r>
        <w:rPr>
          <w:rFonts w:ascii="標楷體" w:hAnsi="標楷體" w:hint="eastAsia"/>
          <w:sz w:val="32"/>
          <w:szCs w:val="32"/>
        </w:rPr>
        <w:t>「</w:t>
      </w:r>
      <w:r w:rsidRPr="00B96E5B">
        <w:rPr>
          <w:sz w:val="32"/>
          <w:szCs w:val="32"/>
        </w:rPr>
        <w:t>參</w:t>
      </w:r>
      <w:r>
        <w:rPr>
          <w:rFonts w:hint="eastAsia"/>
          <w:sz w:val="32"/>
          <w:szCs w:val="32"/>
        </w:rPr>
        <w:t>之</w:t>
      </w:r>
      <w:r w:rsidRPr="00B96E5B">
        <w:rPr>
          <w:sz w:val="32"/>
          <w:szCs w:val="32"/>
        </w:rPr>
        <w:t>二</w:t>
      </w:r>
      <w:r>
        <w:rPr>
          <w:rFonts w:ascii="標楷體" w:hAnsi="標楷體" w:hint="eastAsia"/>
          <w:sz w:val="32"/>
          <w:szCs w:val="32"/>
        </w:rPr>
        <w:t>」優</w:t>
      </w:r>
      <w:r w:rsidRPr="00B96E5B">
        <w:rPr>
          <w:sz w:val="32"/>
          <w:szCs w:val="32"/>
        </w:rPr>
        <w:t>先順序原則，說</w:t>
      </w:r>
      <w:r w:rsidRPr="00B96E5B">
        <w:rPr>
          <w:sz w:val="32"/>
          <w:szCs w:val="32"/>
        </w:rPr>
        <w:lastRenderedPageBreak/>
        <w:t>明議題之重要性。</w:t>
      </w:r>
    </w:p>
    <w:p w:rsidR="000B58F4" w:rsidRDefault="000B58F4" w:rsidP="000B58F4">
      <w:pPr>
        <w:overflowPunct w:val="0"/>
        <w:ind w:leftChars="200" w:left="1440" w:hangingChars="300" w:hanging="960"/>
        <w:jc w:val="both"/>
        <w:rPr>
          <w:sz w:val="32"/>
          <w:szCs w:val="32"/>
        </w:rPr>
      </w:pPr>
      <w:r w:rsidRPr="00B96E5B">
        <w:rPr>
          <w:sz w:val="32"/>
          <w:szCs w:val="32"/>
        </w:rPr>
        <w:t>（二）現況與問題：請運用性別統計與性別分析具體界定問題、問題產生之原因分析，及相關政策措施之執行或成效檢討</w:t>
      </w:r>
      <w:r>
        <w:rPr>
          <w:rFonts w:hint="eastAsia"/>
          <w:sz w:val="32"/>
          <w:szCs w:val="32"/>
        </w:rPr>
        <w:t>（</w:t>
      </w:r>
      <w:r w:rsidRPr="00B96E5B">
        <w:rPr>
          <w:sz w:val="32"/>
          <w:szCs w:val="32"/>
        </w:rPr>
        <w:t>性別統計與性別分析請</w:t>
      </w:r>
      <w:proofErr w:type="gramStart"/>
      <w:r>
        <w:rPr>
          <w:rFonts w:hint="eastAsia"/>
          <w:sz w:val="32"/>
          <w:szCs w:val="32"/>
        </w:rPr>
        <w:t>儘</w:t>
      </w:r>
      <w:proofErr w:type="gramEnd"/>
      <w:r>
        <w:rPr>
          <w:rFonts w:hint="eastAsia"/>
          <w:sz w:val="32"/>
          <w:szCs w:val="32"/>
        </w:rPr>
        <w:t>可能遍及</w:t>
      </w:r>
      <w:r w:rsidRPr="00B96E5B">
        <w:rPr>
          <w:sz w:val="32"/>
          <w:szCs w:val="32"/>
        </w:rPr>
        <w:t>不同性別、性傾向、性別特質及性別認同者，並宜與年齡、族群、地區等面向進行交叉分析</w:t>
      </w:r>
      <w:r>
        <w:rPr>
          <w:rFonts w:hint="eastAsia"/>
          <w:sz w:val="32"/>
          <w:szCs w:val="32"/>
        </w:rPr>
        <w:t>）</w:t>
      </w:r>
      <w:r w:rsidRPr="00B96E5B">
        <w:rPr>
          <w:sz w:val="32"/>
          <w:szCs w:val="32"/>
        </w:rPr>
        <w:t>。</w:t>
      </w:r>
      <w:r w:rsidRPr="00B96E5B">
        <w:rPr>
          <w:sz w:val="32"/>
          <w:szCs w:val="32"/>
        </w:rPr>
        <w:t xml:space="preserve"> </w:t>
      </w:r>
    </w:p>
    <w:p w:rsidR="000B58F4" w:rsidRDefault="000B58F4" w:rsidP="000B58F4">
      <w:pPr>
        <w:overflowPunct w:val="0"/>
        <w:ind w:leftChars="200" w:left="1440" w:hangingChars="300" w:hanging="960"/>
        <w:jc w:val="both"/>
        <w:rPr>
          <w:sz w:val="32"/>
          <w:szCs w:val="32"/>
        </w:rPr>
      </w:pPr>
      <w:r w:rsidRPr="00B96E5B">
        <w:rPr>
          <w:sz w:val="32"/>
          <w:szCs w:val="32"/>
        </w:rPr>
        <w:t>（三）性別目標：請聚焦前項問題及其原因，提出具體改善目標。</w:t>
      </w:r>
      <w:r w:rsidRPr="00B96E5B">
        <w:rPr>
          <w:sz w:val="32"/>
          <w:szCs w:val="32"/>
        </w:rPr>
        <w:t xml:space="preserve"> </w:t>
      </w:r>
    </w:p>
    <w:p w:rsidR="000B58F4" w:rsidRDefault="000B58F4" w:rsidP="000B58F4">
      <w:pPr>
        <w:overflowPunct w:val="0"/>
        <w:ind w:leftChars="200" w:left="1440" w:hangingChars="300" w:hanging="960"/>
        <w:jc w:val="both"/>
        <w:rPr>
          <w:sz w:val="32"/>
          <w:szCs w:val="32"/>
        </w:rPr>
      </w:pPr>
      <w:r w:rsidRPr="00B96E5B">
        <w:rPr>
          <w:sz w:val="32"/>
          <w:szCs w:val="32"/>
        </w:rPr>
        <w:t>（四）關鍵績效指標：請說明衡量性別平等目標達成情形之</w:t>
      </w:r>
      <w:r w:rsidRPr="00B96E5B">
        <w:rPr>
          <w:sz w:val="32"/>
          <w:szCs w:val="32"/>
        </w:rPr>
        <w:t xml:space="preserve"> </w:t>
      </w:r>
      <w:r w:rsidRPr="00B96E5B">
        <w:rPr>
          <w:sz w:val="32"/>
          <w:szCs w:val="32"/>
        </w:rPr>
        <w:t>指標</w:t>
      </w:r>
      <w:proofErr w:type="gramStart"/>
      <w:r>
        <w:rPr>
          <w:rFonts w:hint="eastAsia"/>
          <w:sz w:val="32"/>
          <w:szCs w:val="32"/>
        </w:rPr>
        <w:t>（</w:t>
      </w:r>
      <w:proofErr w:type="gramEnd"/>
      <w:r w:rsidRPr="00B96E5B">
        <w:rPr>
          <w:sz w:val="32"/>
          <w:szCs w:val="32"/>
        </w:rPr>
        <w:t>質化與量化指標均可；每項指標</w:t>
      </w:r>
      <w:proofErr w:type="gramStart"/>
      <w:r w:rsidRPr="00B96E5B">
        <w:rPr>
          <w:sz w:val="32"/>
          <w:szCs w:val="32"/>
        </w:rPr>
        <w:t>宜含期</w:t>
      </w:r>
      <w:proofErr w:type="gramEnd"/>
      <w:r w:rsidRPr="00B96E5B">
        <w:rPr>
          <w:sz w:val="32"/>
          <w:szCs w:val="32"/>
        </w:rPr>
        <w:t>程及目標值</w:t>
      </w:r>
      <w:proofErr w:type="gramStart"/>
      <w:r>
        <w:rPr>
          <w:rFonts w:hint="eastAsia"/>
          <w:sz w:val="32"/>
          <w:szCs w:val="32"/>
        </w:rPr>
        <w:t>）</w:t>
      </w:r>
      <w:proofErr w:type="gramEnd"/>
      <w:r w:rsidRPr="00B96E5B">
        <w:rPr>
          <w:sz w:val="32"/>
          <w:szCs w:val="32"/>
        </w:rPr>
        <w:t>，並以結果導向、具挑戰性與明確性者為佳。</w:t>
      </w:r>
      <w:r w:rsidRPr="00B96E5B">
        <w:rPr>
          <w:sz w:val="32"/>
          <w:szCs w:val="32"/>
        </w:rPr>
        <w:t xml:space="preserve"> </w:t>
      </w:r>
    </w:p>
    <w:p w:rsidR="000B58F4" w:rsidRDefault="000B58F4" w:rsidP="000B58F4">
      <w:pPr>
        <w:overflowPunct w:val="0"/>
        <w:ind w:leftChars="200" w:left="1440" w:hangingChars="300" w:hanging="960"/>
        <w:jc w:val="both"/>
        <w:rPr>
          <w:sz w:val="32"/>
          <w:szCs w:val="32"/>
        </w:rPr>
      </w:pPr>
      <w:r w:rsidRPr="00B96E5B">
        <w:rPr>
          <w:sz w:val="32"/>
          <w:szCs w:val="32"/>
        </w:rPr>
        <w:t>（五）策略：請說明達成性別目標之策略。</w:t>
      </w:r>
      <w:r w:rsidRPr="00B96E5B">
        <w:rPr>
          <w:sz w:val="32"/>
          <w:szCs w:val="32"/>
        </w:rPr>
        <w:t xml:space="preserve"> </w:t>
      </w:r>
    </w:p>
    <w:p w:rsidR="000B58F4" w:rsidRPr="00B96E5B" w:rsidRDefault="000B58F4" w:rsidP="000B58F4">
      <w:pPr>
        <w:overflowPunct w:val="0"/>
        <w:ind w:leftChars="200" w:left="1440" w:hangingChars="300" w:hanging="960"/>
        <w:jc w:val="both"/>
        <w:rPr>
          <w:sz w:val="32"/>
          <w:szCs w:val="32"/>
        </w:rPr>
      </w:pPr>
      <w:r w:rsidRPr="00B96E5B">
        <w:rPr>
          <w:sz w:val="32"/>
          <w:szCs w:val="32"/>
        </w:rPr>
        <w:t>（六）具體做法：請說明各項策略之具體做法。</w:t>
      </w:r>
      <w:r w:rsidRPr="00B96E5B">
        <w:rPr>
          <w:sz w:val="32"/>
          <w:szCs w:val="32"/>
        </w:rPr>
        <w:t xml:space="preserve"> </w:t>
      </w:r>
    </w:p>
    <w:p w:rsidR="000B58F4" w:rsidRDefault="000B58F4" w:rsidP="000B58F4">
      <w:pPr>
        <w:spacing w:beforeLines="100" w:before="498"/>
        <w:rPr>
          <w:sz w:val="32"/>
          <w:szCs w:val="32"/>
        </w:rPr>
      </w:pPr>
      <w:r w:rsidRPr="00B96E5B">
        <w:rPr>
          <w:sz w:val="32"/>
          <w:szCs w:val="32"/>
        </w:rPr>
        <w:t>肆、</w:t>
      </w:r>
      <w:r>
        <w:rPr>
          <w:rFonts w:hint="eastAsia"/>
          <w:sz w:val="32"/>
          <w:szCs w:val="32"/>
        </w:rPr>
        <w:t>計畫訂定程序</w:t>
      </w:r>
    </w:p>
    <w:p w:rsidR="000B58F4" w:rsidRDefault="000B58F4" w:rsidP="000B58F4">
      <w:pPr>
        <w:ind w:leftChars="100" w:left="880" w:hangingChars="200" w:hanging="640"/>
        <w:jc w:val="both"/>
        <w:rPr>
          <w:sz w:val="32"/>
          <w:szCs w:val="32"/>
        </w:rPr>
      </w:pPr>
      <w:r>
        <w:rPr>
          <w:rFonts w:hint="eastAsia"/>
          <w:sz w:val="32"/>
          <w:szCs w:val="32"/>
        </w:rPr>
        <w:t>一、部會應於每年</w:t>
      </w:r>
      <w:r w:rsidRPr="00B96E5B">
        <w:rPr>
          <w:sz w:val="32"/>
          <w:szCs w:val="32"/>
        </w:rPr>
        <w:t>11</w:t>
      </w:r>
      <w:r w:rsidRPr="00B96E5B">
        <w:rPr>
          <w:sz w:val="32"/>
          <w:szCs w:val="32"/>
        </w:rPr>
        <w:t>月底</w:t>
      </w:r>
      <w:r>
        <w:rPr>
          <w:rFonts w:hint="eastAsia"/>
          <w:sz w:val="32"/>
          <w:szCs w:val="32"/>
        </w:rPr>
        <w:t>前，擬具性別平等推動計畫（格式如附件</w:t>
      </w:r>
      <w:r>
        <w:rPr>
          <w:rFonts w:hint="eastAsia"/>
          <w:sz w:val="32"/>
          <w:szCs w:val="32"/>
        </w:rPr>
        <w:t>1</w:t>
      </w:r>
      <w:r>
        <w:rPr>
          <w:rFonts w:hint="eastAsia"/>
          <w:sz w:val="32"/>
          <w:szCs w:val="32"/>
        </w:rPr>
        <w:t>），提本機關性別平等小組通過後，</w:t>
      </w:r>
      <w:r w:rsidRPr="00B96E5B">
        <w:rPr>
          <w:sz w:val="32"/>
          <w:szCs w:val="32"/>
        </w:rPr>
        <w:t>函</w:t>
      </w:r>
      <w:r>
        <w:rPr>
          <w:rFonts w:hint="eastAsia"/>
          <w:sz w:val="32"/>
          <w:szCs w:val="32"/>
        </w:rPr>
        <w:t>送考試</w:t>
      </w:r>
      <w:r w:rsidRPr="00B96E5B">
        <w:rPr>
          <w:sz w:val="32"/>
          <w:szCs w:val="32"/>
        </w:rPr>
        <w:t>院</w:t>
      </w:r>
      <w:r>
        <w:rPr>
          <w:rFonts w:hint="eastAsia"/>
          <w:sz w:val="32"/>
          <w:szCs w:val="32"/>
        </w:rPr>
        <w:t>提報性別平等委員會</w:t>
      </w:r>
      <w:r w:rsidRPr="00B96E5B">
        <w:rPr>
          <w:sz w:val="32"/>
          <w:szCs w:val="32"/>
        </w:rPr>
        <w:t>備查。</w:t>
      </w:r>
    </w:p>
    <w:p w:rsidR="000B58F4" w:rsidRPr="00B96E5B" w:rsidRDefault="000B58F4" w:rsidP="000B58F4">
      <w:pPr>
        <w:ind w:leftChars="100" w:left="880" w:hangingChars="200" w:hanging="640"/>
        <w:rPr>
          <w:sz w:val="32"/>
          <w:szCs w:val="32"/>
        </w:rPr>
      </w:pPr>
      <w:r>
        <w:rPr>
          <w:rFonts w:hint="eastAsia"/>
          <w:sz w:val="32"/>
          <w:szCs w:val="32"/>
        </w:rPr>
        <w:t>二、</w:t>
      </w:r>
      <w:r w:rsidRPr="00B96E5B">
        <w:rPr>
          <w:sz w:val="32"/>
          <w:szCs w:val="32"/>
        </w:rPr>
        <w:t>部會性別平等推動計畫</w:t>
      </w:r>
      <w:r>
        <w:rPr>
          <w:rFonts w:hint="eastAsia"/>
          <w:sz w:val="32"/>
          <w:szCs w:val="32"/>
        </w:rPr>
        <w:t>送經考試院同意備查後，應於</w:t>
      </w:r>
      <w:r>
        <w:rPr>
          <w:rFonts w:hint="eastAsia"/>
          <w:sz w:val="32"/>
          <w:szCs w:val="32"/>
        </w:rPr>
        <w:t>2</w:t>
      </w:r>
      <w:proofErr w:type="gramStart"/>
      <w:r>
        <w:rPr>
          <w:rFonts w:hint="eastAsia"/>
          <w:sz w:val="32"/>
          <w:szCs w:val="32"/>
        </w:rPr>
        <w:t>週</w:t>
      </w:r>
      <w:proofErr w:type="gramEnd"/>
      <w:r>
        <w:rPr>
          <w:rFonts w:hint="eastAsia"/>
          <w:sz w:val="32"/>
          <w:szCs w:val="32"/>
        </w:rPr>
        <w:t>內登載</w:t>
      </w:r>
      <w:r w:rsidRPr="00B96E5B">
        <w:rPr>
          <w:sz w:val="32"/>
          <w:szCs w:val="32"/>
        </w:rPr>
        <w:t>於機關網站。</w:t>
      </w:r>
      <w:r w:rsidRPr="00B96E5B">
        <w:rPr>
          <w:sz w:val="32"/>
          <w:szCs w:val="32"/>
        </w:rPr>
        <w:t xml:space="preserve"> </w:t>
      </w:r>
    </w:p>
    <w:p w:rsidR="000B58F4" w:rsidRDefault="000B58F4" w:rsidP="000B58F4">
      <w:pPr>
        <w:spacing w:beforeLines="100" w:before="498"/>
        <w:rPr>
          <w:sz w:val="32"/>
          <w:szCs w:val="32"/>
        </w:rPr>
      </w:pPr>
      <w:r w:rsidRPr="00B96E5B">
        <w:rPr>
          <w:sz w:val="32"/>
          <w:szCs w:val="32"/>
        </w:rPr>
        <w:t>伍、辦理情形追蹤</w:t>
      </w:r>
    </w:p>
    <w:p w:rsidR="000B58F4" w:rsidRDefault="000B58F4" w:rsidP="000B58F4">
      <w:pPr>
        <w:ind w:leftChars="100" w:left="880" w:hangingChars="200" w:hanging="640"/>
        <w:rPr>
          <w:sz w:val="32"/>
          <w:szCs w:val="32"/>
        </w:rPr>
      </w:pPr>
      <w:r>
        <w:rPr>
          <w:rFonts w:hint="eastAsia"/>
          <w:sz w:val="32"/>
          <w:szCs w:val="32"/>
        </w:rPr>
        <w:t>一</w:t>
      </w:r>
      <w:r w:rsidRPr="00B96E5B">
        <w:rPr>
          <w:sz w:val="32"/>
          <w:szCs w:val="32"/>
        </w:rPr>
        <w:t>、</w:t>
      </w:r>
      <w:r>
        <w:rPr>
          <w:rFonts w:hint="eastAsia"/>
          <w:sz w:val="32"/>
          <w:szCs w:val="32"/>
        </w:rPr>
        <w:t>部會應將各</w:t>
      </w:r>
      <w:r w:rsidRPr="00B96E5B">
        <w:rPr>
          <w:sz w:val="32"/>
          <w:szCs w:val="32"/>
        </w:rPr>
        <w:t>議題辦理情形提</w:t>
      </w:r>
      <w:r>
        <w:rPr>
          <w:rFonts w:hint="eastAsia"/>
          <w:sz w:val="32"/>
          <w:szCs w:val="32"/>
        </w:rPr>
        <w:t>本機關</w:t>
      </w:r>
      <w:r w:rsidRPr="00B96E5B">
        <w:rPr>
          <w:sz w:val="32"/>
          <w:szCs w:val="32"/>
        </w:rPr>
        <w:t>性別平等小組報告</w:t>
      </w:r>
      <w:r>
        <w:rPr>
          <w:rFonts w:hint="eastAsia"/>
          <w:sz w:val="32"/>
          <w:szCs w:val="32"/>
        </w:rPr>
        <w:t>，每年至少</w:t>
      </w:r>
      <w:r w:rsidRPr="00B96E5B">
        <w:rPr>
          <w:sz w:val="32"/>
          <w:szCs w:val="32"/>
        </w:rPr>
        <w:t>1</w:t>
      </w:r>
      <w:r w:rsidRPr="00B96E5B">
        <w:rPr>
          <w:sz w:val="32"/>
          <w:szCs w:val="32"/>
        </w:rPr>
        <w:t>次。</w:t>
      </w:r>
      <w:r w:rsidRPr="00B96E5B">
        <w:rPr>
          <w:sz w:val="32"/>
          <w:szCs w:val="32"/>
        </w:rPr>
        <w:t xml:space="preserve"> </w:t>
      </w:r>
    </w:p>
    <w:p w:rsidR="000B58F4" w:rsidRDefault="000B58F4" w:rsidP="000B58F4">
      <w:pPr>
        <w:ind w:leftChars="100" w:left="880" w:hangingChars="200" w:hanging="640"/>
        <w:rPr>
          <w:sz w:val="32"/>
          <w:szCs w:val="32"/>
        </w:rPr>
      </w:pPr>
      <w:r>
        <w:rPr>
          <w:rFonts w:hint="eastAsia"/>
          <w:sz w:val="32"/>
          <w:szCs w:val="32"/>
        </w:rPr>
        <w:t>二、部會應於每年</w:t>
      </w:r>
      <w:r>
        <w:rPr>
          <w:rFonts w:hint="eastAsia"/>
          <w:sz w:val="32"/>
          <w:szCs w:val="32"/>
        </w:rPr>
        <w:t>3</w:t>
      </w:r>
      <w:r>
        <w:rPr>
          <w:rFonts w:hint="eastAsia"/>
          <w:sz w:val="32"/>
          <w:szCs w:val="32"/>
        </w:rPr>
        <w:t>月底前，撰寫年度</w:t>
      </w:r>
      <w:r w:rsidRPr="00B96E5B">
        <w:rPr>
          <w:sz w:val="32"/>
          <w:szCs w:val="32"/>
        </w:rPr>
        <w:t>性別平等推動計畫辦理成果</w:t>
      </w:r>
      <w:r>
        <w:rPr>
          <w:rFonts w:hint="eastAsia"/>
          <w:sz w:val="32"/>
          <w:szCs w:val="32"/>
        </w:rPr>
        <w:t>報告</w:t>
      </w:r>
      <w:r w:rsidRPr="00B96E5B">
        <w:rPr>
          <w:sz w:val="32"/>
          <w:szCs w:val="32"/>
        </w:rPr>
        <w:t>（格式如附件</w:t>
      </w:r>
      <w:r>
        <w:rPr>
          <w:rFonts w:hint="eastAsia"/>
          <w:sz w:val="32"/>
          <w:szCs w:val="32"/>
        </w:rPr>
        <w:t>2</w:t>
      </w:r>
      <w:r w:rsidRPr="00B96E5B">
        <w:rPr>
          <w:sz w:val="32"/>
          <w:szCs w:val="32"/>
        </w:rPr>
        <w:t>），</w:t>
      </w:r>
      <w:r>
        <w:rPr>
          <w:rFonts w:hint="eastAsia"/>
          <w:sz w:val="32"/>
          <w:szCs w:val="32"/>
        </w:rPr>
        <w:t>提本機關性別平等小組通過後，</w:t>
      </w:r>
      <w:r w:rsidRPr="00B96E5B">
        <w:rPr>
          <w:sz w:val="32"/>
          <w:szCs w:val="32"/>
        </w:rPr>
        <w:t>函</w:t>
      </w:r>
      <w:r>
        <w:rPr>
          <w:rFonts w:hint="eastAsia"/>
          <w:sz w:val="32"/>
          <w:szCs w:val="32"/>
        </w:rPr>
        <w:t>送考試</w:t>
      </w:r>
      <w:r w:rsidRPr="00B96E5B">
        <w:rPr>
          <w:sz w:val="32"/>
          <w:szCs w:val="32"/>
        </w:rPr>
        <w:t>院</w:t>
      </w:r>
      <w:r>
        <w:rPr>
          <w:rFonts w:hint="eastAsia"/>
          <w:sz w:val="32"/>
          <w:szCs w:val="32"/>
        </w:rPr>
        <w:t>提報性別平等委員會</w:t>
      </w:r>
      <w:r w:rsidRPr="00B96E5B">
        <w:rPr>
          <w:sz w:val="32"/>
          <w:szCs w:val="32"/>
        </w:rPr>
        <w:t>備查。</w:t>
      </w:r>
    </w:p>
    <w:p w:rsidR="000B58F4" w:rsidRDefault="000B58F4" w:rsidP="000B58F4">
      <w:pPr>
        <w:ind w:leftChars="100" w:left="880" w:hangingChars="200" w:hanging="640"/>
        <w:rPr>
          <w:sz w:val="32"/>
          <w:szCs w:val="32"/>
        </w:rPr>
      </w:pPr>
      <w:r>
        <w:rPr>
          <w:rFonts w:hint="eastAsia"/>
          <w:sz w:val="32"/>
          <w:szCs w:val="32"/>
        </w:rPr>
        <w:lastRenderedPageBreak/>
        <w:t>三、</w:t>
      </w:r>
      <w:r w:rsidRPr="0068357B">
        <w:rPr>
          <w:sz w:val="32"/>
          <w:szCs w:val="32"/>
        </w:rPr>
        <w:t>性別平等推動計畫</w:t>
      </w:r>
      <w:r>
        <w:rPr>
          <w:rFonts w:hint="eastAsia"/>
          <w:sz w:val="32"/>
          <w:szCs w:val="32"/>
        </w:rPr>
        <w:t>成果報告應包括以下內容：</w:t>
      </w:r>
    </w:p>
    <w:p w:rsidR="000B58F4" w:rsidRDefault="000B58F4" w:rsidP="000B58F4">
      <w:pPr>
        <w:ind w:leftChars="200" w:left="1440" w:hangingChars="300" w:hanging="960"/>
        <w:rPr>
          <w:sz w:val="32"/>
          <w:szCs w:val="32"/>
        </w:rPr>
      </w:pPr>
      <w:r>
        <w:rPr>
          <w:rFonts w:hint="eastAsia"/>
          <w:sz w:val="32"/>
          <w:szCs w:val="32"/>
        </w:rPr>
        <w:t>（一）性別議題</w:t>
      </w:r>
      <w:r w:rsidRPr="00B96E5B">
        <w:rPr>
          <w:sz w:val="32"/>
          <w:szCs w:val="32"/>
        </w:rPr>
        <w:t>年度成果</w:t>
      </w:r>
    </w:p>
    <w:p w:rsidR="000B58F4" w:rsidRDefault="000B58F4" w:rsidP="000B58F4">
      <w:pPr>
        <w:ind w:leftChars="500" w:left="1520" w:hangingChars="100" w:hanging="320"/>
        <w:jc w:val="both"/>
        <w:rPr>
          <w:sz w:val="32"/>
          <w:szCs w:val="32"/>
        </w:rPr>
      </w:pPr>
      <w:r w:rsidRPr="00B96E5B">
        <w:rPr>
          <w:sz w:val="32"/>
          <w:szCs w:val="32"/>
        </w:rPr>
        <w:t>1.</w:t>
      </w:r>
      <w:r>
        <w:rPr>
          <w:rFonts w:hint="eastAsia"/>
          <w:sz w:val="32"/>
          <w:szCs w:val="32"/>
        </w:rPr>
        <w:t>年度成果</w:t>
      </w:r>
    </w:p>
    <w:p w:rsidR="000B58F4" w:rsidRDefault="000B58F4" w:rsidP="000B58F4">
      <w:pPr>
        <w:ind w:leftChars="600" w:left="1760" w:hangingChars="100" w:hanging="320"/>
        <w:jc w:val="both"/>
        <w:rPr>
          <w:sz w:val="32"/>
          <w:szCs w:val="32"/>
        </w:rPr>
      </w:pPr>
      <w:r>
        <w:rPr>
          <w:rFonts w:hint="eastAsia"/>
          <w:sz w:val="32"/>
          <w:szCs w:val="32"/>
        </w:rPr>
        <w:t>(1)</w:t>
      </w:r>
      <w:r w:rsidRPr="00B96E5B">
        <w:rPr>
          <w:sz w:val="32"/>
          <w:szCs w:val="32"/>
        </w:rPr>
        <w:t>各項指標</w:t>
      </w:r>
      <w:r>
        <w:rPr>
          <w:rFonts w:hint="eastAsia"/>
          <w:sz w:val="32"/>
          <w:szCs w:val="32"/>
        </w:rPr>
        <w:t>之</w:t>
      </w:r>
      <w:r w:rsidRPr="00B96E5B">
        <w:rPr>
          <w:sz w:val="32"/>
          <w:szCs w:val="32"/>
        </w:rPr>
        <w:t>達成度</w:t>
      </w:r>
      <w:r>
        <w:rPr>
          <w:rFonts w:hint="eastAsia"/>
          <w:sz w:val="32"/>
          <w:szCs w:val="32"/>
        </w:rPr>
        <w:t>與</w:t>
      </w:r>
      <w:r w:rsidRPr="00B96E5B">
        <w:rPr>
          <w:sz w:val="32"/>
          <w:szCs w:val="32"/>
        </w:rPr>
        <w:t>該指標衡量標準之計算項目值或性別統計</w:t>
      </w:r>
      <w:r>
        <w:rPr>
          <w:rFonts w:hint="eastAsia"/>
          <w:sz w:val="32"/>
          <w:szCs w:val="32"/>
        </w:rPr>
        <w:t>；</w:t>
      </w:r>
      <w:r w:rsidRPr="00B96E5B">
        <w:rPr>
          <w:sz w:val="32"/>
          <w:szCs w:val="32"/>
        </w:rPr>
        <w:t>質化指標</w:t>
      </w:r>
      <w:r>
        <w:rPr>
          <w:rFonts w:hint="eastAsia"/>
          <w:sz w:val="32"/>
          <w:szCs w:val="32"/>
        </w:rPr>
        <w:t>請說明</w:t>
      </w:r>
      <w:r w:rsidRPr="00B96E5B">
        <w:rPr>
          <w:sz w:val="32"/>
          <w:szCs w:val="32"/>
        </w:rPr>
        <w:t>質化的具體成效。</w:t>
      </w:r>
    </w:p>
    <w:p w:rsidR="000B58F4" w:rsidRDefault="000B58F4" w:rsidP="000B58F4">
      <w:pPr>
        <w:ind w:leftChars="600" w:left="1760" w:hangingChars="100" w:hanging="320"/>
        <w:jc w:val="both"/>
        <w:rPr>
          <w:sz w:val="32"/>
          <w:szCs w:val="32"/>
        </w:rPr>
      </w:pPr>
      <w:r>
        <w:rPr>
          <w:rFonts w:hint="eastAsia"/>
          <w:sz w:val="32"/>
          <w:szCs w:val="32"/>
        </w:rPr>
        <w:t>(2)</w:t>
      </w:r>
      <w:r w:rsidRPr="00B96E5B">
        <w:rPr>
          <w:sz w:val="32"/>
          <w:szCs w:val="32"/>
        </w:rPr>
        <w:t>各具體</w:t>
      </w:r>
      <w:r>
        <w:rPr>
          <w:rFonts w:hint="eastAsia"/>
          <w:sz w:val="32"/>
          <w:szCs w:val="32"/>
        </w:rPr>
        <w:t>作</w:t>
      </w:r>
      <w:r w:rsidRPr="00B96E5B">
        <w:rPr>
          <w:sz w:val="32"/>
          <w:szCs w:val="32"/>
        </w:rPr>
        <w:t>法</w:t>
      </w:r>
      <w:r>
        <w:rPr>
          <w:rFonts w:hint="eastAsia"/>
          <w:sz w:val="32"/>
          <w:szCs w:val="32"/>
        </w:rPr>
        <w:t>之</w:t>
      </w:r>
      <w:r w:rsidRPr="00B96E5B">
        <w:rPr>
          <w:sz w:val="32"/>
          <w:szCs w:val="32"/>
        </w:rPr>
        <w:t>辦理情形。例如：辦理性平宣導活動，請</w:t>
      </w:r>
      <w:r>
        <w:rPr>
          <w:rFonts w:hint="eastAsia"/>
          <w:sz w:val="32"/>
          <w:szCs w:val="32"/>
        </w:rPr>
        <w:t>說明</w:t>
      </w:r>
      <w:r w:rsidRPr="00B96E5B">
        <w:rPr>
          <w:sz w:val="32"/>
          <w:szCs w:val="32"/>
        </w:rPr>
        <w:t>活動主題、主要內涵及參與者回饋等。</w:t>
      </w:r>
    </w:p>
    <w:p w:rsidR="000B58F4" w:rsidRDefault="000B58F4" w:rsidP="000B58F4">
      <w:pPr>
        <w:ind w:leftChars="500" w:left="1520" w:hangingChars="100" w:hanging="320"/>
        <w:jc w:val="both"/>
        <w:rPr>
          <w:sz w:val="32"/>
          <w:szCs w:val="32"/>
        </w:rPr>
      </w:pPr>
      <w:r>
        <w:rPr>
          <w:rFonts w:hint="eastAsia"/>
          <w:sz w:val="32"/>
          <w:szCs w:val="32"/>
        </w:rPr>
        <w:t>2.</w:t>
      </w:r>
      <w:r w:rsidRPr="00B96E5B">
        <w:rPr>
          <w:sz w:val="32"/>
          <w:szCs w:val="32"/>
        </w:rPr>
        <w:t>檢討策進：未達目標值</w:t>
      </w:r>
      <w:r>
        <w:rPr>
          <w:rFonts w:hint="eastAsia"/>
          <w:sz w:val="32"/>
          <w:szCs w:val="32"/>
        </w:rPr>
        <w:t>者，其</w:t>
      </w:r>
      <w:r w:rsidRPr="00B96E5B">
        <w:rPr>
          <w:sz w:val="32"/>
          <w:szCs w:val="32"/>
        </w:rPr>
        <w:t>原因分析及策進作為。</w:t>
      </w:r>
    </w:p>
    <w:p w:rsidR="000B58F4" w:rsidRDefault="000B58F4" w:rsidP="000B58F4">
      <w:pPr>
        <w:ind w:leftChars="200" w:left="1440" w:hangingChars="300" w:hanging="960"/>
        <w:rPr>
          <w:sz w:val="32"/>
          <w:szCs w:val="32"/>
        </w:rPr>
      </w:pPr>
      <w:r w:rsidRPr="00B96E5B">
        <w:rPr>
          <w:sz w:val="32"/>
          <w:szCs w:val="32"/>
        </w:rPr>
        <w:t>（</w:t>
      </w:r>
      <w:r>
        <w:rPr>
          <w:rFonts w:hint="eastAsia"/>
          <w:sz w:val="32"/>
          <w:szCs w:val="32"/>
        </w:rPr>
        <w:t>二</w:t>
      </w:r>
      <w:r w:rsidRPr="00B96E5B">
        <w:rPr>
          <w:sz w:val="32"/>
          <w:szCs w:val="32"/>
        </w:rPr>
        <w:t>）其他年度重要成果：性別議題年度成果以外之重要性</w:t>
      </w:r>
      <w:r w:rsidRPr="00B96E5B">
        <w:rPr>
          <w:sz w:val="32"/>
          <w:szCs w:val="32"/>
        </w:rPr>
        <w:t xml:space="preserve"> </w:t>
      </w:r>
      <w:r w:rsidRPr="00B96E5B">
        <w:rPr>
          <w:sz w:val="32"/>
          <w:szCs w:val="32"/>
        </w:rPr>
        <w:t>別平等工作事蹟。</w:t>
      </w:r>
    </w:p>
    <w:p w:rsidR="000B58F4" w:rsidRDefault="000B58F4" w:rsidP="000B58F4">
      <w:pPr>
        <w:rPr>
          <w:sz w:val="32"/>
          <w:szCs w:val="32"/>
        </w:rPr>
      </w:pPr>
    </w:p>
    <w:p w:rsidR="000B58F4" w:rsidRPr="00B96E5B" w:rsidRDefault="000B58F4" w:rsidP="000B58F4">
      <w:pPr>
        <w:rPr>
          <w:sz w:val="32"/>
          <w:szCs w:val="32"/>
        </w:rPr>
      </w:pPr>
      <w:r w:rsidRPr="00B96E5B">
        <w:rPr>
          <w:sz w:val="32"/>
          <w:szCs w:val="32"/>
        </w:rPr>
        <w:t>陸、計畫</w:t>
      </w:r>
      <w:r>
        <w:rPr>
          <w:rFonts w:hint="eastAsia"/>
          <w:sz w:val="32"/>
          <w:szCs w:val="32"/>
        </w:rPr>
        <w:t>之</w:t>
      </w:r>
      <w:r w:rsidRPr="00B96E5B">
        <w:rPr>
          <w:sz w:val="32"/>
          <w:szCs w:val="32"/>
        </w:rPr>
        <w:t>修正</w:t>
      </w:r>
      <w:r w:rsidRPr="00B96E5B">
        <w:rPr>
          <w:sz w:val="32"/>
          <w:szCs w:val="32"/>
        </w:rPr>
        <w:t xml:space="preserve"> </w:t>
      </w:r>
    </w:p>
    <w:p w:rsidR="000B58F4" w:rsidRDefault="000B58F4" w:rsidP="000B58F4">
      <w:pPr>
        <w:ind w:leftChars="100" w:left="880" w:hangingChars="200" w:hanging="640"/>
        <w:jc w:val="both"/>
        <w:rPr>
          <w:sz w:val="32"/>
          <w:szCs w:val="32"/>
        </w:rPr>
      </w:pPr>
      <w:r w:rsidRPr="00B96E5B">
        <w:rPr>
          <w:sz w:val="32"/>
          <w:szCs w:val="32"/>
        </w:rPr>
        <w:t>一、</w:t>
      </w:r>
      <w:r>
        <w:rPr>
          <w:rFonts w:hint="eastAsia"/>
          <w:sz w:val="32"/>
          <w:szCs w:val="32"/>
        </w:rPr>
        <w:t>部會應每年檢討</w:t>
      </w:r>
      <w:r w:rsidRPr="00B96E5B">
        <w:rPr>
          <w:sz w:val="32"/>
          <w:szCs w:val="32"/>
        </w:rPr>
        <w:t>前</w:t>
      </w:r>
      <w:r>
        <w:rPr>
          <w:rFonts w:hint="eastAsia"/>
          <w:sz w:val="32"/>
          <w:szCs w:val="32"/>
        </w:rPr>
        <w:t>1</w:t>
      </w:r>
      <w:r w:rsidRPr="00B96E5B">
        <w:rPr>
          <w:sz w:val="32"/>
          <w:szCs w:val="32"/>
        </w:rPr>
        <w:t>年度性別平等推動計畫辦理情形</w:t>
      </w:r>
      <w:r>
        <w:rPr>
          <w:rFonts w:hint="eastAsia"/>
          <w:sz w:val="32"/>
          <w:szCs w:val="32"/>
        </w:rPr>
        <w:t>，</w:t>
      </w:r>
      <w:r w:rsidRPr="00B96E5B">
        <w:rPr>
          <w:sz w:val="32"/>
          <w:szCs w:val="32"/>
        </w:rPr>
        <w:t>參考</w:t>
      </w:r>
      <w:r>
        <w:rPr>
          <w:rFonts w:hint="eastAsia"/>
          <w:sz w:val="32"/>
          <w:szCs w:val="32"/>
        </w:rPr>
        <w:t>考試院</w:t>
      </w:r>
      <w:r w:rsidRPr="00B96E5B">
        <w:rPr>
          <w:sz w:val="32"/>
          <w:szCs w:val="32"/>
        </w:rPr>
        <w:t>性</w:t>
      </w:r>
      <w:r>
        <w:rPr>
          <w:rFonts w:hint="eastAsia"/>
          <w:sz w:val="32"/>
          <w:szCs w:val="32"/>
        </w:rPr>
        <w:t>別平等委員會</w:t>
      </w:r>
      <w:r w:rsidRPr="00B96E5B">
        <w:rPr>
          <w:sz w:val="32"/>
          <w:szCs w:val="32"/>
        </w:rPr>
        <w:t>對年度成果報告之檢視意見，視需要</w:t>
      </w:r>
      <w:r>
        <w:rPr>
          <w:rFonts w:hint="eastAsia"/>
          <w:sz w:val="32"/>
          <w:szCs w:val="32"/>
        </w:rPr>
        <w:t>提出</w:t>
      </w:r>
      <w:r w:rsidRPr="00B96E5B">
        <w:rPr>
          <w:sz w:val="32"/>
          <w:szCs w:val="32"/>
        </w:rPr>
        <w:t>修正</w:t>
      </w:r>
      <w:r>
        <w:rPr>
          <w:rFonts w:hint="eastAsia"/>
          <w:sz w:val="32"/>
          <w:szCs w:val="32"/>
        </w:rPr>
        <w:t>計畫</w:t>
      </w:r>
      <w:r w:rsidRPr="00B96E5B">
        <w:rPr>
          <w:sz w:val="32"/>
          <w:szCs w:val="32"/>
        </w:rPr>
        <w:t>。</w:t>
      </w:r>
    </w:p>
    <w:p w:rsidR="000B58F4" w:rsidRDefault="000B58F4" w:rsidP="000B58F4">
      <w:pPr>
        <w:ind w:leftChars="100" w:left="880" w:hangingChars="200" w:hanging="640"/>
        <w:jc w:val="both"/>
        <w:rPr>
          <w:sz w:val="32"/>
          <w:szCs w:val="32"/>
        </w:rPr>
      </w:pPr>
      <w:r w:rsidRPr="00B96E5B">
        <w:rPr>
          <w:sz w:val="32"/>
          <w:szCs w:val="32"/>
        </w:rPr>
        <w:t>二、修正計畫應於每年</w:t>
      </w:r>
      <w:r w:rsidRPr="00B96E5B">
        <w:rPr>
          <w:sz w:val="32"/>
          <w:szCs w:val="32"/>
        </w:rPr>
        <w:t>3</w:t>
      </w:r>
      <w:r w:rsidRPr="00B96E5B">
        <w:rPr>
          <w:sz w:val="32"/>
          <w:szCs w:val="32"/>
        </w:rPr>
        <w:t>月底</w:t>
      </w:r>
      <w:r>
        <w:rPr>
          <w:rFonts w:hint="eastAsia"/>
          <w:sz w:val="32"/>
          <w:szCs w:val="32"/>
        </w:rPr>
        <w:t>提出，經本機關性別平等小組通過後，</w:t>
      </w:r>
      <w:r w:rsidRPr="00B96E5B">
        <w:rPr>
          <w:sz w:val="32"/>
          <w:szCs w:val="32"/>
        </w:rPr>
        <w:t>函</w:t>
      </w:r>
      <w:r>
        <w:rPr>
          <w:rFonts w:hint="eastAsia"/>
          <w:sz w:val="32"/>
          <w:szCs w:val="32"/>
        </w:rPr>
        <w:t>報考試</w:t>
      </w:r>
      <w:r w:rsidRPr="00B96E5B">
        <w:rPr>
          <w:sz w:val="32"/>
          <w:szCs w:val="32"/>
        </w:rPr>
        <w:t>院</w:t>
      </w:r>
      <w:r>
        <w:rPr>
          <w:rFonts w:hint="eastAsia"/>
          <w:sz w:val="32"/>
          <w:szCs w:val="32"/>
        </w:rPr>
        <w:t>提性別平等委員會</w:t>
      </w:r>
      <w:r w:rsidRPr="00B96E5B">
        <w:rPr>
          <w:sz w:val="32"/>
          <w:szCs w:val="32"/>
        </w:rPr>
        <w:t>備查</w:t>
      </w:r>
      <w:bookmarkStart w:id="0" w:name="_GoBack"/>
      <w:bookmarkEnd w:id="0"/>
      <w:r w:rsidRPr="00B96E5B">
        <w:rPr>
          <w:sz w:val="32"/>
          <w:szCs w:val="32"/>
        </w:rPr>
        <w:t>。</w:t>
      </w:r>
      <w:r w:rsidRPr="00B96E5B">
        <w:rPr>
          <w:sz w:val="32"/>
          <w:szCs w:val="32"/>
        </w:rPr>
        <w:t xml:space="preserve"> </w:t>
      </w:r>
    </w:p>
    <w:p w:rsidR="000B58F4" w:rsidRDefault="000B58F4" w:rsidP="000B58F4">
      <w:pPr>
        <w:jc w:val="both"/>
        <w:rPr>
          <w:sz w:val="32"/>
          <w:szCs w:val="32"/>
        </w:rPr>
      </w:pPr>
    </w:p>
    <w:p w:rsidR="000B58F4" w:rsidRDefault="000B58F4" w:rsidP="000B58F4">
      <w:pPr>
        <w:ind w:left="640" w:hangingChars="200" w:hanging="640"/>
        <w:rPr>
          <w:sz w:val="32"/>
          <w:szCs w:val="32"/>
        </w:rPr>
      </w:pPr>
      <w:proofErr w:type="gramStart"/>
      <w:r w:rsidRPr="00B96E5B">
        <w:rPr>
          <w:sz w:val="32"/>
          <w:szCs w:val="32"/>
        </w:rPr>
        <w:t>柒</w:t>
      </w:r>
      <w:proofErr w:type="gramEnd"/>
      <w:r w:rsidRPr="00B96E5B">
        <w:rPr>
          <w:sz w:val="32"/>
          <w:szCs w:val="32"/>
        </w:rPr>
        <w:t>、性別平等推動計畫之執行所需經費，由各機關</w:t>
      </w:r>
      <w:r>
        <w:rPr>
          <w:rFonts w:hint="eastAsia"/>
          <w:sz w:val="32"/>
          <w:szCs w:val="32"/>
        </w:rPr>
        <w:t>於年度預算額度內，</w:t>
      </w:r>
      <w:r w:rsidRPr="00B96E5B">
        <w:rPr>
          <w:sz w:val="32"/>
          <w:szCs w:val="32"/>
        </w:rPr>
        <w:t>優先編列相關預算支應。</w:t>
      </w:r>
      <w:r w:rsidRPr="00B96E5B">
        <w:rPr>
          <w:sz w:val="32"/>
          <w:szCs w:val="32"/>
        </w:rPr>
        <w:t xml:space="preserve"> </w:t>
      </w:r>
    </w:p>
    <w:p w:rsidR="000B58F4" w:rsidRDefault="000B58F4" w:rsidP="000B58F4">
      <w:pPr>
        <w:ind w:left="640" w:hangingChars="200" w:hanging="640"/>
        <w:rPr>
          <w:sz w:val="32"/>
          <w:szCs w:val="32"/>
        </w:rPr>
      </w:pPr>
    </w:p>
    <w:p w:rsidR="000B58F4" w:rsidRPr="00B96E5B" w:rsidRDefault="000B58F4" w:rsidP="000B58F4">
      <w:pPr>
        <w:ind w:left="640" w:hangingChars="200" w:hanging="640"/>
        <w:rPr>
          <w:sz w:val="32"/>
          <w:szCs w:val="32"/>
        </w:rPr>
      </w:pPr>
      <w:r w:rsidRPr="00B96E5B">
        <w:rPr>
          <w:sz w:val="32"/>
          <w:szCs w:val="32"/>
        </w:rPr>
        <w:t>捌、各機關對於執行性別平等推動</w:t>
      </w:r>
      <w:proofErr w:type="gramStart"/>
      <w:r w:rsidRPr="00B96E5B">
        <w:rPr>
          <w:sz w:val="32"/>
          <w:szCs w:val="32"/>
        </w:rPr>
        <w:t>計畫著</w:t>
      </w:r>
      <w:proofErr w:type="gramEnd"/>
      <w:r w:rsidRPr="00B96E5B">
        <w:rPr>
          <w:sz w:val="32"/>
          <w:szCs w:val="32"/>
        </w:rPr>
        <w:t>有績效人員，酌予從優獎勵。</w:t>
      </w:r>
      <w:r w:rsidRPr="00B96E5B">
        <w:rPr>
          <w:sz w:val="32"/>
          <w:szCs w:val="32"/>
        </w:rPr>
        <w:t xml:space="preserve"> </w:t>
      </w:r>
    </w:p>
    <w:p w:rsidR="000B58F4" w:rsidRDefault="000B58F4" w:rsidP="00F2703D">
      <w:pPr>
        <w:framePr w:w="9662" w:wrap="auto" w:hAnchor="text" w:x="1418"/>
        <w:rPr>
          <w:sz w:val="32"/>
          <w:szCs w:val="32"/>
        </w:rPr>
        <w:sectPr w:rsidR="000B58F4" w:rsidSect="00B96E5B">
          <w:footerReference w:type="default" r:id="rId15"/>
          <w:pgSz w:w="11906" w:h="16838" w:code="9"/>
          <w:pgMar w:top="1440" w:right="1531" w:bottom="1440" w:left="1588" w:header="851" w:footer="992" w:gutter="0"/>
          <w:cols w:space="425"/>
          <w:docGrid w:type="lines" w:linePitch="498"/>
        </w:sectPr>
      </w:pPr>
    </w:p>
    <w:p w:rsidR="000B58F4" w:rsidRDefault="000B58F4" w:rsidP="000B58F4">
      <w:pPr>
        <w:rPr>
          <w:sz w:val="32"/>
          <w:szCs w:val="32"/>
        </w:rPr>
      </w:pPr>
      <w:r w:rsidRPr="00B96E5B">
        <w:rPr>
          <w:sz w:val="32"/>
          <w:szCs w:val="32"/>
        </w:rPr>
        <w:lastRenderedPageBreak/>
        <w:t>附件一</w:t>
      </w:r>
      <w:r w:rsidRPr="00B96E5B">
        <w:rPr>
          <w:sz w:val="32"/>
          <w:szCs w:val="32"/>
        </w:rPr>
        <w:t xml:space="preserve"> </w:t>
      </w:r>
    </w:p>
    <w:p w:rsidR="000B58F4" w:rsidRPr="00FC308B" w:rsidRDefault="000B58F4" w:rsidP="000B58F4">
      <w:pPr>
        <w:jc w:val="center"/>
        <w:rPr>
          <w:b/>
          <w:spacing w:val="-20"/>
          <w:sz w:val="32"/>
          <w:szCs w:val="32"/>
        </w:rPr>
      </w:pPr>
      <w:r w:rsidRPr="00FC308B">
        <w:rPr>
          <w:rFonts w:ascii="標楷體" w:hAnsi="標楷體"/>
          <w:b/>
          <w:spacing w:val="-20"/>
          <w:sz w:val="32"/>
          <w:szCs w:val="32"/>
        </w:rPr>
        <w:t>○○○</w:t>
      </w:r>
      <w:r w:rsidRPr="00FC308B">
        <w:rPr>
          <w:b/>
          <w:spacing w:val="-20"/>
          <w:sz w:val="32"/>
          <w:szCs w:val="32"/>
        </w:rPr>
        <w:t>（部會名稱）性別平等推動計畫（</w:t>
      </w:r>
      <w:r w:rsidRPr="00FC308B">
        <w:rPr>
          <w:b/>
          <w:spacing w:val="-20"/>
          <w:sz w:val="32"/>
          <w:szCs w:val="32"/>
        </w:rPr>
        <w:t>10</w:t>
      </w:r>
      <w:r w:rsidRPr="00FC308B">
        <w:rPr>
          <w:rFonts w:hint="eastAsia"/>
          <w:b/>
          <w:spacing w:val="-20"/>
          <w:sz w:val="32"/>
          <w:szCs w:val="32"/>
        </w:rPr>
        <w:t>9</w:t>
      </w:r>
      <w:r w:rsidRPr="00FC308B">
        <w:rPr>
          <w:b/>
          <w:spacing w:val="-20"/>
          <w:sz w:val="32"/>
          <w:szCs w:val="32"/>
        </w:rPr>
        <w:t>至</w:t>
      </w:r>
      <w:r w:rsidRPr="00FC308B">
        <w:rPr>
          <w:b/>
          <w:spacing w:val="-20"/>
          <w:sz w:val="32"/>
          <w:szCs w:val="32"/>
        </w:rPr>
        <w:t>11</w:t>
      </w:r>
      <w:r w:rsidRPr="00FC308B">
        <w:rPr>
          <w:rFonts w:hint="eastAsia"/>
          <w:b/>
          <w:spacing w:val="-20"/>
          <w:sz w:val="32"/>
          <w:szCs w:val="32"/>
        </w:rPr>
        <w:t>2</w:t>
      </w:r>
      <w:r w:rsidRPr="00FC308B">
        <w:rPr>
          <w:b/>
          <w:spacing w:val="-20"/>
          <w:sz w:val="32"/>
          <w:szCs w:val="32"/>
        </w:rPr>
        <w:t>年）</w:t>
      </w:r>
    </w:p>
    <w:p w:rsidR="000B58F4" w:rsidRPr="00FC308B" w:rsidRDefault="000B58F4" w:rsidP="000B58F4">
      <w:pPr>
        <w:spacing w:beforeLines="50" w:before="249"/>
        <w:rPr>
          <w:b/>
          <w:sz w:val="32"/>
          <w:szCs w:val="32"/>
        </w:rPr>
      </w:pPr>
      <w:r w:rsidRPr="00FC308B">
        <w:rPr>
          <w:b/>
          <w:sz w:val="32"/>
          <w:szCs w:val="32"/>
        </w:rPr>
        <w:t>壹、</w:t>
      </w:r>
      <w:r w:rsidRPr="00FC308B">
        <w:rPr>
          <w:b/>
          <w:sz w:val="32"/>
          <w:szCs w:val="32"/>
        </w:rPr>
        <w:t xml:space="preserve"> </w:t>
      </w:r>
      <w:r w:rsidRPr="00FC308B">
        <w:rPr>
          <w:b/>
          <w:sz w:val="32"/>
          <w:szCs w:val="32"/>
        </w:rPr>
        <w:t>整體目標與重點</w:t>
      </w:r>
      <w:r w:rsidRPr="00FC308B">
        <w:rPr>
          <w:b/>
          <w:sz w:val="32"/>
          <w:szCs w:val="32"/>
        </w:rPr>
        <w:t xml:space="preserve"> </w:t>
      </w:r>
    </w:p>
    <w:p w:rsidR="000B58F4" w:rsidRPr="00B96E5B" w:rsidRDefault="000B58F4" w:rsidP="000B58F4">
      <w:pPr>
        <w:rPr>
          <w:sz w:val="32"/>
          <w:szCs w:val="32"/>
        </w:rPr>
      </w:pPr>
      <w:r w:rsidRPr="00B96E5B">
        <w:rPr>
          <w:sz w:val="32"/>
          <w:szCs w:val="32"/>
        </w:rPr>
        <w:t xml:space="preserve"> </w:t>
      </w:r>
    </w:p>
    <w:p w:rsidR="000B58F4" w:rsidRPr="00FC308B" w:rsidRDefault="000B58F4" w:rsidP="000B58F4">
      <w:pPr>
        <w:spacing w:beforeLines="100" w:before="498"/>
        <w:rPr>
          <w:b/>
          <w:sz w:val="32"/>
          <w:szCs w:val="32"/>
        </w:rPr>
      </w:pPr>
      <w:r w:rsidRPr="00FC308B">
        <w:rPr>
          <w:b/>
          <w:sz w:val="32"/>
          <w:szCs w:val="32"/>
        </w:rPr>
        <w:t>貳、</w:t>
      </w:r>
      <w:r w:rsidRPr="00FC308B">
        <w:rPr>
          <w:b/>
          <w:sz w:val="32"/>
          <w:szCs w:val="32"/>
        </w:rPr>
        <w:t xml:space="preserve"> </w:t>
      </w:r>
      <w:r w:rsidRPr="00FC308B">
        <w:rPr>
          <w:b/>
          <w:sz w:val="32"/>
          <w:szCs w:val="32"/>
        </w:rPr>
        <w:t>性別議題、性別目標與策略</w:t>
      </w:r>
      <w:r w:rsidRPr="00FC308B">
        <w:rPr>
          <w:b/>
          <w:sz w:val="32"/>
          <w:szCs w:val="32"/>
        </w:rPr>
        <w:t xml:space="preserve"> </w:t>
      </w:r>
    </w:p>
    <w:p w:rsidR="000B58F4" w:rsidRPr="00FC308B" w:rsidRDefault="000B58F4" w:rsidP="000B58F4">
      <w:pPr>
        <w:spacing w:beforeLines="50" w:before="249"/>
        <w:ind w:leftChars="100" w:left="240"/>
        <w:rPr>
          <w:b/>
          <w:sz w:val="32"/>
          <w:szCs w:val="32"/>
        </w:rPr>
      </w:pPr>
      <w:r w:rsidRPr="00FC308B">
        <w:rPr>
          <w:b/>
          <w:sz w:val="32"/>
          <w:szCs w:val="32"/>
        </w:rPr>
        <w:t>一、性別議題</w:t>
      </w:r>
      <w:r w:rsidRPr="00FC308B">
        <w:rPr>
          <w:b/>
          <w:sz w:val="32"/>
          <w:szCs w:val="32"/>
        </w:rPr>
        <w:t xml:space="preserve"> 1</w:t>
      </w:r>
    </w:p>
    <w:p w:rsidR="000B58F4" w:rsidRDefault="000B58F4" w:rsidP="000B58F4">
      <w:pPr>
        <w:ind w:leftChars="200" w:left="480"/>
        <w:rPr>
          <w:sz w:val="32"/>
          <w:szCs w:val="32"/>
        </w:rPr>
      </w:pPr>
      <w:r>
        <w:rPr>
          <w:rFonts w:hint="eastAsia"/>
          <w:sz w:val="32"/>
          <w:szCs w:val="32"/>
        </w:rPr>
        <w:t>（一）</w:t>
      </w:r>
      <w:r w:rsidRPr="00B96E5B">
        <w:rPr>
          <w:sz w:val="32"/>
          <w:szCs w:val="32"/>
        </w:rPr>
        <w:t>重要性</w:t>
      </w:r>
      <w:r w:rsidRPr="00B96E5B">
        <w:rPr>
          <w:sz w:val="32"/>
          <w:szCs w:val="32"/>
        </w:rPr>
        <w:t xml:space="preserve"> </w:t>
      </w:r>
    </w:p>
    <w:p w:rsidR="000B58F4" w:rsidRDefault="000B58F4" w:rsidP="000B58F4">
      <w:pPr>
        <w:ind w:leftChars="200" w:left="480"/>
        <w:rPr>
          <w:sz w:val="32"/>
          <w:szCs w:val="32"/>
        </w:rPr>
      </w:pPr>
    </w:p>
    <w:p w:rsidR="000B58F4" w:rsidRDefault="000B58F4" w:rsidP="000B58F4">
      <w:pPr>
        <w:ind w:leftChars="200" w:left="480"/>
        <w:rPr>
          <w:sz w:val="32"/>
          <w:szCs w:val="32"/>
        </w:rPr>
      </w:pPr>
    </w:p>
    <w:p w:rsidR="000B58F4" w:rsidRDefault="000B58F4" w:rsidP="000B58F4">
      <w:pPr>
        <w:ind w:leftChars="200" w:left="480"/>
        <w:rPr>
          <w:sz w:val="32"/>
          <w:szCs w:val="32"/>
        </w:rPr>
      </w:pPr>
      <w:r>
        <w:rPr>
          <w:rFonts w:hint="eastAsia"/>
          <w:sz w:val="32"/>
          <w:szCs w:val="32"/>
        </w:rPr>
        <w:t>（二）</w:t>
      </w:r>
      <w:r w:rsidRPr="00B96E5B">
        <w:rPr>
          <w:sz w:val="32"/>
          <w:szCs w:val="32"/>
        </w:rPr>
        <w:t>現況與問題</w:t>
      </w:r>
      <w:r w:rsidRPr="00B96E5B">
        <w:rPr>
          <w:sz w:val="32"/>
          <w:szCs w:val="32"/>
        </w:rPr>
        <w:t xml:space="preserve"> </w:t>
      </w:r>
    </w:p>
    <w:p w:rsidR="000B58F4" w:rsidRDefault="000B58F4" w:rsidP="000B58F4">
      <w:pPr>
        <w:ind w:leftChars="200" w:left="480"/>
        <w:rPr>
          <w:sz w:val="32"/>
          <w:szCs w:val="32"/>
        </w:rPr>
      </w:pPr>
    </w:p>
    <w:p w:rsidR="000B58F4" w:rsidRDefault="000B58F4" w:rsidP="000B58F4">
      <w:pPr>
        <w:ind w:leftChars="200" w:left="480"/>
        <w:rPr>
          <w:sz w:val="32"/>
          <w:szCs w:val="32"/>
        </w:rPr>
      </w:pPr>
    </w:p>
    <w:p w:rsidR="000B58F4" w:rsidRDefault="000B58F4" w:rsidP="000B58F4">
      <w:pPr>
        <w:ind w:leftChars="200" w:left="480"/>
        <w:rPr>
          <w:sz w:val="32"/>
          <w:szCs w:val="32"/>
        </w:rPr>
      </w:pPr>
      <w:r>
        <w:rPr>
          <w:rFonts w:hint="eastAsia"/>
          <w:sz w:val="32"/>
          <w:szCs w:val="32"/>
        </w:rPr>
        <w:t>（三）</w:t>
      </w:r>
      <w:r w:rsidRPr="00B96E5B">
        <w:rPr>
          <w:sz w:val="32"/>
          <w:szCs w:val="32"/>
        </w:rPr>
        <w:t>性別目標與策略</w:t>
      </w:r>
      <w:r w:rsidRPr="00B96E5B">
        <w:rPr>
          <w:sz w:val="32"/>
          <w:szCs w:val="32"/>
        </w:rPr>
        <w:t xml:space="preserve"> </w:t>
      </w:r>
    </w:p>
    <w:tbl>
      <w:tblPr>
        <w:tblStyle w:val="af1"/>
        <w:tblW w:w="8080" w:type="dxa"/>
        <w:tblInd w:w="959" w:type="dxa"/>
        <w:tblLook w:val="04A0" w:firstRow="1" w:lastRow="0" w:firstColumn="1" w:lastColumn="0" w:noHBand="0" w:noVBand="1"/>
      </w:tblPr>
      <w:tblGrid>
        <w:gridCol w:w="1276"/>
        <w:gridCol w:w="2268"/>
        <w:gridCol w:w="1134"/>
        <w:gridCol w:w="1275"/>
        <w:gridCol w:w="2127"/>
      </w:tblGrid>
      <w:tr w:rsidR="000B58F4" w:rsidTr="00BB1B2D">
        <w:tc>
          <w:tcPr>
            <w:tcW w:w="1276" w:type="dxa"/>
            <w:vAlign w:val="center"/>
          </w:tcPr>
          <w:p w:rsidR="000B58F4" w:rsidRPr="00FC308B" w:rsidRDefault="000B58F4" w:rsidP="00BB1B2D">
            <w:pPr>
              <w:ind w:leftChars="-50" w:left="-120" w:rightChars="-50" w:right="-120"/>
              <w:jc w:val="center"/>
              <w:rPr>
                <w:sz w:val="28"/>
                <w:szCs w:val="28"/>
              </w:rPr>
            </w:pPr>
            <w:r w:rsidRPr="00FC308B">
              <w:rPr>
                <w:sz w:val="28"/>
                <w:szCs w:val="28"/>
              </w:rPr>
              <w:t>性別目標</w:t>
            </w:r>
          </w:p>
        </w:tc>
        <w:tc>
          <w:tcPr>
            <w:tcW w:w="2268" w:type="dxa"/>
            <w:vAlign w:val="center"/>
          </w:tcPr>
          <w:p w:rsidR="000B58F4" w:rsidRPr="00FC308B" w:rsidRDefault="000B58F4" w:rsidP="00BB1B2D">
            <w:pPr>
              <w:jc w:val="center"/>
              <w:rPr>
                <w:sz w:val="28"/>
                <w:szCs w:val="28"/>
              </w:rPr>
            </w:pPr>
            <w:r w:rsidRPr="00FC308B">
              <w:rPr>
                <w:sz w:val="28"/>
                <w:szCs w:val="28"/>
              </w:rPr>
              <w:t>關鍵績效指標</w:t>
            </w:r>
          </w:p>
          <w:p w:rsidR="000B58F4" w:rsidRPr="00FC308B" w:rsidRDefault="000B58F4" w:rsidP="00BB1B2D">
            <w:pPr>
              <w:ind w:leftChars="-50" w:left="-120" w:rightChars="-50" w:right="-120"/>
              <w:jc w:val="center"/>
              <w:rPr>
                <w:sz w:val="28"/>
                <w:szCs w:val="28"/>
              </w:rPr>
            </w:pPr>
            <w:r>
              <w:rPr>
                <w:rFonts w:hint="eastAsia"/>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1134" w:type="dxa"/>
            <w:vAlign w:val="center"/>
          </w:tcPr>
          <w:p w:rsidR="000B58F4" w:rsidRPr="00FC308B" w:rsidRDefault="000B58F4" w:rsidP="00BB1B2D">
            <w:pPr>
              <w:jc w:val="center"/>
              <w:rPr>
                <w:sz w:val="28"/>
                <w:szCs w:val="28"/>
              </w:rPr>
            </w:pPr>
            <w:r w:rsidRPr="00FC308B">
              <w:rPr>
                <w:sz w:val="28"/>
                <w:szCs w:val="28"/>
              </w:rPr>
              <w:t>策略</w:t>
            </w:r>
          </w:p>
        </w:tc>
        <w:tc>
          <w:tcPr>
            <w:tcW w:w="1275" w:type="dxa"/>
            <w:vAlign w:val="center"/>
          </w:tcPr>
          <w:p w:rsidR="000B58F4" w:rsidRPr="00FC308B" w:rsidRDefault="000B58F4" w:rsidP="00BB1B2D">
            <w:pPr>
              <w:ind w:leftChars="-50" w:left="-120" w:rightChars="-50" w:right="-120"/>
              <w:jc w:val="center"/>
              <w:rPr>
                <w:sz w:val="28"/>
                <w:szCs w:val="28"/>
              </w:rPr>
            </w:pPr>
            <w:r w:rsidRPr="00FC308B">
              <w:rPr>
                <w:sz w:val="28"/>
                <w:szCs w:val="28"/>
              </w:rPr>
              <w:t>具體做法</w:t>
            </w:r>
          </w:p>
        </w:tc>
        <w:tc>
          <w:tcPr>
            <w:tcW w:w="2127" w:type="dxa"/>
            <w:vAlign w:val="center"/>
          </w:tcPr>
          <w:p w:rsidR="000B58F4" w:rsidRDefault="000B58F4" w:rsidP="00BB1B2D">
            <w:pPr>
              <w:jc w:val="center"/>
              <w:rPr>
                <w:sz w:val="28"/>
                <w:szCs w:val="28"/>
              </w:rPr>
            </w:pPr>
            <w:r w:rsidRPr="00FC308B">
              <w:rPr>
                <w:sz w:val="28"/>
                <w:szCs w:val="28"/>
              </w:rPr>
              <w:t>績效指標</w:t>
            </w:r>
          </w:p>
          <w:p w:rsidR="000B58F4" w:rsidRPr="00FC308B" w:rsidRDefault="000B58F4" w:rsidP="00BB1B2D">
            <w:pPr>
              <w:jc w:val="center"/>
              <w:rPr>
                <w:sz w:val="28"/>
                <w:szCs w:val="28"/>
              </w:rPr>
            </w:pPr>
            <w:r w:rsidRPr="00FC308B">
              <w:rPr>
                <w:spacing w:val="-20"/>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r>
      <w:tr w:rsidR="000B58F4" w:rsidTr="00BB1B2D">
        <w:trPr>
          <w:trHeight w:val="1599"/>
        </w:trPr>
        <w:tc>
          <w:tcPr>
            <w:tcW w:w="1276" w:type="dxa"/>
          </w:tcPr>
          <w:p w:rsidR="000B58F4" w:rsidRDefault="000B58F4" w:rsidP="00BB1B2D">
            <w:pPr>
              <w:rPr>
                <w:sz w:val="32"/>
                <w:szCs w:val="32"/>
              </w:rPr>
            </w:pPr>
          </w:p>
        </w:tc>
        <w:tc>
          <w:tcPr>
            <w:tcW w:w="2268" w:type="dxa"/>
          </w:tcPr>
          <w:p w:rsidR="000B58F4" w:rsidRDefault="000B58F4" w:rsidP="00BB1B2D">
            <w:pPr>
              <w:rPr>
                <w:sz w:val="32"/>
                <w:szCs w:val="32"/>
              </w:rPr>
            </w:pPr>
          </w:p>
        </w:tc>
        <w:tc>
          <w:tcPr>
            <w:tcW w:w="1134" w:type="dxa"/>
          </w:tcPr>
          <w:p w:rsidR="000B58F4" w:rsidRDefault="000B58F4" w:rsidP="00BB1B2D">
            <w:pPr>
              <w:rPr>
                <w:sz w:val="32"/>
                <w:szCs w:val="32"/>
              </w:rPr>
            </w:pPr>
          </w:p>
        </w:tc>
        <w:tc>
          <w:tcPr>
            <w:tcW w:w="1275" w:type="dxa"/>
          </w:tcPr>
          <w:p w:rsidR="000B58F4" w:rsidRDefault="000B58F4" w:rsidP="00BB1B2D">
            <w:pPr>
              <w:rPr>
                <w:sz w:val="32"/>
                <w:szCs w:val="32"/>
              </w:rPr>
            </w:pPr>
          </w:p>
        </w:tc>
        <w:tc>
          <w:tcPr>
            <w:tcW w:w="2127" w:type="dxa"/>
          </w:tcPr>
          <w:p w:rsidR="000B58F4" w:rsidRDefault="000B58F4" w:rsidP="00BB1B2D">
            <w:pPr>
              <w:rPr>
                <w:sz w:val="32"/>
                <w:szCs w:val="32"/>
              </w:rPr>
            </w:pPr>
          </w:p>
        </w:tc>
      </w:tr>
    </w:tbl>
    <w:p w:rsidR="000B58F4" w:rsidRPr="00FC308B" w:rsidRDefault="000B58F4" w:rsidP="000B58F4">
      <w:pPr>
        <w:spacing w:beforeLines="100" w:before="498"/>
        <w:ind w:leftChars="100" w:left="240"/>
        <w:rPr>
          <w:b/>
          <w:sz w:val="32"/>
          <w:szCs w:val="32"/>
        </w:rPr>
      </w:pPr>
      <w:r>
        <w:rPr>
          <w:rFonts w:hint="eastAsia"/>
          <w:b/>
          <w:sz w:val="32"/>
          <w:szCs w:val="32"/>
        </w:rPr>
        <w:t>二</w:t>
      </w:r>
      <w:r w:rsidRPr="00FC308B">
        <w:rPr>
          <w:b/>
          <w:sz w:val="32"/>
          <w:szCs w:val="32"/>
        </w:rPr>
        <w:t>、性別議題</w:t>
      </w:r>
      <w:r>
        <w:rPr>
          <w:rFonts w:hint="eastAsia"/>
          <w:b/>
          <w:sz w:val="32"/>
          <w:szCs w:val="32"/>
        </w:rPr>
        <w:t>2</w:t>
      </w:r>
    </w:p>
    <w:p w:rsidR="000B58F4" w:rsidRDefault="000B58F4" w:rsidP="000B58F4">
      <w:pPr>
        <w:ind w:leftChars="200" w:left="480"/>
        <w:rPr>
          <w:sz w:val="32"/>
          <w:szCs w:val="32"/>
        </w:rPr>
      </w:pPr>
      <w:r>
        <w:rPr>
          <w:rFonts w:hint="eastAsia"/>
          <w:sz w:val="32"/>
          <w:szCs w:val="32"/>
        </w:rPr>
        <w:t>（一）</w:t>
      </w:r>
      <w:r w:rsidRPr="00B96E5B">
        <w:rPr>
          <w:sz w:val="32"/>
          <w:szCs w:val="32"/>
        </w:rPr>
        <w:t>重要性</w:t>
      </w:r>
      <w:r w:rsidRPr="00B96E5B">
        <w:rPr>
          <w:sz w:val="32"/>
          <w:szCs w:val="32"/>
        </w:rPr>
        <w:t xml:space="preserve"> </w:t>
      </w:r>
    </w:p>
    <w:p w:rsidR="000B58F4" w:rsidRDefault="000B58F4" w:rsidP="000B58F4">
      <w:pPr>
        <w:ind w:leftChars="200" w:left="480"/>
        <w:rPr>
          <w:sz w:val="32"/>
          <w:szCs w:val="32"/>
        </w:rPr>
      </w:pPr>
    </w:p>
    <w:p w:rsidR="000B58F4" w:rsidRDefault="000B58F4" w:rsidP="000B58F4">
      <w:pPr>
        <w:ind w:leftChars="200" w:left="480"/>
        <w:rPr>
          <w:sz w:val="32"/>
          <w:szCs w:val="32"/>
        </w:rPr>
      </w:pPr>
    </w:p>
    <w:p w:rsidR="000B58F4" w:rsidRDefault="000B58F4" w:rsidP="000B58F4">
      <w:pPr>
        <w:ind w:leftChars="200" w:left="480"/>
        <w:rPr>
          <w:sz w:val="32"/>
          <w:szCs w:val="32"/>
        </w:rPr>
      </w:pPr>
      <w:r>
        <w:rPr>
          <w:rFonts w:hint="eastAsia"/>
          <w:sz w:val="32"/>
          <w:szCs w:val="32"/>
        </w:rPr>
        <w:t>（二）</w:t>
      </w:r>
      <w:r w:rsidRPr="00B96E5B">
        <w:rPr>
          <w:sz w:val="32"/>
          <w:szCs w:val="32"/>
        </w:rPr>
        <w:t>現況與問題</w:t>
      </w:r>
      <w:r w:rsidRPr="00B96E5B">
        <w:rPr>
          <w:sz w:val="32"/>
          <w:szCs w:val="32"/>
        </w:rPr>
        <w:t xml:space="preserve"> </w:t>
      </w:r>
    </w:p>
    <w:p w:rsidR="000B58F4" w:rsidRDefault="000B58F4" w:rsidP="000B58F4">
      <w:pPr>
        <w:ind w:leftChars="200" w:left="480"/>
        <w:rPr>
          <w:sz w:val="32"/>
          <w:szCs w:val="32"/>
        </w:rPr>
      </w:pPr>
    </w:p>
    <w:p w:rsidR="000B58F4" w:rsidRDefault="000B58F4" w:rsidP="000B58F4">
      <w:pPr>
        <w:ind w:leftChars="200" w:left="480"/>
        <w:rPr>
          <w:sz w:val="32"/>
          <w:szCs w:val="32"/>
        </w:rPr>
      </w:pPr>
      <w:r>
        <w:rPr>
          <w:rFonts w:hint="eastAsia"/>
          <w:sz w:val="32"/>
          <w:szCs w:val="32"/>
        </w:rPr>
        <w:lastRenderedPageBreak/>
        <w:t>（三）</w:t>
      </w:r>
      <w:r w:rsidRPr="00B96E5B">
        <w:rPr>
          <w:sz w:val="32"/>
          <w:szCs w:val="32"/>
        </w:rPr>
        <w:t>性別目標與策略</w:t>
      </w:r>
      <w:r w:rsidRPr="00B96E5B">
        <w:rPr>
          <w:sz w:val="32"/>
          <w:szCs w:val="32"/>
        </w:rPr>
        <w:t xml:space="preserve"> </w:t>
      </w:r>
    </w:p>
    <w:tbl>
      <w:tblPr>
        <w:tblStyle w:val="af1"/>
        <w:tblW w:w="8080" w:type="dxa"/>
        <w:tblInd w:w="959" w:type="dxa"/>
        <w:tblLook w:val="04A0" w:firstRow="1" w:lastRow="0" w:firstColumn="1" w:lastColumn="0" w:noHBand="0" w:noVBand="1"/>
      </w:tblPr>
      <w:tblGrid>
        <w:gridCol w:w="1276"/>
        <w:gridCol w:w="2268"/>
        <w:gridCol w:w="1134"/>
        <w:gridCol w:w="1275"/>
        <w:gridCol w:w="2127"/>
      </w:tblGrid>
      <w:tr w:rsidR="000B58F4" w:rsidTr="00BB1B2D">
        <w:tc>
          <w:tcPr>
            <w:tcW w:w="1276" w:type="dxa"/>
            <w:vAlign w:val="center"/>
          </w:tcPr>
          <w:p w:rsidR="000B58F4" w:rsidRPr="00FC308B" w:rsidRDefault="000B58F4" w:rsidP="00BB1B2D">
            <w:pPr>
              <w:ind w:leftChars="-50" w:left="-120" w:rightChars="-50" w:right="-120"/>
              <w:jc w:val="center"/>
              <w:rPr>
                <w:sz w:val="28"/>
                <w:szCs w:val="28"/>
              </w:rPr>
            </w:pPr>
            <w:r w:rsidRPr="00FC308B">
              <w:rPr>
                <w:sz w:val="28"/>
                <w:szCs w:val="28"/>
              </w:rPr>
              <w:t>性別目標</w:t>
            </w:r>
          </w:p>
        </w:tc>
        <w:tc>
          <w:tcPr>
            <w:tcW w:w="2268" w:type="dxa"/>
            <w:vAlign w:val="center"/>
          </w:tcPr>
          <w:p w:rsidR="000B58F4" w:rsidRPr="00FC308B" w:rsidRDefault="000B58F4" w:rsidP="00BB1B2D">
            <w:pPr>
              <w:jc w:val="center"/>
              <w:rPr>
                <w:sz w:val="28"/>
                <w:szCs w:val="28"/>
              </w:rPr>
            </w:pPr>
            <w:r w:rsidRPr="00FC308B">
              <w:rPr>
                <w:sz w:val="28"/>
                <w:szCs w:val="28"/>
              </w:rPr>
              <w:t>關鍵績效指標</w:t>
            </w:r>
          </w:p>
          <w:p w:rsidR="000B58F4" w:rsidRPr="00FC308B" w:rsidRDefault="000B58F4" w:rsidP="00BB1B2D">
            <w:pPr>
              <w:ind w:leftChars="-50" w:left="-120" w:rightChars="-50" w:right="-120"/>
              <w:jc w:val="center"/>
              <w:rPr>
                <w:sz w:val="28"/>
                <w:szCs w:val="28"/>
              </w:rPr>
            </w:pPr>
            <w:r>
              <w:rPr>
                <w:rFonts w:hint="eastAsia"/>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1134" w:type="dxa"/>
            <w:vAlign w:val="center"/>
          </w:tcPr>
          <w:p w:rsidR="000B58F4" w:rsidRPr="00FC308B" w:rsidRDefault="000B58F4" w:rsidP="00BB1B2D">
            <w:pPr>
              <w:jc w:val="center"/>
              <w:rPr>
                <w:sz w:val="28"/>
                <w:szCs w:val="28"/>
              </w:rPr>
            </w:pPr>
            <w:r w:rsidRPr="00FC308B">
              <w:rPr>
                <w:sz w:val="28"/>
                <w:szCs w:val="28"/>
              </w:rPr>
              <w:t>策略</w:t>
            </w:r>
          </w:p>
        </w:tc>
        <w:tc>
          <w:tcPr>
            <w:tcW w:w="1275" w:type="dxa"/>
            <w:vAlign w:val="center"/>
          </w:tcPr>
          <w:p w:rsidR="000B58F4" w:rsidRPr="00FC308B" w:rsidRDefault="000B58F4" w:rsidP="00BB1B2D">
            <w:pPr>
              <w:ind w:leftChars="-50" w:left="-120" w:rightChars="-50" w:right="-120"/>
              <w:jc w:val="center"/>
              <w:rPr>
                <w:sz w:val="28"/>
                <w:szCs w:val="28"/>
              </w:rPr>
            </w:pPr>
            <w:r w:rsidRPr="00FC308B">
              <w:rPr>
                <w:sz w:val="28"/>
                <w:szCs w:val="28"/>
              </w:rPr>
              <w:t>具體做法</w:t>
            </w:r>
          </w:p>
        </w:tc>
        <w:tc>
          <w:tcPr>
            <w:tcW w:w="2127" w:type="dxa"/>
            <w:vAlign w:val="center"/>
          </w:tcPr>
          <w:p w:rsidR="000B58F4" w:rsidRDefault="000B58F4" w:rsidP="00BB1B2D">
            <w:pPr>
              <w:jc w:val="center"/>
              <w:rPr>
                <w:sz w:val="28"/>
                <w:szCs w:val="28"/>
              </w:rPr>
            </w:pPr>
            <w:r w:rsidRPr="00FC308B">
              <w:rPr>
                <w:sz w:val="28"/>
                <w:szCs w:val="28"/>
              </w:rPr>
              <w:t>績效指標</w:t>
            </w:r>
          </w:p>
          <w:p w:rsidR="000B58F4" w:rsidRPr="00FC308B" w:rsidRDefault="000B58F4" w:rsidP="00BB1B2D">
            <w:pPr>
              <w:jc w:val="center"/>
              <w:rPr>
                <w:sz w:val="28"/>
                <w:szCs w:val="28"/>
              </w:rPr>
            </w:pPr>
            <w:r w:rsidRPr="00FC308B">
              <w:rPr>
                <w:spacing w:val="-20"/>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r>
      <w:tr w:rsidR="000B58F4" w:rsidTr="00BB1B2D">
        <w:trPr>
          <w:trHeight w:val="1599"/>
        </w:trPr>
        <w:tc>
          <w:tcPr>
            <w:tcW w:w="1276" w:type="dxa"/>
          </w:tcPr>
          <w:p w:rsidR="000B58F4" w:rsidRDefault="000B58F4" w:rsidP="00BB1B2D">
            <w:pPr>
              <w:rPr>
                <w:sz w:val="32"/>
                <w:szCs w:val="32"/>
              </w:rPr>
            </w:pPr>
          </w:p>
        </w:tc>
        <w:tc>
          <w:tcPr>
            <w:tcW w:w="2268" w:type="dxa"/>
          </w:tcPr>
          <w:p w:rsidR="000B58F4" w:rsidRDefault="000B58F4" w:rsidP="00BB1B2D">
            <w:pPr>
              <w:rPr>
                <w:sz w:val="32"/>
                <w:szCs w:val="32"/>
              </w:rPr>
            </w:pPr>
          </w:p>
        </w:tc>
        <w:tc>
          <w:tcPr>
            <w:tcW w:w="1134" w:type="dxa"/>
          </w:tcPr>
          <w:p w:rsidR="000B58F4" w:rsidRDefault="000B58F4" w:rsidP="00BB1B2D">
            <w:pPr>
              <w:rPr>
                <w:sz w:val="32"/>
                <w:szCs w:val="32"/>
              </w:rPr>
            </w:pPr>
          </w:p>
        </w:tc>
        <w:tc>
          <w:tcPr>
            <w:tcW w:w="1275" w:type="dxa"/>
          </w:tcPr>
          <w:p w:rsidR="000B58F4" w:rsidRDefault="000B58F4" w:rsidP="00BB1B2D">
            <w:pPr>
              <w:rPr>
                <w:sz w:val="32"/>
                <w:szCs w:val="32"/>
              </w:rPr>
            </w:pPr>
          </w:p>
        </w:tc>
        <w:tc>
          <w:tcPr>
            <w:tcW w:w="2127" w:type="dxa"/>
          </w:tcPr>
          <w:p w:rsidR="000B58F4" w:rsidRDefault="000B58F4" w:rsidP="00BB1B2D">
            <w:pPr>
              <w:rPr>
                <w:sz w:val="32"/>
                <w:szCs w:val="32"/>
              </w:rPr>
            </w:pPr>
          </w:p>
        </w:tc>
      </w:tr>
    </w:tbl>
    <w:p w:rsidR="000B58F4" w:rsidRPr="00B96E5B" w:rsidRDefault="000B58F4" w:rsidP="000B58F4">
      <w:pPr>
        <w:rPr>
          <w:sz w:val="32"/>
          <w:szCs w:val="32"/>
        </w:rPr>
      </w:pPr>
      <w:r w:rsidRPr="00B96E5B">
        <w:rPr>
          <w:sz w:val="32"/>
          <w:szCs w:val="32"/>
        </w:rPr>
        <w:t xml:space="preserve">…… </w:t>
      </w:r>
    </w:p>
    <w:p w:rsidR="000B58F4" w:rsidRPr="00FC308B" w:rsidRDefault="000B58F4" w:rsidP="000B58F4">
      <w:pPr>
        <w:spacing w:beforeLines="50" w:before="249"/>
        <w:rPr>
          <w:b/>
          <w:sz w:val="32"/>
          <w:szCs w:val="32"/>
        </w:rPr>
      </w:pPr>
      <w:r w:rsidRPr="00FC308B">
        <w:rPr>
          <w:b/>
          <w:sz w:val="32"/>
          <w:szCs w:val="32"/>
        </w:rPr>
        <w:t>參、</w:t>
      </w:r>
      <w:r w:rsidRPr="00FC308B">
        <w:rPr>
          <w:b/>
          <w:sz w:val="32"/>
          <w:szCs w:val="32"/>
        </w:rPr>
        <w:t xml:space="preserve"> </w:t>
      </w:r>
      <w:r w:rsidRPr="00FC308B">
        <w:rPr>
          <w:b/>
          <w:sz w:val="32"/>
          <w:szCs w:val="32"/>
        </w:rPr>
        <w:t>考核及獎勵</w:t>
      </w:r>
      <w:r w:rsidRPr="00FC308B">
        <w:rPr>
          <w:b/>
          <w:sz w:val="32"/>
          <w:szCs w:val="32"/>
        </w:rPr>
        <w:t xml:space="preserve"> </w:t>
      </w:r>
    </w:p>
    <w:p w:rsidR="000B58F4" w:rsidRDefault="000B58F4" w:rsidP="000B58F4">
      <w:pPr>
        <w:ind w:firstLineChars="200" w:firstLine="640"/>
        <w:rPr>
          <w:sz w:val="32"/>
          <w:szCs w:val="32"/>
        </w:rPr>
      </w:pPr>
      <w:r w:rsidRPr="00FC308B">
        <w:rPr>
          <w:rFonts w:ascii="標楷體" w:hAnsi="標楷體"/>
          <w:sz w:val="32"/>
          <w:szCs w:val="32"/>
        </w:rPr>
        <w:t>○○○○○○○○○○○</w:t>
      </w:r>
      <w:r w:rsidRPr="00B96E5B">
        <w:rPr>
          <w:sz w:val="32"/>
          <w:szCs w:val="32"/>
        </w:rPr>
        <w:t>。【各部會自訂】</w:t>
      </w:r>
      <w:r w:rsidRPr="00B96E5B">
        <w:rPr>
          <w:sz w:val="32"/>
          <w:szCs w:val="32"/>
        </w:rPr>
        <w:t xml:space="preserve"> </w:t>
      </w:r>
    </w:p>
    <w:p w:rsidR="000B58F4" w:rsidRDefault="000B58F4" w:rsidP="000B58F4">
      <w:pPr>
        <w:rPr>
          <w:sz w:val="32"/>
          <w:szCs w:val="32"/>
        </w:rPr>
      </w:pPr>
    </w:p>
    <w:p w:rsidR="000B58F4" w:rsidRPr="00FC308B" w:rsidRDefault="000B58F4" w:rsidP="000B58F4">
      <w:pPr>
        <w:rPr>
          <w:b/>
          <w:sz w:val="32"/>
          <w:szCs w:val="32"/>
        </w:rPr>
      </w:pPr>
      <w:r w:rsidRPr="00FC308B">
        <w:rPr>
          <w:b/>
          <w:sz w:val="32"/>
          <w:szCs w:val="32"/>
        </w:rPr>
        <w:t>附件【各部會得視需要，增列附件】</w:t>
      </w:r>
      <w:r w:rsidRPr="00FC308B">
        <w:rPr>
          <w:b/>
          <w:sz w:val="32"/>
          <w:szCs w:val="32"/>
        </w:rPr>
        <w:t xml:space="preserve"> </w:t>
      </w:r>
    </w:p>
    <w:p w:rsidR="000B58F4" w:rsidRDefault="000B58F4" w:rsidP="000B58F4">
      <w:pPr>
        <w:rPr>
          <w:sz w:val="32"/>
          <w:szCs w:val="32"/>
        </w:rPr>
        <w:sectPr w:rsidR="000B58F4" w:rsidSect="00B96E5B">
          <w:pgSz w:w="11906" w:h="16838" w:code="9"/>
          <w:pgMar w:top="1440" w:right="1531" w:bottom="1440" w:left="1588" w:header="851" w:footer="992" w:gutter="0"/>
          <w:cols w:space="425"/>
          <w:docGrid w:type="lines" w:linePitch="498"/>
        </w:sectPr>
      </w:pPr>
    </w:p>
    <w:p w:rsidR="000B58F4" w:rsidRDefault="000B58F4" w:rsidP="000B58F4">
      <w:pPr>
        <w:rPr>
          <w:sz w:val="32"/>
          <w:szCs w:val="32"/>
        </w:rPr>
      </w:pPr>
      <w:r w:rsidRPr="00B96E5B">
        <w:rPr>
          <w:sz w:val="32"/>
          <w:szCs w:val="32"/>
        </w:rPr>
        <w:lastRenderedPageBreak/>
        <w:t>附件二</w:t>
      </w:r>
      <w:r w:rsidRPr="00B96E5B">
        <w:rPr>
          <w:sz w:val="32"/>
          <w:szCs w:val="32"/>
        </w:rPr>
        <w:t xml:space="preserve"> </w:t>
      </w:r>
    </w:p>
    <w:p w:rsidR="000B58F4" w:rsidRPr="00FC308B" w:rsidRDefault="000B58F4" w:rsidP="000B58F4">
      <w:pPr>
        <w:jc w:val="center"/>
        <w:rPr>
          <w:b/>
          <w:sz w:val="32"/>
          <w:szCs w:val="32"/>
        </w:rPr>
      </w:pPr>
      <w:r w:rsidRPr="00FC308B">
        <w:rPr>
          <w:rFonts w:ascii="標楷體" w:hAnsi="標楷體"/>
          <w:b/>
          <w:sz w:val="32"/>
          <w:szCs w:val="32"/>
        </w:rPr>
        <w:t>○○○（部會名稱）○○○年度性別平</w:t>
      </w:r>
      <w:r w:rsidRPr="00FC308B">
        <w:rPr>
          <w:b/>
          <w:sz w:val="32"/>
          <w:szCs w:val="32"/>
        </w:rPr>
        <w:t>等成果報告</w:t>
      </w:r>
    </w:p>
    <w:p w:rsidR="000B58F4" w:rsidRPr="00FC308B" w:rsidRDefault="000B58F4" w:rsidP="000B58F4">
      <w:pPr>
        <w:spacing w:beforeLines="50" w:before="191"/>
        <w:rPr>
          <w:b/>
          <w:sz w:val="32"/>
          <w:szCs w:val="32"/>
        </w:rPr>
      </w:pPr>
      <w:r w:rsidRPr="00FC308B">
        <w:rPr>
          <w:b/>
          <w:sz w:val="32"/>
          <w:szCs w:val="32"/>
        </w:rPr>
        <w:t>壹、</w:t>
      </w:r>
      <w:r w:rsidRPr="00FC308B">
        <w:rPr>
          <w:b/>
          <w:sz w:val="32"/>
          <w:szCs w:val="32"/>
        </w:rPr>
        <w:t xml:space="preserve"> </w:t>
      </w:r>
      <w:r w:rsidRPr="00FC308B">
        <w:rPr>
          <w:b/>
          <w:sz w:val="32"/>
          <w:szCs w:val="32"/>
        </w:rPr>
        <w:t>性別議題年度成果</w:t>
      </w:r>
      <w:r w:rsidRPr="00FC308B">
        <w:rPr>
          <w:b/>
          <w:sz w:val="32"/>
          <w:szCs w:val="32"/>
        </w:rPr>
        <w:t xml:space="preserve"> </w:t>
      </w:r>
    </w:p>
    <w:p w:rsidR="000B58F4" w:rsidRDefault="000B58F4" w:rsidP="000B58F4">
      <w:pPr>
        <w:spacing w:beforeLines="50" w:before="191"/>
        <w:ind w:leftChars="100" w:left="240"/>
        <w:rPr>
          <w:b/>
          <w:sz w:val="32"/>
          <w:szCs w:val="32"/>
        </w:rPr>
      </w:pPr>
      <w:r w:rsidRPr="00FC308B">
        <w:rPr>
          <w:b/>
          <w:sz w:val="32"/>
          <w:szCs w:val="32"/>
        </w:rPr>
        <w:t>一、性別議題</w:t>
      </w:r>
      <w:r w:rsidRPr="00FC308B">
        <w:rPr>
          <w:b/>
          <w:sz w:val="32"/>
          <w:szCs w:val="32"/>
        </w:rPr>
        <w:t xml:space="preserve"> 1</w:t>
      </w:r>
    </w:p>
    <w:tbl>
      <w:tblPr>
        <w:tblStyle w:val="af1"/>
        <w:tblpPr w:leftFromText="180" w:rightFromText="180" w:vertAnchor="text" w:horzAnchor="margin" w:tblpXSpec="center" w:tblpY="292"/>
        <w:tblW w:w="8080" w:type="dxa"/>
        <w:tblLook w:val="04A0" w:firstRow="1" w:lastRow="0" w:firstColumn="1" w:lastColumn="0" w:noHBand="0" w:noVBand="1"/>
      </w:tblPr>
      <w:tblGrid>
        <w:gridCol w:w="1276"/>
        <w:gridCol w:w="2268"/>
        <w:gridCol w:w="1134"/>
        <w:gridCol w:w="1275"/>
        <w:gridCol w:w="2127"/>
      </w:tblGrid>
      <w:tr w:rsidR="000B58F4" w:rsidTr="000B58F4">
        <w:tc>
          <w:tcPr>
            <w:tcW w:w="1276" w:type="dxa"/>
            <w:vAlign w:val="center"/>
          </w:tcPr>
          <w:p w:rsidR="000B58F4" w:rsidRPr="00FC308B" w:rsidRDefault="000B58F4" w:rsidP="000B58F4">
            <w:pPr>
              <w:ind w:leftChars="-50" w:left="-120" w:rightChars="-50" w:right="-120"/>
              <w:jc w:val="center"/>
              <w:rPr>
                <w:sz w:val="28"/>
                <w:szCs w:val="28"/>
              </w:rPr>
            </w:pPr>
            <w:r w:rsidRPr="00FC308B">
              <w:rPr>
                <w:sz w:val="28"/>
                <w:szCs w:val="28"/>
              </w:rPr>
              <w:t>性別目標</w:t>
            </w:r>
          </w:p>
        </w:tc>
        <w:tc>
          <w:tcPr>
            <w:tcW w:w="2268" w:type="dxa"/>
            <w:vAlign w:val="center"/>
          </w:tcPr>
          <w:p w:rsidR="000B58F4" w:rsidRPr="00FC308B" w:rsidRDefault="000B58F4" w:rsidP="000B58F4">
            <w:pPr>
              <w:jc w:val="center"/>
              <w:rPr>
                <w:sz w:val="28"/>
                <w:szCs w:val="28"/>
              </w:rPr>
            </w:pPr>
            <w:r w:rsidRPr="00FC308B">
              <w:rPr>
                <w:sz w:val="28"/>
                <w:szCs w:val="28"/>
              </w:rPr>
              <w:t>關鍵績效指標</w:t>
            </w:r>
          </w:p>
          <w:p w:rsidR="000B58F4" w:rsidRPr="00FC308B" w:rsidRDefault="000B58F4" w:rsidP="000B58F4">
            <w:pPr>
              <w:ind w:leftChars="-50" w:left="-120" w:rightChars="-50" w:right="-120"/>
              <w:jc w:val="center"/>
              <w:rPr>
                <w:sz w:val="28"/>
                <w:szCs w:val="28"/>
              </w:rPr>
            </w:pPr>
            <w:r>
              <w:rPr>
                <w:rFonts w:hint="eastAsia"/>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1134" w:type="dxa"/>
            <w:vAlign w:val="center"/>
          </w:tcPr>
          <w:p w:rsidR="000B58F4" w:rsidRPr="00FC308B" w:rsidRDefault="000B58F4" w:rsidP="000B58F4">
            <w:pPr>
              <w:jc w:val="center"/>
              <w:rPr>
                <w:sz w:val="28"/>
                <w:szCs w:val="28"/>
              </w:rPr>
            </w:pPr>
            <w:r w:rsidRPr="00FC308B">
              <w:rPr>
                <w:sz w:val="28"/>
                <w:szCs w:val="28"/>
              </w:rPr>
              <w:t>策略</w:t>
            </w:r>
          </w:p>
        </w:tc>
        <w:tc>
          <w:tcPr>
            <w:tcW w:w="1275" w:type="dxa"/>
            <w:vAlign w:val="center"/>
          </w:tcPr>
          <w:p w:rsidR="000B58F4" w:rsidRPr="00FC308B" w:rsidRDefault="000B58F4" w:rsidP="000B58F4">
            <w:pPr>
              <w:ind w:leftChars="-50" w:left="-120" w:rightChars="-50" w:right="-120"/>
              <w:jc w:val="center"/>
              <w:rPr>
                <w:sz w:val="28"/>
                <w:szCs w:val="28"/>
              </w:rPr>
            </w:pPr>
            <w:r w:rsidRPr="00FC308B">
              <w:rPr>
                <w:sz w:val="28"/>
                <w:szCs w:val="28"/>
              </w:rPr>
              <w:t>具體做法</w:t>
            </w:r>
          </w:p>
        </w:tc>
        <w:tc>
          <w:tcPr>
            <w:tcW w:w="2127" w:type="dxa"/>
            <w:vAlign w:val="center"/>
          </w:tcPr>
          <w:p w:rsidR="000B58F4" w:rsidRDefault="000B58F4" w:rsidP="000B58F4">
            <w:pPr>
              <w:jc w:val="center"/>
              <w:rPr>
                <w:sz w:val="28"/>
                <w:szCs w:val="28"/>
              </w:rPr>
            </w:pPr>
            <w:r w:rsidRPr="00FC308B">
              <w:rPr>
                <w:sz w:val="28"/>
                <w:szCs w:val="28"/>
              </w:rPr>
              <w:t>績效指標</w:t>
            </w:r>
          </w:p>
          <w:p w:rsidR="000B58F4" w:rsidRPr="00FC308B" w:rsidRDefault="000B58F4" w:rsidP="000B58F4">
            <w:pPr>
              <w:jc w:val="center"/>
              <w:rPr>
                <w:sz w:val="28"/>
                <w:szCs w:val="28"/>
              </w:rPr>
            </w:pPr>
            <w:r w:rsidRPr="00FC308B">
              <w:rPr>
                <w:spacing w:val="-20"/>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r>
      <w:tr w:rsidR="000B58F4" w:rsidTr="000B58F4">
        <w:trPr>
          <w:trHeight w:val="1399"/>
        </w:trPr>
        <w:tc>
          <w:tcPr>
            <w:tcW w:w="1276" w:type="dxa"/>
          </w:tcPr>
          <w:p w:rsidR="000B58F4" w:rsidRDefault="000B58F4" w:rsidP="000B58F4">
            <w:pPr>
              <w:rPr>
                <w:sz w:val="32"/>
                <w:szCs w:val="32"/>
              </w:rPr>
            </w:pPr>
          </w:p>
        </w:tc>
        <w:tc>
          <w:tcPr>
            <w:tcW w:w="2268" w:type="dxa"/>
          </w:tcPr>
          <w:p w:rsidR="000B58F4" w:rsidRDefault="000B58F4" w:rsidP="000B58F4">
            <w:pPr>
              <w:rPr>
                <w:sz w:val="32"/>
                <w:szCs w:val="32"/>
              </w:rPr>
            </w:pPr>
          </w:p>
        </w:tc>
        <w:tc>
          <w:tcPr>
            <w:tcW w:w="1134" w:type="dxa"/>
          </w:tcPr>
          <w:p w:rsidR="000B58F4" w:rsidRDefault="000B58F4" w:rsidP="000B58F4">
            <w:pPr>
              <w:rPr>
                <w:sz w:val="32"/>
                <w:szCs w:val="32"/>
              </w:rPr>
            </w:pPr>
          </w:p>
        </w:tc>
        <w:tc>
          <w:tcPr>
            <w:tcW w:w="1275" w:type="dxa"/>
          </w:tcPr>
          <w:p w:rsidR="000B58F4" w:rsidRDefault="000B58F4" w:rsidP="000B58F4">
            <w:pPr>
              <w:rPr>
                <w:sz w:val="32"/>
                <w:szCs w:val="32"/>
              </w:rPr>
            </w:pPr>
          </w:p>
        </w:tc>
        <w:tc>
          <w:tcPr>
            <w:tcW w:w="2127" w:type="dxa"/>
          </w:tcPr>
          <w:p w:rsidR="000B58F4" w:rsidRDefault="000B58F4" w:rsidP="000B58F4">
            <w:pPr>
              <w:rPr>
                <w:sz w:val="32"/>
                <w:szCs w:val="32"/>
              </w:rPr>
            </w:pPr>
          </w:p>
        </w:tc>
      </w:tr>
    </w:tbl>
    <w:p w:rsidR="000B58F4" w:rsidRDefault="000B58F4" w:rsidP="000B58F4">
      <w:pPr>
        <w:spacing w:beforeLines="50" w:before="191"/>
        <w:ind w:leftChars="100" w:left="240"/>
        <w:rPr>
          <w:b/>
          <w:sz w:val="32"/>
          <w:szCs w:val="32"/>
        </w:rPr>
      </w:pPr>
    </w:p>
    <w:p w:rsidR="000B58F4" w:rsidRDefault="000B58F4" w:rsidP="000B58F4">
      <w:pPr>
        <w:spacing w:beforeLines="50" w:before="191"/>
        <w:ind w:leftChars="100" w:left="240"/>
        <w:rPr>
          <w:b/>
          <w:sz w:val="32"/>
          <w:szCs w:val="32"/>
        </w:rPr>
      </w:pPr>
    </w:p>
    <w:p w:rsidR="000B58F4" w:rsidRDefault="000B58F4" w:rsidP="000B58F4">
      <w:pPr>
        <w:spacing w:beforeLines="50" w:before="191"/>
        <w:ind w:leftChars="100" w:left="240"/>
        <w:rPr>
          <w:b/>
          <w:sz w:val="32"/>
          <w:szCs w:val="32"/>
        </w:rPr>
      </w:pPr>
    </w:p>
    <w:p w:rsidR="000B58F4" w:rsidRDefault="000B58F4" w:rsidP="000B58F4">
      <w:pPr>
        <w:spacing w:beforeLines="50" w:before="191"/>
        <w:ind w:leftChars="100" w:left="240"/>
        <w:rPr>
          <w:b/>
          <w:sz w:val="32"/>
          <w:szCs w:val="32"/>
        </w:rPr>
      </w:pPr>
    </w:p>
    <w:p w:rsidR="000B58F4" w:rsidRDefault="000B58F4" w:rsidP="000B58F4">
      <w:pPr>
        <w:ind w:leftChars="200" w:left="480"/>
        <w:rPr>
          <w:sz w:val="32"/>
          <w:szCs w:val="32"/>
        </w:rPr>
      </w:pPr>
    </w:p>
    <w:p w:rsidR="000B58F4" w:rsidRDefault="000B58F4" w:rsidP="000B58F4">
      <w:pPr>
        <w:ind w:leftChars="200" w:left="480"/>
        <w:rPr>
          <w:sz w:val="32"/>
          <w:szCs w:val="32"/>
        </w:rPr>
      </w:pPr>
      <w:r>
        <w:rPr>
          <w:rFonts w:hint="eastAsia"/>
          <w:sz w:val="32"/>
          <w:szCs w:val="32"/>
        </w:rPr>
        <w:t>（一）年度成果</w:t>
      </w:r>
      <w:r w:rsidRPr="00B96E5B">
        <w:rPr>
          <w:sz w:val="32"/>
          <w:szCs w:val="32"/>
        </w:rPr>
        <w:t xml:space="preserve"> </w:t>
      </w:r>
    </w:p>
    <w:p w:rsidR="000B58F4" w:rsidRDefault="000B58F4" w:rsidP="000B58F4">
      <w:pPr>
        <w:ind w:leftChars="200" w:left="480"/>
        <w:rPr>
          <w:sz w:val="32"/>
          <w:szCs w:val="32"/>
        </w:rPr>
      </w:pPr>
    </w:p>
    <w:p w:rsidR="000B58F4" w:rsidRDefault="000B58F4" w:rsidP="000B58F4">
      <w:pPr>
        <w:ind w:leftChars="200" w:left="480"/>
        <w:rPr>
          <w:sz w:val="32"/>
          <w:szCs w:val="32"/>
        </w:rPr>
      </w:pPr>
    </w:p>
    <w:p w:rsidR="000B58F4" w:rsidRDefault="000B58F4" w:rsidP="000B58F4">
      <w:pPr>
        <w:ind w:leftChars="200" w:left="480"/>
        <w:rPr>
          <w:sz w:val="32"/>
          <w:szCs w:val="32"/>
        </w:rPr>
      </w:pPr>
      <w:r>
        <w:rPr>
          <w:rFonts w:hint="eastAsia"/>
          <w:sz w:val="32"/>
          <w:szCs w:val="32"/>
        </w:rPr>
        <w:t>（二）檢討策進</w:t>
      </w:r>
      <w:r w:rsidRPr="00B96E5B">
        <w:rPr>
          <w:sz w:val="32"/>
          <w:szCs w:val="32"/>
        </w:rPr>
        <w:t xml:space="preserve"> </w:t>
      </w:r>
    </w:p>
    <w:p w:rsidR="000B58F4" w:rsidRDefault="000B58F4" w:rsidP="000B58F4">
      <w:pPr>
        <w:ind w:leftChars="200" w:left="480"/>
        <w:rPr>
          <w:sz w:val="32"/>
          <w:szCs w:val="32"/>
        </w:rPr>
      </w:pPr>
    </w:p>
    <w:p w:rsidR="000B58F4" w:rsidRDefault="000B58F4" w:rsidP="000B58F4">
      <w:pPr>
        <w:ind w:leftChars="200" w:left="480"/>
        <w:rPr>
          <w:sz w:val="32"/>
          <w:szCs w:val="32"/>
        </w:rPr>
      </w:pPr>
    </w:p>
    <w:p w:rsidR="000B58F4" w:rsidRDefault="000B58F4" w:rsidP="000B58F4">
      <w:pPr>
        <w:spacing w:beforeLines="100" w:before="383"/>
        <w:ind w:leftChars="100" w:left="240"/>
        <w:rPr>
          <w:b/>
          <w:sz w:val="32"/>
          <w:szCs w:val="32"/>
        </w:rPr>
      </w:pPr>
      <w:r>
        <w:rPr>
          <w:rFonts w:hint="eastAsia"/>
          <w:b/>
          <w:sz w:val="32"/>
          <w:szCs w:val="32"/>
        </w:rPr>
        <w:t>二</w:t>
      </w:r>
      <w:r w:rsidRPr="00FC308B">
        <w:rPr>
          <w:b/>
          <w:sz w:val="32"/>
          <w:szCs w:val="32"/>
        </w:rPr>
        <w:t>、性別議題</w:t>
      </w:r>
      <w:r>
        <w:rPr>
          <w:rFonts w:hint="eastAsia"/>
          <w:b/>
          <w:sz w:val="32"/>
          <w:szCs w:val="32"/>
        </w:rPr>
        <w:t>2</w:t>
      </w:r>
    </w:p>
    <w:tbl>
      <w:tblPr>
        <w:tblStyle w:val="af1"/>
        <w:tblpPr w:leftFromText="180" w:rightFromText="180" w:vertAnchor="text" w:horzAnchor="margin" w:tblpXSpec="center" w:tblpY="312"/>
        <w:tblW w:w="8472" w:type="dxa"/>
        <w:tblLook w:val="04A0" w:firstRow="1" w:lastRow="0" w:firstColumn="1" w:lastColumn="0" w:noHBand="0" w:noVBand="1"/>
      </w:tblPr>
      <w:tblGrid>
        <w:gridCol w:w="1384"/>
        <w:gridCol w:w="2268"/>
        <w:gridCol w:w="1276"/>
        <w:gridCol w:w="1417"/>
        <w:gridCol w:w="2127"/>
      </w:tblGrid>
      <w:tr w:rsidR="000B58F4" w:rsidTr="000B58F4">
        <w:tc>
          <w:tcPr>
            <w:tcW w:w="1384" w:type="dxa"/>
            <w:vAlign w:val="center"/>
          </w:tcPr>
          <w:p w:rsidR="000B58F4" w:rsidRPr="00FC308B" w:rsidRDefault="000B58F4" w:rsidP="000B58F4">
            <w:pPr>
              <w:ind w:leftChars="-50" w:left="-120" w:rightChars="-50" w:right="-120"/>
              <w:jc w:val="center"/>
              <w:rPr>
                <w:sz w:val="28"/>
                <w:szCs w:val="28"/>
              </w:rPr>
            </w:pPr>
            <w:r w:rsidRPr="00FC308B">
              <w:rPr>
                <w:sz w:val="28"/>
                <w:szCs w:val="28"/>
              </w:rPr>
              <w:t>性別目標</w:t>
            </w:r>
          </w:p>
        </w:tc>
        <w:tc>
          <w:tcPr>
            <w:tcW w:w="2268" w:type="dxa"/>
            <w:vAlign w:val="center"/>
          </w:tcPr>
          <w:p w:rsidR="000B58F4" w:rsidRPr="00FC308B" w:rsidRDefault="000B58F4" w:rsidP="000B58F4">
            <w:pPr>
              <w:jc w:val="center"/>
              <w:rPr>
                <w:sz w:val="28"/>
                <w:szCs w:val="28"/>
              </w:rPr>
            </w:pPr>
            <w:r w:rsidRPr="00FC308B">
              <w:rPr>
                <w:sz w:val="28"/>
                <w:szCs w:val="28"/>
              </w:rPr>
              <w:t>關鍵績效指標</w:t>
            </w:r>
          </w:p>
          <w:p w:rsidR="000B58F4" w:rsidRPr="00FC308B" w:rsidRDefault="000B58F4" w:rsidP="000B58F4">
            <w:pPr>
              <w:ind w:leftChars="-50" w:left="-120" w:rightChars="-50" w:right="-120"/>
              <w:jc w:val="center"/>
              <w:rPr>
                <w:sz w:val="28"/>
                <w:szCs w:val="28"/>
              </w:rPr>
            </w:pPr>
            <w:r>
              <w:rPr>
                <w:rFonts w:hint="eastAsia"/>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c>
          <w:tcPr>
            <w:tcW w:w="1276" w:type="dxa"/>
            <w:vAlign w:val="center"/>
          </w:tcPr>
          <w:p w:rsidR="000B58F4" w:rsidRPr="00FC308B" w:rsidRDefault="000B58F4" w:rsidP="000B58F4">
            <w:pPr>
              <w:jc w:val="center"/>
              <w:rPr>
                <w:sz w:val="28"/>
                <w:szCs w:val="28"/>
              </w:rPr>
            </w:pPr>
            <w:r w:rsidRPr="00FC308B">
              <w:rPr>
                <w:sz w:val="28"/>
                <w:szCs w:val="28"/>
              </w:rPr>
              <w:t>策略</w:t>
            </w:r>
          </w:p>
        </w:tc>
        <w:tc>
          <w:tcPr>
            <w:tcW w:w="1417" w:type="dxa"/>
            <w:vAlign w:val="center"/>
          </w:tcPr>
          <w:p w:rsidR="000B58F4" w:rsidRPr="00FC308B" w:rsidRDefault="000B58F4" w:rsidP="000B58F4">
            <w:pPr>
              <w:ind w:leftChars="-50" w:left="-120" w:rightChars="-50" w:right="-120"/>
              <w:jc w:val="center"/>
              <w:rPr>
                <w:sz w:val="28"/>
                <w:szCs w:val="28"/>
              </w:rPr>
            </w:pPr>
            <w:r w:rsidRPr="00FC308B">
              <w:rPr>
                <w:sz w:val="28"/>
                <w:szCs w:val="28"/>
              </w:rPr>
              <w:t>具體做法</w:t>
            </w:r>
          </w:p>
        </w:tc>
        <w:tc>
          <w:tcPr>
            <w:tcW w:w="2127" w:type="dxa"/>
            <w:vAlign w:val="center"/>
          </w:tcPr>
          <w:p w:rsidR="000B58F4" w:rsidRDefault="000B58F4" w:rsidP="000B58F4">
            <w:pPr>
              <w:jc w:val="center"/>
              <w:rPr>
                <w:sz w:val="28"/>
                <w:szCs w:val="28"/>
              </w:rPr>
            </w:pPr>
            <w:r w:rsidRPr="00FC308B">
              <w:rPr>
                <w:sz w:val="28"/>
                <w:szCs w:val="28"/>
              </w:rPr>
              <w:t>績效指標</w:t>
            </w:r>
          </w:p>
          <w:p w:rsidR="000B58F4" w:rsidRPr="00FC308B" w:rsidRDefault="000B58F4" w:rsidP="000B58F4">
            <w:pPr>
              <w:jc w:val="center"/>
              <w:rPr>
                <w:sz w:val="28"/>
                <w:szCs w:val="28"/>
              </w:rPr>
            </w:pPr>
            <w:r w:rsidRPr="00FC308B">
              <w:rPr>
                <w:spacing w:val="-20"/>
                <w:sz w:val="28"/>
                <w:szCs w:val="28"/>
              </w:rPr>
              <w:t>(</w:t>
            </w:r>
            <w:proofErr w:type="gramStart"/>
            <w:r w:rsidRPr="00FC308B">
              <w:rPr>
                <w:spacing w:val="-20"/>
                <w:sz w:val="28"/>
                <w:szCs w:val="28"/>
              </w:rPr>
              <w:t>含期程</w:t>
            </w:r>
            <w:proofErr w:type="gramEnd"/>
            <w:r w:rsidRPr="00FC308B">
              <w:rPr>
                <w:spacing w:val="-20"/>
                <w:sz w:val="28"/>
                <w:szCs w:val="28"/>
              </w:rPr>
              <w:t>及目標值</w:t>
            </w:r>
            <w:r w:rsidRPr="00FC308B">
              <w:rPr>
                <w:spacing w:val="-20"/>
                <w:sz w:val="28"/>
                <w:szCs w:val="28"/>
              </w:rPr>
              <w:t>)</w:t>
            </w:r>
          </w:p>
        </w:tc>
      </w:tr>
      <w:tr w:rsidR="000B58F4" w:rsidTr="000B58F4">
        <w:trPr>
          <w:trHeight w:val="1386"/>
        </w:trPr>
        <w:tc>
          <w:tcPr>
            <w:tcW w:w="1384" w:type="dxa"/>
          </w:tcPr>
          <w:p w:rsidR="000B58F4" w:rsidRDefault="000B58F4" w:rsidP="000B58F4">
            <w:pPr>
              <w:rPr>
                <w:sz w:val="32"/>
                <w:szCs w:val="32"/>
              </w:rPr>
            </w:pPr>
          </w:p>
        </w:tc>
        <w:tc>
          <w:tcPr>
            <w:tcW w:w="2268" w:type="dxa"/>
          </w:tcPr>
          <w:p w:rsidR="000B58F4" w:rsidRDefault="000B58F4" w:rsidP="000B58F4">
            <w:pPr>
              <w:rPr>
                <w:sz w:val="32"/>
                <w:szCs w:val="32"/>
              </w:rPr>
            </w:pPr>
          </w:p>
        </w:tc>
        <w:tc>
          <w:tcPr>
            <w:tcW w:w="1276" w:type="dxa"/>
          </w:tcPr>
          <w:p w:rsidR="000B58F4" w:rsidRDefault="000B58F4" w:rsidP="000B58F4">
            <w:pPr>
              <w:rPr>
                <w:sz w:val="32"/>
                <w:szCs w:val="32"/>
              </w:rPr>
            </w:pPr>
          </w:p>
        </w:tc>
        <w:tc>
          <w:tcPr>
            <w:tcW w:w="1417" w:type="dxa"/>
          </w:tcPr>
          <w:p w:rsidR="000B58F4" w:rsidRDefault="000B58F4" w:rsidP="000B58F4">
            <w:pPr>
              <w:rPr>
                <w:sz w:val="32"/>
                <w:szCs w:val="32"/>
              </w:rPr>
            </w:pPr>
          </w:p>
        </w:tc>
        <w:tc>
          <w:tcPr>
            <w:tcW w:w="2127" w:type="dxa"/>
          </w:tcPr>
          <w:p w:rsidR="000B58F4" w:rsidRDefault="000B58F4" w:rsidP="000B58F4">
            <w:pPr>
              <w:rPr>
                <w:sz w:val="32"/>
                <w:szCs w:val="32"/>
              </w:rPr>
            </w:pPr>
          </w:p>
        </w:tc>
      </w:tr>
    </w:tbl>
    <w:p w:rsidR="000B58F4" w:rsidRDefault="000B58F4" w:rsidP="000B58F4">
      <w:pPr>
        <w:spacing w:beforeLines="100" w:before="383"/>
        <w:ind w:leftChars="100" w:left="240"/>
        <w:rPr>
          <w:b/>
          <w:sz w:val="32"/>
          <w:szCs w:val="32"/>
        </w:rPr>
      </w:pPr>
    </w:p>
    <w:p w:rsidR="000B58F4" w:rsidRDefault="000B58F4" w:rsidP="000B58F4">
      <w:pPr>
        <w:spacing w:beforeLines="100" w:before="383"/>
        <w:ind w:leftChars="100" w:left="240"/>
        <w:rPr>
          <w:b/>
          <w:sz w:val="32"/>
          <w:szCs w:val="32"/>
        </w:rPr>
      </w:pPr>
    </w:p>
    <w:p w:rsidR="000B58F4" w:rsidRDefault="000B58F4" w:rsidP="000B58F4">
      <w:pPr>
        <w:spacing w:beforeLines="100" w:before="383"/>
        <w:ind w:leftChars="100" w:left="240"/>
        <w:rPr>
          <w:b/>
          <w:sz w:val="32"/>
          <w:szCs w:val="32"/>
        </w:rPr>
      </w:pPr>
    </w:p>
    <w:p w:rsidR="000B58F4" w:rsidRDefault="000B58F4" w:rsidP="000B58F4">
      <w:pPr>
        <w:ind w:leftChars="200" w:left="480"/>
        <w:rPr>
          <w:sz w:val="32"/>
          <w:szCs w:val="32"/>
        </w:rPr>
      </w:pPr>
    </w:p>
    <w:p w:rsidR="000B58F4" w:rsidRDefault="000B58F4" w:rsidP="000B58F4">
      <w:pPr>
        <w:ind w:leftChars="200" w:left="480"/>
        <w:rPr>
          <w:sz w:val="32"/>
          <w:szCs w:val="32"/>
        </w:rPr>
      </w:pPr>
      <w:r>
        <w:rPr>
          <w:rFonts w:hint="eastAsia"/>
          <w:sz w:val="32"/>
          <w:szCs w:val="32"/>
        </w:rPr>
        <w:t>（一）年度成果</w:t>
      </w:r>
      <w:r w:rsidRPr="00B96E5B">
        <w:rPr>
          <w:sz w:val="32"/>
          <w:szCs w:val="32"/>
        </w:rPr>
        <w:t xml:space="preserve"> </w:t>
      </w:r>
    </w:p>
    <w:p w:rsidR="000B58F4" w:rsidRDefault="000B58F4" w:rsidP="000B58F4">
      <w:pPr>
        <w:ind w:leftChars="200" w:left="480"/>
        <w:rPr>
          <w:sz w:val="32"/>
          <w:szCs w:val="32"/>
        </w:rPr>
      </w:pPr>
      <w:r>
        <w:rPr>
          <w:rFonts w:hint="eastAsia"/>
          <w:sz w:val="32"/>
          <w:szCs w:val="32"/>
        </w:rPr>
        <w:lastRenderedPageBreak/>
        <w:t>（二）檢討策進</w:t>
      </w:r>
      <w:r w:rsidRPr="00B96E5B">
        <w:rPr>
          <w:sz w:val="32"/>
          <w:szCs w:val="32"/>
        </w:rPr>
        <w:t xml:space="preserve"> </w:t>
      </w:r>
    </w:p>
    <w:p w:rsidR="000B58F4" w:rsidRDefault="000B58F4" w:rsidP="000B58F4">
      <w:pPr>
        <w:ind w:leftChars="200" w:left="480"/>
        <w:rPr>
          <w:sz w:val="32"/>
          <w:szCs w:val="32"/>
        </w:rPr>
      </w:pPr>
    </w:p>
    <w:p w:rsidR="000B58F4" w:rsidRDefault="000B58F4" w:rsidP="000B58F4">
      <w:pPr>
        <w:ind w:leftChars="200" w:left="480"/>
        <w:rPr>
          <w:sz w:val="32"/>
          <w:szCs w:val="32"/>
        </w:rPr>
      </w:pPr>
    </w:p>
    <w:p w:rsidR="000B58F4" w:rsidRPr="00B96E5B" w:rsidRDefault="000B58F4" w:rsidP="000B58F4">
      <w:pPr>
        <w:ind w:leftChars="200" w:left="480"/>
        <w:rPr>
          <w:sz w:val="32"/>
          <w:szCs w:val="32"/>
        </w:rPr>
      </w:pPr>
      <w:r w:rsidRPr="00B96E5B">
        <w:rPr>
          <w:sz w:val="32"/>
          <w:szCs w:val="32"/>
        </w:rPr>
        <w:t xml:space="preserve">…… </w:t>
      </w:r>
    </w:p>
    <w:p w:rsidR="000B58F4" w:rsidRPr="00563B14" w:rsidRDefault="000B58F4" w:rsidP="000B58F4">
      <w:pPr>
        <w:spacing w:beforeLines="100" w:before="383"/>
        <w:rPr>
          <w:b/>
          <w:sz w:val="32"/>
          <w:szCs w:val="32"/>
        </w:rPr>
      </w:pPr>
      <w:r w:rsidRPr="00563B14">
        <w:rPr>
          <w:b/>
          <w:sz w:val="32"/>
          <w:szCs w:val="32"/>
        </w:rPr>
        <w:t>貳、</w:t>
      </w:r>
      <w:r w:rsidRPr="00563B14">
        <w:rPr>
          <w:b/>
          <w:sz w:val="32"/>
          <w:szCs w:val="32"/>
        </w:rPr>
        <w:t xml:space="preserve"> </w:t>
      </w:r>
      <w:r w:rsidRPr="00563B14">
        <w:rPr>
          <w:b/>
          <w:sz w:val="32"/>
          <w:szCs w:val="32"/>
        </w:rPr>
        <w:t>其他年度重要成果</w:t>
      </w:r>
      <w:r w:rsidRPr="00563B14">
        <w:rPr>
          <w:b/>
          <w:sz w:val="32"/>
          <w:szCs w:val="32"/>
        </w:rPr>
        <w:t xml:space="preserve"> </w:t>
      </w:r>
    </w:p>
    <w:p w:rsidR="000B58F4" w:rsidRPr="00563B14" w:rsidRDefault="000B58F4" w:rsidP="000B58F4">
      <w:pPr>
        <w:ind w:leftChars="100" w:left="240"/>
        <w:rPr>
          <w:rFonts w:ascii="標楷體" w:hAnsi="標楷體"/>
          <w:sz w:val="32"/>
          <w:szCs w:val="32"/>
        </w:rPr>
      </w:pPr>
      <w:r w:rsidRPr="00B96E5B">
        <w:rPr>
          <w:sz w:val="32"/>
          <w:szCs w:val="32"/>
        </w:rPr>
        <w:t>一、</w:t>
      </w:r>
      <w:r w:rsidRPr="00563B14">
        <w:rPr>
          <w:rFonts w:ascii="標楷體" w:hAnsi="標楷體"/>
          <w:sz w:val="32"/>
          <w:szCs w:val="32"/>
        </w:rPr>
        <w:t xml:space="preserve">○○○○○○○○○○○○○○○○○○○○○○○。 </w:t>
      </w:r>
    </w:p>
    <w:p w:rsidR="000B58F4" w:rsidRPr="00563B14" w:rsidRDefault="000B58F4" w:rsidP="000B58F4">
      <w:pPr>
        <w:ind w:leftChars="100" w:left="240"/>
        <w:rPr>
          <w:rFonts w:ascii="標楷體" w:hAnsi="標楷體"/>
          <w:sz w:val="32"/>
          <w:szCs w:val="32"/>
        </w:rPr>
      </w:pPr>
      <w:r w:rsidRPr="00563B14">
        <w:rPr>
          <w:rFonts w:ascii="標楷體" w:hAnsi="標楷體"/>
          <w:sz w:val="32"/>
          <w:szCs w:val="32"/>
        </w:rPr>
        <w:t xml:space="preserve">二、○○○○○○○○○○○○○○○。 </w:t>
      </w:r>
    </w:p>
    <w:p w:rsidR="000B58F4" w:rsidRPr="00B96E5B" w:rsidRDefault="000B58F4" w:rsidP="000B58F4">
      <w:pPr>
        <w:rPr>
          <w:sz w:val="32"/>
          <w:szCs w:val="32"/>
        </w:rPr>
      </w:pPr>
    </w:p>
    <w:p w:rsidR="000B58F4" w:rsidRPr="00B96E5B" w:rsidRDefault="000B58F4" w:rsidP="000B58F4">
      <w:pPr>
        <w:rPr>
          <w:sz w:val="32"/>
          <w:szCs w:val="32"/>
        </w:rPr>
      </w:pPr>
      <w:r w:rsidRPr="00B96E5B">
        <w:rPr>
          <w:sz w:val="32"/>
          <w:szCs w:val="32"/>
        </w:rPr>
        <w:t xml:space="preserve"> </w:t>
      </w:r>
    </w:p>
    <w:p w:rsidR="000B58F4" w:rsidRPr="00B96E5B" w:rsidRDefault="000B58F4" w:rsidP="000B58F4">
      <w:pPr>
        <w:rPr>
          <w:sz w:val="32"/>
          <w:szCs w:val="32"/>
        </w:rPr>
      </w:pPr>
      <w:r w:rsidRPr="00B96E5B">
        <w:rPr>
          <w:sz w:val="32"/>
          <w:szCs w:val="32"/>
        </w:rPr>
        <w:t xml:space="preserve"> </w:t>
      </w:r>
    </w:p>
    <w:p w:rsidR="000B58F4" w:rsidRPr="000B58F4" w:rsidRDefault="000B58F4" w:rsidP="000B58F4">
      <w:r>
        <w:rPr>
          <w:rFonts w:hint="eastAsia"/>
          <w:b/>
          <w:sz w:val="32"/>
          <w:szCs w:val="32"/>
        </w:rPr>
        <w:t xml:space="preserve">  </w:t>
      </w:r>
      <w:r w:rsidRPr="00563B14">
        <w:rPr>
          <w:b/>
          <w:sz w:val="32"/>
          <w:szCs w:val="32"/>
        </w:rPr>
        <w:t>附件【各部會得視需要，增列附件】</w:t>
      </w:r>
    </w:p>
    <w:sectPr w:rsidR="000B58F4" w:rsidRPr="000B58F4" w:rsidSect="005A6BE6">
      <w:footerReference w:type="default" r:id="rId16"/>
      <w:footerReference w:type="first" r:id="rId17"/>
      <w:pgSz w:w="11907" w:h="16840" w:code="9"/>
      <w:pgMar w:top="1418" w:right="1077" w:bottom="851" w:left="1077" w:header="567" w:footer="680" w:gutter="0"/>
      <w:cols w:space="425"/>
      <w:docGrid w:type="lines" w:linePitch="38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4C77" w:rsidRDefault="003A4C77" w:rsidP="00BE504F">
      <w:r>
        <w:separator/>
      </w:r>
    </w:p>
  </w:endnote>
  <w:endnote w:type="continuationSeparator" w:id="0">
    <w:p w:rsidR="003A4C77" w:rsidRDefault="003A4C77" w:rsidP="00BE5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69411721"/>
      <w:docPartObj>
        <w:docPartGallery w:val="Page Numbers (Bottom of Page)"/>
        <w:docPartUnique/>
      </w:docPartObj>
    </w:sdtPr>
    <w:sdtEndPr>
      <w:rPr>
        <w:sz w:val="36"/>
        <w:szCs w:val="36"/>
      </w:rPr>
    </w:sdtEndPr>
    <w:sdtContent>
      <w:p w:rsidR="004A7A7C" w:rsidRPr="000F758C" w:rsidRDefault="004A7A7C">
        <w:pPr>
          <w:pStyle w:val="a5"/>
          <w:jc w:val="center"/>
          <w:rPr>
            <w:sz w:val="36"/>
            <w:szCs w:val="36"/>
          </w:rPr>
        </w:pPr>
        <w:r w:rsidRPr="000F758C">
          <w:rPr>
            <w:sz w:val="36"/>
            <w:szCs w:val="36"/>
          </w:rPr>
          <w:fldChar w:fldCharType="begin"/>
        </w:r>
        <w:r w:rsidRPr="000F758C">
          <w:rPr>
            <w:sz w:val="36"/>
            <w:szCs w:val="36"/>
          </w:rPr>
          <w:instrText>PAGE   \* MERGEFORMAT</w:instrText>
        </w:r>
        <w:r w:rsidRPr="000F758C">
          <w:rPr>
            <w:sz w:val="36"/>
            <w:szCs w:val="36"/>
          </w:rPr>
          <w:fldChar w:fldCharType="separate"/>
        </w:r>
        <w:r w:rsidR="00554EC0" w:rsidRPr="00554EC0">
          <w:rPr>
            <w:noProof/>
            <w:sz w:val="36"/>
            <w:szCs w:val="36"/>
            <w:lang w:val="zh-TW"/>
          </w:rPr>
          <w:t>1</w:t>
        </w:r>
        <w:r w:rsidRPr="000F758C">
          <w:rPr>
            <w:sz w:val="36"/>
            <w:szCs w:val="36"/>
          </w:rPr>
          <w:fldChar w:fldCharType="end"/>
        </w:r>
      </w:p>
    </w:sdtContent>
  </w:sdt>
  <w:p w:rsidR="00561E5B" w:rsidRDefault="00561E5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5B" w:rsidRDefault="00561E5B" w:rsidP="00C370E5">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rsidR="00561E5B" w:rsidRDefault="00561E5B">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36"/>
        <w:szCs w:val="36"/>
      </w:rPr>
      <w:id w:val="-2071327487"/>
      <w:docPartObj>
        <w:docPartGallery w:val="Page Numbers (Bottom of Page)"/>
        <w:docPartUnique/>
      </w:docPartObj>
    </w:sdtPr>
    <w:sdtEndPr/>
    <w:sdtContent>
      <w:p w:rsidR="00561E5B" w:rsidRPr="001A5A59" w:rsidRDefault="00561E5B" w:rsidP="001A5A59">
        <w:pPr>
          <w:pStyle w:val="a5"/>
          <w:jc w:val="center"/>
          <w:rPr>
            <w:sz w:val="36"/>
            <w:szCs w:val="36"/>
          </w:rPr>
        </w:pPr>
        <w:r w:rsidRPr="009636EE">
          <w:rPr>
            <w:sz w:val="36"/>
            <w:szCs w:val="36"/>
          </w:rPr>
          <w:fldChar w:fldCharType="begin"/>
        </w:r>
        <w:r w:rsidRPr="009636EE">
          <w:rPr>
            <w:sz w:val="36"/>
            <w:szCs w:val="36"/>
          </w:rPr>
          <w:instrText>PAGE   \* MERGEFORMAT</w:instrText>
        </w:r>
        <w:r w:rsidRPr="009636EE">
          <w:rPr>
            <w:sz w:val="36"/>
            <w:szCs w:val="36"/>
          </w:rPr>
          <w:fldChar w:fldCharType="separate"/>
        </w:r>
        <w:r w:rsidR="00554EC0" w:rsidRPr="00554EC0">
          <w:rPr>
            <w:noProof/>
            <w:sz w:val="36"/>
            <w:szCs w:val="36"/>
            <w:lang w:val="zh-TW"/>
          </w:rPr>
          <w:t>12</w:t>
        </w:r>
        <w:r w:rsidRPr="009636EE">
          <w:rPr>
            <w:sz w:val="36"/>
            <w:szCs w:val="36"/>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5B" w:rsidRDefault="00561E5B" w:rsidP="00C370E5">
    <w:pPr>
      <w:framePr w:wrap="around" w:vAnchor="text" w:hAnchor="margin" w:xAlign="center" w:y="1"/>
      <w:textDirection w:val="btLr"/>
    </w:pPr>
    <w:r>
      <w:fldChar w:fldCharType="begin"/>
    </w:r>
    <w:r>
      <w:instrText xml:space="preserve">PAGE  </w:instrText>
    </w:r>
    <w:r>
      <w:fldChar w:fldCharType="end"/>
    </w:r>
  </w:p>
  <w:p w:rsidR="00561E5B" w:rsidRDefault="00561E5B">
    <w:pPr>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5B" w:rsidRPr="00BE504F" w:rsidRDefault="00561E5B" w:rsidP="00C370E5">
    <w:pPr>
      <w:pStyle w:val="a5"/>
      <w:framePr w:wrap="around" w:vAnchor="text" w:hAnchor="page" w:x="5758" w:y="98"/>
      <w:rPr>
        <w:sz w:val="36"/>
        <w:szCs w:val="36"/>
      </w:rPr>
    </w:pPr>
    <w:r w:rsidRPr="00BE504F">
      <w:rPr>
        <w:sz w:val="36"/>
        <w:szCs w:val="36"/>
      </w:rPr>
      <w:fldChar w:fldCharType="begin"/>
    </w:r>
    <w:r w:rsidRPr="00BE504F">
      <w:rPr>
        <w:sz w:val="36"/>
        <w:szCs w:val="36"/>
      </w:rPr>
      <w:instrText xml:space="preserve">PAGE  </w:instrText>
    </w:r>
    <w:r w:rsidRPr="00BE504F">
      <w:rPr>
        <w:sz w:val="36"/>
        <w:szCs w:val="36"/>
      </w:rPr>
      <w:fldChar w:fldCharType="separate"/>
    </w:r>
    <w:r w:rsidR="004359E6">
      <w:rPr>
        <w:noProof/>
        <w:sz w:val="36"/>
        <w:szCs w:val="36"/>
      </w:rPr>
      <w:t>26</w:t>
    </w:r>
    <w:r w:rsidRPr="00BE504F">
      <w:rPr>
        <w:sz w:val="36"/>
        <w:szCs w:val="36"/>
      </w:rPr>
      <w:fldChar w:fldCharType="end"/>
    </w:r>
  </w:p>
  <w:p w:rsidR="00561E5B" w:rsidRPr="00AF7369" w:rsidRDefault="00561E5B" w:rsidP="00C370E5">
    <w:pPr>
      <w:pStyle w:val="a5"/>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3519228"/>
      <w:docPartObj>
        <w:docPartGallery w:val="Page Numbers (Bottom of Page)"/>
        <w:docPartUnique/>
      </w:docPartObj>
    </w:sdtPr>
    <w:sdtEndPr>
      <w:rPr>
        <w:sz w:val="36"/>
        <w:szCs w:val="36"/>
      </w:rPr>
    </w:sdtEndPr>
    <w:sdtContent>
      <w:p w:rsidR="000F758C" w:rsidRPr="000F758C" w:rsidRDefault="000F758C">
        <w:pPr>
          <w:pStyle w:val="a5"/>
          <w:jc w:val="center"/>
          <w:rPr>
            <w:sz w:val="36"/>
            <w:szCs w:val="36"/>
          </w:rPr>
        </w:pPr>
        <w:r w:rsidRPr="000F758C">
          <w:rPr>
            <w:sz w:val="36"/>
            <w:szCs w:val="36"/>
          </w:rPr>
          <w:fldChar w:fldCharType="begin"/>
        </w:r>
        <w:r w:rsidRPr="000F758C">
          <w:rPr>
            <w:sz w:val="36"/>
            <w:szCs w:val="36"/>
          </w:rPr>
          <w:instrText>PAGE   \* MERGEFORMAT</w:instrText>
        </w:r>
        <w:r w:rsidRPr="000F758C">
          <w:rPr>
            <w:sz w:val="36"/>
            <w:szCs w:val="36"/>
          </w:rPr>
          <w:fldChar w:fldCharType="separate"/>
        </w:r>
        <w:r w:rsidR="004359E6" w:rsidRPr="004359E6">
          <w:rPr>
            <w:noProof/>
            <w:sz w:val="36"/>
            <w:szCs w:val="36"/>
            <w:lang w:val="zh-TW"/>
          </w:rPr>
          <w:t>31</w:t>
        </w:r>
        <w:r w:rsidRPr="000F758C">
          <w:rPr>
            <w:sz w:val="36"/>
            <w:szCs w:val="36"/>
          </w:rPr>
          <w:fldChar w:fldCharType="end"/>
        </w:r>
      </w:p>
    </w:sdtContent>
  </w:sdt>
  <w:p w:rsidR="000B58F4" w:rsidRDefault="000B58F4">
    <w:pPr>
      <w:pStyle w:val="a5"/>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0200047"/>
      <w:docPartObj>
        <w:docPartGallery w:val="Page Numbers (Bottom of Page)"/>
        <w:docPartUnique/>
      </w:docPartObj>
    </w:sdtPr>
    <w:sdtEndPr>
      <w:rPr>
        <w:sz w:val="36"/>
        <w:szCs w:val="36"/>
      </w:rPr>
    </w:sdtEndPr>
    <w:sdtContent>
      <w:p w:rsidR="00561E5B" w:rsidRPr="00BD16CA" w:rsidRDefault="00561E5B">
        <w:pPr>
          <w:pStyle w:val="a5"/>
          <w:jc w:val="center"/>
          <w:rPr>
            <w:sz w:val="36"/>
            <w:szCs w:val="36"/>
          </w:rPr>
        </w:pPr>
        <w:r w:rsidRPr="00BD16CA">
          <w:rPr>
            <w:sz w:val="36"/>
            <w:szCs w:val="36"/>
          </w:rPr>
          <w:fldChar w:fldCharType="begin"/>
        </w:r>
        <w:r w:rsidRPr="00BD16CA">
          <w:rPr>
            <w:sz w:val="36"/>
            <w:szCs w:val="36"/>
          </w:rPr>
          <w:instrText>PAGE   \* MERGEFORMAT</w:instrText>
        </w:r>
        <w:r w:rsidRPr="00BD16CA">
          <w:rPr>
            <w:sz w:val="36"/>
            <w:szCs w:val="36"/>
          </w:rPr>
          <w:fldChar w:fldCharType="separate"/>
        </w:r>
        <w:r w:rsidR="004359E6" w:rsidRPr="004359E6">
          <w:rPr>
            <w:noProof/>
            <w:sz w:val="36"/>
            <w:szCs w:val="36"/>
            <w:lang w:val="zh-TW"/>
          </w:rPr>
          <w:t>34</w:t>
        </w:r>
        <w:r w:rsidRPr="00BD16CA">
          <w:rPr>
            <w:sz w:val="36"/>
            <w:szCs w:val="36"/>
          </w:rPr>
          <w:fldChar w:fldCharType="end"/>
        </w:r>
      </w:p>
    </w:sdtContent>
  </w:sdt>
  <w:p w:rsidR="00561E5B" w:rsidRDefault="00561E5B">
    <w:pPr>
      <w:pStyle w:val="a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E5B" w:rsidRPr="00E74A6F" w:rsidRDefault="00561E5B">
    <w:pPr>
      <w:pStyle w:val="a5"/>
      <w:jc w:val="center"/>
      <w:rPr>
        <w:sz w:val="36"/>
        <w:szCs w:val="36"/>
      </w:rPr>
    </w:pPr>
  </w:p>
  <w:p w:rsidR="00561E5B" w:rsidRDefault="00561E5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4C77" w:rsidRDefault="003A4C77" w:rsidP="00BE504F">
      <w:r>
        <w:separator/>
      </w:r>
    </w:p>
  </w:footnote>
  <w:footnote w:type="continuationSeparator" w:id="0">
    <w:p w:rsidR="003A4C77" w:rsidRDefault="003A4C77" w:rsidP="00BE50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39E4" w:rsidRDefault="003239E4">
    <w:pPr>
      <w:pStyle w:val="ac"/>
      <w:jc w:val="center"/>
    </w:pPr>
  </w:p>
  <w:p w:rsidR="003239E4" w:rsidRDefault="003239E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DD432E6"/>
    <w:lvl w:ilvl="0">
      <w:start w:val="1"/>
      <w:numFmt w:val="bullet"/>
      <w:pStyle w:val="a"/>
      <w:lvlText w:val=""/>
      <w:lvlJc w:val="left"/>
      <w:pPr>
        <w:tabs>
          <w:tab w:val="num" w:pos="361"/>
        </w:tabs>
        <w:ind w:leftChars="200" w:left="361" w:hangingChars="200" w:hanging="360"/>
      </w:pPr>
      <w:rPr>
        <w:rFonts w:ascii="Wingdings" w:hAnsi="Wingdings" w:hint="default"/>
      </w:rPr>
    </w:lvl>
  </w:abstractNum>
  <w:abstractNum w:abstractNumId="1">
    <w:nsid w:val="017E6F27"/>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
    <w:nsid w:val="088D4C37"/>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
    <w:nsid w:val="0A4F1FB7"/>
    <w:multiLevelType w:val="hybridMultilevel"/>
    <w:tmpl w:val="B8B0CB12"/>
    <w:lvl w:ilvl="0" w:tplc="9F6686DC">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B2018A"/>
    <w:multiLevelType w:val="hybridMultilevel"/>
    <w:tmpl w:val="8908A1BA"/>
    <w:lvl w:ilvl="0" w:tplc="7EBC89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nsid w:val="1D503DF6"/>
    <w:multiLevelType w:val="hybridMultilevel"/>
    <w:tmpl w:val="096CDEDA"/>
    <w:lvl w:ilvl="0" w:tplc="D506DA30">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22875FE8"/>
    <w:multiLevelType w:val="hybridMultilevel"/>
    <w:tmpl w:val="FC2A6D54"/>
    <w:lvl w:ilvl="0" w:tplc="010EBAC0">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25347F2D"/>
    <w:multiLevelType w:val="hybridMultilevel"/>
    <w:tmpl w:val="2E865532"/>
    <w:lvl w:ilvl="0" w:tplc="D376DF26">
      <w:start w:val="1"/>
      <w:numFmt w:val="taiwaneseCountingThousand"/>
      <w:lvlText w:val="%1、"/>
      <w:lvlJc w:val="left"/>
      <w:pPr>
        <w:ind w:left="1430" w:hanging="720"/>
      </w:pPr>
      <w:rPr>
        <w:rFonts w:cs="Times New Roman" w:hint="default"/>
        <w:lang w:val="en-US"/>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8">
    <w:nsid w:val="29EF70B7"/>
    <w:multiLevelType w:val="hybridMultilevel"/>
    <w:tmpl w:val="C848F658"/>
    <w:lvl w:ilvl="0" w:tplc="22FEF220">
      <w:start w:val="4"/>
      <w:numFmt w:val="taiwaneseCountingThousand"/>
      <w:lvlText w:val="%1、"/>
      <w:lvlJc w:val="left"/>
      <w:pPr>
        <w:ind w:left="621" w:hanging="525"/>
      </w:pPr>
      <w:rPr>
        <w:rFonts w:ascii="標楷體" w:eastAsia="標楷體" w:hAnsi="標楷體" w:cs="Times New Roman"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BDF4CF3"/>
    <w:multiLevelType w:val="hybridMultilevel"/>
    <w:tmpl w:val="99805184"/>
    <w:lvl w:ilvl="0" w:tplc="2C1CA960">
      <w:start w:val="1"/>
      <w:numFmt w:val="decimal"/>
      <w:lvlText w:val="%1."/>
      <w:lvlJc w:val="left"/>
      <w:pPr>
        <w:tabs>
          <w:tab w:val="num" w:pos="2160"/>
        </w:tabs>
        <w:ind w:left="2160" w:hanging="36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347413BE"/>
    <w:multiLevelType w:val="hybridMultilevel"/>
    <w:tmpl w:val="96442A58"/>
    <w:lvl w:ilvl="0" w:tplc="BF8C10A6">
      <w:start w:val="1"/>
      <w:numFmt w:val="decimal"/>
      <w:lvlText w:val="%1."/>
      <w:lvlJc w:val="left"/>
      <w:pPr>
        <w:tabs>
          <w:tab w:val="num" w:pos="720"/>
        </w:tabs>
        <w:ind w:left="720" w:hanging="360"/>
      </w:pPr>
      <w:rPr>
        <w:b w:val="0"/>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361211D2"/>
    <w:multiLevelType w:val="hybridMultilevel"/>
    <w:tmpl w:val="CEC05B34"/>
    <w:lvl w:ilvl="0" w:tplc="9B64B29A">
      <w:start w:val="1"/>
      <w:numFmt w:val="taiwaneseCountingThousand"/>
      <w:lvlText w:val="%1、"/>
      <w:lvlJc w:val="left"/>
      <w:pPr>
        <w:ind w:left="500" w:hanging="5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38AE188D"/>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96463D2"/>
    <w:multiLevelType w:val="hybridMultilevel"/>
    <w:tmpl w:val="BDD42332"/>
    <w:lvl w:ilvl="0" w:tplc="760C29C2">
      <w:start w:val="1"/>
      <w:numFmt w:val="taiwaneseCountingThousand"/>
      <w:lvlText w:val="%1、"/>
      <w:lvlJc w:val="left"/>
      <w:pPr>
        <w:ind w:left="720" w:hanging="720"/>
      </w:pPr>
      <w:rPr>
        <w:rFonts w:hint="default"/>
        <w:color w:val="auto"/>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A714AAD"/>
    <w:multiLevelType w:val="hybridMultilevel"/>
    <w:tmpl w:val="D5DE4E5E"/>
    <w:lvl w:ilvl="0" w:tplc="705E29E0">
      <w:start w:val="1"/>
      <w:numFmt w:val="taiwaneseCountingThousand"/>
      <w:lvlText w:val="%1、"/>
      <w:lvlJc w:val="left"/>
      <w:pPr>
        <w:ind w:left="399" w:hanging="50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5">
    <w:nsid w:val="3B590283"/>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D0B06CB"/>
    <w:multiLevelType w:val="hybridMultilevel"/>
    <w:tmpl w:val="80C81C1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044385C"/>
    <w:multiLevelType w:val="hybridMultilevel"/>
    <w:tmpl w:val="45286B92"/>
    <w:lvl w:ilvl="0" w:tplc="02860D8E">
      <w:start w:val="1"/>
      <w:numFmt w:val="taiwaneseCountingThousand"/>
      <w:lvlText w:val="%1、"/>
      <w:lvlJc w:val="left"/>
      <w:pPr>
        <w:ind w:left="399" w:hanging="500"/>
      </w:pPr>
      <w:rPr>
        <w:rFonts w:hint="default"/>
      </w:rPr>
    </w:lvl>
    <w:lvl w:ilvl="1" w:tplc="04090019" w:tentative="1">
      <w:start w:val="1"/>
      <w:numFmt w:val="ideographTraditional"/>
      <w:lvlText w:val="%2、"/>
      <w:lvlJc w:val="left"/>
      <w:pPr>
        <w:ind w:left="859" w:hanging="480"/>
      </w:pPr>
    </w:lvl>
    <w:lvl w:ilvl="2" w:tplc="0409001B" w:tentative="1">
      <w:start w:val="1"/>
      <w:numFmt w:val="lowerRoman"/>
      <w:lvlText w:val="%3."/>
      <w:lvlJc w:val="right"/>
      <w:pPr>
        <w:ind w:left="1339" w:hanging="480"/>
      </w:pPr>
    </w:lvl>
    <w:lvl w:ilvl="3" w:tplc="0409000F" w:tentative="1">
      <w:start w:val="1"/>
      <w:numFmt w:val="decimal"/>
      <w:lvlText w:val="%4."/>
      <w:lvlJc w:val="left"/>
      <w:pPr>
        <w:ind w:left="1819" w:hanging="480"/>
      </w:pPr>
    </w:lvl>
    <w:lvl w:ilvl="4" w:tplc="04090019" w:tentative="1">
      <w:start w:val="1"/>
      <w:numFmt w:val="ideographTraditional"/>
      <w:lvlText w:val="%5、"/>
      <w:lvlJc w:val="left"/>
      <w:pPr>
        <w:ind w:left="2299" w:hanging="480"/>
      </w:pPr>
    </w:lvl>
    <w:lvl w:ilvl="5" w:tplc="0409001B" w:tentative="1">
      <w:start w:val="1"/>
      <w:numFmt w:val="lowerRoman"/>
      <w:lvlText w:val="%6."/>
      <w:lvlJc w:val="right"/>
      <w:pPr>
        <w:ind w:left="2779" w:hanging="480"/>
      </w:pPr>
    </w:lvl>
    <w:lvl w:ilvl="6" w:tplc="0409000F" w:tentative="1">
      <w:start w:val="1"/>
      <w:numFmt w:val="decimal"/>
      <w:lvlText w:val="%7."/>
      <w:lvlJc w:val="left"/>
      <w:pPr>
        <w:ind w:left="3259" w:hanging="480"/>
      </w:pPr>
    </w:lvl>
    <w:lvl w:ilvl="7" w:tplc="04090019" w:tentative="1">
      <w:start w:val="1"/>
      <w:numFmt w:val="ideographTraditional"/>
      <w:lvlText w:val="%8、"/>
      <w:lvlJc w:val="left"/>
      <w:pPr>
        <w:ind w:left="3739" w:hanging="480"/>
      </w:pPr>
    </w:lvl>
    <w:lvl w:ilvl="8" w:tplc="0409001B" w:tentative="1">
      <w:start w:val="1"/>
      <w:numFmt w:val="lowerRoman"/>
      <w:lvlText w:val="%9."/>
      <w:lvlJc w:val="right"/>
      <w:pPr>
        <w:ind w:left="4219" w:hanging="480"/>
      </w:pPr>
    </w:lvl>
  </w:abstractNum>
  <w:abstractNum w:abstractNumId="18">
    <w:nsid w:val="408A3E85"/>
    <w:multiLevelType w:val="hybridMultilevel"/>
    <w:tmpl w:val="088090B0"/>
    <w:lvl w:ilvl="0" w:tplc="6C7A2132">
      <w:start w:val="1"/>
      <w:numFmt w:val="ideographLegalTraditional"/>
      <w:lvlText w:val="%1、"/>
      <w:lvlJc w:val="left"/>
      <w:pPr>
        <w:ind w:left="72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19">
    <w:nsid w:val="42C25725"/>
    <w:multiLevelType w:val="hybridMultilevel"/>
    <w:tmpl w:val="DB608738"/>
    <w:lvl w:ilvl="0" w:tplc="89CCE0B8">
      <w:start w:val="1"/>
      <w:numFmt w:val="ideographLegalTraditional"/>
      <w:lvlText w:val="%1、"/>
      <w:lvlJc w:val="left"/>
      <w:pPr>
        <w:ind w:left="720" w:hanging="720"/>
      </w:pPr>
      <w:rPr>
        <w:rFonts w:cs="Times New Roman" w:hint="default"/>
        <w:b/>
        <w:bC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2ED2EF3"/>
    <w:multiLevelType w:val="hybridMultilevel"/>
    <w:tmpl w:val="98B26C0E"/>
    <w:lvl w:ilvl="0" w:tplc="2A1A8A2E">
      <w:start w:val="1"/>
      <w:numFmt w:val="taiwaneseCountingThousand"/>
      <w:lvlText w:val="%1、"/>
      <w:lvlJc w:val="left"/>
      <w:pPr>
        <w:ind w:left="510" w:hanging="51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AA60F7C"/>
    <w:multiLevelType w:val="hybridMultilevel"/>
    <w:tmpl w:val="E354C7DC"/>
    <w:lvl w:ilvl="0" w:tplc="D49AD53C">
      <w:start w:val="1"/>
      <w:numFmt w:val="taiwaneseCountingThousand"/>
      <w:lvlText w:val="(%1)"/>
      <w:lvlJc w:val="left"/>
      <w:pPr>
        <w:ind w:left="810" w:hanging="480"/>
      </w:pPr>
      <w:rPr>
        <w:rFonts w:hint="default"/>
      </w:r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22">
    <w:nsid w:val="4B647AB3"/>
    <w:multiLevelType w:val="hybridMultilevel"/>
    <w:tmpl w:val="ED6A8FA0"/>
    <w:lvl w:ilvl="0" w:tplc="2AA44A88">
      <w:start w:val="1"/>
      <w:numFmt w:val="ideographLegalTraditional"/>
      <w:lvlText w:val="%1、"/>
      <w:lvlJc w:val="left"/>
      <w:pPr>
        <w:ind w:left="3000" w:hanging="720"/>
      </w:pPr>
      <w:rPr>
        <w:rFonts w:cs="Times New Roman" w:hint="default"/>
        <w:b/>
        <w:bCs/>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abstractNum w:abstractNumId="23">
    <w:nsid w:val="541E5249"/>
    <w:multiLevelType w:val="hybridMultilevel"/>
    <w:tmpl w:val="CF6ACAEE"/>
    <w:lvl w:ilvl="0" w:tplc="F1329604">
      <w:start w:val="1"/>
      <w:numFmt w:val="taiwaneseCountingThousand"/>
      <w:lvlText w:val="%1、"/>
      <w:lvlJc w:val="left"/>
      <w:pPr>
        <w:tabs>
          <w:tab w:val="num" w:pos="1050"/>
        </w:tabs>
        <w:ind w:left="1050" w:hanging="720"/>
      </w:pPr>
      <w:rPr>
        <w:rFonts w:ascii="標楷體" w:hint="default"/>
      </w:rPr>
    </w:lvl>
    <w:lvl w:ilvl="1" w:tplc="D49AD53C">
      <w:start w:val="1"/>
      <w:numFmt w:val="taiwaneseCountingThousand"/>
      <w:lvlText w:val="(%2)"/>
      <w:lvlJc w:val="left"/>
      <w:pPr>
        <w:tabs>
          <w:tab w:val="num" w:pos="923"/>
        </w:tabs>
        <w:ind w:left="1405" w:hanging="595"/>
      </w:pPr>
      <w:rPr>
        <w:rFonts w:hint="default"/>
      </w:rPr>
    </w:lvl>
    <w:lvl w:ilvl="2" w:tplc="DEB6784E">
      <w:start w:val="1"/>
      <w:numFmt w:val="decimal"/>
      <w:lvlText w:val="%3."/>
      <w:lvlJc w:val="left"/>
      <w:pPr>
        <w:tabs>
          <w:tab w:val="num" w:pos="1701"/>
        </w:tabs>
        <w:ind w:left="1701" w:hanging="411"/>
      </w:pPr>
      <w:rPr>
        <w:rFonts w:ascii="Times New Roman" w:hAnsi="Times New Roman" w:cs="Times New Roman" w:hint="default"/>
      </w:rPr>
    </w:lvl>
    <w:lvl w:ilvl="3" w:tplc="0409000F" w:tentative="1">
      <w:start w:val="1"/>
      <w:numFmt w:val="decimal"/>
      <w:lvlText w:val="%4."/>
      <w:lvlJc w:val="left"/>
      <w:pPr>
        <w:tabs>
          <w:tab w:val="num" w:pos="2250"/>
        </w:tabs>
        <w:ind w:left="2250" w:hanging="480"/>
      </w:pPr>
    </w:lvl>
    <w:lvl w:ilvl="4" w:tplc="04090019" w:tentative="1">
      <w:start w:val="1"/>
      <w:numFmt w:val="ideographTraditional"/>
      <w:lvlText w:val="%5、"/>
      <w:lvlJc w:val="left"/>
      <w:pPr>
        <w:tabs>
          <w:tab w:val="num" w:pos="2730"/>
        </w:tabs>
        <w:ind w:left="2730" w:hanging="480"/>
      </w:pPr>
    </w:lvl>
    <w:lvl w:ilvl="5" w:tplc="0409001B" w:tentative="1">
      <w:start w:val="1"/>
      <w:numFmt w:val="lowerRoman"/>
      <w:lvlText w:val="%6."/>
      <w:lvlJc w:val="right"/>
      <w:pPr>
        <w:tabs>
          <w:tab w:val="num" w:pos="3210"/>
        </w:tabs>
        <w:ind w:left="3210" w:hanging="480"/>
      </w:pPr>
    </w:lvl>
    <w:lvl w:ilvl="6" w:tplc="0409000F" w:tentative="1">
      <w:start w:val="1"/>
      <w:numFmt w:val="decimal"/>
      <w:lvlText w:val="%7."/>
      <w:lvlJc w:val="left"/>
      <w:pPr>
        <w:tabs>
          <w:tab w:val="num" w:pos="3690"/>
        </w:tabs>
        <w:ind w:left="3690" w:hanging="480"/>
      </w:pPr>
    </w:lvl>
    <w:lvl w:ilvl="7" w:tplc="04090019" w:tentative="1">
      <w:start w:val="1"/>
      <w:numFmt w:val="ideographTraditional"/>
      <w:lvlText w:val="%8、"/>
      <w:lvlJc w:val="left"/>
      <w:pPr>
        <w:tabs>
          <w:tab w:val="num" w:pos="4170"/>
        </w:tabs>
        <w:ind w:left="4170" w:hanging="480"/>
      </w:pPr>
    </w:lvl>
    <w:lvl w:ilvl="8" w:tplc="0409001B" w:tentative="1">
      <w:start w:val="1"/>
      <w:numFmt w:val="lowerRoman"/>
      <w:lvlText w:val="%9."/>
      <w:lvlJc w:val="right"/>
      <w:pPr>
        <w:tabs>
          <w:tab w:val="num" w:pos="4650"/>
        </w:tabs>
        <w:ind w:left="4650" w:hanging="480"/>
      </w:pPr>
    </w:lvl>
  </w:abstractNum>
  <w:abstractNum w:abstractNumId="24">
    <w:nsid w:val="560A0761"/>
    <w:multiLevelType w:val="hybridMultilevel"/>
    <w:tmpl w:val="BCAEE8D6"/>
    <w:lvl w:ilvl="0" w:tplc="D9AE84CC">
      <w:start w:val="1"/>
      <w:numFmt w:val="taiwaneseCountingThousand"/>
      <w:lvlText w:val="%1、"/>
      <w:lvlJc w:val="left"/>
      <w:pPr>
        <w:ind w:left="374" w:hanging="480"/>
      </w:pPr>
      <w:rPr>
        <w:rFonts w:hint="default"/>
        <w:color w:val="002060"/>
        <w:lang w:val="en-US"/>
      </w:rPr>
    </w:lvl>
    <w:lvl w:ilvl="1" w:tplc="04090019" w:tentative="1">
      <w:start w:val="1"/>
      <w:numFmt w:val="ideographTraditional"/>
      <w:lvlText w:val="%2、"/>
      <w:lvlJc w:val="left"/>
      <w:pPr>
        <w:ind w:left="854" w:hanging="480"/>
      </w:pPr>
    </w:lvl>
    <w:lvl w:ilvl="2" w:tplc="0409001B" w:tentative="1">
      <w:start w:val="1"/>
      <w:numFmt w:val="lowerRoman"/>
      <w:lvlText w:val="%3."/>
      <w:lvlJc w:val="right"/>
      <w:pPr>
        <w:ind w:left="1334" w:hanging="480"/>
      </w:pPr>
    </w:lvl>
    <w:lvl w:ilvl="3" w:tplc="0409000F" w:tentative="1">
      <w:start w:val="1"/>
      <w:numFmt w:val="decimal"/>
      <w:lvlText w:val="%4."/>
      <w:lvlJc w:val="left"/>
      <w:pPr>
        <w:ind w:left="1814" w:hanging="480"/>
      </w:pPr>
    </w:lvl>
    <w:lvl w:ilvl="4" w:tplc="04090019" w:tentative="1">
      <w:start w:val="1"/>
      <w:numFmt w:val="ideographTraditional"/>
      <w:lvlText w:val="%5、"/>
      <w:lvlJc w:val="left"/>
      <w:pPr>
        <w:ind w:left="2294" w:hanging="480"/>
      </w:pPr>
    </w:lvl>
    <w:lvl w:ilvl="5" w:tplc="0409001B" w:tentative="1">
      <w:start w:val="1"/>
      <w:numFmt w:val="lowerRoman"/>
      <w:lvlText w:val="%6."/>
      <w:lvlJc w:val="right"/>
      <w:pPr>
        <w:ind w:left="2774" w:hanging="480"/>
      </w:pPr>
    </w:lvl>
    <w:lvl w:ilvl="6" w:tplc="0409000F" w:tentative="1">
      <w:start w:val="1"/>
      <w:numFmt w:val="decimal"/>
      <w:lvlText w:val="%7."/>
      <w:lvlJc w:val="left"/>
      <w:pPr>
        <w:ind w:left="3254" w:hanging="480"/>
      </w:pPr>
    </w:lvl>
    <w:lvl w:ilvl="7" w:tplc="04090019" w:tentative="1">
      <w:start w:val="1"/>
      <w:numFmt w:val="ideographTraditional"/>
      <w:lvlText w:val="%8、"/>
      <w:lvlJc w:val="left"/>
      <w:pPr>
        <w:ind w:left="3734" w:hanging="480"/>
      </w:pPr>
    </w:lvl>
    <w:lvl w:ilvl="8" w:tplc="0409001B" w:tentative="1">
      <w:start w:val="1"/>
      <w:numFmt w:val="lowerRoman"/>
      <w:lvlText w:val="%9."/>
      <w:lvlJc w:val="right"/>
      <w:pPr>
        <w:ind w:left="4214" w:hanging="480"/>
      </w:pPr>
    </w:lvl>
  </w:abstractNum>
  <w:abstractNum w:abstractNumId="25">
    <w:nsid w:val="5DB36E09"/>
    <w:multiLevelType w:val="hybridMultilevel"/>
    <w:tmpl w:val="728E337A"/>
    <w:lvl w:ilvl="0" w:tplc="34B6975C">
      <w:start w:val="1"/>
      <w:numFmt w:val="taiwaneseCountingThousand"/>
      <w:lvlText w:val="%1、"/>
      <w:lvlJc w:val="left"/>
      <w:pPr>
        <w:ind w:left="621" w:hanging="525"/>
      </w:pPr>
      <w:rPr>
        <w:rFonts w:ascii="標楷體" w:eastAsia="標楷體" w:hAnsi="標楷體" w:cs="Times New Roman"/>
      </w:rPr>
    </w:lvl>
    <w:lvl w:ilvl="1" w:tplc="04090019" w:tentative="1">
      <w:start w:val="1"/>
      <w:numFmt w:val="ideographTraditional"/>
      <w:lvlText w:val="%2、"/>
      <w:lvlJc w:val="left"/>
      <w:pPr>
        <w:ind w:left="1056" w:hanging="480"/>
      </w:pPr>
    </w:lvl>
    <w:lvl w:ilvl="2" w:tplc="0409001B" w:tentative="1">
      <w:start w:val="1"/>
      <w:numFmt w:val="lowerRoman"/>
      <w:lvlText w:val="%3."/>
      <w:lvlJc w:val="right"/>
      <w:pPr>
        <w:ind w:left="1536" w:hanging="480"/>
      </w:pPr>
    </w:lvl>
    <w:lvl w:ilvl="3" w:tplc="0409000F" w:tentative="1">
      <w:start w:val="1"/>
      <w:numFmt w:val="decimal"/>
      <w:lvlText w:val="%4."/>
      <w:lvlJc w:val="left"/>
      <w:pPr>
        <w:ind w:left="2016" w:hanging="480"/>
      </w:pPr>
    </w:lvl>
    <w:lvl w:ilvl="4" w:tplc="04090019" w:tentative="1">
      <w:start w:val="1"/>
      <w:numFmt w:val="ideographTraditional"/>
      <w:lvlText w:val="%5、"/>
      <w:lvlJc w:val="left"/>
      <w:pPr>
        <w:ind w:left="2496" w:hanging="480"/>
      </w:pPr>
    </w:lvl>
    <w:lvl w:ilvl="5" w:tplc="0409001B" w:tentative="1">
      <w:start w:val="1"/>
      <w:numFmt w:val="lowerRoman"/>
      <w:lvlText w:val="%6."/>
      <w:lvlJc w:val="right"/>
      <w:pPr>
        <w:ind w:left="2976" w:hanging="480"/>
      </w:pPr>
    </w:lvl>
    <w:lvl w:ilvl="6" w:tplc="0409000F" w:tentative="1">
      <w:start w:val="1"/>
      <w:numFmt w:val="decimal"/>
      <w:lvlText w:val="%7."/>
      <w:lvlJc w:val="left"/>
      <w:pPr>
        <w:ind w:left="3456" w:hanging="480"/>
      </w:pPr>
    </w:lvl>
    <w:lvl w:ilvl="7" w:tplc="04090019" w:tentative="1">
      <w:start w:val="1"/>
      <w:numFmt w:val="ideographTraditional"/>
      <w:lvlText w:val="%8、"/>
      <w:lvlJc w:val="left"/>
      <w:pPr>
        <w:ind w:left="3936" w:hanging="480"/>
      </w:pPr>
    </w:lvl>
    <w:lvl w:ilvl="8" w:tplc="0409001B" w:tentative="1">
      <w:start w:val="1"/>
      <w:numFmt w:val="lowerRoman"/>
      <w:lvlText w:val="%9."/>
      <w:lvlJc w:val="right"/>
      <w:pPr>
        <w:ind w:left="4416" w:hanging="480"/>
      </w:pPr>
    </w:lvl>
  </w:abstractNum>
  <w:abstractNum w:abstractNumId="26">
    <w:nsid w:val="645433F7"/>
    <w:multiLevelType w:val="hybridMultilevel"/>
    <w:tmpl w:val="F2707DD4"/>
    <w:lvl w:ilvl="0" w:tplc="08CA8ADE">
      <w:start w:val="1"/>
      <w:numFmt w:val="taiwaneseCountingThousand"/>
      <w:lvlText w:val="%1、"/>
      <w:lvlJc w:val="left"/>
      <w:pPr>
        <w:ind w:left="723" w:hanging="720"/>
      </w:pPr>
      <w:rPr>
        <w:rFonts w:hint="default"/>
      </w:rPr>
    </w:lvl>
    <w:lvl w:ilvl="1" w:tplc="04090019" w:tentative="1">
      <w:start w:val="1"/>
      <w:numFmt w:val="ideographTraditional"/>
      <w:lvlText w:val="%2、"/>
      <w:lvlJc w:val="left"/>
      <w:pPr>
        <w:ind w:left="963" w:hanging="480"/>
      </w:pPr>
    </w:lvl>
    <w:lvl w:ilvl="2" w:tplc="0409001B" w:tentative="1">
      <w:start w:val="1"/>
      <w:numFmt w:val="lowerRoman"/>
      <w:lvlText w:val="%3."/>
      <w:lvlJc w:val="right"/>
      <w:pPr>
        <w:ind w:left="1443" w:hanging="480"/>
      </w:pPr>
    </w:lvl>
    <w:lvl w:ilvl="3" w:tplc="0409000F" w:tentative="1">
      <w:start w:val="1"/>
      <w:numFmt w:val="decimal"/>
      <w:lvlText w:val="%4."/>
      <w:lvlJc w:val="left"/>
      <w:pPr>
        <w:ind w:left="1923" w:hanging="480"/>
      </w:pPr>
    </w:lvl>
    <w:lvl w:ilvl="4" w:tplc="04090019" w:tentative="1">
      <w:start w:val="1"/>
      <w:numFmt w:val="ideographTraditional"/>
      <w:lvlText w:val="%5、"/>
      <w:lvlJc w:val="left"/>
      <w:pPr>
        <w:ind w:left="2403" w:hanging="480"/>
      </w:pPr>
    </w:lvl>
    <w:lvl w:ilvl="5" w:tplc="0409001B" w:tentative="1">
      <w:start w:val="1"/>
      <w:numFmt w:val="lowerRoman"/>
      <w:lvlText w:val="%6."/>
      <w:lvlJc w:val="right"/>
      <w:pPr>
        <w:ind w:left="2883" w:hanging="480"/>
      </w:pPr>
    </w:lvl>
    <w:lvl w:ilvl="6" w:tplc="0409000F" w:tentative="1">
      <w:start w:val="1"/>
      <w:numFmt w:val="decimal"/>
      <w:lvlText w:val="%7."/>
      <w:lvlJc w:val="left"/>
      <w:pPr>
        <w:ind w:left="3363" w:hanging="480"/>
      </w:pPr>
    </w:lvl>
    <w:lvl w:ilvl="7" w:tplc="04090019" w:tentative="1">
      <w:start w:val="1"/>
      <w:numFmt w:val="ideographTraditional"/>
      <w:lvlText w:val="%8、"/>
      <w:lvlJc w:val="left"/>
      <w:pPr>
        <w:ind w:left="3843" w:hanging="480"/>
      </w:pPr>
    </w:lvl>
    <w:lvl w:ilvl="8" w:tplc="0409001B" w:tentative="1">
      <w:start w:val="1"/>
      <w:numFmt w:val="lowerRoman"/>
      <w:lvlText w:val="%9."/>
      <w:lvlJc w:val="right"/>
      <w:pPr>
        <w:ind w:left="4323" w:hanging="480"/>
      </w:pPr>
    </w:lvl>
  </w:abstractNum>
  <w:abstractNum w:abstractNumId="27">
    <w:nsid w:val="696C21B8"/>
    <w:multiLevelType w:val="hybridMultilevel"/>
    <w:tmpl w:val="FD16DBC6"/>
    <w:lvl w:ilvl="0" w:tplc="7E029072">
      <w:start w:val="1"/>
      <w:numFmt w:val="taiwaneseCountingThousand"/>
      <w:lvlText w:val="%1、"/>
      <w:lvlJc w:val="left"/>
      <w:pPr>
        <w:ind w:left="1430" w:hanging="720"/>
      </w:pPr>
      <w:rPr>
        <w:rFonts w:cs="Times New Roman" w:hint="default"/>
      </w:rPr>
    </w:lvl>
    <w:lvl w:ilvl="1" w:tplc="04090019">
      <w:start w:val="1"/>
      <w:numFmt w:val="ideographTraditional"/>
      <w:lvlText w:val="%2、"/>
      <w:lvlJc w:val="left"/>
      <w:pPr>
        <w:ind w:left="1670" w:hanging="480"/>
      </w:pPr>
      <w:rPr>
        <w:rFonts w:cs="Times New Roman"/>
      </w:rPr>
    </w:lvl>
    <w:lvl w:ilvl="2" w:tplc="0409001B">
      <w:start w:val="1"/>
      <w:numFmt w:val="lowerRoman"/>
      <w:lvlText w:val="%3."/>
      <w:lvlJc w:val="right"/>
      <w:pPr>
        <w:ind w:left="2150" w:hanging="480"/>
      </w:pPr>
      <w:rPr>
        <w:rFonts w:cs="Times New Roman"/>
      </w:rPr>
    </w:lvl>
    <w:lvl w:ilvl="3" w:tplc="0409000F">
      <w:start w:val="1"/>
      <w:numFmt w:val="decimal"/>
      <w:lvlText w:val="%4."/>
      <w:lvlJc w:val="left"/>
      <w:pPr>
        <w:ind w:left="2630" w:hanging="480"/>
      </w:pPr>
      <w:rPr>
        <w:rFonts w:cs="Times New Roman"/>
      </w:rPr>
    </w:lvl>
    <w:lvl w:ilvl="4" w:tplc="04090019">
      <w:start w:val="1"/>
      <w:numFmt w:val="ideographTraditional"/>
      <w:lvlText w:val="%5、"/>
      <w:lvlJc w:val="left"/>
      <w:pPr>
        <w:ind w:left="3110" w:hanging="480"/>
      </w:pPr>
      <w:rPr>
        <w:rFonts w:cs="Times New Roman"/>
      </w:rPr>
    </w:lvl>
    <w:lvl w:ilvl="5" w:tplc="0409001B">
      <w:start w:val="1"/>
      <w:numFmt w:val="lowerRoman"/>
      <w:lvlText w:val="%6."/>
      <w:lvlJc w:val="right"/>
      <w:pPr>
        <w:ind w:left="3590" w:hanging="480"/>
      </w:pPr>
      <w:rPr>
        <w:rFonts w:cs="Times New Roman"/>
      </w:rPr>
    </w:lvl>
    <w:lvl w:ilvl="6" w:tplc="0409000F">
      <w:start w:val="1"/>
      <w:numFmt w:val="decimal"/>
      <w:lvlText w:val="%7."/>
      <w:lvlJc w:val="left"/>
      <w:pPr>
        <w:ind w:left="4070" w:hanging="480"/>
      </w:pPr>
      <w:rPr>
        <w:rFonts w:cs="Times New Roman"/>
      </w:rPr>
    </w:lvl>
    <w:lvl w:ilvl="7" w:tplc="04090019">
      <w:start w:val="1"/>
      <w:numFmt w:val="ideographTraditional"/>
      <w:lvlText w:val="%8、"/>
      <w:lvlJc w:val="left"/>
      <w:pPr>
        <w:ind w:left="4550" w:hanging="480"/>
      </w:pPr>
      <w:rPr>
        <w:rFonts w:cs="Times New Roman"/>
      </w:rPr>
    </w:lvl>
    <w:lvl w:ilvl="8" w:tplc="0409001B">
      <w:start w:val="1"/>
      <w:numFmt w:val="lowerRoman"/>
      <w:lvlText w:val="%9."/>
      <w:lvlJc w:val="right"/>
      <w:pPr>
        <w:ind w:left="5030" w:hanging="480"/>
      </w:pPr>
      <w:rPr>
        <w:rFonts w:cs="Times New Roman"/>
      </w:rPr>
    </w:lvl>
  </w:abstractNum>
  <w:abstractNum w:abstractNumId="28">
    <w:nsid w:val="6F252473"/>
    <w:multiLevelType w:val="multilevel"/>
    <w:tmpl w:val="4B5C5A30"/>
    <w:styleLink w:val="a0"/>
    <w:lvl w:ilvl="0">
      <w:start w:val="1"/>
      <w:numFmt w:val="taiwaneseCountingThousand"/>
      <w:lvlText w:val="%1、"/>
      <w:lvlJc w:val="left"/>
      <w:pPr>
        <w:tabs>
          <w:tab w:val="num" w:pos="720"/>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29">
    <w:nsid w:val="71673F6A"/>
    <w:multiLevelType w:val="hybridMultilevel"/>
    <w:tmpl w:val="7AE8A67C"/>
    <w:lvl w:ilvl="0" w:tplc="8E62E116">
      <w:start w:val="1"/>
      <w:numFmt w:val="decimal"/>
      <w:lvlText w:val="%1."/>
      <w:lvlJc w:val="left"/>
      <w:pPr>
        <w:tabs>
          <w:tab w:val="num" w:pos="2160"/>
        </w:tabs>
        <w:ind w:left="2160" w:hanging="360"/>
      </w:pPr>
      <w:rPr>
        <w:rFonts w:ascii="Calibri" w:hAnsi="Calibri"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7270019B"/>
    <w:multiLevelType w:val="hybridMultilevel"/>
    <w:tmpl w:val="239EE6CA"/>
    <w:lvl w:ilvl="0" w:tplc="0409001B">
      <w:start w:val="1"/>
      <w:numFmt w:val="decimal"/>
      <w:lvlText w:val="%1."/>
      <w:lvlJc w:val="left"/>
      <w:pPr>
        <w:tabs>
          <w:tab w:val="num" w:pos="2160"/>
        </w:tabs>
        <w:ind w:left="2160" w:hanging="36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72840561"/>
    <w:multiLevelType w:val="hybridMultilevel"/>
    <w:tmpl w:val="B0F8C248"/>
    <w:lvl w:ilvl="0" w:tplc="FA96DA26">
      <w:start w:val="9"/>
      <w:numFmt w:val="bullet"/>
      <w:lvlText w:val="＊"/>
      <w:lvlJc w:val="left"/>
      <w:pPr>
        <w:tabs>
          <w:tab w:val="num" w:pos="360"/>
        </w:tabs>
        <w:ind w:left="360" w:hanging="360"/>
      </w:pPr>
      <w:rPr>
        <w:rFonts w:ascii="新細明體" w:eastAsia="新細明體" w:hAnsi="新細明體" w:cs="Times New Roman" w:hint="eastAsia"/>
        <w:b/>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32">
    <w:nsid w:val="7AF14CCF"/>
    <w:multiLevelType w:val="hybridMultilevel"/>
    <w:tmpl w:val="49F84742"/>
    <w:lvl w:ilvl="0" w:tplc="0409000F">
      <w:start w:val="1"/>
      <w:numFmt w:val="decimal"/>
      <w:lvlText w:val="%1."/>
      <w:lvlJc w:val="left"/>
      <w:pPr>
        <w:ind w:left="810" w:hanging="480"/>
      </w:pPr>
    </w:lvl>
    <w:lvl w:ilvl="1" w:tplc="04090019" w:tentative="1">
      <w:start w:val="1"/>
      <w:numFmt w:val="ideographTraditional"/>
      <w:lvlText w:val="%2、"/>
      <w:lvlJc w:val="left"/>
      <w:pPr>
        <w:ind w:left="1290" w:hanging="480"/>
      </w:pPr>
    </w:lvl>
    <w:lvl w:ilvl="2" w:tplc="0409001B" w:tentative="1">
      <w:start w:val="1"/>
      <w:numFmt w:val="lowerRoman"/>
      <w:lvlText w:val="%3."/>
      <w:lvlJc w:val="right"/>
      <w:pPr>
        <w:ind w:left="1770" w:hanging="480"/>
      </w:pPr>
    </w:lvl>
    <w:lvl w:ilvl="3" w:tplc="0409000F" w:tentative="1">
      <w:start w:val="1"/>
      <w:numFmt w:val="decimal"/>
      <w:lvlText w:val="%4."/>
      <w:lvlJc w:val="left"/>
      <w:pPr>
        <w:ind w:left="2250" w:hanging="480"/>
      </w:pPr>
    </w:lvl>
    <w:lvl w:ilvl="4" w:tplc="04090019" w:tentative="1">
      <w:start w:val="1"/>
      <w:numFmt w:val="ideographTraditional"/>
      <w:lvlText w:val="%5、"/>
      <w:lvlJc w:val="left"/>
      <w:pPr>
        <w:ind w:left="2730" w:hanging="480"/>
      </w:pPr>
    </w:lvl>
    <w:lvl w:ilvl="5" w:tplc="0409001B" w:tentative="1">
      <w:start w:val="1"/>
      <w:numFmt w:val="lowerRoman"/>
      <w:lvlText w:val="%6."/>
      <w:lvlJc w:val="right"/>
      <w:pPr>
        <w:ind w:left="3210" w:hanging="480"/>
      </w:pPr>
    </w:lvl>
    <w:lvl w:ilvl="6" w:tplc="0409000F" w:tentative="1">
      <w:start w:val="1"/>
      <w:numFmt w:val="decimal"/>
      <w:lvlText w:val="%7."/>
      <w:lvlJc w:val="left"/>
      <w:pPr>
        <w:ind w:left="3690" w:hanging="480"/>
      </w:pPr>
    </w:lvl>
    <w:lvl w:ilvl="7" w:tplc="04090019" w:tentative="1">
      <w:start w:val="1"/>
      <w:numFmt w:val="ideographTraditional"/>
      <w:lvlText w:val="%8、"/>
      <w:lvlJc w:val="left"/>
      <w:pPr>
        <w:ind w:left="4170" w:hanging="480"/>
      </w:pPr>
    </w:lvl>
    <w:lvl w:ilvl="8" w:tplc="0409001B" w:tentative="1">
      <w:start w:val="1"/>
      <w:numFmt w:val="lowerRoman"/>
      <w:lvlText w:val="%9."/>
      <w:lvlJc w:val="right"/>
      <w:pPr>
        <w:ind w:left="4650" w:hanging="480"/>
      </w:pPr>
    </w:lvl>
  </w:abstractNum>
  <w:abstractNum w:abstractNumId="33">
    <w:nsid w:val="7CFC26A1"/>
    <w:multiLevelType w:val="hybridMultilevel"/>
    <w:tmpl w:val="D0087640"/>
    <w:lvl w:ilvl="0" w:tplc="A254E020">
      <w:start w:val="1"/>
      <w:numFmt w:val="taiwaneseCountingThousand"/>
      <w:lvlText w:val="(%1)"/>
      <w:lvlJc w:val="left"/>
      <w:pPr>
        <w:ind w:left="1342" w:hanging="720"/>
      </w:pPr>
      <w:rPr>
        <w:rFonts w:hint="default"/>
      </w:rPr>
    </w:lvl>
    <w:lvl w:ilvl="1" w:tplc="EF9A6B6A">
      <w:start w:val="2"/>
      <w:numFmt w:val="taiwaneseCountingThousand"/>
      <w:lvlText w:val="%2、"/>
      <w:lvlJc w:val="left"/>
      <w:pPr>
        <w:ind w:left="1724" w:hanging="622"/>
      </w:pPr>
      <w:rPr>
        <w:rFonts w:hint="default"/>
      </w:r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num w:numId="1">
    <w:abstractNumId w:val="22"/>
  </w:num>
  <w:num w:numId="2">
    <w:abstractNumId w:val="31"/>
  </w:num>
  <w:num w:numId="3">
    <w:abstractNumId w:val="29"/>
  </w:num>
  <w:num w:numId="4">
    <w:abstractNumId w:val="17"/>
  </w:num>
  <w:num w:numId="5">
    <w:abstractNumId w:val="14"/>
  </w:num>
  <w:num w:numId="6">
    <w:abstractNumId w:val="24"/>
  </w:num>
  <w:num w:numId="7">
    <w:abstractNumId w:val="27"/>
  </w:num>
  <w:num w:numId="8">
    <w:abstractNumId w:val="1"/>
  </w:num>
  <w:num w:numId="9">
    <w:abstractNumId w:val="4"/>
  </w:num>
  <w:num w:numId="10">
    <w:abstractNumId w:val="33"/>
  </w:num>
  <w:num w:numId="11">
    <w:abstractNumId w:val="19"/>
  </w:num>
  <w:num w:numId="12">
    <w:abstractNumId w:val="7"/>
  </w:num>
  <w:num w:numId="13">
    <w:abstractNumId w:val="18"/>
  </w:num>
  <w:num w:numId="14">
    <w:abstractNumId w:val="0"/>
  </w:num>
  <w:num w:numId="15">
    <w:abstractNumId w:val="28"/>
  </w:num>
  <w:num w:numId="16">
    <w:abstractNumId w:val="10"/>
  </w:num>
  <w:num w:numId="17">
    <w:abstractNumId w:val="25"/>
  </w:num>
  <w:num w:numId="18">
    <w:abstractNumId w:val="16"/>
  </w:num>
  <w:num w:numId="19">
    <w:abstractNumId w:val="20"/>
  </w:num>
  <w:num w:numId="20">
    <w:abstractNumId w:val="8"/>
  </w:num>
  <w:num w:numId="21">
    <w:abstractNumId w:val="13"/>
  </w:num>
  <w:num w:numId="22">
    <w:abstractNumId w:val="5"/>
  </w:num>
  <w:num w:numId="23">
    <w:abstractNumId w:val="23"/>
  </w:num>
  <w:num w:numId="24">
    <w:abstractNumId w:val="21"/>
  </w:num>
  <w:num w:numId="25">
    <w:abstractNumId w:val="2"/>
  </w:num>
  <w:num w:numId="26">
    <w:abstractNumId w:val="32"/>
  </w:num>
  <w:num w:numId="27">
    <w:abstractNumId w:val="26"/>
  </w:num>
  <w:num w:numId="28">
    <w:abstractNumId w:val="30"/>
  </w:num>
  <w:num w:numId="29">
    <w:abstractNumId w:val="15"/>
  </w:num>
  <w:num w:numId="30">
    <w:abstractNumId w:val="9"/>
  </w:num>
  <w:num w:numId="31">
    <w:abstractNumId w:val="6"/>
  </w:num>
  <w:num w:numId="32">
    <w:abstractNumId w:val="3"/>
  </w:num>
  <w:num w:numId="33">
    <w:abstractNumId w:val="11"/>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bordersDoNotSurroundHeader/>
  <w:bordersDoNotSurroundFooter/>
  <w:proofState w:spelling="clean" w:grammar="clean"/>
  <w:defaultTabStop w:val="480"/>
  <w:drawingGridVerticalSpacing w:val="25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5757"/>
    <w:rsid w:val="00093B67"/>
    <w:rsid w:val="000A5F96"/>
    <w:rsid w:val="000B58F4"/>
    <w:rsid w:val="000C0EB7"/>
    <w:rsid w:val="000D5A26"/>
    <w:rsid w:val="000F758C"/>
    <w:rsid w:val="001258A3"/>
    <w:rsid w:val="00141198"/>
    <w:rsid w:val="00195D93"/>
    <w:rsid w:val="001A5A59"/>
    <w:rsid w:val="001B530B"/>
    <w:rsid w:val="00251376"/>
    <w:rsid w:val="00255757"/>
    <w:rsid w:val="00290D5B"/>
    <w:rsid w:val="002B3EFE"/>
    <w:rsid w:val="003239E4"/>
    <w:rsid w:val="003A4C77"/>
    <w:rsid w:val="003B4F49"/>
    <w:rsid w:val="003B7F06"/>
    <w:rsid w:val="003C3725"/>
    <w:rsid w:val="00411321"/>
    <w:rsid w:val="004359E6"/>
    <w:rsid w:val="00485E9D"/>
    <w:rsid w:val="004A7A7C"/>
    <w:rsid w:val="004E7424"/>
    <w:rsid w:val="00521B80"/>
    <w:rsid w:val="00554AB4"/>
    <w:rsid w:val="00554EC0"/>
    <w:rsid w:val="00557F8A"/>
    <w:rsid w:val="00561E5B"/>
    <w:rsid w:val="00595314"/>
    <w:rsid w:val="005A67C9"/>
    <w:rsid w:val="005A6BE6"/>
    <w:rsid w:val="005B17E4"/>
    <w:rsid w:val="005C42CC"/>
    <w:rsid w:val="005D72DA"/>
    <w:rsid w:val="00625D22"/>
    <w:rsid w:val="00694BFF"/>
    <w:rsid w:val="00706642"/>
    <w:rsid w:val="00742F00"/>
    <w:rsid w:val="007545B6"/>
    <w:rsid w:val="00781FC6"/>
    <w:rsid w:val="0078460F"/>
    <w:rsid w:val="00786A2E"/>
    <w:rsid w:val="007C051E"/>
    <w:rsid w:val="00810D6C"/>
    <w:rsid w:val="00815477"/>
    <w:rsid w:val="0083776E"/>
    <w:rsid w:val="008429AE"/>
    <w:rsid w:val="00847611"/>
    <w:rsid w:val="00875E35"/>
    <w:rsid w:val="0089363D"/>
    <w:rsid w:val="008A3966"/>
    <w:rsid w:val="008C0F34"/>
    <w:rsid w:val="00941F79"/>
    <w:rsid w:val="0094465A"/>
    <w:rsid w:val="009509B3"/>
    <w:rsid w:val="00994E38"/>
    <w:rsid w:val="00996837"/>
    <w:rsid w:val="00A9399A"/>
    <w:rsid w:val="00AB7B68"/>
    <w:rsid w:val="00AB7FEE"/>
    <w:rsid w:val="00AC7EB6"/>
    <w:rsid w:val="00AD653B"/>
    <w:rsid w:val="00B02EE2"/>
    <w:rsid w:val="00B10301"/>
    <w:rsid w:val="00B60020"/>
    <w:rsid w:val="00B87DFA"/>
    <w:rsid w:val="00BB6539"/>
    <w:rsid w:val="00BC6643"/>
    <w:rsid w:val="00BD16CA"/>
    <w:rsid w:val="00BD4AFC"/>
    <w:rsid w:val="00BE504F"/>
    <w:rsid w:val="00C370E5"/>
    <w:rsid w:val="00C706AA"/>
    <w:rsid w:val="00C769E3"/>
    <w:rsid w:val="00CD6102"/>
    <w:rsid w:val="00CE1953"/>
    <w:rsid w:val="00D2404A"/>
    <w:rsid w:val="00DD22C1"/>
    <w:rsid w:val="00EB683A"/>
    <w:rsid w:val="00F2703D"/>
    <w:rsid w:val="00FF1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460F"/>
    <w:pPr>
      <w:widowControl w:val="0"/>
    </w:pPr>
    <w:rPr>
      <w:rFonts w:ascii="Times New Roman" w:eastAsia="標楷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凸排2"/>
    <w:basedOn w:val="a1"/>
    <w:link w:val="20"/>
    <w:rsid w:val="00255757"/>
    <w:pPr>
      <w:kinsoku w:val="0"/>
      <w:adjustRightInd w:val="0"/>
      <w:spacing w:line="460" w:lineRule="exact"/>
      <w:ind w:left="200" w:hangingChars="200" w:hanging="200"/>
      <w:jc w:val="both"/>
      <w:textAlignment w:val="baseline"/>
    </w:pPr>
    <w:rPr>
      <w:sz w:val="32"/>
      <w:szCs w:val="32"/>
    </w:rPr>
  </w:style>
  <w:style w:type="character" w:customStyle="1" w:styleId="20">
    <w:name w:val="凸排2 字元"/>
    <w:basedOn w:val="a2"/>
    <w:link w:val="2"/>
    <w:rsid w:val="00255757"/>
    <w:rPr>
      <w:rFonts w:ascii="Times New Roman" w:eastAsia="標楷體" w:hAnsi="Times New Roman" w:cs="Times New Roman"/>
      <w:sz w:val="32"/>
      <w:szCs w:val="32"/>
    </w:rPr>
  </w:style>
  <w:style w:type="paragraph" w:styleId="a5">
    <w:name w:val="footer"/>
    <w:basedOn w:val="a1"/>
    <w:link w:val="a6"/>
    <w:uiPriority w:val="99"/>
    <w:unhideWhenUsed/>
    <w:rsid w:val="00255757"/>
    <w:pPr>
      <w:tabs>
        <w:tab w:val="center" w:pos="4153"/>
        <w:tab w:val="right" w:pos="8306"/>
      </w:tabs>
      <w:kinsoku w:val="0"/>
      <w:autoSpaceDN w:val="0"/>
      <w:snapToGrid w:val="0"/>
      <w:spacing w:line="380" w:lineRule="exact"/>
      <w:textAlignment w:val="baseline"/>
    </w:pPr>
    <w:rPr>
      <w:sz w:val="20"/>
      <w:szCs w:val="20"/>
    </w:rPr>
  </w:style>
  <w:style w:type="character" w:customStyle="1" w:styleId="a6">
    <w:name w:val="頁尾 字元"/>
    <w:basedOn w:val="a2"/>
    <w:link w:val="a5"/>
    <w:uiPriority w:val="99"/>
    <w:rsid w:val="00255757"/>
    <w:rPr>
      <w:rFonts w:ascii="Times New Roman" w:eastAsia="標楷體" w:hAnsi="Times New Roman" w:cs="Times New Roman"/>
      <w:sz w:val="20"/>
      <w:szCs w:val="20"/>
    </w:rPr>
  </w:style>
  <w:style w:type="character" w:styleId="a7">
    <w:name w:val="page number"/>
    <w:basedOn w:val="a2"/>
    <w:rsid w:val="00255757"/>
  </w:style>
  <w:style w:type="paragraph" w:styleId="a8">
    <w:name w:val="Body Text"/>
    <w:aliases w:val="本文12"/>
    <w:basedOn w:val="a1"/>
    <w:link w:val="a9"/>
    <w:rsid w:val="00994E38"/>
    <w:pPr>
      <w:kinsoku w:val="0"/>
      <w:spacing w:line="360" w:lineRule="exact"/>
      <w:textAlignment w:val="baseline"/>
    </w:pPr>
    <w:rPr>
      <w:sz w:val="26"/>
      <w:szCs w:val="20"/>
    </w:rPr>
  </w:style>
  <w:style w:type="character" w:customStyle="1" w:styleId="a9">
    <w:name w:val="本文 字元"/>
    <w:aliases w:val="本文12 字元"/>
    <w:basedOn w:val="a2"/>
    <w:link w:val="a8"/>
    <w:rsid w:val="00994E38"/>
    <w:rPr>
      <w:rFonts w:ascii="Times New Roman" w:eastAsia="標楷體" w:hAnsi="Times New Roman" w:cs="Times New Roman"/>
      <w:sz w:val="26"/>
      <w:szCs w:val="20"/>
    </w:rPr>
  </w:style>
  <w:style w:type="paragraph" w:customStyle="1" w:styleId="1">
    <w:name w:val="凸排1"/>
    <w:basedOn w:val="a1"/>
    <w:link w:val="10"/>
    <w:rsid w:val="00994E38"/>
    <w:pPr>
      <w:kinsoku w:val="0"/>
      <w:spacing w:line="360" w:lineRule="exact"/>
      <w:ind w:left="100" w:hangingChars="100" w:hanging="100"/>
      <w:jc w:val="both"/>
      <w:textAlignment w:val="baseline"/>
    </w:pPr>
    <w:rPr>
      <w:sz w:val="26"/>
      <w:szCs w:val="20"/>
    </w:rPr>
  </w:style>
  <w:style w:type="paragraph" w:customStyle="1" w:styleId="aa">
    <w:name w:val="會議次數及日期"/>
    <w:basedOn w:val="a8"/>
    <w:rsid w:val="00994E38"/>
    <w:pPr>
      <w:jc w:val="center"/>
    </w:pPr>
  </w:style>
  <w:style w:type="character" w:customStyle="1" w:styleId="10">
    <w:name w:val="凸排1 字元"/>
    <w:basedOn w:val="20"/>
    <w:link w:val="1"/>
    <w:rsid w:val="00994E38"/>
    <w:rPr>
      <w:rFonts w:ascii="Times New Roman" w:eastAsia="標楷體" w:hAnsi="Times New Roman" w:cs="Times New Roman"/>
      <w:sz w:val="26"/>
      <w:szCs w:val="20"/>
    </w:rPr>
  </w:style>
  <w:style w:type="paragraph" w:customStyle="1" w:styleId="ab">
    <w:name w:val="字元 字元 字元"/>
    <w:basedOn w:val="a1"/>
    <w:rsid w:val="00994E38"/>
    <w:pPr>
      <w:widowControl/>
      <w:spacing w:after="160" w:line="240" w:lineRule="exact"/>
    </w:pPr>
    <w:rPr>
      <w:rFonts w:ascii="Tahoma" w:eastAsia="新細明體" w:hAnsi="Tahoma"/>
      <w:kern w:val="0"/>
      <w:sz w:val="20"/>
      <w:szCs w:val="20"/>
      <w:lang w:eastAsia="en-US"/>
    </w:rPr>
  </w:style>
  <w:style w:type="paragraph" w:customStyle="1" w:styleId="11">
    <w:name w:val="清單段落1"/>
    <w:basedOn w:val="a1"/>
    <w:rsid w:val="00994E38"/>
    <w:pPr>
      <w:ind w:leftChars="200" w:left="480"/>
    </w:pPr>
    <w:rPr>
      <w:rFonts w:eastAsia="新細明體"/>
    </w:rPr>
  </w:style>
  <w:style w:type="paragraph" w:styleId="ac">
    <w:name w:val="header"/>
    <w:basedOn w:val="a1"/>
    <w:link w:val="ad"/>
    <w:uiPriority w:val="99"/>
    <w:unhideWhenUsed/>
    <w:rsid w:val="00BE504F"/>
    <w:pPr>
      <w:tabs>
        <w:tab w:val="center" w:pos="4153"/>
        <w:tab w:val="right" w:pos="8306"/>
      </w:tabs>
      <w:snapToGrid w:val="0"/>
    </w:pPr>
    <w:rPr>
      <w:rFonts w:asciiTheme="minorHAnsi" w:eastAsiaTheme="minorEastAsia" w:hAnsiTheme="minorHAnsi" w:cstheme="minorBidi"/>
      <w:sz w:val="20"/>
      <w:szCs w:val="20"/>
    </w:rPr>
  </w:style>
  <w:style w:type="character" w:customStyle="1" w:styleId="ad">
    <w:name w:val="頁首 字元"/>
    <w:basedOn w:val="a2"/>
    <w:link w:val="ac"/>
    <w:uiPriority w:val="99"/>
    <w:rsid w:val="00BE504F"/>
    <w:rPr>
      <w:sz w:val="20"/>
      <w:szCs w:val="20"/>
    </w:rPr>
  </w:style>
  <w:style w:type="paragraph" w:styleId="ae">
    <w:name w:val="List Paragraph"/>
    <w:basedOn w:val="a1"/>
    <w:uiPriority w:val="34"/>
    <w:qFormat/>
    <w:rsid w:val="005D72DA"/>
    <w:pPr>
      <w:ind w:leftChars="200" w:left="480"/>
    </w:pPr>
    <w:rPr>
      <w:rFonts w:ascii="Calibri" w:eastAsia="新細明體" w:hAnsi="Calibri"/>
      <w:szCs w:val="22"/>
    </w:rPr>
  </w:style>
  <w:style w:type="paragraph" w:customStyle="1" w:styleId="21">
    <w:name w:val="清單段落2"/>
    <w:basedOn w:val="a1"/>
    <w:rsid w:val="00195D93"/>
    <w:pPr>
      <w:ind w:leftChars="200" w:left="480"/>
    </w:pPr>
    <w:rPr>
      <w:rFonts w:eastAsia="新細明體"/>
    </w:rPr>
  </w:style>
  <w:style w:type="paragraph" w:customStyle="1" w:styleId="6">
    <w:name w:val="清單段落6"/>
    <w:basedOn w:val="a1"/>
    <w:rsid w:val="00195D93"/>
    <w:pPr>
      <w:ind w:leftChars="200" w:left="480"/>
    </w:pPr>
    <w:rPr>
      <w:rFonts w:eastAsia="新細明體"/>
    </w:rPr>
  </w:style>
  <w:style w:type="paragraph" w:styleId="af">
    <w:name w:val="Balloon Text"/>
    <w:basedOn w:val="a1"/>
    <w:link w:val="af0"/>
    <w:semiHidden/>
    <w:unhideWhenUsed/>
    <w:rsid w:val="00195D93"/>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195D93"/>
    <w:rPr>
      <w:rFonts w:asciiTheme="majorHAnsi" w:eastAsiaTheme="majorEastAsia" w:hAnsiTheme="majorHAnsi" w:cstheme="majorBidi"/>
      <w:sz w:val="18"/>
      <w:szCs w:val="18"/>
    </w:rPr>
  </w:style>
  <w:style w:type="table" w:styleId="af1">
    <w:name w:val="Table Grid"/>
    <w:basedOn w:val="a3"/>
    <w:uiPriority w:val="59"/>
    <w:rsid w:val="004E742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rsid w:val="004E7424"/>
    <w:rPr>
      <w:color w:val="0000FF" w:themeColor="hyperlink"/>
      <w:u w:val="single"/>
    </w:rPr>
  </w:style>
  <w:style w:type="paragraph" w:styleId="af3">
    <w:name w:val="Date"/>
    <w:basedOn w:val="a1"/>
    <w:next w:val="a1"/>
    <w:link w:val="af4"/>
    <w:uiPriority w:val="99"/>
    <w:semiHidden/>
    <w:unhideWhenUsed/>
    <w:rsid w:val="004E7424"/>
    <w:pPr>
      <w:kinsoku w:val="0"/>
      <w:autoSpaceDN w:val="0"/>
      <w:spacing w:line="380" w:lineRule="exact"/>
      <w:jc w:val="right"/>
      <w:textAlignment w:val="baseline"/>
    </w:pPr>
    <w:rPr>
      <w:sz w:val="28"/>
      <w:szCs w:val="20"/>
    </w:rPr>
  </w:style>
  <w:style w:type="character" w:customStyle="1" w:styleId="af4">
    <w:name w:val="日期 字元"/>
    <w:basedOn w:val="a2"/>
    <w:link w:val="af3"/>
    <w:uiPriority w:val="99"/>
    <w:semiHidden/>
    <w:rsid w:val="004E7424"/>
    <w:rPr>
      <w:rFonts w:ascii="Times New Roman" w:eastAsia="標楷體" w:hAnsi="Times New Roman" w:cs="Times New Roman"/>
      <w:sz w:val="28"/>
      <w:szCs w:val="20"/>
    </w:rPr>
  </w:style>
  <w:style w:type="character" w:customStyle="1" w:styleId="ya-q-text">
    <w:name w:val="ya-q-text"/>
    <w:rsid w:val="004E7424"/>
  </w:style>
  <w:style w:type="character" w:customStyle="1" w:styleId="FooterChar">
    <w:name w:val="Footer Char"/>
    <w:locked/>
    <w:rsid w:val="004E7424"/>
    <w:rPr>
      <w:rFonts w:ascii="Calibri" w:hAnsi="Calibri" w:cs="Times New Roman"/>
      <w:kern w:val="2"/>
    </w:rPr>
  </w:style>
  <w:style w:type="paragraph" w:customStyle="1" w:styleId="110">
    <w:name w:val="字元 字元1 字元1"/>
    <w:basedOn w:val="a1"/>
    <w:rsid w:val="004E7424"/>
    <w:pPr>
      <w:widowControl/>
      <w:spacing w:after="160" w:line="240" w:lineRule="exact"/>
    </w:pPr>
    <w:rPr>
      <w:rFonts w:ascii="Tahoma" w:eastAsia="新細明體" w:hAnsi="Tahoma"/>
      <w:kern w:val="0"/>
      <w:sz w:val="20"/>
      <w:szCs w:val="20"/>
      <w:lang w:eastAsia="en-US"/>
    </w:rPr>
  </w:style>
  <w:style w:type="character" w:customStyle="1" w:styleId="12">
    <w:name w:val="本文12 字元 字元"/>
    <w:locked/>
    <w:rsid w:val="004E7424"/>
    <w:rPr>
      <w:rFonts w:eastAsia="標楷體"/>
      <w:kern w:val="2"/>
      <w:sz w:val="24"/>
      <w:szCs w:val="24"/>
      <w:lang w:val="en-US" w:eastAsia="zh-TW" w:bidi="ar-SA"/>
    </w:rPr>
  </w:style>
  <w:style w:type="paragraph" w:customStyle="1" w:styleId="af5">
    <w:name w:val="字元 字元 字元 字元 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af6">
    <w:name w:val="字元 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af7">
    <w:name w:val="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character" w:styleId="af8">
    <w:name w:val="annotation reference"/>
    <w:semiHidden/>
    <w:rsid w:val="004E7424"/>
    <w:rPr>
      <w:sz w:val="18"/>
      <w:szCs w:val="18"/>
    </w:rPr>
  </w:style>
  <w:style w:type="paragraph" w:styleId="af9">
    <w:name w:val="annotation text"/>
    <w:basedOn w:val="a1"/>
    <w:link w:val="afa"/>
    <w:semiHidden/>
    <w:rsid w:val="004E7424"/>
    <w:rPr>
      <w:rFonts w:ascii="Calibri" w:eastAsia="新細明體" w:hAnsi="Calibri"/>
      <w:szCs w:val="22"/>
    </w:rPr>
  </w:style>
  <w:style w:type="character" w:customStyle="1" w:styleId="afa">
    <w:name w:val="註解文字 字元"/>
    <w:basedOn w:val="a2"/>
    <w:link w:val="af9"/>
    <w:semiHidden/>
    <w:rsid w:val="004E7424"/>
    <w:rPr>
      <w:rFonts w:ascii="Calibri" w:eastAsia="新細明體" w:hAnsi="Calibri" w:cs="Times New Roman"/>
    </w:rPr>
  </w:style>
  <w:style w:type="paragraph" w:styleId="afb">
    <w:name w:val="annotation subject"/>
    <w:basedOn w:val="af9"/>
    <w:next w:val="af9"/>
    <w:link w:val="afc"/>
    <w:semiHidden/>
    <w:rsid w:val="004E7424"/>
    <w:rPr>
      <w:b/>
      <w:bCs/>
    </w:rPr>
  </w:style>
  <w:style w:type="character" w:customStyle="1" w:styleId="afc">
    <w:name w:val="註解主旨 字元"/>
    <w:basedOn w:val="afa"/>
    <w:link w:val="afb"/>
    <w:semiHidden/>
    <w:rsid w:val="004E7424"/>
    <w:rPr>
      <w:rFonts w:ascii="Calibri" w:eastAsia="新細明體" w:hAnsi="Calibri" w:cs="Times New Roman"/>
      <w:b/>
      <w:bCs/>
    </w:rPr>
  </w:style>
  <w:style w:type="paragraph" w:customStyle="1" w:styleId="13">
    <w:name w:val="字元 字元 字元1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d">
    <w:name w:val="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e">
    <w:name w:val="字元 字元 字元 字元 字元"/>
    <w:basedOn w:val="a1"/>
    <w:rsid w:val="004E7424"/>
    <w:pPr>
      <w:adjustRightInd w:val="0"/>
      <w:spacing w:after="160" w:line="240" w:lineRule="exact"/>
      <w:jc w:val="both"/>
      <w:textAlignment w:val="baseline"/>
    </w:pPr>
    <w:rPr>
      <w:rFonts w:ascii="Tahoma" w:eastAsia="新細明體" w:hAnsi="Tahoma"/>
      <w:kern w:val="0"/>
      <w:sz w:val="20"/>
      <w:szCs w:val="20"/>
      <w:lang w:eastAsia="en-US"/>
    </w:rPr>
  </w:style>
  <w:style w:type="paragraph" w:customStyle="1" w:styleId="22">
    <w:name w:val="字元 字元2"/>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4E7424"/>
    <w:pPr>
      <w:widowControl/>
      <w:spacing w:after="160" w:line="240" w:lineRule="exact"/>
    </w:pPr>
    <w:rPr>
      <w:rFonts w:ascii="Tahoma" w:eastAsia="新細明體" w:hAnsi="Tahoma"/>
      <w:kern w:val="0"/>
      <w:sz w:val="20"/>
      <w:szCs w:val="20"/>
      <w:lang w:eastAsia="en-US"/>
    </w:rPr>
  </w:style>
  <w:style w:type="paragraph" w:customStyle="1" w:styleId="15">
    <w:name w:val="字元 字元1 字元 字元 字元 字元 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f">
    <w:name w:val="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23">
    <w:name w:val="字元 字元2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16">
    <w:name w:val="字元 字元 字元1 字元 字元 字元 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4">
    <w:name w:val="字元 字元4 字元 字元 字元"/>
    <w:basedOn w:val="a1"/>
    <w:rsid w:val="004E7424"/>
    <w:pPr>
      <w:widowControl/>
      <w:spacing w:after="160" w:line="240" w:lineRule="exact"/>
    </w:pPr>
    <w:rPr>
      <w:rFonts w:ascii="Tahoma" w:eastAsia="新細明體" w:hAnsi="Tahoma"/>
      <w:kern w:val="0"/>
      <w:sz w:val="20"/>
      <w:szCs w:val="20"/>
      <w:lang w:eastAsia="en-US"/>
    </w:rPr>
  </w:style>
  <w:style w:type="paragraph" w:styleId="aff0">
    <w:name w:val="Body Text Indent"/>
    <w:basedOn w:val="a1"/>
    <w:link w:val="aff1"/>
    <w:semiHidden/>
    <w:rsid w:val="004E7424"/>
    <w:pPr>
      <w:kinsoku w:val="0"/>
      <w:spacing w:line="440" w:lineRule="exact"/>
      <w:textAlignment w:val="baseline"/>
    </w:pPr>
    <w:rPr>
      <w:rFonts w:ascii="標楷體"/>
      <w:kern w:val="0"/>
      <w:sz w:val="32"/>
      <w:szCs w:val="20"/>
    </w:rPr>
  </w:style>
  <w:style w:type="character" w:customStyle="1" w:styleId="aff1">
    <w:name w:val="本文縮排 字元"/>
    <w:basedOn w:val="a2"/>
    <w:link w:val="aff0"/>
    <w:semiHidden/>
    <w:rsid w:val="004E7424"/>
    <w:rPr>
      <w:rFonts w:ascii="標楷體" w:eastAsia="標楷體" w:hAnsi="Times New Roman" w:cs="Times New Roman"/>
      <w:kern w:val="0"/>
      <w:sz w:val="32"/>
      <w:szCs w:val="20"/>
    </w:rPr>
  </w:style>
  <w:style w:type="paragraph" w:customStyle="1" w:styleId="aff2">
    <w:name w:val="出席者"/>
    <w:basedOn w:val="a1"/>
    <w:rsid w:val="004E7424"/>
    <w:pPr>
      <w:snapToGrid w:val="0"/>
      <w:ind w:left="1304" w:hanging="1304"/>
    </w:pPr>
    <w:rPr>
      <w:rFonts w:ascii="Arial" w:hAnsi="Arial"/>
      <w:sz w:val="32"/>
      <w:szCs w:val="20"/>
    </w:rPr>
  </w:style>
  <w:style w:type="paragraph" w:customStyle="1" w:styleId="24">
    <w:name w:val="字元2 字元"/>
    <w:basedOn w:val="a1"/>
    <w:rsid w:val="004E7424"/>
    <w:pPr>
      <w:widowControl/>
      <w:spacing w:after="160" w:line="240" w:lineRule="exact"/>
    </w:pPr>
    <w:rPr>
      <w:rFonts w:ascii="Tahoma" w:eastAsia="新細明體" w:hAnsi="Tahoma"/>
      <w:kern w:val="0"/>
      <w:sz w:val="20"/>
      <w:szCs w:val="20"/>
      <w:lang w:eastAsia="en-US"/>
    </w:rPr>
  </w:style>
  <w:style w:type="paragraph" w:styleId="HTML">
    <w:name w:val="HTML Preformatted"/>
    <w:basedOn w:val="a1"/>
    <w:link w:val="HTML0"/>
    <w:uiPriority w:val="99"/>
    <w:unhideWhenUsed/>
    <w:rsid w:val="004E7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uiPriority w:val="99"/>
    <w:rsid w:val="004E7424"/>
    <w:rPr>
      <w:rFonts w:ascii="細明體" w:eastAsia="細明體" w:hAnsi="細明體" w:cs="細明體"/>
      <w:kern w:val="0"/>
      <w:szCs w:val="24"/>
    </w:rPr>
  </w:style>
  <w:style w:type="paragraph" w:customStyle="1" w:styleId="17">
    <w:name w:val="字元 字元 字元1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8">
    <w:name w:val="字元 字元1"/>
    <w:basedOn w:val="a1"/>
    <w:rsid w:val="004E7424"/>
    <w:pPr>
      <w:widowControl/>
      <w:spacing w:after="160" w:line="240" w:lineRule="exact"/>
    </w:pPr>
    <w:rPr>
      <w:rFonts w:ascii="Tahoma" w:eastAsia="新細明體" w:hAnsi="Tahoma" w:cs="Tahoma"/>
      <w:kern w:val="0"/>
      <w:sz w:val="20"/>
      <w:szCs w:val="20"/>
      <w:lang w:eastAsia="en-US"/>
    </w:rPr>
  </w:style>
  <w:style w:type="paragraph" w:customStyle="1" w:styleId="19">
    <w:name w:val="字元 字元1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11">
    <w:name w:val="字元 字元1 字元 字元 字元1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a">
    <w:name w:val="1"/>
    <w:basedOn w:val="a1"/>
    <w:rsid w:val="004E7424"/>
    <w:pPr>
      <w:widowControl/>
      <w:spacing w:after="160" w:line="240" w:lineRule="exact"/>
    </w:pPr>
    <w:rPr>
      <w:rFonts w:ascii="Tahoma" w:eastAsia="新細明體" w:hAnsi="Tahoma"/>
      <w:kern w:val="0"/>
      <w:sz w:val="20"/>
      <w:szCs w:val="20"/>
      <w:lang w:eastAsia="en-US"/>
    </w:rPr>
  </w:style>
  <w:style w:type="character" w:customStyle="1" w:styleId="necessary">
    <w:name w:val="necessary"/>
    <w:rsid w:val="004E7424"/>
  </w:style>
  <w:style w:type="character" w:customStyle="1" w:styleId="redtxt">
    <w:name w:val="red_txt"/>
    <w:rsid w:val="004E7424"/>
  </w:style>
  <w:style w:type="paragraph" w:styleId="a">
    <w:name w:val="List Bullet"/>
    <w:basedOn w:val="a1"/>
    <w:uiPriority w:val="99"/>
    <w:unhideWhenUsed/>
    <w:rsid w:val="004E7424"/>
    <w:pPr>
      <w:numPr>
        <w:numId w:val="14"/>
      </w:numPr>
      <w:contextualSpacing/>
    </w:pPr>
    <w:rPr>
      <w:rFonts w:ascii="Calibri" w:eastAsia="新細明體" w:hAnsi="Calibri"/>
      <w:szCs w:val="22"/>
    </w:rPr>
  </w:style>
  <w:style w:type="paragraph" w:customStyle="1" w:styleId="3">
    <w:name w:val="清單段落3"/>
    <w:basedOn w:val="a1"/>
    <w:rsid w:val="004E7424"/>
    <w:pPr>
      <w:ind w:leftChars="200" w:left="480"/>
    </w:pPr>
    <w:rPr>
      <w:rFonts w:eastAsia="新細明體"/>
    </w:rPr>
  </w:style>
  <w:style w:type="paragraph" w:customStyle="1" w:styleId="40">
    <w:name w:val="清單段落4"/>
    <w:basedOn w:val="a1"/>
    <w:rsid w:val="004E7424"/>
    <w:pPr>
      <w:ind w:leftChars="200" w:left="480"/>
    </w:pPr>
    <w:rPr>
      <w:rFonts w:eastAsia="新細明體"/>
    </w:rPr>
  </w:style>
  <w:style w:type="paragraph" w:customStyle="1" w:styleId="aff3">
    <w:name w:val="鈞核"/>
    <w:basedOn w:val="a1"/>
    <w:rsid w:val="004E7424"/>
    <w:pPr>
      <w:spacing w:line="500" w:lineRule="exact"/>
      <w:jc w:val="both"/>
    </w:pPr>
    <w:rPr>
      <w:rFonts w:ascii="標楷體" w:hAnsi="標楷體"/>
      <w:sz w:val="32"/>
      <w:szCs w:val="32"/>
    </w:rPr>
  </w:style>
  <w:style w:type="paragraph" w:customStyle="1" w:styleId="5">
    <w:name w:val="清單段落5"/>
    <w:basedOn w:val="a1"/>
    <w:rsid w:val="004E7424"/>
    <w:pPr>
      <w:ind w:leftChars="200" w:left="480"/>
    </w:pPr>
    <w:rPr>
      <w:rFonts w:eastAsia="新細明體"/>
    </w:rPr>
  </w:style>
  <w:style w:type="numbering" w:styleId="a0">
    <w:name w:val="Outline List 3"/>
    <w:basedOn w:val="a4"/>
    <w:semiHidden/>
    <w:rsid w:val="004E7424"/>
    <w:pPr>
      <w:numPr>
        <w:numId w:val="15"/>
      </w:numPr>
    </w:pPr>
  </w:style>
  <w:style w:type="numbering" w:customStyle="1" w:styleId="1b">
    <w:name w:val="文章 / 章節1"/>
    <w:basedOn w:val="a4"/>
    <w:next w:val="a0"/>
    <w:semiHidden/>
    <w:rsid w:val="004E7424"/>
  </w:style>
  <w:style w:type="character" w:styleId="aff4">
    <w:name w:val="Placeholder Text"/>
    <w:basedOn w:val="a2"/>
    <w:uiPriority w:val="99"/>
    <w:semiHidden/>
    <w:rsid w:val="004E7424"/>
    <w:rPr>
      <w:color w:val="808080"/>
    </w:rPr>
  </w:style>
  <w:style w:type="paragraph" w:customStyle="1" w:styleId="7">
    <w:name w:val="清單段落7"/>
    <w:basedOn w:val="a1"/>
    <w:rsid w:val="004E7424"/>
    <w:pPr>
      <w:ind w:leftChars="200" w:left="480"/>
    </w:pPr>
    <w:rPr>
      <w:rFonts w:eastAsia="新細明體"/>
    </w:rPr>
  </w:style>
  <w:style w:type="numbering" w:customStyle="1" w:styleId="1c">
    <w:name w:val="無清單1"/>
    <w:next w:val="a4"/>
    <w:uiPriority w:val="99"/>
    <w:semiHidden/>
    <w:unhideWhenUsed/>
    <w:rsid w:val="004E7424"/>
  </w:style>
  <w:style w:type="paragraph" w:customStyle="1" w:styleId="aff5">
    <w:name w:val="謹簽"/>
    <w:basedOn w:val="a1"/>
    <w:rsid w:val="004E7424"/>
    <w:pPr>
      <w:snapToGrid w:val="0"/>
      <w:spacing w:line="500" w:lineRule="exact"/>
    </w:pPr>
    <w:rPr>
      <w:rFonts w:ascii="標楷體" w:hAnsi="標楷體"/>
      <w:sz w:val="32"/>
      <w:szCs w:val="32"/>
    </w:rPr>
  </w:style>
  <w:style w:type="paragraph" w:customStyle="1" w:styleId="aff6">
    <w:name w:val="主旨"/>
    <w:basedOn w:val="a1"/>
    <w:rsid w:val="004E7424"/>
    <w:pPr>
      <w:kinsoku w:val="0"/>
      <w:snapToGrid w:val="0"/>
      <w:spacing w:line="500" w:lineRule="exact"/>
      <w:ind w:left="300" w:hangingChars="300" w:hanging="300"/>
      <w:jc w:val="both"/>
    </w:pPr>
    <w:rPr>
      <w:rFonts w:ascii="標楷體" w:hAnsi="標楷體"/>
      <w:sz w:val="32"/>
    </w:rPr>
  </w:style>
  <w:style w:type="paragraph" w:customStyle="1" w:styleId="aff7">
    <w:name w:val="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f8">
    <w:name w:val="字元 字元 字元"/>
    <w:basedOn w:val="a1"/>
    <w:rsid w:val="0078460F"/>
    <w:pPr>
      <w:widowControl/>
      <w:spacing w:after="160" w:line="240" w:lineRule="exact"/>
    </w:pPr>
    <w:rPr>
      <w:rFonts w:ascii="Tahoma" w:eastAsia="新細明體" w:hAnsi="Tahoma"/>
      <w:kern w:val="0"/>
      <w:sz w:val="20"/>
      <w:szCs w:val="20"/>
      <w:lang w:eastAsia="en-US"/>
    </w:rPr>
  </w:style>
  <w:style w:type="paragraph" w:customStyle="1" w:styleId="aff9">
    <w:name w:val="字元 字元 字元"/>
    <w:basedOn w:val="a1"/>
    <w:rsid w:val="00847611"/>
    <w:pPr>
      <w:widowControl/>
      <w:spacing w:after="160" w:line="240" w:lineRule="exact"/>
    </w:pPr>
    <w:rPr>
      <w:rFonts w:ascii="Tahoma" w:eastAsia="新細明體" w:hAnsi="Tahoma"/>
      <w:kern w:val="0"/>
      <w:sz w:val="20"/>
      <w:szCs w:val="20"/>
      <w:lang w:eastAsia="en-US"/>
    </w:rPr>
  </w:style>
  <w:style w:type="paragraph" w:customStyle="1" w:styleId="8">
    <w:name w:val="清單段落8"/>
    <w:basedOn w:val="a1"/>
    <w:rsid w:val="00847611"/>
    <w:pPr>
      <w:ind w:leftChars="200" w:left="480"/>
    </w:pPr>
    <w:rPr>
      <w:rFonts w:eastAsia="新細明體"/>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Outline List 3"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78460F"/>
    <w:pPr>
      <w:widowControl w:val="0"/>
    </w:pPr>
    <w:rPr>
      <w:rFonts w:ascii="Times New Roman" w:eastAsia="標楷體" w:hAnsi="Times New Roman" w:cs="Times New Roman"/>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2">
    <w:name w:val="凸排2"/>
    <w:basedOn w:val="a1"/>
    <w:link w:val="20"/>
    <w:rsid w:val="00255757"/>
    <w:pPr>
      <w:kinsoku w:val="0"/>
      <w:adjustRightInd w:val="0"/>
      <w:spacing w:line="460" w:lineRule="exact"/>
      <w:ind w:left="200" w:hangingChars="200" w:hanging="200"/>
      <w:jc w:val="both"/>
      <w:textAlignment w:val="baseline"/>
    </w:pPr>
    <w:rPr>
      <w:sz w:val="32"/>
      <w:szCs w:val="32"/>
    </w:rPr>
  </w:style>
  <w:style w:type="character" w:customStyle="1" w:styleId="20">
    <w:name w:val="凸排2 字元"/>
    <w:basedOn w:val="a2"/>
    <w:link w:val="2"/>
    <w:rsid w:val="00255757"/>
    <w:rPr>
      <w:rFonts w:ascii="Times New Roman" w:eastAsia="標楷體" w:hAnsi="Times New Roman" w:cs="Times New Roman"/>
      <w:sz w:val="32"/>
      <w:szCs w:val="32"/>
    </w:rPr>
  </w:style>
  <w:style w:type="paragraph" w:styleId="a5">
    <w:name w:val="footer"/>
    <w:basedOn w:val="a1"/>
    <w:link w:val="a6"/>
    <w:uiPriority w:val="99"/>
    <w:unhideWhenUsed/>
    <w:rsid w:val="00255757"/>
    <w:pPr>
      <w:tabs>
        <w:tab w:val="center" w:pos="4153"/>
        <w:tab w:val="right" w:pos="8306"/>
      </w:tabs>
      <w:kinsoku w:val="0"/>
      <w:autoSpaceDN w:val="0"/>
      <w:snapToGrid w:val="0"/>
      <w:spacing w:line="380" w:lineRule="exact"/>
      <w:textAlignment w:val="baseline"/>
    </w:pPr>
    <w:rPr>
      <w:sz w:val="20"/>
      <w:szCs w:val="20"/>
    </w:rPr>
  </w:style>
  <w:style w:type="character" w:customStyle="1" w:styleId="a6">
    <w:name w:val="頁尾 字元"/>
    <w:basedOn w:val="a2"/>
    <w:link w:val="a5"/>
    <w:uiPriority w:val="99"/>
    <w:rsid w:val="00255757"/>
    <w:rPr>
      <w:rFonts w:ascii="Times New Roman" w:eastAsia="標楷體" w:hAnsi="Times New Roman" w:cs="Times New Roman"/>
      <w:sz w:val="20"/>
      <w:szCs w:val="20"/>
    </w:rPr>
  </w:style>
  <w:style w:type="character" w:styleId="a7">
    <w:name w:val="page number"/>
    <w:basedOn w:val="a2"/>
    <w:rsid w:val="00255757"/>
  </w:style>
  <w:style w:type="paragraph" w:styleId="a8">
    <w:name w:val="Body Text"/>
    <w:aliases w:val="本文12"/>
    <w:basedOn w:val="a1"/>
    <w:link w:val="a9"/>
    <w:rsid w:val="00994E38"/>
    <w:pPr>
      <w:kinsoku w:val="0"/>
      <w:spacing w:line="360" w:lineRule="exact"/>
      <w:textAlignment w:val="baseline"/>
    </w:pPr>
    <w:rPr>
      <w:sz w:val="26"/>
      <w:szCs w:val="20"/>
    </w:rPr>
  </w:style>
  <w:style w:type="character" w:customStyle="1" w:styleId="a9">
    <w:name w:val="本文 字元"/>
    <w:aliases w:val="本文12 字元"/>
    <w:basedOn w:val="a2"/>
    <w:link w:val="a8"/>
    <w:rsid w:val="00994E38"/>
    <w:rPr>
      <w:rFonts w:ascii="Times New Roman" w:eastAsia="標楷體" w:hAnsi="Times New Roman" w:cs="Times New Roman"/>
      <w:sz w:val="26"/>
      <w:szCs w:val="20"/>
    </w:rPr>
  </w:style>
  <w:style w:type="paragraph" w:customStyle="1" w:styleId="1">
    <w:name w:val="凸排1"/>
    <w:basedOn w:val="a1"/>
    <w:link w:val="10"/>
    <w:rsid w:val="00994E38"/>
    <w:pPr>
      <w:kinsoku w:val="0"/>
      <w:spacing w:line="360" w:lineRule="exact"/>
      <w:ind w:left="100" w:hangingChars="100" w:hanging="100"/>
      <w:jc w:val="both"/>
      <w:textAlignment w:val="baseline"/>
    </w:pPr>
    <w:rPr>
      <w:sz w:val="26"/>
      <w:szCs w:val="20"/>
    </w:rPr>
  </w:style>
  <w:style w:type="paragraph" w:customStyle="1" w:styleId="aa">
    <w:name w:val="會議次數及日期"/>
    <w:basedOn w:val="a8"/>
    <w:rsid w:val="00994E38"/>
    <w:pPr>
      <w:jc w:val="center"/>
    </w:pPr>
  </w:style>
  <w:style w:type="character" w:customStyle="1" w:styleId="10">
    <w:name w:val="凸排1 字元"/>
    <w:basedOn w:val="20"/>
    <w:link w:val="1"/>
    <w:rsid w:val="00994E38"/>
    <w:rPr>
      <w:rFonts w:ascii="Times New Roman" w:eastAsia="標楷體" w:hAnsi="Times New Roman" w:cs="Times New Roman"/>
      <w:sz w:val="26"/>
      <w:szCs w:val="20"/>
    </w:rPr>
  </w:style>
  <w:style w:type="paragraph" w:customStyle="1" w:styleId="ab">
    <w:name w:val="字元 字元 字元"/>
    <w:basedOn w:val="a1"/>
    <w:rsid w:val="00994E38"/>
    <w:pPr>
      <w:widowControl/>
      <w:spacing w:after="160" w:line="240" w:lineRule="exact"/>
    </w:pPr>
    <w:rPr>
      <w:rFonts w:ascii="Tahoma" w:eastAsia="新細明體" w:hAnsi="Tahoma"/>
      <w:kern w:val="0"/>
      <w:sz w:val="20"/>
      <w:szCs w:val="20"/>
      <w:lang w:eastAsia="en-US"/>
    </w:rPr>
  </w:style>
  <w:style w:type="paragraph" w:customStyle="1" w:styleId="11">
    <w:name w:val="清單段落1"/>
    <w:basedOn w:val="a1"/>
    <w:rsid w:val="00994E38"/>
    <w:pPr>
      <w:ind w:leftChars="200" w:left="480"/>
    </w:pPr>
    <w:rPr>
      <w:rFonts w:eastAsia="新細明體"/>
    </w:rPr>
  </w:style>
  <w:style w:type="paragraph" w:styleId="ac">
    <w:name w:val="header"/>
    <w:basedOn w:val="a1"/>
    <w:link w:val="ad"/>
    <w:uiPriority w:val="99"/>
    <w:unhideWhenUsed/>
    <w:rsid w:val="00BE504F"/>
    <w:pPr>
      <w:tabs>
        <w:tab w:val="center" w:pos="4153"/>
        <w:tab w:val="right" w:pos="8306"/>
      </w:tabs>
      <w:snapToGrid w:val="0"/>
    </w:pPr>
    <w:rPr>
      <w:rFonts w:asciiTheme="minorHAnsi" w:eastAsiaTheme="minorEastAsia" w:hAnsiTheme="minorHAnsi" w:cstheme="minorBidi"/>
      <w:sz w:val="20"/>
      <w:szCs w:val="20"/>
    </w:rPr>
  </w:style>
  <w:style w:type="character" w:customStyle="1" w:styleId="ad">
    <w:name w:val="頁首 字元"/>
    <w:basedOn w:val="a2"/>
    <w:link w:val="ac"/>
    <w:uiPriority w:val="99"/>
    <w:rsid w:val="00BE504F"/>
    <w:rPr>
      <w:sz w:val="20"/>
      <w:szCs w:val="20"/>
    </w:rPr>
  </w:style>
  <w:style w:type="paragraph" w:styleId="ae">
    <w:name w:val="List Paragraph"/>
    <w:basedOn w:val="a1"/>
    <w:uiPriority w:val="34"/>
    <w:qFormat/>
    <w:rsid w:val="005D72DA"/>
    <w:pPr>
      <w:ind w:leftChars="200" w:left="480"/>
    </w:pPr>
    <w:rPr>
      <w:rFonts w:ascii="Calibri" w:eastAsia="新細明體" w:hAnsi="Calibri"/>
      <w:szCs w:val="22"/>
    </w:rPr>
  </w:style>
  <w:style w:type="paragraph" w:customStyle="1" w:styleId="21">
    <w:name w:val="清單段落2"/>
    <w:basedOn w:val="a1"/>
    <w:rsid w:val="00195D93"/>
    <w:pPr>
      <w:ind w:leftChars="200" w:left="480"/>
    </w:pPr>
    <w:rPr>
      <w:rFonts w:eastAsia="新細明體"/>
    </w:rPr>
  </w:style>
  <w:style w:type="paragraph" w:customStyle="1" w:styleId="6">
    <w:name w:val="清單段落6"/>
    <w:basedOn w:val="a1"/>
    <w:rsid w:val="00195D93"/>
    <w:pPr>
      <w:ind w:leftChars="200" w:left="480"/>
    </w:pPr>
    <w:rPr>
      <w:rFonts w:eastAsia="新細明體"/>
    </w:rPr>
  </w:style>
  <w:style w:type="paragraph" w:styleId="af">
    <w:name w:val="Balloon Text"/>
    <w:basedOn w:val="a1"/>
    <w:link w:val="af0"/>
    <w:semiHidden/>
    <w:unhideWhenUsed/>
    <w:rsid w:val="00195D93"/>
    <w:rPr>
      <w:rFonts w:asciiTheme="majorHAnsi" w:eastAsiaTheme="majorEastAsia" w:hAnsiTheme="majorHAnsi" w:cstheme="majorBidi"/>
      <w:sz w:val="18"/>
      <w:szCs w:val="18"/>
    </w:rPr>
  </w:style>
  <w:style w:type="character" w:customStyle="1" w:styleId="af0">
    <w:name w:val="註解方塊文字 字元"/>
    <w:basedOn w:val="a2"/>
    <w:link w:val="af"/>
    <w:uiPriority w:val="99"/>
    <w:semiHidden/>
    <w:rsid w:val="00195D93"/>
    <w:rPr>
      <w:rFonts w:asciiTheme="majorHAnsi" w:eastAsiaTheme="majorEastAsia" w:hAnsiTheme="majorHAnsi" w:cstheme="majorBidi"/>
      <w:sz w:val="18"/>
      <w:szCs w:val="18"/>
    </w:rPr>
  </w:style>
  <w:style w:type="table" w:styleId="af1">
    <w:name w:val="Table Grid"/>
    <w:basedOn w:val="a3"/>
    <w:uiPriority w:val="59"/>
    <w:rsid w:val="004E7424"/>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2"/>
    <w:uiPriority w:val="99"/>
    <w:rsid w:val="004E7424"/>
    <w:rPr>
      <w:color w:val="0000FF" w:themeColor="hyperlink"/>
      <w:u w:val="single"/>
    </w:rPr>
  </w:style>
  <w:style w:type="paragraph" w:styleId="af3">
    <w:name w:val="Date"/>
    <w:basedOn w:val="a1"/>
    <w:next w:val="a1"/>
    <w:link w:val="af4"/>
    <w:uiPriority w:val="99"/>
    <w:semiHidden/>
    <w:unhideWhenUsed/>
    <w:rsid w:val="004E7424"/>
    <w:pPr>
      <w:kinsoku w:val="0"/>
      <w:autoSpaceDN w:val="0"/>
      <w:spacing w:line="380" w:lineRule="exact"/>
      <w:jc w:val="right"/>
      <w:textAlignment w:val="baseline"/>
    </w:pPr>
    <w:rPr>
      <w:sz w:val="28"/>
      <w:szCs w:val="20"/>
    </w:rPr>
  </w:style>
  <w:style w:type="character" w:customStyle="1" w:styleId="af4">
    <w:name w:val="日期 字元"/>
    <w:basedOn w:val="a2"/>
    <w:link w:val="af3"/>
    <w:uiPriority w:val="99"/>
    <w:semiHidden/>
    <w:rsid w:val="004E7424"/>
    <w:rPr>
      <w:rFonts w:ascii="Times New Roman" w:eastAsia="標楷體" w:hAnsi="Times New Roman" w:cs="Times New Roman"/>
      <w:sz w:val="28"/>
      <w:szCs w:val="20"/>
    </w:rPr>
  </w:style>
  <w:style w:type="character" w:customStyle="1" w:styleId="ya-q-text">
    <w:name w:val="ya-q-text"/>
    <w:rsid w:val="004E7424"/>
  </w:style>
  <w:style w:type="character" w:customStyle="1" w:styleId="FooterChar">
    <w:name w:val="Footer Char"/>
    <w:locked/>
    <w:rsid w:val="004E7424"/>
    <w:rPr>
      <w:rFonts w:ascii="Calibri" w:hAnsi="Calibri" w:cs="Times New Roman"/>
      <w:kern w:val="2"/>
    </w:rPr>
  </w:style>
  <w:style w:type="paragraph" w:customStyle="1" w:styleId="110">
    <w:name w:val="字元 字元1 字元1"/>
    <w:basedOn w:val="a1"/>
    <w:rsid w:val="004E7424"/>
    <w:pPr>
      <w:widowControl/>
      <w:spacing w:after="160" w:line="240" w:lineRule="exact"/>
    </w:pPr>
    <w:rPr>
      <w:rFonts w:ascii="Tahoma" w:eastAsia="新細明體" w:hAnsi="Tahoma"/>
      <w:kern w:val="0"/>
      <w:sz w:val="20"/>
      <w:szCs w:val="20"/>
      <w:lang w:eastAsia="en-US"/>
    </w:rPr>
  </w:style>
  <w:style w:type="character" w:customStyle="1" w:styleId="12">
    <w:name w:val="本文12 字元 字元"/>
    <w:locked/>
    <w:rsid w:val="004E7424"/>
    <w:rPr>
      <w:rFonts w:eastAsia="標楷體"/>
      <w:kern w:val="2"/>
      <w:sz w:val="24"/>
      <w:szCs w:val="24"/>
      <w:lang w:val="en-US" w:eastAsia="zh-TW" w:bidi="ar-SA"/>
    </w:rPr>
  </w:style>
  <w:style w:type="paragraph" w:customStyle="1" w:styleId="af5">
    <w:name w:val="字元 字元 字元 字元 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af6">
    <w:name w:val="字元 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af7">
    <w:name w:val="字元 字元 字元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character" w:styleId="af8">
    <w:name w:val="annotation reference"/>
    <w:semiHidden/>
    <w:rsid w:val="004E7424"/>
    <w:rPr>
      <w:sz w:val="18"/>
      <w:szCs w:val="18"/>
    </w:rPr>
  </w:style>
  <w:style w:type="paragraph" w:styleId="af9">
    <w:name w:val="annotation text"/>
    <w:basedOn w:val="a1"/>
    <w:link w:val="afa"/>
    <w:semiHidden/>
    <w:rsid w:val="004E7424"/>
    <w:rPr>
      <w:rFonts w:ascii="Calibri" w:eastAsia="新細明體" w:hAnsi="Calibri"/>
      <w:szCs w:val="22"/>
    </w:rPr>
  </w:style>
  <w:style w:type="character" w:customStyle="1" w:styleId="afa">
    <w:name w:val="註解文字 字元"/>
    <w:basedOn w:val="a2"/>
    <w:link w:val="af9"/>
    <w:semiHidden/>
    <w:rsid w:val="004E7424"/>
    <w:rPr>
      <w:rFonts w:ascii="Calibri" w:eastAsia="新細明體" w:hAnsi="Calibri" w:cs="Times New Roman"/>
    </w:rPr>
  </w:style>
  <w:style w:type="paragraph" w:styleId="afb">
    <w:name w:val="annotation subject"/>
    <w:basedOn w:val="af9"/>
    <w:next w:val="af9"/>
    <w:link w:val="afc"/>
    <w:semiHidden/>
    <w:rsid w:val="004E7424"/>
    <w:rPr>
      <w:b/>
      <w:bCs/>
    </w:rPr>
  </w:style>
  <w:style w:type="character" w:customStyle="1" w:styleId="afc">
    <w:name w:val="註解主旨 字元"/>
    <w:basedOn w:val="afa"/>
    <w:link w:val="afb"/>
    <w:semiHidden/>
    <w:rsid w:val="004E7424"/>
    <w:rPr>
      <w:rFonts w:ascii="Calibri" w:eastAsia="新細明體" w:hAnsi="Calibri" w:cs="Times New Roman"/>
      <w:b/>
      <w:bCs/>
    </w:rPr>
  </w:style>
  <w:style w:type="paragraph" w:customStyle="1" w:styleId="13">
    <w:name w:val="字元 字元 字元1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211111">
    <w:name w:val="字元 字元2 字元 字元 字元 字元 字元 字元1 字元 字元 字元 字元 字元 字元 字元 字元 字元1 字元 字元 字元1 字元 字元 字元 字元1 字元 字元 字元 字元 字元 字元 字元 字元 字元 字元 字元 字元 字元 字元 字元 字元 字元 字元 字元 字元1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d">
    <w:name w:val="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e">
    <w:name w:val="字元 字元 字元 字元 字元"/>
    <w:basedOn w:val="a1"/>
    <w:rsid w:val="004E7424"/>
    <w:pPr>
      <w:adjustRightInd w:val="0"/>
      <w:spacing w:after="160" w:line="240" w:lineRule="exact"/>
      <w:jc w:val="both"/>
      <w:textAlignment w:val="baseline"/>
    </w:pPr>
    <w:rPr>
      <w:rFonts w:ascii="Tahoma" w:eastAsia="新細明體" w:hAnsi="Tahoma"/>
      <w:kern w:val="0"/>
      <w:sz w:val="20"/>
      <w:szCs w:val="20"/>
      <w:lang w:eastAsia="en-US"/>
    </w:rPr>
  </w:style>
  <w:style w:type="paragraph" w:customStyle="1" w:styleId="22">
    <w:name w:val="字元 字元2"/>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14">
    <w:name w:val="字元 字元 字元 字元 字元 字元 字元 字元 字元 字元 字元 字元 字元 字元 字元 字元 字元 字元 字元 字元 字元 字元 字元1"/>
    <w:basedOn w:val="a1"/>
    <w:rsid w:val="004E7424"/>
    <w:pPr>
      <w:widowControl/>
      <w:spacing w:after="160" w:line="240" w:lineRule="exact"/>
    </w:pPr>
    <w:rPr>
      <w:rFonts w:ascii="Tahoma" w:eastAsia="新細明體" w:hAnsi="Tahoma"/>
      <w:kern w:val="0"/>
      <w:sz w:val="20"/>
      <w:szCs w:val="20"/>
      <w:lang w:eastAsia="en-US"/>
    </w:rPr>
  </w:style>
  <w:style w:type="paragraph" w:customStyle="1" w:styleId="15">
    <w:name w:val="字元 字元1 字元 字元 字元 字元 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f">
    <w:name w:val="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23">
    <w:name w:val="字元 字元2 字元 字元 字元"/>
    <w:basedOn w:val="a1"/>
    <w:semiHidden/>
    <w:rsid w:val="004E7424"/>
    <w:pPr>
      <w:widowControl/>
      <w:spacing w:after="160" w:line="240" w:lineRule="exact"/>
    </w:pPr>
    <w:rPr>
      <w:rFonts w:ascii="Tahoma" w:eastAsia="新細明體" w:hAnsi="Tahoma" w:cs="Tahoma"/>
      <w:kern w:val="0"/>
      <w:sz w:val="20"/>
      <w:szCs w:val="20"/>
      <w:lang w:eastAsia="en-US"/>
    </w:rPr>
  </w:style>
  <w:style w:type="paragraph" w:customStyle="1" w:styleId="16">
    <w:name w:val="字元 字元 字元1 字元 字元 字元 字元 字元 字元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4">
    <w:name w:val="字元 字元4 字元 字元 字元"/>
    <w:basedOn w:val="a1"/>
    <w:rsid w:val="004E7424"/>
    <w:pPr>
      <w:widowControl/>
      <w:spacing w:after="160" w:line="240" w:lineRule="exact"/>
    </w:pPr>
    <w:rPr>
      <w:rFonts w:ascii="Tahoma" w:eastAsia="新細明體" w:hAnsi="Tahoma"/>
      <w:kern w:val="0"/>
      <w:sz w:val="20"/>
      <w:szCs w:val="20"/>
      <w:lang w:eastAsia="en-US"/>
    </w:rPr>
  </w:style>
  <w:style w:type="paragraph" w:styleId="aff0">
    <w:name w:val="Body Text Indent"/>
    <w:basedOn w:val="a1"/>
    <w:link w:val="aff1"/>
    <w:semiHidden/>
    <w:rsid w:val="004E7424"/>
    <w:pPr>
      <w:kinsoku w:val="0"/>
      <w:spacing w:line="440" w:lineRule="exact"/>
      <w:textAlignment w:val="baseline"/>
    </w:pPr>
    <w:rPr>
      <w:rFonts w:ascii="標楷體"/>
      <w:kern w:val="0"/>
      <w:sz w:val="32"/>
      <w:szCs w:val="20"/>
    </w:rPr>
  </w:style>
  <w:style w:type="character" w:customStyle="1" w:styleId="aff1">
    <w:name w:val="本文縮排 字元"/>
    <w:basedOn w:val="a2"/>
    <w:link w:val="aff0"/>
    <w:semiHidden/>
    <w:rsid w:val="004E7424"/>
    <w:rPr>
      <w:rFonts w:ascii="標楷體" w:eastAsia="標楷體" w:hAnsi="Times New Roman" w:cs="Times New Roman"/>
      <w:kern w:val="0"/>
      <w:sz w:val="32"/>
      <w:szCs w:val="20"/>
    </w:rPr>
  </w:style>
  <w:style w:type="paragraph" w:customStyle="1" w:styleId="aff2">
    <w:name w:val="出席者"/>
    <w:basedOn w:val="a1"/>
    <w:rsid w:val="004E7424"/>
    <w:pPr>
      <w:snapToGrid w:val="0"/>
      <w:ind w:left="1304" w:hanging="1304"/>
    </w:pPr>
    <w:rPr>
      <w:rFonts w:ascii="Arial" w:hAnsi="Arial"/>
      <w:sz w:val="32"/>
      <w:szCs w:val="20"/>
    </w:rPr>
  </w:style>
  <w:style w:type="paragraph" w:customStyle="1" w:styleId="24">
    <w:name w:val="字元2 字元"/>
    <w:basedOn w:val="a1"/>
    <w:rsid w:val="004E7424"/>
    <w:pPr>
      <w:widowControl/>
      <w:spacing w:after="160" w:line="240" w:lineRule="exact"/>
    </w:pPr>
    <w:rPr>
      <w:rFonts w:ascii="Tahoma" w:eastAsia="新細明體" w:hAnsi="Tahoma"/>
      <w:kern w:val="0"/>
      <w:sz w:val="20"/>
      <w:szCs w:val="20"/>
      <w:lang w:eastAsia="en-US"/>
    </w:rPr>
  </w:style>
  <w:style w:type="paragraph" w:styleId="HTML">
    <w:name w:val="HTML Preformatted"/>
    <w:basedOn w:val="a1"/>
    <w:link w:val="HTML0"/>
    <w:uiPriority w:val="99"/>
    <w:unhideWhenUsed/>
    <w:rsid w:val="004E742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2"/>
    <w:link w:val="HTML"/>
    <w:uiPriority w:val="99"/>
    <w:rsid w:val="004E7424"/>
    <w:rPr>
      <w:rFonts w:ascii="細明體" w:eastAsia="細明體" w:hAnsi="細明體" w:cs="細明體"/>
      <w:kern w:val="0"/>
      <w:szCs w:val="24"/>
    </w:rPr>
  </w:style>
  <w:style w:type="paragraph" w:customStyle="1" w:styleId="17">
    <w:name w:val="字元 字元 字元1 字元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8">
    <w:name w:val="字元 字元1"/>
    <w:basedOn w:val="a1"/>
    <w:rsid w:val="004E7424"/>
    <w:pPr>
      <w:widowControl/>
      <w:spacing w:after="160" w:line="240" w:lineRule="exact"/>
    </w:pPr>
    <w:rPr>
      <w:rFonts w:ascii="Tahoma" w:eastAsia="新細明體" w:hAnsi="Tahoma" w:cs="Tahoma"/>
      <w:kern w:val="0"/>
      <w:sz w:val="20"/>
      <w:szCs w:val="20"/>
      <w:lang w:eastAsia="en-US"/>
    </w:rPr>
  </w:style>
  <w:style w:type="paragraph" w:customStyle="1" w:styleId="19">
    <w:name w:val="字元 字元1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11">
    <w:name w:val="字元 字元1 字元 字元 字元1 字元 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1a">
    <w:name w:val="1"/>
    <w:basedOn w:val="a1"/>
    <w:rsid w:val="004E7424"/>
    <w:pPr>
      <w:widowControl/>
      <w:spacing w:after="160" w:line="240" w:lineRule="exact"/>
    </w:pPr>
    <w:rPr>
      <w:rFonts w:ascii="Tahoma" w:eastAsia="新細明體" w:hAnsi="Tahoma"/>
      <w:kern w:val="0"/>
      <w:sz w:val="20"/>
      <w:szCs w:val="20"/>
      <w:lang w:eastAsia="en-US"/>
    </w:rPr>
  </w:style>
  <w:style w:type="character" w:customStyle="1" w:styleId="necessary">
    <w:name w:val="necessary"/>
    <w:rsid w:val="004E7424"/>
  </w:style>
  <w:style w:type="character" w:customStyle="1" w:styleId="redtxt">
    <w:name w:val="red_txt"/>
    <w:rsid w:val="004E7424"/>
  </w:style>
  <w:style w:type="paragraph" w:styleId="a">
    <w:name w:val="List Bullet"/>
    <w:basedOn w:val="a1"/>
    <w:uiPriority w:val="99"/>
    <w:unhideWhenUsed/>
    <w:rsid w:val="004E7424"/>
    <w:pPr>
      <w:numPr>
        <w:numId w:val="14"/>
      </w:numPr>
      <w:contextualSpacing/>
    </w:pPr>
    <w:rPr>
      <w:rFonts w:ascii="Calibri" w:eastAsia="新細明體" w:hAnsi="Calibri"/>
      <w:szCs w:val="22"/>
    </w:rPr>
  </w:style>
  <w:style w:type="paragraph" w:customStyle="1" w:styleId="3">
    <w:name w:val="清單段落3"/>
    <w:basedOn w:val="a1"/>
    <w:rsid w:val="004E7424"/>
    <w:pPr>
      <w:ind w:leftChars="200" w:left="480"/>
    </w:pPr>
    <w:rPr>
      <w:rFonts w:eastAsia="新細明體"/>
    </w:rPr>
  </w:style>
  <w:style w:type="paragraph" w:customStyle="1" w:styleId="40">
    <w:name w:val="清單段落4"/>
    <w:basedOn w:val="a1"/>
    <w:rsid w:val="004E7424"/>
    <w:pPr>
      <w:ind w:leftChars="200" w:left="480"/>
    </w:pPr>
    <w:rPr>
      <w:rFonts w:eastAsia="新細明體"/>
    </w:rPr>
  </w:style>
  <w:style w:type="paragraph" w:customStyle="1" w:styleId="aff3">
    <w:name w:val="鈞核"/>
    <w:basedOn w:val="a1"/>
    <w:rsid w:val="004E7424"/>
    <w:pPr>
      <w:spacing w:line="500" w:lineRule="exact"/>
      <w:jc w:val="both"/>
    </w:pPr>
    <w:rPr>
      <w:rFonts w:ascii="標楷體" w:hAnsi="標楷體"/>
      <w:sz w:val="32"/>
      <w:szCs w:val="32"/>
    </w:rPr>
  </w:style>
  <w:style w:type="paragraph" w:customStyle="1" w:styleId="5">
    <w:name w:val="清單段落5"/>
    <w:basedOn w:val="a1"/>
    <w:rsid w:val="004E7424"/>
    <w:pPr>
      <w:ind w:leftChars="200" w:left="480"/>
    </w:pPr>
    <w:rPr>
      <w:rFonts w:eastAsia="新細明體"/>
    </w:rPr>
  </w:style>
  <w:style w:type="numbering" w:styleId="a0">
    <w:name w:val="Outline List 3"/>
    <w:basedOn w:val="a4"/>
    <w:semiHidden/>
    <w:rsid w:val="004E7424"/>
    <w:pPr>
      <w:numPr>
        <w:numId w:val="15"/>
      </w:numPr>
    </w:pPr>
  </w:style>
  <w:style w:type="numbering" w:customStyle="1" w:styleId="1b">
    <w:name w:val="文章 / 章節1"/>
    <w:basedOn w:val="a4"/>
    <w:next w:val="a0"/>
    <w:semiHidden/>
    <w:rsid w:val="004E7424"/>
  </w:style>
  <w:style w:type="character" w:styleId="aff4">
    <w:name w:val="Placeholder Text"/>
    <w:basedOn w:val="a2"/>
    <w:uiPriority w:val="99"/>
    <w:semiHidden/>
    <w:rsid w:val="004E7424"/>
    <w:rPr>
      <w:color w:val="808080"/>
    </w:rPr>
  </w:style>
  <w:style w:type="paragraph" w:customStyle="1" w:styleId="7">
    <w:name w:val="清單段落7"/>
    <w:basedOn w:val="a1"/>
    <w:rsid w:val="004E7424"/>
    <w:pPr>
      <w:ind w:leftChars="200" w:left="480"/>
    </w:pPr>
    <w:rPr>
      <w:rFonts w:eastAsia="新細明體"/>
    </w:rPr>
  </w:style>
  <w:style w:type="numbering" w:customStyle="1" w:styleId="1c">
    <w:name w:val="無清單1"/>
    <w:next w:val="a4"/>
    <w:uiPriority w:val="99"/>
    <w:semiHidden/>
    <w:unhideWhenUsed/>
    <w:rsid w:val="004E7424"/>
  </w:style>
  <w:style w:type="paragraph" w:customStyle="1" w:styleId="aff5">
    <w:name w:val="謹簽"/>
    <w:basedOn w:val="a1"/>
    <w:rsid w:val="004E7424"/>
    <w:pPr>
      <w:snapToGrid w:val="0"/>
      <w:spacing w:line="500" w:lineRule="exact"/>
    </w:pPr>
    <w:rPr>
      <w:rFonts w:ascii="標楷體" w:hAnsi="標楷體"/>
      <w:sz w:val="32"/>
      <w:szCs w:val="32"/>
    </w:rPr>
  </w:style>
  <w:style w:type="paragraph" w:customStyle="1" w:styleId="aff6">
    <w:name w:val="主旨"/>
    <w:basedOn w:val="a1"/>
    <w:rsid w:val="004E7424"/>
    <w:pPr>
      <w:kinsoku w:val="0"/>
      <w:snapToGrid w:val="0"/>
      <w:spacing w:line="500" w:lineRule="exact"/>
      <w:ind w:left="300" w:hangingChars="300" w:hanging="300"/>
      <w:jc w:val="both"/>
    </w:pPr>
    <w:rPr>
      <w:rFonts w:ascii="標楷體" w:hAnsi="標楷體"/>
      <w:sz w:val="32"/>
    </w:rPr>
  </w:style>
  <w:style w:type="paragraph" w:customStyle="1" w:styleId="aff7">
    <w:name w:val="字元 字元 字元"/>
    <w:basedOn w:val="a1"/>
    <w:rsid w:val="004E7424"/>
    <w:pPr>
      <w:widowControl/>
      <w:spacing w:after="160" w:line="240" w:lineRule="exact"/>
    </w:pPr>
    <w:rPr>
      <w:rFonts w:ascii="Tahoma" w:eastAsia="新細明體" w:hAnsi="Tahoma"/>
      <w:kern w:val="0"/>
      <w:sz w:val="20"/>
      <w:szCs w:val="20"/>
      <w:lang w:eastAsia="en-US"/>
    </w:rPr>
  </w:style>
  <w:style w:type="paragraph" w:customStyle="1" w:styleId="aff8">
    <w:name w:val="字元 字元 字元"/>
    <w:basedOn w:val="a1"/>
    <w:rsid w:val="0078460F"/>
    <w:pPr>
      <w:widowControl/>
      <w:spacing w:after="160" w:line="240" w:lineRule="exact"/>
    </w:pPr>
    <w:rPr>
      <w:rFonts w:ascii="Tahoma" w:eastAsia="新細明體" w:hAnsi="Tahoma"/>
      <w:kern w:val="0"/>
      <w:sz w:val="20"/>
      <w:szCs w:val="20"/>
      <w:lang w:eastAsia="en-US"/>
    </w:rPr>
  </w:style>
  <w:style w:type="paragraph" w:customStyle="1" w:styleId="aff9">
    <w:name w:val="字元 字元 字元"/>
    <w:basedOn w:val="a1"/>
    <w:rsid w:val="00847611"/>
    <w:pPr>
      <w:widowControl/>
      <w:spacing w:after="160" w:line="240" w:lineRule="exact"/>
    </w:pPr>
    <w:rPr>
      <w:rFonts w:ascii="Tahoma" w:eastAsia="新細明體" w:hAnsi="Tahoma"/>
      <w:kern w:val="0"/>
      <w:sz w:val="20"/>
      <w:szCs w:val="20"/>
      <w:lang w:eastAsia="en-US"/>
    </w:rPr>
  </w:style>
  <w:style w:type="paragraph" w:customStyle="1" w:styleId="8">
    <w:name w:val="清單段落8"/>
    <w:basedOn w:val="a1"/>
    <w:rsid w:val="00847611"/>
    <w:pPr>
      <w:ind w:leftChars="200" w:left="480"/>
    </w:pPr>
    <w:rPr>
      <w:rFonts w:eastAsia="新細明體"/>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5.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C69522-E0EA-4AF5-BCD4-C3F59FDBF2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585</TotalTime>
  <Pages>35</Pages>
  <Words>2670</Words>
  <Characters>15224</Characters>
  <Application>Microsoft Office Word</Application>
  <DocSecurity>0</DocSecurity>
  <Lines>126</Lines>
  <Paragraphs>35</Paragraphs>
  <ScaleCrop>false</ScaleCrop>
  <Company/>
  <LinksUpToDate>false</LinksUpToDate>
  <CharactersWithSpaces>17859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陳起雲</dc:creator>
  <cp:lastModifiedBy>卞亞珍</cp:lastModifiedBy>
  <cp:revision>60</cp:revision>
  <cp:lastPrinted>2019-08-13T06:45:00Z</cp:lastPrinted>
  <dcterms:created xsi:type="dcterms:W3CDTF">2019-04-11T02:18:00Z</dcterms:created>
  <dcterms:modified xsi:type="dcterms:W3CDTF">2019-08-28T08:22:00Z</dcterms:modified>
</cp:coreProperties>
</file>