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84" w:rsidRPr="00973C9C" w:rsidRDefault="00AB6D84" w:rsidP="00AB6D84">
      <w:pPr>
        <w:kinsoku/>
        <w:autoSpaceDN/>
        <w:spacing w:afterLines="50" w:after="249" w:line="240" w:lineRule="auto"/>
        <w:jc w:val="center"/>
        <w:textAlignment w:val="auto"/>
        <w:rPr>
          <w:b/>
          <w:sz w:val="36"/>
          <w:szCs w:val="36"/>
        </w:rPr>
      </w:pPr>
      <w:r w:rsidRPr="00973C9C">
        <w:rPr>
          <w:rFonts w:hint="eastAsia"/>
          <w:b/>
          <w:sz w:val="36"/>
          <w:szCs w:val="36"/>
        </w:rPr>
        <w:t>考試院性別平等委員會第</w:t>
      </w:r>
      <w:r w:rsidR="005E5AD7" w:rsidRPr="00973C9C">
        <w:rPr>
          <w:rFonts w:hint="eastAsia"/>
          <w:b/>
          <w:sz w:val="36"/>
          <w:szCs w:val="36"/>
        </w:rPr>
        <w:t>1</w:t>
      </w:r>
      <w:r w:rsidR="001E4D0D">
        <w:rPr>
          <w:rFonts w:hint="eastAsia"/>
          <w:b/>
          <w:sz w:val="36"/>
          <w:szCs w:val="36"/>
        </w:rPr>
        <w:t>7</w:t>
      </w:r>
      <w:r w:rsidRPr="00973C9C">
        <w:rPr>
          <w:rFonts w:hint="eastAsia"/>
          <w:b/>
          <w:sz w:val="36"/>
          <w:szCs w:val="36"/>
        </w:rPr>
        <w:t>次會議議程</w:t>
      </w:r>
    </w:p>
    <w:p w:rsidR="00AB6D84" w:rsidRPr="00973C9C" w:rsidRDefault="00AB6D84" w:rsidP="00AB6D84">
      <w:pPr>
        <w:kinsoku/>
        <w:autoSpaceDN/>
        <w:spacing w:line="240" w:lineRule="auto"/>
        <w:ind w:leftChars="5" w:left="964" w:hangingChars="297" w:hanging="950"/>
        <w:jc w:val="both"/>
        <w:textAlignment w:val="auto"/>
        <w:rPr>
          <w:sz w:val="32"/>
        </w:rPr>
      </w:pPr>
      <w:r w:rsidRPr="00973C9C">
        <w:rPr>
          <w:rFonts w:hint="eastAsia"/>
          <w:sz w:val="32"/>
        </w:rPr>
        <w:t>時間：中華民國</w:t>
      </w:r>
      <w:r w:rsidRPr="00973C9C">
        <w:rPr>
          <w:sz w:val="32"/>
        </w:rPr>
        <w:t>10</w:t>
      </w:r>
      <w:r w:rsidR="00A5774F" w:rsidRPr="00973C9C">
        <w:rPr>
          <w:rFonts w:hint="eastAsia"/>
          <w:sz w:val="32"/>
        </w:rPr>
        <w:t>7</w:t>
      </w:r>
      <w:r w:rsidRPr="00973C9C">
        <w:rPr>
          <w:rFonts w:hint="eastAsia"/>
          <w:sz w:val="32"/>
        </w:rPr>
        <w:t>年</w:t>
      </w:r>
      <w:r w:rsidR="001E4D0D">
        <w:rPr>
          <w:rFonts w:hint="eastAsia"/>
          <w:sz w:val="32"/>
        </w:rPr>
        <w:t>8</w:t>
      </w:r>
      <w:r w:rsidRPr="00973C9C">
        <w:rPr>
          <w:rFonts w:hint="eastAsia"/>
          <w:sz w:val="32"/>
        </w:rPr>
        <w:t>月</w:t>
      </w:r>
      <w:r w:rsidRPr="00973C9C">
        <w:rPr>
          <w:sz w:val="32"/>
        </w:rPr>
        <w:t>2</w:t>
      </w:r>
      <w:r w:rsidR="001E4D0D">
        <w:rPr>
          <w:rFonts w:hint="eastAsia"/>
          <w:sz w:val="32"/>
        </w:rPr>
        <w:t>7</w:t>
      </w:r>
      <w:r w:rsidRPr="00973C9C">
        <w:rPr>
          <w:rFonts w:hint="eastAsia"/>
          <w:sz w:val="32"/>
        </w:rPr>
        <w:t>日下午</w:t>
      </w:r>
      <w:r w:rsidRPr="00973C9C">
        <w:rPr>
          <w:sz w:val="32"/>
        </w:rPr>
        <w:t>2</w:t>
      </w:r>
      <w:r w:rsidRPr="00973C9C">
        <w:rPr>
          <w:rFonts w:hint="eastAsia"/>
          <w:sz w:val="32"/>
        </w:rPr>
        <w:t>時</w:t>
      </w:r>
      <w:r w:rsidRPr="00973C9C">
        <w:rPr>
          <w:sz w:val="32"/>
        </w:rPr>
        <w:t>30</w:t>
      </w:r>
      <w:r w:rsidRPr="00973C9C">
        <w:rPr>
          <w:rFonts w:hint="eastAsia"/>
          <w:sz w:val="32"/>
        </w:rPr>
        <w:t>分</w:t>
      </w:r>
    </w:p>
    <w:p w:rsidR="00AB6D84" w:rsidRPr="00973C9C" w:rsidRDefault="00AB6D84" w:rsidP="00AB6D84">
      <w:pPr>
        <w:kinsoku/>
        <w:autoSpaceDN/>
        <w:spacing w:line="240" w:lineRule="auto"/>
        <w:ind w:leftChars="5" w:left="964" w:hangingChars="297" w:hanging="950"/>
        <w:jc w:val="both"/>
        <w:textAlignment w:val="auto"/>
        <w:rPr>
          <w:sz w:val="32"/>
        </w:rPr>
      </w:pPr>
      <w:r w:rsidRPr="00973C9C">
        <w:rPr>
          <w:rFonts w:hint="eastAsia"/>
          <w:sz w:val="32"/>
        </w:rPr>
        <w:t>地點：本院傳賢樓</w:t>
      </w:r>
      <w:r w:rsidRPr="00973C9C">
        <w:rPr>
          <w:sz w:val="32"/>
        </w:rPr>
        <w:t>10</w:t>
      </w:r>
      <w:r w:rsidRPr="00973C9C">
        <w:rPr>
          <w:rFonts w:hint="eastAsia"/>
          <w:sz w:val="32"/>
        </w:rPr>
        <w:t>樓會議室</w:t>
      </w:r>
    </w:p>
    <w:p w:rsidR="00AB6D84" w:rsidRPr="00973C9C" w:rsidRDefault="00AB6D84" w:rsidP="00AB6D84">
      <w:pPr>
        <w:kinsoku/>
        <w:autoSpaceDN/>
        <w:spacing w:beforeLines="150" w:before="747" w:line="240" w:lineRule="auto"/>
        <w:ind w:leftChars="400" w:left="1120"/>
        <w:jc w:val="both"/>
        <w:textAlignment w:val="auto"/>
        <w:rPr>
          <w:sz w:val="32"/>
        </w:rPr>
      </w:pPr>
      <w:r w:rsidRPr="00973C9C">
        <w:rPr>
          <w:rFonts w:hint="eastAsia"/>
          <w:sz w:val="32"/>
        </w:rPr>
        <w:t>甲、報告事項</w:t>
      </w:r>
    </w:p>
    <w:p w:rsidR="00AB6D84" w:rsidRPr="00973C9C" w:rsidRDefault="00AB6D84" w:rsidP="00AB6D84">
      <w:pPr>
        <w:kinsoku/>
        <w:autoSpaceDN/>
        <w:spacing w:line="240" w:lineRule="auto"/>
        <w:ind w:leftChars="5" w:left="830" w:hangingChars="255" w:hanging="816"/>
        <w:jc w:val="both"/>
        <w:textAlignment w:val="auto"/>
        <w:rPr>
          <w:sz w:val="32"/>
          <w:szCs w:val="32"/>
        </w:rPr>
      </w:pPr>
      <w:r w:rsidRPr="00973C9C">
        <w:rPr>
          <w:rFonts w:hint="eastAsia"/>
          <w:sz w:val="32"/>
          <w:szCs w:val="32"/>
        </w:rPr>
        <w:t>一、宣讀本院性別平等委員會第</w:t>
      </w:r>
      <w:r w:rsidRPr="00973C9C">
        <w:rPr>
          <w:sz w:val="32"/>
          <w:szCs w:val="32"/>
        </w:rPr>
        <w:t>1</w:t>
      </w:r>
      <w:r w:rsidR="001E4D0D">
        <w:rPr>
          <w:rFonts w:hint="eastAsia"/>
          <w:sz w:val="32"/>
          <w:szCs w:val="32"/>
        </w:rPr>
        <w:t>6</w:t>
      </w:r>
      <w:r w:rsidRPr="00973C9C">
        <w:rPr>
          <w:rFonts w:hint="eastAsia"/>
          <w:sz w:val="32"/>
          <w:szCs w:val="32"/>
        </w:rPr>
        <w:t>次會議紀錄。</w:t>
      </w:r>
      <w:r w:rsidRPr="00973C9C">
        <w:rPr>
          <w:rFonts w:ascii="標楷體" w:hAnsi="標楷體" w:hint="eastAsia"/>
          <w:sz w:val="32"/>
          <w:szCs w:val="32"/>
        </w:rPr>
        <w:t>（</w:t>
      </w:r>
      <w:r w:rsidRPr="00973C9C">
        <w:rPr>
          <w:rFonts w:hint="eastAsia"/>
          <w:sz w:val="32"/>
          <w:szCs w:val="32"/>
        </w:rPr>
        <w:t>印附議程第</w:t>
      </w:r>
      <w:r w:rsidRPr="00973C9C">
        <w:rPr>
          <w:sz w:val="32"/>
          <w:szCs w:val="32"/>
        </w:rPr>
        <w:t>2</w:t>
      </w:r>
      <w:r w:rsidRPr="00973C9C">
        <w:rPr>
          <w:rFonts w:hint="eastAsia"/>
          <w:sz w:val="32"/>
          <w:szCs w:val="32"/>
        </w:rPr>
        <w:t>頁至第</w:t>
      </w:r>
      <w:r w:rsidR="00D347A1" w:rsidRPr="00973C9C">
        <w:rPr>
          <w:rFonts w:hint="eastAsia"/>
          <w:sz w:val="32"/>
          <w:szCs w:val="32"/>
        </w:rPr>
        <w:t>7</w:t>
      </w:r>
      <w:r w:rsidRPr="00973C9C">
        <w:rPr>
          <w:rFonts w:hint="eastAsia"/>
          <w:sz w:val="32"/>
          <w:szCs w:val="32"/>
        </w:rPr>
        <w:t>頁）</w:t>
      </w:r>
    </w:p>
    <w:p w:rsidR="00AB6D84" w:rsidRPr="00973C9C" w:rsidRDefault="00AB6D84" w:rsidP="00AB6D84">
      <w:pPr>
        <w:kinsoku/>
        <w:autoSpaceDN/>
        <w:spacing w:line="240" w:lineRule="auto"/>
        <w:ind w:leftChars="5" w:left="670" w:hangingChars="205" w:hanging="656"/>
        <w:jc w:val="both"/>
        <w:textAlignment w:val="auto"/>
        <w:rPr>
          <w:sz w:val="32"/>
          <w:szCs w:val="32"/>
        </w:rPr>
      </w:pPr>
      <w:r w:rsidRPr="00973C9C">
        <w:rPr>
          <w:rFonts w:hint="eastAsia"/>
          <w:sz w:val="32"/>
          <w:szCs w:val="32"/>
        </w:rPr>
        <w:t>二、本院性別平等委員會第</w:t>
      </w:r>
      <w:r w:rsidRPr="00973C9C">
        <w:rPr>
          <w:sz w:val="32"/>
          <w:szCs w:val="32"/>
        </w:rPr>
        <w:t>1</w:t>
      </w:r>
      <w:r w:rsidR="001E4D0D">
        <w:rPr>
          <w:rFonts w:hint="eastAsia"/>
          <w:sz w:val="32"/>
          <w:szCs w:val="32"/>
        </w:rPr>
        <w:t>6</w:t>
      </w:r>
      <w:r w:rsidRPr="00973C9C">
        <w:rPr>
          <w:rFonts w:hint="eastAsia"/>
          <w:sz w:val="32"/>
          <w:szCs w:val="32"/>
        </w:rPr>
        <w:t>次會議決議及決定事項執行情形一覽表，報請查照。</w:t>
      </w:r>
      <w:r w:rsidRPr="00973C9C">
        <w:rPr>
          <w:rFonts w:ascii="標楷體" w:hAnsi="標楷體" w:hint="eastAsia"/>
          <w:sz w:val="32"/>
          <w:szCs w:val="32"/>
        </w:rPr>
        <w:t>（</w:t>
      </w:r>
      <w:r w:rsidRPr="00973C9C">
        <w:rPr>
          <w:rFonts w:hint="eastAsia"/>
          <w:sz w:val="32"/>
          <w:szCs w:val="32"/>
        </w:rPr>
        <w:t>印附議程第</w:t>
      </w:r>
      <w:r w:rsidR="00D347A1" w:rsidRPr="00973C9C">
        <w:rPr>
          <w:rFonts w:hint="eastAsia"/>
          <w:sz w:val="32"/>
          <w:szCs w:val="32"/>
        </w:rPr>
        <w:t>8</w:t>
      </w:r>
      <w:r w:rsidRPr="00973C9C">
        <w:rPr>
          <w:rFonts w:hint="eastAsia"/>
          <w:sz w:val="32"/>
          <w:szCs w:val="32"/>
        </w:rPr>
        <w:t>頁至第</w:t>
      </w:r>
      <w:r w:rsidR="00503E96">
        <w:rPr>
          <w:rFonts w:hint="eastAsia"/>
          <w:sz w:val="32"/>
          <w:szCs w:val="32"/>
        </w:rPr>
        <w:t>14</w:t>
      </w:r>
      <w:r w:rsidRPr="00973C9C">
        <w:rPr>
          <w:rFonts w:hint="eastAsia"/>
          <w:sz w:val="32"/>
          <w:szCs w:val="32"/>
        </w:rPr>
        <w:t>頁）</w:t>
      </w:r>
    </w:p>
    <w:p w:rsidR="00F5260C" w:rsidRDefault="00F5260C" w:rsidP="00AB6D84">
      <w:pPr>
        <w:kinsoku/>
        <w:autoSpaceDN/>
        <w:spacing w:line="240" w:lineRule="auto"/>
        <w:ind w:leftChars="5" w:left="670" w:hangingChars="205" w:hanging="656"/>
        <w:jc w:val="both"/>
        <w:textAlignment w:val="auto"/>
        <w:rPr>
          <w:sz w:val="32"/>
          <w:szCs w:val="32"/>
        </w:rPr>
      </w:pPr>
      <w:r w:rsidRPr="00AB6D84">
        <w:rPr>
          <w:rFonts w:hint="eastAsia"/>
          <w:sz w:val="32"/>
          <w:szCs w:val="32"/>
        </w:rPr>
        <w:t>三、本院統計室</w:t>
      </w:r>
      <w:r>
        <w:rPr>
          <w:rFonts w:hint="eastAsia"/>
          <w:sz w:val="32"/>
          <w:szCs w:val="32"/>
        </w:rPr>
        <w:t>辦理性別統計情</w:t>
      </w:r>
      <w:r w:rsidRPr="00014F16">
        <w:rPr>
          <w:rFonts w:hint="eastAsia"/>
          <w:sz w:val="32"/>
          <w:szCs w:val="32"/>
        </w:rPr>
        <w:t>形</w:t>
      </w:r>
      <w:r w:rsidRPr="00014F16">
        <w:rPr>
          <w:rFonts w:ascii="標楷體" w:hAnsi="標楷體" w:hint="eastAsia"/>
          <w:bCs/>
          <w:sz w:val="32"/>
          <w:szCs w:val="32"/>
        </w:rPr>
        <w:t>，</w:t>
      </w:r>
      <w:r w:rsidRPr="00014F16">
        <w:rPr>
          <w:rFonts w:hint="eastAsia"/>
          <w:sz w:val="32"/>
          <w:szCs w:val="32"/>
        </w:rPr>
        <w:t>報請查照。（印附議程第</w:t>
      </w:r>
      <w:r>
        <w:rPr>
          <w:rFonts w:hint="eastAsia"/>
          <w:sz w:val="32"/>
          <w:szCs w:val="32"/>
        </w:rPr>
        <w:t>15</w:t>
      </w:r>
      <w:r w:rsidRPr="00014F16">
        <w:rPr>
          <w:rFonts w:hint="eastAsia"/>
          <w:sz w:val="32"/>
          <w:szCs w:val="32"/>
        </w:rPr>
        <w:t>頁</w:t>
      </w:r>
      <w:r>
        <w:rPr>
          <w:rFonts w:hint="eastAsia"/>
          <w:sz w:val="32"/>
          <w:szCs w:val="32"/>
        </w:rPr>
        <w:t>至第</w:t>
      </w:r>
      <w:r>
        <w:rPr>
          <w:rFonts w:hint="eastAsia"/>
          <w:sz w:val="32"/>
          <w:szCs w:val="32"/>
        </w:rPr>
        <w:t>16</w:t>
      </w:r>
      <w:r>
        <w:rPr>
          <w:rFonts w:hint="eastAsia"/>
          <w:sz w:val="32"/>
          <w:szCs w:val="32"/>
        </w:rPr>
        <w:t>頁</w:t>
      </w:r>
      <w:r w:rsidRPr="00014F16">
        <w:rPr>
          <w:rFonts w:hint="eastAsia"/>
          <w:sz w:val="32"/>
          <w:szCs w:val="32"/>
        </w:rPr>
        <w:t>，</w:t>
      </w:r>
      <w:r w:rsidR="00617E88">
        <w:rPr>
          <w:rFonts w:hint="eastAsia"/>
          <w:sz w:val="32"/>
          <w:szCs w:val="32"/>
        </w:rPr>
        <w:t>考試院</w:t>
      </w:r>
      <w:r w:rsidRPr="00014F16">
        <w:rPr>
          <w:rFonts w:hint="eastAsia"/>
          <w:sz w:val="32"/>
          <w:szCs w:val="32"/>
        </w:rPr>
        <w:t>性別</w:t>
      </w:r>
      <w:r w:rsidRPr="00AB6D84">
        <w:rPr>
          <w:rFonts w:hint="eastAsia"/>
          <w:sz w:val="32"/>
          <w:szCs w:val="32"/>
        </w:rPr>
        <w:t>圖像</w:t>
      </w:r>
      <w:r w:rsidR="00617E88">
        <w:rPr>
          <w:rFonts w:hint="eastAsia"/>
          <w:sz w:val="32"/>
          <w:szCs w:val="32"/>
        </w:rPr>
        <w:t>中、英文版</w:t>
      </w:r>
      <w:r w:rsidRPr="00AB6D84">
        <w:rPr>
          <w:rFonts w:hint="eastAsia"/>
          <w:sz w:val="32"/>
          <w:szCs w:val="32"/>
        </w:rPr>
        <w:t>另附）</w:t>
      </w:r>
    </w:p>
    <w:p w:rsidR="005A3B10" w:rsidRPr="00973C9C" w:rsidRDefault="00F5260C" w:rsidP="00AB6D84">
      <w:pPr>
        <w:kinsoku/>
        <w:autoSpaceDN/>
        <w:spacing w:line="240" w:lineRule="auto"/>
        <w:ind w:leftChars="5" w:left="670" w:hangingChars="205" w:hanging="656"/>
        <w:jc w:val="both"/>
        <w:textAlignment w:val="auto"/>
        <w:rPr>
          <w:sz w:val="32"/>
          <w:szCs w:val="32"/>
        </w:rPr>
      </w:pPr>
      <w:r>
        <w:rPr>
          <w:rFonts w:hint="eastAsia"/>
          <w:sz w:val="32"/>
          <w:szCs w:val="32"/>
        </w:rPr>
        <w:t>四</w:t>
      </w:r>
      <w:r w:rsidR="00AB6D84" w:rsidRPr="00973C9C">
        <w:rPr>
          <w:rFonts w:hint="eastAsia"/>
          <w:sz w:val="32"/>
          <w:szCs w:val="32"/>
        </w:rPr>
        <w:t>、</w:t>
      </w:r>
      <w:r w:rsidR="005A3B10" w:rsidRPr="00973C9C">
        <w:rPr>
          <w:rFonts w:hint="eastAsia"/>
          <w:sz w:val="32"/>
          <w:szCs w:val="32"/>
        </w:rPr>
        <w:t>考選部辦理</w:t>
      </w:r>
      <w:r w:rsidR="005A3B10" w:rsidRPr="00973C9C">
        <w:rPr>
          <w:rFonts w:ascii="標楷體" w:hAnsi="標楷體" w:hint="eastAsia"/>
          <w:sz w:val="32"/>
          <w:szCs w:val="32"/>
        </w:rPr>
        <w:t>「</w:t>
      </w:r>
      <w:r w:rsidR="00B56C73" w:rsidRPr="00973C9C">
        <w:rPr>
          <w:sz w:val="32"/>
          <w:szCs w:val="32"/>
        </w:rPr>
        <w:t>專門職業及技術人員考試法第</w:t>
      </w:r>
      <w:r w:rsidR="006D12CF">
        <w:rPr>
          <w:rFonts w:hint="eastAsia"/>
          <w:sz w:val="32"/>
          <w:szCs w:val="32"/>
        </w:rPr>
        <w:t>20</w:t>
      </w:r>
      <w:r w:rsidR="00B56C73" w:rsidRPr="00973C9C">
        <w:rPr>
          <w:sz w:val="32"/>
          <w:szCs w:val="32"/>
        </w:rPr>
        <w:t>條</w:t>
      </w:r>
      <w:r w:rsidR="005A3B10" w:rsidRPr="00973C9C">
        <w:rPr>
          <w:sz w:val="32"/>
          <w:szCs w:val="32"/>
        </w:rPr>
        <w:t>」</w:t>
      </w:r>
      <w:r w:rsidR="00B56C73" w:rsidRPr="00973C9C">
        <w:rPr>
          <w:sz w:val="32"/>
          <w:szCs w:val="32"/>
        </w:rPr>
        <w:t>法案及</w:t>
      </w:r>
      <w:r w:rsidR="005A3B10" w:rsidRPr="00973C9C">
        <w:rPr>
          <w:sz w:val="32"/>
          <w:szCs w:val="32"/>
        </w:rPr>
        <w:t>性別影響評估情形，報請查照。（印附議程第</w:t>
      </w:r>
      <w:r w:rsidR="006D12CF">
        <w:rPr>
          <w:rFonts w:hint="eastAsia"/>
          <w:sz w:val="32"/>
          <w:szCs w:val="32"/>
        </w:rPr>
        <w:t>1</w:t>
      </w:r>
      <w:r>
        <w:rPr>
          <w:rFonts w:hint="eastAsia"/>
          <w:sz w:val="32"/>
          <w:szCs w:val="32"/>
        </w:rPr>
        <w:t>7</w:t>
      </w:r>
      <w:r w:rsidR="005A3B10" w:rsidRPr="00973C9C">
        <w:rPr>
          <w:sz w:val="32"/>
          <w:szCs w:val="32"/>
        </w:rPr>
        <w:t>頁至第</w:t>
      </w:r>
      <w:r>
        <w:rPr>
          <w:rFonts w:hint="eastAsia"/>
          <w:sz w:val="32"/>
          <w:szCs w:val="32"/>
        </w:rPr>
        <w:t>24</w:t>
      </w:r>
      <w:r w:rsidR="005A3B10" w:rsidRPr="00973C9C">
        <w:rPr>
          <w:sz w:val="32"/>
          <w:szCs w:val="32"/>
        </w:rPr>
        <w:t>頁）</w:t>
      </w:r>
    </w:p>
    <w:p w:rsidR="00AB6D84" w:rsidRDefault="00F5260C" w:rsidP="00AB6D84">
      <w:pPr>
        <w:kinsoku/>
        <w:autoSpaceDN/>
        <w:spacing w:line="240" w:lineRule="auto"/>
        <w:ind w:leftChars="5" w:left="670" w:hangingChars="205" w:hanging="656"/>
        <w:jc w:val="both"/>
        <w:textAlignment w:val="auto"/>
        <w:rPr>
          <w:sz w:val="32"/>
          <w:szCs w:val="32"/>
        </w:rPr>
      </w:pPr>
      <w:r>
        <w:rPr>
          <w:rFonts w:hint="eastAsia"/>
          <w:sz w:val="32"/>
          <w:szCs w:val="32"/>
        </w:rPr>
        <w:t>五</w:t>
      </w:r>
      <w:r w:rsidR="005A3B10" w:rsidRPr="00973C9C">
        <w:rPr>
          <w:sz w:val="32"/>
          <w:szCs w:val="32"/>
        </w:rPr>
        <w:t>、</w:t>
      </w:r>
      <w:r w:rsidR="00805186" w:rsidRPr="00973C9C">
        <w:rPr>
          <w:sz w:val="32"/>
          <w:szCs w:val="32"/>
        </w:rPr>
        <w:t>銓敘</w:t>
      </w:r>
      <w:r w:rsidR="0043614E">
        <w:rPr>
          <w:rFonts w:hint="eastAsia"/>
          <w:sz w:val="32"/>
          <w:szCs w:val="32"/>
        </w:rPr>
        <w:t>部</w:t>
      </w:r>
      <w:r w:rsidR="00AB6D84" w:rsidRPr="00973C9C">
        <w:rPr>
          <w:sz w:val="32"/>
          <w:szCs w:val="32"/>
        </w:rPr>
        <w:t>辦理</w:t>
      </w:r>
      <w:r w:rsidRPr="00F5260C">
        <w:rPr>
          <w:rFonts w:hint="eastAsia"/>
          <w:sz w:val="32"/>
          <w:szCs w:val="32"/>
        </w:rPr>
        <w:t>「公務人員任用法第</w:t>
      </w:r>
      <w:r w:rsidRPr="00F5260C">
        <w:rPr>
          <w:rFonts w:hint="eastAsia"/>
          <w:sz w:val="32"/>
          <w:szCs w:val="32"/>
        </w:rPr>
        <w:t>25</w:t>
      </w:r>
      <w:r w:rsidRPr="00F5260C">
        <w:rPr>
          <w:rFonts w:hint="eastAsia"/>
          <w:sz w:val="32"/>
          <w:szCs w:val="32"/>
        </w:rPr>
        <w:t>條修正草案」、「公務人員退休撫</w:t>
      </w:r>
      <w:proofErr w:type="gramStart"/>
      <w:r w:rsidRPr="00F5260C">
        <w:rPr>
          <w:rFonts w:hint="eastAsia"/>
          <w:sz w:val="32"/>
          <w:szCs w:val="32"/>
        </w:rPr>
        <w:t>卹</w:t>
      </w:r>
      <w:proofErr w:type="gramEnd"/>
      <w:r w:rsidRPr="00F5260C">
        <w:rPr>
          <w:rFonts w:hint="eastAsia"/>
          <w:sz w:val="32"/>
          <w:szCs w:val="32"/>
        </w:rPr>
        <w:t>基金管理局組織法草案」及「公務人員退休撫</w:t>
      </w:r>
      <w:proofErr w:type="gramStart"/>
      <w:r w:rsidRPr="00F5260C">
        <w:rPr>
          <w:rFonts w:hint="eastAsia"/>
          <w:sz w:val="32"/>
          <w:szCs w:val="32"/>
        </w:rPr>
        <w:t>卹</w:t>
      </w:r>
      <w:proofErr w:type="gramEnd"/>
      <w:r w:rsidRPr="00F5260C">
        <w:rPr>
          <w:rFonts w:hint="eastAsia"/>
          <w:sz w:val="32"/>
          <w:szCs w:val="32"/>
        </w:rPr>
        <w:t>基金管理條例修正草案」</w:t>
      </w:r>
      <w:r w:rsidR="00B56C73" w:rsidRPr="00973C9C">
        <w:rPr>
          <w:rFonts w:hint="eastAsia"/>
          <w:sz w:val="32"/>
          <w:szCs w:val="32"/>
        </w:rPr>
        <w:t>法案及</w:t>
      </w:r>
      <w:r w:rsidR="005A3B10" w:rsidRPr="00973C9C">
        <w:rPr>
          <w:sz w:val="32"/>
          <w:szCs w:val="32"/>
        </w:rPr>
        <w:t>性別影響評估</w:t>
      </w:r>
      <w:r w:rsidR="004914BE" w:rsidRPr="00973C9C">
        <w:rPr>
          <w:rFonts w:hint="eastAsia"/>
          <w:sz w:val="32"/>
          <w:szCs w:val="32"/>
        </w:rPr>
        <w:t>情</w:t>
      </w:r>
      <w:r w:rsidR="00AB6D84" w:rsidRPr="00973C9C">
        <w:rPr>
          <w:rFonts w:hint="eastAsia"/>
          <w:sz w:val="32"/>
          <w:szCs w:val="32"/>
        </w:rPr>
        <w:t>形，報請查照。（印附議程第</w:t>
      </w:r>
      <w:r w:rsidR="00617E88">
        <w:rPr>
          <w:rFonts w:hint="eastAsia"/>
          <w:sz w:val="32"/>
          <w:szCs w:val="32"/>
        </w:rPr>
        <w:t>25</w:t>
      </w:r>
      <w:r w:rsidR="00AB6D84" w:rsidRPr="00973C9C">
        <w:rPr>
          <w:rFonts w:hint="eastAsia"/>
          <w:sz w:val="32"/>
          <w:szCs w:val="32"/>
        </w:rPr>
        <w:t>頁至第</w:t>
      </w:r>
      <w:r w:rsidR="00617E88">
        <w:rPr>
          <w:rFonts w:hint="eastAsia"/>
          <w:sz w:val="32"/>
          <w:szCs w:val="32"/>
        </w:rPr>
        <w:t>7</w:t>
      </w:r>
      <w:r w:rsidR="0043614E">
        <w:rPr>
          <w:rFonts w:hint="eastAsia"/>
          <w:sz w:val="32"/>
          <w:szCs w:val="32"/>
        </w:rPr>
        <w:t>6</w:t>
      </w:r>
      <w:r w:rsidR="00805186" w:rsidRPr="00973C9C">
        <w:rPr>
          <w:rFonts w:hint="eastAsia"/>
          <w:sz w:val="32"/>
          <w:szCs w:val="32"/>
        </w:rPr>
        <w:t>頁</w:t>
      </w:r>
      <w:r w:rsidR="00AB6D84" w:rsidRPr="00973C9C">
        <w:rPr>
          <w:rFonts w:hint="eastAsia"/>
          <w:sz w:val="32"/>
          <w:szCs w:val="32"/>
        </w:rPr>
        <w:t>）</w:t>
      </w:r>
    </w:p>
    <w:p w:rsidR="0043614E" w:rsidRPr="00973C9C" w:rsidRDefault="0043614E" w:rsidP="00AB6D84">
      <w:pPr>
        <w:kinsoku/>
        <w:autoSpaceDN/>
        <w:spacing w:line="240" w:lineRule="auto"/>
        <w:ind w:leftChars="5" w:left="670" w:hangingChars="205" w:hanging="656"/>
        <w:jc w:val="both"/>
        <w:textAlignment w:val="auto"/>
        <w:rPr>
          <w:sz w:val="32"/>
          <w:szCs w:val="32"/>
        </w:rPr>
      </w:pPr>
      <w:r>
        <w:rPr>
          <w:rFonts w:hint="eastAsia"/>
          <w:sz w:val="32"/>
          <w:szCs w:val="32"/>
        </w:rPr>
        <w:t>六、公務人員退休撫</w:t>
      </w:r>
      <w:proofErr w:type="gramStart"/>
      <w:r>
        <w:rPr>
          <w:rFonts w:hint="eastAsia"/>
          <w:sz w:val="32"/>
          <w:szCs w:val="32"/>
        </w:rPr>
        <w:t>卹</w:t>
      </w:r>
      <w:proofErr w:type="gramEnd"/>
      <w:r>
        <w:rPr>
          <w:rFonts w:hint="eastAsia"/>
          <w:sz w:val="32"/>
          <w:szCs w:val="32"/>
        </w:rPr>
        <w:t>基金監理委員會辦理</w:t>
      </w:r>
      <w:r w:rsidRPr="00F5260C">
        <w:rPr>
          <w:rFonts w:hint="eastAsia"/>
          <w:sz w:val="32"/>
          <w:szCs w:val="32"/>
        </w:rPr>
        <w:t>「公務人員退休撫</w:t>
      </w:r>
      <w:proofErr w:type="gramStart"/>
      <w:r w:rsidRPr="00F5260C">
        <w:rPr>
          <w:rFonts w:hint="eastAsia"/>
          <w:sz w:val="32"/>
          <w:szCs w:val="32"/>
        </w:rPr>
        <w:t>卹</w:t>
      </w:r>
      <w:proofErr w:type="gramEnd"/>
      <w:r w:rsidRPr="00F5260C">
        <w:rPr>
          <w:rFonts w:hint="eastAsia"/>
          <w:sz w:val="32"/>
          <w:szCs w:val="32"/>
        </w:rPr>
        <w:t>基金</w:t>
      </w:r>
      <w:r>
        <w:rPr>
          <w:rFonts w:hint="eastAsia"/>
          <w:sz w:val="32"/>
          <w:szCs w:val="32"/>
        </w:rPr>
        <w:t>監理委員會組織條</w:t>
      </w:r>
      <w:r w:rsidRPr="00F5260C">
        <w:rPr>
          <w:rFonts w:hint="eastAsia"/>
          <w:sz w:val="32"/>
          <w:szCs w:val="32"/>
        </w:rPr>
        <w:t>例修正草案」</w:t>
      </w:r>
      <w:r w:rsidRPr="0043614E">
        <w:rPr>
          <w:rFonts w:hint="eastAsia"/>
          <w:sz w:val="32"/>
          <w:szCs w:val="32"/>
        </w:rPr>
        <w:t>法案及</w:t>
      </w:r>
      <w:r w:rsidRPr="0043614E">
        <w:rPr>
          <w:sz w:val="32"/>
          <w:szCs w:val="32"/>
        </w:rPr>
        <w:t>性別影響評估</w:t>
      </w:r>
      <w:r w:rsidRPr="0043614E">
        <w:rPr>
          <w:rFonts w:hint="eastAsia"/>
          <w:sz w:val="32"/>
          <w:szCs w:val="32"/>
        </w:rPr>
        <w:t>情形，報請查照。（印附議程第</w:t>
      </w:r>
      <w:r>
        <w:rPr>
          <w:rFonts w:hint="eastAsia"/>
          <w:sz w:val="32"/>
          <w:szCs w:val="32"/>
        </w:rPr>
        <w:t>77</w:t>
      </w:r>
      <w:r w:rsidRPr="0043614E">
        <w:rPr>
          <w:rFonts w:hint="eastAsia"/>
          <w:sz w:val="32"/>
          <w:szCs w:val="32"/>
        </w:rPr>
        <w:t>頁至第</w:t>
      </w:r>
      <w:r>
        <w:rPr>
          <w:rFonts w:hint="eastAsia"/>
          <w:sz w:val="32"/>
          <w:szCs w:val="32"/>
        </w:rPr>
        <w:t>8</w:t>
      </w:r>
      <w:r w:rsidR="009636EE">
        <w:rPr>
          <w:rFonts w:hint="eastAsia"/>
          <w:sz w:val="32"/>
          <w:szCs w:val="32"/>
        </w:rPr>
        <w:t>4</w:t>
      </w:r>
      <w:r w:rsidRPr="0043614E">
        <w:rPr>
          <w:rFonts w:hint="eastAsia"/>
          <w:sz w:val="32"/>
          <w:szCs w:val="32"/>
        </w:rPr>
        <w:t>頁）</w:t>
      </w:r>
    </w:p>
    <w:p w:rsidR="00AB6D84" w:rsidRPr="00973C9C" w:rsidRDefault="00AB6D84" w:rsidP="00AB6D84">
      <w:pPr>
        <w:kinsoku/>
        <w:autoSpaceDN/>
        <w:spacing w:beforeLines="150" w:before="747" w:line="240" w:lineRule="auto"/>
        <w:ind w:leftChars="400" w:left="1120"/>
        <w:jc w:val="both"/>
        <w:textAlignment w:val="auto"/>
        <w:rPr>
          <w:sz w:val="32"/>
          <w:szCs w:val="32"/>
        </w:rPr>
      </w:pPr>
      <w:r w:rsidRPr="00973C9C">
        <w:rPr>
          <w:rFonts w:hint="eastAsia"/>
          <w:sz w:val="32"/>
          <w:szCs w:val="32"/>
        </w:rPr>
        <w:t>乙、討論事項</w:t>
      </w:r>
      <w:r w:rsidR="009D7B8F">
        <w:rPr>
          <w:rFonts w:hint="eastAsia"/>
          <w:sz w:val="32"/>
          <w:szCs w:val="32"/>
        </w:rPr>
        <w:t>（無）</w:t>
      </w:r>
    </w:p>
    <w:p w:rsidR="00AB6D84" w:rsidRPr="00973C9C" w:rsidRDefault="00AB6D84" w:rsidP="00AB6D84">
      <w:pPr>
        <w:kinsoku/>
        <w:autoSpaceDN/>
        <w:spacing w:beforeLines="150" w:before="747" w:line="240" w:lineRule="auto"/>
        <w:ind w:leftChars="400" w:left="1120"/>
        <w:jc w:val="both"/>
        <w:textAlignment w:val="auto"/>
        <w:rPr>
          <w:sz w:val="32"/>
          <w:szCs w:val="32"/>
        </w:rPr>
      </w:pPr>
      <w:r w:rsidRPr="00973C9C">
        <w:rPr>
          <w:rFonts w:hint="eastAsia"/>
          <w:sz w:val="32"/>
          <w:szCs w:val="32"/>
        </w:rPr>
        <w:t>丙、臨時動議</w:t>
      </w:r>
    </w:p>
    <w:p w:rsidR="00AB6D84" w:rsidRPr="00973C9C" w:rsidRDefault="00AB6D84" w:rsidP="00AB6D84">
      <w:pPr>
        <w:widowControl/>
        <w:kinsoku/>
        <w:autoSpaceDN/>
        <w:spacing w:afterLines="50" w:after="249" w:line="240" w:lineRule="auto"/>
        <w:jc w:val="center"/>
        <w:textAlignment w:val="auto"/>
        <w:rPr>
          <w:b/>
          <w:sz w:val="36"/>
          <w:szCs w:val="36"/>
        </w:rPr>
        <w:sectPr w:rsidR="00AB6D84" w:rsidRPr="00973C9C" w:rsidSect="008E2F36">
          <w:footerReference w:type="even" r:id="rId9"/>
          <w:footerReference w:type="default" r:id="rId10"/>
          <w:pgSz w:w="11906" w:h="16838" w:code="9"/>
          <w:pgMar w:top="1440" w:right="1559" w:bottom="1440" w:left="1701" w:header="851" w:footer="629" w:gutter="0"/>
          <w:cols w:space="425"/>
          <w:docGrid w:type="lines" w:linePitch="498" w:charSpace="1679"/>
        </w:sectPr>
      </w:pPr>
    </w:p>
    <w:p w:rsidR="001E4D0D" w:rsidRPr="005A0E10" w:rsidRDefault="001E4D0D" w:rsidP="00A5774F">
      <w:pPr>
        <w:widowControl/>
        <w:kinsoku/>
        <w:autoSpaceDN/>
        <w:spacing w:afterLines="50" w:after="249" w:line="240" w:lineRule="auto"/>
        <w:jc w:val="center"/>
        <w:textAlignment w:val="auto"/>
        <w:rPr>
          <w:b/>
          <w:sz w:val="36"/>
          <w:szCs w:val="36"/>
        </w:rPr>
      </w:pPr>
      <w:r w:rsidRPr="005A0E10">
        <w:rPr>
          <w:b/>
          <w:sz w:val="36"/>
          <w:szCs w:val="36"/>
        </w:rPr>
        <w:lastRenderedPageBreak/>
        <w:t>考試院性別平等委員會第</w:t>
      </w:r>
      <w:r w:rsidRPr="005A0E10">
        <w:rPr>
          <w:rFonts w:hint="eastAsia"/>
          <w:b/>
          <w:sz w:val="36"/>
          <w:szCs w:val="36"/>
        </w:rPr>
        <w:t>1</w:t>
      </w:r>
      <w:r>
        <w:rPr>
          <w:rFonts w:hint="eastAsia"/>
          <w:b/>
          <w:sz w:val="36"/>
          <w:szCs w:val="36"/>
        </w:rPr>
        <w:t>6</w:t>
      </w:r>
      <w:r w:rsidRPr="005A0E10">
        <w:rPr>
          <w:rFonts w:hint="eastAsia"/>
          <w:b/>
          <w:sz w:val="36"/>
          <w:szCs w:val="36"/>
        </w:rPr>
        <w:t>次</w:t>
      </w:r>
      <w:r w:rsidRPr="005A0E10">
        <w:rPr>
          <w:b/>
          <w:sz w:val="36"/>
          <w:szCs w:val="36"/>
        </w:rPr>
        <w:t>會議紀錄</w:t>
      </w:r>
    </w:p>
    <w:p w:rsidR="001E4D0D" w:rsidRPr="005A0E10" w:rsidRDefault="001E4D0D" w:rsidP="00A5774F">
      <w:pPr>
        <w:autoSpaceDN/>
        <w:spacing w:line="240" w:lineRule="auto"/>
        <w:jc w:val="both"/>
        <w:rPr>
          <w:sz w:val="32"/>
          <w:szCs w:val="32"/>
        </w:rPr>
      </w:pPr>
      <w:r w:rsidRPr="005A0E10">
        <w:rPr>
          <w:sz w:val="32"/>
          <w:szCs w:val="32"/>
        </w:rPr>
        <w:t>時間：中華民國</w:t>
      </w:r>
      <w:r w:rsidRPr="005A0E10">
        <w:rPr>
          <w:sz w:val="32"/>
          <w:szCs w:val="32"/>
        </w:rPr>
        <w:t>10</w:t>
      </w:r>
      <w:r>
        <w:rPr>
          <w:rFonts w:hint="eastAsia"/>
          <w:sz w:val="32"/>
          <w:szCs w:val="32"/>
        </w:rPr>
        <w:t>7</w:t>
      </w:r>
      <w:r w:rsidRPr="005A0E10">
        <w:rPr>
          <w:sz w:val="32"/>
          <w:szCs w:val="32"/>
        </w:rPr>
        <w:t>年</w:t>
      </w:r>
      <w:r>
        <w:rPr>
          <w:rFonts w:hint="eastAsia"/>
          <w:sz w:val="32"/>
          <w:szCs w:val="32"/>
        </w:rPr>
        <w:t>4</w:t>
      </w:r>
      <w:r w:rsidRPr="005A0E10">
        <w:rPr>
          <w:sz w:val="32"/>
          <w:szCs w:val="32"/>
        </w:rPr>
        <w:t>月</w:t>
      </w:r>
      <w:r w:rsidRPr="005A0E10">
        <w:rPr>
          <w:rFonts w:hint="eastAsia"/>
          <w:sz w:val="32"/>
          <w:szCs w:val="32"/>
        </w:rPr>
        <w:t>2</w:t>
      </w:r>
      <w:r>
        <w:rPr>
          <w:rFonts w:hint="eastAsia"/>
          <w:sz w:val="32"/>
          <w:szCs w:val="32"/>
        </w:rPr>
        <w:t>0</w:t>
      </w:r>
      <w:r w:rsidRPr="005A0E10">
        <w:rPr>
          <w:sz w:val="32"/>
          <w:szCs w:val="32"/>
        </w:rPr>
        <w:t>日</w:t>
      </w:r>
      <w:r w:rsidRPr="005A0E10">
        <w:rPr>
          <w:rFonts w:hint="eastAsia"/>
          <w:sz w:val="32"/>
          <w:szCs w:val="32"/>
        </w:rPr>
        <w:t>下</w:t>
      </w:r>
      <w:r w:rsidRPr="005A0E10">
        <w:rPr>
          <w:sz w:val="32"/>
          <w:szCs w:val="32"/>
        </w:rPr>
        <w:t>午</w:t>
      </w:r>
      <w:r w:rsidRPr="005A0E10">
        <w:rPr>
          <w:rFonts w:hint="eastAsia"/>
          <w:sz w:val="32"/>
          <w:szCs w:val="32"/>
        </w:rPr>
        <w:t>2</w:t>
      </w:r>
      <w:r w:rsidRPr="005A0E10">
        <w:rPr>
          <w:sz w:val="32"/>
          <w:szCs w:val="32"/>
        </w:rPr>
        <w:t>時</w:t>
      </w:r>
      <w:r w:rsidRPr="005A0E10">
        <w:rPr>
          <w:sz w:val="32"/>
          <w:szCs w:val="32"/>
        </w:rPr>
        <w:t>30</w:t>
      </w:r>
      <w:r w:rsidRPr="005A0E10">
        <w:rPr>
          <w:sz w:val="32"/>
          <w:szCs w:val="32"/>
        </w:rPr>
        <w:t>分</w:t>
      </w:r>
    </w:p>
    <w:p w:rsidR="001E4D0D" w:rsidRPr="005A0E10" w:rsidRDefault="001E4D0D" w:rsidP="00A5774F">
      <w:pPr>
        <w:autoSpaceDN/>
        <w:spacing w:line="240" w:lineRule="auto"/>
        <w:jc w:val="both"/>
        <w:rPr>
          <w:sz w:val="32"/>
          <w:szCs w:val="32"/>
        </w:rPr>
      </w:pPr>
      <w:r w:rsidRPr="005A0E10">
        <w:rPr>
          <w:sz w:val="32"/>
          <w:szCs w:val="32"/>
        </w:rPr>
        <w:t>地點：本院傳賢樓</w:t>
      </w:r>
      <w:r w:rsidRPr="005A0E10">
        <w:rPr>
          <w:sz w:val="32"/>
          <w:szCs w:val="32"/>
        </w:rPr>
        <w:t>10</w:t>
      </w:r>
      <w:r w:rsidRPr="005A0E10">
        <w:rPr>
          <w:sz w:val="32"/>
          <w:szCs w:val="32"/>
        </w:rPr>
        <w:t>樓會議室</w:t>
      </w:r>
    </w:p>
    <w:p w:rsidR="001E4D0D" w:rsidRPr="005A0E10" w:rsidRDefault="001E4D0D" w:rsidP="00A5774F">
      <w:pPr>
        <w:autoSpaceDN/>
        <w:spacing w:line="240" w:lineRule="auto"/>
        <w:ind w:left="1280" w:hangingChars="400" w:hanging="1280"/>
        <w:jc w:val="both"/>
        <w:rPr>
          <w:sz w:val="32"/>
          <w:szCs w:val="32"/>
        </w:rPr>
      </w:pPr>
      <w:r w:rsidRPr="005A0E10">
        <w:rPr>
          <w:sz w:val="32"/>
          <w:szCs w:val="32"/>
        </w:rPr>
        <w:t>出席者：伍主任委員錦</w:t>
      </w:r>
      <w:proofErr w:type="gramStart"/>
      <w:r w:rsidRPr="005A0E10">
        <w:rPr>
          <w:sz w:val="32"/>
          <w:szCs w:val="32"/>
        </w:rPr>
        <w:t>霖</w:t>
      </w:r>
      <w:proofErr w:type="gramEnd"/>
      <w:r w:rsidRPr="005A0E10">
        <w:rPr>
          <w:sz w:val="32"/>
          <w:szCs w:val="32"/>
        </w:rPr>
        <w:t>、</w:t>
      </w:r>
      <w:r w:rsidRPr="005A0E10">
        <w:rPr>
          <w:rFonts w:hint="eastAsia"/>
          <w:sz w:val="32"/>
          <w:szCs w:val="32"/>
        </w:rPr>
        <w:t>李</w:t>
      </w:r>
      <w:r w:rsidRPr="005A0E10">
        <w:rPr>
          <w:sz w:val="32"/>
          <w:szCs w:val="32"/>
        </w:rPr>
        <w:t>副主任委員</w:t>
      </w:r>
      <w:r w:rsidRPr="005A0E10">
        <w:rPr>
          <w:rFonts w:hint="eastAsia"/>
          <w:sz w:val="32"/>
          <w:szCs w:val="32"/>
        </w:rPr>
        <w:t>逸洋</w:t>
      </w:r>
      <w:r w:rsidRPr="005A0E10">
        <w:rPr>
          <w:sz w:val="32"/>
          <w:szCs w:val="32"/>
        </w:rPr>
        <w:t>、</w:t>
      </w:r>
      <w:r w:rsidRPr="005A0E10">
        <w:rPr>
          <w:rFonts w:hint="eastAsia"/>
          <w:sz w:val="32"/>
          <w:szCs w:val="32"/>
        </w:rPr>
        <w:t>陳委員</w:t>
      </w:r>
      <w:proofErr w:type="gramStart"/>
      <w:r w:rsidRPr="005A0E10">
        <w:rPr>
          <w:rFonts w:hint="eastAsia"/>
          <w:sz w:val="32"/>
          <w:szCs w:val="32"/>
        </w:rPr>
        <w:t>皎</w:t>
      </w:r>
      <w:proofErr w:type="gramEnd"/>
      <w:r w:rsidRPr="005A0E10">
        <w:rPr>
          <w:rFonts w:hint="eastAsia"/>
          <w:sz w:val="32"/>
          <w:szCs w:val="32"/>
        </w:rPr>
        <w:t>眉、</w:t>
      </w:r>
      <w:r w:rsidRPr="005A0E10">
        <w:rPr>
          <w:sz w:val="32"/>
          <w:szCs w:val="32"/>
        </w:rPr>
        <w:t>何委員寄</w:t>
      </w:r>
      <w:proofErr w:type="gramStart"/>
      <w:r w:rsidRPr="005A0E10">
        <w:rPr>
          <w:sz w:val="32"/>
          <w:szCs w:val="32"/>
        </w:rPr>
        <w:t>澎</w:t>
      </w:r>
      <w:proofErr w:type="gramEnd"/>
      <w:r w:rsidRPr="005A0E10">
        <w:rPr>
          <w:sz w:val="32"/>
          <w:szCs w:val="32"/>
        </w:rPr>
        <w:t>、張委員明珠</w:t>
      </w:r>
      <w:r>
        <w:rPr>
          <w:rFonts w:hint="eastAsia"/>
          <w:sz w:val="32"/>
          <w:szCs w:val="32"/>
        </w:rPr>
        <w:t>、</w:t>
      </w:r>
      <w:proofErr w:type="gramStart"/>
      <w:r w:rsidRPr="005A0E10">
        <w:rPr>
          <w:rFonts w:hint="eastAsia"/>
          <w:sz w:val="32"/>
          <w:szCs w:val="32"/>
        </w:rPr>
        <w:t>蔡委員宗珍</w:t>
      </w:r>
      <w:proofErr w:type="gramEnd"/>
      <w:r>
        <w:rPr>
          <w:rFonts w:hint="eastAsia"/>
          <w:sz w:val="32"/>
          <w:szCs w:val="32"/>
        </w:rPr>
        <w:t>（曾</w:t>
      </w:r>
      <w:r w:rsidR="007E619D">
        <w:rPr>
          <w:rFonts w:hint="eastAsia"/>
          <w:sz w:val="32"/>
          <w:szCs w:val="32"/>
        </w:rPr>
        <w:t>常</w:t>
      </w:r>
      <w:r>
        <w:rPr>
          <w:rFonts w:hint="eastAsia"/>
          <w:sz w:val="32"/>
          <w:szCs w:val="32"/>
        </w:rPr>
        <w:t>務次長慧敏代）</w:t>
      </w:r>
      <w:r w:rsidRPr="005A0E10">
        <w:rPr>
          <w:sz w:val="32"/>
          <w:szCs w:val="32"/>
        </w:rPr>
        <w:t>、</w:t>
      </w:r>
      <w:r w:rsidRPr="005A0E10">
        <w:rPr>
          <w:rFonts w:hint="eastAsia"/>
          <w:sz w:val="32"/>
          <w:szCs w:val="32"/>
        </w:rPr>
        <w:t>周委員弘憲</w:t>
      </w:r>
      <w:r w:rsidRPr="005A0E10">
        <w:rPr>
          <w:sz w:val="32"/>
          <w:szCs w:val="32"/>
        </w:rPr>
        <w:t>、</w:t>
      </w:r>
      <w:r w:rsidRPr="005A0E10">
        <w:rPr>
          <w:rFonts w:hint="eastAsia"/>
          <w:sz w:val="32"/>
          <w:szCs w:val="32"/>
        </w:rPr>
        <w:t>郭委</w:t>
      </w:r>
      <w:r w:rsidRPr="005A0E10">
        <w:rPr>
          <w:sz w:val="32"/>
          <w:szCs w:val="32"/>
        </w:rPr>
        <w:t>員</w:t>
      </w:r>
      <w:r w:rsidRPr="005A0E10">
        <w:rPr>
          <w:rFonts w:hint="eastAsia"/>
          <w:sz w:val="32"/>
          <w:szCs w:val="32"/>
        </w:rPr>
        <w:t>芳</w:t>
      </w:r>
      <w:proofErr w:type="gramStart"/>
      <w:r w:rsidRPr="005A0E10">
        <w:rPr>
          <w:rFonts w:hint="eastAsia"/>
          <w:sz w:val="32"/>
          <w:szCs w:val="32"/>
        </w:rPr>
        <w:t>煜</w:t>
      </w:r>
      <w:proofErr w:type="gramEnd"/>
      <w:r w:rsidRPr="005A0E10">
        <w:rPr>
          <w:sz w:val="32"/>
          <w:szCs w:val="32"/>
        </w:rPr>
        <w:t>、</w:t>
      </w:r>
      <w:proofErr w:type="gramStart"/>
      <w:r w:rsidRPr="005A0E10">
        <w:rPr>
          <w:sz w:val="32"/>
          <w:szCs w:val="32"/>
        </w:rPr>
        <w:t>李委員繼玄</w:t>
      </w:r>
      <w:proofErr w:type="gramEnd"/>
      <w:r w:rsidRPr="005A0E10">
        <w:rPr>
          <w:sz w:val="32"/>
          <w:szCs w:val="32"/>
        </w:rPr>
        <w:t>、</w:t>
      </w:r>
      <w:r w:rsidRPr="005A0E10">
        <w:rPr>
          <w:rFonts w:hint="eastAsia"/>
          <w:sz w:val="32"/>
          <w:szCs w:val="32"/>
        </w:rPr>
        <w:t>張委員瓊玲</w:t>
      </w:r>
      <w:r w:rsidRPr="005A0E10">
        <w:rPr>
          <w:sz w:val="32"/>
          <w:szCs w:val="32"/>
        </w:rPr>
        <w:t>、葉委員德蘭、</w:t>
      </w:r>
      <w:proofErr w:type="gramStart"/>
      <w:r w:rsidRPr="005A0E10">
        <w:rPr>
          <w:sz w:val="32"/>
          <w:szCs w:val="32"/>
        </w:rPr>
        <w:t>黃委員翠紋</w:t>
      </w:r>
      <w:proofErr w:type="gramEnd"/>
      <w:r w:rsidRPr="005A0E10">
        <w:rPr>
          <w:rFonts w:hint="eastAsia"/>
          <w:sz w:val="32"/>
          <w:szCs w:val="32"/>
        </w:rPr>
        <w:t>、陳委員明</w:t>
      </w:r>
      <w:proofErr w:type="gramStart"/>
      <w:r w:rsidRPr="005A0E10">
        <w:rPr>
          <w:rFonts w:hint="eastAsia"/>
          <w:sz w:val="32"/>
          <w:szCs w:val="32"/>
        </w:rPr>
        <w:t>莉</w:t>
      </w:r>
      <w:proofErr w:type="gramEnd"/>
    </w:p>
    <w:p w:rsidR="001E4D0D" w:rsidRPr="005A0E10" w:rsidRDefault="001E4D0D" w:rsidP="00A5774F">
      <w:pPr>
        <w:autoSpaceDN/>
        <w:spacing w:line="240" w:lineRule="auto"/>
        <w:ind w:left="1280" w:hangingChars="400" w:hanging="1280"/>
        <w:jc w:val="both"/>
        <w:rPr>
          <w:sz w:val="32"/>
          <w:szCs w:val="32"/>
        </w:rPr>
      </w:pPr>
      <w:r w:rsidRPr="005A0E10">
        <w:rPr>
          <w:sz w:val="32"/>
          <w:szCs w:val="32"/>
        </w:rPr>
        <w:t>列席者：</w:t>
      </w:r>
      <w:proofErr w:type="gramStart"/>
      <w:r w:rsidRPr="005A0E10">
        <w:rPr>
          <w:sz w:val="32"/>
          <w:szCs w:val="32"/>
        </w:rPr>
        <w:t>袁</w:t>
      </w:r>
      <w:proofErr w:type="gramEnd"/>
      <w:r w:rsidRPr="005A0E10">
        <w:rPr>
          <w:sz w:val="32"/>
          <w:szCs w:val="32"/>
        </w:rPr>
        <w:t>副秘書長自玉、</w:t>
      </w:r>
      <w:proofErr w:type="gramStart"/>
      <w:r w:rsidRPr="005A0E10">
        <w:rPr>
          <w:sz w:val="32"/>
          <w:szCs w:val="32"/>
        </w:rPr>
        <w:t>呂組長理正</w:t>
      </w:r>
      <w:proofErr w:type="gramEnd"/>
      <w:r>
        <w:rPr>
          <w:rFonts w:hint="eastAsia"/>
          <w:sz w:val="32"/>
          <w:szCs w:val="32"/>
        </w:rPr>
        <w:t>（胡專門委員淑惠代）</w:t>
      </w:r>
      <w:r w:rsidRPr="005A0E10">
        <w:rPr>
          <w:rFonts w:hint="eastAsia"/>
          <w:sz w:val="32"/>
          <w:szCs w:val="32"/>
        </w:rPr>
        <w:t>、</w:t>
      </w:r>
      <w:r w:rsidRPr="005A0E10">
        <w:rPr>
          <w:sz w:val="32"/>
          <w:szCs w:val="32"/>
        </w:rPr>
        <w:t>周組長秋玲</w:t>
      </w:r>
      <w:r w:rsidRPr="005A0E10">
        <w:rPr>
          <w:rFonts w:hint="eastAsia"/>
          <w:sz w:val="32"/>
          <w:szCs w:val="32"/>
        </w:rPr>
        <w:t>、</w:t>
      </w:r>
      <w:proofErr w:type="gramStart"/>
      <w:r w:rsidRPr="005A0E10">
        <w:rPr>
          <w:rFonts w:hint="eastAsia"/>
          <w:sz w:val="32"/>
          <w:szCs w:val="32"/>
        </w:rPr>
        <w:t>龔</w:t>
      </w:r>
      <w:proofErr w:type="gramEnd"/>
      <w:r w:rsidRPr="005A0E10">
        <w:rPr>
          <w:rFonts w:hint="eastAsia"/>
          <w:sz w:val="32"/>
          <w:szCs w:val="32"/>
        </w:rPr>
        <w:t>組長</w:t>
      </w:r>
      <w:proofErr w:type="gramStart"/>
      <w:r w:rsidRPr="005A0E10">
        <w:rPr>
          <w:rFonts w:hint="eastAsia"/>
          <w:sz w:val="32"/>
          <w:szCs w:val="32"/>
        </w:rPr>
        <w:t>癸</w:t>
      </w:r>
      <w:proofErr w:type="gramEnd"/>
      <w:r w:rsidRPr="005A0E10">
        <w:rPr>
          <w:rFonts w:hint="eastAsia"/>
          <w:sz w:val="32"/>
          <w:szCs w:val="32"/>
        </w:rPr>
        <w:t>藝</w:t>
      </w:r>
      <w:r w:rsidRPr="005A0E10">
        <w:rPr>
          <w:sz w:val="32"/>
          <w:szCs w:val="32"/>
        </w:rPr>
        <w:t>、</w:t>
      </w: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5A0E10">
        <w:rPr>
          <w:sz w:val="32"/>
          <w:szCs w:val="32"/>
        </w:rPr>
        <w:t>、謝</w:t>
      </w:r>
      <w:r>
        <w:rPr>
          <w:rFonts w:hint="eastAsia"/>
          <w:sz w:val="32"/>
          <w:szCs w:val="32"/>
        </w:rPr>
        <w:t>參事</w:t>
      </w:r>
      <w:r w:rsidRPr="005A0E10">
        <w:rPr>
          <w:sz w:val="32"/>
          <w:szCs w:val="32"/>
        </w:rPr>
        <w:t>惠元</w:t>
      </w:r>
    </w:p>
    <w:p w:rsidR="001E4D0D" w:rsidRPr="005A0E10" w:rsidRDefault="001E4D0D" w:rsidP="00A5774F">
      <w:pPr>
        <w:autoSpaceDN/>
        <w:spacing w:line="240" w:lineRule="auto"/>
        <w:ind w:left="1280" w:hangingChars="400" w:hanging="1280"/>
        <w:jc w:val="both"/>
        <w:rPr>
          <w:sz w:val="32"/>
          <w:szCs w:val="32"/>
        </w:rPr>
      </w:pPr>
      <w:r w:rsidRPr="005A0E10">
        <w:rPr>
          <w:sz w:val="32"/>
          <w:szCs w:val="32"/>
        </w:rPr>
        <w:t>出席者請假：羅委員</w:t>
      </w:r>
      <w:proofErr w:type="gramStart"/>
      <w:r w:rsidRPr="005A0E10">
        <w:rPr>
          <w:sz w:val="32"/>
          <w:szCs w:val="32"/>
        </w:rPr>
        <w:t>燦煐</w:t>
      </w:r>
      <w:proofErr w:type="gramEnd"/>
      <w:r w:rsidRPr="005A0E10">
        <w:rPr>
          <w:sz w:val="32"/>
          <w:szCs w:val="32"/>
        </w:rPr>
        <w:t>、吳委員</w:t>
      </w:r>
      <w:proofErr w:type="gramStart"/>
      <w:r w:rsidRPr="005A0E10">
        <w:rPr>
          <w:sz w:val="32"/>
          <w:szCs w:val="32"/>
        </w:rPr>
        <w:t>志光</w:t>
      </w:r>
      <w:r w:rsidRPr="005A0E10">
        <w:rPr>
          <w:rFonts w:hint="eastAsia"/>
          <w:sz w:val="32"/>
          <w:szCs w:val="32"/>
        </w:rPr>
        <w:t>、</w:t>
      </w:r>
      <w:r w:rsidRPr="005A0E10">
        <w:rPr>
          <w:sz w:val="32"/>
          <w:szCs w:val="32"/>
        </w:rPr>
        <w:t>范</w:t>
      </w:r>
      <w:proofErr w:type="gramEnd"/>
      <w:r w:rsidRPr="005A0E10">
        <w:rPr>
          <w:sz w:val="32"/>
          <w:szCs w:val="32"/>
        </w:rPr>
        <w:t>委員國勇、楊委員玉珍</w:t>
      </w:r>
    </w:p>
    <w:p w:rsidR="001E4D0D" w:rsidRPr="005A0E10" w:rsidRDefault="001E4D0D" w:rsidP="00A5774F">
      <w:pPr>
        <w:autoSpaceDN/>
        <w:spacing w:line="240" w:lineRule="auto"/>
        <w:ind w:left="1280" w:hangingChars="400" w:hanging="1280"/>
        <w:jc w:val="both"/>
        <w:rPr>
          <w:sz w:val="32"/>
          <w:szCs w:val="32"/>
        </w:rPr>
      </w:pPr>
      <w:r w:rsidRPr="005A0E10">
        <w:rPr>
          <w:sz w:val="32"/>
          <w:szCs w:val="32"/>
        </w:rPr>
        <w:t>列席機關：</w:t>
      </w:r>
    </w:p>
    <w:p w:rsidR="001E4D0D" w:rsidRPr="005A0E10" w:rsidRDefault="001E4D0D" w:rsidP="00A5774F">
      <w:pPr>
        <w:autoSpaceDN/>
        <w:spacing w:line="240" w:lineRule="auto"/>
        <w:ind w:leftChars="150" w:left="1700" w:hangingChars="400" w:hanging="1280"/>
        <w:jc w:val="both"/>
        <w:rPr>
          <w:sz w:val="32"/>
          <w:szCs w:val="32"/>
        </w:rPr>
      </w:pPr>
      <w:r w:rsidRPr="005A0E10">
        <w:rPr>
          <w:sz w:val="32"/>
          <w:szCs w:val="32"/>
        </w:rPr>
        <w:t>考選部：</w:t>
      </w:r>
      <w:proofErr w:type="gramStart"/>
      <w:r w:rsidRPr="005A0E10">
        <w:rPr>
          <w:rFonts w:hint="eastAsia"/>
          <w:sz w:val="32"/>
          <w:szCs w:val="32"/>
        </w:rPr>
        <w:t>董參事鴻宗</w:t>
      </w:r>
      <w:proofErr w:type="gramEnd"/>
      <w:r w:rsidRPr="005A0E10">
        <w:rPr>
          <w:rFonts w:hint="eastAsia"/>
          <w:sz w:val="32"/>
          <w:szCs w:val="32"/>
        </w:rPr>
        <w:t>、</w:t>
      </w:r>
      <w:r>
        <w:rPr>
          <w:rFonts w:hint="eastAsia"/>
          <w:sz w:val="32"/>
          <w:szCs w:val="32"/>
        </w:rPr>
        <w:t>顏司長惠玲、劉司長玉惠</w:t>
      </w:r>
      <w:r w:rsidRPr="005A0E10">
        <w:rPr>
          <w:rFonts w:hint="eastAsia"/>
          <w:sz w:val="32"/>
          <w:szCs w:val="32"/>
        </w:rPr>
        <w:t>、</w:t>
      </w:r>
      <w:r w:rsidRPr="005A0E10">
        <w:rPr>
          <w:sz w:val="32"/>
          <w:szCs w:val="32"/>
        </w:rPr>
        <w:t>黃主任美媛、</w:t>
      </w:r>
      <w:r w:rsidRPr="005A0E10">
        <w:rPr>
          <w:rFonts w:hint="eastAsia"/>
          <w:sz w:val="32"/>
          <w:szCs w:val="32"/>
        </w:rPr>
        <w:t>陳主任盛能</w:t>
      </w:r>
      <w:r w:rsidRPr="005A0E10">
        <w:rPr>
          <w:sz w:val="32"/>
          <w:szCs w:val="32"/>
        </w:rPr>
        <w:t>、</w:t>
      </w:r>
      <w:proofErr w:type="gramStart"/>
      <w:r w:rsidRPr="005A0E10">
        <w:rPr>
          <w:rFonts w:hint="eastAsia"/>
          <w:sz w:val="32"/>
          <w:szCs w:val="32"/>
        </w:rPr>
        <w:t>游</w:t>
      </w:r>
      <w:proofErr w:type="gramEnd"/>
      <w:r w:rsidRPr="005A0E10">
        <w:rPr>
          <w:rFonts w:hint="eastAsia"/>
          <w:sz w:val="32"/>
          <w:szCs w:val="32"/>
        </w:rPr>
        <w:t>科員雅涵</w:t>
      </w:r>
    </w:p>
    <w:p w:rsidR="001E4D0D" w:rsidRPr="005A0E10" w:rsidRDefault="001E4D0D" w:rsidP="00A5774F">
      <w:pPr>
        <w:autoSpaceDN/>
        <w:spacing w:line="240" w:lineRule="auto"/>
        <w:ind w:leftChars="146" w:left="1708" w:hangingChars="406" w:hanging="1299"/>
        <w:jc w:val="both"/>
        <w:rPr>
          <w:sz w:val="32"/>
          <w:szCs w:val="32"/>
        </w:rPr>
      </w:pPr>
      <w:r w:rsidRPr="005A0E10">
        <w:rPr>
          <w:sz w:val="32"/>
          <w:szCs w:val="32"/>
        </w:rPr>
        <w:t>銓敘部：</w:t>
      </w:r>
      <w:r>
        <w:rPr>
          <w:rFonts w:hint="eastAsia"/>
          <w:sz w:val="32"/>
          <w:szCs w:val="32"/>
        </w:rPr>
        <w:t>王主任秘書幸</w:t>
      </w:r>
      <w:proofErr w:type="gramStart"/>
      <w:r>
        <w:rPr>
          <w:rFonts w:hint="eastAsia"/>
          <w:sz w:val="32"/>
          <w:szCs w:val="32"/>
        </w:rPr>
        <w:t>蕙</w:t>
      </w:r>
      <w:proofErr w:type="gramEnd"/>
      <w:r>
        <w:rPr>
          <w:rFonts w:hint="eastAsia"/>
          <w:sz w:val="32"/>
          <w:szCs w:val="32"/>
        </w:rPr>
        <w:t>、</w:t>
      </w:r>
      <w:r w:rsidRPr="005A0E10">
        <w:rPr>
          <w:rFonts w:hint="eastAsia"/>
          <w:sz w:val="32"/>
          <w:szCs w:val="32"/>
        </w:rPr>
        <w:t>鄭參事政輝、</w:t>
      </w:r>
      <w:proofErr w:type="gramStart"/>
      <w:r>
        <w:rPr>
          <w:rFonts w:hint="eastAsia"/>
          <w:sz w:val="32"/>
          <w:szCs w:val="32"/>
        </w:rPr>
        <w:t>洪副司長</w:t>
      </w:r>
      <w:proofErr w:type="gramEnd"/>
      <w:r>
        <w:rPr>
          <w:rFonts w:hint="eastAsia"/>
          <w:sz w:val="32"/>
          <w:szCs w:val="32"/>
        </w:rPr>
        <w:t>美妙、</w:t>
      </w:r>
      <w:r w:rsidRPr="005A0E10">
        <w:rPr>
          <w:rFonts w:hint="eastAsia"/>
          <w:sz w:val="32"/>
          <w:szCs w:val="32"/>
        </w:rPr>
        <w:t>王副司長永大、陳主任</w:t>
      </w:r>
      <w:proofErr w:type="gramStart"/>
      <w:r w:rsidRPr="005A0E10">
        <w:rPr>
          <w:rFonts w:hint="eastAsia"/>
          <w:sz w:val="32"/>
          <w:szCs w:val="32"/>
        </w:rPr>
        <w:t>韋呈、</w:t>
      </w:r>
      <w:r w:rsidRPr="005A0E10">
        <w:rPr>
          <w:sz w:val="32"/>
          <w:szCs w:val="32"/>
        </w:rPr>
        <w:t>伍主</w:t>
      </w:r>
      <w:proofErr w:type="gramEnd"/>
      <w:r w:rsidRPr="005A0E10">
        <w:rPr>
          <w:sz w:val="32"/>
          <w:szCs w:val="32"/>
        </w:rPr>
        <w:t>任家志、李專門委員昭賢、官專員長偉</w:t>
      </w:r>
    </w:p>
    <w:p w:rsidR="001E4D0D" w:rsidRPr="005A0E10" w:rsidRDefault="001E4D0D" w:rsidP="00A5774F">
      <w:pPr>
        <w:autoSpaceDN/>
        <w:spacing w:line="240" w:lineRule="auto"/>
        <w:ind w:leftChars="146" w:left="1708" w:hangingChars="406" w:hanging="1299"/>
        <w:jc w:val="both"/>
        <w:rPr>
          <w:sz w:val="32"/>
          <w:szCs w:val="32"/>
        </w:rPr>
      </w:pPr>
      <w:r w:rsidRPr="005A0E10">
        <w:rPr>
          <w:sz w:val="32"/>
          <w:szCs w:val="32"/>
        </w:rPr>
        <w:t>公務人員保障暨培訓委員會：</w:t>
      </w:r>
      <w:proofErr w:type="gramStart"/>
      <w:r w:rsidRPr="005A0E10">
        <w:rPr>
          <w:rFonts w:hint="eastAsia"/>
          <w:sz w:val="32"/>
          <w:szCs w:val="32"/>
        </w:rPr>
        <w:t>陳參事東欽</w:t>
      </w:r>
      <w:proofErr w:type="gramEnd"/>
      <w:r w:rsidRPr="005A0E10">
        <w:rPr>
          <w:sz w:val="32"/>
          <w:szCs w:val="32"/>
        </w:rPr>
        <w:t>、</w:t>
      </w:r>
      <w:r>
        <w:rPr>
          <w:rFonts w:hint="eastAsia"/>
          <w:sz w:val="32"/>
          <w:szCs w:val="32"/>
        </w:rPr>
        <w:t>許處長秀春、</w:t>
      </w:r>
      <w:proofErr w:type="gramStart"/>
      <w:r w:rsidRPr="005A0E10">
        <w:rPr>
          <w:sz w:val="32"/>
          <w:szCs w:val="32"/>
        </w:rPr>
        <w:t>何簡任</w:t>
      </w:r>
      <w:proofErr w:type="gramEnd"/>
      <w:r w:rsidRPr="005A0E10">
        <w:rPr>
          <w:sz w:val="32"/>
          <w:szCs w:val="32"/>
        </w:rPr>
        <w:t>秘書憶華</w:t>
      </w:r>
      <w:r>
        <w:rPr>
          <w:rFonts w:hint="eastAsia"/>
          <w:sz w:val="32"/>
          <w:szCs w:val="32"/>
        </w:rPr>
        <w:t>、宋專員欣燕</w:t>
      </w:r>
    </w:p>
    <w:p w:rsidR="001E4D0D" w:rsidRDefault="001E4D0D" w:rsidP="00A5774F">
      <w:pPr>
        <w:autoSpaceDN/>
        <w:spacing w:line="240" w:lineRule="auto"/>
        <w:ind w:leftChars="146" w:left="1708" w:hangingChars="406" w:hanging="1299"/>
        <w:jc w:val="both"/>
        <w:rPr>
          <w:sz w:val="32"/>
          <w:szCs w:val="32"/>
        </w:rPr>
      </w:pPr>
      <w:r w:rsidRPr="005A0E10">
        <w:rPr>
          <w:sz w:val="32"/>
          <w:szCs w:val="32"/>
        </w:rPr>
        <w:t>公務人員退休撫</w:t>
      </w:r>
      <w:proofErr w:type="gramStart"/>
      <w:r w:rsidRPr="005A0E10">
        <w:rPr>
          <w:sz w:val="32"/>
          <w:szCs w:val="32"/>
        </w:rPr>
        <w:t>卹</w:t>
      </w:r>
      <w:proofErr w:type="gramEnd"/>
      <w:r w:rsidRPr="005A0E10">
        <w:rPr>
          <w:sz w:val="32"/>
          <w:szCs w:val="32"/>
        </w:rPr>
        <w:t>基金監理委員會：高執行</w:t>
      </w:r>
      <w:proofErr w:type="gramStart"/>
      <w:r w:rsidRPr="005A0E10">
        <w:rPr>
          <w:sz w:val="32"/>
          <w:szCs w:val="32"/>
        </w:rPr>
        <w:t>秘書誓男</w:t>
      </w:r>
      <w:proofErr w:type="gramEnd"/>
      <w:r>
        <w:rPr>
          <w:rFonts w:hint="eastAsia"/>
          <w:sz w:val="32"/>
          <w:szCs w:val="32"/>
        </w:rPr>
        <w:t>（許副執行秘書欣欣代）</w:t>
      </w:r>
    </w:p>
    <w:p w:rsidR="001E4D0D" w:rsidRPr="005A0E10" w:rsidRDefault="001E4D0D" w:rsidP="001E4D0D">
      <w:pPr>
        <w:autoSpaceDN/>
        <w:spacing w:line="240" w:lineRule="auto"/>
        <w:jc w:val="both"/>
        <w:rPr>
          <w:sz w:val="32"/>
          <w:szCs w:val="32"/>
        </w:rPr>
      </w:pPr>
      <w:r>
        <w:rPr>
          <w:rFonts w:hint="eastAsia"/>
          <w:sz w:val="32"/>
          <w:szCs w:val="32"/>
        </w:rPr>
        <w:t>列席者請假：高執行秘書誓男</w:t>
      </w:r>
    </w:p>
    <w:p w:rsidR="001E4D0D" w:rsidRPr="005A0E10" w:rsidRDefault="001E4D0D" w:rsidP="00A5774F">
      <w:pPr>
        <w:autoSpaceDN/>
        <w:spacing w:beforeLines="50" w:before="249" w:line="240" w:lineRule="auto"/>
        <w:ind w:leftChars="5" w:left="14"/>
        <w:jc w:val="both"/>
        <w:rPr>
          <w:sz w:val="32"/>
          <w:szCs w:val="32"/>
        </w:rPr>
      </w:pPr>
      <w:r w:rsidRPr="005A0E10">
        <w:rPr>
          <w:sz w:val="32"/>
          <w:szCs w:val="32"/>
        </w:rPr>
        <w:t>主席：伍主任委員錦</w:t>
      </w:r>
      <w:proofErr w:type="gramStart"/>
      <w:r w:rsidRPr="005A0E10">
        <w:rPr>
          <w:sz w:val="32"/>
          <w:szCs w:val="32"/>
        </w:rPr>
        <w:t>霖</w:t>
      </w:r>
      <w:proofErr w:type="gramEnd"/>
      <w:r w:rsidRPr="005A0E10">
        <w:rPr>
          <w:sz w:val="32"/>
          <w:szCs w:val="32"/>
        </w:rPr>
        <w:t xml:space="preserve">　　　　　　　　　　紀錄：陳起雲</w:t>
      </w:r>
    </w:p>
    <w:p w:rsidR="001E4D0D" w:rsidRPr="005A0E10" w:rsidRDefault="001E4D0D" w:rsidP="00A5774F">
      <w:pPr>
        <w:autoSpaceDN/>
        <w:spacing w:beforeLines="100" w:before="498" w:line="240" w:lineRule="auto"/>
        <w:ind w:firstLineChars="300" w:firstLine="961"/>
        <w:jc w:val="both"/>
        <w:rPr>
          <w:b/>
          <w:sz w:val="32"/>
          <w:szCs w:val="32"/>
        </w:rPr>
      </w:pPr>
      <w:r w:rsidRPr="005A0E10">
        <w:rPr>
          <w:b/>
          <w:sz w:val="32"/>
          <w:szCs w:val="32"/>
        </w:rPr>
        <w:t>甲、報告事項</w:t>
      </w:r>
    </w:p>
    <w:p w:rsidR="001E4D0D" w:rsidRPr="005A0E10" w:rsidRDefault="001E4D0D" w:rsidP="001E4D0D">
      <w:pPr>
        <w:autoSpaceDN/>
        <w:spacing w:line="240" w:lineRule="auto"/>
        <w:ind w:left="641" w:hangingChars="200" w:hanging="641"/>
        <w:jc w:val="both"/>
        <w:rPr>
          <w:b/>
          <w:sz w:val="32"/>
          <w:szCs w:val="32"/>
        </w:rPr>
      </w:pPr>
      <w:r w:rsidRPr="005A0E10">
        <w:rPr>
          <w:b/>
          <w:sz w:val="32"/>
          <w:szCs w:val="32"/>
        </w:rPr>
        <w:t>一、宣讀本院性別平等委員會第</w:t>
      </w:r>
      <w:r>
        <w:rPr>
          <w:rFonts w:hint="eastAsia"/>
          <w:b/>
          <w:sz w:val="32"/>
          <w:szCs w:val="32"/>
        </w:rPr>
        <w:t>15</w:t>
      </w:r>
      <w:r w:rsidRPr="005A0E10">
        <w:rPr>
          <w:b/>
          <w:sz w:val="32"/>
          <w:szCs w:val="32"/>
        </w:rPr>
        <w:t>次會議紀錄。</w:t>
      </w:r>
    </w:p>
    <w:p w:rsidR="001E4D0D" w:rsidRPr="005A0E10" w:rsidRDefault="001E4D0D" w:rsidP="00A5774F">
      <w:pPr>
        <w:autoSpaceDN/>
        <w:spacing w:line="240" w:lineRule="auto"/>
        <w:ind w:left="641" w:hangingChars="200" w:hanging="641"/>
        <w:jc w:val="both"/>
        <w:rPr>
          <w:b/>
          <w:sz w:val="32"/>
          <w:szCs w:val="32"/>
        </w:rPr>
      </w:pPr>
      <w:r w:rsidRPr="005A0E10">
        <w:rPr>
          <w:b/>
          <w:sz w:val="32"/>
          <w:szCs w:val="32"/>
        </w:rPr>
        <w:t>決定：上（第</w:t>
      </w:r>
      <w:r w:rsidRPr="005A0E10">
        <w:rPr>
          <w:rFonts w:hint="eastAsia"/>
          <w:b/>
          <w:sz w:val="32"/>
          <w:szCs w:val="32"/>
        </w:rPr>
        <w:t>1</w:t>
      </w:r>
      <w:r>
        <w:rPr>
          <w:rFonts w:hint="eastAsia"/>
          <w:b/>
          <w:sz w:val="32"/>
          <w:szCs w:val="32"/>
        </w:rPr>
        <w:t>5</w:t>
      </w:r>
      <w:r w:rsidRPr="005A0E10">
        <w:rPr>
          <w:b/>
          <w:sz w:val="32"/>
          <w:szCs w:val="32"/>
        </w:rPr>
        <w:t>）次會議紀錄確定。</w:t>
      </w:r>
    </w:p>
    <w:p w:rsidR="001E4D0D" w:rsidRPr="005A0E10" w:rsidRDefault="001E4D0D" w:rsidP="00A5774F">
      <w:pPr>
        <w:autoSpaceDN/>
        <w:spacing w:beforeLines="100" w:before="498" w:line="240" w:lineRule="auto"/>
        <w:ind w:left="641" w:hangingChars="200" w:hanging="641"/>
        <w:jc w:val="both"/>
        <w:rPr>
          <w:b/>
          <w:sz w:val="32"/>
          <w:szCs w:val="32"/>
        </w:rPr>
      </w:pPr>
      <w:r w:rsidRPr="005A0E10">
        <w:rPr>
          <w:b/>
          <w:sz w:val="32"/>
          <w:szCs w:val="32"/>
        </w:rPr>
        <w:lastRenderedPageBreak/>
        <w:t>二、本院性別平等委員會第</w:t>
      </w:r>
      <w:r w:rsidRPr="005A0E10">
        <w:rPr>
          <w:rFonts w:hint="eastAsia"/>
          <w:b/>
          <w:sz w:val="32"/>
          <w:szCs w:val="32"/>
        </w:rPr>
        <w:t>1</w:t>
      </w:r>
      <w:r>
        <w:rPr>
          <w:rFonts w:hint="eastAsia"/>
          <w:b/>
          <w:sz w:val="32"/>
          <w:szCs w:val="32"/>
        </w:rPr>
        <w:t>5</w:t>
      </w:r>
      <w:r w:rsidRPr="005A0E10">
        <w:rPr>
          <w:b/>
          <w:sz w:val="32"/>
          <w:szCs w:val="32"/>
        </w:rPr>
        <w:t>次會議決議及決定事項執行情形一覽表，報請查照。</w:t>
      </w:r>
    </w:p>
    <w:p w:rsidR="001E4D0D" w:rsidRPr="005A0E10" w:rsidRDefault="001E4D0D" w:rsidP="00A5774F">
      <w:pPr>
        <w:autoSpaceDN/>
        <w:spacing w:line="240" w:lineRule="auto"/>
        <w:ind w:left="961" w:hangingChars="300" w:hanging="961"/>
        <w:jc w:val="both"/>
        <w:rPr>
          <w:b/>
          <w:sz w:val="32"/>
          <w:szCs w:val="32"/>
        </w:rPr>
      </w:pPr>
      <w:r w:rsidRPr="005A0E10">
        <w:rPr>
          <w:b/>
          <w:sz w:val="32"/>
          <w:szCs w:val="32"/>
        </w:rPr>
        <w:t>決定：</w:t>
      </w:r>
      <w:r>
        <w:rPr>
          <w:rFonts w:hint="eastAsia"/>
          <w:b/>
          <w:sz w:val="32"/>
          <w:szCs w:val="32"/>
        </w:rPr>
        <w:t>本報告備查。</w:t>
      </w:r>
    </w:p>
    <w:p w:rsidR="001E4D0D" w:rsidRDefault="001E4D0D" w:rsidP="001E4D0D">
      <w:pPr>
        <w:kinsoku/>
        <w:autoSpaceDN/>
        <w:spacing w:beforeLines="100" w:before="498" w:line="240" w:lineRule="auto"/>
        <w:ind w:left="641" w:hangingChars="200" w:hanging="641"/>
        <w:jc w:val="both"/>
        <w:rPr>
          <w:b/>
          <w:sz w:val="32"/>
          <w:szCs w:val="32"/>
        </w:rPr>
      </w:pPr>
      <w:r w:rsidRPr="000D044D">
        <w:rPr>
          <w:rFonts w:hint="eastAsia"/>
          <w:b/>
          <w:sz w:val="32"/>
          <w:szCs w:val="32"/>
        </w:rPr>
        <w:t>三、考選部辦理「公務人員考試</w:t>
      </w:r>
      <w:r w:rsidRPr="000D044D">
        <w:rPr>
          <w:b/>
          <w:sz w:val="32"/>
          <w:szCs w:val="32"/>
        </w:rPr>
        <w:t>法第</w:t>
      </w:r>
      <w:r w:rsidRPr="000D044D">
        <w:rPr>
          <w:b/>
          <w:sz w:val="32"/>
          <w:szCs w:val="32"/>
        </w:rPr>
        <w:t>14</w:t>
      </w:r>
      <w:r w:rsidRPr="000D044D">
        <w:rPr>
          <w:b/>
          <w:sz w:val="32"/>
          <w:szCs w:val="32"/>
        </w:rPr>
        <w:t>條及專門職業及技術人員考試法第</w:t>
      </w:r>
      <w:r w:rsidRPr="000D044D">
        <w:rPr>
          <w:b/>
          <w:sz w:val="32"/>
          <w:szCs w:val="32"/>
        </w:rPr>
        <w:t>9</w:t>
      </w:r>
      <w:r w:rsidRPr="000D044D">
        <w:rPr>
          <w:b/>
          <w:sz w:val="32"/>
          <w:szCs w:val="32"/>
        </w:rPr>
        <w:t>條」法案及性別影響評估情形，報請查照</w:t>
      </w:r>
      <w:r>
        <w:rPr>
          <w:rFonts w:hint="eastAsia"/>
          <w:b/>
          <w:sz w:val="32"/>
          <w:szCs w:val="32"/>
        </w:rPr>
        <w:t>。</w:t>
      </w:r>
    </w:p>
    <w:p w:rsidR="001E4D0D" w:rsidRPr="00A058BB" w:rsidRDefault="001E4D0D" w:rsidP="001E4D0D">
      <w:pPr>
        <w:kinsoku/>
        <w:autoSpaceDN/>
        <w:spacing w:line="240" w:lineRule="auto"/>
        <w:ind w:left="640" w:hangingChars="200" w:hanging="640"/>
        <w:jc w:val="both"/>
        <w:rPr>
          <w:sz w:val="32"/>
          <w:szCs w:val="32"/>
        </w:rPr>
      </w:pPr>
      <w:proofErr w:type="gramStart"/>
      <w:r w:rsidRPr="00F3567C">
        <w:rPr>
          <w:rFonts w:hint="eastAsia"/>
          <w:sz w:val="32"/>
          <w:szCs w:val="32"/>
        </w:rPr>
        <w:t>黃委員翠紋</w:t>
      </w:r>
      <w:proofErr w:type="gramEnd"/>
      <w:r w:rsidRPr="00F3567C">
        <w:rPr>
          <w:rFonts w:hint="eastAsia"/>
          <w:sz w:val="32"/>
          <w:szCs w:val="32"/>
        </w:rPr>
        <w:t>：</w:t>
      </w:r>
      <w:r w:rsidRPr="00ED4419">
        <w:rPr>
          <w:rFonts w:hint="eastAsia"/>
          <w:sz w:val="32"/>
          <w:szCs w:val="32"/>
        </w:rPr>
        <w:t>一、本案性別影響評估程序參與</w:t>
      </w:r>
      <w:r w:rsidRPr="00ED4419">
        <w:rPr>
          <w:sz w:val="32"/>
          <w:szCs w:val="32"/>
        </w:rPr>
        <w:t>之</w:t>
      </w:r>
      <w:r w:rsidRPr="00ED4419">
        <w:rPr>
          <w:sz w:val="32"/>
          <w:szCs w:val="32"/>
        </w:rPr>
        <w:t>11-2</w:t>
      </w:r>
      <w:r w:rsidRPr="00ED4419">
        <w:rPr>
          <w:sz w:val="32"/>
          <w:szCs w:val="32"/>
        </w:rPr>
        <w:t>填列「本部性別平等專案小組外聘委員」，與</w:t>
      </w:r>
      <w:r w:rsidRPr="00ED4419">
        <w:rPr>
          <w:sz w:val="32"/>
          <w:szCs w:val="32"/>
        </w:rPr>
        <w:t>11-3</w:t>
      </w:r>
      <w:r w:rsidRPr="00ED4419">
        <w:rPr>
          <w:rFonts w:hint="eastAsia"/>
          <w:sz w:val="32"/>
          <w:szCs w:val="32"/>
        </w:rPr>
        <w:t>參與方式勾選「性別平</w:t>
      </w:r>
      <w:r>
        <w:rPr>
          <w:rFonts w:hint="eastAsia"/>
          <w:sz w:val="32"/>
          <w:szCs w:val="32"/>
        </w:rPr>
        <w:t>等</w:t>
      </w:r>
      <w:r w:rsidRPr="00ED4419">
        <w:rPr>
          <w:rFonts w:hint="eastAsia"/>
          <w:sz w:val="32"/>
          <w:szCs w:val="32"/>
        </w:rPr>
        <w:t>專案小組」不一致。二、建議針對</w:t>
      </w:r>
      <w:r w:rsidRPr="00ED4419">
        <w:rPr>
          <w:sz w:val="32"/>
          <w:szCs w:val="32"/>
        </w:rPr>
        <w:t>參與程序</w:t>
      </w:r>
      <w:r w:rsidRPr="00ED4419">
        <w:rPr>
          <w:rFonts w:hint="eastAsia"/>
          <w:sz w:val="32"/>
          <w:szCs w:val="32"/>
        </w:rPr>
        <w:t>性平</w:t>
      </w:r>
      <w:r w:rsidRPr="00ED4419">
        <w:rPr>
          <w:sz w:val="32"/>
          <w:szCs w:val="32"/>
        </w:rPr>
        <w:t>專家</w:t>
      </w:r>
      <w:r w:rsidRPr="00ED4419">
        <w:rPr>
          <w:rFonts w:hint="eastAsia"/>
          <w:sz w:val="32"/>
          <w:szCs w:val="32"/>
        </w:rPr>
        <w:t>於</w:t>
      </w:r>
      <w:r w:rsidRPr="00ED4419">
        <w:rPr>
          <w:rFonts w:hint="eastAsia"/>
          <w:sz w:val="32"/>
          <w:szCs w:val="32"/>
        </w:rPr>
        <w:t>11-4</w:t>
      </w:r>
      <w:r w:rsidRPr="00ED4419">
        <w:rPr>
          <w:rFonts w:hint="eastAsia"/>
          <w:sz w:val="32"/>
          <w:szCs w:val="32"/>
        </w:rPr>
        <w:t>相關性別統計資</w:t>
      </w:r>
      <w:r w:rsidRPr="00ED4419">
        <w:rPr>
          <w:sz w:val="32"/>
          <w:szCs w:val="32"/>
        </w:rPr>
        <w:t>料勾選「現有資料不足須設法補足」之意見，</w:t>
      </w:r>
      <w:r w:rsidRPr="00ED4419">
        <w:rPr>
          <w:rFonts w:hint="eastAsia"/>
          <w:sz w:val="32"/>
          <w:szCs w:val="32"/>
        </w:rPr>
        <w:t>思考</w:t>
      </w:r>
      <w:r w:rsidRPr="00ED4419">
        <w:rPr>
          <w:sz w:val="32"/>
          <w:szCs w:val="32"/>
        </w:rPr>
        <w:t>新增性別統計之可能性。</w:t>
      </w:r>
    </w:p>
    <w:p w:rsidR="001E4D0D" w:rsidRPr="00A058BB" w:rsidRDefault="001E4D0D" w:rsidP="001E4D0D">
      <w:pPr>
        <w:kinsoku/>
        <w:autoSpaceDN/>
        <w:spacing w:line="240" w:lineRule="auto"/>
        <w:ind w:left="640" w:hangingChars="200" w:hanging="640"/>
        <w:jc w:val="both"/>
        <w:rPr>
          <w:sz w:val="32"/>
          <w:szCs w:val="32"/>
        </w:rPr>
      </w:pPr>
      <w:r>
        <w:rPr>
          <w:sz w:val="32"/>
          <w:szCs w:val="32"/>
        </w:rPr>
        <w:t>陳委員</w:t>
      </w:r>
      <w:proofErr w:type="gramStart"/>
      <w:r>
        <w:rPr>
          <w:sz w:val="32"/>
          <w:szCs w:val="32"/>
        </w:rPr>
        <w:t>皎</w:t>
      </w:r>
      <w:proofErr w:type="gramEnd"/>
      <w:r>
        <w:rPr>
          <w:sz w:val="32"/>
          <w:szCs w:val="32"/>
        </w:rPr>
        <w:t>眉：</w:t>
      </w:r>
      <w:r w:rsidRPr="00A02DFA">
        <w:rPr>
          <w:rFonts w:hint="eastAsia"/>
          <w:sz w:val="32"/>
          <w:szCs w:val="32"/>
        </w:rPr>
        <w:t>請教</w:t>
      </w:r>
      <w:proofErr w:type="gramStart"/>
      <w:r w:rsidRPr="00A02DFA">
        <w:rPr>
          <w:rFonts w:hint="eastAsia"/>
          <w:sz w:val="32"/>
          <w:szCs w:val="32"/>
        </w:rPr>
        <w:t>考選部</w:t>
      </w:r>
      <w:r>
        <w:rPr>
          <w:rFonts w:hint="eastAsia"/>
          <w:sz w:val="32"/>
          <w:szCs w:val="32"/>
        </w:rPr>
        <w:t>依</w:t>
      </w:r>
      <w:r w:rsidRPr="00A02DFA">
        <w:rPr>
          <w:rFonts w:hint="eastAsia"/>
          <w:sz w:val="32"/>
          <w:szCs w:val="32"/>
        </w:rPr>
        <w:t>參與</w:t>
      </w:r>
      <w:proofErr w:type="gramEnd"/>
      <w:r w:rsidRPr="00A02DFA">
        <w:rPr>
          <w:rFonts w:hint="eastAsia"/>
          <w:sz w:val="32"/>
          <w:szCs w:val="32"/>
        </w:rPr>
        <w:t>程序性平專家意見，於</w:t>
      </w:r>
      <w:r w:rsidRPr="00A02DFA">
        <w:rPr>
          <w:sz w:val="32"/>
          <w:szCs w:val="32"/>
        </w:rPr>
        <w:t>9-2-2</w:t>
      </w:r>
      <w:r w:rsidRPr="00A02DFA">
        <w:rPr>
          <w:rFonts w:hint="eastAsia"/>
          <w:sz w:val="32"/>
          <w:szCs w:val="32"/>
        </w:rPr>
        <w:t>填</w:t>
      </w:r>
      <w:r>
        <w:rPr>
          <w:rFonts w:hint="eastAsia"/>
          <w:sz w:val="32"/>
          <w:szCs w:val="32"/>
        </w:rPr>
        <w:t>列之</w:t>
      </w:r>
      <w:r w:rsidRPr="00A02DFA">
        <w:rPr>
          <w:sz w:val="32"/>
          <w:szCs w:val="32"/>
        </w:rPr>
        <w:t>「建請教育部未來應進行相關性別統計，以供相關研究所需」，</w:t>
      </w:r>
      <w:proofErr w:type="gramStart"/>
      <w:r w:rsidRPr="00A02DFA">
        <w:rPr>
          <w:sz w:val="32"/>
          <w:szCs w:val="32"/>
        </w:rPr>
        <w:t>有無洽</w:t>
      </w:r>
      <w:r w:rsidRPr="00A02DFA">
        <w:rPr>
          <w:rFonts w:hint="eastAsia"/>
          <w:sz w:val="32"/>
          <w:szCs w:val="32"/>
        </w:rPr>
        <w:t>請</w:t>
      </w:r>
      <w:proofErr w:type="gramEnd"/>
      <w:r w:rsidRPr="00A02DFA">
        <w:rPr>
          <w:sz w:val="32"/>
          <w:szCs w:val="32"/>
        </w:rPr>
        <w:t>教育部提供</w:t>
      </w:r>
      <w:r>
        <w:rPr>
          <w:rFonts w:hint="eastAsia"/>
          <w:sz w:val="32"/>
          <w:szCs w:val="32"/>
        </w:rPr>
        <w:t>相關資料</w:t>
      </w:r>
      <w:r w:rsidRPr="00A02DFA">
        <w:rPr>
          <w:sz w:val="32"/>
          <w:szCs w:val="32"/>
        </w:rPr>
        <w:t>？</w:t>
      </w:r>
    </w:p>
    <w:p w:rsidR="001E4D0D" w:rsidRPr="00F3567C" w:rsidRDefault="001E4D0D" w:rsidP="001E4D0D">
      <w:pPr>
        <w:kinsoku/>
        <w:autoSpaceDN/>
        <w:spacing w:line="240" w:lineRule="auto"/>
        <w:ind w:left="640" w:hangingChars="200" w:hanging="640"/>
        <w:jc w:val="both"/>
        <w:rPr>
          <w:sz w:val="32"/>
          <w:szCs w:val="32"/>
        </w:rPr>
      </w:pPr>
      <w:r w:rsidRPr="00A058BB">
        <w:rPr>
          <w:sz w:val="32"/>
          <w:szCs w:val="32"/>
        </w:rPr>
        <w:t>曾次長慧敏：本案</w:t>
      </w:r>
      <w:r>
        <w:rPr>
          <w:rFonts w:hint="eastAsia"/>
          <w:sz w:val="32"/>
          <w:szCs w:val="32"/>
        </w:rPr>
        <w:t>係經許政務次長召開本部</w:t>
      </w:r>
      <w:r w:rsidRPr="00A058BB">
        <w:rPr>
          <w:sz w:val="32"/>
          <w:szCs w:val="32"/>
        </w:rPr>
        <w:t>性別平等委員會檢視，會後</w:t>
      </w:r>
      <w:proofErr w:type="gramStart"/>
      <w:r>
        <w:rPr>
          <w:rFonts w:hint="eastAsia"/>
          <w:sz w:val="32"/>
          <w:szCs w:val="32"/>
        </w:rPr>
        <w:t>已洽獲</w:t>
      </w:r>
      <w:r w:rsidRPr="00A058BB">
        <w:rPr>
          <w:sz w:val="32"/>
          <w:szCs w:val="32"/>
        </w:rPr>
        <w:t>教育部</w:t>
      </w:r>
      <w:proofErr w:type="gramEnd"/>
      <w:r>
        <w:rPr>
          <w:rFonts w:hint="eastAsia"/>
          <w:sz w:val="32"/>
          <w:szCs w:val="32"/>
        </w:rPr>
        <w:t>同意於</w:t>
      </w:r>
      <w:r>
        <w:rPr>
          <w:rFonts w:hint="eastAsia"/>
          <w:sz w:val="32"/>
          <w:szCs w:val="32"/>
        </w:rPr>
        <w:t>4</w:t>
      </w:r>
      <w:r>
        <w:rPr>
          <w:rFonts w:hint="eastAsia"/>
          <w:sz w:val="32"/>
          <w:szCs w:val="32"/>
        </w:rPr>
        <w:t>月</w:t>
      </w:r>
      <w:r>
        <w:rPr>
          <w:rFonts w:hint="eastAsia"/>
          <w:sz w:val="32"/>
          <w:szCs w:val="32"/>
        </w:rPr>
        <w:t>30</w:t>
      </w:r>
      <w:r>
        <w:rPr>
          <w:rFonts w:hint="eastAsia"/>
          <w:sz w:val="32"/>
          <w:szCs w:val="32"/>
        </w:rPr>
        <w:t>日</w:t>
      </w:r>
      <w:r w:rsidRPr="00A058BB">
        <w:rPr>
          <w:sz w:val="32"/>
          <w:szCs w:val="32"/>
        </w:rPr>
        <w:t>提供</w:t>
      </w:r>
      <w:r>
        <w:rPr>
          <w:rFonts w:hint="eastAsia"/>
          <w:sz w:val="32"/>
          <w:szCs w:val="32"/>
        </w:rPr>
        <w:t>相關性別統計</w:t>
      </w:r>
      <w:r>
        <w:rPr>
          <w:sz w:val="32"/>
          <w:szCs w:val="32"/>
        </w:rPr>
        <w:t>資料</w:t>
      </w:r>
      <w:r>
        <w:rPr>
          <w:rFonts w:hint="eastAsia"/>
          <w:sz w:val="32"/>
          <w:szCs w:val="32"/>
        </w:rPr>
        <w:t>。</w:t>
      </w:r>
      <w:proofErr w:type="gramStart"/>
      <w:r w:rsidRPr="00A058BB">
        <w:rPr>
          <w:sz w:val="32"/>
          <w:szCs w:val="32"/>
        </w:rPr>
        <w:t>俟</w:t>
      </w:r>
      <w:proofErr w:type="gramEnd"/>
      <w:r>
        <w:rPr>
          <w:rFonts w:hint="eastAsia"/>
          <w:sz w:val="32"/>
          <w:szCs w:val="32"/>
        </w:rPr>
        <w:t>教育部</w:t>
      </w:r>
      <w:r w:rsidRPr="00A058BB">
        <w:rPr>
          <w:sz w:val="32"/>
          <w:szCs w:val="32"/>
        </w:rPr>
        <w:t>資料送</w:t>
      </w:r>
      <w:r>
        <w:rPr>
          <w:rFonts w:hint="eastAsia"/>
          <w:sz w:val="32"/>
          <w:szCs w:val="32"/>
        </w:rPr>
        <w:t>達</w:t>
      </w:r>
      <w:r>
        <w:rPr>
          <w:rFonts w:ascii="標楷體" w:hAnsi="標楷體" w:hint="eastAsia"/>
          <w:sz w:val="32"/>
          <w:szCs w:val="32"/>
        </w:rPr>
        <w:t>後，本部將轉陳考試院，供作審查兩法草案之參考。</w:t>
      </w:r>
    </w:p>
    <w:p w:rsidR="001E4D0D" w:rsidRPr="005A0E10" w:rsidRDefault="001E4D0D" w:rsidP="001E4D0D">
      <w:pPr>
        <w:autoSpaceDN/>
        <w:spacing w:line="240" w:lineRule="auto"/>
        <w:ind w:left="961" w:hangingChars="300" w:hanging="961"/>
        <w:jc w:val="both"/>
        <w:rPr>
          <w:b/>
          <w:sz w:val="32"/>
          <w:szCs w:val="32"/>
        </w:rPr>
      </w:pPr>
      <w:r w:rsidRPr="005A0E10">
        <w:rPr>
          <w:b/>
          <w:sz w:val="32"/>
          <w:szCs w:val="32"/>
        </w:rPr>
        <w:t>決定：</w:t>
      </w:r>
      <w:r>
        <w:rPr>
          <w:rFonts w:hint="eastAsia"/>
          <w:b/>
          <w:sz w:val="32"/>
          <w:szCs w:val="32"/>
        </w:rPr>
        <w:t>本報告備查，委員意見請考選部參考。</w:t>
      </w:r>
    </w:p>
    <w:p w:rsidR="001E4D0D" w:rsidRPr="0033269F" w:rsidRDefault="001E4D0D" w:rsidP="001E4D0D">
      <w:pPr>
        <w:kinsoku/>
        <w:autoSpaceDN/>
        <w:spacing w:beforeLines="100" w:before="498" w:line="240" w:lineRule="auto"/>
        <w:ind w:left="641" w:hangingChars="200" w:hanging="641"/>
        <w:jc w:val="both"/>
        <w:rPr>
          <w:b/>
          <w:sz w:val="32"/>
          <w:szCs w:val="32"/>
        </w:rPr>
      </w:pPr>
      <w:r w:rsidRPr="000D044D">
        <w:rPr>
          <w:b/>
          <w:sz w:val="32"/>
          <w:szCs w:val="32"/>
        </w:rPr>
        <w:t>四、銓敘辦理「公務人員任用法第</w:t>
      </w:r>
      <w:r w:rsidRPr="000D044D">
        <w:rPr>
          <w:b/>
          <w:sz w:val="32"/>
          <w:szCs w:val="32"/>
        </w:rPr>
        <w:t>26</w:t>
      </w:r>
      <w:r w:rsidRPr="000D044D">
        <w:rPr>
          <w:b/>
          <w:sz w:val="32"/>
          <w:szCs w:val="32"/>
        </w:rPr>
        <w:t>條之</w:t>
      </w:r>
      <w:r w:rsidRPr="000D044D">
        <w:rPr>
          <w:b/>
          <w:sz w:val="32"/>
          <w:szCs w:val="32"/>
        </w:rPr>
        <w:t>1</w:t>
      </w:r>
      <w:r w:rsidRPr="000D044D">
        <w:rPr>
          <w:b/>
          <w:sz w:val="32"/>
          <w:szCs w:val="32"/>
        </w:rPr>
        <w:t>、第</w:t>
      </w:r>
      <w:r w:rsidRPr="000D044D">
        <w:rPr>
          <w:b/>
          <w:sz w:val="32"/>
          <w:szCs w:val="32"/>
        </w:rPr>
        <w:t>28</w:t>
      </w:r>
      <w:r w:rsidRPr="000D044D">
        <w:rPr>
          <w:b/>
          <w:sz w:val="32"/>
          <w:szCs w:val="32"/>
        </w:rPr>
        <w:t>條、第</w:t>
      </w:r>
      <w:r w:rsidRPr="000D044D">
        <w:rPr>
          <w:b/>
          <w:sz w:val="32"/>
          <w:szCs w:val="32"/>
        </w:rPr>
        <w:t>35</w:t>
      </w:r>
      <w:r w:rsidRPr="000D044D">
        <w:rPr>
          <w:b/>
          <w:sz w:val="32"/>
          <w:szCs w:val="32"/>
        </w:rPr>
        <w:t>條修正草案」</w:t>
      </w:r>
      <w:r w:rsidRPr="000D044D">
        <w:rPr>
          <w:rFonts w:hint="eastAsia"/>
          <w:b/>
          <w:sz w:val="32"/>
          <w:szCs w:val="32"/>
        </w:rPr>
        <w:t>、</w:t>
      </w:r>
      <w:r w:rsidRPr="000D044D">
        <w:rPr>
          <w:b/>
          <w:sz w:val="32"/>
          <w:szCs w:val="32"/>
        </w:rPr>
        <w:t>「公務人員考績法部分條文修正草案」</w:t>
      </w:r>
      <w:r w:rsidRPr="000D044D">
        <w:rPr>
          <w:rFonts w:hint="eastAsia"/>
          <w:b/>
          <w:sz w:val="32"/>
          <w:szCs w:val="32"/>
        </w:rPr>
        <w:t>法案及</w:t>
      </w:r>
      <w:r w:rsidRPr="000D044D">
        <w:rPr>
          <w:b/>
          <w:sz w:val="32"/>
          <w:szCs w:val="32"/>
        </w:rPr>
        <w:t>性別影響評估</w:t>
      </w:r>
      <w:r w:rsidRPr="000D044D">
        <w:rPr>
          <w:rFonts w:hint="eastAsia"/>
          <w:b/>
          <w:sz w:val="32"/>
          <w:szCs w:val="32"/>
        </w:rPr>
        <w:t>情形，報請</w:t>
      </w:r>
      <w:r w:rsidRPr="0033269F">
        <w:rPr>
          <w:b/>
          <w:sz w:val="32"/>
          <w:szCs w:val="32"/>
        </w:rPr>
        <w:t>查照。</w:t>
      </w:r>
    </w:p>
    <w:p w:rsidR="001E4D0D" w:rsidRPr="0033269F" w:rsidRDefault="001E4D0D" w:rsidP="001E4D0D">
      <w:pPr>
        <w:kinsoku/>
        <w:autoSpaceDN/>
        <w:spacing w:line="240" w:lineRule="auto"/>
        <w:ind w:left="640" w:hangingChars="200" w:hanging="640"/>
        <w:jc w:val="both"/>
        <w:rPr>
          <w:sz w:val="32"/>
          <w:szCs w:val="32"/>
        </w:rPr>
      </w:pPr>
      <w:r w:rsidRPr="0033269F">
        <w:rPr>
          <w:sz w:val="32"/>
          <w:szCs w:val="32"/>
        </w:rPr>
        <w:t>葉委員德蘭：</w:t>
      </w:r>
      <w:r>
        <w:rPr>
          <w:rFonts w:hint="eastAsia"/>
          <w:sz w:val="32"/>
          <w:szCs w:val="32"/>
        </w:rPr>
        <w:t>本案</w:t>
      </w:r>
      <w:r w:rsidRPr="0033269F">
        <w:rPr>
          <w:sz w:val="32"/>
          <w:szCs w:val="32"/>
        </w:rPr>
        <w:t>參與程序</w:t>
      </w:r>
      <w:r>
        <w:rPr>
          <w:rFonts w:hint="eastAsia"/>
          <w:sz w:val="32"/>
          <w:szCs w:val="32"/>
        </w:rPr>
        <w:t>性平</w:t>
      </w:r>
      <w:r w:rsidRPr="0033269F">
        <w:rPr>
          <w:sz w:val="32"/>
          <w:szCs w:val="32"/>
        </w:rPr>
        <w:t>專家於</w:t>
      </w:r>
      <w:r w:rsidRPr="0033269F">
        <w:rPr>
          <w:sz w:val="32"/>
          <w:szCs w:val="32"/>
        </w:rPr>
        <w:t>11-4</w:t>
      </w:r>
      <w:r w:rsidRPr="0033269F">
        <w:rPr>
          <w:sz w:val="32"/>
          <w:szCs w:val="32"/>
        </w:rPr>
        <w:t>業務單位提供之資料「法案內容」</w:t>
      </w:r>
      <w:r>
        <w:rPr>
          <w:rFonts w:hint="eastAsia"/>
          <w:sz w:val="32"/>
          <w:szCs w:val="32"/>
        </w:rPr>
        <w:t>欄</w:t>
      </w:r>
      <w:r w:rsidRPr="0033269F">
        <w:rPr>
          <w:sz w:val="32"/>
          <w:szCs w:val="32"/>
        </w:rPr>
        <w:t>勾選「有，但不具性別觀點」；對照</w:t>
      </w:r>
      <w:proofErr w:type="gramStart"/>
      <w:r>
        <w:rPr>
          <w:rFonts w:hint="eastAsia"/>
          <w:sz w:val="32"/>
          <w:szCs w:val="32"/>
        </w:rPr>
        <w:t>第</w:t>
      </w:r>
      <w:r>
        <w:rPr>
          <w:rFonts w:hint="eastAsia"/>
          <w:sz w:val="32"/>
          <w:szCs w:val="32"/>
        </w:rPr>
        <w:t>3</w:t>
      </w:r>
      <w:r>
        <w:rPr>
          <w:rFonts w:hint="eastAsia"/>
          <w:sz w:val="32"/>
          <w:szCs w:val="32"/>
        </w:rPr>
        <w:t>案該欄位</w:t>
      </w:r>
      <w:proofErr w:type="gramEnd"/>
      <w:r w:rsidRPr="0033269F">
        <w:rPr>
          <w:sz w:val="32"/>
          <w:szCs w:val="32"/>
        </w:rPr>
        <w:t>勾選「無」，</w:t>
      </w:r>
      <w:proofErr w:type="gramStart"/>
      <w:r w:rsidRPr="0033269F">
        <w:rPr>
          <w:sz w:val="32"/>
          <w:szCs w:val="32"/>
        </w:rPr>
        <w:t>考選部</w:t>
      </w:r>
      <w:r>
        <w:rPr>
          <w:rFonts w:hint="eastAsia"/>
          <w:sz w:val="32"/>
          <w:szCs w:val="32"/>
        </w:rPr>
        <w:t>應不致</w:t>
      </w:r>
      <w:proofErr w:type="gramEnd"/>
      <w:r>
        <w:rPr>
          <w:rFonts w:hint="eastAsia"/>
          <w:sz w:val="32"/>
          <w:szCs w:val="32"/>
        </w:rPr>
        <w:t>未</w:t>
      </w:r>
      <w:r w:rsidRPr="0033269F">
        <w:rPr>
          <w:sz w:val="32"/>
          <w:szCs w:val="32"/>
        </w:rPr>
        <w:t>提供法案內容</w:t>
      </w:r>
      <w:r>
        <w:rPr>
          <w:rFonts w:hint="eastAsia"/>
          <w:sz w:val="32"/>
          <w:szCs w:val="32"/>
        </w:rPr>
        <w:t>，是否參與程序性平專家</w:t>
      </w:r>
      <w:r w:rsidRPr="0033269F">
        <w:rPr>
          <w:sz w:val="32"/>
          <w:szCs w:val="32"/>
        </w:rPr>
        <w:t>認為</w:t>
      </w:r>
      <w:r>
        <w:rPr>
          <w:rFonts w:hint="eastAsia"/>
          <w:sz w:val="32"/>
          <w:szCs w:val="32"/>
        </w:rPr>
        <w:t>該案</w:t>
      </w:r>
      <w:r w:rsidRPr="0033269F">
        <w:rPr>
          <w:sz w:val="32"/>
          <w:szCs w:val="32"/>
        </w:rPr>
        <w:t>無關性別</w:t>
      </w:r>
      <w:r>
        <w:rPr>
          <w:rFonts w:hint="eastAsia"/>
          <w:sz w:val="32"/>
          <w:szCs w:val="32"/>
        </w:rPr>
        <w:t>，故而勾選</w:t>
      </w:r>
      <w:r>
        <w:rPr>
          <w:rFonts w:ascii="標楷體" w:hAnsi="標楷體" w:hint="eastAsia"/>
          <w:sz w:val="32"/>
          <w:szCs w:val="32"/>
        </w:rPr>
        <w:t>「無」</w:t>
      </w:r>
      <w:r w:rsidRPr="0033269F">
        <w:rPr>
          <w:sz w:val="32"/>
          <w:szCs w:val="32"/>
        </w:rPr>
        <w:t>？</w:t>
      </w:r>
      <w:r>
        <w:rPr>
          <w:rFonts w:hint="eastAsia"/>
          <w:sz w:val="32"/>
          <w:szCs w:val="32"/>
        </w:rPr>
        <w:t>建議部會對於專家填寫內容</w:t>
      </w:r>
      <w:r w:rsidRPr="0033269F">
        <w:rPr>
          <w:sz w:val="32"/>
          <w:szCs w:val="32"/>
        </w:rPr>
        <w:t>疑義</w:t>
      </w:r>
      <w:r>
        <w:rPr>
          <w:rFonts w:hint="eastAsia"/>
          <w:sz w:val="32"/>
          <w:szCs w:val="32"/>
        </w:rPr>
        <w:t>時</w:t>
      </w:r>
      <w:r w:rsidRPr="0033269F">
        <w:rPr>
          <w:sz w:val="32"/>
          <w:szCs w:val="32"/>
        </w:rPr>
        <w:t>，</w:t>
      </w:r>
      <w:r>
        <w:rPr>
          <w:rFonts w:hint="eastAsia"/>
          <w:sz w:val="32"/>
          <w:szCs w:val="32"/>
        </w:rPr>
        <w:t>適時加以</w:t>
      </w:r>
      <w:r w:rsidRPr="0033269F">
        <w:rPr>
          <w:sz w:val="32"/>
          <w:szCs w:val="32"/>
        </w:rPr>
        <w:t>提醒。</w:t>
      </w:r>
    </w:p>
    <w:p w:rsidR="001E4D0D" w:rsidRPr="0033269F" w:rsidRDefault="001E4D0D" w:rsidP="001E4D0D">
      <w:pPr>
        <w:kinsoku/>
        <w:autoSpaceDN/>
        <w:spacing w:line="240" w:lineRule="auto"/>
        <w:ind w:left="640" w:hangingChars="200" w:hanging="640"/>
        <w:jc w:val="both"/>
        <w:rPr>
          <w:sz w:val="32"/>
          <w:szCs w:val="32"/>
        </w:rPr>
      </w:pPr>
      <w:r w:rsidRPr="0033269F">
        <w:rPr>
          <w:sz w:val="32"/>
          <w:szCs w:val="32"/>
        </w:rPr>
        <w:lastRenderedPageBreak/>
        <w:t>陳委員</w:t>
      </w:r>
      <w:proofErr w:type="gramStart"/>
      <w:r w:rsidRPr="0033269F">
        <w:rPr>
          <w:sz w:val="32"/>
          <w:szCs w:val="32"/>
        </w:rPr>
        <w:t>皎</w:t>
      </w:r>
      <w:proofErr w:type="gramEnd"/>
      <w:r w:rsidRPr="0033269F">
        <w:rPr>
          <w:sz w:val="32"/>
          <w:szCs w:val="32"/>
        </w:rPr>
        <w:t>眉：</w:t>
      </w:r>
      <w:r>
        <w:rPr>
          <w:rFonts w:hint="eastAsia"/>
          <w:sz w:val="32"/>
          <w:szCs w:val="32"/>
        </w:rPr>
        <w:t>一、公務人員考績法上開修正，</w:t>
      </w:r>
      <w:r w:rsidRPr="0033269F">
        <w:rPr>
          <w:sz w:val="32"/>
          <w:szCs w:val="32"/>
        </w:rPr>
        <w:t>確實嘉惠</w:t>
      </w:r>
      <w:r>
        <w:rPr>
          <w:rFonts w:hint="eastAsia"/>
          <w:sz w:val="32"/>
          <w:szCs w:val="32"/>
        </w:rPr>
        <w:t>許多</w:t>
      </w:r>
      <w:r w:rsidRPr="0033269F">
        <w:rPr>
          <w:sz w:val="32"/>
          <w:szCs w:val="32"/>
        </w:rPr>
        <w:t>女性</w:t>
      </w:r>
      <w:r>
        <w:rPr>
          <w:rFonts w:hint="eastAsia"/>
          <w:sz w:val="32"/>
          <w:szCs w:val="32"/>
        </w:rPr>
        <w:t>公務人員，因為目前申請</w:t>
      </w:r>
      <w:r w:rsidRPr="0033269F">
        <w:rPr>
          <w:sz w:val="32"/>
          <w:szCs w:val="32"/>
        </w:rPr>
        <w:t>育嬰留職停薪</w:t>
      </w:r>
      <w:r>
        <w:rPr>
          <w:rFonts w:hint="eastAsia"/>
          <w:sz w:val="32"/>
          <w:szCs w:val="32"/>
        </w:rPr>
        <w:t>之女性，仍為男性</w:t>
      </w:r>
      <w:r>
        <w:rPr>
          <w:rFonts w:hint="eastAsia"/>
          <w:sz w:val="32"/>
          <w:szCs w:val="32"/>
        </w:rPr>
        <w:t>7</w:t>
      </w:r>
      <w:r>
        <w:rPr>
          <w:rFonts w:hint="eastAsia"/>
          <w:sz w:val="32"/>
          <w:szCs w:val="32"/>
        </w:rPr>
        <w:t>倍</w:t>
      </w:r>
      <w:r w:rsidRPr="0033269F">
        <w:rPr>
          <w:sz w:val="32"/>
          <w:szCs w:val="32"/>
        </w:rPr>
        <w:t>。</w:t>
      </w:r>
      <w:r>
        <w:rPr>
          <w:rFonts w:hint="eastAsia"/>
          <w:sz w:val="32"/>
          <w:szCs w:val="32"/>
        </w:rPr>
        <w:t>二、考選部法案及性別影響評估檢視表中，參與程序性平專家於法案內容欄</w:t>
      </w:r>
      <w:r w:rsidRPr="0033269F">
        <w:rPr>
          <w:sz w:val="32"/>
          <w:szCs w:val="32"/>
        </w:rPr>
        <w:t>勾選</w:t>
      </w:r>
      <w:r>
        <w:rPr>
          <w:rFonts w:ascii="標楷體" w:hAnsi="標楷體" w:hint="eastAsia"/>
          <w:sz w:val="32"/>
          <w:szCs w:val="32"/>
        </w:rPr>
        <w:t>「</w:t>
      </w:r>
      <w:r w:rsidRPr="0033269F">
        <w:rPr>
          <w:sz w:val="32"/>
          <w:szCs w:val="32"/>
        </w:rPr>
        <w:t>無</w:t>
      </w:r>
      <w:r>
        <w:rPr>
          <w:rFonts w:ascii="標楷體" w:hAnsi="標楷體" w:hint="eastAsia"/>
          <w:sz w:val="32"/>
          <w:szCs w:val="32"/>
        </w:rPr>
        <w:t>」</w:t>
      </w:r>
      <w:r w:rsidRPr="0033269F">
        <w:rPr>
          <w:sz w:val="32"/>
          <w:szCs w:val="32"/>
        </w:rPr>
        <w:t>，可能</w:t>
      </w:r>
      <w:r>
        <w:rPr>
          <w:rFonts w:hint="eastAsia"/>
          <w:sz w:val="32"/>
          <w:szCs w:val="32"/>
        </w:rPr>
        <w:t>係認為無</w:t>
      </w:r>
      <w:r w:rsidRPr="0033269F">
        <w:rPr>
          <w:sz w:val="32"/>
          <w:szCs w:val="32"/>
        </w:rPr>
        <w:t>涉性別，</w:t>
      </w:r>
      <w:r>
        <w:rPr>
          <w:rFonts w:hint="eastAsia"/>
          <w:sz w:val="32"/>
          <w:szCs w:val="32"/>
        </w:rPr>
        <w:t>而非無</w:t>
      </w:r>
      <w:r w:rsidRPr="0033269F">
        <w:rPr>
          <w:sz w:val="32"/>
          <w:szCs w:val="32"/>
        </w:rPr>
        <w:t>法案內容</w:t>
      </w:r>
      <w:r>
        <w:rPr>
          <w:rFonts w:hint="eastAsia"/>
          <w:sz w:val="32"/>
          <w:szCs w:val="32"/>
        </w:rPr>
        <w:t>，應予澄清</w:t>
      </w:r>
      <w:r w:rsidRPr="0033269F">
        <w:rPr>
          <w:sz w:val="32"/>
          <w:szCs w:val="32"/>
        </w:rPr>
        <w:t>。</w:t>
      </w:r>
    </w:p>
    <w:p w:rsidR="001E4D0D" w:rsidRPr="0033269F" w:rsidRDefault="001E4D0D" w:rsidP="001E4D0D">
      <w:pPr>
        <w:kinsoku/>
        <w:autoSpaceDN/>
        <w:spacing w:line="240" w:lineRule="auto"/>
        <w:ind w:left="640" w:hangingChars="200" w:hanging="640"/>
        <w:jc w:val="both"/>
        <w:rPr>
          <w:sz w:val="32"/>
          <w:szCs w:val="32"/>
        </w:rPr>
      </w:pPr>
      <w:r w:rsidRPr="0033269F">
        <w:rPr>
          <w:sz w:val="32"/>
          <w:szCs w:val="32"/>
        </w:rPr>
        <w:t>曾次長慧敏：有關</w:t>
      </w:r>
      <w:r w:rsidRPr="0033269F">
        <w:rPr>
          <w:sz w:val="32"/>
          <w:szCs w:val="32"/>
        </w:rPr>
        <w:t>11-4</w:t>
      </w:r>
      <w:r w:rsidRPr="0033269F">
        <w:rPr>
          <w:sz w:val="32"/>
          <w:szCs w:val="32"/>
        </w:rPr>
        <w:t>選項</w:t>
      </w:r>
      <w:r>
        <w:rPr>
          <w:rFonts w:ascii="標楷體" w:hAnsi="標楷體" w:hint="eastAsia"/>
          <w:sz w:val="32"/>
          <w:szCs w:val="32"/>
        </w:rPr>
        <w:t>「無」，</w:t>
      </w:r>
      <w:r w:rsidRPr="0033269F">
        <w:rPr>
          <w:sz w:val="32"/>
          <w:szCs w:val="32"/>
        </w:rPr>
        <w:t>語意</w:t>
      </w:r>
      <w:r>
        <w:rPr>
          <w:rFonts w:hint="eastAsia"/>
          <w:sz w:val="32"/>
          <w:szCs w:val="32"/>
        </w:rPr>
        <w:t>上</w:t>
      </w:r>
      <w:r w:rsidRPr="0033269F">
        <w:rPr>
          <w:sz w:val="32"/>
          <w:szCs w:val="32"/>
        </w:rPr>
        <w:t>確</w:t>
      </w:r>
      <w:r>
        <w:rPr>
          <w:rFonts w:hint="eastAsia"/>
          <w:sz w:val="32"/>
          <w:szCs w:val="32"/>
        </w:rPr>
        <w:t>實較不易</w:t>
      </w:r>
      <w:proofErr w:type="gramStart"/>
      <w:r>
        <w:rPr>
          <w:rFonts w:hint="eastAsia"/>
          <w:sz w:val="32"/>
          <w:szCs w:val="32"/>
        </w:rPr>
        <w:t>釐</w:t>
      </w:r>
      <w:proofErr w:type="gramEnd"/>
      <w:r>
        <w:rPr>
          <w:rFonts w:hint="eastAsia"/>
          <w:sz w:val="32"/>
          <w:szCs w:val="32"/>
        </w:rPr>
        <w:t>清</w:t>
      </w:r>
      <w:r w:rsidRPr="0033269F">
        <w:rPr>
          <w:sz w:val="32"/>
          <w:szCs w:val="32"/>
        </w:rPr>
        <w:t>，</w:t>
      </w:r>
      <w:r>
        <w:rPr>
          <w:rFonts w:hint="eastAsia"/>
          <w:sz w:val="32"/>
          <w:szCs w:val="32"/>
        </w:rPr>
        <w:t>本部</w:t>
      </w:r>
      <w:r w:rsidRPr="0033269F">
        <w:rPr>
          <w:sz w:val="32"/>
          <w:szCs w:val="32"/>
        </w:rPr>
        <w:t>未來</w:t>
      </w:r>
      <w:r>
        <w:rPr>
          <w:rFonts w:hint="eastAsia"/>
          <w:sz w:val="32"/>
          <w:szCs w:val="32"/>
        </w:rPr>
        <w:t>會</w:t>
      </w:r>
      <w:r w:rsidRPr="0033269F">
        <w:rPr>
          <w:sz w:val="32"/>
          <w:szCs w:val="32"/>
        </w:rPr>
        <w:t>特別注意。</w:t>
      </w:r>
    </w:p>
    <w:p w:rsidR="001E4D0D" w:rsidRDefault="001E4D0D" w:rsidP="001E4D0D">
      <w:pPr>
        <w:kinsoku/>
        <w:autoSpaceDN/>
        <w:spacing w:line="240" w:lineRule="auto"/>
        <w:ind w:left="640" w:hangingChars="200" w:hanging="640"/>
        <w:jc w:val="both"/>
        <w:rPr>
          <w:rFonts w:ascii="標楷體" w:hAnsi="標楷體"/>
          <w:sz w:val="32"/>
          <w:szCs w:val="32"/>
        </w:rPr>
      </w:pPr>
      <w:r w:rsidRPr="0033269F">
        <w:rPr>
          <w:sz w:val="32"/>
          <w:szCs w:val="32"/>
        </w:rPr>
        <w:t>張委員瓊玲：本</w:t>
      </w:r>
      <w:r>
        <w:rPr>
          <w:rFonts w:hint="eastAsia"/>
          <w:sz w:val="32"/>
          <w:szCs w:val="32"/>
        </w:rPr>
        <w:t>檢視</w:t>
      </w:r>
      <w:r w:rsidRPr="0033269F">
        <w:rPr>
          <w:sz w:val="32"/>
          <w:szCs w:val="32"/>
        </w:rPr>
        <w:t>表係參考行政院</w:t>
      </w:r>
      <w:r>
        <w:rPr>
          <w:rFonts w:hint="eastAsia"/>
          <w:sz w:val="32"/>
          <w:szCs w:val="32"/>
        </w:rPr>
        <w:t>版</w:t>
      </w:r>
      <w:proofErr w:type="gramStart"/>
      <w:r>
        <w:rPr>
          <w:rFonts w:hint="eastAsia"/>
          <w:sz w:val="32"/>
          <w:szCs w:val="32"/>
        </w:rPr>
        <w:t>研</w:t>
      </w:r>
      <w:proofErr w:type="gramEnd"/>
      <w:r>
        <w:rPr>
          <w:rFonts w:hint="eastAsia"/>
          <w:sz w:val="32"/>
          <w:szCs w:val="32"/>
        </w:rPr>
        <w:t>擬之</w:t>
      </w:r>
      <w:r w:rsidRPr="0033269F">
        <w:rPr>
          <w:sz w:val="32"/>
          <w:szCs w:val="32"/>
        </w:rPr>
        <w:t>制式表格，</w:t>
      </w:r>
      <w:r>
        <w:rPr>
          <w:rFonts w:hint="eastAsia"/>
          <w:sz w:val="32"/>
          <w:szCs w:val="32"/>
        </w:rPr>
        <w:t>審查之基本概念，對於具法案內容及性別目標者，勾選</w:t>
      </w:r>
      <w:r>
        <w:rPr>
          <w:rFonts w:ascii="標楷體" w:hAnsi="標楷體" w:hint="eastAsia"/>
          <w:sz w:val="32"/>
          <w:szCs w:val="32"/>
        </w:rPr>
        <w:t>「具性別觀點」。經檢視後，本次修正公務人</w:t>
      </w:r>
      <w:r w:rsidRPr="002F316F">
        <w:rPr>
          <w:sz w:val="32"/>
          <w:szCs w:val="32"/>
        </w:rPr>
        <w:t>員任用法相關條文並無性別目標，機關在性別議題相關性「</w:t>
      </w:r>
      <w:r w:rsidRPr="002F316F">
        <w:rPr>
          <w:sz w:val="32"/>
          <w:szCs w:val="32"/>
        </w:rPr>
        <w:t>8-1</w:t>
      </w:r>
      <w:r w:rsidRPr="002F316F">
        <w:rPr>
          <w:sz w:val="32"/>
          <w:szCs w:val="32"/>
        </w:rPr>
        <w:t>規範對象」之自評，均勾選「否」，認為與性別無涉，</w:t>
      </w:r>
      <w:proofErr w:type="gramStart"/>
      <w:r>
        <w:rPr>
          <w:rFonts w:hint="eastAsia"/>
          <w:sz w:val="32"/>
          <w:szCs w:val="32"/>
        </w:rPr>
        <w:t>爰</w:t>
      </w:r>
      <w:proofErr w:type="gramEnd"/>
      <w:r>
        <w:rPr>
          <w:rFonts w:hint="eastAsia"/>
          <w:sz w:val="32"/>
          <w:szCs w:val="32"/>
        </w:rPr>
        <w:t>參</w:t>
      </w:r>
      <w:r w:rsidRPr="002F316F">
        <w:rPr>
          <w:sz w:val="32"/>
          <w:szCs w:val="32"/>
        </w:rPr>
        <w:t>與程序性</w:t>
      </w:r>
      <w:r>
        <w:rPr>
          <w:rFonts w:hint="eastAsia"/>
          <w:sz w:val="32"/>
          <w:szCs w:val="32"/>
        </w:rPr>
        <w:t>平專家</w:t>
      </w:r>
      <w:r w:rsidRPr="0033269F">
        <w:rPr>
          <w:sz w:val="32"/>
          <w:szCs w:val="32"/>
        </w:rPr>
        <w:t>勾選「有，但不具性別觀點。」</w:t>
      </w:r>
      <w:r>
        <w:rPr>
          <w:rFonts w:hint="eastAsia"/>
          <w:sz w:val="32"/>
          <w:szCs w:val="32"/>
        </w:rPr>
        <w:t>至於勾選</w:t>
      </w:r>
      <w:r>
        <w:rPr>
          <w:rFonts w:ascii="標楷體" w:hAnsi="標楷體" w:hint="eastAsia"/>
          <w:sz w:val="32"/>
          <w:szCs w:val="32"/>
        </w:rPr>
        <w:t>「</w:t>
      </w:r>
      <w:r>
        <w:rPr>
          <w:rFonts w:hint="eastAsia"/>
          <w:sz w:val="32"/>
          <w:szCs w:val="32"/>
        </w:rPr>
        <w:t>無</w:t>
      </w:r>
      <w:r>
        <w:rPr>
          <w:rFonts w:ascii="標楷體" w:hAnsi="標楷體" w:hint="eastAsia"/>
          <w:sz w:val="32"/>
          <w:szCs w:val="32"/>
        </w:rPr>
        <w:t>」</w:t>
      </w:r>
      <w:r>
        <w:rPr>
          <w:rFonts w:hint="eastAsia"/>
          <w:sz w:val="32"/>
          <w:szCs w:val="32"/>
        </w:rPr>
        <w:t>，係為連法案的目標都沒有列出之情形，在行政院所屬機關確有極少數個案存在。</w:t>
      </w:r>
    </w:p>
    <w:p w:rsidR="001E4D0D" w:rsidRPr="00EE483F" w:rsidRDefault="001E4D0D" w:rsidP="001E4D0D">
      <w:pPr>
        <w:kinsoku/>
        <w:autoSpaceDN/>
        <w:spacing w:line="240" w:lineRule="auto"/>
        <w:ind w:left="640" w:hangingChars="200" w:hanging="640"/>
        <w:jc w:val="both"/>
        <w:rPr>
          <w:sz w:val="32"/>
          <w:szCs w:val="32"/>
        </w:rPr>
      </w:pPr>
      <w:r w:rsidRPr="00A02DFA">
        <w:rPr>
          <w:rFonts w:ascii="標楷體" w:hAnsi="標楷體" w:hint="eastAsia"/>
          <w:sz w:val="32"/>
          <w:szCs w:val="32"/>
        </w:rPr>
        <w:t>何委員寄</w:t>
      </w:r>
      <w:proofErr w:type="gramStart"/>
      <w:r w:rsidRPr="00A02DFA">
        <w:rPr>
          <w:rFonts w:ascii="標楷體" w:hAnsi="標楷體" w:hint="eastAsia"/>
          <w:sz w:val="32"/>
          <w:szCs w:val="32"/>
        </w:rPr>
        <w:t>澎</w:t>
      </w:r>
      <w:proofErr w:type="gramEnd"/>
      <w:r w:rsidRPr="00A02DFA">
        <w:rPr>
          <w:rFonts w:ascii="標楷體" w:hAnsi="標楷體" w:hint="eastAsia"/>
          <w:sz w:val="32"/>
          <w:szCs w:val="32"/>
        </w:rPr>
        <w:t>：報告事項</w:t>
      </w:r>
      <w:r w:rsidRPr="00A02DFA">
        <w:rPr>
          <w:sz w:val="32"/>
          <w:szCs w:val="32"/>
        </w:rPr>
        <w:t>第</w:t>
      </w:r>
      <w:r w:rsidRPr="00A02DFA">
        <w:rPr>
          <w:rFonts w:hint="eastAsia"/>
          <w:sz w:val="32"/>
          <w:szCs w:val="32"/>
        </w:rPr>
        <w:t>3</w:t>
      </w:r>
      <w:r w:rsidRPr="00A02DFA">
        <w:rPr>
          <w:sz w:val="32"/>
          <w:szCs w:val="32"/>
        </w:rPr>
        <w:t>案</w:t>
      </w:r>
      <w:r>
        <w:rPr>
          <w:rFonts w:hint="eastAsia"/>
          <w:sz w:val="32"/>
          <w:szCs w:val="32"/>
        </w:rPr>
        <w:t>可能</w:t>
      </w:r>
      <w:r w:rsidRPr="00A02DFA">
        <w:rPr>
          <w:rFonts w:hint="eastAsia"/>
          <w:sz w:val="32"/>
          <w:szCs w:val="32"/>
        </w:rPr>
        <w:t>因</w:t>
      </w:r>
      <w:r w:rsidRPr="00A02DFA">
        <w:rPr>
          <w:sz w:val="32"/>
          <w:szCs w:val="32"/>
        </w:rPr>
        <w:t>地方政府</w:t>
      </w:r>
      <w:r w:rsidRPr="00A02DFA">
        <w:rPr>
          <w:rFonts w:hint="eastAsia"/>
          <w:sz w:val="32"/>
          <w:szCs w:val="32"/>
        </w:rPr>
        <w:t>發給完成高級中學教育階段實驗教育證明</w:t>
      </w:r>
      <w:r w:rsidRPr="00A02DFA">
        <w:rPr>
          <w:sz w:val="32"/>
          <w:szCs w:val="32"/>
        </w:rPr>
        <w:t>，</w:t>
      </w:r>
      <w:proofErr w:type="gramStart"/>
      <w:r w:rsidRPr="00A02DFA">
        <w:rPr>
          <w:rFonts w:hint="eastAsia"/>
          <w:sz w:val="32"/>
          <w:szCs w:val="32"/>
        </w:rPr>
        <w:t>考選部即同意</w:t>
      </w:r>
      <w:proofErr w:type="gramEnd"/>
      <w:r w:rsidRPr="00A02DFA">
        <w:rPr>
          <w:rFonts w:hint="eastAsia"/>
          <w:sz w:val="32"/>
          <w:szCs w:val="32"/>
        </w:rPr>
        <w:t>其取得報考國家考試資格</w:t>
      </w:r>
      <w:r>
        <w:rPr>
          <w:rFonts w:hint="eastAsia"/>
          <w:sz w:val="32"/>
          <w:szCs w:val="32"/>
        </w:rPr>
        <w:t>，</w:t>
      </w:r>
      <w:r w:rsidRPr="00A02DFA">
        <w:rPr>
          <w:rFonts w:hint="eastAsia"/>
          <w:sz w:val="32"/>
          <w:szCs w:val="32"/>
        </w:rPr>
        <w:t>係</w:t>
      </w:r>
      <w:r w:rsidRPr="00A02DFA">
        <w:rPr>
          <w:rFonts w:ascii="標楷體" w:hAnsi="標楷體" w:hint="eastAsia"/>
          <w:sz w:val="32"/>
          <w:szCs w:val="32"/>
        </w:rPr>
        <w:t>配合辦理，本身</w:t>
      </w:r>
      <w:r>
        <w:rPr>
          <w:rFonts w:ascii="標楷體" w:hAnsi="標楷體" w:hint="eastAsia"/>
          <w:sz w:val="32"/>
          <w:szCs w:val="32"/>
        </w:rPr>
        <w:t>並無</w:t>
      </w:r>
      <w:r w:rsidRPr="00A02DFA">
        <w:rPr>
          <w:rFonts w:ascii="標楷體" w:hAnsi="標楷體" w:hint="eastAsia"/>
          <w:sz w:val="32"/>
          <w:szCs w:val="32"/>
        </w:rPr>
        <w:t>法案內容，故而勾選「無」，以上意見供參。</w:t>
      </w:r>
    </w:p>
    <w:p w:rsidR="001E4D0D" w:rsidRPr="005A0E10" w:rsidRDefault="001E4D0D" w:rsidP="001E4D0D">
      <w:pPr>
        <w:autoSpaceDN/>
        <w:spacing w:line="240" w:lineRule="auto"/>
        <w:ind w:left="961" w:hangingChars="300" w:hanging="961"/>
        <w:jc w:val="both"/>
        <w:rPr>
          <w:b/>
          <w:sz w:val="32"/>
          <w:szCs w:val="32"/>
        </w:rPr>
      </w:pPr>
      <w:r w:rsidRPr="005A0E10">
        <w:rPr>
          <w:b/>
          <w:sz w:val="32"/>
          <w:szCs w:val="32"/>
        </w:rPr>
        <w:t>決定：</w:t>
      </w:r>
      <w:r>
        <w:rPr>
          <w:rFonts w:hint="eastAsia"/>
          <w:b/>
          <w:sz w:val="32"/>
          <w:szCs w:val="32"/>
        </w:rPr>
        <w:t>本報告備查，委員意見請本院所屬部會參考。</w:t>
      </w:r>
    </w:p>
    <w:p w:rsidR="001E4D0D" w:rsidRDefault="001E4D0D" w:rsidP="001E4D0D">
      <w:pPr>
        <w:autoSpaceDN/>
        <w:spacing w:beforeLines="100" w:before="498" w:line="240" w:lineRule="auto"/>
        <w:ind w:left="641" w:hangingChars="200" w:hanging="641"/>
        <w:jc w:val="both"/>
        <w:rPr>
          <w:b/>
          <w:sz w:val="32"/>
          <w:szCs w:val="32"/>
        </w:rPr>
      </w:pPr>
      <w:r w:rsidRPr="000D044D">
        <w:rPr>
          <w:rFonts w:hint="eastAsia"/>
          <w:b/>
          <w:sz w:val="32"/>
          <w:szCs w:val="32"/>
        </w:rPr>
        <w:t>五、考選部、銓敘部、公務人員保障暨培訓委員會</w:t>
      </w:r>
      <w:proofErr w:type="gramStart"/>
      <w:r w:rsidRPr="000D044D">
        <w:rPr>
          <w:b/>
          <w:sz w:val="32"/>
          <w:szCs w:val="32"/>
        </w:rPr>
        <w:t>10</w:t>
      </w:r>
      <w:r w:rsidRPr="000D044D">
        <w:rPr>
          <w:rFonts w:hint="eastAsia"/>
          <w:b/>
          <w:sz w:val="32"/>
          <w:szCs w:val="32"/>
        </w:rPr>
        <w:t>6</w:t>
      </w:r>
      <w:proofErr w:type="gramEnd"/>
      <w:r w:rsidRPr="000D044D">
        <w:rPr>
          <w:b/>
          <w:sz w:val="32"/>
          <w:szCs w:val="32"/>
        </w:rPr>
        <w:t>年度推動性別平等工作</w:t>
      </w:r>
      <w:r w:rsidRPr="000D044D">
        <w:rPr>
          <w:rFonts w:hint="eastAsia"/>
          <w:b/>
          <w:sz w:val="32"/>
          <w:szCs w:val="32"/>
        </w:rPr>
        <w:t>成果報告</w:t>
      </w:r>
      <w:r w:rsidRPr="000D044D">
        <w:rPr>
          <w:b/>
          <w:sz w:val="32"/>
          <w:szCs w:val="32"/>
        </w:rPr>
        <w:t>，報請查照。</w:t>
      </w:r>
    </w:p>
    <w:p w:rsidR="001E4D0D" w:rsidRDefault="001E4D0D" w:rsidP="001E4D0D">
      <w:pPr>
        <w:autoSpaceDN/>
        <w:spacing w:line="240" w:lineRule="auto"/>
        <w:ind w:left="640" w:hangingChars="200" w:hanging="640"/>
        <w:jc w:val="both"/>
        <w:rPr>
          <w:sz w:val="32"/>
          <w:szCs w:val="32"/>
        </w:rPr>
      </w:pPr>
      <w:r w:rsidRPr="001A1490">
        <w:rPr>
          <w:rFonts w:hint="eastAsia"/>
          <w:sz w:val="32"/>
          <w:szCs w:val="32"/>
        </w:rPr>
        <w:t>李副主任委員逸洋：</w:t>
      </w:r>
      <w:r w:rsidRPr="00A02DFA">
        <w:rPr>
          <w:rFonts w:hint="eastAsia"/>
          <w:sz w:val="32"/>
          <w:szCs w:val="32"/>
        </w:rPr>
        <w:t>公務人員特種考試實施體能測驗之</w:t>
      </w:r>
      <w:r w:rsidRPr="00A02DFA">
        <w:rPr>
          <w:rFonts w:hint="eastAsia"/>
          <w:sz w:val="32"/>
          <w:szCs w:val="32"/>
        </w:rPr>
        <w:t>7</w:t>
      </w:r>
      <w:r w:rsidRPr="00A02DFA">
        <w:rPr>
          <w:rFonts w:hint="eastAsia"/>
          <w:sz w:val="32"/>
          <w:szCs w:val="32"/>
        </w:rPr>
        <w:t>種考試中，已有</w:t>
      </w:r>
      <w:r w:rsidRPr="00A02DFA">
        <w:rPr>
          <w:rFonts w:hint="eastAsia"/>
          <w:sz w:val="32"/>
          <w:szCs w:val="32"/>
        </w:rPr>
        <w:t>6</w:t>
      </w:r>
      <w:r w:rsidRPr="00A02DFA">
        <w:rPr>
          <w:rFonts w:hint="eastAsia"/>
          <w:sz w:val="32"/>
          <w:szCs w:val="32"/>
        </w:rPr>
        <w:t>種不分性別實施相同之體能測驗項目，僅一般警察人員特考仍與警政署協調中。不分性別實施相同體能測驗項目之目標應屬正確，惟實務上實施結果，一般警察人員特考女性通過比率略高於男性，較符合性別平等之</w:t>
      </w:r>
      <w:r w:rsidRPr="00A02DFA">
        <w:rPr>
          <w:rFonts w:hint="eastAsia"/>
          <w:sz w:val="32"/>
          <w:szCs w:val="32"/>
        </w:rPr>
        <w:lastRenderedPageBreak/>
        <w:t>目標</w:t>
      </w:r>
      <w:r>
        <w:rPr>
          <w:rFonts w:hint="eastAsia"/>
          <w:sz w:val="32"/>
          <w:szCs w:val="32"/>
        </w:rPr>
        <w:t>；</w:t>
      </w:r>
      <w:r w:rsidRPr="00A02DFA">
        <w:rPr>
          <w:rFonts w:hint="eastAsia"/>
          <w:sz w:val="32"/>
          <w:szCs w:val="32"/>
        </w:rPr>
        <w:t>其他不分性別</w:t>
      </w:r>
      <w:r w:rsidRPr="00A02DFA">
        <w:rPr>
          <w:sz w:val="32"/>
          <w:szCs w:val="32"/>
        </w:rPr>
        <w:t>同樣</w:t>
      </w:r>
      <w:r w:rsidRPr="00A02DFA">
        <w:rPr>
          <w:rFonts w:hint="eastAsia"/>
          <w:sz w:val="32"/>
          <w:szCs w:val="32"/>
        </w:rPr>
        <w:t>實施</w:t>
      </w:r>
      <w:r w:rsidRPr="00A02DFA">
        <w:rPr>
          <w:sz w:val="32"/>
          <w:szCs w:val="32"/>
        </w:rPr>
        <w:t>1200</w:t>
      </w:r>
      <w:r w:rsidRPr="00A02DFA">
        <w:rPr>
          <w:sz w:val="32"/>
          <w:szCs w:val="32"/>
        </w:rPr>
        <w:t>公尺</w:t>
      </w:r>
      <w:r w:rsidRPr="00A02DFA">
        <w:rPr>
          <w:rFonts w:hint="eastAsia"/>
          <w:sz w:val="32"/>
          <w:szCs w:val="32"/>
        </w:rPr>
        <w:t>跑走項目之特考，男性通過比例（八成）</w:t>
      </w:r>
      <w:r>
        <w:rPr>
          <w:rFonts w:hint="eastAsia"/>
          <w:sz w:val="32"/>
          <w:szCs w:val="32"/>
        </w:rPr>
        <w:t>反而</w:t>
      </w:r>
      <w:r w:rsidRPr="00A02DFA">
        <w:rPr>
          <w:rFonts w:hint="eastAsia"/>
          <w:sz w:val="32"/>
          <w:szCs w:val="32"/>
        </w:rPr>
        <w:t>高於女性（五成）。因此，倘確定不分性別實施相同</w:t>
      </w:r>
      <w:r>
        <w:rPr>
          <w:rFonts w:hint="eastAsia"/>
          <w:sz w:val="32"/>
          <w:szCs w:val="32"/>
        </w:rPr>
        <w:t>之體能測驗</w:t>
      </w:r>
      <w:r w:rsidRPr="00A02DFA">
        <w:rPr>
          <w:rFonts w:hint="eastAsia"/>
          <w:sz w:val="32"/>
          <w:szCs w:val="32"/>
        </w:rPr>
        <w:t>項目，及格標準之訂定宜作調整，否則目標雖</w:t>
      </w:r>
      <w:r>
        <w:rPr>
          <w:rFonts w:hint="eastAsia"/>
          <w:sz w:val="32"/>
          <w:szCs w:val="32"/>
        </w:rPr>
        <w:t>屬</w:t>
      </w:r>
      <w:r w:rsidRPr="00A02DFA">
        <w:rPr>
          <w:rFonts w:hint="eastAsia"/>
          <w:sz w:val="32"/>
          <w:szCs w:val="32"/>
        </w:rPr>
        <w:t>正確，最終結果卻</w:t>
      </w:r>
      <w:r>
        <w:rPr>
          <w:rFonts w:hint="eastAsia"/>
          <w:sz w:val="32"/>
          <w:szCs w:val="32"/>
        </w:rPr>
        <w:t>可能</w:t>
      </w:r>
      <w:r w:rsidRPr="00A02DFA">
        <w:rPr>
          <w:rFonts w:hint="eastAsia"/>
          <w:sz w:val="32"/>
          <w:szCs w:val="32"/>
        </w:rPr>
        <w:t>與</w:t>
      </w:r>
      <w:r>
        <w:rPr>
          <w:rFonts w:hint="eastAsia"/>
          <w:sz w:val="32"/>
          <w:szCs w:val="32"/>
        </w:rPr>
        <w:t>擬</w:t>
      </w:r>
      <w:r w:rsidRPr="00A02DFA">
        <w:rPr>
          <w:rFonts w:hint="eastAsia"/>
          <w:sz w:val="32"/>
          <w:szCs w:val="32"/>
        </w:rPr>
        <w:t>追求之目標背道而馳。</w:t>
      </w:r>
    </w:p>
    <w:p w:rsidR="001E4D0D" w:rsidRDefault="001E4D0D" w:rsidP="001E4D0D">
      <w:pPr>
        <w:autoSpaceDN/>
        <w:spacing w:line="240" w:lineRule="auto"/>
        <w:ind w:left="640" w:hangingChars="200" w:hanging="640"/>
        <w:jc w:val="both"/>
        <w:rPr>
          <w:sz w:val="32"/>
          <w:szCs w:val="32"/>
        </w:rPr>
      </w:pPr>
      <w:r>
        <w:rPr>
          <w:rFonts w:hint="eastAsia"/>
          <w:sz w:val="32"/>
          <w:szCs w:val="32"/>
        </w:rPr>
        <w:t>張委員明珠：個人認為推動性別平等工作成果，應更重視各部會內部推動性別平等工作成果。例如：一、各部會重要任務編組委員會委員任一性別比例不低於三分之一部分，</w:t>
      </w:r>
      <w:r>
        <w:rPr>
          <w:rFonts w:hint="eastAsia"/>
          <w:sz w:val="32"/>
          <w:szCs w:val="32"/>
        </w:rPr>
        <w:t>106</w:t>
      </w:r>
      <w:r>
        <w:rPr>
          <w:rFonts w:hint="eastAsia"/>
          <w:sz w:val="32"/>
          <w:szCs w:val="32"/>
        </w:rPr>
        <w:t>年考選部目標值</w:t>
      </w:r>
      <w:r>
        <w:rPr>
          <w:rFonts w:hint="eastAsia"/>
          <w:sz w:val="32"/>
          <w:szCs w:val="32"/>
        </w:rPr>
        <w:t>80%</w:t>
      </w:r>
      <w:r>
        <w:rPr>
          <w:rFonts w:hint="eastAsia"/>
          <w:sz w:val="32"/>
          <w:szCs w:val="32"/>
        </w:rPr>
        <w:t>，實際值</w:t>
      </w:r>
      <w:r>
        <w:rPr>
          <w:rFonts w:hint="eastAsia"/>
          <w:sz w:val="32"/>
          <w:szCs w:val="32"/>
        </w:rPr>
        <w:t>100%</w:t>
      </w:r>
      <w:r>
        <w:rPr>
          <w:rFonts w:hint="eastAsia"/>
          <w:sz w:val="32"/>
          <w:szCs w:val="32"/>
        </w:rPr>
        <w:t>，銓敘部目標值及實際</w:t>
      </w:r>
      <w:proofErr w:type="gramStart"/>
      <w:r>
        <w:rPr>
          <w:rFonts w:hint="eastAsia"/>
          <w:sz w:val="32"/>
          <w:szCs w:val="32"/>
        </w:rPr>
        <w:t>值均為</w:t>
      </w:r>
      <w:proofErr w:type="gramEnd"/>
      <w:r>
        <w:rPr>
          <w:rFonts w:hint="eastAsia"/>
          <w:sz w:val="32"/>
          <w:szCs w:val="32"/>
        </w:rPr>
        <w:t>100%</w:t>
      </w:r>
      <w:r>
        <w:rPr>
          <w:rFonts w:hint="eastAsia"/>
          <w:sz w:val="32"/>
          <w:szCs w:val="32"/>
        </w:rPr>
        <w:t>，其優秀成果應予肯定。</w:t>
      </w:r>
      <w:proofErr w:type="gramStart"/>
      <w:r>
        <w:rPr>
          <w:rFonts w:hint="eastAsia"/>
          <w:sz w:val="32"/>
          <w:szCs w:val="32"/>
        </w:rPr>
        <w:t>惟保訓</w:t>
      </w:r>
      <w:proofErr w:type="gramEnd"/>
      <w:r>
        <w:rPr>
          <w:rFonts w:hint="eastAsia"/>
          <w:sz w:val="32"/>
          <w:szCs w:val="32"/>
        </w:rPr>
        <w:t>會</w:t>
      </w:r>
      <w:proofErr w:type="gramStart"/>
      <w:r>
        <w:rPr>
          <w:rFonts w:hint="eastAsia"/>
          <w:sz w:val="32"/>
          <w:szCs w:val="32"/>
        </w:rPr>
        <w:t>未列本項</w:t>
      </w:r>
      <w:proofErr w:type="gramEnd"/>
      <w:r>
        <w:rPr>
          <w:rFonts w:hint="eastAsia"/>
          <w:sz w:val="32"/>
          <w:szCs w:val="32"/>
        </w:rPr>
        <w:t>關鍵績效指標報告，建議補充。二、性別平等教育訓練覆蓋率部分，</w:t>
      </w:r>
      <w:proofErr w:type="gramStart"/>
      <w:r>
        <w:rPr>
          <w:rFonts w:hint="eastAsia"/>
          <w:sz w:val="32"/>
          <w:szCs w:val="32"/>
        </w:rPr>
        <w:t>106</w:t>
      </w:r>
      <w:proofErr w:type="gramEnd"/>
      <w:r>
        <w:rPr>
          <w:rFonts w:hint="eastAsia"/>
          <w:sz w:val="32"/>
          <w:szCs w:val="32"/>
        </w:rPr>
        <w:t>年度各部會</w:t>
      </w:r>
      <w:proofErr w:type="gramStart"/>
      <w:r>
        <w:rPr>
          <w:rFonts w:hint="eastAsia"/>
          <w:sz w:val="32"/>
          <w:szCs w:val="32"/>
        </w:rPr>
        <w:t>目標值均為</w:t>
      </w:r>
      <w:proofErr w:type="gramEnd"/>
      <w:r>
        <w:rPr>
          <w:rFonts w:hint="eastAsia"/>
          <w:sz w:val="32"/>
          <w:szCs w:val="32"/>
        </w:rPr>
        <w:t>75%</w:t>
      </w:r>
      <w:r>
        <w:rPr>
          <w:rFonts w:hint="eastAsia"/>
          <w:sz w:val="32"/>
          <w:szCs w:val="32"/>
        </w:rPr>
        <w:t>，實際值考選部</w:t>
      </w:r>
      <w:r>
        <w:rPr>
          <w:rFonts w:hint="eastAsia"/>
          <w:sz w:val="32"/>
          <w:szCs w:val="32"/>
        </w:rPr>
        <w:t>93%</w:t>
      </w:r>
      <w:r>
        <w:rPr>
          <w:rFonts w:hint="eastAsia"/>
          <w:sz w:val="32"/>
          <w:szCs w:val="32"/>
        </w:rPr>
        <w:t>、銓敘部</w:t>
      </w:r>
      <w:r>
        <w:rPr>
          <w:rFonts w:hint="eastAsia"/>
          <w:sz w:val="32"/>
          <w:szCs w:val="32"/>
        </w:rPr>
        <w:t>76.16%</w:t>
      </w:r>
      <w:r>
        <w:rPr>
          <w:rFonts w:hint="eastAsia"/>
          <w:sz w:val="32"/>
          <w:szCs w:val="32"/>
        </w:rPr>
        <w:t>、保訓會</w:t>
      </w:r>
      <w:r>
        <w:rPr>
          <w:rFonts w:hint="eastAsia"/>
          <w:sz w:val="32"/>
          <w:szCs w:val="32"/>
        </w:rPr>
        <w:t>79.12%</w:t>
      </w:r>
      <w:r>
        <w:rPr>
          <w:rFonts w:hint="eastAsia"/>
          <w:sz w:val="32"/>
          <w:szCs w:val="32"/>
        </w:rPr>
        <w:t>。考選部整體性別平等教育訓練覆蓋率</w:t>
      </w:r>
      <w:r>
        <w:rPr>
          <w:rFonts w:hint="eastAsia"/>
          <w:sz w:val="32"/>
          <w:szCs w:val="32"/>
        </w:rPr>
        <w:t>93%</w:t>
      </w:r>
      <w:r>
        <w:rPr>
          <w:rFonts w:hint="eastAsia"/>
          <w:sz w:val="32"/>
          <w:szCs w:val="32"/>
        </w:rPr>
        <w:t>，脫穎而出，或係因採取靈活多元化方式辦理性別平等教育訓練，如：</w:t>
      </w: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於題</w:t>
      </w:r>
      <w:proofErr w:type="gramStart"/>
      <w:r>
        <w:rPr>
          <w:rFonts w:hint="eastAsia"/>
          <w:sz w:val="32"/>
          <w:szCs w:val="32"/>
        </w:rPr>
        <w:t>務</w:t>
      </w:r>
      <w:proofErr w:type="gramEnd"/>
      <w:r>
        <w:rPr>
          <w:rFonts w:hint="eastAsia"/>
          <w:sz w:val="32"/>
          <w:szCs w:val="32"/>
        </w:rPr>
        <w:t>組入</w:t>
      </w:r>
      <w:proofErr w:type="gramStart"/>
      <w:r>
        <w:rPr>
          <w:rFonts w:hint="eastAsia"/>
          <w:sz w:val="32"/>
          <w:szCs w:val="32"/>
        </w:rPr>
        <w:t>闈</w:t>
      </w:r>
      <w:proofErr w:type="gramEnd"/>
      <w:r>
        <w:rPr>
          <w:rFonts w:hint="eastAsia"/>
          <w:sz w:val="32"/>
          <w:szCs w:val="32"/>
        </w:rPr>
        <w:t>期間題</w:t>
      </w:r>
      <w:proofErr w:type="gramStart"/>
      <w:r>
        <w:rPr>
          <w:rFonts w:hint="eastAsia"/>
          <w:sz w:val="32"/>
          <w:szCs w:val="32"/>
        </w:rPr>
        <w:t>務</w:t>
      </w:r>
      <w:proofErr w:type="gramEnd"/>
      <w:r>
        <w:rPr>
          <w:rFonts w:hint="eastAsia"/>
          <w:sz w:val="32"/>
          <w:szCs w:val="32"/>
        </w:rPr>
        <w:t>工作休息時間，播放性別平等教育電影</w:t>
      </w:r>
      <w:r>
        <w:rPr>
          <w:rFonts w:hint="eastAsia"/>
          <w:sz w:val="32"/>
          <w:szCs w:val="32"/>
        </w:rPr>
        <w:t>34</w:t>
      </w:r>
      <w:r>
        <w:rPr>
          <w:rFonts w:hint="eastAsia"/>
          <w:sz w:val="32"/>
          <w:szCs w:val="32"/>
        </w:rPr>
        <w:t>場次。</w:t>
      </w:r>
      <w:r>
        <w:rPr>
          <w:rFonts w:hint="eastAsia"/>
          <w:sz w:val="32"/>
          <w:szCs w:val="32"/>
        </w:rPr>
        <w:t>(</w:t>
      </w:r>
      <w:r>
        <w:rPr>
          <w:rFonts w:hint="eastAsia"/>
          <w:sz w:val="32"/>
          <w:szCs w:val="32"/>
        </w:rPr>
        <w:t>二</w:t>
      </w:r>
      <w:r>
        <w:rPr>
          <w:rFonts w:hint="eastAsia"/>
          <w:sz w:val="32"/>
          <w:szCs w:val="32"/>
        </w:rPr>
        <w:t>)</w:t>
      </w:r>
      <w:r>
        <w:rPr>
          <w:rFonts w:hint="eastAsia"/>
          <w:sz w:val="32"/>
          <w:szCs w:val="32"/>
        </w:rPr>
        <w:t>不定期以電郵方式通知同仁有關訓練主管機關所建置性別平等相關數位學習課程資訊等，鼓勵同仁不定時、不限地點上網選修學習，此項努力獲得良好成效，值得肯定，並可供各部會參考。</w:t>
      </w:r>
    </w:p>
    <w:p w:rsidR="001E4D0D" w:rsidRDefault="001E4D0D" w:rsidP="001E4D0D">
      <w:pPr>
        <w:autoSpaceDN/>
        <w:spacing w:line="240" w:lineRule="auto"/>
        <w:ind w:left="640" w:hangingChars="200" w:hanging="640"/>
        <w:jc w:val="both"/>
        <w:rPr>
          <w:sz w:val="32"/>
          <w:szCs w:val="32"/>
        </w:rPr>
      </w:pPr>
      <w:proofErr w:type="gramStart"/>
      <w:r>
        <w:rPr>
          <w:rFonts w:hint="eastAsia"/>
          <w:sz w:val="32"/>
          <w:szCs w:val="32"/>
        </w:rPr>
        <w:t>黃委員翠紋</w:t>
      </w:r>
      <w:proofErr w:type="gramEnd"/>
      <w:r>
        <w:rPr>
          <w:rFonts w:hint="eastAsia"/>
          <w:sz w:val="32"/>
          <w:szCs w:val="32"/>
        </w:rPr>
        <w:t>：</w:t>
      </w:r>
      <w:r w:rsidRPr="00ED4419">
        <w:rPr>
          <w:rFonts w:hint="eastAsia"/>
          <w:sz w:val="32"/>
          <w:szCs w:val="32"/>
        </w:rPr>
        <w:t>感謝副院長對於警察機關性別友善環境的支持。其次，有二點補充說明：一、以基層警員的勤務型態，不僅服勤時間長，又需輪班值勤，因此是一項需要耗費相當大體能的工作，目前縣市派出所女警比例已達一成，且仍繼續增加中。目前對女警體能的要求標準不如男警，然而鑒於警察的勤務特色以及警力配置，因此女警必須與男警編排相同的勤務及從事相同工作。無法因性別之差異而編排不同勤務，否則會對男警造成負擔，也將形成敵意性的</w:t>
      </w:r>
      <w:r w:rsidRPr="00ED4419">
        <w:rPr>
          <w:rFonts w:hint="eastAsia"/>
          <w:sz w:val="32"/>
          <w:szCs w:val="32"/>
        </w:rPr>
        <w:lastRenderedPageBreak/>
        <w:t>工作環境。加上司法院釋字</w:t>
      </w:r>
      <w:r w:rsidRPr="00ED4419">
        <w:rPr>
          <w:rFonts w:hint="eastAsia"/>
          <w:sz w:val="32"/>
          <w:szCs w:val="32"/>
        </w:rPr>
        <w:t>760</w:t>
      </w:r>
      <w:r w:rsidRPr="00ED4419">
        <w:rPr>
          <w:rFonts w:hint="eastAsia"/>
          <w:sz w:val="32"/>
          <w:szCs w:val="32"/>
        </w:rPr>
        <w:t>號解釋對警政機關造成很大衝擊，雖然用人機關警政署希望藉此調整巡官比例，並改變派出所之工作量，但在現狀未有改變之情況下，若是派出所的女警體能不如男警，反而未必對女警本身是有益的，加上若女警無法從事與男警相同之工作，也將對用人機關造成困擾。二、個人研究發現，國安、調查人員多在第二線，不會直接面對民眾，而警察若是被分派到派出所，就會直接面對民眾，因此警察執勤的體力負擔比其他特種考試人員要來得吃重。然而非常特殊的狀況，從</w:t>
      </w:r>
      <w:proofErr w:type="gramStart"/>
      <w:r w:rsidRPr="00ED4419">
        <w:rPr>
          <w:rFonts w:hint="eastAsia"/>
          <w:sz w:val="32"/>
          <w:szCs w:val="32"/>
        </w:rPr>
        <w:t>考選部所提供</w:t>
      </w:r>
      <w:proofErr w:type="gramEnd"/>
      <w:r w:rsidRPr="00ED4419">
        <w:rPr>
          <w:rFonts w:hint="eastAsia"/>
          <w:sz w:val="32"/>
          <w:szCs w:val="32"/>
        </w:rPr>
        <w:t>資料，體能測驗跑走項目之及格標準，以</w:t>
      </w:r>
      <w:r w:rsidRPr="00ED4419">
        <w:rPr>
          <w:rFonts w:hint="eastAsia"/>
          <w:sz w:val="32"/>
          <w:szCs w:val="32"/>
        </w:rPr>
        <w:t>100</w:t>
      </w:r>
      <w:r w:rsidRPr="00ED4419">
        <w:rPr>
          <w:rFonts w:hint="eastAsia"/>
          <w:sz w:val="32"/>
          <w:szCs w:val="32"/>
        </w:rPr>
        <w:t>公尺計算，女性警察人員只需要</w:t>
      </w:r>
      <w:r w:rsidRPr="00ED4419">
        <w:rPr>
          <w:rFonts w:hint="eastAsia"/>
          <w:sz w:val="32"/>
          <w:szCs w:val="32"/>
        </w:rPr>
        <w:t>35</w:t>
      </w:r>
      <w:r w:rsidRPr="00ED4419">
        <w:rPr>
          <w:rFonts w:hint="eastAsia"/>
          <w:sz w:val="32"/>
          <w:szCs w:val="32"/>
        </w:rPr>
        <w:t>秒即可達到標準，而其餘</w:t>
      </w:r>
      <w:r w:rsidRPr="00ED4419">
        <w:rPr>
          <w:rFonts w:hint="eastAsia"/>
          <w:sz w:val="32"/>
          <w:szCs w:val="32"/>
        </w:rPr>
        <w:t>6</w:t>
      </w:r>
      <w:r w:rsidRPr="00ED4419">
        <w:rPr>
          <w:rFonts w:hint="eastAsia"/>
          <w:sz w:val="32"/>
          <w:szCs w:val="32"/>
        </w:rPr>
        <w:t>種特考人員要求女性的及格</w:t>
      </w:r>
      <w:proofErr w:type="gramStart"/>
      <w:r w:rsidRPr="00ED4419">
        <w:rPr>
          <w:rFonts w:hint="eastAsia"/>
          <w:sz w:val="32"/>
          <w:szCs w:val="32"/>
        </w:rPr>
        <w:t>標準均為</w:t>
      </w:r>
      <w:r w:rsidRPr="00ED4419">
        <w:rPr>
          <w:rFonts w:hint="eastAsia"/>
          <w:sz w:val="32"/>
          <w:szCs w:val="32"/>
        </w:rPr>
        <w:t>31.67</w:t>
      </w:r>
      <w:r w:rsidRPr="00ED4419">
        <w:rPr>
          <w:rFonts w:hint="eastAsia"/>
          <w:sz w:val="32"/>
          <w:szCs w:val="32"/>
        </w:rPr>
        <w:t>秒</w:t>
      </w:r>
      <w:proofErr w:type="gramEnd"/>
      <w:r w:rsidRPr="00ED4419">
        <w:rPr>
          <w:rFonts w:hint="eastAsia"/>
          <w:sz w:val="32"/>
          <w:szCs w:val="32"/>
        </w:rPr>
        <w:t>，形成一般警察特考女性錄取</w:t>
      </w:r>
      <w:r>
        <w:rPr>
          <w:rFonts w:hint="eastAsia"/>
          <w:sz w:val="32"/>
          <w:szCs w:val="32"/>
        </w:rPr>
        <w:t>率</w:t>
      </w:r>
      <w:r w:rsidRPr="00ED4419">
        <w:rPr>
          <w:rFonts w:hint="eastAsia"/>
          <w:sz w:val="32"/>
          <w:szCs w:val="32"/>
        </w:rPr>
        <w:t>較高之情形。也因此想請教考選部，何以體能測驗跑走項目，一般警察特考女性之及格標準</w:t>
      </w:r>
      <w:r>
        <w:rPr>
          <w:rFonts w:hint="eastAsia"/>
          <w:sz w:val="32"/>
          <w:szCs w:val="32"/>
        </w:rPr>
        <w:t>較</w:t>
      </w:r>
      <w:r w:rsidRPr="00ED4419">
        <w:rPr>
          <w:rFonts w:hint="eastAsia"/>
          <w:sz w:val="32"/>
          <w:szCs w:val="32"/>
        </w:rPr>
        <w:t>其他特考之公務人員寬鬆，而男性之及格標準較其他特考嚴格？</w:t>
      </w:r>
    </w:p>
    <w:p w:rsidR="001E4D0D" w:rsidRDefault="001E4D0D" w:rsidP="001E4D0D">
      <w:pPr>
        <w:autoSpaceDN/>
        <w:spacing w:line="240" w:lineRule="auto"/>
        <w:ind w:left="640" w:hangingChars="200" w:hanging="640"/>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w:t>
      </w:r>
      <w:r w:rsidRPr="00A02DFA">
        <w:rPr>
          <w:rFonts w:hint="eastAsia"/>
          <w:sz w:val="32"/>
          <w:szCs w:val="32"/>
        </w:rPr>
        <w:t>有關體能測驗之項目與及格標準，本</w:t>
      </w:r>
      <w:r>
        <w:rPr>
          <w:rFonts w:hint="eastAsia"/>
          <w:sz w:val="32"/>
          <w:szCs w:val="32"/>
        </w:rPr>
        <w:t>委員</w:t>
      </w:r>
      <w:r w:rsidRPr="00A02DFA">
        <w:rPr>
          <w:rFonts w:hint="eastAsia"/>
          <w:sz w:val="32"/>
          <w:szCs w:val="32"/>
        </w:rPr>
        <w:t>會已有充分討論及相當多統計數據。贊同副院長意見，如果改變</w:t>
      </w:r>
      <w:r>
        <w:rPr>
          <w:rFonts w:hint="eastAsia"/>
          <w:sz w:val="32"/>
          <w:szCs w:val="32"/>
        </w:rPr>
        <w:t>的</w:t>
      </w:r>
      <w:r w:rsidRPr="00A02DFA">
        <w:rPr>
          <w:rFonts w:hint="eastAsia"/>
          <w:sz w:val="32"/>
          <w:szCs w:val="32"/>
        </w:rPr>
        <w:t>結果，實質上就是以體能測驗來篩選女性，那是不對的。如果女警增加，在勤務上會產生問題，必須從其他各個角度來改進；至於女警不能與男警從事同樣工作</w:t>
      </w:r>
      <w:r>
        <w:rPr>
          <w:rFonts w:hint="eastAsia"/>
          <w:sz w:val="32"/>
          <w:szCs w:val="32"/>
        </w:rPr>
        <w:t>或不如男警</w:t>
      </w:r>
      <w:r w:rsidRPr="00A02DFA">
        <w:rPr>
          <w:rFonts w:hint="eastAsia"/>
          <w:sz w:val="32"/>
          <w:szCs w:val="32"/>
        </w:rPr>
        <w:t>，本身</w:t>
      </w:r>
      <w:r>
        <w:rPr>
          <w:rFonts w:hint="eastAsia"/>
          <w:sz w:val="32"/>
          <w:szCs w:val="32"/>
        </w:rPr>
        <w:t>即為</w:t>
      </w:r>
      <w:r w:rsidRPr="00A02DFA">
        <w:rPr>
          <w:rFonts w:hint="eastAsia"/>
          <w:sz w:val="32"/>
          <w:szCs w:val="32"/>
        </w:rPr>
        <w:t>不公平的說法，也有女警比男警適合的工作，例安撫</w:t>
      </w:r>
      <w:r>
        <w:rPr>
          <w:rFonts w:hint="eastAsia"/>
          <w:sz w:val="32"/>
          <w:szCs w:val="32"/>
        </w:rPr>
        <w:t>女性</w:t>
      </w:r>
      <w:r w:rsidRPr="00A02DFA">
        <w:rPr>
          <w:rFonts w:hint="eastAsia"/>
          <w:sz w:val="32"/>
          <w:szCs w:val="32"/>
        </w:rPr>
        <w:t>家暴受害者。體能並非警察工作唯一條件，體力占警察工作量比重，必須清楚計算，警政署前所提供數據並</w:t>
      </w:r>
      <w:r>
        <w:rPr>
          <w:rFonts w:hint="eastAsia"/>
          <w:sz w:val="32"/>
          <w:szCs w:val="32"/>
        </w:rPr>
        <w:t>不足夠</w:t>
      </w:r>
      <w:r w:rsidRPr="00A02DFA">
        <w:rPr>
          <w:rFonts w:hint="eastAsia"/>
          <w:sz w:val="32"/>
          <w:szCs w:val="32"/>
        </w:rPr>
        <w:t>，</w:t>
      </w:r>
      <w:r>
        <w:rPr>
          <w:rFonts w:hint="eastAsia"/>
          <w:sz w:val="32"/>
          <w:szCs w:val="32"/>
        </w:rPr>
        <w:t>也不精確，因此無足夠理由決定如何改變</w:t>
      </w:r>
      <w:r w:rsidRPr="00A02DFA">
        <w:rPr>
          <w:rFonts w:hint="eastAsia"/>
          <w:sz w:val="32"/>
          <w:szCs w:val="32"/>
        </w:rPr>
        <w:t>。又第</w:t>
      </w:r>
      <w:r w:rsidRPr="00A02DFA">
        <w:rPr>
          <w:rFonts w:hint="eastAsia"/>
          <w:sz w:val="32"/>
          <w:szCs w:val="32"/>
        </w:rPr>
        <w:t>2</w:t>
      </w:r>
      <w:r w:rsidRPr="00A02DFA">
        <w:rPr>
          <w:rFonts w:hint="eastAsia"/>
          <w:sz w:val="32"/>
          <w:szCs w:val="32"/>
        </w:rPr>
        <w:t>案建請結案</w:t>
      </w:r>
      <w:r>
        <w:rPr>
          <w:rFonts w:hint="eastAsia"/>
          <w:sz w:val="32"/>
          <w:szCs w:val="32"/>
        </w:rPr>
        <w:t>只是目前</w:t>
      </w:r>
      <w:r w:rsidRPr="00A02DFA">
        <w:rPr>
          <w:rFonts w:hint="eastAsia"/>
          <w:sz w:val="32"/>
          <w:szCs w:val="32"/>
        </w:rPr>
        <w:t>不再討論，</w:t>
      </w:r>
      <w:proofErr w:type="gramStart"/>
      <w:r w:rsidRPr="00A02DFA">
        <w:rPr>
          <w:rFonts w:hint="eastAsia"/>
          <w:sz w:val="32"/>
          <w:szCs w:val="32"/>
        </w:rPr>
        <w:t>俟</w:t>
      </w:r>
      <w:proofErr w:type="gramEnd"/>
      <w:r w:rsidRPr="00A02DFA">
        <w:rPr>
          <w:rFonts w:hint="eastAsia"/>
          <w:sz w:val="32"/>
          <w:szCs w:val="32"/>
        </w:rPr>
        <w:t>警政署備齊相關資料，即可重啟討論。</w:t>
      </w:r>
    </w:p>
    <w:p w:rsidR="001E4D0D" w:rsidRDefault="001E4D0D" w:rsidP="001E4D0D">
      <w:pPr>
        <w:autoSpaceDN/>
        <w:spacing w:line="240" w:lineRule="auto"/>
        <w:ind w:left="640" w:hangingChars="200" w:hanging="640"/>
        <w:jc w:val="both"/>
        <w:rPr>
          <w:sz w:val="32"/>
          <w:szCs w:val="32"/>
        </w:rPr>
      </w:pPr>
      <w:r>
        <w:rPr>
          <w:rFonts w:hint="eastAsia"/>
          <w:sz w:val="32"/>
          <w:szCs w:val="32"/>
        </w:rPr>
        <w:t>曾次長慧敏：體能測驗跑走項目採取不分性別均</w:t>
      </w:r>
      <w:r>
        <w:rPr>
          <w:rFonts w:hint="eastAsia"/>
          <w:sz w:val="32"/>
          <w:szCs w:val="32"/>
        </w:rPr>
        <w:t>1200</w:t>
      </w:r>
      <w:r>
        <w:rPr>
          <w:rFonts w:hint="eastAsia"/>
          <w:sz w:val="32"/>
          <w:szCs w:val="32"/>
        </w:rPr>
        <w:t>公尺，或</w:t>
      </w:r>
      <w:r>
        <w:rPr>
          <w:rFonts w:hint="eastAsia"/>
          <w:sz w:val="32"/>
          <w:szCs w:val="32"/>
        </w:rPr>
        <w:lastRenderedPageBreak/>
        <w:t>男性</w:t>
      </w:r>
      <w:r>
        <w:rPr>
          <w:rFonts w:hint="eastAsia"/>
          <w:sz w:val="32"/>
          <w:szCs w:val="32"/>
        </w:rPr>
        <w:t>1600</w:t>
      </w:r>
      <w:r>
        <w:rPr>
          <w:rFonts w:hint="eastAsia"/>
          <w:sz w:val="32"/>
          <w:szCs w:val="32"/>
        </w:rPr>
        <w:t>公尺、女性</w:t>
      </w:r>
      <w:r>
        <w:rPr>
          <w:rFonts w:hint="eastAsia"/>
          <w:sz w:val="32"/>
          <w:szCs w:val="32"/>
        </w:rPr>
        <w:t>800</w:t>
      </w:r>
      <w:r>
        <w:rPr>
          <w:rFonts w:hint="eastAsia"/>
          <w:sz w:val="32"/>
          <w:szCs w:val="32"/>
        </w:rPr>
        <w:t>公尺，目前實施結果呈現性別通過率確有不一。在相關及格標準訂定未</w:t>
      </w:r>
      <w:proofErr w:type="gramStart"/>
      <w:r>
        <w:rPr>
          <w:rFonts w:hint="eastAsia"/>
          <w:sz w:val="32"/>
          <w:szCs w:val="32"/>
        </w:rPr>
        <w:t>臻</w:t>
      </w:r>
      <w:proofErr w:type="gramEnd"/>
      <w:r>
        <w:rPr>
          <w:rFonts w:hint="eastAsia"/>
          <w:sz w:val="32"/>
          <w:szCs w:val="32"/>
        </w:rPr>
        <w:t>客觀，以及工作聯結性尚難說服外界情況下，</w:t>
      </w:r>
      <w:proofErr w:type="gramStart"/>
      <w:r>
        <w:rPr>
          <w:rFonts w:hint="eastAsia"/>
          <w:sz w:val="32"/>
          <w:szCs w:val="32"/>
        </w:rPr>
        <w:t>逕</w:t>
      </w:r>
      <w:proofErr w:type="gramEnd"/>
      <w:r>
        <w:rPr>
          <w:rFonts w:hint="eastAsia"/>
          <w:sz w:val="32"/>
          <w:szCs w:val="32"/>
        </w:rPr>
        <w:t>予調整一般警察特考體能測驗項目，允宜審慎；至於其他特考之</w:t>
      </w:r>
      <w:r>
        <w:rPr>
          <w:rFonts w:hint="eastAsia"/>
          <w:sz w:val="32"/>
          <w:szCs w:val="32"/>
        </w:rPr>
        <w:t>1200</w:t>
      </w:r>
      <w:r>
        <w:rPr>
          <w:rFonts w:hint="eastAsia"/>
          <w:sz w:val="32"/>
          <w:szCs w:val="32"/>
        </w:rPr>
        <w:t>公尺</w:t>
      </w:r>
      <w:proofErr w:type="gramStart"/>
      <w:r>
        <w:rPr>
          <w:rFonts w:hint="eastAsia"/>
          <w:sz w:val="32"/>
          <w:szCs w:val="32"/>
        </w:rPr>
        <w:t>跑走如擬</w:t>
      </w:r>
      <w:proofErr w:type="gramEnd"/>
      <w:r>
        <w:rPr>
          <w:rFonts w:hint="eastAsia"/>
          <w:sz w:val="32"/>
          <w:szCs w:val="32"/>
        </w:rPr>
        <w:t>更改</w:t>
      </w:r>
      <w:proofErr w:type="gramStart"/>
      <w:r>
        <w:rPr>
          <w:rFonts w:hint="eastAsia"/>
          <w:sz w:val="32"/>
          <w:szCs w:val="32"/>
        </w:rPr>
        <w:t>其他態</w:t>
      </w:r>
      <w:proofErr w:type="gramEnd"/>
      <w:r>
        <w:rPr>
          <w:rFonts w:hint="eastAsia"/>
          <w:sz w:val="32"/>
          <w:szCs w:val="32"/>
        </w:rPr>
        <w:t>樣，恐更為困難。建議</w:t>
      </w:r>
      <w:proofErr w:type="gramStart"/>
      <w:r>
        <w:rPr>
          <w:rFonts w:hint="eastAsia"/>
          <w:sz w:val="32"/>
          <w:szCs w:val="32"/>
        </w:rPr>
        <w:t>俟</w:t>
      </w:r>
      <w:proofErr w:type="gramEnd"/>
      <w:r>
        <w:rPr>
          <w:rFonts w:hint="eastAsia"/>
          <w:sz w:val="32"/>
          <w:szCs w:val="32"/>
        </w:rPr>
        <w:t>警政署提供進一步資料後，再</w:t>
      </w:r>
      <w:proofErr w:type="gramStart"/>
      <w:r>
        <w:rPr>
          <w:rFonts w:hint="eastAsia"/>
          <w:sz w:val="32"/>
          <w:szCs w:val="32"/>
        </w:rPr>
        <w:t>併案審</w:t>
      </w:r>
      <w:proofErr w:type="gramEnd"/>
      <w:r>
        <w:rPr>
          <w:rFonts w:hint="eastAsia"/>
          <w:sz w:val="32"/>
          <w:szCs w:val="32"/>
        </w:rPr>
        <w:t>酌。</w:t>
      </w:r>
    </w:p>
    <w:p w:rsidR="001E4D0D" w:rsidRDefault="001E4D0D" w:rsidP="001E4D0D">
      <w:pPr>
        <w:autoSpaceDN/>
        <w:spacing w:line="240" w:lineRule="auto"/>
        <w:ind w:left="640" w:hangingChars="200" w:hanging="640"/>
        <w:jc w:val="both"/>
        <w:rPr>
          <w:sz w:val="32"/>
          <w:szCs w:val="32"/>
        </w:rPr>
      </w:pPr>
      <w:r>
        <w:rPr>
          <w:rFonts w:hint="eastAsia"/>
          <w:sz w:val="32"/>
          <w:szCs w:val="32"/>
        </w:rPr>
        <w:t>郭委員芳</w:t>
      </w:r>
      <w:proofErr w:type="gramStart"/>
      <w:r>
        <w:rPr>
          <w:rFonts w:hint="eastAsia"/>
          <w:sz w:val="32"/>
          <w:szCs w:val="32"/>
        </w:rPr>
        <w:t>煜</w:t>
      </w:r>
      <w:proofErr w:type="gramEnd"/>
      <w:r>
        <w:rPr>
          <w:rFonts w:hint="eastAsia"/>
          <w:sz w:val="32"/>
          <w:szCs w:val="32"/>
        </w:rPr>
        <w:t>：經查證，本會所有重要任務編組委員會委員，均符合</w:t>
      </w:r>
      <w:r>
        <w:rPr>
          <w:rFonts w:ascii="標楷體" w:hAnsi="標楷體" w:hint="eastAsia"/>
          <w:sz w:val="32"/>
          <w:szCs w:val="32"/>
        </w:rPr>
        <w:t>「</w:t>
      </w:r>
      <w:r>
        <w:rPr>
          <w:rFonts w:hint="eastAsia"/>
          <w:sz w:val="32"/>
          <w:szCs w:val="32"/>
        </w:rPr>
        <w:t>任一性別比例不低於三分之一</w:t>
      </w:r>
      <w:r>
        <w:rPr>
          <w:rFonts w:ascii="標楷體" w:hAnsi="標楷體" w:hint="eastAsia"/>
          <w:sz w:val="32"/>
          <w:szCs w:val="32"/>
        </w:rPr>
        <w:t>」</w:t>
      </w:r>
      <w:r>
        <w:rPr>
          <w:rFonts w:hint="eastAsia"/>
          <w:sz w:val="32"/>
          <w:szCs w:val="32"/>
        </w:rPr>
        <w:t>之要求。</w:t>
      </w:r>
    </w:p>
    <w:p w:rsidR="001E4D0D" w:rsidRDefault="001E4D0D" w:rsidP="001E4D0D">
      <w:pPr>
        <w:autoSpaceDN/>
        <w:spacing w:line="240" w:lineRule="auto"/>
        <w:ind w:left="640" w:hangingChars="200" w:hanging="640"/>
        <w:jc w:val="both"/>
        <w:rPr>
          <w:sz w:val="32"/>
          <w:szCs w:val="32"/>
        </w:rPr>
      </w:pPr>
      <w:r>
        <w:rPr>
          <w:rFonts w:hint="eastAsia"/>
          <w:sz w:val="32"/>
          <w:szCs w:val="32"/>
        </w:rPr>
        <w:t>葉委員德蘭：一、贊同副院長及陳委員</w:t>
      </w:r>
      <w:proofErr w:type="gramStart"/>
      <w:r>
        <w:rPr>
          <w:rFonts w:hint="eastAsia"/>
          <w:sz w:val="32"/>
          <w:szCs w:val="32"/>
        </w:rPr>
        <w:t>皎</w:t>
      </w:r>
      <w:proofErr w:type="gramEnd"/>
      <w:r>
        <w:rPr>
          <w:rFonts w:hint="eastAsia"/>
          <w:sz w:val="32"/>
          <w:szCs w:val="32"/>
        </w:rPr>
        <w:t>眉意見，建議著重於在職訓練，</w:t>
      </w:r>
      <w:proofErr w:type="gramStart"/>
      <w:r>
        <w:rPr>
          <w:rFonts w:hint="eastAsia"/>
          <w:sz w:val="32"/>
          <w:szCs w:val="32"/>
        </w:rPr>
        <w:t>而非拒其</w:t>
      </w:r>
      <w:proofErr w:type="gramEnd"/>
      <w:r>
        <w:rPr>
          <w:rFonts w:hint="eastAsia"/>
          <w:sz w:val="32"/>
          <w:szCs w:val="32"/>
        </w:rPr>
        <w:t>於門外。二、肯定考選部辦理國家考試應試科目試題檢視</w:t>
      </w:r>
      <w:r>
        <w:rPr>
          <w:rFonts w:ascii="標楷體" w:hAnsi="標楷體" w:hint="eastAsia"/>
          <w:sz w:val="32"/>
          <w:szCs w:val="32"/>
        </w:rPr>
        <w:t>「試題內容不應有性別之歧視」的</w:t>
      </w:r>
      <w:r>
        <w:rPr>
          <w:rFonts w:hint="eastAsia"/>
          <w:sz w:val="32"/>
          <w:szCs w:val="32"/>
        </w:rPr>
        <w:t>成效。個人經驗，因有命題委員將所有負面事物，</w:t>
      </w:r>
      <w:proofErr w:type="gramStart"/>
      <w:r>
        <w:rPr>
          <w:rFonts w:hint="eastAsia"/>
          <w:sz w:val="32"/>
          <w:szCs w:val="32"/>
        </w:rPr>
        <w:t>均以女性</w:t>
      </w:r>
      <w:proofErr w:type="gramEnd"/>
      <w:r>
        <w:rPr>
          <w:rFonts w:hint="eastAsia"/>
          <w:sz w:val="32"/>
          <w:szCs w:val="32"/>
        </w:rPr>
        <w:t>代名詞名之，而予修正之事例，因此試題檢視工作需持續不斷進行。三、有育嬰留職停薪需求者多為年輕世代，建議</w:t>
      </w:r>
      <w:proofErr w:type="gramStart"/>
      <w:r>
        <w:rPr>
          <w:rFonts w:hint="eastAsia"/>
          <w:sz w:val="32"/>
          <w:szCs w:val="32"/>
        </w:rPr>
        <w:t>銓敘部洽請</w:t>
      </w:r>
      <w:proofErr w:type="gramEnd"/>
      <w:r>
        <w:rPr>
          <w:rFonts w:hint="eastAsia"/>
          <w:sz w:val="32"/>
          <w:szCs w:val="32"/>
        </w:rPr>
        <w:t>公教人員保險</w:t>
      </w:r>
      <w:r w:rsidRPr="00E67BC6">
        <w:rPr>
          <w:rFonts w:hint="eastAsia"/>
          <w:sz w:val="32"/>
          <w:szCs w:val="32"/>
        </w:rPr>
        <w:t>承保機關</w:t>
      </w:r>
      <w:r>
        <w:rPr>
          <w:rFonts w:hint="eastAsia"/>
          <w:sz w:val="32"/>
          <w:szCs w:val="32"/>
        </w:rPr>
        <w:t>製作網路懶人包，以擴大宣傳成效。</w:t>
      </w:r>
    </w:p>
    <w:p w:rsidR="001E4D0D" w:rsidRPr="00E67BC6" w:rsidRDefault="001E4D0D" w:rsidP="001E4D0D">
      <w:pPr>
        <w:autoSpaceDN/>
        <w:spacing w:line="240" w:lineRule="auto"/>
        <w:ind w:left="640" w:hangingChars="200" w:hanging="640"/>
        <w:jc w:val="both"/>
        <w:rPr>
          <w:szCs w:val="32"/>
        </w:rPr>
      </w:pPr>
      <w:r>
        <w:rPr>
          <w:rFonts w:hint="eastAsia"/>
          <w:sz w:val="32"/>
          <w:szCs w:val="32"/>
        </w:rPr>
        <w:t>周委員弘憲：委員意見本部遵照辦理。</w:t>
      </w:r>
    </w:p>
    <w:p w:rsidR="001E4D0D" w:rsidRPr="005A0E10" w:rsidRDefault="001E4D0D" w:rsidP="001E4D0D">
      <w:pPr>
        <w:autoSpaceDN/>
        <w:spacing w:line="240" w:lineRule="auto"/>
        <w:ind w:left="961" w:hangingChars="300" w:hanging="961"/>
        <w:jc w:val="both"/>
        <w:rPr>
          <w:b/>
          <w:sz w:val="32"/>
          <w:szCs w:val="32"/>
        </w:rPr>
      </w:pPr>
      <w:r w:rsidRPr="005A0E10">
        <w:rPr>
          <w:b/>
          <w:sz w:val="32"/>
          <w:szCs w:val="32"/>
        </w:rPr>
        <w:t>決定：</w:t>
      </w:r>
      <w:r>
        <w:rPr>
          <w:rFonts w:hint="eastAsia"/>
          <w:b/>
          <w:sz w:val="32"/>
          <w:szCs w:val="32"/>
        </w:rPr>
        <w:t>本報告備查，委員意見請各主管部會參考。</w:t>
      </w:r>
    </w:p>
    <w:p w:rsidR="001E4D0D" w:rsidRPr="005A0E10" w:rsidRDefault="001E4D0D" w:rsidP="00A5774F">
      <w:pPr>
        <w:autoSpaceDN/>
        <w:spacing w:beforeLines="100" w:before="498" w:line="240" w:lineRule="auto"/>
        <w:ind w:firstLineChars="300" w:firstLine="961"/>
        <w:jc w:val="both"/>
        <w:rPr>
          <w:b/>
          <w:sz w:val="32"/>
          <w:szCs w:val="32"/>
        </w:rPr>
      </w:pPr>
      <w:r w:rsidRPr="005A0E10">
        <w:rPr>
          <w:b/>
          <w:sz w:val="32"/>
          <w:szCs w:val="32"/>
        </w:rPr>
        <w:t>乙、討論事項</w:t>
      </w:r>
      <w:r w:rsidRPr="005A0E10">
        <w:rPr>
          <w:rFonts w:hint="eastAsia"/>
          <w:b/>
          <w:sz w:val="32"/>
          <w:szCs w:val="32"/>
        </w:rPr>
        <w:t xml:space="preserve"> </w:t>
      </w:r>
      <w:r w:rsidRPr="005A0E10">
        <w:rPr>
          <w:rFonts w:hint="eastAsia"/>
          <w:b/>
          <w:sz w:val="32"/>
          <w:szCs w:val="32"/>
        </w:rPr>
        <w:t>（無）</w:t>
      </w:r>
    </w:p>
    <w:p w:rsidR="001E4D0D" w:rsidRPr="005A0E10" w:rsidRDefault="001E4D0D" w:rsidP="00A5774F">
      <w:pPr>
        <w:autoSpaceDN/>
        <w:spacing w:beforeLines="100" w:before="498" w:line="240" w:lineRule="auto"/>
        <w:ind w:firstLineChars="300" w:firstLine="961"/>
        <w:jc w:val="both"/>
        <w:rPr>
          <w:b/>
          <w:sz w:val="32"/>
          <w:szCs w:val="32"/>
        </w:rPr>
      </w:pPr>
      <w:r w:rsidRPr="005A0E10">
        <w:rPr>
          <w:b/>
          <w:sz w:val="32"/>
          <w:szCs w:val="32"/>
        </w:rPr>
        <w:t>丙、臨時動議</w:t>
      </w:r>
      <w:r w:rsidRPr="005A0E10">
        <w:rPr>
          <w:rFonts w:hint="eastAsia"/>
          <w:b/>
          <w:sz w:val="32"/>
          <w:szCs w:val="32"/>
        </w:rPr>
        <w:t>（無）</w:t>
      </w:r>
    </w:p>
    <w:p w:rsidR="001E4D0D" w:rsidRPr="005A0E10" w:rsidRDefault="001E4D0D" w:rsidP="00A5774F">
      <w:pPr>
        <w:pStyle w:val="2"/>
        <w:spacing w:beforeLines="150" w:before="747" w:line="240" w:lineRule="auto"/>
        <w:ind w:left="1280" w:hangingChars="400" w:hanging="1280"/>
        <w:rPr>
          <w:szCs w:val="20"/>
        </w:rPr>
      </w:pPr>
      <w:r w:rsidRPr="005A0E10">
        <w:rPr>
          <w:szCs w:val="20"/>
        </w:rPr>
        <w:t>散會：下午</w:t>
      </w:r>
      <w:r>
        <w:rPr>
          <w:rFonts w:hint="eastAsia"/>
          <w:szCs w:val="20"/>
        </w:rPr>
        <w:t>15</w:t>
      </w:r>
      <w:r w:rsidRPr="005A0E10">
        <w:rPr>
          <w:szCs w:val="20"/>
        </w:rPr>
        <w:t>時</w:t>
      </w:r>
      <w:r>
        <w:rPr>
          <w:rFonts w:hint="eastAsia"/>
          <w:szCs w:val="20"/>
        </w:rPr>
        <w:t>30</w:t>
      </w:r>
      <w:r w:rsidRPr="005A0E10">
        <w:rPr>
          <w:rFonts w:hint="eastAsia"/>
          <w:szCs w:val="20"/>
        </w:rPr>
        <w:t>分</w:t>
      </w:r>
      <w:r w:rsidRPr="005A0E10">
        <w:rPr>
          <w:szCs w:val="20"/>
        </w:rPr>
        <w:t>。</w:t>
      </w:r>
    </w:p>
    <w:p w:rsidR="001E4D0D" w:rsidRDefault="001E4D0D" w:rsidP="00805186">
      <w:pPr>
        <w:pStyle w:val="2"/>
        <w:spacing w:beforeLines="150" w:before="747" w:line="240" w:lineRule="auto"/>
        <w:ind w:left="0" w:firstLineChars="0" w:firstLine="0"/>
        <w:rPr>
          <w:rFonts w:ascii="標楷體" w:hAnsi="標楷體"/>
          <w:b/>
        </w:rPr>
      </w:pPr>
      <w:r w:rsidRPr="005A0E10">
        <w:t>主席：</w:t>
      </w:r>
      <w:r w:rsidRPr="005A0E10">
        <w:t xml:space="preserve"> </w:t>
      </w:r>
      <w:r>
        <w:rPr>
          <w:rFonts w:hint="eastAsia"/>
        </w:rPr>
        <w:t xml:space="preserve">伍　錦　</w:t>
      </w:r>
      <w:proofErr w:type="gramStart"/>
      <w:r>
        <w:rPr>
          <w:rFonts w:hint="eastAsia"/>
        </w:rPr>
        <w:t>霖</w:t>
      </w:r>
      <w:proofErr w:type="gramEnd"/>
    </w:p>
    <w:p w:rsidR="00AB6D84" w:rsidRPr="00973C9C" w:rsidRDefault="00AB6D84" w:rsidP="009B0D53">
      <w:pPr>
        <w:pStyle w:val="2"/>
        <w:spacing w:beforeLines="150" w:before="747" w:line="240" w:lineRule="auto"/>
        <w:ind w:left="0" w:firstLineChars="0" w:firstLine="0"/>
        <w:sectPr w:rsidR="00AB6D84" w:rsidRPr="00973C9C" w:rsidSect="008E2F36">
          <w:pgSz w:w="11906" w:h="16838" w:code="9"/>
          <w:pgMar w:top="1440" w:right="1559" w:bottom="1440" w:left="1701" w:header="851" w:footer="629" w:gutter="0"/>
          <w:cols w:space="425"/>
          <w:docGrid w:type="lines" w:linePitch="498" w:charSpace="1679"/>
        </w:sectPr>
      </w:pPr>
    </w:p>
    <w:p w:rsidR="001E4D0D" w:rsidRPr="006E40A4" w:rsidRDefault="00503E96" w:rsidP="001E4D0D">
      <w:pPr>
        <w:kinsoku/>
        <w:spacing w:line="240" w:lineRule="auto"/>
        <w:jc w:val="center"/>
        <w:rPr>
          <w:rStyle w:val="a6"/>
          <w:szCs w:val="26"/>
        </w:rPr>
      </w:pPr>
      <w:r w:rsidRPr="00973C9C">
        <w:rPr>
          <w:noProof/>
        </w:rPr>
        <w:lastRenderedPageBreak/>
        <mc:AlternateContent>
          <mc:Choice Requires="wps">
            <w:drawing>
              <wp:anchor distT="0" distB="0" distL="114300" distR="114300" simplePos="0" relativeHeight="251716608" behindDoc="0" locked="0" layoutInCell="0" allowOverlap="1" wp14:anchorId="12503F01" wp14:editId="2B8DD2B8">
                <wp:simplePos x="0" y="0"/>
                <wp:positionH relativeFrom="page">
                  <wp:posOffset>5500370</wp:posOffset>
                </wp:positionH>
                <wp:positionV relativeFrom="page">
                  <wp:posOffset>345440</wp:posOffset>
                </wp:positionV>
                <wp:extent cx="16573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503E9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3.1pt;margin-top:27.2pt;width:130.5pt;height:33.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HPrAIAACs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" o:allowincell="f" filled="f" strokecolor="#622423" strokeweight="6pt">
                <v:stroke linestyle="thickThin"/>
                <v:textbox inset="10.8pt,7.2pt,10.8pt,7.2pt">
                  <w:txbxContent>
                    <w:p w:rsidR="00997B17" w:rsidRPr="00CA4DCB" w:rsidRDefault="00997B17" w:rsidP="00503E9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v:textbox>
                <w10:wrap type="square" anchorx="page" anchory="page"/>
              </v:shape>
            </w:pict>
          </mc:Fallback>
        </mc:AlternateContent>
      </w:r>
      <w:r w:rsidR="001E4D0D" w:rsidRPr="006E40A4">
        <w:rPr>
          <w:rStyle w:val="a6"/>
          <w:rFonts w:hAnsi="標楷體"/>
          <w:sz w:val="30"/>
          <w:szCs w:val="30"/>
        </w:rPr>
        <w:t>考試院性別平等委員會第</w:t>
      </w:r>
      <w:r w:rsidR="001E4D0D">
        <w:rPr>
          <w:rStyle w:val="a6"/>
          <w:rFonts w:hint="eastAsia"/>
          <w:sz w:val="30"/>
          <w:szCs w:val="30"/>
        </w:rPr>
        <w:t>16</w:t>
      </w:r>
      <w:r w:rsidR="001E4D0D" w:rsidRPr="006E40A4">
        <w:rPr>
          <w:rStyle w:val="a6"/>
          <w:rFonts w:hAnsi="標楷體"/>
          <w:sz w:val="30"/>
          <w:szCs w:val="30"/>
        </w:rPr>
        <w:t>次會議決議及決定事項執行情形一覽表</w:t>
      </w:r>
    </w:p>
    <w:tbl>
      <w:tblPr>
        <w:tblW w:w="10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612"/>
        <w:gridCol w:w="1091"/>
        <w:gridCol w:w="3219"/>
        <w:gridCol w:w="1135"/>
      </w:tblGrid>
      <w:tr w:rsidR="001E4D0D" w:rsidRPr="001E4D0D" w:rsidTr="003B5707">
        <w:trPr>
          <w:trHeight w:val="851"/>
        </w:trPr>
        <w:tc>
          <w:tcPr>
            <w:tcW w:w="993" w:type="dxa"/>
            <w:vAlign w:val="center"/>
          </w:tcPr>
          <w:p w:rsidR="001E4D0D" w:rsidRDefault="001E4D0D" w:rsidP="001E4D0D">
            <w:pPr>
              <w:spacing w:line="360" w:lineRule="exact"/>
              <w:ind w:leftChars="-10" w:left="3" w:rightChars="-15" w:right="-42" w:hangingChars="12" w:hanging="31"/>
              <w:jc w:val="center"/>
              <w:rPr>
                <w:rFonts w:hAnsi="標楷體"/>
                <w:sz w:val="26"/>
                <w:szCs w:val="26"/>
              </w:rPr>
            </w:pPr>
            <w:r w:rsidRPr="001E4D0D">
              <w:rPr>
                <w:rFonts w:hAnsi="標楷體"/>
                <w:sz w:val="26"/>
                <w:szCs w:val="26"/>
              </w:rPr>
              <w:t>會議</w:t>
            </w:r>
          </w:p>
          <w:p w:rsidR="001E4D0D" w:rsidRPr="001E4D0D" w:rsidRDefault="001E4D0D" w:rsidP="001E4D0D">
            <w:pPr>
              <w:spacing w:line="360" w:lineRule="exact"/>
              <w:ind w:leftChars="-10" w:left="3" w:rightChars="-15" w:right="-42" w:hangingChars="12" w:hanging="31"/>
              <w:jc w:val="center"/>
              <w:rPr>
                <w:sz w:val="26"/>
                <w:szCs w:val="26"/>
              </w:rPr>
            </w:pPr>
            <w:r w:rsidRPr="001E4D0D">
              <w:rPr>
                <w:rFonts w:hAnsi="標楷體"/>
                <w:sz w:val="26"/>
                <w:szCs w:val="26"/>
              </w:rPr>
              <w:t>日期</w:t>
            </w:r>
          </w:p>
        </w:tc>
        <w:tc>
          <w:tcPr>
            <w:tcW w:w="3612" w:type="dxa"/>
            <w:vAlign w:val="center"/>
          </w:tcPr>
          <w:p w:rsidR="001E4D0D" w:rsidRPr="001E4D0D" w:rsidRDefault="001E4D0D" w:rsidP="001E4D0D">
            <w:pPr>
              <w:spacing w:line="360" w:lineRule="exact"/>
              <w:jc w:val="center"/>
              <w:rPr>
                <w:sz w:val="26"/>
                <w:szCs w:val="26"/>
              </w:rPr>
            </w:pPr>
            <w:proofErr w:type="gramStart"/>
            <w:r w:rsidRPr="001E4D0D">
              <w:rPr>
                <w:rFonts w:hAnsi="標楷體"/>
                <w:sz w:val="26"/>
                <w:szCs w:val="26"/>
              </w:rPr>
              <w:t>案次及</w:t>
            </w:r>
            <w:proofErr w:type="gramEnd"/>
            <w:r w:rsidRPr="001E4D0D">
              <w:rPr>
                <w:rFonts w:hAnsi="標楷體"/>
                <w:sz w:val="26"/>
                <w:szCs w:val="26"/>
              </w:rPr>
              <w:t>案由</w:t>
            </w:r>
          </w:p>
        </w:tc>
        <w:tc>
          <w:tcPr>
            <w:tcW w:w="1091" w:type="dxa"/>
            <w:vAlign w:val="center"/>
          </w:tcPr>
          <w:p w:rsidR="001E4D0D" w:rsidRPr="001E4D0D" w:rsidRDefault="001E4D0D" w:rsidP="001E4D0D">
            <w:pPr>
              <w:spacing w:line="360" w:lineRule="exact"/>
              <w:ind w:rightChars="10" w:right="28"/>
              <w:jc w:val="center"/>
              <w:rPr>
                <w:spacing w:val="-20"/>
                <w:sz w:val="26"/>
                <w:szCs w:val="26"/>
              </w:rPr>
            </w:pPr>
            <w:r w:rsidRPr="001E4D0D">
              <w:rPr>
                <w:rFonts w:hAnsi="標楷體"/>
                <w:spacing w:val="-20"/>
                <w:sz w:val="26"/>
                <w:szCs w:val="26"/>
              </w:rPr>
              <w:t>決</w:t>
            </w:r>
            <w:r w:rsidRPr="001E4D0D">
              <w:rPr>
                <w:rFonts w:hAnsi="標楷體"/>
                <w:sz w:val="26"/>
                <w:szCs w:val="26"/>
              </w:rPr>
              <w:t>議</w:t>
            </w:r>
            <w:r w:rsidRPr="001E4D0D">
              <w:rPr>
                <w:sz w:val="26"/>
                <w:szCs w:val="26"/>
              </w:rPr>
              <w:t>(</w:t>
            </w:r>
            <w:r w:rsidRPr="001E4D0D">
              <w:rPr>
                <w:rFonts w:hAnsi="標楷體"/>
                <w:sz w:val="26"/>
                <w:szCs w:val="26"/>
              </w:rPr>
              <w:t>定</w:t>
            </w:r>
            <w:r w:rsidRPr="001E4D0D">
              <w:rPr>
                <w:sz w:val="26"/>
                <w:szCs w:val="26"/>
              </w:rPr>
              <w:t>)</w:t>
            </w:r>
            <w:r w:rsidRPr="001E4D0D">
              <w:rPr>
                <w:spacing w:val="-20"/>
                <w:sz w:val="26"/>
                <w:szCs w:val="26"/>
              </w:rPr>
              <w:t xml:space="preserve"> </w:t>
            </w:r>
          </w:p>
        </w:tc>
        <w:tc>
          <w:tcPr>
            <w:tcW w:w="3219" w:type="dxa"/>
            <w:vAlign w:val="center"/>
          </w:tcPr>
          <w:p w:rsidR="001E4D0D" w:rsidRPr="001E4D0D" w:rsidRDefault="001E4D0D" w:rsidP="001E4D0D">
            <w:pPr>
              <w:spacing w:line="360" w:lineRule="exact"/>
              <w:jc w:val="center"/>
              <w:rPr>
                <w:sz w:val="26"/>
                <w:szCs w:val="26"/>
              </w:rPr>
            </w:pPr>
            <w:r w:rsidRPr="001E4D0D">
              <w:rPr>
                <w:rFonts w:hAnsi="標楷體"/>
                <w:sz w:val="26"/>
                <w:szCs w:val="26"/>
              </w:rPr>
              <w:t>執</w:t>
            </w:r>
            <w:r w:rsidRPr="001E4D0D">
              <w:rPr>
                <w:sz w:val="26"/>
                <w:szCs w:val="26"/>
              </w:rPr>
              <w:t xml:space="preserve"> </w:t>
            </w:r>
            <w:r w:rsidRPr="001E4D0D">
              <w:rPr>
                <w:rFonts w:hAnsi="標楷體"/>
                <w:sz w:val="26"/>
                <w:szCs w:val="26"/>
              </w:rPr>
              <w:t>行</w:t>
            </w:r>
            <w:r w:rsidRPr="001E4D0D">
              <w:rPr>
                <w:sz w:val="26"/>
                <w:szCs w:val="26"/>
              </w:rPr>
              <w:t xml:space="preserve"> </w:t>
            </w:r>
            <w:r w:rsidRPr="001E4D0D">
              <w:rPr>
                <w:rFonts w:hAnsi="標楷體"/>
                <w:sz w:val="26"/>
                <w:szCs w:val="26"/>
              </w:rPr>
              <w:t>情</w:t>
            </w:r>
            <w:r w:rsidRPr="001E4D0D">
              <w:rPr>
                <w:sz w:val="26"/>
                <w:szCs w:val="26"/>
              </w:rPr>
              <w:t xml:space="preserve"> </w:t>
            </w:r>
            <w:r w:rsidRPr="001E4D0D">
              <w:rPr>
                <w:rFonts w:hAnsi="標楷體"/>
                <w:sz w:val="26"/>
                <w:szCs w:val="26"/>
              </w:rPr>
              <w:t>形</w:t>
            </w:r>
          </w:p>
        </w:tc>
        <w:tc>
          <w:tcPr>
            <w:tcW w:w="1135" w:type="dxa"/>
            <w:vAlign w:val="center"/>
          </w:tcPr>
          <w:p w:rsidR="001E4D0D" w:rsidRPr="001E4D0D" w:rsidRDefault="001E4D0D" w:rsidP="001E4D0D">
            <w:pPr>
              <w:spacing w:line="360" w:lineRule="exact"/>
              <w:jc w:val="center"/>
              <w:rPr>
                <w:sz w:val="26"/>
                <w:szCs w:val="26"/>
              </w:rPr>
            </w:pPr>
            <w:r w:rsidRPr="001E4D0D">
              <w:rPr>
                <w:rFonts w:hAnsi="標楷體" w:hint="eastAsia"/>
                <w:sz w:val="26"/>
                <w:szCs w:val="26"/>
              </w:rPr>
              <w:t>核處意見</w:t>
            </w:r>
          </w:p>
        </w:tc>
      </w:tr>
      <w:tr w:rsidR="001E4D0D" w:rsidRPr="001E4D0D" w:rsidTr="003B5707">
        <w:trPr>
          <w:trHeight w:val="977"/>
        </w:trPr>
        <w:tc>
          <w:tcPr>
            <w:tcW w:w="993" w:type="dxa"/>
          </w:tcPr>
          <w:p w:rsidR="001E4D0D" w:rsidRPr="001E4D0D" w:rsidRDefault="001E4D0D" w:rsidP="001E4D0D">
            <w:pPr>
              <w:pStyle w:val="a8"/>
              <w:rPr>
                <w:szCs w:val="26"/>
              </w:rPr>
            </w:pPr>
            <w:r w:rsidRPr="001E4D0D">
              <w:rPr>
                <w:rFonts w:hint="eastAsia"/>
                <w:szCs w:val="26"/>
              </w:rPr>
              <w:t>107</w:t>
            </w:r>
            <w:r w:rsidRPr="001E4D0D">
              <w:rPr>
                <w:rFonts w:hint="eastAsia"/>
                <w:szCs w:val="26"/>
              </w:rPr>
              <w:t>年</w:t>
            </w:r>
          </w:p>
          <w:p w:rsidR="001E4D0D" w:rsidRPr="001E4D0D" w:rsidRDefault="001E4D0D" w:rsidP="001E4D0D">
            <w:pPr>
              <w:pStyle w:val="a8"/>
              <w:rPr>
                <w:szCs w:val="26"/>
              </w:rPr>
            </w:pPr>
            <w:r w:rsidRPr="001E4D0D">
              <w:rPr>
                <w:rFonts w:hint="eastAsia"/>
                <w:szCs w:val="26"/>
              </w:rPr>
              <w:t>4</w:t>
            </w:r>
            <w:r w:rsidRPr="001E4D0D">
              <w:rPr>
                <w:rFonts w:hint="eastAsia"/>
                <w:szCs w:val="26"/>
              </w:rPr>
              <w:t>月</w:t>
            </w:r>
          </w:p>
          <w:p w:rsidR="001E4D0D" w:rsidRPr="001E4D0D" w:rsidRDefault="001E4D0D" w:rsidP="001E4D0D">
            <w:pPr>
              <w:pStyle w:val="a8"/>
              <w:rPr>
                <w:szCs w:val="26"/>
              </w:rPr>
            </w:pPr>
            <w:r w:rsidRPr="001E4D0D">
              <w:rPr>
                <w:rFonts w:hint="eastAsia"/>
                <w:szCs w:val="26"/>
              </w:rPr>
              <w:t>20</w:t>
            </w:r>
            <w:r w:rsidRPr="001E4D0D">
              <w:rPr>
                <w:rFonts w:hint="eastAsia"/>
                <w:szCs w:val="26"/>
              </w:rPr>
              <w:t>日</w:t>
            </w:r>
          </w:p>
        </w:tc>
        <w:tc>
          <w:tcPr>
            <w:tcW w:w="3612" w:type="dxa"/>
          </w:tcPr>
          <w:p w:rsidR="001E4D0D" w:rsidRPr="001E4D0D" w:rsidRDefault="001E4D0D" w:rsidP="001E4D0D">
            <w:pPr>
              <w:pStyle w:val="2"/>
              <w:ind w:left="0" w:firstLineChars="0" w:firstLine="0"/>
              <w:rPr>
                <w:b/>
                <w:sz w:val="26"/>
                <w:szCs w:val="26"/>
              </w:rPr>
            </w:pPr>
            <w:r w:rsidRPr="001E4D0D">
              <w:rPr>
                <w:rFonts w:hint="eastAsia"/>
                <w:b/>
                <w:sz w:val="26"/>
                <w:szCs w:val="26"/>
              </w:rPr>
              <w:t>報告事項第三案</w:t>
            </w:r>
          </w:p>
          <w:p w:rsidR="001E4D0D" w:rsidRPr="001E4D0D" w:rsidRDefault="001E4D0D" w:rsidP="001E4D0D">
            <w:pPr>
              <w:spacing w:line="360" w:lineRule="exact"/>
              <w:jc w:val="both"/>
              <w:rPr>
                <w:b/>
                <w:sz w:val="26"/>
                <w:szCs w:val="26"/>
              </w:rPr>
            </w:pPr>
            <w:r w:rsidRPr="001E4D0D">
              <w:rPr>
                <w:rFonts w:hint="eastAsia"/>
                <w:b/>
                <w:sz w:val="26"/>
                <w:szCs w:val="26"/>
              </w:rPr>
              <w:t>考選部辦理「公務人員考試</w:t>
            </w:r>
            <w:r w:rsidRPr="001E4D0D">
              <w:rPr>
                <w:b/>
                <w:sz w:val="26"/>
                <w:szCs w:val="26"/>
              </w:rPr>
              <w:t>法第</w:t>
            </w:r>
            <w:r w:rsidRPr="001E4D0D">
              <w:rPr>
                <w:b/>
                <w:sz w:val="26"/>
                <w:szCs w:val="26"/>
              </w:rPr>
              <w:t>14</w:t>
            </w:r>
            <w:r w:rsidRPr="001E4D0D">
              <w:rPr>
                <w:b/>
                <w:sz w:val="26"/>
                <w:szCs w:val="26"/>
              </w:rPr>
              <w:t>條及專門職業及技術人員考試法第</w:t>
            </w:r>
            <w:r w:rsidRPr="001E4D0D">
              <w:rPr>
                <w:b/>
                <w:sz w:val="26"/>
                <w:szCs w:val="26"/>
              </w:rPr>
              <w:t>9</w:t>
            </w:r>
            <w:r w:rsidRPr="001E4D0D">
              <w:rPr>
                <w:b/>
                <w:sz w:val="26"/>
                <w:szCs w:val="26"/>
              </w:rPr>
              <w:t>條」法案及性別影響評估情形，報請查照</w:t>
            </w:r>
            <w:r w:rsidRPr="001E4D0D">
              <w:rPr>
                <w:rFonts w:hint="eastAsia"/>
                <w:b/>
                <w:sz w:val="26"/>
                <w:szCs w:val="26"/>
              </w:rPr>
              <w:t>。</w:t>
            </w:r>
          </w:p>
          <w:p w:rsidR="001E4D0D" w:rsidRPr="001E4D0D" w:rsidRDefault="001E4D0D" w:rsidP="001E4D0D">
            <w:pPr>
              <w:spacing w:line="360" w:lineRule="exact"/>
              <w:ind w:left="260" w:hangingChars="100" w:hanging="260"/>
              <w:jc w:val="both"/>
              <w:rPr>
                <w:sz w:val="26"/>
                <w:szCs w:val="26"/>
              </w:rPr>
            </w:pPr>
            <w:proofErr w:type="gramStart"/>
            <w:r w:rsidRPr="001E4D0D">
              <w:rPr>
                <w:rFonts w:hint="eastAsia"/>
                <w:sz w:val="26"/>
                <w:szCs w:val="26"/>
              </w:rPr>
              <w:t>黃委員翠紋</w:t>
            </w:r>
            <w:proofErr w:type="gramEnd"/>
            <w:r w:rsidRPr="001E4D0D">
              <w:rPr>
                <w:rFonts w:hint="eastAsia"/>
                <w:sz w:val="26"/>
                <w:szCs w:val="26"/>
              </w:rPr>
              <w:t>：一、本案性別影響評估程序參與</w:t>
            </w:r>
            <w:r w:rsidRPr="001E4D0D">
              <w:rPr>
                <w:sz w:val="26"/>
                <w:szCs w:val="26"/>
              </w:rPr>
              <w:t>之</w:t>
            </w:r>
            <w:r w:rsidRPr="001E4D0D">
              <w:rPr>
                <w:sz w:val="26"/>
                <w:szCs w:val="26"/>
              </w:rPr>
              <w:t>11-2</w:t>
            </w:r>
            <w:r w:rsidRPr="001E4D0D">
              <w:rPr>
                <w:sz w:val="26"/>
                <w:szCs w:val="26"/>
              </w:rPr>
              <w:t>填列「本部性別平等專案小組外聘委員」，與</w:t>
            </w:r>
            <w:r w:rsidRPr="001E4D0D">
              <w:rPr>
                <w:sz w:val="26"/>
                <w:szCs w:val="26"/>
              </w:rPr>
              <w:t>11-3</w:t>
            </w:r>
            <w:r w:rsidRPr="001E4D0D">
              <w:rPr>
                <w:rFonts w:hint="eastAsia"/>
                <w:sz w:val="26"/>
                <w:szCs w:val="26"/>
              </w:rPr>
              <w:t>參與方式勾選「性別平等專案小組」不一致。二、建議針對</w:t>
            </w:r>
            <w:r w:rsidRPr="001E4D0D">
              <w:rPr>
                <w:sz w:val="26"/>
                <w:szCs w:val="26"/>
              </w:rPr>
              <w:t>參與程序</w:t>
            </w:r>
            <w:r w:rsidRPr="001E4D0D">
              <w:rPr>
                <w:rFonts w:hint="eastAsia"/>
                <w:sz w:val="26"/>
                <w:szCs w:val="26"/>
              </w:rPr>
              <w:t>性平</w:t>
            </w:r>
            <w:r w:rsidRPr="001E4D0D">
              <w:rPr>
                <w:sz w:val="26"/>
                <w:szCs w:val="26"/>
              </w:rPr>
              <w:t>專家</w:t>
            </w:r>
            <w:r w:rsidRPr="001E4D0D">
              <w:rPr>
                <w:rFonts w:hint="eastAsia"/>
                <w:sz w:val="26"/>
                <w:szCs w:val="26"/>
              </w:rPr>
              <w:t>於</w:t>
            </w:r>
            <w:r w:rsidRPr="001E4D0D">
              <w:rPr>
                <w:rFonts w:hint="eastAsia"/>
                <w:sz w:val="26"/>
                <w:szCs w:val="26"/>
              </w:rPr>
              <w:t>11-4</w:t>
            </w:r>
            <w:r w:rsidRPr="001E4D0D">
              <w:rPr>
                <w:rFonts w:hint="eastAsia"/>
                <w:sz w:val="26"/>
                <w:szCs w:val="26"/>
              </w:rPr>
              <w:t>相關性別統計資</w:t>
            </w:r>
            <w:r w:rsidRPr="001E4D0D">
              <w:rPr>
                <w:sz w:val="26"/>
                <w:szCs w:val="26"/>
              </w:rPr>
              <w:t>料勾選「現有資料不足須設法補足」之意見，</w:t>
            </w:r>
            <w:r w:rsidRPr="001E4D0D">
              <w:rPr>
                <w:rFonts w:hint="eastAsia"/>
                <w:sz w:val="26"/>
                <w:szCs w:val="26"/>
              </w:rPr>
              <w:t>思考</w:t>
            </w:r>
            <w:r w:rsidRPr="001E4D0D">
              <w:rPr>
                <w:sz w:val="26"/>
                <w:szCs w:val="26"/>
              </w:rPr>
              <w:t>新增性別統計之可能性。</w:t>
            </w:r>
          </w:p>
          <w:p w:rsidR="001E4D0D" w:rsidRPr="001E4D0D" w:rsidRDefault="001E4D0D" w:rsidP="001E4D0D">
            <w:pPr>
              <w:spacing w:line="360" w:lineRule="exact"/>
              <w:ind w:left="260" w:hangingChars="100" w:hanging="260"/>
              <w:jc w:val="both"/>
              <w:rPr>
                <w:sz w:val="26"/>
                <w:szCs w:val="26"/>
              </w:rPr>
            </w:pPr>
            <w:r w:rsidRPr="001E4D0D">
              <w:rPr>
                <w:sz w:val="26"/>
                <w:szCs w:val="26"/>
              </w:rPr>
              <w:t>陳委員</w:t>
            </w:r>
            <w:proofErr w:type="gramStart"/>
            <w:r w:rsidRPr="001E4D0D">
              <w:rPr>
                <w:sz w:val="26"/>
                <w:szCs w:val="26"/>
              </w:rPr>
              <w:t>皎</w:t>
            </w:r>
            <w:proofErr w:type="gramEnd"/>
            <w:r w:rsidRPr="001E4D0D">
              <w:rPr>
                <w:sz w:val="26"/>
                <w:szCs w:val="26"/>
              </w:rPr>
              <w:t>眉：</w:t>
            </w:r>
            <w:r w:rsidRPr="001E4D0D">
              <w:rPr>
                <w:rFonts w:hint="eastAsia"/>
                <w:sz w:val="26"/>
                <w:szCs w:val="26"/>
              </w:rPr>
              <w:t>請教</w:t>
            </w:r>
            <w:proofErr w:type="gramStart"/>
            <w:r w:rsidRPr="001E4D0D">
              <w:rPr>
                <w:rFonts w:hint="eastAsia"/>
                <w:sz w:val="26"/>
                <w:szCs w:val="26"/>
              </w:rPr>
              <w:t>考選部依參與</w:t>
            </w:r>
            <w:proofErr w:type="gramEnd"/>
            <w:r w:rsidRPr="001E4D0D">
              <w:rPr>
                <w:rFonts w:hint="eastAsia"/>
                <w:sz w:val="26"/>
                <w:szCs w:val="26"/>
              </w:rPr>
              <w:t>程序性平專家意見，於</w:t>
            </w:r>
            <w:r w:rsidRPr="001E4D0D">
              <w:rPr>
                <w:sz w:val="26"/>
                <w:szCs w:val="26"/>
              </w:rPr>
              <w:t>9-2-2</w:t>
            </w:r>
            <w:r w:rsidRPr="001E4D0D">
              <w:rPr>
                <w:rFonts w:hint="eastAsia"/>
                <w:sz w:val="26"/>
                <w:szCs w:val="26"/>
              </w:rPr>
              <w:t>填列之</w:t>
            </w:r>
            <w:r w:rsidRPr="001E4D0D">
              <w:rPr>
                <w:sz w:val="26"/>
                <w:szCs w:val="26"/>
              </w:rPr>
              <w:t>「建請教育部未來應進行相關性別統計，以供相關研究所需」，</w:t>
            </w:r>
            <w:proofErr w:type="gramStart"/>
            <w:r w:rsidRPr="001E4D0D">
              <w:rPr>
                <w:sz w:val="26"/>
                <w:szCs w:val="26"/>
              </w:rPr>
              <w:t>有無洽</w:t>
            </w:r>
            <w:r w:rsidRPr="001E4D0D">
              <w:rPr>
                <w:rFonts w:hint="eastAsia"/>
                <w:sz w:val="26"/>
                <w:szCs w:val="26"/>
              </w:rPr>
              <w:t>請</w:t>
            </w:r>
            <w:proofErr w:type="gramEnd"/>
            <w:r w:rsidRPr="001E4D0D">
              <w:rPr>
                <w:sz w:val="26"/>
                <w:szCs w:val="26"/>
              </w:rPr>
              <w:t>教育部提供</w:t>
            </w:r>
            <w:r w:rsidRPr="001E4D0D">
              <w:rPr>
                <w:rFonts w:hint="eastAsia"/>
                <w:sz w:val="26"/>
                <w:szCs w:val="26"/>
              </w:rPr>
              <w:t>相關資料</w:t>
            </w:r>
            <w:r w:rsidRPr="001E4D0D">
              <w:rPr>
                <w:sz w:val="26"/>
                <w:szCs w:val="26"/>
              </w:rPr>
              <w:t>？</w:t>
            </w:r>
          </w:p>
          <w:p w:rsidR="001E4D0D" w:rsidRPr="001E4D0D" w:rsidRDefault="001E4D0D" w:rsidP="001E4D0D">
            <w:pPr>
              <w:spacing w:line="360" w:lineRule="exact"/>
              <w:ind w:left="260" w:hangingChars="100" w:hanging="260"/>
              <w:jc w:val="both"/>
              <w:rPr>
                <w:sz w:val="26"/>
                <w:szCs w:val="26"/>
              </w:rPr>
            </w:pPr>
            <w:r w:rsidRPr="001E4D0D">
              <w:rPr>
                <w:sz w:val="26"/>
                <w:szCs w:val="26"/>
              </w:rPr>
              <w:t>曾次長慧敏：本案</w:t>
            </w:r>
            <w:r w:rsidRPr="001E4D0D">
              <w:rPr>
                <w:rFonts w:hint="eastAsia"/>
                <w:sz w:val="26"/>
                <w:szCs w:val="26"/>
              </w:rPr>
              <w:t>係經許政務次長召開本部</w:t>
            </w:r>
            <w:r w:rsidRPr="001E4D0D">
              <w:rPr>
                <w:sz w:val="26"/>
                <w:szCs w:val="26"/>
              </w:rPr>
              <w:t>性別平等委員會檢視，會後</w:t>
            </w:r>
            <w:proofErr w:type="gramStart"/>
            <w:r w:rsidRPr="001E4D0D">
              <w:rPr>
                <w:rFonts w:hint="eastAsia"/>
                <w:sz w:val="26"/>
                <w:szCs w:val="26"/>
              </w:rPr>
              <w:t>已洽獲</w:t>
            </w:r>
            <w:r w:rsidRPr="001E4D0D">
              <w:rPr>
                <w:sz w:val="26"/>
                <w:szCs w:val="26"/>
              </w:rPr>
              <w:t>教育部</w:t>
            </w:r>
            <w:proofErr w:type="gramEnd"/>
            <w:r w:rsidRPr="001E4D0D">
              <w:rPr>
                <w:rFonts w:hint="eastAsia"/>
                <w:sz w:val="26"/>
                <w:szCs w:val="26"/>
              </w:rPr>
              <w:t>同意於</w:t>
            </w:r>
            <w:r w:rsidRPr="001E4D0D">
              <w:rPr>
                <w:rFonts w:hint="eastAsia"/>
                <w:sz w:val="26"/>
                <w:szCs w:val="26"/>
              </w:rPr>
              <w:t>4</w:t>
            </w:r>
            <w:r w:rsidRPr="001E4D0D">
              <w:rPr>
                <w:rFonts w:hint="eastAsia"/>
                <w:sz w:val="26"/>
                <w:szCs w:val="26"/>
              </w:rPr>
              <w:t>月</w:t>
            </w:r>
            <w:r w:rsidRPr="001E4D0D">
              <w:rPr>
                <w:rFonts w:hint="eastAsia"/>
                <w:sz w:val="26"/>
                <w:szCs w:val="26"/>
              </w:rPr>
              <w:t>30</w:t>
            </w:r>
            <w:r w:rsidRPr="001E4D0D">
              <w:rPr>
                <w:rFonts w:hint="eastAsia"/>
                <w:sz w:val="26"/>
                <w:szCs w:val="26"/>
              </w:rPr>
              <w:t>日</w:t>
            </w:r>
            <w:r w:rsidRPr="001E4D0D">
              <w:rPr>
                <w:sz w:val="26"/>
                <w:szCs w:val="26"/>
              </w:rPr>
              <w:t>提供</w:t>
            </w:r>
            <w:r w:rsidRPr="001E4D0D">
              <w:rPr>
                <w:rFonts w:hint="eastAsia"/>
                <w:sz w:val="26"/>
                <w:szCs w:val="26"/>
              </w:rPr>
              <w:t>相關性別統計</w:t>
            </w:r>
            <w:r w:rsidRPr="001E4D0D">
              <w:rPr>
                <w:sz w:val="26"/>
                <w:szCs w:val="26"/>
              </w:rPr>
              <w:t>資料</w:t>
            </w:r>
            <w:r w:rsidRPr="001E4D0D">
              <w:rPr>
                <w:rFonts w:hint="eastAsia"/>
                <w:sz w:val="26"/>
                <w:szCs w:val="26"/>
              </w:rPr>
              <w:t>。</w:t>
            </w:r>
            <w:proofErr w:type="gramStart"/>
            <w:r w:rsidRPr="001E4D0D">
              <w:rPr>
                <w:sz w:val="26"/>
                <w:szCs w:val="26"/>
              </w:rPr>
              <w:t>俟</w:t>
            </w:r>
            <w:proofErr w:type="gramEnd"/>
            <w:r w:rsidRPr="001E4D0D">
              <w:rPr>
                <w:rFonts w:hint="eastAsia"/>
                <w:sz w:val="26"/>
                <w:szCs w:val="26"/>
              </w:rPr>
              <w:t>教育部</w:t>
            </w:r>
            <w:r w:rsidRPr="001E4D0D">
              <w:rPr>
                <w:sz w:val="26"/>
                <w:szCs w:val="26"/>
              </w:rPr>
              <w:t>資料送</w:t>
            </w:r>
            <w:r w:rsidRPr="001E4D0D">
              <w:rPr>
                <w:rFonts w:hint="eastAsia"/>
                <w:sz w:val="26"/>
                <w:szCs w:val="26"/>
              </w:rPr>
              <w:t>達後，本部將轉陳考試院，供作審查兩法草案之參考。</w:t>
            </w:r>
          </w:p>
        </w:tc>
        <w:tc>
          <w:tcPr>
            <w:tcW w:w="1091" w:type="dxa"/>
          </w:tcPr>
          <w:p w:rsidR="001E4D0D" w:rsidRPr="001E4D0D" w:rsidRDefault="001E4D0D" w:rsidP="001E4D0D">
            <w:pPr>
              <w:pStyle w:val="2"/>
              <w:topLinePunct/>
              <w:autoSpaceDE w:val="0"/>
              <w:spacing w:afterLines="50" w:after="249" w:line="360" w:lineRule="exact"/>
              <w:ind w:left="0" w:rightChars="16" w:right="45" w:firstLineChars="0" w:firstLine="0"/>
              <w:rPr>
                <w:spacing w:val="-16"/>
                <w:sz w:val="26"/>
                <w:szCs w:val="26"/>
              </w:rPr>
            </w:pPr>
            <w:r w:rsidRPr="001E4D0D">
              <w:rPr>
                <w:rFonts w:hint="eastAsia"/>
                <w:b/>
                <w:spacing w:val="-16"/>
                <w:sz w:val="26"/>
                <w:szCs w:val="26"/>
              </w:rPr>
              <w:t>本報告備查，委員意見請考選部參考。</w:t>
            </w:r>
          </w:p>
        </w:tc>
        <w:tc>
          <w:tcPr>
            <w:tcW w:w="3219" w:type="dxa"/>
          </w:tcPr>
          <w:p w:rsidR="001E4D0D" w:rsidRDefault="001E4D0D" w:rsidP="001E4D0D">
            <w:pPr>
              <w:pStyle w:val="10"/>
              <w:ind w:left="260" w:hanging="260"/>
              <w:rPr>
                <w:b/>
                <w:szCs w:val="26"/>
              </w:rPr>
            </w:pPr>
            <w:r w:rsidRPr="001E4D0D">
              <w:rPr>
                <w:rFonts w:hint="eastAsia"/>
                <w:b/>
                <w:szCs w:val="26"/>
              </w:rPr>
              <w:t>考選部</w:t>
            </w:r>
          </w:p>
          <w:p w:rsidR="003A1F82" w:rsidRPr="007E642E" w:rsidRDefault="003A1F82" w:rsidP="00C53B59">
            <w:pPr>
              <w:numPr>
                <w:ilvl w:val="0"/>
                <w:numId w:val="16"/>
              </w:numPr>
              <w:autoSpaceDN/>
              <w:spacing w:line="360" w:lineRule="exact"/>
              <w:ind w:left="570" w:hanging="567"/>
              <w:jc w:val="both"/>
              <w:rPr>
                <w:sz w:val="26"/>
                <w:szCs w:val="26"/>
              </w:rPr>
            </w:pPr>
            <w:r w:rsidRPr="007E642E">
              <w:rPr>
                <w:rFonts w:hint="eastAsia"/>
                <w:sz w:val="26"/>
                <w:szCs w:val="26"/>
              </w:rPr>
              <w:t>委員意見本部遵照參考辦理。</w:t>
            </w:r>
          </w:p>
          <w:p w:rsidR="003A1F82" w:rsidRPr="007E642E" w:rsidRDefault="003A1F82" w:rsidP="00C53B59">
            <w:pPr>
              <w:numPr>
                <w:ilvl w:val="0"/>
                <w:numId w:val="16"/>
              </w:numPr>
              <w:autoSpaceDN/>
              <w:spacing w:line="360" w:lineRule="exact"/>
              <w:ind w:left="570" w:hanging="567"/>
              <w:jc w:val="both"/>
              <w:rPr>
                <w:sz w:val="26"/>
                <w:szCs w:val="26"/>
              </w:rPr>
            </w:pPr>
            <w:r w:rsidRPr="007E642E">
              <w:rPr>
                <w:rFonts w:hint="eastAsia"/>
                <w:sz w:val="26"/>
                <w:szCs w:val="26"/>
              </w:rPr>
              <w:t>案涉教育部職掌高級中等教育階段非學校型態實驗教育學生之概況，</w:t>
            </w:r>
            <w:proofErr w:type="gramStart"/>
            <w:r w:rsidRPr="007E642E">
              <w:rPr>
                <w:rFonts w:hint="eastAsia"/>
                <w:sz w:val="26"/>
                <w:szCs w:val="26"/>
              </w:rPr>
              <w:t>該部並無</w:t>
            </w:r>
            <w:proofErr w:type="gramEnd"/>
            <w:r w:rsidRPr="007E642E">
              <w:rPr>
                <w:rFonts w:hint="eastAsia"/>
                <w:sz w:val="26"/>
                <w:szCs w:val="26"/>
              </w:rPr>
              <w:t>現況統計。本部於</w:t>
            </w:r>
            <w:r w:rsidRPr="007E642E">
              <w:rPr>
                <w:rFonts w:hint="eastAsia"/>
                <w:sz w:val="26"/>
                <w:szCs w:val="26"/>
              </w:rPr>
              <w:t>107</w:t>
            </w:r>
            <w:r w:rsidRPr="007E642E">
              <w:rPr>
                <w:rFonts w:hint="eastAsia"/>
                <w:sz w:val="26"/>
                <w:szCs w:val="26"/>
              </w:rPr>
              <w:t>年</w:t>
            </w:r>
            <w:r w:rsidRPr="007E642E">
              <w:rPr>
                <w:rFonts w:hint="eastAsia"/>
                <w:sz w:val="26"/>
                <w:szCs w:val="26"/>
              </w:rPr>
              <w:t>4</w:t>
            </w:r>
            <w:r w:rsidRPr="007E642E">
              <w:rPr>
                <w:rFonts w:hint="eastAsia"/>
                <w:sz w:val="26"/>
                <w:szCs w:val="26"/>
              </w:rPr>
              <w:t>月</w:t>
            </w:r>
            <w:r w:rsidRPr="007E642E">
              <w:rPr>
                <w:rFonts w:hint="eastAsia"/>
                <w:sz w:val="26"/>
                <w:szCs w:val="26"/>
              </w:rPr>
              <w:t>9</w:t>
            </w:r>
            <w:r w:rsidRPr="007E642E">
              <w:rPr>
                <w:rFonts w:hint="eastAsia"/>
                <w:sz w:val="26"/>
                <w:szCs w:val="26"/>
              </w:rPr>
              <w:t>日性別平等專案小組會議後，於同年月</w:t>
            </w:r>
            <w:r w:rsidRPr="007E642E">
              <w:rPr>
                <w:rFonts w:hint="eastAsia"/>
                <w:sz w:val="26"/>
                <w:szCs w:val="26"/>
              </w:rPr>
              <w:t>13</w:t>
            </w:r>
            <w:r w:rsidRPr="007E642E">
              <w:rPr>
                <w:rFonts w:hint="eastAsia"/>
                <w:sz w:val="26"/>
                <w:szCs w:val="26"/>
              </w:rPr>
              <w:t>日函請教育部調查統計提供。</w:t>
            </w:r>
          </w:p>
          <w:p w:rsidR="003A1F82" w:rsidRPr="001E4D0D" w:rsidRDefault="003A1F82" w:rsidP="00C53B59">
            <w:pPr>
              <w:numPr>
                <w:ilvl w:val="0"/>
                <w:numId w:val="16"/>
              </w:numPr>
              <w:autoSpaceDN/>
              <w:spacing w:line="360" w:lineRule="exact"/>
              <w:ind w:left="570" w:hanging="567"/>
              <w:jc w:val="both"/>
              <w:rPr>
                <w:szCs w:val="26"/>
              </w:rPr>
            </w:pPr>
            <w:r w:rsidRPr="007E642E">
              <w:rPr>
                <w:rFonts w:hint="eastAsia"/>
                <w:sz w:val="26"/>
                <w:szCs w:val="26"/>
              </w:rPr>
              <w:t>教育部於同年</w:t>
            </w:r>
            <w:r w:rsidRPr="007E642E">
              <w:rPr>
                <w:rFonts w:hint="eastAsia"/>
                <w:sz w:val="26"/>
                <w:szCs w:val="26"/>
              </w:rPr>
              <w:t>5</w:t>
            </w:r>
            <w:r w:rsidRPr="007E642E">
              <w:rPr>
                <w:rFonts w:hint="eastAsia"/>
                <w:sz w:val="26"/>
                <w:szCs w:val="26"/>
              </w:rPr>
              <w:t>月</w:t>
            </w:r>
            <w:r w:rsidRPr="007E642E">
              <w:rPr>
                <w:rFonts w:hint="eastAsia"/>
                <w:sz w:val="26"/>
                <w:szCs w:val="26"/>
              </w:rPr>
              <w:t>7</w:t>
            </w:r>
            <w:r w:rsidRPr="007E642E">
              <w:rPr>
                <w:rFonts w:hint="eastAsia"/>
                <w:sz w:val="26"/>
                <w:szCs w:val="26"/>
              </w:rPr>
              <w:t>日函復「</w:t>
            </w:r>
            <w:r w:rsidRPr="007E642E">
              <w:rPr>
                <w:rFonts w:hint="eastAsia"/>
                <w:sz w:val="26"/>
                <w:szCs w:val="26"/>
              </w:rPr>
              <w:t>106</w:t>
            </w:r>
            <w:r w:rsidRPr="007E642E">
              <w:rPr>
                <w:rFonts w:hint="eastAsia"/>
                <w:sz w:val="26"/>
                <w:szCs w:val="26"/>
              </w:rPr>
              <w:t>學年度參與高級中等教育階段非學校型態實驗教育學生性別統計調查表」，合計男生</w:t>
            </w:r>
            <w:r w:rsidRPr="007E642E">
              <w:rPr>
                <w:sz w:val="26"/>
                <w:szCs w:val="26"/>
              </w:rPr>
              <w:t>530</w:t>
            </w:r>
            <w:r w:rsidRPr="007E642E">
              <w:rPr>
                <w:sz w:val="26"/>
                <w:szCs w:val="26"/>
              </w:rPr>
              <w:t>人，女</w:t>
            </w:r>
            <w:r w:rsidRPr="007E642E">
              <w:rPr>
                <w:rFonts w:hint="eastAsia"/>
                <w:sz w:val="26"/>
                <w:szCs w:val="26"/>
              </w:rPr>
              <w:t>生</w:t>
            </w:r>
            <w:r w:rsidRPr="007E642E">
              <w:rPr>
                <w:sz w:val="26"/>
                <w:szCs w:val="26"/>
              </w:rPr>
              <w:t>488</w:t>
            </w:r>
            <w:r w:rsidRPr="007E642E">
              <w:rPr>
                <w:sz w:val="26"/>
                <w:szCs w:val="26"/>
              </w:rPr>
              <w:t>人</w:t>
            </w:r>
            <w:r w:rsidRPr="007E642E">
              <w:rPr>
                <w:rFonts w:hint="eastAsia"/>
                <w:sz w:val="26"/>
                <w:szCs w:val="26"/>
              </w:rPr>
              <w:t>，同年月</w:t>
            </w:r>
            <w:r w:rsidRPr="007E642E">
              <w:rPr>
                <w:rFonts w:hint="eastAsia"/>
                <w:sz w:val="26"/>
                <w:szCs w:val="26"/>
              </w:rPr>
              <w:t>16</w:t>
            </w:r>
            <w:r w:rsidRPr="007E642E">
              <w:rPr>
                <w:rFonts w:hint="eastAsia"/>
                <w:sz w:val="26"/>
                <w:szCs w:val="26"/>
              </w:rPr>
              <w:t>日</w:t>
            </w:r>
            <w:proofErr w:type="gramStart"/>
            <w:r w:rsidRPr="007E642E">
              <w:rPr>
                <w:rFonts w:hint="eastAsia"/>
                <w:sz w:val="26"/>
                <w:szCs w:val="26"/>
              </w:rPr>
              <w:t>併</w:t>
            </w:r>
            <w:proofErr w:type="gramEnd"/>
            <w:r w:rsidRPr="007E642E">
              <w:rPr>
                <w:rFonts w:hint="eastAsia"/>
                <w:sz w:val="26"/>
                <w:szCs w:val="26"/>
              </w:rPr>
              <w:t>案提供考試院全院審查會審議本案參考。</w:t>
            </w:r>
          </w:p>
        </w:tc>
        <w:tc>
          <w:tcPr>
            <w:tcW w:w="1135" w:type="dxa"/>
          </w:tcPr>
          <w:p w:rsidR="001E4D0D" w:rsidRPr="001E4D0D" w:rsidRDefault="003B5707" w:rsidP="001E4D0D">
            <w:pPr>
              <w:pStyle w:val="a5"/>
              <w:rPr>
                <w:szCs w:val="26"/>
              </w:rPr>
            </w:pPr>
            <w:r>
              <w:rPr>
                <w:rFonts w:hint="eastAsia"/>
                <w:szCs w:val="26"/>
              </w:rPr>
              <w:t>建請結案</w:t>
            </w:r>
          </w:p>
        </w:tc>
      </w:tr>
      <w:tr w:rsidR="001E4D0D" w:rsidRPr="001E4D0D" w:rsidTr="003B5707">
        <w:trPr>
          <w:trHeight w:val="977"/>
        </w:trPr>
        <w:tc>
          <w:tcPr>
            <w:tcW w:w="993" w:type="dxa"/>
          </w:tcPr>
          <w:p w:rsidR="001E4D0D" w:rsidRPr="001E4D0D" w:rsidRDefault="001E4D0D" w:rsidP="001E4D0D">
            <w:pPr>
              <w:pStyle w:val="a8"/>
              <w:rPr>
                <w:szCs w:val="26"/>
              </w:rPr>
            </w:pPr>
            <w:r w:rsidRPr="001E4D0D">
              <w:rPr>
                <w:rFonts w:hint="eastAsia"/>
                <w:szCs w:val="26"/>
              </w:rPr>
              <w:t>107</w:t>
            </w:r>
            <w:r w:rsidRPr="001E4D0D">
              <w:rPr>
                <w:rFonts w:hint="eastAsia"/>
                <w:szCs w:val="26"/>
              </w:rPr>
              <w:t>年</w:t>
            </w:r>
          </w:p>
          <w:p w:rsidR="001E4D0D" w:rsidRPr="001E4D0D" w:rsidRDefault="001E4D0D" w:rsidP="001E4D0D">
            <w:pPr>
              <w:pStyle w:val="a8"/>
              <w:rPr>
                <w:szCs w:val="26"/>
              </w:rPr>
            </w:pPr>
            <w:r w:rsidRPr="001E4D0D">
              <w:rPr>
                <w:rFonts w:hint="eastAsia"/>
                <w:szCs w:val="26"/>
              </w:rPr>
              <w:t>4</w:t>
            </w:r>
            <w:r w:rsidRPr="001E4D0D">
              <w:rPr>
                <w:rFonts w:hint="eastAsia"/>
                <w:szCs w:val="26"/>
              </w:rPr>
              <w:t>月</w:t>
            </w:r>
          </w:p>
          <w:p w:rsidR="001E4D0D" w:rsidRPr="001E4D0D" w:rsidRDefault="001E4D0D" w:rsidP="001E4D0D">
            <w:pPr>
              <w:pStyle w:val="a8"/>
              <w:rPr>
                <w:szCs w:val="26"/>
              </w:rPr>
            </w:pPr>
            <w:r w:rsidRPr="001E4D0D">
              <w:rPr>
                <w:rFonts w:hint="eastAsia"/>
                <w:szCs w:val="26"/>
              </w:rPr>
              <w:t>20</w:t>
            </w:r>
            <w:r w:rsidRPr="001E4D0D">
              <w:rPr>
                <w:rFonts w:hint="eastAsia"/>
                <w:szCs w:val="26"/>
              </w:rPr>
              <w:t>日</w:t>
            </w:r>
          </w:p>
        </w:tc>
        <w:tc>
          <w:tcPr>
            <w:tcW w:w="3612" w:type="dxa"/>
          </w:tcPr>
          <w:p w:rsidR="001E4D0D" w:rsidRPr="001E4D0D" w:rsidRDefault="001E4D0D" w:rsidP="001E4D0D">
            <w:pPr>
              <w:pStyle w:val="2"/>
              <w:ind w:left="260" w:hangingChars="100" w:hanging="260"/>
              <w:rPr>
                <w:b/>
                <w:sz w:val="26"/>
                <w:szCs w:val="26"/>
              </w:rPr>
            </w:pPr>
            <w:r w:rsidRPr="001E4D0D">
              <w:rPr>
                <w:rFonts w:hint="eastAsia"/>
                <w:b/>
                <w:sz w:val="26"/>
                <w:szCs w:val="26"/>
              </w:rPr>
              <w:t>報告事項第四案</w:t>
            </w:r>
          </w:p>
          <w:p w:rsidR="001E4D0D" w:rsidRPr="001E4D0D" w:rsidRDefault="001E4D0D" w:rsidP="001E4D0D">
            <w:pPr>
              <w:kinsoku/>
              <w:spacing w:line="360" w:lineRule="exact"/>
              <w:jc w:val="both"/>
              <w:rPr>
                <w:b/>
                <w:sz w:val="26"/>
                <w:szCs w:val="26"/>
              </w:rPr>
            </w:pPr>
            <w:r w:rsidRPr="001E4D0D">
              <w:rPr>
                <w:b/>
                <w:sz w:val="26"/>
                <w:szCs w:val="26"/>
              </w:rPr>
              <w:t>銓敘</w:t>
            </w:r>
            <w:r w:rsidRPr="001E4D0D">
              <w:rPr>
                <w:rFonts w:hint="eastAsia"/>
                <w:b/>
                <w:sz w:val="26"/>
                <w:szCs w:val="26"/>
              </w:rPr>
              <w:t>部</w:t>
            </w:r>
            <w:r w:rsidRPr="001E4D0D">
              <w:rPr>
                <w:b/>
                <w:sz w:val="26"/>
                <w:szCs w:val="26"/>
              </w:rPr>
              <w:t>辦理「公務人員任用法第</w:t>
            </w:r>
            <w:r w:rsidRPr="001E4D0D">
              <w:rPr>
                <w:b/>
                <w:sz w:val="26"/>
                <w:szCs w:val="26"/>
              </w:rPr>
              <w:t>26</w:t>
            </w:r>
            <w:r w:rsidRPr="001E4D0D">
              <w:rPr>
                <w:b/>
                <w:sz w:val="26"/>
                <w:szCs w:val="26"/>
              </w:rPr>
              <w:t>條之</w:t>
            </w:r>
            <w:r w:rsidRPr="001E4D0D">
              <w:rPr>
                <w:b/>
                <w:sz w:val="26"/>
                <w:szCs w:val="26"/>
              </w:rPr>
              <w:t>1</w:t>
            </w:r>
            <w:r w:rsidRPr="001E4D0D">
              <w:rPr>
                <w:b/>
                <w:sz w:val="26"/>
                <w:szCs w:val="26"/>
              </w:rPr>
              <w:t>、第</w:t>
            </w:r>
            <w:r w:rsidRPr="001E4D0D">
              <w:rPr>
                <w:b/>
                <w:sz w:val="26"/>
                <w:szCs w:val="26"/>
              </w:rPr>
              <w:t>28</w:t>
            </w:r>
            <w:r w:rsidRPr="001E4D0D">
              <w:rPr>
                <w:b/>
                <w:sz w:val="26"/>
                <w:szCs w:val="26"/>
              </w:rPr>
              <w:t>條、第</w:t>
            </w:r>
            <w:r w:rsidRPr="001E4D0D">
              <w:rPr>
                <w:b/>
                <w:sz w:val="26"/>
                <w:szCs w:val="26"/>
              </w:rPr>
              <w:t>35</w:t>
            </w:r>
            <w:r w:rsidRPr="001E4D0D">
              <w:rPr>
                <w:b/>
                <w:sz w:val="26"/>
                <w:szCs w:val="26"/>
              </w:rPr>
              <w:t>條修正草案」</w:t>
            </w:r>
            <w:r w:rsidRPr="001E4D0D">
              <w:rPr>
                <w:rFonts w:hint="eastAsia"/>
                <w:b/>
                <w:sz w:val="26"/>
                <w:szCs w:val="26"/>
              </w:rPr>
              <w:t>、</w:t>
            </w:r>
            <w:r w:rsidRPr="001E4D0D">
              <w:rPr>
                <w:b/>
                <w:sz w:val="26"/>
                <w:szCs w:val="26"/>
              </w:rPr>
              <w:t>「公務人員考績法部分條文修正草案」</w:t>
            </w:r>
            <w:r w:rsidRPr="001E4D0D">
              <w:rPr>
                <w:rFonts w:hint="eastAsia"/>
                <w:b/>
                <w:sz w:val="26"/>
                <w:szCs w:val="26"/>
              </w:rPr>
              <w:t>法案及</w:t>
            </w:r>
            <w:r w:rsidRPr="001E4D0D">
              <w:rPr>
                <w:b/>
                <w:sz w:val="26"/>
                <w:szCs w:val="26"/>
              </w:rPr>
              <w:t>性別影響評估</w:t>
            </w:r>
            <w:r w:rsidRPr="001E4D0D">
              <w:rPr>
                <w:rFonts w:hint="eastAsia"/>
                <w:b/>
                <w:sz w:val="26"/>
                <w:szCs w:val="26"/>
              </w:rPr>
              <w:t>情形，報請</w:t>
            </w:r>
            <w:r w:rsidRPr="001E4D0D">
              <w:rPr>
                <w:b/>
                <w:sz w:val="26"/>
                <w:szCs w:val="26"/>
              </w:rPr>
              <w:t>查照。</w:t>
            </w:r>
          </w:p>
          <w:p w:rsidR="001E4D0D" w:rsidRPr="001E4D0D" w:rsidRDefault="001E4D0D" w:rsidP="001E4D0D">
            <w:pPr>
              <w:kinsoku/>
              <w:spacing w:line="360" w:lineRule="exact"/>
              <w:ind w:left="260" w:hangingChars="100" w:hanging="260"/>
              <w:jc w:val="both"/>
              <w:rPr>
                <w:bCs/>
                <w:sz w:val="26"/>
                <w:szCs w:val="26"/>
              </w:rPr>
            </w:pPr>
            <w:r w:rsidRPr="001E4D0D">
              <w:rPr>
                <w:bCs/>
                <w:sz w:val="26"/>
                <w:szCs w:val="26"/>
              </w:rPr>
              <w:lastRenderedPageBreak/>
              <w:t>葉委員德蘭：</w:t>
            </w:r>
            <w:r w:rsidRPr="001E4D0D">
              <w:rPr>
                <w:rFonts w:hint="eastAsia"/>
                <w:bCs/>
                <w:sz w:val="26"/>
                <w:szCs w:val="26"/>
              </w:rPr>
              <w:t>本案</w:t>
            </w:r>
            <w:r w:rsidRPr="001E4D0D">
              <w:rPr>
                <w:bCs/>
                <w:sz w:val="26"/>
                <w:szCs w:val="26"/>
              </w:rPr>
              <w:t>參與程序</w:t>
            </w:r>
            <w:r w:rsidRPr="001E4D0D">
              <w:rPr>
                <w:rFonts w:hint="eastAsia"/>
                <w:bCs/>
                <w:sz w:val="26"/>
                <w:szCs w:val="26"/>
              </w:rPr>
              <w:t>性平</w:t>
            </w:r>
            <w:r w:rsidRPr="001E4D0D">
              <w:rPr>
                <w:bCs/>
                <w:sz w:val="26"/>
                <w:szCs w:val="26"/>
              </w:rPr>
              <w:t>專家於</w:t>
            </w:r>
            <w:r w:rsidRPr="001E4D0D">
              <w:rPr>
                <w:bCs/>
                <w:sz w:val="26"/>
                <w:szCs w:val="26"/>
              </w:rPr>
              <w:t>11-4</w:t>
            </w:r>
            <w:r w:rsidRPr="001E4D0D">
              <w:rPr>
                <w:bCs/>
                <w:sz w:val="26"/>
                <w:szCs w:val="26"/>
              </w:rPr>
              <w:t>業務單位提供之資料「法案內容」</w:t>
            </w:r>
            <w:r w:rsidRPr="001E4D0D">
              <w:rPr>
                <w:rFonts w:hint="eastAsia"/>
                <w:bCs/>
                <w:sz w:val="26"/>
                <w:szCs w:val="26"/>
              </w:rPr>
              <w:t>欄</w:t>
            </w:r>
            <w:r w:rsidRPr="001E4D0D">
              <w:rPr>
                <w:bCs/>
                <w:sz w:val="26"/>
                <w:szCs w:val="26"/>
              </w:rPr>
              <w:t>勾選「有，但不具性別觀點」；對照</w:t>
            </w:r>
            <w:proofErr w:type="gramStart"/>
            <w:r w:rsidRPr="001E4D0D">
              <w:rPr>
                <w:rFonts w:hint="eastAsia"/>
                <w:bCs/>
                <w:sz w:val="26"/>
                <w:szCs w:val="26"/>
              </w:rPr>
              <w:t>第</w:t>
            </w:r>
            <w:r w:rsidRPr="001E4D0D">
              <w:rPr>
                <w:rFonts w:hint="eastAsia"/>
                <w:bCs/>
                <w:sz w:val="26"/>
                <w:szCs w:val="26"/>
              </w:rPr>
              <w:t>3</w:t>
            </w:r>
            <w:r w:rsidRPr="001E4D0D">
              <w:rPr>
                <w:rFonts w:hint="eastAsia"/>
                <w:bCs/>
                <w:sz w:val="26"/>
                <w:szCs w:val="26"/>
              </w:rPr>
              <w:t>案該欄位</w:t>
            </w:r>
            <w:proofErr w:type="gramEnd"/>
            <w:r w:rsidRPr="001E4D0D">
              <w:rPr>
                <w:bCs/>
                <w:sz w:val="26"/>
                <w:szCs w:val="26"/>
              </w:rPr>
              <w:t>勾選「無」，</w:t>
            </w:r>
            <w:proofErr w:type="gramStart"/>
            <w:r w:rsidRPr="001E4D0D">
              <w:rPr>
                <w:bCs/>
                <w:sz w:val="26"/>
                <w:szCs w:val="26"/>
              </w:rPr>
              <w:t>考選部</w:t>
            </w:r>
            <w:r w:rsidRPr="001E4D0D">
              <w:rPr>
                <w:rFonts w:hint="eastAsia"/>
                <w:bCs/>
                <w:sz w:val="26"/>
                <w:szCs w:val="26"/>
              </w:rPr>
              <w:t>應不致</w:t>
            </w:r>
            <w:proofErr w:type="gramEnd"/>
            <w:r w:rsidRPr="001E4D0D">
              <w:rPr>
                <w:rFonts w:hint="eastAsia"/>
                <w:bCs/>
                <w:sz w:val="26"/>
                <w:szCs w:val="26"/>
              </w:rPr>
              <w:t>未</w:t>
            </w:r>
            <w:r w:rsidRPr="001E4D0D">
              <w:rPr>
                <w:bCs/>
                <w:sz w:val="26"/>
                <w:szCs w:val="26"/>
              </w:rPr>
              <w:t>提供法案內容</w:t>
            </w:r>
            <w:r w:rsidRPr="001E4D0D">
              <w:rPr>
                <w:rFonts w:hint="eastAsia"/>
                <w:bCs/>
                <w:sz w:val="26"/>
                <w:szCs w:val="26"/>
              </w:rPr>
              <w:t>，是否參與程序性平專家</w:t>
            </w:r>
            <w:r w:rsidRPr="001E4D0D">
              <w:rPr>
                <w:bCs/>
                <w:sz w:val="26"/>
                <w:szCs w:val="26"/>
              </w:rPr>
              <w:t>認為</w:t>
            </w:r>
            <w:r w:rsidRPr="001E4D0D">
              <w:rPr>
                <w:rFonts w:hint="eastAsia"/>
                <w:bCs/>
                <w:sz w:val="26"/>
                <w:szCs w:val="26"/>
              </w:rPr>
              <w:t>該案</w:t>
            </w:r>
            <w:r w:rsidRPr="001E4D0D">
              <w:rPr>
                <w:bCs/>
                <w:sz w:val="26"/>
                <w:szCs w:val="26"/>
              </w:rPr>
              <w:t>無關性別</w:t>
            </w:r>
            <w:r w:rsidRPr="001E4D0D">
              <w:rPr>
                <w:rFonts w:hint="eastAsia"/>
                <w:bCs/>
                <w:sz w:val="26"/>
                <w:szCs w:val="26"/>
              </w:rPr>
              <w:t>，故而勾選「無」</w:t>
            </w:r>
            <w:r w:rsidRPr="001E4D0D">
              <w:rPr>
                <w:bCs/>
                <w:sz w:val="26"/>
                <w:szCs w:val="26"/>
              </w:rPr>
              <w:t>？</w:t>
            </w:r>
            <w:r w:rsidRPr="001E4D0D">
              <w:rPr>
                <w:rFonts w:hint="eastAsia"/>
                <w:bCs/>
                <w:sz w:val="26"/>
                <w:szCs w:val="26"/>
              </w:rPr>
              <w:t>建議部會對於專家填寫內容</w:t>
            </w:r>
            <w:r w:rsidRPr="001E4D0D">
              <w:rPr>
                <w:bCs/>
                <w:sz w:val="26"/>
                <w:szCs w:val="26"/>
              </w:rPr>
              <w:t>疑義</w:t>
            </w:r>
            <w:r w:rsidRPr="001E4D0D">
              <w:rPr>
                <w:rFonts w:hint="eastAsia"/>
                <w:bCs/>
                <w:sz w:val="26"/>
                <w:szCs w:val="26"/>
              </w:rPr>
              <w:t>時</w:t>
            </w:r>
            <w:r w:rsidRPr="001E4D0D">
              <w:rPr>
                <w:bCs/>
                <w:sz w:val="26"/>
                <w:szCs w:val="26"/>
              </w:rPr>
              <w:t>，</w:t>
            </w:r>
            <w:r w:rsidRPr="001E4D0D">
              <w:rPr>
                <w:rFonts w:hint="eastAsia"/>
                <w:bCs/>
                <w:sz w:val="26"/>
                <w:szCs w:val="26"/>
              </w:rPr>
              <w:t>適時加以</w:t>
            </w:r>
            <w:r w:rsidRPr="001E4D0D">
              <w:rPr>
                <w:bCs/>
                <w:sz w:val="26"/>
                <w:szCs w:val="26"/>
              </w:rPr>
              <w:t>提醒。</w:t>
            </w:r>
          </w:p>
          <w:p w:rsidR="001E4D0D" w:rsidRPr="001E4D0D" w:rsidRDefault="001E4D0D" w:rsidP="001E4D0D">
            <w:pPr>
              <w:kinsoku/>
              <w:spacing w:beforeLines="50" w:before="249" w:line="360" w:lineRule="exact"/>
              <w:ind w:left="260" w:hangingChars="100" w:hanging="260"/>
              <w:jc w:val="both"/>
              <w:rPr>
                <w:bCs/>
                <w:sz w:val="26"/>
                <w:szCs w:val="26"/>
              </w:rPr>
            </w:pPr>
            <w:r w:rsidRPr="001E4D0D">
              <w:rPr>
                <w:bCs/>
                <w:sz w:val="26"/>
                <w:szCs w:val="26"/>
              </w:rPr>
              <w:t>陳委員</w:t>
            </w:r>
            <w:proofErr w:type="gramStart"/>
            <w:r w:rsidRPr="001E4D0D">
              <w:rPr>
                <w:bCs/>
                <w:sz w:val="26"/>
                <w:szCs w:val="26"/>
              </w:rPr>
              <w:t>皎</w:t>
            </w:r>
            <w:proofErr w:type="gramEnd"/>
            <w:r w:rsidRPr="001E4D0D">
              <w:rPr>
                <w:bCs/>
                <w:sz w:val="26"/>
                <w:szCs w:val="26"/>
              </w:rPr>
              <w:t>眉：</w:t>
            </w:r>
            <w:r w:rsidRPr="001E4D0D">
              <w:rPr>
                <w:rFonts w:hint="eastAsia"/>
                <w:bCs/>
                <w:sz w:val="26"/>
                <w:szCs w:val="26"/>
              </w:rPr>
              <w:t>一、公務人員考績法上開修正，</w:t>
            </w:r>
            <w:r w:rsidRPr="001E4D0D">
              <w:rPr>
                <w:bCs/>
                <w:sz w:val="26"/>
                <w:szCs w:val="26"/>
              </w:rPr>
              <w:t>確實嘉惠</w:t>
            </w:r>
            <w:r w:rsidRPr="001E4D0D">
              <w:rPr>
                <w:rFonts w:hint="eastAsia"/>
                <w:bCs/>
                <w:sz w:val="26"/>
                <w:szCs w:val="26"/>
              </w:rPr>
              <w:t>許多</w:t>
            </w:r>
            <w:r w:rsidRPr="001E4D0D">
              <w:rPr>
                <w:bCs/>
                <w:sz w:val="26"/>
                <w:szCs w:val="26"/>
              </w:rPr>
              <w:t>女性</w:t>
            </w:r>
            <w:r w:rsidRPr="001E4D0D">
              <w:rPr>
                <w:rFonts w:hint="eastAsia"/>
                <w:bCs/>
                <w:sz w:val="26"/>
                <w:szCs w:val="26"/>
              </w:rPr>
              <w:t>公務人員，因為目前申請</w:t>
            </w:r>
            <w:r w:rsidRPr="001E4D0D">
              <w:rPr>
                <w:bCs/>
                <w:sz w:val="26"/>
                <w:szCs w:val="26"/>
              </w:rPr>
              <w:t>育嬰留職停薪</w:t>
            </w:r>
            <w:r w:rsidRPr="001E4D0D">
              <w:rPr>
                <w:rFonts w:hint="eastAsia"/>
                <w:bCs/>
                <w:sz w:val="26"/>
                <w:szCs w:val="26"/>
              </w:rPr>
              <w:t>之女性，仍為男性</w:t>
            </w:r>
            <w:r w:rsidRPr="001E4D0D">
              <w:rPr>
                <w:rFonts w:hint="eastAsia"/>
                <w:bCs/>
                <w:sz w:val="26"/>
                <w:szCs w:val="26"/>
              </w:rPr>
              <w:t>7</w:t>
            </w:r>
            <w:r w:rsidRPr="001E4D0D">
              <w:rPr>
                <w:rFonts w:hint="eastAsia"/>
                <w:bCs/>
                <w:sz w:val="26"/>
                <w:szCs w:val="26"/>
              </w:rPr>
              <w:t>倍</w:t>
            </w:r>
            <w:r w:rsidRPr="001E4D0D">
              <w:rPr>
                <w:bCs/>
                <w:sz w:val="26"/>
                <w:szCs w:val="26"/>
              </w:rPr>
              <w:t>。</w:t>
            </w:r>
            <w:r w:rsidRPr="001E4D0D">
              <w:rPr>
                <w:rFonts w:hint="eastAsia"/>
                <w:bCs/>
                <w:sz w:val="26"/>
                <w:szCs w:val="26"/>
              </w:rPr>
              <w:t>二、考選部法案及性別影響評估檢視表中，參與程序性平專家於法案內容欄</w:t>
            </w:r>
            <w:r w:rsidRPr="001E4D0D">
              <w:rPr>
                <w:bCs/>
                <w:sz w:val="26"/>
                <w:szCs w:val="26"/>
              </w:rPr>
              <w:t>勾選</w:t>
            </w:r>
            <w:r w:rsidRPr="001E4D0D">
              <w:rPr>
                <w:rFonts w:hint="eastAsia"/>
                <w:bCs/>
                <w:sz w:val="26"/>
                <w:szCs w:val="26"/>
              </w:rPr>
              <w:t>「</w:t>
            </w:r>
            <w:r w:rsidRPr="001E4D0D">
              <w:rPr>
                <w:bCs/>
                <w:sz w:val="26"/>
                <w:szCs w:val="26"/>
              </w:rPr>
              <w:t>無</w:t>
            </w:r>
            <w:r w:rsidRPr="001E4D0D">
              <w:rPr>
                <w:rFonts w:hint="eastAsia"/>
                <w:bCs/>
                <w:sz w:val="26"/>
                <w:szCs w:val="26"/>
              </w:rPr>
              <w:t>」</w:t>
            </w:r>
            <w:r w:rsidRPr="001E4D0D">
              <w:rPr>
                <w:bCs/>
                <w:sz w:val="26"/>
                <w:szCs w:val="26"/>
              </w:rPr>
              <w:t>，可能</w:t>
            </w:r>
            <w:r w:rsidRPr="001E4D0D">
              <w:rPr>
                <w:rFonts w:hint="eastAsia"/>
                <w:bCs/>
                <w:sz w:val="26"/>
                <w:szCs w:val="26"/>
              </w:rPr>
              <w:t>係認為無</w:t>
            </w:r>
            <w:r w:rsidRPr="001E4D0D">
              <w:rPr>
                <w:bCs/>
                <w:sz w:val="26"/>
                <w:szCs w:val="26"/>
              </w:rPr>
              <w:t>涉性別，</w:t>
            </w:r>
            <w:r w:rsidRPr="001E4D0D">
              <w:rPr>
                <w:rFonts w:hint="eastAsia"/>
                <w:bCs/>
                <w:sz w:val="26"/>
                <w:szCs w:val="26"/>
              </w:rPr>
              <w:t>而非無</w:t>
            </w:r>
            <w:r w:rsidRPr="001E4D0D">
              <w:rPr>
                <w:bCs/>
                <w:sz w:val="26"/>
                <w:szCs w:val="26"/>
              </w:rPr>
              <w:t>法案內容</w:t>
            </w:r>
            <w:r w:rsidRPr="001E4D0D">
              <w:rPr>
                <w:rFonts w:hint="eastAsia"/>
                <w:bCs/>
                <w:sz w:val="26"/>
                <w:szCs w:val="26"/>
              </w:rPr>
              <w:t>，應予澄清</w:t>
            </w:r>
            <w:r w:rsidRPr="001E4D0D">
              <w:rPr>
                <w:bCs/>
                <w:sz w:val="26"/>
                <w:szCs w:val="26"/>
              </w:rPr>
              <w:t>。</w:t>
            </w:r>
          </w:p>
          <w:p w:rsidR="001E4D0D" w:rsidRPr="001E4D0D" w:rsidRDefault="001E4D0D" w:rsidP="001E4D0D">
            <w:pPr>
              <w:kinsoku/>
              <w:topLinePunct/>
              <w:autoSpaceDN/>
              <w:spacing w:beforeLines="50" w:before="249" w:line="360" w:lineRule="exact"/>
              <w:ind w:left="260" w:hangingChars="100" w:hanging="260"/>
              <w:jc w:val="both"/>
              <w:rPr>
                <w:bCs/>
                <w:sz w:val="26"/>
                <w:szCs w:val="26"/>
              </w:rPr>
            </w:pPr>
            <w:r w:rsidRPr="001E4D0D">
              <w:rPr>
                <w:bCs/>
                <w:sz w:val="26"/>
                <w:szCs w:val="26"/>
              </w:rPr>
              <w:t>曾次長慧敏：有關</w:t>
            </w:r>
            <w:r w:rsidRPr="001E4D0D">
              <w:rPr>
                <w:bCs/>
                <w:sz w:val="26"/>
                <w:szCs w:val="26"/>
              </w:rPr>
              <w:t>11-4</w:t>
            </w:r>
            <w:r w:rsidRPr="001E4D0D">
              <w:rPr>
                <w:bCs/>
                <w:sz w:val="26"/>
                <w:szCs w:val="26"/>
              </w:rPr>
              <w:t>選項</w:t>
            </w:r>
            <w:r w:rsidRPr="001E4D0D">
              <w:rPr>
                <w:rFonts w:hint="eastAsia"/>
                <w:bCs/>
                <w:sz w:val="26"/>
                <w:szCs w:val="26"/>
              </w:rPr>
              <w:t>「無」，</w:t>
            </w:r>
            <w:r w:rsidRPr="001E4D0D">
              <w:rPr>
                <w:bCs/>
                <w:sz w:val="26"/>
                <w:szCs w:val="26"/>
              </w:rPr>
              <w:t>語意</w:t>
            </w:r>
            <w:r w:rsidRPr="001E4D0D">
              <w:rPr>
                <w:rFonts w:hint="eastAsia"/>
                <w:bCs/>
                <w:sz w:val="26"/>
                <w:szCs w:val="26"/>
              </w:rPr>
              <w:t>上</w:t>
            </w:r>
            <w:r w:rsidRPr="001E4D0D">
              <w:rPr>
                <w:bCs/>
                <w:sz w:val="26"/>
                <w:szCs w:val="26"/>
              </w:rPr>
              <w:t>確</w:t>
            </w:r>
            <w:r w:rsidRPr="001E4D0D">
              <w:rPr>
                <w:rFonts w:hint="eastAsia"/>
                <w:bCs/>
                <w:sz w:val="26"/>
                <w:szCs w:val="26"/>
              </w:rPr>
              <w:t>實較不易</w:t>
            </w:r>
            <w:proofErr w:type="gramStart"/>
            <w:r w:rsidRPr="001E4D0D">
              <w:rPr>
                <w:rFonts w:hint="eastAsia"/>
                <w:bCs/>
                <w:sz w:val="26"/>
                <w:szCs w:val="26"/>
              </w:rPr>
              <w:t>釐</w:t>
            </w:r>
            <w:proofErr w:type="gramEnd"/>
            <w:r w:rsidRPr="001E4D0D">
              <w:rPr>
                <w:rFonts w:hint="eastAsia"/>
                <w:bCs/>
                <w:sz w:val="26"/>
                <w:szCs w:val="26"/>
              </w:rPr>
              <w:t>清</w:t>
            </w:r>
            <w:r w:rsidRPr="001E4D0D">
              <w:rPr>
                <w:bCs/>
                <w:sz w:val="26"/>
                <w:szCs w:val="26"/>
              </w:rPr>
              <w:t>，</w:t>
            </w:r>
            <w:r w:rsidRPr="001E4D0D">
              <w:rPr>
                <w:rFonts w:hint="eastAsia"/>
                <w:bCs/>
                <w:sz w:val="26"/>
                <w:szCs w:val="26"/>
              </w:rPr>
              <w:t>本部</w:t>
            </w:r>
            <w:r w:rsidRPr="001E4D0D">
              <w:rPr>
                <w:bCs/>
                <w:sz w:val="26"/>
                <w:szCs w:val="26"/>
              </w:rPr>
              <w:t>未來</w:t>
            </w:r>
            <w:r w:rsidRPr="001E4D0D">
              <w:rPr>
                <w:rFonts w:hint="eastAsia"/>
                <w:bCs/>
                <w:sz w:val="26"/>
                <w:szCs w:val="26"/>
              </w:rPr>
              <w:t>會</w:t>
            </w:r>
            <w:r w:rsidRPr="001E4D0D">
              <w:rPr>
                <w:bCs/>
                <w:sz w:val="26"/>
                <w:szCs w:val="26"/>
              </w:rPr>
              <w:t>特別注意。</w:t>
            </w:r>
          </w:p>
          <w:p w:rsidR="001E4D0D" w:rsidRPr="001E4D0D" w:rsidRDefault="001E4D0D" w:rsidP="001E4D0D">
            <w:pPr>
              <w:kinsoku/>
              <w:spacing w:beforeLines="50" w:before="249" w:line="360" w:lineRule="exact"/>
              <w:ind w:left="260" w:hangingChars="100" w:hanging="260"/>
              <w:jc w:val="both"/>
              <w:rPr>
                <w:bCs/>
                <w:sz w:val="26"/>
                <w:szCs w:val="26"/>
              </w:rPr>
            </w:pPr>
            <w:r w:rsidRPr="001E4D0D">
              <w:rPr>
                <w:bCs/>
                <w:sz w:val="26"/>
                <w:szCs w:val="26"/>
              </w:rPr>
              <w:t>張委員瓊玲：本</w:t>
            </w:r>
            <w:r w:rsidRPr="001E4D0D">
              <w:rPr>
                <w:rFonts w:hint="eastAsia"/>
                <w:bCs/>
                <w:sz w:val="26"/>
                <w:szCs w:val="26"/>
              </w:rPr>
              <w:t>檢視</w:t>
            </w:r>
            <w:r w:rsidRPr="001E4D0D">
              <w:rPr>
                <w:bCs/>
                <w:sz w:val="26"/>
                <w:szCs w:val="26"/>
              </w:rPr>
              <w:t>表係參考行政院</w:t>
            </w:r>
            <w:r w:rsidRPr="001E4D0D">
              <w:rPr>
                <w:rFonts w:hint="eastAsia"/>
                <w:bCs/>
                <w:sz w:val="26"/>
                <w:szCs w:val="26"/>
              </w:rPr>
              <w:t>版</w:t>
            </w:r>
            <w:proofErr w:type="gramStart"/>
            <w:r w:rsidRPr="001E4D0D">
              <w:rPr>
                <w:rFonts w:hint="eastAsia"/>
                <w:bCs/>
                <w:sz w:val="26"/>
                <w:szCs w:val="26"/>
              </w:rPr>
              <w:t>研</w:t>
            </w:r>
            <w:proofErr w:type="gramEnd"/>
            <w:r w:rsidRPr="001E4D0D">
              <w:rPr>
                <w:rFonts w:hint="eastAsia"/>
                <w:bCs/>
                <w:sz w:val="26"/>
                <w:szCs w:val="26"/>
              </w:rPr>
              <w:t>擬之</w:t>
            </w:r>
            <w:r w:rsidRPr="001E4D0D">
              <w:rPr>
                <w:bCs/>
                <w:sz w:val="26"/>
                <w:szCs w:val="26"/>
              </w:rPr>
              <w:t>制式表格，</w:t>
            </w:r>
            <w:r w:rsidRPr="001E4D0D">
              <w:rPr>
                <w:rFonts w:hint="eastAsia"/>
                <w:bCs/>
                <w:sz w:val="26"/>
                <w:szCs w:val="26"/>
              </w:rPr>
              <w:t>審查之基本概念，對於具法案內容及性別目標者，勾選「具性別觀點」。經檢視後，本次修正公務人</w:t>
            </w:r>
            <w:r w:rsidRPr="001E4D0D">
              <w:rPr>
                <w:bCs/>
                <w:sz w:val="26"/>
                <w:szCs w:val="26"/>
              </w:rPr>
              <w:t>員任用法相關條文並無性別目標，機關在性別議題相關性「</w:t>
            </w:r>
            <w:r w:rsidRPr="001E4D0D">
              <w:rPr>
                <w:bCs/>
                <w:sz w:val="26"/>
                <w:szCs w:val="26"/>
              </w:rPr>
              <w:t>8-1</w:t>
            </w:r>
            <w:r w:rsidRPr="001E4D0D">
              <w:rPr>
                <w:bCs/>
                <w:sz w:val="26"/>
                <w:szCs w:val="26"/>
              </w:rPr>
              <w:t>規範對象」之自評，均勾選「否」，認為與性別無涉，</w:t>
            </w:r>
            <w:proofErr w:type="gramStart"/>
            <w:r w:rsidRPr="001E4D0D">
              <w:rPr>
                <w:rFonts w:hint="eastAsia"/>
                <w:bCs/>
                <w:sz w:val="26"/>
                <w:szCs w:val="26"/>
              </w:rPr>
              <w:t>爰</w:t>
            </w:r>
            <w:proofErr w:type="gramEnd"/>
            <w:r w:rsidRPr="001E4D0D">
              <w:rPr>
                <w:rFonts w:hint="eastAsia"/>
                <w:bCs/>
                <w:sz w:val="26"/>
                <w:szCs w:val="26"/>
              </w:rPr>
              <w:t>參</w:t>
            </w:r>
            <w:r w:rsidRPr="001E4D0D">
              <w:rPr>
                <w:bCs/>
                <w:sz w:val="26"/>
                <w:szCs w:val="26"/>
              </w:rPr>
              <w:t>與程序性</w:t>
            </w:r>
            <w:r w:rsidRPr="001E4D0D">
              <w:rPr>
                <w:rFonts w:hint="eastAsia"/>
                <w:bCs/>
                <w:sz w:val="26"/>
                <w:szCs w:val="26"/>
              </w:rPr>
              <w:t>平專家</w:t>
            </w:r>
            <w:r w:rsidRPr="001E4D0D">
              <w:rPr>
                <w:bCs/>
                <w:sz w:val="26"/>
                <w:szCs w:val="26"/>
              </w:rPr>
              <w:t>勾選「有，但不具性別觀點。」</w:t>
            </w:r>
            <w:r w:rsidRPr="001E4D0D">
              <w:rPr>
                <w:rFonts w:hint="eastAsia"/>
                <w:bCs/>
                <w:sz w:val="26"/>
                <w:szCs w:val="26"/>
              </w:rPr>
              <w:t>至於勾選「無」，係為連法案的目標都沒有列出之情形，在</w:t>
            </w:r>
            <w:r w:rsidRPr="001E4D0D">
              <w:rPr>
                <w:rFonts w:hint="eastAsia"/>
                <w:bCs/>
                <w:sz w:val="26"/>
                <w:szCs w:val="26"/>
              </w:rPr>
              <w:lastRenderedPageBreak/>
              <w:t>行政院所屬機關確有極少數個案存在。</w:t>
            </w:r>
          </w:p>
          <w:p w:rsidR="001E4D0D" w:rsidRPr="001E4D0D" w:rsidRDefault="001E4D0D" w:rsidP="001E4D0D">
            <w:pPr>
              <w:kinsoku/>
              <w:spacing w:line="360" w:lineRule="exact"/>
              <w:ind w:left="260" w:hangingChars="100" w:hanging="260"/>
              <w:jc w:val="both"/>
              <w:rPr>
                <w:sz w:val="26"/>
                <w:szCs w:val="26"/>
              </w:rPr>
            </w:pPr>
            <w:r w:rsidRPr="001E4D0D">
              <w:rPr>
                <w:rFonts w:hint="eastAsia"/>
                <w:bCs/>
                <w:sz w:val="26"/>
                <w:szCs w:val="26"/>
              </w:rPr>
              <w:t>何委員寄</w:t>
            </w:r>
            <w:proofErr w:type="gramStart"/>
            <w:r w:rsidRPr="001E4D0D">
              <w:rPr>
                <w:rFonts w:hint="eastAsia"/>
                <w:bCs/>
                <w:sz w:val="26"/>
                <w:szCs w:val="26"/>
              </w:rPr>
              <w:t>澎</w:t>
            </w:r>
            <w:proofErr w:type="gramEnd"/>
            <w:r w:rsidRPr="001E4D0D">
              <w:rPr>
                <w:rFonts w:hint="eastAsia"/>
                <w:bCs/>
                <w:sz w:val="26"/>
                <w:szCs w:val="26"/>
              </w:rPr>
              <w:t>：報告事項</w:t>
            </w:r>
            <w:r w:rsidRPr="001E4D0D">
              <w:rPr>
                <w:bCs/>
                <w:sz w:val="26"/>
                <w:szCs w:val="26"/>
              </w:rPr>
              <w:t>第</w:t>
            </w:r>
            <w:r w:rsidRPr="001E4D0D">
              <w:rPr>
                <w:rFonts w:hint="eastAsia"/>
                <w:bCs/>
                <w:sz w:val="26"/>
                <w:szCs w:val="26"/>
              </w:rPr>
              <w:t>3</w:t>
            </w:r>
            <w:r w:rsidRPr="001E4D0D">
              <w:rPr>
                <w:bCs/>
                <w:sz w:val="26"/>
                <w:szCs w:val="26"/>
              </w:rPr>
              <w:t>案</w:t>
            </w:r>
            <w:r w:rsidRPr="001E4D0D">
              <w:rPr>
                <w:rFonts w:hint="eastAsia"/>
                <w:bCs/>
                <w:sz w:val="26"/>
                <w:szCs w:val="26"/>
              </w:rPr>
              <w:t>可能因</w:t>
            </w:r>
            <w:r w:rsidRPr="001E4D0D">
              <w:rPr>
                <w:bCs/>
                <w:sz w:val="26"/>
                <w:szCs w:val="26"/>
              </w:rPr>
              <w:t>地方政府</w:t>
            </w:r>
            <w:r w:rsidRPr="001E4D0D">
              <w:rPr>
                <w:rFonts w:hint="eastAsia"/>
                <w:bCs/>
                <w:sz w:val="26"/>
                <w:szCs w:val="26"/>
              </w:rPr>
              <w:t>發給完成高級中學教育階段實驗教育證明</w:t>
            </w:r>
            <w:r w:rsidRPr="001E4D0D">
              <w:rPr>
                <w:bCs/>
                <w:sz w:val="26"/>
                <w:szCs w:val="26"/>
              </w:rPr>
              <w:t>，</w:t>
            </w:r>
            <w:proofErr w:type="gramStart"/>
            <w:r w:rsidRPr="001E4D0D">
              <w:rPr>
                <w:rFonts w:hint="eastAsia"/>
                <w:bCs/>
                <w:sz w:val="26"/>
                <w:szCs w:val="26"/>
              </w:rPr>
              <w:t>考選部即同意</w:t>
            </w:r>
            <w:proofErr w:type="gramEnd"/>
            <w:r w:rsidRPr="001E4D0D">
              <w:rPr>
                <w:rFonts w:hint="eastAsia"/>
                <w:bCs/>
                <w:sz w:val="26"/>
                <w:szCs w:val="26"/>
              </w:rPr>
              <w:t>其取得報考國家考試資格，係配合辦理，本身並無法案內容，故而勾選「無」，以上意見供參。</w:t>
            </w:r>
          </w:p>
        </w:tc>
        <w:tc>
          <w:tcPr>
            <w:tcW w:w="1091" w:type="dxa"/>
          </w:tcPr>
          <w:p w:rsidR="001E4D0D" w:rsidRPr="001E4D0D" w:rsidRDefault="001E4D0D" w:rsidP="001E4D0D">
            <w:pPr>
              <w:pStyle w:val="2"/>
              <w:topLinePunct/>
              <w:autoSpaceDE w:val="0"/>
              <w:spacing w:afterLines="50" w:after="249" w:line="360" w:lineRule="exact"/>
              <w:ind w:left="0" w:rightChars="16" w:right="45" w:firstLineChars="0" w:firstLine="0"/>
              <w:rPr>
                <w:spacing w:val="-16"/>
                <w:sz w:val="26"/>
                <w:szCs w:val="26"/>
              </w:rPr>
            </w:pPr>
            <w:r w:rsidRPr="001E4D0D">
              <w:rPr>
                <w:rFonts w:hint="eastAsia"/>
                <w:b/>
                <w:spacing w:val="-16"/>
                <w:sz w:val="26"/>
                <w:szCs w:val="26"/>
              </w:rPr>
              <w:lastRenderedPageBreak/>
              <w:t>本報告備查，委員意見請本院所屬部會參考。</w:t>
            </w:r>
          </w:p>
        </w:tc>
        <w:tc>
          <w:tcPr>
            <w:tcW w:w="3219" w:type="dxa"/>
          </w:tcPr>
          <w:p w:rsidR="001E4D0D" w:rsidRDefault="001E4D0D" w:rsidP="001E4D0D">
            <w:pPr>
              <w:pStyle w:val="10"/>
              <w:ind w:left="260" w:hanging="260"/>
              <w:rPr>
                <w:b/>
                <w:szCs w:val="26"/>
              </w:rPr>
            </w:pPr>
            <w:r w:rsidRPr="001E4D0D">
              <w:rPr>
                <w:rFonts w:hint="eastAsia"/>
                <w:b/>
                <w:szCs w:val="26"/>
              </w:rPr>
              <w:t>壹、考選部</w:t>
            </w:r>
          </w:p>
          <w:p w:rsidR="0039418A" w:rsidRDefault="003B5707" w:rsidP="0039418A">
            <w:pPr>
              <w:autoSpaceDN/>
              <w:spacing w:line="360" w:lineRule="exact"/>
              <w:ind w:leftChars="2" w:left="570" w:hangingChars="217" w:hanging="564"/>
              <w:jc w:val="both"/>
              <w:rPr>
                <w:bCs/>
                <w:sz w:val="26"/>
              </w:rPr>
            </w:pPr>
            <w:r>
              <w:rPr>
                <w:rFonts w:hint="eastAsia"/>
                <w:bCs/>
                <w:sz w:val="26"/>
              </w:rPr>
              <w:t>一、</w:t>
            </w:r>
            <w:r w:rsidR="0039418A" w:rsidRPr="0039418A">
              <w:rPr>
                <w:rFonts w:hint="eastAsia"/>
                <w:bCs/>
                <w:sz w:val="26"/>
              </w:rPr>
              <w:t>查本部前就公務人員考試法第</w:t>
            </w:r>
            <w:r w:rsidR="0039418A" w:rsidRPr="0039418A">
              <w:rPr>
                <w:rFonts w:hint="eastAsia"/>
                <w:bCs/>
                <w:sz w:val="26"/>
              </w:rPr>
              <w:t>14</w:t>
            </w:r>
            <w:r w:rsidR="0039418A" w:rsidRPr="0039418A">
              <w:rPr>
                <w:rFonts w:hint="eastAsia"/>
                <w:bCs/>
                <w:sz w:val="26"/>
              </w:rPr>
              <w:t>條及專門職業及技術人員考試法第</w:t>
            </w:r>
            <w:r w:rsidR="0039418A" w:rsidRPr="0039418A">
              <w:rPr>
                <w:rFonts w:hint="eastAsia"/>
                <w:bCs/>
                <w:sz w:val="26"/>
              </w:rPr>
              <w:t>9</w:t>
            </w:r>
            <w:proofErr w:type="gramStart"/>
            <w:r w:rsidR="0039418A" w:rsidRPr="0039418A">
              <w:rPr>
                <w:rFonts w:hint="eastAsia"/>
                <w:bCs/>
                <w:sz w:val="26"/>
              </w:rPr>
              <w:t>條</w:t>
            </w:r>
            <w:proofErr w:type="gramEnd"/>
            <w:r w:rsidR="0039418A" w:rsidRPr="0039418A">
              <w:rPr>
                <w:rFonts w:hint="eastAsia"/>
                <w:bCs/>
                <w:sz w:val="26"/>
              </w:rPr>
              <w:t>條文修正案，洽請性別平等專家學者</w:t>
            </w:r>
            <w:r w:rsidR="0039418A" w:rsidRPr="0039418A">
              <w:rPr>
                <w:rFonts w:hint="eastAsia"/>
                <w:bCs/>
                <w:sz w:val="26"/>
              </w:rPr>
              <w:lastRenderedPageBreak/>
              <w:t>填列「考試院法案及性別影響評估檢視表」</w:t>
            </w:r>
            <w:r w:rsidR="0039418A" w:rsidRPr="0039418A">
              <w:rPr>
                <w:rFonts w:hint="eastAsia"/>
                <w:bCs/>
                <w:sz w:val="26"/>
              </w:rPr>
              <w:t>(</w:t>
            </w:r>
            <w:r w:rsidR="0039418A" w:rsidRPr="0039418A">
              <w:rPr>
                <w:rFonts w:hint="eastAsia"/>
                <w:bCs/>
                <w:sz w:val="26"/>
              </w:rPr>
              <w:t>第二部分－性別影響評估程序參與</w:t>
            </w:r>
            <w:r w:rsidR="0039418A" w:rsidRPr="0039418A">
              <w:rPr>
                <w:rFonts w:hint="eastAsia"/>
                <w:bCs/>
                <w:sz w:val="26"/>
              </w:rPr>
              <w:t>)</w:t>
            </w:r>
            <w:r w:rsidR="0039418A" w:rsidRPr="0039418A">
              <w:rPr>
                <w:rFonts w:hint="eastAsia"/>
                <w:bCs/>
                <w:sz w:val="26"/>
              </w:rPr>
              <w:t>，其中</w:t>
            </w:r>
            <w:r w:rsidR="0039418A" w:rsidRPr="0039418A">
              <w:rPr>
                <w:rFonts w:hint="eastAsia"/>
                <w:bCs/>
                <w:sz w:val="26"/>
              </w:rPr>
              <w:t>11-4</w:t>
            </w:r>
            <w:r w:rsidR="0039418A" w:rsidRPr="0039418A">
              <w:rPr>
                <w:rFonts w:hint="eastAsia"/>
                <w:bCs/>
                <w:sz w:val="26"/>
              </w:rPr>
              <w:t>業務單位所提供之資料「法案內容」一項，專家勾選「無」一案，據查本部前業已提供本法修正草案及性別影響評估空白表格，請專家參處；如再參照該專家在該表後續有關合宜性等欄位均表示「合宜」結果來看，所勾選「無」應係個別認知差異，而以修正為</w:t>
            </w:r>
            <w:r w:rsidR="0039418A" w:rsidRPr="0039418A">
              <w:rPr>
                <w:bCs/>
                <w:sz w:val="26"/>
              </w:rPr>
              <w:t>「有，但不具性別觀點」</w:t>
            </w:r>
            <w:r w:rsidR="0039418A" w:rsidRPr="0039418A">
              <w:rPr>
                <w:rFonts w:hint="eastAsia"/>
                <w:bCs/>
                <w:sz w:val="26"/>
              </w:rPr>
              <w:t>為宜。</w:t>
            </w:r>
          </w:p>
          <w:p w:rsidR="001E4D0D" w:rsidRPr="007E642E" w:rsidRDefault="0039418A" w:rsidP="007E642E">
            <w:pPr>
              <w:autoSpaceDN/>
              <w:spacing w:line="360" w:lineRule="exact"/>
              <w:ind w:leftChars="2" w:left="570" w:hangingChars="217" w:hanging="564"/>
              <w:jc w:val="both"/>
              <w:rPr>
                <w:b/>
                <w:sz w:val="26"/>
                <w:szCs w:val="26"/>
              </w:rPr>
            </w:pPr>
            <w:r w:rsidRPr="007E642E">
              <w:rPr>
                <w:rFonts w:hint="eastAsia"/>
                <w:bCs/>
                <w:sz w:val="26"/>
                <w:szCs w:val="26"/>
              </w:rPr>
              <w:t>二、爾後如有類似情形，將適時提醒相關程序參與專家再作確認。</w:t>
            </w:r>
          </w:p>
          <w:p w:rsidR="001E4D0D" w:rsidRPr="001E4D0D" w:rsidRDefault="001E4D0D" w:rsidP="0039418A">
            <w:pPr>
              <w:pStyle w:val="10"/>
              <w:spacing w:beforeLines="50" w:before="249"/>
              <w:ind w:left="260" w:hanging="260"/>
              <w:rPr>
                <w:b/>
                <w:szCs w:val="26"/>
              </w:rPr>
            </w:pPr>
            <w:r w:rsidRPr="001E4D0D">
              <w:rPr>
                <w:rFonts w:hint="eastAsia"/>
                <w:b/>
                <w:szCs w:val="26"/>
              </w:rPr>
              <w:t>貳、銓敘部</w:t>
            </w:r>
          </w:p>
          <w:p w:rsidR="001E4D0D" w:rsidRPr="001E4D0D" w:rsidRDefault="00503E96" w:rsidP="00503E96">
            <w:pPr>
              <w:pStyle w:val="10"/>
              <w:ind w:left="0" w:firstLineChars="200" w:firstLine="520"/>
              <w:rPr>
                <w:b/>
                <w:szCs w:val="26"/>
              </w:rPr>
            </w:pPr>
            <w:r w:rsidRPr="00821E06">
              <w:rPr>
                <w:rFonts w:ascii="標楷體" w:hAnsi="標楷體" w:hint="eastAsia"/>
              </w:rPr>
              <w:t>本報告事項有關與會委員說明內容，</w:t>
            </w:r>
            <w:proofErr w:type="gramStart"/>
            <w:r w:rsidRPr="00821E06">
              <w:rPr>
                <w:rFonts w:ascii="標楷體" w:hAnsi="標楷體" w:hint="eastAsia"/>
              </w:rPr>
              <w:t>已影送</w:t>
            </w:r>
            <w:proofErr w:type="gramEnd"/>
            <w:r w:rsidRPr="00821E06">
              <w:rPr>
                <w:rFonts w:ascii="標楷體" w:hAnsi="標楷體" w:hint="eastAsia"/>
              </w:rPr>
              <w:t>會議紀錄至本部各業務單位，作為日後辦理法案及性別影響評估作業，填具「考試院法案及性別影響評估檢視表」之參考；建請結案。</w:t>
            </w:r>
          </w:p>
          <w:p w:rsidR="001E4D0D" w:rsidRDefault="001E4D0D" w:rsidP="00503E96">
            <w:pPr>
              <w:pStyle w:val="10"/>
              <w:spacing w:beforeLines="50" w:before="249"/>
              <w:ind w:left="260" w:hanging="260"/>
              <w:rPr>
                <w:b/>
                <w:szCs w:val="26"/>
              </w:rPr>
            </w:pPr>
            <w:r w:rsidRPr="001E4D0D">
              <w:rPr>
                <w:rFonts w:hint="eastAsia"/>
                <w:b/>
                <w:szCs w:val="26"/>
              </w:rPr>
              <w:t>、保訓會</w:t>
            </w:r>
          </w:p>
          <w:p w:rsidR="00503E96" w:rsidRPr="001E4D0D" w:rsidRDefault="00503E96" w:rsidP="00503E96">
            <w:pPr>
              <w:pStyle w:val="10"/>
              <w:ind w:left="0" w:firstLineChars="200" w:firstLine="520"/>
              <w:rPr>
                <w:b/>
                <w:szCs w:val="26"/>
              </w:rPr>
            </w:pPr>
            <w:r w:rsidRPr="003E6EDB">
              <w:rPr>
                <w:rFonts w:hint="eastAsia"/>
              </w:rPr>
              <w:t>關於本案</w:t>
            </w:r>
            <w:r>
              <w:rPr>
                <w:rFonts w:hint="eastAsia"/>
              </w:rPr>
              <w:t>決定</w:t>
            </w:r>
            <w:r w:rsidRPr="003E6EDB">
              <w:rPr>
                <w:rFonts w:ascii="標楷體" w:hAnsi="標楷體" w:hint="eastAsia"/>
              </w:rPr>
              <w:t>，</w:t>
            </w:r>
            <w:r w:rsidRPr="003E6EDB">
              <w:rPr>
                <w:rFonts w:hint="eastAsia"/>
              </w:rPr>
              <w:t>本</w:t>
            </w:r>
            <w:proofErr w:type="gramStart"/>
            <w:r w:rsidRPr="003E6EDB">
              <w:rPr>
                <w:rFonts w:hint="eastAsia"/>
              </w:rPr>
              <w:t>會錄案參考</w:t>
            </w:r>
            <w:proofErr w:type="gramEnd"/>
            <w:r w:rsidRPr="003E6EDB">
              <w:rPr>
                <w:rFonts w:ascii="標楷體" w:hAnsi="標楷體" w:hint="eastAsia"/>
              </w:rPr>
              <w:t>。</w:t>
            </w:r>
            <w:r>
              <w:rPr>
                <w:rFonts w:ascii="標楷體" w:hAnsi="標楷體" w:hint="eastAsia"/>
              </w:rPr>
              <w:t>（保訓會建請結案）</w:t>
            </w:r>
          </w:p>
        </w:tc>
        <w:tc>
          <w:tcPr>
            <w:tcW w:w="1135" w:type="dxa"/>
          </w:tcPr>
          <w:p w:rsidR="001E4D0D" w:rsidRPr="001E4D0D" w:rsidRDefault="003B5707" w:rsidP="001E4D0D">
            <w:pPr>
              <w:pStyle w:val="a5"/>
              <w:ind w:left="640" w:hanging="640"/>
              <w:rPr>
                <w:szCs w:val="26"/>
              </w:rPr>
            </w:pPr>
            <w:r>
              <w:rPr>
                <w:rFonts w:hint="eastAsia"/>
                <w:szCs w:val="26"/>
              </w:rPr>
              <w:lastRenderedPageBreak/>
              <w:t>建請結案</w:t>
            </w:r>
          </w:p>
        </w:tc>
      </w:tr>
      <w:tr w:rsidR="001E4D0D" w:rsidRPr="001E4D0D" w:rsidTr="003B5707">
        <w:trPr>
          <w:trHeight w:val="977"/>
        </w:trPr>
        <w:tc>
          <w:tcPr>
            <w:tcW w:w="993" w:type="dxa"/>
          </w:tcPr>
          <w:p w:rsidR="001E4D0D" w:rsidRPr="001E4D0D" w:rsidRDefault="001E4D0D" w:rsidP="001E4D0D">
            <w:pPr>
              <w:pStyle w:val="a8"/>
              <w:rPr>
                <w:szCs w:val="26"/>
              </w:rPr>
            </w:pPr>
            <w:r w:rsidRPr="001E4D0D">
              <w:rPr>
                <w:rFonts w:hint="eastAsia"/>
                <w:szCs w:val="26"/>
              </w:rPr>
              <w:lastRenderedPageBreak/>
              <w:t>107</w:t>
            </w:r>
            <w:r w:rsidRPr="001E4D0D">
              <w:rPr>
                <w:rFonts w:hint="eastAsia"/>
                <w:szCs w:val="26"/>
              </w:rPr>
              <w:t>年</w:t>
            </w:r>
          </w:p>
          <w:p w:rsidR="001E4D0D" w:rsidRPr="001E4D0D" w:rsidRDefault="001E4D0D" w:rsidP="001E4D0D">
            <w:pPr>
              <w:pStyle w:val="a8"/>
              <w:rPr>
                <w:szCs w:val="26"/>
              </w:rPr>
            </w:pPr>
            <w:r w:rsidRPr="001E4D0D">
              <w:rPr>
                <w:rFonts w:hint="eastAsia"/>
                <w:szCs w:val="26"/>
              </w:rPr>
              <w:t>4</w:t>
            </w:r>
            <w:r w:rsidRPr="001E4D0D">
              <w:rPr>
                <w:rFonts w:hint="eastAsia"/>
                <w:szCs w:val="26"/>
              </w:rPr>
              <w:t>月</w:t>
            </w:r>
          </w:p>
          <w:p w:rsidR="001E4D0D" w:rsidRPr="001E4D0D" w:rsidRDefault="001E4D0D" w:rsidP="001E4D0D">
            <w:pPr>
              <w:pStyle w:val="a8"/>
              <w:rPr>
                <w:szCs w:val="26"/>
              </w:rPr>
            </w:pPr>
            <w:r w:rsidRPr="001E4D0D">
              <w:rPr>
                <w:rFonts w:hint="eastAsia"/>
                <w:szCs w:val="26"/>
              </w:rPr>
              <w:t>20</w:t>
            </w:r>
            <w:r w:rsidRPr="001E4D0D">
              <w:rPr>
                <w:rFonts w:hint="eastAsia"/>
                <w:szCs w:val="26"/>
              </w:rPr>
              <w:t>日</w:t>
            </w:r>
          </w:p>
        </w:tc>
        <w:tc>
          <w:tcPr>
            <w:tcW w:w="3612" w:type="dxa"/>
          </w:tcPr>
          <w:p w:rsidR="001E4D0D" w:rsidRPr="001E4D0D" w:rsidRDefault="001E4D0D" w:rsidP="001E4D0D">
            <w:pPr>
              <w:pStyle w:val="2"/>
              <w:ind w:left="260" w:hangingChars="100" w:hanging="260"/>
              <w:rPr>
                <w:b/>
                <w:sz w:val="26"/>
                <w:szCs w:val="26"/>
              </w:rPr>
            </w:pPr>
            <w:r w:rsidRPr="001E4D0D">
              <w:rPr>
                <w:rFonts w:hint="eastAsia"/>
                <w:b/>
                <w:sz w:val="26"/>
                <w:szCs w:val="26"/>
              </w:rPr>
              <w:t>報告事項第五案</w:t>
            </w:r>
          </w:p>
          <w:p w:rsidR="001E4D0D" w:rsidRPr="001E4D0D" w:rsidRDefault="001E4D0D" w:rsidP="001E4D0D">
            <w:pPr>
              <w:kinsoku/>
              <w:spacing w:line="360" w:lineRule="exact"/>
              <w:jc w:val="both"/>
              <w:rPr>
                <w:b/>
                <w:sz w:val="26"/>
                <w:szCs w:val="26"/>
              </w:rPr>
            </w:pPr>
            <w:r w:rsidRPr="001E4D0D">
              <w:rPr>
                <w:rFonts w:hint="eastAsia"/>
                <w:b/>
                <w:sz w:val="26"/>
                <w:szCs w:val="26"/>
              </w:rPr>
              <w:t>考選部、銓敘部、公務人員保障暨培訓委員會</w:t>
            </w:r>
            <w:proofErr w:type="gramStart"/>
            <w:r w:rsidRPr="001E4D0D">
              <w:rPr>
                <w:b/>
                <w:sz w:val="26"/>
                <w:szCs w:val="26"/>
              </w:rPr>
              <w:t>10</w:t>
            </w:r>
            <w:r w:rsidRPr="001E4D0D">
              <w:rPr>
                <w:rFonts w:hint="eastAsia"/>
                <w:b/>
                <w:sz w:val="26"/>
                <w:szCs w:val="26"/>
              </w:rPr>
              <w:t>6</w:t>
            </w:r>
            <w:proofErr w:type="gramEnd"/>
            <w:r w:rsidRPr="001E4D0D">
              <w:rPr>
                <w:b/>
                <w:sz w:val="26"/>
                <w:szCs w:val="26"/>
              </w:rPr>
              <w:t>年度推動性別平等工作</w:t>
            </w:r>
            <w:r w:rsidRPr="001E4D0D">
              <w:rPr>
                <w:rFonts w:hint="eastAsia"/>
                <w:b/>
                <w:sz w:val="26"/>
                <w:szCs w:val="26"/>
              </w:rPr>
              <w:t>成果報告</w:t>
            </w:r>
            <w:r w:rsidRPr="001E4D0D">
              <w:rPr>
                <w:b/>
                <w:sz w:val="26"/>
                <w:szCs w:val="26"/>
              </w:rPr>
              <w:t>，報請查照。</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李副主任委員逸洋：公務人員特種考試實施體能測驗之</w:t>
            </w:r>
            <w:r w:rsidRPr="001E4D0D">
              <w:rPr>
                <w:rFonts w:hint="eastAsia"/>
                <w:sz w:val="26"/>
                <w:szCs w:val="26"/>
              </w:rPr>
              <w:t>7</w:t>
            </w:r>
            <w:r w:rsidRPr="001E4D0D">
              <w:rPr>
                <w:rFonts w:hint="eastAsia"/>
                <w:sz w:val="26"/>
                <w:szCs w:val="26"/>
              </w:rPr>
              <w:t>種考試中，已有</w:t>
            </w:r>
            <w:r w:rsidRPr="001E4D0D">
              <w:rPr>
                <w:rFonts w:hint="eastAsia"/>
                <w:sz w:val="26"/>
                <w:szCs w:val="26"/>
              </w:rPr>
              <w:t>6</w:t>
            </w:r>
            <w:r w:rsidRPr="001E4D0D">
              <w:rPr>
                <w:rFonts w:hint="eastAsia"/>
                <w:sz w:val="26"/>
                <w:szCs w:val="26"/>
              </w:rPr>
              <w:t>種不分性別實施相同之體能測驗項目，僅一般警察人員特考仍與警政署協調中。不分性別實施相同體能測驗項目之目標應屬正確，惟實務上實施結果，一般警察人員特考女性通過比率略高於男性，較符合性別平等之目標；其他不分性別</w:t>
            </w:r>
            <w:r w:rsidRPr="001E4D0D">
              <w:rPr>
                <w:sz w:val="26"/>
                <w:szCs w:val="26"/>
              </w:rPr>
              <w:t>同樣</w:t>
            </w:r>
            <w:r w:rsidRPr="001E4D0D">
              <w:rPr>
                <w:rFonts w:hint="eastAsia"/>
                <w:sz w:val="26"/>
                <w:szCs w:val="26"/>
              </w:rPr>
              <w:t>實施</w:t>
            </w:r>
            <w:r w:rsidRPr="001E4D0D">
              <w:rPr>
                <w:sz w:val="26"/>
                <w:szCs w:val="26"/>
              </w:rPr>
              <w:t>1200</w:t>
            </w:r>
            <w:r w:rsidRPr="001E4D0D">
              <w:rPr>
                <w:sz w:val="26"/>
                <w:szCs w:val="26"/>
              </w:rPr>
              <w:t>公尺</w:t>
            </w:r>
            <w:r w:rsidRPr="001E4D0D">
              <w:rPr>
                <w:rFonts w:hint="eastAsia"/>
                <w:sz w:val="26"/>
                <w:szCs w:val="26"/>
              </w:rPr>
              <w:t>跑走項目之特考，男性通過比例（八成）反而高於女性（五成）。因此，倘確定不分性別實施相同之體能測驗項目，及格標準之訂定宜作調整，否則目標雖屬正確，最終結果卻可能與擬追求之目標背道而馳。</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張委員明珠：個人認為推動性別平等工作成果，應更重視各部會內部推動性別平等工作成果。例如：一、各部會重要任務編組委員會委員任一性別</w:t>
            </w:r>
            <w:r w:rsidRPr="001E4D0D">
              <w:rPr>
                <w:rFonts w:hint="eastAsia"/>
                <w:sz w:val="26"/>
                <w:szCs w:val="26"/>
              </w:rPr>
              <w:lastRenderedPageBreak/>
              <w:t>比例不低於三分之一部分，</w:t>
            </w:r>
            <w:r w:rsidRPr="001E4D0D">
              <w:rPr>
                <w:rFonts w:hint="eastAsia"/>
                <w:sz w:val="26"/>
                <w:szCs w:val="26"/>
              </w:rPr>
              <w:t>106</w:t>
            </w:r>
            <w:r w:rsidRPr="001E4D0D">
              <w:rPr>
                <w:rFonts w:hint="eastAsia"/>
                <w:sz w:val="26"/>
                <w:szCs w:val="26"/>
              </w:rPr>
              <w:t>年考選部目標值</w:t>
            </w:r>
            <w:r w:rsidRPr="001E4D0D">
              <w:rPr>
                <w:rFonts w:hint="eastAsia"/>
                <w:sz w:val="26"/>
                <w:szCs w:val="26"/>
              </w:rPr>
              <w:t>80%</w:t>
            </w:r>
            <w:r w:rsidRPr="001E4D0D">
              <w:rPr>
                <w:rFonts w:hint="eastAsia"/>
                <w:sz w:val="26"/>
                <w:szCs w:val="26"/>
              </w:rPr>
              <w:t>，實際值</w:t>
            </w:r>
            <w:r w:rsidRPr="001E4D0D">
              <w:rPr>
                <w:rFonts w:hint="eastAsia"/>
                <w:sz w:val="26"/>
                <w:szCs w:val="26"/>
              </w:rPr>
              <w:t>100%</w:t>
            </w:r>
            <w:r w:rsidRPr="001E4D0D">
              <w:rPr>
                <w:rFonts w:hint="eastAsia"/>
                <w:sz w:val="26"/>
                <w:szCs w:val="26"/>
              </w:rPr>
              <w:t>，銓敘部目標值及實際</w:t>
            </w:r>
            <w:proofErr w:type="gramStart"/>
            <w:r w:rsidRPr="001E4D0D">
              <w:rPr>
                <w:rFonts w:hint="eastAsia"/>
                <w:sz w:val="26"/>
                <w:szCs w:val="26"/>
              </w:rPr>
              <w:t>值均為</w:t>
            </w:r>
            <w:proofErr w:type="gramEnd"/>
            <w:r w:rsidRPr="001E4D0D">
              <w:rPr>
                <w:rFonts w:hint="eastAsia"/>
                <w:sz w:val="26"/>
                <w:szCs w:val="26"/>
              </w:rPr>
              <w:t>100%</w:t>
            </w:r>
            <w:r w:rsidRPr="001E4D0D">
              <w:rPr>
                <w:rFonts w:hint="eastAsia"/>
                <w:sz w:val="26"/>
                <w:szCs w:val="26"/>
              </w:rPr>
              <w:t>，其優秀成果應予肯定。</w:t>
            </w:r>
            <w:proofErr w:type="gramStart"/>
            <w:r w:rsidRPr="001E4D0D">
              <w:rPr>
                <w:rFonts w:hint="eastAsia"/>
                <w:sz w:val="26"/>
                <w:szCs w:val="26"/>
              </w:rPr>
              <w:t>惟保訓</w:t>
            </w:r>
            <w:proofErr w:type="gramEnd"/>
            <w:r w:rsidRPr="001E4D0D">
              <w:rPr>
                <w:rFonts w:hint="eastAsia"/>
                <w:sz w:val="26"/>
                <w:szCs w:val="26"/>
              </w:rPr>
              <w:t>會</w:t>
            </w:r>
            <w:proofErr w:type="gramStart"/>
            <w:r w:rsidRPr="001E4D0D">
              <w:rPr>
                <w:rFonts w:hint="eastAsia"/>
                <w:sz w:val="26"/>
                <w:szCs w:val="26"/>
              </w:rPr>
              <w:t>未列本項</w:t>
            </w:r>
            <w:proofErr w:type="gramEnd"/>
            <w:r w:rsidRPr="001E4D0D">
              <w:rPr>
                <w:rFonts w:hint="eastAsia"/>
                <w:sz w:val="26"/>
                <w:szCs w:val="26"/>
              </w:rPr>
              <w:t>關鍵績效指標報告，建議補充。二、性別平等教育訓練覆蓋率部分，</w:t>
            </w:r>
            <w:proofErr w:type="gramStart"/>
            <w:r w:rsidRPr="001E4D0D">
              <w:rPr>
                <w:rFonts w:hint="eastAsia"/>
                <w:sz w:val="26"/>
                <w:szCs w:val="26"/>
              </w:rPr>
              <w:t>106</w:t>
            </w:r>
            <w:proofErr w:type="gramEnd"/>
            <w:r w:rsidRPr="001E4D0D">
              <w:rPr>
                <w:rFonts w:hint="eastAsia"/>
                <w:sz w:val="26"/>
                <w:szCs w:val="26"/>
              </w:rPr>
              <w:t>年度各部會</w:t>
            </w:r>
            <w:proofErr w:type="gramStart"/>
            <w:r w:rsidRPr="001E4D0D">
              <w:rPr>
                <w:rFonts w:hint="eastAsia"/>
                <w:sz w:val="26"/>
                <w:szCs w:val="26"/>
              </w:rPr>
              <w:t>目標值均為</w:t>
            </w:r>
            <w:proofErr w:type="gramEnd"/>
            <w:r w:rsidRPr="001E4D0D">
              <w:rPr>
                <w:rFonts w:hint="eastAsia"/>
                <w:sz w:val="26"/>
                <w:szCs w:val="26"/>
              </w:rPr>
              <w:t>75%</w:t>
            </w:r>
            <w:r w:rsidRPr="001E4D0D">
              <w:rPr>
                <w:rFonts w:hint="eastAsia"/>
                <w:sz w:val="26"/>
                <w:szCs w:val="26"/>
              </w:rPr>
              <w:t>，實際值考選部</w:t>
            </w:r>
            <w:r w:rsidRPr="001E4D0D">
              <w:rPr>
                <w:rFonts w:hint="eastAsia"/>
                <w:sz w:val="26"/>
                <w:szCs w:val="26"/>
              </w:rPr>
              <w:t>93%</w:t>
            </w:r>
            <w:r w:rsidRPr="001E4D0D">
              <w:rPr>
                <w:rFonts w:hint="eastAsia"/>
                <w:sz w:val="26"/>
                <w:szCs w:val="26"/>
              </w:rPr>
              <w:t>、銓敘部</w:t>
            </w:r>
            <w:r w:rsidRPr="001E4D0D">
              <w:rPr>
                <w:rFonts w:hint="eastAsia"/>
                <w:sz w:val="26"/>
                <w:szCs w:val="26"/>
              </w:rPr>
              <w:t>76.16%</w:t>
            </w:r>
            <w:r w:rsidRPr="001E4D0D">
              <w:rPr>
                <w:rFonts w:hint="eastAsia"/>
                <w:sz w:val="26"/>
                <w:szCs w:val="26"/>
              </w:rPr>
              <w:t>、保訓會</w:t>
            </w:r>
            <w:r w:rsidRPr="001E4D0D">
              <w:rPr>
                <w:rFonts w:hint="eastAsia"/>
                <w:sz w:val="26"/>
                <w:szCs w:val="26"/>
              </w:rPr>
              <w:t>79.12%</w:t>
            </w:r>
            <w:r w:rsidRPr="001E4D0D">
              <w:rPr>
                <w:rFonts w:hint="eastAsia"/>
                <w:sz w:val="26"/>
                <w:szCs w:val="26"/>
              </w:rPr>
              <w:t>。考選部整體性別平等教育訓練覆蓋率</w:t>
            </w:r>
            <w:r w:rsidRPr="001E4D0D">
              <w:rPr>
                <w:rFonts w:hint="eastAsia"/>
                <w:sz w:val="26"/>
                <w:szCs w:val="26"/>
              </w:rPr>
              <w:t>93%</w:t>
            </w:r>
            <w:r w:rsidRPr="001E4D0D">
              <w:rPr>
                <w:rFonts w:hint="eastAsia"/>
                <w:sz w:val="26"/>
                <w:szCs w:val="26"/>
              </w:rPr>
              <w:t>，脫穎而出，或係因採取靈活多元化方式辦理性別平等教育訓練，如：</w:t>
            </w:r>
            <w:r w:rsidRPr="001E4D0D">
              <w:rPr>
                <w:rFonts w:hint="eastAsia"/>
                <w:sz w:val="26"/>
                <w:szCs w:val="26"/>
              </w:rPr>
              <w:t>(</w:t>
            </w:r>
            <w:proofErr w:type="gramStart"/>
            <w:r w:rsidRPr="001E4D0D">
              <w:rPr>
                <w:rFonts w:hint="eastAsia"/>
                <w:sz w:val="26"/>
                <w:szCs w:val="26"/>
              </w:rPr>
              <w:t>一</w:t>
            </w:r>
            <w:proofErr w:type="gramEnd"/>
            <w:r w:rsidRPr="001E4D0D">
              <w:rPr>
                <w:rFonts w:hint="eastAsia"/>
                <w:sz w:val="26"/>
                <w:szCs w:val="26"/>
              </w:rPr>
              <w:t>)</w:t>
            </w:r>
            <w:r w:rsidRPr="001E4D0D">
              <w:rPr>
                <w:rFonts w:hint="eastAsia"/>
                <w:sz w:val="26"/>
                <w:szCs w:val="26"/>
              </w:rPr>
              <w:t>於題</w:t>
            </w:r>
            <w:proofErr w:type="gramStart"/>
            <w:r w:rsidRPr="001E4D0D">
              <w:rPr>
                <w:rFonts w:hint="eastAsia"/>
                <w:sz w:val="26"/>
                <w:szCs w:val="26"/>
              </w:rPr>
              <w:t>務</w:t>
            </w:r>
            <w:proofErr w:type="gramEnd"/>
            <w:r w:rsidRPr="001E4D0D">
              <w:rPr>
                <w:rFonts w:hint="eastAsia"/>
                <w:sz w:val="26"/>
                <w:szCs w:val="26"/>
              </w:rPr>
              <w:t>組入</w:t>
            </w:r>
            <w:proofErr w:type="gramStart"/>
            <w:r w:rsidRPr="001E4D0D">
              <w:rPr>
                <w:rFonts w:hint="eastAsia"/>
                <w:sz w:val="26"/>
                <w:szCs w:val="26"/>
              </w:rPr>
              <w:t>闈</w:t>
            </w:r>
            <w:proofErr w:type="gramEnd"/>
            <w:r w:rsidRPr="001E4D0D">
              <w:rPr>
                <w:rFonts w:hint="eastAsia"/>
                <w:sz w:val="26"/>
                <w:szCs w:val="26"/>
              </w:rPr>
              <w:t>期間題</w:t>
            </w:r>
            <w:proofErr w:type="gramStart"/>
            <w:r w:rsidRPr="001E4D0D">
              <w:rPr>
                <w:rFonts w:hint="eastAsia"/>
                <w:sz w:val="26"/>
                <w:szCs w:val="26"/>
              </w:rPr>
              <w:t>務</w:t>
            </w:r>
            <w:proofErr w:type="gramEnd"/>
            <w:r w:rsidRPr="001E4D0D">
              <w:rPr>
                <w:rFonts w:hint="eastAsia"/>
                <w:sz w:val="26"/>
                <w:szCs w:val="26"/>
              </w:rPr>
              <w:t>工作休息時間，播放性別平等教育電影</w:t>
            </w:r>
            <w:r w:rsidRPr="001E4D0D">
              <w:rPr>
                <w:rFonts w:hint="eastAsia"/>
                <w:sz w:val="26"/>
                <w:szCs w:val="26"/>
              </w:rPr>
              <w:t>34</w:t>
            </w:r>
            <w:r w:rsidRPr="001E4D0D">
              <w:rPr>
                <w:rFonts w:hint="eastAsia"/>
                <w:sz w:val="26"/>
                <w:szCs w:val="26"/>
              </w:rPr>
              <w:t>場次。</w:t>
            </w:r>
            <w:r w:rsidRPr="001E4D0D">
              <w:rPr>
                <w:rFonts w:hint="eastAsia"/>
                <w:sz w:val="26"/>
                <w:szCs w:val="26"/>
              </w:rPr>
              <w:t>(</w:t>
            </w:r>
            <w:r w:rsidRPr="001E4D0D">
              <w:rPr>
                <w:rFonts w:hint="eastAsia"/>
                <w:sz w:val="26"/>
                <w:szCs w:val="26"/>
              </w:rPr>
              <w:t>二</w:t>
            </w:r>
            <w:r w:rsidRPr="001E4D0D">
              <w:rPr>
                <w:rFonts w:hint="eastAsia"/>
                <w:sz w:val="26"/>
                <w:szCs w:val="26"/>
              </w:rPr>
              <w:t>)</w:t>
            </w:r>
            <w:r w:rsidRPr="001E4D0D">
              <w:rPr>
                <w:rFonts w:hint="eastAsia"/>
                <w:sz w:val="26"/>
                <w:szCs w:val="26"/>
              </w:rPr>
              <w:t>不定期以電郵方式通知同仁有關訓練主管機關所建置性別平等相關數位學習課程資訊等，鼓勵同仁不定時、不限地點上網選修學習，此項努力獲得良好成效，值得肯定，並可供各部會參考。</w:t>
            </w:r>
          </w:p>
          <w:p w:rsidR="001E4D0D" w:rsidRPr="001E4D0D" w:rsidRDefault="001E4D0D" w:rsidP="001E4D0D">
            <w:pPr>
              <w:kinsoku/>
              <w:spacing w:beforeLines="50" w:before="249" w:line="360" w:lineRule="exact"/>
              <w:ind w:left="260" w:hangingChars="100" w:hanging="260"/>
              <w:jc w:val="both"/>
              <w:rPr>
                <w:sz w:val="26"/>
                <w:szCs w:val="26"/>
              </w:rPr>
            </w:pPr>
            <w:proofErr w:type="gramStart"/>
            <w:r w:rsidRPr="001E4D0D">
              <w:rPr>
                <w:rFonts w:hint="eastAsia"/>
                <w:sz w:val="26"/>
                <w:szCs w:val="26"/>
              </w:rPr>
              <w:t>黃委員翠紋</w:t>
            </w:r>
            <w:proofErr w:type="gramEnd"/>
            <w:r w:rsidRPr="001E4D0D">
              <w:rPr>
                <w:rFonts w:hint="eastAsia"/>
                <w:sz w:val="26"/>
                <w:szCs w:val="26"/>
              </w:rPr>
              <w:t>：感謝副院長對於警察機關性別友善環境的支持。其次，有二點補充說明：一、以基層警員的勤務型態，不僅服勤時間長，又需輪班值勤，因此是一項需要耗費相當大體能的工作，目前縣市派出所女警比例已達一成，且仍繼續增加中。目前對女警體能的要求標準不如男警，然而鑒於警察的勤務特色以及警力配置，因此女警必須與男警編排相同的勤務及從事相同工作。無法因性別之差異而編排</w:t>
            </w:r>
            <w:r w:rsidRPr="001E4D0D">
              <w:rPr>
                <w:rFonts w:hint="eastAsia"/>
                <w:sz w:val="26"/>
                <w:szCs w:val="26"/>
              </w:rPr>
              <w:lastRenderedPageBreak/>
              <w:t>不同勤務，否則會對男警造成負擔，也將形成敵意性的工作環境。加上司法院釋字</w:t>
            </w:r>
            <w:r w:rsidRPr="001E4D0D">
              <w:rPr>
                <w:rFonts w:hint="eastAsia"/>
                <w:sz w:val="26"/>
                <w:szCs w:val="26"/>
              </w:rPr>
              <w:t>760</w:t>
            </w:r>
            <w:r w:rsidRPr="001E4D0D">
              <w:rPr>
                <w:rFonts w:hint="eastAsia"/>
                <w:sz w:val="26"/>
                <w:szCs w:val="26"/>
              </w:rPr>
              <w:t>號解釋對警政機關造成很大衝擊，雖然用人機關警政署希望藉此調整巡官比例，並改變派出所之工作量，但在現狀未有改變之情況下，若是派出所的女警體能不如男警，反而未必對女警本身是有益的，加上若女警無法從事與男警相同之工作，也將對用人機關造成困擾。二、個人研究發現，國安、調查人員多在第二線，不會直接面對民眾，而警察若是被分派到派出所，就會直接面對民眾，因此警察執勤的體力負擔比其他特種考試人員要來得吃重。然而非常特殊的狀況，從</w:t>
            </w:r>
            <w:proofErr w:type="gramStart"/>
            <w:r w:rsidRPr="001E4D0D">
              <w:rPr>
                <w:rFonts w:hint="eastAsia"/>
                <w:sz w:val="26"/>
                <w:szCs w:val="26"/>
              </w:rPr>
              <w:t>考選部所提供</w:t>
            </w:r>
            <w:proofErr w:type="gramEnd"/>
            <w:r w:rsidRPr="001E4D0D">
              <w:rPr>
                <w:rFonts w:hint="eastAsia"/>
                <w:sz w:val="26"/>
                <w:szCs w:val="26"/>
              </w:rPr>
              <w:t>資料，體能測驗跑走項目之及格標準，以</w:t>
            </w:r>
            <w:r w:rsidRPr="001E4D0D">
              <w:rPr>
                <w:rFonts w:hint="eastAsia"/>
                <w:sz w:val="26"/>
                <w:szCs w:val="26"/>
              </w:rPr>
              <w:t>100</w:t>
            </w:r>
            <w:r w:rsidRPr="001E4D0D">
              <w:rPr>
                <w:rFonts w:hint="eastAsia"/>
                <w:sz w:val="26"/>
                <w:szCs w:val="26"/>
              </w:rPr>
              <w:t>公尺計算，女性警察人員只需要</w:t>
            </w:r>
            <w:r w:rsidRPr="001E4D0D">
              <w:rPr>
                <w:rFonts w:hint="eastAsia"/>
                <w:sz w:val="26"/>
                <w:szCs w:val="26"/>
              </w:rPr>
              <w:t>35</w:t>
            </w:r>
            <w:r w:rsidRPr="001E4D0D">
              <w:rPr>
                <w:rFonts w:hint="eastAsia"/>
                <w:sz w:val="26"/>
                <w:szCs w:val="26"/>
              </w:rPr>
              <w:t>秒即可達到標準，而其餘</w:t>
            </w:r>
            <w:r w:rsidRPr="001E4D0D">
              <w:rPr>
                <w:rFonts w:hint="eastAsia"/>
                <w:sz w:val="26"/>
                <w:szCs w:val="26"/>
              </w:rPr>
              <w:t>6</w:t>
            </w:r>
            <w:r w:rsidRPr="001E4D0D">
              <w:rPr>
                <w:rFonts w:hint="eastAsia"/>
                <w:sz w:val="26"/>
                <w:szCs w:val="26"/>
              </w:rPr>
              <w:t>種特考人員要求女性的及格</w:t>
            </w:r>
            <w:proofErr w:type="gramStart"/>
            <w:r w:rsidRPr="001E4D0D">
              <w:rPr>
                <w:rFonts w:hint="eastAsia"/>
                <w:sz w:val="26"/>
                <w:szCs w:val="26"/>
              </w:rPr>
              <w:t>標準均為</w:t>
            </w:r>
            <w:r w:rsidRPr="001E4D0D">
              <w:rPr>
                <w:rFonts w:hint="eastAsia"/>
                <w:sz w:val="26"/>
                <w:szCs w:val="26"/>
              </w:rPr>
              <w:t>31.67</w:t>
            </w:r>
            <w:r w:rsidRPr="001E4D0D">
              <w:rPr>
                <w:rFonts w:hint="eastAsia"/>
                <w:sz w:val="26"/>
                <w:szCs w:val="26"/>
              </w:rPr>
              <w:t>秒</w:t>
            </w:r>
            <w:proofErr w:type="gramEnd"/>
            <w:r w:rsidRPr="001E4D0D">
              <w:rPr>
                <w:rFonts w:hint="eastAsia"/>
                <w:sz w:val="26"/>
                <w:szCs w:val="26"/>
              </w:rPr>
              <w:t>，形成一般警察特考女性錄取率較高之情形。也因此想請教考選部，何以體能測驗跑走項目，一般警察特考女性之及格標準較其他特考之公務人員寬鬆，而男性之及格標準較其他特考嚴格？</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陳委員</w:t>
            </w:r>
            <w:proofErr w:type="gramStart"/>
            <w:r w:rsidRPr="001E4D0D">
              <w:rPr>
                <w:rFonts w:hint="eastAsia"/>
                <w:sz w:val="26"/>
                <w:szCs w:val="26"/>
              </w:rPr>
              <w:t>皎</w:t>
            </w:r>
            <w:proofErr w:type="gramEnd"/>
            <w:r w:rsidRPr="001E4D0D">
              <w:rPr>
                <w:rFonts w:hint="eastAsia"/>
                <w:sz w:val="26"/>
                <w:szCs w:val="26"/>
              </w:rPr>
              <w:t>眉：有關體能測驗之項目與及格標準，本委員會已有充分討論及相當多統計數據。贊同副院長意見，如果改變的結果，實質上就是以體能測驗來篩選女性，那是不對</w:t>
            </w:r>
            <w:r w:rsidRPr="001E4D0D">
              <w:rPr>
                <w:rFonts w:hint="eastAsia"/>
                <w:sz w:val="26"/>
                <w:szCs w:val="26"/>
              </w:rPr>
              <w:lastRenderedPageBreak/>
              <w:t>的。如果女警增加，在勤務上會產生問題，必須從其他各個角度來改進；至於女警不能與男警從事同樣工作或不如男警，本身即為不公平的說法，也有女警比男警適合的工作，例安撫女性家暴受害者。體能並非警察工作唯一條件，體力占警察工作量比重，必須清楚計算，警政署前所提供數據並不足夠，也不精確，因此無足夠理由決定如何改變。又第</w:t>
            </w:r>
            <w:r w:rsidRPr="001E4D0D">
              <w:rPr>
                <w:rFonts w:hint="eastAsia"/>
                <w:sz w:val="26"/>
                <w:szCs w:val="26"/>
              </w:rPr>
              <w:t>2</w:t>
            </w:r>
            <w:r w:rsidRPr="001E4D0D">
              <w:rPr>
                <w:rFonts w:hint="eastAsia"/>
                <w:sz w:val="26"/>
                <w:szCs w:val="26"/>
              </w:rPr>
              <w:t>案建請結案只是目前不再討論，</w:t>
            </w:r>
            <w:proofErr w:type="gramStart"/>
            <w:r w:rsidRPr="001E4D0D">
              <w:rPr>
                <w:rFonts w:hint="eastAsia"/>
                <w:sz w:val="26"/>
                <w:szCs w:val="26"/>
              </w:rPr>
              <w:t>俟</w:t>
            </w:r>
            <w:proofErr w:type="gramEnd"/>
            <w:r w:rsidRPr="001E4D0D">
              <w:rPr>
                <w:rFonts w:hint="eastAsia"/>
                <w:sz w:val="26"/>
                <w:szCs w:val="26"/>
              </w:rPr>
              <w:t>警政署備齊相關資料，即可重啟討論。</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曾次長慧敏：體能測驗跑走項目採取不分性別均</w:t>
            </w:r>
            <w:r w:rsidRPr="001E4D0D">
              <w:rPr>
                <w:rFonts w:hint="eastAsia"/>
                <w:sz w:val="26"/>
                <w:szCs w:val="26"/>
              </w:rPr>
              <w:t>1200</w:t>
            </w:r>
            <w:r w:rsidRPr="001E4D0D">
              <w:rPr>
                <w:rFonts w:hint="eastAsia"/>
                <w:sz w:val="26"/>
                <w:szCs w:val="26"/>
              </w:rPr>
              <w:t>公尺，或男性</w:t>
            </w:r>
            <w:r w:rsidRPr="001E4D0D">
              <w:rPr>
                <w:rFonts w:hint="eastAsia"/>
                <w:sz w:val="26"/>
                <w:szCs w:val="26"/>
              </w:rPr>
              <w:t>1600</w:t>
            </w:r>
            <w:r w:rsidRPr="001E4D0D">
              <w:rPr>
                <w:rFonts w:hint="eastAsia"/>
                <w:sz w:val="26"/>
                <w:szCs w:val="26"/>
              </w:rPr>
              <w:t>公尺、女性</w:t>
            </w:r>
            <w:r w:rsidRPr="001E4D0D">
              <w:rPr>
                <w:rFonts w:hint="eastAsia"/>
                <w:sz w:val="26"/>
                <w:szCs w:val="26"/>
              </w:rPr>
              <w:t>800</w:t>
            </w:r>
            <w:r w:rsidRPr="001E4D0D">
              <w:rPr>
                <w:rFonts w:hint="eastAsia"/>
                <w:sz w:val="26"/>
                <w:szCs w:val="26"/>
              </w:rPr>
              <w:t>公尺，目前實施結果呈現性別通過率確有不一。在相關及格標準訂定未</w:t>
            </w:r>
            <w:proofErr w:type="gramStart"/>
            <w:r w:rsidRPr="001E4D0D">
              <w:rPr>
                <w:rFonts w:hint="eastAsia"/>
                <w:sz w:val="26"/>
                <w:szCs w:val="26"/>
              </w:rPr>
              <w:t>臻</w:t>
            </w:r>
            <w:proofErr w:type="gramEnd"/>
            <w:r w:rsidRPr="001E4D0D">
              <w:rPr>
                <w:rFonts w:hint="eastAsia"/>
                <w:sz w:val="26"/>
                <w:szCs w:val="26"/>
              </w:rPr>
              <w:t>客觀，以及工作聯結性尚難說服外界情況下，</w:t>
            </w:r>
            <w:proofErr w:type="gramStart"/>
            <w:r w:rsidRPr="001E4D0D">
              <w:rPr>
                <w:rFonts w:hint="eastAsia"/>
                <w:sz w:val="26"/>
                <w:szCs w:val="26"/>
              </w:rPr>
              <w:t>逕</w:t>
            </w:r>
            <w:proofErr w:type="gramEnd"/>
            <w:r w:rsidRPr="001E4D0D">
              <w:rPr>
                <w:rFonts w:hint="eastAsia"/>
                <w:sz w:val="26"/>
                <w:szCs w:val="26"/>
              </w:rPr>
              <w:t>予調整一般警察特考體能測驗項目，允宜審慎；至於其他特考之</w:t>
            </w:r>
            <w:r w:rsidRPr="001E4D0D">
              <w:rPr>
                <w:rFonts w:hint="eastAsia"/>
                <w:sz w:val="26"/>
                <w:szCs w:val="26"/>
              </w:rPr>
              <w:t>1200</w:t>
            </w:r>
            <w:r w:rsidRPr="001E4D0D">
              <w:rPr>
                <w:rFonts w:hint="eastAsia"/>
                <w:sz w:val="26"/>
                <w:szCs w:val="26"/>
              </w:rPr>
              <w:t>公尺</w:t>
            </w:r>
            <w:proofErr w:type="gramStart"/>
            <w:r w:rsidRPr="001E4D0D">
              <w:rPr>
                <w:rFonts w:hint="eastAsia"/>
                <w:sz w:val="26"/>
                <w:szCs w:val="26"/>
              </w:rPr>
              <w:t>跑走如擬</w:t>
            </w:r>
            <w:proofErr w:type="gramEnd"/>
            <w:r w:rsidRPr="001E4D0D">
              <w:rPr>
                <w:rFonts w:hint="eastAsia"/>
                <w:sz w:val="26"/>
                <w:szCs w:val="26"/>
              </w:rPr>
              <w:t>更改</w:t>
            </w:r>
            <w:proofErr w:type="gramStart"/>
            <w:r w:rsidRPr="001E4D0D">
              <w:rPr>
                <w:rFonts w:hint="eastAsia"/>
                <w:sz w:val="26"/>
                <w:szCs w:val="26"/>
              </w:rPr>
              <w:t>其他態</w:t>
            </w:r>
            <w:proofErr w:type="gramEnd"/>
            <w:r w:rsidRPr="001E4D0D">
              <w:rPr>
                <w:rFonts w:hint="eastAsia"/>
                <w:sz w:val="26"/>
                <w:szCs w:val="26"/>
              </w:rPr>
              <w:t>樣，恐更為困難。建議</w:t>
            </w:r>
            <w:proofErr w:type="gramStart"/>
            <w:r w:rsidRPr="001E4D0D">
              <w:rPr>
                <w:rFonts w:hint="eastAsia"/>
                <w:sz w:val="26"/>
                <w:szCs w:val="26"/>
              </w:rPr>
              <w:t>俟</w:t>
            </w:r>
            <w:proofErr w:type="gramEnd"/>
            <w:r w:rsidRPr="001E4D0D">
              <w:rPr>
                <w:rFonts w:hint="eastAsia"/>
                <w:sz w:val="26"/>
                <w:szCs w:val="26"/>
              </w:rPr>
              <w:t>警政署提供進一步資料後，再</w:t>
            </w:r>
            <w:proofErr w:type="gramStart"/>
            <w:r w:rsidRPr="001E4D0D">
              <w:rPr>
                <w:rFonts w:hint="eastAsia"/>
                <w:sz w:val="26"/>
                <w:szCs w:val="26"/>
              </w:rPr>
              <w:t>併案審</w:t>
            </w:r>
            <w:proofErr w:type="gramEnd"/>
            <w:r w:rsidRPr="001E4D0D">
              <w:rPr>
                <w:rFonts w:hint="eastAsia"/>
                <w:sz w:val="26"/>
                <w:szCs w:val="26"/>
              </w:rPr>
              <w:t>酌。</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郭委員芳</w:t>
            </w:r>
            <w:proofErr w:type="gramStart"/>
            <w:r w:rsidRPr="001E4D0D">
              <w:rPr>
                <w:rFonts w:hint="eastAsia"/>
                <w:sz w:val="26"/>
                <w:szCs w:val="26"/>
              </w:rPr>
              <w:t>煜</w:t>
            </w:r>
            <w:proofErr w:type="gramEnd"/>
            <w:r w:rsidRPr="001E4D0D">
              <w:rPr>
                <w:rFonts w:hint="eastAsia"/>
                <w:sz w:val="26"/>
                <w:szCs w:val="26"/>
              </w:rPr>
              <w:t>：經查證，本會所有重要任務編組委員會委員，均符合「任一性別比例不低於三分之一」之要求。</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葉委員德蘭：一、贊同副院長及陳委員</w:t>
            </w:r>
            <w:proofErr w:type="gramStart"/>
            <w:r w:rsidRPr="001E4D0D">
              <w:rPr>
                <w:rFonts w:hint="eastAsia"/>
                <w:sz w:val="26"/>
                <w:szCs w:val="26"/>
              </w:rPr>
              <w:t>皎</w:t>
            </w:r>
            <w:proofErr w:type="gramEnd"/>
            <w:r w:rsidRPr="001E4D0D">
              <w:rPr>
                <w:rFonts w:hint="eastAsia"/>
                <w:sz w:val="26"/>
                <w:szCs w:val="26"/>
              </w:rPr>
              <w:t>眉意見，建議著重於在職訓練，</w:t>
            </w:r>
            <w:proofErr w:type="gramStart"/>
            <w:r w:rsidRPr="001E4D0D">
              <w:rPr>
                <w:rFonts w:hint="eastAsia"/>
                <w:sz w:val="26"/>
                <w:szCs w:val="26"/>
              </w:rPr>
              <w:t>而非拒其</w:t>
            </w:r>
            <w:proofErr w:type="gramEnd"/>
            <w:r w:rsidRPr="001E4D0D">
              <w:rPr>
                <w:rFonts w:hint="eastAsia"/>
                <w:sz w:val="26"/>
                <w:szCs w:val="26"/>
              </w:rPr>
              <w:t>於門外。二、肯定考選部辦理國家考試</w:t>
            </w:r>
            <w:r w:rsidRPr="001E4D0D">
              <w:rPr>
                <w:rFonts w:hint="eastAsia"/>
                <w:sz w:val="26"/>
                <w:szCs w:val="26"/>
              </w:rPr>
              <w:lastRenderedPageBreak/>
              <w:t>應試科目試題檢視「試題內容不應有性別之歧視」的成效。個人經驗，因有命題委員將所有負面事物，</w:t>
            </w:r>
            <w:proofErr w:type="gramStart"/>
            <w:r w:rsidRPr="001E4D0D">
              <w:rPr>
                <w:rFonts w:hint="eastAsia"/>
                <w:sz w:val="26"/>
                <w:szCs w:val="26"/>
              </w:rPr>
              <w:t>均以女性</w:t>
            </w:r>
            <w:proofErr w:type="gramEnd"/>
            <w:r w:rsidRPr="001E4D0D">
              <w:rPr>
                <w:rFonts w:hint="eastAsia"/>
                <w:sz w:val="26"/>
                <w:szCs w:val="26"/>
              </w:rPr>
              <w:t>代名詞名之，而予修正之事例，因此試題檢視工作需持續不斷進行。三、有育嬰留職停薪需求者多為年輕世代，建議</w:t>
            </w:r>
            <w:proofErr w:type="gramStart"/>
            <w:r w:rsidRPr="001E4D0D">
              <w:rPr>
                <w:rFonts w:hint="eastAsia"/>
                <w:sz w:val="26"/>
                <w:szCs w:val="26"/>
              </w:rPr>
              <w:t>銓敘部洽請</w:t>
            </w:r>
            <w:proofErr w:type="gramEnd"/>
            <w:r w:rsidRPr="001E4D0D">
              <w:rPr>
                <w:rFonts w:hint="eastAsia"/>
                <w:sz w:val="26"/>
                <w:szCs w:val="26"/>
              </w:rPr>
              <w:t>公教人員保險承保機關製作網路懶人包，以擴大宣傳成效。</w:t>
            </w:r>
          </w:p>
          <w:p w:rsidR="001E4D0D" w:rsidRPr="001E4D0D" w:rsidRDefault="001E4D0D" w:rsidP="001E4D0D">
            <w:pPr>
              <w:kinsoku/>
              <w:spacing w:beforeLines="50" w:before="249" w:line="360" w:lineRule="exact"/>
              <w:ind w:left="260" w:hangingChars="100" w:hanging="260"/>
              <w:jc w:val="both"/>
              <w:rPr>
                <w:sz w:val="26"/>
                <w:szCs w:val="26"/>
              </w:rPr>
            </w:pPr>
            <w:r w:rsidRPr="001E4D0D">
              <w:rPr>
                <w:rFonts w:hint="eastAsia"/>
                <w:sz w:val="26"/>
                <w:szCs w:val="26"/>
              </w:rPr>
              <w:t>周委員弘憲：委員意見本部遵照辦理。</w:t>
            </w:r>
          </w:p>
        </w:tc>
        <w:tc>
          <w:tcPr>
            <w:tcW w:w="1091" w:type="dxa"/>
          </w:tcPr>
          <w:p w:rsidR="001E4D0D" w:rsidRPr="001E4D0D" w:rsidRDefault="001E4D0D" w:rsidP="001E4D0D">
            <w:pPr>
              <w:pStyle w:val="2"/>
              <w:topLinePunct/>
              <w:autoSpaceDE w:val="0"/>
              <w:spacing w:afterLines="50" w:after="249" w:line="360" w:lineRule="exact"/>
              <w:ind w:left="0" w:rightChars="16" w:right="45" w:firstLineChars="0" w:firstLine="0"/>
              <w:rPr>
                <w:spacing w:val="-16"/>
                <w:sz w:val="26"/>
                <w:szCs w:val="26"/>
              </w:rPr>
            </w:pPr>
            <w:r w:rsidRPr="001E4D0D">
              <w:rPr>
                <w:rFonts w:hint="eastAsia"/>
                <w:b/>
                <w:spacing w:val="-16"/>
                <w:sz w:val="26"/>
                <w:szCs w:val="26"/>
              </w:rPr>
              <w:lastRenderedPageBreak/>
              <w:t>本報告備查，委員意見請各主管部會參考。</w:t>
            </w:r>
          </w:p>
        </w:tc>
        <w:tc>
          <w:tcPr>
            <w:tcW w:w="3219" w:type="dxa"/>
          </w:tcPr>
          <w:p w:rsidR="001E4D0D" w:rsidRPr="001E4D0D" w:rsidRDefault="001E4D0D" w:rsidP="001E4D0D">
            <w:pPr>
              <w:pStyle w:val="10"/>
              <w:ind w:left="260" w:hanging="260"/>
              <w:rPr>
                <w:b/>
                <w:szCs w:val="26"/>
              </w:rPr>
            </w:pPr>
            <w:r w:rsidRPr="001E4D0D">
              <w:rPr>
                <w:rFonts w:hint="eastAsia"/>
                <w:b/>
                <w:szCs w:val="26"/>
              </w:rPr>
              <w:t>壹、考選部</w:t>
            </w:r>
          </w:p>
          <w:p w:rsidR="001E4D0D" w:rsidRPr="007E642E" w:rsidRDefault="0039418A" w:rsidP="007E642E">
            <w:pPr>
              <w:pStyle w:val="10"/>
              <w:ind w:left="0" w:firstLineChars="200" w:firstLine="520"/>
              <w:rPr>
                <w:b/>
                <w:szCs w:val="26"/>
              </w:rPr>
            </w:pPr>
            <w:r w:rsidRPr="007E642E">
              <w:rPr>
                <w:rFonts w:hint="eastAsia"/>
                <w:szCs w:val="26"/>
              </w:rPr>
              <w:t>委員意見本部遵照參考辦理。</w:t>
            </w:r>
          </w:p>
          <w:p w:rsidR="001E4D0D" w:rsidRPr="001E4D0D" w:rsidRDefault="001E4D0D" w:rsidP="007E642E">
            <w:pPr>
              <w:pStyle w:val="10"/>
              <w:spacing w:beforeLines="50" w:before="249"/>
              <w:ind w:left="260" w:hanging="260"/>
              <w:rPr>
                <w:b/>
                <w:szCs w:val="26"/>
              </w:rPr>
            </w:pPr>
            <w:r w:rsidRPr="001E4D0D">
              <w:rPr>
                <w:rFonts w:hint="eastAsia"/>
                <w:b/>
                <w:szCs w:val="26"/>
              </w:rPr>
              <w:t>貳、銓敘部</w:t>
            </w:r>
          </w:p>
          <w:p w:rsidR="00503E96" w:rsidRPr="004D72F8" w:rsidRDefault="00503E96" w:rsidP="00503E96">
            <w:pPr>
              <w:autoSpaceDN/>
              <w:spacing w:line="360" w:lineRule="exact"/>
              <w:ind w:left="520" w:hangingChars="200" w:hanging="520"/>
              <w:jc w:val="both"/>
              <w:rPr>
                <w:rFonts w:ascii="標楷體" w:hAnsi="標楷體"/>
                <w:sz w:val="26"/>
                <w:szCs w:val="26"/>
              </w:rPr>
            </w:pPr>
            <w:r w:rsidRPr="00503E96">
              <w:rPr>
                <w:rFonts w:ascii="標楷體" w:hAnsi="標楷體" w:hint="eastAsia"/>
                <w:sz w:val="26"/>
              </w:rPr>
              <w:t>一、有關張委員明珠所提採取靈</w:t>
            </w:r>
            <w:r w:rsidRPr="00503E96">
              <w:rPr>
                <w:sz w:val="26"/>
              </w:rPr>
              <w:t>活多元化方式辦理性別平等教育訓練部分一節，本部業予參</w:t>
            </w:r>
            <w:proofErr w:type="gramStart"/>
            <w:r w:rsidRPr="00503E96">
              <w:rPr>
                <w:sz w:val="26"/>
              </w:rPr>
              <w:t>採</w:t>
            </w:r>
            <w:proofErr w:type="gramEnd"/>
            <w:r w:rsidRPr="00503E96">
              <w:rPr>
                <w:sz w:val="26"/>
              </w:rPr>
              <w:t>，</w:t>
            </w:r>
            <w:r w:rsidRPr="004D72F8">
              <w:rPr>
                <w:sz w:val="26"/>
                <w:szCs w:val="26"/>
              </w:rPr>
              <w:t>將於</w:t>
            </w:r>
            <w:r w:rsidRPr="004D72F8">
              <w:rPr>
                <w:sz w:val="26"/>
                <w:szCs w:val="26"/>
              </w:rPr>
              <w:t>107</w:t>
            </w:r>
            <w:r w:rsidRPr="004D72F8">
              <w:rPr>
                <w:sz w:val="26"/>
                <w:szCs w:val="26"/>
              </w:rPr>
              <w:t>年性別平等教育訓練辦理實體課程、播放性別平等教育電影，以及鼓勵同仁於相關訓練機關</w:t>
            </w:r>
            <w:r w:rsidRPr="004D72F8">
              <w:rPr>
                <w:sz w:val="26"/>
                <w:szCs w:val="26"/>
              </w:rPr>
              <w:t>(</w:t>
            </w:r>
            <w:r w:rsidRPr="004D72F8">
              <w:rPr>
                <w:sz w:val="26"/>
                <w:szCs w:val="26"/>
              </w:rPr>
              <w:t>構</w:t>
            </w:r>
            <w:r w:rsidRPr="004D72F8">
              <w:rPr>
                <w:sz w:val="26"/>
                <w:szCs w:val="26"/>
              </w:rPr>
              <w:t>)</w:t>
            </w:r>
            <w:r w:rsidRPr="004D72F8">
              <w:rPr>
                <w:sz w:val="26"/>
                <w:szCs w:val="26"/>
              </w:rPr>
              <w:t>網站</w:t>
            </w:r>
            <w:proofErr w:type="gramStart"/>
            <w:r w:rsidRPr="004D72F8">
              <w:rPr>
                <w:sz w:val="26"/>
                <w:szCs w:val="26"/>
              </w:rPr>
              <w:t>進行線上課程</w:t>
            </w:r>
            <w:proofErr w:type="gramEnd"/>
            <w:r w:rsidRPr="004D72F8">
              <w:rPr>
                <w:sz w:val="26"/>
                <w:szCs w:val="26"/>
              </w:rPr>
              <w:t>學習；</w:t>
            </w:r>
            <w:r w:rsidRPr="004D72F8">
              <w:rPr>
                <w:rFonts w:ascii="標楷體" w:hAnsi="標楷體" w:hint="eastAsia"/>
                <w:sz w:val="26"/>
                <w:szCs w:val="26"/>
              </w:rPr>
              <w:t>建請結案。</w:t>
            </w:r>
          </w:p>
          <w:p w:rsidR="001E4D0D" w:rsidRPr="004D72F8" w:rsidRDefault="00503E96" w:rsidP="004D72F8">
            <w:pPr>
              <w:autoSpaceDN/>
              <w:spacing w:line="360" w:lineRule="exact"/>
              <w:ind w:left="520" w:hangingChars="200" w:hanging="520"/>
              <w:jc w:val="both"/>
              <w:rPr>
                <w:b/>
                <w:sz w:val="26"/>
                <w:szCs w:val="26"/>
              </w:rPr>
            </w:pPr>
            <w:r w:rsidRPr="004D72F8">
              <w:rPr>
                <w:rFonts w:ascii="標楷體" w:hAnsi="標楷體" w:hint="eastAsia"/>
                <w:sz w:val="26"/>
                <w:szCs w:val="26"/>
              </w:rPr>
              <w:t>二、有關葉委員德蘭</w:t>
            </w:r>
            <w:r w:rsidRPr="004D72F8">
              <w:rPr>
                <w:rFonts w:ascii="標楷體" w:hAnsi="標楷體" w:hint="eastAsia"/>
                <w:spacing w:val="-2"/>
                <w:sz w:val="26"/>
                <w:szCs w:val="26"/>
              </w:rPr>
              <w:t>建議本部洽請公教人員保險承保機關(臺灣銀行股份有限公司，以下簡稱</w:t>
            </w:r>
            <w:proofErr w:type="gramStart"/>
            <w:r w:rsidRPr="004D72F8">
              <w:rPr>
                <w:rFonts w:ascii="標楷體" w:hAnsi="標楷體" w:hint="eastAsia"/>
                <w:spacing w:val="-2"/>
                <w:sz w:val="26"/>
                <w:szCs w:val="26"/>
              </w:rPr>
              <w:t>臺</w:t>
            </w:r>
            <w:proofErr w:type="gramEnd"/>
            <w:r w:rsidRPr="004D72F8">
              <w:rPr>
                <w:rFonts w:ascii="標楷體" w:hAnsi="標楷體" w:hint="eastAsia"/>
                <w:spacing w:val="-2"/>
                <w:sz w:val="26"/>
                <w:szCs w:val="26"/>
              </w:rPr>
              <w:t>銀)製作網路懶人包，以擴大宣傳成效一節，</w:t>
            </w:r>
            <w:proofErr w:type="gramStart"/>
            <w:r w:rsidRPr="004D72F8">
              <w:rPr>
                <w:rFonts w:ascii="標楷體" w:hAnsi="標楷體" w:hint="eastAsia"/>
                <w:spacing w:val="-2"/>
                <w:sz w:val="26"/>
                <w:szCs w:val="26"/>
              </w:rPr>
              <w:t>業洽請臺</w:t>
            </w:r>
            <w:proofErr w:type="gramEnd"/>
            <w:r w:rsidRPr="004D72F8">
              <w:rPr>
                <w:rFonts w:ascii="標楷體" w:hAnsi="標楷體" w:hint="eastAsia"/>
                <w:spacing w:val="-2"/>
                <w:sz w:val="26"/>
                <w:szCs w:val="26"/>
              </w:rPr>
              <w:t>銀公教保險部製作「公教人員保險育嬰留職停薪津貼懶人包」，放置於本部全球資訊網「各司業務/退撫司/檔案下載」項下，同時經</w:t>
            </w:r>
            <w:proofErr w:type="gramStart"/>
            <w:r w:rsidRPr="004D72F8">
              <w:rPr>
                <w:rFonts w:ascii="標楷體" w:hAnsi="標楷體" w:hint="eastAsia"/>
                <w:spacing w:val="-2"/>
                <w:sz w:val="26"/>
                <w:szCs w:val="26"/>
              </w:rPr>
              <w:t>臺</w:t>
            </w:r>
            <w:proofErr w:type="gramEnd"/>
            <w:r w:rsidRPr="004D72F8">
              <w:rPr>
                <w:rFonts w:ascii="標楷體" w:hAnsi="標楷體" w:hint="eastAsia"/>
                <w:spacing w:val="-2"/>
                <w:sz w:val="26"/>
                <w:szCs w:val="26"/>
              </w:rPr>
              <w:t>銀放置於該公司網站「公保服務/保險權利</w:t>
            </w:r>
            <w:r w:rsidRPr="004D72F8">
              <w:rPr>
                <w:rFonts w:ascii="標楷體" w:hAnsi="標楷體" w:hint="eastAsia"/>
                <w:spacing w:val="-2"/>
                <w:sz w:val="26"/>
                <w:szCs w:val="26"/>
              </w:rPr>
              <w:lastRenderedPageBreak/>
              <w:t>義務/現金給付篇」項下，以利被保險人瞭解育嬰留職停薪津貼相關規定，達到擴大宣傳之成效；建請結案。</w:t>
            </w:r>
          </w:p>
          <w:p w:rsidR="001E4D0D" w:rsidRPr="004D72F8" w:rsidRDefault="001E4D0D" w:rsidP="004D72F8">
            <w:pPr>
              <w:pStyle w:val="10"/>
              <w:spacing w:beforeLines="50" w:before="249"/>
              <w:ind w:left="260" w:hanging="260"/>
              <w:rPr>
                <w:b/>
                <w:szCs w:val="26"/>
              </w:rPr>
            </w:pPr>
            <w:r w:rsidRPr="004D72F8">
              <w:rPr>
                <w:rFonts w:hint="eastAsia"/>
                <w:b/>
                <w:szCs w:val="26"/>
              </w:rPr>
              <w:t>、保訓會</w:t>
            </w:r>
          </w:p>
          <w:p w:rsidR="001E4D0D" w:rsidRPr="004D72F8" w:rsidRDefault="001E4D0D" w:rsidP="001E4D0D">
            <w:pPr>
              <w:autoSpaceDN/>
              <w:spacing w:line="360" w:lineRule="exact"/>
              <w:ind w:left="567" w:hangingChars="218" w:hanging="567"/>
              <w:jc w:val="both"/>
              <w:rPr>
                <w:rFonts w:ascii="標楷體" w:hAnsi="標楷體"/>
                <w:sz w:val="26"/>
                <w:szCs w:val="26"/>
              </w:rPr>
            </w:pPr>
            <w:r w:rsidRPr="004D72F8">
              <w:rPr>
                <w:rFonts w:hint="eastAsia"/>
                <w:sz w:val="26"/>
                <w:szCs w:val="26"/>
              </w:rPr>
              <w:t>一</w:t>
            </w:r>
            <w:r w:rsidRPr="004D72F8">
              <w:rPr>
                <w:rFonts w:ascii="標楷體" w:hAnsi="標楷體" w:hint="eastAsia"/>
                <w:sz w:val="26"/>
                <w:szCs w:val="26"/>
              </w:rPr>
              <w:t>、關於</w:t>
            </w:r>
            <w:r w:rsidRPr="004D72F8">
              <w:rPr>
                <w:rFonts w:hint="eastAsia"/>
                <w:sz w:val="26"/>
                <w:szCs w:val="26"/>
              </w:rPr>
              <w:t>各部會重要任務編組委員會委員任一性別比例不低於三分之一部分，嗣後將於年度計畫中恢復報告</w:t>
            </w:r>
            <w:r w:rsidRPr="004D72F8">
              <w:rPr>
                <w:rFonts w:ascii="標楷體" w:hAnsi="標楷體" w:hint="eastAsia"/>
                <w:sz w:val="26"/>
                <w:szCs w:val="26"/>
              </w:rPr>
              <w:t>。</w:t>
            </w:r>
          </w:p>
          <w:p w:rsidR="001E4D0D" w:rsidRPr="004D72F8" w:rsidRDefault="001E4D0D" w:rsidP="001E4D0D">
            <w:pPr>
              <w:autoSpaceDN/>
              <w:spacing w:line="360" w:lineRule="exact"/>
              <w:ind w:left="567" w:hangingChars="218" w:hanging="567"/>
              <w:jc w:val="both"/>
              <w:rPr>
                <w:sz w:val="26"/>
                <w:szCs w:val="26"/>
              </w:rPr>
            </w:pPr>
            <w:r w:rsidRPr="004D72F8">
              <w:rPr>
                <w:rFonts w:hint="eastAsia"/>
                <w:sz w:val="26"/>
                <w:szCs w:val="26"/>
              </w:rPr>
              <w:t>二</w:t>
            </w:r>
            <w:r w:rsidRPr="004D72F8">
              <w:rPr>
                <w:rFonts w:ascii="標楷體" w:hAnsi="標楷體" w:hint="eastAsia"/>
                <w:sz w:val="26"/>
                <w:szCs w:val="26"/>
              </w:rPr>
              <w:t>、</w:t>
            </w:r>
            <w:r w:rsidRPr="004D72F8">
              <w:rPr>
                <w:rFonts w:hint="eastAsia"/>
                <w:sz w:val="26"/>
                <w:szCs w:val="26"/>
              </w:rPr>
              <w:t>有關考選部辦理性別平等教育訓練方式，</w:t>
            </w:r>
            <w:proofErr w:type="gramStart"/>
            <w:r w:rsidRPr="004D72F8">
              <w:rPr>
                <w:rFonts w:hint="eastAsia"/>
                <w:sz w:val="26"/>
                <w:szCs w:val="26"/>
              </w:rPr>
              <w:t>已錄案作為</w:t>
            </w:r>
            <w:proofErr w:type="gramEnd"/>
            <w:r w:rsidRPr="004D72F8">
              <w:rPr>
                <w:rFonts w:hint="eastAsia"/>
                <w:sz w:val="26"/>
                <w:szCs w:val="26"/>
              </w:rPr>
              <w:t>本會日後規劃辦理性別平等教育訓練之參考。</w:t>
            </w:r>
          </w:p>
          <w:p w:rsidR="001E4D0D" w:rsidRPr="001E4D0D" w:rsidRDefault="001E4D0D" w:rsidP="001E4D0D">
            <w:pPr>
              <w:autoSpaceDN/>
              <w:spacing w:line="360" w:lineRule="exact"/>
              <w:ind w:left="567" w:hangingChars="218" w:hanging="567"/>
              <w:jc w:val="both"/>
              <w:rPr>
                <w:sz w:val="26"/>
                <w:szCs w:val="26"/>
              </w:rPr>
            </w:pPr>
            <w:r w:rsidRPr="004D72F8">
              <w:rPr>
                <w:rFonts w:hint="eastAsia"/>
                <w:sz w:val="26"/>
                <w:szCs w:val="26"/>
              </w:rPr>
              <w:t>（保訓會建請結案）</w:t>
            </w:r>
          </w:p>
        </w:tc>
        <w:tc>
          <w:tcPr>
            <w:tcW w:w="1135" w:type="dxa"/>
          </w:tcPr>
          <w:p w:rsidR="001E4D0D" w:rsidRPr="001E4D0D" w:rsidRDefault="003B5707" w:rsidP="001E4D0D">
            <w:pPr>
              <w:pStyle w:val="a5"/>
              <w:rPr>
                <w:szCs w:val="26"/>
              </w:rPr>
            </w:pPr>
            <w:r>
              <w:rPr>
                <w:rFonts w:hint="eastAsia"/>
                <w:szCs w:val="26"/>
              </w:rPr>
              <w:lastRenderedPageBreak/>
              <w:t>建請結案</w:t>
            </w:r>
          </w:p>
        </w:tc>
      </w:tr>
    </w:tbl>
    <w:p w:rsidR="001E4D0D" w:rsidRDefault="001E4D0D" w:rsidP="001E4D0D">
      <w:pPr>
        <w:spacing w:line="240" w:lineRule="auto"/>
      </w:pPr>
    </w:p>
    <w:p w:rsidR="00A5774F" w:rsidRPr="00973C9C" w:rsidRDefault="00A5774F" w:rsidP="00A5774F">
      <w:pPr>
        <w:kinsoku/>
        <w:spacing w:line="240" w:lineRule="auto"/>
        <w:jc w:val="center"/>
        <w:rPr>
          <w:rStyle w:val="a6"/>
          <w:szCs w:val="26"/>
        </w:rPr>
      </w:pPr>
    </w:p>
    <w:p w:rsidR="00F5260C" w:rsidRDefault="00F5260C" w:rsidP="00AB6D84">
      <w:pPr>
        <w:pStyle w:val="2"/>
        <w:spacing w:line="240" w:lineRule="auto"/>
        <w:ind w:left="0" w:firstLineChars="0" w:firstLine="0"/>
        <w:rPr>
          <w:rFonts w:ascii="標楷體" w:hAnsi="標楷體"/>
          <w:b/>
        </w:rPr>
        <w:sectPr w:rsidR="00F5260C" w:rsidSect="008A2662">
          <w:footerReference w:type="even" r:id="rId11"/>
          <w:footerReference w:type="default" r:id="rId12"/>
          <w:pgSz w:w="11906" w:h="16838" w:code="9"/>
          <w:pgMar w:top="1418" w:right="851" w:bottom="1418" w:left="964" w:header="1134" w:footer="629" w:gutter="0"/>
          <w:cols w:space="425"/>
          <w:docGrid w:type="lines" w:linePitch="498" w:charSpace="1679"/>
        </w:sectPr>
      </w:pPr>
    </w:p>
    <w:p w:rsidR="00F5260C" w:rsidRPr="00160F06" w:rsidRDefault="003A1F82" w:rsidP="00997B17">
      <w:pPr>
        <w:pStyle w:val="afff7"/>
        <w:snapToGrid/>
        <w:spacing w:line="480" w:lineRule="exact"/>
        <w:jc w:val="center"/>
        <w:rPr>
          <w:rFonts w:ascii="Times New Roman" w:hAnsi="Times New Roman"/>
          <w:b/>
          <w:bCs/>
          <w:sz w:val="36"/>
          <w:szCs w:val="36"/>
        </w:rPr>
      </w:pPr>
      <w:r w:rsidRPr="003A1F82">
        <w:rPr>
          <w:rFonts w:ascii="Times New Roman" w:hAnsi="Times New Roman"/>
          <w:noProof/>
          <w:sz w:val="28"/>
          <w:szCs w:val="20"/>
        </w:rPr>
        <w:lastRenderedPageBreak/>
        <mc:AlternateContent>
          <mc:Choice Requires="wps">
            <w:drawing>
              <wp:anchor distT="0" distB="0" distL="114300" distR="114300" simplePos="0" relativeHeight="251720704" behindDoc="0" locked="0" layoutInCell="0" allowOverlap="1" wp14:anchorId="7B92EE14" wp14:editId="4EC4723F">
                <wp:simplePos x="0" y="0"/>
                <wp:positionH relativeFrom="page">
                  <wp:posOffset>5471160</wp:posOffset>
                </wp:positionH>
                <wp:positionV relativeFrom="page">
                  <wp:posOffset>502920</wp:posOffset>
                </wp:positionV>
                <wp:extent cx="1577340" cy="428625"/>
                <wp:effectExtent l="38100" t="38100" r="41910" b="47625"/>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3A1F82">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4" o:spid="_x0000_s1027" type="#_x0000_t202" style="position:absolute;left:0;text-align:left;margin-left:430.8pt;margin-top:39.6pt;width:124.2pt;height:33.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" o:allowincell="f" filled="f" strokecolor="#622423" strokeweight="6pt">
                <v:stroke linestyle="thickThin"/>
                <v:textbox inset="10.8pt,7.2pt,10.8pt,7.2pt">
                  <w:txbxContent>
                    <w:p w:rsidR="00997B17" w:rsidRPr="00CA4DCB" w:rsidRDefault="00997B17" w:rsidP="003A1F82">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00F5260C" w:rsidRPr="00160F06">
        <w:rPr>
          <w:rFonts w:ascii="Times New Roman" w:hAnsi="Times New Roman"/>
          <w:b/>
          <w:bCs/>
          <w:sz w:val="36"/>
          <w:szCs w:val="36"/>
        </w:rPr>
        <w:t>本院統計室</w:t>
      </w:r>
      <w:r w:rsidR="00F5260C" w:rsidRPr="00160F06">
        <w:rPr>
          <w:rFonts w:ascii="Times New Roman" w:hAnsi="Times New Roman" w:hint="eastAsia"/>
          <w:b/>
          <w:bCs/>
          <w:sz w:val="36"/>
          <w:szCs w:val="36"/>
        </w:rPr>
        <w:t>辦理性別統計情形</w:t>
      </w:r>
    </w:p>
    <w:p w:rsidR="00F5260C" w:rsidRDefault="00F5260C" w:rsidP="00F5260C">
      <w:pPr>
        <w:spacing w:beforeLines="50" w:before="249" w:line="480" w:lineRule="exact"/>
        <w:jc w:val="right"/>
        <w:rPr>
          <w:szCs w:val="28"/>
        </w:rPr>
      </w:pPr>
      <w:r w:rsidRPr="001973CA">
        <w:rPr>
          <w:szCs w:val="28"/>
        </w:rPr>
        <w:t xml:space="preserve">                             </w:t>
      </w:r>
      <w:r w:rsidRPr="001973CA">
        <w:rPr>
          <w:szCs w:val="28"/>
        </w:rPr>
        <w:t>中華民國</w:t>
      </w:r>
      <w:r w:rsidRPr="001973CA">
        <w:rPr>
          <w:szCs w:val="28"/>
        </w:rPr>
        <w:t>107</w:t>
      </w:r>
      <w:r w:rsidRPr="001973CA">
        <w:rPr>
          <w:szCs w:val="28"/>
        </w:rPr>
        <w:t>年</w:t>
      </w:r>
      <w:r w:rsidRPr="001973CA">
        <w:rPr>
          <w:szCs w:val="28"/>
        </w:rPr>
        <w:t>8</w:t>
      </w:r>
      <w:r w:rsidRPr="001973CA">
        <w:rPr>
          <w:szCs w:val="28"/>
        </w:rPr>
        <w:t>月</w:t>
      </w:r>
      <w:r w:rsidRPr="001973CA">
        <w:rPr>
          <w:szCs w:val="28"/>
        </w:rPr>
        <w:t>27</w:t>
      </w:r>
      <w:r w:rsidRPr="001973CA">
        <w:rPr>
          <w:szCs w:val="28"/>
        </w:rPr>
        <w:t>日</w:t>
      </w:r>
    </w:p>
    <w:p w:rsidR="00F5260C" w:rsidRPr="00855992" w:rsidRDefault="00F5260C" w:rsidP="00C53B59">
      <w:pPr>
        <w:pStyle w:val="afff8"/>
        <w:numPr>
          <w:ilvl w:val="0"/>
          <w:numId w:val="12"/>
        </w:numPr>
        <w:tabs>
          <w:tab w:val="clear" w:pos="1050"/>
        </w:tabs>
        <w:spacing w:line="480" w:lineRule="exact"/>
        <w:ind w:firstLineChars="0" w:hanging="1050"/>
        <w:rPr>
          <w:rFonts w:ascii="Times New Roman" w:hAnsi="Times New Roman"/>
          <w:b/>
          <w:color w:val="000000"/>
          <w:szCs w:val="32"/>
        </w:rPr>
      </w:pPr>
      <w:r w:rsidRPr="00855992">
        <w:rPr>
          <w:rFonts w:ascii="Times New Roman" w:hAnsi="Times New Roman" w:hint="eastAsia"/>
          <w:b/>
          <w:color w:val="000000"/>
          <w:szCs w:val="32"/>
        </w:rPr>
        <w:t>編製完成</w:t>
      </w:r>
      <w:r w:rsidRPr="00855992">
        <w:rPr>
          <w:rFonts w:ascii="Times New Roman" w:hAnsi="Times New Roman" w:hint="eastAsia"/>
          <w:b/>
          <w:color w:val="000000"/>
          <w:szCs w:val="32"/>
        </w:rPr>
        <w:t>2017</w:t>
      </w:r>
      <w:r w:rsidRPr="00855992">
        <w:rPr>
          <w:rFonts w:ascii="Times New Roman" w:hAnsi="Times New Roman" w:hint="eastAsia"/>
          <w:b/>
          <w:color w:val="000000"/>
          <w:szCs w:val="32"/>
        </w:rPr>
        <w:t>年「考試院性別圖像」中英文版：</w:t>
      </w:r>
    </w:p>
    <w:p w:rsidR="00F5260C" w:rsidRPr="00855992" w:rsidRDefault="00F5260C" w:rsidP="00F5260C">
      <w:pPr>
        <w:pStyle w:val="afff8"/>
        <w:spacing w:line="480" w:lineRule="exact"/>
        <w:ind w:leftChars="235" w:left="658" w:firstLineChars="0" w:firstLine="637"/>
        <w:rPr>
          <w:sz w:val="28"/>
          <w:szCs w:val="28"/>
        </w:rPr>
      </w:pPr>
      <w:r w:rsidRPr="001973CA">
        <w:rPr>
          <w:rFonts w:ascii="Times New Roman" w:hAnsi="Times New Roman"/>
        </w:rPr>
        <w:t>「</w:t>
      </w:r>
      <w:r w:rsidRPr="001973CA">
        <w:rPr>
          <w:rFonts w:ascii="Times New Roman" w:hAnsi="Times New Roman"/>
        </w:rPr>
        <w:t>2017</w:t>
      </w:r>
      <w:r w:rsidRPr="001973CA">
        <w:rPr>
          <w:rFonts w:ascii="Times New Roman" w:hAnsi="Times New Roman"/>
        </w:rPr>
        <w:t>年考試院性別圖像」中英文版，業經彙整更新完成，經</w:t>
      </w:r>
      <w:proofErr w:type="gramStart"/>
      <w:r w:rsidRPr="001973CA">
        <w:rPr>
          <w:rFonts w:ascii="Times New Roman" w:hAnsi="Times New Roman"/>
        </w:rPr>
        <w:t>簽陳後</w:t>
      </w:r>
      <w:proofErr w:type="gramEnd"/>
      <w:r w:rsidRPr="001973CA">
        <w:rPr>
          <w:rFonts w:ascii="Times New Roman" w:hAnsi="Times New Roman"/>
        </w:rPr>
        <w:t>，登載於本院性別平等專區，同時發函相關機關周知。</w:t>
      </w:r>
    </w:p>
    <w:p w:rsidR="00F5260C" w:rsidRPr="00855992" w:rsidRDefault="00F5260C" w:rsidP="00F5260C">
      <w:pPr>
        <w:pStyle w:val="afff8"/>
        <w:spacing w:line="480" w:lineRule="exact"/>
        <w:ind w:leftChars="235" w:left="658" w:firstLineChars="0" w:firstLine="637"/>
        <w:rPr>
          <w:rFonts w:ascii="Times New Roman" w:hAnsi="Times New Roman"/>
        </w:rPr>
      </w:pPr>
      <w:r w:rsidRPr="001973CA">
        <w:rPr>
          <w:rFonts w:ascii="Times New Roman" w:hAnsi="Times New Roman"/>
        </w:rPr>
        <w:t>本次經函請各部會增修統計項目，共增加五個統計項目，說明如下：</w:t>
      </w:r>
    </w:p>
    <w:p w:rsidR="00F5260C" w:rsidRPr="001973CA" w:rsidRDefault="00F5260C" w:rsidP="00C53B59">
      <w:pPr>
        <w:pStyle w:val="afff8"/>
        <w:numPr>
          <w:ilvl w:val="0"/>
          <w:numId w:val="13"/>
        </w:numPr>
        <w:spacing w:line="480" w:lineRule="exact"/>
        <w:ind w:left="811" w:firstLineChars="0" w:hanging="482"/>
        <w:rPr>
          <w:rFonts w:ascii="Times New Roman" w:hAnsi="Times New Roman"/>
          <w:szCs w:val="32"/>
        </w:rPr>
      </w:pPr>
      <w:r w:rsidRPr="001973CA">
        <w:rPr>
          <w:rFonts w:ascii="Times New Roman" w:hAnsi="Times New Roman"/>
        </w:rPr>
        <w:t>全國公務人員篇：</w:t>
      </w:r>
    </w:p>
    <w:p w:rsidR="00F5260C" w:rsidRPr="001973CA" w:rsidRDefault="00F5260C" w:rsidP="00C53B59">
      <w:pPr>
        <w:pStyle w:val="afff8"/>
        <w:numPr>
          <w:ilvl w:val="0"/>
          <w:numId w:val="14"/>
        </w:numPr>
        <w:spacing w:line="480" w:lineRule="exact"/>
        <w:ind w:left="1204" w:firstLineChars="0" w:hanging="353"/>
        <w:rPr>
          <w:rFonts w:ascii="Times New Roman" w:hAnsi="Times New Roman"/>
          <w:szCs w:val="32"/>
        </w:rPr>
      </w:pPr>
      <w:r w:rsidRPr="001973CA">
        <w:rPr>
          <w:rFonts w:ascii="Times New Roman" w:hAnsi="Times New Roman"/>
          <w:szCs w:val="32"/>
        </w:rPr>
        <w:t>新增「</w:t>
      </w:r>
      <w:proofErr w:type="gramStart"/>
      <w:r w:rsidRPr="001973CA">
        <w:rPr>
          <w:rFonts w:ascii="Times New Roman" w:hAnsi="Times New Roman"/>
          <w:szCs w:val="32"/>
        </w:rPr>
        <w:t>原住民族任公務人員</w:t>
      </w:r>
      <w:proofErr w:type="gramEnd"/>
      <w:r w:rsidRPr="001973CA">
        <w:rPr>
          <w:rFonts w:ascii="Times New Roman" w:hAnsi="Times New Roman"/>
          <w:szCs w:val="32"/>
        </w:rPr>
        <w:t>性別比率」統計項目：依公務人員各類別觀察</w:t>
      </w:r>
      <w:proofErr w:type="gramStart"/>
      <w:r w:rsidRPr="001973CA">
        <w:rPr>
          <w:rFonts w:ascii="Times New Roman" w:hAnsi="Times New Roman"/>
          <w:szCs w:val="32"/>
        </w:rPr>
        <w:t>原住民族任公職</w:t>
      </w:r>
      <w:proofErr w:type="gramEnd"/>
      <w:r w:rsidRPr="001973CA">
        <w:rPr>
          <w:rFonts w:ascii="Times New Roman" w:hAnsi="Times New Roman"/>
          <w:szCs w:val="32"/>
        </w:rPr>
        <w:t>者性別分布概況。</w:t>
      </w:r>
      <w:r w:rsidRPr="001973CA">
        <w:rPr>
          <w:rFonts w:ascii="Times New Roman" w:hAnsi="Times New Roman"/>
          <w:szCs w:val="32"/>
        </w:rPr>
        <w:t>106</w:t>
      </w:r>
      <w:r w:rsidRPr="001973CA">
        <w:rPr>
          <w:rFonts w:ascii="Times New Roman" w:hAnsi="Times New Roman"/>
          <w:szCs w:val="32"/>
        </w:rPr>
        <w:t>年底</w:t>
      </w:r>
      <w:proofErr w:type="gramStart"/>
      <w:r w:rsidRPr="001973CA">
        <w:rPr>
          <w:rFonts w:ascii="Times New Roman" w:hAnsi="Times New Roman"/>
          <w:szCs w:val="32"/>
        </w:rPr>
        <w:t>原住民族任公職</w:t>
      </w:r>
      <w:proofErr w:type="gramEnd"/>
      <w:r w:rsidRPr="001973CA">
        <w:rPr>
          <w:rFonts w:ascii="Times New Roman" w:hAnsi="Times New Roman"/>
          <w:szCs w:val="32"/>
        </w:rPr>
        <w:t>者，男性</w:t>
      </w:r>
      <w:r w:rsidRPr="001973CA">
        <w:rPr>
          <w:rFonts w:ascii="Times New Roman" w:hAnsi="Times New Roman"/>
          <w:szCs w:val="32"/>
        </w:rPr>
        <w:t>4,265</w:t>
      </w:r>
      <w:r w:rsidRPr="001973CA">
        <w:rPr>
          <w:rFonts w:ascii="Times New Roman" w:hAnsi="Times New Roman"/>
          <w:szCs w:val="32"/>
        </w:rPr>
        <w:t>人，女性</w:t>
      </w:r>
      <w:r w:rsidRPr="001973CA">
        <w:rPr>
          <w:rFonts w:ascii="Times New Roman" w:hAnsi="Times New Roman"/>
          <w:szCs w:val="32"/>
        </w:rPr>
        <w:t>2,319</w:t>
      </w:r>
      <w:r w:rsidRPr="001973CA">
        <w:rPr>
          <w:rFonts w:ascii="Times New Roman" w:hAnsi="Times New Roman"/>
          <w:szCs w:val="32"/>
        </w:rPr>
        <w:t>人，分別占</w:t>
      </w:r>
      <w:r w:rsidRPr="001973CA">
        <w:rPr>
          <w:rFonts w:ascii="Times New Roman" w:hAnsi="Times New Roman"/>
          <w:szCs w:val="32"/>
        </w:rPr>
        <w:t>64.8%</w:t>
      </w:r>
      <w:r w:rsidRPr="001973CA">
        <w:rPr>
          <w:rFonts w:ascii="Times New Roman" w:hAnsi="Times New Roman"/>
          <w:szCs w:val="32"/>
        </w:rPr>
        <w:t>及</w:t>
      </w:r>
      <w:r w:rsidRPr="001973CA">
        <w:rPr>
          <w:rFonts w:ascii="Times New Roman" w:hAnsi="Times New Roman"/>
          <w:szCs w:val="32"/>
        </w:rPr>
        <w:t>35.2%</w:t>
      </w:r>
      <w:r w:rsidRPr="001973CA">
        <w:rPr>
          <w:rFonts w:ascii="Times New Roman" w:hAnsi="Times New Roman"/>
          <w:szCs w:val="32"/>
        </w:rPr>
        <w:t>；以性別觀之，男性以任警察人員</w:t>
      </w:r>
      <w:r w:rsidRPr="001973CA">
        <w:rPr>
          <w:rFonts w:ascii="Times New Roman" w:hAnsi="Times New Roman"/>
          <w:szCs w:val="32"/>
        </w:rPr>
        <w:t xml:space="preserve"> (2,558</w:t>
      </w:r>
      <w:r w:rsidRPr="001973CA">
        <w:rPr>
          <w:rFonts w:ascii="Times New Roman" w:hAnsi="Times New Roman"/>
          <w:szCs w:val="32"/>
        </w:rPr>
        <w:t>人</w:t>
      </w:r>
      <w:r w:rsidRPr="001973CA">
        <w:rPr>
          <w:rFonts w:ascii="Times New Roman" w:hAnsi="Times New Roman"/>
          <w:szCs w:val="32"/>
        </w:rPr>
        <w:t>)</w:t>
      </w:r>
      <w:r w:rsidRPr="001973CA">
        <w:rPr>
          <w:rFonts w:ascii="Times New Roman" w:hAnsi="Times New Roman"/>
          <w:szCs w:val="32"/>
        </w:rPr>
        <w:t>最多，占</w:t>
      </w:r>
      <w:r w:rsidRPr="001973CA">
        <w:rPr>
          <w:rFonts w:ascii="Times New Roman" w:hAnsi="Times New Roman"/>
          <w:szCs w:val="32"/>
        </w:rPr>
        <w:t>60.0%</w:t>
      </w:r>
      <w:r w:rsidRPr="001973CA">
        <w:rPr>
          <w:rFonts w:ascii="Times New Roman" w:hAnsi="Times New Roman"/>
          <w:szCs w:val="32"/>
        </w:rPr>
        <w:t>，女性則任行政人員</w:t>
      </w:r>
      <w:r w:rsidRPr="001973CA">
        <w:rPr>
          <w:rFonts w:ascii="Times New Roman" w:hAnsi="Times New Roman"/>
          <w:szCs w:val="32"/>
        </w:rPr>
        <w:t>(1,910</w:t>
      </w:r>
      <w:r w:rsidRPr="001973CA">
        <w:rPr>
          <w:rFonts w:ascii="Times New Roman" w:hAnsi="Times New Roman"/>
          <w:szCs w:val="32"/>
        </w:rPr>
        <w:t>人</w:t>
      </w:r>
      <w:r w:rsidRPr="001973CA">
        <w:rPr>
          <w:rFonts w:ascii="Times New Roman" w:hAnsi="Times New Roman"/>
          <w:szCs w:val="32"/>
        </w:rPr>
        <w:t>)</w:t>
      </w:r>
      <w:r w:rsidRPr="001973CA">
        <w:rPr>
          <w:rFonts w:ascii="Times New Roman" w:hAnsi="Times New Roman"/>
          <w:szCs w:val="32"/>
        </w:rPr>
        <w:t>最多，占</w:t>
      </w:r>
      <w:r w:rsidRPr="001973CA">
        <w:rPr>
          <w:rFonts w:ascii="Times New Roman" w:hAnsi="Times New Roman"/>
          <w:szCs w:val="32"/>
        </w:rPr>
        <w:t>82.4%</w:t>
      </w:r>
      <w:r w:rsidRPr="001973CA">
        <w:rPr>
          <w:rFonts w:ascii="Times New Roman" w:hAnsi="Times New Roman"/>
          <w:szCs w:val="32"/>
        </w:rPr>
        <w:t>。</w:t>
      </w:r>
    </w:p>
    <w:p w:rsidR="00F5260C" w:rsidRPr="001973CA" w:rsidRDefault="00F5260C" w:rsidP="00C53B59">
      <w:pPr>
        <w:pStyle w:val="afff8"/>
        <w:numPr>
          <w:ilvl w:val="0"/>
          <w:numId w:val="14"/>
        </w:numPr>
        <w:spacing w:line="480" w:lineRule="exact"/>
        <w:ind w:left="1204" w:firstLineChars="0" w:hanging="353"/>
        <w:rPr>
          <w:rFonts w:ascii="Times New Roman" w:hAnsi="Times New Roman"/>
          <w:szCs w:val="32"/>
        </w:rPr>
      </w:pPr>
      <w:r w:rsidRPr="001973CA">
        <w:rPr>
          <w:rFonts w:ascii="Times New Roman" w:hAnsi="Times New Roman"/>
          <w:szCs w:val="32"/>
        </w:rPr>
        <w:t>新增「身心障礙者任公務人員性別比率」統計項目：依公務人員各類別觀察身心障礙者任公職者性別分布概況。</w:t>
      </w:r>
      <w:r w:rsidRPr="001973CA">
        <w:rPr>
          <w:rFonts w:ascii="Times New Roman" w:hAnsi="Times New Roman"/>
          <w:szCs w:val="32"/>
        </w:rPr>
        <w:t>106</w:t>
      </w:r>
      <w:r w:rsidRPr="001973CA">
        <w:rPr>
          <w:rFonts w:ascii="Times New Roman" w:hAnsi="Times New Roman"/>
          <w:szCs w:val="32"/>
        </w:rPr>
        <w:t>年底身心障礙任公職者，男性</w:t>
      </w:r>
      <w:r w:rsidRPr="001973CA">
        <w:rPr>
          <w:rFonts w:ascii="Times New Roman" w:hAnsi="Times New Roman"/>
          <w:szCs w:val="32"/>
        </w:rPr>
        <w:t>4,704</w:t>
      </w:r>
      <w:r w:rsidRPr="001973CA">
        <w:rPr>
          <w:rFonts w:ascii="Times New Roman" w:hAnsi="Times New Roman"/>
          <w:szCs w:val="32"/>
        </w:rPr>
        <w:t>人，女性</w:t>
      </w:r>
      <w:r w:rsidRPr="001973CA">
        <w:rPr>
          <w:rFonts w:ascii="Times New Roman" w:hAnsi="Times New Roman"/>
          <w:szCs w:val="32"/>
        </w:rPr>
        <w:t>2,596</w:t>
      </w:r>
      <w:r w:rsidRPr="001973CA">
        <w:rPr>
          <w:rFonts w:ascii="Times New Roman" w:hAnsi="Times New Roman"/>
          <w:szCs w:val="32"/>
        </w:rPr>
        <w:t>人，分別占</w:t>
      </w:r>
      <w:r w:rsidRPr="001973CA">
        <w:rPr>
          <w:rFonts w:ascii="Times New Roman" w:hAnsi="Times New Roman"/>
          <w:szCs w:val="32"/>
        </w:rPr>
        <w:t>64.4%</w:t>
      </w:r>
      <w:r w:rsidRPr="001973CA">
        <w:rPr>
          <w:rFonts w:ascii="Times New Roman" w:hAnsi="Times New Roman"/>
          <w:szCs w:val="32"/>
        </w:rPr>
        <w:t>及</w:t>
      </w:r>
      <w:r w:rsidRPr="001973CA">
        <w:rPr>
          <w:rFonts w:ascii="Times New Roman" w:hAnsi="Times New Roman"/>
          <w:szCs w:val="32"/>
        </w:rPr>
        <w:t>35.6%</w:t>
      </w:r>
      <w:r w:rsidRPr="001973CA">
        <w:rPr>
          <w:rFonts w:ascii="Times New Roman" w:hAnsi="Times New Roman"/>
          <w:szCs w:val="32"/>
        </w:rPr>
        <w:t>；以性別觀之，男性以任行政人員</w:t>
      </w:r>
      <w:r w:rsidRPr="001973CA">
        <w:rPr>
          <w:rFonts w:ascii="Times New Roman" w:hAnsi="Times New Roman"/>
          <w:szCs w:val="32"/>
        </w:rPr>
        <w:t>(2,972</w:t>
      </w:r>
      <w:r w:rsidRPr="001973CA">
        <w:rPr>
          <w:rFonts w:ascii="Times New Roman" w:hAnsi="Times New Roman"/>
          <w:szCs w:val="32"/>
        </w:rPr>
        <w:t>人</w:t>
      </w:r>
      <w:r w:rsidRPr="001973CA">
        <w:rPr>
          <w:rFonts w:ascii="Times New Roman" w:hAnsi="Times New Roman"/>
          <w:szCs w:val="32"/>
        </w:rPr>
        <w:t>)</w:t>
      </w:r>
      <w:r w:rsidRPr="001973CA">
        <w:rPr>
          <w:rFonts w:ascii="Times New Roman" w:hAnsi="Times New Roman"/>
          <w:szCs w:val="32"/>
        </w:rPr>
        <w:t>為最多，占</w:t>
      </w:r>
      <w:r w:rsidRPr="001973CA">
        <w:rPr>
          <w:rFonts w:ascii="Times New Roman" w:hAnsi="Times New Roman"/>
          <w:szCs w:val="32"/>
        </w:rPr>
        <w:t>63.2%</w:t>
      </w:r>
      <w:r w:rsidRPr="001973CA">
        <w:rPr>
          <w:rFonts w:ascii="Times New Roman" w:hAnsi="Times New Roman"/>
          <w:szCs w:val="32"/>
        </w:rPr>
        <w:t>，女性亦以任行政人員</w:t>
      </w:r>
      <w:r w:rsidRPr="001973CA">
        <w:rPr>
          <w:rFonts w:ascii="Times New Roman" w:hAnsi="Times New Roman"/>
          <w:szCs w:val="32"/>
        </w:rPr>
        <w:t>(2,254</w:t>
      </w:r>
      <w:r w:rsidRPr="001973CA">
        <w:rPr>
          <w:rFonts w:ascii="Times New Roman" w:hAnsi="Times New Roman"/>
          <w:szCs w:val="32"/>
        </w:rPr>
        <w:t>人</w:t>
      </w:r>
      <w:r w:rsidRPr="001973CA">
        <w:rPr>
          <w:rFonts w:ascii="Times New Roman" w:hAnsi="Times New Roman"/>
          <w:szCs w:val="32"/>
        </w:rPr>
        <w:t>)</w:t>
      </w:r>
      <w:r w:rsidRPr="001973CA">
        <w:rPr>
          <w:rFonts w:ascii="Times New Roman" w:hAnsi="Times New Roman"/>
          <w:szCs w:val="32"/>
        </w:rPr>
        <w:t>為最多，占</w:t>
      </w:r>
      <w:r w:rsidRPr="001973CA">
        <w:rPr>
          <w:rFonts w:ascii="Times New Roman" w:hAnsi="Times New Roman"/>
          <w:szCs w:val="32"/>
        </w:rPr>
        <w:t>86.8%</w:t>
      </w:r>
      <w:r w:rsidRPr="001973CA">
        <w:rPr>
          <w:rFonts w:ascii="Times New Roman" w:hAnsi="Times New Roman"/>
          <w:szCs w:val="32"/>
        </w:rPr>
        <w:t>。</w:t>
      </w:r>
    </w:p>
    <w:p w:rsidR="00F5260C" w:rsidRPr="001973CA" w:rsidRDefault="00F5260C" w:rsidP="00C53B59">
      <w:pPr>
        <w:pStyle w:val="afff8"/>
        <w:numPr>
          <w:ilvl w:val="0"/>
          <w:numId w:val="13"/>
        </w:numPr>
        <w:spacing w:line="480" w:lineRule="exact"/>
        <w:ind w:left="811" w:firstLineChars="0" w:hanging="482"/>
        <w:rPr>
          <w:rFonts w:ascii="Times New Roman" w:hAnsi="Times New Roman"/>
          <w:szCs w:val="32"/>
        </w:rPr>
      </w:pPr>
      <w:r w:rsidRPr="001973CA">
        <w:rPr>
          <w:rFonts w:ascii="Times New Roman" w:hAnsi="Times New Roman"/>
        </w:rPr>
        <w:t>培訓業務篇：</w:t>
      </w:r>
    </w:p>
    <w:p w:rsidR="00F5260C" w:rsidRPr="001973CA" w:rsidRDefault="00F5260C" w:rsidP="00C53B59">
      <w:pPr>
        <w:pStyle w:val="afff8"/>
        <w:numPr>
          <w:ilvl w:val="0"/>
          <w:numId w:val="15"/>
        </w:numPr>
        <w:spacing w:line="480" w:lineRule="exact"/>
        <w:ind w:left="1078" w:firstLineChars="0" w:hanging="369"/>
        <w:rPr>
          <w:rFonts w:ascii="Times New Roman" w:hAnsi="Times New Roman"/>
          <w:szCs w:val="32"/>
        </w:rPr>
      </w:pPr>
      <w:r w:rsidRPr="001973CA">
        <w:rPr>
          <w:rFonts w:ascii="Times New Roman" w:hAnsi="Times New Roman"/>
          <w:szCs w:val="32"/>
        </w:rPr>
        <w:t>新增「高普考試錄取訓練保留受訓資格人員性別比率」統計項目：</w:t>
      </w:r>
      <w:r w:rsidRPr="001973CA">
        <w:rPr>
          <w:rFonts w:ascii="Times New Roman" w:hAnsi="Times New Roman"/>
          <w:szCs w:val="32"/>
        </w:rPr>
        <w:t>102</w:t>
      </w:r>
      <w:r w:rsidRPr="001973CA">
        <w:rPr>
          <w:rFonts w:ascii="Times New Roman" w:hAnsi="Times New Roman"/>
          <w:szCs w:val="32"/>
        </w:rPr>
        <w:t>年至</w:t>
      </w:r>
      <w:r w:rsidRPr="001973CA">
        <w:rPr>
          <w:rFonts w:ascii="Times New Roman" w:hAnsi="Times New Roman"/>
          <w:szCs w:val="32"/>
        </w:rPr>
        <w:t>106</w:t>
      </w:r>
      <w:r w:rsidRPr="001973CA">
        <w:rPr>
          <w:rFonts w:ascii="Times New Roman" w:hAnsi="Times New Roman"/>
          <w:szCs w:val="32"/>
        </w:rPr>
        <w:t>年保留受訓資格人數，均呈現男多於女現象，</w:t>
      </w:r>
      <w:r w:rsidRPr="001973CA">
        <w:rPr>
          <w:rFonts w:ascii="Times New Roman" w:hAnsi="Times New Roman"/>
          <w:szCs w:val="32"/>
        </w:rPr>
        <w:t>106</w:t>
      </w:r>
      <w:r w:rsidRPr="001973CA">
        <w:rPr>
          <w:rFonts w:ascii="Times New Roman" w:hAnsi="Times New Roman"/>
          <w:szCs w:val="32"/>
        </w:rPr>
        <w:t>年保留者中，男性占</w:t>
      </w:r>
      <w:r w:rsidRPr="001973CA">
        <w:rPr>
          <w:rFonts w:ascii="Times New Roman" w:hAnsi="Times New Roman"/>
          <w:szCs w:val="32"/>
        </w:rPr>
        <w:t>68.4</w:t>
      </w:r>
      <w:r w:rsidRPr="001973CA">
        <w:rPr>
          <w:rFonts w:ascii="Times New Roman" w:hAnsi="Times New Roman"/>
          <w:szCs w:val="32"/>
        </w:rPr>
        <w:t>％，女性占</w:t>
      </w:r>
      <w:r w:rsidRPr="001973CA">
        <w:rPr>
          <w:rFonts w:ascii="Times New Roman" w:hAnsi="Times New Roman"/>
          <w:szCs w:val="32"/>
        </w:rPr>
        <w:t>31.6</w:t>
      </w:r>
      <w:r w:rsidRPr="001973CA">
        <w:rPr>
          <w:rFonts w:ascii="Times New Roman" w:hAnsi="Times New Roman"/>
          <w:szCs w:val="32"/>
        </w:rPr>
        <w:t>％。</w:t>
      </w:r>
    </w:p>
    <w:p w:rsidR="00F5260C" w:rsidRDefault="00F5260C" w:rsidP="00C53B59">
      <w:pPr>
        <w:pStyle w:val="afff8"/>
        <w:numPr>
          <w:ilvl w:val="0"/>
          <w:numId w:val="15"/>
        </w:numPr>
        <w:spacing w:line="480" w:lineRule="exact"/>
        <w:ind w:left="1078" w:firstLineChars="0" w:hanging="369"/>
        <w:rPr>
          <w:rFonts w:ascii="Times New Roman" w:hAnsi="Times New Roman"/>
          <w:szCs w:val="32"/>
        </w:rPr>
      </w:pPr>
      <w:r w:rsidRPr="001973CA">
        <w:rPr>
          <w:rFonts w:ascii="Times New Roman" w:hAnsi="Times New Roman"/>
          <w:szCs w:val="32"/>
        </w:rPr>
        <w:t>於升官等訓練中，新增「警正警察人員晉升</w:t>
      </w:r>
      <w:proofErr w:type="gramStart"/>
      <w:r w:rsidRPr="001973CA">
        <w:rPr>
          <w:rFonts w:ascii="Times New Roman" w:hAnsi="Times New Roman"/>
          <w:szCs w:val="32"/>
        </w:rPr>
        <w:t>警監官等</w:t>
      </w:r>
      <w:proofErr w:type="gramEnd"/>
      <w:r w:rsidRPr="001973CA">
        <w:rPr>
          <w:rFonts w:ascii="Times New Roman" w:hAnsi="Times New Roman"/>
          <w:szCs w:val="32"/>
        </w:rPr>
        <w:t>訓練」（以下簡稱正升監訓練），及「警佐警察人員晉升</w:t>
      </w:r>
      <w:proofErr w:type="gramStart"/>
      <w:r w:rsidRPr="001973CA">
        <w:rPr>
          <w:rFonts w:ascii="Times New Roman" w:hAnsi="Times New Roman"/>
          <w:szCs w:val="32"/>
        </w:rPr>
        <w:t>警正官</w:t>
      </w:r>
      <w:r w:rsidRPr="001973CA">
        <w:rPr>
          <w:rFonts w:ascii="Times New Roman" w:hAnsi="Times New Roman"/>
          <w:szCs w:val="32"/>
        </w:rPr>
        <w:lastRenderedPageBreak/>
        <w:t>等</w:t>
      </w:r>
      <w:proofErr w:type="gramEnd"/>
      <w:r w:rsidRPr="001973CA">
        <w:rPr>
          <w:rFonts w:ascii="Times New Roman" w:hAnsi="Times New Roman"/>
          <w:szCs w:val="32"/>
        </w:rPr>
        <w:t>訓練」（以下簡稱佐升正訓練）兩個統計項目：</w:t>
      </w:r>
      <w:r w:rsidRPr="001973CA">
        <w:rPr>
          <w:rFonts w:ascii="Times New Roman" w:hAnsi="Times New Roman"/>
          <w:szCs w:val="32"/>
        </w:rPr>
        <w:t>102</w:t>
      </w:r>
      <w:r w:rsidRPr="001973CA">
        <w:rPr>
          <w:rFonts w:ascii="Times New Roman" w:hAnsi="Times New Roman"/>
          <w:szCs w:val="32"/>
        </w:rPr>
        <w:t>年至</w:t>
      </w:r>
      <w:r w:rsidRPr="001973CA">
        <w:rPr>
          <w:rFonts w:ascii="Times New Roman" w:hAnsi="Times New Roman"/>
          <w:szCs w:val="32"/>
        </w:rPr>
        <w:t>106</w:t>
      </w:r>
      <w:r w:rsidRPr="001973CA">
        <w:rPr>
          <w:rFonts w:ascii="Times New Roman" w:hAnsi="Times New Roman"/>
          <w:szCs w:val="32"/>
        </w:rPr>
        <w:t>年，訓練人數性別比率，男女</w:t>
      </w:r>
      <w:proofErr w:type="gramStart"/>
      <w:r w:rsidRPr="001973CA">
        <w:rPr>
          <w:rFonts w:ascii="Times New Roman" w:hAnsi="Times New Roman"/>
          <w:szCs w:val="32"/>
        </w:rPr>
        <w:t>分別均約占</w:t>
      </w:r>
      <w:r w:rsidRPr="001973CA">
        <w:rPr>
          <w:rFonts w:ascii="Times New Roman" w:hAnsi="Times New Roman"/>
          <w:szCs w:val="32"/>
        </w:rPr>
        <w:t>9</w:t>
      </w:r>
      <w:r w:rsidRPr="001973CA">
        <w:rPr>
          <w:rFonts w:ascii="Times New Roman" w:hAnsi="Times New Roman"/>
          <w:szCs w:val="32"/>
        </w:rPr>
        <w:t>成</w:t>
      </w:r>
      <w:proofErr w:type="gramEnd"/>
      <w:r w:rsidRPr="001973CA">
        <w:rPr>
          <w:rFonts w:ascii="Times New Roman" w:hAnsi="Times New Roman"/>
          <w:szCs w:val="32"/>
        </w:rPr>
        <w:t>及</w:t>
      </w:r>
      <w:proofErr w:type="gramStart"/>
      <w:r w:rsidRPr="001973CA">
        <w:rPr>
          <w:rFonts w:ascii="Times New Roman" w:hAnsi="Times New Roman"/>
          <w:szCs w:val="32"/>
        </w:rPr>
        <w:t>1</w:t>
      </w:r>
      <w:r w:rsidRPr="001973CA">
        <w:rPr>
          <w:rFonts w:ascii="Times New Roman" w:hAnsi="Times New Roman"/>
          <w:szCs w:val="32"/>
        </w:rPr>
        <w:t>成</w:t>
      </w:r>
      <w:proofErr w:type="gramEnd"/>
      <w:r w:rsidRPr="001973CA">
        <w:rPr>
          <w:rFonts w:ascii="Times New Roman" w:hAnsi="Times New Roman"/>
          <w:szCs w:val="32"/>
        </w:rPr>
        <w:t>，男性人數大幅多於女性；及格比率方面，女性及格比率均高於男性，</w:t>
      </w:r>
      <w:r w:rsidRPr="001973CA">
        <w:rPr>
          <w:rFonts w:ascii="Times New Roman" w:hAnsi="Times New Roman"/>
          <w:szCs w:val="32"/>
        </w:rPr>
        <w:t>106</w:t>
      </w:r>
      <w:r w:rsidRPr="001973CA">
        <w:rPr>
          <w:rFonts w:ascii="Times New Roman" w:hAnsi="Times New Roman"/>
          <w:szCs w:val="32"/>
        </w:rPr>
        <w:t>年</w:t>
      </w:r>
      <w:proofErr w:type="gramStart"/>
      <w:r w:rsidRPr="001973CA">
        <w:rPr>
          <w:rFonts w:ascii="Times New Roman" w:hAnsi="Times New Roman"/>
          <w:szCs w:val="32"/>
        </w:rPr>
        <w:t>正升監訓練</w:t>
      </w:r>
      <w:proofErr w:type="gramEnd"/>
      <w:r w:rsidRPr="001973CA">
        <w:rPr>
          <w:rFonts w:ascii="Times New Roman" w:hAnsi="Times New Roman"/>
          <w:szCs w:val="32"/>
        </w:rPr>
        <w:t>及格比率，男性為</w:t>
      </w:r>
      <w:r w:rsidRPr="001973CA">
        <w:rPr>
          <w:rFonts w:ascii="Times New Roman" w:hAnsi="Times New Roman"/>
          <w:szCs w:val="32"/>
        </w:rPr>
        <w:t>86.1</w:t>
      </w:r>
      <w:r w:rsidRPr="001973CA">
        <w:rPr>
          <w:rFonts w:ascii="Times New Roman" w:hAnsi="Times New Roman"/>
          <w:szCs w:val="32"/>
        </w:rPr>
        <w:t>％，女性為</w:t>
      </w:r>
      <w:r w:rsidRPr="001973CA">
        <w:rPr>
          <w:rFonts w:ascii="Times New Roman" w:hAnsi="Times New Roman"/>
          <w:szCs w:val="32"/>
        </w:rPr>
        <w:t>88.9</w:t>
      </w:r>
      <w:r w:rsidRPr="001973CA">
        <w:rPr>
          <w:rFonts w:ascii="Times New Roman" w:hAnsi="Times New Roman"/>
          <w:szCs w:val="32"/>
        </w:rPr>
        <w:t>％，</w:t>
      </w:r>
      <w:proofErr w:type="gramStart"/>
      <w:r w:rsidRPr="001973CA">
        <w:rPr>
          <w:rFonts w:ascii="Times New Roman" w:hAnsi="Times New Roman"/>
          <w:szCs w:val="32"/>
        </w:rPr>
        <w:t>佐升正</w:t>
      </w:r>
      <w:proofErr w:type="gramEnd"/>
      <w:r w:rsidRPr="001973CA">
        <w:rPr>
          <w:rFonts w:ascii="Times New Roman" w:hAnsi="Times New Roman"/>
          <w:szCs w:val="32"/>
        </w:rPr>
        <w:t>訓練及格比率，男性</w:t>
      </w:r>
      <w:r w:rsidRPr="001973CA">
        <w:rPr>
          <w:rFonts w:ascii="Times New Roman" w:hAnsi="Times New Roman"/>
          <w:szCs w:val="32"/>
        </w:rPr>
        <w:t>81.1</w:t>
      </w:r>
      <w:r w:rsidRPr="001973CA">
        <w:rPr>
          <w:rFonts w:ascii="Times New Roman" w:hAnsi="Times New Roman"/>
          <w:szCs w:val="32"/>
        </w:rPr>
        <w:t>％，女性則為</w:t>
      </w:r>
      <w:r w:rsidRPr="001973CA">
        <w:rPr>
          <w:rFonts w:ascii="Times New Roman" w:hAnsi="Times New Roman"/>
          <w:szCs w:val="32"/>
        </w:rPr>
        <w:t>100</w:t>
      </w:r>
      <w:r w:rsidRPr="001973CA">
        <w:rPr>
          <w:rFonts w:ascii="Times New Roman" w:hAnsi="Times New Roman"/>
          <w:szCs w:val="32"/>
        </w:rPr>
        <w:t>％。</w:t>
      </w:r>
    </w:p>
    <w:p w:rsidR="00F5260C" w:rsidRPr="00855992" w:rsidRDefault="00F5260C" w:rsidP="00C53B59">
      <w:pPr>
        <w:pStyle w:val="afff8"/>
        <w:numPr>
          <w:ilvl w:val="0"/>
          <w:numId w:val="12"/>
        </w:numPr>
        <w:spacing w:beforeLines="50" w:before="249" w:line="480" w:lineRule="exact"/>
        <w:ind w:firstLineChars="0"/>
        <w:rPr>
          <w:rFonts w:ascii="Times New Roman" w:hAnsi="Times New Roman"/>
          <w:b/>
        </w:rPr>
      </w:pPr>
      <w:r w:rsidRPr="00855992">
        <w:rPr>
          <w:rFonts w:ascii="Times New Roman" w:hAnsi="Times New Roman" w:hint="eastAsia"/>
          <w:b/>
        </w:rPr>
        <w:t>於本院網站性別平等專區，</w:t>
      </w:r>
      <w:r w:rsidRPr="00855992">
        <w:rPr>
          <w:rFonts w:ascii="Times New Roman" w:hAnsi="Times New Roman"/>
          <w:b/>
        </w:rPr>
        <w:t>新增「性別統計查詢」功能</w:t>
      </w:r>
      <w:r w:rsidRPr="00855992">
        <w:rPr>
          <w:rFonts w:ascii="Times New Roman" w:hAnsi="Times New Roman" w:hint="eastAsia"/>
          <w:b/>
        </w:rPr>
        <w:t>：</w:t>
      </w:r>
    </w:p>
    <w:p w:rsidR="00F5260C" w:rsidRPr="00855992" w:rsidRDefault="00F5260C" w:rsidP="00F5260C">
      <w:pPr>
        <w:pStyle w:val="afff8"/>
        <w:spacing w:line="480" w:lineRule="exact"/>
        <w:ind w:left="1049" w:firstLineChars="203" w:firstLine="650"/>
        <w:rPr>
          <w:rFonts w:ascii="Times New Roman" w:hAnsi="Times New Roman"/>
        </w:rPr>
      </w:pPr>
      <w:r w:rsidRPr="00855992">
        <w:rPr>
          <w:rFonts w:ascii="Times New Roman" w:hAnsi="Times New Roman"/>
        </w:rPr>
        <w:t>本</w:t>
      </w:r>
      <w:r w:rsidRPr="00855992">
        <w:rPr>
          <w:rFonts w:ascii="Times New Roman" w:hAnsi="Times New Roman"/>
        </w:rPr>
        <w:t>(107)</w:t>
      </w:r>
      <w:r w:rsidRPr="00855992">
        <w:rPr>
          <w:rFonts w:ascii="Times New Roman" w:hAnsi="Times New Roman"/>
        </w:rPr>
        <w:t>年度於性別統計網頁內，新增「性別統計查詢」功能，依性別統計指標分類，點選呈現歷年圖表資料，以達性別統計查詢更細緻化。</w:t>
      </w:r>
    </w:p>
    <w:p w:rsidR="00F5260C" w:rsidRPr="00855992" w:rsidRDefault="00F5260C" w:rsidP="00C53B59">
      <w:pPr>
        <w:pStyle w:val="afff8"/>
        <w:numPr>
          <w:ilvl w:val="0"/>
          <w:numId w:val="12"/>
        </w:numPr>
        <w:spacing w:beforeLines="50" w:before="249" w:line="480" w:lineRule="exact"/>
        <w:ind w:firstLineChars="0"/>
        <w:rPr>
          <w:rFonts w:ascii="Times New Roman" w:hAnsi="Times New Roman"/>
          <w:b/>
        </w:rPr>
      </w:pPr>
      <w:r>
        <w:rPr>
          <w:rFonts w:ascii="Times New Roman" w:hAnsi="Times New Roman" w:hint="eastAsia"/>
          <w:b/>
        </w:rPr>
        <w:t>完成</w:t>
      </w:r>
      <w:r w:rsidRPr="00855992">
        <w:rPr>
          <w:rFonts w:ascii="Times New Roman" w:hAnsi="Times New Roman" w:hint="eastAsia"/>
          <w:b/>
        </w:rPr>
        <w:t>「初任公務人員意向調查</w:t>
      </w:r>
      <w:r w:rsidRPr="00855992">
        <w:rPr>
          <w:rFonts w:ascii="Times New Roman" w:hAnsi="Times New Roman" w:hint="eastAsia"/>
          <w:b/>
        </w:rPr>
        <w:t>-</w:t>
      </w:r>
      <w:r w:rsidRPr="00855992">
        <w:rPr>
          <w:rFonts w:ascii="Times New Roman" w:hAnsi="Times New Roman" w:hint="eastAsia"/>
          <w:b/>
        </w:rPr>
        <w:t>以</w:t>
      </w:r>
      <w:r w:rsidRPr="00855992">
        <w:rPr>
          <w:rFonts w:ascii="Times New Roman" w:hAnsi="Times New Roman" w:hint="eastAsia"/>
          <w:b/>
        </w:rPr>
        <w:t>106</w:t>
      </w:r>
      <w:r w:rsidRPr="00855992">
        <w:rPr>
          <w:rFonts w:ascii="Times New Roman" w:hAnsi="Times New Roman" w:hint="eastAsia"/>
          <w:b/>
        </w:rPr>
        <w:t>年高普考錄取訓練人員為研究對象」分析報告（以性平觀點檢視）一篇：</w:t>
      </w:r>
    </w:p>
    <w:p w:rsidR="00F5260C" w:rsidRPr="001973CA" w:rsidRDefault="00F5260C" w:rsidP="003A1F82">
      <w:pPr>
        <w:pStyle w:val="afff8"/>
        <w:spacing w:line="480" w:lineRule="exact"/>
        <w:ind w:left="1049" w:firstLineChars="205" w:firstLine="656"/>
        <w:rPr>
          <w:rFonts w:ascii="Times New Roman" w:hAnsi="Times New Roman"/>
          <w:szCs w:val="32"/>
        </w:rPr>
      </w:pPr>
      <w:r w:rsidRPr="001973CA">
        <w:rPr>
          <w:rFonts w:ascii="Times New Roman" w:hAnsi="Times New Roman"/>
        </w:rPr>
        <w:t>為了解初任公務人員在性別上，對報考公職動機、服務工作態度及對職</w:t>
      </w:r>
      <w:proofErr w:type="gramStart"/>
      <w:r w:rsidRPr="001973CA">
        <w:rPr>
          <w:rFonts w:ascii="Times New Roman" w:hAnsi="Times New Roman"/>
        </w:rPr>
        <w:t>涯</w:t>
      </w:r>
      <w:proofErr w:type="gramEnd"/>
      <w:r w:rsidRPr="001973CA">
        <w:rPr>
          <w:rFonts w:ascii="Times New Roman" w:hAnsi="Times New Roman"/>
        </w:rPr>
        <w:t>期待等之認知差異，利用</w:t>
      </w:r>
      <w:r w:rsidRPr="001973CA">
        <w:rPr>
          <w:rFonts w:ascii="Times New Roman" w:hAnsi="Times New Roman"/>
        </w:rPr>
        <w:t>106</w:t>
      </w:r>
      <w:r w:rsidRPr="001973CA">
        <w:rPr>
          <w:rFonts w:ascii="Times New Roman" w:hAnsi="Times New Roman"/>
        </w:rPr>
        <w:t>年</w:t>
      </w:r>
      <w:proofErr w:type="gramStart"/>
      <w:r w:rsidRPr="001973CA">
        <w:rPr>
          <w:rFonts w:ascii="Times New Roman" w:hAnsi="Times New Roman"/>
        </w:rPr>
        <w:t>本院暨所屬</w:t>
      </w:r>
      <w:proofErr w:type="gramEnd"/>
      <w:r w:rsidRPr="001973CA">
        <w:rPr>
          <w:rFonts w:ascii="Times New Roman" w:hAnsi="Times New Roman"/>
        </w:rPr>
        <w:t>部會合作辦理「初任公務人員意向調查</w:t>
      </w:r>
      <w:proofErr w:type="gramStart"/>
      <w:r w:rsidRPr="001973CA">
        <w:rPr>
          <w:rFonts w:ascii="Times New Roman" w:hAnsi="Times New Roman"/>
        </w:rPr>
        <w:t>—</w:t>
      </w:r>
      <w:proofErr w:type="gramEnd"/>
      <w:r w:rsidRPr="001973CA">
        <w:rPr>
          <w:rFonts w:ascii="Times New Roman" w:hAnsi="Times New Roman"/>
        </w:rPr>
        <w:t>以</w:t>
      </w:r>
      <w:r w:rsidRPr="001973CA">
        <w:rPr>
          <w:rFonts w:ascii="Times New Roman" w:hAnsi="Times New Roman"/>
        </w:rPr>
        <w:t>106</w:t>
      </w:r>
      <w:r w:rsidRPr="001973CA">
        <w:rPr>
          <w:rFonts w:ascii="Times New Roman" w:hAnsi="Times New Roman"/>
        </w:rPr>
        <w:t>年高普考錄取訓練人員為研究對象」意見調查資料，重行撰擬從性平觀點檢視之統計分析。本分析報告，業於</w:t>
      </w:r>
      <w:r w:rsidRPr="001973CA">
        <w:rPr>
          <w:rFonts w:ascii="Times New Roman" w:hAnsi="Times New Roman"/>
        </w:rPr>
        <w:t>107</w:t>
      </w:r>
      <w:r w:rsidRPr="001973CA">
        <w:rPr>
          <w:rFonts w:ascii="Times New Roman" w:hAnsi="Times New Roman"/>
        </w:rPr>
        <w:t>年</w:t>
      </w:r>
      <w:r w:rsidRPr="001973CA">
        <w:rPr>
          <w:rFonts w:ascii="Times New Roman" w:hAnsi="Times New Roman"/>
        </w:rPr>
        <w:t>7</w:t>
      </w:r>
      <w:r w:rsidRPr="001973CA">
        <w:rPr>
          <w:rFonts w:ascii="Times New Roman" w:hAnsi="Times New Roman"/>
        </w:rPr>
        <w:t>月</w:t>
      </w:r>
      <w:r w:rsidRPr="001973CA">
        <w:rPr>
          <w:rFonts w:ascii="Times New Roman" w:hAnsi="Times New Roman"/>
        </w:rPr>
        <w:t>16</w:t>
      </w:r>
      <w:r w:rsidRPr="001973CA">
        <w:rPr>
          <w:rFonts w:ascii="Times New Roman" w:hAnsi="Times New Roman"/>
        </w:rPr>
        <w:t>日簽奉送各考試委員參考在案</w:t>
      </w:r>
      <w:r>
        <w:rPr>
          <w:rFonts w:ascii="Times New Roman" w:hAnsi="Times New Roman" w:hint="eastAsia"/>
        </w:rPr>
        <w:t>，並刊載於本院網站性別平等專區之性別統計網頁上</w:t>
      </w:r>
      <w:r w:rsidRPr="001973CA">
        <w:rPr>
          <w:rFonts w:ascii="Times New Roman" w:hAnsi="Times New Roman"/>
        </w:rPr>
        <w:t>。</w:t>
      </w:r>
    </w:p>
    <w:p w:rsidR="00DD0789" w:rsidRPr="00973C9C" w:rsidRDefault="00DD0789" w:rsidP="00AB6D84">
      <w:pPr>
        <w:pStyle w:val="2"/>
        <w:spacing w:line="240" w:lineRule="auto"/>
        <w:ind w:left="0" w:firstLineChars="0" w:firstLine="0"/>
        <w:rPr>
          <w:rFonts w:ascii="標楷體" w:hAnsi="標楷體"/>
          <w:b/>
        </w:rPr>
        <w:sectPr w:rsidR="00DD0789" w:rsidRPr="00973C9C" w:rsidSect="00F5260C">
          <w:pgSz w:w="11906" w:h="16838" w:code="9"/>
          <w:pgMar w:top="1701" w:right="1418" w:bottom="1418" w:left="1531" w:header="1134" w:footer="629" w:gutter="0"/>
          <w:cols w:space="425"/>
          <w:docGrid w:type="lines" w:linePitch="498" w:charSpace="1679"/>
        </w:sectPr>
      </w:pPr>
    </w:p>
    <w:p w:rsidR="008705E1" w:rsidRDefault="002F2BCF" w:rsidP="008705E1">
      <w:pPr>
        <w:spacing w:after="120" w:line="360" w:lineRule="exact"/>
        <w:ind w:left="392" w:hangingChars="140" w:hanging="392"/>
        <w:jc w:val="center"/>
        <w:rPr>
          <w:rFonts w:ascii="Calibri" w:eastAsia="新細明體" w:hAnsi="Calibri"/>
          <w:b/>
          <w:color w:val="000000"/>
          <w:sz w:val="32"/>
          <w:szCs w:val="32"/>
        </w:rPr>
      </w:pPr>
      <w:r w:rsidRPr="00973C9C">
        <w:rPr>
          <w:noProof/>
        </w:rPr>
        <w:lastRenderedPageBreak/>
        <mc:AlternateContent>
          <mc:Choice Requires="wps">
            <w:drawing>
              <wp:anchor distT="0" distB="0" distL="114300" distR="114300" simplePos="0" relativeHeight="251714560" behindDoc="0" locked="0" layoutInCell="0" allowOverlap="1" wp14:anchorId="1897AFAC" wp14:editId="0E3B08B1">
                <wp:simplePos x="0" y="0"/>
                <wp:positionH relativeFrom="page">
                  <wp:posOffset>5463540</wp:posOffset>
                </wp:positionH>
                <wp:positionV relativeFrom="page">
                  <wp:posOffset>342900</wp:posOffset>
                </wp:positionV>
                <wp:extent cx="1577340" cy="428625"/>
                <wp:effectExtent l="38100" t="38100" r="41910" b="4762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8705E1">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3" o:spid="_x0000_s1028" type="#_x0000_t202" style="position:absolute;left:0;text-align:left;margin-left:430.2pt;margin-top:27pt;width:124.2pt;height:33.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" o:allowincell="f" filled="f" strokecolor="#622423" strokeweight="6pt">
                <v:stroke linestyle="thickThin"/>
                <v:textbox inset="10.8pt,7.2pt,10.8pt,7.2pt">
                  <w:txbxContent>
                    <w:p w:rsidR="00997B17" w:rsidRPr="00CA4DCB" w:rsidRDefault="00997B17" w:rsidP="008705E1">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p>
                  </w:txbxContent>
                </v:textbox>
                <w10:wrap type="square" anchorx="page" anchory="page"/>
              </v:shape>
            </w:pict>
          </mc:Fallback>
        </mc:AlternateContent>
      </w:r>
      <w:proofErr w:type="gramStart"/>
      <w:r w:rsidR="00AE1E53" w:rsidRPr="00973C9C">
        <w:rPr>
          <w:rFonts w:eastAsiaTheme="majorEastAsia" w:hint="eastAsia"/>
          <w:b/>
          <w:sz w:val="32"/>
          <w:szCs w:val="32"/>
        </w:rPr>
        <w:t>考試院</w:t>
      </w:r>
      <w:r w:rsidR="008705E1" w:rsidRPr="008705E1">
        <w:rPr>
          <w:rFonts w:ascii="Calibri" w:eastAsia="新細明體" w:hAnsi="Calibri" w:hint="eastAsia"/>
          <w:b/>
          <w:color w:val="000000"/>
          <w:sz w:val="32"/>
          <w:szCs w:val="32"/>
        </w:rPr>
        <w:t>考試院</w:t>
      </w:r>
      <w:proofErr w:type="gramEnd"/>
      <w:r w:rsidR="008705E1" w:rsidRPr="008705E1">
        <w:rPr>
          <w:rFonts w:ascii="Calibri" w:eastAsia="新細明體" w:hAnsi="Calibri"/>
          <w:b/>
          <w:color w:val="000000"/>
          <w:sz w:val="32"/>
          <w:szCs w:val="32"/>
        </w:rPr>
        <w:t>法案及性別影響評估檢視表</w:t>
      </w:r>
    </w:p>
    <w:p w:rsidR="008705E1" w:rsidRPr="008705E1" w:rsidRDefault="008705E1" w:rsidP="008705E1">
      <w:pPr>
        <w:spacing w:after="120" w:line="360" w:lineRule="exact"/>
        <w:ind w:left="448" w:hangingChars="140" w:hanging="448"/>
        <w:jc w:val="center"/>
        <w:rPr>
          <w:rFonts w:ascii="Calibri" w:eastAsia="新細明體" w:hAnsi="Calibri"/>
          <w:b/>
          <w:color w:val="000000"/>
          <w:sz w:val="32"/>
          <w:szCs w:val="32"/>
        </w:rPr>
      </w:pPr>
    </w:p>
    <w:p w:rsidR="008705E1" w:rsidRDefault="008705E1" w:rsidP="008705E1">
      <w:pPr>
        <w:autoSpaceDN/>
        <w:spacing w:after="120" w:line="360" w:lineRule="exact"/>
        <w:ind w:leftChars="-152" w:left="-1" w:right="960" w:hangingChars="177" w:hanging="425"/>
        <w:textAlignment w:val="auto"/>
        <w:rPr>
          <w:rFonts w:ascii="Calibri" w:eastAsia="細明體" w:hAnsi="Calibri"/>
          <w:b/>
          <w:color w:val="000000"/>
          <w:sz w:val="24"/>
          <w:szCs w:val="24"/>
        </w:rPr>
      </w:pPr>
      <w:r w:rsidRPr="008705E1">
        <w:rPr>
          <w:rFonts w:ascii="Calibri" w:eastAsia="新細明體" w:hAnsi="Calibri"/>
          <w:b/>
          <w:color w:val="000000"/>
          <w:sz w:val="24"/>
          <w:szCs w:val="24"/>
        </w:rPr>
        <w:t>【第一部分】</w:t>
      </w:r>
      <w:r w:rsidRPr="008705E1">
        <w:rPr>
          <w:rFonts w:ascii="Calibri" w:eastAsia="細明體" w:hAnsi="Calibri"/>
          <w:b/>
          <w:color w:val="000000"/>
          <w:sz w:val="24"/>
          <w:szCs w:val="24"/>
        </w:rPr>
        <w:t>：本部分由機關人員填寫</w:t>
      </w:r>
      <w:r w:rsidRPr="008705E1">
        <w:rPr>
          <w:rFonts w:ascii="Calibri" w:eastAsia="細明體" w:hAnsi="Calibri" w:hint="eastAsia"/>
          <w:b/>
          <w:color w:val="000000"/>
          <w:sz w:val="24"/>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70" w:type="dxa"/>
        </w:tblCellMar>
        <w:tblLook w:val="01E0" w:firstRow="1" w:lastRow="1" w:firstColumn="1" w:lastColumn="1" w:noHBand="0" w:noVBand="0"/>
      </w:tblPr>
      <w:tblGrid>
        <w:gridCol w:w="829"/>
        <w:gridCol w:w="110"/>
        <w:gridCol w:w="605"/>
        <w:gridCol w:w="605"/>
        <w:gridCol w:w="457"/>
        <w:gridCol w:w="161"/>
        <w:gridCol w:w="15"/>
        <w:gridCol w:w="281"/>
        <w:gridCol w:w="1842"/>
        <w:gridCol w:w="71"/>
        <w:gridCol w:w="1118"/>
        <w:gridCol w:w="16"/>
        <w:gridCol w:w="125"/>
        <w:gridCol w:w="263"/>
        <w:gridCol w:w="7"/>
        <w:gridCol w:w="3330"/>
      </w:tblGrid>
      <w:tr w:rsidR="008705E1" w:rsidRPr="008705E1" w:rsidTr="00633512">
        <w:tc>
          <w:tcPr>
            <w:tcW w:w="9835" w:type="dxa"/>
            <w:gridSpan w:val="16"/>
            <w:vAlign w:val="center"/>
          </w:tcPr>
          <w:p w:rsidR="008705E1" w:rsidRPr="008705E1" w:rsidRDefault="008705E1" w:rsidP="008705E1">
            <w:pPr>
              <w:kinsoku/>
              <w:autoSpaceDN/>
              <w:spacing w:line="240" w:lineRule="atLeast"/>
              <w:jc w:val="center"/>
              <w:textAlignment w:val="auto"/>
              <w:rPr>
                <w:rFonts w:ascii="Calibri" w:eastAsia="新細明體" w:hAnsi="Calibri"/>
                <w:b/>
                <w:sz w:val="24"/>
                <w:szCs w:val="22"/>
              </w:rPr>
            </w:pPr>
            <w:r w:rsidRPr="008705E1">
              <w:rPr>
                <w:rFonts w:ascii="Calibri" w:eastAsia="新細明體" w:hAnsi="Calibri"/>
                <w:b/>
                <w:sz w:val="24"/>
                <w:szCs w:val="22"/>
              </w:rPr>
              <w:t>填表日期：</w:t>
            </w:r>
            <w:r w:rsidRPr="008705E1">
              <w:rPr>
                <w:rFonts w:ascii="Calibri" w:eastAsia="新細明體" w:hAnsi="Calibri" w:hint="eastAsia"/>
                <w:b/>
                <w:sz w:val="24"/>
                <w:szCs w:val="22"/>
              </w:rPr>
              <w:t>107</w:t>
            </w:r>
            <w:r w:rsidRPr="008705E1">
              <w:rPr>
                <w:rFonts w:ascii="Calibri" w:eastAsia="新細明體" w:hAnsi="Calibri"/>
                <w:b/>
                <w:bCs/>
                <w:sz w:val="24"/>
                <w:szCs w:val="22"/>
              </w:rPr>
              <w:t>年</w:t>
            </w:r>
            <w:r w:rsidRPr="008705E1">
              <w:rPr>
                <w:rFonts w:ascii="Calibri" w:eastAsia="新細明體" w:hAnsi="Calibri" w:hint="eastAsia"/>
                <w:b/>
                <w:bCs/>
                <w:sz w:val="24"/>
                <w:szCs w:val="22"/>
              </w:rPr>
              <w:t>5</w:t>
            </w:r>
            <w:r w:rsidRPr="008705E1">
              <w:rPr>
                <w:rFonts w:ascii="Calibri" w:eastAsia="新細明體" w:hAnsi="Calibri"/>
                <w:b/>
                <w:bCs/>
                <w:sz w:val="24"/>
                <w:szCs w:val="22"/>
              </w:rPr>
              <w:t>月</w:t>
            </w:r>
            <w:r w:rsidRPr="008705E1">
              <w:rPr>
                <w:rFonts w:ascii="Calibri" w:eastAsia="新細明體" w:hAnsi="Calibri" w:hint="eastAsia"/>
                <w:b/>
                <w:bCs/>
                <w:sz w:val="24"/>
                <w:szCs w:val="22"/>
              </w:rPr>
              <w:t>3</w:t>
            </w:r>
            <w:r w:rsidRPr="008705E1">
              <w:rPr>
                <w:rFonts w:ascii="Calibri" w:eastAsia="新細明體" w:hAnsi="Calibri"/>
                <w:b/>
                <w:bCs/>
                <w:sz w:val="24"/>
                <w:szCs w:val="22"/>
              </w:rPr>
              <w:t>日</w:t>
            </w:r>
          </w:p>
        </w:tc>
      </w:tr>
      <w:tr w:rsidR="008705E1" w:rsidRPr="008705E1" w:rsidTr="00633512">
        <w:trPr>
          <w:trHeight w:val="1415"/>
        </w:trPr>
        <w:tc>
          <w:tcPr>
            <w:tcW w:w="9835" w:type="dxa"/>
            <w:gridSpan w:val="16"/>
            <w:shd w:val="clear" w:color="auto" w:fill="auto"/>
          </w:tcPr>
          <w:p w:rsidR="008705E1" w:rsidRPr="008705E1" w:rsidRDefault="008705E1" w:rsidP="008705E1">
            <w:pPr>
              <w:kinsoku/>
              <w:autoSpaceDN/>
              <w:spacing w:before="120" w:after="120" w:line="240" w:lineRule="auto"/>
              <w:textAlignment w:val="auto"/>
              <w:rPr>
                <w:rFonts w:ascii="Calibri" w:eastAsia="新細明體" w:hAnsi="Calibri"/>
                <w:b/>
                <w:sz w:val="24"/>
                <w:szCs w:val="22"/>
              </w:rPr>
            </w:pPr>
            <w:r w:rsidRPr="008705E1">
              <w:rPr>
                <w:rFonts w:ascii="Calibri" w:eastAsia="新細明體" w:hAnsi="Calibri" w:hint="eastAsia"/>
                <w:b/>
                <w:sz w:val="24"/>
                <w:szCs w:val="22"/>
              </w:rPr>
              <w:t>填表單位：</w:t>
            </w:r>
            <w:r w:rsidRPr="008705E1">
              <w:rPr>
                <w:rFonts w:ascii="Calibri" w:eastAsia="新細明體" w:hAnsi="Calibri" w:hint="eastAsia"/>
                <w:sz w:val="24"/>
                <w:szCs w:val="22"/>
              </w:rPr>
              <w:t>專技考試司</w:t>
            </w:r>
          </w:p>
          <w:p w:rsidR="008705E1" w:rsidRPr="008705E1" w:rsidRDefault="008705E1" w:rsidP="008705E1">
            <w:pPr>
              <w:kinsoku/>
              <w:autoSpaceDN/>
              <w:spacing w:before="120" w:after="120" w:line="240" w:lineRule="auto"/>
              <w:textAlignment w:val="auto"/>
              <w:rPr>
                <w:rFonts w:ascii="Calibri" w:eastAsia="新細明體" w:hAnsi="Calibri"/>
                <w:sz w:val="24"/>
                <w:szCs w:val="22"/>
              </w:rPr>
            </w:pPr>
            <w:r w:rsidRPr="008705E1">
              <w:rPr>
                <w:rFonts w:ascii="Calibri" w:eastAsia="新細明體" w:hAnsi="Calibri" w:hint="eastAsia"/>
                <w:b/>
                <w:sz w:val="24"/>
                <w:szCs w:val="22"/>
              </w:rPr>
              <w:t>填表人姓名：</w:t>
            </w:r>
            <w:proofErr w:type="gramStart"/>
            <w:r w:rsidRPr="008705E1">
              <w:rPr>
                <w:rFonts w:ascii="Calibri" w:eastAsia="新細明體" w:hAnsi="Calibri" w:hint="eastAsia"/>
                <w:sz w:val="24"/>
                <w:szCs w:val="22"/>
              </w:rPr>
              <w:t>陳佩榆</w:t>
            </w:r>
            <w:proofErr w:type="gramEnd"/>
            <w:r w:rsidRPr="008705E1">
              <w:rPr>
                <w:rFonts w:ascii="Calibri" w:eastAsia="新細明體" w:hAnsi="Calibri" w:hint="eastAsia"/>
                <w:b/>
                <w:sz w:val="24"/>
                <w:szCs w:val="22"/>
              </w:rPr>
              <w:t xml:space="preserve">　　　　　　　職稱：</w:t>
            </w:r>
            <w:r w:rsidRPr="008705E1">
              <w:rPr>
                <w:rFonts w:ascii="Calibri" w:eastAsia="新細明體" w:hAnsi="Calibri" w:hint="eastAsia"/>
                <w:sz w:val="24"/>
                <w:szCs w:val="22"/>
              </w:rPr>
              <w:t>專員</w:t>
            </w:r>
          </w:p>
          <w:p w:rsidR="008705E1" w:rsidRPr="008705E1" w:rsidRDefault="008705E1" w:rsidP="008705E1">
            <w:pPr>
              <w:kinsoku/>
              <w:autoSpaceDN/>
              <w:spacing w:before="120" w:after="120" w:line="240" w:lineRule="atLeast"/>
              <w:ind w:leftChars="-45" w:left="-126" w:rightChars="-45" w:right="-126" w:firstLineChars="47" w:firstLine="113"/>
              <w:textAlignment w:val="auto"/>
              <w:rPr>
                <w:rFonts w:ascii="Calibri" w:eastAsia="新細明體" w:hAnsi="Calibri"/>
                <w:b/>
                <w:sz w:val="24"/>
                <w:szCs w:val="22"/>
              </w:rPr>
            </w:pPr>
            <w:r w:rsidRPr="008705E1">
              <w:rPr>
                <w:rFonts w:ascii="Calibri" w:eastAsia="新細明體" w:hAnsi="Calibri" w:hint="eastAsia"/>
                <w:b/>
                <w:sz w:val="24"/>
                <w:szCs w:val="22"/>
              </w:rPr>
              <w:t>電話：</w:t>
            </w:r>
            <w:r w:rsidRPr="008705E1">
              <w:rPr>
                <w:rFonts w:ascii="Calibri" w:eastAsia="新細明體" w:hAnsi="Calibri"/>
                <w:sz w:val="24"/>
                <w:szCs w:val="22"/>
              </w:rPr>
              <w:t xml:space="preserve"> </w:t>
            </w:r>
            <w:r w:rsidRPr="008705E1">
              <w:rPr>
                <w:rFonts w:ascii="Calibri" w:eastAsia="新細明體" w:hAnsi="Calibri" w:hint="eastAsia"/>
                <w:sz w:val="24"/>
                <w:szCs w:val="22"/>
              </w:rPr>
              <w:t>02-22369188#3280</w:t>
            </w:r>
            <w:r w:rsidRPr="008705E1">
              <w:rPr>
                <w:rFonts w:ascii="Calibri" w:eastAsia="新細明體" w:hAnsi="Calibri"/>
                <w:b/>
                <w:sz w:val="24"/>
                <w:szCs w:val="22"/>
              </w:rPr>
              <w:t xml:space="preserve">          e-mail</w:t>
            </w:r>
            <w:r w:rsidRPr="008705E1">
              <w:rPr>
                <w:rFonts w:ascii="Calibri" w:eastAsia="新細明體" w:hAnsi="Calibri" w:hint="eastAsia"/>
                <w:b/>
                <w:sz w:val="24"/>
                <w:szCs w:val="22"/>
              </w:rPr>
              <w:t>：</w:t>
            </w:r>
            <w:r w:rsidRPr="008705E1">
              <w:rPr>
                <w:rFonts w:ascii="Calibri" w:eastAsia="新細明體" w:hAnsi="Calibri" w:hint="eastAsia"/>
                <w:sz w:val="24"/>
                <w:szCs w:val="22"/>
              </w:rPr>
              <w:t>000579@mail.moex.gov.tw</w:t>
            </w:r>
          </w:p>
        </w:tc>
      </w:tr>
      <w:tr w:rsidR="008705E1" w:rsidRPr="008705E1" w:rsidTr="00633512">
        <w:trPr>
          <w:trHeight w:val="2891"/>
        </w:trPr>
        <w:tc>
          <w:tcPr>
            <w:tcW w:w="9835" w:type="dxa"/>
            <w:gridSpan w:val="16"/>
          </w:tcPr>
          <w:p w:rsidR="008705E1" w:rsidRPr="008705E1" w:rsidRDefault="008705E1" w:rsidP="008705E1">
            <w:pPr>
              <w:kinsoku/>
              <w:autoSpaceDN/>
              <w:spacing w:line="240" w:lineRule="atLeast"/>
              <w:jc w:val="center"/>
              <w:textAlignment w:val="auto"/>
              <w:rPr>
                <w:rFonts w:ascii="Calibri" w:eastAsia="新細明體" w:hAnsi="Calibri"/>
                <w:b/>
                <w:sz w:val="24"/>
                <w:szCs w:val="22"/>
                <w:u w:val="single"/>
              </w:rPr>
            </w:pPr>
            <w:r w:rsidRPr="008705E1">
              <w:rPr>
                <w:rFonts w:ascii="Calibri" w:eastAsia="新細明體" w:hAnsi="Calibri"/>
                <w:b/>
                <w:sz w:val="24"/>
                <w:szCs w:val="22"/>
                <w:u w:val="single"/>
              </w:rPr>
              <w:t>填</w:t>
            </w:r>
            <w:r w:rsidRPr="008705E1">
              <w:rPr>
                <w:rFonts w:ascii="Calibri" w:eastAsia="新細明體" w:hAnsi="Calibri"/>
                <w:b/>
                <w:sz w:val="24"/>
                <w:szCs w:val="22"/>
                <w:u w:val="single"/>
              </w:rPr>
              <w:t xml:space="preserve">  </w:t>
            </w:r>
            <w:r w:rsidRPr="008705E1">
              <w:rPr>
                <w:rFonts w:ascii="Calibri" w:eastAsia="新細明體" w:hAnsi="Calibri"/>
                <w:b/>
                <w:sz w:val="24"/>
                <w:szCs w:val="22"/>
                <w:u w:val="single"/>
              </w:rPr>
              <w:t>表</w:t>
            </w:r>
            <w:r w:rsidRPr="008705E1">
              <w:rPr>
                <w:rFonts w:ascii="Calibri" w:eastAsia="新細明體" w:hAnsi="Calibri"/>
                <w:b/>
                <w:sz w:val="24"/>
                <w:szCs w:val="22"/>
                <w:u w:val="single"/>
              </w:rPr>
              <w:t xml:space="preserve">  </w:t>
            </w:r>
            <w:r w:rsidRPr="008705E1">
              <w:rPr>
                <w:rFonts w:ascii="Calibri" w:eastAsia="新細明體" w:hAnsi="Calibri"/>
                <w:b/>
                <w:sz w:val="24"/>
                <w:szCs w:val="22"/>
                <w:u w:val="single"/>
              </w:rPr>
              <w:t>説</w:t>
            </w:r>
            <w:r w:rsidRPr="008705E1">
              <w:rPr>
                <w:rFonts w:ascii="Calibri" w:eastAsia="新細明體" w:hAnsi="Calibri"/>
                <w:b/>
                <w:sz w:val="24"/>
                <w:szCs w:val="22"/>
                <w:u w:val="single"/>
              </w:rPr>
              <w:t xml:space="preserve">  </w:t>
            </w:r>
            <w:r w:rsidRPr="008705E1">
              <w:rPr>
                <w:rFonts w:ascii="Calibri" w:eastAsia="新細明體" w:hAnsi="Calibri"/>
                <w:b/>
                <w:sz w:val="24"/>
                <w:szCs w:val="22"/>
                <w:u w:val="single"/>
              </w:rPr>
              <w:t>明</w:t>
            </w:r>
          </w:p>
          <w:p w:rsidR="008705E1" w:rsidRPr="008705E1" w:rsidRDefault="008705E1" w:rsidP="008705E1">
            <w:pPr>
              <w:kinsoku/>
              <w:autoSpaceDN/>
              <w:spacing w:line="340" w:lineRule="exact"/>
              <w:ind w:left="480" w:hangingChars="200" w:hanging="480"/>
              <w:jc w:val="both"/>
              <w:textAlignment w:val="auto"/>
              <w:rPr>
                <w:rFonts w:ascii="Calibri" w:eastAsia="新細明體" w:hAnsi="Calibri"/>
                <w:b/>
                <w:sz w:val="24"/>
                <w:szCs w:val="22"/>
              </w:rPr>
            </w:pPr>
            <w:r w:rsidRPr="008705E1">
              <w:rPr>
                <w:rFonts w:ascii="Calibri" w:eastAsia="新細明體" w:hAnsi="Calibri" w:hint="eastAsia"/>
                <w:b/>
                <w:sz w:val="24"/>
                <w:szCs w:val="22"/>
              </w:rPr>
              <w:t>一、</w:t>
            </w:r>
            <w:proofErr w:type="gramStart"/>
            <w:r w:rsidRPr="008705E1">
              <w:rPr>
                <w:rFonts w:ascii="Calibri" w:eastAsia="新細明體" w:hAnsi="Calibri" w:hint="eastAsia"/>
                <w:b/>
                <w:sz w:val="24"/>
                <w:szCs w:val="22"/>
              </w:rPr>
              <w:t>考試院暨所屬</w:t>
            </w:r>
            <w:proofErr w:type="gramEnd"/>
            <w:r w:rsidRPr="008705E1">
              <w:rPr>
                <w:rFonts w:ascii="Calibri" w:eastAsia="新細明體" w:hAnsi="Calibri" w:hint="eastAsia"/>
                <w:b/>
                <w:sz w:val="24"/>
                <w:szCs w:val="22"/>
              </w:rPr>
              <w:t>各機關</w:t>
            </w:r>
            <w:proofErr w:type="gramStart"/>
            <w:r w:rsidRPr="008705E1">
              <w:rPr>
                <w:rFonts w:ascii="Calibri" w:eastAsia="新細明體" w:hAnsi="Calibri" w:hint="eastAsia"/>
                <w:b/>
                <w:sz w:val="24"/>
                <w:szCs w:val="22"/>
              </w:rPr>
              <w:t>研</w:t>
            </w:r>
            <w:proofErr w:type="gramEnd"/>
            <w:r w:rsidRPr="008705E1">
              <w:rPr>
                <w:rFonts w:ascii="Calibri" w:eastAsia="新細明體" w:hAnsi="Calibri" w:hint="eastAsia"/>
                <w:b/>
                <w:sz w:val="24"/>
                <w:szCs w:val="22"/>
              </w:rPr>
              <w:t>修（訂）主管法律，應依據本表進行「法案及性別影響評估」，附案報院審議。但廢止案及配合行政院組織改造整批處理之法律案，不在此限。</w:t>
            </w:r>
          </w:p>
          <w:p w:rsidR="008705E1" w:rsidRPr="008705E1" w:rsidRDefault="008705E1" w:rsidP="008705E1">
            <w:pPr>
              <w:kinsoku/>
              <w:autoSpaceDN/>
              <w:spacing w:line="340" w:lineRule="exact"/>
              <w:ind w:left="480" w:hangingChars="200" w:hanging="480"/>
              <w:jc w:val="both"/>
              <w:textAlignment w:val="auto"/>
              <w:rPr>
                <w:rFonts w:ascii="Calibri" w:eastAsia="新細明體" w:hAnsi="Calibri"/>
                <w:b/>
                <w:sz w:val="24"/>
                <w:szCs w:val="22"/>
              </w:rPr>
            </w:pPr>
            <w:r w:rsidRPr="008705E1">
              <w:rPr>
                <w:rFonts w:ascii="Calibri" w:eastAsia="新細明體" w:hAnsi="Calibri" w:hint="eastAsia"/>
                <w:b/>
                <w:sz w:val="24"/>
                <w:szCs w:val="22"/>
              </w:rPr>
              <w:t>二、建議各單位於法案</w:t>
            </w:r>
            <w:proofErr w:type="gramStart"/>
            <w:r w:rsidRPr="008705E1">
              <w:rPr>
                <w:rFonts w:ascii="Calibri" w:eastAsia="新細明體" w:hAnsi="Calibri" w:hint="eastAsia"/>
                <w:b/>
                <w:sz w:val="24"/>
                <w:szCs w:val="22"/>
              </w:rPr>
              <w:t>研</w:t>
            </w:r>
            <w:proofErr w:type="gramEnd"/>
            <w:r w:rsidRPr="008705E1">
              <w:rPr>
                <w:rFonts w:ascii="Calibri" w:eastAsia="新細明體" w:hAnsi="Calibri" w:hint="eastAsia"/>
                <w:b/>
                <w:sz w:val="24"/>
                <w:szCs w:val="22"/>
              </w:rPr>
              <w:t>擬初期，即先徵詢性別平等專家學者意見；法案</w:t>
            </w:r>
            <w:proofErr w:type="gramStart"/>
            <w:r w:rsidRPr="008705E1">
              <w:rPr>
                <w:rFonts w:ascii="Calibri" w:eastAsia="新細明體" w:hAnsi="Calibri" w:hint="eastAsia"/>
                <w:b/>
                <w:sz w:val="24"/>
                <w:szCs w:val="22"/>
              </w:rPr>
              <w:t>研</w:t>
            </w:r>
            <w:proofErr w:type="gramEnd"/>
            <w:r w:rsidRPr="008705E1">
              <w:rPr>
                <w:rFonts w:ascii="Calibri" w:eastAsia="新細明體" w:hAnsi="Calibri" w:hint="eastAsia"/>
                <w:b/>
                <w:sz w:val="24"/>
                <w:szCs w:val="22"/>
              </w:rPr>
              <w:t>擬完成後，應</w:t>
            </w:r>
            <w:proofErr w:type="gramStart"/>
            <w:r w:rsidRPr="008705E1">
              <w:rPr>
                <w:rFonts w:ascii="Calibri" w:eastAsia="新細明體" w:hAnsi="Calibri" w:hint="eastAsia"/>
                <w:b/>
                <w:sz w:val="24"/>
                <w:szCs w:val="22"/>
              </w:rPr>
              <w:t>併同本</w:t>
            </w:r>
            <w:proofErr w:type="gramEnd"/>
            <w:r w:rsidRPr="008705E1">
              <w:rPr>
                <w:rFonts w:ascii="Calibri" w:eastAsia="新細明體" w:hAnsi="Calibri" w:hint="eastAsia"/>
                <w:b/>
                <w:sz w:val="24"/>
                <w:szCs w:val="22"/>
              </w:rPr>
              <w:t>表送請民間性別平等專家學者進行程序參與（至少預留</w:t>
            </w:r>
            <w:r w:rsidRPr="008705E1">
              <w:rPr>
                <w:rFonts w:ascii="Calibri" w:eastAsia="新細明體" w:hAnsi="Calibri"/>
                <w:b/>
                <w:sz w:val="24"/>
                <w:szCs w:val="22"/>
              </w:rPr>
              <w:t>1</w:t>
            </w:r>
            <w:proofErr w:type="gramStart"/>
            <w:r w:rsidRPr="008705E1">
              <w:rPr>
                <w:rFonts w:ascii="Calibri" w:eastAsia="新細明體" w:hAnsi="Calibri" w:hint="eastAsia"/>
                <w:b/>
                <w:sz w:val="24"/>
                <w:szCs w:val="22"/>
              </w:rPr>
              <w:t>週</w:t>
            </w:r>
            <w:proofErr w:type="gramEnd"/>
            <w:r w:rsidRPr="008705E1">
              <w:rPr>
                <w:rFonts w:ascii="Calibri" w:eastAsia="新細明體" w:hAnsi="Calibri" w:hint="eastAsia"/>
                <w:b/>
                <w:sz w:val="24"/>
                <w:szCs w:val="22"/>
              </w:rPr>
              <w:t>的填寫時間），參酌其意見修正法案內容，並填寫「玖、評估結果」後，通知程序參與者。</w:t>
            </w:r>
          </w:p>
          <w:p w:rsidR="008705E1" w:rsidRPr="008705E1" w:rsidRDefault="008705E1" w:rsidP="008705E1">
            <w:pPr>
              <w:kinsoku/>
              <w:autoSpaceDN/>
              <w:spacing w:line="340" w:lineRule="exact"/>
              <w:ind w:left="480" w:hangingChars="200" w:hanging="480"/>
              <w:jc w:val="both"/>
              <w:textAlignment w:val="auto"/>
              <w:rPr>
                <w:rFonts w:ascii="Calibri" w:eastAsia="新細明體" w:hAnsi="Calibri"/>
                <w:b/>
                <w:sz w:val="24"/>
                <w:szCs w:val="22"/>
              </w:rPr>
            </w:pPr>
            <w:r w:rsidRPr="008705E1">
              <w:rPr>
                <w:rFonts w:ascii="Calibri" w:eastAsia="新細明體" w:hAnsi="Calibri" w:hint="eastAsia"/>
                <w:b/>
                <w:sz w:val="24"/>
                <w:szCs w:val="22"/>
              </w:rPr>
              <w:t>三、法案經參與程序之民間性別平等專家學者評定有違反性別平等事項，而</w:t>
            </w:r>
            <w:proofErr w:type="gramStart"/>
            <w:r w:rsidRPr="008705E1">
              <w:rPr>
                <w:rFonts w:ascii="Calibri" w:eastAsia="新細明體" w:hAnsi="Calibri" w:hint="eastAsia"/>
                <w:b/>
                <w:sz w:val="24"/>
                <w:szCs w:val="22"/>
              </w:rPr>
              <w:t>研</w:t>
            </w:r>
            <w:proofErr w:type="gramEnd"/>
            <w:r w:rsidRPr="008705E1">
              <w:rPr>
                <w:rFonts w:ascii="Calibri" w:eastAsia="新細明體" w:hAnsi="Calibri" w:hint="eastAsia"/>
                <w:b/>
                <w:sz w:val="24"/>
                <w:szCs w:val="22"/>
              </w:rPr>
              <w:t>擬單位未採納其意見調整者，應提本機關性別平等委員會（小組）討論。</w:t>
            </w:r>
          </w:p>
        </w:tc>
      </w:tr>
      <w:tr w:rsidR="008705E1" w:rsidRPr="008705E1" w:rsidTr="00633512">
        <w:tc>
          <w:tcPr>
            <w:tcW w:w="1544" w:type="dxa"/>
            <w:gridSpan w:val="3"/>
            <w:vAlign w:val="center"/>
          </w:tcPr>
          <w:p w:rsidR="008705E1" w:rsidRPr="008705E1" w:rsidRDefault="008705E1" w:rsidP="008705E1">
            <w:pPr>
              <w:kinsoku/>
              <w:autoSpaceDN/>
              <w:spacing w:before="120" w:after="120" w:line="360" w:lineRule="exact"/>
              <w:ind w:leftChars="-45" w:left="-126" w:rightChars="-45" w:right="-126"/>
              <w:textAlignment w:val="auto"/>
              <w:rPr>
                <w:rFonts w:ascii="Calibri" w:eastAsia="新細明體" w:hAnsi="Calibri"/>
                <w:b/>
                <w:sz w:val="24"/>
                <w:szCs w:val="22"/>
              </w:rPr>
            </w:pPr>
            <w:r w:rsidRPr="008705E1">
              <w:rPr>
                <w:rFonts w:ascii="Calibri" w:eastAsia="新細明體" w:hAnsi="Calibri"/>
                <w:b/>
                <w:sz w:val="24"/>
                <w:szCs w:val="22"/>
              </w:rPr>
              <w:t>壹、法案名稱</w:t>
            </w:r>
          </w:p>
        </w:tc>
        <w:tc>
          <w:tcPr>
            <w:tcW w:w="8291" w:type="dxa"/>
            <w:gridSpan w:val="13"/>
            <w:vAlign w:val="center"/>
          </w:tcPr>
          <w:p w:rsidR="008705E1" w:rsidRPr="008705E1" w:rsidRDefault="008705E1" w:rsidP="008705E1">
            <w:pPr>
              <w:kinsoku/>
              <w:autoSpaceDN/>
              <w:spacing w:before="120" w:after="120" w:line="360" w:lineRule="exact"/>
              <w:textAlignment w:val="auto"/>
              <w:rPr>
                <w:rFonts w:ascii="新細明體" w:eastAsia="新細明體" w:hAnsi="新細明體"/>
                <w:b/>
                <w:sz w:val="24"/>
                <w:szCs w:val="22"/>
              </w:rPr>
            </w:pPr>
            <w:r w:rsidRPr="008705E1">
              <w:rPr>
                <w:rFonts w:ascii="新細明體" w:eastAsia="新細明體" w:hAnsi="新細明體" w:hint="eastAsia"/>
                <w:sz w:val="24"/>
                <w:szCs w:val="22"/>
              </w:rPr>
              <w:t>專門職業及技術人員考試法第20條</w:t>
            </w:r>
          </w:p>
        </w:tc>
      </w:tr>
      <w:tr w:rsidR="008705E1" w:rsidRPr="008705E1" w:rsidTr="00633512">
        <w:tc>
          <w:tcPr>
            <w:tcW w:w="1544" w:type="dxa"/>
            <w:gridSpan w:val="3"/>
            <w:vAlign w:val="center"/>
          </w:tcPr>
          <w:p w:rsidR="008705E1" w:rsidRPr="008705E1" w:rsidRDefault="008705E1" w:rsidP="008705E1">
            <w:pPr>
              <w:kinsoku/>
              <w:autoSpaceDN/>
              <w:spacing w:before="120" w:after="120" w:line="360" w:lineRule="exact"/>
              <w:ind w:leftChars="-45" w:left="-126" w:rightChars="-45" w:right="-126"/>
              <w:textAlignment w:val="auto"/>
              <w:rPr>
                <w:rFonts w:ascii="Calibri" w:eastAsia="新細明體" w:hAnsi="Calibri"/>
                <w:b/>
                <w:sz w:val="24"/>
                <w:szCs w:val="22"/>
              </w:rPr>
            </w:pPr>
            <w:r w:rsidRPr="008705E1">
              <w:rPr>
                <w:rFonts w:ascii="Calibri" w:eastAsia="新細明體" w:hAnsi="Calibri"/>
                <w:b/>
                <w:sz w:val="24"/>
                <w:szCs w:val="22"/>
              </w:rPr>
              <w:t>貳、主管機關</w:t>
            </w:r>
          </w:p>
        </w:tc>
        <w:tc>
          <w:tcPr>
            <w:tcW w:w="3432" w:type="dxa"/>
            <w:gridSpan w:val="7"/>
            <w:vAlign w:val="center"/>
          </w:tcPr>
          <w:p w:rsidR="008705E1" w:rsidRPr="008705E1" w:rsidRDefault="008705E1" w:rsidP="008705E1">
            <w:pPr>
              <w:kinsoku/>
              <w:autoSpaceDN/>
              <w:spacing w:before="120" w:after="120" w:line="360" w:lineRule="exact"/>
              <w:textAlignment w:val="auto"/>
              <w:rPr>
                <w:rFonts w:ascii="Calibri" w:eastAsia="新細明體" w:hAnsi="Calibri"/>
                <w:b/>
                <w:sz w:val="24"/>
                <w:szCs w:val="22"/>
              </w:rPr>
            </w:pPr>
            <w:r w:rsidRPr="008705E1">
              <w:rPr>
                <w:rFonts w:ascii="Calibri" w:eastAsia="新細明體" w:hAnsi="Calibri" w:hint="eastAsia"/>
                <w:sz w:val="24"/>
                <w:szCs w:val="22"/>
              </w:rPr>
              <w:t>考選部</w:t>
            </w:r>
          </w:p>
        </w:tc>
        <w:tc>
          <w:tcPr>
            <w:tcW w:w="1259" w:type="dxa"/>
            <w:gridSpan w:val="3"/>
            <w:vAlign w:val="center"/>
          </w:tcPr>
          <w:p w:rsidR="008705E1" w:rsidRPr="008705E1" w:rsidRDefault="008705E1" w:rsidP="008705E1">
            <w:pPr>
              <w:kinsoku/>
              <w:autoSpaceDN/>
              <w:spacing w:before="120" w:after="120" w:line="360" w:lineRule="exact"/>
              <w:ind w:leftChars="-45" w:left="-126" w:rightChars="-45" w:right="-126"/>
              <w:jc w:val="center"/>
              <w:textAlignment w:val="auto"/>
              <w:rPr>
                <w:rFonts w:ascii="Calibri" w:eastAsia="新細明體" w:hAnsi="Calibri"/>
                <w:b/>
                <w:sz w:val="24"/>
                <w:szCs w:val="22"/>
              </w:rPr>
            </w:pPr>
            <w:r w:rsidRPr="008705E1">
              <w:rPr>
                <w:rFonts w:ascii="Calibri" w:eastAsia="新細明體" w:hAnsi="Calibri"/>
                <w:b/>
                <w:sz w:val="24"/>
                <w:szCs w:val="22"/>
              </w:rPr>
              <w:t>主辦機關</w:t>
            </w:r>
          </w:p>
        </w:tc>
        <w:tc>
          <w:tcPr>
            <w:tcW w:w="3600" w:type="dxa"/>
            <w:gridSpan w:val="3"/>
            <w:vAlign w:val="center"/>
          </w:tcPr>
          <w:p w:rsidR="008705E1" w:rsidRPr="008705E1" w:rsidRDefault="008705E1" w:rsidP="008705E1">
            <w:pPr>
              <w:kinsoku/>
              <w:autoSpaceDN/>
              <w:adjustRightInd w:val="0"/>
              <w:snapToGrid w:val="0"/>
              <w:spacing w:line="240" w:lineRule="atLeast"/>
              <w:textAlignment w:val="auto"/>
              <w:rPr>
                <w:rFonts w:ascii="Calibri" w:eastAsia="新細明體" w:hAnsi="Calibri"/>
                <w:b/>
                <w:sz w:val="24"/>
                <w:szCs w:val="22"/>
              </w:rPr>
            </w:pPr>
            <w:r w:rsidRPr="008705E1">
              <w:rPr>
                <w:rFonts w:ascii="Calibri" w:eastAsia="新細明體" w:hAnsi="Calibri" w:hint="eastAsia"/>
                <w:sz w:val="24"/>
                <w:szCs w:val="22"/>
              </w:rPr>
              <w:t>考選部</w:t>
            </w:r>
          </w:p>
        </w:tc>
      </w:tr>
      <w:tr w:rsidR="008705E1" w:rsidRPr="008705E1" w:rsidTr="00633512">
        <w:tc>
          <w:tcPr>
            <w:tcW w:w="6505" w:type="dxa"/>
            <w:gridSpan w:val="15"/>
            <w:vAlign w:val="center"/>
          </w:tcPr>
          <w:p w:rsidR="008705E1" w:rsidRPr="008705E1" w:rsidRDefault="008705E1" w:rsidP="008705E1">
            <w:pPr>
              <w:kinsoku/>
              <w:autoSpaceDN/>
              <w:spacing w:before="120" w:after="120" w:line="360" w:lineRule="exact"/>
              <w:ind w:leftChars="-45" w:left="-126" w:rightChars="-45" w:right="-126"/>
              <w:textAlignment w:val="auto"/>
              <w:rPr>
                <w:rFonts w:ascii="Calibri" w:eastAsia="新細明體" w:hAnsi="Calibri"/>
                <w:b/>
                <w:sz w:val="24"/>
                <w:szCs w:val="22"/>
              </w:rPr>
            </w:pPr>
            <w:r w:rsidRPr="008705E1">
              <w:rPr>
                <w:rFonts w:ascii="Calibri" w:eastAsia="新細明體" w:hAnsi="Calibri"/>
                <w:b/>
                <w:sz w:val="24"/>
                <w:szCs w:val="22"/>
              </w:rPr>
              <w:t>參、法案內容涉及領域：</w:t>
            </w:r>
          </w:p>
        </w:tc>
        <w:tc>
          <w:tcPr>
            <w:tcW w:w="3330" w:type="dxa"/>
            <w:vAlign w:val="center"/>
          </w:tcPr>
          <w:p w:rsidR="008705E1" w:rsidRPr="008705E1" w:rsidRDefault="008705E1" w:rsidP="008705E1">
            <w:pPr>
              <w:kinsoku/>
              <w:autoSpaceDN/>
              <w:adjustRightInd w:val="0"/>
              <w:snapToGrid w:val="0"/>
              <w:spacing w:line="240" w:lineRule="atLeast"/>
              <w:jc w:val="center"/>
              <w:textAlignment w:val="auto"/>
              <w:rPr>
                <w:rFonts w:ascii="Calibri" w:eastAsia="新細明體" w:hAnsi="Calibri"/>
                <w:b/>
                <w:sz w:val="24"/>
                <w:szCs w:val="22"/>
              </w:rPr>
            </w:pPr>
            <w:r w:rsidRPr="008705E1">
              <w:rPr>
                <w:rFonts w:ascii="Calibri" w:eastAsia="新細明體" w:hAnsi="Calibri"/>
                <w:b/>
                <w:sz w:val="24"/>
                <w:szCs w:val="22"/>
              </w:rPr>
              <w:t>勾選（可複選）</w:t>
            </w:r>
          </w:p>
        </w:tc>
      </w:tr>
      <w:tr w:rsidR="008705E1" w:rsidRPr="008705E1" w:rsidTr="00633512">
        <w:trPr>
          <w:trHeight w:val="360"/>
        </w:trPr>
        <w:tc>
          <w:tcPr>
            <w:tcW w:w="6505" w:type="dxa"/>
            <w:gridSpan w:val="15"/>
            <w:vAlign w:val="center"/>
          </w:tcPr>
          <w:p w:rsidR="008705E1" w:rsidRPr="008705E1" w:rsidRDefault="008705E1" w:rsidP="008705E1">
            <w:pPr>
              <w:kinsoku/>
              <w:autoSpaceDN/>
              <w:spacing w:line="260" w:lineRule="exact"/>
              <w:jc w:val="both"/>
              <w:rPr>
                <w:rFonts w:ascii="細明體" w:eastAsia="細明體" w:hAnsi="細明體"/>
                <w:bCs/>
                <w:sz w:val="24"/>
                <w:szCs w:val="24"/>
              </w:rPr>
            </w:pPr>
            <w:r w:rsidRPr="008705E1">
              <w:rPr>
                <w:rFonts w:ascii="細明體" w:eastAsia="細明體" w:hAnsi="細明體"/>
                <w:sz w:val="24"/>
                <w:szCs w:val="24"/>
              </w:rPr>
              <w:t xml:space="preserve">3-1 </w:t>
            </w:r>
            <w:r w:rsidRPr="008705E1">
              <w:rPr>
                <w:rFonts w:ascii="細明體" w:eastAsia="細明體" w:hAnsi="細明體" w:hint="eastAsia"/>
                <w:sz w:val="24"/>
                <w:szCs w:val="24"/>
              </w:rPr>
              <w:t>組織</w:t>
            </w:r>
          </w:p>
        </w:tc>
        <w:tc>
          <w:tcPr>
            <w:tcW w:w="3330" w:type="dxa"/>
            <w:vAlign w:val="center"/>
          </w:tcPr>
          <w:p w:rsidR="008705E1" w:rsidRPr="008705E1" w:rsidRDefault="008705E1" w:rsidP="008705E1">
            <w:pPr>
              <w:kinsoku/>
              <w:autoSpaceDN/>
              <w:adjustRightInd w:val="0"/>
              <w:snapToGrid w:val="0"/>
              <w:spacing w:line="240" w:lineRule="atLeast"/>
              <w:jc w:val="both"/>
              <w:textAlignment w:val="auto"/>
              <w:rPr>
                <w:rFonts w:ascii="Calibri" w:eastAsia="新細明體" w:hAnsi="Calibri"/>
                <w:b/>
                <w:sz w:val="24"/>
                <w:szCs w:val="22"/>
              </w:rPr>
            </w:pPr>
          </w:p>
        </w:tc>
      </w:tr>
      <w:tr w:rsidR="008705E1" w:rsidRPr="008705E1" w:rsidTr="00633512">
        <w:trPr>
          <w:trHeight w:val="360"/>
        </w:trPr>
        <w:tc>
          <w:tcPr>
            <w:tcW w:w="6505" w:type="dxa"/>
            <w:gridSpan w:val="15"/>
            <w:vAlign w:val="center"/>
          </w:tcPr>
          <w:p w:rsidR="008705E1" w:rsidRPr="008705E1" w:rsidRDefault="008705E1" w:rsidP="008705E1">
            <w:pPr>
              <w:kinsoku/>
              <w:autoSpaceDN/>
              <w:spacing w:line="260" w:lineRule="exact"/>
              <w:jc w:val="both"/>
              <w:rPr>
                <w:rFonts w:ascii="細明體" w:eastAsia="細明體" w:hAnsi="細明體"/>
                <w:bCs/>
                <w:sz w:val="24"/>
                <w:szCs w:val="24"/>
              </w:rPr>
            </w:pPr>
            <w:r w:rsidRPr="008705E1">
              <w:rPr>
                <w:rFonts w:ascii="細明體" w:eastAsia="細明體" w:hAnsi="細明體"/>
                <w:sz w:val="24"/>
                <w:szCs w:val="24"/>
              </w:rPr>
              <w:t xml:space="preserve">3-2 </w:t>
            </w:r>
            <w:r w:rsidRPr="008705E1">
              <w:rPr>
                <w:rFonts w:ascii="細明體" w:eastAsia="細明體" w:hAnsi="細明體" w:hint="eastAsia"/>
                <w:sz w:val="24"/>
                <w:szCs w:val="24"/>
              </w:rPr>
              <w:t>考選</w:t>
            </w:r>
          </w:p>
        </w:tc>
        <w:tc>
          <w:tcPr>
            <w:tcW w:w="3330" w:type="dxa"/>
            <w:vAlign w:val="center"/>
          </w:tcPr>
          <w:p w:rsidR="008705E1" w:rsidRPr="008705E1" w:rsidRDefault="008705E1" w:rsidP="008705E1">
            <w:pPr>
              <w:kinsoku/>
              <w:autoSpaceDN/>
              <w:adjustRightInd w:val="0"/>
              <w:snapToGrid w:val="0"/>
              <w:spacing w:line="240" w:lineRule="atLeast"/>
              <w:jc w:val="both"/>
              <w:textAlignment w:val="auto"/>
              <w:rPr>
                <w:rFonts w:ascii="Calibri" w:eastAsia="新細明體" w:hAnsi="Calibri"/>
                <w:b/>
                <w:sz w:val="24"/>
                <w:szCs w:val="22"/>
              </w:rPr>
            </w:pPr>
            <w:proofErr w:type="gramStart"/>
            <w:r w:rsidRPr="008705E1">
              <w:rPr>
                <w:rFonts w:ascii="標楷體" w:hAnsi="標楷體" w:hint="eastAsia"/>
                <w:b/>
                <w:sz w:val="24"/>
                <w:szCs w:val="22"/>
              </w:rPr>
              <w:t>ˇ</w:t>
            </w:r>
            <w:proofErr w:type="gramEnd"/>
          </w:p>
        </w:tc>
      </w:tr>
      <w:tr w:rsidR="008705E1" w:rsidRPr="008705E1" w:rsidTr="00633512">
        <w:trPr>
          <w:trHeight w:val="360"/>
        </w:trPr>
        <w:tc>
          <w:tcPr>
            <w:tcW w:w="6505" w:type="dxa"/>
            <w:gridSpan w:val="15"/>
            <w:vAlign w:val="center"/>
          </w:tcPr>
          <w:p w:rsidR="008705E1" w:rsidRPr="008705E1" w:rsidRDefault="008705E1" w:rsidP="008705E1">
            <w:pPr>
              <w:kinsoku/>
              <w:autoSpaceDN/>
              <w:spacing w:line="260" w:lineRule="exact"/>
              <w:jc w:val="both"/>
              <w:rPr>
                <w:rFonts w:ascii="細明體" w:eastAsia="細明體" w:hAnsi="細明體"/>
                <w:bCs/>
                <w:sz w:val="24"/>
                <w:szCs w:val="24"/>
              </w:rPr>
            </w:pPr>
            <w:r w:rsidRPr="008705E1">
              <w:rPr>
                <w:rFonts w:ascii="細明體" w:eastAsia="細明體" w:hAnsi="細明體"/>
                <w:sz w:val="24"/>
                <w:szCs w:val="24"/>
              </w:rPr>
              <w:t xml:space="preserve">3-3 </w:t>
            </w:r>
            <w:r w:rsidRPr="008705E1">
              <w:rPr>
                <w:rFonts w:ascii="細明體" w:eastAsia="細明體" w:hAnsi="細明體" w:hint="eastAsia"/>
                <w:sz w:val="24"/>
                <w:szCs w:val="24"/>
              </w:rPr>
              <w:t>銓敘</w:t>
            </w:r>
          </w:p>
        </w:tc>
        <w:tc>
          <w:tcPr>
            <w:tcW w:w="3330" w:type="dxa"/>
            <w:vAlign w:val="center"/>
          </w:tcPr>
          <w:p w:rsidR="008705E1" w:rsidRPr="008705E1" w:rsidRDefault="008705E1" w:rsidP="008705E1">
            <w:pPr>
              <w:kinsoku/>
              <w:autoSpaceDN/>
              <w:adjustRightInd w:val="0"/>
              <w:snapToGrid w:val="0"/>
              <w:spacing w:line="240" w:lineRule="atLeast"/>
              <w:jc w:val="both"/>
              <w:textAlignment w:val="auto"/>
              <w:rPr>
                <w:rFonts w:ascii="Calibri" w:eastAsia="新細明體" w:hAnsi="Calibri"/>
                <w:b/>
                <w:sz w:val="24"/>
                <w:szCs w:val="22"/>
              </w:rPr>
            </w:pPr>
          </w:p>
        </w:tc>
      </w:tr>
      <w:tr w:rsidR="008705E1" w:rsidRPr="008705E1" w:rsidTr="00633512">
        <w:trPr>
          <w:trHeight w:val="360"/>
        </w:trPr>
        <w:tc>
          <w:tcPr>
            <w:tcW w:w="6505" w:type="dxa"/>
            <w:gridSpan w:val="15"/>
            <w:vAlign w:val="center"/>
          </w:tcPr>
          <w:p w:rsidR="008705E1" w:rsidRPr="008705E1" w:rsidRDefault="008705E1" w:rsidP="008705E1">
            <w:pPr>
              <w:kinsoku/>
              <w:autoSpaceDN/>
              <w:spacing w:line="260" w:lineRule="exact"/>
              <w:jc w:val="both"/>
              <w:rPr>
                <w:rFonts w:ascii="細明體" w:eastAsia="細明體" w:hAnsi="細明體"/>
                <w:bCs/>
                <w:sz w:val="24"/>
                <w:szCs w:val="24"/>
              </w:rPr>
            </w:pPr>
            <w:r w:rsidRPr="008705E1">
              <w:rPr>
                <w:rFonts w:ascii="細明體" w:eastAsia="細明體" w:hAnsi="細明體"/>
                <w:sz w:val="24"/>
                <w:szCs w:val="24"/>
              </w:rPr>
              <w:t xml:space="preserve">3-4 </w:t>
            </w:r>
            <w:r w:rsidRPr="008705E1">
              <w:rPr>
                <w:rFonts w:ascii="細明體" w:eastAsia="細明體" w:hAnsi="細明體" w:hint="eastAsia"/>
                <w:sz w:val="24"/>
                <w:szCs w:val="24"/>
              </w:rPr>
              <w:t>保障、培訓</w:t>
            </w:r>
          </w:p>
        </w:tc>
        <w:tc>
          <w:tcPr>
            <w:tcW w:w="3330" w:type="dxa"/>
            <w:vAlign w:val="center"/>
          </w:tcPr>
          <w:p w:rsidR="008705E1" w:rsidRPr="008705E1" w:rsidRDefault="008705E1" w:rsidP="008705E1">
            <w:pPr>
              <w:kinsoku/>
              <w:autoSpaceDN/>
              <w:adjustRightInd w:val="0"/>
              <w:snapToGrid w:val="0"/>
              <w:spacing w:line="240" w:lineRule="atLeast"/>
              <w:jc w:val="both"/>
              <w:textAlignment w:val="auto"/>
              <w:rPr>
                <w:rFonts w:ascii="Calibri" w:eastAsia="新細明體" w:hAnsi="Calibri"/>
                <w:b/>
                <w:sz w:val="24"/>
                <w:szCs w:val="22"/>
              </w:rPr>
            </w:pPr>
          </w:p>
        </w:tc>
      </w:tr>
      <w:tr w:rsidR="008705E1" w:rsidRPr="008705E1" w:rsidTr="00633512">
        <w:trPr>
          <w:trHeight w:val="360"/>
        </w:trPr>
        <w:tc>
          <w:tcPr>
            <w:tcW w:w="6505" w:type="dxa"/>
            <w:gridSpan w:val="15"/>
            <w:vAlign w:val="center"/>
          </w:tcPr>
          <w:p w:rsidR="008705E1" w:rsidRPr="008705E1" w:rsidRDefault="008705E1" w:rsidP="008705E1">
            <w:pPr>
              <w:kinsoku/>
              <w:autoSpaceDN/>
              <w:spacing w:line="260" w:lineRule="exact"/>
              <w:jc w:val="both"/>
              <w:rPr>
                <w:rFonts w:ascii="細明體" w:eastAsia="細明體" w:hAnsi="細明體"/>
                <w:bCs/>
                <w:sz w:val="24"/>
                <w:szCs w:val="24"/>
              </w:rPr>
            </w:pPr>
            <w:r w:rsidRPr="008705E1">
              <w:rPr>
                <w:rFonts w:ascii="細明體" w:eastAsia="細明體" w:hAnsi="細明體"/>
                <w:sz w:val="24"/>
                <w:szCs w:val="24"/>
              </w:rPr>
              <w:t xml:space="preserve">3-5 </w:t>
            </w:r>
            <w:r w:rsidRPr="008705E1">
              <w:rPr>
                <w:rFonts w:ascii="細明體" w:eastAsia="細明體" w:hAnsi="細明體" w:hint="eastAsia"/>
                <w:sz w:val="24"/>
                <w:szCs w:val="24"/>
              </w:rPr>
              <w:t>退撫基金管理及監理</w:t>
            </w:r>
          </w:p>
        </w:tc>
        <w:tc>
          <w:tcPr>
            <w:tcW w:w="3330" w:type="dxa"/>
            <w:vAlign w:val="center"/>
          </w:tcPr>
          <w:p w:rsidR="008705E1" w:rsidRPr="008705E1" w:rsidRDefault="008705E1" w:rsidP="008705E1">
            <w:pPr>
              <w:kinsoku/>
              <w:autoSpaceDN/>
              <w:adjustRightInd w:val="0"/>
              <w:snapToGrid w:val="0"/>
              <w:spacing w:line="240" w:lineRule="atLeast"/>
              <w:jc w:val="both"/>
              <w:textAlignment w:val="auto"/>
              <w:rPr>
                <w:rFonts w:ascii="Calibri" w:eastAsia="新細明體" w:hAnsi="Calibri"/>
                <w:b/>
                <w:sz w:val="24"/>
                <w:szCs w:val="22"/>
              </w:rPr>
            </w:pPr>
          </w:p>
        </w:tc>
      </w:tr>
      <w:tr w:rsidR="008705E1" w:rsidRPr="008705E1" w:rsidTr="00633512">
        <w:trPr>
          <w:trHeight w:val="360"/>
        </w:trPr>
        <w:tc>
          <w:tcPr>
            <w:tcW w:w="6505" w:type="dxa"/>
            <w:gridSpan w:val="15"/>
            <w:vAlign w:val="center"/>
          </w:tcPr>
          <w:p w:rsidR="008705E1" w:rsidRPr="008705E1" w:rsidRDefault="008705E1" w:rsidP="008705E1">
            <w:pPr>
              <w:tabs>
                <w:tab w:val="center" w:pos="4153"/>
                <w:tab w:val="right" w:pos="8306"/>
              </w:tabs>
              <w:kinsoku/>
              <w:autoSpaceDN/>
              <w:snapToGrid w:val="0"/>
              <w:spacing w:line="240" w:lineRule="auto"/>
              <w:textAlignment w:val="auto"/>
              <w:rPr>
                <w:rFonts w:ascii="細明體" w:eastAsia="細明體" w:hAnsi="細明體"/>
                <w:bCs/>
                <w:sz w:val="24"/>
                <w:szCs w:val="24"/>
              </w:rPr>
            </w:pPr>
            <w:r w:rsidRPr="008705E1">
              <w:rPr>
                <w:rFonts w:ascii="細明體" w:eastAsia="細明體" w:hAnsi="細明體"/>
                <w:sz w:val="24"/>
                <w:szCs w:val="24"/>
              </w:rPr>
              <w:t xml:space="preserve">3-6 </w:t>
            </w:r>
            <w:r w:rsidRPr="008705E1">
              <w:rPr>
                <w:rFonts w:ascii="細明體" w:eastAsia="細明體" w:hAnsi="細明體" w:hint="eastAsia"/>
                <w:sz w:val="24"/>
                <w:szCs w:val="24"/>
              </w:rPr>
              <w:t>其他（勾選「其他」欄位者，請簡述法律案涉及領域）</w:t>
            </w:r>
          </w:p>
        </w:tc>
        <w:tc>
          <w:tcPr>
            <w:tcW w:w="3330" w:type="dxa"/>
            <w:vAlign w:val="center"/>
          </w:tcPr>
          <w:p w:rsidR="008705E1" w:rsidRPr="008705E1" w:rsidRDefault="008705E1" w:rsidP="008705E1">
            <w:pPr>
              <w:kinsoku/>
              <w:autoSpaceDN/>
              <w:adjustRightInd w:val="0"/>
              <w:snapToGrid w:val="0"/>
              <w:spacing w:line="240" w:lineRule="atLeast"/>
              <w:jc w:val="both"/>
              <w:textAlignment w:val="auto"/>
              <w:rPr>
                <w:rFonts w:ascii="Calibri" w:eastAsia="新細明體" w:hAnsi="Calibri"/>
                <w:b/>
                <w:sz w:val="24"/>
                <w:szCs w:val="22"/>
              </w:rPr>
            </w:pPr>
          </w:p>
        </w:tc>
      </w:tr>
      <w:tr w:rsidR="008705E1" w:rsidRPr="008705E1" w:rsidTr="00633512">
        <w:tc>
          <w:tcPr>
            <w:tcW w:w="9835" w:type="dxa"/>
            <w:gridSpan w:val="16"/>
            <w:vAlign w:val="center"/>
          </w:tcPr>
          <w:p w:rsidR="008705E1" w:rsidRPr="008705E1" w:rsidRDefault="008705E1" w:rsidP="008705E1">
            <w:pPr>
              <w:kinsoku/>
              <w:autoSpaceDN/>
              <w:adjustRightInd w:val="0"/>
              <w:snapToGrid w:val="0"/>
              <w:spacing w:line="360" w:lineRule="atLeast"/>
              <w:ind w:leftChars="-45" w:left="-126"/>
              <w:jc w:val="both"/>
              <w:textAlignment w:val="auto"/>
              <w:rPr>
                <w:rFonts w:ascii="Calibri" w:eastAsia="新細明體" w:hAnsi="Calibri"/>
                <w:sz w:val="24"/>
                <w:szCs w:val="22"/>
              </w:rPr>
            </w:pPr>
            <w:r w:rsidRPr="008705E1">
              <w:rPr>
                <w:rFonts w:ascii="Calibri" w:eastAsia="新細明體" w:hAnsi="Calibri"/>
                <w:b/>
                <w:sz w:val="24"/>
                <w:szCs w:val="22"/>
              </w:rPr>
              <w:t>肆、問題界定</w:t>
            </w:r>
            <w:proofErr w:type="gramStart"/>
            <w:r w:rsidRPr="008705E1">
              <w:rPr>
                <w:rFonts w:ascii="Calibri" w:eastAsia="新細明體" w:hAnsi="Calibri"/>
                <w:b/>
                <w:sz w:val="24"/>
                <w:szCs w:val="22"/>
              </w:rPr>
              <w:t>與訂修需求</w:t>
            </w:r>
            <w:proofErr w:type="gramEnd"/>
          </w:p>
        </w:tc>
      </w:tr>
      <w:tr w:rsidR="008705E1" w:rsidRPr="008705E1" w:rsidTr="00633512">
        <w:tc>
          <w:tcPr>
            <w:tcW w:w="2767" w:type="dxa"/>
            <w:gridSpan w:val="6"/>
            <w:shd w:val="clear" w:color="auto" w:fill="auto"/>
          </w:tcPr>
          <w:p w:rsidR="008705E1" w:rsidRPr="008705E1" w:rsidRDefault="008705E1" w:rsidP="008705E1">
            <w:pPr>
              <w:kinsoku/>
              <w:autoSpaceDN/>
              <w:adjustRightInd w:val="0"/>
              <w:snapToGrid w:val="0"/>
              <w:spacing w:line="240" w:lineRule="atLeast"/>
              <w:ind w:leftChars="-15" w:left="340" w:hangingChars="159" w:hanging="382"/>
              <w:jc w:val="center"/>
              <w:textAlignment w:val="auto"/>
              <w:rPr>
                <w:rFonts w:ascii="Calibri" w:eastAsia="新細明體" w:hAnsi="Calibri"/>
                <w:b/>
                <w:sz w:val="24"/>
                <w:szCs w:val="22"/>
                <w:u w:val="single"/>
              </w:rPr>
            </w:pPr>
            <w:r w:rsidRPr="008705E1">
              <w:rPr>
                <w:rFonts w:ascii="Calibri" w:eastAsia="新細明體" w:hAnsi="Calibri"/>
                <w:b/>
                <w:bCs/>
                <w:sz w:val="24"/>
                <w:szCs w:val="22"/>
              </w:rPr>
              <w:t>項　目</w:t>
            </w:r>
          </w:p>
        </w:tc>
        <w:tc>
          <w:tcPr>
            <w:tcW w:w="3731" w:type="dxa"/>
            <w:gridSpan w:val="8"/>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sz w:val="24"/>
                <w:szCs w:val="22"/>
              </w:rPr>
            </w:pPr>
            <w:r w:rsidRPr="008705E1">
              <w:rPr>
                <w:rFonts w:ascii="Calibri" w:eastAsia="新細明體" w:hAnsi="Calibri"/>
                <w:b/>
                <w:bCs/>
                <w:sz w:val="24"/>
                <w:szCs w:val="22"/>
              </w:rPr>
              <w:t>說　明</w:t>
            </w:r>
          </w:p>
        </w:tc>
        <w:tc>
          <w:tcPr>
            <w:tcW w:w="3337" w:type="dxa"/>
            <w:gridSpan w:val="2"/>
            <w:shd w:val="clear" w:color="auto" w:fill="auto"/>
          </w:tcPr>
          <w:p w:rsidR="008705E1" w:rsidRPr="008705E1" w:rsidRDefault="008705E1" w:rsidP="008705E1">
            <w:pPr>
              <w:kinsoku/>
              <w:autoSpaceDN/>
              <w:adjustRightInd w:val="0"/>
              <w:snapToGrid w:val="0"/>
              <w:spacing w:line="240" w:lineRule="atLeast"/>
              <w:ind w:leftChars="-44" w:left="-123" w:rightChars="-45" w:right="-126"/>
              <w:jc w:val="center"/>
              <w:textAlignment w:val="auto"/>
              <w:rPr>
                <w:rFonts w:ascii="Calibri" w:eastAsia="新細明體" w:hAnsi="Calibri"/>
                <w:sz w:val="24"/>
                <w:szCs w:val="22"/>
              </w:rPr>
            </w:pPr>
            <w:r w:rsidRPr="008705E1">
              <w:rPr>
                <w:rFonts w:ascii="Calibri" w:eastAsia="新細明體" w:hAnsi="Calibri"/>
                <w:b/>
                <w:bCs/>
                <w:sz w:val="24"/>
                <w:szCs w:val="22"/>
              </w:rPr>
              <w:t xml:space="preserve">備　</w:t>
            </w:r>
            <w:proofErr w:type="gramStart"/>
            <w:r w:rsidRPr="008705E1">
              <w:rPr>
                <w:rFonts w:ascii="Calibri" w:eastAsia="新細明體" w:hAnsi="Calibri"/>
                <w:b/>
                <w:bCs/>
                <w:sz w:val="24"/>
                <w:szCs w:val="22"/>
              </w:rPr>
              <w:t>註</w:t>
            </w:r>
            <w:proofErr w:type="gramEnd"/>
          </w:p>
        </w:tc>
      </w:tr>
      <w:tr w:rsidR="008705E1" w:rsidRPr="008705E1" w:rsidTr="00633512">
        <w:tc>
          <w:tcPr>
            <w:tcW w:w="829" w:type="dxa"/>
            <w:vMerge w:val="restart"/>
            <w:shd w:val="clear" w:color="auto" w:fill="auto"/>
          </w:tcPr>
          <w:p w:rsidR="008705E1" w:rsidRPr="008705E1" w:rsidRDefault="008705E1" w:rsidP="008705E1">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u w:val="single"/>
              </w:rPr>
            </w:pPr>
            <w:r w:rsidRPr="008705E1">
              <w:rPr>
                <w:rFonts w:ascii="Calibri" w:eastAsia="新細明體" w:hAnsi="Calibri"/>
                <w:b/>
                <w:sz w:val="24"/>
                <w:szCs w:val="22"/>
              </w:rPr>
              <w:t>4-1</w:t>
            </w:r>
            <w:r w:rsidRPr="008705E1">
              <w:rPr>
                <w:rFonts w:ascii="Calibri" w:eastAsia="新細明體" w:hAnsi="Calibri"/>
                <w:b/>
                <w:sz w:val="24"/>
                <w:szCs w:val="22"/>
              </w:rPr>
              <w:t>問題界定</w:t>
            </w:r>
          </w:p>
        </w:tc>
        <w:tc>
          <w:tcPr>
            <w:tcW w:w="1938" w:type="dxa"/>
            <w:gridSpan w:val="5"/>
            <w:shd w:val="clear" w:color="auto" w:fill="auto"/>
          </w:tcPr>
          <w:p w:rsidR="008705E1" w:rsidRPr="008705E1" w:rsidRDefault="008705E1" w:rsidP="008705E1">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u w:val="single"/>
              </w:rPr>
            </w:pPr>
            <w:smartTag w:uri="urn:schemas-microsoft-com:office:smarttags" w:element="chsdate">
              <w:smartTagPr>
                <w:attr w:name="IsROCDate" w:val="False"/>
                <w:attr w:name="IsLunarDate" w:val="False"/>
                <w:attr w:name="Day" w:val="1"/>
                <w:attr w:name="Month" w:val="1"/>
                <w:attr w:name="Year" w:val="2004"/>
              </w:smartTagPr>
              <w:r w:rsidRPr="008705E1">
                <w:rPr>
                  <w:rFonts w:ascii="Calibri" w:eastAsia="新細明體" w:hAnsi="Calibri"/>
                  <w:b/>
                  <w:sz w:val="24"/>
                  <w:szCs w:val="22"/>
                </w:rPr>
                <w:t>4-1-1</w:t>
              </w:r>
            </w:smartTag>
            <w:r w:rsidRPr="008705E1">
              <w:rPr>
                <w:rFonts w:ascii="Calibri" w:eastAsia="新細明體" w:hAnsi="Calibri"/>
                <w:b/>
                <w:sz w:val="24"/>
                <w:szCs w:val="22"/>
              </w:rPr>
              <w:t>問題描述</w:t>
            </w:r>
          </w:p>
        </w:tc>
        <w:tc>
          <w:tcPr>
            <w:tcW w:w="3731" w:type="dxa"/>
            <w:gridSpan w:val="8"/>
            <w:shd w:val="clear" w:color="auto" w:fill="auto"/>
          </w:tcPr>
          <w:p w:rsidR="008705E1" w:rsidRPr="008705E1" w:rsidRDefault="008705E1" w:rsidP="008705E1">
            <w:pPr>
              <w:kinsoku/>
              <w:autoSpaceDN/>
              <w:adjustRightInd w:val="0"/>
              <w:snapToGrid w:val="0"/>
              <w:spacing w:line="360" w:lineRule="atLeast"/>
              <w:ind w:leftChars="-44" w:left="-123" w:rightChars="-45" w:right="-126"/>
              <w:jc w:val="distribute"/>
              <w:textAlignment w:val="auto"/>
              <w:rPr>
                <w:rFonts w:ascii="Calibri" w:eastAsia="新細明體" w:hAnsi="Calibri"/>
                <w:sz w:val="24"/>
                <w:szCs w:val="22"/>
              </w:rPr>
            </w:pPr>
            <w:r w:rsidRPr="008705E1">
              <w:rPr>
                <w:rFonts w:ascii="Calibri" w:eastAsia="新細明體" w:hAnsi="Calibri" w:hint="eastAsia"/>
                <w:sz w:val="24"/>
                <w:szCs w:val="22"/>
              </w:rPr>
              <w:t>現行法規對於領有外國執業證書之外國人，未有減免應試科目，或彈性之考試方式，作答語文並僅限以中華民國語文作答，於當前國際人才交流日益頻繁之際，無法吸引外國專業人才報考我國專技人員考試</w:t>
            </w:r>
          </w:p>
          <w:p w:rsidR="008705E1" w:rsidRPr="008705E1" w:rsidRDefault="008705E1" w:rsidP="008705E1">
            <w:pPr>
              <w:kinsoku/>
              <w:autoSpaceDN/>
              <w:adjustRightInd w:val="0"/>
              <w:snapToGrid w:val="0"/>
              <w:spacing w:line="360" w:lineRule="atLeast"/>
              <w:ind w:leftChars="-44" w:left="-123" w:rightChars="-45" w:right="-126"/>
              <w:jc w:val="both"/>
              <w:textAlignment w:val="auto"/>
              <w:rPr>
                <w:rFonts w:ascii="Calibri" w:eastAsia="新細明體" w:hAnsi="Calibri"/>
                <w:sz w:val="24"/>
                <w:szCs w:val="22"/>
              </w:rPr>
            </w:pPr>
            <w:r w:rsidRPr="008705E1">
              <w:rPr>
                <w:rFonts w:ascii="Calibri" w:eastAsia="新細明體" w:hAnsi="Calibri" w:hint="eastAsia"/>
                <w:sz w:val="24"/>
                <w:szCs w:val="22"/>
              </w:rPr>
              <w:t>，進而取得執業資格入境工作</w:t>
            </w:r>
            <w:r w:rsidRPr="008705E1">
              <w:rPr>
                <w:rFonts w:ascii="Calibri" w:eastAsia="新細明體" w:hAnsi="Calibri" w:hint="eastAsia"/>
                <w:sz w:val="24"/>
                <w:szCs w:val="32"/>
                <w:lang w:eastAsia="zh-HK"/>
              </w:rPr>
              <w:t>。為落實及擴大國際人才交流，吸引外</w:t>
            </w:r>
            <w:r w:rsidRPr="008705E1">
              <w:rPr>
                <w:rFonts w:ascii="Calibri" w:eastAsia="新細明體" w:hAnsi="Calibri" w:hint="eastAsia"/>
                <w:sz w:val="24"/>
                <w:szCs w:val="32"/>
                <w:lang w:eastAsia="zh-HK"/>
              </w:rPr>
              <w:lastRenderedPageBreak/>
              <w:t>國人才來臺，提升我國專技人員之專業能力及國際競爭力，宜儘速修正專門職業及技術人員考試法第</w:t>
            </w:r>
            <w:r w:rsidRPr="008705E1">
              <w:rPr>
                <w:rFonts w:ascii="Calibri" w:eastAsia="新細明體" w:hAnsi="Calibri" w:hint="eastAsia"/>
                <w:sz w:val="24"/>
                <w:szCs w:val="32"/>
                <w:lang w:eastAsia="zh-HK"/>
              </w:rPr>
              <w:t>20</w:t>
            </w:r>
            <w:r w:rsidRPr="008705E1">
              <w:rPr>
                <w:rFonts w:ascii="Calibri" w:eastAsia="新細明體" w:hAnsi="Calibri" w:hint="eastAsia"/>
                <w:sz w:val="24"/>
                <w:szCs w:val="32"/>
                <w:lang w:eastAsia="zh-HK"/>
              </w:rPr>
              <w:t>條條文。</w:t>
            </w:r>
          </w:p>
        </w:tc>
        <w:tc>
          <w:tcPr>
            <w:tcW w:w="3337" w:type="dxa"/>
            <w:gridSpan w:val="2"/>
            <w:shd w:val="clear" w:color="auto" w:fill="auto"/>
          </w:tcPr>
          <w:p w:rsidR="008705E1" w:rsidRPr="008705E1" w:rsidRDefault="008705E1" w:rsidP="008705E1">
            <w:pPr>
              <w:kinsoku/>
              <w:autoSpaceDN/>
              <w:adjustRightInd w:val="0"/>
              <w:snapToGrid w:val="0"/>
              <w:spacing w:line="360" w:lineRule="atLeast"/>
              <w:ind w:leftChars="-44" w:left="112" w:rightChars="-11" w:right="-31" w:hangingChars="98" w:hanging="235"/>
              <w:jc w:val="both"/>
              <w:textAlignment w:val="auto"/>
              <w:rPr>
                <w:rFonts w:ascii="Calibri" w:eastAsia="新細明體" w:hAnsi="Calibri"/>
                <w:sz w:val="24"/>
                <w:szCs w:val="22"/>
              </w:rPr>
            </w:pPr>
            <w:r w:rsidRPr="008705E1">
              <w:rPr>
                <w:rFonts w:ascii="Calibri" w:eastAsia="新細明體" w:hAnsi="Calibri"/>
                <w:sz w:val="24"/>
                <w:szCs w:val="22"/>
              </w:rPr>
              <w:lastRenderedPageBreak/>
              <w:t>簡要說明所面臨問題之梗概。</w:t>
            </w:r>
          </w:p>
        </w:tc>
      </w:tr>
      <w:tr w:rsidR="008705E1" w:rsidRPr="008705E1" w:rsidTr="00633512">
        <w:tc>
          <w:tcPr>
            <w:tcW w:w="829" w:type="dxa"/>
            <w:vMerge/>
            <w:shd w:val="clear" w:color="auto" w:fill="auto"/>
          </w:tcPr>
          <w:p w:rsidR="008705E1" w:rsidRPr="008705E1" w:rsidRDefault="008705E1" w:rsidP="008705E1">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8705E1" w:rsidRPr="008705E1" w:rsidRDefault="008705E1" w:rsidP="008705E1">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1"/>
                <w:attr w:name="Year" w:val="2004"/>
              </w:smartTagPr>
              <w:r w:rsidRPr="008705E1">
                <w:rPr>
                  <w:rFonts w:ascii="Calibri" w:eastAsia="新細明體" w:hAnsi="Calibri"/>
                  <w:b/>
                  <w:sz w:val="24"/>
                  <w:szCs w:val="22"/>
                </w:rPr>
                <w:t>4-1-2</w:t>
              </w:r>
            </w:smartTag>
            <w:r w:rsidRPr="008705E1">
              <w:rPr>
                <w:rFonts w:ascii="Calibri" w:eastAsia="新細明體" w:hAnsi="Calibri"/>
                <w:b/>
                <w:sz w:val="24"/>
                <w:szCs w:val="22"/>
              </w:rPr>
              <w:t>執行現況及問題之分析</w:t>
            </w:r>
          </w:p>
        </w:tc>
        <w:tc>
          <w:tcPr>
            <w:tcW w:w="3731" w:type="dxa"/>
            <w:gridSpan w:val="8"/>
            <w:shd w:val="clear" w:color="auto" w:fill="auto"/>
          </w:tcPr>
          <w:p w:rsidR="008705E1" w:rsidRPr="008705E1" w:rsidRDefault="008705E1" w:rsidP="008705E1">
            <w:pPr>
              <w:kinsoku/>
              <w:autoSpaceDN/>
              <w:adjustRightInd w:val="0"/>
              <w:snapToGrid w:val="0"/>
              <w:spacing w:line="360" w:lineRule="atLeast"/>
              <w:ind w:leftChars="-44" w:left="-123" w:rightChars="-45" w:right="-126"/>
              <w:jc w:val="distribute"/>
              <w:textAlignment w:val="auto"/>
              <w:rPr>
                <w:rFonts w:ascii="Calibri" w:eastAsia="新細明體" w:hAnsi="Calibri"/>
                <w:sz w:val="24"/>
                <w:szCs w:val="22"/>
              </w:rPr>
            </w:pPr>
            <w:r w:rsidRPr="008705E1">
              <w:rPr>
                <w:rFonts w:ascii="Calibri" w:eastAsia="新細明體" w:hAnsi="Calibri" w:hint="eastAsia"/>
                <w:sz w:val="24"/>
                <w:szCs w:val="22"/>
              </w:rPr>
              <w:t>為促進國際專業人才交流，放寬領有外國執業證書之外國人，得申請應試科目、分階段或分試考試之減免，考試方式並得以口試、相關學歷經歷之審查或其他適當之方式代替筆試；另為降低應試語文之障礙，開放其得以中文或英文作答。</w:t>
            </w:r>
          </w:p>
        </w:tc>
        <w:tc>
          <w:tcPr>
            <w:tcW w:w="3337" w:type="dxa"/>
            <w:gridSpan w:val="2"/>
            <w:shd w:val="clear" w:color="auto" w:fill="auto"/>
          </w:tcPr>
          <w:p w:rsidR="008705E1" w:rsidRPr="008705E1" w:rsidRDefault="008705E1" w:rsidP="008705E1">
            <w:pPr>
              <w:kinsoku/>
              <w:autoSpaceDN/>
              <w:adjustRightInd w:val="0"/>
              <w:snapToGrid w:val="0"/>
              <w:spacing w:line="360" w:lineRule="atLeast"/>
              <w:ind w:leftChars="-41" w:left="67" w:rightChars="-11" w:right="-31" w:hangingChars="76" w:hanging="182"/>
              <w:jc w:val="both"/>
              <w:textAlignment w:val="auto"/>
              <w:rPr>
                <w:rFonts w:ascii="Calibri" w:eastAsia="新細明體" w:hAnsi="Calibri"/>
                <w:sz w:val="24"/>
                <w:szCs w:val="22"/>
              </w:rPr>
            </w:pPr>
            <w:r w:rsidRPr="008705E1">
              <w:rPr>
                <w:rFonts w:ascii="Calibri" w:eastAsia="新細明體" w:hAnsi="Calibri"/>
                <w:sz w:val="24"/>
                <w:szCs w:val="22"/>
              </w:rPr>
              <w:t>1.</w:t>
            </w:r>
            <w:r w:rsidRPr="008705E1">
              <w:rPr>
                <w:rFonts w:ascii="Calibri" w:eastAsia="新細明體" w:hAnsi="Calibri"/>
                <w:sz w:val="24"/>
                <w:szCs w:val="22"/>
              </w:rPr>
              <w:t>業務推動執行時，遭遇問題之原因分析。</w:t>
            </w:r>
          </w:p>
          <w:p w:rsidR="008705E1" w:rsidRPr="008705E1" w:rsidRDefault="008705E1" w:rsidP="008705E1">
            <w:pPr>
              <w:kinsoku/>
              <w:autoSpaceDN/>
              <w:adjustRightInd w:val="0"/>
              <w:snapToGrid w:val="0"/>
              <w:spacing w:line="360" w:lineRule="atLeast"/>
              <w:ind w:leftChars="-41" w:left="67" w:rightChars="-11" w:right="-31" w:hangingChars="76" w:hanging="182"/>
              <w:jc w:val="both"/>
              <w:textAlignment w:val="auto"/>
              <w:rPr>
                <w:rFonts w:ascii="Calibri" w:eastAsia="新細明體" w:hAnsi="Calibri"/>
                <w:sz w:val="24"/>
                <w:szCs w:val="22"/>
              </w:rPr>
            </w:pPr>
            <w:r w:rsidRPr="008705E1">
              <w:rPr>
                <w:rFonts w:ascii="Calibri" w:eastAsia="新細明體" w:hAnsi="Calibri"/>
                <w:sz w:val="24"/>
                <w:szCs w:val="22"/>
              </w:rPr>
              <w:t>2.</w:t>
            </w:r>
            <w:r w:rsidRPr="008705E1">
              <w:rPr>
                <w:rFonts w:ascii="Calibri" w:eastAsia="新細明體" w:hAnsi="Calibri"/>
                <w:sz w:val="24"/>
                <w:szCs w:val="22"/>
              </w:rPr>
              <w:t>說明現行法規是否不足、須否配合現況或政策調整。</w:t>
            </w:r>
          </w:p>
        </w:tc>
      </w:tr>
      <w:tr w:rsidR="008705E1" w:rsidRPr="008705E1" w:rsidTr="00633512">
        <w:tc>
          <w:tcPr>
            <w:tcW w:w="829" w:type="dxa"/>
            <w:vMerge/>
            <w:shd w:val="clear" w:color="auto" w:fill="auto"/>
          </w:tcPr>
          <w:p w:rsidR="008705E1" w:rsidRPr="008705E1" w:rsidRDefault="008705E1" w:rsidP="008705E1">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8705E1" w:rsidRPr="008705E1" w:rsidRDefault="008705E1" w:rsidP="008705E1">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3"/>
                <w:attr w:name="Month" w:val="1"/>
                <w:attr w:name="Year" w:val="2004"/>
              </w:smartTagPr>
              <w:r w:rsidRPr="008705E1">
                <w:rPr>
                  <w:rFonts w:ascii="Calibri" w:eastAsia="新細明體" w:hAnsi="Calibri"/>
                  <w:b/>
                  <w:sz w:val="24"/>
                  <w:szCs w:val="22"/>
                </w:rPr>
                <w:t>4-1-3</w:t>
              </w:r>
            </w:smartTag>
            <w:r w:rsidRPr="008705E1">
              <w:rPr>
                <w:rFonts w:ascii="Calibri" w:eastAsia="新細明體" w:hAnsi="Calibri"/>
                <w:b/>
                <w:sz w:val="24"/>
                <w:szCs w:val="22"/>
              </w:rPr>
              <w:t>相關之性別統計及性別分析</w:t>
            </w:r>
          </w:p>
        </w:tc>
        <w:tc>
          <w:tcPr>
            <w:tcW w:w="3731" w:type="dxa"/>
            <w:gridSpan w:val="8"/>
            <w:shd w:val="clear" w:color="auto" w:fill="auto"/>
          </w:tcPr>
          <w:p w:rsidR="008705E1" w:rsidRPr="008705E1" w:rsidRDefault="008705E1" w:rsidP="008705E1">
            <w:pPr>
              <w:kinsoku/>
              <w:autoSpaceDN/>
              <w:adjustRightInd w:val="0"/>
              <w:snapToGrid w:val="0"/>
              <w:spacing w:line="360" w:lineRule="atLeast"/>
              <w:ind w:leftChars="-44" w:left="-123" w:rightChars="-45" w:right="-126"/>
              <w:jc w:val="both"/>
              <w:textAlignment w:val="auto"/>
              <w:rPr>
                <w:rFonts w:ascii="新細明體" w:eastAsia="新細明體" w:hAnsi="新細明體"/>
                <w:sz w:val="24"/>
                <w:szCs w:val="22"/>
              </w:rPr>
            </w:pPr>
            <w:r w:rsidRPr="008705E1">
              <w:rPr>
                <w:rFonts w:ascii="新細明體" w:eastAsia="新細明體" w:hAnsi="新細明體" w:hint="eastAsia"/>
                <w:sz w:val="24"/>
                <w:szCs w:val="22"/>
              </w:rPr>
              <w:t>前揭4-1-1問題描述、4-1-2執行現況及問題之分析，尚未涉性別影響議題。</w:t>
            </w:r>
          </w:p>
        </w:tc>
        <w:tc>
          <w:tcPr>
            <w:tcW w:w="3337" w:type="dxa"/>
            <w:gridSpan w:val="2"/>
            <w:shd w:val="clear" w:color="auto" w:fill="auto"/>
          </w:tcPr>
          <w:p w:rsidR="008705E1" w:rsidRPr="008705E1" w:rsidRDefault="008705E1" w:rsidP="008705E1">
            <w:pPr>
              <w:kinsoku/>
              <w:autoSpaceDN/>
              <w:adjustRightInd w:val="0"/>
              <w:snapToGrid w:val="0"/>
              <w:spacing w:line="360" w:lineRule="atLeast"/>
              <w:ind w:leftChars="-44" w:left="57" w:rightChars="-45" w:right="-126" w:hangingChars="75" w:hanging="180"/>
              <w:jc w:val="both"/>
              <w:textAlignment w:val="auto"/>
              <w:rPr>
                <w:rFonts w:ascii="Calibri" w:eastAsia="新細明體" w:hAnsi="Calibri"/>
                <w:sz w:val="24"/>
                <w:szCs w:val="22"/>
              </w:rPr>
            </w:pPr>
            <w:r w:rsidRPr="008705E1">
              <w:rPr>
                <w:rFonts w:ascii="Calibri" w:eastAsia="新細明體" w:hAnsi="Calibri"/>
                <w:sz w:val="24"/>
                <w:szCs w:val="22"/>
              </w:rPr>
              <w:t>1.</w:t>
            </w:r>
            <w:r w:rsidRPr="008705E1">
              <w:rPr>
                <w:rFonts w:ascii="Calibri" w:eastAsia="新細明體" w:hAnsi="Calibri"/>
                <w:sz w:val="24"/>
                <w:szCs w:val="22"/>
              </w:rPr>
              <w:t>透過相關資料庫、圖書等各種途徑蒐集既有的性別統計</w:t>
            </w:r>
            <w:r w:rsidRPr="008705E1">
              <w:rPr>
                <w:rFonts w:ascii="Calibri" w:eastAsia="新細明體" w:hAnsi="Calibri" w:hint="eastAsia"/>
                <w:sz w:val="24"/>
                <w:szCs w:val="22"/>
                <w:shd w:val="clear" w:color="auto" w:fill="FFFFFF"/>
              </w:rPr>
              <w:t>，並作出</w:t>
            </w:r>
            <w:r w:rsidRPr="008705E1">
              <w:rPr>
                <w:rFonts w:ascii="Calibri" w:eastAsia="新細明體" w:hAnsi="Calibri"/>
                <w:sz w:val="24"/>
                <w:szCs w:val="22"/>
                <w:shd w:val="clear" w:color="auto" w:fill="FFFFFF"/>
              </w:rPr>
              <w:t>性別分析</w:t>
            </w:r>
            <w:r w:rsidRPr="008705E1">
              <w:rPr>
                <w:rFonts w:ascii="Calibri" w:eastAsia="新細明體" w:hAnsi="Calibri" w:hint="eastAsia"/>
                <w:sz w:val="24"/>
                <w:szCs w:val="22"/>
                <w:shd w:val="clear" w:color="auto" w:fill="FFFFFF"/>
              </w:rPr>
              <w:t>，以說明該問題是否會對不同性別人口造成不同影響</w:t>
            </w:r>
            <w:r w:rsidRPr="008705E1">
              <w:rPr>
                <w:rFonts w:ascii="Calibri" w:eastAsia="新細明體" w:hAnsi="Calibri"/>
                <w:sz w:val="24"/>
                <w:szCs w:val="22"/>
              </w:rPr>
              <w:t>。</w:t>
            </w:r>
          </w:p>
          <w:p w:rsidR="008705E1" w:rsidRPr="008705E1" w:rsidRDefault="008705E1" w:rsidP="008705E1">
            <w:pPr>
              <w:kinsoku/>
              <w:autoSpaceDN/>
              <w:adjustRightInd w:val="0"/>
              <w:snapToGrid w:val="0"/>
              <w:spacing w:line="360" w:lineRule="atLeast"/>
              <w:ind w:leftChars="-44" w:left="112" w:rightChars="-11" w:right="-31" w:hangingChars="98" w:hanging="235"/>
              <w:jc w:val="both"/>
              <w:textAlignment w:val="auto"/>
              <w:rPr>
                <w:rFonts w:ascii="Calibri" w:eastAsia="新細明體" w:hAnsi="Calibri"/>
                <w:sz w:val="24"/>
                <w:szCs w:val="22"/>
              </w:rPr>
            </w:pPr>
            <w:r w:rsidRPr="008705E1">
              <w:rPr>
                <w:rFonts w:ascii="Calibri" w:eastAsia="新細明體" w:hAnsi="Calibri"/>
                <w:sz w:val="24"/>
                <w:szCs w:val="22"/>
              </w:rPr>
              <w:t>2.</w:t>
            </w:r>
            <w:r w:rsidRPr="008705E1">
              <w:rPr>
                <w:rFonts w:ascii="Calibri" w:eastAsia="新細明體" w:hAnsi="Calibri"/>
                <w:sz w:val="24"/>
                <w:szCs w:val="22"/>
              </w:rPr>
              <w:t>性別統計與性別分析應儘量顧及不同性別、性傾向及性別認同者之年齡、族群、地區等面向。</w:t>
            </w:r>
          </w:p>
        </w:tc>
      </w:tr>
      <w:tr w:rsidR="008705E1" w:rsidRPr="008705E1" w:rsidTr="00633512">
        <w:tc>
          <w:tcPr>
            <w:tcW w:w="829" w:type="dxa"/>
            <w:vMerge/>
            <w:shd w:val="clear" w:color="auto" w:fill="auto"/>
          </w:tcPr>
          <w:p w:rsidR="008705E1" w:rsidRPr="008705E1" w:rsidRDefault="008705E1" w:rsidP="008705E1">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8705E1" w:rsidRPr="008705E1" w:rsidRDefault="008705E1" w:rsidP="008705E1">
            <w:pPr>
              <w:kinsoku/>
              <w:autoSpaceDN/>
              <w:adjustRightInd w:val="0"/>
              <w:snapToGrid w:val="0"/>
              <w:spacing w:line="340" w:lineRule="atLeast"/>
              <w:ind w:leftChars="-15" w:left="537" w:rightChars="-10" w:right="-28" w:hangingChars="241" w:hanging="57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4"/>
                <w:attr w:name="Month" w:val="1"/>
                <w:attr w:name="Year" w:val="2004"/>
              </w:smartTagPr>
              <w:r w:rsidRPr="008705E1">
                <w:rPr>
                  <w:rFonts w:ascii="Calibri" w:eastAsia="新細明體" w:hAnsi="Calibri"/>
                  <w:b/>
                  <w:sz w:val="24"/>
                  <w:szCs w:val="22"/>
                </w:rPr>
                <w:t>4-1-4</w:t>
              </w:r>
            </w:smartTag>
            <w:r w:rsidRPr="008705E1">
              <w:rPr>
                <w:rFonts w:ascii="Calibri" w:eastAsia="新細明體" w:hAnsi="Calibri"/>
                <w:b/>
                <w:sz w:val="24"/>
                <w:szCs w:val="22"/>
              </w:rPr>
              <w:t>須強化的性別統計及其方法</w:t>
            </w:r>
          </w:p>
        </w:tc>
        <w:tc>
          <w:tcPr>
            <w:tcW w:w="3731" w:type="dxa"/>
            <w:gridSpan w:val="8"/>
            <w:shd w:val="clear" w:color="auto" w:fill="auto"/>
          </w:tcPr>
          <w:p w:rsidR="008705E1" w:rsidRPr="008705E1" w:rsidRDefault="008705E1" w:rsidP="008705E1">
            <w:pPr>
              <w:kinsoku/>
              <w:autoSpaceDN/>
              <w:adjustRightInd w:val="0"/>
              <w:snapToGrid w:val="0"/>
              <w:spacing w:line="360" w:lineRule="atLeast"/>
              <w:ind w:leftChars="-44" w:left="-123" w:rightChars="-45" w:right="-126"/>
              <w:jc w:val="both"/>
              <w:textAlignment w:val="auto"/>
              <w:rPr>
                <w:rFonts w:ascii="Calibri" w:eastAsia="新細明體" w:hAnsi="Calibri"/>
                <w:sz w:val="24"/>
                <w:szCs w:val="22"/>
              </w:rPr>
            </w:pPr>
          </w:p>
        </w:tc>
        <w:tc>
          <w:tcPr>
            <w:tcW w:w="3337" w:type="dxa"/>
            <w:gridSpan w:val="2"/>
            <w:shd w:val="clear" w:color="auto" w:fill="auto"/>
          </w:tcPr>
          <w:p w:rsidR="008705E1" w:rsidRPr="008705E1" w:rsidRDefault="008705E1" w:rsidP="008705E1">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8705E1">
              <w:rPr>
                <w:rFonts w:ascii="Calibri" w:eastAsia="新細明體" w:hAnsi="Calibri"/>
                <w:sz w:val="24"/>
                <w:szCs w:val="22"/>
              </w:rPr>
              <w:t>如既有性別統計不足，請提出須強化之處及其建置方法。</w:t>
            </w:r>
          </w:p>
        </w:tc>
      </w:tr>
      <w:tr w:rsidR="008705E1" w:rsidRPr="008705E1" w:rsidTr="00633512">
        <w:tc>
          <w:tcPr>
            <w:tcW w:w="829" w:type="dxa"/>
            <w:vMerge w:val="restart"/>
            <w:shd w:val="clear" w:color="auto" w:fill="auto"/>
          </w:tcPr>
          <w:p w:rsidR="008705E1" w:rsidRPr="008705E1" w:rsidRDefault="008705E1" w:rsidP="008705E1">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r w:rsidRPr="008705E1">
              <w:rPr>
                <w:rFonts w:ascii="Calibri" w:eastAsia="新細明體" w:hAnsi="Calibri"/>
                <w:b/>
                <w:sz w:val="24"/>
                <w:szCs w:val="22"/>
              </w:rPr>
              <w:t>4-2</w:t>
            </w:r>
            <w:r w:rsidRPr="008705E1">
              <w:rPr>
                <w:rFonts w:ascii="Calibri" w:eastAsia="新細明體" w:hAnsi="Calibri"/>
                <w:b/>
                <w:sz w:val="24"/>
                <w:szCs w:val="22"/>
              </w:rPr>
              <w:t>訂修需求</w:t>
            </w:r>
          </w:p>
        </w:tc>
        <w:tc>
          <w:tcPr>
            <w:tcW w:w="1938" w:type="dxa"/>
            <w:gridSpan w:val="5"/>
            <w:shd w:val="clear" w:color="auto" w:fill="auto"/>
          </w:tcPr>
          <w:p w:rsidR="008705E1" w:rsidRPr="008705E1" w:rsidRDefault="008705E1" w:rsidP="008705E1">
            <w:pPr>
              <w:kinsoku/>
              <w:autoSpaceDN/>
              <w:adjustRightInd w:val="0"/>
              <w:snapToGrid w:val="0"/>
              <w:spacing w:line="340" w:lineRule="atLeast"/>
              <w:ind w:leftChars="-15" w:left="547" w:rightChars="-10" w:right="-28" w:hangingChars="245" w:hanging="58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1"/>
                <w:attr w:name="Month" w:val="2"/>
                <w:attr w:name="Year" w:val="2004"/>
              </w:smartTagPr>
              <w:r w:rsidRPr="008705E1">
                <w:rPr>
                  <w:rFonts w:ascii="Calibri" w:eastAsia="新細明體" w:hAnsi="Calibri"/>
                  <w:b/>
                  <w:sz w:val="24"/>
                  <w:szCs w:val="22"/>
                </w:rPr>
                <w:t>4-2-1</w:t>
              </w:r>
            </w:smartTag>
            <w:r w:rsidRPr="008705E1">
              <w:rPr>
                <w:rFonts w:ascii="Calibri" w:eastAsia="新細明體" w:hAnsi="Calibri"/>
                <w:b/>
                <w:sz w:val="24"/>
                <w:szCs w:val="22"/>
              </w:rPr>
              <w:t>解決問題可能方案</w:t>
            </w:r>
          </w:p>
        </w:tc>
        <w:tc>
          <w:tcPr>
            <w:tcW w:w="3731" w:type="dxa"/>
            <w:gridSpan w:val="8"/>
            <w:shd w:val="clear" w:color="auto" w:fill="auto"/>
          </w:tcPr>
          <w:p w:rsidR="008705E1" w:rsidRPr="008705E1" w:rsidRDefault="008705E1" w:rsidP="008705E1">
            <w:pPr>
              <w:kinsoku/>
              <w:autoSpaceDN/>
              <w:adjustRightInd w:val="0"/>
              <w:snapToGrid w:val="0"/>
              <w:spacing w:line="360" w:lineRule="atLeast"/>
              <w:ind w:leftChars="-44" w:left="-123" w:rightChars="-45" w:right="-126"/>
              <w:jc w:val="both"/>
              <w:textAlignment w:val="auto"/>
              <w:rPr>
                <w:rFonts w:ascii="Calibri" w:eastAsia="新細明體" w:hAnsi="Calibri"/>
                <w:sz w:val="24"/>
                <w:szCs w:val="22"/>
              </w:rPr>
            </w:pPr>
            <w:r w:rsidRPr="008705E1">
              <w:rPr>
                <w:rFonts w:ascii="Calibri" w:eastAsia="新細明體" w:hAnsi="Calibri" w:hint="eastAsia"/>
                <w:sz w:val="24"/>
                <w:szCs w:val="22"/>
              </w:rPr>
              <w:t>進行法案研修。</w:t>
            </w:r>
          </w:p>
        </w:tc>
        <w:tc>
          <w:tcPr>
            <w:tcW w:w="3337" w:type="dxa"/>
            <w:gridSpan w:val="2"/>
            <w:shd w:val="clear" w:color="auto" w:fill="auto"/>
          </w:tcPr>
          <w:p w:rsidR="008705E1" w:rsidRPr="008705E1" w:rsidRDefault="008705E1" w:rsidP="008705E1">
            <w:pPr>
              <w:kinsoku/>
              <w:autoSpaceDN/>
              <w:adjustRightInd w:val="0"/>
              <w:snapToGrid w:val="0"/>
              <w:spacing w:line="360" w:lineRule="atLeast"/>
              <w:ind w:leftChars="-44" w:left="-118" w:rightChars="-11" w:right="-31" w:hangingChars="2" w:hanging="5"/>
              <w:jc w:val="both"/>
              <w:textAlignment w:val="auto"/>
              <w:rPr>
                <w:rFonts w:ascii="Calibri" w:eastAsia="新細明體" w:hAnsi="Calibri"/>
                <w:sz w:val="24"/>
                <w:szCs w:val="22"/>
              </w:rPr>
            </w:pPr>
            <w:r w:rsidRPr="008705E1">
              <w:rPr>
                <w:rFonts w:ascii="Calibri" w:eastAsia="新細明體" w:hAnsi="Calibri"/>
                <w:sz w:val="24"/>
                <w:szCs w:val="22"/>
              </w:rPr>
              <w:t>請詳列解決問題之可能方案及其評估（涉及性別平等議題者，併列之）。</w:t>
            </w:r>
          </w:p>
        </w:tc>
      </w:tr>
      <w:tr w:rsidR="008705E1" w:rsidRPr="008705E1" w:rsidTr="00633512">
        <w:tc>
          <w:tcPr>
            <w:tcW w:w="829" w:type="dxa"/>
            <w:vMerge/>
            <w:shd w:val="clear" w:color="auto" w:fill="auto"/>
          </w:tcPr>
          <w:p w:rsidR="008705E1" w:rsidRPr="008705E1" w:rsidRDefault="008705E1" w:rsidP="008705E1">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8705E1" w:rsidRPr="008705E1" w:rsidRDefault="008705E1" w:rsidP="008705E1">
            <w:pPr>
              <w:kinsoku/>
              <w:autoSpaceDN/>
              <w:adjustRightInd w:val="0"/>
              <w:snapToGrid w:val="0"/>
              <w:spacing w:line="340" w:lineRule="atLeast"/>
              <w:ind w:leftChars="-15" w:left="417" w:rightChars="-10" w:right="-28" w:hangingChars="191" w:hanging="459"/>
              <w:jc w:val="both"/>
              <w:textAlignment w:val="auto"/>
              <w:rPr>
                <w:rFonts w:ascii="Calibri" w:eastAsia="新細明體" w:hAnsi="Calibri"/>
                <w:b/>
                <w:sz w:val="24"/>
                <w:szCs w:val="22"/>
              </w:rPr>
            </w:pPr>
            <w:smartTag w:uri="urn:schemas-microsoft-com:office:smarttags" w:element="chsdate">
              <w:smartTagPr>
                <w:attr w:name="Year" w:val="2004"/>
                <w:attr w:name="Month" w:val="2"/>
                <w:attr w:name="Day" w:val="2"/>
                <w:attr w:name="IsLunarDate" w:val="False"/>
                <w:attr w:name="IsROCDate" w:val="False"/>
              </w:smartTagPr>
              <w:r w:rsidRPr="008705E1">
                <w:rPr>
                  <w:rFonts w:ascii="Calibri" w:eastAsia="新細明體" w:hAnsi="Calibri"/>
                  <w:b/>
                  <w:sz w:val="24"/>
                  <w:szCs w:val="22"/>
                </w:rPr>
                <w:t>4-2-2</w:t>
              </w:r>
            </w:smartTag>
            <w:r w:rsidRPr="008705E1">
              <w:rPr>
                <w:rFonts w:ascii="Calibri" w:eastAsia="新細明體" w:hAnsi="Calibri"/>
                <w:b/>
                <w:sz w:val="24"/>
                <w:szCs w:val="22"/>
              </w:rPr>
              <w:t>訂修必要性</w:t>
            </w:r>
          </w:p>
        </w:tc>
        <w:tc>
          <w:tcPr>
            <w:tcW w:w="3731" w:type="dxa"/>
            <w:gridSpan w:val="8"/>
            <w:shd w:val="clear" w:color="auto" w:fill="auto"/>
          </w:tcPr>
          <w:p w:rsidR="008705E1" w:rsidRPr="008705E1" w:rsidRDefault="008705E1" w:rsidP="008705E1">
            <w:pPr>
              <w:kinsoku/>
              <w:autoSpaceDN/>
              <w:adjustRightInd w:val="0"/>
              <w:snapToGrid w:val="0"/>
              <w:spacing w:line="360" w:lineRule="atLeast"/>
              <w:ind w:leftChars="-44" w:left="-123" w:rightChars="-45" w:right="-126"/>
              <w:jc w:val="both"/>
              <w:textAlignment w:val="auto"/>
              <w:rPr>
                <w:rFonts w:ascii="Calibri" w:eastAsia="新細明體" w:hAnsi="Calibri"/>
                <w:sz w:val="24"/>
                <w:szCs w:val="22"/>
              </w:rPr>
            </w:pPr>
            <w:r w:rsidRPr="008705E1">
              <w:rPr>
                <w:rFonts w:ascii="Calibri" w:eastAsia="新細明體" w:hAnsi="Calibri" w:hint="eastAsia"/>
                <w:sz w:val="24"/>
                <w:szCs w:val="22"/>
              </w:rPr>
              <w:t>因應「</w:t>
            </w:r>
            <w:r w:rsidRPr="008705E1">
              <w:rPr>
                <w:rFonts w:ascii="Calibri" w:eastAsia="新細明體" w:hAnsi="Calibri"/>
                <w:sz w:val="24"/>
                <w:szCs w:val="22"/>
              </w:rPr>
              <w:t>外國專業人才延攬及僱用法</w:t>
            </w:r>
            <w:r w:rsidRPr="008705E1">
              <w:rPr>
                <w:rFonts w:ascii="Calibri" w:eastAsia="新細明體" w:hAnsi="Calibri" w:hint="eastAsia"/>
                <w:sz w:val="24"/>
                <w:szCs w:val="22"/>
              </w:rPr>
              <w:t>」於</w:t>
            </w:r>
            <w:r w:rsidRPr="008705E1">
              <w:rPr>
                <w:rFonts w:ascii="Calibri" w:eastAsia="新細明體" w:hAnsi="Calibri" w:hint="eastAsia"/>
                <w:sz w:val="24"/>
                <w:szCs w:val="22"/>
              </w:rPr>
              <w:t>106</w:t>
            </w:r>
            <w:r w:rsidRPr="008705E1">
              <w:rPr>
                <w:rFonts w:ascii="Calibri" w:eastAsia="新細明體" w:hAnsi="Calibri" w:hint="eastAsia"/>
                <w:sz w:val="24"/>
                <w:szCs w:val="22"/>
              </w:rPr>
              <w:t>年</w:t>
            </w:r>
            <w:r w:rsidRPr="008705E1">
              <w:rPr>
                <w:rFonts w:ascii="Calibri" w:eastAsia="新細明體" w:hAnsi="Calibri" w:hint="eastAsia"/>
                <w:sz w:val="24"/>
                <w:szCs w:val="22"/>
              </w:rPr>
              <w:t>11</w:t>
            </w:r>
            <w:r w:rsidRPr="008705E1">
              <w:rPr>
                <w:rFonts w:ascii="Calibri" w:eastAsia="新細明體" w:hAnsi="Calibri" w:hint="eastAsia"/>
                <w:sz w:val="24"/>
                <w:szCs w:val="22"/>
              </w:rPr>
              <w:t>月</w:t>
            </w:r>
            <w:r w:rsidRPr="008705E1">
              <w:rPr>
                <w:rFonts w:ascii="Calibri" w:eastAsia="新細明體" w:hAnsi="Calibri" w:hint="eastAsia"/>
                <w:sz w:val="24"/>
                <w:szCs w:val="22"/>
              </w:rPr>
              <w:t>22</w:t>
            </w:r>
            <w:r w:rsidRPr="008705E1">
              <w:rPr>
                <w:rFonts w:ascii="Calibri" w:eastAsia="新細明體" w:hAnsi="Calibri" w:hint="eastAsia"/>
                <w:sz w:val="24"/>
                <w:szCs w:val="22"/>
              </w:rPr>
              <w:t>日制定公布，外國專業人才入境從事專門性及技術性之工作，必須先取得我國專技人員考試及格資格，爰擬修正專門職業及技術人員考試法第</w:t>
            </w:r>
            <w:r w:rsidRPr="008705E1">
              <w:rPr>
                <w:rFonts w:ascii="Calibri" w:eastAsia="新細明體" w:hAnsi="Calibri" w:hint="eastAsia"/>
                <w:sz w:val="24"/>
                <w:szCs w:val="22"/>
              </w:rPr>
              <w:t>20</w:t>
            </w:r>
            <w:r w:rsidRPr="008705E1">
              <w:rPr>
                <w:rFonts w:ascii="Calibri" w:eastAsia="新細明體" w:hAnsi="Calibri" w:hint="eastAsia"/>
                <w:sz w:val="24"/>
                <w:szCs w:val="22"/>
              </w:rPr>
              <w:t>條，</w:t>
            </w:r>
            <w:r w:rsidRPr="008705E1">
              <w:rPr>
                <w:rFonts w:ascii="標楷體" w:eastAsia="新細明體" w:hAnsi="標楷體" w:hint="eastAsia"/>
                <w:sz w:val="24"/>
                <w:szCs w:val="22"/>
                <w:lang w:eastAsia="zh-HK"/>
              </w:rPr>
              <w:t>明定在平等互惠原則下，提供友善之考試方式，以吸引外國專業人才來臺報考。</w:t>
            </w:r>
            <w:r w:rsidRPr="008705E1">
              <w:rPr>
                <w:rFonts w:ascii="Calibri" w:eastAsia="新細明體" w:hAnsi="Calibri"/>
                <w:sz w:val="24"/>
                <w:szCs w:val="22"/>
              </w:rPr>
              <w:t xml:space="preserve"> </w:t>
            </w:r>
          </w:p>
        </w:tc>
        <w:tc>
          <w:tcPr>
            <w:tcW w:w="3337" w:type="dxa"/>
            <w:gridSpan w:val="2"/>
            <w:shd w:val="clear" w:color="auto" w:fill="auto"/>
          </w:tcPr>
          <w:p w:rsidR="008705E1" w:rsidRPr="008705E1" w:rsidRDefault="008705E1" w:rsidP="008705E1">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8705E1">
              <w:rPr>
                <w:rFonts w:ascii="Calibri" w:eastAsia="新細明體" w:hAnsi="Calibri"/>
                <w:sz w:val="24"/>
                <w:szCs w:val="22"/>
              </w:rPr>
              <w:t>請說明最終必須訂修法案以解決問題之理由；如有立委提案，並請納入研析。</w:t>
            </w:r>
          </w:p>
        </w:tc>
      </w:tr>
      <w:tr w:rsidR="008705E1" w:rsidRPr="008705E1" w:rsidTr="00633512">
        <w:tc>
          <w:tcPr>
            <w:tcW w:w="2767" w:type="dxa"/>
            <w:gridSpan w:val="6"/>
            <w:tcBorders>
              <w:bottom w:val="thickThinSmallGap" w:sz="24" w:space="0" w:color="auto"/>
            </w:tcBorders>
            <w:shd w:val="clear" w:color="auto" w:fill="auto"/>
          </w:tcPr>
          <w:p w:rsidR="008705E1" w:rsidRPr="008705E1" w:rsidRDefault="008705E1" w:rsidP="008705E1">
            <w:pPr>
              <w:kinsoku/>
              <w:autoSpaceDN/>
              <w:adjustRightInd w:val="0"/>
              <w:snapToGrid w:val="0"/>
              <w:spacing w:line="340" w:lineRule="atLeast"/>
              <w:ind w:leftChars="-15" w:left="414" w:rightChars="-10" w:right="-28" w:hangingChars="190" w:hanging="456"/>
              <w:jc w:val="both"/>
              <w:textAlignment w:val="auto"/>
              <w:rPr>
                <w:rFonts w:ascii="Calibri" w:eastAsia="新細明體" w:hAnsi="Calibri"/>
                <w:b/>
                <w:sz w:val="24"/>
                <w:szCs w:val="22"/>
              </w:rPr>
            </w:pPr>
            <w:r w:rsidRPr="008705E1">
              <w:rPr>
                <w:rFonts w:ascii="Calibri" w:eastAsia="新細明體" w:hAnsi="Calibri"/>
                <w:b/>
                <w:sz w:val="24"/>
                <w:szCs w:val="22"/>
              </w:rPr>
              <w:t>4-3</w:t>
            </w:r>
            <w:r w:rsidRPr="008705E1">
              <w:rPr>
                <w:rFonts w:ascii="Calibri" w:eastAsia="新細明體" w:hAnsi="Calibri"/>
                <w:b/>
                <w:sz w:val="24"/>
                <w:szCs w:val="22"/>
              </w:rPr>
              <w:t>配套措施及相關機關協力事項</w:t>
            </w:r>
          </w:p>
        </w:tc>
        <w:tc>
          <w:tcPr>
            <w:tcW w:w="3731" w:type="dxa"/>
            <w:gridSpan w:val="8"/>
            <w:tcBorders>
              <w:bottom w:val="thickThinSmallGap" w:sz="24" w:space="0" w:color="auto"/>
            </w:tcBorders>
            <w:shd w:val="clear" w:color="auto" w:fill="auto"/>
          </w:tcPr>
          <w:p w:rsidR="008705E1" w:rsidRPr="008705E1" w:rsidRDefault="008705E1" w:rsidP="008705E1">
            <w:pPr>
              <w:kinsoku/>
              <w:autoSpaceDN/>
              <w:adjustRightInd w:val="0"/>
              <w:snapToGrid w:val="0"/>
              <w:spacing w:line="340" w:lineRule="atLeast"/>
              <w:ind w:leftChars="-44" w:left="-123" w:rightChars="-45" w:right="-126"/>
              <w:jc w:val="both"/>
              <w:textAlignment w:val="auto"/>
              <w:rPr>
                <w:rFonts w:ascii="Calibri" w:eastAsia="新細明體" w:hAnsi="Calibri"/>
                <w:sz w:val="24"/>
                <w:szCs w:val="22"/>
              </w:rPr>
            </w:pPr>
          </w:p>
        </w:tc>
        <w:tc>
          <w:tcPr>
            <w:tcW w:w="3337" w:type="dxa"/>
            <w:gridSpan w:val="2"/>
            <w:tcBorders>
              <w:bottom w:val="thickThinSmallGap" w:sz="24" w:space="0" w:color="auto"/>
            </w:tcBorders>
            <w:shd w:val="clear" w:color="auto" w:fill="auto"/>
          </w:tcPr>
          <w:p w:rsidR="008705E1" w:rsidRPr="008705E1" w:rsidRDefault="008705E1" w:rsidP="008705E1">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8705E1">
              <w:rPr>
                <w:rFonts w:ascii="Calibri" w:eastAsia="新細明體" w:hAnsi="Calibri"/>
                <w:sz w:val="24"/>
                <w:szCs w:val="22"/>
              </w:rPr>
              <w:t>配套措施諸如人力、經費需求或法制整備等；相關機關協力事項請予詳列。</w:t>
            </w:r>
          </w:p>
        </w:tc>
      </w:tr>
      <w:tr w:rsidR="008705E1" w:rsidRPr="008705E1" w:rsidTr="00633512">
        <w:tc>
          <w:tcPr>
            <w:tcW w:w="2767" w:type="dxa"/>
            <w:gridSpan w:val="6"/>
            <w:tcBorders>
              <w:top w:val="thickThinSmallGap" w:sz="24" w:space="0" w:color="auto"/>
              <w:bottom w:val="thickThinSmallGap" w:sz="24" w:space="0" w:color="auto"/>
            </w:tcBorders>
            <w:vAlign w:val="center"/>
          </w:tcPr>
          <w:p w:rsidR="008705E1" w:rsidRPr="008705E1" w:rsidRDefault="008705E1" w:rsidP="008705E1">
            <w:pPr>
              <w:kinsoku/>
              <w:autoSpaceDN/>
              <w:spacing w:before="180" w:afterLines="50" w:after="180" w:line="340" w:lineRule="atLeast"/>
              <w:ind w:leftChars="-45" w:left="54" w:rightChars="-45" w:right="-126" w:hangingChars="75" w:hanging="180"/>
              <w:jc w:val="both"/>
              <w:textAlignment w:val="auto"/>
              <w:rPr>
                <w:rFonts w:ascii="Calibri" w:eastAsia="新細明體" w:hAnsi="Calibri"/>
                <w:sz w:val="24"/>
                <w:szCs w:val="22"/>
              </w:rPr>
            </w:pPr>
            <w:r w:rsidRPr="008705E1">
              <w:rPr>
                <w:rFonts w:ascii="Calibri" w:eastAsia="新細明體" w:hAnsi="Calibri"/>
                <w:b/>
                <w:sz w:val="24"/>
                <w:szCs w:val="22"/>
              </w:rPr>
              <w:lastRenderedPageBreak/>
              <w:t>伍、政策目標</w:t>
            </w:r>
          </w:p>
        </w:tc>
        <w:tc>
          <w:tcPr>
            <w:tcW w:w="3738" w:type="dxa"/>
            <w:gridSpan w:val="9"/>
            <w:tcBorders>
              <w:top w:val="thickThinSmallGap" w:sz="24" w:space="0" w:color="auto"/>
              <w:bottom w:val="thickThinSmallGap" w:sz="24" w:space="0" w:color="auto"/>
            </w:tcBorders>
          </w:tcPr>
          <w:p w:rsidR="008705E1" w:rsidRPr="008705E1" w:rsidRDefault="008705E1" w:rsidP="008705E1">
            <w:pPr>
              <w:kinsoku/>
              <w:autoSpaceDN/>
              <w:adjustRightInd w:val="0"/>
              <w:snapToGrid w:val="0"/>
              <w:spacing w:line="360" w:lineRule="atLeast"/>
              <w:ind w:leftChars="-44" w:left="-123" w:rightChars="-45" w:right="-126"/>
              <w:jc w:val="both"/>
              <w:textAlignment w:val="auto"/>
              <w:rPr>
                <w:rFonts w:ascii="Calibri" w:eastAsia="新細明體" w:hAnsi="Calibri"/>
                <w:b/>
                <w:sz w:val="24"/>
                <w:szCs w:val="22"/>
              </w:rPr>
            </w:pPr>
            <w:r w:rsidRPr="008705E1">
              <w:rPr>
                <w:rFonts w:ascii="Calibri" w:eastAsia="新細明體" w:hAnsi="Calibri" w:hint="eastAsia"/>
                <w:sz w:val="24"/>
                <w:szCs w:val="22"/>
              </w:rPr>
              <w:t>透過合理的考試制度，並降低外國人報考之障礙，以吸引外國專業人才入境工作，進而透過國際交流，提升我國專門職業及技術人員之專業能力與國際競爭力。</w:t>
            </w:r>
          </w:p>
        </w:tc>
        <w:tc>
          <w:tcPr>
            <w:tcW w:w="3330" w:type="dxa"/>
            <w:tcBorders>
              <w:top w:val="thickThinSmallGap" w:sz="24" w:space="0" w:color="auto"/>
              <w:bottom w:val="thickThinSmallGap" w:sz="24" w:space="0" w:color="auto"/>
            </w:tcBorders>
          </w:tcPr>
          <w:p w:rsidR="008705E1" w:rsidRPr="008705E1" w:rsidRDefault="008705E1" w:rsidP="008705E1">
            <w:pPr>
              <w:kinsoku/>
              <w:autoSpaceDN/>
              <w:spacing w:line="360" w:lineRule="atLeast"/>
              <w:ind w:leftChars="-45" w:left="54" w:rightChars="-45" w:right="-126" w:hangingChars="75" w:hanging="180"/>
              <w:jc w:val="both"/>
              <w:textAlignment w:val="auto"/>
              <w:rPr>
                <w:rFonts w:ascii="Calibri" w:eastAsia="新細明體" w:hAnsi="Calibri"/>
                <w:b/>
                <w:sz w:val="24"/>
                <w:szCs w:val="22"/>
              </w:rPr>
            </w:pPr>
            <w:r w:rsidRPr="008705E1">
              <w:rPr>
                <w:rFonts w:ascii="Calibri" w:eastAsia="新細明體" w:hAnsi="Calibri"/>
                <w:sz w:val="24"/>
                <w:szCs w:val="22"/>
              </w:rPr>
              <w:t>簡要說明政策取向。</w:t>
            </w:r>
          </w:p>
        </w:tc>
      </w:tr>
      <w:tr w:rsidR="008705E1" w:rsidRPr="008705E1" w:rsidTr="00633512">
        <w:trPr>
          <w:trHeight w:val="602"/>
        </w:trPr>
        <w:tc>
          <w:tcPr>
            <w:tcW w:w="9835" w:type="dxa"/>
            <w:gridSpan w:val="16"/>
            <w:tcBorders>
              <w:top w:val="thickThinSmallGap" w:sz="24" w:space="0" w:color="auto"/>
            </w:tcBorders>
            <w:vAlign w:val="center"/>
          </w:tcPr>
          <w:p w:rsidR="008705E1" w:rsidRPr="008705E1" w:rsidRDefault="008705E1" w:rsidP="008705E1">
            <w:pPr>
              <w:kinsoku/>
              <w:autoSpaceDN/>
              <w:adjustRightInd w:val="0"/>
              <w:snapToGrid w:val="0"/>
              <w:spacing w:line="360" w:lineRule="atLeast"/>
              <w:ind w:leftChars="-45" w:left="-126"/>
              <w:jc w:val="both"/>
              <w:textAlignment w:val="auto"/>
              <w:rPr>
                <w:rFonts w:ascii="Calibri" w:eastAsia="新細明體" w:hAnsi="Calibri"/>
                <w:b/>
                <w:sz w:val="24"/>
                <w:szCs w:val="22"/>
              </w:rPr>
            </w:pPr>
            <w:r w:rsidRPr="008705E1">
              <w:rPr>
                <w:rFonts w:ascii="Calibri" w:eastAsia="新細明體" w:hAnsi="Calibri"/>
                <w:b/>
                <w:sz w:val="24"/>
                <w:szCs w:val="22"/>
              </w:rPr>
              <w:t>陸、</w:t>
            </w:r>
            <w:r w:rsidRPr="008705E1">
              <w:rPr>
                <w:rFonts w:ascii="Calibri" w:eastAsia="新細明體" w:hAnsi="Calibri" w:hint="eastAsia"/>
                <w:b/>
                <w:sz w:val="24"/>
                <w:szCs w:val="22"/>
                <w:shd w:val="clear" w:color="auto" w:fill="FFFFFF"/>
              </w:rPr>
              <w:t>徵詢及協商</w:t>
            </w:r>
            <w:r w:rsidRPr="008705E1">
              <w:rPr>
                <w:rFonts w:ascii="Calibri" w:eastAsia="新細明體" w:hAnsi="Calibri"/>
                <w:b/>
                <w:sz w:val="24"/>
                <w:szCs w:val="22"/>
              </w:rPr>
              <w:t>程序</w:t>
            </w:r>
          </w:p>
        </w:tc>
      </w:tr>
      <w:tr w:rsidR="008705E1" w:rsidRPr="008705E1" w:rsidTr="00633512">
        <w:tc>
          <w:tcPr>
            <w:tcW w:w="2767" w:type="dxa"/>
            <w:gridSpan w:val="6"/>
          </w:tcPr>
          <w:p w:rsidR="008705E1" w:rsidRPr="008705E1" w:rsidRDefault="008705E1" w:rsidP="008705E1">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8705E1">
              <w:rPr>
                <w:rFonts w:ascii="Calibri" w:eastAsia="新細明體" w:hAnsi="Calibri"/>
                <w:b/>
                <w:sz w:val="24"/>
                <w:szCs w:val="22"/>
              </w:rPr>
              <w:t>項　目</w:t>
            </w:r>
          </w:p>
        </w:tc>
        <w:tc>
          <w:tcPr>
            <w:tcW w:w="3738" w:type="dxa"/>
            <w:gridSpan w:val="9"/>
          </w:tcPr>
          <w:p w:rsidR="008705E1" w:rsidRPr="008705E1" w:rsidRDefault="008705E1" w:rsidP="008705E1">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8705E1">
              <w:rPr>
                <w:rFonts w:ascii="Calibri" w:eastAsia="新細明體" w:hAnsi="Calibri"/>
                <w:b/>
                <w:bCs/>
                <w:sz w:val="24"/>
                <w:szCs w:val="22"/>
              </w:rPr>
              <w:t>說　明</w:t>
            </w:r>
          </w:p>
        </w:tc>
        <w:tc>
          <w:tcPr>
            <w:tcW w:w="3330" w:type="dxa"/>
          </w:tcPr>
          <w:p w:rsidR="008705E1" w:rsidRPr="008705E1" w:rsidRDefault="008705E1" w:rsidP="008705E1">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8705E1">
              <w:rPr>
                <w:rFonts w:ascii="Calibri" w:eastAsia="新細明體" w:hAnsi="Calibri"/>
                <w:b/>
                <w:sz w:val="24"/>
                <w:szCs w:val="22"/>
              </w:rPr>
              <w:t>備　註</w:t>
            </w:r>
          </w:p>
        </w:tc>
      </w:tr>
      <w:tr w:rsidR="008705E1" w:rsidRPr="008705E1" w:rsidTr="00633512">
        <w:tc>
          <w:tcPr>
            <w:tcW w:w="2767" w:type="dxa"/>
            <w:gridSpan w:val="6"/>
            <w:vAlign w:val="center"/>
          </w:tcPr>
          <w:p w:rsidR="008705E1" w:rsidRPr="008705E1" w:rsidRDefault="008705E1" w:rsidP="008705E1">
            <w:pPr>
              <w:kinsoku/>
              <w:autoSpaceDN/>
              <w:spacing w:line="240" w:lineRule="auto"/>
              <w:ind w:left="449" w:hangingChars="187" w:hanging="449"/>
              <w:jc w:val="both"/>
              <w:textAlignment w:val="auto"/>
              <w:rPr>
                <w:rFonts w:ascii="Calibri" w:eastAsia="新細明體" w:hAnsi="Calibri"/>
                <w:b/>
                <w:sz w:val="24"/>
                <w:szCs w:val="22"/>
              </w:rPr>
            </w:pPr>
            <w:r w:rsidRPr="008705E1">
              <w:rPr>
                <w:rFonts w:ascii="Calibri" w:eastAsia="新細明體" w:hAnsi="Calibri"/>
                <w:b/>
                <w:sz w:val="24"/>
                <w:szCs w:val="22"/>
              </w:rPr>
              <w:t>6-1</w:t>
            </w:r>
            <w:r w:rsidRPr="008705E1">
              <w:rPr>
                <w:rFonts w:ascii="Calibri" w:eastAsia="新細明體" w:hAnsi="Calibri" w:hint="eastAsia"/>
                <w:b/>
                <w:sz w:val="24"/>
                <w:szCs w:val="22"/>
                <w:shd w:val="clear" w:color="auto" w:fill="FFFFFF"/>
              </w:rPr>
              <w:t>法案主要影響對象</w:t>
            </w:r>
          </w:p>
        </w:tc>
        <w:tc>
          <w:tcPr>
            <w:tcW w:w="3738" w:type="dxa"/>
            <w:gridSpan w:val="9"/>
          </w:tcPr>
          <w:p w:rsidR="008705E1" w:rsidRPr="008705E1" w:rsidRDefault="008705E1" w:rsidP="008705E1">
            <w:pPr>
              <w:kinsoku/>
              <w:autoSpaceDN/>
              <w:adjustRightInd w:val="0"/>
              <w:snapToGrid w:val="0"/>
              <w:spacing w:line="360" w:lineRule="atLeast"/>
              <w:ind w:leftChars="-45" w:left="-126"/>
              <w:jc w:val="both"/>
              <w:textAlignment w:val="auto"/>
              <w:rPr>
                <w:rFonts w:ascii="Calibri" w:eastAsia="新細明體" w:hAnsi="Calibri"/>
                <w:bCs/>
                <w:sz w:val="24"/>
                <w:szCs w:val="22"/>
              </w:rPr>
            </w:pPr>
            <w:r w:rsidRPr="008705E1">
              <w:rPr>
                <w:rFonts w:ascii="Calibri" w:eastAsia="新細明體" w:hAnsi="Calibri" w:hint="eastAsia"/>
                <w:bCs/>
                <w:sz w:val="24"/>
                <w:szCs w:val="22"/>
              </w:rPr>
              <w:t>外國人。</w:t>
            </w:r>
          </w:p>
        </w:tc>
        <w:tc>
          <w:tcPr>
            <w:tcW w:w="3330" w:type="dxa"/>
            <w:vAlign w:val="center"/>
          </w:tcPr>
          <w:p w:rsidR="008705E1" w:rsidRPr="008705E1" w:rsidRDefault="008705E1" w:rsidP="008705E1">
            <w:pPr>
              <w:shd w:val="clear" w:color="auto" w:fill="FFFFFF"/>
              <w:kinsoku/>
              <w:autoSpaceDN/>
              <w:adjustRightInd w:val="0"/>
              <w:snapToGrid w:val="0"/>
              <w:spacing w:line="360" w:lineRule="atLeast"/>
              <w:ind w:leftChars="-45" w:left="-126"/>
              <w:jc w:val="both"/>
              <w:textAlignment w:val="auto"/>
              <w:rPr>
                <w:rFonts w:ascii="Calibri" w:eastAsia="新細明體" w:hAnsi="Calibri"/>
                <w:sz w:val="24"/>
                <w:szCs w:val="22"/>
              </w:rPr>
            </w:pPr>
            <w:r w:rsidRPr="008705E1">
              <w:rPr>
                <w:rFonts w:ascii="Calibri" w:eastAsia="新細明體" w:hAnsi="Calibri" w:hint="eastAsia"/>
                <w:sz w:val="24"/>
                <w:szCs w:val="22"/>
                <w:shd w:val="clear" w:color="auto" w:fill="FFFFFF"/>
              </w:rPr>
              <w:t>請說明法案內容主要影響之機關（構）、團體或人員。</w:t>
            </w:r>
          </w:p>
        </w:tc>
      </w:tr>
      <w:tr w:rsidR="008705E1" w:rsidRPr="008705E1" w:rsidTr="00633512">
        <w:trPr>
          <w:trHeight w:val="551"/>
        </w:trPr>
        <w:tc>
          <w:tcPr>
            <w:tcW w:w="2767" w:type="dxa"/>
            <w:gridSpan w:val="6"/>
            <w:vAlign w:val="center"/>
          </w:tcPr>
          <w:p w:rsidR="008705E1" w:rsidRPr="008705E1" w:rsidRDefault="008705E1" w:rsidP="008705E1">
            <w:pPr>
              <w:kinsoku/>
              <w:autoSpaceDN/>
              <w:spacing w:line="240" w:lineRule="auto"/>
              <w:ind w:left="449" w:hangingChars="187" w:hanging="449"/>
              <w:jc w:val="both"/>
              <w:textAlignment w:val="auto"/>
              <w:rPr>
                <w:rFonts w:ascii="Calibri" w:eastAsia="新細明體" w:hAnsi="Calibri"/>
                <w:b/>
                <w:sz w:val="24"/>
                <w:szCs w:val="22"/>
              </w:rPr>
            </w:pPr>
            <w:r w:rsidRPr="008705E1">
              <w:rPr>
                <w:rFonts w:ascii="Calibri" w:eastAsia="新細明體" w:hAnsi="Calibri"/>
                <w:b/>
                <w:sz w:val="24"/>
                <w:szCs w:val="22"/>
              </w:rPr>
              <w:t>6-</w:t>
            </w:r>
            <w:r w:rsidRPr="008705E1">
              <w:rPr>
                <w:rFonts w:ascii="Calibri" w:eastAsia="新細明體" w:hAnsi="Calibri" w:hint="eastAsia"/>
                <w:b/>
                <w:sz w:val="24"/>
                <w:szCs w:val="22"/>
              </w:rPr>
              <w:t>2</w:t>
            </w:r>
            <w:r w:rsidRPr="008705E1">
              <w:rPr>
                <w:rFonts w:ascii="Calibri" w:eastAsia="新細明體" w:hAnsi="Calibri"/>
                <w:b/>
                <w:sz w:val="24"/>
                <w:szCs w:val="22"/>
              </w:rPr>
              <w:t>對外</w:t>
            </w:r>
            <w:r w:rsidRPr="008705E1">
              <w:rPr>
                <w:rFonts w:ascii="Calibri" w:eastAsia="新細明體" w:hAnsi="Calibri"/>
                <w:b/>
                <w:sz w:val="24"/>
                <w:szCs w:val="22"/>
                <w:shd w:val="clear" w:color="auto" w:fill="FFFFFF"/>
              </w:rPr>
              <w:t>意見</w:t>
            </w:r>
            <w:r w:rsidRPr="008705E1">
              <w:rPr>
                <w:rFonts w:ascii="Calibri" w:eastAsia="新細明體" w:hAnsi="Calibri" w:hint="eastAsia"/>
                <w:b/>
                <w:sz w:val="24"/>
                <w:szCs w:val="22"/>
                <w:shd w:val="clear" w:color="auto" w:fill="FFFFFF"/>
              </w:rPr>
              <w:t>徵</w:t>
            </w:r>
            <w:r w:rsidRPr="008705E1">
              <w:rPr>
                <w:rFonts w:ascii="Calibri" w:eastAsia="新細明體" w:hAnsi="Calibri"/>
                <w:b/>
                <w:sz w:val="24"/>
                <w:szCs w:val="22"/>
                <w:shd w:val="clear" w:color="auto" w:fill="FFFFFF"/>
              </w:rPr>
              <w:t>詢</w:t>
            </w:r>
          </w:p>
        </w:tc>
        <w:tc>
          <w:tcPr>
            <w:tcW w:w="3738" w:type="dxa"/>
            <w:gridSpan w:val="9"/>
          </w:tcPr>
          <w:p w:rsidR="008705E1" w:rsidRPr="008705E1" w:rsidRDefault="008705E1" w:rsidP="008705E1">
            <w:pPr>
              <w:kinsoku/>
              <w:autoSpaceDN/>
              <w:spacing w:line="360" w:lineRule="atLeast"/>
              <w:ind w:leftChars="-45" w:left="54" w:rightChars="-45" w:right="-126" w:hangingChars="75" w:hanging="180"/>
              <w:jc w:val="both"/>
              <w:textAlignment w:val="auto"/>
              <w:rPr>
                <w:rFonts w:ascii="Calibri" w:eastAsia="新細明體" w:hAnsi="Calibri"/>
                <w:b/>
                <w:sz w:val="24"/>
                <w:szCs w:val="22"/>
              </w:rPr>
            </w:pPr>
          </w:p>
        </w:tc>
        <w:tc>
          <w:tcPr>
            <w:tcW w:w="3330" w:type="dxa"/>
            <w:vMerge w:val="restart"/>
          </w:tcPr>
          <w:p w:rsidR="008705E1" w:rsidRPr="008705E1" w:rsidRDefault="008705E1" w:rsidP="00C53B59">
            <w:pPr>
              <w:numPr>
                <w:ilvl w:val="0"/>
                <w:numId w:val="5"/>
              </w:numPr>
              <w:shd w:val="clear" w:color="auto" w:fill="FFFFFF"/>
              <w:tabs>
                <w:tab w:val="num" w:pos="342"/>
              </w:tabs>
              <w:kinsoku/>
              <w:autoSpaceDN/>
              <w:spacing w:line="360" w:lineRule="atLeast"/>
              <w:ind w:left="340" w:hanging="357"/>
              <w:jc w:val="both"/>
              <w:textAlignment w:val="auto"/>
              <w:rPr>
                <w:rFonts w:ascii="Calibri" w:eastAsia="新細明體" w:hAnsi="Calibri"/>
                <w:sz w:val="24"/>
                <w:szCs w:val="22"/>
              </w:rPr>
            </w:pPr>
            <w:r w:rsidRPr="008705E1">
              <w:rPr>
                <w:rFonts w:ascii="Calibri" w:eastAsia="新細明體" w:hAnsi="Calibri"/>
                <w:sz w:val="24"/>
                <w:szCs w:val="22"/>
                <w:shd w:val="clear" w:color="auto" w:fill="FFFFFF"/>
              </w:rPr>
              <w:t>請說明對</w:t>
            </w:r>
            <w:r w:rsidRPr="008705E1">
              <w:rPr>
                <w:rFonts w:ascii="Calibri" w:eastAsia="新細明體" w:hAnsi="Calibri" w:hint="eastAsia"/>
                <w:sz w:val="24"/>
                <w:szCs w:val="22"/>
                <w:shd w:val="clear" w:color="auto" w:fill="FFFFFF"/>
              </w:rPr>
              <w:t>社會各界徵</w:t>
            </w:r>
            <w:r w:rsidRPr="008705E1">
              <w:rPr>
                <w:rFonts w:ascii="Calibri" w:eastAsia="新細明體" w:hAnsi="Calibri"/>
                <w:sz w:val="24"/>
                <w:szCs w:val="22"/>
                <w:shd w:val="clear" w:color="auto" w:fill="FFFFFF"/>
              </w:rPr>
              <w:t>詢意見及與相關機關</w:t>
            </w:r>
            <w:r w:rsidRPr="008705E1">
              <w:rPr>
                <w:rFonts w:ascii="Calibri" w:eastAsia="新細明體" w:hAnsi="Calibri" w:hint="eastAsia"/>
                <w:sz w:val="24"/>
                <w:szCs w:val="22"/>
                <w:shd w:val="clear" w:color="auto" w:fill="FFFFFF"/>
              </w:rPr>
              <w:t>（構）、</w:t>
            </w:r>
            <w:r w:rsidRPr="008705E1">
              <w:rPr>
                <w:rFonts w:ascii="Calibri" w:eastAsia="新細明體" w:hAnsi="Calibri"/>
                <w:sz w:val="24"/>
                <w:szCs w:val="22"/>
                <w:shd w:val="clear" w:color="auto" w:fill="FFFFFF"/>
              </w:rPr>
              <w:t>地方自治團體協商</w:t>
            </w:r>
            <w:r w:rsidRPr="008705E1">
              <w:rPr>
                <w:rFonts w:ascii="Calibri" w:eastAsia="新細明體" w:hAnsi="Calibri" w:hint="eastAsia"/>
                <w:sz w:val="24"/>
                <w:szCs w:val="22"/>
                <w:shd w:val="clear" w:color="auto" w:fill="FFFFFF"/>
              </w:rPr>
              <w:t>之</w:t>
            </w:r>
            <w:r w:rsidRPr="008705E1">
              <w:rPr>
                <w:rFonts w:ascii="Calibri" w:eastAsia="新細明體" w:hAnsi="Calibri"/>
                <w:sz w:val="24"/>
                <w:szCs w:val="22"/>
                <w:shd w:val="clear" w:color="auto" w:fill="FFFFFF"/>
              </w:rPr>
              <w:t>人事時地</w:t>
            </w:r>
            <w:r w:rsidRPr="008705E1">
              <w:rPr>
                <w:rFonts w:ascii="Calibri" w:eastAsia="新細明體" w:hAnsi="Calibri" w:hint="eastAsia"/>
                <w:sz w:val="24"/>
                <w:szCs w:val="22"/>
                <w:shd w:val="clear" w:color="auto" w:fill="FFFFFF"/>
              </w:rPr>
              <w:t>。</w:t>
            </w:r>
          </w:p>
          <w:p w:rsidR="008705E1" w:rsidRPr="008705E1" w:rsidRDefault="008705E1" w:rsidP="00C53B59">
            <w:pPr>
              <w:numPr>
                <w:ilvl w:val="0"/>
                <w:numId w:val="5"/>
              </w:numPr>
              <w:shd w:val="clear" w:color="auto" w:fill="FFFFFF"/>
              <w:tabs>
                <w:tab w:val="num" w:pos="342"/>
              </w:tabs>
              <w:kinsoku/>
              <w:autoSpaceDN/>
              <w:spacing w:line="360" w:lineRule="atLeast"/>
              <w:ind w:left="340" w:hanging="357"/>
              <w:jc w:val="both"/>
              <w:textAlignment w:val="auto"/>
              <w:rPr>
                <w:rFonts w:ascii="Calibri" w:eastAsia="新細明體" w:hAnsi="Calibri"/>
                <w:sz w:val="24"/>
                <w:szCs w:val="22"/>
              </w:rPr>
            </w:pPr>
            <w:r w:rsidRPr="008705E1">
              <w:rPr>
                <w:rFonts w:ascii="Calibri" w:eastAsia="新細明體" w:hAnsi="Calibri" w:hint="eastAsia"/>
                <w:sz w:val="24"/>
                <w:szCs w:val="22"/>
                <w:shd w:val="clear" w:color="auto" w:fill="FFFFFF"/>
              </w:rPr>
              <w:t>徵詢或協商時，應敘明其重要事項、有無爭議、相關條文、主要意見、參採與否及其</w:t>
            </w:r>
            <w:r w:rsidRPr="008705E1">
              <w:rPr>
                <w:rFonts w:ascii="Calibri" w:eastAsia="新細明體" w:hAnsi="Calibri"/>
                <w:sz w:val="24"/>
                <w:szCs w:val="22"/>
                <w:shd w:val="clear" w:color="auto" w:fill="FFFFFF"/>
              </w:rPr>
              <w:t>理由</w:t>
            </w:r>
            <w:r w:rsidRPr="008705E1">
              <w:rPr>
                <w:rFonts w:ascii="Calibri" w:eastAsia="新細明體" w:hAnsi="Calibri" w:hint="eastAsia"/>
                <w:sz w:val="24"/>
                <w:szCs w:val="22"/>
                <w:shd w:val="clear" w:color="auto" w:fill="FFFFFF"/>
              </w:rPr>
              <w:t>（含國際參考案例），並請填列於附表；如有其他</w:t>
            </w:r>
            <w:r w:rsidRPr="008705E1">
              <w:rPr>
                <w:rFonts w:ascii="Calibri" w:eastAsia="新細明體" w:hAnsi="Calibri"/>
                <w:sz w:val="24"/>
                <w:szCs w:val="22"/>
                <w:shd w:val="clear" w:color="auto" w:fill="FFFFFF"/>
              </w:rPr>
              <w:t>相關資料</w:t>
            </w:r>
            <w:r w:rsidRPr="008705E1">
              <w:rPr>
                <w:rFonts w:ascii="Calibri" w:eastAsia="新細明體" w:hAnsi="Calibri" w:hint="eastAsia"/>
                <w:sz w:val="24"/>
                <w:szCs w:val="22"/>
                <w:shd w:val="clear" w:color="auto" w:fill="FFFFFF"/>
              </w:rPr>
              <w:t>，亦請一併檢</w:t>
            </w:r>
            <w:r w:rsidRPr="008705E1">
              <w:rPr>
                <w:rFonts w:ascii="Calibri" w:eastAsia="新細明體" w:hAnsi="Calibri"/>
                <w:sz w:val="24"/>
                <w:szCs w:val="22"/>
                <w:shd w:val="clear" w:color="auto" w:fill="FFFFFF"/>
              </w:rPr>
              <w:t>附。</w:t>
            </w:r>
          </w:p>
          <w:p w:rsidR="008705E1" w:rsidRPr="008705E1" w:rsidRDefault="008705E1" w:rsidP="00C53B59">
            <w:pPr>
              <w:numPr>
                <w:ilvl w:val="0"/>
                <w:numId w:val="5"/>
              </w:numPr>
              <w:shd w:val="clear" w:color="auto" w:fill="FFFFFF"/>
              <w:tabs>
                <w:tab w:val="num" w:pos="342"/>
              </w:tabs>
              <w:kinsoku/>
              <w:autoSpaceDN/>
              <w:spacing w:line="360" w:lineRule="atLeast"/>
              <w:ind w:left="340" w:hanging="357"/>
              <w:jc w:val="both"/>
              <w:textAlignment w:val="auto"/>
              <w:rPr>
                <w:rFonts w:ascii="Calibri" w:eastAsia="新細明體" w:hAnsi="Calibri"/>
                <w:b/>
                <w:sz w:val="24"/>
                <w:szCs w:val="22"/>
              </w:rPr>
            </w:pPr>
            <w:r w:rsidRPr="008705E1">
              <w:rPr>
                <w:rFonts w:ascii="Calibri" w:eastAsia="新細明體" w:hAnsi="Calibri" w:hint="eastAsia"/>
                <w:sz w:val="24"/>
                <w:szCs w:val="22"/>
                <w:shd w:val="clear" w:color="auto" w:fill="FFFFFF"/>
              </w:rPr>
              <w:t>對社會各界徵詢意見，</w:t>
            </w:r>
            <w:r w:rsidRPr="008705E1">
              <w:rPr>
                <w:rFonts w:ascii="Calibri" w:eastAsia="新細明體" w:hAnsi="Calibri"/>
                <w:sz w:val="24"/>
                <w:szCs w:val="22"/>
                <w:shd w:val="clear" w:color="auto" w:fill="FFFFFF"/>
              </w:rPr>
              <w:t>應落實性別參與。</w:t>
            </w:r>
          </w:p>
        </w:tc>
      </w:tr>
      <w:tr w:rsidR="008705E1" w:rsidRPr="008705E1" w:rsidTr="00633512">
        <w:trPr>
          <w:trHeight w:val="2140"/>
        </w:trPr>
        <w:tc>
          <w:tcPr>
            <w:tcW w:w="2767" w:type="dxa"/>
            <w:gridSpan w:val="6"/>
            <w:tcBorders>
              <w:bottom w:val="thickThinSmallGap" w:sz="24" w:space="0" w:color="auto"/>
            </w:tcBorders>
            <w:vAlign w:val="center"/>
          </w:tcPr>
          <w:p w:rsidR="008705E1" w:rsidRPr="008705E1" w:rsidRDefault="008705E1" w:rsidP="008705E1">
            <w:pPr>
              <w:kinsoku/>
              <w:autoSpaceDN/>
              <w:spacing w:beforeLines="50" w:before="180" w:afterLines="50" w:after="180" w:line="360" w:lineRule="exact"/>
              <w:ind w:leftChars="-5" w:left="435" w:rightChars="-28" w:right="-78" w:hangingChars="187" w:hanging="449"/>
              <w:jc w:val="both"/>
              <w:textAlignment w:val="auto"/>
              <w:rPr>
                <w:rFonts w:ascii="Calibri" w:eastAsia="新細明體" w:hAnsi="Calibri"/>
                <w:b/>
                <w:sz w:val="24"/>
                <w:szCs w:val="22"/>
              </w:rPr>
            </w:pPr>
            <w:r w:rsidRPr="008705E1">
              <w:rPr>
                <w:rFonts w:ascii="Calibri" w:eastAsia="新細明體" w:hAnsi="Calibri"/>
                <w:b/>
                <w:sz w:val="24"/>
                <w:szCs w:val="22"/>
                <w:shd w:val="clear" w:color="auto" w:fill="FFFFFF"/>
              </w:rPr>
              <w:t>6-</w:t>
            </w:r>
            <w:r w:rsidRPr="008705E1">
              <w:rPr>
                <w:rFonts w:ascii="Calibri" w:eastAsia="新細明體" w:hAnsi="Calibri" w:hint="eastAsia"/>
                <w:b/>
                <w:sz w:val="24"/>
                <w:szCs w:val="22"/>
                <w:shd w:val="clear" w:color="auto" w:fill="FFFFFF"/>
              </w:rPr>
              <w:t>3</w:t>
            </w:r>
            <w:r w:rsidRPr="008705E1">
              <w:rPr>
                <w:rFonts w:ascii="Calibri" w:eastAsia="新細明體" w:hAnsi="Calibri"/>
                <w:b/>
                <w:sz w:val="24"/>
                <w:szCs w:val="22"/>
              </w:rPr>
              <w:t>與相關機關</w:t>
            </w:r>
            <w:r w:rsidRPr="008705E1">
              <w:rPr>
                <w:rFonts w:ascii="Calibri" w:eastAsia="新細明體" w:hAnsi="Calibri" w:hint="eastAsia"/>
                <w:b/>
                <w:sz w:val="24"/>
                <w:szCs w:val="22"/>
                <w:shd w:val="clear" w:color="auto" w:fill="FFFFFF"/>
              </w:rPr>
              <w:t>（構）</w:t>
            </w:r>
            <w:r w:rsidRPr="008705E1">
              <w:rPr>
                <w:rFonts w:ascii="Calibri" w:eastAsia="新細明體" w:hAnsi="Calibri"/>
                <w:b/>
                <w:sz w:val="24"/>
                <w:szCs w:val="22"/>
              </w:rPr>
              <w:t>及地方自治團體協商</w:t>
            </w:r>
          </w:p>
        </w:tc>
        <w:tc>
          <w:tcPr>
            <w:tcW w:w="3738" w:type="dxa"/>
            <w:gridSpan w:val="9"/>
            <w:tcBorders>
              <w:bottom w:val="thickThinSmallGap" w:sz="24" w:space="0" w:color="auto"/>
            </w:tcBorders>
          </w:tcPr>
          <w:p w:rsidR="008705E1" w:rsidRPr="008705E1" w:rsidRDefault="008705E1" w:rsidP="008705E1">
            <w:pPr>
              <w:kinsoku/>
              <w:autoSpaceDN/>
              <w:spacing w:beforeLines="50" w:before="180" w:afterLines="50" w:after="180" w:line="360" w:lineRule="exact"/>
              <w:ind w:leftChars="-45" w:left="54" w:rightChars="-45" w:right="-126" w:hangingChars="75" w:hanging="180"/>
              <w:jc w:val="both"/>
              <w:textAlignment w:val="auto"/>
              <w:rPr>
                <w:rFonts w:ascii="Calibri" w:eastAsia="新細明體" w:hAnsi="Calibri"/>
                <w:b/>
                <w:sz w:val="24"/>
                <w:szCs w:val="22"/>
              </w:rPr>
            </w:pPr>
          </w:p>
        </w:tc>
        <w:tc>
          <w:tcPr>
            <w:tcW w:w="3330" w:type="dxa"/>
            <w:vMerge/>
            <w:tcBorders>
              <w:bottom w:val="thickThinSmallGap" w:sz="24" w:space="0" w:color="auto"/>
            </w:tcBorders>
          </w:tcPr>
          <w:p w:rsidR="008705E1" w:rsidRPr="008705E1" w:rsidRDefault="008705E1" w:rsidP="008705E1">
            <w:pPr>
              <w:kinsoku/>
              <w:autoSpaceDN/>
              <w:spacing w:afterLines="50" w:after="180" w:line="360" w:lineRule="exact"/>
              <w:ind w:leftChars="-45" w:left="-100" w:hangingChars="11" w:hanging="26"/>
              <w:jc w:val="both"/>
              <w:textAlignment w:val="auto"/>
              <w:rPr>
                <w:rFonts w:ascii="Calibri" w:eastAsia="新細明體" w:hAnsi="Calibri"/>
                <w:b/>
                <w:sz w:val="24"/>
                <w:szCs w:val="22"/>
              </w:rPr>
            </w:pPr>
          </w:p>
        </w:tc>
      </w:tr>
      <w:tr w:rsidR="008705E1" w:rsidRPr="008705E1" w:rsidTr="00633512">
        <w:trPr>
          <w:trHeight w:val="539"/>
        </w:trPr>
        <w:tc>
          <w:tcPr>
            <w:tcW w:w="9835" w:type="dxa"/>
            <w:gridSpan w:val="16"/>
            <w:tcBorders>
              <w:top w:val="thickThinSmallGap" w:sz="24" w:space="0" w:color="auto"/>
            </w:tcBorders>
            <w:vAlign w:val="center"/>
          </w:tcPr>
          <w:p w:rsidR="008705E1" w:rsidRPr="008705E1" w:rsidRDefault="008705E1" w:rsidP="008705E1">
            <w:pPr>
              <w:kinsoku/>
              <w:autoSpaceDN/>
              <w:spacing w:beforeLines="50" w:before="180" w:afterLines="50" w:after="180" w:line="360" w:lineRule="exact"/>
              <w:ind w:leftChars="-44" w:left="115" w:hangingChars="99" w:hanging="238"/>
              <w:jc w:val="both"/>
              <w:textAlignment w:val="auto"/>
              <w:rPr>
                <w:rFonts w:ascii="Calibri" w:eastAsia="新細明體" w:hAnsi="Calibri"/>
                <w:sz w:val="24"/>
                <w:szCs w:val="22"/>
              </w:rPr>
            </w:pPr>
            <w:r w:rsidRPr="008705E1">
              <w:rPr>
                <w:rFonts w:ascii="Calibri" w:eastAsia="新細明體" w:hAnsi="Calibri"/>
                <w:b/>
                <w:bCs/>
                <w:sz w:val="24"/>
                <w:szCs w:val="22"/>
              </w:rPr>
              <w:t>柒、成本效益分析及對人權之影響：</w:t>
            </w:r>
          </w:p>
        </w:tc>
      </w:tr>
      <w:tr w:rsidR="008705E1" w:rsidRPr="008705E1" w:rsidTr="00633512">
        <w:tc>
          <w:tcPr>
            <w:tcW w:w="2782" w:type="dxa"/>
            <w:gridSpan w:val="7"/>
            <w:tcBorders>
              <w:top w:val="single" w:sz="4" w:space="0" w:color="auto"/>
            </w:tcBorders>
            <w:vAlign w:val="center"/>
          </w:tcPr>
          <w:p w:rsidR="008705E1" w:rsidRPr="008705E1" w:rsidRDefault="008705E1" w:rsidP="008705E1">
            <w:pPr>
              <w:kinsoku/>
              <w:autoSpaceDN/>
              <w:spacing w:afterLines="50" w:after="180" w:line="360" w:lineRule="exact"/>
              <w:ind w:leftChars="-44" w:left="115" w:hangingChars="99" w:hanging="238"/>
              <w:jc w:val="center"/>
              <w:textAlignment w:val="auto"/>
              <w:rPr>
                <w:rFonts w:ascii="Calibri" w:eastAsia="新細明體" w:hAnsi="Calibri"/>
                <w:b/>
                <w:bCs/>
                <w:sz w:val="24"/>
                <w:szCs w:val="22"/>
              </w:rPr>
            </w:pPr>
            <w:r w:rsidRPr="008705E1">
              <w:rPr>
                <w:rFonts w:ascii="Calibri" w:eastAsia="新細明體" w:hAnsi="Calibri"/>
                <w:b/>
                <w:sz w:val="24"/>
                <w:szCs w:val="22"/>
              </w:rPr>
              <w:t>項　目</w:t>
            </w:r>
          </w:p>
        </w:tc>
        <w:tc>
          <w:tcPr>
            <w:tcW w:w="3328" w:type="dxa"/>
            <w:gridSpan w:val="5"/>
            <w:tcBorders>
              <w:top w:val="single" w:sz="4" w:space="0" w:color="auto"/>
            </w:tcBorders>
            <w:vAlign w:val="center"/>
          </w:tcPr>
          <w:p w:rsidR="008705E1" w:rsidRPr="008705E1" w:rsidRDefault="008705E1" w:rsidP="008705E1">
            <w:pPr>
              <w:kinsoku/>
              <w:autoSpaceDN/>
              <w:spacing w:afterLines="50" w:after="180" w:line="360" w:lineRule="exact"/>
              <w:ind w:leftChars="-44" w:left="115" w:hangingChars="99" w:hanging="238"/>
              <w:jc w:val="center"/>
              <w:textAlignment w:val="auto"/>
              <w:rPr>
                <w:rFonts w:ascii="Calibri" w:eastAsia="新細明體" w:hAnsi="Calibri"/>
                <w:b/>
                <w:bCs/>
                <w:sz w:val="24"/>
                <w:szCs w:val="22"/>
              </w:rPr>
            </w:pPr>
            <w:r w:rsidRPr="008705E1">
              <w:rPr>
                <w:rFonts w:ascii="Calibri" w:eastAsia="新細明體" w:hAnsi="Calibri"/>
                <w:b/>
                <w:bCs/>
                <w:sz w:val="24"/>
                <w:szCs w:val="22"/>
              </w:rPr>
              <w:t>說　明</w:t>
            </w:r>
          </w:p>
        </w:tc>
        <w:tc>
          <w:tcPr>
            <w:tcW w:w="3725" w:type="dxa"/>
            <w:gridSpan w:val="4"/>
            <w:tcBorders>
              <w:top w:val="single" w:sz="4" w:space="0" w:color="auto"/>
            </w:tcBorders>
            <w:vAlign w:val="center"/>
          </w:tcPr>
          <w:p w:rsidR="008705E1" w:rsidRPr="008705E1" w:rsidRDefault="008705E1" w:rsidP="008705E1">
            <w:pPr>
              <w:kinsoku/>
              <w:autoSpaceDN/>
              <w:spacing w:afterLines="50" w:after="180" w:line="360" w:lineRule="exact"/>
              <w:ind w:leftChars="-44" w:left="115" w:hangingChars="99" w:hanging="238"/>
              <w:jc w:val="center"/>
              <w:textAlignment w:val="auto"/>
              <w:rPr>
                <w:rFonts w:ascii="Calibri" w:eastAsia="新細明體" w:hAnsi="Calibri"/>
                <w:b/>
                <w:bCs/>
                <w:sz w:val="24"/>
                <w:szCs w:val="22"/>
              </w:rPr>
            </w:pPr>
            <w:r w:rsidRPr="008705E1">
              <w:rPr>
                <w:rFonts w:ascii="Calibri" w:eastAsia="新細明體" w:hAnsi="Calibri"/>
                <w:b/>
                <w:sz w:val="24"/>
                <w:szCs w:val="22"/>
              </w:rPr>
              <w:t>備　註</w:t>
            </w:r>
          </w:p>
        </w:tc>
      </w:tr>
      <w:tr w:rsidR="008705E1" w:rsidRPr="008705E1" w:rsidTr="00633512">
        <w:tc>
          <w:tcPr>
            <w:tcW w:w="2782" w:type="dxa"/>
            <w:gridSpan w:val="7"/>
            <w:tcBorders>
              <w:top w:val="single" w:sz="4" w:space="0" w:color="auto"/>
            </w:tcBorders>
            <w:vAlign w:val="center"/>
          </w:tcPr>
          <w:p w:rsidR="008705E1" w:rsidRPr="008705E1" w:rsidRDefault="008705E1" w:rsidP="008705E1">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r w:rsidRPr="008705E1">
              <w:rPr>
                <w:rFonts w:ascii="Calibri" w:eastAsia="新細明體" w:hAnsi="Calibri"/>
                <w:b/>
                <w:bCs/>
                <w:sz w:val="24"/>
                <w:szCs w:val="22"/>
              </w:rPr>
              <w:t>7-1</w:t>
            </w:r>
            <w:r w:rsidRPr="008705E1">
              <w:rPr>
                <w:rFonts w:ascii="Calibri" w:eastAsia="新細明體" w:hAnsi="Calibri"/>
                <w:b/>
                <w:bCs/>
                <w:sz w:val="24"/>
                <w:szCs w:val="22"/>
              </w:rPr>
              <w:t>成本</w:t>
            </w:r>
          </w:p>
        </w:tc>
        <w:tc>
          <w:tcPr>
            <w:tcW w:w="3328" w:type="dxa"/>
            <w:gridSpan w:val="5"/>
            <w:tcBorders>
              <w:top w:val="single" w:sz="4" w:space="0" w:color="auto"/>
            </w:tcBorders>
          </w:tcPr>
          <w:p w:rsidR="008705E1" w:rsidRPr="008705E1" w:rsidRDefault="008705E1" w:rsidP="008705E1">
            <w:pPr>
              <w:kinsoku/>
              <w:autoSpaceDN/>
              <w:spacing w:line="360" w:lineRule="atLeast"/>
              <w:ind w:leftChars="-44" w:left="-123"/>
              <w:jc w:val="both"/>
              <w:textAlignment w:val="auto"/>
              <w:rPr>
                <w:rFonts w:ascii="Calibri" w:eastAsia="新細明體" w:hAnsi="Calibri"/>
                <w:bCs/>
                <w:sz w:val="24"/>
                <w:szCs w:val="22"/>
              </w:rPr>
            </w:pPr>
            <w:r w:rsidRPr="008705E1">
              <w:rPr>
                <w:rFonts w:ascii="Calibri" w:eastAsia="新細明體" w:hAnsi="Calibri" w:hint="eastAsia"/>
                <w:bCs/>
                <w:sz w:val="24"/>
                <w:szCs w:val="22"/>
              </w:rPr>
              <w:t>啟動修法程序，函請考試院審議後報請立法院審議。</w:t>
            </w:r>
          </w:p>
        </w:tc>
        <w:tc>
          <w:tcPr>
            <w:tcW w:w="3725" w:type="dxa"/>
            <w:gridSpan w:val="4"/>
            <w:vMerge w:val="restart"/>
            <w:tcBorders>
              <w:top w:val="single" w:sz="4" w:space="0" w:color="auto"/>
            </w:tcBorders>
          </w:tcPr>
          <w:p w:rsidR="008705E1" w:rsidRPr="008705E1" w:rsidRDefault="008705E1" w:rsidP="008705E1">
            <w:pPr>
              <w:kinsoku/>
              <w:autoSpaceDN/>
              <w:spacing w:line="360" w:lineRule="atLeast"/>
              <w:ind w:leftChars="-45" w:left="44" w:hangingChars="71" w:hanging="170"/>
              <w:jc w:val="both"/>
              <w:textAlignment w:val="auto"/>
              <w:rPr>
                <w:rFonts w:ascii="Calibri" w:eastAsia="新細明體" w:hAnsi="Calibri"/>
                <w:sz w:val="24"/>
                <w:szCs w:val="22"/>
              </w:rPr>
            </w:pPr>
            <w:r w:rsidRPr="008705E1">
              <w:rPr>
                <w:rFonts w:ascii="Calibri" w:eastAsia="新細明體" w:hAnsi="Calibri"/>
                <w:sz w:val="24"/>
                <w:szCs w:val="22"/>
              </w:rPr>
              <w:t>1.</w:t>
            </w:r>
            <w:r w:rsidRPr="008705E1">
              <w:rPr>
                <w:rFonts w:ascii="Calibri" w:eastAsia="新細明體" w:hAnsi="Calibri"/>
                <w:sz w:val="24"/>
                <w:szCs w:val="22"/>
              </w:rPr>
              <w:t>關於成本及效益，指政府及社會為推動及落實法案必須付出之代價及可能得到之效益。</w:t>
            </w:r>
          </w:p>
          <w:p w:rsidR="008705E1" w:rsidRPr="008705E1" w:rsidRDefault="008705E1" w:rsidP="008705E1">
            <w:pPr>
              <w:kinsoku/>
              <w:autoSpaceDN/>
              <w:spacing w:line="360" w:lineRule="atLeast"/>
              <w:ind w:leftChars="-45" w:left="44" w:hangingChars="71" w:hanging="170"/>
              <w:jc w:val="both"/>
              <w:textAlignment w:val="auto"/>
              <w:rPr>
                <w:rFonts w:ascii="Calibri" w:eastAsia="新細明體" w:hAnsi="Calibri"/>
                <w:b/>
                <w:bCs/>
                <w:sz w:val="24"/>
                <w:szCs w:val="22"/>
              </w:rPr>
            </w:pPr>
            <w:r w:rsidRPr="008705E1">
              <w:rPr>
                <w:rFonts w:ascii="Calibri" w:eastAsia="新細明體" w:hAnsi="Calibri"/>
                <w:sz w:val="24"/>
                <w:szCs w:val="22"/>
              </w:rPr>
              <w:t>2.</w:t>
            </w:r>
            <w:r w:rsidRPr="008705E1">
              <w:rPr>
                <w:rFonts w:ascii="Calibri" w:eastAsia="新細明體" w:hAnsi="Calibri"/>
                <w:sz w:val="24"/>
                <w:szCs w:val="22"/>
              </w:rPr>
              <w:t>得量化者應有明確數字，難以量化者亦應有詳細說明。</w:t>
            </w:r>
          </w:p>
        </w:tc>
      </w:tr>
      <w:tr w:rsidR="008705E1" w:rsidRPr="008705E1" w:rsidTr="00633512">
        <w:tc>
          <w:tcPr>
            <w:tcW w:w="2782" w:type="dxa"/>
            <w:gridSpan w:val="7"/>
            <w:tcBorders>
              <w:top w:val="single" w:sz="4" w:space="0" w:color="auto"/>
            </w:tcBorders>
            <w:vAlign w:val="center"/>
          </w:tcPr>
          <w:p w:rsidR="008705E1" w:rsidRPr="008705E1" w:rsidRDefault="008705E1" w:rsidP="008705E1">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r w:rsidRPr="008705E1">
              <w:rPr>
                <w:rFonts w:ascii="Calibri" w:eastAsia="新細明體" w:hAnsi="Calibri"/>
                <w:b/>
                <w:bCs/>
                <w:sz w:val="24"/>
                <w:szCs w:val="22"/>
              </w:rPr>
              <w:t>7-2</w:t>
            </w:r>
            <w:r w:rsidRPr="008705E1">
              <w:rPr>
                <w:rFonts w:ascii="Calibri" w:eastAsia="新細明體" w:hAnsi="Calibri"/>
                <w:b/>
                <w:bCs/>
                <w:sz w:val="24"/>
                <w:szCs w:val="22"/>
              </w:rPr>
              <w:t>效益</w:t>
            </w:r>
          </w:p>
        </w:tc>
        <w:tc>
          <w:tcPr>
            <w:tcW w:w="3328" w:type="dxa"/>
            <w:gridSpan w:val="5"/>
            <w:tcBorders>
              <w:top w:val="single" w:sz="4" w:space="0" w:color="auto"/>
            </w:tcBorders>
          </w:tcPr>
          <w:p w:rsidR="008705E1" w:rsidRPr="008705E1" w:rsidRDefault="008705E1" w:rsidP="008705E1">
            <w:pPr>
              <w:kinsoku/>
              <w:autoSpaceDN/>
              <w:spacing w:line="360" w:lineRule="atLeast"/>
              <w:ind w:leftChars="-44" w:left="-123"/>
              <w:jc w:val="both"/>
              <w:textAlignment w:val="auto"/>
              <w:rPr>
                <w:rFonts w:ascii="Calibri" w:eastAsia="新細明體" w:hAnsi="Calibri"/>
                <w:bCs/>
                <w:sz w:val="24"/>
                <w:szCs w:val="22"/>
              </w:rPr>
            </w:pPr>
            <w:r w:rsidRPr="008705E1">
              <w:rPr>
                <w:rFonts w:ascii="Calibri" w:eastAsia="新細明體" w:hAnsi="Calibri" w:hint="eastAsia"/>
                <w:bCs/>
                <w:sz w:val="24"/>
                <w:szCs w:val="22"/>
              </w:rPr>
              <w:t>外國人得以較友善之方式報考專技人員考試，領有外國執業證書之外國人，並得依其所具資格，申請應試科目、分階段或分試考試之減免，有助延攬外國專業人才來臺服務。</w:t>
            </w:r>
          </w:p>
        </w:tc>
        <w:tc>
          <w:tcPr>
            <w:tcW w:w="3725" w:type="dxa"/>
            <w:gridSpan w:val="4"/>
            <w:vMerge/>
            <w:vAlign w:val="center"/>
          </w:tcPr>
          <w:p w:rsidR="008705E1" w:rsidRPr="008705E1" w:rsidRDefault="008705E1" w:rsidP="008705E1">
            <w:pPr>
              <w:kinsoku/>
              <w:autoSpaceDN/>
              <w:spacing w:line="360" w:lineRule="atLeast"/>
              <w:ind w:leftChars="-44" w:left="115" w:hangingChars="99" w:hanging="238"/>
              <w:jc w:val="both"/>
              <w:textAlignment w:val="auto"/>
              <w:rPr>
                <w:rFonts w:ascii="Calibri" w:eastAsia="新細明體" w:hAnsi="Calibri"/>
                <w:b/>
                <w:bCs/>
                <w:sz w:val="24"/>
                <w:szCs w:val="22"/>
              </w:rPr>
            </w:pPr>
          </w:p>
        </w:tc>
      </w:tr>
      <w:tr w:rsidR="008705E1" w:rsidRPr="008705E1" w:rsidTr="008705E1">
        <w:tc>
          <w:tcPr>
            <w:tcW w:w="939" w:type="dxa"/>
            <w:gridSpan w:val="2"/>
            <w:vMerge w:val="restart"/>
            <w:tcBorders>
              <w:top w:val="single" w:sz="4" w:space="0" w:color="auto"/>
            </w:tcBorders>
            <w:vAlign w:val="center"/>
          </w:tcPr>
          <w:p w:rsidR="008705E1" w:rsidRPr="008705E1" w:rsidRDefault="008705E1" w:rsidP="008705E1">
            <w:pPr>
              <w:kinsoku/>
              <w:autoSpaceDN/>
              <w:adjustRightInd w:val="0"/>
              <w:snapToGrid w:val="0"/>
              <w:spacing w:line="360" w:lineRule="atLeast"/>
              <w:ind w:leftChars="-15" w:left="417" w:rightChars="-10" w:right="-28" w:hangingChars="191" w:hanging="459"/>
              <w:jc w:val="right"/>
              <w:textAlignment w:val="auto"/>
              <w:rPr>
                <w:rFonts w:ascii="Calibri" w:eastAsia="新細明體" w:hAnsi="Calibri"/>
                <w:b/>
                <w:bCs/>
                <w:sz w:val="24"/>
                <w:szCs w:val="22"/>
              </w:rPr>
            </w:pPr>
            <w:r w:rsidRPr="008705E1">
              <w:rPr>
                <w:rFonts w:ascii="Calibri" w:eastAsia="新細明體" w:hAnsi="Calibri" w:hint="eastAsia"/>
                <w:b/>
                <w:bCs/>
                <w:sz w:val="24"/>
                <w:szCs w:val="22"/>
              </w:rPr>
              <w:t>7-3</w:t>
            </w:r>
            <w:r w:rsidRPr="008705E1">
              <w:rPr>
                <w:rFonts w:ascii="Calibri" w:eastAsia="新細明體" w:hAnsi="Calibri"/>
                <w:b/>
                <w:sz w:val="24"/>
                <w:szCs w:val="22"/>
              </w:rPr>
              <w:t>對人權</w:t>
            </w:r>
            <w:r w:rsidRPr="008705E1">
              <w:rPr>
                <w:rFonts w:ascii="Calibri" w:eastAsia="新細明體" w:hAnsi="Calibri"/>
                <w:b/>
                <w:sz w:val="24"/>
                <w:szCs w:val="22"/>
              </w:rPr>
              <w:lastRenderedPageBreak/>
              <w:t>之影響</w:t>
            </w:r>
          </w:p>
        </w:tc>
        <w:tc>
          <w:tcPr>
            <w:tcW w:w="1843" w:type="dxa"/>
            <w:gridSpan w:val="5"/>
            <w:tcBorders>
              <w:top w:val="single" w:sz="4" w:space="0" w:color="auto"/>
            </w:tcBorders>
          </w:tcPr>
          <w:p w:rsidR="008705E1" w:rsidRPr="008705E1" w:rsidRDefault="008705E1" w:rsidP="008705E1">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1"/>
                <w:attr w:name="Month" w:val="3"/>
                <w:attr w:name="Year" w:val="2007"/>
              </w:smartTagPr>
              <w:r w:rsidRPr="008705E1">
                <w:rPr>
                  <w:rFonts w:ascii="Calibri" w:eastAsia="新細明體" w:hAnsi="Calibri" w:hint="eastAsia"/>
                  <w:b/>
                  <w:bCs/>
                  <w:sz w:val="24"/>
                  <w:szCs w:val="22"/>
                </w:rPr>
                <w:lastRenderedPageBreak/>
                <w:t>7-3-1</w:t>
              </w:r>
            </w:smartTag>
            <w:r w:rsidRPr="008705E1">
              <w:rPr>
                <w:rFonts w:ascii="Calibri" w:eastAsia="新細明體" w:hAnsi="Calibri" w:hint="eastAsia"/>
                <w:b/>
                <w:sz w:val="24"/>
                <w:szCs w:val="22"/>
              </w:rPr>
              <w:t>憲法有關人民權利之規定</w:t>
            </w:r>
          </w:p>
        </w:tc>
        <w:tc>
          <w:tcPr>
            <w:tcW w:w="3328" w:type="dxa"/>
            <w:gridSpan w:val="5"/>
            <w:tcBorders>
              <w:top w:val="single" w:sz="4" w:space="0" w:color="auto"/>
            </w:tcBorders>
          </w:tcPr>
          <w:p w:rsidR="008705E1" w:rsidRPr="008705E1" w:rsidRDefault="008705E1" w:rsidP="008705E1">
            <w:pPr>
              <w:kinsoku/>
              <w:autoSpaceDN/>
              <w:spacing w:line="360" w:lineRule="atLeast"/>
              <w:textAlignment w:val="auto"/>
              <w:rPr>
                <w:rFonts w:ascii="Calibri" w:eastAsia="新細明體" w:hAnsi="Calibri"/>
                <w:b/>
                <w:bCs/>
                <w:sz w:val="24"/>
                <w:szCs w:val="22"/>
              </w:rPr>
            </w:pPr>
          </w:p>
        </w:tc>
        <w:tc>
          <w:tcPr>
            <w:tcW w:w="3725" w:type="dxa"/>
            <w:gridSpan w:val="4"/>
            <w:vAlign w:val="center"/>
          </w:tcPr>
          <w:p w:rsidR="008705E1" w:rsidRPr="008705E1" w:rsidRDefault="008705E1" w:rsidP="008705E1">
            <w:pPr>
              <w:kinsoku/>
              <w:autoSpaceDN/>
              <w:spacing w:line="360" w:lineRule="atLeast"/>
              <w:ind w:leftChars="-45" w:left="-100" w:hangingChars="11" w:hanging="26"/>
              <w:jc w:val="both"/>
              <w:textAlignment w:val="auto"/>
              <w:rPr>
                <w:rFonts w:ascii="Calibri" w:eastAsia="新細明體" w:hAnsi="Calibri"/>
                <w:b/>
                <w:bCs/>
                <w:sz w:val="24"/>
                <w:szCs w:val="22"/>
              </w:rPr>
            </w:pPr>
            <w:r w:rsidRPr="008705E1">
              <w:rPr>
                <w:rFonts w:ascii="Calibri" w:eastAsia="新細明體" w:hAnsi="Calibri" w:hint="eastAsia"/>
                <w:sz w:val="24"/>
                <w:szCs w:val="22"/>
              </w:rPr>
              <w:t>請檢視法案是否符合憲法有關人民權利之規定及司法院解釋。</w:t>
            </w:r>
          </w:p>
        </w:tc>
      </w:tr>
      <w:tr w:rsidR="008705E1" w:rsidRPr="008705E1" w:rsidTr="008705E1">
        <w:tc>
          <w:tcPr>
            <w:tcW w:w="939" w:type="dxa"/>
            <w:gridSpan w:val="2"/>
            <w:vMerge/>
            <w:vAlign w:val="center"/>
          </w:tcPr>
          <w:p w:rsidR="008705E1" w:rsidRPr="008705E1" w:rsidRDefault="008705E1" w:rsidP="008705E1">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p>
        </w:tc>
        <w:tc>
          <w:tcPr>
            <w:tcW w:w="1843" w:type="dxa"/>
            <w:gridSpan w:val="5"/>
          </w:tcPr>
          <w:p w:rsidR="008705E1" w:rsidRPr="008705E1" w:rsidRDefault="008705E1" w:rsidP="008705E1">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2"/>
                <w:attr w:name="Month" w:val="3"/>
                <w:attr w:name="Year" w:val="2007"/>
              </w:smartTagPr>
              <w:r w:rsidRPr="008705E1">
                <w:rPr>
                  <w:rFonts w:ascii="Calibri" w:eastAsia="新細明體" w:hAnsi="Calibri" w:hint="eastAsia"/>
                  <w:b/>
                  <w:bCs/>
                  <w:sz w:val="24"/>
                  <w:szCs w:val="22"/>
                </w:rPr>
                <w:t>7-3-2</w:t>
              </w:r>
            </w:smartTag>
            <w:r w:rsidRPr="008705E1">
              <w:rPr>
                <w:rFonts w:ascii="Calibri" w:eastAsia="新細明體" w:hAnsi="Calibri" w:hint="eastAsia"/>
                <w:b/>
                <w:sz w:val="24"/>
                <w:szCs w:val="22"/>
              </w:rPr>
              <w:t>公民與政治權利國際公約</w:t>
            </w:r>
          </w:p>
        </w:tc>
        <w:tc>
          <w:tcPr>
            <w:tcW w:w="3328" w:type="dxa"/>
            <w:gridSpan w:val="5"/>
            <w:tcBorders>
              <w:top w:val="single" w:sz="4" w:space="0" w:color="auto"/>
            </w:tcBorders>
            <w:vAlign w:val="center"/>
          </w:tcPr>
          <w:p w:rsidR="008705E1" w:rsidRPr="008705E1" w:rsidRDefault="008705E1" w:rsidP="008705E1">
            <w:pPr>
              <w:kinsoku/>
              <w:autoSpaceDN/>
              <w:spacing w:beforeLines="50" w:before="180" w:afterLines="50" w:after="180" w:line="360" w:lineRule="exact"/>
              <w:ind w:leftChars="-44" w:left="115" w:hangingChars="99" w:hanging="238"/>
              <w:jc w:val="both"/>
              <w:textAlignment w:val="auto"/>
              <w:rPr>
                <w:rFonts w:ascii="Calibri" w:eastAsia="新細明體" w:hAnsi="Calibri"/>
                <w:b/>
                <w:bCs/>
                <w:sz w:val="24"/>
                <w:szCs w:val="22"/>
              </w:rPr>
            </w:pPr>
          </w:p>
        </w:tc>
        <w:tc>
          <w:tcPr>
            <w:tcW w:w="3725" w:type="dxa"/>
            <w:gridSpan w:val="4"/>
          </w:tcPr>
          <w:p w:rsidR="008705E1" w:rsidRPr="008705E1" w:rsidRDefault="008705E1" w:rsidP="008705E1">
            <w:pPr>
              <w:kinsoku/>
              <w:autoSpaceDN/>
              <w:spacing w:line="360" w:lineRule="exact"/>
              <w:ind w:leftChars="-45" w:left="-100" w:hangingChars="11" w:hanging="26"/>
              <w:jc w:val="both"/>
              <w:textAlignment w:val="auto"/>
              <w:rPr>
                <w:rFonts w:ascii="Calibri" w:eastAsia="新細明體" w:hAnsi="Calibri"/>
                <w:b/>
                <w:bCs/>
                <w:sz w:val="24"/>
                <w:szCs w:val="22"/>
              </w:rPr>
            </w:pPr>
            <w:r w:rsidRPr="008705E1">
              <w:rPr>
                <w:rFonts w:ascii="Calibri" w:eastAsia="新細明體" w:hAnsi="Calibri" w:hint="eastAsia"/>
                <w:sz w:val="24"/>
                <w:szCs w:val="22"/>
              </w:rPr>
              <w:t>依公民與政治權利國際公約及經濟社會文化權利國際公約施行法，請檢視法案是否符合公約規定及聯合國人權事務委員會之一般性意見，以積極促進各項人權之實現。</w:t>
            </w:r>
          </w:p>
        </w:tc>
      </w:tr>
      <w:tr w:rsidR="008705E1" w:rsidRPr="008705E1" w:rsidTr="008705E1">
        <w:tc>
          <w:tcPr>
            <w:tcW w:w="939" w:type="dxa"/>
            <w:gridSpan w:val="2"/>
            <w:vMerge/>
            <w:vAlign w:val="center"/>
          </w:tcPr>
          <w:p w:rsidR="008705E1" w:rsidRPr="008705E1" w:rsidRDefault="008705E1" w:rsidP="008705E1">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p>
        </w:tc>
        <w:tc>
          <w:tcPr>
            <w:tcW w:w="1843" w:type="dxa"/>
            <w:gridSpan w:val="5"/>
          </w:tcPr>
          <w:p w:rsidR="008705E1" w:rsidRPr="008705E1" w:rsidRDefault="008705E1" w:rsidP="008705E1">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3"/>
                <w:attr w:name="Month" w:val="3"/>
                <w:attr w:name="Year" w:val="2007"/>
              </w:smartTagPr>
              <w:r w:rsidRPr="008705E1">
                <w:rPr>
                  <w:rFonts w:ascii="Calibri" w:eastAsia="新細明體" w:hAnsi="Calibri" w:hint="eastAsia"/>
                  <w:b/>
                  <w:bCs/>
                  <w:sz w:val="24"/>
                  <w:szCs w:val="22"/>
                </w:rPr>
                <w:t>7-3-3</w:t>
              </w:r>
            </w:smartTag>
            <w:r w:rsidRPr="008705E1">
              <w:rPr>
                <w:rFonts w:ascii="Calibri" w:eastAsia="新細明體" w:hAnsi="Calibri" w:hint="eastAsia"/>
                <w:b/>
                <w:sz w:val="24"/>
                <w:szCs w:val="22"/>
              </w:rPr>
              <w:t>經濟社會文化權利國際公約</w:t>
            </w:r>
          </w:p>
        </w:tc>
        <w:tc>
          <w:tcPr>
            <w:tcW w:w="3328" w:type="dxa"/>
            <w:gridSpan w:val="5"/>
            <w:tcBorders>
              <w:top w:val="single" w:sz="4" w:space="0" w:color="auto"/>
            </w:tcBorders>
            <w:vAlign w:val="center"/>
          </w:tcPr>
          <w:p w:rsidR="008705E1" w:rsidRPr="008705E1" w:rsidRDefault="008705E1" w:rsidP="008705E1">
            <w:pPr>
              <w:kinsoku/>
              <w:autoSpaceDN/>
              <w:spacing w:beforeLines="50" w:before="180" w:afterLines="50" w:after="180" w:line="360" w:lineRule="exact"/>
              <w:ind w:leftChars="-44" w:left="115" w:hangingChars="99" w:hanging="238"/>
              <w:jc w:val="both"/>
              <w:textAlignment w:val="auto"/>
              <w:rPr>
                <w:rFonts w:ascii="Calibri" w:eastAsia="新細明體" w:hAnsi="Calibri"/>
                <w:b/>
                <w:bCs/>
                <w:sz w:val="24"/>
                <w:szCs w:val="22"/>
              </w:rPr>
            </w:pPr>
          </w:p>
        </w:tc>
        <w:tc>
          <w:tcPr>
            <w:tcW w:w="3725" w:type="dxa"/>
            <w:gridSpan w:val="4"/>
          </w:tcPr>
          <w:p w:rsidR="008705E1" w:rsidRPr="008705E1" w:rsidRDefault="008705E1" w:rsidP="008705E1">
            <w:pPr>
              <w:kinsoku/>
              <w:autoSpaceDN/>
              <w:spacing w:line="360" w:lineRule="exact"/>
              <w:ind w:leftChars="-45" w:left="-100" w:hangingChars="11" w:hanging="26"/>
              <w:jc w:val="both"/>
              <w:textAlignment w:val="auto"/>
              <w:rPr>
                <w:rFonts w:ascii="Calibri" w:eastAsia="新細明體" w:hAnsi="Calibri"/>
                <w:b/>
                <w:bCs/>
                <w:sz w:val="24"/>
                <w:szCs w:val="22"/>
              </w:rPr>
            </w:pPr>
            <w:r w:rsidRPr="008705E1">
              <w:rPr>
                <w:rFonts w:ascii="Calibri" w:eastAsia="新細明體" w:hAnsi="Calibri" w:hint="eastAsia"/>
                <w:sz w:val="24"/>
                <w:szCs w:val="22"/>
              </w:rPr>
              <w:t>依公民與政治權利國際公約及經濟社會文化權利國際公約施行法，請檢視法案是否符合公約規定及聯合國經濟社會文化權利委員會之一般性意見，以積極促進各項人權之實現。</w:t>
            </w:r>
          </w:p>
        </w:tc>
      </w:tr>
      <w:tr w:rsidR="008705E1" w:rsidRPr="008705E1" w:rsidTr="00633512">
        <w:tc>
          <w:tcPr>
            <w:tcW w:w="9835" w:type="dxa"/>
            <w:gridSpan w:val="16"/>
            <w:tcBorders>
              <w:top w:val="thickThinSmallGap" w:sz="24" w:space="0" w:color="auto"/>
            </w:tcBorders>
            <w:vAlign w:val="center"/>
          </w:tcPr>
          <w:p w:rsidR="008705E1" w:rsidRPr="008705E1" w:rsidRDefault="008705E1" w:rsidP="008705E1">
            <w:pPr>
              <w:kinsoku/>
              <w:autoSpaceDN/>
              <w:adjustRightInd w:val="0"/>
              <w:snapToGrid w:val="0"/>
              <w:spacing w:line="240" w:lineRule="atLeast"/>
              <w:ind w:left="252" w:rightChars="-45" w:right="-126" w:hanging="360"/>
              <w:textAlignment w:val="auto"/>
              <w:rPr>
                <w:rFonts w:ascii="Calibri" w:eastAsia="新細明體" w:hAnsi="Calibri"/>
                <w:b/>
                <w:sz w:val="24"/>
                <w:szCs w:val="22"/>
              </w:rPr>
            </w:pPr>
            <w:r w:rsidRPr="008705E1">
              <w:rPr>
                <w:rFonts w:ascii="Calibri" w:eastAsia="新細明體" w:hAnsi="Calibri"/>
                <w:b/>
                <w:sz w:val="24"/>
                <w:szCs w:val="22"/>
              </w:rPr>
              <w:t>捌、性別議題相關性</w:t>
            </w:r>
          </w:p>
          <w:p w:rsidR="008705E1" w:rsidRPr="008705E1" w:rsidRDefault="008705E1" w:rsidP="008705E1">
            <w:pPr>
              <w:kinsoku/>
              <w:autoSpaceDN/>
              <w:adjustRightInd w:val="0"/>
              <w:snapToGrid w:val="0"/>
              <w:spacing w:line="240" w:lineRule="atLeast"/>
              <w:ind w:left="281" w:rightChars="7" w:right="20" w:hanging="336"/>
              <w:textAlignment w:val="auto"/>
              <w:rPr>
                <w:rFonts w:ascii="Calibri" w:eastAsia="新細明體" w:hAnsi="Calibri"/>
                <w:sz w:val="24"/>
                <w:szCs w:val="22"/>
              </w:rPr>
            </w:pPr>
            <w:r w:rsidRPr="008705E1">
              <w:rPr>
                <w:rFonts w:ascii="Calibri" w:eastAsia="新細明體" w:hAnsi="Calibri"/>
                <w:b/>
                <w:sz w:val="24"/>
                <w:szCs w:val="22"/>
              </w:rPr>
              <w:t>8-1</w:t>
            </w:r>
            <w:r w:rsidRPr="008705E1">
              <w:rPr>
                <w:rFonts w:ascii="Calibri" w:eastAsia="新細明體" w:hAnsi="Calibri"/>
                <w:b/>
                <w:sz w:val="24"/>
                <w:szCs w:val="22"/>
              </w:rPr>
              <w:t>規範對象：</w:t>
            </w:r>
            <w:r w:rsidRPr="008705E1">
              <w:rPr>
                <w:rFonts w:ascii="Calibri" w:eastAsia="新細明體" w:hAnsi="Calibri"/>
                <w:sz w:val="24"/>
                <w:szCs w:val="22"/>
              </w:rPr>
              <w:t xml:space="preserve"> </w:t>
            </w:r>
          </w:p>
          <w:p w:rsidR="008705E1" w:rsidRPr="008705E1" w:rsidRDefault="008705E1" w:rsidP="008705E1">
            <w:pPr>
              <w:kinsoku/>
              <w:autoSpaceDN/>
              <w:adjustRightInd w:val="0"/>
              <w:snapToGrid w:val="0"/>
              <w:spacing w:line="240" w:lineRule="atLeast"/>
              <w:ind w:left="252" w:hanging="360"/>
              <w:textAlignment w:val="auto"/>
              <w:rPr>
                <w:rFonts w:ascii="Calibri" w:eastAsia="新細明體" w:hAnsi="Calibri"/>
                <w:sz w:val="24"/>
                <w:szCs w:val="22"/>
              </w:rPr>
            </w:pPr>
            <w:r w:rsidRPr="008705E1">
              <w:rPr>
                <w:rFonts w:ascii="Calibri" w:eastAsia="新細明體" w:hAnsi="Calibri"/>
                <w:sz w:val="24"/>
                <w:szCs w:val="22"/>
              </w:rPr>
              <w:t>（</w:t>
            </w:r>
            <w:r w:rsidRPr="008705E1">
              <w:rPr>
                <w:rFonts w:ascii="Calibri" w:eastAsia="新細明體" w:hAnsi="Calibri"/>
                <w:sz w:val="24"/>
                <w:szCs w:val="22"/>
              </w:rPr>
              <w:t>1</w:t>
            </w:r>
            <w:r w:rsidRPr="008705E1">
              <w:rPr>
                <w:rFonts w:ascii="Calibri" w:eastAsia="新細明體" w:hAnsi="Calibri"/>
                <w:sz w:val="24"/>
                <w:szCs w:val="22"/>
              </w:rPr>
              <w:t>）</w:t>
            </w:r>
            <w:r w:rsidRPr="008705E1">
              <w:rPr>
                <w:rFonts w:ascii="Calibri" w:eastAsia="新細明體" w:hAnsi="Calibri" w:hint="eastAsia"/>
                <w:sz w:val="24"/>
                <w:szCs w:val="22"/>
              </w:rPr>
              <w:t>若</w:t>
            </w:r>
            <w:r w:rsidRPr="008705E1">
              <w:rPr>
                <w:rFonts w:ascii="Calibri" w:eastAsia="新細明體" w:hAnsi="Calibri"/>
                <w:sz w:val="24"/>
                <w:szCs w:val="22"/>
              </w:rPr>
              <w:t>8-1</w:t>
            </w:r>
            <w:r w:rsidRPr="008705E1">
              <w:rPr>
                <w:rFonts w:ascii="Calibri" w:eastAsia="新細明體" w:hAnsi="Calibri"/>
                <w:sz w:val="24"/>
                <w:szCs w:val="22"/>
              </w:rPr>
              <w:t>任一指標評定「是」者，應繼續填列項目「捌、</w:t>
            </w:r>
            <w:r w:rsidRPr="008705E1">
              <w:rPr>
                <w:rFonts w:ascii="Calibri" w:eastAsia="新細明體" w:hAnsi="Calibri"/>
                <w:sz w:val="24"/>
                <w:szCs w:val="22"/>
              </w:rPr>
              <w:t>8-2</w:t>
            </w:r>
            <w:r w:rsidRPr="008705E1">
              <w:rPr>
                <w:rFonts w:ascii="Calibri" w:eastAsia="新細明體" w:hAnsi="Calibri"/>
                <w:sz w:val="24"/>
                <w:szCs w:val="22"/>
              </w:rPr>
              <w:t>及</w:t>
            </w:r>
            <w:r w:rsidRPr="008705E1">
              <w:rPr>
                <w:rFonts w:ascii="Calibri" w:eastAsia="新細明體" w:hAnsi="Calibri"/>
                <w:sz w:val="24"/>
                <w:szCs w:val="22"/>
              </w:rPr>
              <w:t>8-3</w:t>
            </w:r>
            <w:r w:rsidRPr="008705E1">
              <w:rPr>
                <w:rFonts w:ascii="Calibri" w:eastAsia="新細明體" w:hAnsi="Calibri"/>
                <w:sz w:val="24"/>
                <w:szCs w:val="22"/>
              </w:rPr>
              <w:t>」及「第二部分－性別影響評估程序參與」；如</w:t>
            </w:r>
            <w:r w:rsidRPr="008705E1">
              <w:rPr>
                <w:rFonts w:ascii="Calibri" w:eastAsia="新細明體" w:hAnsi="Calibri"/>
                <w:sz w:val="24"/>
                <w:szCs w:val="22"/>
              </w:rPr>
              <w:t>8-1</w:t>
            </w:r>
            <w:r w:rsidRPr="008705E1">
              <w:rPr>
                <w:rFonts w:ascii="Calibri" w:eastAsia="新細明體" w:hAnsi="Calibri"/>
                <w:sz w:val="24"/>
                <w:szCs w:val="22"/>
              </w:rPr>
              <w:t>皆評定為「否」者，則免填「捌、</w:t>
            </w:r>
            <w:r w:rsidRPr="008705E1">
              <w:rPr>
                <w:rFonts w:ascii="Calibri" w:eastAsia="新細明體" w:hAnsi="Calibri"/>
                <w:sz w:val="24"/>
                <w:szCs w:val="22"/>
              </w:rPr>
              <w:t>8-2</w:t>
            </w:r>
            <w:r w:rsidRPr="008705E1">
              <w:rPr>
                <w:rFonts w:ascii="Calibri" w:eastAsia="新細明體" w:hAnsi="Calibri"/>
                <w:sz w:val="24"/>
                <w:szCs w:val="22"/>
              </w:rPr>
              <w:t>及</w:t>
            </w:r>
            <w:r w:rsidRPr="008705E1">
              <w:rPr>
                <w:rFonts w:ascii="Calibri" w:eastAsia="新細明體" w:hAnsi="Calibri"/>
                <w:sz w:val="24"/>
                <w:szCs w:val="22"/>
              </w:rPr>
              <w:t>8-3</w:t>
            </w:r>
            <w:r w:rsidRPr="008705E1">
              <w:rPr>
                <w:rFonts w:ascii="Calibri" w:eastAsia="新細明體" w:hAnsi="Calibri"/>
                <w:sz w:val="24"/>
                <w:szCs w:val="22"/>
              </w:rPr>
              <w:t>」，逕填寫「第二部分－性別影響評估程序參與」，惟若經程序參與後，</w:t>
            </w:r>
            <w:r w:rsidRPr="008705E1" w:rsidDel="0092397F">
              <w:rPr>
                <w:rFonts w:ascii="Calibri" w:eastAsia="新細明體" w:hAnsi="Calibri"/>
                <w:sz w:val="24"/>
                <w:szCs w:val="22"/>
              </w:rPr>
              <w:t xml:space="preserve"> </w:t>
            </w:r>
            <w:r w:rsidRPr="008705E1">
              <w:rPr>
                <w:rFonts w:ascii="Calibri" w:eastAsia="新細明體" w:hAnsi="Calibri"/>
                <w:sz w:val="24"/>
                <w:szCs w:val="22"/>
              </w:rPr>
              <w:t>11-5</w:t>
            </w:r>
            <w:r w:rsidRPr="008705E1">
              <w:rPr>
                <w:rFonts w:ascii="Calibri" w:eastAsia="新細明體" w:hAnsi="Calibri"/>
                <w:sz w:val="24"/>
                <w:szCs w:val="22"/>
              </w:rPr>
              <w:t>「</w:t>
            </w:r>
            <w:r w:rsidRPr="008705E1">
              <w:rPr>
                <w:rFonts w:ascii="Calibri" w:eastAsia="新細明體" w:hAnsi="新細明體"/>
                <w:sz w:val="24"/>
                <w:szCs w:val="22"/>
              </w:rPr>
              <w:t>法案與性別議題關聯之程度」</w:t>
            </w:r>
            <w:r w:rsidRPr="008705E1">
              <w:rPr>
                <w:rFonts w:ascii="Calibri" w:eastAsia="新細明體" w:hAnsi="Calibri"/>
                <w:sz w:val="24"/>
                <w:szCs w:val="22"/>
              </w:rPr>
              <w:t>評定為「</w:t>
            </w:r>
            <w:r w:rsidRPr="008705E1">
              <w:rPr>
                <w:rFonts w:ascii="Calibri" w:eastAsia="新細明體" w:hAnsi="Calibri" w:hint="eastAsia"/>
                <w:sz w:val="24"/>
                <w:szCs w:val="22"/>
              </w:rPr>
              <w:t>有</w:t>
            </w:r>
            <w:r w:rsidRPr="008705E1">
              <w:rPr>
                <w:rFonts w:ascii="Calibri" w:eastAsia="新細明體" w:hAnsi="Calibri"/>
                <w:sz w:val="24"/>
                <w:szCs w:val="22"/>
              </w:rPr>
              <w:t>關」者，則需</w:t>
            </w:r>
            <w:r w:rsidRPr="008705E1">
              <w:rPr>
                <w:rFonts w:ascii="Calibri" w:eastAsia="新細明體" w:hAnsi="Calibri" w:hint="eastAsia"/>
                <w:sz w:val="24"/>
                <w:szCs w:val="22"/>
              </w:rPr>
              <w:t>修正「</w:t>
            </w:r>
            <w:r w:rsidRPr="008705E1">
              <w:rPr>
                <w:rFonts w:ascii="Calibri" w:eastAsia="新細明體" w:hAnsi="Calibri"/>
                <w:sz w:val="24"/>
                <w:szCs w:val="22"/>
              </w:rPr>
              <w:t>捌</w:t>
            </w:r>
            <w:r w:rsidRPr="008705E1">
              <w:rPr>
                <w:rFonts w:ascii="Calibri" w:eastAsia="新細明體" w:hAnsi="Calibri"/>
                <w:b/>
                <w:sz w:val="24"/>
                <w:szCs w:val="22"/>
              </w:rPr>
              <w:t>、</w:t>
            </w:r>
            <w:r w:rsidRPr="008705E1">
              <w:rPr>
                <w:rFonts w:ascii="Calibri" w:eastAsia="新細明體" w:hAnsi="Calibri" w:hint="eastAsia"/>
                <w:sz w:val="24"/>
                <w:szCs w:val="22"/>
              </w:rPr>
              <w:t>8-1</w:t>
            </w:r>
            <w:r w:rsidRPr="008705E1">
              <w:rPr>
                <w:rFonts w:ascii="Calibri" w:eastAsia="新細明體" w:hAnsi="Calibri" w:hint="eastAsia"/>
                <w:sz w:val="24"/>
                <w:szCs w:val="22"/>
              </w:rPr>
              <w:t>至</w:t>
            </w:r>
            <w:r w:rsidRPr="008705E1">
              <w:rPr>
                <w:rFonts w:ascii="Calibri" w:eastAsia="新細明體" w:hAnsi="Calibri" w:hint="eastAsia"/>
                <w:sz w:val="24"/>
                <w:szCs w:val="22"/>
              </w:rPr>
              <w:t>8-3</w:t>
            </w:r>
            <w:r w:rsidRPr="008705E1">
              <w:rPr>
                <w:rFonts w:ascii="新細明體" w:eastAsia="新細明體" w:hAnsi="新細明體" w:hint="eastAsia"/>
                <w:sz w:val="24"/>
                <w:szCs w:val="22"/>
              </w:rPr>
              <w:t>」，並</w:t>
            </w:r>
            <w:r w:rsidRPr="008705E1">
              <w:rPr>
                <w:rFonts w:ascii="Calibri" w:eastAsia="新細明體" w:hAnsi="Calibri"/>
                <w:sz w:val="24"/>
                <w:szCs w:val="22"/>
              </w:rPr>
              <w:t>補填列「玖、性別影響評估結果」。</w:t>
            </w:r>
          </w:p>
          <w:p w:rsidR="008705E1" w:rsidRPr="008705E1" w:rsidRDefault="008705E1" w:rsidP="008705E1">
            <w:pPr>
              <w:kinsoku/>
              <w:autoSpaceDN/>
              <w:adjustRightInd w:val="0"/>
              <w:snapToGrid w:val="0"/>
              <w:spacing w:line="240" w:lineRule="atLeast"/>
              <w:ind w:left="477" w:rightChars="7" w:right="20" w:hanging="585"/>
              <w:jc w:val="both"/>
              <w:textAlignment w:val="auto"/>
              <w:rPr>
                <w:rFonts w:ascii="Calibri" w:eastAsia="新細明體" w:hAnsi="Calibri"/>
                <w:b/>
                <w:sz w:val="24"/>
                <w:szCs w:val="22"/>
              </w:rPr>
            </w:pPr>
            <w:r w:rsidRPr="008705E1">
              <w:rPr>
                <w:rFonts w:ascii="Calibri" w:eastAsia="新細明體" w:hAnsi="Calibri"/>
                <w:sz w:val="24"/>
                <w:szCs w:val="22"/>
              </w:rPr>
              <w:t>（</w:t>
            </w:r>
            <w:r w:rsidRPr="008705E1">
              <w:rPr>
                <w:rFonts w:ascii="Calibri" w:eastAsia="新細明體" w:hAnsi="Calibri"/>
                <w:sz w:val="24"/>
                <w:szCs w:val="22"/>
              </w:rPr>
              <w:t>2</w:t>
            </w:r>
            <w:r w:rsidRPr="008705E1">
              <w:rPr>
                <w:rFonts w:ascii="Calibri" w:eastAsia="新細明體" w:hAnsi="Calibri"/>
                <w:sz w:val="24"/>
                <w:szCs w:val="22"/>
              </w:rPr>
              <w:t>）本項不論評定結果為「是」或「否」，皆需填寫評定原因。</w:t>
            </w:r>
          </w:p>
        </w:tc>
      </w:tr>
      <w:tr w:rsidR="008705E1" w:rsidRPr="008705E1" w:rsidTr="00633512">
        <w:tc>
          <w:tcPr>
            <w:tcW w:w="2149" w:type="dxa"/>
            <w:gridSpan w:val="4"/>
            <w:vMerge w:val="restart"/>
            <w:vAlign w:val="center"/>
          </w:tcPr>
          <w:p w:rsidR="008705E1" w:rsidRPr="008705E1" w:rsidRDefault="008705E1" w:rsidP="008705E1">
            <w:pPr>
              <w:kinsoku/>
              <w:autoSpaceDN/>
              <w:adjustRightInd w:val="0"/>
              <w:snapToGrid w:val="0"/>
              <w:spacing w:line="260" w:lineRule="exact"/>
              <w:jc w:val="center"/>
              <w:textAlignment w:val="auto"/>
              <w:rPr>
                <w:rFonts w:ascii="Calibri" w:eastAsia="新細明體" w:hAnsi="Calibri"/>
                <w:b/>
                <w:bCs/>
                <w:sz w:val="24"/>
                <w:szCs w:val="22"/>
              </w:rPr>
            </w:pPr>
            <w:r w:rsidRPr="008705E1">
              <w:rPr>
                <w:rFonts w:ascii="Calibri" w:eastAsia="新細明體" w:hAnsi="Calibri"/>
                <w:b/>
                <w:bCs/>
                <w:sz w:val="24"/>
                <w:szCs w:val="22"/>
              </w:rPr>
              <w:t>項　目</w:t>
            </w:r>
          </w:p>
        </w:tc>
        <w:tc>
          <w:tcPr>
            <w:tcW w:w="914" w:type="dxa"/>
            <w:gridSpan w:val="4"/>
            <w:vAlign w:val="center"/>
          </w:tcPr>
          <w:p w:rsidR="008705E1" w:rsidRPr="008705E1" w:rsidRDefault="008705E1" w:rsidP="008705E1">
            <w:pPr>
              <w:kinsoku/>
              <w:autoSpaceDN/>
              <w:adjustRightInd w:val="0"/>
              <w:snapToGrid w:val="0"/>
              <w:spacing w:line="260" w:lineRule="exact"/>
              <w:ind w:leftChars="-32" w:left="377" w:right="-114" w:hangingChars="212" w:hanging="467"/>
              <w:jc w:val="center"/>
              <w:textAlignment w:val="auto"/>
              <w:rPr>
                <w:rFonts w:ascii="Calibri" w:eastAsia="新細明體" w:hAnsi="Calibri"/>
                <w:b/>
                <w:bCs/>
                <w:sz w:val="22"/>
                <w:szCs w:val="22"/>
              </w:rPr>
            </w:pPr>
            <w:r w:rsidRPr="008705E1">
              <w:rPr>
                <w:rFonts w:ascii="Calibri" w:eastAsia="新細明體" w:hAnsi="Calibri"/>
                <w:b/>
                <w:bCs/>
                <w:sz w:val="22"/>
                <w:szCs w:val="22"/>
              </w:rPr>
              <w:t>評定結果</w:t>
            </w:r>
          </w:p>
          <w:p w:rsidR="008705E1" w:rsidRPr="008705E1" w:rsidRDefault="008705E1" w:rsidP="008705E1">
            <w:pPr>
              <w:kinsoku/>
              <w:autoSpaceDN/>
              <w:adjustRightInd w:val="0"/>
              <w:snapToGrid w:val="0"/>
              <w:spacing w:line="260" w:lineRule="exact"/>
              <w:ind w:leftChars="-32" w:left="376" w:right="-114" w:hangingChars="212" w:hanging="466"/>
              <w:jc w:val="center"/>
              <w:textAlignment w:val="auto"/>
              <w:rPr>
                <w:rFonts w:ascii="Calibri" w:eastAsia="新細明體" w:hAnsi="Calibri"/>
                <w:bCs/>
                <w:sz w:val="22"/>
                <w:szCs w:val="22"/>
              </w:rPr>
            </w:pPr>
            <w:r w:rsidRPr="008705E1">
              <w:rPr>
                <w:rFonts w:ascii="Calibri" w:eastAsia="新細明體" w:hAnsi="Calibri"/>
                <w:bCs/>
                <w:sz w:val="22"/>
                <w:szCs w:val="22"/>
              </w:rPr>
              <w:t>(</w:t>
            </w:r>
            <w:r w:rsidRPr="008705E1">
              <w:rPr>
                <w:rFonts w:ascii="Calibri" w:eastAsia="新細明體" w:hAnsi="Calibri"/>
                <w:bCs/>
                <w:sz w:val="22"/>
                <w:szCs w:val="22"/>
              </w:rPr>
              <w:t>請勾選</w:t>
            </w:r>
            <w:r w:rsidRPr="008705E1">
              <w:rPr>
                <w:rFonts w:ascii="Calibri" w:eastAsia="新細明體" w:hAnsi="Calibri"/>
                <w:bCs/>
                <w:sz w:val="22"/>
                <w:szCs w:val="22"/>
              </w:rPr>
              <w:t>)</w:t>
            </w:r>
          </w:p>
        </w:tc>
        <w:tc>
          <w:tcPr>
            <w:tcW w:w="3047" w:type="dxa"/>
            <w:gridSpan w:val="4"/>
            <w:vMerge w:val="restart"/>
            <w:vAlign w:val="center"/>
          </w:tcPr>
          <w:p w:rsidR="008705E1" w:rsidRPr="008705E1" w:rsidRDefault="008705E1" w:rsidP="008705E1">
            <w:pPr>
              <w:kinsoku/>
              <w:autoSpaceDN/>
              <w:spacing w:line="260" w:lineRule="exact"/>
              <w:ind w:left="252" w:hangingChars="105" w:hanging="252"/>
              <w:jc w:val="center"/>
              <w:textAlignment w:val="auto"/>
              <w:rPr>
                <w:rFonts w:ascii="Calibri" w:eastAsia="新細明體" w:hAnsi="Calibri"/>
                <w:b/>
                <w:sz w:val="24"/>
                <w:szCs w:val="22"/>
              </w:rPr>
            </w:pPr>
            <w:r w:rsidRPr="008705E1">
              <w:rPr>
                <w:rFonts w:ascii="Calibri" w:eastAsia="新細明體" w:hAnsi="Calibri"/>
                <w:b/>
                <w:sz w:val="24"/>
                <w:szCs w:val="22"/>
              </w:rPr>
              <w:t>評定原因</w:t>
            </w:r>
          </w:p>
        </w:tc>
        <w:tc>
          <w:tcPr>
            <w:tcW w:w="3725" w:type="dxa"/>
            <w:gridSpan w:val="4"/>
            <w:vMerge w:val="restart"/>
            <w:vAlign w:val="center"/>
          </w:tcPr>
          <w:p w:rsidR="008705E1" w:rsidRPr="008705E1" w:rsidRDefault="008705E1" w:rsidP="008705E1">
            <w:pPr>
              <w:kinsoku/>
              <w:autoSpaceDN/>
              <w:adjustRightInd w:val="0"/>
              <w:snapToGrid w:val="0"/>
              <w:spacing w:line="260" w:lineRule="exact"/>
              <w:jc w:val="center"/>
              <w:textAlignment w:val="auto"/>
              <w:rPr>
                <w:rFonts w:ascii="Calibri" w:eastAsia="新細明體" w:hAnsi="Calibri"/>
                <w:b/>
                <w:bCs/>
                <w:sz w:val="24"/>
                <w:szCs w:val="22"/>
              </w:rPr>
            </w:pPr>
            <w:r w:rsidRPr="008705E1">
              <w:rPr>
                <w:rFonts w:ascii="Calibri" w:eastAsia="新細明體" w:hAnsi="Calibri"/>
                <w:b/>
                <w:bCs/>
                <w:sz w:val="24"/>
                <w:szCs w:val="22"/>
              </w:rPr>
              <w:t>備　註</w:t>
            </w:r>
          </w:p>
        </w:tc>
      </w:tr>
      <w:tr w:rsidR="008705E1" w:rsidRPr="008705E1" w:rsidTr="00633512">
        <w:tc>
          <w:tcPr>
            <w:tcW w:w="2149" w:type="dxa"/>
            <w:gridSpan w:val="4"/>
            <w:vMerge/>
            <w:vAlign w:val="center"/>
          </w:tcPr>
          <w:p w:rsidR="008705E1" w:rsidRPr="008705E1" w:rsidRDefault="008705E1" w:rsidP="008705E1">
            <w:pPr>
              <w:kinsoku/>
              <w:autoSpaceDN/>
              <w:adjustRightInd w:val="0"/>
              <w:snapToGrid w:val="0"/>
              <w:spacing w:line="260" w:lineRule="exact"/>
              <w:ind w:left="432" w:hangingChars="180" w:hanging="432"/>
              <w:jc w:val="both"/>
              <w:textAlignment w:val="auto"/>
              <w:rPr>
                <w:rFonts w:ascii="Calibri" w:eastAsia="新細明體" w:hAnsi="Calibri"/>
                <w:b/>
                <w:sz w:val="24"/>
                <w:szCs w:val="22"/>
              </w:rPr>
            </w:pPr>
          </w:p>
        </w:tc>
        <w:tc>
          <w:tcPr>
            <w:tcW w:w="457" w:type="dxa"/>
            <w:vAlign w:val="center"/>
          </w:tcPr>
          <w:p w:rsidR="008705E1" w:rsidRPr="008705E1" w:rsidRDefault="008705E1" w:rsidP="008705E1">
            <w:pPr>
              <w:kinsoku/>
              <w:autoSpaceDN/>
              <w:adjustRightInd w:val="0"/>
              <w:snapToGrid w:val="0"/>
              <w:spacing w:line="260" w:lineRule="exact"/>
              <w:ind w:left="432" w:hangingChars="180" w:hanging="432"/>
              <w:jc w:val="center"/>
              <w:textAlignment w:val="auto"/>
              <w:rPr>
                <w:rFonts w:ascii="Calibri" w:eastAsia="新細明體" w:hAnsi="Calibri"/>
                <w:b/>
                <w:bCs/>
                <w:sz w:val="24"/>
                <w:szCs w:val="22"/>
              </w:rPr>
            </w:pPr>
            <w:r w:rsidRPr="008705E1">
              <w:rPr>
                <w:rFonts w:ascii="Calibri" w:eastAsia="新細明體" w:hAnsi="Calibri"/>
                <w:b/>
                <w:bCs/>
                <w:sz w:val="24"/>
                <w:szCs w:val="22"/>
              </w:rPr>
              <w:t>是</w:t>
            </w:r>
          </w:p>
        </w:tc>
        <w:tc>
          <w:tcPr>
            <w:tcW w:w="457" w:type="dxa"/>
            <w:gridSpan w:val="3"/>
            <w:vAlign w:val="center"/>
          </w:tcPr>
          <w:p w:rsidR="008705E1" w:rsidRPr="008705E1" w:rsidRDefault="008705E1" w:rsidP="008705E1">
            <w:pPr>
              <w:kinsoku/>
              <w:autoSpaceDN/>
              <w:adjustRightInd w:val="0"/>
              <w:snapToGrid w:val="0"/>
              <w:spacing w:line="260" w:lineRule="exact"/>
              <w:ind w:left="432" w:hangingChars="180" w:hanging="432"/>
              <w:jc w:val="center"/>
              <w:textAlignment w:val="auto"/>
              <w:rPr>
                <w:rFonts w:ascii="Calibri" w:eastAsia="新細明體" w:hAnsi="Calibri"/>
                <w:b/>
                <w:bCs/>
                <w:sz w:val="24"/>
                <w:szCs w:val="22"/>
              </w:rPr>
            </w:pPr>
            <w:r w:rsidRPr="008705E1">
              <w:rPr>
                <w:rFonts w:ascii="Calibri" w:eastAsia="新細明體" w:hAnsi="Calibri"/>
                <w:b/>
                <w:bCs/>
                <w:sz w:val="24"/>
                <w:szCs w:val="22"/>
              </w:rPr>
              <w:t>否</w:t>
            </w:r>
          </w:p>
        </w:tc>
        <w:tc>
          <w:tcPr>
            <w:tcW w:w="3047" w:type="dxa"/>
            <w:gridSpan w:val="4"/>
            <w:vMerge/>
            <w:vAlign w:val="center"/>
          </w:tcPr>
          <w:p w:rsidR="008705E1" w:rsidRPr="008705E1" w:rsidRDefault="008705E1" w:rsidP="008705E1">
            <w:pPr>
              <w:kinsoku/>
              <w:autoSpaceDN/>
              <w:adjustRightInd w:val="0"/>
              <w:snapToGrid w:val="0"/>
              <w:spacing w:line="260" w:lineRule="exact"/>
              <w:ind w:left="432" w:hangingChars="180" w:hanging="432"/>
              <w:jc w:val="both"/>
              <w:textAlignment w:val="auto"/>
              <w:rPr>
                <w:rFonts w:ascii="Calibri" w:eastAsia="新細明體" w:hAnsi="Calibri"/>
                <w:b/>
                <w:sz w:val="24"/>
                <w:szCs w:val="22"/>
              </w:rPr>
            </w:pPr>
          </w:p>
        </w:tc>
        <w:tc>
          <w:tcPr>
            <w:tcW w:w="3725" w:type="dxa"/>
            <w:gridSpan w:val="4"/>
            <w:vMerge/>
            <w:vAlign w:val="center"/>
          </w:tcPr>
          <w:p w:rsidR="008705E1" w:rsidRPr="008705E1" w:rsidRDefault="008705E1" w:rsidP="008705E1">
            <w:pPr>
              <w:kinsoku/>
              <w:autoSpaceDN/>
              <w:spacing w:line="260" w:lineRule="exact"/>
              <w:ind w:left="252" w:hangingChars="105" w:hanging="252"/>
              <w:jc w:val="both"/>
              <w:textAlignment w:val="auto"/>
              <w:rPr>
                <w:rFonts w:ascii="Calibri" w:eastAsia="新細明體" w:hAnsi="Calibri"/>
                <w:b/>
                <w:sz w:val="24"/>
                <w:szCs w:val="22"/>
              </w:rPr>
            </w:pPr>
          </w:p>
        </w:tc>
      </w:tr>
      <w:tr w:rsidR="008705E1" w:rsidRPr="008705E1" w:rsidTr="00633512">
        <w:tc>
          <w:tcPr>
            <w:tcW w:w="2149" w:type="dxa"/>
            <w:gridSpan w:val="4"/>
          </w:tcPr>
          <w:p w:rsidR="008705E1" w:rsidRPr="008705E1" w:rsidRDefault="008705E1" w:rsidP="008705E1">
            <w:pPr>
              <w:kinsoku/>
              <w:autoSpaceDN/>
              <w:adjustRightInd w:val="0"/>
              <w:snapToGrid w:val="0"/>
              <w:spacing w:line="340" w:lineRule="atLeast"/>
              <w:ind w:leftChars="-15" w:left="611" w:rightChars="-10" w:right="-28" w:hangingChars="272" w:hanging="653"/>
              <w:jc w:val="both"/>
              <w:textAlignment w:val="auto"/>
              <w:rPr>
                <w:rFonts w:ascii="Calibri" w:eastAsia="新細明體" w:hAnsi="Calibri"/>
                <w:b/>
                <w:sz w:val="24"/>
                <w:szCs w:val="22"/>
              </w:rPr>
            </w:pPr>
            <w:r w:rsidRPr="008705E1">
              <w:rPr>
                <w:rFonts w:ascii="Calibri" w:eastAsia="新細明體" w:hAnsi="Calibri"/>
                <w:b/>
                <w:sz w:val="24"/>
                <w:szCs w:val="22"/>
              </w:rPr>
              <w:t xml:space="preserve">8-1-1 </w:t>
            </w:r>
            <w:r w:rsidRPr="008705E1">
              <w:rPr>
                <w:rFonts w:ascii="Calibri" w:eastAsia="新細明體" w:hAnsi="Calibri"/>
                <w:b/>
                <w:sz w:val="24"/>
                <w:szCs w:val="22"/>
              </w:rPr>
              <w:t>訂修內容以特定性別、性傾向或性別認同者為規範對象</w:t>
            </w:r>
          </w:p>
        </w:tc>
        <w:tc>
          <w:tcPr>
            <w:tcW w:w="457" w:type="dxa"/>
            <w:vAlign w:val="center"/>
          </w:tcPr>
          <w:p w:rsidR="008705E1" w:rsidRPr="008705E1" w:rsidRDefault="008705E1" w:rsidP="008705E1">
            <w:pPr>
              <w:kinsoku/>
              <w:autoSpaceDN/>
              <w:spacing w:line="240" w:lineRule="exact"/>
              <w:jc w:val="both"/>
              <w:textAlignment w:val="auto"/>
              <w:rPr>
                <w:rFonts w:ascii="Calibri" w:eastAsia="新細明體" w:hAnsi="Calibri"/>
                <w:sz w:val="22"/>
                <w:szCs w:val="22"/>
              </w:rPr>
            </w:pPr>
          </w:p>
        </w:tc>
        <w:tc>
          <w:tcPr>
            <w:tcW w:w="457" w:type="dxa"/>
            <w:gridSpan w:val="3"/>
            <w:vAlign w:val="center"/>
          </w:tcPr>
          <w:p w:rsidR="008705E1" w:rsidRPr="008705E1" w:rsidRDefault="008705E1" w:rsidP="008705E1">
            <w:pPr>
              <w:kinsoku/>
              <w:autoSpaceDN/>
              <w:adjustRightInd w:val="0"/>
              <w:snapToGrid w:val="0"/>
              <w:spacing w:line="240" w:lineRule="auto"/>
              <w:jc w:val="center"/>
              <w:textAlignment w:val="auto"/>
              <w:rPr>
                <w:rFonts w:ascii="Calibri" w:eastAsia="新細明體" w:hAnsi="Calibri"/>
                <w:b/>
                <w:bCs/>
                <w:sz w:val="24"/>
                <w:szCs w:val="22"/>
              </w:rPr>
            </w:pPr>
            <w:r w:rsidRPr="008705E1">
              <w:rPr>
                <w:rFonts w:ascii="標楷體" w:hAnsi="標楷體" w:hint="eastAsia"/>
                <w:b/>
                <w:bCs/>
                <w:sz w:val="24"/>
                <w:szCs w:val="22"/>
              </w:rPr>
              <w:t>ˇ</w:t>
            </w:r>
          </w:p>
        </w:tc>
        <w:tc>
          <w:tcPr>
            <w:tcW w:w="3047" w:type="dxa"/>
            <w:gridSpan w:val="4"/>
          </w:tcPr>
          <w:p w:rsidR="008705E1" w:rsidRPr="008705E1" w:rsidRDefault="008705E1" w:rsidP="008705E1">
            <w:pPr>
              <w:kinsoku/>
              <w:autoSpaceDN/>
              <w:spacing w:line="360" w:lineRule="atLeast"/>
              <w:ind w:leftChars="-44" w:left="-123"/>
              <w:jc w:val="both"/>
              <w:textAlignment w:val="auto"/>
              <w:rPr>
                <w:rFonts w:ascii="Calibri" w:eastAsia="新細明體" w:hAnsi="Calibri"/>
                <w:sz w:val="24"/>
                <w:szCs w:val="22"/>
              </w:rPr>
            </w:pPr>
            <w:r w:rsidRPr="008705E1">
              <w:rPr>
                <w:rFonts w:ascii="Calibri" w:eastAsia="新細明體" w:hAnsi="Calibri" w:hint="eastAsia"/>
                <w:bCs/>
                <w:sz w:val="24"/>
                <w:szCs w:val="22"/>
              </w:rPr>
              <w:t>本案訂修內容未涉及性別事項。</w:t>
            </w:r>
          </w:p>
        </w:tc>
        <w:tc>
          <w:tcPr>
            <w:tcW w:w="3725" w:type="dxa"/>
            <w:gridSpan w:val="4"/>
            <w:shd w:val="clear" w:color="auto" w:fill="auto"/>
          </w:tcPr>
          <w:p w:rsidR="008705E1" w:rsidRPr="008705E1" w:rsidRDefault="008705E1" w:rsidP="008705E1">
            <w:pPr>
              <w:kinsoku/>
              <w:autoSpaceDN/>
              <w:adjustRightInd w:val="0"/>
              <w:snapToGrid w:val="0"/>
              <w:spacing w:line="360" w:lineRule="atLeast"/>
              <w:ind w:leftChars="-29" w:left="-81" w:rightChars="-11" w:right="-31"/>
              <w:jc w:val="both"/>
              <w:textAlignment w:val="auto"/>
              <w:rPr>
                <w:rFonts w:ascii="Calibri" w:eastAsia="新細明體" w:hAnsi="Calibri"/>
                <w:sz w:val="24"/>
                <w:szCs w:val="22"/>
              </w:rPr>
            </w:pPr>
            <w:r w:rsidRPr="008705E1">
              <w:rPr>
                <w:rFonts w:ascii="Calibri" w:eastAsia="新細明體" w:hAnsi="Calibri"/>
                <w:sz w:val="24"/>
                <w:szCs w:val="22"/>
              </w:rPr>
              <w:t>如規範對象以男性或女性為主，或以同性戀、異性戀或雙性戀為主，或個人自認屬於男性或女性者，請評定為「是」。</w:t>
            </w:r>
          </w:p>
        </w:tc>
      </w:tr>
      <w:tr w:rsidR="008705E1" w:rsidRPr="008705E1" w:rsidTr="00633512">
        <w:tc>
          <w:tcPr>
            <w:tcW w:w="2149" w:type="dxa"/>
            <w:gridSpan w:val="4"/>
          </w:tcPr>
          <w:p w:rsidR="008705E1" w:rsidRPr="008705E1" w:rsidRDefault="008705E1" w:rsidP="008705E1">
            <w:pPr>
              <w:kinsoku/>
              <w:autoSpaceDN/>
              <w:adjustRightInd w:val="0"/>
              <w:snapToGrid w:val="0"/>
              <w:spacing w:line="340" w:lineRule="atLeast"/>
              <w:ind w:leftChars="-15" w:left="539" w:rightChars="-10" w:right="-28" w:hangingChars="242" w:hanging="581"/>
              <w:jc w:val="both"/>
              <w:textAlignment w:val="auto"/>
              <w:rPr>
                <w:rFonts w:ascii="Calibri" w:eastAsia="新細明體" w:hAnsi="Calibri"/>
                <w:b/>
                <w:sz w:val="24"/>
                <w:szCs w:val="22"/>
              </w:rPr>
            </w:pPr>
            <w:r w:rsidRPr="008705E1">
              <w:rPr>
                <w:rFonts w:ascii="Calibri" w:eastAsia="新細明體" w:hAnsi="Calibri"/>
                <w:b/>
                <w:sz w:val="24"/>
                <w:szCs w:val="22"/>
              </w:rPr>
              <w:t>8-1-2</w:t>
            </w:r>
            <w:r w:rsidRPr="008705E1">
              <w:rPr>
                <w:rFonts w:ascii="Calibri" w:eastAsia="新細明體" w:hAnsi="Calibri"/>
                <w:b/>
                <w:sz w:val="24"/>
                <w:szCs w:val="22"/>
              </w:rPr>
              <w:t>訂修內容未區別對象，但執行方式將因性別、性傾向或性別認同不同而有差異</w:t>
            </w:r>
          </w:p>
        </w:tc>
        <w:tc>
          <w:tcPr>
            <w:tcW w:w="457" w:type="dxa"/>
            <w:vAlign w:val="center"/>
          </w:tcPr>
          <w:p w:rsidR="008705E1" w:rsidRPr="008705E1" w:rsidRDefault="008705E1" w:rsidP="008705E1">
            <w:pPr>
              <w:kinsoku/>
              <w:autoSpaceDN/>
              <w:adjustRightInd w:val="0"/>
              <w:snapToGrid w:val="0"/>
              <w:spacing w:line="240" w:lineRule="auto"/>
              <w:jc w:val="center"/>
              <w:textAlignment w:val="auto"/>
              <w:rPr>
                <w:rFonts w:ascii="Calibri" w:eastAsia="新細明體" w:hAnsi="Calibri"/>
                <w:b/>
                <w:bCs/>
                <w:sz w:val="24"/>
                <w:szCs w:val="22"/>
              </w:rPr>
            </w:pPr>
          </w:p>
          <w:p w:rsidR="008705E1" w:rsidRPr="008705E1" w:rsidRDefault="008705E1" w:rsidP="008705E1">
            <w:pPr>
              <w:kinsoku/>
              <w:autoSpaceDN/>
              <w:adjustRightInd w:val="0"/>
              <w:snapToGrid w:val="0"/>
              <w:spacing w:line="240" w:lineRule="auto"/>
              <w:jc w:val="center"/>
              <w:textAlignment w:val="auto"/>
              <w:rPr>
                <w:rFonts w:ascii="Calibri" w:eastAsia="新細明體" w:hAnsi="Calibri"/>
                <w:b/>
                <w:bCs/>
                <w:sz w:val="24"/>
                <w:szCs w:val="22"/>
              </w:rPr>
            </w:pPr>
          </w:p>
          <w:p w:rsidR="008705E1" w:rsidRPr="008705E1" w:rsidRDefault="008705E1" w:rsidP="008705E1">
            <w:pPr>
              <w:kinsoku/>
              <w:autoSpaceDN/>
              <w:spacing w:line="240" w:lineRule="exact"/>
              <w:jc w:val="both"/>
              <w:textAlignment w:val="auto"/>
              <w:rPr>
                <w:rFonts w:ascii="Calibri" w:eastAsia="新細明體" w:hAnsi="Calibri"/>
                <w:b/>
                <w:bCs/>
                <w:sz w:val="24"/>
                <w:szCs w:val="22"/>
              </w:rPr>
            </w:pPr>
          </w:p>
        </w:tc>
        <w:tc>
          <w:tcPr>
            <w:tcW w:w="457" w:type="dxa"/>
            <w:gridSpan w:val="3"/>
            <w:vAlign w:val="center"/>
          </w:tcPr>
          <w:p w:rsidR="008705E1" w:rsidRPr="008705E1" w:rsidRDefault="008705E1" w:rsidP="008705E1">
            <w:pPr>
              <w:kinsoku/>
              <w:autoSpaceDN/>
              <w:adjustRightInd w:val="0"/>
              <w:snapToGrid w:val="0"/>
              <w:spacing w:line="240" w:lineRule="auto"/>
              <w:jc w:val="center"/>
              <w:textAlignment w:val="auto"/>
              <w:rPr>
                <w:rFonts w:ascii="Calibri" w:eastAsia="新細明體" w:hAnsi="Calibri"/>
                <w:b/>
                <w:bCs/>
                <w:sz w:val="24"/>
                <w:szCs w:val="22"/>
              </w:rPr>
            </w:pPr>
            <w:r w:rsidRPr="008705E1">
              <w:rPr>
                <w:rFonts w:ascii="標楷體" w:hAnsi="標楷體" w:hint="eastAsia"/>
                <w:b/>
                <w:bCs/>
                <w:sz w:val="24"/>
                <w:szCs w:val="22"/>
              </w:rPr>
              <w:t>ˇ</w:t>
            </w:r>
          </w:p>
        </w:tc>
        <w:tc>
          <w:tcPr>
            <w:tcW w:w="3047" w:type="dxa"/>
            <w:gridSpan w:val="4"/>
          </w:tcPr>
          <w:p w:rsidR="008705E1" w:rsidRPr="008705E1" w:rsidRDefault="008705E1" w:rsidP="008705E1">
            <w:pPr>
              <w:kinsoku/>
              <w:autoSpaceDN/>
              <w:spacing w:line="360" w:lineRule="atLeast"/>
              <w:ind w:leftChars="-44" w:left="-123"/>
              <w:jc w:val="both"/>
              <w:textAlignment w:val="auto"/>
              <w:rPr>
                <w:rFonts w:ascii="Calibri" w:eastAsia="新細明體" w:hAnsi="Calibri"/>
                <w:sz w:val="24"/>
                <w:szCs w:val="22"/>
              </w:rPr>
            </w:pPr>
            <w:r w:rsidRPr="008705E1">
              <w:rPr>
                <w:rFonts w:ascii="Calibri" w:eastAsia="新細明體" w:hAnsi="Calibri" w:hint="eastAsia"/>
                <w:bCs/>
                <w:sz w:val="24"/>
                <w:szCs w:val="22"/>
              </w:rPr>
              <w:t>本案訂修內容未涉及性別事項。</w:t>
            </w:r>
          </w:p>
        </w:tc>
        <w:tc>
          <w:tcPr>
            <w:tcW w:w="3725" w:type="dxa"/>
            <w:gridSpan w:val="4"/>
            <w:shd w:val="clear" w:color="auto" w:fill="auto"/>
          </w:tcPr>
          <w:p w:rsidR="008705E1" w:rsidRPr="008705E1" w:rsidRDefault="008705E1" w:rsidP="008705E1">
            <w:pPr>
              <w:kinsoku/>
              <w:autoSpaceDN/>
              <w:adjustRightInd w:val="0"/>
              <w:snapToGrid w:val="0"/>
              <w:spacing w:line="360" w:lineRule="atLeast"/>
              <w:ind w:leftChars="-29" w:left="-81" w:rightChars="-11" w:right="-31"/>
              <w:jc w:val="both"/>
              <w:textAlignment w:val="auto"/>
              <w:rPr>
                <w:rFonts w:ascii="Calibri" w:eastAsia="新細明體" w:hAnsi="Calibri"/>
                <w:sz w:val="24"/>
                <w:szCs w:val="22"/>
              </w:rPr>
            </w:pPr>
            <w:r w:rsidRPr="008705E1">
              <w:rPr>
                <w:rFonts w:ascii="Calibri" w:eastAsia="新細明體" w:hAnsi="Calibri"/>
                <w:sz w:val="24"/>
                <w:szCs w:val="22"/>
              </w:rPr>
              <w:t>規範對象雖無區別，但因性別、性傾向或性別認同之本質差異，而有不同執行方式者，請評定為「是」。</w:t>
            </w:r>
          </w:p>
        </w:tc>
      </w:tr>
      <w:tr w:rsidR="008705E1" w:rsidRPr="008705E1" w:rsidTr="00633512">
        <w:tc>
          <w:tcPr>
            <w:tcW w:w="2149" w:type="dxa"/>
            <w:gridSpan w:val="4"/>
            <w:tcBorders>
              <w:bottom w:val="double" w:sz="4" w:space="0" w:color="auto"/>
            </w:tcBorders>
          </w:tcPr>
          <w:p w:rsidR="008705E1" w:rsidRPr="008705E1" w:rsidRDefault="008705E1" w:rsidP="008705E1">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sz w:val="24"/>
                <w:szCs w:val="22"/>
              </w:rPr>
            </w:pPr>
            <w:r w:rsidRPr="008705E1">
              <w:rPr>
                <w:rFonts w:ascii="Calibri" w:eastAsia="新細明體" w:hAnsi="Calibri"/>
                <w:b/>
                <w:sz w:val="24"/>
                <w:szCs w:val="22"/>
              </w:rPr>
              <w:t>8-1-3</w:t>
            </w:r>
            <w:r w:rsidRPr="008705E1">
              <w:rPr>
                <w:rFonts w:ascii="Calibri" w:eastAsia="新細明體" w:hAnsi="Calibri"/>
                <w:b/>
                <w:sz w:val="24"/>
                <w:szCs w:val="22"/>
              </w:rPr>
              <w:t>訂修內容所規範對象及執行方式無差異，但對於不同性別、性傾向或性別</w:t>
            </w:r>
            <w:r w:rsidRPr="008705E1">
              <w:rPr>
                <w:rFonts w:ascii="Calibri" w:eastAsia="新細明體" w:hAnsi="Calibri"/>
                <w:b/>
                <w:sz w:val="24"/>
                <w:szCs w:val="22"/>
              </w:rPr>
              <w:lastRenderedPageBreak/>
              <w:t>認同者將產生不同結果</w:t>
            </w:r>
          </w:p>
        </w:tc>
        <w:tc>
          <w:tcPr>
            <w:tcW w:w="457" w:type="dxa"/>
            <w:tcBorders>
              <w:bottom w:val="double" w:sz="4" w:space="0" w:color="auto"/>
            </w:tcBorders>
            <w:vAlign w:val="center"/>
          </w:tcPr>
          <w:p w:rsidR="008705E1" w:rsidRPr="008705E1" w:rsidRDefault="008705E1" w:rsidP="008705E1">
            <w:pPr>
              <w:kinsoku/>
              <w:autoSpaceDN/>
              <w:spacing w:line="240" w:lineRule="exact"/>
              <w:jc w:val="both"/>
              <w:textAlignment w:val="auto"/>
              <w:rPr>
                <w:rFonts w:ascii="Calibri" w:eastAsia="新細明體" w:hAnsi="Calibri"/>
                <w:sz w:val="22"/>
                <w:szCs w:val="22"/>
              </w:rPr>
            </w:pPr>
          </w:p>
          <w:p w:rsidR="008705E1" w:rsidRPr="008705E1" w:rsidRDefault="008705E1" w:rsidP="008705E1">
            <w:pPr>
              <w:kinsoku/>
              <w:autoSpaceDN/>
              <w:spacing w:line="240" w:lineRule="exact"/>
              <w:jc w:val="both"/>
              <w:textAlignment w:val="auto"/>
              <w:rPr>
                <w:rFonts w:ascii="Calibri" w:eastAsia="新細明體" w:hAnsi="Calibri"/>
                <w:sz w:val="22"/>
                <w:szCs w:val="22"/>
              </w:rPr>
            </w:pPr>
          </w:p>
          <w:p w:rsidR="008705E1" w:rsidRPr="008705E1" w:rsidRDefault="008705E1" w:rsidP="008705E1">
            <w:pPr>
              <w:kinsoku/>
              <w:autoSpaceDN/>
              <w:spacing w:line="240" w:lineRule="exact"/>
              <w:jc w:val="both"/>
              <w:textAlignment w:val="auto"/>
              <w:rPr>
                <w:rFonts w:ascii="Calibri" w:eastAsia="新細明體" w:hAnsi="Calibri"/>
                <w:sz w:val="22"/>
                <w:szCs w:val="22"/>
              </w:rPr>
            </w:pPr>
          </w:p>
        </w:tc>
        <w:tc>
          <w:tcPr>
            <w:tcW w:w="457" w:type="dxa"/>
            <w:gridSpan w:val="3"/>
            <w:tcBorders>
              <w:bottom w:val="double" w:sz="4" w:space="0" w:color="auto"/>
            </w:tcBorders>
            <w:vAlign w:val="center"/>
          </w:tcPr>
          <w:p w:rsidR="008705E1" w:rsidRPr="008705E1" w:rsidRDefault="008705E1" w:rsidP="008705E1">
            <w:pPr>
              <w:kinsoku/>
              <w:autoSpaceDN/>
              <w:adjustRightInd w:val="0"/>
              <w:snapToGrid w:val="0"/>
              <w:spacing w:line="240" w:lineRule="auto"/>
              <w:jc w:val="center"/>
              <w:textAlignment w:val="auto"/>
              <w:rPr>
                <w:rFonts w:ascii="Calibri" w:eastAsia="新細明體" w:hAnsi="Calibri"/>
                <w:b/>
                <w:bCs/>
                <w:sz w:val="24"/>
                <w:szCs w:val="22"/>
              </w:rPr>
            </w:pPr>
            <w:r w:rsidRPr="008705E1">
              <w:rPr>
                <w:rFonts w:ascii="標楷體" w:hAnsi="標楷體" w:hint="eastAsia"/>
                <w:b/>
                <w:bCs/>
                <w:sz w:val="24"/>
                <w:szCs w:val="22"/>
              </w:rPr>
              <w:t>ˇ</w:t>
            </w:r>
          </w:p>
        </w:tc>
        <w:tc>
          <w:tcPr>
            <w:tcW w:w="3047" w:type="dxa"/>
            <w:gridSpan w:val="4"/>
            <w:tcBorders>
              <w:bottom w:val="double" w:sz="4" w:space="0" w:color="auto"/>
            </w:tcBorders>
          </w:tcPr>
          <w:p w:rsidR="008705E1" w:rsidRPr="008705E1" w:rsidRDefault="008705E1" w:rsidP="008705E1">
            <w:pPr>
              <w:kinsoku/>
              <w:autoSpaceDN/>
              <w:spacing w:line="360" w:lineRule="atLeast"/>
              <w:ind w:leftChars="-44" w:left="-123"/>
              <w:jc w:val="both"/>
              <w:textAlignment w:val="auto"/>
              <w:rPr>
                <w:rFonts w:ascii="Calibri" w:eastAsia="新細明體" w:hAnsi="Calibri"/>
                <w:sz w:val="24"/>
                <w:szCs w:val="22"/>
              </w:rPr>
            </w:pPr>
            <w:r w:rsidRPr="008705E1">
              <w:rPr>
                <w:rFonts w:ascii="Calibri" w:eastAsia="新細明體" w:hAnsi="Calibri" w:hint="eastAsia"/>
                <w:bCs/>
                <w:sz w:val="24"/>
                <w:szCs w:val="22"/>
              </w:rPr>
              <w:t>本案訂修內容未涉及性別事項。</w:t>
            </w:r>
          </w:p>
        </w:tc>
        <w:tc>
          <w:tcPr>
            <w:tcW w:w="3725" w:type="dxa"/>
            <w:gridSpan w:val="4"/>
            <w:tcBorders>
              <w:bottom w:val="double" w:sz="4" w:space="0" w:color="auto"/>
            </w:tcBorders>
            <w:shd w:val="clear" w:color="auto" w:fill="auto"/>
          </w:tcPr>
          <w:p w:rsidR="008705E1" w:rsidRPr="008705E1" w:rsidRDefault="008705E1" w:rsidP="008705E1">
            <w:pPr>
              <w:kinsoku/>
              <w:autoSpaceDN/>
              <w:adjustRightInd w:val="0"/>
              <w:snapToGrid w:val="0"/>
              <w:spacing w:line="360" w:lineRule="atLeast"/>
              <w:ind w:leftChars="-29" w:left="-81" w:rightChars="-11" w:right="-31"/>
              <w:jc w:val="both"/>
              <w:textAlignment w:val="auto"/>
              <w:rPr>
                <w:rFonts w:ascii="Calibri" w:eastAsia="新細明體" w:hAnsi="Calibri"/>
                <w:sz w:val="24"/>
                <w:szCs w:val="22"/>
              </w:rPr>
            </w:pPr>
            <w:r w:rsidRPr="008705E1">
              <w:rPr>
                <w:rFonts w:ascii="Calibri" w:eastAsia="新細明體" w:hAnsi="Calibri"/>
                <w:sz w:val="24"/>
                <w:szCs w:val="22"/>
              </w:rPr>
              <w:t>規範對象及執行方式雖無差異，惟其結果乃因性別、性傾向或性別認同而有不同者，請評定為「是」。</w:t>
            </w:r>
          </w:p>
        </w:tc>
      </w:tr>
      <w:tr w:rsidR="008705E1" w:rsidRPr="008705E1" w:rsidTr="00633512">
        <w:tc>
          <w:tcPr>
            <w:tcW w:w="9835" w:type="dxa"/>
            <w:gridSpan w:val="16"/>
            <w:tcBorders>
              <w:top w:val="double" w:sz="4" w:space="0" w:color="auto"/>
            </w:tcBorders>
            <w:vAlign w:val="center"/>
          </w:tcPr>
          <w:p w:rsidR="008705E1" w:rsidRPr="008705E1" w:rsidRDefault="008705E1" w:rsidP="008705E1">
            <w:pPr>
              <w:kinsoku/>
              <w:autoSpaceDN/>
              <w:adjustRightInd w:val="0"/>
              <w:snapToGrid w:val="0"/>
              <w:spacing w:line="240" w:lineRule="atLeast"/>
              <w:ind w:left="252" w:rightChars="-45" w:right="-126" w:hanging="360"/>
              <w:textAlignment w:val="auto"/>
              <w:rPr>
                <w:rFonts w:ascii="Calibri" w:eastAsia="新細明體" w:hAnsi="Calibri"/>
                <w:b/>
                <w:sz w:val="24"/>
                <w:szCs w:val="22"/>
              </w:rPr>
            </w:pPr>
            <w:r w:rsidRPr="008705E1">
              <w:rPr>
                <w:rFonts w:ascii="Calibri" w:eastAsia="新細明體" w:hAnsi="Calibri"/>
                <w:b/>
                <w:sz w:val="24"/>
                <w:szCs w:val="22"/>
              </w:rPr>
              <w:lastRenderedPageBreak/>
              <w:t>8-2</w:t>
            </w:r>
            <w:r w:rsidRPr="008705E1">
              <w:rPr>
                <w:rFonts w:ascii="Calibri" w:eastAsia="新細明體" w:hAnsi="Calibri"/>
                <w:b/>
                <w:sz w:val="24"/>
                <w:szCs w:val="22"/>
              </w:rPr>
              <w:t>性別目標</w:t>
            </w:r>
          </w:p>
        </w:tc>
      </w:tr>
      <w:tr w:rsidR="008705E1" w:rsidRPr="008705E1" w:rsidTr="00633512">
        <w:tc>
          <w:tcPr>
            <w:tcW w:w="2767" w:type="dxa"/>
            <w:gridSpan w:val="6"/>
            <w:shd w:val="clear" w:color="auto" w:fill="auto"/>
          </w:tcPr>
          <w:p w:rsidR="008705E1" w:rsidRPr="008705E1" w:rsidRDefault="008705E1" w:rsidP="008705E1">
            <w:pPr>
              <w:kinsoku/>
              <w:autoSpaceDN/>
              <w:adjustRightInd w:val="0"/>
              <w:snapToGrid w:val="0"/>
              <w:spacing w:line="240" w:lineRule="atLeast"/>
              <w:ind w:leftChars="-15" w:left="340" w:hangingChars="159" w:hanging="382"/>
              <w:jc w:val="center"/>
              <w:textAlignment w:val="auto"/>
              <w:rPr>
                <w:rFonts w:ascii="Calibri" w:eastAsia="新細明體" w:hAnsi="Calibri"/>
                <w:b/>
                <w:sz w:val="24"/>
                <w:szCs w:val="22"/>
                <w:u w:val="single"/>
              </w:rPr>
            </w:pPr>
            <w:r w:rsidRPr="008705E1">
              <w:rPr>
                <w:rFonts w:ascii="Calibri" w:eastAsia="新細明體" w:hAnsi="Calibri"/>
                <w:b/>
                <w:bCs/>
                <w:sz w:val="24"/>
                <w:szCs w:val="22"/>
              </w:rPr>
              <w:t>項　目</w:t>
            </w:r>
          </w:p>
        </w:tc>
        <w:tc>
          <w:tcPr>
            <w:tcW w:w="3327" w:type="dxa"/>
            <w:gridSpan w:val="5"/>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sz w:val="24"/>
                <w:szCs w:val="22"/>
              </w:rPr>
            </w:pPr>
            <w:r w:rsidRPr="008705E1">
              <w:rPr>
                <w:rFonts w:ascii="Calibri" w:eastAsia="新細明體" w:hAnsi="Calibri"/>
                <w:b/>
                <w:bCs/>
                <w:sz w:val="24"/>
                <w:szCs w:val="22"/>
              </w:rPr>
              <w:t>說　明</w:t>
            </w:r>
          </w:p>
        </w:tc>
        <w:tc>
          <w:tcPr>
            <w:tcW w:w="3741" w:type="dxa"/>
            <w:gridSpan w:val="5"/>
            <w:shd w:val="clear" w:color="auto" w:fill="auto"/>
          </w:tcPr>
          <w:p w:rsidR="008705E1" w:rsidRPr="008705E1" w:rsidRDefault="008705E1" w:rsidP="008705E1">
            <w:pPr>
              <w:kinsoku/>
              <w:autoSpaceDN/>
              <w:adjustRightInd w:val="0"/>
              <w:snapToGrid w:val="0"/>
              <w:spacing w:line="240" w:lineRule="atLeast"/>
              <w:ind w:leftChars="-44" w:left="-123" w:rightChars="-45" w:right="-126"/>
              <w:jc w:val="center"/>
              <w:textAlignment w:val="auto"/>
              <w:rPr>
                <w:rFonts w:ascii="Calibri" w:eastAsia="新細明體" w:hAnsi="Calibri"/>
                <w:sz w:val="24"/>
                <w:szCs w:val="22"/>
              </w:rPr>
            </w:pPr>
            <w:r w:rsidRPr="008705E1">
              <w:rPr>
                <w:rFonts w:ascii="Calibri" w:eastAsia="新細明體" w:hAnsi="Calibri"/>
                <w:b/>
                <w:bCs/>
                <w:sz w:val="24"/>
                <w:szCs w:val="22"/>
              </w:rPr>
              <w:t>備　註</w:t>
            </w:r>
          </w:p>
        </w:tc>
      </w:tr>
      <w:tr w:rsidR="008705E1" w:rsidRPr="008705E1" w:rsidTr="00633512">
        <w:tc>
          <w:tcPr>
            <w:tcW w:w="2767" w:type="dxa"/>
            <w:gridSpan w:val="6"/>
            <w:shd w:val="clear" w:color="auto" w:fill="auto"/>
          </w:tcPr>
          <w:p w:rsidR="008705E1" w:rsidRPr="008705E1" w:rsidRDefault="008705E1" w:rsidP="008705E1">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bCs/>
                <w:sz w:val="24"/>
                <w:szCs w:val="22"/>
              </w:rPr>
            </w:pPr>
            <w:r w:rsidRPr="008705E1">
              <w:rPr>
                <w:rFonts w:ascii="Calibri" w:eastAsia="新細明體" w:hAnsi="Calibri"/>
                <w:b/>
                <w:sz w:val="24"/>
                <w:szCs w:val="22"/>
              </w:rPr>
              <w:t>8-2-1</w:t>
            </w:r>
            <w:r w:rsidRPr="008705E1">
              <w:rPr>
                <w:rFonts w:ascii="Calibri" w:eastAsia="新細明體" w:hAnsi="Calibri"/>
                <w:b/>
                <w:sz w:val="24"/>
                <w:szCs w:val="22"/>
              </w:rPr>
              <w:t>採取積極作為，去除不必要差別待遇，或促進實質平等</w:t>
            </w:r>
          </w:p>
        </w:tc>
        <w:tc>
          <w:tcPr>
            <w:tcW w:w="3327" w:type="dxa"/>
            <w:gridSpan w:val="5"/>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shd w:val="clear" w:color="auto" w:fill="auto"/>
          </w:tcPr>
          <w:p w:rsidR="008705E1" w:rsidRPr="008705E1" w:rsidRDefault="008705E1" w:rsidP="008705E1">
            <w:pPr>
              <w:kinsoku/>
              <w:autoSpaceDN/>
              <w:adjustRightInd w:val="0"/>
              <w:snapToGrid w:val="0"/>
              <w:spacing w:line="360" w:lineRule="atLeast"/>
              <w:ind w:leftChars="-47" w:left="-132" w:rightChars="-28" w:right="-78" w:firstLineChars="3" w:firstLine="7"/>
              <w:jc w:val="both"/>
              <w:textAlignment w:val="auto"/>
              <w:rPr>
                <w:rFonts w:ascii="Calibri" w:eastAsia="新細明體" w:hAnsi="Calibri"/>
                <w:bCs/>
                <w:sz w:val="24"/>
                <w:szCs w:val="22"/>
              </w:rPr>
            </w:pPr>
            <w:r w:rsidRPr="008705E1">
              <w:rPr>
                <w:rFonts w:ascii="Calibri" w:eastAsia="新細明體" w:hAnsi="Calibri"/>
                <w:sz w:val="24"/>
                <w:szCs w:val="22"/>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8705E1">
                <w:rPr>
                  <w:rFonts w:ascii="Calibri" w:eastAsia="新細明體" w:hAnsi="Calibri"/>
                  <w:sz w:val="24"/>
                  <w:szCs w:val="22"/>
                </w:rPr>
                <w:t>8-2-2</w:t>
              </w:r>
            </w:smartTag>
            <w:r w:rsidRPr="008705E1">
              <w:rPr>
                <w:rFonts w:ascii="Calibri" w:eastAsia="新細明體" w:hAnsi="Calibri"/>
                <w:sz w:val="24"/>
                <w:szCs w:val="22"/>
              </w:rPr>
              <w:t>不得全部填列無關）</w:t>
            </w:r>
          </w:p>
        </w:tc>
      </w:tr>
      <w:tr w:rsidR="008705E1" w:rsidRPr="008705E1" w:rsidTr="00633512">
        <w:tc>
          <w:tcPr>
            <w:tcW w:w="2767" w:type="dxa"/>
            <w:gridSpan w:val="6"/>
            <w:tcBorders>
              <w:bottom w:val="double" w:sz="4" w:space="0" w:color="auto"/>
            </w:tcBorders>
            <w:shd w:val="clear" w:color="auto" w:fill="auto"/>
          </w:tcPr>
          <w:p w:rsidR="008705E1" w:rsidRPr="008705E1" w:rsidRDefault="008705E1" w:rsidP="008705E1">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sz w:val="24"/>
                <w:szCs w:val="22"/>
              </w:rPr>
            </w:pPr>
            <w:r w:rsidRPr="008705E1">
              <w:rPr>
                <w:rFonts w:ascii="Calibri" w:eastAsia="新細明體" w:hAnsi="Calibri"/>
                <w:b/>
                <w:sz w:val="24"/>
                <w:szCs w:val="22"/>
              </w:rPr>
              <w:t>8-2-2</w:t>
            </w:r>
            <w:r w:rsidRPr="008705E1">
              <w:rPr>
                <w:rFonts w:ascii="Calibri" w:eastAsia="新細明體" w:hAnsi="Calibri"/>
                <w:b/>
                <w:sz w:val="24"/>
                <w:szCs w:val="22"/>
              </w:rPr>
              <w:t>營造平等環境，預防及消除性別歧視</w:t>
            </w:r>
          </w:p>
        </w:tc>
        <w:tc>
          <w:tcPr>
            <w:tcW w:w="3327" w:type="dxa"/>
            <w:gridSpan w:val="5"/>
            <w:tcBorders>
              <w:bottom w:val="double" w:sz="4" w:space="0" w:color="auto"/>
            </w:tcBorders>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tcBorders>
              <w:bottom w:val="double" w:sz="4" w:space="0" w:color="auto"/>
            </w:tcBorders>
            <w:shd w:val="clear" w:color="auto" w:fill="auto"/>
          </w:tcPr>
          <w:p w:rsidR="008705E1" w:rsidRPr="008705E1" w:rsidRDefault="008705E1" w:rsidP="008705E1">
            <w:pPr>
              <w:kinsoku/>
              <w:autoSpaceDN/>
              <w:adjustRightInd w:val="0"/>
              <w:snapToGrid w:val="0"/>
              <w:spacing w:line="360" w:lineRule="atLeast"/>
              <w:ind w:leftChars="-43" w:left="-103" w:rightChars="-28" w:right="-78" w:hangingChars="7" w:hanging="17"/>
              <w:jc w:val="both"/>
              <w:textAlignment w:val="auto"/>
              <w:rPr>
                <w:rFonts w:ascii="Calibri" w:eastAsia="新細明體" w:hAnsi="Calibri"/>
                <w:bCs/>
                <w:sz w:val="24"/>
                <w:szCs w:val="22"/>
              </w:rPr>
            </w:pPr>
            <w:r w:rsidRPr="008705E1">
              <w:rPr>
                <w:rFonts w:ascii="Calibri" w:eastAsia="新細明體" w:hAnsi="Calibri"/>
                <w:sz w:val="24"/>
                <w:szCs w:val="22"/>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8705E1">
                <w:rPr>
                  <w:rFonts w:ascii="Calibri" w:eastAsia="新細明體" w:hAnsi="Calibri"/>
                  <w:sz w:val="24"/>
                  <w:szCs w:val="22"/>
                </w:rPr>
                <w:t>8-2-1</w:t>
              </w:r>
            </w:smartTag>
            <w:r w:rsidRPr="008705E1">
              <w:rPr>
                <w:rFonts w:ascii="Calibri" w:eastAsia="新細明體" w:hAnsi="Calibri"/>
                <w:sz w:val="24"/>
                <w:szCs w:val="22"/>
              </w:rPr>
              <w:t>不得全部填列無關）</w:t>
            </w:r>
          </w:p>
        </w:tc>
      </w:tr>
      <w:tr w:rsidR="008705E1" w:rsidRPr="008705E1" w:rsidTr="00633512">
        <w:tc>
          <w:tcPr>
            <w:tcW w:w="9835" w:type="dxa"/>
            <w:gridSpan w:val="16"/>
            <w:tcBorders>
              <w:top w:val="double" w:sz="4" w:space="0" w:color="auto"/>
            </w:tcBorders>
            <w:shd w:val="clear" w:color="auto" w:fill="auto"/>
          </w:tcPr>
          <w:p w:rsidR="008705E1" w:rsidRPr="008705E1" w:rsidRDefault="008705E1" w:rsidP="008705E1">
            <w:pPr>
              <w:kinsoku/>
              <w:autoSpaceDN/>
              <w:adjustRightInd w:val="0"/>
              <w:snapToGrid w:val="0"/>
              <w:spacing w:line="240" w:lineRule="atLeast"/>
              <w:ind w:leftChars="-44" w:left="117" w:rightChars="-45" w:right="-126" w:hangingChars="100" w:hanging="240"/>
              <w:jc w:val="both"/>
              <w:textAlignment w:val="auto"/>
              <w:rPr>
                <w:rFonts w:ascii="Calibri" w:eastAsia="新細明體" w:hAnsi="Calibri"/>
                <w:b/>
                <w:bCs/>
                <w:sz w:val="24"/>
                <w:szCs w:val="22"/>
              </w:rPr>
            </w:pPr>
            <w:r w:rsidRPr="008705E1">
              <w:rPr>
                <w:rFonts w:ascii="Calibri" w:eastAsia="新細明體" w:hAnsi="Calibri"/>
                <w:b/>
                <w:sz w:val="24"/>
                <w:szCs w:val="22"/>
              </w:rPr>
              <w:t xml:space="preserve">8-3 </w:t>
            </w:r>
            <w:r w:rsidRPr="008705E1">
              <w:rPr>
                <w:rFonts w:ascii="Calibri" w:eastAsia="新細明體" w:hAnsi="Calibri"/>
                <w:b/>
                <w:sz w:val="24"/>
                <w:szCs w:val="22"/>
              </w:rPr>
              <w:t>性別效益</w:t>
            </w:r>
          </w:p>
        </w:tc>
      </w:tr>
      <w:tr w:rsidR="008705E1" w:rsidRPr="008705E1" w:rsidTr="00633512">
        <w:tc>
          <w:tcPr>
            <w:tcW w:w="2767" w:type="dxa"/>
            <w:gridSpan w:val="6"/>
            <w:tcBorders>
              <w:top w:val="single" w:sz="4" w:space="0" w:color="auto"/>
            </w:tcBorders>
            <w:shd w:val="clear" w:color="auto" w:fill="auto"/>
          </w:tcPr>
          <w:p w:rsidR="008705E1" w:rsidRPr="008705E1" w:rsidRDefault="008705E1" w:rsidP="008705E1">
            <w:pPr>
              <w:kinsoku/>
              <w:autoSpaceDN/>
              <w:adjustRightInd w:val="0"/>
              <w:snapToGrid w:val="0"/>
              <w:spacing w:line="360" w:lineRule="atLeast"/>
              <w:ind w:leftChars="-15" w:left="554" w:rightChars="-10" w:right="-28" w:hangingChars="248" w:hanging="596"/>
              <w:jc w:val="center"/>
              <w:textAlignment w:val="auto"/>
              <w:rPr>
                <w:rFonts w:ascii="Calibri" w:eastAsia="新細明體" w:hAnsi="Calibri"/>
                <w:b/>
                <w:sz w:val="24"/>
                <w:szCs w:val="22"/>
              </w:rPr>
            </w:pPr>
            <w:r w:rsidRPr="008705E1">
              <w:rPr>
                <w:rFonts w:ascii="Calibri" w:eastAsia="新細明體" w:hAnsi="Calibri"/>
                <w:b/>
                <w:bCs/>
                <w:sz w:val="24"/>
                <w:szCs w:val="22"/>
              </w:rPr>
              <w:t>項　目</w:t>
            </w:r>
          </w:p>
        </w:tc>
        <w:tc>
          <w:tcPr>
            <w:tcW w:w="3327" w:type="dxa"/>
            <w:gridSpan w:val="5"/>
            <w:tcBorders>
              <w:top w:val="single" w:sz="4" w:space="0" w:color="auto"/>
            </w:tcBorders>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b/>
                <w:bCs/>
                <w:sz w:val="24"/>
                <w:szCs w:val="22"/>
              </w:rPr>
            </w:pPr>
            <w:r w:rsidRPr="008705E1">
              <w:rPr>
                <w:rFonts w:ascii="Calibri" w:eastAsia="新細明體" w:hAnsi="Calibri"/>
                <w:b/>
                <w:bCs/>
                <w:sz w:val="24"/>
                <w:szCs w:val="22"/>
              </w:rPr>
              <w:t>說　明</w:t>
            </w:r>
          </w:p>
        </w:tc>
        <w:tc>
          <w:tcPr>
            <w:tcW w:w="3741" w:type="dxa"/>
            <w:gridSpan w:val="5"/>
            <w:tcBorders>
              <w:top w:val="single" w:sz="4" w:space="0" w:color="auto"/>
            </w:tcBorders>
            <w:shd w:val="clear" w:color="auto" w:fill="auto"/>
          </w:tcPr>
          <w:p w:rsidR="008705E1" w:rsidRPr="008705E1" w:rsidRDefault="008705E1" w:rsidP="008705E1">
            <w:pPr>
              <w:kinsoku/>
              <w:autoSpaceDN/>
              <w:adjustRightInd w:val="0"/>
              <w:snapToGrid w:val="0"/>
              <w:spacing w:line="240" w:lineRule="atLeast"/>
              <w:ind w:leftChars="-44" w:left="117" w:rightChars="-45" w:right="-126" w:hangingChars="100" w:hanging="240"/>
              <w:jc w:val="center"/>
              <w:textAlignment w:val="auto"/>
              <w:rPr>
                <w:rFonts w:ascii="Calibri" w:eastAsia="新細明體" w:hAnsi="Calibri"/>
                <w:b/>
                <w:bCs/>
                <w:sz w:val="24"/>
                <w:szCs w:val="22"/>
              </w:rPr>
            </w:pPr>
            <w:r w:rsidRPr="008705E1">
              <w:rPr>
                <w:rFonts w:ascii="Calibri" w:eastAsia="新細明體" w:hAnsi="Calibri"/>
                <w:b/>
                <w:bCs/>
                <w:sz w:val="24"/>
                <w:szCs w:val="22"/>
              </w:rPr>
              <w:t>備　註</w:t>
            </w:r>
          </w:p>
        </w:tc>
      </w:tr>
      <w:tr w:rsidR="008705E1" w:rsidRPr="008705E1" w:rsidTr="00633512">
        <w:tc>
          <w:tcPr>
            <w:tcW w:w="2767" w:type="dxa"/>
            <w:gridSpan w:val="6"/>
            <w:tcBorders>
              <w:top w:val="double" w:sz="4" w:space="0" w:color="auto"/>
            </w:tcBorders>
            <w:shd w:val="clear" w:color="auto" w:fill="auto"/>
          </w:tcPr>
          <w:p w:rsidR="008705E1" w:rsidRPr="008705E1" w:rsidRDefault="008705E1" w:rsidP="008705E1">
            <w:pPr>
              <w:kinsoku/>
              <w:autoSpaceDN/>
              <w:adjustRightInd w:val="0"/>
              <w:snapToGrid w:val="0"/>
              <w:spacing w:line="360" w:lineRule="atLeast"/>
              <w:ind w:leftChars="-13" w:left="615" w:rightChars="-10" w:right="-28" w:hangingChars="271" w:hanging="651"/>
              <w:jc w:val="both"/>
              <w:textAlignment w:val="auto"/>
              <w:rPr>
                <w:rFonts w:ascii="Calibri" w:eastAsia="新細明體" w:hAnsi="Calibri"/>
                <w:b/>
                <w:sz w:val="24"/>
                <w:szCs w:val="22"/>
              </w:rPr>
            </w:pPr>
            <w:r w:rsidRPr="008705E1">
              <w:rPr>
                <w:rFonts w:ascii="Calibri" w:eastAsia="新細明體" w:hAnsi="Calibri"/>
                <w:b/>
                <w:sz w:val="24"/>
                <w:szCs w:val="22"/>
              </w:rPr>
              <w:t>8-3-1</w:t>
            </w:r>
            <w:r w:rsidRPr="008705E1">
              <w:rPr>
                <w:rFonts w:ascii="Calibri" w:eastAsia="新細明體" w:hAnsi="Calibri"/>
                <w:b/>
                <w:sz w:val="24"/>
                <w:szCs w:val="22"/>
              </w:rPr>
              <w:t>對於消弭性別歧視、促進性別平等有積極、正面綜效</w:t>
            </w:r>
          </w:p>
        </w:tc>
        <w:tc>
          <w:tcPr>
            <w:tcW w:w="3327" w:type="dxa"/>
            <w:gridSpan w:val="5"/>
            <w:tcBorders>
              <w:top w:val="double" w:sz="4" w:space="0" w:color="auto"/>
            </w:tcBorders>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tcBorders>
              <w:top w:val="double" w:sz="4" w:space="0" w:color="auto"/>
            </w:tcBorders>
            <w:shd w:val="clear" w:color="auto" w:fill="auto"/>
          </w:tcPr>
          <w:p w:rsidR="008705E1" w:rsidRPr="008705E1" w:rsidRDefault="008705E1" w:rsidP="008705E1">
            <w:pPr>
              <w:kinsoku/>
              <w:autoSpaceDN/>
              <w:adjustRightInd w:val="0"/>
              <w:snapToGrid w:val="0"/>
              <w:spacing w:line="360" w:lineRule="atLeast"/>
              <w:ind w:leftChars="-45" w:left="-121" w:rightChars="-45" w:right="-126" w:hangingChars="2" w:hanging="5"/>
              <w:jc w:val="both"/>
              <w:textAlignment w:val="auto"/>
              <w:rPr>
                <w:rFonts w:ascii="Calibri" w:eastAsia="新細明體" w:hAnsi="Calibri"/>
                <w:bCs/>
                <w:sz w:val="24"/>
                <w:szCs w:val="22"/>
              </w:rPr>
            </w:pPr>
            <w:r w:rsidRPr="008705E1">
              <w:rPr>
                <w:rFonts w:ascii="Calibri" w:eastAsia="新細明體" w:hAnsi="Calibri"/>
                <w:bCs/>
                <w:sz w:val="24"/>
                <w:szCs w:val="22"/>
              </w:rPr>
              <w:t>請詳加說明性別效益何在，本項不得填列無關。</w:t>
            </w:r>
          </w:p>
        </w:tc>
      </w:tr>
      <w:tr w:rsidR="008705E1" w:rsidRPr="008705E1" w:rsidTr="00633512">
        <w:tc>
          <w:tcPr>
            <w:tcW w:w="2767" w:type="dxa"/>
            <w:gridSpan w:val="6"/>
            <w:tcBorders>
              <w:top w:val="single" w:sz="4" w:space="0" w:color="auto"/>
            </w:tcBorders>
            <w:shd w:val="clear" w:color="auto" w:fill="auto"/>
          </w:tcPr>
          <w:p w:rsidR="008705E1" w:rsidRPr="008705E1" w:rsidRDefault="008705E1" w:rsidP="008705E1">
            <w:pPr>
              <w:kinsoku/>
              <w:autoSpaceDN/>
              <w:adjustRightInd w:val="0"/>
              <w:snapToGrid w:val="0"/>
              <w:spacing w:line="360" w:lineRule="atLeast"/>
              <w:ind w:leftChars="-13" w:left="615" w:rightChars="-10" w:right="-28" w:hangingChars="271" w:hanging="651"/>
              <w:jc w:val="both"/>
              <w:textAlignment w:val="auto"/>
              <w:rPr>
                <w:rFonts w:ascii="Calibri" w:eastAsia="新細明體" w:hAnsi="Calibri"/>
                <w:b/>
                <w:sz w:val="24"/>
                <w:szCs w:val="22"/>
              </w:rPr>
            </w:pPr>
            <w:r w:rsidRPr="008705E1">
              <w:rPr>
                <w:rFonts w:ascii="Calibri" w:eastAsia="新細明體" w:hAnsi="Calibri"/>
                <w:b/>
                <w:sz w:val="24"/>
                <w:szCs w:val="22"/>
              </w:rPr>
              <w:t xml:space="preserve">8-3-2 </w:t>
            </w:r>
            <w:r w:rsidRPr="008705E1">
              <w:rPr>
                <w:rFonts w:ascii="Calibri" w:eastAsia="新細明體" w:hAnsi="Calibri"/>
                <w:b/>
                <w:sz w:val="24"/>
                <w:szCs w:val="22"/>
              </w:rPr>
              <w:t>符合憲法、國際規範</w:t>
            </w:r>
            <w:r w:rsidRPr="008705E1">
              <w:rPr>
                <w:rFonts w:ascii="Calibri" w:eastAsia="新細明體" w:hAnsi="Calibri" w:hint="eastAsia"/>
                <w:b/>
                <w:sz w:val="24"/>
                <w:szCs w:val="22"/>
              </w:rPr>
              <w:t>(</w:t>
            </w:r>
            <w:r w:rsidRPr="008705E1">
              <w:rPr>
                <w:rFonts w:ascii="Calibri" w:eastAsia="新細明體" w:hAnsi="Calibri" w:hint="eastAsia"/>
                <w:b/>
                <w:sz w:val="24"/>
                <w:szCs w:val="22"/>
              </w:rPr>
              <w:t>包括消除對婦女一切形式歧視公約</w:t>
            </w:r>
            <w:r w:rsidRPr="008705E1">
              <w:rPr>
                <w:rFonts w:ascii="Calibri" w:eastAsia="新細明體" w:hAnsi="Calibri"/>
                <w:b/>
                <w:sz w:val="24"/>
                <w:szCs w:val="22"/>
              </w:rPr>
              <w:t>CEDAW</w:t>
            </w:r>
            <w:r w:rsidRPr="008705E1">
              <w:rPr>
                <w:rFonts w:ascii="Calibri" w:eastAsia="新細明體" w:hAnsi="Calibri" w:hint="eastAsia"/>
                <w:b/>
                <w:sz w:val="24"/>
                <w:szCs w:val="22"/>
              </w:rPr>
              <w:t>)</w:t>
            </w:r>
            <w:r w:rsidRPr="008705E1">
              <w:rPr>
                <w:rFonts w:ascii="Calibri" w:eastAsia="新細明體" w:hAnsi="Calibri"/>
                <w:b/>
                <w:sz w:val="24"/>
                <w:szCs w:val="22"/>
              </w:rPr>
              <w:t>、性別平</w:t>
            </w:r>
            <w:r w:rsidRPr="008705E1">
              <w:rPr>
                <w:rFonts w:ascii="新細明體" w:eastAsia="新細明體" w:hAnsi="新細明體"/>
                <w:b/>
                <w:sz w:val="24"/>
                <w:szCs w:val="22"/>
              </w:rPr>
              <w:t>等</w:t>
            </w:r>
            <w:r w:rsidRPr="008705E1">
              <w:rPr>
                <w:rFonts w:ascii="Calibri" w:eastAsia="新細明體" w:hAnsi="Calibri"/>
                <w:b/>
                <w:sz w:val="24"/>
                <w:szCs w:val="22"/>
              </w:rPr>
              <w:t>政策綱領等要求</w:t>
            </w:r>
          </w:p>
        </w:tc>
        <w:tc>
          <w:tcPr>
            <w:tcW w:w="3327" w:type="dxa"/>
            <w:gridSpan w:val="5"/>
            <w:tcBorders>
              <w:top w:val="single" w:sz="4" w:space="0" w:color="auto"/>
            </w:tcBorders>
            <w:shd w:val="clear" w:color="auto" w:fill="auto"/>
          </w:tcPr>
          <w:p w:rsidR="008705E1" w:rsidRPr="008705E1" w:rsidRDefault="008705E1" w:rsidP="008705E1">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tcBorders>
              <w:top w:val="single" w:sz="4" w:space="0" w:color="auto"/>
            </w:tcBorders>
            <w:shd w:val="clear" w:color="auto" w:fill="auto"/>
          </w:tcPr>
          <w:p w:rsidR="008705E1" w:rsidRPr="008705E1" w:rsidRDefault="008705E1" w:rsidP="008705E1">
            <w:pPr>
              <w:kinsoku/>
              <w:autoSpaceDN/>
              <w:adjustRightInd w:val="0"/>
              <w:snapToGrid w:val="0"/>
              <w:spacing w:line="360" w:lineRule="atLeast"/>
              <w:ind w:leftChars="-53" w:left="-148" w:rightChars="-45" w:right="-126" w:firstLineChars="9" w:firstLine="22"/>
              <w:jc w:val="both"/>
              <w:textAlignment w:val="auto"/>
              <w:rPr>
                <w:rFonts w:ascii="Calibri" w:eastAsia="新細明體" w:hAnsi="Calibri"/>
                <w:bCs/>
                <w:sz w:val="24"/>
                <w:szCs w:val="22"/>
              </w:rPr>
            </w:pPr>
            <w:r w:rsidRPr="008705E1">
              <w:rPr>
                <w:rFonts w:ascii="Calibri" w:eastAsia="新細明體" w:hAnsi="Calibri" w:hint="eastAsia"/>
                <w:sz w:val="24"/>
                <w:szCs w:val="22"/>
              </w:rPr>
              <w:t>依消除對婦女一切形式歧視公約施行法，請檢視法案是否符合公約</w:t>
            </w:r>
            <w:r w:rsidRPr="008705E1">
              <w:rPr>
                <w:rFonts w:ascii="標楷體" w:eastAsia="新細明體" w:hAnsi="標楷體" w:hint="eastAsia"/>
                <w:sz w:val="24"/>
                <w:szCs w:val="32"/>
              </w:rPr>
              <w:t>(CEDAW)</w:t>
            </w:r>
            <w:r w:rsidRPr="008705E1">
              <w:rPr>
                <w:rFonts w:ascii="Calibri" w:eastAsia="新細明體" w:hAnsi="Calibri" w:hint="eastAsia"/>
                <w:sz w:val="24"/>
                <w:szCs w:val="22"/>
              </w:rPr>
              <w:t>規定</w:t>
            </w:r>
            <w:r w:rsidRPr="008705E1">
              <w:rPr>
                <w:rFonts w:ascii="標楷體" w:eastAsia="新細明體" w:hAnsi="標楷體" w:hint="eastAsia"/>
                <w:sz w:val="24"/>
                <w:szCs w:val="32"/>
              </w:rPr>
              <w:t>及其</w:t>
            </w:r>
            <w:r w:rsidRPr="008705E1">
              <w:rPr>
                <w:rFonts w:ascii="Calibri" w:eastAsia="新細明體" w:hAnsi="Calibri" w:hint="eastAsia"/>
                <w:sz w:val="24"/>
                <w:szCs w:val="22"/>
              </w:rPr>
              <w:t>一般性</w:t>
            </w:r>
            <w:r w:rsidRPr="008705E1">
              <w:rPr>
                <w:rFonts w:ascii="標楷體" w:eastAsia="新細明體" w:hAnsi="標楷體" w:hint="eastAsia"/>
                <w:sz w:val="24"/>
                <w:szCs w:val="32"/>
              </w:rPr>
              <w:t>建議</w:t>
            </w:r>
            <w:r w:rsidRPr="008705E1">
              <w:rPr>
                <w:rFonts w:ascii="Calibri" w:eastAsia="新細明體" w:hAnsi="Calibri" w:hint="eastAsia"/>
                <w:sz w:val="24"/>
                <w:szCs w:val="22"/>
              </w:rPr>
              <w:t>，並</w:t>
            </w:r>
            <w:r w:rsidRPr="008705E1">
              <w:rPr>
                <w:rFonts w:ascii="Calibri" w:eastAsia="新細明體" w:hAnsi="Calibri"/>
                <w:bCs/>
                <w:sz w:val="24"/>
                <w:szCs w:val="22"/>
              </w:rPr>
              <w:t>請再查核法案內容之合宜性，本項不得填列無關。</w:t>
            </w:r>
          </w:p>
        </w:tc>
      </w:tr>
      <w:tr w:rsidR="008705E1" w:rsidRPr="008705E1" w:rsidTr="00633512">
        <w:tc>
          <w:tcPr>
            <w:tcW w:w="9835" w:type="dxa"/>
            <w:gridSpan w:val="16"/>
            <w:tcBorders>
              <w:top w:val="thickThinSmallGap" w:sz="24" w:space="0" w:color="auto"/>
            </w:tcBorders>
            <w:vAlign w:val="center"/>
          </w:tcPr>
          <w:p w:rsidR="008705E1" w:rsidRPr="008705E1" w:rsidRDefault="008705E1" w:rsidP="008705E1">
            <w:pPr>
              <w:kinsoku/>
              <w:autoSpaceDN/>
              <w:adjustRightInd w:val="0"/>
              <w:snapToGrid w:val="0"/>
              <w:spacing w:line="360" w:lineRule="atLeast"/>
              <w:ind w:leftChars="-45" w:left="1494" w:hangingChars="675" w:hanging="1620"/>
              <w:textAlignment w:val="auto"/>
              <w:rPr>
                <w:rFonts w:ascii="Calibri" w:eastAsia="新細明體" w:hAnsi="Calibri"/>
                <w:b/>
                <w:sz w:val="24"/>
                <w:szCs w:val="22"/>
              </w:rPr>
            </w:pPr>
            <w:r w:rsidRPr="008705E1">
              <w:rPr>
                <w:rFonts w:ascii="Calibri" w:eastAsia="新細明體" w:hAnsi="Calibri"/>
                <w:sz w:val="24"/>
                <w:szCs w:val="22"/>
              </w:rPr>
              <w:br w:type="page"/>
            </w:r>
            <w:r w:rsidRPr="008705E1">
              <w:rPr>
                <w:rFonts w:ascii="Calibri" w:eastAsia="新細明體" w:hAnsi="Calibri"/>
                <w:b/>
                <w:sz w:val="24"/>
                <w:szCs w:val="22"/>
              </w:rPr>
              <w:br w:type="page"/>
            </w:r>
            <w:r w:rsidRPr="008705E1">
              <w:rPr>
                <w:rFonts w:ascii="Calibri" w:eastAsia="新細明體" w:hAnsi="Calibri"/>
                <w:b/>
                <w:sz w:val="24"/>
                <w:szCs w:val="22"/>
              </w:rPr>
              <w:t>玖、性別影響評估結果：</w:t>
            </w:r>
            <w:r w:rsidRPr="008705E1">
              <w:rPr>
                <w:rFonts w:ascii="Calibri" w:eastAsia="新細明體" w:hAnsi="Calibri"/>
                <w:sz w:val="24"/>
                <w:szCs w:val="22"/>
              </w:rPr>
              <w:t>請填表人依據性別平等專家學者意見之檢視意見提出綜合說明，包括對「第二部分、性別影響評估程序參與」主要意見參採情形、採納意見之法案調整情形、無法採納意見之理由或替代規劃等</w:t>
            </w:r>
            <w:r w:rsidRPr="008705E1">
              <w:rPr>
                <w:rFonts w:ascii="Calibri" w:eastAsia="新細明體" w:hAnsi="Calibri" w:hint="eastAsia"/>
                <w:sz w:val="24"/>
                <w:szCs w:val="22"/>
              </w:rPr>
              <w:t>；</w:t>
            </w:r>
            <w:r w:rsidRPr="008705E1">
              <w:rPr>
                <w:rFonts w:ascii="Calibri" w:eastAsia="新細明體" w:hAnsi="Calibri"/>
                <w:sz w:val="24"/>
                <w:szCs w:val="22"/>
              </w:rPr>
              <w:t>經「第二部分－性別影響評估程序參與」後，</w:t>
            </w:r>
            <w:r w:rsidRPr="008705E1">
              <w:rPr>
                <w:rFonts w:ascii="Calibri" w:eastAsia="新細明體" w:hAnsi="Calibri"/>
                <w:sz w:val="24"/>
                <w:szCs w:val="22"/>
              </w:rPr>
              <w:t>11-5</w:t>
            </w:r>
            <w:r w:rsidRPr="008705E1">
              <w:rPr>
                <w:rFonts w:ascii="Calibri" w:eastAsia="新細明體" w:hAnsi="Calibri"/>
                <w:sz w:val="24"/>
                <w:szCs w:val="22"/>
              </w:rPr>
              <w:t>「</w:t>
            </w:r>
            <w:r w:rsidRPr="008705E1">
              <w:rPr>
                <w:rFonts w:ascii="Calibri" w:eastAsia="新細明體" w:hAnsi="新細明體"/>
                <w:sz w:val="24"/>
                <w:szCs w:val="22"/>
              </w:rPr>
              <w:t>法案與性別議題關聯之程度」</w:t>
            </w:r>
            <w:r w:rsidRPr="008705E1">
              <w:rPr>
                <w:rFonts w:ascii="Calibri" w:eastAsia="新細明體" w:hAnsi="Calibri"/>
                <w:sz w:val="24"/>
                <w:szCs w:val="22"/>
              </w:rPr>
              <w:t>評定為「無關」者，</w:t>
            </w:r>
            <w:r w:rsidRPr="008705E1">
              <w:rPr>
                <w:rFonts w:ascii="Calibri" w:eastAsia="新細明體" w:hAnsi="Calibri" w:hint="eastAsia"/>
                <w:sz w:val="24"/>
                <w:szCs w:val="22"/>
              </w:rPr>
              <w:t>9-1</w:t>
            </w:r>
            <w:r w:rsidRPr="008705E1">
              <w:rPr>
                <w:rFonts w:ascii="Calibri" w:eastAsia="新細明體" w:hAnsi="Calibri" w:hint="eastAsia"/>
                <w:sz w:val="24"/>
                <w:szCs w:val="22"/>
              </w:rPr>
              <w:t>至</w:t>
            </w:r>
            <w:r w:rsidRPr="008705E1">
              <w:rPr>
                <w:rFonts w:ascii="Calibri" w:eastAsia="新細明體" w:hAnsi="Calibri" w:hint="eastAsia"/>
                <w:sz w:val="24"/>
                <w:szCs w:val="22"/>
              </w:rPr>
              <w:t>9-3</w:t>
            </w:r>
            <w:r w:rsidRPr="008705E1">
              <w:rPr>
                <w:rFonts w:ascii="Calibri" w:eastAsia="新細明體" w:hAnsi="Calibri" w:hint="eastAsia"/>
                <w:sz w:val="24"/>
                <w:szCs w:val="22"/>
              </w:rPr>
              <w:t>免填</w:t>
            </w:r>
            <w:r w:rsidRPr="008705E1">
              <w:rPr>
                <w:rFonts w:ascii="Calibri" w:eastAsia="新細明體" w:hAnsi="Calibri"/>
                <w:sz w:val="24"/>
                <w:szCs w:val="22"/>
              </w:rPr>
              <w:t>。</w:t>
            </w:r>
          </w:p>
        </w:tc>
      </w:tr>
      <w:tr w:rsidR="008705E1" w:rsidRPr="008705E1" w:rsidTr="00633512">
        <w:tc>
          <w:tcPr>
            <w:tcW w:w="2767" w:type="dxa"/>
            <w:gridSpan w:val="6"/>
            <w:shd w:val="clear" w:color="auto" w:fill="auto"/>
            <w:vAlign w:val="center"/>
          </w:tcPr>
          <w:p w:rsidR="008705E1" w:rsidRPr="008705E1" w:rsidRDefault="008705E1" w:rsidP="008705E1">
            <w:pPr>
              <w:kinsoku/>
              <w:autoSpaceDN/>
              <w:adjustRightInd w:val="0"/>
              <w:snapToGrid w:val="0"/>
              <w:spacing w:line="240" w:lineRule="atLeast"/>
              <w:ind w:leftChars="-45" w:left="-126" w:rightChars="-45" w:right="-126"/>
              <w:jc w:val="both"/>
              <w:textAlignment w:val="auto"/>
              <w:rPr>
                <w:rFonts w:ascii="Calibri" w:eastAsia="新細明體" w:hAnsi="Calibri"/>
                <w:sz w:val="24"/>
                <w:szCs w:val="22"/>
              </w:rPr>
            </w:pPr>
            <w:r w:rsidRPr="008705E1">
              <w:rPr>
                <w:rFonts w:ascii="Calibri" w:eastAsia="新細明體" w:hAnsi="Calibri"/>
                <w:b/>
                <w:sz w:val="24"/>
                <w:szCs w:val="22"/>
              </w:rPr>
              <w:t>9-1</w:t>
            </w:r>
            <w:r w:rsidRPr="008705E1">
              <w:rPr>
                <w:rFonts w:ascii="Calibri" w:eastAsia="新細明體" w:hAnsi="Calibri"/>
                <w:b/>
                <w:sz w:val="24"/>
                <w:szCs w:val="22"/>
              </w:rPr>
              <w:t>評估結果之綜合說明</w:t>
            </w:r>
          </w:p>
        </w:tc>
        <w:tc>
          <w:tcPr>
            <w:tcW w:w="7068" w:type="dxa"/>
            <w:gridSpan w:val="10"/>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8705E1">
              <w:rPr>
                <w:rFonts w:ascii="Calibri" w:eastAsia="新細明體" w:hAnsi="Calibri" w:hint="eastAsia"/>
                <w:sz w:val="24"/>
                <w:szCs w:val="22"/>
              </w:rPr>
              <w:t>本案經性別平等專案學者評估結果與性別議題無關。</w:t>
            </w:r>
          </w:p>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8705E1" w:rsidRPr="008705E1" w:rsidTr="00633512">
        <w:tc>
          <w:tcPr>
            <w:tcW w:w="2767" w:type="dxa"/>
            <w:gridSpan w:val="6"/>
            <w:vMerge w:val="restart"/>
            <w:shd w:val="clear" w:color="auto" w:fill="auto"/>
            <w:vAlign w:val="center"/>
          </w:tcPr>
          <w:p w:rsidR="008705E1" w:rsidRPr="008705E1" w:rsidRDefault="008705E1" w:rsidP="008705E1">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r w:rsidRPr="008705E1">
              <w:rPr>
                <w:rFonts w:ascii="Calibri" w:eastAsia="新細明體" w:hAnsi="Calibri"/>
                <w:b/>
                <w:sz w:val="24"/>
                <w:szCs w:val="22"/>
              </w:rPr>
              <w:t>9-2</w:t>
            </w:r>
            <w:r w:rsidRPr="008705E1">
              <w:rPr>
                <w:rFonts w:ascii="Calibri" w:eastAsia="新細明體" w:hAnsi="Calibri"/>
                <w:b/>
                <w:sz w:val="24"/>
                <w:szCs w:val="22"/>
              </w:rPr>
              <w:t>參採情形</w:t>
            </w:r>
          </w:p>
          <w:p w:rsidR="008705E1" w:rsidRPr="008705E1" w:rsidRDefault="008705E1" w:rsidP="008705E1">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p>
          <w:p w:rsidR="008705E1" w:rsidRPr="008705E1" w:rsidRDefault="008705E1" w:rsidP="008705E1">
            <w:pPr>
              <w:autoSpaceDN/>
              <w:adjustRightInd w:val="0"/>
              <w:snapToGrid w:val="0"/>
              <w:spacing w:line="240" w:lineRule="atLeast"/>
              <w:ind w:leftChars="-45" w:left="-126" w:rightChars="-45" w:right="-126"/>
              <w:jc w:val="both"/>
              <w:textAlignment w:val="auto"/>
              <w:rPr>
                <w:rFonts w:ascii="Calibri" w:eastAsia="新細明體" w:hAnsi="Calibri"/>
                <w:b/>
                <w:sz w:val="24"/>
                <w:szCs w:val="22"/>
              </w:rPr>
            </w:pPr>
          </w:p>
        </w:tc>
        <w:tc>
          <w:tcPr>
            <w:tcW w:w="2138" w:type="dxa"/>
            <w:gridSpan w:val="3"/>
            <w:shd w:val="clear" w:color="auto" w:fill="auto"/>
          </w:tcPr>
          <w:p w:rsidR="008705E1" w:rsidRPr="008705E1" w:rsidRDefault="008705E1" w:rsidP="008705E1">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1"/>
                <w:attr w:name="Month" w:val="2"/>
                <w:attr w:name="Year" w:val="2009"/>
              </w:smartTagPr>
              <w:r w:rsidRPr="008705E1">
                <w:rPr>
                  <w:rFonts w:ascii="Calibri" w:eastAsia="新細明體" w:hAnsi="Calibri"/>
                  <w:b/>
                  <w:sz w:val="24"/>
                  <w:szCs w:val="22"/>
                </w:rPr>
                <w:t>9-2-1</w:t>
              </w:r>
            </w:smartTag>
          </w:p>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8705E1">
              <w:rPr>
                <w:rFonts w:ascii="Calibri" w:eastAsia="新細明體" w:hAnsi="Calibri"/>
                <w:b/>
                <w:sz w:val="24"/>
                <w:szCs w:val="22"/>
              </w:rPr>
              <w:t>說明採納意見後之法案調整</w:t>
            </w:r>
          </w:p>
        </w:tc>
        <w:tc>
          <w:tcPr>
            <w:tcW w:w="4930" w:type="dxa"/>
            <w:gridSpan w:val="7"/>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8705E1">
              <w:rPr>
                <w:rFonts w:ascii="Calibri" w:eastAsia="新細明體" w:hAnsi="Calibri" w:hint="eastAsia"/>
                <w:sz w:val="24"/>
                <w:szCs w:val="22"/>
              </w:rPr>
              <w:t>未調整。</w:t>
            </w:r>
          </w:p>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8705E1" w:rsidRPr="008705E1" w:rsidTr="00633512">
        <w:tc>
          <w:tcPr>
            <w:tcW w:w="2767" w:type="dxa"/>
            <w:gridSpan w:val="6"/>
            <w:vMerge/>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c>
          <w:tcPr>
            <w:tcW w:w="2138" w:type="dxa"/>
            <w:gridSpan w:val="3"/>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2"/>
                <w:attr w:name="Year" w:val="2009"/>
              </w:smartTagPr>
              <w:r w:rsidRPr="008705E1">
                <w:rPr>
                  <w:rFonts w:ascii="Calibri" w:eastAsia="新細明體" w:hAnsi="Calibri"/>
                  <w:b/>
                  <w:sz w:val="24"/>
                  <w:szCs w:val="22"/>
                </w:rPr>
                <w:t>9-2-2</w:t>
              </w:r>
            </w:smartTag>
          </w:p>
          <w:p w:rsidR="008705E1" w:rsidRPr="008705E1" w:rsidRDefault="008705E1" w:rsidP="008705E1">
            <w:pPr>
              <w:kinsoku/>
              <w:autoSpaceDN/>
              <w:adjustRightInd w:val="0"/>
              <w:snapToGrid w:val="0"/>
              <w:spacing w:line="240" w:lineRule="atLeast"/>
              <w:ind w:leftChars="-45" w:left="-126" w:rightChars="3" w:right="8"/>
              <w:jc w:val="both"/>
              <w:textAlignment w:val="auto"/>
              <w:rPr>
                <w:rFonts w:ascii="Calibri" w:eastAsia="新細明體" w:hAnsi="Calibri"/>
                <w:sz w:val="24"/>
                <w:szCs w:val="22"/>
              </w:rPr>
            </w:pPr>
            <w:r w:rsidRPr="008705E1">
              <w:rPr>
                <w:rFonts w:ascii="Calibri" w:eastAsia="新細明體" w:hAnsi="Calibri"/>
                <w:b/>
                <w:sz w:val="24"/>
                <w:szCs w:val="22"/>
              </w:rPr>
              <w:lastRenderedPageBreak/>
              <w:t>說明未參採之理由或替代規劃</w:t>
            </w:r>
          </w:p>
        </w:tc>
        <w:tc>
          <w:tcPr>
            <w:tcW w:w="4930" w:type="dxa"/>
            <w:gridSpan w:val="7"/>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8705E1">
              <w:rPr>
                <w:rFonts w:ascii="Calibri" w:eastAsia="新細明體" w:hAnsi="Calibri" w:hint="eastAsia"/>
                <w:sz w:val="24"/>
                <w:szCs w:val="22"/>
              </w:rPr>
              <w:lastRenderedPageBreak/>
              <w:t>11-10</w:t>
            </w:r>
            <w:r w:rsidRPr="008705E1">
              <w:rPr>
                <w:rFonts w:ascii="Calibri" w:eastAsia="新細明體" w:hAnsi="Calibri" w:hint="eastAsia"/>
                <w:sz w:val="24"/>
                <w:szCs w:val="22"/>
              </w:rPr>
              <w:t>專家學者所提「刪除了舊法中所涵蓋之華</w:t>
            </w:r>
            <w:r w:rsidRPr="008705E1">
              <w:rPr>
                <w:rFonts w:ascii="Calibri" w:eastAsia="新細明體" w:hAnsi="Calibri" w:hint="eastAsia"/>
                <w:sz w:val="24"/>
                <w:szCs w:val="22"/>
              </w:rPr>
              <w:lastRenderedPageBreak/>
              <w:t>僑，是否可能因而排除僅有外國居留資格、未取得外國國籍、卻又未能入籍本國之男女？」，因華僑為我國僑居國外國民，毋須另為規定即可應考，爰刪除「華僑」並不影響華僑應國家考試資格。</w:t>
            </w:r>
          </w:p>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8705E1" w:rsidRPr="008705E1" w:rsidTr="00633512">
        <w:tc>
          <w:tcPr>
            <w:tcW w:w="9835" w:type="dxa"/>
            <w:gridSpan w:val="16"/>
            <w:tcBorders>
              <w:bottom w:val="thickThinSmallGap" w:sz="24" w:space="0" w:color="auto"/>
            </w:tcBorders>
            <w:shd w:val="clear" w:color="auto" w:fill="auto"/>
          </w:tcPr>
          <w:p w:rsidR="008705E1" w:rsidRPr="008705E1" w:rsidRDefault="008705E1" w:rsidP="008705E1">
            <w:pPr>
              <w:kinsoku/>
              <w:autoSpaceDN/>
              <w:spacing w:after="120" w:line="360" w:lineRule="atLeast"/>
              <w:ind w:leftChars="-45" w:left="-126" w:rightChars="-45" w:right="-126"/>
              <w:textAlignment w:val="auto"/>
              <w:rPr>
                <w:rFonts w:ascii="Calibri" w:eastAsia="新細明體" w:hAnsi="Calibri"/>
                <w:b/>
                <w:sz w:val="24"/>
                <w:szCs w:val="22"/>
              </w:rPr>
            </w:pPr>
            <w:r w:rsidRPr="008705E1">
              <w:rPr>
                <w:rFonts w:ascii="Calibri" w:eastAsia="新細明體" w:hAnsi="Calibri" w:hint="eastAsia"/>
                <w:b/>
                <w:sz w:val="24"/>
                <w:szCs w:val="22"/>
              </w:rPr>
              <w:lastRenderedPageBreak/>
              <w:t>9-3</w:t>
            </w:r>
            <w:r w:rsidRPr="008705E1">
              <w:rPr>
                <w:rFonts w:ascii="Calibri" w:eastAsia="新細明體" w:hAnsi="Calibri"/>
                <w:b/>
                <w:sz w:val="24"/>
                <w:szCs w:val="22"/>
              </w:rPr>
              <w:t>通知程序參與之專家學者本法案的評估結果（請填寫日期及勾選通知方式，請勿空白）：</w:t>
            </w:r>
          </w:p>
          <w:p w:rsidR="008705E1" w:rsidRPr="008705E1" w:rsidRDefault="008705E1" w:rsidP="008705E1">
            <w:pPr>
              <w:kinsoku/>
              <w:autoSpaceDN/>
              <w:spacing w:after="120" w:line="360" w:lineRule="atLeast"/>
              <w:ind w:leftChars="-45" w:left="-126" w:right="-108"/>
              <w:jc w:val="both"/>
              <w:textAlignment w:val="auto"/>
              <w:rPr>
                <w:rFonts w:ascii="Calibri" w:eastAsia="新細明體" w:hAnsi="Calibri"/>
                <w:sz w:val="24"/>
                <w:szCs w:val="22"/>
              </w:rPr>
            </w:pPr>
            <w:r w:rsidRPr="008705E1">
              <w:rPr>
                <w:rFonts w:ascii="Calibri" w:eastAsia="新細明體" w:hAnsi="Calibri"/>
                <w:sz w:val="24"/>
                <w:szCs w:val="22"/>
              </w:rPr>
              <w:t>已於</w:t>
            </w:r>
            <w:r w:rsidRPr="008705E1">
              <w:rPr>
                <w:rFonts w:ascii="Calibri" w:eastAsia="新細明體" w:hAnsi="Calibri"/>
                <w:sz w:val="24"/>
                <w:szCs w:val="22"/>
                <w:u w:val="single"/>
              </w:rPr>
              <w:t xml:space="preserve"> </w:t>
            </w:r>
            <w:r w:rsidRPr="008705E1">
              <w:rPr>
                <w:rFonts w:ascii="Calibri" w:eastAsia="新細明體" w:hAnsi="Calibri" w:hint="eastAsia"/>
                <w:sz w:val="24"/>
                <w:szCs w:val="22"/>
                <w:u w:val="single"/>
              </w:rPr>
              <w:t>107</w:t>
            </w:r>
            <w:r w:rsidRPr="008705E1">
              <w:rPr>
                <w:rFonts w:ascii="Calibri" w:eastAsia="新細明體" w:hAnsi="Calibri"/>
                <w:sz w:val="24"/>
                <w:szCs w:val="22"/>
                <w:u w:val="single"/>
              </w:rPr>
              <w:t xml:space="preserve"> </w:t>
            </w:r>
            <w:r w:rsidRPr="008705E1">
              <w:rPr>
                <w:rFonts w:ascii="Calibri" w:eastAsia="新細明體" w:hAnsi="Calibri"/>
                <w:sz w:val="24"/>
                <w:szCs w:val="22"/>
              </w:rPr>
              <w:t>年</w:t>
            </w:r>
            <w:r w:rsidRPr="008705E1">
              <w:rPr>
                <w:rFonts w:ascii="Calibri" w:eastAsia="新細明體" w:hAnsi="Calibri"/>
                <w:sz w:val="24"/>
                <w:szCs w:val="22"/>
                <w:u w:val="single"/>
              </w:rPr>
              <w:t xml:space="preserve"> </w:t>
            </w:r>
            <w:r w:rsidRPr="008705E1">
              <w:rPr>
                <w:rFonts w:ascii="Calibri" w:eastAsia="新細明體" w:hAnsi="Calibri" w:hint="eastAsia"/>
                <w:sz w:val="24"/>
                <w:szCs w:val="22"/>
                <w:u w:val="single"/>
              </w:rPr>
              <w:t>5</w:t>
            </w:r>
            <w:r w:rsidRPr="008705E1">
              <w:rPr>
                <w:rFonts w:ascii="Calibri" w:eastAsia="新細明體" w:hAnsi="Calibri"/>
                <w:sz w:val="24"/>
                <w:szCs w:val="22"/>
                <w:u w:val="single"/>
              </w:rPr>
              <w:t xml:space="preserve"> </w:t>
            </w:r>
            <w:r w:rsidRPr="008705E1">
              <w:rPr>
                <w:rFonts w:ascii="Calibri" w:eastAsia="新細明體" w:hAnsi="Calibri"/>
                <w:sz w:val="24"/>
                <w:szCs w:val="22"/>
              </w:rPr>
              <w:t>月</w:t>
            </w:r>
            <w:r w:rsidRPr="008705E1">
              <w:rPr>
                <w:rFonts w:ascii="Calibri" w:eastAsia="新細明體" w:hAnsi="Calibri"/>
                <w:sz w:val="24"/>
                <w:szCs w:val="22"/>
                <w:u w:val="single"/>
              </w:rPr>
              <w:t xml:space="preserve"> </w:t>
            </w:r>
            <w:r w:rsidRPr="008705E1">
              <w:rPr>
                <w:rFonts w:ascii="Calibri" w:eastAsia="新細明體" w:hAnsi="Calibri" w:hint="eastAsia"/>
                <w:sz w:val="24"/>
                <w:szCs w:val="22"/>
                <w:u w:val="single"/>
              </w:rPr>
              <w:t>8</w:t>
            </w:r>
            <w:r w:rsidRPr="008705E1">
              <w:rPr>
                <w:rFonts w:ascii="Calibri" w:eastAsia="新細明體" w:hAnsi="Calibri"/>
                <w:sz w:val="24"/>
                <w:szCs w:val="22"/>
                <w:u w:val="single"/>
              </w:rPr>
              <w:t xml:space="preserve"> </w:t>
            </w:r>
            <w:r w:rsidRPr="008705E1">
              <w:rPr>
                <w:rFonts w:ascii="Calibri" w:eastAsia="新細明體" w:hAnsi="Calibri"/>
                <w:sz w:val="24"/>
                <w:szCs w:val="22"/>
              </w:rPr>
              <w:t>日將「評估結果」以下列方式通知程序參與者審閱</w:t>
            </w:r>
          </w:p>
          <w:p w:rsidR="008705E1" w:rsidRPr="008705E1" w:rsidRDefault="008705E1" w:rsidP="008705E1">
            <w:pPr>
              <w:kinsoku/>
              <w:autoSpaceDN/>
              <w:spacing w:after="120" w:line="360" w:lineRule="atLeast"/>
              <w:ind w:leftChars="-45" w:left="-126" w:rightChars="-45" w:right="-126"/>
              <w:textAlignment w:val="auto"/>
              <w:rPr>
                <w:rFonts w:ascii="新細明體" w:eastAsia="新細明體" w:hAnsi="新細明體"/>
                <w:b/>
                <w:sz w:val="24"/>
                <w:szCs w:val="22"/>
              </w:rPr>
            </w:pPr>
            <w:r w:rsidRPr="008705E1">
              <w:rPr>
                <w:rFonts w:ascii="新細明體" w:eastAsia="新細明體" w:hAnsi="新細明體"/>
                <w:sz w:val="24"/>
                <w:szCs w:val="22"/>
              </w:rPr>
              <w:t xml:space="preserve">□傳真      </w:t>
            </w:r>
            <w:r w:rsidRPr="008705E1">
              <w:rPr>
                <w:rFonts w:ascii="新細明體" w:eastAsia="新細明體" w:hAnsi="新細明體" w:hint="eastAsia"/>
                <w:sz w:val="24"/>
                <w:szCs w:val="22"/>
              </w:rPr>
              <w:t>■</w:t>
            </w:r>
            <w:r w:rsidRPr="008705E1">
              <w:rPr>
                <w:rFonts w:ascii="Calibri" w:eastAsia="新細明體" w:hAnsi="Calibri"/>
                <w:sz w:val="24"/>
                <w:szCs w:val="22"/>
              </w:rPr>
              <w:t>e-mail</w:t>
            </w:r>
            <w:r w:rsidRPr="008705E1">
              <w:rPr>
                <w:rFonts w:ascii="新細明體" w:eastAsia="新細明體" w:hAnsi="新細明體"/>
                <w:sz w:val="24"/>
                <w:szCs w:val="22"/>
              </w:rPr>
              <w:t xml:space="preserve">      □郵寄      □其他</w:t>
            </w:r>
            <w:r w:rsidRPr="008705E1">
              <w:rPr>
                <w:rFonts w:ascii="新細明體" w:eastAsia="新細明體" w:hAnsi="新細明體"/>
                <w:sz w:val="24"/>
                <w:szCs w:val="22"/>
                <w:u w:val="single"/>
              </w:rPr>
              <w:t xml:space="preserve">　　　　　</w:t>
            </w:r>
          </w:p>
        </w:tc>
      </w:tr>
      <w:tr w:rsidR="008705E1" w:rsidRPr="008705E1" w:rsidTr="00633512">
        <w:tc>
          <w:tcPr>
            <w:tcW w:w="9835" w:type="dxa"/>
            <w:gridSpan w:val="16"/>
            <w:tcBorders>
              <w:top w:val="thickThinSmallGap" w:sz="24" w:space="0" w:color="auto"/>
            </w:tcBorders>
            <w:shd w:val="clear" w:color="auto" w:fill="auto"/>
          </w:tcPr>
          <w:p w:rsidR="008705E1" w:rsidRPr="008705E1" w:rsidRDefault="008705E1" w:rsidP="008705E1">
            <w:pPr>
              <w:kinsoku/>
              <w:autoSpaceDN/>
              <w:spacing w:afterLines="10" w:after="36" w:line="360" w:lineRule="atLeast"/>
              <w:ind w:leftChars="-45" w:left="-126" w:rightChars="-45" w:right="-126"/>
              <w:textAlignment w:val="auto"/>
              <w:rPr>
                <w:rFonts w:ascii="Calibri" w:eastAsia="新細明體" w:hAnsi="Calibri"/>
                <w:b/>
                <w:sz w:val="24"/>
                <w:szCs w:val="22"/>
              </w:rPr>
            </w:pPr>
            <w:r w:rsidRPr="008705E1">
              <w:rPr>
                <w:rFonts w:ascii="Calibri" w:eastAsia="新細明體" w:hAnsi="Calibri"/>
                <w:b/>
                <w:sz w:val="24"/>
                <w:szCs w:val="22"/>
              </w:rPr>
              <w:t>拾、法制單位復核（此欄空白未填寫者，將以不符形式審查逕予退件。）</w:t>
            </w:r>
          </w:p>
          <w:p w:rsidR="008705E1" w:rsidRPr="008705E1" w:rsidRDefault="008705E1" w:rsidP="008705E1">
            <w:pPr>
              <w:kinsoku/>
              <w:autoSpaceDN/>
              <w:spacing w:afterLines="10" w:after="36" w:line="360" w:lineRule="atLeast"/>
              <w:ind w:leftChars="-45" w:left="-126" w:rightChars="-45" w:right="-126"/>
              <w:textAlignment w:val="auto"/>
              <w:rPr>
                <w:rFonts w:ascii="Calibri" w:eastAsia="新細明體" w:hAnsi="Calibri"/>
                <w:sz w:val="24"/>
                <w:szCs w:val="24"/>
              </w:rPr>
            </w:pPr>
            <w:r w:rsidRPr="008705E1">
              <w:rPr>
                <w:rFonts w:ascii="Calibri" w:eastAsia="新細明體" w:hAnsi="Calibri"/>
                <w:b/>
                <w:sz w:val="24"/>
                <w:szCs w:val="22"/>
              </w:rPr>
              <w:t xml:space="preserve">10-1 </w:t>
            </w:r>
            <w:r w:rsidRPr="008705E1">
              <w:rPr>
                <w:rFonts w:ascii="Calibri" w:eastAsia="新細明體" w:hAnsi="Calibri"/>
                <w:sz w:val="24"/>
                <w:szCs w:val="22"/>
              </w:rPr>
              <w:t>法案內容：</w:t>
            </w:r>
            <w:r w:rsidRPr="008705E1">
              <w:rPr>
                <w:rFonts w:ascii="新細明體" w:eastAsia="新細明體" w:hAnsi="新細明體"/>
                <w:sz w:val="24"/>
                <w:szCs w:val="22"/>
              </w:rPr>
              <w:t xml:space="preserve">  </w:t>
            </w:r>
            <w:r w:rsidRPr="008705E1">
              <w:rPr>
                <w:rFonts w:ascii="新細明體" w:eastAsia="新細明體" w:hAnsi="新細明體"/>
                <w:sz w:val="24"/>
                <w:szCs w:val="24"/>
              </w:rPr>
              <w:t xml:space="preserve">□提經法規會討論通過   </w:t>
            </w:r>
            <w:r w:rsidRPr="008705E1">
              <w:rPr>
                <w:rFonts w:ascii="新細明體" w:eastAsia="新細明體" w:hAnsi="新細明體" w:hint="eastAsia"/>
                <w:sz w:val="24"/>
                <w:szCs w:val="24"/>
              </w:rPr>
              <w:t>■</w:t>
            </w:r>
            <w:r w:rsidRPr="008705E1">
              <w:rPr>
                <w:rFonts w:ascii="新細明體" w:eastAsia="新細明體" w:hAnsi="新細明體"/>
                <w:sz w:val="24"/>
                <w:szCs w:val="24"/>
              </w:rPr>
              <w:t>已會法制單位表示意見</w:t>
            </w:r>
            <w:r w:rsidRPr="008705E1">
              <w:rPr>
                <w:rFonts w:ascii="Calibri" w:eastAsia="新細明體" w:hAnsi="Calibri"/>
                <w:sz w:val="24"/>
                <w:szCs w:val="24"/>
              </w:rPr>
              <w:t xml:space="preserve"> </w:t>
            </w:r>
          </w:p>
          <w:p w:rsidR="008705E1" w:rsidRPr="008705E1" w:rsidRDefault="008705E1" w:rsidP="008705E1">
            <w:pPr>
              <w:kinsoku/>
              <w:autoSpaceDN/>
              <w:spacing w:afterLines="10" w:after="36" w:line="360" w:lineRule="atLeast"/>
              <w:ind w:leftChars="-45" w:left="5399" w:rightChars="-45" w:right="-126" w:hangingChars="2300" w:hanging="5525"/>
              <w:textAlignment w:val="auto"/>
              <w:rPr>
                <w:rFonts w:ascii="新細明體" w:eastAsia="新細明體" w:hAnsi="新細明體"/>
                <w:sz w:val="24"/>
                <w:szCs w:val="24"/>
              </w:rPr>
            </w:pPr>
            <w:r w:rsidRPr="008705E1">
              <w:rPr>
                <w:rFonts w:ascii="Calibri" w:eastAsia="新細明體" w:hAnsi="Calibri"/>
                <w:b/>
                <w:sz w:val="24"/>
                <w:szCs w:val="24"/>
              </w:rPr>
              <w:t>10-2</w:t>
            </w:r>
            <w:r w:rsidRPr="008705E1">
              <w:rPr>
                <w:rFonts w:ascii="Calibri" w:eastAsia="新細明體" w:hAnsi="Calibri" w:hint="eastAsia"/>
                <w:b/>
                <w:sz w:val="24"/>
                <w:szCs w:val="24"/>
              </w:rPr>
              <w:t xml:space="preserve"> </w:t>
            </w:r>
            <w:r w:rsidRPr="008705E1">
              <w:rPr>
                <w:rFonts w:ascii="Calibri" w:eastAsia="新細明體" w:hAnsi="Calibri" w:hint="eastAsia"/>
                <w:sz w:val="24"/>
                <w:szCs w:val="22"/>
                <w:shd w:val="clear" w:color="auto" w:fill="FFFFFF"/>
              </w:rPr>
              <w:t>徵</w:t>
            </w:r>
            <w:r w:rsidRPr="008705E1">
              <w:rPr>
                <w:rFonts w:ascii="新細明體" w:eastAsia="新細明體" w:hAnsi="新細明體" w:hint="eastAsia"/>
                <w:kern w:val="0"/>
                <w:sz w:val="24"/>
                <w:szCs w:val="24"/>
                <w:shd w:val="clear" w:color="auto" w:fill="FFFFFF"/>
              </w:rPr>
              <w:t>詢及協商程序</w:t>
            </w:r>
            <w:r w:rsidRPr="008705E1">
              <w:rPr>
                <w:rFonts w:ascii="Calibri" w:eastAsia="新細明體" w:hAnsi="Calibri"/>
                <w:sz w:val="24"/>
                <w:szCs w:val="24"/>
                <w:shd w:val="clear" w:color="auto" w:fill="FFFFFF"/>
              </w:rPr>
              <w:t>：</w:t>
            </w:r>
            <w:r w:rsidRPr="008705E1">
              <w:rPr>
                <w:rFonts w:ascii="Calibri" w:eastAsia="新細明體" w:hAnsi="Calibri"/>
                <w:sz w:val="24"/>
                <w:szCs w:val="24"/>
                <w:shd w:val="clear" w:color="auto" w:fill="FFFFFF"/>
              </w:rPr>
              <w:t xml:space="preserve"> </w:t>
            </w:r>
            <w:r w:rsidRPr="008705E1">
              <w:rPr>
                <w:rFonts w:ascii="新細明體" w:eastAsia="新細明體" w:hAnsi="新細明體"/>
                <w:sz w:val="24"/>
                <w:szCs w:val="24"/>
                <w:shd w:val="clear" w:color="auto" w:fill="FFFFFF"/>
              </w:rPr>
              <w:t xml:space="preserve"> □</w:t>
            </w:r>
            <w:r w:rsidRPr="008705E1">
              <w:rPr>
                <w:rFonts w:ascii="新細明體" w:eastAsia="新細明體" w:hAnsi="新細明體" w:hint="eastAsia"/>
                <w:kern w:val="0"/>
                <w:sz w:val="24"/>
                <w:szCs w:val="24"/>
                <w:shd w:val="clear" w:color="auto" w:fill="FFFFFF"/>
              </w:rPr>
              <w:t>已</w:t>
            </w:r>
            <w:r w:rsidRPr="008705E1">
              <w:rPr>
                <w:rFonts w:ascii="Calibri" w:eastAsia="新細明體" w:hAnsi="Calibri" w:hint="eastAsia"/>
                <w:sz w:val="24"/>
                <w:szCs w:val="22"/>
                <w:shd w:val="clear" w:color="auto" w:fill="FFFFFF"/>
              </w:rPr>
              <w:t>徵</w:t>
            </w:r>
            <w:r w:rsidRPr="008705E1">
              <w:rPr>
                <w:rFonts w:ascii="新細明體" w:eastAsia="新細明體" w:hAnsi="新細明體" w:hint="eastAsia"/>
                <w:kern w:val="0"/>
                <w:sz w:val="24"/>
                <w:szCs w:val="24"/>
                <w:shd w:val="clear" w:color="auto" w:fill="FFFFFF"/>
              </w:rPr>
              <w:t>詢及協商法案主要影響對象</w:t>
            </w:r>
          </w:p>
          <w:p w:rsidR="008705E1" w:rsidRPr="008705E1" w:rsidRDefault="008705E1" w:rsidP="008705E1">
            <w:pPr>
              <w:kinsoku/>
              <w:autoSpaceDN/>
              <w:spacing w:afterLines="10" w:after="36" w:line="360" w:lineRule="atLeast"/>
              <w:ind w:leftChars="1084" w:left="5836" w:rightChars="-45" w:right="-126" w:hangingChars="1167" w:hanging="2801"/>
              <w:textAlignment w:val="auto"/>
              <w:rPr>
                <w:rFonts w:ascii="新細明體" w:eastAsia="新細明體" w:hAnsi="新細明體"/>
                <w:sz w:val="24"/>
                <w:szCs w:val="22"/>
              </w:rPr>
            </w:pPr>
            <w:r w:rsidRPr="008705E1">
              <w:rPr>
                <w:rFonts w:ascii="新細明體" w:eastAsia="新細明體" w:hAnsi="新細明體" w:hint="eastAsia"/>
                <w:sz w:val="24"/>
                <w:szCs w:val="24"/>
                <w:shd w:val="clear" w:color="auto" w:fill="FFFFFF"/>
              </w:rPr>
              <w:t>■</w:t>
            </w:r>
            <w:r w:rsidRPr="008705E1">
              <w:rPr>
                <w:rFonts w:ascii="新細明體" w:eastAsia="新細明體" w:hAnsi="新細明體" w:hint="eastAsia"/>
                <w:kern w:val="0"/>
                <w:sz w:val="24"/>
                <w:szCs w:val="24"/>
                <w:shd w:val="clear" w:color="auto" w:fill="FFFFFF"/>
              </w:rPr>
              <w:t>已適當說明與回應</w:t>
            </w:r>
            <w:r w:rsidRPr="008705E1">
              <w:rPr>
                <w:rFonts w:ascii="Calibri" w:eastAsia="新細明體" w:hAnsi="Calibri" w:hint="eastAsia"/>
                <w:sz w:val="24"/>
                <w:szCs w:val="22"/>
                <w:shd w:val="clear" w:color="auto" w:fill="FFFFFF"/>
              </w:rPr>
              <w:t>徵</w:t>
            </w:r>
            <w:r w:rsidRPr="008705E1">
              <w:rPr>
                <w:rFonts w:ascii="新細明體" w:eastAsia="新細明體" w:hAnsi="新細明體" w:hint="eastAsia"/>
                <w:kern w:val="0"/>
                <w:sz w:val="24"/>
                <w:szCs w:val="24"/>
                <w:shd w:val="clear" w:color="auto" w:fill="FFFFFF"/>
              </w:rPr>
              <w:t>詢及協商對象所提之主要意見</w:t>
            </w:r>
          </w:p>
          <w:p w:rsidR="008705E1" w:rsidRPr="008705E1" w:rsidRDefault="008705E1" w:rsidP="008705E1">
            <w:pPr>
              <w:kinsoku/>
              <w:autoSpaceDN/>
              <w:spacing w:afterLines="10" w:after="36" w:line="360" w:lineRule="atLeast"/>
              <w:ind w:leftChars="-45" w:left="-126" w:rightChars="-45" w:right="-126"/>
              <w:textAlignment w:val="auto"/>
              <w:rPr>
                <w:rFonts w:ascii="Calibri" w:eastAsia="新細明體" w:hAnsi="Calibri"/>
                <w:sz w:val="24"/>
                <w:szCs w:val="22"/>
              </w:rPr>
            </w:pPr>
            <w:r w:rsidRPr="008705E1">
              <w:rPr>
                <w:rFonts w:ascii="Calibri" w:eastAsia="新細明體" w:hAnsi="Calibri"/>
                <w:b/>
                <w:sz w:val="24"/>
                <w:szCs w:val="22"/>
                <w:shd w:val="clear" w:color="auto" w:fill="FFFFFF"/>
              </w:rPr>
              <w:t>10-</w:t>
            </w:r>
            <w:r w:rsidRPr="008705E1">
              <w:rPr>
                <w:rFonts w:ascii="Calibri" w:eastAsia="新細明體" w:hAnsi="Calibri" w:hint="eastAsia"/>
                <w:b/>
                <w:sz w:val="24"/>
                <w:szCs w:val="22"/>
                <w:shd w:val="clear" w:color="auto" w:fill="FFFFFF"/>
              </w:rPr>
              <w:t>3</w:t>
            </w:r>
            <w:r w:rsidRPr="008705E1">
              <w:rPr>
                <w:rFonts w:ascii="Calibri" w:eastAsia="新細明體" w:hAnsi="Calibri" w:hint="eastAsia"/>
                <w:b/>
                <w:sz w:val="24"/>
                <w:szCs w:val="22"/>
              </w:rPr>
              <w:t xml:space="preserve"> </w:t>
            </w:r>
            <w:r w:rsidRPr="008705E1">
              <w:rPr>
                <w:rFonts w:ascii="Calibri" w:eastAsia="新細明體" w:hAnsi="Calibri"/>
                <w:sz w:val="24"/>
                <w:szCs w:val="22"/>
              </w:rPr>
              <w:t>訂修程序：</w:t>
            </w:r>
            <w:r w:rsidRPr="008705E1">
              <w:rPr>
                <w:rFonts w:ascii="Calibri" w:eastAsia="新細明體" w:hAnsi="Calibri"/>
                <w:sz w:val="24"/>
                <w:szCs w:val="22"/>
              </w:rPr>
              <w:t xml:space="preserve"> </w:t>
            </w:r>
            <w:r w:rsidRPr="008705E1">
              <w:rPr>
                <w:rFonts w:ascii="新細明體" w:eastAsia="新細明體" w:hAnsi="新細明體"/>
                <w:sz w:val="24"/>
                <w:szCs w:val="22"/>
              </w:rPr>
              <w:t xml:space="preserve"> </w:t>
            </w:r>
            <w:r w:rsidRPr="008705E1">
              <w:rPr>
                <w:rFonts w:ascii="新細明體" w:eastAsia="新細明體" w:hAnsi="新細明體" w:hint="eastAsia"/>
                <w:sz w:val="24"/>
                <w:szCs w:val="22"/>
              </w:rPr>
              <w:t>■</w:t>
            </w:r>
            <w:r w:rsidRPr="008705E1">
              <w:rPr>
                <w:rFonts w:ascii="新細明體" w:eastAsia="新細明體" w:hAnsi="新細明體"/>
                <w:sz w:val="24"/>
                <w:szCs w:val="22"/>
              </w:rPr>
              <w:t>本檢視表已完整填列</w:t>
            </w:r>
          </w:p>
          <w:p w:rsidR="008705E1" w:rsidRPr="008705E1" w:rsidRDefault="008705E1" w:rsidP="008705E1">
            <w:pPr>
              <w:kinsoku/>
              <w:autoSpaceDN/>
              <w:spacing w:afterLines="10" w:after="36" w:line="360" w:lineRule="atLeast"/>
              <w:ind w:leftChars="-45" w:left="-126" w:rightChars="-45" w:right="-126"/>
              <w:textAlignment w:val="auto"/>
              <w:rPr>
                <w:rFonts w:ascii="Calibri" w:eastAsia="新細明體" w:hAnsi="Calibri"/>
                <w:b/>
                <w:sz w:val="24"/>
                <w:szCs w:val="22"/>
              </w:rPr>
            </w:pPr>
            <w:r w:rsidRPr="008705E1">
              <w:rPr>
                <w:rFonts w:ascii="Calibri" w:eastAsia="新細明體" w:hAnsi="Calibri"/>
                <w:b/>
                <w:sz w:val="24"/>
                <w:szCs w:val="22"/>
              </w:rPr>
              <w:t>復核人姓名及職稱：</w:t>
            </w:r>
            <w:r w:rsidRPr="008705E1">
              <w:rPr>
                <w:rFonts w:ascii="Calibri" w:eastAsia="新細明體" w:hAnsi="Calibri" w:hint="eastAsia"/>
                <w:b/>
                <w:sz w:val="24"/>
                <w:szCs w:val="22"/>
              </w:rPr>
              <w:t>江宗正</w:t>
            </w:r>
            <w:r w:rsidRPr="008705E1">
              <w:rPr>
                <w:rFonts w:ascii="Calibri" w:eastAsia="新細明體" w:hAnsi="Calibri" w:hint="eastAsia"/>
                <w:b/>
                <w:sz w:val="24"/>
                <w:szCs w:val="22"/>
              </w:rPr>
              <w:t xml:space="preserve"> </w:t>
            </w:r>
            <w:r w:rsidRPr="008705E1">
              <w:rPr>
                <w:rFonts w:ascii="Calibri" w:eastAsia="新細明體" w:hAnsi="Calibri" w:hint="eastAsia"/>
                <w:b/>
                <w:sz w:val="24"/>
                <w:szCs w:val="22"/>
              </w:rPr>
              <w:t>研究委員</w:t>
            </w:r>
          </w:p>
        </w:tc>
      </w:tr>
    </w:tbl>
    <w:p w:rsidR="008705E1" w:rsidRDefault="008705E1" w:rsidP="008705E1">
      <w:pPr>
        <w:autoSpaceDN/>
        <w:spacing w:after="120" w:line="360" w:lineRule="exact"/>
        <w:ind w:right="960"/>
        <w:textAlignment w:val="auto"/>
        <w:rPr>
          <w:rFonts w:ascii="Calibri" w:eastAsia="細明體" w:hAnsi="Calibri"/>
          <w:b/>
          <w:color w:val="000000"/>
          <w:sz w:val="24"/>
          <w:szCs w:val="24"/>
        </w:rPr>
      </w:pPr>
      <w:r>
        <w:rPr>
          <w:rFonts w:ascii="Calibri" w:eastAsia="細明體" w:hAnsi="Calibri"/>
          <w:b/>
          <w:color w:val="000000"/>
          <w:sz w:val="24"/>
          <w:szCs w:val="24"/>
        </w:rPr>
        <w:br w:type="page"/>
      </w:r>
    </w:p>
    <w:p w:rsidR="008705E1" w:rsidRPr="008705E1" w:rsidRDefault="008705E1" w:rsidP="008705E1">
      <w:pPr>
        <w:kinsoku/>
        <w:autoSpaceDN/>
        <w:spacing w:line="460" w:lineRule="exact"/>
        <w:ind w:leftChars="-150" w:left="-112" w:hangingChars="128" w:hanging="308"/>
        <w:textAlignment w:val="auto"/>
        <w:rPr>
          <w:rFonts w:ascii="Calibri" w:eastAsia="細明體" w:hAnsi="Calibri"/>
          <w:b/>
          <w:sz w:val="24"/>
          <w:szCs w:val="24"/>
        </w:rPr>
      </w:pPr>
      <w:r w:rsidRPr="008705E1">
        <w:rPr>
          <w:rFonts w:ascii="Calibri" w:eastAsia="細明體" w:hAnsi="Calibri"/>
          <w:b/>
          <w:sz w:val="24"/>
          <w:szCs w:val="24"/>
        </w:rPr>
        <w:lastRenderedPageBreak/>
        <w:t>【第二部分－</w:t>
      </w:r>
      <w:r w:rsidRPr="008705E1">
        <w:rPr>
          <w:rFonts w:ascii="Calibri" w:eastAsia="新細明體" w:hAnsi="Calibri"/>
          <w:b/>
          <w:sz w:val="24"/>
          <w:szCs w:val="22"/>
        </w:rPr>
        <w:t>性別影響評估</w:t>
      </w:r>
      <w:r w:rsidRPr="008705E1">
        <w:rPr>
          <w:rFonts w:ascii="Calibri" w:eastAsia="細明體" w:hAnsi="Calibri"/>
          <w:b/>
          <w:sz w:val="24"/>
          <w:szCs w:val="24"/>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8705E1" w:rsidRPr="008705E1" w:rsidTr="00633512">
        <w:trPr>
          <w:cantSplit/>
          <w:trHeight w:val="446"/>
        </w:trPr>
        <w:tc>
          <w:tcPr>
            <w:tcW w:w="9326" w:type="dxa"/>
            <w:gridSpan w:val="4"/>
            <w:shd w:val="clear" w:color="auto" w:fill="auto"/>
          </w:tcPr>
          <w:p w:rsidR="008705E1" w:rsidRPr="008705E1" w:rsidRDefault="008705E1" w:rsidP="008705E1">
            <w:pPr>
              <w:kinsoku/>
              <w:autoSpaceDN/>
              <w:adjustRightInd w:val="0"/>
              <w:snapToGrid w:val="0"/>
              <w:spacing w:line="240" w:lineRule="atLeast"/>
              <w:ind w:leftChars="-45" w:left="1801" w:rightChars="-45" w:right="-126" w:hangingChars="803" w:hanging="1927"/>
              <w:textAlignment w:val="auto"/>
              <w:rPr>
                <w:rFonts w:ascii="Calibri" w:eastAsia="新細明體" w:hAnsi="Calibri"/>
                <w:sz w:val="24"/>
                <w:szCs w:val="22"/>
              </w:rPr>
            </w:pPr>
            <w:r w:rsidRPr="008705E1">
              <w:rPr>
                <w:rFonts w:ascii="Calibri" w:eastAsia="新細明體" w:hAnsi="Calibri"/>
                <w:sz w:val="24"/>
                <w:szCs w:val="22"/>
              </w:rPr>
              <w:br w:type="page"/>
            </w:r>
            <w:r w:rsidRPr="008705E1">
              <w:rPr>
                <w:rFonts w:ascii="Calibri" w:eastAsia="新細明體" w:hAnsi="Calibri"/>
                <w:b/>
                <w:sz w:val="24"/>
                <w:szCs w:val="22"/>
              </w:rPr>
              <w:t>拾壹、性別影響評估程序參與：</w:t>
            </w:r>
            <w:r w:rsidRPr="008705E1">
              <w:rPr>
                <w:rFonts w:ascii="Calibri" w:eastAsia="新細明體" w:hAnsi="Calibri"/>
                <w:sz w:val="24"/>
                <w:szCs w:val="22"/>
              </w:rPr>
              <w:t>若採用書面意見的方式，至少應徵詢</w:t>
            </w:r>
            <w:r w:rsidRPr="008705E1">
              <w:rPr>
                <w:rFonts w:ascii="Calibri" w:eastAsia="新細明體" w:hAnsi="Calibri"/>
                <w:sz w:val="24"/>
                <w:szCs w:val="22"/>
              </w:rPr>
              <w:t>1</w:t>
            </w:r>
            <w:r w:rsidRPr="008705E1">
              <w:rPr>
                <w:rFonts w:ascii="Calibri" w:eastAsia="新細明體" w:hAnsi="Calibri"/>
                <w:sz w:val="24"/>
                <w:szCs w:val="22"/>
              </w:rPr>
              <w:t>位以上性別平等專家學者意見，並填寫參與者的姓名、職稱及服務單位；專家學者資料可至台灣國家婦女館網站參閱（</w:t>
            </w:r>
            <w:hyperlink r:id="rId13" w:history="1">
              <w:r w:rsidRPr="008705E1">
                <w:rPr>
                  <w:rFonts w:ascii="Calibri" w:eastAsia="新細明體" w:hAnsi="Calibri"/>
                  <w:sz w:val="24"/>
                  <w:szCs w:val="22"/>
                </w:rPr>
                <w:t>http://www.taiwanwomencenter.org.tw/</w:t>
              </w:r>
            </w:hyperlink>
            <w:r w:rsidRPr="008705E1">
              <w:rPr>
                <w:rFonts w:ascii="Calibri" w:eastAsia="新細明體" w:hAnsi="Calibri"/>
                <w:sz w:val="24"/>
                <w:szCs w:val="22"/>
              </w:rPr>
              <w:t>）。</w:t>
            </w:r>
          </w:p>
        </w:tc>
      </w:tr>
      <w:tr w:rsidR="008705E1" w:rsidRPr="008705E1" w:rsidTr="00633512">
        <w:trPr>
          <w:cantSplit/>
          <w:trHeight w:val="446"/>
        </w:trPr>
        <w:tc>
          <w:tcPr>
            <w:tcW w:w="9326" w:type="dxa"/>
            <w:gridSpan w:val="4"/>
            <w:shd w:val="clear" w:color="auto" w:fill="auto"/>
            <w:vAlign w:val="center"/>
          </w:tcPr>
          <w:p w:rsidR="008705E1" w:rsidRPr="008705E1" w:rsidRDefault="008705E1" w:rsidP="008705E1">
            <w:pPr>
              <w:kinsoku/>
              <w:autoSpaceDN/>
              <w:adjustRightInd w:val="0"/>
              <w:snapToGrid w:val="0"/>
              <w:spacing w:line="240" w:lineRule="atLeast"/>
              <w:ind w:leftChars="-45" w:left="52" w:rightChars="-45" w:right="-126" w:hangingChars="74" w:hanging="178"/>
              <w:jc w:val="both"/>
              <w:textAlignment w:val="auto"/>
              <w:rPr>
                <w:rFonts w:ascii="Calibri" w:eastAsia="新細明體" w:hAnsi="Calibri"/>
                <w:b/>
                <w:color w:val="000000"/>
                <w:sz w:val="24"/>
                <w:szCs w:val="22"/>
              </w:rPr>
            </w:pPr>
            <w:r w:rsidRPr="008705E1">
              <w:rPr>
                <w:rFonts w:ascii="Calibri" w:eastAsia="新細明體" w:hAnsi="Calibri"/>
                <w:b/>
                <w:color w:val="000000"/>
                <w:sz w:val="24"/>
                <w:szCs w:val="22"/>
              </w:rPr>
              <w:t>（一）基本資料</w:t>
            </w:r>
          </w:p>
        </w:tc>
      </w:tr>
      <w:tr w:rsidR="008705E1" w:rsidRPr="008705E1" w:rsidTr="00633512">
        <w:trPr>
          <w:cantSplit/>
          <w:trHeight w:val="446"/>
        </w:trPr>
        <w:tc>
          <w:tcPr>
            <w:tcW w:w="2726" w:type="dxa"/>
            <w:shd w:val="clear" w:color="auto" w:fill="auto"/>
            <w:vAlign w:val="center"/>
          </w:tcPr>
          <w:p w:rsidR="008705E1" w:rsidRPr="008705E1" w:rsidRDefault="008705E1" w:rsidP="008705E1">
            <w:pPr>
              <w:kinsoku/>
              <w:autoSpaceDN/>
              <w:adjustRightInd w:val="0"/>
              <w:snapToGrid w:val="0"/>
              <w:spacing w:line="240" w:lineRule="atLeast"/>
              <w:ind w:left="516" w:rightChars="-45" w:right="-126" w:hangingChars="215" w:hanging="516"/>
              <w:textAlignment w:val="auto"/>
              <w:rPr>
                <w:rFonts w:ascii="Calibri" w:eastAsia="新細明體" w:hAnsi="Calibri"/>
                <w:b/>
                <w:color w:val="000000"/>
                <w:sz w:val="24"/>
                <w:szCs w:val="22"/>
              </w:rPr>
            </w:pPr>
            <w:r w:rsidRPr="008705E1">
              <w:rPr>
                <w:rFonts w:ascii="Calibri" w:eastAsia="新細明體" w:hAnsi="Calibri"/>
                <w:color w:val="000000"/>
                <w:sz w:val="24"/>
                <w:szCs w:val="22"/>
              </w:rPr>
              <w:t>11-1</w:t>
            </w:r>
            <w:r w:rsidRPr="008705E1">
              <w:rPr>
                <w:rFonts w:ascii="Calibri" w:eastAsia="新細明體" w:hAnsi="Calibri"/>
                <w:color w:val="000000"/>
                <w:sz w:val="24"/>
                <w:szCs w:val="22"/>
              </w:rPr>
              <w:t>程序參與期程或時間</w:t>
            </w:r>
          </w:p>
        </w:tc>
        <w:tc>
          <w:tcPr>
            <w:tcW w:w="6600" w:type="dxa"/>
            <w:gridSpan w:val="3"/>
            <w:shd w:val="clear" w:color="auto" w:fill="auto"/>
            <w:vAlign w:val="center"/>
          </w:tcPr>
          <w:p w:rsidR="008705E1" w:rsidRPr="008705E1" w:rsidRDefault="008705E1" w:rsidP="008705E1">
            <w:pPr>
              <w:kinsoku/>
              <w:autoSpaceDN/>
              <w:adjustRightInd w:val="0"/>
              <w:snapToGrid w:val="0"/>
              <w:spacing w:line="240" w:lineRule="atLeast"/>
              <w:ind w:leftChars="-45" w:left="-126" w:rightChars="-45" w:right="-126" w:firstLineChars="100" w:firstLine="240"/>
              <w:jc w:val="both"/>
              <w:textAlignment w:val="auto"/>
              <w:rPr>
                <w:rFonts w:ascii="Calibri" w:eastAsia="新細明體" w:hAnsi="Calibri"/>
                <w:b/>
                <w:color w:val="000000"/>
                <w:sz w:val="24"/>
                <w:szCs w:val="22"/>
              </w:rPr>
            </w:pPr>
            <w:r w:rsidRPr="008705E1">
              <w:rPr>
                <w:rFonts w:ascii="Calibri" w:eastAsia="新細明體" w:hAnsi="Calibri" w:hint="eastAsia"/>
                <w:color w:val="000000"/>
                <w:sz w:val="24"/>
                <w:szCs w:val="22"/>
              </w:rPr>
              <w:t>107</w:t>
            </w:r>
            <w:r w:rsidRPr="008705E1">
              <w:rPr>
                <w:rFonts w:ascii="Calibri" w:eastAsia="新細明體" w:hAnsi="Calibri"/>
                <w:color w:val="000000"/>
                <w:sz w:val="24"/>
                <w:szCs w:val="22"/>
              </w:rPr>
              <w:t>年</w:t>
            </w:r>
            <w:r w:rsidRPr="008705E1">
              <w:rPr>
                <w:rFonts w:ascii="Calibri" w:eastAsia="新細明體" w:hAnsi="Calibri" w:hint="eastAsia"/>
                <w:color w:val="000000"/>
                <w:sz w:val="24"/>
                <w:szCs w:val="22"/>
              </w:rPr>
              <w:t>5</w:t>
            </w:r>
            <w:r w:rsidRPr="008705E1">
              <w:rPr>
                <w:rFonts w:ascii="Calibri" w:eastAsia="新細明體" w:hAnsi="Calibri"/>
                <w:color w:val="000000"/>
                <w:sz w:val="24"/>
                <w:szCs w:val="22"/>
              </w:rPr>
              <w:t>月</w:t>
            </w:r>
            <w:r w:rsidRPr="008705E1">
              <w:rPr>
                <w:rFonts w:ascii="Calibri" w:eastAsia="新細明體" w:hAnsi="Calibri" w:hint="eastAsia"/>
                <w:color w:val="000000"/>
                <w:sz w:val="24"/>
                <w:szCs w:val="22"/>
              </w:rPr>
              <w:t>9</w:t>
            </w:r>
            <w:r w:rsidRPr="008705E1">
              <w:rPr>
                <w:rFonts w:ascii="Calibri" w:eastAsia="新細明體" w:hAnsi="Calibri"/>
                <w:color w:val="000000"/>
                <w:sz w:val="24"/>
                <w:szCs w:val="22"/>
              </w:rPr>
              <w:t>日至</w:t>
            </w:r>
            <w:r w:rsidRPr="008705E1">
              <w:rPr>
                <w:rFonts w:ascii="Calibri" w:eastAsia="新細明體" w:hAnsi="Calibri" w:hint="eastAsia"/>
                <w:color w:val="000000"/>
                <w:sz w:val="24"/>
                <w:szCs w:val="22"/>
              </w:rPr>
              <w:t>107</w:t>
            </w:r>
            <w:r w:rsidRPr="008705E1">
              <w:rPr>
                <w:rFonts w:ascii="Calibri" w:eastAsia="新細明體" w:hAnsi="Calibri"/>
                <w:color w:val="000000"/>
                <w:sz w:val="24"/>
                <w:szCs w:val="22"/>
              </w:rPr>
              <w:t>年</w:t>
            </w:r>
            <w:r w:rsidRPr="008705E1">
              <w:rPr>
                <w:rFonts w:ascii="Calibri" w:eastAsia="新細明體" w:hAnsi="Calibri" w:hint="eastAsia"/>
                <w:color w:val="000000"/>
                <w:sz w:val="24"/>
                <w:szCs w:val="22"/>
              </w:rPr>
              <w:t>5</w:t>
            </w:r>
            <w:r w:rsidRPr="008705E1">
              <w:rPr>
                <w:rFonts w:ascii="Calibri" w:eastAsia="新細明體" w:hAnsi="Calibri"/>
                <w:color w:val="000000"/>
                <w:sz w:val="24"/>
                <w:szCs w:val="22"/>
              </w:rPr>
              <w:t>月</w:t>
            </w:r>
            <w:r w:rsidRPr="008705E1">
              <w:rPr>
                <w:rFonts w:ascii="Calibri" w:eastAsia="新細明體" w:hAnsi="Calibri" w:hint="eastAsia"/>
                <w:color w:val="000000"/>
                <w:sz w:val="24"/>
                <w:szCs w:val="22"/>
              </w:rPr>
              <w:t>16</w:t>
            </w:r>
            <w:r w:rsidRPr="008705E1">
              <w:rPr>
                <w:rFonts w:ascii="Calibri" w:eastAsia="新細明體" w:hAnsi="Calibri"/>
                <w:color w:val="000000"/>
                <w:sz w:val="24"/>
                <w:szCs w:val="22"/>
              </w:rPr>
              <w:t>日</w:t>
            </w:r>
          </w:p>
        </w:tc>
      </w:tr>
      <w:tr w:rsidR="008705E1" w:rsidRPr="008705E1" w:rsidTr="00633512">
        <w:trPr>
          <w:cantSplit/>
          <w:trHeight w:val="446"/>
        </w:trPr>
        <w:tc>
          <w:tcPr>
            <w:tcW w:w="2726" w:type="dxa"/>
            <w:shd w:val="clear" w:color="auto" w:fill="auto"/>
            <w:vAlign w:val="center"/>
          </w:tcPr>
          <w:p w:rsidR="008705E1" w:rsidRPr="008705E1" w:rsidRDefault="008705E1" w:rsidP="008705E1">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8705E1">
              <w:rPr>
                <w:rFonts w:ascii="Calibri" w:eastAsia="新細明體" w:hAnsi="Calibri"/>
                <w:color w:val="000000"/>
                <w:sz w:val="24"/>
                <w:szCs w:val="22"/>
              </w:rPr>
              <w:t>11-2</w:t>
            </w:r>
            <w:r w:rsidRPr="008705E1">
              <w:rPr>
                <w:rFonts w:ascii="Calibri" w:eastAsia="新細明體" w:hAnsi="Calibri"/>
                <w:color w:val="000000"/>
                <w:sz w:val="24"/>
                <w:szCs w:val="22"/>
              </w:rPr>
              <w:t>參與者姓名、職稱、服務單位及其專長領域</w:t>
            </w:r>
          </w:p>
        </w:tc>
        <w:tc>
          <w:tcPr>
            <w:tcW w:w="6600" w:type="dxa"/>
            <w:gridSpan w:val="3"/>
            <w:shd w:val="clear" w:color="auto" w:fill="auto"/>
          </w:tcPr>
          <w:p w:rsidR="008705E1" w:rsidRPr="008705E1" w:rsidRDefault="008705E1" w:rsidP="008705E1">
            <w:pPr>
              <w:kinsoku/>
              <w:autoSpaceDN/>
              <w:adjustRightInd w:val="0"/>
              <w:snapToGrid w:val="0"/>
              <w:spacing w:line="240" w:lineRule="atLeast"/>
              <w:ind w:leftChars="-45" w:left="52" w:rightChars="-45" w:right="-126" w:hangingChars="74" w:hanging="178"/>
              <w:textAlignment w:val="auto"/>
              <w:rPr>
                <w:rFonts w:ascii="Calibri" w:eastAsia="新細明體" w:hAnsi="Calibri"/>
                <w:color w:val="000000"/>
                <w:sz w:val="24"/>
                <w:szCs w:val="22"/>
              </w:rPr>
            </w:pPr>
            <w:r w:rsidRPr="008705E1">
              <w:rPr>
                <w:rFonts w:ascii="新細明體" w:eastAsia="新細明體" w:hAnsi="新細明體" w:hint="eastAsia"/>
                <w:color w:val="000000"/>
                <w:sz w:val="24"/>
                <w:szCs w:val="22"/>
              </w:rPr>
              <w:t>○○○</w:t>
            </w:r>
          </w:p>
        </w:tc>
      </w:tr>
      <w:tr w:rsidR="008705E1" w:rsidRPr="008705E1" w:rsidTr="00633512">
        <w:trPr>
          <w:cantSplit/>
          <w:trHeight w:val="446"/>
        </w:trPr>
        <w:tc>
          <w:tcPr>
            <w:tcW w:w="2726" w:type="dxa"/>
            <w:shd w:val="clear" w:color="auto" w:fill="auto"/>
            <w:vAlign w:val="center"/>
          </w:tcPr>
          <w:p w:rsidR="008705E1" w:rsidRPr="008705E1" w:rsidRDefault="008705E1" w:rsidP="008705E1">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8705E1">
              <w:rPr>
                <w:rFonts w:ascii="Calibri" w:eastAsia="新細明體" w:hAnsi="Calibri"/>
                <w:color w:val="000000"/>
                <w:sz w:val="24"/>
                <w:szCs w:val="22"/>
              </w:rPr>
              <w:t>11-3</w:t>
            </w:r>
            <w:r w:rsidRPr="008705E1">
              <w:rPr>
                <w:rFonts w:ascii="Calibri" w:eastAsia="新細明體" w:hAnsi="新細明體"/>
                <w:color w:val="000000"/>
                <w:sz w:val="24"/>
                <w:szCs w:val="22"/>
              </w:rPr>
              <w:t>參與方式</w:t>
            </w:r>
          </w:p>
        </w:tc>
        <w:tc>
          <w:tcPr>
            <w:tcW w:w="6600" w:type="dxa"/>
            <w:gridSpan w:val="3"/>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□法案研商會議  □性別平等專案小組　</w:t>
            </w:r>
            <w:r w:rsidRPr="008705E1">
              <w:rPr>
                <w:rFonts w:ascii="新細明體" w:eastAsia="新細明體" w:hAnsi="新細明體" w:hint="eastAsia"/>
                <w:color w:val="000000"/>
                <w:sz w:val="24"/>
                <w:szCs w:val="22"/>
                <w:bdr w:val="single" w:sz="4" w:space="0" w:color="auto"/>
              </w:rPr>
              <w:t>V</w:t>
            </w:r>
            <w:r w:rsidRPr="008705E1">
              <w:rPr>
                <w:rFonts w:ascii="新細明體" w:eastAsia="新細明體" w:hAnsi="新細明體"/>
                <w:color w:val="000000"/>
                <w:sz w:val="24"/>
                <w:szCs w:val="22"/>
              </w:rPr>
              <w:t>書面意見</w:t>
            </w:r>
          </w:p>
        </w:tc>
      </w:tr>
      <w:tr w:rsidR="008705E1" w:rsidRPr="008705E1" w:rsidTr="00633512">
        <w:trPr>
          <w:cantSplit/>
          <w:trHeight w:val="267"/>
        </w:trPr>
        <w:tc>
          <w:tcPr>
            <w:tcW w:w="2726" w:type="dxa"/>
            <w:vMerge w:val="restart"/>
            <w:shd w:val="clear" w:color="auto" w:fill="auto"/>
            <w:vAlign w:val="center"/>
          </w:tcPr>
          <w:p w:rsidR="008705E1" w:rsidRPr="008705E1" w:rsidRDefault="008705E1" w:rsidP="008705E1">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8705E1">
              <w:rPr>
                <w:rFonts w:ascii="Calibri" w:eastAsia="新細明體" w:hAnsi="Calibri"/>
                <w:color w:val="000000"/>
                <w:sz w:val="24"/>
                <w:szCs w:val="22"/>
              </w:rPr>
              <w:t>11-4</w:t>
            </w:r>
            <w:r w:rsidRPr="008705E1">
              <w:rPr>
                <w:rFonts w:ascii="Calibri" w:eastAsia="新細明體" w:hAnsi="新細明體"/>
                <w:color w:val="000000"/>
                <w:sz w:val="24"/>
                <w:szCs w:val="22"/>
              </w:rPr>
              <w:t>業務單位所提供之資料</w:t>
            </w:r>
          </w:p>
        </w:tc>
        <w:tc>
          <w:tcPr>
            <w:tcW w:w="3948" w:type="dxa"/>
            <w:gridSpan w:val="2"/>
            <w:shd w:val="clear" w:color="auto" w:fill="auto"/>
            <w:vAlign w:val="center"/>
          </w:tcPr>
          <w:p w:rsidR="008705E1" w:rsidRPr="008705E1" w:rsidRDefault="008705E1" w:rsidP="008705E1">
            <w:pPr>
              <w:kinsoku/>
              <w:autoSpaceDN/>
              <w:adjustRightInd w:val="0"/>
              <w:snapToGrid w:val="0"/>
              <w:spacing w:line="240" w:lineRule="atLeast"/>
              <w:ind w:leftChars="-45" w:left="-126" w:rightChars="-45" w:right="-126"/>
              <w:jc w:val="center"/>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相關性別統計資料</w:t>
            </w:r>
          </w:p>
        </w:tc>
        <w:tc>
          <w:tcPr>
            <w:tcW w:w="2652" w:type="dxa"/>
            <w:shd w:val="clear" w:color="auto" w:fill="auto"/>
            <w:vAlign w:val="center"/>
          </w:tcPr>
          <w:p w:rsidR="008705E1" w:rsidRPr="008705E1" w:rsidRDefault="008705E1" w:rsidP="008705E1">
            <w:pPr>
              <w:kinsoku/>
              <w:autoSpaceDN/>
              <w:adjustRightInd w:val="0"/>
              <w:snapToGrid w:val="0"/>
              <w:spacing w:line="240" w:lineRule="atLeast"/>
              <w:ind w:leftChars="-45" w:left="-126" w:rightChars="-45" w:right="-126"/>
              <w:jc w:val="center"/>
              <w:textAlignment w:val="auto"/>
              <w:rPr>
                <w:rFonts w:ascii="Calibri" w:eastAsia="新細明體" w:hAnsi="Calibri"/>
                <w:color w:val="000000"/>
                <w:sz w:val="24"/>
                <w:szCs w:val="22"/>
              </w:rPr>
            </w:pPr>
            <w:r w:rsidRPr="008705E1">
              <w:rPr>
                <w:rFonts w:ascii="Calibri" w:eastAsia="新細明體" w:hAnsi="Calibri"/>
                <w:color w:val="000000"/>
                <w:sz w:val="24"/>
                <w:szCs w:val="22"/>
              </w:rPr>
              <w:t>法案內容</w:t>
            </w:r>
          </w:p>
        </w:tc>
      </w:tr>
      <w:tr w:rsidR="008705E1" w:rsidRPr="008705E1" w:rsidTr="00633512">
        <w:trPr>
          <w:cantSplit/>
          <w:trHeight w:val="446"/>
        </w:trPr>
        <w:tc>
          <w:tcPr>
            <w:tcW w:w="2726" w:type="dxa"/>
            <w:vMerge/>
            <w:shd w:val="clear" w:color="auto" w:fill="auto"/>
          </w:tcPr>
          <w:p w:rsidR="008705E1" w:rsidRPr="008705E1" w:rsidRDefault="008705E1" w:rsidP="008705E1">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p>
        </w:tc>
        <w:tc>
          <w:tcPr>
            <w:tcW w:w="3948" w:type="dxa"/>
            <w:gridSpan w:val="2"/>
            <w:shd w:val="clear" w:color="auto" w:fill="auto"/>
          </w:tcPr>
          <w:p w:rsidR="008705E1" w:rsidRPr="008705E1" w:rsidRDefault="008705E1" w:rsidP="008705E1">
            <w:pPr>
              <w:kinsoku/>
              <w:autoSpaceDN/>
              <w:adjustRightInd w:val="0"/>
              <w:snapToGrid w:val="0"/>
              <w:spacing w:line="240" w:lineRule="atLeast"/>
              <w:ind w:left="348" w:rightChars="-45" w:right="-126" w:hangingChars="145" w:hanging="348"/>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□有  □很完整  </w:t>
            </w:r>
          </w:p>
          <w:p w:rsidR="008705E1" w:rsidRPr="008705E1" w:rsidRDefault="008705E1" w:rsidP="008705E1">
            <w:pPr>
              <w:kinsoku/>
              <w:autoSpaceDN/>
              <w:adjustRightInd w:val="0"/>
              <w:snapToGrid w:val="0"/>
              <w:spacing w:line="240" w:lineRule="atLeast"/>
              <w:ind w:leftChars="206" w:left="577" w:rightChars="-45" w:right="-126" w:firstLine="1"/>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 </w:t>
            </w:r>
            <w:r w:rsidRPr="008705E1">
              <w:rPr>
                <w:rFonts w:ascii="新細明體" w:eastAsia="新細明體" w:hAnsi="新細明體" w:hint="eastAsia"/>
                <w:color w:val="000000"/>
                <w:sz w:val="24"/>
                <w:szCs w:val="22"/>
              </w:rPr>
              <w:t xml:space="preserve"> </w:t>
            </w:r>
            <w:r w:rsidRPr="008705E1">
              <w:rPr>
                <w:rFonts w:ascii="新細明體" w:eastAsia="新細明體" w:hAnsi="新細明體"/>
                <w:color w:val="000000"/>
                <w:sz w:val="24"/>
                <w:szCs w:val="22"/>
              </w:rPr>
              <w:t>□可更完整</w:t>
            </w:r>
          </w:p>
          <w:p w:rsidR="008705E1" w:rsidRPr="008705E1" w:rsidRDefault="008705E1" w:rsidP="008705E1">
            <w:pPr>
              <w:kinsoku/>
              <w:autoSpaceDN/>
              <w:adjustRightInd w:val="0"/>
              <w:snapToGrid w:val="0"/>
              <w:spacing w:line="240" w:lineRule="atLeast"/>
              <w:ind w:leftChars="205" w:left="958" w:rightChars="-45" w:right="-126" w:hangingChars="160" w:hanging="384"/>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 </w:t>
            </w:r>
            <w:r w:rsidRPr="008705E1">
              <w:rPr>
                <w:rFonts w:ascii="新細明體" w:eastAsia="新細明體" w:hAnsi="新細明體" w:hint="eastAsia"/>
                <w:color w:val="000000"/>
                <w:sz w:val="24"/>
                <w:szCs w:val="22"/>
              </w:rPr>
              <w:t xml:space="preserve"> </w:t>
            </w:r>
            <w:r w:rsidRPr="008705E1">
              <w:rPr>
                <w:rFonts w:ascii="新細明體" w:eastAsia="新細明體" w:hAnsi="新細明體"/>
                <w:color w:val="000000"/>
                <w:sz w:val="24"/>
                <w:szCs w:val="22"/>
              </w:rPr>
              <w:t>□現有資料不足須設法 補足</w:t>
            </w:r>
          </w:p>
          <w:p w:rsidR="008705E1" w:rsidRPr="008705E1" w:rsidRDefault="008705E1" w:rsidP="008705E1">
            <w:pPr>
              <w:kinsoku/>
              <w:autoSpaceDN/>
              <w:adjustRightInd w:val="0"/>
              <w:snapToGrid w:val="0"/>
              <w:spacing w:line="240" w:lineRule="atLeast"/>
              <w:ind w:leftChars="-4" w:left="-11" w:rightChars="-45" w:right="-126"/>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V無  □應可設法找尋</w:t>
            </w:r>
          </w:p>
          <w:p w:rsidR="008705E1" w:rsidRPr="008705E1" w:rsidRDefault="008705E1" w:rsidP="008705E1">
            <w:pPr>
              <w:kinsoku/>
              <w:autoSpaceDN/>
              <w:adjustRightInd w:val="0"/>
              <w:snapToGrid w:val="0"/>
              <w:spacing w:line="240" w:lineRule="atLeast"/>
              <w:ind w:leftChars="234" w:left="655" w:rightChars="-45" w:right="-126" w:firstLineChars="14" w:firstLine="34"/>
              <w:textAlignment w:val="auto"/>
              <w:rPr>
                <w:rFonts w:ascii="新細明體" w:eastAsia="新細明體" w:hAnsi="新細明體"/>
                <w:color w:val="000000"/>
                <w:sz w:val="24"/>
                <w:szCs w:val="22"/>
              </w:rPr>
            </w:pPr>
            <w:r w:rsidRPr="008705E1">
              <w:rPr>
                <w:rFonts w:ascii="新細明體" w:eastAsia="新細明體" w:hAnsi="新細明體" w:hint="eastAsia"/>
                <w:color w:val="000000"/>
                <w:sz w:val="24"/>
                <w:szCs w:val="22"/>
              </w:rPr>
              <w:t xml:space="preserve"> </w:t>
            </w:r>
            <w:r w:rsidRPr="008705E1">
              <w:rPr>
                <w:rFonts w:ascii="新細明體" w:eastAsia="新細明體" w:hAnsi="新細明體"/>
                <w:color w:val="000000"/>
                <w:sz w:val="24"/>
                <w:szCs w:val="22"/>
              </w:rPr>
              <w:t>V現狀與未來皆有困難</w:t>
            </w:r>
          </w:p>
        </w:tc>
        <w:tc>
          <w:tcPr>
            <w:tcW w:w="2652" w:type="dxa"/>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□有，</w:t>
            </w:r>
          </w:p>
          <w:p w:rsidR="008705E1" w:rsidRPr="008705E1" w:rsidRDefault="008705E1" w:rsidP="008705E1">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  且具性別觀點</w:t>
            </w:r>
          </w:p>
          <w:p w:rsidR="008705E1" w:rsidRPr="008705E1" w:rsidRDefault="008705E1" w:rsidP="008705E1">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V有，</w:t>
            </w:r>
          </w:p>
          <w:p w:rsidR="008705E1" w:rsidRPr="008705E1" w:rsidRDefault="008705E1" w:rsidP="008705E1">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  但不具性別觀點</w:t>
            </w:r>
          </w:p>
          <w:p w:rsidR="008705E1" w:rsidRPr="008705E1" w:rsidRDefault="008705E1" w:rsidP="008705E1">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□無</w:t>
            </w:r>
          </w:p>
        </w:tc>
      </w:tr>
      <w:tr w:rsidR="008705E1" w:rsidRPr="008705E1" w:rsidTr="00633512">
        <w:trPr>
          <w:cantSplit/>
          <w:trHeight w:val="677"/>
        </w:trPr>
        <w:tc>
          <w:tcPr>
            <w:tcW w:w="2726" w:type="dxa"/>
            <w:shd w:val="clear" w:color="auto" w:fill="auto"/>
            <w:vAlign w:val="center"/>
          </w:tcPr>
          <w:p w:rsidR="008705E1" w:rsidRPr="008705E1" w:rsidRDefault="008705E1" w:rsidP="008705E1">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8705E1">
              <w:rPr>
                <w:rFonts w:ascii="Calibri" w:eastAsia="新細明體" w:hAnsi="Calibri"/>
                <w:color w:val="000000"/>
                <w:sz w:val="24"/>
                <w:szCs w:val="22"/>
              </w:rPr>
              <w:t>11-5</w:t>
            </w:r>
            <w:r w:rsidRPr="008705E1">
              <w:rPr>
                <w:rFonts w:ascii="Calibri" w:eastAsia="新細明體" w:hAnsi="新細明體"/>
                <w:color w:val="000000"/>
                <w:sz w:val="24"/>
                <w:szCs w:val="22"/>
              </w:rPr>
              <w:t>法案與性別議題關聯之程度</w:t>
            </w:r>
          </w:p>
        </w:tc>
        <w:tc>
          <w:tcPr>
            <w:tcW w:w="6600" w:type="dxa"/>
            <w:gridSpan w:val="3"/>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8705E1">
              <w:rPr>
                <w:rFonts w:ascii="新細明體" w:eastAsia="新細明體" w:hAnsi="新細明體"/>
                <w:color w:val="000000"/>
                <w:sz w:val="24"/>
                <w:szCs w:val="22"/>
              </w:rPr>
              <w:t xml:space="preserve">□有關          </w:t>
            </w:r>
            <w:r w:rsidRPr="008705E1">
              <w:rPr>
                <w:rFonts w:ascii="新細明體" w:eastAsia="新細明體" w:hAnsi="新細明體" w:hint="eastAsia"/>
                <w:color w:val="000000"/>
                <w:sz w:val="24"/>
                <w:szCs w:val="22"/>
                <w:bdr w:val="single" w:sz="4" w:space="0" w:color="auto"/>
              </w:rPr>
              <w:t>V</w:t>
            </w:r>
            <w:r w:rsidRPr="008705E1">
              <w:rPr>
                <w:rFonts w:ascii="新細明體" w:eastAsia="新細明體" w:hAnsi="新細明體"/>
                <w:color w:val="000000"/>
                <w:sz w:val="24"/>
                <w:szCs w:val="22"/>
              </w:rPr>
              <w:t xml:space="preserve">無關   </w:t>
            </w:r>
          </w:p>
          <w:p w:rsidR="008705E1" w:rsidRPr="008705E1" w:rsidRDefault="008705E1" w:rsidP="008705E1">
            <w:pPr>
              <w:kinsoku/>
              <w:autoSpaceDN/>
              <w:adjustRightInd w:val="0"/>
              <w:snapToGrid w:val="0"/>
              <w:spacing w:line="240" w:lineRule="atLeast"/>
              <w:ind w:leftChars="-45" w:left="-126" w:rightChars="-45" w:right="-126"/>
              <w:textAlignment w:val="auto"/>
              <w:rPr>
                <w:rFonts w:ascii="新細明體" w:eastAsia="新細明體" w:hAnsi="新細明體"/>
                <w:b/>
                <w:color w:val="000000"/>
                <w:sz w:val="24"/>
                <w:szCs w:val="22"/>
              </w:rPr>
            </w:pPr>
            <w:r w:rsidRPr="008705E1">
              <w:rPr>
                <w:rFonts w:ascii="新細明體" w:eastAsia="新細明體" w:hAnsi="新細明體"/>
                <w:b/>
                <w:color w:val="000000"/>
                <w:sz w:val="24"/>
                <w:szCs w:val="22"/>
              </w:rPr>
              <w:t>（</w:t>
            </w:r>
            <w:r w:rsidRPr="008705E1">
              <w:rPr>
                <w:rFonts w:ascii="新細明體" w:eastAsia="新細明體" w:hAnsi="新細明體" w:hint="eastAsia"/>
                <w:b/>
                <w:color w:val="000000"/>
                <w:sz w:val="24"/>
                <w:szCs w:val="22"/>
              </w:rPr>
              <w:t>若</w:t>
            </w:r>
            <w:r w:rsidRPr="008705E1">
              <w:rPr>
                <w:rFonts w:ascii="新細明體" w:eastAsia="新細明體" w:hAnsi="新細明體"/>
                <w:b/>
                <w:color w:val="000000"/>
                <w:sz w:val="24"/>
                <w:szCs w:val="22"/>
              </w:rPr>
              <w:t>性別平等專家學者</w:t>
            </w:r>
            <w:r w:rsidRPr="008705E1">
              <w:rPr>
                <w:rFonts w:ascii="Calibri" w:eastAsia="新細明體" w:hAnsi="Calibri"/>
                <w:b/>
                <w:color w:val="000000"/>
                <w:sz w:val="24"/>
                <w:szCs w:val="22"/>
              </w:rPr>
              <w:t>認為第一部分「捌、</w:t>
            </w:r>
            <w:r w:rsidRPr="008705E1">
              <w:rPr>
                <w:rFonts w:ascii="Calibri" w:eastAsia="新細明體" w:hAnsi="Calibri" w:hint="eastAsia"/>
                <w:b/>
                <w:color w:val="000000"/>
                <w:sz w:val="24"/>
                <w:szCs w:val="22"/>
              </w:rPr>
              <w:t>8-1</w:t>
            </w:r>
            <w:r w:rsidRPr="008705E1">
              <w:rPr>
                <w:rFonts w:ascii="Calibri" w:eastAsia="新細明體" w:hAnsi="Calibri"/>
                <w:b/>
                <w:color w:val="000000"/>
                <w:sz w:val="24"/>
                <w:szCs w:val="22"/>
              </w:rPr>
              <w:t>規範對象」</w:t>
            </w:r>
            <w:smartTag w:uri="urn:schemas-microsoft-com:office:smarttags" w:element="chsdate">
              <w:smartTagPr>
                <w:attr w:name="IsROCDate" w:val="False"/>
                <w:attr w:name="IsLunarDate" w:val="False"/>
                <w:attr w:name="Day" w:val="1"/>
                <w:attr w:name="Month" w:val="1"/>
                <w:attr w:name="Year" w:val="2008"/>
              </w:smartTagPr>
              <w:r w:rsidRPr="008705E1">
                <w:rPr>
                  <w:rFonts w:ascii="Calibri" w:eastAsia="新細明體" w:hAnsi="Calibri"/>
                  <w:b/>
                  <w:color w:val="000000"/>
                  <w:sz w:val="24"/>
                  <w:szCs w:val="22"/>
                </w:rPr>
                <w:t>8-1-1</w:t>
              </w:r>
            </w:smartTag>
            <w:r w:rsidRPr="008705E1">
              <w:rPr>
                <w:rFonts w:ascii="Calibri" w:eastAsia="新細明體" w:hAnsi="Calibri"/>
                <w:b/>
                <w:color w:val="000000"/>
                <w:sz w:val="24"/>
                <w:szCs w:val="22"/>
              </w:rPr>
              <w:t>至</w:t>
            </w:r>
            <w:r w:rsidRPr="008705E1">
              <w:rPr>
                <w:rFonts w:ascii="Calibri" w:eastAsia="新細明體" w:hAnsi="Calibri"/>
                <w:b/>
                <w:color w:val="000000"/>
                <w:sz w:val="24"/>
                <w:szCs w:val="22"/>
              </w:rPr>
              <w:t>8-1-</w:t>
            </w:r>
            <w:r w:rsidRPr="008705E1">
              <w:rPr>
                <w:rFonts w:ascii="Calibri" w:eastAsia="新細明體" w:hAnsi="Calibri" w:hint="eastAsia"/>
                <w:b/>
                <w:color w:val="000000"/>
                <w:sz w:val="24"/>
                <w:szCs w:val="22"/>
              </w:rPr>
              <w:t>3</w:t>
            </w:r>
            <w:r w:rsidRPr="008705E1">
              <w:rPr>
                <w:rFonts w:eastAsia="新細明體" w:hAnsi="新細明體"/>
                <w:b/>
                <w:color w:val="000000"/>
                <w:sz w:val="24"/>
                <w:szCs w:val="22"/>
              </w:rPr>
              <w:t>任</w:t>
            </w:r>
            <w:r w:rsidRPr="008705E1">
              <w:rPr>
                <w:rFonts w:ascii="新細明體" w:eastAsia="新細明體" w:hAnsi="新細明體" w:hint="eastAsia"/>
                <w:b/>
                <w:color w:val="000000"/>
                <w:sz w:val="24"/>
                <w:szCs w:val="22"/>
              </w:rPr>
              <w:t>一指標應評定</w:t>
            </w:r>
            <w:r w:rsidRPr="008705E1">
              <w:rPr>
                <w:rFonts w:ascii="Calibri" w:eastAsia="新細明體" w:hAnsi="新細明體" w:hint="eastAsia"/>
                <w:b/>
                <w:color w:val="000000"/>
                <w:sz w:val="24"/>
                <w:szCs w:val="22"/>
              </w:rPr>
              <w:t>為「是」者，則勾選「有關」；若</w:t>
            </w:r>
            <w:smartTag w:uri="urn:schemas-microsoft-com:office:smarttags" w:element="chsdate">
              <w:smartTagPr>
                <w:attr w:name="Year" w:val="2008"/>
                <w:attr w:name="Month" w:val="1"/>
                <w:attr w:name="Day" w:val="1"/>
                <w:attr w:name="IsLunarDate" w:val="False"/>
                <w:attr w:name="IsROCDate" w:val="False"/>
              </w:smartTagPr>
              <w:r w:rsidRPr="008705E1">
                <w:rPr>
                  <w:rFonts w:ascii="Calibri" w:eastAsia="新細明體" w:hAnsi="Calibri"/>
                  <w:b/>
                  <w:color w:val="000000"/>
                  <w:sz w:val="24"/>
                  <w:szCs w:val="22"/>
                </w:rPr>
                <w:t>8-1-1</w:t>
              </w:r>
            </w:smartTag>
            <w:r w:rsidRPr="008705E1">
              <w:rPr>
                <w:rFonts w:ascii="Calibri" w:eastAsia="新細明體" w:hAnsi="Calibri"/>
                <w:b/>
                <w:color w:val="000000"/>
                <w:sz w:val="24"/>
                <w:szCs w:val="22"/>
              </w:rPr>
              <w:t>至</w:t>
            </w:r>
            <w:r w:rsidRPr="008705E1">
              <w:rPr>
                <w:rFonts w:ascii="Calibri" w:eastAsia="新細明體" w:hAnsi="Calibri"/>
                <w:b/>
                <w:color w:val="000000"/>
                <w:sz w:val="24"/>
                <w:szCs w:val="22"/>
              </w:rPr>
              <w:t>8-1-</w:t>
            </w:r>
            <w:r w:rsidRPr="008705E1">
              <w:rPr>
                <w:rFonts w:ascii="Calibri" w:eastAsia="新細明體" w:hAnsi="Calibri" w:hint="eastAsia"/>
                <w:b/>
                <w:color w:val="000000"/>
                <w:sz w:val="24"/>
                <w:szCs w:val="22"/>
              </w:rPr>
              <w:t>3</w:t>
            </w:r>
            <w:r w:rsidRPr="008705E1">
              <w:rPr>
                <w:rFonts w:ascii="Calibri" w:eastAsia="新細明體" w:hAnsi="新細明體" w:hint="eastAsia"/>
                <w:b/>
                <w:color w:val="000000"/>
                <w:sz w:val="24"/>
                <w:szCs w:val="22"/>
              </w:rPr>
              <w:t>均可評定「否」者，則勾選「無關」</w:t>
            </w:r>
            <w:r w:rsidRPr="008705E1">
              <w:rPr>
                <w:rFonts w:ascii="Calibri" w:eastAsia="新細明體" w:hAnsi="新細明體"/>
                <w:b/>
                <w:color w:val="000000"/>
                <w:sz w:val="24"/>
                <w:szCs w:val="22"/>
              </w:rPr>
              <w:t>）</w:t>
            </w:r>
            <w:r w:rsidRPr="008705E1">
              <w:rPr>
                <w:rFonts w:ascii="Calibri" w:eastAsia="新細明體" w:hAnsi="新細明體" w:hint="eastAsia"/>
                <w:b/>
                <w:color w:val="000000"/>
                <w:sz w:val="24"/>
                <w:szCs w:val="22"/>
              </w:rPr>
              <w:t>。</w:t>
            </w:r>
          </w:p>
        </w:tc>
      </w:tr>
      <w:tr w:rsidR="008705E1" w:rsidRPr="008705E1" w:rsidTr="00633512">
        <w:trPr>
          <w:cantSplit/>
          <w:trHeight w:val="446"/>
        </w:trPr>
        <w:tc>
          <w:tcPr>
            <w:tcW w:w="9326" w:type="dxa"/>
            <w:gridSpan w:val="4"/>
            <w:shd w:val="clear" w:color="auto" w:fill="auto"/>
          </w:tcPr>
          <w:p w:rsidR="008705E1" w:rsidRPr="008705E1" w:rsidRDefault="008705E1" w:rsidP="008705E1">
            <w:pPr>
              <w:kinsoku/>
              <w:autoSpaceDN/>
              <w:adjustRightInd w:val="0"/>
              <w:snapToGrid w:val="0"/>
              <w:spacing w:line="240" w:lineRule="atLeast"/>
              <w:ind w:leftChars="-45" w:left="595" w:rightChars="-45" w:right="-126" w:hangingChars="300" w:hanging="721"/>
              <w:textAlignment w:val="auto"/>
              <w:rPr>
                <w:rFonts w:ascii="Calibri" w:eastAsia="新細明體" w:hAnsi="Calibri"/>
                <w:b/>
                <w:color w:val="000000"/>
                <w:sz w:val="24"/>
                <w:szCs w:val="22"/>
              </w:rPr>
            </w:pPr>
            <w:r w:rsidRPr="008705E1">
              <w:rPr>
                <w:rFonts w:ascii="Calibri" w:eastAsia="新細明體" w:hAnsi="Calibri"/>
                <w:b/>
                <w:color w:val="000000"/>
                <w:sz w:val="24"/>
                <w:szCs w:val="22"/>
              </w:rPr>
              <w:t>（二）主要意見：就前述各項之合宜性提出檢視意見，並提供綜合意見</w:t>
            </w:r>
          </w:p>
        </w:tc>
      </w:tr>
      <w:tr w:rsidR="008705E1" w:rsidRPr="008705E1" w:rsidTr="00633512">
        <w:trPr>
          <w:cantSplit/>
          <w:trHeight w:val="361"/>
        </w:trPr>
        <w:tc>
          <w:tcPr>
            <w:tcW w:w="3794"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8705E1">
              <w:rPr>
                <w:rFonts w:ascii="Calibri" w:eastAsia="新細明體" w:hAnsi="Calibri"/>
                <w:b/>
                <w:color w:val="000000"/>
                <w:sz w:val="24"/>
                <w:szCs w:val="22"/>
              </w:rPr>
              <w:t>11-6</w:t>
            </w:r>
            <w:r w:rsidRPr="008705E1">
              <w:rPr>
                <w:rFonts w:ascii="Calibri" w:eastAsia="新細明體" w:hAnsi="Calibri"/>
                <w:b/>
                <w:color w:val="000000"/>
                <w:sz w:val="24"/>
                <w:szCs w:val="22"/>
              </w:rPr>
              <w:t>性別統計及性別分析之合宜性</w:t>
            </w:r>
          </w:p>
        </w:tc>
        <w:tc>
          <w:tcPr>
            <w:tcW w:w="5532"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highlight w:val="yellow"/>
              </w:rPr>
            </w:pPr>
          </w:p>
        </w:tc>
      </w:tr>
      <w:tr w:rsidR="008705E1" w:rsidRPr="008705E1" w:rsidTr="00633512">
        <w:trPr>
          <w:cantSplit/>
          <w:trHeight w:val="361"/>
        </w:trPr>
        <w:tc>
          <w:tcPr>
            <w:tcW w:w="3794"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8705E1">
              <w:rPr>
                <w:rFonts w:ascii="Calibri" w:eastAsia="新細明體" w:hAnsi="Calibri"/>
                <w:b/>
                <w:color w:val="000000"/>
                <w:sz w:val="24"/>
                <w:szCs w:val="22"/>
              </w:rPr>
              <w:t>11-7</w:t>
            </w:r>
            <w:r w:rsidRPr="008705E1">
              <w:rPr>
                <w:rFonts w:ascii="Calibri" w:eastAsia="新細明體" w:hAnsi="Calibri"/>
                <w:b/>
                <w:color w:val="000000"/>
                <w:sz w:val="24"/>
                <w:szCs w:val="22"/>
              </w:rPr>
              <w:t>正當程序中性別參與之合宜性</w:t>
            </w:r>
          </w:p>
        </w:tc>
        <w:tc>
          <w:tcPr>
            <w:tcW w:w="5532"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highlight w:val="yellow"/>
              </w:rPr>
            </w:pPr>
          </w:p>
        </w:tc>
      </w:tr>
      <w:tr w:rsidR="008705E1" w:rsidRPr="008705E1" w:rsidTr="00633512">
        <w:trPr>
          <w:cantSplit/>
          <w:trHeight w:val="343"/>
        </w:trPr>
        <w:tc>
          <w:tcPr>
            <w:tcW w:w="3794"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8705E1">
              <w:rPr>
                <w:rFonts w:ascii="Calibri" w:eastAsia="新細明體" w:hAnsi="Calibri"/>
                <w:b/>
                <w:color w:val="000000"/>
                <w:sz w:val="24"/>
                <w:szCs w:val="22"/>
              </w:rPr>
              <w:t>11-8</w:t>
            </w:r>
            <w:r w:rsidRPr="008705E1">
              <w:rPr>
                <w:rFonts w:ascii="Calibri" w:eastAsia="新細明體" w:hAnsi="Calibri"/>
                <w:b/>
                <w:color w:val="000000"/>
                <w:sz w:val="24"/>
                <w:szCs w:val="22"/>
              </w:rPr>
              <w:t>性別目標之合宜性</w:t>
            </w:r>
          </w:p>
        </w:tc>
        <w:tc>
          <w:tcPr>
            <w:tcW w:w="5532"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highlight w:val="yellow"/>
              </w:rPr>
            </w:pPr>
          </w:p>
        </w:tc>
      </w:tr>
      <w:tr w:rsidR="008705E1" w:rsidRPr="008705E1" w:rsidTr="00633512">
        <w:trPr>
          <w:cantSplit/>
          <w:trHeight w:val="289"/>
        </w:trPr>
        <w:tc>
          <w:tcPr>
            <w:tcW w:w="3794"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8705E1">
              <w:rPr>
                <w:rFonts w:ascii="Calibri" w:eastAsia="新細明體" w:hAnsi="Calibri"/>
                <w:b/>
                <w:color w:val="000000"/>
                <w:sz w:val="24"/>
                <w:szCs w:val="22"/>
              </w:rPr>
              <w:t>11-9</w:t>
            </w:r>
            <w:r w:rsidRPr="008705E1">
              <w:rPr>
                <w:rFonts w:ascii="Calibri" w:eastAsia="新細明體" w:hAnsi="Calibri"/>
                <w:b/>
                <w:color w:val="000000"/>
                <w:sz w:val="24"/>
                <w:szCs w:val="22"/>
              </w:rPr>
              <w:t>性別效益說明之合宜性</w:t>
            </w:r>
          </w:p>
        </w:tc>
        <w:tc>
          <w:tcPr>
            <w:tcW w:w="5532"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highlight w:val="yellow"/>
              </w:rPr>
            </w:pPr>
          </w:p>
        </w:tc>
      </w:tr>
      <w:tr w:rsidR="008705E1" w:rsidRPr="008705E1" w:rsidTr="00633512">
        <w:trPr>
          <w:cantSplit/>
          <w:trHeight w:val="289"/>
        </w:trPr>
        <w:tc>
          <w:tcPr>
            <w:tcW w:w="3794"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firstLineChars="45" w:firstLine="108"/>
              <w:textAlignment w:val="auto"/>
              <w:rPr>
                <w:rFonts w:ascii="Calibri" w:eastAsia="新細明體" w:hAnsi="Calibri"/>
                <w:color w:val="000000"/>
                <w:sz w:val="24"/>
                <w:szCs w:val="22"/>
              </w:rPr>
            </w:pPr>
            <w:r w:rsidRPr="008705E1">
              <w:rPr>
                <w:rFonts w:ascii="Calibri" w:eastAsia="新細明體" w:hAnsi="Calibri"/>
                <w:b/>
                <w:color w:val="000000"/>
                <w:sz w:val="24"/>
                <w:szCs w:val="22"/>
              </w:rPr>
              <w:t>11-10</w:t>
            </w:r>
            <w:r w:rsidRPr="008705E1">
              <w:rPr>
                <w:rFonts w:ascii="Calibri" w:eastAsia="新細明體" w:hAnsi="Calibri"/>
                <w:b/>
                <w:color w:val="000000"/>
                <w:sz w:val="24"/>
                <w:szCs w:val="22"/>
              </w:rPr>
              <w:t>綜合性檢視意見</w:t>
            </w:r>
          </w:p>
        </w:tc>
        <w:tc>
          <w:tcPr>
            <w:tcW w:w="5532"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8705E1">
              <w:rPr>
                <w:rFonts w:ascii="Calibri" w:eastAsia="新細明體" w:hAnsi="Calibri" w:hint="eastAsia"/>
                <w:color w:val="000000"/>
                <w:sz w:val="24"/>
                <w:szCs w:val="22"/>
              </w:rPr>
              <w:t>本修訂案以更為完整及細緻之規劃擴大吸引人才入境工作，提升專業水準，適用對象未有任何差別對待。然而因為刪除了舊法中所涵蓋之華僑，是否可能因而排了僅有外國居留資格、未取得外國國籍、卻又未能入籍本國之男女？建請考選部諮詢僑委會意見。</w:t>
            </w:r>
          </w:p>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p>
        </w:tc>
      </w:tr>
      <w:tr w:rsidR="008705E1" w:rsidRPr="008705E1" w:rsidTr="00633512">
        <w:trPr>
          <w:cantSplit/>
          <w:trHeight w:val="289"/>
        </w:trPr>
        <w:tc>
          <w:tcPr>
            <w:tcW w:w="3794"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b/>
                <w:color w:val="000000"/>
                <w:sz w:val="24"/>
                <w:szCs w:val="22"/>
              </w:rPr>
            </w:pPr>
            <w:r w:rsidRPr="008705E1">
              <w:rPr>
                <w:rFonts w:ascii="Calibri" w:eastAsia="新細明體" w:hAnsi="Calibri"/>
                <w:b/>
                <w:color w:val="000000"/>
                <w:sz w:val="24"/>
                <w:szCs w:val="22"/>
              </w:rPr>
              <w:t>（三）參與時機及方式之合宜性</w:t>
            </w:r>
          </w:p>
        </w:tc>
        <w:tc>
          <w:tcPr>
            <w:tcW w:w="5532" w:type="dxa"/>
            <w:gridSpan w:val="2"/>
            <w:shd w:val="clear" w:color="auto" w:fill="auto"/>
          </w:tcPr>
          <w:p w:rsidR="008705E1" w:rsidRPr="008705E1" w:rsidRDefault="008705E1" w:rsidP="008705E1">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8705E1">
              <w:rPr>
                <w:rFonts w:ascii="Calibri" w:eastAsia="新細明體" w:hAnsi="Calibri" w:hint="eastAsia"/>
                <w:color w:val="000000"/>
                <w:sz w:val="24"/>
                <w:szCs w:val="22"/>
              </w:rPr>
              <w:t>合宜</w:t>
            </w:r>
          </w:p>
        </w:tc>
      </w:tr>
      <w:tr w:rsidR="008705E1" w:rsidRPr="008705E1" w:rsidTr="00633512">
        <w:trPr>
          <w:cantSplit/>
          <w:trHeight w:val="446"/>
        </w:trPr>
        <w:tc>
          <w:tcPr>
            <w:tcW w:w="9326" w:type="dxa"/>
            <w:gridSpan w:val="4"/>
            <w:tcBorders>
              <w:bottom w:val="thickThinSmallGap" w:sz="24" w:space="0" w:color="auto"/>
            </w:tcBorders>
            <w:shd w:val="clear" w:color="auto" w:fill="auto"/>
          </w:tcPr>
          <w:p w:rsidR="008705E1" w:rsidRPr="008705E1" w:rsidRDefault="008705E1" w:rsidP="008705E1">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u w:val="single"/>
              </w:rPr>
            </w:pPr>
            <w:r w:rsidRPr="008705E1">
              <w:rPr>
                <w:rFonts w:ascii="Calibri" w:eastAsia="新細明體" w:hAnsi="Calibri"/>
                <w:b/>
                <w:color w:val="000000"/>
                <w:sz w:val="24"/>
                <w:szCs w:val="22"/>
              </w:rPr>
              <w:t>本人同意恪遵保密義務，未經部會同意不得逕自對外公開所評估之法案。</w:t>
            </w:r>
            <w:r w:rsidRPr="008705E1">
              <w:rPr>
                <w:rFonts w:ascii="Calibri" w:eastAsia="新細明體" w:hAnsi="Calibri"/>
                <w:b/>
                <w:color w:val="000000"/>
                <w:sz w:val="24"/>
                <w:szCs w:val="22"/>
              </w:rPr>
              <w:br/>
            </w:r>
            <w:r w:rsidRPr="008705E1">
              <w:rPr>
                <w:rFonts w:ascii="Calibri" w:eastAsia="新細明體" w:hAnsi="Calibri"/>
                <w:b/>
                <w:color w:val="000000"/>
                <w:sz w:val="24"/>
                <w:szCs w:val="22"/>
              </w:rPr>
              <w:t>（簽章，簽名或打字皆可）</w:t>
            </w:r>
            <w:r w:rsidRPr="008705E1">
              <w:rPr>
                <w:rFonts w:ascii="Calibri" w:eastAsia="新細明體" w:hAnsi="Calibri"/>
                <w:b/>
                <w:color w:val="000000"/>
                <w:sz w:val="24"/>
                <w:szCs w:val="22"/>
                <w:u w:val="single"/>
              </w:rPr>
              <w:t xml:space="preserve"> </w:t>
            </w:r>
            <w:r w:rsidRPr="008705E1">
              <w:rPr>
                <w:rFonts w:ascii="新細明體" w:eastAsia="新細明體" w:hAnsi="新細明體" w:hint="eastAsia"/>
                <w:color w:val="000000"/>
                <w:sz w:val="24"/>
                <w:szCs w:val="22"/>
                <w:u w:val="single"/>
              </w:rPr>
              <w:t>○○○</w:t>
            </w:r>
            <w:r w:rsidRPr="008705E1">
              <w:rPr>
                <w:rFonts w:ascii="Calibri" w:eastAsia="新細明體" w:hAnsi="Calibri"/>
                <w:b/>
                <w:color w:val="000000"/>
                <w:sz w:val="24"/>
                <w:szCs w:val="22"/>
                <w:u w:val="single"/>
              </w:rPr>
              <w:t xml:space="preserve">    </w:t>
            </w:r>
          </w:p>
        </w:tc>
      </w:tr>
    </w:tbl>
    <w:p w:rsidR="008705E1" w:rsidRPr="008705E1" w:rsidRDefault="008705E1" w:rsidP="008705E1">
      <w:pPr>
        <w:numPr>
          <w:ilvl w:val="0"/>
          <w:numId w:val="1"/>
        </w:numPr>
        <w:kinsoku/>
        <w:autoSpaceDN/>
        <w:adjustRightInd w:val="0"/>
        <w:snapToGrid w:val="0"/>
        <w:spacing w:line="240" w:lineRule="atLeast"/>
        <w:ind w:rightChars="-45" w:right="-126"/>
        <w:textAlignment w:val="auto"/>
        <w:rPr>
          <w:rFonts w:ascii="Calibri" w:eastAsia="新細明體" w:hAnsi="Calibri"/>
          <w:b/>
          <w:color w:val="000000"/>
          <w:sz w:val="24"/>
          <w:szCs w:val="22"/>
        </w:rPr>
      </w:pPr>
      <w:r w:rsidRPr="008705E1">
        <w:rPr>
          <w:rFonts w:ascii="Calibri" w:eastAsia="新細明體" w:hAnsi="Calibri"/>
          <w:b/>
          <w:color w:val="000000"/>
          <w:sz w:val="24"/>
          <w:szCs w:val="22"/>
        </w:rPr>
        <w:t>第一部分「捌、</w:t>
      </w:r>
      <w:r w:rsidRPr="008705E1">
        <w:rPr>
          <w:rFonts w:ascii="Calibri" w:eastAsia="新細明體" w:hAnsi="Calibri"/>
          <w:b/>
          <w:color w:val="000000"/>
          <w:sz w:val="24"/>
          <w:szCs w:val="22"/>
        </w:rPr>
        <w:t>8-1</w:t>
      </w:r>
      <w:r w:rsidRPr="008705E1">
        <w:rPr>
          <w:rFonts w:ascii="Calibri" w:eastAsia="新細明體" w:hAnsi="Calibri"/>
          <w:b/>
          <w:color w:val="000000"/>
          <w:sz w:val="24"/>
          <w:szCs w:val="22"/>
        </w:rPr>
        <w:t>規範對象」</w:t>
      </w:r>
      <w:smartTag w:uri="urn:schemas-microsoft-com:office:smarttags" w:element="chsdate">
        <w:smartTagPr>
          <w:attr w:name="IsROCDate" w:val="False"/>
          <w:attr w:name="IsLunarDate" w:val="False"/>
          <w:attr w:name="Day" w:val="1"/>
          <w:attr w:name="Month" w:val="1"/>
          <w:attr w:name="Year" w:val="2008"/>
        </w:smartTagPr>
        <w:r w:rsidRPr="008705E1">
          <w:rPr>
            <w:rFonts w:ascii="Calibri" w:eastAsia="新細明體" w:hAnsi="Calibri"/>
            <w:b/>
            <w:color w:val="000000"/>
            <w:sz w:val="24"/>
            <w:szCs w:val="22"/>
          </w:rPr>
          <w:t>8-1-1</w:t>
        </w:r>
      </w:smartTag>
      <w:r w:rsidRPr="008705E1">
        <w:rPr>
          <w:rFonts w:ascii="Calibri" w:eastAsia="新細明體" w:hAnsi="Calibri"/>
          <w:b/>
          <w:color w:val="000000"/>
          <w:sz w:val="24"/>
          <w:szCs w:val="22"/>
        </w:rPr>
        <w:t>至</w:t>
      </w:r>
      <w:r w:rsidRPr="008705E1">
        <w:rPr>
          <w:rFonts w:ascii="Calibri" w:eastAsia="新細明體" w:hAnsi="Calibri"/>
          <w:b/>
          <w:color w:val="000000"/>
          <w:sz w:val="24"/>
          <w:szCs w:val="22"/>
        </w:rPr>
        <w:t>8-1-</w:t>
      </w:r>
      <w:r w:rsidRPr="008705E1">
        <w:rPr>
          <w:rFonts w:ascii="Calibri" w:eastAsia="新細明體" w:hAnsi="Calibri" w:hint="eastAsia"/>
          <w:b/>
          <w:color w:val="000000"/>
          <w:sz w:val="24"/>
          <w:szCs w:val="22"/>
        </w:rPr>
        <w:t>3</w:t>
      </w:r>
      <w:r w:rsidRPr="008705E1">
        <w:rPr>
          <w:rFonts w:ascii="Calibri" w:eastAsia="新細明體" w:hAnsi="Calibri"/>
          <w:b/>
          <w:color w:val="000000"/>
          <w:sz w:val="24"/>
          <w:szCs w:val="22"/>
        </w:rPr>
        <w:t>皆評定為「否」者，若經程序參與後，</w:t>
      </w:r>
      <w:r w:rsidRPr="008705E1">
        <w:rPr>
          <w:rFonts w:ascii="Calibri" w:eastAsia="新細明體" w:hAnsi="Calibri"/>
          <w:b/>
          <w:color w:val="000000"/>
          <w:sz w:val="24"/>
          <w:szCs w:val="22"/>
        </w:rPr>
        <w:t>11-5</w:t>
      </w:r>
      <w:r w:rsidRPr="008705E1">
        <w:rPr>
          <w:rFonts w:ascii="Calibri" w:eastAsia="新細明體" w:hAnsi="Calibri"/>
          <w:b/>
          <w:color w:val="000000"/>
          <w:sz w:val="24"/>
          <w:szCs w:val="22"/>
        </w:rPr>
        <w:t>「</w:t>
      </w:r>
      <w:r w:rsidRPr="008705E1">
        <w:rPr>
          <w:rFonts w:ascii="Calibri" w:eastAsia="新細明體" w:hAnsi="新細明體"/>
          <w:b/>
          <w:color w:val="000000"/>
          <w:sz w:val="24"/>
          <w:szCs w:val="22"/>
        </w:rPr>
        <w:t>法案與性別議題關聯之程度」</w:t>
      </w:r>
      <w:r w:rsidRPr="008705E1">
        <w:rPr>
          <w:rFonts w:ascii="Calibri" w:eastAsia="新細明體" w:hAnsi="Calibri"/>
          <w:b/>
          <w:color w:val="000000"/>
          <w:sz w:val="24"/>
          <w:szCs w:val="22"/>
        </w:rPr>
        <w:t>評定為「有關」者，則需修正列第一部分「捌、</w:t>
      </w:r>
      <w:r w:rsidRPr="008705E1">
        <w:rPr>
          <w:rFonts w:ascii="Calibri" w:eastAsia="新細明體" w:hAnsi="Calibri"/>
          <w:b/>
          <w:color w:val="000000"/>
          <w:sz w:val="24"/>
          <w:szCs w:val="22"/>
        </w:rPr>
        <w:t>8-1</w:t>
      </w:r>
      <w:r w:rsidRPr="008705E1">
        <w:rPr>
          <w:rFonts w:ascii="Calibri" w:eastAsia="新細明體" w:hAnsi="Calibri"/>
          <w:b/>
          <w:color w:val="000000"/>
          <w:sz w:val="24"/>
          <w:szCs w:val="22"/>
        </w:rPr>
        <w:t>規範對象」，並補填列「捌、</w:t>
      </w:r>
      <w:r w:rsidRPr="008705E1">
        <w:rPr>
          <w:rFonts w:ascii="Calibri" w:eastAsia="新細明體" w:hAnsi="Calibri"/>
          <w:b/>
          <w:color w:val="000000"/>
          <w:sz w:val="24"/>
          <w:szCs w:val="22"/>
        </w:rPr>
        <w:t>8-2</w:t>
      </w:r>
      <w:r w:rsidRPr="008705E1">
        <w:rPr>
          <w:rFonts w:ascii="Calibri" w:eastAsia="新細明體" w:hAnsi="Calibri"/>
          <w:b/>
          <w:color w:val="000000"/>
          <w:sz w:val="24"/>
          <w:szCs w:val="22"/>
        </w:rPr>
        <w:t>性別目標、</w:t>
      </w:r>
      <w:r w:rsidRPr="008705E1">
        <w:rPr>
          <w:rFonts w:ascii="Calibri" w:eastAsia="新細明體" w:hAnsi="Calibri"/>
          <w:b/>
          <w:color w:val="000000"/>
          <w:sz w:val="24"/>
          <w:szCs w:val="22"/>
        </w:rPr>
        <w:t>8-3</w:t>
      </w:r>
      <w:r w:rsidRPr="008705E1">
        <w:rPr>
          <w:rFonts w:ascii="Calibri" w:eastAsia="新細明體" w:hAnsi="Calibri"/>
          <w:b/>
          <w:color w:val="000000"/>
          <w:sz w:val="24"/>
          <w:szCs w:val="22"/>
        </w:rPr>
        <w:t>性別效益</w:t>
      </w:r>
      <w:r w:rsidRPr="008705E1">
        <w:rPr>
          <w:rFonts w:ascii="Calibri" w:eastAsia="新細明體" w:hAnsi="Calibri" w:hint="eastAsia"/>
          <w:b/>
          <w:color w:val="000000"/>
          <w:sz w:val="24"/>
          <w:szCs w:val="22"/>
        </w:rPr>
        <w:t>」</w:t>
      </w:r>
      <w:r w:rsidRPr="008705E1">
        <w:rPr>
          <w:rFonts w:ascii="Calibri" w:eastAsia="新細明體" w:hAnsi="Calibri"/>
          <w:b/>
          <w:color w:val="000000"/>
          <w:sz w:val="24"/>
          <w:szCs w:val="22"/>
        </w:rPr>
        <w:t>及</w:t>
      </w:r>
      <w:r w:rsidRPr="008705E1">
        <w:rPr>
          <w:rFonts w:ascii="Calibri" w:eastAsia="新細明體" w:hAnsi="Calibri" w:hint="eastAsia"/>
          <w:b/>
          <w:color w:val="000000"/>
          <w:sz w:val="24"/>
          <w:szCs w:val="22"/>
        </w:rPr>
        <w:t>「</w:t>
      </w:r>
      <w:r w:rsidRPr="008705E1">
        <w:rPr>
          <w:rFonts w:ascii="Calibri" w:eastAsia="新細明體" w:hAnsi="Calibri"/>
          <w:b/>
          <w:color w:val="000000"/>
          <w:sz w:val="24"/>
          <w:szCs w:val="22"/>
        </w:rPr>
        <w:t>玖、評估結果」。</w:t>
      </w:r>
    </w:p>
    <w:p w:rsidR="008705E1" w:rsidRPr="008705E1" w:rsidRDefault="008705E1" w:rsidP="008705E1">
      <w:pPr>
        <w:numPr>
          <w:ilvl w:val="0"/>
          <w:numId w:val="1"/>
        </w:numPr>
        <w:kinsoku/>
        <w:autoSpaceDN/>
        <w:adjustRightInd w:val="0"/>
        <w:snapToGrid w:val="0"/>
        <w:spacing w:line="240" w:lineRule="atLeast"/>
        <w:ind w:rightChars="-45" w:right="-126"/>
        <w:textAlignment w:val="auto"/>
        <w:rPr>
          <w:rFonts w:ascii="Calibri" w:eastAsia="新細明體" w:hAnsi="Calibri"/>
          <w:b/>
          <w:color w:val="000000"/>
          <w:sz w:val="24"/>
          <w:szCs w:val="22"/>
        </w:rPr>
        <w:sectPr w:rsidR="008705E1" w:rsidRPr="008705E1" w:rsidSect="00F5260C">
          <w:footerReference w:type="even" r:id="rId14"/>
          <w:footerReference w:type="default" r:id="rId15"/>
          <w:pgSz w:w="11906" w:h="16838"/>
          <w:pgMar w:top="1418" w:right="1418" w:bottom="1418" w:left="1701" w:header="851" w:footer="992" w:gutter="0"/>
          <w:cols w:space="425"/>
          <w:docGrid w:type="lines" w:linePitch="360"/>
        </w:sectPr>
      </w:pPr>
      <w:r w:rsidRPr="008705E1">
        <w:rPr>
          <w:rFonts w:ascii="Calibri" w:eastAsia="新細明體" w:hAnsi="Calibri"/>
          <w:b/>
          <w:color w:val="000000"/>
          <w:sz w:val="24"/>
          <w:szCs w:val="22"/>
        </w:rPr>
        <w:t>本表所提專有名詞之定義及參考資料，請詳見「性別影響評估操作指南」（網址：</w:t>
      </w:r>
      <w:r w:rsidRPr="008705E1">
        <w:rPr>
          <w:rFonts w:ascii="Calibri" w:eastAsia="新細明體" w:hAnsi="Calibri"/>
          <w:b/>
          <w:color w:val="000000"/>
          <w:sz w:val="24"/>
          <w:szCs w:val="22"/>
        </w:rPr>
        <w:t>http://www.gec.ey.gov.tw/cp.aspx?n=FC</w:t>
      </w:r>
      <w:smartTag w:uri="urn:schemas-microsoft-com:office:smarttags" w:element="chmetcnv">
        <w:smartTagPr>
          <w:attr w:name="TCSC" w:val="0"/>
          <w:attr w:name="NumberType" w:val="1"/>
          <w:attr w:name="Negative" w:val="False"/>
          <w:attr w:name="HasSpace" w:val="False"/>
          <w:attr w:name="SourceValue" w:val="0"/>
          <w:attr w:name="UnitName" w:val="C"/>
        </w:smartTagPr>
        <w:r w:rsidRPr="008705E1">
          <w:rPr>
            <w:rFonts w:ascii="Calibri" w:eastAsia="新細明體" w:hAnsi="Calibri"/>
            <w:b/>
            <w:color w:val="000000"/>
            <w:sz w:val="24"/>
            <w:szCs w:val="22"/>
          </w:rPr>
          <w:t>0C</w:t>
        </w:r>
      </w:smartTag>
      <w:r w:rsidRPr="008705E1">
        <w:rPr>
          <w:rFonts w:ascii="Calibri" w:eastAsia="新細明體" w:hAnsi="Calibri"/>
          <w:b/>
          <w:color w:val="000000"/>
          <w:sz w:val="24"/>
          <w:szCs w:val="22"/>
        </w:rPr>
        <w:t>D</w:t>
      </w:r>
      <w:smartTag w:uri="urn:schemas-microsoft-com:office:smarttags" w:element="chmetcnv">
        <w:smartTagPr>
          <w:attr w:name="TCSC" w:val="0"/>
          <w:attr w:name="NumberType" w:val="1"/>
          <w:attr w:name="Negative" w:val="False"/>
          <w:attr w:name="HasSpace" w:val="False"/>
          <w:attr w:name="SourceValue" w:val="59"/>
          <w:attr w:name="UnitName" w:val="a"/>
        </w:smartTagPr>
        <w:r w:rsidRPr="008705E1">
          <w:rPr>
            <w:rFonts w:ascii="Calibri" w:eastAsia="新細明體" w:hAnsi="Calibri"/>
            <w:b/>
            <w:color w:val="000000"/>
            <w:sz w:val="24"/>
            <w:szCs w:val="22"/>
          </w:rPr>
          <w:t>59A</w:t>
        </w:r>
      </w:smartTag>
      <w:r w:rsidRPr="008705E1">
        <w:rPr>
          <w:rFonts w:ascii="Calibri" w:eastAsia="新細明體" w:hAnsi="Calibri"/>
          <w:b/>
          <w:color w:val="000000"/>
          <w:sz w:val="24"/>
          <w:szCs w:val="22"/>
        </w:rPr>
        <w:t>5BF00232</w:t>
      </w:r>
      <w:r w:rsidRPr="008705E1">
        <w:rPr>
          <w:rFonts w:ascii="Calibri" w:eastAsia="新細明體" w:hAnsi="Calibri"/>
          <w:b/>
          <w:color w:val="000000"/>
          <w:sz w:val="24"/>
          <w:szCs w:val="22"/>
        </w:rPr>
        <w:t>）。</w:t>
      </w:r>
    </w:p>
    <w:p w:rsidR="008705E1" w:rsidRPr="00E54140" w:rsidRDefault="008705E1" w:rsidP="008705E1">
      <w:pPr>
        <w:jc w:val="center"/>
        <w:rPr>
          <w:rFonts w:hAnsi="標楷體"/>
          <w:sz w:val="32"/>
          <w:szCs w:val="32"/>
        </w:rPr>
      </w:pPr>
      <w:r>
        <w:rPr>
          <w:rFonts w:hAnsi="標楷體" w:hint="eastAsia"/>
          <w:sz w:val="32"/>
          <w:szCs w:val="32"/>
        </w:rPr>
        <w:lastRenderedPageBreak/>
        <w:t>陸、徵詢及協商程序之</w:t>
      </w:r>
      <w:r w:rsidRPr="009918AA">
        <w:rPr>
          <w:rFonts w:hAnsi="標楷體"/>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8705E1" w:rsidRPr="008705E1" w:rsidTr="00633512">
        <w:tc>
          <w:tcPr>
            <w:tcW w:w="2520" w:type="dxa"/>
            <w:tcBorders>
              <w:top w:val="single" w:sz="4" w:space="0" w:color="auto"/>
              <w:left w:val="single" w:sz="4" w:space="0" w:color="auto"/>
              <w:bottom w:val="single" w:sz="4" w:space="0" w:color="auto"/>
              <w:right w:val="single" w:sz="4" w:space="0" w:color="auto"/>
            </w:tcBorders>
            <w:vAlign w:val="center"/>
          </w:tcPr>
          <w:p w:rsidR="008705E1" w:rsidRPr="008705E1" w:rsidRDefault="008705E1" w:rsidP="008705E1">
            <w:pPr>
              <w:kinsoku/>
              <w:autoSpaceDN/>
              <w:spacing w:line="240" w:lineRule="auto"/>
              <w:jc w:val="center"/>
              <w:textAlignment w:val="auto"/>
              <w:rPr>
                <w:rFonts w:ascii="Calibri" w:hAnsi="Calibri"/>
                <w:sz w:val="24"/>
                <w:szCs w:val="22"/>
              </w:rPr>
            </w:pPr>
            <w:r w:rsidRPr="008705E1">
              <w:rPr>
                <w:rFonts w:ascii="Calibri" w:hAnsi="標楷體" w:hint="eastAsia"/>
                <w:sz w:val="24"/>
                <w:szCs w:val="22"/>
              </w:rPr>
              <w:t>重要</w:t>
            </w:r>
            <w:r w:rsidRPr="008705E1">
              <w:rPr>
                <w:rFonts w:ascii="標楷體" w:hAnsi="標楷體" w:hint="eastAsia"/>
                <w:color w:val="000000"/>
                <w:sz w:val="24"/>
                <w:szCs w:val="22"/>
              </w:rPr>
              <w:t>事項</w:t>
            </w:r>
          </w:p>
        </w:tc>
        <w:tc>
          <w:tcPr>
            <w:tcW w:w="720" w:type="dxa"/>
            <w:tcBorders>
              <w:left w:val="single" w:sz="4" w:space="0" w:color="auto"/>
            </w:tcBorders>
            <w:vAlign w:val="center"/>
          </w:tcPr>
          <w:p w:rsidR="008705E1" w:rsidRPr="008705E1" w:rsidRDefault="008705E1" w:rsidP="008705E1">
            <w:pPr>
              <w:kinsoku/>
              <w:autoSpaceDN/>
              <w:spacing w:line="240" w:lineRule="auto"/>
              <w:jc w:val="center"/>
              <w:textAlignment w:val="auto"/>
              <w:rPr>
                <w:rFonts w:ascii="Calibri" w:hAnsi="Calibri"/>
                <w:sz w:val="24"/>
                <w:szCs w:val="22"/>
              </w:rPr>
            </w:pPr>
            <w:r w:rsidRPr="008705E1">
              <w:rPr>
                <w:rFonts w:ascii="Calibri" w:hAnsi="Calibri" w:hint="eastAsia"/>
                <w:sz w:val="24"/>
                <w:szCs w:val="22"/>
              </w:rPr>
              <w:t>有無</w:t>
            </w:r>
          </w:p>
          <w:p w:rsidR="008705E1" w:rsidRPr="008705E1" w:rsidRDefault="008705E1" w:rsidP="008705E1">
            <w:pPr>
              <w:kinsoku/>
              <w:autoSpaceDN/>
              <w:spacing w:line="240" w:lineRule="auto"/>
              <w:jc w:val="center"/>
              <w:textAlignment w:val="auto"/>
              <w:rPr>
                <w:rFonts w:ascii="Calibri" w:hAnsi="Calibri"/>
                <w:b/>
                <w:sz w:val="24"/>
                <w:szCs w:val="22"/>
              </w:rPr>
            </w:pPr>
            <w:r w:rsidRPr="008705E1">
              <w:rPr>
                <w:rFonts w:ascii="Calibri" w:hAnsi="Calibri" w:hint="eastAsia"/>
                <w:sz w:val="24"/>
                <w:szCs w:val="22"/>
              </w:rPr>
              <w:t>爭議</w:t>
            </w:r>
          </w:p>
        </w:tc>
        <w:tc>
          <w:tcPr>
            <w:tcW w:w="720" w:type="dxa"/>
            <w:tcBorders>
              <w:left w:val="single" w:sz="4" w:space="0" w:color="auto"/>
            </w:tcBorders>
            <w:vAlign w:val="center"/>
          </w:tcPr>
          <w:p w:rsidR="008705E1" w:rsidRPr="008705E1" w:rsidRDefault="008705E1" w:rsidP="008705E1">
            <w:pPr>
              <w:kinsoku/>
              <w:autoSpaceDN/>
              <w:spacing w:line="240" w:lineRule="auto"/>
              <w:jc w:val="center"/>
              <w:textAlignment w:val="auto"/>
              <w:rPr>
                <w:rFonts w:ascii="Calibri" w:hAnsi="標楷體"/>
                <w:sz w:val="24"/>
                <w:szCs w:val="22"/>
              </w:rPr>
            </w:pPr>
            <w:r w:rsidRPr="008705E1">
              <w:rPr>
                <w:rFonts w:ascii="Calibri" w:hAnsi="標楷體"/>
                <w:sz w:val="24"/>
                <w:szCs w:val="22"/>
              </w:rPr>
              <w:t>相關</w:t>
            </w:r>
          </w:p>
          <w:p w:rsidR="008705E1" w:rsidRPr="008705E1" w:rsidRDefault="008705E1" w:rsidP="008705E1">
            <w:pPr>
              <w:kinsoku/>
              <w:autoSpaceDN/>
              <w:spacing w:line="240" w:lineRule="auto"/>
              <w:jc w:val="center"/>
              <w:textAlignment w:val="auto"/>
              <w:rPr>
                <w:rFonts w:ascii="Calibri" w:hAnsi="Calibri"/>
                <w:sz w:val="24"/>
                <w:szCs w:val="22"/>
              </w:rPr>
            </w:pPr>
            <w:r w:rsidRPr="008705E1">
              <w:rPr>
                <w:rFonts w:ascii="Calibri" w:hAnsi="標楷體"/>
                <w:sz w:val="24"/>
                <w:szCs w:val="22"/>
              </w:rPr>
              <w:t>條文</w:t>
            </w:r>
          </w:p>
        </w:tc>
        <w:tc>
          <w:tcPr>
            <w:tcW w:w="2880" w:type="dxa"/>
            <w:vAlign w:val="center"/>
          </w:tcPr>
          <w:p w:rsidR="008705E1" w:rsidRPr="008705E1" w:rsidRDefault="008705E1" w:rsidP="008705E1">
            <w:pPr>
              <w:kinsoku/>
              <w:autoSpaceDN/>
              <w:spacing w:line="240" w:lineRule="auto"/>
              <w:jc w:val="both"/>
              <w:textAlignment w:val="auto"/>
              <w:rPr>
                <w:rFonts w:ascii="Calibri" w:hAnsi="Calibri"/>
                <w:sz w:val="24"/>
                <w:szCs w:val="22"/>
              </w:rPr>
            </w:pPr>
            <w:r w:rsidRPr="008705E1">
              <w:rPr>
                <w:rFonts w:ascii="Calibri" w:hAnsi="標楷體"/>
                <w:sz w:val="24"/>
                <w:szCs w:val="22"/>
              </w:rPr>
              <w:t>相關機關</w:t>
            </w:r>
            <w:r w:rsidRPr="008705E1">
              <w:rPr>
                <w:rFonts w:ascii="Calibri" w:hAnsi="標楷體" w:hint="eastAsia"/>
                <w:sz w:val="24"/>
                <w:szCs w:val="22"/>
                <w:shd w:val="clear" w:color="auto" w:fill="FFFFFF"/>
              </w:rPr>
              <w:t>（構）</w:t>
            </w:r>
            <w:r w:rsidRPr="008705E1">
              <w:rPr>
                <w:rFonts w:ascii="Calibri" w:hAnsi="標楷體"/>
                <w:sz w:val="24"/>
                <w:szCs w:val="22"/>
              </w:rPr>
              <w:t>、團體或人員之</w:t>
            </w:r>
            <w:r w:rsidRPr="008705E1">
              <w:rPr>
                <w:rFonts w:ascii="Calibri" w:hAnsi="標楷體" w:hint="eastAsia"/>
                <w:sz w:val="24"/>
                <w:szCs w:val="22"/>
              </w:rPr>
              <w:t>主要</w:t>
            </w:r>
            <w:r w:rsidRPr="008705E1">
              <w:rPr>
                <w:rFonts w:ascii="Calibri" w:hAnsi="標楷體"/>
                <w:sz w:val="24"/>
                <w:szCs w:val="22"/>
              </w:rPr>
              <w:t>意見</w:t>
            </w:r>
          </w:p>
        </w:tc>
        <w:tc>
          <w:tcPr>
            <w:tcW w:w="2700" w:type="dxa"/>
            <w:vAlign w:val="center"/>
          </w:tcPr>
          <w:p w:rsidR="008705E1" w:rsidRPr="008705E1" w:rsidRDefault="008705E1" w:rsidP="008705E1">
            <w:pPr>
              <w:kinsoku/>
              <w:autoSpaceDN/>
              <w:spacing w:line="240" w:lineRule="auto"/>
              <w:jc w:val="center"/>
              <w:textAlignment w:val="auto"/>
              <w:rPr>
                <w:rFonts w:ascii="Calibri" w:hAnsi="標楷體"/>
                <w:sz w:val="24"/>
                <w:szCs w:val="22"/>
              </w:rPr>
            </w:pPr>
            <w:r w:rsidRPr="008705E1">
              <w:rPr>
                <w:rFonts w:ascii="Calibri" w:hAnsi="標楷體" w:hint="eastAsia"/>
                <w:sz w:val="24"/>
                <w:szCs w:val="22"/>
              </w:rPr>
              <w:t>參採與否及其理由</w:t>
            </w:r>
          </w:p>
          <w:p w:rsidR="008705E1" w:rsidRPr="008705E1" w:rsidRDefault="008705E1" w:rsidP="008705E1">
            <w:pPr>
              <w:kinsoku/>
              <w:autoSpaceDN/>
              <w:spacing w:line="240" w:lineRule="auto"/>
              <w:jc w:val="center"/>
              <w:textAlignment w:val="auto"/>
              <w:rPr>
                <w:rFonts w:ascii="Calibri" w:hAnsi="Calibri"/>
                <w:sz w:val="24"/>
                <w:szCs w:val="22"/>
              </w:rPr>
            </w:pPr>
            <w:r w:rsidRPr="008705E1">
              <w:rPr>
                <w:rFonts w:ascii="Calibri" w:hAnsi="標楷體" w:hint="eastAsia"/>
                <w:sz w:val="24"/>
                <w:szCs w:val="22"/>
                <w:shd w:val="clear" w:color="auto" w:fill="FFFFFF"/>
              </w:rPr>
              <w:t>（含國際參考案例）</w:t>
            </w:r>
          </w:p>
        </w:tc>
      </w:tr>
      <w:tr w:rsidR="008705E1" w:rsidRPr="008705E1" w:rsidTr="00633512">
        <w:tc>
          <w:tcPr>
            <w:tcW w:w="2520" w:type="dxa"/>
            <w:tcBorders>
              <w:top w:val="single" w:sz="4" w:space="0" w:color="auto"/>
            </w:tcBorders>
          </w:tcPr>
          <w:p w:rsidR="008705E1" w:rsidRPr="008705E1" w:rsidRDefault="008705E1" w:rsidP="008705E1">
            <w:pPr>
              <w:numPr>
                <w:ilvl w:val="0"/>
                <w:numId w:val="2"/>
              </w:numPr>
              <w:tabs>
                <w:tab w:val="num" w:pos="252"/>
              </w:tabs>
              <w:kinsoku/>
              <w:autoSpaceDN/>
              <w:spacing w:line="240" w:lineRule="auto"/>
              <w:ind w:left="252" w:hanging="252"/>
              <w:jc w:val="both"/>
              <w:textAlignment w:val="auto"/>
              <w:rPr>
                <w:rFonts w:ascii="Calibri" w:hAnsi="標楷體"/>
                <w:sz w:val="24"/>
                <w:szCs w:val="22"/>
              </w:rPr>
            </w:pPr>
          </w:p>
        </w:tc>
        <w:tc>
          <w:tcPr>
            <w:tcW w:w="720" w:type="dxa"/>
          </w:tcPr>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□有</w:t>
            </w:r>
          </w:p>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□無</w:t>
            </w:r>
          </w:p>
        </w:tc>
        <w:tc>
          <w:tcPr>
            <w:tcW w:w="720" w:type="dxa"/>
          </w:tcPr>
          <w:p w:rsidR="008705E1" w:rsidRPr="008705E1" w:rsidRDefault="008705E1" w:rsidP="008705E1">
            <w:pPr>
              <w:kinsoku/>
              <w:autoSpaceDN/>
              <w:spacing w:line="240" w:lineRule="auto"/>
              <w:jc w:val="both"/>
              <w:textAlignment w:val="auto"/>
              <w:rPr>
                <w:rFonts w:ascii="Calibri" w:hAnsi="Calibri"/>
                <w:sz w:val="24"/>
                <w:szCs w:val="22"/>
              </w:rPr>
            </w:pPr>
          </w:p>
        </w:tc>
        <w:tc>
          <w:tcPr>
            <w:tcW w:w="2880" w:type="dxa"/>
            <w:vAlign w:val="center"/>
          </w:tcPr>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tc>
        <w:tc>
          <w:tcPr>
            <w:tcW w:w="2700" w:type="dxa"/>
          </w:tcPr>
          <w:p w:rsidR="008705E1" w:rsidRPr="008705E1" w:rsidRDefault="008705E1" w:rsidP="008705E1">
            <w:pPr>
              <w:kinsoku/>
              <w:autoSpaceDN/>
              <w:spacing w:line="240" w:lineRule="auto"/>
              <w:jc w:val="both"/>
              <w:textAlignment w:val="auto"/>
              <w:rPr>
                <w:rFonts w:ascii="Calibri" w:hAnsi="Calibri"/>
                <w:sz w:val="24"/>
                <w:szCs w:val="22"/>
              </w:rPr>
            </w:pPr>
          </w:p>
        </w:tc>
      </w:tr>
      <w:tr w:rsidR="008705E1" w:rsidRPr="008705E1" w:rsidTr="00633512">
        <w:tc>
          <w:tcPr>
            <w:tcW w:w="2520" w:type="dxa"/>
          </w:tcPr>
          <w:p w:rsidR="008705E1" w:rsidRPr="008705E1" w:rsidRDefault="008705E1" w:rsidP="008705E1">
            <w:pPr>
              <w:numPr>
                <w:ilvl w:val="0"/>
                <w:numId w:val="2"/>
              </w:numPr>
              <w:tabs>
                <w:tab w:val="num" w:pos="252"/>
              </w:tabs>
              <w:kinsoku/>
              <w:autoSpaceDN/>
              <w:spacing w:line="240" w:lineRule="auto"/>
              <w:ind w:left="252" w:hanging="252"/>
              <w:jc w:val="both"/>
              <w:textAlignment w:val="auto"/>
              <w:rPr>
                <w:rFonts w:ascii="Calibri" w:hAnsi="Calibri"/>
                <w:sz w:val="24"/>
                <w:szCs w:val="22"/>
              </w:rPr>
            </w:pPr>
          </w:p>
        </w:tc>
        <w:tc>
          <w:tcPr>
            <w:tcW w:w="720" w:type="dxa"/>
          </w:tcPr>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□有</w:t>
            </w:r>
          </w:p>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□無</w:t>
            </w:r>
          </w:p>
        </w:tc>
        <w:tc>
          <w:tcPr>
            <w:tcW w:w="720" w:type="dxa"/>
          </w:tcPr>
          <w:p w:rsidR="008705E1" w:rsidRPr="008705E1" w:rsidRDefault="008705E1" w:rsidP="008705E1">
            <w:pPr>
              <w:kinsoku/>
              <w:autoSpaceDN/>
              <w:spacing w:line="240" w:lineRule="auto"/>
              <w:jc w:val="both"/>
              <w:textAlignment w:val="auto"/>
              <w:rPr>
                <w:rFonts w:ascii="Calibri" w:hAnsi="Calibri"/>
                <w:sz w:val="24"/>
                <w:szCs w:val="22"/>
              </w:rPr>
            </w:pPr>
          </w:p>
        </w:tc>
        <w:tc>
          <w:tcPr>
            <w:tcW w:w="2880" w:type="dxa"/>
            <w:vAlign w:val="center"/>
          </w:tcPr>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tc>
        <w:tc>
          <w:tcPr>
            <w:tcW w:w="2700" w:type="dxa"/>
          </w:tcPr>
          <w:p w:rsidR="008705E1" w:rsidRPr="008705E1" w:rsidRDefault="008705E1" w:rsidP="008705E1">
            <w:pPr>
              <w:kinsoku/>
              <w:autoSpaceDN/>
              <w:spacing w:line="240" w:lineRule="auto"/>
              <w:jc w:val="both"/>
              <w:textAlignment w:val="auto"/>
              <w:rPr>
                <w:rFonts w:ascii="Calibri" w:hAnsi="Calibri"/>
                <w:sz w:val="24"/>
                <w:szCs w:val="22"/>
              </w:rPr>
            </w:pPr>
          </w:p>
        </w:tc>
      </w:tr>
      <w:tr w:rsidR="008705E1" w:rsidRPr="008705E1" w:rsidTr="00633512">
        <w:tc>
          <w:tcPr>
            <w:tcW w:w="2520" w:type="dxa"/>
          </w:tcPr>
          <w:p w:rsidR="008705E1" w:rsidRPr="008705E1" w:rsidRDefault="008705E1" w:rsidP="008705E1">
            <w:pPr>
              <w:numPr>
                <w:ilvl w:val="0"/>
                <w:numId w:val="2"/>
              </w:numPr>
              <w:tabs>
                <w:tab w:val="num" w:pos="252"/>
              </w:tabs>
              <w:kinsoku/>
              <w:autoSpaceDN/>
              <w:spacing w:line="240" w:lineRule="auto"/>
              <w:ind w:left="252" w:hanging="252"/>
              <w:jc w:val="both"/>
              <w:textAlignment w:val="auto"/>
              <w:rPr>
                <w:rFonts w:ascii="Calibri" w:hAnsi="Calibri"/>
                <w:sz w:val="24"/>
                <w:szCs w:val="22"/>
              </w:rPr>
            </w:pPr>
          </w:p>
        </w:tc>
        <w:tc>
          <w:tcPr>
            <w:tcW w:w="720" w:type="dxa"/>
          </w:tcPr>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□有</w:t>
            </w:r>
          </w:p>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□無</w:t>
            </w:r>
          </w:p>
        </w:tc>
        <w:tc>
          <w:tcPr>
            <w:tcW w:w="720" w:type="dxa"/>
          </w:tcPr>
          <w:p w:rsidR="008705E1" w:rsidRPr="008705E1" w:rsidRDefault="008705E1" w:rsidP="008705E1">
            <w:pPr>
              <w:kinsoku/>
              <w:autoSpaceDN/>
              <w:spacing w:line="240" w:lineRule="auto"/>
              <w:jc w:val="both"/>
              <w:textAlignment w:val="auto"/>
              <w:rPr>
                <w:rFonts w:ascii="Calibri" w:hAnsi="Calibri"/>
                <w:sz w:val="24"/>
                <w:szCs w:val="22"/>
              </w:rPr>
            </w:pPr>
          </w:p>
        </w:tc>
        <w:tc>
          <w:tcPr>
            <w:tcW w:w="2880" w:type="dxa"/>
          </w:tcPr>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p w:rsidR="008705E1" w:rsidRPr="008705E1" w:rsidRDefault="008705E1" w:rsidP="008705E1">
            <w:pPr>
              <w:kinsoku/>
              <w:autoSpaceDN/>
              <w:spacing w:line="240" w:lineRule="auto"/>
              <w:jc w:val="both"/>
              <w:textAlignment w:val="auto"/>
              <w:rPr>
                <w:rFonts w:ascii="Calibri" w:hAnsi="Calibri"/>
                <w:sz w:val="24"/>
                <w:szCs w:val="22"/>
              </w:rPr>
            </w:pPr>
          </w:p>
        </w:tc>
        <w:tc>
          <w:tcPr>
            <w:tcW w:w="2700" w:type="dxa"/>
          </w:tcPr>
          <w:p w:rsidR="008705E1" w:rsidRPr="008705E1" w:rsidRDefault="008705E1" w:rsidP="008705E1">
            <w:pPr>
              <w:kinsoku/>
              <w:autoSpaceDN/>
              <w:spacing w:line="240" w:lineRule="auto"/>
              <w:jc w:val="both"/>
              <w:textAlignment w:val="auto"/>
              <w:rPr>
                <w:rFonts w:ascii="Calibri" w:hAnsi="Calibri"/>
                <w:sz w:val="24"/>
                <w:szCs w:val="22"/>
              </w:rPr>
            </w:pPr>
          </w:p>
        </w:tc>
      </w:tr>
      <w:tr w:rsidR="008705E1" w:rsidRPr="008705E1" w:rsidTr="00633512">
        <w:tc>
          <w:tcPr>
            <w:tcW w:w="2520" w:type="dxa"/>
          </w:tcPr>
          <w:p w:rsidR="008705E1" w:rsidRPr="008705E1" w:rsidRDefault="008705E1" w:rsidP="008705E1">
            <w:pPr>
              <w:numPr>
                <w:ilvl w:val="0"/>
                <w:numId w:val="2"/>
              </w:numPr>
              <w:tabs>
                <w:tab w:val="num" w:pos="252"/>
              </w:tabs>
              <w:kinsoku/>
              <w:autoSpaceDN/>
              <w:spacing w:line="240" w:lineRule="auto"/>
              <w:ind w:left="252" w:hanging="252"/>
              <w:jc w:val="both"/>
              <w:textAlignment w:val="auto"/>
              <w:rPr>
                <w:rFonts w:ascii="Calibri" w:hAnsi="Calibri"/>
                <w:sz w:val="24"/>
                <w:szCs w:val="22"/>
              </w:rPr>
            </w:pPr>
          </w:p>
        </w:tc>
        <w:tc>
          <w:tcPr>
            <w:tcW w:w="720" w:type="dxa"/>
          </w:tcPr>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□有</w:t>
            </w:r>
          </w:p>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□無</w:t>
            </w:r>
          </w:p>
        </w:tc>
        <w:tc>
          <w:tcPr>
            <w:tcW w:w="720" w:type="dxa"/>
          </w:tcPr>
          <w:p w:rsidR="008705E1" w:rsidRPr="008705E1" w:rsidRDefault="008705E1" w:rsidP="008705E1">
            <w:pPr>
              <w:kinsoku/>
              <w:autoSpaceDN/>
              <w:spacing w:line="240" w:lineRule="auto"/>
              <w:jc w:val="both"/>
              <w:textAlignment w:val="auto"/>
              <w:rPr>
                <w:rFonts w:ascii="Calibri" w:hAnsi="Calibri"/>
                <w:sz w:val="24"/>
                <w:szCs w:val="22"/>
              </w:rPr>
            </w:pPr>
          </w:p>
        </w:tc>
        <w:tc>
          <w:tcPr>
            <w:tcW w:w="2880" w:type="dxa"/>
          </w:tcPr>
          <w:p w:rsidR="008705E1" w:rsidRPr="008705E1" w:rsidRDefault="008705E1" w:rsidP="008705E1">
            <w:pPr>
              <w:kinsoku/>
              <w:autoSpaceDN/>
              <w:spacing w:line="240" w:lineRule="auto"/>
              <w:ind w:left="-4"/>
              <w:jc w:val="both"/>
              <w:textAlignment w:val="auto"/>
              <w:rPr>
                <w:rFonts w:ascii="Calibri" w:hAnsi="Calibri"/>
                <w:b/>
                <w:sz w:val="24"/>
                <w:szCs w:val="22"/>
              </w:rPr>
            </w:pPr>
          </w:p>
          <w:p w:rsidR="008705E1" w:rsidRPr="008705E1" w:rsidRDefault="008705E1" w:rsidP="008705E1">
            <w:pPr>
              <w:kinsoku/>
              <w:autoSpaceDN/>
              <w:spacing w:line="240" w:lineRule="auto"/>
              <w:ind w:left="-4"/>
              <w:jc w:val="both"/>
              <w:textAlignment w:val="auto"/>
              <w:rPr>
                <w:rFonts w:ascii="Calibri" w:hAnsi="Calibri"/>
                <w:b/>
                <w:sz w:val="24"/>
                <w:szCs w:val="22"/>
              </w:rPr>
            </w:pPr>
          </w:p>
          <w:p w:rsidR="008705E1" w:rsidRPr="008705E1" w:rsidRDefault="008705E1" w:rsidP="008705E1">
            <w:pPr>
              <w:kinsoku/>
              <w:autoSpaceDN/>
              <w:spacing w:line="240" w:lineRule="auto"/>
              <w:ind w:left="-4"/>
              <w:jc w:val="both"/>
              <w:textAlignment w:val="auto"/>
              <w:rPr>
                <w:rFonts w:ascii="Calibri" w:hAnsi="Calibri"/>
                <w:b/>
                <w:sz w:val="24"/>
                <w:szCs w:val="22"/>
              </w:rPr>
            </w:pPr>
          </w:p>
          <w:p w:rsidR="008705E1" w:rsidRPr="008705E1" w:rsidRDefault="008705E1" w:rsidP="008705E1">
            <w:pPr>
              <w:kinsoku/>
              <w:autoSpaceDN/>
              <w:spacing w:line="240" w:lineRule="auto"/>
              <w:ind w:left="-4"/>
              <w:jc w:val="both"/>
              <w:textAlignment w:val="auto"/>
              <w:rPr>
                <w:rFonts w:ascii="Calibri" w:hAnsi="Calibri"/>
                <w:b/>
                <w:sz w:val="24"/>
                <w:szCs w:val="22"/>
              </w:rPr>
            </w:pPr>
          </w:p>
        </w:tc>
        <w:tc>
          <w:tcPr>
            <w:tcW w:w="2700" w:type="dxa"/>
          </w:tcPr>
          <w:p w:rsidR="008705E1" w:rsidRPr="008705E1" w:rsidRDefault="008705E1" w:rsidP="008705E1">
            <w:pPr>
              <w:kinsoku/>
              <w:autoSpaceDN/>
              <w:spacing w:line="240" w:lineRule="auto"/>
              <w:jc w:val="both"/>
              <w:textAlignment w:val="auto"/>
              <w:rPr>
                <w:rFonts w:ascii="Calibri" w:hAnsi="Calibri"/>
                <w:sz w:val="24"/>
                <w:szCs w:val="22"/>
              </w:rPr>
            </w:pPr>
          </w:p>
        </w:tc>
      </w:tr>
      <w:tr w:rsidR="008705E1" w:rsidRPr="008705E1" w:rsidTr="00633512">
        <w:tc>
          <w:tcPr>
            <w:tcW w:w="2520" w:type="dxa"/>
          </w:tcPr>
          <w:p w:rsidR="008705E1" w:rsidRPr="008705E1" w:rsidRDefault="008705E1" w:rsidP="008705E1">
            <w:pPr>
              <w:numPr>
                <w:ilvl w:val="0"/>
                <w:numId w:val="2"/>
              </w:numPr>
              <w:tabs>
                <w:tab w:val="num" w:pos="252"/>
              </w:tabs>
              <w:kinsoku/>
              <w:autoSpaceDN/>
              <w:spacing w:line="240" w:lineRule="auto"/>
              <w:ind w:left="252" w:hanging="252"/>
              <w:jc w:val="both"/>
              <w:textAlignment w:val="auto"/>
              <w:rPr>
                <w:rFonts w:ascii="Calibri" w:hAnsi="Calibri"/>
                <w:sz w:val="24"/>
                <w:szCs w:val="22"/>
              </w:rPr>
            </w:pPr>
          </w:p>
        </w:tc>
        <w:tc>
          <w:tcPr>
            <w:tcW w:w="720" w:type="dxa"/>
          </w:tcPr>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□有</w:t>
            </w:r>
          </w:p>
          <w:p w:rsidR="008705E1" w:rsidRPr="008705E1" w:rsidRDefault="008705E1" w:rsidP="008705E1">
            <w:pPr>
              <w:kinsoku/>
              <w:autoSpaceDN/>
              <w:spacing w:line="240" w:lineRule="auto"/>
              <w:jc w:val="both"/>
              <w:textAlignment w:val="auto"/>
              <w:rPr>
                <w:rFonts w:ascii="Calibri" w:hAnsi="Calibri"/>
                <w:b/>
                <w:sz w:val="24"/>
                <w:szCs w:val="22"/>
              </w:rPr>
            </w:pPr>
            <w:r w:rsidRPr="008705E1">
              <w:rPr>
                <w:rFonts w:ascii="Calibri" w:hAnsi="Calibri" w:hint="eastAsia"/>
                <w:b/>
                <w:sz w:val="24"/>
                <w:szCs w:val="22"/>
              </w:rPr>
              <w:t>□無</w:t>
            </w:r>
          </w:p>
        </w:tc>
        <w:tc>
          <w:tcPr>
            <w:tcW w:w="720" w:type="dxa"/>
          </w:tcPr>
          <w:p w:rsidR="008705E1" w:rsidRPr="008705E1" w:rsidRDefault="008705E1" w:rsidP="008705E1">
            <w:pPr>
              <w:kinsoku/>
              <w:autoSpaceDN/>
              <w:spacing w:line="240" w:lineRule="auto"/>
              <w:jc w:val="both"/>
              <w:textAlignment w:val="auto"/>
              <w:rPr>
                <w:rFonts w:ascii="Calibri" w:hAnsi="Calibri"/>
                <w:sz w:val="24"/>
                <w:szCs w:val="22"/>
              </w:rPr>
            </w:pPr>
          </w:p>
        </w:tc>
        <w:tc>
          <w:tcPr>
            <w:tcW w:w="2880" w:type="dxa"/>
          </w:tcPr>
          <w:p w:rsidR="008705E1" w:rsidRPr="008705E1" w:rsidRDefault="008705E1" w:rsidP="008705E1">
            <w:pPr>
              <w:kinsoku/>
              <w:autoSpaceDN/>
              <w:spacing w:line="240" w:lineRule="auto"/>
              <w:ind w:left="-16"/>
              <w:jc w:val="both"/>
              <w:textAlignment w:val="auto"/>
              <w:rPr>
                <w:rFonts w:ascii="Calibri" w:hAnsi="Calibri"/>
                <w:b/>
                <w:sz w:val="24"/>
                <w:szCs w:val="22"/>
              </w:rPr>
            </w:pPr>
          </w:p>
          <w:p w:rsidR="008705E1" w:rsidRPr="008705E1" w:rsidRDefault="008705E1" w:rsidP="008705E1">
            <w:pPr>
              <w:kinsoku/>
              <w:autoSpaceDN/>
              <w:spacing w:line="240" w:lineRule="auto"/>
              <w:ind w:left="-16"/>
              <w:jc w:val="both"/>
              <w:textAlignment w:val="auto"/>
              <w:rPr>
                <w:rFonts w:ascii="Calibri" w:hAnsi="Calibri"/>
                <w:b/>
                <w:sz w:val="24"/>
                <w:szCs w:val="22"/>
              </w:rPr>
            </w:pPr>
          </w:p>
          <w:p w:rsidR="008705E1" w:rsidRPr="008705E1" w:rsidRDefault="008705E1" w:rsidP="008705E1">
            <w:pPr>
              <w:kinsoku/>
              <w:autoSpaceDN/>
              <w:spacing w:line="240" w:lineRule="auto"/>
              <w:ind w:left="-16"/>
              <w:jc w:val="both"/>
              <w:textAlignment w:val="auto"/>
              <w:rPr>
                <w:rFonts w:ascii="Calibri" w:hAnsi="Calibri"/>
                <w:b/>
                <w:sz w:val="24"/>
                <w:szCs w:val="22"/>
              </w:rPr>
            </w:pPr>
          </w:p>
          <w:p w:rsidR="008705E1" w:rsidRPr="008705E1" w:rsidRDefault="008705E1" w:rsidP="008705E1">
            <w:pPr>
              <w:kinsoku/>
              <w:autoSpaceDN/>
              <w:spacing w:line="240" w:lineRule="auto"/>
              <w:ind w:left="-16"/>
              <w:jc w:val="both"/>
              <w:textAlignment w:val="auto"/>
              <w:rPr>
                <w:rFonts w:ascii="Calibri" w:hAnsi="Calibri"/>
                <w:b/>
                <w:sz w:val="24"/>
                <w:szCs w:val="22"/>
              </w:rPr>
            </w:pPr>
          </w:p>
        </w:tc>
        <w:tc>
          <w:tcPr>
            <w:tcW w:w="2700" w:type="dxa"/>
          </w:tcPr>
          <w:p w:rsidR="008705E1" w:rsidRPr="008705E1" w:rsidRDefault="008705E1" w:rsidP="008705E1">
            <w:pPr>
              <w:kinsoku/>
              <w:autoSpaceDN/>
              <w:spacing w:line="240" w:lineRule="auto"/>
              <w:jc w:val="both"/>
              <w:textAlignment w:val="auto"/>
              <w:rPr>
                <w:rFonts w:ascii="Calibri" w:hAnsi="Calibri"/>
                <w:bCs/>
                <w:sz w:val="24"/>
                <w:szCs w:val="22"/>
              </w:rPr>
            </w:pPr>
          </w:p>
        </w:tc>
      </w:tr>
    </w:tbl>
    <w:p w:rsidR="008705E1" w:rsidRDefault="008705E1" w:rsidP="008705E1">
      <w:pPr>
        <w:autoSpaceDN/>
        <w:spacing w:after="120" w:line="360" w:lineRule="exact"/>
        <w:ind w:right="960"/>
        <w:textAlignment w:val="auto"/>
        <w:rPr>
          <w:rFonts w:hAnsi="標楷體"/>
          <w:color w:val="000000"/>
          <w:kern w:val="0"/>
          <w:sz w:val="20"/>
        </w:rPr>
        <w:sectPr w:rsidR="008705E1" w:rsidSect="00191480">
          <w:footerReference w:type="even" r:id="rId16"/>
          <w:footerReference w:type="default" r:id="rId17"/>
          <w:pgSz w:w="11906" w:h="16838" w:code="9"/>
          <w:pgMar w:top="1418" w:right="1418" w:bottom="851" w:left="1134" w:header="851" w:footer="629" w:gutter="851"/>
          <w:cols w:space="425"/>
          <w:docGrid w:type="lines" w:linePitch="498" w:charSpace="1679"/>
        </w:sectPr>
      </w:pPr>
      <w:r w:rsidRPr="002D1690">
        <w:rPr>
          <w:rFonts w:ascii="標楷體" w:hAnsi="標楷體" w:hint="eastAsia"/>
          <w:color w:val="000000"/>
          <w:kern w:val="0"/>
          <w:sz w:val="20"/>
        </w:rPr>
        <w:t>註：</w:t>
      </w:r>
      <w:r w:rsidRPr="00301F00">
        <w:rPr>
          <w:rFonts w:hAnsi="標楷體"/>
          <w:color w:val="000000"/>
          <w:kern w:val="0"/>
          <w:sz w:val="20"/>
        </w:rPr>
        <w:t>為茲簡明，「</w:t>
      </w:r>
      <w:r w:rsidRPr="00301F00">
        <w:rPr>
          <w:sz w:val="20"/>
        </w:rPr>
        <w:t>相關條文」</w:t>
      </w:r>
      <w:r w:rsidRPr="00301F00">
        <w:rPr>
          <w:rFonts w:hAnsi="標楷體"/>
          <w:color w:val="000000"/>
          <w:kern w:val="0"/>
          <w:sz w:val="20"/>
        </w:rPr>
        <w:t>欄位中，各條、項、款、目等，分以下列方式表達：條</w:t>
      </w:r>
      <w:r w:rsidRPr="00301F00">
        <w:rPr>
          <w:color w:val="000000"/>
          <w:kern w:val="0"/>
          <w:sz w:val="20"/>
        </w:rPr>
        <w:t>→§</w:t>
      </w:r>
      <w:r w:rsidRPr="00301F00">
        <w:rPr>
          <w:rFonts w:hAnsi="標楷體"/>
          <w:color w:val="000000"/>
          <w:kern w:val="0"/>
          <w:sz w:val="20"/>
        </w:rPr>
        <w:t>（條號以阿拉伯數字表達）、項</w:t>
      </w:r>
      <w:r w:rsidRPr="00301F00">
        <w:rPr>
          <w:color w:val="000000"/>
          <w:kern w:val="0"/>
          <w:sz w:val="20"/>
        </w:rPr>
        <w:t>→</w:t>
      </w:r>
      <w:r w:rsidRPr="00301F00">
        <w:rPr>
          <w:rFonts w:hAnsi="標楷體"/>
          <w:color w:val="000000"/>
          <w:kern w:val="0"/>
          <w:sz w:val="20"/>
        </w:rPr>
        <w:t>Ⅰ（羅馬符號）、款</w:t>
      </w:r>
      <w:r w:rsidRPr="00301F00">
        <w:rPr>
          <w:color w:val="000000"/>
          <w:kern w:val="0"/>
          <w:sz w:val="20"/>
        </w:rPr>
        <w:t>→(1)</w:t>
      </w:r>
      <w:r w:rsidRPr="00301F00">
        <w:rPr>
          <w:rFonts w:hAnsi="標楷體"/>
          <w:color w:val="000000"/>
          <w:kern w:val="0"/>
          <w:sz w:val="20"/>
        </w:rPr>
        <w:t>（括弧內置阿拉伯數字）、目</w:t>
      </w:r>
      <w:r w:rsidRPr="00301F00">
        <w:rPr>
          <w:color w:val="000000"/>
          <w:kern w:val="0"/>
          <w:sz w:val="20"/>
        </w:rPr>
        <w:t>→</w:t>
      </w:r>
      <w:r w:rsidRPr="00301F00">
        <w:rPr>
          <w:rFonts w:hAnsi="標楷體"/>
          <w:color w:val="000000"/>
          <w:kern w:val="0"/>
          <w:sz w:val="20"/>
        </w:rPr>
        <w:t>（圓圈內置阿拉伯數字），目以下則以「之</w:t>
      </w:r>
      <w:r w:rsidRPr="00301F00">
        <w:rPr>
          <w:rFonts w:ascii="標楷體" w:hAnsi="標楷體"/>
          <w:color w:val="000000"/>
          <w:kern w:val="0"/>
          <w:sz w:val="20"/>
        </w:rPr>
        <w:t>○</w:t>
      </w:r>
      <w:r w:rsidRPr="00301F00">
        <w:rPr>
          <w:rFonts w:hAnsi="標楷體"/>
          <w:color w:val="000000"/>
          <w:kern w:val="0"/>
          <w:sz w:val="20"/>
        </w:rPr>
        <w:t>（阿拉伯數字）」表達。</w:t>
      </w:r>
    </w:p>
    <w:p w:rsidR="00AE1E53" w:rsidRDefault="00633512" w:rsidP="00633512">
      <w:pPr>
        <w:spacing w:after="120" w:line="360" w:lineRule="exact"/>
        <w:ind w:left="392" w:hangingChars="140" w:hanging="392"/>
        <w:jc w:val="center"/>
        <w:rPr>
          <w:rFonts w:eastAsiaTheme="majorEastAsia"/>
          <w:b/>
          <w:sz w:val="32"/>
          <w:szCs w:val="32"/>
        </w:rPr>
      </w:pPr>
      <w:r w:rsidRPr="00633512">
        <w:rPr>
          <w:noProof/>
        </w:rPr>
        <w:lastRenderedPageBreak/>
        <mc:AlternateContent>
          <mc:Choice Requires="wps">
            <w:drawing>
              <wp:anchor distT="0" distB="0" distL="114300" distR="114300" simplePos="0" relativeHeight="251718656" behindDoc="0" locked="0" layoutInCell="0" allowOverlap="1" wp14:anchorId="4675F6C9" wp14:editId="368948B3">
                <wp:simplePos x="0" y="0"/>
                <wp:positionH relativeFrom="page">
                  <wp:posOffset>5539740</wp:posOffset>
                </wp:positionH>
                <wp:positionV relativeFrom="page">
                  <wp:posOffset>373380</wp:posOffset>
                </wp:positionV>
                <wp:extent cx="1714500" cy="428625"/>
                <wp:effectExtent l="38100" t="38100" r="38100" b="4762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633512">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sidRPr="00633512">
                              <w:rPr>
                                <w:b/>
                                <w:iCs/>
                                <w:sz w:val="26"/>
                                <w:szCs w:val="26"/>
                              </w:rPr>
                              <w:t>一</w:t>
                            </w:r>
                            <w:r>
                              <w:rPr>
                                <w:rFonts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1" o:spid="_x0000_s1029" type="#_x0000_t202" style="position:absolute;left:0;text-align:left;margin-left:436.2pt;margin-top:29.4pt;width:135pt;height:33.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" o:allowincell="f" filled="f" strokecolor="#622423" strokeweight="6pt">
                <v:stroke linestyle="thickThin"/>
                <v:textbox inset="10.8pt,7.2pt,10.8pt,7.2pt">
                  <w:txbxContent>
                    <w:p w:rsidR="00997B17" w:rsidRPr="00CA4DCB" w:rsidRDefault="00997B17" w:rsidP="00633512">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sidRPr="00633512">
                        <w:rPr>
                          <w:b/>
                          <w:iCs/>
                          <w:sz w:val="26"/>
                          <w:szCs w:val="26"/>
                        </w:rPr>
                        <w:t>一</w:t>
                      </w:r>
                      <w:r>
                        <w:rPr>
                          <w:rFonts w:hint="eastAsia"/>
                          <w:b/>
                          <w:iCs/>
                          <w:sz w:val="26"/>
                          <w:szCs w:val="26"/>
                        </w:rPr>
                        <w:t>）</w:t>
                      </w:r>
                    </w:p>
                  </w:txbxContent>
                </v:textbox>
                <w10:wrap type="square" anchorx="page" anchory="page"/>
              </v:shape>
            </w:pict>
          </mc:Fallback>
        </mc:AlternateContent>
      </w:r>
      <w:r w:rsidR="00AE1E53" w:rsidRPr="00973C9C">
        <w:rPr>
          <w:rFonts w:eastAsiaTheme="majorEastAsia"/>
          <w:b/>
          <w:sz w:val="32"/>
          <w:szCs w:val="32"/>
        </w:rPr>
        <w:t>法案及性別影響評估檢視表</w:t>
      </w:r>
    </w:p>
    <w:p w:rsidR="008705E1" w:rsidRPr="00973C9C" w:rsidRDefault="008705E1" w:rsidP="008705E1">
      <w:pPr>
        <w:spacing w:after="120" w:line="360" w:lineRule="exact"/>
        <w:ind w:left="448" w:hangingChars="140" w:hanging="448"/>
        <w:jc w:val="center"/>
        <w:rPr>
          <w:rFonts w:eastAsiaTheme="majorEastAsia"/>
          <w:b/>
          <w:sz w:val="32"/>
          <w:szCs w:val="32"/>
        </w:rPr>
      </w:pPr>
    </w:p>
    <w:p w:rsidR="00191480" w:rsidRPr="00973C9C" w:rsidRDefault="00AE1E53" w:rsidP="00AE1E53">
      <w:pPr>
        <w:spacing w:after="120" w:line="360" w:lineRule="exact"/>
        <w:ind w:leftChars="-155" w:right="1120" w:hangingChars="155" w:hanging="434"/>
        <w:rPr>
          <w:b/>
        </w:rPr>
      </w:pPr>
      <w:r w:rsidRPr="00973C9C">
        <w:rPr>
          <w:rFonts w:eastAsia="新細明體" w:hint="eastAsia"/>
          <w:b/>
          <w:szCs w:val="24"/>
        </w:rPr>
        <w:t xml:space="preserve">  </w:t>
      </w:r>
      <w:r w:rsidRPr="00973C9C">
        <w:rPr>
          <w:rFonts w:eastAsia="新細明體"/>
          <w:b/>
          <w:szCs w:val="24"/>
        </w:rPr>
        <w:t>【第一部分】：本部分由機關人員填寫</w:t>
      </w:r>
      <w:r w:rsidRPr="00973C9C">
        <w:rPr>
          <w:rFonts w:eastAsia="新細明體" w:hint="eastAsia"/>
          <w:b/>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191480" w:rsidRPr="00191480" w:rsidTr="00191480">
        <w:tc>
          <w:tcPr>
            <w:tcW w:w="9835" w:type="dxa"/>
            <w:gridSpan w:val="14"/>
            <w:vAlign w:val="center"/>
          </w:tcPr>
          <w:p w:rsidR="00191480" w:rsidRPr="00191480" w:rsidRDefault="00191480" w:rsidP="00191480">
            <w:pPr>
              <w:kinsoku/>
              <w:autoSpaceDN/>
              <w:spacing w:line="240" w:lineRule="atLeast"/>
              <w:jc w:val="center"/>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填表日期：</w:t>
            </w:r>
            <w:r w:rsidRPr="00191480">
              <w:rPr>
                <w:rFonts w:ascii="Calibri" w:eastAsia="新細明體" w:hAnsi="Calibri" w:hint="eastAsia"/>
                <w:b/>
                <w:color w:val="000000" w:themeColor="text1"/>
                <w:sz w:val="24"/>
                <w:szCs w:val="22"/>
              </w:rPr>
              <w:t>107</w:t>
            </w:r>
            <w:r w:rsidRPr="00191480">
              <w:rPr>
                <w:rFonts w:ascii="Calibri" w:eastAsia="新細明體" w:hAnsi="Calibri"/>
                <w:b/>
                <w:bCs/>
                <w:color w:val="000000" w:themeColor="text1"/>
                <w:sz w:val="24"/>
                <w:szCs w:val="22"/>
              </w:rPr>
              <w:t>年</w:t>
            </w:r>
            <w:r w:rsidRPr="00191480">
              <w:rPr>
                <w:rFonts w:ascii="Calibri" w:eastAsia="新細明體" w:hAnsi="Calibri" w:hint="eastAsia"/>
                <w:b/>
                <w:bCs/>
                <w:color w:val="000000" w:themeColor="text1"/>
                <w:sz w:val="24"/>
                <w:szCs w:val="22"/>
              </w:rPr>
              <w:t>3</w:t>
            </w:r>
            <w:r w:rsidRPr="00191480">
              <w:rPr>
                <w:rFonts w:ascii="Calibri" w:eastAsia="新細明體" w:hAnsi="Calibri"/>
                <w:b/>
                <w:bCs/>
                <w:color w:val="000000" w:themeColor="text1"/>
                <w:sz w:val="24"/>
                <w:szCs w:val="22"/>
              </w:rPr>
              <w:t>月</w:t>
            </w:r>
            <w:r w:rsidRPr="00191480">
              <w:rPr>
                <w:rFonts w:ascii="Calibri" w:eastAsia="新細明體" w:hAnsi="Calibri" w:hint="eastAsia"/>
                <w:b/>
                <w:bCs/>
                <w:color w:val="000000" w:themeColor="text1"/>
                <w:sz w:val="24"/>
                <w:szCs w:val="22"/>
              </w:rPr>
              <w:t>28</w:t>
            </w:r>
            <w:r w:rsidRPr="00191480">
              <w:rPr>
                <w:rFonts w:ascii="Calibri" w:eastAsia="新細明體" w:hAnsi="Calibri"/>
                <w:b/>
                <w:bCs/>
                <w:color w:val="000000" w:themeColor="text1"/>
                <w:sz w:val="24"/>
                <w:szCs w:val="22"/>
              </w:rPr>
              <w:t>日</w:t>
            </w:r>
          </w:p>
        </w:tc>
      </w:tr>
      <w:tr w:rsidR="00191480" w:rsidRPr="00191480" w:rsidTr="00191480">
        <w:trPr>
          <w:trHeight w:val="1415"/>
        </w:trPr>
        <w:tc>
          <w:tcPr>
            <w:tcW w:w="9835" w:type="dxa"/>
            <w:gridSpan w:val="14"/>
            <w:shd w:val="clear" w:color="auto" w:fill="auto"/>
          </w:tcPr>
          <w:p w:rsidR="00191480" w:rsidRPr="00191480" w:rsidRDefault="00191480" w:rsidP="00633512">
            <w:pPr>
              <w:kinsoku/>
              <w:autoSpaceDN/>
              <w:spacing w:line="240" w:lineRule="auto"/>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填表單位：銓敘部法規司</w:t>
            </w:r>
          </w:p>
          <w:p w:rsidR="00191480" w:rsidRPr="00191480" w:rsidRDefault="00191480" w:rsidP="00633512">
            <w:pPr>
              <w:kinsoku/>
              <w:autoSpaceDN/>
              <w:spacing w:line="240" w:lineRule="auto"/>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填表人姓名：程景琦　　　　　　　　職稱：專員</w:t>
            </w:r>
          </w:p>
          <w:p w:rsidR="00191480" w:rsidRPr="00191480" w:rsidRDefault="00191480" w:rsidP="00633512">
            <w:pPr>
              <w:kinsoku/>
              <w:autoSpaceDN/>
              <w:spacing w:line="240" w:lineRule="atLeast"/>
              <w:ind w:leftChars="-45" w:left="-126" w:rightChars="-45" w:right="-126" w:firstLineChars="47" w:firstLine="113"/>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電話：</w:t>
            </w:r>
            <w:r w:rsidRPr="00191480">
              <w:rPr>
                <w:rFonts w:ascii="Calibri" w:eastAsia="新細明體" w:hAnsi="Calibri" w:hint="eastAsia"/>
                <w:b/>
                <w:color w:val="000000" w:themeColor="text1"/>
                <w:sz w:val="24"/>
                <w:szCs w:val="22"/>
              </w:rPr>
              <w:t>(02)8236-6499</w:t>
            </w:r>
            <w:r w:rsidRPr="00191480">
              <w:rPr>
                <w:rFonts w:ascii="Calibri" w:eastAsia="新細明體" w:hAnsi="Calibri"/>
                <w:b/>
                <w:color w:val="000000" w:themeColor="text1"/>
                <w:sz w:val="24"/>
                <w:szCs w:val="22"/>
              </w:rPr>
              <w:t xml:space="preserve">                e-mail</w:t>
            </w:r>
            <w:r w:rsidRPr="00191480">
              <w:rPr>
                <w:rFonts w:ascii="Calibri" w:eastAsia="新細明體" w:hAnsi="Calibri" w:hint="eastAsia"/>
                <w:b/>
                <w:color w:val="000000" w:themeColor="text1"/>
                <w:sz w:val="24"/>
                <w:szCs w:val="22"/>
              </w:rPr>
              <w:t>：</w:t>
            </w:r>
            <w:r w:rsidRPr="00191480">
              <w:rPr>
                <w:rFonts w:ascii="Calibri" w:eastAsia="新細明體" w:hAnsi="Calibri" w:hint="eastAsia"/>
                <w:b/>
                <w:color w:val="000000" w:themeColor="text1"/>
                <w:sz w:val="24"/>
                <w:szCs w:val="22"/>
              </w:rPr>
              <w:t>ae1267@mocs.gov.tw</w:t>
            </w:r>
          </w:p>
        </w:tc>
      </w:tr>
      <w:tr w:rsidR="00191480" w:rsidRPr="00191480" w:rsidTr="00191480">
        <w:trPr>
          <w:trHeight w:val="2891"/>
        </w:trPr>
        <w:tc>
          <w:tcPr>
            <w:tcW w:w="9835" w:type="dxa"/>
            <w:gridSpan w:val="14"/>
          </w:tcPr>
          <w:p w:rsidR="00191480" w:rsidRPr="00191480" w:rsidRDefault="00191480" w:rsidP="00191480">
            <w:pPr>
              <w:kinsoku/>
              <w:autoSpaceDN/>
              <w:spacing w:line="240" w:lineRule="atLeast"/>
              <w:jc w:val="center"/>
              <w:textAlignment w:val="auto"/>
              <w:rPr>
                <w:rFonts w:ascii="Calibri" w:eastAsia="新細明體" w:hAnsi="Calibri"/>
                <w:b/>
                <w:color w:val="000000" w:themeColor="text1"/>
                <w:sz w:val="24"/>
                <w:szCs w:val="22"/>
                <w:u w:val="single"/>
              </w:rPr>
            </w:pPr>
            <w:r w:rsidRPr="00191480">
              <w:rPr>
                <w:rFonts w:ascii="Calibri" w:eastAsia="新細明體" w:hAnsi="Calibri"/>
                <w:b/>
                <w:color w:val="000000" w:themeColor="text1"/>
                <w:sz w:val="24"/>
                <w:szCs w:val="22"/>
                <w:u w:val="single"/>
              </w:rPr>
              <w:t>填</w:t>
            </w:r>
            <w:r w:rsidRPr="00191480">
              <w:rPr>
                <w:rFonts w:ascii="Calibri" w:eastAsia="新細明體" w:hAnsi="Calibri"/>
                <w:b/>
                <w:color w:val="000000" w:themeColor="text1"/>
                <w:sz w:val="24"/>
                <w:szCs w:val="22"/>
                <w:u w:val="single"/>
              </w:rPr>
              <w:t xml:space="preserve">  </w:t>
            </w:r>
            <w:r w:rsidRPr="00191480">
              <w:rPr>
                <w:rFonts w:ascii="Calibri" w:eastAsia="新細明體" w:hAnsi="Calibri"/>
                <w:b/>
                <w:color w:val="000000" w:themeColor="text1"/>
                <w:sz w:val="24"/>
                <w:szCs w:val="22"/>
                <w:u w:val="single"/>
              </w:rPr>
              <w:t>表</w:t>
            </w:r>
            <w:r w:rsidRPr="00191480">
              <w:rPr>
                <w:rFonts w:ascii="Calibri" w:eastAsia="新細明體" w:hAnsi="Calibri"/>
                <w:b/>
                <w:color w:val="000000" w:themeColor="text1"/>
                <w:sz w:val="24"/>
                <w:szCs w:val="22"/>
                <w:u w:val="single"/>
              </w:rPr>
              <w:t xml:space="preserve">  </w:t>
            </w:r>
            <w:r w:rsidRPr="00191480">
              <w:rPr>
                <w:rFonts w:ascii="Calibri" w:eastAsia="新細明體" w:hAnsi="Calibri"/>
                <w:b/>
                <w:color w:val="000000" w:themeColor="text1"/>
                <w:sz w:val="24"/>
                <w:szCs w:val="22"/>
                <w:u w:val="single"/>
              </w:rPr>
              <w:t>説</w:t>
            </w:r>
            <w:r w:rsidRPr="00191480">
              <w:rPr>
                <w:rFonts w:ascii="Calibri" w:eastAsia="新細明體" w:hAnsi="Calibri"/>
                <w:b/>
                <w:color w:val="000000" w:themeColor="text1"/>
                <w:sz w:val="24"/>
                <w:szCs w:val="22"/>
                <w:u w:val="single"/>
              </w:rPr>
              <w:t xml:space="preserve">  </w:t>
            </w:r>
            <w:r w:rsidRPr="00191480">
              <w:rPr>
                <w:rFonts w:ascii="Calibri" w:eastAsia="新細明體" w:hAnsi="Calibri"/>
                <w:b/>
                <w:color w:val="000000" w:themeColor="text1"/>
                <w:sz w:val="24"/>
                <w:szCs w:val="22"/>
                <w:u w:val="single"/>
              </w:rPr>
              <w:t>明</w:t>
            </w:r>
          </w:p>
          <w:p w:rsidR="00191480" w:rsidRPr="00191480" w:rsidRDefault="00191480" w:rsidP="00191480">
            <w:pPr>
              <w:kinsoku/>
              <w:autoSpaceDN/>
              <w:spacing w:line="340" w:lineRule="exact"/>
              <w:ind w:left="480" w:hangingChars="200" w:hanging="480"/>
              <w:jc w:val="both"/>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一、考試院暨所屬各機關研修（訂）主管法律，應依據本表進行「法案及性別影響評估」，附案報院審議。但廢止案及配合行政院組織改造整批處理之法律案，不在此限。</w:t>
            </w:r>
          </w:p>
          <w:p w:rsidR="00191480" w:rsidRPr="00191480" w:rsidRDefault="00191480" w:rsidP="00191480">
            <w:pPr>
              <w:kinsoku/>
              <w:autoSpaceDN/>
              <w:spacing w:line="340" w:lineRule="exact"/>
              <w:ind w:left="480" w:hangingChars="200" w:hanging="480"/>
              <w:jc w:val="both"/>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二、建議各單位於法案研擬初期，即先徵詢性別平等專家學者意見；法案研擬完成後，應併同本表送請民間性別平等專家學者進行程序參與（至少預留</w:t>
            </w:r>
            <w:r w:rsidRPr="00191480">
              <w:rPr>
                <w:rFonts w:ascii="Calibri" w:eastAsia="新細明體" w:hAnsi="Calibri"/>
                <w:b/>
                <w:color w:val="000000" w:themeColor="text1"/>
                <w:sz w:val="24"/>
                <w:szCs w:val="22"/>
              </w:rPr>
              <w:t>1</w:t>
            </w:r>
            <w:r w:rsidRPr="00191480">
              <w:rPr>
                <w:rFonts w:ascii="Calibri" w:eastAsia="新細明體" w:hAnsi="Calibri" w:hint="eastAsia"/>
                <w:b/>
                <w:color w:val="000000" w:themeColor="text1"/>
                <w:sz w:val="24"/>
                <w:szCs w:val="22"/>
              </w:rPr>
              <w:t>週的填寫時間），參酌其意見修正法案內容，並填寫「玖、評估結果」後，通知程序參與者。</w:t>
            </w:r>
          </w:p>
          <w:p w:rsidR="00191480" w:rsidRPr="00191480" w:rsidRDefault="00191480" w:rsidP="00191480">
            <w:pPr>
              <w:kinsoku/>
              <w:autoSpaceDN/>
              <w:spacing w:line="340" w:lineRule="exact"/>
              <w:ind w:left="480" w:hangingChars="200" w:hanging="480"/>
              <w:jc w:val="both"/>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三、法案經參與程序之民間性別平等專家學者評定有違反性別平等事項，而研擬單位未採納其意見調整者，應提本機關性別平等委員會（小組）討論。</w:t>
            </w:r>
          </w:p>
        </w:tc>
      </w:tr>
      <w:tr w:rsidR="00191480" w:rsidRPr="00191480" w:rsidTr="00191480">
        <w:tc>
          <w:tcPr>
            <w:tcW w:w="1539" w:type="dxa"/>
            <w:gridSpan w:val="3"/>
            <w:vAlign w:val="center"/>
          </w:tcPr>
          <w:p w:rsidR="00191480" w:rsidRPr="00191480" w:rsidRDefault="00191480" w:rsidP="00191480">
            <w:pPr>
              <w:kinsoku/>
              <w:autoSpaceDN/>
              <w:spacing w:before="120" w:after="120" w:line="360" w:lineRule="exac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壹、法案名稱</w:t>
            </w:r>
          </w:p>
        </w:tc>
        <w:tc>
          <w:tcPr>
            <w:tcW w:w="8296" w:type="dxa"/>
            <w:gridSpan w:val="11"/>
            <w:vAlign w:val="center"/>
          </w:tcPr>
          <w:p w:rsidR="00191480" w:rsidRPr="00191480" w:rsidRDefault="00191480" w:rsidP="00191480">
            <w:pPr>
              <w:kinsoku/>
              <w:autoSpaceDN/>
              <w:spacing w:before="120" w:after="120" w:line="360" w:lineRule="exact"/>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公務人員任用法第</w:t>
            </w:r>
            <w:r w:rsidRPr="00191480">
              <w:rPr>
                <w:rFonts w:ascii="Calibri" w:eastAsia="新細明體" w:hAnsi="Calibri" w:hint="eastAsia"/>
                <w:b/>
                <w:color w:val="000000" w:themeColor="text1"/>
                <w:sz w:val="24"/>
                <w:szCs w:val="22"/>
              </w:rPr>
              <w:t>25</w:t>
            </w:r>
            <w:r w:rsidRPr="00191480">
              <w:rPr>
                <w:rFonts w:ascii="Calibri" w:eastAsia="新細明體" w:hAnsi="Calibri" w:hint="eastAsia"/>
                <w:b/>
                <w:color w:val="000000" w:themeColor="text1"/>
                <w:sz w:val="24"/>
                <w:szCs w:val="22"/>
              </w:rPr>
              <w:t>條修正草案</w:t>
            </w:r>
          </w:p>
        </w:tc>
      </w:tr>
      <w:tr w:rsidR="00191480" w:rsidRPr="00191480" w:rsidTr="00191480">
        <w:tc>
          <w:tcPr>
            <w:tcW w:w="1539" w:type="dxa"/>
            <w:gridSpan w:val="3"/>
            <w:vAlign w:val="center"/>
          </w:tcPr>
          <w:p w:rsidR="00191480" w:rsidRPr="00191480" w:rsidRDefault="00191480" w:rsidP="00191480">
            <w:pPr>
              <w:kinsoku/>
              <w:autoSpaceDN/>
              <w:spacing w:before="120" w:after="120" w:line="360" w:lineRule="exac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貳、主管機關</w:t>
            </w:r>
          </w:p>
        </w:tc>
        <w:tc>
          <w:tcPr>
            <w:tcW w:w="3429" w:type="dxa"/>
            <w:gridSpan w:val="7"/>
            <w:vAlign w:val="center"/>
          </w:tcPr>
          <w:p w:rsidR="00191480" w:rsidRPr="00191480" w:rsidRDefault="00191480" w:rsidP="00191480">
            <w:pPr>
              <w:kinsoku/>
              <w:autoSpaceDN/>
              <w:spacing w:before="120" w:after="120" w:line="360" w:lineRule="exact"/>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銓敘部</w:t>
            </w:r>
          </w:p>
        </w:tc>
        <w:tc>
          <w:tcPr>
            <w:tcW w:w="1258" w:type="dxa"/>
            <w:vAlign w:val="center"/>
          </w:tcPr>
          <w:p w:rsidR="00191480" w:rsidRPr="00191480" w:rsidRDefault="00191480" w:rsidP="00191480">
            <w:pPr>
              <w:kinsoku/>
              <w:autoSpaceDN/>
              <w:spacing w:before="120" w:after="120" w:line="360" w:lineRule="exact"/>
              <w:ind w:leftChars="-45" w:left="-126" w:rightChars="-45" w:right="-126"/>
              <w:jc w:val="center"/>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主辦機關</w:t>
            </w:r>
          </w:p>
        </w:tc>
        <w:tc>
          <w:tcPr>
            <w:tcW w:w="3609" w:type="dxa"/>
            <w:gridSpan w:val="3"/>
            <w:vAlign w:val="center"/>
          </w:tcPr>
          <w:p w:rsidR="00191480" w:rsidRPr="00191480" w:rsidRDefault="00191480" w:rsidP="00191480">
            <w:pPr>
              <w:kinsoku/>
              <w:autoSpaceDN/>
              <w:spacing w:before="120" w:after="120" w:line="360" w:lineRule="exact"/>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銓敘部</w:t>
            </w:r>
          </w:p>
        </w:tc>
      </w:tr>
      <w:tr w:rsidR="00191480" w:rsidRPr="00191480" w:rsidTr="00191480">
        <w:tc>
          <w:tcPr>
            <w:tcW w:w="6504" w:type="dxa"/>
            <w:gridSpan w:val="13"/>
            <w:vAlign w:val="center"/>
          </w:tcPr>
          <w:p w:rsidR="00191480" w:rsidRPr="00191480" w:rsidRDefault="00191480" w:rsidP="00191480">
            <w:pPr>
              <w:kinsoku/>
              <w:autoSpaceDN/>
              <w:spacing w:before="120" w:after="120" w:line="360" w:lineRule="exac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參、法案內容涉及領域：</w:t>
            </w:r>
          </w:p>
        </w:tc>
        <w:tc>
          <w:tcPr>
            <w:tcW w:w="3331" w:type="dxa"/>
            <w:vAlign w:val="center"/>
          </w:tcPr>
          <w:p w:rsidR="00191480" w:rsidRPr="00191480" w:rsidRDefault="00191480" w:rsidP="00191480">
            <w:pPr>
              <w:kinsoku/>
              <w:autoSpaceDN/>
              <w:adjustRightInd w:val="0"/>
              <w:snapToGrid w:val="0"/>
              <w:spacing w:line="240" w:lineRule="atLeast"/>
              <w:jc w:val="center"/>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勾選（可複選）</w:t>
            </w:r>
          </w:p>
        </w:tc>
      </w:tr>
      <w:tr w:rsidR="00191480" w:rsidRPr="00191480" w:rsidTr="00191480">
        <w:trPr>
          <w:trHeight w:val="360"/>
        </w:trPr>
        <w:tc>
          <w:tcPr>
            <w:tcW w:w="6504" w:type="dxa"/>
            <w:gridSpan w:val="13"/>
            <w:vAlign w:val="center"/>
          </w:tcPr>
          <w:p w:rsidR="00191480" w:rsidRPr="00191480" w:rsidRDefault="00191480" w:rsidP="00191480">
            <w:pPr>
              <w:kinsoku/>
              <w:autoSpaceDN/>
              <w:spacing w:line="260" w:lineRule="exact"/>
              <w:jc w:val="both"/>
              <w:rPr>
                <w:rFonts w:ascii="細明體" w:eastAsia="細明體" w:hAnsi="細明體"/>
                <w:bCs/>
                <w:color w:val="000000" w:themeColor="text1"/>
                <w:sz w:val="24"/>
                <w:szCs w:val="24"/>
              </w:rPr>
            </w:pPr>
            <w:r w:rsidRPr="00191480">
              <w:rPr>
                <w:rFonts w:ascii="細明體" w:eastAsia="細明體" w:hAnsi="細明體"/>
                <w:color w:val="000000" w:themeColor="text1"/>
                <w:sz w:val="24"/>
                <w:szCs w:val="24"/>
              </w:rPr>
              <w:t xml:space="preserve">3-1 </w:t>
            </w:r>
            <w:r w:rsidRPr="00191480">
              <w:rPr>
                <w:rFonts w:ascii="細明體" w:eastAsia="細明體" w:hAnsi="細明體" w:hint="eastAsia"/>
                <w:color w:val="000000" w:themeColor="text1"/>
                <w:sz w:val="24"/>
                <w:szCs w:val="24"/>
              </w:rPr>
              <w:t>組織</w:t>
            </w:r>
          </w:p>
        </w:tc>
        <w:tc>
          <w:tcPr>
            <w:tcW w:w="3331"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color w:val="000000" w:themeColor="text1"/>
                <w:sz w:val="24"/>
                <w:szCs w:val="22"/>
              </w:rPr>
            </w:pPr>
          </w:p>
        </w:tc>
      </w:tr>
      <w:tr w:rsidR="00191480" w:rsidRPr="00191480" w:rsidTr="00191480">
        <w:trPr>
          <w:trHeight w:val="360"/>
        </w:trPr>
        <w:tc>
          <w:tcPr>
            <w:tcW w:w="6504" w:type="dxa"/>
            <w:gridSpan w:val="13"/>
            <w:vAlign w:val="center"/>
          </w:tcPr>
          <w:p w:rsidR="00191480" w:rsidRPr="00191480" w:rsidRDefault="00191480" w:rsidP="00191480">
            <w:pPr>
              <w:kinsoku/>
              <w:autoSpaceDN/>
              <w:spacing w:line="260" w:lineRule="exact"/>
              <w:jc w:val="both"/>
              <w:rPr>
                <w:rFonts w:ascii="細明體" w:eastAsia="細明體" w:hAnsi="細明體"/>
                <w:bCs/>
                <w:color w:val="000000" w:themeColor="text1"/>
                <w:sz w:val="24"/>
                <w:szCs w:val="24"/>
              </w:rPr>
            </w:pPr>
            <w:r w:rsidRPr="00191480">
              <w:rPr>
                <w:rFonts w:ascii="細明體" w:eastAsia="細明體" w:hAnsi="細明體"/>
                <w:color w:val="000000" w:themeColor="text1"/>
                <w:sz w:val="24"/>
                <w:szCs w:val="24"/>
              </w:rPr>
              <w:t xml:space="preserve">3-2 </w:t>
            </w:r>
            <w:r w:rsidRPr="00191480">
              <w:rPr>
                <w:rFonts w:ascii="細明體" w:eastAsia="細明體" w:hAnsi="細明體" w:hint="eastAsia"/>
                <w:color w:val="000000" w:themeColor="text1"/>
                <w:sz w:val="24"/>
                <w:szCs w:val="24"/>
              </w:rPr>
              <w:t>考選</w:t>
            </w:r>
          </w:p>
        </w:tc>
        <w:tc>
          <w:tcPr>
            <w:tcW w:w="3331"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color w:val="000000" w:themeColor="text1"/>
                <w:sz w:val="24"/>
                <w:szCs w:val="22"/>
              </w:rPr>
            </w:pPr>
          </w:p>
        </w:tc>
      </w:tr>
      <w:tr w:rsidR="00191480" w:rsidRPr="00191480" w:rsidTr="00191480">
        <w:trPr>
          <w:trHeight w:val="360"/>
        </w:trPr>
        <w:tc>
          <w:tcPr>
            <w:tcW w:w="6504" w:type="dxa"/>
            <w:gridSpan w:val="13"/>
            <w:vAlign w:val="center"/>
          </w:tcPr>
          <w:p w:rsidR="00191480" w:rsidRPr="00191480" w:rsidRDefault="00191480" w:rsidP="00191480">
            <w:pPr>
              <w:kinsoku/>
              <w:autoSpaceDN/>
              <w:spacing w:line="260" w:lineRule="exact"/>
              <w:jc w:val="both"/>
              <w:rPr>
                <w:rFonts w:ascii="細明體" w:eastAsia="細明體" w:hAnsi="細明體"/>
                <w:bCs/>
                <w:color w:val="000000" w:themeColor="text1"/>
                <w:sz w:val="24"/>
                <w:szCs w:val="24"/>
              </w:rPr>
            </w:pPr>
            <w:r w:rsidRPr="00191480">
              <w:rPr>
                <w:rFonts w:ascii="細明體" w:eastAsia="細明體" w:hAnsi="細明體"/>
                <w:color w:val="000000" w:themeColor="text1"/>
                <w:sz w:val="24"/>
                <w:szCs w:val="24"/>
              </w:rPr>
              <w:t xml:space="preserve">3-3 </w:t>
            </w:r>
            <w:r w:rsidRPr="00191480">
              <w:rPr>
                <w:rFonts w:ascii="細明體" w:eastAsia="細明體" w:hAnsi="細明體" w:hint="eastAsia"/>
                <w:color w:val="000000" w:themeColor="text1"/>
                <w:sz w:val="24"/>
                <w:szCs w:val="24"/>
              </w:rPr>
              <w:t>銓敘</w:t>
            </w:r>
          </w:p>
        </w:tc>
        <w:tc>
          <w:tcPr>
            <w:tcW w:w="3331"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color w:val="000000" w:themeColor="text1"/>
                <w:sz w:val="24"/>
                <w:szCs w:val="22"/>
              </w:rPr>
            </w:pPr>
            <w:r w:rsidRPr="00191480">
              <w:rPr>
                <w:rFonts w:ascii="Calibri" w:eastAsia="新細明體" w:hAnsi="Calibri" w:hint="eastAsia"/>
                <w:color w:val="000000" w:themeColor="text1"/>
                <w:sz w:val="24"/>
                <w:szCs w:val="22"/>
              </w:rPr>
              <w:t>Ｖ</w:t>
            </w:r>
          </w:p>
        </w:tc>
      </w:tr>
      <w:tr w:rsidR="00191480" w:rsidRPr="00191480" w:rsidTr="00191480">
        <w:trPr>
          <w:trHeight w:val="360"/>
        </w:trPr>
        <w:tc>
          <w:tcPr>
            <w:tcW w:w="6504" w:type="dxa"/>
            <w:gridSpan w:val="13"/>
            <w:vAlign w:val="center"/>
          </w:tcPr>
          <w:p w:rsidR="00191480" w:rsidRPr="00191480" w:rsidRDefault="00191480" w:rsidP="00191480">
            <w:pPr>
              <w:kinsoku/>
              <w:autoSpaceDN/>
              <w:spacing w:line="260" w:lineRule="exact"/>
              <w:jc w:val="both"/>
              <w:rPr>
                <w:rFonts w:ascii="細明體" w:eastAsia="細明體" w:hAnsi="細明體"/>
                <w:bCs/>
                <w:color w:val="000000" w:themeColor="text1"/>
                <w:sz w:val="24"/>
                <w:szCs w:val="24"/>
              </w:rPr>
            </w:pPr>
            <w:r w:rsidRPr="00191480">
              <w:rPr>
                <w:rFonts w:ascii="細明體" w:eastAsia="細明體" w:hAnsi="細明體"/>
                <w:color w:val="000000" w:themeColor="text1"/>
                <w:sz w:val="24"/>
                <w:szCs w:val="24"/>
              </w:rPr>
              <w:t xml:space="preserve">3-4 </w:t>
            </w:r>
            <w:r w:rsidRPr="00191480">
              <w:rPr>
                <w:rFonts w:ascii="細明體" w:eastAsia="細明體" w:hAnsi="細明體" w:hint="eastAsia"/>
                <w:color w:val="000000" w:themeColor="text1"/>
                <w:sz w:val="24"/>
                <w:szCs w:val="24"/>
              </w:rPr>
              <w:t>保障、培訓</w:t>
            </w:r>
          </w:p>
        </w:tc>
        <w:tc>
          <w:tcPr>
            <w:tcW w:w="3331"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color w:val="000000" w:themeColor="text1"/>
                <w:sz w:val="24"/>
                <w:szCs w:val="22"/>
              </w:rPr>
            </w:pPr>
          </w:p>
        </w:tc>
      </w:tr>
      <w:tr w:rsidR="00191480" w:rsidRPr="00191480" w:rsidTr="00191480">
        <w:trPr>
          <w:trHeight w:val="360"/>
        </w:trPr>
        <w:tc>
          <w:tcPr>
            <w:tcW w:w="6504" w:type="dxa"/>
            <w:gridSpan w:val="13"/>
            <w:vAlign w:val="center"/>
          </w:tcPr>
          <w:p w:rsidR="00191480" w:rsidRPr="00191480" w:rsidRDefault="00191480" w:rsidP="00191480">
            <w:pPr>
              <w:kinsoku/>
              <w:autoSpaceDN/>
              <w:spacing w:line="260" w:lineRule="exact"/>
              <w:jc w:val="both"/>
              <w:rPr>
                <w:rFonts w:ascii="細明體" w:eastAsia="細明體" w:hAnsi="細明體"/>
                <w:bCs/>
                <w:color w:val="000000" w:themeColor="text1"/>
                <w:sz w:val="24"/>
                <w:szCs w:val="24"/>
              </w:rPr>
            </w:pPr>
            <w:r w:rsidRPr="00191480">
              <w:rPr>
                <w:rFonts w:ascii="細明體" w:eastAsia="細明體" w:hAnsi="細明體"/>
                <w:color w:val="000000" w:themeColor="text1"/>
                <w:sz w:val="24"/>
                <w:szCs w:val="24"/>
              </w:rPr>
              <w:t xml:space="preserve">3-5 </w:t>
            </w:r>
            <w:r w:rsidRPr="00191480">
              <w:rPr>
                <w:rFonts w:ascii="細明體" w:eastAsia="細明體" w:hAnsi="細明體" w:hint="eastAsia"/>
                <w:color w:val="000000" w:themeColor="text1"/>
                <w:sz w:val="24"/>
                <w:szCs w:val="24"/>
              </w:rPr>
              <w:t>退撫基金管理及監理</w:t>
            </w:r>
          </w:p>
        </w:tc>
        <w:tc>
          <w:tcPr>
            <w:tcW w:w="3331"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color w:val="000000" w:themeColor="text1"/>
                <w:sz w:val="24"/>
                <w:szCs w:val="22"/>
              </w:rPr>
            </w:pPr>
          </w:p>
        </w:tc>
      </w:tr>
      <w:tr w:rsidR="00191480" w:rsidRPr="00191480" w:rsidTr="00191480">
        <w:trPr>
          <w:trHeight w:val="360"/>
        </w:trPr>
        <w:tc>
          <w:tcPr>
            <w:tcW w:w="6504" w:type="dxa"/>
            <w:gridSpan w:val="13"/>
            <w:vAlign w:val="center"/>
          </w:tcPr>
          <w:p w:rsidR="00191480" w:rsidRPr="00191480" w:rsidRDefault="00191480" w:rsidP="00191480">
            <w:pPr>
              <w:tabs>
                <w:tab w:val="center" w:pos="4153"/>
                <w:tab w:val="right" w:pos="8306"/>
              </w:tabs>
              <w:kinsoku/>
              <w:autoSpaceDN/>
              <w:snapToGrid w:val="0"/>
              <w:spacing w:line="240" w:lineRule="auto"/>
              <w:textAlignment w:val="auto"/>
              <w:rPr>
                <w:rFonts w:ascii="細明體" w:eastAsia="細明體" w:hAnsi="細明體"/>
                <w:bCs/>
                <w:color w:val="000000" w:themeColor="text1"/>
                <w:sz w:val="24"/>
                <w:szCs w:val="24"/>
              </w:rPr>
            </w:pPr>
            <w:r w:rsidRPr="00191480">
              <w:rPr>
                <w:rFonts w:ascii="細明體" w:eastAsia="細明體" w:hAnsi="細明體"/>
                <w:color w:val="000000" w:themeColor="text1"/>
                <w:sz w:val="24"/>
                <w:szCs w:val="24"/>
              </w:rPr>
              <w:t xml:space="preserve">3-6 </w:t>
            </w:r>
            <w:r w:rsidRPr="00191480">
              <w:rPr>
                <w:rFonts w:ascii="細明體" w:eastAsia="細明體" w:hAnsi="細明體" w:hint="eastAsia"/>
                <w:color w:val="000000" w:themeColor="text1"/>
                <w:sz w:val="24"/>
                <w:szCs w:val="24"/>
              </w:rPr>
              <w:t>其他（勾選「其他」欄位者，請簡述法律案涉及領域）</w:t>
            </w:r>
          </w:p>
        </w:tc>
        <w:tc>
          <w:tcPr>
            <w:tcW w:w="3331"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color w:val="000000" w:themeColor="text1"/>
                <w:sz w:val="24"/>
                <w:szCs w:val="22"/>
              </w:rPr>
            </w:pPr>
          </w:p>
        </w:tc>
      </w:tr>
      <w:tr w:rsidR="00191480" w:rsidRPr="00191480" w:rsidTr="00191480">
        <w:tc>
          <w:tcPr>
            <w:tcW w:w="9835" w:type="dxa"/>
            <w:gridSpan w:val="14"/>
            <w:vAlign w:val="center"/>
          </w:tcPr>
          <w:p w:rsidR="00191480" w:rsidRPr="00191480" w:rsidRDefault="00191480" w:rsidP="00191480">
            <w:pPr>
              <w:kinsoku/>
              <w:autoSpaceDN/>
              <w:adjustRightInd w:val="0"/>
              <w:snapToGrid w:val="0"/>
              <w:spacing w:line="360" w:lineRule="atLeast"/>
              <w:ind w:leftChars="-45" w:left="-126"/>
              <w:jc w:val="both"/>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肆、問題界定與訂修需求</w:t>
            </w:r>
          </w:p>
        </w:tc>
      </w:tr>
      <w:tr w:rsidR="00191480" w:rsidRPr="00191480" w:rsidTr="00191480">
        <w:tc>
          <w:tcPr>
            <w:tcW w:w="2762" w:type="dxa"/>
            <w:gridSpan w:val="6"/>
            <w:shd w:val="clear" w:color="auto" w:fill="auto"/>
          </w:tcPr>
          <w:p w:rsidR="00191480" w:rsidRPr="00191480" w:rsidRDefault="00191480" w:rsidP="00191480">
            <w:pPr>
              <w:kinsoku/>
              <w:autoSpaceDN/>
              <w:adjustRightInd w:val="0"/>
              <w:snapToGrid w:val="0"/>
              <w:spacing w:line="240" w:lineRule="atLeast"/>
              <w:ind w:leftChars="-15" w:left="340" w:hangingChars="159" w:hanging="382"/>
              <w:jc w:val="center"/>
              <w:textAlignment w:val="auto"/>
              <w:rPr>
                <w:rFonts w:ascii="Calibri" w:eastAsia="新細明體" w:hAnsi="Calibri"/>
                <w:b/>
                <w:color w:val="000000" w:themeColor="text1"/>
                <w:sz w:val="24"/>
                <w:szCs w:val="22"/>
                <w:u w:val="single"/>
              </w:rPr>
            </w:pPr>
            <w:r w:rsidRPr="00191480">
              <w:rPr>
                <w:rFonts w:ascii="Calibri" w:eastAsia="新細明體" w:hAnsi="Calibri"/>
                <w:b/>
                <w:bCs/>
                <w:color w:val="000000" w:themeColor="text1"/>
                <w:sz w:val="24"/>
                <w:szCs w:val="22"/>
              </w:rPr>
              <w:t>項　目</w:t>
            </w:r>
          </w:p>
        </w:tc>
        <w:tc>
          <w:tcPr>
            <w:tcW w:w="3727" w:type="dxa"/>
            <w:gridSpan w:val="6"/>
            <w:shd w:val="clear" w:color="auto" w:fill="auto"/>
          </w:tcPr>
          <w:p w:rsidR="00191480" w:rsidRPr="00191480" w:rsidRDefault="00191480" w:rsidP="00191480">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color w:val="000000" w:themeColor="text1"/>
                <w:sz w:val="24"/>
                <w:szCs w:val="22"/>
              </w:rPr>
            </w:pPr>
            <w:r w:rsidRPr="00191480">
              <w:rPr>
                <w:rFonts w:ascii="Calibri" w:eastAsia="新細明體" w:hAnsi="Calibri"/>
                <w:b/>
                <w:bCs/>
                <w:color w:val="000000" w:themeColor="text1"/>
                <w:sz w:val="24"/>
                <w:szCs w:val="22"/>
              </w:rPr>
              <w:t>說　明</w:t>
            </w:r>
          </w:p>
        </w:tc>
        <w:tc>
          <w:tcPr>
            <w:tcW w:w="3346" w:type="dxa"/>
            <w:gridSpan w:val="2"/>
            <w:shd w:val="clear" w:color="auto" w:fill="auto"/>
          </w:tcPr>
          <w:p w:rsidR="00191480" w:rsidRPr="00191480" w:rsidRDefault="00191480" w:rsidP="00191480">
            <w:pPr>
              <w:kinsoku/>
              <w:autoSpaceDN/>
              <w:adjustRightInd w:val="0"/>
              <w:snapToGrid w:val="0"/>
              <w:spacing w:line="240" w:lineRule="atLeast"/>
              <w:ind w:leftChars="-44" w:left="-123" w:rightChars="-45" w:right="-126"/>
              <w:jc w:val="center"/>
              <w:textAlignment w:val="auto"/>
              <w:rPr>
                <w:rFonts w:ascii="Calibri" w:eastAsia="新細明體" w:hAnsi="Calibri"/>
                <w:color w:val="000000" w:themeColor="text1"/>
                <w:sz w:val="24"/>
                <w:szCs w:val="22"/>
              </w:rPr>
            </w:pPr>
            <w:r w:rsidRPr="00191480">
              <w:rPr>
                <w:rFonts w:ascii="Calibri" w:eastAsia="新細明體" w:hAnsi="Calibri"/>
                <w:b/>
                <w:bCs/>
                <w:color w:val="000000" w:themeColor="text1"/>
                <w:sz w:val="24"/>
                <w:szCs w:val="22"/>
              </w:rPr>
              <w:t>備　註</w:t>
            </w:r>
          </w:p>
        </w:tc>
      </w:tr>
      <w:tr w:rsidR="00191480" w:rsidRPr="00191480" w:rsidTr="00191480">
        <w:tc>
          <w:tcPr>
            <w:tcW w:w="825" w:type="dxa"/>
            <w:vMerge w:val="restart"/>
            <w:shd w:val="clear" w:color="auto" w:fill="auto"/>
          </w:tcPr>
          <w:p w:rsidR="00191480" w:rsidRPr="00191480" w:rsidRDefault="00191480" w:rsidP="00191480">
            <w:pPr>
              <w:kinsoku/>
              <w:autoSpaceDN/>
              <w:adjustRightInd w:val="0"/>
              <w:snapToGrid w:val="0"/>
              <w:spacing w:line="360" w:lineRule="atLeast"/>
              <w:ind w:leftChars="-15" w:left="359" w:rightChars="-10" w:right="-28" w:hangingChars="167" w:hanging="401"/>
              <w:jc w:val="both"/>
              <w:textAlignment w:val="auto"/>
              <w:rPr>
                <w:rFonts w:ascii="Calibri" w:eastAsia="新細明體" w:hAnsi="Calibri"/>
                <w:b/>
                <w:color w:val="000000" w:themeColor="text1"/>
                <w:sz w:val="24"/>
                <w:szCs w:val="22"/>
                <w:u w:val="single"/>
              </w:rPr>
            </w:pPr>
            <w:r w:rsidRPr="00191480">
              <w:rPr>
                <w:rFonts w:ascii="Calibri" w:eastAsia="新細明體" w:hAnsi="Calibri"/>
                <w:b/>
                <w:color w:val="000000" w:themeColor="text1"/>
                <w:sz w:val="24"/>
                <w:szCs w:val="22"/>
              </w:rPr>
              <w:t>4-1</w:t>
            </w:r>
            <w:r w:rsidRPr="00191480">
              <w:rPr>
                <w:rFonts w:ascii="Calibri" w:eastAsia="新細明體" w:hAnsi="Calibri"/>
                <w:b/>
                <w:color w:val="000000" w:themeColor="text1"/>
                <w:sz w:val="24"/>
                <w:szCs w:val="22"/>
              </w:rPr>
              <w:t>問題界定</w:t>
            </w: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color w:val="000000" w:themeColor="text1"/>
                <w:sz w:val="24"/>
                <w:szCs w:val="22"/>
                <w:u w:val="single"/>
              </w:rPr>
            </w:pPr>
            <w:smartTag w:uri="urn:schemas-microsoft-com:office:smarttags" w:element="chsdate">
              <w:smartTagPr>
                <w:attr w:name="IsROCDate" w:val="False"/>
                <w:attr w:name="IsLunarDate" w:val="False"/>
                <w:attr w:name="Day" w:val="1"/>
                <w:attr w:name="Month" w:val="1"/>
                <w:attr w:name="Year" w:val="2004"/>
              </w:smartTagPr>
              <w:r w:rsidRPr="00191480">
                <w:rPr>
                  <w:rFonts w:ascii="Calibri" w:eastAsia="新細明體" w:hAnsi="Calibri"/>
                  <w:b/>
                  <w:color w:val="000000" w:themeColor="text1"/>
                  <w:sz w:val="24"/>
                  <w:szCs w:val="22"/>
                </w:rPr>
                <w:t>4-1-1</w:t>
              </w:r>
            </w:smartTag>
            <w:r w:rsidRPr="00191480">
              <w:rPr>
                <w:rFonts w:ascii="Calibri" w:eastAsia="新細明體" w:hAnsi="Calibri"/>
                <w:b/>
                <w:color w:val="000000" w:themeColor="text1"/>
                <w:sz w:val="24"/>
                <w:szCs w:val="22"/>
              </w:rPr>
              <w:t>問題描述</w:t>
            </w:r>
          </w:p>
        </w:tc>
        <w:tc>
          <w:tcPr>
            <w:tcW w:w="3727" w:type="dxa"/>
            <w:gridSpan w:val="6"/>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為配合</w:t>
            </w:r>
            <w:r w:rsidRPr="00191480">
              <w:rPr>
                <w:rFonts w:ascii="Calibri" w:eastAsia="新細明體" w:hAnsi="Calibri" w:hint="eastAsia"/>
                <w:color w:val="000000" w:themeColor="text1"/>
                <w:sz w:val="24"/>
                <w:szCs w:val="24"/>
              </w:rPr>
              <w:t>105</w:t>
            </w:r>
            <w:r w:rsidRPr="00191480">
              <w:rPr>
                <w:rFonts w:ascii="Calibri" w:eastAsia="新細明體" w:hAnsi="Calibri" w:hint="eastAsia"/>
                <w:color w:val="000000" w:themeColor="text1"/>
                <w:sz w:val="24"/>
                <w:szCs w:val="24"/>
              </w:rPr>
              <w:t>年</w:t>
            </w:r>
            <w:r w:rsidRPr="00191480">
              <w:rPr>
                <w:rFonts w:ascii="Calibri" w:eastAsia="新細明體" w:hAnsi="Calibri" w:hint="eastAsia"/>
                <w:color w:val="000000" w:themeColor="text1"/>
                <w:sz w:val="24"/>
                <w:szCs w:val="24"/>
              </w:rPr>
              <w:t>5</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2</w:t>
            </w:r>
            <w:r w:rsidRPr="00191480">
              <w:rPr>
                <w:rFonts w:ascii="Calibri" w:eastAsia="新細明體" w:hAnsi="Calibri" w:hint="eastAsia"/>
                <w:color w:val="000000" w:themeColor="text1"/>
                <w:sz w:val="24"/>
                <w:szCs w:val="24"/>
              </w:rPr>
              <w:t>日公務員懲戒法修正施行、</w:t>
            </w:r>
            <w:r w:rsidRPr="00191480">
              <w:rPr>
                <w:rFonts w:ascii="Calibri" w:eastAsia="新細明體" w:hAnsi="Calibri" w:hint="eastAsia"/>
                <w:color w:val="000000" w:themeColor="text1"/>
                <w:sz w:val="24"/>
                <w:szCs w:val="24"/>
              </w:rPr>
              <w:t>106</w:t>
            </w:r>
            <w:r w:rsidRPr="00191480">
              <w:rPr>
                <w:rFonts w:ascii="Calibri" w:eastAsia="新細明體" w:hAnsi="Calibri" w:hint="eastAsia"/>
                <w:color w:val="000000" w:themeColor="text1"/>
                <w:sz w:val="24"/>
                <w:szCs w:val="24"/>
              </w:rPr>
              <w:t>年</w:t>
            </w:r>
            <w:r w:rsidRPr="00191480">
              <w:rPr>
                <w:rFonts w:ascii="Calibri" w:eastAsia="新細明體" w:hAnsi="Calibri" w:hint="eastAsia"/>
                <w:color w:val="000000" w:themeColor="text1"/>
                <w:sz w:val="24"/>
                <w:szCs w:val="24"/>
              </w:rPr>
              <w:t>10</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11</w:t>
            </w:r>
            <w:r w:rsidRPr="00191480">
              <w:rPr>
                <w:rFonts w:ascii="Calibri" w:eastAsia="新細明體" w:hAnsi="Calibri" w:hint="eastAsia"/>
                <w:color w:val="000000" w:themeColor="text1"/>
                <w:sz w:val="24"/>
                <w:szCs w:val="24"/>
              </w:rPr>
              <w:t>日立法院相關委員會審查廢止蒙藏邊區人員任用條例案決議，本部檢討研修公務人員任用法</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以下簡稱任用法</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相關規定，先行修正任用法第</w:t>
            </w:r>
            <w:r w:rsidRPr="00191480">
              <w:rPr>
                <w:rFonts w:ascii="Calibri" w:eastAsia="新細明體" w:hAnsi="Calibri" w:hint="eastAsia"/>
                <w:color w:val="000000" w:themeColor="text1"/>
                <w:sz w:val="24"/>
                <w:szCs w:val="24"/>
              </w:rPr>
              <w:t>26</w:t>
            </w:r>
            <w:r w:rsidRPr="00191480">
              <w:rPr>
                <w:rFonts w:ascii="Calibri" w:eastAsia="新細明體" w:hAnsi="Calibri" w:hint="eastAsia"/>
                <w:color w:val="000000" w:themeColor="text1"/>
                <w:sz w:val="24"/>
                <w:szCs w:val="24"/>
              </w:rPr>
              <w:t>條之</w:t>
            </w:r>
            <w:r w:rsidRPr="00191480">
              <w:rPr>
                <w:rFonts w:ascii="Calibri" w:eastAsia="新細明體" w:hAnsi="Calibri" w:hint="eastAsia"/>
                <w:color w:val="000000" w:themeColor="text1"/>
                <w:sz w:val="24"/>
                <w:szCs w:val="24"/>
              </w:rPr>
              <w:t>1</w:t>
            </w:r>
            <w:r w:rsidRPr="00191480">
              <w:rPr>
                <w:rFonts w:ascii="Calibri" w:eastAsia="新細明體" w:hAnsi="Calibri" w:hint="eastAsia"/>
                <w:color w:val="000000" w:themeColor="text1"/>
                <w:sz w:val="24"/>
                <w:szCs w:val="24"/>
              </w:rPr>
              <w:t>、第</w:t>
            </w:r>
            <w:r w:rsidRPr="00191480">
              <w:rPr>
                <w:rFonts w:ascii="Calibri" w:eastAsia="新細明體" w:hAnsi="Calibri" w:hint="eastAsia"/>
                <w:color w:val="000000" w:themeColor="text1"/>
                <w:sz w:val="24"/>
                <w:szCs w:val="24"/>
              </w:rPr>
              <w:t>28</w:t>
            </w:r>
            <w:r w:rsidRPr="00191480">
              <w:rPr>
                <w:rFonts w:ascii="Calibri" w:eastAsia="新細明體" w:hAnsi="Calibri" w:hint="eastAsia"/>
                <w:color w:val="000000" w:themeColor="text1"/>
                <w:sz w:val="24"/>
                <w:szCs w:val="24"/>
              </w:rPr>
              <w:t>條及第</w:t>
            </w:r>
            <w:r w:rsidRPr="00191480">
              <w:rPr>
                <w:rFonts w:ascii="Calibri" w:eastAsia="新細明體" w:hAnsi="Calibri" w:hint="eastAsia"/>
                <w:color w:val="000000" w:themeColor="text1"/>
                <w:sz w:val="24"/>
                <w:szCs w:val="24"/>
              </w:rPr>
              <w:t>35</w:t>
            </w:r>
            <w:r w:rsidRPr="00191480">
              <w:rPr>
                <w:rFonts w:ascii="Calibri" w:eastAsia="新細明體" w:hAnsi="Calibri" w:hint="eastAsia"/>
                <w:color w:val="000000" w:themeColor="text1"/>
                <w:sz w:val="24"/>
                <w:szCs w:val="24"/>
              </w:rPr>
              <w:t>條規定，前於本</w:t>
            </w:r>
            <w:r w:rsidRPr="00191480">
              <w:rPr>
                <w:rFonts w:ascii="Calibri" w:eastAsia="新細明體" w:hAnsi="Calibri" w:hint="eastAsia"/>
                <w:color w:val="000000" w:themeColor="text1"/>
                <w:sz w:val="24"/>
                <w:szCs w:val="24"/>
              </w:rPr>
              <w:t>(107)</w:t>
            </w:r>
            <w:r w:rsidRPr="00191480">
              <w:rPr>
                <w:rFonts w:ascii="Calibri" w:eastAsia="新細明體" w:hAnsi="Calibri" w:hint="eastAsia"/>
                <w:color w:val="000000" w:themeColor="text1"/>
                <w:sz w:val="24"/>
                <w:szCs w:val="24"/>
              </w:rPr>
              <w:t>年</w:t>
            </w:r>
            <w:r w:rsidRPr="00191480">
              <w:rPr>
                <w:rFonts w:ascii="Calibri" w:eastAsia="新細明體" w:hAnsi="Calibri" w:hint="eastAsia"/>
                <w:color w:val="000000" w:themeColor="text1"/>
                <w:sz w:val="24"/>
                <w:szCs w:val="24"/>
              </w:rPr>
              <w:t>2</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5</w:t>
            </w:r>
            <w:r w:rsidRPr="00191480">
              <w:rPr>
                <w:rFonts w:ascii="Calibri" w:eastAsia="新細明體" w:hAnsi="Calibri" w:hint="eastAsia"/>
                <w:color w:val="000000" w:themeColor="text1"/>
                <w:sz w:val="24"/>
                <w:szCs w:val="24"/>
              </w:rPr>
              <w:t>日函陳考試院審議，經提同年</w:t>
            </w:r>
            <w:r w:rsidRPr="00191480">
              <w:rPr>
                <w:rFonts w:ascii="Calibri" w:eastAsia="新細明體" w:hAnsi="Calibri" w:hint="eastAsia"/>
                <w:color w:val="000000" w:themeColor="text1"/>
                <w:sz w:val="24"/>
                <w:szCs w:val="24"/>
              </w:rPr>
              <w:t>3</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8</w:t>
            </w:r>
            <w:r w:rsidRPr="00191480">
              <w:rPr>
                <w:rFonts w:ascii="Calibri" w:eastAsia="新細明體" w:hAnsi="Calibri" w:hint="eastAsia"/>
                <w:color w:val="000000" w:themeColor="text1"/>
                <w:sz w:val="24"/>
                <w:szCs w:val="24"/>
              </w:rPr>
              <w:t>日考試院第</w:t>
            </w:r>
            <w:r w:rsidRPr="00191480">
              <w:rPr>
                <w:rFonts w:ascii="Calibri" w:eastAsia="新細明體" w:hAnsi="Calibri" w:hint="eastAsia"/>
                <w:color w:val="000000" w:themeColor="text1"/>
                <w:sz w:val="24"/>
                <w:szCs w:val="24"/>
              </w:rPr>
              <w:t>12</w:t>
            </w:r>
            <w:r w:rsidRPr="00191480">
              <w:rPr>
                <w:rFonts w:ascii="Calibri" w:eastAsia="新細明體" w:hAnsi="Calibri" w:hint="eastAsia"/>
                <w:color w:val="000000" w:themeColor="text1"/>
                <w:sz w:val="24"/>
                <w:szCs w:val="24"/>
              </w:rPr>
              <w:lastRenderedPageBreak/>
              <w:t>屆第</w:t>
            </w:r>
            <w:r w:rsidRPr="00191480">
              <w:rPr>
                <w:rFonts w:ascii="Calibri" w:eastAsia="新細明體" w:hAnsi="Calibri" w:hint="eastAsia"/>
                <w:color w:val="000000" w:themeColor="text1"/>
                <w:sz w:val="24"/>
                <w:szCs w:val="24"/>
              </w:rPr>
              <w:t>178</w:t>
            </w:r>
            <w:r w:rsidRPr="00191480">
              <w:rPr>
                <w:rFonts w:ascii="Calibri" w:eastAsia="新細明體" w:hAnsi="Calibri" w:hint="eastAsia"/>
                <w:color w:val="000000" w:themeColor="text1"/>
                <w:sz w:val="24"/>
                <w:szCs w:val="24"/>
              </w:rPr>
              <w:t>次會議決議，交全院審查會審查。嗣同年月</w:t>
            </w:r>
            <w:r w:rsidRPr="00191480">
              <w:rPr>
                <w:rFonts w:ascii="Calibri" w:eastAsia="新細明體" w:hAnsi="Calibri" w:hint="eastAsia"/>
                <w:color w:val="000000" w:themeColor="text1"/>
                <w:sz w:val="24"/>
                <w:szCs w:val="24"/>
              </w:rPr>
              <w:t>15</w:t>
            </w:r>
            <w:r w:rsidRPr="00191480">
              <w:rPr>
                <w:rFonts w:ascii="Calibri" w:eastAsia="新細明體" w:hAnsi="Calibri" w:hint="eastAsia"/>
                <w:color w:val="000000" w:themeColor="text1"/>
                <w:sz w:val="24"/>
                <w:szCs w:val="24"/>
              </w:rPr>
              <w:t>日考試院第</w:t>
            </w:r>
            <w:r w:rsidRPr="00191480">
              <w:rPr>
                <w:rFonts w:ascii="Calibri" w:eastAsia="新細明體" w:hAnsi="Calibri" w:hint="eastAsia"/>
                <w:color w:val="000000" w:themeColor="text1"/>
                <w:sz w:val="24"/>
                <w:szCs w:val="24"/>
              </w:rPr>
              <w:t>12</w:t>
            </w:r>
            <w:r w:rsidRPr="00191480">
              <w:rPr>
                <w:rFonts w:ascii="Calibri" w:eastAsia="新細明體" w:hAnsi="Calibri" w:hint="eastAsia"/>
                <w:color w:val="000000" w:themeColor="text1"/>
                <w:sz w:val="24"/>
                <w:szCs w:val="24"/>
              </w:rPr>
              <w:t>屆第</w:t>
            </w:r>
            <w:r w:rsidRPr="00191480">
              <w:rPr>
                <w:rFonts w:ascii="Calibri" w:eastAsia="新細明體" w:hAnsi="Calibri" w:hint="eastAsia"/>
                <w:color w:val="000000" w:themeColor="text1"/>
                <w:sz w:val="24"/>
                <w:szCs w:val="24"/>
              </w:rPr>
              <w:t>179</w:t>
            </w:r>
            <w:r w:rsidRPr="00191480">
              <w:rPr>
                <w:rFonts w:ascii="Calibri" w:eastAsia="新細明體" w:hAnsi="Calibri" w:hint="eastAsia"/>
                <w:color w:val="000000" w:themeColor="text1"/>
                <w:sz w:val="24"/>
                <w:szCs w:val="24"/>
              </w:rPr>
              <w:t>次會議，本部報告</w:t>
            </w:r>
            <w:r w:rsidRPr="00191480">
              <w:rPr>
                <w:rFonts w:ascii="Calibri" w:eastAsia="新細明體" w:hAnsi="Calibri" w:hint="eastAsia"/>
                <w:color w:val="000000" w:themeColor="text1"/>
                <w:sz w:val="24"/>
                <w:szCs w:val="24"/>
              </w:rPr>
              <w:t>106</w:t>
            </w:r>
            <w:r w:rsidRPr="00191480">
              <w:rPr>
                <w:rFonts w:ascii="Calibri" w:eastAsia="新細明體" w:hAnsi="Calibri" w:hint="eastAsia"/>
                <w:color w:val="000000" w:themeColor="text1"/>
                <w:sz w:val="24"/>
                <w:szCs w:val="24"/>
              </w:rPr>
              <w:t>年度公務人員請任事宜辦理情形一案，部分委員建議研議任用法第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條有關簡化簡任人員請任命之可行性，並儘速將該條文修正案提報院會，本部爰據以研擬任用法第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條修正草案，函陳考試院併同上開任用法第</w:t>
            </w:r>
            <w:r w:rsidRPr="00191480">
              <w:rPr>
                <w:rFonts w:ascii="Calibri" w:eastAsia="新細明體" w:hAnsi="Calibri" w:hint="eastAsia"/>
                <w:color w:val="000000" w:themeColor="text1"/>
                <w:sz w:val="24"/>
                <w:szCs w:val="24"/>
              </w:rPr>
              <w:t>26</w:t>
            </w:r>
            <w:r w:rsidRPr="00191480">
              <w:rPr>
                <w:rFonts w:ascii="Calibri" w:eastAsia="新細明體" w:hAnsi="Calibri" w:hint="eastAsia"/>
                <w:color w:val="000000" w:themeColor="text1"/>
                <w:sz w:val="24"/>
                <w:szCs w:val="24"/>
              </w:rPr>
              <w:t>條之</w:t>
            </w:r>
            <w:r w:rsidRPr="00191480">
              <w:rPr>
                <w:rFonts w:ascii="Calibri" w:eastAsia="新細明體" w:hAnsi="Calibri" w:hint="eastAsia"/>
                <w:color w:val="000000" w:themeColor="text1"/>
                <w:sz w:val="24"/>
                <w:szCs w:val="24"/>
              </w:rPr>
              <w:t>1</w:t>
            </w:r>
            <w:r w:rsidRPr="00191480">
              <w:rPr>
                <w:rFonts w:ascii="Calibri" w:eastAsia="新細明體" w:hAnsi="Calibri" w:hint="eastAsia"/>
                <w:color w:val="000000" w:themeColor="text1"/>
                <w:sz w:val="24"/>
                <w:szCs w:val="24"/>
              </w:rPr>
              <w:t>、第</w:t>
            </w:r>
            <w:r w:rsidRPr="00191480">
              <w:rPr>
                <w:rFonts w:ascii="Calibri" w:eastAsia="新細明體" w:hAnsi="Calibri" w:hint="eastAsia"/>
                <w:color w:val="000000" w:themeColor="text1"/>
                <w:sz w:val="24"/>
                <w:szCs w:val="24"/>
              </w:rPr>
              <w:t>28</w:t>
            </w:r>
            <w:r w:rsidRPr="00191480">
              <w:rPr>
                <w:rFonts w:ascii="Calibri" w:eastAsia="新細明體" w:hAnsi="Calibri" w:hint="eastAsia"/>
                <w:color w:val="000000" w:themeColor="text1"/>
                <w:sz w:val="24"/>
                <w:szCs w:val="24"/>
              </w:rPr>
              <w:t>條、第</w:t>
            </w:r>
            <w:r w:rsidRPr="00191480">
              <w:rPr>
                <w:rFonts w:ascii="Calibri" w:eastAsia="新細明體" w:hAnsi="Calibri" w:hint="eastAsia"/>
                <w:color w:val="000000" w:themeColor="text1"/>
                <w:sz w:val="24"/>
                <w:szCs w:val="24"/>
              </w:rPr>
              <w:t>35</w:t>
            </w:r>
            <w:r w:rsidRPr="00191480">
              <w:rPr>
                <w:rFonts w:ascii="Calibri" w:eastAsia="新細明體" w:hAnsi="Calibri" w:hint="eastAsia"/>
                <w:color w:val="000000" w:themeColor="text1"/>
                <w:sz w:val="24"/>
                <w:szCs w:val="24"/>
              </w:rPr>
              <w:t>條修正草案審議。</w:t>
            </w:r>
          </w:p>
        </w:tc>
        <w:tc>
          <w:tcPr>
            <w:tcW w:w="3346" w:type="dxa"/>
            <w:gridSpan w:val="2"/>
            <w:shd w:val="clear" w:color="auto" w:fill="auto"/>
          </w:tcPr>
          <w:p w:rsidR="00191480" w:rsidRPr="00191480" w:rsidRDefault="00191480" w:rsidP="00191480">
            <w:pPr>
              <w:kinsoku/>
              <w:autoSpaceDN/>
              <w:adjustRightInd w:val="0"/>
              <w:snapToGrid w:val="0"/>
              <w:spacing w:line="360" w:lineRule="atLeast"/>
              <w:ind w:leftChars="-45" w:left="109" w:rightChars="-11" w:right="-31" w:hangingChars="98" w:hanging="235"/>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lastRenderedPageBreak/>
              <w:t>簡要說明所面臨問題之梗概。</w:t>
            </w:r>
          </w:p>
        </w:tc>
      </w:tr>
      <w:tr w:rsidR="00191480" w:rsidRPr="00191480" w:rsidTr="00191480">
        <w:tc>
          <w:tcPr>
            <w:tcW w:w="825"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themeColor="text1"/>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color w:val="000000" w:themeColor="text1"/>
                <w:sz w:val="24"/>
                <w:szCs w:val="22"/>
              </w:rPr>
            </w:pPr>
            <w:smartTag w:uri="urn:schemas-microsoft-com:office:smarttags" w:element="chsdate">
              <w:smartTagPr>
                <w:attr w:name="IsROCDate" w:val="False"/>
                <w:attr w:name="IsLunarDate" w:val="False"/>
                <w:attr w:name="Day" w:val="2"/>
                <w:attr w:name="Month" w:val="1"/>
                <w:attr w:name="Year" w:val="2004"/>
              </w:smartTagPr>
              <w:r w:rsidRPr="00191480">
                <w:rPr>
                  <w:rFonts w:ascii="Calibri" w:eastAsia="新細明體" w:hAnsi="Calibri"/>
                  <w:b/>
                  <w:color w:val="000000" w:themeColor="text1"/>
                  <w:sz w:val="24"/>
                  <w:szCs w:val="22"/>
                </w:rPr>
                <w:t>4-1-2</w:t>
              </w:r>
            </w:smartTag>
            <w:r w:rsidRPr="00191480">
              <w:rPr>
                <w:rFonts w:ascii="Calibri" w:eastAsia="新細明體" w:hAnsi="Calibri"/>
                <w:b/>
                <w:color w:val="000000" w:themeColor="text1"/>
                <w:sz w:val="24"/>
                <w:szCs w:val="22"/>
              </w:rPr>
              <w:t>執行現況及問題之分析</w:t>
            </w:r>
          </w:p>
        </w:tc>
        <w:tc>
          <w:tcPr>
            <w:tcW w:w="3727" w:type="dxa"/>
            <w:gridSpan w:val="6"/>
            <w:shd w:val="clear" w:color="auto" w:fill="auto"/>
          </w:tcPr>
          <w:p w:rsidR="00191480" w:rsidRPr="00191480" w:rsidRDefault="00191480" w:rsidP="00191480">
            <w:pPr>
              <w:kinsoku/>
              <w:autoSpaceDN/>
              <w:adjustRightInd w:val="0"/>
              <w:snapToGrid w:val="0"/>
              <w:spacing w:line="360" w:lineRule="atLeast"/>
              <w:ind w:leftChars="-42" w:left="362" w:rightChars="-29" w:right="-81" w:hangingChars="200" w:hanging="480"/>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一、執行現況：</w:t>
            </w:r>
          </w:p>
          <w:p w:rsidR="00191480" w:rsidRPr="00191480" w:rsidRDefault="00191480" w:rsidP="00633512">
            <w:pPr>
              <w:kinsoku/>
              <w:autoSpaceDN/>
              <w:adjustRightInd w:val="0"/>
              <w:snapToGrid w:val="0"/>
              <w:spacing w:line="360" w:lineRule="atLeast"/>
              <w:ind w:leftChars="118" w:left="342" w:hangingChars="5" w:hanging="12"/>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查現行任用法第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條規定，各機關初任簡任各職等職務公務人員，經本部銓敘審定合格後，呈請總統任命。同法施行細則第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條第</w:t>
            </w:r>
            <w:r w:rsidRPr="00191480">
              <w:rPr>
                <w:rFonts w:ascii="Calibri" w:eastAsia="新細明體" w:hAnsi="Calibri" w:hint="eastAsia"/>
                <w:color w:val="000000" w:themeColor="text1"/>
                <w:sz w:val="24"/>
                <w:szCs w:val="24"/>
              </w:rPr>
              <w:t>1</w:t>
            </w:r>
            <w:r w:rsidRPr="00191480">
              <w:rPr>
                <w:rFonts w:ascii="Calibri" w:eastAsia="新細明體" w:hAnsi="Calibri" w:hint="eastAsia"/>
                <w:color w:val="000000" w:themeColor="text1"/>
                <w:sz w:val="24"/>
                <w:szCs w:val="24"/>
              </w:rPr>
              <w:t>項規定略以，初任或升任簡任官等各職等職務人員，經本部銓敘審定合格後，由本部呈請總統任命。復查總統府處理文武官員任免作業要點第</w:t>
            </w:r>
            <w:r w:rsidRPr="00191480">
              <w:rPr>
                <w:rFonts w:ascii="Calibri" w:eastAsia="新細明體" w:hAnsi="Calibri" w:hint="eastAsia"/>
                <w:color w:val="000000" w:themeColor="text1"/>
                <w:sz w:val="24"/>
                <w:szCs w:val="24"/>
              </w:rPr>
              <w:t>4</w:t>
            </w:r>
            <w:r w:rsidRPr="00191480">
              <w:rPr>
                <w:rFonts w:ascii="Calibri" w:eastAsia="新細明體" w:hAnsi="Calibri" w:hint="eastAsia"/>
                <w:color w:val="000000" w:themeColor="text1"/>
                <w:sz w:val="24"/>
                <w:szCs w:val="24"/>
              </w:rPr>
              <w:t>點規定略以，初任、升任或調任簡任、簡派各職等職務公務人員，經本部審定者，簽請總統任派。是以，簡任人員無論係初任或升任簡任「各職等」，或初任或升任簡任「各職務」，均須呈請總統任命，即初任、升任或調任簡任各職等職務公務人員均屬請任命之範圍。</w:t>
            </w:r>
          </w:p>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二、問題分析：</w:t>
            </w:r>
          </w:p>
          <w:p w:rsidR="00191480" w:rsidRPr="00191480" w:rsidRDefault="00191480" w:rsidP="00633512">
            <w:pPr>
              <w:kinsoku/>
              <w:autoSpaceDN/>
              <w:adjustRightInd w:val="0"/>
              <w:snapToGrid w:val="0"/>
              <w:spacing w:line="360" w:lineRule="atLeast"/>
              <w:ind w:leftChars="123" w:left="356" w:rightChars="-29" w:right="-81" w:hangingChars="5" w:hanging="12"/>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依前開規定，簡任人員於簡任各職等職務異動或晉升職等，即須辦理請任，致實務上產生同一人員於同一年度中多次辦理請任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如年度中多次調任、機關修編等</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，或以同一職務多次辦理請任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如考績升等</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之情事，依</w:t>
            </w:r>
            <w:r w:rsidRPr="00191480">
              <w:rPr>
                <w:rFonts w:ascii="Calibri" w:eastAsia="新細明體" w:hAnsi="Calibri" w:hint="eastAsia"/>
                <w:color w:val="000000" w:themeColor="text1"/>
                <w:sz w:val="24"/>
                <w:szCs w:val="24"/>
              </w:rPr>
              <w:lastRenderedPageBreak/>
              <w:t>本部銓審資料庫統計</w:t>
            </w:r>
            <w:r w:rsidRPr="00191480">
              <w:rPr>
                <w:rFonts w:ascii="Calibri" w:eastAsia="新細明體" w:hAnsi="Calibri" w:hint="eastAsia"/>
                <w:color w:val="000000" w:themeColor="text1"/>
                <w:sz w:val="24"/>
                <w:szCs w:val="24"/>
              </w:rPr>
              <w:t>106</w:t>
            </w:r>
            <w:r w:rsidRPr="00191480">
              <w:rPr>
                <w:rFonts w:ascii="Calibri" w:eastAsia="新細明體" w:hAnsi="Calibri" w:hint="eastAsia"/>
                <w:color w:val="000000" w:themeColor="text1"/>
                <w:sz w:val="24"/>
                <w:szCs w:val="24"/>
              </w:rPr>
              <w:t>年度請任資料為例，該年度內初任簡任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派</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官等人員僅</w:t>
            </w:r>
            <w:r w:rsidRPr="00191480">
              <w:rPr>
                <w:rFonts w:ascii="Calibri" w:eastAsia="新細明體" w:hAnsi="Calibri" w:hint="eastAsia"/>
                <w:color w:val="000000" w:themeColor="text1"/>
                <w:sz w:val="24"/>
                <w:szCs w:val="24"/>
              </w:rPr>
              <w:t>625</w:t>
            </w:r>
            <w:r w:rsidRPr="00191480">
              <w:rPr>
                <w:rFonts w:ascii="Calibri" w:eastAsia="新細明體" w:hAnsi="Calibri" w:hint="eastAsia"/>
                <w:color w:val="000000" w:themeColor="text1"/>
                <w:sz w:val="24"/>
                <w:szCs w:val="24"/>
              </w:rPr>
              <w:t>人；惟簡任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派</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官等計請任</w:t>
            </w:r>
            <w:r w:rsidRPr="00191480">
              <w:rPr>
                <w:rFonts w:ascii="Calibri" w:eastAsia="新細明體" w:hAnsi="Calibri" w:hint="eastAsia"/>
                <w:color w:val="000000" w:themeColor="text1"/>
                <w:sz w:val="24"/>
                <w:szCs w:val="24"/>
              </w:rPr>
              <w:t>2,381</w:t>
            </w:r>
            <w:r w:rsidRPr="00191480">
              <w:rPr>
                <w:rFonts w:ascii="Calibri" w:eastAsia="新細明體" w:hAnsi="Calibri" w:hint="eastAsia"/>
                <w:color w:val="000000" w:themeColor="text1"/>
                <w:sz w:val="24"/>
                <w:szCs w:val="24"/>
              </w:rPr>
              <w:t>人次。是以，為簡化人事作業，提升行政效能，且考量於初任簡任官等時由總統任命，已足以彰顯總統對文官之重視，策勵公務人員勇於任事，爰修正為簡任人員僅須於初任簡任官等時請任命，是本條規定修正後，簡任官等現職人員調任同官等內各職等職務或考績升等時，無須再報請任命。</w:t>
            </w:r>
          </w:p>
        </w:tc>
        <w:tc>
          <w:tcPr>
            <w:tcW w:w="3346" w:type="dxa"/>
            <w:gridSpan w:val="2"/>
            <w:shd w:val="clear" w:color="auto" w:fill="auto"/>
          </w:tcPr>
          <w:p w:rsidR="00191480" w:rsidRPr="00191480" w:rsidRDefault="00191480" w:rsidP="00191480">
            <w:pPr>
              <w:kinsoku/>
              <w:autoSpaceDN/>
              <w:adjustRightInd w:val="0"/>
              <w:snapToGrid w:val="0"/>
              <w:spacing w:line="360" w:lineRule="atLeast"/>
              <w:ind w:leftChars="-45" w:left="56" w:rightChars="-11" w:right="-31" w:hangingChars="76" w:hanging="182"/>
              <w:jc w:val="both"/>
              <w:textAlignment w:val="auto"/>
              <w:rPr>
                <w:rFonts w:ascii="Calibri" w:eastAsia="新細明體" w:hAnsi="Calibri"/>
                <w:color w:val="000000" w:themeColor="text1"/>
                <w:sz w:val="24"/>
                <w:szCs w:val="24"/>
              </w:rPr>
            </w:pPr>
            <w:r w:rsidRPr="00191480">
              <w:rPr>
                <w:rFonts w:ascii="Calibri" w:eastAsia="新細明體" w:hAnsi="Calibri"/>
                <w:color w:val="000000" w:themeColor="text1"/>
                <w:sz w:val="24"/>
                <w:szCs w:val="24"/>
              </w:rPr>
              <w:lastRenderedPageBreak/>
              <w:t>1.</w:t>
            </w:r>
            <w:r w:rsidRPr="00191480">
              <w:rPr>
                <w:rFonts w:ascii="Calibri" w:eastAsia="新細明體" w:hAnsi="Calibri"/>
                <w:color w:val="000000" w:themeColor="text1"/>
                <w:sz w:val="24"/>
                <w:szCs w:val="24"/>
              </w:rPr>
              <w:t>業務推動執行時，遭遇問題之原因分析。</w:t>
            </w:r>
          </w:p>
          <w:p w:rsidR="00191480" w:rsidRPr="00191480" w:rsidRDefault="00191480" w:rsidP="00191480">
            <w:pPr>
              <w:kinsoku/>
              <w:autoSpaceDN/>
              <w:adjustRightInd w:val="0"/>
              <w:snapToGrid w:val="0"/>
              <w:spacing w:line="360" w:lineRule="atLeast"/>
              <w:ind w:leftChars="-45" w:left="56" w:rightChars="-11" w:right="-31" w:hangingChars="76" w:hanging="182"/>
              <w:jc w:val="both"/>
              <w:textAlignment w:val="auto"/>
              <w:rPr>
                <w:rFonts w:ascii="Calibri" w:eastAsia="新細明體" w:hAnsi="Calibri"/>
                <w:color w:val="000000" w:themeColor="text1"/>
                <w:sz w:val="24"/>
                <w:szCs w:val="24"/>
              </w:rPr>
            </w:pPr>
            <w:r w:rsidRPr="00191480">
              <w:rPr>
                <w:rFonts w:ascii="Calibri" w:eastAsia="新細明體" w:hAnsi="Calibri"/>
                <w:color w:val="000000" w:themeColor="text1"/>
                <w:sz w:val="24"/>
                <w:szCs w:val="24"/>
              </w:rPr>
              <w:t>2.</w:t>
            </w:r>
            <w:r w:rsidRPr="00191480">
              <w:rPr>
                <w:rFonts w:ascii="Calibri" w:eastAsia="新細明體" w:hAnsi="Calibri"/>
                <w:color w:val="000000" w:themeColor="text1"/>
                <w:sz w:val="24"/>
                <w:szCs w:val="24"/>
              </w:rPr>
              <w:t>說明現行法規是否不足、須否配合現況或政策調整。</w:t>
            </w:r>
          </w:p>
        </w:tc>
      </w:tr>
      <w:tr w:rsidR="00191480" w:rsidRPr="00191480" w:rsidTr="00191480">
        <w:trPr>
          <w:trHeight w:val="40"/>
        </w:trPr>
        <w:tc>
          <w:tcPr>
            <w:tcW w:w="825"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themeColor="text1"/>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color w:val="000000" w:themeColor="text1"/>
                <w:sz w:val="24"/>
                <w:szCs w:val="22"/>
              </w:rPr>
            </w:pPr>
            <w:smartTag w:uri="urn:schemas-microsoft-com:office:smarttags" w:element="chsdate">
              <w:smartTagPr>
                <w:attr w:name="IsROCDate" w:val="False"/>
                <w:attr w:name="IsLunarDate" w:val="False"/>
                <w:attr w:name="Day" w:val="3"/>
                <w:attr w:name="Month" w:val="1"/>
                <w:attr w:name="Year" w:val="2004"/>
              </w:smartTagPr>
              <w:r w:rsidRPr="00191480">
                <w:rPr>
                  <w:rFonts w:ascii="Calibri" w:eastAsia="新細明體" w:hAnsi="Calibri"/>
                  <w:b/>
                  <w:color w:val="000000" w:themeColor="text1"/>
                  <w:sz w:val="24"/>
                  <w:szCs w:val="22"/>
                </w:rPr>
                <w:t>4-1-3</w:t>
              </w:r>
            </w:smartTag>
            <w:r w:rsidRPr="00191480">
              <w:rPr>
                <w:rFonts w:ascii="Calibri" w:eastAsia="新細明體" w:hAnsi="Calibri"/>
                <w:b/>
                <w:color w:val="000000" w:themeColor="text1"/>
                <w:sz w:val="24"/>
                <w:szCs w:val="22"/>
              </w:rPr>
              <w:t>相關之性別統計及性別分析</w:t>
            </w:r>
          </w:p>
        </w:tc>
        <w:tc>
          <w:tcPr>
            <w:tcW w:w="3727" w:type="dxa"/>
            <w:gridSpan w:val="6"/>
            <w:shd w:val="clear" w:color="auto" w:fill="auto"/>
          </w:tcPr>
          <w:p w:rsidR="00191480" w:rsidRPr="00191480" w:rsidRDefault="00191480" w:rsidP="00191480">
            <w:pPr>
              <w:kinsoku/>
              <w:autoSpaceDN/>
              <w:adjustRightInd w:val="0"/>
              <w:snapToGrid w:val="0"/>
              <w:spacing w:afterLines="50" w:after="249"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一、公務人員請任人次性別比例：</w:t>
            </w:r>
          </w:p>
          <w:tbl>
            <w:tblPr>
              <w:tblW w:w="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470"/>
              <w:gridCol w:w="494"/>
              <w:gridCol w:w="552"/>
              <w:gridCol w:w="526"/>
              <w:gridCol w:w="479"/>
              <w:gridCol w:w="665"/>
            </w:tblGrid>
            <w:tr w:rsidR="00191480" w:rsidRPr="00191480" w:rsidTr="00191480">
              <w:trPr>
                <w:trHeight w:val="360"/>
              </w:trPr>
              <w:tc>
                <w:tcPr>
                  <w:tcW w:w="856" w:type="dxa"/>
                  <w:gridSpan w:val="2"/>
                  <w:vMerge w:val="restart"/>
                  <w:tcBorders>
                    <w:tl2br w:val="single" w:sz="4" w:space="0" w:color="auto"/>
                  </w:tcBorders>
                  <w:shd w:val="clear" w:color="auto" w:fill="auto"/>
                </w:tcPr>
                <w:p w:rsidR="00191480" w:rsidRPr="00191480" w:rsidRDefault="00191480" w:rsidP="00191480">
                  <w:pPr>
                    <w:kinsoku/>
                    <w:autoSpaceDN/>
                    <w:adjustRightInd w:val="0"/>
                    <w:snapToGrid w:val="0"/>
                    <w:spacing w:beforeLines="10" w:before="49" w:line="180" w:lineRule="atLeast"/>
                    <w:ind w:rightChars="-45" w:right="-126"/>
                    <w:jc w:val="both"/>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 xml:space="preserve">    </w:t>
                  </w:r>
                  <w:bookmarkStart w:id="0" w:name="OLE_LINK1"/>
                  <w:r w:rsidRPr="00191480">
                    <w:rPr>
                      <w:rFonts w:ascii="Calibri" w:eastAsia="新細明體" w:hAnsi="Calibri" w:hint="eastAsia"/>
                      <w:color w:val="000000" w:themeColor="text1"/>
                      <w:sz w:val="16"/>
                      <w:szCs w:val="16"/>
                    </w:rPr>
                    <w:t>性別</w:t>
                  </w:r>
                </w:p>
                <w:p w:rsidR="00191480" w:rsidRPr="00191480" w:rsidRDefault="00191480" w:rsidP="00191480">
                  <w:pPr>
                    <w:kinsoku/>
                    <w:autoSpaceDN/>
                    <w:adjustRightInd w:val="0"/>
                    <w:snapToGrid w:val="0"/>
                    <w:spacing w:beforeLines="30" w:before="149" w:line="360" w:lineRule="atLeast"/>
                    <w:ind w:leftChars="-25" w:left="-70" w:rightChars="-45" w:right="-126"/>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官等</w:t>
                  </w:r>
                  <w:r w:rsidRPr="00191480">
                    <w:rPr>
                      <w:rFonts w:ascii="Calibri" w:eastAsia="新細明體" w:hAnsi="Calibri" w:hint="eastAsia"/>
                      <w:color w:val="000000" w:themeColor="text1"/>
                      <w:sz w:val="11"/>
                      <w:szCs w:val="11"/>
                    </w:rPr>
                    <w:t>(</w:t>
                  </w:r>
                  <w:r w:rsidRPr="00191480">
                    <w:rPr>
                      <w:rFonts w:ascii="Calibri" w:eastAsia="新細明體" w:hAnsi="Calibri" w:hint="eastAsia"/>
                      <w:color w:val="000000" w:themeColor="text1"/>
                      <w:sz w:val="11"/>
                      <w:szCs w:val="11"/>
                    </w:rPr>
                    <w:t>年度</w:t>
                  </w:r>
                  <w:r w:rsidRPr="00191480">
                    <w:rPr>
                      <w:rFonts w:ascii="Calibri" w:eastAsia="新細明體" w:hAnsi="Calibri" w:hint="eastAsia"/>
                      <w:color w:val="000000" w:themeColor="text1"/>
                      <w:sz w:val="11"/>
                      <w:szCs w:val="11"/>
                    </w:rPr>
                    <w:t>)</w:t>
                  </w:r>
                </w:p>
              </w:tc>
              <w:tc>
                <w:tcPr>
                  <w:tcW w:w="1046" w:type="dxa"/>
                  <w:gridSpan w:val="2"/>
                  <w:shd w:val="clear" w:color="auto" w:fill="auto"/>
                  <w:vAlign w:val="center"/>
                </w:tcPr>
                <w:p w:rsidR="00191480" w:rsidRPr="00191480" w:rsidRDefault="00191480" w:rsidP="00633512">
                  <w:pPr>
                    <w:kinsoku/>
                    <w:autoSpaceDN/>
                    <w:adjustRightInd w:val="0"/>
                    <w:snapToGrid w:val="0"/>
                    <w:spacing w:line="300" w:lineRule="exact"/>
                    <w:ind w:rightChars="-45" w:right="-126"/>
                    <w:jc w:val="center"/>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男</w:t>
                  </w:r>
                </w:p>
              </w:tc>
              <w:tc>
                <w:tcPr>
                  <w:tcW w:w="1005" w:type="dxa"/>
                  <w:gridSpan w:val="2"/>
                  <w:shd w:val="clear" w:color="auto" w:fill="auto"/>
                  <w:vAlign w:val="center"/>
                </w:tcPr>
                <w:p w:rsidR="00191480" w:rsidRPr="00191480" w:rsidRDefault="00191480" w:rsidP="00633512">
                  <w:pPr>
                    <w:kinsoku/>
                    <w:autoSpaceDN/>
                    <w:adjustRightInd w:val="0"/>
                    <w:snapToGrid w:val="0"/>
                    <w:spacing w:line="300" w:lineRule="exact"/>
                    <w:ind w:rightChars="-45" w:right="-126"/>
                    <w:jc w:val="center"/>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女</w:t>
                  </w:r>
                </w:p>
              </w:tc>
              <w:tc>
                <w:tcPr>
                  <w:tcW w:w="665" w:type="dxa"/>
                  <w:shd w:val="clear" w:color="auto" w:fill="auto"/>
                  <w:vAlign w:val="center"/>
                </w:tcPr>
                <w:p w:rsidR="00191480" w:rsidRPr="00191480" w:rsidRDefault="00191480" w:rsidP="00633512">
                  <w:pPr>
                    <w:kinsoku/>
                    <w:autoSpaceDN/>
                    <w:adjustRightInd w:val="0"/>
                    <w:snapToGrid w:val="0"/>
                    <w:spacing w:line="300" w:lineRule="exact"/>
                    <w:ind w:rightChars="-45" w:right="-126"/>
                    <w:jc w:val="both"/>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合計</w:t>
                  </w:r>
                </w:p>
              </w:tc>
            </w:tr>
            <w:tr w:rsidR="00191480" w:rsidRPr="00191480" w:rsidTr="00633512">
              <w:trPr>
                <w:trHeight w:val="401"/>
              </w:trPr>
              <w:tc>
                <w:tcPr>
                  <w:tcW w:w="856" w:type="dxa"/>
                  <w:gridSpan w:val="2"/>
                  <w:vMerge/>
                  <w:tcBorders>
                    <w:top w:val="nil"/>
                    <w:tl2br w:val="single" w:sz="4" w:space="0" w:color="auto"/>
                  </w:tcBorders>
                  <w:shd w:val="clear" w:color="auto" w:fill="auto"/>
                  <w:vAlign w:val="center"/>
                </w:tcPr>
                <w:p w:rsidR="00191480" w:rsidRPr="00191480" w:rsidRDefault="00191480" w:rsidP="00191480">
                  <w:pPr>
                    <w:kinsoku/>
                    <w:autoSpaceDN/>
                    <w:spacing w:line="240" w:lineRule="auto"/>
                    <w:jc w:val="right"/>
                    <w:textAlignment w:val="auto"/>
                    <w:rPr>
                      <w:rFonts w:ascii="Calibri" w:eastAsia="新細明體" w:hAnsi="Calibri"/>
                      <w:color w:val="000000" w:themeColor="text1"/>
                      <w:spacing w:val="-20"/>
                      <w:sz w:val="16"/>
                      <w:szCs w:val="16"/>
                    </w:rPr>
                  </w:pPr>
                </w:p>
              </w:tc>
              <w:tc>
                <w:tcPr>
                  <w:tcW w:w="494" w:type="dxa"/>
                  <w:shd w:val="clear" w:color="auto" w:fill="auto"/>
                  <w:vAlign w:val="center"/>
                </w:tcPr>
                <w:p w:rsidR="00191480" w:rsidRPr="00191480" w:rsidRDefault="00191480" w:rsidP="00633512">
                  <w:pPr>
                    <w:kinsoku/>
                    <w:autoSpaceDN/>
                    <w:spacing w:line="300" w:lineRule="exact"/>
                    <w:jc w:val="center"/>
                    <w:textAlignment w:val="auto"/>
                    <w:rPr>
                      <w:rFonts w:ascii="Calibri" w:eastAsia="新細明體" w:hAnsi="Calibri"/>
                      <w:color w:val="000000" w:themeColor="text1"/>
                      <w:spacing w:val="-20"/>
                      <w:sz w:val="16"/>
                      <w:szCs w:val="16"/>
                    </w:rPr>
                  </w:pPr>
                  <w:r w:rsidRPr="00191480">
                    <w:rPr>
                      <w:rFonts w:ascii="Calibri" w:eastAsia="新細明體" w:hAnsi="Calibri" w:hint="eastAsia"/>
                      <w:color w:val="000000" w:themeColor="text1"/>
                      <w:spacing w:val="-20"/>
                      <w:sz w:val="16"/>
                      <w:szCs w:val="16"/>
                    </w:rPr>
                    <w:t>人</w:t>
                  </w:r>
                </w:p>
              </w:tc>
              <w:tc>
                <w:tcPr>
                  <w:tcW w:w="552" w:type="dxa"/>
                  <w:shd w:val="clear" w:color="auto" w:fill="auto"/>
                  <w:vAlign w:val="center"/>
                </w:tcPr>
                <w:p w:rsidR="00191480" w:rsidRPr="00191480" w:rsidRDefault="00191480" w:rsidP="00633512">
                  <w:pPr>
                    <w:kinsoku/>
                    <w:autoSpaceDN/>
                    <w:spacing w:line="300" w:lineRule="exact"/>
                    <w:jc w:val="center"/>
                    <w:textAlignment w:val="auto"/>
                    <w:rPr>
                      <w:rFonts w:ascii="Calibri" w:eastAsia="新細明體" w:hAnsi="Calibri"/>
                      <w:color w:val="000000" w:themeColor="text1"/>
                      <w:spacing w:val="-20"/>
                      <w:sz w:val="16"/>
                      <w:szCs w:val="16"/>
                    </w:rPr>
                  </w:pPr>
                  <w:r w:rsidRPr="00191480">
                    <w:rPr>
                      <w:rFonts w:ascii="Calibri" w:eastAsia="新細明體" w:hAnsi="Calibri" w:hint="eastAsia"/>
                      <w:color w:val="000000" w:themeColor="text1"/>
                      <w:spacing w:val="-20"/>
                      <w:sz w:val="16"/>
                      <w:szCs w:val="16"/>
                    </w:rPr>
                    <w:t>％</w:t>
                  </w:r>
                </w:p>
              </w:tc>
              <w:tc>
                <w:tcPr>
                  <w:tcW w:w="526" w:type="dxa"/>
                  <w:shd w:val="clear" w:color="auto" w:fill="auto"/>
                  <w:vAlign w:val="center"/>
                </w:tcPr>
                <w:p w:rsidR="00191480" w:rsidRPr="00191480" w:rsidRDefault="00191480" w:rsidP="00633512">
                  <w:pPr>
                    <w:kinsoku/>
                    <w:autoSpaceDN/>
                    <w:spacing w:line="300" w:lineRule="exact"/>
                    <w:jc w:val="center"/>
                    <w:textAlignment w:val="auto"/>
                    <w:rPr>
                      <w:rFonts w:ascii="Calibri" w:eastAsia="新細明體" w:hAnsi="Calibri"/>
                      <w:color w:val="000000" w:themeColor="text1"/>
                      <w:spacing w:val="-20"/>
                      <w:sz w:val="16"/>
                      <w:szCs w:val="16"/>
                    </w:rPr>
                  </w:pPr>
                  <w:r w:rsidRPr="00191480">
                    <w:rPr>
                      <w:rFonts w:ascii="Calibri" w:eastAsia="新細明體" w:hAnsi="Calibri" w:hint="eastAsia"/>
                      <w:color w:val="000000" w:themeColor="text1"/>
                      <w:spacing w:val="-20"/>
                      <w:sz w:val="16"/>
                      <w:szCs w:val="16"/>
                    </w:rPr>
                    <w:t>人</w:t>
                  </w:r>
                </w:p>
              </w:tc>
              <w:tc>
                <w:tcPr>
                  <w:tcW w:w="479" w:type="dxa"/>
                  <w:shd w:val="clear" w:color="auto" w:fill="auto"/>
                  <w:vAlign w:val="center"/>
                </w:tcPr>
                <w:p w:rsidR="00191480" w:rsidRPr="00191480" w:rsidRDefault="00191480" w:rsidP="00633512">
                  <w:pPr>
                    <w:kinsoku/>
                    <w:autoSpaceDN/>
                    <w:spacing w:line="300" w:lineRule="exact"/>
                    <w:jc w:val="center"/>
                    <w:textAlignment w:val="auto"/>
                    <w:rPr>
                      <w:rFonts w:ascii="Calibri" w:eastAsia="新細明體" w:hAnsi="Calibri"/>
                      <w:color w:val="000000" w:themeColor="text1"/>
                      <w:spacing w:val="-20"/>
                      <w:sz w:val="16"/>
                      <w:szCs w:val="16"/>
                    </w:rPr>
                  </w:pPr>
                  <w:r w:rsidRPr="00191480">
                    <w:rPr>
                      <w:rFonts w:ascii="Calibri" w:eastAsia="新細明體" w:hAnsi="Calibri" w:hint="eastAsia"/>
                      <w:color w:val="000000" w:themeColor="text1"/>
                      <w:spacing w:val="-20"/>
                      <w:sz w:val="16"/>
                      <w:szCs w:val="16"/>
                    </w:rPr>
                    <w:t>％</w:t>
                  </w:r>
                </w:p>
              </w:tc>
              <w:tc>
                <w:tcPr>
                  <w:tcW w:w="665" w:type="dxa"/>
                  <w:shd w:val="clear" w:color="auto" w:fill="auto"/>
                  <w:vAlign w:val="center"/>
                </w:tcPr>
                <w:p w:rsidR="00191480" w:rsidRPr="00191480" w:rsidRDefault="00191480" w:rsidP="00633512">
                  <w:pPr>
                    <w:kinsoku/>
                    <w:autoSpaceDN/>
                    <w:spacing w:line="300" w:lineRule="exact"/>
                    <w:jc w:val="center"/>
                    <w:textAlignment w:val="auto"/>
                    <w:rPr>
                      <w:rFonts w:ascii="Calibri" w:eastAsia="新細明體" w:hAnsi="Calibri"/>
                      <w:color w:val="000000" w:themeColor="text1"/>
                      <w:spacing w:val="-20"/>
                      <w:sz w:val="16"/>
                      <w:szCs w:val="16"/>
                    </w:rPr>
                  </w:pPr>
                  <w:r w:rsidRPr="00191480">
                    <w:rPr>
                      <w:rFonts w:ascii="Calibri" w:eastAsia="新細明體" w:hAnsi="Calibri" w:hint="eastAsia"/>
                      <w:color w:val="000000" w:themeColor="text1"/>
                      <w:spacing w:val="-20"/>
                      <w:sz w:val="16"/>
                      <w:szCs w:val="16"/>
                    </w:rPr>
                    <w:t>人</w:t>
                  </w:r>
                </w:p>
              </w:tc>
            </w:tr>
            <w:tr w:rsidR="00191480" w:rsidRPr="00191480" w:rsidTr="00633512">
              <w:trPr>
                <w:trHeight w:val="279"/>
              </w:trPr>
              <w:tc>
                <w:tcPr>
                  <w:tcW w:w="386" w:type="dxa"/>
                  <w:vMerge w:val="restart"/>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簡</w:t>
                  </w:r>
                </w:p>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任</w:t>
                  </w: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104年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2,563</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70.9</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1,052</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29.1</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3,615</w:t>
                  </w:r>
                </w:p>
              </w:tc>
            </w:tr>
            <w:tr w:rsidR="00191480" w:rsidRPr="00191480" w:rsidTr="00633512">
              <w:trPr>
                <w:trHeight w:val="241"/>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105年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1,807</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69.3</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802</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30.7</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2,609</w:t>
                  </w:r>
                </w:p>
              </w:tc>
            </w:tr>
            <w:tr w:rsidR="00191480" w:rsidRPr="00191480" w:rsidTr="00633512">
              <w:trPr>
                <w:trHeight w:val="231"/>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106年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1,592</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66.9</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789</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33.1</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2,381</w:t>
                  </w:r>
                </w:p>
              </w:tc>
            </w:tr>
            <w:tr w:rsidR="00191480" w:rsidRPr="00191480" w:rsidTr="00633512">
              <w:trPr>
                <w:trHeight w:val="265"/>
              </w:trPr>
              <w:tc>
                <w:tcPr>
                  <w:tcW w:w="386" w:type="dxa"/>
                  <w:vMerge w:val="restart"/>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薦</w:t>
                  </w:r>
                </w:p>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任</w:t>
                  </w: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104年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3,208</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43.5</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4,172</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56.5</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7,380</w:t>
                  </w:r>
                </w:p>
              </w:tc>
            </w:tr>
            <w:tr w:rsidR="00191480" w:rsidRPr="00191480" w:rsidTr="00633512">
              <w:trPr>
                <w:trHeight w:val="227"/>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105年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3,328</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45.4</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3,997</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54.6</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7,325</w:t>
                  </w:r>
                </w:p>
              </w:tc>
            </w:tr>
            <w:tr w:rsidR="00191480" w:rsidRPr="00191480" w:rsidTr="00633512">
              <w:trPr>
                <w:trHeight w:val="203"/>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106年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2,776</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44.3</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3,491</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55.7</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6,267</w:t>
                  </w:r>
                </w:p>
              </w:tc>
            </w:tr>
            <w:tr w:rsidR="00191480" w:rsidRPr="00191480" w:rsidTr="00633512">
              <w:trPr>
                <w:trHeight w:val="237"/>
              </w:trPr>
              <w:tc>
                <w:tcPr>
                  <w:tcW w:w="386" w:type="dxa"/>
                  <w:vMerge w:val="restart"/>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委</w:t>
                  </w:r>
                </w:p>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任</w:t>
                  </w: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104年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1,483</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41.2</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2,115</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58.8</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w:t>
                  </w:r>
                  <w:r w:rsidRPr="00191480">
                    <w:rPr>
                      <w:rFonts w:ascii="新細明體" w:eastAsia="新細明體" w:hAnsi="新細明體" w:cs="新細明體"/>
                      <w:color w:val="000000" w:themeColor="text1"/>
                      <w:sz w:val="13"/>
                      <w:szCs w:val="13"/>
                    </w:rPr>
                    <w:t> </w:t>
                  </w:r>
                  <w:r w:rsidRPr="00191480">
                    <w:rPr>
                      <w:rFonts w:ascii="新細明體" w:eastAsia="新細明體" w:hAnsi="新細明體" w:cs="新細明體" w:hint="eastAsia"/>
                      <w:color w:val="000000" w:themeColor="text1"/>
                      <w:sz w:val="13"/>
                      <w:szCs w:val="13"/>
                    </w:rPr>
                    <w:t>,598</w:t>
                  </w:r>
                </w:p>
              </w:tc>
            </w:tr>
            <w:tr w:rsidR="00191480" w:rsidRPr="00191480" w:rsidTr="00633512">
              <w:trPr>
                <w:trHeight w:val="355"/>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105年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1.713</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47.5</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1,892</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52.5</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3,605</w:t>
                  </w:r>
                </w:p>
              </w:tc>
            </w:tr>
            <w:tr w:rsidR="00191480" w:rsidRPr="00191480" w:rsidTr="00633512">
              <w:trPr>
                <w:trHeight w:val="275"/>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106年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1,754</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48.9</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1,830</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51.1</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3,584</w:t>
                  </w:r>
                </w:p>
              </w:tc>
            </w:tr>
            <w:tr w:rsidR="00191480" w:rsidRPr="00191480" w:rsidTr="00633512">
              <w:trPr>
                <w:trHeight w:val="365"/>
              </w:trPr>
              <w:tc>
                <w:tcPr>
                  <w:tcW w:w="386" w:type="dxa"/>
                  <w:vMerge w:val="restart"/>
                  <w:shd w:val="clear" w:color="auto" w:fill="auto"/>
                  <w:vAlign w:val="center"/>
                </w:tcPr>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合</w:t>
                  </w:r>
                </w:p>
                <w:p w:rsidR="00191480" w:rsidRPr="00191480" w:rsidRDefault="00191480" w:rsidP="00191480">
                  <w:pPr>
                    <w:kinsoku/>
                    <w:autoSpaceDN/>
                    <w:spacing w:line="240" w:lineRule="auto"/>
                    <w:ind w:leftChars="-31" w:left="-34" w:rightChars="-26" w:right="-73" w:hangingChars="41" w:hanging="53"/>
                    <w:jc w:val="center"/>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計</w:t>
                  </w:r>
                </w:p>
              </w:tc>
              <w:tc>
                <w:tcPr>
                  <w:tcW w:w="470" w:type="dxa"/>
                  <w:shd w:val="clear" w:color="auto" w:fill="auto"/>
                  <w:vAlign w:val="center"/>
                </w:tcPr>
                <w:p w:rsidR="00191480" w:rsidRPr="00633512"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sz w:val="13"/>
                      <w:szCs w:val="13"/>
                    </w:rPr>
                  </w:pPr>
                  <w:r w:rsidRPr="00633512">
                    <w:rPr>
                      <w:rFonts w:ascii="新細明體" w:eastAsia="新細明體" w:hAnsi="新細明體" w:cs="新細明體" w:hint="eastAsia"/>
                      <w:sz w:val="13"/>
                      <w:szCs w:val="13"/>
                    </w:rPr>
                    <w:t>104年</w:t>
                  </w:r>
                </w:p>
              </w:tc>
              <w:tc>
                <w:tcPr>
                  <w:tcW w:w="494" w:type="dxa"/>
                  <w:shd w:val="clear" w:color="auto" w:fill="auto"/>
                  <w:vAlign w:val="center"/>
                </w:tcPr>
                <w:p w:rsidR="00191480" w:rsidRPr="00633512"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sz w:val="13"/>
                      <w:szCs w:val="13"/>
                    </w:rPr>
                  </w:pPr>
                  <w:r w:rsidRPr="00633512">
                    <w:rPr>
                      <w:rFonts w:ascii="新細明體" w:eastAsia="新細明體" w:hAnsi="新細明體" w:cs="新細明體" w:hint="eastAsia"/>
                      <w:sz w:val="13"/>
                      <w:szCs w:val="13"/>
                    </w:rPr>
                    <w:t>7,254</w:t>
                  </w:r>
                </w:p>
              </w:tc>
              <w:tc>
                <w:tcPr>
                  <w:tcW w:w="552" w:type="dxa"/>
                  <w:shd w:val="clear" w:color="auto" w:fill="auto"/>
                  <w:vAlign w:val="center"/>
                </w:tcPr>
                <w:p w:rsidR="00191480" w:rsidRPr="00633512"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sz w:val="13"/>
                      <w:szCs w:val="13"/>
                    </w:rPr>
                  </w:pPr>
                  <w:r w:rsidRPr="00633512">
                    <w:rPr>
                      <w:rFonts w:ascii="新細明體" w:eastAsia="新細明體" w:hAnsi="新細明體" w:cs="新細明體" w:hint="eastAsia"/>
                      <w:sz w:val="13"/>
                      <w:szCs w:val="13"/>
                    </w:rPr>
                    <w:t>49.7</w:t>
                  </w:r>
                </w:p>
              </w:tc>
              <w:tc>
                <w:tcPr>
                  <w:tcW w:w="526" w:type="dxa"/>
                  <w:shd w:val="clear" w:color="auto" w:fill="auto"/>
                  <w:vAlign w:val="center"/>
                </w:tcPr>
                <w:p w:rsidR="00191480" w:rsidRPr="00633512"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sz w:val="13"/>
                      <w:szCs w:val="13"/>
                    </w:rPr>
                  </w:pPr>
                  <w:r w:rsidRPr="00633512">
                    <w:rPr>
                      <w:rFonts w:ascii="新細明體" w:eastAsia="新細明體" w:hAnsi="新細明體" w:cs="新細明體" w:hint="eastAsia"/>
                      <w:sz w:val="13"/>
                      <w:szCs w:val="13"/>
                    </w:rPr>
                    <w:t>7,339</w:t>
                  </w:r>
                </w:p>
              </w:tc>
              <w:tc>
                <w:tcPr>
                  <w:tcW w:w="479" w:type="dxa"/>
                  <w:shd w:val="clear" w:color="auto" w:fill="auto"/>
                  <w:vAlign w:val="center"/>
                </w:tcPr>
                <w:p w:rsidR="00191480" w:rsidRPr="00633512"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sz w:val="13"/>
                      <w:szCs w:val="13"/>
                    </w:rPr>
                  </w:pPr>
                  <w:r w:rsidRPr="00633512">
                    <w:rPr>
                      <w:rFonts w:ascii="新細明體" w:eastAsia="新細明體" w:hAnsi="新細明體" w:cs="新細明體" w:hint="eastAsia"/>
                      <w:sz w:val="13"/>
                      <w:szCs w:val="13"/>
                    </w:rPr>
                    <w:t>50.3</w:t>
                  </w:r>
                </w:p>
              </w:tc>
              <w:tc>
                <w:tcPr>
                  <w:tcW w:w="665" w:type="dxa"/>
                  <w:shd w:val="clear" w:color="auto" w:fill="auto"/>
                  <w:vAlign w:val="center"/>
                </w:tcPr>
                <w:p w:rsidR="00191480" w:rsidRPr="00633512"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sz w:val="13"/>
                      <w:szCs w:val="13"/>
                    </w:rPr>
                  </w:pPr>
                  <w:r w:rsidRPr="00633512">
                    <w:rPr>
                      <w:rFonts w:ascii="新細明體" w:eastAsia="新細明體" w:hAnsi="新細明體" w:cs="新細明體" w:hint="eastAsia"/>
                      <w:sz w:val="13"/>
                      <w:szCs w:val="13"/>
                    </w:rPr>
                    <w:t>14,593</w:t>
                  </w:r>
                </w:p>
              </w:tc>
            </w:tr>
            <w:tr w:rsidR="00191480" w:rsidRPr="00191480" w:rsidTr="00633512">
              <w:trPr>
                <w:trHeight w:val="285"/>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right"/>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105年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6,848</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50.6</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6,691</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49.4</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13,539</w:t>
                  </w:r>
                </w:p>
              </w:tc>
            </w:tr>
            <w:tr w:rsidR="00191480" w:rsidRPr="00191480" w:rsidTr="00633512">
              <w:trPr>
                <w:trHeight w:val="248"/>
              </w:trPr>
              <w:tc>
                <w:tcPr>
                  <w:tcW w:w="386" w:type="dxa"/>
                  <w:vMerge/>
                  <w:shd w:val="clear" w:color="auto" w:fill="auto"/>
                  <w:vAlign w:val="center"/>
                </w:tcPr>
                <w:p w:rsidR="00191480" w:rsidRPr="00191480" w:rsidRDefault="00191480" w:rsidP="00191480">
                  <w:pPr>
                    <w:kinsoku/>
                    <w:autoSpaceDN/>
                    <w:spacing w:line="240" w:lineRule="auto"/>
                    <w:ind w:leftChars="-31" w:left="-34" w:rightChars="-26" w:right="-73" w:hangingChars="41" w:hanging="53"/>
                    <w:jc w:val="right"/>
                    <w:textAlignment w:val="auto"/>
                    <w:rPr>
                      <w:rFonts w:ascii="新細明體" w:eastAsia="新細明體" w:hAnsi="新細明體" w:cs="新細明體"/>
                      <w:color w:val="000000" w:themeColor="text1"/>
                      <w:sz w:val="13"/>
                      <w:szCs w:val="13"/>
                    </w:rPr>
                  </w:pPr>
                </w:p>
              </w:tc>
              <w:tc>
                <w:tcPr>
                  <w:tcW w:w="470"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106年</w:t>
                  </w:r>
                </w:p>
              </w:tc>
              <w:tc>
                <w:tcPr>
                  <w:tcW w:w="494"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6,122</w:t>
                  </w:r>
                </w:p>
              </w:tc>
              <w:tc>
                <w:tcPr>
                  <w:tcW w:w="552"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50.0</w:t>
                  </w:r>
                </w:p>
              </w:tc>
              <w:tc>
                <w:tcPr>
                  <w:tcW w:w="526"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6,110</w:t>
                  </w:r>
                </w:p>
              </w:tc>
              <w:tc>
                <w:tcPr>
                  <w:tcW w:w="479"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50.0</w:t>
                  </w:r>
                </w:p>
              </w:tc>
              <w:tc>
                <w:tcPr>
                  <w:tcW w:w="665" w:type="dxa"/>
                  <w:shd w:val="clear" w:color="auto" w:fill="auto"/>
                  <w:vAlign w:val="center"/>
                </w:tcPr>
                <w:p w:rsidR="00191480" w:rsidRPr="00191480" w:rsidRDefault="00191480" w:rsidP="00633512">
                  <w:pPr>
                    <w:kinsoku/>
                    <w:autoSpaceDN/>
                    <w:spacing w:line="300" w:lineRule="exact"/>
                    <w:ind w:leftChars="-31" w:left="-34" w:rightChars="-26" w:right="-73" w:hangingChars="41" w:hanging="53"/>
                    <w:contextualSpacing/>
                    <w:jc w:val="right"/>
                    <w:textAlignment w:val="auto"/>
                    <w:rPr>
                      <w:rFonts w:ascii="新細明體" w:eastAsia="新細明體" w:hAnsi="新細明體" w:cs="新細明體"/>
                      <w:color w:val="000000" w:themeColor="text1"/>
                      <w:sz w:val="13"/>
                      <w:szCs w:val="13"/>
                    </w:rPr>
                  </w:pPr>
                  <w:r w:rsidRPr="00191480">
                    <w:rPr>
                      <w:rFonts w:ascii="新細明體" w:eastAsia="新細明體" w:hAnsi="新細明體" w:cs="新細明體" w:hint="eastAsia"/>
                      <w:color w:val="000000" w:themeColor="text1"/>
                      <w:sz w:val="13"/>
                      <w:szCs w:val="13"/>
                    </w:rPr>
                    <w:t>12,232</w:t>
                  </w:r>
                </w:p>
              </w:tc>
            </w:tr>
          </w:tbl>
          <w:bookmarkEnd w:id="0"/>
          <w:p w:rsidR="00191480" w:rsidRPr="00191480" w:rsidRDefault="00191480" w:rsidP="00191480">
            <w:pPr>
              <w:kinsoku/>
              <w:autoSpaceDN/>
              <w:adjustRightInd w:val="0"/>
              <w:snapToGrid w:val="0"/>
              <w:spacing w:line="200" w:lineRule="exact"/>
              <w:ind w:leftChars="-44" w:left="677" w:rightChars="-45" w:right="-126" w:hangingChars="500" w:hanging="800"/>
              <w:jc w:val="both"/>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資料來源：本部請任資訊作業系統</w:t>
            </w:r>
          </w:p>
          <w:p w:rsidR="00191480" w:rsidRPr="00191480" w:rsidRDefault="00191480" w:rsidP="00191480">
            <w:pPr>
              <w:kinsoku/>
              <w:autoSpaceDN/>
              <w:adjustRightInd w:val="0"/>
              <w:snapToGrid w:val="0"/>
              <w:spacing w:afterLines="50" w:after="249" w:line="200" w:lineRule="exact"/>
              <w:ind w:leftChars="-44" w:left="677" w:rightChars="-45" w:right="-126" w:hangingChars="500" w:hanging="800"/>
              <w:jc w:val="both"/>
              <w:textAlignment w:val="auto"/>
              <w:rPr>
                <w:rFonts w:ascii="Calibri" w:eastAsia="新細明體" w:hAnsi="Calibri"/>
                <w:color w:val="000000" w:themeColor="text1"/>
                <w:sz w:val="16"/>
                <w:szCs w:val="16"/>
              </w:rPr>
            </w:pPr>
            <w:r w:rsidRPr="00191480">
              <w:rPr>
                <w:rFonts w:ascii="Calibri" w:eastAsia="新細明體" w:hAnsi="Calibri" w:hint="eastAsia"/>
                <w:color w:val="000000" w:themeColor="text1"/>
                <w:sz w:val="16"/>
                <w:szCs w:val="16"/>
              </w:rPr>
              <w:t>資料時間：</w:t>
            </w:r>
            <w:r w:rsidRPr="00191480">
              <w:rPr>
                <w:rFonts w:ascii="Calibri" w:eastAsia="新細明體" w:hAnsi="Calibri" w:hint="eastAsia"/>
                <w:color w:val="000000" w:themeColor="text1"/>
                <w:sz w:val="16"/>
                <w:szCs w:val="16"/>
              </w:rPr>
              <w:t>104</w:t>
            </w:r>
            <w:r w:rsidRPr="00191480">
              <w:rPr>
                <w:rFonts w:ascii="Calibri" w:eastAsia="新細明體" w:hAnsi="Calibri" w:hint="eastAsia"/>
                <w:color w:val="000000" w:themeColor="text1"/>
                <w:sz w:val="16"/>
                <w:szCs w:val="16"/>
              </w:rPr>
              <w:t>年</w:t>
            </w:r>
            <w:r w:rsidRPr="00191480">
              <w:rPr>
                <w:rFonts w:ascii="Calibri" w:eastAsia="新細明體" w:hAnsi="Calibri" w:hint="eastAsia"/>
                <w:color w:val="000000" w:themeColor="text1"/>
                <w:sz w:val="16"/>
                <w:szCs w:val="16"/>
              </w:rPr>
              <w:t>1</w:t>
            </w:r>
            <w:r w:rsidRPr="00191480">
              <w:rPr>
                <w:rFonts w:ascii="Calibri" w:eastAsia="新細明體" w:hAnsi="Calibri" w:hint="eastAsia"/>
                <w:color w:val="000000" w:themeColor="text1"/>
                <w:sz w:val="16"/>
                <w:szCs w:val="16"/>
              </w:rPr>
              <w:t>月至</w:t>
            </w:r>
            <w:r w:rsidRPr="00191480">
              <w:rPr>
                <w:rFonts w:ascii="Calibri" w:eastAsia="新細明體" w:hAnsi="Calibri" w:hint="eastAsia"/>
                <w:color w:val="000000" w:themeColor="text1"/>
                <w:sz w:val="16"/>
                <w:szCs w:val="16"/>
              </w:rPr>
              <w:t>106</w:t>
            </w:r>
            <w:r w:rsidRPr="00191480">
              <w:rPr>
                <w:rFonts w:ascii="Calibri" w:eastAsia="新細明體" w:hAnsi="Calibri" w:hint="eastAsia"/>
                <w:color w:val="000000" w:themeColor="text1"/>
                <w:sz w:val="16"/>
                <w:szCs w:val="16"/>
              </w:rPr>
              <w:t>年</w:t>
            </w:r>
            <w:r w:rsidRPr="00191480">
              <w:rPr>
                <w:rFonts w:ascii="Calibri" w:eastAsia="新細明體" w:hAnsi="Calibri" w:hint="eastAsia"/>
                <w:color w:val="000000" w:themeColor="text1"/>
                <w:sz w:val="16"/>
                <w:szCs w:val="16"/>
              </w:rPr>
              <w:t>12</w:t>
            </w:r>
            <w:r w:rsidRPr="00191480">
              <w:rPr>
                <w:rFonts w:ascii="Calibri" w:eastAsia="新細明體" w:hAnsi="Calibri" w:hint="eastAsia"/>
                <w:color w:val="000000" w:themeColor="text1"/>
                <w:sz w:val="16"/>
                <w:szCs w:val="16"/>
              </w:rPr>
              <w:t>月</w:t>
            </w:r>
          </w:p>
          <w:p w:rsidR="00191480" w:rsidRPr="00191480" w:rsidRDefault="00191480" w:rsidP="00191480">
            <w:pPr>
              <w:kinsoku/>
              <w:autoSpaceDN/>
              <w:adjustRightInd w:val="0"/>
              <w:snapToGrid w:val="0"/>
              <w:spacing w:line="360" w:lineRule="atLeast"/>
              <w:ind w:leftChars="-42" w:left="362" w:rightChars="-29" w:right="-81" w:hangingChars="200" w:hanging="480"/>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二、依中華民國憲法第</w:t>
            </w:r>
            <w:r w:rsidRPr="00191480">
              <w:rPr>
                <w:rFonts w:ascii="Calibri" w:eastAsia="新細明體" w:hAnsi="Calibri" w:hint="eastAsia"/>
                <w:color w:val="000000" w:themeColor="text1"/>
                <w:sz w:val="24"/>
                <w:szCs w:val="24"/>
              </w:rPr>
              <w:t>41</w:t>
            </w:r>
            <w:r w:rsidRPr="00191480">
              <w:rPr>
                <w:rFonts w:ascii="Calibri" w:eastAsia="新細明體" w:hAnsi="Calibri" w:hint="eastAsia"/>
                <w:color w:val="000000" w:themeColor="text1"/>
                <w:sz w:val="24"/>
                <w:szCs w:val="24"/>
              </w:rPr>
              <w:t>條規定，總統依法任免文武官員。次依任用法第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條及同法施行細則第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條第</w:t>
            </w:r>
            <w:r w:rsidRPr="00191480">
              <w:rPr>
                <w:rFonts w:ascii="Calibri" w:eastAsia="新細明體" w:hAnsi="Calibri" w:hint="eastAsia"/>
                <w:color w:val="000000" w:themeColor="text1"/>
                <w:sz w:val="24"/>
                <w:szCs w:val="24"/>
              </w:rPr>
              <w:t>1</w:t>
            </w:r>
            <w:r w:rsidRPr="00191480">
              <w:rPr>
                <w:rFonts w:ascii="Calibri" w:eastAsia="新細明體" w:hAnsi="Calibri" w:hint="eastAsia"/>
                <w:color w:val="000000" w:themeColor="text1"/>
                <w:sz w:val="24"/>
                <w:szCs w:val="24"/>
              </w:rPr>
              <w:t>項規定略以，各機關初任或升任簡任官等各職等職務</w:t>
            </w:r>
            <w:r w:rsidRPr="00633512">
              <w:rPr>
                <w:rFonts w:ascii="Calibri" w:eastAsia="新細明體" w:hAnsi="Calibri" w:hint="eastAsia"/>
                <w:sz w:val="24"/>
                <w:szCs w:val="24"/>
              </w:rPr>
              <w:t>、初任薦任官等公務人員，經本部銓敘審定合格後，由本部呈請總統任命；初任委任官等公務人員，則由本部函</w:t>
            </w:r>
            <w:r w:rsidRPr="00633512">
              <w:rPr>
                <w:rFonts w:ascii="Calibri" w:eastAsia="新細明體" w:hAnsi="Calibri" w:hint="eastAsia"/>
                <w:sz w:val="24"/>
                <w:szCs w:val="24"/>
              </w:rPr>
              <w:lastRenderedPageBreak/>
              <w:t>送各主管機關任命之。又除</w:t>
            </w:r>
            <w:r w:rsidRPr="00191480">
              <w:rPr>
                <w:rFonts w:ascii="Calibri" w:eastAsia="新細明體" w:hAnsi="Calibri" w:hint="eastAsia"/>
                <w:color w:val="000000" w:themeColor="text1"/>
                <w:sz w:val="24"/>
                <w:szCs w:val="24"/>
              </w:rPr>
              <w:t>依任用法任用之公務人員外，警察人員、法官及檢察官、關務人員、派用人員</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按：依任用法第</w:t>
            </w:r>
            <w:r w:rsidRPr="00191480">
              <w:rPr>
                <w:rFonts w:ascii="Calibri" w:eastAsia="新細明體" w:hAnsi="Calibri" w:hint="eastAsia"/>
                <w:color w:val="000000" w:themeColor="text1"/>
                <w:sz w:val="24"/>
                <w:szCs w:val="24"/>
              </w:rPr>
              <w:t>36</w:t>
            </w:r>
            <w:r w:rsidRPr="00191480">
              <w:rPr>
                <w:rFonts w:ascii="Calibri" w:eastAsia="新細明體" w:hAnsi="Calibri" w:hint="eastAsia"/>
                <w:color w:val="000000" w:themeColor="text1"/>
                <w:sz w:val="24"/>
                <w:szCs w:val="24"/>
              </w:rPr>
              <w:t>條之</w:t>
            </w:r>
            <w:r w:rsidRPr="00191480">
              <w:rPr>
                <w:rFonts w:ascii="Calibri" w:eastAsia="新細明體" w:hAnsi="Calibri" w:hint="eastAsia"/>
                <w:color w:val="000000" w:themeColor="text1"/>
                <w:sz w:val="24"/>
                <w:szCs w:val="24"/>
              </w:rPr>
              <w:t>1</w:t>
            </w:r>
            <w:r w:rsidRPr="00191480">
              <w:rPr>
                <w:rFonts w:ascii="Calibri" w:eastAsia="新細明體" w:hAnsi="Calibri" w:hint="eastAsia"/>
                <w:color w:val="000000" w:themeColor="text1"/>
                <w:sz w:val="24"/>
                <w:szCs w:val="24"/>
              </w:rPr>
              <w:t>規定，派用人員之派用係有</w:t>
            </w:r>
            <w:r w:rsidRPr="00191480">
              <w:rPr>
                <w:rFonts w:ascii="Calibri" w:eastAsia="新細明體" w:hAnsi="Calibri" w:hint="eastAsia"/>
                <w:color w:val="000000" w:themeColor="text1"/>
                <w:sz w:val="24"/>
                <w:szCs w:val="24"/>
              </w:rPr>
              <w:t>9</w:t>
            </w:r>
            <w:r w:rsidRPr="00191480">
              <w:rPr>
                <w:rFonts w:ascii="Calibri" w:eastAsia="新細明體" w:hAnsi="Calibri" w:hint="eastAsia"/>
                <w:color w:val="000000" w:themeColor="text1"/>
                <w:sz w:val="24"/>
                <w:szCs w:val="24"/>
              </w:rPr>
              <w:t>年〈自</w:t>
            </w:r>
            <w:r w:rsidRPr="00191480">
              <w:rPr>
                <w:rFonts w:ascii="Calibri" w:eastAsia="新細明體" w:hAnsi="Calibri" w:hint="eastAsia"/>
                <w:color w:val="000000" w:themeColor="text1"/>
                <w:sz w:val="24"/>
                <w:szCs w:val="24"/>
              </w:rPr>
              <w:t>104</w:t>
            </w:r>
            <w:r w:rsidRPr="00191480">
              <w:rPr>
                <w:rFonts w:ascii="Calibri" w:eastAsia="新細明體" w:hAnsi="Calibri" w:hint="eastAsia"/>
                <w:color w:val="000000" w:themeColor="text1"/>
                <w:sz w:val="24"/>
                <w:szCs w:val="24"/>
              </w:rPr>
              <w:t>年</w:t>
            </w:r>
            <w:r w:rsidRPr="00191480">
              <w:rPr>
                <w:rFonts w:ascii="Calibri" w:eastAsia="新細明體" w:hAnsi="Calibri" w:hint="eastAsia"/>
                <w:color w:val="000000" w:themeColor="text1"/>
                <w:sz w:val="24"/>
                <w:szCs w:val="24"/>
              </w:rPr>
              <w:t>6</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19</w:t>
            </w:r>
            <w:r w:rsidRPr="00191480">
              <w:rPr>
                <w:rFonts w:ascii="Calibri" w:eastAsia="新細明體" w:hAnsi="Calibri" w:hint="eastAsia"/>
                <w:color w:val="000000" w:themeColor="text1"/>
                <w:sz w:val="24"/>
                <w:szCs w:val="24"/>
              </w:rPr>
              <w:t>日派用人員派用條例廢止至</w:t>
            </w:r>
            <w:r w:rsidRPr="00191480">
              <w:rPr>
                <w:rFonts w:ascii="Calibri" w:eastAsia="新細明體" w:hAnsi="Calibri" w:hint="eastAsia"/>
                <w:color w:val="000000" w:themeColor="text1"/>
                <w:sz w:val="24"/>
                <w:szCs w:val="24"/>
              </w:rPr>
              <w:t>113</w:t>
            </w:r>
            <w:r w:rsidRPr="00191480">
              <w:rPr>
                <w:rFonts w:ascii="Calibri" w:eastAsia="新細明體" w:hAnsi="Calibri" w:hint="eastAsia"/>
                <w:color w:val="000000" w:themeColor="text1"/>
                <w:sz w:val="24"/>
                <w:szCs w:val="24"/>
              </w:rPr>
              <w:t>年</w:t>
            </w:r>
            <w:r w:rsidRPr="00191480">
              <w:rPr>
                <w:rFonts w:ascii="Calibri" w:eastAsia="新細明體" w:hAnsi="Calibri" w:hint="eastAsia"/>
                <w:color w:val="000000" w:themeColor="text1"/>
                <w:sz w:val="24"/>
                <w:szCs w:val="24"/>
              </w:rPr>
              <w:t>6</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18</w:t>
            </w:r>
            <w:r w:rsidRPr="00191480">
              <w:rPr>
                <w:rFonts w:ascii="Calibri" w:eastAsia="新細明體" w:hAnsi="Calibri" w:hint="eastAsia"/>
                <w:color w:val="000000" w:themeColor="text1"/>
                <w:sz w:val="24"/>
                <w:szCs w:val="24"/>
              </w:rPr>
              <w:t>日止〉過渡期間</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等，則分別依各該相關法律規定，亦須辦理請任事宜。前開統計資料，因法官、檢察官未列官等職等，以及警察官未列職等，故係統計一般公務人員、關務人員及派用人員之請任案件。</w:t>
            </w:r>
          </w:p>
          <w:p w:rsidR="00191480" w:rsidRPr="00191480" w:rsidRDefault="00191480" w:rsidP="00191480">
            <w:pPr>
              <w:kinsoku/>
              <w:autoSpaceDN/>
              <w:adjustRightInd w:val="0"/>
              <w:snapToGrid w:val="0"/>
              <w:spacing w:line="360" w:lineRule="atLeast"/>
              <w:ind w:leftChars="-42" w:left="362" w:rightChars="-29" w:right="-81" w:hangingChars="200" w:hanging="480"/>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三、依現行規</w:t>
            </w:r>
            <w:r w:rsidRPr="00633512">
              <w:rPr>
                <w:rFonts w:ascii="Calibri" w:eastAsia="新細明體" w:hAnsi="Calibri" w:hint="eastAsia"/>
                <w:sz w:val="24"/>
                <w:szCs w:val="24"/>
              </w:rPr>
              <w:t>定，就薦任官等、委任官等請任總人次而言，呈現女性多於男性情形；</w:t>
            </w:r>
            <w:r w:rsidRPr="00191480">
              <w:rPr>
                <w:rFonts w:ascii="Calibri" w:eastAsia="新細明體" w:hAnsi="Calibri" w:hint="eastAsia"/>
                <w:color w:val="000000" w:themeColor="text1"/>
                <w:sz w:val="24"/>
                <w:szCs w:val="24"/>
              </w:rPr>
              <w:t>至簡任官等，請任總人次呈現男性多於女性情形。按請任規定係就公務人員任用資格經本部銓敘審定合格後，始由本部呈請總統或函送各主管機關任命之；又請任係屬公務人員任命程序之一環，尚非實質生效要件，基於任用法係就公務人員任用相關事項作一般性、通案性之規範，爰公務人員任用資格並未因性別而有差別規範，從而公務人員之請任規定，亦不應因性別而有不同規範，故不影響不同性別人口適用任用法之權益。</w:t>
            </w:r>
          </w:p>
        </w:tc>
        <w:tc>
          <w:tcPr>
            <w:tcW w:w="3346" w:type="dxa"/>
            <w:gridSpan w:val="2"/>
            <w:shd w:val="clear" w:color="auto" w:fill="auto"/>
          </w:tcPr>
          <w:p w:rsidR="00191480" w:rsidRPr="00191480" w:rsidRDefault="00191480" w:rsidP="00191480">
            <w:pPr>
              <w:kinsoku/>
              <w:autoSpaceDN/>
              <w:adjustRightInd w:val="0"/>
              <w:snapToGrid w:val="0"/>
              <w:spacing w:line="360" w:lineRule="atLeast"/>
              <w:ind w:leftChars="-45" w:left="54" w:rightChars="-11" w:right="-31" w:hangingChars="75" w:hanging="180"/>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lastRenderedPageBreak/>
              <w:t>1.</w:t>
            </w:r>
            <w:r w:rsidRPr="00191480">
              <w:rPr>
                <w:rFonts w:ascii="Calibri" w:eastAsia="新細明體" w:hAnsi="Calibri"/>
                <w:color w:val="000000" w:themeColor="text1"/>
                <w:sz w:val="24"/>
                <w:szCs w:val="22"/>
              </w:rPr>
              <w:t>透過相關資料庫、圖書等各種途徑蒐集既有的性別統計</w:t>
            </w:r>
            <w:r w:rsidRPr="00191480">
              <w:rPr>
                <w:rFonts w:ascii="Calibri" w:eastAsia="新細明體" w:hAnsi="Calibri" w:hint="eastAsia"/>
                <w:color w:val="000000" w:themeColor="text1"/>
                <w:sz w:val="24"/>
                <w:szCs w:val="22"/>
                <w:shd w:val="clear" w:color="auto" w:fill="FFFFFF"/>
              </w:rPr>
              <w:t>，並作出</w:t>
            </w:r>
            <w:r w:rsidRPr="00191480">
              <w:rPr>
                <w:rFonts w:ascii="Calibri" w:eastAsia="新細明體" w:hAnsi="Calibri"/>
                <w:color w:val="000000" w:themeColor="text1"/>
                <w:sz w:val="24"/>
                <w:szCs w:val="22"/>
                <w:shd w:val="clear" w:color="auto" w:fill="FFFFFF"/>
              </w:rPr>
              <w:t>性別分析</w:t>
            </w:r>
            <w:r w:rsidRPr="00191480">
              <w:rPr>
                <w:rFonts w:ascii="Calibri" w:eastAsia="新細明體" w:hAnsi="Calibri" w:hint="eastAsia"/>
                <w:color w:val="000000" w:themeColor="text1"/>
                <w:sz w:val="24"/>
                <w:szCs w:val="22"/>
                <w:shd w:val="clear" w:color="auto" w:fill="FFFFFF"/>
              </w:rPr>
              <w:t>，以說明該問題是否會對不同性別人口造成不同影響</w:t>
            </w:r>
            <w:r w:rsidRPr="00191480">
              <w:rPr>
                <w:rFonts w:ascii="Calibri" w:eastAsia="新細明體" w:hAnsi="Calibri"/>
                <w:color w:val="000000" w:themeColor="text1"/>
                <w:sz w:val="24"/>
                <w:szCs w:val="22"/>
              </w:rPr>
              <w:t>。</w:t>
            </w:r>
          </w:p>
          <w:p w:rsidR="00191480" w:rsidRPr="00191480" w:rsidRDefault="00191480" w:rsidP="00191480">
            <w:pPr>
              <w:kinsoku/>
              <w:autoSpaceDN/>
              <w:adjustRightInd w:val="0"/>
              <w:snapToGrid w:val="0"/>
              <w:spacing w:line="360" w:lineRule="atLeast"/>
              <w:ind w:leftChars="-45" w:left="109" w:rightChars="-11" w:right="-31" w:hangingChars="98" w:hanging="235"/>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2.</w:t>
            </w:r>
            <w:r w:rsidRPr="00191480">
              <w:rPr>
                <w:rFonts w:ascii="Calibri" w:eastAsia="新細明體" w:hAnsi="Calibri"/>
                <w:color w:val="000000" w:themeColor="text1"/>
                <w:sz w:val="24"/>
                <w:szCs w:val="22"/>
              </w:rPr>
              <w:t>性別統計與性別分析應儘量顧及不同性別、性傾向及性別認同者之年齡、族群、地區等面向。</w:t>
            </w:r>
          </w:p>
        </w:tc>
      </w:tr>
      <w:tr w:rsidR="00191480" w:rsidRPr="00191480" w:rsidTr="00191480">
        <w:tc>
          <w:tcPr>
            <w:tcW w:w="825"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themeColor="text1"/>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color w:val="000000" w:themeColor="text1"/>
                <w:sz w:val="24"/>
                <w:szCs w:val="22"/>
              </w:rPr>
            </w:pPr>
            <w:smartTag w:uri="urn:schemas-microsoft-com:office:smarttags" w:element="chsdate">
              <w:smartTagPr>
                <w:attr w:name="Year" w:val="2004"/>
                <w:attr w:name="Month" w:val="1"/>
                <w:attr w:name="Day" w:val="4"/>
                <w:attr w:name="IsLunarDate" w:val="False"/>
                <w:attr w:name="IsROCDate" w:val="False"/>
              </w:smartTagPr>
              <w:r w:rsidRPr="00191480">
                <w:rPr>
                  <w:rFonts w:ascii="Calibri" w:eastAsia="新細明體" w:hAnsi="Calibri"/>
                  <w:b/>
                  <w:color w:val="000000" w:themeColor="text1"/>
                  <w:sz w:val="24"/>
                  <w:szCs w:val="22"/>
                </w:rPr>
                <w:t>4-1-4</w:t>
              </w:r>
            </w:smartTag>
            <w:r w:rsidRPr="00191480">
              <w:rPr>
                <w:rFonts w:ascii="Calibri" w:eastAsia="新細明體" w:hAnsi="Calibri"/>
                <w:b/>
                <w:color w:val="000000" w:themeColor="text1"/>
                <w:sz w:val="24"/>
                <w:szCs w:val="22"/>
              </w:rPr>
              <w:t>須強化的性別統計及其方法</w:t>
            </w:r>
          </w:p>
        </w:tc>
        <w:tc>
          <w:tcPr>
            <w:tcW w:w="3727" w:type="dxa"/>
            <w:gridSpan w:val="6"/>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現有性別統計資料尚無須配合任用法修正進行強化。</w:t>
            </w:r>
          </w:p>
        </w:tc>
        <w:tc>
          <w:tcPr>
            <w:tcW w:w="3346"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11" w:right="-31" w:firstLineChars="3" w:firstLine="7"/>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如既有性別統計不足，請提出須強化之處及其建置方法。</w:t>
            </w:r>
          </w:p>
        </w:tc>
      </w:tr>
      <w:tr w:rsidR="00191480" w:rsidRPr="00191480" w:rsidTr="00191480">
        <w:tc>
          <w:tcPr>
            <w:tcW w:w="825" w:type="dxa"/>
            <w:vMerge w:val="restart"/>
            <w:shd w:val="clear" w:color="auto" w:fill="auto"/>
          </w:tcPr>
          <w:p w:rsidR="00191480" w:rsidRPr="00191480" w:rsidRDefault="00191480" w:rsidP="00191480">
            <w:pPr>
              <w:kinsoku/>
              <w:autoSpaceDN/>
              <w:adjustRightInd w:val="0"/>
              <w:snapToGrid w:val="0"/>
              <w:spacing w:line="360" w:lineRule="atLeast"/>
              <w:ind w:leftChars="-15" w:left="359" w:rightChars="-10" w:right="-28" w:hangingChars="167" w:hanging="401"/>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4-2</w:t>
            </w:r>
            <w:r w:rsidRPr="00191480">
              <w:rPr>
                <w:rFonts w:ascii="Calibri" w:eastAsia="新細明體" w:hAnsi="Calibri"/>
                <w:b/>
                <w:color w:val="000000" w:themeColor="text1"/>
                <w:sz w:val="24"/>
                <w:szCs w:val="22"/>
              </w:rPr>
              <w:t>訂修需</w:t>
            </w:r>
            <w:r w:rsidRPr="00191480">
              <w:rPr>
                <w:rFonts w:ascii="Calibri" w:eastAsia="新細明體" w:hAnsi="Calibri"/>
                <w:b/>
                <w:color w:val="000000" w:themeColor="text1"/>
                <w:sz w:val="24"/>
                <w:szCs w:val="22"/>
              </w:rPr>
              <w:lastRenderedPageBreak/>
              <w:t>求</w:t>
            </w: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color w:val="000000" w:themeColor="text1"/>
                <w:sz w:val="24"/>
                <w:szCs w:val="22"/>
              </w:rPr>
            </w:pPr>
            <w:smartTag w:uri="urn:schemas-microsoft-com:office:smarttags" w:element="chsdate">
              <w:smartTagPr>
                <w:attr w:name="Year" w:val="2004"/>
                <w:attr w:name="Month" w:val="2"/>
                <w:attr w:name="Day" w:val="1"/>
                <w:attr w:name="IsLunarDate" w:val="False"/>
                <w:attr w:name="IsROCDate" w:val="False"/>
              </w:smartTagPr>
              <w:r w:rsidRPr="00191480">
                <w:rPr>
                  <w:rFonts w:ascii="Calibri" w:eastAsia="新細明體" w:hAnsi="Calibri"/>
                  <w:b/>
                  <w:color w:val="000000" w:themeColor="text1"/>
                  <w:sz w:val="24"/>
                  <w:szCs w:val="22"/>
                </w:rPr>
                <w:lastRenderedPageBreak/>
                <w:t>4-2-1</w:t>
              </w:r>
            </w:smartTag>
            <w:r w:rsidRPr="00191480">
              <w:rPr>
                <w:rFonts w:ascii="Calibri" w:eastAsia="新細明體" w:hAnsi="Calibri"/>
                <w:b/>
                <w:color w:val="000000" w:themeColor="text1"/>
                <w:sz w:val="24"/>
                <w:szCs w:val="22"/>
              </w:rPr>
              <w:t>解決問題可能方案</w:t>
            </w:r>
          </w:p>
        </w:tc>
        <w:tc>
          <w:tcPr>
            <w:tcW w:w="3727" w:type="dxa"/>
            <w:gridSpan w:val="6"/>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前述問題，可透過修法程序，明確規範簡任人員僅須於初任簡任官等時請任命，是任用法第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條規定修</w:t>
            </w:r>
            <w:r w:rsidRPr="00191480">
              <w:rPr>
                <w:rFonts w:ascii="Calibri" w:eastAsia="新細明體" w:hAnsi="Calibri" w:hint="eastAsia"/>
                <w:color w:val="000000" w:themeColor="text1"/>
                <w:sz w:val="24"/>
                <w:szCs w:val="24"/>
              </w:rPr>
              <w:lastRenderedPageBreak/>
              <w:t>正後，簡任官等現職人員調任同官等內各職等職務或考績升等時，無須再報請任命，以簡化人事作業，提升行政效能。</w:t>
            </w:r>
          </w:p>
        </w:tc>
        <w:tc>
          <w:tcPr>
            <w:tcW w:w="3346" w:type="dxa"/>
            <w:gridSpan w:val="2"/>
            <w:shd w:val="clear" w:color="auto" w:fill="auto"/>
          </w:tcPr>
          <w:p w:rsidR="00191480" w:rsidRPr="00191480" w:rsidRDefault="00191480" w:rsidP="00191480">
            <w:pPr>
              <w:kinsoku/>
              <w:autoSpaceDN/>
              <w:adjustRightInd w:val="0"/>
              <w:snapToGrid w:val="0"/>
              <w:spacing w:line="360" w:lineRule="atLeast"/>
              <w:ind w:leftChars="-45" w:left="-121" w:rightChars="-11" w:right="-31" w:hangingChars="2" w:hanging="5"/>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lastRenderedPageBreak/>
              <w:t>請詳列解決問題之可能方案及其評估（涉及性別平等議題者，併列之）。</w:t>
            </w:r>
          </w:p>
        </w:tc>
      </w:tr>
      <w:tr w:rsidR="00191480" w:rsidRPr="00191480" w:rsidTr="00191480">
        <w:trPr>
          <w:trHeight w:val="70"/>
        </w:trPr>
        <w:tc>
          <w:tcPr>
            <w:tcW w:w="825"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themeColor="text1"/>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themeColor="text1"/>
                <w:sz w:val="24"/>
                <w:szCs w:val="22"/>
              </w:rPr>
            </w:pPr>
            <w:smartTag w:uri="urn:schemas-microsoft-com:office:smarttags" w:element="chsdate">
              <w:smartTagPr>
                <w:attr w:name="Year" w:val="2004"/>
                <w:attr w:name="Month" w:val="2"/>
                <w:attr w:name="Day" w:val="2"/>
                <w:attr w:name="IsLunarDate" w:val="False"/>
                <w:attr w:name="IsROCDate" w:val="False"/>
              </w:smartTagPr>
              <w:r w:rsidRPr="00191480">
                <w:rPr>
                  <w:rFonts w:ascii="Calibri" w:eastAsia="新細明體" w:hAnsi="Calibri"/>
                  <w:b/>
                  <w:color w:val="000000" w:themeColor="text1"/>
                  <w:sz w:val="24"/>
                  <w:szCs w:val="22"/>
                </w:rPr>
                <w:t>4-2-2</w:t>
              </w:r>
            </w:smartTag>
            <w:r w:rsidRPr="00191480">
              <w:rPr>
                <w:rFonts w:ascii="Calibri" w:eastAsia="新細明體" w:hAnsi="Calibri"/>
                <w:b/>
                <w:color w:val="000000" w:themeColor="text1"/>
                <w:sz w:val="24"/>
                <w:szCs w:val="22"/>
              </w:rPr>
              <w:t>訂修必要性</w:t>
            </w:r>
          </w:p>
        </w:tc>
        <w:tc>
          <w:tcPr>
            <w:tcW w:w="3727" w:type="dxa"/>
            <w:gridSpan w:val="6"/>
            <w:shd w:val="clear" w:color="auto" w:fill="auto"/>
          </w:tcPr>
          <w:p w:rsidR="00191480" w:rsidRPr="00191480" w:rsidRDefault="00191480" w:rsidP="00191480">
            <w:pPr>
              <w:kinsoku/>
              <w:autoSpaceDN/>
              <w:adjustRightInd w:val="0"/>
              <w:snapToGrid w:val="0"/>
              <w:spacing w:line="360" w:lineRule="atLeast"/>
              <w:ind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依現行規定，簡任人員於簡任各職等職務異動或晉升職等，即須辦理請任，致實務上產生同一人員於同一年度中多次辦理請任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如年度中多次調任、機關修編等</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，或以同一職務多次辦理請任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如考績升等</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之情事，依本部銓審資料庫統計</w:t>
            </w:r>
            <w:r w:rsidRPr="00191480">
              <w:rPr>
                <w:rFonts w:ascii="Calibri" w:eastAsia="新細明體" w:hAnsi="Calibri" w:hint="eastAsia"/>
                <w:color w:val="000000" w:themeColor="text1"/>
                <w:sz w:val="24"/>
                <w:szCs w:val="24"/>
              </w:rPr>
              <w:t>106</w:t>
            </w:r>
            <w:r w:rsidRPr="00191480">
              <w:rPr>
                <w:rFonts w:ascii="Calibri" w:eastAsia="新細明體" w:hAnsi="Calibri" w:hint="eastAsia"/>
                <w:color w:val="000000" w:themeColor="text1"/>
                <w:sz w:val="24"/>
                <w:szCs w:val="24"/>
              </w:rPr>
              <w:t>年度請任資料為例，該年度內初任簡任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派</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官等人員僅</w:t>
            </w:r>
            <w:r w:rsidRPr="00191480">
              <w:rPr>
                <w:rFonts w:ascii="Calibri" w:eastAsia="新細明體" w:hAnsi="Calibri" w:hint="eastAsia"/>
                <w:color w:val="000000" w:themeColor="text1"/>
                <w:sz w:val="24"/>
                <w:szCs w:val="24"/>
              </w:rPr>
              <w:t>625</w:t>
            </w:r>
            <w:r w:rsidRPr="00191480">
              <w:rPr>
                <w:rFonts w:ascii="Calibri" w:eastAsia="新細明體" w:hAnsi="Calibri" w:hint="eastAsia"/>
                <w:color w:val="000000" w:themeColor="text1"/>
                <w:sz w:val="24"/>
                <w:szCs w:val="24"/>
              </w:rPr>
              <w:t>人；惟簡任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派</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官等計請任</w:t>
            </w:r>
            <w:r w:rsidRPr="00191480">
              <w:rPr>
                <w:rFonts w:ascii="Calibri" w:eastAsia="新細明體" w:hAnsi="Calibri" w:hint="eastAsia"/>
                <w:color w:val="000000" w:themeColor="text1"/>
                <w:sz w:val="24"/>
                <w:szCs w:val="24"/>
              </w:rPr>
              <w:t>2,381</w:t>
            </w:r>
            <w:r w:rsidRPr="00191480">
              <w:rPr>
                <w:rFonts w:ascii="Calibri" w:eastAsia="新細明體" w:hAnsi="Calibri" w:hint="eastAsia"/>
                <w:color w:val="000000" w:themeColor="text1"/>
                <w:sz w:val="24"/>
                <w:szCs w:val="24"/>
              </w:rPr>
              <w:t>人次。是以，為簡化人事作業，提升行政效能，且考量於初任簡任官等時由總統任命，已足以彰顯總統對文官之重視，策勵公務人員勇於任事，宜修正為簡任人員僅須於初任簡任官等時請任命。</w:t>
            </w:r>
          </w:p>
        </w:tc>
        <w:tc>
          <w:tcPr>
            <w:tcW w:w="3346"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11" w:right="-31" w:firstLineChars="3" w:firstLine="7"/>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請說明最終必須訂修法案以解決問題之理由；如有立委提案，並請納入研析。</w:t>
            </w:r>
          </w:p>
        </w:tc>
      </w:tr>
      <w:tr w:rsidR="00191480" w:rsidRPr="00191480" w:rsidTr="00191480">
        <w:tc>
          <w:tcPr>
            <w:tcW w:w="2762" w:type="dxa"/>
            <w:gridSpan w:val="6"/>
            <w:tcBorders>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15" w:left="414" w:rightChars="-10" w:right="-28" w:hangingChars="190" w:hanging="456"/>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4-3</w:t>
            </w:r>
            <w:r w:rsidRPr="00191480">
              <w:rPr>
                <w:rFonts w:ascii="Calibri" w:eastAsia="新細明體" w:hAnsi="Calibri"/>
                <w:b/>
                <w:color w:val="000000" w:themeColor="text1"/>
                <w:sz w:val="24"/>
                <w:szCs w:val="22"/>
              </w:rPr>
              <w:t>配套措施及相關機關協力事項</w:t>
            </w:r>
          </w:p>
        </w:tc>
        <w:tc>
          <w:tcPr>
            <w:tcW w:w="3727" w:type="dxa"/>
            <w:gridSpan w:val="6"/>
            <w:tcBorders>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條之修正，涉及總統府處理文武官員任免作業要點之規定，以及總統府辦理總統依法任免文武官員之幕僚作業，因此，倘修正通過後，擬函請總統府秘書長配合修改上開規定及相關任命作業。</w:t>
            </w:r>
          </w:p>
        </w:tc>
        <w:tc>
          <w:tcPr>
            <w:tcW w:w="3346" w:type="dxa"/>
            <w:gridSpan w:val="2"/>
            <w:tcBorders>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45" w:left="-126" w:rightChars="-11" w:right="-31" w:firstLineChars="3" w:firstLine="7"/>
              <w:jc w:val="both"/>
              <w:textAlignment w:val="auto"/>
              <w:rPr>
                <w:rFonts w:ascii="Calibri" w:eastAsia="新細明體" w:hAnsi="Calibri"/>
                <w:color w:val="000000" w:themeColor="text1"/>
                <w:sz w:val="24"/>
                <w:szCs w:val="24"/>
              </w:rPr>
            </w:pPr>
            <w:r w:rsidRPr="00191480">
              <w:rPr>
                <w:rFonts w:ascii="Calibri" w:eastAsia="新細明體" w:hAnsi="Calibri"/>
                <w:color w:val="000000" w:themeColor="text1"/>
                <w:sz w:val="24"/>
                <w:szCs w:val="22"/>
              </w:rPr>
              <w:t>配套措施諸如人力、經費需求或法制整備等；相關機關協力事項請予詳列。</w:t>
            </w:r>
          </w:p>
        </w:tc>
      </w:tr>
      <w:tr w:rsidR="00191480" w:rsidRPr="00191480" w:rsidTr="00191480">
        <w:tc>
          <w:tcPr>
            <w:tcW w:w="2762" w:type="dxa"/>
            <w:gridSpan w:val="6"/>
            <w:tcBorders>
              <w:top w:val="thickThinSmallGap" w:sz="24" w:space="0" w:color="auto"/>
              <w:bottom w:val="thickThinSmallGap" w:sz="24" w:space="0" w:color="auto"/>
            </w:tcBorders>
            <w:vAlign w:val="center"/>
          </w:tcPr>
          <w:p w:rsidR="00191480" w:rsidRPr="00191480" w:rsidRDefault="00191480" w:rsidP="00191480">
            <w:pPr>
              <w:kinsoku/>
              <w:autoSpaceDN/>
              <w:spacing w:beforeLines="50" w:before="249" w:afterLines="50" w:after="249" w:line="360" w:lineRule="exact"/>
              <w:ind w:leftChars="-45" w:left="54" w:rightChars="-45" w:right="-126" w:hangingChars="75" w:hanging="180"/>
              <w:jc w:val="both"/>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伍、政策目標</w:t>
            </w:r>
          </w:p>
        </w:tc>
        <w:tc>
          <w:tcPr>
            <w:tcW w:w="3742" w:type="dxa"/>
            <w:gridSpan w:val="7"/>
            <w:tcBorders>
              <w:top w:val="thickThinSmallGap" w:sz="24" w:space="0" w:color="auto"/>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任用法係依憲法規定任命文武官員之主要法規，期能透過本次修法程序，簡化人事作業，提升行政效能，並維持彰顯總統對文官重視，以及策勵公務人員勇於任事之意旨。</w:t>
            </w:r>
          </w:p>
        </w:tc>
        <w:tc>
          <w:tcPr>
            <w:tcW w:w="3331" w:type="dxa"/>
            <w:tcBorders>
              <w:top w:val="thickThinSmallGap" w:sz="24" w:space="0" w:color="auto"/>
              <w:bottom w:val="thickThinSmallGap" w:sz="24" w:space="0" w:color="auto"/>
            </w:tcBorders>
          </w:tcPr>
          <w:p w:rsidR="00191480" w:rsidRPr="00191480" w:rsidRDefault="00191480" w:rsidP="00191480">
            <w:pPr>
              <w:kinsoku/>
              <w:autoSpaceDN/>
              <w:spacing w:afterLines="50" w:after="249" w:line="360" w:lineRule="exact"/>
              <w:ind w:leftChars="-45" w:left="54" w:rightChars="-11" w:right="-31" w:hangingChars="75" w:hanging="180"/>
              <w:jc w:val="both"/>
              <w:textAlignment w:val="auto"/>
              <w:rPr>
                <w:rFonts w:ascii="Calibri" w:eastAsia="新細明體" w:hAnsi="Calibri"/>
                <w:b/>
                <w:color w:val="000000" w:themeColor="text1"/>
                <w:sz w:val="24"/>
                <w:szCs w:val="22"/>
              </w:rPr>
            </w:pPr>
            <w:r w:rsidRPr="00191480">
              <w:rPr>
                <w:rFonts w:ascii="Calibri" w:eastAsia="新細明體" w:hAnsi="Calibri"/>
                <w:color w:val="000000" w:themeColor="text1"/>
                <w:sz w:val="24"/>
                <w:szCs w:val="22"/>
              </w:rPr>
              <w:t>簡要說明政策取向。</w:t>
            </w:r>
          </w:p>
        </w:tc>
      </w:tr>
      <w:tr w:rsidR="00191480" w:rsidRPr="00191480" w:rsidTr="00191480">
        <w:trPr>
          <w:trHeight w:val="602"/>
        </w:trPr>
        <w:tc>
          <w:tcPr>
            <w:tcW w:w="9835" w:type="dxa"/>
            <w:gridSpan w:val="14"/>
            <w:tcBorders>
              <w:top w:val="thickThinSmallGap" w:sz="24" w:space="0" w:color="auto"/>
            </w:tcBorders>
            <w:vAlign w:val="center"/>
          </w:tcPr>
          <w:p w:rsidR="00191480" w:rsidRPr="00191480" w:rsidRDefault="00191480" w:rsidP="00191480">
            <w:pPr>
              <w:kinsoku/>
              <w:autoSpaceDN/>
              <w:adjustRightInd w:val="0"/>
              <w:snapToGrid w:val="0"/>
              <w:spacing w:line="360" w:lineRule="atLeast"/>
              <w:ind w:leftChars="-45" w:left="-126"/>
              <w:jc w:val="both"/>
              <w:textAlignment w:val="auto"/>
              <w:rPr>
                <w:rFonts w:ascii="Calibri" w:eastAsia="新細明體" w:hAnsi="Calibri"/>
                <w:b/>
                <w:color w:val="000000" w:themeColor="text1"/>
                <w:sz w:val="24"/>
                <w:szCs w:val="22"/>
              </w:rPr>
            </w:pPr>
            <w:r w:rsidRPr="00633512">
              <w:rPr>
                <w:rFonts w:ascii="Calibri" w:eastAsia="新細明體" w:hAnsi="Calibri"/>
                <w:b/>
                <w:sz w:val="24"/>
                <w:szCs w:val="22"/>
              </w:rPr>
              <w:t>陸、</w:t>
            </w:r>
            <w:r w:rsidRPr="00633512">
              <w:rPr>
                <w:rFonts w:ascii="Calibri" w:eastAsia="新細明體" w:hAnsi="Calibri" w:hint="eastAsia"/>
                <w:b/>
                <w:sz w:val="24"/>
                <w:szCs w:val="22"/>
                <w:shd w:val="clear" w:color="auto" w:fill="FFFFFF"/>
              </w:rPr>
              <w:t>徵詢及協商</w:t>
            </w:r>
            <w:r w:rsidRPr="00633512">
              <w:rPr>
                <w:rFonts w:ascii="Calibri" w:eastAsia="新細明體" w:hAnsi="Calibri"/>
                <w:b/>
                <w:sz w:val="24"/>
                <w:szCs w:val="22"/>
              </w:rPr>
              <w:t>程序</w:t>
            </w:r>
          </w:p>
        </w:tc>
      </w:tr>
      <w:tr w:rsidR="00191480" w:rsidRPr="00191480" w:rsidTr="00191480">
        <w:tc>
          <w:tcPr>
            <w:tcW w:w="2762" w:type="dxa"/>
            <w:gridSpan w:val="6"/>
          </w:tcPr>
          <w:p w:rsidR="00191480" w:rsidRPr="00191480" w:rsidRDefault="00191480" w:rsidP="00191480">
            <w:pPr>
              <w:kinsoku/>
              <w:autoSpaceDN/>
              <w:adjustRightInd w:val="0"/>
              <w:snapToGrid w:val="0"/>
              <w:spacing w:line="360" w:lineRule="atLeast"/>
              <w:ind w:leftChars="-45" w:left="-126"/>
              <w:jc w:val="center"/>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項　目</w:t>
            </w:r>
          </w:p>
        </w:tc>
        <w:tc>
          <w:tcPr>
            <w:tcW w:w="3742" w:type="dxa"/>
            <w:gridSpan w:val="7"/>
          </w:tcPr>
          <w:p w:rsidR="00191480" w:rsidRPr="00191480" w:rsidRDefault="00191480" w:rsidP="00191480">
            <w:pPr>
              <w:kinsoku/>
              <w:autoSpaceDN/>
              <w:adjustRightInd w:val="0"/>
              <w:snapToGrid w:val="0"/>
              <w:spacing w:line="360" w:lineRule="atLeast"/>
              <w:ind w:leftChars="-45" w:left="-126"/>
              <w:jc w:val="center"/>
              <w:textAlignment w:val="auto"/>
              <w:rPr>
                <w:rFonts w:ascii="Calibri" w:eastAsia="新細明體" w:hAnsi="Calibri"/>
                <w:b/>
                <w:color w:val="000000" w:themeColor="text1"/>
                <w:sz w:val="24"/>
                <w:szCs w:val="22"/>
              </w:rPr>
            </w:pPr>
          </w:p>
        </w:tc>
        <w:tc>
          <w:tcPr>
            <w:tcW w:w="3331" w:type="dxa"/>
          </w:tcPr>
          <w:p w:rsidR="00191480" w:rsidRPr="00191480" w:rsidRDefault="00191480" w:rsidP="00191480">
            <w:pPr>
              <w:kinsoku/>
              <w:autoSpaceDN/>
              <w:adjustRightInd w:val="0"/>
              <w:snapToGrid w:val="0"/>
              <w:spacing w:line="360" w:lineRule="atLeast"/>
              <w:ind w:leftChars="-45" w:left="-126"/>
              <w:jc w:val="center"/>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備　註</w:t>
            </w:r>
          </w:p>
        </w:tc>
      </w:tr>
      <w:tr w:rsidR="00191480" w:rsidRPr="00191480" w:rsidTr="00633512">
        <w:trPr>
          <w:trHeight w:val="424"/>
        </w:trPr>
        <w:tc>
          <w:tcPr>
            <w:tcW w:w="2762" w:type="dxa"/>
            <w:gridSpan w:val="6"/>
          </w:tcPr>
          <w:p w:rsidR="00191480" w:rsidRPr="00191480" w:rsidRDefault="00191480" w:rsidP="00191480">
            <w:pPr>
              <w:kinsoku/>
              <w:autoSpaceDN/>
              <w:spacing w:line="360" w:lineRule="exact"/>
              <w:ind w:left="449" w:hangingChars="187" w:hanging="449"/>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6-1</w:t>
            </w:r>
            <w:r w:rsidRPr="00191480">
              <w:rPr>
                <w:rFonts w:ascii="Calibri" w:eastAsia="新細明體" w:hAnsi="Calibri" w:hint="eastAsia"/>
                <w:b/>
                <w:color w:val="000000" w:themeColor="text1"/>
                <w:sz w:val="24"/>
                <w:szCs w:val="22"/>
                <w:shd w:val="clear" w:color="auto" w:fill="FFFFFF"/>
              </w:rPr>
              <w:t>法案主要影響對象</w:t>
            </w:r>
          </w:p>
        </w:tc>
        <w:tc>
          <w:tcPr>
            <w:tcW w:w="3742" w:type="dxa"/>
            <w:gridSpan w:val="7"/>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條影響之對象，除依任用法任用之公務人員外，尚包含列有官等、職等之關務人員及派用人員，依本部銓審資料庫統計，</w:t>
            </w:r>
            <w:r w:rsidRPr="00191480">
              <w:rPr>
                <w:rFonts w:ascii="Calibri" w:eastAsia="新細明體" w:hAnsi="Calibri" w:hint="eastAsia"/>
                <w:color w:val="000000" w:themeColor="text1"/>
                <w:sz w:val="24"/>
                <w:szCs w:val="24"/>
              </w:rPr>
              <w:t>106</w:t>
            </w:r>
            <w:r w:rsidRPr="00191480">
              <w:rPr>
                <w:rFonts w:ascii="Calibri" w:eastAsia="新細明體" w:hAnsi="Calibri" w:hint="eastAsia"/>
                <w:color w:val="000000" w:themeColor="text1"/>
                <w:sz w:val="24"/>
                <w:szCs w:val="24"/>
              </w:rPr>
              <w:t>年度內初任簡任</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派</w:t>
            </w:r>
            <w:r w:rsidRPr="00191480">
              <w:rPr>
                <w:rFonts w:ascii="Calibri" w:eastAsia="新細明體" w:hAnsi="Calibri" w:hint="eastAsia"/>
                <w:color w:val="000000" w:themeColor="text1"/>
                <w:sz w:val="24"/>
                <w:szCs w:val="24"/>
              </w:rPr>
              <w:t>)</w:t>
            </w:r>
            <w:r w:rsidRPr="00191480">
              <w:rPr>
                <w:rFonts w:ascii="Calibri" w:eastAsia="新細明體" w:hAnsi="Calibri" w:hint="eastAsia"/>
                <w:color w:val="000000" w:themeColor="text1"/>
                <w:sz w:val="24"/>
                <w:szCs w:val="24"/>
              </w:rPr>
              <w:t>官等人數為</w:t>
            </w:r>
            <w:r w:rsidRPr="00191480">
              <w:rPr>
                <w:rFonts w:ascii="Calibri" w:eastAsia="新細明體" w:hAnsi="Calibri" w:hint="eastAsia"/>
                <w:color w:val="000000" w:themeColor="text1"/>
                <w:sz w:val="24"/>
                <w:szCs w:val="24"/>
              </w:rPr>
              <w:t>625</w:t>
            </w:r>
            <w:r w:rsidRPr="00191480">
              <w:rPr>
                <w:rFonts w:ascii="Calibri" w:eastAsia="新細明體" w:hAnsi="Calibri" w:hint="eastAsia"/>
                <w:color w:val="000000" w:themeColor="text1"/>
                <w:sz w:val="24"/>
                <w:szCs w:val="24"/>
              </w:rPr>
              <w:t>人，請</w:t>
            </w:r>
            <w:r w:rsidRPr="00191480">
              <w:rPr>
                <w:rFonts w:ascii="Calibri" w:eastAsia="新細明體" w:hAnsi="Calibri" w:hint="eastAsia"/>
                <w:color w:val="000000" w:themeColor="text1"/>
                <w:sz w:val="24"/>
                <w:szCs w:val="24"/>
              </w:rPr>
              <w:lastRenderedPageBreak/>
              <w:t>任總人次為</w:t>
            </w:r>
            <w:r w:rsidRPr="00191480">
              <w:rPr>
                <w:rFonts w:ascii="Calibri" w:eastAsia="新細明體" w:hAnsi="Calibri" w:hint="eastAsia"/>
                <w:color w:val="000000" w:themeColor="text1"/>
                <w:sz w:val="24"/>
                <w:szCs w:val="24"/>
              </w:rPr>
              <w:t>2,381</w:t>
            </w:r>
            <w:r w:rsidRPr="00191480">
              <w:rPr>
                <w:rFonts w:ascii="Calibri" w:eastAsia="新細明體" w:hAnsi="Calibri" w:hint="eastAsia"/>
                <w:color w:val="000000" w:themeColor="text1"/>
                <w:sz w:val="24"/>
                <w:szCs w:val="24"/>
              </w:rPr>
              <w:t>人次。</w:t>
            </w:r>
          </w:p>
        </w:tc>
        <w:tc>
          <w:tcPr>
            <w:tcW w:w="3331" w:type="dxa"/>
          </w:tcPr>
          <w:p w:rsidR="00191480" w:rsidRPr="00191480" w:rsidRDefault="00191480" w:rsidP="00191480">
            <w:pPr>
              <w:kinsoku/>
              <w:autoSpaceDN/>
              <w:spacing w:afterLines="50" w:after="249" w:line="360" w:lineRule="exact"/>
              <w:ind w:leftChars="-45" w:left="-126" w:rightChars="-11" w:right="-31"/>
              <w:jc w:val="both"/>
              <w:textAlignment w:val="auto"/>
              <w:rPr>
                <w:rFonts w:ascii="Calibri" w:eastAsia="新細明體" w:hAnsi="Calibri"/>
                <w:color w:val="000000" w:themeColor="text1"/>
                <w:sz w:val="24"/>
                <w:szCs w:val="22"/>
              </w:rPr>
            </w:pPr>
            <w:r w:rsidRPr="00191480">
              <w:rPr>
                <w:rFonts w:ascii="Calibri" w:eastAsia="新細明體" w:hAnsi="Calibri" w:hint="eastAsia"/>
                <w:color w:val="000000" w:themeColor="text1"/>
                <w:sz w:val="24"/>
                <w:szCs w:val="22"/>
              </w:rPr>
              <w:lastRenderedPageBreak/>
              <w:t>請說明法案內容主要影響之機關（構）、團體或人員。</w:t>
            </w:r>
          </w:p>
        </w:tc>
      </w:tr>
      <w:tr w:rsidR="00191480" w:rsidRPr="00191480" w:rsidTr="00191480">
        <w:trPr>
          <w:trHeight w:val="100"/>
        </w:trPr>
        <w:tc>
          <w:tcPr>
            <w:tcW w:w="2762" w:type="dxa"/>
            <w:gridSpan w:val="6"/>
          </w:tcPr>
          <w:p w:rsidR="00191480" w:rsidRPr="00191480" w:rsidRDefault="00191480" w:rsidP="00191480">
            <w:pPr>
              <w:kinsoku/>
              <w:autoSpaceDN/>
              <w:spacing w:line="360" w:lineRule="exact"/>
              <w:ind w:left="449" w:hangingChars="187" w:hanging="449"/>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lastRenderedPageBreak/>
              <w:t>6-</w:t>
            </w:r>
            <w:r w:rsidRPr="00191480">
              <w:rPr>
                <w:rFonts w:ascii="Calibri" w:eastAsia="新細明體" w:hAnsi="Calibri" w:hint="eastAsia"/>
                <w:b/>
                <w:color w:val="000000" w:themeColor="text1"/>
                <w:sz w:val="24"/>
                <w:szCs w:val="22"/>
              </w:rPr>
              <w:t>2</w:t>
            </w:r>
            <w:r w:rsidRPr="00191480">
              <w:rPr>
                <w:rFonts w:ascii="Calibri" w:eastAsia="新細明體" w:hAnsi="Calibri"/>
                <w:b/>
                <w:color w:val="000000" w:themeColor="text1"/>
                <w:sz w:val="24"/>
                <w:szCs w:val="22"/>
              </w:rPr>
              <w:t>對外</w:t>
            </w:r>
            <w:r w:rsidRPr="00191480">
              <w:rPr>
                <w:rFonts w:ascii="Calibri" w:eastAsia="新細明體" w:hAnsi="Calibri"/>
                <w:b/>
                <w:color w:val="000000" w:themeColor="text1"/>
                <w:sz w:val="24"/>
                <w:szCs w:val="22"/>
                <w:shd w:val="clear" w:color="auto" w:fill="FFFFFF"/>
              </w:rPr>
              <w:t>意見</w:t>
            </w:r>
            <w:r w:rsidRPr="00191480">
              <w:rPr>
                <w:rFonts w:ascii="Calibri" w:eastAsia="新細明體" w:hAnsi="Calibri" w:hint="eastAsia"/>
                <w:b/>
                <w:color w:val="000000" w:themeColor="text1"/>
                <w:sz w:val="24"/>
                <w:szCs w:val="22"/>
                <w:shd w:val="clear" w:color="auto" w:fill="FFFFFF"/>
              </w:rPr>
              <w:t>徵</w:t>
            </w:r>
            <w:r w:rsidRPr="00191480">
              <w:rPr>
                <w:rFonts w:ascii="Calibri" w:eastAsia="新細明體" w:hAnsi="Calibri"/>
                <w:b/>
                <w:color w:val="000000" w:themeColor="text1"/>
                <w:sz w:val="24"/>
                <w:szCs w:val="22"/>
                <w:shd w:val="clear" w:color="auto" w:fill="FFFFFF"/>
              </w:rPr>
              <w:t>詢</w:t>
            </w:r>
          </w:p>
        </w:tc>
        <w:tc>
          <w:tcPr>
            <w:tcW w:w="3742" w:type="dxa"/>
            <w:gridSpan w:val="7"/>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本部前經函准總統府秘書長</w:t>
            </w:r>
            <w:r w:rsidRPr="00191480">
              <w:rPr>
                <w:rFonts w:ascii="Calibri" w:eastAsia="新細明體" w:hAnsi="Calibri" w:hint="eastAsia"/>
                <w:color w:val="000000" w:themeColor="text1"/>
                <w:sz w:val="24"/>
                <w:szCs w:val="24"/>
              </w:rPr>
              <w:t>105</w:t>
            </w:r>
            <w:r w:rsidRPr="00191480">
              <w:rPr>
                <w:rFonts w:ascii="Calibri" w:eastAsia="新細明體" w:hAnsi="Calibri" w:hint="eastAsia"/>
                <w:color w:val="000000" w:themeColor="text1"/>
                <w:sz w:val="24"/>
                <w:szCs w:val="24"/>
              </w:rPr>
              <w:t>年</w:t>
            </w:r>
            <w:r w:rsidRPr="00191480">
              <w:rPr>
                <w:rFonts w:ascii="Calibri" w:eastAsia="新細明體" w:hAnsi="Calibri" w:hint="eastAsia"/>
                <w:color w:val="000000" w:themeColor="text1"/>
                <w:sz w:val="24"/>
                <w:szCs w:val="24"/>
              </w:rPr>
              <w:t>3</w:t>
            </w:r>
            <w:r w:rsidRPr="00191480">
              <w:rPr>
                <w:rFonts w:ascii="Calibri" w:eastAsia="新細明體" w:hAnsi="Calibri" w:hint="eastAsia"/>
                <w:color w:val="000000" w:themeColor="text1"/>
                <w:sz w:val="24"/>
                <w:szCs w:val="24"/>
              </w:rPr>
              <w:t>月</w:t>
            </w:r>
            <w:r w:rsidRPr="00191480">
              <w:rPr>
                <w:rFonts w:ascii="Calibri" w:eastAsia="新細明體" w:hAnsi="Calibri" w:hint="eastAsia"/>
                <w:color w:val="000000" w:themeColor="text1"/>
                <w:sz w:val="24"/>
                <w:szCs w:val="24"/>
              </w:rPr>
              <w:t>18</w:t>
            </w:r>
            <w:r w:rsidRPr="00191480">
              <w:rPr>
                <w:rFonts w:ascii="Calibri" w:eastAsia="新細明體" w:hAnsi="Calibri" w:hint="eastAsia"/>
                <w:color w:val="000000" w:themeColor="text1"/>
                <w:sz w:val="24"/>
                <w:szCs w:val="24"/>
              </w:rPr>
              <w:t>日華總一禮字第</w:t>
            </w:r>
            <w:r w:rsidRPr="00191480">
              <w:rPr>
                <w:rFonts w:ascii="Calibri" w:eastAsia="新細明體" w:hAnsi="Calibri" w:hint="eastAsia"/>
                <w:color w:val="000000" w:themeColor="text1"/>
                <w:sz w:val="24"/>
                <w:szCs w:val="24"/>
              </w:rPr>
              <w:t>10520011830</w:t>
            </w:r>
            <w:r w:rsidRPr="00191480">
              <w:rPr>
                <w:rFonts w:ascii="Calibri" w:eastAsia="新細明體" w:hAnsi="Calibri" w:hint="eastAsia"/>
                <w:color w:val="000000" w:themeColor="text1"/>
                <w:sz w:val="24"/>
                <w:szCs w:val="24"/>
              </w:rPr>
              <w:t>號函略以，總統府依法任免文武官員之幕僚作業，係依據本部所送各機關請任名冊核發簡薦任公務人員任命令，屬任命程序之一環，惟尚非實質生效要件；又鑑於本部為公務人員任用之主管機關，有關簡化簡任人員之請任，改為僅於初任簡任官等辦理一節，倘本部修正相關法規，該府自當配合修改任命作業，爰不再函請總統府秘書長表示意見。</w:t>
            </w:r>
          </w:p>
        </w:tc>
        <w:tc>
          <w:tcPr>
            <w:tcW w:w="3331" w:type="dxa"/>
            <w:vMerge w:val="restart"/>
          </w:tcPr>
          <w:p w:rsidR="00191480" w:rsidRPr="00191480" w:rsidRDefault="00191480" w:rsidP="00191480">
            <w:pPr>
              <w:kinsoku/>
              <w:autoSpaceDN/>
              <w:adjustRightInd w:val="0"/>
              <w:snapToGrid w:val="0"/>
              <w:spacing w:afterLines="50" w:after="249" w:line="360" w:lineRule="exact"/>
              <w:ind w:leftChars="-45" w:left="54" w:rightChars="-11" w:right="-31" w:hangingChars="75" w:hanging="180"/>
              <w:jc w:val="both"/>
              <w:textAlignment w:val="auto"/>
              <w:rPr>
                <w:rFonts w:ascii="Calibri" w:eastAsia="新細明體" w:hAnsi="Calibri"/>
                <w:color w:val="000000" w:themeColor="text1"/>
                <w:sz w:val="24"/>
                <w:szCs w:val="22"/>
              </w:rPr>
            </w:pPr>
            <w:r w:rsidRPr="00191480">
              <w:rPr>
                <w:rFonts w:ascii="Calibri" w:eastAsia="新細明體" w:hAnsi="Calibri" w:hint="eastAsia"/>
                <w:color w:val="000000" w:themeColor="text1"/>
                <w:sz w:val="24"/>
                <w:szCs w:val="22"/>
              </w:rPr>
              <w:t>1.</w:t>
            </w:r>
            <w:r w:rsidRPr="00191480">
              <w:rPr>
                <w:rFonts w:ascii="Calibri" w:eastAsia="新細明體" w:hAnsi="Calibri"/>
                <w:color w:val="000000" w:themeColor="text1"/>
                <w:sz w:val="24"/>
                <w:szCs w:val="22"/>
              </w:rPr>
              <w:t>請說明對</w:t>
            </w:r>
            <w:r w:rsidRPr="00191480">
              <w:rPr>
                <w:rFonts w:ascii="Calibri" w:eastAsia="新細明體" w:hAnsi="Calibri" w:hint="eastAsia"/>
                <w:color w:val="000000" w:themeColor="text1"/>
                <w:sz w:val="24"/>
                <w:szCs w:val="22"/>
              </w:rPr>
              <w:t>社會各界徵</w:t>
            </w:r>
            <w:r w:rsidRPr="00191480">
              <w:rPr>
                <w:rFonts w:ascii="Calibri" w:eastAsia="新細明體" w:hAnsi="Calibri"/>
                <w:color w:val="000000" w:themeColor="text1"/>
                <w:sz w:val="24"/>
                <w:szCs w:val="22"/>
              </w:rPr>
              <w:t>詢意見及與相關機關</w:t>
            </w:r>
            <w:r w:rsidRPr="00191480">
              <w:rPr>
                <w:rFonts w:ascii="Calibri" w:eastAsia="新細明體" w:hAnsi="Calibri" w:hint="eastAsia"/>
                <w:color w:val="000000" w:themeColor="text1"/>
                <w:sz w:val="24"/>
                <w:szCs w:val="22"/>
              </w:rPr>
              <w:t>（構）、</w:t>
            </w:r>
            <w:r w:rsidRPr="00191480">
              <w:rPr>
                <w:rFonts w:ascii="Calibri" w:eastAsia="新細明體" w:hAnsi="Calibri"/>
                <w:color w:val="000000" w:themeColor="text1"/>
                <w:sz w:val="24"/>
                <w:szCs w:val="22"/>
              </w:rPr>
              <w:t>地方自治團體協商</w:t>
            </w:r>
            <w:r w:rsidRPr="00191480">
              <w:rPr>
                <w:rFonts w:ascii="Calibri" w:eastAsia="新細明體" w:hAnsi="Calibri" w:hint="eastAsia"/>
                <w:color w:val="000000" w:themeColor="text1"/>
                <w:sz w:val="24"/>
                <w:szCs w:val="22"/>
              </w:rPr>
              <w:t>之</w:t>
            </w:r>
            <w:r w:rsidRPr="00191480">
              <w:rPr>
                <w:rFonts w:ascii="Calibri" w:eastAsia="新細明體" w:hAnsi="Calibri"/>
                <w:color w:val="000000" w:themeColor="text1"/>
                <w:sz w:val="24"/>
                <w:szCs w:val="22"/>
              </w:rPr>
              <w:t>人事時地</w:t>
            </w:r>
            <w:r w:rsidRPr="00191480">
              <w:rPr>
                <w:rFonts w:ascii="Calibri" w:eastAsia="新細明體" w:hAnsi="Calibri" w:hint="eastAsia"/>
                <w:color w:val="000000" w:themeColor="text1"/>
                <w:sz w:val="24"/>
                <w:szCs w:val="22"/>
              </w:rPr>
              <w:t>。</w:t>
            </w:r>
          </w:p>
          <w:p w:rsidR="00191480" w:rsidRPr="00191480" w:rsidRDefault="00191480" w:rsidP="00191480">
            <w:pPr>
              <w:kinsoku/>
              <w:autoSpaceDN/>
              <w:adjustRightInd w:val="0"/>
              <w:snapToGrid w:val="0"/>
              <w:spacing w:afterLines="50" w:after="249" w:line="360" w:lineRule="exact"/>
              <w:ind w:leftChars="-45" w:left="54" w:rightChars="-11" w:right="-31" w:hangingChars="75" w:hanging="180"/>
              <w:jc w:val="both"/>
              <w:textAlignment w:val="auto"/>
              <w:rPr>
                <w:rFonts w:ascii="Calibri" w:eastAsia="新細明體" w:hAnsi="Calibri"/>
                <w:color w:val="000000" w:themeColor="text1"/>
                <w:sz w:val="24"/>
                <w:szCs w:val="22"/>
              </w:rPr>
            </w:pPr>
            <w:r w:rsidRPr="00191480">
              <w:rPr>
                <w:rFonts w:ascii="Calibri" w:eastAsia="新細明體" w:hAnsi="Calibri" w:hint="eastAsia"/>
                <w:color w:val="000000" w:themeColor="text1"/>
                <w:sz w:val="24"/>
                <w:szCs w:val="22"/>
              </w:rPr>
              <w:t>2.</w:t>
            </w:r>
            <w:r w:rsidRPr="00191480">
              <w:rPr>
                <w:rFonts w:ascii="Calibri" w:eastAsia="新細明體" w:hAnsi="Calibri" w:hint="eastAsia"/>
                <w:color w:val="000000" w:themeColor="text1"/>
                <w:sz w:val="24"/>
                <w:szCs w:val="22"/>
              </w:rPr>
              <w:t>徵詢或協商時，應敘明其重要事項、有無爭議、相關條文、主要意見、參採與否及其</w:t>
            </w:r>
            <w:r w:rsidRPr="00191480">
              <w:rPr>
                <w:rFonts w:ascii="Calibri" w:eastAsia="新細明體" w:hAnsi="Calibri"/>
                <w:color w:val="000000" w:themeColor="text1"/>
                <w:sz w:val="24"/>
                <w:szCs w:val="22"/>
              </w:rPr>
              <w:t>理由</w:t>
            </w:r>
            <w:r w:rsidRPr="00191480">
              <w:rPr>
                <w:rFonts w:ascii="Calibri" w:eastAsia="新細明體" w:hAnsi="Calibri" w:hint="eastAsia"/>
                <w:color w:val="000000" w:themeColor="text1"/>
                <w:sz w:val="24"/>
                <w:szCs w:val="22"/>
              </w:rPr>
              <w:t>（含國際參考案例），並請填列於附表；如有其他</w:t>
            </w:r>
            <w:r w:rsidRPr="00191480">
              <w:rPr>
                <w:rFonts w:ascii="Calibri" w:eastAsia="新細明體" w:hAnsi="Calibri"/>
                <w:color w:val="000000" w:themeColor="text1"/>
                <w:sz w:val="24"/>
                <w:szCs w:val="22"/>
              </w:rPr>
              <w:t>相關資料</w:t>
            </w:r>
            <w:r w:rsidRPr="00191480">
              <w:rPr>
                <w:rFonts w:ascii="Calibri" w:eastAsia="新細明體" w:hAnsi="Calibri" w:hint="eastAsia"/>
                <w:color w:val="000000" w:themeColor="text1"/>
                <w:sz w:val="24"/>
                <w:szCs w:val="22"/>
              </w:rPr>
              <w:t>，亦請一併檢</w:t>
            </w:r>
            <w:r w:rsidRPr="00191480">
              <w:rPr>
                <w:rFonts w:ascii="Calibri" w:eastAsia="新細明體" w:hAnsi="Calibri"/>
                <w:color w:val="000000" w:themeColor="text1"/>
                <w:sz w:val="24"/>
                <w:szCs w:val="22"/>
              </w:rPr>
              <w:t>附。</w:t>
            </w:r>
          </w:p>
          <w:p w:rsidR="00191480" w:rsidRPr="00191480" w:rsidRDefault="00191480" w:rsidP="00191480">
            <w:pPr>
              <w:kinsoku/>
              <w:autoSpaceDN/>
              <w:adjustRightInd w:val="0"/>
              <w:snapToGrid w:val="0"/>
              <w:spacing w:afterLines="50" w:after="249" w:line="360" w:lineRule="exact"/>
              <w:ind w:leftChars="-45" w:left="54" w:rightChars="-11" w:right="-31" w:hangingChars="75" w:hanging="180"/>
              <w:jc w:val="both"/>
              <w:textAlignment w:val="auto"/>
              <w:rPr>
                <w:rFonts w:ascii="Calibri" w:eastAsia="新細明體" w:hAnsi="Calibri"/>
                <w:b/>
                <w:color w:val="000000" w:themeColor="text1"/>
                <w:sz w:val="24"/>
                <w:szCs w:val="22"/>
              </w:rPr>
            </w:pPr>
            <w:r w:rsidRPr="00191480">
              <w:rPr>
                <w:rFonts w:ascii="Calibri" w:eastAsia="新細明體" w:hAnsi="Calibri" w:hint="eastAsia"/>
                <w:color w:val="000000" w:themeColor="text1"/>
                <w:sz w:val="24"/>
                <w:szCs w:val="22"/>
              </w:rPr>
              <w:t>3.</w:t>
            </w:r>
            <w:r w:rsidRPr="00191480">
              <w:rPr>
                <w:rFonts w:ascii="Calibri" w:eastAsia="新細明體" w:hAnsi="Calibri" w:hint="eastAsia"/>
                <w:color w:val="000000" w:themeColor="text1"/>
                <w:sz w:val="24"/>
                <w:szCs w:val="22"/>
              </w:rPr>
              <w:t>對社會各界徵詢意見，</w:t>
            </w:r>
            <w:r w:rsidRPr="00191480">
              <w:rPr>
                <w:rFonts w:ascii="Calibri" w:eastAsia="新細明體" w:hAnsi="Calibri"/>
                <w:color w:val="000000" w:themeColor="text1"/>
                <w:sz w:val="24"/>
                <w:szCs w:val="22"/>
              </w:rPr>
              <w:t>應落實性別參與。</w:t>
            </w:r>
          </w:p>
        </w:tc>
      </w:tr>
      <w:tr w:rsidR="00191480" w:rsidRPr="00191480" w:rsidTr="00191480">
        <w:trPr>
          <w:trHeight w:val="164"/>
        </w:trPr>
        <w:tc>
          <w:tcPr>
            <w:tcW w:w="2762" w:type="dxa"/>
            <w:gridSpan w:val="6"/>
            <w:tcBorders>
              <w:bottom w:val="thickThinSmallGap" w:sz="24" w:space="0" w:color="auto"/>
            </w:tcBorders>
          </w:tcPr>
          <w:p w:rsidR="00191480" w:rsidRPr="00191480" w:rsidRDefault="00191480" w:rsidP="00191480">
            <w:pPr>
              <w:kinsoku/>
              <w:autoSpaceDN/>
              <w:spacing w:line="360" w:lineRule="exact"/>
              <w:ind w:leftChars="-5" w:left="435" w:rightChars="-28" w:right="-78" w:hangingChars="187" w:hanging="449"/>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shd w:val="clear" w:color="auto" w:fill="FFFFFF"/>
              </w:rPr>
              <w:t>6-</w:t>
            </w:r>
            <w:r w:rsidRPr="00191480">
              <w:rPr>
                <w:rFonts w:ascii="Calibri" w:eastAsia="新細明體" w:hAnsi="Calibri" w:hint="eastAsia"/>
                <w:b/>
                <w:color w:val="000000" w:themeColor="text1"/>
                <w:sz w:val="24"/>
                <w:szCs w:val="22"/>
                <w:shd w:val="clear" w:color="auto" w:fill="FFFFFF"/>
              </w:rPr>
              <w:t>3</w:t>
            </w:r>
            <w:r w:rsidRPr="00191480">
              <w:rPr>
                <w:rFonts w:ascii="Calibri" w:eastAsia="新細明體" w:hAnsi="Calibri"/>
                <w:b/>
                <w:color w:val="000000" w:themeColor="text1"/>
                <w:sz w:val="24"/>
                <w:szCs w:val="22"/>
              </w:rPr>
              <w:t>與相關機關</w:t>
            </w:r>
            <w:r w:rsidRPr="00191480">
              <w:rPr>
                <w:rFonts w:ascii="Calibri" w:eastAsia="新細明體" w:hAnsi="Calibri" w:hint="eastAsia"/>
                <w:b/>
                <w:color w:val="000000" w:themeColor="text1"/>
                <w:sz w:val="24"/>
                <w:szCs w:val="22"/>
                <w:shd w:val="clear" w:color="auto" w:fill="FFFFFF"/>
              </w:rPr>
              <w:t>（構）</w:t>
            </w:r>
            <w:r w:rsidRPr="00191480">
              <w:rPr>
                <w:rFonts w:ascii="Calibri" w:eastAsia="新細明體" w:hAnsi="Calibri"/>
                <w:b/>
                <w:color w:val="000000" w:themeColor="text1"/>
                <w:sz w:val="24"/>
                <w:szCs w:val="22"/>
              </w:rPr>
              <w:t>及地方自治團體協商</w:t>
            </w:r>
          </w:p>
        </w:tc>
        <w:tc>
          <w:tcPr>
            <w:tcW w:w="3742" w:type="dxa"/>
            <w:gridSpan w:val="7"/>
            <w:tcBorders>
              <w:bottom w:val="thickThinSmallGap" w:sz="24" w:space="0" w:color="auto"/>
            </w:tcBorders>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同</w:t>
            </w:r>
            <w:r w:rsidRPr="00191480">
              <w:rPr>
                <w:rFonts w:ascii="Calibri" w:eastAsia="新細明體" w:hAnsi="Calibri" w:hint="eastAsia"/>
                <w:color w:val="000000" w:themeColor="text1"/>
                <w:sz w:val="24"/>
                <w:szCs w:val="24"/>
              </w:rPr>
              <w:t>6-2</w:t>
            </w:r>
            <w:r w:rsidRPr="00191480">
              <w:rPr>
                <w:rFonts w:ascii="Calibri" w:eastAsia="新細明體" w:hAnsi="Calibri" w:hint="eastAsia"/>
                <w:color w:val="000000" w:themeColor="text1"/>
                <w:sz w:val="24"/>
                <w:szCs w:val="24"/>
              </w:rPr>
              <w:t>說明。</w:t>
            </w:r>
          </w:p>
        </w:tc>
        <w:tc>
          <w:tcPr>
            <w:tcW w:w="3331" w:type="dxa"/>
            <w:vMerge/>
            <w:tcBorders>
              <w:bottom w:val="thickThinSmallGap" w:sz="24" w:space="0" w:color="auto"/>
            </w:tcBorders>
          </w:tcPr>
          <w:p w:rsidR="00191480" w:rsidRPr="00191480" w:rsidRDefault="00191480" w:rsidP="00191480">
            <w:pPr>
              <w:kinsoku/>
              <w:autoSpaceDN/>
              <w:spacing w:afterLines="50" w:after="249" w:line="360" w:lineRule="exact"/>
              <w:ind w:leftChars="-45" w:left="-100" w:hangingChars="11" w:hanging="26"/>
              <w:jc w:val="both"/>
              <w:textAlignment w:val="auto"/>
              <w:rPr>
                <w:rFonts w:ascii="Calibri" w:eastAsia="新細明體" w:hAnsi="Calibri"/>
                <w:b/>
                <w:color w:val="000000" w:themeColor="text1"/>
                <w:sz w:val="24"/>
                <w:szCs w:val="22"/>
              </w:rPr>
            </w:pPr>
          </w:p>
        </w:tc>
      </w:tr>
      <w:tr w:rsidR="00191480" w:rsidRPr="00191480" w:rsidTr="00191480">
        <w:trPr>
          <w:trHeight w:val="539"/>
        </w:trPr>
        <w:tc>
          <w:tcPr>
            <w:tcW w:w="9835" w:type="dxa"/>
            <w:gridSpan w:val="14"/>
            <w:tcBorders>
              <w:top w:val="thickThinSmallGap" w:sz="24" w:space="0" w:color="auto"/>
            </w:tcBorders>
            <w:vAlign w:val="center"/>
          </w:tcPr>
          <w:p w:rsidR="00191480" w:rsidRPr="00191480" w:rsidRDefault="00191480" w:rsidP="00191480">
            <w:pPr>
              <w:kinsoku/>
              <w:autoSpaceDN/>
              <w:spacing w:beforeLines="50" w:before="249" w:afterLines="50" w:after="249" w:line="360" w:lineRule="exact"/>
              <w:ind w:leftChars="-44" w:left="115" w:hangingChars="99" w:hanging="238"/>
              <w:jc w:val="both"/>
              <w:textAlignment w:val="auto"/>
              <w:rPr>
                <w:rFonts w:ascii="Calibri" w:eastAsia="新細明體" w:hAnsi="Calibri"/>
                <w:color w:val="000000" w:themeColor="text1"/>
                <w:sz w:val="24"/>
                <w:szCs w:val="22"/>
              </w:rPr>
            </w:pPr>
            <w:r w:rsidRPr="00191480">
              <w:rPr>
                <w:rFonts w:ascii="Calibri" w:eastAsia="新細明體" w:hAnsi="Calibri"/>
                <w:b/>
                <w:bCs/>
                <w:color w:val="000000" w:themeColor="text1"/>
                <w:sz w:val="24"/>
                <w:szCs w:val="22"/>
              </w:rPr>
              <w:t>柒、成本效益分析及對人權之影響：</w:t>
            </w:r>
          </w:p>
        </w:tc>
      </w:tr>
      <w:tr w:rsidR="00191480" w:rsidRPr="00191480" w:rsidTr="00191480">
        <w:tc>
          <w:tcPr>
            <w:tcW w:w="2777" w:type="dxa"/>
            <w:gridSpan w:val="7"/>
            <w:tcBorders>
              <w:top w:val="single" w:sz="4" w:space="0" w:color="auto"/>
            </w:tcBorders>
            <w:vAlign w:val="center"/>
          </w:tcPr>
          <w:p w:rsidR="00191480" w:rsidRPr="00191480" w:rsidRDefault="00191480" w:rsidP="00191480">
            <w:pPr>
              <w:kinsoku/>
              <w:autoSpaceDN/>
              <w:spacing w:afterLines="50" w:after="249" w:line="360" w:lineRule="exact"/>
              <w:ind w:leftChars="-44" w:left="115" w:hangingChars="99" w:hanging="238"/>
              <w:jc w:val="center"/>
              <w:textAlignment w:val="auto"/>
              <w:rPr>
                <w:rFonts w:ascii="Calibri" w:eastAsia="新細明體" w:hAnsi="Calibri"/>
                <w:b/>
                <w:bCs/>
                <w:color w:val="000000" w:themeColor="text1"/>
                <w:sz w:val="24"/>
                <w:szCs w:val="22"/>
              </w:rPr>
            </w:pPr>
            <w:r w:rsidRPr="00191480">
              <w:rPr>
                <w:rFonts w:ascii="Calibri" w:eastAsia="新細明體" w:hAnsi="Calibri"/>
                <w:b/>
                <w:color w:val="000000" w:themeColor="text1"/>
                <w:sz w:val="24"/>
                <w:szCs w:val="22"/>
              </w:rPr>
              <w:t>項　目</w:t>
            </w:r>
          </w:p>
        </w:tc>
        <w:tc>
          <w:tcPr>
            <w:tcW w:w="3727" w:type="dxa"/>
            <w:gridSpan w:val="6"/>
            <w:tcBorders>
              <w:top w:val="single" w:sz="4" w:space="0" w:color="auto"/>
            </w:tcBorders>
            <w:vAlign w:val="center"/>
          </w:tcPr>
          <w:p w:rsidR="00191480" w:rsidRPr="00191480" w:rsidRDefault="00191480" w:rsidP="00191480">
            <w:pPr>
              <w:kinsoku/>
              <w:autoSpaceDN/>
              <w:spacing w:afterLines="50" w:after="249" w:line="360" w:lineRule="exact"/>
              <w:ind w:leftChars="-44" w:left="115" w:hangingChars="99" w:hanging="238"/>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說　明</w:t>
            </w:r>
          </w:p>
        </w:tc>
        <w:tc>
          <w:tcPr>
            <w:tcW w:w="3331" w:type="dxa"/>
            <w:tcBorders>
              <w:top w:val="single" w:sz="4" w:space="0" w:color="auto"/>
            </w:tcBorders>
            <w:vAlign w:val="center"/>
          </w:tcPr>
          <w:p w:rsidR="00191480" w:rsidRPr="00191480" w:rsidRDefault="00191480" w:rsidP="00191480">
            <w:pPr>
              <w:kinsoku/>
              <w:autoSpaceDN/>
              <w:spacing w:afterLines="50" w:after="249" w:line="360" w:lineRule="exact"/>
              <w:ind w:leftChars="-44" w:left="115" w:hangingChars="99" w:hanging="238"/>
              <w:jc w:val="center"/>
              <w:textAlignment w:val="auto"/>
              <w:rPr>
                <w:rFonts w:ascii="Calibri" w:eastAsia="新細明體" w:hAnsi="Calibri"/>
                <w:b/>
                <w:bCs/>
                <w:color w:val="000000" w:themeColor="text1"/>
                <w:sz w:val="24"/>
                <w:szCs w:val="22"/>
              </w:rPr>
            </w:pPr>
            <w:r w:rsidRPr="00191480">
              <w:rPr>
                <w:rFonts w:ascii="Calibri" w:eastAsia="新細明體" w:hAnsi="Calibri"/>
                <w:b/>
                <w:color w:val="000000" w:themeColor="text1"/>
                <w:sz w:val="24"/>
                <w:szCs w:val="22"/>
              </w:rPr>
              <w:t>備　註</w:t>
            </w:r>
          </w:p>
        </w:tc>
      </w:tr>
      <w:tr w:rsidR="00191480" w:rsidRPr="00191480" w:rsidTr="00191480">
        <w:tc>
          <w:tcPr>
            <w:tcW w:w="2777" w:type="dxa"/>
            <w:gridSpan w:val="7"/>
            <w:tcBorders>
              <w:top w:val="single" w:sz="4" w:space="0" w:color="auto"/>
            </w:tcBorders>
          </w:tcPr>
          <w:p w:rsidR="00191480" w:rsidRPr="00191480" w:rsidRDefault="00191480" w:rsidP="00191480">
            <w:pPr>
              <w:kinsoku/>
              <w:autoSpaceDN/>
              <w:spacing w:line="360" w:lineRule="exact"/>
              <w:ind w:leftChars="-6" w:left="127" w:hangingChars="60" w:hanging="144"/>
              <w:jc w:val="both"/>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7-1</w:t>
            </w:r>
            <w:r w:rsidRPr="00191480">
              <w:rPr>
                <w:rFonts w:ascii="Calibri" w:eastAsia="新細明體" w:hAnsi="Calibri"/>
                <w:b/>
                <w:bCs/>
                <w:color w:val="000000" w:themeColor="text1"/>
                <w:sz w:val="24"/>
                <w:szCs w:val="22"/>
              </w:rPr>
              <w:t>成本</w:t>
            </w:r>
          </w:p>
        </w:tc>
        <w:tc>
          <w:tcPr>
            <w:tcW w:w="3727" w:type="dxa"/>
            <w:gridSpan w:val="6"/>
            <w:tcBorders>
              <w:top w:val="single" w:sz="4" w:space="0" w:color="auto"/>
            </w:tcBorders>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本次任用法第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條修正草案，修正簡任人員僅須於初任簡任官等時請任命，尚不會增加政府財政支出。</w:t>
            </w:r>
          </w:p>
        </w:tc>
        <w:tc>
          <w:tcPr>
            <w:tcW w:w="3331" w:type="dxa"/>
            <w:vMerge w:val="restart"/>
            <w:tcBorders>
              <w:top w:val="single" w:sz="4" w:space="0" w:color="auto"/>
            </w:tcBorders>
          </w:tcPr>
          <w:p w:rsidR="00191480" w:rsidRPr="00191480" w:rsidRDefault="00191480" w:rsidP="00191480">
            <w:pPr>
              <w:kinsoku/>
              <w:autoSpaceDN/>
              <w:adjustRightInd w:val="0"/>
              <w:snapToGrid w:val="0"/>
              <w:spacing w:afterLines="50" w:after="249" w:line="360" w:lineRule="atLeast"/>
              <w:ind w:leftChars="-45" w:left="54" w:rightChars="-11" w:right="-31" w:hangingChars="75" w:hanging="180"/>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1.</w:t>
            </w:r>
            <w:r w:rsidRPr="00191480">
              <w:rPr>
                <w:rFonts w:ascii="Calibri" w:eastAsia="新細明體" w:hAnsi="Calibri"/>
                <w:color w:val="000000" w:themeColor="text1"/>
                <w:sz w:val="24"/>
                <w:szCs w:val="22"/>
              </w:rPr>
              <w:t>關於成本及效益，指政府及社會為推動及落實法案必須付出之代價及可能得到之效益。</w:t>
            </w:r>
          </w:p>
          <w:p w:rsidR="00191480" w:rsidRPr="00191480" w:rsidRDefault="00191480" w:rsidP="00191480">
            <w:pPr>
              <w:kinsoku/>
              <w:autoSpaceDN/>
              <w:adjustRightInd w:val="0"/>
              <w:snapToGrid w:val="0"/>
              <w:spacing w:afterLines="50" w:after="249" w:line="360" w:lineRule="atLeast"/>
              <w:ind w:leftChars="-45" w:left="54" w:rightChars="-11" w:right="-31" w:hangingChars="75" w:hanging="180"/>
              <w:jc w:val="both"/>
              <w:textAlignment w:val="auto"/>
              <w:rPr>
                <w:rFonts w:ascii="Calibri" w:eastAsia="新細明體" w:hAnsi="Calibri"/>
                <w:b/>
                <w:bCs/>
                <w:color w:val="000000" w:themeColor="text1"/>
                <w:sz w:val="24"/>
                <w:szCs w:val="22"/>
              </w:rPr>
            </w:pPr>
            <w:r w:rsidRPr="00191480">
              <w:rPr>
                <w:rFonts w:ascii="Calibri" w:eastAsia="新細明體" w:hAnsi="Calibri"/>
                <w:color w:val="000000" w:themeColor="text1"/>
                <w:sz w:val="24"/>
                <w:szCs w:val="22"/>
              </w:rPr>
              <w:t>2.</w:t>
            </w:r>
            <w:r w:rsidRPr="00191480">
              <w:rPr>
                <w:rFonts w:ascii="Calibri" w:eastAsia="新細明體" w:hAnsi="Calibri"/>
                <w:color w:val="000000" w:themeColor="text1"/>
                <w:sz w:val="24"/>
                <w:szCs w:val="22"/>
              </w:rPr>
              <w:t>得量化者應有明確數字，難以量化者亦應有詳細說明。</w:t>
            </w:r>
          </w:p>
        </w:tc>
      </w:tr>
      <w:tr w:rsidR="00191480" w:rsidRPr="00191480" w:rsidTr="00191480">
        <w:trPr>
          <w:trHeight w:val="675"/>
        </w:trPr>
        <w:tc>
          <w:tcPr>
            <w:tcW w:w="2777" w:type="dxa"/>
            <w:gridSpan w:val="7"/>
            <w:tcBorders>
              <w:top w:val="single" w:sz="4" w:space="0" w:color="auto"/>
            </w:tcBorders>
          </w:tcPr>
          <w:p w:rsidR="00191480" w:rsidRPr="00191480" w:rsidRDefault="00191480" w:rsidP="00191480">
            <w:pPr>
              <w:kinsoku/>
              <w:autoSpaceDN/>
              <w:spacing w:line="360" w:lineRule="exact"/>
              <w:ind w:leftChars="-6" w:left="127" w:hangingChars="60" w:hanging="144"/>
              <w:jc w:val="both"/>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7-2</w:t>
            </w:r>
            <w:r w:rsidRPr="00191480">
              <w:rPr>
                <w:rFonts w:ascii="Calibri" w:eastAsia="新細明體" w:hAnsi="Calibri"/>
                <w:b/>
                <w:bCs/>
                <w:color w:val="000000" w:themeColor="text1"/>
                <w:sz w:val="24"/>
                <w:szCs w:val="22"/>
              </w:rPr>
              <w:t>效益</w:t>
            </w:r>
          </w:p>
        </w:tc>
        <w:tc>
          <w:tcPr>
            <w:tcW w:w="3727" w:type="dxa"/>
            <w:gridSpan w:val="6"/>
            <w:tcBorders>
              <w:top w:val="single" w:sz="4" w:space="0" w:color="auto"/>
            </w:tcBorders>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本次任用法第</w:t>
            </w:r>
            <w:r w:rsidRPr="00191480">
              <w:rPr>
                <w:rFonts w:ascii="Calibri" w:eastAsia="新細明體" w:hAnsi="Calibri" w:hint="eastAsia"/>
                <w:color w:val="000000" w:themeColor="text1"/>
                <w:sz w:val="24"/>
                <w:szCs w:val="24"/>
              </w:rPr>
              <w:t>25</w:t>
            </w:r>
            <w:r w:rsidRPr="00191480">
              <w:rPr>
                <w:rFonts w:ascii="Calibri" w:eastAsia="新細明體" w:hAnsi="Calibri" w:hint="eastAsia"/>
                <w:color w:val="000000" w:themeColor="text1"/>
                <w:sz w:val="24"/>
                <w:szCs w:val="24"/>
              </w:rPr>
              <w:t>條修正草案，依本部銓審資料庫統計，</w:t>
            </w:r>
            <w:r w:rsidRPr="00191480">
              <w:rPr>
                <w:rFonts w:ascii="Calibri" w:eastAsia="新細明體" w:hAnsi="Calibri" w:hint="eastAsia"/>
                <w:color w:val="000000" w:themeColor="text1"/>
                <w:sz w:val="24"/>
                <w:szCs w:val="24"/>
              </w:rPr>
              <w:t>106</w:t>
            </w:r>
            <w:r w:rsidRPr="00191480">
              <w:rPr>
                <w:rFonts w:ascii="Calibri" w:eastAsia="新細明體" w:hAnsi="Calibri" w:hint="eastAsia"/>
                <w:color w:val="000000" w:themeColor="text1"/>
                <w:sz w:val="24"/>
                <w:szCs w:val="24"/>
              </w:rPr>
              <w:t>年度請任總人次為</w:t>
            </w:r>
            <w:r w:rsidRPr="00191480">
              <w:rPr>
                <w:rFonts w:ascii="Calibri" w:eastAsia="新細明體" w:hAnsi="Calibri" w:hint="eastAsia"/>
                <w:color w:val="000000" w:themeColor="text1"/>
                <w:sz w:val="24"/>
                <w:szCs w:val="24"/>
              </w:rPr>
              <w:t>2,381</w:t>
            </w:r>
            <w:r w:rsidRPr="00191480">
              <w:rPr>
                <w:rFonts w:ascii="Calibri" w:eastAsia="新細明體" w:hAnsi="Calibri" w:hint="eastAsia"/>
                <w:color w:val="000000" w:themeColor="text1"/>
                <w:sz w:val="24"/>
                <w:szCs w:val="24"/>
              </w:rPr>
              <w:t>人次，若修正通過後請任之人次將減為</w:t>
            </w:r>
            <w:r w:rsidRPr="00191480">
              <w:rPr>
                <w:rFonts w:ascii="Calibri" w:eastAsia="新細明體" w:hAnsi="Calibri" w:hint="eastAsia"/>
                <w:color w:val="000000" w:themeColor="text1"/>
                <w:sz w:val="24"/>
                <w:szCs w:val="24"/>
              </w:rPr>
              <w:t>625</w:t>
            </w:r>
            <w:r w:rsidRPr="00191480">
              <w:rPr>
                <w:rFonts w:ascii="Calibri" w:eastAsia="新細明體" w:hAnsi="Calibri" w:hint="eastAsia"/>
                <w:color w:val="000000" w:themeColor="text1"/>
                <w:sz w:val="24"/>
                <w:szCs w:val="24"/>
              </w:rPr>
              <w:t>人，可簡化人事作業，提升行政效能。</w:t>
            </w:r>
          </w:p>
        </w:tc>
        <w:tc>
          <w:tcPr>
            <w:tcW w:w="3331" w:type="dxa"/>
            <w:vMerge/>
            <w:vAlign w:val="center"/>
          </w:tcPr>
          <w:p w:rsidR="00191480" w:rsidRPr="00191480" w:rsidRDefault="00191480" w:rsidP="00191480">
            <w:pPr>
              <w:kinsoku/>
              <w:autoSpaceDN/>
              <w:spacing w:beforeLines="50" w:before="249" w:afterLines="50" w:after="249" w:line="360" w:lineRule="exact"/>
              <w:ind w:leftChars="-44" w:left="115" w:hangingChars="99" w:hanging="238"/>
              <w:jc w:val="both"/>
              <w:textAlignment w:val="auto"/>
              <w:rPr>
                <w:rFonts w:ascii="Calibri" w:eastAsia="新細明體" w:hAnsi="Calibri"/>
                <w:b/>
                <w:bCs/>
                <w:color w:val="000000" w:themeColor="text1"/>
                <w:sz w:val="24"/>
                <w:szCs w:val="22"/>
              </w:rPr>
            </w:pPr>
          </w:p>
        </w:tc>
      </w:tr>
      <w:tr w:rsidR="00191480" w:rsidRPr="00191480" w:rsidTr="00191480">
        <w:tc>
          <w:tcPr>
            <w:tcW w:w="934" w:type="dxa"/>
            <w:gridSpan w:val="2"/>
            <w:vMerge w:val="restart"/>
            <w:tcBorders>
              <w:top w:val="single" w:sz="4" w:space="0" w:color="auto"/>
            </w:tcBorders>
          </w:tcPr>
          <w:p w:rsidR="00191480" w:rsidRPr="00191480" w:rsidRDefault="00191480" w:rsidP="00191480">
            <w:pPr>
              <w:kinsoku/>
              <w:autoSpaceDN/>
              <w:adjustRightInd w:val="0"/>
              <w:snapToGrid w:val="0"/>
              <w:spacing w:line="360" w:lineRule="atLeast"/>
              <w:ind w:leftChars="-15" w:left="417" w:rightChars="-10" w:right="-28" w:hangingChars="191" w:hanging="459"/>
              <w:jc w:val="right"/>
              <w:textAlignment w:val="auto"/>
              <w:rPr>
                <w:rFonts w:ascii="Calibri" w:eastAsia="新細明體" w:hAnsi="Calibri"/>
                <w:b/>
                <w:bCs/>
                <w:color w:val="000000" w:themeColor="text1"/>
                <w:sz w:val="24"/>
                <w:szCs w:val="22"/>
              </w:rPr>
            </w:pPr>
          </w:p>
          <w:p w:rsidR="00191480" w:rsidRPr="00191480" w:rsidRDefault="00191480" w:rsidP="00191480">
            <w:pPr>
              <w:kinsoku/>
              <w:autoSpaceDN/>
              <w:adjustRightInd w:val="0"/>
              <w:snapToGrid w:val="0"/>
              <w:spacing w:line="360" w:lineRule="atLeast"/>
              <w:ind w:leftChars="-15" w:left="417" w:rightChars="-10" w:right="-28" w:hangingChars="191" w:hanging="459"/>
              <w:jc w:val="right"/>
              <w:textAlignment w:val="auto"/>
              <w:rPr>
                <w:rFonts w:ascii="Calibri" w:eastAsia="新細明體" w:hAnsi="Calibri"/>
                <w:b/>
                <w:bCs/>
                <w:color w:val="000000" w:themeColor="text1"/>
                <w:sz w:val="24"/>
                <w:szCs w:val="22"/>
              </w:rPr>
            </w:pPr>
          </w:p>
          <w:p w:rsidR="00191480" w:rsidRPr="00191480" w:rsidRDefault="00191480" w:rsidP="00191480">
            <w:pPr>
              <w:kinsoku/>
              <w:autoSpaceDN/>
              <w:adjustRightInd w:val="0"/>
              <w:snapToGrid w:val="0"/>
              <w:spacing w:line="360" w:lineRule="atLeast"/>
              <w:ind w:leftChars="-15" w:left="359" w:rightChars="-10" w:right="-28" w:hangingChars="167" w:hanging="401"/>
              <w:jc w:val="right"/>
              <w:textAlignment w:val="auto"/>
              <w:rPr>
                <w:rFonts w:ascii="Calibri" w:eastAsia="新細明體" w:hAnsi="Calibri"/>
                <w:b/>
                <w:bCs/>
                <w:color w:val="000000" w:themeColor="text1"/>
                <w:sz w:val="24"/>
                <w:szCs w:val="22"/>
              </w:rPr>
            </w:pPr>
            <w:r w:rsidRPr="00191480">
              <w:rPr>
                <w:rFonts w:ascii="Calibri" w:eastAsia="新細明體" w:hAnsi="Calibri" w:hint="eastAsia"/>
                <w:b/>
                <w:bCs/>
                <w:color w:val="000000" w:themeColor="text1"/>
                <w:sz w:val="24"/>
                <w:szCs w:val="22"/>
              </w:rPr>
              <w:t>7-3</w:t>
            </w:r>
            <w:r w:rsidRPr="00191480">
              <w:rPr>
                <w:rFonts w:ascii="Calibri" w:eastAsia="新細明體" w:hAnsi="Calibri"/>
                <w:b/>
                <w:color w:val="000000" w:themeColor="text1"/>
                <w:sz w:val="24"/>
                <w:szCs w:val="22"/>
              </w:rPr>
              <w:t>對人權之影響</w:t>
            </w:r>
          </w:p>
        </w:tc>
        <w:tc>
          <w:tcPr>
            <w:tcW w:w="1843" w:type="dxa"/>
            <w:gridSpan w:val="5"/>
            <w:tcBorders>
              <w:top w:val="single" w:sz="4" w:space="0" w:color="auto"/>
            </w:tcBorders>
          </w:tcPr>
          <w:p w:rsidR="00191480" w:rsidRPr="00191480" w:rsidRDefault="00191480" w:rsidP="00191480">
            <w:pPr>
              <w:kinsoku/>
              <w:autoSpaceDN/>
              <w:adjustRightInd w:val="0"/>
              <w:snapToGrid w:val="0"/>
              <w:spacing w:line="360" w:lineRule="atLeast"/>
              <w:ind w:leftChars="-15" w:left="614" w:rightChars="-10" w:right="-28" w:hangingChars="273" w:hanging="656"/>
              <w:jc w:val="both"/>
              <w:textAlignment w:val="auto"/>
              <w:rPr>
                <w:rFonts w:ascii="Calibri" w:eastAsia="新細明體" w:hAnsi="Calibri"/>
                <w:b/>
                <w:bCs/>
                <w:color w:val="000000" w:themeColor="text1"/>
                <w:sz w:val="24"/>
                <w:szCs w:val="22"/>
              </w:rPr>
            </w:pPr>
            <w:smartTag w:uri="urn:schemas-microsoft-com:office:smarttags" w:element="chsdate">
              <w:smartTagPr>
                <w:attr w:name="IsROCDate" w:val="False"/>
                <w:attr w:name="IsLunarDate" w:val="False"/>
                <w:attr w:name="Day" w:val="1"/>
                <w:attr w:name="Month" w:val="3"/>
                <w:attr w:name="Year" w:val="2007"/>
              </w:smartTagPr>
              <w:r w:rsidRPr="00191480">
                <w:rPr>
                  <w:rFonts w:ascii="Calibri" w:eastAsia="新細明體" w:hAnsi="Calibri" w:hint="eastAsia"/>
                  <w:b/>
                  <w:bCs/>
                  <w:color w:val="000000" w:themeColor="text1"/>
                  <w:sz w:val="24"/>
                  <w:szCs w:val="22"/>
                </w:rPr>
                <w:t>7-3-1</w:t>
              </w:r>
            </w:smartTag>
            <w:r w:rsidRPr="00191480">
              <w:rPr>
                <w:rFonts w:ascii="Calibri" w:eastAsia="新細明體" w:hAnsi="Calibri" w:hint="eastAsia"/>
                <w:b/>
                <w:color w:val="000000" w:themeColor="text1"/>
                <w:sz w:val="24"/>
                <w:szCs w:val="22"/>
              </w:rPr>
              <w:t>憲法有關人民權利之規定</w:t>
            </w:r>
          </w:p>
        </w:tc>
        <w:tc>
          <w:tcPr>
            <w:tcW w:w="3727" w:type="dxa"/>
            <w:gridSpan w:val="6"/>
            <w:tcBorders>
              <w:top w:val="single" w:sz="4" w:space="0" w:color="auto"/>
            </w:tcBorders>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本案就簡任人員部分修正僅於初任簡任官等時，呈請總統任命，係簡化人事作業，提升行政效能，與憲法有關人民權利之規定及司法院解釋，尚無不符。</w:t>
            </w:r>
          </w:p>
        </w:tc>
        <w:tc>
          <w:tcPr>
            <w:tcW w:w="3331" w:type="dxa"/>
          </w:tcPr>
          <w:p w:rsidR="00191480" w:rsidRPr="00191480" w:rsidRDefault="00191480" w:rsidP="00191480">
            <w:pPr>
              <w:kinsoku/>
              <w:autoSpaceDN/>
              <w:spacing w:line="360" w:lineRule="exact"/>
              <w:ind w:leftChars="-45" w:left="-100" w:rightChars="-11" w:right="-31" w:hangingChars="11" w:hanging="26"/>
              <w:jc w:val="both"/>
              <w:textAlignment w:val="auto"/>
              <w:rPr>
                <w:rFonts w:ascii="Calibri" w:eastAsia="新細明體" w:hAnsi="Calibri"/>
                <w:b/>
                <w:bCs/>
                <w:color w:val="000000" w:themeColor="text1"/>
                <w:sz w:val="24"/>
                <w:szCs w:val="22"/>
              </w:rPr>
            </w:pPr>
            <w:r w:rsidRPr="00191480">
              <w:rPr>
                <w:rFonts w:ascii="Calibri" w:eastAsia="新細明體" w:hAnsi="Calibri" w:hint="eastAsia"/>
                <w:color w:val="000000" w:themeColor="text1"/>
                <w:sz w:val="24"/>
                <w:szCs w:val="22"/>
              </w:rPr>
              <w:t>請檢視法案是否符合憲法有關人民權利之規定及司法院解釋。</w:t>
            </w:r>
          </w:p>
        </w:tc>
      </w:tr>
      <w:tr w:rsidR="00191480" w:rsidRPr="00191480" w:rsidTr="00191480">
        <w:tc>
          <w:tcPr>
            <w:tcW w:w="934" w:type="dxa"/>
            <w:gridSpan w:val="2"/>
            <w:vMerge/>
            <w:vAlign w:val="center"/>
          </w:tcPr>
          <w:p w:rsidR="00191480" w:rsidRPr="00191480" w:rsidRDefault="00191480" w:rsidP="00191480">
            <w:pPr>
              <w:kinsoku/>
              <w:autoSpaceDN/>
              <w:spacing w:beforeLines="50" w:before="249" w:afterLines="50" w:after="249" w:line="360" w:lineRule="exact"/>
              <w:ind w:leftChars="-6" w:left="127" w:hangingChars="60" w:hanging="144"/>
              <w:jc w:val="both"/>
              <w:textAlignment w:val="auto"/>
              <w:rPr>
                <w:rFonts w:ascii="Calibri" w:eastAsia="新細明體" w:hAnsi="Calibri"/>
                <w:b/>
                <w:bCs/>
                <w:color w:val="000000" w:themeColor="text1"/>
                <w:sz w:val="24"/>
                <w:szCs w:val="22"/>
              </w:rPr>
            </w:pPr>
          </w:p>
        </w:tc>
        <w:tc>
          <w:tcPr>
            <w:tcW w:w="1843" w:type="dxa"/>
            <w:gridSpan w:val="5"/>
          </w:tcPr>
          <w:p w:rsidR="00191480" w:rsidRPr="00191480" w:rsidRDefault="00191480" w:rsidP="00191480">
            <w:pPr>
              <w:kinsoku/>
              <w:autoSpaceDN/>
              <w:adjustRightInd w:val="0"/>
              <w:snapToGrid w:val="0"/>
              <w:spacing w:line="360" w:lineRule="atLeast"/>
              <w:ind w:leftChars="-15" w:left="614" w:rightChars="-10" w:right="-28" w:hangingChars="273" w:hanging="656"/>
              <w:jc w:val="both"/>
              <w:textAlignment w:val="auto"/>
              <w:rPr>
                <w:rFonts w:ascii="Calibri" w:eastAsia="新細明體" w:hAnsi="Calibri"/>
                <w:b/>
                <w:bCs/>
                <w:color w:val="000000" w:themeColor="text1"/>
                <w:sz w:val="24"/>
                <w:szCs w:val="22"/>
              </w:rPr>
            </w:pPr>
            <w:smartTag w:uri="urn:schemas-microsoft-com:office:smarttags" w:element="chsdate">
              <w:smartTagPr>
                <w:attr w:name="IsROCDate" w:val="False"/>
                <w:attr w:name="IsLunarDate" w:val="False"/>
                <w:attr w:name="Day" w:val="2"/>
                <w:attr w:name="Month" w:val="3"/>
                <w:attr w:name="Year" w:val="2007"/>
              </w:smartTagPr>
              <w:r w:rsidRPr="00191480">
                <w:rPr>
                  <w:rFonts w:ascii="Calibri" w:eastAsia="新細明體" w:hAnsi="Calibri" w:hint="eastAsia"/>
                  <w:b/>
                  <w:bCs/>
                  <w:color w:val="000000" w:themeColor="text1"/>
                  <w:sz w:val="24"/>
                  <w:szCs w:val="22"/>
                </w:rPr>
                <w:t>7-3-2</w:t>
              </w:r>
            </w:smartTag>
            <w:r w:rsidRPr="00191480">
              <w:rPr>
                <w:rFonts w:ascii="Calibri" w:eastAsia="新細明體" w:hAnsi="Calibri" w:hint="eastAsia"/>
                <w:b/>
                <w:color w:val="000000" w:themeColor="text1"/>
                <w:sz w:val="24"/>
                <w:szCs w:val="22"/>
              </w:rPr>
              <w:t>公民與政治權利國際公約</w:t>
            </w:r>
          </w:p>
        </w:tc>
        <w:tc>
          <w:tcPr>
            <w:tcW w:w="3727" w:type="dxa"/>
            <w:gridSpan w:val="6"/>
            <w:tcBorders>
              <w:top w:val="single" w:sz="4" w:space="0" w:color="auto"/>
            </w:tcBorders>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本案就簡任人員部分修正僅於初任簡任官等時，呈請總統任命，係簡化人事作業，提升行政效能，與公民與政治權利國際公約及聯合國人權事務委員會之一般性意見，尚無不符。</w:t>
            </w:r>
          </w:p>
        </w:tc>
        <w:tc>
          <w:tcPr>
            <w:tcW w:w="3331" w:type="dxa"/>
          </w:tcPr>
          <w:p w:rsidR="00191480" w:rsidRPr="00191480" w:rsidRDefault="00191480" w:rsidP="00191480">
            <w:pPr>
              <w:kinsoku/>
              <w:autoSpaceDN/>
              <w:spacing w:line="360" w:lineRule="exact"/>
              <w:ind w:leftChars="-45" w:left="-100" w:rightChars="-11" w:right="-31" w:hangingChars="11" w:hanging="26"/>
              <w:jc w:val="both"/>
              <w:textAlignment w:val="auto"/>
              <w:rPr>
                <w:rFonts w:ascii="Calibri" w:eastAsia="新細明體" w:hAnsi="Calibri"/>
                <w:b/>
                <w:bCs/>
                <w:color w:val="000000" w:themeColor="text1"/>
                <w:sz w:val="24"/>
                <w:szCs w:val="22"/>
              </w:rPr>
            </w:pPr>
            <w:r w:rsidRPr="00191480">
              <w:rPr>
                <w:rFonts w:ascii="Calibri" w:eastAsia="新細明體" w:hAnsi="Calibri" w:hint="eastAsia"/>
                <w:color w:val="000000" w:themeColor="text1"/>
                <w:sz w:val="24"/>
                <w:szCs w:val="22"/>
              </w:rPr>
              <w:t>依公民與政治權利國際公約及經濟社會文化權利國際公約施行法，請檢視法案是否符合公約規定及聯合國人權事務委員會之一般性意見，以積極促進各項人權之實現。</w:t>
            </w:r>
          </w:p>
        </w:tc>
      </w:tr>
      <w:tr w:rsidR="00191480" w:rsidRPr="00191480" w:rsidTr="00191480">
        <w:tc>
          <w:tcPr>
            <w:tcW w:w="934" w:type="dxa"/>
            <w:gridSpan w:val="2"/>
            <w:vMerge/>
            <w:vAlign w:val="center"/>
          </w:tcPr>
          <w:p w:rsidR="00191480" w:rsidRPr="00191480" w:rsidRDefault="00191480" w:rsidP="00191480">
            <w:pPr>
              <w:kinsoku/>
              <w:autoSpaceDN/>
              <w:spacing w:beforeLines="50" w:before="249" w:afterLines="50" w:after="249" w:line="360" w:lineRule="exact"/>
              <w:ind w:leftChars="-6" w:left="127" w:hangingChars="60" w:hanging="144"/>
              <w:jc w:val="both"/>
              <w:textAlignment w:val="auto"/>
              <w:rPr>
                <w:rFonts w:ascii="Calibri" w:eastAsia="新細明體" w:hAnsi="Calibri"/>
                <w:b/>
                <w:bCs/>
                <w:color w:val="000000" w:themeColor="text1"/>
                <w:sz w:val="24"/>
                <w:szCs w:val="22"/>
              </w:rPr>
            </w:pPr>
          </w:p>
        </w:tc>
        <w:tc>
          <w:tcPr>
            <w:tcW w:w="1843" w:type="dxa"/>
            <w:gridSpan w:val="5"/>
          </w:tcPr>
          <w:p w:rsidR="00191480" w:rsidRPr="00191480" w:rsidRDefault="00191480" w:rsidP="00191480">
            <w:pPr>
              <w:kinsoku/>
              <w:autoSpaceDN/>
              <w:adjustRightInd w:val="0"/>
              <w:snapToGrid w:val="0"/>
              <w:spacing w:line="360" w:lineRule="atLeast"/>
              <w:ind w:leftChars="-15" w:left="614" w:rightChars="-10" w:right="-28" w:hangingChars="273" w:hanging="656"/>
              <w:jc w:val="both"/>
              <w:textAlignment w:val="auto"/>
              <w:rPr>
                <w:rFonts w:ascii="Calibri" w:eastAsia="新細明體" w:hAnsi="Calibri"/>
                <w:b/>
                <w:bCs/>
                <w:color w:val="000000" w:themeColor="text1"/>
                <w:sz w:val="24"/>
                <w:szCs w:val="22"/>
              </w:rPr>
            </w:pPr>
            <w:smartTag w:uri="urn:schemas-microsoft-com:office:smarttags" w:element="chsdate">
              <w:smartTagPr>
                <w:attr w:name="IsROCDate" w:val="False"/>
                <w:attr w:name="IsLunarDate" w:val="False"/>
                <w:attr w:name="Day" w:val="3"/>
                <w:attr w:name="Month" w:val="3"/>
                <w:attr w:name="Year" w:val="2007"/>
              </w:smartTagPr>
              <w:r w:rsidRPr="00191480">
                <w:rPr>
                  <w:rFonts w:ascii="Calibri" w:eastAsia="新細明體" w:hAnsi="Calibri" w:hint="eastAsia"/>
                  <w:b/>
                  <w:bCs/>
                  <w:color w:val="000000" w:themeColor="text1"/>
                  <w:sz w:val="24"/>
                  <w:szCs w:val="22"/>
                </w:rPr>
                <w:t>7-3-3</w:t>
              </w:r>
            </w:smartTag>
            <w:r w:rsidRPr="00191480">
              <w:rPr>
                <w:rFonts w:ascii="Calibri" w:eastAsia="新細明體" w:hAnsi="Calibri" w:hint="eastAsia"/>
                <w:b/>
                <w:color w:val="000000" w:themeColor="text1"/>
                <w:sz w:val="24"/>
                <w:szCs w:val="22"/>
              </w:rPr>
              <w:t>經濟社會</w:t>
            </w:r>
            <w:r w:rsidRPr="00191480">
              <w:rPr>
                <w:rFonts w:ascii="Calibri" w:eastAsia="新細明體" w:hAnsi="Calibri" w:hint="eastAsia"/>
                <w:b/>
                <w:color w:val="000000" w:themeColor="text1"/>
                <w:sz w:val="24"/>
                <w:szCs w:val="22"/>
              </w:rPr>
              <w:lastRenderedPageBreak/>
              <w:t>文化權利國際公約</w:t>
            </w:r>
          </w:p>
        </w:tc>
        <w:tc>
          <w:tcPr>
            <w:tcW w:w="3727" w:type="dxa"/>
            <w:gridSpan w:val="6"/>
            <w:tcBorders>
              <w:top w:val="single" w:sz="4" w:space="0" w:color="auto"/>
            </w:tcBorders>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新細明體" w:cs="新細明體"/>
                <w:color w:val="000000" w:themeColor="text1"/>
                <w:sz w:val="24"/>
                <w:szCs w:val="24"/>
              </w:rPr>
            </w:pPr>
            <w:r w:rsidRPr="00191480">
              <w:rPr>
                <w:rFonts w:ascii="Calibri" w:eastAsia="新細明體" w:hAnsi="Calibri" w:hint="eastAsia"/>
                <w:color w:val="000000" w:themeColor="text1"/>
                <w:sz w:val="24"/>
                <w:szCs w:val="24"/>
              </w:rPr>
              <w:lastRenderedPageBreak/>
              <w:t>本案就簡任人員部分修正僅於初任</w:t>
            </w:r>
            <w:r w:rsidRPr="00191480">
              <w:rPr>
                <w:rFonts w:ascii="Calibri" w:eastAsia="新細明體" w:hAnsi="Calibri" w:hint="eastAsia"/>
                <w:color w:val="000000" w:themeColor="text1"/>
                <w:sz w:val="24"/>
                <w:szCs w:val="24"/>
              </w:rPr>
              <w:lastRenderedPageBreak/>
              <w:t>簡任官等時，呈請總統任命，係簡化人事作業，提升行政效能，與經濟社會文化權利國際公約及聯合國人權事務委員會之一般性意見，尚無不符。</w:t>
            </w:r>
          </w:p>
        </w:tc>
        <w:tc>
          <w:tcPr>
            <w:tcW w:w="3331" w:type="dxa"/>
          </w:tcPr>
          <w:p w:rsidR="00191480" w:rsidRPr="00191480" w:rsidRDefault="00191480" w:rsidP="00191480">
            <w:pPr>
              <w:kinsoku/>
              <w:autoSpaceDN/>
              <w:spacing w:line="360" w:lineRule="exact"/>
              <w:ind w:leftChars="-45" w:left="-100" w:rightChars="-11" w:right="-31" w:hangingChars="11" w:hanging="26"/>
              <w:jc w:val="both"/>
              <w:textAlignment w:val="auto"/>
              <w:rPr>
                <w:rFonts w:ascii="Calibri" w:eastAsia="新細明體" w:hAnsi="Calibri"/>
                <w:b/>
                <w:bCs/>
                <w:color w:val="000000" w:themeColor="text1"/>
                <w:sz w:val="24"/>
                <w:szCs w:val="22"/>
              </w:rPr>
            </w:pPr>
            <w:r w:rsidRPr="00191480">
              <w:rPr>
                <w:rFonts w:ascii="Calibri" w:eastAsia="新細明體" w:hAnsi="Calibri" w:hint="eastAsia"/>
                <w:color w:val="000000" w:themeColor="text1"/>
                <w:sz w:val="24"/>
                <w:szCs w:val="22"/>
              </w:rPr>
              <w:lastRenderedPageBreak/>
              <w:t>依公民與政治權利國際公約及</w:t>
            </w:r>
            <w:r w:rsidRPr="00191480">
              <w:rPr>
                <w:rFonts w:ascii="Calibri" w:eastAsia="新細明體" w:hAnsi="Calibri" w:hint="eastAsia"/>
                <w:color w:val="000000" w:themeColor="text1"/>
                <w:sz w:val="24"/>
                <w:szCs w:val="22"/>
              </w:rPr>
              <w:lastRenderedPageBreak/>
              <w:t>經濟社會文化權利國際公約施行法，請檢視法案是否符合公約規定及聯合國經濟社會文化權利委員會之一般性意見，以積極促進各項人權之實現。</w:t>
            </w:r>
          </w:p>
        </w:tc>
      </w:tr>
      <w:tr w:rsidR="00191480" w:rsidRPr="00191480" w:rsidTr="00191480">
        <w:tc>
          <w:tcPr>
            <w:tcW w:w="9835" w:type="dxa"/>
            <w:gridSpan w:val="14"/>
            <w:tcBorders>
              <w:top w:val="thickThinSmallGap" w:sz="24" w:space="0" w:color="auto"/>
            </w:tcBorders>
            <w:vAlign w:val="center"/>
          </w:tcPr>
          <w:p w:rsidR="00191480" w:rsidRPr="00191480" w:rsidRDefault="00191480" w:rsidP="00191480">
            <w:pPr>
              <w:kinsoku/>
              <w:autoSpaceDN/>
              <w:adjustRightInd w:val="0"/>
              <w:snapToGrid w:val="0"/>
              <w:spacing w:line="240" w:lineRule="atLeast"/>
              <w:ind w:left="252" w:rightChars="-45" w:right="-126" w:hanging="360"/>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lastRenderedPageBreak/>
              <w:t>捌、性別議題相關性</w:t>
            </w:r>
          </w:p>
          <w:p w:rsidR="00191480" w:rsidRPr="00191480" w:rsidRDefault="00191480" w:rsidP="00191480">
            <w:pPr>
              <w:kinsoku/>
              <w:autoSpaceDN/>
              <w:adjustRightInd w:val="0"/>
              <w:snapToGrid w:val="0"/>
              <w:spacing w:line="240" w:lineRule="atLeast"/>
              <w:ind w:left="281" w:rightChars="7" w:right="20" w:hanging="33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8-1</w:t>
            </w:r>
            <w:r w:rsidRPr="00191480">
              <w:rPr>
                <w:rFonts w:ascii="Calibri" w:eastAsia="新細明體" w:hAnsi="Calibri"/>
                <w:b/>
                <w:color w:val="000000" w:themeColor="text1"/>
                <w:sz w:val="24"/>
                <w:szCs w:val="22"/>
              </w:rPr>
              <w:t>規範對象：</w:t>
            </w:r>
            <w:r w:rsidRPr="00191480">
              <w:rPr>
                <w:rFonts w:ascii="Calibri" w:eastAsia="新細明體" w:hAnsi="Calibri"/>
                <w:color w:val="000000" w:themeColor="text1"/>
                <w:sz w:val="24"/>
                <w:szCs w:val="22"/>
              </w:rPr>
              <w:t xml:space="preserve"> </w:t>
            </w:r>
          </w:p>
          <w:p w:rsidR="00191480" w:rsidRPr="00191480" w:rsidRDefault="00191480" w:rsidP="00191480">
            <w:pPr>
              <w:kinsoku/>
              <w:autoSpaceDN/>
              <w:adjustRightInd w:val="0"/>
              <w:snapToGrid w:val="0"/>
              <w:spacing w:line="240" w:lineRule="atLeast"/>
              <w:ind w:left="252" w:hanging="360"/>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w:t>
            </w:r>
            <w:r w:rsidRPr="00191480">
              <w:rPr>
                <w:rFonts w:ascii="Calibri" w:eastAsia="新細明體" w:hAnsi="Calibri"/>
                <w:color w:val="000000" w:themeColor="text1"/>
                <w:sz w:val="24"/>
                <w:szCs w:val="22"/>
              </w:rPr>
              <w:t>1</w:t>
            </w:r>
            <w:r w:rsidRPr="00191480">
              <w:rPr>
                <w:rFonts w:ascii="Calibri" w:eastAsia="新細明體" w:hAnsi="Calibri"/>
                <w:color w:val="000000" w:themeColor="text1"/>
                <w:sz w:val="24"/>
                <w:szCs w:val="22"/>
              </w:rPr>
              <w:t>）</w:t>
            </w:r>
            <w:r w:rsidRPr="00191480">
              <w:rPr>
                <w:rFonts w:ascii="Calibri" w:eastAsia="新細明體" w:hAnsi="Calibri" w:hint="eastAsia"/>
                <w:color w:val="000000" w:themeColor="text1"/>
                <w:sz w:val="24"/>
                <w:szCs w:val="22"/>
              </w:rPr>
              <w:t>若</w:t>
            </w:r>
            <w:r w:rsidRPr="00191480">
              <w:rPr>
                <w:rFonts w:ascii="Calibri" w:eastAsia="新細明體" w:hAnsi="Calibri"/>
                <w:color w:val="000000" w:themeColor="text1"/>
                <w:sz w:val="24"/>
                <w:szCs w:val="22"/>
              </w:rPr>
              <w:t>8-1</w:t>
            </w:r>
            <w:r w:rsidRPr="00191480">
              <w:rPr>
                <w:rFonts w:ascii="Calibri" w:eastAsia="新細明體" w:hAnsi="Calibri"/>
                <w:color w:val="000000" w:themeColor="text1"/>
                <w:sz w:val="24"/>
                <w:szCs w:val="22"/>
              </w:rPr>
              <w:t>任一指標評定「是」者，應繼續填列項目「捌、</w:t>
            </w:r>
            <w:r w:rsidRPr="00191480">
              <w:rPr>
                <w:rFonts w:ascii="Calibri" w:eastAsia="新細明體" w:hAnsi="Calibri"/>
                <w:color w:val="000000" w:themeColor="text1"/>
                <w:sz w:val="24"/>
                <w:szCs w:val="22"/>
              </w:rPr>
              <w:t>8-2</w:t>
            </w:r>
            <w:r w:rsidRPr="00191480">
              <w:rPr>
                <w:rFonts w:ascii="Calibri" w:eastAsia="新細明體" w:hAnsi="Calibri"/>
                <w:color w:val="000000" w:themeColor="text1"/>
                <w:sz w:val="24"/>
                <w:szCs w:val="22"/>
              </w:rPr>
              <w:t>及</w:t>
            </w:r>
            <w:r w:rsidRPr="00191480">
              <w:rPr>
                <w:rFonts w:ascii="Calibri" w:eastAsia="新細明體" w:hAnsi="Calibri"/>
                <w:color w:val="000000" w:themeColor="text1"/>
                <w:sz w:val="24"/>
                <w:szCs w:val="22"/>
              </w:rPr>
              <w:t>8-3</w:t>
            </w:r>
            <w:r w:rsidRPr="00191480">
              <w:rPr>
                <w:rFonts w:ascii="Calibri" w:eastAsia="新細明體" w:hAnsi="Calibri"/>
                <w:color w:val="000000" w:themeColor="text1"/>
                <w:sz w:val="24"/>
                <w:szCs w:val="22"/>
              </w:rPr>
              <w:t>」及「第二部分－性別影響評估程序參與」；如</w:t>
            </w:r>
            <w:r w:rsidRPr="00191480">
              <w:rPr>
                <w:rFonts w:ascii="Calibri" w:eastAsia="新細明體" w:hAnsi="Calibri"/>
                <w:color w:val="000000" w:themeColor="text1"/>
                <w:sz w:val="24"/>
                <w:szCs w:val="22"/>
              </w:rPr>
              <w:t>8-1</w:t>
            </w:r>
            <w:r w:rsidRPr="00191480">
              <w:rPr>
                <w:rFonts w:ascii="Calibri" w:eastAsia="新細明體" w:hAnsi="Calibri"/>
                <w:color w:val="000000" w:themeColor="text1"/>
                <w:sz w:val="24"/>
                <w:szCs w:val="22"/>
              </w:rPr>
              <w:t>皆評定為「否」者，則免填「捌、</w:t>
            </w:r>
            <w:r w:rsidRPr="00191480">
              <w:rPr>
                <w:rFonts w:ascii="Calibri" w:eastAsia="新細明體" w:hAnsi="Calibri"/>
                <w:color w:val="000000" w:themeColor="text1"/>
                <w:sz w:val="24"/>
                <w:szCs w:val="22"/>
              </w:rPr>
              <w:t>8-2</w:t>
            </w:r>
            <w:r w:rsidRPr="00191480">
              <w:rPr>
                <w:rFonts w:ascii="Calibri" w:eastAsia="新細明體" w:hAnsi="Calibri"/>
                <w:color w:val="000000" w:themeColor="text1"/>
                <w:sz w:val="24"/>
                <w:szCs w:val="22"/>
              </w:rPr>
              <w:t>及</w:t>
            </w:r>
            <w:r w:rsidRPr="00191480">
              <w:rPr>
                <w:rFonts w:ascii="Calibri" w:eastAsia="新細明體" w:hAnsi="Calibri"/>
                <w:color w:val="000000" w:themeColor="text1"/>
                <w:sz w:val="24"/>
                <w:szCs w:val="22"/>
              </w:rPr>
              <w:t>8-3</w:t>
            </w:r>
            <w:r w:rsidRPr="00191480">
              <w:rPr>
                <w:rFonts w:ascii="Calibri" w:eastAsia="新細明體" w:hAnsi="Calibri"/>
                <w:color w:val="000000" w:themeColor="text1"/>
                <w:sz w:val="24"/>
                <w:szCs w:val="22"/>
              </w:rPr>
              <w:t>」，逕填寫「第二部分－性別影響評估程序參與」，惟若經程序參與後，</w:t>
            </w:r>
            <w:r w:rsidRPr="00191480" w:rsidDel="0092397F">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11-5</w:t>
            </w:r>
            <w:r w:rsidRPr="00191480">
              <w:rPr>
                <w:rFonts w:ascii="Calibri" w:eastAsia="新細明體" w:hAnsi="Calibri"/>
                <w:color w:val="000000" w:themeColor="text1"/>
                <w:sz w:val="24"/>
                <w:szCs w:val="22"/>
              </w:rPr>
              <w:t>「</w:t>
            </w:r>
            <w:r w:rsidRPr="00191480">
              <w:rPr>
                <w:rFonts w:ascii="Calibri" w:eastAsia="新細明體" w:hAnsi="新細明體"/>
                <w:color w:val="000000" w:themeColor="text1"/>
                <w:sz w:val="24"/>
                <w:szCs w:val="22"/>
              </w:rPr>
              <w:t>法案與性別議題關聯之程度」</w:t>
            </w:r>
            <w:r w:rsidRPr="00191480">
              <w:rPr>
                <w:rFonts w:ascii="Calibri" w:eastAsia="新細明體" w:hAnsi="Calibri"/>
                <w:color w:val="000000" w:themeColor="text1"/>
                <w:sz w:val="24"/>
                <w:szCs w:val="22"/>
              </w:rPr>
              <w:t>評定為「</w:t>
            </w:r>
            <w:r w:rsidRPr="00191480">
              <w:rPr>
                <w:rFonts w:ascii="Calibri" w:eastAsia="新細明體" w:hAnsi="Calibri" w:hint="eastAsia"/>
                <w:color w:val="000000" w:themeColor="text1"/>
                <w:sz w:val="24"/>
                <w:szCs w:val="22"/>
              </w:rPr>
              <w:t>有</w:t>
            </w:r>
            <w:r w:rsidRPr="00191480">
              <w:rPr>
                <w:rFonts w:ascii="Calibri" w:eastAsia="新細明體" w:hAnsi="Calibri"/>
                <w:color w:val="000000" w:themeColor="text1"/>
                <w:sz w:val="24"/>
                <w:szCs w:val="22"/>
              </w:rPr>
              <w:t>關」者，則需</w:t>
            </w:r>
            <w:r w:rsidRPr="00191480">
              <w:rPr>
                <w:rFonts w:ascii="Calibri" w:eastAsia="新細明體" w:hAnsi="Calibri" w:hint="eastAsia"/>
                <w:color w:val="000000" w:themeColor="text1"/>
                <w:sz w:val="24"/>
                <w:szCs w:val="22"/>
              </w:rPr>
              <w:t>修正「</w:t>
            </w:r>
            <w:r w:rsidRPr="00191480">
              <w:rPr>
                <w:rFonts w:ascii="Calibri" w:eastAsia="新細明體" w:hAnsi="Calibri"/>
                <w:color w:val="000000" w:themeColor="text1"/>
                <w:sz w:val="24"/>
                <w:szCs w:val="22"/>
              </w:rPr>
              <w:t>捌</w:t>
            </w:r>
            <w:r w:rsidRPr="00191480">
              <w:rPr>
                <w:rFonts w:ascii="Calibri" w:eastAsia="新細明體" w:hAnsi="Calibri"/>
                <w:b/>
                <w:color w:val="000000" w:themeColor="text1"/>
                <w:sz w:val="24"/>
                <w:szCs w:val="22"/>
              </w:rPr>
              <w:t>、</w:t>
            </w:r>
            <w:r w:rsidRPr="00191480">
              <w:rPr>
                <w:rFonts w:ascii="Calibri" w:eastAsia="新細明體" w:hAnsi="Calibri" w:hint="eastAsia"/>
                <w:color w:val="000000" w:themeColor="text1"/>
                <w:sz w:val="24"/>
                <w:szCs w:val="22"/>
              </w:rPr>
              <w:t>8-1</w:t>
            </w:r>
            <w:r w:rsidRPr="00191480">
              <w:rPr>
                <w:rFonts w:ascii="Calibri" w:eastAsia="新細明體" w:hAnsi="Calibri" w:hint="eastAsia"/>
                <w:color w:val="000000" w:themeColor="text1"/>
                <w:sz w:val="24"/>
                <w:szCs w:val="22"/>
              </w:rPr>
              <w:t>至</w:t>
            </w:r>
            <w:r w:rsidRPr="00191480">
              <w:rPr>
                <w:rFonts w:ascii="Calibri" w:eastAsia="新細明體" w:hAnsi="Calibri" w:hint="eastAsia"/>
                <w:color w:val="000000" w:themeColor="text1"/>
                <w:sz w:val="24"/>
                <w:szCs w:val="22"/>
              </w:rPr>
              <w:t>8-3</w:t>
            </w:r>
            <w:r w:rsidRPr="00191480">
              <w:rPr>
                <w:rFonts w:ascii="新細明體" w:eastAsia="新細明體" w:hAnsi="新細明體" w:hint="eastAsia"/>
                <w:color w:val="000000" w:themeColor="text1"/>
                <w:sz w:val="24"/>
                <w:szCs w:val="22"/>
              </w:rPr>
              <w:t>」，並</w:t>
            </w:r>
            <w:r w:rsidRPr="00191480">
              <w:rPr>
                <w:rFonts w:ascii="Calibri" w:eastAsia="新細明體" w:hAnsi="Calibri"/>
                <w:color w:val="000000" w:themeColor="text1"/>
                <w:sz w:val="24"/>
                <w:szCs w:val="22"/>
              </w:rPr>
              <w:t>補填列「玖、性別影響評估結果」。</w:t>
            </w:r>
          </w:p>
          <w:p w:rsidR="00191480" w:rsidRPr="00191480" w:rsidRDefault="00191480" w:rsidP="00191480">
            <w:pPr>
              <w:kinsoku/>
              <w:autoSpaceDN/>
              <w:adjustRightInd w:val="0"/>
              <w:snapToGrid w:val="0"/>
              <w:spacing w:line="240" w:lineRule="atLeast"/>
              <w:ind w:left="477" w:rightChars="7" w:right="20" w:hanging="585"/>
              <w:jc w:val="both"/>
              <w:textAlignment w:val="auto"/>
              <w:rPr>
                <w:rFonts w:ascii="Calibri" w:eastAsia="新細明體" w:hAnsi="Calibri"/>
                <w:b/>
                <w:color w:val="000000" w:themeColor="text1"/>
                <w:sz w:val="24"/>
                <w:szCs w:val="22"/>
              </w:rPr>
            </w:pPr>
            <w:r w:rsidRPr="00191480">
              <w:rPr>
                <w:rFonts w:ascii="Calibri" w:eastAsia="新細明體" w:hAnsi="Calibri"/>
                <w:color w:val="000000" w:themeColor="text1"/>
                <w:sz w:val="24"/>
                <w:szCs w:val="22"/>
              </w:rPr>
              <w:t>（</w:t>
            </w:r>
            <w:r w:rsidRPr="00191480">
              <w:rPr>
                <w:rFonts w:ascii="Calibri" w:eastAsia="新細明體" w:hAnsi="Calibri"/>
                <w:color w:val="000000" w:themeColor="text1"/>
                <w:sz w:val="24"/>
                <w:szCs w:val="22"/>
              </w:rPr>
              <w:t>2</w:t>
            </w:r>
            <w:r w:rsidRPr="00191480">
              <w:rPr>
                <w:rFonts w:ascii="Calibri" w:eastAsia="新細明體" w:hAnsi="Calibri"/>
                <w:color w:val="000000" w:themeColor="text1"/>
                <w:sz w:val="24"/>
                <w:szCs w:val="22"/>
              </w:rPr>
              <w:t>）本項不論評定結果為「是」或「否」，皆需填寫評定原因。</w:t>
            </w:r>
          </w:p>
        </w:tc>
      </w:tr>
      <w:tr w:rsidR="00191480" w:rsidRPr="00191480" w:rsidTr="00191480">
        <w:tc>
          <w:tcPr>
            <w:tcW w:w="2144" w:type="dxa"/>
            <w:gridSpan w:val="4"/>
            <w:vMerge w:val="restart"/>
            <w:vAlign w:val="center"/>
          </w:tcPr>
          <w:p w:rsidR="00191480" w:rsidRPr="00191480" w:rsidRDefault="00191480" w:rsidP="00191480">
            <w:pPr>
              <w:kinsoku/>
              <w:autoSpaceDN/>
              <w:adjustRightInd w:val="0"/>
              <w:snapToGrid w:val="0"/>
              <w:spacing w:line="260" w:lineRule="exact"/>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項　目</w:t>
            </w:r>
          </w:p>
        </w:tc>
        <w:tc>
          <w:tcPr>
            <w:tcW w:w="914" w:type="dxa"/>
            <w:gridSpan w:val="4"/>
            <w:vAlign w:val="center"/>
          </w:tcPr>
          <w:p w:rsidR="00191480" w:rsidRPr="00191480" w:rsidRDefault="00191480" w:rsidP="00191480">
            <w:pPr>
              <w:kinsoku/>
              <w:autoSpaceDN/>
              <w:adjustRightInd w:val="0"/>
              <w:snapToGrid w:val="0"/>
              <w:spacing w:line="260" w:lineRule="exact"/>
              <w:ind w:leftChars="-32" w:left="377" w:right="-114" w:hangingChars="212" w:hanging="467"/>
              <w:jc w:val="center"/>
              <w:textAlignment w:val="auto"/>
              <w:rPr>
                <w:rFonts w:ascii="Calibri" w:eastAsia="新細明體" w:hAnsi="Calibri"/>
                <w:b/>
                <w:bCs/>
                <w:color w:val="000000" w:themeColor="text1"/>
                <w:sz w:val="22"/>
                <w:szCs w:val="22"/>
              </w:rPr>
            </w:pPr>
            <w:r w:rsidRPr="00191480">
              <w:rPr>
                <w:rFonts w:ascii="Calibri" w:eastAsia="新細明體" w:hAnsi="Calibri"/>
                <w:b/>
                <w:bCs/>
                <w:color w:val="000000" w:themeColor="text1"/>
                <w:sz w:val="22"/>
                <w:szCs w:val="22"/>
              </w:rPr>
              <w:t>評定結果</w:t>
            </w:r>
          </w:p>
          <w:p w:rsidR="00191480" w:rsidRPr="00191480" w:rsidRDefault="00191480" w:rsidP="00191480">
            <w:pPr>
              <w:kinsoku/>
              <w:autoSpaceDN/>
              <w:adjustRightInd w:val="0"/>
              <w:snapToGrid w:val="0"/>
              <w:spacing w:line="260" w:lineRule="exact"/>
              <w:ind w:leftChars="-32" w:left="376" w:right="-114" w:hangingChars="212" w:hanging="466"/>
              <w:jc w:val="center"/>
              <w:textAlignment w:val="auto"/>
              <w:rPr>
                <w:rFonts w:ascii="Calibri" w:eastAsia="新細明體" w:hAnsi="Calibri"/>
                <w:bCs/>
                <w:color w:val="000000" w:themeColor="text1"/>
                <w:sz w:val="22"/>
                <w:szCs w:val="22"/>
              </w:rPr>
            </w:pPr>
            <w:r w:rsidRPr="00191480">
              <w:rPr>
                <w:rFonts w:ascii="Calibri" w:eastAsia="新細明體" w:hAnsi="Calibri"/>
                <w:bCs/>
                <w:color w:val="000000" w:themeColor="text1"/>
                <w:sz w:val="22"/>
                <w:szCs w:val="22"/>
              </w:rPr>
              <w:t>(</w:t>
            </w:r>
            <w:r w:rsidRPr="00191480">
              <w:rPr>
                <w:rFonts w:ascii="Calibri" w:eastAsia="新細明體" w:hAnsi="Calibri"/>
                <w:bCs/>
                <w:color w:val="000000" w:themeColor="text1"/>
                <w:sz w:val="22"/>
                <w:szCs w:val="22"/>
              </w:rPr>
              <w:t>請勾選</w:t>
            </w:r>
            <w:r w:rsidRPr="00191480">
              <w:rPr>
                <w:rFonts w:ascii="Calibri" w:eastAsia="新細明體" w:hAnsi="Calibri"/>
                <w:bCs/>
                <w:color w:val="000000" w:themeColor="text1"/>
                <w:sz w:val="22"/>
                <w:szCs w:val="22"/>
              </w:rPr>
              <w:t>)</w:t>
            </w:r>
          </w:p>
        </w:tc>
        <w:tc>
          <w:tcPr>
            <w:tcW w:w="3431" w:type="dxa"/>
            <w:gridSpan w:val="4"/>
            <w:vMerge w:val="restart"/>
            <w:vAlign w:val="center"/>
          </w:tcPr>
          <w:p w:rsidR="00191480" w:rsidRPr="00191480" w:rsidRDefault="00191480" w:rsidP="00191480">
            <w:pPr>
              <w:kinsoku/>
              <w:autoSpaceDN/>
              <w:spacing w:line="260" w:lineRule="exact"/>
              <w:ind w:left="252" w:hangingChars="105" w:hanging="252"/>
              <w:jc w:val="center"/>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評定原因</w:t>
            </w:r>
          </w:p>
        </w:tc>
        <w:tc>
          <w:tcPr>
            <w:tcW w:w="3346" w:type="dxa"/>
            <w:gridSpan w:val="2"/>
            <w:vMerge w:val="restart"/>
            <w:vAlign w:val="center"/>
          </w:tcPr>
          <w:p w:rsidR="00191480" w:rsidRPr="00191480" w:rsidRDefault="00191480" w:rsidP="00191480">
            <w:pPr>
              <w:kinsoku/>
              <w:autoSpaceDN/>
              <w:adjustRightInd w:val="0"/>
              <w:snapToGrid w:val="0"/>
              <w:spacing w:line="260" w:lineRule="exact"/>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備　註</w:t>
            </w:r>
          </w:p>
        </w:tc>
      </w:tr>
      <w:tr w:rsidR="00191480" w:rsidRPr="00191480" w:rsidTr="00191480">
        <w:tc>
          <w:tcPr>
            <w:tcW w:w="2144" w:type="dxa"/>
            <w:gridSpan w:val="4"/>
            <w:vMerge/>
            <w:vAlign w:val="center"/>
          </w:tcPr>
          <w:p w:rsidR="00191480" w:rsidRPr="00191480" w:rsidRDefault="00191480" w:rsidP="00191480">
            <w:pPr>
              <w:kinsoku/>
              <w:autoSpaceDN/>
              <w:adjustRightInd w:val="0"/>
              <w:snapToGrid w:val="0"/>
              <w:spacing w:line="260" w:lineRule="exact"/>
              <w:ind w:left="432" w:hangingChars="180" w:hanging="432"/>
              <w:jc w:val="both"/>
              <w:textAlignment w:val="auto"/>
              <w:rPr>
                <w:rFonts w:ascii="Calibri" w:eastAsia="新細明體" w:hAnsi="Calibri"/>
                <w:b/>
                <w:color w:val="000000" w:themeColor="text1"/>
                <w:sz w:val="24"/>
                <w:szCs w:val="22"/>
              </w:rPr>
            </w:pPr>
          </w:p>
        </w:tc>
        <w:tc>
          <w:tcPr>
            <w:tcW w:w="457" w:type="dxa"/>
            <w:vAlign w:val="center"/>
          </w:tcPr>
          <w:p w:rsidR="00191480" w:rsidRPr="00191480" w:rsidRDefault="00191480" w:rsidP="00191480">
            <w:pPr>
              <w:kinsoku/>
              <w:autoSpaceDN/>
              <w:adjustRightInd w:val="0"/>
              <w:snapToGrid w:val="0"/>
              <w:spacing w:line="260" w:lineRule="exact"/>
              <w:ind w:left="432" w:hangingChars="180" w:hanging="432"/>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是</w:t>
            </w:r>
          </w:p>
        </w:tc>
        <w:tc>
          <w:tcPr>
            <w:tcW w:w="457" w:type="dxa"/>
            <w:gridSpan w:val="3"/>
            <w:vAlign w:val="center"/>
          </w:tcPr>
          <w:p w:rsidR="00191480" w:rsidRPr="00191480" w:rsidRDefault="00191480" w:rsidP="00191480">
            <w:pPr>
              <w:kinsoku/>
              <w:autoSpaceDN/>
              <w:adjustRightInd w:val="0"/>
              <w:snapToGrid w:val="0"/>
              <w:spacing w:line="260" w:lineRule="exact"/>
              <w:ind w:left="432" w:hangingChars="180" w:hanging="432"/>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否</w:t>
            </w:r>
          </w:p>
        </w:tc>
        <w:tc>
          <w:tcPr>
            <w:tcW w:w="3431" w:type="dxa"/>
            <w:gridSpan w:val="4"/>
            <w:vMerge/>
            <w:vAlign w:val="center"/>
          </w:tcPr>
          <w:p w:rsidR="00191480" w:rsidRPr="00191480" w:rsidRDefault="00191480" w:rsidP="00191480">
            <w:pPr>
              <w:kinsoku/>
              <w:autoSpaceDN/>
              <w:adjustRightInd w:val="0"/>
              <w:snapToGrid w:val="0"/>
              <w:spacing w:line="260" w:lineRule="exact"/>
              <w:ind w:left="432" w:hangingChars="180" w:hanging="432"/>
              <w:jc w:val="both"/>
              <w:textAlignment w:val="auto"/>
              <w:rPr>
                <w:rFonts w:ascii="Calibri" w:eastAsia="新細明體" w:hAnsi="Calibri"/>
                <w:b/>
                <w:color w:val="000000" w:themeColor="text1"/>
                <w:sz w:val="24"/>
                <w:szCs w:val="22"/>
              </w:rPr>
            </w:pPr>
          </w:p>
        </w:tc>
        <w:tc>
          <w:tcPr>
            <w:tcW w:w="3346" w:type="dxa"/>
            <w:gridSpan w:val="2"/>
            <w:vMerge/>
            <w:vAlign w:val="center"/>
          </w:tcPr>
          <w:p w:rsidR="00191480" w:rsidRPr="00191480" w:rsidRDefault="00191480" w:rsidP="00191480">
            <w:pPr>
              <w:kinsoku/>
              <w:autoSpaceDN/>
              <w:spacing w:line="260" w:lineRule="exact"/>
              <w:ind w:left="252" w:hangingChars="105" w:hanging="252"/>
              <w:jc w:val="both"/>
              <w:textAlignment w:val="auto"/>
              <w:rPr>
                <w:rFonts w:ascii="Calibri" w:eastAsia="新細明體" w:hAnsi="Calibri"/>
                <w:b/>
                <w:color w:val="000000" w:themeColor="text1"/>
                <w:sz w:val="24"/>
                <w:szCs w:val="22"/>
              </w:rPr>
            </w:pPr>
          </w:p>
        </w:tc>
      </w:tr>
      <w:tr w:rsidR="00191480" w:rsidRPr="00191480" w:rsidTr="00191480">
        <w:tc>
          <w:tcPr>
            <w:tcW w:w="2144" w:type="dxa"/>
            <w:gridSpan w:val="4"/>
          </w:tcPr>
          <w:p w:rsidR="00191480" w:rsidRPr="00191480" w:rsidRDefault="00191480" w:rsidP="00191480">
            <w:pPr>
              <w:kinsoku/>
              <w:autoSpaceDN/>
              <w:adjustRightInd w:val="0"/>
              <w:snapToGrid w:val="0"/>
              <w:spacing w:line="360" w:lineRule="atLeast"/>
              <w:ind w:leftChars="-15" w:left="491" w:rightChars="-10" w:right="-28" w:hangingChars="222" w:hanging="533"/>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8-1-1</w:t>
            </w:r>
            <w:r w:rsidRPr="00191480">
              <w:rPr>
                <w:rFonts w:ascii="Calibri" w:eastAsia="新細明體" w:hAnsi="Calibri"/>
                <w:b/>
                <w:color w:val="000000" w:themeColor="text1"/>
                <w:sz w:val="24"/>
                <w:szCs w:val="22"/>
              </w:rPr>
              <w:t>訂修內容以特定性別、性傾向或性別認同者為規範對象</w:t>
            </w:r>
          </w:p>
        </w:tc>
        <w:tc>
          <w:tcPr>
            <w:tcW w:w="457" w:type="dxa"/>
            <w:vAlign w:val="center"/>
          </w:tcPr>
          <w:p w:rsidR="00191480" w:rsidRPr="00191480" w:rsidRDefault="00191480" w:rsidP="00191480">
            <w:pPr>
              <w:kinsoku/>
              <w:autoSpaceDN/>
              <w:spacing w:line="360" w:lineRule="exact"/>
              <w:jc w:val="both"/>
              <w:textAlignment w:val="auto"/>
              <w:rPr>
                <w:rFonts w:ascii="Calibri" w:eastAsia="新細明體" w:hAnsi="Calibri"/>
                <w:color w:val="000000" w:themeColor="text1"/>
                <w:sz w:val="22"/>
                <w:szCs w:val="22"/>
              </w:rPr>
            </w:pPr>
          </w:p>
        </w:tc>
        <w:tc>
          <w:tcPr>
            <w:tcW w:w="457" w:type="dxa"/>
            <w:gridSpan w:val="3"/>
          </w:tcPr>
          <w:p w:rsidR="00191480" w:rsidRPr="00191480" w:rsidRDefault="00191480" w:rsidP="00191480">
            <w:pPr>
              <w:kinsoku/>
              <w:autoSpaceDN/>
              <w:adjustRightInd w:val="0"/>
              <w:snapToGrid w:val="0"/>
              <w:spacing w:line="360" w:lineRule="exact"/>
              <w:jc w:val="center"/>
              <w:textAlignment w:val="auto"/>
              <w:rPr>
                <w:rFonts w:ascii="Calibri" w:eastAsia="新細明體" w:hAnsi="Calibri"/>
                <w:b/>
                <w:bCs/>
                <w:color w:val="000000" w:themeColor="text1"/>
                <w:sz w:val="24"/>
                <w:szCs w:val="22"/>
              </w:rPr>
            </w:pPr>
            <w:r w:rsidRPr="00191480">
              <w:rPr>
                <w:rFonts w:ascii="Calibri" w:eastAsia="新細明體" w:hAnsi="Calibri" w:hint="eastAsia"/>
                <w:b/>
                <w:color w:val="000000" w:themeColor="text1"/>
                <w:sz w:val="24"/>
                <w:szCs w:val="22"/>
              </w:rPr>
              <w:t>Ｖ</w:t>
            </w:r>
          </w:p>
        </w:tc>
        <w:tc>
          <w:tcPr>
            <w:tcW w:w="3431" w:type="dxa"/>
            <w:gridSpan w:val="4"/>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本案修正條文並未以特定性別、性傾向或性別認同為規範對象。</w:t>
            </w:r>
          </w:p>
        </w:tc>
        <w:tc>
          <w:tcPr>
            <w:tcW w:w="3346" w:type="dxa"/>
            <w:gridSpan w:val="2"/>
            <w:shd w:val="clear" w:color="auto" w:fill="auto"/>
          </w:tcPr>
          <w:p w:rsidR="00191480" w:rsidRPr="00191480" w:rsidRDefault="00191480" w:rsidP="00191480">
            <w:pPr>
              <w:kinsoku/>
              <w:autoSpaceDN/>
              <w:adjustRightInd w:val="0"/>
              <w:snapToGrid w:val="0"/>
              <w:spacing w:line="360" w:lineRule="exact"/>
              <w:ind w:leftChars="-29" w:left="-81" w:rightChars="-11" w:right="-31"/>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如規範對象以男性或女性為主，或以同性戀、異性戀或雙性戀為主，或個人自認屬於男性或女性者，請評定為「是」。</w:t>
            </w:r>
          </w:p>
        </w:tc>
      </w:tr>
      <w:tr w:rsidR="00191480" w:rsidRPr="00191480" w:rsidTr="00191480">
        <w:tc>
          <w:tcPr>
            <w:tcW w:w="2144" w:type="dxa"/>
            <w:gridSpan w:val="4"/>
          </w:tcPr>
          <w:p w:rsidR="00191480" w:rsidRPr="00191480" w:rsidRDefault="00191480" w:rsidP="00191480">
            <w:pPr>
              <w:kinsoku/>
              <w:autoSpaceDN/>
              <w:adjustRightInd w:val="0"/>
              <w:snapToGrid w:val="0"/>
              <w:spacing w:line="360" w:lineRule="atLeast"/>
              <w:ind w:leftChars="-15" w:left="491" w:rightChars="-10" w:right="-28" w:hangingChars="222" w:hanging="533"/>
              <w:jc w:val="both"/>
              <w:textAlignment w:val="auto"/>
              <w:rPr>
                <w:rFonts w:ascii="Calibri" w:eastAsia="新細明體" w:hAnsi="Calibri"/>
                <w:b/>
                <w:color w:val="000000" w:themeColor="text1"/>
                <w:sz w:val="24"/>
                <w:szCs w:val="22"/>
              </w:rPr>
            </w:pPr>
            <w:smartTag w:uri="urn:schemas-microsoft-com:office:smarttags" w:element="chsdate">
              <w:smartTagPr>
                <w:attr w:name="Year" w:val="2008"/>
                <w:attr w:name="Month" w:val="1"/>
                <w:attr w:name="Day" w:val="2"/>
                <w:attr w:name="IsLunarDate" w:val="False"/>
                <w:attr w:name="IsROCDate" w:val="False"/>
              </w:smartTagPr>
              <w:r w:rsidRPr="00191480">
                <w:rPr>
                  <w:rFonts w:ascii="Calibri" w:eastAsia="新細明體" w:hAnsi="Calibri"/>
                  <w:b/>
                  <w:color w:val="000000" w:themeColor="text1"/>
                  <w:sz w:val="24"/>
                  <w:szCs w:val="22"/>
                </w:rPr>
                <w:t>8-1-2</w:t>
              </w:r>
            </w:smartTag>
            <w:r w:rsidRPr="00191480">
              <w:rPr>
                <w:rFonts w:ascii="Calibri" w:eastAsia="新細明體" w:hAnsi="Calibri"/>
                <w:b/>
                <w:color w:val="000000" w:themeColor="text1"/>
                <w:sz w:val="24"/>
                <w:szCs w:val="22"/>
              </w:rPr>
              <w:t>訂修內容未區別對象，但執行方式將因性別、性傾向或性別認同不同而有差異</w:t>
            </w:r>
          </w:p>
        </w:tc>
        <w:tc>
          <w:tcPr>
            <w:tcW w:w="457" w:type="dxa"/>
            <w:vAlign w:val="center"/>
          </w:tcPr>
          <w:p w:rsidR="00191480" w:rsidRPr="00191480" w:rsidRDefault="00191480" w:rsidP="00191480">
            <w:pPr>
              <w:kinsoku/>
              <w:autoSpaceDN/>
              <w:spacing w:line="360" w:lineRule="exact"/>
              <w:jc w:val="both"/>
              <w:textAlignment w:val="auto"/>
              <w:rPr>
                <w:rFonts w:ascii="Calibri" w:eastAsia="新細明體" w:hAnsi="Calibri"/>
                <w:b/>
                <w:bCs/>
                <w:color w:val="000000" w:themeColor="text1"/>
                <w:sz w:val="24"/>
                <w:szCs w:val="22"/>
              </w:rPr>
            </w:pPr>
          </w:p>
        </w:tc>
        <w:tc>
          <w:tcPr>
            <w:tcW w:w="457" w:type="dxa"/>
            <w:gridSpan w:val="3"/>
          </w:tcPr>
          <w:p w:rsidR="00191480" w:rsidRPr="00191480" w:rsidRDefault="00191480" w:rsidP="00191480">
            <w:pPr>
              <w:kinsoku/>
              <w:autoSpaceDN/>
              <w:adjustRightInd w:val="0"/>
              <w:snapToGrid w:val="0"/>
              <w:spacing w:line="360" w:lineRule="exact"/>
              <w:jc w:val="center"/>
              <w:textAlignment w:val="auto"/>
              <w:rPr>
                <w:rFonts w:ascii="Calibri" w:eastAsia="新細明體" w:hAnsi="Calibri"/>
                <w:b/>
                <w:bCs/>
                <w:color w:val="000000" w:themeColor="text1"/>
                <w:sz w:val="24"/>
                <w:szCs w:val="22"/>
              </w:rPr>
            </w:pPr>
            <w:r w:rsidRPr="00191480">
              <w:rPr>
                <w:rFonts w:ascii="Calibri" w:eastAsia="新細明體" w:hAnsi="Calibri" w:hint="eastAsia"/>
                <w:b/>
                <w:color w:val="000000" w:themeColor="text1"/>
                <w:sz w:val="24"/>
                <w:szCs w:val="22"/>
              </w:rPr>
              <w:t>Ｖ</w:t>
            </w:r>
          </w:p>
        </w:tc>
        <w:tc>
          <w:tcPr>
            <w:tcW w:w="3431" w:type="dxa"/>
            <w:gridSpan w:val="4"/>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4"/>
              </w:rPr>
            </w:pPr>
            <w:r w:rsidRPr="00191480">
              <w:rPr>
                <w:rFonts w:ascii="Calibri" w:eastAsia="新細明體" w:hAnsi="Calibri" w:hint="eastAsia"/>
                <w:color w:val="000000" w:themeColor="text1"/>
                <w:sz w:val="24"/>
                <w:szCs w:val="24"/>
              </w:rPr>
              <w:t>本案修正條文之執行方式不因性別、性傾向或性別認同而有差異。</w:t>
            </w:r>
          </w:p>
        </w:tc>
        <w:tc>
          <w:tcPr>
            <w:tcW w:w="3346" w:type="dxa"/>
            <w:gridSpan w:val="2"/>
            <w:shd w:val="clear" w:color="auto" w:fill="auto"/>
          </w:tcPr>
          <w:p w:rsidR="00191480" w:rsidRPr="00191480" w:rsidRDefault="00191480" w:rsidP="00191480">
            <w:pPr>
              <w:kinsoku/>
              <w:autoSpaceDN/>
              <w:adjustRightInd w:val="0"/>
              <w:snapToGrid w:val="0"/>
              <w:spacing w:line="360" w:lineRule="exact"/>
              <w:ind w:leftChars="-29" w:left="-81" w:rightChars="-11" w:right="-31"/>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規範對象雖無區別，但因性別、性傾向或性別認同之本質差異，而有不同執行方式者，請評定為「是」。</w:t>
            </w:r>
          </w:p>
        </w:tc>
      </w:tr>
      <w:tr w:rsidR="00191480" w:rsidRPr="00191480" w:rsidTr="00191480">
        <w:tc>
          <w:tcPr>
            <w:tcW w:w="2144" w:type="dxa"/>
            <w:gridSpan w:val="4"/>
            <w:tcBorders>
              <w:bottom w:val="double" w:sz="4" w:space="0" w:color="auto"/>
            </w:tcBorders>
          </w:tcPr>
          <w:p w:rsidR="00191480" w:rsidRPr="00191480" w:rsidRDefault="00191480" w:rsidP="00191480">
            <w:pPr>
              <w:kinsoku/>
              <w:autoSpaceDN/>
              <w:adjustRightInd w:val="0"/>
              <w:snapToGrid w:val="0"/>
              <w:spacing w:line="360" w:lineRule="atLeast"/>
              <w:ind w:leftChars="-15" w:left="491" w:rightChars="-10" w:right="-28" w:hangingChars="222" w:hanging="533"/>
              <w:jc w:val="both"/>
              <w:textAlignment w:val="auto"/>
              <w:rPr>
                <w:rFonts w:ascii="Calibri" w:eastAsia="新細明體" w:hAnsi="Calibri"/>
                <w:b/>
                <w:color w:val="000000" w:themeColor="text1"/>
                <w:sz w:val="24"/>
                <w:szCs w:val="22"/>
              </w:rPr>
            </w:pPr>
            <w:smartTag w:uri="urn:schemas-microsoft-com:office:smarttags" w:element="chsdate">
              <w:smartTagPr>
                <w:attr w:name="Year" w:val="2008"/>
                <w:attr w:name="Month" w:val="1"/>
                <w:attr w:name="Day" w:val="3"/>
                <w:attr w:name="IsLunarDate" w:val="False"/>
                <w:attr w:name="IsROCDate" w:val="False"/>
              </w:smartTagPr>
              <w:r w:rsidRPr="00191480">
                <w:rPr>
                  <w:rFonts w:ascii="Calibri" w:eastAsia="新細明體" w:hAnsi="Calibri"/>
                  <w:b/>
                  <w:color w:val="000000" w:themeColor="text1"/>
                  <w:sz w:val="24"/>
                  <w:szCs w:val="22"/>
                </w:rPr>
                <w:t>8-1-3</w:t>
              </w:r>
            </w:smartTag>
            <w:r w:rsidRPr="00191480">
              <w:rPr>
                <w:rFonts w:ascii="Calibri" w:eastAsia="新細明體" w:hAnsi="Calibri"/>
                <w:b/>
                <w:color w:val="000000" w:themeColor="text1"/>
                <w:sz w:val="24"/>
                <w:szCs w:val="22"/>
              </w:rPr>
              <w:t>訂修內容所規範對象及執行方式無差異，但對於不同性別、性傾向或性別認同者將產生不同結果</w:t>
            </w:r>
          </w:p>
        </w:tc>
        <w:tc>
          <w:tcPr>
            <w:tcW w:w="457" w:type="dxa"/>
            <w:tcBorders>
              <w:bottom w:val="double" w:sz="4" w:space="0" w:color="auto"/>
            </w:tcBorders>
            <w:vAlign w:val="center"/>
          </w:tcPr>
          <w:p w:rsidR="00191480" w:rsidRPr="00191480" w:rsidRDefault="00191480" w:rsidP="00191480">
            <w:pPr>
              <w:kinsoku/>
              <w:autoSpaceDN/>
              <w:spacing w:line="360" w:lineRule="exact"/>
              <w:jc w:val="both"/>
              <w:textAlignment w:val="auto"/>
              <w:rPr>
                <w:rFonts w:ascii="Calibri" w:eastAsia="新細明體" w:hAnsi="Calibri"/>
                <w:color w:val="000000" w:themeColor="text1"/>
                <w:sz w:val="22"/>
                <w:szCs w:val="22"/>
              </w:rPr>
            </w:pPr>
          </w:p>
        </w:tc>
        <w:tc>
          <w:tcPr>
            <w:tcW w:w="457" w:type="dxa"/>
            <w:gridSpan w:val="3"/>
            <w:tcBorders>
              <w:bottom w:val="double" w:sz="4" w:space="0" w:color="auto"/>
            </w:tcBorders>
          </w:tcPr>
          <w:p w:rsidR="00191480" w:rsidRPr="00191480" w:rsidRDefault="00191480" w:rsidP="00191480">
            <w:pPr>
              <w:kinsoku/>
              <w:autoSpaceDN/>
              <w:adjustRightInd w:val="0"/>
              <w:snapToGrid w:val="0"/>
              <w:spacing w:line="360" w:lineRule="exact"/>
              <w:jc w:val="center"/>
              <w:textAlignment w:val="auto"/>
              <w:rPr>
                <w:rFonts w:ascii="Calibri" w:eastAsia="新細明體" w:hAnsi="Calibri"/>
                <w:b/>
                <w:bCs/>
                <w:color w:val="000000" w:themeColor="text1"/>
                <w:sz w:val="24"/>
                <w:szCs w:val="22"/>
              </w:rPr>
            </w:pPr>
            <w:r w:rsidRPr="00191480">
              <w:rPr>
                <w:rFonts w:ascii="Calibri" w:eastAsia="新細明體" w:hAnsi="Calibri" w:hint="eastAsia"/>
                <w:b/>
                <w:color w:val="000000" w:themeColor="text1"/>
                <w:sz w:val="24"/>
                <w:szCs w:val="22"/>
              </w:rPr>
              <w:t>Ｖ</w:t>
            </w:r>
          </w:p>
        </w:tc>
        <w:tc>
          <w:tcPr>
            <w:tcW w:w="3431" w:type="dxa"/>
            <w:gridSpan w:val="4"/>
            <w:tcBorders>
              <w:bottom w:val="double" w:sz="4" w:space="0" w:color="auto"/>
            </w:tcBorders>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themeColor="text1"/>
                <w:sz w:val="24"/>
                <w:szCs w:val="22"/>
              </w:rPr>
            </w:pPr>
            <w:r w:rsidRPr="00191480">
              <w:rPr>
                <w:rFonts w:ascii="Calibri" w:eastAsia="新細明體" w:hAnsi="Calibri" w:hint="eastAsia"/>
                <w:color w:val="000000" w:themeColor="text1"/>
                <w:sz w:val="24"/>
                <w:szCs w:val="24"/>
              </w:rPr>
              <w:t>本案修正條文不因性別產生不同結果。</w:t>
            </w:r>
          </w:p>
        </w:tc>
        <w:tc>
          <w:tcPr>
            <w:tcW w:w="3346" w:type="dxa"/>
            <w:gridSpan w:val="2"/>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29" w:left="-81" w:rightChars="-11" w:right="-31"/>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規範對象及執行方式雖無差異，惟其結果乃因性別、性傾向或性別認同而有不同者，請評定為「是」。</w:t>
            </w:r>
          </w:p>
        </w:tc>
      </w:tr>
      <w:tr w:rsidR="00191480" w:rsidRPr="00191480" w:rsidTr="00191480">
        <w:tc>
          <w:tcPr>
            <w:tcW w:w="9835" w:type="dxa"/>
            <w:gridSpan w:val="14"/>
            <w:tcBorders>
              <w:top w:val="double" w:sz="4" w:space="0" w:color="auto"/>
            </w:tcBorders>
            <w:vAlign w:val="center"/>
          </w:tcPr>
          <w:p w:rsidR="00191480" w:rsidRPr="00191480" w:rsidRDefault="00191480" w:rsidP="00191480">
            <w:pPr>
              <w:kinsoku/>
              <w:autoSpaceDN/>
              <w:adjustRightInd w:val="0"/>
              <w:snapToGrid w:val="0"/>
              <w:spacing w:line="240" w:lineRule="atLeast"/>
              <w:ind w:left="252" w:rightChars="-45" w:right="-126" w:hanging="360"/>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8-2</w:t>
            </w:r>
            <w:r w:rsidRPr="00191480">
              <w:rPr>
                <w:rFonts w:ascii="Calibri" w:eastAsia="新細明體" w:hAnsi="Calibri"/>
                <w:b/>
                <w:color w:val="000000" w:themeColor="text1"/>
                <w:sz w:val="24"/>
                <w:szCs w:val="22"/>
              </w:rPr>
              <w:t>性別目標</w:t>
            </w:r>
          </w:p>
        </w:tc>
      </w:tr>
      <w:tr w:rsidR="00191480" w:rsidRPr="00191480" w:rsidTr="00191480">
        <w:tc>
          <w:tcPr>
            <w:tcW w:w="2762" w:type="dxa"/>
            <w:gridSpan w:val="6"/>
            <w:shd w:val="clear" w:color="auto" w:fill="auto"/>
          </w:tcPr>
          <w:p w:rsidR="00191480" w:rsidRPr="00191480" w:rsidRDefault="00191480" w:rsidP="00191480">
            <w:pPr>
              <w:kinsoku/>
              <w:autoSpaceDN/>
              <w:adjustRightInd w:val="0"/>
              <w:snapToGrid w:val="0"/>
              <w:spacing w:line="240" w:lineRule="atLeast"/>
              <w:ind w:leftChars="-15" w:left="340" w:hangingChars="159" w:hanging="382"/>
              <w:jc w:val="center"/>
              <w:textAlignment w:val="auto"/>
              <w:rPr>
                <w:rFonts w:ascii="Calibri" w:eastAsia="新細明體" w:hAnsi="Calibri"/>
                <w:b/>
                <w:color w:val="000000" w:themeColor="text1"/>
                <w:sz w:val="24"/>
                <w:szCs w:val="22"/>
                <w:u w:val="single"/>
              </w:rPr>
            </w:pPr>
            <w:r w:rsidRPr="00191480">
              <w:rPr>
                <w:rFonts w:ascii="Calibri" w:eastAsia="新細明體" w:hAnsi="Calibri"/>
                <w:b/>
                <w:bCs/>
                <w:color w:val="000000" w:themeColor="text1"/>
                <w:sz w:val="24"/>
                <w:szCs w:val="22"/>
              </w:rPr>
              <w:t>項　目</w:t>
            </w:r>
          </w:p>
        </w:tc>
        <w:tc>
          <w:tcPr>
            <w:tcW w:w="3742" w:type="dxa"/>
            <w:gridSpan w:val="7"/>
            <w:shd w:val="clear" w:color="auto" w:fill="auto"/>
          </w:tcPr>
          <w:p w:rsidR="00191480" w:rsidRPr="00191480" w:rsidRDefault="00191480" w:rsidP="00191480">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color w:val="000000" w:themeColor="text1"/>
                <w:sz w:val="24"/>
                <w:szCs w:val="22"/>
              </w:rPr>
            </w:pPr>
            <w:r w:rsidRPr="00191480">
              <w:rPr>
                <w:rFonts w:ascii="Calibri" w:eastAsia="新細明體" w:hAnsi="Calibri"/>
                <w:b/>
                <w:bCs/>
                <w:color w:val="000000" w:themeColor="text1"/>
                <w:sz w:val="24"/>
                <w:szCs w:val="22"/>
              </w:rPr>
              <w:t>說　明</w:t>
            </w:r>
          </w:p>
        </w:tc>
        <w:tc>
          <w:tcPr>
            <w:tcW w:w="3331" w:type="dxa"/>
            <w:shd w:val="clear" w:color="auto" w:fill="auto"/>
          </w:tcPr>
          <w:p w:rsidR="00191480" w:rsidRPr="00191480" w:rsidRDefault="00191480" w:rsidP="00191480">
            <w:pPr>
              <w:kinsoku/>
              <w:autoSpaceDN/>
              <w:adjustRightInd w:val="0"/>
              <w:snapToGrid w:val="0"/>
              <w:spacing w:line="240" w:lineRule="atLeast"/>
              <w:ind w:leftChars="-44" w:left="-123" w:rightChars="-45" w:right="-126"/>
              <w:jc w:val="center"/>
              <w:textAlignment w:val="auto"/>
              <w:rPr>
                <w:rFonts w:ascii="Calibri" w:eastAsia="新細明體" w:hAnsi="Calibri"/>
                <w:color w:val="000000" w:themeColor="text1"/>
                <w:sz w:val="24"/>
                <w:szCs w:val="22"/>
              </w:rPr>
            </w:pPr>
            <w:r w:rsidRPr="00191480">
              <w:rPr>
                <w:rFonts w:ascii="Calibri" w:eastAsia="新細明體" w:hAnsi="Calibri"/>
                <w:b/>
                <w:bCs/>
                <w:color w:val="000000" w:themeColor="text1"/>
                <w:sz w:val="24"/>
                <w:szCs w:val="22"/>
              </w:rPr>
              <w:t>備　註</w:t>
            </w:r>
          </w:p>
        </w:tc>
      </w:tr>
      <w:tr w:rsidR="00191480" w:rsidRPr="00191480" w:rsidTr="00191480">
        <w:tc>
          <w:tcPr>
            <w:tcW w:w="2762" w:type="dxa"/>
            <w:gridSpan w:val="6"/>
            <w:shd w:val="clear" w:color="auto" w:fill="auto"/>
          </w:tcPr>
          <w:p w:rsidR="00191480" w:rsidRPr="00191480" w:rsidRDefault="00191480" w:rsidP="00191480">
            <w:pPr>
              <w:kinsoku/>
              <w:autoSpaceDN/>
              <w:adjustRightInd w:val="0"/>
              <w:snapToGrid w:val="0"/>
              <w:spacing w:line="360" w:lineRule="exact"/>
              <w:ind w:leftChars="-14" w:left="602" w:rightChars="-10" w:right="-28" w:hangingChars="267" w:hanging="641"/>
              <w:jc w:val="both"/>
              <w:textAlignment w:val="auto"/>
              <w:rPr>
                <w:rFonts w:ascii="Calibri" w:eastAsia="新細明體" w:hAnsi="Calibri"/>
                <w:b/>
                <w:bCs/>
                <w:color w:val="000000" w:themeColor="text1"/>
                <w:sz w:val="24"/>
                <w:szCs w:val="22"/>
              </w:rPr>
            </w:pPr>
            <w:smartTag w:uri="urn:schemas-microsoft-com:office:smarttags" w:element="chsdate">
              <w:smartTagPr>
                <w:attr w:name="Year" w:val="2008"/>
                <w:attr w:name="Month" w:val="2"/>
                <w:attr w:name="Day" w:val="1"/>
                <w:attr w:name="IsLunarDate" w:val="False"/>
                <w:attr w:name="IsROCDate" w:val="False"/>
              </w:smartTagPr>
              <w:r w:rsidRPr="00191480">
                <w:rPr>
                  <w:rFonts w:ascii="Calibri" w:eastAsia="新細明體" w:hAnsi="Calibri"/>
                  <w:b/>
                  <w:color w:val="000000" w:themeColor="text1"/>
                  <w:sz w:val="24"/>
                  <w:szCs w:val="22"/>
                </w:rPr>
                <w:t>8-2-1</w:t>
              </w:r>
            </w:smartTag>
            <w:r w:rsidRPr="00191480">
              <w:rPr>
                <w:rFonts w:ascii="Calibri" w:eastAsia="新細明體" w:hAnsi="Calibri"/>
                <w:b/>
                <w:color w:val="000000" w:themeColor="text1"/>
                <w:sz w:val="24"/>
                <w:szCs w:val="22"/>
              </w:rPr>
              <w:t>採取積極作為，去除不必要差別待遇，或促進實質平等</w:t>
            </w:r>
          </w:p>
        </w:tc>
        <w:tc>
          <w:tcPr>
            <w:tcW w:w="3742" w:type="dxa"/>
            <w:gridSpan w:val="7"/>
            <w:shd w:val="clear" w:color="auto" w:fill="auto"/>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新細明體"/>
                <w:color w:val="000000" w:themeColor="text1"/>
                <w:sz w:val="24"/>
                <w:szCs w:val="24"/>
              </w:rPr>
            </w:pPr>
          </w:p>
        </w:tc>
        <w:tc>
          <w:tcPr>
            <w:tcW w:w="3331" w:type="dxa"/>
            <w:shd w:val="clear" w:color="auto" w:fill="auto"/>
          </w:tcPr>
          <w:p w:rsidR="00191480" w:rsidRPr="00191480" w:rsidRDefault="00191480" w:rsidP="00191480">
            <w:pPr>
              <w:kinsoku/>
              <w:autoSpaceDN/>
              <w:adjustRightInd w:val="0"/>
              <w:snapToGrid w:val="0"/>
              <w:spacing w:line="360" w:lineRule="exact"/>
              <w:ind w:leftChars="-47" w:left="-132" w:rightChars="-28" w:right="-78" w:firstLineChars="3" w:firstLine="7"/>
              <w:jc w:val="both"/>
              <w:textAlignment w:val="auto"/>
              <w:rPr>
                <w:rFonts w:ascii="Calibri" w:eastAsia="新細明體" w:hAnsi="Calibri"/>
                <w:bCs/>
                <w:color w:val="000000" w:themeColor="text1"/>
                <w:sz w:val="24"/>
                <w:szCs w:val="22"/>
              </w:rPr>
            </w:pPr>
            <w:r w:rsidRPr="00191480">
              <w:rPr>
                <w:rFonts w:ascii="Calibri" w:eastAsia="新細明體" w:hAnsi="Calibri"/>
                <w:color w:val="000000" w:themeColor="text1"/>
                <w:sz w:val="24"/>
                <w:szCs w:val="22"/>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191480">
                <w:rPr>
                  <w:rFonts w:ascii="Calibri" w:eastAsia="新細明體" w:hAnsi="Calibri"/>
                  <w:color w:val="000000" w:themeColor="text1"/>
                  <w:sz w:val="24"/>
                  <w:szCs w:val="22"/>
                </w:rPr>
                <w:t>8-2-2</w:t>
              </w:r>
            </w:smartTag>
            <w:r w:rsidRPr="00191480">
              <w:rPr>
                <w:rFonts w:ascii="Calibri" w:eastAsia="新細明體" w:hAnsi="Calibri"/>
                <w:color w:val="000000" w:themeColor="text1"/>
                <w:sz w:val="24"/>
                <w:szCs w:val="22"/>
              </w:rPr>
              <w:t>不得全部填列無關）</w:t>
            </w:r>
          </w:p>
        </w:tc>
      </w:tr>
      <w:tr w:rsidR="00191480" w:rsidRPr="00191480" w:rsidTr="00191480">
        <w:tc>
          <w:tcPr>
            <w:tcW w:w="2762" w:type="dxa"/>
            <w:gridSpan w:val="6"/>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15" w:left="599" w:rightChars="-10" w:right="-28" w:hangingChars="267" w:hanging="641"/>
              <w:jc w:val="both"/>
              <w:textAlignment w:val="auto"/>
              <w:rPr>
                <w:rFonts w:ascii="Calibri" w:eastAsia="新細明體" w:hAnsi="Calibri"/>
                <w:b/>
                <w:color w:val="000000" w:themeColor="text1"/>
                <w:sz w:val="24"/>
                <w:szCs w:val="22"/>
              </w:rPr>
            </w:pPr>
            <w:smartTag w:uri="urn:schemas-microsoft-com:office:smarttags" w:element="chsdate">
              <w:smartTagPr>
                <w:attr w:name="Year" w:val="2008"/>
                <w:attr w:name="Month" w:val="2"/>
                <w:attr w:name="Day" w:val="2"/>
                <w:attr w:name="IsLunarDate" w:val="False"/>
                <w:attr w:name="IsROCDate" w:val="False"/>
              </w:smartTagPr>
              <w:r w:rsidRPr="00191480">
                <w:rPr>
                  <w:rFonts w:ascii="Calibri" w:eastAsia="新細明體" w:hAnsi="Calibri"/>
                  <w:b/>
                  <w:color w:val="000000" w:themeColor="text1"/>
                  <w:sz w:val="24"/>
                  <w:szCs w:val="22"/>
                </w:rPr>
                <w:t>8-2-2</w:t>
              </w:r>
            </w:smartTag>
            <w:r w:rsidRPr="00191480">
              <w:rPr>
                <w:rFonts w:ascii="Calibri" w:eastAsia="新細明體" w:hAnsi="Calibri"/>
                <w:b/>
                <w:color w:val="000000" w:themeColor="text1"/>
                <w:sz w:val="24"/>
                <w:szCs w:val="22"/>
              </w:rPr>
              <w:t>營造平等環境，預防</w:t>
            </w:r>
            <w:r w:rsidRPr="00191480">
              <w:rPr>
                <w:rFonts w:ascii="Calibri" w:eastAsia="新細明體" w:hAnsi="Calibri"/>
                <w:b/>
                <w:color w:val="000000" w:themeColor="text1"/>
                <w:sz w:val="24"/>
                <w:szCs w:val="22"/>
              </w:rPr>
              <w:lastRenderedPageBreak/>
              <w:t>及消除性別歧視</w:t>
            </w:r>
          </w:p>
        </w:tc>
        <w:tc>
          <w:tcPr>
            <w:tcW w:w="3742" w:type="dxa"/>
            <w:gridSpan w:val="7"/>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新細明體"/>
                <w:color w:val="000000" w:themeColor="text1"/>
                <w:sz w:val="24"/>
                <w:szCs w:val="24"/>
              </w:rPr>
            </w:pPr>
          </w:p>
        </w:tc>
        <w:tc>
          <w:tcPr>
            <w:tcW w:w="3331" w:type="dxa"/>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43" w:left="-103" w:rightChars="-28" w:right="-78" w:hangingChars="7" w:hanging="17"/>
              <w:jc w:val="both"/>
              <w:textAlignment w:val="auto"/>
              <w:rPr>
                <w:rFonts w:ascii="Calibri" w:eastAsia="新細明體" w:hAnsi="Calibri"/>
                <w:bCs/>
                <w:color w:val="000000" w:themeColor="text1"/>
                <w:sz w:val="24"/>
                <w:szCs w:val="22"/>
              </w:rPr>
            </w:pPr>
            <w:r w:rsidRPr="00191480">
              <w:rPr>
                <w:rFonts w:ascii="Calibri" w:eastAsia="新細明體" w:hAnsi="Calibri"/>
                <w:color w:val="000000" w:themeColor="text1"/>
                <w:sz w:val="24"/>
                <w:szCs w:val="22"/>
              </w:rPr>
              <w:t>消除或打破性別刻板印象與性</w:t>
            </w:r>
            <w:r w:rsidRPr="00191480">
              <w:rPr>
                <w:rFonts w:ascii="Calibri" w:eastAsia="新細明體" w:hAnsi="Calibri"/>
                <w:color w:val="000000" w:themeColor="text1"/>
                <w:sz w:val="24"/>
                <w:szCs w:val="22"/>
              </w:rPr>
              <w:lastRenderedPageBreak/>
              <w:t>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191480">
                <w:rPr>
                  <w:rFonts w:ascii="Calibri" w:eastAsia="新細明體" w:hAnsi="Calibri"/>
                  <w:color w:val="000000" w:themeColor="text1"/>
                  <w:sz w:val="24"/>
                  <w:szCs w:val="22"/>
                </w:rPr>
                <w:t>8-2-1</w:t>
              </w:r>
            </w:smartTag>
            <w:r w:rsidRPr="00191480">
              <w:rPr>
                <w:rFonts w:ascii="Calibri" w:eastAsia="新細明體" w:hAnsi="Calibri"/>
                <w:color w:val="000000" w:themeColor="text1"/>
                <w:sz w:val="24"/>
                <w:szCs w:val="22"/>
              </w:rPr>
              <w:t>不得全部填列無關）</w:t>
            </w:r>
          </w:p>
        </w:tc>
      </w:tr>
      <w:tr w:rsidR="00191480" w:rsidRPr="00191480" w:rsidTr="00191480">
        <w:tc>
          <w:tcPr>
            <w:tcW w:w="9835" w:type="dxa"/>
            <w:gridSpan w:val="14"/>
            <w:tcBorders>
              <w:top w:val="double" w:sz="4" w:space="0" w:color="auto"/>
            </w:tcBorders>
            <w:shd w:val="clear" w:color="auto" w:fill="auto"/>
          </w:tcPr>
          <w:p w:rsidR="00191480" w:rsidRPr="00191480" w:rsidRDefault="00191480" w:rsidP="00191480">
            <w:pPr>
              <w:kinsoku/>
              <w:autoSpaceDN/>
              <w:adjustRightInd w:val="0"/>
              <w:snapToGrid w:val="0"/>
              <w:spacing w:line="240" w:lineRule="atLeast"/>
              <w:ind w:leftChars="-44" w:left="117" w:rightChars="-45" w:right="-126" w:hangingChars="100" w:hanging="240"/>
              <w:jc w:val="both"/>
              <w:textAlignment w:val="auto"/>
              <w:rPr>
                <w:rFonts w:ascii="Calibri" w:eastAsia="新細明體" w:hAnsi="Calibri"/>
                <w:b/>
                <w:bCs/>
                <w:color w:val="000000" w:themeColor="text1"/>
                <w:sz w:val="24"/>
                <w:szCs w:val="22"/>
              </w:rPr>
            </w:pPr>
            <w:r w:rsidRPr="00191480">
              <w:rPr>
                <w:rFonts w:ascii="Calibri" w:eastAsia="新細明體" w:hAnsi="Calibri"/>
                <w:b/>
                <w:color w:val="000000" w:themeColor="text1"/>
                <w:sz w:val="24"/>
                <w:szCs w:val="22"/>
              </w:rPr>
              <w:lastRenderedPageBreak/>
              <w:t xml:space="preserve">8-3 </w:t>
            </w:r>
            <w:r w:rsidRPr="00191480">
              <w:rPr>
                <w:rFonts w:ascii="Calibri" w:eastAsia="新細明體" w:hAnsi="Calibri"/>
                <w:b/>
                <w:color w:val="000000" w:themeColor="text1"/>
                <w:sz w:val="24"/>
                <w:szCs w:val="22"/>
              </w:rPr>
              <w:t>性別效益</w:t>
            </w:r>
          </w:p>
        </w:tc>
      </w:tr>
      <w:tr w:rsidR="00191480" w:rsidRPr="00191480" w:rsidTr="00191480">
        <w:tc>
          <w:tcPr>
            <w:tcW w:w="2762" w:type="dxa"/>
            <w:gridSpan w:val="6"/>
            <w:tcBorders>
              <w:top w:val="single" w:sz="4" w:space="0" w:color="auto"/>
            </w:tcBorders>
            <w:shd w:val="clear" w:color="auto" w:fill="auto"/>
          </w:tcPr>
          <w:p w:rsidR="00191480" w:rsidRPr="00191480" w:rsidRDefault="00191480" w:rsidP="00191480">
            <w:pPr>
              <w:kinsoku/>
              <w:autoSpaceDN/>
              <w:adjustRightInd w:val="0"/>
              <w:snapToGrid w:val="0"/>
              <w:spacing w:line="360" w:lineRule="atLeast"/>
              <w:ind w:leftChars="-15" w:left="554" w:rightChars="-10" w:right="-28" w:hangingChars="248" w:hanging="596"/>
              <w:jc w:val="center"/>
              <w:textAlignment w:val="auto"/>
              <w:rPr>
                <w:rFonts w:ascii="Calibri" w:eastAsia="新細明體" w:hAnsi="Calibri"/>
                <w:b/>
                <w:color w:val="000000" w:themeColor="text1"/>
                <w:sz w:val="24"/>
                <w:szCs w:val="22"/>
              </w:rPr>
            </w:pPr>
            <w:r w:rsidRPr="00191480">
              <w:rPr>
                <w:rFonts w:ascii="Calibri" w:eastAsia="新細明體" w:hAnsi="Calibri"/>
                <w:b/>
                <w:bCs/>
                <w:color w:val="000000" w:themeColor="text1"/>
                <w:sz w:val="24"/>
                <w:szCs w:val="22"/>
              </w:rPr>
              <w:t>項　目</w:t>
            </w:r>
          </w:p>
        </w:tc>
        <w:tc>
          <w:tcPr>
            <w:tcW w:w="3742" w:type="dxa"/>
            <w:gridSpan w:val="7"/>
            <w:tcBorders>
              <w:top w:val="single" w:sz="4" w:space="0" w:color="auto"/>
            </w:tcBorders>
            <w:shd w:val="clear" w:color="auto" w:fill="auto"/>
          </w:tcPr>
          <w:p w:rsidR="00191480" w:rsidRPr="00191480" w:rsidRDefault="00191480" w:rsidP="00191480">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說　明</w:t>
            </w:r>
          </w:p>
        </w:tc>
        <w:tc>
          <w:tcPr>
            <w:tcW w:w="3331" w:type="dxa"/>
            <w:tcBorders>
              <w:top w:val="single" w:sz="4" w:space="0" w:color="auto"/>
            </w:tcBorders>
            <w:shd w:val="clear" w:color="auto" w:fill="auto"/>
          </w:tcPr>
          <w:p w:rsidR="00191480" w:rsidRPr="00191480" w:rsidRDefault="00191480" w:rsidP="00191480">
            <w:pPr>
              <w:kinsoku/>
              <w:autoSpaceDN/>
              <w:adjustRightInd w:val="0"/>
              <w:snapToGrid w:val="0"/>
              <w:spacing w:line="240" w:lineRule="atLeast"/>
              <w:ind w:leftChars="-44" w:left="117" w:rightChars="-45" w:right="-126" w:hangingChars="100" w:hanging="240"/>
              <w:jc w:val="center"/>
              <w:textAlignment w:val="auto"/>
              <w:rPr>
                <w:rFonts w:ascii="Calibri" w:eastAsia="新細明體" w:hAnsi="Calibri"/>
                <w:b/>
                <w:bCs/>
                <w:color w:val="000000" w:themeColor="text1"/>
                <w:sz w:val="24"/>
                <w:szCs w:val="22"/>
              </w:rPr>
            </w:pPr>
            <w:r w:rsidRPr="00191480">
              <w:rPr>
                <w:rFonts w:ascii="Calibri" w:eastAsia="新細明體" w:hAnsi="Calibri"/>
                <w:b/>
                <w:bCs/>
                <w:color w:val="000000" w:themeColor="text1"/>
                <w:sz w:val="24"/>
                <w:szCs w:val="22"/>
              </w:rPr>
              <w:t>備　註</w:t>
            </w:r>
          </w:p>
        </w:tc>
      </w:tr>
      <w:tr w:rsidR="00191480" w:rsidRPr="00191480" w:rsidTr="00191480">
        <w:tc>
          <w:tcPr>
            <w:tcW w:w="2762" w:type="dxa"/>
            <w:gridSpan w:val="6"/>
            <w:tcBorders>
              <w:top w:val="double" w:sz="4" w:space="0" w:color="auto"/>
            </w:tcBorders>
            <w:shd w:val="clear" w:color="auto" w:fill="auto"/>
          </w:tcPr>
          <w:p w:rsidR="00191480" w:rsidRPr="00191480" w:rsidRDefault="00191480" w:rsidP="00191480">
            <w:pPr>
              <w:kinsoku/>
              <w:autoSpaceDN/>
              <w:adjustRightInd w:val="0"/>
              <w:snapToGrid w:val="0"/>
              <w:spacing w:line="360" w:lineRule="exact"/>
              <w:ind w:leftChars="-13" w:left="615" w:rightChars="-10" w:right="-28" w:hangingChars="271" w:hanging="651"/>
              <w:jc w:val="both"/>
              <w:textAlignment w:val="auto"/>
              <w:rPr>
                <w:rFonts w:ascii="Calibri" w:eastAsia="新細明體" w:hAnsi="Calibri"/>
                <w:b/>
                <w:color w:val="000000" w:themeColor="text1"/>
                <w:sz w:val="24"/>
                <w:szCs w:val="22"/>
              </w:rPr>
            </w:pPr>
            <w:smartTag w:uri="urn:schemas-microsoft-com:office:smarttags" w:element="chsdate">
              <w:smartTagPr>
                <w:attr w:name="Year" w:val="2008"/>
                <w:attr w:name="Month" w:val="3"/>
                <w:attr w:name="Day" w:val="1"/>
                <w:attr w:name="IsLunarDate" w:val="False"/>
                <w:attr w:name="IsROCDate" w:val="False"/>
              </w:smartTagPr>
              <w:r w:rsidRPr="00191480">
                <w:rPr>
                  <w:rFonts w:ascii="Calibri" w:eastAsia="新細明體" w:hAnsi="Calibri"/>
                  <w:b/>
                  <w:color w:val="000000" w:themeColor="text1"/>
                  <w:sz w:val="24"/>
                  <w:szCs w:val="22"/>
                </w:rPr>
                <w:t>8-3-1</w:t>
              </w:r>
            </w:smartTag>
            <w:r w:rsidRPr="00191480">
              <w:rPr>
                <w:rFonts w:ascii="Calibri" w:eastAsia="新細明體" w:hAnsi="Calibri"/>
                <w:b/>
                <w:color w:val="000000" w:themeColor="text1"/>
                <w:sz w:val="24"/>
                <w:szCs w:val="22"/>
              </w:rPr>
              <w:t>對於消弭性別歧視、促進性別平等有積極、正面綜效</w:t>
            </w:r>
          </w:p>
        </w:tc>
        <w:tc>
          <w:tcPr>
            <w:tcW w:w="3742" w:type="dxa"/>
            <w:gridSpan w:val="7"/>
            <w:tcBorders>
              <w:top w:val="double" w:sz="4" w:space="0" w:color="auto"/>
            </w:tcBorders>
            <w:shd w:val="clear" w:color="auto" w:fill="auto"/>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新細明體"/>
                <w:color w:val="000000" w:themeColor="text1"/>
                <w:sz w:val="24"/>
                <w:szCs w:val="24"/>
              </w:rPr>
            </w:pPr>
          </w:p>
        </w:tc>
        <w:tc>
          <w:tcPr>
            <w:tcW w:w="3331" w:type="dxa"/>
            <w:tcBorders>
              <w:top w:val="double" w:sz="4" w:space="0" w:color="auto"/>
            </w:tcBorders>
            <w:shd w:val="clear" w:color="auto" w:fill="auto"/>
          </w:tcPr>
          <w:p w:rsidR="00191480" w:rsidRPr="00191480" w:rsidRDefault="00191480" w:rsidP="00191480">
            <w:pPr>
              <w:kinsoku/>
              <w:autoSpaceDN/>
              <w:adjustRightInd w:val="0"/>
              <w:snapToGrid w:val="0"/>
              <w:spacing w:line="360" w:lineRule="exact"/>
              <w:ind w:leftChars="-43" w:left="-103" w:rightChars="-28" w:right="-78" w:hangingChars="7" w:hanging="17"/>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請詳加說明性別效益何在，本項不得填列無關。</w:t>
            </w:r>
          </w:p>
        </w:tc>
      </w:tr>
      <w:tr w:rsidR="00191480" w:rsidRPr="00191480" w:rsidTr="00191480">
        <w:tc>
          <w:tcPr>
            <w:tcW w:w="2762" w:type="dxa"/>
            <w:gridSpan w:val="6"/>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13" w:left="615" w:rightChars="-10" w:right="-28" w:hangingChars="271" w:hanging="651"/>
              <w:jc w:val="both"/>
              <w:textAlignment w:val="auto"/>
              <w:rPr>
                <w:rFonts w:ascii="Calibri" w:eastAsia="新細明體" w:hAnsi="Calibri"/>
                <w:b/>
                <w:color w:val="000000" w:themeColor="text1"/>
                <w:sz w:val="24"/>
                <w:szCs w:val="22"/>
              </w:rPr>
            </w:pPr>
            <w:smartTag w:uri="urn:schemas-microsoft-com:office:smarttags" w:element="chsdate">
              <w:smartTagPr>
                <w:attr w:name="Year" w:val="2008"/>
                <w:attr w:name="Month" w:val="3"/>
                <w:attr w:name="Day" w:val="2"/>
                <w:attr w:name="IsLunarDate" w:val="False"/>
                <w:attr w:name="IsROCDate" w:val="False"/>
              </w:smartTagPr>
              <w:r w:rsidRPr="00191480">
                <w:rPr>
                  <w:rFonts w:ascii="Calibri" w:eastAsia="新細明體" w:hAnsi="Calibri"/>
                  <w:b/>
                  <w:color w:val="000000" w:themeColor="text1"/>
                  <w:sz w:val="24"/>
                  <w:szCs w:val="22"/>
                </w:rPr>
                <w:t>8-3-2</w:t>
              </w:r>
            </w:smartTag>
            <w:r w:rsidRPr="00191480">
              <w:rPr>
                <w:rFonts w:ascii="Calibri" w:eastAsia="新細明體" w:hAnsi="Calibri"/>
                <w:b/>
                <w:color w:val="000000" w:themeColor="text1"/>
                <w:sz w:val="24"/>
                <w:szCs w:val="22"/>
              </w:rPr>
              <w:t xml:space="preserve"> </w:t>
            </w:r>
            <w:r w:rsidRPr="00191480">
              <w:rPr>
                <w:rFonts w:ascii="Calibri" w:eastAsia="新細明體" w:hAnsi="Calibri"/>
                <w:b/>
                <w:color w:val="000000" w:themeColor="text1"/>
                <w:sz w:val="24"/>
                <w:szCs w:val="22"/>
              </w:rPr>
              <w:t>符合憲法、國際規範</w:t>
            </w:r>
            <w:r w:rsidRPr="00191480">
              <w:rPr>
                <w:rFonts w:ascii="Calibri" w:eastAsia="新細明體" w:hAnsi="Calibri" w:hint="eastAsia"/>
                <w:b/>
                <w:color w:val="000000" w:themeColor="text1"/>
                <w:sz w:val="24"/>
                <w:szCs w:val="22"/>
              </w:rPr>
              <w:t>(</w:t>
            </w:r>
            <w:r w:rsidRPr="00191480">
              <w:rPr>
                <w:rFonts w:ascii="Calibri" w:eastAsia="新細明體" w:hAnsi="Calibri" w:hint="eastAsia"/>
                <w:b/>
                <w:color w:val="000000" w:themeColor="text1"/>
                <w:sz w:val="24"/>
                <w:szCs w:val="22"/>
              </w:rPr>
              <w:t>包括消除對婦女一切形式歧視公約</w:t>
            </w:r>
            <w:r w:rsidRPr="00191480">
              <w:rPr>
                <w:rFonts w:ascii="Calibri" w:eastAsia="新細明體" w:hAnsi="Calibri"/>
                <w:b/>
                <w:color w:val="000000" w:themeColor="text1"/>
                <w:sz w:val="24"/>
                <w:szCs w:val="22"/>
              </w:rPr>
              <w:t>CEDAW</w:t>
            </w:r>
            <w:r w:rsidRPr="00191480">
              <w:rPr>
                <w:rFonts w:ascii="Calibri" w:eastAsia="新細明體" w:hAnsi="Calibri" w:hint="eastAsia"/>
                <w:b/>
                <w:color w:val="000000" w:themeColor="text1"/>
                <w:sz w:val="24"/>
                <w:szCs w:val="22"/>
              </w:rPr>
              <w:t>)</w:t>
            </w:r>
            <w:r w:rsidRPr="00191480">
              <w:rPr>
                <w:rFonts w:ascii="Calibri" w:eastAsia="新細明體" w:hAnsi="Calibri"/>
                <w:b/>
                <w:color w:val="000000" w:themeColor="text1"/>
                <w:sz w:val="24"/>
                <w:szCs w:val="22"/>
              </w:rPr>
              <w:t>、性別平</w:t>
            </w:r>
            <w:r w:rsidRPr="00191480">
              <w:rPr>
                <w:rFonts w:ascii="新細明體" w:eastAsia="新細明體" w:hAnsi="新細明體"/>
                <w:b/>
                <w:color w:val="000000" w:themeColor="text1"/>
                <w:sz w:val="24"/>
                <w:szCs w:val="22"/>
              </w:rPr>
              <w:t>等</w:t>
            </w:r>
            <w:r w:rsidRPr="00191480">
              <w:rPr>
                <w:rFonts w:ascii="Calibri" w:eastAsia="新細明體" w:hAnsi="Calibri"/>
                <w:b/>
                <w:color w:val="000000" w:themeColor="text1"/>
                <w:sz w:val="24"/>
                <w:szCs w:val="22"/>
              </w:rPr>
              <w:t>政策綱領等要求</w:t>
            </w:r>
          </w:p>
        </w:tc>
        <w:tc>
          <w:tcPr>
            <w:tcW w:w="3742" w:type="dxa"/>
            <w:gridSpan w:val="7"/>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新細明體"/>
                <w:color w:val="000000" w:themeColor="text1"/>
                <w:sz w:val="24"/>
                <w:szCs w:val="24"/>
              </w:rPr>
            </w:pPr>
          </w:p>
        </w:tc>
        <w:tc>
          <w:tcPr>
            <w:tcW w:w="3331" w:type="dxa"/>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43" w:left="-103" w:rightChars="-28" w:right="-78" w:hangingChars="7" w:hanging="17"/>
              <w:jc w:val="both"/>
              <w:textAlignment w:val="auto"/>
              <w:rPr>
                <w:rFonts w:ascii="Calibri" w:eastAsia="新細明體" w:hAnsi="Calibri"/>
                <w:color w:val="000000" w:themeColor="text1"/>
                <w:sz w:val="24"/>
                <w:szCs w:val="22"/>
              </w:rPr>
            </w:pPr>
            <w:r w:rsidRPr="00191480">
              <w:rPr>
                <w:rFonts w:ascii="Calibri" w:eastAsia="新細明體" w:hAnsi="Calibri" w:hint="eastAsia"/>
                <w:color w:val="000000" w:themeColor="text1"/>
                <w:sz w:val="24"/>
                <w:szCs w:val="22"/>
              </w:rPr>
              <w:t>依消除對婦女一切形式歧視公約施行法，請檢視法案是否符合公約</w:t>
            </w:r>
            <w:r w:rsidRPr="00191480">
              <w:rPr>
                <w:rFonts w:ascii="Calibri" w:eastAsia="新細明體" w:hAnsi="Calibri" w:hint="eastAsia"/>
                <w:color w:val="000000" w:themeColor="text1"/>
                <w:sz w:val="24"/>
                <w:szCs w:val="22"/>
              </w:rPr>
              <w:t>(CEDAW)</w:t>
            </w:r>
            <w:r w:rsidRPr="00191480">
              <w:rPr>
                <w:rFonts w:ascii="Calibri" w:eastAsia="新細明體" w:hAnsi="Calibri" w:hint="eastAsia"/>
                <w:color w:val="000000" w:themeColor="text1"/>
                <w:sz w:val="24"/>
                <w:szCs w:val="22"/>
              </w:rPr>
              <w:t>規定及其一般性建議，並</w:t>
            </w:r>
            <w:r w:rsidRPr="00191480">
              <w:rPr>
                <w:rFonts w:ascii="Calibri" w:eastAsia="新細明體" w:hAnsi="Calibri"/>
                <w:color w:val="000000" w:themeColor="text1"/>
                <w:sz w:val="24"/>
                <w:szCs w:val="22"/>
              </w:rPr>
              <w:t>請再查核法案內容之合宜性，本項不得填列無關。</w:t>
            </w:r>
          </w:p>
        </w:tc>
      </w:tr>
      <w:tr w:rsidR="00191480" w:rsidRPr="00191480" w:rsidTr="00191480">
        <w:tc>
          <w:tcPr>
            <w:tcW w:w="9835" w:type="dxa"/>
            <w:gridSpan w:val="14"/>
            <w:tcBorders>
              <w:top w:val="thickThinSmallGap" w:sz="24" w:space="0" w:color="auto"/>
            </w:tcBorders>
            <w:vAlign w:val="center"/>
          </w:tcPr>
          <w:p w:rsidR="00191480" w:rsidRPr="00191480" w:rsidRDefault="00191480" w:rsidP="00191480">
            <w:pPr>
              <w:kinsoku/>
              <w:autoSpaceDN/>
              <w:adjustRightInd w:val="0"/>
              <w:snapToGrid w:val="0"/>
              <w:spacing w:line="360" w:lineRule="atLeast"/>
              <w:ind w:leftChars="-45" w:left="1494" w:hangingChars="675" w:hanging="1620"/>
              <w:textAlignment w:val="auto"/>
              <w:rPr>
                <w:rFonts w:ascii="Calibri" w:eastAsia="新細明體" w:hAnsi="Calibri"/>
                <w:b/>
                <w:color w:val="000000" w:themeColor="text1"/>
                <w:sz w:val="24"/>
                <w:szCs w:val="22"/>
              </w:rPr>
            </w:pPr>
            <w:r w:rsidRPr="00191480">
              <w:rPr>
                <w:rFonts w:ascii="Calibri" w:eastAsia="新細明體" w:hAnsi="Calibri"/>
                <w:color w:val="000000" w:themeColor="text1"/>
                <w:sz w:val="24"/>
                <w:szCs w:val="22"/>
              </w:rPr>
              <w:br w:type="page"/>
            </w:r>
            <w:r w:rsidRPr="00191480">
              <w:rPr>
                <w:rFonts w:ascii="Calibri" w:eastAsia="新細明體" w:hAnsi="Calibri"/>
                <w:b/>
                <w:color w:val="000000" w:themeColor="text1"/>
                <w:sz w:val="24"/>
                <w:szCs w:val="22"/>
              </w:rPr>
              <w:br w:type="page"/>
            </w:r>
            <w:r w:rsidRPr="00191480">
              <w:rPr>
                <w:rFonts w:ascii="Calibri" w:eastAsia="新細明體" w:hAnsi="Calibri"/>
                <w:b/>
                <w:color w:val="000000" w:themeColor="text1"/>
                <w:sz w:val="24"/>
                <w:szCs w:val="22"/>
              </w:rPr>
              <w:t>玖、性別影響評估結果：</w:t>
            </w:r>
            <w:r w:rsidRPr="00191480">
              <w:rPr>
                <w:rFonts w:ascii="Calibri" w:eastAsia="新細明體" w:hAnsi="Calibri"/>
                <w:color w:val="000000" w:themeColor="text1"/>
                <w:sz w:val="24"/>
                <w:szCs w:val="22"/>
              </w:rPr>
              <w:t>請填表人依據性別平等專家學者意見之檢視意見提出綜合說明，包括對「第二部分、性別影響評估程序參與」主要意見參採情形、採納意見之法案調整情形、無法採納意見之理由或替代規劃等</w:t>
            </w:r>
            <w:r w:rsidRPr="00191480">
              <w:rPr>
                <w:rFonts w:ascii="Calibri" w:eastAsia="新細明體" w:hAnsi="Calibri" w:hint="eastAsia"/>
                <w:color w:val="000000" w:themeColor="text1"/>
                <w:sz w:val="24"/>
                <w:szCs w:val="22"/>
              </w:rPr>
              <w:t>；</w:t>
            </w:r>
            <w:r w:rsidRPr="00191480">
              <w:rPr>
                <w:rFonts w:ascii="Calibri" w:eastAsia="新細明體" w:hAnsi="Calibri"/>
                <w:color w:val="000000" w:themeColor="text1"/>
                <w:sz w:val="24"/>
                <w:szCs w:val="22"/>
              </w:rPr>
              <w:t>經「第二部分－性別影響評估程序參與」後，</w:t>
            </w:r>
            <w:r w:rsidRPr="00191480">
              <w:rPr>
                <w:rFonts w:ascii="Calibri" w:eastAsia="新細明體" w:hAnsi="Calibri"/>
                <w:color w:val="000000" w:themeColor="text1"/>
                <w:sz w:val="24"/>
                <w:szCs w:val="22"/>
              </w:rPr>
              <w:t>11-5</w:t>
            </w:r>
            <w:r w:rsidRPr="00191480">
              <w:rPr>
                <w:rFonts w:ascii="Calibri" w:eastAsia="新細明體" w:hAnsi="Calibri"/>
                <w:color w:val="000000" w:themeColor="text1"/>
                <w:sz w:val="24"/>
                <w:szCs w:val="22"/>
              </w:rPr>
              <w:t>「</w:t>
            </w:r>
            <w:r w:rsidRPr="00191480">
              <w:rPr>
                <w:rFonts w:ascii="Calibri" w:eastAsia="新細明體" w:hAnsi="新細明體"/>
                <w:color w:val="000000" w:themeColor="text1"/>
                <w:sz w:val="24"/>
                <w:szCs w:val="22"/>
              </w:rPr>
              <w:t>法案與性別議題關聯之程度」</w:t>
            </w:r>
            <w:r w:rsidRPr="00191480">
              <w:rPr>
                <w:rFonts w:ascii="Calibri" w:eastAsia="新細明體" w:hAnsi="Calibri"/>
                <w:color w:val="000000" w:themeColor="text1"/>
                <w:sz w:val="24"/>
                <w:szCs w:val="22"/>
              </w:rPr>
              <w:t>評定為「無關」者，</w:t>
            </w:r>
            <w:r w:rsidRPr="00191480">
              <w:rPr>
                <w:rFonts w:ascii="Calibri" w:eastAsia="新細明體" w:hAnsi="Calibri" w:hint="eastAsia"/>
                <w:color w:val="000000" w:themeColor="text1"/>
                <w:sz w:val="24"/>
                <w:szCs w:val="22"/>
              </w:rPr>
              <w:t>9-1</w:t>
            </w:r>
            <w:r w:rsidRPr="00191480">
              <w:rPr>
                <w:rFonts w:ascii="Calibri" w:eastAsia="新細明體" w:hAnsi="Calibri" w:hint="eastAsia"/>
                <w:color w:val="000000" w:themeColor="text1"/>
                <w:sz w:val="24"/>
                <w:szCs w:val="22"/>
              </w:rPr>
              <w:t>至</w:t>
            </w:r>
            <w:r w:rsidRPr="00191480">
              <w:rPr>
                <w:rFonts w:ascii="Calibri" w:eastAsia="新細明體" w:hAnsi="Calibri" w:hint="eastAsia"/>
                <w:color w:val="000000" w:themeColor="text1"/>
                <w:sz w:val="24"/>
                <w:szCs w:val="22"/>
              </w:rPr>
              <w:t>9-3</w:t>
            </w:r>
            <w:r w:rsidRPr="00191480">
              <w:rPr>
                <w:rFonts w:ascii="Calibri" w:eastAsia="新細明體" w:hAnsi="Calibri" w:hint="eastAsia"/>
                <w:color w:val="000000" w:themeColor="text1"/>
                <w:sz w:val="24"/>
                <w:szCs w:val="22"/>
              </w:rPr>
              <w:t>免填</w:t>
            </w:r>
            <w:r w:rsidRPr="00191480">
              <w:rPr>
                <w:rFonts w:ascii="Calibri" w:eastAsia="新細明體" w:hAnsi="Calibri"/>
                <w:color w:val="000000" w:themeColor="text1"/>
                <w:sz w:val="24"/>
                <w:szCs w:val="22"/>
              </w:rPr>
              <w:t>。</w:t>
            </w:r>
          </w:p>
        </w:tc>
      </w:tr>
      <w:tr w:rsidR="00191480" w:rsidRPr="00191480" w:rsidTr="00191480">
        <w:trPr>
          <w:trHeight w:val="50"/>
        </w:trPr>
        <w:tc>
          <w:tcPr>
            <w:tcW w:w="2762" w:type="dxa"/>
            <w:gridSpan w:val="6"/>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9-1</w:t>
            </w:r>
            <w:r w:rsidRPr="00191480">
              <w:rPr>
                <w:rFonts w:ascii="Calibri" w:eastAsia="新細明體" w:hAnsi="Calibri"/>
                <w:b/>
                <w:color w:val="000000" w:themeColor="text1"/>
                <w:sz w:val="24"/>
                <w:szCs w:val="22"/>
              </w:rPr>
              <w:t>評估結果之綜合說明</w:t>
            </w:r>
          </w:p>
        </w:tc>
        <w:tc>
          <w:tcPr>
            <w:tcW w:w="7073" w:type="dxa"/>
            <w:gridSpan w:val="8"/>
            <w:shd w:val="clear" w:color="auto" w:fill="auto"/>
          </w:tcPr>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633512">
              <w:rPr>
                <w:rFonts w:ascii="Calibri" w:eastAsia="新細明體" w:hAnsi="Calibri" w:hint="eastAsia"/>
                <w:sz w:val="24"/>
                <w:szCs w:val="22"/>
              </w:rPr>
              <w:t>本草案經性別平等專家學者審查意見略以，修正內容與性別議題並無直接相關，爰擬予維持原擬草案條文內容。</w:t>
            </w:r>
          </w:p>
        </w:tc>
      </w:tr>
      <w:tr w:rsidR="00191480" w:rsidRPr="00191480" w:rsidTr="00191480">
        <w:tc>
          <w:tcPr>
            <w:tcW w:w="2762" w:type="dxa"/>
            <w:gridSpan w:val="6"/>
            <w:vMerge w:val="restart"/>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9-2</w:t>
            </w:r>
            <w:r w:rsidRPr="00191480">
              <w:rPr>
                <w:rFonts w:ascii="Calibri" w:eastAsia="新細明體" w:hAnsi="Calibri"/>
                <w:b/>
                <w:color w:val="000000" w:themeColor="text1"/>
                <w:sz w:val="24"/>
                <w:szCs w:val="22"/>
              </w:rPr>
              <w:t>參採情形</w:t>
            </w:r>
          </w:p>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b/>
                <w:color w:val="000000" w:themeColor="text1"/>
                <w:sz w:val="24"/>
                <w:szCs w:val="22"/>
              </w:rPr>
            </w:pPr>
          </w:p>
          <w:p w:rsidR="00191480" w:rsidRPr="00191480" w:rsidRDefault="00191480" w:rsidP="00191480">
            <w:pPr>
              <w:autoSpaceDN/>
              <w:adjustRightInd w:val="0"/>
              <w:snapToGrid w:val="0"/>
              <w:spacing w:line="240" w:lineRule="atLeast"/>
              <w:ind w:leftChars="-45" w:left="-126" w:rightChars="-45" w:right="-126"/>
              <w:jc w:val="both"/>
              <w:textAlignment w:val="auto"/>
              <w:rPr>
                <w:rFonts w:ascii="Calibri" w:eastAsia="新細明體" w:hAnsi="Calibri"/>
                <w:b/>
                <w:color w:val="000000" w:themeColor="text1"/>
                <w:sz w:val="24"/>
                <w:szCs w:val="22"/>
              </w:rPr>
            </w:pPr>
          </w:p>
        </w:tc>
        <w:tc>
          <w:tcPr>
            <w:tcW w:w="2135" w:type="dxa"/>
            <w:gridSpan w:val="3"/>
            <w:shd w:val="clear" w:color="auto" w:fill="auto"/>
          </w:tcPr>
          <w:p w:rsidR="00191480" w:rsidRPr="00633512"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smartTag w:uri="urn:schemas-microsoft-com:office:smarttags" w:element="date">
              <w:smartTagPr>
                <w:attr w:name="Month" w:val="2"/>
                <w:attr w:name="Day" w:val="1"/>
                <w:attr w:name="Year" w:val="2009"/>
              </w:smartTagPr>
              <w:smartTag w:uri="urn:schemas-microsoft-com:office:smarttags" w:element="chsdate">
                <w:smartTagPr>
                  <w:attr w:name="Year" w:val="2009"/>
                  <w:attr w:name="Month" w:val="2"/>
                  <w:attr w:name="Day" w:val="1"/>
                  <w:attr w:name="IsLunarDate" w:val="False"/>
                  <w:attr w:name="IsROCDate" w:val="False"/>
                </w:smartTagPr>
                <w:r w:rsidRPr="00633512">
                  <w:rPr>
                    <w:rFonts w:ascii="Calibri" w:eastAsia="新細明體" w:hAnsi="Calibri"/>
                    <w:b/>
                    <w:sz w:val="24"/>
                    <w:szCs w:val="22"/>
                  </w:rPr>
                  <w:t>9-2-1</w:t>
                </w:r>
              </w:smartTag>
            </w:smartTag>
          </w:p>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633512">
              <w:rPr>
                <w:rFonts w:ascii="Calibri" w:eastAsia="新細明體" w:hAnsi="Calibri"/>
                <w:b/>
                <w:sz w:val="24"/>
                <w:szCs w:val="22"/>
              </w:rPr>
              <w:t>說明採納意見後之法案調整</w:t>
            </w:r>
          </w:p>
        </w:tc>
        <w:tc>
          <w:tcPr>
            <w:tcW w:w="4938" w:type="dxa"/>
            <w:gridSpan w:val="5"/>
            <w:shd w:val="clear" w:color="auto" w:fill="auto"/>
          </w:tcPr>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633512">
              <w:rPr>
                <w:rFonts w:ascii="Calibri" w:eastAsia="新細明體" w:hAnsi="Calibri" w:hint="eastAsia"/>
                <w:sz w:val="24"/>
                <w:szCs w:val="22"/>
              </w:rPr>
              <w:t>如前開</w:t>
            </w:r>
            <w:r w:rsidRPr="00633512">
              <w:rPr>
                <w:rFonts w:ascii="Calibri" w:eastAsia="新細明體" w:hAnsi="Calibri" w:hint="eastAsia"/>
                <w:sz w:val="24"/>
                <w:szCs w:val="22"/>
              </w:rPr>
              <w:t>9-1</w:t>
            </w:r>
            <w:r w:rsidRPr="00633512">
              <w:rPr>
                <w:rFonts w:ascii="Calibri" w:eastAsia="新細明體" w:hAnsi="Calibri" w:hint="eastAsia"/>
                <w:sz w:val="24"/>
                <w:szCs w:val="22"/>
              </w:rPr>
              <w:t>。</w:t>
            </w:r>
          </w:p>
        </w:tc>
      </w:tr>
      <w:tr w:rsidR="00191480" w:rsidRPr="00191480" w:rsidTr="00191480">
        <w:tc>
          <w:tcPr>
            <w:tcW w:w="2762" w:type="dxa"/>
            <w:gridSpan w:val="6"/>
            <w:vMerge/>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color w:val="000000" w:themeColor="text1"/>
                <w:sz w:val="24"/>
                <w:szCs w:val="22"/>
              </w:rPr>
            </w:pPr>
          </w:p>
        </w:tc>
        <w:tc>
          <w:tcPr>
            <w:tcW w:w="2135" w:type="dxa"/>
            <w:gridSpan w:val="3"/>
            <w:shd w:val="clear" w:color="auto" w:fill="auto"/>
          </w:tcPr>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b/>
                <w:sz w:val="24"/>
                <w:szCs w:val="22"/>
              </w:rPr>
            </w:pPr>
            <w:smartTag w:uri="urn:schemas-microsoft-com:office:smarttags" w:element="date">
              <w:smartTagPr>
                <w:attr w:name="Month" w:val="2"/>
                <w:attr w:name="Day" w:val="2"/>
                <w:attr w:name="Year" w:val="2009"/>
              </w:smartTagPr>
              <w:smartTag w:uri="urn:schemas-microsoft-com:office:smarttags" w:element="chsdate">
                <w:smartTagPr>
                  <w:attr w:name="Year" w:val="2009"/>
                  <w:attr w:name="Month" w:val="2"/>
                  <w:attr w:name="Day" w:val="2"/>
                  <w:attr w:name="IsLunarDate" w:val="False"/>
                  <w:attr w:name="IsROCDate" w:val="False"/>
                </w:smartTagPr>
                <w:r w:rsidRPr="00633512">
                  <w:rPr>
                    <w:rFonts w:ascii="Calibri" w:eastAsia="新細明體" w:hAnsi="Calibri"/>
                    <w:b/>
                    <w:sz w:val="24"/>
                    <w:szCs w:val="22"/>
                  </w:rPr>
                  <w:t>9-2-2</w:t>
                </w:r>
              </w:smartTag>
            </w:smartTag>
          </w:p>
          <w:p w:rsidR="00191480" w:rsidRPr="00633512" w:rsidRDefault="00191480" w:rsidP="00191480">
            <w:pPr>
              <w:kinsoku/>
              <w:autoSpaceDN/>
              <w:adjustRightInd w:val="0"/>
              <w:snapToGrid w:val="0"/>
              <w:spacing w:line="240" w:lineRule="atLeast"/>
              <w:ind w:leftChars="-45" w:left="-126" w:rightChars="3" w:right="8"/>
              <w:jc w:val="both"/>
              <w:textAlignment w:val="auto"/>
              <w:rPr>
                <w:rFonts w:ascii="Calibri" w:eastAsia="新細明體" w:hAnsi="Calibri"/>
                <w:sz w:val="24"/>
                <w:szCs w:val="22"/>
              </w:rPr>
            </w:pPr>
            <w:r w:rsidRPr="00633512">
              <w:rPr>
                <w:rFonts w:ascii="Calibri" w:eastAsia="新細明體" w:hAnsi="Calibri"/>
                <w:b/>
                <w:sz w:val="24"/>
                <w:szCs w:val="22"/>
              </w:rPr>
              <w:t>說明未參採之理由或替代規劃</w:t>
            </w:r>
          </w:p>
        </w:tc>
        <w:tc>
          <w:tcPr>
            <w:tcW w:w="4938" w:type="dxa"/>
            <w:gridSpan w:val="5"/>
            <w:shd w:val="clear" w:color="auto" w:fill="auto"/>
          </w:tcPr>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633512">
              <w:rPr>
                <w:rFonts w:ascii="Calibri" w:eastAsia="新細明體" w:hAnsi="Calibri" w:hint="eastAsia"/>
                <w:sz w:val="24"/>
                <w:szCs w:val="22"/>
              </w:rPr>
              <w:t>如前開</w:t>
            </w:r>
            <w:r w:rsidRPr="00633512">
              <w:rPr>
                <w:rFonts w:ascii="Calibri" w:eastAsia="新細明體" w:hAnsi="Calibri" w:hint="eastAsia"/>
                <w:sz w:val="24"/>
                <w:szCs w:val="22"/>
              </w:rPr>
              <w:t>9-1</w:t>
            </w:r>
            <w:r w:rsidRPr="00633512">
              <w:rPr>
                <w:rFonts w:ascii="Calibri" w:eastAsia="新細明體" w:hAnsi="Calibri" w:hint="eastAsia"/>
                <w:sz w:val="24"/>
                <w:szCs w:val="22"/>
              </w:rPr>
              <w:t>。</w:t>
            </w:r>
          </w:p>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191480" w:rsidRPr="00633512"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191480" w:rsidRPr="00191480" w:rsidTr="00191480">
        <w:tc>
          <w:tcPr>
            <w:tcW w:w="9835" w:type="dxa"/>
            <w:gridSpan w:val="14"/>
            <w:tcBorders>
              <w:bottom w:val="thickThinSmallGap" w:sz="24" w:space="0" w:color="auto"/>
            </w:tcBorders>
            <w:shd w:val="clear" w:color="auto" w:fill="auto"/>
          </w:tcPr>
          <w:p w:rsidR="00191480" w:rsidRPr="00191480" w:rsidRDefault="00191480" w:rsidP="00633512">
            <w:pPr>
              <w:kinsoku/>
              <w:autoSpaceDN/>
              <w:spacing w:line="360" w:lineRule="exac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hint="eastAsia"/>
                <w:b/>
                <w:color w:val="000000" w:themeColor="text1"/>
                <w:sz w:val="24"/>
                <w:szCs w:val="22"/>
              </w:rPr>
              <w:t>9-3</w:t>
            </w:r>
            <w:r w:rsidRPr="00191480">
              <w:rPr>
                <w:rFonts w:ascii="Calibri" w:eastAsia="新細明體" w:hAnsi="Calibri"/>
                <w:b/>
                <w:color w:val="000000" w:themeColor="text1"/>
                <w:sz w:val="24"/>
                <w:szCs w:val="22"/>
              </w:rPr>
              <w:t>通知程序參與之專家學者任用法案的評估結果（請填寫日期及勾選通知方式，請勿空白）：</w:t>
            </w:r>
          </w:p>
          <w:p w:rsidR="00191480" w:rsidRPr="00191480" w:rsidRDefault="00191480" w:rsidP="00633512">
            <w:pPr>
              <w:kinsoku/>
              <w:autoSpaceDN/>
              <w:spacing w:line="360" w:lineRule="exact"/>
              <w:ind w:leftChars="-45" w:left="-126" w:right="-108"/>
              <w:jc w:val="both"/>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已於</w:t>
            </w:r>
            <w:r w:rsidRPr="00191480">
              <w:rPr>
                <w:rFonts w:ascii="Calibri" w:eastAsia="新細明體" w:hAnsi="Calibri"/>
                <w:color w:val="000000" w:themeColor="text1"/>
                <w:sz w:val="24"/>
                <w:szCs w:val="22"/>
                <w:u w:val="single"/>
              </w:rPr>
              <w:t xml:space="preserve">    </w:t>
            </w:r>
            <w:r w:rsidRPr="00191480">
              <w:rPr>
                <w:rFonts w:ascii="Calibri" w:eastAsia="新細明體" w:hAnsi="Calibri"/>
                <w:color w:val="000000" w:themeColor="text1"/>
                <w:sz w:val="24"/>
                <w:szCs w:val="22"/>
              </w:rPr>
              <w:t>年</w:t>
            </w:r>
            <w:r w:rsidRPr="00191480">
              <w:rPr>
                <w:rFonts w:ascii="Calibri" w:eastAsia="新細明體" w:hAnsi="Calibri"/>
                <w:color w:val="000000" w:themeColor="text1"/>
                <w:sz w:val="24"/>
                <w:szCs w:val="22"/>
                <w:u w:val="single"/>
              </w:rPr>
              <w:t xml:space="preserve">    </w:t>
            </w:r>
            <w:r w:rsidRPr="00191480">
              <w:rPr>
                <w:rFonts w:ascii="Calibri" w:eastAsia="新細明體" w:hAnsi="Calibri"/>
                <w:color w:val="000000" w:themeColor="text1"/>
                <w:sz w:val="24"/>
                <w:szCs w:val="22"/>
              </w:rPr>
              <w:t>月</w:t>
            </w:r>
            <w:r w:rsidRPr="00191480">
              <w:rPr>
                <w:rFonts w:ascii="Calibri" w:eastAsia="新細明體" w:hAnsi="Calibri"/>
                <w:color w:val="000000" w:themeColor="text1"/>
                <w:sz w:val="24"/>
                <w:szCs w:val="22"/>
                <w:u w:val="single"/>
              </w:rPr>
              <w:t xml:space="preserve">    </w:t>
            </w:r>
            <w:r w:rsidRPr="00191480">
              <w:rPr>
                <w:rFonts w:ascii="Calibri" w:eastAsia="新細明體" w:hAnsi="Calibri"/>
                <w:color w:val="000000" w:themeColor="text1"/>
                <w:sz w:val="24"/>
                <w:szCs w:val="22"/>
              </w:rPr>
              <w:t>日將「評估結果」以下列方式通知程序參與者審閱</w:t>
            </w:r>
          </w:p>
          <w:p w:rsidR="00191480" w:rsidRPr="00191480" w:rsidRDefault="00191480" w:rsidP="00633512">
            <w:pPr>
              <w:kinsoku/>
              <w:autoSpaceDN/>
              <w:spacing w:line="360" w:lineRule="exact"/>
              <w:ind w:leftChars="-45" w:left="-126" w:rightChars="-45" w:right="-126"/>
              <w:textAlignment w:val="auto"/>
              <w:rPr>
                <w:rFonts w:ascii="新細明體" w:eastAsia="新細明體" w:hAnsi="新細明體"/>
                <w:b/>
                <w:color w:val="000000" w:themeColor="text1"/>
                <w:sz w:val="24"/>
                <w:szCs w:val="22"/>
              </w:rPr>
            </w:pPr>
            <w:r w:rsidRPr="00191480">
              <w:rPr>
                <w:rFonts w:ascii="新細明體" w:eastAsia="新細明體" w:hAnsi="新細明體"/>
                <w:color w:val="000000" w:themeColor="text1"/>
                <w:sz w:val="24"/>
                <w:szCs w:val="22"/>
              </w:rPr>
              <w:t>□傳真      □</w:t>
            </w:r>
            <w:r w:rsidRPr="00191480">
              <w:rPr>
                <w:rFonts w:ascii="Calibri" w:eastAsia="新細明體" w:hAnsi="Calibri"/>
                <w:color w:val="000000" w:themeColor="text1"/>
                <w:sz w:val="24"/>
                <w:szCs w:val="22"/>
              </w:rPr>
              <w:t>e-mail</w:t>
            </w:r>
            <w:r w:rsidRPr="00191480">
              <w:rPr>
                <w:rFonts w:ascii="新細明體" w:eastAsia="新細明體" w:hAnsi="新細明體"/>
                <w:color w:val="000000" w:themeColor="text1"/>
                <w:sz w:val="24"/>
                <w:szCs w:val="22"/>
              </w:rPr>
              <w:t xml:space="preserve">      □郵寄      □其他</w:t>
            </w:r>
            <w:r w:rsidRPr="00191480">
              <w:rPr>
                <w:rFonts w:ascii="新細明體" w:eastAsia="新細明體" w:hAnsi="新細明體"/>
                <w:color w:val="000000" w:themeColor="text1"/>
                <w:sz w:val="24"/>
                <w:szCs w:val="22"/>
                <w:u w:val="single"/>
              </w:rPr>
              <w:t xml:space="preserve">　　　　　</w:t>
            </w:r>
          </w:p>
        </w:tc>
      </w:tr>
      <w:tr w:rsidR="00191480" w:rsidRPr="00191480" w:rsidTr="00633512">
        <w:trPr>
          <w:trHeight w:val="2607"/>
        </w:trPr>
        <w:tc>
          <w:tcPr>
            <w:tcW w:w="9835" w:type="dxa"/>
            <w:gridSpan w:val="14"/>
            <w:tcBorders>
              <w:top w:val="thickThinSmallGap" w:sz="24" w:space="0" w:color="auto"/>
            </w:tcBorders>
            <w:shd w:val="clear" w:color="auto" w:fill="auto"/>
          </w:tcPr>
          <w:p w:rsidR="00191480" w:rsidRPr="00191480" w:rsidRDefault="00191480" w:rsidP="00633512">
            <w:pPr>
              <w:kinsoku/>
              <w:autoSpaceDN/>
              <w:spacing w:line="360" w:lineRule="exac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拾、法制單位復核（此欄空白未填寫者，將以不符形式審查逕予退件。）</w:t>
            </w:r>
          </w:p>
          <w:p w:rsidR="00191480" w:rsidRPr="00191480" w:rsidRDefault="00191480" w:rsidP="00633512">
            <w:pPr>
              <w:kinsoku/>
              <w:autoSpaceDN/>
              <w:spacing w:line="360" w:lineRule="exact"/>
              <w:ind w:leftChars="-45" w:left="-126" w:rightChars="-45" w:right="-126"/>
              <w:textAlignment w:val="auto"/>
              <w:rPr>
                <w:rFonts w:ascii="Calibri" w:eastAsia="新細明體" w:hAnsi="Calibri"/>
                <w:color w:val="000000" w:themeColor="text1"/>
                <w:sz w:val="24"/>
                <w:szCs w:val="24"/>
              </w:rPr>
            </w:pPr>
            <w:r w:rsidRPr="00191480">
              <w:rPr>
                <w:rFonts w:ascii="Calibri" w:eastAsia="新細明體" w:hAnsi="Calibri"/>
                <w:b/>
                <w:color w:val="000000" w:themeColor="text1"/>
                <w:sz w:val="24"/>
                <w:szCs w:val="22"/>
              </w:rPr>
              <w:t xml:space="preserve">10-1 </w:t>
            </w:r>
            <w:r w:rsidRPr="00191480">
              <w:rPr>
                <w:rFonts w:ascii="Calibri" w:eastAsia="新細明體" w:hAnsi="Calibri"/>
                <w:color w:val="000000" w:themeColor="text1"/>
                <w:sz w:val="24"/>
                <w:szCs w:val="22"/>
              </w:rPr>
              <w:t>法案內容：</w:t>
            </w:r>
            <w:r w:rsidRPr="00191480">
              <w:rPr>
                <w:rFonts w:ascii="新細明體" w:eastAsia="新細明體" w:hAnsi="新細明體"/>
                <w:color w:val="000000" w:themeColor="text1"/>
                <w:sz w:val="24"/>
                <w:szCs w:val="22"/>
              </w:rPr>
              <w:t xml:space="preserve">  </w:t>
            </w:r>
            <w:r w:rsidRPr="00191480">
              <w:rPr>
                <w:rFonts w:ascii="新細明體" w:eastAsia="新細明體" w:hAnsi="新細明體"/>
                <w:color w:val="000000" w:themeColor="text1"/>
                <w:sz w:val="24"/>
                <w:szCs w:val="24"/>
              </w:rPr>
              <w:t xml:space="preserve">□提經法規會討論通過   </w:t>
            </w:r>
            <w:r w:rsidRPr="00191480">
              <w:rPr>
                <w:rFonts w:ascii="標楷體" w:hAnsi="標楷體" w:hint="eastAsia"/>
                <w:color w:val="000000" w:themeColor="text1"/>
                <w:sz w:val="24"/>
                <w:szCs w:val="24"/>
              </w:rPr>
              <w:t>▓</w:t>
            </w:r>
            <w:r w:rsidRPr="00191480">
              <w:rPr>
                <w:rFonts w:ascii="新細明體" w:eastAsia="新細明體" w:hAnsi="新細明體"/>
                <w:color w:val="000000" w:themeColor="text1"/>
                <w:sz w:val="24"/>
                <w:szCs w:val="24"/>
              </w:rPr>
              <w:t>已會法制單位表示意見</w:t>
            </w:r>
            <w:r w:rsidRPr="00191480">
              <w:rPr>
                <w:rFonts w:ascii="Calibri" w:eastAsia="新細明體" w:hAnsi="Calibri"/>
                <w:color w:val="000000" w:themeColor="text1"/>
                <w:sz w:val="24"/>
                <w:szCs w:val="24"/>
              </w:rPr>
              <w:t xml:space="preserve"> </w:t>
            </w:r>
          </w:p>
          <w:p w:rsidR="00191480" w:rsidRPr="00191480" w:rsidRDefault="00191480" w:rsidP="00633512">
            <w:pPr>
              <w:kinsoku/>
              <w:autoSpaceDN/>
              <w:spacing w:line="360" w:lineRule="exact"/>
              <w:ind w:leftChars="-45" w:left="5399" w:rightChars="-45" w:right="-126" w:hangingChars="2300" w:hanging="5525"/>
              <w:textAlignment w:val="auto"/>
              <w:rPr>
                <w:rFonts w:ascii="新細明體" w:eastAsia="新細明體" w:hAnsi="新細明體"/>
                <w:color w:val="000000" w:themeColor="text1"/>
                <w:sz w:val="24"/>
                <w:szCs w:val="24"/>
              </w:rPr>
            </w:pPr>
            <w:r w:rsidRPr="00191480">
              <w:rPr>
                <w:rFonts w:ascii="Calibri" w:eastAsia="新細明體" w:hAnsi="Calibri"/>
                <w:b/>
                <w:color w:val="000000" w:themeColor="text1"/>
                <w:sz w:val="24"/>
                <w:szCs w:val="24"/>
              </w:rPr>
              <w:t>10-2</w:t>
            </w:r>
            <w:r w:rsidRPr="00191480">
              <w:rPr>
                <w:rFonts w:ascii="Calibri" w:eastAsia="新細明體" w:hAnsi="Calibri" w:hint="eastAsia"/>
                <w:b/>
                <w:color w:val="000000" w:themeColor="text1"/>
                <w:sz w:val="24"/>
                <w:szCs w:val="24"/>
              </w:rPr>
              <w:t xml:space="preserve"> </w:t>
            </w:r>
            <w:r w:rsidRPr="00191480">
              <w:rPr>
                <w:rFonts w:ascii="Calibri" w:eastAsia="新細明體" w:hAnsi="Calibri" w:hint="eastAsia"/>
                <w:color w:val="000000" w:themeColor="text1"/>
                <w:sz w:val="24"/>
                <w:szCs w:val="22"/>
                <w:shd w:val="clear" w:color="auto" w:fill="FFFFFF"/>
              </w:rPr>
              <w:t>徵</w:t>
            </w:r>
            <w:r w:rsidRPr="00191480">
              <w:rPr>
                <w:rFonts w:ascii="新細明體" w:eastAsia="新細明體" w:hAnsi="新細明體" w:hint="eastAsia"/>
                <w:color w:val="000000" w:themeColor="text1"/>
                <w:kern w:val="0"/>
                <w:sz w:val="24"/>
                <w:szCs w:val="24"/>
                <w:shd w:val="clear" w:color="auto" w:fill="FFFFFF"/>
              </w:rPr>
              <w:t>詢及協商程序</w:t>
            </w:r>
            <w:r w:rsidRPr="00191480">
              <w:rPr>
                <w:rFonts w:ascii="Calibri" w:eastAsia="新細明體" w:hAnsi="Calibri"/>
                <w:color w:val="000000" w:themeColor="text1"/>
                <w:sz w:val="24"/>
                <w:szCs w:val="24"/>
                <w:shd w:val="clear" w:color="auto" w:fill="FFFFFF"/>
              </w:rPr>
              <w:t>：</w:t>
            </w:r>
            <w:r w:rsidRPr="00191480">
              <w:rPr>
                <w:rFonts w:ascii="Calibri" w:eastAsia="新細明體" w:hAnsi="Calibri"/>
                <w:color w:val="000000" w:themeColor="text1"/>
                <w:sz w:val="24"/>
                <w:szCs w:val="24"/>
                <w:shd w:val="clear" w:color="auto" w:fill="FFFFFF"/>
              </w:rPr>
              <w:t xml:space="preserve"> </w:t>
            </w:r>
            <w:r w:rsidRPr="00191480">
              <w:rPr>
                <w:rFonts w:ascii="新細明體" w:eastAsia="新細明體" w:hAnsi="新細明體"/>
                <w:color w:val="000000" w:themeColor="text1"/>
                <w:sz w:val="24"/>
                <w:szCs w:val="24"/>
                <w:shd w:val="clear" w:color="auto" w:fill="FFFFFF"/>
              </w:rPr>
              <w:t xml:space="preserve"> □</w:t>
            </w:r>
            <w:r w:rsidRPr="00191480">
              <w:rPr>
                <w:rFonts w:ascii="新細明體" w:eastAsia="新細明體" w:hAnsi="新細明體" w:hint="eastAsia"/>
                <w:color w:val="000000" w:themeColor="text1"/>
                <w:kern w:val="0"/>
                <w:sz w:val="24"/>
                <w:szCs w:val="24"/>
                <w:shd w:val="clear" w:color="auto" w:fill="FFFFFF"/>
              </w:rPr>
              <w:t>已</w:t>
            </w:r>
            <w:r w:rsidRPr="00191480">
              <w:rPr>
                <w:rFonts w:ascii="Calibri" w:eastAsia="新細明體" w:hAnsi="Calibri" w:hint="eastAsia"/>
                <w:color w:val="000000" w:themeColor="text1"/>
                <w:sz w:val="24"/>
                <w:szCs w:val="22"/>
                <w:shd w:val="clear" w:color="auto" w:fill="FFFFFF"/>
              </w:rPr>
              <w:t>徵</w:t>
            </w:r>
            <w:r w:rsidRPr="00191480">
              <w:rPr>
                <w:rFonts w:ascii="新細明體" w:eastAsia="新細明體" w:hAnsi="新細明體" w:hint="eastAsia"/>
                <w:color w:val="000000" w:themeColor="text1"/>
                <w:kern w:val="0"/>
                <w:sz w:val="24"/>
                <w:szCs w:val="24"/>
                <w:shd w:val="clear" w:color="auto" w:fill="FFFFFF"/>
              </w:rPr>
              <w:t>詢及協商法案主要影響對象</w:t>
            </w:r>
          </w:p>
          <w:p w:rsidR="00191480" w:rsidRPr="00191480" w:rsidRDefault="00191480" w:rsidP="00633512">
            <w:pPr>
              <w:kinsoku/>
              <w:autoSpaceDN/>
              <w:spacing w:line="360" w:lineRule="exact"/>
              <w:ind w:leftChars="1084" w:left="5836" w:rightChars="-45" w:right="-126" w:hangingChars="1167" w:hanging="2801"/>
              <w:textAlignment w:val="auto"/>
              <w:rPr>
                <w:rFonts w:ascii="新細明體" w:eastAsia="新細明體" w:hAnsi="新細明體"/>
                <w:color w:val="000000" w:themeColor="text1"/>
                <w:sz w:val="24"/>
                <w:szCs w:val="22"/>
              </w:rPr>
            </w:pPr>
            <w:r w:rsidRPr="00191480">
              <w:rPr>
                <w:rFonts w:ascii="標楷體" w:hAnsi="標楷體" w:hint="eastAsia"/>
                <w:color w:val="000000" w:themeColor="text1"/>
                <w:sz w:val="24"/>
                <w:szCs w:val="24"/>
                <w:shd w:val="clear" w:color="auto" w:fill="FFFFFF"/>
              </w:rPr>
              <w:t>▓</w:t>
            </w:r>
            <w:r w:rsidRPr="00191480">
              <w:rPr>
                <w:rFonts w:ascii="新細明體" w:eastAsia="新細明體" w:hAnsi="新細明體" w:hint="eastAsia"/>
                <w:color w:val="000000" w:themeColor="text1"/>
                <w:kern w:val="0"/>
                <w:sz w:val="24"/>
                <w:szCs w:val="24"/>
                <w:shd w:val="clear" w:color="auto" w:fill="FFFFFF"/>
              </w:rPr>
              <w:t>已適當說明與回應</w:t>
            </w:r>
            <w:r w:rsidRPr="00191480">
              <w:rPr>
                <w:rFonts w:ascii="Calibri" w:eastAsia="新細明體" w:hAnsi="Calibri" w:hint="eastAsia"/>
                <w:color w:val="000000" w:themeColor="text1"/>
                <w:sz w:val="24"/>
                <w:szCs w:val="22"/>
                <w:shd w:val="clear" w:color="auto" w:fill="FFFFFF"/>
              </w:rPr>
              <w:t>徵</w:t>
            </w:r>
            <w:r w:rsidRPr="00191480">
              <w:rPr>
                <w:rFonts w:ascii="新細明體" w:eastAsia="新細明體" w:hAnsi="新細明體" w:hint="eastAsia"/>
                <w:color w:val="000000" w:themeColor="text1"/>
                <w:kern w:val="0"/>
                <w:sz w:val="24"/>
                <w:szCs w:val="24"/>
                <w:shd w:val="clear" w:color="auto" w:fill="FFFFFF"/>
              </w:rPr>
              <w:t>詢及協商對象所提之主要意見</w:t>
            </w:r>
          </w:p>
          <w:p w:rsidR="00191480" w:rsidRPr="00191480" w:rsidRDefault="00191480" w:rsidP="00633512">
            <w:pPr>
              <w:kinsoku/>
              <w:autoSpaceDN/>
              <w:spacing w:line="360" w:lineRule="exact"/>
              <w:ind w:leftChars="-45" w:left="-126" w:rightChars="-45" w:right="-12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shd w:val="clear" w:color="auto" w:fill="FFFFFF"/>
              </w:rPr>
              <w:t>10-</w:t>
            </w:r>
            <w:r w:rsidRPr="00191480">
              <w:rPr>
                <w:rFonts w:ascii="Calibri" w:eastAsia="新細明體" w:hAnsi="Calibri" w:hint="eastAsia"/>
                <w:b/>
                <w:color w:val="000000" w:themeColor="text1"/>
                <w:sz w:val="24"/>
                <w:szCs w:val="22"/>
                <w:shd w:val="clear" w:color="auto" w:fill="FFFFFF"/>
              </w:rPr>
              <w:t>3</w:t>
            </w:r>
            <w:r w:rsidRPr="00191480">
              <w:rPr>
                <w:rFonts w:ascii="Calibri" w:eastAsia="新細明體" w:hAnsi="Calibri" w:hint="eastAsia"/>
                <w:b/>
                <w:color w:val="000000" w:themeColor="text1"/>
                <w:sz w:val="24"/>
                <w:szCs w:val="22"/>
              </w:rPr>
              <w:t xml:space="preserve"> </w:t>
            </w:r>
            <w:r w:rsidRPr="00191480">
              <w:rPr>
                <w:rFonts w:ascii="Calibri" w:eastAsia="新細明體" w:hAnsi="Calibri"/>
                <w:color w:val="000000" w:themeColor="text1"/>
                <w:sz w:val="24"/>
                <w:szCs w:val="22"/>
              </w:rPr>
              <w:t>訂修程序：</w:t>
            </w:r>
            <w:r w:rsidRPr="00191480">
              <w:rPr>
                <w:rFonts w:ascii="Calibri" w:eastAsia="新細明體" w:hAnsi="Calibri"/>
                <w:color w:val="000000" w:themeColor="text1"/>
                <w:sz w:val="24"/>
                <w:szCs w:val="22"/>
              </w:rPr>
              <w:t xml:space="preserve"> </w:t>
            </w:r>
            <w:r w:rsidRPr="00191480">
              <w:rPr>
                <w:rFonts w:ascii="新細明體" w:eastAsia="新細明體" w:hAnsi="新細明體"/>
                <w:color w:val="000000" w:themeColor="text1"/>
                <w:sz w:val="24"/>
                <w:szCs w:val="22"/>
              </w:rPr>
              <w:t xml:space="preserve"> </w:t>
            </w:r>
            <w:r w:rsidRPr="00191480">
              <w:rPr>
                <w:rFonts w:ascii="標楷體" w:hAnsi="標楷體" w:hint="eastAsia"/>
                <w:color w:val="000000" w:themeColor="text1"/>
                <w:sz w:val="24"/>
                <w:szCs w:val="22"/>
              </w:rPr>
              <w:t>▓</w:t>
            </w:r>
            <w:r w:rsidRPr="00191480">
              <w:rPr>
                <w:rFonts w:ascii="新細明體" w:eastAsia="新細明體" w:hAnsi="新細明體"/>
                <w:color w:val="000000" w:themeColor="text1"/>
                <w:sz w:val="24"/>
                <w:szCs w:val="22"/>
              </w:rPr>
              <w:t>本檢視表已完整填列</w:t>
            </w:r>
          </w:p>
          <w:p w:rsidR="00191480" w:rsidRPr="00191480" w:rsidRDefault="00191480" w:rsidP="00CF2106">
            <w:pPr>
              <w:kinsoku/>
              <w:autoSpaceDN/>
              <w:spacing w:beforeLines="50" w:before="249" w:line="360" w:lineRule="exac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復核人姓名及職稱：</w:t>
            </w:r>
            <w:r w:rsidR="00CF2106">
              <w:rPr>
                <w:rFonts w:ascii="Calibri" w:eastAsia="新細明體" w:hAnsi="Calibri" w:hint="eastAsia"/>
                <w:b/>
                <w:color w:val="000000" w:themeColor="text1"/>
                <w:sz w:val="24"/>
                <w:szCs w:val="22"/>
              </w:rPr>
              <w:t>官長偉　專員</w:t>
            </w:r>
          </w:p>
        </w:tc>
      </w:tr>
    </w:tbl>
    <w:p w:rsidR="00AE1E53" w:rsidRPr="00633512" w:rsidRDefault="00AE1E53" w:rsidP="00633512">
      <w:pPr>
        <w:spacing w:after="120" w:line="360" w:lineRule="exact"/>
        <w:ind w:leftChars="-50" w:left="-20" w:right="-144" w:hangingChars="50" w:hanging="120"/>
        <w:rPr>
          <w:rFonts w:eastAsiaTheme="minorEastAsia"/>
          <w:b/>
          <w:sz w:val="24"/>
          <w:szCs w:val="24"/>
        </w:rPr>
      </w:pPr>
      <w:r w:rsidRPr="00633512">
        <w:rPr>
          <w:rFonts w:eastAsiaTheme="minorEastAsia"/>
          <w:b/>
          <w:sz w:val="24"/>
          <w:szCs w:val="24"/>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191480" w:rsidRPr="00191480" w:rsidTr="00191480">
        <w:trPr>
          <w:cantSplit/>
          <w:trHeight w:val="446"/>
        </w:trPr>
        <w:tc>
          <w:tcPr>
            <w:tcW w:w="9326" w:type="dxa"/>
            <w:gridSpan w:val="4"/>
            <w:shd w:val="clear" w:color="auto" w:fill="auto"/>
          </w:tcPr>
          <w:p w:rsidR="00191480" w:rsidRPr="00191480" w:rsidRDefault="00191480" w:rsidP="00191480">
            <w:pPr>
              <w:kinsoku/>
              <w:autoSpaceDN/>
              <w:adjustRightInd w:val="0"/>
              <w:snapToGrid w:val="0"/>
              <w:spacing w:line="240" w:lineRule="atLeast"/>
              <w:ind w:leftChars="-45" w:left="1801" w:rightChars="-45" w:right="-126" w:hangingChars="803" w:hanging="1927"/>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br w:type="page"/>
            </w:r>
            <w:r w:rsidRPr="00191480">
              <w:rPr>
                <w:rFonts w:ascii="Calibri" w:eastAsia="新細明體" w:hAnsi="Calibri"/>
                <w:b/>
                <w:color w:val="000000" w:themeColor="text1"/>
                <w:sz w:val="24"/>
                <w:szCs w:val="22"/>
              </w:rPr>
              <w:t>拾壹、性別影響評估程序參與：</w:t>
            </w:r>
            <w:r w:rsidRPr="00191480">
              <w:rPr>
                <w:rFonts w:ascii="Calibri" w:eastAsia="新細明體" w:hAnsi="Calibri"/>
                <w:color w:val="000000" w:themeColor="text1"/>
                <w:sz w:val="24"/>
                <w:szCs w:val="22"/>
              </w:rPr>
              <w:t>若採用書面意見的方式，至少應徵詢</w:t>
            </w:r>
            <w:r w:rsidRPr="00191480">
              <w:rPr>
                <w:rFonts w:ascii="Calibri" w:eastAsia="新細明體" w:hAnsi="Calibri"/>
                <w:color w:val="000000" w:themeColor="text1"/>
                <w:sz w:val="24"/>
                <w:szCs w:val="22"/>
              </w:rPr>
              <w:t>1</w:t>
            </w:r>
            <w:r w:rsidRPr="00191480">
              <w:rPr>
                <w:rFonts w:ascii="Calibri" w:eastAsia="新細明體" w:hAnsi="Calibri"/>
                <w:color w:val="000000" w:themeColor="text1"/>
                <w:sz w:val="24"/>
                <w:szCs w:val="22"/>
              </w:rPr>
              <w:t>位以上性別平等專家學者意見，並填寫參與者的姓名、職稱及服務單位；專家學者資料可至台灣國家婦女館網站參閱（</w:t>
            </w:r>
            <w:hyperlink r:id="rId18" w:history="1">
              <w:r w:rsidRPr="00191480">
                <w:rPr>
                  <w:rFonts w:ascii="Calibri" w:eastAsia="新細明體" w:hAnsi="Calibri"/>
                  <w:color w:val="000000" w:themeColor="text1"/>
                  <w:sz w:val="24"/>
                  <w:szCs w:val="22"/>
                </w:rPr>
                <w:t>http://www.taiwanwomencenter.org.tw/</w:t>
              </w:r>
            </w:hyperlink>
            <w:r w:rsidRPr="00191480">
              <w:rPr>
                <w:rFonts w:ascii="Calibri" w:eastAsia="新細明體" w:hAnsi="Calibri"/>
                <w:color w:val="000000" w:themeColor="text1"/>
                <w:sz w:val="24"/>
                <w:szCs w:val="22"/>
              </w:rPr>
              <w:t>）。</w:t>
            </w:r>
          </w:p>
        </w:tc>
      </w:tr>
      <w:tr w:rsidR="00191480" w:rsidRPr="00191480" w:rsidTr="00191480">
        <w:trPr>
          <w:cantSplit/>
          <w:trHeight w:val="446"/>
        </w:trPr>
        <w:tc>
          <w:tcPr>
            <w:tcW w:w="9326" w:type="dxa"/>
            <w:gridSpan w:val="4"/>
            <w:shd w:val="clear" w:color="auto" w:fill="auto"/>
            <w:vAlign w:val="center"/>
          </w:tcPr>
          <w:p w:rsidR="00191480" w:rsidRPr="00191480" w:rsidRDefault="00191480" w:rsidP="00191480">
            <w:pPr>
              <w:kinsoku/>
              <w:autoSpaceDN/>
              <w:adjustRightInd w:val="0"/>
              <w:snapToGrid w:val="0"/>
              <w:spacing w:line="240" w:lineRule="atLeast"/>
              <w:ind w:leftChars="-45" w:left="52" w:rightChars="-45" w:right="-126" w:hangingChars="74" w:hanging="178"/>
              <w:jc w:val="both"/>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（一）基本資料</w:t>
            </w:r>
          </w:p>
        </w:tc>
      </w:tr>
      <w:tr w:rsidR="00191480" w:rsidRPr="00191480" w:rsidTr="00191480">
        <w:trPr>
          <w:cantSplit/>
          <w:trHeight w:val="446"/>
        </w:trPr>
        <w:tc>
          <w:tcPr>
            <w:tcW w:w="2726" w:type="dxa"/>
            <w:shd w:val="clear" w:color="auto" w:fill="auto"/>
            <w:vAlign w:val="center"/>
          </w:tcPr>
          <w:p w:rsidR="00191480" w:rsidRPr="00191480" w:rsidRDefault="00191480" w:rsidP="00191480">
            <w:pPr>
              <w:kinsoku/>
              <w:autoSpaceDN/>
              <w:adjustRightInd w:val="0"/>
              <w:snapToGrid w:val="0"/>
              <w:spacing w:line="240" w:lineRule="atLeast"/>
              <w:ind w:left="516" w:rightChars="-45" w:right="-126" w:hangingChars="215" w:hanging="516"/>
              <w:textAlignment w:val="auto"/>
              <w:rPr>
                <w:rFonts w:ascii="Calibri" w:eastAsia="新細明體" w:hAnsi="Calibri"/>
                <w:b/>
                <w:color w:val="000000" w:themeColor="text1"/>
                <w:sz w:val="24"/>
                <w:szCs w:val="22"/>
              </w:rPr>
            </w:pPr>
            <w:r w:rsidRPr="00191480">
              <w:rPr>
                <w:rFonts w:ascii="Calibri" w:eastAsia="新細明體" w:hAnsi="Calibri"/>
                <w:color w:val="000000" w:themeColor="text1"/>
                <w:sz w:val="24"/>
                <w:szCs w:val="22"/>
              </w:rPr>
              <w:t>11-1</w:t>
            </w:r>
            <w:r w:rsidRPr="00191480">
              <w:rPr>
                <w:rFonts w:ascii="Calibri" w:eastAsia="新細明體" w:hAnsi="Calibri"/>
                <w:color w:val="000000" w:themeColor="text1"/>
                <w:sz w:val="24"/>
                <w:szCs w:val="22"/>
              </w:rPr>
              <w:t>程序參與期程或時間</w:t>
            </w:r>
          </w:p>
        </w:tc>
        <w:tc>
          <w:tcPr>
            <w:tcW w:w="6600" w:type="dxa"/>
            <w:gridSpan w:val="3"/>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firstLineChars="100" w:firstLine="240"/>
              <w:jc w:val="both"/>
              <w:textAlignment w:val="auto"/>
              <w:rPr>
                <w:rFonts w:ascii="Calibri" w:eastAsia="新細明體" w:hAnsi="Calibri"/>
                <w:b/>
                <w:color w:val="000000" w:themeColor="text1"/>
                <w:sz w:val="24"/>
                <w:szCs w:val="22"/>
              </w:rPr>
            </w:pPr>
            <w:r w:rsidRPr="00191480">
              <w:rPr>
                <w:rFonts w:ascii="Calibri" w:eastAsia="新細明體" w:hAnsi="Calibri" w:hint="eastAsia"/>
                <w:color w:val="000000" w:themeColor="text1"/>
                <w:sz w:val="24"/>
                <w:szCs w:val="22"/>
              </w:rPr>
              <w:t>107</w:t>
            </w:r>
            <w:r w:rsidRPr="00191480">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年</w:t>
            </w:r>
            <w:r w:rsidRPr="00191480">
              <w:rPr>
                <w:rFonts w:ascii="Calibri" w:eastAsia="新細明體" w:hAnsi="Calibri"/>
                <w:color w:val="000000" w:themeColor="text1"/>
                <w:sz w:val="24"/>
                <w:szCs w:val="22"/>
              </w:rPr>
              <w:t xml:space="preserve">  </w:t>
            </w:r>
            <w:r w:rsidRPr="00191480">
              <w:rPr>
                <w:rFonts w:ascii="Calibri" w:eastAsia="新細明體" w:hAnsi="Calibri" w:hint="eastAsia"/>
                <w:color w:val="000000" w:themeColor="text1"/>
                <w:sz w:val="24"/>
                <w:szCs w:val="22"/>
              </w:rPr>
              <w:t>4</w:t>
            </w:r>
            <w:r w:rsidRPr="00191480">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月</w:t>
            </w:r>
            <w:r w:rsidRPr="00191480">
              <w:rPr>
                <w:rFonts w:ascii="Calibri" w:eastAsia="新細明體" w:hAnsi="Calibri"/>
                <w:color w:val="000000" w:themeColor="text1"/>
                <w:sz w:val="24"/>
                <w:szCs w:val="22"/>
              </w:rPr>
              <w:t xml:space="preserve">  </w:t>
            </w:r>
            <w:r w:rsidRPr="00191480">
              <w:rPr>
                <w:rFonts w:ascii="Calibri" w:eastAsia="新細明體" w:hAnsi="Calibri" w:hint="eastAsia"/>
                <w:color w:val="000000" w:themeColor="text1"/>
                <w:sz w:val="24"/>
                <w:szCs w:val="22"/>
              </w:rPr>
              <w:t>10</w:t>
            </w:r>
            <w:r w:rsidRPr="00191480">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日至</w:t>
            </w:r>
            <w:r w:rsidRPr="00191480">
              <w:rPr>
                <w:rFonts w:ascii="Calibri" w:eastAsia="新細明體" w:hAnsi="Calibri"/>
                <w:color w:val="000000" w:themeColor="text1"/>
                <w:sz w:val="24"/>
                <w:szCs w:val="22"/>
              </w:rPr>
              <w:t xml:space="preserve">  </w:t>
            </w:r>
            <w:r w:rsidRPr="00191480">
              <w:rPr>
                <w:rFonts w:ascii="Calibri" w:eastAsia="新細明體" w:hAnsi="Calibri" w:hint="eastAsia"/>
                <w:color w:val="000000" w:themeColor="text1"/>
                <w:sz w:val="24"/>
                <w:szCs w:val="22"/>
              </w:rPr>
              <w:t>107</w:t>
            </w:r>
            <w:r w:rsidRPr="00191480">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年</w:t>
            </w:r>
            <w:r w:rsidRPr="00191480">
              <w:rPr>
                <w:rFonts w:ascii="Calibri" w:eastAsia="新細明體" w:hAnsi="Calibri"/>
                <w:color w:val="000000" w:themeColor="text1"/>
                <w:sz w:val="24"/>
                <w:szCs w:val="22"/>
              </w:rPr>
              <w:t xml:space="preserve">  </w:t>
            </w:r>
            <w:r w:rsidRPr="00191480">
              <w:rPr>
                <w:rFonts w:ascii="Calibri" w:eastAsia="新細明體" w:hAnsi="Calibri" w:hint="eastAsia"/>
                <w:color w:val="000000" w:themeColor="text1"/>
                <w:sz w:val="24"/>
                <w:szCs w:val="22"/>
              </w:rPr>
              <w:t>4</w:t>
            </w:r>
            <w:r w:rsidRPr="00191480">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月</w:t>
            </w:r>
            <w:r w:rsidRPr="00191480">
              <w:rPr>
                <w:rFonts w:ascii="Calibri" w:eastAsia="新細明體" w:hAnsi="Calibri"/>
                <w:color w:val="000000" w:themeColor="text1"/>
                <w:sz w:val="24"/>
                <w:szCs w:val="22"/>
              </w:rPr>
              <w:t xml:space="preserve">  </w:t>
            </w:r>
            <w:r w:rsidRPr="00191480">
              <w:rPr>
                <w:rFonts w:ascii="Calibri" w:eastAsia="新細明體" w:hAnsi="Calibri" w:hint="eastAsia"/>
                <w:color w:val="000000" w:themeColor="text1"/>
                <w:sz w:val="24"/>
                <w:szCs w:val="22"/>
              </w:rPr>
              <w:t>14</w:t>
            </w:r>
            <w:r w:rsidRPr="00191480">
              <w:rPr>
                <w:rFonts w:ascii="Calibri" w:eastAsia="新細明體" w:hAnsi="Calibri"/>
                <w:color w:val="000000" w:themeColor="text1"/>
                <w:sz w:val="24"/>
                <w:szCs w:val="22"/>
              </w:rPr>
              <w:t xml:space="preserve">  </w:t>
            </w:r>
            <w:r w:rsidRPr="00191480">
              <w:rPr>
                <w:rFonts w:ascii="Calibri" w:eastAsia="新細明體" w:hAnsi="Calibri"/>
                <w:color w:val="000000" w:themeColor="text1"/>
                <w:sz w:val="24"/>
                <w:szCs w:val="22"/>
              </w:rPr>
              <w:t>日</w:t>
            </w:r>
          </w:p>
        </w:tc>
      </w:tr>
      <w:tr w:rsidR="00191480" w:rsidRPr="00191480" w:rsidTr="00191480">
        <w:trPr>
          <w:cantSplit/>
          <w:trHeight w:val="446"/>
        </w:trPr>
        <w:tc>
          <w:tcPr>
            <w:tcW w:w="2726" w:type="dxa"/>
            <w:shd w:val="clear" w:color="auto" w:fill="auto"/>
            <w:vAlign w:val="center"/>
          </w:tcPr>
          <w:p w:rsidR="00191480" w:rsidRPr="00191480" w:rsidRDefault="00191480" w:rsidP="00191480">
            <w:pPr>
              <w:kinsoku/>
              <w:autoSpaceDN/>
              <w:adjustRightInd w:val="0"/>
              <w:snapToGrid w:val="0"/>
              <w:spacing w:line="240" w:lineRule="atLeast"/>
              <w:ind w:left="516" w:rightChars="-45" w:right="-126" w:hangingChars="215" w:hanging="516"/>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11-2</w:t>
            </w:r>
            <w:r w:rsidRPr="00191480">
              <w:rPr>
                <w:rFonts w:ascii="Calibri" w:eastAsia="新細明體" w:hAnsi="Calibri"/>
                <w:color w:val="000000" w:themeColor="text1"/>
                <w:sz w:val="24"/>
                <w:szCs w:val="22"/>
              </w:rPr>
              <w:t>參與者姓名、職稱、服務單位及其專長領域</w:t>
            </w:r>
          </w:p>
        </w:tc>
        <w:tc>
          <w:tcPr>
            <w:tcW w:w="6600" w:type="dxa"/>
            <w:gridSpan w:val="3"/>
            <w:shd w:val="clear" w:color="auto" w:fill="auto"/>
          </w:tcPr>
          <w:p w:rsidR="00191480" w:rsidRPr="00191480" w:rsidRDefault="00CF2106" w:rsidP="00191480">
            <w:pPr>
              <w:kinsoku/>
              <w:autoSpaceDN/>
              <w:adjustRightInd w:val="0"/>
              <w:snapToGrid w:val="0"/>
              <w:spacing w:line="240" w:lineRule="atLeast"/>
              <w:ind w:rightChars="-45" w:right="-126"/>
              <w:textAlignment w:val="auto"/>
              <w:rPr>
                <w:rFonts w:ascii="Calibri" w:eastAsia="新細明體" w:hAnsi="Calibri"/>
                <w:color w:val="000000" w:themeColor="text1"/>
                <w:sz w:val="24"/>
                <w:szCs w:val="22"/>
              </w:rPr>
            </w:pPr>
            <w:r>
              <w:rPr>
                <w:rFonts w:ascii="新細明體" w:eastAsia="新細明體" w:hAnsi="新細明體" w:hint="eastAsia"/>
                <w:color w:val="000000" w:themeColor="text1"/>
                <w:sz w:val="24"/>
                <w:szCs w:val="22"/>
              </w:rPr>
              <w:t>○○○</w:t>
            </w:r>
          </w:p>
        </w:tc>
      </w:tr>
      <w:tr w:rsidR="00191480" w:rsidRPr="00191480" w:rsidTr="00191480">
        <w:trPr>
          <w:cantSplit/>
          <w:trHeight w:val="446"/>
        </w:trPr>
        <w:tc>
          <w:tcPr>
            <w:tcW w:w="2726" w:type="dxa"/>
            <w:shd w:val="clear" w:color="auto" w:fill="auto"/>
            <w:vAlign w:val="center"/>
          </w:tcPr>
          <w:p w:rsidR="00191480" w:rsidRPr="00191480" w:rsidRDefault="00191480" w:rsidP="00191480">
            <w:pPr>
              <w:kinsoku/>
              <w:autoSpaceDN/>
              <w:adjustRightInd w:val="0"/>
              <w:snapToGrid w:val="0"/>
              <w:spacing w:line="240" w:lineRule="atLeast"/>
              <w:ind w:left="516" w:rightChars="-45" w:right="-126" w:hangingChars="215" w:hanging="516"/>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11-3</w:t>
            </w:r>
            <w:r w:rsidRPr="00191480">
              <w:rPr>
                <w:rFonts w:ascii="Calibri" w:eastAsia="新細明體" w:hAnsi="新細明體"/>
                <w:color w:val="000000" w:themeColor="text1"/>
                <w:sz w:val="24"/>
                <w:szCs w:val="22"/>
              </w:rPr>
              <w:t>參與方式</w:t>
            </w:r>
          </w:p>
        </w:tc>
        <w:tc>
          <w:tcPr>
            <w:tcW w:w="6600" w:type="dxa"/>
            <w:gridSpan w:val="3"/>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 xml:space="preserve">□法案研商會議  □性別平等專案小組　</w:t>
            </w:r>
            <w:r w:rsidRPr="00191480">
              <w:rPr>
                <w:rFonts w:ascii="新細明體" w:eastAsia="新細明體" w:hAnsi="新細明體" w:hint="eastAsia"/>
                <w:color w:val="000000" w:themeColor="text1"/>
                <w:sz w:val="24"/>
                <w:szCs w:val="22"/>
              </w:rPr>
              <w:t>■</w:t>
            </w:r>
            <w:r w:rsidRPr="00191480">
              <w:rPr>
                <w:rFonts w:ascii="新細明體" w:eastAsia="新細明體" w:hAnsi="新細明體"/>
                <w:color w:val="000000" w:themeColor="text1"/>
                <w:sz w:val="24"/>
                <w:szCs w:val="22"/>
              </w:rPr>
              <w:t>書面意見</w:t>
            </w:r>
          </w:p>
        </w:tc>
      </w:tr>
      <w:tr w:rsidR="00191480" w:rsidRPr="00191480" w:rsidTr="00191480">
        <w:trPr>
          <w:cantSplit/>
          <w:trHeight w:val="267"/>
        </w:trPr>
        <w:tc>
          <w:tcPr>
            <w:tcW w:w="2726" w:type="dxa"/>
            <w:vMerge w:val="restart"/>
            <w:shd w:val="clear" w:color="auto" w:fill="auto"/>
            <w:vAlign w:val="center"/>
          </w:tcPr>
          <w:p w:rsidR="00191480" w:rsidRPr="00191480" w:rsidRDefault="00191480" w:rsidP="00191480">
            <w:pPr>
              <w:kinsoku/>
              <w:autoSpaceDN/>
              <w:adjustRightInd w:val="0"/>
              <w:snapToGrid w:val="0"/>
              <w:spacing w:line="240" w:lineRule="atLeast"/>
              <w:ind w:left="516" w:rightChars="-45" w:right="-126" w:hangingChars="215" w:hanging="516"/>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11-4</w:t>
            </w:r>
            <w:r w:rsidRPr="00191480">
              <w:rPr>
                <w:rFonts w:ascii="Calibri" w:eastAsia="新細明體" w:hAnsi="新細明體"/>
                <w:color w:val="000000" w:themeColor="text1"/>
                <w:sz w:val="24"/>
                <w:szCs w:val="22"/>
              </w:rPr>
              <w:t>業務單位所提供之資料</w:t>
            </w:r>
          </w:p>
        </w:tc>
        <w:tc>
          <w:tcPr>
            <w:tcW w:w="3948" w:type="dxa"/>
            <w:gridSpan w:val="2"/>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jc w:val="center"/>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相關性別統計資料</w:t>
            </w:r>
          </w:p>
        </w:tc>
        <w:tc>
          <w:tcPr>
            <w:tcW w:w="2652" w:type="dxa"/>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jc w:val="center"/>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法案內容</w:t>
            </w:r>
          </w:p>
        </w:tc>
      </w:tr>
      <w:tr w:rsidR="00191480" w:rsidRPr="00191480" w:rsidTr="00191480">
        <w:trPr>
          <w:cantSplit/>
          <w:trHeight w:val="446"/>
        </w:trPr>
        <w:tc>
          <w:tcPr>
            <w:tcW w:w="2726" w:type="dxa"/>
            <w:vMerge/>
            <w:shd w:val="clear" w:color="auto" w:fill="auto"/>
          </w:tcPr>
          <w:p w:rsidR="00191480" w:rsidRPr="00191480" w:rsidRDefault="00191480" w:rsidP="00191480">
            <w:pPr>
              <w:kinsoku/>
              <w:autoSpaceDN/>
              <w:adjustRightInd w:val="0"/>
              <w:snapToGrid w:val="0"/>
              <w:spacing w:line="240" w:lineRule="atLeast"/>
              <w:ind w:left="516" w:rightChars="-45" w:right="-126" w:hangingChars="215" w:hanging="516"/>
              <w:textAlignment w:val="auto"/>
              <w:rPr>
                <w:rFonts w:ascii="Calibri" w:eastAsia="新細明體" w:hAnsi="Calibri"/>
                <w:color w:val="000000" w:themeColor="text1"/>
                <w:sz w:val="24"/>
                <w:szCs w:val="22"/>
              </w:rPr>
            </w:pPr>
          </w:p>
        </w:tc>
        <w:tc>
          <w:tcPr>
            <w:tcW w:w="3948" w:type="dxa"/>
            <w:gridSpan w:val="2"/>
            <w:shd w:val="clear" w:color="auto" w:fill="auto"/>
          </w:tcPr>
          <w:p w:rsidR="00191480" w:rsidRPr="00191480" w:rsidRDefault="00191480" w:rsidP="00191480">
            <w:pPr>
              <w:kinsoku/>
              <w:autoSpaceDN/>
              <w:adjustRightInd w:val="0"/>
              <w:snapToGrid w:val="0"/>
              <w:spacing w:line="240" w:lineRule="atLeast"/>
              <w:ind w:left="348" w:rightChars="-45" w:right="-126" w:hangingChars="145" w:hanging="348"/>
              <w:textAlignment w:val="auto"/>
              <w:rPr>
                <w:rFonts w:ascii="新細明體" w:eastAsia="新細明體" w:hAnsi="新細明體"/>
                <w:color w:val="000000" w:themeColor="text1"/>
                <w:sz w:val="24"/>
                <w:szCs w:val="22"/>
              </w:rPr>
            </w:pPr>
            <w:r w:rsidRPr="00191480">
              <w:rPr>
                <w:rFonts w:ascii="新細明體" w:eastAsia="新細明體" w:hAnsi="新細明體" w:hint="eastAsia"/>
                <w:color w:val="000000" w:themeColor="text1"/>
                <w:sz w:val="24"/>
                <w:szCs w:val="22"/>
              </w:rPr>
              <w:t>■</w:t>
            </w:r>
            <w:r w:rsidRPr="00191480">
              <w:rPr>
                <w:rFonts w:ascii="新細明體" w:eastAsia="新細明體" w:hAnsi="新細明體"/>
                <w:color w:val="000000" w:themeColor="text1"/>
                <w:sz w:val="24"/>
                <w:szCs w:val="22"/>
              </w:rPr>
              <w:t xml:space="preserve">有  </w:t>
            </w:r>
            <w:r w:rsidRPr="00191480">
              <w:rPr>
                <w:rFonts w:ascii="新細明體" w:eastAsia="新細明體" w:hAnsi="新細明體" w:hint="eastAsia"/>
                <w:color w:val="000000" w:themeColor="text1"/>
                <w:sz w:val="24"/>
                <w:szCs w:val="22"/>
              </w:rPr>
              <w:t>■</w:t>
            </w:r>
            <w:r w:rsidRPr="00191480">
              <w:rPr>
                <w:rFonts w:ascii="新細明體" w:eastAsia="新細明體" w:hAnsi="新細明體"/>
                <w:color w:val="000000" w:themeColor="text1"/>
                <w:sz w:val="24"/>
                <w:szCs w:val="22"/>
              </w:rPr>
              <w:t xml:space="preserve">很完整  </w:t>
            </w:r>
          </w:p>
          <w:p w:rsidR="00191480" w:rsidRPr="00191480" w:rsidRDefault="00191480" w:rsidP="00191480">
            <w:pPr>
              <w:kinsoku/>
              <w:autoSpaceDN/>
              <w:adjustRightInd w:val="0"/>
              <w:snapToGrid w:val="0"/>
              <w:spacing w:line="240" w:lineRule="atLeast"/>
              <w:ind w:leftChars="206" w:left="577" w:rightChars="-45" w:right="-126" w:firstLine="1"/>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 xml:space="preserve"> </w:t>
            </w:r>
            <w:r w:rsidRPr="00191480">
              <w:rPr>
                <w:rFonts w:ascii="新細明體" w:eastAsia="新細明體" w:hAnsi="新細明體" w:hint="eastAsia"/>
                <w:color w:val="000000" w:themeColor="text1"/>
                <w:sz w:val="24"/>
                <w:szCs w:val="22"/>
              </w:rPr>
              <w:t xml:space="preserve"> </w:t>
            </w:r>
            <w:r w:rsidRPr="00191480">
              <w:rPr>
                <w:rFonts w:ascii="新細明體" w:eastAsia="新細明體" w:hAnsi="新細明體"/>
                <w:color w:val="000000" w:themeColor="text1"/>
                <w:sz w:val="24"/>
                <w:szCs w:val="22"/>
              </w:rPr>
              <w:t>□可更完整</w:t>
            </w:r>
          </w:p>
          <w:p w:rsidR="00191480" w:rsidRPr="00191480" w:rsidRDefault="00191480" w:rsidP="00191480">
            <w:pPr>
              <w:kinsoku/>
              <w:autoSpaceDN/>
              <w:adjustRightInd w:val="0"/>
              <w:snapToGrid w:val="0"/>
              <w:spacing w:line="240" w:lineRule="atLeast"/>
              <w:ind w:leftChars="205" w:left="958" w:rightChars="-45" w:right="-126" w:hangingChars="160" w:hanging="384"/>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 xml:space="preserve"> </w:t>
            </w:r>
            <w:r w:rsidRPr="00191480">
              <w:rPr>
                <w:rFonts w:ascii="新細明體" w:eastAsia="新細明體" w:hAnsi="新細明體" w:hint="eastAsia"/>
                <w:color w:val="000000" w:themeColor="text1"/>
                <w:sz w:val="24"/>
                <w:szCs w:val="22"/>
              </w:rPr>
              <w:t xml:space="preserve"> </w:t>
            </w:r>
            <w:r w:rsidRPr="00191480">
              <w:rPr>
                <w:rFonts w:ascii="新細明體" w:eastAsia="新細明體" w:hAnsi="新細明體"/>
                <w:color w:val="000000" w:themeColor="text1"/>
                <w:sz w:val="24"/>
                <w:szCs w:val="22"/>
              </w:rPr>
              <w:t>□現有資料不足須設法 補足</w:t>
            </w:r>
          </w:p>
          <w:p w:rsidR="00191480" w:rsidRPr="00191480" w:rsidRDefault="00191480" w:rsidP="00191480">
            <w:pPr>
              <w:kinsoku/>
              <w:autoSpaceDN/>
              <w:adjustRightInd w:val="0"/>
              <w:snapToGrid w:val="0"/>
              <w:spacing w:line="240" w:lineRule="atLeast"/>
              <w:ind w:leftChars="-4" w:left="-11" w:rightChars="-45" w:right="-126"/>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□無  □應可設法找尋</w:t>
            </w:r>
          </w:p>
          <w:p w:rsidR="00191480" w:rsidRPr="00191480" w:rsidRDefault="00191480" w:rsidP="00191480">
            <w:pPr>
              <w:kinsoku/>
              <w:autoSpaceDN/>
              <w:adjustRightInd w:val="0"/>
              <w:snapToGrid w:val="0"/>
              <w:spacing w:line="240" w:lineRule="atLeast"/>
              <w:ind w:leftChars="234" w:left="655" w:rightChars="-45" w:right="-126" w:firstLineChars="14" w:firstLine="34"/>
              <w:textAlignment w:val="auto"/>
              <w:rPr>
                <w:rFonts w:ascii="新細明體" w:eastAsia="新細明體" w:hAnsi="新細明體"/>
                <w:color w:val="000000" w:themeColor="text1"/>
                <w:sz w:val="24"/>
                <w:szCs w:val="22"/>
              </w:rPr>
            </w:pPr>
            <w:r w:rsidRPr="00191480">
              <w:rPr>
                <w:rFonts w:ascii="新細明體" w:eastAsia="新細明體" w:hAnsi="新細明體" w:hint="eastAsia"/>
                <w:color w:val="000000" w:themeColor="text1"/>
                <w:sz w:val="24"/>
                <w:szCs w:val="22"/>
              </w:rPr>
              <w:t xml:space="preserve"> </w:t>
            </w:r>
            <w:r w:rsidRPr="00191480">
              <w:rPr>
                <w:rFonts w:ascii="新細明體" w:eastAsia="新細明體" w:hAnsi="新細明體"/>
                <w:color w:val="000000" w:themeColor="text1"/>
                <w:sz w:val="24"/>
                <w:szCs w:val="22"/>
              </w:rPr>
              <w:t>□現狀與未來皆有困難</w:t>
            </w:r>
          </w:p>
        </w:tc>
        <w:tc>
          <w:tcPr>
            <w:tcW w:w="2652" w:type="dxa"/>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□有，</w:t>
            </w:r>
          </w:p>
          <w:p w:rsidR="00191480" w:rsidRPr="00191480" w:rsidRDefault="00191480" w:rsidP="00191480">
            <w:pPr>
              <w:kinsoku/>
              <w:autoSpaceDN/>
              <w:adjustRightInd w:val="0"/>
              <w:snapToGrid w:val="0"/>
              <w:spacing w:line="240" w:lineRule="atLeast"/>
              <w:ind w:leftChars="-45" w:left="-126" w:rightChars="-45" w:right="-126"/>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 xml:space="preserve">  且具性別觀點</w:t>
            </w:r>
          </w:p>
          <w:p w:rsidR="00191480" w:rsidRPr="00191480" w:rsidRDefault="00191480" w:rsidP="00191480">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color w:val="000000" w:themeColor="text1"/>
                <w:sz w:val="24"/>
                <w:szCs w:val="22"/>
              </w:rPr>
            </w:pPr>
            <w:r w:rsidRPr="00191480">
              <w:rPr>
                <w:rFonts w:ascii="新細明體" w:eastAsia="新細明體" w:hAnsi="新細明體" w:hint="eastAsia"/>
                <w:color w:val="000000" w:themeColor="text1"/>
                <w:sz w:val="24"/>
                <w:szCs w:val="22"/>
              </w:rPr>
              <w:t>■</w:t>
            </w:r>
            <w:r w:rsidRPr="00191480">
              <w:rPr>
                <w:rFonts w:ascii="新細明體" w:eastAsia="新細明體" w:hAnsi="新細明體"/>
                <w:color w:val="000000" w:themeColor="text1"/>
                <w:sz w:val="24"/>
                <w:szCs w:val="22"/>
              </w:rPr>
              <w:t>有，</w:t>
            </w:r>
          </w:p>
          <w:p w:rsidR="00191480" w:rsidRPr="00191480" w:rsidRDefault="00191480" w:rsidP="00191480">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 xml:space="preserve">  但不具性別觀點</w:t>
            </w:r>
          </w:p>
          <w:p w:rsidR="00191480" w:rsidRPr="00191480" w:rsidRDefault="00191480" w:rsidP="00191480">
            <w:pPr>
              <w:kinsoku/>
              <w:autoSpaceDN/>
              <w:adjustRightInd w:val="0"/>
              <w:snapToGrid w:val="0"/>
              <w:spacing w:line="240" w:lineRule="atLeast"/>
              <w:ind w:leftChars="-45" w:left="-126" w:rightChars="-45" w:right="-126"/>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□無</w:t>
            </w:r>
          </w:p>
        </w:tc>
      </w:tr>
      <w:tr w:rsidR="00191480" w:rsidRPr="00191480" w:rsidTr="00191480">
        <w:trPr>
          <w:cantSplit/>
          <w:trHeight w:val="677"/>
        </w:trPr>
        <w:tc>
          <w:tcPr>
            <w:tcW w:w="2726" w:type="dxa"/>
            <w:shd w:val="clear" w:color="auto" w:fill="auto"/>
            <w:vAlign w:val="center"/>
          </w:tcPr>
          <w:p w:rsidR="00191480" w:rsidRPr="00191480" w:rsidRDefault="00191480" w:rsidP="00191480">
            <w:pPr>
              <w:kinsoku/>
              <w:autoSpaceDN/>
              <w:adjustRightInd w:val="0"/>
              <w:snapToGrid w:val="0"/>
              <w:spacing w:line="240" w:lineRule="atLeast"/>
              <w:ind w:left="516" w:rightChars="-45" w:right="-126" w:hangingChars="215" w:hanging="516"/>
              <w:textAlignment w:val="auto"/>
              <w:rPr>
                <w:rFonts w:ascii="Calibri" w:eastAsia="新細明體" w:hAnsi="Calibri"/>
                <w:color w:val="000000" w:themeColor="text1"/>
                <w:sz w:val="24"/>
                <w:szCs w:val="22"/>
              </w:rPr>
            </w:pPr>
            <w:r w:rsidRPr="00191480">
              <w:rPr>
                <w:rFonts w:ascii="Calibri" w:eastAsia="新細明體" w:hAnsi="Calibri"/>
                <w:color w:val="000000" w:themeColor="text1"/>
                <w:sz w:val="24"/>
                <w:szCs w:val="22"/>
              </w:rPr>
              <w:t>11-5</w:t>
            </w:r>
            <w:r w:rsidRPr="00191480">
              <w:rPr>
                <w:rFonts w:ascii="Calibri" w:eastAsia="新細明體" w:hAnsi="新細明體"/>
                <w:color w:val="000000" w:themeColor="text1"/>
                <w:sz w:val="24"/>
                <w:szCs w:val="22"/>
              </w:rPr>
              <w:t>法案與性別議題關聯之程度</w:t>
            </w:r>
          </w:p>
        </w:tc>
        <w:tc>
          <w:tcPr>
            <w:tcW w:w="6600" w:type="dxa"/>
            <w:gridSpan w:val="3"/>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新細明體" w:eastAsia="新細明體" w:hAnsi="新細明體"/>
                <w:color w:val="000000" w:themeColor="text1"/>
                <w:sz w:val="24"/>
                <w:szCs w:val="22"/>
              </w:rPr>
            </w:pPr>
            <w:r w:rsidRPr="00191480">
              <w:rPr>
                <w:rFonts w:ascii="新細明體" w:eastAsia="新細明體" w:hAnsi="新細明體"/>
                <w:color w:val="000000" w:themeColor="text1"/>
                <w:sz w:val="24"/>
                <w:szCs w:val="22"/>
              </w:rPr>
              <w:t xml:space="preserve">□有關          </w:t>
            </w:r>
            <w:r w:rsidRPr="00191480">
              <w:rPr>
                <w:rFonts w:ascii="新細明體" w:eastAsia="新細明體" w:hAnsi="新細明體" w:hint="eastAsia"/>
                <w:color w:val="000000" w:themeColor="text1"/>
                <w:sz w:val="24"/>
                <w:szCs w:val="22"/>
              </w:rPr>
              <w:t>■</w:t>
            </w:r>
            <w:r w:rsidRPr="00191480">
              <w:rPr>
                <w:rFonts w:ascii="新細明體" w:eastAsia="新細明體" w:hAnsi="新細明體"/>
                <w:color w:val="000000" w:themeColor="text1"/>
                <w:sz w:val="24"/>
                <w:szCs w:val="22"/>
              </w:rPr>
              <w:t xml:space="preserve">無關   </w:t>
            </w:r>
          </w:p>
          <w:p w:rsidR="00191480" w:rsidRPr="00191480" w:rsidRDefault="00191480" w:rsidP="00191480">
            <w:pPr>
              <w:kinsoku/>
              <w:autoSpaceDN/>
              <w:adjustRightInd w:val="0"/>
              <w:snapToGrid w:val="0"/>
              <w:spacing w:line="240" w:lineRule="atLeast"/>
              <w:ind w:leftChars="-45" w:left="-126" w:rightChars="-45" w:right="-126"/>
              <w:textAlignment w:val="auto"/>
              <w:rPr>
                <w:rFonts w:ascii="新細明體" w:eastAsia="新細明體" w:hAnsi="新細明體"/>
                <w:b/>
                <w:color w:val="000000" w:themeColor="text1"/>
                <w:sz w:val="24"/>
                <w:szCs w:val="22"/>
              </w:rPr>
            </w:pPr>
            <w:r w:rsidRPr="00191480">
              <w:rPr>
                <w:rFonts w:ascii="新細明體" w:eastAsia="新細明體" w:hAnsi="新細明體"/>
                <w:b/>
                <w:color w:val="000000" w:themeColor="text1"/>
                <w:sz w:val="24"/>
                <w:szCs w:val="22"/>
              </w:rPr>
              <w:t>（</w:t>
            </w:r>
            <w:r w:rsidRPr="00191480">
              <w:rPr>
                <w:rFonts w:ascii="新細明體" w:eastAsia="新細明體" w:hAnsi="新細明體" w:hint="eastAsia"/>
                <w:b/>
                <w:color w:val="000000" w:themeColor="text1"/>
                <w:sz w:val="24"/>
                <w:szCs w:val="22"/>
              </w:rPr>
              <w:t>若</w:t>
            </w:r>
            <w:r w:rsidRPr="00191480">
              <w:rPr>
                <w:rFonts w:ascii="新細明體" w:eastAsia="新細明體" w:hAnsi="新細明體"/>
                <w:b/>
                <w:color w:val="000000" w:themeColor="text1"/>
                <w:sz w:val="24"/>
                <w:szCs w:val="22"/>
              </w:rPr>
              <w:t>性別平等專家學者</w:t>
            </w:r>
            <w:r w:rsidRPr="00191480">
              <w:rPr>
                <w:rFonts w:ascii="Calibri" w:eastAsia="新細明體" w:hAnsi="Calibri"/>
                <w:b/>
                <w:color w:val="000000" w:themeColor="text1"/>
                <w:sz w:val="24"/>
                <w:szCs w:val="22"/>
              </w:rPr>
              <w:t>認為第一部分「捌、</w:t>
            </w:r>
            <w:r w:rsidRPr="00191480">
              <w:rPr>
                <w:rFonts w:ascii="Calibri" w:eastAsia="新細明體" w:hAnsi="Calibri" w:hint="eastAsia"/>
                <w:b/>
                <w:color w:val="000000" w:themeColor="text1"/>
                <w:sz w:val="24"/>
                <w:szCs w:val="22"/>
              </w:rPr>
              <w:t>8-1</w:t>
            </w:r>
            <w:r w:rsidRPr="00191480">
              <w:rPr>
                <w:rFonts w:ascii="Calibri" w:eastAsia="新細明體" w:hAnsi="Calibri"/>
                <w:b/>
                <w:color w:val="000000" w:themeColor="text1"/>
                <w:sz w:val="24"/>
                <w:szCs w:val="22"/>
              </w:rPr>
              <w:t>規範對象」</w:t>
            </w:r>
            <w:smartTag w:uri="urn:schemas-microsoft-com:office:smarttags" w:element="chsdate">
              <w:smartTagPr>
                <w:attr w:name="IsROCDate" w:val="False"/>
                <w:attr w:name="IsLunarDate" w:val="False"/>
                <w:attr w:name="Day" w:val="1"/>
                <w:attr w:name="Month" w:val="1"/>
                <w:attr w:name="Year" w:val="2008"/>
              </w:smartTagPr>
              <w:r w:rsidRPr="00191480">
                <w:rPr>
                  <w:rFonts w:ascii="Calibri" w:eastAsia="新細明體" w:hAnsi="Calibri"/>
                  <w:b/>
                  <w:color w:val="000000" w:themeColor="text1"/>
                  <w:sz w:val="24"/>
                  <w:szCs w:val="22"/>
                </w:rPr>
                <w:t>8-1-1</w:t>
              </w:r>
            </w:smartTag>
            <w:r w:rsidRPr="00191480">
              <w:rPr>
                <w:rFonts w:ascii="Calibri" w:eastAsia="新細明體" w:hAnsi="Calibri"/>
                <w:b/>
                <w:color w:val="000000" w:themeColor="text1"/>
                <w:sz w:val="24"/>
                <w:szCs w:val="22"/>
              </w:rPr>
              <w:t>至</w:t>
            </w:r>
            <w:r w:rsidRPr="00191480">
              <w:rPr>
                <w:rFonts w:ascii="Calibri" w:eastAsia="新細明體" w:hAnsi="Calibri"/>
                <w:b/>
                <w:color w:val="000000" w:themeColor="text1"/>
                <w:sz w:val="24"/>
                <w:szCs w:val="22"/>
              </w:rPr>
              <w:t>8-1-</w:t>
            </w:r>
            <w:r w:rsidRPr="00191480">
              <w:rPr>
                <w:rFonts w:ascii="Calibri" w:eastAsia="新細明體" w:hAnsi="Calibri" w:hint="eastAsia"/>
                <w:b/>
                <w:color w:val="000000" w:themeColor="text1"/>
                <w:sz w:val="24"/>
                <w:szCs w:val="22"/>
              </w:rPr>
              <w:t>3</w:t>
            </w:r>
            <w:r w:rsidRPr="00191480">
              <w:rPr>
                <w:rFonts w:eastAsia="新細明體" w:hAnsi="新細明體"/>
                <w:b/>
                <w:color w:val="000000" w:themeColor="text1"/>
                <w:sz w:val="24"/>
                <w:szCs w:val="22"/>
              </w:rPr>
              <w:t>任</w:t>
            </w:r>
            <w:r w:rsidRPr="00191480">
              <w:rPr>
                <w:rFonts w:ascii="新細明體" w:eastAsia="新細明體" w:hAnsi="新細明體" w:hint="eastAsia"/>
                <w:b/>
                <w:color w:val="000000" w:themeColor="text1"/>
                <w:sz w:val="24"/>
                <w:szCs w:val="22"/>
              </w:rPr>
              <w:t>一指標應評定</w:t>
            </w:r>
            <w:r w:rsidRPr="00191480">
              <w:rPr>
                <w:rFonts w:ascii="Calibri" w:eastAsia="新細明體" w:hAnsi="新細明體" w:hint="eastAsia"/>
                <w:b/>
                <w:color w:val="000000" w:themeColor="text1"/>
                <w:sz w:val="24"/>
                <w:szCs w:val="22"/>
              </w:rPr>
              <w:t>為「是」者，則勾選「有關」；若</w:t>
            </w:r>
            <w:smartTag w:uri="urn:schemas-microsoft-com:office:smarttags" w:element="chsdate">
              <w:smartTagPr>
                <w:attr w:name="Year" w:val="2008"/>
                <w:attr w:name="Month" w:val="1"/>
                <w:attr w:name="Day" w:val="1"/>
                <w:attr w:name="IsLunarDate" w:val="False"/>
                <w:attr w:name="IsROCDate" w:val="False"/>
              </w:smartTagPr>
              <w:r w:rsidRPr="00191480">
                <w:rPr>
                  <w:rFonts w:ascii="Calibri" w:eastAsia="新細明體" w:hAnsi="Calibri"/>
                  <w:b/>
                  <w:color w:val="000000" w:themeColor="text1"/>
                  <w:sz w:val="24"/>
                  <w:szCs w:val="22"/>
                </w:rPr>
                <w:t>8-1-1</w:t>
              </w:r>
            </w:smartTag>
            <w:r w:rsidRPr="00191480">
              <w:rPr>
                <w:rFonts w:ascii="Calibri" w:eastAsia="新細明體" w:hAnsi="Calibri"/>
                <w:b/>
                <w:color w:val="000000" w:themeColor="text1"/>
                <w:sz w:val="24"/>
                <w:szCs w:val="22"/>
              </w:rPr>
              <w:t>至</w:t>
            </w:r>
            <w:r w:rsidRPr="00191480">
              <w:rPr>
                <w:rFonts w:ascii="Calibri" w:eastAsia="新細明體" w:hAnsi="Calibri"/>
                <w:b/>
                <w:color w:val="000000" w:themeColor="text1"/>
                <w:sz w:val="24"/>
                <w:szCs w:val="22"/>
              </w:rPr>
              <w:t>8-1-</w:t>
            </w:r>
            <w:r w:rsidRPr="00191480">
              <w:rPr>
                <w:rFonts w:ascii="Calibri" w:eastAsia="新細明體" w:hAnsi="Calibri" w:hint="eastAsia"/>
                <w:b/>
                <w:color w:val="000000" w:themeColor="text1"/>
                <w:sz w:val="24"/>
                <w:szCs w:val="22"/>
              </w:rPr>
              <w:t>3</w:t>
            </w:r>
            <w:r w:rsidRPr="00191480">
              <w:rPr>
                <w:rFonts w:ascii="Calibri" w:eastAsia="新細明體" w:hAnsi="新細明體" w:hint="eastAsia"/>
                <w:b/>
                <w:color w:val="000000" w:themeColor="text1"/>
                <w:sz w:val="24"/>
                <w:szCs w:val="22"/>
              </w:rPr>
              <w:t>均可評定「否」者，則勾選「無關」</w:t>
            </w:r>
            <w:r w:rsidRPr="00191480">
              <w:rPr>
                <w:rFonts w:ascii="Calibri" w:eastAsia="新細明體" w:hAnsi="新細明體"/>
                <w:b/>
                <w:color w:val="000000" w:themeColor="text1"/>
                <w:sz w:val="24"/>
                <w:szCs w:val="22"/>
              </w:rPr>
              <w:t>）</w:t>
            </w:r>
            <w:r w:rsidRPr="00191480">
              <w:rPr>
                <w:rFonts w:ascii="Calibri" w:eastAsia="新細明體" w:hAnsi="新細明體" w:hint="eastAsia"/>
                <w:b/>
                <w:color w:val="000000" w:themeColor="text1"/>
                <w:sz w:val="24"/>
                <w:szCs w:val="22"/>
              </w:rPr>
              <w:t>。</w:t>
            </w:r>
          </w:p>
        </w:tc>
      </w:tr>
      <w:tr w:rsidR="00191480" w:rsidRPr="00191480" w:rsidTr="00191480">
        <w:trPr>
          <w:cantSplit/>
          <w:trHeight w:val="446"/>
        </w:trPr>
        <w:tc>
          <w:tcPr>
            <w:tcW w:w="9326" w:type="dxa"/>
            <w:gridSpan w:val="4"/>
            <w:shd w:val="clear" w:color="auto" w:fill="auto"/>
          </w:tcPr>
          <w:p w:rsidR="00191480" w:rsidRPr="00191480" w:rsidRDefault="00191480" w:rsidP="00191480">
            <w:pPr>
              <w:kinsoku/>
              <w:autoSpaceDN/>
              <w:adjustRightInd w:val="0"/>
              <w:snapToGrid w:val="0"/>
              <w:spacing w:line="240" w:lineRule="atLeast"/>
              <w:ind w:leftChars="-45" w:left="595" w:rightChars="-45" w:right="-126" w:hangingChars="300" w:hanging="721"/>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（二）主要意見：就前述各項之合宜性提出檢視意見，並提供綜合意見</w:t>
            </w:r>
          </w:p>
        </w:tc>
      </w:tr>
      <w:tr w:rsidR="00191480" w:rsidRPr="00191480" w:rsidTr="00191480">
        <w:trPr>
          <w:cantSplit/>
          <w:trHeight w:val="361"/>
        </w:trPr>
        <w:tc>
          <w:tcPr>
            <w:tcW w:w="379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11-6</w:t>
            </w:r>
            <w:r w:rsidRPr="00191480">
              <w:rPr>
                <w:rFonts w:ascii="Calibri" w:eastAsia="新細明體" w:hAnsi="Calibri"/>
                <w:b/>
                <w:color w:val="000000" w:themeColor="text1"/>
                <w:sz w:val="24"/>
                <w:szCs w:val="22"/>
              </w:rPr>
              <w:t>性別統計及性別分析之合宜性</w:t>
            </w:r>
          </w:p>
        </w:tc>
        <w:tc>
          <w:tcPr>
            <w:tcW w:w="5532"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合宜</w:t>
            </w:r>
          </w:p>
        </w:tc>
      </w:tr>
      <w:tr w:rsidR="00191480" w:rsidRPr="00191480" w:rsidTr="00191480">
        <w:trPr>
          <w:cantSplit/>
          <w:trHeight w:val="361"/>
        </w:trPr>
        <w:tc>
          <w:tcPr>
            <w:tcW w:w="379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11-7</w:t>
            </w:r>
            <w:r w:rsidRPr="00191480">
              <w:rPr>
                <w:rFonts w:ascii="Calibri" w:eastAsia="新細明體" w:hAnsi="Calibri"/>
                <w:b/>
                <w:color w:val="000000" w:themeColor="text1"/>
                <w:sz w:val="24"/>
                <w:szCs w:val="22"/>
              </w:rPr>
              <w:t>正當程序中性別參與之合宜性</w:t>
            </w:r>
          </w:p>
        </w:tc>
        <w:tc>
          <w:tcPr>
            <w:tcW w:w="5532"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合宜</w:t>
            </w:r>
          </w:p>
        </w:tc>
      </w:tr>
      <w:tr w:rsidR="00191480" w:rsidRPr="00191480" w:rsidTr="00191480">
        <w:trPr>
          <w:cantSplit/>
          <w:trHeight w:val="343"/>
        </w:trPr>
        <w:tc>
          <w:tcPr>
            <w:tcW w:w="379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11-8</w:t>
            </w:r>
            <w:r w:rsidRPr="00191480">
              <w:rPr>
                <w:rFonts w:ascii="Calibri" w:eastAsia="新細明體" w:hAnsi="Calibri"/>
                <w:b/>
                <w:color w:val="000000" w:themeColor="text1"/>
                <w:sz w:val="24"/>
                <w:szCs w:val="22"/>
              </w:rPr>
              <w:t>性別目標之合宜性</w:t>
            </w:r>
          </w:p>
        </w:tc>
        <w:tc>
          <w:tcPr>
            <w:tcW w:w="5532"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合宜</w:t>
            </w:r>
          </w:p>
        </w:tc>
      </w:tr>
      <w:tr w:rsidR="00191480" w:rsidRPr="00191480" w:rsidTr="00191480">
        <w:trPr>
          <w:cantSplit/>
          <w:trHeight w:val="289"/>
        </w:trPr>
        <w:tc>
          <w:tcPr>
            <w:tcW w:w="379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11-9</w:t>
            </w:r>
            <w:r w:rsidRPr="00191480">
              <w:rPr>
                <w:rFonts w:ascii="Calibri" w:eastAsia="新細明體" w:hAnsi="Calibri"/>
                <w:b/>
                <w:color w:val="000000" w:themeColor="text1"/>
                <w:sz w:val="24"/>
                <w:szCs w:val="22"/>
              </w:rPr>
              <w:t>性別效益說明之合宜性</w:t>
            </w:r>
          </w:p>
        </w:tc>
        <w:tc>
          <w:tcPr>
            <w:tcW w:w="5532"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合宜</w:t>
            </w:r>
          </w:p>
        </w:tc>
      </w:tr>
      <w:tr w:rsidR="00191480" w:rsidRPr="00191480" w:rsidTr="00191480">
        <w:trPr>
          <w:cantSplit/>
          <w:trHeight w:val="289"/>
        </w:trPr>
        <w:tc>
          <w:tcPr>
            <w:tcW w:w="379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firstLineChars="45" w:firstLine="108"/>
              <w:textAlignment w:val="auto"/>
              <w:rPr>
                <w:rFonts w:ascii="標楷體" w:hAnsi="標楷體"/>
                <w:color w:val="000000"/>
                <w:szCs w:val="28"/>
              </w:rPr>
            </w:pPr>
            <w:r w:rsidRPr="00191480">
              <w:rPr>
                <w:rFonts w:ascii="Calibri" w:eastAsia="新細明體" w:hAnsi="Calibri"/>
                <w:b/>
                <w:color w:val="000000" w:themeColor="text1"/>
                <w:sz w:val="24"/>
                <w:szCs w:val="22"/>
              </w:rPr>
              <w:t>11-10</w:t>
            </w:r>
            <w:r w:rsidRPr="00191480">
              <w:rPr>
                <w:rFonts w:ascii="Calibri" w:eastAsia="新細明體" w:hAnsi="Calibri"/>
                <w:b/>
                <w:color w:val="000000" w:themeColor="text1"/>
                <w:sz w:val="24"/>
                <w:szCs w:val="22"/>
              </w:rPr>
              <w:t>綜合性檢視意見</w:t>
            </w:r>
          </w:p>
        </w:tc>
        <w:tc>
          <w:tcPr>
            <w:tcW w:w="5532"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color w:val="000000"/>
                <w:sz w:val="24"/>
                <w:szCs w:val="24"/>
              </w:rPr>
            </w:pPr>
            <w:r w:rsidRPr="00191480">
              <w:rPr>
                <w:rFonts w:eastAsia="新細明體"/>
                <w:color w:val="000000"/>
                <w:sz w:val="24"/>
                <w:szCs w:val="24"/>
              </w:rPr>
              <w:t>本修正草案係為修正公務人員任用法第</w:t>
            </w:r>
            <w:r w:rsidRPr="00191480">
              <w:rPr>
                <w:rFonts w:eastAsia="新細明體"/>
                <w:color w:val="000000"/>
                <w:sz w:val="24"/>
                <w:szCs w:val="24"/>
              </w:rPr>
              <w:t>25</w:t>
            </w:r>
            <w:r w:rsidRPr="00191480">
              <w:rPr>
                <w:rFonts w:eastAsia="新細明體"/>
                <w:color w:val="000000"/>
                <w:sz w:val="24"/>
                <w:szCs w:val="24"/>
              </w:rPr>
              <w:t>條，有關為簡化人事作業、提升行政效能，故未來擬就初任簡任人員者，方呈請總統任命。經查本案與性別議題並無直接相關，爰同意本表自評部分所填之意見</w:t>
            </w:r>
            <w:r w:rsidRPr="00191480">
              <w:rPr>
                <w:color w:val="000000"/>
                <w:sz w:val="24"/>
                <w:szCs w:val="24"/>
              </w:rPr>
              <w:t>。</w:t>
            </w:r>
          </w:p>
        </w:tc>
      </w:tr>
      <w:tr w:rsidR="00191480" w:rsidRPr="00191480" w:rsidTr="00191480">
        <w:trPr>
          <w:cantSplit/>
          <w:trHeight w:val="289"/>
        </w:trPr>
        <w:tc>
          <w:tcPr>
            <w:tcW w:w="379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rFonts w:ascii="Calibri" w:eastAsia="新細明體" w:hAnsi="Calibri"/>
                <w:b/>
                <w:color w:val="000000" w:themeColor="text1"/>
                <w:sz w:val="24"/>
                <w:szCs w:val="22"/>
              </w:rPr>
            </w:pPr>
            <w:r w:rsidRPr="00191480">
              <w:rPr>
                <w:rFonts w:ascii="Calibri" w:eastAsia="新細明體" w:hAnsi="Calibri"/>
                <w:b/>
                <w:color w:val="000000" w:themeColor="text1"/>
                <w:sz w:val="24"/>
                <w:szCs w:val="22"/>
              </w:rPr>
              <w:t>（三）參與時機及方式之合宜性</w:t>
            </w:r>
          </w:p>
        </w:tc>
        <w:tc>
          <w:tcPr>
            <w:tcW w:w="5532"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45" w:right="-126"/>
              <w:textAlignment w:val="auto"/>
              <w:rPr>
                <w:rFonts w:ascii="Calibri" w:eastAsia="新細明體" w:hAnsi="Calibri"/>
                <w:color w:val="000000" w:themeColor="text1"/>
                <w:sz w:val="24"/>
                <w:szCs w:val="22"/>
              </w:rPr>
            </w:pPr>
            <w:r w:rsidRPr="00191480">
              <w:rPr>
                <w:rFonts w:ascii="Calibri" w:eastAsia="新細明體" w:hAnsi="Calibri"/>
                <w:b/>
                <w:color w:val="000000" w:themeColor="text1"/>
                <w:sz w:val="24"/>
                <w:szCs w:val="22"/>
              </w:rPr>
              <w:t>合宜</w:t>
            </w:r>
          </w:p>
        </w:tc>
      </w:tr>
      <w:tr w:rsidR="00191480" w:rsidRPr="00191480" w:rsidTr="00191480">
        <w:trPr>
          <w:cantSplit/>
          <w:trHeight w:val="446"/>
        </w:trPr>
        <w:tc>
          <w:tcPr>
            <w:tcW w:w="9326" w:type="dxa"/>
            <w:gridSpan w:val="4"/>
            <w:tcBorders>
              <w:bottom w:val="thickThinSmallGap" w:sz="24" w:space="0" w:color="auto"/>
            </w:tcBorders>
            <w:shd w:val="clear" w:color="auto" w:fill="auto"/>
          </w:tcPr>
          <w:p w:rsidR="00191480" w:rsidRPr="00191480" w:rsidRDefault="00191480" w:rsidP="00CF2106">
            <w:pPr>
              <w:kinsoku/>
              <w:autoSpaceDN/>
              <w:adjustRightInd w:val="0"/>
              <w:snapToGrid w:val="0"/>
              <w:spacing w:line="240" w:lineRule="atLeast"/>
              <w:ind w:leftChars="-45" w:left="-126" w:rightChars="-45" w:right="-126"/>
              <w:textAlignment w:val="auto"/>
              <w:rPr>
                <w:rFonts w:ascii="Calibri" w:eastAsia="新細明體" w:hAnsi="Calibri"/>
                <w:color w:val="000000" w:themeColor="text1"/>
                <w:sz w:val="24"/>
                <w:szCs w:val="22"/>
                <w:u w:val="single"/>
              </w:rPr>
            </w:pPr>
            <w:r w:rsidRPr="00191480">
              <w:rPr>
                <w:rFonts w:ascii="Calibri" w:eastAsia="新細明體" w:hAnsi="Calibri"/>
                <w:b/>
                <w:color w:val="000000" w:themeColor="text1"/>
                <w:sz w:val="24"/>
                <w:szCs w:val="22"/>
              </w:rPr>
              <w:t>本人同意恪遵保密義務，未經部會同意不得逕自對外公開所評估之法案。</w:t>
            </w:r>
            <w:r w:rsidRPr="00191480">
              <w:rPr>
                <w:rFonts w:ascii="Calibri" w:eastAsia="新細明體" w:hAnsi="Calibri"/>
                <w:b/>
                <w:color w:val="000000" w:themeColor="text1"/>
                <w:sz w:val="24"/>
                <w:szCs w:val="22"/>
              </w:rPr>
              <w:br/>
            </w:r>
            <w:r w:rsidRPr="00191480">
              <w:rPr>
                <w:rFonts w:ascii="Calibri" w:eastAsia="新細明體" w:hAnsi="Calibri"/>
                <w:b/>
                <w:color w:val="000000" w:themeColor="text1"/>
                <w:sz w:val="24"/>
                <w:szCs w:val="22"/>
              </w:rPr>
              <w:t>（簽章，簽名或打字皆可）</w:t>
            </w:r>
            <w:r w:rsidRPr="00191480">
              <w:rPr>
                <w:rFonts w:ascii="Calibri" w:eastAsia="新細明體" w:hAnsi="Calibri"/>
                <w:b/>
                <w:color w:val="000000" w:themeColor="text1"/>
                <w:sz w:val="24"/>
                <w:szCs w:val="22"/>
                <w:u w:val="single"/>
              </w:rPr>
              <w:t xml:space="preserve"> </w:t>
            </w:r>
            <w:r w:rsidR="00CF2106">
              <w:rPr>
                <w:rFonts w:ascii="新細明體" w:eastAsia="新細明體" w:hAnsi="新細明體" w:hint="eastAsia"/>
                <w:b/>
                <w:color w:val="000000" w:themeColor="text1"/>
                <w:sz w:val="24"/>
                <w:szCs w:val="22"/>
                <w:u w:val="single"/>
              </w:rPr>
              <w:t>○○○</w:t>
            </w:r>
            <w:r w:rsidRPr="00191480">
              <w:rPr>
                <w:rFonts w:ascii="Calibri" w:eastAsia="新細明體" w:hAnsi="Calibri" w:hint="eastAsia"/>
                <w:b/>
                <w:color w:val="000000" w:themeColor="text1"/>
                <w:sz w:val="24"/>
                <w:szCs w:val="22"/>
                <w:u w:val="single"/>
              </w:rPr>
              <w:t xml:space="preserve">       </w:t>
            </w:r>
            <w:r w:rsidRPr="00191480">
              <w:rPr>
                <w:rFonts w:ascii="Calibri" w:eastAsia="新細明體" w:hAnsi="Calibri"/>
                <w:b/>
                <w:color w:val="000000" w:themeColor="text1"/>
                <w:sz w:val="24"/>
                <w:szCs w:val="22"/>
                <w:u w:val="single"/>
              </w:rPr>
              <w:t xml:space="preserve"> </w:t>
            </w:r>
          </w:p>
        </w:tc>
      </w:tr>
    </w:tbl>
    <w:p w:rsidR="00AE1E53" w:rsidRPr="00973C9C" w:rsidRDefault="00AE1E53" w:rsidP="00AE1E53">
      <w:pPr>
        <w:numPr>
          <w:ilvl w:val="0"/>
          <w:numId w:val="1"/>
        </w:numPr>
        <w:kinsoku/>
        <w:autoSpaceDN/>
        <w:adjustRightInd w:val="0"/>
        <w:snapToGrid w:val="0"/>
        <w:spacing w:line="240" w:lineRule="atLeast"/>
        <w:ind w:rightChars="-45" w:right="-126"/>
        <w:textAlignment w:val="auto"/>
        <w:rPr>
          <w:rFonts w:eastAsiaTheme="minorEastAsia"/>
          <w:b/>
          <w:sz w:val="24"/>
          <w:szCs w:val="24"/>
        </w:rPr>
      </w:pPr>
      <w:r w:rsidRPr="00973C9C">
        <w:rPr>
          <w:rFonts w:eastAsiaTheme="minorEastAsia"/>
          <w:b/>
          <w:sz w:val="24"/>
          <w:szCs w:val="24"/>
        </w:rPr>
        <w:t>第一部分「捌、</w:t>
      </w:r>
      <w:r w:rsidRPr="00973C9C">
        <w:rPr>
          <w:rFonts w:eastAsiaTheme="minorEastAsia"/>
          <w:b/>
          <w:sz w:val="24"/>
          <w:szCs w:val="24"/>
        </w:rPr>
        <w:t>8-1</w:t>
      </w:r>
      <w:r w:rsidRPr="00973C9C">
        <w:rPr>
          <w:rFonts w:eastAsiaTheme="minorEastAsia"/>
          <w:b/>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973C9C">
          <w:rPr>
            <w:rFonts w:eastAsiaTheme="minorEastAsia"/>
            <w:b/>
            <w:sz w:val="24"/>
            <w:szCs w:val="24"/>
          </w:rPr>
          <w:t>8-1-1</w:t>
        </w:r>
      </w:smartTag>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b/>
          <w:sz w:val="24"/>
          <w:szCs w:val="24"/>
        </w:rPr>
        <w:t>皆評定為「否」者，若經程序參與後，</w:t>
      </w:r>
      <w:r w:rsidRPr="00973C9C">
        <w:rPr>
          <w:rFonts w:eastAsiaTheme="minorEastAsia"/>
          <w:b/>
          <w:sz w:val="24"/>
          <w:szCs w:val="24"/>
        </w:rPr>
        <w:t>11-5</w:t>
      </w:r>
      <w:r w:rsidRPr="00973C9C">
        <w:rPr>
          <w:rFonts w:eastAsiaTheme="minorEastAsia"/>
          <w:b/>
          <w:sz w:val="24"/>
          <w:szCs w:val="24"/>
        </w:rPr>
        <w:t>「</w:t>
      </w:r>
      <w:r w:rsidRPr="00973C9C">
        <w:rPr>
          <w:rFonts w:eastAsiaTheme="minorEastAsia" w:hAnsi="新細明體"/>
          <w:b/>
          <w:sz w:val="24"/>
          <w:szCs w:val="24"/>
        </w:rPr>
        <w:t>法案與性別議題關聯之程度」</w:t>
      </w:r>
      <w:r w:rsidRPr="00973C9C">
        <w:rPr>
          <w:rFonts w:eastAsiaTheme="minorEastAsia"/>
          <w:b/>
          <w:sz w:val="24"/>
          <w:szCs w:val="24"/>
        </w:rPr>
        <w:t>評定為「有關」者，則需修正列第一部分「捌、</w:t>
      </w:r>
      <w:r w:rsidRPr="00973C9C">
        <w:rPr>
          <w:rFonts w:eastAsiaTheme="minorEastAsia"/>
          <w:b/>
          <w:sz w:val="24"/>
          <w:szCs w:val="24"/>
        </w:rPr>
        <w:t>8-1</w:t>
      </w:r>
      <w:r w:rsidRPr="00973C9C">
        <w:rPr>
          <w:rFonts w:eastAsiaTheme="minorEastAsia"/>
          <w:b/>
          <w:sz w:val="24"/>
          <w:szCs w:val="24"/>
        </w:rPr>
        <w:t>規範對象」，並補填列「捌、</w:t>
      </w:r>
      <w:r w:rsidRPr="00973C9C">
        <w:rPr>
          <w:rFonts w:eastAsiaTheme="minorEastAsia"/>
          <w:b/>
          <w:sz w:val="24"/>
          <w:szCs w:val="24"/>
        </w:rPr>
        <w:t>8-2</w:t>
      </w:r>
      <w:r w:rsidRPr="00973C9C">
        <w:rPr>
          <w:rFonts w:eastAsiaTheme="minorEastAsia"/>
          <w:b/>
          <w:sz w:val="24"/>
          <w:szCs w:val="24"/>
        </w:rPr>
        <w:t>性別目標、</w:t>
      </w:r>
      <w:r w:rsidRPr="00973C9C">
        <w:rPr>
          <w:rFonts w:eastAsiaTheme="minorEastAsia"/>
          <w:b/>
          <w:sz w:val="24"/>
          <w:szCs w:val="24"/>
        </w:rPr>
        <w:t>8-3</w:t>
      </w:r>
      <w:r w:rsidRPr="00973C9C">
        <w:rPr>
          <w:rFonts w:eastAsiaTheme="minorEastAsia"/>
          <w:b/>
          <w:sz w:val="24"/>
          <w:szCs w:val="24"/>
        </w:rPr>
        <w:t>性別效益</w:t>
      </w:r>
      <w:r w:rsidRPr="00973C9C">
        <w:rPr>
          <w:rFonts w:eastAsiaTheme="minorEastAsia" w:hint="eastAsia"/>
          <w:b/>
          <w:sz w:val="24"/>
          <w:szCs w:val="24"/>
        </w:rPr>
        <w:t>」</w:t>
      </w:r>
      <w:r w:rsidRPr="00973C9C">
        <w:rPr>
          <w:rFonts w:eastAsiaTheme="minorEastAsia"/>
          <w:b/>
          <w:sz w:val="24"/>
          <w:szCs w:val="24"/>
        </w:rPr>
        <w:t>及</w:t>
      </w:r>
      <w:r w:rsidRPr="00973C9C">
        <w:rPr>
          <w:rFonts w:eastAsiaTheme="minorEastAsia" w:hint="eastAsia"/>
          <w:b/>
          <w:sz w:val="24"/>
          <w:szCs w:val="24"/>
        </w:rPr>
        <w:t>「</w:t>
      </w:r>
      <w:r w:rsidRPr="00973C9C">
        <w:rPr>
          <w:rFonts w:eastAsiaTheme="minorEastAsia"/>
          <w:b/>
          <w:sz w:val="24"/>
          <w:szCs w:val="24"/>
        </w:rPr>
        <w:t>玖、評估結果」。</w:t>
      </w:r>
    </w:p>
    <w:p w:rsidR="00AE1E53" w:rsidRPr="00973C9C" w:rsidRDefault="00AE1E53" w:rsidP="00AE1E53">
      <w:pPr>
        <w:numPr>
          <w:ilvl w:val="0"/>
          <w:numId w:val="1"/>
        </w:numPr>
        <w:kinsoku/>
        <w:autoSpaceDN/>
        <w:adjustRightInd w:val="0"/>
        <w:snapToGrid w:val="0"/>
        <w:spacing w:line="240" w:lineRule="atLeast"/>
        <w:ind w:rightChars="-45" w:right="-126"/>
        <w:textAlignment w:val="auto"/>
        <w:rPr>
          <w:rFonts w:eastAsiaTheme="minorEastAsia"/>
          <w:b/>
        </w:rPr>
        <w:sectPr w:rsidR="00AE1E53" w:rsidRPr="00973C9C" w:rsidSect="00191480">
          <w:pgSz w:w="11906" w:h="16838" w:code="9"/>
          <w:pgMar w:top="1418" w:right="1418" w:bottom="851" w:left="1134" w:header="851" w:footer="629" w:gutter="851"/>
          <w:cols w:space="425"/>
          <w:docGrid w:type="lines" w:linePitch="498" w:charSpace="1679"/>
        </w:sectPr>
      </w:pPr>
      <w:r w:rsidRPr="00973C9C">
        <w:rPr>
          <w:rFonts w:eastAsiaTheme="minorEastAsia"/>
          <w:b/>
          <w:sz w:val="24"/>
          <w:szCs w:val="24"/>
        </w:rPr>
        <w:t>本表所提專有名詞之定義及參考資料，請詳見「性別影響評估操作指南」（網址：</w:t>
      </w:r>
      <w:r w:rsidRPr="00973C9C">
        <w:rPr>
          <w:rFonts w:eastAsiaTheme="minorEastAsia"/>
          <w:b/>
          <w:sz w:val="24"/>
          <w:szCs w:val="24"/>
        </w:rPr>
        <w:t>http://www.gec.ey.gov.tw/cp.aspx?n=FC</w:t>
      </w:r>
      <w:smartTag w:uri="urn:schemas-microsoft-com:office:smarttags" w:element="chmetcnv">
        <w:smartTagPr>
          <w:attr w:name="UnitName" w:val="C"/>
          <w:attr w:name="SourceValue" w:val="0"/>
          <w:attr w:name="HasSpace" w:val="False"/>
          <w:attr w:name="Negative" w:val="False"/>
          <w:attr w:name="NumberType" w:val="1"/>
          <w:attr w:name="TCSC" w:val="0"/>
        </w:smartTagPr>
        <w:r w:rsidRPr="00973C9C">
          <w:rPr>
            <w:rFonts w:eastAsiaTheme="minorEastAsia"/>
            <w:b/>
            <w:sz w:val="24"/>
            <w:szCs w:val="24"/>
          </w:rPr>
          <w:t>0C</w:t>
        </w:r>
      </w:smartTag>
      <w:r w:rsidRPr="00973C9C">
        <w:rPr>
          <w:rFonts w:eastAsiaTheme="minorEastAsia"/>
          <w:b/>
          <w:sz w:val="24"/>
          <w:szCs w:val="24"/>
        </w:rPr>
        <w:t>D</w:t>
      </w:r>
      <w:smartTag w:uri="urn:schemas-microsoft-com:office:smarttags" w:element="chmetcnv">
        <w:smartTagPr>
          <w:attr w:name="UnitName" w:val="a"/>
          <w:attr w:name="SourceValue" w:val="59"/>
          <w:attr w:name="HasSpace" w:val="False"/>
          <w:attr w:name="Negative" w:val="False"/>
          <w:attr w:name="NumberType" w:val="1"/>
          <w:attr w:name="TCSC" w:val="0"/>
        </w:smartTagPr>
        <w:r w:rsidRPr="00973C9C">
          <w:rPr>
            <w:rFonts w:eastAsiaTheme="minorEastAsia"/>
            <w:b/>
            <w:sz w:val="24"/>
            <w:szCs w:val="24"/>
          </w:rPr>
          <w:t>59A</w:t>
        </w:r>
      </w:smartTag>
      <w:r w:rsidRPr="00973C9C">
        <w:rPr>
          <w:rFonts w:eastAsiaTheme="minorEastAsia"/>
          <w:b/>
          <w:sz w:val="24"/>
          <w:szCs w:val="24"/>
        </w:rPr>
        <w:t>5BF00232</w:t>
      </w:r>
      <w:r w:rsidRPr="00973C9C">
        <w:rPr>
          <w:rFonts w:eastAsiaTheme="minorEastAsia"/>
          <w:b/>
          <w:sz w:val="24"/>
          <w:szCs w:val="24"/>
        </w:rPr>
        <w:t>）。</w:t>
      </w:r>
    </w:p>
    <w:p w:rsidR="00AE1E53" w:rsidRPr="00973C9C" w:rsidRDefault="00AE1E53" w:rsidP="00AE1E53">
      <w:pPr>
        <w:jc w:val="center"/>
        <w:rPr>
          <w:rFonts w:hAnsi="標楷體"/>
          <w:sz w:val="32"/>
          <w:szCs w:val="32"/>
        </w:rPr>
      </w:pPr>
      <w:r w:rsidRPr="00973C9C">
        <w:rPr>
          <w:rFonts w:hAnsi="標楷體" w:hint="eastAsia"/>
          <w:sz w:val="32"/>
          <w:szCs w:val="32"/>
        </w:rPr>
        <w:lastRenderedPageBreak/>
        <w:t>陸、徵詢及協商程序之</w:t>
      </w:r>
      <w:r w:rsidRPr="00973C9C">
        <w:rPr>
          <w:rFonts w:hAnsi="標楷體"/>
          <w:sz w:val="32"/>
          <w:szCs w:val="32"/>
        </w:rPr>
        <w:t>附表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973C9C" w:rsidRPr="00973C9C" w:rsidTr="00191480">
        <w:tc>
          <w:tcPr>
            <w:tcW w:w="2520" w:type="dxa"/>
            <w:tcBorders>
              <w:top w:val="single" w:sz="4" w:space="0" w:color="auto"/>
              <w:left w:val="single" w:sz="4" w:space="0" w:color="auto"/>
              <w:bottom w:val="single" w:sz="4" w:space="0" w:color="auto"/>
              <w:right w:val="single" w:sz="4" w:space="0" w:color="auto"/>
            </w:tcBorders>
            <w:vAlign w:val="center"/>
          </w:tcPr>
          <w:p w:rsidR="00AE1E53" w:rsidRPr="00973C9C" w:rsidRDefault="00AE1E53" w:rsidP="00AE1E53">
            <w:pPr>
              <w:jc w:val="center"/>
            </w:pPr>
            <w:r w:rsidRPr="00973C9C">
              <w:rPr>
                <w:rFonts w:hAnsi="標楷體" w:hint="eastAsia"/>
              </w:rPr>
              <w:t>重要</w:t>
            </w:r>
            <w:r w:rsidRPr="00973C9C">
              <w:rPr>
                <w:rFonts w:ascii="標楷體" w:hAnsi="標楷體" w:hint="eastAsia"/>
              </w:rPr>
              <w:t>事項</w:t>
            </w:r>
          </w:p>
        </w:tc>
        <w:tc>
          <w:tcPr>
            <w:tcW w:w="720" w:type="dxa"/>
            <w:tcBorders>
              <w:left w:val="single" w:sz="4" w:space="0" w:color="auto"/>
            </w:tcBorders>
            <w:vAlign w:val="center"/>
          </w:tcPr>
          <w:p w:rsidR="00AE1E53" w:rsidRPr="00973C9C" w:rsidRDefault="00AE1E53" w:rsidP="00AE1E53">
            <w:pPr>
              <w:jc w:val="center"/>
            </w:pPr>
            <w:r w:rsidRPr="00973C9C">
              <w:rPr>
                <w:rFonts w:hint="eastAsia"/>
              </w:rPr>
              <w:t>有無</w:t>
            </w:r>
          </w:p>
          <w:p w:rsidR="00AE1E53" w:rsidRPr="00973C9C" w:rsidRDefault="00AE1E53" w:rsidP="00AE1E53">
            <w:pPr>
              <w:jc w:val="center"/>
              <w:rPr>
                <w:b/>
              </w:rPr>
            </w:pPr>
            <w:r w:rsidRPr="00973C9C">
              <w:rPr>
                <w:rFonts w:hint="eastAsia"/>
              </w:rPr>
              <w:t>爭議</w:t>
            </w:r>
          </w:p>
        </w:tc>
        <w:tc>
          <w:tcPr>
            <w:tcW w:w="720" w:type="dxa"/>
            <w:tcBorders>
              <w:left w:val="single" w:sz="4" w:space="0" w:color="auto"/>
            </w:tcBorders>
            <w:vAlign w:val="center"/>
          </w:tcPr>
          <w:p w:rsidR="00AE1E53" w:rsidRPr="00973C9C" w:rsidRDefault="00AE1E53" w:rsidP="00AE1E53">
            <w:pPr>
              <w:jc w:val="center"/>
              <w:rPr>
                <w:rFonts w:hAnsi="標楷體"/>
              </w:rPr>
            </w:pPr>
            <w:r w:rsidRPr="00973C9C">
              <w:rPr>
                <w:rFonts w:hAnsi="標楷體"/>
              </w:rPr>
              <w:t>相關</w:t>
            </w:r>
          </w:p>
          <w:p w:rsidR="00AE1E53" w:rsidRPr="00973C9C" w:rsidRDefault="00AE1E53" w:rsidP="00AE1E53">
            <w:pPr>
              <w:jc w:val="center"/>
            </w:pPr>
            <w:r w:rsidRPr="00973C9C">
              <w:rPr>
                <w:rFonts w:hAnsi="標楷體"/>
              </w:rPr>
              <w:t>條文</w:t>
            </w:r>
          </w:p>
        </w:tc>
        <w:tc>
          <w:tcPr>
            <w:tcW w:w="2880" w:type="dxa"/>
            <w:vAlign w:val="center"/>
          </w:tcPr>
          <w:p w:rsidR="00AE1E53" w:rsidRPr="00973C9C" w:rsidRDefault="00AE1E53" w:rsidP="00AE1E53">
            <w:pPr>
              <w:jc w:val="both"/>
            </w:pPr>
            <w:r w:rsidRPr="00973C9C">
              <w:rPr>
                <w:rFonts w:hAnsi="標楷體"/>
              </w:rPr>
              <w:t>相關機關</w:t>
            </w:r>
            <w:r w:rsidRPr="00973C9C">
              <w:rPr>
                <w:rFonts w:hAnsi="標楷體" w:hint="eastAsia"/>
                <w:shd w:val="clear" w:color="auto" w:fill="FFFFFF"/>
              </w:rPr>
              <w:t>（構）</w:t>
            </w:r>
            <w:r w:rsidRPr="00973C9C">
              <w:rPr>
                <w:rFonts w:hAnsi="標楷體"/>
              </w:rPr>
              <w:t>、團體或人員之</w:t>
            </w:r>
            <w:r w:rsidRPr="00973C9C">
              <w:rPr>
                <w:rFonts w:hAnsi="標楷體" w:hint="eastAsia"/>
              </w:rPr>
              <w:t>主要</w:t>
            </w:r>
            <w:r w:rsidRPr="00973C9C">
              <w:rPr>
                <w:rFonts w:hAnsi="標楷體"/>
              </w:rPr>
              <w:t>意見</w:t>
            </w:r>
          </w:p>
        </w:tc>
        <w:tc>
          <w:tcPr>
            <w:tcW w:w="2700" w:type="dxa"/>
            <w:vAlign w:val="center"/>
          </w:tcPr>
          <w:p w:rsidR="00AE1E53" w:rsidRPr="00973C9C" w:rsidRDefault="00AE1E53" w:rsidP="00AE1E53">
            <w:pPr>
              <w:jc w:val="center"/>
              <w:rPr>
                <w:rFonts w:hAnsi="標楷體"/>
              </w:rPr>
            </w:pPr>
            <w:r w:rsidRPr="00973C9C">
              <w:rPr>
                <w:rFonts w:hAnsi="標楷體" w:hint="eastAsia"/>
              </w:rPr>
              <w:t>參採與否及其理由</w:t>
            </w:r>
          </w:p>
          <w:p w:rsidR="00AE1E53" w:rsidRPr="00973C9C" w:rsidRDefault="00AE1E53" w:rsidP="00AE1E53">
            <w:pPr>
              <w:jc w:val="center"/>
            </w:pPr>
            <w:r w:rsidRPr="00973C9C">
              <w:rPr>
                <w:rFonts w:hAnsi="標楷體" w:hint="eastAsia"/>
                <w:shd w:val="clear" w:color="auto" w:fill="FFFFFF"/>
              </w:rPr>
              <w:t>（含國際參考案例）</w:t>
            </w:r>
          </w:p>
        </w:tc>
      </w:tr>
      <w:tr w:rsidR="00973C9C" w:rsidRPr="00973C9C" w:rsidTr="00191480">
        <w:tc>
          <w:tcPr>
            <w:tcW w:w="2520" w:type="dxa"/>
            <w:tcBorders>
              <w:top w:val="single" w:sz="4" w:space="0" w:color="auto"/>
            </w:tcBorders>
          </w:tcPr>
          <w:p w:rsidR="00AE1E53" w:rsidRPr="00973C9C" w:rsidRDefault="00AE1E53" w:rsidP="00C53B59">
            <w:pPr>
              <w:numPr>
                <w:ilvl w:val="0"/>
                <w:numId w:val="17"/>
              </w:numPr>
              <w:kinsoku/>
              <w:autoSpaceDN/>
              <w:spacing w:line="240" w:lineRule="auto"/>
              <w:ind w:hanging="2244"/>
              <w:textAlignment w:val="auto"/>
              <w:rPr>
                <w:rFonts w:hAnsi="標楷體"/>
              </w:rPr>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vAlign w:val="center"/>
          </w:tcPr>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tc>
        <w:tc>
          <w:tcPr>
            <w:tcW w:w="2700" w:type="dxa"/>
          </w:tcPr>
          <w:p w:rsidR="00AE1E53" w:rsidRPr="00973C9C" w:rsidRDefault="00AE1E53" w:rsidP="00AE1E53">
            <w:pPr>
              <w:jc w:val="both"/>
            </w:pPr>
          </w:p>
        </w:tc>
      </w:tr>
      <w:tr w:rsidR="00973C9C" w:rsidRPr="00973C9C" w:rsidTr="00191480">
        <w:tc>
          <w:tcPr>
            <w:tcW w:w="2520" w:type="dxa"/>
          </w:tcPr>
          <w:p w:rsidR="00AE1E53" w:rsidRPr="00973C9C" w:rsidRDefault="00AE1E53" w:rsidP="00C53B59">
            <w:pPr>
              <w:numPr>
                <w:ilvl w:val="0"/>
                <w:numId w:val="17"/>
              </w:numPr>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vAlign w:val="center"/>
          </w:tcPr>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tc>
        <w:tc>
          <w:tcPr>
            <w:tcW w:w="2700" w:type="dxa"/>
          </w:tcPr>
          <w:p w:rsidR="00AE1E53" w:rsidRPr="00973C9C" w:rsidRDefault="00AE1E53" w:rsidP="00AE1E53">
            <w:pPr>
              <w:jc w:val="both"/>
            </w:pPr>
          </w:p>
        </w:tc>
      </w:tr>
      <w:tr w:rsidR="00973C9C" w:rsidRPr="00973C9C" w:rsidTr="00191480">
        <w:tc>
          <w:tcPr>
            <w:tcW w:w="2520" w:type="dxa"/>
          </w:tcPr>
          <w:p w:rsidR="00AE1E53" w:rsidRPr="00973C9C" w:rsidRDefault="00AE1E53" w:rsidP="00C53B59">
            <w:pPr>
              <w:numPr>
                <w:ilvl w:val="0"/>
                <w:numId w:val="17"/>
              </w:numPr>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tcPr>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tc>
        <w:tc>
          <w:tcPr>
            <w:tcW w:w="2700" w:type="dxa"/>
          </w:tcPr>
          <w:p w:rsidR="00AE1E53" w:rsidRPr="00973C9C" w:rsidRDefault="00AE1E53" w:rsidP="00AE1E53">
            <w:pPr>
              <w:jc w:val="both"/>
            </w:pPr>
          </w:p>
        </w:tc>
      </w:tr>
      <w:tr w:rsidR="00973C9C" w:rsidRPr="00973C9C" w:rsidTr="00191480">
        <w:tc>
          <w:tcPr>
            <w:tcW w:w="2520" w:type="dxa"/>
          </w:tcPr>
          <w:p w:rsidR="00AE1E53" w:rsidRPr="00973C9C" w:rsidRDefault="00AE1E53" w:rsidP="00C53B59">
            <w:pPr>
              <w:numPr>
                <w:ilvl w:val="0"/>
                <w:numId w:val="17"/>
              </w:numPr>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tcPr>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tc>
        <w:tc>
          <w:tcPr>
            <w:tcW w:w="2700" w:type="dxa"/>
          </w:tcPr>
          <w:p w:rsidR="00AE1E53" w:rsidRPr="00973C9C" w:rsidRDefault="00AE1E53" w:rsidP="00AE1E53">
            <w:pPr>
              <w:jc w:val="both"/>
            </w:pPr>
          </w:p>
        </w:tc>
      </w:tr>
      <w:tr w:rsidR="00973C9C" w:rsidRPr="00973C9C" w:rsidTr="00191480">
        <w:tc>
          <w:tcPr>
            <w:tcW w:w="2520" w:type="dxa"/>
          </w:tcPr>
          <w:p w:rsidR="00AE1E53" w:rsidRPr="00973C9C" w:rsidRDefault="00AE1E53" w:rsidP="00C53B59">
            <w:pPr>
              <w:numPr>
                <w:ilvl w:val="0"/>
                <w:numId w:val="17"/>
              </w:numPr>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tcPr>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tc>
        <w:tc>
          <w:tcPr>
            <w:tcW w:w="2700" w:type="dxa"/>
          </w:tcPr>
          <w:p w:rsidR="00AE1E53" w:rsidRPr="00973C9C" w:rsidRDefault="00AE1E53" w:rsidP="00AE1E53">
            <w:pPr>
              <w:jc w:val="both"/>
              <w:rPr>
                <w:bCs/>
              </w:rPr>
            </w:pPr>
          </w:p>
        </w:tc>
      </w:tr>
    </w:tbl>
    <w:p w:rsidR="00AE1E53" w:rsidRPr="00973C9C" w:rsidRDefault="00AE1E53" w:rsidP="00AE1E53">
      <w:pPr>
        <w:adjustRightInd w:val="0"/>
        <w:snapToGrid w:val="0"/>
        <w:spacing w:line="240" w:lineRule="atLeast"/>
        <w:ind w:rightChars="-45" w:right="-126"/>
        <w:rPr>
          <w:b/>
        </w:rPr>
      </w:pPr>
      <w:r w:rsidRPr="00973C9C">
        <w:rPr>
          <w:rFonts w:ascii="標楷體" w:hAnsi="標楷體" w:hint="eastAsia"/>
          <w:kern w:val="0"/>
          <w:sz w:val="20"/>
        </w:rPr>
        <w:t>註：</w:t>
      </w:r>
      <w:r w:rsidRPr="00973C9C">
        <w:rPr>
          <w:rFonts w:hAnsi="標楷體"/>
          <w:kern w:val="0"/>
          <w:sz w:val="20"/>
        </w:rPr>
        <w:t>為茲簡明，「</w:t>
      </w:r>
      <w:r w:rsidRPr="00973C9C">
        <w:rPr>
          <w:sz w:val="20"/>
        </w:rPr>
        <w:t>相關條文」</w:t>
      </w:r>
      <w:r w:rsidRPr="00973C9C">
        <w:rPr>
          <w:rFonts w:hAnsi="標楷體"/>
          <w:kern w:val="0"/>
          <w:sz w:val="20"/>
        </w:rPr>
        <w:t>欄位中，各條、項、款、目等，分以下列方式表達：條</w:t>
      </w:r>
      <w:r w:rsidRPr="00973C9C">
        <w:rPr>
          <w:kern w:val="0"/>
          <w:sz w:val="20"/>
        </w:rPr>
        <w:t>→§</w:t>
      </w:r>
      <w:r w:rsidRPr="00973C9C">
        <w:rPr>
          <w:rFonts w:hAnsi="標楷體"/>
          <w:kern w:val="0"/>
          <w:sz w:val="20"/>
        </w:rPr>
        <w:t>（條號以阿拉伯數字表達）、項</w:t>
      </w:r>
      <w:r w:rsidRPr="00973C9C">
        <w:rPr>
          <w:kern w:val="0"/>
          <w:sz w:val="20"/>
        </w:rPr>
        <w:t>→</w:t>
      </w:r>
      <w:r w:rsidRPr="00973C9C">
        <w:rPr>
          <w:rFonts w:hAnsi="標楷體"/>
          <w:kern w:val="0"/>
          <w:sz w:val="20"/>
        </w:rPr>
        <w:t>Ⅰ（羅馬符號）、款</w:t>
      </w:r>
      <w:r w:rsidRPr="00973C9C">
        <w:rPr>
          <w:kern w:val="0"/>
          <w:sz w:val="20"/>
        </w:rPr>
        <w:t>→(1)</w:t>
      </w:r>
      <w:r w:rsidRPr="00973C9C">
        <w:rPr>
          <w:rFonts w:hAnsi="標楷體"/>
          <w:kern w:val="0"/>
          <w:sz w:val="20"/>
        </w:rPr>
        <w:t>（括弧內置阿拉伯數字）、目</w:t>
      </w:r>
      <w:r w:rsidRPr="00973C9C">
        <w:rPr>
          <w:kern w:val="0"/>
          <w:sz w:val="20"/>
        </w:rPr>
        <w:t>→</w:t>
      </w:r>
      <w:r w:rsidRPr="00973C9C">
        <w:rPr>
          <w:rFonts w:hAnsi="標楷體"/>
          <w:kern w:val="0"/>
          <w:sz w:val="20"/>
        </w:rPr>
        <w:t>（圓圈內置阿拉伯數字），目以下則以「之</w:t>
      </w:r>
      <w:r w:rsidRPr="00973C9C">
        <w:rPr>
          <w:rFonts w:ascii="標楷體" w:hAnsi="標楷體"/>
          <w:kern w:val="0"/>
          <w:sz w:val="20"/>
        </w:rPr>
        <w:t>○</w:t>
      </w:r>
      <w:r w:rsidRPr="00973C9C">
        <w:rPr>
          <w:rFonts w:hAnsi="標楷體"/>
          <w:kern w:val="0"/>
          <w:sz w:val="20"/>
        </w:rPr>
        <w:t>（阿拉伯數字）」表達。</w:t>
      </w:r>
    </w:p>
    <w:p w:rsidR="00266035" w:rsidRPr="00973C9C" w:rsidRDefault="00266035" w:rsidP="009A3494">
      <w:pPr>
        <w:kinsoku/>
        <w:autoSpaceDN/>
        <w:snapToGrid w:val="0"/>
        <w:spacing w:afterLines="50" w:after="249" w:line="480" w:lineRule="exact"/>
        <w:jc w:val="center"/>
        <w:textAlignment w:val="auto"/>
        <w:rPr>
          <w:rFonts w:ascii="Calibri" w:eastAsia="新細明體" w:hAnsi="Calibri"/>
          <w:b/>
          <w:sz w:val="32"/>
          <w:szCs w:val="32"/>
        </w:rPr>
        <w:sectPr w:rsidR="00266035" w:rsidRPr="00973C9C" w:rsidSect="003C7545">
          <w:pgSz w:w="11906" w:h="16838" w:code="9"/>
          <w:pgMar w:top="1418" w:right="1418" w:bottom="851" w:left="1418" w:header="851" w:footer="629" w:gutter="0"/>
          <w:cols w:space="425"/>
          <w:docGrid w:type="lines" w:linePitch="498" w:charSpace="1679"/>
        </w:sectPr>
      </w:pPr>
    </w:p>
    <w:p w:rsidR="00B541B9" w:rsidRPr="00973C9C" w:rsidRDefault="00B541B9" w:rsidP="009A3494">
      <w:pPr>
        <w:kinsoku/>
        <w:autoSpaceDN/>
        <w:snapToGrid w:val="0"/>
        <w:spacing w:afterLines="50" w:after="249" w:line="480" w:lineRule="exact"/>
        <w:jc w:val="center"/>
        <w:textAlignment w:val="auto"/>
        <w:rPr>
          <w:rFonts w:ascii="Calibri" w:eastAsia="新細明體" w:hAnsi="Calibri"/>
          <w:b/>
          <w:sz w:val="32"/>
          <w:szCs w:val="32"/>
        </w:rPr>
      </w:pPr>
      <w:r w:rsidRPr="00973C9C">
        <w:rPr>
          <w:noProof/>
        </w:rPr>
        <w:lastRenderedPageBreak/>
        <mc:AlternateContent>
          <mc:Choice Requires="wps">
            <w:drawing>
              <wp:anchor distT="0" distB="0" distL="114300" distR="114300" simplePos="0" relativeHeight="251667456" behindDoc="0" locked="0" layoutInCell="0" allowOverlap="1" wp14:anchorId="558298F1" wp14:editId="0E322C05">
                <wp:simplePos x="0" y="0"/>
                <wp:positionH relativeFrom="page">
                  <wp:posOffset>5280660</wp:posOffset>
                </wp:positionH>
                <wp:positionV relativeFrom="page">
                  <wp:posOffset>419100</wp:posOffset>
                </wp:positionV>
                <wp:extent cx="1786890" cy="428625"/>
                <wp:effectExtent l="38100" t="38100" r="41910" b="4762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F5260C">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（二）</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415.8pt;margin-top:33pt;width:140.7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" o:allowincell="f" filled="f" strokecolor="#622423" strokeweight="6pt">
                <v:stroke linestyle="thickThin"/>
                <v:textbox inset="10.8pt,7.2pt,10.8pt,7.2pt">
                  <w:txbxContent>
                    <w:p w:rsidR="00997B17" w:rsidRPr="00CA4DCB" w:rsidRDefault="00997B17" w:rsidP="00F5260C">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（二）</w:t>
                      </w:r>
                    </w:p>
                  </w:txbxContent>
                </v:textbox>
                <w10:wrap type="square" anchorx="page" anchory="page"/>
              </v:shape>
            </w:pict>
          </mc:Fallback>
        </mc:AlternateContent>
      </w:r>
      <w:r w:rsidRPr="00973C9C">
        <w:rPr>
          <w:rFonts w:ascii="Calibri" w:eastAsia="新細明體" w:hAnsi="Calibri" w:hint="eastAsia"/>
          <w:b/>
          <w:sz w:val="32"/>
          <w:szCs w:val="32"/>
        </w:rPr>
        <w:t>考試院</w:t>
      </w:r>
      <w:r w:rsidRPr="00973C9C">
        <w:rPr>
          <w:rFonts w:ascii="Calibri" w:eastAsia="新細明體" w:hAnsi="Calibri"/>
          <w:b/>
          <w:sz w:val="32"/>
          <w:szCs w:val="32"/>
        </w:rPr>
        <w:t>法案及性別影響評估檢視表</w:t>
      </w:r>
    </w:p>
    <w:p w:rsidR="009A3494" w:rsidRPr="00973C9C" w:rsidRDefault="009A3494" w:rsidP="00F5260C">
      <w:pPr>
        <w:spacing w:after="120" w:line="360" w:lineRule="exact"/>
        <w:ind w:leftChars="-300" w:left="393" w:right="240" w:hangingChars="440" w:hanging="1233"/>
        <w:jc w:val="both"/>
        <w:rPr>
          <w:rFonts w:eastAsiaTheme="minorEastAsia"/>
          <w:b/>
          <w:sz w:val="24"/>
          <w:szCs w:val="24"/>
          <w:bdr w:val="single" w:sz="4" w:space="0" w:color="auto"/>
        </w:rPr>
      </w:pPr>
      <w:r w:rsidRPr="00973C9C">
        <w:rPr>
          <w:b/>
          <w:szCs w:val="24"/>
        </w:rPr>
        <w:t>【</w:t>
      </w:r>
      <w:r w:rsidRPr="00973C9C">
        <w:rPr>
          <w:rFonts w:eastAsiaTheme="minorEastAsia"/>
          <w:b/>
          <w:sz w:val="24"/>
          <w:szCs w:val="24"/>
        </w:rPr>
        <w:t>第一部分】：本部分由機關人員填寫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191480" w:rsidRPr="00191480" w:rsidTr="00191480">
        <w:tc>
          <w:tcPr>
            <w:tcW w:w="9835" w:type="dxa"/>
            <w:gridSpan w:val="14"/>
            <w:vAlign w:val="center"/>
          </w:tcPr>
          <w:p w:rsidR="00191480" w:rsidRPr="00191480" w:rsidRDefault="00191480" w:rsidP="00191480">
            <w:pPr>
              <w:kinsoku/>
              <w:autoSpaceDN/>
              <w:spacing w:line="240" w:lineRule="atLeast"/>
              <w:jc w:val="center"/>
              <w:textAlignment w:val="auto"/>
              <w:rPr>
                <w:rFonts w:ascii="Calibri" w:eastAsia="新細明體" w:hAnsi="Calibri"/>
                <w:b/>
                <w:sz w:val="24"/>
                <w:szCs w:val="22"/>
              </w:rPr>
            </w:pPr>
            <w:r w:rsidRPr="00191480">
              <w:rPr>
                <w:rFonts w:ascii="Calibri" w:eastAsia="新細明體" w:hAnsi="Calibri"/>
                <w:b/>
                <w:sz w:val="24"/>
                <w:szCs w:val="22"/>
              </w:rPr>
              <w:t>填表日期：</w:t>
            </w:r>
            <w:r w:rsidRPr="00191480">
              <w:rPr>
                <w:rFonts w:ascii="Calibri" w:eastAsia="新細明體" w:hAnsi="Calibri" w:hint="eastAsia"/>
                <w:b/>
                <w:sz w:val="24"/>
                <w:szCs w:val="22"/>
              </w:rPr>
              <w:t>107</w:t>
            </w:r>
            <w:r w:rsidRPr="00191480">
              <w:rPr>
                <w:rFonts w:ascii="Calibri" w:eastAsia="新細明體" w:hAnsi="Calibri"/>
                <w:b/>
                <w:bCs/>
                <w:sz w:val="24"/>
                <w:szCs w:val="22"/>
              </w:rPr>
              <w:t>年</w:t>
            </w:r>
            <w:r w:rsidRPr="00191480">
              <w:rPr>
                <w:rFonts w:ascii="Calibri" w:eastAsia="新細明體" w:hAnsi="Calibri" w:hint="eastAsia"/>
                <w:b/>
                <w:bCs/>
                <w:sz w:val="24"/>
                <w:szCs w:val="22"/>
              </w:rPr>
              <w:t>3</w:t>
            </w:r>
            <w:r w:rsidRPr="00191480">
              <w:rPr>
                <w:rFonts w:ascii="Calibri" w:eastAsia="新細明體" w:hAnsi="Calibri"/>
                <w:b/>
                <w:bCs/>
                <w:sz w:val="24"/>
                <w:szCs w:val="22"/>
              </w:rPr>
              <w:t>月</w:t>
            </w:r>
            <w:r w:rsidRPr="00191480">
              <w:rPr>
                <w:rFonts w:ascii="Calibri" w:eastAsia="新細明體" w:hAnsi="Calibri" w:hint="eastAsia"/>
                <w:b/>
                <w:bCs/>
                <w:sz w:val="24"/>
                <w:szCs w:val="22"/>
              </w:rPr>
              <w:t>20</w:t>
            </w:r>
            <w:r w:rsidRPr="00191480">
              <w:rPr>
                <w:rFonts w:ascii="Calibri" w:eastAsia="新細明體" w:hAnsi="Calibri"/>
                <w:b/>
                <w:bCs/>
                <w:sz w:val="24"/>
                <w:szCs w:val="22"/>
              </w:rPr>
              <w:t>日</w:t>
            </w:r>
          </w:p>
        </w:tc>
      </w:tr>
      <w:tr w:rsidR="00191480" w:rsidRPr="00191480" w:rsidTr="00191480">
        <w:trPr>
          <w:trHeight w:val="1415"/>
        </w:trPr>
        <w:tc>
          <w:tcPr>
            <w:tcW w:w="9835" w:type="dxa"/>
            <w:gridSpan w:val="14"/>
            <w:shd w:val="clear" w:color="auto" w:fill="auto"/>
          </w:tcPr>
          <w:p w:rsidR="00191480" w:rsidRPr="00191480" w:rsidRDefault="00191480" w:rsidP="00191480">
            <w:pPr>
              <w:kinsoku/>
              <w:autoSpaceDN/>
              <w:spacing w:before="120" w:after="120" w:line="240" w:lineRule="auto"/>
              <w:textAlignment w:val="auto"/>
              <w:rPr>
                <w:rFonts w:ascii="Calibri" w:eastAsia="新細明體" w:hAnsi="Calibri"/>
                <w:b/>
                <w:sz w:val="24"/>
                <w:szCs w:val="22"/>
              </w:rPr>
            </w:pPr>
            <w:r w:rsidRPr="00191480">
              <w:rPr>
                <w:rFonts w:ascii="Calibri" w:eastAsia="新細明體" w:hAnsi="Calibri" w:hint="eastAsia"/>
                <w:b/>
                <w:sz w:val="24"/>
                <w:szCs w:val="22"/>
              </w:rPr>
              <w:t>填表單位：公務人員退休撫卹基金管理委員會</w:t>
            </w:r>
          </w:p>
          <w:p w:rsidR="00191480" w:rsidRPr="00191480" w:rsidRDefault="00191480" w:rsidP="00191480">
            <w:pPr>
              <w:kinsoku/>
              <w:autoSpaceDN/>
              <w:spacing w:before="120" w:after="120" w:line="240" w:lineRule="auto"/>
              <w:textAlignment w:val="auto"/>
              <w:rPr>
                <w:rFonts w:ascii="Calibri" w:eastAsia="新細明體" w:hAnsi="Calibri"/>
                <w:b/>
                <w:sz w:val="24"/>
                <w:szCs w:val="22"/>
              </w:rPr>
            </w:pPr>
            <w:r w:rsidRPr="00191480">
              <w:rPr>
                <w:rFonts w:ascii="Calibri" w:eastAsia="新細明體" w:hAnsi="Calibri" w:hint="eastAsia"/>
                <w:b/>
                <w:sz w:val="24"/>
                <w:szCs w:val="22"/>
              </w:rPr>
              <w:t>填表人姓名：楊惠娟　　　　　　　　職稱：主任</w:t>
            </w:r>
          </w:p>
          <w:p w:rsidR="00191480" w:rsidRPr="00191480" w:rsidRDefault="00191480" w:rsidP="00191480">
            <w:pPr>
              <w:kinsoku/>
              <w:autoSpaceDN/>
              <w:spacing w:before="120" w:after="120" w:line="240" w:lineRule="atLeast"/>
              <w:ind w:leftChars="-45" w:left="-126" w:rightChars="-45" w:right="-126" w:firstLineChars="47" w:firstLine="113"/>
              <w:textAlignment w:val="auto"/>
              <w:rPr>
                <w:rFonts w:ascii="Calibri" w:eastAsia="新細明體" w:hAnsi="Calibri"/>
                <w:b/>
                <w:sz w:val="24"/>
                <w:szCs w:val="22"/>
              </w:rPr>
            </w:pPr>
            <w:r w:rsidRPr="00191480">
              <w:rPr>
                <w:rFonts w:ascii="Calibri" w:eastAsia="新細明體" w:hAnsi="Calibri" w:hint="eastAsia"/>
                <w:b/>
                <w:sz w:val="24"/>
                <w:szCs w:val="22"/>
              </w:rPr>
              <w:t>電話：</w:t>
            </w:r>
            <w:r w:rsidRPr="00191480">
              <w:rPr>
                <w:rFonts w:ascii="Calibri" w:eastAsia="新細明體" w:hAnsi="Calibri" w:hint="eastAsia"/>
                <w:b/>
                <w:sz w:val="24"/>
                <w:szCs w:val="22"/>
              </w:rPr>
              <w:t>(02)8236-7475</w:t>
            </w:r>
            <w:r w:rsidRPr="00191480">
              <w:rPr>
                <w:rFonts w:ascii="Calibri" w:eastAsia="新細明體" w:hAnsi="Calibri"/>
                <w:b/>
                <w:sz w:val="24"/>
                <w:szCs w:val="22"/>
              </w:rPr>
              <w:t xml:space="preserve">                e-mail</w:t>
            </w:r>
            <w:r w:rsidRPr="00191480">
              <w:rPr>
                <w:rFonts w:ascii="Calibri" w:eastAsia="新細明體" w:hAnsi="Calibri" w:hint="eastAsia"/>
                <w:b/>
                <w:sz w:val="24"/>
                <w:szCs w:val="22"/>
              </w:rPr>
              <w:t>：</w:t>
            </w:r>
            <w:r w:rsidRPr="00191480">
              <w:rPr>
                <w:rFonts w:ascii="Calibri" w:eastAsia="新細明體" w:hAnsi="Calibri" w:hint="eastAsia"/>
                <w:b/>
                <w:sz w:val="24"/>
                <w:szCs w:val="22"/>
              </w:rPr>
              <w:t>hope@mail.fund.gov.tw</w:t>
            </w:r>
          </w:p>
        </w:tc>
      </w:tr>
      <w:tr w:rsidR="00191480" w:rsidRPr="00191480" w:rsidTr="00191480">
        <w:trPr>
          <w:trHeight w:val="2891"/>
        </w:trPr>
        <w:tc>
          <w:tcPr>
            <w:tcW w:w="9835" w:type="dxa"/>
            <w:gridSpan w:val="14"/>
          </w:tcPr>
          <w:p w:rsidR="00191480" w:rsidRPr="00191480" w:rsidRDefault="00191480" w:rsidP="00191480">
            <w:pPr>
              <w:kinsoku/>
              <w:autoSpaceDN/>
              <w:spacing w:line="240" w:lineRule="atLeast"/>
              <w:jc w:val="center"/>
              <w:textAlignment w:val="auto"/>
              <w:rPr>
                <w:rFonts w:ascii="Calibri" w:eastAsia="新細明體" w:hAnsi="Calibri"/>
                <w:b/>
                <w:sz w:val="24"/>
                <w:szCs w:val="22"/>
                <w:u w:val="single"/>
              </w:rPr>
            </w:pPr>
            <w:r w:rsidRPr="00191480">
              <w:rPr>
                <w:rFonts w:ascii="Calibri" w:eastAsia="新細明體" w:hAnsi="Calibri"/>
                <w:b/>
                <w:sz w:val="24"/>
                <w:szCs w:val="22"/>
                <w:u w:val="single"/>
              </w:rPr>
              <w:t>填</w:t>
            </w:r>
            <w:r w:rsidRPr="00191480">
              <w:rPr>
                <w:rFonts w:ascii="Calibri" w:eastAsia="新細明體" w:hAnsi="Calibri"/>
                <w:b/>
                <w:sz w:val="24"/>
                <w:szCs w:val="22"/>
                <w:u w:val="single"/>
              </w:rPr>
              <w:t xml:space="preserve">  </w:t>
            </w:r>
            <w:r w:rsidRPr="00191480">
              <w:rPr>
                <w:rFonts w:ascii="Calibri" w:eastAsia="新細明體" w:hAnsi="Calibri"/>
                <w:b/>
                <w:sz w:val="24"/>
                <w:szCs w:val="22"/>
                <w:u w:val="single"/>
              </w:rPr>
              <w:t>表</w:t>
            </w:r>
            <w:r w:rsidRPr="00191480">
              <w:rPr>
                <w:rFonts w:ascii="Calibri" w:eastAsia="新細明體" w:hAnsi="Calibri"/>
                <w:b/>
                <w:sz w:val="24"/>
                <w:szCs w:val="22"/>
                <w:u w:val="single"/>
              </w:rPr>
              <w:t xml:space="preserve">  </w:t>
            </w:r>
            <w:r w:rsidRPr="00191480">
              <w:rPr>
                <w:rFonts w:ascii="Calibri" w:eastAsia="新細明體" w:hAnsi="Calibri"/>
                <w:b/>
                <w:sz w:val="24"/>
                <w:szCs w:val="22"/>
                <w:u w:val="single"/>
              </w:rPr>
              <w:t>説</w:t>
            </w:r>
            <w:r w:rsidRPr="00191480">
              <w:rPr>
                <w:rFonts w:ascii="Calibri" w:eastAsia="新細明體" w:hAnsi="Calibri"/>
                <w:b/>
                <w:sz w:val="24"/>
                <w:szCs w:val="22"/>
                <w:u w:val="single"/>
              </w:rPr>
              <w:t xml:space="preserve">  </w:t>
            </w:r>
            <w:r w:rsidRPr="00191480">
              <w:rPr>
                <w:rFonts w:ascii="Calibri" w:eastAsia="新細明體" w:hAnsi="Calibri"/>
                <w:b/>
                <w:sz w:val="24"/>
                <w:szCs w:val="22"/>
                <w:u w:val="single"/>
              </w:rPr>
              <w:t>明</w:t>
            </w:r>
          </w:p>
          <w:p w:rsidR="00191480" w:rsidRPr="00191480" w:rsidRDefault="00191480" w:rsidP="00191480">
            <w:pPr>
              <w:kinsoku/>
              <w:autoSpaceDN/>
              <w:spacing w:line="340" w:lineRule="exact"/>
              <w:ind w:left="480" w:hangingChars="200" w:hanging="480"/>
              <w:jc w:val="both"/>
              <w:textAlignment w:val="auto"/>
              <w:rPr>
                <w:rFonts w:ascii="Calibri" w:eastAsia="新細明體" w:hAnsi="Calibri"/>
                <w:b/>
                <w:sz w:val="24"/>
                <w:szCs w:val="22"/>
              </w:rPr>
            </w:pPr>
            <w:r w:rsidRPr="00191480">
              <w:rPr>
                <w:rFonts w:ascii="Calibri" w:eastAsia="新細明體" w:hAnsi="Calibri" w:hint="eastAsia"/>
                <w:b/>
                <w:sz w:val="24"/>
                <w:szCs w:val="22"/>
              </w:rPr>
              <w:t>一、考試院暨所屬各機關研修（訂）主管法律，應依據本表進行「法案及性別影響評估」，附案報院審議。但廢止案及配合行政院組織改造整批處理之法律案，不在此限。</w:t>
            </w:r>
          </w:p>
          <w:p w:rsidR="00191480" w:rsidRPr="00191480" w:rsidRDefault="00191480" w:rsidP="00191480">
            <w:pPr>
              <w:kinsoku/>
              <w:autoSpaceDN/>
              <w:spacing w:line="340" w:lineRule="exact"/>
              <w:ind w:left="480" w:hangingChars="200" w:hanging="480"/>
              <w:jc w:val="both"/>
              <w:textAlignment w:val="auto"/>
              <w:rPr>
                <w:rFonts w:ascii="Calibri" w:eastAsia="新細明體" w:hAnsi="Calibri"/>
                <w:b/>
                <w:sz w:val="24"/>
                <w:szCs w:val="22"/>
              </w:rPr>
            </w:pPr>
            <w:r w:rsidRPr="00191480">
              <w:rPr>
                <w:rFonts w:ascii="Calibri" w:eastAsia="新細明體" w:hAnsi="Calibri" w:hint="eastAsia"/>
                <w:b/>
                <w:sz w:val="24"/>
                <w:szCs w:val="22"/>
              </w:rPr>
              <w:t>二、建議各單位於法案研擬初期，即先徵詢性別平等專家學者意見；法案研擬完成後，應併同本表送請民間性別平等專家學者進行程序參與（至少預留</w:t>
            </w:r>
            <w:r w:rsidRPr="00191480">
              <w:rPr>
                <w:rFonts w:ascii="Calibri" w:eastAsia="新細明體" w:hAnsi="Calibri"/>
                <w:b/>
                <w:sz w:val="24"/>
                <w:szCs w:val="22"/>
              </w:rPr>
              <w:t>1</w:t>
            </w:r>
            <w:r w:rsidRPr="00191480">
              <w:rPr>
                <w:rFonts w:ascii="Calibri" w:eastAsia="新細明體" w:hAnsi="Calibri" w:hint="eastAsia"/>
                <w:b/>
                <w:sz w:val="24"/>
                <w:szCs w:val="22"/>
              </w:rPr>
              <w:t>週的填寫時間），參酌其意見修正法案內容，並填寫「玖、評估結果」後，通知程序參與者。</w:t>
            </w:r>
          </w:p>
          <w:p w:rsidR="00191480" w:rsidRPr="00191480" w:rsidRDefault="00191480" w:rsidP="00191480">
            <w:pPr>
              <w:kinsoku/>
              <w:autoSpaceDN/>
              <w:spacing w:line="340" w:lineRule="exact"/>
              <w:ind w:left="480" w:hangingChars="200" w:hanging="480"/>
              <w:jc w:val="both"/>
              <w:textAlignment w:val="auto"/>
              <w:rPr>
                <w:rFonts w:ascii="Calibri" w:eastAsia="新細明體" w:hAnsi="Calibri"/>
                <w:b/>
                <w:sz w:val="24"/>
                <w:szCs w:val="22"/>
              </w:rPr>
            </w:pPr>
            <w:r w:rsidRPr="00191480">
              <w:rPr>
                <w:rFonts w:ascii="Calibri" w:eastAsia="新細明體" w:hAnsi="Calibri" w:hint="eastAsia"/>
                <w:b/>
                <w:sz w:val="24"/>
                <w:szCs w:val="22"/>
              </w:rPr>
              <w:t>三、法案經參與程序之民間性別平等專家學者評定有違反性別平等事項，而研擬單位未採納其意見調整者，應提本機關性別平等委員會（小組）討論。</w:t>
            </w:r>
          </w:p>
        </w:tc>
      </w:tr>
      <w:tr w:rsidR="00191480" w:rsidRPr="00191480" w:rsidTr="00191480">
        <w:tc>
          <w:tcPr>
            <w:tcW w:w="1540" w:type="dxa"/>
            <w:gridSpan w:val="3"/>
            <w:vAlign w:val="center"/>
          </w:tcPr>
          <w:p w:rsidR="00191480" w:rsidRPr="00191480" w:rsidRDefault="00191480" w:rsidP="00191480">
            <w:pPr>
              <w:kinsoku/>
              <w:autoSpaceDN/>
              <w:spacing w:before="120" w:after="120" w:line="360" w:lineRule="exact"/>
              <w:ind w:leftChars="-45" w:left="-126" w:rightChars="-45" w:right="-126"/>
              <w:textAlignment w:val="auto"/>
              <w:rPr>
                <w:rFonts w:ascii="Calibri" w:eastAsia="新細明體" w:hAnsi="Calibri"/>
                <w:b/>
                <w:sz w:val="24"/>
                <w:szCs w:val="22"/>
              </w:rPr>
            </w:pPr>
            <w:r w:rsidRPr="00191480">
              <w:rPr>
                <w:rFonts w:ascii="Calibri" w:eastAsia="新細明體" w:hAnsi="Calibri"/>
                <w:b/>
                <w:sz w:val="24"/>
                <w:szCs w:val="22"/>
              </w:rPr>
              <w:t>壹、法案名稱</w:t>
            </w:r>
          </w:p>
        </w:tc>
        <w:tc>
          <w:tcPr>
            <w:tcW w:w="8295" w:type="dxa"/>
            <w:gridSpan w:val="11"/>
            <w:vAlign w:val="center"/>
          </w:tcPr>
          <w:p w:rsidR="00191480" w:rsidRPr="00191480" w:rsidRDefault="00191480" w:rsidP="00191480">
            <w:pPr>
              <w:kinsoku/>
              <w:autoSpaceDN/>
              <w:spacing w:before="120" w:after="120" w:line="360" w:lineRule="exact"/>
              <w:textAlignment w:val="auto"/>
              <w:rPr>
                <w:rFonts w:ascii="Calibri" w:eastAsia="新細明體" w:hAnsi="Calibri"/>
                <w:b/>
                <w:sz w:val="24"/>
                <w:szCs w:val="22"/>
              </w:rPr>
            </w:pPr>
            <w:r w:rsidRPr="00191480">
              <w:rPr>
                <w:rFonts w:ascii="Calibri" w:eastAsia="新細明體" w:hAnsi="Calibri" w:hint="eastAsia"/>
                <w:b/>
                <w:sz w:val="24"/>
                <w:szCs w:val="22"/>
              </w:rPr>
              <w:t>公務人員退休撫卹基金管理局組織法草案</w:t>
            </w:r>
          </w:p>
        </w:tc>
      </w:tr>
      <w:tr w:rsidR="00191480" w:rsidRPr="00191480" w:rsidTr="00191480">
        <w:tc>
          <w:tcPr>
            <w:tcW w:w="1540" w:type="dxa"/>
            <w:gridSpan w:val="3"/>
            <w:vAlign w:val="center"/>
          </w:tcPr>
          <w:p w:rsidR="00191480" w:rsidRPr="00191480" w:rsidRDefault="00191480" w:rsidP="00191480">
            <w:pPr>
              <w:kinsoku/>
              <w:autoSpaceDN/>
              <w:spacing w:before="120" w:after="120" w:line="360" w:lineRule="exact"/>
              <w:ind w:leftChars="-45" w:left="-126" w:rightChars="-45" w:right="-126"/>
              <w:textAlignment w:val="auto"/>
              <w:rPr>
                <w:rFonts w:ascii="Calibri" w:eastAsia="新細明體" w:hAnsi="Calibri"/>
                <w:b/>
                <w:sz w:val="24"/>
                <w:szCs w:val="22"/>
              </w:rPr>
            </w:pPr>
            <w:r w:rsidRPr="00191480">
              <w:rPr>
                <w:rFonts w:ascii="Calibri" w:eastAsia="新細明體" w:hAnsi="Calibri"/>
                <w:b/>
                <w:sz w:val="24"/>
                <w:szCs w:val="22"/>
              </w:rPr>
              <w:t>貳、主管機關</w:t>
            </w:r>
          </w:p>
        </w:tc>
        <w:tc>
          <w:tcPr>
            <w:tcW w:w="3430" w:type="dxa"/>
            <w:gridSpan w:val="7"/>
            <w:vAlign w:val="center"/>
          </w:tcPr>
          <w:p w:rsidR="00191480" w:rsidRPr="00191480" w:rsidRDefault="00191480" w:rsidP="00191480">
            <w:pPr>
              <w:kinsoku/>
              <w:autoSpaceDN/>
              <w:spacing w:before="120" w:after="120" w:line="360" w:lineRule="exact"/>
              <w:textAlignment w:val="auto"/>
              <w:rPr>
                <w:rFonts w:ascii="Calibri" w:eastAsia="新細明體" w:hAnsi="Calibri"/>
                <w:b/>
                <w:sz w:val="24"/>
                <w:szCs w:val="22"/>
              </w:rPr>
            </w:pPr>
            <w:r w:rsidRPr="00191480">
              <w:rPr>
                <w:rFonts w:ascii="Calibri" w:eastAsia="新細明體" w:hAnsi="Calibri" w:hint="eastAsia"/>
                <w:b/>
                <w:sz w:val="24"/>
                <w:szCs w:val="22"/>
              </w:rPr>
              <w:t>銓敍部</w:t>
            </w:r>
          </w:p>
        </w:tc>
        <w:tc>
          <w:tcPr>
            <w:tcW w:w="1258" w:type="dxa"/>
            <w:vAlign w:val="center"/>
          </w:tcPr>
          <w:p w:rsidR="00191480" w:rsidRPr="00191480" w:rsidRDefault="00191480" w:rsidP="00191480">
            <w:pPr>
              <w:kinsoku/>
              <w:autoSpaceDN/>
              <w:spacing w:before="120" w:after="120" w:line="360" w:lineRule="exact"/>
              <w:ind w:leftChars="-45" w:left="-126" w:rightChars="-45" w:right="-126"/>
              <w:jc w:val="center"/>
              <w:textAlignment w:val="auto"/>
              <w:rPr>
                <w:rFonts w:ascii="Calibri" w:eastAsia="新細明體" w:hAnsi="Calibri"/>
                <w:b/>
                <w:sz w:val="24"/>
                <w:szCs w:val="22"/>
              </w:rPr>
            </w:pPr>
            <w:r w:rsidRPr="00191480">
              <w:rPr>
                <w:rFonts w:ascii="Calibri" w:eastAsia="新細明體" w:hAnsi="Calibri"/>
                <w:b/>
                <w:sz w:val="24"/>
                <w:szCs w:val="22"/>
              </w:rPr>
              <w:t>主辦機關</w:t>
            </w:r>
          </w:p>
        </w:tc>
        <w:tc>
          <w:tcPr>
            <w:tcW w:w="3607" w:type="dxa"/>
            <w:gridSpan w:val="3"/>
            <w:vAlign w:val="center"/>
          </w:tcPr>
          <w:p w:rsidR="00191480" w:rsidRPr="00191480" w:rsidRDefault="00191480" w:rsidP="00191480">
            <w:pPr>
              <w:kinsoku/>
              <w:autoSpaceDN/>
              <w:adjustRightInd w:val="0"/>
              <w:snapToGrid w:val="0"/>
              <w:spacing w:line="240" w:lineRule="atLeast"/>
              <w:textAlignment w:val="auto"/>
              <w:rPr>
                <w:rFonts w:ascii="Calibri" w:eastAsia="新細明體" w:hAnsi="Calibri"/>
                <w:b/>
                <w:sz w:val="24"/>
                <w:szCs w:val="22"/>
              </w:rPr>
            </w:pPr>
            <w:r w:rsidRPr="00191480">
              <w:rPr>
                <w:rFonts w:ascii="Calibri" w:eastAsia="新細明體" w:hAnsi="Calibri" w:hint="eastAsia"/>
                <w:b/>
                <w:sz w:val="24"/>
                <w:szCs w:val="22"/>
              </w:rPr>
              <w:t>公務人員退休撫卹基金管理委員會</w:t>
            </w:r>
          </w:p>
        </w:tc>
      </w:tr>
      <w:tr w:rsidR="00191480" w:rsidRPr="00191480" w:rsidTr="00191480">
        <w:tc>
          <w:tcPr>
            <w:tcW w:w="6503" w:type="dxa"/>
            <w:gridSpan w:val="13"/>
            <w:vAlign w:val="center"/>
          </w:tcPr>
          <w:p w:rsidR="00191480" w:rsidRPr="00191480" w:rsidRDefault="00191480" w:rsidP="00191480">
            <w:pPr>
              <w:kinsoku/>
              <w:autoSpaceDN/>
              <w:spacing w:before="120" w:after="120" w:line="360" w:lineRule="exact"/>
              <w:ind w:leftChars="-45" w:left="-126" w:rightChars="-45" w:right="-126"/>
              <w:textAlignment w:val="auto"/>
              <w:rPr>
                <w:rFonts w:ascii="Calibri" w:eastAsia="新細明體" w:hAnsi="Calibri"/>
                <w:b/>
                <w:sz w:val="24"/>
                <w:szCs w:val="22"/>
              </w:rPr>
            </w:pPr>
            <w:r w:rsidRPr="00191480">
              <w:rPr>
                <w:rFonts w:ascii="Calibri" w:eastAsia="新細明體" w:hAnsi="Calibri"/>
                <w:b/>
                <w:sz w:val="24"/>
                <w:szCs w:val="22"/>
              </w:rPr>
              <w:t>參、法案內容涉及領域：</w:t>
            </w:r>
          </w:p>
        </w:tc>
        <w:tc>
          <w:tcPr>
            <w:tcW w:w="3332" w:type="dxa"/>
            <w:vAlign w:val="center"/>
          </w:tcPr>
          <w:p w:rsidR="00191480" w:rsidRPr="00191480" w:rsidRDefault="00191480" w:rsidP="00191480">
            <w:pPr>
              <w:kinsoku/>
              <w:autoSpaceDN/>
              <w:adjustRightInd w:val="0"/>
              <w:snapToGrid w:val="0"/>
              <w:spacing w:line="240" w:lineRule="atLeast"/>
              <w:jc w:val="center"/>
              <w:textAlignment w:val="auto"/>
              <w:rPr>
                <w:rFonts w:ascii="Calibri" w:eastAsia="新細明體" w:hAnsi="Calibri"/>
                <w:b/>
                <w:sz w:val="24"/>
                <w:szCs w:val="22"/>
              </w:rPr>
            </w:pPr>
            <w:r w:rsidRPr="00191480">
              <w:rPr>
                <w:rFonts w:ascii="Calibri" w:eastAsia="新細明體" w:hAnsi="Calibri"/>
                <w:b/>
                <w:sz w:val="24"/>
                <w:szCs w:val="22"/>
              </w:rPr>
              <w:t>勾選（可複選）</w:t>
            </w:r>
          </w:p>
        </w:tc>
      </w:tr>
      <w:tr w:rsidR="00191480" w:rsidRPr="00191480" w:rsidTr="00191480">
        <w:trPr>
          <w:trHeight w:val="360"/>
        </w:trPr>
        <w:tc>
          <w:tcPr>
            <w:tcW w:w="6503" w:type="dxa"/>
            <w:gridSpan w:val="13"/>
            <w:vAlign w:val="center"/>
          </w:tcPr>
          <w:p w:rsidR="00191480" w:rsidRPr="00191480" w:rsidRDefault="00191480" w:rsidP="00191480">
            <w:pPr>
              <w:kinsoku/>
              <w:autoSpaceDN/>
              <w:spacing w:line="260" w:lineRule="exact"/>
              <w:jc w:val="both"/>
              <w:rPr>
                <w:rFonts w:ascii="細明體" w:eastAsia="細明體" w:hAnsi="細明體"/>
                <w:bCs/>
                <w:sz w:val="24"/>
                <w:szCs w:val="24"/>
              </w:rPr>
            </w:pPr>
            <w:r w:rsidRPr="00191480">
              <w:rPr>
                <w:rFonts w:ascii="細明體" w:eastAsia="細明體" w:hAnsi="細明體"/>
                <w:sz w:val="24"/>
                <w:szCs w:val="24"/>
              </w:rPr>
              <w:t xml:space="preserve">3-1 </w:t>
            </w:r>
            <w:r w:rsidRPr="00191480">
              <w:rPr>
                <w:rFonts w:ascii="細明體" w:eastAsia="細明體" w:hAnsi="細明體" w:hint="eastAsia"/>
                <w:sz w:val="24"/>
                <w:szCs w:val="24"/>
              </w:rPr>
              <w:t>組織</w:t>
            </w:r>
          </w:p>
        </w:tc>
        <w:tc>
          <w:tcPr>
            <w:tcW w:w="3332"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sz w:val="24"/>
                <w:szCs w:val="22"/>
              </w:rPr>
            </w:pPr>
            <w:r w:rsidRPr="00191480">
              <w:rPr>
                <w:rFonts w:ascii="Calibri" w:eastAsia="新細明體" w:hAnsi="Calibri" w:hint="eastAsia"/>
                <w:sz w:val="24"/>
                <w:szCs w:val="22"/>
              </w:rPr>
              <w:t>Ｖ</w:t>
            </w:r>
          </w:p>
        </w:tc>
      </w:tr>
      <w:tr w:rsidR="00191480" w:rsidRPr="00191480" w:rsidTr="00191480">
        <w:trPr>
          <w:trHeight w:val="360"/>
        </w:trPr>
        <w:tc>
          <w:tcPr>
            <w:tcW w:w="6503" w:type="dxa"/>
            <w:gridSpan w:val="13"/>
            <w:vAlign w:val="center"/>
          </w:tcPr>
          <w:p w:rsidR="00191480" w:rsidRPr="00191480" w:rsidRDefault="00191480" w:rsidP="00191480">
            <w:pPr>
              <w:kinsoku/>
              <w:autoSpaceDN/>
              <w:spacing w:line="260" w:lineRule="exact"/>
              <w:jc w:val="both"/>
              <w:rPr>
                <w:rFonts w:ascii="細明體" w:eastAsia="細明體" w:hAnsi="細明體"/>
                <w:bCs/>
                <w:sz w:val="24"/>
                <w:szCs w:val="24"/>
              </w:rPr>
            </w:pPr>
            <w:r w:rsidRPr="00191480">
              <w:rPr>
                <w:rFonts w:ascii="細明體" w:eastAsia="細明體" w:hAnsi="細明體"/>
                <w:sz w:val="24"/>
                <w:szCs w:val="24"/>
              </w:rPr>
              <w:t xml:space="preserve">3-2 </w:t>
            </w:r>
            <w:r w:rsidRPr="00191480">
              <w:rPr>
                <w:rFonts w:ascii="細明體" w:eastAsia="細明體" w:hAnsi="細明體" w:hint="eastAsia"/>
                <w:sz w:val="24"/>
                <w:szCs w:val="24"/>
              </w:rPr>
              <w:t>考選</w:t>
            </w:r>
          </w:p>
        </w:tc>
        <w:tc>
          <w:tcPr>
            <w:tcW w:w="3332"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sz w:val="24"/>
                <w:szCs w:val="22"/>
              </w:rPr>
            </w:pPr>
          </w:p>
        </w:tc>
      </w:tr>
      <w:tr w:rsidR="00191480" w:rsidRPr="00191480" w:rsidTr="00191480">
        <w:trPr>
          <w:trHeight w:val="360"/>
        </w:trPr>
        <w:tc>
          <w:tcPr>
            <w:tcW w:w="6503" w:type="dxa"/>
            <w:gridSpan w:val="13"/>
            <w:vAlign w:val="center"/>
          </w:tcPr>
          <w:p w:rsidR="00191480" w:rsidRPr="00191480" w:rsidRDefault="00191480" w:rsidP="00191480">
            <w:pPr>
              <w:kinsoku/>
              <w:autoSpaceDN/>
              <w:spacing w:line="260" w:lineRule="exact"/>
              <w:jc w:val="both"/>
              <w:rPr>
                <w:rFonts w:ascii="細明體" w:eastAsia="細明體" w:hAnsi="細明體"/>
                <w:bCs/>
                <w:sz w:val="24"/>
                <w:szCs w:val="24"/>
              </w:rPr>
            </w:pPr>
            <w:r w:rsidRPr="00191480">
              <w:rPr>
                <w:rFonts w:ascii="細明體" w:eastAsia="細明體" w:hAnsi="細明體"/>
                <w:sz w:val="24"/>
                <w:szCs w:val="24"/>
              </w:rPr>
              <w:t xml:space="preserve">3-3 </w:t>
            </w:r>
            <w:r w:rsidRPr="00191480">
              <w:rPr>
                <w:rFonts w:ascii="細明體" w:eastAsia="細明體" w:hAnsi="細明體" w:hint="eastAsia"/>
                <w:sz w:val="24"/>
                <w:szCs w:val="24"/>
              </w:rPr>
              <w:t>銓敘</w:t>
            </w:r>
          </w:p>
        </w:tc>
        <w:tc>
          <w:tcPr>
            <w:tcW w:w="3332"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sz w:val="24"/>
                <w:szCs w:val="22"/>
              </w:rPr>
            </w:pPr>
          </w:p>
        </w:tc>
      </w:tr>
      <w:tr w:rsidR="00191480" w:rsidRPr="00191480" w:rsidTr="00191480">
        <w:trPr>
          <w:trHeight w:val="360"/>
        </w:trPr>
        <w:tc>
          <w:tcPr>
            <w:tcW w:w="6503" w:type="dxa"/>
            <w:gridSpan w:val="13"/>
            <w:vAlign w:val="center"/>
          </w:tcPr>
          <w:p w:rsidR="00191480" w:rsidRPr="00191480" w:rsidRDefault="00191480" w:rsidP="00191480">
            <w:pPr>
              <w:kinsoku/>
              <w:autoSpaceDN/>
              <w:spacing w:line="260" w:lineRule="exact"/>
              <w:jc w:val="both"/>
              <w:rPr>
                <w:rFonts w:ascii="細明體" w:eastAsia="細明體" w:hAnsi="細明體"/>
                <w:bCs/>
                <w:sz w:val="24"/>
                <w:szCs w:val="24"/>
              </w:rPr>
            </w:pPr>
            <w:r w:rsidRPr="00191480">
              <w:rPr>
                <w:rFonts w:ascii="細明體" w:eastAsia="細明體" w:hAnsi="細明體"/>
                <w:sz w:val="24"/>
                <w:szCs w:val="24"/>
              </w:rPr>
              <w:t xml:space="preserve">3-4 </w:t>
            </w:r>
            <w:r w:rsidRPr="00191480">
              <w:rPr>
                <w:rFonts w:ascii="細明體" w:eastAsia="細明體" w:hAnsi="細明體" w:hint="eastAsia"/>
                <w:sz w:val="24"/>
                <w:szCs w:val="24"/>
              </w:rPr>
              <w:t>保障、培訓</w:t>
            </w:r>
          </w:p>
        </w:tc>
        <w:tc>
          <w:tcPr>
            <w:tcW w:w="3332"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sz w:val="24"/>
                <w:szCs w:val="22"/>
              </w:rPr>
            </w:pPr>
          </w:p>
        </w:tc>
      </w:tr>
      <w:tr w:rsidR="00191480" w:rsidRPr="00191480" w:rsidTr="00191480">
        <w:trPr>
          <w:trHeight w:val="360"/>
        </w:trPr>
        <w:tc>
          <w:tcPr>
            <w:tcW w:w="6503" w:type="dxa"/>
            <w:gridSpan w:val="13"/>
            <w:vAlign w:val="center"/>
          </w:tcPr>
          <w:p w:rsidR="00191480" w:rsidRPr="00191480" w:rsidRDefault="00191480" w:rsidP="00191480">
            <w:pPr>
              <w:kinsoku/>
              <w:autoSpaceDN/>
              <w:spacing w:line="260" w:lineRule="exact"/>
              <w:jc w:val="both"/>
              <w:rPr>
                <w:rFonts w:ascii="細明體" w:eastAsia="細明體" w:hAnsi="細明體"/>
                <w:bCs/>
                <w:sz w:val="24"/>
                <w:szCs w:val="24"/>
              </w:rPr>
            </w:pPr>
            <w:r w:rsidRPr="00191480">
              <w:rPr>
                <w:rFonts w:ascii="細明體" w:eastAsia="細明體" w:hAnsi="細明體"/>
                <w:sz w:val="24"/>
                <w:szCs w:val="24"/>
              </w:rPr>
              <w:t xml:space="preserve">3-5 </w:t>
            </w:r>
            <w:r w:rsidRPr="00191480">
              <w:rPr>
                <w:rFonts w:ascii="細明體" w:eastAsia="細明體" w:hAnsi="細明體" w:hint="eastAsia"/>
                <w:sz w:val="24"/>
                <w:szCs w:val="24"/>
              </w:rPr>
              <w:t>退撫基金管理及監理</w:t>
            </w:r>
          </w:p>
        </w:tc>
        <w:tc>
          <w:tcPr>
            <w:tcW w:w="3332"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b/>
                <w:sz w:val="24"/>
                <w:szCs w:val="22"/>
              </w:rPr>
            </w:pPr>
          </w:p>
        </w:tc>
      </w:tr>
      <w:tr w:rsidR="00191480" w:rsidRPr="00191480" w:rsidTr="00191480">
        <w:trPr>
          <w:trHeight w:val="360"/>
        </w:trPr>
        <w:tc>
          <w:tcPr>
            <w:tcW w:w="6503" w:type="dxa"/>
            <w:gridSpan w:val="13"/>
            <w:vAlign w:val="center"/>
          </w:tcPr>
          <w:p w:rsidR="00191480" w:rsidRPr="00191480" w:rsidRDefault="00191480" w:rsidP="00191480">
            <w:pPr>
              <w:tabs>
                <w:tab w:val="center" w:pos="4153"/>
                <w:tab w:val="right" w:pos="8306"/>
              </w:tabs>
              <w:kinsoku/>
              <w:autoSpaceDN/>
              <w:snapToGrid w:val="0"/>
              <w:spacing w:line="240" w:lineRule="auto"/>
              <w:textAlignment w:val="auto"/>
              <w:rPr>
                <w:rFonts w:ascii="細明體" w:eastAsia="細明體" w:hAnsi="細明體"/>
                <w:bCs/>
                <w:sz w:val="24"/>
                <w:szCs w:val="24"/>
              </w:rPr>
            </w:pPr>
            <w:r w:rsidRPr="00191480">
              <w:rPr>
                <w:rFonts w:ascii="細明體" w:eastAsia="細明體" w:hAnsi="細明體"/>
                <w:sz w:val="24"/>
                <w:szCs w:val="24"/>
              </w:rPr>
              <w:t xml:space="preserve">3-6 </w:t>
            </w:r>
            <w:r w:rsidRPr="00191480">
              <w:rPr>
                <w:rFonts w:ascii="細明體" w:eastAsia="細明體" w:hAnsi="細明體" w:hint="eastAsia"/>
                <w:sz w:val="24"/>
                <w:szCs w:val="24"/>
              </w:rPr>
              <w:t>其他（勾選「其他」欄位者，請簡述法律案涉及領域）</w:t>
            </w:r>
          </w:p>
        </w:tc>
        <w:tc>
          <w:tcPr>
            <w:tcW w:w="3332" w:type="dxa"/>
            <w:vAlign w:val="center"/>
          </w:tcPr>
          <w:p w:rsidR="00191480" w:rsidRPr="00191480" w:rsidRDefault="00191480" w:rsidP="00191480">
            <w:pPr>
              <w:kinsoku/>
              <w:autoSpaceDN/>
              <w:adjustRightInd w:val="0"/>
              <w:snapToGrid w:val="0"/>
              <w:spacing w:line="240" w:lineRule="atLeast"/>
              <w:jc w:val="both"/>
              <w:textAlignment w:val="auto"/>
              <w:rPr>
                <w:rFonts w:ascii="Calibri" w:eastAsia="新細明體" w:hAnsi="Calibri"/>
                <w:sz w:val="24"/>
                <w:szCs w:val="22"/>
              </w:rPr>
            </w:pPr>
          </w:p>
        </w:tc>
      </w:tr>
      <w:tr w:rsidR="00191480" w:rsidRPr="00191480" w:rsidTr="00191480">
        <w:tc>
          <w:tcPr>
            <w:tcW w:w="9835" w:type="dxa"/>
            <w:gridSpan w:val="14"/>
            <w:vAlign w:val="center"/>
          </w:tcPr>
          <w:p w:rsidR="00191480" w:rsidRPr="00191480" w:rsidRDefault="00191480" w:rsidP="00191480">
            <w:pPr>
              <w:kinsoku/>
              <w:autoSpaceDN/>
              <w:adjustRightInd w:val="0"/>
              <w:snapToGrid w:val="0"/>
              <w:spacing w:line="360" w:lineRule="atLeast"/>
              <w:ind w:leftChars="-45" w:left="-126"/>
              <w:jc w:val="both"/>
              <w:textAlignment w:val="auto"/>
              <w:rPr>
                <w:rFonts w:ascii="Calibri" w:eastAsia="新細明體" w:hAnsi="Calibri"/>
                <w:sz w:val="24"/>
                <w:szCs w:val="22"/>
              </w:rPr>
            </w:pPr>
            <w:r w:rsidRPr="00191480">
              <w:rPr>
                <w:rFonts w:ascii="Calibri" w:eastAsia="新細明體" w:hAnsi="Calibri"/>
                <w:b/>
                <w:sz w:val="24"/>
                <w:szCs w:val="22"/>
              </w:rPr>
              <w:t>肆、問題界定與訂修需求</w:t>
            </w:r>
          </w:p>
        </w:tc>
      </w:tr>
      <w:tr w:rsidR="00191480" w:rsidRPr="00191480" w:rsidTr="00191480">
        <w:tc>
          <w:tcPr>
            <w:tcW w:w="2763" w:type="dxa"/>
            <w:gridSpan w:val="6"/>
            <w:shd w:val="clear" w:color="auto" w:fill="auto"/>
          </w:tcPr>
          <w:p w:rsidR="00191480" w:rsidRPr="00191480" w:rsidRDefault="00191480" w:rsidP="00191480">
            <w:pPr>
              <w:kinsoku/>
              <w:autoSpaceDN/>
              <w:adjustRightInd w:val="0"/>
              <w:snapToGrid w:val="0"/>
              <w:spacing w:line="240" w:lineRule="atLeast"/>
              <w:ind w:leftChars="-15" w:left="340" w:hangingChars="159" w:hanging="382"/>
              <w:jc w:val="center"/>
              <w:textAlignment w:val="auto"/>
              <w:rPr>
                <w:rFonts w:ascii="Calibri" w:eastAsia="新細明體" w:hAnsi="Calibri"/>
                <w:b/>
                <w:sz w:val="24"/>
                <w:szCs w:val="22"/>
                <w:u w:val="single"/>
              </w:rPr>
            </w:pPr>
            <w:r w:rsidRPr="00191480">
              <w:rPr>
                <w:rFonts w:ascii="Calibri" w:eastAsia="新細明體" w:hAnsi="Calibri"/>
                <w:b/>
                <w:bCs/>
                <w:sz w:val="24"/>
                <w:szCs w:val="22"/>
              </w:rPr>
              <w:t>項　目</w:t>
            </w:r>
          </w:p>
        </w:tc>
        <w:tc>
          <w:tcPr>
            <w:tcW w:w="3728" w:type="dxa"/>
            <w:gridSpan w:val="6"/>
            <w:shd w:val="clear" w:color="auto" w:fill="auto"/>
          </w:tcPr>
          <w:p w:rsidR="00191480" w:rsidRPr="00191480" w:rsidRDefault="00191480" w:rsidP="00191480">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sz w:val="24"/>
                <w:szCs w:val="22"/>
              </w:rPr>
            </w:pPr>
            <w:r w:rsidRPr="00191480">
              <w:rPr>
                <w:rFonts w:ascii="Calibri" w:eastAsia="新細明體" w:hAnsi="Calibri"/>
                <w:b/>
                <w:bCs/>
                <w:sz w:val="24"/>
                <w:szCs w:val="22"/>
              </w:rPr>
              <w:t>說　明</w:t>
            </w:r>
          </w:p>
        </w:tc>
        <w:tc>
          <w:tcPr>
            <w:tcW w:w="3344" w:type="dxa"/>
            <w:gridSpan w:val="2"/>
            <w:shd w:val="clear" w:color="auto" w:fill="auto"/>
          </w:tcPr>
          <w:p w:rsidR="00191480" w:rsidRPr="00191480" w:rsidRDefault="00191480" w:rsidP="00191480">
            <w:pPr>
              <w:kinsoku/>
              <w:autoSpaceDN/>
              <w:adjustRightInd w:val="0"/>
              <w:snapToGrid w:val="0"/>
              <w:spacing w:line="240" w:lineRule="atLeast"/>
              <w:ind w:leftChars="-44" w:left="-123" w:rightChars="-45" w:right="-126"/>
              <w:jc w:val="center"/>
              <w:textAlignment w:val="auto"/>
              <w:rPr>
                <w:rFonts w:ascii="Calibri" w:eastAsia="新細明體" w:hAnsi="Calibri"/>
                <w:sz w:val="24"/>
                <w:szCs w:val="22"/>
              </w:rPr>
            </w:pPr>
            <w:r w:rsidRPr="00191480">
              <w:rPr>
                <w:rFonts w:ascii="Calibri" w:eastAsia="新細明體" w:hAnsi="Calibri"/>
                <w:b/>
                <w:bCs/>
                <w:sz w:val="24"/>
                <w:szCs w:val="22"/>
              </w:rPr>
              <w:t>備　註</w:t>
            </w:r>
          </w:p>
        </w:tc>
      </w:tr>
      <w:tr w:rsidR="00191480" w:rsidRPr="00191480" w:rsidTr="00191480">
        <w:tc>
          <w:tcPr>
            <w:tcW w:w="826" w:type="dxa"/>
            <w:vMerge w:val="restart"/>
            <w:shd w:val="clear" w:color="auto" w:fill="auto"/>
          </w:tcPr>
          <w:p w:rsidR="00191480" w:rsidRPr="00191480" w:rsidRDefault="00191480" w:rsidP="00191480">
            <w:pPr>
              <w:kinsoku/>
              <w:autoSpaceDN/>
              <w:adjustRightInd w:val="0"/>
              <w:snapToGrid w:val="0"/>
              <w:spacing w:line="360" w:lineRule="atLeast"/>
              <w:ind w:leftChars="-15" w:left="359" w:rightChars="-10" w:right="-28" w:hangingChars="167" w:hanging="401"/>
              <w:jc w:val="both"/>
              <w:textAlignment w:val="auto"/>
              <w:rPr>
                <w:rFonts w:ascii="Calibri" w:eastAsia="新細明體" w:hAnsi="Calibri"/>
                <w:b/>
                <w:sz w:val="24"/>
                <w:szCs w:val="22"/>
                <w:u w:val="single"/>
              </w:rPr>
            </w:pPr>
            <w:r w:rsidRPr="00191480">
              <w:rPr>
                <w:rFonts w:ascii="Calibri" w:eastAsia="新細明體" w:hAnsi="Calibri"/>
                <w:b/>
                <w:sz w:val="24"/>
                <w:szCs w:val="22"/>
              </w:rPr>
              <w:t>4-1</w:t>
            </w:r>
            <w:r w:rsidRPr="00191480">
              <w:rPr>
                <w:rFonts w:ascii="Calibri" w:eastAsia="新細明體" w:hAnsi="Calibri"/>
                <w:b/>
                <w:sz w:val="24"/>
                <w:szCs w:val="22"/>
              </w:rPr>
              <w:t>問題界定</w:t>
            </w: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u w:val="single"/>
              </w:rPr>
            </w:pPr>
            <w:smartTag w:uri="urn:schemas-microsoft-com:office:smarttags" w:element="chsdate">
              <w:smartTagPr>
                <w:attr w:name="IsROCDate" w:val="False"/>
                <w:attr w:name="IsLunarDate" w:val="False"/>
                <w:attr w:name="Day" w:val="1"/>
                <w:attr w:name="Month" w:val="1"/>
                <w:attr w:name="Year" w:val="2004"/>
              </w:smartTagPr>
              <w:r w:rsidRPr="00191480">
                <w:rPr>
                  <w:rFonts w:ascii="Calibri" w:eastAsia="新細明體" w:hAnsi="Calibri"/>
                  <w:b/>
                  <w:sz w:val="24"/>
                  <w:szCs w:val="22"/>
                </w:rPr>
                <w:t>4-1-1</w:t>
              </w:r>
            </w:smartTag>
            <w:r w:rsidRPr="00191480">
              <w:rPr>
                <w:rFonts w:ascii="Calibri" w:eastAsia="新細明體" w:hAnsi="Calibri"/>
                <w:b/>
                <w:sz w:val="24"/>
                <w:szCs w:val="22"/>
              </w:rPr>
              <w:t>問題描述</w:t>
            </w:r>
          </w:p>
        </w:tc>
        <w:tc>
          <w:tcPr>
            <w:tcW w:w="3728" w:type="dxa"/>
            <w:gridSpan w:val="6"/>
            <w:shd w:val="clear" w:color="auto" w:fill="auto"/>
          </w:tcPr>
          <w:p w:rsidR="00191480" w:rsidRPr="00191480" w:rsidRDefault="00191480" w:rsidP="00191480">
            <w:pPr>
              <w:kinsoku/>
              <w:autoSpaceDN/>
              <w:adjustRightInd w:val="0"/>
              <w:snapToGrid w:val="0"/>
              <w:spacing w:line="360" w:lineRule="atLeast"/>
              <w:ind w:leftChars="-42" w:left="288" w:rightChars="-29" w:right="-81" w:hangingChars="169" w:hanging="406"/>
              <w:jc w:val="both"/>
              <w:textAlignment w:val="auto"/>
              <w:rPr>
                <w:rFonts w:ascii="新細明體" w:eastAsia="新細明體" w:hAnsi="新細明體"/>
                <w:sz w:val="24"/>
                <w:szCs w:val="24"/>
              </w:rPr>
            </w:pPr>
            <w:r w:rsidRPr="00191480">
              <w:rPr>
                <w:rFonts w:ascii="新細明體" w:eastAsia="新細明體" w:hAnsi="新細明體" w:hint="eastAsia"/>
                <w:sz w:val="24"/>
                <w:szCs w:val="24"/>
              </w:rPr>
              <w:t>一、本會自84年成立以來，辦理公務人員退休撫卹基金（以下簡稱本基金）之收支、管理及運用，嗣後隨著教育人員、政務人員及軍職人員相繼加入，參加人數不斷增加，基金規模呈數十倍成長，且107年1月1日起軍公教退休(伍)金(含撫慰金)改按月發</w:t>
            </w:r>
            <w:r w:rsidRPr="00191480">
              <w:rPr>
                <w:rFonts w:ascii="新細明體" w:eastAsia="新細明體" w:hAnsi="新細明體" w:hint="eastAsia"/>
                <w:sz w:val="24"/>
                <w:szCs w:val="24"/>
              </w:rPr>
              <w:lastRenderedPageBreak/>
              <w:t>放，同年</w:t>
            </w:r>
            <w:smartTag w:uri="urn:schemas-microsoft-com:office:smarttags" w:element="chsdate">
              <w:smartTagPr>
                <w:attr w:name="Year" w:val="2018"/>
                <w:attr w:name="Month" w:val="7"/>
                <w:attr w:name="Day" w:val="1"/>
                <w:attr w:name="IsLunarDate" w:val="False"/>
                <w:attr w:name="IsROCDate" w:val="False"/>
              </w:smartTagPr>
              <w:r w:rsidRPr="00191480">
                <w:rPr>
                  <w:rFonts w:ascii="新細明體" w:eastAsia="新細明體" w:hAnsi="新細明體" w:hint="eastAsia"/>
                  <w:sz w:val="24"/>
                  <w:szCs w:val="24"/>
                </w:rPr>
                <w:t>7月1日</w:t>
              </w:r>
            </w:smartTag>
            <w:r w:rsidRPr="00191480">
              <w:rPr>
                <w:rFonts w:ascii="新細明體" w:eastAsia="新細明體" w:hAnsi="新細明體" w:hint="eastAsia"/>
                <w:sz w:val="24"/>
                <w:szCs w:val="24"/>
              </w:rPr>
              <w:t>起實施公務及教育人員年金改革法案，使業務量更為繁重，人力明顯不足；復以金融情勢瞬息萬變，投資工具日益多元化及國際化，基金除追求長期穩健績效外，須強化投資之風險控管業務，完善基金風險管理機制，以及持續進行基金管理政策及運用項目之蒐集與研究，亟需重新調整內部組設，增設業務單位落實專業分工，同時增列員額。且囿於合議制之行政體制層級決策程序，決策時間較長，對專業投資無法及時因應，爰基於專責分工及行政效能，擬將本會組織型態改制為首長制行政機關，俾追求基金長期穩健之投資績效。</w:t>
            </w:r>
          </w:p>
          <w:p w:rsidR="00191480" w:rsidRPr="00191480" w:rsidRDefault="00191480" w:rsidP="00191480">
            <w:pPr>
              <w:kinsoku/>
              <w:autoSpaceDN/>
              <w:adjustRightInd w:val="0"/>
              <w:snapToGrid w:val="0"/>
              <w:spacing w:line="360" w:lineRule="atLeast"/>
              <w:ind w:leftChars="-42" w:left="288" w:rightChars="-29" w:right="-81" w:hangingChars="169" w:hanging="406"/>
              <w:jc w:val="both"/>
              <w:textAlignment w:val="auto"/>
              <w:rPr>
                <w:rFonts w:ascii="新細明體" w:eastAsia="新細明體" w:hAnsi="新細明體"/>
                <w:sz w:val="24"/>
                <w:szCs w:val="24"/>
              </w:rPr>
            </w:pPr>
            <w:r w:rsidRPr="00191480">
              <w:rPr>
                <w:rFonts w:ascii="新細明體" w:eastAsia="新細明體" w:hAnsi="新細明體" w:hint="eastAsia"/>
                <w:sz w:val="24"/>
                <w:szCs w:val="24"/>
              </w:rPr>
              <w:t>二、</w:t>
            </w:r>
            <w:smartTag w:uri="urn:schemas-microsoft-com:office:smarttags" w:element="chsdate">
              <w:smartTagPr>
                <w:attr w:name="IsROCDate" w:val="True"/>
                <w:attr w:name="IsLunarDate" w:val="False"/>
                <w:attr w:name="Day" w:val="8"/>
                <w:attr w:name="Month" w:val="11"/>
                <w:attr w:name="Year" w:val="2017"/>
              </w:smartTagPr>
              <w:r w:rsidRPr="00191480">
                <w:rPr>
                  <w:rFonts w:ascii="新細明體" w:eastAsia="新細明體" w:hAnsi="新細明體" w:hint="eastAsia"/>
                  <w:sz w:val="24"/>
                  <w:szCs w:val="24"/>
                </w:rPr>
                <w:t>民國106年11月8日</w:t>
              </w:r>
            </w:smartTag>
            <w:r w:rsidRPr="00191480">
              <w:rPr>
                <w:rFonts w:ascii="新細明體" w:eastAsia="新細明體" w:hAnsi="新細明體" w:hint="eastAsia"/>
                <w:sz w:val="24"/>
                <w:szCs w:val="24"/>
              </w:rPr>
              <w:t>立法院第9屆第4會期司法及法制委員會第13次全體委員會議決議略以，為全面提升退撫基金績效，避免組織僵化，考試院、銓敘部應於107年9月1日前向立法院司法及法制委員會提出公務人員退休撫卹基金管理條例及公務人員退休撫卹基金管理委員會組織條例修正案。</w:t>
            </w:r>
          </w:p>
          <w:p w:rsidR="00191480" w:rsidRPr="00191480" w:rsidRDefault="00191480" w:rsidP="00191480">
            <w:pPr>
              <w:kinsoku/>
              <w:autoSpaceDN/>
              <w:adjustRightInd w:val="0"/>
              <w:snapToGrid w:val="0"/>
              <w:spacing w:line="360" w:lineRule="atLeast"/>
              <w:ind w:leftChars="-42" w:left="288" w:rightChars="-29" w:right="-81" w:hangingChars="169" w:hanging="406"/>
              <w:jc w:val="both"/>
              <w:textAlignment w:val="auto"/>
              <w:rPr>
                <w:rFonts w:ascii="新細明體" w:eastAsia="新細明體" w:hAnsi="新細明體"/>
                <w:sz w:val="24"/>
                <w:szCs w:val="24"/>
              </w:rPr>
            </w:pPr>
          </w:p>
        </w:tc>
        <w:tc>
          <w:tcPr>
            <w:tcW w:w="3344" w:type="dxa"/>
            <w:gridSpan w:val="2"/>
            <w:shd w:val="clear" w:color="auto" w:fill="auto"/>
          </w:tcPr>
          <w:p w:rsidR="00191480" w:rsidRPr="00191480" w:rsidRDefault="00191480" w:rsidP="00191480">
            <w:pPr>
              <w:kinsoku/>
              <w:autoSpaceDN/>
              <w:adjustRightInd w:val="0"/>
              <w:snapToGrid w:val="0"/>
              <w:spacing w:line="360" w:lineRule="atLeast"/>
              <w:ind w:leftChars="-45" w:left="109" w:rightChars="-11" w:right="-31" w:hangingChars="98" w:hanging="235"/>
              <w:jc w:val="both"/>
              <w:textAlignment w:val="auto"/>
              <w:rPr>
                <w:rFonts w:ascii="Calibri" w:eastAsia="新細明體" w:hAnsi="Calibri"/>
                <w:sz w:val="24"/>
                <w:szCs w:val="22"/>
              </w:rPr>
            </w:pPr>
            <w:r w:rsidRPr="00191480">
              <w:rPr>
                <w:rFonts w:ascii="Calibri" w:eastAsia="新細明體" w:hAnsi="Calibri"/>
                <w:sz w:val="24"/>
                <w:szCs w:val="22"/>
              </w:rPr>
              <w:lastRenderedPageBreak/>
              <w:t>簡要說明所面臨問題之梗概。</w:t>
            </w:r>
          </w:p>
        </w:tc>
      </w:tr>
      <w:tr w:rsidR="00191480" w:rsidRPr="00191480" w:rsidTr="00191480">
        <w:tc>
          <w:tcPr>
            <w:tcW w:w="826"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1"/>
                <w:attr w:name="Year" w:val="2004"/>
              </w:smartTagPr>
              <w:r w:rsidRPr="00191480">
                <w:rPr>
                  <w:rFonts w:ascii="Calibri" w:eastAsia="新細明體" w:hAnsi="Calibri"/>
                  <w:b/>
                  <w:sz w:val="24"/>
                  <w:szCs w:val="22"/>
                </w:rPr>
                <w:t>4-1-2</w:t>
              </w:r>
            </w:smartTag>
            <w:r w:rsidRPr="00191480">
              <w:rPr>
                <w:rFonts w:ascii="Calibri" w:eastAsia="新細明體" w:hAnsi="Calibri"/>
                <w:b/>
                <w:sz w:val="24"/>
                <w:szCs w:val="22"/>
              </w:rPr>
              <w:t>執行現況及問題之分析</w:t>
            </w:r>
          </w:p>
        </w:tc>
        <w:tc>
          <w:tcPr>
            <w:tcW w:w="3728" w:type="dxa"/>
            <w:gridSpan w:val="6"/>
            <w:shd w:val="clear" w:color="auto" w:fill="auto"/>
          </w:tcPr>
          <w:p w:rsidR="00191480" w:rsidRPr="00191480" w:rsidRDefault="00191480" w:rsidP="00191480">
            <w:pPr>
              <w:kinsoku/>
              <w:autoSpaceDN/>
              <w:adjustRightInd w:val="0"/>
              <w:snapToGrid w:val="0"/>
              <w:spacing w:line="360" w:lineRule="atLeast"/>
              <w:ind w:leftChars="-42" w:left="288" w:rightChars="-29" w:right="-81" w:hangingChars="169" w:hanging="406"/>
              <w:jc w:val="both"/>
              <w:textAlignment w:val="auto"/>
              <w:rPr>
                <w:rFonts w:ascii="新細明體" w:eastAsia="新細明體" w:hAnsi="新細明體"/>
                <w:sz w:val="24"/>
                <w:szCs w:val="24"/>
              </w:rPr>
            </w:pPr>
            <w:r w:rsidRPr="00191480">
              <w:rPr>
                <w:rFonts w:ascii="新細明體" w:eastAsia="新細明體" w:hAnsi="新細明體" w:hint="eastAsia"/>
                <w:sz w:val="24"/>
                <w:szCs w:val="24"/>
              </w:rPr>
              <w:t>一、本會</w:t>
            </w:r>
            <w:smartTag w:uri="urn:schemas-microsoft-com:office:smarttags" w:element="chsdate">
              <w:smartTagPr>
                <w:attr w:name="IsROCDate" w:val="False"/>
                <w:attr w:name="IsLunarDate" w:val="False"/>
                <w:attr w:name="Day" w:val="1"/>
                <w:attr w:name="Month" w:val="5"/>
                <w:attr w:name="Year" w:val="1984"/>
              </w:smartTagPr>
              <w:r w:rsidRPr="00191480">
                <w:rPr>
                  <w:rFonts w:ascii="新細明體" w:eastAsia="新細明體" w:hAnsi="新細明體" w:hint="eastAsia"/>
                  <w:sz w:val="24"/>
                  <w:szCs w:val="24"/>
                </w:rPr>
                <w:t>84年5月1日</w:t>
              </w:r>
            </w:smartTag>
            <w:r w:rsidRPr="00191480">
              <w:rPr>
                <w:rFonts w:ascii="新細明體" w:eastAsia="新細明體" w:hAnsi="新細明體" w:hint="eastAsia"/>
                <w:sz w:val="24"/>
                <w:szCs w:val="24"/>
              </w:rPr>
              <w:t>成立，辦理約25萬公務人員自</w:t>
            </w:r>
            <w:smartTag w:uri="urn:schemas-microsoft-com:office:smarttags" w:element="chsdate">
              <w:smartTagPr>
                <w:attr w:name="IsROCDate" w:val="False"/>
                <w:attr w:name="IsLunarDate" w:val="False"/>
                <w:attr w:name="Day" w:val="1"/>
                <w:attr w:name="Month" w:val="7"/>
                <w:attr w:name="Year" w:val="1984"/>
              </w:smartTagPr>
              <w:r w:rsidRPr="00191480">
                <w:rPr>
                  <w:rFonts w:ascii="新細明體" w:eastAsia="新細明體" w:hAnsi="新細明體" w:hint="eastAsia"/>
                  <w:sz w:val="24"/>
                  <w:szCs w:val="24"/>
                </w:rPr>
                <w:t>84年7月1日</w:t>
              </w:r>
            </w:smartTag>
            <w:r w:rsidRPr="00191480">
              <w:rPr>
                <w:rFonts w:ascii="新細明體" w:eastAsia="新細明體" w:hAnsi="新細明體" w:hint="eastAsia"/>
                <w:sz w:val="24"/>
                <w:szCs w:val="24"/>
              </w:rPr>
              <w:t>參加退撫基金建檔資料，作為本基金收繳撥付業務之基石，隨著教育人員、政務人員及軍職人員分別於</w:t>
            </w:r>
            <w:smartTag w:uri="urn:schemas-microsoft-com:office:smarttags" w:element="chsdate">
              <w:smartTagPr>
                <w:attr w:name="IsROCDate" w:val="False"/>
                <w:attr w:name="IsLunarDate" w:val="False"/>
                <w:attr w:name="Day" w:val="1"/>
                <w:attr w:name="Month" w:val="2"/>
                <w:attr w:name="Year" w:val="1985"/>
              </w:smartTagPr>
              <w:r w:rsidRPr="00191480">
                <w:rPr>
                  <w:rFonts w:ascii="新細明體" w:eastAsia="新細明體" w:hAnsi="新細明體" w:hint="eastAsia"/>
                  <w:sz w:val="24"/>
                  <w:szCs w:val="24"/>
                </w:rPr>
                <w:t>85年2月1日</w:t>
              </w:r>
            </w:smartTag>
            <w:r w:rsidRPr="00191480">
              <w:rPr>
                <w:rFonts w:ascii="新細明體" w:eastAsia="新細明體" w:hAnsi="新細明體" w:hint="eastAsia"/>
                <w:sz w:val="24"/>
                <w:szCs w:val="24"/>
              </w:rPr>
              <w:t>、</w:t>
            </w:r>
            <w:smartTag w:uri="urn:schemas-microsoft-com:office:smarttags" w:element="chsdate">
              <w:smartTagPr>
                <w:attr w:name="IsROCDate" w:val="False"/>
                <w:attr w:name="IsLunarDate" w:val="False"/>
                <w:attr w:name="Day" w:val="1"/>
                <w:attr w:name="Month" w:val="5"/>
                <w:attr w:name="Year" w:val="1985"/>
              </w:smartTagPr>
              <w:r w:rsidRPr="00191480">
                <w:rPr>
                  <w:rFonts w:ascii="新細明體" w:eastAsia="新細明體" w:hAnsi="新細明體" w:hint="eastAsia"/>
                  <w:sz w:val="24"/>
                  <w:szCs w:val="24"/>
                </w:rPr>
                <w:t>85年5月1日</w:t>
              </w:r>
            </w:smartTag>
            <w:r w:rsidRPr="00191480">
              <w:rPr>
                <w:rFonts w:ascii="新細明體" w:eastAsia="新細明體" w:hAnsi="新細明體" w:hint="eastAsia"/>
                <w:sz w:val="24"/>
                <w:szCs w:val="24"/>
              </w:rPr>
              <w:t>及</w:t>
            </w:r>
            <w:smartTag w:uri="urn:schemas-microsoft-com:office:smarttags" w:element="chsdate">
              <w:smartTagPr>
                <w:attr w:name="IsROCDate" w:val="False"/>
                <w:attr w:name="IsLunarDate" w:val="False"/>
                <w:attr w:name="Day" w:val="1"/>
                <w:attr w:name="Month" w:val="1"/>
                <w:attr w:name="Year" w:val="1986"/>
              </w:smartTagPr>
              <w:r w:rsidRPr="00191480">
                <w:rPr>
                  <w:rFonts w:ascii="新細明體" w:eastAsia="新細明體" w:hAnsi="新細明體" w:hint="eastAsia"/>
                  <w:sz w:val="24"/>
                  <w:szCs w:val="24"/>
                </w:rPr>
                <w:t>86年1月1日</w:t>
              </w:r>
            </w:smartTag>
            <w:r w:rsidRPr="00191480">
              <w:rPr>
                <w:rFonts w:ascii="新細明體" w:eastAsia="新細明體" w:hAnsi="新細明體" w:hint="eastAsia"/>
                <w:sz w:val="24"/>
                <w:szCs w:val="24"/>
              </w:rPr>
              <w:t>相繼加入後，基金收支、管理及運用之業務量呈現急速成長，迄至107年1月底止參加人員已近64萬</w:t>
            </w:r>
            <w:r w:rsidRPr="00191480">
              <w:rPr>
                <w:rFonts w:ascii="新細明體" w:eastAsia="新細明體" w:hAnsi="新細明體" w:hint="eastAsia"/>
                <w:sz w:val="24"/>
                <w:szCs w:val="24"/>
              </w:rPr>
              <w:lastRenderedPageBreak/>
              <w:t>人；至於支領定期給與之退撫人數亦由85年之574人逐年成長遞增，已近33萬人；本基金資產規模亦由85年間之新臺幣156億餘元成長，迄至107年1月底已達近新臺幣6000億元。</w:t>
            </w:r>
          </w:p>
          <w:p w:rsidR="00191480" w:rsidRPr="00191480" w:rsidRDefault="00191480" w:rsidP="00191480">
            <w:pPr>
              <w:kinsoku/>
              <w:autoSpaceDN/>
              <w:adjustRightInd w:val="0"/>
              <w:snapToGrid w:val="0"/>
              <w:spacing w:line="360" w:lineRule="atLeast"/>
              <w:ind w:leftChars="-42" w:left="288" w:rightChars="-29" w:right="-81" w:hangingChars="169" w:hanging="406"/>
              <w:jc w:val="both"/>
              <w:textAlignment w:val="auto"/>
              <w:rPr>
                <w:rFonts w:ascii="標楷體" w:eastAsia="新細明體" w:hAnsi="標楷體"/>
                <w:color w:val="000000"/>
                <w:sz w:val="24"/>
                <w:szCs w:val="22"/>
              </w:rPr>
            </w:pPr>
            <w:r w:rsidRPr="00191480">
              <w:rPr>
                <w:rFonts w:ascii="新細明體" w:eastAsia="新細明體" w:hAnsi="新細明體" w:hint="eastAsia"/>
                <w:sz w:val="24"/>
                <w:szCs w:val="24"/>
              </w:rPr>
              <w:t>二、107年1月1日起軍公教退休(伍)金(含撫慰金)改按月發放，原每年經系統勾核後須逐筆核認數2萬8000餘筆，增至16萬8000餘筆，同年</w:t>
            </w:r>
            <w:smartTag w:uri="urn:schemas-microsoft-com:office:smarttags" w:element="chsdate">
              <w:smartTagPr>
                <w:attr w:name="IsROCDate" w:val="False"/>
                <w:attr w:name="IsLunarDate" w:val="False"/>
                <w:attr w:name="Day" w:val="1"/>
                <w:attr w:name="Month" w:val="7"/>
                <w:attr w:name="Year" w:val="2018"/>
              </w:smartTagPr>
              <w:r w:rsidRPr="00191480">
                <w:rPr>
                  <w:rFonts w:ascii="新細明體" w:eastAsia="新細明體" w:hAnsi="新細明體" w:hint="eastAsia"/>
                  <w:sz w:val="24"/>
                  <w:szCs w:val="24"/>
                </w:rPr>
                <w:t>7月1日</w:t>
              </w:r>
            </w:smartTag>
            <w:r w:rsidRPr="00191480">
              <w:rPr>
                <w:rFonts w:ascii="新細明體" w:eastAsia="新細明體" w:hAnsi="新細明體" w:hint="eastAsia"/>
                <w:sz w:val="24"/>
                <w:szCs w:val="24"/>
              </w:rPr>
              <w:t>起實施公務及教育人員年金改革法案，</w:t>
            </w:r>
            <w:r w:rsidRPr="00191480">
              <w:rPr>
                <w:rFonts w:ascii="標楷體" w:eastAsia="新細明體" w:hAnsi="標楷體" w:hint="eastAsia"/>
                <w:sz w:val="24"/>
                <w:szCs w:val="32"/>
              </w:rPr>
              <w:t>有關退撫專戶資料管理及各級政府挹注款項處理、退休人員行政救濟案件、推動基金撥付及收繳資料系統相關整合、簡化全國參加機關繳費作業等，現有</w:t>
            </w:r>
            <w:r w:rsidRPr="00191480">
              <w:rPr>
                <w:rFonts w:ascii="標楷體" w:eastAsia="新細明體" w:hAnsi="標楷體" w:hint="eastAsia"/>
                <w:color w:val="000000"/>
                <w:sz w:val="24"/>
                <w:szCs w:val="22"/>
              </w:rPr>
              <w:t>員額編制已無法相應調整。</w:t>
            </w:r>
          </w:p>
          <w:p w:rsidR="00191480" w:rsidRPr="00191480" w:rsidRDefault="00191480" w:rsidP="00191480">
            <w:pPr>
              <w:kinsoku/>
              <w:autoSpaceDN/>
              <w:adjustRightInd w:val="0"/>
              <w:snapToGrid w:val="0"/>
              <w:spacing w:line="360" w:lineRule="atLeast"/>
              <w:ind w:leftChars="-22" w:left="298" w:rightChars="-29" w:right="-81" w:hangingChars="150" w:hanging="360"/>
              <w:jc w:val="both"/>
              <w:textAlignment w:val="auto"/>
              <w:rPr>
                <w:rFonts w:ascii="新細明體" w:eastAsia="新細明體" w:hAnsi="新細明體"/>
                <w:sz w:val="24"/>
                <w:szCs w:val="24"/>
              </w:rPr>
            </w:pPr>
            <w:r w:rsidRPr="00191480">
              <w:rPr>
                <w:rFonts w:ascii="標楷體" w:eastAsia="新細明體" w:hAnsi="標楷體" w:hint="eastAsia"/>
                <w:color w:val="000000"/>
                <w:sz w:val="24"/>
                <w:szCs w:val="22"/>
              </w:rPr>
              <w:t>三、</w:t>
            </w:r>
            <w:r w:rsidRPr="00191480">
              <w:rPr>
                <w:rFonts w:ascii="新細明體" w:eastAsia="新細明體" w:hAnsi="新細明體" w:hint="eastAsia"/>
                <w:sz w:val="24"/>
                <w:szCs w:val="24"/>
              </w:rPr>
              <w:t>隨著基金規模增長，經濟情勢變動快速，合議制決策時間長，無法及時因應專業投資，且投資運用項目及範圍正逐日擴大，投資工具專業化，宜採專業分流，國內外委託經營業務持續成長，經營管理責任日趨重大；在業務職掌事項不斷擴大，需求不斷增加，組織人力宜相應調整，以為因應。</w:t>
            </w:r>
          </w:p>
          <w:p w:rsidR="00191480" w:rsidRPr="00191480" w:rsidRDefault="00191480" w:rsidP="00191480">
            <w:pPr>
              <w:kinsoku/>
              <w:autoSpaceDN/>
              <w:adjustRightInd w:val="0"/>
              <w:snapToGrid w:val="0"/>
              <w:spacing w:line="360" w:lineRule="atLeast"/>
              <w:ind w:leftChars="-22" w:left="298" w:rightChars="-29" w:right="-81" w:hangingChars="150" w:hanging="360"/>
              <w:jc w:val="both"/>
              <w:textAlignment w:val="auto"/>
              <w:rPr>
                <w:rFonts w:ascii="新細明體" w:eastAsia="新細明體" w:hAnsi="新細明體"/>
                <w:sz w:val="24"/>
                <w:szCs w:val="24"/>
              </w:rPr>
            </w:pPr>
          </w:p>
        </w:tc>
        <w:tc>
          <w:tcPr>
            <w:tcW w:w="3344" w:type="dxa"/>
            <w:gridSpan w:val="2"/>
            <w:shd w:val="clear" w:color="auto" w:fill="auto"/>
          </w:tcPr>
          <w:p w:rsidR="00191480" w:rsidRPr="00191480" w:rsidRDefault="00191480" w:rsidP="00191480">
            <w:pPr>
              <w:kinsoku/>
              <w:autoSpaceDN/>
              <w:adjustRightInd w:val="0"/>
              <w:snapToGrid w:val="0"/>
              <w:spacing w:line="360" w:lineRule="atLeast"/>
              <w:ind w:leftChars="-45" w:left="56" w:rightChars="-11" w:right="-31" w:hangingChars="76" w:hanging="182"/>
              <w:jc w:val="both"/>
              <w:textAlignment w:val="auto"/>
              <w:rPr>
                <w:rFonts w:ascii="Calibri" w:eastAsia="新細明體" w:hAnsi="Calibri"/>
                <w:sz w:val="24"/>
                <w:szCs w:val="24"/>
              </w:rPr>
            </w:pPr>
            <w:r w:rsidRPr="00191480">
              <w:rPr>
                <w:rFonts w:ascii="Calibri" w:eastAsia="新細明體" w:hAnsi="Calibri"/>
                <w:sz w:val="24"/>
                <w:szCs w:val="24"/>
              </w:rPr>
              <w:lastRenderedPageBreak/>
              <w:t>1.</w:t>
            </w:r>
            <w:r w:rsidRPr="00191480">
              <w:rPr>
                <w:rFonts w:ascii="Calibri" w:eastAsia="新細明體" w:hAnsi="Calibri"/>
                <w:sz w:val="24"/>
                <w:szCs w:val="24"/>
              </w:rPr>
              <w:t>業務推動執行時，遭遇問題之原因分析。</w:t>
            </w:r>
          </w:p>
          <w:p w:rsidR="00191480" w:rsidRPr="00191480" w:rsidRDefault="00191480" w:rsidP="00191480">
            <w:pPr>
              <w:kinsoku/>
              <w:autoSpaceDN/>
              <w:adjustRightInd w:val="0"/>
              <w:snapToGrid w:val="0"/>
              <w:spacing w:line="360" w:lineRule="atLeast"/>
              <w:ind w:leftChars="-45" w:left="56" w:rightChars="-11" w:right="-31" w:hangingChars="76" w:hanging="182"/>
              <w:jc w:val="both"/>
              <w:textAlignment w:val="auto"/>
              <w:rPr>
                <w:rFonts w:ascii="Calibri" w:eastAsia="新細明體" w:hAnsi="Calibri"/>
                <w:sz w:val="24"/>
                <w:szCs w:val="24"/>
              </w:rPr>
            </w:pPr>
            <w:r w:rsidRPr="00191480">
              <w:rPr>
                <w:rFonts w:ascii="Calibri" w:eastAsia="新細明體" w:hAnsi="Calibri"/>
                <w:sz w:val="24"/>
                <w:szCs w:val="24"/>
              </w:rPr>
              <w:t>2.</w:t>
            </w:r>
            <w:r w:rsidRPr="00191480">
              <w:rPr>
                <w:rFonts w:ascii="Calibri" w:eastAsia="新細明體" w:hAnsi="Calibri"/>
                <w:sz w:val="24"/>
                <w:szCs w:val="24"/>
              </w:rPr>
              <w:t>說明現行法規是否不足、須否配合現況或政策調整。</w:t>
            </w:r>
          </w:p>
        </w:tc>
      </w:tr>
      <w:tr w:rsidR="00191480" w:rsidRPr="00191480" w:rsidTr="00191480">
        <w:trPr>
          <w:trHeight w:val="40"/>
        </w:trPr>
        <w:tc>
          <w:tcPr>
            <w:tcW w:w="826"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3"/>
                <w:attr w:name="Month" w:val="1"/>
                <w:attr w:name="Year" w:val="2004"/>
              </w:smartTagPr>
              <w:r w:rsidRPr="00191480">
                <w:rPr>
                  <w:rFonts w:ascii="Calibri" w:eastAsia="新細明體" w:hAnsi="Calibri"/>
                  <w:b/>
                  <w:sz w:val="24"/>
                  <w:szCs w:val="22"/>
                </w:rPr>
                <w:t>4-1-3</w:t>
              </w:r>
            </w:smartTag>
            <w:r w:rsidRPr="00191480">
              <w:rPr>
                <w:rFonts w:ascii="Calibri" w:eastAsia="新細明體" w:hAnsi="Calibri"/>
                <w:b/>
                <w:sz w:val="24"/>
                <w:szCs w:val="22"/>
              </w:rPr>
              <w:t>相關之性別統計及性別分析</w:t>
            </w:r>
          </w:p>
        </w:tc>
        <w:tc>
          <w:tcPr>
            <w:tcW w:w="3728" w:type="dxa"/>
            <w:gridSpan w:val="6"/>
            <w:shd w:val="clear" w:color="auto" w:fill="auto"/>
          </w:tcPr>
          <w:p w:rsidR="00191480" w:rsidRPr="00191480" w:rsidRDefault="00191480" w:rsidP="00191480">
            <w:pPr>
              <w:kinsoku/>
              <w:autoSpaceDN/>
              <w:adjustRightInd w:val="0"/>
              <w:snapToGrid w:val="0"/>
              <w:spacing w:line="360" w:lineRule="atLeast"/>
              <w:ind w:leftChars="-44" w:left="-123" w:rightChars="-45" w:right="-126"/>
              <w:jc w:val="both"/>
              <w:textAlignment w:val="auto"/>
              <w:rPr>
                <w:rFonts w:ascii="新細明體" w:eastAsia="新細明體" w:hAnsi="新細明體"/>
                <w:sz w:val="24"/>
                <w:szCs w:val="24"/>
              </w:rPr>
            </w:pPr>
            <w:r w:rsidRPr="00191480">
              <w:rPr>
                <w:rFonts w:ascii="新細明體" w:eastAsia="新細明體" w:hAnsi="新細明體" w:hint="eastAsia"/>
                <w:sz w:val="24"/>
                <w:szCs w:val="24"/>
              </w:rPr>
              <w:t>一、本會現有人員性別比例</w:t>
            </w:r>
          </w:p>
          <w:tbl>
            <w:tblP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
              <w:gridCol w:w="495"/>
              <w:gridCol w:w="495"/>
              <w:gridCol w:w="495"/>
              <w:gridCol w:w="495"/>
              <w:gridCol w:w="540"/>
            </w:tblGrid>
            <w:tr w:rsidR="00191480" w:rsidRPr="00191480" w:rsidTr="00F67DE4">
              <w:tc>
                <w:tcPr>
                  <w:tcW w:w="1020" w:type="dxa"/>
                  <w:vMerge w:val="restart"/>
                  <w:tcBorders>
                    <w:tl2br w:val="single" w:sz="4" w:space="0" w:color="auto"/>
                  </w:tcBorders>
                  <w:shd w:val="clear" w:color="auto" w:fill="auto"/>
                </w:tcPr>
                <w:p w:rsidR="00191480" w:rsidRPr="00F67DE4" w:rsidRDefault="00F67DE4" w:rsidP="00191480">
                  <w:pPr>
                    <w:kinsoku/>
                    <w:autoSpaceDN/>
                    <w:adjustRightInd w:val="0"/>
                    <w:snapToGrid w:val="0"/>
                    <w:spacing w:line="240" w:lineRule="atLeast"/>
                    <w:ind w:rightChars="-45" w:right="-126"/>
                    <w:jc w:val="both"/>
                    <w:textAlignment w:val="auto"/>
                    <w:rPr>
                      <w:rFonts w:ascii="新細明體" w:eastAsia="新細明體" w:hAnsi="新細明體"/>
                      <w:sz w:val="18"/>
                      <w:szCs w:val="18"/>
                    </w:rPr>
                  </w:pPr>
                  <w:r>
                    <w:rPr>
                      <w:rFonts w:ascii="新細明體" w:eastAsia="新細明體" w:hAnsi="新細明體" w:hint="eastAsia"/>
                      <w:sz w:val="18"/>
                      <w:szCs w:val="18"/>
                    </w:rPr>
                    <w:t xml:space="preserve">      </w:t>
                  </w:r>
                  <w:r w:rsidR="00191480" w:rsidRPr="00F67DE4">
                    <w:rPr>
                      <w:rFonts w:ascii="新細明體" w:eastAsia="新細明體" w:hAnsi="新細明體" w:hint="eastAsia"/>
                      <w:sz w:val="18"/>
                      <w:szCs w:val="18"/>
                    </w:rPr>
                    <w:t>性別</w:t>
                  </w:r>
                </w:p>
                <w:p w:rsidR="00191480" w:rsidRPr="00F67DE4" w:rsidRDefault="00F67DE4" w:rsidP="00191480">
                  <w:pPr>
                    <w:kinsoku/>
                    <w:autoSpaceDN/>
                    <w:adjustRightInd w:val="0"/>
                    <w:snapToGrid w:val="0"/>
                    <w:spacing w:line="240" w:lineRule="atLeast"/>
                    <w:ind w:rightChars="-45" w:right="-126"/>
                    <w:jc w:val="both"/>
                    <w:textAlignment w:val="auto"/>
                    <w:rPr>
                      <w:rFonts w:ascii="新細明體" w:eastAsia="新細明體" w:hAnsi="新細明體"/>
                      <w:sz w:val="18"/>
                      <w:szCs w:val="18"/>
                    </w:rPr>
                  </w:pPr>
                  <w:r>
                    <w:rPr>
                      <w:rFonts w:ascii="新細明體" w:eastAsia="新細明體" w:hAnsi="新細明體" w:hint="eastAsia"/>
                      <w:sz w:val="18"/>
                      <w:szCs w:val="18"/>
                    </w:rPr>
                    <w:t xml:space="preserve"> </w:t>
                  </w:r>
                  <w:r w:rsidR="00191480" w:rsidRPr="00F67DE4">
                    <w:rPr>
                      <w:rFonts w:ascii="新細明體" w:eastAsia="新細明體" w:hAnsi="新細明體" w:hint="eastAsia"/>
                      <w:sz w:val="18"/>
                      <w:szCs w:val="18"/>
                    </w:rPr>
                    <w:t>類型</w:t>
                  </w:r>
                </w:p>
              </w:tc>
              <w:tc>
                <w:tcPr>
                  <w:tcW w:w="990" w:type="dxa"/>
                  <w:gridSpan w:val="2"/>
                  <w:tcBorders>
                    <w:top w:val="single" w:sz="4" w:space="0" w:color="auto"/>
                  </w:tcBorders>
                  <w:shd w:val="clear" w:color="auto" w:fill="auto"/>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男</w:t>
                  </w:r>
                </w:p>
              </w:tc>
              <w:tc>
                <w:tcPr>
                  <w:tcW w:w="990" w:type="dxa"/>
                  <w:gridSpan w:val="2"/>
                  <w:shd w:val="clear" w:color="auto" w:fill="auto"/>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女</w:t>
                  </w:r>
                </w:p>
              </w:tc>
              <w:tc>
                <w:tcPr>
                  <w:tcW w:w="540" w:type="dxa"/>
                  <w:shd w:val="clear" w:color="auto" w:fill="auto"/>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合計</w:t>
                  </w:r>
                </w:p>
              </w:tc>
            </w:tr>
            <w:tr w:rsidR="00191480" w:rsidRPr="00191480" w:rsidTr="00191480">
              <w:tc>
                <w:tcPr>
                  <w:tcW w:w="1020" w:type="dxa"/>
                  <w:vMerge/>
                  <w:tcBorders>
                    <w:tl2br w:val="single" w:sz="4" w:space="0" w:color="auto"/>
                  </w:tcBorders>
                  <w:shd w:val="clear" w:color="auto" w:fill="auto"/>
                </w:tcPr>
                <w:p w:rsidR="00191480" w:rsidRPr="00F67DE4" w:rsidRDefault="00191480" w:rsidP="00191480">
                  <w:pPr>
                    <w:kinsoku/>
                    <w:autoSpaceDN/>
                    <w:adjustRightInd w:val="0"/>
                    <w:snapToGrid w:val="0"/>
                    <w:spacing w:line="240" w:lineRule="atLeast"/>
                    <w:ind w:rightChars="-45" w:right="-126"/>
                    <w:jc w:val="both"/>
                    <w:textAlignment w:val="auto"/>
                    <w:rPr>
                      <w:rFonts w:ascii="新細明體" w:eastAsia="新細明體" w:hAnsi="新細明體"/>
                      <w:sz w:val="18"/>
                      <w:szCs w:val="18"/>
                    </w:rPr>
                  </w:pP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人</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人</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w:t>
                  </w:r>
                </w:p>
              </w:tc>
              <w:tc>
                <w:tcPr>
                  <w:tcW w:w="540"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人</w:t>
                  </w:r>
                </w:p>
              </w:tc>
            </w:tr>
            <w:tr w:rsidR="00191480" w:rsidRPr="00191480" w:rsidTr="00F67DE4">
              <w:tc>
                <w:tcPr>
                  <w:tcW w:w="1020" w:type="dxa"/>
                  <w:shd w:val="clear" w:color="auto" w:fill="auto"/>
                  <w:vAlign w:val="center"/>
                </w:tcPr>
                <w:p w:rsidR="00191480" w:rsidRPr="00F67DE4" w:rsidRDefault="00191480" w:rsidP="00F67DE4">
                  <w:pPr>
                    <w:kinsoku/>
                    <w:autoSpaceDN/>
                    <w:adjustRightInd w:val="0"/>
                    <w:snapToGrid w:val="0"/>
                    <w:spacing w:line="300" w:lineRule="exact"/>
                    <w:ind w:firstLineChars="34" w:firstLine="61"/>
                    <w:textAlignment w:val="auto"/>
                    <w:rPr>
                      <w:rFonts w:ascii="新細明體" w:eastAsia="新細明體" w:hAnsi="新細明體"/>
                      <w:sz w:val="18"/>
                      <w:szCs w:val="18"/>
                    </w:rPr>
                  </w:pPr>
                  <w:r w:rsidRPr="00F67DE4">
                    <w:rPr>
                      <w:rFonts w:ascii="新細明體" w:eastAsia="新細明體" w:hAnsi="新細明體" w:hint="eastAsia"/>
                      <w:sz w:val="18"/>
                      <w:szCs w:val="18"/>
                    </w:rPr>
                    <w:t>一級主管</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4</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44.44</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5</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55.56</w:t>
                  </w:r>
                </w:p>
              </w:tc>
              <w:tc>
                <w:tcPr>
                  <w:tcW w:w="540"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9</w:t>
                  </w:r>
                </w:p>
              </w:tc>
            </w:tr>
            <w:tr w:rsidR="00191480" w:rsidRPr="00191480" w:rsidTr="00191480">
              <w:tc>
                <w:tcPr>
                  <w:tcW w:w="1020" w:type="dxa"/>
                  <w:shd w:val="clear" w:color="auto" w:fill="auto"/>
                  <w:vAlign w:val="center"/>
                </w:tcPr>
                <w:p w:rsidR="00191480" w:rsidRPr="00F67DE4" w:rsidRDefault="00191480" w:rsidP="00F67DE4">
                  <w:pPr>
                    <w:kinsoku/>
                    <w:autoSpaceDN/>
                    <w:adjustRightInd w:val="0"/>
                    <w:snapToGrid w:val="0"/>
                    <w:spacing w:line="300" w:lineRule="exact"/>
                    <w:ind w:firstLineChars="34" w:firstLine="61"/>
                    <w:textAlignment w:val="auto"/>
                    <w:rPr>
                      <w:rFonts w:ascii="新細明體" w:eastAsia="新細明體" w:hAnsi="新細明體"/>
                      <w:sz w:val="18"/>
                      <w:szCs w:val="18"/>
                    </w:rPr>
                  </w:pPr>
                  <w:r w:rsidRPr="00F67DE4">
                    <w:rPr>
                      <w:rFonts w:ascii="新細明體" w:eastAsia="新細明體" w:hAnsi="新細明體" w:hint="eastAsia"/>
                      <w:sz w:val="18"/>
                      <w:szCs w:val="18"/>
                    </w:rPr>
                    <w:t>二級主管</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2</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25</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6</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75</w:t>
                  </w:r>
                </w:p>
              </w:tc>
              <w:tc>
                <w:tcPr>
                  <w:tcW w:w="540"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8</w:t>
                  </w:r>
                </w:p>
              </w:tc>
            </w:tr>
            <w:tr w:rsidR="00191480" w:rsidRPr="00191480" w:rsidTr="00F67DE4">
              <w:tc>
                <w:tcPr>
                  <w:tcW w:w="1020" w:type="dxa"/>
                  <w:shd w:val="clear" w:color="auto" w:fill="auto"/>
                  <w:vAlign w:val="center"/>
                </w:tcPr>
                <w:p w:rsidR="00191480" w:rsidRPr="00F67DE4" w:rsidRDefault="00191480" w:rsidP="00F67DE4">
                  <w:pPr>
                    <w:kinsoku/>
                    <w:autoSpaceDN/>
                    <w:adjustRightInd w:val="0"/>
                    <w:snapToGrid w:val="0"/>
                    <w:spacing w:line="300" w:lineRule="exact"/>
                    <w:ind w:firstLineChars="34" w:firstLine="61"/>
                    <w:textAlignment w:val="auto"/>
                    <w:rPr>
                      <w:rFonts w:ascii="新細明體" w:eastAsia="新細明體" w:hAnsi="新細明體"/>
                      <w:sz w:val="18"/>
                      <w:szCs w:val="18"/>
                    </w:rPr>
                  </w:pPr>
                  <w:r w:rsidRPr="00F67DE4">
                    <w:rPr>
                      <w:rFonts w:ascii="新細明體" w:eastAsia="新細明體" w:hAnsi="新細明體" w:hint="eastAsia"/>
                      <w:sz w:val="18"/>
                      <w:szCs w:val="18"/>
                    </w:rPr>
                    <w:t>職員</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28</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34.57</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53</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65.47</w:t>
                  </w:r>
                </w:p>
              </w:tc>
              <w:tc>
                <w:tcPr>
                  <w:tcW w:w="540"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81</w:t>
                  </w:r>
                </w:p>
              </w:tc>
            </w:tr>
            <w:tr w:rsidR="00191480" w:rsidRPr="00191480" w:rsidTr="00F67DE4">
              <w:tc>
                <w:tcPr>
                  <w:tcW w:w="1020" w:type="dxa"/>
                  <w:shd w:val="clear" w:color="auto" w:fill="auto"/>
                  <w:vAlign w:val="center"/>
                </w:tcPr>
                <w:p w:rsidR="00191480" w:rsidRPr="00F67DE4" w:rsidRDefault="00191480" w:rsidP="00F67DE4">
                  <w:pPr>
                    <w:kinsoku/>
                    <w:autoSpaceDN/>
                    <w:adjustRightInd w:val="0"/>
                    <w:snapToGrid w:val="0"/>
                    <w:spacing w:line="300" w:lineRule="exact"/>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約聘僱人員</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2</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28.57</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5</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71.43</w:t>
                  </w:r>
                </w:p>
              </w:tc>
              <w:tc>
                <w:tcPr>
                  <w:tcW w:w="540"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7</w:t>
                  </w:r>
                </w:p>
              </w:tc>
            </w:tr>
            <w:tr w:rsidR="00191480" w:rsidRPr="00191480" w:rsidTr="00F67DE4">
              <w:tc>
                <w:tcPr>
                  <w:tcW w:w="1020" w:type="dxa"/>
                  <w:shd w:val="clear" w:color="auto" w:fill="auto"/>
                  <w:vAlign w:val="center"/>
                </w:tcPr>
                <w:p w:rsidR="00191480" w:rsidRPr="00F67DE4" w:rsidRDefault="00191480" w:rsidP="00F67DE4">
                  <w:pPr>
                    <w:kinsoku/>
                    <w:autoSpaceDN/>
                    <w:adjustRightInd w:val="0"/>
                    <w:snapToGrid w:val="0"/>
                    <w:spacing w:line="240" w:lineRule="atLeast"/>
                    <w:ind w:rightChars="-45" w:right="-126"/>
                    <w:textAlignment w:val="auto"/>
                    <w:rPr>
                      <w:rFonts w:ascii="新細明體" w:eastAsia="新細明體" w:hAnsi="新細明體"/>
                      <w:sz w:val="16"/>
                      <w:szCs w:val="16"/>
                    </w:rPr>
                  </w:pPr>
                  <w:r w:rsidRPr="00F67DE4">
                    <w:rPr>
                      <w:rFonts w:ascii="新細明體" w:eastAsia="新細明體" w:hAnsi="新細明體" w:hint="eastAsia"/>
                      <w:sz w:val="16"/>
                      <w:szCs w:val="16"/>
                    </w:rPr>
                    <w:t>駕駛技工工友</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3</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42.86</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4</w:t>
                  </w:r>
                </w:p>
              </w:tc>
              <w:tc>
                <w:tcPr>
                  <w:tcW w:w="495"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57.14</w:t>
                  </w:r>
                </w:p>
              </w:tc>
              <w:tc>
                <w:tcPr>
                  <w:tcW w:w="540" w:type="dxa"/>
                  <w:shd w:val="clear" w:color="auto" w:fill="auto"/>
                  <w:vAlign w:val="center"/>
                </w:tcPr>
                <w:p w:rsidR="00191480" w:rsidRPr="00F67DE4" w:rsidRDefault="00191480" w:rsidP="00F67DE4">
                  <w:pPr>
                    <w:kinsoku/>
                    <w:autoSpaceDN/>
                    <w:adjustRightInd w:val="0"/>
                    <w:snapToGrid w:val="0"/>
                    <w:spacing w:line="300" w:lineRule="atLeast"/>
                    <w:ind w:rightChars="-45" w:right="-126"/>
                    <w:jc w:val="center"/>
                    <w:textAlignment w:val="auto"/>
                    <w:rPr>
                      <w:rFonts w:ascii="新細明體" w:eastAsia="新細明體" w:hAnsi="新細明體"/>
                      <w:sz w:val="18"/>
                      <w:szCs w:val="18"/>
                    </w:rPr>
                  </w:pPr>
                  <w:r w:rsidRPr="00F67DE4">
                    <w:rPr>
                      <w:rFonts w:ascii="新細明體" w:eastAsia="新細明體" w:hAnsi="新細明體" w:hint="eastAsia"/>
                      <w:sz w:val="18"/>
                      <w:szCs w:val="18"/>
                    </w:rPr>
                    <w:t>7</w:t>
                  </w:r>
                </w:p>
              </w:tc>
            </w:tr>
          </w:tbl>
          <w:p w:rsidR="00191480" w:rsidRPr="00191480" w:rsidRDefault="00191480" w:rsidP="00191480">
            <w:pPr>
              <w:kinsoku/>
              <w:autoSpaceDN/>
              <w:adjustRightInd w:val="0"/>
              <w:snapToGrid w:val="0"/>
              <w:spacing w:line="240" w:lineRule="atLeast"/>
              <w:ind w:leftChars="-44" w:left="-123" w:rightChars="-45" w:right="-126"/>
              <w:jc w:val="both"/>
              <w:textAlignment w:val="auto"/>
              <w:rPr>
                <w:rFonts w:ascii="新細明體" w:eastAsia="新細明體" w:hAnsi="新細明體"/>
                <w:sz w:val="16"/>
                <w:szCs w:val="16"/>
              </w:rPr>
            </w:pPr>
            <w:r w:rsidRPr="00191480">
              <w:rPr>
                <w:rFonts w:ascii="新細明體" w:eastAsia="新細明體" w:hAnsi="新細明體" w:hint="eastAsia"/>
                <w:sz w:val="16"/>
                <w:szCs w:val="16"/>
              </w:rPr>
              <w:t>資料時間：截至107年3月15日止</w:t>
            </w:r>
          </w:p>
          <w:p w:rsidR="00191480" w:rsidRPr="00191480" w:rsidRDefault="00191480" w:rsidP="00A05099">
            <w:pPr>
              <w:kinsoku/>
              <w:autoSpaceDN/>
              <w:adjustRightInd w:val="0"/>
              <w:snapToGrid w:val="0"/>
              <w:spacing w:line="360" w:lineRule="atLeast"/>
              <w:ind w:leftChars="-44" w:left="288" w:rightChars="-45" w:right="-126" w:hanging="411"/>
              <w:jc w:val="both"/>
              <w:textAlignment w:val="auto"/>
              <w:rPr>
                <w:rFonts w:ascii="新細明體" w:eastAsia="新細明體" w:hAnsi="新細明體"/>
                <w:sz w:val="24"/>
                <w:szCs w:val="24"/>
              </w:rPr>
            </w:pPr>
            <w:r w:rsidRPr="00191480">
              <w:rPr>
                <w:rFonts w:ascii="新細明體" w:eastAsia="新細明體" w:hAnsi="新細明體" w:hint="eastAsia"/>
                <w:sz w:val="24"/>
                <w:szCs w:val="24"/>
              </w:rPr>
              <w:t>二、本次修法主要係廢止原組織條例，針對改制為首長制行政機關訂定組織法，對於人員進用，無</w:t>
            </w:r>
            <w:r w:rsidRPr="00191480">
              <w:rPr>
                <w:rFonts w:ascii="新細明體" w:eastAsia="新細明體" w:hAnsi="新細明體" w:hint="eastAsia"/>
                <w:sz w:val="24"/>
                <w:szCs w:val="24"/>
              </w:rPr>
              <w:lastRenderedPageBreak/>
              <w:t>性別差異。</w:t>
            </w:r>
          </w:p>
        </w:tc>
        <w:tc>
          <w:tcPr>
            <w:tcW w:w="3344" w:type="dxa"/>
            <w:gridSpan w:val="2"/>
            <w:shd w:val="clear" w:color="auto" w:fill="auto"/>
          </w:tcPr>
          <w:p w:rsidR="00191480" w:rsidRPr="00191480" w:rsidRDefault="00191480" w:rsidP="00191480">
            <w:pPr>
              <w:kinsoku/>
              <w:autoSpaceDN/>
              <w:adjustRightInd w:val="0"/>
              <w:snapToGrid w:val="0"/>
              <w:spacing w:line="360" w:lineRule="atLeast"/>
              <w:ind w:leftChars="-45" w:left="54" w:rightChars="-11" w:right="-31" w:hangingChars="75" w:hanging="180"/>
              <w:jc w:val="both"/>
              <w:textAlignment w:val="auto"/>
              <w:rPr>
                <w:rFonts w:ascii="Calibri" w:eastAsia="新細明體" w:hAnsi="Calibri"/>
                <w:sz w:val="24"/>
                <w:szCs w:val="22"/>
              </w:rPr>
            </w:pPr>
            <w:r w:rsidRPr="00191480">
              <w:rPr>
                <w:rFonts w:ascii="Calibri" w:eastAsia="新細明體" w:hAnsi="Calibri"/>
                <w:sz w:val="24"/>
                <w:szCs w:val="22"/>
              </w:rPr>
              <w:lastRenderedPageBreak/>
              <w:t>1.</w:t>
            </w:r>
            <w:r w:rsidRPr="00191480">
              <w:rPr>
                <w:rFonts w:ascii="Calibri" w:eastAsia="新細明體" w:hAnsi="Calibri"/>
                <w:sz w:val="24"/>
                <w:szCs w:val="22"/>
              </w:rPr>
              <w:t>透過相關資料庫、圖書等各種途徑蒐集既有的性別統計</w:t>
            </w:r>
            <w:r w:rsidRPr="00191480">
              <w:rPr>
                <w:rFonts w:ascii="Calibri" w:eastAsia="新細明體" w:hAnsi="Calibri" w:hint="eastAsia"/>
                <w:sz w:val="24"/>
                <w:szCs w:val="22"/>
                <w:shd w:val="clear" w:color="auto" w:fill="FFFFFF"/>
              </w:rPr>
              <w:t>，並作出</w:t>
            </w:r>
            <w:r w:rsidRPr="00191480">
              <w:rPr>
                <w:rFonts w:ascii="Calibri" w:eastAsia="新細明體" w:hAnsi="Calibri"/>
                <w:sz w:val="24"/>
                <w:szCs w:val="22"/>
                <w:shd w:val="clear" w:color="auto" w:fill="FFFFFF"/>
              </w:rPr>
              <w:t>性別分析</w:t>
            </w:r>
            <w:r w:rsidRPr="00191480">
              <w:rPr>
                <w:rFonts w:ascii="Calibri" w:eastAsia="新細明體" w:hAnsi="Calibri" w:hint="eastAsia"/>
                <w:sz w:val="24"/>
                <w:szCs w:val="22"/>
                <w:shd w:val="clear" w:color="auto" w:fill="FFFFFF"/>
              </w:rPr>
              <w:t>，以說明該問題是否會對不同性別人口造成不同影響</w:t>
            </w:r>
            <w:r w:rsidRPr="00191480">
              <w:rPr>
                <w:rFonts w:ascii="Calibri" w:eastAsia="新細明體" w:hAnsi="Calibri"/>
                <w:sz w:val="24"/>
                <w:szCs w:val="22"/>
              </w:rPr>
              <w:t>。</w:t>
            </w:r>
          </w:p>
          <w:p w:rsidR="00191480" w:rsidRPr="00191480" w:rsidRDefault="00191480" w:rsidP="00191480">
            <w:pPr>
              <w:kinsoku/>
              <w:autoSpaceDN/>
              <w:adjustRightInd w:val="0"/>
              <w:snapToGrid w:val="0"/>
              <w:spacing w:line="360" w:lineRule="atLeast"/>
              <w:ind w:leftChars="-45" w:left="109" w:rightChars="-11" w:right="-31" w:hangingChars="98" w:hanging="235"/>
              <w:jc w:val="both"/>
              <w:textAlignment w:val="auto"/>
              <w:rPr>
                <w:rFonts w:ascii="Calibri" w:eastAsia="新細明體" w:hAnsi="Calibri"/>
                <w:sz w:val="24"/>
                <w:szCs w:val="22"/>
              </w:rPr>
            </w:pPr>
            <w:r w:rsidRPr="00191480">
              <w:rPr>
                <w:rFonts w:ascii="Calibri" w:eastAsia="新細明體" w:hAnsi="Calibri"/>
                <w:sz w:val="24"/>
                <w:szCs w:val="22"/>
              </w:rPr>
              <w:t>2.</w:t>
            </w:r>
            <w:r w:rsidRPr="00191480">
              <w:rPr>
                <w:rFonts w:ascii="Calibri" w:eastAsia="新細明體" w:hAnsi="Calibri"/>
                <w:sz w:val="24"/>
                <w:szCs w:val="22"/>
              </w:rPr>
              <w:t>性別統計與性別分析應儘量顧及不同性別、性傾向及性別認同者之年齡、族群、地區等面向。</w:t>
            </w:r>
          </w:p>
        </w:tc>
      </w:tr>
      <w:tr w:rsidR="00191480" w:rsidRPr="00191480" w:rsidTr="00191480">
        <w:tc>
          <w:tcPr>
            <w:tcW w:w="826"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sz w:val="24"/>
                <w:szCs w:val="22"/>
              </w:rPr>
            </w:pPr>
            <w:smartTag w:uri="urn:schemas-microsoft-com:office:smarttags" w:element="chsdate">
              <w:smartTagPr>
                <w:attr w:name="Year" w:val="2004"/>
                <w:attr w:name="Month" w:val="1"/>
                <w:attr w:name="Day" w:val="4"/>
                <w:attr w:name="IsLunarDate" w:val="False"/>
                <w:attr w:name="IsROCDate" w:val="False"/>
              </w:smartTagPr>
              <w:r w:rsidRPr="00191480">
                <w:rPr>
                  <w:rFonts w:ascii="Calibri" w:eastAsia="新細明體" w:hAnsi="Calibri"/>
                  <w:b/>
                  <w:sz w:val="24"/>
                  <w:szCs w:val="22"/>
                </w:rPr>
                <w:t>4-1-4</w:t>
              </w:r>
            </w:smartTag>
            <w:r w:rsidRPr="00191480">
              <w:rPr>
                <w:rFonts w:ascii="Calibri" w:eastAsia="新細明體" w:hAnsi="Calibri"/>
                <w:b/>
                <w:sz w:val="24"/>
                <w:szCs w:val="22"/>
              </w:rPr>
              <w:t>須強化的性別統計及其方法</w:t>
            </w:r>
          </w:p>
        </w:tc>
        <w:tc>
          <w:tcPr>
            <w:tcW w:w="3728" w:type="dxa"/>
            <w:gridSpan w:val="6"/>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color w:val="000000"/>
                <w:sz w:val="24"/>
                <w:szCs w:val="22"/>
              </w:rPr>
            </w:pPr>
            <w:r w:rsidRPr="00191480">
              <w:rPr>
                <w:rFonts w:ascii="Calibri" w:eastAsia="新細明體" w:hAnsi="Calibri" w:hint="eastAsia"/>
                <w:color w:val="000000"/>
                <w:sz w:val="24"/>
                <w:szCs w:val="22"/>
              </w:rPr>
              <w:t>現有性別統計資料尚無須配合本次修法進行強化。</w:t>
            </w:r>
          </w:p>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sz w:val="24"/>
                <w:szCs w:val="22"/>
              </w:rPr>
            </w:pPr>
          </w:p>
        </w:tc>
        <w:tc>
          <w:tcPr>
            <w:tcW w:w="334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11" w:right="-31" w:firstLineChars="3" w:firstLine="7"/>
              <w:jc w:val="both"/>
              <w:textAlignment w:val="auto"/>
              <w:rPr>
                <w:rFonts w:ascii="Calibri" w:eastAsia="新細明體" w:hAnsi="Calibri"/>
                <w:sz w:val="24"/>
                <w:szCs w:val="22"/>
              </w:rPr>
            </w:pPr>
            <w:r w:rsidRPr="00191480">
              <w:rPr>
                <w:rFonts w:ascii="Calibri" w:eastAsia="新細明體" w:hAnsi="Calibri"/>
                <w:sz w:val="24"/>
                <w:szCs w:val="22"/>
              </w:rPr>
              <w:t>如既有性別統計不足，請提出須強化之處及其建置方法。</w:t>
            </w:r>
          </w:p>
        </w:tc>
      </w:tr>
      <w:tr w:rsidR="00191480" w:rsidRPr="00191480" w:rsidTr="00191480">
        <w:tc>
          <w:tcPr>
            <w:tcW w:w="826" w:type="dxa"/>
            <w:vMerge w:val="restart"/>
            <w:shd w:val="clear" w:color="auto" w:fill="auto"/>
          </w:tcPr>
          <w:p w:rsidR="00191480" w:rsidRPr="00191480" w:rsidRDefault="00191480" w:rsidP="00191480">
            <w:pPr>
              <w:kinsoku/>
              <w:autoSpaceDN/>
              <w:adjustRightInd w:val="0"/>
              <w:snapToGrid w:val="0"/>
              <w:spacing w:line="360" w:lineRule="atLeast"/>
              <w:ind w:leftChars="-15" w:left="359" w:rightChars="-10" w:right="-28" w:hangingChars="167" w:hanging="401"/>
              <w:jc w:val="both"/>
              <w:textAlignment w:val="auto"/>
              <w:rPr>
                <w:rFonts w:ascii="Calibri" w:eastAsia="新細明體" w:hAnsi="Calibri"/>
                <w:b/>
                <w:sz w:val="24"/>
                <w:szCs w:val="22"/>
              </w:rPr>
            </w:pPr>
            <w:r w:rsidRPr="00191480">
              <w:rPr>
                <w:rFonts w:ascii="Calibri" w:eastAsia="新細明體" w:hAnsi="Calibri"/>
                <w:b/>
                <w:sz w:val="24"/>
                <w:szCs w:val="22"/>
              </w:rPr>
              <w:t>4-2</w:t>
            </w:r>
            <w:r w:rsidRPr="00191480">
              <w:rPr>
                <w:rFonts w:ascii="Calibri" w:eastAsia="新細明體" w:hAnsi="Calibri"/>
                <w:b/>
                <w:sz w:val="24"/>
                <w:szCs w:val="22"/>
              </w:rPr>
              <w:t>訂修需求</w:t>
            </w: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rPr>
            </w:pPr>
            <w:smartTag w:uri="urn:schemas-microsoft-com:office:smarttags" w:element="chsdate">
              <w:smartTagPr>
                <w:attr w:name="Year" w:val="2004"/>
                <w:attr w:name="Month" w:val="2"/>
                <w:attr w:name="Day" w:val="1"/>
                <w:attr w:name="IsLunarDate" w:val="False"/>
                <w:attr w:name="IsROCDate" w:val="False"/>
              </w:smartTagPr>
              <w:r w:rsidRPr="00191480">
                <w:rPr>
                  <w:rFonts w:ascii="Calibri" w:eastAsia="新細明體" w:hAnsi="Calibri"/>
                  <w:b/>
                  <w:sz w:val="24"/>
                  <w:szCs w:val="22"/>
                </w:rPr>
                <w:t>4-2-1</w:t>
              </w:r>
            </w:smartTag>
            <w:r w:rsidRPr="00191480">
              <w:rPr>
                <w:rFonts w:ascii="Calibri" w:eastAsia="新細明體" w:hAnsi="Calibri"/>
                <w:b/>
                <w:sz w:val="24"/>
                <w:szCs w:val="22"/>
              </w:rPr>
              <w:t>解決問題可能方案</w:t>
            </w:r>
          </w:p>
        </w:tc>
        <w:tc>
          <w:tcPr>
            <w:tcW w:w="3728" w:type="dxa"/>
            <w:gridSpan w:val="6"/>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sz w:val="24"/>
                <w:szCs w:val="22"/>
              </w:rPr>
            </w:pPr>
            <w:r w:rsidRPr="00191480">
              <w:rPr>
                <w:rFonts w:ascii="Calibri" w:eastAsia="新細明體" w:hAnsi="Calibri" w:hint="eastAsia"/>
                <w:sz w:val="24"/>
                <w:szCs w:val="22"/>
              </w:rPr>
              <w:t>前述決策時間長、人力不足、專業分工問題，可透過修法程序解決。本次修法於編制表內增加</w:t>
            </w:r>
            <w:r w:rsidRPr="00191480">
              <w:rPr>
                <w:rFonts w:ascii="Calibri" w:eastAsia="新細明體" w:hAnsi="Calibri" w:hint="eastAsia"/>
                <w:sz w:val="24"/>
                <w:szCs w:val="22"/>
              </w:rPr>
              <w:t>32</w:t>
            </w:r>
            <w:r w:rsidRPr="00191480">
              <w:rPr>
                <w:rFonts w:ascii="Calibri" w:eastAsia="新細明體" w:hAnsi="Calibri" w:hint="eastAsia"/>
                <w:sz w:val="24"/>
                <w:szCs w:val="22"/>
              </w:rPr>
              <w:t>名員額；以及調整內部組設，增設業務單位</w:t>
            </w:r>
            <w:r w:rsidRPr="00191480">
              <w:rPr>
                <w:rFonts w:ascii="新細明體" w:eastAsia="新細明體" w:hAnsi="新細明體" w:hint="eastAsia"/>
                <w:sz w:val="24"/>
                <w:szCs w:val="24"/>
              </w:rPr>
              <w:t>，專業分工於處務規程明定。</w:t>
            </w:r>
          </w:p>
        </w:tc>
        <w:tc>
          <w:tcPr>
            <w:tcW w:w="3344" w:type="dxa"/>
            <w:gridSpan w:val="2"/>
            <w:shd w:val="clear" w:color="auto" w:fill="auto"/>
          </w:tcPr>
          <w:p w:rsidR="00191480" w:rsidRPr="00191480" w:rsidRDefault="00191480" w:rsidP="00191480">
            <w:pPr>
              <w:kinsoku/>
              <w:autoSpaceDN/>
              <w:adjustRightInd w:val="0"/>
              <w:snapToGrid w:val="0"/>
              <w:spacing w:line="360" w:lineRule="atLeast"/>
              <w:ind w:leftChars="-45" w:left="-121" w:rightChars="-11" w:right="-31" w:hangingChars="2" w:hanging="5"/>
              <w:jc w:val="both"/>
              <w:textAlignment w:val="auto"/>
              <w:rPr>
                <w:rFonts w:ascii="Calibri" w:eastAsia="新細明體" w:hAnsi="Calibri"/>
                <w:sz w:val="24"/>
                <w:szCs w:val="22"/>
              </w:rPr>
            </w:pPr>
            <w:r w:rsidRPr="00191480">
              <w:rPr>
                <w:rFonts w:ascii="Calibri" w:eastAsia="新細明體" w:hAnsi="Calibri"/>
                <w:sz w:val="24"/>
                <w:szCs w:val="22"/>
              </w:rPr>
              <w:t>請詳列解決問題之可能方案及其評估（涉及性別平等議題者，併列之）。</w:t>
            </w:r>
          </w:p>
        </w:tc>
      </w:tr>
      <w:tr w:rsidR="00191480" w:rsidRPr="00191480" w:rsidTr="00191480">
        <w:trPr>
          <w:trHeight w:val="70"/>
        </w:trPr>
        <w:tc>
          <w:tcPr>
            <w:tcW w:w="826" w:type="dxa"/>
            <w:vMerge/>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7" w:type="dxa"/>
            <w:gridSpan w:val="5"/>
            <w:shd w:val="clear" w:color="auto" w:fill="auto"/>
          </w:tcPr>
          <w:p w:rsidR="00191480" w:rsidRPr="00191480" w:rsidRDefault="00191480" w:rsidP="00191480">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smartTag w:uri="urn:schemas-microsoft-com:office:smarttags" w:element="chsdate">
              <w:smartTagPr>
                <w:attr w:name="Year" w:val="2004"/>
                <w:attr w:name="Month" w:val="2"/>
                <w:attr w:name="Day" w:val="2"/>
                <w:attr w:name="IsLunarDate" w:val="False"/>
                <w:attr w:name="IsROCDate" w:val="False"/>
              </w:smartTagPr>
              <w:r w:rsidRPr="00191480">
                <w:rPr>
                  <w:rFonts w:ascii="Calibri" w:eastAsia="新細明體" w:hAnsi="Calibri"/>
                  <w:b/>
                  <w:sz w:val="24"/>
                  <w:szCs w:val="22"/>
                </w:rPr>
                <w:t>4-2-2</w:t>
              </w:r>
            </w:smartTag>
            <w:r w:rsidRPr="00191480">
              <w:rPr>
                <w:rFonts w:ascii="Calibri" w:eastAsia="新細明體" w:hAnsi="Calibri"/>
                <w:b/>
                <w:sz w:val="24"/>
                <w:szCs w:val="22"/>
              </w:rPr>
              <w:t>訂修必要性</w:t>
            </w:r>
          </w:p>
        </w:tc>
        <w:tc>
          <w:tcPr>
            <w:tcW w:w="3728" w:type="dxa"/>
            <w:gridSpan w:val="6"/>
            <w:shd w:val="clear" w:color="auto" w:fill="auto"/>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新細明體" w:eastAsia="新細明體" w:hAnsi="新細明體"/>
                <w:sz w:val="24"/>
                <w:szCs w:val="24"/>
              </w:rPr>
            </w:pPr>
            <w:r w:rsidRPr="00191480">
              <w:rPr>
                <w:rFonts w:ascii="Calibri" w:eastAsia="新細明體" w:hAnsi="Calibri" w:hint="eastAsia"/>
                <w:sz w:val="24"/>
                <w:szCs w:val="22"/>
              </w:rPr>
              <w:t>本會多年來業務職掌事項不斷擴大，</w:t>
            </w:r>
            <w:r w:rsidRPr="00191480">
              <w:rPr>
                <w:rFonts w:ascii="新細明體" w:eastAsia="新細明體" w:hAnsi="新細明體" w:hint="eastAsia"/>
                <w:sz w:val="24"/>
                <w:szCs w:val="24"/>
              </w:rPr>
              <w:t>需求不斷增加，人力明顯不足。現行不足人力雖暫由銓敘部借調科長及約聘人員各1名(按：107年3月16日起再借調書記1名)支應；惟人力仍有缺口，且107年1月1日起軍公教退休(伍)金(含撫慰金)改按月發放，同年7月1起實施公務及教育人員年金改革法案，業務量激增，使原本人力不足情形更為嚴峻。另為</w:t>
            </w:r>
            <w:r w:rsidRPr="00191480">
              <w:rPr>
                <w:rFonts w:ascii="標楷體" w:eastAsia="新細明體" w:hAnsi="標楷體" w:hint="eastAsia"/>
                <w:sz w:val="24"/>
                <w:szCs w:val="22"/>
              </w:rPr>
              <w:t>追求基金長期穩健績效，除須強化投資之風險控管業務，亟需落實專業分工，以因應投資工具多元化及國際化；又以</w:t>
            </w:r>
            <w:r w:rsidRPr="00191480">
              <w:rPr>
                <w:rFonts w:ascii="新細明體" w:eastAsia="新細明體" w:hAnsi="新細明體" w:hint="eastAsia"/>
                <w:sz w:val="24"/>
                <w:szCs w:val="24"/>
              </w:rPr>
              <w:t>事務性工作委由派遣人力支應，惟行政預算逐年刪減，業務費支應之派遣人力逐年刪減，已影響現有業務人力負擔；而現行合議制的決策效能亦無法及時因應專業投資，再加上106年11月8日立法院第9屆第4會期司法及法制委員會第13次全體委員會議決議略以，為全面提升退撫基金績效，避免組織僵化，考試院、銓敘部應於107年9月1日前向立法院司法及法制委員會提出公務人員退休撫卹基金管理條例及公務人員退休撫卹基金管理委員會組織條例修正案。是以，本會組織調整並修編增加人力，為本會現階段迫切性之需要。</w:t>
            </w:r>
          </w:p>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Calibri"/>
                <w:sz w:val="24"/>
                <w:szCs w:val="22"/>
              </w:rPr>
            </w:pPr>
          </w:p>
        </w:tc>
        <w:tc>
          <w:tcPr>
            <w:tcW w:w="3344" w:type="dxa"/>
            <w:gridSpan w:val="2"/>
            <w:shd w:val="clear" w:color="auto" w:fill="auto"/>
          </w:tcPr>
          <w:p w:rsidR="00191480" w:rsidRPr="00191480" w:rsidRDefault="00191480" w:rsidP="00191480">
            <w:pPr>
              <w:kinsoku/>
              <w:autoSpaceDN/>
              <w:adjustRightInd w:val="0"/>
              <w:snapToGrid w:val="0"/>
              <w:spacing w:line="360" w:lineRule="atLeast"/>
              <w:ind w:leftChars="-45" w:left="-126" w:rightChars="-11" w:right="-31" w:firstLineChars="3" w:firstLine="7"/>
              <w:jc w:val="both"/>
              <w:textAlignment w:val="auto"/>
              <w:rPr>
                <w:rFonts w:ascii="Calibri" w:eastAsia="新細明體" w:hAnsi="Calibri"/>
                <w:sz w:val="24"/>
                <w:szCs w:val="22"/>
              </w:rPr>
            </w:pPr>
            <w:r w:rsidRPr="00191480">
              <w:rPr>
                <w:rFonts w:ascii="Calibri" w:eastAsia="新細明體" w:hAnsi="Calibri"/>
                <w:sz w:val="24"/>
                <w:szCs w:val="22"/>
              </w:rPr>
              <w:t>請說明最終必須訂修法案以解決問題之理由；如有立委提案，並請納入研析。</w:t>
            </w:r>
          </w:p>
        </w:tc>
      </w:tr>
      <w:tr w:rsidR="00191480" w:rsidRPr="00191480" w:rsidTr="00191480">
        <w:tc>
          <w:tcPr>
            <w:tcW w:w="2763" w:type="dxa"/>
            <w:gridSpan w:val="6"/>
            <w:tcBorders>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15" w:left="414" w:rightChars="-10" w:right="-28" w:hangingChars="190" w:hanging="456"/>
              <w:jc w:val="both"/>
              <w:textAlignment w:val="auto"/>
              <w:rPr>
                <w:rFonts w:ascii="Calibri" w:eastAsia="新細明體" w:hAnsi="Calibri"/>
                <w:b/>
                <w:sz w:val="24"/>
                <w:szCs w:val="22"/>
              </w:rPr>
            </w:pPr>
            <w:r w:rsidRPr="00191480">
              <w:rPr>
                <w:rFonts w:ascii="Calibri" w:eastAsia="新細明體" w:hAnsi="Calibri"/>
                <w:b/>
                <w:sz w:val="24"/>
                <w:szCs w:val="22"/>
              </w:rPr>
              <w:lastRenderedPageBreak/>
              <w:t>4-3</w:t>
            </w:r>
            <w:r w:rsidRPr="00191480">
              <w:rPr>
                <w:rFonts w:ascii="Calibri" w:eastAsia="新細明體" w:hAnsi="Calibri"/>
                <w:b/>
                <w:sz w:val="24"/>
                <w:szCs w:val="22"/>
              </w:rPr>
              <w:t>配套措施及相關機關協力事項</w:t>
            </w:r>
          </w:p>
        </w:tc>
        <w:tc>
          <w:tcPr>
            <w:tcW w:w="3728" w:type="dxa"/>
            <w:gridSpan w:val="6"/>
            <w:tcBorders>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41" w:left="-74" w:rightChars="-29" w:right="-81" w:hangingChars="17" w:hanging="41"/>
              <w:jc w:val="both"/>
              <w:textAlignment w:val="auto"/>
              <w:rPr>
                <w:rFonts w:ascii="新細明體" w:eastAsia="新細明體" w:hAnsi="新細明體" w:cs="Arial"/>
                <w:sz w:val="24"/>
                <w:szCs w:val="22"/>
              </w:rPr>
            </w:pPr>
            <w:r w:rsidRPr="00191480">
              <w:rPr>
                <w:rFonts w:ascii="新細明體" w:eastAsia="新細明體" w:hAnsi="新細明體" w:cs="Arial" w:hint="eastAsia"/>
                <w:sz w:val="24"/>
                <w:szCs w:val="22"/>
              </w:rPr>
              <w:t>本案需銓敘部、考試院及立法院審查法案之支持，且通過後，尚須研訂公務人員退休撫卹基金管理局編制表及處務規程，與本案同步施行。</w:t>
            </w:r>
          </w:p>
        </w:tc>
        <w:tc>
          <w:tcPr>
            <w:tcW w:w="3344" w:type="dxa"/>
            <w:gridSpan w:val="2"/>
            <w:tcBorders>
              <w:bottom w:val="thickThinSmallGap" w:sz="24" w:space="0" w:color="auto"/>
            </w:tcBorders>
            <w:shd w:val="clear" w:color="auto" w:fill="auto"/>
          </w:tcPr>
          <w:p w:rsidR="00191480" w:rsidRPr="00191480" w:rsidRDefault="00191480" w:rsidP="00191480">
            <w:pPr>
              <w:kinsoku/>
              <w:autoSpaceDN/>
              <w:adjustRightInd w:val="0"/>
              <w:snapToGrid w:val="0"/>
              <w:spacing w:line="360" w:lineRule="atLeast"/>
              <w:ind w:leftChars="-45" w:left="-126" w:rightChars="-11" w:right="-31" w:firstLineChars="3" w:firstLine="7"/>
              <w:jc w:val="both"/>
              <w:textAlignment w:val="auto"/>
              <w:rPr>
                <w:rFonts w:ascii="Calibri" w:eastAsia="新細明體" w:hAnsi="Calibri"/>
                <w:sz w:val="24"/>
                <w:szCs w:val="22"/>
              </w:rPr>
            </w:pPr>
            <w:r w:rsidRPr="00191480">
              <w:rPr>
                <w:rFonts w:ascii="Calibri" w:eastAsia="新細明體" w:hAnsi="Calibri"/>
                <w:sz w:val="24"/>
                <w:szCs w:val="22"/>
              </w:rPr>
              <w:t>配套措施諸如人力、經費需求或法制整備等；相關機關協力事項請予詳列。</w:t>
            </w:r>
          </w:p>
        </w:tc>
      </w:tr>
      <w:tr w:rsidR="00191480" w:rsidRPr="00191480" w:rsidTr="00191480">
        <w:tc>
          <w:tcPr>
            <w:tcW w:w="2763" w:type="dxa"/>
            <w:gridSpan w:val="6"/>
            <w:tcBorders>
              <w:top w:val="thickThinSmallGap" w:sz="24" w:space="0" w:color="auto"/>
              <w:bottom w:val="thickThinSmallGap" w:sz="24" w:space="0" w:color="auto"/>
            </w:tcBorders>
            <w:vAlign w:val="center"/>
          </w:tcPr>
          <w:p w:rsidR="00191480" w:rsidRPr="00191480" w:rsidRDefault="00191480" w:rsidP="00191480">
            <w:pPr>
              <w:kinsoku/>
              <w:autoSpaceDN/>
              <w:spacing w:beforeLines="50" w:before="249" w:afterLines="50" w:after="249" w:line="360" w:lineRule="exact"/>
              <w:ind w:leftChars="-45" w:left="54" w:rightChars="-45" w:right="-126" w:hangingChars="75" w:hanging="180"/>
              <w:jc w:val="both"/>
              <w:textAlignment w:val="auto"/>
              <w:rPr>
                <w:rFonts w:ascii="Calibri" w:eastAsia="新細明體" w:hAnsi="Calibri"/>
                <w:sz w:val="24"/>
                <w:szCs w:val="22"/>
              </w:rPr>
            </w:pPr>
            <w:r w:rsidRPr="00191480">
              <w:rPr>
                <w:rFonts w:ascii="Calibri" w:eastAsia="新細明體" w:hAnsi="Calibri"/>
                <w:b/>
                <w:sz w:val="24"/>
                <w:szCs w:val="22"/>
              </w:rPr>
              <w:t>伍、政策目標</w:t>
            </w:r>
          </w:p>
        </w:tc>
        <w:tc>
          <w:tcPr>
            <w:tcW w:w="3740" w:type="dxa"/>
            <w:gridSpan w:val="7"/>
            <w:tcBorders>
              <w:top w:val="thickThinSmallGap" w:sz="24" w:space="0" w:color="auto"/>
              <w:bottom w:val="thickThinSmallGap" w:sz="24" w:space="0" w:color="auto"/>
            </w:tcBorders>
            <w:shd w:val="clear" w:color="auto" w:fill="auto"/>
          </w:tcPr>
          <w:p w:rsidR="00191480" w:rsidRPr="00191480" w:rsidRDefault="00191480" w:rsidP="00191480">
            <w:pPr>
              <w:kinsoku/>
              <w:autoSpaceDN/>
              <w:adjustRightInd w:val="0"/>
              <w:snapToGrid w:val="0"/>
              <w:spacing w:line="360" w:lineRule="exact"/>
              <w:ind w:leftChars="-42" w:left="-118" w:rightChars="-29" w:right="-81"/>
              <w:jc w:val="both"/>
              <w:textAlignment w:val="auto"/>
              <w:rPr>
                <w:rFonts w:ascii="新細明體" w:eastAsia="新細明體" w:hAnsi="新細明體"/>
                <w:sz w:val="24"/>
                <w:szCs w:val="22"/>
              </w:rPr>
            </w:pPr>
            <w:r w:rsidRPr="00191480">
              <w:rPr>
                <w:rFonts w:ascii="新細明體" w:eastAsia="新細明體" w:hAnsi="新細明體" w:hint="eastAsia"/>
                <w:sz w:val="24"/>
                <w:szCs w:val="22"/>
              </w:rPr>
              <w:t>本次修法機關改制並擴編人力，以因應業務成長及複雜性、強化專業分工；縮短決策時間，積極提升機關運作效能及績效，符合各界期待。</w:t>
            </w:r>
          </w:p>
        </w:tc>
        <w:tc>
          <w:tcPr>
            <w:tcW w:w="3332" w:type="dxa"/>
            <w:tcBorders>
              <w:top w:val="thickThinSmallGap" w:sz="24" w:space="0" w:color="auto"/>
              <w:bottom w:val="thickThinSmallGap" w:sz="24" w:space="0" w:color="auto"/>
            </w:tcBorders>
          </w:tcPr>
          <w:p w:rsidR="00191480" w:rsidRPr="00191480" w:rsidRDefault="00191480" w:rsidP="00191480">
            <w:pPr>
              <w:kinsoku/>
              <w:autoSpaceDN/>
              <w:spacing w:afterLines="50" w:after="249" w:line="360" w:lineRule="exact"/>
              <w:ind w:leftChars="-45" w:left="54" w:rightChars="-11" w:right="-31" w:hangingChars="75" w:hanging="180"/>
              <w:jc w:val="both"/>
              <w:textAlignment w:val="auto"/>
              <w:rPr>
                <w:rFonts w:ascii="Calibri" w:eastAsia="新細明體" w:hAnsi="Calibri"/>
                <w:b/>
                <w:sz w:val="24"/>
                <w:szCs w:val="22"/>
              </w:rPr>
            </w:pPr>
            <w:r w:rsidRPr="00191480">
              <w:rPr>
                <w:rFonts w:ascii="Calibri" w:eastAsia="新細明體" w:hAnsi="Calibri"/>
                <w:sz w:val="24"/>
                <w:szCs w:val="22"/>
              </w:rPr>
              <w:t>簡要說明政策取向。</w:t>
            </w:r>
          </w:p>
        </w:tc>
      </w:tr>
      <w:tr w:rsidR="00191480" w:rsidRPr="00191480" w:rsidTr="00191480">
        <w:trPr>
          <w:trHeight w:val="602"/>
        </w:trPr>
        <w:tc>
          <w:tcPr>
            <w:tcW w:w="9835" w:type="dxa"/>
            <w:gridSpan w:val="14"/>
            <w:tcBorders>
              <w:top w:val="thickThinSmallGap" w:sz="24" w:space="0" w:color="auto"/>
            </w:tcBorders>
            <w:vAlign w:val="center"/>
          </w:tcPr>
          <w:p w:rsidR="00191480" w:rsidRPr="00191480" w:rsidRDefault="00191480" w:rsidP="00191480">
            <w:pPr>
              <w:kinsoku/>
              <w:autoSpaceDN/>
              <w:adjustRightInd w:val="0"/>
              <w:snapToGrid w:val="0"/>
              <w:spacing w:line="360" w:lineRule="atLeast"/>
              <w:ind w:leftChars="-45" w:left="-126"/>
              <w:jc w:val="both"/>
              <w:textAlignment w:val="auto"/>
              <w:rPr>
                <w:rFonts w:ascii="Calibri" w:eastAsia="新細明體" w:hAnsi="Calibri"/>
                <w:b/>
                <w:sz w:val="24"/>
                <w:szCs w:val="22"/>
              </w:rPr>
            </w:pPr>
            <w:r w:rsidRPr="00191480">
              <w:rPr>
                <w:rFonts w:ascii="Calibri" w:eastAsia="新細明體" w:hAnsi="Calibri"/>
                <w:b/>
                <w:sz w:val="24"/>
                <w:szCs w:val="22"/>
              </w:rPr>
              <w:t>陸、</w:t>
            </w:r>
            <w:r w:rsidRPr="00191480">
              <w:rPr>
                <w:rFonts w:ascii="Calibri" w:eastAsia="新細明體" w:hAnsi="Calibri" w:hint="eastAsia"/>
                <w:b/>
                <w:sz w:val="24"/>
                <w:szCs w:val="22"/>
                <w:shd w:val="clear" w:color="auto" w:fill="FFFFFF"/>
              </w:rPr>
              <w:t>徵詢及協商</w:t>
            </w:r>
            <w:r w:rsidRPr="00191480">
              <w:rPr>
                <w:rFonts w:ascii="Calibri" w:eastAsia="新細明體" w:hAnsi="Calibri"/>
                <w:b/>
                <w:sz w:val="24"/>
                <w:szCs w:val="22"/>
              </w:rPr>
              <w:t>程序</w:t>
            </w:r>
          </w:p>
        </w:tc>
      </w:tr>
      <w:tr w:rsidR="00191480" w:rsidRPr="00191480" w:rsidTr="00191480">
        <w:tc>
          <w:tcPr>
            <w:tcW w:w="2763" w:type="dxa"/>
            <w:gridSpan w:val="6"/>
          </w:tcPr>
          <w:p w:rsidR="00191480" w:rsidRPr="00191480" w:rsidRDefault="00191480" w:rsidP="00191480">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191480">
              <w:rPr>
                <w:rFonts w:ascii="Calibri" w:eastAsia="新細明體" w:hAnsi="Calibri"/>
                <w:b/>
                <w:sz w:val="24"/>
                <w:szCs w:val="22"/>
              </w:rPr>
              <w:t>項　目</w:t>
            </w:r>
          </w:p>
        </w:tc>
        <w:tc>
          <w:tcPr>
            <w:tcW w:w="3740" w:type="dxa"/>
            <w:gridSpan w:val="7"/>
          </w:tcPr>
          <w:p w:rsidR="00191480" w:rsidRPr="00191480" w:rsidRDefault="00191480" w:rsidP="00191480">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191480">
              <w:rPr>
                <w:rFonts w:ascii="Calibri" w:eastAsia="新細明體" w:hAnsi="Calibri"/>
                <w:b/>
                <w:bCs/>
                <w:sz w:val="24"/>
                <w:szCs w:val="22"/>
              </w:rPr>
              <w:t>說　明</w:t>
            </w:r>
          </w:p>
        </w:tc>
        <w:tc>
          <w:tcPr>
            <w:tcW w:w="3332" w:type="dxa"/>
          </w:tcPr>
          <w:p w:rsidR="00191480" w:rsidRPr="00191480" w:rsidRDefault="00191480" w:rsidP="00191480">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191480">
              <w:rPr>
                <w:rFonts w:ascii="Calibri" w:eastAsia="新細明體" w:hAnsi="Calibri"/>
                <w:b/>
                <w:sz w:val="24"/>
                <w:szCs w:val="22"/>
              </w:rPr>
              <w:t>備　註</w:t>
            </w:r>
          </w:p>
        </w:tc>
      </w:tr>
      <w:tr w:rsidR="00191480" w:rsidRPr="00191480" w:rsidTr="00191480">
        <w:tc>
          <w:tcPr>
            <w:tcW w:w="2763" w:type="dxa"/>
            <w:gridSpan w:val="6"/>
          </w:tcPr>
          <w:p w:rsidR="00191480" w:rsidRPr="00191480" w:rsidRDefault="00191480" w:rsidP="00191480">
            <w:pPr>
              <w:kinsoku/>
              <w:autoSpaceDN/>
              <w:spacing w:line="360" w:lineRule="exact"/>
              <w:ind w:left="449" w:hangingChars="187" w:hanging="449"/>
              <w:jc w:val="both"/>
              <w:textAlignment w:val="auto"/>
              <w:rPr>
                <w:rFonts w:ascii="Calibri" w:eastAsia="新細明體" w:hAnsi="Calibri"/>
                <w:b/>
                <w:sz w:val="24"/>
                <w:szCs w:val="22"/>
              </w:rPr>
            </w:pPr>
            <w:r w:rsidRPr="00191480">
              <w:rPr>
                <w:rFonts w:ascii="Calibri" w:eastAsia="新細明體" w:hAnsi="Calibri"/>
                <w:b/>
                <w:sz w:val="24"/>
                <w:szCs w:val="22"/>
              </w:rPr>
              <w:t>6-1</w:t>
            </w:r>
            <w:r w:rsidRPr="00191480">
              <w:rPr>
                <w:rFonts w:ascii="Calibri" w:eastAsia="新細明體" w:hAnsi="Calibri" w:hint="eastAsia"/>
                <w:b/>
                <w:sz w:val="24"/>
                <w:szCs w:val="22"/>
                <w:shd w:val="clear" w:color="auto" w:fill="FFFFFF"/>
              </w:rPr>
              <w:t>法案主要影響對象</w:t>
            </w:r>
          </w:p>
        </w:tc>
        <w:tc>
          <w:tcPr>
            <w:tcW w:w="3740" w:type="dxa"/>
            <w:gridSpan w:val="7"/>
          </w:tcPr>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Calibri"/>
                <w:sz w:val="24"/>
                <w:szCs w:val="24"/>
              </w:rPr>
            </w:pPr>
            <w:r w:rsidRPr="00191480">
              <w:rPr>
                <w:rFonts w:ascii="Calibri" w:eastAsia="新細明體" w:hAnsi="Calibri" w:hint="eastAsia"/>
                <w:sz w:val="24"/>
                <w:szCs w:val="24"/>
              </w:rPr>
              <w:t>本次修法主要機關改制並增加內部組設及員額，有關基金之收支、保管及運用等相關事項；關係參加基金</w:t>
            </w:r>
            <w:r w:rsidRPr="00191480">
              <w:rPr>
                <w:rFonts w:ascii="新細明體" w:eastAsia="新細明體" w:hAnsi="新細明體" w:hint="eastAsia"/>
                <w:sz w:val="24"/>
                <w:szCs w:val="22"/>
              </w:rPr>
              <w:t>64</w:t>
            </w:r>
            <w:r w:rsidRPr="00191480">
              <w:rPr>
                <w:rFonts w:ascii="Calibri" w:eastAsia="新細明體" w:hAnsi="Calibri" w:hint="eastAsia"/>
                <w:sz w:val="24"/>
                <w:szCs w:val="24"/>
              </w:rPr>
              <w:t>萬人之權益，以及近</w:t>
            </w:r>
            <w:r w:rsidRPr="00191480">
              <w:rPr>
                <w:rFonts w:ascii="細明體" w:eastAsia="細明體" w:hAnsi="細明體" w:hint="eastAsia"/>
                <w:sz w:val="24"/>
                <w:szCs w:val="24"/>
              </w:rPr>
              <w:t>60</w:t>
            </w:r>
            <w:r w:rsidRPr="00191480">
              <w:rPr>
                <w:rFonts w:ascii="細明體" w:eastAsia="細明體" w:hAnsi="細明體" w:hint="eastAsia"/>
                <w:sz w:val="24"/>
                <w:szCs w:val="22"/>
              </w:rPr>
              <w:t>0</w:t>
            </w:r>
            <w:r w:rsidRPr="00191480">
              <w:rPr>
                <w:rFonts w:ascii="新細明體" w:eastAsia="新細明體" w:hAnsi="新細明體" w:hint="eastAsia"/>
                <w:sz w:val="24"/>
                <w:szCs w:val="22"/>
              </w:rPr>
              <w:t>0</w:t>
            </w:r>
            <w:r w:rsidRPr="00191480">
              <w:rPr>
                <w:rFonts w:ascii="Calibri" w:eastAsia="新細明體" w:hAnsi="Calibri" w:hint="eastAsia"/>
                <w:sz w:val="24"/>
                <w:szCs w:val="24"/>
              </w:rPr>
              <w:t>億元之基金資產規模運作。</w:t>
            </w:r>
          </w:p>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Calibri"/>
                <w:sz w:val="24"/>
                <w:szCs w:val="24"/>
              </w:rPr>
            </w:pPr>
          </w:p>
        </w:tc>
        <w:tc>
          <w:tcPr>
            <w:tcW w:w="3332" w:type="dxa"/>
          </w:tcPr>
          <w:p w:rsidR="00191480" w:rsidRPr="00191480" w:rsidRDefault="00191480" w:rsidP="00191480">
            <w:pPr>
              <w:kinsoku/>
              <w:autoSpaceDN/>
              <w:spacing w:afterLines="50" w:after="249" w:line="360" w:lineRule="exact"/>
              <w:ind w:leftChars="-45" w:left="-126" w:rightChars="-11" w:right="-31"/>
              <w:jc w:val="both"/>
              <w:textAlignment w:val="auto"/>
              <w:rPr>
                <w:rFonts w:ascii="Calibri" w:eastAsia="新細明體" w:hAnsi="Calibri"/>
                <w:sz w:val="24"/>
                <w:szCs w:val="22"/>
              </w:rPr>
            </w:pPr>
            <w:r w:rsidRPr="00191480">
              <w:rPr>
                <w:rFonts w:ascii="Calibri" w:eastAsia="新細明體" w:hAnsi="Calibri" w:hint="eastAsia"/>
                <w:sz w:val="24"/>
                <w:szCs w:val="22"/>
              </w:rPr>
              <w:t>請說明法案內容主要影響之機關（構）、團體或人員。</w:t>
            </w:r>
          </w:p>
        </w:tc>
      </w:tr>
      <w:tr w:rsidR="00191480" w:rsidRPr="00191480" w:rsidTr="00191480">
        <w:trPr>
          <w:trHeight w:val="100"/>
        </w:trPr>
        <w:tc>
          <w:tcPr>
            <w:tcW w:w="2763" w:type="dxa"/>
            <w:gridSpan w:val="6"/>
          </w:tcPr>
          <w:p w:rsidR="00191480" w:rsidRPr="00191480" w:rsidRDefault="00191480" w:rsidP="00191480">
            <w:pPr>
              <w:kinsoku/>
              <w:autoSpaceDN/>
              <w:spacing w:line="360" w:lineRule="exact"/>
              <w:ind w:left="449" w:hangingChars="187" w:hanging="449"/>
              <w:jc w:val="both"/>
              <w:textAlignment w:val="auto"/>
              <w:rPr>
                <w:rFonts w:ascii="Calibri" w:eastAsia="新細明體" w:hAnsi="Calibri"/>
                <w:b/>
                <w:sz w:val="24"/>
                <w:szCs w:val="22"/>
              </w:rPr>
            </w:pPr>
            <w:r w:rsidRPr="00191480">
              <w:rPr>
                <w:rFonts w:ascii="Calibri" w:eastAsia="新細明體" w:hAnsi="Calibri"/>
                <w:b/>
                <w:sz w:val="24"/>
                <w:szCs w:val="22"/>
              </w:rPr>
              <w:t>6-</w:t>
            </w:r>
            <w:r w:rsidRPr="00191480">
              <w:rPr>
                <w:rFonts w:ascii="Calibri" w:eastAsia="新細明體" w:hAnsi="Calibri" w:hint="eastAsia"/>
                <w:b/>
                <w:sz w:val="24"/>
                <w:szCs w:val="22"/>
              </w:rPr>
              <w:t>2</w:t>
            </w:r>
            <w:r w:rsidRPr="00191480">
              <w:rPr>
                <w:rFonts w:ascii="Calibri" w:eastAsia="新細明體" w:hAnsi="Calibri"/>
                <w:b/>
                <w:sz w:val="24"/>
                <w:szCs w:val="22"/>
              </w:rPr>
              <w:t>對外</w:t>
            </w:r>
            <w:r w:rsidRPr="00191480">
              <w:rPr>
                <w:rFonts w:ascii="Calibri" w:eastAsia="新細明體" w:hAnsi="Calibri"/>
                <w:b/>
                <w:sz w:val="24"/>
                <w:szCs w:val="22"/>
                <w:shd w:val="clear" w:color="auto" w:fill="FFFFFF"/>
              </w:rPr>
              <w:t>意見</w:t>
            </w:r>
            <w:r w:rsidRPr="00191480">
              <w:rPr>
                <w:rFonts w:ascii="Calibri" w:eastAsia="新細明體" w:hAnsi="Calibri" w:hint="eastAsia"/>
                <w:b/>
                <w:sz w:val="24"/>
                <w:szCs w:val="22"/>
                <w:shd w:val="clear" w:color="auto" w:fill="FFFFFF"/>
              </w:rPr>
              <w:t>徵</w:t>
            </w:r>
            <w:r w:rsidRPr="00191480">
              <w:rPr>
                <w:rFonts w:ascii="Calibri" w:eastAsia="新細明體" w:hAnsi="Calibri"/>
                <w:b/>
                <w:sz w:val="24"/>
                <w:szCs w:val="22"/>
                <w:shd w:val="clear" w:color="auto" w:fill="FFFFFF"/>
              </w:rPr>
              <w:t>詢</w:t>
            </w:r>
          </w:p>
        </w:tc>
        <w:tc>
          <w:tcPr>
            <w:tcW w:w="3740" w:type="dxa"/>
            <w:gridSpan w:val="7"/>
            <w:shd w:val="clear" w:color="auto" w:fill="auto"/>
          </w:tcPr>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Calibri"/>
                <w:color w:val="000000"/>
                <w:sz w:val="24"/>
                <w:szCs w:val="22"/>
              </w:rPr>
            </w:pPr>
            <w:r w:rsidRPr="00191480">
              <w:rPr>
                <w:rFonts w:ascii="Calibri" w:eastAsia="新細明體" w:hAnsi="Calibri" w:hint="eastAsia"/>
                <w:color w:val="000000"/>
                <w:sz w:val="24"/>
                <w:szCs w:val="22"/>
              </w:rPr>
              <w:t>本次修法係針對本會組織調整及擴編員額，組織調整係政策決定，而擴編員額主要涉及內部業務運作之順暢及人力運作問題，屬機關組織法規，非屬作用法規；因並未涉及利害關係，爰未對外徵詢意見。</w:t>
            </w:r>
          </w:p>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Calibri"/>
                <w:sz w:val="24"/>
                <w:szCs w:val="24"/>
              </w:rPr>
            </w:pPr>
          </w:p>
        </w:tc>
        <w:tc>
          <w:tcPr>
            <w:tcW w:w="3332" w:type="dxa"/>
            <w:vMerge w:val="restart"/>
          </w:tcPr>
          <w:p w:rsidR="00191480" w:rsidRPr="00191480" w:rsidRDefault="00191480" w:rsidP="00191480">
            <w:pPr>
              <w:kinsoku/>
              <w:autoSpaceDN/>
              <w:adjustRightInd w:val="0"/>
              <w:snapToGrid w:val="0"/>
              <w:spacing w:afterLines="50" w:after="249" w:line="360" w:lineRule="exact"/>
              <w:ind w:leftChars="-45" w:left="54" w:rightChars="-11" w:right="-31" w:hangingChars="75" w:hanging="180"/>
              <w:jc w:val="both"/>
              <w:textAlignment w:val="auto"/>
              <w:rPr>
                <w:rFonts w:ascii="Calibri" w:eastAsia="新細明體" w:hAnsi="Calibri"/>
                <w:sz w:val="24"/>
                <w:szCs w:val="22"/>
              </w:rPr>
            </w:pPr>
            <w:r w:rsidRPr="00191480">
              <w:rPr>
                <w:rFonts w:ascii="Calibri" w:eastAsia="新細明體" w:hAnsi="Calibri" w:hint="eastAsia"/>
                <w:sz w:val="24"/>
                <w:szCs w:val="22"/>
              </w:rPr>
              <w:t>1.</w:t>
            </w:r>
            <w:r w:rsidRPr="00191480">
              <w:rPr>
                <w:rFonts w:ascii="Calibri" w:eastAsia="新細明體" w:hAnsi="Calibri"/>
                <w:sz w:val="24"/>
                <w:szCs w:val="22"/>
              </w:rPr>
              <w:t>請說明對</w:t>
            </w:r>
            <w:r w:rsidRPr="00191480">
              <w:rPr>
                <w:rFonts w:ascii="Calibri" w:eastAsia="新細明體" w:hAnsi="Calibri" w:hint="eastAsia"/>
                <w:sz w:val="24"/>
                <w:szCs w:val="22"/>
              </w:rPr>
              <w:t>社會各界徵</w:t>
            </w:r>
            <w:r w:rsidRPr="00191480">
              <w:rPr>
                <w:rFonts w:ascii="Calibri" w:eastAsia="新細明體" w:hAnsi="Calibri"/>
                <w:sz w:val="24"/>
                <w:szCs w:val="22"/>
              </w:rPr>
              <w:t>詢意見及與相關機關</w:t>
            </w:r>
            <w:r w:rsidRPr="00191480">
              <w:rPr>
                <w:rFonts w:ascii="Calibri" w:eastAsia="新細明體" w:hAnsi="Calibri" w:hint="eastAsia"/>
                <w:sz w:val="24"/>
                <w:szCs w:val="22"/>
              </w:rPr>
              <w:t>（構）、</w:t>
            </w:r>
            <w:r w:rsidRPr="00191480">
              <w:rPr>
                <w:rFonts w:ascii="Calibri" w:eastAsia="新細明體" w:hAnsi="Calibri"/>
                <w:sz w:val="24"/>
                <w:szCs w:val="22"/>
              </w:rPr>
              <w:t>地方自治團體協商</w:t>
            </w:r>
            <w:r w:rsidRPr="00191480">
              <w:rPr>
                <w:rFonts w:ascii="Calibri" w:eastAsia="新細明體" w:hAnsi="Calibri" w:hint="eastAsia"/>
                <w:sz w:val="24"/>
                <w:szCs w:val="22"/>
              </w:rPr>
              <w:t>之</w:t>
            </w:r>
            <w:r w:rsidRPr="00191480">
              <w:rPr>
                <w:rFonts w:ascii="Calibri" w:eastAsia="新細明體" w:hAnsi="Calibri"/>
                <w:sz w:val="24"/>
                <w:szCs w:val="22"/>
              </w:rPr>
              <w:t>人事時地</w:t>
            </w:r>
            <w:r w:rsidRPr="00191480">
              <w:rPr>
                <w:rFonts w:ascii="Calibri" w:eastAsia="新細明體" w:hAnsi="Calibri" w:hint="eastAsia"/>
                <w:sz w:val="24"/>
                <w:szCs w:val="22"/>
              </w:rPr>
              <w:t>。</w:t>
            </w:r>
          </w:p>
          <w:p w:rsidR="00191480" w:rsidRPr="00191480" w:rsidRDefault="00191480" w:rsidP="00191480">
            <w:pPr>
              <w:kinsoku/>
              <w:autoSpaceDN/>
              <w:adjustRightInd w:val="0"/>
              <w:snapToGrid w:val="0"/>
              <w:spacing w:afterLines="50" w:after="249" w:line="360" w:lineRule="exact"/>
              <w:ind w:leftChars="-45" w:left="54" w:rightChars="-11" w:right="-31" w:hangingChars="75" w:hanging="180"/>
              <w:jc w:val="both"/>
              <w:textAlignment w:val="auto"/>
              <w:rPr>
                <w:rFonts w:ascii="Calibri" w:eastAsia="新細明體" w:hAnsi="Calibri"/>
                <w:sz w:val="24"/>
                <w:szCs w:val="22"/>
              </w:rPr>
            </w:pPr>
            <w:r w:rsidRPr="00191480">
              <w:rPr>
                <w:rFonts w:ascii="Calibri" w:eastAsia="新細明體" w:hAnsi="Calibri" w:hint="eastAsia"/>
                <w:sz w:val="24"/>
                <w:szCs w:val="22"/>
              </w:rPr>
              <w:t>2.</w:t>
            </w:r>
            <w:r w:rsidRPr="00191480">
              <w:rPr>
                <w:rFonts w:ascii="Calibri" w:eastAsia="新細明體" w:hAnsi="Calibri" w:hint="eastAsia"/>
                <w:sz w:val="24"/>
                <w:szCs w:val="22"/>
              </w:rPr>
              <w:t>徵詢或協商時，應敘明其重要事項、有無爭議、相關條文、主要意見、參採與否及其</w:t>
            </w:r>
            <w:r w:rsidRPr="00191480">
              <w:rPr>
                <w:rFonts w:ascii="Calibri" w:eastAsia="新細明體" w:hAnsi="Calibri"/>
                <w:sz w:val="24"/>
                <w:szCs w:val="22"/>
              </w:rPr>
              <w:t>理由</w:t>
            </w:r>
            <w:r w:rsidRPr="00191480">
              <w:rPr>
                <w:rFonts w:ascii="Calibri" w:eastAsia="新細明體" w:hAnsi="Calibri" w:hint="eastAsia"/>
                <w:sz w:val="24"/>
                <w:szCs w:val="22"/>
              </w:rPr>
              <w:t>（含國際參考案例），並請填列於附表；如有其他</w:t>
            </w:r>
            <w:r w:rsidRPr="00191480">
              <w:rPr>
                <w:rFonts w:ascii="Calibri" w:eastAsia="新細明體" w:hAnsi="Calibri"/>
                <w:sz w:val="24"/>
                <w:szCs w:val="22"/>
              </w:rPr>
              <w:t>相關資料</w:t>
            </w:r>
            <w:r w:rsidRPr="00191480">
              <w:rPr>
                <w:rFonts w:ascii="Calibri" w:eastAsia="新細明體" w:hAnsi="Calibri" w:hint="eastAsia"/>
                <w:sz w:val="24"/>
                <w:szCs w:val="22"/>
              </w:rPr>
              <w:t>，亦請一併檢</w:t>
            </w:r>
            <w:r w:rsidRPr="00191480">
              <w:rPr>
                <w:rFonts w:ascii="Calibri" w:eastAsia="新細明體" w:hAnsi="Calibri"/>
                <w:sz w:val="24"/>
                <w:szCs w:val="22"/>
              </w:rPr>
              <w:t>附。</w:t>
            </w:r>
          </w:p>
          <w:p w:rsidR="00191480" w:rsidRPr="00191480" w:rsidRDefault="00191480" w:rsidP="00191480">
            <w:pPr>
              <w:kinsoku/>
              <w:autoSpaceDN/>
              <w:adjustRightInd w:val="0"/>
              <w:snapToGrid w:val="0"/>
              <w:spacing w:afterLines="50" w:after="249" w:line="360" w:lineRule="exact"/>
              <w:ind w:leftChars="-45" w:left="54" w:rightChars="-11" w:right="-31" w:hangingChars="75" w:hanging="180"/>
              <w:jc w:val="both"/>
              <w:textAlignment w:val="auto"/>
              <w:rPr>
                <w:rFonts w:ascii="Calibri" w:eastAsia="新細明體" w:hAnsi="Calibri"/>
                <w:b/>
                <w:sz w:val="24"/>
                <w:szCs w:val="22"/>
              </w:rPr>
            </w:pPr>
            <w:r w:rsidRPr="00191480">
              <w:rPr>
                <w:rFonts w:ascii="Calibri" w:eastAsia="新細明體" w:hAnsi="Calibri" w:hint="eastAsia"/>
                <w:sz w:val="24"/>
                <w:szCs w:val="22"/>
              </w:rPr>
              <w:t>3.</w:t>
            </w:r>
            <w:r w:rsidRPr="00191480">
              <w:rPr>
                <w:rFonts w:ascii="Calibri" w:eastAsia="新細明體" w:hAnsi="Calibri" w:hint="eastAsia"/>
                <w:sz w:val="24"/>
                <w:szCs w:val="22"/>
              </w:rPr>
              <w:t>對社會各界徵詢意見，</w:t>
            </w:r>
            <w:r w:rsidRPr="00191480">
              <w:rPr>
                <w:rFonts w:ascii="Calibri" w:eastAsia="新細明體" w:hAnsi="Calibri"/>
                <w:sz w:val="24"/>
                <w:szCs w:val="22"/>
              </w:rPr>
              <w:t>應落實性別參與。</w:t>
            </w:r>
          </w:p>
        </w:tc>
      </w:tr>
      <w:tr w:rsidR="00191480" w:rsidRPr="00191480" w:rsidTr="00191480">
        <w:trPr>
          <w:trHeight w:val="164"/>
        </w:trPr>
        <w:tc>
          <w:tcPr>
            <w:tcW w:w="2763" w:type="dxa"/>
            <w:gridSpan w:val="6"/>
            <w:tcBorders>
              <w:bottom w:val="thickThinSmallGap" w:sz="24" w:space="0" w:color="auto"/>
            </w:tcBorders>
          </w:tcPr>
          <w:p w:rsidR="00191480" w:rsidRPr="00191480" w:rsidRDefault="00191480" w:rsidP="00191480">
            <w:pPr>
              <w:kinsoku/>
              <w:autoSpaceDN/>
              <w:spacing w:line="360" w:lineRule="exact"/>
              <w:ind w:leftChars="-5" w:left="435" w:rightChars="-28" w:right="-78" w:hangingChars="187" w:hanging="449"/>
              <w:jc w:val="both"/>
              <w:textAlignment w:val="auto"/>
              <w:rPr>
                <w:rFonts w:ascii="Calibri" w:eastAsia="新細明體" w:hAnsi="Calibri"/>
                <w:b/>
                <w:sz w:val="24"/>
                <w:szCs w:val="22"/>
              </w:rPr>
            </w:pPr>
            <w:r w:rsidRPr="00191480">
              <w:rPr>
                <w:rFonts w:ascii="Calibri" w:eastAsia="新細明體" w:hAnsi="Calibri"/>
                <w:b/>
                <w:sz w:val="24"/>
                <w:szCs w:val="22"/>
                <w:shd w:val="clear" w:color="auto" w:fill="FFFFFF"/>
              </w:rPr>
              <w:t>6-</w:t>
            </w:r>
            <w:r w:rsidRPr="00191480">
              <w:rPr>
                <w:rFonts w:ascii="Calibri" w:eastAsia="新細明體" w:hAnsi="Calibri" w:hint="eastAsia"/>
                <w:b/>
                <w:sz w:val="24"/>
                <w:szCs w:val="22"/>
                <w:shd w:val="clear" w:color="auto" w:fill="FFFFFF"/>
              </w:rPr>
              <w:t>3</w:t>
            </w:r>
            <w:r w:rsidRPr="00191480">
              <w:rPr>
                <w:rFonts w:ascii="Calibri" w:eastAsia="新細明體" w:hAnsi="Calibri"/>
                <w:b/>
                <w:sz w:val="24"/>
                <w:szCs w:val="22"/>
              </w:rPr>
              <w:t>與相關機關</w:t>
            </w:r>
            <w:r w:rsidRPr="00191480">
              <w:rPr>
                <w:rFonts w:ascii="Calibri" w:eastAsia="新細明體" w:hAnsi="Calibri" w:hint="eastAsia"/>
                <w:b/>
                <w:sz w:val="24"/>
                <w:szCs w:val="22"/>
                <w:shd w:val="clear" w:color="auto" w:fill="FFFFFF"/>
              </w:rPr>
              <w:t>（構）</w:t>
            </w:r>
            <w:r w:rsidRPr="00191480">
              <w:rPr>
                <w:rFonts w:ascii="Calibri" w:eastAsia="新細明體" w:hAnsi="Calibri"/>
                <w:b/>
                <w:sz w:val="24"/>
                <w:szCs w:val="22"/>
              </w:rPr>
              <w:t>及地方自治團體協商</w:t>
            </w:r>
          </w:p>
        </w:tc>
        <w:tc>
          <w:tcPr>
            <w:tcW w:w="3740" w:type="dxa"/>
            <w:gridSpan w:val="7"/>
            <w:tcBorders>
              <w:bottom w:val="thickThinSmallGap" w:sz="24" w:space="0" w:color="auto"/>
            </w:tcBorders>
          </w:tcPr>
          <w:p w:rsidR="00191480" w:rsidRPr="00191480" w:rsidRDefault="00191480" w:rsidP="00191480">
            <w:pPr>
              <w:kinsoku/>
              <w:autoSpaceDN/>
              <w:adjustRightInd w:val="0"/>
              <w:snapToGrid w:val="0"/>
              <w:spacing w:line="360" w:lineRule="exact"/>
              <w:ind w:leftChars="-40" w:left="-71" w:rightChars="-29" w:right="-81" w:hangingChars="17" w:hanging="41"/>
              <w:jc w:val="both"/>
              <w:textAlignment w:val="auto"/>
              <w:rPr>
                <w:rFonts w:ascii="Calibri" w:eastAsia="新細明體" w:hAnsi="Calibri"/>
                <w:sz w:val="24"/>
                <w:szCs w:val="24"/>
              </w:rPr>
            </w:pPr>
            <w:r w:rsidRPr="00191480">
              <w:rPr>
                <w:rFonts w:ascii="Calibri" w:eastAsia="新細明體" w:hAnsi="Calibri" w:hint="eastAsia"/>
                <w:sz w:val="24"/>
                <w:szCs w:val="24"/>
              </w:rPr>
              <w:t>本次修法，因涉及中央行政機關組織基準法及各機關職稱及官等職等員額配置準則之規定，爰請法規主管機關銓敘部相關單位表示意見，並參採其意見辦理。</w:t>
            </w:r>
          </w:p>
        </w:tc>
        <w:tc>
          <w:tcPr>
            <w:tcW w:w="3332" w:type="dxa"/>
            <w:vMerge/>
            <w:tcBorders>
              <w:bottom w:val="thickThinSmallGap" w:sz="24" w:space="0" w:color="auto"/>
            </w:tcBorders>
          </w:tcPr>
          <w:p w:rsidR="00191480" w:rsidRPr="00191480" w:rsidRDefault="00191480" w:rsidP="00191480">
            <w:pPr>
              <w:kinsoku/>
              <w:autoSpaceDN/>
              <w:spacing w:afterLines="50" w:after="249" w:line="360" w:lineRule="exact"/>
              <w:ind w:leftChars="-45" w:left="-100" w:hangingChars="11" w:hanging="26"/>
              <w:jc w:val="both"/>
              <w:textAlignment w:val="auto"/>
              <w:rPr>
                <w:rFonts w:ascii="Calibri" w:eastAsia="新細明體" w:hAnsi="Calibri"/>
                <w:b/>
                <w:sz w:val="24"/>
                <w:szCs w:val="22"/>
              </w:rPr>
            </w:pPr>
          </w:p>
        </w:tc>
      </w:tr>
      <w:tr w:rsidR="00191480" w:rsidRPr="00191480" w:rsidTr="00191480">
        <w:trPr>
          <w:trHeight w:val="539"/>
        </w:trPr>
        <w:tc>
          <w:tcPr>
            <w:tcW w:w="9835" w:type="dxa"/>
            <w:gridSpan w:val="14"/>
            <w:tcBorders>
              <w:top w:val="thickThinSmallGap" w:sz="24" w:space="0" w:color="auto"/>
            </w:tcBorders>
            <w:vAlign w:val="center"/>
          </w:tcPr>
          <w:p w:rsidR="00191480" w:rsidRPr="00191480" w:rsidRDefault="00191480" w:rsidP="00191480">
            <w:pPr>
              <w:kinsoku/>
              <w:autoSpaceDN/>
              <w:spacing w:beforeLines="50" w:before="249" w:afterLines="50" w:after="249" w:line="360" w:lineRule="exact"/>
              <w:ind w:leftChars="-44" w:left="115" w:hangingChars="99" w:hanging="238"/>
              <w:jc w:val="both"/>
              <w:textAlignment w:val="auto"/>
              <w:rPr>
                <w:rFonts w:ascii="Calibri" w:eastAsia="新細明體" w:hAnsi="Calibri"/>
                <w:sz w:val="24"/>
                <w:szCs w:val="22"/>
              </w:rPr>
            </w:pPr>
            <w:r w:rsidRPr="00191480">
              <w:rPr>
                <w:rFonts w:ascii="Calibri" w:eastAsia="新細明體" w:hAnsi="Calibri"/>
                <w:b/>
                <w:bCs/>
                <w:sz w:val="24"/>
                <w:szCs w:val="22"/>
              </w:rPr>
              <w:t>柒、成本效益分析及對人權之影響：</w:t>
            </w:r>
          </w:p>
        </w:tc>
      </w:tr>
      <w:tr w:rsidR="00191480" w:rsidRPr="00191480" w:rsidTr="00191480">
        <w:tc>
          <w:tcPr>
            <w:tcW w:w="2778" w:type="dxa"/>
            <w:gridSpan w:val="7"/>
            <w:tcBorders>
              <w:top w:val="single" w:sz="4" w:space="0" w:color="auto"/>
            </w:tcBorders>
            <w:vAlign w:val="center"/>
          </w:tcPr>
          <w:p w:rsidR="00191480" w:rsidRPr="00191480" w:rsidRDefault="00191480" w:rsidP="00191480">
            <w:pPr>
              <w:kinsoku/>
              <w:autoSpaceDN/>
              <w:spacing w:afterLines="50" w:after="249" w:line="360" w:lineRule="exact"/>
              <w:ind w:leftChars="-44" w:left="115" w:hangingChars="99" w:hanging="238"/>
              <w:jc w:val="center"/>
              <w:textAlignment w:val="auto"/>
              <w:rPr>
                <w:rFonts w:ascii="Calibri" w:eastAsia="新細明體" w:hAnsi="Calibri"/>
                <w:b/>
                <w:bCs/>
                <w:sz w:val="24"/>
                <w:szCs w:val="22"/>
              </w:rPr>
            </w:pPr>
            <w:r w:rsidRPr="00191480">
              <w:rPr>
                <w:rFonts w:ascii="Calibri" w:eastAsia="新細明體" w:hAnsi="Calibri"/>
                <w:b/>
                <w:sz w:val="24"/>
                <w:szCs w:val="22"/>
              </w:rPr>
              <w:t>項　目</w:t>
            </w:r>
          </w:p>
        </w:tc>
        <w:tc>
          <w:tcPr>
            <w:tcW w:w="3725" w:type="dxa"/>
            <w:gridSpan w:val="6"/>
            <w:tcBorders>
              <w:top w:val="single" w:sz="4" w:space="0" w:color="auto"/>
            </w:tcBorders>
            <w:vAlign w:val="center"/>
          </w:tcPr>
          <w:p w:rsidR="00191480" w:rsidRPr="00191480" w:rsidRDefault="00191480" w:rsidP="00191480">
            <w:pPr>
              <w:kinsoku/>
              <w:autoSpaceDN/>
              <w:spacing w:afterLines="50" w:after="249" w:line="360" w:lineRule="exact"/>
              <w:ind w:leftChars="-44" w:left="115" w:hangingChars="99" w:hanging="238"/>
              <w:jc w:val="center"/>
              <w:textAlignment w:val="auto"/>
              <w:rPr>
                <w:rFonts w:ascii="Calibri" w:eastAsia="新細明體" w:hAnsi="Calibri"/>
                <w:b/>
                <w:bCs/>
                <w:sz w:val="24"/>
                <w:szCs w:val="22"/>
              </w:rPr>
            </w:pPr>
            <w:r w:rsidRPr="00191480">
              <w:rPr>
                <w:rFonts w:ascii="Calibri" w:eastAsia="新細明體" w:hAnsi="Calibri"/>
                <w:b/>
                <w:bCs/>
                <w:sz w:val="24"/>
                <w:szCs w:val="22"/>
              </w:rPr>
              <w:t>說　明</w:t>
            </w:r>
          </w:p>
        </w:tc>
        <w:tc>
          <w:tcPr>
            <w:tcW w:w="3332" w:type="dxa"/>
            <w:tcBorders>
              <w:top w:val="single" w:sz="4" w:space="0" w:color="auto"/>
            </w:tcBorders>
            <w:vAlign w:val="center"/>
          </w:tcPr>
          <w:p w:rsidR="00191480" w:rsidRPr="00191480" w:rsidRDefault="00191480" w:rsidP="00191480">
            <w:pPr>
              <w:kinsoku/>
              <w:autoSpaceDN/>
              <w:spacing w:afterLines="50" w:after="249" w:line="360" w:lineRule="exact"/>
              <w:ind w:leftChars="-44" w:left="115" w:hangingChars="99" w:hanging="238"/>
              <w:jc w:val="center"/>
              <w:textAlignment w:val="auto"/>
              <w:rPr>
                <w:rFonts w:ascii="Calibri" w:eastAsia="新細明體" w:hAnsi="Calibri"/>
                <w:b/>
                <w:bCs/>
                <w:sz w:val="24"/>
                <w:szCs w:val="22"/>
              </w:rPr>
            </w:pPr>
            <w:r w:rsidRPr="00191480">
              <w:rPr>
                <w:rFonts w:ascii="Calibri" w:eastAsia="新細明體" w:hAnsi="Calibri"/>
                <w:b/>
                <w:sz w:val="24"/>
                <w:szCs w:val="22"/>
              </w:rPr>
              <w:t>備　註</w:t>
            </w:r>
          </w:p>
        </w:tc>
      </w:tr>
      <w:tr w:rsidR="00191480" w:rsidRPr="00191480" w:rsidTr="00191480">
        <w:tc>
          <w:tcPr>
            <w:tcW w:w="2778" w:type="dxa"/>
            <w:gridSpan w:val="7"/>
            <w:tcBorders>
              <w:top w:val="single" w:sz="4" w:space="0" w:color="auto"/>
            </w:tcBorders>
          </w:tcPr>
          <w:p w:rsidR="00191480" w:rsidRPr="00191480" w:rsidRDefault="00191480" w:rsidP="00191480">
            <w:pPr>
              <w:kinsoku/>
              <w:autoSpaceDN/>
              <w:spacing w:line="360" w:lineRule="exact"/>
              <w:ind w:leftChars="-6" w:left="127" w:hangingChars="60" w:hanging="144"/>
              <w:jc w:val="both"/>
              <w:textAlignment w:val="auto"/>
              <w:rPr>
                <w:rFonts w:ascii="Calibri" w:eastAsia="新細明體" w:hAnsi="Calibri"/>
                <w:b/>
                <w:bCs/>
                <w:sz w:val="24"/>
                <w:szCs w:val="22"/>
              </w:rPr>
            </w:pPr>
            <w:r w:rsidRPr="00191480">
              <w:rPr>
                <w:rFonts w:ascii="Calibri" w:eastAsia="新細明體" w:hAnsi="Calibri"/>
                <w:b/>
                <w:bCs/>
                <w:sz w:val="24"/>
                <w:szCs w:val="22"/>
              </w:rPr>
              <w:t>7-1</w:t>
            </w:r>
            <w:r w:rsidRPr="00191480">
              <w:rPr>
                <w:rFonts w:ascii="Calibri" w:eastAsia="新細明體" w:hAnsi="Calibri"/>
                <w:b/>
                <w:bCs/>
                <w:sz w:val="24"/>
                <w:szCs w:val="22"/>
              </w:rPr>
              <w:t>成本</w:t>
            </w:r>
          </w:p>
        </w:tc>
        <w:tc>
          <w:tcPr>
            <w:tcW w:w="3725" w:type="dxa"/>
            <w:gridSpan w:val="6"/>
            <w:tcBorders>
              <w:top w:val="single" w:sz="4" w:space="0" w:color="auto"/>
            </w:tcBorders>
          </w:tcPr>
          <w:p w:rsidR="00191480" w:rsidRPr="00191480" w:rsidRDefault="00191480" w:rsidP="00191480">
            <w:pPr>
              <w:kinsoku/>
              <w:autoSpaceDN/>
              <w:adjustRightInd w:val="0"/>
              <w:snapToGrid w:val="0"/>
              <w:spacing w:line="360" w:lineRule="exact"/>
              <w:ind w:leftChars="-41" w:left="-89" w:rightChars="-29" w:right="-81" w:hangingChars="11" w:hanging="26"/>
              <w:jc w:val="both"/>
              <w:textAlignment w:val="auto"/>
              <w:rPr>
                <w:rFonts w:ascii="新細明體" w:eastAsia="新細明體" w:hAnsi="新細明體"/>
                <w:sz w:val="24"/>
                <w:szCs w:val="22"/>
              </w:rPr>
            </w:pPr>
            <w:r w:rsidRPr="00191480">
              <w:rPr>
                <w:rFonts w:ascii="新細明體" w:eastAsia="新細明體" w:hAnsi="新細明體" w:hint="eastAsia"/>
                <w:sz w:val="24"/>
                <w:szCs w:val="22"/>
              </w:rPr>
              <w:t>有關本次修編係增加編制員額32人，惟修編通過後，尚需由行政院人事行政總處依相關程序及規定核給預算員額。惟究核給多少預算員額；以及核給之預算員額究由行政</w:t>
            </w:r>
            <w:r w:rsidRPr="00191480">
              <w:rPr>
                <w:rFonts w:ascii="新細明體" w:eastAsia="新細明體" w:hAnsi="新細明體" w:hint="eastAsia"/>
                <w:sz w:val="24"/>
                <w:szCs w:val="22"/>
              </w:rPr>
              <w:lastRenderedPageBreak/>
              <w:t>院核增，抑或由考試院整體員額調整之（如以此方式則無增加成本），尚難預知，爰實際增加政府財政支出尚無法量化。</w:t>
            </w:r>
          </w:p>
        </w:tc>
        <w:tc>
          <w:tcPr>
            <w:tcW w:w="3332" w:type="dxa"/>
            <w:vMerge w:val="restart"/>
            <w:tcBorders>
              <w:top w:val="single" w:sz="4" w:space="0" w:color="auto"/>
            </w:tcBorders>
          </w:tcPr>
          <w:p w:rsidR="00191480" w:rsidRPr="00191480" w:rsidRDefault="00191480" w:rsidP="00191480">
            <w:pPr>
              <w:kinsoku/>
              <w:autoSpaceDN/>
              <w:adjustRightInd w:val="0"/>
              <w:snapToGrid w:val="0"/>
              <w:spacing w:afterLines="50" w:after="249" w:line="360" w:lineRule="atLeast"/>
              <w:ind w:leftChars="-45" w:left="54" w:rightChars="-11" w:right="-31" w:hangingChars="75" w:hanging="180"/>
              <w:jc w:val="both"/>
              <w:textAlignment w:val="auto"/>
              <w:rPr>
                <w:rFonts w:ascii="Calibri" w:eastAsia="新細明體" w:hAnsi="Calibri"/>
                <w:sz w:val="24"/>
                <w:szCs w:val="22"/>
              </w:rPr>
            </w:pPr>
            <w:r w:rsidRPr="00191480">
              <w:rPr>
                <w:rFonts w:ascii="Calibri" w:eastAsia="新細明體" w:hAnsi="Calibri"/>
                <w:sz w:val="24"/>
                <w:szCs w:val="22"/>
              </w:rPr>
              <w:lastRenderedPageBreak/>
              <w:t>1.</w:t>
            </w:r>
            <w:r w:rsidRPr="00191480">
              <w:rPr>
                <w:rFonts w:ascii="Calibri" w:eastAsia="新細明體" w:hAnsi="Calibri"/>
                <w:sz w:val="24"/>
                <w:szCs w:val="22"/>
              </w:rPr>
              <w:t>關於成本及效益，指政府及社會為推動及落實法案必須付出之代價及可能得到之效益。</w:t>
            </w:r>
          </w:p>
          <w:p w:rsidR="00191480" w:rsidRPr="00191480" w:rsidRDefault="00191480" w:rsidP="00191480">
            <w:pPr>
              <w:kinsoku/>
              <w:autoSpaceDN/>
              <w:adjustRightInd w:val="0"/>
              <w:snapToGrid w:val="0"/>
              <w:spacing w:afterLines="50" w:after="249" w:line="360" w:lineRule="atLeast"/>
              <w:ind w:leftChars="-45" w:left="54" w:rightChars="-11" w:right="-31" w:hangingChars="75" w:hanging="180"/>
              <w:jc w:val="both"/>
              <w:textAlignment w:val="auto"/>
              <w:rPr>
                <w:rFonts w:ascii="Calibri" w:eastAsia="新細明體" w:hAnsi="Calibri"/>
                <w:b/>
                <w:bCs/>
                <w:sz w:val="24"/>
                <w:szCs w:val="22"/>
              </w:rPr>
            </w:pPr>
            <w:r w:rsidRPr="00191480">
              <w:rPr>
                <w:rFonts w:ascii="Calibri" w:eastAsia="新細明體" w:hAnsi="Calibri"/>
                <w:sz w:val="24"/>
                <w:szCs w:val="22"/>
              </w:rPr>
              <w:t>2.</w:t>
            </w:r>
            <w:r w:rsidRPr="00191480">
              <w:rPr>
                <w:rFonts w:ascii="Calibri" w:eastAsia="新細明體" w:hAnsi="Calibri"/>
                <w:sz w:val="24"/>
                <w:szCs w:val="22"/>
              </w:rPr>
              <w:t>得量化者應有明確數字，難以</w:t>
            </w:r>
            <w:r w:rsidRPr="00191480">
              <w:rPr>
                <w:rFonts w:ascii="Calibri" w:eastAsia="新細明體" w:hAnsi="Calibri"/>
                <w:sz w:val="24"/>
                <w:szCs w:val="22"/>
              </w:rPr>
              <w:lastRenderedPageBreak/>
              <w:t>量化者亦應有詳細說明。</w:t>
            </w:r>
          </w:p>
        </w:tc>
      </w:tr>
      <w:tr w:rsidR="00191480" w:rsidRPr="00191480" w:rsidTr="00191480">
        <w:trPr>
          <w:trHeight w:val="675"/>
        </w:trPr>
        <w:tc>
          <w:tcPr>
            <w:tcW w:w="2778" w:type="dxa"/>
            <w:gridSpan w:val="7"/>
            <w:tcBorders>
              <w:top w:val="single" w:sz="4" w:space="0" w:color="auto"/>
            </w:tcBorders>
          </w:tcPr>
          <w:p w:rsidR="00191480" w:rsidRPr="00191480" w:rsidRDefault="00191480" w:rsidP="00191480">
            <w:pPr>
              <w:kinsoku/>
              <w:autoSpaceDN/>
              <w:spacing w:line="360" w:lineRule="exact"/>
              <w:ind w:leftChars="-6" w:left="127" w:hangingChars="60" w:hanging="144"/>
              <w:jc w:val="both"/>
              <w:textAlignment w:val="auto"/>
              <w:rPr>
                <w:rFonts w:ascii="Calibri" w:eastAsia="新細明體" w:hAnsi="Calibri"/>
                <w:b/>
                <w:bCs/>
                <w:sz w:val="24"/>
                <w:szCs w:val="22"/>
              </w:rPr>
            </w:pPr>
            <w:r w:rsidRPr="00191480">
              <w:rPr>
                <w:rFonts w:ascii="Calibri" w:eastAsia="新細明體" w:hAnsi="Calibri"/>
                <w:b/>
                <w:bCs/>
                <w:sz w:val="24"/>
                <w:szCs w:val="22"/>
              </w:rPr>
              <w:lastRenderedPageBreak/>
              <w:t>7-2</w:t>
            </w:r>
            <w:r w:rsidRPr="00191480">
              <w:rPr>
                <w:rFonts w:ascii="Calibri" w:eastAsia="新細明體" w:hAnsi="Calibri"/>
                <w:b/>
                <w:bCs/>
                <w:sz w:val="24"/>
                <w:szCs w:val="22"/>
              </w:rPr>
              <w:t>效益</w:t>
            </w:r>
          </w:p>
        </w:tc>
        <w:tc>
          <w:tcPr>
            <w:tcW w:w="3725" w:type="dxa"/>
            <w:gridSpan w:val="6"/>
            <w:tcBorders>
              <w:top w:val="single" w:sz="4" w:space="0" w:color="auto"/>
            </w:tcBorders>
            <w:vAlign w:val="center"/>
          </w:tcPr>
          <w:p w:rsidR="00191480" w:rsidRPr="00191480" w:rsidRDefault="00191480" w:rsidP="00191480">
            <w:pPr>
              <w:kinsoku/>
              <w:autoSpaceDN/>
              <w:adjustRightInd w:val="0"/>
              <w:snapToGrid w:val="0"/>
              <w:spacing w:line="360" w:lineRule="atLeast"/>
              <w:ind w:leftChars="-42" w:left="-118" w:rightChars="-29" w:right="-81"/>
              <w:jc w:val="both"/>
              <w:textAlignment w:val="auto"/>
              <w:rPr>
                <w:rFonts w:ascii="Calibri" w:eastAsia="新細明體" w:hAnsi="新細明體" w:cs="新細明體"/>
                <w:sz w:val="24"/>
                <w:szCs w:val="24"/>
              </w:rPr>
            </w:pPr>
            <w:r w:rsidRPr="00191480">
              <w:rPr>
                <w:rFonts w:ascii="新細明體" w:eastAsia="新細明體" w:hAnsi="新細明體" w:hint="eastAsia"/>
                <w:sz w:val="24"/>
                <w:szCs w:val="22"/>
              </w:rPr>
              <w:t>本法修法有助於順暢本會業務之推動、強化專責分工，以及縮短決策時間，提升機關運作效能</w:t>
            </w:r>
            <w:r w:rsidRPr="00191480">
              <w:rPr>
                <w:rFonts w:ascii="Calibri" w:eastAsia="新細明體" w:hAnsi="新細明體" w:cs="新細明體" w:hint="eastAsia"/>
                <w:sz w:val="24"/>
                <w:szCs w:val="24"/>
              </w:rPr>
              <w:t>。</w:t>
            </w:r>
          </w:p>
        </w:tc>
        <w:tc>
          <w:tcPr>
            <w:tcW w:w="3332" w:type="dxa"/>
            <w:vMerge/>
            <w:vAlign w:val="center"/>
          </w:tcPr>
          <w:p w:rsidR="00191480" w:rsidRPr="00191480" w:rsidRDefault="00191480" w:rsidP="00191480">
            <w:pPr>
              <w:kinsoku/>
              <w:autoSpaceDN/>
              <w:spacing w:beforeLines="50" w:before="249" w:afterLines="50" w:after="249" w:line="360" w:lineRule="exact"/>
              <w:ind w:leftChars="-44" w:left="115" w:hangingChars="99" w:hanging="238"/>
              <w:jc w:val="both"/>
              <w:textAlignment w:val="auto"/>
              <w:rPr>
                <w:rFonts w:ascii="Calibri" w:eastAsia="新細明體" w:hAnsi="Calibri"/>
                <w:b/>
                <w:bCs/>
                <w:sz w:val="24"/>
                <w:szCs w:val="22"/>
              </w:rPr>
            </w:pPr>
          </w:p>
        </w:tc>
      </w:tr>
      <w:tr w:rsidR="00191480" w:rsidRPr="00191480" w:rsidTr="00191480">
        <w:tc>
          <w:tcPr>
            <w:tcW w:w="935" w:type="dxa"/>
            <w:gridSpan w:val="2"/>
            <w:vMerge w:val="restart"/>
            <w:tcBorders>
              <w:top w:val="single" w:sz="4" w:space="0" w:color="auto"/>
            </w:tcBorders>
          </w:tcPr>
          <w:p w:rsidR="00191480" w:rsidRPr="00191480" w:rsidRDefault="00191480" w:rsidP="00191480">
            <w:pPr>
              <w:kinsoku/>
              <w:autoSpaceDN/>
              <w:adjustRightInd w:val="0"/>
              <w:snapToGrid w:val="0"/>
              <w:spacing w:line="360" w:lineRule="atLeast"/>
              <w:ind w:leftChars="-15" w:left="417" w:rightChars="-10" w:right="-28" w:hangingChars="191" w:hanging="459"/>
              <w:jc w:val="right"/>
              <w:textAlignment w:val="auto"/>
              <w:rPr>
                <w:rFonts w:ascii="Calibri" w:eastAsia="新細明體" w:hAnsi="Calibri"/>
                <w:b/>
                <w:bCs/>
                <w:sz w:val="24"/>
                <w:szCs w:val="22"/>
              </w:rPr>
            </w:pPr>
          </w:p>
          <w:p w:rsidR="00191480" w:rsidRPr="00191480" w:rsidRDefault="00191480" w:rsidP="00191480">
            <w:pPr>
              <w:kinsoku/>
              <w:autoSpaceDN/>
              <w:adjustRightInd w:val="0"/>
              <w:snapToGrid w:val="0"/>
              <w:spacing w:line="360" w:lineRule="atLeast"/>
              <w:ind w:leftChars="-15" w:left="417" w:rightChars="-10" w:right="-28" w:hangingChars="191" w:hanging="459"/>
              <w:jc w:val="right"/>
              <w:textAlignment w:val="auto"/>
              <w:rPr>
                <w:rFonts w:ascii="Calibri" w:eastAsia="新細明體" w:hAnsi="Calibri"/>
                <w:b/>
                <w:bCs/>
                <w:sz w:val="24"/>
                <w:szCs w:val="22"/>
              </w:rPr>
            </w:pPr>
          </w:p>
          <w:p w:rsidR="00191480" w:rsidRPr="00191480" w:rsidRDefault="00191480" w:rsidP="00191480">
            <w:pPr>
              <w:kinsoku/>
              <w:autoSpaceDN/>
              <w:adjustRightInd w:val="0"/>
              <w:snapToGrid w:val="0"/>
              <w:spacing w:line="360" w:lineRule="atLeast"/>
              <w:ind w:leftChars="-15" w:left="359" w:rightChars="-10" w:right="-28" w:hangingChars="167" w:hanging="401"/>
              <w:jc w:val="right"/>
              <w:textAlignment w:val="auto"/>
              <w:rPr>
                <w:rFonts w:ascii="Calibri" w:eastAsia="新細明體" w:hAnsi="Calibri"/>
                <w:b/>
                <w:bCs/>
                <w:sz w:val="24"/>
                <w:szCs w:val="22"/>
              </w:rPr>
            </w:pPr>
            <w:r w:rsidRPr="00191480">
              <w:rPr>
                <w:rFonts w:ascii="Calibri" w:eastAsia="新細明體" w:hAnsi="Calibri" w:hint="eastAsia"/>
                <w:b/>
                <w:bCs/>
                <w:sz w:val="24"/>
                <w:szCs w:val="22"/>
              </w:rPr>
              <w:t>7-3</w:t>
            </w:r>
            <w:r w:rsidRPr="00191480">
              <w:rPr>
                <w:rFonts w:ascii="Calibri" w:eastAsia="新細明體" w:hAnsi="Calibri"/>
                <w:b/>
                <w:sz w:val="24"/>
                <w:szCs w:val="22"/>
              </w:rPr>
              <w:t>對人權之影響</w:t>
            </w:r>
          </w:p>
        </w:tc>
        <w:tc>
          <w:tcPr>
            <w:tcW w:w="1843" w:type="dxa"/>
            <w:gridSpan w:val="5"/>
            <w:tcBorders>
              <w:top w:val="single" w:sz="4" w:space="0" w:color="auto"/>
            </w:tcBorders>
          </w:tcPr>
          <w:p w:rsidR="00191480" w:rsidRPr="00191480" w:rsidRDefault="00191480" w:rsidP="00191480">
            <w:pPr>
              <w:kinsoku/>
              <w:autoSpaceDN/>
              <w:adjustRightInd w:val="0"/>
              <w:snapToGrid w:val="0"/>
              <w:spacing w:line="360" w:lineRule="atLeast"/>
              <w:ind w:leftChars="-15" w:left="614" w:rightChars="-10" w:right="-28" w:hangingChars="273" w:hanging="656"/>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1"/>
                <w:attr w:name="Month" w:val="3"/>
                <w:attr w:name="Year" w:val="2007"/>
              </w:smartTagPr>
              <w:r w:rsidRPr="00191480">
                <w:rPr>
                  <w:rFonts w:ascii="Calibri" w:eastAsia="新細明體" w:hAnsi="Calibri" w:hint="eastAsia"/>
                  <w:b/>
                  <w:bCs/>
                  <w:sz w:val="24"/>
                  <w:szCs w:val="22"/>
                </w:rPr>
                <w:t>7-3-1</w:t>
              </w:r>
            </w:smartTag>
            <w:r w:rsidRPr="00191480">
              <w:rPr>
                <w:rFonts w:ascii="Calibri" w:eastAsia="新細明體" w:hAnsi="Calibri" w:hint="eastAsia"/>
                <w:b/>
                <w:sz w:val="24"/>
                <w:szCs w:val="22"/>
              </w:rPr>
              <w:t>憲法有關人民權利之規定</w:t>
            </w:r>
          </w:p>
        </w:tc>
        <w:tc>
          <w:tcPr>
            <w:tcW w:w="3725" w:type="dxa"/>
            <w:gridSpan w:val="6"/>
            <w:tcBorders>
              <w:top w:val="single" w:sz="4" w:space="0" w:color="auto"/>
            </w:tcBorders>
          </w:tcPr>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新細明體" w:cs="新細明體"/>
                <w:sz w:val="24"/>
                <w:szCs w:val="24"/>
              </w:rPr>
            </w:pPr>
            <w:r w:rsidRPr="00191480">
              <w:rPr>
                <w:rFonts w:ascii="Calibri" w:eastAsia="新細明體" w:hAnsi="Calibri" w:hint="eastAsia"/>
                <w:bCs/>
                <w:color w:val="000000"/>
                <w:sz w:val="24"/>
                <w:szCs w:val="22"/>
              </w:rPr>
              <w:t>本次修法</w:t>
            </w:r>
            <w:r w:rsidRPr="00191480">
              <w:rPr>
                <w:rFonts w:ascii="Calibri" w:eastAsia="新細明體" w:hAnsi="Calibri" w:hint="eastAsia"/>
                <w:color w:val="000000"/>
                <w:sz w:val="24"/>
                <w:szCs w:val="22"/>
              </w:rPr>
              <w:t>係針對本會組織調整及擴編員額，與憲法有關</w:t>
            </w:r>
            <w:r w:rsidRPr="00191480">
              <w:rPr>
                <w:rFonts w:ascii="Calibri" w:eastAsia="新細明體" w:hAnsi="Calibri" w:hint="eastAsia"/>
                <w:bCs/>
                <w:color w:val="000000"/>
                <w:sz w:val="24"/>
                <w:szCs w:val="22"/>
              </w:rPr>
              <w:t>人民權利之規定及司法院解釋，尚無不符。</w:t>
            </w:r>
          </w:p>
        </w:tc>
        <w:tc>
          <w:tcPr>
            <w:tcW w:w="3332" w:type="dxa"/>
          </w:tcPr>
          <w:p w:rsidR="00191480" w:rsidRPr="00191480" w:rsidRDefault="00191480" w:rsidP="00191480">
            <w:pPr>
              <w:kinsoku/>
              <w:autoSpaceDN/>
              <w:spacing w:line="360" w:lineRule="exact"/>
              <w:ind w:leftChars="-45" w:left="-100" w:rightChars="-11" w:right="-31" w:hangingChars="11" w:hanging="26"/>
              <w:jc w:val="both"/>
              <w:textAlignment w:val="auto"/>
              <w:rPr>
                <w:rFonts w:ascii="Calibri" w:eastAsia="新細明體" w:hAnsi="Calibri"/>
                <w:b/>
                <w:bCs/>
                <w:sz w:val="24"/>
                <w:szCs w:val="22"/>
              </w:rPr>
            </w:pPr>
            <w:r w:rsidRPr="00191480">
              <w:rPr>
                <w:rFonts w:ascii="Calibri" w:eastAsia="新細明體" w:hAnsi="Calibri" w:hint="eastAsia"/>
                <w:sz w:val="24"/>
                <w:szCs w:val="22"/>
              </w:rPr>
              <w:t>請檢視法案是否符合憲法有關人民權利之規定及司法院解釋。</w:t>
            </w:r>
          </w:p>
        </w:tc>
      </w:tr>
      <w:tr w:rsidR="00191480" w:rsidRPr="00191480" w:rsidTr="00191480">
        <w:tc>
          <w:tcPr>
            <w:tcW w:w="935" w:type="dxa"/>
            <w:gridSpan w:val="2"/>
            <w:vMerge/>
            <w:vAlign w:val="center"/>
          </w:tcPr>
          <w:p w:rsidR="00191480" w:rsidRPr="00191480" w:rsidRDefault="00191480" w:rsidP="00191480">
            <w:pPr>
              <w:kinsoku/>
              <w:autoSpaceDN/>
              <w:spacing w:beforeLines="50" w:before="249" w:afterLines="50" w:after="249" w:line="360" w:lineRule="exact"/>
              <w:ind w:leftChars="-6" w:left="127" w:hangingChars="60" w:hanging="144"/>
              <w:jc w:val="both"/>
              <w:textAlignment w:val="auto"/>
              <w:rPr>
                <w:rFonts w:ascii="Calibri" w:eastAsia="新細明體" w:hAnsi="Calibri"/>
                <w:b/>
                <w:bCs/>
                <w:sz w:val="24"/>
                <w:szCs w:val="22"/>
              </w:rPr>
            </w:pPr>
          </w:p>
        </w:tc>
        <w:tc>
          <w:tcPr>
            <w:tcW w:w="1843" w:type="dxa"/>
            <w:gridSpan w:val="5"/>
          </w:tcPr>
          <w:p w:rsidR="00191480" w:rsidRPr="00191480" w:rsidRDefault="00191480" w:rsidP="00191480">
            <w:pPr>
              <w:kinsoku/>
              <w:autoSpaceDN/>
              <w:adjustRightInd w:val="0"/>
              <w:snapToGrid w:val="0"/>
              <w:spacing w:line="360" w:lineRule="atLeast"/>
              <w:ind w:leftChars="-15" w:left="614" w:rightChars="-10" w:right="-28" w:hangingChars="273" w:hanging="656"/>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2"/>
                <w:attr w:name="Month" w:val="3"/>
                <w:attr w:name="Year" w:val="2007"/>
              </w:smartTagPr>
              <w:r w:rsidRPr="00191480">
                <w:rPr>
                  <w:rFonts w:ascii="Calibri" w:eastAsia="新細明體" w:hAnsi="Calibri" w:hint="eastAsia"/>
                  <w:b/>
                  <w:bCs/>
                  <w:sz w:val="24"/>
                  <w:szCs w:val="22"/>
                </w:rPr>
                <w:t>7-3-2</w:t>
              </w:r>
            </w:smartTag>
            <w:r w:rsidRPr="00191480">
              <w:rPr>
                <w:rFonts w:ascii="Calibri" w:eastAsia="新細明體" w:hAnsi="Calibri" w:hint="eastAsia"/>
                <w:b/>
                <w:sz w:val="24"/>
                <w:szCs w:val="22"/>
              </w:rPr>
              <w:t>公民與政治權利國際公約</w:t>
            </w:r>
          </w:p>
        </w:tc>
        <w:tc>
          <w:tcPr>
            <w:tcW w:w="3725" w:type="dxa"/>
            <w:gridSpan w:val="6"/>
            <w:tcBorders>
              <w:top w:val="single" w:sz="4" w:space="0" w:color="auto"/>
            </w:tcBorders>
          </w:tcPr>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新細明體" w:cs="新細明體"/>
                <w:sz w:val="24"/>
                <w:szCs w:val="24"/>
              </w:rPr>
            </w:pPr>
            <w:r w:rsidRPr="00191480">
              <w:rPr>
                <w:rFonts w:ascii="Calibri" w:eastAsia="新細明體" w:hAnsi="Calibri" w:hint="eastAsia"/>
                <w:bCs/>
                <w:color w:val="000000"/>
                <w:sz w:val="24"/>
                <w:szCs w:val="22"/>
              </w:rPr>
              <w:t>本次修法</w:t>
            </w:r>
            <w:r w:rsidRPr="00191480">
              <w:rPr>
                <w:rFonts w:ascii="Calibri" w:eastAsia="新細明體" w:hAnsi="Calibri" w:hint="eastAsia"/>
                <w:color w:val="000000"/>
                <w:sz w:val="24"/>
                <w:szCs w:val="22"/>
              </w:rPr>
              <w:t>係針對本會組織調整及擴編員額，與</w:t>
            </w:r>
            <w:r w:rsidRPr="00191480">
              <w:rPr>
                <w:rFonts w:ascii="Calibri" w:eastAsia="新細明體" w:hAnsi="Calibri" w:hint="eastAsia"/>
                <w:sz w:val="24"/>
                <w:szCs w:val="22"/>
              </w:rPr>
              <w:t>公民與政治權利國際公約及聯合國人權事務委員會之一般性意見</w:t>
            </w:r>
            <w:r w:rsidRPr="00191480">
              <w:rPr>
                <w:rFonts w:ascii="Calibri" w:eastAsia="新細明體" w:hAnsi="Calibri" w:hint="eastAsia"/>
                <w:bCs/>
                <w:color w:val="000000"/>
                <w:sz w:val="24"/>
                <w:szCs w:val="22"/>
              </w:rPr>
              <w:t>，尚無不符</w:t>
            </w:r>
            <w:r w:rsidRPr="00191480">
              <w:rPr>
                <w:rFonts w:ascii="Calibri" w:eastAsia="新細明體" w:hAnsi="Calibri" w:hint="eastAsia"/>
                <w:color w:val="000000"/>
                <w:sz w:val="24"/>
                <w:szCs w:val="22"/>
              </w:rPr>
              <w:t>。</w:t>
            </w:r>
          </w:p>
        </w:tc>
        <w:tc>
          <w:tcPr>
            <w:tcW w:w="3332" w:type="dxa"/>
          </w:tcPr>
          <w:p w:rsidR="00191480" w:rsidRPr="00191480" w:rsidRDefault="00191480" w:rsidP="00191480">
            <w:pPr>
              <w:kinsoku/>
              <w:autoSpaceDN/>
              <w:spacing w:line="360" w:lineRule="exact"/>
              <w:ind w:leftChars="-45" w:left="-100" w:rightChars="-11" w:right="-31" w:hangingChars="11" w:hanging="26"/>
              <w:jc w:val="both"/>
              <w:textAlignment w:val="auto"/>
              <w:rPr>
                <w:rFonts w:ascii="Calibri" w:eastAsia="新細明體" w:hAnsi="Calibri"/>
                <w:b/>
                <w:bCs/>
                <w:sz w:val="24"/>
                <w:szCs w:val="22"/>
              </w:rPr>
            </w:pPr>
            <w:r w:rsidRPr="00191480">
              <w:rPr>
                <w:rFonts w:ascii="Calibri" w:eastAsia="新細明體" w:hAnsi="Calibri" w:hint="eastAsia"/>
                <w:sz w:val="24"/>
                <w:szCs w:val="22"/>
              </w:rPr>
              <w:t>依公民與政治權利國際公約及經濟社會文化權利國際公約施行法，請檢視法案是否符合公約規定及聯合國人權事務委員會之一般性意見，以積極促進各項人權之實現。</w:t>
            </w:r>
          </w:p>
        </w:tc>
      </w:tr>
      <w:tr w:rsidR="00191480" w:rsidRPr="00191480" w:rsidTr="00191480">
        <w:tc>
          <w:tcPr>
            <w:tcW w:w="935" w:type="dxa"/>
            <w:gridSpan w:val="2"/>
            <w:vMerge/>
            <w:vAlign w:val="center"/>
          </w:tcPr>
          <w:p w:rsidR="00191480" w:rsidRPr="00191480" w:rsidRDefault="00191480" w:rsidP="00191480">
            <w:pPr>
              <w:kinsoku/>
              <w:autoSpaceDN/>
              <w:spacing w:beforeLines="50" w:before="249" w:afterLines="50" w:after="249" w:line="360" w:lineRule="exact"/>
              <w:ind w:leftChars="-6" w:left="127" w:hangingChars="60" w:hanging="144"/>
              <w:jc w:val="both"/>
              <w:textAlignment w:val="auto"/>
              <w:rPr>
                <w:rFonts w:ascii="Calibri" w:eastAsia="新細明體" w:hAnsi="Calibri"/>
                <w:b/>
                <w:bCs/>
                <w:sz w:val="24"/>
                <w:szCs w:val="22"/>
              </w:rPr>
            </w:pPr>
          </w:p>
        </w:tc>
        <w:tc>
          <w:tcPr>
            <w:tcW w:w="1843" w:type="dxa"/>
            <w:gridSpan w:val="5"/>
          </w:tcPr>
          <w:p w:rsidR="00191480" w:rsidRPr="00191480" w:rsidRDefault="00191480" w:rsidP="00191480">
            <w:pPr>
              <w:kinsoku/>
              <w:autoSpaceDN/>
              <w:adjustRightInd w:val="0"/>
              <w:snapToGrid w:val="0"/>
              <w:spacing w:line="360" w:lineRule="atLeast"/>
              <w:ind w:leftChars="-15" w:left="614" w:rightChars="-10" w:right="-28" w:hangingChars="273" w:hanging="656"/>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3"/>
                <w:attr w:name="Month" w:val="3"/>
                <w:attr w:name="Year" w:val="2007"/>
              </w:smartTagPr>
              <w:r w:rsidRPr="00191480">
                <w:rPr>
                  <w:rFonts w:ascii="Calibri" w:eastAsia="新細明體" w:hAnsi="Calibri" w:hint="eastAsia"/>
                  <w:b/>
                  <w:bCs/>
                  <w:sz w:val="24"/>
                  <w:szCs w:val="22"/>
                </w:rPr>
                <w:t>7-3-3</w:t>
              </w:r>
            </w:smartTag>
            <w:r w:rsidRPr="00191480">
              <w:rPr>
                <w:rFonts w:ascii="Calibri" w:eastAsia="新細明體" w:hAnsi="Calibri" w:hint="eastAsia"/>
                <w:b/>
                <w:sz w:val="24"/>
                <w:szCs w:val="22"/>
              </w:rPr>
              <w:t>經濟社會文化權利國際公約</w:t>
            </w:r>
          </w:p>
        </w:tc>
        <w:tc>
          <w:tcPr>
            <w:tcW w:w="3725" w:type="dxa"/>
            <w:gridSpan w:val="6"/>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42" w:left="-118" w:rightChars="-29" w:right="-81"/>
              <w:jc w:val="both"/>
              <w:textAlignment w:val="auto"/>
              <w:rPr>
                <w:rFonts w:ascii="Calibri" w:eastAsia="新細明體" w:hAnsi="新細明體" w:cs="新細明體"/>
                <w:sz w:val="24"/>
                <w:szCs w:val="24"/>
              </w:rPr>
            </w:pPr>
            <w:r w:rsidRPr="00191480">
              <w:rPr>
                <w:rFonts w:ascii="Calibri" w:eastAsia="新細明體" w:hAnsi="Calibri" w:hint="eastAsia"/>
                <w:bCs/>
                <w:color w:val="000000"/>
                <w:sz w:val="24"/>
                <w:szCs w:val="22"/>
              </w:rPr>
              <w:t>本次修法</w:t>
            </w:r>
            <w:r w:rsidRPr="00191480">
              <w:rPr>
                <w:rFonts w:ascii="Calibri" w:eastAsia="新細明體" w:hAnsi="Calibri" w:hint="eastAsia"/>
                <w:color w:val="000000"/>
                <w:sz w:val="24"/>
                <w:szCs w:val="22"/>
              </w:rPr>
              <w:t>針對本會組織調整及擴編員額，與</w:t>
            </w:r>
            <w:r w:rsidRPr="00191480">
              <w:rPr>
                <w:rFonts w:ascii="Calibri" w:eastAsia="新細明體" w:hAnsi="Calibri" w:hint="eastAsia"/>
                <w:sz w:val="24"/>
                <w:szCs w:val="22"/>
              </w:rPr>
              <w:t>經濟社會文化權利國際公約及聯合國經濟社會文化權利委員會之一般性意見</w:t>
            </w:r>
            <w:r w:rsidRPr="00191480">
              <w:rPr>
                <w:rFonts w:ascii="Calibri" w:eastAsia="新細明體" w:hAnsi="Calibri" w:hint="eastAsia"/>
                <w:bCs/>
                <w:color w:val="000000"/>
                <w:sz w:val="24"/>
                <w:szCs w:val="22"/>
              </w:rPr>
              <w:t>，尚無不符</w:t>
            </w:r>
            <w:r w:rsidRPr="00191480">
              <w:rPr>
                <w:rFonts w:ascii="Calibri" w:eastAsia="新細明體" w:hAnsi="Calibri" w:hint="eastAsia"/>
                <w:color w:val="000000"/>
                <w:sz w:val="24"/>
                <w:szCs w:val="22"/>
              </w:rPr>
              <w:t>。</w:t>
            </w:r>
          </w:p>
        </w:tc>
        <w:tc>
          <w:tcPr>
            <w:tcW w:w="3332" w:type="dxa"/>
          </w:tcPr>
          <w:p w:rsidR="00191480" w:rsidRPr="00191480" w:rsidRDefault="00191480" w:rsidP="00191480">
            <w:pPr>
              <w:kinsoku/>
              <w:autoSpaceDN/>
              <w:spacing w:line="360" w:lineRule="exact"/>
              <w:ind w:leftChars="-45" w:left="-100" w:rightChars="-11" w:right="-31" w:hangingChars="11" w:hanging="26"/>
              <w:jc w:val="both"/>
              <w:textAlignment w:val="auto"/>
              <w:rPr>
                <w:rFonts w:ascii="Calibri" w:eastAsia="新細明體" w:hAnsi="Calibri"/>
                <w:b/>
                <w:bCs/>
                <w:sz w:val="24"/>
                <w:szCs w:val="22"/>
              </w:rPr>
            </w:pPr>
            <w:r w:rsidRPr="00191480">
              <w:rPr>
                <w:rFonts w:ascii="Calibri" w:eastAsia="新細明體" w:hAnsi="Calibri" w:hint="eastAsia"/>
                <w:sz w:val="24"/>
                <w:szCs w:val="22"/>
              </w:rPr>
              <w:t>依公民與政治權利國際公約及經濟社會文化權利國際公約施行法，請檢視法案是否符合公約規定及聯合國經濟社會文化權利委員會之一般性意見，以積極促進各項人權之實現。</w:t>
            </w:r>
          </w:p>
        </w:tc>
      </w:tr>
      <w:tr w:rsidR="00191480" w:rsidRPr="00191480" w:rsidTr="00191480">
        <w:tc>
          <w:tcPr>
            <w:tcW w:w="9835" w:type="dxa"/>
            <w:gridSpan w:val="14"/>
            <w:tcBorders>
              <w:top w:val="thickThinSmallGap" w:sz="24" w:space="0" w:color="auto"/>
            </w:tcBorders>
            <w:vAlign w:val="center"/>
          </w:tcPr>
          <w:p w:rsidR="00191480" w:rsidRPr="00191480" w:rsidRDefault="00191480" w:rsidP="00191480">
            <w:pPr>
              <w:kinsoku/>
              <w:autoSpaceDN/>
              <w:adjustRightInd w:val="0"/>
              <w:snapToGrid w:val="0"/>
              <w:spacing w:line="240" w:lineRule="atLeast"/>
              <w:ind w:left="252" w:rightChars="-45" w:right="-126" w:hanging="360"/>
              <w:textAlignment w:val="auto"/>
              <w:rPr>
                <w:rFonts w:ascii="Calibri" w:eastAsia="新細明體" w:hAnsi="Calibri"/>
                <w:b/>
                <w:sz w:val="24"/>
                <w:szCs w:val="22"/>
              </w:rPr>
            </w:pPr>
            <w:r w:rsidRPr="00191480">
              <w:rPr>
                <w:rFonts w:ascii="Calibri" w:eastAsia="新細明體" w:hAnsi="Calibri"/>
                <w:b/>
                <w:sz w:val="24"/>
                <w:szCs w:val="22"/>
              </w:rPr>
              <w:t>捌、性別議題相關性</w:t>
            </w:r>
          </w:p>
          <w:p w:rsidR="00191480" w:rsidRPr="00191480" w:rsidRDefault="00191480" w:rsidP="00191480">
            <w:pPr>
              <w:kinsoku/>
              <w:autoSpaceDN/>
              <w:adjustRightInd w:val="0"/>
              <w:snapToGrid w:val="0"/>
              <w:spacing w:line="240" w:lineRule="atLeast"/>
              <w:ind w:left="281" w:rightChars="7" w:right="20" w:hanging="336"/>
              <w:textAlignment w:val="auto"/>
              <w:rPr>
                <w:rFonts w:ascii="Calibri" w:eastAsia="新細明體" w:hAnsi="Calibri"/>
                <w:sz w:val="24"/>
                <w:szCs w:val="22"/>
              </w:rPr>
            </w:pPr>
            <w:r w:rsidRPr="00191480">
              <w:rPr>
                <w:rFonts w:ascii="Calibri" w:eastAsia="新細明體" w:hAnsi="Calibri"/>
                <w:b/>
                <w:sz w:val="24"/>
                <w:szCs w:val="22"/>
              </w:rPr>
              <w:t>8-1</w:t>
            </w:r>
            <w:r w:rsidRPr="00191480">
              <w:rPr>
                <w:rFonts w:ascii="Calibri" w:eastAsia="新細明體" w:hAnsi="Calibri"/>
                <w:b/>
                <w:sz w:val="24"/>
                <w:szCs w:val="22"/>
              </w:rPr>
              <w:t>規範對象：</w:t>
            </w:r>
            <w:r w:rsidRPr="00191480">
              <w:rPr>
                <w:rFonts w:ascii="Calibri" w:eastAsia="新細明體" w:hAnsi="Calibri"/>
                <w:sz w:val="24"/>
                <w:szCs w:val="22"/>
              </w:rPr>
              <w:t xml:space="preserve"> </w:t>
            </w:r>
          </w:p>
          <w:p w:rsidR="00191480" w:rsidRPr="00191480" w:rsidRDefault="00191480" w:rsidP="00191480">
            <w:pPr>
              <w:kinsoku/>
              <w:autoSpaceDN/>
              <w:adjustRightInd w:val="0"/>
              <w:snapToGrid w:val="0"/>
              <w:spacing w:line="240" w:lineRule="atLeast"/>
              <w:ind w:left="252" w:hanging="360"/>
              <w:textAlignment w:val="auto"/>
              <w:rPr>
                <w:rFonts w:ascii="Calibri" w:eastAsia="新細明體" w:hAnsi="Calibri"/>
                <w:sz w:val="24"/>
                <w:szCs w:val="22"/>
              </w:rPr>
            </w:pPr>
            <w:r w:rsidRPr="00191480">
              <w:rPr>
                <w:rFonts w:ascii="Calibri" w:eastAsia="新細明體" w:hAnsi="Calibri"/>
                <w:sz w:val="24"/>
                <w:szCs w:val="22"/>
              </w:rPr>
              <w:t>（</w:t>
            </w:r>
            <w:r w:rsidRPr="00191480">
              <w:rPr>
                <w:rFonts w:ascii="Calibri" w:eastAsia="新細明體" w:hAnsi="Calibri"/>
                <w:sz w:val="24"/>
                <w:szCs w:val="22"/>
              </w:rPr>
              <w:t>1</w:t>
            </w:r>
            <w:r w:rsidRPr="00191480">
              <w:rPr>
                <w:rFonts w:ascii="Calibri" w:eastAsia="新細明體" w:hAnsi="Calibri"/>
                <w:sz w:val="24"/>
                <w:szCs w:val="22"/>
              </w:rPr>
              <w:t>）</w:t>
            </w:r>
            <w:r w:rsidRPr="00191480">
              <w:rPr>
                <w:rFonts w:ascii="Calibri" w:eastAsia="新細明體" w:hAnsi="Calibri" w:hint="eastAsia"/>
                <w:sz w:val="24"/>
                <w:szCs w:val="22"/>
              </w:rPr>
              <w:t>若</w:t>
            </w:r>
            <w:r w:rsidRPr="00191480">
              <w:rPr>
                <w:rFonts w:ascii="Calibri" w:eastAsia="新細明體" w:hAnsi="Calibri"/>
                <w:sz w:val="24"/>
                <w:szCs w:val="22"/>
              </w:rPr>
              <w:t>8-1</w:t>
            </w:r>
            <w:r w:rsidRPr="00191480">
              <w:rPr>
                <w:rFonts w:ascii="Calibri" w:eastAsia="新細明體" w:hAnsi="Calibri"/>
                <w:sz w:val="24"/>
                <w:szCs w:val="22"/>
              </w:rPr>
              <w:t>任一指標評定「是」者，應繼續填列項目「捌、</w:t>
            </w:r>
            <w:r w:rsidRPr="00191480">
              <w:rPr>
                <w:rFonts w:ascii="Calibri" w:eastAsia="新細明體" w:hAnsi="Calibri"/>
                <w:sz w:val="24"/>
                <w:szCs w:val="22"/>
              </w:rPr>
              <w:t>8-2</w:t>
            </w:r>
            <w:r w:rsidRPr="00191480">
              <w:rPr>
                <w:rFonts w:ascii="Calibri" w:eastAsia="新細明體" w:hAnsi="Calibri"/>
                <w:sz w:val="24"/>
                <w:szCs w:val="22"/>
              </w:rPr>
              <w:t>及</w:t>
            </w:r>
            <w:r w:rsidRPr="00191480">
              <w:rPr>
                <w:rFonts w:ascii="Calibri" w:eastAsia="新細明體" w:hAnsi="Calibri"/>
                <w:sz w:val="24"/>
                <w:szCs w:val="22"/>
              </w:rPr>
              <w:t>8-3</w:t>
            </w:r>
            <w:r w:rsidRPr="00191480">
              <w:rPr>
                <w:rFonts w:ascii="Calibri" w:eastAsia="新細明體" w:hAnsi="Calibri"/>
                <w:sz w:val="24"/>
                <w:szCs w:val="22"/>
              </w:rPr>
              <w:t>」及「第二部分－性別影響評估程序參與」；如</w:t>
            </w:r>
            <w:r w:rsidRPr="00191480">
              <w:rPr>
                <w:rFonts w:ascii="Calibri" w:eastAsia="新細明體" w:hAnsi="Calibri"/>
                <w:sz w:val="24"/>
                <w:szCs w:val="22"/>
              </w:rPr>
              <w:t>8-1</w:t>
            </w:r>
            <w:r w:rsidRPr="00191480">
              <w:rPr>
                <w:rFonts w:ascii="Calibri" w:eastAsia="新細明體" w:hAnsi="Calibri"/>
                <w:sz w:val="24"/>
                <w:szCs w:val="22"/>
              </w:rPr>
              <w:t>皆評定為「否」者，則免填「捌、</w:t>
            </w:r>
            <w:r w:rsidRPr="00191480">
              <w:rPr>
                <w:rFonts w:ascii="Calibri" w:eastAsia="新細明體" w:hAnsi="Calibri"/>
                <w:sz w:val="24"/>
                <w:szCs w:val="22"/>
              </w:rPr>
              <w:t>8-2</w:t>
            </w:r>
            <w:r w:rsidRPr="00191480">
              <w:rPr>
                <w:rFonts w:ascii="Calibri" w:eastAsia="新細明體" w:hAnsi="Calibri"/>
                <w:sz w:val="24"/>
                <w:szCs w:val="22"/>
              </w:rPr>
              <w:t>及</w:t>
            </w:r>
            <w:r w:rsidRPr="00191480">
              <w:rPr>
                <w:rFonts w:ascii="Calibri" w:eastAsia="新細明體" w:hAnsi="Calibri"/>
                <w:sz w:val="24"/>
                <w:szCs w:val="22"/>
              </w:rPr>
              <w:t>8-3</w:t>
            </w:r>
            <w:r w:rsidRPr="00191480">
              <w:rPr>
                <w:rFonts w:ascii="Calibri" w:eastAsia="新細明體" w:hAnsi="Calibri"/>
                <w:sz w:val="24"/>
                <w:szCs w:val="22"/>
              </w:rPr>
              <w:t>」，逕填寫「第二部分－性別影響評估程序參與」，惟若經程序參與後，</w:t>
            </w:r>
            <w:r w:rsidRPr="00191480" w:rsidDel="0092397F">
              <w:rPr>
                <w:rFonts w:ascii="Calibri" w:eastAsia="新細明體" w:hAnsi="Calibri"/>
                <w:sz w:val="24"/>
                <w:szCs w:val="22"/>
              </w:rPr>
              <w:t xml:space="preserve"> </w:t>
            </w:r>
            <w:r w:rsidRPr="00191480">
              <w:rPr>
                <w:rFonts w:ascii="Calibri" w:eastAsia="新細明體" w:hAnsi="Calibri"/>
                <w:sz w:val="24"/>
                <w:szCs w:val="22"/>
              </w:rPr>
              <w:t>11-5</w:t>
            </w:r>
            <w:r w:rsidRPr="00191480">
              <w:rPr>
                <w:rFonts w:ascii="Calibri" w:eastAsia="新細明體" w:hAnsi="Calibri"/>
                <w:sz w:val="24"/>
                <w:szCs w:val="22"/>
              </w:rPr>
              <w:t>「</w:t>
            </w:r>
            <w:r w:rsidRPr="00191480">
              <w:rPr>
                <w:rFonts w:ascii="Calibri" w:eastAsia="新細明體" w:hAnsi="新細明體"/>
                <w:sz w:val="24"/>
                <w:szCs w:val="22"/>
              </w:rPr>
              <w:t>法案與性別議題關聯之程度」</w:t>
            </w:r>
            <w:r w:rsidRPr="00191480">
              <w:rPr>
                <w:rFonts w:ascii="Calibri" w:eastAsia="新細明體" w:hAnsi="Calibri"/>
                <w:sz w:val="24"/>
                <w:szCs w:val="22"/>
              </w:rPr>
              <w:t>評定為「</w:t>
            </w:r>
            <w:r w:rsidRPr="00191480">
              <w:rPr>
                <w:rFonts w:ascii="Calibri" w:eastAsia="新細明體" w:hAnsi="Calibri" w:hint="eastAsia"/>
                <w:sz w:val="24"/>
                <w:szCs w:val="22"/>
              </w:rPr>
              <w:t>有</w:t>
            </w:r>
            <w:r w:rsidRPr="00191480">
              <w:rPr>
                <w:rFonts w:ascii="Calibri" w:eastAsia="新細明體" w:hAnsi="Calibri"/>
                <w:sz w:val="24"/>
                <w:szCs w:val="22"/>
              </w:rPr>
              <w:t>關」者，則需</w:t>
            </w:r>
            <w:r w:rsidRPr="00191480">
              <w:rPr>
                <w:rFonts w:ascii="Calibri" w:eastAsia="新細明體" w:hAnsi="Calibri" w:hint="eastAsia"/>
                <w:sz w:val="24"/>
                <w:szCs w:val="22"/>
              </w:rPr>
              <w:t>修正「</w:t>
            </w:r>
            <w:r w:rsidRPr="00191480">
              <w:rPr>
                <w:rFonts w:ascii="Calibri" w:eastAsia="新細明體" w:hAnsi="Calibri"/>
                <w:sz w:val="24"/>
                <w:szCs w:val="22"/>
              </w:rPr>
              <w:t>捌</w:t>
            </w:r>
            <w:r w:rsidRPr="00191480">
              <w:rPr>
                <w:rFonts w:ascii="Calibri" w:eastAsia="新細明體" w:hAnsi="Calibri"/>
                <w:b/>
                <w:sz w:val="24"/>
                <w:szCs w:val="22"/>
              </w:rPr>
              <w:t>、</w:t>
            </w:r>
            <w:r w:rsidRPr="00191480">
              <w:rPr>
                <w:rFonts w:ascii="Calibri" w:eastAsia="新細明體" w:hAnsi="Calibri" w:hint="eastAsia"/>
                <w:sz w:val="24"/>
                <w:szCs w:val="22"/>
              </w:rPr>
              <w:t>8-1</w:t>
            </w:r>
            <w:r w:rsidRPr="00191480">
              <w:rPr>
                <w:rFonts w:ascii="Calibri" w:eastAsia="新細明體" w:hAnsi="Calibri" w:hint="eastAsia"/>
                <w:sz w:val="24"/>
                <w:szCs w:val="22"/>
              </w:rPr>
              <w:t>至</w:t>
            </w:r>
            <w:r w:rsidRPr="00191480">
              <w:rPr>
                <w:rFonts w:ascii="Calibri" w:eastAsia="新細明體" w:hAnsi="Calibri" w:hint="eastAsia"/>
                <w:sz w:val="24"/>
                <w:szCs w:val="22"/>
              </w:rPr>
              <w:t>8-3</w:t>
            </w:r>
            <w:r w:rsidRPr="00191480">
              <w:rPr>
                <w:rFonts w:ascii="新細明體" w:eastAsia="新細明體" w:hAnsi="新細明體" w:hint="eastAsia"/>
                <w:sz w:val="24"/>
                <w:szCs w:val="22"/>
              </w:rPr>
              <w:t>」，並</w:t>
            </w:r>
            <w:r w:rsidRPr="00191480">
              <w:rPr>
                <w:rFonts w:ascii="Calibri" w:eastAsia="新細明體" w:hAnsi="Calibri"/>
                <w:sz w:val="24"/>
                <w:szCs w:val="22"/>
              </w:rPr>
              <w:t>補填列「玖、性別影響評估結果」。</w:t>
            </w:r>
          </w:p>
          <w:p w:rsidR="00191480" w:rsidRPr="00191480" w:rsidRDefault="00191480" w:rsidP="00191480">
            <w:pPr>
              <w:kinsoku/>
              <w:autoSpaceDN/>
              <w:adjustRightInd w:val="0"/>
              <w:snapToGrid w:val="0"/>
              <w:spacing w:line="240" w:lineRule="atLeast"/>
              <w:ind w:left="477" w:rightChars="7" w:right="20" w:hanging="585"/>
              <w:jc w:val="both"/>
              <w:textAlignment w:val="auto"/>
              <w:rPr>
                <w:rFonts w:ascii="Calibri" w:eastAsia="新細明體" w:hAnsi="Calibri"/>
                <w:b/>
                <w:sz w:val="24"/>
                <w:szCs w:val="22"/>
              </w:rPr>
            </w:pPr>
            <w:r w:rsidRPr="00191480">
              <w:rPr>
                <w:rFonts w:ascii="Calibri" w:eastAsia="新細明體" w:hAnsi="Calibri"/>
                <w:sz w:val="24"/>
                <w:szCs w:val="22"/>
              </w:rPr>
              <w:t>（</w:t>
            </w:r>
            <w:r w:rsidRPr="00191480">
              <w:rPr>
                <w:rFonts w:ascii="Calibri" w:eastAsia="新細明體" w:hAnsi="Calibri"/>
                <w:sz w:val="24"/>
                <w:szCs w:val="22"/>
              </w:rPr>
              <w:t>2</w:t>
            </w:r>
            <w:r w:rsidRPr="00191480">
              <w:rPr>
                <w:rFonts w:ascii="Calibri" w:eastAsia="新細明體" w:hAnsi="Calibri"/>
                <w:sz w:val="24"/>
                <w:szCs w:val="22"/>
              </w:rPr>
              <w:t>）本項不論評定結果為「是」或「否」，皆需填寫評定原因。</w:t>
            </w:r>
          </w:p>
        </w:tc>
      </w:tr>
      <w:tr w:rsidR="00191480" w:rsidRPr="00191480" w:rsidTr="00191480">
        <w:tc>
          <w:tcPr>
            <w:tcW w:w="2145" w:type="dxa"/>
            <w:gridSpan w:val="4"/>
            <w:vMerge w:val="restart"/>
            <w:vAlign w:val="center"/>
          </w:tcPr>
          <w:p w:rsidR="00191480" w:rsidRPr="00191480" w:rsidRDefault="00191480" w:rsidP="00191480">
            <w:pPr>
              <w:kinsoku/>
              <w:autoSpaceDN/>
              <w:adjustRightInd w:val="0"/>
              <w:snapToGrid w:val="0"/>
              <w:spacing w:line="260" w:lineRule="exact"/>
              <w:jc w:val="center"/>
              <w:textAlignment w:val="auto"/>
              <w:rPr>
                <w:rFonts w:ascii="Calibri" w:eastAsia="新細明體" w:hAnsi="Calibri"/>
                <w:b/>
                <w:bCs/>
                <w:sz w:val="24"/>
                <w:szCs w:val="22"/>
              </w:rPr>
            </w:pPr>
            <w:r w:rsidRPr="00191480">
              <w:rPr>
                <w:rFonts w:ascii="Calibri" w:eastAsia="新細明體" w:hAnsi="Calibri"/>
                <w:b/>
                <w:bCs/>
                <w:sz w:val="24"/>
                <w:szCs w:val="22"/>
              </w:rPr>
              <w:t>項　目</w:t>
            </w:r>
          </w:p>
        </w:tc>
        <w:tc>
          <w:tcPr>
            <w:tcW w:w="914" w:type="dxa"/>
            <w:gridSpan w:val="4"/>
            <w:vAlign w:val="center"/>
          </w:tcPr>
          <w:p w:rsidR="00191480" w:rsidRPr="00191480" w:rsidRDefault="00191480" w:rsidP="00191480">
            <w:pPr>
              <w:kinsoku/>
              <w:autoSpaceDN/>
              <w:adjustRightInd w:val="0"/>
              <w:snapToGrid w:val="0"/>
              <w:spacing w:line="260" w:lineRule="exact"/>
              <w:ind w:leftChars="-32" w:left="377" w:right="-114" w:hangingChars="212" w:hanging="467"/>
              <w:jc w:val="center"/>
              <w:textAlignment w:val="auto"/>
              <w:rPr>
                <w:rFonts w:ascii="Calibri" w:eastAsia="新細明體" w:hAnsi="Calibri"/>
                <w:b/>
                <w:bCs/>
                <w:sz w:val="22"/>
                <w:szCs w:val="22"/>
              </w:rPr>
            </w:pPr>
            <w:r w:rsidRPr="00191480">
              <w:rPr>
                <w:rFonts w:ascii="Calibri" w:eastAsia="新細明體" w:hAnsi="Calibri"/>
                <w:b/>
                <w:bCs/>
                <w:sz w:val="22"/>
                <w:szCs w:val="22"/>
              </w:rPr>
              <w:t>評定結果</w:t>
            </w:r>
          </w:p>
          <w:p w:rsidR="00191480" w:rsidRPr="00191480" w:rsidRDefault="00191480" w:rsidP="00191480">
            <w:pPr>
              <w:kinsoku/>
              <w:autoSpaceDN/>
              <w:adjustRightInd w:val="0"/>
              <w:snapToGrid w:val="0"/>
              <w:spacing w:line="260" w:lineRule="exact"/>
              <w:ind w:leftChars="-32" w:left="376" w:right="-114" w:hangingChars="212" w:hanging="466"/>
              <w:jc w:val="center"/>
              <w:textAlignment w:val="auto"/>
              <w:rPr>
                <w:rFonts w:ascii="Calibri" w:eastAsia="新細明體" w:hAnsi="Calibri"/>
                <w:bCs/>
                <w:sz w:val="22"/>
                <w:szCs w:val="22"/>
              </w:rPr>
            </w:pPr>
            <w:r w:rsidRPr="00191480">
              <w:rPr>
                <w:rFonts w:ascii="Calibri" w:eastAsia="新細明體" w:hAnsi="Calibri"/>
                <w:bCs/>
                <w:sz w:val="22"/>
                <w:szCs w:val="22"/>
              </w:rPr>
              <w:t>(</w:t>
            </w:r>
            <w:r w:rsidRPr="00191480">
              <w:rPr>
                <w:rFonts w:ascii="Calibri" w:eastAsia="新細明體" w:hAnsi="Calibri"/>
                <w:bCs/>
                <w:sz w:val="22"/>
                <w:szCs w:val="22"/>
              </w:rPr>
              <w:t>請勾選</w:t>
            </w:r>
            <w:r w:rsidRPr="00191480">
              <w:rPr>
                <w:rFonts w:ascii="Calibri" w:eastAsia="新細明體" w:hAnsi="Calibri"/>
                <w:bCs/>
                <w:sz w:val="22"/>
                <w:szCs w:val="22"/>
              </w:rPr>
              <w:t>)</w:t>
            </w:r>
          </w:p>
        </w:tc>
        <w:tc>
          <w:tcPr>
            <w:tcW w:w="3432" w:type="dxa"/>
            <w:gridSpan w:val="4"/>
            <w:vMerge w:val="restart"/>
            <w:vAlign w:val="center"/>
          </w:tcPr>
          <w:p w:rsidR="00191480" w:rsidRPr="00191480" w:rsidRDefault="00191480" w:rsidP="00191480">
            <w:pPr>
              <w:kinsoku/>
              <w:autoSpaceDN/>
              <w:spacing w:line="260" w:lineRule="exact"/>
              <w:ind w:left="252" w:hangingChars="105" w:hanging="252"/>
              <w:jc w:val="center"/>
              <w:textAlignment w:val="auto"/>
              <w:rPr>
                <w:rFonts w:ascii="Calibri" w:eastAsia="新細明體" w:hAnsi="Calibri"/>
                <w:b/>
                <w:sz w:val="24"/>
                <w:szCs w:val="22"/>
              </w:rPr>
            </w:pPr>
            <w:r w:rsidRPr="00191480">
              <w:rPr>
                <w:rFonts w:ascii="Calibri" w:eastAsia="新細明體" w:hAnsi="Calibri"/>
                <w:b/>
                <w:sz w:val="24"/>
                <w:szCs w:val="22"/>
              </w:rPr>
              <w:t>評定原因</w:t>
            </w:r>
          </w:p>
        </w:tc>
        <w:tc>
          <w:tcPr>
            <w:tcW w:w="3344" w:type="dxa"/>
            <w:gridSpan w:val="2"/>
            <w:vMerge w:val="restart"/>
            <w:vAlign w:val="center"/>
          </w:tcPr>
          <w:p w:rsidR="00191480" w:rsidRPr="00191480" w:rsidRDefault="00191480" w:rsidP="00191480">
            <w:pPr>
              <w:kinsoku/>
              <w:autoSpaceDN/>
              <w:adjustRightInd w:val="0"/>
              <w:snapToGrid w:val="0"/>
              <w:spacing w:line="260" w:lineRule="exact"/>
              <w:jc w:val="center"/>
              <w:textAlignment w:val="auto"/>
              <w:rPr>
                <w:rFonts w:ascii="Calibri" w:eastAsia="新細明體" w:hAnsi="Calibri"/>
                <w:b/>
                <w:bCs/>
                <w:sz w:val="24"/>
                <w:szCs w:val="22"/>
              </w:rPr>
            </w:pPr>
            <w:r w:rsidRPr="00191480">
              <w:rPr>
                <w:rFonts w:ascii="Calibri" w:eastAsia="新細明體" w:hAnsi="Calibri"/>
                <w:b/>
                <w:bCs/>
                <w:sz w:val="24"/>
                <w:szCs w:val="22"/>
              </w:rPr>
              <w:t>備　註</w:t>
            </w:r>
          </w:p>
        </w:tc>
      </w:tr>
      <w:tr w:rsidR="00191480" w:rsidRPr="00191480" w:rsidTr="00191480">
        <w:tc>
          <w:tcPr>
            <w:tcW w:w="2145" w:type="dxa"/>
            <w:gridSpan w:val="4"/>
            <w:vMerge/>
            <w:vAlign w:val="center"/>
          </w:tcPr>
          <w:p w:rsidR="00191480" w:rsidRPr="00191480" w:rsidRDefault="00191480" w:rsidP="00191480">
            <w:pPr>
              <w:kinsoku/>
              <w:autoSpaceDN/>
              <w:adjustRightInd w:val="0"/>
              <w:snapToGrid w:val="0"/>
              <w:spacing w:line="260" w:lineRule="exact"/>
              <w:ind w:left="432" w:hangingChars="180" w:hanging="432"/>
              <w:jc w:val="both"/>
              <w:textAlignment w:val="auto"/>
              <w:rPr>
                <w:rFonts w:ascii="Calibri" w:eastAsia="新細明體" w:hAnsi="Calibri"/>
                <w:b/>
                <w:sz w:val="24"/>
                <w:szCs w:val="22"/>
              </w:rPr>
            </w:pPr>
          </w:p>
        </w:tc>
        <w:tc>
          <w:tcPr>
            <w:tcW w:w="457" w:type="dxa"/>
            <w:vAlign w:val="center"/>
          </w:tcPr>
          <w:p w:rsidR="00191480" w:rsidRPr="00191480" w:rsidRDefault="00191480" w:rsidP="00191480">
            <w:pPr>
              <w:kinsoku/>
              <w:autoSpaceDN/>
              <w:adjustRightInd w:val="0"/>
              <w:snapToGrid w:val="0"/>
              <w:spacing w:line="260" w:lineRule="exact"/>
              <w:ind w:left="432" w:hangingChars="180" w:hanging="432"/>
              <w:jc w:val="center"/>
              <w:textAlignment w:val="auto"/>
              <w:rPr>
                <w:rFonts w:ascii="Calibri" w:eastAsia="新細明體" w:hAnsi="Calibri"/>
                <w:b/>
                <w:bCs/>
                <w:sz w:val="24"/>
                <w:szCs w:val="22"/>
              </w:rPr>
            </w:pPr>
            <w:r w:rsidRPr="00191480">
              <w:rPr>
                <w:rFonts w:ascii="Calibri" w:eastAsia="新細明體" w:hAnsi="Calibri"/>
                <w:b/>
                <w:bCs/>
                <w:sz w:val="24"/>
                <w:szCs w:val="22"/>
              </w:rPr>
              <w:t>是</w:t>
            </w:r>
          </w:p>
        </w:tc>
        <w:tc>
          <w:tcPr>
            <w:tcW w:w="457" w:type="dxa"/>
            <w:gridSpan w:val="3"/>
            <w:vAlign w:val="center"/>
          </w:tcPr>
          <w:p w:rsidR="00191480" w:rsidRPr="00191480" w:rsidRDefault="00191480" w:rsidP="00191480">
            <w:pPr>
              <w:kinsoku/>
              <w:autoSpaceDN/>
              <w:adjustRightInd w:val="0"/>
              <w:snapToGrid w:val="0"/>
              <w:spacing w:line="260" w:lineRule="exact"/>
              <w:ind w:left="432" w:hangingChars="180" w:hanging="432"/>
              <w:jc w:val="center"/>
              <w:textAlignment w:val="auto"/>
              <w:rPr>
                <w:rFonts w:ascii="Calibri" w:eastAsia="新細明體" w:hAnsi="Calibri"/>
                <w:b/>
                <w:bCs/>
                <w:sz w:val="24"/>
                <w:szCs w:val="22"/>
              </w:rPr>
            </w:pPr>
            <w:r w:rsidRPr="00191480">
              <w:rPr>
                <w:rFonts w:ascii="Calibri" w:eastAsia="新細明體" w:hAnsi="Calibri"/>
                <w:b/>
                <w:bCs/>
                <w:sz w:val="24"/>
                <w:szCs w:val="22"/>
              </w:rPr>
              <w:t>否</w:t>
            </w:r>
          </w:p>
        </w:tc>
        <w:tc>
          <w:tcPr>
            <w:tcW w:w="3432" w:type="dxa"/>
            <w:gridSpan w:val="4"/>
            <w:vMerge/>
            <w:vAlign w:val="center"/>
          </w:tcPr>
          <w:p w:rsidR="00191480" w:rsidRPr="00191480" w:rsidRDefault="00191480" w:rsidP="00191480">
            <w:pPr>
              <w:kinsoku/>
              <w:autoSpaceDN/>
              <w:adjustRightInd w:val="0"/>
              <w:snapToGrid w:val="0"/>
              <w:spacing w:line="260" w:lineRule="exact"/>
              <w:ind w:left="432" w:hangingChars="180" w:hanging="432"/>
              <w:jc w:val="both"/>
              <w:textAlignment w:val="auto"/>
              <w:rPr>
                <w:rFonts w:ascii="Calibri" w:eastAsia="新細明體" w:hAnsi="Calibri"/>
                <w:b/>
                <w:sz w:val="24"/>
                <w:szCs w:val="22"/>
              </w:rPr>
            </w:pPr>
          </w:p>
        </w:tc>
        <w:tc>
          <w:tcPr>
            <w:tcW w:w="3344" w:type="dxa"/>
            <w:gridSpan w:val="2"/>
            <w:vMerge/>
            <w:vAlign w:val="center"/>
          </w:tcPr>
          <w:p w:rsidR="00191480" w:rsidRPr="00191480" w:rsidRDefault="00191480" w:rsidP="00191480">
            <w:pPr>
              <w:kinsoku/>
              <w:autoSpaceDN/>
              <w:spacing w:line="260" w:lineRule="exact"/>
              <w:ind w:left="252" w:hangingChars="105" w:hanging="252"/>
              <w:jc w:val="both"/>
              <w:textAlignment w:val="auto"/>
              <w:rPr>
                <w:rFonts w:ascii="Calibri" w:eastAsia="新細明體" w:hAnsi="Calibri"/>
                <w:b/>
                <w:sz w:val="24"/>
                <w:szCs w:val="22"/>
              </w:rPr>
            </w:pPr>
          </w:p>
        </w:tc>
      </w:tr>
      <w:tr w:rsidR="00191480" w:rsidRPr="00191480" w:rsidTr="00191480">
        <w:tc>
          <w:tcPr>
            <w:tcW w:w="2145" w:type="dxa"/>
            <w:gridSpan w:val="4"/>
          </w:tcPr>
          <w:p w:rsidR="00191480" w:rsidRPr="00191480" w:rsidRDefault="00191480" w:rsidP="00191480">
            <w:pPr>
              <w:kinsoku/>
              <w:autoSpaceDN/>
              <w:adjustRightInd w:val="0"/>
              <w:snapToGrid w:val="0"/>
              <w:spacing w:line="360" w:lineRule="atLeast"/>
              <w:ind w:leftChars="-15" w:left="491" w:rightChars="-10" w:right="-28" w:hangingChars="222" w:hanging="533"/>
              <w:jc w:val="both"/>
              <w:textAlignment w:val="auto"/>
              <w:rPr>
                <w:rFonts w:ascii="Calibri" w:eastAsia="新細明體" w:hAnsi="Calibri"/>
                <w:b/>
                <w:sz w:val="24"/>
                <w:szCs w:val="22"/>
              </w:rPr>
            </w:pPr>
            <w:r w:rsidRPr="00191480">
              <w:rPr>
                <w:rFonts w:ascii="Calibri" w:eastAsia="新細明體" w:hAnsi="Calibri"/>
                <w:b/>
                <w:sz w:val="24"/>
                <w:szCs w:val="22"/>
              </w:rPr>
              <w:t>8-1-1</w:t>
            </w:r>
            <w:r w:rsidRPr="00191480">
              <w:rPr>
                <w:rFonts w:ascii="Calibri" w:eastAsia="新細明體" w:hAnsi="Calibri"/>
                <w:b/>
                <w:sz w:val="24"/>
                <w:szCs w:val="22"/>
              </w:rPr>
              <w:t>訂修內容以特定性別、性傾向或性別認同者為規範對象</w:t>
            </w:r>
          </w:p>
        </w:tc>
        <w:tc>
          <w:tcPr>
            <w:tcW w:w="457" w:type="dxa"/>
            <w:vAlign w:val="center"/>
          </w:tcPr>
          <w:p w:rsidR="00191480" w:rsidRPr="00191480" w:rsidRDefault="00191480" w:rsidP="00191480">
            <w:pPr>
              <w:kinsoku/>
              <w:autoSpaceDN/>
              <w:spacing w:line="360" w:lineRule="exact"/>
              <w:jc w:val="both"/>
              <w:textAlignment w:val="auto"/>
              <w:rPr>
                <w:rFonts w:ascii="Calibri" w:eastAsia="新細明體" w:hAnsi="Calibri"/>
                <w:sz w:val="22"/>
                <w:szCs w:val="22"/>
              </w:rPr>
            </w:pPr>
          </w:p>
        </w:tc>
        <w:tc>
          <w:tcPr>
            <w:tcW w:w="457" w:type="dxa"/>
            <w:gridSpan w:val="3"/>
          </w:tcPr>
          <w:p w:rsidR="00191480" w:rsidRPr="00191480" w:rsidRDefault="00191480" w:rsidP="00191480">
            <w:pPr>
              <w:kinsoku/>
              <w:autoSpaceDN/>
              <w:adjustRightInd w:val="0"/>
              <w:snapToGrid w:val="0"/>
              <w:spacing w:line="360" w:lineRule="exact"/>
              <w:jc w:val="center"/>
              <w:textAlignment w:val="auto"/>
              <w:rPr>
                <w:rFonts w:ascii="Calibri" w:eastAsia="新細明體" w:hAnsi="Calibri"/>
                <w:b/>
                <w:bCs/>
                <w:sz w:val="24"/>
                <w:szCs w:val="22"/>
              </w:rPr>
            </w:pPr>
            <w:r w:rsidRPr="00191480">
              <w:rPr>
                <w:rFonts w:ascii="Calibri" w:eastAsia="新細明體" w:hAnsi="Calibri" w:hint="eastAsia"/>
                <w:b/>
                <w:sz w:val="24"/>
                <w:szCs w:val="22"/>
              </w:rPr>
              <w:t>Ｖ</w:t>
            </w:r>
          </w:p>
        </w:tc>
        <w:tc>
          <w:tcPr>
            <w:tcW w:w="3432" w:type="dxa"/>
            <w:gridSpan w:val="4"/>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Calibri"/>
                <w:sz w:val="24"/>
                <w:szCs w:val="22"/>
              </w:rPr>
            </w:pPr>
            <w:r w:rsidRPr="00191480">
              <w:rPr>
                <w:rFonts w:ascii="Calibri" w:eastAsia="新細明體" w:hAnsi="Calibri" w:hint="eastAsia"/>
                <w:sz w:val="24"/>
                <w:szCs w:val="22"/>
              </w:rPr>
              <w:t>本草案並未以特定性別、性傾向或性別認同為規範對象。</w:t>
            </w:r>
          </w:p>
        </w:tc>
        <w:tc>
          <w:tcPr>
            <w:tcW w:w="3344" w:type="dxa"/>
            <w:gridSpan w:val="2"/>
            <w:shd w:val="clear" w:color="auto" w:fill="auto"/>
          </w:tcPr>
          <w:p w:rsidR="00191480" w:rsidRPr="00191480" w:rsidRDefault="00191480" w:rsidP="00191480">
            <w:pPr>
              <w:kinsoku/>
              <w:autoSpaceDN/>
              <w:adjustRightInd w:val="0"/>
              <w:snapToGrid w:val="0"/>
              <w:spacing w:line="360" w:lineRule="exact"/>
              <w:ind w:leftChars="-29" w:left="-81" w:rightChars="-11" w:right="-31"/>
              <w:jc w:val="both"/>
              <w:textAlignment w:val="auto"/>
              <w:rPr>
                <w:rFonts w:ascii="Calibri" w:eastAsia="新細明體" w:hAnsi="Calibri"/>
                <w:sz w:val="24"/>
                <w:szCs w:val="22"/>
              </w:rPr>
            </w:pPr>
            <w:r w:rsidRPr="00191480">
              <w:rPr>
                <w:rFonts w:ascii="Calibri" w:eastAsia="新細明體" w:hAnsi="Calibri"/>
                <w:sz w:val="24"/>
                <w:szCs w:val="22"/>
              </w:rPr>
              <w:t>如規範對象以男性或女性為主，或以同性戀、異性戀或雙性戀為主，或個人自認屬於男性或女性者，請評定為「是」。</w:t>
            </w:r>
          </w:p>
        </w:tc>
      </w:tr>
      <w:tr w:rsidR="00191480" w:rsidRPr="00191480" w:rsidTr="00191480">
        <w:tc>
          <w:tcPr>
            <w:tcW w:w="2145" w:type="dxa"/>
            <w:gridSpan w:val="4"/>
          </w:tcPr>
          <w:p w:rsidR="00191480" w:rsidRPr="00191480" w:rsidRDefault="00191480" w:rsidP="00191480">
            <w:pPr>
              <w:kinsoku/>
              <w:autoSpaceDN/>
              <w:adjustRightInd w:val="0"/>
              <w:snapToGrid w:val="0"/>
              <w:spacing w:line="360" w:lineRule="atLeast"/>
              <w:ind w:leftChars="-15" w:left="491" w:rightChars="-10" w:right="-28" w:hangingChars="222" w:hanging="533"/>
              <w:jc w:val="both"/>
              <w:textAlignment w:val="auto"/>
              <w:rPr>
                <w:rFonts w:ascii="Calibri" w:eastAsia="新細明體" w:hAnsi="Calibri"/>
                <w:b/>
                <w:sz w:val="24"/>
                <w:szCs w:val="22"/>
              </w:rPr>
            </w:pPr>
            <w:smartTag w:uri="urn:schemas-microsoft-com:office:smarttags" w:element="chsdate">
              <w:smartTagPr>
                <w:attr w:name="Year" w:val="2008"/>
                <w:attr w:name="Month" w:val="1"/>
                <w:attr w:name="Day" w:val="2"/>
                <w:attr w:name="IsLunarDate" w:val="False"/>
                <w:attr w:name="IsROCDate" w:val="False"/>
              </w:smartTagPr>
              <w:r w:rsidRPr="00191480">
                <w:rPr>
                  <w:rFonts w:ascii="Calibri" w:eastAsia="新細明體" w:hAnsi="Calibri"/>
                  <w:b/>
                  <w:sz w:val="24"/>
                  <w:szCs w:val="22"/>
                </w:rPr>
                <w:t>8-1-2</w:t>
              </w:r>
            </w:smartTag>
            <w:r w:rsidRPr="00191480">
              <w:rPr>
                <w:rFonts w:ascii="Calibri" w:eastAsia="新細明體" w:hAnsi="Calibri"/>
                <w:b/>
                <w:sz w:val="24"/>
                <w:szCs w:val="22"/>
              </w:rPr>
              <w:t>訂修內容未區別對象，但執行方式將因性別、性傾向或性別認同不同</w:t>
            </w:r>
            <w:r w:rsidRPr="00191480">
              <w:rPr>
                <w:rFonts w:ascii="Calibri" w:eastAsia="新細明體" w:hAnsi="Calibri"/>
                <w:b/>
                <w:sz w:val="24"/>
                <w:szCs w:val="22"/>
              </w:rPr>
              <w:lastRenderedPageBreak/>
              <w:t>而有差異</w:t>
            </w:r>
          </w:p>
        </w:tc>
        <w:tc>
          <w:tcPr>
            <w:tcW w:w="457" w:type="dxa"/>
            <w:vAlign w:val="center"/>
          </w:tcPr>
          <w:p w:rsidR="00191480" w:rsidRPr="00191480" w:rsidRDefault="00191480" w:rsidP="00191480">
            <w:pPr>
              <w:kinsoku/>
              <w:autoSpaceDN/>
              <w:spacing w:line="360" w:lineRule="exact"/>
              <w:jc w:val="both"/>
              <w:textAlignment w:val="auto"/>
              <w:rPr>
                <w:rFonts w:ascii="Calibri" w:eastAsia="新細明體" w:hAnsi="Calibri"/>
                <w:b/>
                <w:bCs/>
                <w:sz w:val="24"/>
                <w:szCs w:val="22"/>
              </w:rPr>
            </w:pPr>
          </w:p>
        </w:tc>
        <w:tc>
          <w:tcPr>
            <w:tcW w:w="457" w:type="dxa"/>
            <w:gridSpan w:val="3"/>
          </w:tcPr>
          <w:p w:rsidR="00191480" w:rsidRPr="00191480" w:rsidRDefault="00191480" w:rsidP="00191480">
            <w:pPr>
              <w:kinsoku/>
              <w:autoSpaceDN/>
              <w:adjustRightInd w:val="0"/>
              <w:snapToGrid w:val="0"/>
              <w:spacing w:line="360" w:lineRule="exact"/>
              <w:jc w:val="center"/>
              <w:textAlignment w:val="auto"/>
              <w:rPr>
                <w:rFonts w:ascii="Calibri" w:eastAsia="新細明體" w:hAnsi="Calibri"/>
                <w:b/>
                <w:bCs/>
                <w:sz w:val="24"/>
                <w:szCs w:val="22"/>
              </w:rPr>
            </w:pPr>
            <w:r w:rsidRPr="00191480">
              <w:rPr>
                <w:rFonts w:ascii="Calibri" w:eastAsia="新細明體" w:hAnsi="Calibri" w:hint="eastAsia"/>
                <w:b/>
                <w:sz w:val="24"/>
                <w:szCs w:val="22"/>
              </w:rPr>
              <w:t>Ｖ</w:t>
            </w:r>
          </w:p>
        </w:tc>
        <w:tc>
          <w:tcPr>
            <w:tcW w:w="3432" w:type="dxa"/>
            <w:gridSpan w:val="4"/>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Calibri"/>
                <w:sz w:val="24"/>
                <w:szCs w:val="22"/>
              </w:rPr>
            </w:pPr>
            <w:r w:rsidRPr="00191480">
              <w:rPr>
                <w:rFonts w:ascii="Calibri" w:eastAsia="新細明體" w:hAnsi="Calibri" w:hint="eastAsia"/>
                <w:sz w:val="24"/>
                <w:szCs w:val="22"/>
              </w:rPr>
              <w:t>本草案之執行方式不因性別、性傾向或性別認同而有差異。</w:t>
            </w:r>
          </w:p>
        </w:tc>
        <w:tc>
          <w:tcPr>
            <w:tcW w:w="3344" w:type="dxa"/>
            <w:gridSpan w:val="2"/>
            <w:shd w:val="clear" w:color="auto" w:fill="auto"/>
          </w:tcPr>
          <w:p w:rsidR="00191480" w:rsidRPr="00191480" w:rsidRDefault="00191480" w:rsidP="00191480">
            <w:pPr>
              <w:kinsoku/>
              <w:autoSpaceDN/>
              <w:adjustRightInd w:val="0"/>
              <w:snapToGrid w:val="0"/>
              <w:spacing w:line="360" w:lineRule="exact"/>
              <w:ind w:leftChars="-29" w:left="-81" w:rightChars="-11" w:right="-31"/>
              <w:jc w:val="both"/>
              <w:textAlignment w:val="auto"/>
              <w:rPr>
                <w:rFonts w:ascii="Calibri" w:eastAsia="新細明體" w:hAnsi="Calibri"/>
                <w:sz w:val="24"/>
                <w:szCs w:val="22"/>
              </w:rPr>
            </w:pPr>
            <w:r w:rsidRPr="00191480">
              <w:rPr>
                <w:rFonts w:ascii="Calibri" w:eastAsia="新細明體" w:hAnsi="Calibri"/>
                <w:sz w:val="24"/>
                <w:szCs w:val="22"/>
              </w:rPr>
              <w:t>規範對象雖無區別，但因性別、性傾向或性別認同之本質差異，而有不同執行方式者，請評定為「是」。</w:t>
            </w:r>
          </w:p>
        </w:tc>
      </w:tr>
      <w:tr w:rsidR="00191480" w:rsidRPr="00191480" w:rsidTr="00191480">
        <w:tc>
          <w:tcPr>
            <w:tcW w:w="2145" w:type="dxa"/>
            <w:gridSpan w:val="4"/>
            <w:tcBorders>
              <w:bottom w:val="double" w:sz="4" w:space="0" w:color="auto"/>
            </w:tcBorders>
          </w:tcPr>
          <w:p w:rsidR="00191480" w:rsidRPr="00191480" w:rsidRDefault="00191480" w:rsidP="00191480">
            <w:pPr>
              <w:kinsoku/>
              <w:autoSpaceDN/>
              <w:adjustRightInd w:val="0"/>
              <w:snapToGrid w:val="0"/>
              <w:spacing w:line="360" w:lineRule="atLeast"/>
              <w:ind w:leftChars="-15" w:left="491" w:rightChars="-10" w:right="-28" w:hangingChars="222" w:hanging="533"/>
              <w:jc w:val="both"/>
              <w:textAlignment w:val="auto"/>
              <w:rPr>
                <w:rFonts w:ascii="Calibri" w:eastAsia="新細明體" w:hAnsi="Calibri"/>
                <w:b/>
                <w:sz w:val="24"/>
                <w:szCs w:val="22"/>
              </w:rPr>
            </w:pPr>
            <w:smartTag w:uri="urn:schemas-microsoft-com:office:smarttags" w:element="chsdate">
              <w:smartTagPr>
                <w:attr w:name="Year" w:val="2008"/>
                <w:attr w:name="Month" w:val="1"/>
                <w:attr w:name="Day" w:val="3"/>
                <w:attr w:name="IsLunarDate" w:val="False"/>
                <w:attr w:name="IsROCDate" w:val="False"/>
              </w:smartTagPr>
              <w:r w:rsidRPr="00191480">
                <w:rPr>
                  <w:rFonts w:ascii="Calibri" w:eastAsia="新細明體" w:hAnsi="Calibri"/>
                  <w:b/>
                  <w:sz w:val="24"/>
                  <w:szCs w:val="22"/>
                </w:rPr>
                <w:lastRenderedPageBreak/>
                <w:t>8-1-3</w:t>
              </w:r>
            </w:smartTag>
            <w:r w:rsidRPr="00191480">
              <w:rPr>
                <w:rFonts w:ascii="Calibri" w:eastAsia="新細明體" w:hAnsi="Calibri"/>
                <w:b/>
                <w:sz w:val="24"/>
                <w:szCs w:val="22"/>
              </w:rPr>
              <w:t>訂修內容所規範對象及執行方式無差異，但對於不同性別、性傾向或性別認同者將產生不同結果</w:t>
            </w:r>
          </w:p>
        </w:tc>
        <w:tc>
          <w:tcPr>
            <w:tcW w:w="457" w:type="dxa"/>
            <w:tcBorders>
              <w:bottom w:val="double" w:sz="4" w:space="0" w:color="auto"/>
            </w:tcBorders>
            <w:vAlign w:val="center"/>
          </w:tcPr>
          <w:p w:rsidR="00191480" w:rsidRPr="00191480" w:rsidRDefault="00191480" w:rsidP="00191480">
            <w:pPr>
              <w:kinsoku/>
              <w:autoSpaceDN/>
              <w:spacing w:line="360" w:lineRule="exact"/>
              <w:jc w:val="both"/>
              <w:textAlignment w:val="auto"/>
              <w:rPr>
                <w:rFonts w:ascii="Calibri" w:eastAsia="新細明體" w:hAnsi="Calibri"/>
                <w:sz w:val="22"/>
                <w:szCs w:val="22"/>
              </w:rPr>
            </w:pPr>
          </w:p>
        </w:tc>
        <w:tc>
          <w:tcPr>
            <w:tcW w:w="457" w:type="dxa"/>
            <w:gridSpan w:val="3"/>
            <w:tcBorders>
              <w:bottom w:val="double" w:sz="4" w:space="0" w:color="auto"/>
            </w:tcBorders>
          </w:tcPr>
          <w:p w:rsidR="00191480" w:rsidRPr="00191480" w:rsidRDefault="00191480" w:rsidP="00191480">
            <w:pPr>
              <w:kinsoku/>
              <w:autoSpaceDN/>
              <w:adjustRightInd w:val="0"/>
              <w:snapToGrid w:val="0"/>
              <w:spacing w:line="360" w:lineRule="exact"/>
              <w:jc w:val="center"/>
              <w:textAlignment w:val="auto"/>
              <w:rPr>
                <w:rFonts w:ascii="Calibri" w:eastAsia="新細明體" w:hAnsi="Calibri"/>
                <w:b/>
                <w:bCs/>
                <w:sz w:val="24"/>
                <w:szCs w:val="22"/>
              </w:rPr>
            </w:pPr>
            <w:r w:rsidRPr="00191480">
              <w:rPr>
                <w:rFonts w:ascii="Calibri" w:eastAsia="新細明體" w:hAnsi="Calibri" w:hint="eastAsia"/>
                <w:b/>
                <w:sz w:val="24"/>
                <w:szCs w:val="22"/>
              </w:rPr>
              <w:t>Ｖ</w:t>
            </w:r>
          </w:p>
        </w:tc>
        <w:tc>
          <w:tcPr>
            <w:tcW w:w="3432" w:type="dxa"/>
            <w:gridSpan w:val="4"/>
            <w:tcBorders>
              <w:bottom w:val="double" w:sz="4" w:space="0" w:color="auto"/>
            </w:tcBorders>
          </w:tcPr>
          <w:p w:rsidR="00191480" w:rsidRPr="00191480" w:rsidRDefault="00191480" w:rsidP="00191480">
            <w:pPr>
              <w:kinsoku/>
              <w:autoSpaceDN/>
              <w:adjustRightInd w:val="0"/>
              <w:snapToGrid w:val="0"/>
              <w:spacing w:line="360" w:lineRule="exact"/>
              <w:ind w:leftChars="-44" w:left="-123" w:rightChars="-45" w:right="-126"/>
              <w:jc w:val="both"/>
              <w:textAlignment w:val="auto"/>
              <w:rPr>
                <w:rFonts w:ascii="Calibri" w:eastAsia="新細明體" w:hAnsi="Calibri"/>
                <w:sz w:val="24"/>
                <w:szCs w:val="22"/>
              </w:rPr>
            </w:pPr>
            <w:r w:rsidRPr="00191480">
              <w:rPr>
                <w:rFonts w:ascii="Calibri" w:eastAsia="新細明體" w:hAnsi="Calibri" w:hint="eastAsia"/>
                <w:sz w:val="24"/>
                <w:szCs w:val="22"/>
              </w:rPr>
              <w:t>本草案不因性別產生不同結果。</w:t>
            </w:r>
          </w:p>
        </w:tc>
        <w:tc>
          <w:tcPr>
            <w:tcW w:w="3344" w:type="dxa"/>
            <w:gridSpan w:val="2"/>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29" w:left="-81" w:rightChars="-11" w:right="-31"/>
              <w:jc w:val="both"/>
              <w:textAlignment w:val="auto"/>
              <w:rPr>
                <w:rFonts w:ascii="Calibri" w:eastAsia="新細明體" w:hAnsi="Calibri"/>
                <w:sz w:val="24"/>
                <w:szCs w:val="22"/>
              </w:rPr>
            </w:pPr>
            <w:r w:rsidRPr="00191480">
              <w:rPr>
                <w:rFonts w:ascii="Calibri" w:eastAsia="新細明體" w:hAnsi="Calibri"/>
                <w:sz w:val="24"/>
                <w:szCs w:val="22"/>
              </w:rPr>
              <w:t>規範對象及執行方式雖無差異，惟其結果乃因性別、性傾向或性別認同而有不同者，請評定為「是」。</w:t>
            </w:r>
          </w:p>
        </w:tc>
      </w:tr>
      <w:tr w:rsidR="00191480" w:rsidRPr="00191480" w:rsidTr="00191480">
        <w:tc>
          <w:tcPr>
            <w:tcW w:w="9835" w:type="dxa"/>
            <w:gridSpan w:val="14"/>
            <w:tcBorders>
              <w:top w:val="double" w:sz="4" w:space="0" w:color="auto"/>
            </w:tcBorders>
            <w:vAlign w:val="center"/>
          </w:tcPr>
          <w:p w:rsidR="00191480" w:rsidRPr="00191480" w:rsidRDefault="00191480" w:rsidP="00191480">
            <w:pPr>
              <w:kinsoku/>
              <w:autoSpaceDN/>
              <w:adjustRightInd w:val="0"/>
              <w:snapToGrid w:val="0"/>
              <w:spacing w:line="240" w:lineRule="atLeast"/>
              <w:ind w:left="252" w:rightChars="-45" w:right="-126" w:hanging="360"/>
              <w:textAlignment w:val="auto"/>
              <w:rPr>
                <w:rFonts w:ascii="Calibri" w:eastAsia="新細明體" w:hAnsi="Calibri"/>
                <w:b/>
                <w:sz w:val="24"/>
                <w:szCs w:val="22"/>
              </w:rPr>
            </w:pPr>
            <w:r w:rsidRPr="00191480">
              <w:rPr>
                <w:rFonts w:ascii="Calibri" w:eastAsia="新細明體" w:hAnsi="Calibri"/>
                <w:b/>
                <w:sz w:val="24"/>
                <w:szCs w:val="22"/>
              </w:rPr>
              <w:t>8-2</w:t>
            </w:r>
            <w:r w:rsidRPr="00191480">
              <w:rPr>
                <w:rFonts w:ascii="Calibri" w:eastAsia="新細明體" w:hAnsi="Calibri"/>
                <w:b/>
                <w:sz w:val="24"/>
                <w:szCs w:val="22"/>
              </w:rPr>
              <w:t>性別目標</w:t>
            </w:r>
          </w:p>
        </w:tc>
      </w:tr>
      <w:tr w:rsidR="00191480" w:rsidRPr="00191480" w:rsidTr="00191480">
        <w:tc>
          <w:tcPr>
            <w:tcW w:w="2763" w:type="dxa"/>
            <w:gridSpan w:val="6"/>
            <w:shd w:val="clear" w:color="auto" w:fill="auto"/>
          </w:tcPr>
          <w:p w:rsidR="00191480" w:rsidRPr="00191480" w:rsidRDefault="00191480" w:rsidP="00191480">
            <w:pPr>
              <w:kinsoku/>
              <w:autoSpaceDN/>
              <w:adjustRightInd w:val="0"/>
              <w:snapToGrid w:val="0"/>
              <w:spacing w:line="240" w:lineRule="atLeast"/>
              <w:ind w:leftChars="-15" w:left="340" w:hangingChars="159" w:hanging="382"/>
              <w:jc w:val="center"/>
              <w:textAlignment w:val="auto"/>
              <w:rPr>
                <w:rFonts w:ascii="Calibri" w:eastAsia="新細明體" w:hAnsi="Calibri"/>
                <w:b/>
                <w:sz w:val="24"/>
                <w:szCs w:val="22"/>
                <w:u w:val="single"/>
              </w:rPr>
            </w:pPr>
            <w:r w:rsidRPr="00191480">
              <w:rPr>
                <w:rFonts w:ascii="Calibri" w:eastAsia="新細明體" w:hAnsi="Calibri"/>
                <w:b/>
                <w:bCs/>
                <w:sz w:val="24"/>
                <w:szCs w:val="22"/>
              </w:rPr>
              <w:t>項　目</w:t>
            </w:r>
          </w:p>
        </w:tc>
        <w:tc>
          <w:tcPr>
            <w:tcW w:w="3740" w:type="dxa"/>
            <w:gridSpan w:val="7"/>
            <w:shd w:val="clear" w:color="auto" w:fill="auto"/>
          </w:tcPr>
          <w:p w:rsidR="00191480" w:rsidRPr="00191480" w:rsidRDefault="00191480" w:rsidP="00191480">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sz w:val="24"/>
                <w:szCs w:val="22"/>
              </w:rPr>
            </w:pPr>
            <w:r w:rsidRPr="00191480">
              <w:rPr>
                <w:rFonts w:ascii="Calibri" w:eastAsia="新細明體" w:hAnsi="Calibri"/>
                <w:b/>
                <w:bCs/>
                <w:sz w:val="24"/>
                <w:szCs w:val="22"/>
              </w:rPr>
              <w:t>說　明</w:t>
            </w:r>
          </w:p>
        </w:tc>
        <w:tc>
          <w:tcPr>
            <w:tcW w:w="3332" w:type="dxa"/>
            <w:shd w:val="clear" w:color="auto" w:fill="auto"/>
          </w:tcPr>
          <w:p w:rsidR="00191480" w:rsidRPr="00191480" w:rsidRDefault="00191480" w:rsidP="00191480">
            <w:pPr>
              <w:kinsoku/>
              <w:autoSpaceDN/>
              <w:adjustRightInd w:val="0"/>
              <w:snapToGrid w:val="0"/>
              <w:spacing w:line="240" w:lineRule="atLeast"/>
              <w:ind w:leftChars="-44" w:left="-123" w:rightChars="-45" w:right="-126"/>
              <w:jc w:val="center"/>
              <w:textAlignment w:val="auto"/>
              <w:rPr>
                <w:rFonts w:ascii="Calibri" w:eastAsia="新細明體" w:hAnsi="Calibri"/>
                <w:sz w:val="24"/>
                <w:szCs w:val="22"/>
              </w:rPr>
            </w:pPr>
            <w:r w:rsidRPr="00191480">
              <w:rPr>
                <w:rFonts w:ascii="Calibri" w:eastAsia="新細明體" w:hAnsi="Calibri"/>
                <w:b/>
                <w:bCs/>
                <w:sz w:val="24"/>
                <w:szCs w:val="22"/>
              </w:rPr>
              <w:t>備　註</w:t>
            </w:r>
          </w:p>
        </w:tc>
      </w:tr>
      <w:tr w:rsidR="00191480" w:rsidRPr="00191480" w:rsidTr="00191480">
        <w:tc>
          <w:tcPr>
            <w:tcW w:w="2763" w:type="dxa"/>
            <w:gridSpan w:val="6"/>
            <w:shd w:val="clear" w:color="auto" w:fill="auto"/>
          </w:tcPr>
          <w:p w:rsidR="00191480" w:rsidRPr="00191480" w:rsidRDefault="00191480" w:rsidP="00191480">
            <w:pPr>
              <w:kinsoku/>
              <w:autoSpaceDN/>
              <w:adjustRightInd w:val="0"/>
              <w:snapToGrid w:val="0"/>
              <w:spacing w:line="360" w:lineRule="exact"/>
              <w:ind w:leftChars="-14" w:left="602" w:rightChars="-10" w:right="-28" w:hangingChars="267" w:hanging="641"/>
              <w:jc w:val="both"/>
              <w:textAlignment w:val="auto"/>
              <w:rPr>
                <w:rFonts w:ascii="Calibri" w:eastAsia="新細明體" w:hAnsi="Calibri"/>
                <w:b/>
                <w:bCs/>
                <w:sz w:val="24"/>
                <w:szCs w:val="22"/>
              </w:rPr>
            </w:pPr>
            <w:smartTag w:uri="urn:schemas-microsoft-com:office:smarttags" w:element="chsdate">
              <w:smartTagPr>
                <w:attr w:name="Year" w:val="2008"/>
                <w:attr w:name="Month" w:val="2"/>
                <w:attr w:name="Day" w:val="1"/>
                <w:attr w:name="IsLunarDate" w:val="False"/>
                <w:attr w:name="IsROCDate" w:val="False"/>
              </w:smartTagPr>
              <w:r w:rsidRPr="00191480">
                <w:rPr>
                  <w:rFonts w:ascii="Calibri" w:eastAsia="新細明體" w:hAnsi="Calibri"/>
                  <w:b/>
                  <w:sz w:val="24"/>
                  <w:szCs w:val="22"/>
                </w:rPr>
                <w:t>8-2-1</w:t>
              </w:r>
            </w:smartTag>
            <w:r w:rsidRPr="00191480">
              <w:rPr>
                <w:rFonts w:ascii="Calibri" w:eastAsia="新細明體" w:hAnsi="Calibri"/>
                <w:b/>
                <w:sz w:val="24"/>
                <w:szCs w:val="22"/>
              </w:rPr>
              <w:t>採取積極作為，去除不必要差別待遇，或促進實質平等</w:t>
            </w:r>
          </w:p>
        </w:tc>
        <w:tc>
          <w:tcPr>
            <w:tcW w:w="3740" w:type="dxa"/>
            <w:gridSpan w:val="7"/>
            <w:shd w:val="clear" w:color="auto" w:fill="auto"/>
          </w:tcPr>
          <w:p w:rsidR="00191480" w:rsidRPr="00191480" w:rsidRDefault="00191480" w:rsidP="00191480">
            <w:pPr>
              <w:kinsoku/>
              <w:autoSpaceDN/>
              <w:adjustRightInd w:val="0"/>
              <w:snapToGrid w:val="0"/>
              <w:spacing w:line="360" w:lineRule="exact"/>
              <w:ind w:leftChars="-44" w:left="55" w:rightChars="-45" w:right="-126" w:hangingChars="74" w:hanging="178"/>
              <w:jc w:val="both"/>
              <w:textAlignment w:val="auto"/>
              <w:rPr>
                <w:rFonts w:ascii="Calibri" w:eastAsia="新細明體" w:hAnsi="Calibri"/>
                <w:b/>
                <w:bCs/>
                <w:sz w:val="24"/>
                <w:szCs w:val="22"/>
              </w:rPr>
            </w:pPr>
          </w:p>
        </w:tc>
        <w:tc>
          <w:tcPr>
            <w:tcW w:w="3332" w:type="dxa"/>
            <w:shd w:val="clear" w:color="auto" w:fill="auto"/>
          </w:tcPr>
          <w:p w:rsidR="00191480" w:rsidRPr="00191480" w:rsidRDefault="00191480" w:rsidP="00191480">
            <w:pPr>
              <w:kinsoku/>
              <w:autoSpaceDN/>
              <w:adjustRightInd w:val="0"/>
              <w:snapToGrid w:val="0"/>
              <w:spacing w:line="360" w:lineRule="exact"/>
              <w:ind w:leftChars="-47" w:left="-132" w:rightChars="-28" w:right="-78" w:firstLineChars="3" w:firstLine="7"/>
              <w:jc w:val="both"/>
              <w:textAlignment w:val="auto"/>
              <w:rPr>
                <w:rFonts w:ascii="Calibri" w:eastAsia="新細明體" w:hAnsi="Calibri"/>
                <w:bCs/>
                <w:sz w:val="24"/>
                <w:szCs w:val="22"/>
              </w:rPr>
            </w:pPr>
            <w:r w:rsidRPr="00191480">
              <w:rPr>
                <w:rFonts w:ascii="Calibri" w:eastAsia="新細明體" w:hAnsi="Calibri"/>
                <w:sz w:val="24"/>
                <w:szCs w:val="22"/>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191480">
                <w:rPr>
                  <w:rFonts w:ascii="Calibri" w:eastAsia="新細明體" w:hAnsi="Calibri"/>
                  <w:sz w:val="24"/>
                  <w:szCs w:val="22"/>
                </w:rPr>
                <w:t>8-2-2</w:t>
              </w:r>
            </w:smartTag>
            <w:r w:rsidRPr="00191480">
              <w:rPr>
                <w:rFonts w:ascii="Calibri" w:eastAsia="新細明體" w:hAnsi="Calibri"/>
                <w:sz w:val="24"/>
                <w:szCs w:val="22"/>
              </w:rPr>
              <w:t>不得全部填列無關）</w:t>
            </w:r>
          </w:p>
        </w:tc>
      </w:tr>
      <w:tr w:rsidR="00191480" w:rsidRPr="00191480" w:rsidTr="00191480">
        <w:tc>
          <w:tcPr>
            <w:tcW w:w="2763" w:type="dxa"/>
            <w:gridSpan w:val="6"/>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15" w:left="599" w:rightChars="-10" w:right="-28" w:hangingChars="267" w:hanging="641"/>
              <w:jc w:val="both"/>
              <w:textAlignment w:val="auto"/>
              <w:rPr>
                <w:rFonts w:ascii="Calibri" w:eastAsia="新細明體" w:hAnsi="Calibri"/>
                <w:b/>
                <w:sz w:val="24"/>
                <w:szCs w:val="22"/>
              </w:rPr>
            </w:pPr>
            <w:smartTag w:uri="urn:schemas-microsoft-com:office:smarttags" w:element="chsdate">
              <w:smartTagPr>
                <w:attr w:name="Year" w:val="2008"/>
                <w:attr w:name="Month" w:val="2"/>
                <w:attr w:name="Day" w:val="2"/>
                <w:attr w:name="IsLunarDate" w:val="False"/>
                <w:attr w:name="IsROCDate" w:val="False"/>
              </w:smartTagPr>
              <w:r w:rsidRPr="00191480">
                <w:rPr>
                  <w:rFonts w:ascii="Calibri" w:eastAsia="新細明體" w:hAnsi="Calibri"/>
                  <w:b/>
                  <w:sz w:val="24"/>
                  <w:szCs w:val="22"/>
                </w:rPr>
                <w:t>8-2-2</w:t>
              </w:r>
            </w:smartTag>
            <w:r w:rsidRPr="00191480">
              <w:rPr>
                <w:rFonts w:ascii="Calibri" w:eastAsia="新細明體" w:hAnsi="Calibri"/>
                <w:b/>
                <w:sz w:val="24"/>
                <w:szCs w:val="22"/>
              </w:rPr>
              <w:t>營造平等環境，預防及消除性別歧視</w:t>
            </w:r>
          </w:p>
        </w:tc>
        <w:tc>
          <w:tcPr>
            <w:tcW w:w="3740" w:type="dxa"/>
            <w:gridSpan w:val="7"/>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44" w:left="55" w:rightChars="-45" w:right="-126" w:hangingChars="74" w:hanging="178"/>
              <w:jc w:val="both"/>
              <w:textAlignment w:val="auto"/>
              <w:rPr>
                <w:rFonts w:ascii="Calibri" w:eastAsia="新細明體" w:hAnsi="Calibri"/>
                <w:b/>
                <w:bCs/>
                <w:sz w:val="24"/>
                <w:szCs w:val="22"/>
              </w:rPr>
            </w:pPr>
          </w:p>
        </w:tc>
        <w:tc>
          <w:tcPr>
            <w:tcW w:w="3332" w:type="dxa"/>
            <w:tcBorders>
              <w:bottom w:val="double" w:sz="4" w:space="0" w:color="auto"/>
            </w:tcBorders>
            <w:shd w:val="clear" w:color="auto" w:fill="auto"/>
          </w:tcPr>
          <w:p w:rsidR="00191480" w:rsidRPr="00191480" w:rsidRDefault="00191480" w:rsidP="00191480">
            <w:pPr>
              <w:kinsoku/>
              <w:autoSpaceDN/>
              <w:adjustRightInd w:val="0"/>
              <w:snapToGrid w:val="0"/>
              <w:spacing w:line="360" w:lineRule="exact"/>
              <w:ind w:leftChars="-43" w:left="-103" w:rightChars="-28" w:right="-78" w:hangingChars="7" w:hanging="17"/>
              <w:jc w:val="both"/>
              <w:textAlignment w:val="auto"/>
              <w:rPr>
                <w:rFonts w:ascii="Calibri" w:eastAsia="新細明體" w:hAnsi="Calibri"/>
                <w:bCs/>
                <w:sz w:val="24"/>
                <w:szCs w:val="22"/>
              </w:rPr>
            </w:pPr>
            <w:r w:rsidRPr="00191480">
              <w:rPr>
                <w:rFonts w:ascii="Calibri" w:eastAsia="新細明體" w:hAnsi="Calibri"/>
                <w:sz w:val="24"/>
                <w:szCs w:val="22"/>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191480">
                <w:rPr>
                  <w:rFonts w:ascii="Calibri" w:eastAsia="新細明體" w:hAnsi="Calibri"/>
                  <w:sz w:val="24"/>
                  <w:szCs w:val="22"/>
                </w:rPr>
                <w:t>8-2-1</w:t>
              </w:r>
            </w:smartTag>
            <w:r w:rsidRPr="00191480">
              <w:rPr>
                <w:rFonts w:ascii="Calibri" w:eastAsia="新細明體" w:hAnsi="Calibri"/>
                <w:sz w:val="24"/>
                <w:szCs w:val="22"/>
              </w:rPr>
              <w:t>不得全部填列無關）</w:t>
            </w:r>
          </w:p>
        </w:tc>
      </w:tr>
      <w:tr w:rsidR="00191480" w:rsidRPr="00191480" w:rsidTr="00191480">
        <w:tc>
          <w:tcPr>
            <w:tcW w:w="9835" w:type="dxa"/>
            <w:gridSpan w:val="14"/>
            <w:tcBorders>
              <w:top w:val="double" w:sz="4" w:space="0" w:color="auto"/>
            </w:tcBorders>
            <w:shd w:val="clear" w:color="auto" w:fill="auto"/>
          </w:tcPr>
          <w:p w:rsidR="00191480" w:rsidRPr="00191480" w:rsidRDefault="00191480" w:rsidP="00191480">
            <w:pPr>
              <w:kinsoku/>
              <w:autoSpaceDN/>
              <w:adjustRightInd w:val="0"/>
              <w:snapToGrid w:val="0"/>
              <w:spacing w:line="240" w:lineRule="atLeast"/>
              <w:ind w:leftChars="-44" w:left="117" w:rightChars="-45" w:right="-126" w:hangingChars="100" w:hanging="240"/>
              <w:jc w:val="both"/>
              <w:textAlignment w:val="auto"/>
              <w:rPr>
                <w:rFonts w:ascii="Calibri" w:eastAsia="新細明體" w:hAnsi="Calibri"/>
                <w:b/>
                <w:bCs/>
                <w:sz w:val="24"/>
                <w:szCs w:val="22"/>
              </w:rPr>
            </w:pPr>
            <w:r w:rsidRPr="00191480">
              <w:rPr>
                <w:rFonts w:ascii="Calibri" w:eastAsia="新細明體" w:hAnsi="Calibri"/>
                <w:b/>
                <w:sz w:val="24"/>
                <w:szCs w:val="22"/>
              </w:rPr>
              <w:t xml:space="preserve">8-3 </w:t>
            </w:r>
            <w:r w:rsidRPr="00191480">
              <w:rPr>
                <w:rFonts w:ascii="Calibri" w:eastAsia="新細明體" w:hAnsi="Calibri"/>
                <w:b/>
                <w:sz w:val="24"/>
                <w:szCs w:val="22"/>
              </w:rPr>
              <w:t>性別效益</w:t>
            </w:r>
          </w:p>
        </w:tc>
      </w:tr>
      <w:tr w:rsidR="00191480" w:rsidRPr="00191480" w:rsidTr="00191480">
        <w:tc>
          <w:tcPr>
            <w:tcW w:w="2763" w:type="dxa"/>
            <w:gridSpan w:val="6"/>
            <w:tcBorders>
              <w:top w:val="single" w:sz="4" w:space="0" w:color="auto"/>
            </w:tcBorders>
            <w:shd w:val="clear" w:color="auto" w:fill="auto"/>
          </w:tcPr>
          <w:p w:rsidR="00191480" w:rsidRPr="00191480" w:rsidRDefault="00191480" w:rsidP="00191480">
            <w:pPr>
              <w:kinsoku/>
              <w:autoSpaceDN/>
              <w:adjustRightInd w:val="0"/>
              <w:snapToGrid w:val="0"/>
              <w:spacing w:line="360" w:lineRule="atLeast"/>
              <w:ind w:leftChars="-15" w:left="554" w:rightChars="-10" w:right="-28" w:hangingChars="248" w:hanging="596"/>
              <w:jc w:val="center"/>
              <w:textAlignment w:val="auto"/>
              <w:rPr>
                <w:rFonts w:ascii="Calibri" w:eastAsia="新細明體" w:hAnsi="Calibri"/>
                <w:b/>
                <w:sz w:val="24"/>
                <w:szCs w:val="22"/>
              </w:rPr>
            </w:pPr>
            <w:r w:rsidRPr="00191480">
              <w:rPr>
                <w:rFonts w:ascii="Calibri" w:eastAsia="新細明體" w:hAnsi="Calibri"/>
                <w:b/>
                <w:bCs/>
                <w:sz w:val="24"/>
                <w:szCs w:val="22"/>
              </w:rPr>
              <w:t>項　目</w:t>
            </w:r>
          </w:p>
        </w:tc>
        <w:tc>
          <w:tcPr>
            <w:tcW w:w="3743" w:type="dxa"/>
            <w:gridSpan w:val="7"/>
            <w:tcBorders>
              <w:top w:val="single" w:sz="4" w:space="0" w:color="auto"/>
            </w:tcBorders>
            <w:shd w:val="clear" w:color="auto" w:fill="auto"/>
          </w:tcPr>
          <w:p w:rsidR="00191480" w:rsidRPr="00191480" w:rsidRDefault="00191480" w:rsidP="00191480">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b/>
                <w:bCs/>
                <w:sz w:val="24"/>
                <w:szCs w:val="22"/>
              </w:rPr>
            </w:pPr>
            <w:r w:rsidRPr="00191480">
              <w:rPr>
                <w:rFonts w:ascii="Calibri" w:eastAsia="新細明體" w:hAnsi="Calibri"/>
                <w:b/>
                <w:bCs/>
                <w:sz w:val="24"/>
                <w:szCs w:val="22"/>
              </w:rPr>
              <w:t>說　明</w:t>
            </w:r>
          </w:p>
        </w:tc>
        <w:tc>
          <w:tcPr>
            <w:tcW w:w="3329" w:type="dxa"/>
            <w:tcBorders>
              <w:top w:val="single" w:sz="4" w:space="0" w:color="auto"/>
            </w:tcBorders>
            <w:shd w:val="clear" w:color="auto" w:fill="auto"/>
          </w:tcPr>
          <w:p w:rsidR="00191480" w:rsidRPr="00191480" w:rsidRDefault="00191480" w:rsidP="00191480">
            <w:pPr>
              <w:kinsoku/>
              <w:autoSpaceDN/>
              <w:adjustRightInd w:val="0"/>
              <w:snapToGrid w:val="0"/>
              <w:spacing w:line="240" w:lineRule="atLeast"/>
              <w:ind w:leftChars="-44" w:left="117" w:rightChars="-45" w:right="-126" w:hangingChars="100" w:hanging="240"/>
              <w:jc w:val="center"/>
              <w:textAlignment w:val="auto"/>
              <w:rPr>
                <w:rFonts w:ascii="Calibri" w:eastAsia="新細明體" w:hAnsi="Calibri"/>
                <w:b/>
                <w:bCs/>
                <w:sz w:val="24"/>
                <w:szCs w:val="22"/>
              </w:rPr>
            </w:pPr>
            <w:r w:rsidRPr="00191480">
              <w:rPr>
                <w:rFonts w:ascii="Calibri" w:eastAsia="新細明體" w:hAnsi="Calibri"/>
                <w:b/>
                <w:bCs/>
                <w:sz w:val="24"/>
                <w:szCs w:val="22"/>
              </w:rPr>
              <w:t>備　註</w:t>
            </w:r>
          </w:p>
        </w:tc>
      </w:tr>
      <w:tr w:rsidR="00191480" w:rsidRPr="00191480" w:rsidTr="00191480">
        <w:tc>
          <w:tcPr>
            <w:tcW w:w="2763" w:type="dxa"/>
            <w:gridSpan w:val="6"/>
            <w:tcBorders>
              <w:top w:val="double" w:sz="4" w:space="0" w:color="auto"/>
            </w:tcBorders>
            <w:shd w:val="clear" w:color="auto" w:fill="auto"/>
          </w:tcPr>
          <w:p w:rsidR="00191480" w:rsidRPr="00191480" w:rsidRDefault="00191480" w:rsidP="00191480">
            <w:pPr>
              <w:kinsoku/>
              <w:autoSpaceDN/>
              <w:adjustRightInd w:val="0"/>
              <w:snapToGrid w:val="0"/>
              <w:spacing w:line="360" w:lineRule="exact"/>
              <w:ind w:leftChars="-13" w:left="615" w:rightChars="-10" w:right="-28" w:hangingChars="271" w:hanging="651"/>
              <w:jc w:val="both"/>
              <w:textAlignment w:val="auto"/>
              <w:rPr>
                <w:rFonts w:ascii="Calibri" w:eastAsia="新細明體" w:hAnsi="Calibri"/>
                <w:b/>
                <w:sz w:val="24"/>
                <w:szCs w:val="22"/>
              </w:rPr>
            </w:pPr>
            <w:smartTag w:uri="urn:schemas-microsoft-com:office:smarttags" w:element="chsdate">
              <w:smartTagPr>
                <w:attr w:name="Year" w:val="2008"/>
                <w:attr w:name="Month" w:val="3"/>
                <w:attr w:name="Day" w:val="1"/>
                <w:attr w:name="IsLunarDate" w:val="False"/>
                <w:attr w:name="IsROCDate" w:val="False"/>
              </w:smartTagPr>
              <w:r w:rsidRPr="00191480">
                <w:rPr>
                  <w:rFonts w:ascii="Calibri" w:eastAsia="新細明體" w:hAnsi="Calibri"/>
                  <w:b/>
                  <w:sz w:val="24"/>
                  <w:szCs w:val="22"/>
                </w:rPr>
                <w:t>8-3-1</w:t>
              </w:r>
            </w:smartTag>
            <w:r w:rsidRPr="00191480">
              <w:rPr>
                <w:rFonts w:ascii="Calibri" w:eastAsia="新細明體" w:hAnsi="Calibri"/>
                <w:b/>
                <w:sz w:val="24"/>
                <w:szCs w:val="22"/>
              </w:rPr>
              <w:t>對於消弭性別歧視、促進性別平等有積極、正面綜效</w:t>
            </w:r>
          </w:p>
        </w:tc>
        <w:tc>
          <w:tcPr>
            <w:tcW w:w="3743" w:type="dxa"/>
            <w:gridSpan w:val="7"/>
            <w:tcBorders>
              <w:top w:val="double" w:sz="4" w:space="0" w:color="auto"/>
            </w:tcBorders>
            <w:shd w:val="clear" w:color="auto" w:fill="auto"/>
          </w:tcPr>
          <w:p w:rsidR="00191480" w:rsidRPr="00191480" w:rsidRDefault="00191480" w:rsidP="00191480">
            <w:pPr>
              <w:kinsoku/>
              <w:autoSpaceDN/>
              <w:adjustRightInd w:val="0"/>
              <w:snapToGrid w:val="0"/>
              <w:spacing w:line="360" w:lineRule="exact"/>
              <w:ind w:leftChars="-44" w:left="55" w:rightChars="-45" w:right="-126" w:hangingChars="74" w:hanging="178"/>
              <w:jc w:val="both"/>
              <w:textAlignment w:val="auto"/>
              <w:rPr>
                <w:rFonts w:ascii="Calibri" w:eastAsia="新細明體" w:hAnsi="Calibri"/>
                <w:b/>
                <w:bCs/>
                <w:sz w:val="24"/>
                <w:szCs w:val="22"/>
              </w:rPr>
            </w:pPr>
          </w:p>
        </w:tc>
        <w:tc>
          <w:tcPr>
            <w:tcW w:w="3329" w:type="dxa"/>
            <w:tcBorders>
              <w:top w:val="double" w:sz="4" w:space="0" w:color="auto"/>
            </w:tcBorders>
            <w:shd w:val="clear" w:color="auto" w:fill="auto"/>
          </w:tcPr>
          <w:p w:rsidR="00191480" w:rsidRPr="00191480" w:rsidRDefault="00191480" w:rsidP="00191480">
            <w:pPr>
              <w:kinsoku/>
              <w:autoSpaceDN/>
              <w:adjustRightInd w:val="0"/>
              <w:snapToGrid w:val="0"/>
              <w:spacing w:line="360" w:lineRule="exact"/>
              <w:ind w:leftChars="-43" w:left="-103" w:rightChars="-28" w:right="-78" w:hangingChars="7" w:hanging="17"/>
              <w:jc w:val="both"/>
              <w:textAlignment w:val="auto"/>
              <w:rPr>
                <w:rFonts w:ascii="Calibri" w:eastAsia="新細明體" w:hAnsi="Calibri"/>
                <w:sz w:val="24"/>
                <w:szCs w:val="22"/>
              </w:rPr>
            </w:pPr>
            <w:r w:rsidRPr="00191480">
              <w:rPr>
                <w:rFonts w:ascii="Calibri" w:eastAsia="新細明體" w:hAnsi="Calibri"/>
                <w:sz w:val="24"/>
                <w:szCs w:val="22"/>
              </w:rPr>
              <w:t>請詳加說明性別效益何在，本項不得填列無關。</w:t>
            </w:r>
          </w:p>
        </w:tc>
      </w:tr>
      <w:tr w:rsidR="00191480" w:rsidRPr="00191480" w:rsidTr="00191480">
        <w:tc>
          <w:tcPr>
            <w:tcW w:w="2763" w:type="dxa"/>
            <w:gridSpan w:val="6"/>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13" w:left="615" w:rightChars="-10" w:right="-28" w:hangingChars="271" w:hanging="651"/>
              <w:jc w:val="both"/>
              <w:textAlignment w:val="auto"/>
              <w:rPr>
                <w:rFonts w:ascii="Calibri" w:eastAsia="新細明體" w:hAnsi="Calibri"/>
                <w:b/>
                <w:sz w:val="24"/>
                <w:szCs w:val="22"/>
              </w:rPr>
            </w:pPr>
            <w:smartTag w:uri="urn:schemas-microsoft-com:office:smarttags" w:element="chsdate">
              <w:smartTagPr>
                <w:attr w:name="Year" w:val="2008"/>
                <w:attr w:name="Month" w:val="3"/>
                <w:attr w:name="Day" w:val="2"/>
                <w:attr w:name="IsLunarDate" w:val="False"/>
                <w:attr w:name="IsROCDate" w:val="False"/>
              </w:smartTagPr>
              <w:r w:rsidRPr="00191480">
                <w:rPr>
                  <w:rFonts w:ascii="Calibri" w:eastAsia="新細明體" w:hAnsi="Calibri"/>
                  <w:b/>
                  <w:sz w:val="24"/>
                  <w:szCs w:val="22"/>
                </w:rPr>
                <w:t>8-3-2</w:t>
              </w:r>
            </w:smartTag>
            <w:r w:rsidRPr="00191480">
              <w:rPr>
                <w:rFonts w:ascii="Calibri" w:eastAsia="新細明體" w:hAnsi="Calibri"/>
                <w:b/>
                <w:sz w:val="24"/>
                <w:szCs w:val="22"/>
              </w:rPr>
              <w:t xml:space="preserve"> </w:t>
            </w:r>
            <w:r w:rsidRPr="00191480">
              <w:rPr>
                <w:rFonts w:ascii="Calibri" w:eastAsia="新細明體" w:hAnsi="Calibri"/>
                <w:b/>
                <w:sz w:val="24"/>
                <w:szCs w:val="22"/>
              </w:rPr>
              <w:t>符合憲法、國際規範</w:t>
            </w:r>
            <w:r w:rsidRPr="00191480">
              <w:rPr>
                <w:rFonts w:ascii="Calibri" w:eastAsia="新細明體" w:hAnsi="Calibri" w:hint="eastAsia"/>
                <w:b/>
                <w:sz w:val="24"/>
                <w:szCs w:val="22"/>
              </w:rPr>
              <w:t>(</w:t>
            </w:r>
            <w:r w:rsidRPr="00191480">
              <w:rPr>
                <w:rFonts w:ascii="Calibri" w:eastAsia="新細明體" w:hAnsi="Calibri" w:hint="eastAsia"/>
                <w:b/>
                <w:sz w:val="24"/>
                <w:szCs w:val="22"/>
              </w:rPr>
              <w:t>包括消除對婦女一切形式歧視公約</w:t>
            </w:r>
            <w:r w:rsidRPr="00191480">
              <w:rPr>
                <w:rFonts w:ascii="Calibri" w:eastAsia="新細明體" w:hAnsi="Calibri"/>
                <w:b/>
                <w:sz w:val="24"/>
                <w:szCs w:val="22"/>
              </w:rPr>
              <w:t>CEDAW</w:t>
            </w:r>
            <w:r w:rsidRPr="00191480">
              <w:rPr>
                <w:rFonts w:ascii="Calibri" w:eastAsia="新細明體" w:hAnsi="Calibri" w:hint="eastAsia"/>
                <w:b/>
                <w:sz w:val="24"/>
                <w:szCs w:val="22"/>
              </w:rPr>
              <w:t>)</w:t>
            </w:r>
            <w:r w:rsidRPr="00191480">
              <w:rPr>
                <w:rFonts w:ascii="Calibri" w:eastAsia="新細明體" w:hAnsi="Calibri"/>
                <w:b/>
                <w:sz w:val="24"/>
                <w:szCs w:val="22"/>
              </w:rPr>
              <w:t>、性別平</w:t>
            </w:r>
            <w:r w:rsidRPr="00191480">
              <w:rPr>
                <w:rFonts w:ascii="新細明體" w:eastAsia="新細明體" w:hAnsi="新細明體"/>
                <w:b/>
                <w:sz w:val="24"/>
                <w:szCs w:val="22"/>
              </w:rPr>
              <w:t>等</w:t>
            </w:r>
            <w:r w:rsidRPr="00191480">
              <w:rPr>
                <w:rFonts w:ascii="Calibri" w:eastAsia="新細明體" w:hAnsi="Calibri"/>
                <w:b/>
                <w:sz w:val="24"/>
                <w:szCs w:val="22"/>
              </w:rPr>
              <w:t>政策綱領等要求</w:t>
            </w:r>
          </w:p>
        </w:tc>
        <w:tc>
          <w:tcPr>
            <w:tcW w:w="3743" w:type="dxa"/>
            <w:gridSpan w:val="7"/>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44" w:left="55" w:rightChars="-45" w:right="-126" w:hangingChars="74" w:hanging="178"/>
              <w:jc w:val="both"/>
              <w:textAlignment w:val="auto"/>
              <w:rPr>
                <w:rFonts w:ascii="Calibri" w:eastAsia="新細明體" w:hAnsi="Calibri"/>
                <w:b/>
                <w:bCs/>
                <w:sz w:val="24"/>
                <w:szCs w:val="22"/>
              </w:rPr>
            </w:pPr>
          </w:p>
        </w:tc>
        <w:tc>
          <w:tcPr>
            <w:tcW w:w="3329" w:type="dxa"/>
            <w:tcBorders>
              <w:top w:val="single" w:sz="4" w:space="0" w:color="auto"/>
            </w:tcBorders>
            <w:shd w:val="clear" w:color="auto" w:fill="auto"/>
          </w:tcPr>
          <w:p w:rsidR="00191480" w:rsidRPr="00191480" w:rsidRDefault="00191480" w:rsidP="00191480">
            <w:pPr>
              <w:kinsoku/>
              <w:autoSpaceDN/>
              <w:adjustRightInd w:val="0"/>
              <w:snapToGrid w:val="0"/>
              <w:spacing w:line="360" w:lineRule="exact"/>
              <w:ind w:leftChars="-43" w:left="-103" w:rightChars="-28" w:right="-78" w:hangingChars="7" w:hanging="17"/>
              <w:jc w:val="both"/>
              <w:textAlignment w:val="auto"/>
              <w:rPr>
                <w:rFonts w:ascii="Calibri" w:eastAsia="新細明體" w:hAnsi="Calibri"/>
                <w:sz w:val="24"/>
                <w:szCs w:val="22"/>
              </w:rPr>
            </w:pPr>
            <w:r w:rsidRPr="00191480">
              <w:rPr>
                <w:rFonts w:ascii="Calibri" w:eastAsia="新細明體" w:hAnsi="Calibri" w:hint="eastAsia"/>
                <w:sz w:val="24"/>
                <w:szCs w:val="22"/>
              </w:rPr>
              <w:t>依消除對婦女一切形式歧視公約施行法，請檢視法案是否符合公約</w:t>
            </w:r>
            <w:r w:rsidRPr="00191480">
              <w:rPr>
                <w:rFonts w:ascii="Calibri" w:eastAsia="新細明體" w:hAnsi="Calibri" w:hint="eastAsia"/>
                <w:sz w:val="24"/>
                <w:szCs w:val="22"/>
              </w:rPr>
              <w:t>(CEDAW)</w:t>
            </w:r>
            <w:r w:rsidRPr="00191480">
              <w:rPr>
                <w:rFonts w:ascii="Calibri" w:eastAsia="新細明體" w:hAnsi="Calibri" w:hint="eastAsia"/>
                <w:sz w:val="24"/>
                <w:szCs w:val="22"/>
              </w:rPr>
              <w:t>規定及其一般性建議，並</w:t>
            </w:r>
            <w:r w:rsidRPr="00191480">
              <w:rPr>
                <w:rFonts w:ascii="Calibri" w:eastAsia="新細明體" w:hAnsi="Calibri"/>
                <w:sz w:val="24"/>
                <w:szCs w:val="22"/>
              </w:rPr>
              <w:t>請再查核法案內容之合宜性，本項不得填列無關。</w:t>
            </w:r>
          </w:p>
        </w:tc>
      </w:tr>
      <w:tr w:rsidR="00191480" w:rsidRPr="00191480" w:rsidTr="00191480">
        <w:tc>
          <w:tcPr>
            <w:tcW w:w="9835" w:type="dxa"/>
            <w:gridSpan w:val="14"/>
            <w:tcBorders>
              <w:top w:val="thickThinSmallGap" w:sz="24" w:space="0" w:color="auto"/>
            </w:tcBorders>
            <w:vAlign w:val="center"/>
          </w:tcPr>
          <w:p w:rsidR="00191480" w:rsidRPr="00191480" w:rsidRDefault="00191480" w:rsidP="00191480">
            <w:pPr>
              <w:kinsoku/>
              <w:autoSpaceDN/>
              <w:adjustRightInd w:val="0"/>
              <w:snapToGrid w:val="0"/>
              <w:spacing w:line="360" w:lineRule="atLeast"/>
              <w:ind w:leftChars="-45" w:left="1494" w:hangingChars="675" w:hanging="1620"/>
              <w:textAlignment w:val="auto"/>
              <w:rPr>
                <w:rFonts w:ascii="Calibri" w:eastAsia="新細明體" w:hAnsi="Calibri"/>
                <w:b/>
                <w:sz w:val="24"/>
                <w:szCs w:val="22"/>
              </w:rPr>
            </w:pPr>
            <w:r w:rsidRPr="00191480">
              <w:rPr>
                <w:rFonts w:ascii="Calibri" w:eastAsia="新細明體" w:hAnsi="Calibri"/>
                <w:sz w:val="24"/>
                <w:szCs w:val="22"/>
              </w:rPr>
              <w:br w:type="page"/>
            </w:r>
            <w:r w:rsidRPr="00191480">
              <w:rPr>
                <w:rFonts w:ascii="Calibri" w:eastAsia="新細明體" w:hAnsi="Calibri"/>
                <w:b/>
                <w:sz w:val="24"/>
                <w:szCs w:val="22"/>
              </w:rPr>
              <w:br w:type="page"/>
            </w:r>
            <w:r w:rsidRPr="00191480">
              <w:rPr>
                <w:rFonts w:ascii="Calibri" w:eastAsia="新細明體" w:hAnsi="Calibri"/>
                <w:b/>
                <w:sz w:val="24"/>
                <w:szCs w:val="22"/>
              </w:rPr>
              <w:t>玖、性別影響評估結果：</w:t>
            </w:r>
            <w:r w:rsidRPr="00191480">
              <w:rPr>
                <w:rFonts w:ascii="Calibri" w:eastAsia="新細明體" w:hAnsi="Calibri"/>
                <w:sz w:val="24"/>
                <w:szCs w:val="22"/>
              </w:rPr>
              <w:t>請填表人依據性別平等專家學者意見之檢視意見提出綜合說明，包括對「第二部分、性別影響評估程序參與」主要意見參採情形、採納意見之法案調整情形、無法採納意見之理由或替代規劃等</w:t>
            </w:r>
            <w:r w:rsidRPr="00191480">
              <w:rPr>
                <w:rFonts w:ascii="Calibri" w:eastAsia="新細明體" w:hAnsi="Calibri" w:hint="eastAsia"/>
                <w:sz w:val="24"/>
                <w:szCs w:val="22"/>
              </w:rPr>
              <w:t>；</w:t>
            </w:r>
            <w:r w:rsidRPr="00191480">
              <w:rPr>
                <w:rFonts w:ascii="Calibri" w:eastAsia="新細明體" w:hAnsi="Calibri"/>
                <w:sz w:val="24"/>
                <w:szCs w:val="22"/>
              </w:rPr>
              <w:t>經「第二部分－性別影響評估程序參與」後，</w:t>
            </w:r>
            <w:r w:rsidRPr="00191480">
              <w:rPr>
                <w:rFonts w:ascii="Calibri" w:eastAsia="新細明體" w:hAnsi="Calibri"/>
                <w:sz w:val="24"/>
                <w:szCs w:val="22"/>
              </w:rPr>
              <w:t>11-5</w:t>
            </w:r>
            <w:r w:rsidRPr="00191480">
              <w:rPr>
                <w:rFonts w:ascii="Calibri" w:eastAsia="新細明體" w:hAnsi="Calibri"/>
                <w:sz w:val="24"/>
                <w:szCs w:val="22"/>
              </w:rPr>
              <w:t>「</w:t>
            </w:r>
            <w:r w:rsidRPr="00191480">
              <w:rPr>
                <w:rFonts w:ascii="Calibri" w:eastAsia="新細明體" w:hAnsi="新細明體"/>
                <w:sz w:val="24"/>
                <w:szCs w:val="22"/>
              </w:rPr>
              <w:t>法案與性別議題關聯之程度」</w:t>
            </w:r>
            <w:r w:rsidRPr="00191480">
              <w:rPr>
                <w:rFonts w:ascii="Calibri" w:eastAsia="新細明體" w:hAnsi="Calibri"/>
                <w:sz w:val="24"/>
                <w:szCs w:val="22"/>
              </w:rPr>
              <w:t>評定為「無關」者，</w:t>
            </w:r>
            <w:r w:rsidRPr="00191480">
              <w:rPr>
                <w:rFonts w:ascii="Calibri" w:eastAsia="新細明體" w:hAnsi="Calibri" w:hint="eastAsia"/>
                <w:sz w:val="24"/>
                <w:szCs w:val="22"/>
              </w:rPr>
              <w:t>9-1</w:t>
            </w:r>
            <w:r w:rsidRPr="00191480">
              <w:rPr>
                <w:rFonts w:ascii="Calibri" w:eastAsia="新細明體" w:hAnsi="Calibri" w:hint="eastAsia"/>
                <w:sz w:val="24"/>
                <w:szCs w:val="22"/>
              </w:rPr>
              <w:t>至</w:t>
            </w:r>
            <w:r w:rsidRPr="00191480">
              <w:rPr>
                <w:rFonts w:ascii="Calibri" w:eastAsia="新細明體" w:hAnsi="Calibri" w:hint="eastAsia"/>
                <w:sz w:val="24"/>
                <w:szCs w:val="22"/>
              </w:rPr>
              <w:t>9-3</w:t>
            </w:r>
            <w:r w:rsidRPr="00191480">
              <w:rPr>
                <w:rFonts w:ascii="Calibri" w:eastAsia="新細明體" w:hAnsi="Calibri" w:hint="eastAsia"/>
                <w:sz w:val="24"/>
                <w:szCs w:val="22"/>
              </w:rPr>
              <w:t>免填</w:t>
            </w:r>
            <w:r w:rsidRPr="00191480">
              <w:rPr>
                <w:rFonts w:ascii="Calibri" w:eastAsia="新細明體" w:hAnsi="Calibri"/>
                <w:sz w:val="24"/>
                <w:szCs w:val="22"/>
              </w:rPr>
              <w:t>。</w:t>
            </w:r>
          </w:p>
        </w:tc>
      </w:tr>
      <w:tr w:rsidR="00191480" w:rsidRPr="00191480" w:rsidTr="00191480">
        <w:trPr>
          <w:trHeight w:val="50"/>
        </w:trPr>
        <w:tc>
          <w:tcPr>
            <w:tcW w:w="2763" w:type="dxa"/>
            <w:gridSpan w:val="6"/>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sz w:val="24"/>
                <w:szCs w:val="22"/>
              </w:rPr>
            </w:pPr>
            <w:r w:rsidRPr="00191480">
              <w:rPr>
                <w:rFonts w:ascii="Calibri" w:eastAsia="新細明體" w:hAnsi="Calibri"/>
                <w:b/>
                <w:sz w:val="24"/>
                <w:szCs w:val="22"/>
              </w:rPr>
              <w:lastRenderedPageBreak/>
              <w:t>9-1</w:t>
            </w:r>
            <w:r w:rsidRPr="00191480">
              <w:rPr>
                <w:rFonts w:ascii="Calibri" w:eastAsia="新細明體" w:hAnsi="Calibri"/>
                <w:b/>
                <w:sz w:val="24"/>
                <w:szCs w:val="22"/>
              </w:rPr>
              <w:t>評估結果之綜合說明</w:t>
            </w:r>
          </w:p>
        </w:tc>
        <w:tc>
          <w:tcPr>
            <w:tcW w:w="7072" w:type="dxa"/>
            <w:gridSpan w:val="8"/>
            <w:shd w:val="clear" w:color="auto" w:fill="auto"/>
          </w:tcPr>
          <w:p w:rsidR="00191480" w:rsidRPr="00191480" w:rsidRDefault="00191480" w:rsidP="00191480">
            <w:pPr>
              <w:kinsoku/>
              <w:autoSpaceDN/>
              <w:adjustRightInd w:val="0"/>
              <w:snapToGrid w:val="0"/>
              <w:spacing w:line="240" w:lineRule="atLeast"/>
              <w:ind w:leftChars="-23" w:left="-11" w:rightChars="-45" w:right="-126" w:hangingChars="22" w:hanging="53"/>
              <w:jc w:val="both"/>
              <w:textAlignment w:val="auto"/>
              <w:rPr>
                <w:rFonts w:ascii="細明體" w:eastAsia="細明體" w:hAnsi="細明體"/>
                <w:sz w:val="24"/>
                <w:szCs w:val="22"/>
              </w:rPr>
            </w:pPr>
            <w:r w:rsidRPr="00191480">
              <w:rPr>
                <w:rFonts w:ascii="細明體" w:eastAsia="細明體" w:hAnsi="細明體" w:hint="eastAsia"/>
                <w:sz w:val="24"/>
                <w:szCs w:val="22"/>
              </w:rPr>
              <w:t>有關○教授綜合性檢視意見略以，所修條文應已符合相關法律規定。另所提性別統計資料部分，建議一、二級主管分列，或依草案第3-5條官等職等統計，</w:t>
            </w:r>
            <w:r w:rsidRPr="00191480">
              <w:rPr>
                <w:rFonts w:ascii="細明體" w:eastAsia="細明體" w:hAnsi="細明體" w:hint="eastAsia"/>
                <w:color w:val="000000"/>
                <w:sz w:val="24"/>
                <w:szCs w:val="22"/>
              </w:rPr>
              <w:t>業依</w:t>
            </w:r>
            <w:r w:rsidRPr="00191480">
              <w:rPr>
                <w:rFonts w:ascii="細明體" w:eastAsia="細明體" w:hAnsi="細明體" w:hint="eastAsia"/>
                <w:sz w:val="24"/>
                <w:szCs w:val="22"/>
              </w:rPr>
              <w:t>一、二級主管分列</w:t>
            </w:r>
            <w:r w:rsidRPr="00191480">
              <w:rPr>
                <w:rFonts w:ascii="細明體" w:eastAsia="細明體" w:hAnsi="細明體" w:hint="eastAsia"/>
                <w:color w:val="000000"/>
                <w:sz w:val="24"/>
                <w:szCs w:val="22"/>
              </w:rPr>
              <w:t>修正(詳本表</w:t>
            </w:r>
            <w:smartTag w:uri="urn:schemas-microsoft-com:office:smarttags" w:element="chsdate">
              <w:smartTagPr>
                <w:attr w:name="Year" w:val="2004"/>
                <w:attr w:name="Month" w:val="1"/>
                <w:attr w:name="Day" w:val="3"/>
                <w:attr w:name="IsLunarDate" w:val="False"/>
                <w:attr w:name="IsROCDate" w:val="False"/>
              </w:smartTagPr>
              <w:r w:rsidRPr="00191480">
                <w:rPr>
                  <w:rFonts w:ascii="細明體" w:eastAsia="細明體" w:hAnsi="細明體" w:hint="eastAsia"/>
                  <w:color w:val="000000"/>
                  <w:sz w:val="24"/>
                  <w:szCs w:val="22"/>
                </w:rPr>
                <w:t>4-1-3</w:t>
              </w:r>
            </w:smartTag>
            <w:r w:rsidRPr="00191480">
              <w:rPr>
                <w:rFonts w:ascii="細明體" w:eastAsia="細明體" w:hAnsi="細明體" w:hint="eastAsia"/>
                <w:color w:val="000000"/>
                <w:sz w:val="24"/>
                <w:szCs w:val="22"/>
              </w:rPr>
              <w:t>)；至建議</w:t>
            </w:r>
            <w:r w:rsidRPr="00191480">
              <w:rPr>
                <w:rFonts w:ascii="細明體" w:eastAsia="細明體" w:hAnsi="細明體" w:hint="eastAsia"/>
                <w:sz w:val="24"/>
                <w:szCs w:val="22"/>
              </w:rPr>
              <w:t>於草案通過後，遴聘顧問時，</w:t>
            </w:r>
            <w:r w:rsidRPr="00191480">
              <w:rPr>
                <w:rFonts w:ascii="細明體" w:eastAsia="細明體" w:hAnsi="細明體" w:hint="eastAsia"/>
                <w:color w:val="000000"/>
                <w:sz w:val="24"/>
                <w:szCs w:val="22"/>
              </w:rPr>
              <w:t>考量性別平衡原則，俟日後遴聘顧問時擬依其意見辦理。</w:t>
            </w:r>
          </w:p>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191480" w:rsidRPr="00191480" w:rsidTr="00191480">
        <w:tc>
          <w:tcPr>
            <w:tcW w:w="2763" w:type="dxa"/>
            <w:gridSpan w:val="6"/>
            <w:vMerge w:val="restart"/>
            <w:shd w:val="clear" w:color="auto" w:fill="auto"/>
            <w:vAlign w:val="center"/>
          </w:tcPr>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r w:rsidRPr="00191480">
              <w:rPr>
                <w:rFonts w:ascii="Calibri" w:eastAsia="新細明體" w:hAnsi="Calibri"/>
                <w:b/>
                <w:sz w:val="24"/>
                <w:szCs w:val="22"/>
              </w:rPr>
              <w:t>9-2</w:t>
            </w:r>
            <w:r w:rsidRPr="00191480">
              <w:rPr>
                <w:rFonts w:ascii="Calibri" w:eastAsia="新細明體" w:hAnsi="Calibri"/>
                <w:b/>
                <w:sz w:val="24"/>
                <w:szCs w:val="22"/>
              </w:rPr>
              <w:t>參採情形</w:t>
            </w:r>
          </w:p>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p>
          <w:p w:rsidR="00191480" w:rsidRPr="00191480" w:rsidRDefault="00191480" w:rsidP="00191480">
            <w:pPr>
              <w:autoSpaceDN/>
              <w:adjustRightInd w:val="0"/>
              <w:snapToGrid w:val="0"/>
              <w:spacing w:line="240" w:lineRule="atLeast"/>
              <w:ind w:leftChars="-45" w:left="-126" w:rightChars="-45" w:right="-126"/>
              <w:jc w:val="both"/>
              <w:textAlignment w:val="auto"/>
              <w:rPr>
                <w:rFonts w:ascii="Calibri" w:eastAsia="新細明體" w:hAnsi="Calibri"/>
                <w:b/>
                <w:sz w:val="24"/>
                <w:szCs w:val="22"/>
              </w:rPr>
            </w:pPr>
          </w:p>
        </w:tc>
        <w:tc>
          <w:tcPr>
            <w:tcW w:w="2136" w:type="dxa"/>
            <w:gridSpan w:val="3"/>
            <w:shd w:val="clear" w:color="auto" w:fill="auto"/>
          </w:tcPr>
          <w:p w:rsidR="00191480" w:rsidRPr="00191480" w:rsidRDefault="00191480" w:rsidP="00191480">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smartTag w:uri="urn:schemas-microsoft-com:office:smarttags" w:element="date">
              <w:smartTagPr>
                <w:attr w:name="Year" w:val="2009"/>
                <w:attr w:name="Day" w:val="1"/>
                <w:attr w:name="Month" w:val="2"/>
              </w:smartTagPr>
              <w:smartTag w:uri="urn:schemas-microsoft-com:office:smarttags" w:element="chsdate">
                <w:smartTagPr>
                  <w:attr w:name="Year" w:val="2009"/>
                  <w:attr w:name="Month" w:val="2"/>
                  <w:attr w:name="Day" w:val="1"/>
                  <w:attr w:name="IsLunarDate" w:val="False"/>
                  <w:attr w:name="IsROCDate" w:val="False"/>
                </w:smartTagPr>
                <w:r w:rsidRPr="00191480">
                  <w:rPr>
                    <w:rFonts w:ascii="Calibri" w:eastAsia="新細明體" w:hAnsi="Calibri"/>
                    <w:b/>
                    <w:sz w:val="24"/>
                    <w:szCs w:val="22"/>
                  </w:rPr>
                  <w:t>9-2-1</w:t>
                </w:r>
              </w:smartTag>
            </w:smartTag>
          </w:p>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191480">
              <w:rPr>
                <w:rFonts w:ascii="Calibri" w:eastAsia="新細明體" w:hAnsi="Calibri"/>
                <w:b/>
                <w:sz w:val="24"/>
                <w:szCs w:val="22"/>
              </w:rPr>
              <w:t>說明採納意見後之法案調整</w:t>
            </w:r>
          </w:p>
        </w:tc>
        <w:tc>
          <w:tcPr>
            <w:tcW w:w="4936" w:type="dxa"/>
            <w:gridSpan w:val="5"/>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191480">
              <w:rPr>
                <w:rFonts w:ascii="Calibri" w:eastAsia="新細明體" w:hAnsi="Calibri" w:hint="eastAsia"/>
                <w:sz w:val="24"/>
                <w:szCs w:val="22"/>
              </w:rPr>
              <w:t>無應說明事項。</w:t>
            </w:r>
          </w:p>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191480" w:rsidRPr="00191480" w:rsidTr="00191480">
        <w:tc>
          <w:tcPr>
            <w:tcW w:w="2763" w:type="dxa"/>
            <w:gridSpan w:val="6"/>
            <w:vMerge/>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c>
          <w:tcPr>
            <w:tcW w:w="2136" w:type="dxa"/>
            <w:gridSpan w:val="3"/>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b/>
                <w:sz w:val="24"/>
                <w:szCs w:val="22"/>
              </w:rPr>
            </w:pPr>
            <w:smartTag w:uri="urn:schemas-microsoft-com:office:smarttags" w:element="date">
              <w:smartTagPr>
                <w:attr w:name="Year" w:val="2009"/>
                <w:attr w:name="Day" w:val="2"/>
                <w:attr w:name="Month" w:val="2"/>
              </w:smartTagPr>
              <w:smartTag w:uri="urn:schemas-microsoft-com:office:smarttags" w:element="chsdate">
                <w:smartTagPr>
                  <w:attr w:name="Year" w:val="2009"/>
                  <w:attr w:name="Month" w:val="2"/>
                  <w:attr w:name="Day" w:val="2"/>
                  <w:attr w:name="IsLunarDate" w:val="False"/>
                  <w:attr w:name="IsROCDate" w:val="False"/>
                </w:smartTagPr>
                <w:r w:rsidRPr="00191480">
                  <w:rPr>
                    <w:rFonts w:ascii="Calibri" w:eastAsia="新細明體" w:hAnsi="Calibri"/>
                    <w:b/>
                    <w:sz w:val="24"/>
                    <w:szCs w:val="22"/>
                  </w:rPr>
                  <w:t>9-2-2</w:t>
                </w:r>
              </w:smartTag>
            </w:smartTag>
          </w:p>
          <w:p w:rsidR="00191480" w:rsidRPr="00191480" w:rsidRDefault="00191480" w:rsidP="00191480">
            <w:pPr>
              <w:kinsoku/>
              <w:autoSpaceDN/>
              <w:adjustRightInd w:val="0"/>
              <w:snapToGrid w:val="0"/>
              <w:spacing w:line="240" w:lineRule="atLeast"/>
              <w:ind w:leftChars="-45" w:left="-126" w:rightChars="3" w:right="8"/>
              <w:jc w:val="both"/>
              <w:textAlignment w:val="auto"/>
              <w:rPr>
                <w:rFonts w:ascii="Calibri" w:eastAsia="新細明體" w:hAnsi="Calibri"/>
                <w:sz w:val="24"/>
                <w:szCs w:val="22"/>
              </w:rPr>
            </w:pPr>
            <w:r w:rsidRPr="00191480">
              <w:rPr>
                <w:rFonts w:ascii="Calibri" w:eastAsia="新細明體" w:hAnsi="Calibri"/>
                <w:b/>
                <w:sz w:val="24"/>
                <w:szCs w:val="22"/>
              </w:rPr>
              <w:t>說明未參採之理由或替代規劃</w:t>
            </w:r>
          </w:p>
        </w:tc>
        <w:tc>
          <w:tcPr>
            <w:tcW w:w="4936" w:type="dxa"/>
            <w:gridSpan w:val="5"/>
            <w:shd w:val="clear" w:color="auto" w:fill="auto"/>
          </w:tcPr>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191480">
              <w:rPr>
                <w:rFonts w:ascii="Calibri" w:eastAsia="新細明體" w:hAnsi="Calibri" w:hint="eastAsia"/>
                <w:sz w:val="24"/>
                <w:szCs w:val="22"/>
              </w:rPr>
              <w:t>無應說明事項。</w:t>
            </w:r>
          </w:p>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191480" w:rsidRPr="00191480" w:rsidRDefault="00191480" w:rsidP="00191480">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191480" w:rsidRPr="00191480" w:rsidTr="00191480">
        <w:tc>
          <w:tcPr>
            <w:tcW w:w="9835" w:type="dxa"/>
            <w:gridSpan w:val="14"/>
            <w:tcBorders>
              <w:bottom w:val="thickThinSmallGap" w:sz="24" w:space="0" w:color="auto"/>
            </w:tcBorders>
            <w:shd w:val="clear" w:color="auto" w:fill="auto"/>
          </w:tcPr>
          <w:p w:rsidR="00191480" w:rsidRPr="00191480" w:rsidRDefault="00191480" w:rsidP="00191480">
            <w:pPr>
              <w:kinsoku/>
              <w:autoSpaceDN/>
              <w:spacing w:after="120" w:line="360" w:lineRule="atLeast"/>
              <w:ind w:leftChars="-45" w:left="-126" w:rightChars="-45" w:right="-126"/>
              <w:textAlignment w:val="auto"/>
              <w:rPr>
                <w:rFonts w:ascii="Calibri" w:eastAsia="新細明體" w:hAnsi="Calibri"/>
                <w:b/>
                <w:sz w:val="24"/>
                <w:szCs w:val="22"/>
              </w:rPr>
            </w:pPr>
            <w:r w:rsidRPr="00191480">
              <w:rPr>
                <w:rFonts w:ascii="Calibri" w:eastAsia="新細明體" w:hAnsi="Calibri" w:hint="eastAsia"/>
                <w:b/>
                <w:sz w:val="24"/>
                <w:szCs w:val="22"/>
              </w:rPr>
              <w:t>9-3</w:t>
            </w:r>
            <w:r w:rsidRPr="00191480">
              <w:rPr>
                <w:rFonts w:ascii="Calibri" w:eastAsia="新細明體" w:hAnsi="Calibri"/>
                <w:b/>
                <w:sz w:val="24"/>
                <w:szCs w:val="22"/>
              </w:rPr>
              <w:t>通知程序參與之專家學者本法案的評估結果（請填寫日期及勾選通知方式，請勿空白）：</w:t>
            </w:r>
          </w:p>
          <w:p w:rsidR="00191480" w:rsidRPr="00191480" w:rsidRDefault="00191480" w:rsidP="00191480">
            <w:pPr>
              <w:kinsoku/>
              <w:autoSpaceDN/>
              <w:spacing w:after="120" w:line="360" w:lineRule="atLeast"/>
              <w:ind w:leftChars="-45" w:left="-126" w:right="-108"/>
              <w:jc w:val="both"/>
              <w:textAlignment w:val="auto"/>
              <w:rPr>
                <w:rFonts w:ascii="Calibri" w:eastAsia="新細明體" w:hAnsi="Calibri"/>
                <w:sz w:val="24"/>
                <w:szCs w:val="22"/>
              </w:rPr>
            </w:pPr>
            <w:r w:rsidRPr="00191480">
              <w:rPr>
                <w:rFonts w:ascii="Calibri" w:eastAsia="新細明體" w:hAnsi="Calibri"/>
                <w:sz w:val="24"/>
                <w:szCs w:val="22"/>
              </w:rPr>
              <w:t>已於</w:t>
            </w:r>
            <w:r w:rsidRPr="00191480">
              <w:rPr>
                <w:rFonts w:ascii="Calibri" w:eastAsia="新細明體" w:hAnsi="Calibri"/>
                <w:sz w:val="24"/>
                <w:szCs w:val="22"/>
                <w:u w:val="single"/>
              </w:rPr>
              <w:t xml:space="preserve"> </w:t>
            </w:r>
            <w:r w:rsidRPr="00191480">
              <w:rPr>
                <w:rFonts w:ascii="Calibri" w:eastAsia="新細明體" w:hAnsi="Calibri" w:hint="eastAsia"/>
                <w:sz w:val="24"/>
                <w:szCs w:val="22"/>
                <w:u w:val="single"/>
              </w:rPr>
              <w:t>107</w:t>
            </w:r>
            <w:r w:rsidRPr="00191480">
              <w:rPr>
                <w:rFonts w:ascii="Calibri" w:eastAsia="新細明體" w:hAnsi="Calibri"/>
                <w:sz w:val="24"/>
                <w:szCs w:val="22"/>
                <w:u w:val="single"/>
              </w:rPr>
              <w:t xml:space="preserve">   </w:t>
            </w:r>
            <w:r w:rsidRPr="00191480">
              <w:rPr>
                <w:rFonts w:ascii="Calibri" w:eastAsia="新細明體" w:hAnsi="Calibri"/>
                <w:sz w:val="24"/>
                <w:szCs w:val="22"/>
              </w:rPr>
              <w:t>年</w:t>
            </w:r>
            <w:r w:rsidRPr="00191480">
              <w:rPr>
                <w:rFonts w:ascii="Calibri" w:eastAsia="新細明體" w:hAnsi="Calibri"/>
                <w:sz w:val="24"/>
                <w:szCs w:val="22"/>
                <w:u w:val="single"/>
              </w:rPr>
              <w:t xml:space="preserve"> </w:t>
            </w:r>
            <w:r w:rsidRPr="00191480">
              <w:rPr>
                <w:rFonts w:ascii="Calibri" w:eastAsia="新細明體" w:hAnsi="Calibri" w:hint="eastAsia"/>
                <w:sz w:val="24"/>
                <w:szCs w:val="22"/>
                <w:u w:val="single"/>
              </w:rPr>
              <w:t xml:space="preserve"> 4 </w:t>
            </w:r>
            <w:r w:rsidRPr="00191480">
              <w:rPr>
                <w:rFonts w:ascii="Calibri" w:eastAsia="新細明體" w:hAnsi="Calibri"/>
                <w:sz w:val="24"/>
                <w:szCs w:val="22"/>
                <w:u w:val="single"/>
              </w:rPr>
              <w:t xml:space="preserve"> </w:t>
            </w:r>
            <w:r w:rsidRPr="00191480">
              <w:rPr>
                <w:rFonts w:ascii="Calibri" w:eastAsia="新細明體" w:hAnsi="Calibri"/>
                <w:sz w:val="24"/>
                <w:szCs w:val="22"/>
              </w:rPr>
              <w:t>月</w:t>
            </w:r>
            <w:r w:rsidRPr="00191480">
              <w:rPr>
                <w:rFonts w:ascii="Calibri" w:eastAsia="新細明體" w:hAnsi="Calibri"/>
                <w:sz w:val="24"/>
                <w:szCs w:val="22"/>
                <w:u w:val="single"/>
              </w:rPr>
              <w:t xml:space="preserve"> </w:t>
            </w:r>
            <w:r w:rsidRPr="00191480">
              <w:rPr>
                <w:rFonts w:ascii="Calibri" w:eastAsia="新細明體" w:hAnsi="Calibri" w:hint="eastAsia"/>
                <w:sz w:val="24"/>
                <w:szCs w:val="22"/>
                <w:u w:val="single"/>
              </w:rPr>
              <w:t xml:space="preserve"> 18 </w:t>
            </w:r>
            <w:r w:rsidRPr="00191480">
              <w:rPr>
                <w:rFonts w:ascii="Calibri" w:eastAsia="新細明體" w:hAnsi="Calibri"/>
                <w:sz w:val="24"/>
                <w:szCs w:val="22"/>
                <w:u w:val="single"/>
              </w:rPr>
              <w:t xml:space="preserve"> </w:t>
            </w:r>
            <w:r w:rsidRPr="00191480">
              <w:rPr>
                <w:rFonts w:ascii="Calibri" w:eastAsia="新細明體" w:hAnsi="Calibri"/>
                <w:sz w:val="24"/>
                <w:szCs w:val="22"/>
              </w:rPr>
              <w:t>日將「評估結果」以下列方式通知程序參與者審閱</w:t>
            </w:r>
          </w:p>
          <w:p w:rsidR="00191480" w:rsidRPr="00191480" w:rsidRDefault="00191480" w:rsidP="00191480">
            <w:pPr>
              <w:kinsoku/>
              <w:autoSpaceDN/>
              <w:spacing w:after="120" w:line="360" w:lineRule="atLeast"/>
              <w:ind w:leftChars="-45" w:left="-126" w:rightChars="-45" w:right="-126"/>
              <w:textAlignment w:val="auto"/>
              <w:rPr>
                <w:rFonts w:ascii="新細明體" w:eastAsia="新細明體" w:hAnsi="新細明體"/>
                <w:b/>
                <w:sz w:val="24"/>
                <w:szCs w:val="22"/>
              </w:rPr>
            </w:pPr>
            <w:r w:rsidRPr="00191480">
              <w:rPr>
                <w:rFonts w:ascii="新細明體" w:eastAsia="新細明體" w:hAnsi="新細明體"/>
                <w:sz w:val="24"/>
                <w:szCs w:val="22"/>
              </w:rPr>
              <w:t xml:space="preserve">□傳真      </w:t>
            </w:r>
            <w:r w:rsidRPr="00191480">
              <w:rPr>
                <w:rFonts w:ascii="Calibri" w:eastAsia="新細明體" w:hAnsi="Calibri"/>
                <w:szCs w:val="28"/>
              </w:rPr>
              <w:sym w:font="Wingdings 2" w:char="F052"/>
            </w:r>
            <w:r w:rsidRPr="00191480">
              <w:rPr>
                <w:rFonts w:ascii="Calibri" w:eastAsia="新細明體" w:hAnsi="Calibri"/>
                <w:sz w:val="24"/>
                <w:szCs w:val="22"/>
              </w:rPr>
              <w:t>e-mail</w:t>
            </w:r>
            <w:r w:rsidRPr="00191480">
              <w:rPr>
                <w:rFonts w:ascii="新細明體" w:eastAsia="新細明體" w:hAnsi="新細明體"/>
                <w:sz w:val="24"/>
                <w:szCs w:val="22"/>
              </w:rPr>
              <w:t xml:space="preserve">      □郵寄      □其他</w:t>
            </w:r>
            <w:r w:rsidRPr="00191480">
              <w:rPr>
                <w:rFonts w:ascii="新細明體" w:eastAsia="新細明體" w:hAnsi="新細明體"/>
                <w:sz w:val="24"/>
                <w:szCs w:val="22"/>
                <w:u w:val="single"/>
              </w:rPr>
              <w:t xml:space="preserve">　　　　　</w:t>
            </w:r>
          </w:p>
        </w:tc>
      </w:tr>
      <w:tr w:rsidR="00191480" w:rsidRPr="00191480" w:rsidTr="00191480">
        <w:trPr>
          <w:trHeight w:val="1081"/>
        </w:trPr>
        <w:tc>
          <w:tcPr>
            <w:tcW w:w="9835" w:type="dxa"/>
            <w:gridSpan w:val="14"/>
            <w:tcBorders>
              <w:top w:val="thickThinSmallGap" w:sz="24" w:space="0" w:color="auto"/>
            </w:tcBorders>
            <w:shd w:val="clear" w:color="auto" w:fill="auto"/>
          </w:tcPr>
          <w:p w:rsidR="00191480" w:rsidRPr="00191480" w:rsidRDefault="00191480" w:rsidP="00191480">
            <w:pPr>
              <w:kinsoku/>
              <w:autoSpaceDN/>
              <w:spacing w:after="120" w:line="360" w:lineRule="atLeast"/>
              <w:ind w:leftChars="-45" w:left="-126" w:rightChars="-45" w:right="-126"/>
              <w:textAlignment w:val="auto"/>
              <w:rPr>
                <w:rFonts w:ascii="Calibri" w:eastAsia="新細明體" w:hAnsi="Calibri"/>
                <w:b/>
                <w:sz w:val="24"/>
                <w:szCs w:val="22"/>
              </w:rPr>
            </w:pPr>
            <w:r w:rsidRPr="00191480">
              <w:rPr>
                <w:rFonts w:ascii="Calibri" w:eastAsia="新細明體" w:hAnsi="Calibri"/>
                <w:b/>
                <w:sz w:val="24"/>
                <w:szCs w:val="22"/>
              </w:rPr>
              <w:t>拾、法制單位復核（此欄空白未填寫者，將以不符形式審查逕予退件。）</w:t>
            </w:r>
          </w:p>
          <w:p w:rsidR="00191480" w:rsidRPr="00191480" w:rsidRDefault="00191480" w:rsidP="00191480">
            <w:pPr>
              <w:kinsoku/>
              <w:autoSpaceDN/>
              <w:spacing w:after="120" w:line="360" w:lineRule="atLeast"/>
              <w:ind w:leftChars="-45" w:left="-126" w:rightChars="-45" w:right="-126"/>
              <w:textAlignment w:val="auto"/>
              <w:rPr>
                <w:rFonts w:ascii="Calibri" w:eastAsia="新細明體" w:hAnsi="Calibri"/>
                <w:sz w:val="24"/>
                <w:szCs w:val="24"/>
              </w:rPr>
            </w:pPr>
            <w:r w:rsidRPr="00191480">
              <w:rPr>
                <w:rFonts w:ascii="Calibri" w:eastAsia="新細明體" w:hAnsi="Calibri"/>
                <w:b/>
                <w:sz w:val="24"/>
                <w:szCs w:val="22"/>
              </w:rPr>
              <w:t xml:space="preserve">10-1 </w:t>
            </w:r>
            <w:r w:rsidRPr="00191480">
              <w:rPr>
                <w:rFonts w:ascii="Calibri" w:eastAsia="新細明體" w:hAnsi="Calibri"/>
                <w:sz w:val="24"/>
                <w:szCs w:val="22"/>
              </w:rPr>
              <w:t>法案內容：</w:t>
            </w:r>
            <w:r w:rsidRPr="00191480">
              <w:rPr>
                <w:rFonts w:ascii="新細明體" w:eastAsia="新細明體" w:hAnsi="新細明體"/>
                <w:sz w:val="24"/>
                <w:szCs w:val="22"/>
              </w:rPr>
              <w:t xml:space="preserve">  </w:t>
            </w:r>
            <w:r w:rsidRPr="00191480">
              <w:rPr>
                <w:rFonts w:ascii="Calibri" w:eastAsia="新細明體" w:hAnsi="Calibri"/>
                <w:szCs w:val="28"/>
              </w:rPr>
              <w:sym w:font="Wingdings" w:char="F06E"/>
            </w:r>
            <w:r w:rsidRPr="00191480">
              <w:rPr>
                <w:rFonts w:ascii="新細明體" w:eastAsia="新細明體" w:hAnsi="新細明體"/>
                <w:sz w:val="24"/>
                <w:szCs w:val="24"/>
              </w:rPr>
              <w:t xml:space="preserve">提經法規會討論通過   </w:t>
            </w:r>
            <w:r w:rsidRPr="00191480">
              <w:rPr>
                <w:rFonts w:ascii="Calibri" w:eastAsia="新細明體" w:hAnsi="Calibri"/>
                <w:szCs w:val="28"/>
              </w:rPr>
              <w:sym w:font="Wingdings" w:char="F06E"/>
            </w:r>
            <w:r w:rsidRPr="00191480">
              <w:rPr>
                <w:rFonts w:ascii="新細明體" w:eastAsia="新細明體" w:hAnsi="新細明體"/>
                <w:sz w:val="24"/>
                <w:szCs w:val="24"/>
              </w:rPr>
              <w:t>已</w:t>
            </w:r>
            <w:r w:rsidRPr="00191480">
              <w:rPr>
                <w:rFonts w:ascii="新細明體" w:eastAsia="新細明體" w:hAnsi="新細明體" w:hint="eastAsia"/>
                <w:sz w:val="24"/>
                <w:szCs w:val="24"/>
              </w:rPr>
              <w:t>請</w:t>
            </w:r>
            <w:r w:rsidRPr="00191480">
              <w:rPr>
                <w:rFonts w:ascii="新細明體" w:eastAsia="新細明體" w:hAnsi="新細明體"/>
                <w:sz w:val="24"/>
                <w:szCs w:val="24"/>
              </w:rPr>
              <w:t>法制單位表示意見</w:t>
            </w:r>
            <w:r w:rsidRPr="00191480">
              <w:rPr>
                <w:rFonts w:ascii="Calibri" w:eastAsia="新細明體" w:hAnsi="Calibri"/>
                <w:sz w:val="24"/>
                <w:szCs w:val="24"/>
              </w:rPr>
              <w:t xml:space="preserve"> </w:t>
            </w:r>
          </w:p>
          <w:p w:rsidR="00191480" w:rsidRPr="00191480" w:rsidRDefault="00191480" w:rsidP="00191480">
            <w:pPr>
              <w:kinsoku/>
              <w:autoSpaceDN/>
              <w:spacing w:after="120" w:line="360" w:lineRule="atLeast"/>
              <w:ind w:leftChars="-45" w:left="5399" w:rightChars="-45" w:right="-126" w:hangingChars="2300" w:hanging="5525"/>
              <w:textAlignment w:val="auto"/>
              <w:rPr>
                <w:rFonts w:ascii="新細明體" w:eastAsia="新細明體" w:hAnsi="新細明體"/>
                <w:sz w:val="24"/>
                <w:szCs w:val="24"/>
              </w:rPr>
            </w:pPr>
            <w:r w:rsidRPr="00191480">
              <w:rPr>
                <w:rFonts w:ascii="Calibri" w:eastAsia="新細明體" w:hAnsi="Calibri"/>
                <w:b/>
                <w:sz w:val="24"/>
                <w:szCs w:val="24"/>
              </w:rPr>
              <w:t>10-2</w:t>
            </w:r>
            <w:r w:rsidRPr="00191480">
              <w:rPr>
                <w:rFonts w:ascii="Calibri" w:eastAsia="新細明體" w:hAnsi="Calibri" w:hint="eastAsia"/>
                <w:b/>
                <w:sz w:val="24"/>
                <w:szCs w:val="24"/>
              </w:rPr>
              <w:t xml:space="preserve"> </w:t>
            </w:r>
            <w:r w:rsidRPr="00191480">
              <w:rPr>
                <w:rFonts w:ascii="Calibri" w:eastAsia="新細明體" w:hAnsi="Calibri" w:hint="eastAsia"/>
                <w:sz w:val="24"/>
                <w:szCs w:val="22"/>
                <w:shd w:val="clear" w:color="auto" w:fill="FFFFFF"/>
              </w:rPr>
              <w:t>徵</w:t>
            </w:r>
            <w:r w:rsidRPr="00191480">
              <w:rPr>
                <w:rFonts w:ascii="新細明體" w:eastAsia="新細明體" w:hAnsi="新細明體" w:hint="eastAsia"/>
                <w:kern w:val="0"/>
                <w:sz w:val="24"/>
                <w:szCs w:val="24"/>
                <w:shd w:val="clear" w:color="auto" w:fill="FFFFFF"/>
              </w:rPr>
              <w:t>詢及協商程序</w:t>
            </w:r>
            <w:r w:rsidRPr="00191480">
              <w:rPr>
                <w:rFonts w:ascii="Calibri" w:eastAsia="新細明體" w:hAnsi="Calibri"/>
                <w:sz w:val="24"/>
                <w:szCs w:val="24"/>
                <w:shd w:val="clear" w:color="auto" w:fill="FFFFFF"/>
              </w:rPr>
              <w:t>：</w:t>
            </w:r>
            <w:r w:rsidRPr="00191480">
              <w:rPr>
                <w:rFonts w:ascii="Calibri" w:eastAsia="新細明體" w:hAnsi="Calibri"/>
                <w:sz w:val="24"/>
                <w:szCs w:val="24"/>
                <w:shd w:val="clear" w:color="auto" w:fill="FFFFFF"/>
              </w:rPr>
              <w:t xml:space="preserve"> </w:t>
            </w:r>
            <w:r w:rsidRPr="00191480">
              <w:rPr>
                <w:rFonts w:ascii="新細明體" w:eastAsia="新細明體" w:hAnsi="新細明體"/>
                <w:sz w:val="24"/>
                <w:szCs w:val="24"/>
                <w:shd w:val="clear" w:color="auto" w:fill="FFFFFF"/>
              </w:rPr>
              <w:t xml:space="preserve"> □</w:t>
            </w:r>
            <w:r w:rsidRPr="00191480">
              <w:rPr>
                <w:rFonts w:ascii="新細明體" w:eastAsia="新細明體" w:hAnsi="新細明體" w:hint="eastAsia"/>
                <w:kern w:val="0"/>
                <w:sz w:val="24"/>
                <w:szCs w:val="24"/>
                <w:shd w:val="clear" w:color="auto" w:fill="FFFFFF"/>
              </w:rPr>
              <w:t>已</w:t>
            </w:r>
            <w:r w:rsidRPr="00191480">
              <w:rPr>
                <w:rFonts w:ascii="Calibri" w:eastAsia="新細明體" w:hAnsi="Calibri" w:hint="eastAsia"/>
                <w:sz w:val="24"/>
                <w:szCs w:val="22"/>
                <w:shd w:val="clear" w:color="auto" w:fill="FFFFFF"/>
              </w:rPr>
              <w:t>徵</w:t>
            </w:r>
            <w:r w:rsidRPr="00191480">
              <w:rPr>
                <w:rFonts w:ascii="新細明體" w:eastAsia="新細明體" w:hAnsi="新細明體" w:hint="eastAsia"/>
                <w:kern w:val="0"/>
                <w:sz w:val="24"/>
                <w:szCs w:val="24"/>
                <w:shd w:val="clear" w:color="auto" w:fill="FFFFFF"/>
              </w:rPr>
              <w:t>詢及協商法案主要影響對象</w:t>
            </w:r>
          </w:p>
          <w:p w:rsidR="00191480" w:rsidRPr="00191480" w:rsidRDefault="00191480" w:rsidP="00191480">
            <w:pPr>
              <w:kinsoku/>
              <w:autoSpaceDN/>
              <w:spacing w:after="120" w:line="360" w:lineRule="atLeast"/>
              <w:ind w:leftChars="1084" w:left="6303" w:rightChars="-45" w:right="-126" w:hangingChars="1167" w:hanging="3268"/>
              <w:textAlignment w:val="auto"/>
              <w:rPr>
                <w:rFonts w:ascii="新細明體" w:eastAsia="新細明體" w:hAnsi="新細明體"/>
                <w:sz w:val="24"/>
                <w:szCs w:val="22"/>
              </w:rPr>
            </w:pPr>
            <w:r w:rsidRPr="00191480">
              <w:rPr>
                <w:rFonts w:ascii="Calibri" w:eastAsia="新細明體" w:hAnsi="Calibri"/>
                <w:szCs w:val="28"/>
              </w:rPr>
              <w:sym w:font="Wingdings" w:char="F06E"/>
            </w:r>
            <w:r w:rsidRPr="00191480">
              <w:rPr>
                <w:rFonts w:ascii="新細明體" w:eastAsia="新細明體" w:hAnsi="新細明體" w:hint="eastAsia"/>
                <w:kern w:val="0"/>
                <w:sz w:val="24"/>
                <w:szCs w:val="24"/>
                <w:shd w:val="clear" w:color="auto" w:fill="FFFFFF"/>
              </w:rPr>
              <w:t>已適當說明與回應</w:t>
            </w:r>
            <w:r w:rsidRPr="00191480">
              <w:rPr>
                <w:rFonts w:ascii="Calibri" w:eastAsia="新細明體" w:hAnsi="Calibri" w:hint="eastAsia"/>
                <w:sz w:val="24"/>
                <w:szCs w:val="22"/>
                <w:shd w:val="clear" w:color="auto" w:fill="FFFFFF"/>
              </w:rPr>
              <w:t>徵</w:t>
            </w:r>
            <w:r w:rsidRPr="00191480">
              <w:rPr>
                <w:rFonts w:ascii="新細明體" w:eastAsia="新細明體" w:hAnsi="新細明體" w:hint="eastAsia"/>
                <w:kern w:val="0"/>
                <w:sz w:val="24"/>
                <w:szCs w:val="24"/>
                <w:shd w:val="clear" w:color="auto" w:fill="FFFFFF"/>
              </w:rPr>
              <w:t>詢及協商對象所提之主要意見</w:t>
            </w:r>
          </w:p>
          <w:p w:rsidR="00191480" w:rsidRPr="00191480" w:rsidRDefault="00191480" w:rsidP="00191480">
            <w:pPr>
              <w:kinsoku/>
              <w:autoSpaceDN/>
              <w:spacing w:after="120" w:line="360" w:lineRule="atLeast"/>
              <w:ind w:leftChars="-45" w:left="-126" w:rightChars="-45" w:right="-126"/>
              <w:textAlignment w:val="auto"/>
              <w:rPr>
                <w:rFonts w:ascii="Calibri" w:eastAsia="新細明體" w:hAnsi="Calibri"/>
                <w:sz w:val="24"/>
                <w:szCs w:val="22"/>
              </w:rPr>
            </w:pPr>
            <w:r w:rsidRPr="00191480">
              <w:rPr>
                <w:rFonts w:ascii="Calibri" w:eastAsia="新細明體" w:hAnsi="Calibri"/>
                <w:b/>
                <w:sz w:val="24"/>
                <w:szCs w:val="22"/>
                <w:shd w:val="clear" w:color="auto" w:fill="FFFFFF"/>
              </w:rPr>
              <w:t>10-</w:t>
            </w:r>
            <w:r w:rsidRPr="00191480">
              <w:rPr>
                <w:rFonts w:ascii="Calibri" w:eastAsia="新細明體" w:hAnsi="Calibri" w:hint="eastAsia"/>
                <w:b/>
                <w:sz w:val="24"/>
                <w:szCs w:val="22"/>
                <w:shd w:val="clear" w:color="auto" w:fill="FFFFFF"/>
              </w:rPr>
              <w:t>3</w:t>
            </w:r>
            <w:r w:rsidRPr="00191480">
              <w:rPr>
                <w:rFonts w:ascii="Calibri" w:eastAsia="新細明體" w:hAnsi="Calibri" w:hint="eastAsia"/>
                <w:b/>
                <w:sz w:val="24"/>
                <w:szCs w:val="22"/>
              </w:rPr>
              <w:t xml:space="preserve"> </w:t>
            </w:r>
            <w:r w:rsidRPr="00191480">
              <w:rPr>
                <w:rFonts w:ascii="Calibri" w:eastAsia="新細明體" w:hAnsi="Calibri"/>
                <w:sz w:val="24"/>
                <w:szCs w:val="22"/>
              </w:rPr>
              <w:t>訂修程序：</w:t>
            </w:r>
            <w:r w:rsidRPr="00191480">
              <w:rPr>
                <w:rFonts w:ascii="Calibri" w:eastAsia="新細明體" w:hAnsi="Calibri"/>
                <w:sz w:val="24"/>
                <w:szCs w:val="22"/>
              </w:rPr>
              <w:t xml:space="preserve"> </w:t>
            </w:r>
            <w:r w:rsidRPr="00191480">
              <w:rPr>
                <w:rFonts w:ascii="新細明體" w:eastAsia="新細明體" w:hAnsi="新細明體"/>
                <w:sz w:val="24"/>
                <w:szCs w:val="22"/>
              </w:rPr>
              <w:t xml:space="preserve"> </w:t>
            </w:r>
            <w:r w:rsidRPr="00191480">
              <w:rPr>
                <w:rFonts w:ascii="Calibri" w:eastAsia="新細明體" w:hAnsi="Calibri"/>
                <w:szCs w:val="28"/>
              </w:rPr>
              <w:sym w:font="Wingdings" w:char="F06E"/>
            </w:r>
            <w:r w:rsidRPr="00191480">
              <w:rPr>
                <w:rFonts w:ascii="新細明體" w:eastAsia="新細明體" w:hAnsi="新細明體"/>
                <w:sz w:val="24"/>
                <w:szCs w:val="22"/>
              </w:rPr>
              <w:t>本檢視表已完整填列</w:t>
            </w:r>
          </w:p>
          <w:p w:rsidR="00191480" w:rsidRPr="00191480" w:rsidRDefault="00191480" w:rsidP="00191480">
            <w:pPr>
              <w:kinsoku/>
              <w:autoSpaceDN/>
              <w:spacing w:after="120" w:line="360" w:lineRule="atLeast"/>
              <w:ind w:leftChars="-45" w:left="-126" w:rightChars="-45" w:right="-126"/>
              <w:textAlignment w:val="auto"/>
              <w:rPr>
                <w:rFonts w:ascii="Calibri" w:eastAsia="新細明體" w:hAnsi="Calibri"/>
                <w:b/>
                <w:sz w:val="24"/>
                <w:szCs w:val="22"/>
              </w:rPr>
            </w:pPr>
            <w:r w:rsidRPr="00191480">
              <w:rPr>
                <w:rFonts w:ascii="Calibri" w:eastAsia="新細明體" w:hAnsi="Calibri"/>
                <w:b/>
                <w:sz w:val="24"/>
                <w:szCs w:val="22"/>
              </w:rPr>
              <w:t>復核人姓名及職稱：</w:t>
            </w:r>
            <w:r w:rsidR="003B3B2A">
              <w:rPr>
                <w:rFonts w:ascii="Calibri" w:eastAsia="新細明體" w:hAnsi="Calibri" w:hint="eastAsia"/>
                <w:b/>
                <w:sz w:val="24"/>
                <w:szCs w:val="22"/>
              </w:rPr>
              <w:t>官長偉　專員</w:t>
            </w:r>
          </w:p>
        </w:tc>
      </w:tr>
    </w:tbl>
    <w:p w:rsidR="009A3494" w:rsidRDefault="009A3494" w:rsidP="00080661">
      <w:pPr>
        <w:spacing w:line="460" w:lineRule="exact"/>
        <w:ind w:leftChars="-150" w:left="-113" w:hangingChars="128" w:hanging="307"/>
        <w:rPr>
          <w:rFonts w:eastAsiaTheme="minorEastAsia" w:hint="eastAsia"/>
          <w:b/>
          <w:sz w:val="24"/>
          <w:szCs w:val="24"/>
        </w:rPr>
      </w:pPr>
      <w:r w:rsidRPr="00973C9C">
        <w:rPr>
          <w:rFonts w:eastAsiaTheme="minorEastAsia"/>
          <w:sz w:val="24"/>
          <w:szCs w:val="24"/>
        </w:rPr>
        <w:br w:type="page"/>
      </w:r>
      <w:r w:rsidRPr="00973C9C">
        <w:rPr>
          <w:rFonts w:eastAsiaTheme="minorEastAsia"/>
          <w:b/>
          <w:sz w:val="24"/>
          <w:szCs w:val="24"/>
        </w:rPr>
        <w:lastRenderedPageBreak/>
        <w:t>【第二部分－性別影響評估程序參與】：本部分由性別平等專家學者填寫</w:t>
      </w:r>
    </w:p>
    <w:tbl>
      <w:tblPr>
        <w:tblpPr w:leftFromText="180" w:rightFromText="180" w:vertAnchor="text" w:horzAnchor="margin" w:tblpXSpec="center" w:tblpY="2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068"/>
        <w:gridCol w:w="2880"/>
        <w:gridCol w:w="2652"/>
      </w:tblGrid>
      <w:tr w:rsidR="00080661" w:rsidRPr="00080661" w:rsidTr="00080661">
        <w:trPr>
          <w:cantSplit/>
          <w:trHeight w:val="446"/>
        </w:trPr>
        <w:tc>
          <w:tcPr>
            <w:tcW w:w="9498" w:type="dxa"/>
            <w:gridSpan w:val="4"/>
            <w:shd w:val="clear" w:color="auto" w:fill="auto"/>
          </w:tcPr>
          <w:p w:rsidR="00080661" w:rsidRPr="00080661" w:rsidRDefault="00080661" w:rsidP="00080661">
            <w:pPr>
              <w:kinsoku/>
              <w:autoSpaceDN/>
              <w:adjustRightInd w:val="0"/>
              <w:snapToGrid w:val="0"/>
              <w:spacing w:line="240" w:lineRule="atLeast"/>
              <w:ind w:leftChars="-45" w:left="1801" w:rightChars="-11" w:right="-31" w:hangingChars="803" w:hanging="1927"/>
              <w:textAlignment w:val="auto"/>
              <w:rPr>
                <w:rFonts w:ascii="Calibri" w:eastAsia="新細明體" w:hAnsi="Calibri"/>
                <w:sz w:val="24"/>
                <w:szCs w:val="22"/>
              </w:rPr>
            </w:pPr>
            <w:r w:rsidRPr="00080661">
              <w:rPr>
                <w:rFonts w:ascii="Calibri" w:eastAsia="新細明體" w:hAnsi="Calibri"/>
                <w:sz w:val="24"/>
                <w:szCs w:val="22"/>
              </w:rPr>
              <w:br w:type="page"/>
            </w:r>
            <w:r w:rsidRPr="00080661">
              <w:rPr>
                <w:rFonts w:ascii="Calibri" w:eastAsia="新細明體" w:hAnsi="Calibri"/>
                <w:b/>
                <w:sz w:val="24"/>
                <w:szCs w:val="22"/>
              </w:rPr>
              <w:t>拾壹、性別影響評估程序參與：</w:t>
            </w:r>
            <w:r w:rsidRPr="00080661">
              <w:rPr>
                <w:rFonts w:ascii="Calibri" w:eastAsia="新細明體" w:hAnsi="Calibri"/>
                <w:sz w:val="24"/>
                <w:szCs w:val="22"/>
              </w:rPr>
              <w:t>若採用書面意見的方式，至少應徵詢</w:t>
            </w:r>
            <w:r w:rsidRPr="00080661">
              <w:rPr>
                <w:rFonts w:ascii="Calibri" w:eastAsia="新細明體" w:hAnsi="Calibri"/>
                <w:sz w:val="24"/>
                <w:szCs w:val="22"/>
              </w:rPr>
              <w:t>1</w:t>
            </w:r>
            <w:r w:rsidRPr="00080661">
              <w:rPr>
                <w:rFonts w:ascii="Calibri" w:eastAsia="新細明體" w:hAnsi="Calibri"/>
                <w:sz w:val="24"/>
                <w:szCs w:val="22"/>
              </w:rPr>
              <w:t>位以上性別平等專家學者意見，並填寫參與者的姓名、職稱及服務單位；專家學者資料可至台灣國家婦女館網站參閱</w:t>
            </w:r>
            <w:proofErr w:type="gramStart"/>
            <w:r w:rsidRPr="00080661">
              <w:rPr>
                <w:rFonts w:ascii="Calibri" w:eastAsia="新細明體" w:hAnsi="Calibri"/>
                <w:sz w:val="24"/>
                <w:szCs w:val="22"/>
              </w:rPr>
              <w:t>（</w:t>
            </w:r>
            <w:proofErr w:type="gramEnd"/>
            <w:r w:rsidRPr="00080661">
              <w:rPr>
                <w:rFonts w:ascii="Calibri" w:eastAsia="新細明體" w:hAnsi="Calibri"/>
                <w:sz w:val="24"/>
                <w:szCs w:val="22"/>
              </w:rPr>
              <w:fldChar w:fldCharType="begin"/>
            </w:r>
            <w:r w:rsidRPr="00080661">
              <w:rPr>
                <w:rFonts w:ascii="Calibri" w:eastAsia="新細明體" w:hAnsi="Calibri"/>
                <w:sz w:val="24"/>
                <w:szCs w:val="22"/>
              </w:rPr>
              <w:instrText xml:space="preserve"> HYPERLINK "http://www.taiwanwomencenter.org.tw/" </w:instrText>
            </w:r>
            <w:r w:rsidRPr="00080661">
              <w:rPr>
                <w:rFonts w:ascii="Calibri" w:eastAsia="新細明體" w:hAnsi="Calibri"/>
                <w:sz w:val="24"/>
                <w:szCs w:val="22"/>
              </w:rPr>
              <w:fldChar w:fldCharType="separate"/>
            </w:r>
            <w:r w:rsidRPr="00080661">
              <w:rPr>
                <w:rFonts w:ascii="Calibri" w:eastAsia="新細明體" w:hAnsi="Calibri"/>
                <w:sz w:val="24"/>
                <w:szCs w:val="22"/>
              </w:rPr>
              <w:t>http://www.taiwanwomencenter.org.tw/</w:t>
            </w:r>
            <w:r w:rsidRPr="00080661">
              <w:rPr>
                <w:rFonts w:ascii="Calibri" w:eastAsia="新細明體" w:hAnsi="Calibri"/>
                <w:sz w:val="24"/>
                <w:szCs w:val="22"/>
              </w:rPr>
              <w:fldChar w:fldCharType="end"/>
            </w:r>
            <w:proofErr w:type="gramStart"/>
            <w:r w:rsidRPr="00080661">
              <w:rPr>
                <w:rFonts w:ascii="Calibri" w:eastAsia="新細明體" w:hAnsi="Calibri"/>
                <w:sz w:val="24"/>
                <w:szCs w:val="22"/>
              </w:rPr>
              <w:t>）</w:t>
            </w:r>
            <w:proofErr w:type="gramEnd"/>
            <w:r w:rsidRPr="00080661">
              <w:rPr>
                <w:rFonts w:ascii="Calibri" w:eastAsia="新細明體" w:hAnsi="Calibri"/>
                <w:sz w:val="24"/>
                <w:szCs w:val="22"/>
              </w:rPr>
              <w:t>。</w:t>
            </w:r>
          </w:p>
        </w:tc>
      </w:tr>
      <w:tr w:rsidR="00080661" w:rsidRPr="00080661" w:rsidTr="00080661">
        <w:trPr>
          <w:cantSplit/>
          <w:trHeight w:val="446"/>
        </w:trPr>
        <w:tc>
          <w:tcPr>
            <w:tcW w:w="9498" w:type="dxa"/>
            <w:gridSpan w:val="4"/>
            <w:shd w:val="clear" w:color="auto" w:fill="auto"/>
            <w:vAlign w:val="center"/>
          </w:tcPr>
          <w:p w:rsidR="00080661" w:rsidRPr="00080661" w:rsidRDefault="00080661" w:rsidP="00080661">
            <w:pPr>
              <w:kinsoku/>
              <w:autoSpaceDN/>
              <w:adjustRightInd w:val="0"/>
              <w:snapToGrid w:val="0"/>
              <w:spacing w:line="240" w:lineRule="atLeast"/>
              <w:ind w:leftChars="-45" w:left="52" w:rightChars="-45" w:right="-126" w:hangingChars="74" w:hanging="178"/>
              <w:jc w:val="both"/>
              <w:textAlignment w:val="auto"/>
              <w:rPr>
                <w:rFonts w:ascii="Calibri" w:eastAsia="新細明體" w:hAnsi="Calibri"/>
                <w:b/>
                <w:sz w:val="24"/>
                <w:szCs w:val="22"/>
              </w:rPr>
            </w:pPr>
            <w:r w:rsidRPr="00080661">
              <w:rPr>
                <w:rFonts w:ascii="Calibri" w:eastAsia="新細明體" w:hAnsi="Calibri"/>
                <w:b/>
                <w:sz w:val="24"/>
                <w:szCs w:val="22"/>
              </w:rPr>
              <w:t>（一）基本資料</w:t>
            </w:r>
          </w:p>
        </w:tc>
      </w:tr>
      <w:tr w:rsidR="00080661" w:rsidRPr="00080661" w:rsidTr="00080661">
        <w:trPr>
          <w:cantSplit/>
          <w:trHeight w:val="446"/>
        </w:trPr>
        <w:tc>
          <w:tcPr>
            <w:tcW w:w="2898" w:type="dxa"/>
            <w:shd w:val="clear" w:color="auto" w:fill="auto"/>
            <w:vAlign w:val="center"/>
          </w:tcPr>
          <w:p w:rsidR="00080661" w:rsidRPr="00080661" w:rsidRDefault="00080661" w:rsidP="00080661">
            <w:pPr>
              <w:kinsoku/>
              <w:autoSpaceDN/>
              <w:adjustRightInd w:val="0"/>
              <w:snapToGrid w:val="0"/>
              <w:spacing w:line="240" w:lineRule="atLeast"/>
              <w:ind w:left="516" w:rightChars="-45" w:right="-126" w:hangingChars="215" w:hanging="516"/>
              <w:textAlignment w:val="auto"/>
              <w:rPr>
                <w:rFonts w:ascii="Calibri" w:eastAsia="新細明體" w:hAnsi="Calibri"/>
                <w:b/>
                <w:sz w:val="24"/>
                <w:szCs w:val="22"/>
              </w:rPr>
            </w:pPr>
            <w:r w:rsidRPr="00080661">
              <w:rPr>
                <w:rFonts w:ascii="Calibri" w:eastAsia="新細明體" w:hAnsi="Calibri"/>
                <w:sz w:val="24"/>
                <w:szCs w:val="22"/>
              </w:rPr>
              <w:t>11-1</w:t>
            </w:r>
            <w:r w:rsidRPr="00080661">
              <w:rPr>
                <w:rFonts w:ascii="Calibri" w:eastAsia="新細明體" w:hAnsi="Calibri"/>
                <w:sz w:val="24"/>
                <w:szCs w:val="22"/>
              </w:rPr>
              <w:t>程序參與期程或時間</w:t>
            </w:r>
          </w:p>
        </w:tc>
        <w:tc>
          <w:tcPr>
            <w:tcW w:w="6600" w:type="dxa"/>
            <w:gridSpan w:val="3"/>
            <w:shd w:val="clear" w:color="auto" w:fill="auto"/>
            <w:vAlign w:val="center"/>
          </w:tcPr>
          <w:p w:rsidR="00080661" w:rsidRPr="00080661" w:rsidRDefault="00080661" w:rsidP="00080661">
            <w:pPr>
              <w:kinsoku/>
              <w:autoSpaceDN/>
              <w:adjustRightInd w:val="0"/>
              <w:snapToGrid w:val="0"/>
              <w:spacing w:line="240" w:lineRule="atLeast"/>
              <w:ind w:leftChars="-45" w:left="-126" w:rightChars="-45" w:right="-126" w:firstLineChars="100" w:firstLine="240"/>
              <w:jc w:val="both"/>
              <w:textAlignment w:val="auto"/>
              <w:rPr>
                <w:rFonts w:ascii="Calibri" w:eastAsia="新細明體" w:hAnsi="Calibri"/>
                <w:b/>
                <w:sz w:val="24"/>
                <w:szCs w:val="22"/>
              </w:rPr>
            </w:pPr>
            <w:smartTag w:uri="urn:schemas-microsoft-com:office:smarttags" w:element="chsdate">
              <w:smartTagPr>
                <w:attr w:name="Year" w:val="2018"/>
                <w:attr w:name="Month" w:val="3"/>
                <w:attr w:name="Day" w:val="28"/>
                <w:attr w:name="IsLunarDate" w:val="False"/>
                <w:attr w:name="IsROCDate" w:val="False"/>
              </w:smartTagPr>
              <w:r w:rsidRPr="00080661">
                <w:rPr>
                  <w:rFonts w:ascii="Calibri" w:eastAsia="新細明體" w:hAnsi="Calibri"/>
                  <w:sz w:val="24"/>
                  <w:szCs w:val="22"/>
                </w:rPr>
                <w:t xml:space="preserve">2018  </w:t>
              </w:r>
              <w:r w:rsidRPr="00080661">
                <w:rPr>
                  <w:rFonts w:ascii="Calibri" w:eastAsia="新細明體" w:hAnsi="Calibri"/>
                  <w:sz w:val="24"/>
                  <w:szCs w:val="22"/>
                </w:rPr>
                <w:t>年</w:t>
              </w:r>
              <w:r w:rsidRPr="00080661">
                <w:rPr>
                  <w:rFonts w:ascii="Calibri" w:eastAsia="新細明體" w:hAnsi="Calibri"/>
                  <w:sz w:val="24"/>
                  <w:szCs w:val="22"/>
                </w:rPr>
                <w:t xml:space="preserve">  3</w:t>
              </w:r>
            </w:smartTag>
            <w:r w:rsidRPr="00080661">
              <w:rPr>
                <w:rFonts w:ascii="Calibri" w:eastAsia="新細明體" w:hAnsi="Calibri"/>
                <w:sz w:val="24"/>
                <w:szCs w:val="22"/>
              </w:rPr>
              <w:t xml:space="preserve">  </w:t>
            </w:r>
            <w:r w:rsidRPr="00080661">
              <w:rPr>
                <w:rFonts w:ascii="Calibri" w:eastAsia="新細明體" w:hAnsi="Calibri"/>
                <w:sz w:val="24"/>
                <w:szCs w:val="22"/>
              </w:rPr>
              <w:t>月</w:t>
            </w:r>
            <w:r w:rsidRPr="00080661">
              <w:rPr>
                <w:rFonts w:ascii="Calibri" w:eastAsia="新細明體" w:hAnsi="Calibri"/>
                <w:sz w:val="24"/>
                <w:szCs w:val="22"/>
              </w:rPr>
              <w:t xml:space="preserve">   28  </w:t>
            </w:r>
            <w:r w:rsidRPr="00080661">
              <w:rPr>
                <w:rFonts w:ascii="Calibri" w:eastAsia="新細明體" w:hAnsi="Calibri"/>
                <w:sz w:val="24"/>
                <w:szCs w:val="22"/>
              </w:rPr>
              <w:t>日至</w:t>
            </w:r>
            <w:r w:rsidRPr="00080661">
              <w:rPr>
                <w:rFonts w:ascii="Calibri" w:eastAsia="新細明體" w:hAnsi="Calibri"/>
                <w:sz w:val="24"/>
                <w:szCs w:val="22"/>
              </w:rPr>
              <w:t xml:space="preserve"> </w:t>
            </w:r>
            <w:smartTag w:uri="urn:schemas-microsoft-com:office:smarttags" w:element="chsdate">
              <w:smartTagPr>
                <w:attr w:name="Year" w:val="2018"/>
                <w:attr w:name="Month" w:val="4"/>
                <w:attr w:name="Day" w:val="17"/>
                <w:attr w:name="IsLunarDate" w:val="False"/>
                <w:attr w:name="IsROCDate" w:val="False"/>
              </w:smartTagPr>
              <w:r w:rsidRPr="00080661">
                <w:rPr>
                  <w:rFonts w:ascii="Calibri" w:eastAsia="新細明體" w:hAnsi="Calibri"/>
                  <w:sz w:val="24"/>
                  <w:szCs w:val="22"/>
                </w:rPr>
                <w:t xml:space="preserve">2018   </w:t>
              </w:r>
              <w:r w:rsidRPr="00080661">
                <w:rPr>
                  <w:rFonts w:ascii="Calibri" w:eastAsia="新細明體" w:hAnsi="Calibri"/>
                  <w:sz w:val="24"/>
                  <w:szCs w:val="22"/>
                </w:rPr>
                <w:t>年</w:t>
              </w:r>
              <w:r w:rsidRPr="00080661">
                <w:rPr>
                  <w:rFonts w:ascii="Calibri" w:eastAsia="新細明體" w:hAnsi="Calibri"/>
                  <w:sz w:val="24"/>
                  <w:szCs w:val="22"/>
                </w:rPr>
                <w:t xml:space="preserve"> 4</w:t>
              </w:r>
            </w:smartTag>
            <w:r w:rsidRPr="00080661">
              <w:rPr>
                <w:rFonts w:ascii="Calibri" w:eastAsia="新細明體" w:hAnsi="Calibri"/>
                <w:sz w:val="24"/>
                <w:szCs w:val="22"/>
              </w:rPr>
              <w:t xml:space="preserve">   </w:t>
            </w:r>
            <w:r w:rsidRPr="00080661">
              <w:rPr>
                <w:rFonts w:ascii="Calibri" w:eastAsia="新細明體" w:hAnsi="Calibri"/>
                <w:sz w:val="24"/>
                <w:szCs w:val="22"/>
              </w:rPr>
              <w:t>月</w:t>
            </w:r>
            <w:r w:rsidRPr="00080661">
              <w:rPr>
                <w:rFonts w:ascii="Calibri" w:eastAsia="新細明體" w:hAnsi="Calibri"/>
                <w:sz w:val="24"/>
                <w:szCs w:val="22"/>
              </w:rPr>
              <w:t xml:space="preserve">  </w:t>
            </w:r>
            <w:r w:rsidRPr="00080661">
              <w:rPr>
                <w:rFonts w:ascii="Calibri" w:eastAsia="新細明體" w:hAnsi="Calibri" w:hint="eastAsia"/>
                <w:sz w:val="24"/>
                <w:szCs w:val="22"/>
              </w:rPr>
              <w:t>17</w:t>
            </w:r>
            <w:r w:rsidRPr="00080661">
              <w:rPr>
                <w:rFonts w:ascii="Calibri" w:eastAsia="新細明體" w:hAnsi="Calibri"/>
                <w:sz w:val="24"/>
                <w:szCs w:val="22"/>
              </w:rPr>
              <w:t xml:space="preserve">  </w:t>
            </w:r>
            <w:r w:rsidRPr="00080661">
              <w:rPr>
                <w:rFonts w:ascii="Calibri" w:eastAsia="新細明體" w:hAnsi="Calibri"/>
                <w:sz w:val="24"/>
                <w:szCs w:val="22"/>
              </w:rPr>
              <w:t>日</w:t>
            </w:r>
          </w:p>
        </w:tc>
      </w:tr>
      <w:tr w:rsidR="00080661" w:rsidRPr="00080661" w:rsidTr="00080661">
        <w:trPr>
          <w:cantSplit/>
          <w:trHeight w:val="446"/>
        </w:trPr>
        <w:tc>
          <w:tcPr>
            <w:tcW w:w="2898" w:type="dxa"/>
            <w:shd w:val="clear" w:color="auto" w:fill="auto"/>
            <w:vAlign w:val="center"/>
          </w:tcPr>
          <w:p w:rsidR="00080661" w:rsidRPr="00080661" w:rsidRDefault="00080661" w:rsidP="00080661">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080661">
              <w:rPr>
                <w:rFonts w:ascii="Calibri" w:eastAsia="新細明體" w:hAnsi="Calibri"/>
                <w:sz w:val="24"/>
                <w:szCs w:val="22"/>
              </w:rPr>
              <w:t>11-2</w:t>
            </w:r>
            <w:r w:rsidRPr="00080661">
              <w:rPr>
                <w:rFonts w:ascii="Calibri" w:eastAsia="新細明體" w:hAnsi="Calibri"/>
                <w:sz w:val="24"/>
                <w:szCs w:val="22"/>
              </w:rPr>
              <w:t>參與者姓名、職稱、服務單位及其專長領域</w:t>
            </w:r>
          </w:p>
        </w:tc>
        <w:tc>
          <w:tcPr>
            <w:tcW w:w="6600" w:type="dxa"/>
            <w:gridSpan w:val="3"/>
            <w:shd w:val="clear" w:color="auto" w:fill="auto"/>
          </w:tcPr>
          <w:p w:rsidR="00080661" w:rsidRPr="00080661" w:rsidRDefault="00080661" w:rsidP="00080661">
            <w:pPr>
              <w:kinsoku/>
              <w:autoSpaceDN/>
              <w:adjustRightInd w:val="0"/>
              <w:snapToGrid w:val="0"/>
              <w:spacing w:line="240" w:lineRule="atLeast"/>
              <w:ind w:leftChars="-12" w:left="50" w:rightChars="-45" w:right="-126" w:hangingChars="35" w:hanging="84"/>
              <w:textAlignment w:val="auto"/>
              <w:rPr>
                <w:rFonts w:ascii="Calibri" w:eastAsia="新細明體" w:hAnsi="Calibri"/>
                <w:sz w:val="24"/>
                <w:szCs w:val="22"/>
              </w:rPr>
            </w:pPr>
            <w:r>
              <w:rPr>
                <w:rFonts w:ascii="新細明體" w:eastAsia="新細明體" w:hAnsi="新細明體" w:hint="eastAsia"/>
                <w:sz w:val="24"/>
                <w:szCs w:val="22"/>
              </w:rPr>
              <w:t>○○○</w:t>
            </w:r>
          </w:p>
        </w:tc>
      </w:tr>
      <w:tr w:rsidR="00080661" w:rsidRPr="00080661" w:rsidTr="00080661">
        <w:trPr>
          <w:cantSplit/>
          <w:trHeight w:val="446"/>
        </w:trPr>
        <w:tc>
          <w:tcPr>
            <w:tcW w:w="2898" w:type="dxa"/>
            <w:shd w:val="clear" w:color="auto" w:fill="auto"/>
            <w:vAlign w:val="center"/>
          </w:tcPr>
          <w:p w:rsidR="00080661" w:rsidRPr="00080661" w:rsidRDefault="00080661" w:rsidP="00080661">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080661">
              <w:rPr>
                <w:rFonts w:ascii="Calibri" w:eastAsia="新細明體" w:hAnsi="Calibri"/>
                <w:sz w:val="24"/>
                <w:szCs w:val="22"/>
              </w:rPr>
              <w:t>11-3</w:t>
            </w:r>
            <w:r w:rsidRPr="00080661">
              <w:rPr>
                <w:rFonts w:ascii="Calibri" w:eastAsia="新細明體" w:hAnsi="新細明體"/>
                <w:sz w:val="24"/>
                <w:szCs w:val="22"/>
              </w:rPr>
              <w:t>參與方式</w:t>
            </w:r>
          </w:p>
        </w:tc>
        <w:tc>
          <w:tcPr>
            <w:tcW w:w="6600" w:type="dxa"/>
            <w:gridSpan w:val="3"/>
            <w:shd w:val="clear" w:color="auto" w:fill="auto"/>
          </w:tcPr>
          <w:p w:rsidR="00080661" w:rsidRPr="00080661" w:rsidRDefault="00080661" w:rsidP="00080661">
            <w:pPr>
              <w:kinsoku/>
              <w:autoSpaceDN/>
              <w:adjustRightInd w:val="0"/>
              <w:snapToGrid w:val="0"/>
              <w:spacing w:line="240" w:lineRule="atLeast"/>
              <w:ind w:leftChars="-45" w:left="-126" w:rightChars="-45" w:right="-126" w:firstLineChars="25" w:firstLine="60"/>
              <w:textAlignment w:val="auto"/>
              <w:rPr>
                <w:rFonts w:ascii="新細明體" w:eastAsia="新細明體" w:hAnsi="新細明體"/>
                <w:sz w:val="24"/>
                <w:szCs w:val="22"/>
              </w:rPr>
            </w:pPr>
            <w:r w:rsidRPr="00080661">
              <w:rPr>
                <w:rFonts w:ascii="新細明體" w:eastAsia="新細明體" w:hAnsi="新細明體"/>
                <w:sz w:val="24"/>
                <w:szCs w:val="22"/>
              </w:rPr>
              <w:t>□法案</w:t>
            </w:r>
            <w:proofErr w:type="gramStart"/>
            <w:r w:rsidRPr="00080661">
              <w:rPr>
                <w:rFonts w:ascii="新細明體" w:eastAsia="新細明體" w:hAnsi="新細明體"/>
                <w:sz w:val="24"/>
                <w:szCs w:val="22"/>
              </w:rPr>
              <w:t>研</w:t>
            </w:r>
            <w:proofErr w:type="gramEnd"/>
            <w:r w:rsidRPr="00080661">
              <w:rPr>
                <w:rFonts w:ascii="新細明體" w:eastAsia="新細明體" w:hAnsi="新細明體"/>
                <w:sz w:val="24"/>
                <w:szCs w:val="22"/>
              </w:rPr>
              <w:t xml:space="preserve">商會議  □性別平等專案小組　</w:t>
            </w:r>
            <w:proofErr w:type="gramStart"/>
            <w:r w:rsidRPr="00080661">
              <w:rPr>
                <w:rFonts w:ascii="標楷體" w:hAnsi="標楷體" w:hint="eastAsia"/>
                <w:sz w:val="24"/>
                <w:szCs w:val="22"/>
              </w:rPr>
              <w:t>▓</w:t>
            </w:r>
            <w:proofErr w:type="gramEnd"/>
            <w:r w:rsidRPr="00080661">
              <w:rPr>
                <w:rFonts w:ascii="新細明體" w:eastAsia="新細明體" w:hAnsi="新細明體"/>
                <w:sz w:val="24"/>
                <w:szCs w:val="22"/>
              </w:rPr>
              <w:t>書面意見</w:t>
            </w:r>
          </w:p>
        </w:tc>
      </w:tr>
      <w:tr w:rsidR="00080661" w:rsidRPr="00080661" w:rsidTr="00080661">
        <w:trPr>
          <w:cantSplit/>
          <w:trHeight w:val="267"/>
        </w:trPr>
        <w:tc>
          <w:tcPr>
            <w:tcW w:w="2898" w:type="dxa"/>
            <w:vMerge w:val="restart"/>
            <w:shd w:val="clear" w:color="auto" w:fill="auto"/>
            <w:vAlign w:val="center"/>
          </w:tcPr>
          <w:p w:rsidR="00080661" w:rsidRPr="00080661" w:rsidRDefault="00080661" w:rsidP="00080661">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080661">
              <w:rPr>
                <w:rFonts w:ascii="Calibri" w:eastAsia="新細明體" w:hAnsi="Calibri"/>
                <w:sz w:val="24"/>
                <w:szCs w:val="22"/>
              </w:rPr>
              <w:t>11-4</w:t>
            </w:r>
            <w:r w:rsidRPr="00080661">
              <w:rPr>
                <w:rFonts w:ascii="Calibri" w:eastAsia="新細明體" w:hAnsi="新細明體"/>
                <w:sz w:val="24"/>
                <w:szCs w:val="22"/>
              </w:rPr>
              <w:t>業務單位所提供之資料</w:t>
            </w:r>
          </w:p>
        </w:tc>
        <w:tc>
          <w:tcPr>
            <w:tcW w:w="3948" w:type="dxa"/>
            <w:gridSpan w:val="2"/>
            <w:shd w:val="clear" w:color="auto" w:fill="auto"/>
            <w:vAlign w:val="center"/>
          </w:tcPr>
          <w:p w:rsidR="00080661" w:rsidRPr="00080661" w:rsidRDefault="00080661" w:rsidP="00080661">
            <w:pPr>
              <w:kinsoku/>
              <w:autoSpaceDN/>
              <w:adjustRightInd w:val="0"/>
              <w:snapToGrid w:val="0"/>
              <w:spacing w:line="240" w:lineRule="atLeast"/>
              <w:ind w:leftChars="-45" w:left="-126" w:rightChars="-45" w:right="-126"/>
              <w:jc w:val="center"/>
              <w:textAlignment w:val="auto"/>
              <w:rPr>
                <w:rFonts w:ascii="新細明體" w:eastAsia="新細明體" w:hAnsi="新細明體"/>
                <w:sz w:val="24"/>
                <w:szCs w:val="22"/>
              </w:rPr>
            </w:pPr>
            <w:r w:rsidRPr="00080661">
              <w:rPr>
                <w:rFonts w:ascii="新細明體" w:eastAsia="新細明體" w:hAnsi="新細明體"/>
                <w:sz w:val="24"/>
                <w:szCs w:val="22"/>
              </w:rPr>
              <w:t>相關性別統計資料</w:t>
            </w:r>
          </w:p>
        </w:tc>
        <w:tc>
          <w:tcPr>
            <w:tcW w:w="2652" w:type="dxa"/>
            <w:shd w:val="clear" w:color="auto" w:fill="auto"/>
            <w:vAlign w:val="center"/>
          </w:tcPr>
          <w:p w:rsidR="00080661" w:rsidRPr="00080661" w:rsidRDefault="00080661" w:rsidP="00080661">
            <w:pPr>
              <w:kinsoku/>
              <w:autoSpaceDN/>
              <w:adjustRightInd w:val="0"/>
              <w:snapToGrid w:val="0"/>
              <w:spacing w:line="240" w:lineRule="atLeast"/>
              <w:ind w:leftChars="-45" w:left="-126" w:rightChars="-45" w:right="-126"/>
              <w:jc w:val="center"/>
              <w:textAlignment w:val="auto"/>
              <w:rPr>
                <w:rFonts w:ascii="Calibri" w:eastAsia="新細明體" w:hAnsi="Calibri"/>
                <w:sz w:val="24"/>
                <w:szCs w:val="22"/>
              </w:rPr>
            </w:pPr>
            <w:r w:rsidRPr="00080661">
              <w:rPr>
                <w:rFonts w:ascii="Calibri" w:eastAsia="新細明體" w:hAnsi="Calibri"/>
                <w:sz w:val="24"/>
                <w:szCs w:val="22"/>
              </w:rPr>
              <w:t>法案內容</w:t>
            </w:r>
          </w:p>
        </w:tc>
      </w:tr>
      <w:tr w:rsidR="00080661" w:rsidRPr="00080661" w:rsidTr="00080661">
        <w:trPr>
          <w:cantSplit/>
          <w:trHeight w:val="446"/>
        </w:trPr>
        <w:tc>
          <w:tcPr>
            <w:tcW w:w="2898" w:type="dxa"/>
            <w:vMerge/>
            <w:shd w:val="clear" w:color="auto" w:fill="auto"/>
          </w:tcPr>
          <w:p w:rsidR="00080661" w:rsidRPr="00080661" w:rsidRDefault="00080661" w:rsidP="00080661">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p>
        </w:tc>
        <w:tc>
          <w:tcPr>
            <w:tcW w:w="3948" w:type="dxa"/>
            <w:gridSpan w:val="2"/>
            <w:shd w:val="clear" w:color="auto" w:fill="auto"/>
          </w:tcPr>
          <w:p w:rsidR="00080661" w:rsidRPr="00080661" w:rsidRDefault="00080661" w:rsidP="00080661">
            <w:pPr>
              <w:kinsoku/>
              <w:autoSpaceDN/>
              <w:adjustRightInd w:val="0"/>
              <w:snapToGrid w:val="0"/>
              <w:spacing w:line="240" w:lineRule="atLeast"/>
              <w:ind w:left="348" w:rightChars="-45" w:right="-126" w:hangingChars="145" w:hanging="348"/>
              <w:textAlignment w:val="auto"/>
              <w:rPr>
                <w:rFonts w:ascii="新細明體" w:eastAsia="新細明體" w:hAnsi="新細明體"/>
                <w:sz w:val="24"/>
                <w:szCs w:val="22"/>
              </w:rPr>
            </w:pPr>
            <w:proofErr w:type="gramStart"/>
            <w:r w:rsidRPr="00080661">
              <w:rPr>
                <w:rFonts w:ascii="標楷體" w:hAnsi="標楷體" w:hint="eastAsia"/>
                <w:sz w:val="24"/>
                <w:szCs w:val="22"/>
              </w:rPr>
              <w:t>▓</w:t>
            </w:r>
            <w:proofErr w:type="gramEnd"/>
            <w:r w:rsidRPr="00080661">
              <w:rPr>
                <w:rFonts w:ascii="新細明體" w:eastAsia="新細明體" w:hAnsi="新細明體"/>
                <w:sz w:val="24"/>
                <w:szCs w:val="22"/>
              </w:rPr>
              <w:t xml:space="preserve">有  □很完整  </w:t>
            </w:r>
          </w:p>
          <w:p w:rsidR="00080661" w:rsidRPr="00080661" w:rsidRDefault="00080661" w:rsidP="00080661">
            <w:pPr>
              <w:kinsoku/>
              <w:autoSpaceDN/>
              <w:adjustRightInd w:val="0"/>
              <w:snapToGrid w:val="0"/>
              <w:spacing w:line="240" w:lineRule="atLeast"/>
              <w:ind w:leftChars="206" w:left="577" w:rightChars="-45" w:right="-126" w:firstLine="1"/>
              <w:textAlignment w:val="auto"/>
              <w:rPr>
                <w:rFonts w:ascii="新細明體" w:eastAsia="新細明體" w:hAnsi="新細明體"/>
                <w:sz w:val="24"/>
                <w:szCs w:val="22"/>
              </w:rPr>
            </w:pPr>
            <w:r w:rsidRPr="00080661">
              <w:rPr>
                <w:rFonts w:ascii="新細明體" w:eastAsia="新細明體" w:hAnsi="新細明體"/>
                <w:sz w:val="24"/>
                <w:szCs w:val="22"/>
              </w:rPr>
              <w:t xml:space="preserve"> </w:t>
            </w:r>
            <w:r w:rsidRPr="00080661">
              <w:rPr>
                <w:rFonts w:ascii="新細明體" w:eastAsia="新細明體" w:hAnsi="新細明體" w:hint="eastAsia"/>
                <w:sz w:val="24"/>
                <w:szCs w:val="22"/>
              </w:rPr>
              <w:t xml:space="preserve"> </w:t>
            </w:r>
            <w:proofErr w:type="gramStart"/>
            <w:r w:rsidRPr="00080661">
              <w:rPr>
                <w:rFonts w:ascii="標楷體" w:hAnsi="標楷體" w:hint="eastAsia"/>
                <w:sz w:val="24"/>
                <w:szCs w:val="22"/>
              </w:rPr>
              <w:t>▓</w:t>
            </w:r>
            <w:proofErr w:type="gramEnd"/>
            <w:r w:rsidRPr="00080661">
              <w:rPr>
                <w:rFonts w:ascii="新細明體" w:eastAsia="新細明體" w:hAnsi="新細明體"/>
                <w:sz w:val="24"/>
                <w:szCs w:val="22"/>
              </w:rPr>
              <w:t>可更完整</w:t>
            </w:r>
          </w:p>
          <w:p w:rsidR="00080661" w:rsidRPr="00080661" w:rsidRDefault="00080661" w:rsidP="00080661">
            <w:pPr>
              <w:kinsoku/>
              <w:autoSpaceDN/>
              <w:adjustRightInd w:val="0"/>
              <w:snapToGrid w:val="0"/>
              <w:spacing w:line="240" w:lineRule="atLeast"/>
              <w:ind w:leftChars="205" w:left="958" w:rightChars="-45" w:right="-126" w:hangingChars="160" w:hanging="384"/>
              <w:textAlignment w:val="auto"/>
              <w:rPr>
                <w:rFonts w:ascii="新細明體" w:eastAsia="新細明體" w:hAnsi="新細明體"/>
                <w:sz w:val="24"/>
                <w:szCs w:val="22"/>
              </w:rPr>
            </w:pPr>
            <w:r w:rsidRPr="00080661">
              <w:rPr>
                <w:rFonts w:ascii="新細明體" w:eastAsia="新細明體" w:hAnsi="新細明體"/>
                <w:sz w:val="24"/>
                <w:szCs w:val="22"/>
              </w:rPr>
              <w:t xml:space="preserve"> </w:t>
            </w:r>
            <w:r w:rsidRPr="00080661">
              <w:rPr>
                <w:rFonts w:ascii="新細明體" w:eastAsia="新細明體" w:hAnsi="新細明體" w:hint="eastAsia"/>
                <w:sz w:val="24"/>
                <w:szCs w:val="22"/>
              </w:rPr>
              <w:t xml:space="preserve"> </w:t>
            </w:r>
            <w:r w:rsidRPr="00080661">
              <w:rPr>
                <w:rFonts w:ascii="新細明體" w:eastAsia="新細明體" w:hAnsi="新細明體"/>
                <w:sz w:val="24"/>
                <w:szCs w:val="22"/>
              </w:rPr>
              <w:t>□現有資料不足須設法 補足</w:t>
            </w:r>
          </w:p>
          <w:p w:rsidR="00080661" w:rsidRPr="00080661" w:rsidRDefault="00080661" w:rsidP="00080661">
            <w:pPr>
              <w:kinsoku/>
              <w:autoSpaceDN/>
              <w:adjustRightInd w:val="0"/>
              <w:snapToGrid w:val="0"/>
              <w:spacing w:line="240" w:lineRule="atLeast"/>
              <w:ind w:leftChars="-4" w:left="-11" w:rightChars="-45" w:right="-126"/>
              <w:textAlignment w:val="auto"/>
              <w:rPr>
                <w:rFonts w:ascii="新細明體" w:eastAsia="新細明體" w:hAnsi="新細明體"/>
                <w:sz w:val="24"/>
                <w:szCs w:val="22"/>
              </w:rPr>
            </w:pPr>
            <w:r w:rsidRPr="00080661">
              <w:rPr>
                <w:rFonts w:ascii="新細明體" w:eastAsia="新細明體" w:hAnsi="新細明體"/>
                <w:sz w:val="24"/>
                <w:szCs w:val="22"/>
              </w:rPr>
              <w:t>□無  □應可設法找尋</w:t>
            </w:r>
          </w:p>
          <w:p w:rsidR="00080661" w:rsidRPr="00080661" w:rsidRDefault="00080661" w:rsidP="00080661">
            <w:pPr>
              <w:kinsoku/>
              <w:autoSpaceDN/>
              <w:adjustRightInd w:val="0"/>
              <w:snapToGrid w:val="0"/>
              <w:spacing w:line="240" w:lineRule="atLeast"/>
              <w:ind w:leftChars="234" w:left="655" w:rightChars="-45" w:right="-126" w:firstLineChars="14" w:firstLine="34"/>
              <w:textAlignment w:val="auto"/>
              <w:rPr>
                <w:rFonts w:ascii="新細明體" w:eastAsia="新細明體" w:hAnsi="新細明體"/>
                <w:sz w:val="24"/>
                <w:szCs w:val="22"/>
              </w:rPr>
            </w:pPr>
            <w:r w:rsidRPr="00080661">
              <w:rPr>
                <w:rFonts w:ascii="新細明體" w:eastAsia="新細明體" w:hAnsi="新細明體" w:hint="eastAsia"/>
                <w:sz w:val="24"/>
                <w:szCs w:val="22"/>
              </w:rPr>
              <w:t xml:space="preserve"> </w:t>
            </w:r>
            <w:r w:rsidRPr="00080661">
              <w:rPr>
                <w:rFonts w:ascii="新細明體" w:eastAsia="新細明體" w:hAnsi="新細明體"/>
                <w:sz w:val="24"/>
                <w:szCs w:val="22"/>
              </w:rPr>
              <w:t>□現狀與未來皆有困難</w:t>
            </w:r>
          </w:p>
        </w:tc>
        <w:tc>
          <w:tcPr>
            <w:tcW w:w="2652" w:type="dxa"/>
            <w:shd w:val="clear" w:color="auto" w:fill="auto"/>
          </w:tcPr>
          <w:p w:rsidR="00080661" w:rsidRPr="00080661" w:rsidRDefault="00080661" w:rsidP="00080661">
            <w:pPr>
              <w:kinsoku/>
              <w:autoSpaceDN/>
              <w:adjustRightInd w:val="0"/>
              <w:snapToGrid w:val="0"/>
              <w:spacing w:line="240" w:lineRule="atLeast"/>
              <w:ind w:leftChars="-45" w:left="-126" w:rightChars="-45" w:right="-126" w:firstLineChars="24" w:firstLine="58"/>
              <w:textAlignment w:val="auto"/>
              <w:rPr>
                <w:rFonts w:ascii="新細明體" w:eastAsia="新細明體" w:hAnsi="新細明體"/>
                <w:sz w:val="24"/>
                <w:szCs w:val="22"/>
              </w:rPr>
            </w:pPr>
            <w:r w:rsidRPr="00080661">
              <w:rPr>
                <w:rFonts w:ascii="新細明體" w:eastAsia="新細明體" w:hAnsi="新細明體"/>
                <w:sz w:val="24"/>
                <w:szCs w:val="22"/>
              </w:rPr>
              <w:t>□有，</w:t>
            </w:r>
          </w:p>
          <w:p w:rsidR="00080661" w:rsidRPr="00080661" w:rsidRDefault="00080661" w:rsidP="00080661">
            <w:pPr>
              <w:kinsoku/>
              <w:autoSpaceDN/>
              <w:adjustRightInd w:val="0"/>
              <w:snapToGrid w:val="0"/>
              <w:spacing w:line="240" w:lineRule="atLeast"/>
              <w:ind w:leftChars="-45" w:left="-126" w:rightChars="-45" w:right="-126" w:firstLineChars="24" w:firstLine="58"/>
              <w:textAlignment w:val="auto"/>
              <w:rPr>
                <w:rFonts w:ascii="新細明體" w:eastAsia="新細明體" w:hAnsi="新細明體"/>
                <w:sz w:val="24"/>
                <w:szCs w:val="22"/>
              </w:rPr>
            </w:pPr>
            <w:r w:rsidRPr="00080661">
              <w:rPr>
                <w:rFonts w:ascii="新細明體" w:eastAsia="新細明體" w:hAnsi="新細明體"/>
                <w:sz w:val="24"/>
                <w:szCs w:val="22"/>
              </w:rPr>
              <w:t xml:space="preserve">  且具性別觀點</w:t>
            </w:r>
          </w:p>
          <w:p w:rsidR="00080661" w:rsidRPr="00080661" w:rsidRDefault="00080661" w:rsidP="00080661">
            <w:pPr>
              <w:kinsoku/>
              <w:autoSpaceDN/>
              <w:adjustRightInd w:val="0"/>
              <w:snapToGrid w:val="0"/>
              <w:spacing w:line="240" w:lineRule="atLeast"/>
              <w:ind w:leftChars="-45" w:left="-126" w:rightChars="-45" w:right="-126" w:firstLineChars="24" w:firstLine="58"/>
              <w:textAlignment w:val="auto"/>
              <w:rPr>
                <w:rFonts w:ascii="新細明體" w:eastAsia="新細明體" w:hAnsi="新細明體"/>
                <w:sz w:val="24"/>
                <w:szCs w:val="22"/>
              </w:rPr>
            </w:pPr>
            <w:proofErr w:type="gramStart"/>
            <w:r w:rsidRPr="00080661">
              <w:rPr>
                <w:rFonts w:ascii="標楷體" w:hAnsi="標楷體" w:hint="eastAsia"/>
                <w:sz w:val="24"/>
                <w:szCs w:val="22"/>
              </w:rPr>
              <w:t>▓</w:t>
            </w:r>
            <w:proofErr w:type="gramEnd"/>
            <w:r w:rsidRPr="00080661">
              <w:rPr>
                <w:rFonts w:ascii="新細明體" w:eastAsia="新細明體" w:hAnsi="新細明體"/>
                <w:sz w:val="24"/>
                <w:szCs w:val="22"/>
              </w:rPr>
              <w:t>有，</w:t>
            </w:r>
          </w:p>
          <w:p w:rsidR="00080661" w:rsidRPr="00080661" w:rsidRDefault="00080661" w:rsidP="00080661">
            <w:pPr>
              <w:kinsoku/>
              <w:autoSpaceDN/>
              <w:adjustRightInd w:val="0"/>
              <w:snapToGrid w:val="0"/>
              <w:spacing w:line="240" w:lineRule="atLeast"/>
              <w:ind w:leftChars="-45" w:left="-126" w:rightChars="-45" w:right="-126" w:firstLineChars="24" w:firstLine="58"/>
              <w:textAlignment w:val="auto"/>
              <w:rPr>
                <w:rFonts w:ascii="新細明體" w:eastAsia="新細明體" w:hAnsi="新細明體"/>
                <w:sz w:val="24"/>
                <w:szCs w:val="22"/>
              </w:rPr>
            </w:pPr>
            <w:r w:rsidRPr="00080661">
              <w:rPr>
                <w:rFonts w:ascii="新細明體" w:eastAsia="新細明體" w:hAnsi="新細明體"/>
                <w:sz w:val="24"/>
                <w:szCs w:val="22"/>
              </w:rPr>
              <w:t xml:space="preserve">  但不具性別觀點</w:t>
            </w:r>
          </w:p>
          <w:p w:rsidR="00080661" w:rsidRPr="00080661" w:rsidRDefault="00080661" w:rsidP="00080661">
            <w:pPr>
              <w:kinsoku/>
              <w:autoSpaceDN/>
              <w:adjustRightInd w:val="0"/>
              <w:snapToGrid w:val="0"/>
              <w:spacing w:line="240" w:lineRule="atLeast"/>
              <w:ind w:leftChars="-45" w:left="-126" w:rightChars="-45" w:right="-126" w:firstLineChars="24" w:firstLine="58"/>
              <w:textAlignment w:val="auto"/>
              <w:rPr>
                <w:rFonts w:ascii="新細明體" w:eastAsia="新細明體" w:hAnsi="新細明體"/>
                <w:sz w:val="24"/>
                <w:szCs w:val="22"/>
              </w:rPr>
            </w:pPr>
            <w:r w:rsidRPr="00080661">
              <w:rPr>
                <w:rFonts w:ascii="新細明體" w:eastAsia="新細明體" w:hAnsi="新細明體"/>
                <w:sz w:val="24"/>
                <w:szCs w:val="22"/>
              </w:rPr>
              <w:t>□無</w:t>
            </w:r>
          </w:p>
        </w:tc>
      </w:tr>
      <w:tr w:rsidR="00080661" w:rsidRPr="00080661" w:rsidTr="00080661">
        <w:trPr>
          <w:cantSplit/>
          <w:trHeight w:val="677"/>
        </w:trPr>
        <w:tc>
          <w:tcPr>
            <w:tcW w:w="2898" w:type="dxa"/>
            <w:shd w:val="clear" w:color="auto" w:fill="auto"/>
            <w:vAlign w:val="center"/>
          </w:tcPr>
          <w:p w:rsidR="00080661" w:rsidRPr="00080661" w:rsidRDefault="00080661" w:rsidP="00080661">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080661">
              <w:rPr>
                <w:rFonts w:ascii="Calibri" w:eastAsia="新細明體" w:hAnsi="Calibri"/>
                <w:sz w:val="24"/>
                <w:szCs w:val="22"/>
              </w:rPr>
              <w:t>11-5</w:t>
            </w:r>
            <w:r w:rsidRPr="00080661">
              <w:rPr>
                <w:rFonts w:ascii="Calibri" w:eastAsia="新細明體" w:hAnsi="新細明體"/>
                <w:sz w:val="24"/>
                <w:szCs w:val="22"/>
              </w:rPr>
              <w:t>法案與性別議題關聯之程度</w:t>
            </w:r>
          </w:p>
        </w:tc>
        <w:tc>
          <w:tcPr>
            <w:tcW w:w="6600" w:type="dxa"/>
            <w:gridSpan w:val="3"/>
            <w:shd w:val="clear" w:color="auto" w:fill="auto"/>
          </w:tcPr>
          <w:p w:rsidR="00080661" w:rsidRPr="00080661" w:rsidRDefault="00080661" w:rsidP="00080661">
            <w:pPr>
              <w:kinsoku/>
              <w:autoSpaceDN/>
              <w:adjustRightInd w:val="0"/>
              <w:snapToGrid w:val="0"/>
              <w:spacing w:line="240" w:lineRule="atLeast"/>
              <w:ind w:leftChars="-45" w:left="-126" w:rightChars="-45" w:right="-126" w:firstLineChars="30" w:firstLine="72"/>
              <w:textAlignment w:val="auto"/>
              <w:rPr>
                <w:rFonts w:ascii="新細明體" w:eastAsia="新細明體" w:hAnsi="新細明體"/>
                <w:sz w:val="24"/>
                <w:szCs w:val="22"/>
              </w:rPr>
            </w:pPr>
            <w:r w:rsidRPr="00080661">
              <w:rPr>
                <w:rFonts w:ascii="新細明體" w:eastAsia="新細明體" w:hAnsi="新細明體"/>
                <w:sz w:val="24"/>
                <w:szCs w:val="22"/>
              </w:rPr>
              <w:t xml:space="preserve">□有關          </w:t>
            </w:r>
            <w:proofErr w:type="gramStart"/>
            <w:r w:rsidRPr="00080661">
              <w:rPr>
                <w:rFonts w:ascii="標楷體" w:hAnsi="標楷體" w:hint="eastAsia"/>
                <w:sz w:val="24"/>
                <w:szCs w:val="22"/>
              </w:rPr>
              <w:t>▓</w:t>
            </w:r>
            <w:proofErr w:type="gramEnd"/>
            <w:r w:rsidRPr="00080661">
              <w:rPr>
                <w:rFonts w:ascii="新細明體" w:eastAsia="新細明體" w:hAnsi="新細明體"/>
                <w:sz w:val="24"/>
                <w:szCs w:val="22"/>
              </w:rPr>
              <w:t xml:space="preserve">無關   </w:t>
            </w:r>
          </w:p>
          <w:p w:rsidR="00080661" w:rsidRPr="00080661" w:rsidRDefault="00080661" w:rsidP="00080661">
            <w:pPr>
              <w:kinsoku/>
              <w:autoSpaceDN/>
              <w:adjustRightInd w:val="0"/>
              <w:snapToGrid w:val="0"/>
              <w:spacing w:line="240" w:lineRule="atLeast"/>
              <w:ind w:leftChars="-45" w:left="-126" w:rightChars="-45" w:right="-126"/>
              <w:textAlignment w:val="auto"/>
              <w:rPr>
                <w:rFonts w:ascii="新細明體" w:eastAsia="新細明體" w:hAnsi="新細明體"/>
                <w:b/>
                <w:sz w:val="24"/>
                <w:szCs w:val="22"/>
              </w:rPr>
            </w:pPr>
            <w:proofErr w:type="gramStart"/>
            <w:r w:rsidRPr="00080661">
              <w:rPr>
                <w:rFonts w:ascii="新細明體" w:eastAsia="新細明體" w:hAnsi="新細明體"/>
                <w:b/>
                <w:sz w:val="24"/>
                <w:szCs w:val="22"/>
              </w:rPr>
              <w:t>（</w:t>
            </w:r>
            <w:proofErr w:type="gramEnd"/>
            <w:r w:rsidRPr="00080661">
              <w:rPr>
                <w:rFonts w:ascii="新細明體" w:eastAsia="新細明體" w:hAnsi="新細明體" w:hint="eastAsia"/>
                <w:b/>
                <w:sz w:val="24"/>
                <w:szCs w:val="22"/>
              </w:rPr>
              <w:t>若</w:t>
            </w:r>
            <w:r w:rsidRPr="00080661">
              <w:rPr>
                <w:rFonts w:ascii="新細明體" w:eastAsia="新細明體" w:hAnsi="新細明體"/>
                <w:b/>
                <w:sz w:val="24"/>
                <w:szCs w:val="22"/>
              </w:rPr>
              <w:t>性別平等專家學者</w:t>
            </w:r>
            <w:r w:rsidRPr="00080661">
              <w:rPr>
                <w:rFonts w:ascii="Calibri" w:eastAsia="新細明體" w:hAnsi="Calibri"/>
                <w:b/>
                <w:sz w:val="24"/>
                <w:szCs w:val="22"/>
              </w:rPr>
              <w:t>認為第一部分「捌、</w:t>
            </w:r>
            <w:r w:rsidRPr="00080661">
              <w:rPr>
                <w:rFonts w:ascii="Calibri" w:eastAsia="新細明體" w:hAnsi="Calibri" w:hint="eastAsia"/>
                <w:b/>
                <w:sz w:val="24"/>
                <w:szCs w:val="22"/>
              </w:rPr>
              <w:t>8-1</w:t>
            </w:r>
            <w:r w:rsidRPr="00080661">
              <w:rPr>
                <w:rFonts w:ascii="Calibri" w:eastAsia="新細明體" w:hAnsi="Calibri"/>
                <w:b/>
                <w:sz w:val="24"/>
                <w:szCs w:val="22"/>
              </w:rPr>
              <w:t>規範對象」</w:t>
            </w:r>
            <w:smartTag w:uri="urn:schemas-microsoft-com:office:smarttags" w:element="chsdate">
              <w:smartTagPr>
                <w:attr w:name="Year" w:val="2008"/>
                <w:attr w:name="Month" w:val="1"/>
                <w:attr w:name="Day" w:val="1"/>
                <w:attr w:name="IsLunarDate" w:val="False"/>
                <w:attr w:name="IsROCDate" w:val="False"/>
              </w:smartTagPr>
              <w:r w:rsidRPr="00080661">
                <w:rPr>
                  <w:rFonts w:ascii="Calibri" w:eastAsia="新細明體" w:hAnsi="Calibri"/>
                  <w:b/>
                  <w:sz w:val="24"/>
                  <w:szCs w:val="22"/>
                </w:rPr>
                <w:t>8-1-1</w:t>
              </w:r>
            </w:smartTag>
            <w:r w:rsidRPr="00080661">
              <w:rPr>
                <w:rFonts w:ascii="Calibri" w:eastAsia="新細明體" w:hAnsi="Calibri"/>
                <w:b/>
                <w:sz w:val="24"/>
                <w:szCs w:val="22"/>
              </w:rPr>
              <w:t>至</w:t>
            </w:r>
            <w:r w:rsidRPr="00080661">
              <w:rPr>
                <w:rFonts w:ascii="Calibri" w:eastAsia="新細明體" w:hAnsi="Calibri"/>
                <w:b/>
                <w:sz w:val="24"/>
                <w:szCs w:val="22"/>
              </w:rPr>
              <w:t>8-1-</w:t>
            </w:r>
            <w:r w:rsidRPr="00080661">
              <w:rPr>
                <w:rFonts w:ascii="Calibri" w:eastAsia="新細明體" w:hAnsi="Calibri" w:hint="eastAsia"/>
                <w:b/>
                <w:sz w:val="24"/>
                <w:szCs w:val="22"/>
              </w:rPr>
              <w:t>3</w:t>
            </w:r>
            <w:r w:rsidRPr="00080661">
              <w:rPr>
                <w:rFonts w:eastAsia="新細明體" w:hAnsi="新細明體"/>
                <w:b/>
                <w:sz w:val="24"/>
                <w:szCs w:val="22"/>
              </w:rPr>
              <w:t>任</w:t>
            </w:r>
            <w:r w:rsidRPr="00080661">
              <w:rPr>
                <w:rFonts w:ascii="新細明體" w:eastAsia="新細明體" w:hAnsi="新細明體" w:hint="eastAsia"/>
                <w:b/>
                <w:sz w:val="24"/>
                <w:szCs w:val="22"/>
              </w:rPr>
              <w:t>一指標應評定</w:t>
            </w:r>
            <w:r w:rsidRPr="00080661">
              <w:rPr>
                <w:rFonts w:ascii="Calibri" w:eastAsia="新細明體" w:hAnsi="新細明體" w:hint="eastAsia"/>
                <w:b/>
                <w:sz w:val="24"/>
                <w:szCs w:val="22"/>
              </w:rPr>
              <w:t>為「是」者，則勾選「有關」；若</w:t>
            </w:r>
            <w:smartTag w:uri="urn:schemas-microsoft-com:office:smarttags" w:element="chsdate">
              <w:smartTagPr>
                <w:attr w:name="IsROCDate" w:val="False"/>
                <w:attr w:name="IsLunarDate" w:val="False"/>
                <w:attr w:name="Day" w:val="1"/>
                <w:attr w:name="Month" w:val="1"/>
                <w:attr w:name="Year" w:val="2008"/>
              </w:smartTagPr>
              <w:r w:rsidRPr="00080661">
                <w:rPr>
                  <w:rFonts w:ascii="Calibri" w:eastAsia="新細明體" w:hAnsi="Calibri"/>
                  <w:b/>
                  <w:sz w:val="24"/>
                  <w:szCs w:val="22"/>
                </w:rPr>
                <w:t>8-1-1</w:t>
              </w:r>
            </w:smartTag>
            <w:r w:rsidRPr="00080661">
              <w:rPr>
                <w:rFonts w:ascii="Calibri" w:eastAsia="新細明體" w:hAnsi="Calibri"/>
                <w:b/>
                <w:sz w:val="24"/>
                <w:szCs w:val="22"/>
              </w:rPr>
              <w:t>至</w:t>
            </w:r>
            <w:r w:rsidRPr="00080661">
              <w:rPr>
                <w:rFonts w:ascii="Calibri" w:eastAsia="新細明體" w:hAnsi="Calibri"/>
                <w:b/>
                <w:sz w:val="24"/>
                <w:szCs w:val="22"/>
              </w:rPr>
              <w:t>8-1-</w:t>
            </w:r>
            <w:r w:rsidRPr="00080661">
              <w:rPr>
                <w:rFonts w:ascii="Calibri" w:eastAsia="新細明體" w:hAnsi="Calibri" w:hint="eastAsia"/>
                <w:b/>
                <w:sz w:val="24"/>
                <w:szCs w:val="22"/>
              </w:rPr>
              <w:t>3</w:t>
            </w:r>
            <w:r w:rsidRPr="00080661">
              <w:rPr>
                <w:rFonts w:ascii="Calibri" w:eastAsia="新細明體" w:hAnsi="新細明體" w:hint="eastAsia"/>
                <w:b/>
                <w:sz w:val="24"/>
                <w:szCs w:val="22"/>
              </w:rPr>
              <w:t>均可評定「否」者，則勾選「無關」</w:t>
            </w:r>
            <w:proofErr w:type="gramStart"/>
            <w:r w:rsidRPr="00080661">
              <w:rPr>
                <w:rFonts w:ascii="Calibri" w:eastAsia="新細明體" w:hAnsi="新細明體"/>
                <w:b/>
                <w:sz w:val="24"/>
                <w:szCs w:val="22"/>
              </w:rPr>
              <w:t>）</w:t>
            </w:r>
            <w:proofErr w:type="gramEnd"/>
            <w:r w:rsidRPr="00080661">
              <w:rPr>
                <w:rFonts w:ascii="Calibri" w:eastAsia="新細明體" w:hAnsi="新細明體" w:hint="eastAsia"/>
                <w:b/>
                <w:sz w:val="24"/>
                <w:szCs w:val="22"/>
              </w:rPr>
              <w:t>。</w:t>
            </w:r>
          </w:p>
        </w:tc>
      </w:tr>
      <w:tr w:rsidR="00080661" w:rsidRPr="00080661" w:rsidTr="00080661">
        <w:trPr>
          <w:cantSplit/>
          <w:trHeight w:val="446"/>
        </w:trPr>
        <w:tc>
          <w:tcPr>
            <w:tcW w:w="9498" w:type="dxa"/>
            <w:gridSpan w:val="4"/>
            <w:shd w:val="clear" w:color="auto" w:fill="auto"/>
          </w:tcPr>
          <w:p w:rsidR="00080661" w:rsidRPr="00080661" w:rsidRDefault="00080661" w:rsidP="00080661">
            <w:pPr>
              <w:kinsoku/>
              <w:autoSpaceDN/>
              <w:adjustRightInd w:val="0"/>
              <w:snapToGrid w:val="0"/>
              <w:spacing w:line="240" w:lineRule="atLeast"/>
              <w:ind w:leftChars="-45" w:left="595" w:rightChars="-45" w:right="-126" w:hangingChars="300" w:hanging="721"/>
              <w:textAlignment w:val="auto"/>
              <w:rPr>
                <w:rFonts w:ascii="Calibri" w:eastAsia="新細明體" w:hAnsi="Calibri"/>
                <w:b/>
                <w:sz w:val="24"/>
                <w:szCs w:val="22"/>
              </w:rPr>
            </w:pPr>
            <w:r w:rsidRPr="00080661">
              <w:rPr>
                <w:rFonts w:ascii="Calibri" w:eastAsia="新細明體" w:hAnsi="Calibri"/>
                <w:b/>
                <w:sz w:val="24"/>
                <w:szCs w:val="22"/>
              </w:rPr>
              <w:t>（二）主要意見：就前述各項之合宜性提出檢視意見，並提供綜合意見</w:t>
            </w:r>
          </w:p>
        </w:tc>
      </w:tr>
      <w:tr w:rsidR="00080661" w:rsidRPr="00080661" w:rsidTr="00080661">
        <w:trPr>
          <w:cantSplit/>
          <w:trHeight w:val="361"/>
        </w:trPr>
        <w:tc>
          <w:tcPr>
            <w:tcW w:w="3966" w:type="dxa"/>
            <w:gridSpan w:val="2"/>
            <w:shd w:val="clear" w:color="auto" w:fill="auto"/>
          </w:tcPr>
          <w:p w:rsidR="00080661" w:rsidRPr="00080661" w:rsidRDefault="00080661" w:rsidP="00080661">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080661">
              <w:rPr>
                <w:rFonts w:ascii="Calibri" w:eastAsia="新細明體" w:hAnsi="Calibri"/>
                <w:b/>
                <w:sz w:val="24"/>
                <w:szCs w:val="22"/>
              </w:rPr>
              <w:t>11-6</w:t>
            </w:r>
            <w:r w:rsidRPr="00080661">
              <w:rPr>
                <w:rFonts w:ascii="Calibri" w:eastAsia="新細明體" w:hAnsi="Calibri"/>
                <w:b/>
                <w:sz w:val="24"/>
                <w:szCs w:val="22"/>
              </w:rPr>
              <w:t>性別統計及性別分析之合宜性</w:t>
            </w:r>
          </w:p>
        </w:tc>
        <w:tc>
          <w:tcPr>
            <w:tcW w:w="5532" w:type="dxa"/>
            <w:gridSpan w:val="2"/>
            <w:shd w:val="clear" w:color="auto" w:fill="auto"/>
          </w:tcPr>
          <w:p w:rsidR="00080661" w:rsidRPr="00080661" w:rsidRDefault="00080661" w:rsidP="00080661">
            <w:pPr>
              <w:kinsoku/>
              <w:autoSpaceDN/>
              <w:adjustRightInd w:val="0"/>
              <w:snapToGrid w:val="0"/>
              <w:spacing w:line="360" w:lineRule="atLeast"/>
              <w:ind w:leftChars="-30" w:left="-84" w:rightChars="-45" w:right="-126"/>
              <w:textAlignment w:val="auto"/>
              <w:rPr>
                <w:rFonts w:eastAsia="新細明體"/>
                <w:sz w:val="24"/>
                <w:szCs w:val="22"/>
              </w:rPr>
            </w:pPr>
            <w:smartTag w:uri="urn:schemas-microsoft-com:office:smarttags" w:element="chsdate">
              <w:smartTagPr>
                <w:attr w:name="IsROCDate" w:val="False"/>
                <w:attr w:name="IsLunarDate" w:val="False"/>
                <w:attr w:name="Day" w:val="3"/>
                <w:attr w:name="Month" w:val="1"/>
                <w:attr w:name="Year" w:val="2004"/>
              </w:smartTagPr>
              <w:r w:rsidRPr="00080661">
                <w:rPr>
                  <w:rFonts w:eastAsia="新細明體"/>
                  <w:sz w:val="24"/>
                  <w:szCs w:val="22"/>
                </w:rPr>
                <w:t>4-1-3</w:t>
              </w:r>
            </w:smartTag>
            <w:r w:rsidRPr="00080661">
              <w:rPr>
                <w:rFonts w:eastAsia="新細明體"/>
                <w:sz w:val="24"/>
                <w:szCs w:val="22"/>
              </w:rPr>
              <w:t xml:space="preserve"> </w:t>
            </w:r>
            <w:r w:rsidRPr="00080661">
              <w:rPr>
                <w:rFonts w:eastAsia="新細明體"/>
                <w:sz w:val="24"/>
                <w:szCs w:val="22"/>
              </w:rPr>
              <w:t>性別統計建議將一二級主管分列，或先依草案第</w:t>
            </w:r>
            <w:r w:rsidRPr="00080661">
              <w:rPr>
                <w:rFonts w:eastAsia="新細明體"/>
                <w:sz w:val="24"/>
                <w:szCs w:val="22"/>
              </w:rPr>
              <w:t>3-5</w:t>
            </w:r>
            <w:r w:rsidRPr="00080661">
              <w:rPr>
                <w:rFonts w:eastAsia="新細明體"/>
                <w:sz w:val="24"/>
                <w:szCs w:val="22"/>
              </w:rPr>
              <w:t>條官等職等統計。</w:t>
            </w:r>
          </w:p>
        </w:tc>
      </w:tr>
      <w:tr w:rsidR="00080661" w:rsidRPr="00080661" w:rsidTr="00080661">
        <w:trPr>
          <w:cantSplit/>
          <w:trHeight w:val="361"/>
        </w:trPr>
        <w:tc>
          <w:tcPr>
            <w:tcW w:w="3966" w:type="dxa"/>
            <w:gridSpan w:val="2"/>
            <w:shd w:val="clear" w:color="auto" w:fill="auto"/>
          </w:tcPr>
          <w:p w:rsidR="00080661" w:rsidRPr="00080661" w:rsidRDefault="00080661" w:rsidP="00080661">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080661">
              <w:rPr>
                <w:rFonts w:ascii="Calibri" w:eastAsia="新細明體" w:hAnsi="Calibri"/>
                <w:b/>
                <w:sz w:val="24"/>
                <w:szCs w:val="22"/>
              </w:rPr>
              <w:t>11-7</w:t>
            </w:r>
            <w:r w:rsidRPr="00080661">
              <w:rPr>
                <w:rFonts w:ascii="Calibri" w:eastAsia="新細明體" w:hAnsi="Calibri"/>
                <w:b/>
                <w:sz w:val="24"/>
                <w:szCs w:val="22"/>
              </w:rPr>
              <w:t>正當程序中性別參與之合宜性</w:t>
            </w:r>
          </w:p>
        </w:tc>
        <w:tc>
          <w:tcPr>
            <w:tcW w:w="5532" w:type="dxa"/>
            <w:gridSpan w:val="2"/>
            <w:shd w:val="clear" w:color="auto" w:fill="auto"/>
          </w:tcPr>
          <w:p w:rsidR="00080661" w:rsidRPr="00080661" w:rsidRDefault="00080661" w:rsidP="00080661">
            <w:pPr>
              <w:kinsoku/>
              <w:autoSpaceDN/>
              <w:adjustRightInd w:val="0"/>
              <w:snapToGrid w:val="0"/>
              <w:spacing w:line="360" w:lineRule="atLeast"/>
              <w:ind w:leftChars="-30" w:left="-84" w:rightChars="-45" w:right="-126"/>
              <w:textAlignment w:val="auto"/>
              <w:rPr>
                <w:rFonts w:eastAsia="新細明體"/>
                <w:sz w:val="24"/>
                <w:szCs w:val="22"/>
              </w:rPr>
            </w:pPr>
            <w:r w:rsidRPr="00080661">
              <w:rPr>
                <w:rFonts w:eastAsia="新細明體"/>
                <w:color w:val="000000"/>
                <w:sz w:val="24"/>
                <w:szCs w:val="22"/>
              </w:rPr>
              <w:t>未對外徵詢意見，建議草案通過後，依據第六條</w:t>
            </w:r>
            <w:proofErr w:type="gramStart"/>
            <w:r w:rsidRPr="00080661">
              <w:rPr>
                <w:rFonts w:eastAsia="新細明體"/>
                <w:color w:val="000000"/>
                <w:sz w:val="24"/>
                <w:szCs w:val="22"/>
              </w:rPr>
              <w:t>遴</w:t>
            </w:r>
            <w:proofErr w:type="gramEnd"/>
            <w:r w:rsidRPr="00080661">
              <w:rPr>
                <w:rFonts w:eastAsia="新細明體"/>
                <w:color w:val="000000"/>
                <w:sz w:val="24"/>
                <w:szCs w:val="22"/>
              </w:rPr>
              <w:t>聘專家學者為顧問時，考量性別平衡原則。</w:t>
            </w:r>
          </w:p>
        </w:tc>
      </w:tr>
      <w:tr w:rsidR="00080661" w:rsidRPr="00080661" w:rsidTr="00080661">
        <w:trPr>
          <w:cantSplit/>
          <w:trHeight w:val="343"/>
        </w:trPr>
        <w:tc>
          <w:tcPr>
            <w:tcW w:w="3966" w:type="dxa"/>
            <w:gridSpan w:val="2"/>
            <w:shd w:val="clear" w:color="auto" w:fill="auto"/>
          </w:tcPr>
          <w:p w:rsidR="00080661" w:rsidRPr="00080661" w:rsidRDefault="00080661" w:rsidP="00080661">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080661">
              <w:rPr>
                <w:rFonts w:ascii="Calibri" w:eastAsia="新細明體" w:hAnsi="Calibri"/>
                <w:b/>
                <w:sz w:val="24"/>
                <w:szCs w:val="22"/>
              </w:rPr>
              <w:t>11-8</w:t>
            </w:r>
            <w:r w:rsidRPr="00080661">
              <w:rPr>
                <w:rFonts w:ascii="Calibri" w:eastAsia="新細明體" w:hAnsi="Calibri"/>
                <w:b/>
                <w:sz w:val="24"/>
                <w:szCs w:val="22"/>
              </w:rPr>
              <w:t>性別目標之合宜性</w:t>
            </w:r>
          </w:p>
        </w:tc>
        <w:tc>
          <w:tcPr>
            <w:tcW w:w="5532" w:type="dxa"/>
            <w:gridSpan w:val="2"/>
            <w:shd w:val="clear" w:color="auto" w:fill="auto"/>
          </w:tcPr>
          <w:p w:rsidR="00080661" w:rsidRPr="00080661" w:rsidRDefault="00080661" w:rsidP="00080661">
            <w:pPr>
              <w:kinsoku/>
              <w:autoSpaceDN/>
              <w:adjustRightInd w:val="0"/>
              <w:snapToGrid w:val="0"/>
              <w:spacing w:line="360" w:lineRule="atLeast"/>
              <w:ind w:leftChars="-30" w:left="-84" w:rightChars="-45" w:right="-126"/>
              <w:textAlignment w:val="auto"/>
              <w:rPr>
                <w:rFonts w:eastAsia="新細明體"/>
                <w:sz w:val="24"/>
                <w:szCs w:val="22"/>
              </w:rPr>
            </w:pPr>
            <w:r w:rsidRPr="00080661">
              <w:rPr>
                <w:rFonts w:eastAsia="新細明體"/>
                <w:sz w:val="24"/>
                <w:szCs w:val="22"/>
              </w:rPr>
              <w:t>無須填寫。</w:t>
            </w:r>
          </w:p>
        </w:tc>
      </w:tr>
      <w:tr w:rsidR="00080661" w:rsidRPr="00080661" w:rsidTr="00080661">
        <w:trPr>
          <w:cantSplit/>
          <w:trHeight w:val="289"/>
        </w:trPr>
        <w:tc>
          <w:tcPr>
            <w:tcW w:w="3966" w:type="dxa"/>
            <w:gridSpan w:val="2"/>
            <w:shd w:val="clear" w:color="auto" w:fill="auto"/>
          </w:tcPr>
          <w:p w:rsidR="00080661" w:rsidRPr="00080661" w:rsidRDefault="00080661" w:rsidP="00080661">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080661">
              <w:rPr>
                <w:rFonts w:ascii="Calibri" w:eastAsia="新細明體" w:hAnsi="Calibri"/>
                <w:b/>
                <w:sz w:val="24"/>
                <w:szCs w:val="22"/>
              </w:rPr>
              <w:t>11-9</w:t>
            </w:r>
            <w:r w:rsidRPr="00080661">
              <w:rPr>
                <w:rFonts w:ascii="Calibri" w:eastAsia="新細明體" w:hAnsi="Calibri"/>
                <w:b/>
                <w:sz w:val="24"/>
                <w:szCs w:val="22"/>
              </w:rPr>
              <w:t>性別效益說明之合宜性</w:t>
            </w:r>
          </w:p>
        </w:tc>
        <w:tc>
          <w:tcPr>
            <w:tcW w:w="5532" w:type="dxa"/>
            <w:gridSpan w:val="2"/>
            <w:shd w:val="clear" w:color="auto" w:fill="auto"/>
          </w:tcPr>
          <w:p w:rsidR="00080661" w:rsidRPr="00080661" w:rsidRDefault="00080661" w:rsidP="00080661">
            <w:pPr>
              <w:kinsoku/>
              <w:autoSpaceDN/>
              <w:adjustRightInd w:val="0"/>
              <w:snapToGrid w:val="0"/>
              <w:spacing w:line="360" w:lineRule="atLeast"/>
              <w:ind w:leftChars="-30" w:left="-84" w:rightChars="-45" w:right="-126"/>
              <w:textAlignment w:val="auto"/>
              <w:rPr>
                <w:rFonts w:eastAsia="新細明體"/>
                <w:sz w:val="24"/>
                <w:szCs w:val="22"/>
              </w:rPr>
            </w:pPr>
            <w:r w:rsidRPr="00080661">
              <w:rPr>
                <w:rFonts w:eastAsia="新細明體"/>
                <w:sz w:val="24"/>
                <w:szCs w:val="22"/>
              </w:rPr>
              <w:t>無須填寫。</w:t>
            </w:r>
          </w:p>
        </w:tc>
      </w:tr>
      <w:tr w:rsidR="00080661" w:rsidRPr="00080661" w:rsidTr="00080661">
        <w:trPr>
          <w:cantSplit/>
          <w:trHeight w:val="289"/>
        </w:trPr>
        <w:tc>
          <w:tcPr>
            <w:tcW w:w="3966" w:type="dxa"/>
            <w:gridSpan w:val="2"/>
            <w:shd w:val="clear" w:color="auto" w:fill="auto"/>
          </w:tcPr>
          <w:p w:rsidR="00080661" w:rsidRPr="00080661" w:rsidRDefault="00080661" w:rsidP="00080661">
            <w:pPr>
              <w:kinsoku/>
              <w:autoSpaceDN/>
              <w:adjustRightInd w:val="0"/>
              <w:snapToGrid w:val="0"/>
              <w:spacing w:line="360" w:lineRule="atLeast"/>
              <w:ind w:leftChars="-45" w:left="-126" w:rightChars="-45" w:right="-126" w:firstLineChars="45" w:firstLine="108"/>
              <w:textAlignment w:val="auto"/>
              <w:rPr>
                <w:rFonts w:ascii="Calibri" w:eastAsia="新細明體" w:hAnsi="Calibri"/>
                <w:sz w:val="24"/>
                <w:szCs w:val="22"/>
              </w:rPr>
            </w:pPr>
            <w:r w:rsidRPr="00080661">
              <w:rPr>
                <w:rFonts w:ascii="Calibri" w:eastAsia="新細明體" w:hAnsi="Calibri"/>
                <w:b/>
                <w:sz w:val="24"/>
                <w:szCs w:val="22"/>
              </w:rPr>
              <w:t>11-10</w:t>
            </w:r>
            <w:r w:rsidRPr="00080661">
              <w:rPr>
                <w:rFonts w:ascii="Calibri" w:eastAsia="新細明體" w:hAnsi="Calibri"/>
                <w:b/>
                <w:sz w:val="24"/>
                <w:szCs w:val="22"/>
              </w:rPr>
              <w:t>綜合性檢視意見</w:t>
            </w:r>
          </w:p>
        </w:tc>
        <w:tc>
          <w:tcPr>
            <w:tcW w:w="5532" w:type="dxa"/>
            <w:gridSpan w:val="2"/>
            <w:shd w:val="clear" w:color="auto" w:fill="auto"/>
          </w:tcPr>
          <w:p w:rsidR="00080661" w:rsidRPr="00080661" w:rsidRDefault="00080661" w:rsidP="00080661">
            <w:pPr>
              <w:kinsoku/>
              <w:autoSpaceDN/>
              <w:adjustRightInd w:val="0"/>
              <w:snapToGrid w:val="0"/>
              <w:spacing w:line="360" w:lineRule="atLeast"/>
              <w:ind w:leftChars="-30" w:left="-84" w:rightChars="-45" w:right="-126"/>
              <w:textAlignment w:val="auto"/>
              <w:rPr>
                <w:rFonts w:eastAsia="新細明體"/>
                <w:sz w:val="24"/>
                <w:szCs w:val="22"/>
              </w:rPr>
            </w:pPr>
            <w:r w:rsidRPr="00080661">
              <w:rPr>
                <w:rFonts w:eastAsia="新細明體"/>
                <w:sz w:val="24"/>
                <w:szCs w:val="22"/>
              </w:rPr>
              <w:t>問題界定</w:t>
            </w:r>
            <w:proofErr w:type="gramStart"/>
            <w:r w:rsidRPr="00080661">
              <w:rPr>
                <w:rFonts w:eastAsia="新細明體"/>
                <w:sz w:val="24"/>
                <w:szCs w:val="22"/>
              </w:rPr>
              <w:t>與訂修需求</w:t>
            </w:r>
            <w:proofErr w:type="gramEnd"/>
            <w:r w:rsidRPr="00080661">
              <w:rPr>
                <w:rFonts w:eastAsia="新細明體"/>
                <w:sz w:val="24"/>
                <w:szCs w:val="22"/>
              </w:rPr>
              <w:t>分析明白曉暢，雖性別目標及性別效益不必說明，但所修條文應已符合相關法律規定。</w:t>
            </w:r>
          </w:p>
        </w:tc>
      </w:tr>
      <w:tr w:rsidR="00080661" w:rsidRPr="00080661" w:rsidTr="00080661">
        <w:trPr>
          <w:cantSplit/>
          <w:trHeight w:val="289"/>
        </w:trPr>
        <w:tc>
          <w:tcPr>
            <w:tcW w:w="3966" w:type="dxa"/>
            <w:gridSpan w:val="2"/>
            <w:shd w:val="clear" w:color="auto" w:fill="auto"/>
          </w:tcPr>
          <w:p w:rsidR="00080661" w:rsidRPr="00080661" w:rsidRDefault="00080661" w:rsidP="00080661">
            <w:pPr>
              <w:kinsoku/>
              <w:autoSpaceDN/>
              <w:adjustRightInd w:val="0"/>
              <w:snapToGrid w:val="0"/>
              <w:spacing w:line="360" w:lineRule="atLeast"/>
              <w:ind w:leftChars="-45" w:left="-126" w:rightChars="-45" w:right="-126"/>
              <w:textAlignment w:val="auto"/>
              <w:rPr>
                <w:rFonts w:ascii="Calibri" w:eastAsia="新細明體" w:hAnsi="Calibri"/>
                <w:b/>
                <w:sz w:val="24"/>
                <w:szCs w:val="22"/>
              </w:rPr>
            </w:pPr>
            <w:r w:rsidRPr="00080661">
              <w:rPr>
                <w:rFonts w:ascii="Calibri" w:eastAsia="新細明體" w:hAnsi="Calibri"/>
                <w:b/>
                <w:sz w:val="24"/>
                <w:szCs w:val="22"/>
              </w:rPr>
              <w:t>（三）參與時機及方式之合宜性</w:t>
            </w:r>
          </w:p>
        </w:tc>
        <w:tc>
          <w:tcPr>
            <w:tcW w:w="5532" w:type="dxa"/>
            <w:gridSpan w:val="2"/>
            <w:shd w:val="clear" w:color="auto" w:fill="auto"/>
          </w:tcPr>
          <w:p w:rsidR="00080661" w:rsidRPr="00080661" w:rsidRDefault="00080661" w:rsidP="00080661">
            <w:pPr>
              <w:kinsoku/>
              <w:autoSpaceDN/>
              <w:adjustRightInd w:val="0"/>
              <w:snapToGrid w:val="0"/>
              <w:spacing w:line="360" w:lineRule="atLeast"/>
              <w:ind w:leftChars="-30" w:left="-84" w:rightChars="-45" w:right="-126"/>
              <w:textAlignment w:val="auto"/>
              <w:rPr>
                <w:rFonts w:eastAsia="新細明體"/>
                <w:sz w:val="24"/>
                <w:szCs w:val="22"/>
              </w:rPr>
            </w:pPr>
            <w:r w:rsidRPr="00080661">
              <w:rPr>
                <w:rFonts w:eastAsia="新細明體"/>
                <w:sz w:val="24"/>
                <w:szCs w:val="22"/>
              </w:rPr>
              <w:t>參與時機及方式合宜。</w:t>
            </w:r>
          </w:p>
        </w:tc>
      </w:tr>
      <w:tr w:rsidR="00080661" w:rsidRPr="00080661" w:rsidTr="00080661">
        <w:trPr>
          <w:cantSplit/>
          <w:trHeight w:val="446"/>
        </w:trPr>
        <w:tc>
          <w:tcPr>
            <w:tcW w:w="9498" w:type="dxa"/>
            <w:gridSpan w:val="4"/>
            <w:tcBorders>
              <w:bottom w:val="thickThinSmallGap" w:sz="24" w:space="0" w:color="auto"/>
            </w:tcBorders>
            <w:shd w:val="clear" w:color="auto" w:fill="auto"/>
          </w:tcPr>
          <w:p w:rsidR="00080661" w:rsidRPr="00080661" w:rsidRDefault="00080661" w:rsidP="00080661">
            <w:pPr>
              <w:kinsoku/>
              <w:autoSpaceDN/>
              <w:adjustRightInd w:val="0"/>
              <w:snapToGrid w:val="0"/>
              <w:spacing w:line="240" w:lineRule="atLeast"/>
              <w:ind w:leftChars="-45" w:left="-126" w:rightChars="-45" w:right="-126"/>
              <w:textAlignment w:val="auto"/>
              <w:rPr>
                <w:rFonts w:ascii="Calibri" w:eastAsia="新細明體" w:hAnsi="Calibri"/>
                <w:sz w:val="24"/>
                <w:szCs w:val="22"/>
                <w:u w:val="single"/>
              </w:rPr>
            </w:pPr>
            <w:r w:rsidRPr="00080661">
              <w:rPr>
                <w:rFonts w:ascii="Calibri" w:eastAsia="新細明體" w:hAnsi="Calibri"/>
                <w:b/>
                <w:sz w:val="24"/>
                <w:szCs w:val="22"/>
              </w:rPr>
              <w:t>本人同意恪遵保密義務，未經部會同意不得逕自對外公開所評估之法案。</w:t>
            </w:r>
            <w:r w:rsidRPr="00080661">
              <w:rPr>
                <w:rFonts w:ascii="Calibri" w:eastAsia="新細明體" w:hAnsi="Calibri"/>
                <w:b/>
                <w:sz w:val="24"/>
                <w:szCs w:val="22"/>
              </w:rPr>
              <w:br/>
            </w:r>
            <w:r w:rsidRPr="00080661">
              <w:rPr>
                <w:rFonts w:ascii="Calibri" w:eastAsia="新細明體" w:hAnsi="Calibri"/>
                <w:b/>
                <w:sz w:val="24"/>
                <w:szCs w:val="22"/>
              </w:rPr>
              <w:t>（簽章，簽名或打字皆可）</w:t>
            </w:r>
            <w:r w:rsidRPr="00080661">
              <w:rPr>
                <w:rFonts w:ascii="Calibri" w:eastAsia="新細明體" w:hAnsi="Calibri"/>
                <w:b/>
                <w:sz w:val="24"/>
                <w:szCs w:val="22"/>
                <w:u w:val="single"/>
              </w:rPr>
              <w:t xml:space="preserve">  </w:t>
            </w:r>
            <w:r>
              <w:rPr>
                <w:rFonts w:ascii="新細明體" w:eastAsia="新細明體" w:hAnsi="新細明體" w:hint="eastAsia"/>
                <w:b/>
                <w:sz w:val="24"/>
                <w:szCs w:val="22"/>
                <w:u w:val="single"/>
              </w:rPr>
              <w:t>○○○</w:t>
            </w:r>
            <w:r w:rsidRPr="00080661">
              <w:rPr>
                <w:rFonts w:ascii="Calibri" w:eastAsia="新細明體" w:hAnsi="Calibri" w:hint="eastAsia"/>
                <w:b/>
                <w:sz w:val="24"/>
                <w:szCs w:val="22"/>
                <w:u w:val="single"/>
              </w:rPr>
              <w:t xml:space="preserve">      </w:t>
            </w:r>
          </w:p>
        </w:tc>
      </w:tr>
    </w:tbl>
    <w:p w:rsidR="00B52D13" w:rsidRPr="00973C9C" w:rsidRDefault="009A3494" w:rsidP="003C7545">
      <w:pPr>
        <w:numPr>
          <w:ilvl w:val="0"/>
          <w:numId w:val="1"/>
        </w:numPr>
        <w:kinsoku/>
        <w:autoSpaceDN/>
        <w:adjustRightInd w:val="0"/>
        <w:snapToGrid w:val="0"/>
        <w:spacing w:line="240" w:lineRule="atLeast"/>
        <w:ind w:leftChars="-42" w:left="242" w:rightChars="-29" w:right="-81"/>
        <w:textAlignment w:val="auto"/>
        <w:rPr>
          <w:rFonts w:eastAsiaTheme="majorEastAsia"/>
          <w:b/>
          <w:sz w:val="24"/>
          <w:szCs w:val="24"/>
        </w:rPr>
      </w:pPr>
      <w:r w:rsidRPr="00973C9C">
        <w:rPr>
          <w:rFonts w:eastAsiaTheme="majorEastAsia"/>
          <w:b/>
          <w:sz w:val="24"/>
          <w:szCs w:val="24"/>
        </w:rPr>
        <w:t>第一部分「捌、</w:t>
      </w:r>
      <w:r w:rsidRPr="00973C9C">
        <w:rPr>
          <w:rFonts w:eastAsiaTheme="majorEastAsia"/>
          <w:b/>
          <w:sz w:val="24"/>
          <w:szCs w:val="24"/>
        </w:rPr>
        <w:t>8-1</w:t>
      </w:r>
      <w:r w:rsidRPr="00973C9C">
        <w:rPr>
          <w:rFonts w:eastAsiaTheme="majorEastAsia"/>
          <w:b/>
          <w:sz w:val="24"/>
          <w:szCs w:val="24"/>
        </w:rPr>
        <w:t>規範對象」</w:t>
      </w:r>
      <w:r w:rsidRPr="00973C9C">
        <w:rPr>
          <w:rFonts w:eastAsiaTheme="majorEastAsia"/>
          <w:b/>
          <w:sz w:val="24"/>
          <w:szCs w:val="24"/>
        </w:rPr>
        <w:t>8-1-1</w:t>
      </w:r>
      <w:r w:rsidRPr="00973C9C">
        <w:rPr>
          <w:rFonts w:eastAsiaTheme="majorEastAsia"/>
          <w:b/>
          <w:sz w:val="24"/>
          <w:szCs w:val="24"/>
        </w:rPr>
        <w:t>至</w:t>
      </w:r>
      <w:r w:rsidRPr="00973C9C">
        <w:rPr>
          <w:rFonts w:eastAsiaTheme="majorEastAsia"/>
          <w:b/>
          <w:sz w:val="24"/>
          <w:szCs w:val="24"/>
        </w:rPr>
        <w:t>8-1-3</w:t>
      </w:r>
      <w:r w:rsidRPr="00973C9C">
        <w:rPr>
          <w:rFonts w:eastAsiaTheme="majorEastAsia"/>
          <w:b/>
          <w:sz w:val="24"/>
          <w:szCs w:val="24"/>
        </w:rPr>
        <w:t>皆評定為「否」者，若經程序參與後，</w:t>
      </w:r>
      <w:r w:rsidRPr="00973C9C">
        <w:rPr>
          <w:rFonts w:eastAsiaTheme="majorEastAsia"/>
          <w:b/>
          <w:sz w:val="24"/>
          <w:szCs w:val="24"/>
        </w:rPr>
        <w:t>11-5</w:t>
      </w:r>
      <w:r w:rsidRPr="00973C9C">
        <w:rPr>
          <w:rFonts w:eastAsiaTheme="majorEastAsia"/>
          <w:b/>
          <w:sz w:val="24"/>
          <w:szCs w:val="24"/>
        </w:rPr>
        <w:t>「法案與性別議題關聯之程度」評定為「有關」者，則需修正列第一部分「捌、</w:t>
      </w:r>
      <w:r w:rsidRPr="00973C9C">
        <w:rPr>
          <w:rFonts w:eastAsiaTheme="majorEastAsia"/>
          <w:b/>
          <w:sz w:val="24"/>
          <w:szCs w:val="24"/>
        </w:rPr>
        <w:t>8-1</w:t>
      </w:r>
      <w:r w:rsidRPr="00973C9C">
        <w:rPr>
          <w:rFonts w:eastAsiaTheme="majorEastAsia"/>
          <w:b/>
          <w:sz w:val="24"/>
          <w:szCs w:val="24"/>
        </w:rPr>
        <w:t>規範對象」，並補填列「捌、</w:t>
      </w:r>
      <w:r w:rsidRPr="00973C9C">
        <w:rPr>
          <w:rFonts w:eastAsiaTheme="majorEastAsia"/>
          <w:b/>
          <w:sz w:val="24"/>
          <w:szCs w:val="24"/>
        </w:rPr>
        <w:t>8-2</w:t>
      </w:r>
      <w:r w:rsidRPr="00973C9C">
        <w:rPr>
          <w:rFonts w:eastAsiaTheme="majorEastAsia"/>
          <w:b/>
          <w:sz w:val="24"/>
          <w:szCs w:val="24"/>
        </w:rPr>
        <w:t>性別目標、</w:t>
      </w:r>
      <w:r w:rsidRPr="00973C9C">
        <w:rPr>
          <w:rFonts w:eastAsiaTheme="majorEastAsia"/>
          <w:b/>
          <w:sz w:val="24"/>
          <w:szCs w:val="24"/>
        </w:rPr>
        <w:t>8-3</w:t>
      </w:r>
      <w:r w:rsidRPr="00973C9C">
        <w:rPr>
          <w:rFonts w:eastAsiaTheme="majorEastAsia"/>
          <w:b/>
          <w:sz w:val="24"/>
          <w:szCs w:val="24"/>
        </w:rPr>
        <w:t>性別效益」及「玖、評估結果」。</w:t>
      </w:r>
    </w:p>
    <w:p w:rsidR="009A3494" w:rsidRPr="00973C9C" w:rsidRDefault="009A3494" w:rsidP="003C7545">
      <w:pPr>
        <w:numPr>
          <w:ilvl w:val="0"/>
          <w:numId w:val="1"/>
        </w:numPr>
        <w:kinsoku/>
        <w:autoSpaceDN/>
        <w:adjustRightInd w:val="0"/>
        <w:snapToGrid w:val="0"/>
        <w:spacing w:line="240" w:lineRule="atLeast"/>
        <w:ind w:leftChars="-42" w:left="242" w:rightChars="-29" w:right="-81"/>
        <w:textAlignment w:val="auto"/>
        <w:rPr>
          <w:b/>
          <w:sz w:val="24"/>
          <w:szCs w:val="24"/>
        </w:rPr>
        <w:sectPr w:rsidR="009A3494" w:rsidRPr="00973C9C" w:rsidSect="00191480">
          <w:pgSz w:w="11906" w:h="16838" w:code="9"/>
          <w:pgMar w:top="1418" w:right="1418" w:bottom="851" w:left="1418" w:header="851" w:footer="629" w:gutter="567"/>
          <w:cols w:space="425"/>
          <w:docGrid w:type="lines" w:linePitch="498" w:charSpace="1679"/>
        </w:sectPr>
      </w:pPr>
      <w:r w:rsidRPr="00973C9C">
        <w:rPr>
          <w:rFonts w:eastAsiaTheme="majorEastAsia"/>
          <w:b/>
          <w:sz w:val="24"/>
          <w:szCs w:val="24"/>
        </w:rPr>
        <w:t>本表所提專有名詞之定義及參考資料，</w:t>
      </w:r>
      <w:r w:rsidRPr="00973C9C">
        <w:rPr>
          <w:rFonts w:eastAsiaTheme="minorEastAsia"/>
          <w:b/>
          <w:sz w:val="24"/>
          <w:szCs w:val="24"/>
        </w:rPr>
        <w:t>請詳見「性別影響評估操作指南」（網址：</w:t>
      </w:r>
      <w:r w:rsidRPr="00973C9C">
        <w:rPr>
          <w:rFonts w:eastAsiaTheme="minorEastAsia"/>
          <w:b/>
          <w:sz w:val="24"/>
          <w:szCs w:val="24"/>
        </w:rPr>
        <w:t>http://www.gec.ey.gov.tw/cp.aspx?n=FC0CD59A5BF00232</w:t>
      </w:r>
      <w:r w:rsidRPr="00973C9C">
        <w:rPr>
          <w:rFonts w:eastAsiaTheme="minorEastAsia"/>
          <w:b/>
          <w:sz w:val="24"/>
          <w:szCs w:val="24"/>
        </w:rPr>
        <w:t>）。</w:t>
      </w:r>
    </w:p>
    <w:p w:rsidR="009A3494" w:rsidRPr="00973C9C" w:rsidRDefault="009A3494" w:rsidP="003C7545">
      <w:pPr>
        <w:jc w:val="center"/>
        <w:rPr>
          <w:rFonts w:hAnsi="標楷體"/>
          <w:sz w:val="32"/>
          <w:szCs w:val="32"/>
        </w:rPr>
      </w:pPr>
      <w:r w:rsidRPr="00973C9C">
        <w:rPr>
          <w:rFonts w:hAnsi="標楷體" w:hint="eastAsia"/>
          <w:sz w:val="32"/>
          <w:szCs w:val="32"/>
        </w:rPr>
        <w:lastRenderedPageBreak/>
        <w:t>陸、徵詢及協商程序之</w:t>
      </w:r>
      <w:r w:rsidRPr="00973C9C">
        <w:rPr>
          <w:rFonts w:hAnsi="標楷體"/>
          <w:sz w:val="32"/>
          <w:szCs w:val="32"/>
        </w:rPr>
        <w:t>附表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973C9C" w:rsidRPr="00973C9C" w:rsidTr="00191480">
        <w:tc>
          <w:tcPr>
            <w:tcW w:w="2520" w:type="dxa"/>
            <w:tcBorders>
              <w:top w:val="single" w:sz="4" w:space="0" w:color="auto"/>
              <w:left w:val="single" w:sz="4" w:space="0" w:color="auto"/>
              <w:bottom w:val="single" w:sz="4" w:space="0" w:color="auto"/>
              <w:right w:val="single" w:sz="4" w:space="0" w:color="auto"/>
            </w:tcBorders>
            <w:vAlign w:val="center"/>
          </w:tcPr>
          <w:p w:rsidR="009A3494" w:rsidRPr="00973C9C" w:rsidRDefault="009A3494" w:rsidP="003C7545">
            <w:pPr>
              <w:jc w:val="center"/>
            </w:pPr>
            <w:r w:rsidRPr="00973C9C">
              <w:rPr>
                <w:rFonts w:hAnsi="標楷體" w:hint="eastAsia"/>
              </w:rPr>
              <w:t>重要</w:t>
            </w:r>
            <w:r w:rsidRPr="00973C9C">
              <w:rPr>
                <w:rFonts w:ascii="標楷體" w:hAnsi="標楷體" w:hint="eastAsia"/>
              </w:rPr>
              <w:t>事項</w:t>
            </w:r>
          </w:p>
        </w:tc>
        <w:tc>
          <w:tcPr>
            <w:tcW w:w="720" w:type="dxa"/>
            <w:tcBorders>
              <w:left w:val="single" w:sz="4" w:space="0" w:color="auto"/>
            </w:tcBorders>
            <w:vAlign w:val="center"/>
          </w:tcPr>
          <w:p w:rsidR="009A3494" w:rsidRPr="00973C9C" w:rsidRDefault="009A3494" w:rsidP="003C7545">
            <w:pPr>
              <w:jc w:val="center"/>
            </w:pPr>
            <w:r w:rsidRPr="00973C9C">
              <w:rPr>
                <w:rFonts w:hint="eastAsia"/>
              </w:rPr>
              <w:t>有無</w:t>
            </w:r>
          </w:p>
          <w:p w:rsidR="009A3494" w:rsidRPr="00973C9C" w:rsidRDefault="009A3494" w:rsidP="003C7545">
            <w:pPr>
              <w:jc w:val="center"/>
              <w:rPr>
                <w:b/>
              </w:rPr>
            </w:pPr>
            <w:r w:rsidRPr="00973C9C">
              <w:rPr>
                <w:rFonts w:hint="eastAsia"/>
              </w:rPr>
              <w:t>爭議</w:t>
            </w:r>
          </w:p>
        </w:tc>
        <w:tc>
          <w:tcPr>
            <w:tcW w:w="720" w:type="dxa"/>
            <w:tcBorders>
              <w:left w:val="single" w:sz="4" w:space="0" w:color="auto"/>
            </w:tcBorders>
            <w:vAlign w:val="center"/>
          </w:tcPr>
          <w:p w:rsidR="009A3494" w:rsidRPr="00973C9C" w:rsidRDefault="009A3494" w:rsidP="003C7545">
            <w:pPr>
              <w:jc w:val="center"/>
              <w:rPr>
                <w:rFonts w:hAnsi="標楷體"/>
              </w:rPr>
            </w:pPr>
            <w:r w:rsidRPr="00973C9C">
              <w:rPr>
                <w:rFonts w:hAnsi="標楷體"/>
              </w:rPr>
              <w:t>相關</w:t>
            </w:r>
          </w:p>
          <w:p w:rsidR="009A3494" w:rsidRPr="00973C9C" w:rsidRDefault="009A3494" w:rsidP="003C7545">
            <w:pPr>
              <w:jc w:val="center"/>
            </w:pPr>
            <w:r w:rsidRPr="00973C9C">
              <w:rPr>
                <w:rFonts w:hAnsi="標楷體"/>
              </w:rPr>
              <w:t>條文</w:t>
            </w:r>
          </w:p>
        </w:tc>
        <w:tc>
          <w:tcPr>
            <w:tcW w:w="2880" w:type="dxa"/>
            <w:vAlign w:val="center"/>
          </w:tcPr>
          <w:p w:rsidR="009A3494" w:rsidRPr="00973C9C" w:rsidRDefault="009A3494" w:rsidP="003C7545">
            <w:pPr>
              <w:jc w:val="both"/>
            </w:pPr>
            <w:r w:rsidRPr="00973C9C">
              <w:rPr>
                <w:rFonts w:hAnsi="標楷體"/>
              </w:rPr>
              <w:t>相關機關</w:t>
            </w:r>
            <w:r w:rsidRPr="00973C9C">
              <w:rPr>
                <w:rFonts w:hAnsi="標楷體" w:hint="eastAsia"/>
                <w:shd w:val="clear" w:color="auto" w:fill="FFFFFF"/>
              </w:rPr>
              <w:t>（構）</w:t>
            </w:r>
            <w:r w:rsidRPr="00973C9C">
              <w:rPr>
                <w:rFonts w:hAnsi="標楷體"/>
              </w:rPr>
              <w:t>、團體或人員之</w:t>
            </w:r>
            <w:r w:rsidRPr="00973C9C">
              <w:rPr>
                <w:rFonts w:hAnsi="標楷體" w:hint="eastAsia"/>
              </w:rPr>
              <w:t>主要</w:t>
            </w:r>
            <w:r w:rsidRPr="00973C9C">
              <w:rPr>
                <w:rFonts w:hAnsi="標楷體"/>
              </w:rPr>
              <w:t>意見</w:t>
            </w:r>
          </w:p>
        </w:tc>
        <w:tc>
          <w:tcPr>
            <w:tcW w:w="2700" w:type="dxa"/>
            <w:vAlign w:val="center"/>
          </w:tcPr>
          <w:p w:rsidR="009A3494" w:rsidRPr="00973C9C" w:rsidRDefault="009A3494" w:rsidP="003C7545">
            <w:pPr>
              <w:jc w:val="center"/>
              <w:rPr>
                <w:rFonts w:hAnsi="標楷體"/>
              </w:rPr>
            </w:pPr>
            <w:r w:rsidRPr="00973C9C">
              <w:rPr>
                <w:rFonts w:hAnsi="標楷體" w:hint="eastAsia"/>
              </w:rPr>
              <w:t>參採與否及其理由</w:t>
            </w:r>
          </w:p>
          <w:p w:rsidR="009A3494" w:rsidRPr="00973C9C" w:rsidRDefault="009A3494" w:rsidP="003C7545">
            <w:pPr>
              <w:jc w:val="center"/>
            </w:pPr>
            <w:r w:rsidRPr="00973C9C">
              <w:rPr>
                <w:rFonts w:hAnsi="標楷體" w:hint="eastAsia"/>
                <w:shd w:val="clear" w:color="auto" w:fill="FFFFFF"/>
              </w:rPr>
              <w:t>（含國際參考案例）</w:t>
            </w:r>
          </w:p>
        </w:tc>
      </w:tr>
      <w:tr w:rsidR="00973C9C" w:rsidRPr="00973C9C" w:rsidTr="00191480">
        <w:tc>
          <w:tcPr>
            <w:tcW w:w="2520" w:type="dxa"/>
            <w:tcBorders>
              <w:top w:val="single" w:sz="4" w:space="0" w:color="auto"/>
            </w:tcBorders>
          </w:tcPr>
          <w:p w:rsidR="009A3494" w:rsidRPr="00973C9C" w:rsidRDefault="009A3494" w:rsidP="00C53B59">
            <w:pPr>
              <w:numPr>
                <w:ilvl w:val="0"/>
                <w:numId w:val="18"/>
              </w:numPr>
              <w:kinsoku/>
              <w:autoSpaceDN/>
              <w:spacing w:line="240" w:lineRule="auto"/>
              <w:ind w:hanging="2104"/>
              <w:jc w:val="both"/>
              <w:textAlignment w:val="auto"/>
              <w:rPr>
                <w:rFonts w:hAnsi="標楷體"/>
              </w:rPr>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vAlign w:val="center"/>
          </w:tcPr>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tc>
        <w:tc>
          <w:tcPr>
            <w:tcW w:w="2700" w:type="dxa"/>
          </w:tcPr>
          <w:p w:rsidR="009A3494" w:rsidRPr="00973C9C" w:rsidRDefault="009A3494" w:rsidP="003C7545">
            <w:pPr>
              <w:jc w:val="both"/>
            </w:pPr>
          </w:p>
        </w:tc>
      </w:tr>
      <w:tr w:rsidR="00973C9C" w:rsidRPr="00973C9C" w:rsidTr="00191480">
        <w:tc>
          <w:tcPr>
            <w:tcW w:w="2520" w:type="dxa"/>
          </w:tcPr>
          <w:p w:rsidR="009A3494" w:rsidRPr="00973C9C" w:rsidRDefault="009A3494" w:rsidP="00C53B59">
            <w:pPr>
              <w:numPr>
                <w:ilvl w:val="0"/>
                <w:numId w:val="18"/>
              </w:numPr>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vAlign w:val="center"/>
          </w:tcPr>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tc>
        <w:tc>
          <w:tcPr>
            <w:tcW w:w="2700" w:type="dxa"/>
          </w:tcPr>
          <w:p w:rsidR="009A3494" w:rsidRPr="00973C9C" w:rsidRDefault="009A3494" w:rsidP="003C7545">
            <w:pPr>
              <w:jc w:val="both"/>
            </w:pPr>
          </w:p>
        </w:tc>
      </w:tr>
      <w:tr w:rsidR="00973C9C" w:rsidRPr="00973C9C" w:rsidTr="00191480">
        <w:tc>
          <w:tcPr>
            <w:tcW w:w="2520" w:type="dxa"/>
          </w:tcPr>
          <w:p w:rsidR="009A3494" w:rsidRPr="00973C9C" w:rsidRDefault="009A3494" w:rsidP="00C53B59">
            <w:pPr>
              <w:numPr>
                <w:ilvl w:val="0"/>
                <w:numId w:val="18"/>
              </w:numPr>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tcPr>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tc>
        <w:tc>
          <w:tcPr>
            <w:tcW w:w="2700" w:type="dxa"/>
          </w:tcPr>
          <w:p w:rsidR="009A3494" w:rsidRPr="00973C9C" w:rsidRDefault="009A3494" w:rsidP="003C7545">
            <w:pPr>
              <w:jc w:val="both"/>
            </w:pPr>
          </w:p>
        </w:tc>
      </w:tr>
      <w:tr w:rsidR="00973C9C" w:rsidRPr="00973C9C" w:rsidTr="00191480">
        <w:tc>
          <w:tcPr>
            <w:tcW w:w="2520" w:type="dxa"/>
          </w:tcPr>
          <w:p w:rsidR="009A3494" w:rsidRPr="00973C9C" w:rsidRDefault="009A3494" w:rsidP="00C53B59">
            <w:pPr>
              <w:numPr>
                <w:ilvl w:val="0"/>
                <w:numId w:val="18"/>
              </w:numPr>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tcPr>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tc>
        <w:tc>
          <w:tcPr>
            <w:tcW w:w="2700" w:type="dxa"/>
          </w:tcPr>
          <w:p w:rsidR="009A3494" w:rsidRPr="00973C9C" w:rsidRDefault="009A3494" w:rsidP="003C7545">
            <w:pPr>
              <w:jc w:val="both"/>
            </w:pPr>
          </w:p>
        </w:tc>
      </w:tr>
      <w:tr w:rsidR="00973C9C" w:rsidRPr="00973C9C" w:rsidTr="00191480">
        <w:tc>
          <w:tcPr>
            <w:tcW w:w="2520" w:type="dxa"/>
          </w:tcPr>
          <w:p w:rsidR="009A3494" w:rsidRPr="00973C9C" w:rsidRDefault="009A3494" w:rsidP="00C53B59">
            <w:pPr>
              <w:numPr>
                <w:ilvl w:val="0"/>
                <w:numId w:val="18"/>
              </w:numPr>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tcPr>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tc>
        <w:tc>
          <w:tcPr>
            <w:tcW w:w="2700" w:type="dxa"/>
          </w:tcPr>
          <w:p w:rsidR="009A3494" w:rsidRPr="00973C9C" w:rsidRDefault="009A3494" w:rsidP="003C7545">
            <w:pPr>
              <w:jc w:val="both"/>
              <w:rPr>
                <w:bCs/>
              </w:rPr>
            </w:pPr>
          </w:p>
        </w:tc>
      </w:tr>
    </w:tbl>
    <w:p w:rsidR="009A3494" w:rsidRPr="00973C9C" w:rsidRDefault="009A3494" w:rsidP="009A3494">
      <w:pPr>
        <w:adjustRightInd w:val="0"/>
        <w:snapToGrid w:val="0"/>
        <w:spacing w:line="240" w:lineRule="atLeast"/>
        <w:ind w:rightChars="-45" w:right="-126"/>
        <w:rPr>
          <w:b/>
        </w:rPr>
      </w:pPr>
      <w:r w:rsidRPr="00973C9C">
        <w:rPr>
          <w:rFonts w:ascii="標楷體" w:hAnsi="標楷體" w:hint="eastAsia"/>
          <w:kern w:val="0"/>
          <w:sz w:val="20"/>
        </w:rPr>
        <w:t>註：</w:t>
      </w:r>
      <w:r w:rsidRPr="00973C9C">
        <w:rPr>
          <w:rFonts w:hAnsi="標楷體"/>
          <w:kern w:val="0"/>
          <w:sz w:val="20"/>
        </w:rPr>
        <w:t>為茲簡明，「</w:t>
      </w:r>
      <w:r w:rsidRPr="00973C9C">
        <w:rPr>
          <w:sz w:val="20"/>
        </w:rPr>
        <w:t>相關條文」</w:t>
      </w:r>
      <w:r w:rsidRPr="00973C9C">
        <w:rPr>
          <w:rFonts w:hAnsi="標楷體"/>
          <w:kern w:val="0"/>
          <w:sz w:val="20"/>
        </w:rPr>
        <w:t>欄位中，各條、項、款、目等，分以下列方式表達：條</w:t>
      </w:r>
      <w:r w:rsidRPr="00973C9C">
        <w:rPr>
          <w:kern w:val="0"/>
          <w:sz w:val="20"/>
        </w:rPr>
        <w:t>→§</w:t>
      </w:r>
      <w:r w:rsidRPr="00973C9C">
        <w:rPr>
          <w:rFonts w:hAnsi="標楷體"/>
          <w:kern w:val="0"/>
          <w:sz w:val="20"/>
        </w:rPr>
        <w:t>（條號以阿拉伯數字表達）、項</w:t>
      </w:r>
      <w:r w:rsidRPr="00973C9C">
        <w:rPr>
          <w:kern w:val="0"/>
          <w:sz w:val="20"/>
        </w:rPr>
        <w:t>→</w:t>
      </w:r>
      <w:r w:rsidRPr="00973C9C">
        <w:rPr>
          <w:rFonts w:hAnsi="標楷體"/>
          <w:kern w:val="0"/>
          <w:sz w:val="20"/>
        </w:rPr>
        <w:t>Ⅰ（羅馬符號）、款</w:t>
      </w:r>
      <w:r w:rsidRPr="00973C9C">
        <w:rPr>
          <w:kern w:val="0"/>
          <w:sz w:val="20"/>
        </w:rPr>
        <w:t>→(1)</w:t>
      </w:r>
      <w:r w:rsidRPr="00973C9C">
        <w:rPr>
          <w:rFonts w:hAnsi="標楷體"/>
          <w:kern w:val="0"/>
          <w:sz w:val="20"/>
        </w:rPr>
        <w:t>（括弧內置阿拉伯數字）、目</w:t>
      </w:r>
      <w:r w:rsidRPr="00973C9C">
        <w:rPr>
          <w:kern w:val="0"/>
          <w:sz w:val="20"/>
        </w:rPr>
        <w:t>→</w:t>
      </w:r>
      <w:r w:rsidRPr="00973C9C">
        <w:rPr>
          <w:rFonts w:hAnsi="標楷體"/>
          <w:kern w:val="0"/>
          <w:sz w:val="20"/>
        </w:rPr>
        <w:t>（圓圈內置阿拉伯數字），目以下則以「之</w:t>
      </w:r>
      <w:r w:rsidRPr="00973C9C">
        <w:rPr>
          <w:rFonts w:ascii="標楷體" w:hAnsi="標楷體"/>
          <w:kern w:val="0"/>
          <w:sz w:val="20"/>
        </w:rPr>
        <w:t>○</w:t>
      </w:r>
      <w:r w:rsidRPr="00973C9C">
        <w:rPr>
          <w:rFonts w:hAnsi="標楷體"/>
          <w:kern w:val="0"/>
          <w:sz w:val="20"/>
        </w:rPr>
        <w:t>（阿拉伯數字）」表達。</w:t>
      </w:r>
      <w:r w:rsidRPr="00973C9C">
        <w:rPr>
          <w:kern w:val="0"/>
          <w:sz w:val="20"/>
        </w:rPr>
        <w:t>§</w:t>
      </w:r>
      <w:r w:rsidRPr="00973C9C">
        <w:rPr>
          <w:rFonts w:hAnsi="標楷體"/>
          <w:kern w:val="0"/>
          <w:sz w:val="20"/>
        </w:rPr>
        <w:t>Ⅰ</w:t>
      </w:r>
      <w:r w:rsidRPr="00973C9C">
        <w:rPr>
          <w:kern w:val="0"/>
          <w:sz w:val="20"/>
        </w:rPr>
        <w:t>(1)</w:t>
      </w:r>
    </w:p>
    <w:p w:rsidR="003C7545" w:rsidRPr="00973C9C" w:rsidRDefault="003C7545" w:rsidP="003C7545">
      <w:pPr>
        <w:spacing w:after="120" w:line="360" w:lineRule="exact"/>
        <w:ind w:left="392" w:hangingChars="140" w:hanging="392"/>
        <w:jc w:val="center"/>
        <w:rPr>
          <w:rFonts w:eastAsiaTheme="minorEastAsia"/>
          <w:b/>
          <w:sz w:val="32"/>
          <w:szCs w:val="32"/>
        </w:rPr>
      </w:pPr>
      <w:r w:rsidRPr="00973C9C">
        <w:rPr>
          <w:noProof/>
        </w:rPr>
        <w:lastRenderedPageBreak/>
        <mc:AlternateContent>
          <mc:Choice Requires="wps">
            <w:drawing>
              <wp:anchor distT="0" distB="0" distL="114300" distR="114300" simplePos="0" relativeHeight="251681792" behindDoc="0" locked="0" layoutInCell="0" allowOverlap="1" wp14:anchorId="65DA8227" wp14:editId="0AC00CE7">
                <wp:simplePos x="0" y="0"/>
                <wp:positionH relativeFrom="page">
                  <wp:posOffset>5250180</wp:posOffset>
                </wp:positionH>
                <wp:positionV relativeFrom="page">
                  <wp:posOffset>320040</wp:posOffset>
                </wp:positionV>
                <wp:extent cx="1786890" cy="428625"/>
                <wp:effectExtent l="38100" t="38100" r="41910" b="47625"/>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3C7545">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（三）</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5" o:spid="_x0000_s1031" type="#_x0000_t202" style="position:absolute;left:0;text-align:left;margin-left:413.4pt;margin-top:25.2pt;width:140.7pt;height:3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" o:allowincell="f" filled="f" strokecolor="#622423" strokeweight="6pt">
                <v:stroke linestyle="thickThin"/>
                <v:textbox inset="10.8pt,7.2pt,10.8pt,7.2pt">
                  <w:txbxContent>
                    <w:p w:rsidR="00997B17" w:rsidRPr="00CA4DCB" w:rsidRDefault="00997B17" w:rsidP="003C7545">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（三）</w:t>
                      </w:r>
                    </w:p>
                  </w:txbxContent>
                </v:textbox>
                <w10:wrap type="square" anchorx="page" anchory="page"/>
              </v:shape>
            </w:pict>
          </mc:Fallback>
        </mc:AlternateContent>
      </w:r>
      <w:r w:rsidRPr="00973C9C">
        <w:rPr>
          <w:rFonts w:eastAsiaTheme="minorEastAsia" w:hint="eastAsia"/>
          <w:b/>
          <w:sz w:val="32"/>
          <w:szCs w:val="32"/>
        </w:rPr>
        <w:t>考試院</w:t>
      </w:r>
      <w:r w:rsidRPr="00973C9C">
        <w:rPr>
          <w:rFonts w:eastAsiaTheme="minorEastAsia"/>
          <w:b/>
          <w:sz w:val="32"/>
          <w:szCs w:val="32"/>
        </w:rPr>
        <w:t>法案及性別影響評估檢視表</w:t>
      </w:r>
    </w:p>
    <w:p w:rsidR="003C7545" w:rsidRPr="00973C9C" w:rsidRDefault="003C7545" w:rsidP="003C7545">
      <w:pPr>
        <w:spacing w:after="120" w:line="360" w:lineRule="exact"/>
        <w:ind w:leftChars="-300" w:left="217" w:right="240" w:hangingChars="440" w:hanging="1057"/>
        <w:jc w:val="both"/>
        <w:rPr>
          <w:rFonts w:eastAsiaTheme="minorEastAsia"/>
          <w:b/>
          <w:sz w:val="24"/>
          <w:szCs w:val="24"/>
          <w:bdr w:val="single" w:sz="4" w:space="0" w:color="auto"/>
        </w:rPr>
      </w:pPr>
      <w:r w:rsidRPr="00973C9C">
        <w:rPr>
          <w:rFonts w:eastAsiaTheme="minorEastAsia"/>
          <w:b/>
          <w:sz w:val="24"/>
          <w:szCs w:val="24"/>
        </w:rPr>
        <w:t>【第一部分】：本部分由機關人員填寫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0"/>
        <w:gridCol w:w="605"/>
        <w:gridCol w:w="605"/>
        <w:gridCol w:w="457"/>
        <w:gridCol w:w="161"/>
        <w:gridCol w:w="15"/>
        <w:gridCol w:w="281"/>
        <w:gridCol w:w="1842"/>
        <w:gridCol w:w="71"/>
        <w:gridCol w:w="1259"/>
        <w:gridCol w:w="232"/>
        <w:gridCol w:w="31"/>
        <w:gridCol w:w="7"/>
        <w:gridCol w:w="3330"/>
      </w:tblGrid>
      <w:tr w:rsidR="00D4413E" w:rsidRPr="00D4413E" w:rsidTr="00D4413E">
        <w:tc>
          <w:tcPr>
            <w:tcW w:w="9835" w:type="dxa"/>
            <w:gridSpan w:val="15"/>
            <w:vAlign w:val="center"/>
          </w:tcPr>
          <w:p w:rsidR="00D4413E" w:rsidRPr="00D4413E" w:rsidRDefault="00D4413E" w:rsidP="00D4413E">
            <w:pPr>
              <w:kinsoku/>
              <w:autoSpaceDN/>
              <w:spacing w:line="240" w:lineRule="atLeast"/>
              <w:jc w:val="center"/>
              <w:textAlignment w:val="auto"/>
              <w:rPr>
                <w:rFonts w:ascii="Calibri" w:eastAsia="新細明體" w:hAnsi="Calibri"/>
                <w:b/>
                <w:sz w:val="24"/>
                <w:szCs w:val="22"/>
              </w:rPr>
            </w:pPr>
            <w:r w:rsidRPr="00D4413E">
              <w:rPr>
                <w:rFonts w:ascii="Calibri" w:eastAsia="新細明體" w:hAnsi="Calibri"/>
                <w:b/>
                <w:sz w:val="24"/>
                <w:szCs w:val="22"/>
              </w:rPr>
              <w:t>填表日期：</w:t>
            </w:r>
            <w:r w:rsidRPr="00D4413E">
              <w:rPr>
                <w:rFonts w:ascii="Calibri" w:eastAsia="新細明體" w:hAnsi="Calibri" w:hint="eastAsia"/>
                <w:b/>
                <w:sz w:val="24"/>
                <w:szCs w:val="22"/>
              </w:rPr>
              <w:t>107</w:t>
            </w:r>
            <w:r w:rsidRPr="00D4413E">
              <w:rPr>
                <w:rFonts w:ascii="Calibri" w:eastAsia="新細明體" w:hAnsi="Calibri"/>
                <w:b/>
                <w:bCs/>
                <w:sz w:val="24"/>
                <w:szCs w:val="22"/>
              </w:rPr>
              <w:t>年</w:t>
            </w:r>
            <w:r w:rsidRPr="00D4413E">
              <w:rPr>
                <w:rFonts w:ascii="Calibri" w:eastAsia="新細明體" w:hAnsi="Calibri" w:hint="eastAsia"/>
                <w:b/>
                <w:bCs/>
                <w:sz w:val="24"/>
                <w:szCs w:val="22"/>
              </w:rPr>
              <w:t>4</w:t>
            </w:r>
            <w:r w:rsidRPr="00D4413E">
              <w:rPr>
                <w:rFonts w:ascii="Calibri" w:eastAsia="新細明體" w:hAnsi="Calibri"/>
                <w:b/>
                <w:bCs/>
                <w:sz w:val="24"/>
                <w:szCs w:val="22"/>
              </w:rPr>
              <w:t>月</w:t>
            </w:r>
            <w:r w:rsidRPr="00D4413E">
              <w:rPr>
                <w:rFonts w:ascii="Calibri" w:eastAsia="新細明體" w:hAnsi="Calibri" w:hint="eastAsia"/>
                <w:b/>
                <w:bCs/>
                <w:sz w:val="24"/>
                <w:szCs w:val="22"/>
              </w:rPr>
              <w:t>13</w:t>
            </w:r>
            <w:r w:rsidRPr="00D4413E">
              <w:rPr>
                <w:rFonts w:ascii="Calibri" w:eastAsia="新細明體" w:hAnsi="Calibri"/>
                <w:b/>
                <w:bCs/>
                <w:sz w:val="24"/>
                <w:szCs w:val="22"/>
              </w:rPr>
              <w:t>日</w:t>
            </w:r>
          </w:p>
        </w:tc>
      </w:tr>
      <w:tr w:rsidR="00D4413E" w:rsidRPr="00D4413E" w:rsidTr="00D4413E">
        <w:trPr>
          <w:trHeight w:val="1415"/>
        </w:trPr>
        <w:tc>
          <w:tcPr>
            <w:tcW w:w="9835" w:type="dxa"/>
            <w:gridSpan w:val="15"/>
            <w:shd w:val="clear" w:color="auto" w:fill="auto"/>
          </w:tcPr>
          <w:p w:rsidR="00D4413E" w:rsidRPr="00D4413E" w:rsidRDefault="00D4413E" w:rsidP="00D4413E">
            <w:pPr>
              <w:kinsoku/>
              <w:autoSpaceDN/>
              <w:spacing w:before="120" w:after="120" w:line="240" w:lineRule="auto"/>
              <w:textAlignment w:val="auto"/>
              <w:rPr>
                <w:rFonts w:ascii="Calibri" w:eastAsia="新細明體" w:hAnsi="Calibri"/>
                <w:b/>
                <w:sz w:val="24"/>
                <w:szCs w:val="22"/>
              </w:rPr>
            </w:pPr>
            <w:r w:rsidRPr="00D4413E">
              <w:rPr>
                <w:rFonts w:ascii="Calibri" w:eastAsia="新細明體" w:hAnsi="Calibri" w:hint="eastAsia"/>
                <w:b/>
                <w:sz w:val="24"/>
                <w:szCs w:val="22"/>
              </w:rPr>
              <w:t>填表單位：公務人員退休撫卹基金管理委員會</w:t>
            </w:r>
          </w:p>
          <w:p w:rsidR="00D4413E" w:rsidRPr="00D4413E" w:rsidRDefault="00D4413E" w:rsidP="00D4413E">
            <w:pPr>
              <w:kinsoku/>
              <w:autoSpaceDN/>
              <w:spacing w:before="120" w:after="120" w:line="240" w:lineRule="auto"/>
              <w:textAlignment w:val="auto"/>
              <w:rPr>
                <w:rFonts w:ascii="Calibri" w:eastAsia="新細明體" w:hAnsi="Calibri"/>
                <w:b/>
                <w:sz w:val="24"/>
                <w:szCs w:val="22"/>
              </w:rPr>
            </w:pPr>
            <w:r w:rsidRPr="00D4413E">
              <w:rPr>
                <w:rFonts w:ascii="Calibri" w:eastAsia="新細明體" w:hAnsi="Calibri" w:hint="eastAsia"/>
                <w:b/>
                <w:sz w:val="24"/>
                <w:szCs w:val="22"/>
              </w:rPr>
              <w:t>填表人姓名：陳俊榮　　　　　　　　職稱：稽核</w:t>
            </w:r>
          </w:p>
          <w:p w:rsidR="00D4413E" w:rsidRPr="00D4413E" w:rsidRDefault="00D4413E" w:rsidP="00D4413E">
            <w:pPr>
              <w:kinsoku/>
              <w:autoSpaceDN/>
              <w:spacing w:before="120" w:after="120" w:line="240" w:lineRule="atLeast"/>
              <w:ind w:rightChars="-45" w:right="-126"/>
              <w:textAlignment w:val="auto"/>
              <w:rPr>
                <w:rFonts w:ascii="Calibri" w:eastAsia="新細明體" w:hAnsi="Calibri"/>
                <w:b/>
                <w:sz w:val="24"/>
                <w:szCs w:val="22"/>
              </w:rPr>
            </w:pPr>
            <w:r w:rsidRPr="00D4413E">
              <w:rPr>
                <w:rFonts w:ascii="Calibri" w:eastAsia="新細明體" w:hAnsi="Calibri" w:hint="eastAsia"/>
                <w:b/>
                <w:sz w:val="24"/>
                <w:szCs w:val="22"/>
              </w:rPr>
              <w:t>電話：</w:t>
            </w:r>
            <w:r w:rsidRPr="00D4413E">
              <w:rPr>
                <w:rFonts w:ascii="Calibri" w:eastAsia="新細明體" w:hAnsi="Calibri" w:hint="eastAsia"/>
                <w:b/>
                <w:sz w:val="24"/>
                <w:szCs w:val="22"/>
              </w:rPr>
              <w:t>(02)82367318</w:t>
            </w:r>
            <w:r w:rsidRPr="00D4413E">
              <w:rPr>
                <w:rFonts w:ascii="Calibri" w:eastAsia="新細明體" w:hAnsi="Calibri"/>
                <w:b/>
                <w:sz w:val="24"/>
                <w:szCs w:val="22"/>
              </w:rPr>
              <w:t xml:space="preserve">                 e-mail</w:t>
            </w:r>
            <w:r w:rsidRPr="00D4413E">
              <w:rPr>
                <w:rFonts w:ascii="Calibri" w:eastAsia="新細明體" w:hAnsi="Calibri" w:hint="eastAsia"/>
                <w:b/>
                <w:sz w:val="24"/>
                <w:szCs w:val="22"/>
              </w:rPr>
              <w:t>：</w:t>
            </w:r>
            <w:r w:rsidRPr="00D4413E">
              <w:rPr>
                <w:rFonts w:ascii="Calibri" w:eastAsia="新細明體" w:hAnsi="Calibri" w:hint="eastAsia"/>
                <w:b/>
                <w:sz w:val="24"/>
                <w:szCs w:val="22"/>
              </w:rPr>
              <w:t>fujen@mail.fund.gov.tw</w:t>
            </w:r>
          </w:p>
        </w:tc>
      </w:tr>
      <w:tr w:rsidR="00D4413E" w:rsidRPr="00D4413E" w:rsidTr="00D4413E">
        <w:trPr>
          <w:trHeight w:val="2891"/>
        </w:trPr>
        <w:tc>
          <w:tcPr>
            <w:tcW w:w="9835" w:type="dxa"/>
            <w:gridSpan w:val="15"/>
          </w:tcPr>
          <w:p w:rsidR="00D4413E" w:rsidRPr="00D4413E" w:rsidRDefault="00D4413E" w:rsidP="00D4413E">
            <w:pPr>
              <w:kinsoku/>
              <w:autoSpaceDN/>
              <w:spacing w:line="240" w:lineRule="atLeast"/>
              <w:jc w:val="center"/>
              <w:textAlignment w:val="auto"/>
              <w:rPr>
                <w:rFonts w:ascii="Calibri" w:eastAsia="新細明體" w:hAnsi="Calibri"/>
                <w:b/>
                <w:sz w:val="24"/>
                <w:szCs w:val="22"/>
                <w:u w:val="single"/>
              </w:rPr>
            </w:pPr>
            <w:r w:rsidRPr="00D4413E">
              <w:rPr>
                <w:rFonts w:ascii="Calibri" w:eastAsia="新細明體" w:hAnsi="Calibri"/>
                <w:b/>
                <w:sz w:val="24"/>
                <w:szCs w:val="22"/>
                <w:u w:val="single"/>
              </w:rPr>
              <w:t>填</w:t>
            </w:r>
            <w:r w:rsidRPr="00D4413E">
              <w:rPr>
                <w:rFonts w:ascii="Calibri" w:eastAsia="新細明體" w:hAnsi="Calibri"/>
                <w:b/>
                <w:sz w:val="24"/>
                <w:szCs w:val="22"/>
                <w:u w:val="single"/>
              </w:rPr>
              <w:t xml:space="preserve">  </w:t>
            </w:r>
            <w:r w:rsidRPr="00D4413E">
              <w:rPr>
                <w:rFonts w:ascii="Calibri" w:eastAsia="新細明體" w:hAnsi="Calibri"/>
                <w:b/>
                <w:sz w:val="24"/>
                <w:szCs w:val="22"/>
                <w:u w:val="single"/>
              </w:rPr>
              <w:t>表</w:t>
            </w:r>
            <w:r w:rsidRPr="00D4413E">
              <w:rPr>
                <w:rFonts w:ascii="Calibri" w:eastAsia="新細明體" w:hAnsi="Calibri"/>
                <w:b/>
                <w:sz w:val="24"/>
                <w:szCs w:val="22"/>
                <w:u w:val="single"/>
              </w:rPr>
              <w:t xml:space="preserve">  </w:t>
            </w:r>
            <w:r w:rsidRPr="00D4413E">
              <w:rPr>
                <w:rFonts w:ascii="Calibri" w:eastAsia="新細明體" w:hAnsi="Calibri"/>
                <w:b/>
                <w:sz w:val="24"/>
                <w:szCs w:val="22"/>
                <w:u w:val="single"/>
              </w:rPr>
              <w:t>説</w:t>
            </w:r>
            <w:r w:rsidRPr="00D4413E">
              <w:rPr>
                <w:rFonts w:ascii="Calibri" w:eastAsia="新細明體" w:hAnsi="Calibri"/>
                <w:b/>
                <w:sz w:val="24"/>
                <w:szCs w:val="22"/>
                <w:u w:val="single"/>
              </w:rPr>
              <w:t xml:space="preserve">  </w:t>
            </w:r>
            <w:r w:rsidRPr="00D4413E">
              <w:rPr>
                <w:rFonts w:ascii="Calibri" w:eastAsia="新細明體" w:hAnsi="Calibri"/>
                <w:b/>
                <w:sz w:val="24"/>
                <w:szCs w:val="22"/>
                <w:u w:val="single"/>
              </w:rPr>
              <w:t>明</w:t>
            </w:r>
          </w:p>
          <w:p w:rsidR="00D4413E" w:rsidRPr="00D4413E" w:rsidRDefault="00D4413E" w:rsidP="00D4413E">
            <w:pPr>
              <w:kinsoku/>
              <w:autoSpaceDN/>
              <w:spacing w:line="340" w:lineRule="exact"/>
              <w:jc w:val="both"/>
              <w:textAlignment w:val="auto"/>
              <w:rPr>
                <w:rFonts w:ascii="Calibri" w:eastAsia="新細明體" w:hAnsi="Calibri"/>
                <w:b/>
                <w:sz w:val="24"/>
                <w:szCs w:val="22"/>
              </w:rPr>
            </w:pPr>
            <w:r w:rsidRPr="00D4413E">
              <w:rPr>
                <w:rFonts w:ascii="Calibri" w:eastAsia="新細明體" w:hAnsi="Calibri" w:hint="eastAsia"/>
                <w:b/>
                <w:sz w:val="24"/>
                <w:szCs w:val="22"/>
              </w:rPr>
              <w:t>一、考試院暨所屬各機關研修（訂）主管法律，應依據本表進行「法案及性別影響評估」，附案報院審議。但廢止案及配合行政院組織改造整批處理之法律案，不在此限。</w:t>
            </w:r>
          </w:p>
          <w:p w:rsidR="00D4413E" w:rsidRPr="00D4413E" w:rsidRDefault="00D4413E" w:rsidP="00D4413E">
            <w:pPr>
              <w:kinsoku/>
              <w:autoSpaceDN/>
              <w:spacing w:line="340" w:lineRule="exact"/>
              <w:jc w:val="both"/>
              <w:textAlignment w:val="auto"/>
              <w:rPr>
                <w:rFonts w:ascii="Calibri" w:eastAsia="新細明體" w:hAnsi="Calibri"/>
                <w:b/>
                <w:sz w:val="24"/>
                <w:szCs w:val="22"/>
              </w:rPr>
            </w:pPr>
            <w:r w:rsidRPr="00D4413E">
              <w:rPr>
                <w:rFonts w:ascii="Calibri" w:eastAsia="新細明體" w:hAnsi="Calibri" w:hint="eastAsia"/>
                <w:b/>
                <w:sz w:val="24"/>
                <w:szCs w:val="22"/>
              </w:rPr>
              <w:t>二、建議各單位於法案研擬初期，即先徵詢性別平等專家學者意見；法案研擬完成後，應併同本表送請民間性別平等專家學者進行程序參與（至少預留</w:t>
            </w:r>
            <w:r w:rsidRPr="00D4413E">
              <w:rPr>
                <w:rFonts w:ascii="Calibri" w:eastAsia="新細明體" w:hAnsi="Calibri"/>
                <w:b/>
                <w:sz w:val="24"/>
                <w:szCs w:val="22"/>
              </w:rPr>
              <w:t>1</w:t>
            </w:r>
            <w:r w:rsidRPr="00D4413E">
              <w:rPr>
                <w:rFonts w:ascii="Calibri" w:eastAsia="新細明體" w:hAnsi="Calibri" w:hint="eastAsia"/>
                <w:b/>
                <w:sz w:val="24"/>
                <w:szCs w:val="22"/>
              </w:rPr>
              <w:t>週的填寫時間），參酌其意見修正法案內容，並填寫「玖、評估結果」後，通知程序參與者。</w:t>
            </w:r>
          </w:p>
          <w:p w:rsidR="00D4413E" w:rsidRPr="00D4413E" w:rsidRDefault="00D4413E" w:rsidP="00D4413E">
            <w:pPr>
              <w:kinsoku/>
              <w:autoSpaceDN/>
              <w:spacing w:line="340" w:lineRule="exact"/>
              <w:jc w:val="both"/>
              <w:textAlignment w:val="auto"/>
              <w:rPr>
                <w:rFonts w:ascii="Calibri" w:eastAsia="新細明體" w:hAnsi="Calibri"/>
                <w:b/>
                <w:sz w:val="24"/>
                <w:szCs w:val="22"/>
              </w:rPr>
            </w:pPr>
            <w:r w:rsidRPr="00D4413E">
              <w:rPr>
                <w:rFonts w:ascii="Calibri" w:eastAsia="新細明體" w:hAnsi="Calibri" w:hint="eastAsia"/>
                <w:b/>
                <w:sz w:val="24"/>
                <w:szCs w:val="22"/>
              </w:rPr>
              <w:t>三、法案經參與程序之民間性別平等專家學者評定有違反性別平等事項，而研擬單位未採納其意見調整者，應提本機關性別平等委員會（小組）討論。</w:t>
            </w:r>
          </w:p>
        </w:tc>
      </w:tr>
      <w:tr w:rsidR="00D4413E" w:rsidRPr="00D4413E" w:rsidTr="00D4413E">
        <w:tc>
          <w:tcPr>
            <w:tcW w:w="1544" w:type="dxa"/>
            <w:gridSpan w:val="3"/>
            <w:vAlign w:val="center"/>
          </w:tcPr>
          <w:p w:rsidR="00D4413E" w:rsidRPr="00D4413E" w:rsidRDefault="00D4413E" w:rsidP="00D4413E">
            <w:pPr>
              <w:kinsoku/>
              <w:autoSpaceDN/>
              <w:spacing w:before="120" w:after="120" w:line="360" w:lineRule="exact"/>
              <w:ind w:rightChars="-45" w:right="-126"/>
              <w:textAlignment w:val="auto"/>
              <w:rPr>
                <w:rFonts w:ascii="Calibri" w:eastAsia="新細明體" w:hAnsi="Calibri"/>
                <w:b/>
                <w:sz w:val="24"/>
                <w:szCs w:val="22"/>
              </w:rPr>
            </w:pPr>
            <w:r w:rsidRPr="00D4413E">
              <w:rPr>
                <w:rFonts w:ascii="Calibri" w:eastAsia="新細明體" w:hAnsi="Calibri"/>
                <w:b/>
                <w:sz w:val="24"/>
                <w:szCs w:val="22"/>
              </w:rPr>
              <w:t>壹、法案名稱</w:t>
            </w:r>
          </w:p>
        </w:tc>
        <w:tc>
          <w:tcPr>
            <w:tcW w:w="8291" w:type="dxa"/>
            <w:gridSpan w:val="12"/>
            <w:vAlign w:val="center"/>
          </w:tcPr>
          <w:p w:rsidR="00D4413E" w:rsidRPr="00D4413E" w:rsidRDefault="00D4413E" w:rsidP="00D4413E">
            <w:pPr>
              <w:kinsoku/>
              <w:autoSpaceDN/>
              <w:spacing w:before="120" w:after="120" w:line="360" w:lineRule="exact"/>
              <w:textAlignment w:val="auto"/>
              <w:rPr>
                <w:rFonts w:ascii="Calibri" w:eastAsia="新細明體" w:hAnsi="Calibri"/>
                <w:b/>
                <w:sz w:val="24"/>
                <w:szCs w:val="22"/>
              </w:rPr>
            </w:pPr>
            <w:r w:rsidRPr="00D4413E">
              <w:rPr>
                <w:rFonts w:ascii="Calibri" w:eastAsia="新細明體" w:hAnsi="Calibri" w:hint="eastAsia"/>
                <w:b/>
                <w:sz w:val="24"/>
                <w:szCs w:val="22"/>
              </w:rPr>
              <w:t>公務人員退休撫卹基金管理條例修正草案</w:t>
            </w:r>
          </w:p>
        </w:tc>
      </w:tr>
      <w:tr w:rsidR="00D4413E" w:rsidRPr="00D4413E" w:rsidTr="00D4413E">
        <w:tc>
          <w:tcPr>
            <w:tcW w:w="1544" w:type="dxa"/>
            <w:gridSpan w:val="3"/>
            <w:vAlign w:val="center"/>
          </w:tcPr>
          <w:p w:rsidR="00D4413E" w:rsidRPr="00D4413E" w:rsidRDefault="00D4413E" w:rsidP="00D4413E">
            <w:pPr>
              <w:kinsoku/>
              <w:autoSpaceDN/>
              <w:spacing w:before="120" w:after="120" w:line="360" w:lineRule="exact"/>
              <w:ind w:rightChars="-45" w:right="-126"/>
              <w:textAlignment w:val="auto"/>
              <w:rPr>
                <w:rFonts w:ascii="Calibri" w:eastAsia="新細明體" w:hAnsi="Calibri"/>
                <w:b/>
                <w:sz w:val="24"/>
                <w:szCs w:val="22"/>
              </w:rPr>
            </w:pPr>
            <w:r w:rsidRPr="00D4413E">
              <w:rPr>
                <w:rFonts w:ascii="Calibri" w:eastAsia="新細明體" w:hAnsi="Calibri"/>
                <w:b/>
                <w:sz w:val="24"/>
                <w:szCs w:val="22"/>
              </w:rPr>
              <w:t>貳、主管機關</w:t>
            </w:r>
          </w:p>
        </w:tc>
        <w:tc>
          <w:tcPr>
            <w:tcW w:w="3432" w:type="dxa"/>
            <w:gridSpan w:val="7"/>
            <w:vAlign w:val="center"/>
          </w:tcPr>
          <w:p w:rsidR="00D4413E" w:rsidRPr="00D4413E" w:rsidRDefault="00D4413E" w:rsidP="00D4413E">
            <w:pPr>
              <w:kinsoku/>
              <w:autoSpaceDN/>
              <w:adjustRightInd w:val="0"/>
              <w:snapToGrid w:val="0"/>
              <w:spacing w:line="240" w:lineRule="atLeast"/>
              <w:textAlignment w:val="auto"/>
              <w:rPr>
                <w:rFonts w:ascii="Calibri" w:eastAsia="新細明體" w:hAnsi="Calibri"/>
                <w:b/>
                <w:sz w:val="24"/>
                <w:szCs w:val="22"/>
              </w:rPr>
            </w:pPr>
            <w:r w:rsidRPr="00D4413E">
              <w:rPr>
                <w:rFonts w:ascii="Calibri" w:eastAsia="新細明體" w:hAnsi="Calibri" w:hint="eastAsia"/>
                <w:b/>
                <w:sz w:val="24"/>
                <w:szCs w:val="22"/>
              </w:rPr>
              <w:t>公務人員退休撫卹基金管理委員會</w:t>
            </w:r>
          </w:p>
        </w:tc>
        <w:tc>
          <w:tcPr>
            <w:tcW w:w="1259" w:type="dxa"/>
            <w:vAlign w:val="center"/>
          </w:tcPr>
          <w:p w:rsidR="00D4413E" w:rsidRPr="00D4413E" w:rsidRDefault="00D4413E" w:rsidP="00D4413E">
            <w:pPr>
              <w:kinsoku/>
              <w:autoSpaceDN/>
              <w:spacing w:before="120" w:after="120" w:line="360" w:lineRule="exact"/>
              <w:ind w:rightChars="-45" w:right="-126"/>
              <w:jc w:val="center"/>
              <w:textAlignment w:val="auto"/>
              <w:rPr>
                <w:rFonts w:ascii="Calibri" w:eastAsia="新細明體" w:hAnsi="Calibri"/>
                <w:b/>
                <w:sz w:val="24"/>
                <w:szCs w:val="22"/>
              </w:rPr>
            </w:pPr>
            <w:r w:rsidRPr="00D4413E">
              <w:rPr>
                <w:rFonts w:ascii="Calibri" w:eastAsia="新細明體" w:hAnsi="Calibri"/>
                <w:b/>
                <w:sz w:val="24"/>
                <w:szCs w:val="22"/>
              </w:rPr>
              <w:t>主辦機關</w:t>
            </w:r>
          </w:p>
        </w:tc>
        <w:tc>
          <w:tcPr>
            <w:tcW w:w="3600" w:type="dxa"/>
            <w:gridSpan w:val="4"/>
            <w:vAlign w:val="center"/>
          </w:tcPr>
          <w:p w:rsidR="00D4413E" w:rsidRPr="00D4413E" w:rsidRDefault="00D4413E" w:rsidP="00D4413E">
            <w:pPr>
              <w:kinsoku/>
              <w:autoSpaceDN/>
              <w:adjustRightInd w:val="0"/>
              <w:snapToGrid w:val="0"/>
              <w:spacing w:line="240" w:lineRule="atLeast"/>
              <w:textAlignment w:val="auto"/>
              <w:rPr>
                <w:rFonts w:ascii="Calibri" w:eastAsia="新細明體" w:hAnsi="Calibri"/>
                <w:b/>
                <w:sz w:val="24"/>
                <w:szCs w:val="22"/>
              </w:rPr>
            </w:pPr>
            <w:r w:rsidRPr="00D4413E">
              <w:rPr>
                <w:rFonts w:ascii="Calibri" w:eastAsia="新細明體" w:hAnsi="Calibri" w:hint="eastAsia"/>
                <w:b/>
                <w:sz w:val="24"/>
                <w:szCs w:val="22"/>
              </w:rPr>
              <w:t>公務人員退休撫卹基金管理委員會</w:t>
            </w:r>
          </w:p>
        </w:tc>
      </w:tr>
      <w:tr w:rsidR="00D4413E" w:rsidRPr="00D4413E" w:rsidTr="00D4413E">
        <w:tc>
          <w:tcPr>
            <w:tcW w:w="6505" w:type="dxa"/>
            <w:gridSpan w:val="14"/>
            <w:vAlign w:val="center"/>
          </w:tcPr>
          <w:p w:rsidR="00D4413E" w:rsidRPr="00D4413E" w:rsidRDefault="00D4413E" w:rsidP="00D4413E">
            <w:pPr>
              <w:kinsoku/>
              <w:autoSpaceDN/>
              <w:spacing w:before="120" w:after="120" w:line="360" w:lineRule="exact"/>
              <w:ind w:rightChars="-45" w:right="-126"/>
              <w:textAlignment w:val="auto"/>
              <w:rPr>
                <w:rFonts w:ascii="Calibri" w:eastAsia="新細明體" w:hAnsi="Calibri"/>
                <w:b/>
                <w:sz w:val="24"/>
                <w:szCs w:val="22"/>
              </w:rPr>
            </w:pPr>
            <w:r w:rsidRPr="00D4413E">
              <w:rPr>
                <w:rFonts w:ascii="Calibri" w:eastAsia="新細明體" w:hAnsi="Calibri"/>
                <w:b/>
                <w:sz w:val="24"/>
                <w:szCs w:val="22"/>
              </w:rPr>
              <w:t>參、法案內容涉及領域：</w:t>
            </w:r>
          </w:p>
        </w:tc>
        <w:tc>
          <w:tcPr>
            <w:tcW w:w="3330" w:type="dxa"/>
            <w:vAlign w:val="center"/>
          </w:tcPr>
          <w:p w:rsidR="00D4413E" w:rsidRPr="00D4413E" w:rsidRDefault="00D4413E" w:rsidP="00D4413E">
            <w:pPr>
              <w:kinsoku/>
              <w:autoSpaceDN/>
              <w:adjustRightInd w:val="0"/>
              <w:snapToGrid w:val="0"/>
              <w:spacing w:line="240" w:lineRule="atLeast"/>
              <w:jc w:val="center"/>
              <w:textAlignment w:val="auto"/>
              <w:rPr>
                <w:rFonts w:ascii="Calibri" w:eastAsia="新細明體" w:hAnsi="Calibri"/>
                <w:b/>
                <w:sz w:val="24"/>
                <w:szCs w:val="22"/>
              </w:rPr>
            </w:pPr>
            <w:r w:rsidRPr="00D4413E">
              <w:rPr>
                <w:rFonts w:ascii="Calibri" w:eastAsia="新細明體" w:hAnsi="Calibri"/>
                <w:b/>
                <w:sz w:val="24"/>
                <w:szCs w:val="22"/>
              </w:rPr>
              <w:t>勾選（可複選）</w:t>
            </w:r>
          </w:p>
        </w:tc>
      </w:tr>
      <w:tr w:rsidR="00D4413E" w:rsidRPr="00D4413E" w:rsidTr="00D4413E">
        <w:trPr>
          <w:trHeight w:val="360"/>
        </w:trPr>
        <w:tc>
          <w:tcPr>
            <w:tcW w:w="6505" w:type="dxa"/>
            <w:gridSpan w:val="14"/>
            <w:vAlign w:val="center"/>
          </w:tcPr>
          <w:p w:rsidR="00D4413E" w:rsidRPr="00D4413E" w:rsidRDefault="00D4413E" w:rsidP="00D4413E">
            <w:pPr>
              <w:kinsoku/>
              <w:autoSpaceDN/>
              <w:spacing w:line="260" w:lineRule="exact"/>
              <w:jc w:val="both"/>
              <w:rPr>
                <w:rFonts w:ascii="細明體" w:eastAsia="細明體" w:hAnsi="細明體"/>
                <w:bCs/>
                <w:sz w:val="24"/>
                <w:szCs w:val="24"/>
              </w:rPr>
            </w:pPr>
            <w:r w:rsidRPr="00D4413E">
              <w:rPr>
                <w:rFonts w:ascii="細明體" w:eastAsia="細明體" w:hAnsi="細明體"/>
                <w:sz w:val="24"/>
                <w:szCs w:val="24"/>
              </w:rPr>
              <w:t xml:space="preserve">3-1 </w:t>
            </w:r>
            <w:r w:rsidRPr="00D4413E">
              <w:rPr>
                <w:rFonts w:ascii="細明體" w:eastAsia="細明體" w:hAnsi="細明體" w:hint="eastAsia"/>
                <w:sz w:val="24"/>
                <w:szCs w:val="24"/>
              </w:rPr>
              <w:t>組織</w:t>
            </w:r>
          </w:p>
        </w:tc>
        <w:tc>
          <w:tcPr>
            <w:tcW w:w="3330" w:type="dxa"/>
            <w:vAlign w:val="center"/>
          </w:tcPr>
          <w:p w:rsidR="00D4413E" w:rsidRPr="00D4413E" w:rsidRDefault="00D4413E" w:rsidP="00D4413E">
            <w:pPr>
              <w:kinsoku/>
              <w:autoSpaceDN/>
              <w:adjustRightInd w:val="0"/>
              <w:snapToGrid w:val="0"/>
              <w:spacing w:line="240" w:lineRule="atLeast"/>
              <w:jc w:val="both"/>
              <w:textAlignment w:val="auto"/>
              <w:rPr>
                <w:rFonts w:ascii="Calibri" w:eastAsia="新細明體" w:hAnsi="Calibri"/>
                <w:b/>
                <w:sz w:val="24"/>
                <w:szCs w:val="22"/>
              </w:rPr>
            </w:pPr>
          </w:p>
        </w:tc>
      </w:tr>
      <w:tr w:rsidR="00D4413E" w:rsidRPr="00D4413E" w:rsidTr="00D4413E">
        <w:trPr>
          <w:trHeight w:val="360"/>
        </w:trPr>
        <w:tc>
          <w:tcPr>
            <w:tcW w:w="6505" w:type="dxa"/>
            <w:gridSpan w:val="14"/>
            <w:vAlign w:val="center"/>
          </w:tcPr>
          <w:p w:rsidR="00D4413E" w:rsidRPr="00D4413E" w:rsidRDefault="00D4413E" w:rsidP="00D4413E">
            <w:pPr>
              <w:kinsoku/>
              <w:autoSpaceDN/>
              <w:spacing w:line="260" w:lineRule="exact"/>
              <w:jc w:val="both"/>
              <w:rPr>
                <w:rFonts w:ascii="細明體" w:eastAsia="細明體" w:hAnsi="細明體"/>
                <w:bCs/>
                <w:sz w:val="24"/>
                <w:szCs w:val="24"/>
              </w:rPr>
            </w:pPr>
            <w:r w:rsidRPr="00D4413E">
              <w:rPr>
                <w:rFonts w:ascii="細明體" w:eastAsia="細明體" w:hAnsi="細明體"/>
                <w:sz w:val="24"/>
                <w:szCs w:val="24"/>
              </w:rPr>
              <w:t xml:space="preserve">3-2 </w:t>
            </w:r>
            <w:r w:rsidRPr="00D4413E">
              <w:rPr>
                <w:rFonts w:ascii="細明體" w:eastAsia="細明體" w:hAnsi="細明體" w:hint="eastAsia"/>
                <w:sz w:val="24"/>
                <w:szCs w:val="24"/>
              </w:rPr>
              <w:t>考選</w:t>
            </w:r>
          </w:p>
        </w:tc>
        <w:tc>
          <w:tcPr>
            <w:tcW w:w="3330" w:type="dxa"/>
            <w:vAlign w:val="center"/>
          </w:tcPr>
          <w:p w:rsidR="00D4413E" w:rsidRPr="00D4413E" w:rsidRDefault="00D4413E" w:rsidP="00D4413E">
            <w:pPr>
              <w:kinsoku/>
              <w:autoSpaceDN/>
              <w:adjustRightInd w:val="0"/>
              <w:snapToGrid w:val="0"/>
              <w:spacing w:line="240" w:lineRule="atLeast"/>
              <w:jc w:val="both"/>
              <w:textAlignment w:val="auto"/>
              <w:rPr>
                <w:rFonts w:ascii="Calibri" w:eastAsia="新細明體" w:hAnsi="Calibri"/>
                <w:b/>
                <w:sz w:val="24"/>
                <w:szCs w:val="22"/>
              </w:rPr>
            </w:pPr>
          </w:p>
        </w:tc>
      </w:tr>
      <w:tr w:rsidR="00D4413E" w:rsidRPr="00D4413E" w:rsidTr="00D4413E">
        <w:trPr>
          <w:trHeight w:val="360"/>
        </w:trPr>
        <w:tc>
          <w:tcPr>
            <w:tcW w:w="6505" w:type="dxa"/>
            <w:gridSpan w:val="14"/>
            <w:vAlign w:val="center"/>
          </w:tcPr>
          <w:p w:rsidR="00D4413E" w:rsidRPr="00D4413E" w:rsidRDefault="00D4413E" w:rsidP="00D4413E">
            <w:pPr>
              <w:kinsoku/>
              <w:autoSpaceDN/>
              <w:spacing w:line="260" w:lineRule="exact"/>
              <w:jc w:val="both"/>
              <w:rPr>
                <w:rFonts w:ascii="細明體" w:eastAsia="細明體" w:hAnsi="細明體"/>
                <w:bCs/>
                <w:sz w:val="24"/>
                <w:szCs w:val="24"/>
              </w:rPr>
            </w:pPr>
            <w:r w:rsidRPr="00D4413E">
              <w:rPr>
                <w:rFonts w:ascii="細明體" w:eastAsia="細明體" w:hAnsi="細明體"/>
                <w:sz w:val="24"/>
                <w:szCs w:val="24"/>
              </w:rPr>
              <w:t xml:space="preserve">3-3 </w:t>
            </w:r>
            <w:r w:rsidRPr="00D4413E">
              <w:rPr>
                <w:rFonts w:ascii="細明體" w:eastAsia="細明體" w:hAnsi="細明體" w:hint="eastAsia"/>
                <w:sz w:val="24"/>
                <w:szCs w:val="24"/>
              </w:rPr>
              <w:t>銓敘</w:t>
            </w:r>
          </w:p>
        </w:tc>
        <w:tc>
          <w:tcPr>
            <w:tcW w:w="3330" w:type="dxa"/>
            <w:vAlign w:val="center"/>
          </w:tcPr>
          <w:p w:rsidR="00D4413E" w:rsidRPr="00D4413E" w:rsidRDefault="00D4413E" w:rsidP="00D4413E">
            <w:pPr>
              <w:kinsoku/>
              <w:autoSpaceDN/>
              <w:adjustRightInd w:val="0"/>
              <w:snapToGrid w:val="0"/>
              <w:spacing w:line="240" w:lineRule="atLeast"/>
              <w:jc w:val="both"/>
              <w:textAlignment w:val="auto"/>
              <w:rPr>
                <w:rFonts w:ascii="Calibri" w:eastAsia="新細明體" w:hAnsi="Calibri"/>
                <w:b/>
                <w:sz w:val="24"/>
                <w:szCs w:val="22"/>
              </w:rPr>
            </w:pPr>
          </w:p>
        </w:tc>
      </w:tr>
      <w:tr w:rsidR="00D4413E" w:rsidRPr="00D4413E" w:rsidTr="00D4413E">
        <w:trPr>
          <w:trHeight w:val="360"/>
        </w:trPr>
        <w:tc>
          <w:tcPr>
            <w:tcW w:w="6505" w:type="dxa"/>
            <w:gridSpan w:val="14"/>
            <w:vAlign w:val="center"/>
          </w:tcPr>
          <w:p w:rsidR="00D4413E" w:rsidRPr="00D4413E" w:rsidRDefault="00D4413E" w:rsidP="00D4413E">
            <w:pPr>
              <w:kinsoku/>
              <w:autoSpaceDN/>
              <w:spacing w:line="260" w:lineRule="exact"/>
              <w:jc w:val="both"/>
              <w:rPr>
                <w:rFonts w:ascii="細明體" w:eastAsia="細明體" w:hAnsi="細明體"/>
                <w:bCs/>
                <w:sz w:val="24"/>
                <w:szCs w:val="24"/>
              </w:rPr>
            </w:pPr>
            <w:r w:rsidRPr="00D4413E">
              <w:rPr>
                <w:rFonts w:ascii="細明體" w:eastAsia="細明體" w:hAnsi="細明體"/>
                <w:sz w:val="24"/>
                <w:szCs w:val="24"/>
              </w:rPr>
              <w:t xml:space="preserve">3-4 </w:t>
            </w:r>
            <w:r w:rsidRPr="00D4413E">
              <w:rPr>
                <w:rFonts w:ascii="細明體" w:eastAsia="細明體" w:hAnsi="細明體" w:hint="eastAsia"/>
                <w:sz w:val="24"/>
                <w:szCs w:val="24"/>
              </w:rPr>
              <w:t>保障、培訓</w:t>
            </w:r>
          </w:p>
        </w:tc>
        <w:tc>
          <w:tcPr>
            <w:tcW w:w="3330" w:type="dxa"/>
            <w:vAlign w:val="center"/>
          </w:tcPr>
          <w:p w:rsidR="00D4413E" w:rsidRPr="00D4413E" w:rsidRDefault="00D4413E" w:rsidP="00D4413E">
            <w:pPr>
              <w:kinsoku/>
              <w:autoSpaceDN/>
              <w:adjustRightInd w:val="0"/>
              <w:snapToGrid w:val="0"/>
              <w:spacing w:line="240" w:lineRule="atLeast"/>
              <w:jc w:val="both"/>
              <w:textAlignment w:val="auto"/>
              <w:rPr>
                <w:rFonts w:ascii="Calibri" w:eastAsia="新細明體" w:hAnsi="Calibri"/>
                <w:b/>
                <w:sz w:val="24"/>
                <w:szCs w:val="22"/>
              </w:rPr>
            </w:pPr>
          </w:p>
        </w:tc>
      </w:tr>
      <w:tr w:rsidR="00D4413E" w:rsidRPr="00D4413E" w:rsidTr="00D4413E">
        <w:trPr>
          <w:trHeight w:val="360"/>
        </w:trPr>
        <w:tc>
          <w:tcPr>
            <w:tcW w:w="6505" w:type="dxa"/>
            <w:gridSpan w:val="14"/>
            <w:vAlign w:val="center"/>
          </w:tcPr>
          <w:p w:rsidR="00D4413E" w:rsidRPr="00D4413E" w:rsidRDefault="00D4413E" w:rsidP="00D4413E">
            <w:pPr>
              <w:kinsoku/>
              <w:autoSpaceDN/>
              <w:spacing w:line="260" w:lineRule="exact"/>
              <w:jc w:val="both"/>
              <w:rPr>
                <w:rFonts w:ascii="細明體" w:eastAsia="細明體" w:hAnsi="細明體"/>
                <w:bCs/>
                <w:sz w:val="24"/>
                <w:szCs w:val="24"/>
              </w:rPr>
            </w:pPr>
            <w:r w:rsidRPr="00D4413E">
              <w:rPr>
                <w:rFonts w:ascii="細明體" w:eastAsia="細明體" w:hAnsi="細明體"/>
                <w:sz w:val="24"/>
                <w:szCs w:val="24"/>
              </w:rPr>
              <w:t xml:space="preserve">3-5 </w:t>
            </w:r>
            <w:r w:rsidRPr="00D4413E">
              <w:rPr>
                <w:rFonts w:ascii="細明體" w:eastAsia="細明體" w:hAnsi="細明體" w:hint="eastAsia"/>
                <w:sz w:val="24"/>
                <w:szCs w:val="24"/>
              </w:rPr>
              <w:t>退撫基金管理及監理</w:t>
            </w:r>
          </w:p>
        </w:tc>
        <w:tc>
          <w:tcPr>
            <w:tcW w:w="3330" w:type="dxa"/>
            <w:vAlign w:val="center"/>
          </w:tcPr>
          <w:p w:rsidR="00D4413E" w:rsidRPr="00D4413E" w:rsidRDefault="00D4413E" w:rsidP="00D4413E">
            <w:pPr>
              <w:kinsoku/>
              <w:autoSpaceDN/>
              <w:adjustRightInd w:val="0"/>
              <w:snapToGrid w:val="0"/>
              <w:spacing w:line="240" w:lineRule="atLeast"/>
              <w:jc w:val="both"/>
              <w:textAlignment w:val="auto"/>
              <w:rPr>
                <w:rFonts w:ascii="Calibri" w:eastAsia="新細明體" w:hAnsi="Calibri"/>
                <w:b/>
                <w:sz w:val="24"/>
                <w:szCs w:val="22"/>
              </w:rPr>
            </w:pPr>
            <w:r w:rsidRPr="00D4413E">
              <w:rPr>
                <w:rFonts w:ascii="Calibri" w:eastAsia="新細明體" w:hAnsi="Calibri"/>
                <w:b/>
                <w:sz w:val="24"/>
                <w:szCs w:val="22"/>
              </w:rPr>
              <w:sym w:font="Wingdings 2" w:char="F050"/>
            </w:r>
          </w:p>
        </w:tc>
      </w:tr>
      <w:tr w:rsidR="00D4413E" w:rsidRPr="00D4413E" w:rsidTr="00D4413E">
        <w:trPr>
          <w:trHeight w:val="360"/>
        </w:trPr>
        <w:tc>
          <w:tcPr>
            <w:tcW w:w="6505" w:type="dxa"/>
            <w:gridSpan w:val="14"/>
            <w:vAlign w:val="center"/>
          </w:tcPr>
          <w:p w:rsidR="00D4413E" w:rsidRPr="00D4413E" w:rsidRDefault="00D4413E" w:rsidP="00D4413E">
            <w:pPr>
              <w:tabs>
                <w:tab w:val="center" w:pos="4153"/>
                <w:tab w:val="right" w:pos="8306"/>
              </w:tabs>
              <w:kinsoku/>
              <w:autoSpaceDN/>
              <w:snapToGrid w:val="0"/>
              <w:spacing w:line="240" w:lineRule="auto"/>
              <w:textAlignment w:val="auto"/>
              <w:rPr>
                <w:rFonts w:ascii="細明體" w:eastAsia="細明體" w:hAnsi="細明體"/>
                <w:bCs/>
                <w:sz w:val="24"/>
                <w:szCs w:val="24"/>
              </w:rPr>
            </w:pPr>
            <w:r w:rsidRPr="00D4413E">
              <w:rPr>
                <w:rFonts w:ascii="細明體" w:eastAsia="細明體" w:hAnsi="細明體"/>
                <w:sz w:val="24"/>
                <w:szCs w:val="24"/>
              </w:rPr>
              <w:t xml:space="preserve">3-6 </w:t>
            </w:r>
            <w:r w:rsidRPr="00D4413E">
              <w:rPr>
                <w:rFonts w:ascii="細明體" w:eastAsia="細明體" w:hAnsi="細明體" w:hint="eastAsia"/>
                <w:sz w:val="24"/>
                <w:szCs w:val="24"/>
              </w:rPr>
              <w:t>其他（勾選「其他」欄位者，請簡述法律案涉及領域）</w:t>
            </w:r>
          </w:p>
        </w:tc>
        <w:tc>
          <w:tcPr>
            <w:tcW w:w="3330" w:type="dxa"/>
            <w:vAlign w:val="center"/>
          </w:tcPr>
          <w:p w:rsidR="00D4413E" w:rsidRPr="00D4413E" w:rsidRDefault="00D4413E" w:rsidP="00D4413E">
            <w:pPr>
              <w:kinsoku/>
              <w:autoSpaceDN/>
              <w:adjustRightInd w:val="0"/>
              <w:snapToGrid w:val="0"/>
              <w:spacing w:line="240" w:lineRule="atLeast"/>
              <w:jc w:val="both"/>
              <w:textAlignment w:val="auto"/>
              <w:rPr>
                <w:rFonts w:ascii="Calibri" w:eastAsia="新細明體" w:hAnsi="Calibri"/>
                <w:b/>
                <w:sz w:val="24"/>
                <w:szCs w:val="22"/>
              </w:rPr>
            </w:pPr>
          </w:p>
        </w:tc>
      </w:tr>
      <w:tr w:rsidR="00D4413E" w:rsidRPr="00D4413E" w:rsidTr="00D4413E">
        <w:tc>
          <w:tcPr>
            <w:tcW w:w="9835" w:type="dxa"/>
            <w:gridSpan w:val="15"/>
            <w:vAlign w:val="center"/>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b/>
                <w:sz w:val="24"/>
                <w:szCs w:val="22"/>
              </w:rPr>
              <w:t>肆、問題界定與訂修需求</w:t>
            </w:r>
          </w:p>
        </w:tc>
      </w:tr>
      <w:tr w:rsidR="00D4413E" w:rsidRPr="00D4413E" w:rsidTr="00D4413E">
        <w:tc>
          <w:tcPr>
            <w:tcW w:w="2767" w:type="dxa"/>
            <w:gridSpan w:val="6"/>
            <w:shd w:val="clear" w:color="auto" w:fill="auto"/>
          </w:tcPr>
          <w:p w:rsidR="00D4413E" w:rsidRPr="00D4413E" w:rsidRDefault="00D4413E" w:rsidP="00D4413E">
            <w:pPr>
              <w:kinsoku/>
              <w:autoSpaceDN/>
              <w:adjustRightInd w:val="0"/>
              <w:snapToGrid w:val="0"/>
              <w:spacing w:line="240" w:lineRule="atLeast"/>
              <w:jc w:val="center"/>
              <w:textAlignment w:val="auto"/>
              <w:rPr>
                <w:rFonts w:ascii="Calibri" w:eastAsia="新細明體" w:hAnsi="Calibri"/>
                <w:b/>
                <w:sz w:val="24"/>
                <w:szCs w:val="22"/>
                <w:u w:val="single"/>
              </w:rPr>
            </w:pPr>
            <w:r w:rsidRPr="00D4413E">
              <w:rPr>
                <w:rFonts w:ascii="Calibri" w:eastAsia="新細明體" w:hAnsi="Calibri"/>
                <w:b/>
                <w:bCs/>
                <w:sz w:val="24"/>
                <w:szCs w:val="22"/>
              </w:rPr>
              <w:t>項　目</w:t>
            </w:r>
          </w:p>
        </w:tc>
        <w:tc>
          <w:tcPr>
            <w:tcW w:w="3731" w:type="dxa"/>
            <w:gridSpan w:val="7"/>
            <w:shd w:val="clear" w:color="auto" w:fill="auto"/>
          </w:tcPr>
          <w:p w:rsidR="00D4413E" w:rsidRPr="00D4413E" w:rsidRDefault="00D4413E" w:rsidP="00D4413E">
            <w:pPr>
              <w:kinsoku/>
              <w:autoSpaceDN/>
              <w:adjustRightInd w:val="0"/>
              <w:snapToGrid w:val="0"/>
              <w:spacing w:line="240" w:lineRule="atLeast"/>
              <w:ind w:rightChars="-45" w:right="-126"/>
              <w:jc w:val="center"/>
              <w:textAlignment w:val="auto"/>
              <w:rPr>
                <w:rFonts w:ascii="Calibri" w:eastAsia="新細明體" w:hAnsi="Calibri"/>
                <w:sz w:val="24"/>
                <w:szCs w:val="22"/>
              </w:rPr>
            </w:pPr>
            <w:r w:rsidRPr="00D4413E">
              <w:rPr>
                <w:rFonts w:ascii="Calibri" w:eastAsia="新細明體" w:hAnsi="Calibri"/>
                <w:b/>
                <w:bCs/>
                <w:sz w:val="24"/>
                <w:szCs w:val="22"/>
              </w:rPr>
              <w:t>說　明</w:t>
            </w:r>
          </w:p>
        </w:tc>
        <w:tc>
          <w:tcPr>
            <w:tcW w:w="3337" w:type="dxa"/>
            <w:gridSpan w:val="2"/>
            <w:shd w:val="clear" w:color="auto" w:fill="auto"/>
          </w:tcPr>
          <w:p w:rsidR="00D4413E" w:rsidRPr="00D4413E" w:rsidRDefault="00D4413E" w:rsidP="00D4413E">
            <w:pPr>
              <w:kinsoku/>
              <w:autoSpaceDN/>
              <w:adjustRightInd w:val="0"/>
              <w:snapToGrid w:val="0"/>
              <w:spacing w:line="240" w:lineRule="atLeast"/>
              <w:ind w:rightChars="-45" w:right="-126"/>
              <w:jc w:val="center"/>
              <w:textAlignment w:val="auto"/>
              <w:rPr>
                <w:rFonts w:ascii="Calibri" w:eastAsia="新細明體" w:hAnsi="Calibri"/>
                <w:sz w:val="24"/>
                <w:szCs w:val="22"/>
              </w:rPr>
            </w:pPr>
            <w:r w:rsidRPr="00D4413E">
              <w:rPr>
                <w:rFonts w:ascii="Calibri" w:eastAsia="新細明體" w:hAnsi="Calibri"/>
                <w:b/>
                <w:bCs/>
                <w:sz w:val="24"/>
                <w:szCs w:val="22"/>
              </w:rPr>
              <w:t>備　註</w:t>
            </w:r>
          </w:p>
        </w:tc>
      </w:tr>
      <w:tr w:rsidR="00D4413E" w:rsidRPr="00D4413E" w:rsidTr="00D4413E">
        <w:tc>
          <w:tcPr>
            <w:tcW w:w="829" w:type="dxa"/>
            <w:vMerge w:val="restart"/>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u w:val="single"/>
              </w:rPr>
            </w:pPr>
            <w:r w:rsidRPr="00D4413E">
              <w:rPr>
                <w:rFonts w:ascii="Calibri" w:eastAsia="新細明體" w:hAnsi="Calibri"/>
                <w:b/>
                <w:sz w:val="24"/>
                <w:szCs w:val="22"/>
              </w:rPr>
              <w:t>4-1</w:t>
            </w:r>
            <w:r w:rsidRPr="00D4413E">
              <w:rPr>
                <w:rFonts w:ascii="Calibri" w:eastAsia="新細明體" w:hAnsi="Calibri"/>
                <w:b/>
                <w:sz w:val="24"/>
                <w:szCs w:val="22"/>
              </w:rPr>
              <w:t>問題界定</w:t>
            </w:r>
          </w:p>
        </w:tc>
        <w:tc>
          <w:tcPr>
            <w:tcW w:w="1938" w:type="dxa"/>
            <w:gridSpan w:val="5"/>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u w:val="single"/>
              </w:rPr>
            </w:pPr>
            <w:smartTag w:uri="urn:schemas-microsoft-com:office:smarttags" w:element="chsdate">
              <w:smartTagPr>
                <w:attr w:name="Year" w:val="2004"/>
                <w:attr w:name="Month" w:val="1"/>
                <w:attr w:name="Day" w:val="1"/>
                <w:attr w:name="IsLunarDate" w:val="False"/>
                <w:attr w:name="IsROCDate" w:val="False"/>
              </w:smartTagPr>
              <w:r w:rsidRPr="00D4413E">
                <w:rPr>
                  <w:rFonts w:ascii="Calibri" w:eastAsia="新細明體" w:hAnsi="Calibri"/>
                  <w:b/>
                  <w:sz w:val="24"/>
                  <w:szCs w:val="22"/>
                </w:rPr>
                <w:t>4-1-1</w:t>
              </w:r>
            </w:smartTag>
            <w:r w:rsidRPr="00D4413E">
              <w:rPr>
                <w:rFonts w:ascii="Calibri" w:eastAsia="新細明體" w:hAnsi="Calibri"/>
                <w:b/>
                <w:sz w:val="24"/>
                <w:szCs w:val="22"/>
              </w:rPr>
              <w:t>問題描述</w:t>
            </w:r>
          </w:p>
        </w:tc>
        <w:tc>
          <w:tcPr>
            <w:tcW w:w="3731" w:type="dxa"/>
            <w:gridSpan w:val="7"/>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隨著公務人員退休撫卹基金</w:t>
            </w:r>
            <w:r w:rsidRPr="00D4413E">
              <w:rPr>
                <w:rFonts w:ascii="Calibri" w:eastAsia="新細明體" w:hAnsi="Calibri" w:hint="eastAsia"/>
                <w:sz w:val="24"/>
                <w:szCs w:val="22"/>
              </w:rPr>
              <w:t>(</w:t>
            </w:r>
            <w:r w:rsidRPr="00D4413E">
              <w:rPr>
                <w:rFonts w:ascii="Calibri" w:eastAsia="新細明體" w:hAnsi="Calibri" w:hint="eastAsia"/>
                <w:sz w:val="24"/>
                <w:szCs w:val="22"/>
              </w:rPr>
              <w:t>以下簡稱本基金</w:t>
            </w:r>
            <w:r w:rsidRPr="00D4413E">
              <w:rPr>
                <w:rFonts w:ascii="Calibri" w:eastAsia="新細明體" w:hAnsi="Calibri" w:hint="eastAsia"/>
                <w:sz w:val="24"/>
                <w:szCs w:val="22"/>
              </w:rPr>
              <w:t>)</w:t>
            </w:r>
            <w:r w:rsidRPr="00D4413E">
              <w:rPr>
                <w:rFonts w:ascii="Calibri" w:eastAsia="新細明體" w:hAnsi="Calibri" w:hint="eastAsia"/>
                <w:sz w:val="24"/>
                <w:szCs w:val="22"/>
              </w:rPr>
              <w:t>業務之發展，與政經、社會環境之變化，並因應軍公教人員年金制度改革，為提高本基金投資運用決策效率，解決行政機關人員任用及員額限制，增加獎勵機制吸引留用專業人才，以提升本基金管理績效，增進參加本基金人員之權益，本條例誠有增修充實之</w:t>
            </w:r>
            <w:r w:rsidRPr="00D4413E">
              <w:rPr>
                <w:rFonts w:ascii="Calibri" w:eastAsia="新細明體" w:hAnsi="Calibri" w:hint="eastAsia"/>
                <w:sz w:val="24"/>
                <w:szCs w:val="22"/>
              </w:rPr>
              <w:lastRenderedPageBreak/>
              <w:t>必要。此外，為解決現行實務作業問題，以及現行子法規範重大權益事項提升至本條例規定，爰檢討修正本條例。</w:t>
            </w:r>
          </w:p>
        </w:tc>
        <w:tc>
          <w:tcPr>
            <w:tcW w:w="3337" w:type="dxa"/>
            <w:gridSpan w:val="2"/>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lastRenderedPageBreak/>
              <w:t>簡要說明所面臨問題之梗概。</w:t>
            </w:r>
          </w:p>
        </w:tc>
      </w:tr>
      <w:tr w:rsidR="00D4413E" w:rsidRPr="00D4413E" w:rsidTr="00D4413E">
        <w:tc>
          <w:tcPr>
            <w:tcW w:w="829" w:type="dxa"/>
            <w:vMerge/>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p>
        </w:tc>
        <w:tc>
          <w:tcPr>
            <w:tcW w:w="1938" w:type="dxa"/>
            <w:gridSpan w:val="5"/>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4"/>
                <w:attr w:name="Month" w:val="1"/>
                <w:attr w:name="Day" w:val="2"/>
                <w:attr w:name="IsLunarDate" w:val="False"/>
                <w:attr w:name="IsROCDate" w:val="False"/>
              </w:smartTagPr>
              <w:r w:rsidRPr="00D4413E">
                <w:rPr>
                  <w:rFonts w:ascii="Calibri" w:eastAsia="新細明體" w:hAnsi="Calibri"/>
                  <w:b/>
                  <w:sz w:val="24"/>
                  <w:szCs w:val="22"/>
                </w:rPr>
                <w:t>4-1-2</w:t>
              </w:r>
            </w:smartTag>
            <w:r w:rsidRPr="00D4413E">
              <w:rPr>
                <w:rFonts w:ascii="Calibri" w:eastAsia="新細明體" w:hAnsi="Calibri"/>
                <w:b/>
                <w:sz w:val="24"/>
                <w:szCs w:val="22"/>
              </w:rPr>
              <w:t>執行現況及問題之分析</w:t>
            </w:r>
          </w:p>
        </w:tc>
        <w:tc>
          <w:tcPr>
            <w:tcW w:w="3731" w:type="dxa"/>
            <w:gridSpan w:val="7"/>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一、執行現況</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w:t>
            </w:r>
            <w:r w:rsidRPr="00D4413E">
              <w:rPr>
                <w:rFonts w:ascii="Calibri" w:eastAsia="新細明體" w:hAnsi="Calibri" w:hint="eastAsia"/>
                <w:sz w:val="24"/>
                <w:szCs w:val="22"/>
              </w:rPr>
              <w:t>一</w:t>
            </w:r>
            <w:r w:rsidRPr="00D4413E">
              <w:rPr>
                <w:rFonts w:ascii="Calibri" w:eastAsia="新細明體" w:hAnsi="Calibri" w:hint="eastAsia"/>
                <w:sz w:val="24"/>
                <w:szCs w:val="22"/>
              </w:rPr>
              <w:t>)</w:t>
            </w:r>
            <w:r w:rsidRPr="00D4413E">
              <w:rPr>
                <w:rFonts w:ascii="Calibri" w:eastAsia="新細明體" w:hAnsi="Calibri" w:hint="eastAsia"/>
                <w:sz w:val="24"/>
                <w:szCs w:val="22"/>
              </w:rPr>
              <w:t>本基金收繳與給付</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參加人數及單位概況：</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公務人員自民國</w:t>
            </w:r>
            <w:r w:rsidRPr="00D4413E">
              <w:rPr>
                <w:rFonts w:ascii="Calibri" w:eastAsia="新細明體" w:hAnsi="Calibri" w:hint="eastAsia"/>
                <w:sz w:val="24"/>
                <w:szCs w:val="22"/>
              </w:rPr>
              <w:t>84</w:t>
            </w:r>
            <w:r w:rsidRPr="00D4413E">
              <w:rPr>
                <w:rFonts w:ascii="Calibri" w:eastAsia="新細明體" w:hAnsi="Calibri" w:hint="eastAsia"/>
                <w:sz w:val="24"/>
                <w:szCs w:val="22"/>
              </w:rPr>
              <w:t>年</w:t>
            </w:r>
            <w:r w:rsidRPr="00D4413E">
              <w:rPr>
                <w:rFonts w:ascii="Calibri" w:eastAsia="新細明體" w:hAnsi="Calibri" w:hint="eastAsia"/>
                <w:sz w:val="24"/>
                <w:szCs w:val="22"/>
              </w:rPr>
              <w:t>7</w:t>
            </w:r>
            <w:r w:rsidRPr="00D4413E">
              <w:rPr>
                <w:rFonts w:ascii="Calibri" w:eastAsia="新細明體" w:hAnsi="Calibri" w:hint="eastAsia"/>
                <w:sz w:val="24"/>
                <w:szCs w:val="22"/>
              </w:rPr>
              <w:t>月</w:t>
            </w:r>
            <w:r w:rsidRPr="00D4413E">
              <w:rPr>
                <w:rFonts w:ascii="Calibri" w:eastAsia="新細明體" w:hAnsi="Calibri" w:hint="eastAsia"/>
                <w:sz w:val="24"/>
                <w:szCs w:val="22"/>
              </w:rPr>
              <w:t>1</w:t>
            </w:r>
            <w:r w:rsidRPr="00D4413E">
              <w:rPr>
                <w:rFonts w:ascii="Calibri" w:eastAsia="新細明體" w:hAnsi="Calibri" w:hint="eastAsia"/>
                <w:sz w:val="24"/>
                <w:szCs w:val="22"/>
              </w:rPr>
              <w:t>日實施退撫新制，改以政府及公務人員共同提撥儲金方式成立本基金，作為公務人員退撫給與來源，取代過去由政府籌編預算支付退撫經費之恩給制，嗣教育及軍職人員分別於</w:t>
            </w:r>
            <w:r w:rsidRPr="00D4413E">
              <w:rPr>
                <w:rFonts w:ascii="Calibri" w:eastAsia="新細明體" w:hAnsi="Calibri" w:hint="eastAsia"/>
                <w:sz w:val="24"/>
                <w:szCs w:val="22"/>
              </w:rPr>
              <w:t>85</w:t>
            </w:r>
            <w:r w:rsidRPr="00D4413E">
              <w:rPr>
                <w:rFonts w:ascii="Calibri" w:eastAsia="新細明體" w:hAnsi="Calibri" w:hint="eastAsia"/>
                <w:sz w:val="24"/>
                <w:szCs w:val="22"/>
              </w:rPr>
              <w:t>年</w:t>
            </w:r>
            <w:r w:rsidRPr="00D4413E">
              <w:rPr>
                <w:rFonts w:ascii="Calibri" w:eastAsia="新細明體" w:hAnsi="Calibri" w:hint="eastAsia"/>
                <w:sz w:val="24"/>
                <w:szCs w:val="22"/>
              </w:rPr>
              <w:t>2</w:t>
            </w:r>
            <w:r w:rsidRPr="00D4413E">
              <w:rPr>
                <w:rFonts w:ascii="Calibri" w:eastAsia="新細明體" w:hAnsi="Calibri" w:hint="eastAsia"/>
                <w:sz w:val="24"/>
                <w:szCs w:val="22"/>
              </w:rPr>
              <w:t>月及</w:t>
            </w:r>
            <w:r w:rsidRPr="00D4413E">
              <w:rPr>
                <w:rFonts w:ascii="Calibri" w:eastAsia="新細明體" w:hAnsi="Calibri" w:hint="eastAsia"/>
                <w:sz w:val="24"/>
                <w:szCs w:val="22"/>
              </w:rPr>
              <w:t>86</w:t>
            </w:r>
            <w:r w:rsidRPr="00D4413E">
              <w:rPr>
                <w:rFonts w:ascii="Calibri" w:eastAsia="新細明體" w:hAnsi="Calibri" w:hint="eastAsia"/>
                <w:sz w:val="24"/>
                <w:szCs w:val="22"/>
              </w:rPr>
              <w:t>年</w:t>
            </w:r>
            <w:r w:rsidRPr="00D4413E">
              <w:rPr>
                <w:rFonts w:ascii="Calibri" w:eastAsia="新細明體" w:hAnsi="Calibri" w:hint="eastAsia"/>
                <w:sz w:val="24"/>
                <w:szCs w:val="22"/>
              </w:rPr>
              <w:t>1</w:t>
            </w:r>
            <w:r w:rsidRPr="00D4413E">
              <w:rPr>
                <w:rFonts w:ascii="Calibri" w:eastAsia="新細明體" w:hAnsi="Calibri" w:hint="eastAsia"/>
                <w:sz w:val="24"/>
                <w:szCs w:val="22"/>
              </w:rPr>
              <w:t>月施行新制，政務人員係於</w:t>
            </w:r>
            <w:r w:rsidRPr="00D4413E">
              <w:rPr>
                <w:rFonts w:ascii="Calibri" w:eastAsia="新細明體" w:hAnsi="Calibri" w:hint="eastAsia"/>
                <w:sz w:val="24"/>
                <w:szCs w:val="22"/>
              </w:rPr>
              <w:t>89</w:t>
            </w:r>
            <w:r w:rsidRPr="00D4413E">
              <w:rPr>
                <w:rFonts w:ascii="Calibri" w:eastAsia="新細明體" w:hAnsi="Calibri" w:hint="eastAsia"/>
                <w:sz w:val="24"/>
                <w:szCs w:val="22"/>
              </w:rPr>
              <w:t>年</w:t>
            </w:r>
            <w:r w:rsidRPr="00D4413E">
              <w:rPr>
                <w:rFonts w:ascii="Calibri" w:eastAsia="新細明體" w:hAnsi="Calibri" w:hint="eastAsia"/>
                <w:sz w:val="24"/>
                <w:szCs w:val="22"/>
              </w:rPr>
              <w:t>1</w:t>
            </w:r>
            <w:r w:rsidRPr="00D4413E">
              <w:rPr>
                <w:rFonts w:ascii="Calibri" w:eastAsia="新細明體" w:hAnsi="Calibri" w:hint="eastAsia"/>
                <w:sz w:val="24"/>
                <w:szCs w:val="22"/>
              </w:rPr>
              <w:t>月修法追溯自</w:t>
            </w:r>
            <w:r w:rsidRPr="00D4413E">
              <w:rPr>
                <w:rFonts w:ascii="Calibri" w:eastAsia="新細明體" w:hAnsi="Calibri" w:hint="eastAsia"/>
                <w:sz w:val="24"/>
                <w:szCs w:val="22"/>
              </w:rPr>
              <w:t>85</w:t>
            </w:r>
            <w:r w:rsidRPr="00D4413E">
              <w:rPr>
                <w:rFonts w:ascii="Calibri" w:eastAsia="新細明體" w:hAnsi="Calibri" w:hint="eastAsia"/>
                <w:sz w:val="24"/>
                <w:szCs w:val="22"/>
              </w:rPr>
              <w:t>年</w:t>
            </w:r>
            <w:r w:rsidRPr="00D4413E">
              <w:rPr>
                <w:rFonts w:ascii="Calibri" w:eastAsia="新細明體" w:hAnsi="Calibri" w:hint="eastAsia"/>
                <w:sz w:val="24"/>
                <w:szCs w:val="22"/>
              </w:rPr>
              <w:t>5</w:t>
            </w:r>
            <w:r w:rsidRPr="00D4413E">
              <w:rPr>
                <w:rFonts w:ascii="Calibri" w:eastAsia="新細明體" w:hAnsi="Calibri" w:hint="eastAsia"/>
                <w:sz w:val="24"/>
                <w:szCs w:val="22"/>
              </w:rPr>
              <w:t>月</w:t>
            </w:r>
            <w:r w:rsidRPr="00D4413E">
              <w:rPr>
                <w:rFonts w:ascii="Calibri" w:eastAsia="新細明體" w:hAnsi="Calibri" w:hint="eastAsia"/>
                <w:sz w:val="24"/>
                <w:szCs w:val="22"/>
              </w:rPr>
              <w:t>1</w:t>
            </w:r>
            <w:r w:rsidRPr="00D4413E">
              <w:rPr>
                <w:rFonts w:ascii="Calibri" w:eastAsia="新細明體" w:hAnsi="Calibri" w:hint="eastAsia"/>
                <w:sz w:val="24"/>
                <w:szCs w:val="22"/>
              </w:rPr>
              <w:t>日加入新制，自</w:t>
            </w:r>
            <w:r w:rsidRPr="00D4413E">
              <w:rPr>
                <w:rFonts w:ascii="Calibri" w:eastAsia="新細明體" w:hAnsi="Calibri" w:hint="eastAsia"/>
                <w:sz w:val="24"/>
                <w:szCs w:val="22"/>
              </w:rPr>
              <w:t>93</w:t>
            </w:r>
            <w:r w:rsidRPr="00D4413E">
              <w:rPr>
                <w:rFonts w:ascii="Calibri" w:eastAsia="新細明體" w:hAnsi="Calibri" w:hint="eastAsia"/>
                <w:sz w:val="24"/>
                <w:szCs w:val="22"/>
              </w:rPr>
              <w:t>年</w:t>
            </w:r>
            <w:r w:rsidRPr="00D4413E">
              <w:rPr>
                <w:rFonts w:ascii="Calibri" w:eastAsia="新細明體" w:hAnsi="Calibri" w:hint="eastAsia"/>
                <w:sz w:val="24"/>
                <w:szCs w:val="22"/>
              </w:rPr>
              <w:t>1</w:t>
            </w:r>
            <w:r w:rsidRPr="00D4413E">
              <w:rPr>
                <w:rFonts w:ascii="Calibri" w:eastAsia="新細明體" w:hAnsi="Calibri" w:hint="eastAsia"/>
                <w:sz w:val="24"/>
                <w:szCs w:val="22"/>
              </w:rPr>
              <w:t>月</w:t>
            </w:r>
            <w:r w:rsidRPr="00D4413E">
              <w:rPr>
                <w:rFonts w:ascii="Calibri" w:eastAsia="新細明體" w:hAnsi="Calibri" w:hint="eastAsia"/>
                <w:sz w:val="24"/>
                <w:szCs w:val="22"/>
              </w:rPr>
              <w:t>1</w:t>
            </w:r>
            <w:r w:rsidRPr="00D4413E">
              <w:rPr>
                <w:rFonts w:ascii="Calibri" w:eastAsia="新細明體" w:hAnsi="Calibri" w:hint="eastAsia"/>
                <w:sz w:val="24"/>
                <w:szCs w:val="22"/>
              </w:rPr>
              <w:t>日起依政務人員退職撫卹條例規定，不再參加本基金，故</w:t>
            </w:r>
            <w:r w:rsidRPr="00D4413E">
              <w:rPr>
                <w:rFonts w:ascii="Calibri" w:eastAsia="新細明體" w:hAnsi="Calibri" w:hint="eastAsia"/>
                <w:sz w:val="24"/>
                <w:szCs w:val="22"/>
              </w:rPr>
              <w:t>93</w:t>
            </w:r>
            <w:r w:rsidRPr="00D4413E">
              <w:rPr>
                <w:rFonts w:ascii="Calibri" w:eastAsia="新細明體" w:hAnsi="Calibri" w:hint="eastAsia"/>
                <w:sz w:val="24"/>
                <w:szCs w:val="22"/>
              </w:rPr>
              <w:t>年起已無政務人員繳費收入，但撥付部分仍須辦理。截至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月底止，參加本基金人數總計為</w:t>
            </w:r>
            <w:r w:rsidRPr="00D4413E">
              <w:rPr>
                <w:rFonts w:ascii="Calibri" w:eastAsia="新細明體" w:hAnsi="Calibri" w:hint="eastAsia"/>
                <w:sz w:val="24"/>
                <w:szCs w:val="22"/>
              </w:rPr>
              <w:t>639,412</w:t>
            </w:r>
            <w:r w:rsidRPr="00D4413E">
              <w:rPr>
                <w:rFonts w:ascii="Calibri" w:eastAsia="新細明體" w:hAnsi="Calibri" w:hint="eastAsia"/>
                <w:sz w:val="24"/>
                <w:szCs w:val="22"/>
              </w:rPr>
              <w:t>人。其中公務人員為</w:t>
            </w:r>
            <w:r w:rsidRPr="00D4413E">
              <w:rPr>
                <w:rFonts w:ascii="Calibri" w:eastAsia="新細明體" w:hAnsi="Calibri" w:hint="eastAsia"/>
                <w:sz w:val="24"/>
                <w:szCs w:val="22"/>
              </w:rPr>
              <w:t>293,829</w:t>
            </w:r>
            <w:r w:rsidRPr="00D4413E">
              <w:rPr>
                <w:rFonts w:ascii="Calibri" w:eastAsia="新細明體" w:hAnsi="Calibri" w:hint="eastAsia"/>
                <w:sz w:val="24"/>
                <w:szCs w:val="22"/>
              </w:rPr>
              <w:t>人，教育人員為</w:t>
            </w:r>
            <w:r w:rsidRPr="00D4413E">
              <w:rPr>
                <w:rFonts w:ascii="Calibri" w:eastAsia="新細明體" w:hAnsi="Calibri" w:hint="eastAsia"/>
                <w:sz w:val="24"/>
                <w:szCs w:val="22"/>
              </w:rPr>
              <w:t>183,372</w:t>
            </w:r>
            <w:r w:rsidRPr="00D4413E">
              <w:rPr>
                <w:rFonts w:ascii="Calibri" w:eastAsia="新細明體" w:hAnsi="Calibri" w:hint="eastAsia"/>
                <w:sz w:val="24"/>
                <w:szCs w:val="22"/>
              </w:rPr>
              <w:t>人，軍職人員為</w:t>
            </w:r>
            <w:r w:rsidRPr="00D4413E">
              <w:rPr>
                <w:rFonts w:ascii="Calibri" w:eastAsia="新細明體" w:hAnsi="Calibri" w:hint="eastAsia"/>
                <w:sz w:val="24"/>
                <w:szCs w:val="22"/>
              </w:rPr>
              <w:t>162,211</w:t>
            </w:r>
            <w:r w:rsidRPr="00D4413E">
              <w:rPr>
                <w:rFonts w:ascii="Calibri" w:eastAsia="新細明體" w:hAnsi="Calibri" w:hint="eastAsia"/>
                <w:sz w:val="24"/>
                <w:szCs w:val="22"/>
              </w:rPr>
              <w:t>人。參加本基金單位總計</w:t>
            </w:r>
            <w:r w:rsidRPr="00D4413E">
              <w:rPr>
                <w:rFonts w:ascii="Calibri" w:eastAsia="新細明體" w:hAnsi="Calibri" w:hint="eastAsia"/>
                <w:sz w:val="24"/>
                <w:szCs w:val="22"/>
              </w:rPr>
              <w:t>7,212</w:t>
            </w:r>
            <w:r w:rsidRPr="00D4413E">
              <w:rPr>
                <w:rFonts w:ascii="Calibri" w:eastAsia="新細明體" w:hAnsi="Calibri" w:hint="eastAsia"/>
                <w:sz w:val="24"/>
                <w:szCs w:val="22"/>
              </w:rPr>
              <w:t>個，各類單位分別為中央政府為</w:t>
            </w:r>
            <w:r w:rsidRPr="00D4413E">
              <w:rPr>
                <w:rFonts w:ascii="Calibri" w:eastAsia="新細明體" w:hAnsi="Calibri" w:hint="eastAsia"/>
                <w:sz w:val="24"/>
                <w:szCs w:val="22"/>
              </w:rPr>
              <w:t>945</w:t>
            </w:r>
            <w:r w:rsidRPr="00D4413E">
              <w:rPr>
                <w:rFonts w:ascii="Calibri" w:eastAsia="新細明體" w:hAnsi="Calibri" w:hint="eastAsia"/>
                <w:sz w:val="24"/>
                <w:szCs w:val="22"/>
              </w:rPr>
              <w:t>個，直轄市政府為</w:t>
            </w:r>
            <w:r w:rsidRPr="00D4413E">
              <w:rPr>
                <w:rFonts w:ascii="Calibri" w:eastAsia="新細明體" w:hAnsi="Calibri" w:hint="eastAsia"/>
                <w:sz w:val="24"/>
                <w:szCs w:val="22"/>
              </w:rPr>
              <w:t>2</w:t>
            </w:r>
            <w:r w:rsidRPr="00D4413E">
              <w:rPr>
                <w:rFonts w:ascii="Calibri" w:eastAsia="新細明體" w:hAnsi="Calibri"/>
                <w:sz w:val="24"/>
                <w:szCs w:val="22"/>
              </w:rPr>
              <w:t>,901</w:t>
            </w:r>
            <w:r w:rsidRPr="00D4413E">
              <w:rPr>
                <w:rFonts w:ascii="Calibri" w:eastAsia="新細明體" w:hAnsi="Calibri" w:hint="eastAsia"/>
                <w:sz w:val="24"/>
                <w:szCs w:val="22"/>
              </w:rPr>
              <w:t>個，縣市政府為</w:t>
            </w:r>
            <w:r w:rsidRPr="00D4413E">
              <w:rPr>
                <w:rFonts w:ascii="Calibri" w:eastAsia="新細明體" w:hAnsi="Calibri" w:hint="eastAsia"/>
                <w:sz w:val="24"/>
                <w:szCs w:val="22"/>
              </w:rPr>
              <w:t>2,</w:t>
            </w:r>
            <w:r w:rsidRPr="00D4413E">
              <w:rPr>
                <w:rFonts w:ascii="Calibri" w:eastAsia="新細明體" w:hAnsi="Calibri"/>
                <w:sz w:val="24"/>
                <w:szCs w:val="22"/>
              </w:rPr>
              <w:t>472</w:t>
            </w:r>
            <w:r w:rsidRPr="00D4413E">
              <w:rPr>
                <w:rFonts w:ascii="Calibri" w:eastAsia="新細明體" w:hAnsi="Calibri" w:hint="eastAsia"/>
                <w:sz w:val="24"/>
                <w:szCs w:val="22"/>
              </w:rPr>
              <w:t>個，鄉鎮市公所為</w:t>
            </w:r>
            <w:r w:rsidRPr="00D4413E">
              <w:rPr>
                <w:rFonts w:ascii="Calibri" w:eastAsia="新細明體" w:hAnsi="Calibri" w:hint="eastAsia"/>
                <w:sz w:val="24"/>
                <w:szCs w:val="22"/>
              </w:rPr>
              <w:t xml:space="preserve">752 </w:t>
            </w:r>
            <w:r w:rsidRPr="00D4413E">
              <w:rPr>
                <w:rFonts w:ascii="Calibri" w:eastAsia="新細明體" w:hAnsi="Calibri" w:hint="eastAsia"/>
                <w:sz w:val="24"/>
                <w:szCs w:val="22"/>
              </w:rPr>
              <w:t>個，公營事業機構為</w:t>
            </w:r>
            <w:r w:rsidRPr="00D4413E">
              <w:rPr>
                <w:rFonts w:ascii="Calibri" w:eastAsia="新細明體" w:hAnsi="Calibri" w:hint="eastAsia"/>
                <w:sz w:val="24"/>
                <w:szCs w:val="22"/>
              </w:rPr>
              <w:t>142</w:t>
            </w:r>
            <w:r w:rsidRPr="00D4413E">
              <w:rPr>
                <w:rFonts w:ascii="Calibri" w:eastAsia="新細明體" w:hAnsi="Calibri" w:hint="eastAsia"/>
                <w:sz w:val="24"/>
                <w:szCs w:val="22"/>
              </w:rPr>
              <w:t>個。</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收繳金額：</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軍公教人員每月應繳基金費用總額中，政府撥繳</w:t>
            </w:r>
            <w:r w:rsidRPr="00D4413E">
              <w:rPr>
                <w:rFonts w:ascii="Calibri" w:eastAsia="新細明體" w:hAnsi="Calibri" w:hint="eastAsia"/>
                <w:sz w:val="24"/>
                <w:szCs w:val="22"/>
              </w:rPr>
              <w:t>65</w:t>
            </w:r>
            <w:r w:rsidRPr="00D4413E">
              <w:rPr>
                <w:rFonts w:ascii="Calibri" w:eastAsia="新細明體" w:hAnsi="Calibri" w:hint="eastAsia"/>
                <w:sz w:val="24"/>
                <w:szCs w:val="22"/>
              </w:rPr>
              <w:t>％，個人自繳</w:t>
            </w:r>
            <w:r w:rsidRPr="00D4413E">
              <w:rPr>
                <w:rFonts w:ascii="Calibri" w:eastAsia="新細明體" w:hAnsi="Calibri" w:hint="eastAsia"/>
                <w:sz w:val="24"/>
                <w:szCs w:val="22"/>
              </w:rPr>
              <w:t>35</w:t>
            </w:r>
            <w:r w:rsidRPr="00D4413E">
              <w:rPr>
                <w:rFonts w:ascii="Calibri" w:eastAsia="新細明體" w:hAnsi="Calibri" w:hint="eastAsia"/>
                <w:sz w:val="24"/>
                <w:szCs w:val="22"/>
              </w:rPr>
              <w:t>％。各身分別參加人員分別依其起算日期累計至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月底止，收繳金額總共累計</w:t>
            </w:r>
            <w:r w:rsidRPr="00D4413E">
              <w:rPr>
                <w:rFonts w:ascii="Calibri" w:eastAsia="新細明體" w:hAnsi="Calibri" w:hint="eastAsia"/>
                <w:sz w:val="24"/>
                <w:szCs w:val="22"/>
              </w:rPr>
              <w:t>10,405.89</w:t>
            </w:r>
            <w:r w:rsidRPr="00D4413E">
              <w:rPr>
                <w:rFonts w:ascii="Calibri" w:eastAsia="新細明體" w:hAnsi="Calibri" w:hint="eastAsia"/>
                <w:sz w:val="24"/>
                <w:szCs w:val="22"/>
              </w:rPr>
              <w:t>億元。</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3.</w:t>
            </w:r>
            <w:r w:rsidRPr="00D4413E">
              <w:rPr>
                <w:rFonts w:ascii="Calibri" w:eastAsia="新細明體" w:hAnsi="Calibri" w:hint="eastAsia"/>
                <w:sz w:val="24"/>
                <w:szCs w:val="22"/>
              </w:rPr>
              <w:t>本基金給付</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本基金均依軍公教人員主管機關</w:t>
            </w:r>
            <w:r w:rsidRPr="00D4413E">
              <w:rPr>
                <w:rFonts w:ascii="Calibri" w:eastAsia="新細明體" w:hAnsi="Calibri" w:hint="eastAsia"/>
                <w:sz w:val="24"/>
                <w:szCs w:val="22"/>
              </w:rPr>
              <w:lastRenderedPageBreak/>
              <w:t>及各級政府相關業務主管機關所核定之退休（伍、職）金、撫慰金、撫卹金、資遣給與及發還原繳付基金費用等退撫案件，比對該退撫案件參加人員之繳費年資，核實撥付退撫給與；對於支領月退休（俸）金、月撫慰金、年撫卹金等定期退撫給與之領受人，基金管理會於發放前以媒體交換方式與相關單位比對查核其領受資格，符合資格者始得按既定時程，即時撥付定期退撫給與。自本基金成立累計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月底止，退撫給與支出總計為</w:t>
            </w:r>
            <w:r w:rsidRPr="00D4413E">
              <w:rPr>
                <w:rFonts w:ascii="Calibri" w:eastAsia="新細明體" w:hAnsi="Calibri" w:hint="eastAsia"/>
                <w:sz w:val="24"/>
                <w:szCs w:val="22"/>
              </w:rPr>
              <w:t>6,789.53</w:t>
            </w:r>
            <w:r w:rsidRPr="00D4413E">
              <w:rPr>
                <w:rFonts w:ascii="Calibri" w:eastAsia="新細明體" w:hAnsi="Calibri" w:hint="eastAsia"/>
                <w:sz w:val="24"/>
                <w:szCs w:val="22"/>
              </w:rPr>
              <w:t>億元。</w:t>
            </w:r>
          </w:p>
          <w:p w:rsidR="00D4413E" w:rsidRPr="00D4413E" w:rsidRDefault="00D4413E" w:rsidP="00D4413E">
            <w:pPr>
              <w:kinsoku/>
              <w:autoSpaceDN/>
              <w:adjustRightInd w:val="0"/>
              <w:snapToGrid w:val="0"/>
              <w:spacing w:line="360" w:lineRule="atLeast"/>
              <w:textAlignment w:val="auto"/>
              <w:rPr>
                <w:rFonts w:ascii="Calibri" w:eastAsia="新細明體" w:hAnsi="Calibri"/>
                <w:sz w:val="24"/>
                <w:szCs w:val="22"/>
              </w:rPr>
            </w:pPr>
            <w:r w:rsidRPr="00D4413E">
              <w:rPr>
                <w:rFonts w:ascii="Calibri" w:eastAsia="新細明體" w:hAnsi="Calibri" w:hint="eastAsia"/>
                <w:sz w:val="24"/>
                <w:szCs w:val="22"/>
              </w:rPr>
              <w:t>4.</w:t>
            </w:r>
            <w:r w:rsidRPr="00D4413E">
              <w:rPr>
                <w:rFonts w:ascii="Calibri" w:eastAsia="新細明體" w:hAnsi="Calibri" w:hint="eastAsia"/>
                <w:sz w:val="24"/>
                <w:szCs w:val="22"/>
              </w:rPr>
              <w:t>退撫支出占本基金收繳比率</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以年度之退撫支出占本基金收繳比率來看，從</w:t>
            </w:r>
            <w:r w:rsidRPr="00D4413E">
              <w:rPr>
                <w:rFonts w:ascii="Calibri" w:eastAsia="新細明體" w:hAnsi="Calibri" w:hint="eastAsia"/>
                <w:sz w:val="24"/>
                <w:szCs w:val="22"/>
              </w:rPr>
              <w:t>90</w:t>
            </w:r>
            <w:r w:rsidRPr="00D4413E">
              <w:rPr>
                <w:rFonts w:ascii="Calibri" w:eastAsia="新細明體" w:hAnsi="Calibri" w:hint="eastAsia"/>
                <w:sz w:val="24"/>
                <w:szCs w:val="22"/>
              </w:rPr>
              <w:t>年的</w:t>
            </w:r>
            <w:r w:rsidRPr="00D4413E">
              <w:rPr>
                <w:rFonts w:ascii="Calibri" w:eastAsia="新細明體" w:hAnsi="Calibri" w:hint="eastAsia"/>
                <w:sz w:val="24"/>
                <w:szCs w:val="22"/>
              </w:rPr>
              <w:t>27.63</w:t>
            </w:r>
            <w:r w:rsidRPr="00D4413E">
              <w:rPr>
                <w:rFonts w:ascii="Calibri" w:eastAsia="新細明體" w:hAnsi="Calibri" w:hint="eastAsia"/>
                <w:sz w:val="24"/>
                <w:szCs w:val="22"/>
              </w:rPr>
              <w:t>％躍升至</w:t>
            </w:r>
            <w:r w:rsidRPr="00D4413E">
              <w:rPr>
                <w:rFonts w:ascii="Calibri" w:eastAsia="新細明體" w:hAnsi="Calibri" w:hint="eastAsia"/>
                <w:sz w:val="24"/>
                <w:szCs w:val="22"/>
              </w:rPr>
              <w:t>106</w:t>
            </w:r>
            <w:r w:rsidRPr="00D4413E">
              <w:rPr>
                <w:rFonts w:ascii="Calibri" w:eastAsia="新細明體" w:hAnsi="Calibri" w:hint="eastAsia"/>
                <w:sz w:val="24"/>
                <w:szCs w:val="22"/>
              </w:rPr>
              <w:t>年的</w:t>
            </w:r>
            <w:r w:rsidRPr="00D4413E">
              <w:rPr>
                <w:rFonts w:ascii="Calibri" w:eastAsia="新細明體" w:hAnsi="Calibri" w:hint="eastAsia"/>
                <w:sz w:val="24"/>
                <w:szCs w:val="22"/>
              </w:rPr>
              <w:t>145.05</w:t>
            </w:r>
            <w:r w:rsidRPr="00D4413E">
              <w:rPr>
                <w:rFonts w:ascii="Calibri" w:eastAsia="新細明體" w:hAnsi="Calibri" w:hint="eastAsia"/>
                <w:sz w:val="24"/>
                <w:szCs w:val="22"/>
              </w:rPr>
              <w:t>％；如自本基金成立累計至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月底止，退撫支出占基金收繳比率為</w:t>
            </w:r>
            <w:r w:rsidRPr="00D4413E">
              <w:rPr>
                <w:rFonts w:ascii="Calibri" w:eastAsia="新細明體" w:hAnsi="Calibri" w:hint="eastAsia"/>
                <w:sz w:val="24"/>
                <w:szCs w:val="22"/>
              </w:rPr>
              <w:t>65.25</w:t>
            </w:r>
            <w:r w:rsidRPr="00D4413E">
              <w:rPr>
                <w:rFonts w:ascii="Calibri" w:eastAsia="新細明體" w:hAnsi="Calibri" w:hint="eastAsia"/>
                <w:sz w:val="24"/>
                <w:szCs w:val="22"/>
              </w:rPr>
              <w:t>％。</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w:t>
            </w:r>
            <w:r w:rsidRPr="00D4413E">
              <w:rPr>
                <w:rFonts w:ascii="Calibri" w:eastAsia="新細明體" w:hAnsi="Calibri" w:hint="eastAsia"/>
                <w:sz w:val="24"/>
                <w:szCs w:val="22"/>
              </w:rPr>
              <w:t>二</w:t>
            </w:r>
            <w:r w:rsidRPr="00D4413E">
              <w:rPr>
                <w:rFonts w:ascii="Calibri" w:eastAsia="新細明體" w:hAnsi="Calibri" w:hint="eastAsia"/>
                <w:sz w:val="24"/>
                <w:szCs w:val="22"/>
              </w:rPr>
              <w:t>)</w:t>
            </w:r>
            <w:r w:rsidRPr="00D4413E">
              <w:rPr>
                <w:rFonts w:ascii="Calibri" w:eastAsia="新細明體" w:hAnsi="Calibri" w:hint="eastAsia"/>
                <w:sz w:val="24"/>
                <w:szCs w:val="22"/>
              </w:rPr>
              <w:t>本基金管理及運用</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本基金運用範圍</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本基金除依本條例第</w:t>
            </w:r>
            <w:r w:rsidRPr="00D4413E">
              <w:rPr>
                <w:rFonts w:ascii="Calibri" w:eastAsia="新細明體" w:hAnsi="Calibri" w:hint="eastAsia"/>
                <w:sz w:val="24"/>
                <w:szCs w:val="22"/>
              </w:rPr>
              <w:t>5</w:t>
            </w:r>
            <w:r w:rsidRPr="00D4413E">
              <w:rPr>
                <w:rFonts w:ascii="Calibri" w:eastAsia="新細明體" w:hAnsi="Calibri" w:hint="eastAsia"/>
                <w:sz w:val="24"/>
                <w:szCs w:val="22"/>
              </w:rPr>
              <w:t>條第</w:t>
            </w:r>
            <w:r w:rsidRPr="00D4413E">
              <w:rPr>
                <w:rFonts w:ascii="Calibri" w:eastAsia="新細明體" w:hAnsi="Calibri" w:hint="eastAsia"/>
                <w:sz w:val="24"/>
                <w:szCs w:val="22"/>
              </w:rPr>
              <w:t>1</w:t>
            </w:r>
            <w:r w:rsidRPr="00D4413E">
              <w:rPr>
                <w:rFonts w:ascii="Calibri" w:eastAsia="新細明體" w:hAnsi="Calibri" w:hint="eastAsia"/>
                <w:sz w:val="24"/>
                <w:szCs w:val="22"/>
              </w:rPr>
              <w:t>項所規定之範圍管理運用外，近年來因金融市場投資工具日新月異，基金管理會為避免坐失投資契機，目前報請考試、行政兩院核准之投資項目計有：</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國內外上櫃公司股票。</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國內外經核准上市或上櫃辦理承銷中之公司股票。</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(3)</w:t>
            </w:r>
            <w:r w:rsidRPr="00D4413E">
              <w:rPr>
                <w:rFonts w:ascii="Calibri" w:eastAsia="新細明體" w:hAnsi="Calibri" w:hint="eastAsia"/>
                <w:sz w:val="24"/>
                <w:szCs w:val="22"/>
              </w:rPr>
              <w:t>本條例第</w:t>
            </w:r>
            <w:r w:rsidRPr="00D4413E">
              <w:rPr>
                <w:rFonts w:ascii="Calibri" w:eastAsia="新細明體" w:hAnsi="Calibri" w:hint="eastAsia"/>
                <w:sz w:val="24"/>
                <w:szCs w:val="22"/>
              </w:rPr>
              <w:t>5</w:t>
            </w:r>
            <w:r w:rsidRPr="00D4413E">
              <w:rPr>
                <w:rFonts w:ascii="Calibri" w:eastAsia="新細明體" w:hAnsi="Calibri" w:hint="eastAsia"/>
                <w:sz w:val="24"/>
                <w:szCs w:val="22"/>
              </w:rPr>
              <w:t>條第</w:t>
            </w:r>
            <w:r w:rsidRPr="00D4413E">
              <w:rPr>
                <w:rFonts w:ascii="Calibri" w:eastAsia="新細明體" w:hAnsi="Calibri" w:hint="eastAsia"/>
                <w:sz w:val="24"/>
                <w:szCs w:val="22"/>
              </w:rPr>
              <w:t>1</w:t>
            </w:r>
            <w:r w:rsidRPr="00D4413E">
              <w:rPr>
                <w:rFonts w:ascii="Calibri" w:eastAsia="新細明體" w:hAnsi="Calibri" w:hint="eastAsia"/>
                <w:sz w:val="24"/>
                <w:szCs w:val="22"/>
              </w:rPr>
              <w:t>項第</w:t>
            </w:r>
            <w:r w:rsidRPr="00D4413E">
              <w:rPr>
                <w:rFonts w:ascii="Calibri" w:eastAsia="新細明體" w:hAnsi="Calibri" w:hint="eastAsia"/>
                <w:sz w:val="24"/>
                <w:szCs w:val="22"/>
              </w:rPr>
              <w:t>1</w:t>
            </w:r>
            <w:r w:rsidRPr="00D4413E">
              <w:rPr>
                <w:rFonts w:ascii="Calibri" w:eastAsia="新細明體" w:hAnsi="Calibri" w:hint="eastAsia"/>
                <w:sz w:val="24"/>
                <w:szCs w:val="22"/>
              </w:rPr>
              <w:t>款規定投資項目之國外投資。</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(4)</w:t>
            </w:r>
            <w:r w:rsidRPr="00D4413E">
              <w:rPr>
                <w:rFonts w:ascii="Calibri" w:eastAsia="新細明體" w:hAnsi="Calibri" w:hint="eastAsia"/>
                <w:sz w:val="24"/>
                <w:szCs w:val="22"/>
              </w:rPr>
              <w:t>國內外有價證券出借業務。</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(5)</w:t>
            </w:r>
            <w:r w:rsidRPr="00D4413E">
              <w:rPr>
                <w:rFonts w:ascii="Calibri" w:eastAsia="新細明體" w:hAnsi="Calibri" w:hint="eastAsia"/>
                <w:sz w:val="24"/>
                <w:szCs w:val="22"/>
              </w:rPr>
              <w:t>以避險為目的之股價指數期貨、遠期外匯及其他相關衍生性金融商品。</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(6)</w:t>
            </w:r>
            <w:r w:rsidRPr="00D4413E">
              <w:rPr>
                <w:rFonts w:ascii="Calibri" w:eastAsia="新細明體" w:hAnsi="Calibri" w:hint="eastAsia"/>
                <w:sz w:val="24"/>
                <w:szCs w:val="22"/>
              </w:rPr>
              <w:t>資產證券化商品。</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lastRenderedPageBreak/>
              <w:t>(7)</w:t>
            </w:r>
            <w:r w:rsidRPr="00D4413E">
              <w:rPr>
                <w:rFonts w:ascii="Calibri" w:eastAsia="新細明體" w:hAnsi="Calibri" w:hint="eastAsia"/>
                <w:sz w:val="24"/>
                <w:szCs w:val="22"/>
              </w:rPr>
              <w:t>銀行業募集之共同信託本基金。</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(8)</w:t>
            </w:r>
            <w:r w:rsidRPr="00D4413E">
              <w:rPr>
                <w:rFonts w:ascii="Calibri" w:eastAsia="新細明體" w:hAnsi="Calibri" w:hint="eastAsia"/>
                <w:sz w:val="24"/>
                <w:szCs w:val="22"/>
              </w:rPr>
              <w:t>以增加投資效益為目的之衍生性金融商品。</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(9)</w:t>
            </w:r>
            <w:r w:rsidRPr="00D4413E">
              <w:rPr>
                <w:rFonts w:ascii="Calibri" w:eastAsia="新細明體" w:hAnsi="Calibri"/>
                <w:sz w:val="24"/>
                <w:szCs w:val="22"/>
              </w:rPr>
              <w:t>國內外上市、上櫃權益證券</w:t>
            </w:r>
            <w:r w:rsidRPr="00D4413E">
              <w:rPr>
                <w:rFonts w:ascii="Calibri" w:eastAsia="新細明體" w:hAnsi="Calibri" w:hint="eastAsia"/>
                <w:sz w:val="24"/>
                <w:szCs w:val="22"/>
              </w:rPr>
              <w:t>。</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(10)</w:t>
            </w:r>
            <w:r w:rsidRPr="00D4413E">
              <w:rPr>
                <w:rFonts w:ascii="Calibri" w:eastAsia="新細明體" w:hAnsi="Calibri"/>
                <w:sz w:val="24"/>
                <w:szCs w:val="22"/>
              </w:rPr>
              <w:t>私募權益證券、黃金存摺及其他另類資產</w:t>
            </w:r>
            <w:r w:rsidRPr="00D4413E">
              <w:rPr>
                <w:rFonts w:ascii="Calibri" w:eastAsia="新細明體" w:hAnsi="Calibri" w:hint="eastAsia"/>
                <w:sz w:val="24"/>
                <w:szCs w:val="22"/>
              </w:rPr>
              <w:t>。</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本基金投資作業程序</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基金管理會於每年度開始前</w:t>
            </w:r>
            <w:r w:rsidRPr="00D4413E">
              <w:rPr>
                <w:rFonts w:ascii="Calibri" w:eastAsia="新細明體" w:hAnsi="Calibri" w:hint="eastAsia"/>
                <w:sz w:val="24"/>
                <w:szCs w:val="22"/>
              </w:rPr>
              <w:t>6</w:t>
            </w:r>
            <w:r w:rsidRPr="00D4413E">
              <w:rPr>
                <w:rFonts w:ascii="Calibri" w:eastAsia="新細明體" w:hAnsi="Calibri" w:hint="eastAsia"/>
                <w:sz w:val="24"/>
                <w:szCs w:val="22"/>
              </w:rPr>
              <w:t>個月即詳慎審酌國內外經濟金融情勢、預估本基金之收支情況，並評估各項投資工具之風險與報酬後，擬訂本基金年度運用方針及運用計畫，決定各項投資項目</w:t>
            </w:r>
            <w:r w:rsidRPr="00D4413E">
              <w:rPr>
                <w:rFonts w:ascii="Calibri" w:eastAsia="新細明體" w:hAnsi="Calibri" w:hint="eastAsia"/>
                <w:sz w:val="24"/>
                <w:szCs w:val="22"/>
              </w:rPr>
              <w:t>(</w:t>
            </w:r>
            <w:r w:rsidRPr="00D4413E">
              <w:rPr>
                <w:rFonts w:ascii="Calibri" w:eastAsia="新細明體" w:hAnsi="Calibri" w:hint="eastAsia"/>
                <w:sz w:val="24"/>
                <w:szCs w:val="22"/>
              </w:rPr>
              <w:t>包括委託經營</w:t>
            </w:r>
            <w:r w:rsidRPr="00D4413E">
              <w:rPr>
                <w:rFonts w:ascii="Calibri" w:eastAsia="新細明體" w:hAnsi="Calibri" w:hint="eastAsia"/>
                <w:sz w:val="24"/>
                <w:szCs w:val="22"/>
              </w:rPr>
              <w:t>)</w:t>
            </w:r>
            <w:r w:rsidRPr="00D4413E">
              <w:rPr>
                <w:rFonts w:ascii="Calibri" w:eastAsia="新細明體" w:hAnsi="Calibri" w:hint="eastAsia"/>
                <w:sz w:val="24"/>
                <w:szCs w:val="22"/>
              </w:rPr>
              <w:t>及其預定收益率、投資比例變動區間等，經基金管理會及基金監理會委員會議審議通過後，據以執行。</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3.</w:t>
            </w:r>
            <w:r w:rsidRPr="00D4413E">
              <w:rPr>
                <w:rFonts w:ascii="Calibri" w:eastAsia="新細明體" w:hAnsi="Calibri" w:hint="eastAsia"/>
                <w:sz w:val="24"/>
                <w:szCs w:val="22"/>
              </w:rPr>
              <w:t>本基金經營及管理</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自行經營</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於自行執行有關定期存款、國內外債券、國內外短期票券、國內外股票、國內外受益憑證等項目之投資運用時，均依其作業規定之運用額度、標的選擇標準，就國內外經濟景氣面、貨幣金融面、央行政策面及籌碼分析等相關因素進行評估，以遴選利率較高或具投資價值之標的，並配合本基金整體資金狀況，適度調整運用。此外，各項投資運用項目亦均會採行定期及不定期檢討，俾能兼顧資產安全性及收益性，確保本基金權益。</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委託經營</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由於</w:t>
            </w:r>
            <w:r w:rsidRPr="00D4413E">
              <w:rPr>
                <w:rFonts w:ascii="Calibri" w:eastAsia="新細明體" w:hAnsi="Calibri"/>
                <w:sz w:val="24"/>
                <w:szCs w:val="22"/>
              </w:rPr>
              <w:t>基金管理會</w:t>
            </w:r>
            <w:r w:rsidRPr="00D4413E">
              <w:rPr>
                <w:rFonts w:ascii="Calibri" w:eastAsia="新細明體" w:hAnsi="Calibri" w:hint="eastAsia"/>
                <w:sz w:val="24"/>
                <w:szCs w:val="22"/>
              </w:rPr>
              <w:t>為行政機關，員額受到組織法律限制，人員進用無法隨著基金淨值之變動而調整，故對於風險性與專業性較高之運用項目，係以委託專業資產管理機構操</w:t>
            </w:r>
            <w:r w:rsidRPr="00D4413E">
              <w:rPr>
                <w:rFonts w:ascii="Calibri" w:eastAsia="新細明體" w:hAnsi="Calibri" w:hint="eastAsia"/>
                <w:sz w:val="24"/>
                <w:szCs w:val="22"/>
              </w:rPr>
              <w:lastRenderedPageBreak/>
              <w:t>作，期透過</w:t>
            </w:r>
            <w:r w:rsidRPr="00D4413E">
              <w:rPr>
                <w:rFonts w:ascii="Calibri" w:eastAsia="新細明體" w:hAnsi="Calibri"/>
                <w:sz w:val="24"/>
                <w:szCs w:val="22"/>
              </w:rPr>
              <w:t>自行</w:t>
            </w:r>
            <w:r w:rsidRPr="00D4413E">
              <w:rPr>
                <w:rFonts w:ascii="Calibri" w:eastAsia="新細明體" w:hAnsi="Calibri" w:hint="eastAsia"/>
                <w:sz w:val="24"/>
                <w:szCs w:val="22"/>
              </w:rPr>
              <w:t>經營與委託經營並重運用方式，以達到分散風險及提升收益之目標</w:t>
            </w:r>
            <w:r w:rsidRPr="00D4413E">
              <w:rPr>
                <w:rFonts w:ascii="Calibri" w:eastAsia="新細明體" w:hAnsi="Calibri"/>
                <w:sz w:val="24"/>
                <w:szCs w:val="22"/>
              </w:rPr>
              <w:t>。</w:t>
            </w:r>
            <w:r w:rsidRPr="00D4413E">
              <w:rPr>
                <w:rFonts w:ascii="Calibri" w:eastAsia="新細明體" w:hAnsi="標楷體" w:hint="eastAsia"/>
                <w:kern w:val="0"/>
                <w:sz w:val="24"/>
                <w:szCs w:val="32"/>
              </w:rPr>
              <w:t>自</w:t>
            </w:r>
            <w:r w:rsidRPr="00D4413E">
              <w:rPr>
                <w:rFonts w:ascii="Calibri" w:eastAsia="新細明體" w:hAnsi="標楷體" w:hint="eastAsia"/>
                <w:kern w:val="0"/>
                <w:sz w:val="24"/>
                <w:szCs w:val="32"/>
              </w:rPr>
              <w:t>90</w:t>
            </w:r>
            <w:r w:rsidRPr="00D4413E">
              <w:rPr>
                <w:rFonts w:ascii="Calibri" w:eastAsia="新細明體" w:hAnsi="標楷體" w:hint="eastAsia"/>
                <w:kern w:val="0"/>
                <w:sz w:val="24"/>
                <w:szCs w:val="32"/>
              </w:rPr>
              <w:t>年起，</w:t>
            </w:r>
            <w:r w:rsidRPr="00D4413E">
              <w:rPr>
                <w:rFonts w:ascii="Calibri" w:eastAsia="新細明體" w:hAnsi="Calibri" w:hint="eastAsia"/>
                <w:sz w:val="24"/>
                <w:szCs w:val="22"/>
              </w:rPr>
              <w:t>截至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月底止，共辦理</w:t>
            </w:r>
            <w:r w:rsidRPr="00D4413E">
              <w:rPr>
                <w:rFonts w:ascii="Calibri" w:eastAsia="新細明體" w:hAnsi="Calibri" w:hint="eastAsia"/>
                <w:sz w:val="24"/>
                <w:szCs w:val="22"/>
              </w:rPr>
              <w:t>15</w:t>
            </w:r>
            <w:r w:rsidRPr="00D4413E">
              <w:rPr>
                <w:rFonts w:ascii="Calibri" w:eastAsia="新細明體" w:hAnsi="Calibri" w:hint="eastAsia"/>
                <w:sz w:val="24"/>
                <w:szCs w:val="22"/>
              </w:rPr>
              <w:t>次國內委託經營業務。另鑑於投資多樣性、多元化、國際化乃是現今各國退休本基金運用之主要趨勢，基金管理會爰積極規劃推動國外投資業務，以委託經營之方式委外經營，</w:t>
            </w:r>
            <w:r w:rsidRPr="00D4413E">
              <w:rPr>
                <w:rFonts w:ascii="Calibri" w:eastAsia="新細明體" w:hAnsi="標楷體" w:hint="eastAsia"/>
                <w:kern w:val="0"/>
                <w:sz w:val="24"/>
                <w:szCs w:val="32"/>
              </w:rPr>
              <w:t>自</w:t>
            </w:r>
            <w:r w:rsidRPr="00D4413E">
              <w:rPr>
                <w:rFonts w:ascii="Calibri" w:eastAsia="新細明體" w:hAnsi="標楷體" w:hint="eastAsia"/>
                <w:kern w:val="0"/>
                <w:sz w:val="24"/>
                <w:szCs w:val="32"/>
              </w:rPr>
              <w:t>92</w:t>
            </w:r>
            <w:r w:rsidRPr="00D4413E">
              <w:rPr>
                <w:rFonts w:ascii="Calibri" w:eastAsia="新細明體" w:hAnsi="標楷體" w:hint="eastAsia"/>
                <w:kern w:val="0"/>
                <w:sz w:val="24"/>
                <w:szCs w:val="32"/>
              </w:rPr>
              <w:t>年起，</w:t>
            </w:r>
            <w:r w:rsidRPr="00D4413E">
              <w:rPr>
                <w:rFonts w:ascii="Calibri" w:eastAsia="新細明體" w:hAnsi="Calibri" w:hint="eastAsia"/>
                <w:sz w:val="24"/>
                <w:szCs w:val="22"/>
              </w:rPr>
              <w:t>截至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月底止，共辦理</w:t>
            </w:r>
            <w:r w:rsidRPr="00D4413E">
              <w:rPr>
                <w:rFonts w:ascii="Calibri" w:eastAsia="新細明體" w:hAnsi="Calibri" w:hint="eastAsia"/>
                <w:sz w:val="24"/>
                <w:szCs w:val="22"/>
              </w:rPr>
              <w:t>12</w:t>
            </w:r>
            <w:r w:rsidRPr="00D4413E">
              <w:rPr>
                <w:rFonts w:ascii="Calibri" w:eastAsia="新細明體" w:hAnsi="Calibri" w:hint="eastAsia"/>
                <w:sz w:val="24"/>
                <w:szCs w:val="22"/>
              </w:rPr>
              <w:t>次國外委託經營業務。</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4.</w:t>
            </w:r>
            <w:r w:rsidRPr="00D4413E">
              <w:rPr>
                <w:rFonts w:ascii="Calibri" w:eastAsia="新細明體" w:hAnsi="Calibri" w:hint="eastAsia"/>
                <w:sz w:val="24"/>
                <w:szCs w:val="22"/>
              </w:rPr>
              <w:t>本基金運用績效</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本基金自</w:t>
            </w:r>
            <w:r w:rsidRPr="00D4413E">
              <w:rPr>
                <w:rFonts w:ascii="Calibri" w:eastAsia="新細明體" w:hAnsi="Calibri" w:hint="eastAsia"/>
                <w:sz w:val="24"/>
                <w:szCs w:val="22"/>
              </w:rPr>
              <w:t>84</w:t>
            </w:r>
            <w:r w:rsidRPr="00D4413E">
              <w:rPr>
                <w:rFonts w:ascii="Calibri" w:eastAsia="新細明體" w:hAnsi="Calibri" w:hint="eastAsia"/>
                <w:sz w:val="24"/>
                <w:szCs w:val="22"/>
              </w:rPr>
              <w:t>年</w:t>
            </w:r>
            <w:r w:rsidRPr="00D4413E">
              <w:rPr>
                <w:rFonts w:ascii="Calibri" w:eastAsia="新細明體" w:hAnsi="Calibri" w:hint="eastAsia"/>
                <w:sz w:val="24"/>
                <w:szCs w:val="22"/>
              </w:rPr>
              <w:t>7</w:t>
            </w:r>
            <w:r w:rsidRPr="00D4413E">
              <w:rPr>
                <w:rFonts w:ascii="Calibri" w:eastAsia="新細明體" w:hAnsi="Calibri" w:hint="eastAsia"/>
                <w:sz w:val="24"/>
                <w:szCs w:val="22"/>
              </w:rPr>
              <w:t>月成立至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月底止，累計整體收益數為</w:t>
            </w:r>
            <w:r w:rsidRPr="00D4413E">
              <w:rPr>
                <w:rFonts w:ascii="Calibri" w:eastAsia="新細明體" w:hAnsi="Calibri" w:hint="eastAsia"/>
                <w:sz w:val="24"/>
                <w:szCs w:val="22"/>
              </w:rPr>
              <w:t>2,265</w:t>
            </w:r>
            <w:r w:rsidRPr="00D4413E">
              <w:rPr>
                <w:rFonts w:ascii="Calibri" w:eastAsia="新細明體" w:hAnsi="Calibri" w:hint="eastAsia"/>
                <w:sz w:val="24"/>
                <w:szCs w:val="22"/>
              </w:rPr>
              <w:t>億</w:t>
            </w:r>
            <w:r w:rsidRPr="00D4413E">
              <w:rPr>
                <w:rFonts w:ascii="Calibri" w:eastAsia="新細明體" w:hAnsi="Calibri" w:hint="eastAsia"/>
                <w:sz w:val="24"/>
                <w:szCs w:val="22"/>
              </w:rPr>
              <w:t>1</w:t>
            </w:r>
            <w:r w:rsidRPr="00D4413E">
              <w:rPr>
                <w:rFonts w:ascii="Calibri" w:eastAsia="新細明體" w:hAnsi="Calibri" w:hint="eastAsia"/>
                <w:sz w:val="24"/>
                <w:szCs w:val="22"/>
              </w:rPr>
              <w:t>千萬元，平均年收益率為</w:t>
            </w:r>
            <w:r w:rsidRPr="00D4413E">
              <w:rPr>
                <w:rFonts w:ascii="Calibri" w:eastAsia="新細明體" w:hAnsi="Calibri" w:hint="eastAsia"/>
                <w:sz w:val="24"/>
                <w:szCs w:val="22"/>
              </w:rPr>
              <w:t>3.23</w:t>
            </w:r>
            <w:r w:rsidRPr="00D4413E">
              <w:rPr>
                <w:rFonts w:ascii="Calibri" w:eastAsia="新細明體" w:hAnsi="Calibri" w:hint="eastAsia"/>
                <w:sz w:val="24"/>
                <w:szCs w:val="22"/>
              </w:rPr>
              <w:t>％。</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二、問題分析</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w:t>
            </w:r>
            <w:r w:rsidRPr="00D4413E">
              <w:rPr>
                <w:rFonts w:ascii="Calibri" w:eastAsia="新細明體" w:hAnsi="Calibri" w:hint="eastAsia"/>
                <w:sz w:val="24"/>
                <w:szCs w:val="22"/>
              </w:rPr>
              <w:t>一</w:t>
            </w:r>
            <w:r w:rsidRPr="00D4413E">
              <w:rPr>
                <w:rFonts w:ascii="Calibri" w:eastAsia="新細明體" w:hAnsi="Calibri" w:hint="eastAsia"/>
                <w:sz w:val="24"/>
                <w:szCs w:val="22"/>
              </w:rPr>
              <w:t>)</w:t>
            </w:r>
            <w:r w:rsidRPr="00D4413E">
              <w:rPr>
                <w:rFonts w:ascii="Calibri" w:eastAsia="新細明體" w:hAnsi="Calibri" w:hint="eastAsia"/>
                <w:sz w:val="24"/>
                <w:szCs w:val="22"/>
              </w:rPr>
              <w:t>收支結構嚴重失衡</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本基金自</w:t>
            </w:r>
            <w:r w:rsidRPr="00D4413E">
              <w:rPr>
                <w:rFonts w:ascii="Calibri" w:eastAsia="新細明體" w:hAnsi="Calibri" w:hint="eastAsia"/>
                <w:sz w:val="24"/>
                <w:szCs w:val="22"/>
              </w:rPr>
              <w:t>84</w:t>
            </w:r>
            <w:r w:rsidRPr="00D4413E">
              <w:rPr>
                <w:rFonts w:ascii="Calibri" w:eastAsia="新細明體" w:hAnsi="Calibri" w:hint="eastAsia"/>
                <w:sz w:val="24"/>
                <w:szCs w:val="22"/>
              </w:rPr>
              <w:t>年</w:t>
            </w:r>
            <w:r w:rsidRPr="00D4413E">
              <w:rPr>
                <w:rFonts w:ascii="Calibri" w:eastAsia="新細明體" w:hAnsi="Calibri" w:hint="eastAsia"/>
                <w:sz w:val="24"/>
                <w:szCs w:val="22"/>
              </w:rPr>
              <w:t>7</w:t>
            </w:r>
            <w:r w:rsidRPr="00D4413E">
              <w:rPr>
                <w:rFonts w:ascii="Calibri" w:eastAsia="新細明體" w:hAnsi="Calibri" w:hint="eastAsia"/>
                <w:sz w:val="24"/>
                <w:szCs w:val="22"/>
              </w:rPr>
              <w:t>月成立以來，截至</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12</w:t>
            </w:r>
            <w:r w:rsidRPr="00D4413E">
              <w:rPr>
                <w:rFonts w:ascii="Calibri" w:eastAsia="新細明體" w:hAnsi="Calibri" w:hint="eastAsia"/>
                <w:sz w:val="24"/>
                <w:szCs w:val="22"/>
              </w:rPr>
              <w:t>月底止，軍公教人員累計總收入</w:t>
            </w:r>
            <w:r w:rsidRPr="00D4413E">
              <w:rPr>
                <w:rFonts w:ascii="Calibri" w:eastAsia="新細明體" w:hAnsi="Calibri" w:hint="eastAsia"/>
                <w:sz w:val="24"/>
                <w:szCs w:val="22"/>
              </w:rPr>
              <w:t>(</w:t>
            </w:r>
            <w:r w:rsidRPr="00D4413E">
              <w:rPr>
                <w:rFonts w:ascii="Calibri" w:eastAsia="新細明體" w:hAnsi="Calibri" w:hint="eastAsia"/>
                <w:sz w:val="24"/>
                <w:szCs w:val="22"/>
              </w:rPr>
              <w:t>含基金運用收益</w:t>
            </w:r>
            <w:r w:rsidRPr="00D4413E">
              <w:rPr>
                <w:rFonts w:ascii="Calibri" w:eastAsia="新細明體" w:hAnsi="Calibri" w:hint="eastAsia"/>
                <w:sz w:val="24"/>
                <w:szCs w:val="22"/>
              </w:rPr>
              <w:t>)</w:t>
            </w:r>
            <w:r w:rsidRPr="00D4413E">
              <w:rPr>
                <w:rFonts w:ascii="Calibri" w:eastAsia="新細明體" w:hAnsi="Calibri" w:hint="eastAsia"/>
                <w:sz w:val="24"/>
                <w:szCs w:val="22"/>
              </w:rPr>
              <w:t>為</w:t>
            </w:r>
            <w:r w:rsidRPr="00D4413E">
              <w:rPr>
                <w:rFonts w:ascii="Calibri" w:eastAsia="新細明體" w:hAnsi="Calibri" w:hint="eastAsia"/>
                <w:sz w:val="24"/>
                <w:szCs w:val="22"/>
              </w:rPr>
              <w:t>12,681.64</w:t>
            </w:r>
            <w:r w:rsidRPr="00D4413E">
              <w:rPr>
                <w:rFonts w:ascii="Calibri" w:eastAsia="新細明體" w:hAnsi="Calibri" w:hint="eastAsia"/>
                <w:sz w:val="24"/>
                <w:szCs w:val="22"/>
              </w:rPr>
              <w:t>億元，累計總支出為</w:t>
            </w:r>
            <w:r w:rsidRPr="00D4413E">
              <w:rPr>
                <w:rFonts w:ascii="Calibri" w:eastAsia="新細明體" w:hAnsi="Calibri" w:hint="eastAsia"/>
                <w:sz w:val="24"/>
                <w:szCs w:val="22"/>
              </w:rPr>
              <w:t>6,789.53</w:t>
            </w:r>
            <w:r w:rsidRPr="00D4413E">
              <w:rPr>
                <w:rFonts w:ascii="Calibri" w:eastAsia="新細明體" w:hAnsi="Calibri" w:hint="eastAsia"/>
                <w:sz w:val="24"/>
                <w:szCs w:val="22"/>
              </w:rPr>
              <w:t>億元，累計總支出占累計總收入比率為</w:t>
            </w:r>
            <w:r w:rsidRPr="00D4413E">
              <w:rPr>
                <w:rFonts w:ascii="Calibri" w:eastAsia="新細明體" w:hAnsi="Calibri" w:hint="eastAsia"/>
                <w:sz w:val="24"/>
                <w:szCs w:val="22"/>
              </w:rPr>
              <w:t>53.54</w:t>
            </w:r>
            <w:r w:rsidRPr="00D4413E">
              <w:rPr>
                <w:rFonts w:ascii="Calibri" w:eastAsia="新細明體" w:hAnsi="Calibri" w:hint="eastAsia"/>
                <w:sz w:val="24"/>
                <w:szCs w:val="22"/>
              </w:rPr>
              <w:t>％，其中公務、教育及軍職人員基金帳戶歷年累計總支出占總收入比率分別為</w:t>
            </w:r>
            <w:r w:rsidRPr="00D4413E">
              <w:rPr>
                <w:rFonts w:ascii="Calibri" w:eastAsia="新細明體" w:hAnsi="Calibri" w:hint="eastAsia"/>
                <w:sz w:val="24"/>
                <w:szCs w:val="22"/>
              </w:rPr>
              <w:t>42.69</w:t>
            </w:r>
            <w:r w:rsidRPr="00D4413E">
              <w:rPr>
                <w:rFonts w:ascii="Calibri" w:eastAsia="新細明體" w:hAnsi="Calibri" w:hint="eastAsia"/>
                <w:sz w:val="24"/>
                <w:szCs w:val="22"/>
              </w:rPr>
              <w:t>％、</w:t>
            </w:r>
            <w:r w:rsidRPr="00D4413E">
              <w:rPr>
                <w:rFonts w:ascii="Calibri" w:eastAsia="新細明體" w:hAnsi="Calibri" w:hint="eastAsia"/>
                <w:sz w:val="24"/>
                <w:szCs w:val="22"/>
              </w:rPr>
              <w:t>54.53</w:t>
            </w:r>
            <w:r w:rsidRPr="00D4413E">
              <w:rPr>
                <w:rFonts w:ascii="Calibri" w:eastAsia="新細明體" w:hAnsi="Calibri" w:hint="eastAsia"/>
                <w:sz w:val="24"/>
                <w:szCs w:val="22"/>
              </w:rPr>
              <w:t>％及</w:t>
            </w:r>
            <w:r w:rsidRPr="00D4413E">
              <w:rPr>
                <w:rFonts w:ascii="Calibri" w:eastAsia="新細明體" w:hAnsi="Calibri" w:hint="eastAsia"/>
                <w:sz w:val="24"/>
                <w:szCs w:val="22"/>
              </w:rPr>
              <w:t>89.82</w:t>
            </w:r>
            <w:r w:rsidRPr="00D4413E">
              <w:rPr>
                <w:rFonts w:ascii="Calibri" w:eastAsia="新細明體" w:hAnsi="Calibri" w:hint="eastAsia"/>
                <w:sz w:val="24"/>
                <w:szCs w:val="22"/>
              </w:rPr>
              <w:t>％，比率逐年攀升，經分析主要原因來自於退撫支出面的持續擴大，隨著退撫新制年資逐年增加，本基金須給付之基數及百分比亦隨之逐年提高，加上支領定期給與人數累積，導致軍職、教育人員之基金帳戶如未加計運用收益，已分別於</w:t>
            </w:r>
            <w:r w:rsidRPr="00D4413E">
              <w:rPr>
                <w:rFonts w:ascii="Calibri" w:eastAsia="新細明體" w:hAnsi="Calibri" w:hint="eastAsia"/>
                <w:sz w:val="24"/>
                <w:szCs w:val="22"/>
              </w:rPr>
              <w:t>100</w:t>
            </w:r>
            <w:r w:rsidRPr="00D4413E">
              <w:rPr>
                <w:rFonts w:ascii="Calibri" w:eastAsia="新細明體" w:hAnsi="Calibri" w:hint="eastAsia"/>
                <w:sz w:val="24"/>
                <w:szCs w:val="22"/>
              </w:rPr>
              <w:t>年及</w:t>
            </w:r>
            <w:r w:rsidRPr="00D4413E">
              <w:rPr>
                <w:rFonts w:ascii="Calibri" w:eastAsia="新細明體" w:hAnsi="Calibri" w:hint="eastAsia"/>
                <w:sz w:val="24"/>
                <w:szCs w:val="22"/>
              </w:rPr>
              <w:t>103</w:t>
            </w:r>
            <w:r w:rsidRPr="00D4413E">
              <w:rPr>
                <w:rFonts w:ascii="Calibri" w:eastAsia="新細明體" w:hAnsi="Calibri" w:hint="eastAsia"/>
                <w:sz w:val="24"/>
                <w:szCs w:val="22"/>
              </w:rPr>
              <w:t>年首度發生當年度退撫支出大於繳費收入之收支不足情形，而公務人員基金帳戶亦於</w:t>
            </w:r>
            <w:r w:rsidRPr="00D4413E">
              <w:rPr>
                <w:rFonts w:ascii="Calibri" w:eastAsia="新細明體" w:hAnsi="Calibri" w:hint="eastAsia"/>
                <w:sz w:val="24"/>
                <w:szCs w:val="22"/>
              </w:rPr>
              <w:t>104</w:t>
            </w:r>
            <w:r w:rsidRPr="00D4413E">
              <w:rPr>
                <w:rFonts w:ascii="Calibri" w:eastAsia="新細明體" w:hAnsi="Calibri" w:hint="eastAsia"/>
                <w:sz w:val="24"/>
                <w:szCs w:val="22"/>
              </w:rPr>
              <w:t>年度首度發生收支不足情形，三類</w:t>
            </w:r>
            <w:r w:rsidRPr="00D4413E">
              <w:rPr>
                <w:rFonts w:ascii="Calibri" w:eastAsia="新細明體" w:hAnsi="Calibri" w:hint="eastAsia"/>
                <w:sz w:val="24"/>
                <w:szCs w:val="22"/>
              </w:rPr>
              <w:lastRenderedPageBreak/>
              <w:t>人員基金收支結構嚴重失衡。</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w:t>
            </w:r>
            <w:r w:rsidRPr="00D4413E">
              <w:rPr>
                <w:rFonts w:ascii="Calibri" w:eastAsia="新細明體" w:hAnsi="Calibri" w:hint="eastAsia"/>
                <w:sz w:val="24"/>
                <w:szCs w:val="22"/>
              </w:rPr>
              <w:t>二</w:t>
            </w:r>
            <w:r w:rsidRPr="00D4413E">
              <w:rPr>
                <w:rFonts w:ascii="Calibri" w:eastAsia="新細明體" w:hAnsi="Calibri" w:hint="eastAsia"/>
                <w:sz w:val="24"/>
                <w:szCs w:val="22"/>
              </w:rPr>
              <w:t>)</w:t>
            </w:r>
            <w:r w:rsidRPr="00D4413E">
              <w:rPr>
                <w:rFonts w:ascii="Calibri" w:eastAsia="新細明體" w:hAnsi="Calibri" w:hint="eastAsia"/>
                <w:sz w:val="24"/>
                <w:szCs w:val="22"/>
              </w:rPr>
              <w:t>投資運用缺乏靈活彈性</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決策較無法即時因應</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現行基金管理機關囿於合議制之行政體系決策程序時間較長，對專業投資無法及時因應。</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資產配置與操作運用缺乏彈性</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本基金依現行條文第</w:t>
            </w:r>
            <w:r w:rsidRPr="00D4413E">
              <w:rPr>
                <w:rFonts w:ascii="Calibri" w:eastAsia="新細明體" w:hAnsi="Calibri" w:hint="eastAsia"/>
                <w:sz w:val="24"/>
                <w:szCs w:val="22"/>
              </w:rPr>
              <w:t>5</w:t>
            </w:r>
            <w:r w:rsidRPr="00D4413E">
              <w:rPr>
                <w:rFonts w:ascii="Calibri" w:eastAsia="新細明體" w:hAnsi="Calibri" w:hint="eastAsia"/>
                <w:sz w:val="24"/>
                <w:szCs w:val="22"/>
              </w:rPr>
              <w:t>條第</w:t>
            </w:r>
            <w:r w:rsidRPr="00D4413E">
              <w:rPr>
                <w:rFonts w:ascii="Calibri" w:eastAsia="新細明體" w:hAnsi="Calibri" w:hint="eastAsia"/>
                <w:sz w:val="24"/>
                <w:szCs w:val="22"/>
              </w:rPr>
              <w:t>1</w:t>
            </w:r>
            <w:r w:rsidRPr="00D4413E">
              <w:rPr>
                <w:rFonts w:ascii="Calibri" w:eastAsia="新細明體" w:hAnsi="Calibri" w:hint="eastAsia"/>
                <w:sz w:val="24"/>
                <w:szCs w:val="22"/>
              </w:rPr>
              <w:t>項第</w:t>
            </w:r>
            <w:r w:rsidRPr="00D4413E">
              <w:rPr>
                <w:rFonts w:ascii="Calibri" w:eastAsia="新細明體" w:hAnsi="Calibri" w:hint="eastAsia"/>
                <w:sz w:val="24"/>
                <w:szCs w:val="22"/>
              </w:rPr>
              <w:t>5</w:t>
            </w:r>
            <w:r w:rsidRPr="00D4413E">
              <w:rPr>
                <w:rFonts w:ascii="Calibri" w:eastAsia="新細明體" w:hAnsi="Calibri" w:hint="eastAsia"/>
                <w:sz w:val="24"/>
                <w:szCs w:val="22"/>
              </w:rPr>
              <w:t>款規定新增有利於本基金收益之投資項目，自提報基金管理會委員會議及基金監理會委員會議審議，並經考試、行政兩院核准，約需時半年，行政程序較為耗時，往往錯失投資時機，影響操作績效。</w:t>
            </w:r>
            <w:r w:rsidRPr="00D4413E">
              <w:rPr>
                <w:rFonts w:ascii="Calibri" w:eastAsia="新細明體" w:hAnsi="Calibri"/>
                <w:sz w:val="24"/>
                <w:szCs w:val="22"/>
              </w:rPr>
              <w:t xml:space="preserve"> </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3.</w:t>
            </w:r>
            <w:r w:rsidRPr="00D4413E">
              <w:rPr>
                <w:rFonts w:ascii="Calibri" w:eastAsia="新細明體" w:hAnsi="Calibri" w:hint="eastAsia"/>
                <w:sz w:val="24"/>
                <w:szCs w:val="22"/>
              </w:rPr>
              <w:t>人員任用及員額限制</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現行任用資格限制為公務人員，影響專業人才招募，且受限於預算員額限制，無法隨基金規模因應調整，如權宜以約聘雇方式晉用財金專業人才，囿於政府財政統籌分配及行政經費歲出預算逐年減列，以公務預算支應編制外約用人力有其難度。</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4.</w:t>
            </w:r>
            <w:r w:rsidRPr="00D4413E">
              <w:rPr>
                <w:rFonts w:ascii="Calibri" w:eastAsia="新細明體" w:hAnsi="Calibri" w:hint="eastAsia"/>
                <w:sz w:val="24"/>
                <w:szCs w:val="22"/>
              </w:rPr>
              <w:t>薪酬僵化無獎勵機制</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本基金投資運用人力之薪資待遇遠不及業界水準，並缺乏獎勵誘因，無法吸引財金專業人才，創造優異績效。</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w:t>
            </w:r>
            <w:r w:rsidRPr="00D4413E">
              <w:rPr>
                <w:rFonts w:ascii="Calibri" w:eastAsia="新細明體" w:hAnsi="Calibri" w:hint="eastAsia"/>
                <w:sz w:val="24"/>
                <w:szCs w:val="22"/>
              </w:rPr>
              <w:t>三</w:t>
            </w:r>
            <w:r w:rsidRPr="00D4413E">
              <w:rPr>
                <w:rFonts w:ascii="Calibri" w:eastAsia="新細明體" w:hAnsi="Calibri" w:hint="eastAsia"/>
                <w:sz w:val="24"/>
                <w:szCs w:val="22"/>
              </w:rPr>
              <w:t>)</w:t>
            </w:r>
            <w:r w:rsidRPr="00D4413E">
              <w:rPr>
                <w:rFonts w:ascii="Calibri" w:eastAsia="新細明體" w:hAnsi="Calibri" w:hint="eastAsia"/>
                <w:sz w:val="24"/>
                <w:szCs w:val="22"/>
              </w:rPr>
              <w:t>涉及重大權益事項宜於本條例規範</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現行本條例施行細則規定，涉及重要權利事項者，允宜提升法律位階至本條例明定，包含：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第</w:t>
            </w:r>
            <w:r w:rsidRPr="00D4413E">
              <w:rPr>
                <w:rFonts w:ascii="Calibri" w:eastAsia="新細明體" w:hAnsi="Calibri" w:hint="eastAsia"/>
                <w:sz w:val="24"/>
                <w:szCs w:val="22"/>
              </w:rPr>
              <w:t>13</w:t>
            </w:r>
            <w:r w:rsidRPr="00D4413E">
              <w:rPr>
                <w:rFonts w:ascii="Calibri" w:eastAsia="新細明體" w:hAnsi="Calibri" w:hint="eastAsia"/>
                <w:sz w:val="24"/>
                <w:szCs w:val="22"/>
              </w:rPr>
              <w:t>條規定，逾期未繳基金費用與追溯加入本基金之繳付方式，及應繳之基金費用繳清後，始予辦理各項給與。</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第</w:t>
            </w:r>
            <w:r w:rsidRPr="00D4413E">
              <w:rPr>
                <w:rFonts w:ascii="Calibri" w:eastAsia="新細明體" w:hAnsi="Calibri" w:hint="eastAsia"/>
                <w:sz w:val="24"/>
                <w:szCs w:val="22"/>
              </w:rPr>
              <w:t>17</w:t>
            </w:r>
            <w:r w:rsidRPr="00D4413E">
              <w:rPr>
                <w:rFonts w:ascii="Calibri" w:eastAsia="新細明體" w:hAnsi="Calibri" w:hint="eastAsia"/>
                <w:sz w:val="24"/>
                <w:szCs w:val="22"/>
              </w:rPr>
              <w:t>條有關評估本基金財務負擔能力，本基金應定期辦理財務精</w:t>
            </w:r>
            <w:r w:rsidRPr="00D4413E">
              <w:rPr>
                <w:rFonts w:ascii="Calibri" w:eastAsia="新細明體" w:hAnsi="Calibri" w:hint="eastAsia"/>
                <w:sz w:val="24"/>
                <w:szCs w:val="22"/>
              </w:rPr>
              <w:lastRenderedPageBreak/>
              <w:t>算。</w:t>
            </w:r>
          </w:p>
        </w:tc>
        <w:tc>
          <w:tcPr>
            <w:tcW w:w="3337" w:type="dxa"/>
            <w:gridSpan w:val="2"/>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lastRenderedPageBreak/>
              <w:t>1.</w:t>
            </w:r>
            <w:r w:rsidRPr="00D4413E">
              <w:rPr>
                <w:rFonts w:ascii="Calibri" w:eastAsia="新細明體" w:hAnsi="Calibri"/>
                <w:sz w:val="24"/>
                <w:szCs w:val="22"/>
              </w:rPr>
              <w:t>業務推動執行時，遭遇問題之原因分析。</w:t>
            </w:r>
          </w:p>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2.</w:t>
            </w:r>
            <w:r w:rsidRPr="00D4413E">
              <w:rPr>
                <w:rFonts w:ascii="Calibri" w:eastAsia="新細明體" w:hAnsi="Calibri"/>
                <w:sz w:val="24"/>
                <w:szCs w:val="22"/>
              </w:rPr>
              <w:t>說明現行法規是否不足、須否配合現況或政策調整。</w:t>
            </w:r>
          </w:p>
        </w:tc>
      </w:tr>
      <w:tr w:rsidR="00D4413E" w:rsidRPr="00D4413E" w:rsidTr="00D4413E">
        <w:tc>
          <w:tcPr>
            <w:tcW w:w="829" w:type="dxa"/>
            <w:vMerge/>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p>
        </w:tc>
        <w:tc>
          <w:tcPr>
            <w:tcW w:w="1938" w:type="dxa"/>
            <w:gridSpan w:val="5"/>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3"/>
                <w:attr w:name="Month" w:val="1"/>
                <w:attr w:name="Year" w:val="2004"/>
              </w:smartTagPr>
              <w:r w:rsidRPr="00D4413E">
                <w:rPr>
                  <w:rFonts w:ascii="Calibri" w:eastAsia="新細明體" w:hAnsi="Calibri"/>
                  <w:b/>
                  <w:sz w:val="24"/>
                  <w:szCs w:val="22"/>
                </w:rPr>
                <w:t>4-1-3</w:t>
              </w:r>
            </w:smartTag>
            <w:r w:rsidRPr="00D4413E">
              <w:rPr>
                <w:rFonts w:ascii="Calibri" w:eastAsia="新細明體" w:hAnsi="Calibri"/>
                <w:b/>
                <w:sz w:val="24"/>
                <w:szCs w:val="22"/>
              </w:rPr>
              <w:t>相關之性別統計及性別分析</w:t>
            </w:r>
          </w:p>
        </w:tc>
        <w:tc>
          <w:tcPr>
            <w:tcW w:w="3731" w:type="dxa"/>
            <w:gridSpan w:val="7"/>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一、</w:t>
            </w:r>
            <w:r w:rsidRPr="00D4413E">
              <w:rPr>
                <w:rFonts w:ascii="Calibri" w:eastAsia="新細明體" w:hAnsi="Calibri" w:hint="eastAsia"/>
                <w:sz w:val="24"/>
                <w:szCs w:val="22"/>
              </w:rPr>
              <w:t>106</w:t>
            </w:r>
            <w:r w:rsidRPr="00D4413E">
              <w:rPr>
                <w:rFonts w:ascii="Calibri" w:eastAsia="新細明體" w:hAnsi="Calibri" w:hint="eastAsia"/>
                <w:sz w:val="24"/>
                <w:szCs w:val="22"/>
              </w:rPr>
              <w:t>年參加本基金人員性別比率：</w:t>
            </w:r>
          </w:p>
          <w:tbl>
            <w:tblPr>
              <w:tblW w:w="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97"/>
              <w:gridCol w:w="437"/>
              <w:gridCol w:w="729"/>
              <w:gridCol w:w="546"/>
              <w:gridCol w:w="709"/>
            </w:tblGrid>
            <w:tr w:rsidR="00D4413E" w:rsidRPr="00F67DE4" w:rsidTr="00D4413E">
              <w:tc>
                <w:tcPr>
                  <w:tcW w:w="469" w:type="dxa"/>
                  <w:vMerge w:val="restart"/>
                  <w:shd w:val="clear" w:color="auto" w:fill="auto"/>
                </w:tcPr>
                <w:p w:rsidR="00D4413E" w:rsidRPr="00F67DE4" w:rsidRDefault="00D4413E" w:rsidP="00F67DE4">
                  <w:pPr>
                    <w:kinsoku/>
                    <w:autoSpaceDN/>
                    <w:adjustRightInd w:val="0"/>
                    <w:snapToGrid w:val="0"/>
                    <w:spacing w:line="200" w:lineRule="exact"/>
                    <w:jc w:val="center"/>
                    <w:textAlignment w:val="auto"/>
                    <w:rPr>
                      <w:rFonts w:eastAsia="新細明體"/>
                      <w:sz w:val="18"/>
                      <w:szCs w:val="18"/>
                    </w:rPr>
                  </w:pPr>
                </w:p>
              </w:tc>
              <w:tc>
                <w:tcPr>
                  <w:tcW w:w="1134" w:type="dxa"/>
                  <w:gridSpan w:val="2"/>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男</w:t>
                  </w:r>
                </w:p>
              </w:tc>
              <w:tc>
                <w:tcPr>
                  <w:tcW w:w="1275" w:type="dxa"/>
                  <w:gridSpan w:val="2"/>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女</w:t>
                  </w:r>
                </w:p>
              </w:tc>
              <w:tc>
                <w:tcPr>
                  <w:tcW w:w="709"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合計</w:t>
                  </w:r>
                </w:p>
              </w:tc>
            </w:tr>
            <w:tr w:rsidR="00D4413E" w:rsidRPr="00F67DE4" w:rsidTr="00D4413E">
              <w:tc>
                <w:tcPr>
                  <w:tcW w:w="469" w:type="dxa"/>
                  <w:vMerge/>
                  <w:shd w:val="clear" w:color="auto" w:fill="auto"/>
                </w:tcPr>
                <w:p w:rsidR="00D4413E" w:rsidRPr="00F67DE4" w:rsidRDefault="00D4413E" w:rsidP="00F67DE4">
                  <w:pPr>
                    <w:kinsoku/>
                    <w:autoSpaceDN/>
                    <w:adjustRightInd w:val="0"/>
                    <w:snapToGrid w:val="0"/>
                    <w:spacing w:line="200" w:lineRule="exact"/>
                    <w:jc w:val="both"/>
                    <w:textAlignment w:val="auto"/>
                    <w:rPr>
                      <w:rFonts w:eastAsia="新細明體"/>
                      <w:sz w:val="18"/>
                      <w:szCs w:val="18"/>
                    </w:rPr>
                  </w:pPr>
                </w:p>
              </w:tc>
              <w:tc>
                <w:tcPr>
                  <w:tcW w:w="697" w:type="dxa"/>
                  <w:tcBorders>
                    <w:bottom w:val="single" w:sz="4" w:space="0" w:color="auto"/>
                  </w:tcBorders>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人</w:t>
                  </w:r>
                </w:p>
              </w:tc>
              <w:tc>
                <w:tcPr>
                  <w:tcW w:w="437" w:type="dxa"/>
                  <w:tcBorders>
                    <w:bottom w:val="single" w:sz="4" w:space="0" w:color="auto"/>
                  </w:tcBorders>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w:t>
                  </w:r>
                </w:p>
              </w:tc>
              <w:tc>
                <w:tcPr>
                  <w:tcW w:w="729" w:type="dxa"/>
                  <w:tcBorders>
                    <w:bottom w:val="single" w:sz="4" w:space="0" w:color="auto"/>
                  </w:tcBorders>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人</w:t>
                  </w:r>
                </w:p>
              </w:tc>
              <w:tc>
                <w:tcPr>
                  <w:tcW w:w="546" w:type="dxa"/>
                  <w:tcBorders>
                    <w:bottom w:val="single" w:sz="4" w:space="0" w:color="auto"/>
                  </w:tcBorders>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w:t>
                  </w:r>
                </w:p>
              </w:tc>
              <w:tc>
                <w:tcPr>
                  <w:tcW w:w="709" w:type="dxa"/>
                  <w:tcBorders>
                    <w:bottom w:val="single" w:sz="4" w:space="0" w:color="auto"/>
                  </w:tcBorders>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人</w:t>
                  </w:r>
                </w:p>
              </w:tc>
            </w:tr>
            <w:tr w:rsidR="00D4413E" w:rsidRPr="00F67DE4" w:rsidTr="00D4413E">
              <w:tc>
                <w:tcPr>
                  <w:tcW w:w="469" w:type="dxa"/>
                  <w:shd w:val="clear" w:color="auto" w:fill="auto"/>
                  <w:vAlign w:val="center"/>
                </w:tcPr>
                <w:p w:rsidR="00D4413E" w:rsidRPr="00F67DE4" w:rsidRDefault="00D4413E" w:rsidP="00F67DE4">
                  <w:pPr>
                    <w:kinsoku/>
                    <w:autoSpaceDN/>
                    <w:adjustRightInd w:val="0"/>
                    <w:snapToGrid w:val="0"/>
                    <w:spacing w:line="200" w:lineRule="exact"/>
                    <w:ind w:leftChars="-20" w:left="-45" w:rightChars="-21" w:right="-59" w:hanging="11"/>
                    <w:jc w:val="center"/>
                    <w:textAlignment w:val="auto"/>
                    <w:rPr>
                      <w:rFonts w:eastAsia="新細明體"/>
                      <w:sz w:val="16"/>
                      <w:szCs w:val="16"/>
                    </w:rPr>
                  </w:pPr>
                  <w:r w:rsidRPr="00F67DE4">
                    <w:rPr>
                      <w:rFonts w:eastAsia="新細明體"/>
                      <w:sz w:val="16"/>
                      <w:szCs w:val="16"/>
                    </w:rPr>
                    <w:t>公務人員</w:t>
                  </w:r>
                </w:p>
              </w:tc>
              <w:tc>
                <w:tcPr>
                  <w:tcW w:w="697" w:type="dxa"/>
                  <w:tcBorders>
                    <w:top w:val="single" w:sz="4" w:space="0" w:color="auto"/>
                    <w:left w:val="nil"/>
                    <w:bottom w:val="single" w:sz="6" w:space="0" w:color="auto"/>
                    <w:right w:val="single" w:sz="6" w:space="0" w:color="auto"/>
                  </w:tcBorders>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kern w:val="0"/>
                      <w:sz w:val="18"/>
                      <w:szCs w:val="18"/>
                    </w:rPr>
                  </w:pPr>
                  <w:r w:rsidRPr="00F67DE4">
                    <w:rPr>
                      <w:rFonts w:eastAsia="新細明體"/>
                      <w:sz w:val="18"/>
                      <w:szCs w:val="18"/>
                    </w:rPr>
                    <w:t>167,747</w:t>
                  </w:r>
                </w:p>
              </w:tc>
              <w:tc>
                <w:tcPr>
                  <w:tcW w:w="437" w:type="dxa"/>
                  <w:tcBorders>
                    <w:top w:val="single" w:sz="4"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57</w:t>
                  </w:r>
                </w:p>
              </w:tc>
              <w:tc>
                <w:tcPr>
                  <w:tcW w:w="729" w:type="dxa"/>
                  <w:tcBorders>
                    <w:top w:val="single" w:sz="4"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126,082</w:t>
                  </w:r>
                </w:p>
              </w:tc>
              <w:tc>
                <w:tcPr>
                  <w:tcW w:w="546" w:type="dxa"/>
                  <w:tcBorders>
                    <w:top w:val="single" w:sz="4"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43</w:t>
                  </w:r>
                </w:p>
              </w:tc>
              <w:tc>
                <w:tcPr>
                  <w:tcW w:w="709" w:type="dxa"/>
                  <w:tcBorders>
                    <w:top w:val="single" w:sz="4" w:space="0" w:color="auto"/>
                    <w:left w:val="single" w:sz="6" w:space="0" w:color="auto"/>
                    <w:bottom w:val="single" w:sz="6" w:space="0" w:color="auto"/>
                    <w:right w:val="single" w:sz="4"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293,829</w:t>
                  </w:r>
                </w:p>
              </w:tc>
            </w:tr>
            <w:tr w:rsidR="00D4413E" w:rsidRPr="00F67DE4" w:rsidTr="00D4413E">
              <w:tc>
                <w:tcPr>
                  <w:tcW w:w="469" w:type="dxa"/>
                  <w:shd w:val="clear" w:color="auto" w:fill="auto"/>
                  <w:vAlign w:val="center"/>
                </w:tcPr>
                <w:p w:rsidR="00D4413E" w:rsidRPr="00F67DE4" w:rsidRDefault="00D4413E" w:rsidP="00F67DE4">
                  <w:pPr>
                    <w:kinsoku/>
                    <w:autoSpaceDN/>
                    <w:adjustRightInd w:val="0"/>
                    <w:snapToGrid w:val="0"/>
                    <w:spacing w:line="200" w:lineRule="exact"/>
                    <w:ind w:leftChars="-20" w:left="-45" w:rightChars="-21" w:right="-59" w:hanging="11"/>
                    <w:jc w:val="center"/>
                    <w:textAlignment w:val="auto"/>
                    <w:rPr>
                      <w:rFonts w:eastAsia="新細明體"/>
                      <w:sz w:val="16"/>
                      <w:szCs w:val="16"/>
                    </w:rPr>
                  </w:pPr>
                  <w:r w:rsidRPr="00F67DE4">
                    <w:rPr>
                      <w:rFonts w:eastAsia="新細明體"/>
                      <w:sz w:val="16"/>
                      <w:szCs w:val="16"/>
                    </w:rPr>
                    <w:t>教育人員</w:t>
                  </w:r>
                </w:p>
              </w:tc>
              <w:tc>
                <w:tcPr>
                  <w:tcW w:w="697" w:type="dxa"/>
                  <w:tcBorders>
                    <w:top w:val="single" w:sz="6" w:space="0" w:color="auto"/>
                    <w:left w:val="nil"/>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65,225</w:t>
                  </w:r>
                </w:p>
              </w:tc>
              <w:tc>
                <w:tcPr>
                  <w:tcW w:w="437" w:type="dxa"/>
                  <w:tcBorders>
                    <w:top w:val="single" w:sz="6"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36</w:t>
                  </w:r>
                </w:p>
              </w:tc>
              <w:tc>
                <w:tcPr>
                  <w:tcW w:w="729" w:type="dxa"/>
                  <w:tcBorders>
                    <w:top w:val="single" w:sz="6"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118,147</w:t>
                  </w:r>
                </w:p>
              </w:tc>
              <w:tc>
                <w:tcPr>
                  <w:tcW w:w="546" w:type="dxa"/>
                  <w:tcBorders>
                    <w:top w:val="single" w:sz="6"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64</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183,372</w:t>
                  </w:r>
                </w:p>
              </w:tc>
            </w:tr>
            <w:tr w:rsidR="00D4413E" w:rsidRPr="00F67DE4" w:rsidTr="00D4413E">
              <w:tc>
                <w:tcPr>
                  <w:tcW w:w="469" w:type="dxa"/>
                  <w:shd w:val="clear" w:color="auto" w:fill="auto"/>
                  <w:vAlign w:val="center"/>
                </w:tcPr>
                <w:p w:rsidR="00D4413E" w:rsidRPr="00F67DE4" w:rsidRDefault="00D4413E" w:rsidP="00F67DE4">
                  <w:pPr>
                    <w:kinsoku/>
                    <w:autoSpaceDN/>
                    <w:adjustRightInd w:val="0"/>
                    <w:snapToGrid w:val="0"/>
                    <w:spacing w:line="200" w:lineRule="exact"/>
                    <w:ind w:leftChars="-20" w:left="-45" w:rightChars="-21" w:right="-59" w:hanging="11"/>
                    <w:jc w:val="center"/>
                    <w:textAlignment w:val="auto"/>
                    <w:rPr>
                      <w:rFonts w:eastAsia="新細明體"/>
                      <w:sz w:val="16"/>
                      <w:szCs w:val="16"/>
                    </w:rPr>
                  </w:pPr>
                  <w:r w:rsidRPr="00F67DE4">
                    <w:rPr>
                      <w:rFonts w:eastAsia="新細明體"/>
                      <w:sz w:val="16"/>
                      <w:szCs w:val="16"/>
                    </w:rPr>
                    <w:t>軍職人員</w:t>
                  </w:r>
                </w:p>
              </w:tc>
              <w:tc>
                <w:tcPr>
                  <w:tcW w:w="697" w:type="dxa"/>
                  <w:tcBorders>
                    <w:top w:val="single" w:sz="6" w:space="0" w:color="auto"/>
                    <w:left w:val="nil"/>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139,258</w:t>
                  </w:r>
                </w:p>
              </w:tc>
              <w:tc>
                <w:tcPr>
                  <w:tcW w:w="437" w:type="dxa"/>
                  <w:tcBorders>
                    <w:top w:val="single" w:sz="6"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86</w:t>
                  </w:r>
                </w:p>
              </w:tc>
              <w:tc>
                <w:tcPr>
                  <w:tcW w:w="729" w:type="dxa"/>
                  <w:tcBorders>
                    <w:top w:val="single" w:sz="6"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22,953</w:t>
                  </w:r>
                </w:p>
              </w:tc>
              <w:tc>
                <w:tcPr>
                  <w:tcW w:w="546" w:type="dxa"/>
                  <w:tcBorders>
                    <w:top w:val="single" w:sz="6" w:space="0" w:color="auto"/>
                    <w:left w:val="single" w:sz="6" w:space="0" w:color="auto"/>
                    <w:bottom w:val="single" w:sz="6"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14</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162,211</w:t>
                  </w:r>
                </w:p>
              </w:tc>
            </w:tr>
            <w:tr w:rsidR="00D4413E" w:rsidRPr="00F67DE4" w:rsidTr="00F67DE4">
              <w:trPr>
                <w:trHeight w:val="461"/>
              </w:trPr>
              <w:tc>
                <w:tcPr>
                  <w:tcW w:w="469" w:type="dxa"/>
                  <w:shd w:val="clear" w:color="auto" w:fill="auto"/>
                  <w:vAlign w:val="center"/>
                </w:tcPr>
                <w:p w:rsidR="00D4413E" w:rsidRPr="00F67DE4" w:rsidRDefault="00D4413E" w:rsidP="00F67DE4">
                  <w:pPr>
                    <w:kinsoku/>
                    <w:autoSpaceDN/>
                    <w:adjustRightInd w:val="0"/>
                    <w:snapToGrid w:val="0"/>
                    <w:spacing w:line="200" w:lineRule="exact"/>
                    <w:ind w:leftChars="-20" w:left="-45" w:rightChars="-21" w:right="-59" w:hanging="11"/>
                    <w:jc w:val="center"/>
                    <w:textAlignment w:val="auto"/>
                    <w:rPr>
                      <w:rFonts w:eastAsia="新細明體"/>
                      <w:sz w:val="18"/>
                      <w:szCs w:val="18"/>
                    </w:rPr>
                  </w:pPr>
                  <w:r w:rsidRPr="00F67DE4">
                    <w:rPr>
                      <w:rFonts w:eastAsia="新細明體"/>
                      <w:sz w:val="18"/>
                      <w:szCs w:val="18"/>
                    </w:rPr>
                    <w:t>合計</w:t>
                  </w:r>
                </w:p>
              </w:tc>
              <w:tc>
                <w:tcPr>
                  <w:tcW w:w="697" w:type="dxa"/>
                  <w:tcBorders>
                    <w:top w:val="single" w:sz="6" w:space="0" w:color="auto"/>
                    <w:left w:val="nil"/>
                    <w:bottom w:val="single" w:sz="4"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372,230</w:t>
                  </w:r>
                </w:p>
              </w:tc>
              <w:tc>
                <w:tcPr>
                  <w:tcW w:w="437" w:type="dxa"/>
                  <w:tcBorders>
                    <w:top w:val="single" w:sz="6" w:space="0" w:color="auto"/>
                    <w:left w:val="single" w:sz="6" w:space="0" w:color="auto"/>
                    <w:bottom w:val="single" w:sz="4"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58</w:t>
                  </w:r>
                </w:p>
              </w:tc>
              <w:tc>
                <w:tcPr>
                  <w:tcW w:w="729" w:type="dxa"/>
                  <w:tcBorders>
                    <w:top w:val="single" w:sz="6" w:space="0" w:color="auto"/>
                    <w:left w:val="single" w:sz="6" w:space="0" w:color="auto"/>
                    <w:bottom w:val="single" w:sz="4"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267,182</w:t>
                  </w:r>
                </w:p>
              </w:tc>
              <w:tc>
                <w:tcPr>
                  <w:tcW w:w="546" w:type="dxa"/>
                  <w:tcBorders>
                    <w:top w:val="single" w:sz="6" w:space="0" w:color="auto"/>
                    <w:left w:val="single" w:sz="6" w:space="0" w:color="auto"/>
                    <w:bottom w:val="single" w:sz="4" w:space="0" w:color="auto"/>
                    <w:right w:val="single" w:sz="6"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42</w:t>
                  </w:r>
                </w:p>
              </w:tc>
              <w:tc>
                <w:tcPr>
                  <w:tcW w:w="709" w:type="dxa"/>
                  <w:tcBorders>
                    <w:top w:val="single" w:sz="6" w:space="0" w:color="auto"/>
                    <w:left w:val="single" w:sz="6" w:space="0" w:color="auto"/>
                    <w:bottom w:val="single" w:sz="4" w:space="0" w:color="auto"/>
                    <w:right w:val="single" w:sz="4" w:space="0" w:color="auto"/>
                  </w:tcBorders>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639,412</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二、</w:t>
            </w:r>
            <w:r w:rsidRPr="00D4413E">
              <w:rPr>
                <w:rFonts w:ascii="Calibri" w:eastAsia="新細明體" w:hAnsi="Calibri" w:hint="eastAsia"/>
                <w:sz w:val="24"/>
                <w:szCs w:val="22"/>
              </w:rPr>
              <w:t>106</w:t>
            </w:r>
            <w:r w:rsidRPr="00D4413E">
              <w:rPr>
                <w:rFonts w:ascii="Calibri" w:eastAsia="新細明體" w:hAnsi="Calibri" w:hint="eastAsia"/>
                <w:sz w:val="24"/>
                <w:szCs w:val="22"/>
              </w:rPr>
              <w:t>年本基金定期退撫給與退撫人員性別比率：</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政務人員</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9"/>
              <w:gridCol w:w="697"/>
              <w:gridCol w:w="583"/>
              <w:gridCol w:w="583"/>
              <w:gridCol w:w="584"/>
              <w:gridCol w:w="584"/>
            </w:tblGrid>
            <w:tr w:rsidR="00D4413E" w:rsidRPr="00F67DE4" w:rsidTr="00D4413E">
              <w:tc>
                <w:tcPr>
                  <w:tcW w:w="469" w:type="dxa"/>
                  <w:vMerge w:val="restart"/>
                  <w:shd w:val="clear" w:color="auto" w:fill="auto"/>
                </w:tcPr>
                <w:p w:rsidR="00D4413E" w:rsidRPr="00F67DE4" w:rsidRDefault="00D4413E" w:rsidP="00F67DE4">
                  <w:pPr>
                    <w:kinsoku/>
                    <w:autoSpaceDN/>
                    <w:adjustRightInd w:val="0"/>
                    <w:snapToGrid w:val="0"/>
                    <w:spacing w:line="340" w:lineRule="exact"/>
                    <w:jc w:val="both"/>
                    <w:textAlignment w:val="auto"/>
                    <w:rPr>
                      <w:rFonts w:eastAsia="新細明體"/>
                      <w:sz w:val="18"/>
                      <w:szCs w:val="18"/>
                    </w:rPr>
                  </w:pPr>
                </w:p>
              </w:tc>
              <w:tc>
                <w:tcPr>
                  <w:tcW w:w="1280" w:type="dxa"/>
                  <w:gridSpan w:val="2"/>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男</w:t>
                  </w:r>
                </w:p>
              </w:tc>
              <w:tc>
                <w:tcPr>
                  <w:tcW w:w="1167" w:type="dxa"/>
                  <w:gridSpan w:val="2"/>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女</w:t>
                  </w:r>
                </w:p>
              </w:tc>
              <w:tc>
                <w:tcPr>
                  <w:tcW w:w="584"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合計</w:t>
                  </w:r>
                </w:p>
              </w:tc>
            </w:tr>
            <w:tr w:rsidR="00D4413E" w:rsidRPr="00F67DE4" w:rsidTr="00D4413E">
              <w:tc>
                <w:tcPr>
                  <w:tcW w:w="469" w:type="dxa"/>
                  <w:vMerge/>
                  <w:shd w:val="clear" w:color="auto" w:fill="auto"/>
                </w:tcPr>
                <w:p w:rsidR="00D4413E" w:rsidRPr="00F67DE4" w:rsidRDefault="00D4413E" w:rsidP="00F67DE4">
                  <w:pPr>
                    <w:kinsoku/>
                    <w:autoSpaceDN/>
                    <w:adjustRightInd w:val="0"/>
                    <w:snapToGrid w:val="0"/>
                    <w:spacing w:line="340" w:lineRule="exact"/>
                    <w:jc w:val="both"/>
                    <w:textAlignment w:val="auto"/>
                    <w:rPr>
                      <w:rFonts w:eastAsia="新細明體"/>
                      <w:sz w:val="18"/>
                      <w:szCs w:val="18"/>
                    </w:rPr>
                  </w:pPr>
                </w:p>
              </w:tc>
              <w:tc>
                <w:tcPr>
                  <w:tcW w:w="697"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人</w:t>
                  </w:r>
                </w:p>
              </w:tc>
              <w:tc>
                <w:tcPr>
                  <w:tcW w:w="583"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w:t>
                  </w:r>
                </w:p>
              </w:tc>
              <w:tc>
                <w:tcPr>
                  <w:tcW w:w="583"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人</w:t>
                  </w:r>
                </w:p>
              </w:tc>
              <w:tc>
                <w:tcPr>
                  <w:tcW w:w="584"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w:t>
                  </w:r>
                </w:p>
              </w:tc>
              <w:tc>
                <w:tcPr>
                  <w:tcW w:w="584"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人</w:t>
                  </w:r>
                </w:p>
              </w:tc>
            </w:tr>
            <w:tr w:rsidR="00D4413E" w:rsidRPr="00F67DE4" w:rsidTr="00D4413E">
              <w:tc>
                <w:tcPr>
                  <w:tcW w:w="469" w:type="dxa"/>
                  <w:shd w:val="clear" w:color="auto" w:fill="auto"/>
                </w:tcPr>
                <w:p w:rsidR="00D4413E" w:rsidRPr="00F67DE4" w:rsidRDefault="00D4413E" w:rsidP="00F67DE4">
                  <w:pPr>
                    <w:kinsoku/>
                    <w:autoSpaceDN/>
                    <w:adjustRightInd w:val="0"/>
                    <w:snapToGrid w:val="0"/>
                    <w:spacing w:line="340" w:lineRule="exact"/>
                    <w:ind w:leftChars="-50" w:left="-140" w:rightChars="-50" w:right="-140"/>
                    <w:jc w:val="center"/>
                    <w:textAlignment w:val="auto"/>
                    <w:rPr>
                      <w:rFonts w:eastAsia="新細明體"/>
                      <w:sz w:val="18"/>
                      <w:szCs w:val="18"/>
                    </w:rPr>
                  </w:pPr>
                  <w:r w:rsidRPr="00F67DE4">
                    <w:rPr>
                      <w:rFonts w:eastAsia="新細明體"/>
                      <w:sz w:val="18"/>
                      <w:szCs w:val="18"/>
                    </w:rPr>
                    <w:t>退休</w:t>
                  </w:r>
                </w:p>
              </w:tc>
              <w:tc>
                <w:tcPr>
                  <w:tcW w:w="697" w:type="dxa"/>
                  <w:shd w:val="clear" w:color="auto" w:fill="auto"/>
                  <w:vAlign w:val="center"/>
                </w:tcPr>
                <w:p w:rsidR="00D4413E" w:rsidRPr="00F67DE4" w:rsidRDefault="00D4413E" w:rsidP="00F67DE4">
                  <w:pPr>
                    <w:widowControl/>
                    <w:kinsoku/>
                    <w:autoSpaceDN/>
                    <w:spacing w:line="340" w:lineRule="exact"/>
                    <w:jc w:val="right"/>
                    <w:textAlignment w:val="auto"/>
                    <w:rPr>
                      <w:rFonts w:eastAsia="新細明體"/>
                      <w:kern w:val="0"/>
                      <w:sz w:val="18"/>
                      <w:szCs w:val="18"/>
                    </w:rPr>
                  </w:pPr>
                  <w:r w:rsidRPr="00F67DE4">
                    <w:rPr>
                      <w:rFonts w:eastAsia="新細明體"/>
                      <w:kern w:val="0"/>
                      <w:sz w:val="18"/>
                      <w:szCs w:val="18"/>
                    </w:rPr>
                    <w:t>199</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95</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10</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5</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209</w:t>
                  </w:r>
                </w:p>
              </w:tc>
            </w:tr>
            <w:tr w:rsidR="00D4413E" w:rsidRPr="00F67DE4" w:rsidTr="00D4413E">
              <w:tc>
                <w:tcPr>
                  <w:tcW w:w="469" w:type="dxa"/>
                  <w:shd w:val="clear" w:color="auto" w:fill="auto"/>
                </w:tcPr>
                <w:p w:rsidR="00D4413E" w:rsidRPr="00F67DE4" w:rsidRDefault="00D4413E" w:rsidP="00F67DE4">
                  <w:pPr>
                    <w:kinsoku/>
                    <w:autoSpaceDN/>
                    <w:adjustRightInd w:val="0"/>
                    <w:snapToGrid w:val="0"/>
                    <w:spacing w:line="340" w:lineRule="exact"/>
                    <w:ind w:leftChars="-50" w:left="-140" w:rightChars="-50" w:right="-140"/>
                    <w:jc w:val="center"/>
                    <w:textAlignment w:val="auto"/>
                    <w:rPr>
                      <w:rFonts w:eastAsia="新細明體"/>
                      <w:sz w:val="18"/>
                      <w:szCs w:val="18"/>
                    </w:rPr>
                  </w:pPr>
                  <w:r w:rsidRPr="00F67DE4">
                    <w:rPr>
                      <w:rFonts w:eastAsia="新細明體"/>
                      <w:sz w:val="18"/>
                      <w:szCs w:val="18"/>
                    </w:rPr>
                    <w:t>撫慰</w:t>
                  </w:r>
                </w:p>
              </w:tc>
              <w:tc>
                <w:tcPr>
                  <w:tcW w:w="697" w:type="dxa"/>
                  <w:shd w:val="clear" w:color="auto" w:fill="auto"/>
                  <w:vAlign w:val="center"/>
                </w:tcPr>
                <w:p w:rsidR="00D4413E" w:rsidRPr="00F67DE4" w:rsidRDefault="00D4413E" w:rsidP="00F67DE4">
                  <w:pPr>
                    <w:widowControl/>
                    <w:kinsoku/>
                    <w:autoSpaceDN/>
                    <w:spacing w:line="340" w:lineRule="exact"/>
                    <w:jc w:val="right"/>
                    <w:textAlignment w:val="auto"/>
                    <w:rPr>
                      <w:rFonts w:eastAsia="新細明體"/>
                      <w:sz w:val="18"/>
                      <w:szCs w:val="18"/>
                    </w:rPr>
                  </w:pPr>
                  <w:r w:rsidRPr="00F67DE4">
                    <w:rPr>
                      <w:rFonts w:eastAsia="新細明體"/>
                      <w:sz w:val="18"/>
                      <w:szCs w:val="18"/>
                    </w:rPr>
                    <w:t>19</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95</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1</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5</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20</w:t>
                  </w:r>
                </w:p>
              </w:tc>
            </w:tr>
            <w:tr w:rsidR="00D4413E" w:rsidRPr="00F67DE4" w:rsidTr="00D4413E">
              <w:tc>
                <w:tcPr>
                  <w:tcW w:w="469" w:type="dxa"/>
                  <w:shd w:val="clear" w:color="auto" w:fill="auto"/>
                </w:tcPr>
                <w:p w:rsidR="00D4413E" w:rsidRPr="00F67DE4" w:rsidRDefault="00D4413E" w:rsidP="00F67DE4">
                  <w:pPr>
                    <w:kinsoku/>
                    <w:autoSpaceDN/>
                    <w:adjustRightInd w:val="0"/>
                    <w:snapToGrid w:val="0"/>
                    <w:spacing w:line="340" w:lineRule="exact"/>
                    <w:ind w:leftChars="-50" w:left="-140" w:rightChars="-50" w:right="-140"/>
                    <w:jc w:val="center"/>
                    <w:textAlignment w:val="auto"/>
                    <w:rPr>
                      <w:rFonts w:eastAsia="新細明體"/>
                      <w:sz w:val="18"/>
                      <w:szCs w:val="18"/>
                    </w:rPr>
                  </w:pPr>
                  <w:r w:rsidRPr="00F67DE4">
                    <w:rPr>
                      <w:rFonts w:eastAsia="新細明體"/>
                      <w:sz w:val="18"/>
                      <w:szCs w:val="18"/>
                    </w:rPr>
                    <w:t>撫卹</w:t>
                  </w:r>
                </w:p>
              </w:tc>
              <w:tc>
                <w:tcPr>
                  <w:tcW w:w="697"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1</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100</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0</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0</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1</w:t>
                  </w:r>
                </w:p>
              </w:tc>
            </w:tr>
            <w:tr w:rsidR="00D4413E" w:rsidRPr="00F67DE4" w:rsidTr="00D4413E">
              <w:tc>
                <w:tcPr>
                  <w:tcW w:w="469" w:type="dxa"/>
                  <w:shd w:val="clear" w:color="auto" w:fill="auto"/>
                </w:tcPr>
                <w:p w:rsidR="00D4413E" w:rsidRPr="00F67DE4" w:rsidRDefault="00D4413E" w:rsidP="00F67DE4">
                  <w:pPr>
                    <w:kinsoku/>
                    <w:autoSpaceDN/>
                    <w:adjustRightInd w:val="0"/>
                    <w:snapToGrid w:val="0"/>
                    <w:spacing w:line="340" w:lineRule="exact"/>
                    <w:ind w:leftChars="-50" w:left="-140" w:rightChars="-50" w:right="-140"/>
                    <w:jc w:val="center"/>
                    <w:textAlignment w:val="auto"/>
                    <w:rPr>
                      <w:rFonts w:eastAsia="新細明體"/>
                      <w:sz w:val="18"/>
                      <w:szCs w:val="18"/>
                    </w:rPr>
                  </w:pPr>
                  <w:r w:rsidRPr="00F67DE4">
                    <w:rPr>
                      <w:rFonts w:eastAsia="新細明體"/>
                      <w:sz w:val="18"/>
                      <w:szCs w:val="18"/>
                    </w:rPr>
                    <w:t>合計</w:t>
                  </w:r>
                </w:p>
              </w:tc>
              <w:tc>
                <w:tcPr>
                  <w:tcW w:w="697"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219</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95</w:t>
                  </w:r>
                </w:p>
              </w:tc>
              <w:tc>
                <w:tcPr>
                  <w:tcW w:w="583"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11</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5</w:t>
                  </w:r>
                </w:p>
              </w:tc>
              <w:tc>
                <w:tcPr>
                  <w:tcW w:w="584" w:type="dxa"/>
                  <w:shd w:val="clear" w:color="auto" w:fill="auto"/>
                  <w:vAlign w:val="center"/>
                </w:tcPr>
                <w:p w:rsidR="00D4413E" w:rsidRPr="00F67DE4" w:rsidRDefault="00D4413E" w:rsidP="00F67DE4">
                  <w:pPr>
                    <w:kinsoku/>
                    <w:autoSpaceDN/>
                    <w:spacing w:line="340" w:lineRule="exact"/>
                    <w:jc w:val="right"/>
                    <w:textAlignment w:val="auto"/>
                    <w:rPr>
                      <w:rFonts w:eastAsia="新細明體"/>
                      <w:sz w:val="18"/>
                      <w:szCs w:val="18"/>
                    </w:rPr>
                  </w:pPr>
                  <w:r w:rsidRPr="00F67DE4">
                    <w:rPr>
                      <w:rFonts w:eastAsia="新細明體"/>
                      <w:sz w:val="18"/>
                      <w:szCs w:val="18"/>
                    </w:rPr>
                    <w:t>230</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公務人員</w:t>
            </w:r>
          </w:p>
          <w:tbl>
            <w:tblPr>
              <w:tblW w:w="35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3"/>
              <w:gridCol w:w="692"/>
              <w:gridCol w:w="469"/>
              <w:gridCol w:w="709"/>
              <w:gridCol w:w="425"/>
              <w:gridCol w:w="709"/>
            </w:tblGrid>
            <w:tr w:rsidR="00D4413E" w:rsidRPr="00D4413E" w:rsidTr="00D4413E">
              <w:tc>
                <w:tcPr>
                  <w:tcW w:w="583" w:type="dxa"/>
                  <w:vMerge w:val="restart"/>
                  <w:shd w:val="clear" w:color="auto" w:fill="auto"/>
                </w:tcPr>
                <w:p w:rsidR="00D4413E" w:rsidRPr="00D4413E" w:rsidRDefault="00D4413E" w:rsidP="00D4413E">
                  <w:pPr>
                    <w:kinsoku/>
                    <w:autoSpaceDN/>
                    <w:adjustRightInd w:val="0"/>
                    <w:snapToGrid w:val="0"/>
                    <w:spacing w:line="360" w:lineRule="atLeast"/>
                    <w:jc w:val="both"/>
                    <w:textAlignment w:val="auto"/>
                    <w:rPr>
                      <w:rFonts w:eastAsia="新細明體"/>
                      <w:sz w:val="16"/>
                      <w:szCs w:val="16"/>
                    </w:rPr>
                  </w:pPr>
                </w:p>
              </w:tc>
              <w:tc>
                <w:tcPr>
                  <w:tcW w:w="1161" w:type="dxa"/>
                  <w:gridSpan w:val="2"/>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男</w:t>
                  </w:r>
                </w:p>
              </w:tc>
              <w:tc>
                <w:tcPr>
                  <w:tcW w:w="1134" w:type="dxa"/>
                  <w:gridSpan w:val="2"/>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女</w:t>
                  </w:r>
                </w:p>
              </w:tc>
              <w:tc>
                <w:tcPr>
                  <w:tcW w:w="709" w:type="dxa"/>
                  <w:shd w:val="clear" w:color="auto" w:fill="auto"/>
                </w:tcPr>
                <w:p w:rsidR="00D4413E" w:rsidRPr="00F67DE4" w:rsidRDefault="00D4413E" w:rsidP="00F67DE4">
                  <w:pPr>
                    <w:kinsoku/>
                    <w:autoSpaceDN/>
                    <w:adjustRightInd w:val="0"/>
                    <w:snapToGrid w:val="0"/>
                    <w:spacing w:line="240" w:lineRule="exact"/>
                    <w:jc w:val="center"/>
                    <w:textAlignment w:val="auto"/>
                    <w:rPr>
                      <w:rFonts w:eastAsia="新細明體"/>
                      <w:sz w:val="18"/>
                      <w:szCs w:val="18"/>
                    </w:rPr>
                  </w:pPr>
                  <w:r w:rsidRPr="00F67DE4">
                    <w:rPr>
                      <w:rFonts w:eastAsia="新細明體"/>
                      <w:sz w:val="18"/>
                      <w:szCs w:val="18"/>
                    </w:rPr>
                    <w:t>合計</w:t>
                  </w:r>
                </w:p>
              </w:tc>
            </w:tr>
            <w:tr w:rsidR="00D4413E" w:rsidRPr="00D4413E" w:rsidTr="00D4413E">
              <w:tc>
                <w:tcPr>
                  <w:tcW w:w="583" w:type="dxa"/>
                  <w:vMerge/>
                  <w:shd w:val="clear" w:color="auto" w:fill="auto"/>
                </w:tcPr>
                <w:p w:rsidR="00D4413E" w:rsidRPr="00D4413E" w:rsidRDefault="00D4413E" w:rsidP="00D4413E">
                  <w:pPr>
                    <w:kinsoku/>
                    <w:autoSpaceDN/>
                    <w:adjustRightInd w:val="0"/>
                    <w:snapToGrid w:val="0"/>
                    <w:spacing w:line="360" w:lineRule="atLeast"/>
                    <w:jc w:val="both"/>
                    <w:textAlignment w:val="auto"/>
                    <w:rPr>
                      <w:rFonts w:eastAsia="新細明體"/>
                      <w:sz w:val="16"/>
                      <w:szCs w:val="16"/>
                    </w:rPr>
                  </w:pPr>
                </w:p>
              </w:tc>
              <w:tc>
                <w:tcPr>
                  <w:tcW w:w="692" w:type="dxa"/>
                  <w:shd w:val="clear" w:color="auto" w:fill="auto"/>
                </w:tcPr>
                <w:p w:rsidR="00D4413E" w:rsidRPr="00D4413E" w:rsidRDefault="00D4413E" w:rsidP="00F67DE4">
                  <w:pPr>
                    <w:kinsoku/>
                    <w:autoSpaceDN/>
                    <w:adjustRightInd w:val="0"/>
                    <w:snapToGrid w:val="0"/>
                    <w:spacing w:line="240" w:lineRule="exact"/>
                    <w:ind w:leftChars="-20" w:left="-56" w:rightChars="-20" w:right="-56"/>
                    <w:jc w:val="center"/>
                    <w:textAlignment w:val="auto"/>
                    <w:rPr>
                      <w:rFonts w:eastAsia="新細明體"/>
                      <w:sz w:val="16"/>
                      <w:szCs w:val="16"/>
                    </w:rPr>
                  </w:pPr>
                  <w:r w:rsidRPr="00D4413E">
                    <w:rPr>
                      <w:rFonts w:eastAsia="新細明體"/>
                      <w:sz w:val="16"/>
                      <w:szCs w:val="16"/>
                    </w:rPr>
                    <w:t>人</w:t>
                  </w:r>
                </w:p>
              </w:tc>
              <w:tc>
                <w:tcPr>
                  <w:tcW w:w="469" w:type="dxa"/>
                  <w:shd w:val="clear" w:color="auto" w:fill="auto"/>
                </w:tcPr>
                <w:p w:rsidR="00D4413E" w:rsidRPr="00D4413E" w:rsidRDefault="00D4413E" w:rsidP="00F67DE4">
                  <w:pPr>
                    <w:kinsoku/>
                    <w:autoSpaceDN/>
                    <w:adjustRightInd w:val="0"/>
                    <w:snapToGrid w:val="0"/>
                    <w:spacing w:line="240" w:lineRule="exact"/>
                    <w:ind w:leftChars="-20" w:left="-56" w:rightChars="-20" w:right="-56"/>
                    <w:jc w:val="center"/>
                    <w:textAlignment w:val="auto"/>
                    <w:rPr>
                      <w:rFonts w:eastAsia="新細明體"/>
                      <w:sz w:val="16"/>
                      <w:szCs w:val="16"/>
                    </w:rPr>
                  </w:pPr>
                  <w:r w:rsidRPr="00D4413E">
                    <w:rPr>
                      <w:rFonts w:eastAsia="新細明體"/>
                      <w:sz w:val="16"/>
                      <w:szCs w:val="16"/>
                    </w:rPr>
                    <w:t>%</w:t>
                  </w:r>
                </w:p>
              </w:tc>
              <w:tc>
                <w:tcPr>
                  <w:tcW w:w="709" w:type="dxa"/>
                  <w:shd w:val="clear" w:color="auto" w:fill="auto"/>
                </w:tcPr>
                <w:p w:rsidR="00D4413E" w:rsidRPr="00D4413E" w:rsidRDefault="00D4413E" w:rsidP="00F67DE4">
                  <w:pPr>
                    <w:kinsoku/>
                    <w:autoSpaceDN/>
                    <w:adjustRightInd w:val="0"/>
                    <w:snapToGrid w:val="0"/>
                    <w:spacing w:line="240" w:lineRule="exact"/>
                    <w:ind w:leftChars="-20" w:left="-56" w:rightChars="-20" w:right="-56"/>
                    <w:jc w:val="center"/>
                    <w:textAlignment w:val="auto"/>
                    <w:rPr>
                      <w:rFonts w:eastAsia="新細明體"/>
                      <w:sz w:val="16"/>
                      <w:szCs w:val="16"/>
                    </w:rPr>
                  </w:pPr>
                  <w:r w:rsidRPr="00D4413E">
                    <w:rPr>
                      <w:rFonts w:eastAsia="新細明體"/>
                      <w:sz w:val="16"/>
                      <w:szCs w:val="16"/>
                    </w:rPr>
                    <w:t>人</w:t>
                  </w:r>
                </w:p>
              </w:tc>
              <w:tc>
                <w:tcPr>
                  <w:tcW w:w="425" w:type="dxa"/>
                  <w:shd w:val="clear" w:color="auto" w:fill="auto"/>
                </w:tcPr>
                <w:p w:rsidR="00D4413E" w:rsidRPr="00D4413E" w:rsidRDefault="00D4413E" w:rsidP="00F67DE4">
                  <w:pPr>
                    <w:kinsoku/>
                    <w:autoSpaceDN/>
                    <w:adjustRightInd w:val="0"/>
                    <w:snapToGrid w:val="0"/>
                    <w:spacing w:line="240" w:lineRule="exact"/>
                    <w:ind w:leftChars="-20" w:left="-56" w:rightChars="-20" w:right="-56"/>
                    <w:jc w:val="center"/>
                    <w:textAlignment w:val="auto"/>
                    <w:rPr>
                      <w:rFonts w:eastAsia="新細明體"/>
                      <w:sz w:val="16"/>
                      <w:szCs w:val="16"/>
                    </w:rPr>
                  </w:pPr>
                  <w:r w:rsidRPr="00D4413E">
                    <w:rPr>
                      <w:rFonts w:eastAsia="新細明體"/>
                      <w:sz w:val="16"/>
                      <w:szCs w:val="16"/>
                    </w:rPr>
                    <w:t>%</w:t>
                  </w:r>
                </w:p>
              </w:tc>
              <w:tc>
                <w:tcPr>
                  <w:tcW w:w="709" w:type="dxa"/>
                  <w:shd w:val="clear" w:color="auto" w:fill="auto"/>
                </w:tcPr>
                <w:p w:rsidR="00D4413E" w:rsidRPr="00D4413E" w:rsidRDefault="00D4413E" w:rsidP="00F67DE4">
                  <w:pPr>
                    <w:kinsoku/>
                    <w:autoSpaceDN/>
                    <w:adjustRightInd w:val="0"/>
                    <w:snapToGrid w:val="0"/>
                    <w:spacing w:line="240" w:lineRule="exact"/>
                    <w:ind w:leftChars="-20" w:left="-56" w:rightChars="-20" w:right="-56"/>
                    <w:jc w:val="center"/>
                    <w:textAlignment w:val="auto"/>
                    <w:rPr>
                      <w:rFonts w:eastAsia="新細明體"/>
                      <w:sz w:val="16"/>
                      <w:szCs w:val="16"/>
                    </w:rPr>
                  </w:pPr>
                  <w:r w:rsidRPr="00D4413E">
                    <w:rPr>
                      <w:rFonts w:eastAsia="新細明體"/>
                      <w:sz w:val="16"/>
                      <w:szCs w:val="16"/>
                    </w:rPr>
                    <w:t>人</w:t>
                  </w:r>
                </w:p>
              </w:tc>
            </w:tr>
            <w:tr w:rsidR="00D4413E" w:rsidRPr="00D4413E" w:rsidTr="00D4413E">
              <w:tc>
                <w:tcPr>
                  <w:tcW w:w="583" w:type="dxa"/>
                  <w:shd w:val="clear" w:color="auto" w:fill="auto"/>
                </w:tcPr>
                <w:p w:rsidR="00D4413E" w:rsidRPr="00D4413E" w:rsidRDefault="00D4413E" w:rsidP="00D4413E">
                  <w:pPr>
                    <w:kinsoku/>
                    <w:autoSpaceDN/>
                    <w:adjustRightInd w:val="0"/>
                    <w:snapToGrid w:val="0"/>
                    <w:spacing w:line="360" w:lineRule="atLeast"/>
                    <w:ind w:leftChars="-50" w:left="-140" w:rightChars="-50" w:right="-140"/>
                    <w:jc w:val="center"/>
                    <w:textAlignment w:val="auto"/>
                    <w:rPr>
                      <w:rFonts w:eastAsia="新細明體"/>
                      <w:sz w:val="16"/>
                      <w:szCs w:val="16"/>
                    </w:rPr>
                  </w:pPr>
                  <w:r w:rsidRPr="00D4413E">
                    <w:rPr>
                      <w:rFonts w:eastAsia="新細明體"/>
                      <w:sz w:val="16"/>
                      <w:szCs w:val="16"/>
                    </w:rPr>
                    <w:t>退休</w:t>
                  </w:r>
                </w:p>
              </w:tc>
              <w:tc>
                <w:tcPr>
                  <w:tcW w:w="692"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95,134</w:t>
                  </w:r>
                </w:p>
              </w:tc>
              <w:tc>
                <w:tcPr>
                  <w:tcW w:w="46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71</w:t>
                  </w:r>
                </w:p>
              </w:tc>
              <w:tc>
                <w:tcPr>
                  <w:tcW w:w="70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39,198</w:t>
                  </w:r>
                </w:p>
              </w:tc>
              <w:tc>
                <w:tcPr>
                  <w:tcW w:w="425"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29</w:t>
                  </w:r>
                </w:p>
              </w:tc>
              <w:tc>
                <w:tcPr>
                  <w:tcW w:w="70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134,332</w:t>
                  </w:r>
                </w:p>
              </w:tc>
            </w:tr>
            <w:tr w:rsidR="00D4413E" w:rsidRPr="00D4413E" w:rsidTr="00D4413E">
              <w:tc>
                <w:tcPr>
                  <w:tcW w:w="583" w:type="dxa"/>
                  <w:shd w:val="clear" w:color="auto" w:fill="auto"/>
                </w:tcPr>
                <w:p w:rsidR="00D4413E" w:rsidRPr="00D4413E" w:rsidRDefault="00D4413E" w:rsidP="00D4413E">
                  <w:pPr>
                    <w:kinsoku/>
                    <w:autoSpaceDN/>
                    <w:adjustRightInd w:val="0"/>
                    <w:snapToGrid w:val="0"/>
                    <w:spacing w:line="360" w:lineRule="atLeast"/>
                    <w:ind w:leftChars="-50" w:left="-140" w:rightChars="-50" w:right="-140"/>
                    <w:jc w:val="center"/>
                    <w:textAlignment w:val="auto"/>
                    <w:rPr>
                      <w:rFonts w:eastAsia="新細明體"/>
                      <w:sz w:val="16"/>
                      <w:szCs w:val="16"/>
                    </w:rPr>
                  </w:pPr>
                  <w:r w:rsidRPr="00D4413E">
                    <w:rPr>
                      <w:rFonts w:eastAsia="新細明體"/>
                      <w:sz w:val="16"/>
                      <w:szCs w:val="16"/>
                    </w:rPr>
                    <w:t>撫慰</w:t>
                  </w:r>
                </w:p>
              </w:tc>
              <w:tc>
                <w:tcPr>
                  <w:tcW w:w="692"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5,277</w:t>
                  </w:r>
                </w:p>
              </w:tc>
              <w:tc>
                <w:tcPr>
                  <w:tcW w:w="46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71</w:t>
                  </w:r>
                </w:p>
              </w:tc>
              <w:tc>
                <w:tcPr>
                  <w:tcW w:w="70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2,175</w:t>
                  </w:r>
                </w:p>
              </w:tc>
              <w:tc>
                <w:tcPr>
                  <w:tcW w:w="425"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29</w:t>
                  </w:r>
                </w:p>
              </w:tc>
              <w:tc>
                <w:tcPr>
                  <w:tcW w:w="70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7,452</w:t>
                  </w:r>
                </w:p>
              </w:tc>
            </w:tr>
            <w:tr w:rsidR="00D4413E" w:rsidRPr="00D4413E" w:rsidTr="00D4413E">
              <w:tc>
                <w:tcPr>
                  <w:tcW w:w="583" w:type="dxa"/>
                  <w:shd w:val="clear" w:color="auto" w:fill="auto"/>
                </w:tcPr>
                <w:p w:rsidR="00D4413E" w:rsidRPr="00D4413E" w:rsidRDefault="00D4413E" w:rsidP="00D4413E">
                  <w:pPr>
                    <w:kinsoku/>
                    <w:autoSpaceDN/>
                    <w:adjustRightInd w:val="0"/>
                    <w:snapToGrid w:val="0"/>
                    <w:spacing w:line="360" w:lineRule="atLeast"/>
                    <w:ind w:leftChars="-50" w:left="-140" w:rightChars="-50" w:right="-140"/>
                    <w:jc w:val="center"/>
                    <w:textAlignment w:val="auto"/>
                    <w:rPr>
                      <w:rFonts w:eastAsia="新細明體"/>
                      <w:sz w:val="16"/>
                      <w:szCs w:val="16"/>
                    </w:rPr>
                  </w:pPr>
                  <w:r w:rsidRPr="00D4413E">
                    <w:rPr>
                      <w:rFonts w:eastAsia="新細明體"/>
                      <w:sz w:val="16"/>
                      <w:szCs w:val="16"/>
                    </w:rPr>
                    <w:t>撫卹</w:t>
                  </w:r>
                </w:p>
              </w:tc>
              <w:tc>
                <w:tcPr>
                  <w:tcW w:w="692"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2,880</w:t>
                  </w:r>
                </w:p>
              </w:tc>
              <w:tc>
                <w:tcPr>
                  <w:tcW w:w="46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82</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615</w:t>
                  </w:r>
                </w:p>
              </w:tc>
              <w:tc>
                <w:tcPr>
                  <w:tcW w:w="425"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18</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3,495</w:t>
                  </w:r>
                </w:p>
              </w:tc>
            </w:tr>
            <w:tr w:rsidR="00D4413E" w:rsidRPr="00D4413E" w:rsidTr="00D4413E">
              <w:tc>
                <w:tcPr>
                  <w:tcW w:w="583" w:type="dxa"/>
                  <w:shd w:val="clear" w:color="auto" w:fill="auto"/>
                </w:tcPr>
                <w:p w:rsidR="00D4413E" w:rsidRPr="00D4413E" w:rsidRDefault="00D4413E" w:rsidP="00D4413E">
                  <w:pPr>
                    <w:kinsoku/>
                    <w:autoSpaceDN/>
                    <w:adjustRightInd w:val="0"/>
                    <w:snapToGrid w:val="0"/>
                    <w:spacing w:line="360" w:lineRule="atLeast"/>
                    <w:ind w:leftChars="-50" w:left="-140" w:rightChars="-50" w:right="-140"/>
                    <w:jc w:val="center"/>
                    <w:textAlignment w:val="auto"/>
                    <w:rPr>
                      <w:rFonts w:eastAsia="新細明體"/>
                      <w:sz w:val="16"/>
                      <w:szCs w:val="16"/>
                    </w:rPr>
                  </w:pPr>
                  <w:r w:rsidRPr="00D4413E">
                    <w:rPr>
                      <w:rFonts w:eastAsia="新細明體"/>
                      <w:sz w:val="16"/>
                      <w:szCs w:val="16"/>
                    </w:rPr>
                    <w:t>合計</w:t>
                  </w:r>
                </w:p>
              </w:tc>
              <w:tc>
                <w:tcPr>
                  <w:tcW w:w="692"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103,291</w:t>
                  </w:r>
                </w:p>
              </w:tc>
              <w:tc>
                <w:tcPr>
                  <w:tcW w:w="46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71</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41,988</w:t>
                  </w:r>
                </w:p>
              </w:tc>
              <w:tc>
                <w:tcPr>
                  <w:tcW w:w="425"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29</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pacing w:val="-10"/>
                      <w:sz w:val="20"/>
                    </w:rPr>
                  </w:pPr>
                  <w:r w:rsidRPr="00F67DE4">
                    <w:rPr>
                      <w:rFonts w:eastAsia="新細明體"/>
                      <w:spacing w:val="-10"/>
                      <w:sz w:val="20"/>
                    </w:rPr>
                    <w:t>145,279</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3.</w:t>
            </w:r>
            <w:r w:rsidRPr="00D4413E">
              <w:rPr>
                <w:rFonts w:ascii="Calibri" w:eastAsia="新細明體" w:hAnsi="Calibri" w:hint="eastAsia"/>
                <w:sz w:val="24"/>
                <w:szCs w:val="22"/>
              </w:rPr>
              <w:t>教育人員</w:t>
            </w:r>
          </w:p>
          <w:tbl>
            <w:tblPr>
              <w:tblW w:w="35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3"/>
              <w:gridCol w:w="736"/>
              <w:gridCol w:w="430"/>
              <w:gridCol w:w="704"/>
              <w:gridCol w:w="425"/>
              <w:gridCol w:w="709"/>
            </w:tblGrid>
            <w:tr w:rsidR="00D4413E" w:rsidRPr="00D4413E" w:rsidTr="00D4413E">
              <w:tc>
                <w:tcPr>
                  <w:tcW w:w="583" w:type="dxa"/>
                  <w:vMerge w:val="restart"/>
                  <w:shd w:val="clear" w:color="auto" w:fill="auto"/>
                </w:tcPr>
                <w:p w:rsidR="00D4413E" w:rsidRPr="00F67DE4" w:rsidRDefault="00D4413E" w:rsidP="00F67DE4">
                  <w:pPr>
                    <w:kinsoku/>
                    <w:autoSpaceDN/>
                    <w:adjustRightInd w:val="0"/>
                    <w:snapToGrid w:val="0"/>
                    <w:spacing w:line="340" w:lineRule="exact"/>
                    <w:ind w:leftChars="-20" w:left="-56" w:rightChars="-20" w:right="-56"/>
                    <w:jc w:val="both"/>
                    <w:textAlignment w:val="auto"/>
                    <w:rPr>
                      <w:rFonts w:eastAsia="新細明體"/>
                      <w:sz w:val="18"/>
                      <w:szCs w:val="18"/>
                    </w:rPr>
                  </w:pPr>
                </w:p>
              </w:tc>
              <w:tc>
                <w:tcPr>
                  <w:tcW w:w="1166" w:type="dxa"/>
                  <w:gridSpan w:val="2"/>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男</w:t>
                  </w:r>
                </w:p>
              </w:tc>
              <w:tc>
                <w:tcPr>
                  <w:tcW w:w="1129" w:type="dxa"/>
                  <w:gridSpan w:val="2"/>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女</w:t>
                  </w:r>
                </w:p>
              </w:tc>
              <w:tc>
                <w:tcPr>
                  <w:tcW w:w="709" w:type="dxa"/>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合計</w:t>
                  </w:r>
                </w:p>
              </w:tc>
            </w:tr>
            <w:tr w:rsidR="00D4413E" w:rsidRPr="00D4413E" w:rsidTr="00D4413E">
              <w:tc>
                <w:tcPr>
                  <w:tcW w:w="583" w:type="dxa"/>
                  <w:vMerge/>
                  <w:shd w:val="clear" w:color="auto" w:fill="auto"/>
                </w:tcPr>
                <w:p w:rsidR="00D4413E" w:rsidRPr="00F67DE4" w:rsidRDefault="00D4413E" w:rsidP="00F67DE4">
                  <w:pPr>
                    <w:kinsoku/>
                    <w:autoSpaceDN/>
                    <w:adjustRightInd w:val="0"/>
                    <w:snapToGrid w:val="0"/>
                    <w:spacing w:line="340" w:lineRule="exact"/>
                    <w:ind w:leftChars="-20" w:left="-56" w:rightChars="-20" w:right="-56"/>
                    <w:jc w:val="both"/>
                    <w:textAlignment w:val="auto"/>
                    <w:rPr>
                      <w:rFonts w:eastAsia="新細明體"/>
                      <w:sz w:val="18"/>
                      <w:szCs w:val="18"/>
                    </w:rPr>
                  </w:pPr>
                </w:p>
              </w:tc>
              <w:tc>
                <w:tcPr>
                  <w:tcW w:w="736" w:type="dxa"/>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人</w:t>
                  </w:r>
                </w:p>
              </w:tc>
              <w:tc>
                <w:tcPr>
                  <w:tcW w:w="430" w:type="dxa"/>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w:t>
                  </w:r>
                </w:p>
              </w:tc>
              <w:tc>
                <w:tcPr>
                  <w:tcW w:w="704" w:type="dxa"/>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人</w:t>
                  </w:r>
                </w:p>
              </w:tc>
              <w:tc>
                <w:tcPr>
                  <w:tcW w:w="425" w:type="dxa"/>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w:t>
                  </w:r>
                </w:p>
              </w:tc>
              <w:tc>
                <w:tcPr>
                  <w:tcW w:w="709" w:type="dxa"/>
                  <w:shd w:val="clear" w:color="auto" w:fill="auto"/>
                </w:tcPr>
                <w:p w:rsidR="00D4413E" w:rsidRPr="00F67DE4" w:rsidRDefault="00D4413E" w:rsidP="00F67DE4">
                  <w:pPr>
                    <w:kinsoku/>
                    <w:autoSpaceDN/>
                    <w:adjustRightInd w:val="0"/>
                    <w:snapToGrid w:val="0"/>
                    <w:spacing w:line="240" w:lineRule="exact"/>
                    <w:ind w:leftChars="-20" w:left="-56" w:rightChars="-20" w:right="-56"/>
                    <w:jc w:val="center"/>
                    <w:textAlignment w:val="auto"/>
                    <w:rPr>
                      <w:rFonts w:eastAsia="新細明體"/>
                      <w:sz w:val="18"/>
                      <w:szCs w:val="18"/>
                    </w:rPr>
                  </w:pPr>
                  <w:r w:rsidRPr="00F67DE4">
                    <w:rPr>
                      <w:rFonts w:eastAsia="新細明體"/>
                      <w:sz w:val="18"/>
                      <w:szCs w:val="18"/>
                    </w:rPr>
                    <w:t>人</w:t>
                  </w:r>
                </w:p>
              </w:tc>
            </w:tr>
            <w:tr w:rsidR="00D4413E" w:rsidRPr="00D4413E" w:rsidTr="00D4413E">
              <w:tc>
                <w:tcPr>
                  <w:tcW w:w="583" w:type="dxa"/>
                  <w:shd w:val="clear" w:color="auto" w:fill="auto"/>
                </w:tcPr>
                <w:p w:rsidR="00D4413E" w:rsidRPr="00F67DE4" w:rsidRDefault="00D4413E" w:rsidP="00F67DE4">
                  <w:pPr>
                    <w:kinsoku/>
                    <w:autoSpaceDN/>
                    <w:adjustRightInd w:val="0"/>
                    <w:snapToGrid w:val="0"/>
                    <w:spacing w:line="340" w:lineRule="exact"/>
                    <w:ind w:leftChars="-20" w:left="-56" w:rightChars="-20" w:right="-56"/>
                    <w:jc w:val="center"/>
                    <w:textAlignment w:val="auto"/>
                    <w:rPr>
                      <w:rFonts w:eastAsia="新細明體"/>
                      <w:sz w:val="18"/>
                      <w:szCs w:val="18"/>
                    </w:rPr>
                  </w:pPr>
                  <w:r w:rsidRPr="00F67DE4">
                    <w:rPr>
                      <w:rFonts w:eastAsia="新細明體"/>
                      <w:sz w:val="18"/>
                      <w:szCs w:val="18"/>
                    </w:rPr>
                    <w:t>退休</w:t>
                  </w:r>
                </w:p>
              </w:tc>
              <w:tc>
                <w:tcPr>
                  <w:tcW w:w="736"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kern w:val="0"/>
                      <w:sz w:val="18"/>
                      <w:szCs w:val="18"/>
                    </w:rPr>
                  </w:pPr>
                  <w:r w:rsidRPr="00F67DE4">
                    <w:rPr>
                      <w:rFonts w:eastAsia="新細明體"/>
                      <w:sz w:val="18"/>
                      <w:szCs w:val="18"/>
                    </w:rPr>
                    <w:t>46,572</w:t>
                  </w:r>
                </w:p>
              </w:tc>
              <w:tc>
                <w:tcPr>
                  <w:tcW w:w="430"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42</w:t>
                  </w:r>
                </w:p>
              </w:tc>
              <w:tc>
                <w:tcPr>
                  <w:tcW w:w="704"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64,526</w:t>
                  </w:r>
                </w:p>
              </w:tc>
              <w:tc>
                <w:tcPr>
                  <w:tcW w:w="425"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58</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111,098</w:t>
                  </w:r>
                </w:p>
              </w:tc>
            </w:tr>
            <w:tr w:rsidR="00D4413E" w:rsidRPr="00D4413E" w:rsidTr="00D4413E">
              <w:tc>
                <w:tcPr>
                  <w:tcW w:w="583" w:type="dxa"/>
                  <w:shd w:val="clear" w:color="auto" w:fill="auto"/>
                </w:tcPr>
                <w:p w:rsidR="00D4413E" w:rsidRPr="00F67DE4" w:rsidRDefault="00D4413E" w:rsidP="00F67DE4">
                  <w:pPr>
                    <w:kinsoku/>
                    <w:autoSpaceDN/>
                    <w:adjustRightInd w:val="0"/>
                    <w:snapToGrid w:val="0"/>
                    <w:spacing w:line="340" w:lineRule="exact"/>
                    <w:ind w:leftChars="-20" w:left="-56" w:rightChars="-20" w:right="-56"/>
                    <w:jc w:val="center"/>
                    <w:textAlignment w:val="auto"/>
                    <w:rPr>
                      <w:rFonts w:eastAsia="新細明體"/>
                      <w:sz w:val="18"/>
                      <w:szCs w:val="18"/>
                    </w:rPr>
                  </w:pPr>
                  <w:r w:rsidRPr="00F67DE4">
                    <w:rPr>
                      <w:rFonts w:eastAsia="新細明體"/>
                      <w:sz w:val="18"/>
                      <w:szCs w:val="18"/>
                    </w:rPr>
                    <w:t>撫慰</w:t>
                  </w:r>
                </w:p>
              </w:tc>
              <w:tc>
                <w:tcPr>
                  <w:tcW w:w="736"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1,800</w:t>
                  </w:r>
                </w:p>
              </w:tc>
              <w:tc>
                <w:tcPr>
                  <w:tcW w:w="430"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42</w:t>
                  </w:r>
                </w:p>
              </w:tc>
              <w:tc>
                <w:tcPr>
                  <w:tcW w:w="704"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2,494</w:t>
                  </w:r>
                </w:p>
              </w:tc>
              <w:tc>
                <w:tcPr>
                  <w:tcW w:w="425"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58</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4,294</w:t>
                  </w:r>
                </w:p>
              </w:tc>
            </w:tr>
            <w:tr w:rsidR="00D4413E" w:rsidRPr="00D4413E" w:rsidTr="00D4413E">
              <w:tc>
                <w:tcPr>
                  <w:tcW w:w="583" w:type="dxa"/>
                  <w:shd w:val="clear" w:color="auto" w:fill="auto"/>
                </w:tcPr>
                <w:p w:rsidR="00D4413E" w:rsidRPr="00F67DE4" w:rsidRDefault="00D4413E" w:rsidP="00F67DE4">
                  <w:pPr>
                    <w:kinsoku/>
                    <w:autoSpaceDN/>
                    <w:adjustRightInd w:val="0"/>
                    <w:snapToGrid w:val="0"/>
                    <w:spacing w:line="340" w:lineRule="exact"/>
                    <w:ind w:leftChars="-20" w:left="-56" w:rightChars="-20" w:right="-56"/>
                    <w:jc w:val="center"/>
                    <w:textAlignment w:val="auto"/>
                    <w:rPr>
                      <w:rFonts w:eastAsia="新細明體"/>
                      <w:sz w:val="18"/>
                      <w:szCs w:val="18"/>
                    </w:rPr>
                  </w:pPr>
                  <w:r w:rsidRPr="00F67DE4">
                    <w:rPr>
                      <w:rFonts w:eastAsia="新細明體"/>
                      <w:sz w:val="18"/>
                      <w:szCs w:val="18"/>
                    </w:rPr>
                    <w:t>撫卹</w:t>
                  </w:r>
                </w:p>
              </w:tc>
              <w:tc>
                <w:tcPr>
                  <w:tcW w:w="736"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537</w:t>
                  </w:r>
                </w:p>
              </w:tc>
              <w:tc>
                <w:tcPr>
                  <w:tcW w:w="430"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55</w:t>
                  </w:r>
                </w:p>
              </w:tc>
              <w:tc>
                <w:tcPr>
                  <w:tcW w:w="704"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444</w:t>
                  </w:r>
                </w:p>
              </w:tc>
              <w:tc>
                <w:tcPr>
                  <w:tcW w:w="425"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45</w:t>
                  </w:r>
                </w:p>
              </w:tc>
              <w:tc>
                <w:tcPr>
                  <w:tcW w:w="709"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981</w:t>
                  </w:r>
                </w:p>
              </w:tc>
            </w:tr>
            <w:tr w:rsidR="00D4413E" w:rsidRPr="00D4413E" w:rsidTr="00D4413E">
              <w:tc>
                <w:tcPr>
                  <w:tcW w:w="583" w:type="dxa"/>
                  <w:shd w:val="clear" w:color="auto" w:fill="auto"/>
                </w:tcPr>
                <w:p w:rsidR="00D4413E" w:rsidRPr="00F67DE4" w:rsidRDefault="00D4413E" w:rsidP="00F67DE4">
                  <w:pPr>
                    <w:kinsoku/>
                    <w:autoSpaceDN/>
                    <w:adjustRightInd w:val="0"/>
                    <w:snapToGrid w:val="0"/>
                    <w:spacing w:line="340" w:lineRule="exact"/>
                    <w:ind w:leftChars="-20" w:left="-56" w:rightChars="-20" w:right="-56"/>
                    <w:jc w:val="center"/>
                    <w:textAlignment w:val="auto"/>
                    <w:rPr>
                      <w:rFonts w:eastAsia="新細明體"/>
                      <w:sz w:val="18"/>
                      <w:szCs w:val="18"/>
                    </w:rPr>
                  </w:pPr>
                  <w:r w:rsidRPr="00F67DE4">
                    <w:rPr>
                      <w:rFonts w:eastAsia="新細明體"/>
                      <w:sz w:val="18"/>
                      <w:szCs w:val="18"/>
                    </w:rPr>
                    <w:t>合計</w:t>
                  </w:r>
                </w:p>
              </w:tc>
              <w:tc>
                <w:tcPr>
                  <w:tcW w:w="736"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48,909</w:t>
                  </w:r>
                </w:p>
              </w:tc>
              <w:tc>
                <w:tcPr>
                  <w:tcW w:w="430"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42</w:t>
                  </w:r>
                </w:p>
              </w:tc>
              <w:tc>
                <w:tcPr>
                  <w:tcW w:w="704"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67,464</w:t>
                  </w:r>
                </w:p>
              </w:tc>
              <w:tc>
                <w:tcPr>
                  <w:tcW w:w="425" w:type="dxa"/>
                  <w:shd w:val="clear" w:color="auto" w:fill="auto"/>
                  <w:vAlign w:val="center"/>
                </w:tcPr>
                <w:p w:rsidR="00D4413E" w:rsidRPr="00F67DE4" w:rsidRDefault="00D4413E" w:rsidP="00F67DE4">
                  <w:pPr>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58</w:t>
                  </w:r>
                </w:p>
              </w:tc>
              <w:tc>
                <w:tcPr>
                  <w:tcW w:w="709" w:type="dxa"/>
                  <w:shd w:val="clear" w:color="auto" w:fill="auto"/>
                  <w:vAlign w:val="center"/>
                </w:tcPr>
                <w:p w:rsidR="00D4413E" w:rsidRPr="00F67DE4" w:rsidRDefault="00D4413E" w:rsidP="00F67DE4">
                  <w:pPr>
                    <w:widowControl/>
                    <w:kinsoku/>
                    <w:autoSpaceDN/>
                    <w:spacing w:line="340" w:lineRule="exact"/>
                    <w:ind w:leftChars="-20" w:left="-56" w:rightChars="-20" w:right="-56"/>
                    <w:jc w:val="right"/>
                    <w:textAlignment w:val="auto"/>
                    <w:rPr>
                      <w:rFonts w:eastAsia="新細明體"/>
                      <w:sz w:val="18"/>
                      <w:szCs w:val="18"/>
                    </w:rPr>
                  </w:pPr>
                  <w:r w:rsidRPr="00F67DE4">
                    <w:rPr>
                      <w:rFonts w:eastAsia="新細明體"/>
                      <w:sz w:val="18"/>
                      <w:szCs w:val="18"/>
                    </w:rPr>
                    <w:t>116,373</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4"/>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w:t>
            </w:r>
            <w:r w:rsidRPr="00D4413E">
              <w:rPr>
                <w:rFonts w:ascii="Calibri" w:eastAsia="新細明體" w:hAnsi="Calibri" w:hint="eastAsia"/>
                <w:sz w:val="20"/>
                <w:szCs w:val="22"/>
              </w:rPr>
              <w:lastRenderedPageBreak/>
              <w:t>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4.</w:t>
            </w:r>
            <w:r w:rsidRPr="00D4413E">
              <w:rPr>
                <w:rFonts w:ascii="Calibri" w:eastAsia="新細明體" w:hAnsi="Calibri" w:hint="eastAsia"/>
                <w:sz w:val="24"/>
                <w:szCs w:val="22"/>
              </w:rPr>
              <w:t>軍職人員</w:t>
            </w:r>
          </w:p>
          <w:tbl>
            <w:tblPr>
              <w:tblW w:w="35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3"/>
              <w:gridCol w:w="736"/>
              <w:gridCol w:w="430"/>
              <w:gridCol w:w="583"/>
              <w:gridCol w:w="497"/>
              <w:gridCol w:w="758"/>
            </w:tblGrid>
            <w:tr w:rsidR="00D4413E" w:rsidRPr="00795DEC" w:rsidTr="00795DEC">
              <w:tc>
                <w:tcPr>
                  <w:tcW w:w="583" w:type="dxa"/>
                  <w:vMerge w:val="restart"/>
                  <w:shd w:val="clear" w:color="auto" w:fill="auto"/>
                  <w:vAlign w:val="center"/>
                </w:tcPr>
                <w:p w:rsidR="00D4413E" w:rsidRPr="00795DEC" w:rsidRDefault="00D4413E" w:rsidP="00795DEC">
                  <w:pPr>
                    <w:kinsoku/>
                    <w:autoSpaceDN/>
                    <w:adjustRightInd w:val="0"/>
                    <w:snapToGrid w:val="0"/>
                    <w:spacing w:line="360" w:lineRule="atLeast"/>
                    <w:ind w:leftChars="-20" w:left="-56" w:rightChars="-20" w:right="-56"/>
                    <w:jc w:val="right"/>
                    <w:textAlignment w:val="auto"/>
                    <w:rPr>
                      <w:rFonts w:eastAsia="新細明體"/>
                      <w:sz w:val="18"/>
                      <w:szCs w:val="18"/>
                    </w:rPr>
                  </w:pPr>
                </w:p>
              </w:tc>
              <w:tc>
                <w:tcPr>
                  <w:tcW w:w="1166" w:type="dxa"/>
                  <w:gridSpan w:val="2"/>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男</w:t>
                  </w:r>
                </w:p>
              </w:tc>
              <w:tc>
                <w:tcPr>
                  <w:tcW w:w="1080" w:type="dxa"/>
                  <w:gridSpan w:val="2"/>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女</w:t>
                  </w:r>
                </w:p>
              </w:tc>
              <w:tc>
                <w:tcPr>
                  <w:tcW w:w="758" w:type="dxa"/>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合計</w:t>
                  </w:r>
                </w:p>
              </w:tc>
            </w:tr>
            <w:tr w:rsidR="00D4413E" w:rsidRPr="00795DEC" w:rsidTr="00795DEC">
              <w:tc>
                <w:tcPr>
                  <w:tcW w:w="583" w:type="dxa"/>
                  <w:vMerge/>
                  <w:shd w:val="clear" w:color="auto" w:fill="auto"/>
                  <w:vAlign w:val="center"/>
                </w:tcPr>
                <w:p w:rsidR="00D4413E" w:rsidRPr="00795DEC" w:rsidRDefault="00D4413E" w:rsidP="00795DEC">
                  <w:pPr>
                    <w:kinsoku/>
                    <w:autoSpaceDN/>
                    <w:adjustRightInd w:val="0"/>
                    <w:snapToGrid w:val="0"/>
                    <w:spacing w:line="360" w:lineRule="atLeast"/>
                    <w:ind w:leftChars="-20" w:left="-56" w:rightChars="-20" w:right="-56"/>
                    <w:jc w:val="right"/>
                    <w:textAlignment w:val="auto"/>
                    <w:rPr>
                      <w:rFonts w:eastAsia="新細明體"/>
                      <w:sz w:val="18"/>
                      <w:szCs w:val="18"/>
                    </w:rPr>
                  </w:pPr>
                </w:p>
              </w:tc>
              <w:tc>
                <w:tcPr>
                  <w:tcW w:w="736" w:type="dxa"/>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人</w:t>
                  </w:r>
                </w:p>
              </w:tc>
              <w:tc>
                <w:tcPr>
                  <w:tcW w:w="430" w:type="dxa"/>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w:t>
                  </w:r>
                </w:p>
              </w:tc>
              <w:tc>
                <w:tcPr>
                  <w:tcW w:w="583" w:type="dxa"/>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人</w:t>
                  </w:r>
                </w:p>
              </w:tc>
              <w:tc>
                <w:tcPr>
                  <w:tcW w:w="497" w:type="dxa"/>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w:t>
                  </w:r>
                </w:p>
              </w:tc>
              <w:tc>
                <w:tcPr>
                  <w:tcW w:w="758" w:type="dxa"/>
                  <w:shd w:val="clear" w:color="auto" w:fill="auto"/>
                  <w:vAlign w:val="center"/>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人</w:t>
                  </w:r>
                </w:p>
              </w:tc>
            </w:tr>
            <w:tr w:rsidR="00D4413E" w:rsidRPr="00795DEC" w:rsidTr="00795DEC">
              <w:tc>
                <w:tcPr>
                  <w:tcW w:w="583" w:type="dxa"/>
                  <w:shd w:val="clear" w:color="auto" w:fill="auto"/>
                  <w:vAlign w:val="center"/>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退休</w:t>
                  </w:r>
                </w:p>
              </w:tc>
              <w:tc>
                <w:tcPr>
                  <w:tcW w:w="736" w:type="dxa"/>
                  <w:shd w:val="clear" w:color="auto" w:fill="auto"/>
                  <w:vAlign w:val="center"/>
                </w:tcPr>
                <w:p w:rsidR="00D4413E" w:rsidRPr="00795DEC" w:rsidRDefault="00D4413E" w:rsidP="00795DEC">
                  <w:pPr>
                    <w:widowControl/>
                    <w:kinsoku/>
                    <w:autoSpaceDN/>
                    <w:spacing w:line="200" w:lineRule="exact"/>
                    <w:ind w:leftChars="-20" w:left="-56" w:rightChars="-20" w:right="-56"/>
                    <w:jc w:val="right"/>
                    <w:textAlignment w:val="auto"/>
                    <w:rPr>
                      <w:rFonts w:eastAsia="新細明體"/>
                      <w:kern w:val="0"/>
                      <w:sz w:val="18"/>
                      <w:szCs w:val="18"/>
                    </w:rPr>
                  </w:pPr>
                  <w:r w:rsidRPr="00795DEC">
                    <w:rPr>
                      <w:rFonts w:eastAsia="新細明體"/>
                      <w:sz w:val="18"/>
                      <w:szCs w:val="18"/>
                    </w:rPr>
                    <w:t>55,864</w:t>
                  </w:r>
                </w:p>
              </w:tc>
              <w:tc>
                <w:tcPr>
                  <w:tcW w:w="430"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93</w:t>
                  </w:r>
                </w:p>
              </w:tc>
              <w:tc>
                <w:tcPr>
                  <w:tcW w:w="583"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4,173</w:t>
                  </w:r>
                </w:p>
              </w:tc>
              <w:tc>
                <w:tcPr>
                  <w:tcW w:w="497"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7</w:t>
                  </w:r>
                </w:p>
              </w:tc>
              <w:tc>
                <w:tcPr>
                  <w:tcW w:w="758"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60,037</w:t>
                  </w:r>
                </w:p>
              </w:tc>
            </w:tr>
            <w:tr w:rsidR="00D4413E" w:rsidRPr="00795DEC" w:rsidTr="00795DEC">
              <w:tc>
                <w:tcPr>
                  <w:tcW w:w="583" w:type="dxa"/>
                  <w:shd w:val="clear" w:color="auto" w:fill="auto"/>
                  <w:vAlign w:val="center"/>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撫慰</w:t>
                  </w:r>
                </w:p>
              </w:tc>
              <w:tc>
                <w:tcPr>
                  <w:tcW w:w="736" w:type="dxa"/>
                  <w:shd w:val="clear" w:color="auto" w:fill="auto"/>
                  <w:vAlign w:val="center"/>
                </w:tcPr>
                <w:p w:rsidR="00D4413E" w:rsidRPr="00795DEC" w:rsidRDefault="00D4413E" w:rsidP="00795DEC">
                  <w:pPr>
                    <w:widowControl/>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1,013</w:t>
                  </w:r>
                </w:p>
              </w:tc>
              <w:tc>
                <w:tcPr>
                  <w:tcW w:w="430"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93</w:t>
                  </w:r>
                </w:p>
              </w:tc>
              <w:tc>
                <w:tcPr>
                  <w:tcW w:w="583"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75</w:t>
                  </w:r>
                </w:p>
              </w:tc>
              <w:tc>
                <w:tcPr>
                  <w:tcW w:w="497"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7</w:t>
                  </w:r>
                </w:p>
              </w:tc>
              <w:tc>
                <w:tcPr>
                  <w:tcW w:w="758"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1,088</w:t>
                  </w:r>
                </w:p>
              </w:tc>
            </w:tr>
            <w:tr w:rsidR="00D4413E" w:rsidRPr="00795DEC" w:rsidTr="00795DEC">
              <w:tc>
                <w:tcPr>
                  <w:tcW w:w="583" w:type="dxa"/>
                  <w:shd w:val="clear" w:color="auto" w:fill="auto"/>
                  <w:vAlign w:val="center"/>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撫卹</w:t>
                  </w:r>
                </w:p>
              </w:tc>
              <w:tc>
                <w:tcPr>
                  <w:tcW w:w="736"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1,307</w:t>
                  </w:r>
                </w:p>
              </w:tc>
              <w:tc>
                <w:tcPr>
                  <w:tcW w:w="430"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96</w:t>
                  </w:r>
                </w:p>
              </w:tc>
              <w:tc>
                <w:tcPr>
                  <w:tcW w:w="583"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59</w:t>
                  </w:r>
                </w:p>
              </w:tc>
              <w:tc>
                <w:tcPr>
                  <w:tcW w:w="497"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4</w:t>
                  </w:r>
                </w:p>
              </w:tc>
              <w:tc>
                <w:tcPr>
                  <w:tcW w:w="758"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1,366</w:t>
                  </w:r>
                </w:p>
              </w:tc>
            </w:tr>
            <w:tr w:rsidR="00D4413E" w:rsidRPr="00795DEC" w:rsidTr="00795DEC">
              <w:tc>
                <w:tcPr>
                  <w:tcW w:w="583" w:type="dxa"/>
                  <w:shd w:val="clear" w:color="auto" w:fill="auto"/>
                  <w:vAlign w:val="center"/>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合計</w:t>
                  </w:r>
                </w:p>
              </w:tc>
              <w:tc>
                <w:tcPr>
                  <w:tcW w:w="736"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58,184</w:t>
                  </w:r>
                </w:p>
              </w:tc>
              <w:tc>
                <w:tcPr>
                  <w:tcW w:w="430"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93</w:t>
                  </w:r>
                </w:p>
              </w:tc>
              <w:tc>
                <w:tcPr>
                  <w:tcW w:w="583"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4,307</w:t>
                  </w:r>
                </w:p>
              </w:tc>
              <w:tc>
                <w:tcPr>
                  <w:tcW w:w="497"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7</w:t>
                  </w:r>
                </w:p>
              </w:tc>
              <w:tc>
                <w:tcPr>
                  <w:tcW w:w="758" w:type="dxa"/>
                  <w:shd w:val="clear" w:color="auto" w:fill="auto"/>
                  <w:vAlign w:val="center"/>
                </w:tcPr>
                <w:p w:rsidR="00D4413E" w:rsidRPr="00795DEC" w:rsidRDefault="00D4413E" w:rsidP="00795DEC">
                  <w:pPr>
                    <w:kinsoku/>
                    <w:autoSpaceDN/>
                    <w:spacing w:line="200" w:lineRule="exact"/>
                    <w:ind w:leftChars="-20" w:left="-56" w:rightChars="-20" w:right="-56"/>
                    <w:jc w:val="right"/>
                    <w:textAlignment w:val="auto"/>
                    <w:rPr>
                      <w:rFonts w:eastAsia="新細明體"/>
                      <w:sz w:val="18"/>
                      <w:szCs w:val="18"/>
                    </w:rPr>
                  </w:pPr>
                  <w:r w:rsidRPr="00795DEC">
                    <w:rPr>
                      <w:rFonts w:eastAsia="新細明體"/>
                      <w:sz w:val="18"/>
                      <w:szCs w:val="18"/>
                    </w:rPr>
                    <w:t>62,491</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4"/>
                <w:szCs w:val="24"/>
              </w:rPr>
            </w:pPr>
            <w:r w:rsidRPr="00D4413E">
              <w:rPr>
                <w:rFonts w:ascii="Calibri" w:eastAsia="新細明體" w:hAnsi="Calibri" w:hint="eastAsia"/>
                <w:sz w:val="22"/>
                <w:szCs w:val="22"/>
              </w:rPr>
              <w:t>三、</w:t>
            </w:r>
            <w:r w:rsidRPr="00D4413E">
              <w:rPr>
                <w:rFonts w:ascii="Calibri" w:eastAsia="新細明體" w:hAnsi="Calibri" w:hint="eastAsia"/>
                <w:sz w:val="24"/>
                <w:szCs w:val="24"/>
              </w:rPr>
              <w:t>106</w:t>
            </w:r>
            <w:r w:rsidRPr="00D4413E">
              <w:rPr>
                <w:rFonts w:ascii="Calibri" w:eastAsia="新細明體" w:hAnsi="Calibri" w:hint="eastAsia"/>
                <w:sz w:val="24"/>
                <w:szCs w:val="24"/>
              </w:rPr>
              <w:t>年本基金定期退撫給與領受人員性別比率：</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1.</w:t>
            </w:r>
            <w:r w:rsidRPr="00D4413E">
              <w:rPr>
                <w:rFonts w:ascii="Calibri" w:eastAsia="新細明體" w:hAnsi="Calibri" w:hint="eastAsia"/>
                <w:sz w:val="24"/>
                <w:szCs w:val="22"/>
              </w:rPr>
              <w:t>政務人員</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0"/>
              <w:gridCol w:w="556"/>
              <w:gridCol w:w="583"/>
              <w:gridCol w:w="583"/>
              <w:gridCol w:w="584"/>
              <w:gridCol w:w="584"/>
            </w:tblGrid>
            <w:tr w:rsidR="00D4413E" w:rsidRPr="00795DEC" w:rsidTr="00D4413E">
              <w:tc>
                <w:tcPr>
                  <w:tcW w:w="610" w:type="dxa"/>
                  <w:vMerge w:val="restart"/>
                  <w:shd w:val="clear" w:color="auto" w:fill="auto"/>
                </w:tcPr>
                <w:p w:rsidR="00D4413E" w:rsidRPr="00795DEC" w:rsidRDefault="00D4413E" w:rsidP="00795DEC">
                  <w:pPr>
                    <w:kinsoku/>
                    <w:autoSpaceDN/>
                    <w:adjustRightInd w:val="0"/>
                    <w:snapToGrid w:val="0"/>
                    <w:spacing w:line="340" w:lineRule="exact"/>
                    <w:jc w:val="both"/>
                    <w:textAlignment w:val="auto"/>
                    <w:rPr>
                      <w:rFonts w:eastAsia="新細明體"/>
                      <w:sz w:val="18"/>
                      <w:szCs w:val="18"/>
                    </w:rPr>
                  </w:pPr>
                </w:p>
              </w:tc>
              <w:tc>
                <w:tcPr>
                  <w:tcW w:w="1139" w:type="dxa"/>
                  <w:gridSpan w:val="2"/>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男</w:t>
                  </w:r>
                </w:p>
              </w:tc>
              <w:tc>
                <w:tcPr>
                  <w:tcW w:w="1167" w:type="dxa"/>
                  <w:gridSpan w:val="2"/>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女</w:t>
                  </w:r>
                </w:p>
              </w:tc>
              <w:tc>
                <w:tcPr>
                  <w:tcW w:w="584" w:type="dxa"/>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合計</w:t>
                  </w:r>
                </w:p>
              </w:tc>
            </w:tr>
            <w:tr w:rsidR="00D4413E" w:rsidRPr="00795DEC" w:rsidTr="00D4413E">
              <w:tc>
                <w:tcPr>
                  <w:tcW w:w="610" w:type="dxa"/>
                  <w:vMerge/>
                  <w:shd w:val="clear" w:color="auto" w:fill="auto"/>
                </w:tcPr>
                <w:p w:rsidR="00D4413E" w:rsidRPr="00795DEC" w:rsidRDefault="00D4413E" w:rsidP="00795DEC">
                  <w:pPr>
                    <w:kinsoku/>
                    <w:autoSpaceDN/>
                    <w:adjustRightInd w:val="0"/>
                    <w:snapToGrid w:val="0"/>
                    <w:spacing w:line="340" w:lineRule="exact"/>
                    <w:jc w:val="both"/>
                    <w:textAlignment w:val="auto"/>
                    <w:rPr>
                      <w:rFonts w:eastAsia="新細明體"/>
                      <w:sz w:val="18"/>
                      <w:szCs w:val="18"/>
                    </w:rPr>
                  </w:pPr>
                </w:p>
              </w:tc>
              <w:tc>
                <w:tcPr>
                  <w:tcW w:w="556" w:type="dxa"/>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人</w:t>
                  </w:r>
                </w:p>
              </w:tc>
              <w:tc>
                <w:tcPr>
                  <w:tcW w:w="583" w:type="dxa"/>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w:t>
                  </w:r>
                </w:p>
              </w:tc>
              <w:tc>
                <w:tcPr>
                  <w:tcW w:w="583" w:type="dxa"/>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人</w:t>
                  </w:r>
                </w:p>
              </w:tc>
              <w:tc>
                <w:tcPr>
                  <w:tcW w:w="584" w:type="dxa"/>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w:t>
                  </w:r>
                </w:p>
              </w:tc>
              <w:tc>
                <w:tcPr>
                  <w:tcW w:w="584" w:type="dxa"/>
                  <w:shd w:val="clear" w:color="auto" w:fill="auto"/>
                </w:tcPr>
                <w:p w:rsidR="00D4413E" w:rsidRPr="00795DEC" w:rsidRDefault="00D4413E" w:rsidP="00795DEC">
                  <w:pPr>
                    <w:kinsoku/>
                    <w:autoSpaceDN/>
                    <w:adjustRightInd w:val="0"/>
                    <w:snapToGrid w:val="0"/>
                    <w:spacing w:line="240" w:lineRule="exact"/>
                    <w:jc w:val="center"/>
                    <w:textAlignment w:val="auto"/>
                    <w:rPr>
                      <w:rFonts w:eastAsia="新細明體"/>
                      <w:sz w:val="18"/>
                      <w:szCs w:val="18"/>
                    </w:rPr>
                  </w:pPr>
                  <w:r w:rsidRPr="00795DEC">
                    <w:rPr>
                      <w:rFonts w:eastAsia="新細明體"/>
                      <w:sz w:val="18"/>
                      <w:szCs w:val="18"/>
                    </w:rPr>
                    <w:t>人</w:t>
                  </w:r>
                </w:p>
              </w:tc>
            </w:tr>
            <w:tr w:rsidR="00D4413E" w:rsidRPr="00795DEC" w:rsidTr="00D4413E">
              <w:tc>
                <w:tcPr>
                  <w:tcW w:w="610" w:type="dxa"/>
                  <w:shd w:val="clear" w:color="auto" w:fill="auto"/>
                </w:tcPr>
                <w:p w:rsidR="00D4413E" w:rsidRPr="00795DEC" w:rsidRDefault="00D4413E" w:rsidP="00795DEC">
                  <w:pPr>
                    <w:kinsoku/>
                    <w:autoSpaceDN/>
                    <w:adjustRightInd w:val="0"/>
                    <w:snapToGrid w:val="0"/>
                    <w:spacing w:line="340" w:lineRule="exact"/>
                    <w:jc w:val="both"/>
                    <w:textAlignment w:val="auto"/>
                    <w:rPr>
                      <w:rFonts w:eastAsia="新細明體"/>
                      <w:sz w:val="18"/>
                      <w:szCs w:val="18"/>
                    </w:rPr>
                  </w:pPr>
                  <w:r w:rsidRPr="00795DEC">
                    <w:rPr>
                      <w:rFonts w:eastAsia="新細明體"/>
                      <w:sz w:val="18"/>
                      <w:szCs w:val="18"/>
                    </w:rPr>
                    <w:t>退休</w:t>
                  </w:r>
                </w:p>
              </w:tc>
              <w:tc>
                <w:tcPr>
                  <w:tcW w:w="556" w:type="dxa"/>
                  <w:shd w:val="clear" w:color="auto" w:fill="auto"/>
                  <w:vAlign w:val="center"/>
                </w:tcPr>
                <w:p w:rsidR="00D4413E" w:rsidRPr="00795DEC" w:rsidRDefault="00D4413E" w:rsidP="00795DEC">
                  <w:pPr>
                    <w:widowControl/>
                    <w:kinsoku/>
                    <w:autoSpaceDN/>
                    <w:spacing w:line="340" w:lineRule="exact"/>
                    <w:jc w:val="right"/>
                    <w:textAlignment w:val="auto"/>
                    <w:rPr>
                      <w:rFonts w:eastAsia="新細明體"/>
                      <w:kern w:val="0"/>
                      <w:sz w:val="18"/>
                      <w:szCs w:val="18"/>
                    </w:rPr>
                  </w:pPr>
                  <w:r w:rsidRPr="00795DEC">
                    <w:rPr>
                      <w:rFonts w:eastAsia="新細明體"/>
                      <w:kern w:val="0"/>
                      <w:sz w:val="18"/>
                      <w:szCs w:val="18"/>
                    </w:rPr>
                    <w:t>199</w:t>
                  </w:r>
                </w:p>
              </w:tc>
              <w:tc>
                <w:tcPr>
                  <w:tcW w:w="583" w:type="dxa"/>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95</w:t>
                  </w:r>
                </w:p>
              </w:tc>
              <w:tc>
                <w:tcPr>
                  <w:tcW w:w="583" w:type="dxa"/>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10</w:t>
                  </w:r>
                </w:p>
              </w:tc>
              <w:tc>
                <w:tcPr>
                  <w:tcW w:w="584" w:type="dxa"/>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5</w:t>
                  </w:r>
                </w:p>
              </w:tc>
              <w:tc>
                <w:tcPr>
                  <w:tcW w:w="584" w:type="dxa"/>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209</w:t>
                  </w:r>
                </w:p>
              </w:tc>
            </w:tr>
            <w:tr w:rsidR="00D4413E" w:rsidRPr="00795DEC" w:rsidTr="00D4413E">
              <w:tc>
                <w:tcPr>
                  <w:tcW w:w="610" w:type="dxa"/>
                  <w:shd w:val="clear" w:color="auto" w:fill="auto"/>
                </w:tcPr>
                <w:p w:rsidR="00D4413E" w:rsidRPr="00795DEC" w:rsidRDefault="00D4413E" w:rsidP="00795DEC">
                  <w:pPr>
                    <w:kinsoku/>
                    <w:autoSpaceDN/>
                    <w:adjustRightInd w:val="0"/>
                    <w:snapToGrid w:val="0"/>
                    <w:spacing w:line="340" w:lineRule="exact"/>
                    <w:jc w:val="both"/>
                    <w:textAlignment w:val="auto"/>
                    <w:rPr>
                      <w:rFonts w:eastAsia="新細明體"/>
                      <w:sz w:val="18"/>
                      <w:szCs w:val="18"/>
                    </w:rPr>
                  </w:pPr>
                  <w:r w:rsidRPr="00795DEC">
                    <w:rPr>
                      <w:rFonts w:eastAsia="新細明體"/>
                      <w:sz w:val="18"/>
                      <w:szCs w:val="18"/>
                    </w:rPr>
                    <w:t>撫慰</w:t>
                  </w:r>
                </w:p>
              </w:tc>
              <w:tc>
                <w:tcPr>
                  <w:tcW w:w="556" w:type="dxa"/>
                  <w:tcBorders>
                    <w:top w:val="nil"/>
                    <w:left w:val="single" w:sz="4" w:space="0" w:color="auto"/>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w:t>
                  </w:r>
                </w:p>
              </w:tc>
              <w:tc>
                <w:tcPr>
                  <w:tcW w:w="58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5</w:t>
                  </w:r>
                </w:p>
              </w:tc>
              <w:tc>
                <w:tcPr>
                  <w:tcW w:w="58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19</w:t>
                  </w:r>
                </w:p>
              </w:tc>
              <w:tc>
                <w:tcPr>
                  <w:tcW w:w="58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95</w:t>
                  </w:r>
                </w:p>
              </w:tc>
              <w:tc>
                <w:tcPr>
                  <w:tcW w:w="58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20</w:t>
                  </w:r>
                </w:p>
              </w:tc>
            </w:tr>
            <w:tr w:rsidR="00D4413E" w:rsidRPr="00795DEC" w:rsidTr="00D4413E">
              <w:tc>
                <w:tcPr>
                  <w:tcW w:w="610" w:type="dxa"/>
                  <w:shd w:val="clear" w:color="auto" w:fill="auto"/>
                </w:tcPr>
                <w:p w:rsidR="00D4413E" w:rsidRPr="00795DEC" w:rsidRDefault="00D4413E" w:rsidP="00795DEC">
                  <w:pPr>
                    <w:kinsoku/>
                    <w:autoSpaceDN/>
                    <w:adjustRightInd w:val="0"/>
                    <w:snapToGrid w:val="0"/>
                    <w:spacing w:line="340" w:lineRule="exact"/>
                    <w:jc w:val="both"/>
                    <w:textAlignment w:val="auto"/>
                    <w:rPr>
                      <w:rFonts w:eastAsia="新細明體"/>
                      <w:sz w:val="18"/>
                      <w:szCs w:val="18"/>
                    </w:rPr>
                  </w:pPr>
                  <w:r w:rsidRPr="00795DEC">
                    <w:rPr>
                      <w:rFonts w:eastAsia="新細明體"/>
                      <w:sz w:val="18"/>
                      <w:szCs w:val="18"/>
                    </w:rPr>
                    <w:t>撫卹</w:t>
                  </w:r>
                </w:p>
              </w:tc>
              <w:tc>
                <w:tcPr>
                  <w:tcW w:w="556" w:type="dxa"/>
                  <w:tcBorders>
                    <w:top w:val="nil"/>
                    <w:left w:val="single" w:sz="4" w:space="0" w:color="auto"/>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0</w:t>
                  </w:r>
                </w:p>
              </w:tc>
              <w:tc>
                <w:tcPr>
                  <w:tcW w:w="58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0</w:t>
                  </w:r>
                </w:p>
              </w:tc>
              <w:tc>
                <w:tcPr>
                  <w:tcW w:w="58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w:t>
                  </w:r>
                </w:p>
              </w:tc>
              <w:tc>
                <w:tcPr>
                  <w:tcW w:w="58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100</w:t>
                  </w:r>
                </w:p>
              </w:tc>
              <w:tc>
                <w:tcPr>
                  <w:tcW w:w="58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w:t>
                  </w:r>
                </w:p>
              </w:tc>
            </w:tr>
            <w:tr w:rsidR="00D4413E" w:rsidRPr="00795DEC" w:rsidTr="00D4413E">
              <w:tc>
                <w:tcPr>
                  <w:tcW w:w="610" w:type="dxa"/>
                  <w:shd w:val="clear" w:color="auto" w:fill="auto"/>
                </w:tcPr>
                <w:p w:rsidR="00D4413E" w:rsidRPr="00795DEC" w:rsidRDefault="00D4413E" w:rsidP="00795DEC">
                  <w:pPr>
                    <w:kinsoku/>
                    <w:autoSpaceDN/>
                    <w:adjustRightInd w:val="0"/>
                    <w:snapToGrid w:val="0"/>
                    <w:spacing w:line="340" w:lineRule="exact"/>
                    <w:jc w:val="both"/>
                    <w:textAlignment w:val="auto"/>
                    <w:rPr>
                      <w:rFonts w:eastAsia="新細明體"/>
                      <w:sz w:val="18"/>
                      <w:szCs w:val="18"/>
                    </w:rPr>
                  </w:pPr>
                  <w:r w:rsidRPr="00795DEC">
                    <w:rPr>
                      <w:rFonts w:eastAsia="新細明體"/>
                      <w:sz w:val="18"/>
                      <w:szCs w:val="18"/>
                    </w:rPr>
                    <w:t>合計</w:t>
                  </w:r>
                </w:p>
              </w:tc>
              <w:tc>
                <w:tcPr>
                  <w:tcW w:w="556" w:type="dxa"/>
                  <w:tcBorders>
                    <w:top w:val="nil"/>
                    <w:left w:val="single" w:sz="4" w:space="0" w:color="auto"/>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200</w:t>
                  </w:r>
                </w:p>
              </w:tc>
              <w:tc>
                <w:tcPr>
                  <w:tcW w:w="58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87</w:t>
                  </w:r>
                </w:p>
              </w:tc>
              <w:tc>
                <w:tcPr>
                  <w:tcW w:w="58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30</w:t>
                  </w:r>
                </w:p>
              </w:tc>
              <w:tc>
                <w:tcPr>
                  <w:tcW w:w="58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13</w:t>
                  </w:r>
                </w:p>
              </w:tc>
              <w:tc>
                <w:tcPr>
                  <w:tcW w:w="58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jc w:val="right"/>
                    <w:textAlignment w:val="auto"/>
                    <w:rPr>
                      <w:rFonts w:eastAsia="新細明體"/>
                      <w:sz w:val="18"/>
                      <w:szCs w:val="18"/>
                    </w:rPr>
                  </w:pPr>
                  <w:r w:rsidRPr="00795DEC">
                    <w:rPr>
                      <w:rFonts w:eastAsia="新細明體"/>
                      <w:sz w:val="18"/>
                      <w:szCs w:val="18"/>
                    </w:rPr>
                    <w:t>230</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2.</w:t>
            </w:r>
            <w:r w:rsidRPr="00D4413E">
              <w:rPr>
                <w:rFonts w:ascii="Calibri" w:eastAsia="新細明體" w:hAnsi="Calibri" w:hint="eastAsia"/>
                <w:sz w:val="24"/>
                <w:szCs w:val="22"/>
              </w:rPr>
              <w:t>公務人員</w:t>
            </w:r>
          </w:p>
          <w:tbl>
            <w:tblPr>
              <w:tblW w:w="3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9"/>
              <w:gridCol w:w="697"/>
              <w:gridCol w:w="501"/>
              <w:gridCol w:w="658"/>
              <w:gridCol w:w="504"/>
              <w:gridCol w:w="713"/>
            </w:tblGrid>
            <w:tr w:rsidR="00D4413E" w:rsidRPr="00795DEC" w:rsidTr="00795DEC">
              <w:tc>
                <w:tcPr>
                  <w:tcW w:w="469" w:type="dxa"/>
                  <w:vMerge w:val="restart"/>
                  <w:shd w:val="clear" w:color="auto" w:fill="auto"/>
                </w:tcPr>
                <w:p w:rsidR="00D4413E" w:rsidRPr="00795DEC" w:rsidRDefault="00D4413E" w:rsidP="00795DEC">
                  <w:pPr>
                    <w:kinsoku/>
                    <w:autoSpaceDN/>
                    <w:adjustRightInd w:val="0"/>
                    <w:snapToGrid w:val="0"/>
                    <w:spacing w:line="360" w:lineRule="atLeast"/>
                    <w:ind w:leftChars="-20" w:left="-56" w:rightChars="-20" w:right="-56"/>
                    <w:jc w:val="both"/>
                    <w:textAlignment w:val="auto"/>
                    <w:rPr>
                      <w:rFonts w:eastAsia="新細明體"/>
                      <w:sz w:val="18"/>
                      <w:szCs w:val="18"/>
                    </w:rPr>
                  </w:pPr>
                </w:p>
              </w:tc>
              <w:tc>
                <w:tcPr>
                  <w:tcW w:w="1198" w:type="dxa"/>
                  <w:gridSpan w:val="2"/>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男</w:t>
                  </w:r>
                </w:p>
              </w:tc>
              <w:tc>
                <w:tcPr>
                  <w:tcW w:w="1162" w:type="dxa"/>
                  <w:gridSpan w:val="2"/>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女</w:t>
                  </w:r>
                </w:p>
              </w:tc>
              <w:tc>
                <w:tcPr>
                  <w:tcW w:w="713" w:type="dxa"/>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合計</w:t>
                  </w:r>
                </w:p>
              </w:tc>
            </w:tr>
            <w:tr w:rsidR="00D4413E" w:rsidRPr="00795DEC" w:rsidTr="00795DEC">
              <w:tc>
                <w:tcPr>
                  <w:tcW w:w="469" w:type="dxa"/>
                  <w:vMerge/>
                  <w:shd w:val="clear" w:color="auto" w:fill="auto"/>
                </w:tcPr>
                <w:p w:rsidR="00D4413E" w:rsidRPr="00795DEC" w:rsidRDefault="00D4413E" w:rsidP="00795DEC">
                  <w:pPr>
                    <w:kinsoku/>
                    <w:autoSpaceDN/>
                    <w:adjustRightInd w:val="0"/>
                    <w:snapToGrid w:val="0"/>
                    <w:spacing w:line="360" w:lineRule="atLeast"/>
                    <w:ind w:leftChars="-20" w:left="-56" w:rightChars="-20" w:right="-56"/>
                    <w:jc w:val="both"/>
                    <w:textAlignment w:val="auto"/>
                    <w:rPr>
                      <w:rFonts w:eastAsia="新細明體"/>
                      <w:sz w:val="18"/>
                      <w:szCs w:val="18"/>
                    </w:rPr>
                  </w:pPr>
                </w:p>
              </w:tc>
              <w:tc>
                <w:tcPr>
                  <w:tcW w:w="697" w:type="dxa"/>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人</w:t>
                  </w:r>
                </w:p>
              </w:tc>
              <w:tc>
                <w:tcPr>
                  <w:tcW w:w="501" w:type="dxa"/>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w:t>
                  </w:r>
                </w:p>
              </w:tc>
              <w:tc>
                <w:tcPr>
                  <w:tcW w:w="658" w:type="dxa"/>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人</w:t>
                  </w:r>
                </w:p>
              </w:tc>
              <w:tc>
                <w:tcPr>
                  <w:tcW w:w="504" w:type="dxa"/>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w:t>
                  </w:r>
                </w:p>
              </w:tc>
              <w:tc>
                <w:tcPr>
                  <w:tcW w:w="713" w:type="dxa"/>
                  <w:shd w:val="clear" w:color="auto" w:fill="auto"/>
                </w:tcPr>
                <w:p w:rsidR="00D4413E" w:rsidRPr="00795DEC" w:rsidRDefault="00D4413E" w:rsidP="00795DEC">
                  <w:pPr>
                    <w:kinsoku/>
                    <w:autoSpaceDN/>
                    <w:adjustRightInd w:val="0"/>
                    <w:snapToGrid w:val="0"/>
                    <w:spacing w:line="240" w:lineRule="atLeast"/>
                    <w:ind w:leftChars="-20" w:left="-56" w:rightChars="-20" w:right="-56"/>
                    <w:jc w:val="center"/>
                    <w:textAlignment w:val="auto"/>
                    <w:rPr>
                      <w:rFonts w:eastAsia="新細明體"/>
                      <w:sz w:val="18"/>
                      <w:szCs w:val="18"/>
                    </w:rPr>
                  </w:pPr>
                  <w:r w:rsidRPr="00795DEC">
                    <w:rPr>
                      <w:rFonts w:eastAsia="新細明體"/>
                      <w:sz w:val="18"/>
                      <w:szCs w:val="18"/>
                    </w:rPr>
                    <w:t>人</w:t>
                  </w:r>
                </w:p>
              </w:tc>
            </w:tr>
            <w:tr w:rsidR="00D4413E" w:rsidRPr="00795DEC" w:rsidTr="00795DEC">
              <w:tc>
                <w:tcPr>
                  <w:tcW w:w="469" w:type="dxa"/>
                  <w:shd w:val="clear" w:color="auto" w:fill="auto"/>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退休</w:t>
                  </w:r>
                </w:p>
              </w:tc>
              <w:tc>
                <w:tcPr>
                  <w:tcW w:w="697" w:type="dxa"/>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95,134</w:t>
                  </w:r>
                </w:p>
              </w:tc>
              <w:tc>
                <w:tcPr>
                  <w:tcW w:w="501" w:type="dxa"/>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71</w:t>
                  </w:r>
                </w:p>
              </w:tc>
              <w:tc>
                <w:tcPr>
                  <w:tcW w:w="658" w:type="dxa"/>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39,198</w:t>
                  </w:r>
                </w:p>
              </w:tc>
              <w:tc>
                <w:tcPr>
                  <w:tcW w:w="504" w:type="dxa"/>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29</w:t>
                  </w:r>
                </w:p>
              </w:tc>
              <w:tc>
                <w:tcPr>
                  <w:tcW w:w="713" w:type="dxa"/>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134,332</w:t>
                  </w:r>
                </w:p>
              </w:tc>
            </w:tr>
            <w:tr w:rsidR="00D4413E" w:rsidRPr="00795DEC" w:rsidTr="00795DEC">
              <w:tc>
                <w:tcPr>
                  <w:tcW w:w="469" w:type="dxa"/>
                  <w:shd w:val="clear" w:color="auto" w:fill="auto"/>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撫慰</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640</w:t>
                  </w:r>
                </w:p>
              </w:tc>
              <w:tc>
                <w:tcPr>
                  <w:tcW w:w="501"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9</w:t>
                  </w:r>
                </w:p>
              </w:tc>
              <w:tc>
                <w:tcPr>
                  <w:tcW w:w="658"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6,838</w:t>
                  </w:r>
                </w:p>
              </w:tc>
              <w:tc>
                <w:tcPr>
                  <w:tcW w:w="50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91</w:t>
                  </w:r>
                </w:p>
              </w:tc>
              <w:tc>
                <w:tcPr>
                  <w:tcW w:w="71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7,478</w:t>
                  </w:r>
                </w:p>
              </w:tc>
            </w:tr>
            <w:tr w:rsidR="00D4413E" w:rsidRPr="00795DEC" w:rsidTr="00795DEC">
              <w:tc>
                <w:tcPr>
                  <w:tcW w:w="469" w:type="dxa"/>
                  <w:shd w:val="clear" w:color="auto" w:fill="auto"/>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撫卹</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983</w:t>
                  </w:r>
                </w:p>
              </w:tc>
              <w:tc>
                <w:tcPr>
                  <w:tcW w:w="501"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28</w:t>
                  </w:r>
                </w:p>
              </w:tc>
              <w:tc>
                <w:tcPr>
                  <w:tcW w:w="658"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2,510</w:t>
                  </w:r>
                </w:p>
              </w:tc>
              <w:tc>
                <w:tcPr>
                  <w:tcW w:w="50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72</w:t>
                  </w:r>
                </w:p>
              </w:tc>
              <w:tc>
                <w:tcPr>
                  <w:tcW w:w="71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3,493</w:t>
                  </w:r>
                </w:p>
              </w:tc>
            </w:tr>
            <w:tr w:rsidR="00D4413E" w:rsidRPr="00795DEC" w:rsidTr="00795DEC">
              <w:tc>
                <w:tcPr>
                  <w:tcW w:w="469" w:type="dxa"/>
                  <w:shd w:val="clear" w:color="auto" w:fill="auto"/>
                </w:tcPr>
                <w:p w:rsidR="00D4413E" w:rsidRPr="00795DEC" w:rsidRDefault="00D4413E" w:rsidP="00795DEC">
                  <w:pPr>
                    <w:kinsoku/>
                    <w:autoSpaceDN/>
                    <w:adjustRightInd w:val="0"/>
                    <w:snapToGrid w:val="0"/>
                    <w:spacing w:line="340" w:lineRule="exact"/>
                    <w:ind w:leftChars="-20" w:left="-56" w:rightChars="-20" w:right="-56"/>
                    <w:jc w:val="center"/>
                    <w:textAlignment w:val="auto"/>
                    <w:rPr>
                      <w:rFonts w:eastAsia="新細明體"/>
                      <w:sz w:val="18"/>
                      <w:szCs w:val="18"/>
                    </w:rPr>
                  </w:pPr>
                  <w:r w:rsidRPr="00795DEC">
                    <w:rPr>
                      <w:rFonts w:eastAsia="新細明體"/>
                      <w:sz w:val="18"/>
                      <w:szCs w:val="18"/>
                    </w:rPr>
                    <w:t>合計</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96,757</w:t>
                  </w:r>
                </w:p>
              </w:tc>
              <w:tc>
                <w:tcPr>
                  <w:tcW w:w="501"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67</w:t>
                  </w:r>
                </w:p>
              </w:tc>
              <w:tc>
                <w:tcPr>
                  <w:tcW w:w="658"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48,546</w:t>
                  </w:r>
                </w:p>
              </w:tc>
              <w:tc>
                <w:tcPr>
                  <w:tcW w:w="504"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33</w:t>
                  </w:r>
                </w:p>
              </w:tc>
              <w:tc>
                <w:tcPr>
                  <w:tcW w:w="713" w:type="dxa"/>
                  <w:tcBorders>
                    <w:top w:val="nil"/>
                    <w:left w:val="nil"/>
                    <w:bottom w:val="single" w:sz="4" w:space="0" w:color="auto"/>
                    <w:right w:val="single" w:sz="4" w:space="0" w:color="auto"/>
                  </w:tcBorders>
                  <w:shd w:val="clear" w:color="auto" w:fill="auto"/>
                  <w:vAlign w:val="center"/>
                </w:tcPr>
                <w:p w:rsidR="00D4413E" w:rsidRPr="00795DEC" w:rsidRDefault="00D4413E" w:rsidP="00795DEC">
                  <w:pPr>
                    <w:kinsoku/>
                    <w:autoSpaceDN/>
                    <w:spacing w:line="340" w:lineRule="exact"/>
                    <w:ind w:leftChars="-20" w:left="-56" w:rightChars="-20" w:right="-56"/>
                    <w:jc w:val="right"/>
                    <w:textAlignment w:val="auto"/>
                    <w:rPr>
                      <w:rFonts w:eastAsia="新細明體"/>
                      <w:sz w:val="18"/>
                      <w:szCs w:val="18"/>
                    </w:rPr>
                  </w:pPr>
                  <w:r w:rsidRPr="00795DEC">
                    <w:rPr>
                      <w:rFonts w:eastAsia="新細明體"/>
                      <w:sz w:val="18"/>
                      <w:szCs w:val="18"/>
                    </w:rPr>
                    <w:t>145,303</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3.</w:t>
            </w:r>
            <w:r w:rsidRPr="00D4413E">
              <w:rPr>
                <w:rFonts w:ascii="Calibri" w:eastAsia="新細明體" w:hAnsi="Calibri" w:hint="eastAsia"/>
                <w:sz w:val="24"/>
                <w:szCs w:val="22"/>
              </w:rPr>
              <w:t>教育人員</w:t>
            </w:r>
          </w:p>
          <w:tbl>
            <w:tblPr>
              <w:tblW w:w="35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9"/>
              <w:gridCol w:w="697"/>
              <w:gridCol w:w="515"/>
              <w:gridCol w:w="651"/>
              <w:gridCol w:w="511"/>
              <w:gridCol w:w="741"/>
            </w:tblGrid>
            <w:tr w:rsidR="00D4413E" w:rsidRPr="00381D66" w:rsidTr="00381D66">
              <w:tc>
                <w:tcPr>
                  <w:tcW w:w="469" w:type="dxa"/>
                  <w:vMerge w:val="restart"/>
                  <w:shd w:val="clear" w:color="auto" w:fill="auto"/>
                </w:tcPr>
                <w:p w:rsidR="00D4413E" w:rsidRPr="00381D66" w:rsidRDefault="00D4413E" w:rsidP="00381D66">
                  <w:pPr>
                    <w:kinsoku/>
                    <w:autoSpaceDN/>
                    <w:adjustRightInd w:val="0"/>
                    <w:snapToGrid w:val="0"/>
                    <w:spacing w:line="360" w:lineRule="atLeast"/>
                    <w:ind w:leftChars="-20" w:left="-56" w:rightChars="-20" w:right="-56"/>
                    <w:jc w:val="both"/>
                    <w:textAlignment w:val="auto"/>
                    <w:rPr>
                      <w:rFonts w:eastAsia="新細明體"/>
                      <w:sz w:val="18"/>
                      <w:szCs w:val="18"/>
                    </w:rPr>
                  </w:pPr>
                </w:p>
              </w:tc>
              <w:tc>
                <w:tcPr>
                  <w:tcW w:w="1212" w:type="dxa"/>
                  <w:gridSpan w:val="2"/>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男</w:t>
                  </w:r>
                </w:p>
              </w:tc>
              <w:tc>
                <w:tcPr>
                  <w:tcW w:w="1162" w:type="dxa"/>
                  <w:gridSpan w:val="2"/>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女</w:t>
                  </w:r>
                </w:p>
              </w:tc>
              <w:tc>
                <w:tcPr>
                  <w:tcW w:w="741" w:type="dxa"/>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合計</w:t>
                  </w:r>
                </w:p>
              </w:tc>
            </w:tr>
            <w:tr w:rsidR="00D4413E" w:rsidRPr="00381D66" w:rsidTr="00381D66">
              <w:tc>
                <w:tcPr>
                  <w:tcW w:w="469" w:type="dxa"/>
                  <w:vMerge/>
                  <w:shd w:val="clear" w:color="auto" w:fill="auto"/>
                </w:tcPr>
                <w:p w:rsidR="00D4413E" w:rsidRPr="00381D66" w:rsidRDefault="00D4413E" w:rsidP="00381D66">
                  <w:pPr>
                    <w:kinsoku/>
                    <w:autoSpaceDN/>
                    <w:adjustRightInd w:val="0"/>
                    <w:snapToGrid w:val="0"/>
                    <w:spacing w:line="360" w:lineRule="atLeast"/>
                    <w:ind w:leftChars="-20" w:left="-56" w:rightChars="-20" w:right="-56"/>
                    <w:jc w:val="both"/>
                    <w:textAlignment w:val="auto"/>
                    <w:rPr>
                      <w:rFonts w:eastAsia="新細明體"/>
                      <w:sz w:val="18"/>
                      <w:szCs w:val="18"/>
                    </w:rPr>
                  </w:pPr>
                </w:p>
              </w:tc>
              <w:tc>
                <w:tcPr>
                  <w:tcW w:w="697" w:type="dxa"/>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人</w:t>
                  </w:r>
                </w:p>
              </w:tc>
              <w:tc>
                <w:tcPr>
                  <w:tcW w:w="515" w:type="dxa"/>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w:t>
                  </w:r>
                </w:p>
              </w:tc>
              <w:tc>
                <w:tcPr>
                  <w:tcW w:w="651" w:type="dxa"/>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人</w:t>
                  </w:r>
                </w:p>
              </w:tc>
              <w:tc>
                <w:tcPr>
                  <w:tcW w:w="511" w:type="dxa"/>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w:t>
                  </w:r>
                </w:p>
              </w:tc>
              <w:tc>
                <w:tcPr>
                  <w:tcW w:w="741" w:type="dxa"/>
                  <w:shd w:val="clear" w:color="auto" w:fill="auto"/>
                </w:tcPr>
                <w:p w:rsidR="00D4413E" w:rsidRPr="00381D66" w:rsidRDefault="00D4413E" w:rsidP="00381D66">
                  <w:pPr>
                    <w:kinsoku/>
                    <w:autoSpaceDN/>
                    <w:adjustRightInd w:val="0"/>
                    <w:snapToGrid w:val="0"/>
                    <w:spacing w:line="240" w:lineRule="atLeast"/>
                    <w:ind w:leftChars="-20" w:left="-56" w:rightChars="-20" w:right="-56"/>
                    <w:jc w:val="center"/>
                    <w:textAlignment w:val="auto"/>
                    <w:rPr>
                      <w:rFonts w:eastAsia="新細明體"/>
                      <w:sz w:val="18"/>
                      <w:szCs w:val="18"/>
                    </w:rPr>
                  </w:pPr>
                  <w:r w:rsidRPr="00381D66">
                    <w:rPr>
                      <w:rFonts w:eastAsia="新細明體"/>
                      <w:sz w:val="18"/>
                      <w:szCs w:val="18"/>
                    </w:rPr>
                    <w:t>人</w:t>
                  </w:r>
                </w:p>
              </w:tc>
            </w:tr>
            <w:tr w:rsidR="00D4413E" w:rsidRPr="00381D66" w:rsidTr="00381D66">
              <w:tc>
                <w:tcPr>
                  <w:tcW w:w="469" w:type="dxa"/>
                  <w:shd w:val="clear" w:color="auto" w:fill="auto"/>
                </w:tcPr>
                <w:p w:rsidR="00D4413E" w:rsidRPr="00381D66" w:rsidRDefault="00D4413E" w:rsidP="00381D66">
                  <w:pPr>
                    <w:kinsoku/>
                    <w:autoSpaceDN/>
                    <w:adjustRightInd w:val="0"/>
                    <w:snapToGrid w:val="0"/>
                    <w:spacing w:line="360" w:lineRule="atLeast"/>
                    <w:ind w:leftChars="-20" w:left="-56" w:rightChars="-20" w:right="-56"/>
                    <w:jc w:val="both"/>
                    <w:textAlignment w:val="auto"/>
                    <w:rPr>
                      <w:rFonts w:eastAsia="新細明體"/>
                      <w:sz w:val="18"/>
                      <w:szCs w:val="18"/>
                    </w:rPr>
                  </w:pPr>
                  <w:r w:rsidRPr="00381D66">
                    <w:rPr>
                      <w:rFonts w:eastAsia="新細明體"/>
                      <w:sz w:val="18"/>
                      <w:szCs w:val="18"/>
                    </w:rPr>
                    <w:t>退休</w:t>
                  </w:r>
                </w:p>
              </w:tc>
              <w:tc>
                <w:tcPr>
                  <w:tcW w:w="697"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kern w:val="0"/>
                      <w:sz w:val="18"/>
                      <w:szCs w:val="18"/>
                    </w:rPr>
                  </w:pPr>
                  <w:r w:rsidRPr="00381D66">
                    <w:rPr>
                      <w:rFonts w:eastAsia="新細明體"/>
                      <w:sz w:val="18"/>
                      <w:szCs w:val="18"/>
                    </w:rPr>
                    <w:t>46,572</w:t>
                  </w:r>
                </w:p>
              </w:tc>
              <w:tc>
                <w:tcPr>
                  <w:tcW w:w="515"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42</w:t>
                  </w:r>
                </w:p>
              </w:tc>
              <w:tc>
                <w:tcPr>
                  <w:tcW w:w="651" w:type="dxa"/>
                  <w:shd w:val="clear" w:color="auto" w:fill="auto"/>
                  <w:vAlign w:val="center"/>
                </w:tcPr>
                <w:p w:rsidR="00D4413E" w:rsidRPr="00381D66" w:rsidRDefault="00D4413E" w:rsidP="00381D66">
                  <w:pPr>
                    <w:kinsoku/>
                    <w:autoSpaceDN/>
                    <w:spacing w:line="340" w:lineRule="exact"/>
                    <w:ind w:leftChars="-20" w:left="-56" w:rightChars="-20" w:right="-56"/>
                    <w:jc w:val="center"/>
                    <w:textAlignment w:val="auto"/>
                    <w:rPr>
                      <w:rFonts w:eastAsia="新細明體"/>
                      <w:sz w:val="18"/>
                      <w:szCs w:val="18"/>
                    </w:rPr>
                  </w:pPr>
                  <w:r w:rsidRPr="00381D66">
                    <w:rPr>
                      <w:rFonts w:eastAsia="新細明體"/>
                      <w:sz w:val="18"/>
                      <w:szCs w:val="18"/>
                    </w:rPr>
                    <w:t>64,526</w:t>
                  </w:r>
                </w:p>
              </w:tc>
              <w:tc>
                <w:tcPr>
                  <w:tcW w:w="511"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58</w:t>
                  </w:r>
                </w:p>
              </w:tc>
              <w:tc>
                <w:tcPr>
                  <w:tcW w:w="741" w:type="dxa"/>
                  <w:shd w:val="clear" w:color="auto" w:fill="auto"/>
                  <w:vAlign w:val="center"/>
                </w:tcPr>
                <w:p w:rsidR="00D4413E" w:rsidRPr="00381D66" w:rsidRDefault="00D4413E" w:rsidP="00381D66">
                  <w:pPr>
                    <w:kinsoku/>
                    <w:autoSpaceDN/>
                    <w:spacing w:line="340" w:lineRule="exact"/>
                    <w:ind w:leftChars="-20" w:left="-56" w:rightChars="-20" w:right="-56"/>
                    <w:jc w:val="center"/>
                    <w:textAlignment w:val="auto"/>
                    <w:rPr>
                      <w:rFonts w:eastAsia="新細明體"/>
                      <w:sz w:val="18"/>
                      <w:szCs w:val="18"/>
                    </w:rPr>
                  </w:pPr>
                  <w:r w:rsidRPr="00381D66">
                    <w:rPr>
                      <w:rFonts w:eastAsia="新細明體"/>
                      <w:sz w:val="18"/>
                      <w:szCs w:val="18"/>
                    </w:rPr>
                    <w:t>111,098</w:t>
                  </w:r>
                </w:p>
              </w:tc>
            </w:tr>
            <w:tr w:rsidR="00D4413E" w:rsidRPr="00381D66" w:rsidTr="00381D66">
              <w:tc>
                <w:tcPr>
                  <w:tcW w:w="469" w:type="dxa"/>
                  <w:shd w:val="clear" w:color="auto" w:fill="auto"/>
                </w:tcPr>
                <w:p w:rsidR="00D4413E" w:rsidRPr="00381D66" w:rsidRDefault="00D4413E" w:rsidP="00381D66">
                  <w:pPr>
                    <w:kinsoku/>
                    <w:autoSpaceDN/>
                    <w:adjustRightInd w:val="0"/>
                    <w:snapToGrid w:val="0"/>
                    <w:spacing w:line="360" w:lineRule="atLeast"/>
                    <w:ind w:leftChars="-20" w:left="-56" w:rightChars="-20" w:right="-56"/>
                    <w:jc w:val="both"/>
                    <w:textAlignment w:val="auto"/>
                    <w:rPr>
                      <w:rFonts w:eastAsia="新細明體"/>
                      <w:sz w:val="18"/>
                      <w:szCs w:val="18"/>
                    </w:rPr>
                  </w:pPr>
                  <w:r w:rsidRPr="00381D66">
                    <w:rPr>
                      <w:rFonts w:eastAsia="新細明體"/>
                      <w:sz w:val="18"/>
                      <w:szCs w:val="18"/>
                    </w:rPr>
                    <w:t>撫慰</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1,234</w:t>
                  </w:r>
                </w:p>
              </w:tc>
              <w:tc>
                <w:tcPr>
                  <w:tcW w:w="515"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29</w:t>
                  </w:r>
                </w:p>
              </w:tc>
              <w:tc>
                <w:tcPr>
                  <w:tcW w:w="65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3,090</w:t>
                  </w:r>
                </w:p>
              </w:tc>
              <w:tc>
                <w:tcPr>
                  <w:tcW w:w="51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71</w:t>
                  </w:r>
                </w:p>
              </w:tc>
              <w:tc>
                <w:tcPr>
                  <w:tcW w:w="74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center"/>
                    <w:textAlignment w:val="auto"/>
                    <w:rPr>
                      <w:rFonts w:eastAsia="新細明體"/>
                      <w:sz w:val="18"/>
                      <w:szCs w:val="18"/>
                    </w:rPr>
                  </w:pPr>
                  <w:r w:rsidRPr="00381D66">
                    <w:rPr>
                      <w:rFonts w:eastAsia="新細明體"/>
                      <w:sz w:val="18"/>
                      <w:szCs w:val="18"/>
                    </w:rPr>
                    <w:t>4,324</w:t>
                  </w:r>
                </w:p>
              </w:tc>
            </w:tr>
            <w:tr w:rsidR="00D4413E" w:rsidRPr="00381D66" w:rsidTr="00381D66">
              <w:tc>
                <w:tcPr>
                  <w:tcW w:w="469" w:type="dxa"/>
                  <w:shd w:val="clear" w:color="auto" w:fill="auto"/>
                </w:tcPr>
                <w:p w:rsidR="00D4413E" w:rsidRPr="00381D66" w:rsidRDefault="00D4413E" w:rsidP="00381D66">
                  <w:pPr>
                    <w:kinsoku/>
                    <w:autoSpaceDN/>
                    <w:adjustRightInd w:val="0"/>
                    <w:snapToGrid w:val="0"/>
                    <w:spacing w:line="360" w:lineRule="atLeast"/>
                    <w:ind w:leftChars="-20" w:left="-56" w:rightChars="-20" w:right="-56"/>
                    <w:jc w:val="both"/>
                    <w:textAlignment w:val="auto"/>
                    <w:rPr>
                      <w:rFonts w:eastAsia="新細明體"/>
                      <w:sz w:val="18"/>
                      <w:szCs w:val="18"/>
                    </w:rPr>
                  </w:pPr>
                  <w:r w:rsidRPr="00381D66">
                    <w:rPr>
                      <w:rFonts w:eastAsia="新細明體"/>
                      <w:sz w:val="18"/>
                      <w:szCs w:val="18"/>
                    </w:rPr>
                    <w:t>撫卹</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384</w:t>
                  </w:r>
                </w:p>
              </w:tc>
              <w:tc>
                <w:tcPr>
                  <w:tcW w:w="515"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39</w:t>
                  </w:r>
                </w:p>
              </w:tc>
              <w:tc>
                <w:tcPr>
                  <w:tcW w:w="65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596</w:t>
                  </w:r>
                </w:p>
              </w:tc>
              <w:tc>
                <w:tcPr>
                  <w:tcW w:w="51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61</w:t>
                  </w:r>
                </w:p>
              </w:tc>
              <w:tc>
                <w:tcPr>
                  <w:tcW w:w="74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center"/>
                    <w:textAlignment w:val="auto"/>
                    <w:rPr>
                      <w:rFonts w:eastAsia="新細明體"/>
                      <w:sz w:val="18"/>
                      <w:szCs w:val="18"/>
                    </w:rPr>
                  </w:pPr>
                  <w:r w:rsidRPr="00381D66">
                    <w:rPr>
                      <w:rFonts w:eastAsia="新細明體"/>
                      <w:sz w:val="18"/>
                      <w:szCs w:val="18"/>
                    </w:rPr>
                    <w:t>980</w:t>
                  </w:r>
                </w:p>
              </w:tc>
            </w:tr>
            <w:tr w:rsidR="00D4413E" w:rsidRPr="00381D66" w:rsidTr="00381D66">
              <w:tc>
                <w:tcPr>
                  <w:tcW w:w="469" w:type="dxa"/>
                  <w:shd w:val="clear" w:color="auto" w:fill="auto"/>
                </w:tcPr>
                <w:p w:rsidR="00D4413E" w:rsidRPr="00381D66" w:rsidRDefault="00D4413E" w:rsidP="00381D66">
                  <w:pPr>
                    <w:kinsoku/>
                    <w:autoSpaceDN/>
                    <w:adjustRightInd w:val="0"/>
                    <w:snapToGrid w:val="0"/>
                    <w:spacing w:line="360" w:lineRule="atLeast"/>
                    <w:ind w:leftChars="-20" w:left="-56" w:rightChars="-20" w:right="-56"/>
                    <w:jc w:val="both"/>
                    <w:textAlignment w:val="auto"/>
                    <w:rPr>
                      <w:rFonts w:eastAsia="新細明體"/>
                      <w:sz w:val="18"/>
                      <w:szCs w:val="18"/>
                    </w:rPr>
                  </w:pPr>
                  <w:r w:rsidRPr="00381D66">
                    <w:rPr>
                      <w:rFonts w:eastAsia="新細明體"/>
                      <w:sz w:val="18"/>
                      <w:szCs w:val="18"/>
                    </w:rPr>
                    <w:t>合計</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48,190</w:t>
                  </w:r>
                </w:p>
              </w:tc>
              <w:tc>
                <w:tcPr>
                  <w:tcW w:w="515"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41</w:t>
                  </w:r>
                </w:p>
              </w:tc>
              <w:tc>
                <w:tcPr>
                  <w:tcW w:w="65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center"/>
                    <w:textAlignment w:val="auto"/>
                    <w:rPr>
                      <w:rFonts w:eastAsia="新細明體"/>
                      <w:sz w:val="18"/>
                      <w:szCs w:val="18"/>
                    </w:rPr>
                  </w:pPr>
                  <w:r w:rsidRPr="00381D66">
                    <w:rPr>
                      <w:rFonts w:eastAsia="新細明體"/>
                      <w:sz w:val="18"/>
                      <w:szCs w:val="18"/>
                    </w:rPr>
                    <w:t>68,212</w:t>
                  </w:r>
                </w:p>
              </w:tc>
              <w:tc>
                <w:tcPr>
                  <w:tcW w:w="51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eastAsia="新細明體"/>
                      <w:sz w:val="18"/>
                      <w:szCs w:val="18"/>
                    </w:rPr>
                  </w:pPr>
                  <w:r w:rsidRPr="00381D66">
                    <w:rPr>
                      <w:rFonts w:eastAsia="新細明體"/>
                      <w:sz w:val="18"/>
                      <w:szCs w:val="18"/>
                    </w:rPr>
                    <w:t>59</w:t>
                  </w:r>
                </w:p>
              </w:tc>
              <w:tc>
                <w:tcPr>
                  <w:tcW w:w="741"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center"/>
                    <w:textAlignment w:val="auto"/>
                    <w:rPr>
                      <w:rFonts w:eastAsia="新細明體"/>
                      <w:sz w:val="18"/>
                      <w:szCs w:val="18"/>
                    </w:rPr>
                  </w:pPr>
                  <w:r w:rsidRPr="00381D66">
                    <w:rPr>
                      <w:rFonts w:eastAsia="新細明體"/>
                      <w:sz w:val="18"/>
                      <w:szCs w:val="18"/>
                    </w:rPr>
                    <w:t>116,402</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0"/>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w:t>
            </w:r>
            <w:r w:rsidRPr="00D4413E">
              <w:rPr>
                <w:rFonts w:ascii="Calibri" w:eastAsia="新細明體" w:hAnsi="Calibri" w:hint="eastAsia"/>
                <w:sz w:val="20"/>
                <w:szCs w:val="22"/>
              </w:rPr>
              <w:lastRenderedPageBreak/>
              <w:t>員會資料庫。</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4.</w:t>
            </w:r>
            <w:r w:rsidRPr="00D4413E">
              <w:rPr>
                <w:rFonts w:ascii="Calibri" w:eastAsia="新細明體" w:hAnsi="Calibri" w:hint="eastAsia"/>
                <w:sz w:val="24"/>
                <w:szCs w:val="22"/>
              </w:rPr>
              <w:t>軍職人員</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9"/>
              <w:gridCol w:w="697"/>
              <w:gridCol w:w="583"/>
              <w:gridCol w:w="583"/>
              <w:gridCol w:w="584"/>
              <w:gridCol w:w="584"/>
            </w:tblGrid>
            <w:tr w:rsidR="00D4413E" w:rsidRPr="00381D66" w:rsidTr="00D4413E">
              <w:tc>
                <w:tcPr>
                  <w:tcW w:w="469" w:type="dxa"/>
                  <w:vMerge w:val="restart"/>
                  <w:shd w:val="clear" w:color="auto" w:fill="auto"/>
                </w:tcPr>
                <w:p w:rsidR="00D4413E" w:rsidRPr="00381D66" w:rsidRDefault="00D4413E" w:rsidP="00381D66">
                  <w:pPr>
                    <w:kinsoku/>
                    <w:autoSpaceDN/>
                    <w:adjustRightInd w:val="0"/>
                    <w:snapToGrid w:val="0"/>
                    <w:spacing w:line="340" w:lineRule="exact"/>
                    <w:ind w:leftChars="-20" w:left="-56" w:rightChars="-20" w:right="-56"/>
                    <w:jc w:val="both"/>
                    <w:textAlignment w:val="auto"/>
                    <w:rPr>
                      <w:rFonts w:ascii="Calibri" w:eastAsia="新細明體" w:hAnsi="Calibri"/>
                      <w:sz w:val="18"/>
                      <w:szCs w:val="18"/>
                    </w:rPr>
                  </w:pPr>
                </w:p>
              </w:tc>
              <w:tc>
                <w:tcPr>
                  <w:tcW w:w="1280" w:type="dxa"/>
                  <w:gridSpan w:val="2"/>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男</w:t>
                  </w:r>
                </w:p>
              </w:tc>
              <w:tc>
                <w:tcPr>
                  <w:tcW w:w="1167" w:type="dxa"/>
                  <w:gridSpan w:val="2"/>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女</w:t>
                  </w:r>
                </w:p>
              </w:tc>
              <w:tc>
                <w:tcPr>
                  <w:tcW w:w="584" w:type="dxa"/>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合計</w:t>
                  </w:r>
                </w:p>
              </w:tc>
            </w:tr>
            <w:tr w:rsidR="00D4413E" w:rsidRPr="00381D66" w:rsidTr="00D4413E">
              <w:tc>
                <w:tcPr>
                  <w:tcW w:w="469" w:type="dxa"/>
                  <w:vMerge/>
                  <w:shd w:val="clear" w:color="auto" w:fill="auto"/>
                </w:tcPr>
                <w:p w:rsidR="00D4413E" w:rsidRPr="00381D66" w:rsidRDefault="00D4413E" w:rsidP="00381D66">
                  <w:pPr>
                    <w:kinsoku/>
                    <w:autoSpaceDN/>
                    <w:adjustRightInd w:val="0"/>
                    <w:snapToGrid w:val="0"/>
                    <w:spacing w:line="340" w:lineRule="exact"/>
                    <w:ind w:leftChars="-20" w:left="-56" w:rightChars="-20" w:right="-56"/>
                    <w:jc w:val="both"/>
                    <w:textAlignment w:val="auto"/>
                    <w:rPr>
                      <w:rFonts w:ascii="Calibri" w:eastAsia="新細明體" w:hAnsi="Calibri"/>
                      <w:sz w:val="18"/>
                      <w:szCs w:val="18"/>
                    </w:rPr>
                  </w:pPr>
                </w:p>
              </w:tc>
              <w:tc>
                <w:tcPr>
                  <w:tcW w:w="697" w:type="dxa"/>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人</w:t>
                  </w:r>
                </w:p>
              </w:tc>
              <w:tc>
                <w:tcPr>
                  <w:tcW w:w="583" w:type="dxa"/>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w:t>
                  </w:r>
                </w:p>
              </w:tc>
              <w:tc>
                <w:tcPr>
                  <w:tcW w:w="583" w:type="dxa"/>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人</w:t>
                  </w:r>
                </w:p>
              </w:tc>
              <w:tc>
                <w:tcPr>
                  <w:tcW w:w="584" w:type="dxa"/>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w:t>
                  </w:r>
                </w:p>
              </w:tc>
              <w:tc>
                <w:tcPr>
                  <w:tcW w:w="584" w:type="dxa"/>
                  <w:shd w:val="clear" w:color="auto" w:fill="auto"/>
                </w:tcPr>
                <w:p w:rsidR="00D4413E" w:rsidRPr="00381D66" w:rsidRDefault="00D4413E" w:rsidP="00381D66">
                  <w:pPr>
                    <w:kinsoku/>
                    <w:autoSpaceDN/>
                    <w:adjustRightInd w:val="0"/>
                    <w:snapToGrid w:val="0"/>
                    <w:spacing w:line="240" w:lineRule="exact"/>
                    <w:ind w:leftChars="-20" w:left="-56" w:rightChars="-20" w:right="-56"/>
                    <w:jc w:val="center"/>
                    <w:textAlignment w:val="auto"/>
                    <w:rPr>
                      <w:rFonts w:ascii="Calibri" w:eastAsia="新細明體" w:hAnsi="Calibri"/>
                      <w:sz w:val="18"/>
                      <w:szCs w:val="18"/>
                    </w:rPr>
                  </w:pPr>
                  <w:r w:rsidRPr="00381D66">
                    <w:rPr>
                      <w:rFonts w:ascii="Calibri" w:eastAsia="新細明體" w:hAnsi="Calibri" w:hint="eastAsia"/>
                      <w:sz w:val="18"/>
                      <w:szCs w:val="18"/>
                    </w:rPr>
                    <w:t>人</w:t>
                  </w:r>
                </w:p>
              </w:tc>
            </w:tr>
            <w:tr w:rsidR="00D4413E" w:rsidRPr="00381D66" w:rsidTr="00D4413E">
              <w:tc>
                <w:tcPr>
                  <w:tcW w:w="469" w:type="dxa"/>
                  <w:shd w:val="clear" w:color="auto" w:fill="auto"/>
                </w:tcPr>
                <w:p w:rsidR="00D4413E" w:rsidRPr="00381D66" w:rsidRDefault="00D4413E" w:rsidP="00381D66">
                  <w:pPr>
                    <w:kinsoku/>
                    <w:autoSpaceDN/>
                    <w:adjustRightInd w:val="0"/>
                    <w:snapToGrid w:val="0"/>
                    <w:spacing w:line="340" w:lineRule="exact"/>
                    <w:ind w:leftChars="-20" w:left="-56" w:rightChars="-20" w:right="-56"/>
                    <w:jc w:val="both"/>
                    <w:textAlignment w:val="auto"/>
                    <w:rPr>
                      <w:rFonts w:ascii="Calibri" w:eastAsia="新細明體" w:hAnsi="Calibri"/>
                      <w:sz w:val="18"/>
                      <w:szCs w:val="18"/>
                    </w:rPr>
                  </w:pPr>
                  <w:r w:rsidRPr="00381D66">
                    <w:rPr>
                      <w:rFonts w:ascii="Calibri" w:eastAsia="新細明體" w:hAnsi="Calibri" w:hint="eastAsia"/>
                      <w:sz w:val="18"/>
                      <w:szCs w:val="18"/>
                    </w:rPr>
                    <w:t>退休</w:t>
                  </w:r>
                </w:p>
              </w:tc>
              <w:tc>
                <w:tcPr>
                  <w:tcW w:w="697"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kern w:val="0"/>
                      <w:sz w:val="18"/>
                      <w:szCs w:val="18"/>
                    </w:rPr>
                  </w:pPr>
                  <w:r w:rsidRPr="00381D66">
                    <w:rPr>
                      <w:rFonts w:ascii="Arial Narrow" w:eastAsia="新細明體" w:hAnsi="Arial Narrow"/>
                      <w:sz w:val="18"/>
                      <w:szCs w:val="18"/>
                    </w:rPr>
                    <w:t>5</w:t>
                  </w:r>
                  <w:r w:rsidRPr="00381D66">
                    <w:rPr>
                      <w:rFonts w:ascii="Arial Narrow" w:eastAsia="新細明體" w:hAnsi="Arial Narrow" w:hint="eastAsia"/>
                      <w:sz w:val="18"/>
                      <w:szCs w:val="18"/>
                    </w:rPr>
                    <w:t>5</w:t>
                  </w:r>
                  <w:r w:rsidRPr="00381D66">
                    <w:rPr>
                      <w:rFonts w:ascii="Arial Narrow" w:eastAsia="新細明體" w:hAnsi="Arial Narrow"/>
                      <w:sz w:val="18"/>
                      <w:szCs w:val="18"/>
                    </w:rPr>
                    <w:t>,</w:t>
                  </w:r>
                  <w:r w:rsidRPr="00381D66">
                    <w:rPr>
                      <w:rFonts w:ascii="Arial Narrow" w:eastAsia="新細明體" w:hAnsi="Arial Narrow" w:hint="eastAsia"/>
                      <w:sz w:val="18"/>
                      <w:szCs w:val="18"/>
                    </w:rPr>
                    <w:t>864</w:t>
                  </w:r>
                </w:p>
              </w:tc>
              <w:tc>
                <w:tcPr>
                  <w:tcW w:w="583"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93</w:t>
                  </w:r>
                </w:p>
              </w:tc>
              <w:tc>
                <w:tcPr>
                  <w:tcW w:w="583"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4,</w:t>
                  </w:r>
                  <w:r w:rsidRPr="00381D66">
                    <w:rPr>
                      <w:rFonts w:ascii="Arial Narrow" w:eastAsia="新細明體" w:hAnsi="Arial Narrow" w:hint="eastAsia"/>
                      <w:sz w:val="18"/>
                      <w:szCs w:val="18"/>
                    </w:rPr>
                    <w:t>173</w:t>
                  </w:r>
                </w:p>
              </w:tc>
              <w:tc>
                <w:tcPr>
                  <w:tcW w:w="584"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7</w:t>
                  </w:r>
                </w:p>
              </w:tc>
              <w:tc>
                <w:tcPr>
                  <w:tcW w:w="584" w:type="dxa"/>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6</w:t>
                  </w:r>
                  <w:r w:rsidRPr="00381D66">
                    <w:rPr>
                      <w:rFonts w:ascii="Arial Narrow" w:eastAsia="新細明體" w:hAnsi="Arial Narrow" w:hint="eastAsia"/>
                      <w:sz w:val="18"/>
                      <w:szCs w:val="18"/>
                    </w:rPr>
                    <w:t>0</w:t>
                  </w:r>
                  <w:r w:rsidRPr="00381D66">
                    <w:rPr>
                      <w:rFonts w:ascii="Arial Narrow" w:eastAsia="新細明體" w:hAnsi="Arial Narrow"/>
                      <w:sz w:val="18"/>
                      <w:szCs w:val="18"/>
                    </w:rPr>
                    <w:t>,</w:t>
                  </w:r>
                  <w:r w:rsidRPr="00381D66">
                    <w:rPr>
                      <w:rFonts w:ascii="Arial Narrow" w:eastAsia="新細明體" w:hAnsi="Arial Narrow" w:hint="eastAsia"/>
                      <w:sz w:val="18"/>
                      <w:szCs w:val="18"/>
                    </w:rPr>
                    <w:t>037</w:t>
                  </w:r>
                </w:p>
              </w:tc>
            </w:tr>
            <w:tr w:rsidR="00D4413E" w:rsidRPr="00381D66" w:rsidTr="00D4413E">
              <w:tc>
                <w:tcPr>
                  <w:tcW w:w="469" w:type="dxa"/>
                  <w:shd w:val="clear" w:color="auto" w:fill="auto"/>
                </w:tcPr>
                <w:p w:rsidR="00D4413E" w:rsidRPr="00381D66" w:rsidRDefault="00D4413E" w:rsidP="00381D66">
                  <w:pPr>
                    <w:kinsoku/>
                    <w:autoSpaceDN/>
                    <w:adjustRightInd w:val="0"/>
                    <w:snapToGrid w:val="0"/>
                    <w:spacing w:line="340" w:lineRule="exact"/>
                    <w:ind w:leftChars="-20" w:left="-56" w:rightChars="-20" w:right="-56"/>
                    <w:jc w:val="both"/>
                    <w:textAlignment w:val="auto"/>
                    <w:rPr>
                      <w:rFonts w:ascii="Calibri" w:eastAsia="新細明體" w:hAnsi="Calibri"/>
                      <w:sz w:val="18"/>
                      <w:szCs w:val="18"/>
                    </w:rPr>
                  </w:pPr>
                  <w:r w:rsidRPr="00381D66">
                    <w:rPr>
                      <w:rFonts w:ascii="Calibri" w:eastAsia="新細明體" w:hAnsi="Calibri" w:hint="eastAsia"/>
                      <w:sz w:val="18"/>
                      <w:szCs w:val="18"/>
                    </w:rPr>
                    <w:t>撫慰</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35</w:t>
                  </w:r>
                </w:p>
              </w:tc>
              <w:tc>
                <w:tcPr>
                  <w:tcW w:w="583"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3</w:t>
                  </w:r>
                </w:p>
              </w:tc>
              <w:tc>
                <w:tcPr>
                  <w:tcW w:w="583"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1,058</w:t>
                  </w:r>
                </w:p>
              </w:tc>
              <w:tc>
                <w:tcPr>
                  <w:tcW w:w="584"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97</w:t>
                  </w:r>
                </w:p>
              </w:tc>
              <w:tc>
                <w:tcPr>
                  <w:tcW w:w="584"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1,093</w:t>
                  </w:r>
                </w:p>
              </w:tc>
            </w:tr>
            <w:tr w:rsidR="00D4413E" w:rsidRPr="00381D66" w:rsidTr="00D4413E">
              <w:tc>
                <w:tcPr>
                  <w:tcW w:w="469" w:type="dxa"/>
                  <w:shd w:val="clear" w:color="auto" w:fill="auto"/>
                </w:tcPr>
                <w:p w:rsidR="00D4413E" w:rsidRPr="00381D66" w:rsidRDefault="00D4413E" w:rsidP="00381D66">
                  <w:pPr>
                    <w:kinsoku/>
                    <w:autoSpaceDN/>
                    <w:adjustRightInd w:val="0"/>
                    <w:snapToGrid w:val="0"/>
                    <w:spacing w:line="340" w:lineRule="exact"/>
                    <w:ind w:leftChars="-20" w:left="-56" w:rightChars="-20" w:right="-56"/>
                    <w:jc w:val="both"/>
                    <w:textAlignment w:val="auto"/>
                    <w:rPr>
                      <w:rFonts w:ascii="Calibri" w:eastAsia="新細明體" w:hAnsi="Calibri"/>
                      <w:sz w:val="18"/>
                      <w:szCs w:val="18"/>
                    </w:rPr>
                  </w:pPr>
                  <w:r w:rsidRPr="00381D66">
                    <w:rPr>
                      <w:rFonts w:ascii="Calibri" w:eastAsia="新細明體" w:hAnsi="Calibri" w:hint="eastAsia"/>
                      <w:sz w:val="18"/>
                      <w:szCs w:val="18"/>
                    </w:rPr>
                    <w:t>撫卹</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368</w:t>
                  </w:r>
                </w:p>
              </w:tc>
              <w:tc>
                <w:tcPr>
                  <w:tcW w:w="583"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27</w:t>
                  </w:r>
                </w:p>
              </w:tc>
              <w:tc>
                <w:tcPr>
                  <w:tcW w:w="583"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998</w:t>
                  </w:r>
                </w:p>
              </w:tc>
              <w:tc>
                <w:tcPr>
                  <w:tcW w:w="584"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73</w:t>
                  </w:r>
                </w:p>
              </w:tc>
              <w:tc>
                <w:tcPr>
                  <w:tcW w:w="584"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1,366</w:t>
                  </w:r>
                </w:p>
              </w:tc>
            </w:tr>
            <w:tr w:rsidR="00D4413E" w:rsidRPr="00381D66" w:rsidTr="00D4413E">
              <w:tc>
                <w:tcPr>
                  <w:tcW w:w="469" w:type="dxa"/>
                  <w:shd w:val="clear" w:color="auto" w:fill="auto"/>
                </w:tcPr>
                <w:p w:rsidR="00D4413E" w:rsidRPr="00381D66" w:rsidRDefault="00D4413E" w:rsidP="00381D66">
                  <w:pPr>
                    <w:kinsoku/>
                    <w:autoSpaceDN/>
                    <w:adjustRightInd w:val="0"/>
                    <w:snapToGrid w:val="0"/>
                    <w:spacing w:line="340" w:lineRule="exact"/>
                    <w:ind w:leftChars="-20" w:left="-56" w:rightChars="-20" w:right="-56"/>
                    <w:jc w:val="both"/>
                    <w:textAlignment w:val="auto"/>
                    <w:rPr>
                      <w:rFonts w:ascii="Calibri" w:eastAsia="新細明體" w:hAnsi="Calibri"/>
                      <w:sz w:val="18"/>
                      <w:szCs w:val="18"/>
                    </w:rPr>
                  </w:pPr>
                  <w:r w:rsidRPr="00381D66">
                    <w:rPr>
                      <w:rFonts w:ascii="Calibri" w:eastAsia="新細明體" w:hAnsi="Calibri" w:hint="eastAsia"/>
                      <w:sz w:val="18"/>
                      <w:szCs w:val="18"/>
                    </w:rPr>
                    <w:t>合計</w:t>
                  </w:r>
                </w:p>
              </w:tc>
              <w:tc>
                <w:tcPr>
                  <w:tcW w:w="697" w:type="dxa"/>
                  <w:tcBorders>
                    <w:top w:val="nil"/>
                    <w:left w:val="single" w:sz="4" w:space="0" w:color="auto"/>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56,267</w:t>
                  </w:r>
                </w:p>
              </w:tc>
              <w:tc>
                <w:tcPr>
                  <w:tcW w:w="583"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90</w:t>
                  </w:r>
                </w:p>
              </w:tc>
              <w:tc>
                <w:tcPr>
                  <w:tcW w:w="583"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6,229</w:t>
                  </w:r>
                </w:p>
              </w:tc>
              <w:tc>
                <w:tcPr>
                  <w:tcW w:w="584"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10</w:t>
                  </w:r>
                </w:p>
              </w:tc>
              <w:tc>
                <w:tcPr>
                  <w:tcW w:w="584" w:type="dxa"/>
                  <w:tcBorders>
                    <w:top w:val="nil"/>
                    <w:left w:val="nil"/>
                    <w:bottom w:val="single" w:sz="4" w:space="0" w:color="auto"/>
                    <w:right w:val="single" w:sz="4" w:space="0" w:color="auto"/>
                  </w:tcBorders>
                  <w:shd w:val="clear" w:color="auto" w:fill="auto"/>
                  <w:vAlign w:val="center"/>
                </w:tcPr>
                <w:p w:rsidR="00D4413E" w:rsidRPr="00381D66" w:rsidRDefault="00D4413E" w:rsidP="00381D66">
                  <w:pPr>
                    <w:kinsoku/>
                    <w:autoSpaceDN/>
                    <w:spacing w:line="340" w:lineRule="exact"/>
                    <w:ind w:leftChars="-20" w:left="-56" w:rightChars="-20" w:right="-56"/>
                    <w:jc w:val="right"/>
                    <w:textAlignment w:val="auto"/>
                    <w:rPr>
                      <w:rFonts w:ascii="Arial Narrow" w:eastAsia="新細明體" w:hAnsi="Arial Narrow"/>
                      <w:sz w:val="18"/>
                      <w:szCs w:val="18"/>
                    </w:rPr>
                  </w:pPr>
                  <w:r w:rsidRPr="00381D66">
                    <w:rPr>
                      <w:rFonts w:ascii="Arial Narrow" w:eastAsia="新細明體" w:hAnsi="Arial Narrow"/>
                      <w:sz w:val="18"/>
                      <w:szCs w:val="18"/>
                    </w:rPr>
                    <w:t>62,496</w:t>
                  </w:r>
                </w:p>
              </w:tc>
            </w:tr>
          </w:tbl>
          <w:p w:rsidR="00D4413E" w:rsidRPr="00D4413E" w:rsidRDefault="00D4413E" w:rsidP="00D4413E">
            <w:pPr>
              <w:kinsoku/>
              <w:autoSpaceDN/>
              <w:adjustRightInd w:val="0"/>
              <w:snapToGrid w:val="0"/>
              <w:spacing w:afterLines="50" w:after="249" w:line="360" w:lineRule="atLeast"/>
              <w:jc w:val="both"/>
              <w:textAlignment w:val="auto"/>
              <w:rPr>
                <w:rFonts w:ascii="Calibri" w:eastAsia="新細明體" w:hAnsi="Calibri"/>
                <w:sz w:val="24"/>
                <w:szCs w:val="22"/>
              </w:rPr>
            </w:pPr>
            <w:r w:rsidRPr="00D4413E">
              <w:rPr>
                <w:rFonts w:ascii="Calibri" w:eastAsia="新細明體" w:hAnsi="Calibri" w:hint="eastAsia"/>
                <w:sz w:val="20"/>
                <w:szCs w:val="22"/>
              </w:rPr>
              <w:t>資料來源</w:t>
            </w:r>
            <w:r w:rsidRPr="00D4413E">
              <w:rPr>
                <w:rFonts w:ascii="Calibri" w:eastAsia="新細明體" w:hAnsi="Calibri" w:hint="eastAsia"/>
                <w:sz w:val="20"/>
                <w:szCs w:val="22"/>
              </w:rPr>
              <w:t>:</w:t>
            </w:r>
            <w:r w:rsidRPr="00D4413E">
              <w:rPr>
                <w:rFonts w:ascii="Calibri" w:eastAsia="新細明體" w:hAnsi="Calibri" w:hint="eastAsia"/>
                <w:sz w:val="20"/>
                <w:szCs w:val="22"/>
              </w:rPr>
              <w:t>公務人員退休撫卹基金管理委員會資料庫。</w:t>
            </w:r>
          </w:p>
        </w:tc>
        <w:tc>
          <w:tcPr>
            <w:tcW w:w="3337" w:type="dxa"/>
            <w:gridSpan w:val="2"/>
            <w:shd w:val="clear" w:color="auto" w:fill="auto"/>
          </w:tcPr>
          <w:p w:rsidR="00D4413E" w:rsidRPr="00D4413E" w:rsidRDefault="00D4413E" w:rsidP="00D4413E">
            <w:pPr>
              <w:kinsoku/>
              <w:autoSpaceDN/>
              <w:adjustRightInd w:val="0"/>
              <w:snapToGrid w:val="0"/>
              <w:spacing w:line="360" w:lineRule="atLeast"/>
              <w:ind w:rightChars="-45" w:right="-126"/>
              <w:jc w:val="both"/>
              <w:textAlignment w:val="auto"/>
              <w:rPr>
                <w:rFonts w:ascii="Calibri" w:eastAsia="新細明體" w:hAnsi="Calibri"/>
                <w:sz w:val="24"/>
                <w:szCs w:val="22"/>
              </w:rPr>
            </w:pPr>
            <w:r w:rsidRPr="00D4413E">
              <w:rPr>
                <w:rFonts w:ascii="Calibri" w:eastAsia="新細明體" w:hAnsi="Calibri"/>
                <w:sz w:val="24"/>
                <w:szCs w:val="22"/>
              </w:rPr>
              <w:lastRenderedPageBreak/>
              <w:t>1.</w:t>
            </w:r>
            <w:r w:rsidRPr="00D4413E">
              <w:rPr>
                <w:rFonts w:ascii="Calibri" w:eastAsia="新細明體" w:hAnsi="Calibri"/>
                <w:sz w:val="24"/>
                <w:szCs w:val="22"/>
              </w:rPr>
              <w:t>透過相關資料庫、圖書等各種途徑蒐集既有的性別統計</w:t>
            </w:r>
            <w:r w:rsidRPr="00D4413E">
              <w:rPr>
                <w:rFonts w:ascii="Calibri" w:eastAsia="新細明體" w:hAnsi="Calibri" w:hint="eastAsia"/>
                <w:sz w:val="24"/>
                <w:szCs w:val="22"/>
                <w:shd w:val="clear" w:color="auto" w:fill="FFFFFF"/>
              </w:rPr>
              <w:t>，並作出</w:t>
            </w:r>
            <w:r w:rsidRPr="00D4413E">
              <w:rPr>
                <w:rFonts w:ascii="Calibri" w:eastAsia="新細明體" w:hAnsi="Calibri"/>
                <w:sz w:val="24"/>
                <w:szCs w:val="22"/>
                <w:shd w:val="clear" w:color="auto" w:fill="FFFFFF"/>
              </w:rPr>
              <w:t>性別分析</w:t>
            </w:r>
            <w:r w:rsidRPr="00D4413E">
              <w:rPr>
                <w:rFonts w:ascii="Calibri" w:eastAsia="新細明體" w:hAnsi="Calibri" w:hint="eastAsia"/>
                <w:sz w:val="24"/>
                <w:szCs w:val="22"/>
                <w:shd w:val="clear" w:color="auto" w:fill="FFFFFF"/>
              </w:rPr>
              <w:t>，以說明該問題是否會對不同性別人口造成不同影響</w:t>
            </w:r>
            <w:r w:rsidRPr="00D4413E">
              <w:rPr>
                <w:rFonts w:ascii="Calibri" w:eastAsia="新細明體" w:hAnsi="Calibri"/>
                <w:sz w:val="24"/>
                <w:szCs w:val="22"/>
              </w:rPr>
              <w:t>。</w:t>
            </w:r>
          </w:p>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2.</w:t>
            </w:r>
            <w:r w:rsidRPr="00D4413E">
              <w:rPr>
                <w:rFonts w:ascii="Calibri" w:eastAsia="新細明體" w:hAnsi="Calibri"/>
                <w:sz w:val="24"/>
                <w:szCs w:val="22"/>
              </w:rPr>
              <w:t>性別統計與性別分析應儘量顧及不同性別、性傾向及性別認同者之年齡、族群、地區等面向。</w:t>
            </w:r>
          </w:p>
        </w:tc>
      </w:tr>
      <w:tr w:rsidR="00D4413E" w:rsidRPr="00D4413E" w:rsidTr="00D4413E">
        <w:tc>
          <w:tcPr>
            <w:tcW w:w="829" w:type="dxa"/>
            <w:vMerge/>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p>
        </w:tc>
        <w:tc>
          <w:tcPr>
            <w:tcW w:w="1938" w:type="dxa"/>
            <w:gridSpan w:val="5"/>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4"/>
                <w:attr w:name="Month" w:val="1"/>
                <w:attr w:name="Day" w:val="4"/>
                <w:attr w:name="IsLunarDate" w:val="False"/>
                <w:attr w:name="IsROCDate" w:val="False"/>
              </w:smartTagPr>
              <w:r w:rsidRPr="00D4413E">
                <w:rPr>
                  <w:rFonts w:ascii="Calibri" w:eastAsia="新細明體" w:hAnsi="Calibri"/>
                  <w:b/>
                  <w:sz w:val="24"/>
                  <w:szCs w:val="22"/>
                </w:rPr>
                <w:t>4-1-4</w:t>
              </w:r>
            </w:smartTag>
            <w:r w:rsidRPr="00D4413E">
              <w:rPr>
                <w:rFonts w:ascii="Calibri" w:eastAsia="新細明體" w:hAnsi="Calibri"/>
                <w:b/>
                <w:sz w:val="24"/>
                <w:szCs w:val="22"/>
              </w:rPr>
              <w:t>須強化的性別統計及其方法</w:t>
            </w:r>
          </w:p>
        </w:tc>
        <w:tc>
          <w:tcPr>
            <w:tcW w:w="3731" w:type="dxa"/>
            <w:gridSpan w:val="7"/>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現行性別統計尚無不足。</w:t>
            </w:r>
          </w:p>
        </w:tc>
        <w:tc>
          <w:tcPr>
            <w:tcW w:w="3337" w:type="dxa"/>
            <w:gridSpan w:val="2"/>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如既有性別統計不足，請提出須強化之處及其建置方法。</w:t>
            </w:r>
          </w:p>
        </w:tc>
      </w:tr>
      <w:tr w:rsidR="00D4413E" w:rsidRPr="00D4413E" w:rsidTr="00D4413E">
        <w:tc>
          <w:tcPr>
            <w:tcW w:w="829" w:type="dxa"/>
            <w:vMerge w:val="restart"/>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r w:rsidRPr="00D4413E">
              <w:rPr>
                <w:rFonts w:ascii="Calibri" w:eastAsia="新細明體" w:hAnsi="Calibri"/>
                <w:b/>
                <w:sz w:val="24"/>
                <w:szCs w:val="22"/>
              </w:rPr>
              <w:t>4-2</w:t>
            </w:r>
            <w:r w:rsidRPr="00D4413E">
              <w:rPr>
                <w:rFonts w:ascii="Calibri" w:eastAsia="新細明體" w:hAnsi="Calibri"/>
                <w:b/>
                <w:sz w:val="24"/>
                <w:szCs w:val="22"/>
              </w:rPr>
              <w:t>訂修需求</w:t>
            </w:r>
          </w:p>
        </w:tc>
        <w:tc>
          <w:tcPr>
            <w:tcW w:w="1938" w:type="dxa"/>
            <w:gridSpan w:val="5"/>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4"/>
                <w:attr w:name="Month" w:val="2"/>
                <w:attr w:name="Day" w:val="1"/>
                <w:attr w:name="IsLunarDate" w:val="False"/>
                <w:attr w:name="IsROCDate" w:val="False"/>
              </w:smartTagPr>
              <w:r w:rsidRPr="00D4413E">
                <w:rPr>
                  <w:rFonts w:ascii="Calibri" w:eastAsia="新細明體" w:hAnsi="Calibri"/>
                  <w:b/>
                  <w:sz w:val="24"/>
                  <w:szCs w:val="22"/>
                </w:rPr>
                <w:t>4-2-1</w:t>
              </w:r>
            </w:smartTag>
            <w:r w:rsidRPr="00D4413E">
              <w:rPr>
                <w:rFonts w:ascii="Calibri" w:eastAsia="新細明體" w:hAnsi="Calibri"/>
                <w:b/>
                <w:sz w:val="24"/>
                <w:szCs w:val="22"/>
              </w:rPr>
              <w:t>解決問題可能方案</w:t>
            </w:r>
          </w:p>
        </w:tc>
        <w:tc>
          <w:tcPr>
            <w:tcW w:w="3731" w:type="dxa"/>
            <w:gridSpan w:val="7"/>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前述問題，一方面藉由公教人員年金改革之退撫法律提高提撥費率、改革節省費用挹注本基金等開源策略，及配合延後支領年齡、合理調降退休所得等節流策略，另一方面透過本條例修法程序，期提高本基金運用收益，共同解決政府財政及基金財務危機。</w:t>
            </w:r>
          </w:p>
        </w:tc>
        <w:tc>
          <w:tcPr>
            <w:tcW w:w="3337" w:type="dxa"/>
            <w:gridSpan w:val="2"/>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請詳列解決問題之可能方案及其評估（涉及性別平等議題者，併列之）。</w:t>
            </w:r>
          </w:p>
        </w:tc>
      </w:tr>
      <w:tr w:rsidR="00D4413E" w:rsidRPr="00D4413E" w:rsidTr="00D4413E">
        <w:tc>
          <w:tcPr>
            <w:tcW w:w="829" w:type="dxa"/>
            <w:vMerge/>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p>
        </w:tc>
        <w:tc>
          <w:tcPr>
            <w:tcW w:w="1938" w:type="dxa"/>
            <w:gridSpan w:val="5"/>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4"/>
                <w:attr w:name="Month" w:val="2"/>
                <w:attr w:name="Day" w:val="2"/>
                <w:attr w:name="IsLunarDate" w:val="False"/>
                <w:attr w:name="IsROCDate" w:val="False"/>
              </w:smartTagPr>
              <w:r w:rsidRPr="00D4413E">
                <w:rPr>
                  <w:rFonts w:ascii="Calibri" w:eastAsia="新細明體" w:hAnsi="Calibri"/>
                  <w:b/>
                  <w:sz w:val="24"/>
                  <w:szCs w:val="22"/>
                </w:rPr>
                <w:t>4-2-2</w:t>
              </w:r>
            </w:smartTag>
            <w:r w:rsidRPr="00D4413E">
              <w:rPr>
                <w:rFonts w:ascii="Calibri" w:eastAsia="新細明體" w:hAnsi="Calibri"/>
                <w:b/>
                <w:sz w:val="24"/>
                <w:szCs w:val="22"/>
              </w:rPr>
              <w:t>訂修必要性</w:t>
            </w:r>
          </w:p>
        </w:tc>
        <w:tc>
          <w:tcPr>
            <w:tcW w:w="3731" w:type="dxa"/>
            <w:gridSpan w:val="7"/>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一、查立法院第</w:t>
            </w:r>
            <w:r w:rsidRPr="00D4413E">
              <w:rPr>
                <w:rFonts w:ascii="Calibri" w:eastAsia="新細明體" w:hAnsi="Calibri" w:hint="eastAsia"/>
                <w:sz w:val="24"/>
                <w:szCs w:val="22"/>
              </w:rPr>
              <w:t>9</w:t>
            </w:r>
            <w:r w:rsidRPr="00D4413E">
              <w:rPr>
                <w:rFonts w:ascii="Calibri" w:eastAsia="新細明體" w:hAnsi="Calibri" w:hint="eastAsia"/>
                <w:sz w:val="24"/>
                <w:szCs w:val="22"/>
              </w:rPr>
              <w:t>屆第</w:t>
            </w:r>
            <w:r w:rsidRPr="00D4413E">
              <w:rPr>
                <w:rFonts w:ascii="Calibri" w:eastAsia="新細明體" w:hAnsi="Calibri" w:hint="eastAsia"/>
                <w:sz w:val="24"/>
                <w:szCs w:val="22"/>
              </w:rPr>
              <w:t>3</w:t>
            </w:r>
            <w:r w:rsidRPr="00D4413E">
              <w:rPr>
                <w:rFonts w:ascii="Calibri" w:eastAsia="新細明體" w:hAnsi="Calibri" w:hint="eastAsia"/>
                <w:sz w:val="24"/>
                <w:szCs w:val="22"/>
              </w:rPr>
              <w:t>會期第</w:t>
            </w:r>
            <w:r w:rsidRPr="00D4413E">
              <w:rPr>
                <w:rFonts w:ascii="Calibri" w:eastAsia="新細明體" w:hAnsi="Calibri" w:hint="eastAsia"/>
                <w:sz w:val="24"/>
                <w:szCs w:val="22"/>
              </w:rPr>
              <w:t>1</w:t>
            </w:r>
            <w:r w:rsidRPr="00D4413E">
              <w:rPr>
                <w:rFonts w:ascii="Calibri" w:eastAsia="新細明體" w:hAnsi="Calibri" w:hint="eastAsia"/>
                <w:sz w:val="24"/>
                <w:szCs w:val="22"/>
              </w:rPr>
              <w:t>次臨時會第</w:t>
            </w:r>
            <w:r w:rsidRPr="00D4413E">
              <w:rPr>
                <w:rFonts w:ascii="Calibri" w:eastAsia="新細明體" w:hAnsi="Calibri" w:hint="eastAsia"/>
                <w:sz w:val="24"/>
                <w:szCs w:val="22"/>
              </w:rPr>
              <w:t>3</w:t>
            </w:r>
            <w:r w:rsidRPr="00D4413E">
              <w:rPr>
                <w:rFonts w:ascii="Calibri" w:eastAsia="新細明體" w:hAnsi="Calibri" w:hint="eastAsia"/>
                <w:sz w:val="24"/>
                <w:szCs w:val="22"/>
              </w:rPr>
              <w:t>次會議制定公務人員退休資遣撫卹法</w:t>
            </w:r>
            <w:r w:rsidRPr="00D4413E">
              <w:rPr>
                <w:rFonts w:ascii="Calibri" w:eastAsia="新細明體" w:hAnsi="Calibri" w:hint="eastAsia"/>
                <w:sz w:val="24"/>
                <w:szCs w:val="22"/>
              </w:rPr>
              <w:t>(</w:t>
            </w:r>
            <w:r w:rsidRPr="00D4413E">
              <w:rPr>
                <w:rFonts w:ascii="Calibri" w:eastAsia="新細明體" w:hAnsi="Calibri" w:hint="eastAsia"/>
                <w:sz w:val="24"/>
                <w:szCs w:val="22"/>
              </w:rPr>
              <w:t>以下簡稱退撫法</w:t>
            </w:r>
            <w:r w:rsidRPr="00D4413E">
              <w:rPr>
                <w:rFonts w:ascii="Calibri" w:eastAsia="新細明體" w:hAnsi="Calibri" w:hint="eastAsia"/>
                <w:sz w:val="24"/>
                <w:szCs w:val="22"/>
              </w:rPr>
              <w:t>)</w:t>
            </w:r>
            <w:r w:rsidRPr="00D4413E">
              <w:rPr>
                <w:rFonts w:ascii="Calibri" w:eastAsia="新細明體" w:hAnsi="Calibri" w:hint="eastAsia"/>
                <w:sz w:val="24"/>
                <w:szCs w:val="22"/>
              </w:rPr>
              <w:t>，通過附帶決議略以，針對退撫法立法過程中，除調整公務人員之退休條件，更應強化基金管理機制，提升基金收益績效，以保障退休軍公教人員的退休福利，爰要求考試院應立即啟動研修本條例。</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二、復查</w:t>
            </w:r>
            <w:r w:rsidRPr="00D4413E">
              <w:rPr>
                <w:rFonts w:ascii="Calibri" w:eastAsia="新細明體" w:hAnsi="Calibri" w:hint="eastAsia"/>
                <w:sz w:val="24"/>
                <w:szCs w:val="22"/>
              </w:rPr>
              <w:t>106</w:t>
            </w:r>
            <w:r w:rsidRPr="00D4413E">
              <w:rPr>
                <w:rFonts w:ascii="Calibri" w:eastAsia="新細明體" w:hAnsi="Calibri" w:hint="eastAsia"/>
                <w:sz w:val="24"/>
                <w:szCs w:val="22"/>
              </w:rPr>
              <w:t>年</w:t>
            </w:r>
            <w:r w:rsidRPr="00D4413E">
              <w:rPr>
                <w:rFonts w:ascii="Calibri" w:eastAsia="新細明體" w:hAnsi="Calibri" w:hint="eastAsia"/>
                <w:sz w:val="24"/>
                <w:szCs w:val="22"/>
              </w:rPr>
              <w:t>11</w:t>
            </w:r>
            <w:r w:rsidRPr="00D4413E">
              <w:rPr>
                <w:rFonts w:ascii="Calibri" w:eastAsia="新細明體" w:hAnsi="Calibri" w:hint="eastAsia"/>
                <w:sz w:val="24"/>
                <w:szCs w:val="22"/>
              </w:rPr>
              <w:t>月</w:t>
            </w:r>
            <w:r w:rsidRPr="00D4413E">
              <w:rPr>
                <w:rFonts w:ascii="Calibri" w:eastAsia="新細明體" w:hAnsi="Calibri" w:hint="eastAsia"/>
                <w:sz w:val="24"/>
                <w:szCs w:val="22"/>
              </w:rPr>
              <w:t>8</w:t>
            </w:r>
            <w:r w:rsidRPr="00D4413E">
              <w:rPr>
                <w:rFonts w:ascii="Calibri" w:eastAsia="新細明體" w:hAnsi="Calibri" w:hint="eastAsia"/>
                <w:sz w:val="24"/>
                <w:szCs w:val="22"/>
              </w:rPr>
              <w:t>日立法院第</w:t>
            </w:r>
            <w:r w:rsidRPr="00D4413E">
              <w:rPr>
                <w:rFonts w:ascii="Calibri" w:eastAsia="新細明體" w:hAnsi="Calibri" w:hint="eastAsia"/>
                <w:sz w:val="24"/>
                <w:szCs w:val="22"/>
              </w:rPr>
              <w:t>9</w:t>
            </w:r>
            <w:r w:rsidRPr="00D4413E">
              <w:rPr>
                <w:rFonts w:ascii="Calibri" w:eastAsia="新細明體" w:hAnsi="Calibri" w:hint="eastAsia"/>
                <w:sz w:val="24"/>
                <w:szCs w:val="22"/>
              </w:rPr>
              <w:t>屆第</w:t>
            </w:r>
            <w:r w:rsidRPr="00D4413E">
              <w:rPr>
                <w:rFonts w:ascii="Calibri" w:eastAsia="新細明體" w:hAnsi="Calibri" w:hint="eastAsia"/>
                <w:sz w:val="24"/>
                <w:szCs w:val="22"/>
              </w:rPr>
              <w:t>4</w:t>
            </w:r>
            <w:r w:rsidRPr="00D4413E">
              <w:rPr>
                <w:rFonts w:ascii="Calibri" w:eastAsia="新細明體" w:hAnsi="Calibri" w:hint="eastAsia"/>
                <w:sz w:val="24"/>
                <w:szCs w:val="22"/>
              </w:rPr>
              <w:t>會期司法及法制委員會第</w:t>
            </w:r>
            <w:r w:rsidRPr="00D4413E">
              <w:rPr>
                <w:rFonts w:ascii="Calibri" w:eastAsia="新細明體" w:hAnsi="Calibri" w:hint="eastAsia"/>
                <w:sz w:val="24"/>
                <w:szCs w:val="22"/>
              </w:rPr>
              <w:t>13</w:t>
            </w:r>
            <w:r w:rsidRPr="00D4413E">
              <w:rPr>
                <w:rFonts w:ascii="Calibri" w:eastAsia="新細明體" w:hAnsi="Calibri" w:hint="eastAsia"/>
                <w:sz w:val="24"/>
                <w:szCs w:val="22"/>
              </w:rPr>
              <w:t>次全體委員會議決議略以，為全面調整提升本基金績效，避免組織僵化，考試院、銓敘部應於</w:t>
            </w:r>
            <w:r w:rsidRPr="00D4413E">
              <w:rPr>
                <w:rFonts w:ascii="Calibri" w:eastAsia="新細明體" w:hAnsi="Calibri" w:hint="eastAsia"/>
                <w:sz w:val="24"/>
                <w:szCs w:val="22"/>
              </w:rPr>
              <w:t>107</w:t>
            </w:r>
            <w:r w:rsidRPr="00D4413E">
              <w:rPr>
                <w:rFonts w:ascii="Calibri" w:eastAsia="新細明體" w:hAnsi="Calibri" w:hint="eastAsia"/>
                <w:sz w:val="24"/>
                <w:szCs w:val="22"/>
              </w:rPr>
              <w:t>年</w:t>
            </w:r>
            <w:r w:rsidRPr="00D4413E">
              <w:rPr>
                <w:rFonts w:ascii="Calibri" w:eastAsia="新細明體" w:hAnsi="Calibri" w:hint="eastAsia"/>
                <w:sz w:val="24"/>
                <w:szCs w:val="22"/>
              </w:rPr>
              <w:t>9</w:t>
            </w:r>
            <w:r w:rsidRPr="00D4413E">
              <w:rPr>
                <w:rFonts w:ascii="Calibri" w:eastAsia="新細明體" w:hAnsi="Calibri" w:hint="eastAsia"/>
                <w:sz w:val="24"/>
                <w:szCs w:val="22"/>
              </w:rPr>
              <w:t>月</w:t>
            </w:r>
            <w:r w:rsidRPr="00D4413E">
              <w:rPr>
                <w:rFonts w:ascii="Calibri" w:eastAsia="新細明體" w:hAnsi="Calibri" w:hint="eastAsia"/>
                <w:sz w:val="24"/>
                <w:szCs w:val="22"/>
              </w:rPr>
              <w:t>1</w:t>
            </w:r>
            <w:r w:rsidRPr="00D4413E">
              <w:rPr>
                <w:rFonts w:ascii="Calibri" w:eastAsia="新細明體" w:hAnsi="Calibri" w:hint="eastAsia"/>
                <w:sz w:val="24"/>
                <w:szCs w:val="22"/>
              </w:rPr>
              <w:t>日前向立法院司法及法制委員會提出本條例修正案。</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三、為提高本基金管理績效，增加退撫經費來源，並配合立法院決議事項，本條例確有研修之必要性。</w:t>
            </w:r>
          </w:p>
        </w:tc>
        <w:tc>
          <w:tcPr>
            <w:tcW w:w="3337" w:type="dxa"/>
            <w:gridSpan w:val="2"/>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請說明最終必須訂修法案以解決問題之理由；如有立委提案，並請納入研析。</w:t>
            </w:r>
          </w:p>
        </w:tc>
      </w:tr>
      <w:tr w:rsidR="00D4413E" w:rsidRPr="00D4413E" w:rsidTr="00D4413E">
        <w:tc>
          <w:tcPr>
            <w:tcW w:w="2767" w:type="dxa"/>
            <w:gridSpan w:val="6"/>
            <w:tcBorders>
              <w:bottom w:val="thickThinSmallGap" w:sz="24" w:space="0" w:color="auto"/>
            </w:tcBorders>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r w:rsidRPr="00D4413E">
              <w:rPr>
                <w:rFonts w:ascii="Calibri" w:eastAsia="新細明體" w:hAnsi="Calibri"/>
                <w:b/>
                <w:sz w:val="24"/>
                <w:szCs w:val="22"/>
              </w:rPr>
              <w:lastRenderedPageBreak/>
              <w:t>4-3</w:t>
            </w:r>
            <w:r w:rsidRPr="00D4413E">
              <w:rPr>
                <w:rFonts w:ascii="Calibri" w:eastAsia="新細明體" w:hAnsi="Calibri"/>
                <w:b/>
                <w:sz w:val="24"/>
                <w:szCs w:val="22"/>
              </w:rPr>
              <w:t>配套措施及相關機關協力事項</w:t>
            </w:r>
          </w:p>
        </w:tc>
        <w:tc>
          <w:tcPr>
            <w:tcW w:w="3731" w:type="dxa"/>
            <w:gridSpan w:val="7"/>
            <w:tcBorders>
              <w:bottom w:val="thickThinSmallGap" w:sz="24" w:space="0" w:color="auto"/>
            </w:tcBorders>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本條例修正通過後，尚須研修</w:t>
            </w:r>
            <w:r w:rsidRPr="00D4413E">
              <w:rPr>
                <w:rFonts w:ascii="Calibri" w:eastAsia="新細明體" w:hAnsi="Calibri" w:hint="eastAsia"/>
                <w:sz w:val="24"/>
                <w:szCs w:val="22"/>
              </w:rPr>
              <w:t>(</w:t>
            </w:r>
            <w:r w:rsidRPr="00D4413E">
              <w:rPr>
                <w:rFonts w:ascii="Calibri" w:eastAsia="新細明體" w:hAnsi="Calibri" w:hint="eastAsia"/>
                <w:sz w:val="24"/>
                <w:szCs w:val="22"/>
              </w:rPr>
              <w:t>訂</w:t>
            </w:r>
            <w:r w:rsidRPr="00D4413E">
              <w:rPr>
                <w:rFonts w:ascii="Calibri" w:eastAsia="新細明體" w:hAnsi="Calibri" w:hint="eastAsia"/>
                <w:sz w:val="24"/>
                <w:szCs w:val="22"/>
              </w:rPr>
              <w:t>)</w:t>
            </w:r>
            <w:r w:rsidRPr="00D4413E">
              <w:rPr>
                <w:rFonts w:ascii="Calibri" w:eastAsia="新細明體" w:hAnsi="Calibri" w:hint="eastAsia"/>
                <w:sz w:val="24"/>
                <w:szCs w:val="22"/>
              </w:rPr>
              <w:t>相關子法</w:t>
            </w:r>
            <w:r w:rsidRPr="00D4413E">
              <w:rPr>
                <w:rFonts w:ascii="Calibri" w:eastAsia="新細明體" w:hAnsi="Calibri" w:hint="eastAsia"/>
                <w:sz w:val="24"/>
                <w:szCs w:val="22"/>
              </w:rPr>
              <w:t>(</w:t>
            </w:r>
            <w:r w:rsidRPr="00D4413E">
              <w:rPr>
                <w:rFonts w:ascii="Calibri" w:eastAsia="新細明體" w:hAnsi="Calibri" w:hint="eastAsia"/>
                <w:sz w:val="24"/>
                <w:szCs w:val="22"/>
              </w:rPr>
              <w:t>例如本條例施行細則、基金營運費用支用辦法、基金投資運用及委託經營辦法等</w:t>
            </w:r>
            <w:r w:rsidRPr="00D4413E">
              <w:rPr>
                <w:rFonts w:ascii="Calibri" w:eastAsia="新細明體" w:hAnsi="Calibri" w:hint="eastAsia"/>
                <w:sz w:val="24"/>
                <w:szCs w:val="22"/>
              </w:rPr>
              <w:t>)</w:t>
            </w:r>
            <w:r w:rsidRPr="00D4413E">
              <w:rPr>
                <w:rFonts w:ascii="Calibri" w:eastAsia="新細明體" w:hAnsi="Calibri" w:hint="eastAsia"/>
                <w:sz w:val="24"/>
                <w:szCs w:val="22"/>
              </w:rPr>
              <w:t>，俾利實務作業之執行。</w:t>
            </w:r>
          </w:p>
        </w:tc>
        <w:tc>
          <w:tcPr>
            <w:tcW w:w="3337" w:type="dxa"/>
            <w:gridSpan w:val="2"/>
            <w:tcBorders>
              <w:bottom w:val="thickThinSmallGap" w:sz="24" w:space="0" w:color="auto"/>
            </w:tcBorders>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配套措施諸如人力、經費需求或法制整備等；相關機關協力事項請予詳列。</w:t>
            </w:r>
          </w:p>
        </w:tc>
      </w:tr>
      <w:tr w:rsidR="00D4413E" w:rsidRPr="00D4413E" w:rsidTr="00D4413E">
        <w:tc>
          <w:tcPr>
            <w:tcW w:w="2767" w:type="dxa"/>
            <w:gridSpan w:val="6"/>
            <w:tcBorders>
              <w:top w:val="thickThinSmallGap" w:sz="24" w:space="0" w:color="auto"/>
              <w:bottom w:val="thickThinSmallGap" w:sz="24" w:space="0" w:color="auto"/>
            </w:tcBorders>
            <w:vAlign w:val="center"/>
          </w:tcPr>
          <w:p w:rsidR="00D4413E" w:rsidRPr="00D4413E" w:rsidRDefault="00D4413E" w:rsidP="00D4413E">
            <w:pPr>
              <w:kinsoku/>
              <w:autoSpaceDN/>
              <w:spacing w:beforeLines="50" w:before="249" w:afterLines="50" w:after="249" w:line="360" w:lineRule="exact"/>
              <w:ind w:rightChars="-45" w:right="-126"/>
              <w:jc w:val="both"/>
              <w:textAlignment w:val="auto"/>
              <w:rPr>
                <w:rFonts w:ascii="Calibri" w:eastAsia="新細明體" w:hAnsi="Calibri"/>
                <w:sz w:val="24"/>
                <w:szCs w:val="22"/>
              </w:rPr>
            </w:pPr>
            <w:r w:rsidRPr="00D4413E">
              <w:rPr>
                <w:rFonts w:ascii="Calibri" w:eastAsia="新細明體" w:hAnsi="Calibri"/>
                <w:b/>
                <w:sz w:val="24"/>
                <w:szCs w:val="22"/>
              </w:rPr>
              <w:t>伍、政策目標</w:t>
            </w:r>
          </w:p>
        </w:tc>
        <w:tc>
          <w:tcPr>
            <w:tcW w:w="3738" w:type="dxa"/>
            <w:gridSpan w:val="8"/>
            <w:tcBorders>
              <w:top w:val="thickThinSmallGap" w:sz="24" w:space="0" w:color="auto"/>
              <w:bottom w:val="thickThinSmallGap" w:sz="24" w:space="0" w:color="auto"/>
            </w:tcBorders>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本基金基本目標旨在保障退撫所得，加強安老卹孤；依法提撥基金，確保退撫經費來源；充分照顧退休人員，兼顧現職人員權益。</w:t>
            </w:r>
          </w:p>
        </w:tc>
        <w:tc>
          <w:tcPr>
            <w:tcW w:w="3330" w:type="dxa"/>
            <w:tcBorders>
              <w:top w:val="thickThinSmallGap" w:sz="24" w:space="0" w:color="auto"/>
              <w:bottom w:val="thickThinSmallGap" w:sz="24" w:space="0" w:color="auto"/>
            </w:tcBorders>
          </w:tcPr>
          <w:p w:rsidR="00D4413E" w:rsidRPr="00D4413E" w:rsidRDefault="00D4413E" w:rsidP="00D4413E">
            <w:pPr>
              <w:kinsoku/>
              <w:autoSpaceDN/>
              <w:spacing w:afterLines="50" w:after="249" w:line="360" w:lineRule="exact"/>
              <w:ind w:rightChars="-45" w:right="-126"/>
              <w:jc w:val="both"/>
              <w:textAlignment w:val="auto"/>
              <w:rPr>
                <w:rFonts w:ascii="Calibri" w:eastAsia="新細明體" w:hAnsi="Calibri"/>
                <w:b/>
                <w:sz w:val="24"/>
                <w:szCs w:val="22"/>
              </w:rPr>
            </w:pPr>
            <w:r w:rsidRPr="00D4413E">
              <w:rPr>
                <w:rFonts w:ascii="Calibri" w:eastAsia="新細明體" w:hAnsi="Calibri"/>
                <w:sz w:val="24"/>
                <w:szCs w:val="22"/>
              </w:rPr>
              <w:t>簡要說明政策取向。</w:t>
            </w:r>
          </w:p>
        </w:tc>
      </w:tr>
      <w:tr w:rsidR="00D4413E" w:rsidRPr="00D4413E" w:rsidTr="00D4413E">
        <w:trPr>
          <w:trHeight w:val="602"/>
        </w:trPr>
        <w:tc>
          <w:tcPr>
            <w:tcW w:w="9835" w:type="dxa"/>
            <w:gridSpan w:val="15"/>
            <w:tcBorders>
              <w:top w:val="thickThinSmallGap" w:sz="24" w:space="0" w:color="auto"/>
            </w:tcBorders>
            <w:vAlign w:val="center"/>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
                <w:sz w:val="24"/>
                <w:szCs w:val="22"/>
              </w:rPr>
            </w:pPr>
            <w:r w:rsidRPr="00D4413E">
              <w:rPr>
                <w:rFonts w:ascii="Calibri" w:eastAsia="新細明體" w:hAnsi="Calibri"/>
                <w:b/>
                <w:sz w:val="24"/>
                <w:szCs w:val="22"/>
              </w:rPr>
              <w:t>陸、</w:t>
            </w:r>
            <w:r w:rsidRPr="00D4413E">
              <w:rPr>
                <w:rFonts w:ascii="Calibri" w:eastAsia="新細明體" w:hAnsi="Calibri" w:hint="eastAsia"/>
                <w:b/>
                <w:sz w:val="24"/>
                <w:szCs w:val="22"/>
                <w:shd w:val="clear" w:color="auto" w:fill="FFFFFF"/>
              </w:rPr>
              <w:t>徵詢及協商</w:t>
            </w:r>
            <w:r w:rsidRPr="00D4413E">
              <w:rPr>
                <w:rFonts w:ascii="Calibri" w:eastAsia="新細明體" w:hAnsi="Calibri"/>
                <w:b/>
                <w:sz w:val="24"/>
                <w:szCs w:val="22"/>
              </w:rPr>
              <w:t>程序</w:t>
            </w:r>
          </w:p>
        </w:tc>
      </w:tr>
      <w:tr w:rsidR="00D4413E" w:rsidRPr="00D4413E" w:rsidTr="00D4413E">
        <w:tc>
          <w:tcPr>
            <w:tcW w:w="2767" w:type="dxa"/>
            <w:gridSpan w:val="6"/>
          </w:tcPr>
          <w:p w:rsidR="00D4413E" w:rsidRPr="00D4413E" w:rsidRDefault="00D4413E" w:rsidP="00D4413E">
            <w:pPr>
              <w:kinsoku/>
              <w:autoSpaceDN/>
              <w:adjustRightInd w:val="0"/>
              <w:snapToGrid w:val="0"/>
              <w:spacing w:line="360" w:lineRule="atLeast"/>
              <w:jc w:val="center"/>
              <w:textAlignment w:val="auto"/>
              <w:rPr>
                <w:rFonts w:ascii="Calibri" w:eastAsia="新細明體" w:hAnsi="Calibri"/>
                <w:b/>
                <w:sz w:val="24"/>
                <w:szCs w:val="22"/>
              </w:rPr>
            </w:pPr>
            <w:r w:rsidRPr="00D4413E">
              <w:rPr>
                <w:rFonts w:ascii="Calibri" w:eastAsia="新細明體" w:hAnsi="Calibri"/>
                <w:b/>
                <w:sz w:val="24"/>
                <w:szCs w:val="22"/>
              </w:rPr>
              <w:t>項　目</w:t>
            </w:r>
          </w:p>
        </w:tc>
        <w:tc>
          <w:tcPr>
            <w:tcW w:w="3738" w:type="dxa"/>
            <w:gridSpan w:val="8"/>
          </w:tcPr>
          <w:p w:rsidR="00D4413E" w:rsidRPr="00D4413E" w:rsidRDefault="00D4413E" w:rsidP="00D4413E">
            <w:pPr>
              <w:kinsoku/>
              <w:autoSpaceDN/>
              <w:adjustRightInd w:val="0"/>
              <w:snapToGrid w:val="0"/>
              <w:spacing w:line="360" w:lineRule="atLeast"/>
              <w:jc w:val="center"/>
              <w:textAlignment w:val="auto"/>
              <w:rPr>
                <w:rFonts w:ascii="Calibri" w:eastAsia="新細明體" w:hAnsi="Calibri"/>
                <w:b/>
                <w:sz w:val="24"/>
                <w:szCs w:val="22"/>
              </w:rPr>
            </w:pPr>
            <w:r w:rsidRPr="00D4413E">
              <w:rPr>
                <w:rFonts w:ascii="Calibri" w:eastAsia="新細明體" w:hAnsi="Calibri"/>
                <w:b/>
                <w:bCs/>
                <w:sz w:val="24"/>
                <w:szCs w:val="22"/>
              </w:rPr>
              <w:t>說　明</w:t>
            </w:r>
          </w:p>
        </w:tc>
        <w:tc>
          <w:tcPr>
            <w:tcW w:w="3330" w:type="dxa"/>
          </w:tcPr>
          <w:p w:rsidR="00D4413E" w:rsidRPr="00D4413E" w:rsidRDefault="00D4413E" w:rsidP="00D4413E">
            <w:pPr>
              <w:kinsoku/>
              <w:autoSpaceDN/>
              <w:adjustRightInd w:val="0"/>
              <w:snapToGrid w:val="0"/>
              <w:spacing w:line="360" w:lineRule="atLeast"/>
              <w:jc w:val="center"/>
              <w:textAlignment w:val="auto"/>
              <w:rPr>
                <w:rFonts w:ascii="Calibri" w:eastAsia="新細明體" w:hAnsi="Calibri"/>
                <w:b/>
                <w:sz w:val="24"/>
                <w:szCs w:val="22"/>
              </w:rPr>
            </w:pPr>
            <w:r w:rsidRPr="00D4413E">
              <w:rPr>
                <w:rFonts w:ascii="Calibri" w:eastAsia="新細明體" w:hAnsi="Calibri"/>
                <w:b/>
                <w:sz w:val="24"/>
                <w:szCs w:val="22"/>
              </w:rPr>
              <w:t>備　註</w:t>
            </w:r>
          </w:p>
        </w:tc>
      </w:tr>
      <w:tr w:rsidR="00D4413E" w:rsidRPr="00D4413E" w:rsidTr="00D4413E">
        <w:tc>
          <w:tcPr>
            <w:tcW w:w="2767" w:type="dxa"/>
            <w:gridSpan w:val="6"/>
            <w:vAlign w:val="center"/>
          </w:tcPr>
          <w:p w:rsidR="00D4413E" w:rsidRPr="00D4413E" w:rsidRDefault="00D4413E" w:rsidP="00D4413E">
            <w:pPr>
              <w:kinsoku/>
              <w:autoSpaceDN/>
              <w:spacing w:line="240" w:lineRule="auto"/>
              <w:jc w:val="both"/>
              <w:textAlignment w:val="auto"/>
              <w:rPr>
                <w:rFonts w:ascii="Calibri" w:eastAsia="新細明體" w:hAnsi="Calibri"/>
                <w:b/>
                <w:sz w:val="24"/>
                <w:szCs w:val="22"/>
              </w:rPr>
            </w:pPr>
            <w:r w:rsidRPr="00D4413E">
              <w:rPr>
                <w:rFonts w:ascii="Calibri" w:eastAsia="新細明體" w:hAnsi="Calibri"/>
                <w:b/>
                <w:sz w:val="24"/>
                <w:szCs w:val="22"/>
              </w:rPr>
              <w:t>6-1</w:t>
            </w:r>
            <w:r w:rsidRPr="00D4413E">
              <w:rPr>
                <w:rFonts w:ascii="Calibri" w:eastAsia="新細明體" w:hAnsi="Calibri" w:hint="eastAsia"/>
                <w:b/>
                <w:sz w:val="24"/>
                <w:szCs w:val="22"/>
                <w:shd w:val="clear" w:color="auto" w:fill="FFFFFF"/>
              </w:rPr>
              <w:t>法案主要影響對象</w:t>
            </w:r>
          </w:p>
        </w:tc>
        <w:tc>
          <w:tcPr>
            <w:tcW w:w="3738" w:type="dxa"/>
            <w:gridSpan w:val="8"/>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一、已退休</w:t>
            </w:r>
            <w:r w:rsidRPr="00D4413E">
              <w:rPr>
                <w:rFonts w:ascii="Calibri" w:eastAsia="新細明體" w:hAnsi="Calibri" w:hint="eastAsia"/>
                <w:sz w:val="24"/>
                <w:szCs w:val="22"/>
              </w:rPr>
              <w:t>(</w:t>
            </w:r>
            <w:r w:rsidRPr="00D4413E">
              <w:rPr>
                <w:rFonts w:ascii="Calibri" w:eastAsia="新細明體" w:hAnsi="Calibri" w:hint="eastAsia"/>
                <w:sz w:val="24"/>
                <w:szCs w:val="22"/>
              </w:rPr>
              <w:t>伍、職</w:t>
            </w:r>
            <w:r w:rsidRPr="00D4413E">
              <w:rPr>
                <w:rFonts w:ascii="Calibri" w:eastAsia="新細明體" w:hAnsi="Calibri" w:hint="eastAsia"/>
                <w:sz w:val="24"/>
                <w:szCs w:val="22"/>
              </w:rPr>
              <w:t>)</w:t>
            </w:r>
            <w:r w:rsidRPr="00D4413E">
              <w:rPr>
                <w:rFonts w:ascii="Calibri" w:eastAsia="新細明體" w:hAnsi="Calibri" w:hint="eastAsia"/>
                <w:sz w:val="24"/>
                <w:szCs w:val="22"/>
              </w:rPr>
              <w:t>人員</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依</w:t>
            </w:r>
            <w:r w:rsidRPr="00D4413E">
              <w:rPr>
                <w:rFonts w:ascii="Calibri" w:eastAsia="新細明體" w:hAnsi="Calibri" w:hint="eastAsia"/>
                <w:sz w:val="24"/>
                <w:szCs w:val="22"/>
              </w:rPr>
              <w:t>106</w:t>
            </w:r>
            <w:r w:rsidRPr="00D4413E">
              <w:rPr>
                <w:rFonts w:ascii="Calibri" w:eastAsia="新細明體" w:hAnsi="Calibri" w:hint="eastAsia"/>
                <w:sz w:val="24"/>
                <w:szCs w:val="22"/>
              </w:rPr>
              <w:t>年本基金統計年報資料顯示，</w:t>
            </w:r>
            <w:r w:rsidRPr="00D4413E">
              <w:rPr>
                <w:rFonts w:ascii="Calibri" w:eastAsia="新細明體" w:hAnsi="Calibri" w:hint="eastAsia"/>
                <w:sz w:val="24"/>
                <w:szCs w:val="22"/>
              </w:rPr>
              <w:t>106</w:t>
            </w:r>
            <w:r w:rsidRPr="00D4413E">
              <w:rPr>
                <w:rFonts w:ascii="Calibri" w:eastAsia="新細明體" w:hAnsi="Calibri" w:hint="eastAsia"/>
                <w:sz w:val="24"/>
                <w:szCs w:val="22"/>
              </w:rPr>
              <w:t>年支領月退休</w:t>
            </w:r>
            <w:r w:rsidRPr="00D4413E">
              <w:rPr>
                <w:rFonts w:ascii="Calibri" w:eastAsia="新細明體" w:hAnsi="Calibri" w:hint="eastAsia"/>
                <w:sz w:val="24"/>
                <w:szCs w:val="22"/>
              </w:rPr>
              <w:t>(</w:t>
            </w:r>
            <w:r w:rsidRPr="00D4413E">
              <w:rPr>
                <w:rFonts w:ascii="Calibri" w:eastAsia="新細明體" w:hAnsi="Calibri" w:hint="eastAsia"/>
                <w:sz w:val="24"/>
                <w:szCs w:val="22"/>
              </w:rPr>
              <w:t>伍、職</w:t>
            </w:r>
            <w:r w:rsidRPr="00D4413E">
              <w:rPr>
                <w:rFonts w:ascii="Calibri" w:eastAsia="新細明體" w:hAnsi="Calibri" w:hint="eastAsia"/>
                <w:sz w:val="24"/>
                <w:szCs w:val="22"/>
              </w:rPr>
              <w:t>)</w:t>
            </w:r>
            <w:r w:rsidRPr="00D4413E">
              <w:rPr>
                <w:rFonts w:ascii="Calibri" w:eastAsia="新細明體" w:hAnsi="Calibri" w:hint="eastAsia"/>
                <w:sz w:val="24"/>
                <w:szCs w:val="22"/>
              </w:rPr>
              <w:t>金、月撫慰金及撫卹金等定期退撫給與之政務、公務、教育及軍職人員分別為</w:t>
            </w:r>
            <w:r w:rsidRPr="00D4413E">
              <w:rPr>
                <w:rFonts w:ascii="Calibri" w:eastAsia="新細明體" w:hAnsi="Calibri" w:hint="eastAsia"/>
                <w:sz w:val="24"/>
                <w:szCs w:val="22"/>
              </w:rPr>
              <w:t>230</w:t>
            </w:r>
            <w:r w:rsidRPr="00D4413E">
              <w:rPr>
                <w:rFonts w:ascii="Calibri" w:eastAsia="新細明體" w:hAnsi="Calibri" w:hint="eastAsia"/>
                <w:sz w:val="24"/>
                <w:szCs w:val="22"/>
              </w:rPr>
              <w:t>人、</w:t>
            </w:r>
            <w:r w:rsidRPr="00D4413E">
              <w:rPr>
                <w:rFonts w:ascii="Calibri" w:eastAsia="新細明體" w:hAnsi="Calibri"/>
                <w:sz w:val="24"/>
                <w:szCs w:val="22"/>
              </w:rPr>
              <w:t>145,</w:t>
            </w:r>
            <w:r w:rsidRPr="00D4413E">
              <w:rPr>
                <w:rFonts w:ascii="Calibri" w:eastAsia="新細明體" w:hAnsi="Calibri" w:hint="eastAsia"/>
                <w:sz w:val="24"/>
                <w:szCs w:val="22"/>
              </w:rPr>
              <w:t>279</w:t>
            </w:r>
            <w:r w:rsidRPr="00D4413E">
              <w:rPr>
                <w:rFonts w:ascii="Calibri" w:eastAsia="新細明體" w:hAnsi="Calibri" w:hint="eastAsia"/>
                <w:sz w:val="24"/>
                <w:szCs w:val="22"/>
              </w:rPr>
              <w:t>人、</w:t>
            </w:r>
            <w:r w:rsidRPr="00D4413E">
              <w:rPr>
                <w:rFonts w:ascii="Calibri" w:eastAsia="新細明體" w:hAnsi="Calibri"/>
                <w:sz w:val="24"/>
                <w:szCs w:val="22"/>
              </w:rPr>
              <w:t>116,373</w:t>
            </w:r>
            <w:r w:rsidRPr="00D4413E">
              <w:rPr>
                <w:rFonts w:ascii="Calibri" w:eastAsia="新細明體" w:hAnsi="Calibri" w:hint="eastAsia"/>
                <w:sz w:val="24"/>
                <w:szCs w:val="22"/>
              </w:rPr>
              <w:t>人及</w:t>
            </w:r>
            <w:r w:rsidRPr="00D4413E">
              <w:rPr>
                <w:rFonts w:ascii="Calibri" w:eastAsia="新細明體" w:hAnsi="Calibri"/>
                <w:sz w:val="24"/>
                <w:szCs w:val="22"/>
              </w:rPr>
              <w:t>62,491</w:t>
            </w:r>
            <w:r w:rsidRPr="00D4413E">
              <w:rPr>
                <w:rFonts w:ascii="Calibri" w:eastAsia="新細明體" w:hAnsi="Calibri" w:hint="eastAsia"/>
                <w:sz w:val="24"/>
                <w:szCs w:val="22"/>
              </w:rPr>
              <w:t>人，合計</w:t>
            </w:r>
            <w:r w:rsidRPr="00D4413E">
              <w:rPr>
                <w:rFonts w:ascii="Calibri" w:eastAsia="新細明體" w:hAnsi="Calibri"/>
                <w:sz w:val="24"/>
                <w:szCs w:val="22"/>
              </w:rPr>
              <w:t>324,373</w:t>
            </w:r>
            <w:r w:rsidRPr="00D4413E">
              <w:rPr>
                <w:rFonts w:ascii="Calibri" w:eastAsia="新細明體" w:hAnsi="Calibri" w:hint="eastAsia"/>
                <w:sz w:val="24"/>
                <w:szCs w:val="22"/>
              </w:rPr>
              <w:t>人。</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二、現職人員</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依</w:t>
            </w:r>
            <w:r w:rsidRPr="00D4413E">
              <w:rPr>
                <w:rFonts w:ascii="Calibri" w:eastAsia="新細明體" w:hAnsi="Calibri" w:hint="eastAsia"/>
                <w:sz w:val="24"/>
                <w:szCs w:val="22"/>
              </w:rPr>
              <w:t>106</w:t>
            </w:r>
            <w:r w:rsidRPr="00D4413E">
              <w:rPr>
                <w:rFonts w:ascii="Calibri" w:eastAsia="新細明體" w:hAnsi="Calibri" w:hint="eastAsia"/>
                <w:sz w:val="24"/>
                <w:szCs w:val="22"/>
              </w:rPr>
              <w:t>年本基金統計年報資料顯示，</w:t>
            </w:r>
            <w:r w:rsidRPr="00D4413E">
              <w:rPr>
                <w:rFonts w:ascii="Calibri" w:eastAsia="新細明體" w:hAnsi="Calibri" w:hint="eastAsia"/>
                <w:sz w:val="24"/>
                <w:szCs w:val="22"/>
              </w:rPr>
              <w:t>106</w:t>
            </w:r>
            <w:r w:rsidRPr="00D4413E">
              <w:rPr>
                <w:rFonts w:ascii="Calibri" w:eastAsia="新細明體" w:hAnsi="Calibri" w:hint="eastAsia"/>
                <w:sz w:val="24"/>
                <w:szCs w:val="22"/>
              </w:rPr>
              <w:t>年底參加本基金之公務、教育及軍職現職人員分別為</w:t>
            </w:r>
            <w:r w:rsidRPr="00D4413E">
              <w:rPr>
                <w:rFonts w:ascii="Calibri" w:eastAsia="新細明體" w:hAnsi="Calibri"/>
                <w:sz w:val="24"/>
                <w:szCs w:val="22"/>
              </w:rPr>
              <w:t>293,82</w:t>
            </w:r>
            <w:r w:rsidRPr="00D4413E">
              <w:rPr>
                <w:rFonts w:ascii="Calibri" w:eastAsia="新細明體" w:hAnsi="Calibri" w:hint="eastAsia"/>
                <w:sz w:val="24"/>
                <w:szCs w:val="22"/>
              </w:rPr>
              <w:t>9</w:t>
            </w:r>
            <w:r w:rsidRPr="00D4413E">
              <w:rPr>
                <w:rFonts w:ascii="Calibri" w:eastAsia="新細明體" w:hAnsi="Calibri" w:hint="eastAsia"/>
                <w:sz w:val="24"/>
                <w:szCs w:val="22"/>
              </w:rPr>
              <w:t>人、</w:t>
            </w:r>
            <w:r w:rsidRPr="00D4413E">
              <w:rPr>
                <w:rFonts w:ascii="Calibri" w:eastAsia="新細明體" w:hAnsi="Calibri"/>
                <w:sz w:val="24"/>
                <w:szCs w:val="22"/>
              </w:rPr>
              <w:t>183,372</w:t>
            </w:r>
            <w:r w:rsidRPr="00D4413E">
              <w:rPr>
                <w:rFonts w:ascii="Calibri" w:eastAsia="新細明體" w:hAnsi="Calibri" w:hint="eastAsia"/>
                <w:sz w:val="24"/>
                <w:szCs w:val="22"/>
              </w:rPr>
              <w:t>人及</w:t>
            </w:r>
            <w:r w:rsidRPr="00D4413E">
              <w:rPr>
                <w:rFonts w:ascii="Calibri" w:eastAsia="新細明體" w:hAnsi="Calibri"/>
                <w:sz w:val="24"/>
                <w:szCs w:val="22"/>
              </w:rPr>
              <w:t>162,211</w:t>
            </w:r>
            <w:r w:rsidRPr="00D4413E">
              <w:rPr>
                <w:rFonts w:ascii="Calibri" w:eastAsia="新細明體" w:hAnsi="Calibri" w:hint="eastAsia"/>
                <w:sz w:val="24"/>
                <w:szCs w:val="22"/>
              </w:rPr>
              <w:t>人，合計</w:t>
            </w:r>
            <w:r w:rsidRPr="00D4413E">
              <w:rPr>
                <w:rFonts w:ascii="Calibri" w:eastAsia="新細明體" w:hAnsi="Calibri"/>
                <w:sz w:val="24"/>
                <w:szCs w:val="22"/>
              </w:rPr>
              <w:t>639,412</w:t>
            </w:r>
            <w:r w:rsidRPr="00D4413E">
              <w:rPr>
                <w:rFonts w:ascii="Calibri" w:eastAsia="新細明體" w:hAnsi="Calibri" w:hint="eastAsia"/>
                <w:sz w:val="24"/>
                <w:szCs w:val="22"/>
              </w:rPr>
              <w:t>人。</w:t>
            </w:r>
          </w:p>
        </w:tc>
        <w:tc>
          <w:tcPr>
            <w:tcW w:w="3330" w:type="dxa"/>
            <w:vAlign w:val="center"/>
          </w:tcPr>
          <w:p w:rsidR="00D4413E" w:rsidRPr="00D4413E" w:rsidRDefault="00D4413E" w:rsidP="00D4413E">
            <w:pPr>
              <w:shd w:val="clear" w:color="auto" w:fill="FFFFFF"/>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shd w:val="clear" w:color="auto" w:fill="FFFFFF"/>
              </w:rPr>
              <w:t>請說明法案內容主要影響之機關（構）、團體或人員。</w:t>
            </w:r>
          </w:p>
        </w:tc>
      </w:tr>
      <w:tr w:rsidR="00D4413E" w:rsidRPr="00D4413E" w:rsidTr="00D4413E">
        <w:trPr>
          <w:trHeight w:val="1455"/>
        </w:trPr>
        <w:tc>
          <w:tcPr>
            <w:tcW w:w="2767" w:type="dxa"/>
            <w:gridSpan w:val="6"/>
            <w:vAlign w:val="center"/>
          </w:tcPr>
          <w:p w:rsidR="00D4413E" w:rsidRPr="00D4413E" w:rsidRDefault="00D4413E" w:rsidP="00D4413E">
            <w:pPr>
              <w:kinsoku/>
              <w:autoSpaceDN/>
              <w:spacing w:line="240" w:lineRule="auto"/>
              <w:jc w:val="both"/>
              <w:textAlignment w:val="auto"/>
              <w:rPr>
                <w:rFonts w:ascii="Calibri" w:eastAsia="新細明體" w:hAnsi="Calibri"/>
                <w:b/>
                <w:sz w:val="24"/>
                <w:szCs w:val="22"/>
              </w:rPr>
            </w:pPr>
            <w:r w:rsidRPr="00D4413E">
              <w:rPr>
                <w:rFonts w:ascii="Calibri" w:eastAsia="新細明體" w:hAnsi="Calibri"/>
                <w:b/>
                <w:sz w:val="24"/>
                <w:szCs w:val="22"/>
              </w:rPr>
              <w:t>6-</w:t>
            </w:r>
            <w:r w:rsidRPr="00D4413E">
              <w:rPr>
                <w:rFonts w:ascii="Calibri" w:eastAsia="新細明體" w:hAnsi="Calibri" w:hint="eastAsia"/>
                <w:b/>
                <w:sz w:val="24"/>
                <w:szCs w:val="22"/>
              </w:rPr>
              <w:t>2</w:t>
            </w:r>
            <w:r w:rsidRPr="00D4413E">
              <w:rPr>
                <w:rFonts w:ascii="Calibri" w:eastAsia="新細明體" w:hAnsi="Calibri"/>
                <w:b/>
                <w:sz w:val="24"/>
                <w:szCs w:val="22"/>
              </w:rPr>
              <w:t>對外</w:t>
            </w:r>
            <w:r w:rsidRPr="00D4413E">
              <w:rPr>
                <w:rFonts w:ascii="Calibri" w:eastAsia="新細明體" w:hAnsi="Calibri"/>
                <w:b/>
                <w:sz w:val="24"/>
                <w:szCs w:val="22"/>
                <w:shd w:val="clear" w:color="auto" w:fill="FFFFFF"/>
              </w:rPr>
              <w:t>意見</w:t>
            </w:r>
            <w:r w:rsidRPr="00D4413E">
              <w:rPr>
                <w:rFonts w:ascii="Calibri" w:eastAsia="新細明體" w:hAnsi="Calibri" w:hint="eastAsia"/>
                <w:b/>
                <w:sz w:val="24"/>
                <w:szCs w:val="22"/>
                <w:shd w:val="clear" w:color="auto" w:fill="FFFFFF"/>
              </w:rPr>
              <w:t>徵</w:t>
            </w:r>
            <w:r w:rsidRPr="00D4413E">
              <w:rPr>
                <w:rFonts w:ascii="Calibri" w:eastAsia="新細明體" w:hAnsi="Calibri"/>
                <w:b/>
                <w:sz w:val="24"/>
                <w:szCs w:val="22"/>
                <w:shd w:val="clear" w:color="auto" w:fill="FFFFFF"/>
              </w:rPr>
              <w:t>詢</w:t>
            </w:r>
          </w:p>
        </w:tc>
        <w:tc>
          <w:tcPr>
            <w:tcW w:w="3738" w:type="dxa"/>
            <w:gridSpan w:val="8"/>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基金管理會於</w:t>
            </w:r>
            <w:r w:rsidRPr="00D4413E">
              <w:rPr>
                <w:rFonts w:ascii="Calibri" w:eastAsia="新細明體" w:hAnsi="Calibri" w:hint="eastAsia"/>
                <w:sz w:val="24"/>
                <w:szCs w:val="22"/>
              </w:rPr>
              <w:t>107</w:t>
            </w:r>
            <w:r w:rsidRPr="00D4413E">
              <w:rPr>
                <w:rFonts w:ascii="Calibri" w:eastAsia="新細明體" w:hAnsi="Calibri" w:hint="eastAsia"/>
                <w:sz w:val="24"/>
                <w:szCs w:val="22"/>
              </w:rPr>
              <w:t>年</w:t>
            </w:r>
            <w:r w:rsidRPr="00D4413E">
              <w:rPr>
                <w:rFonts w:ascii="Calibri" w:eastAsia="新細明體" w:hAnsi="Calibri" w:hint="eastAsia"/>
                <w:sz w:val="24"/>
                <w:szCs w:val="22"/>
              </w:rPr>
              <w:t>3</w:t>
            </w:r>
            <w:r w:rsidRPr="00D4413E">
              <w:rPr>
                <w:rFonts w:ascii="Calibri" w:eastAsia="新細明體" w:hAnsi="Calibri" w:hint="eastAsia"/>
                <w:sz w:val="24"/>
                <w:szCs w:val="22"/>
              </w:rPr>
              <w:t>月</w:t>
            </w:r>
            <w:r w:rsidRPr="00D4413E">
              <w:rPr>
                <w:rFonts w:ascii="Calibri" w:eastAsia="新細明體" w:hAnsi="Calibri" w:hint="eastAsia"/>
                <w:sz w:val="24"/>
                <w:szCs w:val="22"/>
              </w:rPr>
              <w:t>1</w:t>
            </w:r>
            <w:r w:rsidRPr="00D4413E">
              <w:rPr>
                <w:rFonts w:ascii="Calibri" w:eastAsia="新細明體" w:hAnsi="Calibri" w:hint="eastAsia"/>
                <w:sz w:val="24"/>
                <w:szCs w:val="22"/>
              </w:rPr>
              <w:t>日以台管業一字第</w:t>
            </w:r>
            <w:r w:rsidRPr="00D4413E">
              <w:rPr>
                <w:rFonts w:ascii="Calibri" w:eastAsia="新細明體" w:hAnsi="Calibri" w:hint="eastAsia"/>
                <w:sz w:val="24"/>
                <w:szCs w:val="22"/>
              </w:rPr>
              <w:t>1071368670</w:t>
            </w:r>
            <w:r w:rsidRPr="00D4413E">
              <w:rPr>
                <w:rFonts w:ascii="Calibri" w:eastAsia="新細明體" w:hAnsi="Calibri" w:hint="eastAsia"/>
                <w:sz w:val="24"/>
                <w:szCs w:val="22"/>
              </w:rPr>
              <w:t>號書函請軍公教退撫主管機關</w:t>
            </w:r>
            <w:r w:rsidRPr="00D4413E">
              <w:rPr>
                <w:rFonts w:ascii="Calibri" w:eastAsia="新細明體" w:hAnsi="Calibri" w:hint="eastAsia"/>
                <w:sz w:val="24"/>
                <w:szCs w:val="22"/>
              </w:rPr>
              <w:t>(</w:t>
            </w:r>
            <w:r w:rsidRPr="00D4413E">
              <w:rPr>
                <w:rFonts w:ascii="Calibri" w:eastAsia="新細明體" w:hAnsi="Calibri" w:hint="eastAsia"/>
                <w:sz w:val="24"/>
                <w:szCs w:val="22"/>
              </w:rPr>
              <w:t>國防部、銓敘部、教育部</w:t>
            </w:r>
            <w:r w:rsidRPr="00D4413E">
              <w:rPr>
                <w:rFonts w:ascii="Calibri" w:eastAsia="新細明體" w:hAnsi="Calibri" w:hint="eastAsia"/>
                <w:sz w:val="24"/>
                <w:szCs w:val="22"/>
              </w:rPr>
              <w:t>)</w:t>
            </w:r>
            <w:r w:rsidRPr="00D4413E">
              <w:rPr>
                <w:rFonts w:ascii="Calibri" w:eastAsia="新細明體" w:hAnsi="Calibri" w:hint="eastAsia"/>
                <w:sz w:val="24"/>
                <w:szCs w:val="22"/>
              </w:rPr>
              <w:t>、本基金監理委員會、財政部、法務部、行政院主計總處、行政院人事行政總處及地方各縣市政府等機關提供本條例草案修正意見，基金管理會業參酌各機關意見重新整理本條例草案</w:t>
            </w:r>
            <w:r w:rsidRPr="00D4413E">
              <w:rPr>
                <w:rFonts w:ascii="Calibri" w:eastAsia="新細明體" w:hAnsi="Calibri" w:hint="eastAsia"/>
                <w:sz w:val="24"/>
                <w:szCs w:val="22"/>
              </w:rPr>
              <w:t>(</w:t>
            </w:r>
            <w:r w:rsidRPr="00D4413E">
              <w:rPr>
                <w:rFonts w:ascii="Calibri" w:eastAsia="新細明體" w:hAnsi="Calibri" w:hint="eastAsia"/>
                <w:sz w:val="24"/>
                <w:szCs w:val="22"/>
              </w:rPr>
              <w:t>徵詢及協商程序如附表</w:t>
            </w:r>
            <w:r w:rsidRPr="00D4413E">
              <w:rPr>
                <w:rFonts w:ascii="Calibri" w:eastAsia="新細明體" w:hAnsi="Calibri" w:hint="eastAsia"/>
                <w:sz w:val="24"/>
                <w:szCs w:val="22"/>
              </w:rPr>
              <w:t>)</w:t>
            </w:r>
            <w:r w:rsidRPr="00D4413E">
              <w:rPr>
                <w:rFonts w:ascii="Calibri" w:eastAsia="新細明體" w:hAnsi="Calibri" w:hint="eastAsia"/>
                <w:sz w:val="24"/>
                <w:szCs w:val="22"/>
              </w:rPr>
              <w:t>，並於</w:t>
            </w:r>
            <w:r w:rsidRPr="00D4413E">
              <w:rPr>
                <w:rFonts w:ascii="Calibri" w:eastAsia="新細明體" w:hAnsi="Calibri" w:hint="eastAsia"/>
                <w:sz w:val="24"/>
                <w:szCs w:val="22"/>
              </w:rPr>
              <w:t>107</w:t>
            </w:r>
            <w:r w:rsidRPr="00D4413E">
              <w:rPr>
                <w:rFonts w:ascii="Calibri" w:eastAsia="新細明體" w:hAnsi="Calibri" w:hint="eastAsia"/>
                <w:sz w:val="24"/>
                <w:szCs w:val="22"/>
              </w:rPr>
              <w:t>年</w:t>
            </w:r>
            <w:r w:rsidRPr="00D4413E">
              <w:rPr>
                <w:rFonts w:ascii="Calibri" w:eastAsia="新細明體" w:hAnsi="Calibri" w:hint="eastAsia"/>
                <w:sz w:val="24"/>
                <w:szCs w:val="22"/>
              </w:rPr>
              <w:t>3</w:t>
            </w:r>
            <w:r w:rsidRPr="00D4413E">
              <w:rPr>
                <w:rFonts w:ascii="Calibri" w:eastAsia="新細明體" w:hAnsi="Calibri" w:hint="eastAsia"/>
                <w:sz w:val="24"/>
                <w:szCs w:val="22"/>
              </w:rPr>
              <w:t>月</w:t>
            </w:r>
            <w:r w:rsidRPr="00D4413E">
              <w:rPr>
                <w:rFonts w:ascii="Calibri" w:eastAsia="新細明體" w:hAnsi="Calibri" w:hint="eastAsia"/>
                <w:sz w:val="24"/>
                <w:szCs w:val="22"/>
              </w:rPr>
              <w:t>16</w:t>
            </w:r>
            <w:r w:rsidRPr="00D4413E">
              <w:rPr>
                <w:rFonts w:ascii="Calibri" w:eastAsia="新細明體" w:hAnsi="Calibri" w:hint="eastAsia"/>
                <w:sz w:val="24"/>
                <w:szCs w:val="22"/>
              </w:rPr>
              <w:t>日經基金管理會第</w:t>
            </w:r>
            <w:r w:rsidRPr="00D4413E">
              <w:rPr>
                <w:rFonts w:ascii="Calibri" w:eastAsia="新細明體" w:hAnsi="Calibri" w:hint="eastAsia"/>
                <w:sz w:val="24"/>
                <w:szCs w:val="22"/>
              </w:rPr>
              <w:t>228</w:t>
            </w:r>
            <w:r w:rsidRPr="00D4413E">
              <w:rPr>
                <w:rFonts w:ascii="Calibri" w:eastAsia="新細明體" w:hAnsi="Calibri" w:hint="eastAsia"/>
                <w:sz w:val="24"/>
                <w:szCs w:val="22"/>
              </w:rPr>
              <w:t>次委員會議審議通過。</w:t>
            </w:r>
          </w:p>
        </w:tc>
        <w:tc>
          <w:tcPr>
            <w:tcW w:w="3330" w:type="dxa"/>
            <w:vMerge w:val="restart"/>
          </w:tcPr>
          <w:p w:rsidR="00D4413E" w:rsidRPr="00D4413E" w:rsidRDefault="00D4413E" w:rsidP="00C53B59">
            <w:pPr>
              <w:numPr>
                <w:ilvl w:val="0"/>
                <w:numId w:val="5"/>
              </w:numPr>
              <w:shd w:val="clear" w:color="auto" w:fill="FFFFFF"/>
              <w:kinsoku/>
              <w:autoSpaceDN/>
              <w:spacing w:line="320" w:lineRule="exact"/>
              <w:ind w:left="340" w:hanging="357"/>
              <w:jc w:val="both"/>
              <w:textAlignment w:val="auto"/>
              <w:rPr>
                <w:rFonts w:ascii="Calibri" w:eastAsia="新細明體" w:hAnsi="Calibri"/>
                <w:sz w:val="24"/>
                <w:szCs w:val="22"/>
              </w:rPr>
            </w:pPr>
            <w:r w:rsidRPr="00D4413E">
              <w:rPr>
                <w:rFonts w:ascii="Calibri" w:eastAsia="新細明體" w:hAnsi="Calibri"/>
                <w:sz w:val="24"/>
                <w:szCs w:val="22"/>
                <w:shd w:val="clear" w:color="auto" w:fill="FFFFFF"/>
              </w:rPr>
              <w:t>請說明對</w:t>
            </w:r>
            <w:r w:rsidRPr="00D4413E">
              <w:rPr>
                <w:rFonts w:ascii="Calibri" w:eastAsia="新細明體" w:hAnsi="Calibri" w:hint="eastAsia"/>
                <w:sz w:val="24"/>
                <w:szCs w:val="22"/>
                <w:shd w:val="clear" w:color="auto" w:fill="FFFFFF"/>
              </w:rPr>
              <w:t>社會各界徵</w:t>
            </w:r>
            <w:r w:rsidRPr="00D4413E">
              <w:rPr>
                <w:rFonts w:ascii="Calibri" w:eastAsia="新細明體" w:hAnsi="Calibri"/>
                <w:sz w:val="24"/>
                <w:szCs w:val="22"/>
                <w:shd w:val="clear" w:color="auto" w:fill="FFFFFF"/>
              </w:rPr>
              <w:t>詢意見及與相關機關</w:t>
            </w:r>
            <w:r w:rsidRPr="00D4413E">
              <w:rPr>
                <w:rFonts w:ascii="Calibri" w:eastAsia="新細明體" w:hAnsi="Calibri" w:hint="eastAsia"/>
                <w:sz w:val="24"/>
                <w:szCs w:val="22"/>
                <w:shd w:val="clear" w:color="auto" w:fill="FFFFFF"/>
              </w:rPr>
              <w:t>（構）、</w:t>
            </w:r>
            <w:r w:rsidRPr="00D4413E">
              <w:rPr>
                <w:rFonts w:ascii="Calibri" w:eastAsia="新細明體" w:hAnsi="Calibri"/>
                <w:sz w:val="24"/>
                <w:szCs w:val="22"/>
                <w:shd w:val="clear" w:color="auto" w:fill="FFFFFF"/>
              </w:rPr>
              <w:t>地方自治團體協商</w:t>
            </w:r>
            <w:r w:rsidRPr="00D4413E">
              <w:rPr>
                <w:rFonts w:ascii="Calibri" w:eastAsia="新細明體" w:hAnsi="Calibri" w:hint="eastAsia"/>
                <w:sz w:val="24"/>
                <w:szCs w:val="22"/>
                <w:shd w:val="clear" w:color="auto" w:fill="FFFFFF"/>
              </w:rPr>
              <w:t>之</w:t>
            </w:r>
            <w:r w:rsidRPr="00D4413E">
              <w:rPr>
                <w:rFonts w:ascii="Calibri" w:eastAsia="新細明體" w:hAnsi="Calibri"/>
                <w:sz w:val="24"/>
                <w:szCs w:val="22"/>
                <w:shd w:val="clear" w:color="auto" w:fill="FFFFFF"/>
              </w:rPr>
              <w:t>人事時地</w:t>
            </w:r>
            <w:r w:rsidRPr="00D4413E">
              <w:rPr>
                <w:rFonts w:ascii="Calibri" w:eastAsia="新細明體" w:hAnsi="Calibri" w:hint="eastAsia"/>
                <w:sz w:val="24"/>
                <w:szCs w:val="22"/>
                <w:shd w:val="clear" w:color="auto" w:fill="FFFFFF"/>
              </w:rPr>
              <w:t>。</w:t>
            </w:r>
          </w:p>
          <w:p w:rsidR="00D4413E" w:rsidRPr="00D4413E" w:rsidRDefault="00D4413E" w:rsidP="00C53B59">
            <w:pPr>
              <w:numPr>
                <w:ilvl w:val="0"/>
                <w:numId w:val="5"/>
              </w:numPr>
              <w:shd w:val="clear" w:color="auto" w:fill="FFFFFF"/>
              <w:kinsoku/>
              <w:autoSpaceDN/>
              <w:spacing w:line="320" w:lineRule="exact"/>
              <w:ind w:left="340" w:hanging="357"/>
              <w:jc w:val="both"/>
              <w:textAlignment w:val="auto"/>
              <w:rPr>
                <w:rFonts w:ascii="Calibri" w:eastAsia="新細明體" w:hAnsi="Calibri"/>
                <w:sz w:val="24"/>
                <w:szCs w:val="22"/>
              </w:rPr>
            </w:pPr>
            <w:r w:rsidRPr="00D4413E">
              <w:rPr>
                <w:rFonts w:ascii="Calibri" w:eastAsia="新細明體" w:hAnsi="Calibri" w:hint="eastAsia"/>
                <w:sz w:val="24"/>
                <w:szCs w:val="22"/>
                <w:shd w:val="clear" w:color="auto" w:fill="FFFFFF"/>
              </w:rPr>
              <w:t>徵詢或協商時，應敘明其重要事項、有無爭議、相關條文、主要意見、參採與否及其</w:t>
            </w:r>
            <w:r w:rsidRPr="00D4413E">
              <w:rPr>
                <w:rFonts w:ascii="Calibri" w:eastAsia="新細明體" w:hAnsi="Calibri"/>
                <w:sz w:val="24"/>
                <w:szCs w:val="22"/>
                <w:shd w:val="clear" w:color="auto" w:fill="FFFFFF"/>
              </w:rPr>
              <w:t>理由</w:t>
            </w:r>
            <w:r w:rsidRPr="00D4413E">
              <w:rPr>
                <w:rFonts w:ascii="Calibri" w:eastAsia="新細明體" w:hAnsi="Calibri" w:hint="eastAsia"/>
                <w:sz w:val="24"/>
                <w:szCs w:val="22"/>
                <w:shd w:val="clear" w:color="auto" w:fill="FFFFFF"/>
              </w:rPr>
              <w:t>（含國際參考案例），並請填列於附表；如有其他</w:t>
            </w:r>
            <w:r w:rsidRPr="00D4413E">
              <w:rPr>
                <w:rFonts w:ascii="Calibri" w:eastAsia="新細明體" w:hAnsi="Calibri"/>
                <w:sz w:val="24"/>
                <w:szCs w:val="22"/>
                <w:shd w:val="clear" w:color="auto" w:fill="FFFFFF"/>
              </w:rPr>
              <w:t>相關資料</w:t>
            </w:r>
            <w:r w:rsidRPr="00D4413E">
              <w:rPr>
                <w:rFonts w:ascii="Calibri" w:eastAsia="新細明體" w:hAnsi="Calibri" w:hint="eastAsia"/>
                <w:sz w:val="24"/>
                <w:szCs w:val="22"/>
                <w:shd w:val="clear" w:color="auto" w:fill="FFFFFF"/>
              </w:rPr>
              <w:t>，亦請一併檢</w:t>
            </w:r>
            <w:r w:rsidRPr="00D4413E">
              <w:rPr>
                <w:rFonts w:ascii="Calibri" w:eastAsia="新細明體" w:hAnsi="Calibri"/>
                <w:sz w:val="24"/>
                <w:szCs w:val="22"/>
                <w:shd w:val="clear" w:color="auto" w:fill="FFFFFF"/>
              </w:rPr>
              <w:t>附。</w:t>
            </w:r>
          </w:p>
          <w:p w:rsidR="00D4413E" w:rsidRPr="00D4413E" w:rsidRDefault="00D4413E" w:rsidP="00C53B59">
            <w:pPr>
              <w:numPr>
                <w:ilvl w:val="0"/>
                <w:numId w:val="5"/>
              </w:numPr>
              <w:shd w:val="clear" w:color="auto" w:fill="FFFFFF"/>
              <w:kinsoku/>
              <w:autoSpaceDN/>
              <w:spacing w:line="320" w:lineRule="exact"/>
              <w:ind w:left="340" w:hanging="357"/>
              <w:jc w:val="both"/>
              <w:textAlignment w:val="auto"/>
              <w:rPr>
                <w:rFonts w:ascii="Calibri" w:eastAsia="新細明體" w:hAnsi="Calibri"/>
                <w:b/>
                <w:sz w:val="24"/>
                <w:szCs w:val="22"/>
              </w:rPr>
            </w:pPr>
            <w:r w:rsidRPr="00D4413E">
              <w:rPr>
                <w:rFonts w:ascii="Calibri" w:eastAsia="新細明體" w:hAnsi="Calibri" w:hint="eastAsia"/>
                <w:sz w:val="24"/>
                <w:szCs w:val="22"/>
                <w:shd w:val="clear" w:color="auto" w:fill="FFFFFF"/>
              </w:rPr>
              <w:t>對社會各界徵詢意見，</w:t>
            </w:r>
            <w:r w:rsidRPr="00D4413E">
              <w:rPr>
                <w:rFonts w:ascii="Calibri" w:eastAsia="新細明體" w:hAnsi="Calibri"/>
                <w:sz w:val="24"/>
                <w:szCs w:val="22"/>
                <w:shd w:val="clear" w:color="auto" w:fill="FFFFFF"/>
              </w:rPr>
              <w:t>應落實性別參與。</w:t>
            </w:r>
          </w:p>
        </w:tc>
      </w:tr>
      <w:tr w:rsidR="00D4413E" w:rsidRPr="00D4413E" w:rsidTr="00D4413E">
        <w:trPr>
          <w:trHeight w:val="2140"/>
        </w:trPr>
        <w:tc>
          <w:tcPr>
            <w:tcW w:w="2767" w:type="dxa"/>
            <w:gridSpan w:val="6"/>
            <w:tcBorders>
              <w:bottom w:val="thickThinSmallGap" w:sz="24" w:space="0" w:color="auto"/>
            </w:tcBorders>
            <w:vAlign w:val="center"/>
          </w:tcPr>
          <w:p w:rsidR="00D4413E" w:rsidRPr="00D4413E" w:rsidRDefault="00D4413E" w:rsidP="00D4413E">
            <w:pPr>
              <w:kinsoku/>
              <w:autoSpaceDN/>
              <w:spacing w:beforeLines="50" w:before="249" w:afterLines="50" w:after="249" w:line="360" w:lineRule="exact"/>
              <w:ind w:rightChars="-28" w:right="-78"/>
              <w:jc w:val="both"/>
              <w:textAlignment w:val="auto"/>
              <w:rPr>
                <w:rFonts w:ascii="Calibri" w:eastAsia="新細明體" w:hAnsi="Calibri"/>
                <w:b/>
                <w:sz w:val="24"/>
                <w:szCs w:val="22"/>
              </w:rPr>
            </w:pPr>
            <w:r w:rsidRPr="00D4413E">
              <w:rPr>
                <w:rFonts w:ascii="Calibri" w:eastAsia="新細明體" w:hAnsi="Calibri"/>
                <w:b/>
                <w:sz w:val="24"/>
                <w:szCs w:val="22"/>
                <w:shd w:val="clear" w:color="auto" w:fill="FFFFFF"/>
              </w:rPr>
              <w:lastRenderedPageBreak/>
              <w:t>6-</w:t>
            </w:r>
            <w:r w:rsidRPr="00D4413E">
              <w:rPr>
                <w:rFonts w:ascii="Calibri" w:eastAsia="新細明體" w:hAnsi="Calibri" w:hint="eastAsia"/>
                <w:b/>
                <w:sz w:val="24"/>
                <w:szCs w:val="22"/>
                <w:shd w:val="clear" w:color="auto" w:fill="FFFFFF"/>
              </w:rPr>
              <w:t>3</w:t>
            </w:r>
            <w:r w:rsidRPr="00D4413E">
              <w:rPr>
                <w:rFonts w:ascii="Calibri" w:eastAsia="新細明體" w:hAnsi="Calibri"/>
                <w:b/>
                <w:sz w:val="24"/>
                <w:szCs w:val="22"/>
              </w:rPr>
              <w:t>與相關機關</w:t>
            </w:r>
            <w:r w:rsidRPr="00D4413E">
              <w:rPr>
                <w:rFonts w:ascii="Calibri" w:eastAsia="新細明體" w:hAnsi="Calibri" w:hint="eastAsia"/>
                <w:b/>
                <w:sz w:val="24"/>
                <w:szCs w:val="22"/>
                <w:shd w:val="clear" w:color="auto" w:fill="FFFFFF"/>
              </w:rPr>
              <w:t>（構）</w:t>
            </w:r>
            <w:r w:rsidRPr="00D4413E">
              <w:rPr>
                <w:rFonts w:ascii="Calibri" w:eastAsia="新細明體" w:hAnsi="Calibri"/>
                <w:b/>
                <w:sz w:val="24"/>
                <w:szCs w:val="22"/>
              </w:rPr>
              <w:t>及地方自治團體協商</w:t>
            </w:r>
          </w:p>
        </w:tc>
        <w:tc>
          <w:tcPr>
            <w:tcW w:w="3738" w:type="dxa"/>
            <w:gridSpan w:val="8"/>
            <w:tcBorders>
              <w:bottom w:val="thickThinSmallGap" w:sz="24" w:space="0" w:color="auto"/>
            </w:tcBorders>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同</w:t>
            </w:r>
            <w:r w:rsidRPr="00D4413E">
              <w:rPr>
                <w:rFonts w:ascii="Calibri" w:eastAsia="新細明體" w:hAnsi="Calibri" w:hint="eastAsia"/>
                <w:sz w:val="24"/>
                <w:szCs w:val="22"/>
              </w:rPr>
              <w:t>6-2</w:t>
            </w:r>
            <w:r w:rsidRPr="00D4413E">
              <w:rPr>
                <w:rFonts w:ascii="Calibri" w:eastAsia="新細明體" w:hAnsi="Calibri" w:hint="eastAsia"/>
                <w:sz w:val="24"/>
                <w:szCs w:val="22"/>
              </w:rPr>
              <w:t>。</w:t>
            </w:r>
          </w:p>
        </w:tc>
        <w:tc>
          <w:tcPr>
            <w:tcW w:w="3330" w:type="dxa"/>
            <w:vMerge/>
            <w:tcBorders>
              <w:bottom w:val="thickThinSmallGap" w:sz="24" w:space="0" w:color="auto"/>
            </w:tcBorders>
          </w:tcPr>
          <w:p w:rsidR="00D4413E" w:rsidRPr="00D4413E" w:rsidRDefault="00D4413E" w:rsidP="00D4413E">
            <w:pPr>
              <w:kinsoku/>
              <w:autoSpaceDN/>
              <w:spacing w:afterLines="50" w:after="249" w:line="360" w:lineRule="exact"/>
              <w:jc w:val="both"/>
              <w:textAlignment w:val="auto"/>
              <w:rPr>
                <w:rFonts w:ascii="Calibri" w:eastAsia="新細明體" w:hAnsi="Calibri"/>
                <w:b/>
                <w:sz w:val="24"/>
                <w:szCs w:val="22"/>
              </w:rPr>
            </w:pPr>
          </w:p>
        </w:tc>
      </w:tr>
      <w:tr w:rsidR="00D4413E" w:rsidRPr="00D4413E" w:rsidTr="00D4413E">
        <w:trPr>
          <w:trHeight w:val="539"/>
        </w:trPr>
        <w:tc>
          <w:tcPr>
            <w:tcW w:w="9835" w:type="dxa"/>
            <w:gridSpan w:val="15"/>
            <w:tcBorders>
              <w:top w:val="thickThinSmallGap" w:sz="24" w:space="0" w:color="auto"/>
            </w:tcBorders>
            <w:vAlign w:val="center"/>
          </w:tcPr>
          <w:p w:rsidR="00D4413E" w:rsidRPr="00D4413E" w:rsidRDefault="00D4413E" w:rsidP="00D4413E">
            <w:pPr>
              <w:kinsoku/>
              <w:autoSpaceDN/>
              <w:spacing w:beforeLines="50" w:before="249" w:afterLines="50" w:after="249" w:line="360" w:lineRule="exact"/>
              <w:jc w:val="both"/>
              <w:textAlignment w:val="auto"/>
              <w:rPr>
                <w:rFonts w:ascii="Calibri" w:eastAsia="新細明體" w:hAnsi="Calibri"/>
                <w:sz w:val="24"/>
                <w:szCs w:val="22"/>
              </w:rPr>
            </w:pPr>
            <w:r w:rsidRPr="00D4413E">
              <w:rPr>
                <w:rFonts w:ascii="Calibri" w:eastAsia="新細明體" w:hAnsi="Calibri"/>
                <w:b/>
                <w:bCs/>
                <w:sz w:val="24"/>
                <w:szCs w:val="22"/>
              </w:rPr>
              <w:t>柒、成本效益分析及對人權之影響：</w:t>
            </w:r>
          </w:p>
        </w:tc>
      </w:tr>
      <w:tr w:rsidR="00D4413E" w:rsidRPr="00D4413E" w:rsidTr="00D4413E">
        <w:tc>
          <w:tcPr>
            <w:tcW w:w="2782" w:type="dxa"/>
            <w:gridSpan w:val="7"/>
            <w:tcBorders>
              <w:top w:val="single" w:sz="4" w:space="0" w:color="auto"/>
            </w:tcBorders>
            <w:vAlign w:val="center"/>
          </w:tcPr>
          <w:p w:rsidR="00D4413E" w:rsidRPr="00D4413E" w:rsidRDefault="00D4413E" w:rsidP="00D4413E">
            <w:pPr>
              <w:kinsoku/>
              <w:autoSpaceDN/>
              <w:spacing w:afterLines="50" w:after="249" w:line="360" w:lineRule="exact"/>
              <w:jc w:val="center"/>
              <w:textAlignment w:val="auto"/>
              <w:rPr>
                <w:rFonts w:ascii="Calibri" w:eastAsia="新細明體" w:hAnsi="Calibri"/>
                <w:b/>
                <w:bCs/>
                <w:sz w:val="24"/>
                <w:szCs w:val="22"/>
              </w:rPr>
            </w:pPr>
            <w:r w:rsidRPr="00D4413E">
              <w:rPr>
                <w:rFonts w:ascii="Calibri" w:eastAsia="新細明體" w:hAnsi="Calibri"/>
                <w:b/>
                <w:sz w:val="24"/>
                <w:szCs w:val="22"/>
              </w:rPr>
              <w:t>項　目</w:t>
            </w:r>
          </w:p>
        </w:tc>
        <w:tc>
          <w:tcPr>
            <w:tcW w:w="3685" w:type="dxa"/>
            <w:gridSpan w:val="5"/>
            <w:tcBorders>
              <w:top w:val="single" w:sz="4" w:space="0" w:color="auto"/>
            </w:tcBorders>
            <w:vAlign w:val="center"/>
          </w:tcPr>
          <w:p w:rsidR="00D4413E" w:rsidRPr="00D4413E" w:rsidRDefault="00D4413E" w:rsidP="00D4413E">
            <w:pPr>
              <w:kinsoku/>
              <w:autoSpaceDN/>
              <w:spacing w:afterLines="50" w:after="249" w:line="360" w:lineRule="exact"/>
              <w:jc w:val="center"/>
              <w:textAlignment w:val="auto"/>
              <w:rPr>
                <w:rFonts w:ascii="Calibri" w:eastAsia="新細明體" w:hAnsi="Calibri"/>
                <w:b/>
                <w:bCs/>
                <w:sz w:val="24"/>
                <w:szCs w:val="22"/>
              </w:rPr>
            </w:pPr>
            <w:r w:rsidRPr="00D4413E">
              <w:rPr>
                <w:rFonts w:ascii="Calibri" w:eastAsia="新細明體" w:hAnsi="Calibri"/>
                <w:b/>
                <w:bCs/>
                <w:sz w:val="24"/>
                <w:szCs w:val="22"/>
              </w:rPr>
              <w:t>說　明</w:t>
            </w:r>
          </w:p>
        </w:tc>
        <w:tc>
          <w:tcPr>
            <w:tcW w:w="3368" w:type="dxa"/>
            <w:gridSpan w:val="3"/>
            <w:tcBorders>
              <w:top w:val="single" w:sz="4" w:space="0" w:color="auto"/>
            </w:tcBorders>
            <w:vAlign w:val="center"/>
          </w:tcPr>
          <w:p w:rsidR="00D4413E" w:rsidRPr="00D4413E" w:rsidRDefault="00D4413E" w:rsidP="00D4413E">
            <w:pPr>
              <w:kinsoku/>
              <w:autoSpaceDN/>
              <w:spacing w:afterLines="50" w:after="249" w:line="360" w:lineRule="exact"/>
              <w:jc w:val="center"/>
              <w:textAlignment w:val="auto"/>
              <w:rPr>
                <w:rFonts w:ascii="Calibri" w:eastAsia="新細明體" w:hAnsi="Calibri"/>
                <w:b/>
                <w:bCs/>
                <w:sz w:val="24"/>
                <w:szCs w:val="22"/>
              </w:rPr>
            </w:pPr>
            <w:r w:rsidRPr="00D4413E">
              <w:rPr>
                <w:rFonts w:ascii="Calibri" w:eastAsia="新細明體" w:hAnsi="Calibri"/>
                <w:b/>
                <w:sz w:val="24"/>
                <w:szCs w:val="22"/>
              </w:rPr>
              <w:t>備　註</w:t>
            </w:r>
          </w:p>
        </w:tc>
      </w:tr>
      <w:tr w:rsidR="00D4413E" w:rsidRPr="00D4413E" w:rsidTr="00D4413E">
        <w:tc>
          <w:tcPr>
            <w:tcW w:w="2782" w:type="dxa"/>
            <w:gridSpan w:val="7"/>
            <w:tcBorders>
              <w:top w:val="single" w:sz="4" w:space="0" w:color="auto"/>
            </w:tcBorders>
            <w:vAlign w:val="center"/>
          </w:tcPr>
          <w:p w:rsidR="00D4413E" w:rsidRPr="00D4413E" w:rsidRDefault="00D4413E" w:rsidP="00D4413E">
            <w:pPr>
              <w:kinsoku/>
              <w:autoSpaceDN/>
              <w:spacing w:beforeLines="50" w:before="249" w:afterLines="50" w:after="249" w:line="360" w:lineRule="exact"/>
              <w:jc w:val="both"/>
              <w:textAlignment w:val="auto"/>
              <w:rPr>
                <w:rFonts w:ascii="Calibri" w:eastAsia="新細明體" w:hAnsi="Calibri"/>
                <w:b/>
                <w:bCs/>
                <w:sz w:val="24"/>
                <w:szCs w:val="22"/>
              </w:rPr>
            </w:pPr>
            <w:r w:rsidRPr="00D4413E">
              <w:rPr>
                <w:rFonts w:ascii="Calibri" w:eastAsia="新細明體" w:hAnsi="Calibri"/>
                <w:b/>
                <w:bCs/>
                <w:sz w:val="24"/>
                <w:szCs w:val="22"/>
              </w:rPr>
              <w:t>7-1</w:t>
            </w:r>
            <w:r w:rsidRPr="00D4413E">
              <w:rPr>
                <w:rFonts w:ascii="Calibri" w:eastAsia="新細明體" w:hAnsi="Calibri"/>
                <w:b/>
                <w:bCs/>
                <w:sz w:val="24"/>
                <w:szCs w:val="22"/>
              </w:rPr>
              <w:t>成本</w:t>
            </w:r>
          </w:p>
        </w:tc>
        <w:tc>
          <w:tcPr>
            <w:tcW w:w="3685" w:type="dxa"/>
            <w:gridSpan w:val="5"/>
            <w:tcBorders>
              <w:top w:val="single" w:sz="4" w:space="0" w:color="auto"/>
            </w:tcBorders>
            <w:vAlign w:val="center"/>
          </w:tcPr>
          <w:p w:rsidR="00D4413E" w:rsidRPr="00D4413E" w:rsidRDefault="00D4413E" w:rsidP="00C53B59">
            <w:pPr>
              <w:numPr>
                <w:ilvl w:val="0"/>
                <w:numId w:val="11"/>
              </w:num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因應本基金管理機關組織調整，將額外增加本基金支應編制外契約進用之人事費用及績效獎金等費用，惟進用之財金專業人才及績效獎金之獎勵機制為本基金之人力資產及提升營運績效之必要投資，所創造之績效將可彌補上開基金支出之成本。</w:t>
            </w:r>
          </w:p>
          <w:p w:rsidR="00D4413E" w:rsidRPr="00D4413E" w:rsidRDefault="00D4413E" w:rsidP="00C53B59">
            <w:pPr>
              <w:numPr>
                <w:ilvl w:val="0"/>
                <w:numId w:val="11"/>
              </w:num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另為避免由基金支應上開費用寬濫，將訂定基金營運費用支用辦法予以規範，尚不致影響參加本基金人員權益。</w:t>
            </w:r>
          </w:p>
          <w:p w:rsidR="00D4413E" w:rsidRPr="00D4413E" w:rsidRDefault="00D4413E" w:rsidP="00C53B59">
            <w:pPr>
              <w:numPr>
                <w:ilvl w:val="0"/>
                <w:numId w:val="11"/>
              </w:num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綜上，本條例草案增加基金支出之成本影響相對較小。</w:t>
            </w:r>
          </w:p>
        </w:tc>
        <w:tc>
          <w:tcPr>
            <w:tcW w:w="3368" w:type="dxa"/>
            <w:gridSpan w:val="3"/>
            <w:vMerge w:val="restart"/>
            <w:tcBorders>
              <w:top w:val="single" w:sz="4" w:space="0" w:color="auto"/>
            </w:tcBorders>
            <w:vAlign w:val="center"/>
          </w:tcPr>
          <w:p w:rsidR="00D4413E" w:rsidRPr="00D4413E" w:rsidRDefault="00D4413E" w:rsidP="00D4413E">
            <w:pPr>
              <w:kinsoku/>
              <w:autoSpaceDN/>
              <w:spacing w:afterLines="50" w:after="249" w:line="360" w:lineRule="exact"/>
              <w:jc w:val="both"/>
              <w:textAlignment w:val="auto"/>
              <w:rPr>
                <w:rFonts w:ascii="Calibri" w:eastAsia="新細明體" w:hAnsi="Calibri"/>
                <w:sz w:val="24"/>
                <w:szCs w:val="22"/>
              </w:rPr>
            </w:pPr>
            <w:r w:rsidRPr="00D4413E">
              <w:rPr>
                <w:rFonts w:ascii="Calibri" w:eastAsia="新細明體" w:hAnsi="Calibri"/>
                <w:sz w:val="24"/>
                <w:szCs w:val="22"/>
              </w:rPr>
              <w:t>1.</w:t>
            </w:r>
            <w:r w:rsidRPr="00D4413E">
              <w:rPr>
                <w:rFonts w:ascii="Calibri" w:eastAsia="新細明體" w:hAnsi="Calibri"/>
                <w:sz w:val="24"/>
                <w:szCs w:val="22"/>
              </w:rPr>
              <w:t>關於成本及效益，指政府及社會為推動及落實法案必須付出之代價及可能得到之效益。</w:t>
            </w:r>
          </w:p>
          <w:p w:rsidR="00D4413E" w:rsidRPr="00D4413E" w:rsidRDefault="00D4413E" w:rsidP="00D4413E">
            <w:pPr>
              <w:kinsoku/>
              <w:autoSpaceDN/>
              <w:spacing w:afterLines="50" w:after="249" w:line="360" w:lineRule="exact"/>
              <w:jc w:val="both"/>
              <w:textAlignment w:val="auto"/>
              <w:rPr>
                <w:rFonts w:ascii="Calibri" w:eastAsia="新細明體" w:hAnsi="Calibri"/>
                <w:b/>
                <w:bCs/>
                <w:sz w:val="24"/>
                <w:szCs w:val="22"/>
              </w:rPr>
            </w:pPr>
            <w:r w:rsidRPr="00D4413E">
              <w:rPr>
                <w:rFonts w:ascii="Calibri" w:eastAsia="新細明體" w:hAnsi="Calibri"/>
                <w:sz w:val="24"/>
                <w:szCs w:val="22"/>
              </w:rPr>
              <w:t>2.</w:t>
            </w:r>
            <w:r w:rsidRPr="00D4413E">
              <w:rPr>
                <w:rFonts w:ascii="Calibri" w:eastAsia="新細明體" w:hAnsi="Calibri"/>
                <w:sz w:val="24"/>
                <w:szCs w:val="22"/>
              </w:rPr>
              <w:t>得量化者應有明確數字，難以量化者亦應有詳細說明。</w:t>
            </w:r>
          </w:p>
        </w:tc>
      </w:tr>
      <w:tr w:rsidR="00D4413E" w:rsidRPr="00D4413E" w:rsidTr="00D4413E">
        <w:trPr>
          <w:trHeight w:val="700"/>
        </w:trPr>
        <w:tc>
          <w:tcPr>
            <w:tcW w:w="2782" w:type="dxa"/>
            <w:gridSpan w:val="7"/>
            <w:tcBorders>
              <w:top w:val="single" w:sz="4" w:space="0" w:color="auto"/>
            </w:tcBorders>
            <w:vAlign w:val="center"/>
          </w:tcPr>
          <w:p w:rsidR="00D4413E" w:rsidRPr="00D4413E" w:rsidRDefault="00D4413E" w:rsidP="00D4413E">
            <w:pPr>
              <w:kinsoku/>
              <w:autoSpaceDN/>
              <w:spacing w:beforeLines="50" w:before="249" w:afterLines="50" w:after="249" w:line="360" w:lineRule="exact"/>
              <w:jc w:val="both"/>
              <w:textAlignment w:val="auto"/>
              <w:rPr>
                <w:rFonts w:ascii="Calibri" w:eastAsia="新細明體" w:hAnsi="Calibri"/>
                <w:b/>
                <w:bCs/>
                <w:sz w:val="24"/>
                <w:szCs w:val="22"/>
              </w:rPr>
            </w:pPr>
            <w:r w:rsidRPr="00D4413E">
              <w:rPr>
                <w:rFonts w:ascii="Calibri" w:eastAsia="新細明體" w:hAnsi="Calibri"/>
                <w:b/>
                <w:bCs/>
                <w:sz w:val="24"/>
                <w:szCs w:val="22"/>
              </w:rPr>
              <w:t>7-2</w:t>
            </w:r>
            <w:r w:rsidRPr="00D4413E">
              <w:rPr>
                <w:rFonts w:ascii="Calibri" w:eastAsia="新細明體" w:hAnsi="Calibri"/>
                <w:b/>
                <w:bCs/>
                <w:sz w:val="24"/>
                <w:szCs w:val="22"/>
              </w:rPr>
              <w:t>效益</w:t>
            </w:r>
          </w:p>
        </w:tc>
        <w:tc>
          <w:tcPr>
            <w:tcW w:w="3685" w:type="dxa"/>
            <w:gridSpan w:val="5"/>
            <w:tcBorders>
              <w:top w:val="single" w:sz="4" w:space="0" w:color="auto"/>
            </w:tcBorders>
            <w:vAlign w:val="center"/>
          </w:tcPr>
          <w:p w:rsidR="00D4413E" w:rsidRPr="00D4413E" w:rsidRDefault="00D4413E" w:rsidP="00C53B59">
            <w:pPr>
              <w:numPr>
                <w:ilvl w:val="0"/>
                <w:numId w:val="10"/>
              </w:numPr>
              <w:kinsoku/>
              <w:autoSpaceDN/>
              <w:spacing w:line="360" w:lineRule="exact"/>
              <w:ind w:left="600" w:hanging="600"/>
              <w:jc w:val="both"/>
              <w:textAlignment w:val="auto"/>
              <w:rPr>
                <w:rFonts w:ascii="Calibri" w:eastAsia="新細明體" w:hAnsi="Calibri"/>
                <w:sz w:val="24"/>
                <w:szCs w:val="22"/>
              </w:rPr>
            </w:pPr>
            <w:r w:rsidRPr="00D4413E">
              <w:rPr>
                <w:rFonts w:ascii="Calibri" w:eastAsia="新細明體" w:hAnsi="Calibri" w:hint="eastAsia"/>
                <w:sz w:val="24"/>
                <w:szCs w:val="22"/>
              </w:rPr>
              <w:t>因應本基金管理機關組織調整，擬將現行採合議制之基金管理會改制為首長制之基金管理局，透過專業投資，投資決策即時及迅速，以及減少相關會議的召開，節省行政幕僚工作量及人力，降低行政成本等，以提升基金運作效能。</w:t>
            </w:r>
          </w:p>
          <w:p w:rsidR="00D4413E" w:rsidRPr="00D4413E" w:rsidRDefault="00D4413E" w:rsidP="00C53B59">
            <w:pPr>
              <w:numPr>
                <w:ilvl w:val="0"/>
                <w:numId w:val="10"/>
              </w:numPr>
              <w:kinsoku/>
              <w:autoSpaceDN/>
              <w:spacing w:line="360" w:lineRule="exact"/>
              <w:ind w:left="600" w:hanging="600"/>
              <w:jc w:val="both"/>
              <w:textAlignment w:val="auto"/>
              <w:rPr>
                <w:rFonts w:ascii="Calibri" w:eastAsia="新細明體" w:hAnsi="標楷體"/>
                <w:sz w:val="32"/>
                <w:szCs w:val="22"/>
              </w:rPr>
            </w:pPr>
            <w:r w:rsidRPr="00D4413E">
              <w:rPr>
                <w:rFonts w:ascii="Calibri" w:eastAsia="新細明體" w:hAnsi="Calibri" w:hint="eastAsia"/>
                <w:sz w:val="24"/>
                <w:szCs w:val="22"/>
              </w:rPr>
              <w:t>此外，考量行政機關人員任用、員額、預算限制，以及本基金投資運用人力之薪資待遇遠不及業界水準，並</w:t>
            </w:r>
            <w:r w:rsidRPr="00D4413E">
              <w:rPr>
                <w:rFonts w:ascii="Calibri" w:eastAsia="新細明體" w:hAnsi="Calibri" w:hint="eastAsia"/>
                <w:sz w:val="24"/>
                <w:szCs w:val="22"/>
              </w:rPr>
              <w:lastRenderedPageBreak/>
              <w:t>缺乏獎勵誘因，無法吸引財金專業人才，為提高運作彈性，擬聘用編制外約用人力，並透過營運收入提撥一定比例用於支給專業約用人力薪酬，配合績效獎懲考核機制，以期提升基金經營績效。</w:t>
            </w:r>
          </w:p>
          <w:p w:rsidR="00D4413E" w:rsidRPr="00D4413E" w:rsidRDefault="00D4413E" w:rsidP="00C53B59">
            <w:pPr>
              <w:numPr>
                <w:ilvl w:val="0"/>
                <w:numId w:val="10"/>
              </w:numPr>
              <w:kinsoku/>
              <w:autoSpaceDN/>
              <w:spacing w:line="360" w:lineRule="exact"/>
              <w:ind w:left="600" w:hanging="600"/>
              <w:jc w:val="both"/>
              <w:textAlignment w:val="auto"/>
              <w:rPr>
                <w:rFonts w:ascii="Calibri" w:eastAsia="新細明體" w:hAnsi="Calibri"/>
                <w:b/>
                <w:bCs/>
                <w:sz w:val="24"/>
                <w:szCs w:val="22"/>
              </w:rPr>
            </w:pPr>
            <w:r w:rsidRPr="00D4413E">
              <w:rPr>
                <w:rFonts w:ascii="Calibri" w:eastAsia="新細明體" w:hAnsi="Calibri" w:hint="eastAsia"/>
                <w:sz w:val="24"/>
                <w:szCs w:val="22"/>
              </w:rPr>
              <w:t>參酌勞動基金所屬之各退休基金均免納各項稅捐，且本基金與勞動基金委外經營性質相同，基於租稅公平，本條例草案增加本基金之一切帳冊、單據及業務收支，均免課稅捐之規定，預期可減少基金支出。</w:t>
            </w:r>
          </w:p>
        </w:tc>
        <w:tc>
          <w:tcPr>
            <w:tcW w:w="3368" w:type="dxa"/>
            <w:gridSpan w:val="3"/>
            <w:vMerge/>
            <w:vAlign w:val="center"/>
          </w:tcPr>
          <w:p w:rsidR="00D4413E" w:rsidRPr="00D4413E" w:rsidRDefault="00D4413E" w:rsidP="00D4413E">
            <w:pPr>
              <w:kinsoku/>
              <w:autoSpaceDN/>
              <w:spacing w:beforeLines="50" w:before="249" w:afterLines="50" w:after="249" w:line="360" w:lineRule="exact"/>
              <w:jc w:val="both"/>
              <w:textAlignment w:val="auto"/>
              <w:rPr>
                <w:rFonts w:ascii="Calibri" w:eastAsia="新細明體" w:hAnsi="Calibri"/>
                <w:b/>
                <w:bCs/>
                <w:sz w:val="24"/>
                <w:szCs w:val="22"/>
              </w:rPr>
            </w:pPr>
          </w:p>
        </w:tc>
      </w:tr>
      <w:tr w:rsidR="00D4413E" w:rsidRPr="00D4413E" w:rsidTr="00D4413E">
        <w:tc>
          <w:tcPr>
            <w:tcW w:w="939" w:type="dxa"/>
            <w:gridSpan w:val="2"/>
            <w:vMerge w:val="restart"/>
            <w:tcBorders>
              <w:top w:val="single" w:sz="4" w:space="0" w:color="auto"/>
            </w:tcBorders>
            <w:vAlign w:val="center"/>
          </w:tcPr>
          <w:p w:rsidR="00D4413E" w:rsidRPr="00D4413E" w:rsidRDefault="00D4413E" w:rsidP="00D4413E">
            <w:pPr>
              <w:kinsoku/>
              <w:autoSpaceDN/>
              <w:adjustRightInd w:val="0"/>
              <w:snapToGrid w:val="0"/>
              <w:spacing w:line="360" w:lineRule="atLeast"/>
              <w:ind w:rightChars="-10" w:right="-28"/>
              <w:jc w:val="right"/>
              <w:textAlignment w:val="auto"/>
              <w:rPr>
                <w:rFonts w:ascii="Calibri" w:eastAsia="新細明體" w:hAnsi="Calibri"/>
                <w:b/>
                <w:bCs/>
                <w:sz w:val="24"/>
                <w:szCs w:val="22"/>
              </w:rPr>
            </w:pPr>
            <w:r w:rsidRPr="00D4413E">
              <w:rPr>
                <w:rFonts w:ascii="Calibri" w:eastAsia="新細明體" w:hAnsi="Calibri" w:hint="eastAsia"/>
                <w:b/>
                <w:bCs/>
                <w:sz w:val="24"/>
                <w:szCs w:val="22"/>
              </w:rPr>
              <w:lastRenderedPageBreak/>
              <w:t>7-3</w:t>
            </w:r>
            <w:r w:rsidRPr="00D4413E">
              <w:rPr>
                <w:rFonts w:ascii="Calibri" w:eastAsia="新細明體" w:hAnsi="Calibri"/>
                <w:b/>
                <w:sz w:val="24"/>
                <w:szCs w:val="22"/>
              </w:rPr>
              <w:t>對人權之影響</w:t>
            </w:r>
          </w:p>
        </w:tc>
        <w:tc>
          <w:tcPr>
            <w:tcW w:w="1843" w:type="dxa"/>
            <w:gridSpan w:val="5"/>
            <w:tcBorders>
              <w:top w:val="single" w:sz="4" w:space="0" w:color="auto"/>
            </w:tcBorders>
            <w:vAlign w:val="center"/>
          </w:tcPr>
          <w:p w:rsidR="00D4413E" w:rsidRPr="00D4413E" w:rsidRDefault="00D4413E" w:rsidP="00D4413E">
            <w:pPr>
              <w:kinsoku/>
              <w:autoSpaceDN/>
              <w:adjustRightInd w:val="0"/>
              <w:snapToGrid w:val="0"/>
              <w:spacing w:before="180" w:after="180" w:line="360" w:lineRule="atLeast"/>
              <w:ind w:rightChars="-10" w:right="-28"/>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1"/>
                <w:attr w:name="Month" w:val="3"/>
                <w:attr w:name="Year" w:val="2007"/>
              </w:smartTagPr>
              <w:r w:rsidRPr="00D4413E">
                <w:rPr>
                  <w:rFonts w:ascii="Calibri" w:eastAsia="新細明體" w:hAnsi="Calibri" w:hint="eastAsia"/>
                  <w:b/>
                  <w:bCs/>
                  <w:sz w:val="24"/>
                  <w:szCs w:val="22"/>
                </w:rPr>
                <w:t>7-3-1</w:t>
              </w:r>
            </w:smartTag>
            <w:r w:rsidRPr="00D4413E">
              <w:rPr>
                <w:rFonts w:ascii="Calibri" w:eastAsia="新細明體" w:hAnsi="Calibri" w:hint="eastAsia"/>
                <w:b/>
                <w:sz w:val="24"/>
                <w:szCs w:val="22"/>
              </w:rPr>
              <w:t>憲法有關人民權利之規定</w:t>
            </w:r>
          </w:p>
        </w:tc>
        <w:tc>
          <w:tcPr>
            <w:tcW w:w="3685" w:type="dxa"/>
            <w:gridSpan w:val="5"/>
            <w:tcBorders>
              <w:top w:val="single" w:sz="4" w:space="0" w:color="auto"/>
            </w:tcBorders>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本條例草案係配合國家年金改革政策，提升本基金管理績效，以確保退撫經費來源，保障退撫所得，兼顧現職與退撫人員權益，與憲法有關人民權利之規定及司法院解釋，尚無不符。</w:t>
            </w:r>
          </w:p>
        </w:tc>
        <w:tc>
          <w:tcPr>
            <w:tcW w:w="3368" w:type="dxa"/>
            <w:gridSpan w:val="3"/>
            <w:vAlign w:val="center"/>
          </w:tcPr>
          <w:p w:rsidR="00D4413E" w:rsidRPr="00D4413E" w:rsidRDefault="00D4413E" w:rsidP="00D4413E">
            <w:pPr>
              <w:kinsoku/>
              <w:autoSpaceDN/>
              <w:spacing w:before="180" w:afterLines="50" w:after="249" w:line="360" w:lineRule="exact"/>
              <w:jc w:val="both"/>
              <w:textAlignment w:val="auto"/>
              <w:rPr>
                <w:rFonts w:ascii="Calibri" w:eastAsia="新細明體" w:hAnsi="Calibri"/>
                <w:b/>
                <w:bCs/>
                <w:sz w:val="24"/>
                <w:szCs w:val="22"/>
              </w:rPr>
            </w:pPr>
            <w:r w:rsidRPr="00D4413E">
              <w:rPr>
                <w:rFonts w:ascii="Calibri" w:eastAsia="新細明體" w:hAnsi="Calibri" w:hint="eastAsia"/>
                <w:sz w:val="24"/>
                <w:szCs w:val="22"/>
              </w:rPr>
              <w:t>請檢視法案是否符合憲法有關人民權利之規定及司法院解釋。</w:t>
            </w:r>
          </w:p>
        </w:tc>
      </w:tr>
      <w:tr w:rsidR="00D4413E" w:rsidRPr="00D4413E" w:rsidTr="00D4413E">
        <w:tc>
          <w:tcPr>
            <w:tcW w:w="939" w:type="dxa"/>
            <w:gridSpan w:val="2"/>
            <w:vMerge/>
            <w:vAlign w:val="center"/>
          </w:tcPr>
          <w:p w:rsidR="00D4413E" w:rsidRPr="00D4413E" w:rsidRDefault="00D4413E" w:rsidP="00D4413E">
            <w:pPr>
              <w:kinsoku/>
              <w:autoSpaceDN/>
              <w:spacing w:beforeLines="50" w:before="249" w:afterLines="50" w:after="249" w:line="360" w:lineRule="exact"/>
              <w:jc w:val="both"/>
              <w:textAlignment w:val="auto"/>
              <w:rPr>
                <w:rFonts w:ascii="Calibri" w:eastAsia="新細明體" w:hAnsi="Calibri"/>
                <w:b/>
                <w:bCs/>
                <w:sz w:val="24"/>
                <w:szCs w:val="22"/>
              </w:rPr>
            </w:pPr>
          </w:p>
        </w:tc>
        <w:tc>
          <w:tcPr>
            <w:tcW w:w="1843" w:type="dxa"/>
            <w:gridSpan w:val="5"/>
            <w:vAlign w:val="center"/>
          </w:tcPr>
          <w:p w:rsidR="00D4413E" w:rsidRPr="00D4413E" w:rsidRDefault="00D4413E" w:rsidP="00D4413E">
            <w:pPr>
              <w:kinsoku/>
              <w:autoSpaceDN/>
              <w:adjustRightInd w:val="0"/>
              <w:snapToGrid w:val="0"/>
              <w:spacing w:before="180" w:after="180" w:line="360" w:lineRule="atLeast"/>
              <w:ind w:rightChars="-10" w:right="-28"/>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2"/>
                <w:attr w:name="Month" w:val="3"/>
                <w:attr w:name="Year" w:val="2007"/>
              </w:smartTagPr>
              <w:r w:rsidRPr="00D4413E">
                <w:rPr>
                  <w:rFonts w:ascii="Calibri" w:eastAsia="新細明體" w:hAnsi="Calibri" w:hint="eastAsia"/>
                  <w:b/>
                  <w:bCs/>
                  <w:sz w:val="24"/>
                  <w:szCs w:val="22"/>
                </w:rPr>
                <w:t>7-3-2</w:t>
              </w:r>
            </w:smartTag>
            <w:r w:rsidRPr="00D4413E">
              <w:rPr>
                <w:rFonts w:ascii="Calibri" w:eastAsia="新細明體" w:hAnsi="Calibri" w:hint="eastAsia"/>
                <w:b/>
                <w:sz w:val="24"/>
                <w:szCs w:val="22"/>
              </w:rPr>
              <w:t>公民與政治權利國際公約</w:t>
            </w:r>
          </w:p>
        </w:tc>
        <w:tc>
          <w:tcPr>
            <w:tcW w:w="3685" w:type="dxa"/>
            <w:gridSpan w:val="5"/>
            <w:tcBorders>
              <w:top w:val="single" w:sz="4" w:space="0" w:color="auto"/>
            </w:tcBorders>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本條例草案係配合國家年金改革政策，提升本基金管理績效，以確保退撫經費來源，保障退撫所得，兼顧現職與退撫人員權益，與公民與政治權利國際公約及聯合國人權事務委員會之一般性意見，尚無不符。</w:t>
            </w:r>
          </w:p>
        </w:tc>
        <w:tc>
          <w:tcPr>
            <w:tcW w:w="3368" w:type="dxa"/>
            <w:gridSpan w:val="3"/>
            <w:vAlign w:val="center"/>
          </w:tcPr>
          <w:p w:rsidR="00D4413E" w:rsidRPr="00D4413E" w:rsidRDefault="00D4413E" w:rsidP="00D4413E">
            <w:pPr>
              <w:kinsoku/>
              <w:autoSpaceDN/>
              <w:spacing w:before="180" w:afterLines="50" w:after="249" w:line="360" w:lineRule="exact"/>
              <w:jc w:val="both"/>
              <w:textAlignment w:val="auto"/>
              <w:rPr>
                <w:rFonts w:ascii="Calibri" w:eastAsia="新細明體" w:hAnsi="Calibri"/>
                <w:b/>
                <w:bCs/>
                <w:sz w:val="24"/>
                <w:szCs w:val="22"/>
              </w:rPr>
            </w:pPr>
            <w:r w:rsidRPr="00D4413E">
              <w:rPr>
                <w:rFonts w:ascii="Calibri" w:eastAsia="新細明體" w:hAnsi="Calibri" w:hint="eastAsia"/>
                <w:sz w:val="24"/>
                <w:szCs w:val="22"/>
              </w:rPr>
              <w:t>依公民與政治權利國際公約及經濟社會文化權利國際公約施行法，請檢視法案是否符合公約規定及聯合國人權事務委員會之一般性意見，以積極促進各項人權之實現。</w:t>
            </w:r>
          </w:p>
        </w:tc>
      </w:tr>
      <w:tr w:rsidR="00D4413E" w:rsidRPr="00D4413E" w:rsidTr="00D4413E">
        <w:tc>
          <w:tcPr>
            <w:tcW w:w="939" w:type="dxa"/>
            <w:gridSpan w:val="2"/>
            <w:vMerge/>
            <w:vAlign w:val="center"/>
          </w:tcPr>
          <w:p w:rsidR="00D4413E" w:rsidRPr="00D4413E" w:rsidRDefault="00D4413E" w:rsidP="00D4413E">
            <w:pPr>
              <w:kinsoku/>
              <w:autoSpaceDN/>
              <w:spacing w:beforeLines="50" w:before="249" w:afterLines="50" w:after="249" w:line="360" w:lineRule="exact"/>
              <w:jc w:val="both"/>
              <w:textAlignment w:val="auto"/>
              <w:rPr>
                <w:rFonts w:ascii="Calibri" w:eastAsia="新細明體" w:hAnsi="Calibri"/>
                <w:b/>
                <w:bCs/>
                <w:sz w:val="24"/>
                <w:szCs w:val="22"/>
              </w:rPr>
            </w:pPr>
          </w:p>
        </w:tc>
        <w:tc>
          <w:tcPr>
            <w:tcW w:w="1843" w:type="dxa"/>
            <w:gridSpan w:val="5"/>
            <w:vAlign w:val="center"/>
          </w:tcPr>
          <w:p w:rsidR="00D4413E" w:rsidRPr="00D4413E" w:rsidRDefault="00D4413E" w:rsidP="00D4413E">
            <w:pPr>
              <w:kinsoku/>
              <w:autoSpaceDN/>
              <w:adjustRightInd w:val="0"/>
              <w:snapToGrid w:val="0"/>
              <w:spacing w:before="180" w:after="180" w:line="360" w:lineRule="atLeast"/>
              <w:ind w:rightChars="-10" w:right="-28"/>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3"/>
                <w:attr w:name="Month" w:val="3"/>
                <w:attr w:name="Year" w:val="2007"/>
              </w:smartTagPr>
              <w:r w:rsidRPr="00D4413E">
                <w:rPr>
                  <w:rFonts w:ascii="Calibri" w:eastAsia="新細明體" w:hAnsi="Calibri" w:hint="eastAsia"/>
                  <w:b/>
                  <w:bCs/>
                  <w:sz w:val="24"/>
                  <w:szCs w:val="22"/>
                </w:rPr>
                <w:t>7-3-3</w:t>
              </w:r>
            </w:smartTag>
            <w:r w:rsidRPr="00D4413E">
              <w:rPr>
                <w:rFonts w:ascii="Calibri" w:eastAsia="新細明體" w:hAnsi="Calibri" w:hint="eastAsia"/>
                <w:b/>
                <w:sz w:val="24"/>
                <w:szCs w:val="22"/>
              </w:rPr>
              <w:t>經濟社會文化權利國際公約</w:t>
            </w:r>
          </w:p>
        </w:tc>
        <w:tc>
          <w:tcPr>
            <w:tcW w:w="3685" w:type="dxa"/>
            <w:gridSpan w:val="5"/>
            <w:tcBorders>
              <w:top w:val="single" w:sz="4" w:space="0" w:color="auto"/>
            </w:tcBorders>
            <w:vAlign w:val="center"/>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本條例草案係配合國家年金改革政策，提升本基金管理績效，以確保退撫經費來源，保障退撫所得，兼顧現職與退撫人員權益，與經濟社會文化權利國際公約及聯合國經濟社會文化權利委員會之一般性意見，尚無不符。</w:t>
            </w:r>
          </w:p>
        </w:tc>
        <w:tc>
          <w:tcPr>
            <w:tcW w:w="3368" w:type="dxa"/>
            <w:gridSpan w:val="3"/>
            <w:vAlign w:val="center"/>
          </w:tcPr>
          <w:p w:rsidR="00D4413E" w:rsidRPr="00D4413E" w:rsidRDefault="00D4413E" w:rsidP="00D4413E">
            <w:pPr>
              <w:kinsoku/>
              <w:autoSpaceDN/>
              <w:spacing w:before="180" w:afterLines="50" w:after="249" w:line="360" w:lineRule="exact"/>
              <w:jc w:val="both"/>
              <w:textAlignment w:val="auto"/>
              <w:rPr>
                <w:rFonts w:ascii="Calibri" w:eastAsia="新細明體" w:hAnsi="Calibri"/>
                <w:b/>
                <w:bCs/>
                <w:sz w:val="24"/>
                <w:szCs w:val="22"/>
              </w:rPr>
            </w:pPr>
            <w:r w:rsidRPr="00D4413E">
              <w:rPr>
                <w:rFonts w:ascii="Calibri" w:eastAsia="新細明體" w:hAnsi="Calibri" w:hint="eastAsia"/>
                <w:sz w:val="24"/>
                <w:szCs w:val="22"/>
              </w:rPr>
              <w:t>依公民與政治權利國際公約及經濟社會文化權利國際公約施行法，請檢視法案是否符合公約規定及聯合國經濟社會文化權利委員會之一般性意見，以積極促進各項人權之實現。</w:t>
            </w:r>
          </w:p>
        </w:tc>
      </w:tr>
      <w:tr w:rsidR="00D4413E" w:rsidRPr="00D4413E" w:rsidTr="00D4413E">
        <w:tc>
          <w:tcPr>
            <w:tcW w:w="9835" w:type="dxa"/>
            <w:gridSpan w:val="15"/>
            <w:tcBorders>
              <w:top w:val="thickThinSmallGap" w:sz="24" w:space="0" w:color="auto"/>
            </w:tcBorders>
            <w:vAlign w:val="center"/>
          </w:tcPr>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b/>
                <w:sz w:val="24"/>
                <w:szCs w:val="22"/>
              </w:rPr>
            </w:pPr>
            <w:r w:rsidRPr="00D4413E">
              <w:rPr>
                <w:rFonts w:ascii="Calibri" w:eastAsia="新細明體" w:hAnsi="Calibri"/>
                <w:b/>
                <w:sz w:val="24"/>
                <w:szCs w:val="22"/>
              </w:rPr>
              <w:t>捌、性別議題相關性</w:t>
            </w:r>
          </w:p>
          <w:p w:rsidR="00D4413E" w:rsidRPr="00D4413E" w:rsidRDefault="00D4413E" w:rsidP="00D4413E">
            <w:pPr>
              <w:kinsoku/>
              <w:autoSpaceDN/>
              <w:adjustRightInd w:val="0"/>
              <w:snapToGrid w:val="0"/>
              <w:spacing w:line="240" w:lineRule="atLeast"/>
              <w:ind w:rightChars="7" w:right="20"/>
              <w:textAlignment w:val="auto"/>
              <w:rPr>
                <w:rFonts w:ascii="Calibri" w:eastAsia="新細明體" w:hAnsi="Calibri"/>
                <w:sz w:val="24"/>
                <w:szCs w:val="22"/>
              </w:rPr>
            </w:pPr>
            <w:r w:rsidRPr="00D4413E">
              <w:rPr>
                <w:rFonts w:ascii="Calibri" w:eastAsia="新細明體" w:hAnsi="Calibri"/>
                <w:b/>
                <w:sz w:val="24"/>
                <w:szCs w:val="22"/>
              </w:rPr>
              <w:t>8-1</w:t>
            </w:r>
            <w:r w:rsidRPr="00D4413E">
              <w:rPr>
                <w:rFonts w:ascii="Calibri" w:eastAsia="新細明體" w:hAnsi="Calibri"/>
                <w:b/>
                <w:sz w:val="24"/>
                <w:szCs w:val="22"/>
              </w:rPr>
              <w:t>規範對象：</w:t>
            </w:r>
            <w:r w:rsidRPr="00D4413E">
              <w:rPr>
                <w:rFonts w:ascii="Calibri" w:eastAsia="新細明體" w:hAnsi="Calibri"/>
                <w:sz w:val="24"/>
                <w:szCs w:val="22"/>
              </w:rPr>
              <w:t xml:space="preserve"> </w:t>
            </w:r>
          </w:p>
          <w:p w:rsidR="00D4413E" w:rsidRPr="00D4413E" w:rsidRDefault="00D4413E" w:rsidP="00D4413E">
            <w:pPr>
              <w:kinsoku/>
              <w:autoSpaceDN/>
              <w:adjustRightInd w:val="0"/>
              <w:snapToGrid w:val="0"/>
              <w:spacing w:line="240" w:lineRule="atLeast"/>
              <w:textAlignment w:val="auto"/>
              <w:rPr>
                <w:rFonts w:ascii="Calibri" w:eastAsia="新細明體" w:hAnsi="Calibri"/>
                <w:sz w:val="24"/>
                <w:szCs w:val="22"/>
              </w:rPr>
            </w:pPr>
            <w:r w:rsidRPr="00D4413E">
              <w:rPr>
                <w:rFonts w:ascii="Calibri" w:eastAsia="新細明體" w:hAnsi="Calibri"/>
                <w:sz w:val="24"/>
                <w:szCs w:val="22"/>
              </w:rPr>
              <w:t>（</w:t>
            </w:r>
            <w:r w:rsidRPr="00D4413E">
              <w:rPr>
                <w:rFonts w:ascii="Calibri" w:eastAsia="新細明體" w:hAnsi="Calibri"/>
                <w:sz w:val="24"/>
                <w:szCs w:val="22"/>
              </w:rPr>
              <w:t>1</w:t>
            </w:r>
            <w:r w:rsidRPr="00D4413E">
              <w:rPr>
                <w:rFonts w:ascii="Calibri" w:eastAsia="新細明體" w:hAnsi="Calibri"/>
                <w:sz w:val="24"/>
                <w:szCs w:val="22"/>
              </w:rPr>
              <w:t>）</w:t>
            </w:r>
            <w:r w:rsidRPr="00D4413E">
              <w:rPr>
                <w:rFonts w:ascii="Calibri" w:eastAsia="新細明體" w:hAnsi="Calibri" w:hint="eastAsia"/>
                <w:sz w:val="24"/>
                <w:szCs w:val="22"/>
              </w:rPr>
              <w:t>若</w:t>
            </w:r>
            <w:r w:rsidRPr="00D4413E">
              <w:rPr>
                <w:rFonts w:ascii="Calibri" w:eastAsia="新細明體" w:hAnsi="Calibri"/>
                <w:sz w:val="24"/>
                <w:szCs w:val="22"/>
              </w:rPr>
              <w:t>8-1</w:t>
            </w:r>
            <w:r w:rsidRPr="00D4413E">
              <w:rPr>
                <w:rFonts w:ascii="Calibri" w:eastAsia="新細明體" w:hAnsi="Calibri"/>
                <w:sz w:val="24"/>
                <w:szCs w:val="22"/>
              </w:rPr>
              <w:t>任一指標評定「是」者，應繼續填列項目「捌、</w:t>
            </w:r>
            <w:r w:rsidRPr="00D4413E">
              <w:rPr>
                <w:rFonts w:ascii="Calibri" w:eastAsia="新細明體" w:hAnsi="Calibri"/>
                <w:sz w:val="24"/>
                <w:szCs w:val="22"/>
              </w:rPr>
              <w:t>8-2</w:t>
            </w:r>
            <w:r w:rsidRPr="00D4413E">
              <w:rPr>
                <w:rFonts w:ascii="Calibri" w:eastAsia="新細明體" w:hAnsi="Calibri"/>
                <w:sz w:val="24"/>
                <w:szCs w:val="22"/>
              </w:rPr>
              <w:t>及</w:t>
            </w:r>
            <w:r w:rsidRPr="00D4413E">
              <w:rPr>
                <w:rFonts w:ascii="Calibri" w:eastAsia="新細明體" w:hAnsi="Calibri"/>
                <w:sz w:val="24"/>
                <w:szCs w:val="22"/>
              </w:rPr>
              <w:t>8-3</w:t>
            </w:r>
            <w:r w:rsidRPr="00D4413E">
              <w:rPr>
                <w:rFonts w:ascii="Calibri" w:eastAsia="新細明體" w:hAnsi="Calibri"/>
                <w:sz w:val="24"/>
                <w:szCs w:val="22"/>
              </w:rPr>
              <w:t>」及「第二部分－性別</w:t>
            </w:r>
            <w:r w:rsidRPr="00D4413E">
              <w:rPr>
                <w:rFonts w:ascii="Calibri" w:eastAsia="新細明體" w:hAnsi="Calibri"/>
                <w:sz w:val="24"/>
                <w:szCs w:val="22"/>
              </w:rPr>
              <w:lastRenderedPageBreak/>
              <w:t>影響評估程序參與」；如</w:t>
            </w:r>
            <w:r w:rsidRPr="00D4413E">
              <w:rPr>
                <w:rFonts w:ascii="Calibri" w:eastAsia="新細明體" w:hAnsi="Calibri"/>
                <w:sz w:val="24"/>
                <w:szCs w:val="22"/>
              </w:rPr>
              <w:t>8-1</w:t>
            </w:r>
            <w:r w:rsidRPr="00D4413E">
              <w:rPr>
                <w:rFonts w:ascii="Calibri" w:eastAsia="新細明體" w:hAnsi="Calibri"/>
                <w:sz w:val="24"/>
                <w:szCs w:val="22"/>
              </w:rPr>
              <w:t>皆評定為「否」者，則免填「捌、</w:t>
            </w:r>
            <w:r w:rsidRPr="00D4413E">
              <w:rPr>
                <w:rFonts w:ascii="Calibri" w:eastAsia="新細明體" w:hAnsi="Calibri"/>
                <w:sz w:val="24"/>
                <w:szCs w:val="22"/>
              </w:rPr>
              <w:t>8-2</w:t>
            </w:r>
            <w:r w:rsidRPr="00D4413E">
              <w:rPr>
                <w:rFonts w:ascii="Calibri" w:eastAsia="新細明體" w:hAnsi="Calibri"/>
                <w:sz w:val="24"/>
                <w:szCs w:val="22"/>
              </w:rPr>
              <w:t>及</w:t>
            </w:r>
            <w:r w:rsidRPr="00D4413E">
              <w:rPr>
                <w:rFonts w:ascii="Calibri" w:eastAsia="新細明體" w:hAnsi="Calibri"/>
                <w:sz w:val="24"/>
                <w:szCs w:val="22"/>
              </w:rPr>
              <w:t>8-3</w:t>
            </w:r>
            <w:r w:rsidRPr="00D4413E">
              <w:rPr>
                <w:rFonts w:ascii="Calibri" w:eastAsia="新細明體" w:hAnsi="Calibri"/>
                <w:sz w:val="24"/>
                <w:szCs w:val="22"/>
              </w:rPr>
              <w:t>」，逕填寫「第二部分－性別影響評估程序參與」，惟若經程序參與後，</w:t>
            </w:r>
            <w:r w:rsidRPr="00D4413E" w:rsidDel="0092397F">
              <w:rPr>
                <w:rFonts w:ascii="Calibri" w:eastAsia="新細明體" w:hAnsi="Calibri"/>
                <w:sz w:val="24"/>
                <w:szCs w:val="22"/>
              </w:rPr>
              <w:t xml:space="preserve"> </w:t>
            </w:r>
            <w:r w:rsidRPr="00D4413E">
              <w:rPr>
                <w:rFonts w:ascii="Calibri" w:eastAsia="新細明體" w:hAnsi="Calibri"/>
                <w:sz w:val="24"/>
                <w:szCs w:val="22"/>
              </w:rPr>
              <w:t>11-5</w:t>
            </w:r>
            <w:r w:rsidRPr="00D4413E">
              <w:rPr>
                <w:rFonts w:ascii="Calibri" w:eastAsia="新細明體" w:hAnsi="Calibri"/>
                <w:sz w:val="24"/>
                <w:szCs w:val="22"/>
              </w:rPr>
              <w:t>「</w:t>
            </w:r>
            <w:r w:rsidRPr="00D4413E">
              <w:rPr>
                <w:rFonts w:ascii="Calibri" w:eastAsia="新細明體" w:hAnsi="新細明體"/>
                <w:sz w:val="24"/>
                <w:szCs w:val="22"/>
              </w:rPr>
              <w:t>法案與性別議題關聯之程度」</w:t>
            </w:r>
            <w:r w:rsidRPr="00D4413E">
              <w:rPr>
                <w:rFonts w:ascii="Calibri" w:eastAsia="新細明體" w:hAnsi="Calibri"/>
                <w:sz w:val="24"/>
                <w:szCs w:val="22"/>
              </w:rPr>
              <w:t>評定為「</w:t>
            </w:r>
            <w:r w:rsidRPr="00D4413E">
              <w:rPr>
                <w:rFonts w:ascii="Calibri" w:eastAsia="新細明體" w:hAnsi="Calibri" w:hint="eastAsia"/>
                <w:sz w:val="24"/>
                <w:szCs w:val="22"/>
              </w:rPr>
              <w:t>有</w:t>
            </w:r>
            <w:r w:rsidRPr="00D4413E">
              <w:rPr>
                <w:rFonts w:ascii="Calibri" w:eastAsia="新細明體" w:hAnsi="Calibri"/>
                <w:sz w:val="24"/>
                <w:szCs w:val="22"/>
              </w:rPr>
              <w:t>關」者，則需</w:t>
            </w:r>
            <w:r w:rsidRPr="00D4413E">
              <w:rPr>
                <w:rFonts w:ascii="Calibri" w:eastAsia="新細明體" w:hAnsi="Calibri" w:hint="eastAsia"/>
                <w:sz w:val="24"/>
                <w:szCs w:val="22"/>
              </w:rPr>
              <w:t>修正「</w:t>
            </w:r>
            <w:r w:rsidRPr="00D4413E">
              <w:rPr>
                <w:rFonts w:ascii="Calibri" w:eastAsia="新細明體" w:hAnsi="Calibri"/>
                <w:sz w:val="24"/>
                <w:szCs w:val="22"/>
              </w:rPr>
              <w:t>捌</w:t>
            </w:r>
            <w:r w:rsidRPr="00D4413E">
              <w:rPr>
                <w:rFonts w:ascii="Calibri" w:eastAsia="新細明體" w:hAnsi="Calibri"/>
                <w:b/>
                <w:sz w:val="24"/>
                <w:szCs w:val="22"/>
              </w:rPr>
              <w:t>、</w:t>
            </w:r>
            <w:r w:rsidRPr="00D4413E">
              <w:rPr>
                <w:rFonts w:ascii="Calibri" w:eastAsia="新細明體" w:hAnsi="Calibri" w:hint="eastAsia"/>
                <w:sz w:val="24"/>
                <w:szCs w:val="22"/>
              </w:rPr>
              <w:t>8-1</w:t>
            </w:r>
            <w:r w:rsidRPr="00D4413E">
              <w:rPr>
                <w:rFonts w:ascii="Calibri" w:eastAsia="新細明體" w:hAnsi="Calibri" w:hint="eastAsia"/>
                <w:sz w:val="24"/>
                <w:szCs w:val="22"/>
              </w:rPr>
              <w:t>至</w:t>
            </w:r>
            <w:r w:rsidRPr="00D4413E">
              <w:rPr>
                <w:rFonts w:ascii="Calibri" w:eastAsia="新細明體" w:hAnsi="Calibri" w:hint="eastAsia"/>
                <w:sz w:val="24"/>
                <w:szCs w:val="22"/>
              </w:rPr>
              <w:t>8-3</w:t>
            </w:r>
            <w:r w:rsidRPr="00D4413E">
              <w:rPr>
                <w:rFonts w:ascii="新細明體" w:eastAsia="新細明體" w:hAnsi="新細明體" w:hint="eastAsia"/>
                <w:sz w:val="24"/>
                <w:szCs w:val="22"/>
              </w:rPr>
              <w:t>」，並</w:t>
            </w:r>
            <w:r w:rsidRPr="00D4413E">
              <w:rPr>
                <w:rFonts w:ascii="Calibri" w:eastAsia="新細明體" w:hAnsi="Calibri"/>
                <w:sz w:val="24"/>
                <w:szCs w:val="22"/>
              </w:rPr>
              <w:t>補填列「玖、性別影響評估結果」。</w:t>
            </w:r>
          </w:p>
          <w:p w:rsidR="00D4413E" w:rsidRPr="00D4413E" w:rsidRDefault="00D4413E" w:rsidP="00D4413E">
            <w:pPr>
              <w:kinsoku/>
              <w:autoSpaceDN/>
              <w:adjustRightInd w:val="0"/>
              <w:snapToGrid w:val="0"/>
              <w:spacing w:line="240" w:lineRule="atLeast"/>
              <w:ind w:rightChars="7" w:right="20"/>
              <w:jc w:val="both"/>
              <w:textAlignment w:val="auto"/>
              <w:rPr>
                <w:rFonts w:ascii="Calibri" w:eastAsia="新細明體" w:hAnsi="Calibri"/>
                <w:b/>
                <w:sz w:val="24"/>
                <w:szCs w:val="22"/>
              </w:rPr>
            </w:pPr>
            <w:r w:rsidRPr="00D4413E">
              <w:rPr>
                <w:rFonts w:ascii="Calibri" w:eastAsia="新細明體" w:hAnsi="Calibri"/>
                <w:sz w:val="24"/>
                <w:szCs w:val="22"/>
              </w:rPr>
              <w:t>（</w:t>
            </w:r>
            <w:r w:rsidRPr="00D4413E">
              <w:rPr>
                <w:rFonts w:ascii="Calibri" w:eastAsia="新細明體" w:hAnsi="Calibri"/>
                <w:sz w:val="24"/>
                <w:szCs w:val="22"/>
              </w:rPr>
              <w:t>2</w:t>
            </w:r>
            <w:r w:rsidRPr="00D4413E">
              <w:rPr>
                <w:rFonts w:ascii="Calibri" w:eastAsia="新細明體" w:hAnsi="Calibri"/>
                <w:sz w:val="24"/>
                <w:szCs w:val="22"/>
              </w:rPr>
              <w:t>）本項不論評定結果為「是」或「否」，皆需填寫評定原因。</w:t>
            </w:r>
          </w:p>
        </w:tc>
      </w:tr>
      <w:tr w:rsidR="00D4413E" w:rsidRPr="00D4413E" w:rsidTr="00D4413E">
        <w:tc>
          <w:tcPr>
            <w:tcW w:w="2149" w:type="dxa"/>
            <w:gridSpan w:val="4"/>
            <w:vMerge w:val="restart"/>
            <w:vAlign w:val="center"/>
          </w:tcPr>
          <w:p w:rsidR="00D4413E" w:rsidRPr="00D4413E" w:rsidRDefault="00D4413E" w:rsidP="00D4413E">
            <w:pPr>
              <w:kinsoku/>
              <w:autoSpaceDN/>
              <w:adjustRightInd w:val="0"/>
              <w:snapToGrid w:val="0"/>
              <w:spacing w:line="260" w:lineRule="exact"/>
              <w:jc w:val="center"/>
              <w:textAlignment w:val="auto"/>
              <w:rPr>
                <w:rFonts w:ascii="Calibri" w:eastAsia="新細明體" w:hAnsi="Calibri"/>
                <w:b/>
                <w:bCs/>
                <w:sz w:val="24"/>
                <w:szCs w:val="22"/>
              </w:rPr>
            </w:pPr>
            <w:r w:rsidRPr="00D4413E">
              <w:rPr>
                <w:rFonts w:ascii="Calibri" w:eastAsia="新細明體" w:hAnsi="Calibri"/>
                <w:b/>
                <w:bCs/>
                <w:sz w:val="24"/>
                <w:szCs w:val="22"/>
              </w:rPr>
              <w:lastRenderedPageBreak/>
              <w:t>項　目</w:t>
            </w:r>
          </w:p>
        </w:tc>
        <w:tc>
          <w:tcPr>
            <w:tcW w:w="914" w:type="dxa"/>
            <w:gridSpan w:val="4"/>
            <w:vAlign w:val="center"/>
          </w:tcPr>
          <w:p w:rsidR="00D4413E" w:rsidRPr="00D4413E" w:rsidRDefault="00D4413E" w:rsidP="00D4413E">
            <w:pPr>
              <w:kinsoku/>
              <w:autoSpaceDN/>
              <w:adjustRightInd w:val="0"/>
              <w:snapToGrid w:val="0"/>
              <w:spacing w:line="260" w:lineRule="exact"/>
              <w:ind w:right="-114"/>
              <w:jc w:val="center"/>
              <w:textAlignment w:val="auto"/>
              <w:rPr>
                <w:rFonts w:ascii="Calibri" w:eastAsia="新細明體" w:hAnsi="Calibri"/>
                <w:b/>
                <w:bCs/>
                <w:sz w:val="22"/>
                <w:szCs w:val="22"/>
              </w:rPr>
            </w:pPr>
            <w:r w:rsidRPr="00D4413E">
              <w:rPr>
                <w:rFonts w:ascii="Calibri" w:eastAsia="新細明體" w:hAnsi="Calibri"/>
                <w:b/>
                <w:bCs/>
                <w:sz w:val="22"/>
                <w:szCs w:val="22"/>
              </w:rPr>
              <w:t>評定結果</w:t>
            </w:r>
          </w:p>
          <w:p w:rsidR="00D4413E" w:rsidRPr="00D4413E" w:rsidRDefault="00D4413E" w:rsidP="00D4413E">
            <w:pPr>
              <w:kinsoku/>
              <w:autoSpaceDN/>
              <w:adjustRightInd w:val="0"/>
              <w:snapToGrid w:val="0"/>
              <w:spacing w:line="260" w:lineRule="exact"/>
              <w:ind w:right="-114"/>
              <w:jc w:val="center"/>
              <w:textAlignment w:val="auto"/>
              <w:rPr>
                <w:rFonts w:ascii="Calibri" w:eastAsia="新細明體" w:hAnsi="Calibri"/>
                <w:bCs/>
                <w:sz w:val="22"/>
                <w:szCs w:val="22"/>
              </w:rPr>
            </w:pPr>
            <w:r w:rsidRPr="00D4413E">
              <w:rPr>
                <w:rFonts w:ascii="Calibri" w:eastAsia="新細明體" w:hAnsi="Calibri"/>
                <w:bCs/>
                <w:sz w:val="22"/>
                <w:szCs w:val="22"/>
              </w:rPr>
              <w:t>(</w:t>
            </w:r>
            <w:r w:rsidRPr="00D4413E">
              <w:rPr>
                <w:rFonts w:ascii="Calibri" w:eastAsia="新細明體" w:hAnsi="Calibri"/>
                <w:bCs/>
                <w:sz w:val="22"/>
                <w:szCs w:val="22"/>
              </w:rPr>
              <w:t>請勾選</w:t>
            </w:r>
            <w:r w:rsidRPr="00D4413E">
              <w:rPr>
                <w:rFonts w:ascii="Calibri" w:eastAsia="新細明體" w:hAnsi="Calibri"/>
                <w:bCs/>
                <w:sz w:val="22"/>
                <w:szCs w:val="22"/>
              </w:rPr>
              <w:t>)</w:t>
            </w:r>
          </w:p>
        </w:tc>
        <w:tc>
          <w:tcPr>
            <w:tcW w:w="3404" w:type="dxa"/>
            <w:gridSpan w:val="4"/>
            <w:vMerge w:val="restart"/>
            <w:vAlign w:val="center"/>
          </w:tcPr>
          <w:p w:rsidR="00D4413E" w:rsidRPr="00D4413E" w:rsidRDefault="00D4413E" w:rsidP="00D4413E">
            <w:pPr>
              <w:kinsoku/>
              <w:autoSpaceDN/>
              <w:spacing w:line="260" w:lineRule="exact"/>
              <w:jc w:val="center"/>
              <w:textAlignment w:val="auto"/>
              <w:rPr>
                <w:rFonts w:ascii="Calibri" w:eastAsia="新細明體" w:hAnsi="Calibri"/>
                <w:b/>
                <w:sz w:val="24"/>
                <w:szCs w:val="22"/>
              </w:rPr>
            </w:pPr>
            <w:r w:rsidRPr="00D4413E">
              <w:rPr>
                <w:rFonts w:ascii="Calibri" w:eastAsia="新細明體" w:hAnsi="Calibri"/>
                <w:b/>
                <w:sz w:val="24"/>
                <w:szCs w:val="22"/>
              </w:rPr>
              <w:t>評定原因</w:t>
            </w:r>
          </w:p>
        </w:tc>
        <w:tc>
          <w:tcPr>
            <w:tcW w:w="3368" w:type="dxa"/>
            <w:gridSpan w:val="3"/>
            <w:vMerge w:val="restart"/>
            <w:vAlign w:val="center"/>
          </w:tcPr>
          <w:p w:rsidR="00D4413E" w:rsidRPr="00D4413E" w:rsidRDefault="00D4413E" w:rsidP="00D4413E">
            <w:pPr>
              <w:kinsoku/>
              <w:autoSpaceDN/>
              <w:adjustRightInd w:val="0"/>
              <w:snapToGrid w:val="0"/>
              <w:spacing w:line="260" w:lineRule="exact"/>
              <w:jc w:val="center"/>
              <w:textAlignment w:val="auto"/>
              <w:rPr>
                <w:rFonts w:ascii="Calibri" w:eastAsia="新細明體" w:hAnsi="Calibri"/>
                <w:b/>
                <w:bCs/>
                <w:sz w:val="24"/>
                <w:szCs w:val="22"/>
              </w:rPr>
            </w:pPr>
            <w:r w:rsidRPr="00D4413E">
              <w:rPr>
                <w:rFonts w:ascii="Calibri" w:eastAsia="新細明體" w:hAnsi="Calibri"/>
                <w:b/>
                <w:bCs/>
                <w:sz w:val="24"/>
                <w:szCs w:val="22"/>
              </w:rPr>
              <w:t>備　註</w:t>
            </w:r>
          </w:p>
        </w:tc>
      </w:tr>
      <w:tr w:rsidR="00D4413E" w:rsidRPr="00D4413E" w:rsidTr="00D4413E">
        <w:tc>
          <w:tcPr>
            <w:tcW w:w="2149" w:type="dxa"/>
            <w:gridSpan w:val="4"/>
            <w:vMerge/>
            <w:vAlign w:val="center"/>
          </w:tcPr>
          <w:p w:rsidR="00D4413E" w:rsidRPr="00D4413E" w:rsidRDefault="00D4413E" w:rsidP="00D4413E">
            <w:pPr>
              <w:kinsoku/>
              <w:autoSpaceDN/>
              <w:adjustRightInd w:val="0"/>
              <w:snapToGrid w:val="0"/>
              <w:spacing w:line="260" w:lineRule="exact"/>
              <w:jc w:val="both"/>
              <w:textAlignment w:val="auto"/>
              <w:rPr>
                <w:rFonts w:ascii="Calibri" w:eastAsia="新細明體" w:hAnsi="Calibri"/>
                <w:b/>
                <w:sz w:val="24"/>
                <w:szCs w:val="22"/>
              </w:rPr>
            </w:pPr>
          </w:p>
        </w:tc>
        <w:tc>
          <w:tcPr>
            <w:tcW w:w="457" w:type="dxa"/>
            <w:vAlign w:val="center"/>
          </w:tcPr>
          <w:p w:rsidR="00D4413E" w:rsidRPr="00D4413E" w:rsidRDefault="00D4413E" w:rsidP="00D4413E">
            <w:pPr>
              <w:kinsoku/>
              <w:autoSpaceDN/>
              <w:adjustRightInd w:val="0"/>
              <w:snapToGrid w:val="0"/>
              <w:spacing w:line="260" w:lineRule="exact"/>
              <w:jc w:val="center"/>
              <w:textAlignment w:val="auto"/>
              <w:rPr>
                <w:rFonts w:ascii="Calibri" w:eastAsia="新細明體" w:hAnsi="Calibri"/>
                <w:b/>
                <w:bCs/>
                <w:sz w:val="24"/>
                <w:szCs w:val="22"/>
              </w:rPr>
            </w:pPr>
            <w:r w:rsidRPr="00D4413E">
              <w:rPr>
                <w:rFonts w:ascii="Calibri" w:eastAsia="新細明體" w:hAnsi="Calibri"/>
                <w:b/>
                <w:bCs/>
                <w:sz w:val="24"/>
                <w:szCs w:val="22"/>
              </w:rPr>
              <w:t>是</w:t>
            </w:r>
          </w:p>
        </w:tc>
        <w:tc>
          <w:tcPr>
            <w:tcW w:w="457" w:type="dxa"/>
            <w:gridSpan w:val="3"/>
            <w:vAlign w:val="center"/>
          </w:tcPr>
          <w:p w:rsidR="00D4413E" w:rsidRPr="00D4413E" w:rsidRDefault="00D4413E" w:rsidP="00D4413E">
            <w:pPr>
              <w:kinsoku/>
              <w:autoSpaceDN/>
              <w:adjustRightInd w:val="0"/>
              <w:snapToGrid w:val="0"/>
              <w:spacing w:line="260" w:lineRule="exact"/>
              <w:jc w:val="center"/>
              <w:textAlignment w:val="auto"/>
              <w:rPr>
                <w:rFonts w:ascii="Calibri" w:eastAsia="新細明體" w:hAnsi="Calibri"/>
                <w:b/>
                <w:bCs/>
                <w:sz w:val="24"/>
                <w:szCs w:val="22"/>
              </w:rPr>
            </w:pPr>
            <w:r w:rsidRPr="00D4413E">
              <w:rPr>
                <w:rFonts w:ascii="Calibri" w:eastAsia="新細明體" w:hAnsi="Calibri"/>
                <w:b/>
                <w:bCs/>
                <w:sz w:val="24"/>
                <w:szCs w:val="22"/>
              </w:rPr>
              <w:t>否</w:t>
            </w:r>
          </w:p>
        </w:tc>
        <w:tc>
          <w:tcPr>
            <w:tcW w:w="3404" w:type="dxa"/>
            <w:gridSpan w:val="4"/>
            <w:vMerge/>
            <w:vAlign w:val="center"/>
          </w:tcPr>
          <w:p w:rsidR="00D4413E" w:rsidRPr="00D4413E" w:rsidRDefault="00D4413E" w:rsidP="00D4413E">
            <w:pPr>
              <w:kinsoku/>
              <w:autoSpaceDN/>
              <w:adjustRightInd w:val="0"/>
              <w:snapToGrid w:val="0"/>
              <w:spacing w:line="260" w:lineRule="exact"/>
              <w:jc w:val="both"/>
              <w:textAlignment w:val="auto"/>
              <w:rPr>
                <w:rFonts w:ascii="Calibri" w:eastAsia="新細明體" w:hAnsi="Calibri"/>
                <w:b/>
                <w:sz w:val="24"/>
                <w:szCs w:val="22"/>
              </w:rPr>
            </w:pPr>
          </w:p>
        </w:tc>
        <w:tc>
          <w:tcPr>
            <w:tcW w:w="3368" w:type="dxa"/>
            <w:gridSpan w:val="3"/>
            <w:vMerge/>
            <w:vAlign w:val="center"/>
          </w:tcPr>
          <w:p w:rsidR="00D4413E" w:rsidRPr="00D4413E" w:rsidRDefault="00D4413E" w:rsidP="00D4413E">
            <w:pPr>
              <w:kinsoku/>
              <w:autoSpaceDN/>
              <w:spacing w:line="260" w:lineRule="exact"/>
              <w:jc w:val="both"/>
              <w:textAlignment w:val="auto"/>
              <w:rPr>
                <w:rFonts w:ascii="Calibri" w:eastAsia="新細明體" w:hAnsi="Calibri"/>
                <w:b/>
                <w:sz w:val="24"/>
                <w:szCs w:val="22"/>
              </w:rPr>
            </w:pPr>
          </w:p>
        </w:tc>
      </w:tr>
      <w:tr w:rsidR="00D4413E" w:rsidRPr="00D4413E" w:rsidTr="00D4413E">
        <w:tc>
          <w:tcPr>
            <w:tcW w:w="2149" w:type="dxa"/>
            <w:gridSpan w:val="4"/>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8"/>
                <w:attr w:name="Month" w:val="1"/>
                <w:attr w:name="Day" w:val="1"/>
                <w:attr w:name="IsLunarDate" w:val="False"/>
                <w:attr w:name="IsROCDate" w:val="False"/>
              </w:smartTagPr>
              <w:r w:rsidRPr="00D4413E">
                <w:rPr>
                  <w:rFonts w:ascii="Calibri" w:eastAsia="新細明體" w:hAnsi="Calibri"/>
                  <w:b/>
                  <w:sz w:val="24"/>
                  <w:szCs w:val="22"/>
                </w:rPr>
                <w:t>8-1-1</w:t>
              </w:r>
            </w:smartTag>
            <w:r w:rsidRPr="00D4413E">
              <w:rPr>
                <w:rFonts w:ascii="Calibri" w:eastAsia="新細明體" w:hAnsi="Calibri"/>
                <w:b/>
                <w:sz w:val="24"/>
                <w:szCs w:val="22"/>
              </w:rPr>
              <w:t xml:space="preserve"> </w:t>
            </w:r>
            <w:r w:rsidRPr="00D4413E">
              <w:rPr>
                <w:rFonts w:ascii="Calibri" w:eastAsia="新細明體" w:hAnsi="Calibri"/>
                <w:b/>
                <w:sz w:val="24"/>
                <w:szCs w:val="22"/>
              </w:rPr>
              <w:t>訂修內容以特定性別、性傾向或性別認同者為規範對象</w:t>
            </w:r>
          </w:p>
        </w:tc>
        <w:tc>
          <w:tcPr>
            <w:tcW w:w="457" w:type="dxa"/>
            <w:vAlign w:val="center"/>
          </w:tcPr>
          <w:p w:rsidR="00D4413E" w:rsidRPr="00D4413E" w:rsidRDefault="00D4413E" w:rsidP="00D4413E">
            <w:pPr>
              <w:kinsoku/>
              <w:autoSpaceDN/>
              <w:spacing w:line="240" w:lineRule="exact"/>
              <w:jc w:val="both"/>
              <w:textAlignment w:val="auto"/>
              <w:rPr>
                <w:rFonts w:ascii="Calibri" w:eastAsia="新細明體" w:hAnsi="Calibri"/>
                <w:sz w:val="22"/>
                <w:szCs w:val="22"/>
              </w:rPr>
            </w:pPr>
          </w:p>
        </w:tc>
        <w:tc>
          <w:tcPr>
            <w:tcW w:w="457" w:type="dxa"/>
            <w:gridSpan w:val="3"/>
            <w:vAlign w:val="center"/>
          </w:tcPr>
          <w:p w:rsidR="00D4413E" w:rsidRPr="00D4413E" w:rsidRDefault="00D4413E" w:rsidP="00D4413E">
            <w:pPr>
              <w:kinsoku/>
              <w:autoSpaceDN/>
              <w:adjustRightInd w:val="0"/>
              <w:snapToGrid w:val="0"/>
              <w:spacing w:line="240" w:lineRule="auto"/>
              <w:jc w:val="center"/>
              <w:textAlignment w:val="auto"/>
              <w:rPr>
                <w:rFonts w:ascii="Calibri" w:eastAsia="新細明體" w:hAnsi="Calibri"/>
                <w:bCs/>
                <w:sz w:val="24"/>
                <w:szCs w:val="22"/>
              </w:rPr>
            </w:pPr>
            <w:r w:rsidRPr="00D4413E">
              <w:rPr>
                <w:rFonts w:ascii="Calibri" w:eastAsia="新細明體" w:hAnsi="Calibri"/>
                <w:bCs/>
                <w:sz w:val="24"/>
                <w:szCs w:val="22"/>
              </w:rPr>
              <w:sym w:font="Wingdings 2" w:char="F050"/>
            </w:r>
          </w:p>
        </w:tc>
        <w:tc>
          <w:tcPr>
            <w:tcW w:w="3404" w:type="dxa"/>
            <w:gridSpan w:val="4"/>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本條例草案修正條文並未以特定性別、性傾向或性別認同者為規範對象。</w:t>
            </w:r>
          </w:p>
        </w:tc>
        <w:tc>
          <w:tcPr>
            <w:tcW w:w="3368" w:type="dxa"/>
            <w:gridSpan w:val="3"/>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如規範對象以男性或女性為主，或以同性戀、異性戀或雙性戀為主，或個人自認屬於男性或女性者，請評定為「是」。</w:t>
            </w:r>
          </w:p>
        </w:tc>
      </w:tr>
      <w:tr w:rsidR="00D4413E" w:rsidRPr="00D4413E" w:rsidTr="00D4413E">
        <w:tc>
          <w:tcPr>
            <w:tcW w:w="2149" w:type="dxa"/>
            <w:gridSpan w:val="4"/>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8"/>
                <w:attr w:name="Month" w:val="1"/>
                <w:attr w:name="Day" w:val="2"/>
                <w:attr w:name="IsLunarDate" w:val="False"/>
                <w:attr w:name="IsROCDate" w:val="False"/>
              </w:smartTagPr>
              <w:r w:rsidRPr="00D4413E">
                <w:rPr>
                  <w:rFonts w:ascii="Calibri" w:eastAsia="新細明體" w:hAnsi="Calibri"/>
                  <w:b/>
                  <w:sz w:val="24"/>
                  <w:szCs w:val="22"/>
                </w:rPr>
                <w:t>8-1-2</w:t>
              </w:r>
            </w:smartTag>
            <w:r w:rsidRPr="00D4413E">
              <w:rPr>
                <w:rFonts w:ascii="Calibri" w:eastAsia="新細明體" w:hAnsi="Calibri"/>
                <w:b/>
                <w:sz w:val="24"/>
                <w:szCs w:val="22"/>
              </w:rPr>
              <w:t>訂修內容未區別對象，但執行方式將因性別、性傾向或性別認同不同而有差異</w:t>
            </w:r>
          </w:p>
        </w:tc>
        <w:tc>
          <w:tcPr>
            <w:tcW w:w="457" w:type="dxa"/>
            <w:vAlign w:val="center"/>
          </w:tcPr>
          <w:p w:rsidR="00D4413E" w:rsidRPr="00D4413E" w:rsidRDefault="00D4413E" w:rsidP="00D4413E">
            <w:pPr>
              <w:kinsoku/>
              <w:autoSpaceDN/>
              <w:adjustRightInd w:val="0"/>
              <w:snapToGrid w:val="0"/>
              <w:spacing w:line="240" w:lineRule="auto"/>
              <w:jc w:val="center"/>
              <w:textAlignment w:val="auto"/>
              <w:rPr>
                <w:rFonts w:ascii="Calibri" w:eastAsia="新細明體" w:hAnsi="Calibri"/>
                <w:b/>
                <w:bCs/>
                <w:sz w:val="24"/>
                <w:szCs w:val="22"/>
              </w:rPr>
            </w:pPr>
          </w:p>
          <w:p w:rsidR="00D4413E" w:rsidRPr="00D4413E" w:rsidRDefault="00D4413E" w:rsidP="00D4413E">
            <w:pPr>
              <w:kinsoku/>
              <w:autoSpaceDN/>
              <w:adjustRightInd w:val="0"/>
              <w:snapToGrid w:val="0"/>
              <w:spacing w:line="240" w:lineRule="auto"/>
              <w:jc w:val="center"/>
              <w:textAlignment w:val="auto"/>
              <w:rPr>
                <w:rFonts w:ascii="Calibri" w:eastAsia="新細明體" w:hAnsi="Calibri"/>
                <w:b/>
                <w:bCs/>
                <w:sz w:val="24"/>
                <w:szCs w:val="22"/>
              </w:rPr>
            </w:pPr>
          </w:p>
          <w:p w:rsidR="00D4413E" w:rsidRPr="00D4413E" w:rsidRDefault="00D4413E" w:rsidP="00D4413E">
            <w:pPr>
              <w:kinsoku/>
              <w:autoSpaceDN/>
              <w:spacing w:line="240" w:lineRule="exact"/>
              <w:jc w:val="both"/>
              <w:textAlignment w:val="auto"/>
              <w:rPr>
                <w:rFonts w:ascii="Calibri" w:eastAsia="新細明體" w:hAnsi="Calibri"/>
                <w:b/>
                <w:bCs/>
                <w:sz w:val="24"/>
                <w:szCs w:val="22"/>
              </w:rPr>
            </w:pPr>
          </w:p>
        </w:tc>
        <w:tc>
          <w:tcPr>
            <w:tcW w:w="457" w:type="dxa"/>
            <w:gridSpan w:val="3"/>
            <w:vAlign w:val="center"/>
          </w:tcPr>
          <w:p w:rsidR="00D4413E" w:rsidRPr="00D4413E" w:rsidRDefault="00D4413E" w:rsidP="00D4413E">
            <w:pPr>
              <w:kinsoku/>
              <w:autoSpaceDN/>
              <w:adjustRightInd w:val="0"/>
              <w:snapToGrid w:val="0"/>
              <w:spacing w:line="240" w:lineRule="auto"/>
              <w:jc w:val="center"/>
              <w:textAlignment w:val="auto"/>
              <w:rPr>
                <w:rFonts w:ascii="Calibri" w:eastAsia="新細明體" w:hAnsi="Calibri"/>
                <w:bCs/>
                <w:sz w:val="24"/>
                <w:szCs w:val="22"/>
              </w:rPr>
            </w:pPr>
            <w:r w:rsidRPr="00D4413E">
              <w:rPr>
                <w:rFonts w:ascii="Calibri" w:eastAsia="新細明體" w:hAnsi="Calibri"/>
                <w:bCs/>
                <w:sz w:val="24"/>
                <w:szCs w:val="22"/>
              </w:rPr>
              <w:sym w:font="Wingdings 2" w:char="F050"/>
            </w:r>
          </w:p>
        </w:tc>
        <w:tc>
          <w:tcPr>
            <w:tcW w:w="3404" w:type="dxa"/>
            <w:gridSpan w:val="4"/>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本條例草案修正條文執行方式不因性別、性傾向或性別認同不同而有差異。</w:t>
            </w:r>
          </w:p>
        </w:tc>
        <w:tc>
          <w:tcPr>
            <w:tcW w:w="3368" w:type="dxa"/>
            <w:gridSpan w:val="3"/>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規範對象雖無區別，但因性別、性傾向或性別認同之本質差異，而有不同執行方式者，請評定為「是」。</w:t>
            </w:r>
          </w:p>
        </w:tc>
      </w:tr>
      <w:tr w:rsidR="00D4413E" w:rsidRPr="00D4413E" w:rsidTr="00D4413E">
        <w:tc>
          <w:tcPr>
            <w:tcW w:w="2149" w:type="dxa"/>
            <w:gridSpan w:val="4"/>
            <w:tcBorders>
              <w:bottom w:val="double" w:sz="4" w:space="0" w:color="auto"/>
            </w:tcBorders>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Year" w:val="2008"/>
                <w:attr w:name="Month" w:val="1"/>
                <w:attr w:name="Day" w:val="3"/>
                <w:attr w:name="IsLunarDate" w:val="False"/>
                <w:attr w:name="IsROCDate" w:val="False"/>
              </w:smartTagPr>
              <w:r w:rsidRPr="00D4413E">
                <w:rPr>
                  <w:rFonts w:ascii="Calibri" w:eastAsia="新細明體" w:hAnsi="Calibri"/>
                  <w:b/>
                  <w:sz w:val="24"/>
                  <w:szCs w:val="22"/>
                </w:rPr>
                <w:t>8-1-3</w:t>
              </w:r>
            </w:smartTag>
            <w:r w:rsidRPr="00D4413E">
              <w:rPr>
                <w:rFonts w:ascii="Calibri" w:eastAsia="新細明體" w:hAnsi="Calibri"/>
                <w:b/>
                <w:sz w:val="24"/>
                <w:szCs w:val="22"/>
              </w:rPr>
              <w:t>訂修內容所規範對象及執行方式無差異，但對於不同性別、性傾向或性別認同者將產生不同結果</w:t>
            </w:r>
          </w:p>
        </w:tc>
        <w:tc>
          <w:tcPr>
            <w:tcW w:w="457" w:type="dxa"/>
            <w:tcBorders>
              <w:bottom w:val="double" w:sz="4" w:space="0" w:color="auto"/>
            </w:tcBorders>
            <w:vAlign w:val="center"/>
          </w:tcPr>
          <w:p w:rsidR="00D4413E" w:rsidRPr="00D4413E" w:rsidRDefault="00D4413E" w:rsidP="00D4413E">
            <w:pPr>
              <w:kinsoku/>
              <w:autoSpaceDN/>
              <w:spacing w:line="240" w:lineRule="exact"/>
              <w:jc w:val="center"/>
              <w:textAlignment w:val="auto"/>
              <w:rPr>
                <w:rFonts w:ascii="Calibri" w:eastAsia="新細明體" w:hAnsi="Calibri"/>
                <w:sz w:val="22"/>
                <w:szCs w:val="22"/>
              </w:rPr>
            </w:pPr>
            <w:r w:rsidRPr="00D4413E">
              <w:rPr>
                <w:rFonts w:ascii="Calibri" w:eastAsia="新細明體" w:hAnsi="Calibri"/>
                <w:sz w:val="22"/>
                <w:szCs w:val="22"/>
              </w:rPr>
              <w:sym w:font="Wingdings 2" w:char="F050"/>
            </w:r>
          </w:p>
          <w:p w:rsidR="00D4413E" w:rsidRPr="00D4413E" w:rsidRDefault="00D4413E" w:rsidP="00D4413E">
            <w:pPr>
              <w:kinsoku/>
              <w:autoSpaceDN/>
              <w:spacing w:line="240" w:lineRule="exact"/>
              <w:jc w:val="center"/>
              <w:textAlignment w:val="auto"/>
              <w:rPr>
                <w:rFonts w:ascii="Calibri" w:eastAsia="新細明體" w:hAnsi="Calibri"/>
                <w:sz w:val="22"/>
                <w:szCs w:val="22"/>
              </w:rPr>
            </w:pPr>
          </w:p>
        </w:tc>
        <w:tc>
          <w:tcPr>
            <w:tcW w:w="457" w:type="dxa"/>
            <w:gridSpan w:val="3"/>
            <w:tcBorders>
              <w:bottom w:val="double" w:sz="4" w:space="0" w:color="auto"/>
            </w:tcBorders>
            <w:vAlign w:val="center"/>
          </w:tcPr>
          <w:p w:rsidR="00D4413E" w:rsidRPr="00D4413E" w:rsidRDefault="00D4413E" w:rsidP="00D4413E">
            <w:pPr>
              <w:kinsoku/>
              <w:autoSpaceDN/>
              <w:adjustRightInd w:val="0"/>
              <w:snapToGrid w:val="0"/>
              <w:spacing w:line="240" w:lineRule="auto"/>
              <w:jc w:val="center"/>
              <w:textAlignment w:val="auto"/>
              <w:rPr>
                <w:rFonts w:ascii="Calibri" w:eastAsia="新細明體" w:hAnsi="Calibri"/>
                <w:bCs/>
                <w:sz w:val="24"/>
                <w:szCs w:val="22"/>
              </w:rPr>
            </w:pPr>
          </w:p>
        </w:tc>
        <w:tc>
          <w:tcPr>
            <w:tcW w:w="3404" w:type="dxa"/>
            <w:gridSpan w:val="4"/>
            <w:tcBorders>
              <w:bottom w:val="double" w:sz="4" w:space="0" w:color="auto"/>
            </w:tcBorders>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本條例草案修正條文之規範對象及執行方式雖無差異，惟就退撫給與給付而言，基金管理會悉依各身分別退撫主管機關審</w:t>
            </w:r>
            <w:r w:rsidRPr="00D4413E">
              <w:rPr>
                <w:rFonts w:ascii="Calibri" w:eastAsia="新細明體" w:hAnsi="Calibri" w:hint="eastAsia"/>
                <w:sz w:val="24"/>
                <w:szCs w:val="22"/>
              </w:rPr>
              <w:t>(</w:t>
            </w:r>
            <w:r w:rsidRPr="00D4413E">
              <w:rPr>
                <w:rFonts w:ascii="Calibri" w:eastAsia="新細明體" w:hAnsi="Calibri" w:hint="eastAsia"/>
                <w:sz w:val="24"/>
                <w:szCs w:val="22"/>
              </w:rPr>
              <w:t>核</w:t>
            </w:r>
            <w:r w:rsidRPr="00D4413E">
              <w:rPr>
                <w:rFonts w:ascii="Calibri" w:eastAsia="新細明體" w:hAnsi="Calibri" w:hint="eastAsia"/>
                <w:sz w:val="24"/>
                <w:szCs w:val="22"/>
              </w:rPr>
              <w:t>)</w:t>
            </w:r>
            <w:r w:rsidRPr="00D4413E">
              <w:rPr>
                <w:rFonts w:ascii="Calibri" w:eastAsia="新細明體" w:hAnsi="Calibri" w:hint="eastAsia"/>
                <w:sz w:val="24"/>
                <w:szCs w:val="22"/>
              </w:rPr>
              <w:t>定結果辦理，實務請領情形因男女平均壽命差距致產生不同結果。</w:t>
            </w:r>
          </w:p>
        </w:tc>
        <w:tc>
          <w:tcPr>
            <w:tcW w:w="3368" w:type="dxa"/>
            <w:gridSpan w:val="3"/>
            <w:tcBorders>
              <w:bottom w:val="double" w:sz="4" w:space="0" w:color="auto"/>
            </w:tcBorders>
            <w:shd w:val="clear" w:color="auto" w:fill="auto"/>
          </w:tcPr>
          <w:p w:rsidR="00D4413E" w:rsidRPr="00D4413E" w:rsidRDefault="00D4413E" w:rsidP="00D4413E">
            <w:pPr>
              <w:kinsoku/>
              <w:autoSpaceDN/>
              <w:adjustRightInd w:val="0"/>
              <w:snapToGrid w:val="0"/>
              <w:spacing w:line="360" w:lineRule="atLeast"/>
              <w:ind w:rightChars="-11" w:right="-31"/>
              <w:jc w:val="both"/>
              <w:textAlignment w:val="auto"/>
              <w:rPr>
                <w:rFonts w:ascii="Calibri" w:eastAsia="新細明體" w:hAnsi="Calibri"/>
                <w:sz w:val="24"/>
                <w:szCs w:val="22"/>
              </w:rPr>
            </w:pPr>
            <w:r w:rsidRPr="00D4413E">
              <w:rPr>
                <w:rFonts w:ascii="Calibri" w:eastAsia="新細明體" w:hAnsi="Calibri"/>
                <w:sz w:val="24"/>
                <w:szCs w:val="22"/>
              </w:rPr>
              <w:t>規範對象及執行方式雖無差異，惟其結果乃因性別、性傾向或性別認同而有不同者，請評定為「是」。</w:t>
            </w:r>
          </w:p>
        </w:tc>
      </w:tr>
      <w:tr w:rsidR="00D4413E" w:rsidRPr="00D4413E" w:rsidTr="00D4413E">
        <w:tc>
          <w:tcPr>
            <w:tcW w:w="9835" w:type="dxa"/>
            <w:gridSpan w:val="15"/>
            <w:tcBorders>
              <w:top w:val="double" w:sz="4" w:space="0" w:color="auto"/>
            </w:tcBorders>
            <w:vAlign w:val="center"/>
          </w:tcPr>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b/>
                <w:sz w:val="24"/>
                <w:szCs w:val="22"/>
              </w:rPr>
            </w:pPr>
            <w:r w:rsidRPr="00D4413E">
              <w:rPr>
                <w:rFonts w:ascii="Calibri" w:eastAsia="新細明體" w:hAnsi="Calibri"/>
                <w:b/>
                <w:sz w:val="24"/>
                <w:szCs w:val="22"/>
              </w:rPr>
              <w:t>8-2</w:t>
            </w:r>
            <w:r w:rsidRPr="00D4413E">
              <w:rPr>
                <w:rFonts w:ascii="Calibri" w:eastAsia="新細明體" w:hAnsi="Calibri"/>
                <w:b/>
                <w:sz w:val="24"/>
                <w:szCs w:val="22"/>
              </w:rPr>
              <w:t>性別目標</w:t>
            </w:r>
          </w:p>
        </w:tc>
      </w:tr>
      <w:tr w:rsidR="00D4413E" w:rsidRPr="00D4413E" w:rsidTr="00D4413E">
        <w:tc>
          <w:tcPr>
            <w:tcW w:w="2767" w:type="dxa"/>
            <w:gridSpan w:val="6"/>
            <w:shd w:val="clear" w:color="auto" w:fill="auto"/>
          </w:tcPr>
          <w:p w:rsidR="00D4413E" w:rsidRPr="00D4413E" w:rsidRDefault="00D4413E" w:rsidP="00D4413E">
            <w:pPr>
              <w:kinsoku/>
              <w:autoSpaceDN/>
              <w:adjustRightInd w:val="0"/>
              <w:snapToGrid w:val="0"/>
              <w:spacing w:line="240" w:lineRule="atLeast"/>
              <w:jc w:val="center"/>
              <w:textAlignment w:val="auto"/>
              <w:rPr>
                <w:rFonts w:ascii="Calibri" w:eastAsia="新細明體" w:hAnsi="Calibri"/>
                <w:b/>
                <w:sz w:val="24"/>
                <w:szCs w:val="22"/>
                <w:u w:val="single"/>
              </w:rPr>
            </w:pPr>
            <w:r w:rsidRPr="00D4413E">
              <w:rPr>
                <w:rFonts w:ascii="Calibri" w:eastAsia="新細明體" w:hAnsi="Calibri"/>
                <w:b/>
                <w:bCs/>
                <w:sz w:val="24"/>
                <w:szCs w:val="22"/>
              </w:rPr>
              <w:t>項　目</w:t>
            </w:r>
          </w:p>
        </w:tc>
        <w:tc>
          <w:tcPr>
            <w:tcW w:w="3700" w:type="dxa"/>
            <w:gridSpan w:val="6"/>
            <w:shd w:val="clear" w:color="auto" w:fill="auto"/>
          </w:tcPr>
          <w:p w:rsidR="00D4413E" w:rsidRPr="00D4413E" w:rsidRDefault="00D4413E" w:rsidP="00D4413E">
            <w:pPr>
              <w:kinsoku/>
              <w:autoSpaceDN/>
              <w:adjustRightInd w:val="0"/>
              <w:snapToGrid w:val="0"/>
              <w:spacing w:line="240" w:lineRule="atLeast"/>
              <w:ind w:rightChars="-45" w:right="-126"/>
              <w:jc w:val="center"/>
              <w:textAlignment w:val="auto"/>
              <w:rPr>
                <w:rFonts w:ascii="Calibri" w:eastAsia="新細明體" w:hAnsi="Calibri"/>
                <w:sz w:val="24"/>
                <w:szCs w:val="22"/>
              </w:rPr>
            </w:pPr>
            <w:r w:rsidRPr="00D4413E">
              <w:rPr>
                <w:rFonts w:ascii="Calibri" w:eastAsia="新細明體" w:hAnsi="Calibri"/>
                <w:b/>
                <w:bCs/>
                <w:sz w:val="24"/>
                <w:szCs w:val="22"/>
              </w:rPr>
              <w:t>說　明</w:t>
            </w:r>
          </w:p>
        </w:tc>
        <w:tc>
          <w:tcPr>
            <w:tcW w:w="3368" w:type="dxa"/>
            <w:gridSpan w:val="3"/>
            <w:shd w:val="clear" w:color="auto" w:fill="auto"/>
          </w:tcPr>
          <w:p w:rsidR="00D4413E" w:rsidRPr="00D4413E" w:rsidRDefault="00D4413E" w:rsidP="00D4413E">
            <w:pPr>
              <w:kinsoku/>
              <w:autoSpaceDN/>
              <w:adjustRightInd w:val="0"/>
              <w:snapToGrid w:val="0"/>
              <w:spacing w:line="240" w:lineRule="atLeast"/>
              <w:ind w:rightChars="-45" w:right="-126"/>
              <w:jc w:val="center"/>
              <w:textAlignment w:val="auto"/>
              <w:rPr>
                <w:rFonts w:ascii="Calibri" w:eastAsia="新細明體" w:hAnsi="Calibri"/>
                <w:sz w:val="24"/>
                <w:szCs w:val="22"/>
              </w:rPr>
            </w:pPr>
            <w:r w:rsidRPr="00D4413E">
              <w:rPr>
                <w:rFonts w:ascii="Calibri" w:eastAsia="新細明體" w:hAnsi="Calibri"/>
                <w:b/>
                <w:bCs/>
                <w:sz w:val="24"/>
                <w:szCs w:val="22"/>
              </w:rPr>
              <w:t>備　註</w:t>
            </w:r>
          </w:p>
        </w:tc>
      </w:tr>
      <w:tr w:rsidR="00D4413E" w:rsidRPr="00D4413E" w:rsidTr="00D4413E">
        <w:tc>
          <w:tcPr>
            <w:tcW w:w="2767" w:type="dxa"/>
            <w:gridSpan w:val="6"/>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1"/>
                <w:attr w:name="Month" w:val="2"/>
                <w:attr w:name="Year" w:val="2008"/>
              </w:smartTagPr>
              <w:r w:rsidRPr="00D4413E">
                <w:rPr>
                  <w:rFonts w:ascii="Calibri" w:eastAsia="新細明體" w:hAnsi="Calibri"/>
                  <w:b/>
                  <w:sz w:val="24"/>
                  <w:szCs w:val="22"/>
                </w:rPr>
                <w:t>8-2-1</w:t>
              </w:r>
            </w:smartTag>
            <w:r w:rsidRPr="00D4413E">
              <w:rPr>
                <w:rFonts w:ascii="Calibri" w:eastAsia="新細明體" w:hAnsi="Calibri"/>
                <w:b/>
                <w:sz w:val="24"/>
                <w:szCs w:val="22"/>
              </w:rPr>
              <w:t>採取積極作為，去除不必要差別待遇，或促進實質平等</w:t>
            </w:r>
          </w:p>
        </w:tc>
        <w:tc>
          <w:tcPr>
            <w:tcW w:w="3700" w:type="dxa"/>
            <w:gridSpan w:val="6"/>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本草案並未對特定性別之人員有差別規範及限制</w:t>
            </w:r>
            <w:r w:rsidRPr="00D4413E">
              <w:rPr>
                <w:rFonts w:ascii="Calibri" w:eastAsia="新細明體" w:hAnsi="Calibri" w:hint="eastAsia"/>
                <w:bCs/>
                <w:sz w:val="24"/>
                <w:szCs w:val="22"/>
              </w:rPr>
              <w:t>(</w:t>
            </w:r>
            <w:r w:rsidRPr="00D4413E">
              <w:rPr>
                <w:rFonts w:ascii="Calibri" w:eastAsia="新細明體" w:hAnsi="Calibri" w:hint="eastAsia"/>
                <w:bCs/>
                <w:sz w:val="24"/>
                <w:szCs w:val="22"/>
              </w:rPr>
              <w:t>亦即無差別待遇</w:t>
            </w:r>
            <w:r w:rsidRPr="00D4413E">
              <w:rPr>
                <w:rFonts w:ascii="Calibri" w:eastAsia="新細明體" w:hAnsi="Calibri" w:hint="eastAsia"/>
                <w:bCs/>
                <w:sz w:val="24"/>
                <w:szCs w:val="22"/>
              </w:rPr>
              <w:t>)</w:t>
            </w:r>
            <w:r w:rsidRPr="00D4413E">
              <w:rPr>
                <w:rFonts w:ascii="Calibri" w:eastAsia="新細明體" w:hAnsi="Calibri" w:hint="eastAsia"/>
                <w:bCs/>
                <w:sz w:val="24"/>
                <w:szCs w:val="22"/>
              </w:rPr>
              <w:t>，且本基金基本目標係確保退撫經費來源，保障退撫所得，兼顧退休與現職人員權益，並無性別特定政策目標。也因未對特定性別、性傾向或性別認同者有差別待遇及政策目標，並未影響渠等平等獲取社會資源機會，有利營造平等對待環境。</w:t>
            </w:r>
          </w:p>
        </w:tc>
        <w:tc>
          <w:tcPr>
            <w:tcW w:w="3368" w:type="dxa"/>
            <w:gridSpan w:val="3"/>
            <w:shd w:val="clear" w:color="auto" w:fill="auto"/>
          </w:tcPr>
          <w:p w:rsidR="00D4413E" w:rsidRPr="00D4413E" w:rsidRDefault="00D4413E" w:rsidP="00D4413E">
            <w:pPr>
              <w:kinsoku/>
              <w:autoSpaceDN/>
              <w:adjustRightInd w:val="0"/>
              <w:snapToGrid w:val="0"/>
              <w:spacing w:line="240" w:lineRule="atLeast"/>
              <w:ind w:rightChars="-28" w:right="-78"/>
              <w:jc w:val="both"/>
              <w:textAlignment w:val="auto"/>
              <w:rPr>
                <w:rFonts w:ascii="Calibri" w:eastAsia="新細明體" w:hAnsi="Calibri"/>
                <w:bCs/>
                <w:sz w:val="24"/>
                <w:szCs w:val="22"/>
              </w:rPr>
            </w:pPr>
            <w:r w:rsidRPr="00D4413E">
              <w:rPr>
                <w:rFonts w:ascii="Calibri" w:eastAsia="新細明體" w:hAnsi="Calibri"/>
                <w:sz w:val="24"/>
                <w:szCs w:val="22"/>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D4413E">
                <w:rPr>
                  <w:rFonts w:ascii="Calibri" w:eastAsia="新細明體" w:hAnsi="Calibri"/>
                  <w:sz w:val="24"/>
                  <w:szCs w:val="22"/>
                </w:rPr>
                <w:t>8-2-2</w:t>
              </w:r>
            </w:smartTag>
            <w:r w:rsidRPr="00D4413E">
              <w:rPr>
                <w:rFonts w:ascii="Calibri" w:eastAsia="新細明體" w:hAnsi="Calibri"/>
                <w:sz w:val="24"/>
                <w:szCs w:val="22"/>
              </w:rPr>
              <w:t>不得全部填列無關）</w:t>
            </w:r>
          </w:p>
        </w:tc>
      </w:tr>
      <w:tr w:rsidR="00D4413E" w:rsidRPr="00D4413E" w:rsidTr="00D4413E">
        <w:tc>
          <w:tcPr>
            <w:tcW w:w="2767" w:type="dxa"/>
            <w:gridSpan w:val="6"/>
            <w:tcBorders>
              <w:bottom w:val="double" w:sz="4" w:space="0" w:color="auto"/>
            </w:tcBorders>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2"/>
                <w:attr w:name="Year" w:val="2008"/>
              </w:smartTagPr>
              <w:r w:rsidRPr="00D4413E">
                <w:rPr>
                  <w:rFonts w:ascii="Calibri" w:eastAsia="新細明體" w:hAnsi="Calibri"/>
                  <w:b/>
                  <w:sz w:val="24"/>
                  <w:szCs w:val="22"/>
                </w:rPr>
                <w:t>8-2-2</w:t>
              </w:r>
            </w:smartTag>
            <w:r w:rsidRPr="00D4413E">
              <w:rPr>
                <w:rFonts w:ascii="Calibri" w:eastAsia="新細明體" w:hAnsi="Calibri"/>
                <w:b/>
                <w:sz w:val="24"/>
                <w:szCs w:val="22"/>
              </w:rPr>
              <w:t>營造平等環境，預防及消除性別歧視</w:t>
            </w:r>
          </w:p>
        </w:tc>
        <w:tc>
          <w:tcPr>
            <w:tcW w:w="3700" w:type="dxa"/>
            <w:gridSpan w:val="6"/>
            <w:tcBorders>
              <w:bottom w:val="double" w:sz="4" w:space="0" w:color="auto"/>
            </w:tcBorders>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同上。</w:t>
            </w:r>
          </w:p>
        </w:tc>
        <w:tc>
          <w:tcPr>
            <w:tcW w:w="3368" w:type="dxa"/>
            <w:gridSpan w:val="3"/>
            <w:tcBorders>
              <w:bottom w:val="double" w:sz="4" w:space="0" w:color="auto"/>
            </w:tcBorders>
            <w:shd w:val="clear" w:color="auto" w:fill="auto"/>
          </w:tcPr>
          <w:p w:rsidR="00D4413E" w:rsidRPr="00D4413E" w:rsidRDefault="00D4413E" w:rsidP="00D4413E">
            <w:pPr>
              <w:kinsoku/>
              <w:autoSpaceDN/>
              <w:adjustRightInd w:val="0"/>
              <w:snapToGrid w:val="0"/>
              <w:spacing w:line="240" w:lineRule="atLeast"/>
              <w:ind w:rightChars="-28" w:right="-78"/>
              <w:jc w:val="both"/>
              <w:textAlignment w:val="auto"/>
              <w:rPr>
                <w:rFonts w:ascii="Calibri" w:eastAsia="新細明體" w:hAnsi="Calibri"/>
                <w:bCs/>
                <w:sz w:val="24"/>
                <w:szCs w:val="22"/>
              </w:rPr>
            </w:pPr>
            <w:r w:rsidRPr="00D4413E">
              <w:rPr>
                <w:rFonts w:ascii="Calibri" w:eastAsia="新細明體" w:hAnsi="Calibri"/>
                <w:sz w:val="24"/>
                <w:szCs w:val="22"/>
              </w:rPr>
              <w:t>消除或打破性別刻板印象與性別隔離，以消弭因社會文化面向所形成之差異，或提供不同性別、性傾向或性別認同者平等機會獲取社會資源，提升其參與社會及公共事務之機會。</w:t>
            </w:r>
            <w:r w:rsidRPr="00D4413E">
              <w:rPr>
                <w:rFonts w:ascii="Calibri" w:eastAsia="新細明體" w:hAnsi="Calibri"/>
                <w:sz w:val="24"/>
                <w:szCs w:val="22"/>
              </w:rPr>
              <w:lastRenderedPageBreak/>
              <w:t>（本項及</w:t>
            </w:r>
            <w:smartTag w:uri="urn:schemas-microsoft-com:office:smarttags" w:element="chsdate">
              <w:smartTagPr>
                <w:attr w:name="IsROCDate" w:val="False"/>
                <w:attr w:name="IsLunarDate" w:val="False"/>
                <w:attr w:name="Day" w:val="1"/>
                <w:attr w:name="Month" w:val="2"/>
                <w:attr w:name="Year" w:val="2008"/>
              </w:smartTagPr>
              <w:r w:rsidRPr="00D4413E">
                <w:rPr>
                  <w:rFonts w:ascii="Calibri" w:eastAsia="新細明體" w:hAnsi="Calibri"/>
                  <w:sz w:val="24"/>
                  <w:szCs w:val="22"/>
                </w:rPr>
                <w:t>8-2-1</w:t>
              </w:r>
            </w:smartTag>
            <w:r w:rsidRPr="00D4413E">
              <w:rPr>
                <w:rFonts w:ascii="Calibri" w:eastAsia="新細明體" w:hAnsi="Calibri"/>
                <w:sz w:val="24"/>
                <w:szCs w:val="22"/>
              </w:rPr>
              <w:t>不得全部填列無關）</w:t>
            </w:r>
          </w:p>
        </w:tc>
      </w:tr>
      <w:tr w:rsidR="00D4413E" w:rsidRPr="00D4413E" w:rsidTr="00D4413E">
        <w:tc>
          <w:tcPr>
            <w:tcW w:w="9835" w:type="dxa"/>
            <w:gridSpan w:val="15"/>
            <w:tcBorders>
              <w:top w:val="double" w:sz="4" w:space="0" w:color="auto"/>
            </w:tcBorders>
            <w:shd w:val="clear" w:color="auto" w:fill="auto"/>
          </w:tcPr>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b/>
                <w:bCs/>
                <w:sz w:val="24"/>
                <w:szCs w:val="22"/>
              </w:rPr>
            </w:pPr>
            <w:r w:rsidRPr="00D4413E">
              <w:rPr>
                <w:rFonts w:ascii="Calibri" w:eastAsia="新細明體" w:hAnsi="Calibri"/>
                <w:b/>
                <w:sz w:val="24"/>
                <w:szCs w:val="22"/>
              </w:rPr>
              <w:lastRenderedPageBreak/>
              <w:t xml:space="preserve">8-3 </w:t>
            </w:r>
            <w:r w:rsidRPr="00D4413E">
              <w:rPr>
                <w:rFonts w:ascii="Calibri" w:eastAsia="新細明體" w:hAnsi="Calibri"/>
                <w:b/>
                <w:sz w:val="24"/>
                <w:szCs w:val="22"/>
              </w:rPr>
              <w:t>性別效益</w:t>
            </w:r>
          </w:p>
        </w:tc>
      </w:tr>
      <w:tr w:rsidR="00D4413E" w:rsidRPr="00D4413E" w:rsidTr="00D4413E">
        <w:tc>
          <w:tcPr>
            <w:tcW w:w="2767" w:type="dxa"/>
            <w:gridSpan w:val="6"/>
            <w:tcBorders>
              <w:top w:val="single" w:sz="4" w:space="0" w:color="auto"/>
            </w:tcBorders>
            <w:shd w:val="clear" w:color="auto" w:fill="auto"/>
          </w:tcPr>
          <w:p w:rsidR="00D4413E" w:rsidRPr="00D4413E" w:rsidRDefault="00D4413E" w:rsidP="00D4413E">
            <w:pPr>
              <w:kinsoku/>
              <w:autoSpaceDN/>
              <w:adjustRightInd w:val="0"/>
              <w:snapToGrid w:val="0"/>
              <w:spacing w:line="360" w:lineRule="atLeast"/>
              <w:ind w:rightChars="-10" w:right="-28"/>
              <w:jc w:val="center"/>
              <w:textAlignment w:val="auto"/>
              <w:rPr>
                <w:rFonts w:ascii="Calibri" w:eastAsia="新細明體" w:hAnsi="Calibri"/>
                <w:b/>
                <w:sz w:val="24"/>
                <w:szCs w:val="22"/>
              </w:rPr>
            </w:pPr>
            <w:r w:rsidRPr="00D4413E">
              <w:rPr>
                <w:rFonts w:ascii="Calibri" w:eastAsia="新細明體" w:hAnsi="Calibri"/>
                <w:b/>
                <w:bCs/>
                <w:sz w:val="24"/>
                <w:szCs w:val="22"/>
              </w:rPr>
              <w:t>項　目</w:t>
            </w:r>
          </w:p>
        </w:tc>
        <w:tc>
          <w:tcPr>
            <w:tcW w:w="3700" w:type="dxa"/>
            <w:gridSpan w:val="6"/>
            <w:tcBorders>
              <w:top w:val="single" w:sz="4" w:space="0" w:color="auto"/>
            </w:tcBorders>
            <w:shd w:val="clear" w:color="auto" w:fill="auto"/>
          </w:tcPr>
          <w:p w:rsidR="00D4413E" w:rsidRPr="00D4413E" w:rsidRDefault="00D4413E" w:rsidP="00D4413E">
            <w:pPr>
              <w:kinsoku/>
              <w:autoSpaceDN/>
              <w:adjustRightInd w:val="0"/>
              <w:snapToGrid w:val="0"/>
              <w:spacing w:line="240" w:lineRule="atLeast"/>
              <w:ind w:rightChars="-45" w:right="-126"/>
              <w:jc w:val="center"/>
              <w:textAlignment w:val="auto"/>
              <w:rPr>
                <w:rFonts w:ascii="Calibri" w:eastAsia="新細明體" w:hAnsi="Calibri"/>
                <w:b/>
                <w:bCs/>
                <w:sz w:val="24"/>
                <w:szCs w:val="22"/>
              </w:rPr>
            </w:pPr>
            <w:r w:rsidRPr="00D4413E">
              <w:rPr>
                <w:rFonts w:ascii="Calibri" w:eastAsia="新細明體" w:hAnsi="Calibri"/>
                <w:b/>
                <w:bCs/>
                <w:sz w:val="24"/>
                <w:szCs w:val="22"/>
              </w:rPr>
              <w:t>說　明</w:t>
            </w:r>
          </w:p>
        </w:tc>
        <w:tc>
          <w:tcPr>
            <w:tcW w:w="3368" w:type="dxa"/>
            <w:gridSpan w:val="3"/>
            <w:tcBorders>
              <w:top w:val="single" w:sz="4" w:space="0" w:color="auto"/>
            </w:tcBorders>
            <w:shd w:val="clear" w:color="auto" w:fill="auto"/>
          </w:tcPr>
          <w:p w:rsidR="00D4413E" w:rsidRPr="00D4413E" w:rsidRDefault="00D4413E" w:rsidP="00D4413E">
            <w:pPr>
              <w:kinsoku/>
              <w:autoSpaceDN/>
              <w:adjustRightInd w:val="0"/>
              <w:snapToGrid w:val="0"/>
              <w:spacing w:line="240" w:lineRule="atLeast"/>
              <w:ind w:rightChars="-45" w:right="-126"/>
              <w:jc w:val="center"/>
              <w:textAlignment w:val="auto"/>
              <w:rPr>
                <w:rFonts w:ascii="Calibri" w:eastAsia="新細明體" w:hAnsi="Calibri"/>
                <w:b/>
                <w:bCs/>
                <w:sz w:val="24"/>
                <w:szCs w:val="22"/>
              </w:rPr>
            </w:pPr>
            <w:r w:rsidRPr="00D4413E">
              <w:rPr>
                <w:rFonts w:ascii="Calibri" w:eastAsia="新細明體" w:hAnsi="Calibri"/>
                <w:b/>
                <w:bCs/>
                <w:sz w:val="24"/>
                <w:szCs w:val="22"/>
              </w:rPr>
              <w:t>備　註</w:t>
            </w:r>
          </w:p>
        </w:tc>
      </w:tr>
      <w:tr w:rsidR="00D4413E" w:rsidRPr="00D4413E" w:rsidTr="00D4413E">
        <w:tc>
          <w:tcPr>
            <w:tcW w:w="2767" w:type="dxa"/>
            <w:gridSpan w:val="6"/>
            <w:tcBorders>
              <w:top w:val="double" w:sz="4" w:space="0" w:color="auto"/>
            </w:tcBorders>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1"/>
                <w:attr w:name="Month" w:val="3"/>
                <w:attr w:name="Year" w:val="2008"/>
              </w:smartTagPr>
              <w:r w:rsidRPr="00D4413E">
                <w:rPr>
                  <w:rFonts w:ascii="Calibri" w:eastAsia="新細明體" w:hAnsi="Calibri"/>
                  <w:b/>
                  <w:sz w:val="24"/>
                  <w:szCs w:val="22"/>
                </w:rPr>
                <w:t>8-3-1</w:t>
              </w:r>
            </w:smartTag>
            <w:r w:rsidRPr="00D4413E">
              <w:rPr>
                <w:rFonts w:ascii="Calibri" w:eastAsia="新細明體" w:hAnsi="Calibri"/>
                <w:b/>
                <w:sz w:val="24"/>
                <w:szCs w:val="22"/>
              </w:rPr>
              <w:t>對於消弭性別歧視、促進性別平等有積極、正面綜效</w:t>
            </w:r>
          </w:p>
        </w:tc>
        <w:tc>
          <w:tcPr>
            <w:tcW w:w="3700" w:type="dxa"/>
            <w:gridSpan w:val="6"/>
            <w:tcBorders>
              <w:top w:val="double" w:sz="4" w:space="0" w:color="auto"/>
            </w:tcBorders>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本草案修正重點在於提高本基金投資運用決策效率；打破預算員額限制，晉用財金專才之待遇及獎金由本基金支應，以提升本基金投資運用績效，對參加本基金之現職人員及支領本基金給與之退撫人員，並未以特定性別為規範對象，執行方式亦未因不同性別而有差別待遇，對消弭性別歧視、促進性別平等有所助益。</w:t>
            </w:r>
          </w:p>
        </w:tc>
        <w:tc>
          <w:tcPr>
            <w:tcW w:w="3368" w:type="dxa"/>
            <w:gridSpan w:val="3"/>
            <w:tcBorders>
              <w:top w:val="double" w:sz="4" w:space="0" w:color="auto"/>
            </w:tcBorders>
            <w:shd w:val="clear" w:color="auto" w:fill="auto"/>
          </w:tcPr>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bCs/>
                <w:sz w:val="24"/>
                <w:szCs w:val="22"/>
              </w:rPr>
            </w:pPr>
            <w:r w:rsidRPr="00D4413E">
              <w:rPr>
                <w:rFonts w:ascii="Calibri" w:eastAsia="新細明體" w:hAnsi="Calibri"/>
                <w:bCs/>
                <w:sz w:val="24"/>
                <w:szCs w:val="22"/>
              </w:rPr>
              <w:t>請詳加說明性別效益何在，本項不得填列無關。</w:t>
            </w:r>
          </w:p>
        </w:tc>
      </w:tr>
      <w:tr w:rsidR="00D4413E" w:rsidRPr="00D4413E" w:rsidTr="00D4413E">
        <w:tc>
          <w:tcPr>
            <w:tcW w:w="2767" w:type="dxa"/>
            <w:gridSpan w:val="6"/>
            <w:tcBorders>
              <w:top w:val="single" w:sz="4" w:space="0" w:color="auto"/>
            </w:tcBorders>
            <w:shd w:val="clear" w:color="auto" w:fill="auto"/>
          </w:tcPr>
          <w:p w:rsidR="00D4413E" w:rsidRPr="00D4413E" w:rsidRDefault="00D4413E" w:rsidP="00D4413E">
            <w:pPr>
              <w:kinsoku/>
              <w:autoSpaceDN/>
              <w:adjustRightInd w:val="0"/>
              <w:snapToGrid w:val="0"/>
              <w:spacing w:line="360" w:lineRule="atLeast"/>
              <w:ind w:rightChars="-10" w:right="-28"/>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3"/>
                <w:attr w:name="Year" w:val="2008"/>
              </w:smartTagPr>
              <w:r w:rsidRPr="00D4413E">
                <w:rPr>
                  <w:rFonts w:ascii="Calibri" w:eastAsia="新細明體" w:hAnsi="Calibri"/>
                  <w:b/>
                  <w:sz w:val="24"/>
                  <w:szCs w:val="22"/>
                </w:rPr>
                <w:t>8-3-2</w:t>
              </w:r>
            </w:smartTag>
            <w:r w:rsidRPr="00D4413E">
              <w:rPr>
                <w:rFonts w:ascii="Calibri" w:eastAsia="新細明體" w:hAnsi="Calibri"/>
                <w:b/>
                <w:sz w:val="24"/>
                <w:szCs w:val="22"/>
              </w:rPr>
              <w:t xml:space="preserve"> </w:t>
            </w:r>
            <w:r w:rsidRPr="00D4413E">
              <w:rPr>
                <w:rFonts w:ascii="Calibri" w:eastAsia="新細明體" w:hAnsi="Calibri"/>
                <w:b/>
                <w:sz w:val="24"/>
                <w:szCs w:val="22"/>
              </w:rPr>
              <w:t>符合憲法、國際規範</w:t>
            </w:r>
            <w:r w:rsidRPr="00D4413E">
              <w:rPr>
                <w:rFonts w:ascii="Calibri" w:eastAsia="新細明體" w:hAnsi="Calibri" w:hint="eastAsia"/>
                <w:b/>
                <w:sz w:val="24"/>
                <w:szCs w:val="22"/>
              </w:rPr>
              <w:t>(</w:t>
            </w:r>
            <w:r w:rsidRPr="00D4413E">
              <w:rPr>
                <w:rFonts w:ascii="Calibri" w:eastAsia="新細明體" w:hAnsi="Calibri" w:hint="eastAsia"/>
                <w:b/>
                <w:sz w:val="24"/>
                <w:szCs w:val="22"/>
              </w:rPr>
              <w:t>包括消除對婦女一切形式歧視公約</w:t>
            </w:r>
            <w:r w:rsidRPr="00D4413E">
              <w:rPr>
                <w:rFonts w:ascii="Calibri" w:eastAsia="新細明體" w:hAnsi="Calibri"/>
                <w:b/>
                <w:sz w:val="24"/>
                <w:szCs w:val="22"/>
              </w:rPr>
              <w:t>CEDAW</w:t>
            </w:r>
            <w:r w:rsidRPr="00D4413E">
              <w:rPr>
                <w:rFonts w:ascii="Calibri" w:eastAsia="新細明體" w:hAnsi="Calibri" w:hint="eastAsia"/>
                <w:b/>
                <w:sz w:val="24"/>
                <w:szCs w:val="22"/>
              </w:rPr>
              <w:t>)</w:t>
            </w:r>
            <w:r w:rsidRPr="00D4413E">
              <w:rPr>
                <w:rFonts w:ascii="Calibri" w:eastAsia="新細明體" w:hAnsi="Calibri"/>
                <w:b/>
                <w:sz w:val="24"/>
                <w:szCs w:val="22"/>
              </w:rPr>
              <w:t>、性別平</w:t>
            </w:r>
            <w:r w:rsidRPr="00D4413E">
              <w:rPr>
                <w:rFonts w:ascii="新細明體" w:eastAsia="新細明體" w:hAnsi="新細明體"/>
                <w:b/>
                <w:sz w:val="24"/>
                <w:szCs w:val="22"/>
              </w:rPr>
              <w:t>等</w:t>
            </w:r>
            <w:r w:rsidRPr="00D4413E">
              <w:rPr>
                <w:rFonts w:ascii="Calibri" w:eastAsia="新細明體" w:hAnsi="Calibri"/>
                <w:b/>
                <w:sz w:val="24"/>
                <w:szCs w:val="22"/>
              </w:rPr>
              <w:t>政策綱領等要求</w:t>
            </w:r>
          </w:p>
        </w:tc>
        <w:tc>
          <w:tcPr>
            <w:tcW w:w="3700" w:type="dxa"/>
            <w:gridSpan w:val="6"/>
            <w:tcBorders>
              <w:top w:val="single" w:sz="4" w:space="0" w:color="auto"/>
            </w:tcBorders>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bCs/>
                <w:sz w:val="24"/>
                <w:szCs w:val="22"/>
              </w:rPr>
            </w:pPr>
            <w:r w:rsidRPr="00D4413E">
              <w:rPr>
                <w:rFonts w:ascii="Calibri" w:eastAsia="新細明體" w:hAnsi="Calibri" w:hint="eastAsia"/>
                <w:bCs/>
                <w:sz w:val="24"/>
                <w:szCs w:val="22"/>
              </w:rPr>
              <w:t>本草案修正重點在於提高本基金投資運用決策效率；打破預算員額限制，晉用財金專才之待遇及獎金由本基金支應，以提升本基金投資運用績效，確保退撫經費來源，符合憲法平等權之要求，以及國際規範</w:t>
            </w:r>
            <w:r w:rsidRPr="00D4413E">
              <w:rPr>
                <w:rFonts w:ascii="Calibri" w:eastAsia="新細明體" w:hAnsi="Calibri" w:hint="eastAsia"/>
                <w:bCs/>
                <w:sz w:val="24"/>
                <w:szCs w:val="22"/>
              </w:rPr>
              <w:t>(</w:t>
            </w:r>
            <w:r w:rsidRPr="00D4413E">
              <w:rPr>
                <w:rFonts w:ascii="Calibri" w:eastAsia="新細明體" w:hAnsi="Calibri" w:hint="eastAsia"/>
                <w:bCs/>
                <w:sz w:val="24"/>
                <w:szCs w:val="22"/>
              </w:rPr>
              <w:t>包括</w:t>
            </w:r>
            <w:r w:rsidRPr="00D4413E">
              <w:rPr>
                <w:rFonts w:ascii="Calibri" w:eastAsia="新細明體" w:hAnsi="Calibri" w:hint="eastAsia"/>
                <w:bCs/>
                <w:sz w:val="24"/>
                <w:szCs w:val="22"/>
              </w:rPr>
              <w:t>CEDAW</w:t>
            </w:r>
            <w:r w:rsidRPr="00D4413E">
              <w:rPr>
                <w:rFonts w:ascii="Calibri" w:eastAsia="新細明體" w:hAnsi="Calibri" w:hint="eastAsia"/>
                <w:bCs/>
                <w:sz w:val="24"/>
                <w:szCs w:val="22"/>
              </w:rPr>
              <w:t>及其一般性建議</w:t>
            </w:r>
            <w:r w:rsidRPr="00D4413E">
              <w:rPr>
                <w:rFonts w:ascii="Calibri" w:eastAsia="新細明體" w:hAnsi="Calibri" w:hint="eastAsia"/>
                <w:bCs/>
                <w:sz w:val="24"/>
                <w:szCs w:val="22"/>
              </w:rPr>
              <w:t>)</w:t>
            </w:r>
            <w:r w:rsidRPr="00D4413E">
              <w:rPr>
                <w:rFonts w:ascii="Calibri" w:eastAsia="新細明體" w:hAnsi="Calibri" w:hint="eastAsia"/>
                <w:bCs/>
                <w:sz w:val="24"/>
                <w:szCs w:val="22"/>
              </w:rPr>
              <w:t>、性別平等政策綱領等要求。</w:t>
            </w:r>
          </w:p>
        </w:tc>
        <w:tc>
          <w:tcPr>
            <w:tcW w:w="3368" w:type="dxa"/>
            <w:gridSpan w:val="3"/>
            <w:tcBorders>
              <w:top w:val="single" w:sz="4" w:space="0" w:color="auto"/>
            </w:tcBorders>
            <w:shd w:val="clear" w:color="auto" w:fill="auto"/>
          </w:tcPr>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bCs/>
                <w:sz w:val="24"/>
                <w:szCs w:val="22"/>
              </w:rPr>
            </w:pPr>
            <w:r w:rsidRPr="00D4413E">
              <w:rPr>
                <w:rFonts w:ascii="Calibri" w:eastAsia="新細明體" w:hAnsi="Calibri" w:hint="eastAsia"/>
                <w:sz w:val="24"/>
                <w:szCs w:val="22"/>
              </w:rPr>
              <w:t>依消除對婦女一切形式歧視公約施行法，請檢視法案是否符合公約</w:t>
            </w:r>
            <w:r w:rsidRPr="00D4413E">
              <w:rPr>
                <w:rFonts w:ascii="標楷體" w:eastAsia="新細明體" w:hAnsi="標楷體" w:hint="eastAsia"/>
                <w:sz w:val="24"/>
                <w:szCs w:val="32"/>
              </w:rPr>
              <w:t>(CEDAW)</w:t>
            </w:r>
            <w:r w:rsidRPr="00D4413E">
              <w:rPr>
                <w:rFonts w:ascii="Calibri" w:eastAsia="新細明體" w:hAnsi="Calibri" w:hint="eastAsia"/>
                <w:sz w:val="24"/>
                <w:szCs w:val="22"/>
              </w:rPr>
              <w:t>規定</w:t>
            </w:r>
            <w:r w:rsidRPr="00D4413E">
              <w:rPr>
                <w:rFonts w:ascii="標楷體" w:eastAsia="新細明體" w:hAnsi="標楷體" w:hint="eastAsia"/>
                <w:sz w:val="24"/>
                <w:szCs w:val="32"/>
              </w:rPr>
              <w:t>及其</w:t>
            </w:r>
            <w:r w:rsidRPr="00D4413E">
              <w:rPr>
                <w:rFonts w:ascii="Calibri" w:eastAsia="新細明體" w:hAnsi="Calibri" w:hint="eastAsia"/>
                <w:sz w:val="24"/>
                <w:szCs w:val="22"/>
              </w:rPr>
              <w:t>一般性</w:t>
            </w:r>
            <w:r w:rsidRPr="00D4413E">
              <w:rPr>
                <w:rFonts w:ascii="標楷體" w:eastAsia="新細明體" w:hAnsi="標楷體" w:hint="eastAsia"/>
                <w:sz w:val="24"/>
                <w:szCs w:val="32"/>
              </w:rPr>
              <w:t>建議</w:t>
            </w:r>
            <w:r w:rsidRPr="00D4413E">
              <w:rPr>
                <w:rFonts w:ascii="Calibri" w:eastAsia="新細明體" w:hAnsi="Calibri" w:hint="eastAsia"/>
                <w:sz w:val="24"/>
                <w:szCs w:val="22"/>
              </w:rPr>
              <w:t>，並</w:t>
            </w:r>
            <w:r w:rsidRPr="00D4413E">
              <w:rPr>
                <w:rFonts w:ascii="Calibri" w:eastAsia="新細明體" w:hAnsi="Calibri"/>
                <w:bCs/>
                <w:sz w:val="24"/>
                <w:szCs w:val="22"/>
              </w:rPr>
              <w:t>請再查核法案內容之合宜性，本項不得填列無關。</w:t>
            </w:r>
          </w:p>
        </w:tc>
      </w:tr>
      <w:tr w:rsidR="00D4413E" w:rsidRPr="00D4413E" w:rsidTr="00D4413E">
        <w:tc>
          <w:tcPr>
            <w:tcW w:w="9835" w:type="dxa"/>
            <w:gridSpan w:val="15"/>
            <w:tcBorders>
              <w:top w:val="thickThinSmallGap" w:sz="24" w:space="0" w:color="auto"/>
            </w:tcBorders>
            <w:vAlign w:val="center"/>
          </w:tcPr>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b/>
                <w:sz w:val="24"/>
                <w:szCs w:val="22"/>
              </w:rPr>
            </w:pPr>
            <w:r w:rsidRPr="00D4413E">
              <w:rPr>
                <w:rFonts w:ascii="Calibri" w:eastAsia="新細明體" w:hAnsi="Calibri"/>
                <w:sz w:val="24"/>
                <w:szCs w:val="22"/>
              </w:rPr>
              <w:br w:type="page"/>
            </w:r>
            <w:r w:rsidRPr="00D4413E">
              <w:rPr>
                <w:rFonts w:ascii="Calibri" w:eastAsia="新細明體" w:hAnsi="Calibri"/>
                <w:b/>
                <w:sz w:val="24"/>
                <w:szCs w:val="22"/>
              </w:rPr>
              <w:br w:type="page"/>
            </w:r>
            <w:r w:rsidRPr="00D4413E">
              <w:rPr>
                <w:rFonts w:ascii="Calibri" w:eastAsia="新細明體" w:hAnsi="Calibri"/>
                <w:b/>
                <w:sz w:val="24"/>
                <w:szCs w:val="22"/>
              </w:rPr>
              <w:t>玖、性別影響評估結果：</w:t>
            </w:r>
            <w:r w:rsidRPr="00D4413E">
              <w:rPr>
                <w:rFonts w:ascii="Calibri" w:eastAsia="新細明體" w:hAnsi="Calibri"/>
                <w:sz w:val="24"/>
                <w:szCs w:val="22"/>
              </w:rPr>
              <w:t>請填表人依據性別平等專家學者意見之檢視意見提出綜合說明，包括對「第二部分、性別影響評估程序參與」主要意見參採情形、採納意見之法案調整情形、無法採納意見之理由或替代規劃等</w:t>
            </w:r>
            <w:r w:rsidRPr="00D4413E">
              <w:rPr>
                <w:rFonts w:ascii="Calibri" w:eastAsia="新細明體" w:hAnsi="Calibri" w:hint="eastAsia"/>
                <w:sz w:val="24"/>
                <w:szCs w:val="22"/>
              </w:rPr>
              <w:t>；</w:t>
            </w:r>
            <w:r w:rsidRPr="00D4413E">
              <w:rPr>
                <w:rFonts w:ascii="Calibri" w:eastAsia="新細明體" w:hAnsi="Calibri"/>
                <w:sz w:val="24"/>
                <w:szCs w:val="22"/>
              </w:rPr>
              <w:t>經「第二部分－性別影響評估程序參與」後，</w:t>
            </w:r>
            <w:r w:rsidRPr="00D4413E">
              <w:rPr>
                <w:rFonts w:ascii="Calibri" w:eastAsia="新細明體" w:hAnsi="Calibri"/>
                <w:sz w:val="24"/>
                <w:szCs w:val="22"/>
              </w:rPr>
              <w:t>11-5</w:t>
            </w:r>
            <w:r w:rsidRPr="00D4413E">
              <w:rPr>
                <w:rFonts w:ascii="Calibri" w:eastAsia="新細明體" w:hAnsi="Calibri"/>
                <w:sz w:val="24"/>
                <w:szCs w:val="22"/>
              </w:rPr>
              <w:t>「</w:t>
            </w:r>
            <w:r w:rsidRPr="00D4413E">
              <w:rPr>
                <w:rFonts w:ascii="Calibri" w:eastAsia="新細明體" w:hAnsi="新細明體"/>
                <w:sz w:val="24"/>
                <w:szCs w:val="22"/>
              </w:rPr>
              <w:t>法案與性別議題關聯之程度」</w:t>
            </w:r>
            <w:r w:rsidRPr="00D4413E">
              <w:rPr>
                <w:rFonts w:ascii="Calibri" w:eastAsia="新細明體" w:hAnsi="Calibri"/>
                <w:sz w:val="24"/>
                <w:szCs w:val="22"/>
              </w:rPr>
              <w:t>評定為「無關」者，</w:t>
            </w:r>
            <w:r w:rsidRPr="00D4413E">
              <w:rPr>
                <w:rFonts w:ascii="Calibri" w:eastAsia="新細明體" w:hAnsi="Calibri" w:hint="eastAsia"/>
                <w:sz w:val="24"/>
                <w:szCs w:val="22"/>
              </w:rPr>
              <w:t>9-1</w:t>
            </w:r>
            <w:r w:rsidRPr="00D4413E">
              <w:rPr>
                <w:rFonts w:ascii="Calibri" w:eastAsia="新細明體" w:hAnsi="Calibri" w:hint="eastAsia"/>
                <w:sz w:val="24"/>
                <w:szCs w:val="22"/>
              </w:rPr>
              <w:t>至</w:t>
            </w:r>
            <w:r w:rsidRPr="00D4413E">
              <w:rPr>
                <w:rFonts w:ascii="Calibri" w:eastAsia="新細明體" w:hAnsi="Calibri" w:hint="eastAsia"/>
                <w:sz w:val="24"/>
                <w:szCs w:val="22"/>
              </w:rPr>
              <w:t>9-3</w:t>
            </w:r>
            <w:r w:rsidRPr="00D4413E">
              <w:rPr>
                <w:rFonts w:ascii="Calibri" w:eastAsia="新細明體" w:hAnsi="Calibri" w:hint="eastAsia"/>
                <w:sz w:val="24"/>
                <w:szCs w:val="22"/>
              </w:rPr>
              <w:t>免填</w:t>
            </w:r>
            <w:r w:rsidRPr="00D4413E">
              <w:rPr>
                <w:rFonts w:ascii="Calibri" w:eastAsia="新細明體" w:hAnsi="Calibri"/>
                <w:sz w:val="24"/>
                <w:szCs w:val="22"/>
              </w:rPr>
              <w:t>。</w:t>
            </w:r>
          </w:p>
        </w:tc>
      </w:tr>
      <w:tr w:rsidR="00D4413E" w:rsidRPr="00D4413E" w:rsidTr="00D4413E">
        <w:tc>
          <w:tcPr>
            <w:tcW w:w="2767" w:type="dxa"/>
            <w:gridSpan w:val="6"/>
            <w:shd w:val="clear" w:color="auto" w:fill="auto"/>
            <w:vAlign w:val="center"/>
          </w:tcPr>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sz w:val="24"/>
                <w:szCs w:val="22"/>
              </w:rPr>
            </w:pPr>
            <w:r w:rsidRPr="00D4413E">
              <w:rPr>
                <w:rFonts w:ascii="Calibri" w:eastAsia="新細明體" w:hAnsi="Calibri"/>
                <w:b/>
                <w:sz w:val="24"/>
                <w:szCs w:val="22"/>
              </w:rPr>
              <w:t>9-1</w:t>
            </w:r>
            <w:r w:rsidRPr="00D4413E">
              <w:rPr>
                <w:rFonts w:ascii="Calibri" w:eastAsia="新細明體" w:hAnsi="Calibri"/>
                <w:b/>
                <w:sz w:val="24"/>
                <w:szCs w:val="22"/>
              </w:rPr>
              <w:t>評估結果之綜合說明</w:t>
            </w:r>
          </w:p>
        </w:tc>
        <w:tc>
          <w:tcPr>
            <w:tcW w:w="7068" w:type="dxa"/>
            <w:gridSpan w:val="9"/>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一、性別平等專家學者建議增加支領月退休（俸）金、月撫慰金、年撫卹金等領受人的性別比例；另由於撫卹金的領受人可能是當事人之配偶或子女，故在統計分析部分，建議分別計算處理。依建議意見新增本檢視表</w:t>
            </w:r>
            <w:r w:rsidRPr="00D4413E">
              <w:rPr>
                <w:rFonts w:ascii="Calibri" w:eastAsia="新細明體" w:hAnsi="Calibri" w:hint="eastAsia"/>
                <w:sz w:val="24"/>
                <w:szCs w:val="22"/>
              </w:rPr>
              <w:t>106</w:t>
            </w:r>
            <w:r w:rsidRPr="00D4413E">
              <w:rPr>
                <w:rFonts w:ascii="Calibri" w:eastAsia="新細明體" w:hAnsi="Calibri" w:hint="eastAsia"/>
                <w:sz w:val="24"/>
                <w:szCs w:val="22"/>
              </w:rPr>
              <w:t>年定期退撫給與</w:t>
            </w:r>
            <w:r w:rsidRPr="00D4413E">
              <w:rPr>
                <w:rFonts w:ascii="Calibri" w:eastAsia="新細明體" w:hAnsi="Calibri" w:hint="eastAsia"/>
                <w:sz w:val="24"/>
                <w:szCs w:val="22"/>
              </w:rPr>
              <w:t>(</w:t>
            </w:r>
            <w:r w:rsidRPr="00D4413E">
              <w:rPr>
                <w:rFonts w:ascii="Calibri" w:eastAsia="新細明體" w:hAnsi="Calibri" w:hint="eastAsia"/>
                <w:sz w:val="24"/>
                <w:szCs w:val="22"/>
              </w:rPr>
              <w:t>月退休金、月撫慰金、年撫卹金</w:t>
            </w:r>
            <w:r w:rsidRPr="00D4413E">
              <w:rPr>
                <w:rFonts w:ascii="Calibri" w:eastAsia="新細明體" w:hAnsi="Calibri" w:hint="eastAsia"/>
                <w:sz w:val="24"/>
                <w:szCs w:val="22"/>
              </w:rPr>
              <w:t>)</w:t>
            </w:r>
            <w:r w:rsidRPr="00D4413E">
              <w:rPr>
                <w:rFonts w:ascii="Calibri" w:eastAsia="新細明體" w:hAnsi="Calibri" w:hint="eastAsia"/>
                <w:sz w:val="24"/>
                <w:szCs w:val="22"/>
              </w:rPr>
              <w:t>領受人員性別比例數據。</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二、本</w:t>
            </w:r>
            <w:r w:rsidRPr="00D4413E">
              <w:rPr>
                <w:rFonts w:ascii="Calibri" w:eastAsia="新細明體" w:hAnsi="Calibri"/>
                <w:sz w:val="24"/>
                <w:szCs w:val="22"/>
              </w:rPr>
              <w:t>條例主要規範</w:t>
            </w:r>
            <w:r w:rsidRPr="00D4413E">
              <w:rPr>
                <w:rFonts w:ascii="Calibri" w:eastAsia="新細明體" w:hAnsi="Calibri" w:hint="eastAsia"/>
                <w:sz w:val="24"/>
                <w:szCs w:val="22"/>
              </w:rPr>
              <w:t>本</w:t>
            </w:r>
            <w:r w:rsidRPr="00D4413E">
              <w:rPr>
                <w:rFonts w:ascii="Calibri" w:eastAsia="新細明體" w:hAnsi="Calibri"/>
                <w:sz w:val="24"/>
                <w:szCs w:val="22"/>
              </w:rPr>
              <w:t>基金之收支、管理及運用事項，</w:t>
            </w:r>
            <w:r w:rsidRPr="00D4413E">
              <w:rPr>
                <w:rFonts w:ascii="Calibri" w:eastAsia="新細明體" w:hAnsi="Calibri" w:hint="eastAsia"/>
                <w:sz w:val="24"/>
                <w:szCs w:val="22"/>
              </w:rPr>
              <w:t>與</w:t>
            </w:r>
            <w:r w:rsidRPr="00D4413E">
              <w:rPr>
                <w:rFonts w:ascii="Calibri" w:eastAsia="新細明體" w:hAnsi="Calibri"/>
                <w:sz w:val="24"/>
                <w:szCs w:val="22"/>
              </w:rPr>
              <w:t>性別議題</w:t>
            </w:r>
            <w:r w:rsidRPr="00D4413E">
              <w:rPr>
                <w:rFonts w:ascii="Calibri" w:eastAsia="新細明體" w:hAnsi="Calibri" w:hint="eastAsia"/>
                <w:sz w:val="24"/>
                <w:szCs w:val="22"/>
              </w:rPr>
              <w:t>並無</w:t>
            </w:r>
            <w:r w:rsidRPr="00D4413E">
              <w:rPr>
                <w:rFonts w:ascii="Calibri" w:eastAsia="新細明體" w:hAnsi="Calibri"/>
                <w:sz w:val="24"/>
                <w:szCs w:val="22"/>
              </w:rPr>
              <w:t>明顯的</w:t>
            </w:r>
            <w:r w:rsidRPr="00D4413E">
              <w:rPr>
                <w:rFonts w:ascii="Calibri" w:eastAsia="新細明體" w:hAnsi="Calibri" w:hint="eastAsia"/>
                <w:sz w:val="24"/>
                <w:szCs w:val="22"/>
              </w:rPr>
              <w:t>關</w:t>
            </w:r>
            <w:r w:rsidRPr="00D4413E">
              <w:rPr>
                <w:rFonts w:ascii="Calibri" w:eastAsia="新細明體" w:hAnsi="Calibri"/>
                <w:sz w:val="24"/>
                <w:szCs w:val="22"/>
              </w:rPr>
              <w:t>聯。</w:t>
            </w:r>
            <w:r w:rsidRPr="00D4413E">
              <w:rPr>
                <w:rFonts w:ascii="Calibri" w:eastAsia="新細明體" w:hAnsi="Calibri" w:hint="eastAsia"/>
                <w:sz w:val="24"/>
                <w:szCs w:val="22"/>
              </w:rPr>
              <w:t>性別平等專家學者建議</w:t>
            </w:r>
            <w:r w:rsidRPr="00D4413E">
              <w:rPr>
                <w:rFonts w:ascii="Calibri" w:eastAsia="新細明體" w:hAnsi="Calibri"/>
                <w:sz w:val="24"/>
                <w:szCs w:val="22"/>
              </w:rPr>
              <w:t>「基金管理局」</w:t>
            </w:r>
            <w:r w:rsidRPr="00D4413E">
              <w:rPr>
                <w:rFonts w:ascii="Calibri" w:eastAsia="新細明體" w:hAnsi="Calibri" w:hint="eastAsia"/>
                <w:sz w:val="24"/>
                <w:szCs w:val="22"/>
              </w:rPr>
              <w:t>及</w:t>
            </w:r>
            <w:r w:rsidRPr="00D4413E">
              <w:rPr>
                <w:rFonts w:ascii="Calibri" w:eastAsia="新細明體" w:hAnsi="Calibri"/>
                <w:sz w:val="24"/>
                <w:szCs w:val="22"/>
              </w:rPr>
              <w:t>「基金監理會」</w:t>
            </w:r>
            <w:r w:rsidRPr="00D4413E">
              <w:rPr>
                <w:rFonts w:ascii="Calibri" w:eastAsia="新細明體" w:hAnsi="Calibri" w:hint="eastAsia"/>
                <w:sz w:val="24"/>
                <w:szCs w:val="22"/>
              </w:rPr>
              <w:t>組織</w:t>
            </w:r>
            <w:r w:rsidRPr="00D4413E">
              <w:rPr>
                <w:rFonts w:ascii="Calibri" w:eastAsia="新細明體" w:hAnsi="Calibri"/>
                <w:sz w:val="24"/>
                <w:szCs w:val="22"/>
              </w:rPr>
              <w:t>員</w:t>
            </w:r>
            <w:r w:rsidRPr="00D4413E">
              <w:rPr>
                <w:rFonts w:ascii="Calibri" w:eastAsia="新細明體" w:hAnsi="Calibri" w:hint="eastAsia"/>
                <w:sz w:val="24"/>
                <w:szCs w:val="22"/>
              </w:rPr>
              <w:t>額</w:t>
            </w:r>
            <w:r w:rsidRPr="00D4413E">
              <w:rPr>
                <w:rFonts w:ascii="Calibri" w:eastAsia="新細明體" w:hAnsi="Calibri"/>
                <w:sz w:val="24"/>
                <w:szCs w:val="22"/>
              </w:rPr>
              <w:t>設置應注意</w:t>
            </w:r>
            <w:r w:rsidRPr="00D4413E">
              <w:rPr>
                <w:rFonts w:ascii="Calibri" w:eastAsia="新細明體" w:hAnsi="Calibri" w:hint="eastAsia"/>
                <w:sz w:val="24"/>
                <w:szCs w:val="22"/>
              </w:rPr>
              <w:t>適當</w:t>
            </w:r>
            <w:r w:rsidRPr="00D4413E">
              <w:rPr>
                <w:rFonts w:ascii="Calibri" w:eastAsia="新細明體" w:hAnsi="Calibri"/>
                <w:sz w:val="24"/>
                <w:szCs w:val="22"/>
              </w:rPr>
              <w:t>性別比例</w:t>
            </w:r>
            <w:r w:rsidRPr="00D4413E">
              <w:rPr>
                <w:rFonts w:ascii="Calibri" w:eastAsia="新細明體" w:hAnsi="Calibri" w:hint="eastAsia"/>
                <w:sz w:val="24"/>
                <w:szCs w:val="22"/>
              </w:rPr>
              <w:t>平衡</w:t>
            </w:r>
            <w:r w:rsidRPr="00D4413E">
              <w:rPr>
                <w:rFonts w:ascii="Calibri" w:eastAsia="新細明體" w:hAnsi="Calibri"/>
                <w:sz w:val="24"/>
                <w:szCs w:val="22"/>
              </w:rPr>
              <w:t>原則</w:t>
            </w:r>
            <w:r w:rsidRPr="00D4413E">
              <w:rPr>
                <w:rFonts w:ascii="Calibri" w:eastAsia="新細明體" w:hAnsi="Calibri" w:hint="eastAsia"/>
                <w:sz w:val="24"/>
                <w:szCs w:val="22"/>
              </w:rPr>
              <w:t>，將作為未來研修各別組織法之參考</w:t>
            </w:r>
            <w:r w:rsidRPr="00D4413E">
              <w:rPr>
                <w:rFonts w:ascii="Calibri" w:eastAsia="新細明體" w:hAnsi="Calibri"/>
                <w:sz w:val="24"/>
                <w:szCs w:val="22"/>
              </w:rPr>
              <w:t>。</w:t>
            </w:r>
          </w:p>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p>
        </w:tc>
      </w:tr>
      <w:tr w:rsidR="00D4413E" w:rsidRPr="00D4413E" w:rsidTr="00D4413E">
        <w:tc>
          <w:tcPr>
            <w:tcW w:w="2767" w:type="dxa"/>
            <w:gridSpan w:val="6"/>
            <w:vMerge w:val="restart"/>
            <w:shd w:val="clear" w:color="auto" w:fill="auto"/>
            <w:vAlign w:val="center"/>
          </w:tcPr>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b/>
                <w:sz w:val="24"/>
                <w:szCs w:val="22"/>
              </w:rPr>
            </w:pPr>
            <w:r w:rsidRPr="00D4413E">
              <w:rPr>
                <w:rFonts w:ascii="Calibri" w:eastAsia="新細明體" w:hAnsi="Calibri"/>
                <w:b/>
                <w:sz w:val="24"/>
                <w:szCs w:val="22"/>
              </w:rPr>
              <w:t>9-2</w:t>
            </w:r>
            <w:r w:rsidRPr="00D4413E">
              <w:rPr>
                <w:rFonts w:ascii="Calibri" w:eastAsia="新細明體" w:hAnsi="Calibri"/>
                <w:b/>
                <w:sz w:val="24"/>
                <w:szCs w:val="22"/>
              </w:rPr>
              <w:t>參採情形</w:t>
            </w:r>
          </w:p>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b/>
                <w:sz w:val="24"/>
                <w:szCs w:val="22"/>
              </w:rPr>
            </w:pPr>
          </w:p>
          <w:p w:rsidR="00D4413E" w:rsidRPr="00D4413E" w:rsidRDefault="00D4413E" w:rsidP="00D4413E">
            <w:pPr>
              <w:autoSpaceDN/>
              <w:adjustRightInd w:val="0"/>
              <w:snapToGrid w:val="0"/>
              <w:spacing w:line="240" w:lineRule="atLeast"/>
              <w:ind w:rightChars="-45" w:right="-126"/>
              <w:jc w:val="both"/>
              <w:textAlignment w:val="auto"/>
              <w:rPr>
                <w:rFonts w:ascii="Calibri" w:eastAsia="新細明體" w:hAnsi="Calibri"/>
                <w:b/>
                <w:sz w:val="24"/>
                <w:szCs w:val="22"/>
              </w:rPr>
            </w:pPr>
          </w:p>
        </w:tc>
        <w:tc>
          <w:tcPr>
            <w:tcW w:w="2138" w:type="dxa"/>
            <w:gridSpan w:val="3"/>
            <w:shd w:val="clear" w:color="auto" w:fill="auto"/>
          </w:tcPr>
          <w:p w:rsidR="00D4413E" w:rsidRPr="00D4413E" w:rsidRDefault="00D4413E" w:rsidP="00D4413E">
            <w:pPr>
              <w:kinsoku/>
              <w:autoSpaceDN/>
              <w:adjustRightInd w:val="0"/>
              <w:snapToGrid w:val="0"/>
              <w:spacing w:line="240" w:lineRule="atLeast"/>
              <w:ind w:rightChars="-45" w:right="-126"/>
              <w:jc w:val="both"/>
              <w:textAlignment w:val="auto"/>
              <w:rPr>
                <w:rFonts w:ascii="Calibri" w:eastAsia="新細明體" w:hAnsi="Calibri"/>
                <w:b/>
                <w:sz w:val="24"/>
                <w:szCs w:val="22"/>
              </w:rPr>
            </w:pPr>
            <w:smartTag w:uri="urn:schemas-microsoft-com:office:smarttags" w:element="chsdate">
              <w:smartTagPr>
                <w:attr w:name="Year" w:val="2009"/>
                <w:attr w:name="Month" w:val="2"/>
                <w:attr w:name="Day" w:val="1"/>
                <w:attr w:name="IsLunarDate" w:val="False"/>
                <w:attr w:name="IsROCDate" w:val="False"/>
              </w:smartTagPr>
              <w:r w:rsidRPr="00D4413E">
                <w:rPr>
                  <w:rFonts w:ascii="Calibri" w:eastAsia="新細明體" w:hAnsi="Calibri"/>
                  <w:b/>
                  <w:sz w:val="24"/>
                  <w:szCs w:val="22"/>
                </w:rPr>
                <w:t>9-2-1</w:t>
              </w:r>
            </w:smartTag>
          </w:p>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sz w:val="24"/>
                <w:szCs w:val="22"/>
              </w:rPr>
            </w:pPr>
            <w:r w:rsidRPr="00D4413E">
              <w:rPr>
                <w:rFonts w:ascii="Calibri" w:eastAsia="新細明體" w:hAnsi="Calibri"/>
                <w:b/>
                <w:sz w:val="24"/>
                <w:szCs w:val="22"/>
              </w:rPr>
              <w:t>說明採納意見後之法案調整</w:t>
            </w:r>
          </w:p>
        </w:tc>
        <w:tc>
          <w:tcPr>
            <w:tcW w:w="4930" w:type="dxa"/>
            <w:gridSpan w:val="6"/>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t>本</w:t>
            </w:r>
            <w:r w:rsidRPr="00D4413E">
              <w:rPr>
                <w:rFonts w:ascii="Calibri" w:eastAsia="新細明體" w:hAnsi="Calibri"/>
                <w:sz w:val="24"/>
                <w:szCs w:val="22"/>
              </w:rPr>
              <w:t>條例</w:t>
            </w:r>
            <w:r w:rsidRPr="00D4413E">
              <w:rPr>
                <w:rFonts w:ascii="Calibri" w:eastAsia="新細明體" w:hAnsi="Calibri" w:hint="eastAsia"/>
                <w:sz w:val="24"/>
                <w:szCs w:val="22"/>
              </w:rPr>
              <w:t>經性別平等專家學者評估，「法案與性別議題關聯之程度」評定為無關，爰尚無須因應調整之法案條文</w:t>
            </w:r>
            <w:r w:rsidRPr="00D4413E">
              <w:rPr>
                <w:rFonts w:ascii="Calibri" w:eastAsia="新細明體" w:hAnsi="Calibri"/>
                <w:sz w:val="24"/>
                <w:szCs w:val="22"/>
              </w:rPr>
              <w:t>。</w:t>
            </w:r>
          </w:p>
        </w:tc>
      </w:tr>
      <w:tr w:rsidR="00D4413E" w:rsidRPr="00D4413E" w:rsidTr="00D4413E">
        <w:tc>
          <w:tcPr>
            <w:tcW w:w="2767" w:type="dxa"/>
            <w:gridSpan w:val="6"/>
            <w:vMerge/>
            <w:shd w:val="clear" w:color="auto" w:fill="auto"/>
          </w:tcPr>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sz w:val="24"/>
                <w:szCs w:val="22"/>
              </w:rPr>
            </w:pPr>
          </w:p>
        </w:tc>
        <w:tc>
          <w:tcPr>
            <w:tcW w:w="2138" w:type="dxa"/>
            <w:gridSpan w:val="3"/>
            <w:shd w:val="clear" w:color="auto" w:fill="auto"/>
          </w:tcPr>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b/>
                <w:sz w:val="24"/>
                <w:szCs w:val="22"/>
              </w:rPr>
            </w:pPr>
            <w:smartTag w:uri="urn:schemas-microsoft-com:office:smarttags" w:element="chsdate">
              <w:smartTagPr>
                <w:attr w:name="Year" w:val="2009"/>
                <w:attr w:name="Month" w:val="2"/>
                <w:attr w:name="Day" w:val="2"/>
                <w:attr w:name="IsLunarDate" w:val="False"/>
                <w:attr w:name="IsROCDate" w:val="False"/>
              </w:smartTagPr>
              <w:r w:rsidRPr="00D4413E">
                <w:rPr>
                  <w:rFonts w:ascii="Calibri" w:eastAsia="新細明體" w:hAnsi="Calibri"/>
                  <w:b/>
                  <w:sz w:val="24"/>
                  <w:szCs w:val="22"/>
                </w:rPr>
                <w:t>9-2-2</w:t>
              </w:r>
            </w:smartTag>
          </w:p>
          <w:p w:rsidR="00D4413E" w:rsidRPr="00D4413E" w:rsidRDefault="00D4413E" w:rsidP="00D4413E">
            <w:pPr>
              <w:kinsoku/>
              <w:autoSpaceDN/>
              <w:adjustRightInd w:val="0"/>
              <w:snapToGrid w:val="0"/>
              <w:spacing w:line="240" w:lineRule="atLeast"/>
              <w:ind w:rightChars="3" w:right="8"/>
              <w:jc w:val="both"/>
              <w:textAlignment w:val="auto"/>
              <w:rPr>
                <w:rFonts w:ascii="Calibri" w:eastAsia="新細明體" w:hAnsi="Calibri"/>
                <w:sz w:val="24"/>
                <w:szCs w:val="22"/>
              </w:rPr>
            </w:pPr>
            <w:r w:rsidRPr="00D4413E">
              <w:rPr>
                <w:rFonts w:ascii="Calibri" w:eastAsia="新細明體" w:hAnsi="Calibri"/>
                <w:b/>
                <w:sz w:val="24"/>
                <w:szCs w:val="22"/>
              </w:rPr>
              <w:lastRenderedPageBreak/>
              <w:t>說明未參採之理由或替代規劃</w:t>
            </w:r>
          </w:p>
        </w:tc>
        <w:tc>
          <w:tcPr>
            <w:tcW w:w="4930" w:type="dxa"/>
            <w:gridSpan w:val="6"/>
            <w:shd w:val="clear" w:color="auto" w:fill="auto"/>
          </w:tcPr>
          <w:p w:rsidR="00D4413E" w:rsidRPr="00D4413E" w:rsidRDefault="00D4413E" w:rsidP="00D4413E">
            <w:pPr>
              <w:kinsoku/>
              <w:autoSpaceDN/>
              <w:adjustRightInd w:val="0"/>
              <w:snapToGrid w:val="0"/>
              <w:spacing w:line="360" w:lineRule="atLeast"/>
              <w:jc w:val="both"/>
              <w:textAlignment w:val="auto"/>
              <w:rPr>
                <w:rFonts w:ascii="Calibri" w:eastAsia="新細明體" w:hAnsi="Calibri"/>
                <w:sz w:val="24"/>
                <w:szCs w:val="22"/>
              </w:rPr>
            </w:pPr>
            <w:r w:rsidRPr="00D4413E">
              <w:rPr>
                <w:rFonts w:ascii="Calibri" w:eastAsia="新細明體" w:hAnsi="Calibri" w:hint="eastAsia"/>
                <w:sz w:val="24"/>
                <w:szCs w:val="22"/>
              </w:rPr>
              <w:lastRenderedPageBreak/>
              <w:t>同上。</w:t>
            </w:r>
          </w:p>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sz w:val="24"/>
                <w:szCs w:val="22"/>
              </w:rPr>
            </w:pPr>
          </w:p>
          <w:p w:rsidR="00D4413E" w:rsidRPr="00D4413E" w:rsidRDefault="00D4413E" w:rsidP="00D4413E">
            <w:pPr>
              <w:kinsoku/>
              <w:autoSpaceDN/>
              <w:adjustRightInd w:val="0"/>
              <w:snapToGrid w:val="0"/>
              <w:spacing w:line="240" w:lineRule="atLeast"/>
              <w:ind w:rightChars="-45" w:right="-126"/>
              <w:textAlignment w:val="auto"/>
              <w:rPr>
                <w:rFonts w:ascii="Calibri" w:eastAsia="新細明體" w:hAnsi="Calibri"/>
                <w:sz w:val="24"/>
                <w:szCs w:val="22"/>
              </w:rPr>
            </w:pPr>
          </w:p>
        </w:tc>
      </w:tr>
      <w:tr w:rsidR="00D4413E" w:rsidRPr="00D4413E" w:rsidTr="00D4413E">
        <w:tc>
          <w:tcPr>
            <w:tcW w:w="9835" w:type="dxa"/>
            <w:gridSpan w:val="15"/>
            <w:tcBorders>
              <w:bottom w:val="thickThinSmallGap" w:sz="24" w:space="0" w:color="auto"/>
            </w:tcBorders>
            <w:shd w:val="clear" w:color="auto" w:fill="auto"/>
          </w:tcPr>
          <w:p w:rsidR="00D4413E" w:rsidRPr="00D4413E" w:rsidRDefault="00D4413E" w:rsidP="00D4413E">
            <w:pPr>
              <w:kinsoku/>
              <w:autoSpaceDN/>
              <w:spacing w:after="120" w:line="360" w:lineRule="atLeast"/>
              <w:ind w:rightChars="-45" w:right="-126"/>
              <w:textAlignment w:val="auto"/>
              <w:rPr>
                <w:rFonts w:ascii="Calibri" w:eastAsia="新細明體" w:hAnsi="Calibri"/>
                <w:b/>
                <w:sz w:val="24"/>
                <w:szCs w:val="22"/>
              </w:rPr>
            </w:pPr>
            <w:r w:rsidRPr="00D4413E">
              <w:rPr>
                <w:rFonts w:ascii="Calibri" w:eastAsia="新細明體" w:hAnsi="Calibri" w:hint="eastAsia"/>
                <w:b/>
                <w:sz w:val="24"/>
                <w:szCs w:val="22"/>
              </w:rPr>
              <w:lastRenderedPageBreak/>
              <w:t>9-3</w:t>
            </w:r>
            <w:r w:rsidRPr="00D4413E">
              <w:rPr>
                <w:rFonts w:ascii="Calibri" w:eastAsia="新細明體" w:hAnsi="Calibri"/>
                <w:b/>
                <w:sz w:val="24"/>
                <w:szCs w:val="22"/>
              </w:rPr>
              <w:t>通知程序參與之專家學者本法案的評估結果（請填寫日期及勾選通知方式，請勿空白）：</w:t>
            </w:r>
          </w:p>
          <w:p w:rsidR="00D4413E" w:rsidRPr="00D4413E" w:rsidRDefault="00D4413E" w:rsidP="00D4413E">
            <w:pPr>
              <w:kinsoku/>
              <w:autoSpaceDN/>
              <w:spacing w:after="120" w:line="360" w:lineRule="atLeast"/>
              <w:ind w:right="-108"/>
              <w:jc w:val="both"/>
              <w:textAlignment w:val="auto"/>
              <w:rPr>
                <w:rFonts w:ascii="Calibri" w:eastAsia="新細明體" w:hAnsi="Calibri"/>
                <w:sz w:val="24"/>
                <w:szCs w:val="22"/>
              </w:rPr>
            </w:pPr>
            <w:r w:rsidRPr="00D4413E">
              <w:rPr>
                <w:rFonts w:ascii="Calibri" w:eastAsia="新細明體" w:hAnsi="Calibri"/>
                <w:sz w:val="24"/>
                <w:szCs w:val="22"/>
              </w:rPr>
              <w:t>已於</w:t>
            </w:r>
            <w:r w:rsidRPr="00D4413E">
              <w:rPr>
                <w:rFonts w:ascii="Calibri" w:eastAsia="新細明體" w:hAnsi="Calibri" w:hint="eastAsia"/>
                <w:sz w:val="24"/>
                <w:szCs w:val="22"/>
                <w:u w:val="single"/>
              </w:rPr>
              <w:t>107</w:t>
            </w:r>
            <w:r w:rsidRPr="00D4413E">
              <w:rPr>
                <w:rFonts w:ascii="Calibri" w:eastAsia="新細明體" w:hAnsi="Calibri"/>
                <w:sz w:val="24"/>
                <w:szCs w:val="22"/>
              </w:rPr>
              <w:t>年</w:t>
            </w:r>
            <w:r w:rsidRPr="00D4413E">
              <w:rPr>
                <w:rFonts w:ascii="Calibri" w:eastAsia="新細明體" w:hAnsi="Calibri" w:hint="eastAsia"/>
                <w:sz w:val="24"/>
                <w:szCs w:val="22"/>
                <w:u w:val="single"/>
              </w:rPr>
              <w:t>4</w:t>
            </w:r>
            <w:r w:rsidRPr="00D4413E">
              <w:rPr>
                <w:rFonts w:ascii="Calibri" w:eastAsia="新細明體" w:hAnsi="Calibri"/>
                <w:sz w:val="24"/>
                <w:szCs w:val="22"/>
              </w:rPr>
              <w:t>月</w:t>
            </w:r>
            <w:r w:rsidRPr="00D4413E">
              <w:rPr>
                <w:rFonts w:ascii="Calibri" w:eastAsia="新細明體" w:hAnsi="Calibri"/>
                <w:sz w:val="24"/>
                <w:szCs w:val="22"/>
                <w:u w:val="single"/>
              </w:rPr>
              <w:t>13</w:t>
            </w:r>
            <w:r w:rsidRPr="00D4413E">
              <w:rPr>
                <w:rFonts w:ascii="Calibri" w:eastAsia="新細明體" w:hAnsi="Calibri"/>
                <w:sz w:val="24"/>
                <w:szCs w:val="22"/>
              </w:rPr>
              <w:t>日將「評估結果」以下列方式通知程序參與者審閱</w:t>
            </w:r>
          </w:p>
          <w:p w:rsidR="00D4413E" w:rsidRPr="00D4413E" w:rsidRDefault="00D4413E" w:rsidP="00D4413E">
            <w:pPr>
              <w:kinsoku/>
              <w:autoSpaceDN/>
              <w:spacing w:after="120" w:line="360" w:lineRule="atLeast"/>
              <w:ind w:rightChars="-45" w:right="-126"/>
              <w:textAlignment w:val="auto"/>
              <w:rPr>
                <w:rFonts w:ascii="新細明體" w:eastAsia="新細明體" w:hAnsi="新細明體"/>
                <w:b/>
                <w:sz w:val="24"/>
                <w:szCs w:val="22"/>
              </w:rPr>
            </w:pPr>
            <w:r w:rsidRPr="00D4413E">
              <w:rPr>
                <w:rFonts w:ascii="新細明體" w:eastAsia="新細明體" w:hAnsi="新細明體"/>
                <w:sz w:val="24"/>
                <w:szCs w:val="22"/>
              </w:rPr>
              <w:t xml:space="preserve">□傳真      </w:t>
            </w:r>
            <w:r w:rsidRPr="00D4413E">
              <w:rPr>
                <w:rFonts w:ascii="新細明體" w:eastAsia="新細明體" w:hAnsi="新細明體"/>
                <w:sz w:val="24"/>
                <w:szCs w:val="22"/>
              </w:rPr>
              <w:sym w:font="Wingdings 2" w:char="F052"/>
            </w:r>
            <w:r w:rsidRPr="00D4413E">
              <w:rPr>
                <w:rFonts w:ascii="Calibri" w:eastAsia="新細明體" w:hAnsi="Calibri"/>
                <w:sz w:val="24"/>
                <w:szCs w:val="22"/>
              </w:rPr>
              <w:t>e-mail</w:t>
            </w:r>
            <w:r w:rsidRPr="00D4413E">
              <w:rPr>
                <w:rFonts w:ascii="新細明體" w:eastAsia="新細明體" w:hAnsi="新細明體"/>
                <w:sz w:val="24"/>
                <w:szCs w:val="22"/>
              </w:rPr>
              <w:t xml:space="preserve">      □郵寄      □其他</w:t>
            </w:r>
            <w:r w:rsidRPr="00D4413E">
              <w:rPr>
                <w:rFonts w:ascii="新細明體" w:eastAsia="新細明體" w:hAnsi="新細明體"/>
                <w:sz w:val="24"/>
                <w:szCs w:val="22"/>
                <w:u w:val="single"/>
              </w:rPr>
              <w:t xml:space="preserve">　　　　　</w:t>
            </w:r>
          </w:p>
        </w:tc>
      </w:tr>
      <w:tr w:rsidR="00D4413E" w:rsidRPr="00D4413E" w:rsidTr="00D4413E">
        <w:tc>
          <w:tcPr>
            <w:tcW w:w="9835" w:type="dxa"/>
            <w:gridSpan w:val="15"/>
            <w:tcBorders>
              <w:top w:val="thickThinSmallGap" w:sz="24" w:space="0" w:color="auto"/>
            </w:tcBorders>
            <w:shd w:val="clear" w:color="auto" w:fill="auto"/>
          </w:tcPr>
          <w:p w:rsidR="00D4413E" w:rsidRPr="00D4413E" w:rsidRDefault="00D4413E" w:rsidP="00D4413E">
            <w:pPr>
              <w:kinsoku/>
              <w:autoSpaceDN/>
              <w:spacing w:after="120" w:line="360" w:lineRule="atLeast"/>
              <w:ind w:rightChars="-45" w:right="-126"/>
              <w:textAlignment w:val="auto"/>
              <w:rPr>
                <w:rFonts w:ascii="Calibri" w:eastAsia="新細明體" w:hAnsi="Calibri"/>
                <w:b/>
                <w:sz w:val="24"/>
                <w:szCs w:val="22"/>
              </w:rPr>
            </w:pPr>
            <w:r w:rsidRPr="00D4413E">
              <w:rPr>
                <w:rFonts w:ascii="Calibri" w:eastAsia="新細明體" w:hAnsi="Calibri"/>
                <w:b/>
                <w:sz w:val="24"/>
                <w:szCs w:val="22"/>
              </w:rPr>
              <w:t>拾、法制單位復核（此欄空白未填寫者，將以不符形式審查逕予退件。）</w:t>
            </w:r>
          </w:p>
          <w:p w:rsidR="00D4413E" w:rsidRPr="00D4413E" w:rsidRDefault="00D4413E" w:rsidP="00D4413E">
            <w:pPr>
              <w:kinsoku/>
              <w:autoSpaceDN/>
              <w:spacing w:after="120" w:line="360" w:lineRule="atLeast"/>
              <w:ind w:rightChars="-45" w:right="-126"/>
              <w:textAlignment w:val="auto"/>
              <w:rPr>
                <w:rFonts w:ascii="Calibri" w:eastAsia="新細明體" w:hAnsi="Calibri"/>
                <w:sz w:val="24"/>
                <w:szCs w:val="24"/>
              </w:rPr>
            </w:pPr>
            <w:r w:rsidRPr="00D4413E">
              <w:rPr>
                <w:rFonts w:ascii="Calibri" w:eastAsia="新細明體" w:hAnsi="Calibri"/>
                <w:b/>
                <w:sz w:val="24"/>
                <w:szCs w:val="22"/>
              </w:rPr>
              <w:t xml:space="preserve">10-1 </w:t>
            </w:r>
            <w:r w:rsidRPr="00D4413E">
              <w:rPr>
                <w:rFonts w:ascii="Calibri" w:eastAsia="新細明體" w:hAnsi="Calibri"/>
                <w:sz w:val="24"/>
                <w:szCs w:val="22"/>
              </w:rPr>
              <w:t>法案內容：</w:t>
            </w:r>
            <w:r w:rsidRPr="00D4413E">
              <w:rPr>
                <w:rFonts w:ascii="新細明體" w:eastAsia="新細明體" w:hAnsi="新細明體"/>
                <w:sz w:val="24"/>
                <w:szCs w:val="22"/>
              </w:rPr>
              <w:t xml:space="preserve">  </w:t>
            </w:r>
            <w:r w:rsidRPr="00D4413E">
              <w:rPr>
                <w:rFonts w:ascii="標楷體" w:hAnsi="標楷體" w:hint="eastAsia"/>
                <w:sz w:val="24"/>
                <w:szCs w:val="22"/>
              </w:rPr>
              <w:t>■</w:t>
            </w:r>
            <w:r w:rsidRPr="00D4413E">
              <w:rPr>
                <w:rFonts w:ascii="新細明體" w:eastAsia="新細明體" w:hAnsi="新細明體"/>
                <w:sz w:val="24"/>
                <w:szCs w:val="24"/>
              </w:rPr>
              <w:t xml:space="preserve">提經法規會討論通過   </w:t>
            </w:r>
            <w:r w:rsidRPr="00D4413E">
              <w:rPr>
                <w:rFonts w:ascii="標楷體" w:hAnsi="標楷體" w:hint="eastAsia"/>
                <w:sz w:val="24"/>
                <w:szCs w:val="22"/>
              </w:rPr>
              <w:t>■</w:t>
            </w:r>
            <w:r w:rsidRPr="00D4413E">
              <w:rPr>
                <w:rFonts w:ascii="新細明體" w:eastAsia="新細明體" w:hAnsi="新細明體"/>
                <w:sz w:val="24"/>
                <w:szCs w:val="24"/>
              </w:rPr>
              <w:t>已會法制單位表示意見</w:t>
            </w:r>
            <w:r w:rsidRPr="00D4413E">
              <w:rPr>
                <w:rFonts w:ascii="Calibri" w:eastAsia="新細明體" w:hAnsi="Calibri"/>
                <w:sz w:val="24"/>
                <w:szCs w:val="24"/>
              </w:rPr>
              <w:t xml:space="preserve"> </w:t>
            </w:r>
          </w:p>
          <w:p w:rsidR="00D4413E" w:rsidRPr="00D4413E" w:rsidRDefault="00D4413E" w:rsidP="00D4413E">
            <w:pPr>
              <w:kinsoku/>
              <w:autoSpaceDN/>
              <w:spacing w:after="120" w:line="360" w:lineRule="atLeast"/>
              <w:ind w:rightChars="-45" w:right="-126"/>
              <w:textAlignment w:val="auto"/>
              <w:rPr>
                <w:rFonts w:ascii="新細明體" w:eastAsia="新細明體" w:hAnsi="新細明體"/>
                <w:sz w:val="24"/>
                <w:szCs w:val="24"/>
              </w:rPr>
            </w:pPr>
            <w:r w:rsidRPr="00D4413E">
              <w:rPr>
                <w:rFonts w:ascii="Calibri" w:eastAsia="新細明體" w:hAnsi="Calibri"/>
                <w:b/>
                <w:sz w:val="24"/>
                <w:szCs w:val="24"/>
              </w:rPr>
              <w:t>10-2</w:t>
            </w:r>
            <w:r w:rsidRPr="00D4413E">
              <w:rPr>
                <w:rFonts w:ascii="Calibri" w:eastAsia="新細明體" w:hAnsi="Calibri" w:hint="eastAsia"/>
                <w:b/>
                <w:sz w:val="24"/>
                <w:szCs w:val="24"/>
              </w:rPr>
              <w:t xml:space="preserve"> </w:t>
            </w:r>
            <w:r w:rsidRPr="00D4413E">
              <w:rPr>
                <w:rFonts w:ascii="Calibri" w:eastAsia="新細明體" w:hAnsi="Calibri" w:hint="eastAsia"/>
                <w:sz w:val="24"/>
                <w:szCs w:val="22"/>
                <w:shd w:val="clear" w:color="auto" w:fill="FFFFFF"/>
              </w:rPr>
              <w:t>徵</w:t>
            </w:r>
            <w:r w:rsidRPr="00D4413E">
              <w:rPr>
                <w:rFonts w:ascii="新細明體" w:eastAsia="新細明體" w:hAnsi="新細明體" w:hint="eastAsia"/>
                <w:kern w:val="0"/>
                <w:sz w:val="24"/>
                <w:szCs w:val="24"/>
                <w:shd w:val="clear" w:color="auto" w:fill="FFFFFF"/>
              </w:rPr>
              <w:t>詢及協商程序</w:t>
            </w:r>
            <w:r w:rsidRPr="00D4413E">
              <w:rPr>
                <w:rFonts w:ascii="Calibri" w:eastAsia="新細明體" w:hAnsi="Calibri"/>
                <w:sz w:val="24"/>
                <w:szCs w:val="24"/>
                <w:shd w:val="clear" w:color="auto" w:fill="FFFFFF"/>
              </w:rPr>
              <w:t>：</w:t>
            </w:r>
            <w:r w:rsidRPr="00D4413E">
              <w:rPr>
                <w:rFonts w:ascii="Calibri" w:eastAsia="新細明體" w:hAnsi="Calibri"/>
                <w:sz w:val="24"/>
                <w:szCs w:val="24"/>
                <w:shd w:val="clear" w:color="auto" w:fill="FFFFFF"/>
              </w:rPr>
              <w:t xml:space="preserve"> </w:t>
            </w:r>
            <w:r w:rsidRPr="00D4413E">
              <w:rPr>
                <w:rFonts w:ascii="新細明體" w:eastAsia="新細明體" w:hAnsi="新細明體"/>
                <w:sz w:val="24"/>
                <w:szCs w:val="24"/>
                <w:shd w:val="clear" w:color="auto" w:fill="FFFFFF"/>
              </w:rPr>
              <w:t xml:space="preserve"> </w:t>
            </w:r>
            <w:r w:rsidRPr="00D4413E">
              <w:rPr>
                <w:rFonts w:ascii="標楷體" w:hAnsi="標楷體" w:hint="eastAsia"/>
                <w:sz w:val="24"/>
                <w:szCs w:val="22"/>
              </w:rPr>
              <w:t>■</w:t>
            </w:r>
            <w:r w:rsidRPr="00D4413E">
              <w:rPr>
                <w:rFonts w:ascii="新細明體" w:eastAsia="新細明體" w:hAnsi="新細明體" w:hint="eastAsia"/>
                <w:kern w:val="0"/>
                <w:sz w:val="24"/>
                <w:szCs w:val="24"/>
                <w:shd w:val="clear" w:color="auto" w:fill="FFFFFF"/>
              </w:rPr>
              <w:t>已</w:t>
            </w:r>
            <w:r w:rsidRPr="00D4413E">
              <w:rPr>
                <w:rFonts w:ascii="Calibri" w:eastAsia="新細明體" w:hAnsi="Calibri" w:hint="eastAsia"/>
                <w:sz w:val="24"/>
                <w:szCs w:val="22"/>
                <w:shd w:val="clear" w:color="auto" w:fill="FFFFFF"/>
              </w:rPr>
              <w:t>徵</w:t>
            </w:r>
            <w:r w:rsidRPr="00D4413E">
              <w:rPr>
                <w:rFonts w:ascii="新細明體" w:eastAsia="新細明體" w:hAnsi="新細明體" w:hint="eastAsia"/>
                <w:kern w:val="0"/>
                <w:sz w:val="24"/>
                <w:szCs w:val="24"/>
                <w:shd w:val="clear" w:color="auto" w:fill="FFFFFF"/>
              </w:rPr>
              <w:t>詢及協商法案主要影響對象</w:t>
            </w:r>
          </w:p>
          <w:p w:rsidR="00D4413E" w:rsidRPr="00D4413E" w:rsidRDefault="00D4413E" w:rsidP="00D4413E">
            <w:pPr>
              <w:kinsoku/>
              <w:autoSpaceDN/>
              <w:spacing w:after="120" w:line="360" w:lineRule="atLeast"/>
              <w:ind w:rightChars="-45" w:right="-126"/>
              <w:textAlignment w:val="auto"/>
              <w:rPr>
                <w:rFonts w:ascii="新細明體" w:eastAsia="新細明體" w:hAnsi="新細明體"/>
                <w:sz w:val="24"/>
                <w:szCs w:val="22"/>
              </w:rPr>
            </w:pPr>
            <w:r w:rsidRPr="00D4413E">
              <w:rPr>
                <w:rFonts w:ascii="標楷體" w:hAnsi="標楷體" w:hint="eastAsia"/>
                <w:sz w:val="24"/>
                <w:szCs w:val="22"/>
              </w:rPr>
              <w:t>■</w:t>
            </w:r>
            <w:r w:rsidRPr="00D4413E">
              <w:rPr>
                <w:rFonts w:ascii="新細明體" w:eastAsia="新細明體" w:hAnsi="新細明體" w:hint="eastAsia"/>
                <w:kern w:val="0"/>
                <w:sz w:val="24"/>
                <w:szCs w:val="24"/>
                <w:shd w:val="clear" w:color="auto" w:fill="FFFFFF"/>
              </w:rPr>
              <w:t>已適當說明與回應</w:t>
            </w:r>
            <w:r w:rsidRPr="00D4413E">
              <w:rPr>
                <w:rFonts w:ascii="Calibri" w:eastAsia="新細明體" w:hAnsi="Calibri" w:hint="eastAsia"/>
                <w:sz w:val="24"/>
                <w:szCs w:val="22"/>
                <w:shd w:val="clear" w:color="auto" w:fill="FFFFFF"/>
              </w:rPr>
              <w:t>徵</w:t>
            </w:r>
            <w:r w:rsidRPr="00D4413E">
              <w:rPr>
                <w:rFonts w:ascii="新細明體" w:eastAsia="新細明體" w:hAnsi="新細明體" w:hint="eastAsia"/>
                <w:kern w:val="0"/>
                <w:sz w:val="24"/>
                <w:szCs w:val="24"/>
                <w:shd w:val="clear" w:color="auto" w:fill="FFFFFF"/>
              </w:rPr>
              <w:t>詢及協商對象所提之主要意見</w:t>
            </w:r>
          </w:p>
          <w:p w:rsidR="00D4413E" w:rsidRPr="00D4413E" w:rsidRDefault="00D4413E" w:rsidP="00D4413E">
            <w:pPr>
              <w:kinsoku/>
              <w:autoSpaceDN/>
              <w:spacing w:after="120" w:line="360" w:lineRule="atLeast"/>
              <w:ind w:rightChars="-45" w:right="-126"/>
              <w:textAlignment w:val="auto"/>
              <w:rPr>
                <w:rFonts w:ascii="Calibri" w:eastAsia="新細明體" w:hAnsi="Calibri"/>
                <w:sz w:val="24"/>
                <w:szCs w:val="22"/>
              </w:rPr>
            </w:pPr>
            <w:r w:rsidRPr="00D4413E">
              <w:rPr>
                <w:rFonts w:ascii="Calibri" w:eastAsia="新細明體" w:hAnsi="Calibri"/>
                <w:b/>
                <w:sz w:val="24"/>
                <w:szCs w:val="22"/>
                <w:shd w:val="clear" w:color="auto" w:fill="FFFFFF"/>
              </w:rPr>
              <w:t>10-</w:t>
            </w:r>
            <w:r w:rsidRPr="00D4413E">
              <w:rPr>
                <w:rFonts w:ascii="Calibri" w:eastAsia="新細明體" w:hAnsi="Calibri" w:hint="eastAsia"/>
                <w:b/>
                <w:sz w:val="24"/>
                <w:szCs w:val="22"/>
                <w:shd w:val="clear" w:color="auto" w:fill="FFFFFF"/>
              </w:rPr>
              <w:t>3</w:t>
            </w:r>
            <w:r w:rsidRPr="00D4413E">
              <w:rPr>
                <w:rFonts w:ascii="Calibri" w:eastAsia="新細明體" w:hAnsi="Calibri" w:hint="eastAsia"/>
                <w:b/>
                <w:sz w:val="24"/>
                <w:szCs w:val="22"/>
              </w:rPr>
              <w:t xml:space="preserve"> </w:t>
            </w:r>
            <w:r w:rsidRPr="00D4413E">
              <w:rPr>
                <w:rFonts w:ascii="Calibri" w:eastAsia="新細明體" w:hAnsi="Calibri"/>
                <w:sz w:val="24"/>
                <w:szCs w:val="22"/>
              </w:rPr>
              <w:t>訂修程序：</w:t>
            </w:r>
            <w:r w:rsidRPr="00D4413E">
              <w:rPr>
                <w:rFonts w:ascii="Calibri" w:eastAsia="新細明體" w:hAnsi="Calibri"/>
                <w:sz w:val="24"/>
                <w:szCs w:val="22"/>
              </w:rPr>
              <w:t xml:space="preserve"> </w:t>
            </w:r>
            <w:r w:rsidRPr="00D4413E">
              <w:rPr>
                <w:rFonts w:ascii="新細明體" w:eastAsia="新細明體" w:hAnsi="新細明體"/>
                <w:sz w:val="24"/>
                <w:szCs w:val="22"/>
              </w:rPr>
              <w:t xml:space="preserve"> </w:t>
            </w:r>
            <w:r w:rsidRPr="00D4413E">
              <w:rPr>
                <w:rFonts w:ascii="標楷體" w:hAnsi="標楷體" w:hint="eastAsia"/>
                <w:sz w:val="24"/>
                <w:szCs w:val="22"/>
              </w:rPr>
              <w:t>■</w:t>
            </w:r>
            <w:r w:rsidRPr="00D4413E">
              <w:rPr>
                <w:rFonts w:ascii="新細明體" w:eastAsia="新細明體" w:hAnsi="新細明體"/>
                <w:sz w:val="24"/>
                <w:szCs w:val="22"/>
              </w:rPr>
              <w:t>本檢視表已完整填列</w:t>
            </w:r>
          </w:p>
          <w:p w:rsidR="00D4413E" w:rsidRPr="00D4413E" w:rsidRDefault="00D4413E" w:rsidP="00D4413E">
            <w:pPr>
              <w:kinsoku/>
              <w:autoSpaceDN/>
              <w:spacing w:after="120" w:line="360" w:lineRule="atLeast"/>
              <w:ind w:rightChars="-45" w:right="-126"/>
              <w:textAlignment w:val="auto"/>
              <w:rPr>
                <w:rFonts w:ascii="Calibri" w:eastAsia="新細明體" w:hAnsi="Calibri"/>
                <w:b/>
                <w:sz w:val="24"/>
                <w:szCs w:val="22"/>
              </w:rPr>
            </w:pPr>
            <w:r w:rsidRPr="00D4413E">
              <w:rPr>
                <w:rFonts w:ascii="Calibri" w:eastAsia="新細明體" w:hAnsi="Calibri"/>
                <w:b/>
                <w:sz w:val="24"/>
                <w:szCs w:val="22"/>
              </w:rPr>
              <w:t>復核人姓名及職稱：</w:t>
            </w:r>
            <w:r w:rsidR="00EF4287">
              <w:rPr>
                <w:rFonts w:ascii="Calibri" w:eastAsia="新細明體" w:hAnsi="Calibri" w:hint="eastAsia"/>
                <w:b/>
                <w:sz w:val="24"/>
                <w:szCs w:val="22"/>
              </w:rPr>
              <w:t>官長偉　專員</w:t>
            </w:r>
          </w:p>
        </w:tc>
      </w:tr>
    </w:tbl>
    <w:p w:rsidR="0020234D" w:rsidRPr="00973C9C" w:rsidRDefault="003C7545" w:rsidP="00191480">
      <w:pPr>
        <w:spacing w:line="460" w:lineRule="exact"/>
        <w:ind w:left="358" w:hangingChars="128" w:hanging="358"/>
        <w:rPr>
          <w:rFonts w:eastAsia="細明體"/>
          <w:b/>
          <w:szCs w:val="24"/>
        </w:rPr>
      </w:pPr>
      <w:r w:rsidRPr="00973C9C">
        <w:br w:type="page"/>
      </w:r>
    </w:p>
    <w:tbl>
      <w:tblPr>
        <w:tblpPr w:leftFromText="180" w:rightFromText="180" w:vertAnchor="text" w:horzAnchor="margin" w:tblpXSpec="center" w:tblpY="528"/>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1068"/>
        <w:gridCol w:w="2880"/>
        <w:gridCol w:w="2652"/>
      </w:tblGrid>
      <w:tr w:rsidR="0020234D" w:rsidRPr="00997B17" w:rsidTr="0020234D">
        <w:trPr>
          <w:cantSplit/>
          <w:trHeight w:val="446"/>
        </w:trPr>
        <w:tc>
          <w:tcPr>
            <w:tcW w:w="9927" w:type="dxa"/>
            <w:gridSpan w:val="4"/>
            <w:shd w:val="clear" w:color="auto" w:fill="auto"/>
          </w:tcPr>
          <w:p w:rsidR="0020234D" w:rsidRPr="00997B17" w:rsidRDefault="0020234D" w:rsidP="0020234D">
            <w:pPr>
              <w:kinsoku/>
              <w:autoSpaceDN/>
              <w:adjustRightInd w:val="0"/>
              <w:snapToGrid w:val="0"/>
              <w:spacing w:line="300" w:lineRule="exact"/>
              <w:ind w:leftChars="-45" w:left="1801" w:rightChars="-45" w:right="-126" w:hangingChars="803" w:hanging="1927"/>
              <w:textAlignment w:val="auto"/>
              <w:rPr>
                <w:rFonts w:ascii="Calibri" w:eastAsia="新細明體" w:hAnsi="Calibri"/>
                <w:sz w:val="24"/>
                <w:szCs w:val="22"/>
              </w:rPr>
            </w:pPr>
            <w:r w:rsidRPr="00997B17">
              <w:rPr>
                <w:rFonts w:ascii="Calibri" w:eastAsia="新細明體" w:hAnsi="Calibri"/>
                <w:sz w:val="24"/>
                <w:szCs w:val="22"/>
              </w:rPr>
              <w:lastRenderedPageBreak/>
              <w:br w:type="page"/>
            </w:r>
            <w:r w:rsidRPr="00997B17">
              <w:rPr>
                <w:rFonts w:ascii="Calibri" w:eastAsia="新細明體" w:hAnsi="Calibri"/>
                <w:b/>
                <w:sz w:val="24"/>
                <w:szCs w:val="22"/>
              </w:rPr>
              <w:t>拾壹、性別影響評估程序參與：</w:t>
            </w:r>
            <w:r w:rsidRPr="00997B17">
              <w:rPr>
                <w:rFonts w:ascii="Calibri" w:eastAsia="新細明體" w:hAnsi="Calibri"/>
                <w:sz w:val="24"/>
                <w:szCs w:val="22"/>
              </w:rPr>
              <w:t>若採用書面意見的方式，至少應徵詢</w:t>
            </w:r>
            <w:r w:rsidRPr="00997B17">
              <w:rPr>
                <w:rFonts w:ascii="Calibri" w:eastAsia="新細明體" w:hAnsi="Calibri"/>
                <w:sz w:val="24"/>
                <w:szCs w:val="22"/>
              </w:rPr>
              <w:t>1</w:t>
            </w:r>
            <w:r w:rsidRPr="00997B17">
              <w:rPr>
                <w:rFonts w:ascii="Calibri" w:eastAsia="新細明體" w:hAnsi="Calibri"/>
                <w:sz w:val="24"/>
                <w:szCs w:val="22"/>
              </w:rPr>
              <w:t>位以上性別平等專家學者意見，並填寫參與者的姓名、職稱及服務單位；專家學者資料可至台灣國家婦女館網站參閱</w:t>
            </w:r>
            <w:proofErr w:type="gramStart"/>
            <w:r w:rsidRPr="00997B17">
              <w:rPr>
                <w:rFonts w:ascii="Calibri" w:eastAsia="新細明體" w:hAnsi="Calibri"/>
                <w:sz w:val="24"/>
                <w:szCs w:val="22"/>
              </w:rPr>
              <w:t>（</w:t>
            </w:r>
            <w:proofErr w:type="gramEnd"/>
            <w:r w:rsidRPr="00997B17">
              <w:rPr>
                <w:rFonts w:ascii="Calibri" w:eastAsia="新細明體" w:hAnsi="Calibri"/>
                <w:sz w:val="24"/>
                <w:szCs w:val="22"/>
              </w:rPr>
              <w:fldChar w:fldCharType="begin"/>
            </w:r>
            <w:r w:rsidRPr="00997B17">
              <w:rPr>
                <w:rFonts w:ascii="Calibri" w:eastAsia="新細明體" w:hAnsi="Calibri"/>
                <w:sz w:val="24"/>
                <w:szCs w:val="22"/>
              </w:rPr>
              <w:instrText xml:space="preserve"> HYPERLINK "http://www.taiwanwomencenter.org.tw/" </w:instrText>
            </w:r>
            <w:r w:rsidRPr="00997B17">
              <w:rPr>
                <w:rFonts w:ascii="Calibri" w:eastAsia="新細明體" w:hAnsi="Calibri"/>
                <w:sz w:val="24"/>
                <w:szCs w:val="22"/>
              </w:rPr>
              <w:fldChar w:fldCharType="separate"/>
            </w:r>
            <w:r w:rsidRPr="00997B17">
              <w:rPr>
                <w:rFonts w:ascii="Calibri" w:eastAsia="新細明體" w:hAnsi="Calibri"/>
                <w:sz w:val="24"/>
                <w:szCs w:val="22"/>
              </w:rPr>
              <w:t>http://www.taiwanwomencenter.org.tw/</w:t>
            </w:r>
            <w:r w:rsidRPr="00997B17">
              <w:rPr>
                <w:rFonts w:ascii="Calibri" w:eastAsia="新細明體" w:hAnsi="Calibri"/>
                <w:sz w:val="24"/>
                <w:szCs w:val="22"/>
              </w:rPr>
              <w:fldChar w:fldCharType="end"/>
            </w:r>
            <w:proofErr w:type="gramStart"/>
            <w:r w:rsidRPr="00997B17">
              <w:rPr>
                <w:rFonts w:ascii="Calibri" w:eastAsia="新細明體" w:hAnsi="Calibri"/>
                <w:sz w:val="24"/>
                <w:szCs w:val="22"/>
              </w:rPr>
              <w:t>）</w:t>
            </w:r>
            <w:proofErr w:type="gramEnd"/>
            <w:r w:rsidRPr="00997B17">
              <w:rPr>
                <w:rFonts w:ascii="Calibri" w:eastAsia="新細明體" w:hAnsi="Calibri"/>
                <w:sz w:val="24"/>
                <w:szCs w:val="22"/>
              </w:rPr>
              <w:t>。</w:t>
            </w:r>
          </w:p>
        </w:tc>
      </w:tr>
      <w:tr w:rsidR="0020234D" w:rsidRPr="00997B17" w:rsidTr="0020234D">
        <w:trPr>
          <w:cantSplit/>
          <w:trHeight w:val="446"/>
        </w:trPr>
        <w:tc>
          <w:tcPr>
            <w:tcW w:w="9927" w:type="dxa"/>
            <w:gridSpan w:val="4"/>
            <w:shd w:val="clear" w:color="auto" w:fill="auto"/>
            <w:vAlign w:val="center"/>
          </w:tcPr>
          <w:p w:rsidR="0020234D" w:rsidRPr="00997B17" w:rsidRDefault="0020234D" w:rsidP="0020234D">
            <w:pPr>
              <w:kinsoku/>
              <w:autoSpaceDN/>
              <w:adjustRightInd w:val="0"/>
              <w:snapToGrid w:val="0"/>
              <w:spacing w:line="300" w:lineRule="exact"/>
              <w:ind w:leftChars="-45" w:left="52" w:rightChars="-45" w:right="-126" w:hangingChars="74" w:hanging="178"/>
              <w:jc w:val="both"/>
              <w:textAlignment w:val="auto"/>
              <w:rPr>
                <w:rFonts w:ascii="Calibri" w:eastAsia="新細明體" w:hAnsi="Calibri"/>
                <w:b/>
                <w:sz w:val="24"/>
                <w:szCs w:val="22"/>
              </w:rPr>
            </w:pPr>
            <w:r w:rsidRPr="00997B17">
              <w:rPr>
                <w:rFonts w:ascii="Calibri" w:eastAsia="新細明體" w:hAnsi="Calibri"/>
                <w:b/>
                <w:sz w:val="24"/>
                <w:szCs w:val="22"/>
              </w:rPr>
              <w:t>（一）基本資料</w:t>
            </w:r>
          </w:p>
        </w:tc>
      </w:tr>
      <w:tr w:rsidR="0020234D" w:rsidRPr="00997B17" w:rsidTr="0020234D">
        <w:trPr>
          <w:cantSplit/>
          <w:trHeight w:val="446"/>
        </w:trPr>
        <w:tc>
          <w:tcPr>
            <w:tcW w:w="3327" w:type="dxa"/>
            <w:shd w:val="clear" w:color="auto" w:fill="auto"/>
            <w:vAlign w:val="center"/>
          </w:tcPr>
          <w:p w:rsidR="0020234D" w:rsidRPr="00997B17" w:rsidRDefault="0020234D" w:rsidP="0020234D">
            <w:pPr>
              <w:kinsoku/>
              <w:autoSpaceDN/>
              <w:adjustRightInd w:val="0"/>
              <w:snapToGrid w:val="0"/>
              <w:spacing w:line="300" w:lineRule="exact"/>
              <w:ind w:left="516" w:rightChars="-45" w:right="-126" w:hangingChars="215" w:hanging="516"/>
              <w:textAlignment w:val="auto"/>
              <w:rPr>
                <w:rFonts w:ascii="Calibri" w:eastAsia="新細明體" w:hAnsi="Calibri"/>
                <w:b/>
                <w:sz w:val="24"/>
                <w:szCs w:val="22"/>
              </w:rPr>
            </w:pPr>
            <w:r w:rsidRPr="00997B17">
              <w:rPr>
                <w:rFonts w:ascii="Calibri" w:eastAsia="新細明體" w:hAnsi="Calibri"/>
                <w:sz w:val="24"/>
                <w:szCs w:val="22"/>
              </w:rPr>
              <w:t>11-1</w:t>
            </w:r>
            <w:r w:rsidRPr="00997B17">
              <w:rPr>
                <w:rFonts w:ascii="Calibri" w:eastAsia="新細明體" w:hAnsi="Calibri"/>
                <w:sz w:val="24"/>
                <w:szCs w:val="22"/>
              </w:rPr>
              <w:t>程序參與期程或時間</w:t>
            </w:r>
          </w:p>
        </w:tc>
        <w:tc>
          <w:tcPr>
            <w:tcW w:w="6600" w:type="dxa"/>
            <w:gridSpan w:val="3"/>
            <w:shd w:val="clear" w:color="auto" w:fill="auto"/>
            <w:vAlign w:val="center"/>
          </w:tcPr>
          <w:p w:rsidR="0020234D" w:rsidRPr="00997B17" w:rsidRDefault="0020234D" w:rsidP="0020234D">
            <w:pPr>
              <w:kinsoku/>
              <w:autoSpaceDN/>
              <w:adjustRightInd w:val="0"/>
              <w:snapToGrid w:val="0"/>
              <w:spacing w:line="300" w:lineRule="exact"/>
              <w:ind w:leftChars="-45" w:left="-126" w:rightChars="-45" w:right="-126" w:firstLineChars="100" w:firstLine="240"/>
              <w:jc w:val="both"/>
              <w:textAlignment w:val="auto"/>
              <w:rPr>
                <w:rFonts w:ascii="Calibri" w:eastAsia="新細明體" w:hAnsi="Calibri"/>
                <w:b/>
                <w:sz w:val="24"/>
                <w:szCs w:val="22"/>
              </w:rPr>
            </w:pPr>
            <w:r w:rsidRPr="00997B17">
              <w:rPr>
                <w:rFonts w:ascii="Calibri" w:eastAsia="新細明體" w:hAnsi="Calibri"/>
                <w:sz w:val="24"/>
                <w:szCs w:val="22"/>
              </w:rPr>
              <w:t xml:space="preserve"> </w:t>
            </w:r>
            <w:r w:rsidRPr="00997B17">
              <w:rPr>
                <w:rFonts w:ascii="Calibri" w:eastAsia="新細明體" w:hAnsi="Calibri" w:hint="eastAsia"/>
                <w:sz w:val="24"/>
                <w:szCs w:val="22"/>
              </w:rPr>
              <w:t xml:space="preserve">107 </w:t>
            </w:r>
            <w:r w:rsidRPr="00997B17">
              <w:rPr>
                <w:rFonts w:ascii="Calibri" w:eastAsia="新細明體" w:hAnsi="Calibri" w:hint="eastAsia"/>
                <w:sz w:val="24"/>
                <w:szCs w:val="22"/>
              </w:rPr>
              <w:t>年</w:t>
            </w:r>
            <w:r w:rsidRPr="00997B17">
              <w:rPr>
                <w:rFonts w:ascii="Calibri" w:eastAsia="新細明體" w:hAnsi="Calibri" w:hint="eastAsia"/>
                <w:sz w:val="24"/>
                <w:szCs w:val="22"/>
              </w:rPr>
              <w:t xml:space="preserve">  3  </w:t>
            </w:r>
            <w:r w:rsidRPr="00997B17">
              <w:rPr>
                <w:rFonts w:ascii="Calibri" w:eastAsia="新細明體" w:hAnsi="Calibri" w:hint="eastAsia"/>
                <w:sz w:val="24"/>
                <w:szCs w:val="22"/>
              </w:rPr>
              <w:t>月</w:t>
            </w:r>
            <w:r w:rsidRPr="00997B17">
              <w:rPr>
                <w:rFonts w:ascii="Calibri" w:eastAsia="新細明體" w:hAnsi="Calibri" w:hint="eastAsia"/>
                <w:sz w:val="24"/>
                <w:szCs w:val="22"/>
              </w:rPr>
              <w:t xml:space="preserve">  27 </w:t>
            </w:r>
            <w:r w:rsidRPr="00997B17">
              <w:rPr>
                <w:rFonts w:ascii="Calibri" w:eastAsia="新細明體" w:hAnsi="Calibri" w:hint="eastAsia"/>
                <w:sz w:val="24"/>
                <w:szCs w:val="22"/>
              </w:rPr>
              <w:t>日至</w:t>
            </w:r>
            <w:r w:rsidRPr="00997B17">
              <w:rPr>
                <w:rFonts w:ascii="Calibri" w:eastAsia="新細明體" w:hAnsi="Calibri" w:hint="eastAsia"/>
                <w:sz w:val="24"/>
                <w:szCs w:val="22"/>
              </w:rPr>
              <w:t xml:space="preserve">  107 </w:t>
            </w:r>
            <w:r w:rsidRPr="00997B17">
              <w:rPr>
                <w:rFonts w:ascii="Calibri" w:eastAsia="新細明體" w:hAnsi="Calibri" w:hint="eastAsia"/>
                <w:sz w:val="24"/>
                <w:szCs w:val="22"/>
              </w:rPr>
              <w:t>年</w:t>
            </w:r>
            <w:r w:rsidRPr="00997B17">
              <w:rPr>
                <w:rFonts w:ascii="Calibri" w:eastAsia="新細明體" w:hAnsi="Calibri" w:hint="eastAsia"/>
                <w:sz w:val="24"/>
                <w:szCs w:val="22"/>
              </w:rPr>
              <w:t xml:space="preserve">  4  </w:t>
            </w:r>
            <w:r w:rsidRPr="00997B17">
              <w:rPr>
                <w:rFonts w:ascii="Calibri" w:eastAsia="新細明體" w:hAnsi="Calibri" w:hint="eastAsia"/>
                <w:sz w:val="24"/>
                <w:szCs w:val="22"/>
              </w:rPr>
              <w:t>月</w:t>
            </w:r>
            <w:r w:rsidRPr="00997B17">
              <w:rPr>
                <w:rFonts w:ascii="Calibri" w:eastAsia="新細明體" w:hAnsi="Calibri" w:hint="eastAsia"/>
                <w:sz w:val="24"/>
                <w:szCs w:val="22"/>
              </w:rPr>
              <w:t xml:space="preserve">  8 </w:t>
            </w:r>
            <w:r w:rsidRPr="00997B17">
              <w:rPr>
                <w:rFonts w:ascii="Calibri" w:eastAsia="新細明體" w:hAnsi="Calibri" w:hint="eastAsia"/>
                <w:sz w:val="24"/>
                <w:szCs w:val="22"/>
              </w:rPr>
              <w:t>日</w:t>
            </w:r>
          </w:p>
        </w:tc>
      </w:tr>
      <w:tr w:rsidR="0020234D" w:rsidRPr="00997B17" w:rsidTr="0020234D">
        <w:trPr>
          <w:cantSplit/>
          <w:trHeight w:val="446"/>
        </w:trPr>
        <w:tc>
          <w:tcPr>
            <w:tcW w:w="3327" w:type="dxa"/>
            <w:shd w:val="clear" w:color="auto" w:fill="auto"/>
            <w:vAlign w:val="center"/>
          </w:tcPr>
          <w:p w:rsidR="0020234D" w:rsidRPr="00997B17" w:rsidRDefault="0020234D" w:rsidP="0020234D">
            <w:pPr>
              <w:kinsoku/>
              <w:autoSpaceDN/>
              <w:adjustRightInd w:val="0"/>
              <w:snapToGrid w:val="0"/>
              <w:spacing w:line="300" w:lineRule="exact"/>
              <w:ind w:left="516" w:rightChars="-45" w:right="-126" w:hangingChars="215" w:hanging="516"/>
              <w:textAlignment w:val="auto"/>
              <w:rPr>
                <w:rFonts w:ascii="Calibri" w:eastAsia="新細明體" w:hAnsi="Calibri"/>
                <w:sz w:val="24"/>
                <w:szCs w:val="22"/>
              </w:rPr>
            </w:pPr>
            <w:r w:rsidRPr="00997B17">
              <w:rPr>
                <w:rFonts w:ascii="Calibri" w:eastAsia="新細明體" w:hAnsi="Calibri"/>
                <w:sz w:val="24"/>
                <w:szCs w:val="22"/>
              </w:rPr>
              <w:t>11-2</w:t>
            </w:r>
            <w:r w:rsidRPr="00997B17">
              <w:rPr>
                <w:rFonts w:ascii="Calibri" w:eastAsia="新細明體" w:hAnsi="Calibri"/>
                <w:sz w:val="24"/>
                <w:szCs w:val="22"/>
              </w:rPr>
              <w:t>參與者姓名、職稱、服務單位及其專長領域</w:t>
            </w:r>
          </w:p>
        </w:tc>
        <w:tc>
          <w:tcPr>
            <w:tcW w:w="6600" w:type="dxa"/>
            <w:gridSpan w:val="3"/>
            <w:shd w:val="clear" w:color="auto" w:fill="auto"/>
          </w:tcPr>
          <w:p w:rsidR="0020234D" w:rsidRPr="00997B17" w:rsidRDefault="0020234D" w:rsidP="0020234D">
            <w:pPr>
              <w:kinsoku/>
              <w:autoSpaceDN/>
              <w:adjustRightInd w:val="0"/>
              <w:snapToGrid w:val="0"/>
              <w:spacing w:line="300" w:lineRule="exact"/>
              <w:ind w:leftChars="-13" w:left="-36" w:rightChars="-45" w:right="-126" w:firstLineChars="13" w:firstLine="31"/>
              <w:textAlignment w:val="auto"/>
              <w:rPr>
                <w:rFonts w:ascii="Calibri" w:eastAsia="新細明體" w:hAnsi="Calibri"/>
                <w:sz w:val="24"/>
                <w:szCs w:val="22"/>
              </w:rPr>
            </w:pPr>
            <w:r>
              <w:rPr>
                <w:rFonts w:ascii="新細明體" w:eastAsia="新細明體" w:hAnsi="新細明體" w:hint="eastAsia"/>
                <w:sz w:val="24"/>
                <w:szCs w:val="22"/>
              </w:rPr>
              <w:t>○○○</w:t>
            </w:r>
          </w:p>
        </w:tc>
      </w:tr>
      <w:tr w:rsidR="0020234D" w:rsidRPr="00997B17" w:rsidTr="0020234D">
        <w:trPr>
          <w:cantSplit/>
          <w:trHeight w:val="446"/>
        </w:trPr>
        <w:tc>
          <w:tcPr>
            <w:tcW w:w="3327" w:type="dxa"/>
            <w:shd w:val="clear" w:color="auto" w:fill="auto"/>
            <w:vAlign w:val="center"/>
          </w:tcPr>
          <w:p w:rsidR="0020234D" w:rsidRPr="00997B17" w:rsidRDefault="0020234D" w:rsidP="0020234D">
            <w:pPr>
              <w:kinsoku/>
              <w:autoSpaceDN/>
              <w:adjustRightInd w:val="0"/>
              <w:snapToGrid w:val="0"/>
              <w:spacing w:line="300" w:lineRule="exact"/>
              <w:ind w:left="516" w:rightChars="-45" w:right="-126" w:hangingChars="215" w:hanging="516"/>
              <w:textAlignment w:val="auto"/>
              <w:rPr>
                <w:rFonts w:ascii="Calibri" w:eastAsia="新細明體" w:hAnsi="Calibri"/>
                <w:sz w:val="24"/>
                <w:szCs w:val="22"/>
              </w:rPr>
            </w:pPr>
            <w:r w:rsidRPr="00997B17">
              <w:rPr>
                <w:rFonts w:ascii="Calibri" w:eastAsia="新細明體" w:hAnsi="Calibri"/>
                <w:sz w:val="24"/>
                <w:szCs w:val="22"/>
              </w:rPr>
              <w:t>11-3</w:t>
            </w:r>
            <w:r w:rsidRPr="00997B17">
              <w:rPr>
                <w:rFonts w:ascii="Calibri" w:eastAsia="新細明體" w:hAnsi="新細明體"/>
                <w:sz w:val="24"/>
                <w:szCs w:val="22"/>
              </w:rPr>
              <w:t>參與方式</w:t>
            </w:r>
          </w:p>
        </w:tc>
        <w:tc>
          <w:tcPr>
            <w:tcW w:w="6600" w:type="dxa"/>
            <w:gridSpan w:val="3"/>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19" w:firstLine="46"/>
              <w:textAlignment w:val="auto"/>
              <w:rPr>
                <w:rFonts w:ascii="新細明體" w:eastAsia="新細明體" w:hAnsi="新細明體"/>
                <w:sz w:val="24"/>
                <w:szCs w:val="22"/>
              </w:rPr>
            </w:pPr>
            <w:r w:rsidRPr="00997B17">
              <w:rPr>
                <w:rFonts w:ascii="新細明體" w:eastAsia="新細明體" w:hAnsi="新細明體"/>
                <w:sz w:val="24"/>
                <w:szCs w:val="22"/>
              </w:rPr>
              <w:t>□法案</w:t>
            </w:r>
            <w:proofErr w:type="gramStart"/>
            <w:r w:rsidRPr="00997B17">
              <w:rPr>
                <w:rFonts w:ascii="新細明體" w:eastAsia="新細明體" w:hAnsi="新細明體"/>
                <w:sz w:val="24"/>
                <w:szCs w:val="22"/>
              </w:rPr>
              <w:t>研</w:t>
            </w:r>
            <w:proofErr w:type="gramEnd"/>
            <w:r w:rsidRPr="00997B17">
              <w:rPr>
                <w:rFonts w:ascii="新細明體" w:eastAsia="新細明體" w:hAnsi="新細明體"/>
                <w:sz w:val="24"/>
                <w:szCs w:val="22"/>
              </w:rPr>
              <w:t xml:space="preserve">商會議  □性別平等專案小組　</w:t>
            </w:r>
            <w:r w:rsidRPr="00997B17">
              <w:rPr>
                <w:rFonts w:ascii="新細明體" w:eastAsia="新細明體" w:hAnsi="新細明體"/>
                <w:sz w:val="24"/>
                <w:szCs w:val="22"/>
              </w:rPr>
              <w:sym w:font="Wingdings 2" w:char="F052"/>
            </w:r>
            <w:r w:rsidRPr="00997B17">
              <w:rPr>
                <w:rFonts w:ascii="新細明體" w:eastAsia="新細明體" w:hAnsi="新細明體"/>
                <w:sz w:val="24"/>
                <w:szCs w:val="22"/>
              </w:rPr>
              <w:t>書面意見</w:t>
            </w:r>
          </w:p>
        </w:tc>
      </w:tr>
      <w:tr w:rsidR="0020234D" w:rsidRPr="00997B17" w:rsidTr="0020234D">
        <w:trPr>
          <w:cantSplit/>
          <w:trHeight w:val="267"/>
        </w:trPr>
        <w:tc>
          <w:tcPr>
            <w:tcW w:w="3327" w:type="dxa"/>
            <w:vMerge w:val="restart"/>
            <w:shd w:val="clear" w:color="auto" w:fill="auto"/>
            <w:vAlign w:val="center"/>
          </w:tcPr>
          <w:p w:rsidR="0020234D" w:rsidRPr="00997B17" w:rsidRDefault="0020234D" w:rsidP="0020234D">
            <w:pPr>
              <w:kinsoku/>
              <w:autoSpaceDN/>
              <w:adjustRightInd w:val="0"/>
              <w:snapToGrid w:val="0"/>
              <w:spacing w:line="300" w:lineRule="exact"/>
              <w:ind w:left="516" w:rightChars="-45" w:right="-126" w:hangingChars="215" w:hanging="516"/>
              <w:textAlignment w:val="auto"/>
              <w:rPr>
                <w:rFonts w:ascii="Calibri" w:eastAsia="新細明體" w:hAnsi="Calibri"/>
                <w:sz w:val="24"/>
                <w:szCs w:val="22"/>
              </w:rPr>
            </w:pPr>
            <w:r w:rsidRPr="00997B17">
              <w:rPr>
                <w:rFonts w:ascii="Calibri" w:eastAsia="新細明體" w:hAnsi="Calibri"/>
                <w:sz w:val="24"/>
                <w:szCs w:val="22"/>
              </w:rPr>
              <w:t>11-4</w:t>
            </w:r>
            <w:r w:rsidRPr="00997B17">
              <w:rPr>
                <w:rFonts w:ascii="Calibri" w:eastAsia="新細明體" w:hAnsi="新細明體"/>
                <w:sz w:val="24"/>
                <w:szCs w:val="22"/>
              </w:rPr>
              <w:t>業務單位所提供之資料</w:t>
            </w:r>
          </w:p>
        </w:tc>
        <w:tc>
          <w:tcPr>
            <w:tcW w:w="3948" w:type="dxa"/>
            <w:gridSpan w:val="2"/>
            <w:shd w:val="clear" w:color="auto" w:fill="auto"/>
            <w:vAlign w:val="center"/>
          </w:tcPr>
          <w:p w:rsidR="0020234D" w:rsidRPr="00997B17" w:rsidRDefault="0020234D" w:rsidP="0020234D">
            <w:pPr>
              <w:kinsoku/>
              <w:autoSpaceDN/>
              <w:adjustRightInd w:val="0"/>
              <w:snapToGrid w:val="0"/>
              <w:spacing w:line="300" w:lineRule="exact"/>
              <w:ind w:leftChars="-45" w:left="-126" w:rightChars="-45" w:right="-126"/>
              <w:jc w:val="center"/>
              <w:textAlignment w:val="auto"/>
              <w:rPr>
                <w:rFonts w:ascii="新細明體" w:eastAsia="新細明體" w:hAnsi="新細明體"/>
                <w:sz w:val="24"/>
                <w:szCs w:val="22"/>
              </w:rPr>
            </w:pPr>
            <w:r w:rsidRPr="00997B17">
              <w:rPr>
                <w:rFonts w:ascii="新細明體" w:eastAsia="新細明體" w:hAnsi="新細明體"/>
                <w:sz w:val="24"/>
                <w:szCs w:val="22"/>
              </w:rPr>
              <w:t>相關性別統計資料</w:t>
            </w:r>
          </w:p>
        </w:tc>
        <w:tc>
          <w:tcPr>
            <w:tcW w:w="2652" w:type="dxa"/>
            <w:shd w:val="clear" w:color="auto" w:fill="auto"/>
            <w:vAlign w:val="center"/>
          </w:tcPr>
          <w:p w:rsidR="0020234D" w:rsidRPr="00997B17" w:rsidRDefault="0020234D" w:rsidP="0020234D">
            <w:pPr>
              <w:kinsoku/>
              <w:autoSpaceDN/>
              <w:adjustRightInd w:val="0"/>
              <w:snapToGrid w:val="0"/>
              <w:spacing w:line="300" w:lineRule="exact"/>
              <w:ind w:leftChars="-45" w:left="-126" w:rightChars="-45" w:right="-126"/>
              <w:jc w:val="center"/>
              <w:textAlignment w:val="auto"/>
              <w:rPr>
                <w:rFonts w:ascii="Calibri" w:eastAsia="新細明體" w:hAnsi="Calibri"/>
                <w:sz w:val="24"/>
                <w:szCs w:val="22"/>
              </w:rPr>
            </w:pPr>
            <w:r w:rsidRPr="00997B17">
              <w:rPr>
                <w:rFonts w:ascii="Calibri" w:eastAsia="新細明體" w:hAnsi="Calibri"/>
                <w:sz w:val="24"/>
                <w:szCs w:val="22"/>
              </w:rPr>
              <w:t>法案內容</w:t>
            </w:r>
          </w:p>
        </w:tc>
      </w:tr>
      <w:tr w:rsidR="0020234D" w:rsidRPr="00997B17" w:rsidTr="0020234D">
        <w:trPr>
          <w:cantSplit/>
          <w:trHeight w:val="446"/>
        </w:trPr>
        <w:tc>
          <w:tcPr>
            <w:tcW w:w="3327" w:type="dxa"/>
            <w:vMerge/>
            <w:shd w:val="clear" w:color="auto" w:fill="auto"/>
          </w:tcPr>
          <w:p w:rsidR="0020234D" w:rsidRPr="00997B17" w:rsidRDefault="0020234D" w:rsidP="0020234D">
            <w:pPr>
              <w:kinsoku/>
              <w:autoSpaceDN/>
              <w:adjustRightInd w:val="0"/>
              <w:snapToGrid w:val="0"/>
              <w:spacing w:line="300" w:lineRule="exact"/>
              <w:ind w:left="516" w:rightChars="-45" w:right="-126" w:hangingChars="215" w:hanging="516"/>
              <w:textAlignment w:val="auto"/>
              <w:rPr>
                <w:rFonts w:ascii="Calibri" w:eastAsia="新細明體" w:hAnsi="Calibri"/>
                <w:sz w:val="24"/>
                <w:szCs w:val="22"/>
              </w:rPr>
            </w:pPr>
          </w:p>
        </w:tc>
        <w:tc>
          <w:tcPr>
            <w:tcW w:w="3948" w:type="dxa"/>
            <w:gridSpan w:val="2"/>
            <w:shd w:val="clear" w:color="auto" w:fill="auto"/>
          </w:tcPr>
          <w:p w:rsidR="0020234D" w:rsidRPr="00997B17" w:rsidRDefault="0020234D" w:rsidP="0020234D">
            <w:pPr>
              <w:kinsoku/>
              <w:autoSpaceDN/>
              <w:adjustRightInd w:val="0"/>
              <w:snapToGrid w:val="0"/>
              <w:spacing w:line="300" w:lineRule="exact"/>
              <w:ind w:left="348" w:rightChars="-45" w:right="-126" w:hangingChars="145" w:hanging="348"/>
              <w:textAlignment w:val="auto"/>
              <w:rPr>
                <w:rFonts w:ascii="新細明體" w:eastAsia="新細明體" w:hAnsi="新細明體"/>
                <w:sz w:val="24"/>
                <w:szCs w:val="22"/>
              </w:rPr>
            </w:pPr>
            <w:r w:rsidRPr="00997B17">
              <w:rPr>
                <w:rFonts w:ascii="新細明體" w:eastAsia="新細明體" w:hAnsi="新細明體"/>
                <w:sz w:val="24"/>
                <w:szCs w:val="22"/>
              </w:rPr>
              <w:sym w:font="Wingdings 2" w:char="F052"/>
            </w:r>
            <w:r w:rsidRPr="00997B17">
              <w:rPr>
                <w:rFonts w:ascii="新細明體" w:eastAsia="新細明體" w:hAnsi="新細明體"/>
                <w:sz w:val="24"/>
                <w:szCs w:val="22"/>
              </w:rPr>
              <w:t xml:space="preserve">有  □很完整  </w:t>
            </w:r>
          </w:p>
          <w:p w:rsidR="0020234D" w:rsidRPr="00997B17" w:rsidRDefault="0020234D" w:rsidP="0020234D">
            <w:pPr>
              <w:kinsoku/>
              <w:autoSpaceDN/>
              <w:adjustRightInd w:val="0"/>
              <w:snapToGrid w:val="0"/>
              <w:spacing w:line="300" w:lineRule="exact"/>
              <w:ind w:leftChars="206" w:left="577" w:rightChars="-45" w:right="-126" w:firstLineChars="100" w:firstLine="240"/>
              <w:textAlignment w:val="auto"/>
              <w:rPr>
                <w:rFonts w:ascii="新細明體" w:eastAsia="新細明體" w:hAnsi="新細明體"/>
                <w:sz w:val="24"/>
                <w:szCs w:val="22"/>
              </w:rPr>
            </w:pPr>
            <w:r w:rsidRPr="00997B17">
              <w:rPr>
                <w:rFonts w:ascii="新細明體" w:eastAsia="新細明體" w:hAnsi="新細明體"/>
                <w:sz w:val="24"/>
                <w:szCs w:val="22"/>
              </w:rPr>
              <w:sym w:font="Wingdings 2" w:char="F052"/>
            </w:r>
            <w:r w:rsidRPr="00997B17">
              <w:rPr>
                <w:rFonts w:ascii="新細明體" w:eastAsia="新細明體" w:hAnsi="新細明體"/>
                <w:sz w:val="24"/>
                <w:szCs w:val="22"/>
              </w:rPr>
              <w:t>可更完整</w:t>
            </w:r>
          </w:p>
          <w:p w:rsidR="0020234D" w:rsidRPr="00997B17" w:rsidRDefault="0020234D" w:rsidP="0020234D">
            <w:pPr>
              <w:kinsoku/>
              <w:autoSpaceDN/>
              <w:adjustRightInd w:val="0"/>
              <w:snapToGrid w:val="0"/>
              <w:spacing w:line="300" w:lineRule="exact"/>
              <w:ind w:leftChars="205" w:left="958" w:rightChars="-45" w:right="-126" w:hangingChars="160" w:hanging="384"/>
              <w:textAlignment w:val="auto"/>
              <w:rPr>
                <w:rFonts w:ascii="新細明體" w:eastAsia="新細明體" w:hAnsi="新細明體"/>
                <w:sz w:val="24"/>
                <w:szCs w:val="22"/>
              </w:rPr>
            </w:pPr>
            <w:r w:rsidRPr="00997B17">
              <w:rPr>
                <w:rFonts w:ascii="新細明體" w:eastAsia="新細明體" w:hAnsi="新細明體"/>
                <w:sz w:val="24"/>
                <w:szCs w:val="22"/>
              </w:rPr>
              <w:t xml:space="preserve"> </w:t>
            </w:r>
            <w:r w:rsidRPr="00997B17">
              <w:rPr>
                <w:rFonts w:ascii="新細明體" w:eastAsia="新細明體" w:hAnsi="新細明體" w:hint="eastAsia"/>
                <w:sz w:val="24"/>
                <w:szCs w:val="22"/>
              </w:rPr>
              <w:t xml:space="preserve"> </w:t>
            </w:r>
            <w:r w:rsidRPr="00997B17">
              <w:rPr>
                <w:rFonts w:ascii="新細明體" w:eastAsia="新細明體" w:hAnsi="新細明體"/>
                <w:sz w:val="24"/>
                <w:szCs w:val="22"/>
              </w:rPr>
              <w:t>□現有資料不足須設法 補足</w:t>
            </w:r>
          </w:p>
          <w:p w:rsidR="0020234D" w:rsidRPr="00997B17" w:rsidRDefault="0020234D" w:rsidP="0020234D">
            <w:pPr>
              <w:kinsoku/>
              <w:autoSpaceDN/>
              <w:adjustRightInd w:val="0"/>
              <w:snapToGrid w:val="0"/>
              <w:spacing w:line="300" w:lineRule="exact"/>
              <w:ind w:leftChars="-4" w:left="-11" w:rightChars="-45" w:right="-126"/>
              <w:textAlignment w:val="auto"/>
              <w:rPr>
                <w:rFonts w:ascii="新細明體" w:eastAsia="新細明體" w:hAnsi="新細明體"/>
                <w:sz w:val="24"/>
                <w:szCs w:val="22"/>
              </w:rPr>
            </w:pPr>
            <w:r w:rsidRPr="00997B17">
              <w:rPr>
                <w:rFonts w:ascii="新細明體" w:eastAsia="新細明體" w:hAnsi="新細明體"/>
                <w:sz w:val="24"/>
                <w:szCs w:val="22"/>
              </w:rPr>
              <w:t>□無  □應可設法找尋</w:t>
            </w:r>
          </w:p>
          <w:p w:rsidR="0020234D" w:rsidRPr="00997B17" w:rsidRDefault="0020234D" w:rsidP="0020234D">
            <w:pPr>
              <w:kinsoku/>
              <w:autoSpaceDN/>
              <w:adjustRightInd w:val="0"/>
              <w:snapToGrid w:val="0"/>
              <w:spacing w:line="300" w:lineRule="exact"/>
              <w:ind w:leftChars="234" w:left="655" w:rightChars="-45" w:right="-126" w:firstLineChars="14" w:firstLine="34"/>
              <w:textAlignment w:val="auto"/>
              <w:rPr>
                <w:rFonts w:ascii="新細明體" w:eastAsia="新細明體" w:hAnsi="新細明體"/>
                <w:sz w:val="24"/>
                <w:szCs w:val="22"/>
              </w:rPr>
            </w:pPr>
            <w:r w:rsidRPr="00997B17">
              <w:rPr>
                <w:rFonts w:ascii="新細明體" w:eastAsia="新細明體" w:hAnsi="新細明體" w:hint="eastAsia"/>
                <w:sz w:val="24"/>
                <w:szCs w:val="22"/>
              </w:rPr>
              <w:t xml:space="preserve"> </w:t>
            </w:r>
            <w:r w:rsidRPr="00997B17">
              <w:rPr>
                <w:rFonts w:ascii="新細明體" w:eastAsia="新細明體" w:hAnsi="新細明體"/>
                <w:sz w:val="24"/>
                <w:szCs w:val="22"/>
              </w:rPr>
              <w:t>□現狀與未來皆有困難</w:t>
            </w:r>
          </w:p>
        </w:tc>
        <w:tc>
          <w:tcPr>
            <w:tcW w:w="2652" w:type="dxa"/>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42" w:firstLine="101"/>
              <w:textAlignment w:val="auto"/>
              <w:rPr>
                <w:rFonts w:ascii="新細明體" w:eastAsia="新細明體" w:hAnsi="新細明體"/>
                <w:sz w:val="24"/>
                <w:szCs w:val="22"/>
              </w:rPr>
            </w:pPr>
            <w:r w:rsidRPr="00997B17">
              <w:rPr>
                <w:rFonts w:ascii="新細明體" w:eastAsia="新細明體" w:hAnsi="新細明體"/>
                <w:sz w:val="24"/>
                <w:szCs w:val="22"/>
              </w:rPr>
              <w:t>□有，</w:t>
            </w:r>
          </w:p>
          <w:p w:rsidR="0020234D" w:rsidRPr="00997B17" w:rsidRDefault="0020234D" w:rsidP="0020234D">
            <w:pPr>
              <w:kinsoku/>
              <w:autoSpaceDN/>
              <w:adjustRightInd w:val="0"/>
              <w:snapToGrid w:val="0"/>
              <w:spacing w:line="300" w:lineRule="exact"/>
              <w:ind w:leftChars="-45" w:left="-126" w:rightChars="-45" w:right="-126"/>
              <w:textAlignment w:val="auto"/>
              <w:rPr>
                <w:rFonts w:ascii="新細明體" w:eastAsia="新細明體" w:hAnsi="新細明體"/>
                <w:sz w:val="24"/>
                <w:szCs w:val="22"/>
              </w:rPr>
            </w:pPr>
            <w:r w:rsidRPr="00997B17">
              <w:rPr>
                <w:rFonts w:ascii="新細明體" w:eastAsia="新細明體" w:hAnsi="新細明體"/>
                <w:sz w:val="24"/>
                <w:szCs w:val="22"/>
              </w:rPr>
              <w:t xml:space="preserve">  且具性別觀點</w:t>
            </w:r>
          </w:p>
          <w:p w:rsidR="0020234D" w:rsidRPr="00997B17" w:rsidRDefault="0020234D" w:rsidP="0020234D">
            <w:pPr>
              <w:kinsoku/>
              <w:autoSpaceDN/>
              <w:adjustRightInd w:val="0"/>
              <w:snapToGrid w:val="0"/>
              <w:spacing w:line="300" w:lineRule="exact"/>
              <w:ind w:leftChars="-14" w:left="153" w:rightChars="-45" w:right="-126" w:hangingChars="80" w:hanging="192"/>
              <w:textAlignment w:val="auto"/>
              <w:rPr>
                <w:rFonts w:ascii="新細明體" w:eastAsia="新細明體" w:hAnsi="新細明體"/>
                <w:sz w:val="24"/>
                <w:szCs w:val="22"/>
              </w:rPr>
            </w:pPr>
            <w:r w:rsidRPr="00997B17">
              <w:rPr>
                <w:rFonts w:ascii="新細明體" w:eastAsia="新細明體" w:hAnsi="新細明體"/>
                <w:sz w:val="24"/>
                <w:szCs w:val="22"/>
              </w:rPr>
              <w:sym w:font="Wingdings 2" w:char="F052"/>
            </w:r>
            <w:r w:rsidRPr="00997B17">
              <w:rPr>
                <w:rFonts w:ascii="新細明體" w:eastAsia="新細明體" w:hAnsi="新細明體"/>
                <w:sz w:val="24"/>
                <w:szCs w:val="22"/>
              </w:rPr>
              <w:t>有，</w:t>
            </w:r>
          </w:p>
          <w:p w:rsidR="0020234D" w:rsidRPr="00997B17" w:rsidRDefault="0020234D" w:rsidP="0020234D">
            <w:pPr>
              <w:kinsoku/>
              <w:autoSpaceDN/>
              <w:adjustRightInd w:val="0"/>
              <w:snapToGrid w:val="0"/>
              <w:spacing w:line="300" w:lineRule="exact"/>
              <w:ind w:leftChars="-45" w:left="155" w:rightChars="-45" w:right="-126" w:hangingChars="117" w:hanging="281"/>
              <w:textAlignment w:val="auto"/>
              <w:rPr>
                <w:rFonts w:ascii="新細明體" w:eastAsia="新細明體" w:hAnsi="新細明體"/>
                <w:sz w:val="24"/>
                <w:szCs w:val="22"/>
              </w:rPr>
            </w:pPr>
            <w:r w:rsidRPr="00997B17">
              <w:rPr>
                <w:rFonts w:ascii="新細明體" w:eastAsia="新細明體" w:hAnsi="新細明體"/>
                <w:sz w:val="24"/>
                <w:szCs w:val="22"/>
              </w:rPr>
              <w:t xml:space="preserve">  但不具性別觀點</w:t>
            </w:r>
          </w:p>
          <w:p w:rsidR="0020234D" w:rsidRPr="00997B17" w:rsidRDefault="0020234D" w:rsidP="0020234D">
            <w:pPr>
              <w:kinsoku/>
              <w:autoSpaceDN/>
              <w:adjustRightInd w:val="0"/>
              <w:snapToGrid w:val="0"/>
              <w:spacing w:line="300" w:lineRule="exact"/>
              <w:ind w:leftChars="-45" w:left="-126" w:rightChars="-45" w:right="-126" w:firstLineChars="30" w:firstLine="72"/>
              <w:textAlignment w:val="auto"/>
              <w:rPr>
                <w:rFonts w:ascii="新細明體" w:eastAsia="新細明體" w:hAnsi="新細明體"/>
                <w:sz w:val="24"/>
                <w:szCs w:val="22"/>
              </w:rPr>
            </w:pPr>
            <w:r w:rsidRPr="00997B17">
              <w:rPr>
                <w:rFonts w:ascii="新細明體" w:eastAsia="新細明體" w:hAnsi="新細明體"/>
                <w:sz w:val="24"/>
                <w:szCs w:val="22"/>
              </w:rPr>
              <w:t>□無</w:t>
            </w:r>
          </w:p>
        </w:tc>
      </w:tr>
      <w:tr w:rsidR="0020234D" w:rsidRPr="00997B17" w:rsidTr="0020234D">
        <w:trPr>
          <w:cantSplit/>
          <w:trHeight w:val="677"/>
        </w:trPr>
        <w:tc>
          <w:tcPr>
            <w:tcW w:w="3327" w:type="dxa"/>
            <w:shd w:val="clear" w:color="auto" w:fill="auto"/>
            <w:vAlign w:val="center"/>
          </w:tcPr>
          <w:p w:rsidR="0020234D" w:rsidRPr="00997B17" w:rsidRDefault="0020234D" w:rsidP="0020234D">
            <w:pPr>
              <w:kinsoku/>
              <w:autoSpaceDN/>
              <w:adjustRightInd w:val="0"/>
              <w:snapToGrid w:val="0"/>
              <w:spacing w:line="300" w:lineRule="exact"/>
              <w:ind w:left="516" w:rightChars="-45" w:right="-126" w:hangingChars="215" w:hanging="516"/>
              <w:textAlignment w:val="auto"/>
              <w:rPr>
                <w:rFonts w:ascii="Calibri" w:eastAsia="新細明體" w:hAnsi="Calibri"/>
                <w:sz w:val="24"/>
                <w:szCs w:val="22"/>
              </w:rPr>
            </w:pPr>
            <w:r w:rsidRPr="00997B17">
              <w:rPr>
                <w:rFonts w:ascii="Calibri" w:eastAsia="新細明體" w:hAnsi="Calibri"/>
                <w:sz w:val="24"/>
                <w:szCs w:val="22"/>
              </w:rPr>
              <w:t>11-5</w:t>
            </w:r>
            <w:r w:rsidRPr="00997B17">
              <w:rPr>
                <w:rFonts w:ascii="Calibri" w:eastAsia="新細明體" w:hAnsi="新細明體"/>
                <w:sz w:val="24"/>
                <w:szCs w:val="22"/>
              </w:rPr>
              <w:t>法案與性別議題關聯之程度</w:t>
            </w:r>
          </w:p>
        </w:tc>
        <w:tc>
          <w:tcPr>
            <w:tcW w:w="6600" w:type="dxa"/>
            <w:gridSpan w:val="3"/>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13" w:firstLine="31"/>
              <w:textAlignment w:val="auto"/>
              <w:rPr>
                <w:rFonts w:ascii="新細明體" w:eastAsia="新細明體" w:hAnsi="新細明體"/>
                <w:sz w:val="24"/>
                <w:szCs w:val="22"/>
              </w:rPr>
            </w:pPr>
            <w:r w:rsidRPr="00997B17">
              <w:rPr>
                <w:rFonts w:ascii="新細明體" w:eastAsia="新細明體" w:hAnsi="新細明體"/>
                <w:sz w:val="24"/>
                <w:szCs w:val="22"/>
              </w:rPr>
              <w:t xml:space="preserve">□有關          </w:t>
            </w:r>
            <w:r w:rsidRPr="00997B17">
              <w:rPr>
                <w:rFonts w:ascii="新細明體" w:eastAsia="新細明體" w:hAnsi="新細明體"/>
                <w:sz w:val="24"/>
                <w:szCs w:val="22"/>
              </w:rPr>
              <w:sym w:font="Wingdings 2" w:char="F052"/>
            </w:r>
            <w:r w:rsidRPr="00997B17">
              <w:rPr>
                <w:rFonts w:ascii="新細明體" w:eastAsia="新細明體" w:hAnsi="新細明體"/>
                <w:sz w:val="24"/>
                <w:szCs w:val="22"/>
              </w:rPr>
              <w:t xml:space="preserve">無關   </w:t>
            </w:r>
          </w:p>
          <w:p w:rsidR="0020234D" w:rsidRPr="00997B17" w:rsidRDefault="0020234D" w:rsidP="00080661">
            <w:pPr>
              <w:kinsoku/>
              <w:autoSpaceDN/>
              <w:adjustRightInd w:val="0"/>
              <w:snapToGrid w:val="0"/>
              <w:spacing w:line="300" w:lineRule="exact"/>
              <w:ind w:leftChars="-45" w:left="-126" w:rightChars="-16" w:right="-45"/>
              <w:textAlignment w:val="auto"/>
              <w:rPr>
                <w:rFonts w:ascii="新細明體" w:eastAsia="新細明體" w:hAnsi="新細明體"/>
                <w:b/>
                <w:sz w:val="24"/>
                <w:szCs w:val="22"/>
              </w:rPr>
            </w:pPr>
            <w:proofErr w:type="gramStart"/>
            <w:r w:rsidRPr="00997B17">
              <w:rPr>
                <w:rFonts w:ascii="新細明體" w:eastAsia="新細明體" w:hAnsi="新細明體"/>
                <w:b/>
                <w:sz w:val="24"/>
                <w:szCs w:val="22"/>
              </w:rPr>
              <w:t>（</w:t>
            </w:r>
            <w:proofErr w:type="gramEnd"/>
            <w:r w:rsidRPr="00997B17">
              <w:rPr>
                <w:rFonts w:ascii="新細明體" w:eastAsia="新細明體" w:hAnsi="新細明體" w:hint="eastAsia"/>
                <w:b/>
                <w:sz w:val="24"/>
                <w:szCs w:val="22"/>
              </w:rPr>
              <w:t>若</w:t>
            </w:r>
            <w:r w:rsidRPr="00997B17">
              <w:rPr>
                <w:rFonts w:ascii="新細明體" w:eastAsia="新細明體" w:hAnsi="新細明體"/>
                <w:b/>
                <w:sz w:val="24"/>
                <w:szCs w:val="22"/>
              </w:rPr>
              <w:t>性別平等專家學者</w:t>
            </w:r>
            <w:r w:rsidRPr="00997B17">
              <w:rPr>
                <w:rFonts w:ascii="Calibri" w:eastAsia="新細明體" w:hAnsi="Calibri"/>
                <w:b/>
                <w:sz w:val="24"/>
                <w:szCs w:val="22"/>
              </w:rPr>
              <w:t>認為第一部分「捌、</w:t>
            </w:r>
            <w:r w:rsidRPr="00997B17">
              <w:rPr>
                <w:rFonts w:ascii="Calibri" w:eastAsia="新細明體" w:hAnsi="Calibri" w:hint="eastAsia"/>
                <w:b/>
                <w:sz w:val="24"/>
                <w:szCs w:val="22"/>
              </w:rPr>
              <w:t>8-1</w:t>
            </w:r>
            <w:r w:rsidRPr="00997B17">
              <w:rPr>
                <w:rFonts w:ascii="Calibri" w:eastAsia="新細明體" w:hAnsi="Calibri"/>
                <w:b/>
                <w:sz w:val="24"/>
                <w:szCs w:val="22"/>
              </w:rPr>
              <w:t>規範對象」</w:t>
            </w:r>
            <w:smartTag w:uri="urn:schemas-microsoft-com:office:smarttags" w:element="chsdate">
              <w:smartTagPr>
                <w:attr w:name="Year" w:val="2008"/>
                <w:attr w:name="Month" w:val="1"/>
                <w:attr w:name="Day" w:val="1"/>
                <w:attr w:name="IsLunarDate" w:val="False"/>
                <w:attr w:name="IsROCDate" w:val="False"/>
              </w:smartTagPr>
              <w:r w:rsidRPr="00997B17">
                <w:rPr>
                  <w:rFonts w:ascii="Calibri" w:eastAsia="新細明體" w:hAnsi="Calibri"/>
                  <w:b/>
                  <w:sz w:val="24"/>
                  <w:szCs w:val="22"/>
                </w:rPr>
                <w:t>8-1-1</w:t>
              </w:r>
            </w:smartTag>
            <w:r w:rsidRPr="00997B17">
              <w:rPr>
                <w:rFonts w:ascii="Calibri" w:eastAsia="新細明體" w:hAnsi="Calibri"/>
                <w:b/>
                <w:sz w:val="24"/>
                <w:szCs w:val="22"/>
              </w:rPr>
              <w:t>至</w:t>
            </w:r>
            <w:r w:rsidRPr="00997B17">
              <w:rPr>
                <w:rFonts w:ascii="Calibri" w:eastAsia="新細明體" w:hAnsi="Calibri"/>
                <w:b/>
                <w:sz w:val="24"/>
                <w:szCs w:val="22"/>
              </w:rPr>
              <w:t>8-1-</w:t>
            </w:r>
            <w:r w:rsidRPr="00997B17">
              <w:rPr>
                <w:rFonts w:ascii="Calibri" w:eastAsia="新細明體" w:hAnsi="Calibri" w:hint="eastAsia"/>
                <w:b/>
                <w:sz w:val="24"/>
                <w:szCs w:val="22"/>
              </w:rPr>
              <w:t>3</w:t>
            </w:r>
            <w:r w:rsidRPr="00997B17">
              <w:rPr>
                <w:rFonts w:eastAsia="新細明體" w:hAnsi="新細明體"/>
                <w:b/>
                <w:sz w:val="24"/>
                <w:szCs w:val="22"/>
              </w:rPr>
              <w:t>任</w:t>
            </w:r>
            <w:r w:rsidRPr="00997B17">
              <w:rPr>
                <w:rFonts w:ascii="新細明體" w:eastAsia="新細明體" w:hAnsi="新細明體" w:hint="eastAsia"/>
                <w:b/>
                <w:sz w:val="24"/>
                <w:szCs w:val="22"/>
              </w:rPr>
              <w:t>一指標應評定</w:t>
            </w:r>
            <w:r w:rsidRPr="00997B17">
              <w:rPr>
                <w:rFonts w:ascii="Calibri" w:eastAsia="新細明體" w:hAnsi="新細明體" w:hint="eastAsia"/>
                <w:b/>
                <w:sz w:val="24"/>
                <w:szCs w:val="22"/>
              </w:rPr>
              <w:t>為「是」者，則勾選「有關」；若</w:t>
            </w:r>
            <w:smartTag w:uri="urn:schemas-microsoft-com:office:smarttags" w:element="chsdate">
              <w:smartTagPr>
                <w:attr w:name="IsROCDate" w:val="False"/>
                <w:attr w:name="IsLunarDate" w:val="False"/>
                <w:attr w:name="Day" w:val="1"/>
                <w:attr w:name="Month" w:val="1"/>
                <w:attr w:name="Year" w:val="2008"/>
              </w:smartTagPr>
              <w:r w:rsidRPr="00997B17">
                <w:rPr>
                  <w:rFonts w:ascii="Calibri" w:eastAsia="新細明體" w:hAnsi="Calibri"/>
                  <w:b/>
                  <w:sz w:val="24"/>
                  <w:szCs w:val="22"/>
                </w:rPr>
                <w:t>8-1-1</w:t>
              </w:r>
            </w:smartTag>
            <w:r w:rsidRPr="00997B17">
              <w:rPr>
                <w:rFonts w:ascii="Calibri" w:eastAsia="新細明體" w:hAnsi="Calibri"/>
                <w:b/>
                <w:sz w:val="24"/>
                <w:szCs w:val="22"/>
              </w:rPr>
              <w:t>至</w:t>
            </w:r>
            <w:r w:rsidRPr="00997B17">
              <w:rPr>
                <w:rFonts w:ascii="Calibri" w:eastAsia="新細明體" w:hAnsi="Calibri"/>
                <w:b/>
                <w:sz w:val="24"/>
                <w:szCs w:val="22"/>
              </w:rPr>
              <w:t>8-1-</w:t>
            </w:r>
            <w:r w:rsidRPr="00997B17">
              <w:rPr>
                <w:rFonts w:ascii="Calibri" w:eastAsia="新細明體" w:hAnsi="Calibri" w:hint="eastAsia"/>
                <w:b/>
                <w:sz w:val="24"/>
                <w:szCs w:val="22"/>
              </w:rPr>
              <w:t>3</w:t>
            </w:r>
            <w:r w:rsidRPr="00997B17">
              <w:rPr>
                <w:rFonts w:ascii="Calibri" w:eastAsia="新細明體" w:hAnsi="新細明體" w:hint="eastAsia"/>
                <w:b/>
                <w:sz w:val="24"/>
                <w:szCs w:val="22"/>
              </w:rPr>
              <w:t>均可評定「否」者，則勾選「無關」</w:t>
            </w:r>
            <w:proofErr w:type="gramStart"/>
            <w:r w:rsidRPr="00997B17">
              <w:rPr>
                <w:rFonts w:ascii="Calibri" w:eastAsia="新細明體" w:hAnsi="新細明體"/>
                <w:b/>
                <w:sz w:val="24"/>
                <w:szCs w:val="22"/>
              </w:rPr>
              <w:t>）</w:t>
            </w:r>
            <w:proofErr w:type="gramEnd"/>
            <w:r w:rsidRPr="00997B17">
              <w:rPr>
                <w:rFonts w:ascii="Calibri" w:eastAsia="新細明體" w:hAnsi="新細明體" w:hint="eastAsia"/>
                <w:b/>
                <w:sz w:val="24"/>
                <w:szCs w:val="22"/>
              </w:rPr>
              <w:t>。</w:t>
            </w:r>
          </w:p>
        </w:tc>
      </w:tr>
      <w:tr w:rsidR="0020234D" w:rsidRPr="00997B17" w:rsidTr="0020234D">
        <w:trPr>
          <w:cantSplit/>
          <w:trHeight w:val="446"/>
        </w:trPr>
        <w:tc>
          <w:tcPr>
            <w:tcW w:w="9927" w:type="dxa"/>
            <w:gridSpan w:val="4"/>
            <w:shd w:val="clear" w:color="auto" w:fill="auto"/>
          </w:tcPr>
          <w:p w:rsidR="0020234D" w:rsidRPr="00997B17" w:rsidRDefault="0020234D" w:rsidP="0020234D">
            <w:pPr>
              <w:kinsoku/>
              <w:autoSpaceDN/>
              <w:adjustRightInd w:val="0"/>
              <w:snapToGrid w:val="0"/>
              <w:spacing w:line="300" w:lineRule="exact"/>
              <w:ind w:leftChars="-45" w:left="595" w:rightChars="-45" w:right="-126" w:hanging="721"/>
              <w:textAlignment w:val="auto"/>
              <w:rPr>
                <w:rFonts w:ascii="Calibri" w:eastAsia="新細明體" w:hAnsi="Calibri"/>
                <w:b/>
                <w:sz w:val="24"/>
                <w:szCs w:val="22"/>
              </w:rPr>
            </w:pPr>
            <w:r w:rsidRPr="00997B17">
              <w:rPr>
                <w:rFonts w:ascii="Calibri" w:eastAsia="新細明體" w:hAnsi="Calibri"/>
                <w:b/>
                <w:sz w:val="24"/>
                <w:szCs w:val="22"/>
              </w:rPr>
              <w:t>（二）主要意見：就前述各項之合宜性提出檢視意見，並提供綜合意見</w:t>
            </w:r>
          </w:p>
        </w:tc>
      </w:tr>
      <w:tr w:rsidR="0020234D" w:rsidRPr="00997B17" w:rsidTr="0020234D">
        <w:trPr>
          <w:cantSplit/>
          <w:trHeight w:val="361"/>
        </w:trPr>
        <w:tc>
          <w:tcPr>
            <w:tcW w:w="4395" w:type="dxa"/>
            <w:gridSpan w:val="2"/>
            <w:shd w:val="clear" w:color="auto" w:fill="auto"/>
          </w:tcPr>
          <w:p w:rsidR="0020234D" w:rsidRPr="00997B17" w:rsidRDefault="0020234D" w:rsidP="0020234D">
            <w:pPr>
              <w:kinsoku/>
              <w:autoSpaceDN/>
              <w:adjustRightInd w:val="0"/>
              <w:snapToGrid w:val="0"/>
              <w:spacing w:line="300" w:lineRule="exact"/>
              <w:ind w:leftChars="-45" w:left="-126" w:rightChars="-16" w:right="-45" w:firstLine="108"/>
              <w:textAlignment w:val="auto"/>
              <w:rPr>
                <w:rFonts w:ascii="Calibri" w:eastAsia="新細明體" w:hAnsi="Calibri"/>
                <w:b/>
                <w:sz w:val="24"/>
                <w:szCs w:val="22"/>
              </w:rPr>
            </w:pPr>
            <w:r w:rsidRPr="00997B17">
              <w:rPr>
                <w:rFonts w:ascii="Calibri" w:eastAsia="新細明體" w:hAnsi="Calibri"/>
                <w:b/>
                <w:sz w:val="24"/>
                <w:szCs w:val="22"/>
              </w:rPr>
              <w:t>11-6</w:t>
            </w:r>
            <w:r w:rsidRPr="00997B17">
              <w:rPr>
                <w:rFonts w:ascii="Calibri" w:eastAsia="新細明體" w:hAnsi="Calibri"/>
                <w:b/>
                <w:sz w:val="24"/>
                <w:szCs w:val="22"/>
              </w:rPr>
              <w:t>性別統計及性別分析之合宜性</w:t>
            </w:r>
          </w:p>
        </w:tc>
        <w:tc>
          <w:tcPr>
            <w:tcW w:w="5532" w:type="dxa"/>
            <w:gridSpan w:val="2"/>
            <w:shd w:val="clear" w:color="auto" w:fill="auto"/>
          </w:tcPr>
          <w:p w:rsidR="0020234D" w:rsidRPr="00997B17" w:rsidRDefault="0020234D" w:rsidP="00080661">
            <w:pPr>
              <w:kinsoku/>
              <w:autoSpaceDN/>
              <w:adjustRightInd w:val="0"/>
              <w:snapToGrid w:val="0"/>
              <w:spacing w:line="300" w:lineRule="exact"/>
              <w:ind w:leftChars="-29" w:left="-67" w:rightChars="-21" w:right="-59" w:hanging="14"/>
              <w:textAlignment w:val="auto"/>
              <w:rPr>
                <w:rFonts w:ascii="Calibri" w:eastAsia="新細明體" w:hAnsi="Calibri"/>
                <w:sz w:val="24"/>
                <w:szCs w:val="22"/>
              </w:rPr>
            </w:pPr>
            <w:r w:rsidRPr="00997B17">
              <w:rPr>
                <w:rFonts w:ascii="Calibri" w:eastAsia="新細明體" w:hAnsi="Calibri" w:hint="eastAsia"/>
                <w:sz w:val="24"/>
                <w:szCs w:val="22"/>
              </w:rPr>
              <w:t>在</w:t>
            </w:r>
            <w:r w:rsidRPr="00997B17">
              <w:rPr>
                <w:rFonts w:ascii="Calibri" w:eastAsia="新細明體" w:hAnsi="Calibri"/>
                <w:sz w:val="24"/>
                <w:szCs w:val="22"/>
              </w:rPr>
              <w:t>性別統計方面，除了列出</w:t>
            </w:r>
            <w:r w:rsidRPr="00997B17">
              <w:rPr>
                <w:rFonts w:ascii="Calibri" w:eastAsia="新細明體" w:hAnsi="Calibri" w:hint="eastAsia"/>
                <w:sz w:val="24"/>
                <w:szCs w:val="22"/>
              </w:rPr>
              <w:t>「</w:t>
            </w:r>
            <w:r w:rsidRPr="00997B17">
              <w:rPr>
                <w:rFonts w:ascii="Calibri" w:eastAsia="新細明體" w:hAnsi="Calibri"/>
                <w:sz w:val="24"/>
                <w:szCs w:val="22"/>
              </w:rPr>
              <w:t>參</w:t>
            </w:r>
            <w:r w:rsidRPr="00997B17">
              <w:rPr>
                <w:rFonts w:ascii="Calibri" w:eastAsia="新細明體" w:hAnsi="Calibri" w:hint="eastAsia"/>
                <w:sz w:val="24"/>
                <w:szCs w:val="22"/>
              </w:rPr>
              <w:t>加</w:t>
            </w:r>
            <w:r w:rsidRPr="00997B17">
              <w:rPr>
                <w:rFonts w:ascii="Calibri" w:eastAsia="新細明體" w:hAnsi="Calibri"/>
                <w:sz w:val="24"/>
                <w:szCs w:val="22"/>
              </w:rPr>
              <w:t>本基金人員性別比率</w:t>
            </w:r>
            <w:r w:rsidRPr="00997B17">
              <w:rPr>
                <w:rFonts w:ascii="Calibri" w:eastAsia="新細明體" w:hAnsi="Calibri" w:hint="eastAsia"/>
                <w:sz w:val="24"/>
                <w:szCs w:val="22"/>
              </w:rPr>
              <w:t>」</w:t>
            </w:r>
            <w:r w:rsidRPr="00997B17">
              <w:rPr>
                <w:rFonts w:ascii="Calibri" w:eastAsia="新細明體" w:hAnsi="Calibri"/>
                <w:sz w:val="24"/>
                <w:szCs w:val="22"/>
              </w:rPr>
              <w:t>與</w:t>
            </w:r>
            <w:r w:rsidRPr="00997B17">
              <w:rPr>
                <w:rFonts w:ascii="Calibri" w:eastAsia="新細明體" w:hAnsi="Calibri" w:hint="eastAsia"/>
                <w:sz w:val="24"/>
                <w:szCs w:val="22"/>
              </w:rPr>
              <w:t>「</w:t>
            </w:r>
            <w:r w:rsidRPr="00997B17">
              <w:rPr>
                <w:rFonts w:ascii="Calibri" w:eastAsia="新細明體" w:hAnsi="Calibri"/>
                <w:sz w:val="24"/>
                <w:szCs w:val="22"/>
              </w:rPr>
              <w:t>支領本基金定期</w:t>
            </w:r>
            <w:r w:rsidRPr="00997B17">
              <w:rPr>
                <w:rFonts w:ascii="Calibri" w:eastAsia="新細明體" w:hAnsi="Calibri" w:hint="eastAsia"/>
                <w:sz w:val="24"/>
                <w:szCs w:val="22"/>
              </w:rPr>
              <w:t>退</w:t>
            </w:r>
            <w:r w:rsidRPr="00997B17">
              <w:rPr>
                <w:rFonts w:ascii="Calibri" w:eastAsia="新細明體" w:hAnsi="Calibri"/>
                <w:sz w:val="24"/>
                <w:szCs w:val="22"/>
              </w:rPr>
              <w:t>撫給與性別比例</w:t>
            </w:r>
            <w:r w:rsidRPr="00997B17">
              <w:rPr>
                <w:rFonts w:ascii="Calibri" w:eastAsia="新細明體" w:hAnsi="Calibri" w:hint="eastAsia"/>
                <w:sz w:val="24"/>
                <w:szCs w:val="22"/>
              </w:rPr>
              <w:t>」</w:t>
            </w:r>
            <w:r w:rsidRPr="00997B17">
              <w:rPr>
                <w:rFonts w:ascii="Calibri" w:eastAsia="新細明體" w:hAnsi="Calibri"/>
                <w:sz w:val="24"/>
                <w:szCs w:val="22"/>
              </w:rPr>
              <w:t>之外。建議</w:t>
            </w:r>
            <w:r w:rsidRPr="00997B17">
              <w:rPr>
                <w:rFonts w:ascii="Calibri" w:eastAsia="新細明體" w:hAnsi="Calibri" w:hint="eastAsia"/>
                <w:sz w:val="24"/>
                <w:szCs w:val="22"/>
              </w:rPr>
              <w:t>增加支領</w:t>
            </w:r>
            <w:r w:rsidRPr="00997B17">
              <w:rPr>
                <w:rFonts w:ascii="Calibri" w:eastAsia="新細明體" w:hAnsi="Calibri"/>
                <w:sz w:val="24"/>
                <w:szCs w:val="22"/>
              </w:rPr>
              <w:t>月退休（</w:t>
            </w:r>
            <w:proofErr w:type="gramStart"/>
            <w:r w:rsidRPr="00997B17">
              <w:rPr>
                <w:rFonts w:ascii="Calibri" w:eastAsia="新細明體" w:hAnsi="Calibri" w:hint="eastAsia"/>
                <w:sz w:val="24"/>
                <w:szCs w:val="22"/>
              </w:rPr>
              <w:t>俸</w:t>
            </w:r>
            <w:proofErr w:type="gramEnd"/>
            <w:r w:rsidRPr="00997B17">
              <w:rPr>
                <w:rFonts w:ascii="Calibri" w:eastAsia="新細明體" w:hAnsi="Calibri"/>
                <w:sz w:val="24"/>
                <w:szCs w:val="22"/>
              </w:rPr>
              <w:t>）</w:t>
            </w:r>
            <w:r w:rsidRPr="00997B17">
              <w:rPr>
                <w:rFonts w:ascii="Calibri" w:eastAsia="新細明體" w:hAnsi="Calibri" w:hint="eastAsia"/>
                <w:sz w:val="24"/>
                <w:szCs w:val="22"/>
              </w:rPr>
              <w:t>金</w:t>
            </w:r>
            <w:r w:rsidRPr="00997B17">
              <w:rPr>
                <w:rFonts w:ascii="Calibri" w:eastAsia="新細明體" w:hAnsi="Calibri"/>
                <w:sz w:val="24"/>
                <w:szCs w:val="22"/>
              </w:rPr>
              <w:t>、月撫慰金、年</w:t>
            </w:r>
            <w:r w:rsidRPr="00997B17">
              <w:rPr>
                <w:rFonts w:ascii="Calibri" w:eastAsia="新細明體" w:hAnsi="Calibri" w:hint="eastAsia"/>
                <w:sz w:val="24"/>
                <w:szCs w:val="22"/>
              </w:rPr>
              <w:t>撫卹</w:t>
            </w:r>
            <w:r w:rsidRPr="00997B17">
              <w:rPr>
                <w:rFonts w:ascii="Calibri" w:eastAsia="新細明體" w:hAnsi="Calibri"/>
                <w:sz w:val="24"/>
                <w:szCs w:val="22"/>
              </w:rPr>
              <w:t>金等領受人的性別比例</w:t>
            </w:r>
            <w:r w:rsidRPr="00997B17">
              <w:rPr>
                <w:rFonts w:ascii="Calibri" w:eastAsia="新細明體" w:hAnsi="Calibri" w:hint="eastAsia"/>
                <w:sz w:val="24"/>
                <w:szCs w:val="22"/>
              </w:rPr>
              <w:t>。另</w:t>
            </w:r>
            <w:r w:rsidRPr="00997B17">
              <w:rPr>
                <w:rFonts w:ascii="Calibri" w:eastAsia="新細明體" w:hAnsi="Calibri"/>
                <w:sz w:val="24"/>
                <w:szCs w:val="22"/>
              </w:rPr>
              <w:t>由於</w:t>
            </w:r>
            <w:r w:rsidRPr="00997B17">
              <w:rPr>
                <w:rFonts w:ascii="Calibri" w:eastAsia="新細明體" w:hAnsi="Calibri" w:hint="eastAsia"/>
                <w:sz w:val="24"/>
                <w:szCs w:val="22"/>
              </w:rPr>
              <w:t>撫卹</w:t>
            </w:r>
            <w:r w:rsidRPr="00997B17">
              <w:rPr>
                <w:rFonts w:ascii="Calibri" w:eastAsia="新細明體" w:hAnsi="Calibri"/>
                <w:sz w:val="24"/>
                <w:szCs w:val="22"/>
              </w:rPr>
              <w:t>金的領受人可能是</w:t>
            </w:r>
            <w:r w:rsidRPr="00997B17">
              <w:rPr>
                <w:rFonts w:ascii="Calibri" w:eastAsia="新細明體" w:hAnsi="Calibri" w:hint="eastAsia"/>
                <w:sz w:val="24"/>
                <w:szCs w:val="22"/>
              </w:rPr>
              <w:t>當事</w:t>
            </w:r>
            <w:r w:rsidRPr="00997B17">
              <w:rPr>
                <w:rFonts w:ascii="Calibri" w:eastAsia="新細明體" w:hAnsi="Calibri"/>
                <w:sz w:val="24"/>
                <w:szCs w:val="22"/>
              </w:rPr>
              <w:t>人之配偶或子女</w:t>
            </w:r>
            <w:r w:rsidRPr="00997B17">
              <w:rPr>
                <w:rFonts w:ascii="Calibri" w:eastAsia="新細明體" w:hAnsi="Calibri" w:hint="eastAsia"/>
                <w:sz w:val="24"/>
                <w:szCs w:val="22"/>
              </w:rPr>
              <w:t>，故</w:t>
            </w:r>
            <w:r w:rsidRPr="00997B17">
              <w:rPr>
                <w:rFonts w:ascii="Calibri" w:eastAsia="新細明體" w:hAnsi="Calibri"/>
                <w:sz w:val="24"/>
                <w:szCs w:val="22"/>
              </w:rPr>
              <w:t>在統計分析部分，</w:t>
            </w:r>
            <w:r w:rsidRPr="00997B17">
              <w:rPr>
                <w:rFonts w:ascii="Calibri" w:eastAsia="新細明體" w:hAnsi="Calibri" w:hint="eastAsia"/>
                <w:sz w:val="24"/>
                <w:szCs w:val="22"/>
              </w:rPr>
              <w:t>建議</w:t>
            </w:r>
            <w:r w:rsidRPr="00997B17">
              <w:rPr>
                <w:rFonts w:ascii="Calibri" w:eastAsia="新細明體" w:hAnsi="Calibri"/>
                <w:sz w:val="24"/>
                <w:szCs w:val="22"/>
              </w:rPr>
              <w:t>分</w:t>
            </w:r>
            <w:r w:rsidRPr="00997B17">
              <w:rPr>
                <w:rFonts w:ascii="Calibri" w:eastAsia="新細明體" w:hAnsi="Calibri" w:hint="eastAsia"/>
                <w:sz w:val="24"/>
                <w:szCs w:val="22"/>
              </w:rPr>
              <w:t>別</w:t>
            </w:r>
            <w:r w:rsidRPr="00997B17">
              <w:rPr>
                <w:rFonts w:ascii="Calibri" w:eastAsia="新細明體" w:hAnsi="Calibri"/>
                <w:sz w:val="24"/>
                <w:szCs w:val="22"/>
              </w:rPr>
              <w:t>計算</w:t>
            </w:r>
            <w:r w:rsidRPr="00997B17">
              <w:rPr>
                <w:rFonts w:ascii="Calibri" w:eastAsia="新細明體" w:hAnsi="Calibri" w:hint="eastAsia"/>
                <w:sz w:val="24"/>
                <w:szCs w:val="22"/>
              </w:rPr>
              <w:t>處理</w:t>
            </w:r>
            <w:r w:rsidRPr="00997B17">
              <w:rPr>
                <w:rFonts w:ascii="Calibri" w:eastAsia="新細明體" w:hAnsi="Calibri"/>
                <w:sz w:val="24"/>
                <w:szCs w:val="22"/>
              </w:rPr>
              <w:t>。</w:t>
            </w:r>
          </w:p>
        </w:tc>
      </w:tr>
      <w:tr w:rsidR="0020234D" w:rsidRPr="00997B17" w:rsidTr="0020234D">
        <w:trPr>
          <w:cantSplit/>
          <w:trHeight w:val="361"/>
        </w:trPr>
        <w:tc>
          <w:tcPr>
            <w:tcW w:w="4395" w:type="dxa"/>
            <w:gridSpan w:val="2"/>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45" w:firstLine="108"/>
              <w:textAlignment w:val="auto"/>
              <w:rPr>
                <w:rFonts w:ascii="Calibri" w:eastAsia="新細明體" w:hAnsi="Calibri"/>
                <w:b/>
                <w:sz w:val="24"/>
                <w:szCs w:val="22"/>
              </w:rPr>
            </w:pPr>
            <w:r w:rsidRPr="00997B17">
              <w:rPr>
                <w:rFonts w:ascii="Calibri" w:eastAsia="新細明體" w:hAnsi="Calibri"/>
                <w:b/>
                <w:sz w:val="24"/>
                <w:szCs w:val="22"/>
              </w:rPr>
              <w:t>11-7</w:t>
            </w:r>
            <w:r w:rsidRPr="00997B17">
              <w:rPr>
                <w:rFonts w:ascii="Calibri" w:eastAsia="新細明體" w:hAnsi="Calibri"/>
                <w:b/>
                <w:sz w:val="24"/>
                <w:szCs w:val="22"/>
              </w:rPr>
              <w:t>正當程序中性別參與之合宜性</w:t>
            </w:r>
          </w:p>
        </w:tc>
        <w:tc>
          <w:tcPr>
            <w:tcW w:w="5532" w:type="dxa"/>
            <w:gridSpan w:val="2"/>
            <w:shd w:val="clear" w:color="auto" w:fill="auto"/>
          </w:tcPr>
          <w:p w:rsidR="0020234D" w:rsidRPr="00997B17" w:rsidRDefault="0020234D" w:rsidP="0020234D">
            <w:pPr>
              <w:kinsoku/>
              <w:autoSpaceDN/>
              <w:adjustRightInd w:val="0"/>
              <w:snapToGrid w:val="0"/>
              <w:spacing w:line="300" w:lineRule="exact"/>
              <w:ind w:leftChars="-29" w:left="-67" w:rightChars="-45" w:right="-126" w:hanging="14"/>
              <w:textAlignment w:val="auto"/>
              <w:rPr>
                <w:rFonts w:ascii="Calibri" w:eastAsia="新細明體" w:hAnsi="Calibri"/>
                <w:sz w:val="24"/>
                <w:szCs w:val="22"/>
              </w:rPr>
            </w:pPr>
            <w:r w:rsidRPr="00997B17">
              <w:rPr>
                <w:rFonts w:ascii="Calibri" w:eastAsia="新細明體" w:hAnsi="Calibri" w:hint="eastAsia"/>
                <w:sz w:val="24"/>
                <w:szCs w:val="22"/>
              </w:rPr>
              <w:t>合宜</w:t>
            </w:r>
          </w:p>
        </w:tc>
      </w:tr>
      <w:tr w:rsidR="0020234D" w:rsidRPr="00997B17" w:rsidTr="0020234D">
        <w:trPr>
          <w:cantSplit/>
          <w:trHeight w:val="343"/>
        </w:trPr>
        <w:tc>
          <w:tcPr>
            <w:tcW w:w="4395" w:type="dxa"/>
            <w:gridSpan w:val="2"/>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45" w:firstLine="108"/>
              <w:textAlignment w:val="auto"/>
              <w:rPr>
                <w:rFonts w:ascii="Calibri" w:eastAsia="新細明體" w:hAnsi="Calibri"/>
                <w:b/>
                <w:sz w:val="24"/>
                <w:szCs w:val="22"/>
              </w:rPr>
            </w:pPr>
            <w:r w:rsidRPr="00997B17">
              <w:rPr>
                <w:rFonts w:ascii="Calibri" w:eastAsia="新細明體" w:hAnsi="Calibri"/>
                <w:b/>
                <w:sz w:val="24"/>
                <w:szCs w:val="22"/>
              </w:rPr>
              <w:t>11-8</w:t>
            </w:r>
            <w:r w:rsidRPr="00997B17">
              <w:rPr>
                <w:rFonts w:ascii="Calibri" w:eastAsia="新細明體" w:hAnsi="Calibri"/>
                <w:b/>
                <w:sz w:val="24"/>
                <w:szCs w:val="22"/>
              </w:rPr>
              <w:t>性別目標之合宜性</w:t>
            </w:r>
          </w:p>
        </w:tc>
        <w:tc>
          <w:tcPr>
            <w:tcW w:w="5532" w:type="dxa"/>
            <w:gridSpan w:val="2"/>
            <w:shd w:val="clear" w:color="auto" w:fill="auto"/>
          </w:tcPr>
          <w:p w:rsidR="0020234D" w:rsidRPr="00997B17" w:rsidRDefault="0020234D" w:rsidP="0020234D">
            <w:pPr>
              <w:kinsoku/>
              <w:autoSpaceDN/>
              <w:adjustRightInd w:val="0"/>
              <w:snapToGrid w:val="0"/>
              <w:spacing w:line="300" w:lineRule="exact"/>
              <w:ind w:leftChars="-29" w:left="-67" w:rightChars="-45" w:right="-126" w:hanging="14"/>
              <w:textAlignment w:val="auto"/>
              <w:rPr>
                <w:rFonts w:ascii="Calibri" w:eastAsia="新細明體" w:hAnsi="Calibri"/>
                <w:sz w:val="24"/>
                <w:szCs w:val="22"/>
              </w:rPr>
            </w:pPr>
            <w:r w:rsidRPr="00997B17">
              <w:rPr>
                <w:rFonts w:ascii="Calibri" w:eastAsia="新細明體" w:hAnsi="Calibri" w:hint="eastAsia"/>
                <w:sz w:val="24"/>
                <w:szCs w:val="22"/>
              </w:rPr>
              <w:t>合宜</w:t>
            </w:r>
          </w:p>
        </w:tc>
      </w:tr>
      <w:tr w:rsidR="0020234D" w:rsidRPr="00997B17" w:rsidTr="0020234D">
        <w:trPr>
          <w:cantSplit/>
          <w:trHeight w:val="289"/>
        </w:trPr>
        <w:tc>
          <w:tcPr>
            <w:tcW w:w="4395" w:type="dxa"/>
            <w:gridSpan w:val="2"/>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45" w:firstLine="108"/>
              <w:textAlignment w:val="auto"/>
              <w:rPr>
                <w:rFonts w:ascii="Calibri" w:eastAsia="新細明體" w:hAnsi="Calibri"/>
                <w:b/>
                <w:sz w:val="24"/>
                <w:szCs w:val="22"/>
              </w:rPr>
            </w:pPr>
            <w:r w:rsidRPr="00997B17">
              <w:rPr>
                <w:rFonts w:ascii="Calibri" w:eastAsia="新細明體" w:hAnsi="Calibri"/>
                <w:b/>
                <w:sz w:val="24"/>
                <w:szCs w:val="22"/>
              </w:rPr>
              <w:t>11-9</w:t>
            </w:r>
            <w:r w:rsidRPr="00997B17">
              <w:rPr>
                <w:rFonts w:ascii="Calibri" w:eastAsia="新細明體" w:hAnsi="Calibri"/>
                <w:b/>
                <w:sz w:val="24"/>
                <w:szCs w:val="22"/>
              </w:rPr>
              <w:t>性別效益說明之合宜性</w:t>
            </w:r>
          </w:p>
        </w:tc>
        <w:tc>
          <w:tcPr>
            <w:tcW w:w="5532" w:type="dxa"/>
            <w:gridSpan w:val="2"/>
            <w:shd w:val="clear" w:color="auto" w:fill="auto"/>
          </w:tcPr>
          <w:p w:rsidR="0020234D" w:rsidRPr="00997B17" w:rsidRDefault="0020234D" w:rsidP="0020234D">
            <w:pPr>
              <w:kinsoku/>
              <w:autoSpaceDN/>
              <w:adjustRightInd w:val="0"/>
              <w:snapToGrid w:val="0"/>
              <w:spacing w:line="300" w:lineRule="exact"/>
              <w:ind w:leftChars="-29" w:left="-67" w:rightChars="-45" w:right="-126" w:hanging="14"/>
              <w:textAlignment w:val="auto"/>
              <w:rPr>
                <w:rFonts w:ascii="Calibri" w:eastAsia="新細明體" w:hAnsi="Calibri"/>
                <w:sz w:val="24"/>
                <w:szCs w:val="22"/>
              </w:rPr>
            </w:pPr>
            <w:r w:rsidRPr="00997B17">
              <w:rPr>
                <w:rFonts w:ascii="Calibri" w:eastAsia="新細明體" w:hAnsi="Calibri" w:hint="eastAsia"/>
                <w:sz w:val="24"/>
                <w:szCs w:val="22"/>
              </w:rPr>
              <w:t>合宜</w:t>
            </w:r>
          </w:p>
        </w:tc>
      </w:tr>
      <w:tr w:rsidR="0020234D" w:rsidRPr="00997B17" w:rsidTr="0020234D">
        <w:trPr>
          <w:cantSplit/>
          <w:trHeight w:val="289"/>
        </w:trPr>
        <w:tc>
          <w:tcPr>
            <w:tcW w:w="4395" w:type="dxa"/>
            <w:gridSpan w:val="2"/>
            <w:shd w:val="clear" w:color="auto" w:fill="auto"/>
          </w:tcPr>
          <w:p w:rsidR="0020234D" w:rsidRPr="00997B17" w:rsidRDefault="0020234D" w:rsidP="0020234D">
            <w:pPr>
              <w:kinsoku/>
              <w:autoSpaceDN/>
              <w:adjustRightInd w:val="0"/>
              <w:snapToGrid w:val="0"/>
              <w:spacing w:line="300" w:lineRule="exact"/>
              <w:ind w:leftChars="-45" w:left="-126" w:rightChars="-45" w:right="-126" w:firstLineChars="45" w:firstLine="108"/>
              <w:textAlignment w:val="auto"/>
              <w:rPr>
                <w:rFonts w:ascii="Calibri" w:eastAsia="新細明體" w:hAnsi="Calibri"/>
                <w:sz w:val="24"/>
                <w:szCs w:val="22"/>
              </w:rPr>
            </w:pPr>
            <w:r w:rsidRPr="00997B17">
              <w:rPr>
                <w:rFonts w:ascii="Calibri" w:eastAsia="新細明體" w:hAnsi="Calibri"/>
                <w:b/>
                <w:sz w:val="24"/>
                <w:szCs w:val="22"/>
              </w:rPr>
              <w:t>11-10</w:t>
            </w:r>
            <w:r w:rsidRPr="00997B17">
              <w:rPr>
                <w:rFonts w:ascii="Calibri" w:eastAsia="新細明體" w:hAnsi="Calibri"/>
                <w:b/>
                <w:sz w:val="24"/>
                <w:szCs w:val="22"/>
              </w:rPr>
              <w:t>綜合性檢視意見</w:t>
            </w:r>
          </w:p>
        </w:tc>
        <w:tc>
          <w:tcPr>
            <w:tcW w:w="5532" w:type="dxa"/>
            <w:gridSpan w:val="2"/>
            <w:shd w:val="clear" w:color="auto" w:fill="auto"/>
          </w:tcPr>
          <w:p w:rsidR="0020234D" w:rsidRPr="00997B17" w:rsidRDefault="0020234D" w:rsidP="00080661">
            <w:pPr>
              <w:kinsoku/>
              <w:autoSpaceDN/>
              <w:adjustRightInd w:val="0"/>
              <w:snapToGrid w:val="0"/>
              <w:spacing w:line="300" w:lineRule="exact"/>
              <w:ind w:leftChars="-29" w:left="-67" w:rightChars="-21" w:right="-59" w:hanging="14"/>
              <w:textAlignment w:val="auto"/>
              <w:rPr>
                <w:rFonts w:ascii="Calibri" w:eastAsia="新細明體" w:hAnsi="Calibri"/>
                <w:sz w:val="24"/>
                <w:szCs w:val="22"/>
              </w:rPr>
            </w:pPr>
            <w:r w:rsidRPr="00997B17">
              <w:rPr>
                <w:rFonts w:ascii="Calibri" w:eastAsia="新細明體" w:hAnsi="Calibri" w:hint="eastAsia"/>
                <w:sz w:val="24"/>
                <w:szCs w:val="22"/>
              </w:rPr>
              <w:t>本</w:t>
            </w:r>
            <w:r w:rsidRPr="00997B17">
              <w:rPr>
                <w:rFonts w:ascii="Calibri" w:eastAsia="新細明體" w:hAnsi="Calibri"/>
                <w:sz w:val="24"/>
                <w:szCs w:val="22"/>
              </w:rPr>
              <w:t>條例主要規範公務人員退</w:t>
            </w:r>
            <w:r w:rsidRPr="00997B17">
              <w:rPr>
                <w:rFonts w:ascii="Calibri" w:eastAsia="新細明體" w:hAnsi="Calibri" w:hint="eastAsia"/>
                <w:sz w:val="24"/>
                <w:szCs w:val="22"/>
              </w:rPr>
              <w:t>休</w:t>
            </w:r>
            <w:r w:rsidRPr="00997B17">
              <w:rPr>
                <w:rFonts w:ascii="Calibri" w:eastAsia="新細明體" w:hAnsi="Calibri"/>
                <w:sz w:val="24"/>
                <w:szCs w:val="22"/>
              </w:rPr>
              <w:t>撫</w:t>
            </w:r>
            <w:proofErr w:type="gramStart"/>
            <w:r w:rsidRPr="00997B17">
              <w:rPr>
                <w:rFonts w:ascii="Calibri" w:eastAsia="新細明體" w:hAnsi="Calibri"/>
                <w:sz w:val="24"/>
                <w:szCs w:val="22"/>
              </w:rPr>
              <w:t>卹</w:t>
            </w:r>
            <w:proofErr w:type="gramEnd"/>
            <w:r w:rsidRPr="00997B17">
              <w:rPr>
                <w:rFonts w:ascii="Calibri" w:eastAsia="新細明體" w:hAnsi="Calibri"/>
                <w:sz w:val="24"/>
                <w:szCs w:val="22"/>
              </w:rPr>
              <w:t>基金之收支、管理及運用事項。</w:t>
            </w:r>
            <w:r w:rsidRPr="00997B17">
              <w:rPr>
                <w:rFonts w:ascii="Calibri" w:eastAsia="新細明體" w:hAnsi="Calibri" w:hint="eastAsia"/>
                <w:sz w:val="24"/>
                <w:szCs w:val="22"/>
              </w:rPr>
              <w:t>就</w:t>
            </w:r>
            <w:r w:rsidRPr="00997B17">
              <w:rPr>
                <w:rFonts w:ascii="Calibri" w:eastAsia="新細明體" w:hAnsi="Calibri"/>
                <w:sz w:val="24"/>
                <w:szCs w:val="22"/>
              </w:rPr>
              <w:t>性別而言，</w:t>
            </w:r>
            <w:r w:rsidRPr="00997B17">
              <w:rPr>
                <w:rFonts w:ascii="Calibri" w:eastAsia="新細明體" w:hAnsi="Calibri" w:hint="eastAsia"/>
                <w:sz w:val="24"/>
                <w:szCs w:val="22"/>
              </w:rPr>
              <w:t>與</w:t>
            </w:r>
            <w:r w:rsidRPr="00997B17">
              <w:rPr>
                <w:rFonts w:ascii="Calibri" w:eastAsia="新細明體" w:hAnsi="Calibri"/>
                <w:sz w:val="24"/>
                <w:szCs w:val="22"/>
              </w:rPr>
              <w:t>性別議題</w:t>
            </w:r>
            <w:r w:rsidRPr="00997B17">
              <w:rPr>
                <w:rFonts w:ascii="Calibri" w:eastAsia="新細明體" w:hAnsi="Calibri" w:hint="eastAsia"/>
                <w:sz w:val="24"/>
                <w:szCs w:val="22"/>
              </w:rPr>
              <w:t>並無</w:t>
            </w:r>
            <w:r w:rsidRPr="00997B17">
              <w:rPr>
                <w:rFonts w:ascii="Calibri" w:eastAsia="新細明體" w:hAnsi="Calibri"/>
                <w:sz w:val="24"/>
                <w:szCs w:val="22"/>
              </w:rPr>
              <w:t>明顯</w:t>
            </w:r>
            <w:bookmarkStart w:id="1" w:name="_GoBack"/>
            <w:bookmarkEnd w:id="1"/>
            <w:r w:rsidRPr="00997B17">
              <w:rPr>
                <w:rFonts w:ascii="Calibri" w:eastAsia="新細明體" w:hAnsi="Calibri"/>
                <w:sz w:val="24"/>
                <w:szCs w:val="22"/>
              </w:rPr>
              <w:t>的</w:t>
            </w:r>
            <w:r w:rsidRPr="00997B17">
              <w:rPr>
                <w:rFonts w:ascii="Calibri" w:eastAsia="新細明體" w:hAnsi="Calibri" w:hint="eastAsia"/>
                <w:sz w:val="24"/>
                <w:szCs w:val="22"/>
              </w:rPr>
              <w:t>關</w:t>
            </w:r>
            <w:r w:rsidRPr="00997B17">
              <w:rPr>
                <w:rFonts w:ascii="Calibri" w:eastAsia="新細明體" w:hAnsi="Calibri"/>
                <w:sz w:val="24"/>
                <w:szCs w:val="22"/>
              </w:rPr>
              <w:t>聯。</w:t>
            </w:r>
            <w:proofErr w:type="gramStart"/>
            <w:r w:rsidRPr="00997B17">
              <w:rPr>
                <w:rFonts w:ascii="Calibri" w:eastAsia="新細明體" w:hAnsi="Calibri" w:hint="eastAsia"/>
                <w:sz w:val="24"/>
                <w:szCs w:val="22"/>
              </w:rPr>
              <w:t>惟</w:t>
            </w:r>
            <w:proofErr w:type="gramEnd"/>
            <w:r w:rsidRPr="00997B17">
              <w:rPr>
                <w:rFonts w:ascii="Calibri" w:eastAsia="新細明體" w:hAnsi="Calibri" w:hint="eastAsia"/>
                <w:sz w:val="24"/>
                <w:szCs w:val="22"/>
              </w:rPr>
              <w:t>本</w:t>
            </w:r>
            <w:r w:rsidRPr="00997B17">
              <w:rPr>
                <w:rFonts w:ascii="Calibri" w:eastAsia="新細明體" w:hAnsi="Calibri"/>
                <w:sz w:val="24"/>
                <w:szCs w:val="22"/>
              </w:rPr>
              <w:t>條例第二條規定</w:t>
            </w:r>
            <w:r w:rsidRPr="00997B17">
              <w:rPr>
                <w:rFonts w:ascii="Calibri" w:eastAsia="新細明體" w:hAnsi="Calibri" w:hint="eastAsia"/>
                <w:sz w:val="24"/>
                <w:szCs w:val="22"/>
              </w:rPr>
              <w:t>，</w:t>
            </w:r>
            <w:r w:rsidRPr="00997B17">
              <w:rPr>
                <w:rFonts w:ascii="Calibri" w:eastAsia="新細明體" w:hAnsi="Calibri"/>
                <w:sz w:val="24"/>
                <w:szCs w:val="22"/>
              </w:rPr>
              <w:t>本基金</w:t>
            </w:r>
            <w:r w:rsidRPr="00997B17">
              <w:rPr>
                <w:rFonts w:ascii="Calibri" w:eastAsia="新細明體" w:hAnsi="Calibri" w:hint="eastAsia"/>
                <w:sz w:val="24"/>
                <w:szCs w:val="22"/>
              </w:rPr>
              <w:t>分別</w:t>
            </w:r>
            <w:r w:rsidRPr="00997B17">
              <w:rPr>
                <w:rFonts w:ascii="Calibri" w:eastAsia="新細明體" w:hAnsi="Calibri"/>
                <w:sz w:val="24"/>
                <w:szCs w:val="22"/>
              </w:rPr>
              <w:t>由「基金管理局」</w:t>
            </w:r>
            <w:r w:rsidRPr="00997B17">
              <w:rPr>
                <w:rFonts w:ascii="Calibri" w:eastAsia="新細明體" w:hAnsi="Calibri" w:hint="eastAsia"/>
                <w:sz w:val="24"/>
                <w:szCs w:val="22"/>
              </w:rPr>
              <w:t>負責基金</w:t>
            </w:r>
            <w:r w:rsidRPr="00997B17">
              <w:rPr>
                <w:rFonts w:ascii="Calibri" w:eastAsia="新細明體" w:hAnsi="Calibri"/>
                <w:sz w:val="24"/>
                <w:szCs w:val="22"/>
              </w:rPr>
              <w:t>之</w:t>
            </w:r>
            <w:r w:rsidRPr="00997B17">
              <w:rPr>
                <w:rFonts w:ascii="Calibri" w:eastAsia="新細明體" w:hAnsi="Calibri" w:hint="eastAsia"/>
                <w:sz w:val="24"/>
                <w:szCs w:val="22"/>
              </w:rPr>
              <w:t>收支</w:t>
            </w:r>
            <w:r w:rsidRPr="00997B17">
              <w:rPr>
                <w:rFonts w:ascii="Calibri" w:eastAsia="新細明體" w:hAnsi="Calibri"/>
                <w:sz w:val="24"/>
                <w:szCs w:val="22"/>
              </w:rPr>
              <w:t>、管理</w:t>
            </w:r>
            <w:r w:rsidRPr="00997B17">
              <w:rPr>
                <w:rFonts w:ascii="Calibri" w:eastAsia="新細明體" w:hAnsi="Calibri" w:hint="eastAsia"/>
                <w:sz w:val="24"/>
                <w:szCs w:val="22"/>
              </w:rPr>
              <w:t>及運用</w:t>
            </w:r>
            <w:r w:rsidRPr="00997B17">
              <w:rPr>
                <w:rFonts w:ascii="Calibri" w:eastAsia="新細明體" w:hAnsi="Calibri"/>
                <w:sz w:val="24"/>
                <w:szCs w:val="22"/>
              </w:rPr>
              <w:t>；</w:t>
            </w:r>
            <w:r w:rsidRPr="00997B17">
              <w:rPr>
                <w:rFonts w:ascii="Calibri" w:eastAsia="新細明體" w:hAnsi="Calibri" w:hint="eastAsia"/>
                <w:sz w:val="24"/>
                <w:szCs w:val="22"/>
              </w:rPr>
              <w:t>而</w:t>
            </w:r>
            <w:r w:rsidRPr="00997B17">
              <w:rPr>
                <w:rFonts w:ascii="Calibri" w:eastAsia="新細明體" w:hAnsi="Calibri"/>
                <w:sz w:val="24"/>
                <w:szCs w:val="22"/>
              </w:rPr>
              <w:t>由「基金監理會」負責基金之審議、監督及考核。</w:t>
            </w:r>
            <w:r w:rsidRPr="00997B17">
              <w:rPr>
                <w:rFonts w:ascii="Calibri" w:eastAsia="新細明體" w:hAnsi="Calibri" w:hint="eastAsia"/>
                <w:sz w:val="24"/>
                <w:szCs w:val="22"/>
              </w:rPr>
              <w:t>建議未來「</w:t>
            </w:r>
            <w:r w:rsidRPr="00997B17">
              <w:rPr>
                <w:rFonts w:ascii="Calibri" w:eastAsia="新細明體" w:hAnsi="Calibri"/>
                <w:sz w:val="24"/>
                <w:szCs w:val="22"/>
              </w:rPr>
              <w:t>基金管理局」及「基金監理會」的人員設置應注意</w:t>
            </w:r>
            <w:r w:rsidRPr="00997B17">
              <w:rPr>
                <w:rFonts w:ascii="Calibri" w:eastAsia="新細明體" w:hAnsi="Calibri" w:hint="eastAsia"/>
                <w:sz w:val="24"/>
                <w:szCs w:val="22"/>
              </w:rPr>
              <w:t>適當</w:t>
            </w:r>
            <w:r w:rsidRPr="00997B17">
              <w:rPr>
                <w:rFonts w:ascii="Calibri" w:eastAsia="新細明體" w:hAnsi="Calibri"/>
                <w:sz w:val="24"/>
                <w:szCs w:val="22"/>
              </w:rPr>
              <w:t>性別比例</w:t>
            </w:r>
            <w:r w:rsidRPr="00997B17">
              <w:rPr>
                <w:rFonts w:ascii="Calibri" w:eastAsia="新細明體" w:hAnsi="Calibri" w:hint="eastAsia"/>
                <w:sz w:val="24"/>
                <w:szCs w:val="22"/>
              </w:rPr>
              <w:t>平衡</w:t>
            </w:r>
            <w:r w:rsidRPr="00997B17">
              <w:rPr>
                <w:rFonts w:ascii="Calibri" w:eastAsia="新細明體" w:hAnsi="Calibri"/>
                <w:sz w:val="24"/>
                <w:szCs w:val="22"/>
              </w:rPr>
              <w:t>的原則。</w:t>
            </w:r>
          </w:p>
        </w:tc>
      </w:tr>
      <w:tr w:rsidR="0020234D" w:rsidRPr="00997B17" w:rsidTr="0020234D">
        <w:trPr>
          <w:cantSplit/>
          <w:trHeight w:val="289"/>
        </w:trPr>
        <w:tc>
          <w:tcPr>
            <w:tcW w:w="4395" w:type="dxa"/>
            <w:gridSpan w:val="2"/>
            <w:shd w:val="clear" w:color="auto" w:fill="auto"/>
          </w:tcPr>
          <w:p w:rsidR="0020234D" w:rsidRPr="00997B17" w:rsidRDefault="0020234D" w:rsidP="0020234D">
            <w:pPr>
              <w:kinsoku/>
              <w:autoSpaceDN/>
              <w:adjustRightInd w:val="0"/>
              <w:snapToGrid w:val="0"/>
              <w:spacing w:line="300" w:lineRule="exact"/>
              <w:ind w:leftChars="-45" w:left="-126" w:rightChars="-45" w:right="-126"/>
              <w:textAlignment w:val="auto"/>
              <w:rPr>
                <w:rFonts w:ascii="Calibri" w:eastAsia="新細明體" w:hAnsi="Calibri"/>
                <w:b/>
                <w:sz w:val="24"/>
                <w:szCs w:val="22"/>
              </w:rPr>
            </w:pPr>
            <w:r w:rsidRPr="00997B17">
              <w:rPr>
                <w:rFonts w:ascii="Calibri" w:eastAsia="新細明體" w:hAnsi="Calibri"/>
                <w:b/>
                <w:sz w:val="24"/>
                <w:szCs w:val="22"/>
              </w:rPr>
              <w:t>（三）參與時機及方式之合宜性</w:t>
            </w:r>
          </w:p>
        </w:tc>
        <w:tc>
          <w:tcPr>
            <w:tcW w:w="5532" w:type="dxa"/>
            <w:gridSpan w:val="2"/>
            <w:shd w:val="clear" w:color="auto" w:fill="auto"/>
          </w:tcPr>
          <w:p w:rsidR="0020234D" w:rsidRPr="00997B17" w:rsidRDefault="0020234D" w:rsidP="0020234D">
            <w:pPr>
              <w:kinsoku/>
              <w:autoSpaceDN/>
              <w:adjustRightInd w:val="0"/>
              <w:snapToGrid w:val="0"/>
              <w:spacing w:line="300" w:lineRule="exact"/>
              <w:ind w:leftChars="-45" w:left="-126" w:rightChars="-45" w:right="-126"/>
              <w:textAlignment w:val="auto"/>
              <w:rPr>
                <w:rFonts w:ascii="Calibri" w:eastAsia="新細明體" w:hAnsi="Calibri"/>
                <w:sz w:val="24"/>
                <w:szCs w:val="22"/>
              </w:rPr>
            </w:pPr>
            <w:r w:rsidRPr="00997B17">
              <w:rPr>
                <w:rFonts w:ascii="Calibri" w:eastAsia="新細明體" w:hAnsi="Calibri" w:hint="eastAsia"/>
                <w:sz w:val="24"/>
                <w:szCs w:val="22"/>
              </w:rPr>
              <w:t>合宜</w:t>
            </w:r>
          </w:p>
        </w:tc>
      </w:tr>
      <w:tr w:rsidR="0020234D" w:rsidRPr="00997B17" w:rsidTr="0020234D">
        <w:trPr>
          <w:cantSplit/>
          <w:trHeight w:val="446"/>
        </w:trPr>
        <w:tc>
          <w:tcPr>
            <w:tcW w:w="9927" w:type="dxa"/>
            <w:gridSpan w:val="4"/>
            <w:tcBorders>
              <w:bottom w:val="thickThinSmallGap" w:sz="24" w:space="0" w:color="auto"/>
            </w:tcBorders>
            <w:shd w:val="clear" w:color="auto" w:fill="auto"/>
          </w:tcPr>
          <w:p w:rsidR="0020234D" w:rsidRPr="00997B17" w:rsidRDefault="0020234D" w:rsidP="0020234D">
            <w:pPr>
              <w:kinsoku/>
              <w:autoSpaceDN/>
              <w:adjustRightInd w:val="0"/>
              <w:snapToGrid w:val="0"/>
              <w:spacing w:line="300" w:lineRule="exact"/>
              <w:ind w:leftChars="-45" w:left="-126" w:rightChars="-45" w:right="-126"/>
              <w:textAlignment w:val="auto"/>
              <w:rPr>
                <w:rFonts w:ascii="Calibri" w:eastAsia="新細明體" w:hAnsi="Calibri"/>
                <w:sz w:val="24"/>
                <w:szCs w:val="22"/>
                <w:u w:val="single"/>
              </w:rPr>
            </w:pPr>
            <w:r w:rsidRPr="00997B17">
              <w:rPr>
                <w:rFonts w:ascii="Calibri" w:eastAsia="新細明體" w:hAnsi="Calibri"/>
                <w:b/>
                <w:sz w:val="24"/>
                <w:szCs w:val="22"/>
              </w:rPr>
              <w:t>本人同意恪遵保密義務，未經部會同意不得逕自對外公開所評估之法案。</w:t>
            </w:r>
            <w:r w:rsidRPr="00997B17">
              <w:rPr>
                <w:rFonts w:ascii="Calibri" w:eastAsia="新細明體" w:hAnsi="Calibri"/>
                <w:b/>
                <w:sz w:val="24"/>
                <w:szCs w:val="22"/>
              </w:rPr>
              <w:br/>
            </w:r>
            <w:r w:rsidRPr="00997B17">
              <w:rPr>
                <w:rFonts w:ascii="Calibri" w:eastAsia="新細明體" w:hAnsi="Calibri"/>
                <w:b/>
                <w:sz w:val="24"/>
                <w:szCs w:val="22"/>
              </w:rPr>
              <w:t>（簽章，簽名或打字皆可）</w:t>
            </w:r>
            <w:r w:rsidRPr="00997B17">
              <w:rPr>
                <w:rFonts w:ascii="Calibri" w:eastAsia="新細明體" w:hAnsi="Calibri" w:hint="eastAsia"/>
                <w:b/>
                <w:sz w:val="24"/>
                <w:szCs w:val="22"/>
                <w:u w:val="single"/>
              </w:rPr>
              <w:t xml:space="preserve"> </w:t>
            </w:r>
            <w:r>
              <w:rPr>
                <w:rFonts w:ascii="新細明體" w:eastAsia="新細明體" w:hAnsi="新細明體" w:hint="eastAsia"/>
                <w:b/>
                <w:sz w:val="24"/>
                <w:szCs w:val="22"/>
                <w:u w:val="single"/>
              </w:rPr>
              <w:t>○○○</w:t>
            </w:r>
            <w:r w:rsidRPr="00997B17">
              <w:rPr>
                <w:rFonts w:ascii="Calibri" w:eastAsia="新細明體" w:hAnsi="Calibri" w:hint="eastAsia"/>
                <w:b/>
                <w:sz w:val="24"/>
                <w:szCs w:val="22"/>
                <w:u w:val="single"/>
              </w:rPr>
              <w:t xml:space="preserve"> </w:t>
            </w:r>
          </w:p>
        </w:tc>
      </w:tr>
    </w:tbl>
    <w:p w:rsidR="003C7545" w:rsidRDefault="003C7545" w:rsidP="0020234D">
      <w:pPr>
        <w:spacing w:line="460" w:lineRule="exact"/>
        <w:ind w:left="359" w:hangingChars="128" w:hanging="359"/>
        <w:rPr>
          <w:rFonts w:eastAsia="細明體"/>
          <w:b/>
          <w:szCs w:val="24"/>
        </w:rPr>
      </w:pPr>
      <w:r w:rsidRPr="00973C9C">
        <w:rPr>
          <w:rFonts w:eastAsia="細明體"/>
          <w:b/>
          <w:szCs w:val="24"/>
        </w:rPr>
        <w:t>【第二部分－程序參與】：本部分由性別平等專家學者填寫</w:t>
      </w:r>
    </w:p>
    <w:p w:rsidR="00827FFA" w:rsidRPr="00973C9C" w:rsidRDefault="003C7545" w:rsidP="0020234D">
      <w:pPr>
        <w:numPr>
          <w:ilvl w:val="0"/>
          <w:numId w:val="1"/>
        </w:numPr>
        <w:kinsoku/>
        <w:autoSpaceDN/>
        <w:adjustRightInd w:val="0"/>
        <w:snapToGrid w:val="0"/>
        <w:spacing w:line="280" w:lineRule="exact"/>
        <w:ind w:leftChars="-42" w:left="239" w:rightChars="-29" w:right="-81" w:hanging="357"/>
        <w:textAlignment w:val="auto"/>
        <w:rPr>
          <w:rFonts w:eastAsiaTheme="minorEastAsia"/>
          <w:b/>
          <w:sz w:val="24"/>
          <w:szCs w:val="24"/>
        </w:rPr>
      </w:pPr>
      <w:r w:rsidRPr="00973C9C">
        <w:rPr>
          <w:rFonts w:eastAsiaTheme="minorEastAsia"/>
          <w:b/>
          <w:sz w:val="24"/>
          <w:szCs w:val="24"/>
        </w:rPr>
        <w:t>第一部分「捌、</w:t>
      </w:r>
      <w:r w:rsidRPr="00973C9C">
        <w:rPr>
          <w:rFonts w:eastAsiaTheme="minorEastAsia"/>
          <w:b/>
          <w:sz w:val="24"/>
          <w:szCs w:val="24"/>
        </w:rPr>
        <w:t>8-1</w:t>
      </w:r>
      <w:r w:rsidRPr="00973C9C">
        <w:rPr>
          <w:rFonts w:eastAsiaTheme="minorEastAsia"/>
          <w:b/>
          <w:sz w:val="24"/>
          <w:szCs w:val="24"/>
        </w:rPr>
        <w:t>規範對象」</w:t>
      </w:r>
      <w:r w:rsidRPr="00973C9C">
        <w:rPr>
          <w:rFonts w:eastAsiaTheme="minorEastAsia"/>
          <w:b/>
          <w:sz w:val="24"/>
          <w:szCs w:val="24"/>
        </w:rPr>
        <w:t>8-1-1</w:t>
      </w:r>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b/>
          <w:sz w:val="24"/>
          <w:szCs w:val="24"/>
        </w:rPr>
        <w:t>皆評定為「否」者，若經程序參與後，</w:t>
      </w:r>
      <w:r w:rsidRPr="00973C9C">
        <w:rPr>
          <w:rFonts w:eastAsiaTheme="minorEastAsia"/>
          <w:b/>
          <w:sz w:val="24"/>
          <w:szCs w:val="24"/>
        </w:rPr>
        <w:t>11-5</w:t>
      </w:r>
      <w:r w:rsidRPr="00973C9C">
        <w:rPr>
          <w:rFonts w:eastAsiaTheme="minorEastAsia"/>
          <w:b/>
          <w:sz w:val="24"/>
          <w:szCs w:val="24"/>
        </w:rPr>
        <w:t>「</w:t>
      </w:r>
      <w:r w:rsidRPr="00973C9C">
        <w:rPr>
          <w:rFonts w:eastAsiaTheme="minorEastAsia" w:hAnsi="新細明體"/>
          <w:b/>
          <w:sz w:val="24"/>
          <w:szCs w:val="24"/>
        </w:rPr>
        <w:t>法案與性別議題關聯之程度」</w:t>
      </w:r>
      <w:r w:rsidRPr="00973C9C">
        <w:rPr>
          <w:rFonts w:eastAsiaTheme="minorEastAsia"/>
          <w:b/>
          <w:sz w:val="24"/>
          <w:szCs w:val="24"/>
        </w:rPr>
        <w:t>評定為「有關」者，則需修正列第一部分「捌、</w:t>
      </w:r>
      <w:r w:rsidRPr="00973C9C">
        <w:rPr>
          <w:rFonts w:eastAsiaTheme="minorEastAsia"/>
          <w:b/>
          <w:sz w:val="24"/>
          <w:szCs w:val="24"/>
        </w:rPr>
        <w:t>8-1</w:t>
      </w:r>
      <w:r w:rsidRPr="00973C9C">
        <w:rPr>
          <w:rFonts w:eastAsiaTheme="minorEastAsia"/>
          <w:b/>
          <w:sz w:val="24"/>
          <w:szCs w:val="24"/>
        </w:rPr>
        <w:t>規範對象」，並補填列「捌、</w:t>
      </w:r>
      <w:r w:rsidRPr="00973C9C">
        <w:rPr>
          <w:rFonts w:eastAsiaTheme="minorEastAsia"/>
          <w:b/>
          <w:sz w:val="24"/>
          <w:szCs w:val="24"/>
        </w:rPr>
        <w:t>8-2</w:t>
      </w:r>
      <w:r w:rsidRPr="00973C9C">
        <w:rPr>
          <w:rFonts w:eastAsiaTheme="minorEastAsia"/>
          <w:b/>
          <w:sz w:val="24"/>
          <w:szCs w:val="24"/>
        </w:rPr>
        <w:t>性別目標、</w:t>
      </w:r>
      <w:r w:rsidRPr="00973C9C">
        <w:rPr>
          <w:rFonts w:eastAsiaTheme="minorEastAsia"/>
          <w:b/>
          <w:sz w:val="24"/>
          <w:szCs w:val="24"/>
        </w:rPr>
        <w:t>8-3</w:t>
      </w:r>
      <w:r w:rsidRPr="00973C9C">
        <w:rPr>
          <w:rFonts w:eastAsiaTheme="minorEastAsia"/>
          <w:b/>
          <w:sz w:val="24"/>
          <w:szCs w:val="24"/>
        </w:rPr>
        <w:t>性別效益</w:t>
      </w:r>
      <w:r w:rsidRPr="00973C9C">
        <w:rPr>
          <w:rFonts w:eastAsiaTheme="minorEastAsia" w:hint="eastAsia"/>
          <w:b/>
          <w:sz w:val="24"/>
          <w:szCs w:val="24"/>
        </w:rPr>
        <w:t>」</w:t>
      </w:r>
      <w:r w:rsidRPr="00973C9C">
        <w:rPr>
          <w:rFonts w:eastAsiaTheme="minorEastAsia"/>
          <w:b/>
          <w:sz w:val="24"/>
          <w:szCs w:val="24"/>
        </w:rPr>
        <w:t>及</w:t>
      </w:r>
      <w:r w:rsidRPr="00973C9C">
        <w:rPr>
          <w:rFonts w:eastAsiaTheme="minorEastAsia" w:hint="eastAsia"/>
          <w:b/>
          <w:sz w:val="24"/>
          <w:szCs w:val="24"/>
        </w:rPr>
        <w:t>「</w:t>
      </w:r>
      <w:r w:rsidRPr="00973C9C">
        <w:rPr>
          <w:rFonts w:eastAsiaTheme="minorEastAsia"/>
          <w:b/>
          <w:sz w:val="24"/>
          <w:szCs w:val="24"/>
        </w:rPr>
        <w:t>玖、評估結果」。</w:t>
      </w:r>
    </w:p>
    <w:p w:rsidR="003C7545" w:rsidRPr="00973C9C" w:rsidRDefault="003C7545" w:rsidP="0020234D">
      <w:pPr>
        <w:numPr>
          <w:ilvl w:val="0"/>
          <w:numId w:val="1"/>
        </w:numPr>
        <w:kinsoku/>
        <w:autoSpaceDN/>
        <w:adjustRightInd w:val="0"/>
        <w:snapToGrid w:val="0"/>
        <w:spacing w:line="280" w:lineRule="exact"/>
        <w:ind w:leftChars="-42" w:left="239" w:rightChars="-29" w:right="-81" w:hanging="357"/>
        <w:textAlignment w:val="auto"/>
        <w:rPr>
          <w:b/>
        </w:rPr>
        <w:sectPr w:rsidR="003C7545" w:rsidRPr="00973C9C" w:rsidSect="001651CC">
          <w:footerReference w:type="even" r:id="rId19"/>
          <w:pgSz w:w="11906" w:h="16838" w:code="9"/>
          <w:pgMar w:top="1418" w:right="1418" w:bottom="851" w:left="1418" w:header="851" w:footer="629" w:gutter="284"/>
          <w:cols w:space="425"/>
          <w:docGrid w:type="lines" w:linePitch="498" w:charSpace="1679"/>
        </w:sectPr>
      </w:pPr>
      <w:r w:rsidRPr="00973C9C">
        <w:rPr>
          <w:rFonts w:eastAsiaTheme="minorEastAsia"/>
          <w:b/>
          <w:sz w:val="24"/>
          <w:szCs w:val="24"/>
        </w:rPr>
        <w:t>本表所提專有名詞之定義及參考資料，請詳見「性別影響評估操作指南」（網址：</w:t>
      </w:r>
      <w:r w:rsidRPr="00973C9C">
        <w:rPr>
          <w:rFonts w:eastAsiaTheme="minorEastAsia"/>
          <w:b/>
          <w:sz w:val="24"/>
          <w:szCs w:val="24"/>
        </w:rPr>
        <w:t>http://www.gec.ey.gov.tw/cp.aspx?n=FC0CD59A5BF00232</w:t>
      </w:r>
      <w:r w:rsidRPr="00973C9C">
        <w:rPr>
          <w:rFonts w:eastAsiaTheme="minorEastAsia"/>
          <w:b/>
          <w:sz w:val="24"/>
          <w:szCs w:val="24"/>
        </w:rPr>
        <w:t>）。</w:t>
      </w:r>
    </w:p>
    <w:p w:rsidR="003C7545" w:rsidRDefault="003C7545" w:rsidP="003C7545">
      <w:pPr>
        <w:jc w:val="center"/>
        <w:rPr>
          <w:rFonts w:hAnsi="標楷體"/>
          <w:sz w:val="32"/>
          <w:szCs w:val="32"/>
        </w:rPr>
      </w:pPr>
      <w:r w:rsidRPr="00973C9C">
        <w:rPr>
          <w:rFonts w:hAnsi="標楷體" w:hint="eastAsia"/>
          <w:sz w:val="32"/>
          <w:szCs w:val="32"/>
        </w:rPr>
        <w:lastRenderedPageBreak/>
        <w:t>陸、徵詢及協商程序之</w:t>
      </w:r>
      <w:r w:rsidRPr="00973C9C">
        <w:rPr>
          <w:rFonts w:hAnsi="標楷體"/>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709"/>
        <w:gridCol w:w="992"/>
        <w:gridCol w:w="2756"/>
        <w:gridCol w:w="2700"/>
      </w:tblGrid>
      <w:tr w:rsidR="0051063E" w:rsidRPr="001651CC" w:rsidTr="00997B17">
        <w:tc>
          <w:tcPr>
            <w:tcW w:w="2383" w:type="dxa"/>
            <w:tcBorders>
              <w:top w:val="single" w:sz="4" w:space="0" w:color="auto"/>
              <w:left w:val="single" w:sz="4" w:space="0" w:color="auto"/>
              <w:bottom w:val="single" w:sz="4" w:space="0" w:color="auto"/>
              <w:right w:val="single" w:sz="4" w:space="0" w:color="auto"/>
            </w:tcBorders>
            <w:vAlign w:val="center"/>
          </w:tcPr>
          <w:p w:rsidR="0051063E" w:rsidRPr="001651CC" w:rsidRDefault="0051063E" w:rsidP="00997B17">
            <w:pPr>
              <w:kinsoku/>
              <w:autoSpaceDN/>
              <w:spacing w:line="340" w:lineRule="exact"/>
              <w:jc w:val="center"/>
              <w:textAlignment w:val="auto"/>
              <w:rPr>
                <w:rFonts w:ascii="Calibri" w:hAnsi="Calibri"/>
                <w:sz w:val="24"/>
                <w:szCs w:val="22"/>
              </w:rPr>
            </w:pPr>
            <w:r w:rsidRPr="001651CC">
              <w:rPr>
                <w:rFonts w:ascii="Calibri" w:hAnsi="標楷體" w:hint="eastAsia"/>
                <w:sz w:val="24"/>
                <w:szCs w:val="22"/>
              </w:rPr>
              <w:t>重要</w:t>
            </w:r>
            <w:r w:rsidRPr="001651CC">
              <w:rPr>
                <w:rFonts w:ascii="標楷體" w:hAnsi="標楷體" w:hint="eastAsia"/>
                <w:sz w:val="24"/>
                <w:szCs w:val="22"/>
              </w:rPr>
              <w:t>事項</w:t>
            </w:r>
          </w:p>
        </w:tc>
        <w:tc>
          <w:tcPr>
            <w:tcW w:w="709" w:type="dxa"/>
            <w:tcBorders>
              <w:left w:val="single" w:sz="4" w:space="0" w:color="auto"/>
            </w:tcBorders>
            <w:vAlign w:val="center"/>
          </w:tcPr>
          <w:p w:rsidR="0051063E" w:rsidRPr="001651CC" w:rsidRDefault="0051063E" w:rsidP="00997B17">
            <w:pPr>
              <w:kinsoku/>
              <w:autoSpaceDN/>
              <w:spacing w:line="340" w:lineRule="exact"/>
              <w:jc w:val="center"/>
              <w:textAlignment w:val="auto"/>
              <w:rPr>
                <w:rFonts w:ascii="Calibri" w:hAnsi="Calibri"/>
                <w:sz w:val="24"/>
                <w:szCs w:val="22"/>
              </w:rPr>
            </w:pPr>
            <w:r w:rsidRPr="001651CC">
              <w:rPr>
                <w:rFonts w:ascii="Calibri" w:hAnsi="Calibri" w:hint="eastAsia"/>
                <w:sz w:val="24"/>
                <w:szCs w:val="22"/>
              </w:rPr>
              <w:t>有無</w:t>
            </w:r>
          </w:p>
          <w:p w:rsidR="0051063E" w:rsidRPr="001651CC" w:rsidRDefault="0051063E" w:rsidP="00997B17">
            <w:pPr>
              <w:kinsoku/>
              <w:autoSpaceDN/>
              <w:spacing w:line="340" w:lineRule="exact"/>
              <w:jc w:val="center"/>
              <w:textAlignment w:val="auto"/>
              <w:rPr>
                <w:rFonts w:ascii="Calibri" w:hAnsi="Calibri"/>
                <w:b/>
                <w:sz w:val="24"/>
                <w:szCs w:val="22"/>
              </w:rPr>
            </w:pPr>
            <w:r w:rsidRPr="001651CC">
              <w:rPr>
                <w:rFonts w:ascii="Calibri" w:hAnsi="Calibri" w:hint="eastAsia"/>
                <w:sz w:val="24"/>
                <w:szCs w:val="22"/>
              </w:rPr>
              <w:t>爭議</w:t>
            </w:r>
          </w:p>
        </w:tc>
        <w:tc>
          <w:tcPr>
            <w:tcW w:w="992" w:type="dxa"/>
            <w:tcBorders>
              <w:left w:val="single" w:sz="4" w:space="0" w:color="auto"/>
            </w:tcBorders>
            <w:vAlign w:val="center"/>
          </w:tcPr>
          <w:p w:rsidR="0051063E" w:rsidRPr="001651CC" w:rsidRDefault="0051063E" w:rsidP="00997B17">
            <w:pPr>
              <w:kinsoku/>
              <w:autoSpaceDN/>
              <w:spacing w:line="340" w:lineRule="exact"/>
              <w:jc w:val="center"/>
              <w:textAlignment w:val="auto"/>
              <w:rPr>
                <w:rFonts w:ascii="Calibri" w:hAnsi="標楷體"/>
                <w:sz w:val="24"/>
                <w:szCs w:val="22"/>
              </w:rPr>
            </w:pPr>
            <w:r w:rsidRPr="001651CC">
              <w:rPr>
                <w:rFonts w:ascii="Calibri" w:hAnsi="標楷體"/>
                <w:sz w:val="24"/>
                <w:szCs w:val="22"/>
              </w:rPr>
              <w:t>相關</w:t>
            </w:r>
          </w:p>
          <w:p w:rsidR="0051063E" w:rsidRPr="001651CC" w:rsidRDefault="0051063E" w:rsidP="00997B17">
            <w:pPr>
              <w:kinsoku/>
              <w:autoSpaceDN/>
              <w:spacing w:line="340" w:lineRule="exact"/>
              <w:jc w:val="center"/>
              <w:textAlignment w:val="auto"/>
              <w:rPr>
                <w:rFonts w:ascii="Calibri" w:hAnsi="Calibri"/>
                <w:sz w:val="24"/>
                <w:szCs w:val="22"/>
              </w:rPr>
            </w:pPr>
            <w:r w:rsidRPr="001651CC">
              <w:rPr>
                <w:rFonts w:ascii="Calibri" w:hAnsi="標楷體"/>
                <w:sz w:val="24"/>
                <w:szCs w:val="22"/>
              </w:rPr>
              <w:t>條文</w:t>
            </w:r>
          </w:p>
        </w:tc>
        <w:tc>
          <w:tcPr>
            <w:tcW w:w="2756" w:type="dxa"/>
            <w:vAlign w:val="center"/>
          </w:tcPr>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Calibri" w:hAnsi="標楷體"/>
                <w:sz w:val="24"/>
                <w:szCs w:val="22"/>
              </w:rPr>
              <w:t>相關機關</w:t>
            </w:r>
            <w:r w:rsidRPr="001651CC">
              <w:rPr>
                <w:rFonts w:ascii="Calibri" w:hAnsi="標楷體" w:hint="eastAsia"/>
                <w:sz w:val="24"/>
                <w:szCs w:val="22"/>
                <w:shd w:val="clear" w:color="auto" w:fill="FFFFFF"/>
              </w:rPr>
              <w:t>（構）</w:t>
            </w:r>
            <w:r w:rsidRPr="001651CC">
              <w:rPr>
                <w:rFonts w:ascii="Calibri" w:hAnsi="標楷體"/>
                <w:sz w:val="24"/>
                <w:szCs w:val="22"/>
              </w:rPr>
              <w:t>、團體或人員之</w:t>
            </w:r>
            <w:r w:rsidRPr="001651CC">
              <w:rPr>
                <w:rFonts w:ascii="Calibri" w:hAnsi="標楷體" w:hint="eastAsia"/>
                <w:sz w:val="24"/>
                <w:szCs w:val="22"/>
              </w:rPr>
              <w:t>主要</w:t>
            </w:r>
            <w:r w:rsidRPr="001651CC">
              <w:rPr>
                <w:rFonts w:ascii="Calibri" w:hAnsi="標楷體"/>
                <w:sz w:val="24"/>
                <w:szCs w:val="22"/>
              </w:rPr>
              <w:t>意見</w:t>
            </w:r>
          </w:p>
        </w:tc>
        <w:tc>
          <w:tcPr>
            <w:tcW w:w="2700" w:type="dxa"/>
            <w:vAlign w:val="center"/>
          </w:tcPr>
          <w:p w:rsidR="0051063E" w:rsidRPr="001651CC" w:rsidRDefault="0051063E" w:rsidP="00997B17">
            <w:pPr>
              <w:kinsoku/>
              <w:autoSpaceDN/>
              <w:spacing w:line="340" w:lineRule="exact"/>
              <w:jc w:val="center"/>
              <w:textAlignment w:val="auto"/>
              <w:rPr>
                <w:rFonts w:ascii="Calibri" w:hAnsi="標楷體"/>
                <w:sz w:val="24"/>
                <w:szCs w:val="22"/>
              </w:rPr>
            </w:pPr>
            <w:r w:rsidRPr="001651CC">
              <w:rPr>
                <w:rFonts w:ascii="Calibri" w:hAnsi="標楷體" w:hint="eastAsia"/>
                <w:sz w:val="24"/>
                <w:szCs w:val="22"/>
              </w:rPr>
              <w:t>參</w:t>
            </w:r>
            <w:proofErr w:type="gramStart"/>
            <w:r w:rsidRPr="001651CC">
              <w:rPr>
                <w:rFonts w:ascii="Calibri" w:hAnsi="標楷體" w:hint="eastAsia"/>
                <w:sz w:val="24"/>
                <w:szCs w:val="22"/>
              </w:rPr>
              <w:t>採</w:t>
            </w:r>
            <w:proofErr w:type="gramEnd"/>
            <w:r w:rsidRPr="001651CC">
              <w:rPr>
                <w:rFonts w:ascii="Calibri" w:hAnsi="標楷體" w:hint="eastAsia"/>
                <w:sz w:val="24"/>
                <w:szCs w:val="22"/>
              </w:rPr>
              <w:t>與否及其理由</w:t>
            </w:r>
          </w:p>
          <w:p w:rsidR="0051063E" w:rsidRPr="001651CC" w:rsidRDefault="0051063E" w:rsidP="00997B17">
            <w:pPr>
              <w:kinsoku/>
              <w:autoSpaceDN/>
              <w:spacing w:line="340" w:lineRule="exact"/>
              <w:jc w:val="center"/>
              <w:textAlignment w:val="auto"/>
              <w:rPr>
                <w:rFonts w:ascii="Calibri" w:hAnsi="Calibri"/>
                <w:sz w:val="24"/>
                <w:szCs w:val="22"/>
              </w:rPr>
            </w:pPr>
            <w:r w:rsidRPr="001651CC">
              <w:rPr>
                <w:rFonts w:ascii="Calibri" w:hAnsi="標楷體" w:hint="eastAsia"/>
                <w:sz w:val="24"/>
                <w:szCs w:val="22"/>
                <w:shd w:val="clear" w:color="auto" w:fill="FFFFFF"/>
              </w:rPr>
              <w:t>（含國際參考案例）</w:t>
            </w:r>
          </w:p>
        </w:tc>
      </w:tr>
      <w:tr w:rsidR="0051063E" w:rsidRPr="001651CC" w:rsidTr="00997B17">
        <w:tc>
          <w:tcPr>
            <w:tcW w:w="2383" w:type="dxa"/>
            <w:tcBorders>
              <w:top w:val="single" w:sz="4" w:space="0" w:color="auto"/>
            </w:tcBorders>
          </w:tcPr>
          <w:p w:rsidR="0051063E" w:rsidRPr="001651CC" w:rsidRDefault="0051063E" w:rsidP="00C53B59">
            <w:pPr>
              <w:numPr>
                <w:ilvl w:val="0"/>
                <w:numId w:val="19"/>
              </w:numPr>
              <w:kinsoku/>
              <w:autoSpaceDN/>
              <w:spacing w:line="340" w:lineRule="exact"/>
              <w:ind w:left="357" w:hanging="357"/>
              <w:jc w:val="both"/>
              <w:textAlignment w:val="auto"/>
              <w:rPr>
                <w:rFonts w:ascii="Calibri" w:hAnsi="標楷體"/>
                <w:sz w:val="24"/>
                <w:szCs w:val="22"/>
              </w:rPr>
            </w:pPr>
            <w:r w:rsidRPr="001651CC">
              <w:rPr>
                <w:rFonts w:ascii="Calibri" w:hAnsi="標楷體" w:hint="eastAsia"/>
                <w:sz w:val="24"/>
                <w:szCs w:val="22"/>
              </w:rPr>
              <w:t>本基金管理與監理機關組織型態。</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§2</w:t>
            </w:r>
          </w:p>
        </w:tc>
        <w:tc>
          <w:tcPr>
            <w:tcW w:w="2756" w:type="dxa"/>
          </w:tcPr>
          <w:p w:rsidR="0051063E" w:rsidRPr="001651CC" w:rsidRDefault="0051063E" w:rsidP="00997B17">
            <w:pPr>
              <w:kinsoku/>
              <w:autoSpaceDN/>
              <w:spacing w:line="340" w:lineRule="exact"/>
              <w:jc w:val="both"/>
              <w:textAlignment w:val="auto"/>
              <w:rPr>
                <w:rFonts w:ascii="標楷體" w:hAnsi="標楷體"/>
                <w:sz w:val="24"/>
                <w:szCs w:val="22"/>
                <w:u w:val="single"/>
              </w:rPr>
            </w:pPr>
            <w:r w:rsidRPr="001651CC">
              <w:rPr>
                <w:rFonts w:ascii="標楷體" w:hAnsi="標楷體" w:hint="eastAsia"/>
                <w:b/>
                <w:sz w:val="24"/>
                <w:szCs w:val="22"/>
                <w:u w:val="single"/>
              </w:rPr>
              <w:t>基金監理會</w:t>
            </w: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增訂基金管理局及監理會行使職權時具有權利及訴訟能力，並據以訂定後續組織條例等規定。</w:t>
            </w: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adjustRightInd w:val="0"/>
              <w:spacing w:line="340" w:lineRule="exact"/>
              <w:ind w:leftChars="11" w:left="31"/>
              <w:jc w:val="both"/>
              <w:textAlignment w:val="auto"/>
              <w:rPr>
                <w:rFonts w:ascii="標楷體" w:hAnsi="標楷體"/>
                <w:b/>
                <w:sz w:val="24"/>
                <w:szCs w:val="22"/>
                <w:u w:val="single"/>
              </w:rPr>
            </w:pPr>
            <w:r w:rsidRPr="001651CC">
              <w:rPr>
                <w:rFonts w:ascii="標楷體" w:hAnsi="標楷體" w:hint="eastAsia"/>
                <w:b/>
                <w:sz w:val="24"/>
                <w:szCs w:val="22"/>
                <w:u w:val="single"/>
              </w:rPr>
              <w:t>臺北市政府</w:t>
            </w: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z w:val="24"/>
                <w:szCs w:val="22"/>
              </w:rPr>
              <w:t>審酌公務人員退休撫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基金管理事項涉及參加基金人員重大權益，建議管理機關組織</w:t>
            </w:r>
            <w:proofErr w:type="gramStart"/>
            <w:r w:rsidRPr="001651CC">
              <w:rPr>
                <w:rFonts w:ascii="標楷體" w:hAnsi="標楷體" w:hint="eastAsia"/>
                <w:sz w:val="24"/>
                <w:szCs w:val="22"/>
              </w:rPr>
              <w:t>採</w:t>
            </w:r>
            <w:proofErr w:type="gramEnd"/>
            <w:r w:rsidRPr="001651CC">
              <w:rPr>
                <w:rFonts w:ascii="標楷體" w:hAnsi="標楷體" w:hint="eastAsia"/>
                <w:sz w:val="24"/>
                <w:szCs w:val="22"/>
              </w:rPr>
              <w:t>合議制，以利決策過程較為周延，且權利在委員會內受到制約而至平衡，能夠防止主觀專斷等現象出現，</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建議維持現行委員會組織型態。</w:t>
            </w:r>
          </w:p>
          <w:p w:rsidR="0051063E" w:rsidRPr="001651CC" w:rsidRDefault="0051063E" w:rsidP="00997B17">
            <w:pPr>
              <w:kinsoku/>
              <w:autoSpaceDN/>
              <w:spacing w:line="340" w:lineRule="exact"/>
              <w:jc w:val="both"/>
              <w:textAlignment w:val="auto"/>
              <w:rPr>
                <w:rFonts w:ascii="Calibri" w:hAnsi="Calibri"/>
                <w:sz w:val="24"/>
                <w:szCs w:val="22"/>
              </w:rPr>
            </w:pPr>
          </w:p>
        </w:tc>
        <w:tc>
          <w:tcPr>
            <w:tcW w:w="2700" w:type="dxa"/>
          </w:tcPr>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查行政程序法第二條第二項規定，本法所稱行政機關，係指代表國家、地方自治團體或其他行政主體表示意思，從事公共事務，具有單獨法定地位之組織。按具有權利能力者，為權利主體，現行法制下僅有自然人及法人，行政機關則不具權利能力，惟行政機關代表國家、地方自治團體或其他行政主體表示意思，從事公共事務，具有單獨法定地位。如增訂基金管理局及監理會行使職權時具有權利及訴訟能力，以法律創設行政機關權利主體的法律地位，似與現行法有違，</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不納入修正</w:t>
            </w:r>
            <w:r w:rsidRPr="001651CC">
              <w:rPr>
                <w:rFonts w:ascii="標楷體" w:hAnsi="標楷體" w:hint="eastAsia"/>
                <w:snapToGrid w:val="0"/>
                <w:kern w:val="0"/>
                <w:sz w:val="24"/>
                <w:szCs w:val="24"/>
              </w:rPr>
              <w:t>。</w:t>
            </w: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napToGrid w:val="0"/>
                <w:kern w:val="0"/>
                <w:sz w:val="24"/>
                <w:szCs w:val="24"/>
              </w:rPr>
              <w:t>現行基金管理機關</w:t>
            </w:r>
            <w:proofErr w:type="gramStart"/>
            <w:r w:rsidRPr="001651CC">
              <w:rPr>
                <w:rFonts w:ascii="標楷體" w:hAnsi="標楷體" w:hint="eastAsia"/>
                <w:snapToGrid w:val="0"/>
                <w:kern w:val="0"/>
                <w:sz w:val="24"/>
                <w:szCs w:val="24"/>
              </w:rPr>
              <w:t>囿</w:t>
            </w:r>
            <w:proofErr w:type="gramEnd"/>
            <w:r w:rsidRPr="001651CC">
              <w:rPr>
                <w:rFonts w:ascii="標楷體" w:hAnsi="標楷體" w:hint="eastAsia"/>
                <w:snapToGrid w:val="0"/>
                <w:kern w:val="0"/>
                <w:sz w:val="24"/>
                <w:szCs w:val="24"/>
              </w:rPr>
              <w:t>於合議制之行政體系決策程序時間較長，對專業投資無法及時因應。基金管理機關改為首長制，除可提高決策效率，組織運作仍保有諮詢小組與顧問會議，提供投資資訊，及時蒐集廣泛意見，充分掌握投資時機，另維持現行基金監理會合議制之監督機制，應不致發生主觀</w:t>
            </w:r>
            <w:r w:rsidRPr="001651CC">
              <w:rPr>
                <w:rFonts w:ascii="標楷體" w:hAnsi="標楷體" w:hint="eastAsia"/>
                <w:snapToGrid w:val="0"/>
                <w:kern w:val="0"/>
                <w:sz w:val="24"/>
                <w:szCs w:val="24"/>
              </w:rPr>
              <w:lastRenderedPageBreak/>
              <w:t>專斷現象，</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不納入修正</w:t>
            </w:r>
            <w:r w:rsidRPr="001651CC">
              <w:rPr>
                <w:rFonts w:ascii="標楷體" w:hAnsi="標楷體" w:hint="eastAsia"/>
                <w:snapToGrid w:val="0"/>
                <w:kern w:val="0"/>
                <w:sz w:val="24"/>
                <w:szCs w:val="24"/>
              </w:rPr>
              <w:t>。</w:t>
            </w: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標楷體" w:hAnsi="標楷體" w:hint="eastAsia"/>
                <w:sz w:val="24"/>
                <w:szCs w:val="22"/>
              </w:rPr>
              <w:lastRenderedPageBreak/>
              <w:t>基金費用逾期未繳或追溯加入本</w:t>
            </w:r>
            <w:proofErr w:type="gramStart"/>
            <w:r w:rsidRPr="001651CC">
              <w:rPr>
                <w:rFonts w:ascii="標楷體" w:hAnsi="標楷體" w:hint="eastAsia"/>
                <w:sz w:val="24"/>
                <w:szCs w:val="22"/>
              </w:rPr>
              <w:t>基金支補繳</w:t>
            </w:r>
            <w:proofErr w:type="gramEnd"/>
            <w:r w:rsidRPr="001651CC">
              <w:rPr>
                <w:rFonts w:ascii="標楷體" w:hAnsi="標楷體" w:hint="eastAsia"/>
                <w:sz w:val="24"/>
                <w:szCs w:val="22"/>
              </w:rPr>
              <w:t>方式。</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§5</w:t>
            </w:r>
            <w:r w:rsidRPr="001651CC">
              <w:rPr>
                <w:rFonts w:ascii="標楷體" w:hAnsi="標楷體" w:hint="eastAsia"/>
                <w:color w:val="000000"/>
                <w:sz w:val="27"/>
                <w:szCs w:val="27"/>
              </w:rPr>
              <w:t>Ⅱ</w:t>
            </w:r>
          </w:p>
        </w:tc>
        <w:tc>
          <w:tcPr>
            <w:tcW w:w="2756" w:type="dxa"/>
            <w:vAlign w:val="center"/>
          </w:tcPr>
          <w:p w:rsidR="0051063E" w:rsidRPr="001651CC" w:rsidRDefault="0051063E" w:rsidP="00997B17">
            <w:pPr>
              <w:kinsoku/>
              <w:autoSpaceDN/>
              <w:adjustRightInd w:val="0"/>
              <w:spacing w:line="340" w:lineRule="exact"/>
              <w:ind w:leftChars="11" w:left="31"/>
              <w:jc w:val="both"/>
              <w:textAlignment w:val="auto"/>
              <w:rPr>
                <w:rFonts w:ascii="標楷體" w:hAnsi="標楷體"/>
                <w:b/>
                <w:sz w:val="24"/>
                <w:szCs w:val="22"/>
                <w:u w:val="single"/>
              </w:rPr>
            </w:pPr>
            <w:r w:rsidRPr="001651CC">
              <w:rPr>
                <w:rFonts w:ascii="標楷體" w:hAnsi="標楷體" w:hint="eastAsia"/>
                <w:b/>
                <w:sz w:val="24"/>
                <w:szCs w:val="22"/>
                <w:u w:val="single"/>
              </w:rPr>
              <w:t>國防部</w:t>
            </w: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z w:val="24"/>
                <w:szCs w:val="22"/>
              </w:rPr>
              <w:t>對於追溯加入本基金之人員，基於複利終值觀念以及所有參加本基金人員權利義務公平之原則，亦應以換算複利終值之總和一次繳付本基金，始能追溯取得參加本基金之年資。但有時空背景因素，而於其他法令定有繳費標準或規範者，從其規定。</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建議於</w:t>
            </w:r>
            <w:proofErr w:type="gramStart"/>
            <w:r w:rsidRPr="001651CC">
              <w:rPr>
                <w:rFonts w:ascii="標楷體" w:hAnsi="標楷體" w:hint="eastAsia"/>
                <w:sz w:val="24"/>
                <w:szCs w:val="22"/>
              </w:rPr>
              <w:t>第二項末段</w:t>
            </w:r>
            <w:proofErr w:type="gramEnd"/>
            <w:r w:rsidRPr="001651CC">
              <w:rPr>
                <w:rFonts w:ascii="標楷體" w:hAnsi="標楷體" w:hint="eastAsia"/>
                <w:sz w:val="24"/>
                <w:szCs w:val="22"/>
              </w:rPr>
              <w:t>加入但書規定如下:「基金費用逾期未繳或追溯加入本基金者，其應繳之基金費用，應按相同等級人員繳費標準換算複利終值之總和一次繳付。</w:t>
            </w:r>
            <w:r w:rsidRPr="001651CC">
              <w:rPr>
                <w:rFonts w:ascii="標楷體" w:hAnsi="標楷體" w:hint="eastAsia"/>
                <w:sz w:val="24"/>
                <w:szCs w:val="22"/>
                <w:u w:val="single"/>
              </w:rPr>
              <w:t>但其他法令另有規定者，從其規定。</w:t>
            </w:r>
            <w:r w:rsidRPr="001651CC">
              <w:rPr>
                <w:rFonts w:ascii="標楷體" w:hAnsi="標楷體" w:hint="eastAsia"/>
                <w:sz w:val="24"/>
                <w:szCs w:val="22"/>
              </w:rPr>
              <w:t>」</w:t>
            </w:r>
          </w:p>
        </w:tc>
        <w:tc>
          <w:tcPr>
            <w:tcW w:w="2700" w:type="dxa"/>
          </w:tcPr>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b/>
                <w:snapToGrid w:val="0"/>
                <w:kern w:val="0"/>
                <w:sz w:val="24"/>
                <w:szCs w:val="24"/>
              </w:rPr>
              <w:t>依建議意見修正。</w:t>
            </w: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t>暫停及恢復繳納基金費用之規定。</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§6</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p>
        </w:tc>
        <w:tc>
          <w:tcPr>
            <w:tcW w:w="2756" w:type="dxa"/>
          </w:tcPr>
          <w:p w:rsidR="0051063E" w:rsidRPr="001651CC" w:rsidRDefault="0051063E" w:rsidP="00997B17">
            <w:pPr>
              <w:kinsoku/>
              <w:autoSpaceDN/>
              <w:adjustRightInd w:val="0"/>
              <w:spacing w:line="340" w:lineRule="exact"/>
              <w:ind w:left="283" w:hangingChars="118" w:hanging="283"/>
              <w:jc w:val="both"/>
              <w:textAlignment w:val="auto"/>
              <w:rPr>
                <w:rFonts w:ascii="標楷體" w:hAnsi="標楷體"/>
                <w:b/>
                <w:sz w:val="24"/>
                <w:szCs w:val="22"/>
                <w:u w:val="single"/>
              </w:rPr>
            </w:pPr>
            <w:r w:rsidRPr="001651CC">
              <w:rPr>
                <w:rFonts w:ascii="標楷體" w:hAnsi="標楷體" w:hint="eastAsia"/>
                <w:b/>
                <w:sz w:val="24"/>
                <w:szCs w:val="22"/>
                <w:u w:val="single"/>
              </w:rPr>
              <w:t>彰化縣政府</w:t>
            </w: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z w:val="24"/>
                <w:szCs w:val="22"/>
              </w:rPr>
              <w:t>公法上請求權，因時效完成而當然消滅，本條文如明訂請求權時效，將有利實務上之執行。</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建議修正末段文字為「</w:t>
            </w:r>
            <w:r w:rsidRPr="001651CC">
              <w:rPr>
                <w:rFonts w:ascii="標楷體" w:hAnsi="標楷體"/>
                <w:sz w:val="24"/>
                <w:szCs w:val="22"/>
              </w:rPr>
              <w:t>…</w:t>
            </w:r>
            <w:proofErr w:type="gramStart"/>
            <w:r w:rsidRPr="001651CC">
              <w:rPr>
                <w:rFonts w:ascii="標楷體" w:hAnsi="標楷體"/>
                <w:sz w:val="24"/>
                <w:szCs w:val="22"/>
              </w:rPr>
              <w:t>…</w:t>
            </w:r>
            <w:proofErr w:type="gramEnd"/>
            <w:r w:rsidRPr="001651CC">
              <w:rPr>
                <w:rFonts w:ascii="標楷體" w:hAnsi="標楷體" w:hint="eastAsia"/>
                <w:sz w:val="24"/>
                <w:szCs w:val="22"/>
              </w:rPr>
              <w:t>，自復職或回役之日起</w:t>
            </w:r>
            <w:r w:rsidRPr="001651CC">
              <w:rPr>
                <w:rFonts w:ascii="標楷體" w:hAnsi="標楷體" w:hint="eastAsia"/>
                <w:sz w:val="24"/>
                <w:szCs w:val="22"/>
                <w:u w:val="single"/>
              </w:rPr>
              <w:t>十年內</w:t>
            </w:r>
            <w:r w:rsidRPr="001651CC">
              <w:rPr>
                <w:rFonts w:ascii="標楷體" w:hAnsi="標楷體" w:hint="eastAsia"/>
                <w:sz w:val="24"/>
                <w:szCs w:val="22"/>
              </w:rPr>
              <w:t>繳付基金費用。」</w:t>
            </w: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tc>
        <w:tc>
          <w:tcPr>
            <w:tcW w:w="2700" w:type="dxa"/>
          </w:tcPr>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snapToGrid w:val="0"/>
                <w:kern w:val="0"/>
                <w:sz w:val="24"/>
                <w:szCs w:val="24"/>
              </w:rPr>
              <w:t>有關補繳退撫基金費用本息之請求權時效，業於軍公教人員相關退撫法令明定，另有關撥(補)繳退撫基金費用本息之標準、期限、申請程序及其他相關事項，基金管理會業擬訂公務人員退休撫</w:t>
            </w:r>
            <w:proofErr w:type="gramStart"/>
            <w:r w:rsidRPr="001651CC">
              <w:rPr>
                <w:rFonts w:ascii="標楷體" w:hAnsi="標楷體" w:hint="eastAsia"/>
                <w:snapToGrid w:val="0"/>
                <w:kern w:val="0"/>
                <w:sz w:val="24"/>
                <w:szCs w:val="24"/>
              </w:rPr>
              <w:t>卹</w:t>
            </w:r>
            <w:proofErr w:type="gramEnd"/>
            <w:r w:rsidRPr="001651CC">
              <w:rPr>
                <w:rFonts w:ascii="標楷體" w:hAnsi="標楷體" w:hint="eastAsia"/>
                <w:snapToGrid w:val="0"/>
                <w:kern w:val="0"/>
                <w:sz w:val="24"/>
                <w:szCs w:val="24"/>
              </w:rPr>
              <w:t>基金撥補繳費用辦法予以規範，</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不納入修正。</w:t>
            </w:r>
          </w:p>
          <w:p w:rsidR="0051063E" w:rsidRPr="001651CC" w:rsidRDefault="0051063E" w:rsidP="00997B17">
            <w:pPr>
              <w:kinsoku/>
              <w:autoSpaceDN/>
              <w:spacing w:line="340" w:lineRule="exact"/>
              <w:jc w:val="both"/>
              <w:textAlignment w:val="auto"/>
              <w:rPr>
                <w:rFonts w:ascii="Calibri" w:hAnsi="Calibri"/>
                <w:sz w:val="24"/>
                <w:szCs w:val="22"/>
              </w:rPr>
            </w:pP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t>本基金支用途。</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§7</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r w:rsidRPr="001651CC">
              <w:rPr>
                <w:rFonts w:ascii="標楷體" w:hAnsi="標楷體" w:hint="eastAsia"/>
                <w:sz w:val="24"/>
                <w:szCs w:val="22"/>
              </w:rPr>
              <w:t>(1)</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§7</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r w:rsidRPr="001651CC">
              <w:rPr>
                <w:rFonts w:ascii="標楷體" w:hAnsi="標楷體" w:hint="eastAsia"/>
                <w:sz w:val="24"/>
                <w:szCs w:val="22"/>
              </w:rPr>
              <w:t>(3)</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§7</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r w:rsidRPr="001651CC">
              <w:rPr>
                <w:rFonts w:ascii="標楷體" w:hAnsi="標楷體" w:hint="eastAsia"/>
                <w:sz w:val="24"/>
                <w:szCs w:val="22"/>
              </w:rPr>
              <w:t>(3)</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§7</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r w:rsidRPr="001651CC">
              <w:rPr>
                <w:rFonts w:ascii="標楷體" w:hAnsi="標楷體" w:hint="eastAsia"/>
                <w:sz w:val="24"/>
                <w:szCs w:val="22"/>
              </w:rPr>
              <w:t>(3)</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§7</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r w:rsidRPr="001651CC">
              <w:rPr>
                <w:rFonts w:ascii="標楷體" w:hAnsi="標楷體" w:hint="eastAsia"/>
                <w:sz w:val="24"/>
                <w:szCs w:val="22"/>
              </w:rPr>
              <w:t>(3)</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§7</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r w:rsidRPr="001651CC">
              <w:rPr>
                <w:rFonts w:ascii="標楷體" w:hAnsi="標楷體" w:hint="eastAsia"/>
                <w:sz w:val="24"/>
                <w:szCs w:val="22"/>
              </w:rPr>
              <w:t>(3)</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tc>
        <w:tc>
          <w:tcPr>
            <w:tcW w:w="2756" w:type="dxa"/>
          </w:tcPr>
          <w:p w:rsidR="0051063E" w:rsidRPr="001651CC" w:rsidRDefault="0051063E" w:rsidP="00997B17">
            <w:pPr>
              <w:kinsoku/>
              <w:autoSpaceDN/>
              <w:spacing w:line="340" w:lineRule="exact"/>
              <w:ind w:left="29"/>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lastRenderedPageBreak/>
              <w:t>人事行政總處</w:t>
            </w:r>
          </w:p>
          <w:p w:rsidR="0051063E" w:rsidRPr="001651CC" w:rsidRDefault="0051063E" w:rsidP="00997B17">
            <w:pPr>
              <w:kinsoku/>
              <w:autoSpaceDN/>
              <w:spacing w:line="340" w:lineRule="exact"/>
              <w:ind w:left="-4"/>
              <w:jc w:val="both"/>
              <w:textAlignment w:val="auto"/>
              <w:rPr>
                <w:rFonts w:ascii="標楷體" w:hAnsi="標楷體"/>
                <w:sz w:val="24"/>
                <w:szCs w:val="22"/>
              </w:rPr>
            </w:pPr>
            <w:r w:rsidRPr="001651CC">
              <w:rPr>
                <w:rFonts w:ascii="標楷體" w:hAnsi="標楷體" w:hint="eastAsia"/>
                <w:sz w:val="24"/>
                <w:szCs w:val="22"/>
              </w:rPr>
              <w:t>基金用途包含支付軍職人員或其遺族退撫新制實施後年資計得之退撫給與，惟依行政院刻正審查之「陸海空軍軍官士官</w:t>
            </w:r>
            <w:r w:rsidRPr="001651CC">
              <w:rPr>
                <w:rFonts w:ascii="標楷體" w:hAnsi="標楷體" w:hint="eastAsia"/>
                <w:sz w:val="24"/>
                <w:szCs w:val="22"/>
              </w:rPr>
              <w:lastRenderedPageBreak/>
              <w:t>服役條例」（以下簡稱服役條例）修正草案第五十四條規定，軍職人員之退休</w:t>
            </w:r>
            <w:proofErr w:type="gramStart"/>
            <w:r w:rsidRPr="001651CC">
              <w:rPr>
                <w:rFonts w:ascii="標楷體" w:hAnsi="標楷體" w:hint="eastAsia"/>
                <w:sz w:val="24"/>
                <w:szCs w:val="22"/>
              </w:rPr>
              <w:t>俸</w:t>
            </w:r>
            <w:proofErr w:type="gramEnd"/>
            <w:r w:rsidRPr="001651CC">
              <w:rPr>
                <w:rFonts w:ascii="標楷體" w:hAnsi="標楷體" w:hint="eastAsia"/>
                <w:sz w:val="24"/>
                <w:szCs w:val="22"/>
              </w:rPr>
              <w:t>及優惠存款取消後，逐年遞減之退除給與差額係由退撫基金及國軍退除役官兵輔導委員會按比率支付，已不純然為退撫新制實施後年資計得之退撫給與。是</w:t>
            </w:r>
            <w:proofErr w:type="gramStart"/>
            <w:r w:rsidRPr="001651CC">
              <w:rPr>
                <w:rFonts w:ascii="標楷體" w:hAnsi="標楷體" w:hint="eastAsia"/>
                <w:sz w:val="24"/>
                <w:szCs w:val="22"/>
              </w:rPr>
              <w:t>以</w:t>
            </w:r>
            <w:proofErr w:type="gramEnd"/>
            <w:r w:rsidRPr="001651CC">
              <w:rPr>
                <w:rFonts w:ascii="標楷體" w:hAnsi="標楷體" w:hint="eastAsia"/>
                <w:sz w:val="24"/>
                <w:szCs w:val="22"/>
              </w:rPr>
              <w:t>，服役條例與本款規定未來於執行上似有</w:t>
            </w:r>
            <w:proofErr w:type="gramStart"/>
            <w:r w:rsidRPr="001651CC">
              <w:rPr>
                <w:rFonts w:ascii="標楷體" w:hAnsi="標楷體" w:hint="eastAsia"/>
                <w:sz w:val="24"/>
                <w:szCs w:val="22"/>
              </w:rPr>
              <w:t>扞</w:t>
            </w:r>
            <w:proofErr w:type="gramEnd"/>
            <w:r w:rsidRPr="001651CC">
              <w:rPr>
                <w:rFonts w:ascii="標楷體" w:hAnsi="標楷體" w:hint="eastAsia"/>
                <w:sz w:val="24"/>
                <w:szCs w:val="22"/>
              </w:rPr>
              <w:t>格，</w:t>
            </w:r>
            <w:proofErr w:type="gramStart"/>
            <w:r w:rsidRPr="001651CC">
              <w:rPr>
                <w:rFonts w:ascii="標楷體" w:hAnsi="標楷體" w:hint="eastAsia"/>
                <w:sz w:val="24"/>
                <w:szCs w:val="22"/>
              </w:rPr>
              <w:t>爰請審</w:t>
            </w:r>
            <w:proofErr w:type="gramEnd"/>
            <w:r w:rsidRPr="001651CC">
              <w:rPr>
                <w:rFonts w:ascii="標楷體" w:hAnsi="標楷體" w:hint="eastAsia"/>
                <w:sz w:val="24"/>
                <w:szCs w:val="22"/>
              </w:rPr>
              <w:t>酌是否配合服役條例修正情形修正本款規定。</w:t>
            </w:r>
          </w:p>
          <w:p w:rsidR="0051063E" w:rsidRPr="001651CC" w:rsidRDefault="0051063E" w:rsidP="00997B17">
            <w:pPr>
              <w:kinsoku/>
              <w:autoSpaceDN/>
              <w:spacing w:line="340" w:lineRule="exact"/>
              <w:ind w:left="-4"/>
              <w:jc w:val="both"/>
              <w:textAlignment w:val="auto"/>
              <w:rPr>
                <w:rFonts w:ascii="標楷體" w:hAnsi="標楷體"/>
                <w:sz w:val="24"/>
                <w:szCs w:val="22"/>
              </w:rPr>
            </w:pPr>
          </w:p>
          <w:p w:rsidR="0051063E" w:rsidRPr="001651CC" w:rsidRDefault="0051063E" w:rsidP="00997B17">
            <w:pPr>
              <w:kinsoku/>
              <w:autoSpaceDN/>
              <w:spacing w:line="340" w:lineRule="exact"/>
              <w:ind w:left="-4"/>
              <w:jc w:val="both"/>
              <w:textAlignment w:val="auto"/>
              <w:rPr>
                <w:rFonts w:ascii="標楷體" w:hAnsi="標楷體"/>
                <w:sz w:val="24"/>
                <w:szCs w:val="22"/>
              </w:rPr>
            </w:pPr>
            <w:r w:rsidRPr="001651CC">
              <w:rPr>
                <w:rFonts w:ascii="標楷體" w:hAnsi="標楷體" w:cs="新細明體" w:hint="eastAsia"/>
                <w:b/>
                <w:kern w:val="0"/>
                <w:sz w:val="24"/>
                <w:szCs w:val="22"/>
                <w:u w:val="single"/>
              </w:rPr>
              <w:t>人事行政總處</w:t>
            </w:r>
          </w:p>
          <w:p w:rsidR="0051063E" w:rsidRPr="001651CC" w:rsidRDefault="0051063E" w:rsidP="00997B17">
            <w:pPr>
              <w:kinsoku/>
              <w:autoSpaceDN/>
              <w:spacing w:line="340" w:lineRule="exact"/>
              <w:ind w:left="-4"/>
              <w:jc w:val="both"/>
              <w:textAlignment w:val="auto"/>
              <w:rPr>
                <w:rFonts w:ascii="標楷體" w:hAnsi="標楷體"/>
                <w:sz w:val="24"/>
                <w:szCs w:val="22"/>
              </w:rPr>
            </w:pPr>
            <w:r w:rsidRPr="001651CC">
              <w:rPr>
                <w:rFonts w:ascii="標楷體" w:hAnsi="標楷體" w:hint="eastAsia"/>
                <w:sz w:val="24"/>
                <w:szCs w:val="22"/>
              </w:rPr>
              <w:t>基金係由政府及軍公教人員依精算結果所定</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費率</w:t>
            </w:r>
            <w:proofErr w:type="gramStart"/>
            <w:r w:rsidRPr="001651CC">
              <w:rPr>
                <w:rFonts w:ascii="標楷體" w:hAnsi="標楷體" w:hint="eastAsia"/>
                <w:sz w:val="24"/>
                <w:szCs w:val="22"/>
              </w:rPr>
              <w:t>共同撥繳</w:t>
            </w:r>
            <w:proofErr w:type="gramEnd"/>
            <w:r w:rsidRPr="001651CC">
              <w:rPr>
                <w:rFonts w:ascii="標楷體" w:hAnsi="標楷體" w:hint="eastAsia"/>
                <w:sz w:val="24"/>
                <w:szCs w:val="22"/>
              </w:rPr>
              <w:t>，主要支付軍公教人員退撫新制年資之退撫給與，與勞工退休金條例（以下簡稱勞退新制）之勞工退休基金</w:t>
            </w:r>
            <w:proofErr w:type="gramStart"/>
            <w:r w:rsidRPr="001651CC">
              <w:rPr>
                <w:rFonts w:ascii="標楷體" w:hAnsi="標楷體" w:hint="eastAsia"/>
                <w:sz w:val="24"/>
                <w:szCs w:val="22"/>
              </w:rPr>
              <w:t>採</w:t>
            </w:r>
            <w:proofErr w:type="gramEnd"/>
            <w:r w:rsidRPr="001651CC">
              <w:rPr>
                <w:rFonts w:ascii="標楷體" w:hAnsi="標楷體" w:hint="eastAsia"/>
                <w:sz w:val="24"/>
                <w:szCs w:val="22"/>
              </w:rPr>
              <w:t>「確定</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」方式不同。以基金與勞動基準法（以下簡稱勞退舊制）</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退休準備金性質較為相似，參照勞退舊制之「勞工退休基金收支保管及運用辦法」第五條規定：「本基金之支出範圍，限為支付勞工退休金及依勞工退休準備金</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及管理辦法第八條規</w:t>
            </w:r>
            <w:proofErr w:type="gramStart"/>
            <w:r w:rsidRPr="001651CC">
              <w:rPr>
                <w:rFonts w:ascii="標楷體" w:hAnsi="標楷體" w:hint="eastAsia"/>
                <w:sz w:val="24"/>
                <w:szCs w:val="22"/>
              </w:rPr>
              <w:t>定作</w:t>
            </w:r>
            <w:proofErr w:type="gramEnd"/>
            <w:r w:rsidRPr="001651CC">
              <w:rPr>
                <w:rFonts w:ascii="標楷體" w:hAnsi="標楷體" w:hint="eastAsia"/>
                <w:sz w:val="24"/>
                <w:szCs w:val="22"/>
              </w:rPr>
              <w:t>為事業單位歇業時之資遣費。」其用途並未包含該基金營運所需費用。是</w:t>
            </w:r>
            <w:proofErr w:type="gramStart"/>
            <w:r w:rsidRPr="001651CC">
              <w:rPr>
                <w:rFonts w:ascii="標楷體" w:hAnsi="標楷體" w:hint="eastAsia"/>
                <w:sz w:val="24"/>
                <w:szCs w:val="22"/>
              </w:rPr>
              <w:t>以</w:t>
            </w:r>
            <w:proofErr w:type="gramEnd"/>
            <w:r w:rsidRPr="001651CC">
              <w:rPr>
                <w:rFonts w:ascii="標楷體" w:hAnsi="標楷體" w:hint="eastAsia"/>
                <w:sz w:val="24"/>
                <w:szCs w:val="22"/>
              </w:rPr>
              <w:t>，基金如擬比照勞退新制之「勞工退休金條例退休基金管理運用</w:t>
            </w:r>
            <w:r w:rsidRPr="001651CC">
              <w:rPr>
                <w:rFonts w:ascii="標楷體" w:hAnsi="標楷體" w:hint="eastAsia"/>
                <w:sz w:val="24"/>
                <w:szCs w:val="22"/>
              </w:rPr>
              <w:lastRenderedPageBreak/>
              <w:t>及盈虧分配辦法」規定，將擴大基金之支出用途，不符本基金設立目的，亦恐將成本轉嫁為需提高</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費率，影響軍公教人員退撫給付權益，妥適</w:t>
            </w:r>
            <w:proofErr w:type="gramStart"/>
            <w:r w:rsidRPr="001651CC">
              <w:rPr>
                <w:rFonts w:ascii="標楷體" w:hAnsi="標楷體" w:hint="eastAsia"/>
                <w:sz w:val="24"/>
                <w:szCs w:val="22"/>
              </w:rPr>
              <w:t>性允請慎酌。</w:t>
            </w:r>
            <w:proofErr w:type="gramEnd"/>
            <w:r w:rsidRPr="001651CC">
              <w:rPr>
                <w:rFonts w:ascii="標楷體" w:hAnsi="標楷體" w:hint="eastAsia"/>
                <w:sz w:val="24"/>
                <w:szCs w:val="22"/>
              </w:rPr>
              <w:t>如基金管理會基於政策所需，仍擬將基金營運所需費用納入基金用途，考量本基金涉及軍公教人員退撫給與權益甚</w:t>
            </w:r>
            <w:proofErr w:type="gramStart"/>
            <w:r w:rsidRPr="001651CC">
              <w:rPr>
                <w:rFonts w:ascii="標楷體" w:hAnsi="標楷體" w:hint="eastAsia"/>
                <w:sz w:val="24"/>
                <w:szCs w:val="22"/>
              </w:rPr>
              <w:t>鉅</w:t>
            </w:r>
            <w:proofErr w:type="gramEnd"/>
            <w:r w:rsidRPr="001651CC">
              <w:rPr>
                <w:rFonts w:ascii="標楷體" w:hAnsi="標楷體" w:hint="eastAsia"/>
                <w:sz w:val="24"/>
                <w:szCs w:val="22"/>
              </w:rPr>
              <w:t>，本款所訂「本基金營運所需之費用」之範圍（如說明欄所載，係指編制外人力待遇、績效獎金、研究費、審查費、顧問費及投資、稽核、營運所需之費用等支出）建議於條文中明訂，較為明確，避免寬濫。</w:t>
            </w:r>
          </w:p>
          <w:p w:rsidR="0051063E" w:rsidRPr="001651CC" w:rsidRDefault="0051063E" w:rsidP="00997B17">
            <w:pPr>
              <w:kinsoku/>
              <w:autoSpaceDN/>
              <w:spacing w:line="340" w:lineRule="exact"/>
              <w:ind w:left="-4"/>
              <w:jc w:val="both"/>
              <w:textAlignment w:val="auto"/>
              <w:rPr>
                <w:rFonts w:ascii="標楷體" w:hAnsi="標楷體"/>
                <w:sz w:val="24"/>
                <w:szCs w:val="22"/>
              </w:rPr>
            </w:pPr>
          </w:p>
          <w:p w:rsidR="0051063E" w:rsidRPr="001651CC" w:rsidRDefault="0051063E" w:rsidP="00997B17">
            <w:pPr>
              <w:kinsoku/>
              <w:autoSpaceDN/>
              <w:spacing w:line="340" w:lineRule="exact"/>
              <w:ind w:left="28"/>
              <w:jc w:val="both"/>
              <w:textAlignment w:val="auto"/>
              <w:rPr>
                <w:rFonts w:ascii="標楷體" w:hAnsi="標楷體"/>
                <w:b/>
                <w:sz w:val="24"/>
                <w:szCs w:val="22"/>
                <w:u w:val="single"/>
              </w:rPr>
            </w:pPr>
            <w:r w:rsidRPr="001651CC">
              <w:rPr>
                <w:rFonts w:ascii="標楷體" w:hAnsi="標楷體" w:hint="eastAsia"/>
                <w:b/>
                <w:sz w:val="24"/>
                <w:szCs w:val="22"/>
                <w:u w:val="single"/>
              </w:rPr>
              <w:t>基金監理會</w:t>
            </w: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基金營運所需費用屬性似與修正後第十三條「本基金之管理及監理所需之費用，由政府編列預算支付。」立法意旨相互</w:t>
            </w:r>
            <w:proofErr w:type="gramStart"/>
            <w:r w:rsidRPr="001651CC">
              <w:rPr>
                <w:rFonts w:ascii="標楷體" w:hAnsi="標楷體" w:hint="eastAsia"/>
                <w:sz w:val="24"/>
                <w:szCs w:val="22"/>
              </w:rPr>
              <w:t>扞</w:t>
            </w:r>
            <w:proofErr w:type="gramEnd"/>
            <w:r w:rsidRPr="001651CC">
              <w:rPr>
                <w:rFonts w:ascii="標楷體" w:hAnsi="標楷體" w:hint="eastAsia"/>
                <w:sz w:val="24"/>
                <w:szCs w:val="22"/>
              </w:rPr>
              <w:t>格，</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建議</w:t>
            </w:r>
            <w:proofErr w:type="gramStart"/>
            <w:r w:rsidRPr="001651CC">
              <w:rPr>
                <w:rFonts w:ascii="標楷體" w:hAnsi="標楷體" w:hint="eastAsia"/>
                <w:sz w:val="24"/>
                <w:szCs w:val="22"/>
              </w:rPr>
              <w:t>釐</w:t>
            </w:r>
            <w:proofErr w:type="gramEnd"/>
            <w:r w:rsidRPr="001651CC">
              <w:rPr>
                <w:rFonts w:ascii="標楷體" w:hAnsi="標楷體" w:hint="eastAsia"/>
                <w:sz w:val="24"/>
                <w:szCs w:val="22"/>
              </w:rPr>
              <w:t>清。另</w:t>
            </w:r>
            <w:r w:rsidRPr="001651CC">
              <w:rPr>
                <w:rFonts w:ascii="標楷體" w:hAnsi="標楷體" w:cs="新細明體" w:hint="eastAsia"/>
                <w:kern w:val="0"/>
                <w:sz w:val="24"/>
                <w:szCs w:val="22"/>
              </w:rPr>
              <w:t>說明欄第六項所列舉基金營運所需費用(如編制外人力待遇、績效獎金、研究費、審查費、顧問等支出)，其性質是否與勞工退休金條例退休基金管理運用及盈虧分配辦法第三條第一項第三款之基金投資運用、稽核及績效管理所需經費，與國民年金保險基金管理運用及監督辦法第五條第一</w:t>
            </w:r>
            <w:r w:rsidRPr="001651CC">
              <w:rPr>
                <w:rFonts w:ascii="標楷體" w:hAnsi="標楷體" w:cs="新細明體" w:hint="eastAsia"/>
                <w:kern w:val="0"/>
                <w:sz w:val="24"/>
                <w:szCs w:val="22"/>
              </w:rPr>
              <w:lastRenderedPageBreak/>
              <w:t>項第四款投資運用所需之管理支出類似，能否援引攀比，亦請一併</w:t>
            </w:r>
            <w:proofErr w:type="gramStart"/>
            <w:r w:rsidRPr="001651CC">
              <w:rPr>
                <w:rFonts w:ascii="標楷體" w:hAnsi="標楷體" w:cs="新細明體" w:hint="eastAsia"/>
                <w:kern w:val="0"/>
                <w:sz w:val="24"/>
                <w:szCs w:val="22"/>
              </w:rPr>
              <w:t>釐</w:t>
            </w:r>
            <w:proofErr w:type="gramEnd"/>
            <w:r w:rsidRPr="001651CC">
              <w:rPr>
                <w:rFonts w:ascii="標楷體" w:hAnsi="標楷體" w:cs="新細明體" w:hint="eastAsia"/>
                <w:kern w:val="0"/>
                <w:sz w:val="24"/>
                <w:szCs w:val="22"/>
              </w:rPr>
              <w:t>清。</w:t>
            </w:r>
          </w:p>
          <w:p w:rsidR="0051063E" w:rsidRPr="001651CC" w:rsidRDefault="0051063E" w:rsidP="00997B17">
            <w:pPr>
              <w:kinsoku/>
              <w:autoSpaceDN/>
              <w:spacing w:line="340" w:lineRule="exact"/>
              <w:ind w:left="595"/>
              <w:jc w:val="both"/>
              <w:textAlignment w:val="auto"/>
              <w:rPr>
                <w:rFonts w:ascii="標楷體" w:hAnsi="標楷體"/>
                <w:sz w:val="24"/>
                <w:szCs w:val="22"/>
              </w:rPr>
            </w:pPr>
          </w:p>
          <w:p w:rsidR="0051063E" w:rsidRPr="001651CC" w:rsidRDefault="0051063E" w:rsidP="00997B17">
            <w:pPr>
              <w:kinsoku/>
              <w:autoSpaceDN/>
              <w:spacing w:line="340" w:lineRule="exact"/>
              <w:ind w:left="29"/>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t>花蓮</w:t>
            </w:r>
            <w:proofErr w:type="gramStart"/>
            <w:r w:rsidRPr="001651CC">
              <w:rPr>
                <w:rFonts w:ascii="標楷體" w:hAnsi="標楷體" w:cs="新細明體" w:hint="eastAsia"/>
                <w:b/>
                <w:kern w:val="0"/>
                <w:sz w:val="24"/>
                <w:szCs w:val="22"/>
                <w:u w:val="single"/>
              </w:rPr>
              <w:t>政</w:t>
            </w:r>
            <w:proofErr w:type="gramEnd"/>
            <w:r w:rsidRPr="001651CC">
              <w:rPr>
                <w:rFonts w:ascii="標楷體" w:hAnsi="標楷體" w:cs="新細明體" w:hint="eastAsia"/>
                <w:b/>
                <w:kern w:val="0"/>
                <w:sz w:val="24"/>
                <w:szCs w:val="22"/>
                <w:u w:val="single"/>
              </w:rPr>
              <w:t>政府</w:t>
            </w:r>
          </w:p>
          <w:p w:rsidR="0051063E" w:rsidRPr="001651CC" w:rsidRDefault="0051063E" w:rsidP="00997B17">
            <w:pPr>
              <w:kinsoku/>
              <w:autoSpaceDN/>
              <w:spacing w:line="340" w:lineRule="exact"/>
              <w:ind w:left="29"/>
              <w:jc w:val="both"/>
              <w:textAlignment w:val="auto"/>
              <w:rPr>
                <w:rFonts w:ascii="標楷體" w:hAnsi="標楷體" w:cs="新細明體"/>
                <w:kern w:val="0"/>
                <w:sz w:val="24"/>
                <w:szCs w:val="22"/>
              </w:rPr>
            </w:pPr>
            <w:r w:rsidRPr="001651CC">
              <w:rPr>
                <w:rFonts w:ascii="標楷體" w:hAnsi="標楷體" w:cs="新細明體" w:hint="eastAsia"/>
                <w:kern w:val="0"/>
                <w:sz w:val="24"/>
                <w:szCs w:val="22"/>
              </w:rPr>
              <w:t>建議</w:t>
            </w:r>
            <w:proofErr w:type="gramStart"/>
            <w:r w:rsidRPr="001651CC">
              <w:rPr>
                <w:rFonts w:ascii="標楷體" w:hAnsi="標楷體" w:cs="新細明體" w:hint="eastAsia"/>
                <w:kern w:val="0"/>
                <w:sz w:val="24"/>
                <w:szCs w:val="22"/>
              </w:rPr>
              <w:t>明定支給</w:t>
            </w:r>
            <w:proofErr w:type="gramEnd"/>
            <w:r w:rsidRPr="001651CC">
              <w:rPr>
                <w:rFonts w:ascii="標楷體" w:hAnsi="標楷體" w:cs="新細明體" w:hint="eastAsia"/>
                <w:kern w:val="0"/>
                <w:sz w:val="24"/>
                <w:szCs w:val="22"/>
              </w:rPr>
              <w:t>範圍，不應空白授權。建議修正文字如下「三、本基金營運所需之費用。</w:t>
            </w:r>
            <w:r w:rsidRPr="001651CC">
              <w:rPr>
                <w:rFonts w:ascii="標楷體" w:hAnsi="標楷體" w:cs="新細明體" w:hint="eastAsia"/>
                <w:kern w:val="0"/>
                <w:sz w:val="24"/>
                <w:szCs w:val="22"/>
                <w:u w:val="single"/>
              </w:rPr>
              <w:t>所需之費用係指</w:t>
            </w:r>
            <w:r w:rsidRPr="001651CC">
              <w:rPr>
                <w:rFonts w:ascii="標楷體" w:hAnsi="標楷體" w:cs="新細明體"/>
                <w:kern w:val="0"/>
                <w:sz w:val="24"/>
                <w:szCs w:val="22"/>
                <w:u w:val="single"/>
              </w:rPr>
              <w:t>…</w:t>
            </w:r>
            <w:proofErr w:type="gramStart"/>
            <w:r w:rsidRPr="001651CC">
              <w:rPr>
                <w:rFonts w:ascii="標楷體" w:hAnsi="標楷體" w:cs="新細明體"/>
                <w:kern w:val="0"/>
                <w:sz w:val="24"/>
                <w:szCs w:val="22"/>
                <w:u w:val="single"/>
              </w:rPr>
              <w:t>…</w:t>
            </w:r>
            <w:proofErr w:type="gramEnd"/>
            <w:r w:rsidRPr="001651CC">
              <w:rPr>
                <w:rFonts w:ascii="標楷體" w:hAnsi="標楷體" w:cs="新細明體" w:hint="eastAsia"/>
                <w:kern w:val="0"/>
                <w:sz w:val="24"/>
                <w:szCs w:val="22"/>
                <w:u w:val="single"/>
              </w:rPr>
              <w:t>等。</w:t>
            </w:r>
            <w:r w:rsidRPr="001651CC">
              <w:rPr>
                <w:rFonts w:ascii="標楷體" w:hAnsi="標楷體" w:cs="新細明體" w:hint="eastAsia"/>
                <w:kern w:val="0"/>
                <w:sz w:val="24"/>
                <w:szCs w:val="22"/>
              </w:rPr>
              <w:t>」</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shd w:val="pct15" w:color="auto" w:fill="FFFFFF"/>
              </w:rPr>
            </w:pPr>
            <w:r w:rsidRPr="001651CC">
              <w:rPr>
                <w:rFonts w:ascii="標楷體" w:hAnsi="標楷體" w:hint="eastAsia"/>
                <w:b/>
                <w:sz w:val="24"/>
                <w:szCs w:val="22"/>
                <w:u w:val="single"/>
              </w:rPr>
              <w:t>主計總處</w:t>
            </w: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基金係由政府及軍公教人員依精算結果所定</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費率</w:t>
            </w:r>
            <w:proofErr w:type="gramStart"/>
            <w:r w:rsidRPr="001651CC">
              <w:rPr>
                <w:rFonts w:ascii="標楷體" w:hAnsi="標楷體" w:hint="eastAsia"/>
                <w:sz w:val="24"/>
                <w:szCs w:val="22"/>
              </w:rPr>
              <w:t>共同撥繳</w:t>
            </w:r>
            <w:proofErr w:type="gramEnd"/>
            <w:r w:rsidRPr="001651CC">
              <w:rPr>
                <w:rFonts w:ascii="標楷體" w:hAnsi="標楷體" w:hint="eastAsia"/>
                <w:sz w:val="24"/>
                <w:szCs w:val="22"/>
              </w:rPr>
              <w:t>，主要支付軍公教人員退撫新制年資之退撫給與，與勞工退休金條例（以下簡稱勞退新制）之勞工退休基金</w:t>
            </w:r>
            <w:proofErr w:type="gramStart"/>
            <w:r w:rsidRPr="001651CC">
              <w:rPr>
                <w:rFonts w:ascii="標楷體" w:hAnsi="標楷體" w:hint="eastAsia"/>
                <w:sz w:val="24"/>
                <w:szCs w:val="22"/>
              </w:rPr>
              <w:t>採</w:t>
            </w:r>
            <w:proofErr w:type="gramEnd"/>
            <w:r w:rsidRPr="001651CC">
              <w:rPr>
                <w:rFonts w:ascii="標楷體" w:hAnsi="標楷體" w:hint="eastAsia"/>
                <w:sz w:val="24"/>
                <w:szCs w:val="22"/>
              </w:rPr>
              <w:t>「確定</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」方式不同。以基金與勞動基準法（以下簡稱勞退舊制）</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退休準備金性質較為相似，參照勞退舊制之「勞工退休基金收支保管及運用辦法」第五條規定：「本基金之支出範圍，限為支付勞工退休金及依勞工退休準備金</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及管理辦法第八條規</w:t>
            </w:r>
            <w:proofErr w:type="gramStart"/>
            <w:r w:rsidRPr="001651CC">
              <w:rPr>
                <w:rFonts w:ascii="標楷體" w:hAnsi="標楷體" w:hint="eastAsia"/>
                <w:sz w:val="24"/>
                <w:szCs w:val="22"/>
              </w:rPr>
              <w:t>定作</w:t>
            </w:r>
            <w:proofErr w:type="gramEnd"/>
            <w:r w:rsidRPr="001651CC">
              <w:rPr>
                <w:rFonts w:ascii="標楷體" w:hAnsi="標楷體" w:hint="eastAsia"/>
                <w:sz w:val="24"/>
                <w:szCs w:val="22"/>
              </w:rPr>
              <w:t>為事業單位歇業時之資遣費。」其用途並未包含該基金營運所需費用。是</w:t>
            </w:r>
            <w:proofErr w:type="gramStart"/>
            <w:r w:rsidRPr="001651CC">
              <w:rPr>
                <w:rFonts w:ascii="標楷體" w:hAnsi="標楷體" w:hint="eastAsia"/>
                <w:sz w:val="24"/>
                <w:szCs w:val="22"/>
              </w:rPr>
              <w:t>以</w:t>
            </w:r>
            <w:proofErr w:type="gramEnd"/>
            <w:r w:rsidRPr="001651CC">
              <w:rPr>
                <w:rFonts w:ascii="標楷體" w:hAnsi="標楷體" w:hint="eastAsia"/>
                <w:sz w:val="24"/>
                <w:szCs w:val="22"/>
              </w:rPr>
              <w:t>，基金如擬比照勞退新制之「勞工退休金條例退休基金管理運用及盈虧分配辦法」規定，將擴大基金之支出用途，不符本基金設立目的，亦恐將成本轉嫁為需提高</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費率，影響軍公</w:t>
            </w:r>
            <w:r w:rsidRPr="001651CC">
              <w:rPr>
                <w:rFonts w:ascii="標楷體" w:hAnsi="標楷體" w:hint="eastAsia"/>
                <w:sz w:val="24"/>
                <w:szCs w:val="22"/>
              </w:rPr>
              <w:lastRenderedPageBreak/>
              <w:t>教人員退撫給付權益，妥適</w:t>
            </w:r>
            <w:proofErr w:type="gramStart"/>
            <w:r w:rsidRPr="001651CC">
              <w:rPr>
                <w:rFonts w:ascii="標楷體" w:hAnsi="標楷體" w:hint="eastAsia"/>
                <w:sz w:val="24"/>
                <w:szCs w:val="22"/>
              </w:rPr>
              <w:t>性允請慎酌。如貴會</w:t>
            </w:r>
            <w:proofErr w:type="gramEnd"/>
            <w:r w:rsidRPr="001651CC">
              <w:rPr>
                <w:rFonts w:ascii="標楷體" w:hAnsi="標楷體" w:hint="eastAsia"/>
                <w:sz w:val="24"/>
                <w:szCs w:val="22"/>
              </w:rPr>
              <w:t>基於政策所需，仍擬將基金營運所需費用納入基金用途，考量本基金涉及軍公教人員退撫給與權益甚</w:t>
            </w:r>
            <w:proofErr w:type="gramStart"/>
            <w:r w:rsidRPr="001651CC">
              <w:rPr>
                <w:rFonts w:ascii="標楷體" w:hAnsi="標楷體" w:hint="eastAsia"/>
                <w:sz w:val="24"/>
                <w:szCs w:val="22"/>
              </w:rPr>
              <w:t>鉅</w:t>
            </w:r>
            <w:proofErr w:type="gramEnd"/>
            <w:r w:rsidRPr="001651CC">
              <w:rPr>
                <w:rFonts w:ascii="標楷體" w:hAnsi="標楷體" w:hint="eastAsia"/>
                <w:sz w:val="24"/>
                <w:szCs w:val="22"/>
              </w:rPr>
              <w:t>，本款所訂「本基金營運所需之費用」之範圍（如說明欄所載，係指編制外人力待遇、績效獎金、研究費、審查費、顧問費及投資、稽核、營運所需之費用等支出）建議於條文中明訂，較為明確，避免寬濫。</w:t>
            </w:r>
          </w:p>
          <w:p w:rsidR="0051063E" w:rsidRPr="001651CC" w:rsidRDefault="0051063E" w:rsidP="00997B17">
            <w:pPr>
              <w:kinsoku/>
              <w:autoSpaceDN/>
              <w:spacing w:line="340" w:lineRule="exact"/>
              <w:jc w:val="both"/>
              <w:textAlignment w:val="auto"/>
              <w:rPr>
                <w:rFonts w:ascii="標楷體" w:hAnsi="標楷體"/>
                <w:b/>
                <w:sz w:val="24"/>
                <w:szCs w:val="22"/>
                <w:u w:val="single"/>
              </w:rPr>
            </w:pPr>
          </w:p>
          <w:p w:rsidR="0051063E" w:rsidRPr="001651CC" w:rsidRDefault="0051063E" w:rsidP="00997B17">
            <w:pPr>
              <w:kinsoku/>
              <w:autoSpaceDN/>
              <w:spacing w:line="340" w:lineRule="exact"/>
              <w:ind w:left="29"/>
              <w:jc w:val="both"/>
              <w:textAlignment w:val="auto"/>
              <w:rPr>
                <w:rFonts w:ascii="標楷體" w:hAnsi="標楷體"/>
                <w:b/>
                <w:sz w:val="24"/>
                <w:szCs w:val="22"/>
                <w:u w:val="single"/>
              </w:rPr>
            </w:pPr>
            <w:r w:rsidRPr="001651CC">
              <w:rPr>
                <w:rFonts w:ascii="標楷體" w:hAnsi="標楷體" w:hint="eastAsia"/>
                <w:b/>
                <w:sz w:val="24"/>
                <w:szCs w:val="22"/>
                <w:u w:val="single"/>
              </w:rPr>
              <w:t>桃園市政府</w:t>
            </w:r>
          </w:p>
          <w:p w:rsidR="0051063E" w:rsidRPr="001651CC" w:rsidRDefault="0051063E" w:rsidP="00997B17">
            <w:pPr>
              <w:kinsoku/>
              <w:autoSpaceDN/>
              <w:spacing w:line="340" w:lineRule="exact"/>
              <w:ind w:left="-4"/>
              <w:jc w:val="both"/>
              <w:textAlignment w:val="auto"/>
              <w:rPr>
                <w:rFonts w:ascii="Calibri" w:hAnsi="Calibri"/>
                <w:b/>
                <w:sz w:val="24"/>
                <w:szCs w:val="22"/>
              </w:rPr>
            </w:pPr>
            <w:r w:rsidRPr="001651CC">
              <w:rPr>
                <w:rFonts w:ascii="標楷體" w:hAnsi="標楷體" w:hint="eastAsia"/>
                <w:sz w:val="24"/>
                <w:szCs w:val="22"/>
              </w:rPr>
              <w:t>考量退撫基金係由政府及公務人員依比例共同負擔，且現行基管會依「公務人員退休撫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基金管理條例施行細則」第十九條規定，應將基金年度收支決算及工作執行成果報告報請基金監理會審議公告，</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建議修正草案第七條第一項第三款新增訂之基金營運所需費用支出情形，亦應有公告機制。</w:t>
            </w:r>
          </w:p>
        </w:tc>
        <w:tc>
          <w:tcPr>
            <w:tcW w:w="2700" w:type="dxa"/>
          </w:tcPr>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為明確區分基金支應之營運費用與公務預算支應之管理與監理費用，並符合法律明確性基本原則，</w:t>
            </w:r>
            <w:r w:rsidRPr="001651CC">
              <w:rPr>
                <w:rFonts w:ascii="標楷體" w:hAnsi="標楷體" w:hint="eastAsia"/>
                <w:b/>
                <w:snapToGrid w:val="0"/>
                <w:kern w:val="0"/>
                <w:sz w:val="24"/>
                <w:szCs w:val="24"/>
              </w:rPr>
              <w:t>依建議意見修正</w:t>
            </w:r>
            <w:r w:rsidRPr="001651CC">
              <w:rPr>
                <w:rFonts w:ascii="標楷體" w:hAnsi="標楷體" w:hint="eastAsia"/>
                <w:snapToGrid w:val="0"/>
                <w:kern w:val="0"/>
                <w:sz w:val="24"/>
                <w:szCs w:val="24"/>
              </w:rPr>
              <w:t>，於第二項增列支用項目。</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為明確區分基金支應之營運費用與公務預算支應之管理與監理費用，並符合法律明確性基本原則，擬依建議意見修正，於第二項增列支用項目。</w:t>
            </w: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基金之收支預算及決算，依相關</w:t>
            </w:r>
            <w:proofErr w:type="gramStart"/>
            <w:r w:rsidRPr="001651CC">
              <w:rPr>
                <w:rFonts w:ascii="標楷體" w:hAnsi="標楷體" w:hint="eastAsia"/>
                <w:snapToGrid w:val="0"/>
                <w:kern w:val="0"/>
                <w:sz w:val="24"/>
                <w:szCs w:val="24"/>
              </w:rPr>
              <w:t>規定均於本</w:t>
            </w:r>
            <w:proofErr w:type="gramEnd"/>
            <w:r w:rsidRPr="001651CC">
              <w:rPr>
                <w:rFonts w:ascii="標楷體" w:hAnsi="標楷體" w:hint="eastAsia"/>
                <w:snapToGrid w:val="0"/>
                <w:kern w:val="0"/>
                <w:sz w:val="24"/>
                <w:szCs w:val="24"/>
              </w:rPr>
              <w:t>基金網站公告，相關書表內容亦包含基金支應之各項營運費用。</w:t>
            </w: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lastRenderedPageBreak/>
              <w:t>本基金投資運用及委託經營辦法由考試院會同行政院定之；規範本基金運用之保證收益。</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§8</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§8</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§8</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§8</w:t>
            </w:r>
            <w:r w:rsidRPr="001651CC">
              <w:rPr>
                <w:rFonts w:ascii="標楷體" w:hAnsi="標楷體"/>
                <w:sz w:val="24"/>
                <w:szCs w:val="22"/>
              </w:rPr>
              <w:fldChar w:fldCharType="begin"/>
            </w:r>
            <w:r w:rsidRPr="001651CC">
              <w:rPr>
                <w:rFonts w:ascii="標楷體" w:hAnsi="標楷體"/>
                <w:sz w:val="24"/>
                <w:szCs w:val="22"/>
              </w:rPr>
              <w:instrText xml:space="preserve"> </w:instrText>
            </w:r>
            <w:r w:rsidRPr="001651CC">
              <w:rPr>
                <w:rFonts w:ascii="標楷體" w:hAnsi="標楷體" w:hint="eastAsia"/>
                <w:sz w:val="24"/>
                <w:szCs w:val="22"/>
              </w:rPr>
              <w:instrText>= 1 \* ROMAN</w:instrText>
            </w:r>
            <w:r w:rsidRPr="001651CC">
              <w:rPr>
                <w:rFonts w:ascii="標楷體" w:hAnsi="標楷體"/>
                <w:sz w:val="24"/>
                <w:szCs w:val="22"/>
              </w:rPr>
              <w:instrText xml:space="preserve"> </w:instrText>
            </w:r>
            <w:r w:rsidRPr="001651CC">
              <w:rPr>
                <w:rFonts w:ascii="標楷體" w:hAnsi="標楷體"/>
                <w:sz w:val="24"/>
                <w:szCs w:val="22"/>
              </w:rPr>
              <w:fldChar w:fldCharType="separate"/>
            </w:r>
            <w:r w:rsidRPr="001651CC">
              <w:rPr>
                <w:rFonts w:ascii="標楷體" w:hAnsi="標楷體"/>
                <w:noProof/>
                <w:sz w:val="24"/>
                <w:szCs w:val="22"/>
              </w:rPr>
              <w:t>I</w:t>
            </w:r>
            <w:r w:rsidRPr="001651CC">
              <w:rPr>
                <w:rFonts w:ascii="標楷體" w:hAnsi="標楷體"/>
                <w:sz w:val="24"/>
                <w:szCs w:val="22"/>
              </w:rPr>
              <w:fldChar w:fldCharType="end"/>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z w:val="24"/>
                <w:szCs w:val="22"/>
              </w:rPr>
              <w:t>§8</w:t>
            </w:r>
            <w:r w:rsidRPr="001651CC">
              <w:rPr>
                <w:rFonts w:ascii="標楷體" w:hAnsi="標楷體" w:hint="eastAsia"/>
                <w:color w:val="000000"/>
                <w:sz w:val="27"/>
                <w:szCs w:val="27"/>
              </w:rPr>
              <w:t>Ⅱ</w:t>
            </w: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z w:val="24"/>
                <w:szCs w:val="22"/>
              </w:rPr>
              <w:t>§8</w:t>
            </w:r>
            <w:r w:rsidRPr="001651CC">
              <w:rPr>
                <w:rFonts w:ascii="標楷體" w:hAnsi="標楷體" w:hint="eastAsia"/>
                <w:color w:val="000000"/>
                <w:sz w:val="27"/>
                <w:szCs w:val="27"/>
              </w:rPr>
              <w:t>Ⅱ</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r w:rsidRPr="001651CC">
              <w:rPr>
                <w:rFonts w:ascii="標楷體" w:hAnsi="標楷體" w:hint="eastAsia"/>
                <w:sz w:val="24"/>
                <w:szCs w:val="22"/>
              </w:rPr>
              <w:t>§8</w:t>
            </w:r>
            <w:r w:rsidRPr="001651CC">
              <w:rPr>
                <w:rFonts w:ascii="標楷體" w:hAnsi="標楷體" w:hint="eastAsia"/>
                <w:color w:val="000000"/>
                <w:sz w:val="27"/>
                <w:szCs w:val="27"/>
              </w:rPr>
              <w:t>Ⅱ</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Calibri" w:hAnsi="Calibri"/>
                <w:sz w:val="24"/>
                <w:szCs w:val="22"/>
              </w:rPr>
            </w:pPr>
          </w:p>
        </w:tc>
        <w:tc>
          <w:tcPr>
            <w:tcW w:w="2756" w:type="dxa"/>
          </w:tcPr>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b/>
                <w:sz w:val="24"/>
                <w:szCs w:val="22"/>
                <w:u w:val="single"/>
              </w:rPr>
              <w:lastRenderedPageBreak/>
              <w:t>基金監理會</w:t>
            </w:r>
          </w:p>
          <w:p w:rsidR="0051063E" w:rsidRPr="001651CC" w:rsidRDefault="0051063E" w:rsidP="00997B17">
            <w:pPr>
              <w:kinsoku/>
              <w:autoSpaceDN/>
              <w:spacing w:line="340" w:lineRule="exact"/>
              <w:ind w:left="319" w:hangingChars="133" w:hanging="319"/>
              <w:jc w:val="both"/>
              <w:textAlignment w:val="auto"/>
              <w:rPr>
                <w:rFonts w:ascii="標楷體" w:hAnsi="標楷體"/>
                <w:sz w:val="24"/>
                <w:szCs w:val="22"/>
              </w:rPr>
            </w:pPr>
            <w:r w:rsidRPr="001651CC">
              <w:rPr>
                <w:rFonts w:ascii="標楷體" w:hAnsi="標楷體" w:hint="eastAsia"/>
                <w:sz w:val="24"/>
                <w:szCs w:val="22"/>
              </w:rPr>
              <w:t>一、建議修正為「本基金之運用得委託經營之。有關基金投資運用辦法與委託經營辦法，經基金監理會審議通過，並報請考試院會同行政院定之。」。</w:t>
            </w:r>
          </w:p>
          <w:p w:rsidR="0051063E" w:rsidRPr="001651CC" w:rsidRDefault="0051063E" w:rsidP="00997B17">
            <w:pPr>
              <w:kinsoku/>
              <w:autoSpaceDN/>
              <w:spacing w:line="340" w:lineRule="exact"/>
              <w:ind w:left="319" w:hangingChars="133" w:hanging="319"/>
              <w:jc w:val="both"/>
              <w:textAlignment w:val="auto"/>
              <w:rPr>
                <w:rFonts w:ascii="標楷體" w:hAnsi="標楷體" w:cs="新細明體"/>
                <w:kern w:val="0"/>
                <w:sz w:val="24"/>
                <w:szCs w:val="22"/>
              </w:rPr>
            </w:pPr>
            <w:r w:rsidRPr="001651CC">
              <w:rPr>
                <w:rFonts w:ascii="標楷體" w:hAnsi="標楷體" w:cs="新細明體" w:hint="eastAsia"/>
                <w:kern w:val="0"/>
                <w:sz w:val="24"/>
                <w:szCs w:val="22"/>
              </w:rPr>
              <w:t>二、關於基金運用及委託經營年度計畫，需經</w:t>
            </w:r>
            <w:r w:rsidRPr="001651CC">
              <w:rPr>
                <w:rFonts w:ascii="標楷體" w:hAnsi="標楷體" w:cs="新細明體" w:hint="eastAsia"/>
                <w:kern w:val="0"/>
                <w:sz w:val="24"/>
                <w:szCs w:val="22"/>
              </w:rPr>
              <w:lastRenderedPageBreak/>
              <w:t>基金監理會審定之程序，基金監理會尊重基金管理會基於資產</w:t>
            </w:r>
            <w:r w:rsidRPr="001651CC">
              <w:rPr>
                <w:rFonts w:ascii="標楷體" w:hAnsi="標楷體" w:hint="eastAsia"/>
                <w:sz w:val="24"/>
                <w:szCs w:val="22"/>
              </w:rPr>
              <w:t>配置</w:t>
            </w:r>
            <w:r w:rsidRPr="001651CC">
              <w:rPr>
                <w:rFonts w:ascii="標楷體" w:hAnsi="標楷體" w:cs="新細明體" w:hint="eastAsia"/>
                <w:kern w:val="0"/>
                <w:sz w:val="24"/>
                <w:szCs w:val="22"/>
              </w:rPr>
              <w:t>之靈活性及操作彈性考量予以刪除，惟因現行實務運作順暢且有其必要性，建議將上開報送程序明訂於基金投資運用辦法，並於本條例修正草案條文對照表之「說明」</w:t>
            </w:r>
            <w:proofErr w:type="gramStart"/>
            <w:r w:rsidRPr="001651CC">
              <w:rPr>
                <w:rFonts w:ascii="標楷體" w:hAnsi="標楷體" w:cs="新細明體" w:hint="eastAsia"/>
                <w:kern w:val="0"/>
                <w:sz w:val="24"/>
                <w:szCs w:val="22"/>
              </w:rPr>
              <w:t>欄敘明</w:t>
            </w:r>
            <w:proofErr w:type="gramEnd"/>
            <w:r w:rsidRPr="001651CC">
              <w:rPr>
                <w:rFonts w:ascii="標楷體" w:hAnsi="標楷體" w:cs="新細明體" w:hint="eastAsia"/>
                <w:kern w:val="0"/>
                <w:sz w:val="24"/>
                <w:szCs w:val="22"/>
              </w:rPr>
              <w:t>。</w:t>
            </w:r>
          </w:p>
          <w:p w:rsidR="0051063E" w:rsidRPr="001651CC" w:rsidRDefault="0051063E" w:rsidP="00997B17">
            <w:pPr>
              <w:kinsoku/>
              <w:autoSpaceDN/>
              <w:spacing w:line="340" w:lineRule="exact"/>
              <w:ind w:left="319" w:hangingChars="133" w:hanging="319"/>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b/>
                <w:sz w:val="24"/>
                <w:szCs w:val="22"/>
                <w:u w:val="single"/>
              </w:rPr>
              <w:t>人事行政總處</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r w:rsidRPr="001651CC">
              <w:rPr>
                <w:rFonts w:ascii="標楷體" w:hAnsi="標楷體" w:hint="eastAsia"/>
                <w:sz w:val="24"/>
                <w:szCs w:val="22"/>
              </w:rPr>
              <w:t>經查本項授權由考試院訂定之基金投資運用辦法，包含原條例第二條第四項規定之委託經營辦法內容，</w:t>
            </w:r>
            <w:proofErr w:type="gramStart"/>
            <w:r w:rsidRPr="001651CC">
              <w:rPr>
                <w:rFonts w:ascii="標楷體" w:hAnsi="標楷體" w:hint="eastAsia"/>
                <w:sz w:val="24"/>
                <w:szCs w:val="22"/>
              </w:rPr>
              <w:t>惟查原</w:t>
            </w:r>
            <w:proofErr w:type="gramEnd"/>
            <w:r w:rsidRPr="001651CC">
              <w:rPr>
                <w:rFonts w:ascii="標楷體" w:hAnsi="標楷體" w:hint="eastAsia"/>
                <w:sz w:val="24"/>
                <w:szCs w:val="22"/>
              </w:rPr>
              <w:t>委託經營辦法係由考試院會同行政院以命令定之，而修正草案所定基金投資運用辦法，僅規定由考試院定之，考量本基金之委託經營、投資運用等涉及相關財務管理等事項，且影響公教人員退撫給付權益甚</w:t>
            </w:r>
            <w:proofErr w:type="gramStart"/>
            <w:r w:rsidRPr="001651CC">
              <w:rPr>
                <w:rFonts w:ascii="標楷體" w:hAnsi="標楷體" w:hint="eastAsia"/>
                <w:sz w:val="24"/>
                <w:szCs w:val="22"/>
              </w:rPr>
              <w:t>鉅</w:t>
            </w:r>
            <w:proofErr w:type="gramEnd"/>
            <w:r w:rsidRPr="001651CC">
              <w:rPr>
                <w:rFonts w:ascii="標楷體" w:hAnsi="標楷體" w:hint="eastAsia"/>
                <w:sz w:val="24"/>
                <w:szCs w:val="22"/>
              </w:rPr>
              <w:t>，建議仍由二</w:t>
            </w:r>
            <w:proofErr w:type="gramStart"/>
            <w:r w:rsidRPr="001651CC">
              <w:rPr>
                <w:rFonts w:ascii="標楷體" w:hAnsi="標楷體" w:hint="eastAsia"/>
                <w:sz w:val="24"/>
                <w:szCs w:val="22"/>
              </w:rPr>
              <w:t>院會銜訂定</w:t>
            </w:r>
            <w:proofErr w:type="gramEnd"/>
            <w:r w:rsidRPr="001651CC">
              <w:rPr>
                <w:rFonts w:ascii="標楷體" w:hAnsi="標楷體" w:hint="eastAsia"/>
                <w:sz w:val="24"/>
                <w:szCs w:val="22"/>
              </w:rPr>
              <w:t>以為周妥。</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b/>
                <w:sz w:val="24"/>
                <w:szCs w:val="22"/>
                <w:u w:val="single"/>
              </w:rPr>
              <w:t>嘉義市政府</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r w:rsidRPr="001651CC">
              <w:rPr>
                <w:rFonts w:ascii="標楷體" w:hAnsi="標楷體" w:hint="eastAsia"/>
                <w:sz w:val="24"/>
                <w:szCs w:val="22"/>
              </w:rPr>
              <w:t>基金之經營及運用得委託辦理，惟其管理辦法不應僅由考試院單獨訂定，因事涉廣大軍公教人員權益，且教育人員及軍職人員的主管機關為行政院，應尊重其主管院意見，</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宜維持原條例第二條第四項規定，由考試院會同行政院定之。</w:t>
            </w:r>
          </w:p>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p>
          <w:p w:rsidR="0051063E" w:rsidRPr="001651CC" w:rsidRDefault="0051063E" w:rsidP="00997B17">
            <w:pPr>
              <w:kinsoku/>
              <w:autoSpaceDN/>
              <w:adjustRightInd w:val="0"/>
              <w:spacing w:line="340" w:lineRule="exact"/>
              <w:ind w:left="28"/>
              <w:jc w:val="both"/>
              <w:textAlignment w:val="auto"/>
              <w:rPr>
                <w:rFonts w:ascii="標楷體" w:hAnsi="標楷體"/>
                <w:b/>
                <w:sz w:val="24"/>
                <w:szCs w:val="22"/>
                <w:u w:val="single"/>
              </w:rPr>
            </w:pPr>
            <w:r w:rsidRPr="001651CC">
              <w:rPr>
                <w:rFonts w:ascii="標楷體" w:hAnsi="標楷體" w:hint="eastAsia"/>
                <w:b/>
                <w:sz w:val="24"/>
                <w:szCs w:val="22"/>
                <w:u w:val="single"/>
              </w:rPr>
              <w:t>國防部</w:t>
            </w:r>
          </w:p>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r w:rsidRPr="001651CC">
              <w:rPr>
                <w:rFonts w:ascii="標楷體" w:hAnsi="標楷體" w:hint="eastAsia"/>
                <w:sz w:val="24"/>
                <w:szCs w:val="22"/>
              </w:rPr>
              <w:t>因基金投資運用決策，影響基金收益及全體參加人員權益甚</w:t>
            </w:r>
            <w:proofErr w:type="gramStart"/>
            <w:r w:rsidRPr="001651CC">
              <w:rPr>
                <w:rFonts w:ascii="標楷體" w:hAnsi="標楷體" w:hint="eastAsia"/>
                <w:sz w:val="24"/>
                <w:szCs w:val="22"/>
              </w:rPr>
              <w:t>鉅</w:t>
            </w:r>
            <w:proofErr w:type="gramEnd"/>
            <w:r w:rsidRPr="001651CC">
              <w:rPr>
                <w:rFonts w:ascii="標楷體" w:hAnsi="標楷體" w:hint="eastAsia"/>
                <w:sz w:val="24"/>
                <w:szCs w:val="22"/>
              </w:rPr>
              <w:t>，</w:t>
            </w:r>
            <w:proofErr w:type="gramStart"/>
            <w:r w:rsidRPr="001651CC">
              <w:rPr>
                <w:rFonts w:ascii="標楷體" w:hAnsi="標楷體" w:hint="eastAsia"/>
                <w:sz w:val="24"/>
                <w:szCs w:val="22"/>
              </w:rPr>
              <w:t>鑑</w:t>
            </w:r>
            <w:proofErr w:type="gramEnd"/>
            <w:r w:rsidRPr="001651CC">
              <w:rPr>
                <w:rFonts w:ascii="標楷體" w:hAnsi="標楷體" w:hint="eastAsia"/>
                <w:sz w:val="24"/>
                <w:szCs w:val="22"/>
              </w:rPr>
              <w:t>於現行公務人員退休撫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基金之經營實效，備受各界</w:t>
            </w:r>
            <w:proofErr w:type="gramStart"/>
            <w:r w:rsidRPr="001651CC">
              <w:rPr>
                <w:rFonts w:ascii="標楷體" w:hAnsi="標楷體" w:hint="eastAsia"/>
                <w:sz w:val="24"/>
                <w:szCs w:val="22"/>
              </w:rPr>
              <w:t>蜚</w:t>
            </w:r>
            <w:proofErr w:type="gramEnd"/>
            <w:r w:rsidRPr="001651CC">
              <w:rPr>
                <w:rFonts w:ascii="標楷體" w:hAnsi="標楷體" w:hint="eastAsia"/>
                <w:sz w:val="24"/>
                <w:szCs w:val="22"/>
              </w:rPr>
              <w:t>議，為有效監督，建議基金投資運用辦法，由考試院會商行政院定之。</w:t>
            </w:r>
          </w:p>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p>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t>南投縣政府</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r w:rsidRPr="001651CC">
              <w:rPr>
                <w:rFonts w:ascii="標楷體" w:hAnsi="標楷體" w:hint="eastAsia"/>
                <w:sz w:val="24"/>
                <w:szCs w:val="22"/>
              </w:rPr>
              <w:t>基金是以三年內平均年收益為</w:t>
            </w:r>
            <w:proofErr w:type="gramStart"/>
            <w:r w:rsidRPr="001651CC">
              <w:rPr>
                <w:rFonts w:ascii="標楷體" w:hAnsi="標楷體" w:hint="eastAsia"/>
                <w:sz w:val="24"/>
                <w:szCs w:val="22"/>
              </w:rPr>
              <w:t>準</w:t>
            </w:r>
            <w:proofErr w:type="gramEnd"/>
            <w:r w:rsidRPr="001651CC">
              <w:rPr>
                <w:rFonts w:ascii="標楷體" w:hAnsi="標楷體" w:hint="eastAsia"/>
                <w:sz w:val="24"/>
                <w:szCs w:val="22"/>
              </w:rPr>
              <w:t>，則應以臺灣銀行三年期定期存款平均利率計算收益。建議修正本條以臺灣銀行三年期定期存款平均利率計算基金收益。</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b/>
                <w:sz w:val="24"/>
                <w:szCs w:val="22"/>
                <w:u w:val="single"/>
              </w:rPr>
              <w:t>教育部</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r w:rsidRPr="001651CC">
              <w:rPr>
                <w:rFonts w:ascii="標楷體" w:hAnsi="標楷體" w:hint="eastAsia"/>
                <w:sz w:val="24"/>
                <w:szCs w:val="22"/>
              </w:rPr>
              <w:t>明定未達收益率補足差額之期限，其有未達規定之平均收益者，由國庫</w:t>
            </w:r>
            <w:r w:rsidRPr="001651CC">
              <w:rPr>
                <w:rFonts w:ascii="標楷體" w:hAnsi="標楷體" w:hint="eastAsia"/>
                <w:sz w:val="24"/>
                <w:szCs w:val="22"/>
                <w:u w:val="single"/>
              </w:rPr>
              <w:t>於三年內</w:t>
            </w:r>
            <w:r w:rsidRPr="001651CC">
              <w:rPr>
                <w:rFonts w:ascii="標楷體" w:hAnsi="標楷體" w:hint="eastAsia"/>
                <w:sz w:val="24"/>
                <w:szCs w:val="22"/>
              </w:rPr>
              <w:t>補足其差額，以適度保障本基金參加人之權利。</w:t>
            </w:r>
          </w:p>
          <w:p w:rsidR="0051063E" w:rsidRPr="001651CC" w:rsidRDefault="0051063E" w:rsidP="00997B17">
            <w:pPr>
              <w:kinsoku/>
              <w:autoSpaceDN/>
              <w:adjustRightInd w:val="0"/>
              <w:spacing w:line="340" w:lineRule="exact"/>
              <w:ind w:left="595"/>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sz w:val="24"/>
                <w:szCs w:val="22"/>
              </w:rPr>
            </w:pPr>
            <w:r w:rsidRPr="001651CC">
              <w:rPr>
                <w:rFonts w:ascii="標楷體" w:hAnsi="標楷體" w:hint="eastAsia"/>
                <w:b/>
                <w:sz w:val="24"/>
                <w:szCs w:val="22"/>
                <w:u w:val="single"/>
              </w:rPr>
              <w:t>嘉義市政府</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r w:rsidRPr="001651CC">
              <w:rPr>
                <w:rFonts w:ascii="標楷體" w:hAnsi="標楷體" w:hint="eastAsia"/>
                <w:sz w:val="24"/>
                <w:szCs w:val="22"/>
              </w:rPr>
              <w:t>建議刪除。因基金運用收益應於經營及運用辦法中規範，且未達平均受益，由國庫補足差額，並由政府負擔保責任之規定，恐造成被委託經營者不積極投資外，亦規避其投資虧損所應負擔之責任，並加重國家財政負</w:t>
            </w:r>
            <w:r w:rsidRPr="001651CC">
              <w:rPr>
                <w:rFonts w:ascii="標楷體" w:hAnsi="標楷體" w:hint="eastAsia"/>
                <w:sz w:val="24"/>
                <w:szCs w:val="22"/>
              </w:rPr>
              <w:lastRenderedPageBreak/>
              <w:t>擔，且對廣大國民不公平，對民眾觀感亦不佳，另因本草案第十一條第四項已明訂基金不足支付時，由政府撥款補助，並由政府負最後支付責任，</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建議如上。</w:t>
            </w:r>
          </w:p>
          <w:p w:rsidR="0051063E" w:rsidRPr="001651CC" w:rsidRDefault="0051063E" w:rsidP="00997B17">
            <w:pPr>
              <w:kinsoku/>
              <w:autoSpaceDN/>
              <w:adjustRightInd w:val="0"/>
              <w:spacing w:line="340" w:lineRule="exact"/>
              <w:jc w:val="both"/>
              <w:textAlignment w:val="auto"/>
              <w:rPr>
                <w:rFonts w:ascii="標楷體" w:hAnsi="標楷體"/>
                <w:sz w:val="24"/>
                <w:szCs w:val="22"/>
              </w:rPr>
            </w:pPr>
          </w:p>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b/>
                <w:sz w:val="24"/>
                <w:szCs w:val="22"/>
                <w:u w:val="single"/>
              </w:rPr>
              <w:t>主計總處</w:t>
            </w:r>
          </w:p>
          <w:p w:rsidR="0051063E" w:rsidRPr="001651CC" w:rsidRDefault="0051063E" w:rsidP="00997B17">
            <w:pPr>
              <w:kinsoku/>
              <w:autoSpaceDN/>
              <w:spacing w:line="340" w:lineRule="exact"/>
              <w:ind w:left="319" w:hangingChars="133" w:hanging="319"/>
              <w:jc w:val="both"/>
              <w:textAlignment w:val="auto"/>
              <w:rPr>
                <w:rFonts w:ascii="標楷體" w:hAnsi="標楷體"/>
                <w:sz w:val="24"/>
                <w:szCs w:val="22"/>
              </w:rPr>
            </w:pPr>
            <w:r w:rsidRPr="001651CC">
              <w:rPr>
                <w:rFonts w:ascii="標楷體" w:hAnsi="標楷體" w:hint="eastAsia"/>
                <w:sz w:val="24"/>
                <w:szCs w:val="22"/>
              </w:rPr>
              <w:t>一、茲以公務人員退休資遣撫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法及公立學校教職員退休資遣撫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條例，將於107年7月1日施行，相關改革措施包括</w:t>
            </w:r>
            <w:proofErr w:type="gramStart"/>
            <w:r w:rsidRPr="001651CC">
              <w:rPr>
                <w:rFonts w:ascii="標楷體" w:hAnsi="標楷體" w:hint="eastAsia"/>
                <w:sz w:val="24"/>
                <w:szCs w:val="22"/>
              </w:rPr>
              <w:t>提撥</w:t>
            </w:r>
            <w:proofErr w:type="gramEnd"/>
            <w:r w:rsidRPr="001651CC">
              <w:rPr>
                <w:rFonts w:ascii="標楷體" w:hAnsi="標楷體" w:hint="eastAsia"/>
                <w:sz w:val="24"/>
                <w:szCs w:val="22"/>
              </w:rPr>
              <w:t>費率上限由15%提高為18%;延後公務人員退休金請領年齡;調降公教及政務人員所得替代率、優惠存款;年改節省經費應全數</w:t>
            </w:r>
            <w:proofErr w:type="gramStart"/>
            <w:r w:rsidRPr="001651CC">
              <w:rPr>
                <w:rFonts w:ascii="標楷體" w:hAnsi="標楷體" w:hint="eastAsia"/>
                <w:sz w:val="24"/>
                <w:szCs w:val="22"/>
              </w:rPr>
              <w:t>挹</w:t>
            </w:r>
            <w:proofErr w:type="gramEnd"/>
            <w:r w:rsidRPr="001651CC">
              <w:rPr>
                <w:rFonts w:ascii="標楷體" w:hAnsi="標楷體" w:hint="eastAsia"/>
                <w:sz w:val="24"/>
                <w:szCs w:val="22"/>
              </w:rPr>
              <w:t>注退撫基金等，</w:t>
            </w:r>
            <w:proofErr w:type="gramStart"/>
            <w:r w:rsidRPr="001651CC">
              <w:rPr>
                <w:rFonts w:ascii="標楷體" w:hAnsi="標楷體" w:hint="eastAsia"/>
                <w:sz w:val="24"/>
                <w:szCs w:val="22"/>
              </w:rPr>
              <w:t>均將有助於</w:t>
            </w:r>
            <w:proofErr w:type="gramEnd"/>
            <w:r w:rsidRPr="001651CC">
              <w:rPr>
                <w:rFonts w:ascii="標楷體" w:hAnsi="標楷體" w:hint="eastAsia"/>
                <w:sz w:val="24"/>
                <w:szCs w:val="22"/>
              </w:rPr>
              <w:t>改善該基金財務。又為確保其支付能力，另定有由政府負最後支付保證責任之規定。</w:t>
            </w:r>
          </w:p>
          <w:p w:rsidR="0051063E" w:rsidRPr="001651CC" w:rsidRDefault="0051063E" w:rsidP="00997B17">
            <w:pPr>
              <w:kinsoku/>
              <w:autoSpaceDN/>
              <w:spacing w:line="340" w:lineRule="exact"/>
              <w:ind w:left="319" w:hangingChars="133" w:hanging="319"/>
              <w:jc w:val="both"/>
              <w:textAlignment w:val="auto"/>
              <w:rPr>
                <w:rFonts w:ascii="標楷體" w:hAnsi="標楷體"/>
                <w:sz w:val="24"/>
                <w:szCs w:val="22"/>
              </w:rPr>
            </w:pPr>
            <w:r w:rsidRPr="001651CC">
              <w:rPr>
                <w:rFonts w:ascii="標楷體" w:hAnsi="標楷體" w:hint="eastAsia"/>
                <w:sz w:val="24"/>
                <w:szCs w:val="22"/>
              </w:rPr>
              <w:t>二、復依勞工退休金條例及其施行細則規定，提繳之勞工退休金運用收益，係由開始提繳之日起至依法領取退休金之日止期間之平均每年之年收益率，不得低於此一期間當地銀行2年定期存款利率之平均數;如有不足由國庫撥補之。並非如退撫</w:t>
            </w:r>
            <w:proofErr w:type="gramStart"/>
            <w:r w:rsidRPr="001651CC">
              <w:rPr>
                <w:rFonts w:ascii="標楷體" w:hAnsi="標楷體" w:hint="eastAsia"/>
                <w:sz w:val="24"/>
                <w:szCs w:val="22"/>
              </w:rPr>
              <w:t>基金於遇有</w:t>
            </w:r>
            <w:proofErr w:type="gramEnd"/>
            <w:r w:rsidRPr="001651CC">
              <w:rPr>
                <w:rFonts w:ascii="標楷體" w:hAnsi="標楷體" w:hint="eastAsia"/>
                <w:sz w:val="24"/>
                <w:szCs w:val="22"/>
              </w:rPr>
              <w:t>短期性低於保證收益時，即由國庫</w:t>
            </w:r>
            <w:r w:rsidRPr="001651CC">
              <w:rPr>
                <w:rFonts w:ascii="標楷體" w:hAnsi="標楷體" w:hint="eastAsia"/>
                <w:sz w:val="24"/>
                <w:szCs w:val="22"/>
              </w:rPr>
              <w:lastRenderedPageBreak/>
              <w:t>予以補貼差額。</w:t>
            </w:r>
          </w:p>
          <w:p w:rsidR="0051063E" w:rsidRPr="001651CC" w:rsidRDefault="0051063E" w:rsidP="00997B17">
            <w:pPr>
              <w:kinsoku/>
              <w:autoSpaceDN/>
              <w:spacing w:line="340" w:lineRule="exact"/>
              <w:ind w:left="319" w:hangingChars="133" w:hanging="319"/>
              <w:jc w:val="both"/>
              <w:textAlignment w:val="auto"/>
              <w:rPr>
                <w:rFonts w:ascii="標楷體" w:hAnsi="標楷體"/>
                <w:sz w:val="24"/>
                <w:szCs w:val="22"/>
              </w:rPr>
            </w:pPr>
            <w:r w:rsidRPr="001651CC">
              <w:rPr>
                <w:rFonts w:ascii="標楷體" w:hAnsi="標楷體" w:hint="eastAsia"/>
                <w:sz w:val="24"/>
                <w:szCs w:val="22"/>
              </w:rPr>
              <w:t>三、</w:t>
            </w:r>
            <w:proofErr w:type="gramStart"/>
            <w:r w:rsidRPr="001651CC">
              <w:rPr>
                <w:rFonts w:ascii="標楷體" w:hAnsi="標楷體" w:hint="eastAsia"/>
                <w:sz w:val="24"/>
                <w:szCs w:val="22"/>
              </w:rPr>
              <w:t>鑑</w:t>
            </w:r>
            <w:proofErr w:type="gramEnd"/>
            <w:r w:rsidRPr="001651CC">
              <w:rPr>
                <w:rFonts w:ascii="標楷體" w:hAnsi="標楷體" w:hint="eastAsia"/>
                <w:sz w:val="24"/>
                <w:szCs w:val="22"/>
              </w:rPr>
              <w:t>於退撫基金近10年整體投資運用收益情形，除97年度、</w:t>
            </w:r>
            <w:proofErr w:type="gramStart"/>
            <w:r w:rsidRPr="001651CC">
              <w:rPr>
                <w:rFonts w:ascii="標楷體" w:hAnsi="標楷體" w:hint="eastAsia"/>
                <w:sz w:val="24"/>
                <w:szCs w:val="22"/>
              </w:rPr>
              <w:t>100</w:t>
            </w:r>
            <w:proofErr w:type="gramEnd"/>
            <w:r w:rsidRPr="001651CC">
              <w:rPr>
                <w:rFonts w:ascii="標楷體" w:hAnsi="標楷體" w:hint="eastAsia"/>
                <w:sz w:val="24"/>
                <w:szCs w:val="22"/>
              </w:rPr>
              <w:t>年度及</w:t>
            </w:r>
            <w:proofErr w:type="gramStart"/>
            <w:r w:rsidRPr="001651CC">
              <w:rPr>
                <w:rFonts w:ascii="標楷體" w:hAnsi="標楷體" w:hint="eastAsia"/>
                <w:sz w:val="24"/>
                <w:szCs w:val="22"/>
              </w:rPr>
              <w:t>104</w:t>
            </w:r>
            <w:proofErr w:type="gramEnd"/>
            <w:r w:rsidRPr="001651CC">
              <w:rPr>
                <w:rFonts w:ascii="標楷體" w:hAnsi="標楷體" w:hint="eastAsia"/>
                <w:sz w:val="24"/>
                <w:szCs w:val="22"/>
              </w:rPr>
              <w:t>年度產生短</w:t>
            </w:r>
            <w:proofErr w:type="gramStart"/>
            <w:r w:rsidRPr="001651CC">
              <w:rPr>
                <w:rFonts w:ascii="標楷體" w:hAnsi="標楷體" w:hint="eastAsia"/>
                <w:sz w:val="24"/>
                <w:szCs w:val="22"/>
              </w:rPr>
              <w:t>絀</w:t>
            </w:r>
            <w:proofErr w:type="gramEnd"/>
            <w:r w:rsidRPr="001651CC">
              <w:rPr>
                <w:rFonts w:ascii="標楷體" w:hAnsi="標楷體" w:hint="eastAsia"/>
                <w:sz w:val="24"/>
                <w:szCs w:val="22"/>
              </w:rPr>
              <w:t>外，其餘</w:t>
            </w:r>
            <w:proofErr w:type="gramStart"/>
            <w:r w:rsidRPr="001651CC">
              <w:rPr>
                <w:rFonts w:ascii="標楷體" w:hAnsi="標楷體" w:hint="eastAsia"/>
                <w:sz w:val="24"/>
                <w:szCs w:val="22"/>
              </w:rPr>
              <w:t>年度均呈賸餘</w:t>
            </w:r>
            <w:proofErr w:type="gramEnd"/>
            <w:r w:rsidRPr="001651CC">
              <w:rPr>
                <w:rFonts w:ascii="標楷體" w:hAnsi="標楷體" w:hint="eastAsia"/>
                <w:sz w:val="24"/>
                <w:szCs w:val="22"/>
              </w:rPr>
              <w:t>情形，加以</w:t>
            </w:r>
            <w:r w:rsidRPr="001651CC">
              <w:rPr>
                <w:rFonts w:ascii="標楷體" w:hAnsi="標楷體" w:cs="新細明體" w:hint="eastAsia"/>
                <w:kern w:val="0"/>
                <w:sz w:val="24"/>
                <w:szCs w:val="22"/>
              </w:rPr>
              <w:t>公務人員</w:t>
            </w:r>
            <w:r w:rsidRPr="001651CC">
              <w:rPr>
                <w:rFonts w:ascii="標楷體" w:hAnsi="標楷體" w:hint="eastAsia"/>
                <w:sz w:val="24"/>
                <w:szCs w:val="22"/>
              </w:rPr>
              <w:t>退休資遣撫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法及公立學校教職員退休資遣撫</w:t>
            </w:r>
            <w:proofErr w:type="gramStart"/>
            <w:r w:rsidRPr="001651CC">
              <w:rPr>
                <w:rFonts w:ascii="標楷體" w:hAnsi="標楷體" w:hint="eastAsia"/>
                <w:sz w:val="24"/>
                <w:szCs w:val="22"/>
              </w:rPr>
              <w:t>卹</w:t>
            </w:r>
            <w:proofErr w:type="gramEnd"/>
            <w:r w:rsidRPr="001651CC">
              <w:rPr>
                <w:rFonts w:ascii="標楷體" w:hAnsi="標楷體" w:hint="eastAsia"/>
                <w:sz w:val="24"/>
                <w:szCs w:val="22"/>
              </w:rPr>
              <w:t>條例，已訂有改善退撫基金財務狀況，以及政府負最後支付保證責任之規定，</w:t>
            </w:r>
            <w:proofErr w:type="gramStart"/>
            <w:r w:rsidRPr="001651CC">
              <w:rPr>
                <w:rFonts w:ascii="標楷體" w:hAnsi="標楷體" w:hint="eastAsia"/>
                <w:sz w:val="24"/>
                <w:szCs w:val="22"/>
              </w:rPr>
              <w:t>爰</w:t>
            </w:r>
            <w:proofErr w:type="gramEnd"/>
            <w:r w:rsidRPr="001651CC">
              <w:rPr>
                <w:rFonts w:ascii="標楷體" w:hAnsi="標楷體" w:hint="eastAsia"/>
                <w:sz w:val="24"/>
                <w:szCs w:val="22"/>
              </w:rPr>
              <w:t>配合基金長期經營性質，並課予基金管理會妥善管理基金運用效益之責，建議參考勞工退休金條例等相關規範，檢討修正延長退撫基金平均每年收益率涵蓋期間之計算方式，</w:t>
            </w:r>
            <w:proofErr w:type="gramStart"/>
            <w:r w:rsidRPr="001651CC">
              <w:rPr>
                <w:rFonts w:ascii="標楷體" w:hAnsi="標楷體" w:hint="eastAsia"/>
                <w:sz w:val="24"/>
                <w:szCs w:val="22"/>
              </w:rPr>
              <w:t>俾</w:t>
            </w:r>
            <w:proofErr w:type="gramEnd"/>
            <w:r w:rsidRPr="001651CC">
              <w:rPr>
                <w:rFonts w:ascii="標楷體" w:hAnsi="標楷體" w:hint="eastAsia"/>
                <w:sz w:val="24"/>
                <w:szCs w:val="22"/>
              </w:rPr>
              <w:t>兼顧政府財政狀況及確保基金穩定運用。</w:t>
            </w:r>
          </w:p>
        </w:tc>
        <w:tc>
          <w:tcPr>
            <w:tcW w:w="2700" w:type="dxa"/>
          </w:tcPr>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b/>
                <w:snapToGrid w:val="0"/>
                <w:kern w:val="0"/>
                <w:sz w:val="24"/>
                <w:szCs w:val="24"/>
              </w:rPr>
              <w:t>依建議意見修正。</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snapToGrid w:val="0"/>
                <w:kern w:val="0"/>
                <w:sz w:val="24"/>
                <w:szCs w:val="24"/>
              </w:rPr>
              <w:t>查勞工退休金條例第二十三條第二項:「依本條例提繳之勞工退休金運用收益，不得低於當地銀行二年定期存款利率；如有不足由國庫補足之。」基於軍、公、教、</w:t>
            </w:r>
            <w:proofErr w:type="gramStart"/>
            <w:r w:rsidRPr="001651CC">
              <w:rPr>
                <w:rFonts w:ascii="標楷體" w:hAnsi="標楷體" w:hint="eastAsia"/>
                <w:snapToGrid w:val="0"/>
                <w:kern w:val="0"/>
                <w:sz w:val="24"/>
                <w:szCs w:val="24"/>
              </w:rPr>
              <w:t>勞各職域保障</w:t>
            </w:r>
            <w:proofErr w:type="gramEnd"/>
            <w:r w:rsidRPr="001651CC">
              <w:rPr>
                <w:rFonts w:ascii="標楷體" w:hAnsi="標楷體" w:hint="eastAsia"/>
                <w:snapToGrid w:val="0"/>
                <w:kern w:val="0"/>
                <w:sz w:val="24"/>
                <w:szCs w:val="24"/>
              </w:rPr>
              <w:t>最低收益機制衡平考量，</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不納入修正</w:t>
            </w:r>
            <w:r w:rsidRPr="001651CC">
              <w:rPr>
                <w:rFonts w:ascii="標楷體" w:hAnsi="標楷體" w:hint="eastAsia"/>
                <w:snapToGrid w:val="0"/>
                <w:kern w:val="0"/>
                <w:sz w:val="24"/>
                <w:szCs w:val="24"/>
              </w:rPr>
              <w:t>。</w:t>
            </w: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Calibri" w:hAnsi="Calibri" w:hint="eastAsia"/>
                <w:bCs/>
                <w:sz w:val="24"/>
                <w:szCs w:val="22"/>
              </w:rPr>
              <w:t>依基金管理會第</w:t>
            </w:r>
            <w:r w:rsidRPr="001651CC">
              <w:rPr>
                <w:rFonts w:ascii="Calibri" w:hAnsi="Calibri" w:hint="eastAsia"/>
                <w:bCs/>
                <w:sz w:val="24"/>
                <w:szCs w:val="22"/>
              </w:rPr>
              <w:t>228</w:t>
            </w:r>
            <w:r w:rsidRPr="001651CC">
              <w:rPr>
                <w:rFonts w:ascii="Calibri" w:hAnsi="Calibri" w:hint="eastAsia"/>
                <w:bCs/>
                <w:sz w:val="24"/>
                <w:szCs w:val="22"/>
              </w:rPr>
              <w:t>次委員會議討論結果，</w:t>
            </w:r>
            <w:r w:rsidRPr="001651CC">
              <w:rPr>
                <w:rFonts w:ascii="Calibri" w:hAnsi="Calibri" w:hint="eastAsia"/>
                <w:b/>
                <w:bCs/>
                <w:sz w:val="24"/>
                <w:szCs w:val="22"/>
              </w:rPr>
              <w:t>暫不予修正。</w:t>
            </w: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snapToGrid w:val="0"/>
                <w:kern w:val="0"/>
                <w:sz w:val="24"/>
                <w:szCs w:val="24"/>
              </w:rPr>
              <w:t>查現行本條例第五條第三項「本基金之運用，其三年內平均最低年收益不得低於台灣銀行二年期定期存款利率計算之收益。如運用所得未達規定之最低收益者，由國庫補足其差額」之立法意旨，係為確保基</w:t>
            </w:r>
            <w:r w:rsidRPr="001651CC">
              <w:rPr>
                <w:rFonts w:ascii="標楷體" w:hAnsi="標楷體" w:hint="eastAsia"/>
                <w:snapToGrid w:val="0"/>
                <w:kern w:val="0"/>
                <w:sz w:val="24"/>
                <w:szCs w:val="24"/>
              </w:rPr>
              <w:lastRenderedPageBreak/>
              <w:t>金投資之安全性及收益性，訂定最低收益由政府負擔保責任之規定，以保障參加基金人員權益，</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擬不納入修正</w:t>
            </w:r>
            <w:r w:rsidRPr="001651CC">
              <w:rPr>
                <w:rFonts w:ascii="標楷體" w:hAnsi="標楷體" w:hint="eastAsia"/>
                <w:snapToGrid w:val="0"/>
                <w:kern w:val="0"/>
                <w:sz w:val="24"/>
                <w:szCs w:val="24"/>
              </w:rPr>
              <w:t>。</w:t>
            </w:r>
          </w:p>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ind w:left="319" w:hangingChars="133" w:hanging="319"/>
              <w:jc w:val="both"/>
              <w:textAlignment w:val="auto"/>
              <w:rPr>
                <w:rFonts w:ascii="Calibri" w:hAnsi="Calibri"/>
                <w:bCs/>
                <w:sz w:val="24"/>
                <w:szCs w:val="22"/>
              </w:rPr>
            </w:pPr>
            <w:r w:rsidRPr="001651CC">
              <w:rPr>
                <w:rFonts w:ascii="Calibri" w:hAnsi="Calibri" w:hint="eastAsia"/>
                <w:bCs/>
                <w:sz w:val="24"/>
                <w:szCs w:val="22"/>
              </w:rPr>
              <w:t>一、經查本基金自</w:t>
            </w:r>
            <w:r w:rsidRPr="001651CC">
              <w:rPr>
                <w:rFonts w:ascii="Calibri" w:hAnsi="Calibri" w:hint="eastAsia"/>
                <w:bCs/>
                <w:sz w:val="24"/>
                <w:szCs w:val="22"/>
              </w:rPr>
              <w:t>84</w:t>
            </w:r>
            <w:r w:rsidRPr="001651CC">
              <w:rPr>
                <w:rFonts w:ascii="Calibri" w:hAnsi="Calibri" w:hint="eastAsia"/>
                <w:bCs/>
                <w:sz w:val="24"/>
                <w:szCs w:val="22"/>
              </w:rPr>
              <w:t>年</w:t>
            </w:r>
            <w:r w:rsidRPr="001651CC">
              <w:rPr>
                <w:rFonts w:ascii="Calibri" w:hAnsi="Calibri" w:hint="eastAsia"/>
                <w:bCs/>
                <w:sz w:val="24"/>
                <w:szCs w:val="22"/>
              </w:rPr>
              <w:t>7</w:t>
            </w:r>
            <w:r w:rsidRPr="001651CC">
              <w:rPr>
                <w:rFonts w:ascii="Calibri" w:hAnsi="Calibri" w:hint="eastAsia"/>
                <w:bCs/>
                <w:sz w:val="24"/>
                <w:szCs w:val="22"/>
              </w:rPr>
              <w:t>月</w:t>
            </w:r>
            <w:r w:rsidRPr="001651CC">
              <w:rPr>
                <w:rFonts w:ascii="Calibri" w:hAnsi="Calibri" w:hint="eastAsia"/>
                <w:bCs/>
                <w:sz w:val="24"/>
                <w:szCs w:val="22"/>
              </w:rPr>
              <w:t>1</w:t>
            </w:r>
            <w:r w:rsidRPr="001651CC">
              <w:rPr>
                <w:rFonts w:ascii="Calibri" w:hAnsi="Calibri" w:hint="eastAsia"/>
                <w:bCs/>
                <w:sz w:val="24"/>
                <w:szCs w:val="22"/>
              </w:rPr>
              <w:t>日成立以來，雖歷經</w:t>
            </w:r>
            <w:r w:rsidRPr="001651CC">
              <w:rPr>
                <w:rFonts w:ascii="Calibri" w:hAnsi="Calibri" w:hint="eastAsia"/>
                <w:bCs/>
                <w:sz w:val="24"/>
                <w:szCs w:val="22"/>
              </w:rPr>
              <w:t>89</w:t>
            </w:r>
            <w:r w:rsidRPr="001651CC">
              <w:rPr>
                <w:rFonts w:ascii="Calibri" w:hAnsi="Calibri" w:hint="eastAsia"/>
                <w:bCs/>
                <w:sz w:val="24"/>
                <w:szCs w:val="22"/>
              </w:rPr>
              <w:t>年網路科技泡沫、</w:t>
            </w:r>
            <w:r w:rsidRPr="001651CC">
              <w:rPr>
                <w:rFonts w:ascii="Calibri" w:hAnsi="Calibri" w:hint="eastAsia"/>
                <w:bCs/>
                <w:sz w:val="24"/>
                <w:szCs w:val="22"/>
              </w:rPr>
              <w:t>91</w:t>
            </w:r>
            <w:r w:rsidRPr="001651CC">
              <w:rPr>
                <w:rFonts w:ascii="Calibri" w:hAnsi="Calibri" w:hint="eastAsia"/>
                <w:bCs/>
                <w:sz w:val="24"/>
                <w:szCs w:val="22"/>
              </w:rPr>
              <w:t>年美伊戰爭、</w:t>
            </w:r>
            <w:r w:rsidRPr="001651CC">
              <w:rPr>
                <w:rFonts w:ascii="Calibri" w:hAnsi="Calibri" w:hint="eastAsia"/>
                <w:bCs/>
                <w:sz w:val="24"/>
                <w:szCs w:val="22"/>
              </w:rPr>
              <w:t>97</w:t>
            </w:r>
            <w:r w:rsidRPr="001651CC">
              <w:rPr>
                <w:rFonts w:ascii="Calibri" w:hAnsi="Calibri" w:hint="eastAsia"/>
                <w:bCs/>
                <w:sz w:val="24"/>
                <w:szCs w:val="22"/>
              </w:rPr>
              <w:t>年全球金融海嘯及</w:t>
            </w:r>
            <w:r w:rsidRPr="001651CC">
              <w:rPr>
                <w:rFonts w:ascii="Calibri" w:hAnsi="Calibri" w:hint="eastAsia"/>
                <w:bCs/>
                <w:sz w:val="24"/>
                <w:szCs w:val="22"/>
              </w:rPr>
              <w:t>100</w:t>
            </w:r>
            <w:r w:rsidRPr="001651CC">
              <w:rPr>
                <w:rFonts w:ascii="Calibri" w:hAnsi="Calibri" w:hint="eastAsia"/>
                <w:bCs/>
                <w:sz w:val="24"/>
                <w:szCs w:val="22"/>
              </w:rPr>
              <w:t>年歐洲主權債務危機等因素衝擊金融市場，各該年度績效受到影響，然僅有</w:t>
            </w:r>
            <w:r w:rsidRPr="001651CC">
              <w:rPr>
                <w:rFonts w:ascii="Calibri" w:hAnsi="Calibri" w:hint="eastAsia"/>
                <w:bCs/>
                <w:sz w:val="24"/>
                <w:szCs w:val="22"/>
              </w:rPr>
              <w:t>97</w:t>
            </w:r>
            <w:r w:rsidRPr="001651CC">
              <w:rPr>
                <w:rFonts w:ascii="Calibri" w:hAnsi="Calibri" w:hint="eastAsia"/>
                <w:bCs/>
                <w:sz w:val="24"/>
                <w:szCs w:val="22"/>
              </w:rPr>
              <w:t>年度因虧損導致首次發生</w:t>
            </w:r>
            <w:r w:rsidRPr="001651CC">
              <w:rPr>
                <w:rFonts w:ascii="Calibri" w:hAnsi="Calibri" w:hint="eastAsia"/>
                <w:bCs/>
                <w:sz w:val="24"/>
                <w:szCs w:val="22"/>
              </w:rPr>
              <w:t>3</w:t>
            </w:r>
            <w:r w:rsidRPr="001651CC">
              <w:rPr>
                <w:rFonts w:ascii="Calibri" w:hAnsi="Calibri" w:hint="eastAsia"/>
                <w:bCs/>
                <w:sz w:val="24"/>
                <w:szCs w:val="22"/>
              </w:rPr>
              <w:t>年平均運用收益未達法定收益需由國庫撥補之情形，</w:t>
            </w:r>
            <w:r w:rsidRPr="001651CC">
              <w:rPr>
                <w:rFonts w:ascii="Calibri" w:hAnsi="Calibri" w:hint="eastAsia"/>
                <w:bCs/>
                <w:sz w:val="24"/>
                <w:szCs w:val="22"/>
              </w:rPr>
              <w:t>23</w:t>
            </w:r>
            <w:r w:rsidRPr="001651CC">
              <w:rPr>
                <w:rFonts w:ascii="Calibri" w:hAnsi="Calibri" w:hint="eastAsia"/>
                <w:bCs/>
                <w:sz w:val="24"/>
                <w:szCs w:val="22"/>
              </w:rPr>
              <w:t>年期間僅發生</w:t>
            </w:r>
            <w:r w:rsidRPr="001651CC">
              <w:rPr>
                <w:rFonts w:ascii="Calibri" w:hAnsi="Calibri" w:hint="eastAsia"/>
                <w:bCs/>
                <w:sz w:val="24"/>
                <w:szCs w:val="22"/>
              </w:rPr>
              <w:t>1</w:t>
            </w:r>
            <w:r w:rsidRPr="001651CC">
              <w:rPr>
                <w:rFonts w:ascii="Calibri" w:hAnsi="Calibri" w:hint="eastAsia"/>
                <w:bCs/>
                <w:sz w:val="24"/>
                <w:szCs w:val="22"/>
              </w:rPr>
              <w:t>次，是</w:t>
            </w:r>
            <w:proofErr w:type="gramStart"/>
            <w:r w:rsidRPr="001651CC">
              <w:rPr>
                <w:rFonts w:ascii="Calibri" w:hAnsi="Calibri" w:hint="eastAsia"/>
                <w:bCs/>
                <w:sz w:val="24"/>
                <w:szCs w:val="22"/>
              </w:rPr>
              <w:t>以</w:t>
            </w:r>
            <w:proofErr w:type="gramEnd"/>
            <w:r w:rsidRPr="001651CC">
              <w:rPr>
                <w:rFonts w:ascii="Calibri" w:hAnsi="Calibri" w:hint="eastAsia"/>
                <w:bCs/>
                <w:sz w:val="24"/>
                <w:szCs w:val="22"/>
              </w:rPr>
              <w:t>，現行本基金收益率涵蓋期間之計算方式尚屬妥適。</w:t>
            </w:r>
          </w:p>
          <w:p w:rsidR="0051063E" w:rsidRPr="001651CC" w:rsidRDefault="0051063E" w:rsidP="00997B17">
            <w:pPr>
              <w:kinsoku/>
              <w:autoSpaceDN/>
              <w:spacing w:line="340" w:lineRule="exact"/>
              <w:ind w:left="319" w:hangingChars="133" w:hanging="319"/>
              <w:jc w:val="both"/>
              <w:textAlignment w:val="auto"/>
              <w:rPr>
                <w:rFonts w:ascii="Calibri" w:hAnsi="Calibri"/>
                <w:bCs/>
                <w:sz w:val="24"/>
                <w:szCs w:val="22"/>
              </w:rPr>
            </w:pPr>
            <w:r w:rsidRPr="001651CC">
              <w:rPr>
                <w:rFonts w:ascii="Calibri" w:hAnsi="Calibri" w:hint="eastAsia"/>
                <w:bCs/>
                <w:sz w:val="24"/>
                <w:szCs w:val="22"/>
              </w:rPr>
              <w:t>二、軍公教退撫主管機關、主計總處、全國公務人員協會及全國教師會等單位，於管理條例草案修法過程對於延長退撫基金收益率涵蓋期間之計算方式達成共識，並修正相關條文，基金管理會將予以尊重。</w:t>
            </w: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lastRenderedPageBreak/>
              <w:t>本基金之預算與決算。</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§9</w:t>
            </w:r>
          </w:p>
        </w:tc>
        <w:tc>
          <w:tcPr>
            <w:tcW w:w="2756" w:type="dxa"/>
          </w:tcPr>
          <w:p w:rsidR="0051063E" w:rsidRPr="001651CC" w:rsidRDefault="0051063E" w:rsidP="00997B17">
            <w:pPr>
              <w:kinsoku/>
              <w:autoSpaceDN/>
              <w:spacing w:line="340" w:lineRule="exact"/>
              <w:ind w:left="28"/>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t>基金監理會</w:t>
            </w:r>
          </w:p>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cs="新細明體" w:hint="eastAsia"/>
                <w:kern w:val="0"/>
                <w:sz w:val="24"/>
                <w:szCs w:val="22"/>
              </w:rPr>
              <w:t>本條僅規範基金預、決算之辦理程序，而</w:t>
            </w:r>
            <w:proofErr w:type="gramStart"/>
            <w:r w:rsidRPr="001651CC">
              <w:rPr>
                <w:rFonts w:ascii="標楷體" w:hAnsi="標楷體" w:cs="新細明體" w:hint="eastAsia"/>
                <w:kern w:val="0"/>
                <w:sz w:val="24"/>
                <w:szCs w:val="22"/>
              </w:rPr>
              <w:t>預算編置所</w:t>
            </w:r>
            <w:proofErr w:type="gramEnd"/>
            <w:r w:rsidRPr="001651CC">
              <w:rPr>
                <w:rFonts w:ascii="標楷體" w:hAnsi="標楷體" w:cs="新細明體" w:hint="eastAsia"/>
                <w:kern w:val="0"/>
                <w:sz w:val="24"/>
                <w:szCs w:val="22"/>
              </w:rPr>
              <w:t>本</w:t>
            </w:r>
            <w:proofErr w:type="gramStart"/>
            <w:r w:rsidRPr="001651CC">
              <w:rPr>
                <w:rFonts w:ascii="標楷體" w:hAnsi="標楷體" w:cs="新細明體" w:hint="eastAsia"/>
                <w:kern w:val="0"/>
                <w:sz w:val="24"/>
                <w:szCs w:val="22"/>
              </w:rPr>
              <w:t>之</w:t>
            </w:r>
            <w:proofErr w:type="gramEnd"/>
            <w:r w:rsidRPr="001651CC">
              <w:rPr>
                <w:rFonts w:ascii="標楷體" w:hAnsi="標楷體" w:cs="新細明體" w:hint="eastAsia"/>
                <w:kern w:val="0"/>
                <w:sz w:val="24"/>
                <w:szCs w:val="22"/>
              </w:rPr>
              <w:t>年度運用方針、</w:t>
            </w:r>
            <w:proofErr w:type="gramStart"/>
            <w:r w:rsidRPr="001651CC">
              <w:rPr>
                <w:rFonts w:ascii="標楷體" w:hAnsi="標楷體" w:cs="新細明體" w:hint="eastAsia"/>
                <w:kern w:val="0"/>
                <w:sz w:val="24"/>
                <w:szCs w:val="22"/>
              </w:rPr>
              <w:t>計畫反付之</w:t>
            </w:r>
            <w:proofErr w:type="gramEnd"/>
            <w:r w:rsidRPr="001651CC">
              <w:rPr>
                <w:rFonts w:ascii="標楷體" w:hAnsi="標楷體" w:cs="新細明體" w:hint="eastAsia"/>
                <w:kern w:val="0"/>
                <w:sz w:val="24"/>
                <w:szCs w:val="22"/>
              </w:rPr>
              <w:t>闕如，且基金預算及決算之覆核與年度運用、委託經營計畫之審定同屬本基金重大事項，本修正草案若僅納入基金預算及決算辦理程序，而將基金運用及委託經營年度計畫納入基金投資運用辦法規範，將形成二者報送程序法源位階之差異現象，建請相關事項之立法位階</w:t>
            </w:r>
            <w:proofErr w:type="gramStart"/>
            <w:r w:rsidRPr="001651CC">
              <w:rPr>
                <w:rFonts w:ascii="標楷體" w:hAnsi="標楷體" w:cs="新細明體" w:hint="eastAsia"/>
                <w:kern w:val="0"/>
                <w:sz w:val="24"/>
                <w:szCs w:val="22"/>
              </w:rPr>
              <w:t>併予考</w:t>
            </w:r>
            <w:proofErr w:type="gramEnd"/>
            <w:r w:rsidRPr="001651CC">
              <w:rPr>
                <w:rFonts w:ascii="標楷體" w:hAnsi="標楷體" w:cs="新細明體" w:hint="eastAsia"/>
                <w:kern w:val="0"/>
                <w:sz w:val="24"/>
                <w:szCs w:val="22"/>
              </w:rPr>
              <w:lastRenderedPageBreak/>
              <w:t>量。</w:t>
            </w:r>
          </w:p>
        </w:tc>
        <w:tc>
          <w:tcPr>
            <w:tcW w:w="2700" w:type="dxa"/>
          </w:tcPr>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
                <w:bCs/>
                <w:sz w:val="24"/>
                <w:szCs w:val="22"/>
              </w:rPr>
            </w:pPr>
            <w:r w:rsidRPr="001651CC">
              <w:rPr>
                <w:rFonts w:ascii="標楷體" w:hAnsi="標楷體" w:hint="eastAsia"/>
                <w:b/>
                <w:snapToGrid w:val="0"/>
                <w:kern w:val="0"/>
                <w:sz w:val="24"/>
                <w:szCs w:val="24"/>
              </w:rPr>
              <w:t>依建議意見修正，</w:t>
            </w:r>
            <w:proofErr w:type="gramStart"/>
            <w:r w:rsidRPr="001651CC">
              <w:rPr>
                <w:rFonts w:ascii="Calibri" w:hAnsi="Calibri" w:hint="eastAsia"/>
                <w:b/>
                <w:bCs/>
                <w:sz w:val="24"/>
                <w:szCs w:val="22"/>
              </w:rPr>
              <w:t>併</w:t>
            </w:r>
            <w:proofErr w:type="gramEnd"/>
            <w:r w:rsidRPr="001651CC">
              <w:rPr>
                <w:rFonts w:ascii="Calibri" w:hAnsi="Calibri" w:hint="eastAsia"/>
                <w:b/>
                <w:bCs/>
                <w:sz w:val="24"/>
                <w:szCs w:val="22"/>
              </w:rPr>
              <w:t>同草案第八條配合修正說明。</w:t>
            </w: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lastRenderedPageBreak/>
              <w:t>本基金會計制度</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§10</w:t>
            </w:r>
          </w:p>
        </w:tc>
        <w:tc>
          <w:tcPr>
            <w:tcW w:w="2756" w:type="dxa"/>
          </w:tcPr>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b/>
                <w:sz w:val="24"/>
                <w:szCs w:val="22"/>
                <w:u w:val="single"/>
              </w:rPr>
              <w:t>基金監理會</w:t>
            </w:r>
          </w:p>
          <w:p w:rsidR="0051063E" w:rsidRPr="001651CC" w:rsidRDefault="0051063E" w:rsidP="00997B17">
            <w:pPr>
              <w:kinsoku/>
              <w:autoSpaceDN/>
              <w:spacing w:line="340" w:lineRule="exact"/>
              <w:ind w:left="28"/>
              <w:jc w:val="both"/>
              <w:textAlignment w:val="auto"/>
              <w:rPr>
                <w:rFonts w:ascii="標楷體" w:hAnsi="標楷體" w:cs="新細明體"/>
                <w:b/>
                <w:kern w:val="0"/>
                <w:sz w:val="24"/>
                <w:szCs w:val="22"/>
                <w:u w:val="single"/>
              </w:rPr>
            </w:pPr>
            <w:r w:rsidRPr="001651CC">
              <w:rPr>
                <w:rFonts w:ascii="標楷體" w:hAnsi="標楷體" w:hint="eastAsia"/>
                <w:sz w:val="24"/>
                <w:szCs w:val="22"/>
              </w:rPr>
              <w:t>建議修訂為「本基金會計事務之處理，應依有關法令規定訂定會計制度。」。</w:t>
            </w:r>
          </w:p>
        </w:tc>
        <w:tc>
          <w:tcPr>
            <w:tcW w:w="2700" w:type="dxa"/>
          </w:tcPr>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Cs/>
                <w:sz w:val="24"/>
                <w:szCs w:val="22"/>
              </w:rPr>
            </w:pPr>
            <w:r w:rsidRPr="001651CC">
              <w:rPr>
                <w:rFonts w:ascii="標楷體" w:hAnsi="標楷體" w:hint="eastAsia"/>
                <w:b/>
                <w:snapToGrid w:val="0"/>
                <w:kern w:val="0"/>
                <w:sz w:val="24"/>
                <w:szCs w:val="24"/>
              </w:rPr>
              <w:t>依建議意見修正。</w:t>
            </w: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t>本基金退撫給與免納所得稅；</w:t>
            </w:r>
            <w:r w:rsidRPr="001651CC">
              <w:rPr>
                <w:rFonts w:ascii="標楷體" w:hAnsi="標楷體" w:hint="eastAsia"/>
                <w:snapToGrid w:val="0"/>
                <w:kern w:val="0"/>
                <w:sz w:val="24"/>
                <w:szCs w:val="24"/>
              </w:rPr>
              <w:t>本基金之一切</w:t>
            </w:r>
            <w:proofErr w:type="gramStart"/>
            <w:r w:rsidRPr="001651CC">
              <w:rPr>
                <w:rFonts w:ascii="標楷體" w:hAnsi="標楷體" w:hint="eastAsia"/>
                <w:snapToGrid w:val="0"/>
                <w:kern w:val="0"/>
                <w:sz w:val="24"/>
                <w:szCs w:val="24"/>
              </w:rPr>
              <w:t>帳冊</w:t>
            </w:r>
            <w:proofErr w:type="gramEnd"/>
            <w:r w:rsidRPr="001651CC">
              <w:rPr>
                <w:rFonts w:ascii="標楷體" w:hAnsi="標楷體" w:hint="eastAsia"/>
                <w:snapToGrid w:val="0"/>
                <w:kern w:val="0"/>
                <w:sz w:val="24"/>
                <w:szCs w:val="24"/>
              </w:rPr>
              <w:t>、單據及業務收支，</w:t>
            </w:r>
            <w:proofErr w:type="gramStart"/>
            <w:r w:rsidRPr="001651CC">
              <w:rPr>
                <w:rFonts w:ascii="標楷體" w:hAnsi="標楷體" w:hint="eastAsia"/>
                <w:snapToGrid w:val="0"/>
                <w:kern w:val="0"/>
                <w:sz w:val="24"/>
                <w:szCs w:val="24"/>
              </w:rPr>
              <w:t>均免課</w:t>
            </w:r>
            <w:proofErr w:type="gramEnd"/>
            <w:r w:rsidRPr="001651CC">
              <w:rPr>
                <w:rFonts w:ascii="標楷體" w:hAnsi="標楷體" w:hint="eastAsia"/>
                <w:snapToGrid w:val="0"/>
                <w:kern w:val="0"/>
                <w:sz w:val="24"/>
                <w:szCs w:val="24"/>
              </w:rPr>
              <w:t>稅捐。</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§12</w:t>
            </w:r>
            <w:r w:rsidRPr="001651CC">
              <w:rPr>
                <w:rFonts w:ascii="標楷體" w:hAnsi="標楷體" w:hint="eastAsia"/>
                <w:color w:val="000000"/>
                <w:sz w:val="27"/>
                <w:szCs w:val="27"/>
              </w:rPr>
              <w:t>Ⅱ</w:t>
            </w: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p>
          <w:p w:rsidR="0051063E" w:rsidRPr="001651CC" w:rsidRDefault="0051063E" w:rsidP="00997B17">
            <w:pPr>
              <w:kinsoku/>
              <w:autoSpaceDN/>
              <w:spacing w:line="340" w:lineRule="exact"/>
              <w:jc w:val="both"/>
              <w:textAlignment w:val="auto"/>
              <w:rPr>
                <w:rFonts w:ascii="標楷體" w:hAnsi="標楷體"/>
                <w:sz w:val="24"/>
                <w:szCs w:val="22"/>
              </w:rPr>
            </w:pPr>
            <w:r w:rsidRPr="001651CC">
              <w:rPr>
                <w:rFonts w:ascii="標楷體" w:hAnsi="標楷體" w:hint="eastAsia"/>
                <w:sz w:val="24"/>
                <w:szCs w:val="22"/>
              </w:rPr>
              <w:t>§12</w:t>
            </w:r>
            <w:r w:rsidRPr="001651CC">
              <w:rPr>
                <w:rFonts w:ascii="標楷體" w:hAnsi="標楷體" w:hint="eastAsia"/>
                <w:color w:val="000000"/>
                <w:sz w:val="27"/>
                <w:szCs w:val="27"/>
              </w:rPr>
              <w:t>Ⅲ</w:t>
            </w:r>
          </w:p>
          <w:p w:rsidR="0051063E" w:rsidRPr="001651CC" w:rsidRDefault="0051063E" w:rsidP="00997B17">
            <w:pPr>
              <w:kinsoku/>
              <w:autoSpaceDN/>
              <w:spacing w:line="340" w:lineRule="exact"/>
              <w:jc w:val="both"/>
              <w:textAlignment w:val="auto"/>
              <w:rPr>
                <w:rFonts w:ascii="標楷體" w:hAnsi="標楷體"/>
                <w:sz w:val="24"/>
                <w:szCs w:val="22"/>
              </w:rPr>
            </w:pPr>
          </w:p>
        </w:tc>
        <w:tc>
          <w:tcPr>
            <w:tcW w:w="2756" w:type="dxa"/>
          </w:tcPr>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b/>
                <w:sz w:val="24"/>
                <w:szCs w:val="22"/>
                <w:u w:val="single"/>
              </w:rPr>
            </w:pPr>
            <w:r w:rsidRPr="001651CC">
              <w:rPr>
                <w:rFonts w:ascii="標楷體" w:hAnsi="標楷體" w:hint="eastAsia"/>
                <w:b/>
                <w:sz w:val="24"/>
                <w:szCs w:val="22"/>
                <w:u w:val="single"/>
              </w:rPr>
              <w:lastRenderedPageBreak/>
              <w:t>財政部</w:t>
            </w:r>
          </w:p>
          <w:p w:rsidR="0051063E" w:rsidRPr="001651CC" w:rsidRDefault="0051063E" w:rsidP="00C53B59">
            <w:pPr>
              <w:numPr>
                <w:ilvl w:val="0"/>
                <w:numId w:val="6"/>
              </w:numPr>
              <w:kinsoku/>
              <w:autoSpaceDN/>
              <w:adjustRightInd w:val="0"/>
              <w:spacing w:line="340" w:lineRule="exact"/>
              <w:jc w:val="both"/>
              <w:textDirection w:val="lrTbV"/>
              <w:textAlignment w:val="auto"/>
              <w:rPr>
                <w:rFonts w:ascii="標楷體" w:hAnsi="標楷體"/>
                <w:sz w:val="24"/>
                <w:szCs w:val="22"/>
              </w:rPr>
            </w:pPr>
            <w:r w:rsidRPr="001651CC">
              <w:rPr>
                <w:rFonts w:ascii="標楷體" w:hAnsi="標楷體" w:hint="eastAsia"/>
                <w:sz w:val="24"/>
                <w:szCs w:val="22"/>
              </w:rPr>
              <w:t>查本項係參照勞工保險條例第三條、勞工退休金條例第四十四條、國民年金法第五十七條及公教人員保險法第四十四條等訂定，原則同意，惟建議參照前開法令於其施行細則</w:t>
            </w:r>
            <w:proofErr w:type="gramStart"/>
            <w:r w:rsidRPr="001651CC">
              <w:rPr>
                <w:rFonts w:ascii="標楷體" w:hAnsi="標楷體" w:hint="eastAsia"/>
                <w:sz w:val="24"/>
                <w:szCs w:val="22"/>
              </w:rPr>
              <w:t>明定免徵</w:t>
            </w:r>
            <w:proofErr w:type="gramEnd"/>
            <w:r w:rsidRPr="001651CC">
              <w:rPr>
                <w:rFonts w:ascii="標楷體" w:hAnsi="標楷體" w:hint="eastAsia"/>
                <w:sz w:val="24"/>
                <w:szCs w:val="22"/>
              </w:rPr>
              <w:t>稅捐範圍，</w:t>
            </w:r>
            <w:proofErr w:type="gramStart"/>
            <w:r w:rsidRPr="001651CC">
              <w:rPr>
                <w:rFonts w:ascii="標楷體" w:hAnsi="標楷體" w:hint="eastAsia"/>
                <w:sz w:val="24"/>
                <w:szCs w:val="22"/>
              </w:rPr>
              <w:t>俾</w:t>
            </w:r>
            <w:proofErr w:type="gramEnd"/>
            <w:r w:rsidRPr="001651CC">
              <w:rPr>
                <w:rFonts w:ascii="標楷體" w:hAnsi="標楷體" w:hint="eastAsia"/>
                <w:sz w:val="24"/>
                <w:szCs w:val="22"/>
              </w:rPr>
              <w:t>徵納雙方依循。</w:t>
            </w:r>
          </w:p>
          <w:p w:rsidR="0051063E" w:rsidRPr="001651CC" w:rsidRDefault="0051063E" w:rsidP="00C53B59">
            <w:pPr>
              <w:numPr>
                <w:ilvl w:val="0"/>
                <w:numId w:val="6"/>
              </w:numPr>
              <w:kinsoku/>
              <w:autoSpaceDN/>
              <w:adjustRightInd w:val="0"/>
              <w:spacing w:line="340" w:lineRule="exact"/>
              <w:jc w:val="both"/>
              <w:textDirection w:val="lrTbV"/>
              <w:textAlignment w:val="auto"/>
              <w:rPr>
                <w:rFonts w:ascii="標楷體" w:hAnsi="標楷體"/>
                <w:sz w:val="24"/>
                <w:szCs w:val="22"/>
              </w:rPr>
            </w:pPr>
            <w:r w:rsidRPr="001651CC">
              <w:rPr>
                <w:rFonts w:ascii="標楷體" w:hAnsi="標楷體" w:hint="eastAsia"/>
                <w:sz w:val="24"/>
                <w:szCs w:val="22"/>
              </w:rPr>
              <w:t>按納稅者權利保護法第六條及其施行細則第四條規定，為特定政策所規定之租稅優惠，應明定實施年限並以達成合理之政策目的為限，不得過度；於送立法院審議前舉行公聽會及提出稅式支出評估。本項租稅優惠未明定實施年限，請加強論述理由。租稅優惠之擬訂應舉行公聽會及稅式支出評估部分，請依前揭規定及本部</w:t>
            </w:r>
            <w:proofErr w:type="gramStart"/>
            <w:r w:rsidRPr="001651CC">
              <w:rPr>
                <w:rFonts w:ascii="標楷體" w:hAnsi="標楷體" w:hint="eastAsia"/>
                <w:sz w:val="24"/>
                <w:szCs w:val="22"/>
              </w:rPr>
              <w:t>一</w:t>
            </w:r>
            <w:proofErr w:type="gramEnd"/>
            <w:r w:rsidRPr="001651CC">
              <w:rPr>
                <w:rFonts w:ascii="標楷體" w:hAnsi="標楷體" w:hint="eastAsia"/>
                <w:sz w:val="24"/>
                <w:szCs w:val="22"/>
              </w:rPr>
              <w:sym w:font="Wingdings 2" w:char="F099"/>
            </w:r>
            <w:r w:rsidRPr="001651CC">
              <w:rPr>
                <w:rFonts w:ascii="標楷體" w:hAnsi="標楷體" w:hint="eastAsia"/>
                <w:sz w:val="24"/>
                <w:szCs w:val="22"/>
              </w:rPr>
              <w:t>六年十一月二十二日</w:t>
            </w:r>
            <w:r w:rsidRPr="001651CC">
              <w:rPr>
                <w:rFonts w:ascii="標楷體" w:hAnsi="標楷體" w:hint="eastAsia"/>
                <w:sz w:val="24"/>
                <w:szCs w:val="22"/>
              </w:rPr>
              <w:lastRenderedPageBreak/>
              <w:t>台財稅字第一</w:t>
            </w:r>
            <w:r w:rsidRPr="001651CC">
              <w:rPr>
                <w:rFonts w:ascii="標楷體" w:hAnsi="標楷體" w:hint="eastAsia"/>
                <w:sz w:val="24"/>
                <w:szCs w:val="22"/>
              </w:rPr>
              <w:sym w:font="Wingdings 2" w:char="F081"/>
            </w:r>
            <w:r w:rsidRPr="001651CC">
              <w:rPr>
                <w:rFonts w:ascii="標楷體" w:hAnsi="標楷體" w:hint="eastAsia"/>
                <w:sz w:val="24"/>
                <w:szCs w:val="22"/>
              </w:rPr>
              <w:t>六</w:t>
            </w:r>
            <w:r w:rsidRPr="001651CC">
              <w:rPr>
                <w:rFonts w:ascii="標楷體" w:hAnsi="標楷體" w:hint="eastAsia"/>
                <w:sz w:val="24"/>
                <w:szCs w:val="22"/>
              </w:rPr>
              <w:sym w:font="Wingdings 2" w:char="F081"/>
            </w:r>
            <w:r w:rsidRPr="001651CC">
              <w:rPr>
                <w:rFonts w:ascii="標楷體" w:hAnsi="標楷體" w:hint="eastAsia"/>
                <w:sz w:val="24"/>
                <w:szCs w:val="22"/>
              </w:rPr>
              <w:t>四六八九一三</w:t>
            </w:r>
            <w:r w:rsidRPr="001651CC">
              <w:rPr>
                <w:rFonts w:ascii="標楷體" w:hAnsi="標楷體" w:hint="eastAsia"/>
                <w:sz w:val="24"/>
                <w:szCs w:val="22"/>
              </w:rPr>
              <w:sym w:font="Wingdings 2" w:char="F081"/>
            </w:r>
            <w:r w:rsidRPr="001651CC">
              <w:rPr>
                <w:rFonts w:ascii="標楷體" w:hAnsi="標楷體" w:hint="eastAsia"/>
                <w:sz w:val="24"/>
                <w:szCs w:val="22"/>
              </w:rPr>
              <w:t>號函說明二、三辦理。</w:t>
            </w:r>
          </w:p>
          <w:p w:rsidR="0051063E" w:rsidRPr="001651CC" w:rsidRDefault="0051063E" w:rsidP="00997B17">
            <w:pPr>
              <w:kinsoku/>
              <w:autoSpaceDN/>
              <w:adjustRightInd w:val="0"/>
              <w:spacing w:line="340" w:lineRule="exact"/>
              <w:ind w:left="96"/>
              <w:jc w:val="both"/>
              <w:textDirection w:val="lrTbV"/>
              <w:textAlignment w:val="auto"/>
              <w:rPr>
                <w:rFonts w:ascii="標楷體" w:hAnsi="標楷體"/>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b/>
                <w:sz w:val="24"/>
                <w:szCs w:val="22"/>
                <w:u w:val="single"/>
              </w:rPr>
            </w:pPr>
            <w:r w:rsidRPr="001651CC">
              <w:rPr>
                <w:rFonts w:ascii="標楷體" w:hAnsi="標楷體" w:hint="eastAsia"/>
                <w:b/>
                <w:sz w:val="24"/>
                <w:szCs w:val="22"/>
                <w:u w:val="single"/>
              </w:rPr>
              <w:t>財政部</w:t>
            </w:r>
          </w:p>
          <w:p w:rsidR="0051063E" w:rsidRPr="001651CC" w:rsidRDefault="0051063E" w:rsidP="00997B17">
            <w:pPr>
              <w:kinsoku/>
              <w:autoSpaceDN/>
              <w:adjustRightInd w:val="0"/>
              <w:spacing w:line="340" w:lineRule="exact"/>
              <w:jc w:val="both"/>
              <w:textAlignment w:val="auto"/>
              <w:rPr>
                <w:rFonts w:ascii="標楷體" w:hAnsi="標楷體"/>
                <w:b/>
                <w:sz w:val="24"/>
                <w:szCs w:val="22"/>
                <w:u w:val="single"/>
              </w:rPr>
            </w:pPr>
            <w:r w:rsidRPr="001651CC">
              <w:rPr>
                <w:rFonts w:ascii="標楷體" w:hAnsi="標楷體" w:hint="eastAsia"/>
                <w:sz w:val="24"/>
                <w:szCs w:val="22"/>
              </w:rPr>
              <w:t>參照加值型及非加值型營業稅法第十五條之</w:t>
            </w:r>
            <w:proofErr w:type="gramStart"/>
            <w:r w:rsidRPr="001651CC">
              <w:rPr>
                <w:rFonts w:ascii="標楷體" w:hAnsi="標楷體" w:hint="eastAsia"/>
                <w:sz w:val="24"/>
                <w:szCs w:val="22"/>
              </w:rPr>
              <w:t>一</w:t>
            </w:r>
            <w:proofErr w:type="gramEnd"/>
            <w:r w:rsidRPr="001651CC">
              <w:rPr>
                <w:rFonts w:ascii="標楷體" w:hAnsi="標楷體" w:hint="eastAsia"/>
                <w:sz w:val="24"/>
                <w:szCs w:val="22"/>
              </w:rPr>
              <w:t>與第三十六條之</w:t>
            </w:r>
            <w:proofErr w:type="gramStart"/>
            <w:r w:rsidRPr="001651CC">
              <w:rPr>
                <w:rFonts w:ascii="標楷體" w:hAnsi="標楷體" w:hint="eastAsia"/>
                <w:sz w:val="24"/>
                <w:szCs w:val="22"/>
              </w:rPr>
              <w:t>一</w:t>
            </w:r>
            <w:proofErr w:type="gramEnd"/>
            <w:r w:rsidRPr="001651CC">
              <w:rPr>
                <w:rFonts w:ascii="標楷體" w:hAnsi="標楷體" w:hint="eastAsia"/>
                <w:sz w:val="24"/>
                <w:szCs w:val="22"/>
              </w:rPr>
              <w:t>及文化資產保存法第一</w:t>
            </w:r>
            <w:r w:rsidRPr="001651CC">
              <w:rPr>
                <w:rFonts w:ascii="標楷體" w:hAnsi="標楷體" w:hint="eastAsia"/>
                <w:sz w:val="24"/>
                <w:szCs w:val="22"/>
              </w:rPr>
              <w:sym w:font="Wingdings 2" w:char="F099"/>
            </w:r>
            <w:r w:rsidRPr="001651CC">
              <w:rPr>
                <w:rFonts w:ascii="標楷體" w:hAnsi="標楷體" w:hint="eastAsia"/>
                <w:sz w:val="24"/>
                <w:szCs w:val="22"/>
              </w:rPr>
              <w:sym w:font="Wingdings 2" w:char="F099"/>
            </w:r>
            <w:r w:rsidRPr="001651CC">
              <w:rPr>
                <w:rFonts w:ascii="標楷體" w:hAnsi="標楷體" w:hint="eastAsia"/>
                <w:sz w:val="24"/>
                <w:szCs w:val="22"/>
              </w:rPr>
              <w:t>條規定，建議修正為｢本條修正公布生效日尚未核課或尚未核課確定者，適用前項規定辦理。｣。</w:t>
            </w:r>
          </w:p>
        </w:tc>
        <w:tc>
          <w:tcPr>
            <w:tcW w:w="2700" w:type="dxa"/>
          </w:tcPr>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依建議意見明定於施行細則。</w:t>
            </w: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adjustRightInd w:val="0"/>
              <w:spacing w:line="340" w:lineRule="exact"/>
              <w:ind w:leftChars="-8" w:left="-5" w:hangingChars="7" w:hanging="17"/>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依建議意見修正說明。</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有關租稅優惠之擬訂應舉行公聽會及稅式支出評估部分，基金管理會將洽詢相關主管機關依規定辦理。</w:t>
            </w: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spacing w:line="340" w:lineRule="exact"/>
              <w:jc w:val="both"/>
              <w:textAlignment w:val="auto"/>
              <w:rPr>
                <w:rFonts w:ascii="Calibri" w:hAnsi="Calibri"/>
                <w:b/>
                <w:bCs/>
                <w:sz w:val="24"/>
                <w:szCs w:val="22"/>
              </w:rPr>
            </w:pPr>
            <w:r w:rsidRPr="001651CC">
              <w:rPr>
                <w:rFonts w:ascii="Calibri" w:hAnsi="Calibri" w:hint="eastAsia"/>
                <w:b/>
                <w:bCs/>
                <w:sz w:val="24"/>
                <w:szCs w:val="22"/>
              </w:rPr>
              <w:t>依建議意見修正。</w:t>
            </w:r>
          </w:p>
        </w:tc>
      </w:tr>
      <w:tr w:rsidR="0051063E" w:rsidRPr="001651CC" w:rsidTr="00997B17">
        <w:tc>
          <w:tcPr>
            <w:tcW w:w="2383" w:type="dxa"/>
          </w:tcPr>
          <w:p w:rsidR="0051063E" w:rsidRPr="001651CC" w:rsidRDefault="0051063E" w:rsidP="00C53B59">
            <w:pPr>
              <w:numPr>
                <w:ilvl w:val="0"/>
                <w:numId w:val="19"/>
              </w:numPr>
              <w:kinsoku/>
              <w:autoSpaceDN/>
              <w:spacing w:line="340" w:lineRule="exact"/>
              <w:ind w:left="252" w:hanging="252"/>
              <w:jc w:val="both"/>
              <w:textAlignment w:val="auto"/>
              <w:rPr>
                <w:rFonts w:ascii="Calibri" w:hAnsi="Calibri"/>
                <w:sz w:val="24"/>
                <w:szCs w:val="22"/>
              </w:rPr>
            </w:pPr>
            <w:r w:rsidRPr="001651CC">
              <w:rPr>
                <w:rFonts w:ascii="Calibri" w:hAnsi="Calibri" w:hint="eastAsia"/>
                <w:sz w:val="24"/>
                <w:szCs w:val="22"/>
              </w:rPr>
              <w:lastRenderedPageBreak/>
              <w:t>其他修正意見</w:t>
            </w:r>
          </w:p>
        </w:tc>
        <w:tc>
          <w:tcPr>
            <w:tcW w:w="709" w:type="dxa"/>
          </w:tcPr>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t>□有</w:t>
            </w:r>
          </w:p>
          <w:p w:rsidR="0051063E" w:rsidRPr="001651CC" w:rsidRDefault="0051063E" w:rsidP="00997B17">
            <w:pPr>
              <w:kinsoku/>
              <w:autoSpaceDN/>
              <w:spacing w:line="340" w:lineRule="exact"/>
              <w:jc w:val="both"/>
              <w:textAlignment w:val="auto"/>
              <w:rPr>
                <w:rFonts w:ascii="Calibri" w:hAnsi="Calibri"/>
                <w:b/>
                <w:sz w:val="24"/>
                <w:szCs w:val="22"/>
              </w:rPr>
            </w:pPr>
            <w:r w:rsidRPr="001651CC">
              <w:rPr>
                <w:rFonts w:ascii="Calibri" w:hAnsi="Calibri" w:hint="eastAsia"/>
                <w:b/>
                <w:sz w:val="24"/>
                <w:szCs w:val="22"/>
              </w:rPr>
              <w:sym w:font="Wingdings 2" w:char="F052"/>
            </w:r>
            <w:r w:rsidRPr="001651CC">
              <w:rPr>
                <w:rFonts w:ascii="Calibri" w:hAnsi="Calibri" w:hint="eastAsia"/>
                <w:b/>
                <w:sz w:val="24"/>
                <w:szCs w:val="22"/>
              </w:rPr>
              <w:t>無</w:t>
            </w:r>
          </w:p>
        </w:tc>
        <w:tc>
          <w:tcPr>
            <w:tcW w:w="992" w:type="dxa"/>
          </w:tcPr>
          <w:p w:rsidR="0051063E" w:rsidRPr="001651CC" w:rsidRDefault="0051063E" w:rsidP="00997B17">
            <w:pPr>
              <w:kinsoku/>
              <w:autoSpaceDN/>
              <w:spacing w:line="340" w:lineRule="exact"/>
              <w:jc w:val="both"/>
              <w:textAlignment w:val="auto"/>
              <w:rPr>
                <w:rFonts w:ascii="標楷體" w:hAnsi="標楷體"/>
                <w:sz w:val="24"/>
                <w:szCs w:val="22"/>
              </w:rPr>
            </w:pPr>
          </w:p>
        </w:tc>
        <w:tc>
          <w:tcPr>
            <w:tcW w:w="2756" w:type="dxa"/>
          </w:tcPr>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t>基金監理會</w:t>
            </w:r>
          </w:p>
          <w:p w:rsidR="0051063E" w:rsidRPr="001651CC" w:rsidRDefault="0051063E" w:rsidP="00C53B59">
            <w:pPr>
              <w:numPr>
                <w:ilvl w:val="0"/>
                <w:numId w:val="7"/>
              </w:numPr>
              <w:kinsoku/>
              <w:autoSpaceDN/>
              <w:adjustRightInd w:val="0"/>
              <w:spacing w:line="340" w:lineRule="exact"/>
              <w:ind w:left="595" w:hanging="595"/>
              <w:jc w:val="both"/>
              <w:textAlignment w:val="auto"/>
              <w:rPr>
                <w:rFonts w:ascii="標楷體" w:hAnsi="標楷體" w:cs="新細明體"/>
                <w:kern w:val="0"/>
                <w:sz w:val="24"/>
                <w:szCs w:val="22"/>
              </w:rPr>
            </w:pPr>
            <w:r w:rsidRPr="001651CC">
              <w:rPr>
                <w:rFonts w:ascii="標楷體" w:hAnsi="標楷體" w:cs="新細明體" w:hint="eastAsia"/>
                <w:kern w:val="0"/>
                <w:sz w:val="24"/>
                <w:szCs w:val="22"/>
              </w:rPr>
              <w:t>由於本基金係屬軍公教人員及各級政府</w:t>
            </w:r>
            <w:proofErr w:type="gramStart"/>
            <w:r w:rsidRPr="001651CC">
              <w:rPr>
                <w:rFonts w:ascii="標楷體" w:hAnsi="標楷體" w:cs="新細明體" w:hint="eastAsia"/>
                <w:kern w:val="0"/>
                <w:sz w:val="24"/>
                <w:szCs w:val="22"/>
              </w:rPr>
              <w:t>共同撥繳組成</w:t>
            </w:r>
            <w:proofErr w:type="gramEnd"/>
            <w:r w:rsidRPr="001651CC">
              <w:rPr>
                <w:rFonts w:ascii="標楷體" w:hAnsi="標楷體" w:cs="新細明體" w:hint="eastAsia"/>
                <w:kern w:val="0"/>
                <w:sz w:val="24"/>
                <w:szCs w:val="22"/>
              </w:rPr>
              <w:t>，管理會本於受託人地位，所管理財產非為本身利益，係為參加人員及其遺族之利益進行管理，並盡忠實及善良管理人注意義務。建議本次修法將上述原則納入，以作為後續子法訂定基礎。</w:t>
            </w: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C53B59">
            <w:pPr>
              <w:numPr>
                <w:ilvl w:val="0"/>
                <w:numId w:val="7"/>
              </w:numPr>
              <w:kinsoku/>
              <w:autoSpaceDN/>
              <w:adjustRightInd w:val="0"/>
              <w:spacing w:line="340" w:lineRule="exact"/>
              <w:ind w:left="595" w:hanging="595"/>
              <w:jc w:val="both"/>
              <w:textAlignment w:val="auto"/>
              <w:rPr>
                <w:rFonts w:ascii="標楷體" w:hAnsi="標楷體" w:cs="新細明體"/>
                <w:kern w:val="0"/>
                <w:sz w:val="24"/>
                <w:szCs w:val="22"/>
              </w:rPr>
            </w:pPr>
            <w:r w:rsidRPr="001651CC">
              <w:rPr>
                <w:rFonts w:ascii="標楷體" w:hAnsi="標楷體" w:cs="新細明體" w:hint="eastAsia"/>
                <w:kern w:val="0"/>
                <w:sz w:val="24"/>
                <w:szCs w:val="22"/>
              </w:rPr>
              <w:t>按修正條文第九條</w:t>
            </w:r>
            <w:proofErr w:type="gramStart"/>
            <w:r w:rsidRPr="001651CC">
              <w:rPr>
                <w:rFonts w:ascii="標楷體" w:hAnsi="標楷體" w:cs="新細明體" w:hint="eastAsia"/>
                <w:kern w:val="0"/>
                <w:sz w:val="24"/>
                <w:szCs w:val="22"/>
              </w:rPr>
              <w:t>說明欄第二點</w:t>
            </w:r>
            <w:proofErr w:type="gramEnd"/>
            <w:r w:rsidRPr="001651CC">
              <w:rPr>
                <w:rFonts w:ascii="標楷體" w:hAnsi="標楷體" w:cs="新細明體" w:hint="eastAsia"/>
                <w:kern w:val="0"/>
                <w:sz w:val="24"/>
                <w:szCs w:val="22"/>
              </w:rPr>
              <w:t>，本基金所有權非屬政府，係預算法第四條規定之信託基金，為解決投資國內不動產產權登記之疑義，並明確定義本基金與管理局保有、管理財產之</w:t>
            </w:r>
            <w:r w:rsidRPr="001651CC">
              <w:rPr>
                <w:rFonts w:ascii="標楷體" w:hAnsi="標楷體" w:cs="新細明體" w:hint="eastAsia"/>
                <w:kern w:val="0"/>
                <w:sz w:val="24"/>
                <w:szCs w:val="22"/>
              </w:rPr>
              <w:lastRenderedPageBreak/>
              <w:t>法律關係，允宜於本條例明定本基金財產性質、與參加人之關係及財產所有權人資格，並排除適用國有財產法之規定。</w:t>
            </w: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595"/>
              <w:jc w:val="both"/>
              <w:textAlignment w:val="auto"/>
              <w:rPr>
                <w:rFonts w:ascii="標楷體" w:hAnsi="標楷體" w:cs="新細明體"/>
                <w:kern w:val="0"/>
                <w:sz w:val="24"/>
                <w:szCs w:val="22"/>
              </w:rPr>
            </w:pPr>
          </w:p>
          <w:p w:rsidR="0051063E" w:rsidRPr="001651CC" w:rsidRDefault="0051063E" w:rsidP="00C53B59">
            <w:pPr>
              <w:numPr>
                <w:ilvl w:val="0"/>
                <w:numId w:val="7"/>
              </w:numPr>
              <w:kinsoku/>
              <w:autoSpaceDN/>
              <w:adjustRightInd w:val="0"/>
              <w:spacing w:line="340" w:lineRule="exact"/>
              <w:ind w:left="595" w:hanging="595"/>
              <w:jc w:val="both"/>
              <w:textDirection w:val="lrTbV"/>
              <w:textAlignment w:val="auto"/>
              <w:rPr>
                <w:rFonts w:ascii="標楷體" w:hAnsi="標楷體" w:cs="新細明體"/>
                <w:kern w:val="0"/>
                <w:sz w:val="24"/>
                <w:szCs w:val="22"/>
              </w:rPr>
            </w:pPr>
            <w:r w:rsidRPr="001651CC">
              <w:rPr>
                <w:rFonts w:ascii="標楷體" w:hAnsi="標楷體" w:cs="新細明體" w:hint="eastAsia"/>
                <w:kern w:val="0"/>
                <w:sz w:val="24"/>
                <w:szCs w:val="22"/>
              </w:rPr>
              <w:t>總統府國家年金改革委員會國是會議全國大會第二分組會議意見及年金制度基金管理與組織第二次</w:t>
            </w:r>
            <w:proofErr w:type="gramStart"/>
            <w:r w:rsidRPr="001651CC">
              <w:rPr>
                <w:rFonts w:ascii="標楷體" w:hAnsi="標楷體" w:cs="新細明體" w:hint="eastAsia"/>
                <w:kern w:val="0"/>
                <w:sz w:val="24"/>
                <w:szCs w:val="22"/>
              </w:rPr>
              <w:t>研</w:t>
            </w:r>
            <w:proofErr w:type="gramEnd"/>
            <w:r w:rsidRPr="001651CC">
              <w:rPr>
                <w:rFonts w:ascii="標楷體" w:hAnsi="標楷體" w:cs="新細明體" w:hint="eastAsia"/>
                <w:kern w:val="0"/>
                <w:sz w:val="24"/>
                <w:szCs w:val="22"/>
              </w:rPr>
              <w:t>議會議之多數與會人員認為我國退休基金管理機構宜變革為行政法人組織，建請於本條例修正草案第二條基金管理機構體制究係首長制行政機關或行政法人</w:t>
            </w:r>
            <w:proofErr w:type="gramStart"/>
            <w:r w:rsidRPr="001651CC">
              <w:rPr>
                <w:rFonts w:ascii="標楷體" w:hAnsi="標楷體" w:cs="新細明體" w:hint="eastAsia"/>
                <w:kern w:val="0"/>
                <w:sz w:val="24"/>
                <w:szCs w:val="22"/>
              </w:rPr>
              <w:t>採</w:t>
            </w:r>
            <w:proofErr w:type="gramEnd"/>
            <w:r w:rsidRPr="001651CC">
              <w:rPr>
                <w:rFonts w:ascii="標楷體" w:hAnsi="標楷體" w:cs="新細明體" w:hint="eastAsia"/>
                <w:kern w:val="0"/>
                <w:sz w:val="24"/>
                <w:szCs w:val="22"/>
              </w:rPr>
              <w:t>兩案</w:t>
            </w:r>
            <w:proofErr w:type="gramStart"/>
            <w:r w:rsidRPr="001651CC">
              <w:rPr>
                <w:rFonts w:ascii="標楷體" w:hAnsi="標楷體" w:cs="新細明體" w:hint="eastAsia"/>
                <w:kern w:val="0"/>
                <w:sz w:val="24"/>
                <w:szCs w:val="22"/>
              </w:rPr>
              <w:t>併</w:t>
            </w:r>
            <w:proofErr w:type="gramEnd"/>
            <w:r w:rsidRPr="001651CC">
              <w:rPr>
                <w:rFonts w:ascii="標楷體" w:hAnsi="標楷體" w:cs="新細明體" w:hint="eastAsia"/>
                <w:kern w:val="0"/>
                <w:sz w:val="24"/>
                <w:szCs w:val="22"/>
              </w:rPr>
              <w:t>陳方式，並作完整利弊分析後，排定優先順序與適度說明建議方案。</w:t>
            </w: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C53B59">
            <w:pPr>
              <w:numPr>
                <w:ilvl w:val="0"/>
                <w:numId w:val="9"/>
              </w:numPr>
              <w:kinsoku/>
              <w:autoSpaceDN/>
              <w:adjustRightInd w:val="0"/>
              <w:spacing w:line="340" w:lineRule="exact"/>
              <w:jc w:val="both"/>
              <w:textAlignment w:val="auto"/>
              <w:rPr>
                <w:rFonts w:ascii="標楷體" w:hAnsi="標楷體" w:cs="新細明體"/>
                <w:kern w:val="0"/>
                <w:sz w:val="24"/>
                <w:szCs w:val="22"/>
              </w:rPr>
            </w:pPr>
            <w:r w:rsidRPr="001651CC">
              <w:rPr>
                <w:rFonts w:ascii="標楷體" w:hAnsi="標楷體" w:cs="新細明體" w:hint="eastAsia"/>
                <w:kern w:val="0"/>
                <w:sz w:val="24"/>
                <w:szCs w:val="22"/>
              </w:rPr>
              <w:t>本條例修正草案允宜進行法規(修正)影響評估；另</w:t>
            </w:r>
            <w:r w:rsidRPr="001651CC">
              <w:rPr>
                <w:rFonts w:ascii="標楷體" w:hAnsi="標楷體" w:hint="eastAsia"/>
                <w:snapToGrid w:val="0"/>
                <w:kern w:val="0"/>
                <w:sz w:val="24"/>
                <w:szCs w:val="24"/>
              </w:rPr>
              <w:t>一</w:t>
            </w:r>
            <w:r w:rsidRPr="001651CC">
              <w:rPr>
                <w:rFonts w:ascii="標楷體" w:hAnsi="標楷體" w:hint="eastAsia"/>
                <w:sz w:val="24"/>
                <w:szCs w:val="22"/>
              </w:rPr>
              <w:sym w:font="Wingdings 2" w:char="F099"/>
            </w:r>
            <w:r w:rsidRPr="001651CC">
              <w:rPr>
                <w:rFonts w:ascii="標楷體" w:hAnsi="標楷體" w:hint="eastAsia"/>
                <w:sz w:val="24"/>
                <w:szCs w:val="22"/>
              </w:rPr>
              <w:t>五</w:t>
            </w:r>
            <w:r w:rsidRPr="001651CC">
              <w:rPr>
                <w:rFonts w:ascii="標楷體" w:hAnsi="標楷體" w:hint="eastAsia"/>
                <w:snapToGrid w:val="0"/>
                <w:kern w:val="0"/>
                <w:sz w:val="24"/>
                <w:szCs w:val="24"/>
              </w:rPr>
              <w:t>年十月二十七日</w:t>
            </w:r>
            <w:r w:rsidRPr="001651CC">
              <w:rPr>
                <w:rFonts w:ascii="標楷體" w:hAnsi="標楷體" w:cs="新細明體" w:hint="eastAsia"/>
                <w:kern w:val="0"/>
                <w:sz w:val="24"/>
                <w:szCs w:val="22"/>
              </w:rPr>
              <w:t>總統府國家年金改革委員會第十八次會議業針對「基金管理」議題邀集各方代表表示意見，本次修法建議</w:t>
            </w:r>
            <w:proofErr w:type="gramStart"/>
            <w:r w:rsidRPr="001651CC">
              <w:rPr>
                <w:rFonts w:ascii="標楷體" w:hAnsi="標楷體" w:cs="新細明體" w:hint="eastAsia"/>
                <w:kern w:val="0"/>
                <w:sz w:val="24"/>
                <w:szCs w:val="22"/>
              </w:rPr>
              <w:t>卓參前</w:t>
            </w:r>
            <w:proofErr w:type="gramEnd"/>
            <w:r w:rsidRPr="001651CC">
              <w:rPr>
                <w:rFonts w:ascii="標楷體" w:hAnsi="標楷體" w:cs="新細明體" w:hint="eastAsia"/>
                <w:kern w:val="0"/>
                <w:sz w:val="24"/>
                <w:szCs w:val="22"/>
              </w:rPr>
              <w:t>開會議相關發言，以資周全。</w:t>
            </w:r>
          </w:p>
          <w:p w:rsidR="0051063E" w:rsidRPr="001651CC" w:rsidRDefault="0051063E" w:rsidP="00997B17">
            <w:pPr>
              <w:kinsoku/>
              <w:autoSpaceDN/>
              <w:adjustRightInd w:val="0"/>
              <w:spacing w:line="340" w:lineRule="exact"/>
              <w:ind w:left="621"/>
              <w:jc w:val="both"/>
              <w:textAlignment w:val="auto"/>
              <w:rPr>
                <w:rFonts w:ascii="標楷體" w:hAnsi="標楷體" w:cs="新細明體"/>
                <w:kern w:val="0"/>
                <w:sz w:val="24"/>
                <w:szCs w:val="22"/>
              </w:rPr>
            </w:pPr>
          </w:p>
          <w:p w:rsidR="0051063E" w:rsidRPr="001651CC" w:rsidRDefault="0051063E" w:rsidP="00C53B59">
            <w:pPr>
              <w:numPr>
                <w:ilvl w:val="0"/>
                <w:numId w:val="9"/>
              </w:numPr>
              <w:kinsoku/>
              <w:autoSpaceDN/>
              <w:adjustRightInd w:val="0"/>
              <w:spacing w:line="340" w:lineRule="exact"/>
              <w:jc w:val="both"/>
              <w:textDirection w:val="lrTbV"/>
              <w:textAlignment w:val="auto"/>
              <w:rPr>
                <w:rFonts w:ascii="標楷體" w:hAnsi="標楷體" w:cs="新細明體"/>
                <w:kern w:val="0"/>
                <w:sz w:val="24"/>
                <w:szCs w:val="22"/>
              </w:rPr>
            </w:pPr>
            <w:r w:rsidRPr="001651CC">
              <w:rPr>
                <w:rFonts w:ascii="標楷體" w:hAnsi="標楷體" w:cs="新細明體" w:hint="eastAsia"/>
                <w:kern w:val="0"/>
                <w:sz w:val="24"/>
                <w:szCs w:val="22"/>
              </w:rPr>
              <w:t>本條例修正草案總說明之修正要點第二點建議修正為「…刪除委託經營辦法審核程序之規定，另由第</w:t>
            </w:r>
            <w:r w:rsidRPr="001651CC">
              <w:rPr>
                <w:rFonts w:ascii="標楷體" w:hAnsi="標楷體" w:cs="新細明體" w:hint="eastAsia"/>
                <w:kern w:val="0"/>
                <w:sz w:val="24"/>
                <w:szCs w:val="22"/>
                <w:u w:val="single"/>
              </w:rPr>
              <w:t>八</w:t>
            </w:r>
            <w:r w:rsidRPr="001651CC">
              <w:rPr>
                <w:rFonts w:ascii="標楷體" w:hAnsi="標楷體" w:cs="新細明體" w:hint="eastAsia"/>
                <w:kern w:val="0"/>
                <w:sz w:val="24"/>
                <w:szCs w:val="22"/>
              </w:rPr>
              <w:t>條基金投資運用辦法規定。</w:t>
            </w: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t>臺北市政府</w:t>
            </w:r>
          </w:p>
          <w:p w:rsidR="0051063E" w:rsidRPr="001651CC" w:rsidRDefault="0051063E" w:rsidP="00997B17">
            <w:pPr>
              <w:kinsoku/>
              <w:autoSpaceDN/>
              <w:adjustRightInd w:val="0"/>
              <w:spacing w:line="340" w:lineRule="exact"/>
              <w:jc w:val="both"/>
              <w:textAlignment w:val="auto"/>
              <w:rPr>
                <w:rFonts w:ascii="標楷體" w:hAnsi="標楷體" w:cs="新細明體"/>
                <w:kern w:val="0"/>
                <w:sz w:val="24"/>
                <w:szCs w:val="22"/>
              </w:rPr>
            </w:pPr>
            <w:r w:rsidRPr="001651CC">
              <w:rPr>
                <w:rFonts w:ascii="標楷體" w:hAnsi="標楷體" w:cs="新細明體" w:hint="eastAsia"/>
                <w:kern w:val="0"/>
                <w:sz w:val="24"/>
                <w:szCs w:val="22"/>
              </w:rPr>
              <w:t>修正草案總說明，其修正</w:t>
            </w:r>
            <w:r w:rsidRPr="001651CC">
              <w:rPr>
                <w:rFonts w:ascii="標楷體" w:hAnsi="標楷體" w:cs="新細明體" w:hint="eastAsia"/>
                <w:kern w:val="0"/>
                <w:sz w:val="24"/>
                <w:szCs w:val="22"/>
              </w:rPr>
              <w:lastRenderedPageBreak/>
              <w:t>要點二、因應本基金管理機關組織調整，修正管理機關名稱。刪除委託經營辦法審核程序之規定，另由第七條基金投資運用辦法規定。經查有關基金投資運用辦法規定，係屬本條例修正草案「第八條」，</w:t>
            </w:r>
            <w:proofErr w:type="gramStart"/>
            <w:r w:rsidRPr="001651CC">
              <w:rPr>
                <w:rFonts w:ascii="標楷體" w:hAnsi="標楷體" w:cs="新細明體" w:hint="eastAsia"/>
                <w:kern w:val="0"/>
                <w:sz w:val="24"/>
                <w:szCs w:val="22"/>
              </w:rPr>
              <w:t>爰</w:t>
            </w:r>
            <w:proofErr w:type="gramEnd"/>
            <w:r w:rsidRPr="001651CC">
              <w:rPr>
                <w:rFonts w:ascii="標楷體" w:hAnsi="標楷體" w:cs="新細明體" w:hint="eastAsia"/>
                <w:kern w:val="0"/>
                <w:sz w:val="24"/>
                <w:szCs w:val="22"/>
              </w:rPr>
              <w:t>建議修正。</w:t>
            </w:r>
          </w:p>
          <w:p w:rsidR="0051063E" w:rsidRPr="001651CC" w:rsidRDefault="0051063E" w:rsidP="00997B17">
            <w:pPr>
              <w:kinsoku/>
              <w:autoSpaceDN/>
              <w:adjustRightInd w:val="0"/>
              <w:spacing w:line="340" w:lineRule="exact"/>
              <w:jc w:val="both"/>
              <w:textAlignment w:val="auto"/>
              <w:rPr>
                <w:rFonts w:ascii="標楷體" w:hAnsi="標楷體" w:cs="新細明體"/>
                <w:kern w:val="0"/>
                <w:sz w:val="24"/>
                <w:szCs w:val="22"/>
              </w:rPr>
            </w:pPr>
          </w:p>
          <w:p w:rsidR="0051063E" w:rsidRPr="001651CC" w:rsidRDefault="0051063E" w:rsidP="00997B17">
            <w:pPr>
              <w:kinsoku/>
              <w:autoSpaceDN/>
              <w:adjustRightInd w:val="0"/>
              <w:spacing w:line="340" w:lineRule="exact"/>
              <w:jc w:val="both"/>
              <w:textAlignment w:val="auto"/>
              <w:rPr>
                <w:rFonts w:ascii="標楷體" w:hAnsi="標楷體" w:cs="新細明體"/>
                <w:b/>
                <w:kern w:val="0"/>
                <w:sz w:val="24"/>
                <w:szCs w:val="22"/>
                <w:u w:val="single"/>
              </w:rPr>
            </w:pPr>
            <w:r w:rsidRPr="001651CC">
              <w:rPr>
                <w:rFonts w:ascii="標楷體" w:hAnsi="標楷體" w:cs="新細明體" w:hint="eastAsia"/>
                <w:b/>
                <w:kern w:val="0"/>
                <w:sz w:val="24"/>
                <w:szCs w:val="22"/>
                <w:u w:val="single"/>
              </w:rPr>
              <w:t>財政部</w:t>
            </w:r>
          </w:p>
          <w:p w:rsidR="0051063E" w:rsidRPr="001651CC" w:rsidRDefault="0051063E" w:rsidP="00997B17">
            <w:pPr>
              <w:kinsoku/>
              <w:autoSpaceDN/>
              <w:adjustRightInd w:val="0"/>
              <w:spacing w:line="340" w:lineRule="exact"/>
              <w:ind w:left="26" w:hangingChars="11" w:hanging="26"/>
              <w:jc w:val="both"/>
              <w:textDirection w:val="lrTbV"/>
              <w:textAlignment w:val="auto"/>
              <w:rPr>
                <w:rFonts w:ascii="標楷體" w:hAnsi="標楷體"/>
                <w:b/>
                <w:sz w:val="24"/>
                <w:szCs w:val="22"/>
                <w:u w:val="single"/>
              </w:rPr>
            </w:pPr>
            <w:r w:rsidRPr="001651CC">
              <w:rPr>
                <w:rFonts w:ascii="標楷體" w:hAnsi="標楷體" w:cs="新細明體" w:hint="eastAsia"/>
                <w:kern w:val="0"/>
                <w:sz w:val="24"/>
                <w:szCs w:val="22"/>
              </w:rPr>
              <w:t>第十二條第一項：</w:t>
            </w:r>
            <w:proofErr w:type="gramStart"/>
            <w:r w:rsidRPr="001651CC">
              <w:rPr>
                <w:rFonts w:ascii="標楷體" w:hAnsi="標楷體" w:cs="新細明體" w:hint="eastAsia"/>
                <w:kern w:val="0"/>
                <w:sz w:val="24"/>
                <w:szCs w:val="22"/>
              </w:rPr>
              <w:t>鑑</w:t>
            </w:r>
            <w:proofErr w:type="gramEnd"/>
            <w:r w:rsidRPr="001651CC">
              <w:rPr>
                <w:rFonts w:ascii="標楷體" w:hAnsi="標楷體" w:cs="新細明體" w:hint="eastAsia"/>
                <w:kern w:val="0"/>
                <w:sz w:val="24"/>
                <w:szCs w:val="22"/>
              </w:rPr>
              <w:t>於</w:t>
            </w:r>
            <w:proofErr w:type="gramStart"/>
            <w:r w:rsidRPr="001651CC">
              <w:rPr>
                <w:rFonts w:ascii="標楷體" w:hAnsi="標楷體" w:cs="新細明體" w:hint="eastAsia"/>
                <w:kern w:val="0"/>
                <w:sz w:val="24"/>
                <w:szCs w:val="22"/>
              </w:rPr>
              <w:t>外界迭有建議</w:t>
            </w:r>
            <w:proofErr w:type="gramEnd"/>
            <w:r w:rsidRPr="001651CC">
              <w:rPr>
                <w:rFonts w:ascii="標楷體" w:hAnsi="標楷體" w:cs="新細明體" w:hint="eastAsia"/>
                <w:kern w:val="0"/>
                <w:sz w:val="24"/>
                <w:szCs w:val="22"/>
              </w:rPr>
              <w:t>將軍公教人員</w:t>
            </w:r>
            <w:proofErr w:type="gramStart"/>
            <w:r w:rsidRPr="001651CC">
              <w:rPr>
                <w:rFonts w:ascii="標楷體" w:hAnsi="標楷體" w:cs="新細明體" w:hint="eastAsia"/>
                <w:kern w:val="0"/>
                <w:sz w:val="24"/>
                <w:szCs w:val="22"/>
              </w:rPr>
              <w:t>提撥</w:t>
            </w:r>
            <w:proofErr w:type="gramEnd"/>
            <w:r w:rsidRPr="001651CC">
              <w:rPr>
                <w:rFonts w:ascii="標楷體" w:hAnsi="標楷體" w:cs="新細明體" w:hint="eastAsia"/>
                <w:kern w:val="0"/>
                <w:sz w:val="24"/>
                <w:szCs w:val="22"/>
              </w:rPr>
              <w:t>退撫基金費用改為</w:t>
            </w:r>
            <w:proofErr w:type="gramStart"/>
            <w:r w:rsidRPr="001651CC">
              <w:rPr>
                <w:rFonts w:ascii="標楷體" w:hAnsi="標楷體" w:cs="新細明體" w:hint="eastAsia"/>
                <w:kern w:val="0"/>
                <w:sz w:val="24"/>
                <w:szCs w:val="22"/>
              </w:rPr>
              <w:t>提撥</w:t>
            </w:r>
            <w:proofErr w:type="gramEnd"/>
            <w:r w:rsidRPr="001651CC">
              <w:rPr>
                <w:rFonts w:ascii="標楷體" w:hAnsi="標楷體" w:cs="新細明體" w:hint="eastAsia"/>
                <w:kern w:val="0"/>
                <w:sz w:val="24"/>
                <w:szCs w:val="22"/>
              </w:rPr>
              <w:t>時不列入所得課稅，</w:t>
            </w:r>
            <w:proofErr w:type="gramStart"/>
            <w:r w:rsidRPr="001651CC">
              <w:rPr>
                <w:rFonts w:ascii="標楷體" w:hAnsi="標楷體" w:cs="新細明體" w:hint="eastAsia"/>
                <w:kern w:val="0"/>
                <w:sz w:val="24"/>
                <w:szCs w:val="22"/>
              </w:rPr>
              <w:t>俾</w:t>
            </w:r>
            <w:proofErr w:type="gramEnd"/>
            <w:r w:rsidRPr="001651CC">
              <w:rPr>
                <w:rFonts w:ascii="標楷體" w:hAnsi="標楷體" w:cs="新細明體" w:hint="eastAsia"/>
                <w:kern w:val="0"/>
                <w:sz w:val="24"/>
                <w:szCs w:val="22"/>
              </w:rPr>
              <w:t>與勞工退休金提繳之課稅方式一致，建議配合政府年金制度改革及相關主管機關職掌法律，適時檢討因應。</w:t>
            </w:r>
          </w:p>
        </w:tc>
        <w:tc>
          <w:tcPr>
            <w:tcW w:w="2700" w:type="dxa"/>
          </w:tcPr>
          <w:p w:rsidR="0051063E" w:rsidRPr="001651CC" w:rsidRDefault="0051063E" w:rsidP="00997B17">
            <w:pPr>
              <w:kinsoku/>
              <w:autoSpaceDN/>
              <w:spacing w:line="340" w:lineRule="exact"/>
              <w:jc w:val="both"/>
              <w:textAlignment w:val="auto"/>
              <w:rPr>
                <w:rFonts w:ascii="Calibri" w:hAnsi="Calibri"/>
                <w:bCs/>
                <w:sz w:val="24"/>
                <w:szCs w:val="22"/>
              </w:rPr>
            </w:pPr>
          </w:p>
          <w:p w:rsidR="0051063E" w:rsidRPr="001651CC" w:rsidRDefault="0051063E" w:rsidP="00997B17">
            <w:pPr>
              <w:kinsoku/>
              <w:autoSpaceDN/>
              <w:adjustRightInd w:val="0"/>
              <w:spacing w:line="340" w:lineRule="exact"/>
              <w:jc w:val="both"/>
              <w:textAlignment w:val="auto"/>
              <w:rPr>
                <w:rFonts w:ascii="標楷體" w:hAnsi="標楷體"/>
                <w:b/>
                <w:snapToGrid w:val="0"/>
                <w:kern w:val="0"/>
                <w:sz w:val="24"/>
                <w:szCs w:val="24"/>
              </w:rPr>
            </w:pPr>
            <w:r w:rsidRPr="001651CC">
              <w:rPr>
                <w:rFonts w:ascii="標楷體" w:hAnsi="標楷體" w:hint="eastAsia"/>
                <w:snapToGrid w:val="0"/>
                <w:kern w:val="0"/>
                <w:sz w:val="24"/>
                <w:szCs w:val="24"/>
              </w:rPr>
              <w:t>基金管理</w:t>
            </w:r>
            <w:r w:rsidRPr="001651CC">
              <w:rPr>
                <w:rFonts w:ascii="標楷體" w:hAnsi="標楷體"/>
                <w:snapToGrid w:val="0"/>
                <w:kern w:val="0"/>
                <w:sz w:val="24"/>
                <w:szCs w:val="24"/>
              </w:rPr>
              <w:t>會依法為基金收支管理運用機關，</w:t>
            </w:r>
            <w:proofErr w:type="gramStart"/>
            <w:r w:rsidRPr="001651CC">
              <w:rPr>
                <w:rFonts w:ascii="標楷體" w:hAnsi="標楷體"/>
                <w:snapToGrid w:val="0"/>
                <w:kern w:val="0"/>
                <w:sz w:val="24"/>
                <w:szCs w:val="24"/>
              </w:rPr>
              <w:t>向來均以基金</w:t>
            </w:r>
            <w:proofErr w:type="gramEnd"/>
            <w:r w:rsidRPr="001651CC">
              <w:rPr>
                <w:rFonts w:ascii="標楷體" w:hAnsi="標楷體"/>
                <w:snapToGrid w:val="0"/>
                <w:kern w:val="0"/>
                <w:sz w:val="24"/>
                <w:szCs w:val="24"/>
              </w:rPr>
              <w:t>最大利益考量，執行管理及運用職掌，毋須特別明訂強調</w:t>
            </w:r>
            <w:r w:rsidRPr="001651CC">
              <w:rPr>
                <w:rFonts w:ascii="標楷體" w:hAnsi="標楷體" w:hint="eastAsia"/>
                <w:snapToGrid w:val="0"/>
                <w:kern w:val="0"/>
                <w:sz w:val="24"/>
                <w:szCs w:val="24"/>
              </w:rPr>
              <w:t>，</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不納入修正。</w:t>
            </w: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基金管理會曾函請財政部國有財產署及內政部地政司就本基金投資不動產之產權登記等疑義釋疑。依財政部</w:t>
            </w:r>
            <w:proofErr w:type="gramStart"/>
            <w:r w:rsidRPr="001651CC">
              <w:rPr>
                <w:rFonts w:ascii="標楷體" w:hAnsi="標楷體" w:hint="eastAsia"/>
                <w:snapToGrid w:val="0"/>
                <w:kern w:val="0"/>
                <w:sz w:val="24"/>
                <w:szCs w:val="24"/>
              </w:rPr>
              <w:t>國有財產署函復</w:t>
            </w:r>
            <w:proofErr w:type="gramEnd"/>
            <w:r w:rsidRPr="001651CC">
              <w:rPr>
                <w:rFonts w:ascii="標楷體" w:hAnsi="標楷體" w:hint="eastAsia"/>
                <w:snapToGrid w:val="0"/>
                <w:kern w:val="0"/>
                <w:sz w:val="24"/>
                <w:szCs w:val="24"/>
              </w:rPr>
              <w:t>表示，由於本基金所有權係屬全體參加基金人員所有，基金管理會以受託人身分管理本基金，</w:t>
            </w:r>
            <w:proofErr w:type="gramStart"/>
            <w:r w:rsidRPr="001651CC">
              <w:rPr>
                <w:rFonts w:ascii="標楷體" w:hAnsi="標楷體" w:hint="eastAsia"/>
                <w:snapToGrid w:val="0"/>
                <w:kern w:val="0"/>
                <w:sz w:val="24"/>
                <w:szCs w:val="24"/>
              </w:rPr>
              <w:t>爰</w:t>
            </w:r>
            <w:proofErr w:type="gramEnd"/>
            <w:r w:rsidRPr="001651CC">
              <w:rPr>
                <w:rFonts w:ascii="標楷體" w:hAnsi="標楷體" w:hint="eastAsia"/>
                <w:snapToGrid w:val="0"/>
                <w:kern w:val="0"/>
                <w:sz w:val="24"/>
                <w:szCs w:val="24"/>
              </w:rPr>
              <w:t>本基金投</w:t>
            </w:r>
            <w:r w:rsidRPr="001651CC">
              <w:rPr>
                <w:rFonts w:ascii="標楷體" w:hAnsi="標楷體" w:hint="eastAsia"/>
                <w:snapToGrid w:val="0"/>
                <w:kern w:val="0"/>
                <w:sz w:val="24"/>
                <w:szCs w:val="24"/>
              </w:rPr>
              <w:lastRenderedPageBreak/>
              <w:t>資之不動產非屬國產法第二條規定之國有財產，不適用國產法相關規定，是</w:t>
            </w:r>
            <w:proofErr w:type="gramStart"/>
            <w:r w:rsidRPr="001651CC">
              <w:rPr>
                <w:rFonts w:ascii="標楷體" w:hAnsi="標楷體" w:hint="eastAsia"/>
                <w:snapToGrid w:val="0"/>
                <w:kern w:val="0"/>
                <w:sz w:val="24"/>
                <w:szCs w:val="24"/>
              </w:rPr>
              <w:t>以</w:t>
            </w:r>
            <w:proofErr w:type="gramEnd"/>
            <w:r w:rsidRPr="001651CC">
              <w:rPr>
                <w:rFonts w:ascii="標楷體" w:hAnsi="標楷體" w:hint="eastAsia"/>
                <w:snapToGrid w:val="0"/>
                <w:kern w:val="0"/>
                <w:sz w:val="24"/>
                <w:szCs w:val="24"/>
              </w:rPr>
              <w:t>，應毋須於本條例中特別敘明排除適用國有財產法之規定。另內政部函復表示，依法應具有權利能力（係指可以享受權利、負擔義務的能力）始得為不動產登記之權利主體，</w:t>
            </w:r>
            <w:proofErr w:type="gramStart"/>
            <w:r w:rsidRPr="001651CC">
              <w:rPr>
                <w:rFonts w:ascii="標楷體" w:hAnsi="標楷體" w:hint="eastAsia"/>
                <w:snapToGrid w:val="0"/>
                <w:kern w:val="0"/>
                <w:sz w:val="24"/>
                <w:szCs w:val="24"/>
              </w:rPr>
              <w:t>爰</w:t>
            </w:r>
            <w:proofErr w:type="gramEnd"/>
            <w:r w:rsidRPr="001651CC">
              <w:rPr>
                <w:rFonts w:ascii="標楷體" w:hAnsi="標楷體" w:hint="eastAsia"/>
                <w:snapToGrid w:val="0"/>
                <w:kern w:val="0"/>
                <w:sz w:val="24"/>
                <w:szCs w:val="24"/>
              </w:rPr>
              <w:t>基金管理會或本基金，除特別法規定為法人外，尚不得為不動產登記之權利主體。</w:t>
            </w:r>
            <w:proofErr w:type="gramStart"/>
            <w:r w:rsidRPr="001651CC">
              <w:rPr>
                <w:rFonts w:ascii="標楷體" w:hAnsi="標楷體" w:hint="eastAsia"/>
                <w:b/>
                <w:snapToGrid w:val="0"/>
                <w:kern w:val="0"/>
                <w:sz w:val="24"/>
                <w:szCs w:val="24"/>
              </w:rPr>
              <w:t>爰</w:t>
            </w:r>
            <w:proofErr w:type="gramEnd"/>
            <w:r w:rsidRPr="001651CC">
              <w:rPr>
                <w:rFonts w:ascii="標楷體" w:hAnsi="標楷體" w:hint="eastAsia"/>
                <w:b/>
                <w:snapToGrid w:val="0"/>
                <w:kern w:val="0"/>
                <w:sz w:val="24"/>
                <w:szCs w:val="24"/>
              </w:rPr>
              <w:t>擬不納入修正</w:t>
            </w:r>
            <w:r w:rsidRPr="001651CC">
              <w:rPr>
                <w:rFonts w:ascii="標楷體" w:hAnsi="標楷體" w:hint="eastAsia"/>
                <w:snapToGrid w:val="0"/>
                <w:kern w:val="0"/>
                <w:sz w:val="24"/>
                <w:szCs w:val="24"/>
              </w:rPr>
              <w:t>。</w:t>
            </w: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C53B59">
            <w:pPr>
              <w:numPr>
                <w:ilvl w:val="0"/>
                <w:numId w:val="8"/>
              </w:num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有關基金管理機關組織型態屬政策決定事項，主管機關</w:t>
            </w:r>
            <w:proofErr w:type="gramStart"/>
            <w:r w:rsidRPr="001651CC">
              <w:rPr>
                <w:rFonts w:ascii="標楷體" w:hAnsi="標楷體" w:hint="eastAsia"/>
                <w:snapToGrid w:val="0"/>
                <w:kern w:val="0"/>
                <w:sz w:val="24"/>
                <w:szCs w:val="24"/>
              </w:rPr>
              <w:t>銓敘部業於一</w:t>
            </w:r>
            <w:proofErr w:type="gramEnd"/>
            <w:r w:rsidRPr="001651CC">
              <w:rPr>
                <w:rFonts w:ascii="標楷體" w:hAnsi="標楷體" w:hint="eastAsia"/>
                <w:sz w:val="24"/>
                <w:szCs w:val="22"/>
              </w:rPr>
              <w:sym w:font="Wingdings 2" w:char="F099"/>
            </w:r>
            <w:r w:rsidRPr="001651CC">
              <w:rPr>
                <w:rFonts w:ascii="標楷體" w:hAnsi="標楷體" w:hint="eastAsia"/>
                <w:snapToGrid w:val="0"/>
                <w:kern w:val="0"/>
                <w:sz w:val="24"/>
                <w:szCs w:val="24"/>
              </w:rPr>
              <w:t>六年十二月二十七日考試院第十二屆考試委員第五十四次座談會，向考試委員簡報說明在案。經綜合評估，其重點摘要如下:</w:t>
            </w:r>
          </w:p>
          <w:p w:rsidR="0051063E" w:rsidRPr="001651CC" w:rsidRDefault="0051063E" w:rsidP="00997B17">
            <w:pPr>
              <w:kinsoku/>
              <w:autoSpaceDN/>
              <w:adjustRightInd w:val="0"/>
              <w:spacing w:line="340" w:lineRule="exact"/>
              <w:ind w:leftChars="109" w:left="871" w:hangingChars="236" w:hanging="566"/>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(一)本基金改制主要目標為追求基金管理專業性，並期藉由人事鬆綁及財政彈性，提升投資運用績效。</w:t>
            </w:r>
            <w:proofErr w:type="gramStart"/>
            <w:r w:rsidRPr="001651CC">
              <w:rPr>
                <w:rFonts w:ascii="標楷體" w:hAnsi="標楷體" w:hint="eastAsia"/>
                <w:snapToGrid w:val="0"/>
                <w:kern w:val="0"/>
                <w:sz w:val="24"/>
                <w:szCs w:val="24"/>
              </w:rPr>
              <w:t>惟</w:t>
            </w:r>
            <w:proofErr w:type="gramEnd"/>
            <w:r w:rsidRPr="001651CC">
              <w:rPr>
                <w:rFonts w:ascii="標楷體" w:hAnsi="標楷體" w:hint="eastAsia"/>
                <w:snapToGrid w:val="0"/>
                <w:kern w:val="0"/>
                <w:sz w:val="24"/>
                <w:szCs w:val="24"/>
              </w:rPr>
              <w:t>改制行政法人須</w:t>
            </w:r>
            <w:proofErr w:type="gramStart"/>
            <w:r w:rsidRPr="001651CC">
              <w:rPr>
                <w:rFonts w:ascii="標楷體" w:hAnsi="標楷體" w:hint="eastAsia"/>
                <w:snapToGrid w:val="0"/>
                <w:kern w:val="0"/>
                <w:sz w:val="24"/>
                <w:szCs w:val="24"/>
              </w:rPr>
              <w:t>自負營虧</w:t>
            </w:r>
            <w:proofErr w:type="gramEnd"/>
            <w:r w:rsidRPr="001651CC">
              <w:rPr>
                <w:rFonts w:ascii="標楷體" w:hAnsi="標楷體" w:hint="eastAsia"/>
                <w:snapToGrid w:val="0"/>
                <w:kern w:val="0"/>
                <w:sz w:val="24"/>
                <w:szCs w:val="24"/>
              </w:rPr>
              <w:t>，且</w:t>
            </w:r>
            <w:proofErr w:type="gramStart"/>
            <w:r w:rsidRPr="001651CC">
              <w:rPr>
                <w:rFonts w:ascii="標楷體" w:hAnsi="標楷體" w:hint="eastAsia"/>
                <w:snapToGrid w:val="0"/>
                <w:kern w:val="0"/>
                <w:sz w:val="24"/>
                <w:szCs w:val="24"/>
              </w:rPr>
              <w:t>鑑</w:t>
            </w:r>
            <w:proofErr w:type="gramEnd"/>
            <w:r w:rsidRPr="001651CC">
              <w:rPr>
                <w:rFonts w:ascii="標楷體" w:hAnsi="標楷體" w:hint="eastAsia"/>
                <w:snapToGrid w:val="0"/>
                <w:kern w:val="0"/>
                <w:sz w:val="24"/>
                <w:szCs w:val="24"/>
              </w:rPr>
              <w:t>於前勞工退休基金監理會（勞動部勞動基金運用局前身）原</w:t>
            </w:r>
            <w:r w:rsidRPr="001651CC">
              <w:rPr>
                <w:rFonts w:ascii="標楷體" w:hAnsi="標楷體" w:hint="eastAsia"/>
                <w:snapToGrid w:val="0"/>
                <w:kern w:val="0"/>
                <w:sz w:val="24"/>
                <w:szCs w:val="24"/>
              </w:rPr>
              <w:lastRenderedPageBreak/>
              <w:t>規劃以行政法人方式設置，經多次朝野協商結果，以其監督強度與密度不足，獨立性與安全性堪虞，最終改</w:t>
            </w:r>
            <w:proofErr w:type="gramStart"/>
            <w:r w:rsidRPr="001651CC">
              <w:rPr>
                <w:rFonts w:ascii="標楷體" w:hAnsi="標楷體" w:hint="eastAsia"/>
                <w:snapToGrid w:val="0"/>
                <w:kern w:val="0"/>
                <w:sz w:val="24"/>
                <w:szCs w:val="24"/>
              </w:rPr>
              <w:t>採</w:t>
            </w:r>
            <w:proofErr w:type="gramEnd"/>
            <w:r w:rsidRPr="001651CC">
              <w:rPr>
                <w:rFonts w:ascii="標楷體" w:hAnsi="標楷體" w:hint="eastAsia"/>
                <w:snapToGrid w:val="0"/>
                <w:kern w:val="0"/>
                <w:sz w:val="24"/>
                <w:szCs w:val="24"/>
              </w:rPr>
              <w:t>行政機關型態，故改制為行政法人，外界仍會有所疑慮。</w:t>
            </w:r>
          </w:p>
          <w:p w:rsidR="0051063E" w:rsidRPr="001651CC" w:rsidRDefault="0051063E" w:rsidP="00997B17">
            <w:pPr>
              <w:kinsoku/>
              <w:autoSpaceDN/>
              <w:adjustRightInd w:val="0"/>
              <w:spacing w:line="340" w:lineRule="exact"/>
              <w:ind w:leftChars="109" w:left="871" w:hangingChars="236" w:hanging="566"/>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(二)</w:t>
            </w:r>
            <w:r w:rsidRPr="001651CC">
              <w:rPr>
                <w:rFonts w:ascii="Calibri" w:eastAsia="新細明體" w:hAnsi="Calibri" w:hint="eastAsia"/>
                <w:sz w:val="24"/>
                <w:szCs w:val="22"/>
              </w:rPr>
              <w:t xml:space="preserve"> </w:t>
            </w:r>
            <w:proofErr w:type="gramStart"/>
            <w:r w:rsidRPr="001651CC">
              <w:rPr>
                <w:rFonts w:ascii="標楷體" w:hAnsi="標楷體" w:hint="eastAsia"/>
                <w:snapToGrid w:val="0"/>
                <w:kern w:val="0"/>
                <w:sz w:val="24"/>
                <w:szCs w:val="24"/>
              </w:rPr>
              <w:t>採</w:t>
            </w:r>
            <w:proofErr w:type="gramEnd"/>
            <w:r w:rsidRPr="001651CC">
              <w:rPr>
                <w:rFonts w:ascii="標楷體" w:hAnsi="標楷體" w:hint="eastAsia"/>
                <w:snapToGrid w:val="0"/>
                <w:kern w:val="0"/>
                <w:sz w:val="24"/>
                <w:szCs w:val="24"/>
              </w:rPr>
              <w:t>首長制行政機關，配套彈性進用財經、金融投資、法律、</w:t>
            </w:r>
            <w:proofErr w:type="gramStart"/>
            <w:r w:rsidRPr="001651CC">
              <w:rPr>
                <w:rFonts w:ascii="標楷體" w:hAnsi="標楷體" w:hint="eastAsia"/>
                <w:snapToGrid w:val="0"/>
                <w:kern w:val="0"/>
                <w:sz w:val="24"/>
                <w:szCs w:val="24"/>
              </w:rPr>
              <w:t>風控及</w:t>
            </w:r>
            <w:proofErr w:type="gramEnd"/>
            <w:r w:rsidRPr="001651CC">
              <w:rPr>
                <w:rFonts w:ascii="標楷體" w:hAnsi="標楷體" w:hint="eastAsia"/>
                <w:snapToGrid w:val="0"/>
                <w:kern w:val="0"/>
                <w:sz w:val="24"/>
                <w:szCs w:val="24"/>
              </w:rPr>
              <w:t>精算等專業人才，及基金繳費收入一定比率支應營運相關費用，除可保有基金監督強度及安全性外，並能藉由人事及營運相關經費之鬆綁，提升基金運作效能。</w:t>
            </w:r>
          </w:p>
          <w:p w:rsidR="0051063E" w:rsidRPr="001651CC" w:rsidRDefault="0051063E" w:rsidP="00C53B59">
            <w:pPr>
              <w:numPr>
                <w:ilvl w:val="0"/>
                <w:numId w:val="8"/>
              </w:num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依立法院第九屆第四會期司法及法制委員會第十三次全體委員會議主決議略</w:t>
            </w:r>
            <w:proofErr w:type="gramStart"/>
            <w:r w:rsidRPr="001651CC">
              <w:rPr>
                <w:rFonts w:ascii="標楷體" w:hAnsi="標楷體" w:hint="eastAsia"/>
                <w:snapToGrid w:val="0"/>
                <w:kern w:val="0"/>
                <w:sz w:val="24"/>
                <w:szCs w:val="24"/>
              </w:rPr>
              <w:t>以</w:t>
            </w:r>
            <w:proofErr w:type="gramEnd"/>
            <w:r w:rsidRPr="001651CC">
              <w:rPr>
                <w:rFonts w:ascii="標楷體" w:hAnsi="標楷體" w:hint="eastAsia"/>
                <w:snapToGrid w:val="0"/>
                <w:kern w:val="0"/>
                <w:sz w:val="24"/>
                <w:szCs w:val="24"/>
              </w:rPr>
              <w:t>，請考試院於</w:t>
            </w:r>
            <w:proofErr w:type="gramStart"/>
            <w:r w:rsidRPr="001651CC">
              <w:rPr>
                <w:rFonts w:ascii="標楷體" w:hAnsi="標楷體" w:hint="eastAsia"/>
                <w:snapToGrid w:val="0"/>
                <w:kern w:val="0"/>
                <w:sz w:val="24"/>
                <w:szCs w:val="24"/>
              </w:rPr>
              <w:t>一</w:t>
            </w:r>
            <w:proofErr w:type="gramEnd"/>
            <w:r w:rsidRPr="001651CC">
              <w:rPr>
                <w:rFonts w:ascii="標楷體" w:hAnsi="標楷體" w:hint="eastAsia"/>
                <w:sz w:val="24"/>
                <w:szCs w:val="22"/>
              </w:rPr>
              <w:sym w:font="Wingdings 2" w:char="F099"/>
            </w:r>
            <w:r w:rsidRPr="001651CC">
              <w:rPr>
                <w:rFonts w:ascii="標楷體" w:hAnsi="標楷體" w:hint="eastAsia"/>
                <w:snapToGrid w:val="0"/>
                <w:kern w:val="0"/>
                <w:sz w:val="24"/>
                <w:szCs w:val="24"/>
              </w:rPr>
              <w:t>七年九月一日前將相關法律(本條例、基金監理會組織條例及基金管理會組織條例)提送立法院。依上開會議決議，配合基金管理會實務作業，</w:t>
            </w:r>
            <w:proofErr w:type="gramStart"/>
            <w:r w:rsidRPr="001651CC">
              <w:rPr>
                <w:rFonts w:ascii="標楷體" w:hAnsi="標楷體" w:hint="eastAsia"/>
                <w:snapToGrid w:val="0"/>
                <w:kern w:val="0"/>
                <w:sz w:val="24"/>
                <w:szCs w:val="24"/>
              </w:rPr>
              <w:t>爰</w:t>
            </w:r>
            <w:proofErr w:type="gramEnd"/>
            <w:r w:rsidRPr="001651CC">
              <w:rPr>
                <w:rFonts w:ascii="標楷體" w:hAnsi="標楷體" w:hint="eastAsia"/>
                <w:snapToGrid w:val="0"/>
                <w:kern w:val="0"/>
                <w:sz w:val="24"/>
                <w:szCs w:val="24"/>
              </w:rPr>
              <w:t>提出本條例</w:t>
            </w:r>
            <w:r w:rsidRPr="001651CC">
              <w:rPr>
                <w:rFonts w:ascii="標楷體" w:hAnsi="標楷體" w:hint="eastAsia"/>
                <w:snapToGrid w:val="0"/>
                <w:kern w:val="0"/>
                <w:sz w:val="24"/>
                <w:szCs w:val="24"/>
              </w:rPr>
              <w:lastRenderedPageBreak/>
              <w:t>修正草案。</w:t>
            </w:r>
          </w:p>
          <w:p w:rsidR="0051063E" w:rsidRPr="001651CC" w:rsidRDefault="0051063E" w:rsidP="00C53B59">
            <w:pPr>
              <w:numPr>
                <w:ilvl w:val="0"/>
                <w:numId w:val="8"/>
              </w:numPr>
              <w:kinsoku/>
              <w:autoSpaceDN/>
              <w:adjustRightInd w:val="0"/>
              <w:spacing w:line="340" w:lineRule="exact"/>
              <w:jc w:val="both"/>
              <w:textAlignment w:val="auto"/>
              <w:rPr>
                <w:rFonts w:ascii="Calibri" w:hAnsi="Calibri"/>
                <w:bCs/>
                <w:sz w:val="24"/>
                <w:szCs w:val="22"/>
              </w:rPr>
            </w:pPr>
            <w:r w:rsidRPr="001651CC">
              <w:rPr>
                <w:rFonts w:ascii="標楷體" w:hAnsi="標楷體" w:hint="eastAsia"/>
                <w:snapToGrid w:val="0"/>
                <w:kern w:val="0"/>
                <w:sz w:val="24"/>
                <w:szCs w:val="24"/>
              </w:rPr>
              <w:t>基金管理機關如</w:t>
            </w:r>
            <w:proofErr w:type="gramStart"/>
            <w:r w:rsidRPr="001651CC">
              <w:rPr>
                <w:rFonts w:ascii="標楷體" w:hAnsi="標楷體" w:hint="eastAsia"/>
                <w:snapToGrid w:val="0"/>
                <w:kern w:val="0"/>
                <w:sz w:val="24"/>
                <w:szCs w:val="24"/>
              </w:rPr>
              <w:t>採</w:t>
            </w:r>
            <w:proofErr w:type="gramEnd"/>
            <w:r w:rsidRPr="001651CC">
              <w:rPr>
                <w:rFonts w:ascii="標楷體" w:hAnsi="標楷體" w:hint="eastAsia"/>
                <w:snapToGrid w:val="0"/>
                <w:kern w:val="0"/>
                <w:sz w:val="24"/>
                <w:szCs w:val="24"/>
              </w:rPr>
              <w:t>行政法人組織型態，依行政法人法相關規定，應重新制定本基金行政法人之設置條例，而本條例、基金管理會組織條例及基金監理會組織條例應予同時廢止，</w:t>
            </w:r>
            <w:proofErr w:type="gramStart"/>
            <w:r w:rsidRPr="001651CC">
              <w:rPr>
                <w:rFonts w:ascii="標楷體" w:hAnsi="標楷體" w:hint="eastAsia"/>
                <w:snapToGrid w:val="0"/>
                <w:kern w:val="0"/>
                <w:sz w:val="24"/>
                <w:szCs w:val="24"/>
              </w:rPr>
              <w:t>爰</w:t>
            </w:r>
            <w:proofErr w:type="gramEnd"/>
            <w:r w:rsidRPr="001651CC">
              <w:rPr>
                <w:rFonts w:ascii="標楷體" w:hAnsi="標楷體" w:hint="eastAsia"/>
                <w:snapToGrid w:val="0"/>
                <w:kern w:val="0"/>
                <w:sz w:val="24"/>
                <w:szCs w:val="24"/>
              </w:rPr>
              <w:t>法制實務作業實無法</w:t>
            </w:r>
            <w:proofErr w:type="gramStart"/>
            <w:r w:rsidRPr="001651CC">
              <w:rPr>
                <w:rFonts w:ascii="標楷體" w:hAnsi="標楷體" w:hint="eastAsia"/>
                <w:snapToGrid w:val="0"/>
                <w:kern w:val="0"/>
                <w:sz w:val="24"/>
                <w:szCs w:val="24"/>
              </w:rPr>
              <w:t>採</w:t>
            </w:r>
            <w:proofErr w:type="gramEnd"/>
            <w:r w:rsidRPr="001651CC">
              <w:rPr>
                <w:rFonts w:ascii="標楷體" w:hAnsi="標楷體" w:hint="eastAsia"/>
                <w:snapToGrid w:val="0"/>
                <w:kern w:val="0"/>
                <w:sz w:val="24"/>
                <w:szCs w:val="24"/>
              </w:rPr>
              <w:t>兩案</w:t>
            </w:r>
            <w:proofErr w:type="gramStart"/>
            <w:r w:rsidRPr="001651CC">
              <w:rPr>
                <w:rFonts w:ascii="標楷體" w:hAnsi="標楷體" w:hint="eastAsia"/>
                <w:snapToGrid w:val="0"/>
                <w:kern w:val="0"/>
                <w:sz w:val="24"/>
                <w:szCs w:val="24"/>
              </w:rPr>
              <w:t>併</w:t>
            </w:r>
            <w:proofErr w:type="gramEnd"/>
            <w:r w:rsidRPr="001651CC">
              <w:rPr>
                <w:rFonts w:ascii="標楷體" w:hAnsi="標楷體" w:hint="eastAsia"/>
                <w:snapToGrid w:val="0"/>
                <w:kern w:val="0"/>
                <w:sz w:val="24"/>
                <w:szCs w:val="24"/>
              </w:rPr>
              <w:t>陳方式處理。</w:t>
            </w:r>
            <w:r w:rsidRPr="001651CC">
              <w:rPr>
                <w:rFonts w:ascii="標楷體" w:hAnsi="標楷體"/>
                <w:snapToGrid w:val="0"/>
                <w:kern w:val="0"/>
                <w:sz w:val="24"/>
                <w:szCs w:val="24"/>
              </w:rPr>
              <w:t>綜上，</w:t>
            </w:r>
            <w:proofErr w:type="gramStart"/>
            <w:r w:rsidRPr="001651CC">
              <w:rPr>
                <w:rFonts w:ascii="標楷體" w:hAnsi="標楷體"/>
                <w:b/>
                <w:snapToGrid w:val="0"/>
                <w:kern w:val="0"/>
                <w:sz w:val="24"/>
                <w:szCs w:val="24"/>
              </w:rPr>
              <w:t>爰</w:t>
            </w:r>
            <w:proofErr w:type="gramEnd"/>
            <w:r w:rsidRPr="001651CC">
              <w:rPr>
                <w:rFonts w:ascii="標楷體" w:hAnsi="標楷體" w:hint="eastAsia"/>
                <w:b/>
                <w:snapToGrid w:val="0"/>
                <w:kern w:val="0"/>
                <w:sz w:val="24"/>
                <w:szCs w:val="24"/>
              </w:rPr>
              <w:t>擬不納入修正</w:t>
            </w:r>
            <w:r w:rsidRPr="001651CC">
              <w:rPr>
                <w:rFonts w:ascii="標楷體" w:hAnsi="標楷體" w:hint="eastAsia"/>
                <w:snapToGrid w:val="0"/>
                <w:kern w:val="0"/>
                <w:sz w:val="24"/>
                <w:szCs w:val="24"/>
              </w:rPr>
              <w:t>。</w:t>
            </w:r>
          </w:p>
          <w:p w:rsidR="0051063E" w:rsidRPr="001651CC" w:rsidRDefault="0051063E" w:rsidP="00997B17">
            <w:pPr>
              <w:kinsoku/>
              <w:autoSpaceDN/>
              <w:adjustRightInd w:val="0"/>
              <w:spacing w:line="340" w:lineRule="exact"/>
              <w:ind w:left="51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依建議意見辦理。</w:t>
            </w:r>
          </w:p>
          <w:p w:rsidR="0051063E" w:rsidRPr="001651CC" w:rsidRDefault="0051063E" w:rsidP="00997B17">
            <w:pPr>
              <w:kinsoku/>
              <w:autoSpaceDN/>
              <w:adjustRightInd w:val="0"/>
              <w:spacing w:line="340" w:lineRule="exact"/>
              <w:jc w:val="both"/>
              <w:textAlignment w:val="auto"/>
              <w:rPr>
                <w:rFonts w:ascii="標楷體" w:hAnsi="標楷體"/>
                <w:b/>
                <w:snapToGrid w:val="0"/>
                <w:kern w:val="0"/>
                <w:sz w:val="24"/>
                <w:szCs w:val="24"/>
              </w:rPr>
            </w:pPr>
            <w:r w:rsidRPr="001651CC">
              <w:rPr>
                <w:rFonts w:ascii="標楷體" w:hAnsi="標楷體" w:hint="eastAsia"/>
                <w:snapToGrid w:val="0"/>
                <w:kern w:val="0"/>
                <w:sz w:val="24"/>
                <w:szCs w:val="24"/>
              </w:rPr>
              <w:t>本條例修正草案另將進行稅式支出評估及性別影響評估。至於</w:t>
            </w:r>
            <w:proofErr w:type="gramStart"/>
            <w:r w:rsidRPr="001651CC">
              <w:rPr>
                <w:rFonts w:ascii="標楷體" w:hAnsi="標楷體" w:hint="eastAsia"/>
                <w:snapToGrid w:val="0"/>
                <w:kern w:val="0"/>
                <w:sz w:val="24"/>
                <w:szCs w:val="24"/>
              </w:rPr>
              <w:t>一</w:t>
            </w:r>
            <w:proofErr w:type="gramEnd"/>
            <w:r w:rsidRPr="001651CC">
              <w:rPr>
                <w:rFonts w:ascii="標楷體" w:hAnsi="標楷體" w:hint="eastAsia"/>
                <w:sz w:val="24"/>
                <w:szCs w:val="22"/>
              </w:rPr>
              <w:sym w:font="Wingdings 2" w:char="F099"/>
            </w:r>
            <w:r w:rsidRPr="001651CC">
              <w:rPr>
                <w:rFonts w:ascii="標楷體" w:hAnsi="標楷體" w:hint="eastAsia"/>
                <w:sz w:val="24"/>
                <w:szCs w:val="22"/>
              </w:rPr>
              <w:t>五</w:t>
            </w:r>
            <w:r w:rsidRPr="001651CC">
              <w:rPr>
                <w:rFonts w:ascii="標楷體" w:hAnsi="標楷體" w:hint="eastAsia"/>
                <w:snapToGrid w:val="0"/>
                <w:kern w:val="0"/>
                <w:sz w:val="24"/>
                <w:szCs w:val="24"/>
              </w:rPr>
              <w:t>年十月二十七日總統府國家年金改革委員會第十八次會議「基金管理」議題各方意見，基金管理會將適時檢討實務作業及</w:t>
            </w:r>
            <w:proofErr w:type="gramStart"/>
            <w:r w:rsidRPr="001651CC">
              <w:rPr>
                <w:rFonts w:ascii="標楷體" w:hAnsi="標楷體" w:hint="eastAsia"/>
                <w:snapToGrid w:val="0"/>
                <w:kern w:val="0"/>
                <w:sz w:val="24"/>
                <w:szCs w:val="24"/>
              </w:rPr>
              <w:t>研</w:t>
            </w:r>
            <w:proofErr w:type="gramEnd"/>
            <w:r w:rsidRPr="001651CC">
              <w:rPr>
                <w:rFonts w:ascii="標楷體" w:hAnsi="標楷體" w:hint="eastAsia"/>
                <w:snapToGrid w:val="0"/>
                <w:kern w:val="0"/>
                <w:sz w:val="24"/>
                <w:szCs w:val="24"/>
              </w:rPr>
              <w:t>修相關法規</w:t>
            </w:r>
            <w:r w:rsidRPr="001651CC">
              <w:rPr>
                <w:rFonts w:ascii="標楷體" w:hAnsi="標楷體" w:hint="eastAsia"/>
                <w:b/>
                <w:snapToGrid w:val="0"/>
                <w:kern w:val="0"/>
                <w:sz w:val="24"/>
                <w:szCs w:val="24"/>
              </w:rPr>
              <w:t>。</w:t>
            </w:r>
          </w:p>
          <w:p w:rsidR="0051063E" w:rsidRPr="001651CC" w:rsidRDefault="0051063E" w:rsidP="00997B17">
            <w:pPr>
              <w:kinsoku/>
              <w:autoSpaceDN/>
              <w:adjustRightInd w:val="0"/>
              <w:spacing w:line="340" w:lineRule="exact"/>
              <w:ind w:left="-29"/>
              <w:jc w:val="both"/>
              <w:textAlignment w:val="auto"/>
              <w:rPr>
                <w:rFonts w:ascii="Calibri" w:hAnsi="Calibri"/>
                <w:bCs/>
                <w:sz w:val="24"/>
                <w:szCs w:val="22"/>
              </w:rPr>
            </w:pPr>
          </w:p>
          <w:p w:rsidR="0051063E" w:rsidRPr="001651CC" w:rsidRDefault="0051063E" w:rsidP="00997B17">
            <w:pPr>
              <w:kinsoku/>
              <w:autoSpaceDN/>
              <w:adjustRightInd w:val="0"/>
              <w:spacing w:line="340" w:lineRule="exact"/>
              <w:ind w:left="-29"/>
              <w:jc w:val="both"/>
              <w:textAlignment w:val="auto"/>
              <w:rPr>
                <w:rFonts w:ascii="Calibri" w:hAnsi="Calibri"/>
                <w:bCs/>
                <w:sz w:val="24"/>
                <w:szCs w:val="22"/>
              </w:rPr>
            </w:pPr>
          </w:p>
          <w:p w:rsidR="0051063E" w:rsidRPr="001651CC" w:rsidRDefault="0051063E" w:rsidP="00997B17">
            <w:pPr>
              <w:kinsoku/>
              <w:autoSpaceDN/>
              <w:adjustRightInd w:val="0"/>
              <w:spacing w:line="340" w:lineRule="exact"/>
              <w:ind w:left="-29"/>
              <w:jc w:val="both"/>
              <w:textAlignment w:val="auto"/>
              <w:rPr>
                <w:rFonts w:ascii="Calibri" w:hAnsi="Calibri"/>
                <w:bCs/>
                <w:sz w:val="24"/>
                <w:szCs w:val="22"/>
              </w:rPr>
            </w:pPr>
          </w:p>
          <w:p w:rsidR="0051063E" w:rsidRPr="001651CC" w:rsidRDefault="0051063E" w:rsidP="00997B17">
            <w:pPr>
              <w:kinsoku/>
              <w:autoSpaceDN/>
              <w:adjustRightInd w:val="0"/>
              <w:spacing w:line="340" w:lineRule="exact"/>
              <w:ind w:left="-29"/>
              <w:jc w:val="both"/>
              <w:textAlignment w:val="auto"/>
              <w:rPr>
                <w:rFonts w:ascii="Calibri" w:hAnsi="Calibri"/>
                <w:bCs/>
                <w:sz w:val="24"/>
                <w:szCs w:val="22"/>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r w:rsidRPr="001651CC">
              <w:rPr>
                <w:rFonts w:ascii="標楷體" w:hAnsi="標楷體" w:hint="eastAsia"/>
                <w:b/>
                <w:snapToGrid w:val="0"/>
                <w:kern w:val="0"/>
                <w:sz w:val="24"/>
                <w:szCs w:val="24"/>
              </w:rPr>
              <w:t>配合修正總說明文字</w:t>
            </w:r>
            <w:r w:rsidRPr="001651CC">
              <w:rPr>
                <w:rFonts w:ascii="標楷體" w:hAnsi="標楷體" w:hint="eastAsia"/>
                <w:snapToGrid w:val="0"/>
                <w:kern w:val="0"/>
                <w:sz w:val="24"/>
                <w:szCs w:val="24"/>
              </w:rPr>
              <w:t>。</w:t>
            </w: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b/>
                <w:snapToGrid w:val="0"/>
                <w:kern w:val="0"/>
                <w:sz w:val="24"/>
                <w:szCs w:val="24"/>
              </w:rPr>
              <w:t>配合修正總說明文字</w:t>
            </w:r>
            <w:r w:rsidRPr="001651CC">
              <w:rPr>
                <w:rFonts w:ascii="標楷體" w:hAnsi="標楷體" w:hint="eastAsia"/>
                <w:snapToGrid w:val="0"/>
                <w:kern w:val="0"/>
                <w:sz w:val="24"/>
                <w:szCs w:val="24"/>
              </w:rPr>
              <w:t>。</w:t>
            </w: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480" w:hangingChars="200" w:hanging="480"/>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b/>
                <w:snapToGrid w:val="0"/>
                <w:kern w:val="0"/>
                <w:sz w:val="24"/>
                <w:szCs w:val="24"/>
              </w:rPr>
            </w:pPr>
          </w:p>
          <w:p w:rsidR="0051063E" w:rsidRPr="001651CC" w:rsidRDefault="0051063E" w:rsidP="00997B17">
            <w:pPr>
              <w:kinsoku/>
              <w:autoSpaceDN/>
              <w:adjustRightInd w:val="0"/>
              <w:spacing w:line="340" w:lineRule="exact"/>
              <w:jc w:val="both"/>
              <w:textAlignment w:val="auto"/>
              <w:rPr>
                <w:rFonts w:ascii="標楷體" w:hAnsi="標楷體"/>
                <w:b/>
                <w:snapToGrid w:val="0"/>
                <w:kern w:val="0"/>
                <w:sz w:val="24"/>
                <w:szCs w:val="24"/>
              </w:rPr>
            </w:pPr>
            <w:r w:rsidRPr="001651CC">
              <w:rPr>
                <w:rFonts w:ascii="標楷體" w:hAnsi="標楷體" w:hint="eastAsia"/>
                <w:b/>
                <w:snapToGrid w:val="0"/>
                <w:kern w:val="0"/>
                <w:sz w:val="24"/>
                <w:szCs w:val="24"/>
              </w:rPr>
              <w:t>擬配合納入未來退撫制度改革時</w:t>
            </w:r>
            <w:proofErr w:type="gramStart"/>
            <w:r w:rsidRPr="001651CC">
              <w:rPr>
                <w:rFonts w:ascii="標楷體" w:hAnsi="標楷體" w:hint="eastAsia"/>
                <w:b/>
                <w:snapToGrid w:val="0"/>
                <w:kern w:val="0"/>
                <w:sz w:val="24"/>
                <w:szCs w:val="24"/>
              </w:rPr>
              <w:t>研</w:t>
            </w:r>
            <w:proofErr w:type="gramEnd"/>
            <w:r w:rsidRPr="001651CC">
              <w:rPr>
                <w:rFonts w:ascii="標楷體" w:hAnsi="標楷體" w:hint="eastAsia"/>
                <w:b/>
                <w:snapToGrid w:val="0"/>
                <w:kern w:val="0"/>
                <w:sz w:val="24"/>
                <w:szCs w:val="24"/>
              </w:rPr>
              <w:t>議。</w:t>
            </w: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r w:rsidRPr="001651CC">
              <w:rPr>
                <w:rFonts w:ascii="標楷體" w:hAnsi="標楷體" w:hint="eastAsia"/>
                <w:snapToGrid w:val="0"/>
                <w:kern w:val="0"/>
                <w:sz w:val="24"/>
                <w:szCs w:val="24"/>
              </w:rPr>
              <w:t>未來配合年金制度改革法案</w:t>
            </w:r>
            <w:proofErr w:type="gramStart"/>
            <w:r w:rsidRPr="001651CC">
              <w:rPr>
                <w:rFonts w:ascii="標楷體" w:hAnsi="標楷體" w:hint="eastAsia"/>
                <w:snapToGrid w:val="0"/>
                <w:kern w:val="0"/>
                <w:sz w:val="24"/>
                <w:szCs w:val="24"/>
              </w:rPr>
              <w:t>研</w:t>
            </w:r>
            <w:proofErr w:type="gramEnd"/>
            <w:r w:rsidRPr="001651CC">
              <w:rPr>
                <w:rFonts w:ascii="標楷體" w:hAnsi="標楷體" w:hint="eastAsia"/>
                <w:snapToGrid w:val="0"/>
                <w:kern w:val="0"/>
                <w:sz w:val="24"/>
                <w:szCs w:val="24"/>
              </w:rPr>
              <w:t>修進度，適時檢討參加人員繳納之基金費用，於</w:t>
            </w:r>
            <w:proofErr w:type="gramStart"/>
            <w:r w:rsidRPr="001651CC">
              <w:rPr>
                <w:rFonts w:ascii="標楷體" w:hAnsi="標楷體" w:hint="eastAsia"/>
                <w:snapToGrid w:val="0"/>
                <w:kern w:val="0"/>
                <w:sz w:val="24"/>
                <w:szCs w:val="24"/>
              </w:rPr>
              <w:t>提撥</w:t>
            </w:r>
            <w:proofErr w:type="gramEnd"/>
            <w:r w:rsidRPr="001651CC">
              <w:rPr>
                <w:rFonts w:ascii="標楷體" w:hAnsi="標楷體" w:hint="eastAsia"/>
                <w:snapToGrid w:val="0"/>
                <w:kern w:val="0"/>
                <w:sz w:val="24"/>
                <w:szCs w:val="24"/>
              </w:rPr>
              <w:t>時不列入所得課稅。</w:t>
            </w:r>
          </w:p>
          <w:p w:rsidR="0051063E" w:rsidRPr="001651CC" w:rsidRDefault="0051063E" w:rsidP="00997B17">
            <w:pPr>
              <w:kinsoku/>
              <w:autoSpaceDN/>
              <w:adjustRightInd w:val="0"/>
              <w:spacing w:line="340" w:lineRule="exact"/>
              <w:jc w:val="both"/>
              <w:textAlignment w:val="auto"/>
              <w:rPr>
                <w:rFonts w:ascii="標楷體" w:hAnsi="標楷體"/>
                <w:snapToGrid w:val="0"/>
                <w:kern w:val="0"/>
                <w:sz w:val="24"/>
                <w:szCs w:val="24"/>
              </w:rPr>
            </w:pPr>
          </w:p>
          <w:p w:rsidR="0051063E" w:rsidRPr="001651CC" w:rsidRDefault="0051063E" w:rsidP="00997B17">
            <w:pPr>
              <w:kinsoku/>
              <w:autoSpaceDN/>
              <w:adjustRightInd w:val="0"/>
              <w:spacing w:line="340" w:lineRule="exact"/>
              <w:ind w:left="-29"/>
              <w:jc w:val="both"/>
              <w:textAlignment w:val="auto"/>
              <w:rPr>
                <w:rFonts w:ascii="Calibri" w:hAnsi="Calibri"/>
                <w:bCs/>
                <w:sz w:val="24"/>
                <w:szCs w:val="22"/>
              </w:rPr>
            </w:pPr>
          </w:p>
        </w:tc>
      </w:tr>
    </w:tbl>
    <w:p w:rsidR="009636EE" w:rsidRDefault="009636EE" w:rsidP="003C7545">
      <w:pPr>
        <w:jc w:val="center"/>
        <w:rPr>
          <w:rFonts w:hAnsi="標楷體"/>
          <w:sz w:val="32"/>
          <w:szCs w:val="32"/>
        </w:rPr>
        <w:sectPr w:rsidR="009636EE" w:rsidSect="00057734">
          <w:footerReference w:type="even" r:id="rId20"/>
          <w:pgSz w:w="11906" w:h="16838" w:code="9"/>
          <w:pgMar w:top="1418" w:right="1274" w:bottom="1418" w:left="1418" w:header="851" w:footer="629" w:gutter="0"/>
          <w:cols w:space="425"/>
          <w:docGrid w:type="lines" w:linePitch="498" w:charSpace="1679"/>
        </w:sectPr>
      </w:pPr>
    </w:p>
    <w:p w:rsidR="009636EE" w:rsidRPr="009636EE" w:rsidRDefault="000B0119" w:rsidP="000B0119">
      <w:pPr>
        <w:autoSpaceDN/>
        <w:spacing w:after="120" w:line="360" w:lineRule="exact"/>
        <w:ind w:leftChars="-100" w:left="112" w:hangingChars="140" w:hanging="392"/>
        <w:jc w:val="center"/>
        <w:textAlignment w:val="auto"/>
        <w:rPr>
          <w:rFonts w:ascii="Calibri" w:eastAsia="新細明體" w:hAnsi="Calibri"/>
          <w:b/>
          <w:sz w:val="32"/>
          <w:szCs w:val="32"/>
        </w:rPr>
      </w:pPr>
      <w:r w:rsidRPr="00973C9C">
        <w:rPr>
          <w:noProof/>
        </w:rPr>
        <w:lastRenderedPageBreak/>
        <mc:AlternateContent>
          <mc:Choice Requires="wps">
            <w:drawing>
              <wp:anchor distT="0" distB="0" distL="114300" distR="114300" simplePos="0" relativeHeight="251722752" behindDoc="0" locked="0" layoutInCell="0" allowOverlap="1" wp14:anchorId="59FAD4B9" wp14:editId="06BFAB35">
                <wp:simplePos x="0" y="0"/>
                <wp:positionH relativeFrom="page">
                  <wp:posOffset>5469890</wp:posOffset>
                </wp:positionH>
                <wp:positionV relativeFrom="page">
                  <wp:posOffset>383540</wp:posOffset>
                </wp:positionV>
                <wp:extent cx="1657350" cy="428625"/>
                <wp:effectExtent l="38100" t="38100" r="38100" b="4762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97B17" w:rsidRPr="00CA4DCB" w:rsidRDefault="00997B17" w:rsidP="000B0119">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六</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430.7pt;margin-top:30.2pt;width:130.5pt;height:33.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9UrAIAADA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" o:allowincell="f" filled="f" strokecolor="#622423" strokeweight="6pt">
                <v:stroke linestyle="thickThin"/>
                <v:textbox inset="10.8pt,7.2pt,10.8pt,7.2pt">
                  <w:txbxContent>
                    <w:p w:rsidR="00997B17" w:rsidRPr="00CA4DCB" w:rsidRDefault="00997B17" w:rsidP="000B0119">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六</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009636EE" w:rsidRPr="009636EE">
        <w:rPr>
          <w:rFonts w:ascii="Calibri" w:eastAsia="新細明體" w:hAnsi="Calibri" w:hint="eastAsia"/>
          <w:b/>
          <w:sz w:val="32"/>
          <w:szCs w:val="32"/>
        </w:rPr>
        <w:t>考試院法案及性別影響評估檢視表</w:t>
      </w:r>
    </w:p>
    <w:p w:rsidR="009636EE" w:rsidRPr="009636EE" w:rsidRDefault="009636EE" w:rsidP="009636EE">
      <w:pPr>
        <w:autoSpaceDN/>
        <w:spacing w:after="120" w:line="360" w:lineRule="exact"/>
        <w:ind w:left="336" w:hangingChars="140" w:hanging="336"/>
        <w:jc w:val="right"/>
        <w:textAlignment w:val="auto"/>
        <w:rPr>
          <w:rFonts w:eastAsia="新細明體"/>
          <w:sz w:val="24"/>
          <w:szCs w:val="24"/>
        </w:rPr>
      </w:pPr>
      <w:r w:rsidRPr="009636EE">
        <w:rPr>
          <w:rFonts w:eastAsia="新細明體"/>
          <w:sz w:val="24"/>
          <w:szCs w:val="24"/>
        </w:rPr>
        <w:t xml:space="preserve"> </w:t>
      </w:r>
    </w:p>
    <w:p w:rsidR="0051063E" w:rsidRDefault="009636EE" w:rsidP="009636EE">
      <w:pPr>
        <w:autoSpaceDN/>
        <w:spacing w:after="120" w:line="360" w:lineRule="exact"/>
        <w:ind w:leftChars="-202" w:left="217" w:right="240" w:hangingChars="326" w:hanging="783"/>
        <w:jc w:val="both"/>
        <w:textAlignment w:val="auto"/>
        <w:rPr>
          <w:rFonts w:ascii="Calibri" w:eastAsia="細明體" w:hAnsi="Calibri"/>
          <w:b/>
          <w:sz w:val="24"/>
          <w:szCs w:val="24"/>
        </w:rPr>
      </w:pPr>
      <w:r w:rsidRPr="009636EE">
        <w:rPr>
          <w:rFonts w:ascii="Calibri" w:eastAsia="新細明體" w:hAnsi="Calibri" w:hint="eastAsia"/>
          <w:b/>
          <w:sz w:val="24"/>
          <w:szCs w:val="24"/>
        </w:rPr>
        <w:t>【第一部分】</w:t>
      </w:r>
      <w:r w:rsidRPr="009636EE">
        <w:rPr>
          <w:rFonts w:ascii="Calibri" w:eastAsia="細明體" w:hAnsi="Calibri" w:hint="eastAsia"/>
          <w:b/>
          <w:sz w:val="24"/>
          <w:szCs w:val="24"/>
        </w:rPr>
        <w:t>：本部分由機關人員填寫</w:t>
      </w:r>
      <w:r>
        <w:rPr>
          <w:rFonts w:ascii="Calibri" w:eastAsia="細明體" w:hAnsi="Calibri"/>
          <w:b/>
          <w:sz w:val="24"/>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0"/>
        <w:gridCol w:w="605"/>
        <w:gridCol w:w="605"/>
        <w:gridCol w:w="457"/>
        <w:gridCol w:w="161"/>
        <w:gridCol w:w="15"/>
        <w:gridCol w:w="281"/>
        <w:gridCol w:w="1842"/>
        <w:gridCol w:w="71"/>
        <w:gridCol w:w="1118"/>
        <w:gridCol w:w="16"/>
        <w:gridCol w:w="125"/>
        <w:gridCol w:w="263"/>
        <w:gridCol w:w="7"/>
        <w:gridCol w:w="3330"/>
      </w:tblGrid>
      <w:tr w:rsidR="009636EE" w:rsidRPr="009636EE" w:rsidTr="00997B17">
        <w:tc>
          <w:tcPr>
            <w:tcW w:w="9835" w:type="dxa"/>
            <w:gridSpan w:val="16"/>
            <w:vAlign w:val="center"/>
          </w:tcPr>
          <w:p w:rsidR="009636EE" w:rsidRPr="009636EE" w:rsidRDefault="009636EE" w:rsidP="009636EE">
            <w:pPr>
              <w:kinsoku/>
              <w:autoSpaceDN/>
              <w:spacing w:line="240" w:lineRule="atLeast"/>
              <w:jc w:val="center"/>
              <w:textAlignment w:val="auto"/>
              <w:rPr>
                <w:rFonts w:ascii="Calibri" w:eastAsia="新細明體" w:hAnsi="Calibri"/>
                <w:b/>
                <w:sz w:val="24"/>
                <w:szCs w:val="22"/>
              </w:rPr>
            </w:pPr>
            <w:r w:rsidRPr="009636EE">
              <w:rPr>
                <w:rFonts w:ascii="Calibri" w:eastAsia="新細明體" w:hAnsi="Calibri" w:hint="eastAsia"/>
                <w:b/>
                <w:sz w:val="24"/>
                <w:szCs w:val="22"/>
              </w:rPr>
              <w:t>填表日期：</w:t>
            </w:r>
            <w:r w:rsidRPr="009636EE">
              <w:rPr>
                <w:rFonts w:ascii="Calibri" w:eastAsia="新細明體" w:hAnsi="Calibri"/>
                <w:b/>
                <w:sz w:val="24"/>
                <w:szCs w:val="22"/>
              </w:rPr>
              <w:t xml:space="preserve"> </w:t>
            </w:r>
            <w:r w:rsidRPr="009636EE">
              <w:rPr>
                <w:rFonts w:ascii="Calibri" w:eastAsia="新細明體" w:hAnsi="Calibri"/>
                <w:b/>
                <w:bCs/>
                <w:sz w:val="24"/>
                <w:szCs w:val="22"/>
              </w:rPr>
              <w:t xml:space="preserve">  107   </w:t>
            </w:r>
            <w:r w:rsidRPr="009636EE">
              <w:rPr>
                <w:rFonts w:ascii="Calibri" w:eastAsia="新細明體" w:hAnsi="Calibri" w:hint="eastAsia"/>
                <w:b/>
                <w:bCs/>
                <w:sz w:val="24"/>
                <w:szCs w:val="22"/>
              </w:rPr>
              <w:t>年</w:t>
            </w:r>
            <w:r w:rsidRPr="009636EE">
              <w:rPr>
                <w:rFonts w:ascii="Calibri" w:eastAsia="新細明體" w:hAnsi="Calibri"/>
                <w:b/>
                <w:bCs/>
                <w:sz w:val="24"/>
                <w:szCs w:val="22"/>
              </w:rPr>
              <w:t xml:space="preserve">  6  </w:t>
            </w:r>
            <w:r w:rsidRPr="009636EE">
              <w:rPr>
                <w:rFonts w:ascii="Calibri" w:eastAsia="新細明體" w:hAnsi="Calibri" w:hint="eastAsia"/>
                <w:b/>
                <w:bCs/>
                <w:sz w:val="24"/>
                <w:szCs w:val="22"/>
              </w:rPr>
              <w:t>月</w:t>
            </w:r>
            <w:r w:rsidRPr="009636EE">
              <w:rPr>
                <w:rFonts w:ascii="Calibri" w:eastAsia="新細明體" w:hAnsi="Calibri"/>
                <w:b/>
                <w:bCs/>
                <w:sz w:val="24"/>
                <w:szCs w:val="22"/>
              </w:rPr>
              <w:t xml:space="preserve">  13  </w:t>
            </w:r>
            <w:r w:rsidRPr="009636EE">
              <w:rPr>
                <w:rFonts w:ascii="Calibri" w:eastAsia="新細明體" w:hAnsi="Calibri" w:hint="eastAsia"/>
                <w:b/>
                <w:bCs/>
                <w:sz w:val="24"/>
                <w:szCs w:val="22"/>
              </w:rPr>
              <w:t>日</w:t>
            </w:r>
          </w:p>
        </w:tc>
      </w:tr>
      <w:tr w:rsidR="009636EE" w:rsidRPr="009636EE" w:rsidTr="00997B17">
        <w:trPr>
          <w:trHeight w:val="1415"/>
        </w:trPr>
        <w:tc>
          <w:tcPr>
            <w:tcW w:w="9835" w:type="dxa"/>
            <w:gridSpan w:val="16"/>
            <w:shd w:val="clear" w:color="auto" w:fill="auto"/>
          </w:tcPr>
          <w:p w:rsidR="009636EE" w:rsidRPr="009636EE" w:rsidRDefault="009636EE" w:rsidP="009636EE">
            <w:pPr>
              <w:kinsoku/>
              <w:autoSpaceDN/>
              <w:spacing w:before="120" w:after="120" w:line="240" w:lineRule="auto"/>
              <w:textAlignment w:val="auto"/>
              <w:rPr>
                <w:rFonts w:ascii="Calibri" w:eastAsia="新細明體" w:hAnsi="Calibri"/>
                <w:b/>
                <w:sz w:val="24"/>
                <w:szCs w:val="22"/>
              </w:rPr>
            </w:pPr>
            <w:r w:rsidRPr="009636EE">
              <w:rPr>
                <w:rFonts w:ascii="Calibri" w:eastAsia="新細明體" w:hAnsi="Calibri" w:hint="eastAsia"/>
                <w:b/>
                <w:sz w:val="24"/>
                <w:szCs w:val="22"/>
              </w:rPr>
              <w:t>填表單位：公務人員退休撫</w:t>
            </w:r>
            <w:proofErr w:type="gramStart"/>
            <w:r w:rsidRPr="009636EE">
              <w:rPr>
                <w:rFonts w:ascii="Calibri" w:eastAsia="新細明體" w:hAnsi="Calibri" w:hint="eastAsia"/>
                <w:b/>
                <w:sz w:val="24"/>
                <w:szCs w:val="22"/>
              </w:rPr>
              <w:t>卹</w:t>
            </w:r>
            <w:proofErr w:type="gramEnd"/>
            <w:r w:rsidRPr="009636EE">
              <w:rPr>
                <w:rFonts w:ascii="Calibri" w:eastAsia="新細明體" w:hAnsi="Calibri" w:hint="eastAsia"/>
                <w:b/>
                <w:sz w:val="24"/>
                <w:szCs w:val="22"/>
              </w:rPr>
              <w:t>基金監理委員會業務組</w:t>
            </w:r>
          </w:p>
          <w:p w:rsidR="009636EE" w:rsidRPr="009636EE" w:rsidRDefault="009636EE" w:rsidP="009636EE">
            <w:pPr>
              <w:kinsoku/>
              <w:autoSpaceDN/>
              <w:spacing w:before="120" w:after="120" w:line="240" w:lineRule="auto"/>
              <w:textAlignment w:val="auto"/>
              <w:rPr>
                <w:rFonts w:ascii="Calibri" w:eastAsia="新細明體" w:hAnsi="Calibri"/>
                <w:b/>
                <w:sz w:val="24"/>
                <w:szCs w:val="22"/>
              </w:rPr>
            </w:pPr>
            <w:r w:rsidRPr="009636EE">
              <w:rPr>
                <w:rFonts w:ascii="Calibri" w:eastAsia="新細明體" w:hAnsi="Calibri" w:hint="eastAsia"/>
                <w:b/>
                <w:sz w:val="24"/>
                <w:szCs w:val="22"/>
              </w:rPr>
              <w:t>填表人姓名：李貽玲　　　　　　　　　　　職稱：稽核</w:t>
            </w:r>
          </w:p>
          <w:p w:rsidR="009636EE" w:rsidRPr="009636EE" w:rsidRDefault="009636EE" w:rsidP="009636EE">
            <w:pPr>
              <w:kinsoku/>
              <w:autoSpaceDN/>
              <w:spacing w:before="120" w:after="120" w:line="240" w:lineRule="atLeast"/>
              <w:ind w:leftChars="-45" w:left="-126" w:rightChars="-45" w:right="-126" w:firstLineChars="47" w:firstLine="113"/>
              <w:textAlignment w:val="auto"/>
              <w:rPr>
                <w:rFonts w:ascii="Calibri" w:eastAsia="新細明體" w:hAnsi="Calibri"/>
                <w:b/>
                <w:sz w:val="24"/>
                <w:szCs w:val="22"/>
              </w:rPr>
            </w:pPr>
            <w:r w:rsidRPr="009636EE">
              <w:rPr>
                <w:rFonts w:ascii="Calibri" w:eastAsia="新細明體" w:hAnsi="Calibri" w:hint="eastAsia"/>
                <w:b/>
                <w:sz w:val="24"/>
                <w:szCs w:val="22"/>
              </w:rPr>
              <w:t>電話：（</w:t>
            </w:r>
            <w:r w:rsidRPr="009636EE">
              <w:rPr>
                <w:rFonts w:ascii="Calibri" w:eastAsia="新細明體" w:hAnsi="Calibri"/>
                <w:b/>
                <w:sz w:val="24"/>
                <w:szCs w:val="22"/>
              </w:rPr>
              <w:t>02</w:t>
            </w:r>
            <w:r w:rsidRPr="009636EE">
              <w:rPr>
                <w:rFonts w:ascii="Calibri" w:eastAsia="新細明體" w:hAnsi="Calibri" w:hint="eastAsia"/>
                <w:b/>
                <w:sz w:val="24"/>
                <w:szCs w:val="22"/>
              </w:rPr>
              <w:t>）</w:t>
            </w:r>
            <w:r w:rsidRPr="009636EE">
              <w:rPr>
                <w:rFonts w:ascii="Calibri" w:eastAsia="新細明體" w:hAnsi="Calibri"/>
                <w:b/>
                <w:sz w:val="24"/>
                <w:szCs w:val="22"/>
              </w:rPr>
              <w:t>8236-7227                    e-mail</w:t>
            </w:r>
            <w:r w:rsidRPr="009636EE">
              <w:rPr>
                <w:rFonts w:ascii="Calibri" w:eastAsia="新細明體" w:hAnsi="Calibri" w:hint="eastAsia"/>
                <w:b/>
                <w:sz w:val="24"/>
                <w:szCs w:val="22"/>
              </w:rPr>
              <w:t>：</w:t>
            </w:r>
            <w:r w:rsidRPr="009636EE">
              <w:rPr>
                <w:rFonts w:ascii="Calibri" w:eastAsia="新細明體" w:hAnsi="Calibri"/>
                <w:b/>
                <w:sz w:val="24"/>
                <w:szCs w:val="22"/>
              </w:rPr>
              <w:t>geneviev@pension.gov.tw</w:t>
            </w:r>
          </w:p>
        </w:tc>
      </w:tr>
      <w:tr w:rsidR="009636EE" w:rsidRPr="009636EE" w:rsidTr="00997B17">
        <w:trPr>
          <w:trHeight w:val="2891"/>
        </w:trPr>
        <w:tc>
          <w:tcPr>
            <w:tcW w:w="9835" w:type="dxa"/>
            <w:gridSpan w:val="16"/>
          </w:tcPr>
          <w:p w:rsidR="009636EE" w:rsidRPr="009636EE" w:rsidRDefault="009636EE" w:rsidP="009636EE">
            <w:pPr>
              <w:kinsoku/>
              <w:autoSpaceDN/>
              <w:spacing w:line="240" w:lineRule="atLeast"/>
              <w:jc w:val="center"/>
              <w:textAlignment w:val="auto"/>
              <w:rPr>
                <w:rFonts w:ascii="Calibri" w:eastAsia="新細明體" w:hAnsi="Calibri"/>
                <w:b/>
                <w:sz w:val="24"/>
                <w:szCs w:val="22"/>
                <w:u w:val="single"/>
              </w:rPr>
            </w:pPr>
            <w:r w:rsidRPr="009636EE">
              <w:rPr>
                <w:rFonts w:ascii="Calibri" w:eastAsia="新細明體" w:hAnsi="Calibri" w:hint="eastAsia"/>
                <w:b/>
                <w:sz w:val="24"/>
                <w:szCs w:val="22"/>
                <w:u w:val="single"/>
              </w:rPr>
              <w:t>填</w:t>
            </w:r>
            <w:r w:rsidRPr="009636EE">
              <w:rPr>
                <w:rFonts w:ascii="Calibri" w:eastAsia="新細明體" w:hAnsi="Calibri"/>
                <w:b/>
                <w:sz w:val="24"/>
                <w:szCs w:val="22"/>
                <w:u w:val="single"/>
              </w:rPr>
              <w:t xml:space="preserve">  </w:t>
            </w:r>
            <w:r w:rsidRPr="009636EE">
              <w:rPr>
                <w:rFonts w:ascii="Calibri" w:eastAsia="新細明體" w:hAnsi="Calibri" w:hint="eastAsia"/>
                <w:b/>
                <w:sz w:val="24"/>
                <w:szCs w:val="22"/>
                <w:u w:val="single"/>
              </w:rPr>
              <w:t>表</w:t>
            </w:r>
            <w:r w:rsidRPr="009636EE">
              <w:rPr>
                <w:rFonts w:ascii="Calibri" w:eastAsia="新細明體" w:hAnsi="Calibri"/>
                <w:b/>
                <w:sz w:val="24"/>
                <w:szCs w:val="22"/>
                <w:u w:val="single"/>
              </w:rPr>
              <w:t xml:space="preserve">  </w:t>
            </w:r>
            <w:r w:rsidRPr="009636EE">
              <w:rPr>
                <w:rFonts w:ascii="Calibri" w:eastAsia="新細明體" w:hAnsi="Calibri" w:hint="eastAsia"/>
                <w:b/>
                <w:sz w:val="24"/>
                <w:szCs w:val="22"/>
                <w:u w:val="single"/>
              </w:rPr>
              <w:t>説</w:t>
            </w:r>
            <w:r w:rsidRPr="009636EE">
              <w:rPr>
                <w:rFonts w:ascii="Calibri" w:eastAsia="新細明體" w:hAnsi="Calibri"/>
                <w:b/>
                <w:sz w:val="24"/>
                <w:szCs w:val="22"/>
                <w:u w:val="single"/>
              </w:rPr>
              <w:t xml:space="preserve">  </w:t>
            </w:r>
            <w:r w:rsidRPr="009636EE">
              <w:rPr>
                <w:rFonts w:ascii="Calibri" w:eastAsia="新細明體" w:hAnsi="Calibri" w:hint="eastAsia"/>
                <w:b/>
                <w:sz w:val="24"/>
                <w:szCs w:val="22"/>
                <w:u w:val="single"/>
              </w:rPr>
              <w:t>明</w:t>
            </w:r>
          </w:p>
          <w:p w:rsidR="009636EE" w:rsidRPr="009636EE" w:rsidRDefault="009636EE" w:rsidP="009636EE">
            <w:pPr>
              <w:kinsoku/>
              <w:autoSpaceDN/>
              <w:spacing w:line="340" w:lineRule="exact"/>
              <w:ind w:left="480" w:hangingChars="200" w:hanging="480"/>
              <w:jc w:val="both"/>
              <w:textAlignment w:val="auto"/>
              <w:rPr>
                <w:rFonts w:ascii="Calibri" w:eastAsia="新細明體" w:hAnsi="Calibri"/>
                <w:b/>
                <w:sz w:val="24"/>
                <w:szCs w:val="22"/>
              </w:rPr>
            </w:pPr>
            <w:r w:rsidRPr="009636EE">
              <w:rPr>
                <w:rFonts w:ascii="Calibri" w:eastAsia="新細明體" w:hAnsi="Calibri" w:hint="eastAsia"/>
                <w:b/>
                <w:sz w:val="24"/>
                <w:szCs w:val="22"/>
              </w:rPr>
              <w:t>一、</w:t>
            </w:r>
            <w:proofErr w:type="gramStart"/>
            <w:r w:rsidRPr="009636EE">
              <w:rPr>
                <w:rFonts w:ascii="Calibri" w:eastAsia="新細明體" w:hAnsi="Calibri" w:hint="eastAsia"/>
                <w:b/>
                <w:sz w:val="24"/>
                <w:szCs w:val="22"/>
              </w:rPr>
              <w:t>考試院暨所屬</w:t>
            </w:r>
            <w:proofErr w:type="gramEnd"/>
            <w:r w:rsidRPr="009636EE">
              <w:rPr>
                <w:rFonts w:ascii="Calibri" w:eastAsia="新細明體" w:hAnsi="Calibri" w:hint="eastAsia"/>
                <w:b/>
                <w:sz w:val="24"/>
                <w:szCs w:val="22"/>
              </w:rPr>
              <w:t>各機關</w:t>
            </w:r>
            <w:proofErr w:type="gramStart"/>
            <w:r w:rsidRPr="009636EE">
              <w:rPr>
                <w:rFonts w:ascii="Calibri" w:eastAsia="新細明體" w:hAnsi="Calibri" w:hint="eastAsia"/>
                <w:b/>
                <w:sz w:val="24"/>
                <w:szCs w:val="22"/>
              </w:rPr>
              <w:t>研</w:t>
            </w:r>
            <w:proofErr w:type="gramEnd"/>
            <w:r w:rsidRPr="009636EE">
              <w:rPr>
                <w:rFonts w:ascii="Calibri" w:eastAsia="新細明體" w:hAnsi="Calibri" w:hint="eastAsia"/>
                <w:b/>
                <w:sz w:val="24"/>
                <w:szCs w:val="22"/>
              </w:rPr>
              <w:t>修（訂）主管法律，應依據本表進行「法案及性別影響評估」，附案報院審議。但廢止案及配合行政院組織改造整批處理之法律案，不在此限。</w:t>
            </w:r>
          </w:p>
          <w:p w:rsidR="009636EE" w:rsidRPr="009636EE" w:rsidRDefault="009636EE" w:rsidP="009636EE">
            <w:pPr>
              <w:kinsoku/>
              <w:autoSpaceDN/>
              <w:spacing w:line="340" w:lineRule="exact"/>
              <w:ind w:left="480" w:hangingChars="200" w:hanging="480"/>
              <w:jc w:val="both"/>
              <w:textAlignment w:val="auto"/>
              <w:rPr>
                <w:rFonts w:ascii="Calibri" w:eastAsia="新細明體" w:hAnsi="Calibri"/>
                <w:b/>
                <w:sz w:val="24"/>
                <w:szCs w:val="22"/>
              </w:rPr>
            </w:pPr>
            <w:r w:rsidRPr="009636EE">
              <w:rPr>
                <w:rFonts w:ascii="Calibri" w:eastAsia="新細明體" w:hAnsi="Calibri" w:hint="eastAsia"/>
                <w:b/>
                <w:sz w:val="24"/>
                <w:szCs w:val="22"/>
              </w:rPr>
              <w:t>二、建議各單位於法案</w:t>
            </w:r>
            <w:proofErr w:type="gramStart"/>
            <w:r w:rsidRPr="009636EE">
              <w:rPr>
                <w:rFonts w:ascii="Calibri" w:eastAsia="新細明體" w:hAnsi="Calibri" w:hint="eastAsia"/>
                <w:b/>
                <w:sz w:val="24"/>
                <w:szCs w:val="22"/>
              </w:rPr>
              <w:t>研</w:t>
            </w:r>
            <w:proofErr w:type="gramEnd"/>
            <w:r w:rsidRPr="009636EE">
              <w:rPr>
                <w:rFonts w:ascii="Calibri" w:eastAsia="新細明體" w:hAnsi="Calibri" w:hint="eastAsia"/>
                <w:b/>
                <w:sz w:val="24"/>
                <w:szCs w:val="22"/>
              </w:rPr>
              <w:t>擬初期，即先徵詢性別平等專家學者意見；法案</w:t>
            </w:r>
            <w:proofErr w:type="gramStart"/>
            <w:r w:rsidRPr="009636EE">
              <w:rPr>
                <w:rFonts w:ascii="Calibri" w:eastAsia="新細明體" w:hAnsi="Calibri" w:hint="eastAsia"/>
                <w:b/>
                <w:sz w:val="24"/>
                <w:szCs w:val="22"/>
              </w:rPr>
              <w:t>研</w:t>
            </w:r>
            <w:proofErr w:type="gramEnd"/>
            <w:r w:rsidRPr="009636EE">
              <w:rPr>
                <w:rFonts w:ascii="Calibri" w:eastAsia="新細明體" w:hAnsi="Calibri" w:hint="eastAsia"/>
                <w:b/>
                <w:sz w:val="24"/>
                <w:szCs w:val="22"/>
              </w:rPr>
              <w:t>擬完成後，應</w:t>
            </w:r>
            <w:proofErr w:type="gramStart"/>
            <w:r w:rsidRPr="009636EE">
              <w:rPr>
                <w:rFonts w:ascii="Calibri" w:eastAsia="新細明體" w:hAnsi="Calibri" w:hint="eastAsia"/>
                <w:b/>
                <w:sz w:val="24"/>
                <w:szCs w:val="22"/>
              </w:rPr>
              <w:t>併同本</w:t>
            </w:r>
            <w:proofErr w:type="gramEnd"/>
            <w:r w:rsidRPr="009636EE">
              <w:rPr>
                <w:rFonts w:ascii="Calibri" w:eastAsia="新細明體" w:hAnsi="Calibri" w:hint="eastAsia"/>
                <w:b/>
                <w:sz w:val="24"/>
                <w:szCs w:val="22"/>
              </w:rPr>
              <w:t>表送請民間性別平等專家學者進行程序參與（至少預留</w:t>
            </w:r>
            <w:r w:rsidRPr="009636EE">
              <w:rPr>
                <w:rFonts w:ascii="Calibri" w:eastAsia="新細明體" w:hAnsi="Calibri"/>
                <w:b/>
                <w:sz w:val="24"/>
                <w:szCs w:val="22"/>
              </w:rPr>
              <w:t>1</w:t>
            </w:r>
            <w:proofErr w:type="gramStart"/>
            <w:r w:rsidRPr="009636EE">
              <w:rPr>
                <w:rFonts w:ascii="Calibri" w:eastAsia="新細明體" w:hAnsi="Calibri" w:hint="eastAsia"/>
                <w:b/>
                <w:sz w:val="24"/>
                <w:szCs w:val="22"/>
              </w:rPr>
              <w:t>週</w:t>
            </w:r>
            <w:proofErr w:type="gramEnd"/>
            <w:r w:rsidRPr="009636EE">
              <w:rPr>
                <w:rFonts w:ascii="Calibri" w:eastAsia="新細明體" w:hAnsi="Calibri" w:hint="eastAsia"/>
                <w:b/>
                <w:sz w:val="24"/>
                <w:szCs w:val="22"/>
              </w:rPr>
              <w:t>的填寫時間），參酌其意見修正法案內容，並填寫「玖、評估結果」後，通知程序參與者。</w:t>
            </w:r>
          </w:p>
          <w:p w:rsidR="009636EE" w:rsidRPr="009636EE" w:rsidRDefault="009636EE" w:rsidP="009636EE">
            <w:pPr>
              <w:kinsoku/>
              <w:autoSpaceDN/>
              <w:spacing w:line="340" w:lineRule="exact"/>
              <w:ind w:left="480" w:hangingChars="200" w:hanging="480"/>
              <w:jc w:val="both"/>
              <w:textAlignment w:val="auto"/>
              <w:rPr>
                <w:rFonts w:ascii="Calibri" w:eastAsia="新細明體" w:hAnsi="Calibri"/>
                <w:b/>
                <w:sz w:val="24"/>
                <w:szCs w:val="22"/>
              </w:rPr>
            </w:pPr>
            <w:r w:rsidRPr="009636EE">
              <w:rPr>
                <w:rFonts w:ascii="Calibri" w:eastAsia="新細明體" w:hAnsi="Calibri" w:hint="eastAsia"/>
                <w:b/>
                <w:sz w:val="24"/>
                <w:szCs w:val="22"/>
              </w:rPr>
              <w:t>三、法案經參與程序之民間性別平等專家學者評定有違反性別平等事項，而</w:t>
            </w:r>
            <w:proofErr w:type="gramStart"/>
            <w:r w:rsidRPr="009636EE">
              <w:rPr>
                <w:rFonts w:ascii="Calibri" w:eastAsia="新細明體" w:hAnsi="Calibri" w:hint="eastAsia"/>
                <w:b/>
                <w:sz w:val="24"/>
                <w:szCs w:val="22"/>
              </w:rPr>
              <w:t>研</w:t>
            </w:r>
            <w:proofErr w:type="gramEnd"/>
            <w:r w:rsidRPr="009636EE">
              <w:rPr>
                <w:rFonts w:ascii="Calibri" w:eastAsia="新細明體" w:hAnsi="Calibri" w:hint="eastAsia"/>
                <w:b/>
                <w:sz w:val="24"/>
                <w:szCs w:val="22"/>
              </w:rPr>
              <w:t>擬單位未採納其意見調整者，應提本機關性別平等委員會（小組）討論。</w:t>
            </w:r>
          </w:p>
        </w:tc>
      </w:tr>
      <w:tr w:rsidR="009636EE" w:rsidRPr="009636EE" w:rsidTr="00997B17">
        <w:tc>
          <w:tcPr>
            <w:tcW w:w="1544" w:type="dxa"/>
            <w:gridSpan w:val="3"/>
            <w:vAlign w:val="center"/>
          </w:tcPr>
          <w:p w:rsidR="009636EE" w:rsidRPr="009636EE" w:rsidRDefault="009636EE" w:rsidP="009636EE">
            <w:pPr>
              <w:kinsoku/>
              <w:autoSpaceDN/>
              <w:spacing w:before="120" w:after="120" w:line="360" w:lineRule="exact"/>
              <w:ind w:leftChars="-45" w:left="-126"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壹、法案名稱</w:t>
            </w:r>
          </w:p>
        </w:tc>
        <w:tc>
          <w:tcPr>
            <w:tcW w:w="8291" w:type="dxa"/>
            <w:gridSpan w:val="13"/>
            <w:vAlign w:val="center"/>
          </w:tcPr>
          <w:p w:rsidR="009636EE" w:rsidRPr="009636EE" w:rsidRDefault="009636EE" w:rsidP="009636EE">
            <w:pPr>
              <w:kinsoku/>
              <w:autoSpaceDN/>
              <w:spacing w:before="120" w:after="120" w:line="360" w:lineRule="exact"/>
              <w:textAlignment w:val="auto"/>
              <w:rPr>
                <w:rFonts w:ascii="Calibri" w:eastAsia="新細明體" w:hAnsi="Calibri"/>
                <w:b/>
                <w:sz w:val="24"/>
                <w:szCs w:val="22"/>
              </w:rPr>
            </w:pPr>
            <w:r w:rsidRPr="009636EE">
              <w:rPr>
                <w:rFonts w:ascii="Calibri" w:eastAsia="新細明體" w:hAnsi="Calibri" w:hint="eastAsia"/>
                <w:b/>
                <w:sz w:val="24"/>
                <w:szCs w:val="22"/>
              </w:rPr>
              <w:t>公務人員退休撫</w:t>
            </w:r>
            <w:proofErr w:type="gramStart"/>
            <w:r w:rsidRPr="009636EE">
              <w:rPr>
                <w:rFonts w:ascii="Calibri" w:eastAsia="新細明體" w:hAnsi="Calibri" w:hint="eastAsia"/>
                <w:b/>
                <w:sz w:val="24"/>
                <w:szCs w:val="22"/>
              </w:rPr>
              <w:t>卹</w:t>
            </w:r>
            <w:proofErr w:type="gramEnd"/>
            <w:r w:rsidRPr="009636EE">
              <w:rPr>
                <w:rFonts w:ascii="Calibri" w:eastAsia="新細明體" w:hAnsi="Calibri" w:hint="eastAsia"/>
                <w:b/>
                <w:sz w:val="24"/>
                <w:szCs w:val="22"/>
              </w:rPr>
              <w:t>基金監理委員會組織條例修正草案</w:t>
            </w:r>
          </w:p>
        </w:tc>
      </w:tr>
      <w:tr w:rsidR="009636EE" w:rsidRPr="009636EE" w:rsidTr="00997B17">
        <w:tc>
          <w:tcPr>
            <w:tcW w:w="1544" w:type="dxa"/>
            <w:gridSpan w:val="3"/>
            <w:vAlign w:val="center"/>
          </w:tcPr>
          <w:p w:rsidR="009636EE" w:rsidRPr="009636EE" w:rsidRDefault="009636EE" w:rsidP="009636EE">
            <w:pPr>
              <w:kinsoku/>
              <w:autoSpaceDN/>
              <w:spacing w:before="120" w:after="120" w:line="360" w:lineRule="exact"/>
              <w:ind w:leftChars="-45" w:left="-126"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貳、主管機關</w:t>
            </w:r>
          </w:p>
        </w:tc>
        <w:tc>
          <w:tcPr>
            <w:tcW w:w="3432" w:type="dxa"/>
            <w:gridSpan w:val="7"/>
            <w:vAlign w:val="center"/>
          </w:tcPr>
          <w:p w:rsidR="009636EE" w:rsidRPr="009636EE" w:rsidRDefault="009636EE" w:rsidP="009636EE">
            <w:pPr>
              <w:kinsoku/>
              <w:autoSpaceDN/>
              <w:spacing w:before="120" w:after="120" w:line="360" w:lineRule="exact"/>
              <w:textAlignment w:val="auto"/>
              <w:rPr>
                <w:rFonts w:ascii="Calibri" w:eastAsia="新細明體" w:hAnsi="Calibri"/>
                <w:b/>
                <w:sz w:val="24"/>
                <w:szCs w:val="22"/>
              </w:rPr>
            </w:pPr>
            <w:r w:rsidRPr="009636EE">
              <w:rPr>
                <w:rFonts w:ascii="Calibri" w:eastAsia="新細明體" w:hAnsi="Calibri" w:hint="eastAsia"/>
                <w:b/>
                <w:sz w:val="24"/>
                <w:szCs w:val="22"/>
              </w:rPr>
              <w:t>公務人員退休撫</w:t>
            </w:r>
            <w:proofErr w:type="gramStart"/>
            <w:r w:rsidRPr="009636EE">
              <w:rPr>
                <w:rFonts w:ascii="Calibri" w:eastAsia="新細明體" w:hAnsi="Calibri" w:hint="eastAsia"/>
                <w:b/>
                <w:sz w:val="24"/>
                <w:szCs w:val="22"/>
              </w:rPr>
              <w:t>卹</w:t>
            </w:r>
            <w:proofErr w:type="gramEnd"/>
            <w:r w:rsidRPr="009636EE">
              <w:rPr>
                <w:rFonts w:ascii="Calibri" w:eastAsia="新細明體" w:hAnsi="Calibri" w:hint="eastAsia"/>
                <w:b/>
                <w:sz w:val="24"/>
                <w:szCs w:val="22"/>
              </w:rPr>
              <w:t>基金監理委員會</w:t>
            </w:r>
          </w:p>
        </w:tc>
        <w:tc>
          <w:tcPr>
            <w:tcW w:w="1259" w:type="dxa"/>
            <w:gridSpan w:val="3"/>
            <w:vAlign w:val="center"/>
          </w:tcPr>
          <w:p w:rsidR="009636EE" w:rsidRPr="009636EE" w:rsidRDefault="009636EE" w:rsidP="009636EE">
            <w:pPr>
              <w:kinsoku/>
              <w:autoSpaceDN/>
              <w:spacing w:before="120" w:after="120" w:line="360" w:lineRule="exact"/>
              <w:ind w:leftChars="-45" w:left="-126" w:rightChars="-45" w:right="-126"/>
              <w:jc w:val="center"/>
              <w:textAlignment w:val="auto"/>
              <w:rPr>
                <w:rFonts w:ascii="Calibri" w:eastAsia="新細明體" w:hAnsi="Calibri"/>
                <w:b/>
                <w:sz w:val="24"/>
                <w:szCs w:val="22"/>
              </w:rPr>
            </w:pPr>
            <w:r w:rsidRPr="009636EE">
              <w:rPr>
                <w:rFonts w:ascii="Calibri" w:eastAsia="新細明體" w:hAnsi="Calibri" w:hint="eastAsia"/>
                <w:b/>
                <w:sz w:val="24"/>
                <w:szCs w:val="22"/>
              </w:rPr>
              <w:t>主辦機關</w:t>
            </w:r>
          </w:p>
        </w:tc>
        <w:tc>
          <w:tcPr>
            <w:tcW w:w="3600" w:type="dxa"/>
            <w:gridSpan w:val="3"/>
            <w:vAlign w:val="center"/>
          </w:tcPr>
          <w:p w:rsidR="009636EE" w:rsidRPr="009636EE" w:rsidRDefault="009636EE" w:rsidP="009636EE">
            <w:pPr>
              <w:kinsoku/>
              <w:autoSpaceDN/>
              <w:adjustRightInd w:val="0"/>
              <w:snapToGrid w:val="0"/>
              <w:spacing w:line="240" w:lineRule="atLeast"/>
              <w:textAlignment w:val="auto"/>
              <w:rPr>
                <w:rFonts w:ascii="Calibri" w:eastAsia="新細明體" w:hAnsi="Calibri"/>
                <w:b/>
                <w:sz w:val="24"/>
                <w:szCs w:val="22"/>
              </w:rPr>
            </w:pPr>
            <w:r w:rsidRPr="009636EE">
              <w:rPr>
                <w:rFonts w:ascii="Calibri" w:eastAsia="新細明體" w:hAnsi="Calibri" w:hint="eastAsia"/>
                <w:b/>
                <w:sz w:val="24"/>
                <w:szCs w:val="22"/>
              </w:rPr>
              <w:t>公務人員退休撫</w:t>
            </w:r>
            <w:proofErr w:type="gramStart"/>
            <w:r w:rsidRPr="009636EE">
              <w:rPr>
                <w:rFonts w:ascii="Calibri" w:eastAsia="新細明體" w:hAnsi="Calibri" w:hint="eastAsia"/>
                <w:b/>
                <w:sz w:val="24"/>
                <w:szCs w:val="22"/>
              </w:rPr>
              <w:t>卹</w:t>
            </w:r>
            <w:proofErr w:type="gramEnd"/>
            <w:r w:rsidRPr="009636EE">
              <w:rPr>
                <w:rFonts w:ascii="Calibri" w:eastAsia="新細明體" w:hAnsi="Calibri" w:hint="eastAsia"/>
                <w:b/>
                <w:sz w:val="24"/>
                <w:szCs w:val="22"/>
              </w:rPr>
              <w:t>基金監理委員會</w:t>
            </w:r>
          </w:p>
        </w:tc>
      </w:tr>
      <w:tr w:rsidR="009636EE" w:rsidRPr="009636EE" w:rsidTr="00997B17">
        <w:tc>
          <w:tcPr>
            <w:tcW w:w="6505" w:type="dxa"/>
            <w:gridSpan w:val="15"/>
            <w:vAlign w:val="center"/>
          </w:tcPr>
          <w:p w:rsidR="009636EE" w:rsidRPr="009636EE" w:rsidRDefault="009636EE" w:rsidP="009636EE">
            <w:pPr>
              <w:kinsoku/>
              <w:autoSpaceDN/>
              <w:spacing w:before="120" w:after="120" w:line="360" w:lineRule="exact"/>
              <w:ind w:leftChars="-45" w:left="-126"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參、法案內容涉及領域：</w:t>
            </w:r>
          </w:p>
        </w:tc>
        <w:tc>
          <w:tcPr>
            <w:tcW w:w="3330" w:type="dxa"/>
            <w:vAlign w:val="center"/>
          </w:tcPr>
          <w:p w:rsidR="009636EE" w:rsidRPr="009636EE" w:rsidRDefault="009636EE" w:rsidP="009636EE">
            <w:pPr>
              <w:kinsoku/>
              <w:autoSpaceDN/>
              <w:adjustRightInd w:val="0"/>
              <w:snapToGrid w:val="0"/>
              <w:spacing w:line="240" w:lineRule="atLeast"/>
              <w:jc w:val="center"/>
              <w:textAlignment w:val="auto"/>
              <w:rPr>
                <w:rFonts w:ascii="Calibri" w:eastAsia="新細明體" w:hAnsi="Calibri"/>
                <w:b/>
                <w:sz w:val="24"/>
                <w:szCs w:val="22"/>
              </w:rPr>
            </w:pPr>
            <w:r w:rsidRPr="009636EE">
              <w:rPr>
                <w:rFonts w:ascii="Calibri" w:eastAsia="新細明體" w:hAnsi="Calibri" w:hint="eastAsia"/>
                <w:b/>
                <w:sz w:val="24"/>
                <w:szCs w:val="22"/>
              </w:rPr>
              <w:t>勾選（可複選）</w:t>
            </w:r>
          </w:p>
        </w:tc>
      </w:tr>
      <w:tr w:rsidR="009636EE" w:rsidRPr="009636EE" w:rsidTr="00997B17">
        <w:trPr>
          <w:trHeight w:val="360"/>
        </w:trPr>
        <w:tc>
          <w:tcPr>
            <w:tcW w:w="6505" w:type="dxa"/>
            <w:gridSpan w:val="15"/>
            <w:vAlign w:val="center"/>
          </w:tcPr>
          <w:p w:rsidR="009636EE" w:rsidRPr="009636EE" w:rsidRDefault="009636EE" w:rsidP="009636EE">
            <w:pPr>
              <w:kinsoku/>
              <w:autoSpaceDN/>
              <w:spacing w:line="260" w:lineRule="exact"/>
              <w:jc w:val="both"/>
              <w:rPr>
                <w:rFonts w:ascii="細明體" w:eastAsia="細明體" w:hAnsi="細明體"/>
                <w:bCs/>
                <w:sz w:val="24"/>
                <w:szCs w:val="24"/>
              </w:rPr>
            </w:pPr>
            <w:r w:rsidRPr="009636EE">
              <w:rPr>
                <w:rFonts w:ascii="細明體" w:eastAsia="細明體" w:hAnsi="細明體"/>
                <w:sz w:val="24"/>
                <w:szCs w:val="24"/>
              </w:rPr>
              <w:t xml:space="preserve">3-1 </w:t>
            </w:r>
            <w:r w:rsidRPr="009636EE">
              <w:rPr>
                <w:rFonts w:ascii="細明體" w:eastAsia="細明體" w:hAnsi="細明體" w:hint="eastAsia"/>
                <w:sz w:val="24"/>
                <w:szCs w:val="24"/>
              </w:rPr>
              <w:t>組織</w:t>
            </w:r>
          </w:p>
        </w:tc>
        <w:tc>
          <w:tcPr>
            <w:tcW w:w="3330" w:type="dxa"/>
            <w:vAlign w:val="center"/>
          </w:tcPr>
          <w:p w:rsidR="009636EE" w:rsidRPr="009636EE" w:rsidRDefault="009636EE" w:rsidP="009636EE">
            <w:pPr>
              <w:kinsoku/>
              <w:autoSpaceDN/>
              <w:adjustRightInd w:val="0"/>
              <w:snapToGrid w:val="0"/>
              <w:spacing w:line="240" w:lineRule="atLeast"/>
              <w:jc w:val="both"/>
              <w:textAlignment w:val="auto"/>
              <w:rPr>
                <w:rFonts w:ascii="Calibri" w:eastAsia="新細明體" w:hAnsi="Calibri"/>
                <w:b/>
                <w:sz w:val="24"/>
                <w:szCs w:val="22"/>
              </w:rPr>
            </w:pPr>
            <w:r w:rsidRPr="009636EE">
              <w:rPr>
                <w:rFonts w:ascii="Calibri" w:eastAsia="新細明體" w:hAnsi="Calibri"/>
                <w:b/>
                <w:sz w:val="24"/>
                <w:szCs w:val="22"/>
              </w:rPr>
              <w:t>V</w:t>
            </w:r>
          </w:p>
        </w:tc>
      </w:tr>
      <w:tr w:rsidR="009636EE" w:rsidRPr="009636EE" w:rsidTr="00997B17">
        <w:trPr>
          <w:trHeight w:val="360"/>
        </w:trPr>
        <w:tc>
          <w:tcPr>
            <w:tcW w:w="6505" w:type="dxa"/>
            <w:gridSpan w:val="15"/>
            <w:vAlign w:val="center"/>
          </w:tcPr>
          <w:p w:rsidR="009636EE" w:rsidRPr="009636EE" w:rsidRDefault="009636EE" w:rsidP="009636EE">
            <w:pPr>
              <w:kinsoku/>
              <w:autoSpaceDN/>
              <w:spacing w:line="260" w:lineRule="exact"/>
              <w:jc w:val="both"/>
              <w:rPr>
                <w:rFonts w:ascii="細明體" w:eastAsia="細明體" w:hAnsi="細明體"/>
                <w:bCs/>
                <w:sz w:val="24"/>
                <w:szCs w:val="24"/>
              </w:rPr>
            </w:pPr>
            <w:r w:rsidRPr="009636EE">
              <w:rPr>
                <w:rFonts w:ascii="細明體" w:eastAsia="細明體" w:hAnsi="細明體"/>
                <w:sz w:val="24"/>
                <w:szCs w:val="24"/>
              </w:rPr>
              <w:t xml:space="preserve">3-2 </w:t>
            </w:r>
            <w:r w:rsidRPr="009636EE">
              <w:rPr>
                <w:rFonts w:ascii="細明體" w:eastAsia="細明體" w:hAnsi="細明體" w:hint="eastAsia"/>
                <w:sz w:val="24"/>
                <w:szCs w:val="24"/>
              </w:rPr>
              <w:t>考選</w:t>
            </w:r>
          </w:p>
        </w:tc>
        <w:tc>
          <w:tcPr>
            <w:tcW w:w="3330" w:type="dxa"/>
            <w:vAlign w:val="center"/>
          </w:tcPr>
          <w:p w:rsidR="009636EE" w:rsidRPr="009636EE" w:rsidRDefault="009636EE" w:rsidP="009636EE">
            <w:pPr>
              <w:kinsoku/>
              <w:autoSpaceDN/>
              <w:adjustRightInd w:val="0"/>
              <w:snapToGrid w:val="0"/>
              <w:spacing w:line="240" w:lineRule="atLeast"/>
              <w:jc w:val="both"/>
              <w:textAlignment w:val="auto"/>
              <w:rPr>
                <w:rFonts w:ascii="Calibri" w:eastAsia="新細明體" w:hAnsi="Calibri"/>
                <w:b/>
                <w:sz w:val="24"/>
                <w:szCs w:val="22"/>
              </w:rPr>
            </w:pPr>
          </w:p>
        </w:tc>
      </w:tr>
      <w:tr w:rsidR="009636EE" w:rsidRPr="009636EE" w:rsidTr="00997B17">
        <w:trPr>
          <w:trHeight w:val="360"/>
        </w:trPr>
        <w:tc>
          <w:tcPr>
            <w:tcW w:w="6505" w:type="dxa"/>
            <w:gridSpan w:val="15"/>
            <w:vAlign w:val="center"/>
          </w:tcPr>
          <w:p w:rsidR="009636EE" w:rsidRPr="009636EE" w:rsidRDefault="009636EE" w:rsidP="009636EE">
            <w:pPr>
              <w:kinsoku/>
              <w:autoSpaceDN/>
              <w:spacing w:line="260" w:lineRule="exact"/>
              <w:jc w:val="both"/>
              <w:rPr>
                <w:rFonts w:ascii="細明體" w:eastAsia="細明體" w:hAnsi="細明體"/>
                <w:bCs/>
                <w:sz w:val="24"/>
                <w:szCs w:val="24"/>
              </w:rPr>
            </w:pPr>
            <w:r w:rsidRPr="009636EE">
              <w:rPr>
                <w:rFonts w:ascii="細明體" w:eastAsia="細明體" w:hAnsi="細明體"/>
                <w:sz w:val="24"/>
                <w:szCs w:val="24"/>
              </w:rPr>
              <w:t xml:space="preserve">3-3 </w:t>
            </w:r>
            <w:r w:rsidRPr="009636EE">
              <w:rPr>
                <w:rFonts w:ascii="細明體" w:eastAsia="細明體" w:hAnsi="細明體" w:hint="eastAsia"/>
                <w:sz w:val="24"/>
                <w:szCs w:val="24"/>
              </w:rPr>
              <w:t>銓敘</w:t>
            </w:r>
          </w:p>
        </w:tc>
        <w:tc>
          <w:tcPr>
            <w:tcW w:w="3330" w:type="dxa"/>
            <w:vAlign w:val="center"/>
          </w:tcPr>
          <w:p w:rsidR="009636EE" w:rsidRPr="009636EE" w:rsidRDefault="009636EE" w:rsidP="009636EE">
            <w:pPr>
              <w:kinsoku/>
              <w:autoSpaceDN/>
              <w:adjustRightInd w:val="0"/>
              <w:snapToGrid w:val="0"/>
              <w:spacing w:line="240" w:lineRule="atLeast"/>
              <w:jc w:val="both"/>
              <w:textAlignment w:val="auto"/>
              <w:rPr>
                <w:rFonts w:ascii="Calibri" w:eastAsia="新細明體" w:hAnsi="Calibri"/>
                <w:b/>
                <w:sz w:val="24"/>
                <w:szCs w:val="22"/>
              </w:rPr>
            </w:pPr>
          </w:p>
        </w:tc>
      </w:tr>
      <w:tr w:rsidR="009636EE" w:rsidRPr="009636EE" w:rsidTr="00997B17">
        <w:trPr>
          <w:trHeight w:val="360"/>
        </w:trPr>
        <w:tc>
          <w:tcPr>
            <w:tcW w:w="6505" w:type="dxa"/>
            <w:gridSpan w:val="15"/>
            <w:vAlign w:val="center"/>
          </w:tcPr>
          <w:p w:rsidR="009636EE" w:rsidRPr="009636EE" w:rsidRDefault="009636EE" w:rsidP="009636EE">
            <w:pPr>
              <w:kinsoku/>
              <w:autoSpaceDN/>
              <w:spacing w:line="260" w:lineRule="exact"/>
              <w:jc w:val="both"/>
              <w:rPr>
                <w:rFonts w:ascii="細明體" w:eastAsia="細明體" w:hAnsi="細明體"/>
                <w:bCs/>
                <w:sz w:val="24"/>
                <w:szCs w:val="24"/>
              </w:rPr>
            </w:pPr>
            <w:r w:rsidRPr="009636EE">
              <w:rPr>
                <w:rFonts w:ascii="細明體" w:eastAsia="細明體" w:hAnsi="細明體"/>
                <w:sz w:val="24"/>
                <w:szCs w:val="24"/>
              </w:rPr>
              <w:t xml:space="preserve">3-4 </w:t>
            </w:r>
            <w:r w:rsidRPr="009636EE">
              <w:rPr>
                <w:rFonts w:ascii="細明體" w:eastAsia="細明體" w:hAnsi="細明體" w:hint="eastAsia"/>
                <w:sz w:val="24"/>
                <w:szCs w:val="24"/>
              </w:rPr>
              <w:t>保障、培訓</w:t>
            </w:r>
          </w:p>
        </w:tc>
        <w:tc>
          <w:tcPr>
            <w:tcW w:w="3330" w:type="dxa"/>
            <w:vAlign w:val="center"/>
          </w:tcPr>
          <w:p w:rsidR="009636EE" w:rsidRPr="009636EE" w:rsidRDefault="009636EE" w:rsidP="009636EE">
            <w:pPr>
              <w:kinsoku/>
              <w:autoSpaceDN/>
              <w:adjustRightInd w:val="0"/>
              <w:snapToGrid w:val="0"/>
              <w:spacing w:line="240" w:lineRule="atLeast"/>
              <w:jc w:val="both"/>
              <w:textAlignment w:val="auto"/>
              <w:rPr>
                <w:rFonts w:ascii="Calibri" w:eastAsia="新細明體" w:hAnsi="Calibri"/>
                <w:b/>
                <w:sz w:val="24"/>
                <w:szCs w:val="22"/>
              </w:rPr>
            </w:pPr>
          </w:p>
        </w:tc>
      </w:tr>
      <w:tr w:rsidR="009636EE" w:rsidRPr="009636EE" w:rsidTr="00997B17">
        <w:trPr>
          <w:trHeight w:val="360"/>
        </w:trPr>
        <w:tc>
          <w:tcPr>
            <w:tcW w:w="6505" w:type="dxa"/>
            <w:gridSpan w:val="15"/>
            <w:vAlign w:val="center"/>
          </w:tcPr>
          <w:p w:rsidR="009636EE" w:rsidRPr="009636EE" w:rsidRDefault="009636EE" w:rsidP="009636EE">
            <w:pPr>
              <w:kinsoku/>
              <w:autoSpaceDN/>
              <w:spacing w:line="260" w:lineRule="exact"/>
              <w:jc w:val="both"/>
              <w:rPr>
                <w:rFonts w:ascii="細明體" w:eastAsia="細明體" w:hAnsi="細明體"/>
                <w:bCs/>
                <w:sz w:val="24"/>
                <w:szCs w:val="24"/>
              </w:rPr>
            </w:pPr>
            <w:r w:rsidRPr="009636EE">
              <w:rPr>
                <w:rFonts w:ascii="細明體" w:eastAsia="細明體" w:hAnsi="細明體"/>
                <w:sz w:val="24"/>
                <w:szCs w:val="24"/>
              </w:rPr>
              <w:t xml:space="preserve">3-5 </w:t>
            </w:r>
            <w:r w:rsidRPr="009636EE">
              <w:rPr>
                <w:rFonts w:ascii="細明體" w:eastAsia="細明體" w:hAnsi="細明體" w:hint="eastAsia"/>
                <w:sz w:val="24"/>
                <w:szCs w:val="24"/>
              </w:rPr>
              <w:t>退撫基金管理及監理</w:t>
            </w:r>
          </w:p>
        </w:tc>
        <w:tc>
          <w:tcPr>
            <w:tcW w:w="3330" w:type="dxa"/>
            <w:vAlign w:val="center"/>
          </w:tcPr>
          <w:p w:rsidR="009636EE" w:rsidRPr="009636EE" w:rsidRDefault="009636EE" w:rsidP="009636EE">
            <w:pPr>
              <w:kinsoku/>
              <w:autoSpaceDN/>
              <w:adjustRightInd w:val="0"/>
              <w:snapToGrid w:val="0"/>
              <w:spacing w:line="240" w:lineRule="atLeast"/>
              <w:jc w:val="both"/>
              <w:textAlignment w:val="auto"/>
              <w:rPr>
                <w:rFonts w:ascii="Calibri" w:eastAsia="新細明體" w:hAnsi="Calibri"/>
                <w:b/>
                <w:sz w:val="24"/>
                <w:szCs w:val="22"/>
              </w:rPr>
            </w:pPr>
          </w:p>
        </w:tc>
      </w:tr>
      <w:tr w:rsidR="009636EE" w:rsidRPr="009636EE" w:rsidTr="00997B17">
        <w:trPr>
          <w:trHeight w:val="360"/>
        </w:trPr>
        <w:tc>
          <w:tcPr>
            <w:tcW w:w="6505" w:type="dxa"/>
            <w:gridSpan w:val="15"/>
            <w:vAlign w:val="center"/>
          </w:tcPr>
          <w:p w:rsidR="009636EE" w:rsidRPr="009636EE" w:rsidRDefault="009636EE" w:rsidP="009636EE">
            <w:pPr>
              <w:tabs>
                <w:tab w:val="center" w:pos="4153"/>
                <w:tab w:val="right" w:pos="8306"/>
              </w:tabs>
              <w:kinsoku/>
              <w:autoSpaceDN/>
              <w:snapToGrid w:val="0"/>
              <w:spacing w:line="240" w:lineRule="auto"/>
              <w:textAlignment w:val="auto"/>
              <w:rPr>
                <w:rFonts w:ascii="細明體" w:eastAsia="細明體" w:hAnsi="細明體"/>
                <w:bCs/>
                <w:sz w:val="24"/>
                <w:szCs w:val="24"/>
              </w:rPr>
            </w:pPr>
            <w:r w:rsidRPr="009636EE">
              <w:rPr>
                <w:rFonts w:ascii="細明體" w:eastAsia="細明體" w:hAnsi="細明體"/>
                <w:sz w:val="24"/>
                <w:szCs w:val="24"/>
              </w:rPr>
              <w:t xml:space="preserve">3-6 </w:t>
            </w:r>
            <w:r w:rsidRPr="009636EE">
              <w:rPr>
                <w:rFonts w:ascii="細明體" w:eastAsia="細明體" w:hAnsi="細明體" w:hint="eastAsia"/>
                <w:sz w:val="24"/>
                <w:szCs w:val="24"/>
              </w:rPr>
              <w:t>其他（勾選「其他」欄位者，請簡述法律案涉及領域）</w:t>
            </w:r>
          </w:p>
        </w:tc>
        <w:tc>
          <w:tcPr>
            <w:tcW w:w="3330" w:type="dxa"/>
            <w:vAlign w:val="center"/>
          </w:tcPr>
          <w:p w:rsidR="009636EE" w:rsidRPr="009636EE" w:rsidRDefault="009636EE" w:rsidP="009636EE">
            <w:pPr>
              <w:kinsoku/>
              <w:autoSpaceDN/>
              <w:adjustRightInd w:val="0"/>
              <w:snapToGrid w:val="0"/>
              <w:spacing w:line="240" w:lineRule="atLeast"/>
              <w:jc w:val="both"/>
              <w:textAlignment w:val="auto"/>
              <w:rPr>
                <w:rFonts w:ascii="Calibri" w:eastAsia="新細明體" w:hAnsi="Calibri"/>
                <w:b/>
                <w:sz w:val="24"/>
                <w:szCs w:val="22"/>
              </w:rPr>
            </w:pPr>
          </w:p>
        </w:tc>
      </w:tr>
      <w:tr w:rsidR="009636EE" w:rsidRPr="009636EE" w:rsidTr="00997B17">
        <w:tc>
          <w:tcPr>
            <w:tcW w:w="9835" w:type="dxa"/>
            <w:gridSpan w:val="16"/>
            <w:vAlign w:val="center"/>
          </w:tcPr>
          <w:p w:rsidR="009636EE" w:rsidRPr="009636EE" w:rsidRDefault="009636EE" w:rsidP="009636EE">
            <w:pPr>
              <w:kinsoku/>
              <w:autoSpaceDN/>
              <w:adjustRightInd w:val="0"/>
              <w:snapToGrid w:val="0"/>
              <w:spacing w:line="360" w:lineRule="atLeast"/>
              <w:ind w:leftChars="-45" w:left="-126"/>
              <w:jc w:val="both"/>
              <w:textAlignment w:val="auto"/>
              <w:rPr>
                <w:rFonts w:ascii="Calibri" w:eastAsia="新細明體" w:hAnsi="Calibri"/>
                <w:sz w:val="24"/>
                <w:szCs w:val="22"/>
              </w:rPr>
            </w:pPr>
            <w:r w:rsidRPr="009636EE">
              <w:rPr>
                <w:rFonts w:ascii="Calibri" w:eastAsia="新細明體" w:hAnsi="Calibri" w:hint="eastAsia"/>
                <w:b/>
                <w:sz w:val="24"/>
                <w:szCs w:val="22"/>
              </w:rPr>
              <w:t>肆、問題界定</w:t>
            </w:r>
            <w:proofErr w:type="gramStart"/>
            <w:r w:rsidRPr="009636EE">
              <w:rPr>
                <w:rFonts w:ascii="Calibri" w:eastAsia="新細明體" w:hAnsi="Calibri" w:hint="eastAsia"/>
                <w:b/>
                <w:sz w:val="24"/>
                <w:szCs w:val="22"/>
              </w:rPr>
              <w:t>與訂修需求</w:t>
            </w:r>
            <w:proofErr w:type="gramEnd"/>
          </w:p>
        </w:tc>
      </w:tr>
      <w:tr w:rsidR="009636EE" w:rsidRPr="009636EE" w:rsidTr="00997B17">
        <w:tc>
          <w:tcPr>
            <w:tcW w:w="2767" w:type="dxa"/>
            <w:gridSpan w:val="6"/>
            <w:shd w:val="clear" w:color="auto" w:fill="auto"/>
          </w:tcPr>
          <w:p w:rsidR="009636EE" w:rsidRPr="009636EE" w:rsidRDefault="009636EE" w:rsidP="009636EE">
            <w:pPr>
              <w:kinsoku/>
              <w:autoSpaceDN/>
              <w:adjustRightInd w:val="0"/>
              <w:snapToGrid w:val="0"/>
              <w:spacing w:line="240" w:lineRule="atLeast"/>
              <w:ind w:leftChars="-15" w:left="340" w:hangingChars="159" w:hanging="382"/>
              <w:jc w:val="center"/>
              <w:textAlignment w:val="auto"/>
              <w:rPr>
                <w:rFonts w:ascii="Calibri" w:eastAsia="新細明體" w:hAnsi="Calibri"/>
                <w:b/>
                <w:sz w:val="24"/>
                <w:szCs w:val="22"/>
                <w:u w:val="single"/>
              </w:rPr>
            </w:pPr>
            <w:r w:rsidRPr="009636EE">
              <w:rPr>
                <w:rFonts w:ascii="Calibri" w:eastAsia="新細明體" w:hAnsi="Calibri" w:hint="eastAsia"/>
                <w:b/>
                <w:bCs/>
                <w:sz w:val="24"/>
                <w:szCs w:val="22"/>
              </w:rPr>
              <w:t>項　目</w:t>
            </w:r>
          </w:p>
        </w:tc>
        <w:tc>
          <w:tcPr>
            <w:tcW w:w="3731" w:type="dxa"/>
            <w:gridSpan w:val="8"/>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sz w:val="24"/>
                <w:szCs w:val="22"/>
              </w:rPr>
            </w:pPr>
            <w:r w:rsidRPr="009636EE">
              <w:rPr>
                <w:rFonts w:ascii="Calibri" w:eastAsia="新細明體" w:hAnsi="Calibri" w:hint="eastAsia"/>
                <w:b/>
                <w:bCs/>
                <w:sz w:val="24"/>
                <w:szCs w:val="22"/>
              </w:rPr>
              <w:t>說　明</w:t>
            </w:r>
          </w:p>
        </w:tc>
        <w:tc>
          <w:tcPr>
            <w:tcW w:w="3337" w:type="dxa"/>
            <w:gridSpan w:val="2"/>
            <w:shd w:val="clear" w:color="auto" w:fill="auto"/>
          </w:tcPr>
          <w:p w:rsidR="009636EE" w:rsidRPr="009636EE" w:rsidRDefault="009636EE" w:rsidP="009636EE">
            <w:pPr>
              <w:kinsoku/>
              <w:autoSpaceDN/>
              <w:adjustRightInd w:val="0"/>
              <w:snapToGrid w:val="0"/>
              <w:spacing w:line="240" w:lineRule="atLeast"/>
              <w:ind w:leftChars="-44" w:left="-123" w:rightChars="-45" w:right="-126"/>
              <w:jc w:val="center"/>
              <w:textAlignment w:val="auto"/>
              <w:rPr>
                <w:rFonts w:ascii="Calibri" w:eastAsia="新細明體" w:hAnsi="Calibri"/>
                <w:sz w:val="24"/>
                <w:szCs w:val="22"/>
              </w:rPr>
            </w:pPr>
            <w:r w:rsidRPr="009636EE">
              <w:rPr>
                <w:rFonts w:ascii="Calibri" w:eastAsia="新細明體" w:hAnsi="Calibri" w:hint="eastAsia"/>
                <w:b/>
                <w:bCs/>
                <w:sz w:val="24"/>
                <w:szCs w:val="22"/>
              </w:rPr>
              <w:t xml:space="preserve">備　</w:t>
            </w:r>
            <w:proofErr w:type="gramStart"/>
            <w:r w:rsidRPr="009636EE">
              <w:rPr>
                <w:rFonts w:ascii="Calibri" w:eastAsia="新細明體" w:hAnsi="Calibri" w:hint="eastAsia"/>
                <w:b/>
                <w:bCs/>
                <w:sz w:val="24"/>
                <w:szCs w:val="22"/>
              </w:rPr>
              <w:t>註</w:t>
            </w:r>
            <w:proofErr w:type="gramEnd"/>
          </w:p>
        </w:tc>
      </w:tr>
      <w:tr w:rsidR="009636EE" w:rsidRPr="009636EE" w:rsidTr="00997B17">
        <w:tc>
          <w:tcPr>
            <w:tcW w:w="829" w:type="dxa"/>
            <w:vMerge w:val="restart"/>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u w:val="single"/>
              </w:rPr>
            </w:pPr>
            <w:r w:rsidRPr="009636EE">
              <w:rPr>
                <w:rFonts w:ascii="Calibri" w:eastAsia="新細明體" w:hAnsi="Calibri"/>
                <w:b/>
                <w:sz w:val="24"/>
                <w:szCs w:val="22"/>
              </w:rPr>
              <w:t>4-1</w:t>
            </w:r>
            <w:r w:rsidRPr="009636EE">
              <w:rPr>
                <w:rFonts w:ascii="Calibri" w:eastAsia="新細明體" w:hAnsi="Calibri" w:hint="eastAsia"/>
                <w:b/>
                <w:sz w:val="24"/>
                <w:szCs w:val="22"/>
              </w:rPr>
              <w:t>問題界定</w:t>
            </w:r>
          </w:p>
        </w:tc>
        <w:tc>
          <w:tcPr>
            <w:tcW w:w="1938" w:type="dxa"/>
            <w:gridSpan w:val="5"/>
            <w:shd w:val="clear" w:color="auto" w:fill="auto"/>
          </w:tcPr>
          <w:p w:rsidR="009636EE" w:rsidRPr="009636EE" w:rsidRDefault="009636EE" w:rsidP="009636EE">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u w:val="single"/>
              </w:rPr>
            </w:pPr>
            <w:smartTag w:uri="urn:schemas-microsoft-com:office:smarttags" w:element="chsdate">
              <w:smartTagPr>
                <w:attr w:name="Year" w:val="2004"/>
                <w:attr w:name="Month" w:val="1"/>
                <w:attr w:name="Day" w:val="1"/>
                <w:attr w:name="IsLunarDate" w:val="False"/>
                <w:attr w:name="IsROCDate" w:val="False"/>
              </w:smartTagPr>
              <w:r w:rsidRPr="009636EE">
                <w:rPr>
                  <w:rFonts w:ascii="Calibri" w:eastAsia="新細明體" w:hAnsi="Calibri"/>
                  <w:b/>
                  <w:sz w:val="24"/>
                  <w:szCs w:val="22"/>
                </w:rPr>
                <w:t>4-1-1</w:t>
              </w:r>
            </w:smartTag>
            <w:r w:rsidRPr="009636EE">
              <w:rPr>
                <w:rFonts w:ascii="Calibri" w:eastAsia="新細明體" w:hAnsi="Calibri" w:hint="eastAsia"/>
                <w:b/>
                <w:sz w:val="24"/>
                <w:szCs w:val="22"/>
              </w:rPr>
              <w:t>問題描述</w:t>
            </w:r>
          </w:p>
        </w:tc>
        <w:tc>
          <w:tcPr>
            <w:tcW w:w="3731" w:type="dxa"/>
            <w:gridSpan w:val="8"/>
            <w:shd w:val="clear" w:color="auto" w:fill="auto"/>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公務人員退休撫</w:t>
            </w:r>
            <w:proofErr w:type="gramStart"/>
            <w:r w:rsidRPr="009636EE">
              <w:rPr>
                <w:rFonts w:ascii="Calibri" w:eastAsia="新細明體" w:hAnsi="Calibri" w:hint="eastAsia"/>
                <w:sz w:val="24"/>
                <w:szCs w:val="22"/>
              </w:rPr>
              <w:t>卹</w:t>
            </w:r>
            <w:proofErr w:type="gramEnd"/>
            <w:r w:rsidRPr="009636EE">
              <w:rPr>
                <w:rFonts w:ascii="Calibri" w:eastAsia="新細明體" w:hAnsi="Calibri" w:hint="eastAsia"/>
                <w:sz w:val="24"/>
                <w:szCs w:val="22"/>
              </w:rPr>
              <w:t>基金監理委員會（以下簡稱本會）組織條例於</w:t>
            </w:r>
            <w:r w:rsidRPr="009636EE">
              <w:rPr>
                <w:rFonts w:ascii="Calibri" w:eastAsia="新細明體" w:hAnsi="Calibri"/>
                <w:sz w:val="24"/>
                <w:szCs w:val="22"/>
              </w:rPr>
              <w:t>84</w:t>
            </w:r>
            <w:r w:rsidRPr="009636EE">
              <w:rPr>
                <w:rFonts w:ascii="Calibri" w:eastAsia="新細明體" w:hAnsi="Calibri" w:hint="eastAsia"/>
                <w:sz w:val="24"/>
                <w:szCs w:val="22"/>
              </w:rPr>
              <w:t>年</w:t>
            </w:r>
            <w:r w:rsidRPr="009636EE">
              <w:rPr>
                <w:rFonts w:ascii="Calibri" w:eastAsia="新細明體" w:hAnsi="Calibri"/>
                <w:sz w:val="24"/>
                <w:szCs w:val="22"/>
              </w:rPr>
              <w:t>1</w:t>
            </w:r>
            <w:r w:rsidRPr="009636EE">
              <w:rPr>
                <w:rFonts w:ascii="Calibri" w:eastAsia="新細明體" w:hAnsi="Calibri" w:hint="eastAsia"/>
                <w:sz w:val="24"/>
                <w:szCs w:val="22"/>
              </w:rPr>
              <w:t>月</w:t>
            </w:r>
            <w:r w:rsidRPr="009636EE">
              <w:rPr>
                <w:rFonts w:ascii="Calibri" w:eastAsia="新細明體" w:hAnsi="Calibri"/>
                <w:sz w:val="24"/>
                <w:szCs w:val="22"/>
              </w:rPr>
              <w:t>25</w:t>
            </w:r>
            <w:r w:rsidRPr="009636EE">
              <w:rPr>
                <w:rFonts w:ascii="Calibri" w:eastAsia="新細明體" w:hAnsi="Calibri" w:hint="eastAsia"/>
                <w:sz w:val="24"/>
                <w:szCs w:val="22"/>
              </w:rPr>
              <w:t>日公布，同年</w:t>
            </w:r>
            <w:r w:rsidRPr="009636EE">
              <w:rPr>
                <w:rFonts w:ascii="Calibri" w:eastAsia="新細明體" w:hAnsi="Calibri"/>
                <w:sz w:val="24"/>
                <w:szCs w:val="22"/>
              </w:rPr>
              <w:t>5</w:t>
            </w:r>
            <w:r w:rsidRPr="009636EE">
              <w:rPr>
                <w:rFonts w:ascii="Calibri" w:eastAsia="新細明體" w:hAnsi="Calibri" w:hint="eastAsia"/>
                <w:sz w:val="24"/>
                <w:szCs w:val="22"/>
              </w:rPr>
              <w:t>月</w:t>
            </w:r>
            <w:r w:rsidRPr="009636EE">
              <w:rPr>
                <w:rFonts w:ascii="Calibri" w:eastAsia="新細明體" w:hAnsi="Calibri"/>
                <w:sz w:val="24"/>
                <w:szCs w:val="22"/>
              </w:rPr>
              <w:t>1</w:t>
            </w:r>
            <w:r w:rsidRPr="009636EE">
              <w:rPr>
                <w:rFonts w:ascii="Calibri" w:eastAsia="新細明體" w:hAnsi="Calibri" w:hint="eastAsia"/>
                <w:sz w:val="24"/>
                <w:szCs w:val="22"/>
              </w:rPr>
              <w:t>日施行，迄無修正，本會係</w:t>
            </w:r>
            <w:proofErr w:type="gramStart"/>
            <w:r w:rsidRPr="009636EE">
              <w:rPr>
                <w:rFonts w:ascii="Calibri" w:eastAsia="新細明體" w:hAnsi="Calibri" w:hint="eastAsia"/>
                <w:sz w:val="24"/>
                <w:szCs w:val="22"/>
              </w:rPr>
              <w:t>採</w:t>
            </w:r>
            <w:proofErr w:type="gramEnd"/>
            <w:r w:rsidRPr="009636EE">
              <w:rPr>
                <w:rFonts w:ascii="Calibri" w:eastAsia="新細明體" w:hAnsi="Calibri" w:hint="eastAsia"/>
                <w:sz w:val="24"/>
                <w:szCs w:val="22"/>
              </w:rPr>
              <w:t>委員會組織型態，由公務人員退休撫</w:t>
            </w:r>
            <w:proofErr w:type="gramStart"/>
            <w:r w:rsidRPr="009636EE">
              <w:rPr>
                <w:rFonts w:ascii="Calibri" w:eastAsia="新細明體" w:hAnsi="Calibri" w:hint="eastAsia"/>
                <w:sz w:val="24"/>
                <w:szCs w:val="22"/>
              </w:rPr>
              <w:t>卹</w:t>
            </w:r>
            <w:proofErr w:type="gramEnd"/>
            <w:r w:rsidRPr="009636EE">
              <w:rPr>
                <w:rFonts w:ascii="Calibri" w:eastAsia="新細明體" w:hAnsi="Calibri" w:hint="eastAsia"/>
                <w:sz w:val="24"/>
                <w:szCs w:val="22"/>
              </w:rPr>
              <w:t>基金（以下簡稱本基金）出資者之機關代表及軍公教代表共同組</w:t>
            </w:r>
            <w:r w:rsidRPr="009636EE">
              <w:rPr>
                <w:rFonts w:ascii="Calibri" w:eastAsia="新細明體" w:hAnsi="Calibri" w:hint="eastAsia"/>
                <w:sz w:val="24"/>
                <w:szCs w:val="22"/>
              </w:rPr>
              <w:lastRenderedPageBreak/>
              <w:t>成，負責退撫基金審議、監督及考核事項，由於各界對退撫基金監理之獨立性及專業性多所重視，並考量監督基金運作及投資管理具高複雜度，</w:t>
            </w:r>
            <w:proofErr w:type="gramStart"/>
            <w:r w:rsidRPr="009636EE">
              <w:rPr>
                <w:rFonts w:ascii="Calibri" w:eastAsia="新細明體" w:hAnsi="Calibri" w:hint="eastAsia"/>
                <w:sz w:val="24"/>
                <w:szCs w:val="22"/>
              </w:rPr>
              <w:t>爰</w:t>
            </w:r>
            <w:proofErr w:type="gramEnd"/>
            <w:r w:rsidRPr="009636EE">
              <w:rPr>
                <w:rFonts w:ascii="Calibri" w:eastAsia="新細明體" w:hAnsi="Calibri" w:hint="eastAsia"/>
                <w:sz w:val="24"/>
                <w:szCs w:val="22"/>
              </w:rPr>
              <w:t>本次修正增加委員人數，並納入退休人員代表，期能集思廣益，廣納多元意見。</w:t>
            </w:r>
          </w:p>
        </w:tc>
        <w:tc>
          <w:tcPr>
            <w:tcW w:w="3337" w:type="dxa"/>
            <w:gridSpan w:val="2"/>
            <w:shd w:val="clear" w:color="auto" w:fill="auto"/>
          </w:tcPr>
          <w:p w:rsidR="009636EE" w:rsidRPr="009636EE" w:rsidRDefault="009636EE" w:rsidP="009636EE">
            <w:pPr>
              <w:kinsoku/>
              <w:autoSpaceDN/>
              <w:adjustRightInd w:val="0"/>
              <w:snapToGrid w:val="0"/>
              <w:spacing w:line="360" w:lineRule="atLeast"/>
              <w:ind w:leftChars="-44" w:left="112" w:rightChars="-11" w:right="-31" w:hangingChars="98" w:hanging="235"/>
              <w:jc w:val="both"/>
              <w:textAlignment w:val="auto"/>
              <w:rPr>
                <w:rFonts w:ascii="Calibri" w:eastAsia="新細明體" w:hAnsi="Calibri"/>
                <w:sz w:val="24"/>
                <w:szCs w:val="22"/>
              </w:rPr>
            </w:pPr>
            <w:r w:rsidRPr="009636EE">
              <w:rPr>
                <w:rFonts w:ascii="Calibri" w:eastAsia="新細明體" w:hAnsi="Calibri" w:hint="eastAsia"/>
                <w:sz w:val="24"/>
                <w:szCs w:val="22"/>
              </w:rPr>
              <w:lastRenderedPageBreak/>
              <w:t>簡要說明所面臨問題之梗概。</w:t>
            </w:r>
          </w:p>
        </w:tc>
      </w:tr>
      <w:tr w:rsidR="009636EE" w:rsidRPr="009636EE" w:rsidTr="00997B17">
        <w:tc>
          <w:tcPr>
            <w:tcW w:w="829" w:type="dxa"/>
            <w:vMerge/>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9636EE" w:rsidRPr="009636EE" w:rsidRDefault="009636EE" w:rsidP="009636EE">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1"/>
                <w:attr w:name="Year" w:val="2004"/>
              </w:smartTagPr>
              <w:r w:rsidRPr="009636EE">
                <w:rPr>
                  <w:rFonts w:ascii="Calibri" w:eastAsia="新細明體" w:hAnsi="Calibri"/>
                  <w:b/>
                  <w:sz w:val="24"/>
                  <w:szCs w:val="22"/>
                </w:rPr>
                <w:t>4-1-2</w:t>
              </w:r>
            </w:smartTag>
            <w:r w:rsidRPr="009636EE">
              <w:rPr>
                <w:rFonts w:ascii="Calibri" w:eastAsia="新細明體" w:hAnsi="Calibri" w:hint="eastAsia"/>
                <w:b/>
                <w:sz w:val="24"/>
                <w:szCs w:val="22"/>
              </w:rPr>
              <w:t>執行現況及問題之分析</w:t>
            </w:r>
          </w:p>
        </w:tc>
        <w:tc>
          <w:tcPr>
            <w:tcW w:w="3731" w:type="dxa"/>
            <w:gridSpan w:val="8"/>
            <w:shd w:val="clear" w:color="auto" w:fill="auto"/>
          </w:tcPr>
          <w:p w:rsidR="009636EE" w:rsidRPr="009636EE" w:rsidRDefault="009636EE" w:rsidP="00C53B59">
            <w:pPr>
              <w:numPr>
                <w:ilvl w:val="0"/>
                <w:numId w:val="20"/>
              </w:num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本基金資產逐年快速累積，規模不斷擴大，投資範圍逐漸增加，投資工具亦廣及國內外各種投資類別，國內外委託經營先後開辦，陸續委託之資產管理業者家數與類型同步成長，監理會業務隨之成長，而組織自</w:t>
            </w:r>
            <w:r w:rsidRPr="009636EE">
              <w:rPr>
                <w:rFonts w:ascii="Calibri" w:eastAsia="新細明體" w:hAnsi="Calibri"/>
                <w:sz w:val="24"/>
                <w:szCs w:val="22"/>
              </w:rPr>
              <w:t>84</w:t>
            </w:r>
            <w:r w:rsidRPr="009636EE">
              <w:rPr>
                <w:rFonts w:ascii="Calibri" w:eastAsia="新細明體" w:hAnsi="Calibri" w:hint="eastAsia"/>
                <w:sz w:val="24"/>
                <w:szCs w:val="22"/>
              </w:rPr>
              <w:t>年迄今尚未調整，本會委員人數也未增加。</w:t>
            </w:r>
          </w:p>
          <w:p w:rsidR="009636EE" w:rsidRPr="009636EE" w:rsidRDefault="009636EE" w:rsidP="00C53B59">
            <w:pPr>
              <w:numPr>
                <w:ilvl w:val="0"/>
                <w:numId w:val="20"/>
              </w:num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由於現行委員之軍公教人員</w:t>
            </w:r>
            <w:proofErr w:type="gramStart"/>
            <w:r w:rsidRPr="009636EE">
              <w:rPr>
                <w:rFonts w:ascii="Calibri" w:eastAsia="新細明體" w:hAnsi="Calibri" w:hint="eastAsia"/>
                <w:sz w:val="24"/>
                <w:szCs w:val="22"/>
              </w:rPr>
              <w:t>代表僅含現職</w:t>
            </w:r>
            <w:proofErr w:type="gramEnd"/>
            <w:r w:rsidRPr="009636EE">
              <w:rPr>
                <w:rFonts w:ascii="Calibri" w:eastAsia="新細明體" w:hAnsi="Calibri" w:hint="eastAsia"/>
                <w:sz w:val="24"/>
                <w:szCs w:val="22"/>
              </w:rPr>
              <w:t>人員，考量退休人員亦屬基金參加人員，參與基金事務有其適當性，</w:t>
            </w:r>
            <w:proofErr w:type="gramStart"/>
            <w:r w:rsidRPr="009636EE">
              <w:rPr>
                <w:rFonts w:ascii="Calibri" w:eastAsia="新細明體" w:hAnsi="Calibri" w:hint="eastAsia"/>
                <w:sz w:val="24"/>
                <w:szCs w:val="22"/>
              </w:rPr>
              <w:t>爰</w:t>
            </w:r>
            <w:proofErr w:type="gramEnd"/>
            <w:r w:rsidRPr="009636EE">
              <w:rPr>
                <w:rFonts w:ascii="Calibri" w:eastAsia="新細明體" w:hAnsi="Calibri" w:hint="eastAsia"/>
                <w:sz w:val="24"/>
                <w:szCs w:val="22"/>
              </w:rPr>
              <w:t>於軍公教代表含</w:t>
            </w:r>
            <w:proofErr w:type="gramStart"/>
            <w:r w:rsidRPr="009636EE">
              <w:rPr>
                <w:rFonts w:ascii="Calibri" w:eastAsia="新細明體" w:hAnsi="Calibri" w:hint="eastAsia"/>
                <w:sz w:val="24"/>
                <w:szCs w:val="22"/>
              </w:rPr>
              <w:t>括</w:t>
            </w:r>
            <w:proofErr w:type="gramEnd"/>
            <w:r w:rsidRPr="009636EE">
              <w:rPr>
                <w:rFonts w:ascii="Calibri" w:eastAsia="新細明體" w:hAnsi="Calibri" w:hint="eastAsia"/>
                <w:sz w:val="24"/>
                <w:szCs w:val="22"/>
              </w:rPr>
              <w:t>退休人員代表，以為周延。</w:t>
            </w:r>
          </w:p>
        </w:tc>
        <w:tc>
          <w:tcPr>
            <w:tcW w:w="3337" w:type="dxa"/>
            <w:gridSpan w:val="2"/>
            <w:shd w:val="clear" w:color="auto" w:fill="auto"/>
          </w:tcPr>
          <w:p w:rsidR="009636EE" w:rsidRPr="009636EE" w:rsidRDefault="009636EE" w:rsidP="009636EE">
            <w:pPr>
              <w:kinsoku/>
              <w:autoSpaceDN/>
              <w:adjustRightInd w:val="0"/>
              <w:snapToGrid w:val="0"/>
              <w:spacing w:line="360" w:lineRule="atLeast"/>
              <w:ind w:leftChars="-41" w:left="67" w:rightChars="-11" w:right="-31" w:hangingChars="76" w:hanging="182"/>
              <w:jc w:val="both"/>
              <w:textAlignment w:val="auto"/>
              <w:rPr>
                <w:rFonts w:ascii="Calibri" w:eastAsia="新細明體" w:hAnsi="Calibri"/>
                <w:sz w:val="24"/>
                <w:szCs w:val="22"/>
              </w:rPr>
            </w:pPr>
            <w:r w:rsidRPr="009636EE">
              <w:rPr>
                <w:rFonts w:ascii="Calibri" w:eastAsia="新細明體" w:hAnsi="Calibri"/>
                <w:sz w:val="24"/>
                <w:szCs w:val="22"/>
              </w:rPr>
              <w:t>1.</w:t>
            </w:r>
            <w:r w:rsidRPr="009636EE">
              <w:rPr>
                <w:rFonts w:ascii="Calibri" w:eastAsia="新細明體" w:hAnsi="Calibri" w:hint="eastAsia"/>
                <w:sz w:val="24"/>
                <w:szCs w:val="22"/>
              </w:rPr>
              <w:t>業務推動執行時，遭遇問題之原因分析。</w:t>
            </w:r>
          </w:p>
          <w:p w:rsidR="009636EE" w:rsidRPr="009636EE" w:rsidRDefault="009636EE" w:rsidP="009636EE">
            <w:pPr>
              <w:kinsoku/>
              <w:autoSpaceDN/>
              <w:adjustRightInd w:val="0"/>
              <w:snapToGrid w:val="0"/>
              <w:spacing w:line="360" w:lineRule="atLeast"/>
              <w:ind w:leftChars="-41" w:left="67" w:rightChars="-11" w:right="-31" w:hangingChars="76" w:hanging="182"/>
              <w:jc w:val="both"/>
              <w:textAlignment w:val="auto"/>
              <w:rPr>
                <w:rFonts w:ascii="Calibri" w:eastAsia="新細明體" w:hAnsi="Calibri"/>
                <w:sz w:val="24"/>
                <w:szCs w:val="22"/>
              </w:rPr>
            </w:pPr>
            <w:r w:rsidRPr="009636EE">
              <w:rPr>
                <w:rFonts w:ascii="Calibri" w:eastAsia="新細明體" w:hAnsi="Calibri"/>
                <w:sz w:val="24"/>
                <w:szCs w:val="22"/>
              </w:rPr>
              <w:t>2.</w:t>
            </w:r>
            <w:r w:rsidRPr="009636EE">
              <w:rPr>
                <w:rFonts w:ascii="Calibri" w:eastAsia="新細明體" w:hAnsi="Calibri" w:hint="eastAsia"/>
                <w:sz w:val="24"/>
                <w:szCs w:val="22"/>
              </w:rPr>
              <w:t>說明現行法規是否不足、須否配合現況或政策調整。</w:t>
            </w:r>
          </w:p>
        </w:tc>
      </w:tr>
      <w:tr w:rsidR="009636EE" w:rsidRPr="009636EE" w:rsidTr="00997B17">
        <w:tc>
          <w:tcPr>
            <w:tcW w:w="829" w:type="dxa"/>
            <w:vMerge/>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9636EE" w:rsidRPr="009636EE" w:rsidRDefault="009636EE" w:rsidP="009636EE">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3"/>
                <w:attr w:name="Month" w:val="1"/>
                <w:attr w:name="Year" w:val="2004"/>
              </w:smartTagPr>
              <w:r w:rsidRPr="009636EE">
                <w:rPr>
                  <w:rFonts w:ascii="Calibri" w:eastAsia="新細明體" w:hAnsi="Calibri"/>
                  <w:b/>
                  <w:sz w:val="24"/>
                  <w:szCs w:val="22"/>
                </w:rPr>
                <w:t>4-1-3</w:t>
              </w:r>
            </w:smartTag>
            <w:r w:rsidRPr="009636EE">
              <w:rPr>
                <w:rFonts w:ascii="Calibri" w:eastAsia="新細明體" w:hAnsi="Calibri" w:hint="eastAsia"/>
                <w:b/>
                <w:sz w:val="24"/>
                <w:szCs w:val="22"/>
              </w:rPr>
              <w:t>相關之性別統計及性別分析</w:t>
            </w:r>
          </w:p>
        </w:tc>
        <w:tc>
          <w:tcPr>
            <w:tcW w:w="3731" w:type="dxa"/>
            <w:gridSpan w:val="8"/>
            <w:shd w:val="clear" w:color="auto" w:fill="auto"/>
          </w:tcPr>
          <w:p w:rsidR="009636EE" w:rsidRPr="009636EE" w:rsidRDefault="009636EE" w:rsidP="00C53B59">
            <w:pPr>
              <w:numPr>
                <w:ilvl w:val="0"/>
                <w:numId w:val="21"/>
              </w:num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本次修法主要係就委員總人數，由原有</w:t>
            </w:r>
            <w:r w:rsidRPr="009636EE">
              <w:rPr>
                <w:rFonts w:ascii="Calibri" w:eastAsia="新細明體" w:hAnsi="Calibri"/>
                <w:sz w:val="24"/>
                <w:szCs w:val="22"/>
              </w:rPr>
              <w:t>19</w:t>
            </w:r>
            <w:r w:rsidRPr="009636EE">
              <w:rPr>
                <w:rFonts w:ascii="Calibri" w:eastAsia="新細明體" w:hAnsi="Calibri" w:hint="eastAsia"/>
                <w:sz w:val="24"/>
                <w:szCs w:val="22"/>
              </w:rPr>
              <w:t>人至</w:t>
            </w:r>
            <w:r w:rsidRPr="009636EE">
              <w:rPr>
                <w:rFonts w:ascii="Calibri" w:eastAsia="新細明體" w:hAnsi="Calibri"/>
                <w:sz w:val="24"/>
                <w:szCs w:val="22"/>
              </w:rPr>
              <w:t>23</w:t>
            </w:r>
            <w:r w:rsidRPr="009636EE">
              <w:rPr>
                <w:rFonts w:ascii="Calibri" w:eastAsia="新細明體" w:hAnsi="Calibri" w:hint="eastAsia"/>
                <w:sz w:val="24"/>
                <w:szCs w:val="22"/>
              </w:rPr>
              <w:t>人，增加為</w:t>
            </w:r>
            <w:r w:rsidRPr="009636EE">
              <w:rPr>
                <w:rFonts w:ascii="Calibri" w:eastAsia="新細明體" w:hAnsi="Calibri"/>
                <w:sz w:val="24"/>
                <w:szCs w:val="22"/>
              </w:rPr>
              <w:t>29</w:t>
            </w:r>
            <w:r w:rsidRPr="009636EE">
              <w:rPr>
                <w:rFonts w:ascii="Calibri" w:eastAsia="新細明體" w:hAnsi="Calibri" w:hint="eastAsia"/>
                <w:sz w:val="24"/>
                <w:szCs w:val="22"/>
              </w:rPr>
              <w:t>人至</w:t>
            </w:r>
            <w:r w:rsidRPr="009636EE">
              <w:rPr>
                <w:rFonts w:ascii="Calibri" w:eastAsia="新細明體" w:hAnsi="Calibri"/>
                <w:sz w:val="24"/>
                <w:szCs w:val="22"/>
              </w:rPr>
              <w:t>31</w:t>
            </w:r>
            <w:r w:rsidRPr="009636EE">
              <w:rPr>
                <w:rFonts w:ascii="Calibri" w:eastAsia="新細明體" w:hAnsi="Calibri" w:hint="eastAsia"/>
                <w:sz w:val="24"/>
                <w:szCs w:val="22"/>
              </w:rPr>
              <w:t>人，並無針對性別而有所差異。</w:t>
            </w:r>
          </w:p>
          <w:p w:rsidR="009636EE" w:rsidRPr="009636EE" w:rsidRDefault="009636EE" w:rsidP="00C53B59">
            <w:pPr>
              <w:numPr>
                <w:ilvl w:val="0"/>
                <w:numId w:val="21"/>
              </w:numPr>
              <w:kinsoku/>
              <w:autoSpaceDN/>
              <w:spacing w:before="60" w:after="60" w:line="300" w:lineRule="exact"/>
              <w:jc w:val="both"/>
              <w:textAlignment w:val="auto"/>
              <w:rPr>
                <w:rFonts w:ascii="Calibri" w:eastAsia="新細明體" w:hAnsi="Calibri"/>
                <w:sz w:val="24"/>
                <w:szCs w:val="22"/>
                <w:u w:val="single"/>
              </w:rPr>
            </w:pPr>
            <w:r w:rsidRPr="009636EE">
              <w:rPr>
                <w:rFonts w:ascii="Calibri" w:eastAsia="新細明體" w:hAnsi="Calibri" w:hint="eastAsia"/>
                <w:sz w:val="24"/>
                <w:szCs w:val="22"/>
              </w:rPr>
              <w:t>本會現行委員人數</w:t>
            </w:r>
            <w:r w:rsidRPr="009636EE">
              <w:rPr>
                <w:rFonts w:ascii="Calibri" w:eastAsia="新細明體" w:hAnsi="Calibri"/>
                <w:sz w:val="24"/>
                <w:szCs w:val="22"/>
              </w:rPr>
              <w:t>24</w:t>
            </w:r>
            <w:r w:rsidRPr="009636EE">
              <w:rPr>
                <w:rFonts w:ascii="Calibri" w:eastAsia="新細明體" w:hAnsi="Calibri" w:hint="eastAsia"/>
                <w:sz w:val="24"/>
                <w:szCs w:val="22"/>
              </w:rPr>
              <w:t>人（含主任委員），其中男性</w:t>
            </w:r>
            <w:r w:rsidRPr="009636EE">
              <w:rPr>
                <w:rFonts w:ascii="Calibri" w:eastAsia="新細明體" w:hAnsi="Calibri"/>
                <w:sz w:val="24"/>
                <w:szCs w:val="22"/>
              </w:rPr>
              <w:t>19</w:t>
            </w:r>
            <w:r w:rsidRPr="009636EE">
              <w:rPr>
                <w:rFonts w:ascii="Calibri" w:eastAsia="新細明體" w:hAnsi="Calibri" w:hint="eastAsia"/>
                <w:sz w:val="24"/>
                <w:szCs w:val="22"/>
              </w:rPr>
              <w:t>人、女性</w:t>
            </w:r>
            <w:r w:rsidRPr="009636EE">
              <w:rPr>
                <w:rFonts w:ascii="Calibri" w:eastAsia="新細明體" w:hAnsi="Calibri"/>
                <w:sz w:val="24"/>
                <w:szCs w:val="22"/>
              </w:rPr>
              <w:t>5</w:t>
            </w:r>
            <w:r w:rsidRPr="009636EE">
              <w:rPr>
                <w:rFonts w:ascii="Calibri" w:eastAsia="新細明體" w:hAnsi="Calibri" w:hint="eastAsia"/>
                <w:sz w:val="24"/>
                <w:szCs w:val="22"/>
              </w:rPr>
              <w:t>人，男性比例為</w:t>
            </w:r>
            <w:r w:rsidRPr="009636EE">
              <w:rPr>
                <w:rFonts w:ascii="Calibri" w:eastAsia="新細明體" w:hAnsi="Calibri"/>
                <w:sz w:val="24"/>
                <w:szCs w:val="22"/>
              </w:rPr>
              <w:t>79%</w:t>
            </w:r>
            <w:r w:rsidRPr="009636EE">
              <w:rPr>
                <w:rFonts w:ascii="Calibri" w:eastAsia="新細明體" w:hAnsi="Calibri" w:hint="eastAsia"/>
                <w:sz w:val="24"/>
                <w:szCs w:val="22"/>
              </w:rPr>
              <w:t>、女性比例為</w:t>
            </w:r>
            <w:r w:rsidRPr="009636EE">
              <w:rPr>
                <w:rFonts w:ascii="Calibri" w:eastAsia="新細明體" w:hAnsi="Calibri"/>
                <w:sz w:val="24"/>
                <w:szCs w:val="22"/>
              </w:rPr>
              <w:t>21%</w:t>
            </w:r>
            <w:r w:rsidRPr="009636EE">
              <w:rPr>
                <w:rFonts w:ascii="Calibri" w:eastAsia="新細明體" w:hAnsi="Calibri" w:hint="eastAsia"/>
                <w:sz w:val="24"/>
                <w:szCs w:val="22"/>
              </w:rPr>
              <w:t>。女性比例未達三分之一，係因委員推派由各業務相關機關首長法定兼任及各軍公教團體推派代表之方式產生，並非本會推派。本會於辦理軍公教人員代表推派業務時，將請各機關及團體儘量請女性擔任為主。</w:t>
            </w:r>
          </w:p>
        </w:tc>
        <w:tc>
          <w:tcPr>
            <w:tcW w:w="3337" w:type="dxa"/>
            <w:gridSpan w:val="2"/>
            <w:shd w:val="clear" w:color="auto" w:fill="auto"/>
          </w:tcPr>
          <w:p w:rsidR="009636EE" w:rsidRPr="009636EE" w:rsidRDefault="009636EE" w:rsidP="009636EE">
            <w:pPr>
              <w:kinsoku/>
              <w:autoSpaceDN/>
              <w:adjustRightInd w:val="0"/>
              <w:snapToGrid w:val="0"/>
              <w:spacing w:line="360" w:lineRule="atLeast"/>
              <w:ind w:leftChars="-44" w:left="57" w:rightChars="-45" w:right="-126" w:hangingChars="75" w:hanging="180"/>
              <w:jc w:val="both"/>
              <w:textAlignment w:val="auto"/>
              <w:rPr>
                <w:rFonts w:ascii="Calibri" w:eastAsia="新細明體" w:hAnsi="Calibri"/>
                <w:sz w:val="24"/>
                <w:szCs w:val="22"/>
              </w:rPr>
            </w:pPr>
            <w:r w:rsidRPr="009636EE">
              <w:rPr>
                <w:rFonts w:ascii="Calibri" w:eastAsia="新細明體" w:hAnsi="Calibri"/>
                <w:sz w:val="24"/>
                <w:szCs w:val="22"/>
              </w:rPr>
              <w:t>1.</w:t>
            </w:r>
            <w:r w:rsidRPr="009636EE">
              <w:rPr>
                <w:rFonts w:ascii="Calibri" w:eastAsia="新細明體" w:hAnsi="Calibri" w:hint="eastAsia"/>
                <w:sz w:val="24"/>
                <w:szCs w:val="22"/>
              </w:rPr>
              <w:t>透過相關資料庫、圖書等各種途徑蒐集既有的性別統計</w:t>
            </w:r>
            <w:r w:rsidRPr="009636EE">
              <w:rPr>
                <w:rFonts w:ascii="Calibri" w:eastAsia="新細明體" w:hAnsi="Calibri" w:hint="eastAsia"/>
                <w:sz w:val="24"/>
                <w:szCs w:val="22"/>
                <w:shd w:val="clear" w:color="auto" w:fill="FFFFFF"/>
              </w:rPr>
              <w:t>，並作出性別分析，以說明該問題是否會對不同性別人口造成不同影響</w:t>
            </w:r>
            <w:r w:rsidRPr="009636EE">
              <w:rPr>
                <w:rFonts w:ascii="Calibri" w:eastAsia="新細明體" w:hAnsi="Calibri" w:hint="eastAsia"/>
                <w:sz w:val="24"/>
                <w:szCs w:val="22"/>
              </w:rPr>
              <w:t>。</w:t>
            </w:r>
          </w:p>
          <w:p w:rsidR="009636EE" w:rsidRPr="009636EE" w:rsidRDefault="009636EE" w:rsidP="009636EE">
            <w:pPr>
              <w:kinsoku/>
              <w:autoSpaceDN/>
              <w:adjustRightInd w:val="0"/>
              <w:snapToGrid w:val="0"/>
              <w:spacing w:line="360" w:lineRule="atLeast"/>
              <w:ind w:leftChars="-44" w:left="112" w:rightChars="-11" w:right="-31" w:hangingChars="98" w:hanging="235"/>
              <w:jc w:val="both"/>
              <w:textAlignment w:val="auto"/>
              <w:rPr>
                <w:rFonts w:ascii="Calibri" w:eastAsia="新細明體" w:hAnsi="Calibri"/>
                <w:sz w:val="24"/>
                <w:szCs w:val="22"/>
              </w:rPr>
            </w:pPr>
            <w:r w:rsidRPr="009636EE">
              <w:rPr>
                <w:rFonts w:ascii="Calibri" w:eastAsia="新細明體" w:hAnsi="Calibri"/>
                <w:sz w:val="24"/>
                <w:szCs w:val="22"/>
              </w:rPr>
              <w:t>2.</w:t>
            </w:r>
            <w:r w:rsidRPr="009636EE">
              <w:rPr>
                <w:rFonts w:ascii="Calibri" w:eastAsia="新細明體" w:hAnsi="Calibri" w:hint="eastAsia"/>
                <w:sz w:val="24"/>
                <w:szCs w:val="22"/>
              </w:rPr>
              <w:t>性別統計與性別分析應儘量顧及不同性別、性傾向及性別認同者之年齡、族群、地區等面向。</w:t>
            </w:r>
          </w:p>
        </w:tc>
      </w:tr>
      <w:tr w:rsidR="009636EE" w:rsidRPr="009636EE" w:rsidTr="00997B17">
        <w:tc>
          <w:tcPr>
            <w:tcW w:w="829" w:type="dxa"/>
            <w:vMerge/>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9636EE" w:rsidRPr="009636EE" w:rsidRDefault="009636EE" w:rsidP="009636EE">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4"/>
                <w:attr w:name="Month" w:val="1"/>
                <w:attr w:name="Year" w:val="2004"/>
              </w:smartTagPr>
              <w:r w:rsidRPr="009636EE">
                <w:rPr>
                  <w:rFonts w:ascii="Calibri" w:eastAsia="新細明體" w:hAnsi="Calibri"/>
                  <w:b/>
                  <w:sz w:val="24"/>
                  <w:szCs w:val="22"/>
                </w:rPr>
                <w:t>4-1-4</w:t>
              </w:r>
            </w:smartTag>
            <w:r w:rsidRPr="009636EE">
              <w:rPr>
                <w:rFonts w:ascii="Calibri" w:eastAsia="新細明體" w:hAnsi="Calibri" w:hint="eastAsia"/>
                <w:b/>
                <w:sz w:val="24"/>
                <w:szCs w:val="22"/>
              </w:rPr>
              <w:t>須強化的性別統計及其方法</w:t>
            </w:r>
          </w:p>
        </w:tc>
        <w:tc>
          <w:tcPr>
            <w:tcW w:w="3731" w:type="dxa"/>
            <w:gridSpan w:val="8"/>
            <w:shd w:val="clear" w:color="auto" w:fill="auto"/>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現行性別統計並無不足。</w:t>
            </w:r>
          </w:p>
        </w:tc>
        <w:tc>
          <w:tcPr>
            <w:tcW w:w="3337" w:type="dxa"/>
            <w:gridSpan w:val="2"/>
            <w:shd w:val="clear" w:color="auto" w:fill="auto"/>
          </w:tcPr>
          <w:p w:rsidR="009636EE" w:rsidRPr="009636EE" w:rsidRDefault="009636EE" w:rsidP="009636EE">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9636EE">
              <w:rPr>
                <w:rFonts w:ascii="Calibri" w:eastAsia="新細明體" w:hAnsi="Calibri" w:hint="eastAsia"/>
                <w:sz w:val="24"/>
                <w:szCs w:val="22"/>
              </w:rPr>
              <w:t>如既有性別統計不足，請提出須強化之處及其建置方法。</w:t>
            </w:r>
          </w:p>
        </w:tc>
      </w:tr>
      <w:tr w:rsidR="009636EE" w:rsidRPr="009636EE" w:rsidTr="00997B17">
        <w:tc>
          <w:tcPr>
            <w:tcW w:w="829" w:type="dxa"/>
            <w:vMerge w:val="restart"/>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r w:rsidRPr="009636EE">
              <w:rPr>
                <w:rFonts w:ascii="Calibri" w:eastAsia="新細明體" w:hAnsi="Calibri"/>
                <w:b/>
                <w:sz w:val="24"/>
                <w:szCs w:val="22"/>
              </w:rPr>
              <w:t>4-2</w:t>
            </w:r>
            <w:proofErr w:type="gramStart"/>
            <w:r w:rsidRPr="009636EE">
              <w:rPr>
                <w:rFonts w:ascii="Calibri" w:eastAsia="新細明體" w:hAnsi="Calibri" w:hint="eastAsia"/>
                <w:b/>
                <w:sz w:val="24"/>
                <w:szCs w:val="22"/>
              </w:rPr>
              <w:t>訂修</w:t>
            </w:r>
            <w:r w:rsidRPr="009636EE">
              <w:rPr>
                <w:rFonts w:ascii="Calibri" w:eastAsia="新細明體" w:hAnsi="Calibri" w:hint="eastAsia"/>
                <w:b/>
                <w:sz w:val="24"/>
                <w:szCs w:val="22"/>
              </w:rPr>
              <w:lastRenderedPageBreak/>
              <w:t>需求</w:t>
            </w:r>
            <w:proofErr w:type="gramEnd"/>
          </w:p>
        </w:tc>
        <w:tc>
          <w:tcPr>
            <w:tcW w:w="1938" w:type="dxa"/>
            <w:gridSpan w:val="5"/>
            <w:shd w:val="clear" w:color="auto" w:fill="auto"/>
          </w:tcPr>
          <w:p w:rsidR="009636EE" w:rsidRPr="009636EE" w:rsidRDefault="009636EE" w:rsidP="009636EE">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1"/>
                <w:attr w:name="Month" w:val="2"/>
                <w:attr w:name="Year" w:val="2004"/>
              </w:smartTagPr>
              <w:r w:rsidRPr="009636EE">
                <w:rPr>
                  <w:rFonts w:ascii="Calibri" w:eastAsia="新細明體" w:hAnsi="Calibri"/>
                  <w:b/>
                  <w:sz w:val="24"/>
                  <w:szCs w:val="22"/>
                </w:rPr>
                <w:lastRenderedPageBreak/>
                <w:t>4-2-1</w:t>
              </w:r>
            </w:smartTag>
            <w:r w:rsidRPr="009636EE">
              <w:rPr>
                <w:rFonts w:ascii="Calibri" w:eastAsia="新細明體" w:hAnsi="Calibri" w:hint="eastAsia"/>
                <w:b/>
                <w:sz w:val="24"/>
                <w:szCs w:val="22"/>
              </w:rPr>
              <w:t>解決問題可能方案</w:t>
            </w:r>
          </w:p>
        </w:tc>
        <w:tc>
          <w:tcPr>
            <w:tcW w:w="3731" w:type="dxa"/>
            <w:gridSpan w:val="8"/>
            <w:shd w:val="clear" w:color="auto" w:fill="auto"/>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解決前述廣納多元意見之問題，可透過修法程序解決。本次修法增加</w:t>
            </w:r>
            <w:r w:rsidRPr="009636EE">
              <w:rPr>
                <w:rFonts w:ascii="Calibri" w:eastAsia="新細明體" w:hAnsi="Calibri" w:hint="eastAsia"/>
                <w:sz w:val="24"/>
                <w:szCs w:val="22"/>
              </w:rPr>
              <w:lastRenderedPageBreak/>
              <w:t>委員人數上限</w:t>
            </w:r>
            <w:r w:rsidRPr="009636EE">
              <w:rPr>
                <w:rFonts w:ascii="Calibri" w:eastAsia="新細明體" w:hAnsi="Calibri"/>
                <w:sz w:val="24"/>
                <w:szCs w:val="22"/>
              </w:rPr>
              <w:t>7</w:t>
            </w:r>
            <w:r w:rsidRPr="009636EE">
              <w:rPr>
                <w:rFonts w:ascii="Calibri" w:eastAsia="新細明體" w:hAnsi="Calibri" w:hint="eastAsia"/>
                <w:sz w:val="24"/>
                <w:szCs w:val="22"/>
              </w:rPr>
              <w:t>名。</w:t>
            </w:r>
          </w:p>
        </w:tc>
        <w:tc>
          <w:tcPr>
            <w:tcW w:w="3337" w:type="dxa"/>
            <w:gridSpan w:val="2"/>
            <w:shd w:val="clear" w:color="auto" w:fill="auto"/>
          </w:tcPr>
          <w:p w:rsidR="009636EE" w:rsidRPr="009636EE" w:rsidRDefault="009636EE" w:rsidP="009636EE">
            <w:pPr>
              <w:kinsoku/>
              <w:autoSpaceDN/>
              <w:adjustRightInd w:val="0"/>
              <w:snapToGrid w:val="0"/>
              <w:spacing w:line="360" w:lineRule="atLeast"/>
              <w:ind w:leftChars="-44" w:left="-118" w:rightChars="-11" w:right="-31" w:hangingChars="2" w:hanging="5"/>
              <w:jc w:val="both"/>
              <w:textAlignment w:val="auto"/>
              <w:rPr>
                <w:rFonts w:ascii="Calibri" w:eastAsia="新細明體" w:hAnsi="Calibri"/>
                <w:sz w:val="24"/>
                <w:szCs w:val="22"/>
              </w:rPr>
            </w:pPr>
            <w:r w:rsidRPr="009636EE">
              <w:rPr>
                <w:rFonts w:ascii="Calibri" w:eastAsia="新細明體" w:hAnsi="Calibri" w:hint="eastAsia"/>
                <w:sz w:val="24"/>
                <w:szCs w:val="22"/>
              </w:rPr>
              <w:lastRenderedPageBreak/>
              <w:t>請詳列解決問題之可能方案及其評估（涉及性別平等議題者，</w:t>
            </w:r>
            <w:proofErr w:type="gramStart"/>
            <w:r w:rsidRPr="009636EE">
              <w:rPr>
                <w:rFonts w:ascii="Calibri" w:eastAsia="新細明體" w:hAnsi="Calibri" w:hint="eastAsia"/>
                <w:sz w:val="24"/>
                <w:szCs w:val="22"/>
              </w:rPr>
              <w:lastRenderedPageBreak/>
              <w:t>併</w:t>
            </w:r>
            <w:proofErr w:type="gramEnd"/>
            <w:r w:rsidRPr="009636EE">
              <w:rPr>
                <w:rFonts w:ascii="Calibri" w:eastAsia="新細明體" w:hAnsi="Calibri" w:hint="eastAsia"/>
                <w:sz w:val="24"/>
                <w:szCs w:val="22"/>
              </w:rPr>
              <w:t>列之）。</w:t>
            </w:r>
          </w:p>
        </w:tc>
      </w:tr>
      <w:tr w:rsidR="009636EE" w:rsidRPr="009636EE" w:rsidTr="00997B17">
        <w:tc>
          <w:tcPr>
            <w:tcW w:w="829" w:type="dxa"/>
            <w:vMerge/>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p>
        </w:tc>
        <w:tc>
          <w:tcPr>
            <w:tcW w:w="1938" w:type="dxa"/>
            <w:gridSpan w:val="5"/>
            <w:shd w:val="clear" w:color="auto" w:fill="auto"/>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2"/>
                <w:attr w:name="Year" w:val="2004"/>
              </w:smartTagPr>
              <w:r w:rsidRPr="009636EE">
                <w:rPr>
                  <w:rFonts w:ascii="Calibri" w:eastAsia="新細明體" w:hAnsi="Calibri"/>
                  <w:b/>
                  <w:sz w:val="24"/>
                  <w:szCs w:val="22"/>
                </w:rPr>
                <w:t>4-2-2</w:t>
              </w:r>
            </w:smartTag>
            <w:proofErr w:type="gramStart"/>
            <w:r w:rsidRPr="009636EE">
              <w:rPr>
                <w:rFonts w:ascii="Calibri" w:eastAsia="新細明體" w:hAnsi="Calibri" w:hint="eastAsia"/>
                <w:b/>
                <w:sz w:val="24"/>
                <w:szCs w:val="22"/>
              </w:rPr>
              <w:t>訂修必要</w:t>
            </w:r>
            <w:proofErr w:type="gramEnd"/>
            <w:r w:rsidRPr="009636EE">
              <w:rPr>
                <w:rFonts w:ascii="Calibri" w:eastAsia="新細明體" w:hAnsi="Calibri" w:hint="eastAsia"/>
                <w:b/>
                <w:sz w:val="24"/>
                <w:szCs w:val="22"/>
              </w:rPr>
              <w:t>性</w:t>
            </w:r>
          </w:p>
        </w:tc>
        <w:tc>
          <w:tcPr>
            <w:tcW w:w="3731" w:type="dxa"/>
            <w:gridSpan w:val="8"/>
            <w:shd w:val="clear" w:color="auto" w:fill="auto"/>
          </w:tcPr>
          <w:p w:rsidR="009636EE" w:rsidRPr="009636EE" w:rsidRDefault="009636EE" w:rsidP="00C53B59">
            <w:pPr>
              <w:numPr>
                <w:ilvl w:val="0"/>
                <w:numId w:val="22"/>
              </w:num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本會係依立法院第</w:t>
            </w:r>
            <w:r w:rsidRPr="009636EE">
              <w:rPr>
                <w:rFonts w:ascii="Calibri" w:eastAsia="新細明體" w:hAnsi="Calibri"/>
                <w:sz w:val="24"/>
                <w:szCs w:val="22"/>
              </w:rPr>
              <w:t>9</w:t>
            </w:r>
            <w:r w:rsidRPr="009636EE">
              <w:rPr>
                <w:rFonts w:ascii="Calibri" w:eastAsia="新細明體" w:hAnsi="Calibri" w:hint="eastAsia"/>
                <w:sz w:val="24"/>
                <w:szCs w:val="22"/>
              </w:rPr>
              <w:t>屆第</w:t>
            </w:r>
            <w:r w:rsidRPr="009636EE">
              <w:rPr>
                <w:rFonts w:ascii="Calibri" w:eastAsia="新細明體" w:hAnsi="Calibri"/>
                <w:sz w:val="24"/>
                <w:szCs w:val="22"/>
              </w:rPr>
              <w:t>4</w:t>
            </w:r>
            <w:r w:rsidRPr="009636EE">
              <w:rPr>
                <w:rFonts w:ascii="Calibri" w:eastAsia="新細明體" w:hAnsi="Calibri" w:hint="eastAsia"/>
                <w:sz w:val="24"/>
                <w:szCs w:val="22"/>
              </w:rPr>
              <w:t>會期司法及法制委員會第</w:t>
            </w:r>
            <w:r w:rsidRPr="009636EE">
              <w:rPr>
                <w:rFonts w:ascii="Calibri" w:eastAsia="新細明體" w:hAnsi="Calibri"/>
                <w:sz w:val="24"/>
                <w:szCs w:val="22"/>
              </w:rPr>
              <w:t>13</w:t>
            </w:r>
            <w:r w:rsidRPr="009636EE">
              <w:rPr>
                <w:rFonts w:ascii="Calibri" w:eastAsia="新細明體" w:hAnsi="Calibri" w:hint="eastAsia"/>
                <w:sz w:val="24"/>
                <w:szCs w:val="22"/>
              </w:rPr>
              <w:t>次全體委員會議議事錄決議略</w:t>
            </w:r>
            <w:proofErr w:type="gramStart"/>
            <w:r w:rsidRPr="009636EE">
              <w:rPr>
                <w:rFonts w:ascii="Calibri" w:eastAsia="新細明體" w:hAnsi="Calibri" w:hint="eastAsia"/>
                <w:sz w:val="24"/>
                <w:szCs w:val="22"/>
              </w:rPr>
              <w:t>以</w:t>
            </w:r>
            <w:proofErr w:type="gramEnd"/>
            <w:r w:rsidRPr="009636EE">
              <w:rPr>
                <w:rFonts w:ascii="Calibri" w:eastAsia="新細明體" w:hAnsi="Calibri" w:hint="eastAsia"/>
                <w:sz w:val="24"/>
                <w:szCs w:val="22"/>
              </w:rPr>
              <w:t>，本會應於</w:t>
            </w:r>
            <w:r w:rsidRPr="009636EE">
              <w:rPr>
                <w:rFonts w:ascii="Calibri" w:eastAsia="新細明體" w:hAnsi="Calibri"/>
                <w:sz w:val="24"/>
                <w:szCs w:val="22"/>
              </w:rPr>
              <w:t>107</w:t>
            </w:r>
            <w:r w:rsidRPr="009636EE">
              <w:rPr>
                <w:rFonts w:ascii="Calibri" w:eastAsia="新細明體" w:hAnsi="Calibri" w:hint="eastAsia"/>
                <w:sz w:val="24"/>
                <w:szCs w:val="22"/>
              </w:rPr>
              <w:t>年</w:t>
            </w:r>
            <w:r w:rsidRPr="009636EE">
              <w:rPr>
                <w:rFonts w:ascii="Calibri" w:eastAsia="新細明體" w:hAnsi="Calibri"/>
                <w:sz w:val="24"/>
                <w:szCs w:val="22"/>
              </w:rPr>
              <w:t>9</w:t>
            </w:r>
            <w:r w:rsidRPr="009636EE">
              <w:rPr>
                <w:rFonts w:ascii="Calibri" w:eastAsia="新細明體" w:hAnsi="Calibri" w:hint="eastAsia"/>
                <w:sz w:val="24"/>
                <w:szCs w:val="22"/>
              </w:rPr>
              <w:t>月</w:t>
            </w:r>
            <w:r w:rsidRPr="009636EE">
              <w:rPr>
                <w:rFonts w:ascii="Calibri" w:eastAsia="新細明體" w:hAnsi="Calibri"/>
                <w:sz w:val="24"/>
                <w:szCs w:val="22"/>
              </w:rPr>
              <w:t>1</w:t>
            </w:r>
            <w:r w:rsidRPr="009636EE">
              <w:rPr>
                <w:rFonts w:ascii="Calibri" w:eastAsia="新細明體" w:hAnsi="Calibri" w:hint="eastAsia"/>
                <w:sz w:val="24"/>
                <w:szCs w:val="22"/>
              </w:rPr>
              <w:t>日前提出本會組織條例修正案。</w:t>
            </w:r>
          </w:p>
          <w:p w:rsidR="009636EE" w:rsidRPr="009636EE" w:rsidRDefault="009636EE" w:rsidP="00C53B59">
            <w:pPr>
              <w:numPr>
                <w:ilvl w:val="0"/>
                <w:numId w:val="22"/>
              </w:num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本會組織條例自</w:t>
            </w:r>
            <w:r w:rsidRPr="009636EE">
              <w:rPr>
                <w:rFonts w:ascii="Calibri" w:eastAsia="新細明體" w:hAnsi="Calibri"/>
                <w:sz w:val="24"/>
                <w:szCs w:val="22"/>
              </w:rPr>
              <w:t>84</w:t>
            </w:r>
            <w:r w:rsidRPr="009636EE">
              <w:rPr>
                <w:rFonts w:ascii="Calibri" w:eastAsia="新細明體" w:hAnsi="Calibri" w:hint="eastAsia"/>
                <w:sz w:val="24"/>
                <w:szCs w:val="22"/>
              </w:rPr>
              <w:t>年間公布迄今未作修正，本基金業務不斷成長，監理業務亦同步增加，亟需增加委員人數集思廣益，以為因應。</w:t>
            </w:r>
          </w:p>
        </w:tc>
        <w:tc>
          <w:tcPr>
            <w:tcW w:w="3337" w:type="dxa"/>
            <w:gridSpan w:val="2"/>
            <w:shd w:val="clear" w:color="auto" w:fill="auto"/>
          </w:tcPr>
          <w:p w:rsidR="009636EE" w:rsidRPr="009636EE" w:rsidRDefault="009636EE" w:rsidP="009636EE">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9636EE">
              <w:rPr>
                <w:rFonts w:ascii="Calibri" w:eastAsia="新細明體" w:hAnsi="Calibri" w:hint="eastAsia"/>
                <w:sz w:val="24"/>
                <w:szCs w:val="22"/>
              </w:rPr>
              <w:t>請說明最終</w:t>
            </w:r>
            <w:proofErr w:type="gramStart"/>
            <w:r w:rsidRPr="009636EE">
              <w:rPr>
                <w:rFonts w:ascii="Calibri" w:eastAsia="新細明體" w:hAnsi="Calibri" w:hint="eastAsia"/>
                <w:sz w:val="24"/>
                <w:szCs w:val="22"/>
              </w:rPr>
              <w:t>必須訂修法案</w:t>
            </w:r>
            <w:proofErr w:type="gramEnd"/>
            <w:r w:rsidRPr="009636EE">
              <w:rPr>
                <w:rFonts w:ascii="Calibri" w:eastAsia="新細明體" w:hAnsi="Calibri" w:hint="eastAsia"/>
                <w:sz w:val="24"/>
                <w:szCs w:val="22"/>
              </w:rPr>
              <w:t>以解決問題之理由；如有立委提案，並請納入</w:t>
            </w:r>
            <w:proofErr w:type="gramStart"/>
            <w:r w:rsidRPr="009636EE">
              <w:rPr>
                <w:rFonts w:ascii="Calibri" w:eastAsia="新細明體" w:hAnsi="Calibri" w:hint="eastAsia"/>
                <w:sz w:val="24"/>
                <w:szCs w:val="22"/>
              </w:rPr>
              <w:t>研</w:t>
            </w:r>
            <w:proofErr w:type="gramEnd"/>
            <w:r w:rsidRPr="009636EE">
              <w:rPr>
                <w:rFonts w:ascii="Calibri" w:eastAsia="新細明體" w:hAnsi="Calibri" w:hint="eastAsia"/>
                <w:sz w:val="24"/>
                <w:szCs w:val="22"/>
              </w:rPr>
              <w:t>析。</w:t>
            </w:r>
          </w:p>
        </w:tc>
      </w:tr>
      <w:tr w:rsidR="009636EE" w:rsidRPr="009636EE" w:rsidTr="00997B17">
        <w:tc>
          <w:tcPr>
            <w:tcW w:w="2767" w:type="dxa"/>
            <w:gridSpan w:val="6"/>
            <w:tcBorders>
              <w:bottom w:val="thickThinSmallGap" w:sz="24" w:space="0" w:color="auto"/>
            </w:tcBorders>
            <w:shd w:val="clear" w:color="auto" w:fill="auto"/>
          </w:tcPr>
          <w:p w:rsidR="009636EE" w:rsidRPr="009636EE" w:rsidRDefault="009636EE" w:rsidP="009636EE">
            <w:pPr>
              <w:kinsoku/>
              <w:autoSpaceDN/>
              <w:adjustRightInd w:val="0"/>
              <w:snapToGrid w:val="0"/>
              <w:spacing w:line="360" w:lineRule="atLeast"/>
              <w:ind w:leftChars="-15" w:left="414" w:rightChars="-10" w:right="-28" w:hangingChars="190" w:hanging="456"/>
              <w:jc w:val="both"/>
              <w:textAlignment w:val="auto"/>
              <w:rPr>
                <w:rFonts w:ascii="Calibri" w:eastAsia="新細明體" w:hAnsi="Calibri"/>
                <w:b/>
                <w:sz w:val="24"/>
                <w:szCs w:val="22"/>
              </w:rPr>
            </w:pPr>
            <w:r w:rsidRPr="009636EE">
              <w:rPr>
                <w:rFonts w:ascii="Calibri" w:eastAsia="新細明體" w:hAnsi="Calibri"/>
                <w:b/>
                <w:sz w:val="24"/>
                <w:szCs w:val="22"/>
              </w:rPr>
              <w:t>4-3</w:t>
            </w:r>
            <w:r w:rsidRPr="009636EE">
              <w:rPr>
                <w:rFonts w:ascii="Calibri" w:eastAsia="新細明體" w:hAnsi="Calibri" w:hint="eastAsia"/>
                <w:b/>
                <w:sz w:val="24"/>
                <w:szCs w:val="22"/>
              </w:rPr>
              <w:t>配套措施及相關機關協力事項</w:t>
            </w:r>
          </w:p>
        </w:tc>
        <w:tc>
          <w:tcPr>
            <w:tcW w:w="3731" w:type="dxa"/>
            <w:gridSpan w:val="8"/>
            <w:tcBorders>
              <w:bottom w:val="thickThinSmallGap" w:sz="24" w:space="0" w:color="auto"/>
            </w:tcBorders>
            <w:shd w:val="clear" w:color="auto" w:fill="auto"/>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w:t>
            </w:r>
            <w:proofErr w:type="gramStart"/>
            <w:r w:rsidRPr="009636EE">
              <w:rPr>
                <w:rFonts w:ascii="Calibri" w:eastAsia="新細明體" w:hAnsi="Calibri" w:hint="eastAsia"/>
                <w:sz w:val="24"/>
                <w:szCs w:val="22"/>
              </w:rPr>
              <w:t>修法需考試</w:t>
            </w:r>
            <w:proofErr w:type="gramEnd"/>
            <w:r w:rsidRPr="009636EE">
              <w:rPr>
                <w:rFonts w:ascii="Calibri" w:eastAsia="新細明體" w:hAnsi="Calibri" w:hint="eastAsia"/>
                <w:sz w:val="24"/>
                <w:szCs w:val="22"/>
              </w:rPr>
              <w:t>院及立法院審查法案之支持。</w:t>
            </w:r>
          </w:p>
        </w:tc>
        <w:tc>
          <w:tcPr>
            <w:tcW w:w="3337" w:type="dxa"/>
            <w:gridSpan w:val="2"/>
            <w:tcBorders>
              <w:bottom w:val="thickThinSmallGap" w:sz="24" w:space="0" w:color="auto"/>
            </w:tcBorders>
            <w:shd w:val="clear" w:color="auto" w:fill="auto"/>
          </w:tcPr>
          <w:p w:rsidR="009636EE" w:rsidRPr="009636EE" w:rsidRDefault="009636EE" w:rsidP="009636EE">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9636EE">
              <w:rPr>
                <w:rFonts w:ascii="Calibri" w:eastAsia="新細明體" w:hAnsi="Calibri" w:hint="eastAsia"/>
                <w:sz w:val="24"/>
                <w:szCs w:val="22"/>
              </w:rPr>
              <w:t>配套措施諸如人力、經費需求或法制整備等；相關機關協力事項</w:t>
            </w:r>
            <w:proofErr w:type="gramStart"/>
            <w:r w:rsidRPr="009636EE">
              <w:rPr>
                <w:rFonts w:ascii="Calibri" w:eastAsia="新細明體" w:hAnsi="Calibri" w:hint="eastAsia"/>
                <w:sz w:val="24"/>
                <w:szCs w:val="22"/>
              </w:rPr>
              <w:t>請予詳列</w:t>
            </w:r>
            <w:proofErr w:type="gramEnd"/>
            <w:r w:rsidRPr="009636EE">
              <w:rPr>
                <w:rFonts w:ascii="Calibri" w:eastAsia="新細明體" w:hAnsi="Calibri" w:hint="eastAsia"/>
                <w:sz w:val="24"/>
                <w:szCs w:val="22"/>
              </w:rPr>
              <w:t>。</w:t>
            </w:r>
          </w:p>
        </w:tc>
      </w:tr>
      <w:tr w:rsidR="009636EE" w:rsidRPr="009636EE" w:rsidTr="00997B17">
        <w:tc>
          <w:tcPr>
            <w:tcW w:w="2767" w:type="dxa"/>
            <w:gridSpan w:val="6"/>
            <w:tcBorders>
              <w:top w:val="thickThinSmallGap" w:sz="24" w:space="0" w:color="auto"/>
              <w:bottom w:val="thickThinSmallGap" w:sz="24" w:space="0" w:color="auto"/>
            </w:tcBorders>
            <w:vAlign w:val="center"/>
          </w:tcPr>
          <w:p w:rsidR="009636EE" w:rsidRPr="009636EE" w:rsidRDefault="009636EE" w:rsidP="009636EE">
            <w:pPr>
              <w:kinsoku/>
              <w:autoSpaceDN/>
              <w:spacing w:beforeLines="50" w:before="180" w:afterLines="50" w:after="180" w:line="360" w:lineRule="exact"/>
              <w:ind w:leftChars="-45" w:left="54" w:rightChars="-45" w:right="-126" w:hangingChars="75" w:hanging="180"/>
              <w:jc w:val="both"/>
              <w:textAlignment w:val="auto"/>
              <w:rPr>
                <w:rFonts w:ascii="Calibri" w:eastAsia="新細明體" w:hAnsi="Calibri"/>
                <w:sz w:val="24"/>
                <w:szCs w:val="22"/>
              </w:rPr>
            </w:pPr>
            <w:r w:rsidRPr="009636EE">
              <w:rPr>
                <w:rFonts w:ascii="Calibri" w:eastAsia="新細明體" w:hAnsi="Calibri" w:hint="eastAsia"/>
                <w:b/>
                <w:sz w:val="24"/>
                <w:szCs w:val="22"/>
              </w:rPr>
              <w:t>伍、政策目標</w:t>
            </w:r>
          </w:p>
        </w:tc>
        <w:tc>
          <w:tcPr>
            <w:tcW w:w="3738" w:type="dxa"/>
            <w:gridSpan w:val="9"/>
            <w:tcBorders>
              <w:top w:val="thickThinSmallGap" w:sz="24" w:space="0" w:color="auto"/>
              <w:bottom w:val="thickThinSmallGap" w:sz="2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b/>
                <w:sz w:val="24"/>
                <w:szCs w:val="22"/>
              </w:rPr>
            </w:pPr>
            <w:r w:rsidRPr="009636EE">
              <w:rPr>
                <w:rFonts w:ascii="Calibri" w:eastAsia="新細明體" w:hAnsi="Calibri" w:hint="eastAsia"/>
                <w:sz w:val="24"/>
                <w:szCs w:val="22"/>
              </w:rPr>
              <w:t>本次修法增加委員人數，以因應本基金業務成長，強化監理業務，妥善審議基金投資方針及計畫，有效考核基金績效，維護基金資產安全。</w:t>
            </w:r>
          </w:p>
        </w:tc>
        <w:tc>
          <w:tcPr>
            <w:tcW w:w="3330" w:type="dxa"/>
            <w:tcBorders>
              <w:top w:val="thickThinSmallGap" w:sz="24" w:space="0" w:color="auto"/>
              <w:bottom w:val="thickThinSmallGap" w:sz="24" w:space="0" w:color="auto"/>
            </w:tcBorders>
          </w:tcPr>
          <w:p w:rsidR="009636EE" w:rsidRPr="009636EE" w:rsidRDefault="009636EE" w:rsidP="009636EE">
            <w:pPr>
              <w:kinsoku/>
              <w:autoSpaceDN/>
              <w:spacing w:afterLines="50" w:after="180" w:line="360" w:lineRule="exact"/>
              <w:ind w:leftChars="-45" w:left="54" w:rightChars="-45" w:right="-126" w:hangingChars="75" w:hanging="180"/>
              <w:jc w:val="both"/>
              <w:textAlignment w:val="auto"/>
              <w:rPr>
                <w:rFonts w:ascii="Calibri" w:eastAsia="新細明體" w:hAnsi="Calibri"/>
                <w:b/>
                <w:sz w:val="24"/>
                <w:szCs w:val="22"/>
              </w:rPr>
            </w:pPr>
            <w:r w:rsidRPr="009636EE">
              <w:rPr>
                <w:rFonts w:ascii="Calibri" w:eastAsia="新細明體" w:hAnsi="Calibri" w:hint="eastAsia"/>
                <w:sz w:val="24"/>
                <w:szCs w:val="22"/>
              </w:rPr>
              <w:t>簡要說明政策取向。</w:t>
            </w:r>
          </w:p>
        </w:tc>
      </w:tr>
      <w:tr w:rsidR="009636EE" w:rsidRPr="009636EE" w:rsidTr="00997B17">
        <w:trPr>
          <w:trHeight w:val="602"/>
        </w:trPr>
        <w:tc>
          <w:tcPr>
            <w:tcW w:w="9835" w:type="dxa"/>
            <w:gridSpan w:val="16"/>
            <w:tcBorders>
              <w:top w:val="thickThinSmallGap" w:sz="24" w:space="0" w:color="auto"/>
            </w:tcBorders>
            <w:vAlign w:val="center"/>
          </w:tcPr>
          <w:p w:rsidR="009636EE" w:rsidRPr="009636EE" w:rsidRDefault="009636EE" w:rsidP="009636EE">
            <w:pPr>
              <w:kinsoku/>
              <w:autoSpaceDN/>
              <w:adjustRightInd w:val="0"/>
              <w:snapToGrid w:val="0"/>
              <w:spacing w:line="360" w:lineRule="atLeast"/>
              <w:ind w:leftChars="-45" w:left="-126"/>
              <w:jc w:val="both"/>
              <w:textAlignment w:val="auto"/>
              <w:rPr>
                <w:rFonts w:ascii="Calibri" w:eastAsia="新細明體" w:hAnsi="Calibri"/>
                <w:b/>
                <w:sz w:val="24"/>
                <w:szCs w:val="22"/>
              </w:rPr>
            </w:pPr>
            <w:r w:rsidRPr="009636EE">
              <w:rPr>
                <w:rFonts w:ascii="Calibri" w:eastAsia="新細明體" w:hAnsi="Calibri" w:hint="eastAsia"/>
                <w:b/>
                <w:sz w:val="24"/>
                <w:szCs w:val="22"/>
              </w:rPr>
              <w:t>陸、</w:t>
            </w:r>
            <w:r w:rsidRPr="009636EE">
              <w:rPr>
                <w:rFonts w:ascii="Calibri" w:eastAsia="新細明體" w:hAnsi="Calibri" w:hint="eastAsia"/>
                <w:b/>
                <w:sz w:val="24"/>
                <w:szCs w:val="22"/>
                <w:shd w:val="clear" w:color="auto" w:fill="FFFFFF"/>
              </w:rPr>
              <w:t>徵詢及協商</w:t>
            </w:r>
            <w:r w:rsidRPr="009636EE">
              <w:rPr>
                <w:rFonts w:ascii="Calibri" w:eastAsia="新細明體" w:hAnsi="Calibri" w:hint="eastAsia"/>
                <w:b/>
                <w:sz w:val="24"/>
                <w:szCs w:val="22"/>
              </w:rPr>
              <w:t>程序</w:t>
            </w:r>
          </w:p>
        </w:tc>
      </w:tr>
      <w:tr w:rsidR="009636EE" w:rsidRPr="009636EE" w:rsidTr="00997B17">
        <w:tc>
          <w:tcPr>
            <w:tcW w:w="2767" w:type="dxa"/>
            <w:gridSpan w:val="6"/>
          </w:tcPr>
          <w:p w:rsidR="009636EE" w:rsidRPr="009636EE" w:rsidRDefault="009636EE" w:rsidP="009636EE">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9636EE">
              <w:rPr>
                <w:rFonts w:ascii="Calibri" w:eastAsia="新細明體" w:hAnsi="Calibri" w:hint="eastAsia"/>
                <w:b/>
                <w:sz w:val="24"/>
                <w:szCs w:val="22"/>
              </w:rPr>
              <w:t>項　目</w:t>
            </w:r>
          </w:p>
        </w:tc>
        <w:tc>
          <w:tcPr>
            <w:tcW w:w="3738" w:type="dxa"/>
            <w:gridSpan w:val="9"/>
          </w:tcPr>
          <w:p w:rsidR="009636EE" w:rsidRPr="009636EE" w:rsidRDefault="009636EE" w:rsidP="009636EE">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9636EE">
              <w:rPr>
                <w:rFonts w:ascii="Calibri" w:eastAsia="新細明體" w:hAnsi="Calibri" w:hint="eastAsia"/>
                <w:b/>
                <w:bCs/>
                <w:sz w:val="24"/>
                <w:szCs w:val="22"/>
              </w:rPr>
              <w:t>說　明</w:t>
            </w:r>
          </w:p>
        </w:tc>
        <w:tc>
          <w:tcPr>
            <w:tcW w:w="3330" w:type="dxa"/>
          </w:tcPr>
          <w:p w:rsidR="009636EE" w:rsidRPr="009636EE" w:rsidRDefault="009636EE" w:rsidP="009636EE">
            <w:pPr>
              <w:kinsoku/>
              <w:autoSpaceDN/>
              <w:adjustRightInd w:val="0"/>
              <w:snapToGrid w:val="0"/>
              <w:spacing w:line="360" w:lineRule="atLeast"/>
              <w:ind w:leftChars="-45" w:left="-126"/>
              <w:jc w:val="center"/>
              <w:textAlignment w:val="auto"/>
              <w:rPr>
                <w:rFonts w:ascii="Calibri" w:eastAsia="新細明體" w:hAnsi="Calibri"/>
                <w:b/>
                <w:sz w:val="24"/>
                <w:szCs w:val="22"/>
              </w:rPr>
            </w:pPr>
            <w:r w:rsidRPr="009636EE">
              <w:rPr>
                <w:rFonts w:ascii="Calibri" w:eastAsia="新細明體" w:hAnsi="Calibri" w:hint="eastAsia"/>
                <w:b/>
                <w:sz w:val="24"/>
                <w:szCs w:val="22"/>
              </w:rPr>
              <w:t xml:space="preserve">備　</w:t>
            </w:r>
            <w:proofErr w:type="gramStart"/>
            <w:r w:rsidRPr="009636EE">
              <w:rPr>
                <w:rFonts w:ascii="Calibri" w:eastAsia="新細明體" w:hAnsi="Calibri" w:hint="eastAsia"/>
                <w:b/>
                <w:sz w:val="24"/>
                <w:szCs w:val="22"/>
              </w:rPr>
              <w:t>註</w:t>
            </w:r>
            <w:proofErr w:type="gramEnd"/>
          </w:p>
        </w:tc>
      </w:tr>
      <w:tr w:rsidR="009636EE" w:rsidRPr="009636EE" w:rsidTr="00997B17">
        <w:tc>
          <w:tcPr>
            <w:tcW w:w="2767" w:type="dxa"/>
            <w:gridSpan w:val="6"/>
            <w:vAlign w:val="center"/>
          </w:tcPr>
          <w:p w:rsidR="009636EE" w:rsidRPr="009636EE" w:rsidRDefault="009636EE" w:rsidP="009636EE">
            <w:pPr>
              <w:kinsoku/>
              <w:autoSpaceDN/>
              <w:spacing w:line="240" w:lineRule="auto"/>
              <w:ind w:left="449" w:hangingChars="187" w:hanging="449"/>
              <w:jc w:val="both"/>
              <w:textAlignment w:val="auto"/>
              <w:rPr>
                <w:rFonts w:ascii="Calibri" w:eastAsia="新細明體" w:hAnsi="Calibri"/>
                <w:b/>
                <w:sz w:val="24"/>
                <w:szCs w:val="22"/>
              </w:rPr>
            </w:pPr>
            <w:r w:rsidRPr="009636EE">
              <w:rPr>
                <w:rFonts w:ascii="Calibri" w:eastAsia="新細明體" w:hAnsi="Calibri"/>
                <w:b/>
                <w:sz w:val="24"/>
                <w:szCs w:val="22"/>
              </w:rPr>
              <w:t>6-1</w:t>
            </w:r>
            <w:r w:rsidRPr="009636EE">
              <w:rPr>
                <w:rFonts w:ascii="Calibri" w:eastAsia="新細明體" w:hAnsi="Calibri" w:hint="eastAsia"/>
                <w:b/>
                <w:sz w:val="24"/>
                <w:szCs w:val="22"/>
                <w:shd w:val="clear" w:color="auto" w:fill="FFFFFF"/>
              </w:rPr>
              <w:t>法案主要影響對象</w:t>
            </w:r>
          </w:p>
        </w:tc>
        <w:tc>
          <w:tcPr>
            <w:tcW w:w="3738" w:type="dxa"/>
            <w:gridSpan w:val="9"/>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本次修法主要增加本會委員人數，主要影響對象為本會委員。本會委員除現有機關代表及軍公教人員代表外，擬增加退休軍公教人員代表。</w:t>
            </w:r>
          </w:p>
        </w:tc>
        <w:tc>
          <w:tcPr>
            <w:tcW w:w="3330" w:type="dxa"/>
            <w:vAlign w:val="center"/>
          </w:tcPr>
          <w:p w:rsidR="009636EE" w:rsidRPr="009636EE" w:rsidRDefault="009636EE" w:rsidP="009636EE">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sz w:val="24"/>
                <w:szCs w:val="22"/>
              </w:rPr>
            </w:pPr>
            <w:r w:rsidRPr="009636EE">
              <w:rPr>
                <w:rFonts w:ascii="Calibri" w:eastAsia="新細明體" w:hAnsi="Calibri" w:hint="eastAsia"/>
                <w:sz w:val="24"/>
                <w:szCs w:val="22"/>
              </w:rPr>
              <w:t>請說明法案內容主要影響之機關（構）、團體或人員。</w:t>
            </w:r>
          </w:p>
        </w:tc>
      </w:tr>
      <w:tr w:rsidR="009636EE" w:rsidRPr="009636EE" w:rsidTr="00997B17">
        <w:trPr>
          <w:trHeight w:val="1455"/>
        </w:trPr>
        <w:tc>
          <w:tcPr>
            <w:tcW w:w="2767" w:type="dxa"/>
            <w:gridSpan w:val="6"/>
            <w:vAlign w:val="center"/>
          </w:tcPr>
          <w:p w:rsidR="009636EE" w:rsidRPr="009636EE" w:rsidRDefault="009636EE" w:rsidP="009636EE">
            <w:pPr>
              <w:kinsoku/>
              <w:autoSpaceDN/>
              <w:spacing w:line="240" w:lineRule="auto"/>
              <w:ind w:left="449" w:hangingChars="187" w:hanging="449"/>
              <w:jc w:val="both"/>
              <w:textAlignment w:val="auto"/>
              <w:rPr>
                <w:rFonts w:ascii="Calibri" w:eastAsia="新細明體" w:hAnsi="Calibri"/>
                <w:b/>
                <w:sz w:val="24"/>
                <w:szCs w:val="22"/>
              </w:rPr>
            </w:pPr>
            <w:r w:rsidRPr="009636EE">
              <w:rPr>
                <w:rFonts w:ascii="Calibri" w:eastAsia="新細明體" w:hAnsi="Calibri"/>
                <w:b/>
                <w:sz w:val="24"/>
                <w:szCs w:val="22"/>
              </w:rPr>
              <w:t>6-2</w:t>
            </w:r>
            <w:r w:rsidRPr="009636EE">
              <w:rPr>
                <w:rFonts w:ascii="Calibri" w:eastAsia="新細明體" w:hAnsi="Calibri" w:hint="eastAsia"/>
                <w:b/>
                <w:sz w:val="24"/>
                <w:szCs w:val="22"/>
              </w:rPr>
              <w:t>對外</w:t>
            </w:r>
            <w:r w:rsidRPr="009636EE">
              <w:rPr>
                <w:rFonts w:ascii="Calibri" w:eastAsia="新細明體" w:hAnsi="Calibri" w:hint="eastAsia"/>
                <w:b/>
                <w:sz w:val="24"/>
                <w:szCs w:val="22"/>
                <w:shd w:val="clear" w:color="auto" w:fill="FFFFFF"/>
              </w:rPr>
              <w:t>意見徵詢</w:t>
            </w:r>
          </w:p>
        </w:tc>
        <w:tc>
          <w:tcPr>
            <w:tcW w:w="3738" w:type="dxa"/>
            <w:gridSpan w:val="9"/>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本次修法係增加本會委員人數，主要涉及本會內部業務運作，屬機關組織法規修訂，</w:t>
            </w:r>
            <w:proofErr w:type="gramStart"/>
            <w:r w:rsidRPr="009636EE">
              <w:rPr>
                <w:rFonts w:ascii="Calibri" w:eastAsia="新細明體" w:hAnsi="Calibri" w:hint="eastAsia"/>
                <w:sz w:val="24"/>
                <w:szCs w:val="22"/>
              </w:rPr>
              <w:t>爰</w:t>
            </w:r>
            <w:proofErr w:type="gramEnd"/>
            <w:r w:rsidRPr="009636EE">
              <w:rPr>
                <w:rFonts w:ascii="Calibri" w:eastAsia="新細明體" w:hAnsi="Calibri" w:hint="eastAsia"/>
                <w:sz w:val="24"/>
                <w:szCs w:val="22"/>
              </w:rPr>
              <w:t>未對外徵詢意見。</w:t>
            </w:r>
          </w:p>
        </w:tc>
        <w:tc>
          <w:tcPr>
            <w:tcW w:w="3330" w:type="dxa"/>
            <w:vMerge w:val="restart"/>
          </w:tcPr>
          <w:p w:rsidR="009636EE" w:rsidRPr="009636EE" w:rsidRDefault="009636EE" w:rsidP="00C53B59">
            <w:pPr>
              <w:numPr>
                <w:ilvl w:val="0"/>
                <w:numId w:val="5"/>
              </w:numPr>
              <w:shd w:val="clear" w:color="auto" w:fill="FFFFFF"/>
              <w:tabs>
                <w:tab w:val="num" w:pos="342"/>
              </w:tabs>
              <w:kinsoku/>
              <w:autoSpaceDN/>
              <w:spacing w:line="240" w:lineRule="auto"/>
              <w:ind w:left="342"/>
              <w:jc w:val="both"/>
              <w:textAlignment w:val="auto"/>
              <w:rPr>
                <w:rFonts w:ascii="Calibri" w:eastAsia="新細明體" w:hAnsi="Calibri"/>
                <w:sz w:val="24"/>
                <w:szCs w:val="22"/>
              </w:rPr>
            </w:pPr>
            <w:r w:rsidRPr="009636EE">
              <w:rPr>
                <w:rFonts w:ascii="Calibri" w:eastAsia="新細明體" w:hAnsi="Calibri" w:hint="eastAsia"/>
                <w:sz w:val="24"/>
                <w:szCs w:val="22"/>
                <w:shd w:val="clear" w:color="auto" w:fill="FFFFFF"/>
              </w:rPr>
              <w:t>請說明對社會各界徵詢意見及與相關機關（構）、地方自治團體協商之人事時地。</w:t>
            </w:r>
          </w:p>
          <w:p w:rsidR="009636EE" w:rsidRPr="009636EE" w:rsidRDefault="009636EE" w:rsidP="00C53B59">
            <w:pPr>
              <w:numPr>
                <w:ilvl w:val="0"/>
                <w:numId w:val="5"/>
              </w:numPr>
              <w:shd w:val="clear" w:color="auto" w:fill="FFFFFF"/>
              <w:tabs>
                <w:tab w:val="num" w:pos="342"/>
              </w:tabs>
              <w:kinsoku/>
              <w:autoSpaceDN/>
              <w:spacing w:line="240" w:lineRule="auto"/>
              <w:ind w:left="342"/>
              <w:jc w:val="both"/>
              <w:textAlignment w:val="auto"/>
              <w:rPr>
                <w:rFonts w:ascii="Calibri" w:eastAsia="新細明體" w:hAnsi="Calibri"/>
                <w:sz w:val="24"/>
                <w:szCs w:val="22"/>
              </w:rPr>
            </w:pPr>
            <w:r w:rsidRPr="009636EE">
              <w:rPr>
                <w:rFonts w:ascii="Calibri" w:eastAsia="新細明體" w:hAnsi="Calibri" w:hint="eastAsia"/>
                <w:sz w:val="24"/>
                <w:szCs w:val="22"/>
                <w:shd w:val="clear" w:color="auto" w:fill="FFFFFF"/>
              </w:rPr>
              <w:t>徵詢或協商時，應敘明其重要事項、有無爭議、相關條文、主要意見、參</w:t>
            </w:r>
            <w:proofErr w:type="gramStart"/>
            <w:r w:rsidRPr="009636EE">
              <w:rPr>
                <w:rFonts w:ascii="Calibri" w:eastAsia="新細明體" w:hAnsi="Calibri" w:hint="eastAsia"/>
                <w:sz w:val="24"/>
                <w:szCs w:val="22"/>
                <w:shd w:val="clear" w:color="auto" w:fill="FFFFFF"/>
              </w:rPr>
              <w:t>採</w:t>
            </w:r>
            <w:proofErr w:type="gramEnd"/>
            <w:r w:rsidRPr="009636EE">
              <w:rPr>
                <w:rFonts w:ascii="Calibri" w:eastAsia="新細明體" w:hAnsi="Calibri" w:hint="eastAsia"/>
                <w:sz w:val="24"/>
                <w:szCs w:val="22"/>
                <w:shd w:val="clear" w:color="auto" w:fill="FFFFFF"/>
              </w:rPr>
              <w:t>與否及其理由（含國際參考案例），並請填列於附表；如有其他相關資料，亦請一併檢</w:t>
            </w:r>
            <w:proofErr w:type="gramStart"/>
            <w:r w:rsidRPr="009636EE">
              <w:rPr>
                <w:rFonts w:ascii="Calibri" w:eastAsia="新細明體" w:hAnsi="Calibri" w:hint="eastAsia"/>
                <w:sz w:val="24"/>
                <w:szCs w:val="22"/>
                <w:shd w:val="clear" w:color="auto" w:fill="FFFFFF"/>
              </w:rPr>
              <w:t>附</w:t>
            </w:r>
            <w:proofErr w:type="gramEnd"/>
            <w:r w:rsidRPr="009636EE">
              <w:rPr>
                <w:rFonts w:ascii="Calibri" w:eastAsia="新細明體" w:hAnsi="Calibri" w:hint="eastAsia"/>
                <w:sz w:val="24"/>
                <w:szCs w:val="22"/>
                <w:shd w:val="clear" w:color="auto" w:fill="FFFFFF"/>
              </w:rPr>
              <w:t>。</w:t>
            </w:r>
          </w:p>
          <w:p w:rsidR="009636EE" w:rsidRPr="009636EE" w:rsidRDefault="009636EE" w:rsidP="00C53B59">
            <w:pPr>
              <w:numPr>
                <w:ilvl w:val="0"/>
                <w:numId w:val="5"/>
              </w:numPr>
              <w:shd w:val="clear" w:color="auto" w:fill="FFFFFF"/>
              <w:tabs>
                <w:tab w:val="num" w:pos="342"/>
              </w:tabs>
              <w:kinsoku/>
              <w:autoSpaceDN/>
              <w:spacing w:line="240" w:lineRule="auto"/>
              <w:ind w:left="342"/>
              <w:jc w:val="both"/>
              <w:textAlignment w:val="auto"/>
              <w:rPr>
                <w:rFonts w:ascii="Calibri" w:eastAsia="新細明體" w:hAnsi="Calibri"/>
                <w:b/>
                <w:sz w:val="24"/>
                <w:szCs w:val="22"/>
              </w:rPr>
            </w:pPr>
            <w:r w:rsidRPr="009636EE">
              <w:rPr>
                <w:rFonts w:ascii="Calibri" w:eastAsia="新細明體" w:hAnsi="Calibri" w:hint="eastAsia"/>
                <w:sz w:val="24"/>
                <w:szCs w:val="22"/>
                <w:shd w:val="clear" w:color="auto" w:fill="FFFFFF"/>
              </w:rPr>
              <w:lastRenderedPageBreak/>
              <w:t>對社會各界徵詢意見，應落實性別參與。</w:t>
            </w:r>
          </w:p>
        </w:tc>
      </w:tr>
      <w:tr w:rsidR="009636EE" w:rsidRPr="009636EE" w:rsidTr="00997B17">
        <w:trPr>
          <w:trHeight w:val="2140"/>
        </w:trPr>
        <w:tc>
          <w:tcPr>
            <w:tcW w:w="2767" w:type="dxa"/>
            <w:gridSpan w:val="6"/>
            <w:tcBorders>
              <w:bottom w:val="thickThinSmallGap" w:sz="24" w:space="0" w:color="auto"/>
            </w:tcBorders>
            <w:vAlign w:val="center"/>
          </w:tcPr>
          <w:p w:rsidR="009636EE" w:rsidRPr="009636EE" w:rsidRDefault="009636EE" w:rsidP="009636EE">
            <w:pPr>
              <w:kinsoku/>
              <w:autoSpaceDN/>
              <w:spacing w:beforeLines="50" w:before="180" w:afterLines="50" w:after="180" w:line="360" w:lineRule="exact"/>
              <w:ind w:leftChars="-5" w:left="435" w:rightChars="-28" w:right="-78" w:hangingChars="187" w:hanging="449"/>
              <w:jc w:val="both"/>
              <w:textAlignment w:val="auto"/>
              <w:rPr>
                <w:rFonts w:ascii="Calibri" w:eastAsia="新細明體" w:hAnsi="Calibri"/>
                <w:b/>
                <w:sz w:val="24"/>
                <w:szCs w:val="22"/>
              </w:rPr>
            </w:pPr>
            <w:r w:rsidRPr="009636EE">
              <w:rPr>
                <w:rFonts w:ascii="Calibri" w:eastAsia="新細明體" w:hAnsi="Calibri"/>
                <w:b/>
                <w:sz w:val="24"/>
                <w:szCs w:val="22"/>
                <w:shd w:val="clear" w:color="auto" w:fill="FFFFFF"/>
              </w:rPr>
              <w:t>6-3</w:t>
            </w:r>
            <w:r w:rsidRPr="009636EE">
              <w:rPr>
                <w:rFonts w:ascii="Calibri" w:eastAsia="新細明體" w:hAnsi="Calibri" w:hint="eastAsia"/>
                <w:b/>
                <w:sz w:val="24"/>
                <w:szCs w:val="22"/>
              </w:rPr>
              <w:t>與相關機關</w:t>
            </w:r>
            <w:r w:rsidRPr="009636EE">
              <w:rPr>
                <w:rFonts w:ascii="Calibri" w:eastAsia="新細明體" w:hAnsi="Calibri" w:hint="eastAsia"/>
                <w:b/>
                <w:sz w:val="24"/>
                <w:szCs w:val="22"/>
                <w:shd w:val="clear" w:color="auto" w:fill="FFFFFF"/>
              </w:rPr>
              <w:t>（構）</w:t>
            </w:r>
            <w:r w:rsidRPr="009636EE">
              <w:rPr>
                <w:rFonts w:ascii="Calibri" w:eastAsia="新細明體" w:hAnsi="Calibri" w:hint="eastAsia"/>
                <w:b/>
                <w:sz w:val="24"/>
                <w:szCs w:val="22"/>
              </w:rPr>
              <w:t>及地方自治團體協商</w:t>
            </w:r>
          </w:p>
        </w:tc>
        <w:tc>
          <w:tcPr>
            <w:tcW w:w="3738" w:type="dxa"/>
            <w:gridSpan w:val="9"/>
            <w:tcBorders>
              <w:bottom w:val="thickThinSmallGap" w:sz="2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本次修法係增加本會委員人數，主要涉及本會內部業務運作，屬機關組織法規修訂，</w:t>
            </w:r>
            <w:proofErr w:type="gramStart"/>
            <w:r w:rsidRPr="009636EE">
              <w:rPr>
                <w:rFonts w:ascii="Calibri" w:eastAsia="新細明體" w:hAnsi="Calibri" w:hint="eastAsia"/>
                <w:sz w:val="24"/>
                <w:szCs w:val="22"/>
              </w:rPr>
              <w:t>爰</w:t>
            </w:r>
            <w:proofErr w:type="gramEnd"/>
            <w:r w:rsidRPr="009636EE">
              <w:rPr>
                <w:rFonts w:ascii="Calibri" w:eastAsia="新細明體" w:hAnsi="Calibri" w:hint="eastAsia"/>
                <w:sz w:val="24"/>
                <w:szCs w:val="22"/>
              </w:rPr>
              <w:t>未與相關機關（構）及地方自治團體協商。</w:t>
            </w:r>
          </w:p>
        </w:tc>
        <w:tc>
          <w:tcPr>
            <w:tcW w:w="3330" w:type="dxa"/>
            <w:vMerge/>
            <w:tcBorders>
              <w:bottom w:val="thickThinSmallGap" w:sz="24" w:space="0" w:color="auto"/>
            </w:tcBorders>
          </w:tcPr>
          <w:p w:rsidR="009636EE" w:rsidRPr="009636EE" w:rsidRDefault="009636EE" w:rsidP="009636EE">
            <w:pPr>
              <w:kinsoku/>
              <w:autoSpaceDN/>
              <w:spacing w:afterLines="50" w:after="180" w:line="360" w:lineRule="exact"/>
              <w:ind w:leftChars="-45" w:left="-100" w:hangingChars="11" w:hanging="26"/>
              <w:jc w:val="both"/>
              <w:textAlignment w:val="auto"/>
              <w:rPr>
                <w:rFonts w:ascii="Calibri" w:eastAsia="新細明體" w:hAnsi="Calibri"/>
                <w:b/>
                <w:sz w:val="24"/>
                <w:szCs w:val="22"/>
              </w:rPr>
            </w:pPr>
          </w:p>
        </w:tc>
      </w:tr>
      <w:tr w:rsidR="009636EE" w:rsidRPr="009636EE" w:rsidTr="00997B17">
        <w:trPr>
          <w:trHeight w:val="539"/>
        </w:trPr>
        <w:tc>
          <w:tcPr>
            <w:tcW w:w="9835" w:type="dxa"/>
            <w:gridSpan w:val="16"/>
            <w:tcBorders>
              <w:top w:val="thickThinSmallGap" w:sz="24" w:space="0" w:color="auto"/>
            </w:tcBorders>
            <w:vAlign w:val="center"/>
          </w:tcPr>
          <w:p w:rsidR="009636EE" w:rsidRPr="009636EE" w:rsidRDefault="009636EE" w:rsidP="009636EE">
            <w:pPr>
              <w:kinsoku/>
              <w:autoSpaceDN/>
              <w:spacing w:beforeLines="50" w:before="180" w:afterLines="50" w:after="180" w:line="360" w:lineRule="exact"/>
              <w:ind w:leftChars="-44" w:left="115" w:hangingChars="99" w:hanging="238"/>
              <w:jc w:val="both"/>
              <w:textAlignment w:val="auto"/>
              <w:rPr>
                <w:rFonts w:ascii="Calibri" w:eastAsia="新細明體" w:hAnsi="Calibri"/>
                <w:sz w:val="24"/>
                <w:szCs w:val="22"/>
              </w:rPr>
            </w:pPr>
            <w:proofErr w:type="gramStart"/>
            <w:r w:rsidRPr="009636EE">
              <w:rPr>
                <w:rFonts w:ascii="Calibri" w:eastAsia="新細明體" w:hAnsi="Calibri" w:hint="eastAsia"/>
                <w:b/>
                <w:bCs/>
                <w:sz w:val="24"/>
                <w:szCs w:val="22"/>
              </w:rPr>
              <w:lastRenderedPageBreak/>
              <w:t>柒</w:t>
            </w:r>
            <w:proofErr w:type="gramEnd"/>
            <w:r w:rsidRPr="009636EE">
              <w:rPr>
                <w:rFonts w:ascii="Calibri" w:eastAsia="新細明體" w:hAnsi="Calibri" w:hint="eastAsia"/>
                <w:b/>
                <w:bCs/>
                <w:sz w:val="24"/>
                <w:szCs w:val="22"/>
              </w:rPr>
              <w:t>、成本效益分析及對人權之影響：</w:t>
            </w:r>
          </w:p>
        </w:tc>
      </w:tr>
      <w:tr w:rsidR="009636EE" w:rsidRPr="009636EE" w:rsidTr="00997B17">
        <w:tc>
          <w:tcPr>
            <w:tcW w:w="2782" w:type="dxa"/>
            <w:gridSpan w:val="7"/>
            <w:tcBorders>
              <w:top w:val="single" w:sz="4" w:space="0" w:color="auto"/>
            </w:tcBorders>
            <w:vAlign w:val="center"/>
          </w:tcPr>
          <w:p w:rsidR="009636EE" w:rsidRPr="009636EE" w:rsidRDefault="009636EE" w:rsidP="009636EE">
            <w:pPr>
              <w:kinsoku/>
              <w:autoSpaceDN/>
              <w:spacing w:afterLines="50" w:after="180" w:line="360" w:lineRule="exact"/>
              <w:ind w:leftChars="-44" w:left="115" w:hangingChars="99" w:hanging="238"/>
              <w:jc w:val="center"/>
              <w:textAlignment w:val="auto"/>
              <w:rPr>
                <w:rFonts w:ascii="Calibri" w:eastAsia="新細明體" w:hAnsi="Calibri"/>
                <w:b/>
                <w:bCs/>
                <w:sz w:val="24"/>
                <w:szCs w:val="22"/>
              </w:rPr>
            </w:pPr>
            <w:r w:rsidRPr="009636EE">
              <w:rPr>
                <w:rFonts w:ascii="Calibri" w:eastAsia="新細明體" w:hAnsi="Calibri" w:hint="eastAsia"/>
                <w:b/>
                <w:sz w:val="24"/>
                <w:szCs w:val="22"/>
              </w:rPr>
              <w:t>項　目</w:t>
            </w:r>
          </w:p>
        </w:tc>
        <w:tc>
          <w:tcPr>
            <w:tcW w:w="3328" w:type="dxa"/>
            <w:gridSpan w:val="5"/>
            <w:tcBorders>
              <w:top w:val="single" w:sz="4" w:space="0" w:color="auto"/>
            </w:tcBorders>
            <w:vAlign w:val="center"/>
          </w:tcPr>
          <w:p w:rsidR="009636EE" w:rsidRPr="009636EE" w:rsidRDefault="009636EE" w:rsidP="009636EE">
            <w:pPr>
              <w:kinsoku/>
              <w:autoSpaceDN/>
              <w:spacing w:afterLines="50" w:after="180" w:line="360" w:lineRule="exact"/>
              <w:ind w:leftChars="-44" w:left="115" w:hangingChars="99" w:hanging="238"/>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t>說　明</w:t>
            </w:r>
          </w:p>
        </w:tc>
        <w:tc>
          <w:tcPr>
            <w:tcW w:w="3725" w:type="dxa"/>
            <w:gridSpan w:val="4"/>
            <w:tcBorders>
              <w:top w:val="single" w:sz="4" w:space="0" w:color="auto"/>
            </w:tcBorders>
            <w:vAlign w:val="center"/>
          </w:tcPr>
          <w:p w:rsidR="009636EE" w:rsidRPr="009636EE" w:rsidRDefault="009636EE" w:rsidP="009636EE">
            <w:pPr>
              <w:kinsoku/>
              <w:autoSpaceDN/>
              <w:spacing w:afterLines="50" w:after="180" w:line="360" w:lineRule="exact"/>
              <w:ind w:leftChars="-44" w:left="115" w:hangingChars="99" w:hanging="238"/>
              <w:jc w:val="center"/>
              <w:textAlignment w:val="auto"/>
              <w:rPr>
                <w:rFonts w:ascii="Calibri" w:eastAsia="新細明體" w:hAnsi="Calibri"/>
                <w:b/>
                <w:bCs/>
                <w:sz w:val="24"/>
                <w:szCs w:val="22"/>
              </w:rPr>
            </w:pPr>
            <w:r w:rsidRPr="009636EE">
              <w:rPr>
                <w:rFonts w:ascii="Calibri" w:eastAsia="新細明體" w:hAnsi="Calibri" w:hint="eastAsia"/>
                <w:b/>
                <w:sz w:val="24"/>
                <w:szCs w:val="22"/>
              </w:rPr>
              <w:t xml:space="preserve">備　</w:t>
            </w:r>
            <w:proofErr w:type="gramStart"/>
            <w:r w:rsidRPr="009636EE">
              <w:rPr>
                <w:rFonts w:ascii="Calibri" w:eastAsia="新細明體" w:hAnsi="Calibri" w:hint="eastAsia"/>
                <w:b/>
                <w:sz w:val="24"/>
                <w:szCs w:val="22"/>
              </w:rPr>
              <w:t>註</w:t>
            </w:r>
            <w:proofErr w:type="gramEnd"/>
          </w:p>
        </w:tc>
      </w:tr>
      <w:tr w:rsidR="009636EE" w:rsidRPr="009636EE" w:rsidTr="00997B17">
        <w:tc>
          <w:tcPr>
            <w:tcW w:w="2782" w:type="dxa"/>
            <w:gridSpan w:val="7"/>
            <w:tcBorders>
              <w:top w:val="single" w:sz="4" w:space="0" w:color="auto"/>
            </w:tcBorders>
          </w:tcPr>
          <w:p w:rsidR="009636EE" w:rsidRPr="009636EE" w:rsidRDefault="009636EE" w:rsidP="009636EE">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r w:rsidRPr="009636EE">
              <w:rPr>
                <w:rFonts w:ascii="Calibri" w:eastAsia="新細明體" w:hAnsi="Calibri"/>
                <w:b/>
                <w:bCs/>
                <w:sz w:val="24"/>
                <w:szCs w:val="22"/>
              </w:rPr>
              <w:t>7-1</w:t>
            </w:r>
            <w:r w:rsidRPr="009636EE">
              <w:rPr>
                <w:rFonts w:ascii="Calibri" w:eastAsia="新細明體" w:hAnsi="Calibri" w:hint="eastAsia"/>
                <w:b/>
                <w:bCs/>
                <w:sz w:val="24"/>
                <w:szCs w:val="22"/>
              </w:rPr>
              <w:t>成本</w:t>
            </w:r>
          </w:p>
        </w:tc>
        <w:tc>
          <w:tcPr>
            <w:tcW w:w="3328" w:type="dxa"/>
            <w:gridSpan w:val="5"/>
            <w:tcBorders>
              <w:top w:val="single" w:sz="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bCs/>
                <w:sz w:val="24"/>
                <w:szCs w:val="22"/>
              </w:rPr>
            </w:pPr>
            <w:r w:rsidRPr="009636EE">
              <w:rPr>
                <w:rFonts w:ascii="Calibri" w:eastAsia="新細明體" w:hAnsi="Calibri" w:hint="eastAsia"/>
                <w:bCs/>
                <w:sz w:val="24"/>
                <w:szCs w:val="22"/>
              </w:rPr>
              <w:t>本會委員為無給職，但得支領出席費及交通費。本次修法通過後，並不會增加太多的成本。</w:t>
            </w:r>
          </w:p>
        </w:tc>
        <w:tc>
          <w:tcPr>
            <w:tcW w:w="3725" w:type="dxa"/>
            <w:gridSpan w:val="4"/>
            <w:vMerge w:val="restart"/>
            <w:tcBorders>
              <w:top w:val="single" w:sz="4" w:space="0" w:color="auto"/>
            </w:tcBorders>
          </w:tcPr>
          <w:p w:rsidR="009636EE" w:rsidRPr="009636EE" w:rsidRDefault="009636EE" w:rsidP="009636EE">
            <w:pPr>
              <w:kinsoku/>
              <w:autoSpaceDN/>
              <w:spacing w:afterLines="50" w:after="180" w:line="360" w:lineRule="exact"/>
              <w:ind w:leftChars="-45" w:left="44" w:hangingChars="71" w:hanging="170"/>
              <w:jc w:val="both"/>
              <w:textAlignment w:val="auto"/>
              <w:rPr>
                <w:rFonts w:ascii="Calibri" w:eastAsia="新細明體" w:hAnsi="Calibri"/>
                <w:sz w:val="24"/>
                <w:szCs w:val="22"/>
              </w:rPr>
            </w:pPr>
            <w:r w:rsidRPr="009636EE">
              <w:rPr>
                <w:rFonts w:ascii="Calibri" w:eastAsia="新細明體" w:hAnsi="Calibri"/>
                <w:sz w:val="24"/>
                <w:szCs w:val="22"/>
              </w:rPr>
              <w:t>1.</w:t>
            </w:r>
            <w:r w:rsidRPr="009636EE">
              <w:rPr>
                <w:rFonts w:ascii="Calibri" w:eastAsia="新細明體" w:hAnsi="Calibri" w:hint="eastAsia"/>
                <w:sz w:val="24"/>
                <w:szCs w:val="22"/>
              </w:rPr>
              <w:t>關於成本及效益，指政府及社會為推動及落實法案必須付出之代價及可能得到之效益。</w:t>
            </w:r>
          </w:p>
          <w:p w:rsidR="009636EE" w:rsidRPr="009636EE" w:rsidRDefault="009636EE" w:rsidP="009636EE">
            <w:pPr>
              <w:kinsoku/>
              <w:autoSpaceDN/>
              <w:spacing w:afterLines="50" w:after="180" w:line="360" w:lineRule="exact"/>
              <w:ind w:leftChars="-45" w:left="44" w:hangingChars="71" w:hanging="170"/>
              <w:jc w:val="both"/>
              <w:textAlignment w:val="auto"/>
              <w:rPr>
                <w:rFonts w:ascii="Calibri" w:eastAsia="新細明體" w:hAnsi="Calibri"/>
                <w:b/>
                <w:bCs/>
                <w:sz w:val="24"/>
                <w:szCs w:val="22"/>
              </w:rPr>
            </w:pPr>
            <w:r w:rsidRPr="009636EE">
              <w:rPr>
                <w:rFonts w:ascii="Calibri" w:eastAsia="新細明體" w:hAnsi="Calibri"/>
                <w:sz w:val="24"/>
                <w:szCs w:val="22"/>
              </w:rPr>
              <w:t>2.</w:t>
            </w:r>
            <w:r w:rsidRPr="009636EE">
              <w:rPr>
                <w:rFonts w:ascii="Calibri" w:eastAsia="新細明體" w:hAnsi="Calibri" w:hint="eastAsia"/>
                <w:sz w:val="24"/>
                <w:szCs w:val="22"/>
              </w:rPr>
              <w:t>得量化者應有明確數字，難以量化者亦應有詳細說明。</w:t>
            </w:r>
          </w:p>
        </w:tc>
      </w:tr>
      <w:tr w:rsidR="009636EE" w:rsidRPr="009636EE" w:rsidTr="00997B17">
        <w:tc>
          <w:tcPr>
            <w:tcW w:w="2782" w:type="dxa"/>
            <w:gridSpan w:val="7"/>
            <w:tcBorders>
              <w:top w:val="single" w:sz="4" w:space="0" w:color="auto"/>
            </w:tcBorders>
          </w:tcPr>
          <w:p w:rsidR="009636EE" w:rsidRPr="009636EE" w:rsidRDefault="009636EE" w:rsidP="009636EE">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r w:rsidRPr="009636EE">
              <w:rPr>
                <w:rFonts w:ascii="Calibri" w:eastAsia="新細明體" w:hAnsi="Calibri"/>
                <w:b/>
                <w:bCs/>
                <w:sz w:val="24"/>
                <w:szCs w:val="22"/>
              </w:rPr>
              <w:t>7-2</w:t>
            </w:r>
            <w:r w:rsidRPr="009636EE">
              <w:rPr>
                <w:rFonts w:ascii="Calibri" w:eastAsia="新細明體" w:hAnsi="Calibri" w:hint="eastAsia"/>
                <w:b/>
                <w:bCs/>
                <w:sz w:val="24"/>
                <w:szCs w:val="22"/>
              </w:rPr>
              <w:t>效益</w:t>
            </w:r>
          </w:p>
        </w:tc>
        <w:tc>
          <w:tcPr>
            <w:tcW w:w="3328" w:type="dxa"/>
            <w:gridSpan w:val="5"/>
            <w:tcBorders>
              <w:top w:val="single" w:sz="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b/>
                <w:bCs/>
                <w:sz w:val="24"/>
                <w:szCs w:val="22"/>
              </w:rPr>
            </w:pPr>
            <w:r w:rsidRPr="009636EE">
              <w:rPr>
                <w:rFonts w:ascii="Calibri" w:eastAsia="新細明體" w:hAnsi="Calibri" w:hint="eastAsia"/>
                <w:sz w:val="24"/>
                <w:szCs w:val="22"/>
              </w:rPr>
              <w:t>本次修法有助於本會業務推動順暢、提升機關運作效能及監理業務品質。</w:t>
            </w:r>
          </w:p>
        </w:tc>
        <w:tc>
          <w:tcPr>
            <w:tcW w:w="3725" w:type="dxa"/>
            <w:gridSpan w:val="4"/>
            <w:vMerge/>
          </w:tcPr>
          <w:p w:rsidR="009636EE" w:rsidRPr="009636EE" w:rsidRDefault="009636EE" w:rsidP="009636EE">
            <w:pPr>
              <w:kinsoku/>
              <w:autoSpaceDN/>
              <w:spacing w:beforeLines="50" w:before="180" w:afterLines="50" w:after="180" w:line="360" w:lineRule="exact"/>
              <w:ind w:leftChars="-44" w:left="115" w:hangingChars="99" w:hanging="238"/>
              <w:jc w:val="both"/>
              <w:textAlignment w:val="auto"/>
              <w:rPr>
                <w:rFonts w:ascii="Calibri" w:eastAsia="新細明體" w:hAnsi="Calibri"/>
                <w:b/>
                <w:bCs/>
                <w:sz w:val="24"/>
                <w:szCs w:val="22"/>
              </w:rPr>
            </w:pPr>
          </w:p>
        </w:tc>
      </w:tr>
      <w:tr w:rsidR="009636EE" w:rsidRPr="009636EE" w:rsidTr="00997B17">
        <w:tc>
          <w:tcPr>
            <w:tcW w:w="939" w:type="dxa"/>
            <w:gridSpan w:val="2"/>
            <w:vMerge w:val="restart"/>
            <w:tcBorders>
              <w:top w:val="single" w:sz="4" w:space="0" w:color="auto"/>
            </w:tcBorders>
          </w:tcPr>
          <w:p w:rsidR="009636EE" w:rsidRPr="009636EE" w:rsidRDefault="009636EE" w:rsidP="009636EE">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bCs/>
                <w:sz w:val="24"/>
                <w:szCs w:val="22"/>
              </w:rPr>
            </w:pPr>
            <w:r w:rsidRPr="009636EE">
              <w:rPr>
                <w:rFonts w:ascii="Calibri" w:eastAsia="新細明體" w:hAnsi="Calibri"/>
                <w:b/>
                <w:bCs/>
                <w:sz w:val="24"/>
                <w:szCs w:val="22"/>
              </w:rPr>
              <w:t>7-3</w:t>
            </w:r>
            <w:r w:rsidRPr="009636EE">
              <w:rPr>
                <w:rFonts w:ascii="Calibri" w:eastAsia="新細明體" w:hAnsi="Calibri" w:hint="eastAsia"/>
                <w:b/>
                <w:sz w:val="24"/>
                <w:szCs w:val="22"/>
              </w:rPr>
              <w:t>對人權之影響</w:t>
            </w:r>
          </w:p>
        </w:tc>
        <w:tc>
          <w:tcPr>
            <w:tcW w:w="1843" w:type="dxa"/>
            <w:gridSpan w:val="5"/>
            <w:tcBorders>
              <w:top w:val="single" w:sz="4" w:space="0" w:color="auto"/>
            </w:tcBorders>
          </w:tcPr>
          <w:p w:rsidR="009636EE" w:rsidRPr="009636EE" w:rsidRDefault="009636EE" w:rsidP="009636EE">
            <w:pPr>
              <w:kinsoku/>
              <w:autoSpaceDN/>
              <w:adjustRightInd w:val="0"/>
              <w:snapToGrid w:val="0"/>
              <w:spacing w:before="180" w:after="180" w:line="360" w:lineRule="atLeast"/>
              <w:ind w:leftChars="-15" w:left="537" w:rightChars="-10" w:right="-28" w:hangingChars="241" w:hanging="579"/>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1"/>
                <w:attr w:name="Month" w:val="3"/>
                <w:attr w:name="Year" w:val="2007"/>
              </w:smartTagPr>
              <w:r w:rsidRPr="009636EE">
                <w:rPr>
                  <w:rFonts w:ascii="Calibri" w:eastAsia="新細明體" w:hAnsi="Calibri"/>
                  <w:b/>
                  <w:bCs/>
                  <w:sz w:val="24"/>
                  <w:szCs w:val="22"/>
                </w:rPr>
                <w:t>7-3-1</w:t>
              </w:r>
            </w:smartTag>
            <w:r w:rsidRPr="009636EE">
              <w:rPr>
                <w:rFonts w:ascii="Calibri" w:eastAsia="新細明體" w:hAnsi="Calibri" w:hint="eastAsia"/>
                <w:b/>
                <w:sz w:val="24"/>
                <w:szCs w:val="22"/>
              </w:rPr>
              <w:t>憲法有關人民權利之規定</w:t>
            </w:r>
          </w:p>
        </w:tc>
        <w:tc>
          <w:tcPr>
            <w:tcW w:w="3328" w:type="dxa"/>
            <w:gridSpan w:val="5"/>
            <w:tcBorders>
              <w:top w:val="single" w:sz="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本次修法係符合人民權利。</w:t>
            </w:r>
          </w:p>
        </w:tc>
        <w:tc>
          <w:tcPr>
            <w:tcW w:w="3725" w:type="dxa"/>
            <w:gridSpan w:val="4"/>
          </w:tcPr>
          <w:p w:rsidR="009636EE" w:rsidRPr="009636EE" w:rsidRDefault="009636EE" w:rsidP="009636EE">
            <w:pPr>
              <w:kinsoku/>
              <w:autoSpaceDN/>
              <w:spacing w:before="180" w:afterLines="50" w:after="180" w:line="360" w:lineRule="exact"/>
              <w:ind w:leftChars="-45" w:left="-100" w:hangingChars="11" w:hanging="26"/>
              <w:jc w:val="both"/>
              <w:textAlignment w:val="auto"/>
              <w:rPr>
                <w:rFonts w:ascii="Calibri" w:eastAsia="新細明體" w:hAnsi="Calibri"/>
                <w:b/>
                <w:bCs/>
                <w:sz w:val="24"/>
                <w:szCs w:val="22"/>
              </w:rPr>
            </w:pPr>
            <w:r w:rsidRPr="009636EE">
              <w:rPr>
                <w:rFonts w:ascii="Calibri" w:eastAsia="新細明體" w:hAnsi="Calibri" w:hint="eastAsia"/>
                <w:sz w:val="24"/>
                <w:szCs w:val="22"/>
              </w:rPr>
              <w:t>請檢視法案是否符合憲法有關人民權利之規定及司法院解釋。</w:t>
            </w:r>
          </w:p>
        </w:tc>
      </w:tr>
      <w:tr w:rsidR="009636EE" w:rsidRPr="009636EE" w:rsidTr="00997B17">
        <w:tc>
          <w:tcPr>
            <w:tcW w:w="939" w:type="dxa"/>
            <w:gridSpan w:val="2"/>
            <w:vMerge/>
          </w:tcPr>
          <w:p w:rsidR="009636EE" w:rsidRPr="009636EE" w:rsidRDefault="009636EE" w:rsidP="009636EE">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p>
        </w:tc>
        <w:tc>
          <w:tcPr>
            <w:tcW w:w="1843" w:type="dxa"/>
            <w:gridSpan w:val="5"/>
          </w:tcPr>
          <w:p w:rsidR="009636EE" w:rsidRPr="009636EE" w:rsidRDefault="009636EE" w:rsidP="009636EE">
            <w:pPr>
              <w:kinsoku/>
              <w:autoSpaceDN/>
              <w:adjustRightInd w:val="0"/>
              <w:snapToGrid w:val="0"/>
              <w:spacing w:before="180" w:after="180" w:line="360" w:lineRule="atLeast"/>
              <w:ind w:leftChars="-15" w:left="537" w:rightChars="-10" w:right="-28" w:hangingChars="241" w:hanging="579"/>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2"/>
                <w:attr w:name="Month" w:val="3"/>
                <w:attr w:name="Year" w:val="2007"/>
              </w:smartTagPr>
              <w:r w:rsidRPr="009636EE">
                <w:rPr>
                  <w:rFonts w:ascii="Calibri" w:eastAsia="新細明體" w:hAnsi="Calibri"/>
                  <w:b/>
                  <w:bCs/>
                  <w:sz w:val="24"/>
                  <w:szCs w:val="22"/>
                </w:rPr>
                <w:t>7-3-2</w:t>
              </w:r>
            </w:smartTag>
            <w:r w:rsidRPr="009636EE">
              <w:rPr>
                <w:rFonts w:ascii="Calibri" w:eastAsia="新細明體" w:hAnsi="Calibri" w:hint="eastAsia"/>
                <w:b/>
                <w:sz w:val="24"/>
                <w:szCs w:val="22"/>
              </w:rPr>
              <w:t>公民與政治權利國際公約</w:t>
            </w:r>
          </w:p>
        </w:tc>
        <w:tc>
          <w:tcPr>
            <w:tcW w:w="3328" w:type="dxa"/>
            <w:gridSpan w:val="5"/>
            <w:tcBorders>
              <w:top w:val="single" w:sz="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本次修法係符合兩公約規定及聯合國人權事務委員會之一般性意見。</w:t>
            </w:r>
          </w:p>
        </w:tc>
        <w:tc>
          <w:tcPr>
            <w:tcW w:w="3725" w:type="dxa"/>
            <w:gridSpan w:val="4"/>
          </w:tcPr>
          <w:p w:rsidR="009636EE" w:rsidRPr="009636EE" w:rsidRDefault="009636EE" w:rsidP="009636EE">
            <w:pPr>
              <w:kinsoku/>
              <w:autoSpaceDN/>
              <w:spacing w:before="180" w:afterLines="50" w:after="180" w:line="360" w:lineRule="exact"/>
              <w:ind w:leftChars="-45" w:left="-100" w:hangingChars="11" w:hanging="26"/>
              <w:jc w:val="both"/>
              <w:textAlignment w:val="auto"/>
              <w:rPr>
                <w:rFonts w:ascii="Calibri" w:eastAsia="新細明體" w:hAnsi="Calibri"/>
                <w:b/>
                <w:bCs/>
                <w:sz w:val="24"/>
                <w:szCs w:val="22"/>
              </w:rPr>
            </w:pPr>
            <w:r w:rsidRPr="009636EE">
              <w:rPr>
                <w:rFonts w:ascii="Calibri" w:eastAsia="新細明體" w:hAnsi="Calibri" w:hint="eastAsia"/>
                <w:sz w:val="24"/>
                <w:szCs w:val="22"/>
              </w:rPr>
              <w:t>依公民與政治權利國際公約及經濟社會文化權利國際公約施行法，請檢視法案是否符合公約規定及聯合國人權事務委員會之一般性意見，以積極促進各項人權之實現。</w:t>
            </w:r>
          </w:p>
        </w:tc>
      </w:tr>
      <w:tr w:rsidR="009636EE" w:rsidRPr="009636EE" w:rsidTr="00997B17">
        <w:tc>
          <w:tcPr>
            <w:tcW w:w="939" w:type="dxa"/>
            <w:gridSpan w:val="2"/>
            <w:vMerge/>
          </w:tcPr>
          <w:p w:rsidR="009636EE" w:rsidRPr="009636EE" w:rsidRDefault="009636EE" w:rsidP="009636EE">
            <w:pPr>
              <w:kinsoku/>
              <w:autoSpaceDN/>
              <w:spacing w:beforeLines="50" w:before="180" w:afterLines="50" w:after="180" w:line="360" w:lineRule="exact"/>
              <w:ind w:leftChars="-6" w:left="127" w:hangingChars="60" w:hanging="144"/>
              <w:jc w:val="both"/>
              <w:textAlignment w:val="auto"/>
              <w:rPr>
                <w:rFonts w:ascii="Calibri" w:eastAsia="新細明體" w:hAnsi="Calibri"/>
                <w:b/>
                <w:bCs/>
                <w:sz w:val="24"/>
                <w:szCs w:val="22"/>
              </w:rPr>
            </w:pPr>
          </w:p>
        </w:tc>
        <w:tc>
          <w:tcPr>
            <w:tcW w:w="1843" w:type="dxa"/>
            <w:gridSpan w:val="5"/>
          </w:tcPr>
          <w:p w:rsidR="009636EE" w:rsidRPr="009636EE" w:rsidRDefault="009636EE" w:rsidP="009636EE">
            <w:pPr>
              <w:kinsoku/>
              <w:autoSpaceDN/>
              <w:adjustRightInd w:val="0"/>
              <w:snapToGrid w:val="0"/>
              <w:spacing w:before="180" w:after="180" w:line="360" w:lineRule="atLeast"/>
              <w:ind w:leftChars="-15" w:left="537" w:rightChars="-10" w:right="-28" w:hangingChars="241" w:hanging="579"/>
              <w:jc w:val="both"/>
              <w:textAlignment w:val="auto"/>
              <w:rPr>
                <w:rFonts w:ascii="Calibri" w:eastAsia="新細明體" w:hAnsi="Calibri"/>
                <w:b/>
                <w:bCs/>
                <w:sz w:val="24"/>
                <w:szCs w:val="22"/>
              </w:rPr>
            </w:pPr>
            <w:smartTag w:uri="urn:schemas-microsoft-com:office:smarttags" w:element="chsdate">
              <w:smartTagPr>
                <w:attr w:name="IsROCDate" w:val="False"/>
                <w:attr w:name="IsLunarDate" w:val="False"/>
                <w:attr w:name="Day" w:val="3"/>
                <w:attr w:name="Month" w:val="3"/>
                <w:attr w:name="Year" w:val="2007"/>
              </w:smartTagPr>
              <w:r w:rsidRPr="009636EE">
                <w:rPr>
                  <w:rFonts w:ascii="Calibri" w:eastAsia="新細明體" w:hAnsi="Calibri"/>
                  <w:b/>
                  <w:bCs/>
                  <w:sz w:val="24"/>
                  <w:szCs w:val="22"/>
                </w:rPr>
                <w:t>7-3-3</w:t>
              </w:r>
            </w:smartTag>
            <w:r w:rsidRPr="009636EE">
              <w:rPr>
                <w:rFonts w:ascii="Calibri" w:eastAsia="新細明體" w:hAnsi="Calibri" w:hint="eastAsia"/>
                <w:b/>
                <w:sz w:val="24"/>
                <w:szCs w:val="22"/>
              </w:rPr>
              <w:t>經濟社會文化權利國際公約</w:t>
            </w:r>
          </w:p>
        </w:tc>
        <w:tc>
          <w:tcPr>
            <w:tcW w:w="3328" w:type="dxa"/>
            <w:gridSpan w:val="5"/>
            <w:tcBorders>
              <w:top w:val="single" w:sz="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b/>
                <w:bCs/>
                <w:sz w:val="24"/>
                <w:szCs w:val="22"/>
              </w:rPr>
            </w:pPr>
            <w:r w:rsidRPr="009636EE">
              <w:rPr>
                <w:rFonts w:ascii="Calibri" w:eastAsia="新細明體" w:hAnsi="Calibri" w:hint="eastAsia"/>
                <w:sz w:val="24"/>
                <w:szCs w:val="22"/>
              </w:rPr>
              <w:t>本次修法係符合兩公約規定及聯合國經濟社會文化權利委員會之一般性意見。</w:t>
            </w:r>
          </w:p>
        </w:tc>
        <w:tc>
          <w:tcPr>
            <w:tcW w:w="3725" w:type="dxa"/>
            <w:gridSpan w:val="4"/>
          </w:tcPr>
          <w:p w:rsidR="009636EE" w:rsidRPr="009636EE" w:rsidRDefault="009636EE" w:rsidP="009636EE">
            <w:pPr>
              <w:kinsoku/>
              <w:autoSpaceDN/>
              <w:spacing w:before="180" w:afterLines="50" w:after="180" w:line="360" w:lineRule="exact"/>
              <w:ind w:leftChars="-45" w:left="-100" w:hangingChars="11" w:hanging="26"/>
              <w:jc w:val="both"/>
              <w:textAlignment w:val="auto"/>
              <w:rPr>
                <w:rFonts w:ascii="Calibri" w:eastAsia="新細明體" w:hAnsi="Calibri"/>
                <w:b/>
                <w:bCs/>
                <w:sz w:val="24"/>
                <w:szCs w:val="22"/>
              </w:rPr>
            </w:pPr>
            <w:r w:rsidRPr="009636EE">
              <w:rPr>
                <w:rFonts w:ascii="Calibri" w:eastAsia="新細明體" w:hAnsi="Calibri" w:hint="eastAsia"/>
                <w:sz w:val="24"/>
                <w:szCs w:val="22"/>
              </w:rPr>
              <w:t>依公民與政治權利國際公約及經濟社會文化權利國際公約施行法，請檢視法案是否符合公約規定及聯合國經濟社會文化權利委員會之一般性意見，以積極促進各項人權之實現。</w:t>
            </w:r>
          </w:p>
        </w:tc>
      </w:tr>
      <w:tr w:rsidR="009636EE" w:rsidRPr="009636EE" w:rsidTr="00997B17">
        <w:tc>
          <w:tcPr>
            <w:tcW w:w="9835" w:type="dxa"/>
            <w:gridSpan w:val="16"/>
            <w:tcBorders>
              <w:top w:val="thickThinSmallGap" w:sz="24" w:space="0" w:color="auto"/>
            </w:tcBorders>
            <w:vAlign w:val="center"/>
          </w:tcPr>
          <w:p w:rsidR="009636EE" w:rsidRPr="009636EE" w:rsidRDefault="009636EE" w:rsidP="009636EE">
            <w:pPr>
              <w:kinsoku/>
              <w:autoSpaceDN/>
              <w:adjustRightInd w:val="0"/>
              <w:snapToGrid w:val="0"/>
              <w:spacing w:line="240" w:lineRule="atLeast"/>
              <w:ind w:left="252" w:rightChars="-45" w:right="-126" w:hanging="360"/>
              <w:textAlignment w:val="auto"/>
              <w:rPr>
                <w:rFonts w:ascii="Calibri" w:eastAsia="新細明體" w:hAnsi="Calibri"/>
                <w:b/>
                <w:sz w:val="24"/>
                <w:szCs w:val="22"/>
              </w:rPr>
            </w:pPr>
            <w:r w:rsidRPr="009636EE">
              <w:rPr>
                <w:rFonts w:ascii="Calibri" w:eastAsia="新細明體" w:hAnsi="Calibri" w:hint="eastAsia"/>
                <w:b/>
                <w:sz w:val="24"/>
                <w:szCs w:val="22"/>
              </w:rPr>
              <w:t>捌、性別議題相關性</w:t>
            </w:r>
          </w:p>
          <w:p w:rsidR="009636EE" w:rsidRPr="009636EE" w:rsidRDefault="009636EE" w:rsidP="009636EE">
            <w:pPr>
              <w:kinsoku/>
              <w:autoSpaceDN/>
              <w:adjustRightInd w:val="0"/>
              <w:snapToGrid w:val="0"/>
              <w:spacing w:line="240" w:lineRule="atLeast"/>
              <w:ind w:left="281" w:rightChars="7" w:right="20" w:hanging="336"/>
              <w:textAlignment w:val="auto"/>
              <w:rPr>
                <w:rFonts w:ascii="Calibri" w:eastAsia="新細明體" w:hAnsi="Calibri"/>
                <w:sz w:val="24"/>
                <w:szCs w:val="22"/>
              </w:rPr>
            </w:pPr>
            <w:r w:rsidRPr="009636EE">
              <w:rPr>
                <w:rFonts w:ascii="Calibri" w:eastAsia="新細明體" w:hAnsi="Calibri"/>
                <w:b/>
                <w:sz w:val="24"/>
                <w:szCs w:val="22"/>
              </w:rPr>
              <w:t>8-1</w:t>
            </w:r>
            <w:r w:rsidRPr="009636EE">
              <w:rPr>
                <w:rFonts w:ascii="Calibri" w:eastAsia="新細明體" w:hAnsi="Calibri" w:hint="eastAsia"/>
                <w:b/>
                <w:sz w:val="24"/>
                <w:szCs w:val="22"/>
              </w:rPr>
              <w:t>規範對象：</w:t>
            </w:r>
            <w:r w:rsidRPr="009636EE">
              <w:rPr>
                <w:rFonts w:ascii="Calibri" w:eastAsia="新細明體" w:hAnsi="Calibri"/>
                <w:sz w:val="24"/>
                <w:szCs w:val="22"/>
              </w:rPr>
              <w:t xml:space="preserve"> </w:t>
            </w:r>
          </w:p>
          <w:p w:rsidR="009636EE" w:rsidRPr="009636EE" w:rsidRDefault="009636EE" w:rsidP="009636EE">
            <w:pPr>
              <w:kinsoku/>
              <w:autoSpaceDN/>
              <w:adjustRightInd w:val="0"/>
              <w:snapToGrid w:val="0"/>
              <w:spacing w:line="240" w:lineRule="atLeast"/>
              <w:ind w:left="252" w:hanging="360"/>
              <w:textAlignment w:val="auto"/>
              <w:rPr>
                <w:rFonts w:ascii="Calibri" w:eastAsia="新細明體" w:hAnsi="Calibri"/>
                <w:sz w:val="24"/>
                <w:szCs w:val="22"/>
              </w:rPr>
            </w:pPr>
            <w:r w:rsidRPr="009636EE">
              <w:rPr>
                <w:rFonts w:ascii="Calibri" w:eastAsia="新細明體" w:hAnsi="Calibri" w:hint="eastAsia"/>
                <w:sz w:val="24"/>
                <w:szCs w:val="22"/>
              </w:rPr>
              <w:t>（</w:t>
            </w:r>
            <w:r w:rsidRPr="009636EE">
              <w:rPr>
                <w:rFonts w:ascii="Calibri" w:eastAsia="新細明體" w:hAnsi="Calibri"/>
                <w:sz w:val="24"/>
                <w:szCs w:val="22"/>
              </w:rPr>
              <w:t>1</w:t>
            </w:r>
            <w:r w:rsidRPr="009636EE">
              <w:rPr>
                <w:rFonts w:ascii="Calibri" w:eastAsia="新細明體" w:hAnsi="Calibri" w:hint="eastAsia"/>
                <w:sz w:val="24"/>
                <w:szCs w:val="22"/>
              </w:rPr>
              <w:t>）若</w:t>
            </w:r>
            <w:r w:rsidRPr="009636EE">
              <w:rPr>
                <w:rFonts w:ascii="Calibri" w:eastAsia="新細明體" w:hAnsi="Calibri"/>
                <w:sz w:val="24"/>
                <w:szCs w:val="22"/>
              </w:rPr>
              <w:t>8-1</w:t>
            </w:r>
            <w:r w:rsidRPr="009636EE">
              <w:rPr>
                <w:rFonts w:ascii="Calibri" w:eastAsia="新細明體" w:hAnsi="Calibri" w:hint="eastAsia"/>
                <w:sz w:val="24"/>
                <w:szCs w:val="22"/>
              </w:rPr>
              <w:t>任一指標評定「是」者，應繼續填列項目「捌、</w:t>
            </w:r>
            <w:r w:rsidRPr="009636EE">
              <w:rPr>
                <w:rFonts w:ascii="Calibri" w:eastAsia="新細明體" w:hAnsi="Calibri"/>
                <w:sz w:val="24"/>
                <w:szCs w:val="22"/>
              </w:rPr>
              <w:t>8-2</w:t>
            </w:r>
            <w:r w:rsidRPr="009636EE">
              <w:rPr>
                <w:rFonts w:ascii="Calibri" w:eastAsia="新細明體" w:hAnsi="Calibri" w:hint="eastAsia"/>
                <w:sz w:val="24"/>
                <w:szCs w:val="22"/>
              </w:rPr>
              <w:t>及</w:t>
            </w:r>
            <w:r w:rsidRPr="009636EE">
              <w:rPr>
                <w:rFonts w:ascii="Calibri" w:eastAsia="新細明體" w:hAnsi="Calibri"/>
                <w:sz w:val="24"/>
                <w:szCs w:val="22"/>
              </w:rPr>
              <w:t>8-3</w:t>
            </w:r>
            <w:r w:rsidRPr="009636EE">
              <w:rPr>
                <w:rFonts w:ascii="Calibri" w:eastAsia="新細明體" w:hAnsi="Calibri" w:hint="eastAsia"/>
                <w:sz w:val="24"/>
                <w:szCs w:val="22"/>
              </w:rPr>
              <w:t>」及「第二部分－性別影響評估程序參與」；如</w:t>
            </w:r>
            <w:r w:rsidRPr="009636EE">
              <w:rPr>
                <w:rFonts w:ascii="Calibri" w:eastAsia="新細明體" w:hAnsi="Calibri"/>
                <w:sz w:val="24"/>
                <w:szCs w:val="22"/>
              </w:rPr>
              <w:t>8-1</w:t>
            </w:r>
            <w:r w:rsidRPr="009636EE">
              <w:rPr>
                <w:rFonts w:ascii="Calibri" w:eastAsia="新細明體" w:hAnsi="Calibri" w:hint="eastAsia"/>
                <w:sz w:val="24"/>
                <w:szCs w:val="22"/>
              </w:rPr>
              <w:t>皆評定為「否」者，</w:t>
            </w:r>
            <w:proofErr w:type="gramStart"/>
            <w:r w:rsidRPr="009636EE">
              <w:rPr>
                <w:rFonts w:ascii="Calibri" w:eastAsia="新細明體" w:hAnsi="Calibri" w:hint="eastAsia"/>
                <w:sz w:val="24"/>
                <w:szCs w:val="22"/>
              </w:rPr>
              <w:t>則免填</w:t>
            </w:r>
            <w:proofErr w:type="gramEnd"/>
            <w:r w:rsidRPr="009636EE">
              <w:rPr>
                <w:rFonts w:ascii="Calibri" w:eastAsia="新細明體" w:hAnsi="Calibri" w:hint="eastAsia"/>
                <w:sz w:val="24"/>
                <w:szCs w:val="22"/>
              </w:rPr>
              <w:t>「捌、</w:t>
            </w:r>
            <w:r w:rsidRPr="009636EE">
              <w:rPr>
                <w:rFonts w:ascii="Calibri" w:eastAsia="新細明體" w:hAnsi="Calibri"/>
                <w:sz w:val="24"/>
                <w:szCs w:val="22"/>
              </w:rPr>
              <w:t>8-2</w:t>
            </w:r>
            <w:r w:rsidRPr="009636EE">
              <w:rPr>
                <w:rFonts w:ascii="Calibri" w:eastAsia="新細明體" w:hAnsi="Calibri" w:hint="eastAsia"/>
                <w:sz w:val="24"/>
                <w:szCs w:val="22"/>
              </w:rPr>
              <w:t>及</w:t>
            </w:r>
            <w:r w:rsidRPr="009636EE">
              <w:rPr>
                <w:rFonts w:ascii="Calibri" w:eastAsia="新細明體" w:hAnsi="Calibri"/>
                <w:sz w:val="24"/>
                <w:szCs w:val="22"/>
              </w:rPr>
              <w:t>8-3</w:t>
            </w:r>
            <w:r w:rsidRPr="009636EE">
              <w:rPr>
                <w:rFonts w:ascii="Calibri" w:eastAsia="新細明體" w:hAnsi="Calibri" w:hint="eastAsia"/>
                <w:sz w:val="24"/>
                <w:szCs w:val="22"/>
              </w:rPr>
              <w:t>」，</w:t>
            </w:r>
            <w:proofErr w:type="gramStart"/>
            <w:r w:rsidRPr="009636EE">
              <w:rPr>
                <w:rFonts w:ascii="Calibri" w:eastAsia="新細明體" w:hAnsi="Calibri" w:hint="eastAsia"/>
                <w:sz w:val="24"/>
                <w:szCs w:val="22"/>
              </w:rPr>
              <w:t>逕</w:t>
            </w:r>
            <w:proofErr w:type="gramEnd"/>
            <w:r w:rsidRPr="009636EE">
              <w:rPr>
                <w:rFonts w:ascii="Calibri" w:eastAsia="新細明體" w:hAnsi="Calibri" w:hint="eastAsia"/>
                <w:sz w:val="24"/>
                <w:szCs w:val="22"/>
              </w:rPr>
              <w:t>填寫「第二</w:t>
            </w:r>
            <w:r w:rsidRPr="009636EE">
              <w:rPr>
                <w:rFonts w:ascii="Calibri" w:eastAsia="新細明體" w:hAnsi="Calibri" w:hint="eastAsia"/>
                <w:sz w:val="24"/>
                <w:szCs w:val="22"/>
              </w:rPr>
              <w:lastRenderedPageBreak/>
              <w:t>部分－性別影響評估程序參與」，惟若經程序參與後，</w:t>
            </w:r>
            <w:r w:rsidRPr="009636EE" w:rsidDel="0092397F">
              <w:rPr>
                <w:rFonts w:ascii="Calibri" w:eastAsia="新細明體" w:hAnsi="Calibri"/>
                <w:sz w:val="24"/>
                <w:szCs w:val="22"/>
              </w:rPr>
              <w:t xml:space="preserve"> </w:t>
            </w:r>
            <w:r w:rsidRPr="009636EE">
              <w:rPr>
                <w:rFonts w:ascii="Calibri" w:eastAsia="新細明體" w:hAnsi="Calibri"/>
                <w:sz w:val="24"/>
                <w:szCs w:val="22"/>
              </w:rPr>
              <w:t>11-5</w:t>
            </w:r>
            <w:r w:rsidRPr="009636EE">
              <w:rPr>
                <w:rFonts w:ascii="Calibri" w:eastAsia="新細明體" w:hAnsi="Calibri" w:hint="eastAsia"/>
                <w:sz w:val="24"/>
                <w:szCs w:val="22"/>
              </w:rPr>
              <w:t>「</w:t>
            </w:r>
            <w:r w:rsidRPr="009636EE">
              <w:rPr>
                <w:rFonts w:ascii="Calibri" w:eastAsia="新細明體" w:hAnsi="新細明體"/>
                <w:sz w:val="24"/>
                <w:szCs w:val="22"/>
              </w:rPr>
              <w:t>法案與性別議題關聯之程度」</w:t>
            </w:r>
            <w:r w:rsidRPr="009636EE">
              <w:rPr>
                <w:rFonts w:ascii="Calibri" w:eastAsia="新細明體" w:hAnsi="Calibri" w:hint="eastAsia"/>
                <w:sz w:val="24"/>
                <w:szCs w:val="22"/>
              </w:rPr>
              <w:t>評定為「有關」者，則需修正「捌</w:t>
            </w:r>
            <w:r w:rsidRPr="009636EE">
              <w:rPr>
                <w:rFonts w:ascii="Calibri" w:eastAsia="新細明體" w:hAnsi="Calibri" w:hint="eastAsia"/>
                <w:b/>
                <w:sz w:val="24"/>
                <w:szCs w:val="22"/>
              </w:rPr>
              <w:t>、</w:t>
            </w:r>
            <w:r w:rsidRPr="009636EE">
              <w:rPr>
                <w:rFonts w:ascii="Calibri" w:eastAsia="新細明體" w:hAnsi="Calibri"/>
                <w:sz w:val="24"/>
                <w:szCs w:val="22"/>
              </w:rPr>
              <w:t>8-1</w:t>
            </w:r>
            <w:r w:rsidRPr="009636EE">
              <w:rPr>
                <w:rFonts w:ascii="Calibri" w:eastAsia="新細明體" w:hAnsi="Calibri" w:hint="eastAsia"/>
                <w:sz w:val="24"/>
                <w:szCs w:val="22"/>
              </w:rPr>
              <w:t>至</w:t>
            </w:r>
            <w:r w:rsidRPr="009636EE">
              <w:rPr>
                <w:rFonts w:ascii="Calibri" w:eastAsia="新細明體" w:hAnsi="Calibri"/>
                <w:sz w:val="24"/>
                <w:szCs w:val="22"/>
              </w:rPr>
              <w:t>8-3</w:t>
            </w:r>
            <w:r w:rsidRPr="009636EE">
              <w:rPr>
                <w:rFonts w:ascii="新細明體" w:eastAsia="新細明體" w:hAnsi="新細明體" w:hint="eastAsia"/>
                <w:sz w:val="24"/>
                <w:szCs w:val="22"/>
              </w:rPr>
              <w:t>」，並</w:t>
            </w:r>
            <w:r w:rsidRPr="009636EE">
              <w:rPr>
                <w:rFonts w:ascii="Calibri" w:eastAsia="新細明體" w:hAnsi="Calibri" w:hint="eastAsia"/>
                <w:sz w:val="24"/>
                <w:szCs w:val="22"/>
              </w:rPr>
              <w:t>補填列「玖、性別影響評估結果」。</w:t>
            </w:r>
          </w:p>
          <w:p w:rsidR="009636EE" w:rsidRPr="009636EE" w:rsidRDefault="009636EE" w:rsidP="009636EE">
            <w:pPr>
              <w:kinsoku/>
              <w:autoSpaceDN/>
              <w:adjustRightInd w:val="0"/>
              <w:snapToGrid w:val="0"/>
              <w:spacing w:line="240" w:lineRule="atLeast"/>
              <w:ind w:left="477" w:rightChars="7" w:right="20" w:hanging="585"/>
              <w:jc w:val="both"/>
              <w:textAlignment w:val="auto"/>
              <w:rPr>
                <w:rFonts w:ascii="Calibri" w:eastAsia="新細明體" w:hAnsi="Calibri"/>
                <w:b/>
                <w:sz w:val="24"/>
                <w:szCs w:val="22"/>
              </w:rPr>
            </w:pPr>
            <w:r w:rsidRPr="009636EE">
              <w:rPr>
                <w:rFonts w:ascii="Calibri" w:eastAsia="新細明體" w:hAnsi="Calibri" w:hint="eastAsia"/>
                <w:sz w:val="24"/>
                <w:szCs w:val="22"/>
              </w:rPr>
              <w:t>（</w:t>
            </w:r>
            <w:r w:rsidRPr="009636EE">
              <w:rPr>
                <w:rFonts w:ascii="Calibri" w:eastAsia="新細明體" w:hAnsi="Calibri"/>
                <w:sz w:val="24"/>
                <w:szCs w:val="22"/>
              </w:rPr>
              <w:t>2</w:t>
            </w:r>
            <w:r w:rsidRPr="009636EE">
              <w:rPr>
                <w:rFonts w:ascii="Calibri" w:eastAsia="新細明體" w:hAnsi="Calibri" w:hint="eastAsia"/>
                <w:sz w:val="24"/>
                <w:szCs w:val="22"/>
              </w:rPr>
              <w:t>）本項不論評定結果為「是」或「否」，皆需填寫評定原因。</w:t>
            </w:r>
          </w:p>
        </w:tc>
      </w:tr>
      <w:tr w:rsidR="009636EE" w:rsidRPr="009636EE" w:rsidTr="00997B17">
        <w:tc>
          <w:tcPr>
            <w:tcW w:w="2149" w:type="dxa"/>
            <w:gridSpan w:val="4"/>
            <w:vMerge w:val="restart"/>
            <w:vAlign w:val="center"/>
          </w:tcPr>
          <w:p w:rsidR="009636EE" w:rsidRPr="009636EE" w:rsidRDefault="009636EE" w:rsidP="009636EE">
            <w:pPr>
              <w:kinsoku/>
              <w:autoSpaceDN/>
              <w:adjustRightInd w:val="0"/>
              <w:snapToGrid w:val="0"/>
              <w:spacing w:line="260" w:lineRule="exact"/>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lastRenderedPageBreak/>
              <w:t>項　目</w:t>
            </w:r>
          </w:p>
        </w:tc>
        <w:tc>
          <w:tcPr>
            <w:tcW w:w="914" w:type="dxa"/>
            <w:gridSpan w:val="4"/>
            <w:vAlign w:val="center"/>
          </w:tcPr>
          <w:p w:rsidR="009636EE" w:rsidRPr="009636EE" w:rsidRDefault="009636EE" w:rsidP="009636EE">
            <w:pPr>
              <w:kinsoku/>
              <w:autoSpaceDN/>
              <w:adjustRightInd w:val="0"/>
              <w:snapToGrid w:val="0"/>
              <w:spacing w:line="260" w:lineRule="exact"/>
              <w:ind w:leftChars="-32" w:left="377" w:right="-114" w:hangingChars="212" w:hanging="467"/>
              <w:jc w:val="center"/>
              <w:textAlignment w:val="auto"/>
              <w:rPr>
                <w:rFonts w:ascii="Calibri" w:eastAsia="新細明體" w:hAnsi="Calibri"/>
                <w:b/>
                <w:bCs/>
                <w:sz w:val="22"/>
                <w:szCs w:val="22"/>
              </w:rPr>
            </w:pPr>
            <w:r w:rsidRPr="009636EE">
              <w:rPr>
                <w:rFonts w:ascii="Calibri" w:eastAsia="新細明體" w:hAnsi="Calibri" w:hint="eastAsia"/>
                <w:b/>
                <w:bCs/>
                <w:sz w:val="22"/>
                <w:szCs w:val="22"/>
              </w:rPr>
              <w:t>評定結果</w:t>
            </w:r>
          </w:p>
          <w:p w:rsidR="009636EE" w:rsidRPr="009636EE" w:rsidRDefault="009636EE" w:rsidP="009636EE">
            <w:pPr>
              <w:kinsoku/>
              <w:autoSpaceDN/>
              <w:adjustRightInd w:val="0"/>
              <w:snapToGrid w:val="0"/>
              <w:spacing w:line="260" w:lineRule="exact"/>
              <w:ind w:leftChars="-32" w:left="376" w:right="-114" w:hangingChars="212" w:hanging="466"/>
              <w:jc w:val="center"/>
              <w:textAlignment w:val="auto"/>
              <w:rPr>
                <w:rFonts w:ascii="Calibri" w:eastAsia="新細明體" w:hAnsi="Calibri"/>
                <w:bCs/>
                <w:sz w:val="22"/>
                <w:szCs w:val="22"/>
              </w:rPr>
            </w:pPr>
            <w:r w:rsidRPr="009636EE">
              <w:rPr>
                <w:rFonts w:ascii="Calibri" w:eastAsia="新細明體" w:hAnsi="Calibri"/>
                <w:bCs/>
                <w:sz w:val="22"/>
                <w:szCs w:val="22"/>
              </w:rPr>
              <w:t>(</w:t>
            </w:r>
            <w:r w:rsidRPr="009636EE">
              <w:rPr>
                <w:rFonts w:ascii="Calibri" w:eastAsia="新細明體" w:hAnsi="Calibri" w:hint="eastAsia"/>
                <w:bCs/>
                <w:sz w:val="22"/>
                <w:szCs w:val="22"/>
              </w:rPr>
              <w:t>請勾選</w:t>
            </w:r>
            <w:r w:rsidRPr="009636EE">
              <w:rPr>
                <w:rFonts w:ascii="Calibri" w:eastAsia="新細明體" w:hAnsi="Calibri"/>
                <w:bCs/>
                <w:sz w:val="22"/>
                <w:szCs w:val="22"/>
              </w:rPr>
              <w:t>)</w:t>
            </w:r>
          </w:p>
        </w:tc>
        <w:tc>
          <w:tcPr>
            <w:tcW w:w="3047" w:type="dxa"/>
            <w:gridSpan w:val="4"/>
            <w:vMerge w:val="restart"/>
            <w:vAlign w:val="center"/>
          </w:tcPr>
          <w:p w:rsidR="009636EE" w:rsidRPr="009636EE" w:rsidRDefault="009636EE" w:rsidP="009636EE">
            <w:pPr>
              <w:kinsoku/>
              <w:autoSpaceDN/>
              <w:spacing w:line="260" w:lineRule="exact"/>
              <w:ind w:left="252" w:hangingChars="105" w:hanging="252"/>
              <w:jc w:val="center"/>
              <w:textAlignment w:val="auto"/>
              <w:rPr>
                <w:rFonts w:ascii="Calibri" w:eastAsia="新細明體" w:hAnsi="Calibri"/>
                <w:b/>
                <w:sz w:val="24"/>
                <w:szCs w:val="22"/>
              </w:rPr>
            </w:pPr>
            <w:r w:rsidRPr="009636EE">
              <w:rPr>
                <w:rFonts w:ascii="Calibri" w:eastAsia="新細明體" w:hAnsi="Calibri" w:hint="eastAsia"/>
                <w:b/>
                <w:sz w:val="24"/>
                <w:szCs w:val="22"/>
              </w:rPr>
              <w:t>評定原因</w:t>
            </w:r>
          </w:p>
        </w:tc>
        <w:tc>
          <w:tcPr>
            <w:tcW w:w="3725" w:type="dxa"/>
            <w:gridSpan w:val="4"/>
            <w:vMerge w:val="restart"/>
            <w:vAlign w:val="center"/>
          </w:tcPr>
          <w:p w:rsidR="009636EE" w:rsidRPr="009636EE" w:rsidRDefault="009636EE" w:rsidP="009636EE">
            <w:pPr>
              <w:kinsoku/>
              <w:autoSpaceDN/>
              <w:adjustRightInd w:val="0"/>
              <w:snapToGrid w:val="0"/>
              <w:spacing w:line="260" w:lineRule="exact"/>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t xml:space="preserve">備　</w:t>
            </w:r>
            <w:proofErr w:type="gramStart"/>
            <w:r w:rsidRPr="009636EE">
              <w:rPr>
                <w:rFonts w:ascii="Calibri" w:eastAsia="新細明體" w:hAnsi="Calibri" w:hint="eastAsia"/>
                <w:b/>
                <w:bCs/>
                <w:sz w:val="24"/>
                <w:szCs w:val="22"/>
              </w:rPr>
              <w:t>註</w:t>
            </w:r>
            <w:proofErr w:type="gramEnd"/>
          </w:p>
        </w:tc>
      </w:tr>
      <w:tr w:rsidR="009636EE" w:rsidRPr="009636EE" w:rsidTr="00997B17">
        <w:tc>
          <w:tcPr>
            <w:tcW w:w="2149" w:type="dxa"/>
            <w:gridSpan w:val="4"/>
            <w:vMerge/>
            <w:vAlign w:val="center"/>
          </w:tcPr>
          <w:p w:rsidR="009636EE" w:rsidRPr="009636EE" w:rsidRDefault="009636EE" w:rsidP="009636EE">
            <w:pPr>
              <w:kinsoku/>
              <w:autoSpaceDN/>
              <w:adjustRightInd w:val="0"/>
              <w:snapToGrid w:val="0"/>
              <w:spacing w:line="260" w:lineRule="exact"/>
              <w:ind w:left="432" w:hangingChars="180" w:hanging="432"/>
              <w:jc w:val="both"/>
              <w:textAlignment w:val="auto"/>
              <w:rPr>
                <w:rFonts w:ascii="Calibri" w:eastAsia="新細明體" w:hAnsi="Calibri"/>
                <w:b/>
                <w:sz w:val="24"/>
                <w:szCs w:val="22"/>
              </w:rPr>
            </w:pPr>
          </w:p>
        </w:tc>
        <w:tc>
          <w:tcPr>
            <w:tcW w:w="457" w:type="dxa"/>
            <w:vAlign w:val="center"/>
          </w:tcPr>
          <w:p w:rsidR="009636EE" w:rsidRPr="009636EE" w:rsidRDefault="009636EE" w:rsidP="009636EE">
            <w:pPr>
              <w:kinsoku/>
              <w:autoSpaceDN/>
              <w:adjustRightInd w:val="0"/>
              <w:snapToGrid w:val="0"/>
              <w:spacing w:line="260" w:lineRule="exact"/>
              <w:ind w:left="432" w:hangingChars="180" w:hanging="432"/>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t>是</w:t>
            </w:r>
          </w:p>
        </w:tc>
        <w:tc>
          <w:tcPr>
            <w:tcW w:w="457" w:type="dxa"/>
            <w:gridSpan w:val="3"/>
            <w:vAlign w:val="center"/>
          </w:tcPr>
          <w:p w:rsidR="009636EE" w:rsidRPr="009636EE" w:rsidRDefault="009636EE" w:rsidP="009636EE">
            <w:pPr>
              <w:kinsoku/>
              <w:autoSpaceDN/>
              <w:adjustRightInd w:val="0"/>
              <w:snapToGrid w:val="0"/>
              <w:spacing w:line="260" w:lineRule="exact"/>
              <w:ind w:left="432" w:hangingChars="180" w:hanging="432"/>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t>否</w:t>
            </w:r>
          </w:p>
        </w:tc>
        <w:tc>
          <w:tcPr>
            <w:tcW w:w="3047" w:type="dxa"/>
            <w:gridSpan w:val="4"/>
            <w:vMerge/>
            <w:vAlign w:val="center"/>
          </w:tcPr>
          <w:p w:rsidR="009636EE" w:rsidRPr="009636EE" w:rsidRDefault="009636EE" w:rsidP="009636EE">
            <w:pPr>
              <w:kinsoku/>
              <w:autoSpaceDN/>
              <w:adjustRightInd w:val="0"/>
              <w:snapToGrid w:val="0"/>
              <w:spacing w:line="260" w:lineRule="exact"/>
              <w:ind w:left="432" w:hangingChars="180" w:hanging="432"/>
              <w:jc w:val="both"/>
              <w:textAlignment w:val="auto"/>
              <w:rPr>
                <w:rFonts w:ascii="Calibri" w:eastAsia="新細明體" w:hAnsi="Calibri"/>
                <w:b/>
                <w:sz w:val="24"/>
                <w:szCs w:val="22"/>
              </w:rPr>
            </w:pPr>
          </w:p>
        </w:tc>
        <w:tc>
          <w:tcPr>
            <w:tcW w:w="3725" w:type="dxa"/>
            <w:gridSpan w:val="4"/>
            <w:vMerge/>
            <w:vAlign w:val="center"/>
          </w:tcPr>
          <w:p w:rsidR="009636EE" w:rsidRPr="009636EE" w:rsidRDefault="009636EE" w:rsidP="009636EE">
            <w:pPr>
              <w:kinsoku/>
              <w:autoSpaceDN/>
              <w:spacing w:line="260" w:lineRule="exact"/>
              <w:ind w:left="252" w:hangingChars="105" w:hanging="252"/>
              <w:jc w:val="both"/>
              <w:textAlignment w:val="auto"/>
              <w:rPr>
                <w:rFonts w:ascii="Calibri" w:eastAsia="新細明體" w:hAnsi="Calibri"/>
                <w:b/>
                <w:sz w:val="24"/>
                <w:szCs w:val="22"/>
              </w:rPr>
            </w:pPr>
          </w:p>
        </w:tc>
      </w:tr>
      <w:tr w:rsidR="009636EE" w:rsidRPr="009636EE" w:rsidTr="00997B17">
        <w:tc>
          <w:tcPr>
            <w:tcW w:w="2149" w:type="dxa"/>
            <w:gridSpan w:val="4"/>
          </w:tcPr>
          <w:p w:rsidR="009636EE" w:rsidRPr="009636EE" w:rsidRDefault="009636EE" w:rsidP="009636EE">
            <w:pPr>
              <w:kinsoku/>
              <w:autoSpaceDN/>
              <w:adjustRightInd w:val="0"/>
              <w:snapToGrid w:val="0"/>
              <w:spacing w:line="360" w:lineRule="atLeast"/>
              <w:ind w:leftChars="-15" w:left="611" w:rightChars="-10" w:right="-28" w:hangingChars="272" w:hanging="653"/>
              <w:jc w:val="both"/>
              <w:textAlignment w:val="auto"/>
              <w:rPr>
                <w:rFonts w:ascii="Calibri" w:eastAsia="新細明體" w:hAnsi="Calibri"/>
                <w:b/>
                <w:sz w:val="24"/>
                <w:szCs w:val="22"/>
              </w:rPr>
            </w:pPr>
            <w:smartTag w:uri="urn:schemas-microsoft-com:office:smarttags" w:element="chsdate">
              <w:smartTagPr>
                <w:attr w:name="Year" w:val="2008"/>
                <w:attr w:name="Month" w:val="1"/>
                <w:attr w:name="Day" w:val="1"/>
                <w:attr w:name="IsLunarDate" w:val="False"/>
                <w:attr w:name="IsROCDate" w:val="False"/>
              </w:smartTagPr>
              <w:r w:rsidRPr="009636EE">
                <w:rPr>
                  <w:rFonts w:ascii="Calibri" w:eastAsia="新細明體" w:hAnsi="Calibri"/>
                  <w:b/>
                  <w:sz w:val="24"/>
                  <w:szCs w:val="22"/>
                </w:rPr>
                <w:t>8-1-1</w:t>
              </w:r>
            </w:smartTag>
            <w:r w:rsidRPr="009636EE">
              <w:rPr>
                <w:rFonts w:ascii="Calibri" w:eastAsia="新細明體" w:hAnsi="Calibri"/>
                <w:b/>
                <w:sz w:val="24"/>
                <w:szCs w:val="22"/>
              </w:rPr>
              <w:t xml:space="preserve"> </w:t>
            </w:r>
            <w:proofErr w:type="gramStart"/>
            <w:r w:rsidRPr="009636EE">
              <w:rPr>
                <w:rFonts w:ascii="Calibri" w:eastAsia="新細明體" w:hAnsi="Calibri" w:hint="eastAsia"/>
                <w:b/>
                <w:sz w:val="24"/>
                <w:szCs w:val="22"/>
              </w:rPr>
              <w:t>訂修內容</w:t>
            </w:r>
            <w:proofErr w:type="gramEnd"/>
            <w:r w:rsidRPr="009636EE">
              <w:rPr>
                <w:rFonts w:ascii="Calibri" w:eastAsia="新細明體" w:hAnsi="Calibri" w:hint="eastAsia"/>
                <w:b/>
                <w:sz w:val="24"/>
                <w:szCs w:val="22"/>
              </w:rPr>
              <w:t>以特定性別、性傾向或性別認同者為規範對象</w:t>
            </w:r>
          </w:p>
        </w:tc>
        <w:tc>
          <w:tcPr>
            <w:tcW w:w="457" w:type="dxa"/>
            <w:vAlign w:val="center"/>
          </w:tcPr>
          <w:p w:rsidR="009636EE" w:rsidRPr="009636EE" w:rsidRDefault="009636EE" w:rsidP="009636EE">
            <w:pPr>
              <w:kinsoku/>
              <w:autoSpaceDN/>
              <w:spacing w:line="240" w:lineRule="exact"/>
              <w:jc w:val="both"/>
              <w:textAlignment w:val="auto"/>
              <w:rPr>
                <w:rFonts w:ascii="Calibri" w:eastAsia="新細明體" w:hAnsi="Calibri"/>
                <w:sz w:val="22"/>
                <w:szCs w:val="22"/>
              </w:rPr>
            </w:pPr>
          </w:p>
        </w:tc>
        <w:tc>
          <w:tcPr>
            <w:tcW w:w="457" w:type="dxa"/>
            <w:gridSpan w:val="3"/>
          </w:tcPr>
          <w:p w:rsidR="009636EE" w:rsidRPr="009636EE" w:rsidRDefault="009636EE" w:rsidP="009636EE">
            <w:pPr>
              <w:kinsoku/>
              <w:autoSpaceDN/>
              <w:adjustRightInd w:val="0"/>
              <w:snapToGrid w:val="0"/>
              <w:spacing w:line="240" w:lineRule="auto"/>
              <w:jc w:val="center"/>
              <w:textAlignment w:val="auto"/>
              <w:rPr>
                <w:rFonts w:ascii="Calibri" w:eastAsia="新細明體" w:hAnsi="Calibri"/>
                <w:b/>
                <w:bCs/>
                <w:sz w:val="24"/>
                <w:szCs w:val="22"/>
              </w:rPr>
            </w:pPr>
            <w:r w:rsidRPr="009636EE">
              <w:rPr>
                <w:rFonts w:ascii="Calibri" w:eastAsia="新細明體" w:hAnsi="Calibri"/>
                <w:b/>
                <w:bCs/>
                <w:sz w:val="24"/>
                <w:szCs w:val="22"/>
              </w:rPr>
              <w:t>V</w:t>
            </w:r>
          </w:p>
        </w:tc>
        <w:tc>
          <w:tcPr>
            <w:tcW w:w="3047" w:type="dxa"/>
            <w:gridSpan w:val="4"/>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本次修法並未以特定性別、性傾向或性別認同為規範對象。</w:t>
            </w:r>
          </w:p>
        </w:tc>
        <w:tc>
          <w:tcPr>
            <w:tcW w:w="3725" w:type="dxa"/>
            <w:gridSpan w:val="4"/>
            <w:shd w:val="clear" w:color="auto" w:fill="auto"/>
          </w:tcPr>
          <w:p w:rsidR="009636EE" w:rsidRPr="009636EE" w:rsidRDefault="009636EE" w:rsidP="009636EE">
            <w:pPr>
              <w:kinsoku/>
              <w:autoSpaceDN/>
              <w:adjustRightInd w:val="0"/>
              <w:snapToGrid w:val="0"/>
              <w:spacing w:line="360" w:lineRule="atLeast"/>
              <w:ind w:leftChars="-29" w:left="-81" w:rightChars="-11" w:right="-31"/>
              <w:jc w:val="both"/>
              <w:textAlignment w:val="auto"/>
              <w:rPr>
                <w:rFonts w:ascii="Calibri" w:eastAsia="新細明體" w:hAnsi="Calibri"/>
                <w:sz w:val="24"/>
                <w:szCs w:val="22"/>
              </w:rPr>
            </w:pPr>
            <w:r w:rsidRPr="009636EE">
              <w:rPr>
                <w:rFonts w:ascii="Calibri" w:eastAsia="新細明體" w:hAnsi="Calibri" w:hint="eastAsia"/>
                <w:sz w:val="24"/>
                <w:szCs w:val="22"/>
              </w:rPr>
              <w:t>如規範對象以男性或女性為主，或以同性戀、異性戀或雙性戀為主，或個人自認屬於男性或女性者，請評定為「是」。</w:t>
            </w:r>
          </w:p>
        </w:tc>
      </w:tr>
      <w:tr w:rsidR="009636EE" w:rsidRPr="009636EE" w:rsidTr="00997B17">
        <w:tc>
          <w:tcPr>
            <w:tcW w:w="2149" w:type="dxa"/>
            <w:gridSpan w:val="4"/>
          </w:tcPr>
          <w:p w:rsidR="009636EE" w:rsidRPr="009636EE" w:rsidRDefault="009636EE" w:rsidP="009636EE">
            <w:pPr>
              <w:kinsoku/>
              <w:autoSpaceDN/>
              <w:adjustRightInd w:val="0"/>
              <w:snapToGrid w:val="0"/>
              <w:spacing w:line="360" w:lineRule="atLeast"/>
              <w:ind w:leftChars="-15" w:left="539" w:rightChars="-10" w:right="-28" w:hangingChars="242" w:hanging="581"/>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2"/>
                <w:attr w:name="Month" w:val="1"/>
                <w:attr w:name="Year" w:val="2008"/>
              </w:smartTagPr>
              <w:r w:rsidRPr="009636EE">
                <w:rPr>
                  <w:rFonts w:ascii="Calibri" w:eastAsia="新細明體" w:hAnsi="Calibri"/>
                  <w:b/>
                  <w:sz w:val="24"/>
                  <w:szCs w:val="22"/>
                </w:rPr>
                <w:t>8-1-2</w:t>
              </w:r>
            </w:smartTag>
            <w:proofErr w:type="gramStart"/>
            <w:r w:rsidRPr="009636EE">
              <w:rPr>
                <w:rFonts w:ascii="Calibri" w:eastAsia="新細明體" w:hAnsi="Calibri" w:hint="eastAsia"/>
                <w:b/>
                <w:sz w:val="24"/>
                <w:szCs w:val="22"/>
              </w:rPr>
              <w:t>訂修內容</w:t>
            </w:r>
            <w:proofErr w:type="gramEnd"/>
            <w:r w:rsidRPr="009636EE">
              <w:rPr>
                <w:rFonts w:ascii="Calibri" w:eastAsia="新細明體" w:hAnsi="Calibri" w:hint="eastAsia"/>
                <w:b/>
                <w:sz w:val="24"/>
                <w:szCs w:val="22"/>
              </w:rPr>
              <w:t>未區別對象，但執行方式將因性別、性傾向或性別認同不同而有差異</w:t>
            </w:r>
          </w:p>
        </w:tc>
        <w:tc>
          <w:tcPr>
            <w:tcW w:w="457" w:type="dxa"/>
            <w:vAlign w:val="center"/>
          </w:tcPr>
          <w:p w:rsidR="009636EE" w:rsidRPr="009636EE" w:rsidRDefault="009636EE" w:rsidP="009636EE">
            <w:pPr>
              <w:kinsoku/>
              <w:autoSpaceDN/>
              <w:adjustRightInd w:val="0"/>
              <w:snapToGrid w:val="0"/>
              <w:spacing w:line="240" w:lineRule="auto"/>
              <w:jc w:val="center"/>
              <w:textAlignment w:val="auto"/>
              <w:rPr>
                <w:rFonts w:ascii="Calibri" w:eastAsia="新細明體" w:hAnsi="Calibri"/>
                <w:b/>
                <w:bCs/>
                <w:sz w:val="24"/>
                <w:szCs w:val="22"/>
              </w:rPr>
            </w:pPr>
          </w:p>
          <w:p w:rsidR="009636EE" w:rsidRPr="009636EE" w:rsidRDefault="009636EE" w:rsidP="009636EE">
            <w:pPr>
              <w:kinsoku/>
              <w:autoSpaceDN/>
              <w:adjustRightInd w:val="0"/>
              <w:snapToGrid w:val="0"/>
              <w:spacing w:line="240" w:lineRule="auto"/>
              <w:jc w:val="center"/>
              <w:textAlignment w:val="auto"/>
              <w:rPr>
                <w:rFonts w:ascii="Calibri" w:eastAsia="新細明體" w:hAnsi="Calibri"/>
                <w:b/>
                <w:bCs/>
                <w:sz w:val="24"/>
                <w:szCs w:val="22"/>
              </w:rPr>
            </w:pPr>
          </w:p>
          <w:p w:rsidR="009636EE" w:rsidRPr="009636EE" w:rsidRDefault="009636EE" w:rsidP="009636EE">
            <w:pPr>
              <w:kinsoku/>
              <w:autoSpaceDN/>
              <w:spacing w:line="240" w:lineRule="exact"/>
              <w:jc w:val="both"/>
              <w:textAlignment w:val="auto"/>
              <w:rPr>
                <w:rFonts w:ascii="Calibri" w:eastAsia="新細明體" w:hAnsi="Calibri"/>
                <w:b/>
                <w:bCs/>
                <w:sz w:val="24"/>
                <w:szCs w:val="22"/>
              </w:rPr>
            </w:pPr>
          </w:p>
        </w:tc>
        <w:tc>
          <w:tcPr>
            <w:tcW w:w="457" w:type="dxa"/>
            <w:gridSpan w:val="3"/>
          </w:tcPr>
          <w:p w:rsidR="009636EE" w:rsidRPr="009636EE" w:rsidRDefault="009636EE" w:rsidP="009636EE">
            <w:pPr>
              <w:kinsoku/>
              <w:autoSpaceDN/>
              <w:adjustRightInd w:val="0"/>
              <w:snapToGrid w:val="0"/>
              <w:spacing w:line="240" w:lineRule="auto"/>
              <w:jc w:val="center"/>
              <w:textAlignment w:val="auto"/>
              <w:rPr>
                <w:rFonts w:ascii="Calibri" w:eastAsia="新細明體" w:hAnsi="Calibri"/>
                <w:b/>
                <w:bCs/>
                <w:sz w:val="24"/>
                <w:szCs w:val="22"/>
              </w:rPr>
            </w:pPr>
            <w:r w:rsidRPr="009636EE">
              <w:rPr>
                <w:rFonts w:ascii="Calibri" w:eastAsia="新細明體" w:hAnsi="Calibri"/>
                <w:b/>
                <w:bCs/>
                <w:sz w:val="24"/>
                <w:szCs w:val="22"/>
              </w:rPr>
              <w:t>V</w:t>
            </w:r>
          </w:p>
        </w:tc>
        <w:tc>
          <w:tcPr>
            <w:tcW w:w="3047" w:type="dxa"/>
            <w:gridSpan w:val="4"/>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本次修法之執行方式不因性別、性傾向或性別認同而有差異。</w:t>
            </w:r>
          </w:p>
        </w:tc>
        <w:tc>
          <w:tcPr>
            <w:tcW w:w="3725" w:type="dxa"/>
            <w:gridSpan w:val="4"/>
            <w:shd w:val="clear" w:color="auto" w:fill="auto"/>
          </w:tcPr>
          <w:p w:rsidR="009636EE" w:rsidRPr="009636EE" w:rsidRDefault="009636EE" w:rsidP="009636EE">
            <w:pPr>
              <w:kinsoku/>
              <w:autoSpaceDN/>
              <w:adjustRightInd w:val="0"/>
              <w:snapToGrid w:val="0"/>
              <w:spacing w:line="360" w:lineRule="atLeast"/>
              <w:ind w:leftChars="-29" w:left="-81" w:rightChars="-11" w:right="-31"/>
              <w:jc w:val="both"/>
              <w:textAlignment w:val="auto"/>
              <w:rPr>
                <w:rFonts w:ascii="Calibri" w:eastAsia="新細明體" w:hAnsi="Calibri"/>
                <w:sz w:val="24"/>
                <w:szCs w:val="22"/>
              </w:rPr>
            </w:pPr>
            <w:r w:rsidRPr="009636EE">
              <w:rPr>
                <w:rFonts w:ascii="Calibri" w:eastAsia="新細明體" w:hAnsi="Calibri" w:hint="eastAsia"/>
                <w:sz w:val="24"/>
                <w:szCs w:val="22"/>
              </w:rPr>
              <w:t>規範對象雖無區別，但因性別、性傾向或性別認同之本質差異，而有不同執行方式者，請評定為「是」。</w:t>
            </w:r>
          </w:p>
        </w:tc>
      </w:tr>
      <w:tr w:rsidR="009636EE" w:rsidRPr="009636EE" w:rsidTr="00997B17">
        <w:tc>
          <w:tcPr>
            <w:tcW w:w="2149" w:type="dxa"/>
            <w:gridSpan w:val="4"/>
            <w:tcBorders>
              <w:bottom w:val="double" w:sz="4" w:space="0" w:color="auto"/>
            </w:tcBorders>
          </w:tcPr>
          <w:p w:rsidR="009636EE" w:rsidRPr="009636EE" w:rsidRDefault="009636EE" w:rsidP="009636EE">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sz w:val="24"/>
                <w:szCs w:val="22"/>
              </w:rPr>
            </w:pPr>
            <w:smartTag w:uri="urn:schemas-microsoft-com:office:smarttags" w:element="chsdate">
              <w:smartTagPr>
                <w:attr w:name="IsROCDate" w:val="False"/>
                <w:attr w:name="IsLunarDate" w:val="False"/>
                <w:attr w:name="Day" w:val="3"/>
                <w:attr w:name="Month" w:val="1"/>
                <w:attr w:name="Year" w:val="2008"/>
              </w:smartTagPr>
              <w:r w:rsidRPr="009636EE">
                <w:rPr>
                  <w:rFonts w:ascii="Calibri" w:eastAsia="新細明體" w:hAnsi="Calibri"/>
                  <w:b/>
                  <w:sz w:val="24"/>
                  <w:szCs w:val="22"/>
                </w:rPr>
                <w:t>8-1-3</w:t>
              </w:r>
            </w:smartTag>
            <w:proofErr w:type="gramStart"/>
            <w:r w:rsidRPr="009636EE">
              <w:rPr>
                <w:rFonts w:ascii="Calibri" w:eastAsia="新細明體" w:hAnsi="Calibri" w:hint="eastAsia"/>
                <w:b/>
                <w:sz w:val="24"/>
                <w:szCs w:val="22"/>
              </w:rPr>
              <w:t>訂修內容</w:t>
            </w:r>
            <w:proofErr w:type="gramEnd"/>
            <w:r w:rsidRPr="009636EE">
              <w:rPr>
                <w:rFonts w:ascii="Calibri" w:eastAsia="新細明體" w:hAnsi="Calibri" w:hint="eastAsia"/>
                <w:b/>
                <w:sz w:val="24"/>
                <w:szCs w:val="22"/>
              </w:rPr>
              <w:t>所規範對象及執行方式無差異，但對於不同性別、性傾向或性別認同者將產生不同結果</w:t>
            </w:r>
          </w:p>
        </w:tc>
        <w:tc>
          <w:tcPr>
            <w:tcW w:w="457" w:type="dxa"/>
            <w:tcBorders>
              <w:bottom w:val="double" w:sz="4" w:space="0" w:color="auto"/>
            </w:tcBorders>
            <w:vAlign w:val="center"/>
          </w:tcPr>
          <w:p w:rsidR="009636EE" w:rsidRPr="009636EE" w:rsidRDefault="009636EE" w:rsidP="009636EE">
            <w:pPr>
              <w:kinsoku/>
              <w:autoSpaceDN/>
              <w:spacing w:line="240" w:lineRule="exact"/>
              <w:jc w:val="both"/>
              <w:textAlignment w:val="auto"/>
              <w:rPr>
                <w:rFonts w:ascii="Calibri" w:eastAsia="新細明體" w:hAnsi="Calibri"/>
                <w:sz w:val="22"/>
                <w:szCs w:val="22"/>
              </w:rPr>
            </w:pPr>
          </w:p>
          <w:p w:rsidR="009636EE" w:rsidRPr="009636EE" w:rsidRDefault="009636EE" w:rsidP="009636EE">
            <w:pPr>
              <w:kinsoku/>
              <w:autoSpaceDN/>
              <w:spacing w:line="240" w:lineRule="exact"/>
              <w:jc w:val="both"/>
              <w:textAlignment w:val="auto"/>
              <w:rPr>
                <w:rFonts w:ascii="Calibri" w:eastAsia="新細明體" w:hAnsi="Calibri"/>
                <w:sz w:val="22"/>
                <w:szCs w:val="22"/>
              </w:rPr>
            </w:pPr>
          </w:p>
          <w:p w:rsidR="009636EE" w:rsidRPr="009636EE" w:rsidRDefault="009636EE" w:rsidP="009636EE">
            <w:pPr>
              <w:kinsoku/>
              <w:autoSpaceDN/>
              <w:spacing w:line="240" w:lineRule="exact"/>
              <w:jc w:val="both"/>
              <w:textAlignment w:val="auto"/>
              <w:rPr>
                <w:rFonts w:ascii="Calibri" w:eastAsia="新細明體" w:hAnsi="Calibri"/>
                <w:sz w:val="22"/>
                <w:szCs w:val="22"/>
              </w:rPr>
            </w:pPr>
          </w:p>
        </w:tc>
        <w:tc>
          <w:tcPr>
            <w:tcW w:w="457" w:type="dxa"/>
            <w:gridSpan w:val="3"/>
            <w:tcBorders>
              <w:bottom w:val="double" w:sz="4" w:space="0" w:color="auto"/>
            </w:tcBorders>
          </w:tcPr>
          <w:p w:rsidR="009636EE" w:rsidRPr="009636EE" w:rsidRDefault="009636EE" w:rsidP="009636EE">
            <w:pPr>
              <w:kinsoku/>
              <w:autoSpaceDN/>
              <w:adjustRightInd w:val="0"/>
              <w:snapToGrid w:val="0"/>
              <w:spacing w:line="240" w:lineRule="auto"/>
              <w:jc w:val="center"/>
              <w:textAlignment w:val="auto"/>
              <w:rPr>
                <w:rFonts w:ascii="Calibri" w:eastAsia="新細明體" w:hAnsi="Calibri"/>
                <w:b/>
                <w:bCs/>
                <w:sz w:val="24"/>
                <w:szCs w:val="22"/>
              </w:rPr>
            </w:pPr>
            <w:r w:rsidRPr="009636EE">
              <w:rPr>
                <w:rFonts w:ascii="Calibri" w:eastAsia="新細明體" w:hAnsi="Calibri"/>
                <w:b/>
                <w:bCs/>
                <w:sz w:val="24"/>
                <w:szCs w:val="22"/>
              </w:rPr>
              <w:t>V</w:t>
            </w:r>
          </w:p>
        </w:tc>
        <w:tc>
          <w:tcPr>
            <w:tcW w:w="3047" w:type="dxa"/>
            <w:gridSpan w:val="4"/>
            <w:tcBorders>
              <w:bottom w:val="double" w:sz="4" w:space="0" w:color="auto"/>
            </w:tcBorders>
          </w:tcPr>
          <w:p w:rsidR="009636EE" w:rsidRPr="009636EE" w:rsidRDefault="009636EE" w:rsidP="009636EE">
            <w:pPr>
              <w:kinsoku/>
              <w:autoSpaceDN/>
              <w:spacing w:before="60" w:after="60" w:line="300" w:lineRule="exact"/>
              <w:jc w:val="both"/>
              <w:textAlignment w:val="auto"/>
              <w:rPr>
                <w:rFonts w:ascii="Calibri" w:eastAsia="新細明體" w:hAnsi="Calibri"/>
                <w:sz w:val="24"/>
                <w:szCs w:val="22"/>
              </w:rPr>
            </w:pPr>
            <w:r w:rsidRPr="009636EE">
              <w:rPr>
                <w:rFonts w:ascii="Calibri" w:eastAsia="新細明體" w:hAnsi="Calibri" w:hint="eastAsia"/>
                <w:sz w:val="24"/>
                <w:szCs w:val="22"/>
              </w:rPr>
              <w:t>本次修法不因性別產生不同結果。</w:t>
            </w:r>
          </w:p>
        </w:tc>
        <w:tc>
          <w:tcPr>
            <w:tcW w:w="3725" w:type="dxa"/>
            <w:gridSpan w:val="4"/>
            <w:tcBorders>
              <w:bottom w:val="double" w:sz="4" w:space="0" w:color="auto"/>
            </w:tcBorders>
            <w:shd w:val="clear" w:color="auto" w:fill="auto"/>
          </w:tcPr>
          <w:p w:rsidR="009636EE" w:rsidRPr="009636EE" w:rsidRDefault="009636EE" w:rsidP="009636EE">
            <w:pPr>
              <w:kinsoku/>
              <w:autoSpaceDN/>
              <w:adjustRightInd w:val="0"/>
              <w:snapToGrid w:val="0"/>
              <w:spacing w:line="360" w:lineRule="atLeast"/>
              <w:ind w:leftChars="-29" w:left="-81" w:rightChars="-11" w:right="-31"/>
              <w:jc w:val="both"/>
              <w:textAlignment w:val="auto"/>
              <w:rPr>
                <w:rFonts w:ascii="Calibri" w:eastAsia="新細明體" w:hAnsi="Calibri"/>
                <w:sz w:val="24"/>
                <w:szCs w:val="22"/>
              </w:rPr>
            </w:pPr>
            <w:r w:rsidRPr="009636EE">
              <w:rPr>
                <w:rFonts w:ascii="Calibri" w:eastAsia="新細明體" w:hAnsi="Calibri" w:hint="eastAsia"/>
                <w:sz w:val="24"/>
                <w:szCs w:val="22"/>
              </w:rPr>
              <w:t>規範對象及執行方式雖無差異，惟其結果乃因性別、性傾向或性別認同而有不同者，請評定為「是」。</w:t>
            </w:r>
          </w:p>
        </w:tc>
      </w:tr>
      <w:tr w:rsidR="009636EE" w:rsidRPr="009636EE" w:rsidTr="00997B17">
        <w:tc>
          <w:tcPr>
            <w:tcW w:w="9835" w:type="dxa"/>
            <w:gridSpan w:val="16"/>
            <w:tcBorders>
              <w:top w:val="double" w:sz="4" w:space="0" w:color="auto"/>
            </w:tcBorders>
            <w:vAlign w:val="center"/>
          </w:tcPr>
          <w:p w:rsidR="009636EE" w:rsidRPr="009636EE" w:rsidRDefault="009636EE" w:rsidP="009636EE">
            <w:pPr>
              <w:kinsoku/>
              <w:autoSpaceDN/>
              <w:adjustRightInd w:val="0"/>
              <w:snapToGrid w:val="0"/>
              <w:spacing w:line="240" w:lineRule="atLeast"/>
              <w:ind w:left="252" w:rightChars="-45" w:right="-126" w:hanging="360"/>
              <w:textAlignment w:val="auto"/>
              <w:rPr>
                <w:rFonts w:ascii="Calibri" w:eastAsia="新細明體" w:hAnsi="Calibri"/>
                <w:b/>
                <w:sz w:val="24"/>
                <w:szCs w:val="22"/>
              </w:rPr>
            </w:pPr>
            <w:r w:rsidRPr="009636EE">
              <w:rPr>
                <w:rFonts w:ascii="Calibri" w:eastAsia="新細明體" w:hAnsi="Calibri"/>
                <w:b/>
                <w:sz w:val="24"/>
                <w:szCs w:val="22"/>
              </w:rPr>
              <w:t>8-2</w:t>
            </w:r>
            <w:r w:rsidRPr="009636EE">
              <w:rPr>
                <w:rFonts w:ascii="Calibri" w:eastAsia="新細明體" w:hAnsi="Calibri" w:hint="eastAsia"/>
                <w:b/>
                <w:sz w:val="24"/>
                <w:szCs w:val="22"/>
              </w:rPr>
              <w:t>性別目標</w:t>
            </w:r>
          </w:p>
        </w:tc>
      </w:tr>
      <w:tr w:rsidR="009636EE" w:rsidRPr="009636EE" w:rsidTr="00997B17">
        <w:tc>
          <w:tcPr>
            <w:tcW w:w="2767" w:type="dxa"/>
            <w:gridSpan w:val="6"/>
            <w:shd w:val="clear" w:color="auto" w:fill="auto"/>
          </w:tcPr>
          <w:p w:rsidR="009636EE" w:rsidRPr="009636EE" w:rsidRDefault="009636EE" w:rsidP="009636EE">
            <w:pPr>
              <w:kinsoku/>
              <w:autoSpaceDN/>
              <w:adjustRightInd w:val="0"/>
              <w:snapToGrid w:val="0"/>
              <w:spacing w:line="240" w:lineRule="atLeast"/>
              <w:ind w:leftChars="-15" w:left="340" w:hangingChars="159" w:hanging="382"/>
              <w:jc w:val="center"/>
              <w:textAlignment w:val="auto"/>
              <w:rPr>
                <w:rFonts w:ascii="Calibri" w:eastAsia="新細明體" w:hAnsi="Calibri"/>
                <w:b/>
                <w:sz w:val="24"/>
                <w:szCs w:val="22"/>
                <w:u w:val="single"/>
              </w:rPr>
            </w:pPr>
            <w:r w:rsidRPr="009636EE">
              <w:rPr>
                <w:rFonts w:ascii="Calibri" w:eastAsia="新細明體" w:hAnsi="Calibri" w:hint="eastAsia"/>
                <w:b/>
                <w:bCs/>
                <w:sz w:val="24"/>
                <w:szCs w:val="22"/>
              </w:rPr>
              <w:t>項　目</w:t>
            </w:r>
          </w:p>
        </w:tc>
        <w:tc>
          <w:tcPr>
            <w:tcW w:w="3327" w:type="dxa"/>
            <w:gridSpan w:val="5"/>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sz w:val="24"/>
                <w:szCs w:val="22"/>
              </w:rPr>
            </w:pPr>
            <w:r w:rsidRPr="009636EE">
              <w:rPr>
                <w:rFonts w:ascii="Calibri" w:eastAsia="新細明體" w:hAnsi="Calibri" w:hint="eastAsia"/>
                <w:b/>
                <w:bCs/>
                <w:sz w:val="24"/>
                <w:szCs w:val="22"/>
              </w:rPr>
              <w:t>說　明</w:t>
            </w:r>
          </w:p>
        </w:tc>
        <w:tc>
          <w:tcPr>
            <w:tcW w:w="3741" w:type="dxa"/>
            <w:gridSpan w:val="5"/>
            <w:shd w:val="clear" w:color="auto" w:fill="auto"/>
          </w:tcPr>
          <w:p w:rsidR="009636EE" w:rsidRPr="009636EE" w:rsidRDefault="009636EE" w:rsidP="009636EE">
            <w:pPr>
              <w:kinsoku/>
              <w:autoSpaceDN/>
              <w:adjustRightInd w:val="0"/>
              <w:snapToGrid w:val="0"/>
              <w:spacing w:line="240" w:lineRule="atLeast"/>
              <w:ind w:leftChars="-44" w:left="-123" w:rightChars="-45" w:right="-126"/>
              <w:jc w:val="center"/>
              <w:textAlignment w:val="auto"/>
              <w:rPr>
                <w:rFonts w:ascii="Calibri" w:eastAsia="新細明體" w:hAnsi="Calibri"/>
                <w:sz w:val="24"/>
                <w:szCs w:val="22"/>
              </w:rPr>
            </w:pPr>
            <w:r w:rsidRPr="009636EE">
              <w:rPr>
                <w:rFonts w:ascii="Calibri" w:eastAsia="新細明體" w:hAnsi="Calibri" w:hint="eastAsia"/>
                <w:b/>
                <w:bCs/>
                <w:sz w:val="24"/>
                <w:szCs w:val="22"/>
              </w:rPr>
              <w:t xml:space="preserve">備　</w:t>
            </w:r>
            <w:proofErr w:type="gramStart"/>
            <w:r w:rsidRPr="009636EE">
              <w:rPr>
                <w:rFonts w:ascii="Calibri" w:eastAsia="新細明體" w:hAnsi="Calibri" w:hint="eastAsia"/>
                <w:b/>
                <w:bCs/>
                <w:sz w:val="24"/>
                <w:szCs w:val="22"/>
              </w:rPr>
              <w:t>註</w:t>
            </w:r>
            <w:proofErr w:type="gramEnd"/>
          </w:p>
        </w:tc>
      </w:tr>
      <w:tr w:rsidR="009636EE" w:rsidRPr="009636EE" w:rsidTr="00997B17">
        <w:tc>
          <w:tcPr>
            <w:tcW w:w="2767" w:type="dxa"/>
            <w:gridSpan w:val="6"/>
            <w:shd w:val="clear" w:color="auto" w:fill="auto"/>
          </w:tcPr>
          <w:p w:rsidR="009636EE" w:rsidRPr="009636EE" w:rsidRDefault="009636EE" w:rsidP="009636EE">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bCs/>
                <w:sz w:val="24"/>
                <w:szCs w:val="22"/>
              </w:rPr>
            </w:pPr>
            <w:smartTag w:uri="urn:schemas-microsoft-com:office:smarttags" w:element="chsdate">
              <w:smartTagPr>
                <w:attr w:name="Year" w:val="2008"/>
                <w:attr w:name="Month" w:val="2"/>
                <w:attr w:name="Day" w:val="1"/>
                <w:attr w:name="IsLunarDate" w:val="False"/>
                <w:attr w:name="IsROCDate" w:val="False"/>
              </w:smartTagPr>
              <w:r w:rsidRPr="009636EE">
                <w:rPr>
                  <w:rFonts w:ascii="Calibri" w:eastAsia="新細明體" w:hAnsi="Calibri"/>
                  <w:b/>
                  <w:sz w:val="24"/>
                  <w:szCs w:val="22"/>
                </w:rPr>
                <w:t>8-2-1</w:t>
              </w:r>
            </w:smartTag>
            <w:r w:rsidRPr="009636EE">
              <w:rPr>
                <w:rFonts w:ascii="Calibri" w:eastAsia="新細明體" w:hAnsi="Calibri" w:hint="eastAsia"/>
                <w:b/>
                <w:sz w:val="24"/>
                <w:szCs w:val="22"/>
              </w:rPr>
              <w:t>採取積極作為，去除不必要差別待遇，或促進實質平等</w:t>
            </w:r>
          </w:p>
        </w:tc>
        <w:tc>
          <w:tcPr>
            <w:tcW w:w="3327" w:type="dxa"/>
            <w:gridSpan w:val="5"/>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shd w:val="clear" w:color="auto" w:fill="auto"/>
          </w:tcPr>
          <w:p w:rsidR="009636EE" w:rsidRPr="009636EE" w:rsidRDefault="009636EE" w:rsidP="009636EE">
            <w:pPr>
              <w:kinsoku/>
              <w:autoSpaceDN/>
              <w:adjustRightInd w:val="0"/>
              <w:snapToGrid w:val="0"/>
              <w:spacing w:line="240" w:lineRule="atLeast"/>
              <w:ind w:leftChars="-47" w:left="-132" w:rightChars="-28" w:right="-78" w:firstLineChars="3" w:firstLine="7"/>
              <w:jc w:val="both"/>
              <w:textAlignment w:val="auto"/>
              <w:rPr>
                <w:rFonts w:ascii="Calibri" w:eastAsia="新細明體" w:hAnsi="Calibri"/>
                <w:bCs/>
                <w:sz w:val="24"/>
                <w:szCs w:val="22"/>
              </w:rPr>
            </w:pPr>
            <w:r w:rsidRPr="009636EE">
              <w:rPr>
                <w:rFonts w:ascii="Calibri" w:eastAsia="新細明體" w:hAnsi="Calibri" w:hint="eastAsia"/>
                <w:sz w:val="24"/>
                <w:szCs w:val="22"/>
              </w:rPr>
              <w:t>基於憲法平等權之規定，</w:t>
            </w:r>
            <w:proofErr w:type="gramStart"/>
            <w:r w:rsidRPr="009636EE">
              <w:rPr>
                <w:rFonts w:ascii="Calibri" w:eastAsia="新細明體" w:hAnsi="Calibri" w:hint="eastAsia"/>
                <w:sz w:val="24"/>
                <w:szCs w:val="22"/>
              </w:rPr>
              <w:t>採</w:t>
            </w:r>
            <w:proofErr w:type="gramEnd"/>
            <w:r w:rsidRPr="009636EE">
              <w:rPr>
                <w:rFonts w:ascii="Calibri" w:eastAsia="新細明體" w:hAnsi="Calibri" w:hint="eastAsia"/>
                <w:sz w:val="24"/>
                <w:szCs w:val="22"/>
              </w:rPr>
              <w:t>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9636EE">
                <w:rPr>
                  <w:rFonts w:ascii="Calibri" w:eastAsia="新細明體" w:hAnsi="Calibri"/>
                  <w:sz w:val="24"/>
                  <w:szCs w:val="22"/>
                </w:rPr>
                <w:t>8-2-2</w:t>
              </w:r>
            </w:smartTag>
            <w:r w:rsidRPr="009636EE">
              <w:rPr>
                <w:rFonts w:ascii="Calibri" w:eastAsia="新細明體" w:hAnsi="Calibri" w:hint="eastAsia"/>
                <w:sz w:val="24"/>
                <w:szCs w:val="22"/>
              </w:rPr>
              <w:t>不得全部填列無關）</w:t>
            </w:r>
          </w:p>
        </w:tc>
      </w:tr>
      <w:tr w:rsidR="009636EE" w:rsidRPr="009636EE" w:rsidTr="00997B17">
        <w:tc>
          <w:tcPr>
            <w:tcW w:w="2767" w:type="dxa"/>
            <w:gridSpan w:val="6"/>
            <w:tcBorders>
              <w:bottom w:val="double" w:sz="4" w:space="0" w:color="auto"/>
            </w:tcBorders>
            <w:shd w:val="clear" w:color="auto" w:fill="auto"/>
          </w:tcPr>
          <w:p w:rsidR="009636EE" w:rsidRPr="009636EE" w:rsidRDefault="009636EE" w:rsidP="009636EE">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sz w:val="24"/>
                <w:szCs w:val="22"/>
              </w:rPr>
            </w:pPr>
            <w:smartTag w:uri="urn:schemas-microsoft-com:office:smarttags" w:element="chsdate">
              <w:smartTagPr>
                <w:attr w:name="Year" w:val="2008"/>
                <w:attr w:name="Month" w:val="2"/>
                <w:attr w:name="Day" w:val="2"/>
                <w:attr w:name="IsLunarDate" w:val="False"/>
                <w:attr w:name="IsROCDate" w:val="False"/>
              </w:smartTagPr>
              <w:r w:rsidRPr="009636EE">
                <w:rPr>
                  <w:rFonts w:ascii="Calibri" w:eastAsia="新細明體" w:hAnsi="Calibri"/>
                  <w:b/>
                  <w:sz w:val="24"/>
                  <w:szCs w:val="22"/>
                </w:rPr>
                <w:t>8-2-2</w:t>
              </w:r>
            </w:smartTag>
            <w:r w:rsidRPr="009636EE">
              <w:rPr>
                <w:rFonts w:ascii="Calibri" w:eastAsia="新細明體" w:hAnsi="Calibri" w:hint="eastAsia"/>
                <w:b/>
                <w:sz w:val="24"/>
                <w:szCs w:val="22"/>
              </w:rPr>
              <w:t>營造平等環境，預防及消除性別歧視</w:t>
            </w:r>
          </w:p>
        </w:tc>
        <w:tc>
          <w:tcPr>
            <w:tcW w:w="3327" w:type="dxa"/>
            <w:gridSpan w:val="5"/>
            <w:tcBorders>
              <w:bottom w:val="double" w:sz="4" w:space="0" w:color="auto"/>
            </w:tcBorders>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tcBorders>
              <w:bottom w:val="double" w:sz="4" w:space="0" w:color="auto"/>
            </w:tcBorders>
            <w:shd w:val="clear" w:color="auto" w:fill="auto"/>
          </w:tcPr>
          <w:p w:rsidR="009636EE" w:rsidRPr="009636EE" w:rsidRDefault="009636EE" w:rsidP="009636EE">
            <w:pPr>
              <w:kinsoku/>
              <w:autoSpaceDN/>
              <w:adjustRightInd w:val="0"/>
              <w:snapToGrid w:val="0"/>
              <w:spacing w:line="240" w:lineRule="atLeast"/>
              <w:ind w:leftChars="-43" w:left="-103" w:rightChars="-28" w:right="-78" w:hangingChars="7" w:hanging="17"/>
              <w:jc w:val="both"/>
              <w:textAlignment w:val="auto"/>
              <w:rPr>
                <w:rFonts w:ascii="Calibri" w:eastAsia="新細明體" w:hAnsi="Calibri"/>
                <w:bCs/>
                <w:sz w:val="24"/>
                <w:szCs w:val="22"/>
              </w:rPr>
            </w:pPr>
            <w:r w:rsidRPr="009636EE">
              <w:rPr>
                <w:rFonts w:ascii="Calibri" w:eastAsia="新細明體" w:hAnsi="Calibri" w:hint="eastAsia"/>
                <w:sz w:val="24"/>
                <w:szCs w:val="22"/>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9636EE">
                <w:rPr>
                  <w:rFonts w:ascii="Calibri" w:eastAsia="新細明體" w:hAnsi="Calibri"/>
                  <w:sz w:val="24"/>
                  <w:szCs w:val="22"/>
                </w:rPr>
                <w:t>8-2-1</w:t>
              </w:r>
            </w:smartTag>
            <w:r w:rsidRPr="009636EE">
              <w:rPr>
                <w:rFonts w:ascii="Calibri" w:eastAsia="新細明體" w:hAnsi="Calibri" w:hint="eastAsia"/>
                <w:sz w:val="24"/>
                <w:szCs w:val="22"/>
              </w:rPr>
              <w:t>不得全部填列</w:t>
            </w:r>
            <w:r w:rsidRPr="009636EE">
              <w:rPr>
                <w:rFonts w:ascii="Calibri" w:eastAsia="新細明體" w:hAnsi="Calibri" w:hint="eastAsia"/>
                <w:sz w:val="24"/>
                <w:szCs w:val="22"/>
              </w:rPr>
              <w:lastRenderedPageBreak/>
              <w:t>無關）</w:t>
            </w:r>
          </w:p>
        </w:tc>
      </w:tr>
      <w:tr w:rsidR="009636EE" w:rsidRPr="009636EE" w:rsidTr="00997B17">
        <w:tc>
          <w:tcPr>
            <w:tcW w:w="9835" w:type="dxa"/>
            <w:gridSpan w:val="16"/>
            <w:tcBorders>
              <w:top w:val="double" w:sz="4" w:space="0" w:color="auto"/>
            </w:tcBorders>
            <w:shd w:val="clear" w:color="auto" w:fill="auto"/>
          </w:tcPr>
          <w:p w:rsidR="009636EE" w:rsidRPr="009636EE" w:rsidRDefault="009636EE" w:rsidP="009636EE">
            <w:pPr>
              <w:kinsoku/>
              <w:autoSpaceDN/>
              <w:adjustRightInd w:val="0"/>
              <w:snapToGrid w:val="0"/>
              <w:spacing w:line="240" w:lineRule="atLeast"/>
              <w:ind w:leftChars="-44" w:left="117" w:rightChars="-45" w:right="-126" w:hangingChars="100" w:hanging="240"/>
              <w:jc w:val="both"/>
              <w:textAlignment w:val="auto"/>
              <w:rPr>
                <w:rFonts w:ascii="Calibri" w:eastAsia="新細明體" w:hAnsi="Calibri"/>
                <w:b/>
                <w:bCs/>
                <w:sz w:val="24"/>
                <w:szCs w:val="22"/>
              </w:rPr>
            </w:pPr>
            <w:r w:rsidRPr="009636EE">
              <w:rPr>
                <w:rFonts w:ascii="Calibri" w:eastAsia="新細明體" w:hAnsi="Calibri"/>
                <w:b/>
                <w:sz w:val="24"/>
                <w:szCs w:val="22"/>
              </w:rPr>
              <w:lastRenderedPageBreak/>
              <w:t xml:space="preserve">8-3 </w:t>
            </w:r>
            <w:r w:rsidRPr="009636EE">
              <w:rPr>
                <w:rFonts w:ascii="Calibri" w:eastAsia="新細明體" w:hAnsi="Calibri" w:hint="eastAsia"/>
                <w:b/>
                <w:sz w:val="24"/>
                <w:szCs w:val="22"/>
              </w:rPr>
              <w:t>性別效益</w:t>
            </w:r>
          </w:p>
        </w:tc>
      </w:tr>
      <w:tr w:rsidR="009636EE" w:rsidRPr="009636EE" w:rsidTr="00997B17">
        <w:tc>
          <w:tcPr>
            <w:tcW w:w="2767" w:type="dxa"/>
            <w:gridSpan w:val="6"/>
            <w:tcBorders>
              <w:top w:val="single" w:sz="4" w:space="0" w:color="auto"/>
            </w:tcBorders>
            <w:shd w:val="clear" w:color="auto" w:fill="auto"/>
          </w:tcPr>
          <w:p w:rsidR="009636EE" w:rsidRPr="009636EE" w:rsidRDefault="009636EE" w:rsidP="009636EE">
            <w:pPr>
              <w:kinsoku/>
              <w:autoSpaceDN/>
              <w:adjustRightInd w:val="0"/>
              <w:snapToGrid w:val="0"/>
              <w:spacing w:line="360" w:lineRule="atLeast"/>
              <w:ind w:leftChars="-15" w:left="554" w:rightChars="-10" w:right="-28" w:hangingChars="248" w:hanging="596"/>
              <w:jc w:val="center"/>
              <w:textAlignment w:val="auto"/>
              <w:rPr>
                <w:rFonts w:ascii="Calibri" w:eastAsia="新細明體" w:hAnsi="Calibri"/>
                <w:b/>
                <w:sz w:val="24"/>
                <w:szCs w:val="22"/>
              </w:rPr>
            </w:pPr>
            <w:r w:rsidRPr="009636EE">
              <w:rPr>
                <w:rFonts w:ascii="Calibri" w:eastAsia="新細明體" w:hAnsi="Calibri" w:hint="eastAsia"/>
                <w:b/>
                <w:bCs/>
                <w:sz w:val="24"/>
                <w:szCs w:val="22"/>
              </w:rPr>
              <w:t>項　目</w:t>
            </w:r>
          </w:p>
        </w:tc>
        <w:tc>
          <w:tcPr>
            <w:tcW w:w="3327" w:type="dxa"/>
            <w:gridSpan w:val="5"/>
            <w:tcBorders>
              <w:top w:val="single" w:sz="4" w:space="0" w:color="auto"/>
            </w:tcBorders>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t>說　明</w:t>
            </w:r>
          </w:p>
        </w:tc>
        <w:tc>
          <w:tcPr>
            <w:tcW w:w="3741" w:type="dxa"/>
            <w:gridSpan w:val="5"/>
            <w:tcBorders>
              <w:top w:val="single" w:sz="4" w:space="0" w:color="auto"/>
            </w:tcBorders>
            <w:shd w:val="clear" w:color="auto" w:fill="auto"/>
          </w:tcPr>
          <w:p w:rsidR="009636EE" w:rsidRPr="009636EE" w:rsidRDefault="009636EE" w:rsidP="009636EE">
            <w:pPr>
              <w:kinsoku/>
              <w:autoSpaceDN/>
              <w:adjustRightInd w:val="0"/>
              <w:snapToGrid w:val="0"/>
              <w:spacing w:line="240" w:lineRule="atLeast"/>
              <w:ind w:leftChars="-44" w:left="117" w:rightChars="-45" w:right="-126" w:hangingChars="100" w:hanging="240"/>
              <w:jc w:val="center"/>
              <w:textAlignment w:val="auto"/>
              <w:rPr>
                <w:rFonts w:ascii="Calibri" w:eastAsia="新細明體" w:hAnsi="Calibri"/>
                <w:b/>
                <w:bCs/>
                <w:sz w:val="24"/>
                <w:szCs w:val="22"/>
              </w:rPr>
            </w:pPr>
            <w:r w:rsidRPr="009636EE">
              <w:rPr>
                <w:rFonts w:ascii="Calibri" w:eastAsia="新細明體" w:hAnsi="Calibri" w:hint="eastAsia"/>
                <w:b/>
                <w:bCs/>
                <w:sz w:val="24"/>
                <w:szCs w:val="22"/>
              </w:rPr>
              <w:t xml:space="preserve">備　</w:t>
            </w:r>
            <w:proofErr w:type="gramStart"/>
            <w:r w:rsidRPr="009636EE">
              <w:rPr>
                <w:rFonts w:ascii="Calibri" w:eastAsia="新細明體" w:hAnsi="Calibri" w:hint="eastAsia"/>
                <w:b/>
                <w:bCs/>
                <w:sz w:val="24"/>
                <w:szCs w:val="22"/>
              </w:rPr>
              <w:t>註</w:t>
            </w:r>
            <w:proofErr w:type="gramEnd"/>
          </w:p>
        </w:tc>
      </w:tr>
      <w:tr w:rsidR="009636EE" w:rsidRPr="009636EE" w:rsidTr="00997B17">
        <w:tc>
          <w:tcPr>
            <w:tcW w:w="2767" w:type="dxa"/>
            <w:gridSpan w:val="6"/>
            <w:tcBorders>
              <w:top w:val="double" w:sz="4" w:space="0" w:color="auto"/>
            </w:tcBorders>
            <w:shd w:val="clear" w:color="auto" w:fill="auto"/>
          </w:tcPr>
          <w:p w:rsidR="009636EE" w:rsidRPr="009636EE" w:rsidRDefault="009636EE" w:rsidP="009636EE">
            <w:pPr>
              <w:kinsoku/>
              <w:autoSpaceDN/>
              <w:adjustRightInd w:val="0"/>
              <w:snapToGrid w:val="0"/>
              <w:spacing w:line="360" w:lineRule="atLeast"/>
              <w:ind w:leftChars="-13" w:left="615" w:rightChars="-10" w:right="-28" w:hangingChars="271" w:hanging="651"/>
              <w:jc w:val="both"/>
              <w:textAlignment w:val="auto"/>
              <w:rPr>
                <w:rFonts w:ascii="Calibri" w:eastAsia="新細明體" w:hAnsi="Calibri"/>
                <w:b/>
                <w:sz w:val="24"/>
                <w:szCs w:val="22"/>
              </w:rPr>
            </w:pPr>
            <w:smartTag w:uri="urn:schemas-microsoft-com:office:smarttags" w:element="chsdate">
              <w:smartTagPr>
                <w:attr w:name="Year" w:val="2008"/>
                <w:attr w:name="Month" w:val="3"/>
                <w:attr w:name="Day" w:val="1"/>
                <w:attr w:name="IsLunarDate" w:val="False"/>
                <w:attr w:name="IsROCDate" w:val="False"/>
              </w:smartTagPr>
              <w:r w:rsidRPr="009636EE">
                <w:rPr>
                  <w:rFonts w:ascii="Calibri" w:eastAsia="新細明體" w:hAnsi="Calibri"/>
                  <w:b/>
                  <w:sz w:val="24"/>
                  <w:szCs w:val="22"/>
                </w:rPr>
                <w:t>8-3-1</w:t>
              </w:r>
            </w:smartTag>
            <w:r w:rsidRPr="009636EE">
              <w:rPr>
                <w:rFonts w:ascii="Calibri" w:eastAsia="新細明體" w:hAnsi="Calibri" w:hint="eastAsia"/>
                <w:b/>
                <w:sz w:val="24"/>
                <w:szCs w:val="22"/>
              </w:rPr>
              <w:t>對於消弭性別歧視、促進性別平等有積極、正面綜效</w:t>
            </w:r>
          </w:p>
        </w:tc>
        <w:tc>
          <w:tcPr>
            <w:tcW w:w="3327" w:type="dxa"/>
            <w:gridSpan w:val="5"/>
            <w:tcBorders>
              <w:top w:val="double" w:sz="4" w:space="0" w:color="auto"/>
            </w:tcBorders>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tcBorders>
              <w:top w:val="double" w:sz="4" w:space="0" w:color="auto"/>
            </w:tcBorders>
            <w:shd w:val="clear" w:color="auto" w:fill="auto"/>
          </w:tcPr>
          <w:p w:rsidR="009636EE" w:rsidRPr="009636EE" w:rsidRDefault="009636EE" w:rsidP="009636EE">
            <w:pPr>
              <w:kinsoku/>
              <w:autoSpaceDN/>
              <w:adjustRightInd w:val="0"/>
              <w:snapToGrid w:val="0"/>
              <w:spacing w:line="240" w:lineRule="atLeast"/>
              <w:ind w:leftChars="-45" w:left="-121" w:rightChars="-45" w:right="-126" w:hangingChars="2" w:hanging="5"/>
              <w:jc w:val="both"/>
              <w:textAlignment w:val="auto"/>
              <w:rPr>
                <w:rFonts w:ascii="Calibri" w:eastAsia="新細明體" w:hAnsi="Calibri"/>
                <w:bCs/>
                <w:sz w:val="24"/>
                <w:szCs w:val="22"/>
              </w:rPr>
            </w:pPr>
            <w:r w:rsidRPr="009636EE">
              <w:rPr>
                <w:rFonts w:ascii="Calibri" w:eastAsia="新細明體" w:hAnsi="Calibri" w:hint="eastAsia"/>
                <w:bCs/>
                <w:sz w:val="24"/>
                <w:szCs w:val="22"/>
              </w:rPr>
              <w:t>請詳加說明性別效益何在，本項不得填列無關。</w:t>
            </w:r>
          </w:p>
        </w:tc>
      </w:tr>
      <w:tr w:rsidR="009636EE" w:rsidRPr="009636EE" w:rsidTr="00997B17">
        <w:tc>
          <w:tcPr>
            <w:tcW w:w="2767" w:type="dxa"/>
            <w:gridSpan w:val="6"/>
            <w:tcBorders>
              <w:top w:val="single" w:sz="4" w:space="0" w:color="auto"/>
            </w:tcBorders>
            <w:shd w:val="clear" w:color="auto" w:fill="auto"/>
          </w:tcPr>
          <w:p w:rsidR="009636EE" w:rsidRPr="009636EE" w:rsidRDefault="009636EE" w:rsidP="009636EE">
            <w:pPr>
              <w:kinsoku/>
              <w:autoSpaceDN/>
              <w:adjustRightInd w:val="0"/>
              <w:snapToGrid w:val="0"/>
              <w:spacing w:line="360" w:lineRule="atLeast"/>
              <w:ind w:leftChars="-13" w:left="615" w:rightChars="-10" w:right="-28" w:hangingChars="271" w:hanging="651"/>
              <w:jc w:val="both"/>
              <w:textAlignment w:val="auto"/>
              <w:rPr>
                <w:rFonts w:ascii="Calibri" w:eastAsia="新細明體" w:hAnsi="Calibri"/>
                <w:b/>
                <w:sz w:val="24"/>
                <w:szCs w:val="22"/>
              </w:rPr>
            </w:pPr>
            <w:smartTag w:uri="urn:schemas-microsoft-com:office:smarttags" w:element="chsdate">
              <w:smartTagPr>
                <w:attr w:name="Year" w:val="2008"/>
                <w:attr w:name="Month" w:val="3"/>
                <w:attr w:name="Day" w:val="2"/>
                <w:attr w:name="IsLunarDate" w:val="False"/>
                <w:attr w:name="IsROCDate" w:val="False"/>
              </w:smartTagPr>
              <w:r w:rsidRPr="009636EE">
                <w:rPr>
                  <w:rFonts w:ascii="Calibri" w:eastAsia="新細明體" w:hAnsi="Calibri"/>
                  <w:b/>
                  <w:sz w:val="24"/>
                  <w:szCs w:val="22"/>
                </w:rPr>
                <w:t>8-3-2</w:t>
              </w:r>
            </w:smartTag>
            <w:r w:rsidRPr="009636EE">
              <w:rPr>
                <w:rFonts w:ascii="Calibri" w:eastAsia="新細明體" w:hAnsi="Calibri"/>
                <w:b/>
                <w:sz w:val="24"/>
                <w:szCs w:val="22"/>
              </w:rPr>
              <w:t xml:space="preserve"> </w:t>
            </w:r>
            <w:r w:rsidRPr="009636EE">
              <w:rPr>
                <w:rFonts w:ascii="Calibri" w:eastAsia="新細明體" w:hAnsi="Calibri" w:hint="eastAsia"/>
                <w:b/>
                <w:sz w:val="24"/>
                <w:szCs w:val="22"/>
              </w:rPr>
              <w:t>符合憲法、國際規範</w:t>
            </w:r>
            <w:r w:rsidRPr="009636EE">
              <w:rPr>
                <w:rFonts w:ascii="Calibri" w:eastAsia="新細明體" w:hAnsi="Calibri"/>
                <w:b/>
                <w:sz w:val="24"/>
                <w:szCs w:val="22"/>
              </w:rPr>
              <w:t>(</w:t>
            </w:r>
            <w:r w:rsidRPr="009636EE">
              <w:rPr>
                <w:rFonts w:ascii="Calibri" w:eastAsia="新細明體" w:hAnsi="Calibri" w:hint="eastAsia"/>
                <w:b/>
                <w:sz w:val="24"/>
                <w:szCs w:val="22"/>
              </w:rPr>
              <w:t>包括消除對婦女一切形式歧視公約</w:t>
            </w:r>
            <w:r w:rsidRPr="009636EE">
              <w:rPr>
                <w:rFonts w:ascii="Calibri" w:eastAsia="新細明體" w:hAnsi="Calibri"/>
                <w:b/>
                <w:sz w:val="24"/>
                <w:szCs w:val="22"/>
              </w:rPr>
              <w:t>CEDAW)</w:t>
            </w:r>
            <w:r w:rsidRPr="009636EE">
              <w:rPr>
                <w:rFonts w:ascii="Calibri" w:eastAsia="新細明體" w:hAnsi="Calibri" w:hint="eastAsia"/>
                <w:b/>
                <w:sz w:val="24"/>
                <w:szCs w:val="22"/>
              </w:rPr>
              <w:t>、性別平</w:t>
            </w:r>
            <w:r w:rsidRPr="009636EE">
              <w:rPr>
                <w:rFonts w:ascii="新細明體" w:eastAsia="新細明體" w:hAnsi="新細明體"/>
                <w:b/>
                <w:sz w:val="24"/>
                <w:szCs w:val="22"/>
              </w:rPr>
              <w:t>等</w:t>
            </w:r>
            <w:r w:rsidRPr="009636EE">
              <w:rPr>
                <w:rFonts w:ascii="Calibri" w:eastAsia="新細明體" w:hAnsi="Calibri" w:hint="eastAsia"/>
                <w:b/>
                <w:sz w:val="24"/>
                <w:szCs w:val="22"/>
              </w:rPr>
              <w:t>政策綱領等要求</w:t>
            </w:r>
          </w:p>
        </w:tc>
        <w:tc>
          <w:tcPr>
            <w:tcW w:w="3327" w:type="dxa"/>
            <w:gridSpan w:val="5"/>
            <w:tcBorders>
              <w:top w:val="single" w:sz="4" w:space="0" w:color="auto"/>
            </w:tcBorders>
            <w:shd w:val="clear" w:color="auto" w:fill="auto"/>
          </w:tcPr>
          <w:p w:rsidR="009636EE" w:rsidRPr="009636EE" w:rsidRDefault="009636EE" w:rsidP="009636EE">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sz w:val="24"/>
                <w:szCs w:val="22"/>
              </w:rPr>
            </w:pPr>
          </w:p>
        </w:tc>
        <w:tc>
          <w:tcPr>
            <w:tcW w:w="3741" w:type="dxa"/>
            <w:gridSpan w:val="5"/>
            <w:tcBorders>
              <w:top w:val="single" w:sz="4" w:space="0" w:color="auto"/>
            </w:tcBorders>
            <w:shd w:val="clear" w:color="auto" w:fill="auto"/>
          </w:tcPr>
          <w:p w:rsidR="009636EE" w:rsidRPr="009636EE" w:rsidRDefault="009636EE" w:rsidP="009636EE">
            <w:pPr>
              <w:kinsoku/>
              <w:autoSpaceDN/>
              <w:adjustRightInd w:val="0"/>
              <w:snapToGrid w:val="0"/>
              <w:spacing w:line="240" w:lineRule="atLeast"/>
              <w:ind w:leftChars="-53" w:left="-148" w:rightChars="-45" w:right="-126" w:firstLineChars="9" w:firstLine="22"/>
              <w:jc w:val="both"/>
              <w:textAlignment w:val="auto"/>
              <w:rPr>
                <w:rFonts w:ascii="Calibri" w:eastAsia="新細明體" w:hAnsi="Calibri"/>
                <w:bCs/>
                <w:sz w:val="24"/>
                <w:szCs w:val="22"/>
              </w:rPr>
            </w:pPr>
            <w:r w:rsidRPr="009636EE">
              <w:rPr>
                <w:rFonts w:ascii="Calibri" w:eastAsia="新細明體" w:hAnsi="Calibri" w:hint="eastAsia"/>
                <w:sz w:val="24"/>
                <w:szCs w:val="22"/>
              </w:rPr>
              <w:t>依消除對婦女一切形式歧視公約施行法，請檢視法案是否符合公約</w:t>
            </w:r>
            <w:r w:rsidRPr="009636EE">
              <w:rPr>
                <w:rFonts w:ascii="標楷體" w:eastAsia="新細明體" w:hAnsi="標楷體"/>
                <w:sz w:val="24"/>
                <w:szCs w:val="32"/>
              </w:rPr>
              <w:t>(CEDAW)</w:t>
            </w:r>
            <w:r w:rsidRPr="009636EE">
              <w:rPr>
                <w:rFonts w:ascii="Calibri" w:eastAsia="新細明體" w:hAnsi="Calibri" w:hint="eastAsia"/>
                <w:sz w:val="24"/>
                <w:szCs w:val="22"/>
              </w:rPr>
              <w:t>規定</w:t>
            </w:r>
            <w:r w:rsidRPr="009636EE">
              <w:rPr>
                <w:rFonts w:ascii="標楷體" w:eastAsia="新細明體" w:hAnsi="標楷體" w:hint="eastAsia"/>
                <w:sz w:val="24"/>
                <w:szCs w:val="32"/>
              </w:rPr>
              <w:t>及其</w:t>
            </w:r>
            <w:r w:rsidRPr="009636EE">
              <w:rPr>
                <w:rFonts w:ascii="Calibri" w:eastAsia="新細明體" w:hAnsi="Calibri" w:hint="eastAsia"/>
                <w:sz w:val="24"/>
                <w:szCs w:val="22"/>
              </w:rPr>
              <w:t>一般性</w:t>
            </w:r>
            <w:r w:rsidRPr="009636EE">
              <w:rPr>
                <w:rFonts w:ascii="標楷體" w:eastAsia="新細明體" w:hAnsi="標楷體" w:hint="eastAsia"/>
                <w:sz w:val="24"/>
                <w:szCs w:val="32"/>
              </w:rPr>
              <w:t>建議</w:t>
            </w:r>
            <w:r w:rsidRPr="009636EE">
              <w:rPr>
                <w:rFonts w:ascii="Calibri" w:eastAsia="新細明體" w:hAnsi="Calibri" w:hint="eastAsia"/>
                <w:sz w:val="24"/>
                <w:szCs w:val="22"/>
              </w:rPr>
              <w:t>，並</w:t>
            </w:r>
            <w:r w:rsidRPr="009636EE">
              <w:rPr>
                <w:rFonts w:ascii="Calibri" w:eastAsia="新細明體" w:hAnsi="Calibri" w:hint="eastAsia"/>
                <w:bCs/>
                <w:sz w:val="24"/>
                <w:szCs w:val="22"/>
              </w:rPr>
              <w:t>請再查核法案內容之合宜性，本項不得填列無關。</w:t>
            </w:r>
          </w:p>
        </w:tc>
      </w:tr>
      <w:tr w:rsidR="009636EE" w:rsidRPr="009636EE" w:rsidTr="00997B17">
        <w:tc>
          <w:tcPr>
            <w:tcW w:w="9835" w:type="dxa"/>
            <w:gridSpan w:val="16"/>
            <w:tcBorders>
              <w:top w:val="thickThinSmallGap" w:sz="24" w:space="0" w:color="auto"/>
            </w:tcBorders>
            <w:vAlign w:val="center"/>
          </w:tcPr>
          <w:p w:rsidR="009636EE" w:rsidRPr="009636EE" w:rsidRDefault="009636EE" w:rsidP="009636EE">
            <w:pPr>
              <w:kinsoku/>
              <w:autoSpaceDN/>
              <w:adjustRightInd w:val="0"/>
              <w:snapToGrid w:val="0"/>
              <w:spacing w:line="360" w:lineRule="atLeast"/>
              <w:ind w:leftChars="-45" w:left="1494" w:hangingChars="675" w:hanging="1620"/>
              <w:textAlignment w:val="auto"/>
              <w:rPr>
                <w:rFonts w:ascii="Calibri" w:eastAsia="新細明體" w:hAnsi="Calibri"/>
                <w:b/>
                <w:sz w:val="24"/>
                <w:szCs w:val="22"/>
              </w:rPr>
            </w:pPr>
            <w:r w:rsidRPr="009636EE">
              <w:rPr>
                <w:rFonts w:ascii="Calibri" w:eastAsia="新細明體" w:hAnsi="Calibri"/>
                <w:sz w:val="24"/>
                <w:szCs w:val="22"/>
              </w:rPr>
              <w:br w:type="page"/>
            </w:r>
            <w:r w:rsidRPr="009636EE">
              <w:rPr>
                <w:rFonts w:ascii="Calibri" w:eastAsia="新細明體" w:hAnsi="Calibri"/>
                <w:b/>
                <w:sz w:val="24"/>
                <w:szCs w:val="22"/>
              </w:rPr>
              <w:br w:type="page"/>
            </w:r>
            <w:r w:rsidRPr="009636EE">
              <w:rPr>
                <w:rFonts w:ascii="Calibri" w:eastAsia="新細明體" w:hAnsi="Calibri" w:hint="eastAsia"/>
                <w:b/>
                <w:sz w:val="24"/>
                <w:szCs w:val="22"/>
              </w:rPr>
              <w:t>玖、性別影響評估結果：</w:t>
            </w:r>
            <w:r w:rsidRPr="009636EE">
              <w:rPr>
                <w:rFonts w:ascii="Calibri" w:eastAsia="新細明體" w:hAnsi="Calibri" w:hint="eastAsia"/>
                <w:sz w:val="24"/>
                <w:szCs w:val="22"/>
              </w:rPr>
              <w:t>請填表人依據性別平等專家學者意見之檢視意見提出綜合說明，包括對「第二部分、性別影響評估程序參與」主要意見參</w:t>
            </w:r>
            <w:proofErr w:type="gramStart"/>
            <w:r w:rsidRPr="009636EE">
              <w:rPr>
                <w:rFonts w:ascii="Calibri" w:eastAsia="新細明體" w:hAnsi="Calibri" w:hint="eastAsia"/>
                <w:sz w:val="24"/>
                <w:szCs w:val="22"/>
              </w:rPr>
              <w:t>採</w:t>
            </w:r>
            <w:proofErr w:type="gramEnd"/>
            <w:r w:rsidRPr="009636EE">
              <w:rPr>
                <w:rFonts w:ascii="Calibri" w:eastAsia="新細明體" w:hAnsi="Calibri" w:hint="eastAsia"/>
                <w:sz w:val="24"/>
                <w:szCs w:val="22"/>
              </w:rPr>
              <w:t>情形、採納意見之法案調整情形、無法採納意見之理由或替代規劃等；經「第二部分－性別影響評估程序參與」後，</w:t>
            </w:r>
            <w:r w:rsidRPr="009636EE">
              <w:rPr>
                <w:rFonts w:ascii="Calibri" w:eastAsia="新細明體" w:hAnsi="Calibri"/>
                <w:sz w:val="24"/>
                <w:szCs w:val="22"/>
              </w:rPr>
              <w:t>11-5</w:t>
            </w:r>
            <w:r w:rsidRPr="009636EE">
              <w:rPr>
                <w:rFonts w:ascii="Calibri" w:eastAsia="新細明體" w:hAnsi="Calibri" w:hint="eastAsia"/>
                <w:sz w:val="24"/>
                <w:szCs w:val="22"/>
              </w:rPr>
              <w:t>「</w:t>
            </w:r>
            <w:r w:rsidRPr="009636EE">
              <w:rPr>
                <w:rFonts w:ascii="Calibri" w:eastAsia="新細明體" w:hAnsi="新細明體"/>
                <w:sz w:val="24"/>
                <w:szCs w:val="22"/>
              </w:rPr>
              <w:t>法案與性別議題關聯之程度」</w:t>
            </w:r>
            <w:r w:rsidRPr="009636EE">
              <w:rPr>
                <w:rFonts w:ascii="Calibri" w:eastAsia="新細明體" w:hAnsi="Calibri" w:hint="eastAsia"/>
                <w:sz w:val="24"/>
                <w:szCs w:val="22"/>
              </w:rPr>
              <w:t>評定為「無關」者，</w:t>
            </w:r>
            <w:r w:rsidRPr="009636EE">
              <w:rPr>
                <w:rFonts w:ascii="Calibri" w:eastAsia="新細明體" w:hAnsi="Calibri"/>
                <w:sz w:val="24"/>
                <w:szCs w:val="22"/>
              </w:rPr>
              <w:t>9-1</w:t>
            </w:r>
            <w:r w:rsidRPr="009636EE">
              <w:rPr>
                <w:rFonts w:ascii="Calibri" w:eastAsia="新細明體" w:hAnsi="Calibri" w:hint="eastAsia"/>
                <w:sz w:val="24"/>
                <w:szCs w:val="22"/>
              </w:rPr>
              <w:t>至</w:t>
            </w:r>
            <w:r w:rsidRPr="009636EE">
              <w:rPr>
                <w:rFonts w:ascii="Calibri" w:eastAsia="新細明體" w:hAnsi="Calibri"/>
                <w:sz w:val="24"/>
                <w:szCs w:val="22"/>
              </w:rPr>
              <w:t>9-3</w:t>
            </w:r>
            <w:proofErr w:type="gramStart"/>
            <w:r w:rsidRPr="009636EE">
              <w:rPr>
                <w:rFonts w:ascii="Calibri" w:eastAsia="新細明體" w:hAnsi="Calibri" w:hint="eastAsia"/>
                <w:sz w:val="24"/>
                <w:szCs w:val="22"/>
              </w:rPr>
              <w:t>免填</w:t>
            </w:r>
            <w:proofErr w:type="gramEnd"/>
            <w:r w:rsidRPr="009636EE">
              <w:rPr>
                <w:rFonts w:ascii="Calibri" w:eastAsia="新細明體" w:hAnsi="Calibri" w:hint="eastAsia"/>
                <w:sz w:val="24"/>
                <w:szCs w:val="22"/>
              </w:rPr>
              <w:t>。</w:t>
            </w:r>
          </w:p>
        </w:tc>
      </w:tr>
      <w:tr w:rsidR="009636EE" w:rsidRPr="009636EE" w:rsidTr="00997B17">
        <w:tc>
          <w:tcPr>
            <w:tcW w:w="2767" w:type="dxa"/>
            <w:gridSpan w:val="6"/>
            <w:shd w:val="clear" w:color="auto" w:fill="auto"/>
            <w:vAlign w:val="center"/>
          </w:tcPr>
          <w:p w:rsidR="009636EE" w:rsidRPr="009636EE" w:rsidRDefault="009636EE" w:rsidP="009636EE">
            <w:pPr>
              <w:kinsoku/>
              <w:autoSpaceDN/>
              <w:adjustRightInd w:val="0"/>
              <w:snapToGrid w:val="0"/>
              <w:spacing w:line="240" w:lineRule="atLeast"/>
              <w:ind w:leftChars="-45" w:left="-126" w:rightChars="-45" w:right="-126"/>
              <w:jc w:val="both"/>
              <w:textAlignment w:val="auto"/>
              <w:rPr>
                <w:rFonts w:ascii="Calibri" w:eastAsia="新細明體" w:hAnsi="Calibri"/>
                <w:sz w:val="24"/>
                <w:szCs w:val="22"/>
              </w:rPr>
            </w:pPr>
            <w:r w:rsidRPr="009636EE">
              <w:rPr>
                <w:rFonts w:ascii="Calibri" w:eastAsia="新細明體" w:hAnsi="Calibri"/>
                <w:b/>
                <w:sz w:val="24"/>
                <w:szCs w:val="22"/>
              </w:rPr>
              <w:t>9-1</w:t>
            </w:r>
            <w:r w:rsidRPr="009636EE">
              <w:rPr>
                <w:rFonts w:ascii="Calibri" w:eastAsia="新細明體" w:hAnsi="Calibri" w:hint="eastAsia"/>
                <w:b/>
                <w:sz w:val="24"/>
                <w:szCs w:val="22"/>
              </w:rPr>
              <w:t>評估結果之綜合說明</w:t>
            </w:r>
          </w:p>
        </w:tc>
        <w:tc>
          <w:tcPr>
            <w:tcW w:w="7068" w:type="dxa"/>
            <w:gridSpan w:val="10"/>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9636EE" w:rsidRPr="009636EE" w:rsidTr="00997B17">
        <w:tc>
          <w:tcPr>
            <w:tcW w:w="2767" w:type="dxa"/>
            <w:gridSpan w:val="6"/>
            <w:vMerge w:val="restart"/>
            <w:shd w:val="clear" w:color="auto" w:fill="auto"/>
            <w:vAlign w:val="center"/>
          </w:tcPr>
          <w:p w:rsidR="009636EE" w:rsidRPr="009636EE" w:rsidRDefault="009636EE" w:rsidP="009636EE">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r w:rsidRPr="009636EE">
              <w:rPr>
                <w:rFonts w:ascii="Calibri" w:eastAsia="新細明體" w:hAnsi="Calibri"/>
                <w:b/>
                <w:sz w:val="24"/>
                <w:szCs w:val="22"/>
              </w:rPr>
              <w:t>9-2</w:t>
            </w:r>
            <w:r w:rsidRPr="009636EE">
              <w:rPr>
                <w:rFonts w:ascii="Calibri" w:eastAsia="新細明體" w:hAnsi="Calibri" w:hint="eastAsia"/>
                <w:b/>
                <w:sz w:val="24"/>
                <w:szCs w:val="22"/>
              </w:rPr>
              <w:t>參</w:t>
            </w:r>
            <w:proofErr w:type="gramStart"/>
            <w:r w:rsidRPr="009636EE">
              <w:rPr>
                <w:rFonts w:ascii="Calibri" w:eastAsia="新細明體" w:hAnsi="Calibri" w:hint="eastAsia"/>
                <w:b/>
                <w:sz w:val="24"/>
                <w:szCs w:val="22"/>
              </w:rPr>
              <w:t>採</w:t>
            </w:r>
            <w:proofErr w:type="gramEnd"/>
            <w:r w:rsidRPr="009636EE">
              <w:rPr>
                <w:rFonts w:ascii="Calibri" w:eastAsia="新細明體" w:hAnsi="Calibri" w:hint="eastAsia"/>
                <w:b/>
                <w:sz w:val="24"/>
                <w:szCs w:val="22"/>
              </w:rPr>
              <w:t>情形</w:t>
            </w:r>
          </w:p>
          <w:p w:rsidR="009636EE" w:rsidRPr="009636EE" w:rsidRDefault="009636EE" w:rsidP="009636EE">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p>
          <w:p w:rsidR="009636EE" w:rsidRPr="009636EE" w:rsidRDefault="009636EE" w:rsidP="009636EE">
            <w:pPr>
              <w:autoSpaceDN/>
              <w:adjustRightInd w:val="0"/>
              <w:snapToGrid w:val="0"/>
              <w:spacing w:line="240" w:lineRule="atLeast"/>
              <w:ind w:leftChars="-45" w:left="-126" w:rightChars="-45" w:right="-126"/>
              <w:jc w:val="both"/>
              <w:textAlignment w:val="auto"/>
              <w:rPr>
                <w:rFonts w:ascii="Calibri" w:eastAsia="新細明體" w:hAnsi="Calibri"/>
                <w:b/>
                <w:sz w:val="24"/>
                <w:szCs w:val="22"/>
              </w:rPr>
            </w:pPr>
          </w:p>
        </w:tc>
        <w:tc>
          <w:tcPr>
            <w:tcW w:w="2138" w:type="dxa"/>
            <w:gridSpan w:val="3"/>
            <w:shd w:val="clear" w:color="auto" w:fill="auto"/>
          </w:tcPr>
          <w:p w:rsidR="009636EE" w:rsidRPr="009636EE" w:rsidRDefault="009636EE" w:rsidP="009636EE">
            <w:pPr>
              <w:kinsoku/>
              <w:autoSpaceDN/>
              <w:adjustRightInd w:val="0"/>
              <w:snapToGrid w:val="0"/>
              <w:spacing w:line="240" w:lineRule="atLeast"/>
              <w:ind w:leftChars="-45" w:left="-126" w:rightChars="-45" w:right="-126"/>
              <w:jc w:val="both"/>
              <w:textAlignment w:val="auto"/>
              <w:rPr>
                <w:rFonts w:ascii="Calibri" w:eastAsia="新細明體" w:hAnsi="Calibri"/>
                <w:b/>
                <w:sz w:val="24"/>
                <w:szCs w:val="22"/>
              </w:rPr>
            </w:pPr>
            <w:smartTag w:uri="urn:schemas-microsoft-com:office:smarttags" w:element="chsdate">
              <w:smartTagPr>
                <w:attr w:name="Year" w:val="2009"/>
                <w:attr w:name="Month" w:val="2"/>
                <w:attr w:name="Day" w:val="1"/>
                <w:attr w:name="IsLunarDate" w:val="False"/>
                <w:attr w:name="IsROCDate" w:val="False"/>
              </w:smartTagPr>
              <w:r w:rsidRPr="009636EE">
                <w:rPr>
                  <w:rFonts w:ascii="Calibri" w:eastAsia="新細明體" w:hAnsi="Calibri"/>
                  <w:b/>
                  <w:sz w:val="24"/>
                  <w:szCs w:val="22"/>
                </w:rPr>
                <w:t>9-2-1</w:t>
              </w:r>
            </w:smartTag>
          </w:p>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b/>
                <w:sz w:val="24"/>
                <w:szCs w:val="22"/>
              </w:rPr>
              <w:t>說明採納意見後之法案調整</w:t>
            </w:r>
          </w:p>
        </w:tc>
        <w:tc>
          <w:tcPr>
            <w:tcW w:w="4930" w:type="dxa"/>
            <w:gridSpan w:val="7"/>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9636EE" w:rsidRPr="009636EE" w:rsidTr="00997B17">
        <w:tc>
          <w:tcPr>
            <w:tcW w:w="2767" w:type="dxa"/>
            <w:gridSpan w:val="6"/>
            <w:vMerge/>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c>
          <w:tcPr>
            <w:tcW w:w="2138" w:type="dxa"/>
            <w:gridSpan w:val="3"/>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b/>
                <w:sz w:val="24"/>
                <w:szCs w:val="22"/>
              </w:rPr>
            </w:pPr>
            <w:smartTag w:uri="urn:schemas-microsoft-com:office:smarttags" w:element="chsdate">
              <w:smartTagPr>
                <w:attr w:name="Year" w:val="2009"/>
                <w:attr w:name="Month" w:val="2"/>
                <w:attr w:name="Day" w:val="2"/>
                <w:attr w:name="IsLunarDate" w:val="False"/>
                <w:attr w:name="IsROCDate" w:val="False"/>
              </w:smartTagPr>
              <w:r w:rsidRPr="009636EE">
                <w:rPr>
                  <w:rFonts w:ascii="Calibri" w:eastAsia="新細明體" w:hAnsi="Calibri"/>
                  <w:b/>
                  <w:sz w:val="24"/>
                  <w:szCs w:val="22"/>
                </w:rPr>
                <w:t>9-2-2</w:t>
              </w:r>
            </w:smartTag>
          </w:p>
          <w:p w:rsidR="009636EE" w:rsidRPr="009636EE" w:rsidRDefault="009636EE" w:rsidP="009636EE">
            <w:pPr>
              <w:kinsoku/>
              <w:autoSpaceDN/>
              <w:adjustRightInd w:val="0"/>
              <w:snapToGrid w:val="0"/>
              <w:spacing w:line="240" w:lineRule="atLeast"/>
              <w:ind w:leftChars="-45" w:left="-126" w:rightChars="3" w:right="8"/>
              <w:jc w:val="both"/>
              <w:textAlignment w:val="auto"/>
              <w:rPr>
                <w:rFonts w:ascii="Calibri" w:eastAsia="新細明體" w:hAnsi="Calibri"/>
                <w:sz w:val="24"/>
                <w:szCs w:val="22"/>
              </w:rPr>
            </w:pPr>
            <w:r w:rsidRPr="009636EE">
              <w:rPr>
                <w:rFonts w:ascii="Calibri" w:eastAsia="新細明體" w:hAnsi="Calibri" w:hint="eastAsia"/>
                <w:b/>
                <w:sz w:val="24"/>
                <w:szCs w:val="22"/>
              </w:rPr>
              <w:t>說明未參</w:t>
            </w:r>
            <w:proofErr w:type="gramStart"/>
            <w:r w:rsidRPr="009636EE">
              <w:rPr>
                <w:rFonts w:ascii="Calibri" w:eastAsia="新細明體" w:hAnsi="Calibri" w:hint="eastAsia"/>
                <w:b/>
                <w:sz w:val="24"/>
                <w:szCs w:val="22"/>
              </w:rPr>
              <w:t>採</w:t>
            </w:r>
            <w:proofErr w:type="gramEnd"/>
            <w:r w:rsidRPr="009636EE">
              <w:rPr>
                <w:rFonts w:ascii="Calibri" w:eastAsia="新細明體" w:hAnsi="Calibri" w:hint="eastAsia"/>
                <w:b/>
                <w:sz w:val="24"/>
                <w:szCs w:val="22"/>
              </w:rPr>
              <w:t>之理由或替代規劃</w:t>
            </w:r>
          </w:p>
        </w:tc>
        <w:tc>
          <w:tcPr>
            <w:tcW w:w="4930" w:type="dxa"/>
            <w:gridSpan w:val="7"/>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rPr>
            </w:pPr>
          </w:p>
        </w:tc>
      </w:tr>
      <w:tr w:rsidR="009636EE" w:rsidRPr="009636EE" w:rsidTr="00997B17">
        <w:tc>
          <w:tcPr>
            <w:tcW w:w="9835" w:type="dxa"/>
            <w:gridSpan w:val="16"/>
            <w:tcBorders>
              <w:bottom w:val="thickThinSmallGap" w:sz="24" w:space="0" w:color="auto"/>
            </w:tcBorders>
            <w:shd w:val="clear" w:color="auto" w:fill="auto"/>
          </w:tcPr>
          <w:p w:rsidR="009636EE" w:rsidRPr="009636EE" w:rsidRDefault="009636EE" w:rsidP="009636EE">
            <w:pPr>
              <w:kinsoku/>
              <w:autoSpaceDN/>
              <w:spacing w:after="120" w:line="360" w:lineRule="atLeast"/>
              <w:ind w:leftChars="-45" w:left="-126" w:rightChars="-45" w:right="-126"/>
              <w:textAlignment w:val="auto"/>
              <w:rPr>
                <w:rFonts w:ascii="Calibri" w:eastAsia="新細明體" w:hAnsi="Calibri"/>
                <w:b/>
                <w:sz w:val="24"/>
                <w:szCs w:val="22"/>
              </w:rPr>
            </w:pPr>
            <w:r w:rsidRPr="009636EE">
              <w:rPr>
                <w:rFonts w:ascii="Calibri" w:eastAsia="新細明體" w:hAnsi="Calibri"/>
                <w:b/>
                <w:sz w:val="24"/>
                <w:szCs w:val="22"/>
              </w:rPr>
              <w:t>9-3</w:t>
            </w:r>
            <w:r w:rsidRPr="009636EE">
              <w:rPr>
                <w:rFonts w:ascii="Calibri" w:eastAsia="新細明體" w:hAnsi="Calibri" w:hint="eastAsia"/>
                <w:b/>
                <w:sz w:val="24"/>
                <w:szCs w:val="22"/>
              </w:rPr>
              <w:t>通知程序參與之專家學者本法案的評估結果（請填寫日期及勾選通知方式，請勿空白）：</w:t>
            </w:r>
          </w:p>
          <w:p w:rsidR="009636EE" w:rsidRPr="009636EE" w:rsidRDefault="009636EE" w:rsidP="009636EE">
            <w:pPr>
              <w:kinsoku/>
              <w:autoSpaceDN/>
              <w:spacing w:after="120" w:line="360" w:lineRule="atLeast"/>
              <w:ind w:leftChars="-45" w:left="-126" w:right="-108"/>
              <w:jc w:val="both"/>
              <w:textAlignment w:val="auto"/>
              <w:rPr>
                <w:rFonts w:ascii="Calibri" w:eastAsia="新細明體" w:hAnsi="Calibri"/>
                <w:sz w:val="24"/>
                <w:szCs w:val="22"/>
              </w:rPr>
            </w:pPr>
            <w:r w:rsidRPr="009636EE">
              <w:rPr>
                <w:rFonts w:ascii="Calibri" w:eastAsia="新細明體" w:hAnsi="Calibri" w:hint="eastAsia"/>
                <w:sz w:val="24"/>
                <w:szCs w:val="22"/>
              </w:rPr>
              <w:t>已於</w:t>
            </w:r>
            <w:r w:rsidRPr="009636EE">
              <w:rPr>
                <w:rFonts w:ascii="Calibri" w:eastAsia="新細明體" w:hAnsi="Calibri"/>
                <w:sz w:val="24"/>
                <w:szCs w:val="22"/>
                <w:u w:val="single"/>
              </w:rPr>
              <w:t xml:space="preserve">    </w:t>
            </w:r>
            <w:r w:rsidRPr="009636EE">
              <w:rPr>
                <w:rFonts w:ascii="Calibri" w:eastAsia="新細明體" w:hAnsi="Calibri" w:hint="eastAsia"/>
                <w:sz w:val="24"/>
                <w:szCs w:val="22"/>
              </w:rPr>
              <w:t>年</w:t>
            </w:r>
            <w:r w:rsidRPr="009636EE">
              <w:rPr>
                <w:rFonts w:ascii="Calibri" w:eastAsia="新細明體" w:hAnsi="Calibri"/>
                <w:sz w:val="24"/>
                <w:szCs w:val="22"/>
                <w:u w:val="single"/>
              </w:rPr>
              <w:t xml:space="preserve">    </w:t>
            </w:r>
            <w:r w:rsidRPr="009636EE">
              <w:rPr>
                <w:rFonts w:ascii="Calibri" w:eastAsia="新細明體" w:hAnsi="Calibri" w:hint="eastAsia"/>
                <w:sz w:val="24"/>
                <w:szCs w:val="22"/>
              </w:rPr>
              <w:t>月</w:t>
            </w:r>
            <w:r w:rsidRPr="009636EE">
              <w:rPr>
                <w:rFonts w:ascii="Calibri" w:eastAsia="新細明體" w:hAnsi="Calibri"/>
                <w:sz w:val="24"/>
                <w:szCs w:val="22"/>
                <w:u w:val="single"/>
              </w:rPr>
              <w:t xml:space="preserve">    </w:t>
            </w:r>
            <w:r w:rsidRPr="009636EE">
              <w:rPr>
                <w:rFonts w:ascii="Calibri" w:eastAsia="新細明體" w:hAnsi="Calibri" w:hint="eastAsia"/>
                <w:sz w:val="24"/>
                <w:szCs w:val="22"/>
              </w:rPr>
              <w:t>日將「評估結果」以下列方式通知程序參與者審閱</w:t>
            </w:r>
          </w:p>
          <w:p w:rsidR="009636EE" w:rsidRPr="009636EE" w:rsidRDefault="009636EE" w:rsidP="009636EE">
            <w:pPr>
              <w:kinsoku/>
              <w:autoSpaceDN/>
              <w:spacing w:after="120" w:line="360" w:lineRule="atLeast"/>
              <w:ind w:leftChars="-45" w:left="-126" w:rightChars="-45" w:right="-126"/>
              <w:textAlignment w:val="auto"/>
              <w:rPr>
                <w:rFonts w:ascii="新細明體" w:eastAsia="新細明體" w:hAnsi="新細明體"/>
                <w:b/>
                <w:sz w:val="24"/>
                <w:szCs w:val="22"/>
              </w:rPr>
            </w:pPr>
            <w:r w:rsidRPr="009636EE">
              <w:rPr>
                <w:rFonts w:ascii="新細明體" w:eastAsia="新細明體" w:hAnsi="新細明體"/>
                <w:sz w:val="24"/>
                <w:szCs w:val="22"/>
              </w:rPr>
              <w:t>□傳真      □</w:t>
            </w:r>
            <w:r w:rsidRPr="009636EE">
              <w:rPr>
                <w:rFonts w:ascii="Calibri" w:eastAsia="新細明體" w:hAnsi="Calibri"/>
                <w:sz w:val="24"/>
                <w:szCs w:val="22"/>
              </w:rPr>
              <w:t>e-mail</w:t>
            </w:r>
            <w:r w:rsidRPr="009636EE">
              <w:rPr>
                <w:rFonts w:ascii="新細明體" w:eastAsia="新細明體" w:hAnsi="新細明體"/>
                <w:sz w:val="24"/>
                <w:szCs w:val="22"/>
              </w:rPr>
              <w:t xml:space="preserve">      □郵寄      □其他</w:t>
            </w:r>
            <w:r w:rsidRPr="009636EE">
              <w:rPr>
                <w:rFonts w:ascii="新細明體" w:eastAsia="新細明體" w:hAnsi="新細明體"/>
                <w:sz w:val="24"/>
                <w:szCs w:val="22"/>
                <w:u w:val="single"/>
              </w:rPr>
              <w:t xml:space="preserve">　　　　　</w:t>
            </w:r>
          </w:p>
        </w:tc>
      </w:tr>
      <w:tr w:rsidR="009636EE" w:rsidRPr="009636EE" w:rsidTr="00997B17">
        <w:tc>
          <w:tcPr>
            <w:tcW w:w="9835" w:type="dxa"/>
            <w:gridSpan w:val="16"/>
            <w:tcBorders>
              <w:top w:val="thickThinSmallGap" w:sz="24" w:space="0" w:color="auto"/>
            </w:tcBorders>
            <w:shd w:val="clear" w:color="auto" w:fill="auto"/>
          </w:tcPr>
          <w:p w:rsidR="009636EE" w:rsidRPr="009636EE" w:rsidRDefault="009636EE" w:rsidP="009636EE">
            <w:pPr>
              <w:kinsoku/>
              <w:autoSpaceDN/>
              <w:spacing w:after="120" w:line="360" w:lineRule="atLeast"/>
              <w:ind w:leftChars="-45" w:left="-126"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拾、法制單位復核</w:t>
            </w:r>
            <w:proofErr w:type="gramStart"/>
            <w:r w:rsidRPr="009636EE">
              <w:rPr>
                <w:rFonts w:ascii="Calibri" w:eastAsia="新細明體" w:hAnsi="Calibri" w:hint="eastAsia"/>
                <w:b/>
                <w:sz w:val="24"/>
                <w:szCs w:val="22"/>
              </w:rPr>
              <w:t>（</w:t>
            </w:r>
            <w:proofErr w:type="gramEnd"/>
            <w:r w:rsidRPr="009636EE">
              <w:rPr>
                <w:rFonts w:ascii="Calibri" w:eastAsia="新細明體" w:hAnsi="Calibri" w:hint="eastAsia"/>
                <w:b/>
                <w:sz w:val="24"/>
                <w:szCs w:val="22"/>
              </w:rPr>
              <w:t>此欄空白未填寫者，將以不符形式審查</w:t>
            </w:r>
            <w:proofErr w:type="gramStart"/>
            <w:r w:rsidRPr="009636EE">
              <w:rPr>
                <w:rFonts w:ascii="Calibri" w:eastAsia="新細明體" w:hAnsi="Calibri" w:hint="eastAsia"/>
                <w:b/>
                <w:sz w:val="24"/>
                <w:szCs w:val="22"/>
              </w:rPr>
              <w:t>逕予退</w:t>
            </w:r>
            <w:proofErr w:type="gramEnd"/>
            <w:r w:rsidRPr="009636EE">
              <w:rPr>
                <w:rFonts w:ascii="Calibri" w:eastAsia="新細明體" w:hAnsi="Calibri" w:hint="eastAsia"/>
                <w:b/>
                <w:sz w:val="24"/>
                <w:szCs w:val="22"/>
              </w:rPr>
              <w:t>件。）</w:t>
            </w:r>
          </w:p>
          <w:p w:rsidR="009636EE" w:rsidRPr="009636EE" w:rsidRDefault="009636EE" w:rsidP="009636EE">
            <w:pPr>
              <w:kinsoku/>
              <w:autoSpaceDN/>
              <w:spacing w:after="120" w:line="360" w:lineRule="atLeast"/>
              <w:ind w:leftChars="-45" w:left="-126" w:rightChars="-45" w:right="-126"/>
              <w:textAlignment w:val="auto"/>
              <w:rPr>
                <w:rFonts w:ascii="Calibri" w:eastAsia="新細明體" w:hAnsi="Calibri"/>
                <w:sz w:val="24"/>
                <w:szCs w:val="24"/>
              </w:rPr>
            </w:pPr>
            <w:r w:rsidRPr="009636EE">
              <w:rPr>
                <w:rFonts w:ascii="Calibri" w:eastAsia="新細明體" w:hAnsi="Calibri"/>
                <w:b/>
                <w:sz w:val="24"/>
                <w:szCs w:val="22"/>
              </w:rPr>
              <w:t xml:space="preserve">10-1 </w:t>
            </w:r>
            <w:r w:rsidRPr="009636EE">
              <w:rPr>
                <w:rFonts w:ascii="Calibri" w:eastAsia="新細明體" w:hAnsi="Calibri" w:hint="eastAsia"/>
                <w:sz w:val="24"/>
                <w:szCs w:val="22"/>
              </w:rPr>
              <w:t>法案內容：</w:t>
            </w:r>
            <w:r w:rsidRPr="009636EE">
              <w:rPr>
                <w:rFonts w:ascii="新細明體" w:eastAsia="新細明體" w:hAnsi="新細明體"/>
                <w:sz w:val="24"/>
                <w:szCs w:val="22"/>
              </w:rPr>
              <w:t xml:space="preserve">  </w:t>
            </w:r>
            <w:r w:rsidRPr="009636EE">
              <w:rPr>
                <w:rFonts w:ascii="新細明體" w:eastAsia="新細明體" w:hAnsi="新細明體"/>
                <w:sz w:val="24"/>
                <w:szCs w:val="24"/>
              </w:rPr>
              <w:t xml:space="preserve">□提經法規會討論通過   </w:t>
            </w:r>
            <w:r w:rsidRPr="009636EE">
              <w:rPr>
                <w:rFonts w:ascii="新細明體" w:eastAsia="新細明體" w:hAnsi="新細明體" w:hint="eastAsia"/>
                <w:sz w:val="24"/>
                <w:szCs w:val="22"/>
              </w:rPr>
              <w:t>■</w:t>
            </w:r>
            <w:r w:rsidRPr="009636EE">
              <w:rPr>
                <w:rFonts w:ascii="新細明體" w:eastAsia="新細明體" w:hAnsi="新細明體"/>
                <w:sz w:val="24"/>
                <w:szCs w:val="24"/>
              </w:rPr>
              <w:t>已會法制單位表示意見</w:t>
            </w:r>
            <w:r w:rsidRPr="009636EE">
              <w:rPr>
                <w:rFonts w:ascii="Calibri" w:eastAsia="新細明體" w:hAnsi="Calibri"/>
                <w:sz w:val="24"/>
                <w:szCs w:val="24"/>
              </w:rPr>
              <w:t xml:space="preserve"> </w:t>
            </w:r>
          </w:p>
          <w:p w:rsidR="009636EE" w:rsidRPr="009636EE" w:rsidRDefault="009636EE" w:rsidP="009636EE">
            <w:pPr>
              <w:kinsoku/>
              <w:autoSpaceDN/>
              <w:spacing w:after="120" w:line="360" w:lineRule="atLeast"/>
              <w:ind w:leftChars="-45" w:left="5399" w:rightChars="-45" w:right="-126" w:hangingChars="2300" w:hanging="5525"/>
              <w:textAlignment w:val="auto"/>
              <w:rPr>
                <w:rFonts w:ascii="新細明體" w:eastAsia="新細明體" w:hAnsi="新細明體"/>
                <w:sz w:val="24"/>
                <w:szCs w:val="24"/>
              </w:rPr>
            </w:pPr>
            <w:r w:rsidRPr="009636EE">
              <w:rPr>
                <w:rFonts w:ascii="Calibri" w:eastAsia="新細明體" w:hAnsi="Calibri"/>
                <w:b/>
                <w:sz w:val="24"/>
                <w:szCs w:val="24"/>
              </w:rPr>
              <w:t xml:space="preserve">10-2 </w:t>
            </w:r>
            <w:r w:rsidRPr="009636EE">
              <w:rPr>
                <w:rFonts w:ascii="Calibri" w:eastAsia="新細明體" w:hAnsi="Calibri" w:hint="eastAsia"/>
                <w:sz w:val="24"/>
                <w:szCs w:val="22"/>
                <w:shd w:val="clear" w:color="auto" w:fill="FFFFFF"/>
              </w:rPr>
              <w:t>徵</w:t>
            </w:r>
            <w:r w:rsidRPr="009636EE">
              <w:rPr>
                <w:rFonts w:ascii="新細明體" w:eastAsia="新細明體" w:hAnsi="新細明體" w:hint="eastAsia"/>
                <w:kern w:val="0"/>
                <w:sz w:val="24"/>
                <w:szCs w:val="24"/>
                <w:shd w:val="clear" w:color="auto" w:fill="FFFFFF"/>
              </w:rPr>
              <w:t>詢及協商程序</w:t>
            </w:r>
            <w:r w:rsidRPr="009636EE">
              <w:rPr>
                <w:rFonts w:ascii="Calibri" w:eastAsia="新細明體" w:hAnsi="Calibri" w:hint="eastAsia"/>
                <w:sz w:val="24"/>
                <w:szCs w:val="24"/>
                <w:shd w:val="clear" w:color="auto" w:fill="FFFFFF"/>
              </w:rPr>
              <w:t>：</w:t>
            </w:r>
            <w:r w:rsidRPr="009636EE">
              <w:rPr>
                <w:rFonts w:ascii="Calibri" w:eastAsia="新細明體" w:hAnsi="Calibri"/>
                <w:sz w:val="24"/>
                <w:szCs w:val="24"/>
                <w:shd w:val="clear" w:color="auto" w:fill="FFFFFF"/>
              </w:rPr>
              <w:t xml:space="preserve"> </w:t>
            </w:r>
            <w:r w:rsidRPr="009636EE">
              <w:rPr>
                <w:rFonts w:ascii="新細明體" w:eastAsia="新細明體" w:hAnsi="新細明體"/>
                <w:sz w:val="24"/>
                <w:szCs w:val="24"/>
                <w:shd w:val="clear" w:color="auto" w:fill="FFFFFF"/>
              </w:rPr>
              <w:t xml:space="preserve"> </w:t>
            </w:r>
            <w:r w:rsidRPr="009636EE">
              <w:rPr>
                <w:rFonts w:ascii="新細明體" w:eastAsia="新細明體" w:hAnsi="新細明體" w:hint="eastAsia"/>
                <w:sz w:val="24"/>
                <w:szCs w:val="22"/>
              </w:rPr>
              <w:t>■</w:t>
            </w:r>
            <w:r w:rsidRPr="009636EE">
              <w:rPr>
                <w:rFonts w:ascii="新細明體" w:eastAsia="新細明體" w:hAnsi="新細明體" w:hint="eastAsia"/>
                <w:kern w:val="0"/>
                <w:sz w:val="24"/>
                <w:szCs w:val="24"/>
                <w:shd w:val="clear" w:color="auto" w:fill="FFFFFF"/>
              </w:rPr>
              <w:t>已</w:t>
            </w:r>
            <w:r w:rsidRPr="009636EE">
              <w:rPr>
                <w:rFonts w:ascii="Calibri" w:eastAsia="新細明體" w:hAnsi="Calibri" w:hint="eastAsia"/>
                <w:sz w:val="24"/>
                <w:szCs w:val="22"/>
                <w:shd w:val="clear" w:color="auto" w:fill="FFFFFF"/>
              </w:rPr>
              <w:t>徵</w:t>
            </w:r>
            <w:r w:rsidRPr="009636EE">
              <w:rPr>
                <w:rFonts w:ascii="新細明體" w:eastAsia="新細明體" w:hAnsi="新細明體" w:hint="eastAsia"/>
                <w:kern w:val="0"/>
                <w:sz w:val="24"/>
                <w:szCs w:val="24"/>
                <w:shd w:val="clear" w:color="auto" w:fill="FFFFFF"/>
              </w:rPr>
              <w:t>詢及協商法案主要影響對象</w:t>
            </w:r>
          </w:p>
          <w:p w:rsidR="009636EE" w:rsidRPr="009636EE" w:rsidRDefault="009636EE" w:rsidP="009636EE">
            <w:pPr>
              <w:kinsoku/>
              <w:autoSpaceDN/>
              <w:spacing w:after="120" w:line="360" w:lineRule="atLeast"/>
              <w:ind w:leftChars="1084" w:left="5836" w:rightChars="-45" w:right="-126" w:hangingChars="1167" w:hanging="2801"/>
              <w:textAlignment w:val="auto"/>
              <w:rPr>
                <w:rFonts w:ascii="新細明體" w:eastAsia="新細明體" w:hAnsi="新細明體"/>
                <w:sz w:val="24"/>
                <w:szCs w:val="22"/>
              </w:rPr>
            </w:pPr>
            <w:r w:rsidRPr="009636EE">
              <w:rPr>
                <w:rFonts w:ascii="新細明體" w:eastAsia="新細明體" w:hAnsi="新細明體"/>
                <w:sz w:val="24"/>
                <w:szCs w:val="24"/>
                <w:shd w:val="clear" w:color="auto" w:fill="FFFFFF"/>
              </w:rPr>
              <w:t>□</w:t>
            </w:r>
            <w:r w:rsidRPr="009636EE">
              <w:rPr>
                <w:rFonts w:ascii="新細明體" w:eastAsia="新細明體" w:hAnsi="新細明體" w:hint="eastAsia"/>
                <w:kern w:val="0"/>
                <w:sz w:val="24"/>
                <w:szCs w:val="24"/>
                <w:shd w:val="clear" w:color="auto" w:fill="FFFFFF"/>
              </w:rPr>
              <w:t>已適當說明與回應</w:t>
            </w:r>
            <w:r w:rsidRPr="009636EE">
              <w:rPr>
                <w:rFonts w:ascii="Calibri" w:eastAsia="新細明體" w:hAnsi="Calibri" w:hint="eastAsia"/>
                <w:sz w:val="24"/>
                <w:szCs w:val="22"/>
                <w:shd w:val="clear" w:color="auto" w:fill="FFFFFF"/>
              </w:rPr>
              <w:t>徵</w:t>
            </w:r>
            <w:r w:rsidRPr="009636EE">
              <w:rPr>
                <w:rFonts w:ascii="新細明體" w:eastAsia="新細明體" w:hAnsi="新細明體" w:hint="eastAsia"/>
                <w:kern w:val="0"/>
                <w:sz w:val="24"/>
                <w:szCs w:val="24"/>
                <w:shd w:val="clear" w:color="auto" w:fill="FFFFFF"/>
              </w:rPr>
              <w:t>詢及協商對象所提之主要意見</w:t>
            </w:r>
          </w:p>
          <w:p w:rsidR="009636EE" w:rsidRPr="009636EE" w:rsidRDefault="009636EE" w:rsidP="009636EE">
            <w:pPr>
              <w:kinsoku/>
              <w:autoSpaceDN/>
              <w:spacing w:after="120"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b/>
                <w:sz w:val="24"/>
                <w:szCs w:val="22"/>
                <w:shd w:val="clear" w:color="auto" w:fill="FFFFFF"/>
              </w:rPr>
              <w:t>10-3</w:t>
            </w:r>
            <w:r w:rsidRPr="009636EE">
              <w:rPr>
                <w:rFonts w:ascii="Calibri" w:eastAsia="新細明體" w:hAnsi="Calibri"/>
                <w:b/>
                <w:sz w:val="24"/>
                <w:szCs w:val="22"/>
              </w:rPr>
              <w:t xml:space="preserve"> </w:t>
            </w:r>
            <w:proofErr w:type="gramStart"/>
            <w:r w:rsidRPr="009636EE">
              <w:rPr>
                <w:rFonts w:ascii="Calibri" w:eastAsia="新細明體" w:hAnsi="Calibri" w:hint="eastAsia"/>
                <w:sz w:val="24"/>
                <w:szCs w:val="22"/>
              </w:rPr>
              <w:t>訂修程序</w:t>
            </w:r>
            <w:proofErr w:type="gramEnd"/>
            <w:r w:rsidRPr="009636EE">
              <w:rPr>
                <w:rFonts w:ascii="Calibri" w:eastAsia="新細明體" w:hAnsi="Calibri" w:hint="eastAsia"/>
                <w:sz w:val="24"/>
                <w:szCs w:val="22"/>
              </w:rPr>
              <w:t>：</w:t>
            </w:r>
            <w:r w:rsidRPr="009636EE">
              <w:rPr>
                <w:rFonts w:ascii="Calibri" w:eastAsia="新細明體" w:hAnsi="Calibri"/>
                <w:sz w:val="24"/>
                <w:szCs w:val="22"/>
              </w:rPr>
              <w:t xml:space="preserve"> </w:t>
            </w:r>
            <w:r w:rsidRPr="009636EE">
              <w:rPr>
                <w:rFonts w:ascii="新細明體" w:eastAsia="新細明體" w:hAnsi="新細明體"/>
                <w:sz w:val="24"/>
                <w:szCs w:val="22"/>
              </w:rPr>
              <w:t xml:space="preserve"> </w:t>
            </w:r>
            <w:r w:rsidRPr="009636EE">
              <w:rPr>
                <w:rFonts w:ascii="新細明體" w:eastAsia="新細明體" w:hAnsi="新細明體" w:hint="eastAsia"/>
                <w:sz w:val="24"/>
                <w:szCs w:val="22"/>
              </w:rPr>
              <w:t>■</w:t>
            </w:r>
            <w:r w:rsidRPr="009636EE">
              <w:rPr>
                <w:rFonts w:ascii="新細明體" w:eastAsia="新細明體" w:hAnsi="新細明體"/>
                <w:sz w:val="24"/>
                <w:szCs w:val="22"/>
              </w:rPr>
              <w:t>本檢視表已完整填列</w:t>
            </w:r>
          </w:p>
          <w:p w:rsidR="009636EE" w:rsidRPr="009636EE" w:rsidRDefault="009636EE" w:rsidP="009636EE">
            <w:pPr>
              <w:kinsoku/>
              <w:autoSpaceDN/>
              <w:spacing w:after="120" w:line="360" w:lineRule="atLeast"/>
              <w:ind w:leftChars="-45" w:left="-126"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復核人姓名及職稱：白組長</w:t>
            </w:r>
            <w:proofErr w:type="gramStart"/>
            <w:r w:rsidRPr="009636EE">
              <w:rPr>
                <w:rFonts w:ascii="Calibri" w:eastAsia="新細明體" w:hAnsi="Calibri" w:hint="eastAsia"/>
                <w:b/>
                <w:sz w:val="24"/>
                <w:szCs w:val="22"/>
              </w:rPr>
              <w:t>郁婷</w:t>
            </w:r>
            <w:proofErr w:type="gramEnd"/>
          </w:p>
        </w:tc>
      </w:tr>
    </w:tbl>
    <w:p w:rsidR="009636EE" w:rsidRDefault="009636EE" w:rsidP="009636EE">
      <w:pPr>
        <w:kinsoku/>
        <w:autoSpaceDN/>
        <w:spacing w:line="460" w:lineRule="exact"/>
        <w:ind w:leftChars="-150" w:left="-112" w:hangingChars="128" w:hanging="308"/>
        <w:textAlignment w:val="auto"/>
        <w:rPr>
          <w:rFonts w:ascii="Calibri" w:eastAsia="細明體" w:hAnsi="Calibri"/>
          <w:b/>
          <w:sz w:val="24"/>
          <w:szCs w:val="24"/>
        </w:rPr>
        <w:sectPr w:rsidR="009636EE" w:rsidSect="009636EE">
          <w:footerReference w:type="even" r:id="rId21"/>
          <w:footerReference w:type="default" r:id="rId22"/>
          <w:pgSz w:w="11906" w:h="16838"/>
          <w:pgMar w:top="1418" w:right="1418" w:bottom="1418" w:left="1701" w:header="851" w:footer="992" w:gutter="0"/>
          <w:pgNumType w:start="77"/>
          <w:cols w:space="425"/>
          <w:docGrid w:type="lines" w:linePitch="360"/>
        </w:sectPr>
      </w:pPr>
    </w:p>
    <w:p w:rsidR="009636EE" w:rsidRPr="009636EE" w:rsidRDefault="009636EE" w:rsidP="009636EE">
      <w:pPr>
        <w:kinsoku/>
        <w:autoSpaceDN/>
        <w:spacing w:line="460" w:lineRule="exact"/>
        <w:ind w:leftChars="-150" w:left="-112" w:hangingChars="128" w:hanging="308"/>
        <w:textAlignment w:val="auto"/>
        <w:rPr>
          <w:rFonts w:ascii="Calibri" w:eastAsia="細明體" w:hAnsi="Calibri"/>
          <w:b/>
          <w:sz w:val="24"/>
          <w:szCs w:val="24"/>
        </w:rPr>
      </w:pPr>
      <w:r w:rsidRPr="009636EE">
        <w:rPr>
          <w:rFonts w:ascii="Calibri" w:eastAsia="細明體" w:hAnsi="Calibri" w:hint="eastAsia"/>
          <w:b/>
          <w:sz w:val="24"/>
          <w:szCs w:val="24"/>
        </w:rPr>
        <w:lastRenderedPageBreak/>
        <w:t>【第二部分－</w:t>
      </w:r>
      <w:r w:rsidRPr="009636EE">
        <w:rPr>
          <w:rFonts w:ascii="Calibri" w:eastAsia="新細明體" w:hAnsi="Calibri" w:hint="eastAsia"/>
          <w:b/>
          <w:sz w:val="24"/>
          <w:szCs w:val="22"/>
        </w:rPr>
        <w:t>性別影響評估</w:t>
      </w:r>
      <w:r w:rsidRPr="009636EE">
        <w:rPr>
          <w:rFonts w:ascii="Calibri" w:eastAsia="細明體" w:hAnsi="Calibri" w:hint="eastAsia"/>
          <w:b/>
          <w:sz w:val="24"/>
          <w:szCs w:val="24"/>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9636EE" w:rsidRPr="009636EE" w:rsidTr="00997B17">
        <w:trPr>
          <w:cantSplit/>
          <w:trHeight w:val="446"/>
        </w:trPr>
        <w:tc>
          <w:tcPr>
            <w:tcW w:w="9326" w:type="dxa"/>
            <w:gridSpan w:val="4"/>
            <w:shd w:val="clear" w:color="auto" w:fill="auto"/>
          </w:tcPr>
          <w:p w:rsidR="009636EE" w:rsidRPr="009636EE" w:rsidRDefault="009636EE" w:rsidP="009636EE">
            <w:pPr>
              <w:kinsoku/>
              <w:autoSpaceDN/>
              <w:adjustRightInd w:val="0"/>
              <w:snapToGrid w:val="0"/>
              <w:spacing w:line="240" w:lineRule="atLeast"/>
              <w:ind w:leftChars="-45" w:left="1801" w:rightChars="-45" w:right="-126" w:hangingChars="803" w:hanging="1927"/>
              <w:textAlignment w:val="auto"/>
              <w:rPr>
                <w:rFonts w:ascii="Calibri" w:eastAsia="新細明體" w:hAnsi="Calibri"/>
                <w:sz w:val="24"/>
                <w:szCs w:val="22"/>
              </w:rPr>
            </w:pPr>
            <w:r w:rsidRPr="009636EE">
              <w:rPr>
                <w:rFonts w:ascii="Calibri" w:eastAsia="新細明體" w:hAnsi="Calibri"/>
                <w:sz w:val="24"/>
                <w:szCs w:val="22"/>
              </w:rPr>
              <w:br w:type="page"/>
            </w:r>
            <w:r w:rsidRPr="009636EE">
              <w:rPr>
                <w:rFonts w:ascii="Calibri" w:eastAsia="新細明體" w:hAnsi="Calibri" w:hint="eastAsia"/>
                <w:b/>
                <w:sz w:val="24"/>
                <w:szCs w:val="22"/>
              </w:rPr>
              <w:t>拾壹、性別影響評估程序參與：</w:t>
            </w:r>
            <w:r w:rsidRPr="009636EE">
              <w:rPr>
                <w:rFonts w:ascii="Calibri" w:eastAsia="新細明體" w:hAnsi="Calibri" w:hint="eastAsia"/>
                <w:sz w:val="24"/>
                <w:szCs w:val="22"/>
              </w:rPr>
              <w:t>若採用書面意見的方式，至少應徵詢</w:t>
            </w:r>
            <w:r w:rsidRPr="009636EE">
              <w:rPr>
                <w:rFonts w:ascii="Calibri" w:eastAsia="新細明體" w:hAnsi="Calibri"/>
                <w:sz w:val="24"/>
                <w:szCs w:val="22"/>
              </w:rPr>
              <w:t>1</w:t>
            </w:r>
            <w:r w:rsidRPr="009636EE">
              <w:rPr>
                <w:rFonts w:ascii="Calibri" w:eastAsia="新細明體" w:hAnsi="Calibri" w:hint="eastAsia"/>
                <w:sz w:val="24"/>
                <w:szCs w:val="22"/>
              </w:rPr>
              <w:t>位以上性別平等專家學者意見，並填寫參與者的姓名、職稱及服務單位；專家學者資料可至台灣國家婦女館網站參閱</w:t>
            </w:r>
            <w:proofErr w:type="gramStart"/>
            <w:r w:rsidRPr="009636EE">
              <w:rPr>
                <w:rFonts w:ascii="Calibri" w:eastAsia="新細明體" w:hAnsi="Calibri" w:hint="eastAsia"/>
                <w:sz w:val="24"/>
                <w:szCs w:val="22"/>
              </w:rPr>
              <w:t>（</w:t>
            </w:r>
            <w:proofErr w:type="gramEnd"/>
            <w:r w:rsidRPr="009636EE">
              <w:rPr>
                <w:rFonts w:ascii="Calibri" w:eastAsia="新細明體" w:hAnsi="Calibri"/>
                <w:sz w:val="24"/>
                <w:szCs w:val="22"/>
              </w:rPr>
              <w:fldChar w:fldCharType="begin"/>
            </w:r>
            <w:r w:rsidRPr="009636EE">
              <w:rPr>
                <w:rFonts w:ascii="Calibri" w:eastAsia="新細明體" w:hAnsi="Calibri"/>
                <w:sz w:val="24"/>
                <w:szCs w:val="22"/>
              </w:rPr>
              <w:instrText xml:space="preserve"> HYPERLINK "http://www.taiwanwomencenter.org.tw/" </w:instrText>
            </w:r>
            <w:r w:rsidRPr="009636EE">
              <w:rPr>
                <w:rFonts w:ascii="Calibri" w:eastAsia="新細明體" w:hAnsi="Calibri"/>
                <w:sz w:val="24"/>
                <w:szCs w:val="22"/>
              </w:rPr>
              <w:fldChar w:fldCharType="separate"/>
            </w:r>
            <w:r w:rsidRPr="009636EE">
              <w:rPr>
                <w:rFonts w:ascii="Calibri" w:eastAsia="新細明體" w:hAnsi="Calibri"/>
                <w:sz w:val="24"/>
                <w:szCs w:val="22"/>
              </w:rPr>
              <w:t>http://www.taiwanwomencenter.org.tw/</w:t>
            </w:r>
            <w:r w:rsidRPr="009636EE">
              <w:rPr>
                <w:rFonts w:ascii="Calibri" w:eastAsia="新細明體" w:hAnsi="Calibri"/>
                <w:sz w:val="24"/>
                <w:szCs w:val="22"/>
              </w:rPr>
              <w:fldChar w:fldCharType="end"/>
            </w:r>
            <w:proofErr w:type="gramStart"/>
            <w:r w:rsidRPr="009636EE">
              <w:rPr>
                <w:rFonts w:ascii="Calibri" w:eastAsia="新細明體" w:hAnsi="Calibri" w:hint="eastAsia"/>
                <w:sz w:val="24"/>
                <w:szCs w:val="22"/>
              </w:rPr>
              <w:t>）</w:t>
            </w:r>
            <w:proofErr w:type="gramEnd"/>
            <w:r w:rsidRPr="009636EE">
              <w:rPr>
                <w:rFonts w:ascii="Calibri" w:eastAsia="新細明體" w:hAnsi="Calibri" w:hint="eastAsia"/>
                <w:sz w:val="24"/>
                <w:szCs w:val="22"/>
              </w:rPr>
              <w:t>。</w:t>
            </w:r>
          </w:p>
        </w:tc>
      </w:tr>
      <w:tr w:rsidR="009636EE" w:rsidRPr="009636EE" w:rsidTr="00997B17">
        <w:trPr>
          <w:cantSplit/>
          <w:trHeight w:val="446"/>
        </w:trPr>
        <w:tc>
          <w:tcPr>
            <w:tcW w:w="9326" w:type="dxa"/>
            <w:gridSpan w:val="4"/>
            <w:shd w:val="clear" w:color="auto" w:fill="auto"/>
            <w:vAlign w:val="center"/>
          </w:tcPr>
          <w:p w:rsidR="009636EE" w:rsidRPr="009636EE" w:rsidRDefault="009636EE" w:rsidP="009636EE">
            <w:pPr>
              <w:kinsoku/>
              <w:autoSpaceDN/>
              <w:adjustRightInd w:val="0"/>
              <w:snapToGrid w:val="0"/>
              <w:spacing w:line="240" w:lineRule="atLeast"/>
              <w:ind w:leftChars="-45" w:left="52" w:rightChars="-45" w:right="-126" w:hangingChars="74" w:hanging="178"/>
              <w:jc w:val="both"/>
              <w:textAlignment w:val="auto"/>
              <w:rPr>
                <w:rFonts w:ascii="Calibri" w:eastAsia="新細明體" w:hAnsi="Calibri"/>
                <w:b/>
                <w:sz w:val="24"/>
                <w:szCs w:val="22"/>
              </w:rPr>
            </w:pPr>
            <w:r w:rsidRPr="009636EE">
              <w:rPr>
                <w:rFonts w:ascii="Calibri" w:eastAsia="新細明體" w:hAnsi="Calibri" w:hint="eastAsia"/>
                <w:b/>
                <w:sz w:val="24"/>
                <w:szCs w:val="22"/>
              </w:rPr>
              <w:t>（一）基本資料</w:t>
            </w:r>
          </w:p>
        </w:tc>
      </w:tr>
      <w:tr w:rsidR="009636EE" w:rsidRPr="009636EE" w:rsidTr="00997B17">
        <w:trPr>
          <w:cantSplit/>
          <w:trHeight w:val="446"/>
        </w:trPr>
        <w:tc>
          <w:tcPr>
            <w:tcW w:w="2726" w:type="dxa"/>
            <w:shd w:val="clear" w:color="auto" w:fill="auto"/>
            <w:vAlign w:val="center"/>
          </w:tcPr>
          <w:p w:rsidR="009636EE" w:rsidRPr="009636EE" w:rsidRDefault="009636EE" w:rsidP="009636EE">
            <w:pPr>
              <w:kinsoku/>
              <w:autoSpaceDN/>
              <w:adjustRightInd w:val="0"/>
              <w:snapToGrid w:val="0"/>
              <w:spacing w:line="240" w:lineRule="atLeast"/>
              <w:ind w:left="516" w:rightChars="-45" w:right="-126" w:hangingChars="215" w:hanging="516"/>
              <w:textAlignment w:val="auto"/>
              <w:rPr>
                <w:rFonts w:ascii="Calibri" w:eastAsia="新細明體" w:hAnsi="Calibri"/>
                <w:b/>
                <w:sz w:val="24"/>
                <w:szCs w:val="22"/>
              </w:rPr>
            </w:pPr>
            <w:r w:rsidRPr="009636EE">
              <w:rPr>
                <w:rFonts w:ascii="Calibri" w:eastAsia="新細明體" w:hAnsi="Calibri"/>
                <w:sz w:val="24"/>
                <w:szCs w:val="22"/>
              </w:rPr>
              <w:t>11-1</w:t>
            </w:r>
            <w:r w:rsidRPr="009636EE">
              <w:rPr>
                <w:rFonts w:ascii="Calibri" w:eastAsia="新細明體" w:hAnsi="Calibri" w:hint="eastAsia"/>
                <w:sz w:val="24"/>
                <w:szCs w:val="22"/>
              </w:rPr>
              <w:t>程序參與期程或時間</w:t>
            </w:r>
          </w:p>
        </w:tc>
        <w:tc>
          <w:tcPr>
            <w:tcW w:w="6600" w:type="dxa"/>
            <w:gridSpan w:val="3"/>
            <w:shd w:val="clear" w:color="auto" w:fill="auto"/>
            <w:vAlign w:val="center"/>
          </w:tcPr>
          <w:p w:rsidR="009636EE" w:rsidRPr="009636EE" w:rsidRDefault="009636EE" w:rsidP="009636EE">
            <w:pPr>
              <w:kinsoku/>
              <w:autoSpaceDN/>
              <w:adjustRightInd w:val="0"/>
              <w:snapToGrid w:val="0"/>
              <w:spacing w:line="240" w:lineRule="atLeast"/>
              <w:ind w:leftChars="-45" w:left="-126" w:rightChars="-45" w:right="-126" w:firstLineChars="100" w:firstLine="240"/>
              <w:jc w:val="both"/>
              <w:textAlignment w:val="auto"/>
              <w:rPr>
                <w:rFonts w:ascii="Calibri" w:eastAsia="新細明體" w:hAnsi="Calibri"/>
                <w:b/>
                <w:sz w:val="24"/>
                <w:szCs w:val="22"/>
              </w:rPr>
            </w:pPr>
            <w:r w:rsidRPr="009636EE">
              <w:rPr>
                <w:rFonts w:ascii="Calibri" w:eastAsia="新細明體" w:hAnsi="Calibri"/>
                <w:sz w:val="24"/>
                <w:szCs w:val="22"/>
              </w:rPr>
              <w:t xml:space="preserve">107  </w:t>
            </w:r>
            <w:r w:rsidRPr="009636EE">
              <w:rPr>
                <w:rFonts w:ascii="Calibri" w:eastAsia="新細明體" w:hAnsi="Calibri" w:hint="eastAsia"/>
                <w:sz w:val="24"/>
                <w:szCs w:val="22"/>
              </w:rPr>
              <w:t>年</w:t>
            </w:r>
            <w:r w:rsidRPr="009636EE">
              <w:rPr>
                <w:rFonts w:ascii="Calibri" w:eastAsia="新細明體" w:hAnsi="Calibri"/>
                <w:sz w:val="24"/>
                <w:szCs w:val="22"/>
              </w:rPr>
              <w:t xml:space="preserve">  6  </w:t>
            </w:r>
            <w:r w:rsidRPr="009636EE">
              <w:rPr>
                <w:rFonts w:ascii="Calibri" w:eastAsia="新細明體" w:hAnsi="Calibri" w:hint="eastAsia"/>
                <w:sz w:val="24"/>
                <w:szCs w:val="22"/>
              </w:rPr>
              <w:t>月</w:t>
            </w:r>
            <w:r w:rsidRPr="009636EE">
              <w:rPr>
                <w:rFonts w:ascii="Calibri" w:eastAsia="新細明體" w:hAnsi="Calibri"/>
                <w:sz w:val="24"/>
                <w:szCs w:val="22"/>
              </w:rPr>
              <w:t xml:space="preserve">  13   </w:t>
            </w:r>
            <w:r w:rsidRPr="009636EE">
              <w:rPr>
                <w:rFonts w:ascii="Calibri" w:eastAsia="新細明體" w:hAnsi="Calibri" w:hint="eastAsia"/>
                <w:sz w:val="24"/>
                <w:szCs w:val="22"/>
              </w:rPr>
              <w:t>日至</w:t>
            </w:r>
            <w:r w:rsidRPr="009636EE">
              <w:rPr>
                <w:rFonts w:ascii="Calibri" w:eastAsia="新細明體" w:hAnsi="Calibri"/>
                <w:sz w:val="24"/>
                <w:szCs w:val="22"/>
              </w:rPr>
              <w:t xml:space="preserve">  107  </w:t>
            </w:r>
            <w:r w:rsidRPr="009636EE">
              <w:rPr>
                <w:rFonts w:ascii="Calibri" w:eastAsia="新細明體" w:hAnsi="Calibri" w:hint="eastAsia"/>
                <w:sz w:val="24"/>
                <w:szCs w:val="22"/>
              </w:rPr>
              <w:t>年</w:t>
            </w:r>
            <w:r w:rsidRPr="009636EE">
              <w:rPr>
                <w:rFonts w:ascii="Calibri" w:eastAsia="新細明體" w:hAnsi="Calibri"/>
                <w:sz w:val="24"/>
                <w:szCs w:val="22"/>
              </w:rPr>
              <w:t xml:space="preserve">  6  </w:t>
            </w:r>
            <w:r w:rsidRPr="009636EE">
              <w:rPr>
                <w:rFonts w:ascii="Calibri" w:eastAsia="新細明體" w:hAnsi="Calibri" w:hint="eastAsia"/>
                <w:sz w:val="24"/>
                <w:szCs w:val="22"/>
              </w:rPr>
              <w:t>月</w:t>
            </w:r>
            <w:r w:rsidRPr="009636EE">
              <w:rPr>
                <w:rFonts w:ascii="Calibri" w:eastAsia="新細明體" w:hAnsi="Calibri"/>
                <w:sz w:val="24"/>
                <w:szCs w:val="22"/>
              </w:rPr>
              <w:t xml:space="preserve"> 15   </w:t>
            </w:r>
            <w:r w:rsidRPr="009636EE">
              <w:rPr>
                <w:rFonts w:ascii="Calibri" w:eastAsia="新細明體" w:hAnsi="Calibri" w:hint="eastAsia"/>
                <w:sz w:val="24"/>
                <w:szCs w:val="22"/>
              </w:rPr>
              <w:t>日</w:t>
            </w:r>
          </w:p>
        </w:tc>
      </w:tr>
      <w:tr w:rsidR="009636EE" w:rsidRPr="009636EE" w:rsidTr="00997B17">
        <w:trPr>
          <w:cantSplit/>
          <w:trHeight w:val="446"/>
        </w:trPr>
        <w:tc>
          <w:tcPr>
            <w:tcW w:w="2726" w:type="dxa"/>
            <w:shd w:val="clear" w:color="auto" w:fill="auto"/>
            <w:vAlign w:val="center"/>
          </w:tcPr>
          <w:p w:rsidR="009636EE" w:rsidRPr="009636EE" w:rsidRDefault="009636EE" w:rsidP="009636EE">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9636EE">
              <w:rPr>
                <w:rFonts w:ascii="Calibri" w:eastAsia="新細明體" w:hAnsi="Calibri"/>
                <w:sz w:val="24"/>
                <w:szCs w:val="22"/>
              </w:rPr>
              <w:t>11-2</w:t>
            </w:r>
            <w:r w:rsidRPr="009636EE">
              <w:rPr>
                <w:rFonts w:ascii="Calibri" w:eastAsia="新細明體" w:hAnsi="Calibri" w:hint="eastAsia"/>
                <w:sz w:val="24"/>
                <w:szCs w:val="22"/>
              </w:rPr>
              <w:t>參與者姓名、職稱、服務單位及其專長領域</w:t>
            </w:r>
          </w:p>
        </w:tc>
        <w:tc>
          <w:tcPr>
            <w:tcW w:w="6600" w:type="dxa"/>
            <w:gridSpan w:val="3"/>
            <w:shd w:val="clear" w:color="auto" w:fill="auto"/>
          </w:tcPr>
          <w:p w:rsidR="009636EE" w:rsidRPr="009636EE" w:rsidRDefault="009636EE" w:rsidP="009636EE">
            <w:pPr>
              <w:kinsoku/>
              <w:autoSpaceDN/>
              <w:adjustRightInd w:val="0"/>
              <w:snapToGrid w:val="0"/>
              <w:spacing w:line="240" w:lineRule="atLeast"/>
              <w:ind w:leftChars="-13" w:left="-36" w:rightChars="-45" w:right="-126"/>
              <w:textAlignment w:val="auto"/>
              <w:rPr>
                <w:rFonts w:ascii="Calibri" w:eastAsia="新細明體" w:hAnsi="Calibri"/>
                <w:sz w:val="24"/>
                <w:szCs w:val="22"/>
              </w:rPr>
            </w:pPr>
            <w:r w:rsidRPr="009636EE">
              <w:rPr>
                <w:rFonts w:ascii="新細明體" w:eastAsia="新細明體" w:hAnsi="新細明體" w:hint="eastAsia"/>
                <w:sz w:val="24"/>
                <w:szCs w:val="22"/>
              </w:rPr>
              <w:t>○○○</w:t>
            </w:r>
          </w:p>
        </w:tc>
      </w:tr>
      <w:tr w:rsidR="009636EE" w:rsidRPr="009636EE" w:rsidTr="00997B17">
        <w:trPr>
          <w:cantSplit/>
          <w:trHeight w:val="446"/>
        </w:trPr>
        <w:tc>
          <w:tcPr>
            <w:tcW w:w="2726" w:type="dxa"/>
            <w:shd w:val="clear" w:color="auto" w:fill="auto"/>
            <w:vAlign w:val="center"/>
          </w:tcPr>
          <w:p w:rsidR="009636EE" w:rsidRPr="009636EE" w:rsidRDefault="009636EE" w:rsidP="009636EE">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9636EE">
              <w:rPr>
                <w:rFonts w:ascii="Calibri" w:eastAsia="新細明體" w:hAnsi="Calibri"/>
                <w:sz w:val="24"/>
                <w:szCs w:val="22"/>
              </w:rPr>
              <w:t>11-3</w:t>
            </w:r>
            <w:r w:rsidRPr="009636EE">
              <w:rPr>
                <w:rFonts w:ascii="Calibri" w:eastAsia="新細明體" w:hAnsi="新細明體"/>
                <w:sz w:val="24"/>
                <w:szCs w:val="22"/>
              </w:rPr>
              <w:t>參與方式</w:t>
            </w:r>
          </w:p>
        </w:tc>
        <w:tc>
          <w:tcPr>
            <w:tcW w:w="6600" w:type="dxa"/>
            <w:gridSpan w:val="3"/>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新細明體" w:eastAsia="新細明體" w:hAnsi="新細明體"/>
                <w:sz w:val="24"/>
                <w:szCs w:val="22"/>
              </w:rPr>
            </w:pPr>
            <w:r w:rsidRPr="009636EE">
              <w:rPr>
                <w:rFonts w:ascii="新細明體" w:eastAsia="新細明體" w:hAnsi="新細明體"/>
                <w:sz w:val="24"/>
                <w:szCs w:val="22"/>
              </w:rPr>
              <w:t>□法案</w:t>
            </w:r>
            <w:proofErr w:type="gramStart"/>
            <w:r w:rsidRPr="009636EE">
              <w:rPr>
                <w:rFonts w:ascii="新細明體" w:eastAsia="新細明體" w:hAnsi="新細明體"/>
                <w:sz w:val="24"/>
                <w:szCs w:val="22"/>
              </w:rPr>
              <w:t>研</w:t>
            </w:r>
            <w:proofErr w:type="gramEnd"/>
            <w:r w:rsidRPr="009636EE">
              <w:rPr>
                <w:rFonts w:ascii="新細明體" w:eastAsia="新細明體" w:hAnsi="新細明體"/>
                <w:sz w:val="24"/>
                <w:szCs w:val="22"/>
              </w:rPr>
              <w:t xml:space="preserve">商會議  □性別平等專案小組　</w:t>
            </w:r>
            <w:r w:rsidRPr="009636EE">
              <w:rPr>
                <w:rFonts w:ascii="新細明體" w:eastAsia="新細明體" w:hAnsi="新細明體" w:hint="eastAsia"/>
                <w:sz w:val="24"/>
                <w:szCs w:val="22"/>
              </w:rPr>
              <w:t>■</w:t>
            </w:r>
            <w:r w:rsidRPr="009636EE">
              <w:rPr>
                <w:rFonts w:ascii="新細明體" w:eastAsia="新細明體" w:hAnsi="新細明體"/>
                <w:sz w:val="24"/>
                <w:szCs w:val="22"/>
              </w:rPr>
              <w:t>書面意見</w:t>
            </w:r>
          </w:p>
        </w:tc>
      </w:tr>
      <w:tr w:rsidR="009636EE" w:rsidRPr="009636EE" w:rsidTr="00997B17">
        <w:trPr>
          <w:cantSplit/>
          <w:trHeight w:val="267"/>
        </w:trPr>
        <w:tc>
          <w:tcPr>
            <w:tcW w:w="2726" w:type="dxa"/>
            <w:vMerge w:val="restart"/>
            <w:shd w:val="clear" w:color="auto" w:fill="auto"/>
            <w:vAlign w:val="center"/>
          </w:tcPr>
          <w:p w:rsidR="009636EE" w:rsidRPr="009636EE" w:rsidRDefault="009636EE" w:rsidP="009636EE">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9636EE">
              <w:rPr>
                <w:rFonts w:ascii="Calibri" w:eastAsia="新細明體" w:hAnsi="Calibri"/>
                <w:sz w:val="24"/>
                <w:szCs w:val="22"/>
              </w:rPr>
              <w:t>11-4</w:t>
            </w:r>
            <w:r w:rsidRPr="009636EE">
              <w:rPr>
                <w:rFonts w:ascii="Calibri" w:eastAsia="新細明體" w:hAnsi="新細明體"/>
                <w:sz w:val="24"/>
                <w:szCs w:val="22"/>
              </w:rPr>
              <w:t>業務單位所提供之資料</w:t>
            </w:r>
          </w:p>
        </w:tc>
        <w:tc>
          <w:tcPr>
            <w:tcW w:w="3948" w:type="dxa"/>
            <w:gridSpan w:val="2"/>
            <w:shd w:val="clear" w:color="auto" w:fill="auto"/>
            <w:vAlign w:val="center"/>
          </w:tcPr>
          <w:p w:rsidR="009636EE" w:rsidRPr="009636EE" w:rsidRDefault="009636EE" w:rsidP="009636EE">
            <w:pPr>
              <w:kinsoku/>
              <w:autoSpaceDN/>
              <w:adjustRightInd w:val="0"/>
              <w:snapToGrid w:val="0"/>
              <w:spacing w:line="240" w:lineRule="atLeast"/>
              <w:ind w:leftChars="-45" w:left="-126" w:rightChars="-45" w:right="-126"/>
              <w:jc w:val="center"/>
              <w:textAlignment w:val="auto"/>
              <w:rPr>
                <w:rFonts w:ascii="新細明體" w:eastAsia="新細明體" w:hAnsi="新細明體"/>
                <w:sz w:val="24"/>
                <w:szCs w:val="22"/>
              </w:rPr>
            </w:pPr>
            <w:r w:rsidRPr="009636EE">
              <w:rPr>
                <w:rFonts w:ascii="新細明體" w:eastAsia="新細明體" w:hAnsi="新細明體"/>
                <w:sz w:val="24"/>
                <w:szCs w:val="22"/>
              </w:rPr>
              <w:t>相關性別統計資料</w:t>
            </w:r>
          </w:p>
        </w:tc>
        <w:tc>
          <w:tcPr>
            <w:tcW w:w="2652" w:type="dxa"/>
            <w:shd w:val="clear" w:color="auto" w:fill="auto"/>
            <w:vAlign w:val="center"/>
          </w:tcPr>
          <w:p w:rsidR="009636EE" w:rsidRPr="009636EE" w:rsidRDefault="009636EE" w:rsidP="009636EE">
            <w:pPr>
              <w:kinsoku/>
              <w:autoSpaceDN/>
              <w:adjustRightInd w:val="0"/>
              <w:snapToGrid w:val="0"/>
              <w:spacing w:line="240" w:lineRule="atLeast"/>
              <w:ind w:leftChars="-45" w:left="-126" w:rightChars="-45" w:right="-126"/>
              <w:jc w:val="center"/>
              <w:textAlignment w:val="auto"/>
              <w:rPr>
                <w:rFonts w:ascii="Calibri" w:eastAsia="新細明體" w:hAnsi="Calibri"/>
                <w:sz w:val="24"/>
                <w:szCs w:val="22"/>
              </w:rPr>
            </w:pPr>
            <w:r w:rsidRPr="009636EE">
              <w:rPr>
                <w:rFonts w:ascii="Calibri" w:eastAsia="新細明體" w:hAnsi="Calibri" w:hint="eastAsia"/>
                <w:sz w:val="24"/>
                <w:szCs w:val="22"/>
              </w:rPr>
              <w:t>法案內容</w:t>
            </w:r>
          </w:p>
        </w:tc>
      </w:tr>
      <w:tr w:rsidR="009636EE" w:rsidRPr="009636EE" w:rsidTr="00997B17">
        <w:trPr>
          <w:cantSplit/>
          <w:trHeight w:val="446"/>
        </w:trPr>
        <w:tc>
          <w:tcPr>
            <w:tcW w:w="2726" w:type="dxa"/>
            <w:vMerge/>
            <w:shd w:val="clear" w:color="auto" w:fill="auto"/>
          </w:tcPr>
          <w:p w:rsidR="009636EE" w:rsidRPr="009636EE" w:rsidRDefault="009636EE" w:rsidP="009636EE">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p>
        </w:tc>
        <w:tc>
          <w:tcPr>
            <w:tcW w:w="3948" w:type="dxa"/>
            <w:gridSpan w:val="2"/>
            <w:shd w:val="clear" w:color="auto" w:fill="auto"/>
          </w:tcPr>
          <w:p w:rsidR="009636EE" w:rsidRPr="009636EE" w:rsidRDefault="009636EE" w:rsidP="009636EE">
            <w:pPr>
              <w:kinsoku/>
              <w:autoSpaceDN/>
              <w:adjustRightInd w:val="0"/>
              <w:snapToGrid w:val="0"/>
              <w:spacing w:line="240" w:lineRule="atLeast"/>
              <w:ind w:left="348" w:rightChars="-45" w:right="-126" w:hangingChars="145" w:hanging="348"/>
              <w:textAlignment w:val="auto"/>
              <w:rPr>
                <w:rFonts w:ascii="新細明體" w:eastAsia="新細明體" w:hAnsi="新細明體"/>
                <w:sz w:val="24"/>
                <w:szCs w:val="22"/>
              </w:rPr>
            </w:pPr>
            <w:r w:rsidRPr="009636EE">
              <w:rPr>
                <w:rFonts w:ascii="新細明體" w:eastAsia="新細明體" w:hAnsi="新細明體" w:hint="eastAsia"/>
                <w:sz w:val="24"/>
                <w:szCs w:val="22"/>
              </w:rPr>
              <w:t>■</w:t>
            </w:r>
            <w:r w:rsidRPr="009636EE">
              <w:rPr>
                <w:rFonts w:ascii="新細明體" w:eastAsia="新細明體" w:hAnsi="新細明體"/>
                <w:sz w:val="24"/>
                <w:szCs w:val="22"/>
              </w:rPr>
              <w:t xml:space="preserve">有  </w:t>
            </w:r>
            <w:r w:rsidRPr="009636EE">
              <w:rPr>
                <w:rFonts w:ascii="新細明體" w:eastAsia="新細明體" w:hAnsi="新細明體" w:hint="eastAsia"/>
                <w:sz w:val="24"/>
                <w:szCs w:val="22"/>
              </w:rPr>
              <w:t>■</w:t>
            </w:r>
            <w:r w:rsidRPr="009636EE">
              <w:rPr>
                <w:rFonts w:ascii="新細明體" w:eastAsia="新細明體" w:hAnsi="新細明體"/>
                <w:sz w:val="24"/>
                <w:szCs w:val="22"/>
              </w:rPr>
              <w:t xml:space="preserve">很完整  </w:t>
            </w:r>
          </w:p>
          <w:p w:rsidR="009636EE" w:rsidRPr="009636EE" w:rsidRDefault="009636EE" w:rsidP="009636EE">
            <w:pPr>
              <w:kinsoku/>
              <w:autoSpaceDN/>
              <w:adjustRightInd w:val="0"/>
              <w:snapToGrid w:val="0"/>
              <w:spacing w:line="240" w:lineRule="atLeast"/>
              <w:ind w:leftChars="206" w:left="577" w:rightChars="-45" w:right="-126" w:firstLine="1"/>
              <w:textAlignment w:val="auto"/>
              <w:rPr>
                <w:rFonts w:ascii="新細明體" w:eastAsia="新細明體" w:hAnsi="新細明體"/>
                <w:sz w:val="24"/>
                <w:szCs w:val="22"/>
              </w:rPr>
            </w:pPr>
            <w:r w:rsidRPr="009636EE">
              <w:rPr>
                <w:rFonts w:ascii="新細明體" w:eastAsia="新細明體" w:hAnsi="新細明體"/>
                <w:sz w:val="24"/>
                <w:szCs w:val="22"/>
              </w:rPr>
              <w:t xml:space="preserve">  □可更完整</w:t>
            </w:r>
          </w:p>
          <w:p w:rsidR="009636EE" w:rsidRPr="009636EE" w:rsidRDefault="009636EE" w:rsidP="009636EE">
            <w:pPr>
              <w:kinsoku/>
              <w:autoSpaceDN/>
              <w:adjustRightInd w:val="0"/>
              <w:snapToGrid w:val="0"/>
              <w:spacing w:line="240" w:lineRule="atLeast"/>
              <w:ind w:leftChars="205" w:left="958" w:rightChars="-45" w:right="-126" w:hangingChars="160" w:hanging="384"/>
              <w:textAlignment w:val="auto"/>
              <w:rPr>
                <w:rFonts w:ascii="新細明體" w:eastAsia="新細明體" w:hAnsi="新細明體"/>
                <w:sz w:val="24"/>
                <w:szCs w:val="22"/>
              </w:rPr>
            </w:pPr>
            <w:r w:rsidRPr="009636EE">
              <w:rPr>
                <w:rFonts w:ascii="新細明體" w:eastAsia="新細明體" w:hAnsi="新細明體"/>
                <w:sz w:val="24"/>
                <w:szCs w:val="22"/>
              </w:rPr>
              <w:t xml:space="preserve">  □現有資料不足須設法 補足</w:t>
            </w:r>
          </w:p>
          <w:p w:rsidR="009636EE" w:rsidRPr="009636EE" w:rsidRDefault="009636EE" w:rsidP="009636EE">
            <w:pPr>
              <w:kinsoku/>
              <w:autoSpaceDN/>
              <w:adjustRightInd w:val="0"/>
              <w:snapToGrid w:val="0"/>
              <w:spacing w:line="240" w:lineRule="atLeast"/>
              <w:ind w:leftChars="-4" w:left="-11" w:rightChars="-45" w:right="-126"/>
              <w:textAlignment w:val="auto"/>
              <w:rPr>
                <w:rFonts w:ascii="新細明體" w:eastAsia="新細明體" w:hAnsi="新細明體"/>
                <w:sz w:val="24"/>
                <w:szCs w:val="22"/>
              </w:rPr>
            </w:pPr>
            <w:r w:rsidRPr="009636EE">
              <w:rPr>
                <w:rFonts w:ascii="新細明體" w:eastAsia="新細明體" w:hAnsi="新細明體"/>
                <w:sz w:val="24"/>
                <w:szCs w:val="22"/>
              </w:rPr>
              <w:t>□無  □應可設法找尋</w:t>
            </w:r>
          </w:p>
          <w:p w:rsidR="009636EE" w:rsidRPr="009636EE" w:rsidRDefault="009636EE" w:rsidP="009636EE">
            <w:pPr>
              <w:kinsoku/>
              <w:autoSpaceDN/>
              <w:adjustRightInd w:val="0"/>
              <w:snapToGrid w:val="0"/>
              <w:spacing w:line="240" w:lineRule="atLeast"/>
              <w:ind w:leftChars="234" w:left="655" w:rightChars="-45" w:right="-126" w:firstLineChars="14" w:firstLine="34"/>
              <w:textAlignment w:val="auto"/>
              <w:rPr>
                <w:rFonts w:ascii="新細明體" w:eastAsia="新細明體" w:hAnsi="新細明體"/>
                <w:sz w:val="24"/>
                <w:szCs w:val="22"/>
              </w:rPr>
            </w:pPr>
            <w:r w:rsidRPr="009636EE">
              <w:rPr>
                <w:rFonts w:ascii="新細明體" w:eastAsia="新細明體" w:hAnsi="新細明體"/>
                <w:sz w:val="24"/>
                <w:szCs w:val="22"/>
              </w:rPr>
              <w:t xml:space="preserve"> □現狀與未來皆有困難</w:t>
            </w:r>
          </w:p>
        </w:tc>
        <w:tc>
          <w:tcPr>
            <w:tcW w:w="2652" w:type="dxa"/>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新細明體" w:eastAsia="新細明體" w:hAnsi="新細明體"/>
                <w:sz w:val="24"/>
                <w:szCs w:val="22"/>
              </w:rPr>
            </w:pPr>
            <w:r w:rsidRPr="009636EE">
              <w:rPr>
                <w:rFonts w:ascii="新細明體" w:eastAsia="新細明體" w:hAnsi="新細明體"/>
                <w:sz w:val="24"/>
                <w:szCs w:val="22"/>
              </w:rPr>
              <w:t>□有，</w:t>
            </w:r>
          </w:p>
          <w:p w:rsidR="009636EE" w:rsidRPr="009636EE" w:rsidRDefault="009636EE" w:rsidP="009636EE">
            <w:pPr>
              <w:kinsoku/>
              <w:autoSpaceDN/>
              <w:adjustRightInd w:val="0"/>
              <w:snapToGrid w:val="0"/>
              <w:spacing w:line="240" w:lineRule="atLeast"/>
              <w:ind w:leftChars="-45" w:left="-126" w:rightChars="-45" w:right="-126"/>
              <w:textAlignment w:val="auto"/>
              <w:rPr>
                <w:rFonts w:ascii="新細明體" w:eastAsia="新細明體" w:hAnsi="新細明體"/>
                <w:sz w:val="24"/>
                <w:szCs w:val="22"/>
              </w:rPr>
            </w:pPr>
            <w:r w:rsidRPr="009636EE">
              <w:rPr>
                <w:rFonts w:ascii="新細明體" w:eastAsia="新細明體" w:hAnsi="新細明體"/>
                <w:sz w:val="24"/>
                <w:szCs w:val="22"/>
              </w:rPr>
              <w:t xml:space="preserve">  且具性別觀點</w:t>
            </w:r>
          </w:p>
          <w:p w:rsidR="009636EE" w:rsidRPr="009636EE" w:rsidRDefault="009636EE" w:rsidP="009636EE">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sz w:val="24"/>
                <w:szCs w:val="22"/>
              </w:rPr>
            </w:pPr>
            <w:r w:rsidRPr="009636EE">
              <w:rPr>
                <w:rFonts w:ascii="新細明體" w:eastAsia="新細明體" w:hAnsi="新細明體" w:hint="eastAsia"/>
                <w:sz w:val="24"/>
                <w:szCs w:val="22"/>
              </w:rPr>
              <w:t>■</w:t>
            </w:r>
            <w:r w:rsidRPr="009636EE">
              <w:rPr>
                <w:rFonts w:ascii="新細明體" w:eastAsia="新細明體" w:hAnsi="新細明體"/>
                <w:sz w:val="24"/>
                <w:szCs w:val="22"/>
              </w:rPr>
              <w:t>有，</w:t>
            </w:r>
          </w:p>
          <w:p w:rsidR="009636EE" w:rsidRPr="009636EE" w:rsidRDefault="009636EE" w:rsidP="009636EE">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sz w:val="24"/>
                <w:szCs w:val="22"/>
              </w:rPr>
            </w:pPr>
            <w:r w:rsidRPr="009636EE">
              <w:rPr>
                <w:rFonts w:ascii="新細明體" w:eastAsia="新細明體" w:hAnsi="新細明體"/>
                <w:sz w:val="24"/>
                <w:szCs w:val="22"/>
              </w:rPr>
              <w:t xml:space="preserve">  但不具性別觀點</w:t>
            </w:r>
          </w:p>
          <w:p w:rsidR="009636EE" w:rsidRPr="009636EE" w:rsidRDefault="009636EE" w:rsidP="009636EE">
            <w:pPr>
              <w:kinsoku/>
              <w:autoSpaceDN/>
              <w:adjustRightInd w:val="0"/>
              <w:snapToGrid w:val="0"/>
              <w:spacing w:line="240" w:lineRule="atLeast"/>
              <w:ind w:leftChars="-45" w:left="-126" w:rightChars="-45" w:right="-126"/>
              <w:textAlignment w:val="auto"/>
              <w:rPr>
                <w:rFonts w:ascii="新細明體" w:eastAsia="新細明體" w:hAnsi="新細明體"/>
                <w:sz w:val="24"/>
                <w:szCs w:val="22"/>
              </w:rPr>
            </w:pPr>
            <w:r w:rsidRPr="009636EE">
              <w:rPr>
                <w:rFonts w:ascii="新細明體" w:eastAsia="新細明體" w:hAnsi="新細明體"/>
                <w:sz w:val="24"/>
                <w:szCs w:val="22"/>
              </w:rPr>
              <w:t>□無</w:t>
            </w:r>
          </w:p>
        </w:tc>
      </w:tr>
      <w:tr w:rsidR="009636EE" w:rsidRPr="009636EE" w:rsidTr="00997B17">
        <w:trPr>
          <w:cantSplit/>
          <w:trHeight w:val="677"/>
        </w:trPr>
        <w:tc>
          <w:tcPr>
            <w:tcW w:w="2726" w:type="dxa"/>
            <w:shd w:val="clear" w:color="auto" w:fill="auto"/>
            <w:vAlign w:val="center"/>
          </w:tcPr>
          <w:p w:rsidR="009636EE" w:rsidRPr="009636EE" w:rsidRDefault="009636EE" w:rsidP="009636EE">
            <w:pPr>
              <w:kinsoku/>
              <w:autoSpaceDN/>
              <w:adjustRightInd w:val="0"/>
              <w:snapToGrid w:val="0"/>
              <w:spacing w:line="240" w:lineRule="atLeast"/>
              <w:ind w:left="516" w:rightChars="-45" w:right="-126" w:hangingChars="215" w:hanging="516"/>
              <w:textAlignment w:val="auto"/>
              <w:rPr>
                <w:rFonts w:ascii="Calibri" w:eastAsia="新細明體" w:hAnsi="Calibri"/>
                <w:sz w:val="24"/>
                <w:szCs w:val="22"/>
              </w:rPr>
            </w:pPr>
            <w:r w:rsidRPr="009636EE">
              <w:rPr>
                <w:rFonts w:ascii="Calibri" w:eastAsia="新細明體" w:hAnsi="Calibri"/>
                <w:sz w:val="24"/>
                <w:szCs w:val="22"/>
              </w:rPr>
              <w:t>11-5</w:t>
            </w:r>
            <w:r w:rsidRPr="009636EE">
              <w:rPr>
                <w:rFonts w:ascii="Calibri" w:eastAsia="新細明體" w:hAnsi="新細明體"/>
                <w:sz w:val="24"/>
                <w:szCs w:val="22"/>
              </w:rPr>
              <w:t>法案與性別議題關聯之程度</w:t>
            </w:r>
          </w:p>
        </w:tc>
        <w:tc>
          <w:tcPr>
            <w:tcW w:w="6600" w:type="dxa"/>
            <w:gridSpan w:val="3"/>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新細明體" w:eastAsia="新細明體" w:hAnsi="新細明體"/>
                <w:sz w:val="24"/>
                <w:szCs w:val="22"/>
              </w:rPr>
            </w:pPr>
            <w:r w:rsidRPr="009636EE">
              <w:rPr>
                <w:rFonts w:ascii="新細明體" w:eastAsia="新細明體" w:hAnsi="新細明體"/>
                <w:sz w:val="24"/>
                <w:szCs w:val="22"/>
              </w:rPr>
              <w:t xml:space="preserve">□有關          </w:t>
            </w:r>
            <w:r w:rsidRPr="009636EE">
              <w:rPr>
                <w:rFonts w:ascii="新細明體" w:eastAsia="新細明體" w:hAnsi="新細明體" w:hint="eastAsia"/>
                <w:sz w:val="24"/>
                <w:szCs w:val="22"/>
              </w:rPr>
              <w:t>■</w:t>
            </w:r>
            <w:r w:rsidRPr="009636EE">
              <w:rPr>
                <w:rFonts w:ascii="新細明體" w:eastAsia="新細明體" w:hAnsi="新細明體"/>
                <w:sz w:val="24"/>
                <w:szCs w:val="22"/>
              </w:rPr>
              <w:t xml:space="preserve">無關   </w:t>
            </w:r>
          </w:p>
          <w:p w:rsidR="009636EE" w:rsidRPr="009636EE" w:rsidRDefault="009636EE" w:rsidP="009636EE">
            <w:pPr>
              <w:kinsoku/>
              <w:autoSpaceDN/>
              <w:adjustRightInd w:val="0"/>
              <w:snapToGrid w:val="0"/>
              <w:spacing w:line="240" w:lineRule="atLeast"/>
              <w:ind w:leftChars="-45" w:left="-126" w:rightChars="-45" w:right="-126"/>
              <w:textAlignment w:val="auto"/>
              <w:rPr>
                <w:rFonts w:ascii="新細明體" w:eastAsia="新細明體" w:hAnsi="新細明體"/>
                <w:b/>
                <w:sz w:val="24"/>
                <w:szCs w:val="22"/>
              </w:rPr>
            </w:pPr>
            <w:proofErr w:type="gramStart"/>
            <w:r w:rsidRPr="009636EE">
              <w:rPr>
                <w:rFonts w:ascii="新細明體" w:eastAsia="新細明體" w:hAnsi="新細明體"/>
                <w:b/>
                <w:sz w:val="24"/>
                <w:szCs w:val="22"/>
              </w:rPr>
              <w:t>（</w:t>
            </w:r>
            <w:proofErr w:type="gramEnd"/>
            <w:r w:rsidRPr="009636EE">
              <w:rPr>
                <w:rFonts w:ascii="新細明體" w:eastAsia="新細明體" w:hAnsi="新細明體" w:hint="eastAsia"/>
                <w:b/>
                <w:sz w:val="24"/>
                <w:szCs w:val="22"/>
              </w:rPr>
              <w:t>若</w:t>
            </w:r>
            <w:r w:rsidRPr="009636EE">
              <w:rPr>
                <w:rFonts w:ascii="新細明體" w:eastAsia="新細明體" w:hAnsi="新細明體"/>
                <w:b/>
                <w:sz w:val="24"/>
                <w:szCs w:val="22"/>
              </w:rPr>
              <w:t>性別平等專家學者</w:t>
            </w:r>
            <w:r w:rsidRPr="009636EE">
              <w:rPr>
                <w:rFonts w:ascii="Calibri" w:eastAsia="新細明體" w:hAnsi="Calibri" w:hint="eastAsia"/>
                <w:b/>
                <w:sz w:val="24"/>
                <w:szCs w:val="22"/>
              </w:rPr>
              <w:t>認為第一部分「捌、</w:t>
            </w:r>
            <w:r w:rsidRPr="009636EE">
              <w:rPr>
                <w:rFonts w:ascii="Calibri" w:eastAsia="新細明體" w:hAnsi="Calibri"/>
                <w:b/>
                <w:sz w:val="24"/>
                <w:szCs w:val="22"/>
              </w:rPr>
              <w:t>8-1</w:t>
            </w:r>
            <w:r w:rsidRPr="009636EE">
              <w:rPr>
                <w:rFonts w:ascii="Calibri" w:eastAsia="新細明體" w:hAnsi="Calibri" w:hint="eastAsia"/>
                <w:b/>
                <w:sz w:val="24"/>
                <w:szCs w:val="22"/>
              </w:rPr>
              <w:t>規範對象」</w:t>
            </w:r>
            <w:smartTag w:uri="urn:schemas-microsoft-com:office:smarttags" w:element="chsdate">
              <w:smartTagPr>
                <w:attr w:name="Year" w:val="2008"/>
                <w:attr w:name="Month" w:val="1"/>
                <w:attr w:name="Day" w:val="1"/>
                <w:attr w:name="IsLunarDate" w:val="False"/>
                <w:attr w:name="IsROCDate" w:val="False"/>
              </w:smartTagPr>
              <w:r w:rsidRPr="009636EE">
                <w:rPr>
                  <w:rFonts w:ascii="Calibri" w:eastAsia="新細明體" w:hAnsi="Calibri"/>
                  <w:b/>
                  <w:sz w:val="24"/>
                  <w:szCs w:val="22"/>
                </w:rPr>
                <w:t>8-1-1</w:t>
              </w:r>
            </w:smartTag>
            <w:r w:rsidRPr="009636EE">
              <w:rPr>
                <w:rFonts w:ascii="Calibri" w:eastAsia="新細明體" w:hAnsi="Calibri" w:hint="eastAsia"/>
                <w:b/>
                <w:sz w:val="24"/>
                <w:szCs w:val="22"/>
              </w:rPr>
              <w:t>至</w:t>
            </w:r>
            <w:r w:rsidRPr="009636EE">
              <w:rPr>
                <w:rFonts w:ascii="Calibri" w:eastAsia="新細明體" w:hAnsi="Calibri"/>
                <w:b/>
                <w:sz w:val="24"/>
                <w:szCs w:val="22"/>
              </w:rPr>
              <w:t>8-1-3</w:t>
            </w:r>
            <w:r w:rsidRPr="009636EE">
              <w:rPr>
                <w:rFonts w:eastAsia="新細明體" w:hAnsi="新細明體"/>
                <w:b/>
                <w:sz w:val="24"/>
                <w:szCs w:val="22"/>
              </w:rPr>
              <w:t>任</w:t>
            </w:r>
            <w:r w:rsidRPr="009636EE">
              <w:rPr>
                <w:rFonts w:ascii="新細明體" w:eastAsia="新細明體" w:hAnsi="新細明體" w:hint="eastAsia"/>
                <w:b/>
                <w:sz w:val="24"/>
                <w:szCs w:val="22"/>
              </w:rPr>
              <w:t>一指標應評定</w:t>
            </w:r>
            <w:r w:rsidRPr="009636EE">
              <w:rPr>
                <w:rFonts w:ascii="Calibri" w:eastAsia="新細明體" w:hAnsi="新細明體" w:hint="eastAsia"/>
                <w:b/>
                <w:sz w:val="24"/>
                <w:szCs w:val="22"/>
              </w:rPr>
              <w:t>為「是」者，則勾選「有關」；若</w:t>
            </w:r>
            <w:smartTag w:uri="urn:schemas-microsoft-com:office:smarttags" w:element="chsdate">
              <w:smartTagPr>
                <w:attr w:name="IsROCDate" w:val="False"/>
                <w:attr w:name="IsLunarDate" w:val="False"/>
                <w:attr w:name="Day" w:val="1"/>
                <w:attr w:name="Month" w:val="1"/>
                <w:attr w:name="Year" w:val="2008"/>
              </w:smartTagPr>
              <w:r w:rsidRPr="009636EE">
                <w:rPr>
                  <w:rFonts w:ascii="Calibri" w:eastAsia="新細明體" w:hAnsi="Calibri"/>
                  <w:b/>
                  <w:sz w:val="24"/>
                  <w:szCs w:val="22"/>
                </w:rPr>
                <w:t>8-1-1</w:t>
              </w:r>
            </w:smartTag>
            <w:r w:rsidRPr="009636EE">
              <w:rPr>
                <w:rFonts w:ascii="Calibri" w:eastAsia="新細明體" w:hAnsi="Calibri" w:hint="eastAsia"/>
                <w:b/>
                <w:sz w:val="24"/>
                <w:szCs w:val="22"/>
              </w:rPr>
              <w:t>至</w:t>
            </w:r>
            <w:r w:rsidRPr="009636EE">
              <w:rPr>
                <w:rFonts w:ascii="Calibri" w:eastAsia="新細明體" w:hAnsi="Calibri"/>
                <w:b/>
                <w:sz w:val="24"/>
                <w:szCs w:val="22"/>
              </w:rPr>
              <w:t>8-1-3</w:t>
            </w:r>
            <w:r w:rsidRPr="009636EE">
              <w:rPr>
                <w:rFonts w:ascii="Calibri" w:eastAsia="新細明體" w:hAnsi="新細明體" w:hint="eastAsia"/>
                <w:b/>
                <w:sz w:val="24"/>
                <w:szCs w:val="22"/>
              </w:rPr>
              <w:t>均可評定「否」者，則勾選「無關」</w:t>
            </w:r>
            <w:proofErr w:type="gramStart"/>
            <w:r w:rsidRPr="009636EE">
              <w:rPr>
                <w:rFonts w:ascii="Calibri" w:eastAsia="新細明體" w:hAnsi="新細明體"/>
                <w:b/>
                <w:sz w:val="24"/>
                <w:szCs w:val="22"/>
              </w:rPr>
              <w:t>）</w:t>
            </w:r>
            <w:proofErr w:type="gramEnd"/>
            <w:r w:rsidRPr="009636EE">
              <w:rPr>
                <w:rFonts w:ascii="Calibri" w:eastAsia="新細明體" w:hAnsi="新細明體" w:hint="eastAsia"/>
                <w:b/>
                <w:sz w:val="24"/>
                <w:szCs w:val="22"/>
              </w:rPr>
              <w:t>。</w:t>
            </w:r>
          </w:p>
        </w:tc>
      </w:tr>
      <w:tr w:rsidR="009636EE" w:rsidRPr="009636EE" w:rsidTr="00997B17">
        <w:trPr>
          <w:cantSplit/>
          <w:trHeight w:val="446"/>
        </w:trPr>
        <w:tc>
          <w:tcPr>
            <w:tcW w:w="9326" w:type="dxa"/>
            <w:gridSpan w:val="4"/>
            <w:shd w:val="clear" w:color="auto" w:fill="auto"/>
          </w:tcPr>
          <w:p w:rsidR="009636EE" w:rsidRPr="009636EE" w:rsidRDefault="009636EE" w:rsidP="009636EE">
            <w:pPr>
              <w:kinsoku/>
              <w:autoSpaceDN/>
              <w:adjustRightInd w:val="0"/>
              <w:snapToGrid w:val="0"/>
              <w:spacing w:line="240" w:lineRule="atLeast"/>
              <w:ind w:leftChars="-45" w:left="595" w:rightChars="-45" w:right="-126" w:hangingChars="300" w:hanging="721"/>
              <w:textAlignment w:val="auto"/>
              <w:rPr>
                <w:rFonts w:ascii="Calibri" w:eastAsia="新細明體" w:hAnsi="Calibri"/>
                <w:b/>
                <w:sz w:val="24"/>
                <w:szCs w:val="22"/>
              </w:rPr>
            </w:pPr>
            <w:r w:rsidRPr="009636EE">
              <w:rPr>
                <w:rFonts w:ascii="Calibri" w:eastAsia="新細明體" w:hAnsi="Calibri" w:hint="eastAsia"/>
                <w:b/>
                <w:sz w:val="24"/>
                <w:szCs w:val="22"/>
              </w:rPr>
              <w:t>（二）主要意見：就前述各項之合宜性提出檢視意見，並提供綜合意見</w:t>
            </w:r>
          </w:p>
        </w:tc>
      </w:tr>
      <w:tr w:rsidR="009636EE" w:rsidRPr="009636EE" w:rsidTr="00997B17">
        <w:trPr>
          <w:cantSplit/>
          <w:trHeight w:val="361"/>
        </w:trPr>
        <w:tc>
          <w:tcPr>
            <w:tcW w:w="3794"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9636EE">
              <w:rPr>
                <w:rFonts w:ascii="Calibri" w:eastAsia="新細明體" w:hAnsi="Calibri"/>
                <w:b/>
                <w:sz w:val="24"/>
                <w:szCs w:val="22"/>
              </w:rPr>
              <w:t>11-6</w:t>
            </w:r>
            <w:r w:rsidRPr="009636EE">
              <w:rPr>
                <w:rFonts w:ascii="Calibri" w:eastAsia="新細明體" w:hAnsi="Calibri" w:hint="eastAsia"/>
                <w:b/>
                <w:sz w:val="24"/>
                <w:szCs w:val="22"/>
              </w:rPr>
              <w:t>性別統計及性別分析之合宜性</w:t>
            </w:r>
          </w:p>
        </w:tc>
        <w:tc>
          <w:tcPr>
            <w:tcW w:w="5532"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b/>
                <w:sz w:val="24"/>
                <w:szCs w:val="22"/>
              </w:rPr>
              <w:t>合宜</w:t>
            </w:r>
          </w:p>
        </w:tc>
      </w:tr>
      <w:tr w:rsidR="009636EE" w:rsidRPr="009636EE" w:rsidTr="00997B17">
        <w:trPr>
          <w:cantSplit/>
          <w:trHeight w:val="361"/>
        </w:trPr>
        <w:tc>
          <w:tcPr>
            <w:tcW w:w="3794"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9636EE">
              <w:rPr>
                <w:rFonts w:ascii="Calibri" w:eastAsia="新細明體" w:hAnsi="Calibri"/>
                <w:b/>
                <w:sz w:val="24"/>
                <w:szCs w:val="22"/>
              </w:rPr>
              <w:t>11-7</w:t>
            </w:r>
            <w:r w:rsidRPr="009636EE">
              <w:rPr>
                <w:rFonts w:ascii="Calibri" w:eastAsia="新細明體" w:hAnsi="Calibri" w:hint="eastAsia"/>
                <w:b/>
                <w:sz w:val="24"/>
                <w:szCs w:val="22"/>
              </w:rPr>
              <w:t>正當程序中性別參與之合宜性</w:t>
            </w:r>
          </w:p>
        </w:tc>
        <w:tc>
          <w:tcPr>
            <w:tcW w:w="5532"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b/>
                <w:sz w:val="24"/>
                <w:szCs w:val="22"/>
              </w:rPr>
              <w:t>合宜</w:t>
            </w:r>
          </w:p>
        </w:tc>
      </w:tr>
      <w:tr w:rsidR="009636EE" w:rsidRPr="009636EE" w:rsidTr="00997B17">
        <w:trPr>
          <w:cantSplit/>
          <w:trHeight w:val="343"/>
        </w:trPr>
        <w:tc>
          <w:tcPr>
            <w:tcW w:w="3794"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9636EE">
              <w:rPr>
                <w:rFonts w:ascii="Calibri" w:eastAsia="新細明體" w:hAnsi="Calibri"/>
                <w:b/>
                <w:sz w:val="24"/>
                <w:szCs w:val="22"/>
              </w:rPr>
              <w:t>11-8</w:t>
            </w:r>
            <w:r w:rsidRPr="009636EE">
              <w:rPr>
                <w:rFonts w:ascii="Calibri" w:eastAsia="新細明體" w:hAnsi="Calibri" w:hint="eastAsia"/>
                <w:b/>
                <w:sz w:val="24"/>
                <w:szCs w:val="22"/>
              </w:rPr>
              <w:t>性別目標之合宜性</w:t>
            </w:r>
          </w:p>
        </w:tc>
        <w:tc>
          <w:tcPr>
            <w:tcW w:w="5532"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b/>
                <w:sz w:val="24"/>
                <w:szCs w:val="22"/>
              </w:rPr>
              <w:t>合宜</w:t>
            </w:r>
          </w:p>
        </w:tc>
      </w:tr>
      <w:tr w:rsidR="009636EE" w:rsidRPr="009636EE" w:rsidTr="00997B17">
        <w:trPr>
          <w:cantSplit/>
          <w:trHeight w:val="289"/>
        </w:trPr>
        <w:tc>
          <w:tcPr>
            <w:tcW w:w="3794"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firstLineChars="45" w:firstLine="108"/>
              <w:textAlignment w:val="auto"/>
              <w:rPr>
                <w:rFonts w:ascii="Calibri" w:eastAsia="新細明體" w:hAnsi="Calibri"/>
                <w:b/>
                <w:sz w:val="24"/>
                <w:szCs w:val="22"/>
              </w:rPr>
            </w:pPr>
            <w:r w:rsidRPr="009636EE">
              <w:rPr>
                <w:rFonts w:ascii="Calibri" w:eastAsia="新細明體" w:hAnsi="Calibri"/>
                <w:b/>
                <w:sz w:val="24"/>
                <w:szCs w:val="22"/>
              </w:rPr>
              <w:t>11-9</w:t>
            </w:r>
            <w:r w:rsidRPr="009636EE">
              <w:rPr>
                <w:rFonts w:ascii="Calibri" w:eastAsia="新細明體" w:hAnsi="Calibri" w:hint="eastAsia"/>
                <w:b/>
                <w:sz w:val="24"/>
                <w:szCs w:val="22"/>
              </w:rPr>
              <w:t>性別效益說明之合宜性</w:t>
            </w:r>
          </w:p>
        </w:tc>
        <w:tc>
          <w:tcPr>
            <w:tcW w:w="5532"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b/>
                <w:sz w:val="24"/>
                <w:szCs w:val="22"/>
              </w:rPr>
              <w:t>合宜</w:t>
            </w:r>
          </w:p>
        </w:tc>
      </w:tr>
      <w:tr w:rsidR="009636EE" w:rsidRPr="009636EE" w:rsidTr="00997B17">
        <w:trPr>
          <w:cantSplit/>
          <w:trHeight w:val="289"/>
        </w:trPr>
        <w:tc>
          <w:tcPr>
            <w:tcW w:w="3794"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firstLineChars="45" w:firstLine="108"/>
              <w:textAlignment w:val="auto"/>
              <w:rPr>
                <w:rFonts w:ascii="Calibri" w:eastAsia="新細明體" w:hAnsi="Calibri"/>
                <w:sz w:val="24"/>
                <w:szCs w:val="22"/>
              </w:rPr>
            </w:pPr>
            <w:r w:rsidRPr="009636EE">
              <w:rPr>
                <w:rFonts w:ascii="Calibri" w:eastAsia="新細明體" w:hAnsi="Calibri"/>
                <w:b/>
                <w:sz w:val="24"/>
                <w:szCs w:val="22"/>
              </w:rPr>
              <w:t>11-10</w:t>
            </w:r>
            <w:r w:rsidRPr="009636EE">
              <w:rPr>
                <w:rFonts w:ascii="Calibri" w:eastAsia="新細明體" w:hAnsi="Calibri" w:hint="eastAsia"/>
                <w:b/>
                <w:sz w:val="24"/>
                <w:szCs w:val="22"/>
              </w:rPr>
              <w:t>綜合性檢視意見</w:t>
            </w:r>
          </w:p>
        </w:tc>
        <w:tc>
          <w:tcPr>
            <w:tcW w:w="5532"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sz w:val="24"/>
                <w:szCs w:val="22"/>
              </w:rPr>
              <w:t>本法案係屬組織條例修正法案，且以敘明該會於辦理軍公教人員代表推派業務時，將請各機關及團體儘量請女性擔任為主，以注意任一性別不少於三分之一之原則，故擬同意本表</w:t>
            </w:r>
            <w:proofErr w:type="gramStart"/>
            <w:r w:rsidRPr="009636EE">
              <w:rPr>
                <w:rFonts w:ascii="Calibri" w:eastAsia="新細明體" w:hAnsi="Calibri" w:hint="eastAsia"/>
                <w:sz w:val="24"/>
                <w:szCs w:val="22"/>
              </w:rPr>
              <w:t>前揭所自</w:t>
            </w:r>
            <w:proofErr w:type="gramEnd"/>
            <w:r w:rsidRPr="009636EE">
              <w:rPr>
                <w:rFonts w:ascii="Calibri" w:eastAsia="新細明體" w:hAnsi="Calibri" w:hint="eastAsia"/>
                <w:sz w:val="24"/>
                <w:szCs w:val="22"/>
              </w:rPr>
              <w:t>評之內容。</w:t>
            </w:r>
          </w:p>
        </w:tc>
      </w:tr>
      <w:tr w:rsidR="009636EE" w:rsidRPr="009636EE" w:rsidTr="00997B17">
        <w:trPr>
          <w:cantSplit/>
          <w:trHeight w:val="289"/>
        </w:trPr>
        <w:tc>
          <w:tcPr>
            <w:tcW w:w="3794"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（三）參與時機及方式之合宜性</w:t>
            </w:r>
          </w:p>
        </w:tc>
        <w:tc>
          <w:tcPr>
            <w:tcW w:w="5532" w:type="dxa"/>
            <w:gridSpan w:val="2"/>
            <w:shd w:val="clear" w:color="auto" w:fill="auto"/>
          </w:tcPr>
          <w:p w:rsidR="009636EE" w:rsidRPr="009636EE" w:rsidRDefault="009636EE" w:rsidP="009636EE">
            <w:pPr>
              <w:kinsoku/>
              <w:autoSpaceDN/>
              <w:adjustRightInd w:val="0"/>
              <w:snapToGrid w:val="0"/>
              <w:spacing w:line="360" w:lineRule="atLeast"/>
              <w:ind w:leftChars="-45" w:left="-126" w:rightChars="-45" w:right="-126"/>
              <w:textAlignment w:val="auto"/>
              <w:rPr>
                <w:rFonts w:ascii="Calibri" w:eastAsia="新細明體" w:hAnsi="Calibri"/>
                <w:sz w:val="24"/>
                <w:szCs w:val="22"/>
              </w:rPr>
            </w:pPr>
            <w:r w:rsidRPr="009636EE">
              <w:rPr>
                <w:rFonts w:ascii="Calibri" w:eastAsia="新細明體" w:hAnsi="Calibri" w:hint="eastAsia"/>
                <w:b/>
                <w:sz w:val="24"/>
                <w:szCs w:val="22"/>
              </w:rPr>
              <w:t>合宜</w:t>
            </w:r>
          </w:p>
        </w:tc>
      </w:tr>
      <w:tr w:rsidR="009636EE" w:rsidRPr="009636EE" w:rsidTr="00997B17">
        <w:trPr>
          <w:cantSplit/>
          <w:trHeight w:val="446"/>
        </w:trPr>
        <w:tc>
          <w:tcPr>
            <w:tcW w:w="9326" w:type="dxa"/>
            <w:gridSpan w:val="4"/>
            <w:tcBorders>
              <w:bottom w:val="thickThinSmallGap" w:sz="24" w:space="0" w:color="auto"/>
            </w:tcBorders>
            <w:shd w:val="clear" w:color="auto" w:fill="auto"/>
          </w:tcPr>
          <w:p w:rsidR="009636EE" w:rsidRPr="009636EE" w:rsidRDefault="009636EE" w:rsidP="009636EE">
            <w:pPr>
              <w:kinsoku/>
              <w:autoSpaceDN/>
              <w:adjustRightInd w:val="0"/>
              <w:snapToGrid w:val="0"/>
              <w:spacing w:line="240" w:lineRule="atLeast"/>
              <w:ind w:leftChars="-45" w:left="-126" w:rightChars="-45" w:right="-126"/>
              <w:textAlignment w:val="auto"/>
              <w:rPr>
                <w:rFonts w:ascii="Calibri" w:eastAsia="新細明體" w:hAnsi="Calibri"/>
                <w:sz w:val="24"/>
                <w:szCs w:val="22"/>
                <w:u w:val="single"/>
              </w:rPr>
            </w:pPr>
            <w:r w:rsidRPr="009636EE">
              <w:rPr>
                <w:rFonts w:ascii="Calibri" w:eastAsia="新細明體" w:hAnsi="Calibri" w:hint="eastAsia"/>
                <w:b/>
                <w:sz w:val="24"/>
                <w:szCs w:val="22"/>
              </w:rPr>
              <w:t>本人同意恪遵保密義務，未經部會同意不得逕自對外公開所評估之法案。</w:t>
            </w:r>
            <w:r w:rsidRPr="009636EE">
              <w:rPr>
                <w:rFonts w:ascii="Calibri" w:eastAsia="新細明體" w:hAnsi="Calibri"/>
                <w:b/>
                <w:sz w:val="24"/>
                <w:szCs w:val="22"/>
              </w:rPr>
              <w:br/>
            </w:r>
            <w:r w:rsidRPr="009636EE">
              <w:rPr>
                <w:rFonts w:ascii="Calibri" w:eastAsia="新細明體" w:hAnsi="Calibri" w:hint="eastAsia"/>
                <w:b/>
                <w:sz w:val="24"/>
                <w:szCs w:val="22"/>
              </w:rPr>
              <w:t>（簽章，簽名或打字皆可）</w:t>
            </w:r>
            <w:r w:rsidRPr="009636EE">
              <w:rPr>
                <w:rFonts w:ascii="Calibri" w:eastAsia="新細明體" w:hAnsi="Calibri"/>
                <w:b/>
                <w:sz w:val="24"/>
                <w:szCs w:val="22"/>
                <w:u w:val="single"/>
              </w:rPr>
              <w:t xml:space="preserve"> </w:t>
            </w:r>
            <w:r w:rsidRPr="009636EE">
              <w:rPr>
                <w:rFonts w:ascii="新細明體" w:eastAsia="新細明體" w:hAnsi="新細明體" w:hint="eastAsia"/>
                <w:b/>
                <w:sz w:val="24"/>
                <w:szCs w:val="22"/>
                <w:u w:val="single"/>
              </w:rPr>
              <w:t>○○○</w:t>
            </w:r>
            <w:r w:rsidRPr="009636EE">
              <w:rPr>
                <w:rFonts w:ascii="Calibri" w:eastAsia="新細明體" w:hAnsi="Calibri"/>
                <w:b/>
                <w:sz w:val="24"/>
                <w:szCs w:val="22"/>
                <w:u w:val="single"/>
              </w:rPr>
              <w:t xml:space="preserve"> </w:t>
            </w:r>
          </w:p>
        </w:tc>
      </w:tr>
    </w:tbl>
    <w:p w:rsidR="009636EE" w:rsidRPr="009636EE" w:rsidRDefault="009636EE" w:rsidP="009636EE">
      <w:pPr>
        <w:numPr>
          <w:ilvl w:val="0"/>
          <w:numId w:val="1"/>
        </w:numPr>
        <w:kinsoku/>
        <w:autoSpaceDN/>
        <w:adjustRightInd w:val="0"/>
        <w:snapToGrid w:val="0"/>
        <w:spacing w:line="240" w:lineRule="atLeast"/>
        <w:ind w:rightChars="-45" w:right="-126"/>
        <w:textAlignment w:val="auto"/>
        <w:rPr>
          <w:rFonts w:ascii="Calibri" w:eastAsia="新細明體" w:hAnsi="Calibri"/>
          <w:b/>
          <w:sz w:val="24"/>
          <w:szCs w:val="22"/>
        </w:rPr>
      </w:pPr>
      <w:r w:rsidRPr="009636EE">
        <w:rPr>
          <w:rFonts w:ascii="Calibri" w:eastAsia="新細明體" w:hAnsi="Calibri" w:hint="eastAsia"/>
          <w:b/>
          <w:sz w:val="24"/>
          <w:szCs w:val="22"/>
        </w:rPr>
        <w:t>第一部分「捌、</w:t>
      </w:r>
      <w:r w:rsidRPr="009636EE">
        <w:rPr>
          <w:rFonts w:ascii="Calibri" w:eastAsia="新細明體" w:hAnsi="Calibri"/>
          <w:b/>
          <w:sz w:val="24"/>
          <w:szCs w:val="22"/>
        </w:rPr>
        <w:t>8-1</w:t>
      </w:r>
      <w:r w:rsidRPr="009636EE">
        <w:rPr>
          <w:rFonts w:ascii="Calibri" w:eastAsia="新細明體" w:hAnsi="Calibri" w:hint="eastAsia"/>
          <w:b/>
          <w:sz w:val="24"/>
          <w:szCs w:val="22"/>
        </w:rPr>
        <w:t>規範對象」</w:t>
      </w:r>
      <w:smartTag w:uri="urn:schemas-microsoft-com:office:smarttags" w:element="chsdate">
        <w:smartTagPr>
          <w:attr w:name="Year" w:val="2008"/>
          <w:attr w:name="Month" w:val="1"/>
          <w:attr w:name="Day" w:val="1"/>
          <w:attr w:name="IsLunarDate" w:val="False"/>
          <w:attr w:name="IsROCDate" w:val="False"/>
        </w:smartTagPr>
        <w:r w:rsidRPr="009636EE">
          <w:rPr>
            <w:rFonts w:ascii="Calibri" w:eastAsia="新細明體" w:hAnsi="Calibri"/>
            <w:b/>
            <w:sz w:val="24"/>
            <w:szCs w:val="22"/>
          </w:rPr>
          <w:t>8-1-1</w:t>
        </w:r>
      </w:smartTag>
      <w:r w:rsidRPr="009636EE">
        <w:rPr>
          <w:rFonts w:ascii="Calibri" w:eastAsia="新細明體" w:hAnsi="Calibri" w:hint="eastAsia"/>
          <w:b/>
          <w:sz w:val="24"/>
          <w:szCs w:val="22"/>
        </w:rPr>
        <w:t>至</w:t>
      </w:r>
      <w:r w:rsidRPr="009636EE">
        <w:rPr>
          <w:rFonts w:ascii="Calibri" w:eastAsia="新細明體" w:hAnsi="Calibri"/>
          <w:b/>
          <w:sz w:val="24"/>
          <w:szCs w:val="22"/>
        </w:rPr>
        <w:t>8-1-3</w:t>
      </w:r>
      <w:r w:rsidRPr="009636EE">
        <w:rPr>
          <w:rFonts w:ascii="Calibri" w:eastAsia="新細明體" w:hAnsi="Calibri" w:hint="eastAsia"/>
          <w:b/>
          <w:sz w:val="24"/>
          <w:szCs w:val="22"/>
        </w:rPr>
        <w:t>皆評定為「否」者，若經程序參與後，</w:t>
      </w:r>
      <w:r w:rsidRPr="009636EE">
        <w:rPr>
          <w:rFonts w:ascii="Calibri" w:eastAsia="新細明體" w:hAnsi="Calibri"/>
          <w:b/>
          <w:sz w:val="24"/>
          <w:szCs w:val="22"/>
        </w:rPr>
        <w:t>11-5</w:t>
      </w:r>
      <w:r w:rsidRPr="009636EE">
        <w:rPr>
          <w:rFonts w:ascii="Calibri" w:eastAsia="新細明體" w:hAnsi="Calibri" w:hint="eastAsia"/>
          <w:b/>
          <w:sz w:val="24"/>
          <w:szCs w:val="22"/>
        </w:rPr>
        <w:t>「</w:t>
      </w:r>
      <w:r w:rsidRPr="009636EE">
        <w:rPr>
          <w:rFonts w:ascii="Calibri" w:eastAsia="新細明體" w:hAnsi="新細明體"/>
          <w:b/>
          <w:sz w:val="24"/>
          <w:szCs w:val="22"/>
        </w:rPr>
        <w:t>法案與性別議題關聯之程度」</w:t>
      </w:r>
      <w:r w:rsidRPr="009636EE">
        <w:rPr>
          <w:rFonts w:ascii="Calibri" w:eastAsia="新細明體" w:hAnsi="Calibri" w:hint="eastAsia"/>
          <w:b/>
          <w:sz w:val="24"/>
          <w:szCs w:val="22"/>
        </w:rPr>
        <w:t>評定為「有關」者，則需修正列第一部分「捌、</w:t>
      </w:r>
      <w:r w:rsidRPr="009636EE">
        <w:rPr>
          <w:rFonts w:ascii="Calibri" w:eastAsia="新細明體" w:hAnsi="Calibri"/>
          <w:b/>
          <w:sz w:val="24"/>
          <w:szCs w:val="22"/>
        </w:rPr>
        <w:t>8-1</w:t>
      </w:r>
      <w:r w:rsidRPr="009636EE">
        <w:rPr>
          <w:rFonts w:ascii="Calibri" w:eastAsia="新細明體" w:hAnsi="Calibri" w:hint="eastAsia"/>
          <w:b/>
          <w:sz w:val="24"/>
          <w:szCs w:val="22"/>
        </w:rPr>
        <w:t>規範對象」，並補填列「捌、</w:t>
      </w:r>
      <w:r w:rsidRPr="009636EE">
        <w:rPr>
          <w:rFonts w:ascii="Calibri" w:eastAsia="新細明體" w:hAnsi="Calibri"/>
          <w:b/>
          <w:sz w:val="24"/>
          <w:szCs w:val="22"/>
        </w:rPr>
        <w:t>8-2</w:t>
      </w:r>
      <w:r w:rsidRPr="009636EE">
        <w:rPr>
          <w:rFonts w:ascii="Calibri" w:eastAsia="新細明體" w:hAnsi="Calibri" w:hint="eastAsia"/>
          <w:b/>
          <w:sz w:val="24"/>
          <w:szCs w:val="22"/>
        </w:rPr>
        <w:t>性別目標、</w:t>
      </w:r>
      <w:r w:rsidRPr="009636EE">
        <w:rPr>
          <w:rFonts w:ascii="Calibri" w:eastAsia="新細明體" w:hAnsi="Calibri"/>
          <w:b/>
          <w:sz w:val="24"/>
          <w:szCs w:val="22"/>
        </w:rPr>
        <w:t>8-3</w:t>
      </w:r>
      <w:r w:rsidRPr="009636EE">
        <w:rPr>
          <w:rFonts w:ascii="Calibri" w:eastAsia="新細明體" w:hAnsi="Calibri" w:hint="eastAsia"/>
          <w:b/>
          <w:sz w:val="24"/>
          <w:szCs w:val="22"/>
        </w:rPr>
        <w:t>性別效益」及「玖、評估結果」。</w:t>
      </w:r>
    </w:p>
    <w:p w:rsidR="009636EE" w:rsidRPr="009636EE" w:rsidRDefault="009636EE" w:rsidP="009636EE">
      <w:pPr>
        <w:numPr>
          <w:ilvl w:val="0"/>
          <w:numId w:val="1"/>
        </w:numPr>
        <w:kinsoku/>
        <w:autoSpaceDN/>
        <w:adjustRightInd w:val="0"/>
        <w:snapToGrid w:val="0"/>
        <w:spacing w:line="240" w:lineRule="atLeast"/>
        <w:ind w:rightChars="-45" w:right="-126"/>
        <w:textAlignment w:val="auto"/>
        <w:rPr>
          <w:rFonts w:ascii="Calibri" w:eastAsia="新細明體" w:hAnsi="Calibri"/>
          <w:b/>
          <w:sz w:val="24"/>
          <w:szCs w:val="22"/>
        </w:rPr>
        <w:sectPr w:rsidR="009636EE" w:rsidRPr="009636EE" w:rsidSect="009636EE">
          <w:pgSz w:w="11906" w:h="16838"/>
          <w:pgMar w:top="1418" w:right="1418" w:bottom="1418" w:left="1701" w:header="851" w:footer="992" w:gutter="0"/>
          <w:cols w:space="425"/>
          <w:docGrid w:type="lines" w:linePitch="360"/>
        </w:sectPr>
      </w:pPr>
      <w:r w:rsidRPr="009636EE">
        <w:rPr>
          <w:rFonts w:ascii="Calibri" w:eastAsia="新細明體" w:hAnsi="Calibri" w:hint="eastAsia"/>
          <w:b/>
          <w:sz w:val="24"/>
          <w:szCs w:val="22"/>
        </w:rPr>
        <w:t>本表所提專有名詞之定義及參考資料，請詳見「性別影響評估操作指南」</w:t>
      </w:r>
      <w:proofErr w:type="gramStart"/>
      <w:r w:rsidRPr="009636EE">
        <w:rPr>
          <w:rFonts w:ascii="Calibri" w:eastAsia="新細明體" w:hAnsi="Calibri" w:hint="eastAsia"/>
          <w:b/>
          <w:sz w:val="24"/>
          <w:szCs w:val="22"/>
        </w:rPr>
        <w:t>（</w:t>
      </w:r>
      <w:proofErr w:type="gramEnd"/>
      <w:r w:rsidRPr="009636EE">
        <w:rPr>
          <w:rFonts w:ascii="Calibri" w:eastAsia="新細明體" w:hAnsi="Calibri" w:hint="eastAsia"/>
          <w:b/>
          <w:sz w:val="24"/>
          <w:szCs w:val="22"/>
        </w:rPr>
        <w:t>網址：</w:t>
      </w:r>
      <w:r w:rsidRPr="009636EE">
        <w:rPr>
          <w:rFonts w:ascii="Calibri" w:eastAsia="新細明體" w:hAnsi="Calibri"/>
          <w:b/>
          <w:sz w:val="24"/>
          <w:szCs w:val="22"/>
        </w:rPr>
        <w:t>http://www.gec.ey.gov.tw/cp.aspx?n=FC</w:t>
      </w:r>
      <w:smartTag w:uri="urn:schemas-microsoft-com:office:smarttags" w:element="chmetcnv">
        <w:smartTagPr>
          <w:attr w:name="UnitName" w:val="C"/>
          <w:attr w:name="SourceValue" w:val="0"/>
          <w:attr w:name="HasSpace" w:val="False"/>
          <w:attr w:name="Negative" w:val="False"/>
          <w:attr w:name="NumberType" w:val="1"/>
          <w:attr w:name="TCSC" w:val="0"/>
        </w:smartTagPr>
        <w:r w:rsidRPr="009636EE">
          <w:rPr>
            <w:rFonts w:ascii="Calibri" w:eastAsia="新細明體" w:hAnsi="Calibri"/>
            <w:b/>
            <w:sz w:val="24"/>
            <w:szCs w:val="22"/>
          </w:rPr>
          <w:t>0C</w:t>
        </w:r>
      </w:smartTag>
      <w:r w:rsidRPr="009636EE">
        <w:rPr>
          <w:rFonts w:ascii="Calibri" w:eastAsia="新細明體" w:hAnsi="Calibri"/>
          <w:b/>
          <w:sz w:val="24"/>
          <w:szCs w:val="22"/>
        </w:rPr>
        <w:t>D</w:t>
      </w:r>
      <w:smartTag w:uri="urn:schemas-microsoft-com:office:smarttags" w:element="chmetcnv">
        <w:smartTagPr>
          <w:attr w:name="UnitName" w:val="a"/>
          <w:attr w:name="SourceValue" w:val="59"/>
          <w:attr w:name="HasSpace" w:val="False"/>
          <w:attr w:name="Negative" w:val="False"/>
          <w:attr w:name="NumberType" w:val="1"/>
          <w:attr w:name="TCSC" w:val="0"/>
        </w:smartTagPr>
        <w:r w:rsidRPr="009636EE">
          <w:rPr>
            <w:rFonts w:ascii="Calibri" w:eastAsia="新細明體" w:hAnsi="Calibri"/>
            <w:b/>
            <w:sz w:val="24"/>
            <w:szCs w:val="22"/>
          </w:rPr>
          <w:t>59A</w:t>
        </w:r>
      </w:smartTag>
      <w:r w:rsidRPr="009636EE">
        <w:rPr>
          <w:rFonts w:ascii="Calibri" w:eastAsia="新細明體" w:hAnsi="Calibri"/>
          <w:b/>
          <w:sz w:val="24"/>
          <w:szCs w:val="22"/>
        </w:rPr>
        <w:t>5BF00232</w:t>
      </w:r>
      <w:r w:rsidRPr="009636EE">
        <w:rPr>
          <w:rFonts w:ascii="Calibri" w:eastAsia="新細明體" w:hAnsi="Calibri" w:hint="eastAsia"/>
          <w:b/>
          <w:sz w:val="24"/>
          <w:szCs w:val="22"/>
        </w:rPr>
        <w:t>）。</w:t>
      </w:r>
    </w:p>
    <w:p w:rsidR="009636EE" w:rsidRDefault="009636EE" w:rsidP="009636EE">
      <w:pPr>
        <w:autoSpaceDN/>
        <w:spacing w:after="120" w:line="360" w:lineRule="exact"/>
        <w:ind w:leftChars="-40" w:left="326" w:right="240" w:hangingChars="137" w:hanging="438"/>
        <w:jc w:val="center"/>
        <w:textAlignment w:val="auto"/>
        <w:rPr>
          <w:rFonts w:hAnsi="標楷體"/>
          <w:sz w:val="32"/>
          <w:szCs w:val="32"/>
        </w:rPr>
      </w:pPr>
      <w:r w:rsidRPr="009636EE">
        <w:rPr>
          <w:rFonts w:hAnsi="標楷體" w:hint="eastAsia"/>
          <w:sz w:val="32"/>
          <w:szCs w:val="32"/>
        </w:rPr>
        <w:lastRenderedPageBreak/>
        <w:t>陸、徵詢及協商程序之附表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9636EE" w:rsidRPr="009636EE" w:rsidTr="00997B17">
        <w:tc>
          <w:tcPr>
            <w:tcW w:w="2520" w:type="dxa"/>
            <w:tcBorders>
              <w:top w:val="single" w:sz="4" w:space="0" w:color="auto"/>
              <w:left w:val="single" w:sz="4" w:space="0" w:color="auto"/>
              <w:bottom w:val="single" w:sz="4" w:space="0" w:color="auto"/>
              <w:right w:val="single" w:sz="4" w:space="0" w:color="auto"/>
            </w:tcBorders>
            <w:vAlign w:val="center"/>
          </w:tcPr>
          <w:p w:rsidR="009636EE" w:rsidRPr="009636EE" w:rsidRDefault="009636EE" w:rsidP="009636EE">
            <w:pPr>
              <w:kinsoku/>
              <w:autoSpaceDN/>
              <w:spacing w:line="240" w:lineRule="auto"/>
              <w:jc w:val="center"/>
              <w:textAlignment w:val="auto"/>
              <w:rPr>
                <w:rFonts w:ascii="Calibri" w:hAnsi="Calibri"/>
                <w:sz w:val="24"/>
                <w:szCs w:val="22"/>
              </w:rPr>
            </w:pPr>
            <w:r w:rsidRPr="009636EE">
              <w:rPr>
                <w:rFonts w:ascii="Calibri" w:hAnsi="標楷體" w:hint="eastAsia"/>
                <w:sz w:val="24"/>
                <w:szCs w:val="22"/>
              </w:rPr>
              <w:t>重要</w:t>
            </w:r>
            <w:r w:rsidRPr="009636EE">
              <w:rPr>
                <w:rFonts w:ascii="標楷體" w:hAnsi="標楷體" w:hint="eastAsia"/>
                <w:sz w:val="24"/>
                <w:szCs w:val="22"/>
              </w:rPr>
              <w:t>事項</w:t>
            </w:r>
          </w:p>
        </w:tc>
        <w:tc>
          <w:tcPr>
            <w:tcW w:w="720" w:type="dxa"/>
            <w:tcBorders>
              <w:left w:val="single" w:sz="4" w:space="0" w:color="auto"/>
            </w:tcBorders>
            <w:vAlign w:val="center"/>
          </w:tcPr>
          <w:p w:rsidR="009636EE" w:rsidRPr="009636EE" w:rsidRDefault="009636EE" w:rsidP="009636EE">
            <w:pPr>
              <w:kinsoku/>
              <w:autoSpaceDN/>
              <w:spacing w:line="240" w:lineRule="auto"/>
              <w:jc w:val="center"/>
              <w:textAlignment w:val="auto"/>
              <w:rPr>
                <w:rFonts w:ascii="Calibri" w:hAnsi="Calibri"/>
                <w:sz w:val="24"/>
                <w:szCs w:val="22"/>
              </w:rPr>
            </w:pPr>
            <w:r w:rsidRPr="009636EE">
              <w:rPr>
                <w:rFonts w:ascii="Calibri" w:hAnsi="Calibri" w:hint="eastAsia"/>
                <w:sz w:val="24"/>
                <w:szCs w:val="22"/>
              </w:rPr>
              <w:t>有無</w:t>
            </w:r>
          </w:p>
          <w:p w:rsidR="009636EE" w:rsidRPr="009636EE" w:rsidRDefault="009636EE" w:rsidP="009636EE">
            <w:pPr>
              <w:kinsoku/>
              <w:autoSpaceDN/>
              <w:spacing w:line="240" w:lineRule="auto"/>
              <w:jc w:val="center"/>
              <w:textAlignment w:val="auto"/>
              <w:rPr>
                <w:rFonts w:ascii="Calibri" w:hAnsi="Calibri"/>
                <w:b/>
                <w:sz w:val="24"/>
                <w:szCs w:val="22"/>
              </w:rPr>
            </w:pPr>
            <w:r w:rsidRPr="009636EE">
              <w:rPr>
                <w:rFonts w:ascii="Calibri" w:hAnsi="Calibri" w:hint="eastAsia"/>
                <w:sz w:val="24"/>
                <w:szCs w:val="22"/>
              </w:rPr>
              <w:t>爭議</w:t>
            </w:r>
          </w:p>
        </w:tc>
        <w:tc>
          <w:tcPr>
            <w:tcW w:w="720" w:type="dxa"/>
            <w:tcBorders>
              <w:left w:val="single" w:sz="4" w:space="0" w:color="auto"/>
            </w:tcBorders>
            <w:vAlign w:val="center"/>
          </w:tcPr>
          <w:p w:rsidR="009636EE" w:rsidRPr="009636EE" w:rsidRDefault="009636EE" w:rsidP="009636EE">
            <w:pPr>
              <w:kinsoku/>
              <w:autoSpaceDN/>
              <w:spacing w:line="240" w:lineRule="auto"/>
              <w:jc w:val="center"/>
              <w:textAlignment w:val="auto"/>
              <w:rPr>
                <w:rFonts w:ascii="Calibri" w:hAnsi="標楷體"/>
                <w:sz w:val="24"/>
                <w:szCs w:val="22"/>
              </w:rPr>
            </w:pPr>
            <w:r w:rsidRPr="009636EE">
              <w:rPr>
                <w:rFonts w:ascii="Calibri" w:hAnsi="標楷體"/>
                <w:sz w:val="24"/>
                <w:szCs w:val="22"/>
              </w:rPr>
              <w:t>相關</w:t>
            </w:r>
          </w:p>
          <w:p w:rsidR="009636EE" w:rsidRPr="009636EE" w:rsidRDefault="009636EE" w:rsidP="009636EE">
            <w:pPr>
              <w:kinsoku/>
              <w:autoSpaceDN/>
              <w:spacing w:line="240" w:lineRule="auto"/>
              <w:jc w:val="center"/>
              <w:textAlignment w:val="auto"/>
              <w:rPr>
                <w:rFonts w:ascii="Calibri" w:hAnsi="Calibri"/>
                <w:sz w:val="24"/>
                <w:szCs w:val="22"/>
              </w:rPr>
            </w:pPr>
            <w:r w:rsidRPr="009636EE">
              <w:rPr>
                <w:rFonts w:ascii="Calibri" w:hAnsi="標楷體"/>
                <w:sz w:val="24"/>
                <w:szCs w:val="22"/>
              </w:rPr>
              <w:t>條文</w:t>
            </w:r>
          </w:p>
        </w:tc>
        <w:tc>
          <w:tcPr>
            <w:tcW w:w="2880" w:type="dxa"/>
            <w:vAlign w:val="center"/>
          </w:tcPr>
          <w:p w:rsidR="009636EE" w:rsidRPr="009636EE" w:rsidRDefault="009636EE" w:rsidP="009636EE">
            <w:pPr>
              <w:kinsoku/>
              <w:autoSpaceDN/>
              <w:spacing w:line="240" w:lineRule="auto"/>
              <w:jc w:val="both"/>
              <w:textAlignment w:val="auto"/>
              <w:rPr>
                <w:rFonts w:ascii="Calibri" w:hAnsi="Calibri"/>
                <w:sz w:val="24"/>
                <w:szCs w:val="22"/>
              </w:rPr>
            </w:pPr>
            <w:r w:rsidRPr="009636EE">
              <w:rPr>
                <w:rFonts w:ascii="Calibri" w:hAnsi="標楷體"/>
                <w:sz w:val="24"/>
                <w:szCs w:val="22"/>
              </w:rPr>
              <w:t>相關機關</w:t>
            </w:r>
            <w:r w:rsidRPr="009636EE">
              <w:rPr>
                <w:rFonts w:ascii="Calibri" w:hAnsi="標楷體" w:hint="eastAsia"/>
                <w:sz w:val="24"/>
                <w:szCs w:val="22"/>
                <w:shd w:val="clear" w:color="auto" w:fill="FFFFFF"/>
              </w:rPr>
              <w:t>（構）</w:t>
            </w:r>
            <w:r w:rsidRPr="009636EE">
              <w:rPr>
                <w:rFonts w:ascii="Calibri" w:hAnsi="標楷體"/>
                <w:sz w:val="24"/>
                <w:szCs w:val="22"/>
              </w:rPr>
              <w:t>、團體或人員之</w:t>
            </w:r>
            <w:r w:rsidRPr="009636EE">
              <w:rPr>
                <w:rFonts w:ascii="Calibri" w:hAnsi="標楷體" w:hint="eastAsia"/>
                <w:sz w:val="24"/>
                <w:szCs w:val="22"/>
              </w:rPr>
              <w:t>主要</w:t>
            </w:r>
            <w:r w:rsidRPr="009636EE">
              <w:rPr>
                <w:rFonts w:ascii="Calibri" w:hAnsi="標楷體"/>
                <w:sz w:val="24"/>
                <w:szCs w:val="22"/>
              </w:rPr>
              <w:t>意見</w:t>
            </w:r>
          </w:p>
        </w:tc>
        <w:tc>
          <w:tcPr>
            <w:tcW w:w="2700" w:type="dxa"/>
            <w:vAlign w:val="center"/>
          </w:tcPr>
          <w:p w:rsidR="009636EE" w:rsidRPr="009636EE" w:rsidRDefault="009636EE" w:rsidP="009636EE">
            <w:pPr>
              <w:kinsoku/>
              <w:autoSpaceDN/>
              <w:spacing w:line="240" w:lineRule="auto"/>
              <w:jc w:val="center"/>
              <w:textAlignment w:val="auto"/>
              <w:rPr>
                <w:rFonts w:ascii="Calibri" w:hAnsi="標楷體"/>
                <w:sz w:val="24"/>
                <w:szCs w:val="22"/>
              </w:rPr>
            </w:pPr>
            <w:r w:rsidRPr="009636EE">
              <w:rPr>
                <w:rFonts w:ascii="Calibri" w:hAnsi="標楷體" w:hint="eastAsia"/>
                <w:sz w:val="24"/>
                <w:szCs w:val="22"/>
              </w:rPr>
              <w:t>參</w:t>
            </w:r>
            <w:proofErr w:type="gramStart"/>
            <w:r w:rsidRPr="009636EE">
              <w:rPr>
                <w:rFonts w:ascii="Calibri" w:hAnsi="標楷體" w:hint="eastAsia"/>
                <w:sz w:val="24"/>
                <w:szCs w:val="22"/>
              </w:rPr>
              <w:t>採</w:t>
            </w:r>
            <w:proofErr w:type="gramEnd"/>
            <w:r w:rsidRPr="009636EE">
              <w:rPr>
                <w:rFonts w:ascii="Calibri" w:hAnsi="標楷體" w:hint="eastAsia"/>
                <w:sz w:val="24"/>
                <w:szCs w:val="22"/>
              </w:rPr>
              <w:t>與否及其理由</w:t>
            </w:r>
          </w:p>
          <w:p w:rsidR="009636EE" w:rsidRPr="009636EE" w:rsidRDefault="009636EE" w:rsidP="009636EE">
            <w:pPr>
              <w:kinsoku/>
              <w:autoSpaceDN/>
              <w:spacing w:line="240" w:lineRule="auto"/>
              <w:jc w:val="center"/>
              <w:textAlignment w:val="auto"/>
              <w:rPr>
                <w:rFonts w:ascii="Calibri" w:hAnsi="Calibri"/>
                <w:sz w:val="24"/>
                <w:szCs w:val="22"/>
              </w:rPr>
            </w:pPr>
            <w:r w:rsidRPr="009636EE">
              <w:rPr>
                <w:rFonts w:ascii="Calibri" w:hAnsi="標楷體" w:hint="eastAsia"/>
                <w:sz w:val="24"/>
                <w:szCs w:val="22"/>
                <w:shd w:val="clear" w:color="auto" w:fill="FFFFFF"/>
              </w:rPr>
              <w:t>（含國際參考案例）</w:t>
            </w:r>
          </w:p>
        </w:tc>
      </w:tr>
      <w:tr w:rsidR="009636EE" w:rsidRPr="009636EE" w:rsidTr="00997B17">
        <w:tc>
          <w:tcPr>
            <w:tcW w:w="2520" w:type="dxa"/>
            <w:tcBorders>
              <w:top w:val="single" w:sz="4" w:space="0" w:color="auto"/>
            </w:tcBorders>
          </w:tcPr>
          <w:p w:rsidR="009636EE" w:rsidRPr="009636EE" w:rsidRDefault="009636EE" w:rsidP="00C53B59">
            <w:pPr>
              <w:numPr>
                <w:ilvl w:val="0"/>
                <w:numId w:val="23"/>
              </w:numPr>
              <w:kinsoku/>
              <w:autoSpaceDN/>
              <w:spacing w:line="560" w:lineRule="exact"/>
              <w:ind w:hanging="2154"/>
              <w:jc w:val="both"/>
              <w:textAlignment w:val="auto"/>
              <w:rPr>
                <w:rFonts w:ascii="Calibri" w:hAnsi="標楷體"/>
                <w:sz w:val="24"/>
                <w:szCs w:val="22"/>
              </w:rPr>
            </w:pPr>
          </w:p>
        </w:tc>
        <w:tc>
          <w:tcPr>
            <w:tcW w:w="720" w:type="dxa"/>
          </w:tcPr>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□有</w:t>
            </w:r>
          </w:p>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□無</w:t>
            </w:r>
          </w:p>
        </w:tc>
        <w:tc>
          <w:tcPr>
            <w:tcW w:w="720" w:type="dxa"/>
          </w:tcPr>
          <w:p w:rsidR="009636EE" w:rsidRPr="009636EE" w:rsidRDefault="009636EE" w:rsidP="009636EE">
            <w:pPr>
              <w:kinsoku/>
              <w:autoSpaceDN/>
              <w:spacing w:line="560" w:lineRule="exact"/>
              <w:jc w:val="both"/>
              <w:textAlignment w:val="auto"/>
              <w:rPr>
                <w:rFonts w:ascii="Calibri" w:hAnsi="Calibri"/>
                <w:sz w:val="24"/>
                <w:szCs w:val="22"/>
              </w:rPr>
            </w:pPr>
          </w:p>
        </w:tc>
        <w:tc>
          <w:tcPr>
            <w:tcW w:w="2880" w:type="dxa"/>
            <w:vAlign w:val="center"/>
          </w:tcPr>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tc>
        <w:tc>
          <w:tcPr>
            <w:tcW w:w="2700" w:type="dxa"/>
          </w:tcPr>
          <w:p w:rsidR="009636EE" w:rsidRPr="009636EE" w:rsidRDefault="009636EE" w:rsidP="009636EE">
            <w:pPr>
              <w:kinsoku/>
              <w:autoSpaceDN/>
              <w:spacing w:line="560" w:lineRule="exact"/>
              <w:jc w:val="both"/>
              <w:textAlignment w:val="auto"/>
              <w:rPr>
                <w:rFonts w:ascii="Calibri" w:hAnsi="Calibri"/>
                <w:sz w:val="24"/>
                <w:szCs w:val="22"/>
              </w:rPr>
            </w:pPr>
          </w:p>
        </w:tc>
      </w:tr>
      <w:tr w:rsidR="009636EE" w:rsidRPr="009636EE" w:rsidTr="00997B17">
        <w:tc>
          <w:tcPr>
            <w:tcW w:w="2520" w:type="dxa"/>
          </w:tcPr>
          <w:p w:rsidR="009636EE" w:rsidRPr="009636EE" w:rsidRDefault="009636EE" w:rsidP="00C53B59">
            <w:pPr>
              <w:numPr>
                <w:ilvl w:val="0"/>
                <w:numId w:val="23"/>
              </w:numPr>
              <w:tabs>
                <w:tab w:val="num" w:pos="252"/>
              </w:tabs>
              <w:kinsoku/>
              <w:autoSpaceDN/>
              <w:spacing w:line="560" w:lineRule="exact"/>
              <w:ind w:left="252" w:hanging="252"/>
              <w:jc w:val="both"/>
              <w:textAlignment w:val="auto"/>
              <w:rPr>
                <w:rFonts w:ascii="Calibri" w:hAnsi="Calibri"/>
                <w:sz w:val="24"/>
                <w:szCs w:val="22"/>
              </w:rPr>
            </w:pPr>
          </w:p>
        </w:tc>
        <w:tc>
          <w:tcPr>
            <w:tcW w:w="720" w:type="dxa"/>
          </w:tcPr>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□有</w:t>
            </w:r>
          </w:p>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□無</w:t>
            </w:r>
          </w:p>
        </w:tc>
        <w:tc>
          <w:tcPr>
            <w:tcW w:w="720" w:type="dxa"/>
          </w:tcPr>
          <w:p w:rsidR="009636EE" w:rsidRPr="009636EE" w:rsidRDefault="009636EE" w:rsidP="009636EE">
            <w:pPr>
              <w:kinsoku/>
              <w:autoSpaceDN/>
              <w:spacing w:line="560" w:lineRule="exact"/>
              <w:jc w:val="both"/>
              <w:textAlignment w:val="auto"/>
              <w:rPr>
                <w:rFonts w:ascii="Calibri" w:hAnsi="Calibri"/>
                <w:sz w:val="24"/>
                <w:szCs w:val="22"/>
              </w:rPr>
            </w:pPr>
          </w:p>
        </w:tc>
        <w:tc>
          <w:tcPr>
            <w:tcW w:w="2880" w:type="dxa"/>
            <w:vAlign w:val="center"/>
          </w:tcPr>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tc>
        <w:tc>
          <w:tcPr>
            <w:tcW w:w="2700" w:type="dxa"/>
          </w:tcPr>
          <w:p w:rsidR="009636EE" w:rsidRPr="009636EE" w:rsidRDefault="009636EE" w:rsidP="009636EE">
            <w:pPr>
              <w:kinsoku/>
              <w:autoSpaceDN/>
              <w:spacing w:line="560" w:lineRule="exact"/>
              <w:jc w:val="both"/>
              <w:textAlignment w:val="auto"/>
              <w:rPr>
                <w:rFonts w:ascii="Calibri" w:hAnsi="Calibri"/>
                <w:sz w:val="24"/>
                <w:szCs w:val="22"/>
              </w:rPr>
            </w:pPr>
          </w:p>
        </w:tc>
      </w:tr>
      <w:tr w:rsidR="009636EE" w:rsidRPr="009636EE" w:rsidTr="00997B17">
        <w:tc>
          <w:tcPr>
            <w:tcW w:w="2520" w:type="dxa"/>
          </w:tcPr>
          <w:p w:rsidR="009636EE" w:rsidRPr="009636EE" w:rsidRDefault="009636EE" w:rsidP="00C53B59">
            <w:pPr>
              <w:numPr>
                <w:ilvl w:val="0"/>
                <w:numId w:val="23"/>
              </w:numPr>
              <w:tabs>
                <w:tab w:val="num" w:pos="252"/>
              </w:tabs>
              <w:kinsoku/>
              <w:autoSpaceDN/>
              <w:spacing w:line="560" w:lineRule="exact"/>
              <w:ind w:left="252" w:hanging="252"/>
              <w:jc w:val="both"/>
              <w:textAlignment w:val="auto"/>
              <w:rPr>
                <w:rFonts w:ascii="Calibri" w:hAnsi="Calibri"/>
                <w:sz w:val="24"/>
                <w:szCs w:val="22"/>
              </w:rPr>
            </w:pPr>
          </w:p>
        </w:tc>
        <w:tc>
          <w:tcPr>
            <w:tcW w:w="720" w:type="dxa"/>
          </w:tcPr>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□有</w:t>
            </w:r>
          </w:p>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□無</w:t>
            </w:r>
          </w:p>
        </w:tc>
        <w:tc>
          <w:tcPr>
            <w:tcW w:w="720" w:type="dxa"/>
          </w:tcPr>
          <w:p w:rsidR="009636EE" w:rsidRPr="009636EE" w:rsidRDefault="009636EE" w:rsidP="009636EE">
            <w:pPr>
              <w:kinsoku/>
              <w:autoSpaceDN/>
              <w:spacing w:line="560" w:lineRule="exact"/>
              <w:jc w:val="both"/>
              <w:textAlignment w:val="auto"/>
              <w:rPr>
                <w:rFonts w:ascii="Calibri" w:hAnsi="Calibri"/>
                <w:sz w:val="24"/>
                <w:szCs w:val="22"/>
              </w:rPr>
            </w:pPr>
          </w:p>
        </w:tc>
        <w:tc>
          <w:tcPr>
            <w:tcW w:w="2880" w:type="dxa"/>
          </w:tcPr>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p w:rsidR="009636EE" w:rsidRPr="009636EE" w:rsidRDefault="009636EE" w:rsidP="009636EE">
            <w:pPr>
              <w:kinsoku/>
              <w:autoSpaceDN/>
              <w:spacing w:line="560" w:lineRule="exact"/>
              <w:jc w:val="both"/>
              <w:textAlignment w:val="auto"/>
              <w:rPr>
                <w:rFonts w:ascii="Calibri" w:hAnsi="Calibri"/>
                <w:sz w:val="24"/>
                <w:szCs w:val="22"/>
              </w:rPr>
            </w:pPr>
          </w:p>
        </w:tc>
        <w:tc>
          <w:tcPr>
            <w:tcW w:w="2700" w:type="dxa"/>
          </w:tcPr>
          <w:p w:rsidR="009636EE" w:rsidRPr="009636EE" w:rsidRDefault="009636EE" w:rsidP="009636EE">
            <w:pPr>
              <w:kinsoku/>
              <w:autoSpaceDN/>
              <w:spacing w:line="560" w:lineRule="exact"/>
              <w:jc w:val="both"/>
              <w:textAlignment w:val="auto"/>
              <w:rPr>
                <w:rFonts w:ascii="Calibri" w:hAnsi="Calibri"/>
                <w:sz w:val="24"/>
                <w:szCs w:val="22"/>
              </w:rPr>
            </w:pPr>
          </w:p>
        </w:tc>
      </w:tr>
      <w:tr w:rsidR="009636EE" w:rsidRPr="009636EE" w:rsidTr="00997B17">
        <w:tc>
          <w:tcPr>
            <w:tcW w:w="2520" w:type="dxa"/>
          </w:tcPr>
          <w:p w:rsidR="009636EE" w:rsidRPr="009636EE" w:rsidRDefault="009636EE" w:rsidP="00C53B59">
            <w:pPr>
              <w:numPr>
                <w:ilvl w:val="0"/>
                <w:numId w:val="23"/>
              </w:numPr>
              <w:tabs>
                <w:tab w:val="num" w:pos="252"/>
              </w:tabs>
              <w:kinsoku/>
              <w:autoSpaceDN/>
              <w:spacing w:line="560" w:lineRule="exact"/>
              <w:ind w:left="252" w:hanging="252"/>
              <w:jc w:val="both"/>
              <w:textAlignment w:val="auto"/>
              <w:rPr>
                <w:rFonts w:ascii="Calibri" w:hAnsi="Calibri"/>
                <w:sz w:val="24"/>
                <w:szCs w:val="22"/>
              </w:rPr>
            </w:pPr>
          </w:p>
        </w:tc>
        <w:tc>
          <w:tcPr>
            <w:tcW w:w="720" w:type="dxa"/>
          </w:tcPr>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□有</w:t>
            </w:r>
          </w:p>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□無</w:t>
            </w:r>
          </w:p>
        </w:tc>
        <w:tc>
          <w:tcPr>
            <w:tcW w:w="720" w:type="dxa"/>
          </w:tcPr>
          <w:p w:rsidR="009636EE" w:rsidRPr="009636EE" w:rsidRDefault="009636EE" w:rsidP="009636EE">
            <w:pPr>
              <w:kinsoku/>
              <w:autoSpaceDN/>
              <w:spacing w:line="560" w:lineRule="exact"/>
              <w:jc w:val="both"/>
              <w:textAlignment w:val="auto"/>
              <w:rPr>
                <w:rFonts w:ascii="Calibri" w:hAnsi="Calibri"/>
                <w:sz w:val="24"/>
                <w:szCs w:val="22"/>
              </w:rPr>
            </w:pPr>
          </w:p>
        </w:tc>
        <w:tc>
          <w:tcPr>
            <w:tcW w:w="2880" w:type="dxa"/>
          </w:tcPr>
          <w:p w:rsidR="009636EE" w:rsidRPr="009636EE" w:rsidRDefault="009636EE" w:rsidP="009636EE">
            <w:pPr>
              <w:kinsoku/>
              <w:autoSpaceDN/>
              <w:spacing w:line="560" w:lineRule="exact"/>
              <w:ind w:left="-4"/>
              <w:jc w:val="both"/>
              <w:textAlignment w:val="auto"/>
              <w:rPr>
                <w:rFonts w:ascii="Calibri" w:hAnsi="Calibri"/>
                <w:b/>
                <w:sz w:val="24"/>
                <w:szCs w:val="22"/>
              </w:rPr>
            </w:pPr>
          </w:p>
          <w:p w:rsidR="009636EE" w:rsidRPr="009636EE" w:rsidRDefault="009636EE" w:rsidP="009636EE">
            <w:pPr>
              <w:kinsoku/>
              <w:autoSpaceDN/>
              <w:spacing w:line="560" w:lineRule="exact"/>
              <w:ind w:left="-4"/>
              <w:jc w:val="both"/>
              <w:textAlignment w:val="auto"/>
              <w:rPr>
                <w:rFonts w:ascii="Calibri" w:hAnsi="Calibri"/>
                <w:b/>
                <w:sz w:val="24"/>
                <w:szCs w:val="22"/>
              </w:rPr>
            </w:pPr>
          </w:p>
          <w:p w:rsidR="009636EE" w:rsidRPr="009636EE" w:rsidRDefault="009636EE" w:rsidP="009636EE">
            <w:pPr>
              <w:kinsoku/>
              <w:autoSpaceDN/>
              <w:spacing w:line="560" w:lineRule="exact"/>
              <w:ind w:left="-4"/>
              <w:jc w:val="both"/>
              <w:textAlignment w:val="auto"/>
              <w:rPr>
                <w:rFonts w:ascii="Calibri" w:hAnsi="Calibri"/>
                <w:b/>
                <w:sz w:val="24"/>
                <w:szCs w:val="22"/>
              </w:rPr>
            </w:pPr>
          </w:p>
          <w:p w:rsidR="009636EE" w:rsidRPr="009636EE" w:rsidRDefault="009636EE" w:rsidP="009636EE">
            <w:pPr>
              <w:kinsoku/>
              <w:autoSpaceDN/>
              <w:spacing w:line="560" w:lineRule="exact"/>
              <w:ind w:left="-4"/>
              <w:jc w:val="both"/>
              <w:textAlignment w:val="auto"/>
              <w:rPr>
                <w:rFonts w:ascii="Calibri" w:hAnsi="Calibri"/>
                <w:b/>
                <w:sz w:val="24"/>
                <w:szCs w:val="22"/>
              </w:rPr>
            </w:pPr>
          </w:p>
        </w:tc>
        <w:tc>
          <w:tcPr>
            <w:tcW w:w="2700" w:type="dxa"/>
          </w:tcPr>
          <w:p w:rsidR="009636EE" w:rsidRPr="009636EE" w:rsidRDefault="009636EE" w:rsidP="009636EE">
            <w:pPr>
              <w:kinsoku/>
              <w:autoSpaceDN/>
              <w:spacing w:line="560" w:lineRule="exact"/>
              <w:jc w:val="both"/>
              <w:textAlignment w:val="auto"/>
              <w:rPr>
                <w:rFonts w:ascii="Calibri" w:hAnsi="Calibri"/>
                <w:sz w:val="24"/>
                <w:szCs w:val="22"/>
              </w:rPr>
            </w:pPr>
          </w:p>
        </w:tc>
      </w:tr>
      <w:tr w:rsidR="009636EE" w:rsidRPr="009636EE" w:rsidTr="00997B17">
        <w:tc>
          <w:tcPr>
            <w:tcW w:w="2520" w:type="dxa"/>
          </w:tcPr>
          <w:p w:rsidR="009636EE" w:rsidRPr="009636EE" w:rsidRDefault="009636EE" w:rsidP="00C53B59">
            <w:pPr>
              <w:numPr>
                <w:ilvl w:val="0"/>
                <w:numId w:val="23"/>
              </w:numPr>
              <w:tabs>
                <w:tab w:val="num" w:pos="252"/>
              </w:tabs>
              <w:kinsoku/>
              <w:autoSpaceDN/>
              <w:spacing w:line="560" w:lineRule="exact"/>
              <w:ind w:left="252" w:hanging="252"/>
              <w:jc w:val="both"/>
              <w:textAlignment w:val="auto"/>
              <w:rPr>
                <w:rFonts w:ascii="Calibri" w:hAnsi="Calibri"/>
                <w:sz w:val="24"/>
                <w:szCs w:val="22"/>
              </w:rPr>
            </w:pPr>
          </w:p>
        </w:tc>
        <w:tc>
          <w:tcPr>
            <w:tcW w:w="720" w:type="dxa"/>
          </w:tcPr>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□有</w:t>
            </w:r>
          </w:p>
          <w:p w:rsidR="009636EE" w:rsidRPr="009636EE" w:rsidRDefault="009636EE" w:rsidP="009636EE">
            <w:pPr>
              <w:kinsoku/>
              <w:autoSpaceDN/>
              <w:spacing w:line="560" w:lineRule="exact"/>
              <w:jc w:val="both"/>
              <w:textAlignment w:val="auto"/>
              <w:rPr>
                <w:rFonts w:ascii="Calibri" w:hAnsi="Calibri"/>
                <w:b/>
                <w:sz w:val="24"/>
                <w:szCs w:val="22"/>
              </w:rPr>
            </w:pPr>
            <w:r w:rsidRPr="009636EE">
              <w:rPr>
                <w:rFonts w:ascii="Calibri" w:hAnsi="Calibri" w:hint="eastAsia"/>
                <w:b/>
                <w:sz w:val="24"/>
                <w:szCs w:val="22"/>
              </w:rPr>
              <w:t>□無</w:t>
            </w:r>
          </w:p>
        </w:tc>
        <w:tc>
          <w:tcPr>
            <w:tcW w:w="720" w:type="dxa"/>
          </w:tcPr>
          <w:p w:rsidR="009636EE" w:rsidRPr="009636EE" w:rsidRDefault="009636EE" w:rsidP="009636EE">
            <w:pPr>
              <w:kinsoku/>
              <w:autoSpaceDN/>
              <w:spacing w:line="560" w:lineRule="exact"/>
              <w:jc w:val="both"/>
              <w:textAlignment w:val="auto"/>
              <w:rPr>
                <w:rFonts w:ascii="Calibri" w:hAnsi="Calibri"/>
                <w:sz w:val="24"/>
                <w:szCs w:val="22"/>
              </w:rPr>
            </w:pPr>
          </w:p>
        </w:tc>
        <w:tc>
          <w:tcPr>
            <w:tcW w:w="2880" w:type="dxa"/>
          </w:tcPr>
          <w:p w:rsidR="009636EE" w:rsidRPr="009636EE" w:rsidRDefault="009636EE" w:rsidP="009636EE">
            <w:pPr>
              <w:kinsoku/>
              <w:autoSpaceDN/>
              <w:spacing w:line="560" w:lineRule="exact"/>
              <w:ind w:left="-16"/>
              <w:jc w:val="both"/>
              <w:textAlignment w:val="auto"/>
              <w:rPr>
                <w:rFonts w:ascii="Calibri" w:hAnsi="Calibri"/>
                <w:b/>
                <w:sz w:val="24"/>
                <w:szCs w:val="22"/>
              </w:rPr>
            </w:pPr>
          </w:p>
          <w:p w:rsidR="009636EE" w:rsidRPr="009636EE" w:rsidRDefault="009636EE" w:rsidP="009636EE">
            <w:pPr>
              <w:kinsoku/>
              <w:autoSpaceDN/>
              <w:spacing w:line="560" w:lineRule="exact"/>
              <w:ind w:left="-16"/>
              <w:jc w:val="both"/>
              <w:textAlignment w:val="auto"/>
              <w:rPr>
                <w:rFonts w:ascii="Calibri" w:hAnsi="Calibri"/>
                <w:b/>
                <w:sz w:val="24"/>
                <w:szCs w:val="22"/>
              </w:rPr>
            </w:pPr>
          </w:p>
          <w:p w:rsidR="009636EE" w:rsidRPr="009636EE" w:rsidRDefault="009636EE" w:rsidP="009636EE">
            <w:pPr>
              <w:kinsoku/>
              <w:autoSpaceDN/>
              <w:spacing w:line="560" w:lineRule="exact"/>
              <w:ind w:left="-16"/>
              <w:jc w:val="both"/>
              <w:textAlignment w:val="auto"/>
              <w:rPr>
                <w:rFonts w:ascii="Calibri" w:hAnsi="Calibri"/>
                <w:b/>
                <w:sz w:val="24"/>
                <w:szCs w:val="22"/>
              </w:rPr>
            </w:pPr>
          </w:p>
          <w:p w:rsidR="009636EE" w:rsidRPr="009636EE" w:rsidRDefault="009636EE" w:rsidP="009636EE">
            <w:pPr>
              <w:kinsoku/>
              <w:autoSpaceDN/>
              <w:spacing w:line="560" w:lineRule="exact"/>
              <w:ind w:left="-16"/>
              <w:jc w:val="both"/>
              <w:textAlignment w:val="auto"/>
              <w:rPr>
                <w:rFonts w:ascii="Calibri" w:hAnsi="Calibri"/>
                <w:b/>
                <w:sz w:val="24"/>
                <w:szCs w:val="22"/>
              </w:rPr>
            </w:pPr>
          </w:p>
        </w:tc>
        <w:tc>
          <w:tcPr>
            <w:tcW w:w="2700" w:type="dxa"/>
          </w:tcPr>
          <w:p w:rsidR="009636EE" w:rsidRPr="009636EE" w:rsidRDefault="009636EE" w:rsidP="009636EE">
            <w:pPr>
              <w:kinsoku/>
              <w:autoSpaceDN/>
              <w:spacing w:line="560" w:lineRule="exact"/>
              <w:jc w:val="both"/>
              <w:textAlignment w:val="auto"/>
              <w:rPr>
                <w:rFonts w:ascii="Calibri" w:hAnsi="Calibri"/>
                <w:bCs/>
                <w:sz w:val="24"/>
                <w:szCs w:val="22"/>
              </w:rPr>
            </w:pPr>
          </w:p>
        </w:tc>
      </w:tr>
    </w:tbl>
    <w:p w:rsidR="009636EE" w:rsidRPr="009636EE" w:rsidRDefault="009636EE" w:rsidP="009636EE">
      <w:pPr>
        <w:kinsoku/>
        <w:autoSpaceDN/>
        <w:adjustRightInd w:val="0"/>
        <w:snapToGrid w:val="0"/>
        <w:spacing w:line="240" w:lineRule="atLeast"/>
        <w:ind w:rightChars="-45" w:right="-126"/>
        <w:textAlignment w:val="auto"/>
        <w:rPr>
          <w:rFonts w:ascii="Calibri" w:eastAsia="新細明體" w:hAnsi="Calibri"/>
          <w:b/>
          <w:color w:val="000000"/>
          <w:sz w:val="24"/>
          <w:szCs w:val="22"/>
        </w:rPr>
      </w:pPr>
      <w:proofErr w:type="gramStart"/>
      <w:r w:rsidRPr="009636EE">
        <w:rPr>
          <w:rFonts w:ascii="標楷體" w:hAnsi="標楷體" w:hint="eastAsia"/>
          <w:color w:val="000000"/>
          <w:kern w:val="0"/>
          <w:sz w:val="20"/>
        </w:rPr>
        <w:t>註</w:t>
      </w:r>
      <w:proofErr w:type="gramEnd"/>
      <w:r w:rsidRPr="009636EE">
        <w:rPr>
          <w:rFonts w:ascii="標楷體" w:hAnsi="標楷體" w:hint="eastAsia"/>
          <w:color w:val="000000"/>
          <w:kern w:val="0"/>
          <w:sz w:val="20"/>
        </w:rPr>
        <w:t>：</w:t>
      </w:r>
      <w:proofErr w:type="gramStart"/>
      <w:r w:rsidRPr="009636EE">
        <w:rPr>
          <w:rFonts w:ascii="Calibri" w:hAnsi="標楷體"/>
          <w:color w:val="000000"/>
          <w:kern w:val="0"/>
          <w:sz w:val="20"/>
        </w:rPr>
        <w:t>為茲簡明</w:t>
      </w:r>
      <w:proofErr w:type="gramEnd"/>
      <w:r w:rsidRPr="009636EE">
        <w:rPr>
          <w:rFonts w:ascii="Calibri" w:hAnsi="標楷體"/>
          <w:color w:val="000000"/>
          <w:kern w:val="0"/>
          <w:sz w:val="20"/>
        </w:rPr>
        <w:t>，「</w:t>
      </w:r>
      <w:r w:rsidRPr="009636EE">
        <w:rPr>
          <w:rFonts w:ascii="Calibri" w:hAnsi="Calibri"/>
          <w:sz w:val="20"/>
        </w:rPr>
        <w:t>相關條文」</w:t>
      </w:r>
      <w:r w:rsidRPr="009636EE">
        <w:rPr>
          <w:rFonts w:ascii="Calibri" w:hAnsi="標楷體"/>
          <w:color w:val="000000"/>
          <w:kern w:val="0"/>
          <w:sz w:val="20"/>
        </w:rPr>
        <w:t>欄位中，各條、項、款、目等，分以下列方式表達：條</w:t>
      </w:r>
      <w:r w:rsidRPr="009636EE">
        <w:rPr>
          <w:rFonts w:ascii="Calibri" w:hAnsi="Calibri"/>
          <w:color w:val="000000"/>
          <w:kern w:val="0"/>
          <w:sz w:val="20"/>
        </w:rPr>
        <w:t>→§</w:t>
      </w:r>
      <w:r w:rsidRPr="009636EE">
        <w:rPr>
          <w:rFonts w:ascii="Calibri" w:hAnsi="標楷體"/>
          <w:color w:val="000000"/>
          <w:kern w:val="0"/>
          <w:sz w:val="20"/>
        </w:rPr>
        <w:t>（條號以阿拉伯數字表達）、項</w:t>
      </w:r>
      <w:r w:rsidRPr="009636EE">
        <w:rPr>
          <w:rFonts w:ascii="Calibri" w:hAnsi="Calibri"/>
          <w:color w:val="000000"/>
          <w:kern w:val="0"/>
          <w:sz w:val="20"/>
        </w:rPr>
        <w:t>→</w:t>
      </w:r>
      <w:r w:rsidRPr="009636EE">
        <w:rPr>
          <w:rFonts w:ascii="Calibri" w:hAnsi="標楷體"/>
          <w:color w:val="000000"/>
          <w:kern w:val="0"/>
          <w:sz w:val="20"/>
        </w:rPr>
        <w:t>Ⅰ（羅馬符號）、款</w:t>
      </w:r>
      <w:r w:rsidRPr="009636EE">
        <w:rPr>
          <w:rFonts w:ascii="Calibri" w:hAnsi="Calibri"/>
          <w:color w:val="000000"/>
          <w:kern w:val="0"/>
          <w:sz w:val="20"/>
        </w:rPr>
        <w:t>→(1)</w:t>
      </w:r>
      <w:r w:rsidRPr="009636EE">
        <w:rPr>
          <w:rFonts w:ascii="Calibri" w:hAnsi="標楷體"/>
          <w:color w:val="000000"/>
          <w:kern w:val="0"/>
          <w:sz w:val="20"/>
        </w:rPr>
        <w:t>（括弧內置阿拉伯數字）、目</w:t>
      </w:r>
      <w:r w:rsidRPr="009636EE">
        <w:rPr>
          <w:rFonts w:ascii="Calibri" w:hAnsi="Calibri"/>
          <w:color w:val="000000"/>
          <w:kern w:val="0"/>
          <w:sz w:val="20"/>
        </w:rPr>
        <w:t>→</w:t>
      </w:r>
      <w:r w:rsidRPr="009636EE">
        <w:rPr>
          <w:rFonts w:ascii="Calibri" w:hAnsi="標楷體"/>
          <w:color w:val="000000"/>
          <w:kern w:val="0"/>
          <w:sz w:val="20"/>
        </w:rPr>
        <w:t>（圓圈內置阿拉伯數字），目以下則以「之</w:t>
      </w:r>
      <w:r w:rsidRPr="009636EE">
        <w:rPr>
          <w:rFonts w:ascii="標楷體" w:hAnsi="標楷體"/>
          <w:color w:val="000000"/>
          <w:kern w:val="0"/>
          <w:sz w:val="20"/>
        </w:rPr>
        <w:t>○</w:t>
      </w:r>
      <w:r w:rsidRPr="009636EE">
        <w:rPr>
          <w:rFonts w:ascii="Calibri" w:hAnsi="標楷體"/>
          <w:color w:val="000000"/>
          <w:kern w:val="0"/>
          <w:sz w:val="20"/>
        </w:rPr>
        <w:t>（阿拉伯數字）」表達。</w:t>
      </w:r>
    </w:p>
    <w:p w:rsidR="009636EE" w:rsidRPr="00973C9C" w:rsidRDefault="009636EE" w:rsidP="009636EE">
      <w:pPr>
        <w:autoSpaceDN/>
        <w:spacing w:after="120" w:line="360" w:lineRule="exact"/>
        <w:ind w:leftChars="-40" w:left="326" w:right="240" w:hangingChars="137" w:hanging="438"/>
        <w:jc w:val="center"/>
        <w:textAlignment w:val="auto"/>
        <w:rPr>
          <w:rFonts w:hAnsi="標楷體"/>
          <w:sz w:val="32"/>
          <w:szCs w:val="32"/>
        </w:rPr>
      </w:pPr>
    </w:p>
    <w:sectPr w:rsidR="009636EE" w:rsidRPr="00973C9C" w:rsidSect="009636EE">
      <w:pgSz w:w="11906" w:h="16838" w:code="9"/>
      <w:pgMar w:top="1418" w:right="1276" w:bottom="1418" w:left="1418" w:header="851" w:footer="629" w:gutter="340"/>
      <w:cols w:space="425"/>
      <w:docGrid w:type="lines" w:linePitch="498"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B5" w:rsidRDefault="009D4FB5" w:rsidP="00BD6448">
      <w:pPr>
        <w:spacing w:line="240" w:lineRule="auto"/>
      </w:pPr>
      <w:r>
        <w:separator/>
      </w:r>
    </w:p>
  </w:endnote>
  <w:endnote w:type="continuationSeparator" w:id="0">
    <w:p w:rsidR="009D4FB5" w:rsidRDefault="009D4FB5"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923954">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97B17" w:rsidRDefault="00997B17">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AE6BCE">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97B17" w:rsidRDefault="00997B17" w:rsidP="00AE6BCE">
    <w:pPr>
      <w:pStyle w:val="ad"/>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997B17">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97B17" w:rsidRDefault="00997B17">
    <w:pPr>
      <w:pStyle w:val="a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1757319309"/>
      <w:docPartObj>
        <w:docPartGallery w:val="Page Numbers (Bottom of Page)"/>
        <w:docPartUnique/>
      </w:docPartObj>
    </w:sdtPr>
    <w:sdtContent>
      <w:p w:rsidR="00997B17" w:rsidRPr="009636EE" w:rsidRDefault="00997B17">
        <w:pPr>
          <w:pStyle w:val="ad"/>
          <w:jc w:val="center"/>
          <w:rPr>
            <w:sz w:val="36"/>
            <w:szCs w:val="36"/>
          </w:rPr>
        </w:pPr>
        <w:r w:rsidRPr="009636EE">
          <w:rPr>
            <w:sz w:val="36"/>
            <w:szCs w:val="36"/>
          </w:rPr>
          <w:fldChar w:fldCharType="begin"/>
        </w:r>
        <w:r w:rsidRPr="009636EE">
          <w:rPr>
            <w:sz w:val="36"/>
            <w:szCs w:val="36"/>
          </w:rPr>
          <w:instrText>PAGE   \* MERGEFORMAT</w:instrText>
        </w:r>
        <w:r w:rsidRPr="009636EE">
          <w:rPr>
            <w:sz w:val="36"/>
            <w:szCs w:val="36"/>
          </w:rPr>
          <w:fldChar w:fldCharType="separate"/>
        </w:r>
        <w:r w:rsidR="00080661" w:rsidRPr="00080661">
          <w:rPr>
            <w:noProof/>
            <w:sz w:val="36"/>
            <w:szCs w:val="36"/>
            <w:lang w:val="zh-TW"/>
          </w:rPr>
          <w:t>84</w:t>
        </w:r>
        <w:r w:rsidRPr="009636EE">
          <w:rPr>
            <w:sz w:val="36"/>
            <w:szCs w:val="36"/>
          </w:rPr>
          <w:fldChar w:fldCharType="end"/>
        </w:r>
      </w:p>
    </w:sdtContent>
  </w:sdt>
  <w:p w:rsidR="00997B17" w:rsidRPr="009636EE" w:rsidRDefault="00997B17" w:rsidP="009636EE">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Pr="00AB6D84" w:rsidRDefault="00997B17" w:rsidP="00923954">
    <w:pPr>
      <w:pStyle w:val="ad"/>
      <w:framePr w:wrap="around" w:vAnchor="text" w:hAnchor="margin" w:xAlign="center" w:y="1"/>
      <w:rPr>
        <w:rStyle w:val="af6"/>
        <w:sz w:val="36"/>
        <w:szCs w:val="36"/>
      </w:rPr>
    </w:pPr>
    <w:r w:rsidRPr="00AB6D84">
      <w:rPr>
        <w:rStyle w:val="af6"/>
        <w:sz w:val="36"/>
        <w:szCs w:val="36"/>
      </w:rPr>
      <w:fldChar w:fldCharType="begin"/>
    </w:r>
    <w:r w:rsidRPr="00AB6D84">
      <w:rPr>
        <w:rStyle w:val="af6"/>
        <w:sz w:val="36"/>
        <w:szCs w:val="36"/>
      </w:rPr>
      <w:instrText xml:space="preserve">PAGE  </w:instrText>
    </w:r>
    <w:r w:rsidRPr="00AB6D84">
      <w:rPr>
        <w:rStyle w:val="af6"/>
        <w:sz w:val="36"/>
        <w:szCs w:val="36"/>
      </w:rPr>
      <w:fldChar w:fldCharType="separate"/>
    </w:r>
    <w:r w:rsidR="00080661">
      <w:rPr>
        <w:rStyle w:val="af6"/>
        <w:noProof/>
        <w:sz w:val="36"/>
        <w:szCs w:val="36"/>
      </w:rPr>
      <w:t>7</w:t>
    </w:r>
    <w:r w:rsidRPr="00AB6D84">
      <w:rPr>
        <w:rStyle w:val="af6"/>
        <w:sz w:val="36"/>
        <w:szCs w:val="36"/>
      </w:rPr>
      <w:fldChar w:fldCharType="end"/>
    </w:r>
  </w:p>
  <w:p w:rsidR="00997B17" w:rsidRDefault="00997B17" w:rsidP="0092395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B26A8F">
    <w:pPr>
      <w:framePr w:wrap="around" w:vAnchor="text" w:hAnchor="margin" w:xAlign="center" w:y="1"/>
      <w:textDirection w:val="btLr"/>
    </w:pPr>
    <w:r>
      <w:fldChar w:fldCharType="begin"/>
    </w:r>
    <w:r>
      <w:instrText xml:space="preserve">PAGE  </w:instrText>
    </w:r>
    <w:r>
      <w:fldChar w:fldCharType="end"/>
    </w:r>
  </w:p>
  <w:p w:rsidR="00997B17" w:rsidRDefault="00997B17">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Pr="00AB6D84" w:rsidRDefault="00997B17" w:rsidP="00B26A8F">
    <w:pPr>
      <w:pStyle w:val="ad"/>
      <w:framePr w:wrap="around" w:vAnchor="text" w:hAnchor="page" w:x="5758" w:y="98"/>
      <w:rPr>
        <w:sz w:val="36"/>
        <w:szCs w:val="36"/>
      </w:rPr>
    </w:pPr>
    <w:r w:rsidRPr="00AB6D84">
      <w:rPr>
        <w:sz w:val="36"/>
        <w:szCs w:val="36"/>
      </w:rPr>
      <w:fldChar w:fldCharType="begin"/>
    </w:r>
    <w:r w:rsidRPr="00AB6D84">
      <w:rPr>
        <w:sz w:val="36"/>
        <w:szCs w:val="36"/>
      </w:rPr>
      <w:instrText xml:space="preserve">PAGE  </w:instrText>
    </w:r>
    <w:r w:rsidRPr="00AB6D84">
      <w:rPr>
        <w:sz w:val="36"/>
        <w:szCs w:val="36"/>
      </w:rPr>
      <w:fldChar w:fldCharType="separate"/>
    </w:r>
    <w:r w:rsidR="00080661">
      <w:rPr>
        <w:noProof/>
        <w:sz w:val="36"/>
        <w:szCs w:val="36"/>
      </w:rPr>
      <w:t>16</w:t>
    </w:r>
    <w:r w:rsidRPr="00AB6D84">
      <w:rPr>
        <w:sz w:val="36"/>
        <w:szCs w:val="36"/>
      </w:rPr>
      <w:fldChar w:fldCharType="end"/>
    </w:r>
  </w:p>
  <w:p w:rsidR="00997B17" w:rsidRPr="00AF7369" w:rsidRDefault="00997B17" w:rsidP="00B26A8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633512">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97B17" w:rsidRDefault="00997B17">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Pr="00F5260C" w:rsidRDefault="00997B17" w:rsidP="00F5260C">
    <w:pPr>
      <w:pStyle w:val="ad"/>
      <w:framePr w:w="541" w:h="505" w:hRule="exact" w:wrap="around" w:vAnchor="text" w:hAnchor="margin" w:xAlign="center" w:y="3"/>
      <w:rPr>
        <w:rStyle w:val="af6"/>
        <w:sz w:val="36"/>
        <w:szCs w:val="36"/>
      </w:rPr>
    </w:pPr>
    <w:r w:rsidRPr="00F5260C">
      <w:rPr>
        <w:rStyle w:val="af6"/>
        <w:sz w:val="36"/>
        <w:szCs w:val="36"/>
      </w:rPr>
      <w:fldChar w:fldCharType="begin"/>
    </w:r>
    <w:r w:rsidRPr="00F5260C">
      <w:rPr>
        <w:rStyle w:val="af6"/>
        <w:sz w:val="36"/>
        <w:szCs w:val="36"/>
      </w:rPr>
      <w:instrText xml:space="preserve">PAGE  </w:instrText>
    </w:r>
    <w:r w:rsidRPr="00F5260C">
      <w:rPr>
        <w:rStyle w:val="af6"/>
        <w:sz w:val="36"/>
        <w:szCs w:val="36"/>
      </w:rPr>
      <w:fldChar w:fldCharType="separate"/>
    </w:r>
    <w:r w:rsidR="00080661">
      <w:rPr>
        <w:rStyle w:val="af6"/>
        <w:noProof/>
        <w:sz w:val="36"/>
        <w:szCs w:val="36"/>
      </w:rPr>
      <w:t>23</w:t>
    </w:r>
    <w:r w:rsidRPr="00F5260C">
      <w:rPr>
        <w:rStyle w:val="af6"/>
        <w:sz w:val="36"/>
        <w:szCs w:val="36"/>
      </w:rPr>
      <w:fldChar w:fldCharType="end"/>
    </w:r>
  </w:p>
  <w:p w:rsidR="00997B17" w:rsidRDefault="00997B17">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AE1E53">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97B17" w:rsidRDefault="00997B17">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Pr="00126F10" w:rsidRDefault="00997B17" w:rsidP="00AE1E53">
    <w:pPr>
      <w:pStyle w:val="ad"/>
      <w:framePr w:wrap="around" w:vAnchor="text" w:hAnchor="margin" w:xAlign="center" w:y="1"/>
      <w:rPr>
        <w:rStyle w:val="af6"/>
        <w:sz w:val="36"/>
        <w:szCs w:val="36"/>
      </w:rPr>
    </w:pPr>
    <w:r w:rsidRPr="00126F10">
      <w:rPr>
        <w:rStyle w:val="af6"/>
        <w:sz w:val="36"/>
        <w:szCs w:val="36"/>
      </w:rPr>
      <w:fldChar w:fldCharType="begin"/>
    </w:r>
    <w:r w:rsidRPr="00126F10">
      <w:rPr>
        <w:rStyle w:val="af6"/>
        <w:sz w:val="36"/>
        <w:szCs w:val="36"/>
      </w:rPr>
      <w:instrText xml:space="preserve">PAGE  </w:instrText>
    </w:r>
    <w:r w:rsidRPr="00126F10">
      <w:rPr>
        <w:rStyle w:val="af6"/>
        <w:sz w:val="36"/>
        <w:szCs w:val="36"/>
      </w:rPr>
      <w:fldChar w:fldCharType="separate"/>
    </w:r>
    <w:r w:rsidR="00080661">
      <w:rPr>
        <w:rStyle w:val="af6"/>
        <w:noProof/>
        <w:sz w:val="36"/>
        <w:szCs w:val="36"/>
      </w:rPr>
      <w:t>43</w:t>
    </w:r>
    <w:r w:rsidRPr="00126F10">
      <w:rPr>
        <w:rStyle w:val="af6"/>
        <w:sz w:val="36"/>
        <w:szCs w:val="36"/>
      </w:rPr>
      <w:fldChar w:fldCharType="end"/>
    </w:r>
  </w:p>
  <w:p w:rsidR="00997B17" w:rsidRDefault="00997B17">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17" w:rsidRDefault="00997B17" w:rsidP="003C754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97B17" w:rsidRDefault="00997B1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B5" w:rsidRDefault="009D4FB5" w:rsidP="00BD6448">
      <w:pPr>
        <w:spacing w:line="240" w:lineRule="auto"/>
      </w:pPr>
      <w:r>
        <w:separator/>
      </w:r>
    </w:p>
  </w:footnote>
  <w:footnote w:type="continuationSeparator" w:id="0">
    <w:p w:rsidR="009D4FB5" w:rsidRDefault="009D4FB5"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8D4C37"/>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
    <w:nsid w:val="0A4F1FB7"/>
    <w:multiLevelType w:val="hybridMultilevel"/>
    <w:tmpl w:val="B8B0CB12"/>
    <w:lvl w:ilvl="0" w:tplc="9F6686D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503DF6"/>
    <w:multiLevelType w:val="hybridMultilevel"/>
    <w:tmpl w:val="096CDEDA"/>
    <w:lvl w:ilvl="0" w:tplc="D506DA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875FE8"/>
    <w:multiLevelType w:val="hybridMultilevel"/>
    <w:tmpl w:val="FC2A6D54"/>
    <w:lvl w:ilvl="0" w:tplc="010EBAC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EF70B7"/>
    <w:multiLevelType w:val="hybridMultilevel"/>
    <w:tmpl w:val="C848F658"/>
    <w:lvl w:ilvl="0" w:tplc="22FEF220">
      <w:start w:val="4"/>
      <w:numFmt w:val="taiwaneseCountingThousand"/>
      <w:lvlText w:val="%1、"/>
      <w:lvlJc w:val="left"/>
      <w:pPr>
        <w:ind w:left="621" w:hanging="52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DF4CF3"/>
    <w:multiLevelType w:val="hybridMultilevel"/>
    <w:tmpl w:val="99805184"/>
    <w:lvl w:ilvl="0" w:tplc="2C1CA960">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1211D2"/>
    <w:multiLevelType w:val="hybridMultilevel"/>
    <w:tmpl w:val="CEC05B34"/>
    <w:lvl w:ilvl="0" w:tplc="9B64B29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AE188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6463D2"/>
    <w:multiLevelType w:val="hybridMultilevel"/>
    <w:tmpl w:val="BDD42332"/>
    <w:lvl w:ilvl="0" w:tplc="760C29C2">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590283"/>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D0B06CB"/>
    <w:multiLevelType w:val="hybridMultilevel"/>
    <w:tmpl w:val="80C81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ED2EF3"/>
    <w:multiLevelType w:val="hybridMultilevel"/>
    <w:tmpl w:val="98B26C0E"/>
    <w:lvl w:ilvl="0" w:tplc="2A1A8A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A60F7C"/>
    <w:multiLevelType w:val="hybridMultilevel"/>
    <w:tmpl w:val="E354C7DC"/>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5">
    <w:nsid w:val="541E5249"/>
    <w:multiLevelType w:val="hybridMultilevel"/>
    <w:tmpl w:val="CF6ACAE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6">
    <w:nsid w:val="5DB36E09"/>
    <w:multiLevelType w:val="hybridMultilevel"/>
    <w:tmpl w:val="728E337A"/>
    <w:lvl w:ilvl="0" w:tplc="34B6975C">
      <w:start w:val="1"/>
      <w:numFmt w:val="taiwaneseCountingThousand"/>
      <w:lvlText w:val="%1、"/>
      <w:lvlJc w:val="left"/>
      <w:pPr>
        <w:ind w:left="621" w:hanging="525"/>
      </w:pPr>
      <w:rPr>
        <w:rFonts w:ascii="標楷體" w:eastAsia="標楷體" w:hAnsi="標楷體" w:cs="Times New Roman"/>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7">
    <w:nsid w:val="645433F7"/>
    <w:multiLevelType w:val="hybridMultilevel"/>
    <w:tmpl w:val="F2707DD4"/>
    <w:lvl w:ilvl="0" w:tplc="08CA8ADE">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70019B"/>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AF14CCF"/>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num w:numId="1">
    <w:abstractNumId w:val="21"/>
  </w:num>
  <w:num w:numId="2">
    <w:abstractNumId w:val="19"/>
  </w:num>
  <w:num w:numId="3">
    <w:abstractNumId w:val="0"/>
  </w:num>
  <w:num w:numId="4">
    <w:abstractNumId w:val="18"/>
  </w:num>
  <w:num w:numId="5">
    <w:abstractNumId w:val="7"/>
  </w:num>
  <w:num w:numId="6">
    <w:abstractNumId w:val="16"/>
  </w:num>
  <w:num w:numId="7">
    <w:abstractNumId w:val="12"/>
  </w:num>
  <w:num w:numId="8">
    <w:abstractNumId w:val="13"/>
  </w:num>
  <w:num w:numId="9">
    <w:abstractNumId w:val="5"/>
  </w:num>
  <w:num w:numId="10">
    <w:abstractNumId w:val="10"/>
  </w:num>
  <w:num w:numId="11">
    <w:abstractNumId w:val="3"/>
  </w:num>
  <w:num w:numId="12">
    <w:abstractNumId w:val="15"/>
  </w:num>
  <w:num w:numId="13">
    <w:abstractNumId w:val="14"/>
  </w:num>
  <w:num w:numId="14">
    <w:abstractNumId w:val="1"/>
  </w:num>
  <w:num w:numId="15">
    <w:abstractNumId w:val="22"/>
  </w:num>
  <w:num w:numId="16">
    <w:abstractNumId w:val="17"/>
  </w:num>
  <w:num w:numId="17">
    <w:abstractNumId w:val="20"/>
  </w:num>
  <w:num w:numId="18">
    <w:abstractNumId w:val="11"/>
  </w:num>
  <w:num w:numId="19">
    <w:abstractNumId w:val="6"/>
  </w:num>
  <w:num w:numId="20">
    <w:abstractNumId w:val="4"/>
  </w:num>
  <w:num w:numId="21">
    <w:abstractNumId w:val="2"/>
  </w:num>
  <w:num w:numId="22">
    <w:abstractNumId w:val="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280"/>
  <w:drawingGridHorizontalSpacing w:val="144"/>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4E24"/>
    <w:rsid w:val="00005E62"/>
    <w:rsid w:val="00006A1E"/>
    <w:rsid w:val="00010EE3"/>
    <w:rsid w:val="000119DC"/>
    <w:rsid w:val="000128C3"/>
    <w:rsid w:val="00014F16"/>
    <w:rsid w:val="00020D2C"/>
    <w:rsid w:val="00023B81"/>
    <w:rsid w:val="00031CAD"/>
    <w:rsid w:val="000327F2"/>
    <w:rsid w:val="00032EC4"/>
    <w:rsid w:val="00055A26"/>
    <w:rsid w:val="00057734"/>
    <w:rsid w:val="00062361"/>
    <w:rsid w:val="00067ED8"/>
    <w:rsid w:val="000749B6"/>
    <w:rsid w:val="00080661"/>
    <w:rsid w:val="00081A24"/>
    <w:rsid w:val="000952DA"/>
    <w:rsid w:val="00096AE5"/>
    <w:rsid w:val="000B0119"/>
    <w:rsid w:val="000B51B3"/>
    <w:rsid w:val="000B6DFB"/>
    <w:rsid w:val="000C10A3"/>
    <w:rsid w:val="000C5D9D"/>
    <w:rsid w:val="000D0D9E"/>
    <w:rsid w:val="000D3FAC"/>
    <w:rsid w:val="000D3FCB"/>
    <w:rsid w:val="000D41CF"/>
    <w:rsid w:val="000D79AA"/>
    <w:rsid w:val="000F02B9"/>
    <w:rsid w:val="000F2F44"/>
    <w:rsid w:val="000F5CAF"/>
    <w:rsid w:val="001038C3"/>
    <w:rsid w:val="00104AC4"/>
    <w:rsid w:val="00110D8B"/>
    <w:rsid w:val="001112D5"/>
    <w:rsid w:val="00117111"/>
    <w:rsid w:val="00122960"/>
    <w:rsid w:val="00122A82"/>
    <w:rsid w:val="00123984"/>
    <w:rsid w:val="00123DE6"/>
    <w:rsid w:val="001266FA"/>
    <w:rsid w:val="00126F10"/>
    <w:rsid w:val="001356D8"/>
    <w:rsid w:val="00135AC9"/>
    <w:rsid w:val="001414EC"/>
    <w:rsid w:val="00142D99"/>
    <w:rsid w:val="001477FA"/>
    <w:rsid w:val="00153B4E"/>
    <w:rsid w:val="0015576A"/>
    <w:rsid w:val="00157DDB"/>
    <w:rsid w:val="001634B1"/>
    <w:rsid w:val="00163948"/>
    <w:rsid w:val="001651CC"/>
    <w:rsid w:val="00170683"/>
    <w:rsid w:val="00171E3D"/>
    <w:rsid w:val="00172CBD"/>
    <w:rsid w:val="00174CA8"/>
    <w:rsid w:val="001750B5"/>
    <w:rsid w:val="00186685"/>
    <w:rsid w:val="00191308"/>
    <w:rsid w:val="00191480"/>
    <w:rsid w:val="001934C5"/>
    <w:rsid w:val="00193E0C"/>
    <w:rsid w:val="001A10E8"/>
    <w:rsid w:val="001A42A3"/>
    <w:rsid w:val="001A6181"/>
    <w:rsid w:val="001B339E"/>
    <w:rsid w:val="001B7000"/>
    <w:rsid w:val="001B7A68"/>
    <w:rsid w:val="001C100E"/>
    <w:rsid w:val="001C4838"/>
    <w:rsid w:val="001D10C4"/>
    <w:rsid w:val="001D1CC8"/>
    <w:rsid w:val="001D389C"/>
    <w:rsid w:val="001D7640"/>
    <w:rsid w:val="001D79F4"/>
    <w:rsid w:val="001E2E84"/>
    <w:rsid w:val="001E4D0D"/>
    <w:rsid w:val="001F2B2A"/>
    <w:rsid w:val="001F36A8"/>
    <w:rsid w:val="0020234D"/>
    <w:rsid w:val="00202FAA"/>
    <w:rsid w:val="00206570"/>
    <w:rsid w:val="00210066"/>
    <w:rsid w:val="00213B95"/>
    <w:rsid w:val="002256AE"/>
    <w:rsid w:val="00230E35"/>
    <w:rsid w:val="00232014"/>
    <w:rsid w:val="00234A66"/>
    <w:rsid w:val="00242581"/>
    <w:rsid w:val="00255139"/>
    <w:rsid w:val="002608BA"/>
    <w:rsid w:val="00265284"/>
    <w:rsid w:val="00266035"/>
    <w:rsid w:val="0027170C"/>
    <w:rsid w:val="00271C85"/>
    <w:rsid w:val="002771EA"/>
    <w:rsid w:val="002816CE"/>
    <w:rsid w:val="00282A44"/>
    <w:rsid w:val="00290456"/>
    <w:rsid w:val="00294249"/>
    <w:rsid w:val="00296102"/>
    <w:rsid w:val="002A24C1"/>
    <w:rsid w:val="002B1569"/>
    <w:rsid w:val="002C3207"/>
    <w:rsid w:val="002D2CC5"/>
    <w:rsid w:val="002D3B57"/>
    <w:rsid w:val="002D4601"/>
    <w:rsid w:val="002D7A24"/>
    <w:rsid w:val="002E0634"/>
    <w:rsid w:val="002E0E87"/>
    <w:rsid w:val="002E177E"/>
    <w:rsid w:val="002E4CCA"/>
    <w:rsid w:val="002E5F4D"/>
    <w:rsid w:val="002F1F27"/>
    <w:rsid w:val="002F2BCF"/>
    <w:rsid w:val="002F57B7"/>
    <w:rsid w:val="002F5AC5"/>
    <w:rsid w:val="002F6679"/>
    <w:rsid w:val="002F6E90"/>
    <w:rsid w:val="0030100E"/>
    <w:rsid w:val="003049E1"/>
    <w:rsid w:val="00306B95"/>
    <w:rsid w:val="00307901"/>
    <w:rsid w:val="003158BB"/>
    <w:rsid w:val="003218DF"/>
    <w:rsid w:val="00322454"/>
    <w:rsid w:val="003236A7"/>
    <w:rsid w:val="003279F0"/>
    <w:rsid w:val="003321F1"/>
    <w:rsid w:val="00332698"/>
    <w:rsid w:val="003342EB"/>
    <w:rsid w:val="0033570C"/>
    <w:rsid w:val="00341700"/>
    <w:rsid w:val="00350A8F"/>
    <w:rsid w:val="00351EB4"/>
    <w:rsid w:val="00352943"/>
    <w:rsid w:val="00354D8C"/>
    <w:rsid w:val="0036071A"/>
    <w:rsid w:val="00360D61"/>
    <w:rsid w:val="003613C8"/>
    <w:rsid w:val="00362FD0"/>
    <w:rsid w:val="00372561"/>
    <w:rsid w:val="003806A2"/>
    <w:rsid w:val="00380FFB"/>
    <w:rsid w:val="00381D66"/>
    <w:rsid w:val="00382F1F"/>
    <w:rsid w:val="0038481C"/>
    <w:rsid w:val="0038757E"/>
    <w:rsid w:val="00392969"/>
    <w:rsid w:val="0039418A"/>
    <w:rsid w:val="003A1F82"/>
    <w:rsid w:val="003A27FF"/>
    <w:rsid w:val="003A3551"/>
    <w:rsid w:val="003B3B2A"/>
    <w:rsid w:val="003B5707"/>
    <w:rsid w:val="003B64D3"/>
    <w:rsid w:val="003C0435"/>
    <w:rsid w:val="003C3447"/>
    <w:rsid w:val="003C5949"/>
    <w:rsid w:val="003C7545"/>
    <w:rsid w:val="003D07BA"/>
    <w:rsid w:val="003E1931"/>
    <w:rsid w:val="003E2B99"/>
    <w:rsid w:val="003E7452"/>
    <w:rsid w:val="003E7F12"/>
    <w:rsid w:val="003F2765"/>
    <w:rsid w:val="003F62C1"/>
    <w:rsid w:val="004001D6"/>
    <w:rsid w:val="0040030C"/>
    <w:rsid w:val="00400BCB"/>
    <w:rsid w:val="004016B8"/>
    <w:rsid w:val="00413915"/>
    <w:rsid w:val="00413973"/>
    <w:rsid w:val="00415398"/>
    <w:rsid w:val="00417661"/>
    <w:rsid w:val="00420017"/>
    <w:rsid w:val="00422758"/>
    <w:rsid w:val="00422FC1"/>
    <w:rsid w:val="004325CE"/>
    <w:rsid w:val="0043306D"/>
    <w:rsid w:val="00435C06"/>
    <w:rsid w:val="0043614E"/>
    <w:rsid w:val="00457571"/>
    <w:rsid w:val="00463FFD"/>
    <w:rsid w:val="00466936"/>
    <w:rsid w:val="0046799B"/>
    <w:rsid w:val="004914BE"/>
    <w:rsid w:val="004A6378"/>
    <w:rsid w:val="004A77FA"/>
    <w:rsid w:val="004B1789"/>
    <w:rsid w:val="004B4446"/>
    <w:rsid w:val="004C1EB7"/>
    <w:rsid w:val="004C5574"/>
    <w:rsid w:val="004C67BD"/>
    <w:rsid w:val="004D2D05"/>
    <w:rsid w:val="004D72F8"/>
    <w:rsid w:val="004E62E6"/>
    <w:rsid w:val="004E7AF8"/>
    <w:rsid w:val="004F0ADD"/>
    <w:rsid w:val="004F3C3E"/>
    <w:rsid w:val="004F53D4"/>
    <w:rsid w:val="00501CED"/>
    <w:rsid w:val="00503E96"/>
    <w:rsid w:val="00505E65"/>
    <w:rsid w:val="00506267"/>
    <w:rsid w:val="00506F3D"/>
    <w:rsid w:val="0051063E"/>
    <w:rsid w:val="0051295F"/>
    <w:rsid w:val="00517D67"/>
    <w:rsid w:val="00520AD5"/>
    <w:rsid w:val="00523A3E"/>
    <w:rsid w:val="005315A4"/>
    <w:rsid w:val="00542CF2"/>
    <w:rsid w:val="00550C83"/>
    <w:rsid w:val="0055519F"/>
    <w:rsid w:val="00561410"/>
    <w:rsid w:val="00574BB0"/>
    <w:rsid w:val="005855B2"/>
    <w:rsid w:val="00585D34"/>
    <w:rsid w:val="0058789C"/>
    <w:rsid w:val="005A3B10"/>
    <w:rsid w:val="005A5ADC"/>
    <w:rsid w:val="005A79EB"/>
    <w:rsid w:val="005B3EB5"/>
    <w:rsid w:val="005C32AC"/>
    <w:rsid w:val="005C5643"/>
    <w:rsid w:val="005D2A84"/>
    <w:rsid w:val="005E0C3B"/>
    <w:rsid w:val="005E5AD7"/>
    <w:rsid w:val="005F5679"/>
    <w:rsid w:val="006003AF"/>
    <w:rsid w:val="00602386"/>
    <w:rsid w:val="0060273D"/>
    <w:rsid w:val="0060697B"/>
    <w:rsid w:val="00607BB9"/>
    <w:rsid w:val="00610DD5"/>
    <w:rsid w:val="00611698"/>
    <w:rsid w:val="00617E88"/>
    <w:rsid w:val="006228BA"/>
    <w:rsid w:val="00624B01"/>
    <w:rsid w:val="00625C27"/>
    <w:rsid w:val="00626E4F"/>
    <w:rsid w:val="00633512"/>
    <w:rsid w:val="00633853"/>
    <w:rsid w:val="00641AAE"/>
    <w:rsid w:val="00643F3A"/>
    <w:rsid w:val="006460B2"/>
    <w:rsid w:val="00662B5C"/>
    <w:rsid w:val="00663DE9"/>
    <w:rsid w:val="00665261"/>
    <w:rsid w:val="006657C5"/>
    <w:rsid w:val="00677F20"/>
    <w:rsid w:val="00680BF3"/>
    <w:rsid w:val="0068111B"/>
    <w:rsid w:val="006819AE"/>
    <w:rsid w:val="00684ADD"/>
    <w:rsid w:val="006858CB"/>
    <w:rsid w:val="00687973"/>
    <w:rsid w:val="006879CE"/>
    <w:rsid w:val="006A259E"/>
    <w:rsid w:val="006A295F"/>
    <w:rsid w:val="006A7FC1"/>
    <w:rsid w:val="006B0A9C"/>
    <w:rsid w:val="006B1005"/>
    <w:rsid w:val="006B1BDF"/>
    <w:rsid w:val="006B1D16"/>
    <w:rsid w:val="006B22D8"/>
    <w:rsid w:val="006B6DFB"/>
    <w:rsid w:val="006B6E58"/>
    <w:rsid w:val="006C1444"/>
    <w:rsid w:val="006C268C"/>
    <w:rsid w:val="006D12CF"/>
    <w:rsid w:val="006E46E1"/>
    <w:rsid w:val="006E4954"/>
    <w:rsid w:val="006E6F01"/>
    <w:rsid w:val="006F7405"/>
    <w:rsid w:val="00703EAD"/>
    <w:rsid w:val="00707021"/>
    <w:rsid w:val="00720DDF"/>
    <w:rsid w:val="007464E1"/>
    <w:rsid w:val="00750B8F"/>
    <w:rsid w:val="007518A0"/>
    <w:rsid w:val="00756C16"/>
    <w:rsid w:val="0076379F"/>
    <w:rsid w:val="007672B9"/>
    <w:rsid w:val="0077019F"/>
    <w:rsid w:val="00771D65"/>
    <w:rsid w:val="0077640D"/>
    <w:rsid w:val="0078098A"/>
    <w:rsid w:val="00785589"/>
    <w:rsid w:val="00786266"/>
    <w:rsid w:val="007938F6"/>
    <w:rsid w:val="00795517"/>
    <w:rsid w:val="00795DEC"/>
    <w:rsid w:val="007A11A6"/>
    <w:rsid w:val="007A1EAA"/>
    <w:rsid w:val="007A3606"/>
    <w:rsid w:val="007A3E57"/>
    <w:rsid w:val="007A6AC5"/>
    <w:rsid w:val="007B025E"/>
    <w:rsid w:val="007B4D4D"/>
    <w:rsid w:val="007B60CC"/>
    <w:rsid w:val="007B720B"/>
    <w:rsid w:val="007C0AD8"/>
    <w:rsid w:val="007D2138"/>
    <w:rsid w:val="007D6F4A"/>
    <w:rsid w:val="007E1745"/>
    <w:rsid w:val="007E3D50"/>
    <w:rsid w:val="007E619D"/>
    <w:rsid w:val="007E642E"/>
    <w:rsid w:val="007E6EC3"/>
    <w:rsid w:val="007F0A98"/>
    <w:rsid w:val="007F3476"/>
    <w:rsid w:val="008026A4"/>
    <w:rsid w:val="00804797"/>
    <w:rsid w:val="00805186"/>
    <w:rsid w:val="00810115"/>
    <w:rsid w:val="00810278"/>
    <w:rsid w:val="008215F4"/>
    <w:rsid w:val="00827FFA"/>
    <w:rsid w:val="008322B6"/>
    <w:rsid w:val="00832FAA"/>
    <w:rsid w:val="00836292"/>
    <w:rsid w:val="008406D2"/>
    <w:rsid w:val="00842025"/>
    <w:rsid w:val="00846C7B"/>
    <w:rsid w:val="00856761"/>
    <w:rsid w:val="008600F3"/>
    <w:rsid w:val="00861812"/>
    <w:rsid w:val="00861852"/>
    <w:rsid w:val="0086301D"/>
    <w:rsid w:val="00863682"/>
    <w:rsid w:val="008705E1"/>
    <w:rsid w:val="00872869"/>
    <w:rsid w:val="008731FD"/>
    <w:rsid w:val="00873D35"/>
    <w:rsid w:val="0088010F"/>
    <w:rsid w:val="00880DEB"/>
    <w:rsid w:val="00892D79"/>
    <w:rsid w:val="00896055"/>
    <w:rsid w:val="008977D2"/>
    <w:rsid w:val="008A0547"/>
    <w:rsid w:val="008A2662"/>
    <w:rsid w:val="008A2E90"/>
    <w:rsid w:val="008C376B"/>
    <w:rsid w:val="008C7790"/>
    <w:rsid w:val="008D055A"/>
    <w:rsid w:val="008D64D2"/>
    <w:rsid w:val="008E2F36"/>
    <w:rsid w:val="008F04A6"/>
    <w:rsid w:val="008F1961"/>
    <w:rsid w:val="008F3488"/>
    <w:rsid w:val="009028E5"/>
    <w:rsid w:val="009062D9"/>
    <w:rsid w:val="009174D5"/>
    <w:rsid w:val="00920546"/>
    <w:rsid w:val="00922E76"/>
    <w:rsid w:val="00923311"/>
    <w:rsid w:val="00923954"/>
    <w:rsid w:val="00927941"/>
    <w:rsid w:val="00931BF3"/>
    <w:rsid w:val="0093345C"/>
    <w:rsid w:val="00944BF2"/>
    <w:rsid w:val="00946E1A"/>
    <w:rsid w:val="00946F0C"/>
    <w:rsid w:val="00947371"/>
    <w:rsid w:val="00951106"/>
    <w:rsid w:val="00951916"/>
    <w:rsid w:val="009537A4"/>
    <w:rsid w:val="0095700B"/>
    <w:rsid w:val="0095702D"/>
    <w:rsid w:val="0095704A"/>
    <w:rsid w:val="009621CA"/>
    <w:rsid w:val="009636EE"/>
    <w:rsid w:val="00963CE5"/>
    <w:rsid w:val="00966BB5"/>
    <w:rsid w:val="009721AE"/>
    <w:rsid w:val="00973C9C"/>
    <w:rsid w:val="00973DAD"/>
    <w:rsid w:val="00974D22"/>
    <w:rsid w:val="00977082"/>
    <w:rsid w:val="00997A89"/>
    <w:rsid w:val="00997B17"/>
    <w:rsid w:val="009A3494"/>
    <w:rsid w:val="009A404D"/>
    <w:rsid w:val="009B0D53"/>
    <w:rsid w:val="009B1C98"/>
    <w:rsid w:val="009C4928"/>
    <w:rsid w:val="009C5123"/>
    <w:rsid w:val="009C5C06"/>
    <w:rsid w:val="009D34A4"/>
    <w:rsid w:val="009D3B48"/>
    <w:rsid w:val="009D4246"/>
    <w:rsid w:val="009D4FB5"/>
    <w:rsid w:val="009D7B8F"/>
    <w:rsid w:val="009E0FBC"/>
    <w:rsid w:val="009E5755"/>
    <w:rsid w:val="009E5759"/>
    <w:rsid w:val="009E5A5F"/>
    <w:rsid w:val="009E6ADA"/>
    <w:rsid w:val="009F0097"/>
    <w:rsid w:val="009F11DF"/>
    <w:rsid w:val="009F1CDD"/>
    <w:rsid w:val="009F34F2"/>
    <w:rsid w:val="00A0222C"/>
    <w:rsid w:val="00A02BD5"/>
    <w:rsid w:val="00A05099"/>
    <w:rsid w:val="00A0695A"/>
    <w:rsid w:val="00A101F7"/>
    <w:rsid w:val="00A10DBD"/>
    <w:rsid w:val="00A11C37"/>
    <w:rsid w:val="00A13425"/>
    <w:rsid w:val="00A14EAC"/>
    <w:rsid w:val="00A167AD"/>
    <w:rsid w:val="00A17BCE"/>
    <w:rsid w:val="00A20356"/>
    <w:rsid w:val="00A24763"/>
    <w:rsid w:val="00A33707"/>
    <w:rsid w:val="00A3375C"/>
    <w:rsid w:val="00A36D29"/>
    <w:rsid w:val="00A4072A"/>
    <w:rsid w:val="00A40E10"/>
    <w:rsid w:val="00A43D95"/>
    <w:rsid w:val="00A44D5D"/>
    <w:rsid w:val="00A45271"/>
    <w:rsid w:val="00A45653"/>
    <w:rsid w:val="00A47635"/>
    <w:rsid w:val="00A54241"/>
    <w:rsid w:val="00A5774F"/>
    <w:rsid w:val="00A65ABC"/>
    <w:rsid w:val="00A67AC9"/>
    <w:rsid w:val="00A83A82"/>
    <w:rsid w:val="00A84051"/>
    <w:rsid w:val="00A863CA"/>
    <w:rsid w:val="00A95741"/>
    <w:rsid w:val="00AA246F"/>
    <w:rsid w:val="00AB028A"/>
    <w:rsid w:val="00AB6AFC"/>
    <w:rsid w:val="00AB6D84"/>
    <w:rsid w:val="00AC12E8"/>
    <w:rsid w:val="00AC27D5"/>
    <w:rsid w:val="00AD57BC"/>
    <w:rsid w:val="00AD77EC"/>
    <w:rsid w:val="00AE0590"/>
    <w:rsid w:val="00AE131A"/>
    <w:rsid w:val="00AE1705"/>
    <w:rsid w:val="00AE1E53"/>
    <w:rsid w:val="00AE6BCE"/>
    <w:rsid w:val="00AF292E"/>
    <w:rsid w:val="00AF35F4"/>
    <w:rsid w:val="00AF3A68"/>
    <w:rsid w:val="00AF6CA1"/>
    <w:rsid w:val="00AF73A0"/>
    <w:rsid w:val="00AF7E8D"/>
    <w:rsid w:val="00B013C3"/>
    <w:rsid w:val="00B121B8"/>
    <w:rsid w:val="00B122D2"/>
    <w:rsid w:val="00B176E7"/>
    <w:rsid w:val="00B17784"/>
    <w:rsid w:val="00B244D4"/>
    <w:rsid w:val="00B26A8F"/>
    <w:rsid w:val="00B26EDE"/>
    <w:rsid w:val="00B300E3"/>
    <w:rsid w:val="00B30263"/>
    <w:rsid w:val="00B3775C"/>
    <w:rsid w:val="00B46A47"/>
    <w:rsid w:val="00B5098C"/>
    <w:rsid w:val="00B50C43"/>
    <w:rsid w:val="00B50CF9"/>
    <w:rsid w:val="00B51F90"/>
    <w:rsid w:val="00B52D13"/>
    <w:rsid w:val="00B541B9"/>
    <w:rsid w:val="00B5553B"/>
    <w:rsid w:val="00B56C73"/>
    <w:rsid w:val="00B5796E"/>
    <w:rsid w:val="00B60370"/>
    <w:rsid w:val="00B65F76"/>
    <w:rsid w:val="00B671B1"/>
    <w:rsid w:val="00B6798C"/>
    <w:rsid w:val="00B8710D"/>
    <w:rsid w:val="00B942BD"/>
    <w:rsid w:val="00BA1473"/>
    <w:rsid w:val="00BA4180"/>
    <w:rsid w:val="00BA5D55"/>
    <w:rsid w:val="00BA7644"/>
    <w:rsid w:val="00BB24DC"/>
    <w:rsid w:val="00BB607F"/>
    <w:rsid w:val="00BB6BD6"/>
    <w:rsid w:val="00BD166F"/>
    <w:rsid w:val="00BD6448"/>
    <w:rsid w:val="00BE0930"/>
    <w:rsid w:val="00BE624A"/>
    <w:rsid w:val="00BE69D8"/>
    <w:rsid w:val="00BF260B"/>
    <w:rsid w:val="00BF6C43"/>
    <w:rsid w:val="00C02E53"/>
    <w:rsid w:val="00C04EE7"/>
    <w:rsid w:val="00C07866"/>
    <w:rsid w:val="00C10B4F"/>
    <w:rsid w:val="00C16DE1"/>
    <w:rsid w:val="00C224FC"/>
    <w:rsid w:val="00C30207"/>
    <w:rsid w:val="00C51527"/>
    <w:rsid w:val="00C53B59"/>
    <w:rsid w:val="00C55398"/>
    <w:rsid w:val="00C55923"/>
    <w:rsid w:val="00C5685D"/>
    <w:rsid w:val="00C572BB"/>
    <w:rsid w:val="00C642F4"/>
    <w:rsid w:val="00C65EC7"/>
    <w:rsid w:val="00C66C8A"/>
    <w:rsid w:val="00C719E8"/>
    <w:rsid w:val="00C90852"/>
    <w:rsid w:val="00C90898"/>
    <w:rsid w:val="00C91677"/>
    <w:rsid w:val="00C94AF8"/>
    <w:rsid w:val="00C94C4A"/>
    <w:rsid w:val="00C961F3"/>
    <w:rsid w:val="00C96601"/>
    <w:rsid w:val="00CA4DCB"/>
    <w:rsid w:val="00CA6CAE"/>
    <w:rsid w:val="00CB4805"/>
    <w:rsid w:val="00CB700D"/>
    <w:rsid w:val="00CC4966"/>
    <w:rsid w:val="00CD1623"/>
    <w:rsid w:val="00CD5C6C"/>
    <w:rsid w:val="00CE09C7"/>
    <w:rsid w:val="00CE0D80"/>
    <w:rsid w:val="00CE4EFA"/>
    <w:rsid w:val="00CE5EE8"/>
    <w:rsid w:val="00CE700F"/>
    <w:rsid w:val="00CF2106"/>
    <w:rsid w:val="00CF60A9"/>
    <w:rsid w:val="00D010D3"/>
    <w:rsid w:val="00D015C1"/>
    <w:rsid w:val="00D02149"/>
    <w:rsid w:val="00D116AD"/>
    <w:rsid w:val="00D151CB"/>
    <w:rsid w:val="00D15AD6"/>
    <w:rsid w:val="00D202B0"/>
    <w:rsid w:val="00D27B23"/>
    <w:rsid w:val="00D347A1"/>
    <w:rsid w:val="00D4413E"/>
    <w:rsid w:val="00D4496D"/>
    <w:rsid w:val="00D4734B"/>
    <w:rsid w:val="00D520A6"/>
    <w:rsid w:val="00D5253A"/>
    <w:rsid w:val="00D52C7F"/>
    <w:rsid w:val="00D534AC"/>
    <w:rsid w:val="00D560E0"/>
    <w:rsid w:val="00D561FC"/>
    <w:rsid w:val="00D571CA"/>
    <w:rsid w:val="00D61A53"/>
    <w:rsid w:val="00D76364"/>
    <w:rsid w:val="00D77091"/>
    <w:rsid w:val="00D7727F"/>
    <w:rsid w:val="00D778CC"/>
    <w:rsid w:val="00D82259"/>
    <w:rsid w:val="00D9000E"/>
    <w:rsid w:val="00D927D0"/>
    <w:rsid w:val="00DA204F"/>
    <w:rsid w:val="00DA3BCC"/>
    <w:rsid w:val="00DA428C"/>
    <w:rsid w:val="00DA5FF4"/>
    <w:rsid w:val="00DB4C35"/>
    <w:rsid w:val="00DB64E4"/>
    <w:rsid w:val="00DC7B1A"/>
    <w:rsid w:val="00DD0789"/>
    <w:rsid w:val="00DD3A49"/>
    <w:rsid w:val="00DE09BF"/>
    <w:rsid w:val="00DE10B8"/>
    <w:rsid w:val="00DE15D5"/>
    <w:rsid w:val="00DE613C"/>
    <w:rsid w:val="00DE65D4"/>
    <w:rsid w:val="00DF51B7"/>
    <w:rsid w:val="00DF5895"/>
    <w:rsid w:val="00DF711F"/>
    <w:rsid w:val="00E021CE"/>
    <w:rsid w:val="00E037CF"/>
    <w:rsid w:val="00E10871"/>
    <w:rsid w:val="00E1725A"/>
    <w:rsid w:val="00E21399"/>
    <w:rsid w:val="00E23420"/>
    <w:rsid w:val="00E24003"/>
    <w:rsid w:val="00E24BC5"/>
    <w:rsid w:val="00E31463"/>
    <w:rsid w:val="00E3185D"/>
    <w:rsid w:val="00E33611"/>
    <w:rsid w:val="00E369A8"/>
    <w:rsid w:val="00E4289B"/>
    <w:rsid w:val="00E52436"/>
    <w:rsid w:val="00E5298D"/>
    <w:rsid w:val="00E53502"/>
    <w:rsid w:val="00E5434F"/>
    <w:rsid w:val="00E62FBF"/>
    <w:rsid w:val="00E64C07"/>
    <w:rsid w:val="00E651FD"/>
    <w:rsid w:val="00E65250"/>
    <w:rsid w:val="00E65988"/>
    <w:rsid w:val="00E72975"/>
    <w:rsid w:val="00E76B16"/>
    <w:rsid w:val="00E76D27"/>
    <w:rsid w:val="00E80C0A"/>
    <w:rsid w:val="00E818A5"/>
    <w:rsid w:val="00E83B22"/>
    <w:rsid w:val="00E91756"/>
    <w:rsid w:val="00E94BBF"/>
    <w:rsid w:val="00EA178B"/>
    <w:rsid w:val="00EA235C"/>
    <w:rsid w:val="00EA52EF"/>
    <w:rsid w:val="00EA6F80"/>
    <w:rsid w:val="00EA73BA"/>
    <w:rsid w:val="00EB4434"/>
    <w:rsid w:val="00EB5499"/>
    <w:rsid w:val="00EC2159"/>
    <w:rsid w:val="00EC5C4F"/>
    <w:rsid w:val="00ED266D"/>
    <w:rsid w:val="00ED361B"/>
    <w:rsid w:val="00EE71A4"/>
    <w:rsid w:val="00EF4287"/>
    <w:rsid w:val="00EF52C1"/>
    <w:rsid w:val="00EF6488"/>
    <w:rsid w:val="00EF69D0"/>
    <w:rsid w:val="00F01615"/>
    <w:rsid w:val="00F034E8"/>
    <w:rsid w:val="00F038AC"/>
    <w:rsid w:val="00F13F04"/>
    <w:rsid w:val="00F14BBF"/>
    <w:rsid w:val="00F1610A"/>
    <w:rsid w:val="00F16C70"/>
    <w:rsid w:val="00F17070"/>
    <w:rsid w:val="00F23C0B"/>
    <w:rsid w:val="00F3729B"/>
    <w:rsid w:val="00F43232"/>
    <w:rsid w:val="00F45153"/>
    <w:rsid w:val="00F47068"/>
    <w:rsid w:val="00F5260C"/>
    <w:rsid w:val="00F52F7F"/>
    <w:rsid w:val="00F5572F"/>
    <w:rsid w:val="00F6274A"/>
    <w:rsid w:val="00F67DE4"/>
    <w:rsid w:val="00F76B2C"/>
    <w:rsid w:val="00F8112E"/>
    <w:rsid w:val="00F85F87"/>
    <w:rsid w:val="00FA4D3D"/>
    <w:rsid w:val="00FA4DD4"/>
    <w:rsid w:val="00FA7C8E"/>
    <w:rsid w:val="00FC1F55"/>
    <w:rsid w:val="00FC494A"/>
    <w:rsid w:val="00FC5D32"/>
    <w:rsid w:val="00FD3CD5"/>
    <w:rsid w:val="00FD62FE"/>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iwanwomencenter.org.tw/" TargetMode="External"/><Relationship Id="rId18" Type="http://schemas.openxmlformats.org/officeDocument/2006/relationships/hyperlink" Target="http://www.taiwanwomencenter.org.tw/" TargetMode="Externa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7B0B-DB62-4081-A170-60C1D413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84</Pages>
  <Words>8222</Words>
  <Characters>46872</Characters>
  <Application>Microsoft Office Word</Application>
  <DocSecurity>0</DocSecurity>
  <Lines>390</Lines>
  <Paragraphs>109</Paragraphs>
  <ScaleCrop>false</ScaleCrop>
  <Company/>
  <LinksUpToDate>false</LinksUpToDate>
  <CharactersWithSpaces>54985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32</cp:revision>
  <cp:lastPrinted>2018-08-16T03:16:00Z</cp:lastPrinted>
  <dcterms:created xsi:type="dcterms:W3CDTF">2018-08-14T06:28:00Z</dcterms:created>
  <dcterms:modified xsi:type="dcterms:W3CDTF">2018-08-24T02:32:00Z</dcterms:modified>
</cp:coreProperties>
</file>