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97" w:rsidRPr="00E60549" w:rsidRDefault="00730797" w:rsidP="00110B79">
      <w:pPr>
        <w:pStyle w:val="a4"/>
        <w:spacing w:afterLines="50" w:after="246" w:line="240" w:lineRule="auto"/>
        <w:jc w:val="center"/>
        <w:rPr>
          <w:b/>
          <w:sz w:val="36"/>
          <w:szCs w:val="36"/>
        </w:rPr>
      </w:pPr>
      <w:r w:rsidRPr="00E60549">
        <w:rPr>
          <w:b/>
          <w:sz w:val="36"/>
          <w:szCs w:val="36"/>
        </w:rPr>
        <w:t>考試院性別平等委員會第</w:t>
      </w:r>
      <w:r w:rsidR="00280AED">
        <w:rPr>
          <w:rFonts w:hint="eastAsia"/>
          <w:b/>
          <w:sz w:val="36"/>
          <w:szCs w:val="36"/>
        </w:rPr>
        <w:t>10</w:t>
      </w:r>
      <w:r w:rsidRPr="00E60549">
        <w:rPr>
          <w:b/>
          <w:sz w:val="36"/>
          <w:szCs w:val="36"/>
        </w:rPr>
        <w:t>次會議紀錄</w:t>
      </w:r>
    </w:p>
    <w:p w:rsidR="00730797" w:rsidRPr="00E60549" w:rsidRDefault="00730797" w:rsidP="009E42AE">
      <w:pPr>
        <w:pStyle w:val="a4"/>
        <w:spacing w:line="240" w:lineRule="auto"/>
      </w:pPr>
      <w:r w:rsidRPr="00E60549">
        <w:t>時間：中華民國</w:t>
      </w:r>
      <w:r w:rsidR="00272EF1">
        <w:rPr>
          <w:rFonts w:hint="eastAsia"/>
        </w:rPr>
        <w:t>105</w:t>
      </w:r>
      <w:r w:rsidR="00272EF1">
        <w:rPr>
          <w:rFonts w:hint="eastAsia"/>
        </w:rPr>
        <w:t>年</w:t>
      </w:r>
      <w:r w:rsidR="00272EF1">
        <w:rPr>
          <w:rFonts w:hint="eastAsia"/>
        </w:rPr>
        <w:t>4</w:t>
      </w:r>
      <w:r w:rsidR="00272EF1">
        <w:rPr>
          <w:rFonts w:hint="eastAsia"/>
        </w:rPr>
        <w:t>月</w:t>
      </w:r>
      <w:r w:rsidR="00272EF1">
        <w:rPr>
          <w:rFonts w:hint="eastAsia"/>
        </w:rPr>
        <w:t>25</w:t>
      </w:r>
      <w:r w:rsidRPr="00E60549">
        <w:t>日</w:t>
      </w:r>
      <w:r w:rsidR="004A59E0">
        <w:rPr>
          <w:rFonts w:hint="eastAsia"/>
        </w:rPr>
        <w:t>下</w:t>
      </w:r>
      <w:r w:rsidRPr="00E60549">
        <w:t>午</w:t>
      </w:r>
      <w:r w:rsidR="004A59E0">
        <w:rPr>
          <w:rFonts w:hint="eastAsia"/>
        </w:rPr>
        <w:t>2</w:t>
      </w:r>
      <w:r w:rsidRPr="00E60549">
        <w:t>時</w:t>
      </w:r>
      <w:r w:rsidRPr="00E60549">
        <w:t>30</w:t>
      </w:r>
      <w:r w:rsidRPr="00E60549">
        <w:t>分</w:t>
      </w:r>
    </w:p>
    <w:p w:rsidR="00730797" w:rsidRPr="00E60549" w:rsidRDefault="00730797" w:rsidP="00384B8D">
      <w:pPr>
        <w:pStyle w:val="a4"/>
        <w:spacing w:line="240" w:lineRule="auto"/>
      </w:pPr>
      <w:r w:rsidRPr="00E60549">
        <w:t>地點：本院傳賢樓</w:t>
      </w:r>
      <w:r w:rsidRPr="00E60549">
        <w:t>10</w:t>
      </w:r>
      <w:r w:rsidRPr="00E60549">
        <w:t>樓會議室</w:t>
      </w:r>
    </w:p>
    <w:p w:rsidR="00730797" w:rsidRPr="00E60549" w:rsidRDefault="00730797" w:rsidP="00384B8D">
      <w:pPr>
        <w:pStyle w:val="a4"/>
        <w:spacing w:line="240" w:lineRule="auto"/>
        <w:ind w:left="1280" w:hangingChars="400" w:hanging="1280"/>
      </w:pPr>
      <w:r w:rsidRPr="00E60549">
        <w:t>出席者：伍主任委員錦</w:t>
      </w:r>
      <w:proofErr w:type="gramStart"/>
      <w:r w:rsidRPr="00E60549">
        <w:t>霖</w:t>
      </w:r>
      <w:proofErr w:type="gramEnd"/>
      <w:r w:rsidRPr="00E60549">
        <w:t>、</w:t>
      </w:r>
      <w:proofErr w:type="gramStart"/>
      <w:r w:rsidRPr="00E60549">
        <w:t>高副主任委員</w:t>
      </w:r>
      <w:proofErr w:type="gramEnd"/>
      <w:r w:rsidRPr="00E60549">
        <w:t>永光、</w:t>
      </w:r>
      <w:proofErr w:type="gramStart"/>
      <w:r w:rsidRPr="00E60549">
        <w:t>邱委員華君</w:t>
      </w:r>
      <w:proofErr w:type="gramEnd"/>
      <w:r w:rsidRPr="00E60549">
        <w:t>、張委員哲</w:t>
      </w:r>
      <w:proofErr w:type="gramStart"/>
      <w:r w:rsidRPr="00E60549">
        <w:t>琛</w:t>
      </w:r>
      <w:proofErr w:type="gramEnd"/>
      <w:r w:rsidRPr="00E60549">
        <w:t>、蔡委員</w:t>
      </w:r>
      <w:proofErr w:type="gramStart"/>
      <w:r w:rsidRPr="00E60549">
        <w:t>璧煌</w:t>
      </w:r>
      <w:proofErr w:type="gramEnd"/>
      <w:r w:rsidRPr="00E60549">
        <w:t>、陳委員</w:t>
      </w:r>
      <w:proofErr w:type="gramStart"/>
      <w:r w:rsidRPr="00E60549">
        <w:t>皎</w:t>
      </w:r>
      <w:proofErr w:type="gramEnd"/>
      <w:r w:rsidRPr="00E60549">
        <w:t>眉、何委員寄</w:t>
      </w:r>
      <w:proofErr w:type="gramStart"/>
      <w:r w:rsidRPr="00E60549">
        <w:t>澎</w:t>
      </w:r>
      <w:proofErr w:type="gramEnd"/>
      <w:r w:rsidRPr="00E60549">
        <w:t>、張委員明珠、</w:t>
      </w:r>
      <w:proofErr w:type="gramStart"/>
      <w:r w:rsidRPr="00E60549">
        <w:t>李委員繼玄</w:t>
      </w:r>
      <w:proofErr w:type="gramEnd"/>
      <w:r w:rsidRPr="00E60549">
        <w:t>、</w:t>
      </w:r>
      <w:r w:rsidR="00BD3050" w:rsidRPr="00E60549">
        <w:t>張委員瓊玲</w:t>
      </w:r>
      <w:r w:rsidR="00272EF1" w:rsidRPr="00E60549">
        <w:t>、吳委員</w:t>
      </w:r>
      <w:proofErr w:type="gramStart"/>
      <w:r w:rsidR="00272EF1" w:rsidRPr="00E60549">
        <w:t>志光、范</w:t>
      </w:r>
      <w:proofErr w:type="gramEnd"/>
      <w:r w:rsidR="00272EF1" w:rsidRPr="00E60549">
        <w:t>委員國勇、</w:t>
      </w:r>
      <w:r w:rsidR="00BD3050" w:rsidRPr="00E60549">
        <w:t>葉委員德蘭、</w:t>
      </w:r>
      <w:r w:rsidRPr="00E60549">
        <w:t>黃委員翠紋</w:t>
      </w:r>
    </w:p>
    <w:p w:rsidR="00730797" w:rsidRPr="00E60549" w:rsidRDefault="00730797" w:rsidP="00384B8D">
      <w:pPr>
        <w:pStyle w:val="a4"/>
        <w:spacing w:line="240" w:lineRule="auto"/>
        <w:ind w:left="1280" w:hangingChars="400" w:hanging="1280"/>
      </w:pPr>
      <w:r w:rsidRPr="00E60549">
        <w:t>列席者：袁副秘書長自玉、呂組長理正、周組長秋玲、熊組長忠勇、陳主任玉豐、謝執行秘書惠元</w:t>
      </w:r>
    </w:p>
    <w:p w:rsidR="00730797" w:rsidRPr="00E60549" w:rsidRDefault="00730797" w:rsidP="00384B8D">
      <w:pPr>
        <w:pStyle w:val="a4"/>
        <w:spacing w:line="240" w:lineRule="auto"/>
        <w:ind w:left="1280" w:hangingChars="400" w:hanging="1280"/>
      </w:pPr>
      <w:r w:rsidRPr="00E60549">
        <w:t>出席者請假：</w:t>
      </w:r>
      <w:r w:rsidR="00272EF1" w:rsidRPr="00E60549">
        <w:t>羅委員</w:t>
      </w:r>
      <w:proofErr w:type="gramStart"/>
      <w:r w:rsidR="00272EF1" w:rsidRPr="00E60549">
        <w:t>燦煐</w:t>
      </w:r>
      <w:proofErr w:type="gramEnd"/>
      <w:r w:rsidR="00272EF1" w:rsidRPr="00E60549">
        <w:t>、楊委員玉珍、伊委員慶春</w:t>
      </w:r>
    </w:p>
    <w:p w:rsidR="00730797" w:rsidRPr="00E60549" w:rsidRDefault="00730797" w:rsidP="00384B8D">
      <w:pPr>
        <w:pStyle w:val="a4"/>
        <w:spacing w:line="240" w:lineRule="auto"/>
        <w:ind w:left="1280" w:hangingChars="400" w:hanging="1280"/>
      </w:pPr>
      <w:r w:rsidRPr="00E60549">
        <w:t>列席機關：</w:t>
      </w:r>
    </w:p>
    <w:p w:rsidR="00730797" w:rsidRPr="00E60549" w:rsidRDefault="00730797" w:rsidP="00384B8D">
      <w:pPr>
        <w:pStyle w:val="a4"/>
        <w:spacing w:line="240" w:lineRule="auto"/>
        <w:ind w:leftChars="146" w:left="1649" w:hangingChars="406" w:hanging="1299"/>
      </w:pPr>
      <w:r w:rsidRPr="00E60549">
        <w:t>考選部：</w:t>
      </w:r>
      <w:r w:rsidR="00AC1A1B" w:rsidRPr="00AC1A1B">
        <w:rPr>
          <w:rFonts w:hint="eastAsia"/>
        </w:rPr>
        <w:t>董參事</w:t>
      </w:r>
      <w:proofErr w:type="gramStart"/>
      <w:r w:rsidR="00AC1A1B" w:rsidRPr="00AC1A1B">
        <w:rPr>
          <w:rFonts w:hint="eastAsia"/>
        </w:rPr>
        <w:t>鴻宗、簡副</w:t>
      </w:r>
      <w:proofErr w:type="gramEnd"/>
      <w:r w:rsidR="00AC1A1B" w:rsidRPr="00AC1A1B">
        <w:rPr>
          <w:rFonts w:hint="eastAsia"/>
        </w:rPr>
        <w:t>司長名</w:t>
      </w:r>
      <w:proofErr w:type="gramStart"/>
      <w:r w:rsidR="00AC1A1B" w:rsidRPr="00AC1A1B">
        <w:rPr>
          <w:rFonts w:hint="eastAsia"/>
        </w:rPr>
        <w:t>祥</w:t>
      </w:r>
      <w:proofErr w:type="gramEnd"/>
      <w:r w:rsidR="00AC1A1B" w:rsidRPr="00AC1A1B">
        <w:rPr>
          <w:rFonts w:hint="eastAsia"/>
        </w:rPr>
        <w:t>、黃主任美媛、</w:t>
      </w:r>
      <w:proofErr w:type="gramStart"/>
      <w:r w:rsidR="00AC1A1B" w:rsidRPr="00AC1A1B">
        <w:rPr>
          <w:rFonts w:hint="eastAsia"/>
        </w:rPr>
        <w:t>闕主任惠瑜</w:t>
      </w:r>
      <w:proofErr w:type="gramEnd"/>
      <w:r w:rsidR="00AC1A1B" w:rsidRPr="00AC1A1B">
        <w:rPr>
          <w:rFonts w:hint="eastAsia"/>
        </w:rPr>
        <w:t>、王科員嘉鈴</w:t>
      </w:r>
    </w:p>
    <w:p w:rsidR="00730797" w:rsidRPr="00E60549" w:rsidRDefault="00730797" w:rsidP="009E42AE">
      <w:pPr>
        <w:pStyle w:val="a4"/>
        <w:spacing w:line="240" w:lineRule="auto"/>
        <w:ind w:leftChars="146" w:left="1649" w:hangingChars="406" w:hanging="1299"/>
      </w:pPr>
      <w:r w:rsidRPr="00E60549">
        <w:t>銓敘部：</w:t>
      </w:r>
      <w:r w:rsidR="00272EF1">
        <w:rPr>
          <w:rFonts w:hint="eastAsia"/>
        </w:rPr>
        <w:t>鄭參事政輝</w:t>
      </w:r>
      <w:r w:rsidRPr="00E60549">
        <w:t>、</w:t>
      </w:r>
      <w:r w:rsidR="002F21AA">
        <w:rPr>
          <w:rFonts w:hint="eastAsia"/>
        </w:rPr>
        <w:t>陳主任</w:t>
      </w:r>
      <w:proofErr w:type="gramStart"/>
      <w:r w:rsidR="002F21AA">
        <w:rPr>
          <w:rFonts w:hint="eastAsia"/>
        </w:rPr>
        <w:t>韋呈、伍主</w:t>
      </w:r>
      <w:proofErr w:type="gramEnd"/>
      <w:r w:rsidR="002F21AA">
        <w:rPr>
          <w:rFonts w:hint="eastAsia"/>
        </w:rPr>
        <w:t>任家志</w:t>
      </w:r>
      <w:r w:rsidR="0000335B">
        <w:rPr>
          <w:rFonts w:hint="eastAsia"/>
        </w:rPr>
        <w:t>、</w:t>
      </w:r>
      <w:proofErr w:type="gramStart"/>
      <w:r w:rsidR="0000335B">
        <w:rPr>
          <w:rFonts w:hint="eastAsia"/>
        </w:rPr>
        <w:t>柯</w:t>
      </w:r>
      <w:proofErr w:type="gramEnd"/>
      <w:r w:rsidR="0000335B">
        <w:rPr>
          <w:rFonts w:hint="eastAsia"/>
        </w:rPr>
        <w:t>專門委員敏</w:t>
      </w:r>
      <w:proofErr w:type="gramStart"/>
      <w:r w:rsidR="0000335B">
        <w:rPr>
          <w:rFonts w:hint="eastAsia"/>
        </w:rPr>
        <w:t>菁</w:t>
      </w:r>
      <w:proofErr w:type="gramEnd"/>
      <w:r w:rsidR="0000335B" w:rsidRPr="00E60549">
        <w:t>、</w:t>
      </w:r>
      <w:r w:rsidRPr="00E60549">
        <w:t>李專門委員昭賢</w:t>
      </w:r>
      <w:r w:rsidR="0000335B">
        <w:rPr>
          <w:rFonts w:hint="eastAsia"/>
        </w:rPr>
        <w:t>、謝簡任視察</w:t>
      </w:r>
      <w:proofErr w:type="gramStart"/>
      <w:r w:rsidR="0000335B">
        <w:rPr>
          <w:rFonts w:hint="eastAsia"/>
        </w:rPr>
        <w:t>瀛</w:t>
      </w:r>
      <w:proofErr w:type="gramEnd"/>
      <w:r w:rsidR="0000335B">
        <w:rPr>
          <w:rFonts w:hint="eastAsia"/>
        </w:rPr>
        <w:t>隆</w:t>
      </w:r>
      <w:r w:rsidR="002F21AA">
        <w:rPr>
          <w:rFonts w:hint="eastAsia"/>
        </w:rPr>
        <w:t>、</w:t>
      </w:r>
      <w:r w:rsidR="00FA770A" w:rsidRPr="00E60549">
        <w:t>官</w:t>
      </w:r>
      <w:proofErr w:type="gramStart"/>
      <w:r w:rsidR="00FA770A" w:rsidRPr="00E60549">
        <w:t>專員長偉</w:t>
      </w:r>
      <w:proofErr w:type="gramEnd"/>
      <w:r w:rsidRPr="00E60549">
        <w:t>、</w:t>
      </w:r>
      <w:r w:rsidR="008A3128" w:rsidRPr="00E60549">
        <w:t>黃專員慧玲</w:t>
      </w:r>
    </w:p>
    <w:p w:rsidR="004637E6" w:rsidRDefault="00730797" w:rsidP="00384B8D">
      <w:pPr>
        <w:pStyle w:val="a4"/>
        <w:spacing w:line="240" w:lineRule="auto"/>
        <w:ind w:leftChars="146" w:left="1649" w:hangingChars="406" w:hanging="1299"/>
      </w:pPr>
      <w:r w:rsidRPr="00E60549">
        <w:t>公務人員保障暨培訓委員會：邵參事玉琴、陳專門委員政德</w:t>
      </w:r>
      <w:r w:rsidR="00762311">
        <w:rPr>
          <w:rFonts w:hint="eastAsia"/>
        </w:rPr>
        <w:t>、蔡科</w:t>
      </w:r>
      <w:r w:rsidR="00257E12">
        <w:rPr>
          <w:rFonts w:hint="eastAsia"/>
        </w:rPr>
        <w:t>長</w:t>
      </w:r>
      <w:r w:rsidR="00762311">
        <w:rPr>
          <w:rFonts w:hint="eastAsia"/>
        </w:rPr>
        <w:t>美惠</w:t>
      </w:r>
    </w:p>
    <w:p w:rsidR="00730797" w:rsidRPr="00E60549" w:rsidRDefault="004637E6" w:rsidP="00384B8D">
      <w:pPr>
        <w:pStyle w:val="a4"/>
        <w:spacing w:line="240" w:lineRule="auto"/>
        <w:ind w:leftChars="146" w:left="1649" w:hangingChars="406" w:hanging="1299"/>
      </w:pPr>
      <w:r w:rsidRPr="00E60549">
        <w:t>公務人員退休撫</w:t>
      </w:r>
      <w:proofErr w:type="gramStart"/>
      <w:r w:rsidRPr="00E60549">
        <w:t>卹</w:t>
      </w:r>
      <w:proofErr w:type="gramEnd"/>
      <w:r w:rsidRPr="00E60549">
        <w:t>基金監理委員會</w:t>
      </w:r>
      <w:r>
        <w:rPr>
          <w:rFonts w:hint="eastAsia"/>
        </w:rPr>
        <w:t>：高</w:t>
      </w:r>
      <w:r w:rsidR="00717EC7">
        <w:rPr>
          <w:rFonts w:hint="eastAsia"/>
        </w:rPr>
        <w:t>執行秘書</w:t>
      </w:r>
      <w:r>
        <w:rPr>
          <w:rFonts w:hint="eastAsia"/>
        </w:rPr>
        <w:t>誓男</w:t>
      </w:r>
    </w:p>
    <w:p w:rsidR="00730797" w:rsidRPr="00E60549" w:rsidRDefault="00730797" w:rsidP="00110B79">
      <w:pPr>
        <w:pStyle w:val="a4"/>
        <w:spacing w:beforeLines="50" w:before="246" w:line="240" w:lineRule="auto"/>
        <w:ind w:leftChars="-1" w:left="-2"/>
      </w:pPr>
      <w:r w:rsidRPr="00E60549">
        <w:t>主席：伍主任委員錦</w:t>
      </w:r>
      <w:proofErr w:type="gramStart"/>
      <w:r w:rsidRPr="00E60549">
        <w:t>霖</w:t>
      </w:r>
      <w:proofErr w:type="gramEnd"/>
      <w:r w:rsidRPr="00E60549">
        <w:t xml:space="preserve">　　　　　</w:t>
      </w:r>
      <w:r w:rsidRPr="00E60549">
        <w:t xml:space="preserve">  </w:t>
      </w:r>
      <w:r w:rsidRPr="00E60549">
        <w:t xml:space="preserve">　　　　</w:t>
      </w:r>
      <w:r w:rsidR="009032B0">
        <w:rPr>
          <w:rFonts w:hint="eastAsia"/>
        </w:rPr>
        <w:t xml:space="preserve">　</w:t>
      </w:r>
      <w:r w:rsidRPr="00E60549">
        <w:t>紀錄：</w:t>
      </w:r>
      <w:r w:rsidR="00D916AE">
        <w:rPr>
          <w:rFonts w:hint="eastAsia"/>
        </w:rPr>
        <w:t>陳起雲</w:t>
      </w:r>
    </w:p>
    <w:p w:rsidR="00730797" w:rsidRPr="00E60549" w:rsidRDefault="00730797" w:rsidP="00110B79">
      <w:pPr>
        <w:pStyle w:val="a4"/>
        <w:spacing w:beforeLines="100" w:before="492" w:line="240" w:lineRule="auto"/>
        <w:ind w:firstLineChars="300" w:firstLine="961"/>
        <w:rPr>
          <w:b/>
        </w:rPr>
      </w:pPr>
      <w:r w:rsidRPr="00E60549">
        <w:rPr>
          <w:b/>
        </w:rPr>
        <w:t>甲、報告事項</w:t>
      </w:r>
    </w:p>
    <w:p w:rsidR="009E42AE" w:rsidRPr="009E42AE" w:rsidRDefault="00BF2F1F" w:rsidP="009E42AE">
      <w:pPr>
        <w:kinsoku w:val="0"/>
        <w:spacing w:before="100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一、宣讀本院性別平等委員會第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Pr="00BF2F1F">
        <w:rPr>
          <w:rFonts w:ascii="Times New Roman" w:eastAsia="標楷體" w:hAnsi="Times New Roman"/>
          <w:b/>
          <w:sz w:val="32"/>
          <w:szCs w:val="32"/>
        </w:rPr>
        <w:t>次會議紀錄。</w:t>
      </w:r>
    </w:p>
    <w:p w:rsidR="009E42AE" w:rsidRPr="00E60549" w:rsidRDefault="009E42AE" w:rsidP="009E42AE">
      <w:pPr>
        <w:pStyle w:val="2"/>
        <w:spacing w:line="240" w:lineRule="auto"/>
        <w:ind w:left="641" w:hanging="641"/>
        <w:rPr>
          <w:b/>
        </w:rPr>
      </w:pPr>
      <w:r w:rsidRPr="00E60549">
        <w:rPr>
          <w:b/>
        </w:rPr>
        <w:t>決定：上（第</w:t>
      </w:r>
      <w:r>
        <w:rPr>
          <w:rFonts w:hint="eastAsia"/>
          <w:b/>
        </w:rPr>
        <w:t>9</w:t>
      </w:r>
      <w:r w:rsidRPr="00E60549">
        <w:rPr>
          <w:b/>
        </w:rPr>
        <w:t>）次會議紀錄確定。</w:t>
      </w:r>
    </w:p>
    <w:p w:rsidR="00BF2F1F" w:rsidRDefault="00BF2F1F" w:rsidP="00110B79">
      <w:pPr>
        <w:kinsoku w:val="0"/>
        <w:spacing w:beforeLines="50" w:before="246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二、本院性別平等委員會第</w:t>
      </w:r>
      <w:r w:rsidRPr="00BF2F1F">
        <w:rPr>
          <w:rFonts w:ascii="Times New Roman" w:eastAsia="標楷體" w:hAnsi="Times New Roman"/>
          <w:b/>
          <w:sz w:val="32"/>
          <w:szCs w:val="32"/>
        </w:rPr>
        <w:t>1-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BF2F1F">
        <w:rPr>
          <w:rFonts w:ascii="Times New Roman" w:eastAsia="標楷體" w:hAnsi="Times New Roman"/>
          <w:b/>
          <w:sz w:val="32"/>
          <w:szCs w:val="32"/>
        </w:rPr>
        <w:t>次會議列管事項執行情形一覽表、第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Pr="00BF2F1F">
        <w:rPr>
          <w:rFonts w:ascii="Times New Roman" w:eastAsia="標楷體" w:hAnsi="Times New Roman"/>
          <w:b/>
          <w:sz w:val="32"/>
          <w:szCs w:val="32"/>
        </w:rPr>
        <w:t>次會議決議及決定事項執行情形一覽表，報請查照。</w:t>
      </w:r>
      <w:bookmarkStart w:id="0" w:name="_GoBack"/>
      <w:bookmarkEnd w:id="0"/>
    </w:p>
    <w:p w:rsidR="00F0618E" w:rsidRPr="00EA1140" w:rsidRDefault="00F0618E" w:rsidP="00BF1F5B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 w:rsidRPr="00F0618E">
        <w:rPr>
          <w:rFonts w:ascii="Times New Roman" w:eastAsia="標楷體" w:hAnsi="Times New Roman" w:hint="eastAsia"/>
          <w:sz w:val="32"/>
          <w:szCs w:val="32"/>
        </w:rPr>
        <w:lastRenderedPageBreak/>
        <w:t>葉委員德蘭：</w:t>
      </w:r>
      <w:r w:rsidR="00EA1140">
        <w:rPr>
          <w:rFonts w:ascii="Times New Roman" w:eastAsia="標楷體" w:hAnsi="Times New Roman" w:hint="eastAsia"/>
          <w:sz w:val="32"/>
          <w:szCs w:val="32"/>
        </w:rPr>
        <w:t>兩點請教：</w:t>
      </w:r>
      <w:r w:rsidR="00EA1140">
        <w:rPr>
          <w:rFonts w:ascii="Times New Roman" w:eastAsia="標楷體" w:hAnsi="Times New Roman" w:hint="eastAsia"/>
          <w:sz w:val="32"/>
          <w:szCs w:val="32"/>
        </w:rPr>
        <w:t>(</w:t>
      </w:r>
      <w:proofErr w:type="gramStart"/>
      <w:r w:rsidR="00EA1140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="00EA1140">
        <w:rPr>
          <w:rFonts w:ascii="Times New Roman" w:eastAsia="標楷體" w:hAnsi="Times New Roman" w:hint="eastAsia"/>
          <w:sz w:val="32"/>
          <w:szCs w:val="32"/>
        </w:rPr>
        <w:t>)</w:t>
      </w:r>
      <w:r w:rsidR="001300E5">
        <w:rPr>
          <w:rFonts w:ascii="Times New Roman" w:eastAsia="標楷體" w:hAnsi="Times New Roman" w:hint="eastAsia"/>
          <w:sz w:val="32"/>
          <w:szCs w:val="32"/>
        </w:rPr>
        <w:t>考選部</w:t>
      </w:r>
      <w:r w:rsidR="00A64109">
        <w:rPr>
          <w:rFonts w:ascii="Times New Roman" w:eastAsia="標楷體" w:hAnsi="Times New Roman" w:hint="eastAsia"/>
          <w:sz w:val="32"/>
          <w:szCs w:val="32"/>
        </w:rPr>
        <w:t>可否將</w:t>
      </w:r>
      <w:r w:rsidR="001300E5">
        <w:rPr>
          <w:rFonts w:ascii="標楷體" w:eastAsia="標楷體" w:hAnsi="標楷體" w:hint="eastAsia"/>
          <w:sz w:val="32"/>
          <w:szCs w:val="32"/>
        </w:rPr>
        <w:t>三分之一性別比例原則列於考試規範，</w:t>
      </w:r>
      <w:r w:rsidR="001300E5">
        <w:rPr>
          <w:rFonts w:ascii="Times New Roman" w:eastAsia="標楷體" w:hAnsi="Times New Roman" w:hint="eastAsia"/>
          <w:sz w:val="32"/>
          <w:szCs w:val="32"/>
        </w:rPr>
        <w:t>而非每年變動的工作計畫？</w:t>
      </w:r>
      <w:r w:rsidR="001300E5">
        <w:rPr>
          <w:rFonts w:ascii="標楷體" w:eastAsia="標楷體" w:hAnsi="標楷體" w:hint="eastAsia"/>
          <w:sz w:val="32"/>
          <w:szCs w:val="32"/>
        </w:rPr>
        <w:t>有無常態性之可能？</w:t>
      </w:r>
      <w:r w:rsidR="00EA1140" w:rsidRPr="00EA1140">
        <w:rPr>
          <w:rFonts w:ascii="Times New Roman" w:eastAsia="標楷體" w:hAnsi="Times New Roman"/>
          <w:sz w:val="32"/>
          <w:szCs w:val="32"/>
        </w:rPr>
        <w:t>(</w:t>
      </w:r>
      <w:r w:rsidR="00EA1140" w:rsidRPr="00EA1140">
        <w:rPr>
          <w:rFonts w:ascii="Times New Roman" w:eastAsia="標楷體" w:hAnsi="Times New Roman"/>
          <w:sz w:val="32"/>
          <w:szCs w:val="32"/>
        </w:rPr>
        <w:t>二</w:t>
      </w:r>
      <w:r w:rsidR="00EA1140" w:rsidRPr="00EA1140">
        <w:rPr>
          <w:rFonts w:ascii="Times New Roman" w:eastAsia="標楷體" w:hAnsi="Times New Roman"/>
          <w:sz w:val="32"/>
          <w:szCs w:val="32"/>
        </w:rPr>
        <w:t>)</w:t>
      </w:r>
      <w:r w:rsidRPr="00EA1140">
        <w:rPr>
          <w:rFonts w:ascii="Times New Roman" w:eastAsia="標楷體" w:hAnsi="Times New Roman"/>
          <w:sz w:val="32"/>
          <w:szCs w:val="32"/>
        </w:rPr>
        <w:t>上次會議</w:t>
      </w:r>
      <w:r w:rsidR="00A64109">
        <w:rPr>
          <w:rFonts w:ascii="Times New Roman" w:eastAsia="標楷體" w:hAnsi="Times New Roman" w:hint="eastAsia"/>
          <w:sz w:val="32"/>
          <w:szCs w:val="32"/>
        </w:rPr>
        <w:t>各</w:t>
      </w:r>
      <w:r w:rsidR="00EA1140" w:rsidRPr="00EA1140">
        <w:rPr>
          <w:rFonts w:ascii="Times New Roman" w:eastAsia="標楷體" w:hAnsi="Times New Roman"/>
          <w:sz w:val="32"/>
          <w:szCs w:val="32"/>
        </w:rPr>
        <w:t>委員</w:t>
      </w:r>
      <w:r w:rsidR="00D00897">
        <w:rPr>
          <w:rFonts w:ascii="Times New Roman" w:eastAsia="標楷體" w:hAnsi="Times New Roman" w:hint="eastAsia"/>
          <w:sz w:val="32"/>
          <w:szCs w:val="32"/>
        </w:rPr>
        <w:t>對</w:t>
      </w:r>
      <w:r w:rsidRPr="00EA1140">
        <w:rPr>
          <w:rFonts w:ascii="Times New Roman" w:eastAsia="標楷體" w:hAnsi="Times New Roman"/>
          <w:sz w:val="32"/>
          <w:szCs w:val="32"/>
        </w:rPr>
        <w:t>法案及性別影響評估檢視表</w:t>
      </w:r>
      <w:r w:rsidR="000F7C65">
        <w:rPr>
          <w:rFonts w:ascii="Times New Roman" w:eastAsia="標楷體" w:hAnsi="Times New Roman" w:hint="eastAsia"/>
          <w:sz w:val="32"/>
          <w:szCs w:val="32"/>
        </w:rPr>
        <w:t>所</w:t>
      </w:r>
      <w:r w:rsidRPr="00EA1140">
        <w:rPr>
          <w:rFonts w:ascii="Times New Roman" w:eastAsia="標楷體" w:hAnsi="Times New Roman"/>
          <w:sz w:val="32"/>
          <w:szCs w:val="32"/>
        </w:rPr>
        <w:t>提建議</w:t>
      </w:r>
      <w:r w:rsidR="00A64109">
        <w:rPr>
          <w:rFonts w:ascii="Times New Roman" w:eastAsia="標楷體" w:hAnsi="Times New Roman" w:hint="eastAsia"/>
          <w:sz w:val="32"/>
          <w:szCs w:val="32"/>
        </w:rPr>
        <w:t>，有無</w:t>
      </w:r>
      <w:r w:rsidRPr="00EA1140">
        <w:rPr>
          <w:rFonts w:ascii="Times New Roman" w:eastAsia="標楷體" w:hAnsi="Times New Roman"/>
          <w:sz w:val="32"/>
          <w:szCs w:val="32"/>
        </w:rPr>
        <w:t>處理</w:t>
      </w:r>
      <w:r w:rsidR="00EA1140" w:rsidRPr="00EA1140">
        <w:rPr>
          <w:rFonts w:ascii="Times New Roman" w:eastAsia="標楷體" w:hAnsi="Times New Roman"/>
          <w:sz w:val="32"/>
          <w:szCs w:val="32"/>
        </w:rPr>
        <w:t>？</w:t>
      </w:r>
    </w:p>
    <w:p w:rsidR="00EA1140" w:rsidRPr="00EA1140" w:rsidRDefault="00EA1140" w:rsidP="00BF1F5B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 w:rsidRPr="00EA1140">
        <w:rPr>
          <w:rFonts w:ascii="Times New Roman" w:eastAsia="標楷體" w:hAnsi="Times New Roman"/>
          <w:sz w:val="32"/>
          <w:szCs w:val="32"/>
        </w:rPr>
        <w:t>邱</w:t>
      </w:r>
      <w:r w:rsidR="00B93F59">
        <w:rPr>
          <w:rFonts w:ascii="Times New Roman" w:eastAsia="標楷體" w:hAnsi="Times New Roman" w:hint="eastAsia"/>
          <w:sz w:val="32"/>
          <w:szCs w:val="32"/>
        </w:rPr>
        <w:t>委員</w:t>
      </w:r>
      <w:r w:rsidRPr="00EA1140">
        <w:rPr>
          <w:rFonts w:ascii="Times New Roman" w:eastAsia="標楷體" w:hAnsi="Times New Roman"/>
          <w:sz w:val="32"/>
          <w:szCs w:val="32"/>
        </w:rPr>
        <w:t>華君</w:t>
      </w:r>
      <w:proofErr w:type="gramEnd"/>
      <w:r w:rsidRPr="00EA1140">
        <w:rPr>
          <w:rFonts w:ascii="Times New Roman" w:eastAsia="標楷體" w:hAnsi="Times New Roman"/>
          <w:sz w:val="32"/>
          <w:szCs w:val="32"/>
        </w:rPr>
        <w:t>：</w:t>
      </w:r>
      <w:r w:rsidR="00A64109">
        <w:rPr>
          <w:rFonts w:ascii="Times New Roman" w:eastAsia="標楷體" w:hAnsi="Times New Roman" w:hint="eastAsia"/>
          <w:sz w:val="32"/>
          <w:szCs w:val="32"/>
        </w:rPr>
        <w:t>本部所屬委員會未達</w:t>
      </w:r>
      <w:r w:rsidR="0031663C">
        <w:rPr>
          <w:rFonts w:ascii="Times New Roman" w:eastAsia="標楷體" w:hAnsi="Times New Roman" w:hint="eastAsia"/>
          <w:sz w:val="32"/>
          <w:szCs w:val="32"/>
        </w:rPr>
        <w:t>任</w:t>
      </w:r>
      <w:proofErr w:type="gramStart"/>
      <w:r w:rsidR="0031663C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="0031663C">
        <w:rPr>
          <w:rFonts w:ascii="Times New Roman" w:eastAsia="標楷體" w:hAnsi="Times New Roman" w:hint="eastAsia"/>
          <w:sz w:val="32"/>
          <w:szCs w:val="32"/>
        </w:rPr>
        <w:t>性別</w:t>
      </w:r>
      <w:r w:rsidR="00A64109">
        <w:rPr>
          <w:rFonts w:ascii="Times New Roman" w:eastAsia="標楷體" w:hAnsi="Times New Roman" w:hint="eastAsia"/>
          <w:sz w:val="32"/>
          <w:szCs w:val="32"/>
        </w:rPr>
        <w:t>不低</w:t>
      </w:r>
      <w:r w:rsidR="00257E12">
        <w:rPr>
          <w:rFonts w:ascii="Times New Roman" w:eastAsia="標楷體" w:hAnsi="Times New Roman" w:hint="eastAsia"/>
          <w:sz w:val="32"/>
          <w:szCs w:val="32"/>
        </w:rPr>
        <w:t>於</w:t>
      </w:r>
      <w:r w:rsidR="0031663C">
        <w:rPr>
          <w:rFonts w:ascii="Times New Roman" w:eastAsia="標楷體" w:hAnsi="Times New Roman" w:hint="eastAsia"/>
          <w:sz w:val="32"/>
          <w:szCs w:val="32"/>
        </w:rPr>
        <w:t>三分之一者，主要</w:t>
      </w:r>
      <w:proofErr w:type="gramStart"/>
      <w:r w:rsidR="0031663C">
        <w:rPr>
          <w:rFonts w:ascii="Times New Roman" w:eastAsia="標楷體" w:hAnsi="Times New Roman" w:hint="eastAsia"/>
          <w:sz w:val="32"/>
          <w:szCs w:val="32"/>
        </w:rPr>
        <w:t>為各專技</w:t>
      </w:r>
      <w:proofErr w:type="gramEnd"/>
      <w:r w:rsidR="0031663C">
        <w:rPr>
          <w:rFonts w:ascii="Times New Roman" w:eastAsia="標楷體" w:hAnsi="Times New Roman" w:hint="eastAsia"/>
          <w:sz w:val="32"/>
          <w:szCs w:val="32"/>
        </w:rPr>
        <w:t>人員</w:t>
      </w:r>
      <w:r w:rsidR="0031663C" w:rsidRPr="00EA1140">
        <w:rPr>
          <w:rFonts w:ascii="Times New Roman" w:eastAsia="標楷體" w:hAnsi="Times New Roman"/>
          <w:sz w:val="32"/>
          <w:szCs w:val="32"/>
        </w:rPr>
        <w:t>考試審議委員</w:t>
      </w:r>
      <w:r w:rsidR="0031663C">
        <w:rPr>
          <w:rFonts w:ascii="Times New Roman" w:eastAsia="標楷體" w:hAnsi="Times New Roman" w:hint="eastAsia"/>
          <w:sz w:val="32"/>
          <w:szCs w:val="32"/>
        </w:rPr>
        <w:t>會，</w:t>
      </w:r>
      <w:r w:rsidR="00257E12">
        <w:rPr>
          <w:rFonts w:ascii="Times New Roman" w:eastAsia="標楷體" w:hAnsi="Times New Roman" w:hint="eastAsia"/>
          <w:sz w:val="32"/>
          <w:szCs w:val="32"/>
        </w:rPr>
        <w:t>因考試審議委員會之委員</w:t>
      </w:r>
      <w:r w:rsidR="00A64109">
        <w:rPr>
          <w:rFonts w:ascii="Times New Roman" w:eastAsia="標楷體" w:hAnsi="Times New Roman" w:hint="eastAsia"/>
          <w:sz w:val="32"/>
          <w:szCs w:val="32"/>
        </w:rPr>
        <w:t>有</w:t>
      </w:r>
      <w:r w:rsidR="004525FA">
        <w:rPr>
          <w:rFonts w:ascii="Times New Roman" w:eastAsia="標楷體" w:hAnsi="Times New Roman" w:hint="eastAsia"/>
          <w:sz w:val="32"/>
          <w:szCs w:val="32"/>
        </w:rPr>
        <w:t>任期</w:t>
      </w:r>
      <w:r w:rsidRPr="00EA1140">
        <w:rPr>
          <w:rFonts w:ascii="Times New Roman" w:eastAsia="標楷體" w:hAnsi="Times New Roman"/>
          <w:sz w:val="32"/>
          <w:szCs w:val="32"/>
        </w:rPr>
        <w:t>2</w:t>
      </w:r>
      <w:r w:rsidRPr="00EA1140">
        <w:rPr>
          <w:rFonts w:ascii="Times New Roman" w:eastAsia="標楷體" w:hAnsi="Times New Roman"/>
          <w:sz w:val="32"/>
          <w:szCs w:val="32"/>
        </w:rPr>
        <w:t>年</w:t>
      </w:r>
      <w:r w:rsidR="00A64109">
        <w:rPr>
          <w:rFonts w:ascii="Times New Roman" w:eastAsia="標楷體" w:hAnsi="Times New Roman" w:hint="eastAsia"/>
          <w:sz w:val="32"/>
          <w:szCs w:val="32"/>
        </w:rPr>
        <w:t>之</w:t>
      </w:r>
      <w:r w:rsidR="006A6314">
        <w:rPr>
          <w:rFonts w:ascii="Times New Roman" w:eastAsia="標楷體" w:hAnsi="Times New Roman" w:hint="eastAsia"/>
          <w:sz w:val="32"/>
          <w:szCs w:val="32"/>
        </w:rPr>
        <w:t>限制</w:t>
      </w:r>
      <w:r w:rsidRPr="00EA1140">
        <w:rPr>
          <w:rFonts w:ascii="Times New Roman" w:eastAsia="標楷體" w:hAnsi="Times New Roman"/>
          <w:sz w:val="32"/>
          <w:szCs w:val="32"/>
        </w:rPr>
        <w:t>，</w:t>
      </w:r>
      <w:r w:rsidR="0031663C">
        <w:rPr>
          <w:rFonts w:ascii="Times New Roman" w:eastAsia="標楷體" w:hAnsi="Times New Roman" w:hint="eastAsia"/>
          <w:sz w:val="32"/>
          <w:szCs w:val="32"/>
        </w:rPr>
        <w:t>本部</w:t>
      </w:r>
      <w:r w:rsidR="00A64109">
        <w:rPr>
          <w:rFonts w:ascii="Times New Roman" w:eastAsia="標楷體" w:hAnsi="Times New Roman" w:hint="eastAsia"/>
          <w:sz w:val="32"/>
          <w:szCs w:val="32"/>
        </w:rPr>
        <w:t>將</w:t>
      </w:r>
      <w:r w:rsidR="0031663C">
        <w:rPr>
          <w:rFonts w:ascii="Times New Roman" w:eastAsia="標楷體" w:hAnsi="Times New Roman" w:hint="eastAsia"/>
          <w:sz w:val="32"/>
          <w:szCs w:val="32"/>
        </w:rPr>
        <w:t>於</w:t>
      </w:r>
      <w:r w:rsidR="004525FA">
        <w:rPr>
          <w:rFonts w:ascii="Times New Roman" w:eastAsia="標楷體" w:hAnsi="Times New Roman" w:hint="eastAsia"/>
          <w:sz w:val="32"/>
          <w:szCs w:val="32"/>
        </w:rPr>
        <w:t>任</w:t>
      </w:r>
      <w:r w:rsidR="00B45CCF">
        <w:rPr>
          <w:rFonts w:ascii="Times New Roman" w:eastAsia="標楷體" w:hAnsi="Times New Roman" w:hint="eastAsia"/>
          <w:sz w:val="32"/>
          <w:szCs w:val="32"/>
        </w:rPr>
        <w:t>期屆滿</w:t>
      </w:r>
      <w:proofErr w:type="gramStart"/>
      <w:r w:rsidR="00D00897">
        <w:rPr>
          <w:rFonts w:ascii="Times New Roman" w:eastAsia="標楷體" w:hAnsi="Times New Roman" w:hint="eastAsia"/>
          <w:sz w:val="32"/>
          <w:szCs w:val="32"/>
        </w:rPr>
        <w:t>改聘</w:t>
      </w:r>
      <w:r w:rsidRPr="00EA1140">
        <w:rPr>
          <w:rFonts w:ascii="Times New Roman" w:eastAsia="標楷體" w:hAnsi="Times New Roman"/>
          <w:sz w:val="32"/>
          <w:szCs w:val="32"/>
        </w:rPr>
        <w:t>時</w:t>
      </w:r>
      <w:r w:rsidR="00A64109">
        <w:rPr>
          <w:rFonts w:ascii="Times New Roman" w:eastAsia="標楷體" w:hAnsi="Times New Roman" w:hint="eastAsia"/>
          <w:sz w:val="32"/>
          <w:szCs w:val="32"/>
        </w:rPr>
        <w:t>再</w:t>
      </w:r>
      <w:proofErr w:type="gramEnd"/>
      <w:r w:rsidR="00A64109">
        <w:rPr>
          <w:rFonts w:ascii="Times New Roman" w:eastAsia="標楷體" w:hAnsi="Times New Roman" w:hint="eastAsia"/>
          <w:sz w:val="32"/>
          <w:szCs w:val="32"/>
        </w:rPr>
        <w:t>予調整</w:t>
      </w:r>
      <w:r w:rsidR="0031663C">
        <w:rPr>
          <w:rFonts w:ascii="Times New Roman" w:eastAsia="標楷體" w:hAnsi="Times New Roman" w:hint="eastAsia"/>
          <w:sz w:val="32"/>
          <w:szCs w:val="32"/>
        </w:rPr>
        <w:t>。本年度</w:t>
      </w:r>
      <w:r w:rsidR="00A64109">
        <w:rPr>
          <w:rFonts w:ascii="Times New Roman" w:eastAsia="標楷體" w:hAnsi="Times New Roman" w:hint="eastAsia"/>
          <w:sz w:val="32"/>
          <w:szCs w:val="32"/>
        </w:rPr>
        <w:t>符合</w:t>
      </w:r>
      <w:r w:rsidR="0031663C">
        <w:rPr>
          <w:rFonts w:ascii="Times New Roman" w:eastAsia="標楷體" w:hAnsi="Times New Roman" w:hint="eastAsia"/>
          <w:sz w:val="32"/>
          <w:szCs w:val="32"/>
        </w:rPr>
        <w:t>三分之一性別比例原則</w:t>
      </w:r>
      <w:r w:rsidR="00A64109">
        <w:rPr>
          <w:rFonts w:ascii="Times New Roman" w:eastAsia="標楷體" w:hAnsi="Times New Roman" w:hint="eastAsia"/>
          <w:sz w:val="32"/>
          <w:szCs w:val="32"/>
        </w:rPr>
        <w:t>者已達</w:t>
      </w:r>
      <w:r w:rsidR="00A64109">
        <w:rPr>
          <w:rFonts w:ascii="Times New Roman" w:eastAsia="標楷體" w:hAnsi="Times New Roman" w:hint="eastAsia"/>
          <w:sz w:val="32"/>
          <w:szCs w:val="32"/>
        </w:rPr>
        <w:t>80%</w:t>
      </w:r>
      <w:r w:rsidR="0031663C">
        <w:rPr>
          <w:rFonts w:ascii="Times New Roman" w:eastAsia="標楷體" w:hAnsi="Times New Roman" w:hint="eastAsia"/>
          <w:sz w:val="32"/>
          <w:szCs w:val="32"/>
        </w:rPr>
        <w:t>，</w:t>
      </w:r>
      <w:r w:rsidR="00A64109">
        <w:rPr>
          <w:rFonts w:ascii="Times New Roman" w:eastAsia="標楷體" w:hAnsi="Times New Roman" w:hint="eastAsia"/>
          <w:sz w:val="32"/>
          <w:szCs w:val="32"/>
        </w:rPr>
        <w:t>未來</w:t>
      </w:r>
      <w:r w:rsidR="00D00897">
        <w:rPr>
          <w:rFonts w:ascii="Times New Roman" w:eastAsia="標楷體" w:hAnsi="Times New Roman" w:hint="eastAsia"/>
          <w:sz w:val="32"/>
          <w:szCs w:val="32"/>
        </w:rPr>
        <w:t>配合委員</w:t>
      </w:r>
      <w:r w:rsidR="00B45CCF">
        <w:rPr>
          <w:rFonts w:ascii="Times New Roman" w:eastAsia="標楷體" w:hAnsi="Times New Roman" w:hint="eastAsia"/>
          <w:sz w:val="32"/>
          <w:szCs w:val="32"/>
        </w:rPr>
        <w:t>改</w:t>
      </w:r>
      <w:r w:rsidR="00D00897">
        <w:rPr>
          <w:rFonts w:ascii="Times New Roman" w:eastAsia="標楷體" w:hAnsi="Times New Roman" w:hint="eastAsia"/>
          <w:sz w:val="32"/>
          <w:szCs w:val="32"/>
        </w:rPr>
        <w:t>聘，</w:t>
      </w:r>
      <w:r w:rsidR="00A64109">
        <w:rPr>
          <w:rFonts w:ascii="Times New Roman" w:eastAsia="標楷體" w:hAnsi="Times New Roman" w:hint="eastAsia"/>
          <w:sz w:val="32"/>
          <w:szCs w:val="32"/>
        </w:rPr>
        <w:t>達成比率將</w:t>
      </w:r>
      <w:r w:rsidR="00D00897">
        <w:rPr>
          <w:rFonts w:ascii="Times New Roman" w:eastAsia="標楷體" w:hAnsi="Times New Roman" w:hint="eastAsia"/>
          <w:sz w:val="32"/>
          <w:szCs w:val="32"/>
        </w:rPr>
        <w:t>逐年</w:t>
      </w:r>
      <w:r w:rsidR="00B45CCF">
        <w:rPr>
          <w:rFonts w:ascii="Times New Roman" w:eastAsia="標楷體" w:hAnsi="Times New Roman" w:hint="eastAsia"/>
          <w:sz w:val="32"/>
          <w:szCs w:val="32"/>
        </w:rPr>
        <w:t>提</w:t>
      </w:r>
      <w:r w:rsidR="00D00897">
        <w:rPr>
          <w:rFonts w:ascii="Times New Roman" w:eastAsia="標楷體" w:hAnsi="Times New Roman" w:hint="eastAsia"/>
          <w:sz w:val="32"/>
          <w:szCs w:val="32"/>
        </w:rPr>
        <w:t>高</w:t>
      </w:r>
      <w:r w:rsidRPr="00EA1140">
        <w:rPr>
          <w:rFonts w:ascii="Times New Roman" w:eastAsia="標楷體" w:hAnsi="Times New Roman"/>
          <w:sz w:val="32"/>
          <w:szCs w:val="32"/>
        </w:rPr>
        <w:t>。</w:t>
      </w:r>
    </w:p>
    <w:p w:rsidR="00EA1140" w:rsidRDefault="00EA1140" w:rsidP="00BF1F5B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 w:rsidRPr="00EA1140">
        <w:rPr>
          <w:rFonts w:ascii="Times New Roman" w:eastAsia="標楷體" w:hAnsi="Times New Roman"/>
          <w:sz w:val="32"/>
          <w:szCs w:val="32"/>
        </w:rPr>
        <w:t>葉委員德蘭：</w:t>
      </w:r>
      <w:r w:rsidR="0054594B">
        <w:rPr>
          <w:rFonts w:ascii="Times New Roman" w:eastAsia="標楷體" w:hAnsi="Times New Roman" w:hint="eastAsia"/>
          <w:sz w:val="32"/>
          <w:szCs w:val="32"/>
        </w:rPr>
        <w:t>未來</w:t>
      </w:r>
      <w:r w:rsidR="00D00897">
        <w:rPr>
          <w:rFonts w:ascii="Times New Roman" w:eastAsia="標楷體" w:hAnsi="Times New Roman" w:hint="eastAsia"/>
          <w:sz w:val="32"/>
          <w:szCs w:val="32"/>
        </w:rPr>
        <w:t>各考試審議委員</w:t>
      </w:r>
      <w:r w:rsidR="00B45CCF">
        <w:rPr>
          <w:rFonts w:ascii="Times New Roman" w:eastAsia="標楷體" w:hAnsi="Times New Roman" w:hint="eastAsia"/>
          <w:sz w:val="32"/>
          <w:szCs w:val="32"/>
        </w:rPr>
        <w:t>會</w:t>
      </w:r>
      <w:r w:rsidR="0054594B">
        <w:rPr>
          <w:rFonts w:ascii="Times New Roman" w:eastAsia="標楷體" w:hAnsi="Times New Roman" w:hint="eastAsia"/>
          <w:sz w:val="32"/>
          <w:szCs w:val="32"/>
        </w:rPr>
        <w:t>委員</w:t>
      </w:r>
      <w:r w:rsidR="000C7FB5">
        <w:rPr>
          <w:rFonts w:ascii="Times New Roman" w:eastAsia="標楷體" w:hAnsi="Times New Roman" w:hint="eastAsia"/>
          <w:sz w:val="32"/>
          <w:szCs w:val="32"/>
        </w:rPr>
        <w:t>改聘後</w:t>
      </w:r>
      <w:r w:rsidR="0054594B">
        <w:rPr>
          <w:rFonts w:ascii="Times New Roman" w:eastAsia="標楷體" w:hAnsi="Times New Roman" w:hint="eastAsia"/>
          <w:sz w:val="32"/>
          <w:szCs w:val="32"/>
        </w:rPr>
        <w:t>之性別比例，可否</w:t>
      </w:r>
      <w:r w:rsidR="000C7FB5">
        <w:rPr>
          <w:rFonts w:ascii="Times New Roman" w:eastAsia="標楷體" w:hAnsi="Times New Roman" w:hint="eastAsia"/>
          <w:sz w:val="32"/>
          <w:szCs w:val="32"/>
        </w:rPr>
        <w:t>提會</w:t>
      </w:r>
      <w:proofErr w:type="gramStart"/>
      <w:r w:rsidR="000C7FB5">
        <w:rPr>
          <w:rFonts w:ascii="Times New Roman" w:eastAsia="標楷體" w:hAnsi="Times New Roman" w:hint="eastAsia"/>
          <w:sz w:val="32"/>
          <w:szCs w:val="32"/>
        </w:rPr>
        <w:t>俾</w:t>
      </w:r>
      <w:proofErr w:type="gramEnd"/>
      <w:r w:rsidR="000C7FB5">
        <w:rPr>
          <w:rFonts w:ascii="Times New Roman" w:eastAsia="標楷體" w:hAnsi="Times New Roman" w:hint="eastAsia"/>
          <w:sz w:val="32"/>
          <w:szCs w:val="32"/>
        </w:rPr>
        <w:t>供瞭解</w:t>
      </w:r>
      <w:r w:rsidR="00D00897">
        <w:rPr>
          <w:rFonts w:ascii="Times New Roman" w:eastAsia="標楷體" w:hAnsi="Times New Roman" w:hint="eastAsia"/>
          <w:sz w:val="32"/>
          <w:szCs w:val="32"/>
        </w:rPr>
        <w:t>。</w:t>
      </w:r>
    </w:p>
    <w:p w:rsidR="00EA1140" w:rsidRDefault="000F7C65" w:rsidP="00BF1F5B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陳委員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眉：</w:t>
      </w:r>
      <w:r w:rsidR="00A8047A">
        <w:rPr>
          <w:rFonts w:ascii="Times New Roman" w:eastAsia="標楷體" w:hAnsi="Times New Roman" w:hint="eastAsia"/>
          <w:sz w:val="32"/>
          <w:szCs w:val="32"/>
        </w:rPr>
        <w:t>關於</w:t>
      </w:r>
      <w:r>
        <w:rPr>
          <w:rFonts w:ascii="Times New Roman" w:eastAsia="標楷體" w:hAnsi="Times New Roman" w:hint="eastAsia"/>
          <w:sz w:val="32"/>
          <w:szCs w:val="32"/>
        </w:rPr>
        <w:t>國家考試體能</w:t>
      </w:r>
      <w:r w:rsidR="00A8047A">
        <w:rPr>
          <w:rFonts w:ascii="Times New Roman" w:eastAsia="標楷體" w:hAnsi="Times New Roman" w:hint="eastAsia"/>
          <w:sz w:val="32"/>
          <w:szCs w:val="32"/>
        </w:rPr>
        <w:t>測驗</w:t>
      </w:r>
      <w:r>
        <w:rPr>
          <w:rFonts w:ascii="Times New Roman" w:eastAsia="標楷體" w:hAnsi="Times New Roman" w:hint="eastAsia"/>
          <w:sz w:val="32"/>
          <w:szCs w:val="32"/>
        </w:rPr>
        <w:t>精進案，</w:t>
      </w:r>
      <w:r w:rsidR="00B45CCF">
        <w:rPr>
          <w:rFonts w:ascii="Times New Roman" w:eastAsia="標楷體" w:hAnsi="Times New Roman" w:hint="eastAsia"/>
          <w:sz w:val="32"/>
          <w:szCs w:val="32"/>
        </w:rPr>
        <w:t>內政部來函建議</w:t>
      </w:r>
      <w:r w:rsidR="0054594B">
        <w:rPr>
          <w:rFonts w:ascii="Times New Roman" w:eastAsia="標楷體" w:hAnsi="Times New Roman" w:hint="eastAsia"/>
          <w:sz w:val="32"/>
          <w:szCs w:val="32"/>
        </w:rPr>
        <w:t>體能測驗</w:t>
      </w:r>
      <w:r w:rsidR="00B45CCF">
        <w:rPr>
          <w:rFonts w:ascii="Times New Roman" w:eastAsia="標楷體" w:hAnsi="Times New Roman" w:hint="eastAsia"/>
          <w:sz w:val="32"/>
          <w:szCs w:val="32"/>
        </w:rPr>
        <w:t>不分性別</w:t>
      </w:r>
      <w:r w:rsidR="00257E12">
        <w:rPr>
          <w:rFonts w:ascii="Times New Roman" w:eastAsia="標楷體" w:hAnsi="Times New Roman" w:hint="eastAsia"/>
          <w:sz w:val="32"/>
          <w:szCs w:val="32"/>
        </w:rPr>
        <w:t>，及格</w:t>
      </w:r>
      <w:r w:rsidR="00B45CCF">
        <w:rPr>
          <w:rFonts w:ascii="Times New Roman" w:eastAsia="標楷體" w:hAnsi="Times New Roman" w:hint="eastAsia"/>
          <w:sz w:val="32"/>
          <w:szCs w:val="32"/>
        </w:rPr>
        <w:t>標準</w:t>
      </w:r>
      <w:r w:rsidR="00257E12">
        <w:rPr>
          <w:rFonts w:ascii="Times New Roman" w:eastAsia="標楷體" w:hAnsi="Times New Roman" w:hint="eastAsia"/>
          <w:sz w:val="32"/>
          <w:szCs w:val="32"/>
        </w:rPr>
        <w:t>相同</w:t>
      </w:r>
      <w:r w:rsidR="00B45CCF">
        <w:rPr>
          <w:rFonts w:ascii="Times New Roman" w:eastAsia="標楷體" w:hAnsi="Times New Roman" w:hint="eastAsia"/>
          <w:sz w:val="32"/>
          <w:szCs w:val="32"/>
        </w:rPr>
        <w:t>，</w:t>
      </w:r>
      <w:r w:rsidR="0054594B">
        <w:rPr>
          <w:rFonts w:ascii="Times New Roman" w:eastAsia="標楷體" w:hAnsi="Times New Roman" w:hint="eastAsia"/>
          <w:sz w:val="32"/>
          <w:szCs w:val="32"/>
        </w:rPr>
        <w:t>經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考選部於</w:t>
      </w:r>
      <w:r>
        <w:rPr>
          <w:rFonts w:ascii="Times New Roman" w:eastAsia="標楷體" w:hAnsi="Times New Roman" w:hint="eastAsia"/>
          <w:sz w:val="32"/>
          <w:szCs w:val="32"/>
        </w:rPr>
        <w:t>105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="00EA1140">
        <w:rPr>
          <w:rFonts w:ascii="Times New Roman" w:eastAsia="標楷體" w:hAnsi="Times New Roman" w:hint="eastAsia"/>
          <w:sz w:val="32"/>
          <w:szCs w:val="32"/>
        </w:rPr>
        <w:t>1</w:t>
      </w:r>
      <w:r w:rsidR="00EA1140">
        <w:rPr>
          <w:rFonts w:ascii="Times New Roman" w:eastAsia="標楷體" w:hAnsi="Times New Roman" w:hint="eastAsia"/>
          <w:sz w:val="32"/>
          <w:szCs w:val="32"/>
        </w:rPr>
        <w:t>月</w:t>
      </w:r>
      <w:r w:rsidR="00EA1140">
        <w:rPr>
          <w:rFonts w:ascii="Times New Roman" w:eastAsia="標楷體" w:hAnsi="Times New Roman" w:hint="eastAsia"/>
          <w:sz w:val="32"/>
          <w:szCs w:val="32"/>
        </w:rPr>
        <w:t>15</w:t>
      </w:r>
      <w:r w:rsidR="00EA1140">
        <w:rPr>
          <w:rFonts w:ascii="Times New Roman" w:eastAsia="標楷體" w:hAnsi="Times New Roman" w:hint="eastAsia"/>
          <w:sz w:val="32"/>
          <w:szCs w:val="32"/>
        </w:rPr>
        <w:t>日</w:t>
      </w:r>
      <w:proofErr w:type="gramEnd"/>
      <w:r w:rsidR="000C7FB5">
        <w:rPr>
          <w:rFonts w:ascii="Times New Roman" w:eastAsia="標楷體" w:hAnsi="Times New Roman" w:hint="eastAsia"/>
          <w:sz w:val="32"/>
          <w:szCs w:val="32"/>
        </w:rPr>
        <w:t>邀請用人機關</w:t>
      </w:r>
      <w:r w:rsidR="008D3CB7">
        <w:rPr>
          <w:rFonts w:ascii="Times New Roman" w:eastAsia="標楷體" w:hAnsi="Times New Roman" w:hint="eastAsia"/>
          <w:sz w:val="32"/>
          <w:szCs w:val="32"/>
        </w:rPr>
        <w:t>、</w:t>
      </w:r>
      <w:r w:rsidR="00110B79">
        <w:rPr>
          <w:rFonts w:ascii="Times New Roman" w:eastAsia="標楷體" w:hAnsi="Times New Roman" w:hint="eastAsia"/>
          <w:sz w:val="32"/>
          <w:szCs w:val="32"/>
        </w:rPr>
        <w:t>性別專家</w:t>
      </w:r>
      <w:proofErr w:type="gramStart"/>
      <w:r w:rsidR="008D3CB7">
        <w:rPr>
          <w:rFonts w:ascii="Times New Roman" w:eastAsia="標楷體" w:hAnsi="Times New Roman" w:hint="eastAsia"/>
          <w:sz w:val="32"/>
          <w:szCs w:val="32"/>
        </w:rPr>
        <w:t>及部性平</w:t>
      </w:r>
      <w:proofErr w:type="gramEnd"/>
      <w:r w:rsidR="008D3CB7">
        <w:rPr>
          <w:rFonts w:ascii="Times New Roman" w:eastAsia="標楷體" w:hAnsi="Times New Roman" w:hint="eastAsia"/>
          <w:sz w:val="32"/>
          <w:szCs w:val="32"/>
        </w:rPr>
        <w:t>小組委員</w:t>
      </w:r>
      <w:r>
        <w:rPr>
          <w:rFonts w:ascii="Times New Roman" w:eastAsia="標楷體" w:hAnsi="Times New Roman" w:hint="eastAsia"/>
          <w:sz w:val="32"/>
          <w:szCs w:val="32"/>
        </w:rPr>
        <w:t>召開</w:t>
      </w:r>
      <w:r w:rsidR="00EA1140">
        <w:rPr>
          <w:rFonts w:ascii="Times New Roman" w:eastAsia="標楷體" w:hAnsi="Times New Roman" w:hint="eastAsia"/>
          <w:sz w:val="32"/>
          <w:szCs w:val="32"/>
        </w:rPr>
        <w:t>會</w:t>
      </w:r>
      <w:r>
        <w:rPr>
          <w:rFonts w:ascii="Times New Roman" w:eastAsia="標楷體" w:hAnsi="Times New Roman" w:hint="eastAsia"/>
          <w:sz w:val="32"/>
          <w:szCs w:val="32"/>
        </w:rPr>
        <w:t>議</w:t>
      </w:r>
      <w:r w:rsidR="00B45CCF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="00B45CCF">
        <w:rPr>
          <w:rFonts w:ascii="Times New Roman" w:eastAsia="標楷體" w:hAnsi="Times New Roman" w:hint="eastAsia"/>
          <w:sz w:val="32"/>
          <w:szCs w:val="32"/>
        </w:rPr>
        <w:t>認尚</w:t>
      </w:r>
      <w:r w:rsidR="000C7FB5">
        <w:rPr>
          <w:rFonts w:ascii="Times New Roman" w:eastAsia="標楷體" w:hAnsi="Times New Roman" w:hint="eastAsia"/>
          <w:sz w:val="32"/>
          <w:szCs w:val="32"/>
        </w:rPr>
        <w:t>不宜</w:t>
      </w:r>
      <w:r w:rsidR="00EA1140"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 w:rsidR="00B45CCF">
        <w:rPr>
          <w:rFonts w:ascii="Times New Roman" w:eastAsia="標楷體" w:hAnsi="Times New Roman" w:hint="eastAsia"/>
          <w:sz w:val="32"/>
          <w:szCs w:val="32"/>
        </w:rPr>
        <w:t>行</w:t>
      </w:r>
      <w:r w:rsidR="00851E32">
        <w:rPr>
          <w:rFonts w:ascii="Times New Roman" w:eastAsia="標楷體" w:hAnsi="Times New Roman" w:hint="eastAsia"/>
          <w:sz w:val="32"/>
          <w:szCs w:val="32"/>
        </w:rPr>
        <w:t>男女相同</w:t>
      </w:r>
      <w:r w:rsidR="00851E32">
        <w:rPr>
          <w:rFonts w:ascii="Times New Roman" w:eastAsia="標楷體" w:hAnsi="Times New Roman" w:hint="eastAsia"/>
          <w:sz w:val="32"/>
          <w:szCs w:val="32"/>
        </w:rPr>
        <w:t>之</w:t>
      </w:r>
      <w:r w:rsidR="00851E32">
        <w:rPr>
          <w:rFonts w:ascii="Times New Roman" w:eastAsia="標楷體" w:hAnsi="Times New Roman" w:hint="eastAsia"/>
          <w:sz w:val="32"/>
          <w:szCs w:val="32"/>
        </w:rPr>
        <w:t>及格標準</w:t>
      </w:r>
      <w:r w:rsidR="000C7FB5">
        <w:rPr>
          <w:rFonts w:ascii="Times New Roman" w:eastAsia="標楷體" w:hAnsi="Times New Roman" w:hint="eastAsia"/>
          <w:sz w:val="32"/>
          <w:szCs w:val="32"/>
        </w:rPr>
        <w:t>，</w:t>
      </w:r>
      <w:r w:rsidR="0054594B">
        <w:rPr>
          <w:rFonts w:ascii="Times New Roman" w:eastAsia="標楷體" w:hAnsi="Times New Roman" w:hint="eastAsia"/>
          <w:sz w:val="32"/>
          <w:szCs w:val="32"/>
        </w:rPr>
        <w:t>但</w:t>
      </w:r>
      <w:r w:rsidR="000C7FB5">
        <w:rPr>
          <w:rFonts w:ascii="Times New Roman" w:eastAsia="標楷體" w:hAnsi="Times New Roman" w:hint="eastAsia"/>
          <w:sz w:val="32"/>
          <w:szCs w:val="32"/>
        </w:rPr>
        <w:t>測驗項目</w:t>
      </w:r>
      <w:r w:rsidR="00116ACB">
        <w:rPr>
          <w:rFonts w:ascii="Times New Roman" w:eastAsia="標楷體" w:hAnsi="Times New Roman" w:hint="eastAsia"/>
          <w:sz w:val="32"/>
          <w:szCs w:val="32"/>
        </w:rPr>
        <w:t>與</w:t>
      </w:r>
      <w:r w:rsidR="008D3CB7">
        <w:rPr>
          <w:rFonts w:ascii="Times New Roman" w:eastAsia="標楷體" w:hAnsi="Times New Roman" w:hint="eastAsia"/>
          <w:sz w:val="32"/>
          <w:szCs w:val="32"/>
        </w:rPr>
        <w:t>部分項目之</w:t>
      </w:r>
      <w:r w:rsidR="00116ACB">
        <w:rPr>
          <w:rFonts w:ascii="Times New Roman" w:eastAsia="標楷體" w:hAnsi="Times New Roman" w:hint="eastAsia"/>
          <w:sz w:val="32"/>
          <w:szCs w:val="32"/>
        </w:rPr>
        <w:t>及格標準</w:t>
      </w:r>
      <w:r w:rsidR="008D3CB7">
        <w:rPr>
          <w:rFonts w:ascii="Times New Roman" w:eastAsia="標楷體" w:hAnsi="Times New Roman" w:hint="eastAsia"/>
          <w:sz w:val="32"/>
          <w:szCs w:val="32"/>
        </w:rPr>
        <w:t>已</w:t>
      </w:r>
      <w:r w:rsidR="009F634C">
        <w:rPr>
          <w:rFonts w:ascii="Times New Roman" w:eastAsia="標楷體" w:hAnsi="Times New Roman" w:hint="eastAsia"/>
          <w:sz w:val="32"/>
          <w:szCs w:val="32"/>
        </w:rPr>
        <w:t>有</w:t>
      </w:r>
      <w:r w:rsidR="008D3CB7">
        <w:rPr>
          <w:rFonts w:ascii="Times New Roman" w:eastAsia="標楷體" w:hAnsi="Times New Roman" w:hint="eastAsia"/>
          <w:sz w:val="32"/>
          <w:szCs w:val="32"/>
        </w:rPr>
        <w:t>些微</w:t>
      </w:r>
      <w:r w:rsidR="009F634C">
        <w:rPr>
          <w:rFonts w:ascii="Times New Roman" w:eastAsia="標楷體" w:hAnsi="Times New Roman" w:hint="eastAsia"/>
          <w:sz w:val="32"/>
          <w:szCs w:val="32"/>
        </w:rPr>
        <w:t>改變或</w:t>
      </w:r>
      <w:r w:rsidR="000C7FB5">
        <w:rPr>
          <w:rFonts w:ascii="Times New Roman" w:eastAsia="標楷體" w:hAnsi="Times New Roman" w:hint="eastAsia"/>
          <w:sz w:val="32"/>
          <w:szCs w:val="32"/>
        </w:rPr>
        <w:t>調整</w:t>
      </w:r>
      <w:r w:rsidR="00A8047A">
        <w:rPr>
          <w:rFonts w:ascii="Times New Roman" w:eastAsia="標楷體" w:hAnsi="Times New Roman" w:hint="eastAsia"/>
          <w:sz w:val="32"/>
          <w:szCs w:val="32"/>
        </w:rPr>
        <w:t>。</w:t>
      </w:r>
      <w:r w:rsidR="00116ACB">
        <w:rPr>
          <w:rFonts w:ascii="Times New Roman" w:eastAsia="標楷體" w:hAnsi="Times New Roman" w:hint="eastAsia"/>
          <w:sz w:val="32"/>
          <w:szCs w:val="32"/>
        </w:rPr>
        <w:t>考選部</w:t>
      </w:r>
      <w:r w:rsidR="0054594B">
        <w:rPr>
          <w:rFonts w:ascii="Times New Roman" w:eastAsia="標楷體" w:hAnsi="Times New Roman" w:hint="eastAsia"/>
          <w:sz w:val="32"/>
          <w:szCs w:val="32"/>
        </w:rPr>
        <w:t>就此</w:t>
      </w:r>
      <w:r w:rsidR="00851E32">
        <w:rPr>
          <w:rFonts w:ascii="Times New Roman" w:eastAsia="標楷體" w:hAnsi="Times New Roman" w:hint="eastAsia"/>
          <w:sz w:val="32"/>
          <w:szCs w:val="32"/>
        </w:rPr>
        <w:t>案另</w:t>
      </w:r>
      <w:r w:rsidR="0054594B">
        <w:rPr>
          <w:rFonts w:ascii="Times New Roman" w:eastAsia="標楷體" w:hAnsi="Times New Roman" w:hint="eastAsia"/>
          <w:sz w:val="32"/>
          <w:szCs w:val="32"/>
        </w:rPr>
        <w:t>表示</w:t>
      </w:r>
      <w:r w:rsidR="00116ACB">
        <w:rPr>
          <w:rFonts w:ascii="Times New Roman" w:eastAsia="標楷體" w:hAnsi="Times New Roman" w:hint="eastAsia"/>
          <w:sz w:val="32"/>
          <w:szCs w:val="32"/>
        </w:rPr>
        <w:t>將配合本院審議警察雙軌分流制度檢討案結論適時辦理，</w:t>
      </w:r>
      <w:proofErr w:type="gramStart"/>
      <w:r w:rsidR="00116ACB">
        <w:rPr>
          <w:rFonts w:ascii="Times New Roman" w:eastAsia="標楷體" w:hAnsi="Times New Roman" w:hint="eastAsia"/>
          <w:sz w:val="32"/>
          <w:szCs w:val="32"/>
        </w:rPr>
        <w:t>惟前次</w:t>
      </w:r>
      <w:proofErr w:type="gramEnd"/>
      <w:r w:rsidR="00116ACB">
        <w:rPr>
          <w:rFonts w:ascii="Times New Roman" w:eastAsia="標楷體" w:hAnsi="Times New Roman" w:hint="eastAsia"/>
          <w:sz w:val="32"/>
          <w:szCs w:val="32"/>
        </w:rPr>
        <w:t>院會討論</w:t>
      </w:r>
      <w:proofErr w:type="gramStart"/>
      <w:r w:rsidR="00A8047A">
        <w:rPr>
          <w:rFonts w:ascii="Times New Roman" w:eastAsia="標楷體" w:hAnsi="Times New Roman" w:hint="eastAsia"/>
          <w:sz w:val="32"/>
          <w:szCs w:val="32"/>
        </w:rPr>
        <w:t>雙軌制</w:t>
      </w:r>
      <w:r w:rsidR="00116ACB">
        <w:rPr>
          <w:rFonts w:ascii="Times New Roman" w:eastAsia="標楷體" w:hAnsi="Times New Roman" w:hint="eastAsia"/>
          <w:sz w:val="32"/>
          <w:szCs w:val="32"/>
        </w:rPr>
        <w:t>時</w:t>
      </w:r>
      <w:proofErr w:type="gramEnd"/>
      <w:r w:rsidR="00116ACB">
        <w:rPr>
          <w:rFonts w:ascii="Times New Roman" w:eastAsia="標楷體" w:hAnsi="Times New Roman" w:hint="eastAsia"/>
          <w:sz w:val="32"/>
          <w:szCs w:val="32"/>
        </w:rPr>
        <w:t>，</w:t>
      </w:r>
      <w:r w:rsidR="00A8047A">
        <w:rPr>
          <w:rFonts w:ascii="Times New Roman" w:eastAsia="標楷體" w:hAnsi="Times New Roman" w:hint="eastAsia"/>
          <w:sz w:val="32"/>
          <w:szCs w:val="32"/>
        </w:rPr>
        <w:t>並</w:t>
      </w:r>
      <w:r w:rsidR="00EA1140">
        <w:rPr>
          <w:rFonts w:ascii="Times New Roman" w:eastAsia="標楷體" w:hAnsi="Times New Roman" w:hint="eastAsia"/>
          <w:sz w:val="32"/>
          <w:szCs w:val="32"/>
        </w:rPr>
        <w:t>未</w:t>
      </w:r>
      <w:r w:rsidR="0054594B">
        <w:rPr>
          <w:rFonts w:ascii="Times New Roman" w:eastAsia="標楷體" w:hAnsi="Times New Roman" w:hint="eastAsia"/>
          <w:sz w:val="32"/>
          <w:szCs w:val="32"/>
        </w:rPr>
        <w:t>針對體能測驗部分</w:t>
      </w:r>
      <w:r w:rsidR="00116ACB">
        <w:rPr>
          <w:rFonts w:ascii="Times New Roman" w:eastAsia="標楷體" w:hAnsi="Times New Roman" w:hint="eastAsia"/>
          <w:sz w:val="32"/>
          <w:szCs w:val="32"/>
        </w:rPr>
        <w:t>加以</w:t>
      </w:r>
      <w:r w:rsidR="00EA1140">
        <w:rPr>
          <w:rFonts w:ascii="Times New Roman" w:eastAsia="標楷體" w:hAnsi="Times New Roman" w:hint="eastAsia"/>
          <w:sz w:val="32"/>
          <w:szCs w:val="32"/>
        </w:rPr>
        <w:t>討論，</w:t>
      </w:r>
      <w:r w:rsidR="0054594B">
        <w:rPr>
          <w:rFonts w:ascii="Times New Roman" w:eastAsia="標楷體" w:hAnsi="Times New Roman" w:hint="eastAsia"/>
          <w:sz w:val="32"/>
          <w:szCs w:val="32"/>
        </w:rPr>
        <w:t>請教本案</w:t>
      </w:r>
      <w:r w:rsidR="00116ACB">
        <w:rPr>
          <w:rFonts w:ascii="Times New Roman" w:eastAsia="標楷體" w:hAnsi="Times New Roman" w:hint="eastAsia"/>
          <w:sz w:val="32"/>
          <w:szCs w:val="32"/>
        </w:rPr>
        <w:t>規劃時程？</w:t>
      </w:r>
    </w:p>
    <w:p w:rsidR="00EA1140" w:rsidRDefault="00EA1140" w:rsidP="00BF1F5B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sz w:val="32"/>
          <w:szCs w:val="32"/>
        </w:rPr>
        <w:t>邱</w:t>
      </w:r>
      <w:r w:rsidR="00B93F59">
        <w:rPr>
          <w:rFonts w:ascii="Times New Roman" w:eastAsia="標楷體" w:hAnsi="Times New Roman" w:hint="eastAsia"/>
          <w:sz w:val="32"/>
          <w:szCs w:val="32"/>
        </w:rPr>
        <w:t>委員</w:t>
      </w:r>
      <w:r>
        <w:rPr>
          <w:rFonts w:ascii="Times New Roman" w:eastAsia="標楷體" w:hAnsi="Times New Roman" w:hint="eastAsia"/>
          <w:sz w:val="32"/>
          <w:szCs w:val="32"/>
        </w:rPr>
        <w:t>華君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54594B">
        <w:rPr>
          <w:rFonts w:ascii="Times New Roman" w:eastAsia="標楷體" w:hAnsi="Times New Roman" w:hint="eastAsia"/>
          <w:sz w:val="32"/>
          <w:szCs w:val="32"/>
        </w:rPr>
        <w:t>本部</w:t>
      </w:r>
      <w:r w:rsidR="00A8047A">
        <w:rPr>
          <w:rFonts w:ascii="Times New Roman" w:eastAsia="標楷體" w:hAnsi="Times New Roman" w:hint="eastAsia"/>
          <w:sz w:val="32"/>
          <w:szCs w:val="32"/>
        </w:rPr>
        <w:t>預定於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105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年度一般警察人員特種考試</w:t>
      </w:r>
      <w:r w:rsidR="00A8047A">
        <w:rPr>
          <w:rFonts w:ascii="Times New Roman" w:eastAsia="標楷體" w:hAnsi="Times New Roman" w:hint="eastAsia"/>
          <w:sz w:val="32"/>
          <w:szCs w:val="32"/>
        </w:rPr>
        <w:t>筆試</w:t>
      </w:r>
      <w:r w:rsidR="006900D9">
        <w:rPr>
          <w:rFonts w:ascii="Times New Roman" w:eastAsia="標楷體" w:hAnsi="Times New Roman" w:hint="eastAsia"/>
          <w:sz w:val="32"/>
          <w:szCs w:val="32"/>
        </w:rPr>
        <w:t>榜示</w:t>
      </w:r>
      <w:r>
        <w:rPr>
          <w:rFonts w:ascii="Times New Roman" w:eastAsia="標楷體" w:hAnsi="Times New Roman" w:hint="eastAsia"/>
          <w:sz w:val="32"/>
          <w:szCs w:val="32"/>
        </w:rPr>
        <w:t>後，</w:t>
      </w:r>
      <w:r w:rsidR="006900D9">
        <w:rPr>
          <w:rFonts w:ascii="Times New Roman" w:eastAsia="標楷體" w:hAnsi="Times New Roman" w:hint="eastAsia"/>
          <w:sz w:val="32"/>
          <w:szCs w:val="32"/>
        </w:rPr>
        <w:t>旋即</w:t>
      </w:r>
      <w:r>
        <w:rPr>
          <w:rFonts w:ascii="Times New Roman" w:eastAsia="標楷體" w:hAnsi="Times New Roman" w:hint="eastAsia"/>
          <w:sz w:val="32"/>
          <w:szCs w:val="32"/>
        </w:rPr>
        <w:t>啟動</w:t>
      </w:r>
      <w:r w:rsidR="00116ACB">
        <w:rPr>
          <w:rFonts w:ascii="Times New Roman" w:eastAsia="標楷體" w:hAnsi="Times New Roman" w:hint="eastAsia"/>
          <w:sz w:val="32"/>
          <w:szCs w:val="32"/>
        </w:rPr>
        <w:t>考試規則之</w:t>
      </w:r>
      <w:r>
        <w:rPr>
          <w:rFonts w:ascii="Times New Roman" w:eastAsia="標楷體" w:hAnsi="Times New Roman" w:hint="eastAsia"/>
          <w:sz w:val="32"/>
          <w:szCs w:val="32"/>
        </w:rPr>
        <w:t>修</w:t>
      </w:r>
      <w:r w:rsidR="00A8047A">
        <w:rPr>
          <w:rFonts w:ascii="Times New Roman" w:eastAsia="標楷體" w:hAnsi="Times New Roman" w:hint="eastAsia"/>
          <w:sz w:val="32"/>
          <w:szCs w:val="32"/>
        </w:rPr>
        <w:t>正，</w:t>
      </w:r>
      <w:r w:rsidR="0054594B">
        <w:rPr>
          <w:rFonts w:ascii="Times New Roman" w:eastAsia="標楷體" w:hAnsi="Times New Roman" w:hint="eastAsia"/>
          <w:sz w:val="32"/>
          <w:szCs w:val="32"/>
        </w:rPr>
        <w:t>屆時再</w:t>
      </w:r>
      <w:r w:rsidR="00116ACB">
        <w:rPr>
          <w:rFonts w:ascii="Times New Roman" w:eastAsia="標楷體" w:hAnsi="Times New Roman" w:hint="eastAsia"/>
          <w:sz w:val="32"/>
          <w:szCs w:val="32"/>
        </w:rPr>
        <w:t>作</w:t>
      </w:r>
      <w:r w:rsidR="00A8047A">
        <w:rPr>
          <w:rFonts w:ascii="Times New Roman" w:eastAsia="標楷體" w:hAnsi="Times New Roman" w:hint="eastAsia"/>
          <w:sz w:val="32"/>
          <w:szCs w:val="32"/>
        </w:rPr>
        <w:t>充分討論。</w:t>
      </w:r>
    </w:p>
    <w:p w:rsidR="002D4A14" w:rsidRDefault="009E42AE" w:rsidP="00BF1F5B">
      <w:pPr>
        <w:kinsoku w:val="0"/>
        <w:ind w:left="961" w:hangingChars="300" w:hanging="961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9E42AE">
        <w:rPr>
          <w:rFonts w:ascii="Times New Roman" w:eastAsia="標楷體" w:hAnsi="Times New Roman"/>
          <w:b/>
          <w:sz w:val="32"/>
          <w:szCs w:val="32"/>
        </w:rPr>
        <w:t>決定：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各委員意見請</w:t>
      </w:r>
      <w:r w:rsidR="00EA1140">
        <w:rPr>
          <w:rFonts w:ascii="Times New Roman" w:eastAsia="標楷體" w:hAnsi="Times New Roman" w:hint="eastAsia"/>
          <w:b/>
          <w:sz w:val="32"/>
          <w:szCs w:val="32"/>
        </w:rPr>
        <w:t>考選部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參考；未辦結案</w:t>
      </w:r>
      <w:proofErr w:type="gramStart"/>
      <w:r w:rsidR="002D4A14" w:rsidRPr="002D4A14">
        <w:rPr>
          <w:rFonts w:ascii="Times New Roman" w:eastAsia="標楷體" w:hAnsi="Times New Roman"/>
          <w:b/>
          <w:sz w:val="32"/>
          <w:szCs w:val="32"/>
        </w:rPr>
        <w:t>件均予列</w:t>
      </w:r>
      <w:proofErr w:type="gramEnd"/>
      <w:r w:rsidR="002D4A14" w:rsidRPr="002D4A14">
        <w:rPr>
          <w:rFonts w:ascii="Times New Roman" w:eastAsia="標楷體" w:hAnsi="Times New Roman"/>
          <w:b/>
          <w:sz w:val="32"/>
          <w:szCs w:val="32"/>
        </w:rPr>
        <w:t>管，執行情形提報下次會議。</w:t>
      </w:r>
    </w:p>
    <w:p w:rsidR="00BF2F1F" w:rsidRDefault="00BF2F1F" w:rsidP="00BF1F5B">
      <w:pPr>
        <w:kinsoku w:val="0"/>
        <w:spacing w:beforeLines="50" w:before="246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 w:hint="eastAsia"/>
          <w:b/>
          <w:sz w:val="32"/>
          <w:szCs w:val="32"/>
        </w:rPr>
        <w:t>三</w:t>
      </w:r>
      <w:r w:rsidRPr="00BF2F1F">
        <w:rPr>
          <w:rFonts w:ascii="Times New Roman" w:eastAsia="標楷體" w:hAnsi="Times New Roman"/>
          <w:b/>
          <w:sz w:val="32"/>
          <w:szCs w:val="32"/>
        </w:rPr>
        <w:t>、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銓敘部</w:t>
      </w:r>
      <w:r w:rsidRPr="00BF2F1F">
        <w:rPr>
          <w:rFonts w:ascii="Times New Roman" w:eastAsia="標楷體" w:hAnsi="Times New Roman"/>
          <w:b/>
          <w:sz w:val="32"/>
          <w:szCs w:val="32"/>
        </w:rPr>
        <w:t>辦理</w:t>
      </w:r>
      <w:r w:rsidRPr="00BF2F1F">
        <w:rPr>
          <w:rFonts w:ascii="標楷體" w:eastAsia="標楷體" w:hAnsi="標楷體" w:hint="eastAsia"/>
          <w:b/>
          <w:sz w:val="32"/>
          <w:szCs w:val="32"/>
        </w:rPr>
        <w:t>「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公務人員任用法第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條修正草案</w:t>
      </w:r>
      <w:r w:rsidRPr="00BF2F1F">
        <w:rPr>
          <w:rFonts w:ascii="標楷體" w:eastAsia="標楷體" w:hAnsi="標楷體" w:hint="eastAsia"/>
          <w:b/>
          <w:sz w:val="32"/>
          <w:szCs w:val="32"/>
        </w:rPr>
        <w:t>」</w:t>
      </w:r>
      <w:r w:rsidRPr="00BF2F1F">
        <w:rPr>
          <w:rFonts w:ascii="Times New Roman" w:eastAsia="標楷體" w:hAnsi="Times New Roman"/>
          <w:b/>
          <w:sz w:val="32"/>
          <w:szCs w:val="32"/>
        </w:rPr>
        <w:t>法案及性別影響評估</w:t>
      </w:r>
      <w:r w:rsidRPr="00BF2F1F">
        <w:rPr>
          <w:rFonts w:ascii="Times New Roman" w:eastAsia="標楷體" w:hAnsi="Times New Roman" w:hint="eastAsia"/>
          <w:b/>
          <w:sz w:val="32"/>
          <w:szCs w:val="32"/>
        </w:rPr>
        <w:t>情形，</w:t>
      </w:r>
      <w:r w:rsidRPr="00BF2F1F">
        <w:rPr>
          <w:rFonts w:ascii="Times New Roman" w:eastAsia="標楷體" w:hAnsi="Times New Roman"/>
          <w:b/>
          <w:sz w:val="32"/>
          <w:szCs w:val="32"/>
        </w:rPr>
        <w:t>報請查照。</w:t>
      </w:r>
    </w:p>
    <w:p w:rsidR="00EA1140" w:rsidRDefault="00EA1140" w:rsidP="00BF1F5B">
      <w:pPr>
        <w:kinsoku w:val="0"/>
        <w:ind w:leftChars="5" w:left="668" w:hangingChars="205" w:hanging="656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葉委員德蘭：</w:t>
      </w:r>
      <w:r w:rsidR="00C868A8">
        <w:rPr>
          <w:rFonts w:ascii="Times New Roman" w:eastAsia="標楷體" w:hAnsi="Times New Roman" w:hint="eastAsia"/>
          <w:sz w:val="32"/>
          <w:szCs w:val="32"/>
        </w:rPr>
        <w:t>本案</w:t>
      </w:r>
      <w:r w:rsidR="00B13087">
        <w:rPr>
          <w:rFonts w:ascii="Times New Roman" w:eastAsia="標楷體" w:hAnsi="Times New Roman" w:hint="eastAsia"/>
          <w:sz w:val="32"/>
          <w:szCs w:val="32"/>
        </w:rPr>
        <w:t>檢視表</w:t>
      </w:r>
      <w:r w:rsidR="00851E47">
        <w:rPr>
          <w:rFonts w:ascii="標楷體" w:eastAsia="標楷體" w:hAnsi="標楷體" w:hint="eastAsia"/>
          <w:sz w:val="32"/>
          <w:szCs w:val="32"/>
        </w:rPr>
        <w:t>「玖、性別</w:t>
      </w:r>
      <w:r w:rsidR="00851E47" w:rsidRPr="00851E47">
        <w:rPr>
          <w:rFonts w:ascii="Times New Roman" w:eastAsia="標楷體" w:hAnsi="Times New Roman"/>
          <w:sz w:val="32"/>
          <w:szCs w:val="32"/>
        </w:rPr>
        <w:t>影響評估結果」</w:t>
      </w:r>
      <w:r w:rsidR="00851E47" w:rsidRPr="00851E47">
        <w:rPr>
          <w:rFonts w:ascii="Times New Roman" w:eastAsia="標楷體" w:hAnsi="Times New Roman"/>
          <w:sz w:val="32"/>
          <w:szCs w:val="32"/>
        </w:rPr>
        <w:t>9-1</w:t>
      </w:r>
      <w:r w:rsidR="00851E47" w:rsidRPr="00851E47">
        <w:rPr>
          <w:rFonts w:ascii="Times New Roman" w:eastAsia="標楷體" w:hAnsi="Times New Roman"/>
          <w:sz w:val="32"/>
          <w:szCs w:val="32"/>
        </w:rPr>
        <w:t>至</w:t>
      </w:r>
      <w:r w:rsidR="00851E47" w:rsidRPr="00851E47">
        <w:rPr>
          <w:rFonts w:ascii="Times New Roman" w:eastAsia="標楷體" w:hAnsi="Times New Roman"/>
          <w:sz w:val="32"/>
          <w:szCs w:val="32"/>
        </w:rPr>
        <w:t>9-3</w:t>
      </w:r>
      <w:proofErr w:type="gramStart"/>
      <w:r w:rsidR="00851E47" w:rsidRPr="00851E47">
        <w:rPr>
          <w:rFonts w:ascii="Times New Roman" w:eastAsia="標楷體" w:hAnsi="Times New Roman"/>
          <w:sz w:val="32"/>
          <w:szCs w:val="32"/>
        </w:rPr>
        <w:t>各</w:t>
      </w:r>
      <w:proofErr w:type="gramEnd"/>
      <w:r w:rsidR="00851E47" w:rsidRPr="00851E47">
        <w:rPr>
          <w:rFonts w:ascii="Times New Roman" w:eastAsia="標楷體" w:hAnsi="Times New Roman"/>
          <w:sz w:val="32"/>
          <w:szCs w:val="32"/>
        </w:rPr>
        <w:t>欄位</w:t>
      </w:r>
      <w:r w:rsidR="00817D03" w:rsidRPr="00851E47">
        <w:rPr>
          <w:rFonts w:ascii="Times New Roman" w:eastAsia="標楷體" w:hAnsi="Times New Roman"/>
          <w:sz w:val="32"/>
          <w:szCs w:val="32"/>
        </w:rPr>
        <w:t>均</w:t>
      </w:r>
      <w:r w:rsidR="00851E47">
        <w:rPr>
          <w:rFonts w:ascii="Times New Roman" w:eastAsia="標楷體" w:hAnsi="Times New Roman" w:hint="eastAsia"/>
          <w:sz w:val="32"/>
          <w:szCs w:val="32"/>
        </w:rPr>
        <w:t>空白，或因評估結果與性別議題尚無關而未予填</w:t>
      </w:r>
      <w:r w:rsidR="00851E47">
        <w:rPr>
          <w:rFonts w:ascii="Times New Roman" w:eastAsia="標楷體" w:hAnsi="Times New Roman" w:hint="eastAsia"/>
          <w:sz w:val="32"/>
          <w:szCs w:val="32"/>
        </w:rPr>
        <w:lastRenderedPageBreak/>
        <w:t>寫。</w:t>
      </w:r>
      <w:r w:rsidR="00C868A8" w:rsidRPr="00851E47">
        <w:rPr>
          <w:rFonts w:ascii="Times New Roman" w:eastAsia="標楷體" w:hAnsi="Times New Roman"/>
          <w:sz w:val="32"/>
          <w:szCs w:val="32"/>
        </w:rPr>
        <w:t>其中</w:t>
      </w:r>
      <w:r w:rsidR="00817D03" w:rsidRPr="00851E47">
        <w:rPr>
          <w:rFonts w:ascii="Times New Roman" w:eastAsia="標楷體" w:hAnsi="Times New Roman"/>
          <w:sz w:val="32"/>
          <w:szCs w:val="32"/>
        </w:rPr>
        <w:t>9-1</w:t>
      </w:r>
      <w:r w:rsidR="0077631F" w:rsidRPr="00851E47">
        <w:rPr>
          <w:rFonts w:ascii="Times New Roman" w:eastAsia="標楷體" w:hAnsi="Times New Roman"/>
          <w:sz w:val="32"/>
          <w:szCs w:val="32"/>
        </w:rPr>
        <w:t>要求填表人</w:t>
      </w:r>
      <w:r w:rsidR="00817D03" w:rsidRPr="00851E47">
        <w:rPr>
          <w:rFonts w:ascii="Times New Roman" w:eastAsia="標楷體" w:hAnsi="Times New Roman"/>
          <w:sz w:val="32"/>
          <w:szCs w:val="32"/>
        </w:rPr>
        <w:t>就評估</w:t>
      </w:r>
      <w:r w:rsidR="00817D03">
        <w:rPr>
          <w:rFonts w:ascii="標楷體" w:eastAsia="標楷體" w:hAnsi="標楷體" w:hint="eastAsia"/>
          <w:sz w:val="32"/>
          <w:szCs w:val="32"/>
        </w:rPr>
        <w:t>結果</w:t>
      </w:r>
      <w:r w:rsidR="0077631F">
        <w:rPr>
          <w:rFonts w:ascii="標楷體" w:eastAsia="標楷體" w:hAnsi="標楷體" w:hint="eastAsia"/>
          <w:sz w:val="32"/>
          <w:szCs w:val="32"/>
        </w:rPr>
        <w:t>提出綜合說明</w:t>
      </w:r>
      <w:r w:rsidR="00817D03">
        <w:rPr>
          <w:rFonts w:ascii="Times New Roman" w:eastAsia="標楷體" w:hAnsi="Times New Roman" w:hint="eastAsia"/>
          <w:sz w:val="32"/>
          <w:szCs w:val="32"/>
        </w:rPr>
        <w:t>，</w:t>
      </w:r>
      <w:r w:rsidR="00257E12">
        <w:rPr>
          <w:rFonts w:ascii="Times New Roman" w:eastAsia="標楷體" w:hAnsi="Times New Roman" w:hint="eastAsia"/>
          <w:sz w:val="32"/>
          <w:szCs w:val="32"/>
        </w:rPr>
        <w:t>本人</w:t>
      </w:r>
      <w:r w:rsidR="00817D03">
        <w:rPr>
          <w:rFonts w:ascii="Times New Roman" w:eastAsia="標楷體" w:hAnsi="Times New Roman" w:hint="eastAsia"/>
          <w:sz w:val="32"/>
          <w:szCs w:val="32"/>
        </w:rPr>
        <w:t>建議針對</w:t>
      </w:r>
      <w:r w:rsidR="00C868A8">
        <w:rPr>
          <w:rFonts w:ascii="Times New Roman" w:eastAsia="標楷體" w:hAnsi="Times New Roman" w:hint="eastAsia"/>
          <w:sz w:val="32"/>
          <w:szCs w:val="32"/>
        </w:rPr>
        <w:t>法</w:t>
      </w:r>
      <w:r w:rsidR="00817D03">
        <w:rPr>
          <w:rFonts w:ascii="Times New Roman" w:eastAsia="標楷體" w:hAnsi="Times New Roman" w:hint="eastAsia"/>
          <w:sz w:val="32"/>
          <w:szCs w:val="32"/>
        </w:rPr>
        <w:t>案已</w:t>
      </w:r>
      <w:r w:rsidR="00C868A8">
        <w:rPr>
          <w:rFonts w:ascii="Times New Roman" w:eastAsia="標楷體" w:hAnsi="Times New Roman" w:hint="eastAsia"/>
          <w:sz w:val="32"/>
          <w:szCs w:val="32"/>
        </w:rPr>
        <w:t>依</w:t>
      </w:r>
      <w:r w:rsidR="00817D03">
        <w:rPr>
          <w:rFonts w:ascii="Times New Roman" w:eastAsia="標楷體" w:hAnsi="Times New Roman" w:hint="eastAsia"/>
          <w:sz w:val="32"/>
          <w:szCs w:val="32"/>
        </w:rPr>
        <w:t>專家學者意見再</w:t>
      </w:r>
      <w:r w:rsidR="00C868A8">
        <w:rPr>
          <w:rFonts w:ascii="Times New Roman" w:eastAsia="標楷體" w:hAnsi="Times New Roman" w:hint="eastAsia"/>
          <w:sz w:val="32"/>
          <w:szCs w:val="32"/>
        </w:rPr>
        <w:t>予檢視</w:t>
      </w:r>
      <w:r w:rsidR="00817D03">
        <w:rPr>
          <w:rFonts w:ascii="Times New Roman" w:eastAsia="標楷體" w:hAnsi="Times New Roman" w:hint="eastAsia"/>
          <w:sz w:val="32"/>
          <w:szCs w:val="32"/>
        </w:rPr>
        <w:t>稍作說明，較為完整</w:t>
      </w:r>
      <w:r w:rsidR="00851E47">
        <w:rPr>
          <w:rFonts w:ascii="Times New Roman" w:eastAsia="標楷體" w:hAnsi="Times New Roman" w:hint="eastAsia"/>
          <w:sz w:val="32"/>
          <w:szCs w:val="32"/>
        </w:rPr>
        <w:t>。另</w:t>
      </w:r>
      <w:r w:rsidR="00C868A8">
        <w:rPr>
          <w:rFonts w:ascii="Times New Roman" w:eastAsia="標楷體" w:hAnsi="Times New Roman" w:hint="eastAsia"/>
          <w:sz w:val="32"/>
          <w:szCs w:val="32"/>
        </w:rPr>
        <w:t>9-3</w:t>
      </w:r>
      <w:r w:rsidR="00817D03">
        <w:rPr>
          <w:rFonts w:ascii="Times New Roman" w:eastAsia="標楷體" w:hAnsi="Times New Roman" w:hint="eastAsia"/>
          <w:sz w:val="32"/>
          <w:szCs w:val="32"/>
        </w:rPr>
        <w:t>通知參</w:t>
      </w:r>
      <w:r w:rsidR="00B13087">
        <w:rPr>
          <w:rFonts w:ascii="Times New Roman" w:eastAsia="標楷體" w:hAnsi="Times New Roman" w:hint="eastAsia"/>
          <w:sz w:val="32"/>
          <w:szCs w:val="32"/>
        </w:rPr>
        <w:t>與之專家學者</w:t>
      </w:r>
      <w:r w:rsidR="00817D03">
        <w:rPr>
          <w:rFonts w:ascii="Times New Roman" w:eastAsia="標楷體" w:hAnsi="Times New Roman" w:hint="eastAsia"/>
          <w:sz w:val="32"/>
          <w:szCs w:val="32"/>
        </w:rPr>
        <w:t>評</w:t>
      </w:r>
      <w:r w:rsidR="00B13087">
        <w:rPr>
          <w:rFonts w:ascii="Times New Roman" w:eastAsia="標楷體" w:hAnsi="Times New Roman" w:hint="eastAsia"/>
          <w:sz w:val="32"/>
          <w:szCs w:val="32"/>
        </w:rPr>
        <w:t>估結果</w:t>
      </w:r>
      <w:r w:rsidR="00C868A8">
        <w:rPr>
          <w:rFonts w:ascii="Times New Roman" w:eastAsia="標楷體" w:hAnsi="Times New Roman" w:hint="eastAsia"/>
          <w:sz w:val="32"/>
          <w:szCs w:val="32"/>
        </w:rPr>
        <w:t>欄</w:t>
      </w:r>
      <w:r w:rsidR="00B13087">
        <w:rPr>
          <w:rFonts w:ascii="標楷體" w:eastAsia="標楷體" w:hAnsi="標楷體" w:hint="eastAsia"/>
          <w:sz w:val="32"/>
          <w:szCs w:val="32"/>
        </w:rPr>
        <w:t>空白，是否</w:t>
      </w:r>
      <w:r w:rsidR="00817D03">
        <w:rPr>
          <w:rFonts w:ascii="標楷體" w:eastAsia="標楷體" w:hAnsi="標楷體" w:hint="eastAsia"/>
          <w:sz w:val="32"/>
          <w:szCs w:val="32"/>
        </w:rPr>
        <w:t>需</w:t>
      </w:r>
      <w:proofErr w:type="gramStart"/>
      <w:r w:rsidR="00817D03">
        <w:rPr>
          <w:rFonts w:ascii="標楷體" w:eastAsia="標楷體" w:hAnsi="標楷體" w:hint="eastAsia"/>
          <w:sz w:val="32"/>
          <w:szCs w:val="32"/>
        </w:rPr>
        <w:t>俟</w:t>
      </w:r>
      <w:proofErr w:type="gramEnd"/>
      <w:r w:rsidR="00817D03">
        <w:rPr>
          <w:rFonts w:ascii="標楷體" w:eastAsia="標楷體" w:hAnsi="標楷體" w:hint="eastAsia"/>
          <w:sz w:val="32"/>
          <w:szCs w:val="32"/>
        </w:rPr>
        <w:t>本案提會</w:t>
      </w:r>
      <w:r w:rsidR="00C868A8">
        <w:rPr>
          <w:rFonts w:ascii="標楷體" w:eastAsia="標楷體" w:hAnsi="標楷體" w:hint="eastAsia"/>
          <w:sz w:val="32"/>
          <w:szCs w:val="32"/>
        </w:rPr>
        <w:t>備查</w:t>
      </w:r>
      <w:r w:rsidR="00817D03">
        <w:rPr>
          <w:rFonts w:ascii="標楷體" w:eastAsia="標楷體" w:hAnsi="標楷體" w:hint="eastAsia"/>
          <w:sz w:val="32"/>
          <w:szCs w:val="32"/>
        </w:rPr>
        <w:t>後再</w:t>
      </w:r>
      <w:r w:rsidR="00C868A8">
        <w:rPr>
          <w:rFonts w:ascii="標楷體" w:eastAsia="標楷體" w:hAnsi="標楷體" w:hint="eastAsia"/>
          <w:sz w:val="32"/>
          <w:szCs w:val="32"/>
        </w:rPr>
        <w:t>予</w:t>
      </w:r>
      <w:r w:rsidR="00B13087">
        <w:rPr>
          <w:rFonts w:ascii="標楷體" w:eastAsia="標楷體" w:hAnsi="標楷體" w:hint="eastAsia"/>
          <w:sz w:val="32"/>
          <w:szCs w:val="32"/>
        </w:rPr>
        <w:t>通知</w:t>
      </w:r>
      <w:r w:rsidR="00851E47">
        <w:rPr>
          <w:rFonts w:ascii="標楷體" w:eastAsia="標楷體" w:hAnsi="標楷體" w:hint="eastAsia"/>
          <w:sz w:val="32"/>
          <w:szCs w:val="32"/>
        </w:rPr>
        <w:t>？</w:t>
      </w:r>
      <w:r w:rsidR="00C868A8">
        <w:rPr>
          <w:rFonts w:ascii="標楷體" w:eastAsia="標楷體" w:hAnsi="標楷體" w:hint="eastAsia"/>
          <w:sz w:val="32"/>
          <w:szCs w:val="32"/>
        </w:rPr>
        <w:t>處理</w:t>
      </w:r>
      <w:r w:rsidR="00B13087">
        <w:rPr>
          <w:rFonts w:ascii="標楷體" w:eastAsia="標楷體" w:hAnsi="標楷體" w:hint="eastAsia"/>
          <w:sz w:val="32"/>
          <w:szCs w:val="32"/>
        </w:rPr>
        <w:t>程序為何？</w:t>
      </w:r>
    </w:p>
    <w:p w:rsidR="00B13087" w:rsidRPr="00EA1140" w:rsidRDefault="00B13087" w:rsidP="00EA1140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張</w:t>
      </w:r>
      <w:r w:rsidR="00B93F59">
        <w:rPr>
          <w:rFonts w:ascii="標楷體" w:eastAsia="標楷體" w:hAnsi="標楷體" w:hint="eastAsia"/>
          <w:sz w:val="32"/>
          <w:szCs w:val="32"/>
        </w:rPr>
        <w:t>委員</w:t>
      </w:r>
      <w:r>
        <w:rPr>
          <w:rFonts w:ascii="標楷體" w:eastAsia="標楷體" w:hAnsi="標楷體" w:hint="eastAsia"/>
          <w:sz w:val="32"/>
          <w:szCs w:val="32"/>
        </w:rPr>
        <w:t>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琛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：本案</w:t>
      </w:r>
      <w:r w:rsidR="00257E12">
        <w:rPr>
          <w:rFonts w:ascii="標楷體" w:eastAsia="標楷體" w:hAnsi="標楷體" w:hint="eastAsia"/>
          <w:sz w:val="32"/>
          <w:szCs w:val="32"/>
        </w:rPr>
        <w:t>經性別平等專家學者</w:t>
      </w:r>
      <w:r>
        <w:rPr>
          <w:rFonts w:ascii="標楷體" w:eastAsia="標楷體" w:hAnsi="標楷體" w:hint="eastAsia"/>
          <w:sz w:val="32"/>
          <w:szCs w:val="32"/>
        </w:rPr>
        <w:t>參與</w:t>
      </w:r>
      <w:r w:rsidR="00257E12">
        <w:rPr>
          <w:rFonts w:ascii="標楷體" w:eastAsia="標楷體" w:hAnsi="標楷體" w:hint="eastAsia"/>
          <w:sz w:val="32"/>
          <w:szCs w:val="32"/>
        </w:rPr>
        <w:t>評估</w:t>
      </w:r>
      <w:r>
        <w:rPr>
          <w:rFonts w:ascii="標楷體" w:eastAsia="標楷體" w:hAnsi="標楷體" w:hint="eastAsia"/>
          <w:sz w:val="32"/>
          <w:szCs w:val="32"/>
        </w:rPr>
        <w:t>程序</w:t>
      </w:r>
      <w:r w:rsidR="00817D03">
        <w:rPr>
          <w:rFonts w:ascii="標楷體" w:eastAsia="標楷體" w:hAnsi="標楷體" w:hint="eastAsia"/>
          <w:sz w:val="32"/>
          <w:szCs w:val="32"/>
        </w:rPr>
        <w:t>，檢視結果與性別議題無關，檢視表將</w:t>
      </w:r>
      <w:proofErr w:type="gramStart"/>
      <w:r w:rsidR="00C868A8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C868A8">
        <w:rPr>
          <w:rFonts w:ascii="標楷體" w:eastAsia="標楷體" w:hAnsi="標楷體" w:hint="eastAsia"/>
          <w:sz w:val="32"/>
          <w:szCs w:val="32"/>
        </w:rPr>
        <w:t>同</w:t>
      </w:r>
      <w:r w:rsidR="00817D03">
        <w:rPr>
          <w:rFonts w:ascii="標楷體" w:eastAsia="標楷體" w:hAnsi="標楷體" w:hint="eastAsia"/>
          <w:sz w:val="32"/>
          <w:szCs w:val="32"/>
        </w:rPr>
        <w:t>法案</w:t>
      </w:r>
      <w:r w:rsidR="00C868A8">
        <w:rPr>
          <w:rFonts w:ascii="標楷體" w:eastAsia="標楷體" w:hAnsi="標楷體" w:hint="eastAsia"/>
          <w:sz w:val="32"/>
          <w:szCs w:val="32"/>
        </w:rPr>
        <w:t>一起</w:t>
      </w:r>
      <w:r w:rsidR="00817D03">
        <w:rPr>
          <w:rFonts w:ascii="標楷體" w:eastAsia="標楷體" w:hAnsi="標楷體" w:hint="eastAsia"/>
          <w:sz w:val="32"/>
          <w:szCs w:val="32"/>
        </w:rPr>
        <w:t>報院。</w:t>
      </w:r>
    </w:p>
    <w:p w:rsidR="009E42AE" w:rsidRDefault="009E42AE" w:rsidP="009E42AE">
      <w:pPr>
        <w:kinsoku w:val="0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9E42AE">
        <w:rPr>
          <w:rFonts w:ascii="Times New Roman" w:eastAsia="標楷體" w:hAnsi="Times New Roman"/>
          <w:b/>
          <w:sz w:val="32"/>
          <w:szCs w:val="32"/>
        </w:rPr>
        <w:t>決定：</w:t>
      </w:r>
      <w:r w:rsidRPr="009E42AE">
        <w:rPr>
          <w:rFonts w:ascii="Times New Roman" w:eastAsia="標楷體" w:hAnsi="Times New Roman" w:hint="eastAsia"/>
          <w:b/>
          <w:sz w:val="32"/>
          <w:szCs w:val="32"/>
        </w:rPr>
        <w:t>本報告備查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，委員意見請</w:t>
      </w:r>
      <w:r w:rsidR="00EA7F38">
        <w:rPr>
          <w:rFonts w:ascii="Times New Roman" w:eastAsia="標楷體" w:hAnsi="Times New Roman" w:hint="eastAsia"/>
          <w:b/>
          <w:sz w:val="32"/>
          <w:szCs w:val="32"/>
        </w:rPr>
        <w:t>銓敘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部參考。</w:t>
      </w:r>
    </w:p>
    <w:p w:rsidR="009E42AE" w:rsidRDefault="00BF2F1F" w:rsidP="00110B79">
      <w:pPr>
        <w:kinsoku w:val="0"/>
        <w:spacing w:beforeLines="50" w:before="246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四、公務人員保障暨培訓委員會辦理「公務人員保障法部分條文修正草案」法案及性別影響評估情形，報請查照。</w:t>
      </w:r>
    </w:p>
    <w:p w:rsidR="00B13087" w:rsidRDefault="00B13087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 w:rsidRPr="00B13087">
        <w:rPr>
          <w:rFonts w:ascii="Times New Roman" w:eastAsia="標楷體" w:hAnsi="Times New Roman" w:hint="eastAsia"/>
          <w:sz w:val="32"/>
          <w:szCs w:val="32"/>
        </w:rPr>
        <w:t>吳委員志光</w:t>
      </w:r>
      <w:proofErr w:type="gramEnd"/>
      <w:r w:rsidRPr="00B13087">
        <w:rPr>
          <w:rFonts w:ascii="Times New Roman" w:eastAsia="標楷體" w:hAnsi="Times New Roman" w:hint="eastAsia"/>
          <w:sz w:val="32"/>
          <w:szCs w:val="32"/>
        </w:rPr>
        <w:t>：</w:t>
      </w:r>
      <w:r>
        <w:rPr>
          <w:rFonts w:ascii="Times New Roman" w:eastAsia="標楷體" w:hAnsi="Times New Roman" w:hint="eastAsia"/>
          <w:sz w:val="32"/>
          <w:szCs w:val="32"/>
        </w:rPr>
        <w:t>保訓會雖</w:t>
      </w:r>
      <w:r w:rsidR="0029115B">
        <w:rPr>
          <w:rFonts w:ascii="Times New Roman" w:eastAsia="標楷體" w:hAnsi="Times New Roman" w:hint="eastAsia"/>
          <w:sz w:val="32"/>
          <w:szCs w:val="32"/>
        </w:rPr>
        <w:t>為</w:t>
      </w:r>
      <w:r>
        <w:rPr>
          <w:rFonts w:ascii="Times New Roman" w:eastAsia="標楷體" w:hAnsi="Times New Roman" w:hint="eastAsia"/>
          <w:sz w:val="32"/>
          <w:szCs w:val="32"/>
        </w:rPr>
        <w:t>被動受理案件，但</w:t>
      </w:r>
      <w:r w:rsidR="00257E12">
        <w:rPr>
          <w:rFonts w:ascii="Times New Roman" w:eastAsia="標楷體" w:hAnsi="Times New Roman" w:hint="eastAsia"/>
          <w:sz w:val="32"/>
          <w:szCs w:val="32"/>
        </w:rPr>
        <w:t>已</w:t>
      </w:r>
      <w:r>
        <w:rPr>
          <w:rFonts w:ascii="Times New Roman" w:eastAsia="標楷體" w:hAnsi="Times New Roman" w:hint="eastAsia"/>
          <w:sz w:val="32"/>
          <w:szCs w:val="32"/>
        </w:rPr>
        <w:t>有當事人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個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資</w:t>
      </w:r>
      <w:r w:rsidR="00F12CC6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="00EA015E">
        <w:rPr>
          <w:rFonts w:ascii="Times New Roman" w:eastAsia="標楷體" w:hAnsi="Times New Roman" w:hint="eastAsia"/>
          <w:sz w:val="32"/>
          <w:szCs w:val="32"/>
        </w:rPr>
        <w:t>且</w:t>
      </w:r>
      <w:r w:rsidR="0029115B">
        <w:rPr>
          <w:rFonts w:ascii="Times New Roman" w:eastAsia="標楷體" w:hAnsi="Times New Roman" w:hint="eastAsia"/>
          <w:sz w:val="32"/>
          <w:szCs w:val="32"/>
        </w:rPr>
        <w:t>保訓</w:t>
      </w:r>
      <w:proofErr w:type="gramEnd"/>
      <w:r w:rsidR="0029115B">
        <w:rPr>
          <w:rFonts w:ascii="Times New Roman" w:eastAsia="標楷體" w:hAnsi="Times New Roman" w:hint="eastAsia"/>
          <w:sz w:val="32"/>
          <w:szCs w:val="32"/>
        </w:rPr>
        <w:t>會</w:t>
      </w:r>
      <w:r w:rsidR="00F12CC6">
        <w:rPr>
          <w:rFonts w:ascii="Times New Roman" w:eastAsia="標楷體" w:hAnsi="Times New Roman" w:hint="eastAsia"/>
          <w:sz w:val="32"/>
          <w:szCs w:val="32"/>
        </w:rPr>
        <w:t>針</w:t>
      </w:r>
      <w:r w:rsidR="0029115B">
        <w:rPr>
          <w:rFonts w:ascii="Times New Roman" w:eastAsia="標楷體" w:hAnsi="Times New Roman" w:hint="eastAsia"/>
          <w:sz w:val="32"/>
          <w:szCs w:val="32"/>
        </w:rPr>
        <w:t>對復審或申訴案件</w:t>
      </w:r>
      <w:r w:rsidR="00F12CC6">
        <w:rPr>
          <w:rFonts w:ascii="Times New Roman" w:eastAsia="標楷體" w:hAnsi="Times New Roman" w:hint="eastAsia"/>
          <w:sz w:val="32"/>
          <w:szCs w:val="32"/>
        </w:rPr>
        <w:t>之</w:t>
      </w:r>
      <w:r w:rsidR="0029115B">
        <w:rPr>
          <w:rFonts w:ascii="Times New Roman" w:eastAsia="標楷體" w:hAnsi="Times New Roman" w:hint="eastAsia"/>
          <w:sz w:val="32"/>
          <w:szCs w:val="32"/>
        </w:rPr>
        <w:t>類型</w:t>
      </w:r>
      <w:r w:rsidR="00257E12">
        <w:rPr>
          <w:rFonts w:ascii="Times New Roman" w:eastAsia="標楷體" w:hAnsi="Times New Roman" w:hint="eastAsia"/>
          <w:sz w:val="32"/>
          <w:szCs w:val="32"/>
        </w:rPr>
        <w:t>也</w:t>
      </w:r>
      <w:r w:rsidR="0029115B">
        <w:rPr>
          <w:rFonts w:ascii="Times New Roman" w:eastAsia="標楷體" w:hAnsi="Times New Roman" w:hint="eastAsia"/>
          <w:sz w:val="32"/>
          <w:szCs w:val="32"/>
        </w:rPr>
        <w:t>有統計，在</w:t>
      </w:r>
      <w:r w:rsidR="003D19B8">
        <w:rPr>
          <w:rFonts w:ascii="Times New Roman" w:eastAsia="標楷體" w:hAnsi="Times New Roman" w:hint="eastAsia"/>
          <w:sz w:val="32"/>
          <w:szCs w:val="32"/>
        </w:rPr>
        <w:t>現</w:t>
      </w:r>
      <w:r w:rsidR="0029115B">
        <w:rPr>
          <w:rFonts w:ascii="Times New Roman" w:eastAsia="標楷體" w:hAnsi="Times New Roman" w:hint="eastAsia"/>
          <w:sz w:val="32"/>
          <w:szCs w:val="32"/>
        </w:rPr>
        <w:t>有的統計</w:t>
      </w:r>
      <w:r>
        <w:rPr>
          <w:rFonts w:ascii="Times New Roman" w:eastAsia="標楷體" w:hAnsi="Times New Roman" w:hint="eastAsia"/>
          <w:sz w:val="32"/>
          <w:szCs w:val="32"/>
        </w:rPr>
        <w:t>基礎上</w:t>
      </w:r>
      <w:r w:rsidR="00F12CC6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增加性別</w:t>
      </w:r>
      <w:r w:rsidR="0029115B">
        <w:rPr>
          <w:rFonts w:ascii="Times New Roman" w:eastAsia="標楷體" w:hAnsi="Times New Roman" w:hint="eastAsia"/>
          <w:sz w:val="32"/>
          <w:szCs w:val="32"/>
        </w:rPr>
        <w:t>統計</w:t>
      </w:r>
      <w:r w:rsidR="003D19B8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技術上</w:t>
      </w:r>
      <w:r w:rsidR="00257E12">
        <w:rPr>
          <w:rFonts w:ascii="Times New Roman" w:eastAsia="標楷體" w:hAnsi="Times New Roman" w:hint="eastAsia"/>
          <w:sz w:val="32"/>
          <w:szCs w:val="32"/>
        </w:rPr>
        <w:t>應</w:t>
      </w:r>
      <w:r>
        <w:rPr>
          <w:rFonts w:ascii="Times New Roman" w:eastAsia="標楷體" w:hAnsi="Times New Roman" w:hint="eastAsia"/>
          <w:sz w:val="32"/>
          <w:szCs w:val="32"/>
        </w:rPr>
        <w:t>不困難</w:t>
      </w:r>
      <w:r w:rsidR="00257E12">
        <w:rPr>
          <w:rFonts w:ascii="Times New Roman" w:eastAsia="標楷體" w:hAnsi="Times New Roman" w:hint="eastAsia"/>
          <w:sz w:val="32"/>
          <w:szCs w:val="32"/>
        </w:rPr>
        <w:t>，而</w:t>
      </w:r>
      <w:r w:rsidR="00F12CC6">
        <w:rPr>
          <w:rFonts w:ascii="Times New Roman" w:eastAsia="標楷體" w:hAnsi="Times New Roman" w:hint="eastAsia"/>
          <w:sz w:val="32"/>
          <w:szCs w:val="32"/>
        </w:rPr>
        <w:t>在性別分析上，可呈現出意義。因性別工作平等法之保障事項，</w:t>
      </w:r>
      <w:r w:rsidR="00257E12">
        <w:rPr>
          <w:rFonts w:ascii="Times New Roman" w:eastAsia="標楷體" w:hAnsi="Times New Roman" w:hint="eastAsia"/>
          <w:sz w:val="32"/>
          <w:szCs w:val="32"/>
        </w:rPr>
        <w:t>如</w:t>
      </w:r>
      <w:r w:rsidR="00F12CC6">
        <w:rPr>
          <w:rFonts w:ascii="Times New Roman" w:eastAsia="標楷體" w:hAnsi="Times New Roman" w:hint="eastAsia"/>
          <w:sz w:val="32"/>
          <w:szCs w:val="32"/>
        </w:rPr>
        <w:t>育嬰假、生理假、職場性騷擾防治等提出之申訴，申訴人性別比例可能以女性員</w:t>
      </w:r>
      <w:r w:rsidR="00257E12">
        <w:rPr>
          <w:rFonts w:ascii="Times New Roman" w:eastAsia="標楷體" w:hAnsi="Times New Roman" w:hint="eastAsia"/>
          <w:sz w:val="32"/>
          <w:szCs w:val="32"/>
        </w:rPr>
        <w:t>工</w:t>
      </w:r>
      <w:r w:rsidR="00F12CC6">
        <w:rPr>
          <w:rFonts w:ascii="Times New Roman" w:eastAsia="標楷體" w:hAnsi="Times New Roman" w:hint="eastAsia"/>
          <w:sz w:val="32"/>
          <w:szCs w:val="32"/>
        </w:rPr>
        <w:t>占多數</w:t>
      </w:r>
      <w:r w:rsidR="00257E12">
        <w:rPr>
          <w:rFonts w:ascii="Times New Roman" w:eastAsia="標楷體" w:hAnsi="Times New Roman" w:hint="eastAsia"/>
          <w:sz w:val="32"/>
          <w:szCs w:val="32"/>
        </w:rPr>
        <w:t>；</w:t>
      </w:r>
      <w:r w:rsidR="00F12CC6">
        <w:rPr>
          <w:rFonts w:ascii="Times New Roman" w:eastAsia="標楷體" w:hAnsi="Times New Roman" w:hint="eastAsia"/>
          <w:sz w:val="32"/>
          <w:szCs w:val="32"/>
        </w:rPr>
        <w:t>或有其他性別一面倒情況，比方因懲處提出申訴者多為男性，是否原來分母中，男性受懲處的比例即較女性為多？如果資料庫（</w:t>
      </w:r>
      <w:r w:rsidR="00F12CC6">
        <w:rPr>
          <w:rFonts w:ascii="Times New Roman" w:eastAsia="標楷體" w:hAnsi="Times New Roman" w:hint="eastAsia"/>
          <w:sz w:val="32"/>
          <w:szCs w:val="32"/>
        </w:rPr>
        <w:t>Database</w:t>
      </w:r>
      <w:r w:rsidR="00F12CC6">
        <w:rPr>
          <w:rFonts w:ascii="Times New Roman" w:eastAsia="標楷體" w:hAnsi="Times New Roman" w:hint="eastAsia"/>
          <w:sz w:val="32"/>
          <w:szCs w:val="32"/>
        </w:rPr>
        <w:t>）充足的話，長期交叉分析，或許可以得出一些我們認為在性別統計分析上有意義的現象。</w:t>
      </w:r>
    </w:p>
    <w:p w:rsidR="00B13087" w:rsidRDefault="00B13087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陳委員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眉：</w:t>
      </w:r>
      <w:r w:rsidR="00F12CC6">
        <w:rPr>
          <w:rFonts w:ascii="Times New Roman" w:eastAsia="標楷體" w:hAnsi="Times New Roman" w:hint="eastAsia"/>
          <w:sz w:val="32"/>
          <w:szCs w:val="32"/>
        </w:rPr>
        <w:t>參與程序專家學者於</w:t>
      </w:r>
      <w:r w:rsidR="008E4D4D">
        <w:rPr>
          <w:rFonts w:ascii="Times New Roman" w:eastAsia="標楷體" w:hAnsi="Times New Roman" w:hint="eastAsia"/>
          <w:sz w:val="32"/>
          <w:szCs w:val="32"/>
        </w:rPr>
        <w:t>本案</w:t>
      </w:r>
      <w:r w:rsidR="007349EB" w:rsidRPr="007349EB">
        <w:rPr>
          <w:rFonts w:ascii="Times New Roman" w:eastAsia="標楷體" w:hAnsi="Times New Roman"/>
          <w:sz w:val="32"/>
          <w:szCs w:val="32"/>
        </w:rPr>
        <w:t>「</w:t>
      </w:r>
      <w:r w:rsidR="007349EB" w:rsidRPr="007349EB">
        <w:rPr>
          <w:rFonts w:ascii="Times New Roman" w:eastAsia="標楷體" w:hAnsi="Times New Roman"/>
          <w:sz w:val="32"/>
          <w:szCs w:val="32"/>
        </w:rPr>
        <w:t>11-4</w:t>
      </w:r>
      <w:r w:rsidR="007349EB" w:rsidRPr="007349EB">
        <w:rPr>
          <w:rFonts w:ascii="Times New Roman" w:eastAsia="標楷體" w:hAnsi="Times New Roman"/>
          <w:sz w:val="32"/>
          <w:szCs w:val="32"/>
        </w:rPr>
        <w:t>業務單位所提供之資料」</w:t>
      </w:r>
      <w:r w:rsidR="008E4D4D">
        <w:rPr>
          <w:rFonts w:ascii="Times New Roman" w:eastAsia="標楷體" w:hAnsi="Times New Roman" w:hint="eastAsia"/>
          <w:sz w:val="32"/>
          <w:szCs w:val="32"/>
        </w:rPr>
        <w:t>勾選</w:t>
      </w:r>
      <w:r w:rsidR="008E4D4D" w:rsidRPr="007349EB">
        <w:rPr>
          <w:rFonts w:ascii="Times New Roman" w:eastAsia="標楷體" w:hAnsi="Times New Roman"/>
          <w:sz w:val="32"/>
          <w:szCs w:val="32"/>
        </w:rPr>
        <w:t>「有，且具性別觀點」</w:t>
      </w:r>
      <w:r w:rsidR="00F12CC6">
        <w:rPr>
          <w:rFonts w:ascii="Times New Roman" w:eastAsia="標楷體" w:hAnsi="Times New Roman" w:hint="eastAsia"/>
          <w:sz w:val="32"/>
          <w:szCs w:val="32"/>
        </w:rPr>
        <w:t>，</w:t>
      </w:r>
      <w:r w:rsidR="007349EB" w:rsidRPr="007349EB">
        <w:rPr>
          <w:rFonts w:ascii="Times New Roman" w:eastAsia="標楷體" w:hAnsi="Times New Roman"/>
          <w:sz w:val="32"/>
          <w:szCs w:val="32"/>
        </w:rPr>
        <w:t>公務人員任用法第</w:t>
      </w:r>
      <w:r w:rsidR="007349EB" w:rsidRPr="007349EB">
        <w:rPr>
          <w:rFonts w:ascii="Times New Roman" w:eastAsia="標楷體" w:hAnsi="Times New Roman"/>
          <w:sz w:val="32"/>
          <w:szCs w:val="32"/>
        </w:rPr>
        <w:t>6</w:t>
      </w:r>
      <w:r w:rsidR="007349EB" w:rsidRPr="007349EB">
        <w:rPr>
          <w:rFonts w:ascii="Times New Roman" w:eastAsia="標楷體" w:hAnsi="Times New Roman"/>
          <w:sz w:val="32"/>
          <w:szCs w:val="32"/>
        </w:rPr>
        <w:t>條修正草案</w:t>
      </w:r>
      <w:r w:rsidR="00F12CC6">
        <w:rPr>
          <w:rFonts w:ascii="Times New Roman" w:eastAsia="標楷體" w:hAnsi="Times New Roman" w:hint="eastAsia"/>
          <w:sz w:val="32"/>
          <w:szCs w:val="32"/>
        </w:rPr>
        <w:t>則</w:t>
      </w:r>
      <w:r w:rsidR="008E4D4D">
        <w:rPr>
          <w:rFonts w:ascii="Times New Roman" w:eastAsia="標楷體" w:hAnsi="Times New Roman" w:hint="eastAsia"/>
          <w:sz w:val="32"/>
          <w:szCs w:val="32"/>
        </w:rPr>
        <w:t>勾選</w:t>
      </w:r>
      <w:r w:rsidR="007349EB" w:rsidRPr="007349EB">
        <w:rPr>
          <w:rFonts w:ascii="Times New Roman" w:eastAsia="標楷體" w:hAnsi="Times New Roman"/>
          <w:sz w:val="32"/>
          <w:szCs w:val="32"/>
        </w:rPr>
        <w:t>「有，但不具性別觀點」</w:t>
      </w:r>
      <w:r w:rsidR="008E4D4D">
        <w:rPr>
          <w:rFonts w:ascii="Times New Roman" w:eastAsia="標楷體" w:hAnsi="Times New Roman" w:hint="eastAsia"/>
          <w:sz w:val="32"/>
          <w:szCs w:val="32"/>
        </w:rPr>
        <w:t>；兩案</w:t>
      </w:r>
      <w:r w:rsidR="007349EB" w:rsidRPr="007349EB">
        <w:rPr>
          <w:rFonts w:ascii="Times New Roman" w:eastAsia="標楷體" w:hAnsi="Times New Roman"/>
          <w:sz w:val="32"/>
          <w:szCs w:val="32"/>
        </w:rPr>
        <w:t>「</w:t>
      </w:r>
      <w:r w:rsidR="007349EB" w:rsidRPr="007349EB">
        <w:rPr>
          <w:rFonts w:ascii="Times New Roman" w:eastAsia="標楷體" w:hAnsi="Times New Roman"/>
          <w:sz w:val="32"/>
          <w:szCs w:val="32"/>
        </w:rPr>
        <w:t>11-5</w:t>
      </w:r>
      <w:r w:rsidR="007349EB" w:rsidRPr="007349EB">
        <w:rPr>
          <w:rFonts w:ascii="Times New Roman" w:eastAsia="標楷體" w:hAnsi="Times New Roman"/>
          <w:sz w:val="32"/>
          <w:szCs w:val="32"/>
        </w:rPr>
        <w:t>法案與性別議</w:t>
      </w:r>
      <w:r w:rsidR="0051426F">
        <w:rPr>
          <w:rFonts w:ascii="Times New Roman" w:eastAsia="標楷體" w:hAnsi="Times New Roman" w:hint="eastAsia"/>
          <w:sz w:val="32"/>
          <w:szCs w:val="32"/>
        </w:rPr>
        <w:t>題關</w:t>
      </w:r>
      <w:r w:rsidR="007349EB" w:rsidRPr="007349EB">
        <w:rPr>
          <w:rFonts w:ascii="Times New Roman" w:eastAsia="標楷體" w:hAnsi="Times New Roman"/>
          <w:sz w:val="32"/>
          <w:szCs w:val="32"/>
        </w:rPr>
        <w:t>聯之程度」均</w:t>
      </w:r>
      <w:r w:rsidR="008E4D4D">
        <w:rPr>
          <w:rFonts w:ascii="Times New Roman" w:eastAsia="標楷體" w:hAnsi="Times New Roman" w:hint="eastAsia"/>
          <w:sz w:val="32"/>
          <w:szCs w:val="32"/>
        </w:rPr>
        <w:t>勾選</w:t>
      </w:r>
      <w:r w:rsidR="007349EB" w:rsidRPr="007349EB">
        <w:rPr>
          <w:rFonts w:ascii="Times New Roman" w:eastAsia="標楷體" w:hAnsi="Times New Roman"/>
          <w:sz w:val="32"/>
          <w:szCs w:val="32"/>
        </w:rPr>
        <w:t>「無關」。</w:t>
      </w:r>
      <w:r w:rsidR="00EA015E">
        <w:rPr>
          <w:rFonts w:ascii="Times New Roman" w:eastAsia="標楷體" w:hAnsi="Times New Roman" w:hint="eastAsia"/>
          <w:sz w:val="32"/>
          <w:szCs w:val="32"/>
        </w:rPr>
        <w:t>如不具性別觀點，業務單位似應改進，但法案</w:t>
      </w:r>
      <w:r w:rsidR="009F366A">
        <w:rPr>
          <w:rFonts w:ascii="Times New Roman" w:eastAsia="標楷體" w:hAnsi="Times New Roman" w:hint="eastAsia"/>
          <w:sz w:val="32"/>
          <w:szCs w:val="32"/>
        </w:rPr>
        <w:t>又</w:t>
      </w:r>
      <w:r w:rsidR="00EA015E">
        <w:rPr>
          <w:rFonts w:ascii="Times New Roman" w:eastAsia="標楷體" w:hAnsi="Times New Roman" w:hint="eastAsia"/>
          <w:sz w:val="32"/>
          <w:szCs w:val="32"/>
        </w:rPr>
        <w:t>與性別議題無關，造成填表時之困擾。</w:t>
      </w:r>
      <w:r w:rsidR="008E4D4D">
        <w:rPr>
          <w:rFonts w:ascii="Times New Roman" w:eastAsia="標楷體" w:hAnsi="Times New Roman" w:hint="eastAsia"/>
          <w:sz w:val="32"/>
          <w:szCs w:val="32"/>
        </w:rPr>
        <w:t>請教</w:t>
      </w:r>
      <w:r w:rsidR="00EA015E">
        <w:rPr>
          <w:rFonts w:ascii="Times New Roman" w:eastAsia="標楷體" w:hAnsi="Times New Roman" w:hint="eastAsia"/>
          <w:sz w:val="32"/>
          <w:szCs w:val="32"/>
        </w:rPr>
        <w:t>各位認為應</w:t>
      </w:r>
      <w:r w:rsidR="008E4D4D">
        <w:rPr>
          <w:rFonts w:ascii="Times New Roman" w:eastAsia="標楷體" w:hAnsi="Times New Roman" w:hint="eastAsia"/>
          <w:sz w:val="32"/>
          <w:szCs w:val="32"/>
        </w:rPr>
        <w:t>如何填寫較為妥適</w:t>
      </w:r>
      <w:r w:rsidR="007349EB">
        <w:rPr>
          <w:rFonts w:ascii="Times New Roman" w:eastAsia="標楷體" w:hAnsi="Times New Roman" w:hint="eastAsia"/>
          <w:sz w:val="32"/>
          <w:szCs w:val="32"/>
        </w:rPr>
        <w:t>？</w:t>
      </w:r>
    </w:p>
    <w:p w:rsidR="0051426F" w:rsidRDefault="0051426F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sz w:val="32"/>
          <w:szCs w:val="32"/>
        </w:rPr>
        <w:t>范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委員國勇：法</w:t>
      </w:r>
      <w:r w:rsidR="00EA015E">
        <w:rPr>
          <w:rFonts w:ascii="Times New Roman" w:eastAsia="標楷體" w:hAnsi="Times New Roman" w:hint="eastAsia"/>
          <w:sz w:val="32"/>
          <w:szCs w:val="32"/>
        </w:rPr>
        <w:t>律是抽象</w:t>
      </w:r>
      <w:r w:rsidR="006464B0">
        <w:rPr>
          <w:rFonts w:ascii="Times New Roman" w:eastAsia="標楷體" w:hAnsi="Times New Roman" w:hint="eastAsia"/>
          <w:sz w:val="32"/>
          <w:szCs w:val="32"/>
        </w:rPr>
        <w:t>的規範</w:t>
      </w:r>
      <w:r w:rsidR="00EA015E">
        <w:rPr>
          <w:rFonts w:ascii="Times New Roman" w:eastAsia="標楷體" w:hAnsi="Times New Roman" w:hint="eastAsia"/>
          <w:sz w:val="32"/>
          <w:szCs w:val="32"/>
        </w:rPr>
        <w:t>，</w:t>
      </w:r>
      <w:r w:rsidR="00F12CC6">
        <w:rPr>
          <w:rFonts w:ascii="Times New Roman" w:eastAsia="標楷體" w:hAnsi="Times New Roman" w:hint="eastAsia"/>
          <w:sz w:val="32"/>
          <w:szCs w:val="32"/>
        </w:rPr>
        <w:t>適用</w:t>
      </w:r>
      <w:r w:rsidR="00EA015E">
        <w:rPr>
          <w:rFonts w:ascii="Times New Roman" w:eastAsia="標楷體" w:hAnsi="Times New Roman" w:hint="eastAsia"/>
          <w:sz w:val="32"/>
          <w:szCs w:val="32"/>
        </w:rPr>
        <w:t>對象</w:t>
      </w:r>
      <w:proofErr w:type="gramStart"/>
      <w:r w:rsidR="00EA015E">
        <w:rPr>
          <w:rFonts w:ascii="Times New Roman" w:eastAsia="標楷體" w:hAnsi="Times New Roman" w:hint="eastAsia"/>
          <w:sz w:val="32"/>
          <w:szCs w:val="32"/>
        </w:rPr>
        <w:t>男女</w:t>
      </w:r>
      <w:r w:rsidR="009F366A">
        <w:rPr>
          <w:rFonts w:ascii="Times New Roman" w:eastAsia="標楷體" w:hAnsi="Times New Roman" w:hint="eastAsia"/>
          <w:sz w:val="32"/>
          <w:szCs w:val="32"/>
        </w:rPr>
        <w:t>均有</w:t>
      </w:r>
      <w:proofErr w:type="gramEnd"/>
      <w:r w:rsidR="00EA015E">
        <w:rPr>
          <w:rFonts w:ascii="Times New Roman" w:eastAsia="標楷體" w:hAnsi="Times New Roman" w:hint="eastAsia"/>
          <w:sz w:val="32"/>
          <w:szCs w:val="32"/>
        </w:rPr>
        <w:t>，</w:t>
      </w:r>
      <w:r w:rsidR="006464B0">
        <w:rPr>
          <w:rFonts w:ascii="Times New Roman" w:eastAsia="標楷體" w:hAnsi="Times New Roman" w:hint="eastAsia"/>
          <w:sz w:val="32"/>
          <w:szCs w:val="32"/>
        </w:rPr>
        <w:t>很難作這樣的評估</w:t>
      </w:r>
      <w:r w:rsidR="009F366A">
        <w:rPr>
          <w:rFonts w:ascii="Times New Roman" w:eastAsia="標楷體" w:hAnsi="Times New Roman" w:hint="eastAsia"/>
          <w:sz w:val="32"/>
          <w:szCs w:val="32"/>
        </w:rPr>
        <w:t>。</w:t>
      </w:r>
      <w:r w:rsidR="00EA015E">
        <w:rPr>
          <w:rFonts w:ascii="Times New Roman" w:eastAsia="標楷體" w:hAnsi="Times New Roman" w:hint="eastAsia"/>
          <w:sz w:val="32"/>
          <w:szCs w:val="32"/>
        </w:rPr>
        <w:t>除非特殊</w:t>
      </w:r>
      <w:r w:rsidR="009F366A">
        <w:rPr>
          <w:rFonts w:ascii="Times New Roman" w:eastAsia="標楷體" w:hAnsi="Times New Roman" w:hint="eastAsia"/>
          <w:sz w:val="32"/>
          <w:szCs w:val="32"/>
        </w:rPr>
        <w:t>法</w:t>
      </w:r>
      <w:r w:rsidR="00EA015E">
        <w:rPr>
          <w:rFonts w:ascii="Times New Roman" w:eastAsia="標楷體" w:hAnsi="Times New Roman" w:hint="eastAsia"/>
          <w:sz w:val="32"/>
          <w:szCs w:val="32"/>
        </w:rPr>
        <w:t>案，例如</w:t>
      </w:r>
      <w:r>
        <w:rPr>
          <w:rFonts w:ascii="Times New Roman" w:eastAsia="標楷體" w:hAnsi="Times New Roman" w:hint="eastAsia"/>
          <w:sz w:val="32"/>
          <w:szCs w:val="32"/>
        </w:rPr>
        <w:t>後天免疫</w:t>
      </w:r>
      <w:r w:rsidR="009F366A">
        <w:rPr>
          <w:rFonts w:ascii="Times New Roman" w:eastAsia="標楷體" w:hAnsi="Times New Roman" w:hint="eastAsia"/>
          <w:sz w:val="32"/>
          <w:szCs w:val="32"/>
        </w:rPr>
        <w:t>缺乏</w:t>
      </w:r>
      <w:r>
        <w:rPr>
          <w:rFonts w:ascii="Times New Roman" w:eastAsia="標楷體" w:hAnsi="Times New Roman" w:hint="eastAsia"/>
          <w:sz w:val="32"/>
          <w:szCs w:val="32"/>
        </w:rPr>
        <w:t>症候群</w:t>
      </w:r>
      <w:r w:rsidR="009F366A">
        <w:rPr>
          <w:rFonts w:ascii="Times New Roman" w:eastAsia="標楷體" w:hAnsi="Times New Roman" w:hint="eastAsia"/>
          <w:sz w:val="32"/>
          <w:szCs w:val="32"/>
        </w:rPr>
        <w:t>（</w:t>
      </w:r>
      <w:r w:rsidR="009F366A">
        <w:rPr>
          <w:rFonts w:ascii="Times New Roman" w:eastAsia="標楷體" w:hAnsi="Times New Roman" w:hint="eastAsia"/>
          <w:sz w:val="32"/>
          <w:szCs w:val="32"/>
        </w:rPr>
        <w:lastRenderedPageBreak/>
        <w:t>AIDS</w:t>
      </w:r>
      <w:r w:rsidR="009F366A">
        <w:rPr>
          <w:rFonts w:ascii="Times New Roman" w:eastAsia="標楷體" w:hAnsi="Times New Roman" w:hint="eastAsia"/>
          <w:sz w:val="32"/>
          <w:szCs w:val="32"/>
        </w:rPr>
        <w:t>）</w:t>
      </w:r>
      <w:r>
        <w:rPr>
          <w:rFonts w:ascii="Times New Roman" w:eastAsia="標楷體" w:hAnsi="Times New Roman" w:hint="eastAsia"/>
          <w:sz w:val="32"/>
          <w:szCs w:val="32"/>
        </w:rPr>
        <w:t>防</w:t>
      </w:r>
      <w:r w:rsidR="009F366A">
        <w:rPr>
          <w:rFonts w:ascii="Times New Roman" w:eastAsia="標楷體" w:hAnsi="Times New Roman" w:hint="eastAsia"/>
          <w:sz w:val="32"/>
          <w:szCs w:val="32"/>
        </w:rPr>
        <w:t>治條例</w:t>
      </w:r>
      <w:r w:rsidR="006464B0">
        <w:rPr>
          <w:rFonts w:ascii="Times New Roman" w:eastAsia="標楷體" w:hAnsi="Times New Roman" w:hint="eastAsia"/>
          <w:sz w:val="32"/>
          <w:szCs w:val="32"/>
        </w:rPr>
        <w:t>，從過去防治</w:t>
      </w:r>
      <w:proofErr w:type="gramStart"/>
      <w:r w:rsidR="006464B0">
        <w:rPr>
          <w:rFonts w:ascii="Times New Roman" w:eastAsia="標楷體" w:hAnsi="Times New Roman" w:hint="eastAsia"/>
          <w:sz w:val="32"/>
          <w:szCs w:val="32"/>
        </w:rPr>
        <w:t>愛滋病</w:t>
      </w:r>
      <w:proofErr w:type="gramEnd"/>
      <w:r w:rsidR="006464B0">
        <w:rPr>
          <w:rFonts w:ascii="Times New Roman" w:eastAsia="標楷體" w:hAnsi="Times New Roman" w:hint="eastAsia"/>
          <w:sz w:val="32"/>
          <w:szCs w:val="32"/>
        </w:rPr>
        <w:t>的過程，發現同性戀男性致病比例較高，</w:t>
      </w:r>
      <w:r w:rsidR="009F366A">
        <w:rPr>
          <w:rFonts w:ascii="Times New Roman" w:eastAsia="標楷體" w:hAnsi="Times New Roman" w:hint="eastAsia"/>
          <w:sz w:val="32"/>
          <w:szCs w:val="32"/>
        </w:rPr>
        <w:t>修</w:t>
      </w:r>
      <w:r w:rsidR="006464B0">
        <w:rPr>
          <w:rFonts w:ascii="Times New Roman" w:eastAsia="標楷體" w:hAnsi="Times New Roman" w:hint="eastAsia"/>
          <w:sz w:val="32"/>
          <w:szCs w:val="32"/>
        </w:rPr>
        <w:t>法時</w:t>
      </w:r>
      <w:r w:rsidR="009F366A">
        <w:rPr>
          <w:rFonts w:ascii="Times New Roman" w:eastAsia="標楷體" w:hAnsi="Times New Roman" w:hint="eastAsia"/>
          <w:sz w:val="32"/>
          <w:szCs w:val="32"/>
        </w:rPr>
        <w:t>會</w:t>
      </w:r>
      <w:r w:rsidR="00CE3200">
        <w:rPr>
          <w:rFonts w:ascii="Times New Roman" w:eastAsia="標楷體" w:hAnsi="Times New Roman" w:hint="eastAsia"/>
          <w:sz w:val="32"/>
          <w:szCs w:val="32"/>
        </w:rPr>
        <w:t>比</w:t>
      </w:r>
      <w:r w:rsidR="006464B0">
        <w:rPr>
          <w:rFonts w:ascii="Times New Roman" w:eastAsia="標楷體" w:hAnsi="Times New Roman" w:hint="eastAsia"/>
          <w:sz w:val="32"/>
          <w:szCs w:val="32"/>
        </w:rPr>
        <w:t>較強調</w:t>
      </w:r>
      <w:r w:rsidR="00CE3200">
        <w:rPr>
          <w:rFonts w:ascii="Times New Roman" w:eastAsia="標楷體" w:hAnsi="Times New Roman" w:hint="eastAsia"/>
          <w:sz w:val="32"/>
          <w:szCs w:val="32"/>
        </w:rPr>
        <w:t>針對</w:t>
      </w:r>
      <w:r>
        <w:rPr>
          <w:rFonts w:ascii="Times New Roman" w:eastAsia="標楷體" w:hAnsi="Times New Roman" w:hint="eastAsia"/>
          <w:sz w:val="32"/>
          <w:szCs w:val="32"/>
        </w:rPr>
        <w:t>男性</w:t>
      </w:r>
      <w:r w:rsidR="009F366A">
        <w:rPr>
          <w:rFonts w:ascii="Times New Roman" w:eastAsia="標楷體" w:hAnsi="Times New Roman" w:hint="eastAsia"/>
          <w:sz w:val="32"/>
          <w:szCs w:val="32"/>
        </w:rPr>
        <w:t>的</w:t>
      </w:r>
      <w:r w:rsidR="006464B0">
        <w:rPr>
          <w:rFonts w:ascii="Times New Roman" w:eastAsia="標楷體" w:hAnsi="Times New Roman" w:hint="eastAsia"/>
          <w:sz w:val="32"/>
          <w:szCs w:val="32"/>
        </w:rPr>
        <w:t>篩選等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6464B0">
        <w:rPr>
          <w:rFonts w:ascii="Times New Roman" w:eastAsia="標楷體" w:hAnsi="Times New Roman" w:hint="eastAsia"/>
          <w:sz w:val="32"/>
          <w:szCs w:val="32"/>
        </w:rPr>
        <w:t>一般</w:t>
      </w:r>
      <w:r w:rsidR="00FA7703">
        <w:rPr>
          <w:rFonts w:ascii="Times New Roman" w:eastAsia="標楷體" w:hAnsi="Times New Roman" w:hint="eastAsia"/>
          <w:sz w:val="32"/>
          <w:szCs w:val="32"/>
        </w:rPr>
        <w:t>法</w:t>
      </w:r>
      <w:r w:rsidR="006464B0">
        <w:rPr>
          <w:rFonts w:ascii="Times New Roman" w:eastAsia="標楷體" w:hAnsi="Times New Roman" w:hint="eastAsia"/>
          <w:sz w:val="32"/>
          <w:szCs w:val="32"/>
        </w:rPr>
        <w:t>律案較少</w:t>
      </w:r>
      <w:r w:rsidR="009F366A">
        <w:rPr>
          <w:rFonts w:ascii="Times New Roman" w:eastAsia="標楷體" w:hAnsi="Times New Roman" w:hint="eastAsia"/>
          <w:sz w:val="32"/>
          <w:szCs w:val="32"/>
        </w:rPr>
        <w:t>針對特定性別</w:t>
      </w:r>
      <w:r w:rsidR="006464B0">
        <w:rPr>
          <w:rFonts w:ascii="Times New Roman" w:eastAsia="標楷體" w:hAnsi="Times New Roman" w:hint="eastAsia"/>
          <w:sz w:val="32"/>
          <w:szCs w:val="32"/>
        </w:rPr>
        <w:t>。但</w:t>
      </w:r>
      <w:r w:rsidR="00CE3200">
        <w:rPr>
          <w:rFonts w:ascii="Times New Roman" w:eastAsia="標楷體" w:hAnsi="Times New Roman" w:hint="eastAsia"/>
          <w:sz w:val="32"/>
          <w:szCs w:val="32"/>
        </w:rPr>
        <w:t>在</w:t>
      </w:r>
      <w:r w:rsidR="0044622A">
        <w:rPr>
          <w:rFonts w:ascii="Times New Roman" w:eastAsia="標楷體" w:hAnsi="Times New Roman" w:hint="eastAsia"/>
          <w:sz w:val="32"/>
          <w:szCs w:val="32"/>
        </w:rPr>
        <w:t>亦實施性別影響評估之中長程個案</w:t>
      </w:r>
      <w:r>
        <w:rPr>
          <w:rFonts w:ascii="Times New Roman" w:eastAsia="標楷體" w:hAnsi="Times New Roman" w:hint="eastAsia"/>
          <w:sz w:val="32"/>
          <w:szCs w:val="32"/>
        </w:rPr>
        <w:t>計畫</w:t>
      </w:r>
      <w:r w:rsidR="006464B0">
        <w:rPr>
          <w:rFonts w:ascii="Times New Roman" w:eastAsia="標楷體" w:hAnsi="Times New Roman" w:hint="eastAsia"/>
          <w:sz w:val="32"/>
          <w:szCs w:val="32"/>
        </w:rPr>
        <w:t>案</w:t>
      </w:r>
      <w:r w:rsidR="00CE3200">
        <w:rPr>
          <w:rFonts w:ascii="Times New Roman" w:eastAsia="標楷體" w:hAnsi="Times New Roman" w:hint="eastAsia"/>
          <w:sz w:val="32"/>
          <w:szCs w:val="32"/>
        </w:rPr>
        <w:t>，即有</w:t>
      </w:r>
      <w:r w:rsidR="006464B0">
        <w:rPr>
          <w:rFonts w:ascii="Times New Roman" w:eastAsia="標楷體" w:hAnsi="Times New Roman" w:hint="eastAsia"/>
          <w:sz w:val="32"/>
          <w:szCs w:val="32"/>
        </w:rPr>
        <w:t>較多的</w:t>
      </w:r>
      <w:r>
        <w:rPr>
          <w:rFonts w:ascii="Times New Roman" w:eastAsia="標楷體" w:hAnsi="Times New Roman" w:hint="eastAsia"/>
          <w:sz w:val="32"/>
          <w:szCs w:val="32"/>
        </w:rPr>
        <w:t>空間</w:t>
      </w:r>
      <w:r w:rsidR="00FA7703">
        <w:rPr>
          <w:rFonts w:ascii="Times New Roman" w:eastAsia="標楷體" w:hAnsi="Times New Roman" w:hint="eastAsia"/>
          <w:sz w:val="32"/>
          <w:szCs w:val="32"/>
        </w:rPr>
        <w:t>考量要適用在男性或女性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51426F" w:rsidRDefault="0051426F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葉委員德蘭：本</w:t>
      </w:r>
      <w:r w:rsidR="00FA7703">
        <w:rPr>
          <w:rFonts w:ascii="Times New Roman" w:eastAsia="標楷體" w:hAnsi="Times New Roman" w:hint="eastAsia"/>
          <w:sz w:val="32"/>
          <w:szCs w:val="32"/>
        </w:rPr>
        <w:t>檢視</w:t>
      </w:r>
      <w:r>
        <w:rPr>
          <w:rFonts w:ascii="Times New Roman" w:eastAsia="標楷體" w:hAnsi="Times New Roman" w:hint="eastAsia"/>
          <w:sz w:val="32"/>
          <w:szCs w:val="32"/>
        </w:rPr>
        <w:t>表</w:t>
      </w:r>
      <w:r w:rsidR="00FA7703">
        <w:rPr>
          <w:rFonts w:ascii="Times New Roman" w:eastAsia="標楷體" w:hAnsi="Times New Roman" w:hint="eastAsia"/>
          <w:sz w:val="32"/>
          <w:szCs w:val="32"/>
        </w:rPr>
        <w:t>係參照</w:t>
      </w:r>
      <w:r>
        <w:rPr>
          <w:rFonts w:ascii="Times New Roman" w:eastAsia="標楷體" w:hAnsi="Times New Roman" w:hint="eastAsia"/>
          <w:sz w:val="32"/>
          <w:szCs w:val="32"/>
        </w:rPr>
        <w:t>行政院</w:t>
      </w:r>
      <w:r w:rsidR="00C53190">
        <w:rPr>
          <w:rFonts w:ascii="Times New Roman" w:eastAsia="標楷體" w:hAnsi="Times New Roman" w:hint="eastAsia"/>
          <w:sz w:val="32"/>
          <w:szCs w:val="32"/>
        </w:rPr>
        <w:t>訂定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7D1650">
        <w:rPr>
          <w:rFonts w:ascii="Times New Roman" w:eastAsia="標楷體" w:hAnsi="Times New Roman" w:hint="eastAsia"/>
          <w:sz w:val="32"/>
          <w:szCs w:val="32"/>
        </w:rPr>
        <w:t>或因</w:t>
      </w:r>
      <w:r>
        <w:rPr>
          <w:rFonts w:ascii="Times New Roman" w:eastAsia="標楷體" w:hAnsi="Times New Roman" w:hint="eastAsia"/>
          <w:sz w:val="32"/>
          <w:szCs w:val="32"/>
        </w:rPr>
        <w:t>11-5</w:t>
      </w:r>
      <w:r>
        <w:rPr>
          <w:rFonts w:ascii="Times New Roman" w:eastAsia="標楷體" w:hAnsi="Times New Roman" w:hint="eastAsia"/>
          <w:sz w:val="32"/>
          <w:szCs w:val="32"/>
        </w:rPr>
        <w:t>經評定為無關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者免填</w:t>
      </w:r>
      <w:proofErr w:type="gramEnd"/>
      <w:r w:rsidR="00487750">
        <w:rPr>
          <w:rFonts w:ascii="Times New Roman" w:eastAsia="標楷體" w:hAnsi="Times New Roman" w:hint="eastAsia"/>
          <w:sz w:val="32"/>
          <w:szCs w:val="32"/>
        </w:rPr>
        <w:t>9-1</w:t>
      </w:r>
      <w:r w:rsidR="00487750">
        <w:rPr>
          <w:rFonts w:ascii="Times New Roman" w:eastAsia="標楷體" w:hAnsi="Times New Roman" w:hint="eastAsia"/>
          <w:sz w:val="32"/>
          <w:szCs w:val="32"/>
        </w:rPr>
        <w:t>至</w:t>
      </w:r>
      <w:r w:rsidR="00487750">
        <w:rPr>
          <w:rFonts w:ascii="Times New Roman" w:eastAsia="標楷體" w:hAnsi="Times New Roman" w:hint="eastAsia"/>
          <w:sz w:val="32"/>
          <w:szCs w:val="32"/>
        </w:rPr>
        <w:t>9-3</w:t>
      </w:r>
      <w:r w:rsidR="00487750">
        <w:rPr>
          <w:rFonts w:ascii="Times New Roman" w:eastAsia="標楷體" w:hAnsi="Times New Roman" w:hint="eastAsia"/>
          <w:sz w:val="32"/>
          <w:szCs w:val="32"/>
        </w:rPr>
        <w:t>部分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BF1846">
        <w:rPr>
          <w:rFonts w:ascii="Times New Roman" w:eastAsia="標楷體" w:hAnsi="Times New Roman" w:hint="eastAsia"/>
          <w:sz w:val="32"/>
          <w:szCs w:val="32"/>
        </w:rPr>
        <w:t>雖參與程序學者已提出許多意見，特別是關於性別統計部分，</w:t>
      </w:r>
      <w:proofErr w:type="gramStart"/>
      <w:r w:rsidR="00BF1846">
        <w:rPr>
          <w:rFonts w:ascii="Times New Roman" w:eastAsia="標楷體" w:hAnsi="Times New Roman" w:hint="eastAsia"/>
          <w:sz w:val="32"/>
          <w:szCs w:val="32"/>
        </w:rPr>
        <w:t>惟</w:t>
      </w:r>
      <w:r w:rsidR="007D1650">
        <w:rPr>
          <w:rFonts w:ascii="Times New Roman" w:eastAsia="標楷體" w:hAnsi="Times New Roman" w:hint="eastAsia"/>
          <w:sz w:val="32"/>
          <w:szCs w:val="32"/>
        </w:rPr>
        <w:t>保訓</w:t>
      </w:r>
      <w:proofErr w:type="gramEnd"/>
      <w:r w:rsidR="007D1650">
        <w:rPr>
          <w:rFonts w:ascii="Times New Roman" w:eastAsia="標楷體" w:hAnsi="Times New Roman" w:hint="eastAsia"/>
          <w:sz w:val="32"/>
          <w:szCs w:val="32"/>
        </w:rPr>
        <w:t>會</w:t>
      </w:r>
      <w:r w:rsidR="00BF1846">
        <w:rPr>
          <w:rFonts w:ascii="Times New Roman" w:eastAsia="標楷體" w:hAnsi="Times New Roman" w:hint="eastAsia"/>
          <w:sz w:val="32"/>
          <w:szCs w:val="32"/>
        </w:rPr>
        <w:t>並未於</w:t>
      </w:r>
      <w:r w:rsidR="00BF1846">
        <w:rPr>
          <w:rFonts w:ascii="標楷體" w:eastAsia="標楷體" w:hAnsi="標楷體" w:hint="eastAsia"/>
          <w:sz w:val="32"/>
          <w:szCs w:val="32"/>
        </w:rPr>
        <w:t>「玖、性別影響評估結果」予以</w:t>
      </w:r>
      <w:r>
        <w:rPr>
          <w:rFonts w:ascii="Times New Roman" w:eastAsia="標楷體" w:hAnsi="Times New Roman" w:hint="eastAsia"/>
          <w:sz w:val="32"/>
          <w:szCs w:val="32"/>
        </w:rPr>
        <w:t>回應，</w:t>
      </w:r>
      <w:r w:rsidR="00BF1846">
        <w:rPr>
          <w:rFonts w:ascii="Times New Roman" w:eastAsia="標楷體" w:hAnsi="Times New Roman" w:hint="eastAsia"/>
          <w:sz w:val="32"/>
          <w:szCs w:val="32"/>
        </w:rPr>
        <w:t>相當</w:t>
      </w:r>
      <w:r w:rsidR="007D1650">
        <w:rPr>
          <w:rFonts w:ascii="Times New Roman" w:eastAsia="標楷體" w:hAnsi="Times New Roman" w:hint="eastAsia"/>
          <w:sz w:val="32"/>
          <w:szCs w:val="32"/>
        </w:rPr>
        <w:t>可惜。</w:t>
      </w:r>
      <w:r w:rsidR="00487750">
        <w:rPr>
          <w:rFonts w:ascii="Times New Roman" w:eastAsia="標楷體" w:hAnsi="Times New Roman" w:hint="eastAsia"/>
          <w:sz w:val="32"/>
          <w:szCs w:val="32"/>
        </w:rPr>
        <w:t>據瞭解，</w:t>
      </w:r>
      <w:r w:rsidR="00FA7703">
        <w:rPr>
          <w:rFonts w:ascii="Times New Roman" w:eastAsia="標楷體" w:hAnsi="Times New Roman" w:hint="eastAsia"/>
          <w:sz w:val="32"/>
          <w:szCs w:val="32"/>
        </w:rPr>
        <w:t>行政院</w:t>
      </w:r>
      <w:r w:rsidR="00BF1846">
        <w:rPr>
          <w:rFonts w:ascii="Times New Roman" w:eastAsia="標楷體" w:hAnsi="Times New Roman" w:hint="eastAsia"/>
          <w:sz w:val="32"/>
          <w:szCs w:val="32"/>
        </w:rPr>
        <w:t>擬針對該部分予以修正</w:t>
      </w:r>
      <w:r>
        <w:rPr>
          <w:rFonts w:ascii="Times New Roman" w:eastAsia="標楷體" w:hAnsi="Times New Roman" w:hint="eastAsia"/>
          <w:sz w:val="32"/>
          <w:szCs w:val="32"/>
        </w:rPr>
        <w:t>，本院</w:t>
      </w:r>
      <w:r w:rsidR="00FA7703">
        <w:rPr>
          <w:rFonts w:ascii="Times New Roman" w:eastAsia="標楷體" w:hAnsi="Times New Roman" w:hint="eastAsia"/>
          <w:sz w:val="32"/>
          <w:szCs w:val="32"/>
        </w:rPr>
        <w:t>或</w:t>
      </w:r>
      <w:r>
        <w:rPr>
          <w:rFonts w:ascii="Times New Roman" w:eastAsia="標楷體" w:hAnsi="Times New Roman" w:hint="eastAsia"/>
          <w:sz w:val="32"/>
          <w:szCs w:val="32"/>
        </w:rPr>
        <w:t>可先予調整。</w:t>
      </w:r>
    </w:p>
    <w:p w:rsidR="0051426F" w:rsidRDefault="0051426F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sz w:val="32"/>
          <w:szCs w:val="32"/>
        </w:rPr>
        <w:t>黃委員翠紋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每一位參與性別影響評估專家學者對於檢視表修改意見的處理，作法不一。有一些參與者會直接寫在表格中，請業務單位參考；而有些參與者，則會針對需要改進的地方跟承辦人討論，請其修改後再寫綜合意見。採取後者方式，可以避免承辦單位所撰寫內容與參與者的意見不一致的情形發生。就本草案性別評估檢視表的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欄而言，如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行後者，則會</w:t>
      </w:r>
      <w:r w:rsidR="00BE6FAD" w:rsidRPr="00BE6FAD">
        <w:rPr>
          <w:rFonts w:ascii="Times New Roman" w:eastAsia="標楷體" w:hAnsi="Times New Roman"/>
          <w:sz w:val="32"/>
          <w:szCs w:val="32"/>
        </w:rPr>
        <w:t>請承辦人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於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欄位中列出未來</w:t>
      </w:r>
      <w:r w:rsidR="00BE6FAD" w:rsidRPr="00BE6FAD">
        <w:rPr>
          <w:rFonts w:ascii="Times New Roman" w:eastAsia="標楷體" w:hAnsi="Times New Roman"/>
          <w:sz w:val="32"/>
          <w:szCs w:val="32"/>
        </w:rPr>
        <w:t>擬加強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的性別</w:t>
      </w:r>
      <w:r w:rsidR="00BE6FAD" w:rsidRPr="00BE6FAD">
        <w:rPr>
          <w:rFonts w:ascii="Times New Roman" w:eastAsia="標楷體" w:hAnsi="Times New Roman"/>
          <w:sz w:val="32"/>
          <w:szCs w:val="32"/>
        </w:rPr>
        <w:t>統計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方法有哪些。而本案的程序參與專家係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採行前者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，因此導致保訓會在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欄中指出「性別統計分析不具實質意義」，而參與程序學者則建議「應該增加性別統計」之意見，顯有落差。由於程序參與者的意見，承辦單位有參考和回應的必要，因此建議應該在</w:t>
      </w:r>
      <w:r w:rsidR="00BE6FAD" w:rsidRPr="00BE6FAD">
        <w:rPr>
          <w:rFonts w:ascii="Times New Roman" w:eastAsia="標楷體" w:hAnsi="Times New Roman"/>
          <w:sz w:val="32"/>
          <w:szCs w:val="32"/>
        </w:rPr>
        <w:t>9-1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及</w:t>
      </w:r>
      <w:r w:rsidR="00BE6FAD" w:rsidRPr="00BE6FAD">
        <w:rPr>
          <w:rFonts w:ascii="Times New Roman" w:eastAsia="標楷體" w:hAnsi="Times New Roman"/>
          <w:sz w:val="32"/>
          <w:szCs w:val="32"/>
        </w:rPr>
        <w:t>9-2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這二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個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欄位</w:t>
      </w:r>
      <w:r w:rsidR="00BE6FAD" w:rsidRPr="00BE6FAD">
        <w:rPr>
          <w:rFonts w:ascii="Times New Roman" w:eastAsia="標楷體" w:hAnsi="Times New Roman"/>
          <w:sz w:val="32"/>
          <w:szCs w:val="32"/>
        </w:rPr>
        <w:t>嘗試填寫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未來</w:t>
      </w:r>
      <w:r w:rsidR="00BE6FAD" w:rsidRPr="00BE6FAD">
        <w:rPr>
          <w:rFonts w:ascii="Times New Roman" w:eastAsia="標楷體" w:hAnsi="Times New Roman"/>
          <w:sz w:val="32"/>
          <w:szCs w:val="32"/>
        </w:rPr>
        <w:t>擬增加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的</w:t>
      </w:r>
      <w:r w:rsidR="00BE6FAD" w:rsidRPr="00BE6FAD">
        <w:rPr>
          <w:rFonts w:ascii="Times New Roman" w:eastAsia="標楷體" w:hAnsi="Times New Roman"/>
          <w:sz w:val="32"/>
          <w:szCs w:val="32"/>
        </w:rPr>
        <w:t>統計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資料</w:t>
      </w:r>
      <w:r w:rsidR="00BE6FAD" w:rsidRPr="00BE6FAD">
        <w:rPr>
          <w:rFonts w:ascii="Times New Roman" w:eastAsia="標楷體" w:hAnsi="Times New Roman"/>
          <w:sz w:val="32"/>
          <w:szCs w:val="32"/>
        </w:rPr>
        <w:t>。</w:t>
      </w:r>
    </w:p>
    <w:p w:rsidR="00EA7F38" w:rsidRDefault="00EA7F38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蔡委員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璧煌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：關於</w:t>
      </w:r>
      <w:r w:rsidR="0039114C">
        <w:rPr>
          <w:rFonts w:ascii="Times New Roman" w:eastAsia="標楷體" w:hAnsi="Times New Roman" w:hint="eastAsia"/>
          <w:sz w:val="32"/>
          <w:szCs w:val="32"/>
        </w:rPr>
        <w:t>吳委員及黃委員</w:t>
      </w:r>
      <w:r>
        <w:rPr>
          <w:rFonts w:ascii="Times New Roman" w:eastAsia="標楷體" w:hAnsi="Times New Roman" w:hint="eastAsia"/>
          <w:sz w:val="32"/>
          <w:szCs w:val="32"/>
        </w:rPr>
        <w:t>建議</w:t>
      </w:r>
      <w:r w:rsidR="00A34E46">
        <w:rPr>
          <w:rFonts w:ascii="Times New Roman" w:eastAsia="標楷體" w:hAnsi="Times New Roman" w:hint="eastAsia"/>
          <w:sz w:val="32"/>
          <w:szCs w:val="32"/>
        </w:rPr>
        <w:t>增列</w:t>
      </w:r>
      <w:r>
        <w:rPr>
          <w:rFonts w:ascii="Times New Roman" w:eastAsia="標楷體" w:hAnsi="Times New Roman" w:hint="eastAsia"/>
          <w:sz w:val="32"/>
          <w:szCs w:val="32"/>
        </w:rPr>
        <w:t>統計資料部分，本會將</w:t>
      </w:r>
      <w:r w:rsidR="00A34E46">
        <w:rPr>
          <w:rFonts w:ascii="Times New Roman" w:eastAsia="標楷體" w:hAnsi="Times New Roman" w:hint="eastAsia"/>
          <w:sz w:val="32"/>
          <w:szCs w:val="32"/>
        </w:rPr>
        <w:t>配合辦理</w:t>
      </w:r>
      <w:r>
        <w:rPr>
          <w:rFonts w:ascii="Times New Roman" w:eastAsia="標楷體" w:hAnsi="Times New Roman" w:hint="eastAsia"/>
          <w:sz w:val="32"/>
          <w:szCs w:val="32"/>
        </w:rPr>
        <w:t>；</w:t>
      </w:r>
      <w:r w:rsidR="0039114C">
        <w:rPr>
          <w:rFonts w:ascii="Times New Roman" w:eastAsia="標楷體" w:hAnsi="Times New Roman" w:hint="eastAsia"/>
          <w:sz w:val="32"/>
          <w:szCs w:val="32"/>
        </w:rPr>
        <w:t>陳委員所提</w:t>
      </w:r>
      <w:r w:rsidR="0039114C">
        <w:rPr>
          <w:rFonts w:ascii="標楷體" w:eastAsia="標楷體" w:hAnsi="標楷體" w:hint="eastAsia"/>
          <w:sz w:val="32"/>
          <w:szCs w:val="32"/>
        </w:rPr>
        <w:t>「</w:t>
      </w:r>
      <w:r w:rsidR="002F6250">
        <w:rPr>
          <w:rFonts w:ascii="Times New Roman" w:eastAsia="標楷體" w:hAnsi="Times New Roman" w:hint="eastAsia"/>
          <w:sz w:val="32"/>
          <w:szCs w:val="32"/>
        </w:rPr>
        <w:t>有，且具性別觀點</w:t>
      </w:r>
      <w:r w:rsidR="0039114C">
        <w:rPr>
          <w:rFonts w:ascii="標楷體" w:eastAsia="標楷體" w:hAnsi="標楷體" w:hint="eastAsia"/>
          <w:sz w:val="32"/>
          <w:szCs w:val="32"/>
        </w:rPr>
        <w:t>」</w:t>
      </w:r>
      <w:r w:rsidR="00716489">
        <w:rPr>
          <w:rFonts w:ascii="標楷體" w:eastAsia="標楷體" w:hAnsi="標楷體" w:hint="eastAsia"/>
          <w:sz w:val="32"/>
          <w:szCs w:val="32"/>
        </w:rPr>
        <w:t>問題</w:t>
      </w:r>
      <w:r w:rsidR="002F6250">
        <w:rPr>
          <w:rFonts w:ascii="Times New Roman" w:eastAsia="標楷體" w:hAnsi="Times New Roman" w:hint="eastAsia"/>
          <w:sz w:val="32"/>
          <w:szCs w:val="32"/>
        </w:rPr>
        <w:t>，</w:t>
      </w:r>
      <w:r w:rsidR="00253DF6">
        <w:rPr>
          <w:rFonts w:ascii="Times New Roman" w:eastAsia="標楷體" w:hAnsi="Times New Roman" w:hint="eastAsia"/>
          <w:sz w:val="32"/>
          <w:szCs w:val="32"/>
        </w:rPr>
        <w:t>可能因</w:t>
      </w:r>
      <w:r>
        <w:rPr>
          <w:rFonts w:ascii="Times New Roman" w:eastAsia="標楷體" w:hAnsi="Times New Roman" w:hint="eastAsia"/>
          <w:sz w:val="32"/>
          <w:szCs w:val="32"/>
        </w:rPr>
        <w:t>本會</w:t>
      </w:r>
      <w:r w:rsidR="00253DF6">
        <w:rPr>
          <w:rFonts w:ascii="Times New Roman" w:eastAsia="標楷體" w:hAnsi="Times New Roman" w:hint="eastAsia"/>
          <w:sz w:val="32"/>
          <w:szCs w:val="32"/>
        </w:rPr>
        <w:t>處理</w:t>
      </w:r>
      <w:r>
        <w:rPr>
          <w:rFonts w:ascii="Times New Roman" w:eastAsia="標楷體" w:hAnsi="Times New Roman" w:hint="eastAsia"/>
          <w:sz w:val="32"/>
          <w:szCs w:val="32"/>
        </w:rPr>
        <w:t>性騷擾案，故而有性別觀點。</w:t>
      </w:r>
      <w:r w:rsidR="00253DF6">
        <w:rPr>
          <w:rFonts w:ascii="Times New Roman" w:eastAsia="標楷體" w:hAnsi="Times New Roman" w:hint="eastAsia"/>
          <w:sz w:val="32"/>
          <w:szCs w:val="32"/>
        </w:rPr>
        <w:t>性騷擾案之統計並不困難，但</w:t>
      </w:r>
      <w:r w:rsidR="0039114C">
        <w:rPr>
          <w:rFonts w:ascii="Times New Roman" w:eastAsia="標楷體" w:hAnsi="Times New Roman" w:hint="eastAsia"/>
          <w:sz w:val="32"/>
          <w:szCs w:val="32"/>
        </w:rPr>
        <w:t>其他</w:t>
      </w:r>
      <w:r w:rsidR="00815F29">
        <w:rPr>
          <w:rFonts w:ascii="Times New Roman" w:eastAsia="標楷體" w:hAnsi="Times New Roman" w:hint="eastAsia"/>
          <w:sz w:val="32"/>
          <w:szCs w:val="32"/>
        </w:rPr>
        <w:t>如</w:t>
      </w:r>
      <w:r w:rsidR="0039114C">
        <w:rPr>
          <w:rFonts w:ascii="Times New Roman" w:eastAsia="標楷體" w:hAnsi="Times New Roman" w:hint="eastAsia"/>
          <w:sz w:val="32"/>
          <w:szCs w:val="32"/>
        </w:rPr>
        <w:t>育嬰假、生理假等</w:t>
      </w:r>
      <w:r w:rsidR="00AF55B7">
        <w:rPr>
          <w:rFonts w:ascii="Times New Roman" w:eastAsia="標楷體" w:hAnsi="Times New Roman" w:hint="eastAsia"/>
          <w:sz w:val="32"/>
          <w:szCs w:val="32"/>
        </w:rPr>
        <w:t>即不易統計</w:t>
      </w:r>
      <w:r w:rsidR="0039114C">
        <w:rPr>
          <w:rFonts w:ascii="Times New Roman" w:eastAsia="標楷體" w:hAnsi="Times New Roman" w:hint="eastAsia"/>
          <w:sz w:val="32"/>
          <w:szCs w:val="32"/>
        </w:rPr>
        <w:t>，因請假可能有各種類別，必須</w:t>
      </w:r>
      <w:r w:rsidR="00AF55B7">
        <w:rPr>
          <w:rFonts w:ascii="Times New Roman" w:eastAsia="標楷體" w:hAnsi="Times New Roman" w:hint="eastAsia"/>
          <w:sz w:val="32"/>
          <w:szCs w:val="32"/>
        </w:rPr>
        <w:t>由</w:t>
      </w:r>
      <w:r w:rsidR="008A548B">
        <w:rPr>
          <w:rFonts w:ascii="Times New Roman" w:eastAsia="標楷體" w:hAnsi="Times New Roman" w:hint="eastAsia"/>
          <w:sz w:val="32"/>
          <w:szCs w:val="32"/>
        </w:rPr>
        <w:t>舊案逐一</w:t>
      </w:r>
      <w:r w:rsidR="002F0E57">
        <w:rPr>
          <w:rFonts w:ascii="Times New Roman" w:eastAsia="標楷體" w:hAnsi="Times New Roman" w:hint="eastAsia"/>
          <w:sz w:val="32"/>
          <w:szCs w:val="32"/>
        </w:rPr>
        <w:t>挑出來</w:t>
      </w:r>
      <w:r w:rsidR="008A548B">
        <w:rPr>
          <w:rFonts w:ascii="Times New Roman" w:eastAsia="標楷體" w:hAnsi="Times New Roman" w:hint="eastAsia"/>
          <w:sz w:val="32"/>
          <w:szCs w:val="32"/>
        </w:rPr>
        <w:t>檢視。公</w:t>
      </w:r>
      <w:r w:rsidR="008A548B">
        <w:rPr>
          <w:rFonts w:ascii="Times New Roman" w:eastAsia="標楷體" w:hAnsi="Times New Roman" w:hint="eastAsia"/>
          <w:sz w:val="32"/>
          <w:szCs w:val="32"/>
        </w:rPr>
        <w:lastRenderedPageBreak/>
        <w:t>務人員保障</w:t>
      </w:r>
      <w:r>
        <w:rPr>
          <w:rFonts w:ascii="Times New Roman" w:eastAsia="標楷體" w:hAnsi="Times New Roman" w:hint="eastAsia"/>
          <w:sz w:val="32"/>
          <w:szCs w:val="32"/>
        </w:rPr>
        <w:t>法</w:t>
      </w:r>
      <w:r w:rsidR="002F0E57">
        <w:rPr>
          <w:rFonts w:ascii="Times New Roman" w:eastAsia="標楷體" w:hAnsi="Times New Roman" w:hint="eastAsia"/>
          <w:sz w:val="32"/>
          <w:szCs w:val="32"/>
        </w:rPr>
        <w:t>條文</w:t>
      </w:r>
      <w:r>
        <w:rPr>
          <w:rFonts w:ascii="Times New Roman" w:eastAsia="標楷體" w:hAnsi="Times New Roman" w:hint="eastAsia"/>
          <w:sz w:val="32"/>
          <w:szCs w:val="32"/>
        </w:rPr>
        <w:t>本身</w:t>
      </w:r>
      <w:r w:rsidR="008A548B">
        <w:rPr>
          <w:rFonts w:ascii="Times New Roman" w:eastAsia="標楷體" w:hAnsi="Times New Roman" w:hint="eastAsia"/>
          <w:sz w:val="32"/>
          <w:szCs w:val="32"/>
        </w:rPr>
        <w:t>與性別議題無</w:t>
      </w:r>
      <w:r>
        <w:rPr>
          <w:rFonts w:ascii="Times New Roman" w:eastAsia="標楷體" w:hAnsi="Times New Roman" w:hint="eastAsia"/>
          <w:sz w:val="32"/>
          <w:szCs w:val="32"/>
        </w:rPr>
        <w:t>關，</w:t>
      </w:r>
      <w:r w:rsidR="005A05E4">
        <w:rPr>
          <w:rFonts w:ascii="Times New Roman" w:eastAsia="標楷體" w:hAnsi="Times New Roman" w:hint="eastAsia"/>
          <w:sz w:val="32"/>
          <w:szCs w:val="32"/>
        </w:rPr>
        <w:t>針對</w:t>
      </w:r>
      <w:r w:rsidR="008A548B">
        <w:rPr>
          <w:rFonts w:ascii="Times New Roman" w:eastAsia="標楷體" w:hAnsi="Times New Roman" w:hint="eastAsia"/>
          <w:sz w:val="32"/>
          <w:szCs w:val="32"/>
        </w:rPr>
        <w:t>未</w:t>
      </w:r>
      <w:r w:rsidR="005A05E4">
        <w:rPr>
          <w:rFonts w:ascii="Times New Roman" w:eastAsia="標楷體" w:hAnsi="Times New Roman" w:hint="eastAsia"/>
          <w:sz w:val="32"/>
          <w:szCs w:val="32"/>
        </w:rPr>
        <w:t>來</w:t>
      </w:r>
      <w:r w:rsidR="008A548B">
        <w:rPr>
          <w:rFonts w:ascii="Times New Roman" w:eastAsia="標楷體" w:hAnsi="Times New Roman" w:hint="eastAsia"/>
          <w:sz w:val="32"/>
          <w:szCs w:val="32"/>
        </w:rPr>
        <w:t>保障事件應新增那些統計項目，以及檢視表填寫應如何調整等</w:t>
      </w:r>
      <w:r w:rsidR="005A05E4">
        <w:rPr>
          <w:rFonts w:ascii="Times New Roman" w:eastAsia="標楷體" w:hAnsi="Times New Roman" w:hint="eastAsia"/>
          <w:sz w:val="32"/>
          <w:szCs w:val="32"/>
        </w:rPr>
        <w:t>，</w:t>
      </w:r>
      <w:r w:rsidR="008A548B">
        <w:rPr>
          <w:rFonts w:ascii="Times New Roman" w:eastAsia="標楷體" w:hAnsi="Times New Roman" w:hint="eastAsia"/>
          <w:sz w:val="32"/>
          <w:szCs w:val="32"/>
        </w:rPr>
        <w:t>本會將再</w:t>
      </w:r>
      <w:r>
        <w:rPr>
          <w:rFonts w:ascii="Times New Roman" w:eastAsia="標楷體" w:hAnsi="Times New Roman" w:hint="eastAsia"/>
          <w:sz w:val="32"/>
          <w:szCs w:val="32"/>
        </w:rPr>
        <w:t>請教參與</w:t>
      </w:r>
      <w:r w:rsidR="00487750">
        <w:rPr>
          <w:rFonts w:ascii="Times New Roman" w:eastAsia="標楷體" w:hAnsi="Times New Roman" w:hint="eastAsia"/>
          <w:sz w:val="32"/>
          <w:szCs w:val="32"/>
        </w:rPr>
        <w:t>性別影響評估</w:t>
      </w:r>
      <w:r>
        <w:rPr>
          <w:rFonts w:ascii="Times New Roman" w:eastAsia="標楷體" w:hAnsi="Times New Roman" w:hint="eastAsia"/>
          <w:sz w:val="32"/>
          <w:szCs w:val="32"/>
        </w:rPr>
        <w:t>程序</w:t>
      </w:r>
      <w:r w:rsidR="00487750">
        <w:rPr>
          <w:rFonts w:ascii="Times New Roman" w:eastAsia="標楷體" w:hAnsi="Times New Roman" w:hint="eastAsia"/>
          <w:sz w:val="32"/>
          <w:szCs w:val="32"/>
        </w:rPr>
        <w:t>之</w:t>
      </w:r>
      <w:r>
        <w:rPr>
          <w:rFonts w:ascii="Times New Roman" w:eastAsia="標楷體" w:hAnsi="Times New Roman" w:hint="eastAsia"/>
          <w:sz w:val="32"/>
          <w:szCs w:val="32"/>
        </w:rPr>
        <w:t>專家學者。</w:t>
      </w:r>
    </w:p>
    <w:p w:rsidR="00EA7F38" w:rsidRPr="0051426F" w:rsidRDefault="00EA7F38" w:rsidP="00B13087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sz w:val="32"/>
          <w:szCs w:val="32"/>
        </w:rPr>
        <w:t>黃委員翠紋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性別統計資料是性別影響評估的要素，因此檢視表中的性別統計資料，分列在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4-1-3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與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這</w:t>
      </w:r>
      <w:r w:rsidR="00BE6FAD">
        <w:rPr>
          <w:rFonts w:ascii="Times New Roman" w:eastAsia="標楷體" w:hAnsi="Times New Roman" w:hint="eastAsia"/>
          <w:sz w:val="32"/>
          <w:szCs w:val="32"/>
        </w:rPr>
        <w:t>二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個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欄位中。若是目前有的資料在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4-1-3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中呈現；若是目前沒有相關資料，但可在業務執行過程中蒐集到，則列在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中。增加性別統計資料並非增加業務單位的工作負擔，或是要求大費周章，重新整理過去未統計的資料。實務工作上，檢視舊資料未必有實益，但新增性別統計資料則經常有其必要性。因此，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這個欄位是請承辦人填寫檢視表的時候，思考法案未來執行上，可以新增哪些目前沒有的統計資料。</w:t>
      </w:r>
    </w:p>
    <w:p w:rsidR="008A548B" w:rsidRPr="00095369" w:rsidRDefault="008A548B" w:rsidP="008A548B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 w:rsidRPr="004E7C31">
        <w:rPr>
          <w:rFonts w:ascii="標楷體" w:eastAsia="標楷體" w:hAnsi="標楷體" w:hint="eastAsia"/>
          <w:sz w:val="32"/>
          <w:szCs w:val="32"/>
        </w:rPr>
        <w:t>葉委員德蘭：</w:t>
      </w:r>
      <w:r>
        <w:rPr>
          <w:rFonts w:ascii="標楷體" w:eastAsia="標楷體" w:hAnsi="標楷體" w:hint="eastAsia"/>
          <w:sz w:val="32"/>
          <w:szCs w:val="32"/>
        </w:rPr>
        <w:t>關於性別</w:t>
      </w:r>
      <w:r w:rsidRPr="00095369">
        <w:rPr>
          <w:rFonts w:ascii="Times New Roman" w:eastAsia="標楷體" w:hAnsi="Times New Roman"/>
          <w:sz w:val="32"/>
          <w:szCs w:val="32"/>
        </w:rPr>
        <w:t>影響評估參與程序學者所提意見，</w:t>
      </w:r>
      <w:r w:rsidR="00095369">
        <w:rPr>
          <w:rFonts w:ascii="Times New Roman" w:eastAsia="標楷體" w:hAnsi="Times New Roman" w:hint="eastAsia"/>
          <w:sz w:val="32"/>
          <w:szCs w:val="32"/>
        </w:rPr>
        <w:t>究</w:t>
      </w:r>
      <w:r w:rsidRPr="00095369">
        <w:rPr>
          <w:rFonts w:ascii="Times New Roman" w:eastAsia="標楷體" w:hAnsi="Times New Roman"/>
          <w:sz w:val="32"/>
          <w:szCs w:val="32"/>
        </w:rPr>
        <w:t>如何予以回應？</w:t>
      </w:r>
    </w:p>
    <w:p w:rsidR="008A548B" w:rsidRPr="00095369" w:rsidRDefault="008A548B" w:rsidP="008A548B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黃委員</w:t>
      </w:r>
      <w:r w:rsidRPr="00095369">
        <w:rPr>
          <w:rFonts w:ascii="Times New Roman" w:eastAsia="標楷體" w:hAnsi="Times New Roman"/>
          <w:sz w:val="32"/>
          <w:szCs w:val="32"/>
        </w:rPr>
        <w:t>翠紋</w:t>
      </w:r>
      <w:proofErr w:type="gramEnd"/>
      <w:r w:rsidRPr="00095369">
        <w:rPr>
          <w:rFonts w:ascii="Times New Roman" w:eastAsia="標楷體" w:hAnsi="Times New Roman"/>
          <w:sz w:val="32"/>
          <w:szCs w:val="32"/>
        </w:rPr>
        <w:t>：</w:t>
      </w:r>
      <w:r w:rsidR="00BE6FAD" w:rsidRPr="00BE6FAD">
        <w:rPr>
          <w:rFonts w:ascii="Times New Roman" w:eastAsia="標楷體" w:hAnsi="Times New Roman"/>
          <w:sz w:val="32"/>
          <w:szCs w:val="32"/>
        </w:rPr>
        <w:t>呼應葉委員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意見</w:t>
      </w:r>
      <w:r w:rsidR="00BE6FAD" w:rsidRPr="00BE6FAD">
        <w:rPr>
          <w:rFonts w:ascii="Times New Roman" w:eastAsia="標楷體" w:hAnsi="Times New Roman"/>
          <w:sz w:val="32"/>
          <w:szCs w:val="32"/>
        </w:rPr>
        <w:t>，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關於</w:t>
      </w:r>
      <w:r w:rsidR="00BE6FAD" w:rsidRPr="00BE6FAD">
        <w:rPr>
          <w:rFonts w:ascii="Times New Roman" w:eastAsia="標楷體" w:hAnsi="Times New Roman"/>
          <w:sz w:val="32"/>
          <w:szCs w:val="32"/>
        </w:rPr>
        <w:t>參與程序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學者</w:t>
      </w:r>
      <w:r w:rsidR="00BE6FAD" w:rsidRPr="00BE6FAD">
        <w:rPr>
          <w:rFonts w:ascii="Times New Roman" w:eastAsia="標楷體" w:hAnsi="Times New Roman"/>
          <w:sz w:val="32"/>
          <w:szCs w:val="32"/>
        </w:rPr>
        <w:t>建議增加性別統計資料，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可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採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行二種作法，其一是直接在</w:t>
      </w:r>
      <w:r w:rsidR="00BE6FAD" w:rsidRPr="00BE6FAD">
        <w:rPr>
          <w:rFonts w:ascii="Times New Roman" w:eastAsia="標楷體" w:hAnsi="Times New Roman"/>
          <w:sz w:val="32"/>
          <w:szCs w:val="32"/>
        </w:rPr>
        <w:t>「</w:t>
      </w:r>
      <w:r w:rsidR="00BE6FAD" w:rsidRPr="00BE6FAD">
        <w:rPr>
          <w:rFonts w:ascii="Times New Roman" w:eastAsia="標楷體" w:hAnsi="Times New Roman"/>
          <w:sz w:val="32"/>
          <w:szCs w:val="32"/>
        </w:rPr>
        <w:t>4-1-4</w:t>
      </w:r>
      <w:r w:rsidR="00BE6FAD" w:rsidRPr="00BE6FAD">
        <w:rPr>
          <w:rFonts w:ascii="Times New Roman" w:eastAsia="標楷體" w:hAnsi="Times New Roman"/>
          <w:sz w:val="32"/>
          <w:szCs w:val="32"/>
        </w:rPr>
        <w:t>須強化的性別統計及其方法」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中修改，</w:t>
      </w:r>
      <w:r w:rsidR="00BE6FAD" w:rsidRPr="00BE6FAD">
        <w:rPr>
          <w:rFonts w:ascii="Times New Roman" w:eastAsia="標楷體" w:hAnsi="Times New Roman"/>
          <w:sz w:val="32"/>
          <w:szCs w:val="32"/>
        </w:rPr>
        <w:t>或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是在</w:t>
      </w:r>
      <w:r w:rsidR="00BE6FAD" w:rsidRPr="00BE6FAD">
        <w:rPr>
          <w:rFonts w:ascii="Times New Roman" w:eastAsia="標楷體" w:hAnsi="Times New Roman"/>
          <w:sz w:val="32"/>
          <w:szCs w:val="32"/>
        </w:rPr>
        <w:t>「</w:t>
      </w:r>
      <w:r w:rsidR="00BE6FAD" w:rsidRPr="00BE6FAD">
        <w:rPr>
          <w:rFonts w:ascii="Times New Roman" w:eastAsia="標楷體" w:hAnsi="Times New Roman"/>
          <w:sz w:val="32"/>
          <w:szCs w:val="32"/>
        </w:rPr>
        <w:t>9-1</w:t>
      </w:r>
      <w:r w:rsidR="00BE6FAD" w:rsidRPr="00BE6FAD">
        <w:rPr>
          <w:rFonts w:ascii="Times New Roman" w:eastAsia="標楷體" w:hAnsi="Times New Roman"/>
          <w:sz w:val="32"/>
          <w:szCs w:val="32"/>
        </w:rPr>
        <w:t>評估結果之綜合說明」及「</w:t>
      </w:r>
      <w:r w:rsidR="00BE6FAD" w:rsidRPr="00BE6FAD">
        <w:rPr>
          <w:rFonts w:ascii="Times New Roman" w:eastAsia="標楷體" w:hAnsi="Times New Roman"/>
          <w:sz w:val="32"/>
          <w:szCs w:val="32"/>
        </w:rPr>
        <w:t>9-2</w:t>
      </w:r>
      <w:r w:rsidR="00BE6FAD" w:rsidRPr="00BE6FAD">
        <w:rPr>
          <w:rFonts w:ascii="Times New Roman" w:eastAsia="標楷體" w:hAnsi="Times New Roman"/>
          <w:sz w:val="32"/>
          <w:szCs w:val="32"/>
        </w:rPr>
        <w:t>參</w:t>
      </w:r>
      <w:proofErr w:type="gramStart"/>
      <w:r w:rsidR="00BE6FAD" w:rsidRPr="00BE6FAD">
        <w:rPr>
          <w:rFonts w:ascii="Times New Roman" w:eastAsia="標楷體" w:hAnsi="Times New Roman"/>
          <w:sz w:val="32"/>
          <w:szCs w:val="32"/>
        </w:rPr>
        <w:t>採</w:t>
      </w:r>
      <w:proofErr w:type="gramEnd"/>
      <w:r w:rsidR="00BE6FAD" w:rsidRPr="00BE6FAD">
        <w:rPr>
          <w:rFonts w:ascii="Times New Roman" w:eastAsia="標楷體" w:hAnsi="Times New Roman"/>
          <w:sz w:val="32"/>
          <w:szCs w:val="32"/>
        </w:rPr>
        <w:t>情形」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這二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個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欄位予以回應也可以</w:t>
      </w:r>
      <w:r w:rsidR="00BE6FAD" w:rsidRPr="00BE6FAD">
        <w:rPr>
          <w:rFonts w:ascii="Times New Roman" w:eastAsia="標楷體" w:hAnsi="Times New Roman"/>
          <w:sz w:val="32"/>
          <w:szCs w:val="32"/>
        </w:rPr>
        <w:t>。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雖然檢視表第玖部</w:t>
      </w:r>
      <w:r w:rsidR="00E96A27">
        <w:rPr>
          <w:rFonts w:ascii="Times New Roman" w:eastAsia="標楷體" w:hAnsi="Times New Roman" w:hint="eastAsia"/>
          <w:sz w:val="32"/>
          <w:szCs w:val="32"/>
        </w:rPr>
        <w:t>分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指出：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10-5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「法案與性別議題關聯之程度」評定為「無關」者，則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9-1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至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9-3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免填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，但目前有一些縣市已經要求承辦人，在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9-1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與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9-2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的撰寫內容完成後，必須再交給程序參與者看。例如，桃園市政府在升格後，去年有許多</w:t>
      </w:r>
      <w:proofErr w:type="gramStart"/>
      <w:r w:rsidR="00BE6FAD" w:rsidRPr="00BE6FAD">
        <w:rPr>
          <w:rFonts w:ascii="Times New Roman" w:eastAsia="標楷體" w:hAnsi="Times New Roman" w:hint="eastAsia"/>
          <w:sz w:val="32"/>
          <w:szCs w:val="32"/>
        </w:rPr>
        <w:t>法案均需填寫</w:t>
      </w:r>
      <w:proofErr w:type="gramEnd"/>
      <w:r w:rsidR="00BE6FAD" w:rsidRPr="00BE6FAD">
        <w:rPr>
          <w:rFonts w:ascii="Times New Roman" w:eastAsia="標楷體" w:hAnsi="Times New Roman" w:hint="eastAsia"/>
          <w:sz w:val="32"/>
          <w:szCs w:val="32"/>
        </w:rPr>
        <w:t>檢視表，到了今年，桃園市政府法制局要求填寫過檢視表的承辦人，需再將檢視表的</w:t>
      </w:r>
      <w:r w:rsidR="00BE6FAD" w:rsidRPr="00BE6FAD">
        <w:rPr>
          <w:rFonts w:ascii="Times New Roman" w:eastAsia="標楷體" w:hAnsi="Times New Roman"/>
          <w:sz w:val="32"/>
          <w:szCs w:val="32"/>
        </w:rPr>
        <w:t>9-1</w:t>
      </w:r>
      <w:r w:rsidR="00BE6FAD" w:rsidRPr="00BE6FAD">
        <w:rPr>
          <w:rFonts w:ascii="Times New Roman" w:eastAsia="標楷體" w:hAnsi="Times New Roman"/>
          <w:sz w:val="32"/>
          <w:szCs w:val="32"/>
        </w:rPr>
        <w:t>及</w:t>
      </w:r>
      <w:r w:rsidR="00BE6FAD" w:rsidRPr="00BE6FAD">
        <w:rPr>
          <w:rFonts w:ascii="Times New Roman" w:eastAsia="標楷體" w:hAnsi="Times New Roman"/>
          <w:sz w:val="32"/>
          <w:szCs w:val="32"/>
        </w:rPr>
        <w:t>9-2</w:t>
      </w:r>
      <w:r w:rsidR="00BE6FAD" w:rsidRPr="00BE6FAD">
        <w:rPr>
          <w:rFonts w:ascii="Times New Roman" w:eastAsia="標楷體" w:hAnsi="Times New Roman" w:hint="eastAsia"/>
          <w:sz w:val="32"/>
          <w:szCs w:val="32"/>
        </w:rPr>
        <w:t>填完後，傳給參與者看，這樣檢視表的填寫工作才算完成</w:t>
      </w:r>
      <w:r w:rsidR="00BE6FAD" w:rsidRPr="00BE6FAD">
        <w:rPr>
          <w:rFonts w:ascii="Times New Roman" w:eastAsia="標楷體" w:hAnsi="Times New Roman"/>
          <w:sz w:val="32"/>
          <w:szCs w:val="32"/>
        </w:rPr>
        <w:t>。</w:t>
      </w:r>
    </w:p>
    <w:p w:rsidR="008A548B" w:rsidRPr="00095369" w:rsidRDefault="008A548B" w:rsidP="008A548B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Times New Roman" w:hAnsi="Times New Roman"/>
        </w:rPr>
      </w:pPr>
      <w:r w:rsidRPr="00095369">
        <w:rPr>
          <w:rFonts w:ascii="Times New Roman" w:eastAsia="標楷體" w:hAnsi="Times New Roman"/>
          <w:sz w:val="32"/>
          <w:szCs w:val="32"/>
        </w:rPr>
        <w:t>葉委員德蘭：</w:t>
      </w:r>
      <w:r w:rsidR="00156B96">
        <w:rPr>
          <w:rFonts w:ascii="Times New Roman" w:eastAsia="標楷體" w:hAnsi="Times New Roman" w:hint="eastAsia"/>
          <w:sz w:val="32"/>
          <w:szCs w:val="32"/>
        </w:rPr>
        <w:t>具體</w:t>
      </w:r>
      <w:r w:rsidRPr="00095369">
        <w:rPr>
          <w:rFonts w:ascii="Times New Roman" w:eastAsia="標楷體" w:hAnsi="Times New Roman"/>
          <w:sz w:val="32"/>
          <w:szCs w:val="32"/>
        </w:rPr>
        <w:t>建議「玖、性別影響評估結果」第</w:t>
      </w:r>
      <w:r w:rsidRPr="00095369">
        <w:rPr>
          <w:rFonts w:ascii="Times New Roman" w:eastAsia="標楷體" w:hAnsi="Times New Roman"/>
          <w:sz w:val="32"/>
          <w:szCs w:val="32"/>
        </w:rPr>
        <w:t>3</w:t>
      </w:r>
      <w:r w:rsidRPr="00095369">
        <w:rPr>
          <w:rFonts w:ascii="Times New Roman" w:eastAsia="標楷體" w:hAnsi="Times New Roman"/>
          <w:sz w:val="32"/>
          <w:szCs w:val="32"/>
        </w:rPr>
        <w:t>行分號</w:t>
      </w:r>
      <w:r w:rsidRPr="00095369">
        <w:rPr>
          <w:rFonts w:ascii="Times New Roman" w:eastAsia="標楷體" w:hAnsi="Times New Roman"/>
          <w:sz w:val="32"/>
          <w:szCs w:val="32"/>
        </w:rPr>
        <w:lastRenderedPageBreak/>
        <w:t>以下「經『第二部分－性別影響評估程序參與』後，</w:t>
      </w:r>
      <w:r w:rsidRPr="00095369">
        <w:rPr>
          <w:rFonts w:ascii="Times New Roman" w:eastAsia="標楷體" w:hAnsi="Times New Roman"/>
          <w:sz w:val="32"/>
          <w:szCs w:val="32"/>
        </w:rPr>
        <w:t>11-5</w:t>
      </w:r>
      <w:r w:rsidRPr="00095369">
        <w:rPr>
          <w:rFonts w:ascii="Times New Roman" w:eastAsia="標楷體" w:hAnsi="Times New Roman"/>
          <w:sz w:val="32"/>
          <w:szCs w:val="32"/>
        </w:rPr>
        <w:t>『法案與性別議題關聯之程度』評定為『無關』者，</w:t>
      </w:r>
      <w:r w:rsidRPr="00095369">
        <w:rPr>
          <w:rFonts w:ascii="Times New Roman" w:eastAsia="標楷體" w:hAnsi="Times New Roman"/>
          <w:sz w:val="32"/>
          <w:szCs w:val="32"/>
        </w:rPr>
        <w:t>9-1</w:t>
      </w:r>
      <w:r w:rsidRPr="00095369">
        <w:rPr>
          <w:rFonts w:ascii="Times New Roman" w:eastAsia="標楷體" w:hAnsi="Times New Roman"/>
          <w:sz w:val="32"/>
          <w:szCs w:val="32"/>
        </w:rPr>
        <w:t>至</w:t>
      </w:r>
      <w:r w:rsidRPr="00095369">
        <w:rPr>
          <w:rFonts w:ascii="Times New Roman" w:eastAsia="標楷體" w:hAnsi="Times New Roman"/>
          <w:sz w:val="32"/>
          <w:szCs w:val="32"/>
        </w:rPr>
        <w:t>9-3</w:t>
      </w:r>
      <w:proofErr w:type="gramStart"/>
      <w:r w:rsidRPr="00095369">
        <w:rPr>
          <w:rFonts w:ascii="Times New Roman" w:eastAsia="標楷體" w:hAnsi="Times New Roman"/>
          <w:sz w:val="32"/>
          <w:szCs w:val="32"/>
        </w:rPr>
        <w:t>免填</w:t>
      </w:r>
      <w:proofErr w:type="gramEnd"/>
      <w:r w:rsidRPr="00095369">
        <w:rPr>
          <w:rFonts w:ascii="Times New Roman" w:eastAsia="標楷體" w:hAnsi="Times New Roman"/>
          <w:sz w:val="32"/>
          <w:szCs w:val="32"/>
        </w:rPr>
        <w:t>。」等文字，</w:t>
      </w:r>
      <w:proofErr w:type="gramStart"/>
      <w:r w:rsidRPr="00095369">
        <w:rPr>
          <w:rFonts w:ascii="Times New Roman" w:eastAsia="標楷體" w:hAnsi="Times New Roman"/>
          <w:sz w:val="32"/>
          <w:szCs w:val="32"/>
        </w:rPr>
        <w:t>均予刪除</w:t>
      </w:r>
      <w:proofErr w:type="gramEnd"/>
      <w:r w:rsidRPr="00095369">
        <w:rPr>
          <w:rFonts w:ascii="Times New Roman" w:eastAsia="標楷體" w:hAnsi="Times New Roman"/>
          <w:sz w:val="32"/>
          <w:szCs w:val="32"/>
        </w:rPr>
        <w:t>。</w:t>
      </w:r>
    </w:p>
    <w:p w:rsidR="00E63DD0" w:rsidRDefault="00B56D42" w:rsidP="0013405F">
      <w:pPr>
        <w:kinsoku w:val="0"/>
        <w:ind w:leftChars="5" w:left="973" w:hangingChars="300" w:hanging="961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9E42AE">
        <w:rPr>
          <w:rFonts w:ascii="Times New Roman" w:eastAsia="標楷體" w:hAnsi="Times New Roman"/>
          <w:b/>
          <w:sz w:val="32"/>
          <w:szCs w:val="32"/>
        </w:rPr>
        <w:t>決定：</w:t>
      </w:r>
      <w:r w:rsidR="00E63DD0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E63DD0">
        <w:rPr>
          <w:rFonts w:ascii="Times New Roman" w:eastAsia="標楷體" w:hAnsi="Times New Roman" w:hint="eastAsia"/>
          <w:b/>
          <w:sz w:val="32"/>
          <w:szCs w:val="32"/>
        </w:rPr>
        <w:t>一</w:t>
      </w:r>
      <w:r w:rsidR="00E63DD0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Pr="009E42AE">
        <w:rPr>
          <w:rFonts w:ascii="Times New Roman" w:eastAsia="標楷體" w:hAnsi="Times New Roman" w:hint="eastAsia"/>
          <w:b/>
          <w:sz w:val="32"/>
          <w:szCs w:val="32"/>
        </w:rPr>
        <w:t>本報告備查</w:t>
      </w:r>
      <w:r w:rsidR="009A0125">
        <w:rPr>
          <w:rFonts w:ascii="Times New Roman" w:eastAsia="標楷體" w:hAnsi="Times New Roman" w:hint="eastAsia"/>
          <w:b/>
          <w:sz w:val="32"/>
          <w:szCs w:val="32"/>
        </w:rPr>
        <w:t>；</w:t>
      </w:r>
      <w:r w:rsidR="007019F2" w:rsidRPr="002D4A14">
        <w:rPr>
          <w:rFonts w:ascii="Times New Roman" w:eastAsia="標楷體" w:hAnsi="Times New Roman"/>
          <w:b/>
          <w:sz w:val="32"/>
          <w:szCs w:val="32"/>
        </w:rPr>
        <w:t>各委員意見請</w:t>
      </w:r>
      <w:r w:rsidR="007019F2">
        <w:rPr>
          <w:rFonts w:ascii="Times New Roman" w:eastAsia="標楷體" w:hAnsi="Times New Roman" w:hint="eastAsia"/>
          <w:b/>
          <w:sz w:val="32"/>
          <w:szCs w:val="32"/>
        </w:rPr>
        <w:t>保訓會</w:t>
      </w:r>
      <w:r w:rsidR="007019F2" w:rsidRPr="002D4A14">
        <w:rPr>
          <w:rFonts w:ascii="Times New Roman" w:eastAsia="標楷體" w:hAnsi="Times New Roman"/>
          <w:b/>
          <w:sz w:val="32"/>
          <w:szCs w:val="32"/>
        </w:rPr>
        <w:t>參考。</w:t>
      </w:r>
    </w:p>
    <w:p w:rsidR="00B56D42" w:rsidRDefault="00E63DD0" w:rsidP="00E63DD0">
      <w:pPr>
        <w:kinsoku w:val="0"/>
        <w:ind w:leftChars="413" w:left="1552" w:hangingChars="175" w:hanging="561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sz w:val="32"/>
          <w:szCs w:val="32"/>
        </w:rPr>
        <w:t>二</w:t>
      </w:r>
      <w:r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有關委員所提檢視表修正及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9-1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至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9-3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應予填寫之意見，</w:t>
      </w:r>
      <w:r w:rsidR="0049784C">
        <w:rPr>
          <w:rFonts w:ascii="Times New Roman" w:eastAsia="標楷體" w:hAnsi="Times New Roman" w:hint="eastAsia"/>
          <w:b/>
          <w:sz w:val="32"/>
          <w:szCs w:val="32"/>
        </w:rPr>
        <w:t>請適時修正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；未修</w:t>
      </w:r>
      <w:r w:rsidR="0049784C">
        <w:rPr>
          <w:rFonts w:ascii="Times New Roman" w:eastAsia="標楷體" w:hAnsi="Times New Roman" w:hint="eastAsia"/>
          <w:b/>
          <w:sz w:val="32"/>
          <w:szCs w:val="32"/>
        </w:rPr>
        <w:t>正前，請</w:t>
      </w:r>
      <w:r w:rsidR="00DC2B07">
        <w:rPr>
          <w:rFonts w:ascii="Times New Roman" w:eastAsia="標楷體" w:hAnsi="Times New Roman" w:hint="eastAsia"/>
          <w:b/>
          <w:sz w:val="32"/>
          <w:szCs w:val="32"/>
        </w:rPr>
        <w:t>部會配合辦理</w:t>
      </w:r>
      <w:r w:rsidR="0049784C">
        <w:rPr>
          <w:rFonts w:ascii="Times New Roman" w:eastAsia="標楷體" w:hAnsi="Times New Roman" w:hint="eastAsia"/>
          <w:b/>
          <w:sz w:val="32"/>
          <w:szCs w:val="32"/>
        </w:rPr>
        <w:t>。</w:t>
      </w:r>
      <w:r w:rsidR="0049784C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:rsidR="00BF2F1F" w:rsidRDefault="00BF2F1F" w:rsidP="00110B79">
      <w:pPr>
        <w:kinsoku w:val="0"/>
        <w:spacing w:beforeLines="50" w:before="246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五、考選部、</w:t>
      </w:r>
      <w:proofErr w:type="gramStart"/>
      <w:r w:rsidRPr="00BF2F1F">
        <w:rPr>
          <w:rFonts w:ascii="Times New Roman" w:eastAsia="標楷體" w:hAnsi="Times New Roman"/>
          <w:b/>
          <w:sz w:val="32"/>
          <w:szCs w:val="32"/>
        </w:rPr>
        <w:t>銓敘部及公務人員</w:t>
      </w:r>
      <w:proofErr w:type="gramEnd"/>
      <w:r w:rsidRPr="00BF2F1F">
        <w:rPr>
          <w:rFonts w:ascii="Times New Roman" w:eastAsia="標楷體" w:hAnsi="Times New Roman"/>
          <w:b/>
          <w:sz w:val="32"/>
          <w:szCs w:val="32"/>
        </w:rPr>
        <w:t>保障暨培訓委員會</w:t>
      </w:r>
      <w:proofErr w:type="gramStart"/>
      <w:r w:rsidRPr="00BF2F1F">
        <w:rPr>
          <w:rFonts w:ascii="Times New Roman" w:eastAsia="標楷體" w:hAnsi="Times New Roman"/>
          <w:b/>
          <w:sz w:val="32"/>
          <w:szCs w:val="32"/>
        </w:rPr>
        <w:t>104</w:t>
      </w:r>
      <w:proofErr w:type="gramEnd"/>
      <w:r w:rsidRPr="00BF2F1F">
        <w:rPr>
          <w:rFonts w:ascii="Times New Roman" w:eastAsia="標楷體" w:hAnsi="Times New Roman"/>
          <w:b/>
          <w:sz w:val="32"/>
          <w:szCs w:val="32"/>
        </w:rPr>
        <w:t>年度加強推動性別平等工作計畫辦理情形檢討表，報請查照。</w:t>
      </w:r>
    </w:p>
    <w:p w:rsidR="00EA7F38" w:rsidRPr="00EA7F38" w:rsidRDefault="00EA7F38" w:rsidP="00EA7F38">
      <w:pPr>
        <w:kinsoku w:val="0"/>
        <w:ind w:leftChars="5" w:left="668" w:hangingChars="205" w:hanging="656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 w:rsidRPr="00EA7F38">
        <w:rPr>
          <w:rFonts w:ascii="Times New Roman" w:eastAsia="標楷體" w:hAnsi="Times New Roman" w:hint="eastAsia"/>
          <w:sz w:val="32"/>
          <w:szCs w:val="32"/>
        </w:rPr>
        <w:t>葉委員德蘭：</w:t>
      </w:r>
      <w:r w:rsidR="00604066">
        <w:rPr>
          <w:rFonts w:ascii="Times New Roman" w:eastAsia="標楷體" w:hAnsi="Times New Roman" w:hint="eastAsia"/>
          <w:sz w:val="32"/>
          <w:szCs w:val="32"/>
        </w:rPr>
        <w:t>欣見</w:t>
      </w:r>
      <w:r w:rsidR="005D752D">
        <w:rPr>
          <w:rFonts w:ascii="Times New Roman" w:eastAsia="標楷體" w:hAnsi="Times New Roman" w:hint="eastAsia"/>
          <w:sz w:val="32"/>
          <w:szCs w:val="32"/>
        </w:rPr>
        <w:t>各部會一步</w:t>
      </w:r>
      <w:proofErr w:type="gramStart"/>
      <w:r w:rsidR="005D752D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="005D752D">
        <w:rPr>
          <w:rFonts w:ascii="Times New Roman" w:eastAsia="標楷體" w:hAnsi="Times New Roman" w:hint="eastAsia"/>
          <w:sz w:val="32"/>
          <w:szCs w:val="32"/>
        </w:rPr>
        <w:t>腳印</w:t>
      </w:r>
      <w:r w:rsidR="00891EC9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踏實</w:t>
      </w:r>
      <w:r w:rsidR="00891EC9">
        <w:rPr>
          <w:rFonts w:ascii="Times New Roman" w:eastAsia="標楷體" w:hAnsi="Times New Roman" w:hint="eastAsia"/>
          <w:sz w:val="32"/>
          <w:szCs w:val="32"/>
        </w:rPr>
        <w:t>作為。</w:t>
      </w:r>
      <w:r w:rsidR="005D752D">
        <w:rPr>
          <w:rFonts w:ascii="Times New Roman" w:eastAsia="標楷體" w:hAnsi="Times New Roman" w:hint="eastAsia"/>
          <w:sz w:val="32"/>
          <w:szCs w:val="32"/>
        </w:rPr>
        <w:t>特別是</w:t>
      </w:r>
      <w:r>
        <w:rPr>
          <w:rFonts w:ascii="Times New Roman" w:eastAsia="標楷體" w:hAnsi="Times New Roman" w:hint="eastAsia"/>
          <w:sz w:val="32"/>
          <w:szCs w:val="32"/>
        </w:rPr>
        <w:t>考選部自行編製性別圖像</w:t>
      </w:r>
      <w:r w:rsidR="00604066">
        <w:rPr>
          <w:rFonts w:ascii="Times New Roman" w:eastAsia="標楷體" w:hAnsi="Times New Roman" w:hint="eastAsia"/>
          <w:sz w:val="32"/>
          <w:szCs w:val="32"/>
        </w:rPr>
        <w:t>、</w:t>
      </w:r>
      <w:r>
        <w:rPr>
          <w:rFonts w:ascii="Times New Roman" w:eastAsia="標楷體" w:hAnsi="Times New Roman" w:hint="eastAsia"/>
          <w:sz w:val="32"/>
          <w:szCs w:val="32"/>
        </w:rPr>
        <w:t>銓敘部主動辦理法規檢視、保訓會</w:t>
      </w:r>
      <w:r w:rsidR="005D752D">
        <w:rPr>
          <w:rFonts w:ascii="Times New Roman" w:eastAsia="標楷體" w:hAnsi="Times New Roman" w:hint="eastAsia"/>
          <w:sz w:val="32"/>
          <w:szCs w:val="32"/>
        </w:rPr>
        <w:t>所有</w:t>
      </w:r>
      <w:proofErr w:type="gramStart"/>
      <w:r w:rsidR="005D752D">
        <w:rPr>
          <w:rFonts w:ascii="Times New Roman" w:eastAsia="標楷體" w:hAnsi="Times New Roman" w:hint="eastAsia"/>
          <w:sz w:val="32"/>
          <w:szCs w:val="32"/>
        </w:rPr>
        <w:t>參訓均</w:t>
      </w:r>
      <w:r w:rsidR="00250CDF">
        <w:rPr>
          <w:rFonts w:ascii="Times New Roman" w:eastAsia="標楷體" w:hAnsi="Times New Roman" w:hint="eastAsia"/>
          <w:sz w:val="32"/>
          <w:szCs w:val="32"/>
        </w:rPr>
        <w:t>以</w:t>
      </w:r>
      <w:proofErr w:type="gramEnd"/>
      <w:r w:rsidR="00250CDF">
        <w:rPr>
          <w:rFonts w:ascii="Times New Roman" w:eastAsia="標楷體" w:hAnsi="Times New Roman" w:hint="eastAsia"/>
          <w:sz w:val="32"/>
          <w:szCs w:val="32"/>
        </w:rPr>
        <w:t>覆蓋率表達</w:t>
      </w:r>
      <w:r w:rsidR="005D752D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="00604066">
        <w:rPr>
          <w:rFonts w:ascii="Times New Roman" w:eastAsia="標楷體" w:hAnsi="Times New Roman" w:hint="eastAsia"/>
          <w:sz w:val="32"/>
          <w:szCs w:val="32"/>
        </w:rPr>
        <w:t>均屬難得</w:t>
      </w:r>
      <w:proofErr w:type="gramEnd"/>
      <w:r w:rsidR="00891EC9">
        <w:rPr>
          <w:rFonts w:ascii="Times New Roman" w:eastAsia="標楷體" w:hAnsi="Times New Roman" w:hint="eastAsia"/>
          <w:sz w:val="32"/>
          <w:szCs w:val="32"/>
        </w:rPr>
        <w:t>。</w:t>
      </w:r>
      <w:r w:rsidR="005D752D">
        <w:rPr>
          <w:rFonts w:ascii="Times New Roman" w:eastAsia="標楷體" w:hAnsi="Times New Roman" w:hint="eastAsia"/>
          <w:sz w:val="32"/>
          <w:szCs w:val="32"/>
        </w:rPr>
        <w:t>建議全院統一以覆蓋率來</w:t>
      </w:r>
      <w:proofErr w:type="gramStart"/>
      <w:r w:rsidR="00604066">
        <w:rPr>
          <w:rFonts w:ascii="Times New Roman" w:eastAsia="標楷體" w:hAnsi="Times New Roman" w:hint="eastAsia"/>
          <w:sz w:val="32"/>
          <w:szCs w:val="32"/>
        </w:rPr>
        <w:t>表示</w:t>
      </w:r>
      <w:r w:rsidR="00250CDF">
        <w:rPr>
          <w:rFonts w:ascii="Times New Roman" w:eastAsia="標楷體" w:hAnsi="Times New Roman" w:hint="eastAsia"/>
          <w:sz w:val="32"/>
          <w:szCs w:val="32"/>
        </w:rPr>
        <w:t>參訓</w:t>
      </w:r>
      <w:r w:rsidR="005D752D">
        <w:rPr>
          <w:rFonts w:ascii="Times New Roman" w:eastAsia="標楷體" w:hAnsi="Times New Roman" w:hint="eastAsia"/>
          <w:sz w:val="32"/>
          <w:szCs w:val="32"/>
        </w:rPr>
        <w:t>的</w:t>
      </w:r>
      <w:proofErr w:type="gramEnd"/>
      <w:r w:rsidR="005D752D">
        <w:rPr>
          <w:rFonts w:ascii="Times New Roman" w:eastAsia="標楷體" w:hAnsi="Times New Roman" w:hint="eastAsia"/>
          <w:sz w:val="32"/>
          <w:szCs w:val="32"/>
        </w:rPr>
        <w:t>結果</w:t>
      </w:r>
      <w:r w:rsidR="00891EC9">
        <w:rPr>
          <w:rFonts w:ascii="Times New Roman" w:eastAsia="標楷體" w:hAnsi="Times New Roman" w:hint="eastAsia"/>
          <w:sz w:val="32"/>
          <w:szCs w:val="32"/>
        </w:rPr>
        <w:t>。</w:t>
      </w:r>
      <w:r w:rsidR="00CF3C6E">
        <w:rPr>
          <w:rFonts w:ascii="Times New Roman" w:eastAsia="標楷體" w:hAnsi="Times New Roman" w:hint="eastAsia"/>
          <w:sz w:val="32"/>
          <w:szCs w:val="32"/>
        </w:rPr>
        <w:t>又</w:t>
      </w:r>
      <w:r w:rsidR="00250CDF">
        <w:rPr>
          <w:rFonts w:ascii="Times New Roman" w:eastAsia="標楷體" w:hAnsi="Times New Roman" w:hint="eastAsia"/>
          <w:sz w:val="32"/>
          <w:szCs w:val="32"/>
        </w:rPr>
        <w:t>本委員會</w:t>
      </w:r>
      <w:r w:rsidR="00604066">
        <w:rPr>
          <w:rFonts w:ascii="Times New Roman" w:eastAsia="標楷體" w:hAnsi="Times New Roman" w:hint="eastAsia"/>
          <w:sz w:val="32"/>
          <w:szCs w:val="32"/>
        </w:rPr>
        <w:t>迄</w:t>
      </w:r>
      <w:r w:rsidR="00250CDF">
        <w:rPr>
          <w:rFonts w:ascii="Times New Roman" w:eastAsia="標楷體" w:hAnsi="Times New Roman" w:hint="eastAsia"/>
          <w:sz w:val="32"/>
          <w:szCs w:val="32"/>
        </w:rPr>
        <w:t>今</w:t>
      </w:r>
      <w:r w:rsidR="005D752D">
        <w:rPr>
          <w:rFonts w:ascii="Times New Roman" w:eastAsia="標楷體" w:hAnsi="Times New Roman" w:hint="eastAsia"/>
          <w:sz w:val="32"/>
          <w:szCs w:val="32"/>
        </w:rPr>
        <w:t>已</w:t>
      </w:r>
      <w:r w:rsidR="00604066">
        <w:rPr>
          <w:rFonts w:ascii="Times New Roman" w:eastAsia="標楷體" w:hAnsi="Times New Roman" w:hint="eastAsia"/>
          <w:sz w:val="32"/>
          <w:szCs w:val="32"/>
        </w:rPr>
        <w:t>召開</w:t>
      </w:r>
      <w:r w:rsidR="00250CDF">
        <w:rPr>
          <w:rFonts w:ascii="Times New Roman" w:eastAsia="標楷體" w:hAnsi="Times New Roman" w:hint="eastAsia"/>
          <w:sz w:val="32"/>
          <w:szCs w:val="32"/>
        </w:rPr>
        <w:t>10</w:t>
      </w:r>
      <w:r w:rsidR="00604066">
        <w:rPr>
          <w:rFonts w:ascii="Times New Roman" w:eastAsia="標楷體" w:hAnsi="Times New Roman" w:hint="eastAsia"/>
          <w:sz w:val="32"/>
          <w:szCs w:val="32"/>
        </w:rPr>
        <w:t>次</w:t>
      </w:r>
      <w:r w:rsidR="00250CDF">
        <w:rPr>
          <w:rFonts w:ascii="Times New Roman" w:eastAsia="標楷體" w:hAnsi="Times New Roman" w:hint="eastAsia"/>
          <w:sz w:val="32"/>
          <w:szCs w:val="32"/>
        </w:rPr>
        <w:t>會議，</w:t>
      </w:r>
      <w:r w:rsidR="0062661B">
        <w:rPr>
          <w:rFonts w:ascii="Times New Roman" w:eastAsia="標楷體" w:hAnsi="Times New Roman" w:hint="eastAsia"/>
          <w:sz w:val="32"/>
          <w:szCs w:val="32"/>
        </w:rPr>
        <w:t>一路走來有許多成果，建議彙整</w:t>
      </w:r>
      <w:r w:rsidR="00250CDF">
        <w:rPr>
          <w:rFonts w:ascii="Times New Roman" w:eastAsia="標楷體" w:hAnsi="Times New Roman" w:hint="eastAsia"/>
          <w:sz w:val="32"/>
          <w:szCs w:val="32"/>
        </w:rPr>
        <w:t>性別統計增加項目、培訓覆蓋率增加</w:t>
      </w:r>
      <w:r w:rsidR="0062661B">
        <w:rPr>
          <w:rFonts w:ascii="Times New Roman" w:eastAsia="標楷體" w:hAnsi="Times New Roman" w:hint="eastAsia"/>
          <w:sz w:val="32"/>
          <w:szCs w:val="32"/>
        </w:rPr>
        <w:t>比率</w:t>
      </w:r>
      <w:r w:rsidR="00250CDF">
        <w:rPr>
          <w:rFonts w:ascii="Times New Roman" w:eastAsia="標楷體" w:hAnsi="Times New Roman" w:hint="eastAsia"/>
          <w:sz w:val="32"/>
          <w:szCs w:val="32"/>
        </w:rPr>
        <w:t>等</w:t>
      </w:r>
      <w:r w:rsidR="0062661B">
        <w:rPr>
          <w:rFonts w:ascii="Times New Roman" w:eastAsia="標楷體" w:hAnsi="Times New Roman" w:hint="eastAsia"/>
          <w:sz w:val="32"/>
          <w:szCs w:val="32"/>
        </w:rPr>
        <w:t>資料</w:t>
      </w:r>
      <w:r w:rsidR="005D752D">
        <w:rPr>
          <w:rFonts w:ascii="Times New Roman" w:eastAsia="標楷體" w:hAnsi="Times New Roman" w:hint="eastAsia"/>
          <w:sz w:val="32"/>
          <w:szCs w:val="32"/>
        </w:rPr>
        <w:t>，</w:t>
      </w:r>
      <w:r w:rsidR="0062661B">
        <w:rPr>
          <w:rFonts w:ascii="Times New Roman" w:eastAsia="標楷體" w:hAnsi="Times New Roman" w:hint="eastAsia"/>
          <w:sz w:val="32"/>
          <w:szCs w:val="32"/>
        </w:rPr>
        <w:t>期</w:t>
      </w:r>
      <w:proofErr w:type="gramStart"/>
      <w:r w:rsidR="0062661B">
        <w:rPr>
          <w:rFonts w:ascii="Times New Roman" w:eastAsia="標楷體" w:hAnsi="Times New Roman" w:hint="eastAsia"/>
          <w:sz w:val="32"/>
          <w:szCs w:val="32"/>
        </w:rPr>
        <w:t>勉</w:t>
      </w:r>
      <w:proofErr w:type="gramEnd"/>
      <w:r w:rsidR="005D752D">
        <w:rPr>
          <w:rFonts w:ascii="Times New Roman" w:eastAsia="標楷體" w:hAnsi="Times New Roman" w:hint="eastAsia"/>
          <w:sz w:val="32"/>
          <w:szCs w:val="32"/>
        </w:rPr>
        <w:t>百尺竿頭</w:t>
      </w:r>
      <w:r w:rsidR="0062661B">
        <w:rPr>
          <w:rFonts w:ascii="Times New Roman" w:eastAsia="標楷體" w:hAnsi="Times New Roman" w:hint="eastAsia"/>
          <w:sz w:val="32"/>
          <w:szCs w:val="32"/>
        </w:rPr>
        <w:t>，</w:t>
      </w:r>
      <w:r w:rsidR="00604066">
        <w:rPr>
          <w:rFonts w:ascii="Times New Roman" w:eastAsia="標楷體" w:hAnsi="Times New Roman" w:hint="eastAsia"/>
          <w:sz w:val="32"/>
          <w:szCs w:val="32"/>
        </w:rPr>
        <w:t>更進一步</w:t>
      </w:r>
      <w:r w:rsidR="005D752D">
        <w:rPr>
          <w:rFonts w:ascii="Times New Roman" w:eastAsia="標楷體" w:hAnsi="Times New Roman" w:hint="eastAsia"/>
          <w:sz w:val="32"/>
          <w:szCs w:val="32"/>
        </w:rPr>
        <w:t>。</w:t>
      </w:r>
    </w:p>
    <w:p w:rsidR="00B56D42" w:rsidRPr="00BF2F1F" w:rsidRDefault="00B56D42" w:rsidP="00B56D42">
      <w:pPr>
        <w:kinsoku w:val="0"/>
        <w:ind w:leftChars="5" w:left="669" w:hangingChars="205" w:hanging="657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9E42AE">
        <w:rPr>
          <w:rFonts w:ascii="Times New Roman" w:eastAsia="標楷體" w:hAnsi="Times New Roman"/>
          <w:b/>
          <w:sz w:val="32"/>
          <w:szCs w:val="32"/>
        </w:rPr>
        <w:t>決定：</w:t>
      </w:r>
      <w:r w:rsidRPr="009E42AE">
        <w:rPr>
          <w:rFonts w:ascii="Times New Roman" w:eastAsia="標楷體" w:hAnsi="Times New Roman" w:hint="eastAsia"/>
          <w:b/>
          <w:sz w:val="32"/>
          <w:szCs w:val="32"/>
        </w:rPr>
        <w:t>本報告備查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，委員意見請本院</w:t>
      </w:r>
      <w:proofErr w:type="gramStart"/>
      <w:r w:rsidR="00EA7F38">
        <w:rPr>
          <w:rFonts w:ascii="Times New Roman" w:eastAsia="標楷體" w:hAnsi="Times New Roman" w:hint="eastAsia"/>
          <w:b/>
          <w:sz w:val="32"/>
          <w:szCs w:val="32"/>
        </w:rPr>
        <w:t>院本部及</w:t>
      </w:r>
      <w:r w:rsidR="002D4A14" w:rsidRPr="002D4A14">
        <w:rPr>
          <w:rFonts w:ascii="Times New Roman" w:eastAsia="標楷體" w:hAnsi="Times New Roman"/>
          <w:b/>
          <w:sz w:val="32"/>
          <w:szCs w:val="32"/>
        </w:rPr>
        <w:t>所屬</w:t>
      </w:r>
      <w:proofErr w:type="gramEnd"/>
      <w:r w:rsidR="002D4A14" w:rsidRPr="002D4A14">
        <w:rPr>
          <w:rFonts w:ascii="Times New Roman" w:eastAsia="標楷體" w:hAnsi="Times New Roman"/>
          <w:b/>
          <w:sz w:val="32"/>
          <w:szCs w:val="32"/>
        </w:rPr>
        <w:t>部會參考。</w:t>
      </w:r>
    </w:p>
    <w:p w:rsidR="00BF2F1F" w:rsidRPr="00BF2F1F" w:rsidRDefault="00BF2F1F" w:rsidP="00110B79">
      <w:pPr>
        <w:kinsoku w:val="0"/>
        <w:spacing w:beforeLines="100" w:before="492" w:line="520" w:lineRule="exact"/>
        <w:ind w:leftChars="400" w:left="960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乙、討論事項</w:t>
      </w:r>
    </w:p>
    <w:p w:rsidR="00250CDF" w:rsidRDefault="00BF2F1F" w:rsidP="00250CDF">
      <w:pPr>
        <w:kinsoku w:val="0"/>
        <w:spacing w:line="520" w:lineRule="exact"/>
        <w:jc w:val="both"/>
        <w:textAlignment w:val="baseline"/>
        <w:rPr>
          <w:rFonts w:ascii="Times New Roman" w:eastAsia="標楷體" w:hAnsi="Times New Roman"/>
          <w:b/>
          <w:sz w:val="32"/>
          <w:szCs w:val="32"/>
        </w:rPr>
      </w:pPr>
      <w:r w:rsidRPr="00BF2F1F">
        <w:rPr>
          <w:rFonts w:ascii="Times New Roman" w:eastAsia="標楷體" w:hAnsi="Times New Roman"/>
          <w:b/>
          <w:sz w:val="32"/>
          <w:szCs w:val="32"/>
        </w:rPr>
        <w:t>葉德蘭委員、吳志光委員、羅燦</w:t>
      </w:r>
      <w:proofErr w:type="gramStart"/>
      <w:r w:rsidRPr="00BF2F1F">
        <w:rPr>
          <w:rFonts w:ascii="Times New Roman" w:eastAsia="標楷體" w:hAnsi="Times New Roman"/>
          <w:b/>
          <w:sz w:val="32"/>
          <w:szCs w:val="32"/>
        </w:rPr>
        <w:t>煐</w:t>
      </w:r>
      <w:proofErr w:type="gramEnd"/>
      <w:r w:rsidRPr="00BF2F1F">
        <w:rPr>
          <w:rFonts w:ascii="Times New Roman" w:eastAsia="標楷體" w:hAnsi="Times New Roman"/>
          <w:b/>
          <w:sz w:val="32"/>
          <w:szCs w:val="32"/>
        </w:rPr>
        <w:t>委員、黃翠紋委員、陳皎眉委員提：為落實性別主流化、強化性別意識，以積極促進性別平等之實現，建請「</w:t>
      </w:r>
      <w:proofErr w:type="gramStart"/>
      <w:r w:rsidRPr="00BF2F1F">
        <w:rPr>
          <w:rFonts w:ascii="Times New Roman" w:eastAsia="標楷體" w:hAnsi="Times New Roman"/>
          <w:b/>
          <w:sz w:val="32"/>
          <w:szCs w:val="32"/>
        </w:rPr>
        <w:t>考試院暨所屬</w:t>
      </w:r>
      <w:proofErr w:type="gramEnd"/>
      <w:r w:rsidRPr="00BF2F1F">
        <w:rPr>
          <w:rFonts w:ascii="Times New Roman" w:eastAsia="標楷體" w:hAnsi="Times New Roman"/>
          <w:b/>
          <w:sz w:val="32"/>
          <w:szCs w:val="32"/>
        </w:rPr>
        <w:t>部會涉及性別相關之重要政策、法案及議題，除應進行性別影響評估外，並應提送各部會及本院性別平等委員會審議通過後，再依相關程序辦理（實施）」一案，請討論。</w:t>
      </w:r>
    </w:p>
    <w:p w:rsidR="00730797" w:rsidRDefault="00250CDF" w:rsidP="00250CDF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張</w:t>
      </w:r>
      <w:r w:rsidR="00B93F59">
        <w:rPr>
          <w:rFonts w:ascii="Times New Roman" w:eastAsia="標楷體" w:hAnsi="Times New Roman" w:hint="eastAsia"/>
          <w:sz w:val="32"/>
          <w:szCs w:val="32"/>
        </w:rPr>
        <w:t>委員</w:t>
      </w:r>
      <w:r>
        <w:rPr>
          <w:rFonts w:ascii="Times New Roman" w:eastAsia="標楷體" w:hAnsi="Times New Roman" w:hint="eastAsia"/>
          <w:sz w:val="32"/>
          <w:szCs w:val="32"/>
        </w:rPr>
        <w:t>哲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琛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B93F59">
        <w:rPr>
          <w:rFonts w:ascii="Times New Roman" w:eastAsia="標楷體" w:hAnsi="Times New Roman" w:hint="eastAsia"/>
          <w:sz w:val="32"/>
          <w:szCs w:val="32"/>
        </w:rPr>
        <w:t>本提</w:t>
      </w:r>
      <w:r>
        <w:rPr>
          <w:rFonts w:ascii="Times New Roman" w:eastAsia="標楷體" w:hAnsi="Times New Roman" w:hint="eastAsia"/>
          <w:sz w:val="32"/>
          <w:szCs w:val="32"/>
        </w:rPr>
        <w:t>案立意良好</w:t>
      </w:r>
      <w:r w:rsidR="00B0665F">
        <w:rPr>
          <w:rFonts w:ascii="Times New Roman" w:eastAsia="標楷體" w:hAnsi="Times New Roman" w:hint="eastAsia"/>
          <w:sz w:val="32"/>
          <w:szCs w:val="32"/>
        </w:rPr>
        <w:t>正確</w:t>
      </w:r>
      <w:r>
        <w:rPr>
          <w:rFonts w:ascii="Times New Roman" w:eastAsia="標楷體" w:hAnsi="Times New Roman" w:hint="eastAsia"/>
          <w:sz w:val="32"/>
          <w:szCs w:val="32"/>
        </w:rPr>
        <w:t>，惟</w:t>
      </w:r>
      <w:r w:rsidR="00B0665F">
        <w:rPr>
          <w:rFonts w:ascii="Times New Roman" w:eastAsia="標楷體" w:hAnsi="Times New Roman" w:hint="eastAsia"/>
          <w:sz w:val="32"/>
          <w:szCs w:val="32"/>
        </w:rPr>
        <w:t>考量</w:t>
      </w:r>
      <w:r>
        <w:rPr>
          <w:rFonts w:ascii="Times New Roman" w:eastAsia="標楷體" w:hAnsi="Times New Roman" w:hint="eastAsia"/>
          <w:sz w:val="32"/>
          <w:szCs w:val="32"/>
        </w:rPr>
        <w:t>法案有時效限制，</w:t>
      </w:r>
      <w:r w:rsidR="00B0665F">
        <w:rPr>
          <w:rFonts w:ascii="Times New Roman" w:eastAsia="標楷體" w:hAnsi="Times New Roman" w:hint="eastAsia"/>
          <w:sz w:val="32"/>
          <w:szCs w:val="32"/>
        </w:rPr>
        <w:t>而</w:t>
      </w:r>
      <w:r>
        <w:rPr>
          <w:rFonts w:ascii="Times New Roman" w:eastAsia="標楷體" w:hAnsi="Times New Roman" w:hint="eastAsia"/>
          <w:sz w:val="32"/>
          <w:szCs w:val="32"/>
        </w:rPr>
        <w:t>本委員會定期</w:t>
      </w:r>
      <w:r>
        <w:rPr>
          <w:rFonts w:ascii="Times New Roman" w:eastAsia="標楷體" w:hAnsi="Times New Roman" w:hint="eastAsia"/>
          <w:sz w:val="32"/>
          <w:szCs w:val="32"/>
        </w:rPr>
        <w:t>4</w:t>
      </w:r>
      <w:r>
        <w:rPr>
          <w:rFonts w:ascii="Times New Roman" w:eastAsia="標楷體" w:hAnsi="Times New Roman" w:hint="eastAsia"/>
          <w:sz w:val="32"/>
          <w:szCs w:val="32"/>
        </w:rPr>
        <w:t>個月召開會議，時間上或有落差</w:t>
      </w:r>
      <w:r w:rsidR="00871DB6">
        <w:rPr>
          <w:rFonts w:ascii="Times New Roman" w:eastAsia="標楷體" w:hAnsi="Times New Roman" w:hint="eastAsia"/>
          <w:sz w:val="32"/>
          <w:szCs w:val="32"/>
        </w:rPr>
        <w:t>。</w:t>
      </w:r>
      <w:r w:rsidR="00B0665F">
        <w:rPr>
          <w:rFonts w:ascii="Times New Roman" w:eastAsia="標楷體" w:hAnsi="Times New Roman" w:hint="eastAsia"/>
          <w:sz w:val="32"/>
          <w:szCs w:val="32"/>
        </w:rPr>
        <w:t>其次，</w:t>
      </w:r>
      <w:r>
        <w:rPr>
          <w:rFonts w:ascii="Times New Roman" w:eastAsia="標楷體" w:hAnsi="Times New Roman" w:hint="eastAsia"/>
          <w:sz w:val="32"/>
          <w:szCs w:val="32"/>
        </w:rPr>
        <w:t>法案依規定</w:t>
      </w:r>
      <w:r w:rsidR="00871DB6">
        <w:rPr>
          <w:rFonts w:ascii="Times New Roman" w:eastAsia="標楷體" w:hAnsi="Times New Roman" w:hint="eastAsia"/>
          <w:sz w:val="32"/>
          <w:szCs w:val="32"/>
        </w:rPr>
        <w:t>必須填具法案及</w:t>
      </w:r>
      <w:r>
        <w:rPr>
          <w:rFonts w:ascii="Times New Roman" w:eastAsia="標楷體" w:hAnsi="Times New Roman" w:hint="eastAsia"/>
          <w:sz w:val="32"/>
          <w:szCs w:val="32"/>
        </w:rPr>
        <w:t>性別影響評估</w:t>
      </w:r>
      <w:r w:rsidR="00871DB6">
        <w:rPr>
          <w:rFonts w:ascii="Times New Roman" w:eastAsia="標楷體" w:hAnsi="Times New Roman" w:hint="eastAsia"/>
          <w:sz w:val="32"/>
          <w:szCs w:val="32"/>
        </w:rPr>
        <w:t>檢視表，送請</w:t>
      </w:r>
      <w:r>
        <w:rPr>
          <w:rFonts w:ascii="Times New Roman" w:eastAsia="標楷體" w:hAnsi="Times New Roman" w:hint="eastAsia"/>
          <w:sz w:val="32"/>
          <w:szCs w:val="32"/>
        </w:rPr>
        <w:t>性</w:t>
      </w:r>
      <w:r>
        <w:rPr>
          <w:rFonts w:ascii="Times New Roman" w:eastAsia="標楷體" w:hAnsi="Times New Roman" w:hint="eastAsia"/>
          <w:sz w:val="32"/>
          <w:szCs w:val="32"/>
        </w:rPr>
        <w:lastRenderedPageBreak/>
        <w:t>別平等專家學者</w:t>
      </w:r>
      <w:r w:rsidR="00871DB6">
        <w:rPr>
          <w:rFonts w:ascii="Times New Roman" w:eastAsia="標楷體" w:hAnsi="Times New Roman" w:hint="eastAsia"/>
          <w:sz w:val="32"/>
          <w:szCs w:val="32"/>
        </w:rPr>
        <w:t>參與程序後</w:t>
      </w:r>
      <w:r>
        <w:rPr>
          <w:rFonts w:ascii="Times New Roman" w:eastAsia="標楷體" w:hAnsi="Times New Roman" w:hint="eastAsia"/>
          <w:sz w:val="32"/>
          <w:szCs w:val="32"/>
        </w:rPr>
        <w:t>，再</w:t>
      </w:r>
      <w:proofErr w:type="gramStart"/>
      <w:r w:rsidR="00871DB6">
        <w:rPr>
          <w:rFonts w:ascii="Times New Roman" w:eastAsia="標楷體" w:hAnsi="Times New Roman" w:hint="eastAsia"/>
          <w:sz w:val="32"/>
          <w:szCs w:val="32"/>
        </w:rPr>
        <w:t>併</w:t>
      </w:r>
      <w:proofErr w:type="gramEnd"/>
      <w:r w:rsidR="00B0665F">
        <w:rPr>
          <w:rFonts w:ascii="Times New Roman" w:eastAsia="標楷體" w:hAnsi="Times New Roman" w:hint="eastAsia"/>
          <w:sz w:val="32"/>
          <w:szCs w:val="32"/>
        </w:rPr>
        <w:t>同法案</w:t>
      </w:r>
      <w:r>
        <w:rPr>
          <w:rFonts w:ascii="Times New Roman" w:eastAsia="標楷體" w:hAnsi="Times New Roman" w:hint="eastAsia"/>
          <w:sz w:val="32"/>
          <w:szCs w:val="32"/>
        </w:rPr>
        <w:t>送請考試院</w:t>
      </w:r>
      <w:r w:rsidR="0013405F">
        <w:rPr>
          <w:rFonts w:ascii="Times New Roman" w:eastAsia="標楷體" w:hAnsi="Times New Roman" w:hint="eastAsia"/>
          <w:sz w:val="32"/>
          <w:szCs w:val="32"/>
        </w:rPr>
        <w:t>院會</w:t>
      </w:r>
      <w:r>
        <w:rPr>
          <w:rFonts w:ascii="Times New Roman" w:eastAsia="標楷體" w:hAnsi="Times New Roman" w:hint="eastAsia"/>
          <w:sz w:val="32"/>
          <w:szCs w:val="32"/>
        </w:rPr>
        <w:t>審議</w:t>
      </w:r>
      <w:r w:rsidR="00B0665F">
        <w:rPr>
          <w:rFonts w:ascii="Times New Roman" w:eastAsia="標楷體" w:hAnsi="Times New Roman" w:hint="eastAsia"/>
          <w:sz w:val="32"/>
          <w:szCs w:val="32"/>
        </w:rPr>
        <w:t>。</w:t>
      </w:r>
      <w:r>
        <w:rPr>
          <w:rFonts w:ascii="Times New Roman" w:eastAsia="標楷體" w:hAnsi="Times New Roman" w:hint="eastAsia"/>
          <w:sz w:val="32"/>
          <w:szCs w:val="32"/>
        </w:rPr>
        <w:t>如</w:t>
      </w:r>
      <w:r w:rsidR="00B0665F">
        <w:rPr>
          <w:rFonts w:ascii="Times New Roman" w:eastAsia="標楷體" w:hAnsi="Times New Roman" w:hint="eastAsia"/>
          <w:sz w:val="32"/>
          <w:szCs w:val="32"/>
        </w:rPr>
        <w:t>須</w:t>
      </w:r>
      <w:r w:rsidR="00871DB6">
        <w:rPr>
          <w:rFonts w:ascii="Times New Roman" w:eastAsia="標楷體" w:hAnsi="Times New Roman" w:hint="eastAsia"/>
          <w:sz w:val="32"/>
          <w:szCs w:val="32"/>
        </w:rPr>
        <w:t>先</w:t>
      </w:r>
      <w:r>
        <w:rPr>
          <w:rFonts w:ascii="Times New Roman" w:eastAsia="標楷體" w:hAnsi="Times New Roman" w:hint="eastAsia"/>
          <w:sz w:val="32"/>
          <w:szCs w:val="32"/>
        </w:rPr>
        <w:t>送本委員會</w:t>
      </w:r>
      <w:r w:rsidR="00B0665F">
        <w:rPr>
          <w:rFonts w:ascii="Times New Roman" w:eastAsia="標楷體" w:hAnsi="Times New Roman" w:hint="eastAsia"/>
          <w:sz w:val="32"/>
          <w:szCs w:val="32"/>
        </w:rPr>
        <w:t>通過</w:t>
      </w:r>
      <w:r>
        <w:rPr>
          <w:rFonts w:ascii="Times New Roman" w:eastAsia="標楷體" w:hAnsi="Times New Roman" w:hint="eastAsia"/>
          <w:sz w:val="32"/>
          <w:szCs w:val="32"/>
        </w:rPr>
        <w:t>，恐影響</w:t>
      </w:r>
      <w:r w:rsidR="00B0665F">
        <w:rPr>
          <w:rFonts w:ascii="Times New Roman" w:eastAsia="標楷體" w:hAnsi="Times New Roman" w:hint="eastAsia"/>
          <w:sz w:val="32"/>
          <w:szCs w:val="32"/>
        </w:rPr>
        <w:t>法案</w:t>
      </w:r>
      <w:r>
        <w:rPr>
          <w:rFonts w:ascii="Times New Roman" w:eastAsia="標楷體" w:hAnsi="Times New Roman" w:hint="eastAsia"/>
          <w:sz w:val="32"/>
          <w:szCs w:val="32"/>
        </w:rPr>
        <w:t>擬議進度及送立法院</w:t>
      </w:r>
      <w:r w:rsidR="00922928">
        <w:rPr>
          <w:rFonts w:ascii="Times New Roman" w:eastAsia="標楷體" w:hAnsi="Times New Roman" w:hint="eastAsia"/>
          <w:sz w:val="32"/>
          <w:szCs w:val="32"/>
        </w:rPr>
        <w:t>完成立法程序之</w:t>
      </w:r>
      <w:r>
        <w:rPr>
          <w:rFonts w:ascii="Times New Roman" w:eastAsia="標楷體" w:hAnsi="Times New Roman" w:hint="eastAsia"/>
          <w:sz w:val="32"/>
          <w:szCs w:val="32"/>
        </w:rPr>
        <w:t>時間</w:t>
      </w:r>
      <w:r w:rsidR="00871DB6">
        <w:rPr>
          <w:rFonts w:ascii="Times New Roman" w:eastAsia="標楷體" w:hAnsi="Times New Roman" w:hint="eastAsia"/>
          <w:sz w:val="32"/>
          <w:szCs w:val="32"/>
        </w:rPr>
        <w:t>，建議</w:t>
      </w:r>
      <w:r w:rsidR="00B0665F">
        <w:rPr>
          <w:rFonts w:ascii="Times New Roman" w:eastAsia="標楷體" w:hAnsi="Times New Roman" w:hint="eastAsia"/>
          <w:sz w:val="32"/>
          <w:szCs w:val="32"/>
        </w:rPr>
        <w:t>仍依現行作法</w:t>
      </w:r>
      <w:r w:rsidR="00922928">
        <w:rPr>
          <w:rFonts w:ascii="Times New Roman" w:eastAsia="標楷體" w:hAnsi="Times New Roman" w:hint="eastAsia"/>
          <w:sz w:val="32"/>
          <w:szCs w:val="32"/>
        </w:rPr>
        <w:t>，</w:t>
      </w:r>
      <w:r w:rsidR="00871DB6">
        <w:rPr>
          <w:rFonts w:ascii="Times New Roman" w:eastAsia="標楷體" w:hAnsi="Times New Roman" w:hint="eastAsia"/>
          <w:sz w:val="32"/>
          <w:szCs w:val="32"/>
        </w:rPr>
        <w:t>法案部分</w:t>
      </w:r>
      <w:r w:rsidR="00922928">
        <w:rPr>
          <w:rFonts w:ascii="Times New Roman" w:eastAsia="標楷體" w:hAnsi="Times New Roman" w:hint="eastAsia"/>
          <w:sz w:val="32"/>
          <w:szCs w:val="32"/>
        </w:rPr>
        <w:t>報請本委員會備查</w:t>
      </w:r>
      <w:r w:rsidR="00871DB6">
        <w:rPr>
          <w:rFonts w:ascii="Times New Roman" w:eastAsia="標楷體" w:hAnsi="Times New Roman" w:hint="eastAsia"/>
          <w:sz w:val="32"/>
          <w:szCs w:val="32"/>
        </w:rPr>
        <w:t>即可</w:t>
      </w:r>
      <w:r w:rsidR="00922928">
        <w:rPr>
          <w:rFonts w:ascii="Times New Roman" w:eastAsia="標楷體" w:hAnsi="Times New Roman" w:hint="eastAsia"/>
          <w:sz w:val="32"/>
          <w:szCs w:val="32"/>
        </w:rPr>
        <w:t>，無須</w:t>
      </w:r>
      <w:r w:rsidR="00B0665F">
        <w:rPr>
          <w:rFonts w:ascii="Times New Roman" w:eastAsia="標楷體" w:hAnsi="Times New Roman" w:hint="eastAsia"/>
          <w:sz w:val="32"/>
          <w:szCs w:val="32"/>
        </w:rPr>
        <w:t>提會</w:t>
      </w:r>
      <w:r w:rsidR="00922928">
        <w:rPr>
          <w:rFonts w:ascii="Times New Roman" w:eastAsia="標楷體" w:hAnsi="Times New Roman" w:hint="eastAsia"/>
          <w:sz w:val="32"/>
          <w:szCs w:val="32"/>
        </w:rPr>
        <w:t>討論</w:t>
      </w:r>
      <w:r w:rsidR="00B0665F">
        <w:rPr>
          <w:rFonts w:ascii="Times New Roman" w:eastAsia="標楷體" w:hAnsi="Times New Roman" w:hint="eastAsia"/>
          <w:sz w:val="32"/>
          <w:szCs w:val="32"/>
        </w:rPr>
        <w:t>。</w:t>
      </w:r>
    </w:p>
    <w:p w:rsidR="00B93F59" w:rsidRPr="00110B79" w:rsidRDefault="00B93F59" w:rsidP="00B93F59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陳委員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皎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眉：提案</w:t>
      </w:r>
      <w:r w:rsidR="00922928">
        <w:rPr>
          <w:rFonts w:ascii="Times New Roman" w:eastAsia="標楷體" w:hAnsi="Times New Roman" w:hint="eastAsia"/>
          <w:sz w:val="32"/>
          <w:szCs w:val="32"/>
        </w:rPr>
        <w:t>清楚說明，</w:t>
      </w:r>
      <w:r>
        <w:rPr>
          <w:rFonts w:ascii="標楷體" w:eastAsia="標楷體" w:hAnsi="標楷體" w:hint="eastAsia"/>
          <w:sz w:val="32"/>
          <w:szCs w:val="32"/>
        </w:rPr>
        <w:t>涉及性別</w:t>
      </w:r>
      <w:r w:rsidR="00922928">
        <w:rPr>
          <w:rFonts w:ascii="標楷體" w:eastAsia="標楷體" w:hAnsi="標楷體" w:hint="eastAsia"/>
          <w:sz w:val="32"/>
          <w:szCs w:val="32"/>
        </w:rPr>
        <w:t>平等相關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2432C2">
        <w:rPr>
          <w:rFonts w:ascii="標楷體" w:eastAsia="標楷體" w:hAnsi="標楷體" w:hint="eastAsia"/>
          <w:sz w:val="32"/>
          <w:szCs w:val="32"/>
        </w:rPr>
        <w:t>重要</w:t>
      </w:r>
      <w:r w:rsidR="00922928">
        <w:rPr>
          <w:rFonts w:ascii="標楷體" w:eastAsia="標楷體" w:hAnsi="標楷體" w:hint="eastAsia"/>
          <w:sz w:val="32"/>
          <w:szCs w:val="32"/>
        </w:rPr>
        <w:t>政策</w:t>
      </w:r>
      <w:r w:rsidR="002432C2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法案</w:t>
      </w:r>
      <w:r w:rsidR="002432C2">
        <w:rPr>
          <w:rFonts w:ascii="標楷體" w:eastAsia="標楷體" w:hAnsi="標楷體" w:hint="eastAsia"/>
          <w:sz w:val="32"/>
          <w:szCs w:val="32"/>
        </w:rPr>
        <w:t>及議題</w:t>
      </w:r>
      <w:r w:rsidR="00922928">
        <w:rPr>
          <w:rFonts w:ascii="標楷體" w:eastAsia="標楷體" w:hAnsi="標楷體" w:hint="eastAsia"/>
          <w:sz w:val="32"/>
          <w:szCs w:val="32"/>
        </w:rPr>
        <w:t>，始有必要</w:t>
      </w:r>
      <w:r w:rsidR="00871DB6">
        <w:rPr>
          <w:rFonts w:ascii="標楷體" w:eastAsia="標楷體" w:hAnsi="標楷體" w:hint="eastAsia"/>
          <w:sz w:val="32"/>
          <w:szCs w:val="32"/>
        </w:rPr>
        <w:t>。如性別影響評估結果與</w:t>
      </w:r>
      <w:r w:rsidR="00922928">
        <w:rPr>
          <w:rFonts w:ascii="標楷體" w:eastAsia="標楷體" w:hAnsi="標楷體" w:hint="eastAsia"/>
          <w:sz w:val="32"/>
          <w:szCs w:val="32"/>
        </w:rPr>
        <w:t>性別</w:t>
      </w:r>
      <w:r w:rsidR="00871DB6">
        <w:rPr>
          <w:rFonts w:ascii="標楷體" w:eastAsia="標楷體" w:hAnsi="標楷體" w:hint="eastAsia"/>
          <w:sz w:val="32"/>
          <w:szCs w:val="32"/>
        </w:rPr>
        <w:t>議題</w:t>
      </w:r>
      <w:r w:rsidR="00922928">
        <w:rPr>
          <w:rFonts w:ascii="標楷體" w:eastAsia="標楷體" w:hAnsi="標楷體" w:hint="eastAsia"/>
          <w:sz w:val="32"/>
          <w:szCs w:val="32"/>
        </w:rPr>
        <w:t>無關，</w:t>
      </w:r>
      <w:r w:rsidR="0062661B">
        <w:rPr>
          <w:rFonts w:ascii="標楷體" w:eastAsia="標楷體" w:hAnsi="標楷體" w:hint="eastAsia"/>
          <w:sz w:val="32"/>
          <w:szCs w:val="32"/>
        </w:rPr>
        <w:t>或</w:t>
      </w:r>
      <w:r w:rsidR="00693E2B">
        <w:rPr>
          <w:rFonts w:ascii="標楷體" w:eastAsia="標楷體" w:hAnsi="標楷體" w:hint="eastAsia"/>
          <w:sz w:val="32"/>
          <w:szCs w:val="32"/>
        </w:rPr>
        <w:t>部會已</w:t>
      </w:r>
      <w:r w:rsidR="00871DB6">
        <w:rPr>
          <w:rFonts w:ascii="標楷體" w:eastAsia="標楷體" w:hAnsi="標楷體" w:hint="eastAsia"/>
          <w:sz w:val="32"/>
          <w:szCs w:val="32"/>
        </w:rPr>
        <w:t>為</w:t>
      </w:r>
      <w:r w:rsidR="0062661B">
        <w:rPr>
          <w:rFonts w:ascii="標楷體" w:eastAsia="標楷體" w:hAnsi="標楷體" w:hint="eastAsia"/>
          <w:sz w:val="32"/>
          <w:szCs w:val="32"/>
        </w:rPr>
        <w:t>處理者</w:t>
      </w:r>
      <w:r w:rsidR="00693E2B">
        <w:rPr>
          <w:rFonts w:ascii="標楷體" w:eastAsia="標楷體" w:hAnsi="標楷體" w:hint="eastAsia"/>
          <w:sz w:val="32"/>
          <w:szCs w:val="32"/>
        </w:rPr>
        <w:t>，例如</w:t>
      </w:r>
      <w:r w:rsidR="00871DB6">
        <w:rPr>
          <w:rFonts w:ascii="標楷體" w:eastAsia="標楷體" w:hAnsi="標楷體" w:hint="eastAsia"/>
          <w:sz w:val="32"/>
          <w:szCs w:val="32"/>
        </w:rPr>
        <w:t>體能測驗不分性別</w:t>
      </w:r>
      <w:r w:rsidR="0013405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3405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693E2B">
        <w:rPr>
          <w:rFonts w:ascii="標楷體" w:eastAsia="標楷體" w:hAnsi="標楷體" w:hint="eastAsia"/>
          <w:sz w:val="32"/>
          <w:szCs w:val="32"/>
        </w:rPr>
        <w:t>一</w:t>
      </w:r>
      <w:r w:rsidR="00871DB6">
        <w:rPr>
          <w:rFonts w:ascii="標楷體" w:eastAsia="標楷體" w:hAnsi="標楷體" w:hint="eastAsia"/>
          <w:sz w:val="32"/>
          <w:szCs w:val="32"/>
        </w:rPr>
        <w:t>致</w:t>
      </w:r>
      <w:r w:rsidR="00693E2B">
        <w:rPr>
          <w:rFonts w:ascii="標楷體" w:eastAsia="標楷體" w:hAnsi="標楷體" w:hint="eastAsia"/>
          <w:sz w:val="32"/>
          <w:szCs w:val="32"/>
        </w:rPr>
        <w:t>標準</w:t>
      </w:r>
      <w:r w:rsidR="0013405F">
        <w:rPr>
          <w:rFonts w:ascii="標楷體" w:eastAsia="標楷體" w:hAnsi="標楷體" w:hint="eastAsia"/>
          <w:sz w:val="32"/>
          <w:szCs w:val="32"/>
        </w:rPr>
        <w:t>案，</w:t>
      </w:r>
      <w:r w:rsidR="0062661B">
        <w:rPr>
          <w:rFonts w:ascii="標楷體" w:eastAsia="標楷體" w:hAnsi="標楷體" w:hint="eastAsia"/>
          <w:sz w:val="32"/>
          <w:szCs w:val="32"/>
        </w:rPr>
        <w:t>業經</w:t>
      </w:r>
      <w:r w:rsidR="00693E2B">
        <w:rPr>
          <w:rFonts w:ascii="標楷體" w:eastAsia="標楷體" w:hAnsi="標楷體" w:hint="eastAsia"/>
          <w:sz w:val="32"/>
          <w:szCs w:val="32"/>
        </w:rPr>
        <w:t>考選部</w:t>
      </w:r>
      <w:r>
        <w:rPr>
          <w:rFonts w:ascii="標楷體" w:eastAsia="標楷體" w:hAnsi="標楷體" w:hint="eastAsia"/>
          <w:sz w:val="32"/>
          <w:szCs w:val="32"/>
        </w:rPr>
        <w:t>性別平等小組決定</w:t>
      </w:r>
      <w:r w:rsidR="00693E2B">
        <w:rPr>
          <w:rFonts w:ascii="標楷體" w:eastAsia="標楷體" w:hAnsi="標楷體" w:hint="eastAsia"/>
          <w:sz w:val="32"/>
          <w:szCs w:val="32"/>
        </w:rPr>
        <w:t>不宜</w:t>
      </w:r>
      <w:proofErr w:type="gramStart"/>
      <w:r w:rsidR="0062661B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62661B">
        <w:rPr>
          <w:rFonts w:ascii="標楷體" w:eastAsia="標楷體" w:hAnsi="標楷體" w:hint="eastAsia"/>
          <w:sz w:val="32"/>
          <w:szCs w:val="32"/>
        </w:rPr>
        <w:t>行</w:t>
      </w:r>
      <w:r>
        <w:rPr>
          <w:rFonts w:ascii="標楷體" w:eastAsia="標楷體" w:hAnsi="標楷體" w:hint="eastAsia"/>
          <w:sz w:val="32"/>
          <w:szCs w:val="32"/>
        </w:rPr>
        <w:t>，即不</w:t>
      </w:r>
      <w:r w:rsidR="0062661B">
        <w:rPr>
          <w:rFonts w:ascii="標楷體" w:eastAsia="標楷體" w:hAnsi="標楷體" w:hint="eastAsia"/>
          <w:sz w:val="32"/>
          <w:szCs w:val="32"/>
        </w:rPr>
        <w:t>必</w:t>
      </w:r>
      <w:r>
        <w:rPr>
          <w:rFonts w:ascii="標楷體" w:eastAsia="標楷體" w:hAnsi="標楷體" w:hint="eastAsia"/>
          <w:sz w:val="32"/>
          <w:szCs w:val="32"/>
        </w:rPr>
        <w:t>再</w:t>
      </w:r>
      <w:r w:rsidR="0062661B">
        <w:rPr>
          <w:rFonts w:ascii="標楷體" w:eastAsia="標楷體" w:hAnsi="標楷體" w:hint="eastAsia"/>
          <w:sz w:val="32"/>
          <w:szCs w:val="32"/>
        </w:rPr>
        <w:t>送本委員會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62661B">
        <w:rPr>
          <w:rFonts w:ascii="標楷體" w:eastAsia="標楷體" w:hAnsi="標楷體" w:hint="eastAsia"/>
          <w:sz w:val="32"/>
          <w:szCs w:val="32"/>
        </w:rPr>
        <w:t>但</w:t>
      </w:r>
      <w:r w:rsidR="00693E2B">
        <w:rPr>
          <w:rFonts w:ascii="標楷體" w:eastAsia="標楷體" w:hAnsi="標楷體" w:hint="eastAsia"/>
          <w:sz w:val="32"/>
          <w:szCs w:val="32"/>
        </w:rPr>
        <w:t>涉</w:t>
      </w:r>
      <w:r w:rsidR="0062661B">
        <w:rPr>
          <w:rFonts w:ascii="標楷體" w:eastAsia="標楷體" w:hAnsi="標楷體" w:hint="eastAsia"/>
          <w:sz w:val="32"/>
          <w:szCs w:val="32"/>
        </w:rPr>
        <w:t>及</w:t>
      </w:r>
      <w:r w:rsidR="00693E2B">
        <w:rPr>
          <w:rFonts w:ascii="標楷體" w:eastAsia="標楷體" w:hAnsi="標楷體" w:hint="eastAsia"/>
          <w:sz w:val="32"/>
          <w:szCs w:val="32"/>
        </w:rPr>
        <w:t>重大</w:t>
      </w:r>
      <w:r w:rsidR="0062661B">
        <w:rPr>
          <w:rFonts w:ascii="標楷體" w:eastAsia="標楷體" w:hAnsi="標楷體" w:hint="eastAsia"/>
          <w:sz w:val="32"/>
          <w:szCs w:val="32"/>
        </w:rPr>
        <w:t>變革者</w:t>
      </w:r>
      <w:r w:rsidR="00693E2B">
        <w:rPr>
          <w:rFonts w:ascii="標楷體" w:eastAsia="標楷體" w:hAnsi="標楷體" w:hint="eastAsia"/>
          <w:sz w:val="32"/>
          <w:szCs w:val="32"/>
        </w:rPr>
        <w:t>，</w:t>
      </w:r>
      <w:r w:rsidR="00871DB6">
        <w:rPr>
          <w:rFonts w:ascii="標楷體" w:eastAsia="標楷體" w:hAnsi="標楷體" w:hint="eastAsia"/>
          <w:sz w:val="32"/>
          <w:szCs w:val="32"/>
        </w:rPr>
        <w:t>即有必要送</w:t>
      </w:r>
      <w:r w:rsidR="0062661B">
        <w:rPr>
          <w:rFonts w:ascii="標楷體" w:eastAsia="標楷體" w:hAnsi="標楷體" w:hint="eastAsia"/>
          <w:sz w:val="32"/>
          <w:szCs w:val="32"/>
        </w:rPr>
        <w:t>本委員</w:t>
      </w:r>
      <w:r w:rsidR="0062661B" w:rsidRPr="00110B79">
        <w:rPr>
          <w:rFonts w:ascii="標楷體" w:eastAsia="標楷體" w:hAnsi="標楷體" w:hint="eastAsia"/>
          <w:spacing w:val="-10"/>
          <w:sz w:val="32"/>
          <w:szCs w:val="32"/>
        </w:rPr>
        <w:t>會</w:t>
      </w:r>
      <w:r w:rsidR="0062661B" w:rsidRPr="00110B79">
        <w:rPr>
          <w:rFonts w:ascii="標楷體" w:eastAsia="標楷體" w:hAnsi="標楷體" w:hint="eastAsia"/>
          <w:spacing w:val="-6"/>
          <w:sz w:val="32"/>
          <w:szCs w:val="32"/>
        </w:rPr>
        <w:t>瞭解，</w:t>
      </w:r>
      <w:r w:rsidR="00693E2B" w:rsidRPr="00110B79">
        <w:rPr>
          <w:rFonts w:ascii="標楷體" w:eastAsia="標楷體" w:hAnsi="標楷體" w:hint="eastAsia"/>
          <w:spacing w:val="-6"/>
          <w:sz w:val="32"/>
          <w:szCs w:val="32"/>
        </w:rPr>
        <w:t>或進一步審議討論。</w:t>
      </w:r>
      <w:r w:rsidR="0062661B" w:rsidRPr="00110B79">
        <w:rPr>
          <w:rFonts w:ascii="標楷體" w:eastAsia="標楷體" w:hAnsi="標楷體" w:hint="eastAsia"/>
          <w:spacing w:val="-6"/>
          <w:sz w:val="32"/>
          <w:szCs w:val="32"/>
        </w:rPr>
        <w:t>原則上</w:t>
      </w:r>
      <w:r w:rsidR="00871DB6" w:rsidRPr="00110B79">
        <w:rPr>
          <w:rFonts w:ascii="標楷體" w:eastAsia="標楷體" w:hAnsi="標楷體" w:hint="eastAsia"/>
          <w:spacing w:val="-6"/>
          <w:sz w:val="32"/>
          <w:szCs w:val="32"/>
        </w:rPr>
        <w:t>，</w:t>
      </w:r>
      <w:r w:rsidR="00693E2B" w:rsidRPr="00110B79">
        <w:rPr>
          <w:rFonts w:ascii="標楷體" w:eastAsia="標楷體" w:hAnsi="標楷體" w:hint="eastAsia"/>
          <w:spacing w:val="-6"/>
          <w:sz w:val="32"/>
          <w:szCs w:val="32"/>
        </w:rPr>
        <w:t>一般</w:t>
      </w:r>
      <w:r w:rsidR="00A27321" w:rsidRPr="00110B79">
        <w:rPr>
          <w:rFonts w:ascii="標楷體" w:eastAsia="標楷體" w:hAnsi="標楷體" w:hint="eastAsia"/>
          <w:spacing w:val="-6"/>
          <w:sz w:val="32"/>
          <w:szCs w:val="32"/>
        </w:rPr>
        <w:t>的</w:t>
      </w:r>
      <w:r w:rsidR="00693E2B" w:rsidRPr="00110B79">
        <w:rPr>
          <w:rFonts w:ascii="標楷體" w:eastAsia="標楷體" w:hAnsi="標楷體" w:hint="eastAsia"/>
          <w:spacing w:val="-6"/>
          <w:sz w:val="32"/>
          <w:szCs w:val="32"/>
        </w:rPr>
        <w:t>法案</w:t>
      </w:r>
      <w:r w:rsidR="0062661B" w:rsidRPr="00110B79">
        <w:rPr>
          <w:rFonts w:ascii="標楷體" w:eastAsia="標楷體" w:hAnsi="標楷體" w:hint="eastAsia"/>
          <w:spacing w:val="-6"/>
          <w:sz w:val="32"/>
          <w:szCs w:val="32"/>
        </w:rPr>
        <w:t>不必提會</w:t>
      </w:r>
      <w:r w:rsidR="00693E2B" w:rsidRPr="00110B79">
        <w:rPr>
          <w:rFonts w:ascii="標楷體" w:eastAsia="標楷體" w:hAnsi="標楷體" w:hint="eastAsia"/>
          <w:spacing w:val="-6"/>
          <w:sz w:val="32"/>
          <w:szCs w:val="32"/>
        </w:rPr>
        <w:t>。</w:t>
      </w:r>
    </w:p>
    <w:p w:rsidR="00B93F59" w:rsidRDefault="00B93F59" w:rsidP="00B93F59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邱委員華君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693E2B">
        <w:rPr>
          <w:rFonts w:ascii="標楷體" w:eastAsia="標楷體" w:hAnsi="標楷體" w:hint="eastAsia"/>
          <w:sz w:val="32"/>
          <w:szCs w:val="32"/>
        </w:rPr>
        <w:t>考選部</w:t>
      </w:r>
      <w:r>
        <w:rPr>
          <w:rFonts w:ascii="標楷體" w:eastAsia="標楷體" w:hAnsi="標楷體" w:hint="eastAsia"/>
          <w:sz w:val="32"/>
          <w:szCs w:val="32"/>
        </w:rPr>
        <w:t>目前</w:t>
      </w:r>
      <w:r w:rsidR="00693E2B">
        <w:rPr>
          <w:rFonts w:ascii="標楷體" w:eastAsia="標楷體" w:hAnsi="標楷體" w:hint="eastAsia"/>
          <w:sz w:val="32"/>
          <w:szCs w:val="32"/>
        </w:rPr>
        <w:t>舉辦</w:t>
      </w:r>
      <w:r w:rsidRPr="00693E2B">
        <w:rPr>
          <w:rFonts w:ascii="Times New Roman" w:eastAsia="標楷體" w:hAnsi="Times New Roman"/>
          <w:sz w:val="32"/>
          <w:szCs w:val="32"/>
        </w:rPr>
        <w:t>國家考試</w:t>
      </w:r>
      <w:r w:rsidR="00871DB6">
        <w:rPr>
          <w:rFonts w:ascii="Times New Roman" w:eastAsia="標楷體" w:hAnsi="Times New Roman" w:hint="eastAsia"/>
          <w:sz w:val="32"/>
          <w:szCs w:val="32"/>
        </w:rPr>
        <w:t>，</w:t>
      </w:r>
      <w:r w:rsidRPr="00693E2B">
        <w:rPr>
          <w:rFonts w:ascii="Times New Roman" w:eastAsia="標楷體" w:hAnsi="Times New Roman"/>
          <w:sz w:val="32"/>
          <w:szCs w:val="32"/>
        </w:rPr>
        <w:t>分定</w:t>
      </w:r>
      <w:r w:rsidR="00693E2B" w:rsidRPr="00693E2B">
        <w:rPr>
          <w:rFonts w:ascii="Times New Roman" w:eastAsia="標楷體" w:hAnsi="Times New Roman"/>
          <w:sz w:val="32"/>
          <w:szCs w:val="32"/>
        </w:rPr>
        <w:t>男女</w:t>
      </w:r>
      <w:r w:rsidRPr="00693E2B">
        <w:rPr>
          <w:rFonts w:ascii="Times New Roman" w:eastAsia="標楷體" w:hAnsi="Times New Roman"/>
          <w:sz w:val="32"/>
          <w:szCs w:val="32"/>
        </w:rPr>
        <w:t>錄取名額</w:t>
      </w:r>
      <w:r w:rsidR="00A27321">
        <w:rPr>
          <w:rFonts w:ascii="Times New Roman" w:eastAsia="標楷體" w:hAnsi="Times New Roman" w:hint="eastAsia"/>
          <w:sz w:val="32"/>
          <w:szCs w:val="32"/>
        </w:rPr>
        <w:t>者</w:t>
      </w:r>
      <w:r w:rsidRPr="00693E2B">
        <w:rPr>
          <w:rFonts w:ascii="Times New Roman" w:eastAsia="標楷體" w:hAnsi="Times New Roman"/>
          <w:sz w:val="32"/>
          <w:szCs w:val="32"/>
        </w:rPr>
        <w:t>有司法人員</w:t>
      </w:r>
      <w:r w:rsidR="00693E2B" w:rsidRPr="00693E2B">
        <w:rPr>
          <w:rFonts w:ascii="Times New Roman" w:eastAsia="標楷體" w:hAnsi="Times New Roman"/>
          <w:sz w:val="32"/>
          <w:szCs w:val="32"/>
        </w:rPr>
        <w:t>特種考試三等考試監獄官</w:t>
      </w:r>
      <w:r w:rsidRPr="00693E2B">
        <w:rPr>
          <w:rFonts w:ascii="Times New Roman" w:eastAsia="標楷體" w:hAnsi="Times New Roman"/>
          <w:sz w:val="32"/>
          <w:szCs w:val="32"/>
        </w:rPr>
        <w:t>，</w:t>
      </w:r>
      <w:r w:rsidR="00693E2B" w:rsidRPr="00693E2B">
        <w:rPr>
          <w:rFonts w:ascii="Times New Roman" w:eastAsia="標楷體" w:hAnsi="Times New Roman"/>
          <w:sz w:val="32"/>
          <w:szCs w:val="32"/>
        </w:rPr>
        <w:t>四等考試監所管理員及法警等</w:t>
      </w:r>
      <w:r w:rsidR="00693E2B" w:rsidRPr="00693E2B">
        <w:rPr>
          <w:rFonts w:ascii="Times New Roman" w:eastAsia="標楷體" w:hAnsi="Times New Roman"/>
          <w:sz w:val="32"/>
          <w:szCs w:val="32"/>
        </w:rPr>
        <w:t>3</w:t>
      </w:r>
      <w:r w:rsidR="00693E2B" w:rsidRPr="00693E2B">
        <w:rPr>
          <w:rFonts w:ascii="Times New Roman" w:eastAsia="標楷體" w:hAnsi="Times New Roman"/>
          <w:sz w:val="32"/>
          <w:szCs w:val="32"/>
        </w:rPr>
        <w:t>類科</w:t>
      </w:r>
      <w:r w:rsidR="00693E2B">
        <w:rPr>
          <w:rFonts w:ascii="Times New Roman" w:eastAsia="標楷體" w:hAnsi="Times New Roman" w:hint="eastAsia"/>
          <w:sz w:val="32"/>
          <w:szCs w:val="32"/>
        </w:rPr>
        <w:t>。</w:t>
      </w:r>
      <w:r w:rsidR="00AA0669">
        <w:rPr>
          <w:rFonts w:ascii="Times New Roman" w:eastAsia="標楷體" w:hAnsi="Times New Roman" w:hint="eastAsia"/>
          <w:sz w:val="32"/>
          <w:szCs w:val="32"/>
        </w:rPr>
        <w:t>每年</w:t>
      </w:r>
      <w:r w:rsidR="00693E2B">
        <w:rPr>
          <w:rFonts w:ascii="Times New Roman" w:eastAsia="標楷體" w:hAnsi="Times New Roman" w:hint="eastAsia"/>
          <w:sz w:val="32"/>
          <w:szCs w:val="32"/>
        </w:rPr>
        <w:t>用人機關</w:t>
      </w:r>
      <w:r w:rsidR="00AA0669">
        <w:rPr>
          <w:rFonts w:ascii="Times New Roman" w:eastAsia="標楷體" w:hAnsi="Times New Roman" w:hint="eastAsia"/>
          <w:sz w:val="32"/>
          <w:szCs w:val="32"/>
        </w:rPr>
        <w:t>提報任用計畫</w:t>
      </w:r>
      <w:r w:rsidR="00693E2B">
        <w:rPr>
          <w:rFonts w:ascii="Times New Roman" w:eastAsia="標楷體" w:hAnsi="Times New Roman" w:hint="eastAsia"/>
          <w:sz w:val="32"/>
          <w:szCs w:val="32"/>
        </w:rPr>
        <w:t>，</w:t>
      </w:r>
      <w:proofErr w:type="gramStart"/>
      <w:r w:rsidR="00AA0669">
        <w:rPr>
          <w:rFonts w:ascii="Times New Roman" w:eastAsia="標楷體" w:hAnsi="Times New Roman" w:hint="eastAsia"/>
          <w:sz w:val="32"/>
          <w:szCs w:val="32"/>
        </w:rPr>
        <w:t>均先由</w:t>
      </w:r>
      <w:proofErr w:type="gramEnd"/>
      <w:r w:rsidR="00AA0669">
        <w:rPr>
          <w:rFonts w:ascii="Times New Roman" w:eastAsia="標楷體" w:hAnsi="Times New Roman" w:hint="eastAsia"/>
          <w:sz w:val="32"/>
          <w:szCs w:val="32"/>
        </w:rPr>
        <w:t>本部召開</w:t>
      </w:r>
      <w:r w:rsidRPr="00693E2B">
        <w:rPr>
          <w:rFonts w:ascii="Times New Roman" w:eastAsia="標楷體" w:hAnsi="Times New Roman"/>
          <w:sz w:val="32"/>
          <w:szCs w:val="32"/>
        </w:rPr>
        <w:t>國家考試性別平等諮詢委員會討論</w:t>
      </w:r>
      <w:r w:rsidR="00AA0669">
        <w:rPr>
          <w:rFonts w:ascii="Times New Roman" w:eastAsia="標楷體" w:hAnsi="Times New Roman" w:hint="eastAsia"/>
          <w:sz w:val="32"/>
          <w:szCs w:val="32"/>
        </w:rPr>
        <w:t>決議</w:t>
      </w:r>
      <w:r w:rsidR="00A27321">
        <w:rPr>
          <w:rFonts w:ascii="Times New Roman" w:eastAsia="標楷體" w:hAnsi="Times New Roman" w:hint="eastAsia"/>
          <w:sz w:val="32"/>
          <w:szCs w:val="32"/>
        </w:rPr>
        <w:t>，</w:t>
      </w:r>
      <w:r w:rsidRPr="00693E2B">
        <w:rPr>
          <w:rFonts w:ascii="Times New Roman" w:eastAsia="標楷體" w:hAnsi="Times New Roman"/>
          <w:sz w:val="32"/>
          <w:szCs w:val="32"/>
        </w:rPr>
        <w:t>再</w:t>
      </w:r>
      <w:proofErr w:type="gramStart"/>
      <w:r w:rsidRPr="00693E2B">
        <w:rPr>
          <w:rFonts w:ascii="Times New Roman" w:eastAsia="標楷體" w:hAnsi="Times New Roman"/>
          <w:sz w:val="32"/>
          <w:szCs w:val="32"/>
        </w:rPr>
        <w:t>報鈞院</w:t>
      </w:r>
      <w:proofErr w:type="gramEnd"/>
      <w:r w:rsidR="00AA0669">
        <w:rPr>
          <w:rFonts w:ascii="Times New Roman" w:eastAsia="標楷體" w:hAnsi="Times New Roman" w:hint="eastAsia"/>
          <w:sz w:val="32"/>
          <w:szCs w:val="32"/>
        </w:rPr>
        <w:t>通過後辦理考試，</w:t>
      </w:r>
      <w:r w:rsidR="001936A2">
        <w:rPr>
          <w:rFonts w:ascii="Times New Roman" w:eastAsia="標楷體" w:hAnsi="Times New Roman" w:hint="eastAsia"/>
          <w:sz w:val="32"/>
          <w:szCs w:val="32"/>
        </w:rPr>
        <w:t>原則</w:t>
      </w:r>
      <w:r w:rsidR="00A27321">
        <w:rPr>
          <w:rFonts w:ascii="Times New Roman" w:eastAsia="標楷體" w:hAnsi="Times New Roman" w:hint="eastAsia"/>
          <w:sz w:val="32"/>
          <w:szCs w:val="32"/>
        </w:rPr>
        <w:t>上</w:t>
      </w:r>
      <w:r w:rsidR="00693E2B" w:rsidRPr="00693E2B">
        <w:rPr>
          <w:rFonts w:ascii="Times New Roman" w:eastAsia="標楷體" w:hAnsi="Times New Roman"/>
          <w:sz w:val="32"/>
          <w:szCs w:val="32"/>
        </w:rPr>
        <w:t>按此程序進行</w:t>
      </w:r>
      <w:r w:rsidRPr="00693E2B">
        <w:rPr>
          <w:rFonts w:ascii="Times New Roman" w:eastAsia="標楷體" w:hAnsi="Times New Roman"/>
          <w:sz w:val="32"/>
          <w:szCs w:val="32"/>
        </w:rPr>
        <w:t>。</w:t>
      </w:r>
      <w:r w:rsidR="001936A2">
        <w:rPr>
          <w:rFonts w:ascii="Times New Roman" w:eastAsia="標楷體" w:hAnsi="Times New Roman" w:hint="eastAsia"/>
          <w:sz w:val="32"/>
          <w:szCs w:val="32"/>
        </w:rPr>
        <w:t>由於本部舉辦</w:t>
      </w:r>
      <w:proofErr w:type="gramStart"/>
      <w:r w:rsidR="00AA0669">
        <w:rPr>
          <w:rFonts w:ascii="Times New Roman" w:eastAsia="標楷體" w:hAnsi="Times New Roman" w:hint="eastAsia"/>
          <w:sz w:val="32"/>
          <w:szCs w:val="32"/>
        </w:rPr>
        <w:t>考試</w:t>
      </w:r>
      <w:r w:rsidR="001936A2">
        <w:rPr>
          <w:rFonts w:ascii="Times New Roman" w:eastAsia="標楷體" w:hAnsi="Times New Roman" w:hint="eastAsia"/>
          <w:sz w:val="32"/>
          <w:szCs w:val="32"/>
        </w:rPr>
        <w:t>均具</w:t>
      </w:r>
      <w:r w:rsidR="00693E2B">
        <w:rPr>
          <w:rFonts w:ascii="Times New Roman" w:eastAsia="標楷體" w:hAnsi="Times New Roman" w:hint="eastAsia"/>
          <w:sz w:val="32"/>
          <w:szCs w:val="32"/>
        </w:rPr>
        <w:t>時效性</w:t>
      </w:r>
      <w:proofErr w:type="gramEnd"/>
      <w:r w:rsidR="00693E2B">
        <w:rPr>
          <w:rFonts w:ascii="Times New Roman" w:eastAsia="標楷體" w:hAnsi="Times New Roman" w:hint="eastAsia"/>
          <w:sz w:val="32"/>
          <w:szCs w:val="32"/>
        </w:rPr>
        <w:t>及急迫性，</w:t>
      </w:r>
      <w:r w:rsidR="000777E6">
        <w:rPr>
          <w:rFonts w:ascii="Times New Roman" w:eastAsia="標楷體" w:hAnsi="Times New Roman" w:hint="eastAsia"/>
          <w:sz w:val="32"/>
          <w:szCs w:val="32"/>
        </w:rPr>
        <w:t>就涉及性別議題部分，</w:t>
      </w:r>
      <w:r w:rsidR="0053408F">
        <w:rPr>
          <w:rFonts w:ascii="Times New Roman" w:eastAsia="標楷體" w:hAnsi="Times New Roman"/>
          <w:sz w:val="32"/>
          <w:szCs w:val="32"/>
        </w:rPr>
        <w:t>建議</w:t>
      </w:r>
      <w:r w:rsidR="00AA0669">
        <w:rPr>
          <w:rFonts w:ascii="Times New Roman" w:eastAsia="標楷體" w:hAnsi="Times New Roman"/>
          <w:sz w:val="32"/>
          <w:szCs w:val="32"/>
        </w:rPr>
        <w:t>視個案</w:t>
      </w:r>
      <w:r w:rsidR="0013405F">
        <w:rPr>
          <w:rFonts w:ascii="Times New Roman" w:eastAsia="標楷體" w:hAnsi="Times New Roman" w:hint="eastAsia"/>
          <w:sz w:val="32"/>
          <w:szCs w:val="32"/>
        </w:rPr>
        <w:t>，</w:t>
      </w:r>
      <w:r w:rsidR="00AA0669">
        <w:rPr>
          <w:rFonts w:ascii="Times New Roman" w:eastAsia="標楷體" w:hAnsi="Times New Roman" w:hint="eastAsia"/>
          <w:sz w:val="32"/>
          <w:szCs w:val="32"/>
        </w:rPr>
        <w:t>必</w:t>
      </w:r>
      <w:r w:rsidRPr="00693E2B">
        <w:rPr>
          <w:rFonts w:ascii="Times New Roman" w:eastAsia="標楷體" w:hAnsi="Times New Roman"/>
          <w:sz w:val="32"/>
          <w:szCs w:val="32"/>
        </w:rPr>
        <w:t>要時邀請具性別平等專</w:t>
      </w:r>
      <w:r>
        <w:rPr>
          <w:rFonts w:ascii="標楷體" w:eastAsia="標楷體" w:hAnsi="標楷體" w:hint="eastAsia"/>
          <w:sz w:val="32"/>
          <w:szCs w:val="32"/>
        </w:rPr>
        <w:t>長之專家學者與會參與討論</w:t>
      </w:r>
      <w:r w:rsidR="00AA066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AA0669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AA0669">
        <w:rPr>
          <w:rFonts w:ascii="標楷體" w:eastAsia="標楷體" w:hAnsi="標楷體" w:hint="eastAsia"/>
          <w:sz w:val="32"/>
          <w:szCs w:val="32"/>
        </w:rPr>
        <w:t>資</w:t>
      </w:r>
      <w:proofErr w:type="gramStart"/>
      <w:r w:rsidR="00AA0669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AA0669">
        <w:rPr>
          <w:rFonts w:ascii="標楷體" w:eastAsia="標楷體" w:hAnsi="標楷體" w:hint="eastAsia"/>
          <w:sz w:val="32"/>
          <w:szCs w:val="32"/>
        </w:rPr>
        <w:t>延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93F59" w:rsidRDefault="00B93F59" w:rsidP="00B93F59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陳委員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皎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眉：例行性案件不必</w:t>
      </w:r>
      <w:r w:rsidR="00A27321">
        <w:rPr>
          <w:rFonts w:ascii="標楷體" w:eastAsia="標楷體" w:hAnsi="標楷體" w:hint="eastAsia"/>
          <w:sz w:val="32"/>
          <w:szCs w:val="32"/>
        </w:rPr>
        <w:t>提會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27321">
        <w:rPr>
          <w:rFonts w:ascii="標楷體" w:eastAsia="標楷體" w:hAnsi="標楷體" w:hint="eastAsia"/>
          <w:sz w:val="32"/>
          <w:szCs w:val="32"/>
        </w:rPr>
        <w:t>但</w:t>
      </w:r>
      <w:r>
        <w:rPr>
          <w:rFonts w:ascii="標楷體" w:eastAsia="標楷體" w:hAnsi="標楷體" w:hint="eastAsia"/>
          <w:sz w:val="32"/>
          <w:szCs w:val="32"/>
        </w:rPr>
        <w:t>如法警</w:t>
      </w:r>
      <w:r w:rsidR="00FB3B5D">
        <w:rPr>
          <w:rFonts w:ascii="標楷體" w:eastAsia="標楷體" w:hAnsi="標楷體" w:hint="eastAsia"/>
          <w:sz w:val="32"/>
          <w:szCs w:val="32"/>
        </w:rPr>
        <w:t>分定男女錄取名額</w:t>
      </w:r>
      <w:r w:rsidR="0053408F">
        <w:rPr>
          <w:rFonts w:ascii="標楷體" w:eastAsia="標楷體" w:hAnsi="標楷體" w:hint="eastAsia"/>
          <w:sz w:val="32"/>
          <w:szCs w:val="32"/>
        </w:rPr>
        <w:t>或體能測驗</w:t>
      </w:r>
      <w:r w:rsidR="00FB3B5D">
        <w:rPr>
          <w:rFonts w:ascii="標楷體" w:eastAsia="標楷體" w:hAnsi="標楷體" w:hint="eastAsia"/>
          <w:sz w:val="32"/>
          <w:szCs w:val="32"/>
        </w:rPr>
        <w:t>不分性別</w:t>
      </w:r>
      <w:r w:rsidR="0013405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3405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FB3B5D">
        <w:rPr>
          <w:rFonts w:ascii="標楷體" w:eastAsia="標楷體" w:hAnsi="標楷體" w:hint="eastAsia"/>
          <w:sz w:val="32"/>
          <w:szCs w:val="32"/>
        </w:rPr>
        <w:t>一致</w:t>
      </w:r>
      <w:r w:rsidR="002432C2">
        <w:rPr>
          <w:rFonts w:ascii="標楷體" w:eastAsia="標楷體" w:hAnsi="標楷體" w:hint="eastAsia"/>
          <w:sz w:val="32"/>
          <w:szCs w:val="32"/>
        </w:rPr>
        <w:t>通過</w:t>
      </w:r>
      <w:r w:rsidR="0053408F">
        <w:rPr>
          <w:rFonts w:ascii="標楷體" w:eastAsia="標楷體" w:hAnsi="標楷體" w:hint="eastAsia"/>
          <w:sz w:val="32"/>
          <w:szCs w:val="32"/>
        </w:rPr>
        <w:t>標準</w:t>
      </w:r>
      <w:r w:rsidR="00871DB6">
        <w:rPr>
          <w:rFonts w:ascii="標楷體" w:eastAsia="標楷體" w:hAnsi="標楷體" w:hint="eastAsia"/>
          <w:sz w:val="32"/>
          <w:szCs w:val="32"/>
        </w:rPr>
        <w:t>之類重大變革</w:t>
      </w:r>
      <w:r>
        <w:rPr>
          <w:rFonts w:ascii="標楷體" w:eastAsia="標楷體" w:hAnsi="標楷體" w:hint="eastAsia"/>
          <w:sz w:val="32"/>
          <w:szCs w:val="32"/>
        </w:rPr>
        <w:t>，即應</w:t>
      </w:r>
      <w:r w:rsidR="0053408F">
        <w:rPr>
          <w:rFonts w:ascii="標楷體" w:eastAsia="標楷體" w:hAnsi="標楷體" w:hint="eastAsia"/>
          <w:sz w:val="32"/>
          <w:szCs w:val="32"/>
        </w:rPr>
        <w:t>提</w:t>
      </w:r>
      <w:r w:rsidR="00A27321">
        <w:rPr>
          <w:rFonts w:ascii="標楷體" w:eastAsia="標楷體" w:hAnsi="標楷體" w:hint="eastAsia"/>
          <w:sz w:val="32"/>
          <w:szCs w:val="32"/>
        </w:rPr>
        <w:t>本</w:t>
      </w:r>
      <w:r w:rsidR="0053408F">
        <w:rPr>
          <w:rFonts w:ascii="標楷體" w:eastAsia="標楷體" w:hAnsi="標楷體" w:hint="eastAsia"/>
          <w:sz w:val="32"/>
          <w:szCs w:val="32"/>
        </w:rPr>
        <w:t>委員會討論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93F59" w:rsidRDefault="00B93F59" w:rsidP="00B93F59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吳委員志光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2E5483">
        <w:rPr>
          <w:rFonts w:ascii="標楷體" w:eastAsia="標楷體" w:hAnsi="標楷體" w:hint="eastAsia"/>
          <w:sz w:val="32"/>
          <w:szCs w:val="32"/>
        </w:rPr>
        <w:t>我們所關切與</w:t>
      </w:r>
      <w:r w:rsidR="00624241">
        <w:rPr>
          <w:rFonts w:ascii="標楷體" w:eastAsia="標楷體" w:hAnsi="標楷體" w:hint="eastAsia"/>
          <w:sz w:val="32"/>
          <w:szCs w:val="32"/>
        </w:rPr>
        <w:t>考試行政</w:t>
      </w:r>
      <w:r w:rsidR="002E5483">
        <w:rPr>
          <w:rFonts w:ascii="標楷體" w:eastAsia="標楷體" w:hAnsi="標楷體" w:hint="eastAsia"/>
          <w:sz w:val="32"/>
          <w:szCs w:val="32"/>
        </w:rPr>
        <w:t>有關</w:t>
      </w:r>
      <w:r w:rsidR="00624241">
        <w:rPr>
          <w:rFonts w:ascii="標楷體" w:eastAsia="標楷體" w:hAnsi="標楷體" w:hint="eastAsia"/>
          <w:sz w:val="32"/>
          <w:szCs w:val="32"/>
        </w:rPr>
        <w:t>的性別</w:t>
      </w:r>
      <w:r w:rsidR="002E5483">
        <w:rPr>
          <w:rFonts w:ascii="標楷體" w:eastAsia="標楷體" w:hAnsi="標楷體" w:hint="eastAsia"/>
          <w:sz w:val="32"/>
          <w:szCs w:val="32"/>
        </w:rPr>
        <w:t>議題，形諸法律修正或中長程計畫</w:t>
      </w:r>
      <w:r w:rsidR="00E91E27">
        <w:rPr>
          <w:rFonts w:ascii="標楷體" w:eastAsia="標楷體" w:hAnsi="標楷體" w:hint="eastAsia"/>
          <w:sz w:val="32"/>
          <w:szCs w:val="32"/>
        </w:rPr>
        <w:t>之</w:t>
      </w:r>
      <w:r w:rsidR="002E5483">
        <w:rPr>
          <w:rFonts w:ascii="標楷體" w:eastAsia="標楷體" w:hAnsi="標楷體" w:hint="eastAsia"/>
          <w:sz w:val="32"/>
          <w:szCs w:val="32"/>
        </w:rPr>
        <w:t>比例不高，</w:t>
      </w:r>
      <w:r w:rsidR="0013405F">
        <w:rPr>
          <w:rFonts w:ascii="標楷體" w:eastAsia="標楷體" w:hAnsi="標楷體" w:hint="eastAsia"/>
          <w:sz w:val="32"/>
          <w:szCs w:val="32"/>
        </w:rPr>
        <w:t>與性別有關議題</w:t>
      </w:r>
      <w:r w:rsidR="002E5483">
        <w:rPr>
          <w:rFonts w:ascii="標楷體" w:eastAsia="標楷體" w:hAnsi="標楷體" w:hint="eastAsia"/>
          <w:sz w:val="32"/>
          <w:szCs w:val="32"/>
        </w:rPr>
        <w:t>大多是在法規命令或行政規則（考試簡章依大法官解釋為行政規則）層次，有無可能</w:t>
      </w:r>
      <w:r w:rsidR="00E91E27">
        <w:rPr>
          <w:rFonts w:ascii="標楷體" w:eastAsia="標楷體" w:hAnsi="標楷體" w:hint="eastAsia"/>
          <w:sz w:val="32"/>
          <w:szCs w:val="32"/>
        </w:rPr>
        <w:t>針</w:t>
      </w:r>
      <w:r w:rsidR="001042E9">
        <w:rPr>
          <w:rFonts w:ascii="標楷體" w:eastAsia="標楷體" w:hAnsi="標楷體" w:hint="eastAsia"/>
          <w:sz w:val="32"/>
          <w:szCs w:val="32"/>
        </w:rPr>
        <w:t>對</w:t>
      </w:r>
      <w:r w:rsidR="001042E9" w:rsidRPr="001042E9">
        <w:rPr>
          <w:rFonts w:ascii="標楷體" w:eastAsia="標楷體" w:hAnsi="標楷體" w:hint="eastAsia"/>
          <w:sz w:val="32"/>
          <w:szCs w:val="32"/>
        </w:rPr>
        <w:t>涉及性別議題之法規命令或行政規則修正，進行性別影響評估，</w:t>
      </w:r>
      <w:r w:rsidR="002E5483">
        <w:rPr>
          <w:rFonts w:ascii="標楷體" w:eastAsia="標楷體" w:hAnsi="標楷體" w:hint="eastAsia"/>
          <w:sz w:val="32"/>
          <w:szCs w:val="32"/>
        </w:rPr>
        <w:t>即</w:t>
      </w:r>
      <w:r w:rsidR="00DB296F">
        <w:rPr>
          <w:rFonts w:ascii="標楷體" w:eastAsia="標楷體" w:hAnsi="標楷體" w:hint="eastAsia"/>
          <w:sz w:val="32"/>
          <w:szCs w:val="32"/>
        </w:rPr>
        <w:t>使</w:t>
      </w:r>
      <w:r w:rsidR="002E5483">
        <w:rPr>
          <w:rFonts w:ascii="標楷體" w:eastAsia="標楷體" w:hAnsi="標楷體" w:hint="eastAsia"/>
          <w:sz w:val="32"/>
          <w:szCs w:val="32"/>
        </w:rPr>
        <w:t>不召開</w:t>
      </w:r>
      <w:r w:rsidR="0013405F">
        <w:rPr>
          <w:rFonts w:ascii="標楷體" w:eastAsia="標楷體" w:hAnsi="標楷體" w:hint="eastAsia"/>
          <w:sz w:val="32"/>
          <w:szCs w:val="32"/>
        </w:rPr>
        <w:t>性平相關</w:t>
      </w:r>
      <w:r w:rsidR="002E5483">
        <w:rPr>
          <w:rFonts w:ascii="標楷體" w:eastAsia="標楷體" w:hAnsi="標楷體" w:hint="eastAsia"/>
          <w:sz w:val="32"/>
          <w:szCs w:val="32"/>
        </w:rPr>
        <w:t>會議，</w:t>
      </w:r>
      <w:r w:rsidR="002E5483">
        <w:rPr>
          <w:rFonts w:ascii="標楷體" w:eastAsia="標楷體" w:hAnsi="標楷體" w:hint="eastAsia"/>
          <w:sz w:val="32"/>
          <w:szCs w:val="32"/>
        </w:rPr>
        <w:lastRenderedPageBreak/>
        <w:t>也</w:t>
      </w:r>
      <w:r w:rsidR="001042E9">
        <w:rPr>
          <w:rFonts w:ascii="標楷體" w:eastAsia="標楷體" w:hAnsi="標楷體" w:hint="eastAsia"/>
          <w:sz w:val="32"/>
          <w:szCs w:val="32"/>
        </w:rPr>
        <w:t>邀請</w:t>
      </w:r>
      <w:r w:rsidR="002E5483">
        <w:rPr>
          <w:rFonts w:ascii="標楷體" w:eastAsia="標楷體" w:hAnsi="標楷體" w:hint="eastAsia"/>
          <w:sz w:val="32"/>
          <w:szCs w:val="32"/>
        </w:rPr>
        <w:t>一、二位</w:t>
      </w:r>
      <w:r w:rsidR="00716489">
        <w:rPr>
          <w:rFonts w:ascii="標楷體" w:eastAsia="標楷體" w:hAnsi="標楷體" w:hint="eastAsia"/>
          <w:sz w:val="32"/>
          <w:szCs w:val="32"/>
        </w:rPr>
        <w:t>學</w:t>
      </w:r>
      <w:r w:rsidR="001042E9">
        <w:rPr>
          <w:rFonts w:ascii="標楷體" w:eastAsia="標楷體" w:hAnsi="標楷體" w:hint="eastAsia"/>
          <w:sz w:val="32"/>
          <w:szCs w:val="32"/>
        </w:rPr>
        <w:t>者專家</w:t>
      </w:r>
      <w:r w:rsidR="00716489">
        <w:rPr>
          <w:rFonts w:ascii="標楷體" w:eastAsia="標楷體" w:hAnsi="標楷體" w:hint="eastAsia"/>
          <w:sz w:val="32"/>
          <w:szCs w:val="32"/>
        </w:rPr>
        <w:t>協助</w:t>
      </w:r>
      <w:r w:rsidR="001042E9">
        <w:rPr>
          <w:rFonts w:ascii="標楷體" w:eastAsia="標楷體" w:hAnsi="標楷體" w:hint="eastAsia"/>
          <w:sz w:val="32"/>
          <w:szCs w:val="32"/>
        </w:rPr>
        <w:t>檢視</w:t>
      </w:r>
      <w:r w:rsidR="002E5483">
        <w:rPr>
          <w:rFonts w:ascii="標楷體" w:eastAsia="標楷體" w:hAnsi="標楷體" w:hint="eastAsia"/>
          <w:sz w:val="32"/>
          <w:szCs w:val="32"/>
        </w:rPr>
        <w:t>。目前教育部是唯一針對所有法規命令進行性別影響評估</w:t>
      </w:r>
      <w:r w:rsidR="0013405F">
        <w:rPr>
          <w:rFonts w:ascii="標楷體" w:eastAsia="標楷體" w:hAnsi="標楷體" w:hint="eastAsia"/>
          <w:sz w:val="32"/>
          <w:szCs w:val="32"/>
        </w:rPr>
        <w:t>檢視</w:t>
      </w:r>
      <w:r w:rsidR="002E5483">
        <w:rPr>
          <w:rFonts w:ascii="標楷體" w:eastAsia="標楷體" w:hAnsi="標楷體" w:hint="eastAsia"/>
          <w:sz w:val="32"/>
          <w:szCs w:val="32"/>
        </w:rPr>
        <w:t>的部會，</w:t>
      </w:r>
      <w:r w:rsidR="00E91E27">
        <w:rPr>
          <w:rFonts w:ascii="標楷體" w:eastAsia="標楷體" w:hAnsi="標楷體" w:hint="eastAsia"/>
          <w:sz w:val="32"/>
          <w:szCs w:val="32"/>
        </w:rPr>
        <w:t>據瞭解該部</w:t>
      </w:r>
      <w:r w:rsidR="002E5483">
        <w:rPr>
          <w:rFonts w:ascii="標楷體" w:eastAsia="標楷體" w:hAnsi="標楷體" w:hint="eastAsia"/>
          <w:sz w:val="32"/>
          <w:szCs w:val="32"/>
        </w:rPr>
        <w:t>使用</w:t>
      </w:r>
      <w:r w:rsidR="00E91E27">
        <w:rPr>
          <w:rFonts w:ascii="標楷體" w:eastAsia="標楷體" w:hAnsi="標楷體" w:hint="eastAsia"/>
          <w:sz w:val="32"/>
          <w:szCs w:val="32"/>
        </w:rPr>
        <w:t>的是</w:t>
      </w:r>
      <w:r w:rsidR="002E5483">
        <w:rPr>
          <w:rFonts w:ascii="標楷體" w:eastAsia="標楷體" w:hAnsi="標楷體" w:hint="eastAsia"/>
          <w:sz w:val="32"/>
          <w:szCs w:val="32"/>
        </w:rPr>
        <w:t>較為簡略</w:t>
      </w:r>
      <w:r w:rsidR="00E91E27">
        <w:rPr>
          <w:rFonts w:ascii="標楷體" w:eastAsia="標楷體" w:hAnsi="標楷體" w:hint="eastAsia"/>
          <w:sz w:val="32"/>
          <w:szCs w:val="32"/>
        </w:rPr>
        <w:t>的舊版</w:t>
      </w:r>
      <w:r w:rsidR="002E5483">
        <w:rPr>
          <w:rFonts w:ascii="標楷體" w:eastAsia="標楷體" w:hAnsi="標楷體" w:hint="eastAsia"/>
          <w:sz w:val="32"/>
          <w:szCs w:val="32"/>
        </w:rPr>
        <w:t>性別影響評估檢視表。</w:t>
      </w:r>
      <w:r w:rsidR="00716489">
        <w:rPr>
          <w:rFonts w:ascii="標楷體" w:eastAsia="標楷體" w:hAnsi="標楷體" w:hint="eastAsia"/>
          <w:sz w:val="32"/>
          <w:szCs w:val="32"/>
        </w:rPr>
        <w:t>如果經過性別影響評估的程序，</w:t>
      </w:r>
      <w:r w:rsidR="002E5483">
        <w:rPr>
          <w:rFonts w:ascii="標楷體" w:eastAsia="標楷體" w:hAnsi="標楷體" w:hint="eastAsia"/>
          <w:sz w:val="32"/>
          <w:szCs w:val="32"/>
        </w:rPr>
        <w:t>即</w:t>
      </w:r>
      <w:r w:rsidR="00716489">
        <w:rPr>
          <w:rFonts w:ascii="標楷體" w:eastAsia="標楷體" w:hAnsi="標楷體" w:hint="eastAsia"/>
          <w:sz w:val="32"/>
          <w:szCs w:val="32"/>
        </w:rPr>
        <w:t>使</w:t>
      </w:r>
      <w:r w:rsidR="002E5483">
        <w:rPr>
          <w:rFonts w:ascii="標楷體" w:eastAsia="標楷體" w:hAnsi="標楷體" w:hint="eastAsia"/>
          <w:sz w:val="32"/>
          <w:szCs w:val="32"/>
        </w:rPr>
        <w:t>不</w:t>
      </w:r>
      <w:r w:rsidR="00716489">
        <w:rPr>
          <w:rFonts w:ascii="標楷體" w:eastAsia="標楷體" w:hAnsi="標楷體" w:hint="eastAsia"/>
          <w:sz w:val="32"/>
          <w:szCs w:val="32"/>
        </w:rPr>
        <w:t>先送性別平等委員會審查，事後將評估結果送</w:t>
      </w:r>
      <w:r w:rsidR="00E91E27">
        <w:rPr>
          <w:rFonts w:ascii="標楷體" w:eastAsia="標楷體" w:hAnsi="標楷體" w:hint="eastAsia"/>
          <w:sz w:val="32"/>
          <w:szCs w:val="32"/>
        </w:rPr>
        <w:t>請</w:t>
      </w:r>
      <w:r w:rsidR="00716489">
        <w:rPr>
          <w:rFonts w:ascii="標楷體" w:eastAsia="標楷體" w:hAnsi="標楷體" w:hint="eastAsia"/>
          <w:sz w:val="32"/>
          <w:szCs w:val="32"/>
        </w:rPr>
        <w:t>備查</w:t>
      </w:r>
      <w:r w:rsidR="00E91E27">
        <w:rPr>
          <w:rFonts w:ascii="標楷體" w:eastAsia="標楷體" w:hAnsi="標楷體" w:hint="eastAsia"/>
          <w:sz w:val="32"/>
          <w:szCs w:val="32"/>
        </w:rPr>
        <w:t>時</w:t>
      </w:r>
      <w:r w:rsidR="00716489">
        <w:rPr>
          <w:rFonts w:ascii="標楷體" w:eastAsia="標楷體" w:hAnsi="標楷體" w:hint="eastAsia"/>
          <w:sz w:val="32"/>
          <w:szCs w:val="32"/>
        </w:rPr>
        <w:t>，仍有檢討或討論的空間</w:t>
      </w:r>
      <w:r w:rsidR="00E91E27">
        <w:rPr>
          <w:rFonts w:ascii="標楷體" w:eastAsia="標楷體" w:hAnsi="標楷體" w:hint="eastAsia"/>
          <w:sz w:val="32"/>
          <w:szCs w:val="32"/>
        </w:rPr>
        <w:t>；且於</w:t>
      </w:r>
      <w:r w:rsidR="002E5483">
        <w:rPr>
          <w:rFonts w:ascii="標楷體" w:eastAsia="標楷體" w:hAnsi="標楷體" w:hint="eastAsia"/>
          <w:sz w:val="32"/>
          <w:szCs w:val="32"/>
        </w:rPr>
        <w:t>評估</w:t>
      </w:r>
      <w:r w:rsidR="00716489">
        <w:rPr>
          <w:rFonts w:ascii="標楷體" w:eastAsia="標楷體" w:hAnsi="標楷體" w:hint="eastAsia"/>
          <w:sz w:val="32"/>
          <w:szCs w:val="32"/>
        </w:rPr>
        <w:t>過程</w:t>
      </w:r>
      <w:r w:rsidR="0013405F">
        <w:rPr>
          <w:rFonts w:ascii="標楷體" w:eastAsia="標楷體" w:hAnsi="標楷體" w:hint="eastAsia"/>
          <w:sz w:val="32"/>
          <w:szCs w:val="32"/>
        </w:rPr>
        <w:t>中</w:t>
      </w:r>
      <w:r w:rsidR="00E91E27">
        <w:rPr>
          <w:rFonts w:ascii="標楷體" w:eastAsia="標楷體" w:hAnsi="標楷體" w:hint="eastAsia"/>
          <w:sz w:val="32"/>
          <w:szCs w:val="32"/>
        </w:rPr>
        <w:t>，亦</w:t>
      </w:r>
      <w:r w:rsidR="00716489">
        <w:rPr>
          <w:rFonts w:ascii="標楷體" w:eastAsia="標楷體" w:hAnsi="標楷體" w:hint="eastAsia"/>
          <w:sz w:val="32"/>
          <w:szCs w:val="32"/>
        </w:rPr>
        <w:t>可將性別主流化納入考量</w:t>
      </w:r>
      <w:r w:rsidR="00E91E27">
        <w:rPr>
          <w:rFonts w:ascii="標楷體" w:eastAsia="標楷體" w:hAnsi="標楷體" w:hint="eastAsia"/>
          <w:sz w:val="32"/>
          <w:szCs w:val="32"/>
        </w:rPr>
        <w:t>。</w:t>
      </w:r>
      <w:r w:rsidR="002E5483">
        <w:rPr>
          <w:rFonts w:ascii="標楷體" w:eastAsia="標楷體" w:hAnsi="標楷體" w:hint="eastAsia"/>
          <w:sz w:val="32"/>
          <w:szCs w:val="32"/>
        </w:rPr>
        <w:t>建議</w:t>
      </w:r>
      <w:r w:rsidR="00E91E27">
        <w:rPr>
          <w:rFonts w:ascii="標楷體" w:eastAsia="標楷體" w:hAnsi="標楷體" w:hint="eastAsia"/>
          <w:sz w:val="32"/>
          <w:szCs w:val="32"/>
        </w:rPr>
        <w:t>可參</w:t>
      </w:r>
      <w:proofErr w:type="gramStart"/>
      <w:r w:rsidR="00E91E2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2E5483">
        <w:rPr>
          <w:rFonts w:ascii="標楷體" w:eastAsia="標楷體" w:hAnsi="標楷體" w:hint="eastAsia"/>
          <w:sz w:val="32"/>
          <w:szCs w:val="32"/>
        </w:rPr>
        <w:t>教育部</w:t>
      </w:r>
      <w:r w:rsidR="00E91E27">
        <w:rPr>
          <w:rFonts w:ascii="標楷體" w:eastAsia="標楷體" w:hAnsi="標楷體" w:hint="eastAsia"/>
          <w:sz w:val="32"/>
          <w:szCs w:val="32"/>
        </w:rPr>
        <w:t>作法，</w:t>
      </w:r>
      <w:r w:rsidR="00716489">
        <w:rPr>
          <w:rFonts w:ascii="標楷體" w:eastAsia="標楷體" w:hAnsi="標楷體" w:hint="eastAsia"/>
          <w:sz w:val="32"/>
          <w:szCs w:val="32"/>
        </w:rPr>
        <w:t>利用</w:t>
      </w:r>
      <w:r w:rsidR="00F74C16">
        <w:rPr>
          <w:rFonts w:ascii="標楷體" w:eastAsia="標楷體" w:hAnsi="標楷體" w:hint="eastAsia"/>
          <w:sz w:val="32"/>
          <w:szCs w:val="32"/>
        </w:rPr>
        <w:t>舊表</w:t>
      </w:r>
      <w:r w:rsidR="00E91E27">
        <w:rPr>
          <w:rFonts w:ascii="標楷體" w:eastAsia="標楷體" w:hAnsi="標楷體" w:hint="eastAsia"/>
          <w:sz w:val="32"/>
          <w:szCs w:val="32"/>
        </w:rPr>
        <w:t>或</w:t>
      </w:r>
      <w:r w:rsidR="00716489">
        <w:rPr>
          <w:rFonts w:ascii="標楷體" w:eastAsia="標楷體" w:hAnsi="標楷體" w:hint="eastAsia"/>
          <w:sz w:val="32"/>
          <w:szCs w:val="32"/>
        </w:rPr>
        <w:t>較為</w:t>
      </w:r>
      <w:r w:rsidR="00F74C16">
        <w:rPr>
          <w:rFonts w:ascii="標楷體" w:eastAsia="標楷體" w:hAnsi="標楷體" w:hint="eastAsia"/>
          <w:sz w:val="32"/>
          <w:szCs w:val="32"/>
        </w:rPr>
        <w:t>簡單的表格</w:t>
      </w:r>
      <w:r w:rsidR="00E91E27">
        <w:rPr>
          <w:rFonts w:ascii="標楷體" w:eastAsia="標楷體" w:hAnsi="標楷體" w:hint="eastAsia"/>
          <w:sz w:val="32"/>
          <w:szCs w:val="32"/>
        </w:rPr>
        <w:t>，針對法規命令及行政規則</w:t>
      </w:r>
      <w:r w:rsidR="00716489">
        <w:rPr>
          <w:rFonts w:ascii="標楷體" w:eastAsia="標楷體" w:hAnsi="標楷體" w:hint="eastAsia"/>
          <w:sz w:val="32"/>
          <w:szCs w:val="32"/>
        </w:rPr>
        <w:t>進行性別影響評估</w:t>
      </w:r>
      <w:r w:rsidR="00F74C16">
        <w:rPr>
          <w:rFonts w:ascii="標楷體" w:eastAsia="標楷體" w:hAnsi="標楷體" w:hint="eastAsia"/>
          <w:sz w:val="32"/>
          <w:szCs w:val="32"/>
        </w:rPr>
        <w:t>，減輕行政作業上之流程與負擔。</w:t>
      </w:r>
    </w:p>
    <w:p w:rsidR="000E3B2D" w:rsidRDefault="002E5483" w:rsidP="000E3B2D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張委員哲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琛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：行政院所屬</w:t>
      </w:r>
      <w:r w:rsidR="00F74C16">
        <w:rPr>
          <w:rFonts w:ascii="標楷體" w:eastAsia="標楷體" w:hAnsi="標楷體" w:hint="eastAsia"/>
          <w:sz w:val="32"/>
          <w:szCs w:val="32"/>
        </w:rPr>
        <w:t>除教育部外，</w:t>
      </w:r>
      <w:r w:rsidR="000E3B2D">
        <w:rPr>
          <w:rFonts w:ascii="標楷體" w:eastAsia="標楷體" w:hAnsi="標楷體" w:hint="eastAsia"/>
          <w:sz w:val="32"/>
          <w:szCs w:val="32"/>
        </w:rPr>
        <w:t>其他部會</w:t>
      </w:r>
      <w:r w:rsidR="00E91E27">
        <w:rPr>
          <w:rFonts w:ascii="標楷體" w:eastAsia="標楷體" w:hAnsi="標楷體" w:hint="eastAsia"/>
          <w:sz w:val="32"/>
          <w:szCs w:val="32"/>
        </w:rPr>
        <w:t>並</w:t>
      </w:r>
      <w:r w:rsidR="000E3B2D">
        <w:rPr>
          <w:rFonts w:ascii="標楷體" w:eastAsia="標楷體" w:hAnsi="標楷體" w:hint="eastAsia"/>
          <w:sz w:val="32"/>
          <w:szCs w:val="32"/>
        </w:rPr>
        <w:t>未就法規命令進行性別影響評估，</w:t>
      </w:r>
      <w:r w:rsidR="00795039">
        <w:rPr>
          <w:rFonts w:ascii="標楷體" w:eastAsia="標楷體" w:hAnsi="標楷體" w:hint="eastAsia"/>
          <w:sz w:val="32"/>
          <w:szCs w:val="32"/>
        </w:rPr>
        <w:t>而由各機關</w:t>
      </w:r>
      <w:r w:rsidR="000E3B2D">
        <w:rPr>
          <w:rFonts w:ascii="標楷體" w:eastAsia="標楷體" w:hAnsi="標楷體" w:hint="eastAsia"/>
          <w:sz w:val="32"/>
          <w:szCs w:val="32"/>
        </w:rPr>
        <w:t>視</w:t>
      </w:r>
      <w:r w:rsidR="00795039">
        <w:rPr>
          <w:rFonts w:ascii="標楷體" w:eastAsia="標楷體" w:hAnsi="標楷體" w:hint="eastAsia"/>
          <w:sz w:val="32"/>
          <w:szCs w:val="32"/>
        </w:rPr>
        <w:t>議</w:t>
      </w:r>
      <w:r w:rsidR="000E3B2D">
        <w:rPr>
          <w:rFonts w:ascii="標楷體" w:eastAsia="標楷體" w:hAnsi="標楷體" w:hint="eastAsia"/>
          <w:sz w:val="32"/>
          <w:szCs w:val="32"/>
        </w:rPr>
        <w:t>案</w:t>
      </w:r>
      <w:r w:rsidR="00550258">
        <w:rPr>
          <w:rFonts w:ascii="標楷體" w:eastAsia="標楷體" w:hAnsi="標楷體" w:hint="eastAsia"/>
          <w:sz w:val="32"/>
          <w:szCs w:val="32"/>
        </w:rPr>
        <w:t>性質</w:t>
      </w:r>
      <w:r w:rsidR="000E3B2D">
        <w:rPr>
          <w:rFonts w:ascii="標楷體" w:eastAsia="標楷體" w:hAnsi="標楷體" w:hint="eastAsia"/>
          <w:sz w:val="32"/>
          <w:szCs w:val="32"/>
        </w:rPr>
        <w:t>彈性處理</w:t>
      </w:r>
      <w:r>
        <w:rPr>
          <w:rFonts w:ascii="標楷體" w:eastAsia="標楷體" w:hAnsi="標楷體" w:hint="eastAsia"/>
          <w:sz w:val="32"/>
          <w:szCs w:val="32"/>
        </w:rPr>
        <w:t>。可否</w:t>
      </w:r>
      <w:r w:rsidR="00550258">
        <w:rPr>
          <w:rFonts w:ascii="標楷體" w:eastAsia="標楷體" w:hAnsi="標楷體" w:hint="eastAsia"/>
          <w:sz w:val="32"/>
          <w:szCs w:val="32"/>
        </w:rPr>
        <w:t>讓部會</w:t>
      </w:r>
      <w:r>
        <w:rPr>
          <w:rFonts w:ascii="標楷體" w:eastAsia="標楷體" w:hAnsi="標楷體" w:hint="eastAsia"/>
          <w:sz w:val="32"/>
          <w:szCs w:val="32"/>
        </w:rPr>
        <w:t>自行</w:t>
      </w:r>
      <w:r w:rsidR="00550258">
        <w:rPr>
          <w:rFonts w:ascii="標楷體" w:eastAsia="標楷體" w:hAnsi="標楷體" w:hint="eastAsia"/>
          <w:sz w:val="32"/>
          <w:szCs w:val="32"/>
        </w:rPr>
        <w:t>衡量決定</w:t>
      </w:r>
      <w:r w:rsidR="003B5E4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</w:t>
      </w:r>
      <w:r w:rsidR="00E5733F"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 w:hint="eastAsia"/>
          <w:sz w:val="32"/>
          <w:szCs w:val="32"/>
        </w:rPr>
        <w:t>硬性規定</w:t>
      </w:r>
      <w:r w:rsidR="00550258">
        <w:rPr>
          <w:rFonts w:ascii="標楷體" w:eastAsia="標楷體" w:hAnsi="標楷體" w:hint="eastAsia"/>
          <w:sz w:val="32"/>
          <w:szCs w:val="32"/>
        </w:rPr>
        <w:t>。</w:t>
      </w:r>
    </w:p>
    <w:p w:rsidR="000E3B2D" w:rsidRDefault="000E3B2D" w:rsidP="000E3B2D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陳委員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皎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眉：</w:t>
      </w:r>
      <w:r w:rsidR="0041183E">
        <w:rPr>
          <w:rFonts w:ascii="標楷體" w:eastAsia="標楷體" w:hAnsi="標楷體" w:hint="eastAsia"/>
          <w:sz w:val="32"/>
          <w:szCs w:val="32"/>
        </w:rPr>
        <w:t>本案關心的是重要</w:t>
      </w:r>
      <w:r w:rsidR="00E91E27">
        <w:rPr>
          <w:rFonts w:ascii="標楷體" w:eastAsia="標楷體" w:hAnsi="標楷體" w:hint="eastAsia"/>
          <w:sz w:val="32"/>
          <w:szCs w:val="32"/>
        </w:rPr>
        <w:t>、</w:t>
      </w:r>
      <w:r w:rsidR="0041183E">
        <w:rPr>
          <w:rFonts w:ascii="標楷體" w:eastAsia="標楷體" w:hAnsi="標楷體" w:hint="eastAsia"/>
          <w:sz w:val="32"/>
          <w:szCs w:val="32"/>
        </w:rPr>
        <w:t>爭議的議案</w:t>
      </w:r>
      <w:r w:rsidR="00E91E27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例行性</w:t>
      </w:r>
      <w:r w:rsidR="00F470DD">
        <w:rPr>
          <w:rFonts w:ascii="標楷體" w:eastAsia="標楷體" w:hAnsi="標楷體" w:hint="eastAsia"/>
          <w:sz w:val="32"/>
          <w:szCs w:val="32"/>
        </w:rPr>
        <w:t>案件依</w:t>
      </w:r>
      <w:r w:rsidR="0041183E">
        <w:rPr>
          <w:rFonts w:ascii="標楷體" w:eastAsia="標楷體" w:hAnsi="標楷體" w:hint="eastAsia"/>
          <w:sz w:val="32"/>
          <w:szCs w:val="32"/>
        </w:rPr>
        <w:t>一定程序</w:t>
      </w:r>
      <w:r w:rsidR="00F470DD">
        <w:rPr>
          <w:rFonts w:ascii="標楷體" w:eastAsia="標楷體" w:hAnsi="標楷體" w:hint="eastAsia"/>
          <w:sz w:val="32"/>
          <w:szCs w:val="32"/>
        </w:rPr>
        <w:t>處理，</w:t>
      </w:r>
      <w:r w:rsidR="0041183E">
        <w:rPr>
          <w:rFonts w:ascii="標楷體" w:eastAsia="標楷體" w:hAnsi="標楷體" w:hint="eastAsia"/>
          <w:sz w:val="32"/>
          <w:szCs w:val="32"/>
        </w:rPr>
        <w:t>如</w:t>
      </w:r>
      <w:r w:rsidR="00F470DD">
        <w:rPr>
          <w:rFonts w:ascii="標楷體" w:eastAsia="標楷體" w:hAnsi="標楷體" w:hint="eastAsia"/>
          <w:sz w:val="32"/>
          <w:szCs w:val="32"/>
        </w:rPr>
        <w:t>為</w:t>
      </w:r>
      <w:r w:rsidR="0041183E">
        <w:rPr>
          <w:rFonts w:ascii="標楷體" w:eastAsia="標楷體" w:hAnsi="標楷體" w:hint="eastAsia"/>
          <w:sz w:val="32"/>
          <w:szCs w:val="32"/>
        </w:rPr>
        <w:t>涉及性別議</w:t>
      </w:r>
      <w:r w:rsidR="00E91E27">
        <w:rPr>
          <w:rFonts w:ascii="標楷體" w:eastAsia="標楷體" w:hAnsi="標楷體" w:hint="eastAsia"/>
          <w:sz w:val="32"/>
          <w:szCs w:val="32"/>
        </w:rPr>
        <w:t>題</w:t>
      </w:r>
      <w:r w:rsidR="0041183E">
        <w:rPr>
          <w:rFonts w:ascii="標楷體" w:eastAsia="標楷體" w:hAnsi="標楷體" w:hint="eastAsia"/>
          <w:sz w:val="32"/>
          <w:szCs w:val="32"/>
        </w:rPr>
        <w:t>的重大變革，</w:t>
      </w:r>
      <w:r>
        <w:rPr>
          <w:rFonts w:ascii="標楷體" w:eastAsia="標楷體" w:hAnsi="標楷體" w:hint="eastAsia"/>
          <w:sz w:val="32"/>
          <w:szCs w:val="32"/>
        </w:rPr>
        <w:t>至少應</w:t>
      </w:r>
      <w:r w:rsidR="00F470DD">
        <w:rPr>
          <w:rFonts w:ascii="標楷體" w:eastAsia="標楷體" w:hAnsi="標楷體" w:hint="eastAsia"/>
          <w:sz w:val="32"/>
          <w:szCs w:val="32"/>
        </w:rPr>
        <w:t>經</w:t>
      </w:r>
      <w:r>
        <w:rPr>
          <w:rFonts w:ascii="標楷體" w:eastAsia="標楷體" w:hAnsi="標楷體" w:hint="eastAsia"/>
          <w:sz w:val="32"/>
          <w:szCs w:val="32"/>
        </w:rPr>
        <w:t>部會性別平等小組通過</w:t>
      </w:r>
      <w:r w:rsidR="0041183E">
        <w:rPr>
          <w:rFonts w:ascii="標楷體" w:eastAsia="標楷體" w:hAnsi="標楷體" w:hint="eastAsia"/>
          <w:sz w:val="32"/>
          <w:szCs w:val="32"/>
        </w:rPr>
        <w:t>，否則程序不完備</w:t>
      </w:r>
      <w:r w:rsidR="00F470DD">
        <w:rPr>
          <w:rFonts w:ascii="標楷體" w:eastAsia="標楷體" w:hAnsi="標楷體" w:hint="eastAsia"/>
          <w:sz w:val="32"/>
          <w:szCs w:val="32"/>
        </w:rPr>
        <w:t>，</w:t>
      </w:r>
      <w:r w:rsidR="002D2EC3">
        <w:rPr>
          <w:rFonts w:ascii="標楷體" w:eastAsia="標楷體" w:hAnsi="標楷體" w:hint="eastAsia"/>
          <w:sz w:val="32"/>
          <w:szCs w:val="32"/>
        </w:rPr>
        <w:t>必要時</w:t>
      </w:r>
      <w:r w:rsidR="00F470DD">
        <w:rPr>
          <w:rFonts w:ascii="標楷體" w:eastAsia="標楷體" w:hAnsi="標楷體" w:hint="eastAsia"/>
          <w:sz w:val="32"/>
          <w:szCs w:val="32"/>
        </w:rPr>
        <w:t>提</w:t>
      </w:r>
      <w:r w:rsidR="002D2EC3">
        <w:rPr>
          <w:rFonts w:ascii="標楷體" w:eastAsia="標楷體" w:hAnsi="標楷體" w:hint="eastAsia"/>
          <w:sz w:val="32"/>
          <w:szCs w:val="32"/>
        </w:rPr>
        <w:t>本院性別平等委員會</w:t>
      </w:r>
      <w:r w:rsidR="00F470DD">
        <w:rPr>
          <w:rFonts w:ascii="標楷體" w:eastAsia="標楷體" w:hAnsi="標楷體" w:hint="eastAsia"/>
          <w:sz w:val="32"/>
          <w:szCs w:val="32"/>
        </w:rPr>
        <w:t>討論。</w:t>
      </w:r>
    </w:p>
    <w:p w:rsidR="000E3B2D" w:rsidRDefault="000E3B2D" w:rsidP="00157269">
      <w:pPr>
        <w:kinsoku w:val="0"/>
        <w:spacing w:line="50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何委員寄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澎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F470DD">
        <w:rPr>
          <w:rFonts w:ascii="標楷體" w:eastAsia="標楷體" w:hAnsi="標楷體" w:hint="eastAsia"/>
          <w:sz w:val="32"/>
          <w:szCs w:val="32"/>
        </w:rPr>
        <w:t>有時以</w:t>
      </w:r>
      <w:r w:rsidRPr="00F470DD">
        <w:rPr>
          <w:rFonts w:ascii="標楷體" w:eastAsia="標楷體" w:hAnsi="標楷體" w:hint="eastAsia"/>
          <w:sz w:val="32"/>
          <w:szCs w:val="32"/>
        </w:rPr>
        <w:t>機械化的程序規範，</w:t>
      </w:r>
      <w:r w:rsidR="00121BBA">
        <w:rPr>
          <w:rFonts w:ascii="標楷體" w:eastAsia="標楷體" w:hAnsi="標楷體" w:hint="eastAsia"/>
          <w:sz w:val="32"/>
          <w:szCs w:val="32"/>
        </w:rPr>
        <w:t>可能</w:t>
      </w:r>
      <w:r w:rsidR="00D14F09" w:rsidRPr="00F470DD">
        <w:rPr>
          <w:rFonts w:ascii="標楷體" w:eastAsia="標楷體" w:hAnsi="標楷體" w:hint="eastAsia"/>
          <w:sz w:val="32"/>
          <w:szCs w:val="32"/>
        </w:rPr>
        <w:t>反</w:t>
      </w:r>
      <w:r w:rsidR="00121BBA">
        <w:rPr>
          <w:rFonts w:ascii="標楷體" w:eastAsia="標楷體" w:hAnsi="標楷體" w:hint="eastAsia"/>
          <w:sz w:val="32"/>
          <w:szCs w:val="32"/>
        </w:rPr>
        <w:t>而</w:t>
      </w:r>
      <w:r w:rsidRPr="00F470DD">
        <w:rPr>
          <w:rFonts w:ascii="標楷體" w:eastAsia="標楷體" w:hAnsi="標楷體" w:hint="eastAsia"/>
          <w:sz w:val="32"/>
          <w:szCs w:val="32"/>
        </w:rPr>
        <w:t>增</w:t>
      </w:r>
      <w:r w:rsidR="00121BBA">
        <w:rPr>
          <w:rFonts w:ascii="標楷體" w:eastAsia="標楷體" w:hAnsi="標楷體" w:hint="eastAsia"/>
          <w:sz w:val="32"/>
          <w:szCs w:val="32"/>
        </w:rPr>
        <w:t>加</w:t>
      </w:r>
      <w:r w:rsidRPr="00F470DD">
        <w:rPr>
          <w:rFonts w:ascii="標楷體" w:eastAsia="標楷體" w:hAnsi="標楷體" w:hint="eastAsia"/>
          <w:sz w:val="32"/>
          <w:szCs w:val="32"/>
        </w:rPr>
        <w:t>窒礙</w:t>
      </w:r>
      <w:r w:rsidR="006900D9">
        <w:rPr>
          <w:rFonts w:ascii="標楷體" w:eastAsia="標楷體" w:hAnsi="標楷體" w:hint="eastAsia"/>
          <w:sz w:val="32"/>
          <w:szCs w:val="32"/>
        </w:rPr>
        <w:t>難行</w:t>
      </w:r>
      <w:r w:rsidR="00D14F09" w:rsidRPr="00F470DD">
        <w:rPr>
          <w:rFonts w:ascii="標楷體" w:eastAsia="標楷體" w:hAnsi="標楷體" w:hint="eastAsia"/>
          <w:sz w:val="32"/>
          <w:szCs w:val="32"/>
        </w:rPr>
        <w:t>之處</w:t>
      </w:r>
      <w:r w:rsidRPr="00F470DD">
        <w:rPr>
          <w:rFonts w:ascii="標楷體" w:eastAsia="標楷體" w:hAnsi="標楷體" w:hint="eastAsia"/>
          <w:sz w:val="32"/>
          <w:szCs w:val="32"/>
        </w:rPr>
        <w:t>。</w:t>
      </w:r>
      <w:r w:rsidR="00F470DD">
        <w:rPr>
          <w:rFonts w:ascii="標楷體" w:eastAsia="標楷體" w:hAnsi="標楷體" w:hint="eastAsia"/>
          <w:sz w:val="32"/>
          <w:szCs w:val="32"/>
        </w:rPr>
        <w:t>類似</w:t>
      </w:r>
      <w:r>
        <w:rPr>
          <w:rFonts w:ascii="標楷體" w:eastAsia="標楷體" w:hAnsi="標楷體" w:hint="eastAsia"/>
          <w:sz w:val="32"/>
          <w:szCs w:val="32"/>
        </w:rPr>
        <w:t>法警</w:t>
      </w:r>
      <w:r w:rsidR="00F470DD">
        <w:rPr>
          <w:rFonts w:ascii="標楷體" w:eastAsia="標楷體" w:hAnsi="標楷體" w:hint="eastAsia"/>
          <w:sz w:val="32"/>
          <w:szCs w:val="32"/>
        </w:rPr>
        <w:t>或體能測驗</w:t>
      </w:r>
      <w:r w:rsidR="00D14F09">
        <w:rPr>
          <w:rFonts w:ascii="標楷體" w:eastAsia="標楷體" w:hAnsi="標楷體" w:hint="eastAsia"/>
          <w:sz w:val="32"/>
          <w:szCs w:val="32"/>
        </w:rPr>
        <w:t>之類</w:t>
      </w:r>
      <w:r w:rsidR="00F470DD">
        <w:rPr>
          <w:rFonts w:ascii="標楷體" w:eastAsia="標楷體" w:hAnsi="標楷體" w:hint="eastAsia"/>
          <w:sz w:val="32"/>
          <w:szCs w:val="32"/>
        </w:rPr>
        <w:t>的</w:t>
      </w:r>
      <w:r w:rsidR="00D14F09">
        <w:rPr>
          <w:rFonts w:ascii="標楷體" w:eastAsia="標楷體" w:hAnsi="標楷體" w:hint="eastAsia"/>
          <w:sz w:val="32"/>
          <w:szCs w:val="32"/>
        </w:rPr>
        <w:t>個案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470DD">
        <w:rPr>
          <w:rFonts w:ascii="標楷體" w:eastAsia="標楷體" w:hAnsi="標楷體" w:hint="eastAsia"/>
          <w:sz w:val="32"/>
          <w:szCs w:val="32"/>
        </w:rPr>
        <w:t>承辦單位如具性別意識，應與來文機關（法務部、內政部）聯繫</w:t>
      </w:r>
      <w:r w:rsidR="00121BBA">
        <w:rPr>
          <w:rFonts w:ascii="標楷體" w:eastAsia="標楷體" w:hAnsi="標楷體" w:hint="eastAsia"/>
          <w:sz w:val="32"/>
          <w:szCs w:val="32"/>
        </w:rPr>
        <w:t>瞭解其</w:t>
      </w:r>
      <w:r w:rsidR="00F470DD">
        <w:rPr>
          <w:rFonts w:ascii="標楷體" w:eastAsia="標楷體" w:hAnsi="標楷體" w:hint="eastAsia"/>
          <w:sz w:val="32"/>
          <w:szCs w:val="32"/>
        </w:rPr>
        <w:t>有無進行性別影響評估程序</w:t>
      </w:r>
      <w:r w:rsidR="006900D9">
        <w:rPr>
          <w:rFonts w:ascii="標楷體" w:eastAsia="標楷體" w:hAnsi="標楷體" w:hint="eastAsia"/>
          <w:sz w:val="32"/>
          <w:szCs w:val="32"/>
        </w:rPr>
        <w:t>；若無，則不妨退回，請其先行檢視</w:t>
      </w:r>
      <w:r w:rsidR="00121BBA">
        <w:rPr>
          <w:rFonts w:ascii="標楷體" w:eastAsia="標楷體" w:hAnsi="標楷體" w:hint="eastAsia"/>
          <w:sz w:val="32"/>
          <w:szCs w:val="32"/>
        </w:rPr>
        <w:t>。</w:t>
      </w:r>
      <w:r w:rsidR="006900D9">
        <w:rPr>
          <w:rFonts w:ascii="標楷體" w:eastAsia="標楷體" w:hAnsi="標楷體" w:hint="eastAsia"/>
          <w:sz w:val="32"/>
          <w:szCs w:val="32"/>
        </w:rPr>
        <w:t>故</w:t>
      </w:r>
      <w:r w:rsidR="00121BBA">
        <w:rPr>
          <w:rFonts w:ascii="標楷體" w:eastAsia="標楷體" w:hAnsi="標楷體" w:hint="eastAsia"/>
          <w:sz w:val="32"/>
          <w:szCs w:val="32"/>
        </w:rPr>
        <w:t>可否增加</w:t>
      </w:r>
      <w:proofErr w:type="gramStart"/>
      <w:r w:rsidR="006900D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121BBA">
        <w:rPr>
          <w:rFonts w:ascii="標楷體" w:eastAsia="標楷體" w:hAnsi="標楷體" w:hint="eastAsia"/>
          <w:sz w:val="32"/>
          <w:szCs w:val="32"/>
        </w:rPr>
        <w:t>機制</w:t>
      </w:r>
      <w:r w:rsidR="006900D9">
        <w:rPr>
          <w:rFonts w:ascii="標楷體" w:eastAsia="標楷體" w:hAnsi="標楷體" w:hint="eastAsia"/>
          <w:sz w:val="32"/>
          <w:szCs w:val="32"/>
        </w:rPr>
        <w:t>：</w:t>
      </w:r>
      <w:r w:rsidR="00F470DD">
        <w:rPr>
          <w:rFonts w:ascii="標楷體" w:eastAsia="標楷體" w:hAnsi="標楷體" w:hint="eastAsia"/>
          <w:sz w:val="32"/>
          <w:szCs w:val="32"/>
        </w:rPr>
        <w:t>對於行政院所屬部會來函</w:t>
      </w:r>
      <w:r w:rsidR="00193F12">
        <w:rPr>
          <w:rFonts w:ascii="標楷體" w:eastAsia="標楷體" w:hAnsi="標楷體" w:hint="eastAsia"/>
          <w:sz w:val="32"/>
          <w:szCs w:val="32"/>
        </w:rPr>
        <w:t>涉及性別議題</w:t>
      </w:r>
      <w:r w:rsidR="00121BBA">
        <w:rPr>
          <w:rFonts w:ascii="標楷體" w:eastAsia="標楷體" w:hAnsi="標楷體" w:hint="eastAsia"/>
          <w:sz w:val="32"/>
          <w:szCs w:val="32"/>
        </w:rPr>
        <w:t>，</w:t>
      </w:r>
      <w:r w:rsidR="00193F12">
        <w:rPr>
          <w:rFonts w:ascii="標楷體" w:eastAsia="標楷體" w:hAnsi="標楷體" w:hint="eastAsia"/>
          <w:sz w:val="32"/>
          <w:szCs w:val="32"/>
        </w:rPr>
        <w:t>而</w:t>
      </w:r>
      <w:r w:rsidR="00F470DD">
        <w:rPr>
          <w:rFonts w:ascii="標楷體" w:eastAsia="標楷體" w:hAnsi="標楷體" w:hint="eastAsia"/>
          <w:sz w:val="32"/>
          <w:szCs w:val="32"/>
        </w:rPr>
        <w:t>未進行性別影響評估者，</w:t>
      </w:r>
      <w:r>
        <w:rPr>
          <w:rFonts w:ascii="標楷體" w:eastAsia="標楷體" w:hAnsi="標楷體" w:hint="eastAsia"/>
          <w:sz w:val="32"/>
          <w:szCs w:val="32"/>
        </w:rPr>
        <w:t>不</w:t>
      </w:r>
      <w:r w:rsidR="00121BBA">
        <w:rPr>
          <w:rFonts w:ascii="標楷體" w:eastAsia="標楷體" w:hAnsi="標楷體" w:hint="eastAsia"/>
          <w:sz w:val="32"/>
          <w:szCs w:val="32"/>
        </w:rPr>
        <w:t>予</w:t>
      </w:r>
      <w:r>
        <w:rPr>
          <w:rFonts w:ascii="標楷體" w:eastAsia="標楷體" w:hAnsi="標楷體" w:hint="eastAsia"/>
          <w:sz w:val="32"/>
          <w:szCs w:val="32"/>
        </w:rPr>
        <w:t>受理</w:t>
      </w:r>
      <w:r w:rsidR="00121BBA">
        <w:rPr>
          <w:rFonts w:ascii="標楷體" w:eastAsia="標楷體" w:hAnsi="標楷體" w:hint="eastAsia"/>
          <w:sz w:val="32"/>
          <w:szCs w:val="32"/>
        </w:rPr>
        <w:t>？</w:t>
      </w:r>
    </w:p>
    <w:p w:rsidR="004E7C31" w:rsidRDefault="000E3B2D" w:rsidP="000E3B2D">
      <w:pPr>
        <w:kinsoku w:val="0"/>
        <w:spacing w:line="520" w:lineRule="exact"/>
        <w:ind w:left="640" w:hangingChars="200" w:hanging="64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4E7C31">
        <w:rPr>
          <w:rFonts w:ascii="標楷體" w:eastAsia="標楷體" w:hAnsi="標楷體" w:hint="eastAsia"/>
          <w:sz w:val="32"/>
          <w:szCs w:val="32"/>
        </w:rPr>
        <w:t>陳委員皎眉：</w:t>
      </w:r>
      <w:r w:rsidR="00121BBA">
        <w:rPr>
          <w:rFonts w:ascii="標楷體" w:eastAsia="標楷體" w:hAnsi="標楷體" w:hint="eastAsia"/>
          <w:sz w:val="32"/>
          <w:szCs w:val="32"/>
        </w:rPr>
        <w:t>關</w:t>
      </w:r>
      <w:r w:rsidR="00193F12">
        <w:rPr>
          <w:rFonts w:ascii="標楷體" w:eastAsia="標楷體" w:hAnsi="標楷體" w:hint="eastAsia"/>
          <w:sz w:val="32"/>
          <w:szCs w:val="32"/>
        </w:rPr>
        <w:t>於</w:t>
      </w:r>
      <w:r w:rsidR="004E7C31">
        <w:rPr>
          <w:rFonts w:ascii="標楷體" w:eastAsia="標楷體" w:hAnsi="標楷體" w:hint="eastAsia"/>
          <w:sz w:val="32"/>
          <w:szCs w:val="32"/>
        </w:rPr>
        <w:t>報請本委員會備查</w:t>
      </w:r>
      <w:r w:rsidR="00193F12">
        <w:rPr>
          <w:rFonts w:ascii="標楷體" w:eastAsia="標楷體" w:hAnsi="標楷體" w:hint="eastAsia"/>
          <w:sz w:val="32"/>
          <w:szCs w:val="32"/>
        </w:rPr>
        <w:t>之法案或政策</w:t>
      </w:r>
      <w:r w:rsidRPr="004E7C31">
        <w:rPr>
          <w:rFonts w:ascii="標楷體" w:eastAsia="標楷體" w:hAnsi="標楷體" w:hint="eastAsia"/>
          <w:sz w:val="32"/>
          <w:szCs w:val="32"/>
        </w:rPr>
        <w:t>，</w:t>
      </w:r>
      <w:r w:rsidR="0013405F">
        <w:rPr>
          <w:rFonts w:ascii="標楷體" w:eastAsia="標楷體" w:hAnsi="標楷體" w:hint="eastAsia"/>
          <w:sz w:val="32"/>
          <w:szCs w:val="32"/>
        </w:rPr>
        <w:t>雖屬於備查性質，依例不會實質去討論審查，但</w:t>
      </w:r>
      <w:r w:rsidR="00193F12">
        <w:rPr>
          <w:rFonts w:ascii="標楷體" w:eastAsia="標楷體" w:hAnsi="標楷體" w:hint="eastAsia"/>
          <w:sz w:val="32"/>
          <w:szCs w:val="32"/>
        </w:rPr>
        <w:t>委員</w:t>
      </w:r>
      <w:r w:rsidR="0013405F">
        <w:rPr>
          <w:rFonts w:ascii="標楷體" w:eastAsia="標楷體" w:hAnsi="標楷體" w:hint="eastAsia"/>
          <w:sz w:val="32"/>
          <w:szCs w:val="32"/>
        </w:rPr>
        <w:t>如</w:t>
      </w:r>
      <w:r w:rsidR="004E7C31">
        <w:rPr>
          <w:rFonts w:ascii="標楷體" w:eastAsia="標楷體" w:hAnsi="標楷體" w:hint="eastAsia"/>
          <w:sz w:val="32"/>
          <w:szCs w:val="32"/>
        </w:rPr>
        <w:t>認為有</w:t>
      </w:r>
      <w:r w:rsidR="00193F12">
        <w:rPr>
          <w:rFonts w:ascii="標楷體" w:eastAsia="標楷體" w:hAnsi="標楷體" w:hint="eastAsia"/>
          <w:sz w:val="32"/>
          <w:szCs w:val="32"/>
        </w:rPr>
        <w:t>疑義時</w:t>
      </w:r>
      <w:r w:rsidR="004E7C31">
        <w:rPr>
          <w:rFonts w:ascii="標楷體" w:eastAsia="標楷體" w:hAnsi="標楷體" w:hint="eastAsia"/>
          <w:sz w:val="32"/>
          <w:szCs w:val="32"/>
        </w:rPr>
        <w:t>，</w:t>
      </w:r>
      <w:r w:rsidR="0013405F">
        <w:rPr>
          <w:rFonts w:ascii="標楷體" w:eastAsia="標楷體" w:hAnsi="標楷體" w:hint="eastAsia"/>
          <w:sz w:val="32"/>
          <w:szCs w:val="32"/>
        </w:rPr>
        <w:t>似宜有</w:t>
      </w:r>
      <w:r w:rsidR="00730B90">
        <w:rPr>
          <w:rFonts w:ascii="標楷體" w:eastAsia="標楷體" w:hAnsi="標楷體" w:hint="eastAsia"/>
          <w:sz w:val="32"/>
          <w:szCs w:val="32"/>
        </w:rPr>
        <w:t>移付討論審查之機制。</w:t>
      </w:r>
    </w:p>
    <w:p w:rsidR="00FB0362" w:rsidRDefault="00B56D42" w:rsidP="00110B79">
      <w:pPr>
        <w:pStyle w:val="2"/>
        <w:spacing w:beforeLines="20" w:before="98" w:line="240" w:lineRule="auto"/>
        <w:ind w:left="993" w:hangingChars="310" w:hanging="993"/>
        <w:rPr>
          <w:b/>
        </w:rPr>
      </w:pPr>
      <w:r>
        <w:rPr>
          <w:rFonts w:hint="eastAsia"/>
          <w:b/>
        </w:rPr>
        <w:t>決議：</w:t>
      </w:r>
      <w:r w:rsidR="003E663D" w:rsidRPr="003E663D">
        <w:rPr>
          <w:b/>
        </w:rPr>
        <w:t>本院所屬部會</w:t>
      </w:r>
      <w:r w:rsidR="00121BBA">
        <w:rPr>
          <w:rFonts w:hint="eastAsia"/>
          <w:b/>
        </w:rPr>
        <w:t>涉及</w:t>
      </w:r>
      <w:r w:rsidR="000A19E7">
        <w:rPr>
          <w:rFonts w:hint="eastAsia"/>
          <w:b/>
        </w:rPr>
        <w:t>性別</w:t>
      </w:r>
      <w:r w:rsidR="00121BBA">
        <w:rPr>
          <w:rFonts w:hint="eastAsia"/>
          <w:b/>
        </w:rPr>
        <w:t>相關</w:t>
      </w:r>
      <w:r w:rsidR="000A19E7">
        <w:rPr>
          <w:rFonts w:hint="eastAsia"/>
          <w:b/>
        </w:rPr>
        <w:t>之</w:t>
      </w:r>
      <w:r w:rsidR="003E663D" w:rsidRPr="003E663D">
        <w:rPr>
          <w:b/>
        </w:rPr>
        <w:t>法案</w:t>
      </w:r>
      <w:r w:rsidR="00003493">
        <w:rPr>
          <w:rFonts w:hint="eastAsia"/>
          <w:b/>
        </w:rPr>
        <w:t>、</w:t>
      </w:r>
      <w:r w:rsidR="003E663D" w:rsidRPr="003E663D">
        <w:rPr>
          <w:rFonts w:hint="eastAsia"/>
          <w:b/>
        </w:rPr>
        <w:t>重大政策或議題</w:t>
      </w:r>
      <w:r w:rsidR="000A19E7">
        <w:rPr>
          <w:rFonts w:hint="eastAsia"/>
          <w:b/>
        </w:rPr>
        <w:t>應</w:t>
      </w:r>
      <w:r w:rsidR="003E663D" w:rsidRPr="003E663D">
        <w:rPr>
          <w:rFonts w:hint="eastAsia"/>
          <w:b/>
        </w:rPr>
        <w:lastRenderedPageBreak/>
        <w:t>進行性別影響評估，報請各部會</w:t>
      </w:r>
      <w:r w:rsidR="003E663D" w:rsidRPr="003E663D">
        <w:rPr>
          <w:b/>
        </w:rPr>
        <w:t>性別平等小組通過</w:t>
      </w:r>
      <w:r w:rsidR="003E663D" w:rsidRPr="003E663D">
        <w:rPr>
          <w:rFonts w:hint="eastAsia"/>
          <w:b/>
        </w:rPr>
        <w:t>後</w:t>
      </w:r>
      <w:r w:rsidR="003E663D" w:rsidRPr="003E663D">
        <w:rPr>
          <w:b/>
        </w:rPr>
        <w:t>，</w:t>
      </w:r>
      <w:r w:rsidR="000A19E7">
        <w:rPr>
          <w:rFonts w:hint="eastAsia"/>
          <w:b/>
        </w:rPr>
        <w:t>再</w:t>
      </w:r>
      <w:r w:rsidR="003E663D" w:rsidRPr="003E663D">
        <w:rPr>
          <w:rFonts w:hint="eastAsia"/>
          <w:b/>
        </w:rPr>
        <w:t>報本院性別平等委員會備查</w:t>
      </w:r>
      <w:r w:rsidR="00003493">
        <w:rPr>
          <w:rFonts w:hint="eastAsia"/>
          <w:b/>
        </w:rPr>
        <w:t>；</w:t>
      </w:r>
      <w:r w:rsidR="00121BBA">
        <w:rPr>
          <w:rFonts w:hint="eastAsia"/>
          <w:b/>
        </w:rPr>
        <w:t>其</w:t>
      </w:r>
      <w:r w:rsidR="000A19E7">
        <w:rPr>
          <w:rFonts w:hint="eastAsia"/>
          <w:b/>
        </w:rPr>
        <w:t>擬議過程</w:t>
      </w:r>
      <w:r w:rsidR="00121BBA">
        <w:rPr>
          <w:rFonts w:hint="eastAsia"/>
          <w:b/>
        </w:rPr>
        <w:t>，如</w:t>
      </w:r>
      <w:proofErr w:type="gramStart"/>
      <w:r w:rsidR="003E663D" w:rsidRPr="003E663D">
        <w:rPr>
          <w:rFonts w:hint="eastAsia"/>
          <w:b/>
        </w:rPr>
        <w:t>囿</w:t>
      </w:r>
      <w:proofErr w:type="gramEnd"/>
      <w:r w:rsidR="003E663D" w:rsidRPr="003E663D">
        <w:rPr>
          <w:rFonts w:hint="eastAsia"/>
          <w:b/>
        </w:rPr>
        <w:t>於時間因素，可</w:t>
      </w:r>
      <w:proofErr w:type="gramStart"/>
      <w:r w:rsidR="003E663D" w:rsidRPr="003E663D">
        <w:rPr>
          <w:rFonts w:hint="eastAsia"/>
          <w:b/>
        </w:rPr>
        <w:t>採</w:t>
      </w:r>
      <w:proofErr w:type="gramEnd"/>
      <w:r w:rsidR="003E663D" w:rsidRPr="003E663D">
        <w:rPr>
          <w:rFonts w:hint="eastAsia"/>
          <w:b/>
        </w:rPr>
        <w:t>於召集相關會議時，邀請本院性別平等委員會</w:t>
      </w:r>
      <w:r w:rsidR="00003493">
        <w:rPr>
          <w:rFonts w:hint="eastAsia"/>
          <w:b/>
        </w:rPr>
        <w:t>或</w:t>
      </w:r>
      <w:r w:rsidR="003E663D" w:rsidRPr="003E663D">
        <w:rPr>
          <w:rFonts w:hint="eastAsia"/>
          <w:b/>
        </w:rPr>
        <w:t>部會性別平等小組委員</w:t>
      </w:r>
      <w:r w:rsidR="000A19E7">
        <w:rPr>
          <w:rFonts w:hint="eastAsia"/>
          <w:b/>
        </w:rPr>
        <w:t>與</w:t>
      </w:r>
      <w:r w:rsidR="003E663D" w:rsidRPr="003E663D">
        <w:rPr>
          <w:rFonts w:hint="eastAsia"/>
          <w:b/>
        </w:rPr>
        <w:t>會參與討論，再將結果報本院性別平等委員會備查</w:t>
      </w:r>
      <w:r w:rsidR="000A19E7">
        <w:rPr>
          <w:rFonts w:hint="eastAsia"/>
          <w:b/>
        </w:rPr>
        <w:t>方式辦理</w:t>
      </w:r>
      <w:r w:rsidR="003E663D" w:rsidRPr="003E663D">
        <w:rPr>
          <w:rFonts w:hint="eastAsia"/>
          <w:b/>
        </w:rPr>
        <w:t>。</w:t>
      </w:r>
      <w:r w:rsidR="004E7C31">
        <w:rPr>
          <w:rFonts w:hint="eastAsia"/>
          <w:b/>
        </w:rPr>
        <w:t>部會</w:t>
      </w:r>
      <w:r w:rsidR="00730B90">
        <w:rPr>
          <w:rFonts w:hint="eastAsia"/>
          <w:b/>
        </w:rPr>
        <w:t>所</w:t>
      </w:r>
      <w:r w:rsidR="004E7C31">
        <w:rPr>
          <w:rFonts w:hint="eastAsia"/>
          <w:b/>
        </w:rPr>
        <w:t>提報備查案件，</w:t>
      </w:r>
      <w:r w:rsidR="00D250A0">
        <w:rPr>
          <w:rFonts w:hint="eastAsia"/>
          <w:b/>
        </w:rPr>
        <w:t>得經</w:t>
      </w:r>
      <w:r w:rsidR="004E7C31">
        <w:rPr>
          <w:rFonts w:hint="eastAsia"/>
          <w:b/>
        </w:rPr>
        <w:t>半數以上委員</w:t>
      </w:r>
      <w:r w:rsidR="00D250A0">
        <w:rPr>
          <w:rFonts w:hint="eastAsia"/>
          <w:b/>
        </w:rPr>
        <w:t>決議</w:t>
      </w:r>
      <w:r w:rsidR="004E7C31">
        <w:rPr>
          <w:rFonts w:hint="eastAsia"/>
          <w:b/>
        </w:rPr>
        <w:t>，</w:t>
      </w:r>
      <w:r w:rsidR="00D250A0">
        <w:rPr>
          <w:rFonts w:hint="eastAsia"/>
          <w:b/>
        </w:rPr>
        <w:t>移列為</w:t>
      </w:r>
      <w:r w:rsidR="004E7C31">
        <w:rPr>
          <w:rFonts w:hint="eastAsia"/>
          <w:b/>
        </w:rPr>
        <w:t>討論</w:t>
      </w:r>
      <w:r w:rsidR="00D250A0">
        <w:rPr>
          <w:rFonts w:hint="eastAsia"/>
          <w:b/>
        </w:rPr>
        <w:t>事項討論之</w:t>
      </w:r>
      <w:r w:rsidR="00730B90">
        <w:rPr>
          <w:rFonts w:hint="eastAsia"/>
          <w:b/>
        </w:rPr>
        <w:t>。</w:t>
      </w:r>
    </w:p>
    <w:p w:rsidR="00730797" w:rsidRPr="004562CC" w:rsidRDefault="00730797" w:rsidP="00110B79">
      <w:pPr>
        <w:pStyle w:val="2"/>
        <w:spacing w:beforeLines="100" w:before="492" w:line="240" w:lineRule="auto"/>
        <w:ind w:left="0" w:firstLineChars="300" w:firstLine="961"/>
        <w:rPr>
          <w:b/>
        </w:rPr>
      </w:pPr>
      <w:r w:rsidRPr="004562CC">
        <w:rPr>
          <w:b/>
        </w:rPr>
        <w:t>丙、臨時動議（無）</w:t>
      </w:r>
    </w:p>
    <w:p w:rsidR="00730797" w:rsidRPr="004562CC" w:rsidRDefault="00730797" w:rsidP="00110B79">
      <w:pPr>
        <w:pStyle w:val="2"/>
        <w:spacing w:beforeLines="150" w:before="738" w:line="240" w:lineRule="auto"/>
        <w:ind w:left="0" w:firstLineChars="0" w:firstLine="0"/>
        <w:rPr>
          <w:szCs w:val="20"/>
        </w:rPr>
      </w:pPr>
      <w:r w:rsidRPr="004562CC">
        <w:rPr>
          <w:szCs w:val="20"/>
        </w:rPr>
        <w:t>散會：</w:t>
      </w:r>
      <w:r w:rsidR="00FB0362" w:rsidRPr="004562CC">
        <w:rPr>
          <w:szCs w:val="20"/>
        </w:rPr>
        <w:t>下</w:t>
      </w:r>
      <w:r w:rsidRPr="004562CC">
        <w:rPr>
          <w:szCs w:val="20"/>
        </w:rPr>
        <w:t>午</w:t>
      </w:r>
      <w:r w:rsidR="004C7505">
        <w:rPr>
          <w:rFonts w:hint="eastAsia"/>
          <w:szCs w:val="20"/>
        </w:rPr>
        <w:t>3</w:t>
      </w:r>
      <w:r w:rsidRPr="004562CC">
        <w:rPr>
          <w:szCs w:val="20"/>
        </w:rPr>
        <w:t>時</w:t>
      </w:r>
      <w:r w:rsidR="004562CC" w:rsidRPr="004562CC">
        <w:rPr>
          <w:szCs w:val="20"/>
        </w:rPr>
        <w:t>55</w:t>
      </w:r>
      <w:r w:rsidRPr="004562CC">
        <w:rPr>
          <w:szCs w:val="20"/>
        </w:rPr>
        <w:t>分。</w:t>
      </w:r>
    </w:p>
    <w:p w:rsidR="00730797" w:rsidRPr="00E60549" w:rsidRDefault="00730797" w:rsidP="00110B79">
      <w:pPr>
        <w:pStyle w:val="2"/>
        <w:spacing w:beforeLines="200" w:before="984" w:line="240" w:lineRule="auto"/>
        <w:ind w:left="0" w:firstLineChars="0" w:firstLine="0"/>
      </w:pPr>
      <w:r w:rsidRPr="00E60549">
        <w:t>主席：</w:t>
      </w:r>
      <w:r w:rsidR="0032395F">
        <w:rPr>
          <w:rFonts w:hint="eastAsia"/>
        </w:rPr>
        <w:t xml:space="preserve">伍　錦　</w:t>
      </w:r>
      <w:proofErr w:type="gramStart"/>
      <w:r w:rsidR="0032395F">
        <w:rPr>
          <w:rFonts w:hint="eastAsia"/>
        </w:rPr>
        <w:t>霖</w:t>
      </w:r>
      <w:proofErr w:type="gramEnd"/>
    </w:p>
    <w:sectPr w:rsidR="00730797" w:rsidRPr="00E60549" w:rsidSect="00110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531" w:left="1701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3E" w:rsidRDefault="000D603E" w:rsidP="00E86C4F">
      <w:r>
        <w:separator/>
      </w:r>
    </w:p>
  </w:endnote>
  <w:endnote w:type="continuationSeparator" w:id="0">
    <w:p w:rsidR="000D603E" w:rsidRDefault="000D603E" w:rsidP="00E8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E9" w:rsidRDefault="00104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635638"/>
      <w:docPartObj>
        <w:docPartGallery w:val="Page Numbers (Bottom of Page)"/>
        <w:docPartUnique/>
      </w:docPartObj>
    </w:sdtPr>
    <w:sdtEndPr/>
    <w:sdtContent>
      <w:p w:rsidR="001042E9" w:rsidRDefault="001042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FCC" w:rsidRPr="00525FCC">
          <w:rPr>
            <w:noProof/>
            <w:lang w:val="zh-TW"/>
          </w:rPr>
          <w:t>1</w:t>
        </w:r>
        <w:r>
          <w:fldChar w:fldCharType="end"/>
        </w:r>
      </w:p>
    </w:sdtContent>
  </w:sdt>
  <w:p w:rsidR="001042E9" w:rsidRDefault="001042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E9" w:rsidRDefault="00104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3E" w:rsidRDefault="000D603E" w:rsidP="00E86C4F">
      <w:r>
        <w:separator/>
      </w:r>
    </w:p>
  </w:footnote>
  <w:footnote w:type="continuationSeparator" w:id="0">
    <w:p w:rsidR="000D603E" w:rsidRDefault="000D603E" w:rsidP="00E8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E9" w:rsidRDefault="00104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E9" w:rsidRDefault="001042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E9" w:rsidRDefault="00104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97"/>
    <w:rsid w:val="0000335B"/>
    <w:rsid w:val="00003493"/>
    <w:rsid w:val="00010882"/>
    <w:rsid w:val="00012ECB"/>
    <w:rsid w:val="00014284"/>
    <w:rsid w:val="00016195"/>
    <w:rsid w:val="00023465"/>
    <w:rsid w:val="00026B6A"/>
    <w:rsid w:val="00037E98"/>
    <w:rsid w:val="00047FA5"/>
    <w:rsid w:val="000777E6"/>
    <w:rsid w:val="000845C0"/>
    <w:rsid w:val="00091A4C"/>
    <w:rsid w:val="00095369"/>
    <w:rsid w:val="000A19E7"/>
    <w:rsid w:val="000A5D0C"/>
    <w:rsid w:val="000B2343"/>
    <w:rsid w:val="000B6401"/>
    <w:rsid w:val="000B6DCD"/>
    <w:rsid w:val="000C4D61"/>
    <w:rsid w:val="000C734A"/>
    <w:rsid w:val="000C7FB5"/>
    <w:rsid w:val="000D13CE"/>
    <w:rsid w:val="000D5F83"/>
    <w:rsid w:val="000D603E"/>
    <w:rsid w:val="000D6EAE"/>
    <w:rsid w:val="000E3B2D"/>
    <w:rsid w:val="000F7C65"/>
    <w:rsid w:val="001042E9"/>
    <w:rsid w:val="00110B79"/>
    <w:rsid w:val="00116ACB"/>
    <w:rsid w:val="00120106"/>
    <w:rsid w:val="00121BBA"/>
    <w:rsid w:val="001300E5"/>
    <w:rsid w:val="0013405F"/>
    <w:rsid w:val="0013463B"/>
    <w:rsid w:val="001447EB"/>
    <w:rsid w:val="00154261"/>
    <w:rsid w:val="00156B96"/>
    <w:rsid w:val="00157269"/>
    <w:rsid w:val="00173D2B"/>
    <w:rsid w:val="001810E0"/>
    <w:rsid w:val="001936A2"/>
    <w:rsid w:val="00193F12"/>
    <w:rsid w:val="001A0C1C"/>
    <w:rsid w:val="001A2C52"/>
    <w:rsid w:val="001B2FFF"/>
    <w:rsid w:val="001B6204"/>
    <w:rsid w:val="001B6E1A"/>
    <w:rsid w:val="001C60C9"/>
    <w:rsid w:val="001F1CA8"/>
    <w:rsid w:val="00221F8E"/>
    <w:rsid w:val="00223718"/>
    <w:rsid w:val="0022765E"/>
    <w:rsid w:val="002338AD"/>
    <w:rsid w:val="002356A6"/>
    <w:rsid w:val="0023644B"/>
    <w:rsid w:val="00241B98"/>
    <w:rsid w:val="00242C10"/>
    <w:rsid w:val="002432C2"/>
    <w:rsid w:val="00246AC0"/>
    <w:rsid w:val="00250CDF"/>
    <w:rsid w:val="00252704"/>
    <w:rsid w:val="002529F3"/>
    <w:rsid w:val="00253DF6"/>
    <w:rsid w:val="002544E3"/>
    <w:rsid w:val="00257E12"/>
    <w:rsid w:val="002629AC"/>
    <w:rsid w:val="00272EF1"/>
    <w:rsid w:val="00276C02"/>
    <w:rsid w:val="00280AED"/>
    <w:rsid w:val="0029115B"/>
    <w:rsid w:val="002936F4"/>
    <w:rsid w:val="002A2BC4"/>
    <w:rsid w:val="002A371C"/>
    <w:rsid w:val="002B528A"/>
    <w:rsid w:val="002D2490"/>
    <w:rsid w:val="002D2EC3"/>
    <w:rsid w:val="002D4A14"/>
    <w:rsid w:val="002E427A"/>
    <w:rsid w:val="002E5483"/>
    <w:rsid w:val="002F0E57"/>
    <w:rsid w:val="002F21AA"/>
    <w:rsid w:val="002F6250"/>
    <w:rsid w:val="002F7254"/>
    <w:rsid w:val="0031663C"/>
    <w:rsid w:val="003205CC"/>
    <w:rsid w:val="0032395F"/>
    <w:rsid w:val="0032629F"/>
    <w:rsid w:val="0033736D"/>
    <w:rsid w:val="00352085"/>
    <w:rsid w:val="0037512E"/>
    <w:rsid w:val="00375A7B"/>
    <w:rsid w:val="00384B8D"/>
    <w:rsid w:val="003871D7"/>
    <w:rsid w:val="0039114C"/>
    <w:rsid w:val="003946C5"/>
    <w:rsid w:val="003A4606"/>
    <w:rsid w:val="003A6AF9"/>
    <w:rsid w:val="003B5E40"/>
    <w:rsid w:val="003C3281"/>
    <w:rsid w:val="003D19B8"/>
    <w:rsid w:val="003E663D"/>
    <w:rsid w:val="003F0ABE"/>
    <w:rsid w:val="003F253C"/>
    <w:rsid w:val="0041183E"/>
    <w:rsid w:val="004133F8"/>
    <w:rsid w:val="00435661"/>
    <w:rsid w:val="00442DA3"/>
    <w:rsid w:val="0044622A"/>
    <w:rsid w:val="004504E4"/>
    <w:rsid w:val="00450AAF"/>
    <w:rsid w:val="004525FA"/>
    <w:rsid w:val="00455092"/>
    <w:rsid w:val="004562CC"/>
    <w:rsid w:val="0046234D"/>
    <w:rsid w:val="0046357F"/>
    <w:rsid w:val="004637E6"/>
    <w:rsid w:val="00476917"/>
    <w:rsid w:val="00487750"/>
    <w:rsid w:val="004903C1"/>
    <w:rsid w:val="00495B62"/>
    <w:rsid w:val="0049784C"/>
    <w:rsid w:val="004A59E0"/>
    <w:rsid w:val="004C7505"/>
    <w:rsid w:val="004E1A2B"/>
    <w:rsid w:val="004E7938"/>
    <w:rsid w:val="004E7C31"/>
    <w:rsid w:val="00503634"/>
    <w:rsid w:val="0051426F"/>
    <w:rsid w:val="00523F21"/>
    <w:rsid w:val="0052447A"/>
    <w:rsid w:val="0052480C"/>
    <w:rsid w:val="00525FCC"/>
    <w:rsid w:val="0053408F"/>
    <w:rsid w:val="0053570A"/>
    <w:rsid w:val="0054563C"/>
    <w:rsid w:val="0054594B"/>
    <w:rsid w:val="00550258"/>
    <w:rsid w:val="00557C89"/>
    <w:rsid w:val="005606FC"/>
    <w:rsid w:val="00575109"/>
    <w:rsid w:val="00575FA6"/>
    <w:rsid w:val="005A05E4"/>
    <w:rsid w:val="005C003A"/>
    <w:rsid w:val="005C20E2"/>
    <w:rsid w:val="005C6569"/>
    <w:rsid w:val="005D32B9"/>
    <w:rsid w:val="005D5A1D"/>
    <w:rsid w:val="005D752D"/>
    <w:rsid w:val="005E5B3F"/>
    <w:rsid w:val="005F4D89"/>
    <w:rsid w:val="00604066"/>
    <w:rsid w:val="006045FE"/>
    <w:rsid w:val="00610DC8"/>
    <w:rsid w:val="0062135F"/>
    <w:rsid w:val="00624241"/>
    <w:rsid w:val="0062661B"/>
    <w:rsid w:val="00631A01"/>
    <w:rsid w:val="0063434C"/>
    <w:rsid w:val="00636DBD"/>
    <w:rsid w:val="00640439"/>
    <w:rsid w:val="0064492B"/>
    <w:rsid w:val="006464B0"/>
    <w:rsid w:val="00677880"/>
    <w:rsid w:val="006900D9"/>
    <w:rsid w:val="0069028D"/>
    <w:rsid w:val="00693E2B"/>
    <w:rsid w:val="006A0B18"/>
    <w:rsid w:val="006A124D"/>
    <w:rsid w:val="006A6314"/>
    <w:rsid w:val="006C1BFA"/>
    <w:rsid w:val="006D3E02"/>
    <w:rsid w:val="006E288D"/>
    <w:rsid w:val="006F2D32"/>
    <w:rsid w:val="007004EF"/>
    <w:rsid w:val="007019F2"/>
    <w:rsid w:val="00704E24"/>
    <w:rsid w:val="00705ECF"/>
    <w:rsid w:val="00711031"/>
    <w:rsid w:val="00715C8C"/>
    <w:rsid w:val="00716489"/>
    <w:rsid w:val="00717EC7"/>
    <w:rsid w:val="00727727"/>
    <w:rsid w:val="00730797"/>
    <w:rsid w:val="00730B90"/>
    <w:rsid w:val="007349EB"/>
    <w:rsid w:val="00751044"/>
    <w:rsid w:val="0075227F"/>
    <w:rsid w:val="00753C79"/>
    <w:rsid w:val="00754306"/>
    <w:rsid w:val="00755161"/>
    <w:rsid w:val="007567B5"/>
    <w:rsid w:val="00756E9B"/>
    <w:rsid w:val="00762311"/>
    <w:rsid w:val="007708A6"/>
    <w:rsid w:val="0077631F"/>
    <w:rsid w:val="007817E2"/>
    <w:rsid w:val="00792413"/>
    <w:rsid w:val="00795039"/>
    <w:rsid w:val="007974AE"/>
    <w:rsid w:val="007A1551"/>
    <w:rsid w:val="007A18E0"/>
    <w:rsid w:val="007A462A"/>
    <w:rsid w:val="007A74DA"/>
    <w:rsid w:val="007B6D31"/>
    <w:rsid w:val="007D1650"/>
    <w:rsid w:val="007E61CD"/>
    <w:rsid w:val="007F1A3A"/>
    <w:rsid w:val="007F295A"/>
    <w:rsid w:val="008003B9"/>
    <w:rsid w:val="0081144D"/>
    <w:rsid w:val="00812C64"/>
    <w:rsid w:val="008135E9"/>
    <w:rsid w:val="00815F29"/>
    <w:rsid w:val="00817D03"/>
    <w:rsid w:val="00835F9A"/>
    <w:rsid w:val="00851E32"/>
    <w:rsid w:val="00851E47"/>
    <w:rsid w:val="00871DB6"/>
    <w:rsid w:val="00880B92"/>
    <w:rsid w:val="00883192"/>
    <w:rsid w:val="008841EC"/>
    <w:rsid w:val="008876E1"/>
    <w:rsid w:val="00891EC9"/>
    <w:rsid w:val="00894C0A"/>
    <w:rsid w:val="00895C59"/>
    <w:rsid w:val="008965E9"/>
    <w:rsid w:val="008A3128"/>
    <w:rsid w:val="008A497F"/>
    <w:rsid w:val="008A548B"/>
    <w:rsid w:val="008A566E"/>
    <w:rsid w:val="008C1DB3"/>
    <w:rsid w:val="008D027E"/>
    <w:rsid w:val="008D02E4"/>
    <w:rsid w:val="008D3CB7"/>
    <w:rsid w:val="008E4D4D"/>
    <w:rsid w:val="008F6E30"/>
    <w:rsid w:val="009032B0"/>
    <w:rsid w:val="00903FAE"/>
    <w:rsid w:val="0090584E"/>
    <w:rsid w:val="00911BE1"/>
    <w:rsid w:val="00922928"/>
    <w:rsid w:val="009254E5"/>
    <w:rsid w:val="00927B77"/>
    <w:rsid w:val="009412B9"/>
    <w:rsid w:val="0095312F"/>
    <w:rsid w:val="009578CD"/>
    <w:rsid w:val="00957AEA"/>
    <w:rsid w:val="00980F97"/>
    <w:rsid w:val="00983A74"/>
    <w:rsid w:val="00983AA3"/>
    <w:rsid w:val="00984819"/>
    <w:rsid w:val="009A0125"/>
    <w:rsid w:val="009A7335"/>
    <w:rsid w:val="009B238E"/>
    <w:rsid w:val="009B5013"/>
    <w:rsid w:val="009D5AF2"/>
    <w:rsid w:val="009E42AE"/>
    <w:rsid w:val="009F366A"/>
    <w:rsid w:val="009F634C"/>
    <w:rsid w:val="00A048D9"/>
    <w:rsid w:val="00A2135B"/>
    <w:rsid w:val="00A21EE3"/>
    <w:rsid w:val="00A227A9"/>
    <w:rsid w:val="00A265D4"/>
    <w:rsid w:val="00A27321"/>
    <w:rsid w:val="00A34E46"/>
    <w:rsid w:val="00A6118E"/>
    <w:rsid w:val="00A64109"/>
    <w:rsid w:val="00A76F8A"/>
    <w:rsid w:val="00A8047A"/>
    <w:rsid w:val="00AA0669"/>
    <w:rsid w:val="00AA0CBE"/>
    <w:rsid w:val="00AC1A1B"/>
    <w:rsid w:val="00AE016D"/>
    <w:rsid w:val="00AF06FC"/>
    <w:rsid w:val="00AF55B7"/>
    <w:rsid w:val="00B003B4"/>
    <w:rsid w:val="00B00A8F"/>
    <w:rsid w:val="00B0431D"/>
    <w:rsid w:val="00B0665F"/>
    <w:rsid w:val="00B06B2E"/>
    <w:rsid w:val="00B13087"/>
    <w:rsid w:val="00B1480B"/>
    <w:rsid w:val="00B40AE9"/>
    <w:rsid w:val="00B45CCF"/>
    <w:rsid w:val="00B46BF6"/>
    <w:rsid w:val="00B50C5E"/>
    <w:rsid w:val="00B56D42"/>
    <w:rsid w:val="00B7060C"/>
    <w:rsid w:val="00B719DB"/>
    <w:rsid w:val="00B758FC"/>
    <w:rsid w:val="00B918E4"/>
    <w:rsid w:val="00B93F59"/>
    <w:rsid w:val="00BA2F88"/>
    <w:rsid w:val="00BC2FD2"/>
    <w:rsid w:val="00BC7B72"/>
    <w:rsid w:val="00BD3050"/>
    <w:rsid w:val="00BE6FAD"/>
    <w:rsid w:val="00BF1846"/>
    <w:rsid w:val="00BF1F5B"/>
    <w:rsid w:val="00BF2F1F"/>
    <w:rsid w:val="00BF352D"/>
    <w:rsid w:val="00BF3816"/>
    <w:rsid w:val="00C40021"/>
    <w:rsid w:val="00C4492F"/>
    <w:rsid w:val="00C46DCD"/>
    <w:rsid w:val="00C472F0"/>
    <w:rsid w:val="00C50E07"/>
    <w:rsid w:val="00C53190"/>
    <w:rsid w:val="00C868A8"/>
    <w:rsid w:val="00C96DBE"/>
    <w:rsid w:val="00CA5829"/>
    <w:rsid w:val="00CC0278"/>
    <w:rsid w:val="00CC0D5C"/>
    <w:rsid w:val="00CC40A7"/>
    <w:rsid w:val="00CE3200"/>
    <w:rsid w:val="00CE4F39"/>
    <w:rsid w:val="00CE780F"/>
    <w:rsid w:val="00CF3C6E"/>
    <w:rsid w:val="00D00897"/>
    <w:rsid w:val="00D012F6"/>
    <w:rsid w:val="00D14F09"/>
    <w:rsid w:val="00D1634A"/>
    <w:rsid w:val="00D250A0"/>
    <w:rsid w:val="00D268A8"/>
    <w:rsid w:val="00D30B73"/>
    <w:rsid w:val="00D3274B"/>
    <w:rsid w:val="00D3459B"/>
    <w:rsid w:val="00D4331D"/>
    <w:rsid w:val="00D44369"/>
    <w:rsid w:val="00D47F18"/>
    <w:rsid w:val="00D7203B"/>
    <w:rsid w:val="00D916AE"/>
    <w:rsid w:val="00D9288A"/>
    <w:rsid w:val="00DA0A63"/>
    <w:rsid w:val="00DA1EB1"/>
    <w:rsid w:val="00DB296F"/>
    <w:rsid w:val="00DB4F84"/>
    <w:rsid w:val="00DC0FCB"/>
    <w:rsid w:val="00DC2B07"/>
    <w:rsid w:val="00DD0CCA"/>
    <w:rsid w:val="00DD7F89"/>
    <w:rsid w:val="00DE2E96"/>
    <w:rsid w:val="00DE377E"/>
    <w:rsid w:val="00DE3C0D"/>
    <w:rsid w:val="00DF5AB0"/>
    <w:rsid w:val="00E05B45"/>
    <w:rsid w:val="00E17938"/>
    <w:rsid w:val="00E32A36"/>
    <w:rsid w:val="00E37EC2"/>
    <w:rsid w:val="00E5399A"/>
    <w:rsid w:val="00E53D0F"/>
    <w:rsid w:val="00E54C2F"/>
    <w:rsid w:val="00E5733F"/>
    <w:rsid w:val="00E60549"/>
    <w:rsid w:val="00E63DD0"/>
    <w:rsid w:val="00E71A75"/>
    <w:rsid w:val="00E86C4F"/>
    <w:rsid w:val="00E9047F"/>
    <w:rsid w:val="00E91168"/>
    <w:rsid w:val="00E91E27"/>
    <w:rsid w:val="00E96A27"/>
    <w:rsid w:val="00EA015E"/>
    <w:rsid w:val="00EA0347"/>
    <w:rsid w:val="00EA1140"/>
    <w:rsid w:val="00EA7F38"/>
    <w:rsid w:val="00EB1117"/>
    <w:rsid w:val="00EB75C4"/>
    <w:rsid w:val="00EC7117"/>
    <w:rsid w:val="00ED134D"/>
    <w:rsid w:val="00EE2B59"/>
    <w:rsid w:val="00EF497E"/>
    <w:rsid w:val="00F02277"/>
    <w:rsid w:val="00F02567"/>
    <w:rsid w:val="00F0618E"/>
    <w:rsid w:val="00F066B0"/>
    <w:rsid w:val="00F12CC6"/>
    <w:rsid w:val="00F31BCF"/>
    <w:rsid w:val="00F35612"/>
    <w:rsid w:val="00F470DD"/>
    <w:rsid w:val="00F47BA5"/>
    <w:rsid w:val="00F74C16"/>
    <w:rsid w:val="00F81961"/>
    <w:rsid w:val="00F93982"/>
    <w:rsid w:val="00FA70D9"/>
    <w:rsid w:val="00FA7703"/>
    <w:rsid w:val="00FA770A"/>
    <w:rsid w:val="00FB0362"/>
    <w:rsid w:val="00FB1AF6"/>
    <w:rsid w:val="00FB2126"/>
    <w:rsid w:val="00FB3B5D"/>
    <w:rsid w:val="00FC6844"/>
    <w:rsid w:val="00FD328B"/>
    <w:rsid w:val="00FD4D64"/>
    <w:rsid w:val="00FD739D"/>
    <w:rsid w:val="00FE6D2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aliases w:val="本文12 字元"/>
    <w:basedOn w:val="a0"/>
    <w:link w:val="a4"/>
    <w:rsid w:val="00730797"/>
    <w:rPr>
      <w:rFonts w:eastAsia="標楷體"/>
      <w:kern w:val="2"/>
      <w:sz w:val="32"/>
    </w:rPr>
  </w:style>
  <w:style w:type="paragraph" w:styleId="a4">
    <w:name w:val="Body Text"/>
    <w:aliases w:val="本文12"/>
    <w:basedOn w:val="a"/>
    <w:link w:val="a3"/>
    <w:rsid w:val="00730797"/>
    <w:pPr>
      <w:kinsoku w:val="0"/>
      <w:spacing w:line="460" w:lineRule="exact"/>
      <w:jc w:val="both"/>
      <w:textAlignment w:val="baseline"/>
    </w:pPr>
    <w:rPr>
      <w:rFonts w:ascii="Times New Roman" w:eastAsia="標楷體" w:hAnsi="Times New Roman"/>
      <w:sz w:val="32"/>
      <w:szCs w:val="20"/>
    </w:rPr>
  </w:style>
  <w:style w:type="character" w:customStyle="1" w:styleId="1">
    <w:name w:val="本文 字元1"/>
    <w:basedOn w:val="a0"/>
    <w:uiPriority w:val="99"/>
    <w:semiHidden/>
    <w:rsid w:val="00730797"/>
    <w:rPr>
      <w:rFonts w:ascii="Calibri" w:hAnsi="Calibri"/>
      <w:kern w:val="2"/>
      <w:sz w:val="24"/>
      <w:szCs w:val="22"/>
    </w:rPr>
  </w:style>
  <w:style w:type="paragraph" w:customStyle="1" w:styleId="2">
    <w:name w:val="凸排2"/>
    <w:basedOn w:val="a"/>
    <w:link w:val="20"/>
    <w:rsid w:val="00730797"/>
    <w:pPr>
      <w:kinsoku w:val="0"/>
      <w:adjustRightInd w:val="0"/>
      <w:spacing w:line="460" w:lineRule="exact"/>
      <w:ind w:left="200" w:hangingChars="200" w:hanging="200"/>
      <w:jc w:val="both"/>
      <w:textAlignment w:val="baseline"/>
    </w:pPr>
    <w:rPr>
      <w:rFonts w:ascii="Times New Roman" w:eastAsia="標楷體" w:hAnsi="Times New Roman"/>
      <w:sz w:val="32"/>
      <w:szCs w:val="32"/>
    </w:rPr>
  </w:style>
  <w:style w:type="character" w:customStyle="1" w:styleId="20">
    <w:name w:val="凸排2 字元"/>
    <w:basedOn w:val="a0"/>
    <w:link w:val="2"/>
    <w:rsid w:val="00730797"/>
    <w:rPr>
      <w:rFonts w:eastAsia="標楷體"/>
      <w:kern w:val="2"/>
      <w:sz w:val="32"/>
      <w:szCs w:val="32"/>
    </w:rPr>
  </w:style>
  <w:style w:type="paragraph" w:customStyle="1" w:styleId="a5">
    <w:name w:val="字元 字元 字元"/>
    <w:basedOn w:val="a"/>
    <w:rsid w:val="007307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6C4F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E8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6C4F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0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32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aliases w:val="本文12 字元"/>
    <w:basedOn w:val="a0"/>
    <w:link w:val="a4"/>
    <w:rsid w:val="00730797"/>
    <w:rPr>
      <w:rFonts w:eastAsia="標楷體"/>
      <w:kern w:val="2"/>
      <w:sz w:val="32"/>
    </w:rPr>
  </w:style>
  <w:style w:type="paragraph" w:styleId="a4">
    <w:name w:val="Body Text"/>
    <w:aliases w:val="本文12"/>
    <w:basedOn w:val="a"/>
    <w:link w:val="a3"/>
    <w:rsid w:val="00730797"/>
    <w:pPr>
      <w:kinsoku w:val="0"/>
      <w:spacing w:line="460" w:lineRule="exact"/>
      <w:jc w:val="both"/>
      <w:textAlignment w:val="baseline"/>
    </w:pPr>
    <w:rPr>
      <w:rFonts w:ascii="Times New Roman" w:eastAsia="標楷體" w:hAnsi="Times New Roman"/>
      <w:sz w:val="32"/>
      <w:szCs w:val="20"/>
    </w:rPr>
  </w:style>
  <w:style w:type="character" w:customStyle="1" w:styleId="1">
    <w:name w:val="本文 字元1"/>
    <w:basedOn w:val="a0"/>
    <w:uiPriority w:val="99"/>
    <w:semiHidden/>
    <w:rsid w:val="00730797"/>
    <w:rPr>
      <w:rFonts w:ascii="Calibri" w:hAnsi="Calibri"/>
      <w:kern w:val="2"/>
      <w:sz w:val="24"/>
      <w:szCs w:val="22"/>
    </w:rPr>
  </w:style>
  <w:style w:type="paragraph" w:customStyle="1" w:styleId="2">
    <w:name w:val="凸排2"/>
    <w:basedOn w:val="a"/>
    <w:link w:val="20"/>
    <w:rsid w:val="00730797"/>
    <w:pPr>
      <w:kinsoku w:val="0"/>
      <w:adjustRightInd w:val="0"/>
      <w:spacing w:line="460" w:lineRule="exact"/>
      <w:ind w:left="200" w:hangingChars="200" w:hanging="200"/>
      <w:jc w:val="both"/>
      <w:textAlignment w:val="baseline"/>
    </w:pPr>
    <w:rPr>
      <w:rFonts w:ascii="Times New Roman" w:eastAsia="標楷體" w:hAnsi="Times New Roman"/>
      <w:sz w:val="32"/>
      <w:szCs w:val="32"/>
    </w:rPr>
  </w:style>
  <w:style w:type="character" w:customStyle="1" w:styleId="20">
    <w:name w:val="凸排2 字元"/>
    <w:basedOn w:val="a0"/>
    <w:link w:val="2"/>
    <w:rsid w:val="00730797"/>
    <w:rPr>
      <w:rFonts w:eastAsia="標楷體"/>
      <w:kern w:val="2"/>
      <w:sz w:val="32"/>
      <w:szCs w:val="32"/>
    </w:rPr>
  </w:style>
  <w:style w:type="paragraph" w:customStyle="1" w:styleId="a5">
    <w:name w:val="字元 字元 字元"/>
    <w:basedOn w:val="a"/>
    <w:rsid w:val="0073079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6C4F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E8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6C4F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0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32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C47-A1CD-4B47-8746-345425A5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c161</dc:creator>
  <cp:lastModifiedBy>c161</cp:lastModifiedBy>
  <cp:revision>11</cp:revision>
  <cp:lastPrinted>2016-05-04T02:41:00Z</cp:lastPrinted>
  <dcterms:created xsi:type="dcterms:W3CDTF">2016-05-04T01:07:00Z</dcterms:created>
  <dcterms:modified xsi:type="dcterms:W3CDTF">2016-05-04T02:51:00Z</dcterms:modified>
</cp:coreProperties>
</file>