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1" w:rsidRPr="009B741B" w:rsidRDefault="002A24C1" w:rsidP="004F0ADD">
      <w:pPr>
        <w:autoSpaceDN/>
        <w:spacing w:afterLines="50" w:after="249" w:line="520" w:lineRule="exact"/>
        <w:jc w:val="center"/>
        <w:rPr>
          <w:b/>
          <w:sz w:val="36"/>
          <w:szCs w:val="36"/>
        </w:rPr>
      </w:pPr>
      <w:r w:rsidRPr="009B741B">
        <w:rPr>
          <w:b/>
          <w:sz w:val="36"/>
          <w:szCs w:val="36"/>
        </w:rPr>
        <w:t>考試院性別平等委員會第</w:t>
      </w:r>
      <w:r w:rsidR="006B0A9C">
        <w:rPr>
          <w:rFonts w:hint="eastAsia"/>
          <w:b/>
          <w:sz w:val="36"/>
          <w:szCs w:val="36"/>
        </w:rPr>
        <w:t>10</w:t>
      </w:r>
      <w:r w:rsidRPr="009B741B">
        <w:rPr>
          <w:b/>
          <w:sz w:val="36"/>
          <w:szCs w:val="36"/>
        </w:rPr>
        <w:t>次會議議程</w:t>
      </w:r>
    </w:p>
    <w:p w:rsidR="002A24C1" w:rsidRPr="009B741B" w:rsidRDefault="002A24C1" w:rsidP="00D571CA">
      <w:pPr>
        <w:autoSpaceDN/>
        <w:spacing w:line="520" w:lineRule="exact"/>
        <w:ind w:leftChars="5" w:left="964" w:hangingChars="297" w:hanging="950"/>
        <w:jc w:val="both"/>
        <w:rPr>
          <w:sz w:val="32"/>
        </w:rPr>
      </w:pPr>
      <w:r w:rsidRPr="009B741B">
        <w:rPr>
          <w:sz w:val="32"/>
        </w:rPr>
        <w:t>時間：中華民國</w:t>
      </w:r>
      <w:r w:rsidRPr="009B741B">
        <w:rPr>
          <w:sz w:val="32"/>
        </w:rPr>
        <w:t>10</w:t>
      </w:r>
      <w:r w:rsidR="006B0A9C">
        <w:rPr>
          <w:rFonts w:hint="eastAsia"/>
          <w:sz w:val="32"/>
        </w:rPr>
        <w:t>5</w:t>
      </w:r>
      <w:r w:rsidRPr="009B741B">
        <w:rPr>
          <w:sz w:val="32"/>
        </w:rPr>
        <w:t>年</w:t>
      </w:r>
      <w:r w:rsidR="006B0A9C">
        <w:rPr>
          <w:rFonts w:hint="eastAsia"/>
          <w:sz w:val="32"/>
        </w:rPr>
        <w:t>4</w:t>
      </w:r>
      <w:r w:rsidRPr="009B741B">
        <w:rPr>
          <w:sz w:val="32"/>
        </w:rPr>
        <w:t>月</w:t>
      </w:r>
      <w:r w:rsidRPr="009B741B">
        <w:rPr>
          <w:rFonts w:hint="eastAsia"/>
          <w:sz w:val="32"/>
        </w:rPr>
        <w:t>2</w:t>
      </w:r>
      <w:r w:rsidR="00C66D10">
        <w:rPr>
          <w:rFonts w:hint="eastAsia"/>
          <w:sz w:val="32"/>
        </w:rPr>
        <w:t>5</w:t>
      </w:r>
      <w:r w:rsidRPr="009B741B">
        <w:rPr>
          <w:sz w:val="32"/>
        </w:rPr>
        <w:t>日</w:t>
      </w:r>
      <w:r>
        <w:rPr>
          <w:rFonts w:hint="eastAsia"/>
          <w:sz w:val="32"/>
        </w:rPr>
        <w:t>下</w:t>
      </w:r>
      <w:r w:rsidRPr="009B741B">
        <w:rPr>
          <w:sz w:val="32"/>
        </w:rPr>
        <w:t>午</w:t>
      </w:r>
      <w:r>
        <w:rPr>
          <w:rFonts w:hint="eastAsia"/>
          <w:sz w:val="32"/>
        </w:rPr>
        <w:t>2</w:t>
      </w:r>
      <w:r w:rsidRPr="009B741B">
        <w:rPr>
          <w:sz w:val="32"/>
        </w:rPr>
        <w:t>時</w:t>
      </w:r>
      <w:r w:rsidRPr="009B741B">
        <w:rPr>
          <w:sz w:val="32"/>
        </w:rPr>
        <w:t>30</w:t>
      </w:r>
      <w:r w:rsidRPr="009B741B">
        <w:rPr>
          <w:sz w:val="32"/>
        </w:rPr>
        <w:t>分</w:t>
      </w:r>
    </w:p>
    <w:p w:rsidR="002A24C1" w:rsidRPr="009B741B" w:rsidRDefault="002A24C1" w:rsidP="00D571CA">
      <w:pPr>
        <w:autoSpaceDN/>
        <w:spacing w:line="520" w:lineRule="exact"/>
        <w:ind w:leftChars="5" w:left="964" w:hangingChars="297" w:hanging="950"/>
        <w:jc w:val="both"/>
        <w:rPr>
          <w:sz w:val="32"/>
        </w:rPr>
      </w:pPr>
      <w:r w:rsidRPr="009B741B">
        <w:rPr>
          <w:sz w:val="32"/>
        </w:rPr>
        <w:t>地點：本院傳賢樓</w:t>
      </w:r>
      <w:r w:rsidRPr="009B741B">
        <w:rPr>
          <w:sz w:val="32"/>
        </w:rPr>
        <w:t>10</w:t>
      </w:r>
      <w:r w:rsidRPr="009B741B">
        <w:rPr>
          <w:sz w:val="32"/>
        </w:rPr>
        <w:t>樓會議室</w:t>
      </w:r>
    </w:p>
    <w:p w:rsidR="002A24C1" w:rsidRPr="009B741B" w:rsidRDefault="002A24C1" w:rsidP="004F0ADD">
      <w:pPr>
        <w:autoSpaceDN/>
        <w:spacing w:beforeLines="150" w:before="747" w:line="520" w:lineRule="exact"/>
        <w:ind w:leftChars="400" w:left="1120"/>
        <w:jc w:val="both"/>
        <w:rPr>
          <w:sz w:val="32"/>
        </w:rPr>
      </w:pPr>
      <w:r w:rsidRPr="009B741B">
        <w:rPr>
          <w:sz w:val="32"/>
        </w:rPr>
        <w:t>甲、報告事項</w:t>
      </w:r>
    </w:p>
    <w:p w:rsidR="002A24C1" w:rsidRPr="009B741B" w:rsidRDefault="002A24C1" w:rsidP="00D571CA">
      <w:pPr>
        <w:autoSpaceDN/>
        <w:spacing w:line="520" w:lineRule="exact"/>
        <w:ind w:leftChars="5" w:left="670" w:hangingChars="205" w:hanging="656"/>
        <w:jc w:val="both"/>
        <w:rPr>
          <w:sz w:val="32"/>
          <w:szCs w:val="32"/>
        </w:rPr>
      </w:pPr>
      <w:r w:rsidRPr="009B741B">
        <w:rPr>
          <w:sz w:val="32"/>
          <w:szCs w:val="32"/>
        </w:rPr>
        <w:t>一、宣讀本院性別平等委員會第</w:t>
      </w:r>
      <w:r w:rsidR="006B0A9C">
        <w:rPr>
          <w:rFonts w:hint="eastAsia"/>
          <w:sz w:val="32"/>
          <w:szCs w:val="32"/>
        </w:rPr>
        <w:t>9</w:t>
      </w:r>
      <w:r w:rsidRPr="009B741B">
        <w:rPr>
          <w:sz w:val="32"/>
          <w:szCs w:val="32"/>
        </w:rPr>
        <w:t>次會議紀錄。</w:t>
      </w:r>
      <w:r w:rsidR="00EA73BA">
        <w:rPr>
          <w:rFonts w:ascii="標楷體" w:hAnsi="標楷體" w:hint="eastAsia"/>
          <w:sz w:val="32"/>
          <w:szCs w:val="32"/>
        </w:rPr>
        <w:t>（</w:t>
      </w:r>
      <w:r w:rsidR="00EA73BA">
        <w:rPr>
          <w:rFonts w:hint="eastAsia"/>
          <w:sz w:val="32"/>
          <w:szCs w:val="32"/>
        </w:rPr>
        <w:t>印附議程第</w:t>
      </w:r>
      <w:r w:rsidR="008F04A6">
        <w:rPr>
          <w:rFonts w:hint="eastAsia"/>
          <w:sz w:val="32"/>
          <w:szCs w:val="32"/>
        </w:rPr>
        <w:t>3</w:t>
      </w:r>
      <w:r w:rsidR="00EA73BA">
        <w:rPr>
          <w:rFonts w:hint="eastAsia"/>
          <w:sz w:val="32"/>
          <w:szCs w:val="32"/>
        </w:rPr>
        <w:t>頁至第</w:t>
      </w:r>
      <w:r w:rsidR="006B0A9C">
        <w:rPr>
          <w:rFonts w:hint="eastAsia"/>
          <w:sz w:val="32"/>
          <w:szCs w:val="32"/>
        </w:rPr>
        <w:t>1</w:t>
      </w:r>
      <w:r w:rsidR="008F04A6">
        <w:rPr>
          <w:rFonts w:hint="eastAsia"/>
          <w:sz w:val="32"/>
          <w:szCs w:val="32"/>
        </w:rPr>
        <w:t>2</w:t>
      </w:r>
      <w:r w:rsidR="00EA73BA">
        <w:rPr>
          <w:rFonts w:hint="eastAsia"/>
          <w:sz w:val="32"/>
          <w:szCs w:val="32"/>
        </w:rPr>
        <w:t>頁）</w:t>
      </w:r>
    </w:p>
    <w:p w:rsidR="002A24C1" w:rsidRPr="009B741B" w:rsidRDefault="002A24C1" w:rsidP="00D571CA">
      <w:pPr>
        <w:autoSpaceDN/>
        <w:spacing w:line="520" w:lineRule="exact"/>
        <w:ind w:leftChars="5" w:left="670" w:hangingChars="205" w:hanging="656"/>
        <w:jc w:val="both"/>
        <w:rPr>
          <w:sz w:val="32"/>
          <w:szCs w:val="32"/>
        </w:rPr>
      </w:pPr>
      <w:r w:rsidRPr="009B741B">
        <w:rPr>
          <w:sz w:val="32"/>
          <w:szCs w:val="32"/>
        </w:rPr>
        <w:t>二、本院性別平等委員會第</w:t>
      </w:r>
      <w:r w:rsidRPr="009B741B">
        <w:rPr>
          <w:sz w:val="32"/>
          <w:szCs w:val="32"/>
        </w:rPr>
        <w:t>1-</w:t>
      </w:r>
      <w:r w:rsidR="0043654E">
        <w:rPr>
          <w:rFonts w:hint="eastAsia"/>
          <w:sz w:val="32"/>
          <w:szCs w:val="32"/>
        </w:rPr>
        <w:t>8</w:t>
      </w:r>
      <w:r w:rsidRPr="009B741B">
        <w:rPr>
          <w:sz w:val="32"/>
          <w:szCs w:val="32"/>
        </w:rPr>
        <w:t>次會議列管事項執行情形一覽表、第</w:t>
      </w:r>
      <w:r w:rsidR="007413FC">
        <w:rPr>
          <w:rFonts w:hint="eastAsia"/>
          <w:sz w:val="32"/>
          <w:szCs w:val="32"/>
        </w:rPr>
        <w:t>9</w:t>
      </w:r>
      <w:r w:rsidRPr="009B741B">
        <w:rPr>
          <w:sz w:val="32"/>
          <w:szCs w:val="32"/>
        </w:rPr>
        <w:t>次會議決議及決定事項執行情形一覽表，報請查照。</w:t>
      </w:r>
      <w:r w:rsidR="00EA73BA">
        <w:rPr>
          <w:rFonts w:ascii="標楷體" w:hAnsi="標楷體" w:hint="eastAsia"/>
          <w:sz w:val="32"/>
          <w:szCs w:val="32"/>
        </w:rPr>
        <w:t>（</w:t>
      </w:r>
      <w:r w:rsidR="00EA73BA">
        <w:rPr>
          <w:rFonts w:hint="eastAsia"/>
          <w:sz w:val="32"/>
          <w:szCs w:val="32"/>
        </w:rPr>
        <w:t>印附議程第</w:t>
      </w:r>
      <w:r w:rsidR="00A54241">
        <w:rPr>
          <w:rFonts w:hint="eastAsia"/>
          <w:sz w:val="32"/>
          <w:szCs w:val="32"/>
        </w:rPr>
        <w:t>1</w:t>
      </w:r>
      <w:r w:rsidR="008F04A6">
        <w:rPr>
          <w:rFonts w:hint="eastAsia"/>
          <w:sz w:val="32"/>
          <w:szCs w:val="32"/>
        </w:rPr>
        <w:t>3</w:t>
      </w:r>
      <w:r w:rsidR="00EA73BA">
        <w:rPr>
          <w:rFonts w:hint="eastAsia"/>
          <w:sz w:val="32"/>
          <w:szCs w:val="32"/>
        </w:rPr>
        <w:t>頁至第</w:t>
      </w:r>
      <w:r w:rsidR="00A54241">
        <w:rPr>
          <w:rFonts w:hint="eastAsia"/>
          <w:sz w:val="32"/>
          <w:szCs w:val="32"/>
        </w:rPr>
        <w:t>2</w:t>
      </w:r>
      <w:r w:rsidR="008F04A6">
        <w:rPr>
          <w:rFonts w:hint="eastAsia"/>
          <w:sz w:val="32"/>
          <w:szCs w:val="32"/>
        </w:rPr>
        <w:t>8</w:t>
      </w:r>
      <w:r w:rsidR="00EA73BA">
        <w:rPr>
          <w:rFonts w:hint="eastAsia"/>
          <w:sz w:val="32"/>
          <w:szCs w:val="32"/>
        </w:rPr>
        <w:t>頁）</w:t>
      </w:r>
    </w:p>
    <w:p w:rsidR="003F62C1" w:rsidRPr="004F0ADD" w:rsidRDefault="008406D2" w:rsidP="00D571CA">
      <w:pPr>
        <w:autoSpaceDN/>
        <w:spacing w:line="520" w:lineRule="exact"/>
        <w:ind w:leftChars="5" w:left="670" w:hangingChars="205" w:hanging="656"/>
        <w:jc w:val="both"/>
        <w:rPr>
          <w:sz w:val="32"/>
          <w:szCs w:val="32"/>
        </w:rPr>
      </w:pPr>
      <w:r>
        <w:rPr>
          <w:rFonts w:hint="eastAsia"/>
          <w:sz w:val="32"/>
          <w:szCs w:val="32"/>
        </w:rPr>
        <w:t>三</w:t>
      </w:r>
      <w:r w:rsidR="002A24C1" w:rsidRPr="009B741B">
        <w:rPr>
          <w:sz w:val="32"/>
          <w:szCs w:val="32"/>
        </w:rPr>
        <w:t>、</w:t>
      </w:r>
      <w:r w:rsidR="007E1745">
        <w:rPr>
          <w:rFonts w:hint="eastAsia"/>
          <w:sz w:val="32"/>
          <w:szCs w:val="32"/>
        </w:rPr>
        <w:t>銓敘部</w:t>
      </w:r>
      <w:r w:rsidR="003F62C1" w:rsidRPr="00643F3A">
        <w:rPr>
          <w:sz w:val="32"/>
          <w:szCs w:val="32"/>
        </w:rPr>
        <w:t>辦理</w:t>
      </w:r>
      <w:r w:rsidR="007E1745">
        <w:rPr>
          <w:rFonts w:ascii="標楷體" w:hAnsi="標楷體" w:hint="eastAsia"/>
          <w:sz w:val="32"/>
          <w:szCs w:val="32"/>
        </w:rPr>
        <w:t>「</w:t>
      </w:r>
      <w:r w:rsidR="00A0695A">
        <w:rPr>
          <w:rFonts w:hint="eastAsia"/>
          <w:sz w:val="32"/>
          <w:szCs w:val="32"/>
        </w:rPr>
        <w:t>公務人員任用法第</w:t>
      </w:r>
      <w:r w:rsidR="00A0695A">
        <w:rPr>
          <w:rFonts w:hint="eastAsia"/>
          <w:sz w:val="32"/>
          <w:szCs w:val="32"/>
        </w:rPr>
        <w:t>6</w:t>
      </w:r>
      <w:r w:rsidR="00A0695A">
        <w:rPr>
          <w:rFonts w:hint="eastAsia"/>
          <w:sz w:val="32"/>
          <w:szCs w:val="32"/>
        </w:rPr>
        <w:t>條修正草案</w:t>
      </w:r>
      <w:r w:rsidR="007E1745">
        <w:rPr>
          <w:rFonts w:ascii="標楷體" w:hAnsi="標楷體" w:hint="eastAsia"/>
          <w:sz w:val="32"/>
          <w:szCs w:val="32"/>
        </w:rPr>
        <w:t>」</w:t>
      </w:r>
      <w:r w:rsidR="003F62C1" w:rsidRPr="00643F3A">
        <w:rPr>
          <w:sz w:val="32"/>
          <w:szCs w:val="32"/>
        </w:rPr>
        <w:t>法案及性別影響評估</w:t>
      </w:r>
      <w:r w:rsidR="00643F3A">
        <w:rPr>
          <w:rFonts w:hint="eastAsia"/>
          <w:sz w:val="32"/>
          <w:szCs w:val="32"/>
        </w:rPr>
        <w:t>情形</w:t>
      </w:r>
      <w:r w:rsidR="007E1745">
        <w:rPr>
          <w:rFonts w:hint="eastAsia"/>
          <w:sz w:val="32"/>
          <w:szCs w:val="32"/>
        </w:rPr>
        <w:t>，</w:t>
      </w:r>
      <w:r w:rsidR="003F62C1" w:rsidRPr="00643F3A">
        <w:rPr>
          <w:sz w:val="32"/>
          <w:szCs w:val="32"/>
        </w:rPr>
        <w:t>報請查照。</w:t>
      </w:r>
      <w:r w:rsidR="00643F3A" w:rsidRPr="00643F3A">
        <w:rPr>
          <w:sz w:val="32"/>
          <w:szCs w:val="32"/>
        </w:rPr>
        <w:t>（印附議程</w:t>
      </w:r>
      <w:r w:rsidR="00643F3A" w:rsidRPr="004F0ADD">
        <w:rPr>
          <w:sz w:val="32"/>
          <w:szCs w:val="32"/>
        </w:rPr>
        <w:t>第</w:t>
      </w:r>
      <w:r w:rsidR="00643F3A" w:rsidRPr="004F0ADD">
        <w:rPr>
          <w:sz w:val="32"/>
          <w:szCs w:val="32"/>
        </w:rPr>
        <w:t>2</w:t>
      </w:r>
      <w:r w:rsidR="008F04A6" w:rsidRPr="004F0ADD">
        <w:rPr>
          <w:sz w:val="32"/>
          <w:szCs w:val="32"/>
        </w:rPr>
        <w:t>9</w:t>
      </w:r>
      <w:r w:rsidR="00643F3A" w:rsidRPr="004F0ADD">
        <w:rPr>
          <w:sz w:val="32"/>
          <w:szCs w:val="32"/>
        </w:rPr>
        <w:t>頁至第</w:t>
      </w:r>
      <w:r w:rsidR="004F0ADD" w:rsidRPr="004F0ADD">
        <w:rPr>
          <w:sz w:val="32"/>
          <w:szCs w:val="32"/>
        </w:rPr>
        <w:t>36</w:t>
      </w:r>
      <w:r w:rsidR="00643F3A" w:rsidRPr="004F0ADD">
        <w:rPr>
          <w:sz w:val="32"/>
          <w:szCs w:val="32"/>
        </w:rPr>
        <w:t>頁）</w:t>
      </w:r>
    </w:p>
    <w:p w:rsidR="00A54241" w:rsidRPr="004F0ADD" w:rsidRDefault="003F62C1" w:rsidP="00A54241">
      <w:pPr>
        <w:autoSpaceDN/>
        <w:spacing w:line="520" w:lineRule="exact"/>
        <w:ind w:leftChars="5" w:left="670" w:hangingChars="205" w:hanging="656"/>
        <w:jc w:val="both"/>
        <w:rPr>
          <w:sz w:val="32"/>
          <w:szCs w:val="32"/>
        </w:rPr>
      </w:pPr>
      <w:r w:rsidRPr="004F0ADD">
        <w:rPr>
          <w:sz w:val="32"/>
          <w:szCs w:val="32"/>
        </w:rPr>
        <w:t>四、</w:t>
      </w:r>
      <w:r w:rsidR="00A54241" w:rsidRPr="004F0ADD">
        <w:rPr>
          <w:sz w:val="32"/>
          <w:szCs w:val="32"/>
        </w:rPr>
        <w:t>公務人員保障暨培訓委員會辦理「公務人員保障法部分條文修正草案」法案及性別影響評估情形，報請查照。（印附議程第</w:t>
      </w:r>
      <w:r w:rsidR="004F0ADD" w:rsidRPr="004F0ADD">
        <w:rPr>
          <w:sz w:val="32"/>
          <w:szCs w:val="32"/>
        </w:rPr>
        <w:t>37</w:t>
      </w:r>
      <w:r w:rsidR="00A54241" w:rsidRPr="004F0ADD">
        <w:rPr>
          <w:sz w:val="32"/>
          <w:szCs w:val="32"/>
        </w:rPr>
        <w:t>頁至第</w:t>
      </w:r>
      <w:r w:rsidR="004F0ADD" w:rsidRPr="004F0ADD">
        <w:rPr>
          <w:sz w:val="32"/>
          <w:szCs w:val="32"/>
        </w:rPr>
        <w:t>49</w:t>
      </w:r>
      <w:r w:rsidR="00A54241" w:rsidRPr="004F0ADD">
        <w:rPr>
          <w:sz w:val="32"/>
          <w:szCs w:val="32"/>
        </w:rPr>
        <w:t>頁）</w:t>
      </w:r>
    </w:p>
    <w:p w:rsidR="002A24C1" w:rsidRPr="009B741B" w:rsidRDefault="00A54241" w:rsidP="00A54241">
      <w:pPr>
        <w:autoSpaceDN/>
        <w:spacing w:line="520" w:lineRule="exact"/>
        <w:ind w:leftChars="5" w:left="670" w:hangingChars="205" w:hanging="656"/>
        <w:jc w:val="both"/>
        <w:rPr>
          <w:sz w:val="32"/>
          <w:szCs w:val="32"/>
        </w:rPr>
      </w:pPr>
      <w:r w:rsidRPr="004F0ADD">
        <w:rPr>
          <w:sz w:val="32"/>
          <w:szCs w:val="32"/>
        </w:rPr>
        <w:t>五、</w:t>
      </w:r>
      <w:r w:rsidR="002A24C1" w:rsidRPr="004F0ADD">
        <w:rPr>
          <w:sz w:val="32"/>
          <w:szCs w:val="32"/>
        </w:rPr>
        <w:t>考選部、</w:t>
      </w:r>
      <w:proofErr w:type="gramStart"/>
      <w:r w:rsidR="002A24C1" w:rsidRPr="004F0ADD">
        <w:rPr>
          <w:sz w:val="32"/>
          <w:szCs w:val="32"/>
        </w:rPr>
        <w:t>銓敘部及公務人員</w:t>
      </w:r>
      <w:proofErr w:type="gramEnd"/>
      <w:r w:rsidR="002A24C1" w:rsidRPr="004F0ADD">
        <w:rPr>
          <w:sz w:val="32"/>
          <w:szCs w:val="32"/>
        </w:rPr>
        <w:t>保障暨培訓委員會</w:t>
      </w:r>
      <w:proofErr w:type="gramStart"/>
      <w:r w:rsidR="002A24C1" w:rsidRPr="004F0ADD">
        <w:rPr>
          <w:sz w:val="32"/>
          <w:szCs w:val="32"/>
        </w:rPr>
        <w:t>10</w:t>
      </w:r>
      <w:r w:rsidRPr="004F0ADD">
        <w:rPr>
          <w:sz w:val="32"/>
          <w:szCs w:val="32"/>
        </w:rPr>
        <w:t>4</w:t>
      </w:r>
      <w:proofErr w:type="gramEnd"/>
      <w:r w:rsidR="002A24C1" w:rsidRPr="004F0ADD">
        <w:rPr>
          <w:sz w:val="32"/>
          <w:szCs w:val="32"/>
        </w:rPr>
        <w:t>年度</w:t>
      </w:r>
      <w:r w:rsidRPr="004F0ADD">
        <w:rPr>
          <w:sz w:val="32"/>
          <w:szCs w:val="32"/>
        </w:rPr>
        <w:t>加強</w:t>
      </w:r>
      <w:r w:rsidR="002A24C1" w:rsidRPr="004F0ADD">
        <w:rPr>
          <w:sz w:val="32"/>
          <w:szCs w:val="32"/>
        </w:rPr>
        <w:t>推動性別平等工作計畫</w:t>
      </w:r>
      <w:r w:rsidRPr="004F0ADD">
        <w:rPr>
          <w:sz w:val="32"/>
          <w:szCs w:val="32"/>
        </w:rPr>
        <w:t>辦理情形檢討表</w:t>
      </w:r>
      <w:r w:rsidR="002A24C1" w:rsidRPr="004F0ADD">
        <w:rPr>
          <w:sz w:val="32"/>
          <w:szCs w:val="32"/>
        </w:rPr>
        <w:t>，報請查照。</w:t>
      </w:r>
      <w:r w:rsidR="00EA73BA" w:rsidRPr="004F0ADD">
        <w:rPr>
          <w:sz w:val="32"/>
          <w:szCs w:val="32"/>
        </w:rPr>
        <w:t>（印附議程第</w:t>
      </w:r>
      <w:r w:rsidR="004F0ADD" w:rsidRPr="004F0ADD">
        <w:rPr>
          <w:sz w:val="32"/>
          <w:szCs w:val="32"/>
        </w:rPr>
        <w:t>50</w:t>
      </w:r>
      <w:r w:rsidR="00EA73BA" w:rsidRPr="004F0ADD">
        <w:rPr>
          <w:sz w:val="32"/>
          <w:szCs w:val="32"/>
        </w:rPr>
        <w:t>頁至第</w:t>
      </w:r>
      <w:r w:rsidR="00C40860">
        <w:rPr>
          <w:rFonts w:hint="eastAsia"/>
          <w:sz w:val="32"/>
          <w:szCs w:val="32"/>
        </w:rPr>
        <w:t>62</w:t>
      </w:r>
      <w:r w:rsidR="00EA73BA" w:rsidRPr="004F0ADD">
        <w:rPr>
          <w:sz w:val="32"/>
          <w:szCs w:val="32"/>
        </w:rPr>
        <w:t>頁</w:t>
      </w:r>
      <w:r w:rsidR="00EA73BA" w:rsidRPr="00EA73BA">
        <w:rPr>
          <w:rFonts w:hint="eastAsia"/>
          <w:sz w:val="32"/>
          <w:szCs w:val="32"/>
        </w:rPr>
        <w:t>）</w:t>
      </w:r>
    </w:p>
    <w:p w:rsidR="002A24C1" w:rsidRDefault="002A24C1" w:rsidP="004F0ADD">
      <w:pPr>
        <w:autoSpaceDN/>
        <w:spacing w:beforeLines="150" w:before="747" w:line="520" w:lineRule="exact"/>
        <w:ind w:leftChars="400" w:left="1120"/>
        <w:jc w:val="both"/>
        <w:rPr>
          <w:sz w:val="32"/>
          <w:szCs w:val="32"/>
        </w:rPr>
      </w:pPr>
      <w:r w:rsidRPr="009B741B">
        <w:rPr>
          <w:sz w:val="32"/>
          <w:szCs w:val="32"/>
        </w:rPr>
        <w:t>乙、討論事項</w:t>
      </w:r>
    </w:p>
    <w:p w:rsidR="00C40860" w:rsidRPr="009B741B" w:rsidRDefault="00AE1705" w:rsidP="00C40860">
      <w:pPr>
        <w:autoSpaceDN/>
        <w:spacing w:line="520" w:lineRule="exact"/>
        <w:jc w:val="both"/>
        <w:rPr>
          <w:sz w:val="32"/>
          <w:szCs w:val="32"/>
        </w:rPr>
      </w:pPr>
      <w:r w:rsidRPr="00AE1705">
        <w:rPr>
          <w:sz w:val="32"/>
          <w:szCs w:val="32"/>
        </w:rPr>
        <w:t>葉德蘭委員、吳志光委員、羅燦</w:t>
      </w:r>
      <w:proofErr w:type="gramStart"/>
      <w:r w:rsidRPr="00AE1705">
        <w:rPr>
          <w:sz w:val="32"/>
          <w:szCs w:val="32"/>
        </w:rPr>
        <w:t>煐</w:t>
      </w:r>
      <w:proofErr w:type="gramEnd"/>
      <w:r w:rsidRPr="00AE1705">
        <w:rPr>
          <w:sz w:val="32"/>
          <w:szCs w:val="32"/>
        </w:rPr>
        <w:t>委員、黃翠紋委員、陳皎眉委員提：為落實性別主流化、強化性別意識，以積極促進性別平等之實現，建請「</w:t>
      </w:r>
      <w:proofErr w:type="gramStart"/>
      <w:r w:rsidRPr="00AE1705">
        <w:rPr>
          <w:sz w:val="32"/>
          <w:szCs w:val="32"/>
        </w:rPr>
        <w:t>考試院暨所屬</w:t>
      </w:r>
      <w:proofErr w:type="gramEnd"/>
      <w:r w:rsidRPr="00AE1705">
        <w:rPr>
          <w:sz w:val="32"/>
          <w:szCs w:val="32"/>
        </w:rPr>
        <w:t>部會涉及性別相關之重要政策、法案及議題，除應進行性別影響評估外，並應提送各部會</w:t>
      </w:r>
      <w:r w:rsidRPr="00AE1705">
        <w:rPr>
          <w:sz w:val="32"/>
          <w:szCs w:val="32"/>
        </w:rPr>
        <w:lastRenderedPageBreak/>
        <w:t>及本院性別平等委員會審議通過後，再依相關程序辦理（實施）」一案，請討論。</w:t>
      </w:r>
      <w:r w:rsidR="00C40860" w:rsidRPr="004F0ADD">
        <w:rPr>
          <w:sz w:val="32"/>
          <w:szCs w:val="32"/>
        </w:rPr>
        <w:t>（印附議程第</w:t>
      </w:r>
      <w:r w:rsidR="00C40860">
        <w:rPr>
          <w:rFonts w:hint="eastAsia"/>
          <w:sz w:val="32"/>
          <w:szCs w:val="32"/>
        </w:rPr>
        <w:t>6</w:t>
      </w:r>
      <w:r w:rsidR="007413FC">
        <w:rPr>
          <w:rFonts w:hint="eastAsia"/>
          <w:sz w:val="32"/>
          <w:szCs w:val="32"/>
        </w:rPr>
        <w:t>3</w:t>
      </w:r>
      <w:r w:rsidR="00C40860" w:rsidRPr="004F0ADD">
        <w:rPr>
          <w:sz w:val="32"/>
          <w:szCs w:val="32"/>
        </w:rPr>
        <w:t>頁至第</w:t>
      </w:r>
      <w:r w:rsidR="00C40860">
        <w:rPr>
          <w:rFonts w:hint="eastAsia"/>
          <w:sz w:val="32"/>
          <w:szCs w:val="32"/>
        </w:rPr>
        <w:t>64</w:t>
      </w:r>
      <w:r w:rsidR="00C40860" w:rsidRPr="004F0ADD">
        <w:rPr>
          <w:sz w:val="32"/>
          <w:szCs w:val="32"/>
        </w:rPr>
        <w:t>頁</w:t>
      </w:r>
      <w:r w:rsidR="00C40860" w:rsidRPr="00EA73BA">
        <w:rPr>
          <w:rFonts w:hint="eastAsia"/>
          <w:sz w:val="32"/>
          <w:szCs w:val="32"/>
        </w:rPr>
        <w:t>）</w:t>
      </w:r>
    </w:p>
    <w:p w:rsidR="00AE1705" w:rsidRPr="009B741B" w:rsidRDefault="00AE1705" w:rsidP="00AE1705">
      <w:pPr>
        <w:autoSpaceDN/>
        <w:spacing w:line="520" w:lineRule="exact"/>
        <w:jc w:val="both"/>
        <w:rPr>
          <w:sz w:val="32"/>
          <w:szCs w:val="32"/>
        </w:rPr>
      </w:pPr>
    </w:p>
    <w:p w:rsidR="002A24C1" w:rsidRPr="009B741B" w:rsidRDefault="002A24C1" w:rsidP="004F0ADD">
      <w:pPr>
        <w:autoSpaceDN/>
        <w:spacing w:beforeLines="50" w:before="249" w:line="520" w:lineRule="exact"/>
        <w:ind w:leftChars="400" w:left="1120"/>
        <w:jc w:val="both"/>
        <w:rPr>
          <w:sz w:val="32"/>
          <w:szCs w:val="32"/>
        </w:rPr>
      </w:pPr>
      <w:r w:rsidRPr="009B741B">
        <w:rPr>
          <w:sz w:val="32"/>
          <w:szCs w:val="32"/>
        </w:rPr>
        <w:t>丙、臨時動議</w:t>
      </w:r>
    </w:p>
    <w:p w:rsidR="007518A0" w:rsidRPr="002746F4" w:rsidRDefault="002A24C1" w:rsidP="006B0A9C">
      <w:pPr>
        <w:pStyle w:val="a3"/>
        <w:spacing w:afterLines="50" w:after="249" w:line="240" w:lineRule="auto"/>
        <w:ind w:leftChars="400" w:left="1120"/>
        <w:jc w:val="center"/>
        <w:rPr>
          <w:rFonts w:ascii="標楷體" w:hAnsi="標楷體"/>
          <w:b/>
          <w:sz w:val="32"/>
        </w:rPr>
      </w:pPr>
      <w:r>
        <w:rPr>
          <w:rStyle w:val="1"/>
          <w:b/>
          <w:sz w:val="32"/>
          <w:szCs w:val="32"/>
        </w:rPr>
        <w:br w:type="page"/>
      </w:r>
    </w:p>
    <w:p w:rsidR="006B0A9C" w:rsidRPr="00E60549" w:rsidRDefault="006B0A9C" w:rsidP="006B0A9C">
      <w:pPr>
        <w:pStyle w:val="a3"/>
        <w:spacing w:afterLines="50" w:after="249" w:line="240" w:lineRule="auto"/>
        <w:jc w:val="center"/>
        <w:rPr>
          <w:b/>
          <w:sz w:val="36"/>
          <w:szCs w:val="36"/>
        </w:rPr>
      </w:pPr>
      <w:r w:rsidRPr="00E60549">
        <w:rPr>
          <w:b/>
          <w:sz w:val="36"/>
          <w:szCs w:val="36"/>
        </w:rPr>
        <w:lastRenderedPageBreak/>
        <w:t>考試院性別平等委員會第</w:t>
      </w:r>
      <w:r>
        <w:rPr>
          <w:rFonts w:hint="eastAsia"/>
          <w:b/>
          <w:sz w:val="36"/>
          <w:szCs w:val="36"/>
        </w:rPr>
        <w:t>9</w:t>
      </w:r>
      <w:r w:rsidRPr="00E60549">
        <w:rPr>
          <w:b/>
          <w:sz w:val="36"/>
          <w:szCs w:val="36"/>
        </w:rPr>
        <w:t>次會議紀錄</w:t>
      </w:r>
    </w:p>
    <w:p w:rsidR="006B0A9C" w:rsidRPr="006B0A9C" w:rsidRDefault="006B0A9C" w:rsidP="00946E1A">
      <w:pPr>
        <w:pStyle w:val="a3"/>
        <w:spacing w:line="240" w:lineRule="auto"/>
        <w:rPr>
          <w:sz w:val="32"/>
          <w:szCs w:val="32"/>
        </w:rPr>
      </w:pPr>
      <w:r w:rsidRPr="006B0A9C">
        <w:rPr>
          <w:sz w:val="32"/>
          <w:szCs w:val="32"/>
        </w:rPr>
        <w:t>時間：中華民國</w:t>
      </w:r>
      <w:r w:rsidRPr="006B0A9C">
        <w:rPr>
          <w:sz w:val="32"/>
          <w:szCs w:val="32"/>
        </w:rPr>
        <w:t>104</w:t>
      </w:r>
      <w:r w:rsidRPr="006B0A9C">
        <w:rPr>
          <w:sz w:val="32"/>
          <w:szCs w:val="32"/>
        </w:rPr>
        <w:t>年</w:t>
      </w:r>
      <w:r w:rsidRPr="006B0A9C">
        <w:rPr>
          <w:rFonts w:hint="eastAsia"/>
          <w:sz w:val="32"/>
          <w:szCs w:val="32"/>
        </w:rPr>
        <w:t>12</w:t>
      </w:r>
      <w:r w:rsidRPr="006B0A9C">
        <w:rPr>
          <w:sz w:val="32"/>
          <w:szCs w:val="32"/>
        </w:rPr>
        <w:t>月</w:t>
      </w:r>
      <w:r w:rsidRPr="006B0A9C">
        <w:rPr>
          <w:sz w:val="32"/>
          <w:szCs w:val="32"/>
        </w:rPr>
        <w:t>2</w:t>
      </w:r>
      <w:r w:rsidRPr="006B0A9C">
        <w:rPr>
          <w:rFonts w:hint="eastAsia"/>
          <w:sz w:val="32"/>
          <w:szCs w:val="32"/>
        </w:rPr>
        <w:t>3</w:t>
      </w:r>
      <w:r w:rsidRPr="006B0A9C">
        <w:rPr>
          <w:sz w:val="32"/>
          <w:szCs w:val="32"/>
        </w:rPr>
        <w:t>日</w:t>
      </w:r>
      <w:r w:rsidRPr="006B0A9C">
        <w:rPr>
          <w:rFonts w:hint="eastAsia"/>
          <w:sz w:val="32"/>
          <w:szCs w:val="32"/>
        </w:rPr>
        <w:t>下</w:t>
      </w:r>
      <w:r w:rsidRPr="006B0A9C">
        <w:rPr>
          <w:sz w:val="32"/>
          <w:szCs w:val="32"/>
        </w:rPr>
        <w:t>午</w:t>
      </w:r>
      <w:r w:rsidRPr="006B0A9C">
        <w:rPr>
          <w:rFonts w:hint="eastAsia"/>
          <w:sz w:val="32"/>
          <w:szCs w:val="32"/>
        </w:rPr>
        <w:t>2</w:t>
      </w:r>
      <w:r w:rsidRPr="006B0A9C">
        <w:rPr>
          <w:sz w:val="32"/>
          <w:szCs w:val="32"/>
        </w:rPr>
        <w:t>時</w:t>
      </w:r>
      <w:r w:rsidRPr="006B0A9C">
        <w:rPr>
          <w:sz w:val="32"/>
          <w:szCs w:val="32"/>
        </w:rPr>
        <w:t>30</w:t>
      </w:r>
      <w:r w:rsidRPr="006B0A9C">
        <w:rPr>
          <w:sz w:val="32"/>
          <w:szCs w:val="32"/>
        </w:rPr>
        <w:t>分</w:t>
      </w:r>
    </w:p>
    <w:p w:rsidR="006B0A9C" w:rsidRPr="006B0A9C" w:rsidRDefault="006B0A9C" w:rsidP="00946E1A">
      <w:pPr>
        <w:pStyle w:val="a3"/>
        <w:spacing w:line="240" w:lineRule="auto"/>
        <w:rPr>
          <w:sz w:val="32"/>
          <w:szCs w:val="32"/>
        </w:rPr>
      </w:pPr>
      <w:r w:rsidRPr="006B0A9C">
        <w:rPr>
          <w:sz w:val="32"/>
          <w:szCs w:val="32"/>
        </w:rPr>
        <w:t>地點：本院傳賢樓</w:t>
      </w:r>
      <w:r w:rsidRPr="006B0A9C">
        <w:rPr>
          <w:sz w:val="32"/>
          <w:szCs w:val="32"/>
        </w:rPr>
        <w:t>10</w:t>
      </w:r>
      <w:r w:rsidRPr="006B0A9C">
        <w:rPr>
          <w:sz w:val="32"/>
          <w:szCs w:val="32"/>
        </w:rPr>
        <w:t>樓會議室</w:t>
      </w:r>
    </w:p>
    <w:p w:rsidR="006B0A9C" w:rsidRPr="006B0A9C" w:rsidRDefault="006B0A9C" w:rsidP="006B0A9C">
      <w:pPr>
        <w:pStyle w:val="a3"/>
        <w:spacing w:line="240" w:lineRule="auto"/>
        <w:ind w:left="1280" w:hangingChars="400" w:hanging="1280"/>
        <w:rPr>
          <w:sz w:val="32"/>
          <w:szCs w:val="32"/>
        </w:rPr>
      </w:pPr>
      <w:r w:rsidRPr="006B0A9C">
        <w:rPr>
          <w:sz w:val="32"/>
          <w:szCs w:val="32"/>
        </w:rPr>
        <w:t>出席者：伍主任委員錦</w:t>
      </w:r>
      <w:proofErr w:type="gramStart"/>
      <w:r w:rsidRPr="006B0A9C">
        <w:rPr>
          <w:sz w:val="32"/>
          <w:szCs w:val="32"/>
        </w:rPr>
        <w:t>霖</w:t>
      </w:r>
      <w:proofErr w:type="gramEnd"/>
      <w:r w:rsidRPr="006B0A9C">
        <w:rPr>
          <w:sz w:val="32"/>
          <w:szCs w:val="32"/>
        </w:rPr>
        <w:t>、</w:t>
      </w:r>
      <w:proofErr w:type="gramStart"/>
      <w:r w:rsidRPr="006B0A9C">
        <w:rPr>
          <w:sz w:val="32"/>
          <w:szCs w:val="32"/>
        </w:rPr>
        <w:t>高副主任委員</w:t>
      </w:r>
      <w:proofErr w:type="gramEnd"/>
      <w:r w:rsidRPr="006B0A9C">
        <w:rPr>
          <w:sz w:val="32"/>
          <w:szCs w:val="32"/>
        </w:rPr>
        <w:t>永光、</w:t>
      </w:r>
      <w:proofErr w:type="gramStart"/>
      <w:r w:rsidRPr="006B0A9C">
        <w:rPr>
          <w:sz w:val="32"/>
          <w:szCs w:val="32"/>
        </w:rPr>
        <w:t>邱委員華君</w:t>
      </w:r>
      <w:proofErr w:type="gramEnd"/>
      <w:r w:rsidRPr="006B0A9C">
        <w:rPr>
          <w:sz w:val="32"/>
          <w:szCs w:val="32"/>
        </w:rPr>
        <w:t>、張委員哲</w:t>
      </w:r>
      <w:proofErr w:type="gramStart"/>
      <w:r w:rsidRPr="006B0A9C">
        <w:rPr>
          <w:sz w:val="32"/>
          <w:szCs w:val="32"/>
        </w:rPr>
        <w:t>琛</w:t>
      </w:r>
      <w:proofErr w:type="gramEnd"/>
      <w:r w:rsidRPr="006B0A9C">
        <w:rPr>
          <w:sz w:val="32"/>
          <w:szCs w:val="32"/>
        </w:rPr>
        <w:t>、蔡委員</w:t>
      </w:r>
      <w:proofErr w:type="gramStart"/>
      <w:r w:rsidRPr="006B0A9C">
        <w:rPr>
          <w:sz w:val="32"/>
          <w:szCs w:val="32"/>
        </w:rPr>
        <w:t>璧煌</w:t>
      </w:r>
      <w:proofErr w:type="gramEnd"/>
      <w:r w:rsidRPr="006B0A9C">
        <w:rPr>
          <w:sz w:val="32"/>
          <w:szCs w:val="32"/>
        </w:rPr>
        <w:t>、陳委員</w:t>
      </w:r>
      <w:proofErr w:type="gramStart"/>
      <w:r w:rsidRPr="006B0A9C">
        <w:rPr>
          <w:sz w:val="32"/>
          <w:szCs w:val="32"/>
        </w:rPr>
        <w:t>皎</w:t>
      </w:r>
      <w:proofErr w:type="gramEnd"/>
      <w:r w:rsidRPr="006B0A9C">
        <w:rPr>
          <w:sz w:val="32"/>
          <w:szCs w:val="32"/>
        </w:rPr>
        <w:t>眉、何委員寄</w:t>
      </w:r>
      <w:proofErr w:type="gramStart"/>
      <w:r w:rsidRPr="006B0A9C">
        <w:rPr>
          <w:sz w:val="32"/>
          <w:szCs w:val="32"/>
        </w:rPr>
        <w:t>澎</w:t>
      </w:r>
      <w:proofErr w:type="gramEnd"/>
      <w:r w:rsidRPr="006B0A9C">
        <w:rPr>
          <w:sz w:val="32"/>
          <w:szCs w:val="32"/>
        </w:rPr>
        <w:t>、張委員明珠、</w:t>
      </w:r>
      <w:proofErr w:type="gramStart"/>
      <w:r w:rsidRPr="006B0A9C">
        <w:rPr>
          <w:sz w:val="32"/>
          <w:szCs w:val="32"/>
        </w:rPr>
        <w:t>李委員繼玄</w:t>
      </w:r>
      <w:proofErr w:type="gramEnd"/>
      <w:r w:rsidRPr="006B0A9C">
        <w:rPr>
          <w:sz w:val="32"/>
          <w:szCs w:val="32"/>
        </w:rPr>
        <w:t>、張委員瓊玲、羅委員</w:t>
      </w:r>
      <w:proofErr w:type="gramStart"/>
      <w:r w:rsidRPr="006B0A9C">
        <w:rPr>
          <w:sz w:val="32"/>
          <w:szCs w:val="32"/>
        </w:rPr>
        <w:t>燦煐</w:t>
      </w:r>
      <w:proofErr w:type="gramEnd"/>
      <w:r w:rsidRPr="006B0A9C">
        <w:rPr>
          <w:sz w:val="32"/>
          <w:szCs w:val="32"/>
        </w:rPr>
        <w:t>、葉委員德蘭、楊委員玉珍、</w:t>
      </w:r>
      <w:proofErr w:type="gramStart"/>
      <w:r w:rsidRPr="006B0A9C">
        <w:rPr>
          <w:sz w:val="32"/>
          <w:szCs w:val="32"/>
        </w:rPr>
        <w:t>黃委員翠紋</w:t>
      </w:r>
      <w:proofErr w:type="gramEnd"/>
      <w:r w:rsidRPr="006B0A9C">
        <w:rPr>
          <w:sz w:val="32"/>
          <w:szCs w:val="32"/>
        </w:rPr>
        <w:t>、伊委員慶春</w:t>
      </w:r>
    </w:p>
    <w:p w:rsidR="006B0A9C" w:rsidRPr="006B0A9C" w:rsidRDefault="006B0A9C" w:rsidP="006B0A9C">
      <w:pPr>
        <w:pStyle w:val="a3"/>
        <w:spacing w:line="240" w:lineRule="auto"/>
        <w:ind w:left="1280" w:hangingChars="400" w:hanging="1280"/>
        <w:rPr>
          <w:sz w:val="32"/>
          <w:szCs w:val="32"/>
        </w:rPr>
      </w:pPr>
      <w:r w:rsidRPr="006B0A9C">
        <w:rPr>
          <w:sz w:val="32"/>
          <w:szCs w:val="32"/>
        </w:rPr>
        <w:t>列席者：</w:t>
      </w:r>
      <w:proofErr w:type="gramStart"/>
      <w:r w:rsidRPr="006B0A9C">
        <w:rPr>
          <w:sz w:val="32"/>
          <w:szCs w:val="32"/>
        </w:rPr>
        <w:t>袁</w:t>
      </w:r>
      <w:proofErr w:type="gramEnd"/>
      <w:r w:rsidRPr="006B0A9C">
        <w:rPr>
          <w:sz w:val="32"/>
          <w:szCs w:val="32"/>
        </w:rPr>
        <w:t>副秘書長自玉、</w:t>
      </w:r>
      <w:proofErr w:type="gramStart"/>
      <w:r w:rsidRPr="006B0A9C">
        <w:rPr>
          <w:sz w:val="32"/>
          <w:szCs w:val="32"/>
        </w:rPr>
        <w:t>呂組長理正</w:t>
      </w:r>
      <w:proofErr w:type="gramEnd"/>
      <w:r w:rsidRPr="006B0A9C">
        <w:rPr>
          <w:sz w:val="32"/>
          <w:szCs w:val="32"/>
        </w:rPr>
        <w:t>、周組長秋玲、熊組長忠勇、陳主任玉豐、謝執行秘書惠元</w:t>
      </w:r>
    </w:p>
    <w:p w:rsidR="006B0A9C" w:rsidRPr="006B0A9C" w:rsidRDefault="006B0A9C" w:rsidP="006B0A9C">
      <w:pPr>
        <w:pStyle w:val="a3"/>
        <w:spacing w:line="240" w:lineRule="auto"/>
        <w:ind w:left="1280" w:hangingChars="400" w:hanging="1280"/>
        <w:rPr>
          <w:sz w:val="32"/>
          <w:szCs w:val="32"/>
        </w:rPr>
      </w:pPr>
      <w:r w:rsidRPr="006B0A9C">
        <w:rPr>
          <w:sz w:val="32"/>
          <w:szCs w:val="32"/>
        </w:rPr>
        <w:t>出席者請假：吳委員</w:t>
      </w:r>
      <w:proofErr w:type="gramStart"/>
      <w:r w:rsidRPr="006B0A9C">
        <w:rPr>
          <w:sz w:val="32"/>
          <w:szCs w:val="32"/>
        </w:rPr>
        <w:t>志光、范</w:t>
      </w:r>
      <w:proofErr w:type="gramEnd"/>
      <w:r w:rsidRPr="006B0A9C">
        <w:rPr>
          <w:sz w:val="32"/>
          <w:szCs w:val="32"/>
        </w:rPr>
        <w:t>委員國勇</w:t>
      </w:r>
    </w:p>
    <w:p w:rsidR="006B0A9C" w:rsidRPr="006B0A9C" w:rsidRDefault="006B0A9C" w:rsidP="006B0A9C">
      <w:pPr>
        <w:pStyle w:val="a3"/>
        <w:spacing w:line="240" w:lineRule="auto"/>
        <w:ind w:left="1280" w:hangingChars="400" w:hanging="1280"/>
        <w:rPr>
          <w:sz w:val="32"/>
          <w:szCs w:val="32"/>
        </w:rPr>
      </w:pPr>
      <w:r w:rsidRPr="006B0A9C">
        <w:rPr>
          <w:sz w:val="32"/>
          <w:szCs w:val="32"/>
        </w:rPr>
        <w:t>列席機關：</w:t>
      </w:r>
    </w:p>
    <w:p w:rsidR="006B0A9C" w:rsidRPr="006B0A9C" w:rsidRDefault="006B0A9C" w:rsidP="006B0A9C">
      <w:pPr>
        <w:pStyle w:val="a3"/>
        <w:spacing w:line="240" w:lineRule="auto"/>
        <w:ind w:leftChars="146" w:left="1708" w:hangingChars="406" w:hanging="1299"/>
        <w:rPr>
          <w:sz w:val="32"/>
          <w:szCs w:val="32"/>
        </w:rPr>
      </w:pPr>
      <w:r w:rsidRPr="006B0A9C">
        <w:rPr>
          <w:sz w:val="32"/>
          <w:szCs w:val="32"/>
        </w:rPr>
        <w:t>考選部：</w:t>
      </w:r>
      <w:r w:rsidRPr="006B0A9C">
        <w:rPr>
          <w:rFonts w:hint="eastAsia"/>
          <w:sz w:val="32"/>
          <w:szCs w:val="32"/>
        </w:rPr>
        <w:t>董參事</w:t>
      </w:r>
      <w:proofErr w:type="gramStart"/>
      <w:r w:rsidRPr="006B0A9C">
        <w:rPr>
          <w:rFonts w:hint="eastAsia"/>
          <w:sz w:val="32"/>
          <w:szCs w:val="32"/>
        </w:rPr>
        <w:t>鴻宗、</w:t>
      </w:r>
      <w:r w:rsidRPr="006B0A9C">
        <w:rPr>
          <w:sz w:val="32"/>
          <w:szCs w:val="32"/>
        </w:rPr>
        <w:t>簡副</w:t>
      </w:r>
      <w:proofErr w:type="gramEnd"/>
      <w:r w:rsidRPr="006B0A9C">
        <w:rPr>
          <w:sz w:val="32"/>
          <w:szCs w:val="32"/>
        </w:rPr>
        <w:t>司長</w:t>
      </w:r>
      <w:r w:rsidRPr="006B0A9C">
        <w:rPr>
          <w:rFonts w:hint="eastAsia"/>
          <w:sz w:val="32"/>
          <w:szCs w:val="32"/>
        </w:rPr>
        <w:t>名</w:t>
      </w:r>
      <w:proofErr w:type="gramStart"/>
      <w:r w:rsidRPr="006B0A9C">
        <w:rPr>
          <w:sz w:val="32"/>
          <w:szCs w:val="32"/>
        </w:rPr>
        <w:t>祥</w:t>
      </w:r>
      <w:proofErr w:type="gramEnd"/>
      <w:r w:rsidRPr="006B0A9C">
        <w:rPr>
          <w:sz w:val="32"/>
          <w:szCs w:val="32"/>
        </w:rPr>
        <w:t>、黃主任美媛、</w:t>
      </w:r>
      <w:proofErr w:type="gramStart"/>
      <w:r w:rsidRPr="006B0A9C">
        <w:rPr>
          <w:rFonts w:hint="eastAsia"/>
          <w:sz w:val="32"/>
          <w:szCs w:val="32"/>
        </w:rPr>
        <w:t>闕主任惠瑜</w:t>
      </w:r>
      <w:proofErr w:type="gramEnd"/>
      <w:r w:rsidRPr="006B0A9C">
        <w:rPr>
          <w:sz w:val="32"/>
          <w:szCs w:val="32"/>
        </w:rPr>
        <w:t>、陳樂軒先生</w:t>
      </w:r>
    </w:p>
    <w:p w:rsidR="006B0A9C" w:rsidRPr="006B0A9C" w:rsidRDefault="006B0A9C" w:rsidP="006B0A9C">
      <w:pPr>
        <w:pStyle w:val="a3"/>
        <w:spacing w:line="240" w:lineRule="auto"/>
        <w:ind w:leftChars="146" w:left="1708" w:hangingChars="406" w:hanging="1299"/>
        <w:rPr>
          <w:sz w:val="32"/>
          <w:szCs w:val="32"/>
        </w:rPr>
      </w:pPr>
      <w:r w:rsidRPr="006B0A9C">
        <w:rPr>
          <w:sz w:val="32"/>
          <w:szCs w:val="32"/>
        </w:rPr>
        <w:t>銓敘部：洪參事國平、</w:t>
      </w:r>
      <w:proofErr w:type="gramStart"/>
      <w:r w:rsidRPr="006B0A9C">
        <w:rPr>
          <w:rFonts w:hint="eastAsia"/>
          <w:sz w:val="32"/>
          <w:szCs w:val="32"/>
        </w:rPr>
        <w:t>洪副司長</w:t>
      </w:r>
      <w:proofErr w:type="gramEnd"/>
      <w:r w:rsidRPr="006B0A9C">
        <w:rPr>
          <w:rFonts w:hint="eastAsia"/>
          <w:sz w:val="32"/>
          <w:szCs w:val="32"/>
        </w:rPr>
        <w:t>美妙、陳副司長榮坤</w:t>
      </w:r>
      <w:r w:rsidRPr="006B0A9C">
        <w:rPr>
          <w:sz w:val="32"/>
          <w:szCs w:val="32"/>
        </w:rPr>
        <w:t>、</w:t>
      </w:r>
      <w:r w:rsidRPr="006B0A9C">
        <w:rPr>
          <w:rFonts w:hint="eastAsia"/>
          <w:sz w:val="32"/>
          <w:szCs w:val="32"/>
        </w:rPr>
        <w:t>陳副司長</w:t>
      </w:r>
      <w:proofErr w:type="gramStart"/>
      <w:r w:rsidRPr="006B0A9C">
        <w:rPr>
          <w:rFonts w:hint="eastAsia"/>
          <w:sz w:val="32"/>
          <w:szCs w:val="32"/>
        </w:rPr>
        <w:t>紹</w:t>
      </w:r>
      <w:proofErr w:type="gramEnd"/>
      <w:r w:rsidRPr="006B0A9C">
        <w:rPr>
          <w:rFonts w:hint="eastAsia"/>
          <w:sz w:val="32"/>
          <w:szCs w:val="32"/>
        </w:rPr>
        <w:t>元、陳主任</w:t>
      </w:r>
      <w:proofErr w:type="gramStart"/>
      <w:r w:rsidRPr="006B0A9C">
        <w:rPr>
          <w:rFonts w:hint="eastAsia"/>
          <w:sz w:val="32"/>
          <w:szCs w:val="32"/>
        </w:rPr>
        <w:t>韋呈、伍主</w:t>
      </w:r>
      <w:proofErr w:type="gramEnd"/>
      <w:r w:rsidRPr="006B0A9C">
        <w:rPr>
          <w:rFonts w:hint="eastAsia"/>
          <w:sz w:val="32"/>
          <w:szCs w:val="32"/>
        </w:rPr>
        <w:t>任家志、</w:t>
      </w:r>
      <w:r w:rsidRPr="006B0A9C">
        <w:rPr>
          <w:sz w:val="32"/>
          <w:szCs w:val="32"/>
        </w:rPr>
        <w:t>李專門委員昭賢、</w:t>
      </w:r>
      <w:r w:rsidRPr="006B0A9C">
        <w:rPr>
          <w:rFonts w:hint="eastAsia"/>
          <w:sz w:val="32"/>
          <w:szCs w:val="32"/>
        </w:rPr>
        <w:t>李科長</w:t>
      </w:r>
      <w:proofErr w:type="gramStart"/>
      <w:r w:rsidRPr="006B0A9C">
        <w:rPr>
          <w:rFonts w:hint="eastAsia"/>
          <w:sz w:val="32"/>
          <w:szCs w:val="32"/>
        </w:rPr>
        <w:t>珈</w:t>
      </w:r>
      <w:proofErr w:type="gramEnd"/>
      <w:r w:rsidRPr="006B0A9C">
        <w:rPr>
          <w:rFonts w:hint="eastAsia"/>
          <w:sz w:val="32"/>
          <w:szCs w:val="32"/>
        </w:rPr>
        <w:t>安、</w:t>
      </w:r>
      <w:r w:rsidRPr="006B0A9C">
        <w:rPr>
          <w:sz w:val="32"/>
          <w:szCs w:val="32"/>
        </w:rPr>
        <w:t>官</w:t>
      </w:r>
      <w:proofErr w:type="gramStart"/>
      <w:r w:rsidRPr="006B0A9C">
        <w:rPr>
          <w:sz w:val="32"/>
          <w:szCs w:val="32"/>
        </w:rPr>
        <w:t>專員長偉</w:t>
      </w:r>
      <w:proofErr w:type="gramEnd"/>
      <w:r w:rsidRPr="006B0A9C">
        <w:rPr>
          <w:sz w:val="32"/>
          <w:szCs w:val="32"/>
        </w:rPr>
        <w:t>、黃專員慧玲</w:t>
      </w:r>
    </w:p>
    <w:p w:rsidR="006B0A9C" w:rsidRPr="006B0A9C" w:rsidRDefault="006B0A9C" w:rsidP="006B0A9C">
      <w:pPr>
        <w:pStyle w:val="a3"/>
        <w:spacing w:line="240" w:lineRule="auto"/>
        <w:ind w:leftChars="146" w:left="1708" w:hangingChars="406" w:hanging="1299"/>
        <w:rPr>
          <w:sz w:val="32"/>
          <w:szCs w:val="32"/>
        </w:rPr>
      </w:pPr>
      <w:r w:rsidRPr="006B0A9C">
        <w:rPr>
          <w:sz w:val="32"/>
          <w:szCs w:val="32"/>
        </w:rPr>
        <w:t>公務人員保障暨培訓委員會：邵參事玉琴、陳專門委員政德</w:t>
      </w:r>
    </w:p>
    <w:p w:rsidR="006B0A9C" w:rsidRPr="006B0A9C" w:rsidRDefault="006B0A9C" w:rsidP="006B0A9C">
      <w:pPr>
        <w:pStyle w:val="a3"/>
        <w:spacing w:line="240" w:lineRule="auto"/>
        <w:ind w:leftChars="146" w:left="1708" w:hangingChars="406" w:hanging="1299"/>
        <w:rPr>
          <w:sz w:val="32"/>
          <w:szCs w:val="32"/>
        </w:rPr>
      </w:pPr>
      <w:r w:rsidRPr="006B0A9C">
        <w:rPr>
          <w:sz w:val="32"/>
          <w:szCs w:val="32"/>
        </w:rPr>
        <w:t>公務人員退休撫</w:t>
      </w:r>
      <w:proofErr w:type="gramStart"/>
      <w:r w:rsidRPr="006B0A9C">
        <w:rPr>
          <w:sz w:val="32"/>
          <w:szCs w:val="32"/>
        </w:rPr>
        <w:t>卹</w:t>
      </w:r>
      <w:proofErr w:type="gramEnd"/>
      <w:r w:rsidRPr="006B0A9C">
        <w:rPr>
          <w:sz w:val="32"/>
          <w:szCs w:val="32"/>
        </w:rPr>
        <w:t>基金監理委員會：高執行秘書誓男</w:t>
      </w:r>
    </w:p>
    <w:p w:rsidR="006B0A9C" w:rsidRPr="006B0A9C" w:rsidRDefault="006B0A9C" w:rsidP="006B0A9C">
      <w:pPr>
        <w:pStyle w:val="a3"/>
        <w:spacing w:beforeLines="50" w:before="249" w:line="240" w:lineRule="auto"/>
        <w:ind w:leftChars="-1" w:left="-3"/>
        <w:rPr>
          <w:sz w:val="32"/>
          <w:szCs w:val="32"/>
        </w:rPr>
      </w:pPr>
      <w:r w:rsidRPr="006B0A9C">
        <w:rPr>
          <w:sz w:val="32"/>
          <w:szCs w:val="32"/>
        </w:rPr>
        <w:t>主席：伍主任委員錦</w:t>
      </w:r>
      <w:proofErr w:type="gramStart"/>
      <w:r w:rsidRPr="006B0A9C">
        <w:rPr>
          <w:sz w:val="32"/>
          <w:szCs w:val="32"/>
        </w:rPr>
        <w:t>霖</w:t>
      </w:r>
      <w:proofErr w:type="gramEnd"/>
      <w:r w:rsidRPr="006B0A9C">
        <w:rPr>
          <w:sz w:val="32"/>
          <w:szCs w:val="32"/>
        </w:rPr>
        <w:t xml:space="preserve">　　　　　</w:t>
      </w:r>
      <w:r w:rsidRPr="006B0A9C">
        <w:rPr>
          <w:sz w:val="32"/>
          <w:szCs w:val="32"/>
        </w:rPr>
        <w:t xml:space="preserve">  </w:t>
      </w:r>
      <w:r w:rsidRPr="006B0A9C">
        <w:rPr>
          <w:sz w:val="32"/>
          <w:szCs w:val="32"/>
        </w:rPr>
        <w:t xml:space="preserve">　　　　</w:t>
      </w:r>
      <w:r w:rsidRPr="006B0A9C">
        <w:rPr>
          <w:rFonts w:hint="eastAsia"/>
          <w:sz w:val="32"/>
          <w:szCs w:val="32"/>
        </w:rPr>
        <w:t xml:space="preserve">　</w:t>
      </w:r>
      <w:r w:rsidRPr="006B0A9C">
        <w:rPr>
          <w:sz w:val="32"/>
          <w:szCs w:val="32"/>
        </w:rPr>
        <w:t>紀錄：</w:t>
      </w:r>
      <w:r w:rsidRPr="006B0A9C">
        <w:rPr>
          <w:rFonts w:hint="eastAsia"/>
          <w:sz w:val="32"/>
          <w:szCs w:val="32"/>
        </w:rPr>
        <w:t>陳起雲</w:t>
      </w:r>
    </w:p>
    <w:p w:rsidR="006B0A9C" w:rsidRPr="006B0A9C" w:rsidRDefault="006B0A9C" w:rsidP="006B0A9C">
      <w:pPr>
        <w:pStyle w:val="a3"/>
        <w:spacing w:beforeLines="100" w:before="498" w:line="240" w:lineRule="auto"/>
        <w:ind w:firstLineChars="300" w:firstLine="961"/>
        <w:rPr>
          <w:b/>
          <w:sz w:val="32"/>
          <w:szCs w:val="32"/>
        </w:rPr>
      </w:pPr>
      <w:r w:rsidRPr="006B0A9C">
        <w:rPr>
          <w:b/>
          <w:sz w:val="32"/>
          <w:szCs w:val="32"/>
        </w:rPr>
        <w:t>甲、報告事項</w:t>
      </w:r>
    </w:p>
    <w:p w:rsidR="006B0A9C" w:rsidRPr="00E60549" w:rsidRDefault="006B0A9C" w:rsidP="00946E1A">
      <w:pPr>
        <w:pStyle w:val="2"/>
        <w:spacing w:line="240" w:lineRule="auto"/>
        <w:ind w:left="641" w:hanging="641"/>
        <w:rPr>
          <w:b/>
        </w:rPr>
      </w:pPr>
      <w:r w:rsidRPr="00E60549">
        <w:rPr>
          <w:b/>
        </w:rPr>
        <w:t>一、宣讀本院性別平等委員會第</w:t>
      </w:r>
      <w:r>
        <w:rPr>
          <w:rFonts w:hint="eastAsia"/>
          <w:b/>
        </w:rPr>
        <w:t>8</w:t>
      </w:r>
      <w:r w:rsidRPr="00E60549">
        <w:rPr>
          <w:b/>
        </w:rPr>
        <w:t>次會議紀錄。</w:t>
      </w:r>
    </w:p>
    <w:p w:rsidR="006B0A9C" w:rsidRPr="00E60549" w:rsidRDefault="006B0A9C" w:rsidP="00946E1A">
      <w:pPr>
        <w:pStyle w:val="2"/>
        <w:spacing w:line="240" w:lineRule="auto"/>
        <w:ind w:left="641" w:hanging="641"/>
        <w:rPr>
          <w:b/>
        </w:rPr>
      </w:pPr>
      <w:r w:rsidRPr="00E60549">
        <w:rPr>
          <w:b/>
        </w:rPr>
        <w:t>決定：上（第</w:t>
      </w:r>
      <w:r>
        <w:rPr>
          <w:rFonts w:hint="eastAsia"/>
          <w:b/>
        </w:rPr>
        <w:t>8</w:t>
      </w:r>
      <w:r w:rsidRPr="00E60549">
        <w:rPr>
          <w:b/>
        </w:rPr>
        <w:t>）次會議紀錄確定。</w:t>
      </w:r>
    </w:p>
    <w:p w:rsidR="006B0A9C" w:rsidRPr="00E60549" w:rsidRDefault="006B0A9C" w:rsidP="006B0A9C">
      <w:pPr>
        <w:pStyle w:val="2"/>
        <w:spacing w:beforeLines="50" w:before="249" w:line="240" w:lineRule="auto"/>
        <w:ind w:left="641" w:hanging="641"/>
        <w:rPr>
          <w:b/>
        </w:rPr>
      </w:pPr>
      <w:r w:rsidRPr="00E60549">
        <w:rPr>
          <w:b/>
        </w:rPr>
        <w:t>二、本院性別平等委員會第</w:t>
      </w:r>
      <w:r w:rsidRPr="00E60549">
        <w:rPr>
          <w:rStyle w:val="a4"/>
          <w:b/>
        </w:rPr>
        <w:t>1-</w:t>
      </w:r>
      <w:r>
        <w:rPr>
          <w:rStyle w:val="a4"/>
          <w:rFonts w:hint="eastAsia"/>
          <w:b/>
        </w:rPr>
        <w:t>7</w:t>
      </w:r>
      <w:r w:rsidRPr="00E60549">
        <w:rPr>
          <w:rStyle w:val="a4"/>
          <w:b/>
        </w:rPr>
        <w:t>次會議列管事項執行情形一覽表</w:t>
      </w:r>
      <w:r w:rsidRPr="00E60549">
        <w:rPr>
          <w:b/>
        </w:rPr>
        <w:t>、第</w:t>
      </w:r>
      <w:r>
        <w:rPr>
          <w:rFonts w:hint="eastAsia"/>
          <w:b/>
        </w:rPr>
        <w:t>8</w:t>
      </w:r>
      <w:r w:rsidRPr="00E60549">
        <w:rPr>
          <w:b/>
        </w:rPr>
        <w:t>次會議決議及決定事項執行情形一覽表，報請查照。</w:t>
      </w:r>
    </w:p>
    <w:p w:rsidR="006B0A9C" w:rsidRPr="00FB0362" w:rsidRDefault="006B0A9C" w:rsidP="00946E1A">
      <w:pPr>
        <w:pStyle w:val="2"/>
        <w:ind w:left="980" w:hangingChars="306" w:hanging="980"/>
        <w:rPr>
          <w:b/>
        </w:rPr>
      </w:pPr>
      <w:r w:rsidRPr="00FB0362">
        <w:rPr>
          <w:b/>
        </w:rPr>
        <w:t>決定：</w:t>
      </w:r>
      <w:r w:rsidRPr="00FB0362">
        <w:rPr>
          <w:rFonts w:hint="eastAsia"/>
          <w:b/>
        </w:rPr>
        <w:t>未辦結案</w:t>
      </w:r>
      <w:proofErr w:type="gramStart"/>
      <w:r w:rsidRPr="00FB0362">
        <w:rPr>
          <w:rFonts w:hint="eastAsia"/>
          <w:b/>
        </w:rPr>
        <w:t>件均予列</w:t>
      </w:r>
      <w:proofErr w:type="gramEnd"/>
      <w:r w:rsidRPr="00FB0362">
        <w:rPr>
          <w:rFonts w:hint="eastAsia"/>
          <w:b/>
        </w:rPr>
        <w:t>管，執行情形提報下次會議。</w:t>
      </w:r>
    </w:p>
    <w:p w:rsidR="006B0A9C" w:rsidRDefault="006B0A9C" w:rsidP="006B0A9C">
      <w:pPr>
        <w:pStyle w:val="2"/>
        <w:spacing w:beforeLines="50" w:before="249" w:line="240" w:lineRule="auto"/>
        <w:ind w:left="641" w:hanging="641"/>
        <w:rPr>
          <w:b/>
        </w:rPr>
      </w:pPr>
      <w:r w:rsidRPr="00E60549">
        <w:rPr>
          <w:b/>
        </w:rPr>
        <w:lastRenderedPageBreak/>
        <w:t>三、</w:t>
      </w:r>
      <w:r w:rsidRPr="00FB0362">
        <w:rPr>
          <w:rFonts w:hint="eastAsia"/>
          <w:b/>
        </w:rPr>
        <w:t>銓敘部</w:t>
      </w:r>
      <w:r w:rsidRPr="00FB0362">
        <w:rPr>
          <w:b/>
        </w:rPr>
        <w:t>辦理</w:t>
      </w:r>
      <w:r w:rsidRPr="00FB0362">
        <w:rPr>
          <w:rFonts w:hint="eastAsia"/>
          <w:b/>
        </w:rPr>
        <w:t>「</w:t>
      </w:r>
      <w:r w:rsidRPr="00FB0362">
        <w:rPr>
          <w:b/>
        </w:rPr>
        <w:t>聘用人員人事條例草案</w:t>
      </w:r>
      <w:r w:rsidRPr="00FB0362">
        <w:rPr>
          <w:rFonts w:hint="eastAsia"/>
          <w:b/>
        </w:rPr>
        <w:t>」及「</w:t>
      </w:r>
      <w:proofErr w:type="gramStart"/>
      <w:r w:rsidRPr="00FB0362">
        <w:rPr>
          <w:b/>
        </w:rPr>
        <w:t>醫</w:t>
      </w:r>
      <w:proofErr w:type="gramEnd"/>
      <w:r w:rsidRPr="00FB0362">
        <w:rPr>
          <w:b/>
        </w:rPr>
        <w:t>事人員人事條例修正草案</w:t>
      </w:r>
      <w:r w:rsidRPr="00FB0362">
        <w:rPr>
          <w:rFonts w:hint="eastAsia"/>
          <w:b/>
        </w:rPr>
        <w:t>」</w:t>
      </w:r>
      <w:r w:rsidRPr="00FB0362">
        <w:rPr>
          <w:b/>
        </w:rPr>
        <w:t>法案及性別影響評估</w:t>
      </w:r>
      <w:r w:rsidRPr="00FB0362">
        <w:rPr>
          <w:rFonts w:hint="eastAsia"/>
          <w:b/>
        </w:rPr>
        <w:t>情形，</w:t>
      </w:r>
      <w:r w:rsidRPr="00FB0362">
        <w:rPr>
          <w:b/>
        </w:rPr>
        <w:t>報請查照。</w:t>
      </w:r>
    </w:p>
    <w:p w:rsidR="006B0A9C" w:rsidRDefault="006B0A9C" w:rsidP="00946E1A">
      <w:pPr>
        <w:pStyle w:val="2"/>
        <w:spacing w:line="240" w:lineRule="auto"/>
        <w:ind w:left="640" w:hanging="640"/>
      </w:pPr>
      <w:r>
        <w:rPr>
          <w:rFonts w:ascii="標楷體" w:hAnsi="標楷體" w:hint="eastAsia"/>
        </w:rPr>
        <w:t>葉</w:t>
      </w:r>
      <w:r w:rsidRPr="00E60549">
        <w:t>委員</w:t>
      </w:r>
      <w:r>
        <w:rPr>
          <w:rFonts w:hint="eastAsia"/>
        </w:rPr>
        <w:t>德蘭</w:t>
      </w:r>
      <w:r w:rsidRPr="00E60549">
        <w:t>：</w:t>
      </w:r>
      <w:r>
        <w:rPr>
          <w:rFonts w:hint="eastAsia"/>
        </w:rPr>
        <w:t>建議兩項法律草案或修正草案之法案性別影響評估表，參與程序專家學者姓名，</w:t>
      </w:r>
      <w:proofErr w:type="gramStart"/>
      <w:r>
        <w:rPr>
          <w:rFonts w:hint="eastAsia"/>
        </w:rPr>
        <w:t>不</w:t>
      </w:r>
      <w:proofErr w:type="gramEnd"/>
      <w:r>
        <w:rPr>
          <w:rFonts w:hint="eastAsia"/>
        </w:rPr>
        <w:t>於會議資料中呈現；以後辦理之法案及性別影響評估，均比照辦理。</w:t>
      </w:r>
    </w:p>
    <w:p w:rsidR="006B0A9C" w:rsidRPr="0052480C" w:rsidRDefault="006B0A9C" w:rsidP="00946E1A">
      <w:pPr>
        <w:pStyle w:val="2"/>
        <w:spacing w:line="240" w:lineRule="auto"/>
        <w:ind w:left="640" w:hanging="640"/>
      </w:pPr>
      <w:r>
        <w:rPr>
          <w:rFonts w:hint="eastAsia"/>
        </w:rPr>
        <w:t>羅委員</w:t>
      </w:r>
      <w:proofErr w:type="gramStart"/>
      <w:r w:rsidRPr="00246AC0">
        <w:t>燦煐</w:t>
      </w:r>
      <w:proofErr w:type="gramEnd"/>
      <w:r w:rsidRPr="00246AC0">
        <w:t>：</w:t>
      </w:r>
      <w:r>
        <w:rPr>
          <w:rFonts w:hint="eastAsia"/>
        </w:rPr>
        <w:t>請教</w:t>
      </w:r>
      <w:r w:rsidRPr="00246AC0">
        <w:t>聘用人員人事條例草案</w:t>
      </w:r>
      <w:r>
        <w:rPr>
          <w:rFonts w:hint="eastAsia"/>
        </w:rPr>
        <w:t>之</w:t>
      </w:r>
      <w:r w:rsidRPr="00246AC0">
        <w:t>法案及性別影響評估</w:t>
      </w:r>
      <w:r>
        <w:rPr>
          <w:rFonts w:hint="eastAsia"/>
        </w:rPr>
        <w:t>檢視表中</w:t>
      </w:r>
      <w:r w:rsidRPr="00246AC0">
        <w:t>，</w:t>
      </w:r>
      <w:r>
        <w:rPr>
          <w:rFonts w:hint="eastAsia"/>
        </w:rPr>
        <w:t>11-5</w:t>
      </w:r>
      <w:r>
        <w:rPr>
          <w:rFonts w:ascii="標楷體" w:hAnsi="標楷體" w:hint="eastAsia"/>
        </w:rPr>
        <w:t>「法案與性別議題關聯之程度」經</w:t>
      </w:r>
      <w:r w:rsidRPr="00246AC0">
        <w:t>參</w:t>
      </w:r>
      <w:r>
        <w:rPr>
          <w:rFonts w:hint="eastAsia"/>
        </w:rPr>
        <w:t>與程序性別平等專家學者評定</w:t>
      </w:r>
      <w:r>
        <w:rPr>
          <w:rFonts w:ascii="標楷體" w:hAnsi="標楷體" w:hint="eastAsia"/>
        </w:rPr>
        <w:t>為「有關」，是否應</w:t>
      </w:r>
      <w:proofErr w:type="gramStart"/>
      <w:r>
        <w:rPr>
          <w:rFonts w:ascii="標楷體" w:hAnsi="標楷體" w:hint="eastAsia"/>
        </w:rPr>
        <w:t>依表末</w:t>
      </w:r>
      <w:proofErr w:type="gramEnd"/>
      <w:r>
        <w:rPr>
          <w:rFonts w:ascii="標楷體" w:hAnsi="標楷體" w:hint="eastAsia"/>
        </w:rPr>
        <w:t>附註，修正「捌、</w:t>
      </w:r>
      <w:r>
        <w:rPr>
          <w:rFonts w:hint="eastAsia"/>
        </w:rPr>
        <w:t>8-1</w:t>
      </w:r>
      <w:r w:rsidRPr="0052480C">
        <w:t>規範對象」，並補填列「</w:t>
      </w:r>
      <w:r w:rsidRPr="0052480C">
        <w:t>8-2</w:t>
      </w:r>
      <w:r w:rsidRPr="0052480C">
        <w:t>性別目標」、「</w:t>
      </w:r>
      <w:r w:rsidRPr="0052480C">
        <w:t>8-3</w:t>
      </w:r>
      <w:r w:rsidRPr="0052480C">
        <w:t>性別效益」及「玖、評估結果」？</w:t>
      </w:r>
      <w:r>
        <w:rPr>
          <w:rFonts w:hint="eastAsia"/>
        </w:rPr>
        <w:t>目前似未配合處理。</w:t>
      </w:r>
    </w:p>
    <w:p w:rsidR="006B0A9C" w:rsidRDefault="006B0A9C" w:rsidP="00946E1A">
      <w:pPr>
        <w:pStyle w:val="2"/>
        <w:spacing w:line="240" w:lineRule="auto"/>
        <w:ind w:left="640" w:hanging="640"/>
      </w:pPr>
      <w:r w:rsidRPr="0052480C">
        <w:t>張委員瓊玲：聘用人員人事條</w:t>
      </w:r>
      <w:r w:rsidRPr="00E37EC2">
        <w:t>例草案與性別</w:t>
      </w:r>
      <w:r>
        <w:rPr>
          <w:rFonts w:hint="eastAsia"/>
        </w:rPr>
        <w:t>議題</w:t>
      </w:r>
      <w:r>
        <w:rPr>
          <w:rFonts w:ascii="標楷體" w:hAnsi="標楷體" w:hint="eastAsia"/>
        </w:rPr>
        <w:t>「</w:t>
      </w:r>
      <w:r w:rsidRPr="00E37EC2">
        <w:t>有關</w:t>
      </w:r>
      <w:r>
        <w:rPr>
          <w:rFonts w:ascii="標楷體" w:hAnsi="標楷體" w:hint="eastAsia"/>
        </w:rPr>
        <w:t>」</w:t>
      </w:r>
      <w:r w:rsidRPr="00E37EC2">
        <w:t>之理由，</w:t>
      </w:r>
      <w:r>
        <w:rPr>
          <w:rFonts w:hint="eastAsia"/>
        </w:rPr>
        <w:t>即本人於</w:t>
      </w:r>
      <w:r>
        <w:rPr>
          <w:rFonts w:ascii="標楷體" w:hAnsi="標楷體" w:hint="eastAsia"/>
        </w:rPr>
        <w:t>「</w:t>
      </w:r>
      <w:r>
        <w:rPr>
          <w:rFonts w:hint="eastAsia"/>
        </w:rPr>
        <w:t>11-10</w:t>
      </w:r>
      <w:r w:rsidRPr="00E37EC2">
        <w:t>綜合性檢視意見</w:t>
      </w:r>
      <w:r>
        <w:rPr>
          <w:rFonts w:ascii="標楷體" w:hAnsi="標楷體" w:hint="eastAsia"/>
        </w:rPr>
        <w:t>」</w:t>
      </w:r>
      <w:r w:rsidRPr="00E37EC2">
        <w:t>所提</w:t>
      </w:r>
      <w:r w:rsidRPr="00E37EC2">
        <w:t>3</w:t>
      </w:r>
      <w:r w:rsidRPr="00E37EC2">
        <w:t>點，包括草案已納入養育</w:t>
      </w:r>
      <w:r w:rsidRPr="00E37EC2">
        <w:t>3</w:t>
      </w:r>
      <w:r w:rsidRPr="00E37EC2">
        <w:t>足歲以下子女者，得依法</w:t>
      </w:r>
      <w:r>
        <w:rPr>
          <w:rFonts w:hint="eastAsia"/>
        </w:rPr>
        <w:t>申請留職停薪、機關不得拒絕等，</w:t>
      </w:r>
      <w:proofErr w:type="gramStart"/>
      <w:r>
        <w:rPr>
          <w:rFonts w:hint="eastAsia"/>
        </w:rPr>
        <w:t>銓敘部應回溯</w:t>
      </w:r>
      <w:proofErr w:type="gramEnd"/>
      <w:r>
        <w:rPr>
          <w:rFonts w:hint="eastAsia"/>
        </w:rPr>
        <w:t>修正調整相關評估項目</w:t>
      </w:r>
      <w:r w:rsidRPr="00CE780F">
        <w:rPr>
          <w:rFonts w:hint="eastAsia"/>
        </w:rPr>
        <w:t>，</w:t>
      </w:r>
      <w:r>
        <w:rPr>
          <w:rFonts w:hint="eastAsia"/>
        </w:rPr>
        <w:t>以示機關與外部專家學者意見一致。本人對於草案之修正方向表示嘉許，承辦單位省略重新調整修正之步驟，瑕不掩瑜，</w:t>
      </w:r>
      <w:r w:rsidRPr="00E37EC2">
        <w:t>無礙其全體</w:t>
      </w:r>
      <w:r>
        <w:rPr>
          <w:rFonts w:hint="eastAsia"/>
        </w:rPr>
        <w:t>精神，惟仍應依程序就調整相關評估項目之文字再予調整修正，詳述其立論理由及依據。</w:t>
      </w:r>
    </w:p>
    <w:p w:rsidR="006B0A9C" w:rsidRDefault="006B0A9C" w:rsidP="00946E1A">
      <w:pPr>
        <w:pStyle w:val="2"/>
        <w:ind w:left="640" w:hanging="640"/>
      </w:pPr>
      <w:proofErr w:type="gramStart"/>
      <w:r w:rsidRPr="00715C8C">
        <w:rPr>
          <w:rFonts w:hint="eastAsia"/>
        </w:rPr>
        <w:t>黃委員翠紋</w:t>
      </w:r>
      <w:proofErr w:type="gramEnd"/>
      <w:r w:rsidRPr="00715C8C">
        <w:rPr>
          <w:rFonts w:hint="eastAsia"/>
        </w:rPr>
        <w:t>：</w:t>
      </w:r>
      <w:r>
        <w:rPr>
          <w:rFonts w:hint="eastAsia"/>
        </w:rPr>
        <w:t>有關檢視表</w:t>
      </w:r>
      <w:r>
        <w:rPr>
          <w:rFonts w:ascii="標楷體" w:hAnsi="標楷體" w:hint="eastAsia"/>
        </w:rPr>
        <w:t>「</w:t>
      </w:r>
      <w:r>
        <w:rPr>
          <w:rFonts w:hint="eastAsia"/>
        </w:rPr>
        <w:t>4-1-4</w:t>
      </w:r>
      <w:r>
        <w:rPr>
          <w:rFonts w:hint="eastAsia"/>
        </w:rPr>
        <w:t>須強化的性別統計及其方法</w:t>
      </w:r>
      <w:r>
        <w:rPr>
          <w:rFonts w:ascii="標楷體" w:hAnsi="標楷體" w:hint="eastAsia"/>
        </w:rPr>
        <w:t>」，不建議</w:t>
      </w:r>
      <w:proofErr w:type="gramStart"/>
      <w:r>
        <w:rPr>
          <w:rFonts w:hint="eastAsia"/>
        </w:rPr>
        <w:t>採</w:t>
      </w:r>
      <w:proofErr w:type="gramEnd"/>
      <w:r>
        <w:rPr>
          <w:rFonts w:hint="eastAsia"/>
        </w:rPr>
        <w:t>目前</w:t>
      </w:r>
      <w:r>
        <w:rPr>
          <w:rFonts w:ascii="標楷體" w:hAnsi="標楷體" w:hint="eastAsia"/>
        </w:rPr>
        <w:t>「</w:t>
      </w:r>
      <w:r w:rsidRPr="00715C8C">
        <w:rPr>
          <w:rFonts w:hint="eastAsia"/>
        </w:rPr>
        <w:t>現行性別統計尚無不足</w:t>
      </w:r>
      <w:r>
        <w:rPr>
          <w:rFonts w:ascii="標楷體" w:hAnsi="標楷體" w:hint="eastAsia"/>
        </w:rPr>
        <w:t>」之方式填列。有許多資料，譬如</w:t>
      </w:r>
      <w:r>
        <w:rPr>
          <w:rFonts w:hint="eastAsia"/>
        </w:rPr>
        <w:t>辦理留職停薪或請家庭照顧假之比率等，均可納入性別統計資料，如執行上無困難，可否納入考量？</w:t>
      </w:r>
    </w:p>
    <w:p w:rsidR="006B0A9C" w:rsidRDefault="006B0A9C" w:rsidP="006B0A9C">
      <w:pPr>
        <w:pStyle w:val="2"/>
        <w:spacing w:beforeLines="20" w:before="99" w:line="240" w:lineRule="auto"/>
        <w:ind w:left="993" w:hangingChars="310" w:hanging="993"/>
        <w:rPr>
          <w:b/>
        </w:rPr>
      </w:pPr>
      <w:r w:rsidRPr="00FB0362">
        <w:rPr>
          <w:b/>
        </w:rPr>
        <w:t>決定：</w:t>
      </w:r>
      <w:r w:rsidRPr="00FB0362">
        <w:rPr>
          <w:rFonts w:hint="eastAsia"/>
          <w:b/>
        </w:rPr>
        <w:t>本報告備查</w:t>
      </w:r>
      <w:r>
        <w:rPr>
          <w:rFonts w:hint="eastAsia"/>
          <w:b/>
        </w:rPr>
        <w:t>；各部會提報法案及性別影響評估檢視表時，請先將參與程序專家學者姓名部分予以遮蔽</w:t>
      </w:r>
      <w:r w:rsidRPr="00FB0362">
        <w:rPr>
          <w:rFonts w:hint="eastAsia"/>
          <w:b/>
        </w:rPr>
        <w:t>。</w:t>
      </w:r>
    </w:p>
    <w:p w:rsidR="006B0A9C" w:rsidRDefault="006B0A9C" w:rsidP="006B0A9C">
      <w:pPr>
        <w:pStyle w:val="2"/>
        <w:spacing w:beforeLines="50" w:before="249" w:line="240" w:lineRule="auto"/>
        <w:ind w:left="641" w:hanging="641"/>
        <w:rPr>
          <w:b/>
        </w:rPr>
      </w:pPr>
      <w:r>
        <w:rPr>
          <w:rFonts w:hint="eastAsia"/>
          <w:b/>
        </w:rPr>
        <w:t>四、</w:t>
      </w:r>
      <w:r w:rsidRPr="00E60549">
        <w:rPr>
          <w:b/>
        </w:rPr>
        <w:t>考選部、</w:t>
      </w:r>
      <w:proofErr w:type="gramStart"/>
      <w:r w:rsidRPr="00E60549">
        <w:rPr>
          <w:b/>
        </w:rPr>
        <w:t>銓敘部及公務人員</w:t>
      </w:r>
      <w:proofErr w:type="gramEnd"/>
      <w:r w:rsidRPr="00E60549">
        <w:rPr>
          <w:b/>
        </w:rPr>
        <w:t>保障暨培訓委員會</w:t>
      </w:r>
      <w:proofErr w:type="gramStart"/>
      <w:r w:rsidRPr="00E60549">
        <w:rPr>
          <w:b/>
        </w:rPr>
        <w:t>10</w:t>
      </w:r>
      <w:r>
        <w:rPr>
          <w:rFonts w:hint="eastAsia"/>
          <w:b/>
        </w:rPr>
        <w:t>5</w:t>
      </w:r>
      <w:proofErr w:type="gramEnd"/>
      <w:r w:rsidRPr="00E60549">
        <w:rPr>
          <w:b/>
        </w:rPr>
        <w:t>年度推動性別平等工作計畫，報請查照。</w:t>
      </w:r>
    </w:p>
    <w:p w:rsidR="006B0A9C" w:rsidRDefault="006B0A9C" w:rsidP="00946E1A">
      <w:pPr>
        <w:pStyle w:val="2"/>
        <w:spacing w:line="240" w:lineRule="auto"/>
        <w:ind w:left="640" w:hanging="640"/>
      </w:pPr>
      <w:r w:rsidRPr="00435661">
        <w:rPr>
          <w:rFonts w:hint="eastAsia"/>
        </w:rPr>
        <w:lastRenderedPageBreak/>
        <w:t>張委員瓊玲：</w:t>
      </w:r>
      <w:r>
        <w:rPr>
          <w:rFonts w:hint="eastAsia"/>
        </w:rPr>
        <w:t>考試院性別平等業務在關鍵績效指標（</w:t>
      </w:r>
      <w:r>
        <w:rPr>
          <w:rFonts w:hint="eastAsia"/>
        </w:rPr>
        <w:t>KPI</w:t>
      </w:r>
      <w:r>
        <w:rPr>
          <w:rFonts w:hint="eastAsia"/>
        </w:rPr>
        <w:t>）的設定及執行方面，均相當精確並有具體成效；充分運用性別主流化</w:t>
      </w:r>
      <w:r>
        <w:rPr>
          <w:rFonts w:hint="eastAsia"/>
        </w:rPr>
        <w:t>6</w:t>
      </w:r>
      <w:r>
        <w:rPr>
          <w:rFonts w:hint="eastAsia"/>
        </w:rPr>
        <w:t>大工具，在短時間內完成性別統計及性別圖像，利用性別統計進行性別分析，最終落實在法案上，更是政策上的一大進步。</w:t>
      </w:r>
    </w:p>
    <w:p w:rsidR="006B0A9C" w:rsidRDefault="006B0A9C" w:rsidP="00946E1A">
      <w:pPr>
        <w:pStyle w:val="2"/>
        <w:spacing w:line="240" w:lineRule="auto"/>
        <w:ind w:left="640" w:hanging="640"/>
      </w:pPr>
      <w:r>
        <w:rPr>
          <w:rFonts w:hint="eastAsia"/>
        </w:rPr>
        <w:t>陳委員</w:t>
      </w:r>
      <w:proofErr w:type="gramStart"/>
      <w:r>
        <w:rPr>
          <w:rFonts w:hint="eastAsia"/>
        </w:rPr>
        <w:t>皎</w:t>
      </w:r>
      <w:proofErr w:type="gramEnd"/>
      <w:r>
        <w:rPr>
          <w:rFonts w:hint="eastAsia"/>
        </w:rPr>
        <w:t>眉：關於體能測驗，首先應檢討其是否為執行業務所必須？即，是不是真的與工作相關（</w:t>
      </w:r>
      <w:r>
        <w:rPr>
          <w:rFonts w:hint="eastAsia"/>
        </w:rPr>
        <w:t>job-related</w:t>
      </w:r>
      <w:r>
        <w:rPr>
          <w:rFonts w:hint="eastAsia"/>
        </w:rPr>
        <w:t>）其次是應採用那些項目與及格標準為何？內政部警政署於</w:t>
      </w:r>
      <w:r>
        <w:rPr>
          <w:rFonts w:hint="eastAsia"/>
        </w:rPr>
        <w:t>104</w:t>
      </w:r>
      <w:r>
        <w:rPr>
          <w:rFonts w:hint="eastAsia"/>
        </w:rPr>
        <w:t>年</w:t>
      </w:r>
      <w:r>
        <w:rPr>
          <w:rFonts w:hint="eastAsia"/>
        </w:rPr>
        <w:t>3</w:t>
      </w:r>
      <w:r>
        <w:rPr>
          <w:rFonts w:hint="eastAsia"/>
        </w:rPr>
        <w:t>月</w:t>
      </w:r>
      <w:r>
        <w:rPr>
          <w:rFonts w:hint="eastAsia"/>
        </w:rPr>
        <w:t>31</w:t>
      </w:r>
      <w:r>
        <w:rPr>
          <w:rFonts w:hint="eastAsia"/>
        </w:rPr>
        <w:t>日提出</w:t>
      </w:r>
      <w:proofErr w:type="gramStart"/>
      <w:r>
        <w:rPr>
          <w:rFonts w:hint="eastAsia"/>
        </w:rPr>
        <w:t>研</w:t>
      </w:r>
      <w:proofErr w:type="gramEnd"/>
      <w:r>
        <w:rPr>
          <w:rFonts w:hint="eastAsia"/>
        </w:rPr>
        <w:t>議修正方案到部，更改了現行體能測驗項目，並維持</w:t>
      </w:r>
      <w:proofErr w:type="gramStart"/>
      <w:r>
        <w:rPr>
          <w:rFonts w:hint="eastAsia"/>
        </w:rPr>
        <w:t>男女分訂及格</w:t>
      </w:r>
      <w:proofErr w:type="gramEnd"/>
      <w:r>
        <w:rPr>
          <w:rFonts w:hint="eastAsia"/>
        </w:rPr>
        <w:t>標準，但又於同年</w:t>
      </w:r>
      <w:r>
        <w:rPr>
          <w:rFonts w:hint="eastAsia"/>
        </w:rPr>
        <w:t>10</w:t>
      </w:r>
      <w:r>
        <w:rPr>
          <w:rFonts w:hint="eastAsia"/>
        </w:rPr>
        <w:t>月</w:t>
      </w:r>
      <w:r>
        <w:rPr>
          <w:rFonts w:hint="eastAsia"/>
        </w:rPr>
        <w:t>27</w:t>
      </w:r>
      <w:r>
        <w:rPr>
          <w:rFonts w:hint="eastAsia"/>
        </w:rPr>
        <w:t>日函建議，體能測驗不分性別及格標準一致。關於此點，用人單位必須舉證其與工作絕對相關，且及格標準一致為適當，不過於嚴苛或偏好（</w:t>
      </w:r>
      <w:r>
        <w:rPr>
          <w:rFonts w:hint="eastAsia"/>
        </w:rPr>
        <w:t>prefer</w:t>
      </w:r>
      <w:r>
        <w:rPr>
          <w:rFonts w:hint="eastAsia"/>
        </w:rPr>
        <w:t>），落入性別歧視的陷阱。例如：美國</w:t>
      </w:r>
      <w:proofErr w:type="gramStart"/>
      <w:r>
        <w:rPr>
          <w:rFonts w:hint="eastAsia"/>
        </w:rPr>
        <w:t>阿拉巴馬州曾要求</w:t>
      </w:r>
      <w:proofErr w:type="gramEnd"/>
      <w:r>
        <w:rPr>
          <w:rFonts w:hint="eastAsia"/>
        </w:rPr>
        <w:t>監獄管理人員，不論</w:t>
      </w:r>
      <w:proofErr w:type="gramStart"/>
      <w:r>
        <w:rPr>
          <w:rFonts w:hint="eastAsia"/>
        </w:rPr>
        <w:t>男女均須達</w:t>
      </w:r>
      <w:proofErr w:type="gramEnd"/>
      <w:r>
        <w:rPr>
          <w:rFonts w:hint="eastAsia"/>
        </w:rPr>
        <w:t>身高</w:t>
      </w:r>
      <w:r>
        <w:rPr>
          <w:rFonts w:hint="eastAsia"/>
        </w:rPr>
        <w:t>5</w:t>
      </w:r>
      <w:r>
        <w:rPr>
          <w:rFonts w:hint="eastAsia"/>
        </w:rPr>
        <w:t>呎</w:t>
      </w:r>
      <w:r>
        <w:rPr>
          <w:rFonts w:hint="eastAsia"/>
        </w:rPr>
        <w:t>2</w:t>
      </w:r>
      <w:r>
        <w:rPr>
          <w:rFonts w:hint="eastAsia"/>
        </w:rPr>
        <w:t>吋、體重</w:t>
      </w:r>
      <w:r>
        <w:rPr>
          <w:rFonts w:hint="eastAsia"/>
        </w:rPr>
        <w:t>120</w:t>
      </w:r>
      <w:r>
        <w:rPr>
          <w:rFonts w:hint="eastAsia"/>
        </w:rPr>
        <w:t>磅以上，被認定違反民權法案，構成性別歧視。因其縱使表面上看起來沒有歧視女性，但男女性懸殊之身高、體重不合格率，實質上造成性別歧視。德國一般平等待遇法制也有同樣的概念，如果某項規定、標準或程序，外觀看起來是中立的，但其適用的結果，會導致基本法第一條所謂的某特定群體相較其他群體，特別遭受</w:t>
      </w:r>
      <w:proofErr w:type="gramStart"/>
      <w:r>
        <w:rPr>
          <w:rFonts w:hint="eastAsia"/>
        </w:rPr>
        <w:t>不</w:t>
      </w:r>
      <w:proofErr w:type="gramEnd"/>
      <w:r>
        <w:rPr>
          <w:rFonts w:hint="eastAsia"/>
        </w:rPr>
        <w:t>利益的待遇，譬如某群體通過的比率特別低，即構成間接歧視。有關體能測驗部分，建議比照重大政策或法案之性別影響評估，先提考選部性別平等小組，然後提本委員會審慎討論通過，再予提出。</w:t>
      </w:r>
    </w:p>
    <w:p w:rsidR="006B0A9C" w:rsidRDefault="006B0A9C" w:rsidP="00946E1A">
      <w:pPr>
        <w:pStyle w:val="2"/>
        <w:spacing w:line="240" w:lineRule="auto"/>
        <w:ind w:left="640" w:hanging="640"/>
      </w:pPr>
      <w:r>
        <w:rPr>
          <w:rFonts w:hint="eastAsia"/>
        </w:rPr>
        <w:t>張委員明珠：</w:t>
      </w:r>
      <w:r>
        <w:rPr>
          <w:rFonts w:hint="eastAsia"/>
        </w:rPr>
        <w:t>(</w:t>
      </w:r>
      <w:proofErr w:type="gramStart"/>
      <w:r>
        <w:rPr>
          <w:rFonts w:hint="eastAsia"/>
        </w:rPr>
        <w:t>一</w:t>
      </w:r>
      <w:proofErr w:type="gramEnd"/>
      <w:r>
        <w:rPr>
          <w:rFonts w:hint="eastAsia"/>
        </w:rPr>
        <w:t>)</w:t>
      </w:r>
      <w:r>
        <w:rPr>
          <w:rFonts w:hint="eastAsia"/>
        </w:rPr>
        <w:t>考選部關鍵績效指標</w:t>
      </w:r>
      <w:r>
        <w:rPr>
          <w:rFonts w:ascii="標楷體" w:hAnsi="標楷體" w:hint="eastAsia"/>
        </w:rPr>
        <w:t>「本部重要任務編組委員任一性別比例不低於</w:t>
      </w:r>
      <w:r w:rsidRPr="00D3274B">
        <w:t>三分之一」</w:t>
      </w:r>
      <w:r>
        <w:rPr>
          <w:rFonts w:hint="eastAsia"/>
        </w:rPr>
        <w:t>設定之</w:t>
      </w:r>
      <w:r w:rsidRPr="00D3274B">
        <w:t>年度目標值</w:t>
      </w:r>
      <w:r>
        <w:rPr>
          <w:rFonts w:hint="eastAsia"/>
        </w:rPr>
        <w:t>為</w:t>
      </w:r>
      <w:r w:rsidRPr="00D3274B">
        <w:t>55%</w:t>
      </w:r>
      <w:r w:rsidRPr="00D3274B">
        <w:t>，相較銓敘部「各機關考績及</w:t>
      </w:r>
      <w:proofErr w:type="gramStart"/>
      <w:r w:rsidRPr="00D3274B">
        <w:t>甄</w:t>
      </w:r>
      <w:proofErr w:type="gramEnd"/>
      <w:r w:rsidRPr="00D3274B">
        <w:t>審委員會委員組成時情形」</w:t>
      </w:r>
      <w:r>
        <w:rPr>
          <w:rFonts w:hint="eastAsia"/>
        </w:rPr>
        <w:t>之年</w:t>
      </w:r>
      <w:r w:rsidRPr="00D3274B">
        <w:t>度目標值</w:t>
      </w:r>
      <w:r w:rsidRPr="00D3274B">
        <w:t>100%</w:t>
      </w:r>
      <w:r>
        <w:rPr>
          <w:rFonts w:hint="eastAsia"/>
        </w:rPr>
        <w:t>，二者性質雖有不同，考選部</w:t>
      </w:r>
      <w:r>
        <w:rPr>
          <w:rFonts w:hint="eastAsia"/>
        </w:rPr>
        <w:lastRenderedPageBreak/>
        <w:t>提報目標值似仍偏低。</w:t>
      </w:r>
      <w:r>
        <w:rPr>
          <w:rFonts w:hint="eastAsia"/>
        </w:rPr>
        <w:t xml:space="preserve"> (</w:t>
      </w:r>
      <w:r>
        <w:rPr>
          <w:rFonts w:hint="eastAsia"/>
        </w:rPr>
        <w:t>二</w:t>
      </w:r>
      <w:r>
        <w:rPr>
          <w:rFonts w:hint="eastAsia"/>
        </w:rPr>
        <w:t>)</w:t>
      </w:r>
      <w:r>
        <w:rPr>
          <w:rFonts w:hint="eastAsia"/>
        </w:rPr>
        <w:t>保訓會關鍵</w:t>
      </w:r>
      <w:r w:rsidRPr="00D3274B">
        <w:t>績效指標「性別平等教育</w:t>
      </w:r>
      <w:proofErr w:type="gramStart"/>
      <w:r w:rsidRPr="00D3274B">
        <w:t>訓練參訓率</w:t>
      </w:r>
      <w:proofErr w:type="gramEnd"/>
      <w:r w:rsidRPr="00D3274B">
        <w:t>」</w:t>
      </w:r>
      <w:r>
        <w:rPr>
          <w:rFonts w:hint="eastAsia"/>
        </w:rPr>
        <w:t>設定</w:t>
      </w:r>
      <w:r w:rsidRPr="00D3274B">
        <w:t>之年度目標值為</w:t>
      </w:r>
      <w:r w:rsidRPr="00D3274B">
        <w:t>50%</w:t>
      </w:r>
      <w:r w:rsidRPr="00D3274B">
        <w:t>，</w:t>
      </w:r>
      <w:r>
        <w:rPr>
          <w:rFonts w:hint="eastAsia"/>
        </w:rPr>
        <w:t>與</w:t>
      </w:r>
      <w:r w:rsidRPr="00D3274B">
        <w:t>考選</w:t>
      </w:r>
      <w:r>
        <w:rPr>
          <w:rFonts w:hint="eastAsia"/>
        </w:rPr>
        <w:t>部、</w:t>
      </w:r>
      <w:r w:rsidRPr="00D3274B">
        <w:t>銓敘部</w:t>
      </w:r>
      <w:r>
        <w:rPr>
          <w:rFonts w:hint="eastAsia"/>
        </w:rPr>
        <w:t>提報之年度</w:t>
      </w:r>
      <w:r w:rsidRPr="00D3274B">
        <w:t>目標值</w:t>
      </w:r>
      <w:r w:rsidRPr="00D3274B">
        <w:t>70%</w:t>
      </w:r>
      <w:r>
        <w:rPr>
          <w:rFonts w:hint="eastAsia"/>
        </w:rPr>
        <w:t>，有相當大的落差，其提報目標值亦偏低。以上兩點，部會如有執行上困難，可提出就教與會之學者專家，提供建議予以改善。</w:t>
      </w:r>
    </w:p>
    <w:p w:rsidR="006B0A9C" w:rsidRDefault="006B0A9C" w:rsidP="00946E1A">
      <w:pPr>
        <w:pStyle w:val="2"/>
        <w:spacing w:line="240" w:lineRule="auto"/>
        <w:ind w:left="640" w:hanging="640"/>
      </w:pPr>
      <w:r>
        <w:rPr>
          <w:rFonts w:hint="eastAsia"/>
        </w:rPr>
        <w:t>羅委員</w:t>
      </w:r>
      <w:proofErr w:type="gramStart"/>
      <w:r>
        <w:rPr>
          <w:rFonts w:hint="eastAsia"/>
        </w:rPr>
        <w:t>燦煐</w:t>
      </w:r>
      <w:proofErr w:type="gramEnd"/>
      <w:r>
        <w:rPr>
          <w:rFonts w:hint="eastAsia"/>
        </w:rPr>
        <w:t>：</w:t>
      </w:r>
      <w:r>
        <w:rPr>
          <w:rFonts w:hint="eastAsia"/>
        </w:rPr>
        <w:t>(</w:t>
      </w:r>
      <w:proofErr w:type="gramStart"/>
      <w:r>
        <w:rPr>
          <w:rFonts w:hint="eastAsia"/>
        </w:rPr>
        <w:t>一</w:t>
      </w:r>
      <w:proofErr w:type="gramEnd"/>
      <w:r>
        <w:rPr>
          <w:rFonts w:hint="eastAsia"/>
        </w:rPr>
        <w:t>)</w:t>
      </w:r>
      <w:r>
        <w:rPr>
          <w:rFonts w:hint="eastAsia"/>
        </w:rPr>
        <w:t>內政部警政署建議體能測驗</w:t>
      </w:r>
      <w:proofErr w:type="gramStart"/>
      <w:r>
        <w:rPr>
          <w:rFonts w:hint="eastAsia"/>
        </w:rPr>
        <w:t>採</w:t>
      </w:r>
      <w:proofErr w:type="gramEnd"/>
      <w:r>
        <w:rPr>
          <w:rFonts w:hint="eastAsia"/>
        </w:rPr>
        <w:t>單一及格標準，要求男、女性應考者達到相同標準，存在高風險。各項體能測驗，如立定跳遠及負重等，與工作關聯性如何？其設計時如何思考？</w:t>
      </w:r>
      <w:proofErr w:type="gramStart"/>
      <w:r>
        <w:rPr>
          <w:rFonts w:hint="eastAsia"/>
        </w:rPr>
        <w:t>倘擬就</w:t>
      </w:r>
      <w:proofErr w:type="gramEnd"/>
      <w:r>
        <w:rPr>
          <w:rFonts w:hint="eastAsia"/>
        </w:rPr>
        <w:t>所有特考採用相同之測驗項目與及格標準，建議提本委員會討論，作必要之防範，以避免幽微或間接之歧視。</w:t>
      </w:r>
      <w:r>
        <w:rPr>
          <w:rFonts w:hint="eastAsia"/>
        </w:rPr>
        <w:t>(</w:t>
      </w:r>
      <w:r>
        <w:rPr>
          <w:rFonts w:hint="eastAsia"/>
        </w:rPr>
        <w:t>二</w:t>
      </w:r>
      <w:r>
        <w:rPr>
          <w:rFonts w:hint="eastAsia"/>
        </w:rPr>
        <w:t>)</w:t>
      </w:r>
      <w:r>
        <w:rPr>
          <w:rFonts w:hint="eastAsia"/>
        </w:rPr>
        <w:t>請教各部會是否均設有性別平等小組？如有，可否以報告案或附錄方式提供其會議紀錄？</w:t>
      </w:r>
      <w:proofErr w:type="gramStart"/>
      <w:r>
        <w:rPr>
          <w:rFonts w:hint="eastAsia"/>
        </w:rPr>
        <w:t>俾</w:t>
      </w:r>
      <w:proofErr w:type="gramEnd"/>
      <w:r>
        <w:rPr>
          <w:rFonts w:hint="eastAsia"/>
        </w:rPr>
        <w:t>相互溝通學習。</w:t>
      </w:r>
    </w:p>
    <w:p w:rsidR="006B0A9C" w:rsidRDefault="006B0A9C" w:rsidP="00946E1A">
      <w:pPr>
        <w:pStyle w:val="2"/>
        <w:kinsoku/>
        <w:topLinePunct/>
        <w:spacing w:line="240" w:lineRule="auto"/>
        <w:ind w:left="640" w:hanging="640"/>
      </w:pPr>
      <w:r>
        <w:rPr>
          <w:rFonts w:hint="eastAsia"/>
        </w:rPr>
        <w:t>葉委員德蘭：</w:t>
      </w:r>
      <w:r>
        <w:rPr>
          <w:rFonts w:hint="eastAsia"/>
        </w:rPr>
        <w:t>(</w:t>
      </w:r>
      <w:proofErr w:type="gramStart"/>
      <w:r>
        <w:rPr>
          <w:rFonts w:hint="eastAsia"/>
        </w:rPr>
        <w:t>一</w:t>
      </w:r>
      <w:proofErr w:type="gramEnd"/>
      <w:r>
        <w:rPr>
          <w:rFonts w:hint="eastAsia"/>
        </w:rPr>
        <w:t>)</w:t>
      </w:r>
      <w:r>
        <w:rPr>
          <w:rFonts w:hint="eastAsia"/>
        </w:rPr>
        <w:t>欣見考試院所屬部會年度工作計畫所訂關鍵績效指標，</w:t>
      </w:r>
      <w:proofErr w:type="gramStart"/>
      <w:r>
        <w:rPr>
          <w:rFonts w:hint="eastAsia"/>
        </w:rPr>
        <w:t>均各有</w:t>
      </w:r>
      <w:proofErr w:type="gramEnd"/>
      <w:r>
        <w:rPr>
          <w:rFonts w:hint="eastAsia"/>
        </w:rPr>
        <w:t>機關業務特色。有關考選部</w:t>
      </w:r>
      <w:r w:rsidRPr="009B5013">
        <w:rPr>
          <w:rFonts w:hint="eastAsia"/>
        </w:rPr>
        <w:t>關鍵績效指標「本部重要任務編組委員任一性別比例不低於三分之一」</w:t>
      </w:r>
      <w:r>
        <w:rPr>
          <w:rFonts w:hint="eastAsia"/>
        </w:rPr>
        <w:t>及保訓會</w:t>
      </w:r>
      <w:r w:rsidRPr="009B5013">
        <w:t>關鍵績效指標「女性簡任高階</w:t>
      </w:r>
      <w:proofErr w:type="gramStart"/>
      <w:r w:rsidRPr="009B5013">
        <w:t>公務人員參訓率</w:t>
      </w:r>
      <w:proofErr w:type="gramEnd"/>
      <w:r w:rsidRPr="009B5013">
        <w:t>」</w:t>
      </w:r>
      <w:r>
        <w:rPr>
          <w:rFonts w:hint="eastAsia"/>
        </w:rPr>
        <w:t>之</w:t>
      </w:r>
      <w:r w:rsidRPr="009B5013">
        <w:t>年度目標值</w:t>
      </w:r>
      <w:r>
        <w:rPr>
          <w:rFonts w:hint="eastAsia"/>
        </w:rPr>
        <w:t>，可否基於鼓勵之立場，酌予提高？</w:t>
      </w:r>
      <w:r>
        <w:rPr>
          <w:rFonts w:hint="eastAsia"/>
        </w:rPr>
        <w:t>(</w:t>
      </w:r>
      <w:r>
        <w:rPr>
          <w:rFonts w:hint="eastAsia"/>
        </w:rPr>
        <w:t>二</w:t>
      </w:r>
      <w:r>
        <w:rPr>
          <w:rFonts w:hint="eastAsia"/>
        </w:rPr>
        <w:t>)</w:t>
      </w:r>
      <w:r>
        <w:rPr>
          <w:rFonts w:hint="eastAsia"/>
        </w:rPr>
        <w:t>內政部建議體能測驗不分性別，及格標準一致之基礎為何？是否本國男、女性體能已達平等？如是，樂見內政部提出相關數據；或依考試院歷年體能測驗相關數據，可否看出提高標準間接歧視現階段體能尚有不及之性別？體能測驗男女性別不同及格標準是一暫行特別措施，取消此暫行特別措施之要件，在於男女體能已經平等。這是一個國家考試進用機會，即使進用某一性別者，體能似乎不如另一性別，可否敦促用人機關加強訓練？因為這是迫於過去社會歷史因素及刻板印象所造成的不得已情況，如貿然依內政部來函建議通過，整體上之結果與實質平等之趨勢不符。</w:t>
      </w:r>
      <w:r>
        <w:rPr>
          <w:rFonts w:hint="eastAsia"/>
        </w:rPr>
        <w:lastRenderedPageBreak/>
        <w:t>司法院大法官解釋實質平等仍停留在機會及待遇平等，但</w:t>
      </w:r>
      <w:r>
        <w:rPr>
          <w:rFonts w:hint="eastAsia"/>
        </w:rPr>
        <w:t>CEDAW</w:t>
      </w:r>
      <w:r>
        <w:rPr>
          <w:rFonts w:hint="eastAsia"/>
        </w:rPr>
        <w:t>公約成為國內法後，實質平等指的是考試結果，如果某一性別就是考不上，即不符合實質平等的要求。</w:t>
      </w:r>
    </w:p>
    <w:p w:rsidR="006B0A9C" w:rsidRDefault="006B0A9C" w:rsidP="00946E1A">
      <w:pPr>
        <w:pStyle w:val="2"/>
        <w:spacing w:line="240" w:lineRule="auto"/>
        <w:ind w:left="640" w:hanging="640"/>
        <w:jc w:val="left"/>
      </w:pPr>
      <w:proofErr w:type="gramStart"/>
      <w:r>
        <w:rPr>
          <w:rFonts w:hint="eastAsia"/>
        </w:rPr>
        <w:t>黃委員翠紋</w:t>
      </w:r>
      <w:proofErr w:type="gramEnd"/>
      <w:r>
        <w:rPr>
          <w:rFonts w:hint="eastAsia"/>
        </w:rPr>
        <w:t>：</w:t>
      </w:r>
      <w:r>
        <w:rPr>
          <w:rFonts w:hint="eastAsia"/>
        </w:rPr>
        <w:t>(</w:t>
      </w:r>
      <w:proofErr w:type="gramStart"/>
      <w:r>
        <w:rPr>
          <w:rFonts w:hint="eastAsia"/>
        </w:rPr>
        <w:t>一</w:t>
      </w:r>
      <w:proofErr w:type="gramEnd"/>
      <w:r>
        <w:rPr>
          <w:rFonts w:hint="eastAsia"/>
        </w:rPr>
        <w:t>)</w:t>
      </w:r>
      <w:r>
        <w:rPr>
          <w:rFonts w:hint="eastAsia"/>
        </w:rPr>
        <w:t>關於內政部所提建議之依據、過去是否有</w:t>
      </w:r>
      <w:proofErr w:type="gramStart"/>
      <w:r>
        <w:rPr>
          <w:rFonts w:hint="eastAsia"/>
        </w:rPr>
        <w:t>建構常模</w:t>
      </w:r>
      <w:proofErr w:type="gramEnd"/>
      <w:r>
        <w:rPr>
          <w:rFonts w:hint="eastAsia"/>
        </w:rPr>
        <w:t>、以及及格標準之考量為何？如提報時未充分說明，建議請內政部補充。</w:t>
      </w:r>
      <w:r>
        <w:rPr>
          <w:rFonts w:hint="eastAsia"/>
        </w:rPr>
        <w:t>(</w:t>
      </w:r>
      <w:r>
        <w:rPr>
          <w:rFonts w:hint="eastAsia"/>
        </w:rPr>
        <w:t>二</w:t>
      </w:r>
      <w:r>
        <w:rPr>
          <w:rFonts w:hint="eastAsia"/>
        </w:rPr>
        <w:t>)</w:t>
      </w:r>
      <w:r>
        <w:rPr>
          <w:rFonts w:hint="eastAsia"/>
        </w:rPr>
        <w:t>各部會</w:t>
      </w:r>
      <w:proofErr w:type="gramStart"/>
      <w:r>
        <w:rPr>
          <w:rFonts w:hint="eastAsia"/>
        </w:rPr>
        <w:t>105</w:t>
      </w:r>
      <w:proofErr w:type="gramEnd"/>
      <w:r>
        <w:rPr>
          <w:rFonts w:hint="eastAsia"/>
        </w:rPr>
        <w:t>年度性別平等工作</w:t>
      </w:r>
      <w:proofErr w:type="gramStart"/>
      <w:r>
        <w:rPr>
          <w:rFonts w:hint="eastAsia"/>
        </w:rPr>
        <w:t>計畫均甚用心</w:t>
      </w:r>
      <w:proofErr w:type="gramEnd"/>
      <w:r>
        <w:rPr>
          <w:rFonts w:hint="eastAsia"/>
        </w:rPr>
        <w:t>，呈現資料亦相當完整。但請教未來各部會所新增之性別統計指標，是否同時置於機關網頁及考試院性別平等專區？有無預定時程，</w:t>
      </w:r>
      <w:proofErr w:type="gramStart"/>
      <w:r>
        <w:rPr>
          <w:rFonts w:hint="eastAsia"/>
        </w:rPr>
        <w:t>俾</w:t>
      </w:r>
      <w:proofErr w:type="gramEnd"/>
      <w:r>
        <w:rPr>
          <w:rFonts w:hint="eastAsia"/>
        </w:rPr>
        <w:t>便機關網頁及年度性別統計資料能及時更新？</w:t>
      </w:r>
    </w:p>
    <w:p w:rsidR="006B0A9C" w:rsidRDefault="006B0A9C" w:rsidP="00946E1A">
      <w:pPr>
        <w:pStyle w:val="2"/>
        <w:spacing w:line="240" w:lineRule="auto"/>
        <w:ind w:left="640" w:hanging="640"/>
      </w:pPr>
      <w:proofErr w:type="gramStart"/>
      <w:r>
        <w:rPr>
          <w:rFonts w:hint="eastAsia"/>
        </w:rPr>
        <w:t>邱委員華君</w:t>
      </w:r>
      <w:proofErr w:type="gramEnd"/>
      <w:r>
        <w:rPr>
          <w:rFonts w:hint="eastAsia"/>
        </w:rPr>
        <w:t>：</w:t>
      </w:r>
      <w:r>
        <w:rPr>
          <w:rFonts w:hint="eastAsia"/>
        </w:rPr>
        <w:t>(</w:t>
      </w:r>
      <w:proofErr w:type="gramStart"/>
      <w:r>
        <w:rPr>
          <w:rFonts w:hint="eastAsia"/>
        </w:rPr>
        <w:t>一</w:t>
      </w:r>
      <w:proofErr w:type="gramEnd"/>
      <w:r>
        <w:rPr>
          <w:rFonts w:hint="eastAsia"/>
        </w:rPr>
        <w:t>)</w:t>
      </w:r>
      <w:r>
        <w:rPr>
          <w:rFonts w:hint="eastAsia"/>
        </w:rPr>
        <w:t>本部性別平等小組會議紀錄，委員如有需要，可予提供。</w:t>
      </w:r>
      <w:r>
        <w:rPr>
          <w:rFonts w:hint="eastAsia"/>
        </w:rPr>
        <w:t>(</w:t>
      </w:r>
      <w:r>
        <w:rPr>
          <w:rFonts w:hint="eastAsia"/>
        </w:rPr>
        <w:t>二</w:t>
      </w:r>
      <w:r>
        <w:rPr>
          <w:rFonts w:hint="eastAsia"/>
        </w:rPr>
        <w:t>)</w:t>
      </w:r>
      <w:r>
        <w:rPr>
          <w:rFonts w:hint="eastAsia"/>
        </w:rPr>
        <w:t>目前本部重要委員會（小組）任一性別比例不低於三分之一者，預定</w:t>
      </w:r>
      <w:r>
        <w:rPr>
          <w:rFonts w:hint="eastAsia"/>
        </w:rPr>
        <w:t>105</w:t>
      </w:r>
      <w:r>
        <w:rPr>
          <w:rFonts w:hint="eastAsia"/>
        </w:rPr>
        <w:t>年達</w:t>
      </w:r>
      <w:r>
        <w:rPr>
          <w:rFonts w:hint="eastAsia"/>
        </w:rPr>
        <w:t>64%</w:t>
      </w:r>
      <w:r>
        <w:rPr>
          <w:rFonts w:hint="eastAsia"/>
        </w:rPr>
        <w:t>，尚有</w:t>
      </w:r>
      <w:r>
        <w:rPr>
          <w:rFonts w:hint="eastAsia"/>
        </w:rPr>
        <w:t>9</w:t>
      </w:r>
      <w:r>
        <w:rPr>
          <w:rFonts w:hint="eastAsia"/>
        </w:rPr>
        <w:t>個因涉年度</w:t>
      </w:r>
      <w:proofErr w:type="gramStart"/>
      <w:r>
        <w:rPr>
          <w:rFonts w:hint="eastAsia"/>
        </w:rPr>
        <w:t>遴聘及</w:t>
      </w:r>
      <w:proofErr w:type="gramEnd"/>
      <w:r>
        <w:rPr>
          <w:rFonts w:hint="eastAsia"/>
        </w:rPr>
        <w:t>母數問題，如律師、建築師及機械工程師等以男性居多之情況，任期屆滿重新</w:t>
      </w:r>
      <w:proofErr w:type="gramStart"/>
      <w:r>
        <w:rPr>
          <w:rFonts w:hint="eastAsia"/>
        </w:rPr>
        <w:t>遴</w:t>
      </w:r>
      <w:proofErr w:type="gramEnd"/>
      <w:r>
        <w:rPr>
          <w:rFonts w:hint="eastAsia"/>
        </w:rPr>
        <w:t>聘委員時，將優先考量女性。</w:t>
      </w:r>
      <w:r>
        <w:rPr>
          <w:rFonts w:hint="eastAsia"/>
        </w:rPr>
        <w:t>(</w:t>
      </w:r>
      <w:r>
        <w:rPr>
          <w:rFonts w:hint="eastAsia"/>
        </w:rPr>
        <w:t>三</w:t>
      </w:r>
      <w:r>
        <w:rPr>
          <w:rFonts w:hint="eastAsia"/>
        </w:rPr>
        <w:t>)</w:t>
      </w:r>
      <w:r w:rsidRPr="00812C64">
        <w:rPr>
          <w:rFonts w:hint="eastAsia"/>
        </w:rPr>
        <w:t>體能測驗主要有</w:t>
      </w:r>
      <w:r w:rsidRPr="00812C64">
        <w:rPr>
          <w:rFonts w:hint="eastAsia"/>
        </w:rPr>
        <w:t>3</w:t>
      </w:r>
      <w:r w:rsidRPr="00812C64">
        <w:rPr>
          <w:rFonts w:hint="eastAsia"/>
        </w:rPr>
        <w:t>類型：</w:t>
      </w:r>
      <w:r w:rsidRPr="00812C64">
        <w:rPr>
          <w:rFonts w:hint="eastAsia"/>
        </w:rPr>
        <w:t>1.</w:t>
      </w:r>
      <w:r w:rsidRPr="00812C64">
        <w:rPr>
          <w:rFonts w:hint="eastAsia"/>
        </w:rPr>
        <w:t>測驗項目與及格標準均相同，如美</w:t>
      </w:r>
      <w:r>
        <w:rPr>
          <w:rFonts w:hint="eastAsia"/>
        </w:rPr>
        <w:t>國與</w:t>
      </w:r>
      <w:r w:rsidRPr="00812C64">
        <w:rPr>
          <w:rFonts w:hint="eastAsia"/>
        </w:rPr>
        <w:t>加拿大；</w:t>
      </w:r>
      <w:r w:rsidRPr="00812C64">
        <w:rPr>
          <w:rFonts w:hint="eastAsia"/>
        </w:rPr>
        <w:t>2.</w:t>
      </w:r>
      <w:r w:rsidRPr="00812C64">
        <w:rPr>
          <w:rFonts w:hint="eastAsia"/>
        </w:rPr>
        <w:t>測驗項目</w:t>
      </w:r>
      <w:r>
        <w:rPr>
          <w:rFonts w:hint="eastAsia"/>
        </w:rPr>
        <w:t>相同、</w:t>
      </w:r>
      <w:r w:rsidRPr="00812C64">
        <w:rPr>
          <w:rFonts w:hint="eastAsia"/>
        </w:rPr>
        <w:t>及格標準不同，如法國；</w:t>
      </w:r>
      <w:r w:rsidRPr="00812C64">
        <w:rPr>
          <w:rFonts w:hint="eastAsia"/>
        </w:rPr>
        <w:t>3.</w:t>
      </w:r>
      <w:r w:rsidRPr="00812C64">
        <w:rPr>
          <w:rFonts w:hint="eastAsia"/>
        </w:rPr>
        <w:t>測驗項目</w:t>
      </w:r>
      <w:r>
        <w:rPr>
          <w:rFonts w:hint="eastAsia"/>
        </w:rPr>
        <w:t>與</w:t>
      </w:r>
      <w:r w:rsidRPr="00812C64">
        <w:rPr>
          <w:rFonts w:hint="eastAsia"/>
        </w:rPr>
        <w:t>及格標準均不同。</w:t>
      </w:r>
      <w:r>
        <w:rPr>
          <w:rFonts w:hint="eastAsia"/>
        </w:rPr>
        <w:t>體能測驗必須以執行業務所需作為指標，才不致落入性別歧視，或引發有違實質性別平等之問題。有關內政部</w:t>
      </w:r>
      <w:r>
        <w:rPr>
          <w:rFonts w:hint="eastAsia"/>
        </w:rPr>
        <w:t>104</w:t>
      </w:r>
      <w:r>
        <w:rPr>
          <w:rFonts w:hint="eastAsia"/>
        </w:rPr>
        <w:t>年</w:t>
      </w:r>
      <w:r>
        <w:rPr>
          <w:rFonts w:hint="eastAsia"/>
        </w:rPr>
        <w:t>10</w:t>
      </w:r>
      <w:r>
        <w:rPr>
          <w:rFonts w:hint="eastAsia"/>
        </w:rPr>
        <w:t>月</w:t>
      </w:r>
      <w:r>
        <w:rPr>
          <w:rFonts w:hint="eastAsia"/>
        </w:rPr>
        <w:t>27</w:t>
      </w:r>
      <w:r>
        <w:rPr>
          <w:rFonts w:hint="eastAsia"/>
        </w:rPr>
        <w:t>日來函建議不分性別及格標準一致，本部將廣泛邀請學者專家及用人機關加以討論，再提本部性別平等小組審慎</w:t>
      </w:r>
      <w:proofErr w:type="gramStart"/>
      <w:r>
        <w:rPr>
          <w:rFonts w:hint="eastAsia"/>
        </w:rPr>
        <w:t>研</w:t>
      </w:r>
      <w:proofErr w:type="gramEnd"/>
      <w:r>
        <w:rPr>
          <w:rFonts w:hint="eastAsia"/>
        </w:rPr>
        <w:t>議後，始進行考試規則之修正作業，過程尚需一段時間。</w:t>
      </w:r>
    </w:p>
    <w:p w:rsidR="006B0A9C" w:rsidRDefault="006B0A9C" w:rsidP="00946E1A">
      <w:pPr>
        <w:pStyle w:val="2"/>
        <w:spacing w:line="240" w:lineRule="auto"/>
        <w:ind w:left="640" w:hanging="640"/>
      </w:pPr>
      <w:r>
        <w:rPr>
          <w:rFonts w:hint="eastAsia"/>
        </w:rPr>
        <w:t>張委員哲</w:t>
      </w:r>
      <w:proofErr w:type="gramStart"/>
      <w:r>
        <w:rPr>
          <w:rFonts w:hint="eastAsia"/>
        </w:rPr>
        <w:t>琛</w:t>
      </w:r>
      <w:proofErr w:type="gramEnd"/>
      <w:r>
        <w:rPr>
          <w:rFonts w:hint="eastAsia"/>
        </w:rPr>
        <w:t>：</w:t>
      </w:r>
      <w:r>
        <w:rPr>
          <w:rFonts w:hint="eastAsia"/>
        </w:rPr>
        <w:t>(</w:t>
      </w:r>
      <w:proofErr w:type="gramStart"/>
      <w:r>
        <w:rPr>
          <w:rFonts w:hint="eastAsia"/>
        </w:rPr>
        <w:t>一</w:t>
      </w:r>
      <w:proofErr w:type="gramEnd"/>
      <w:r>
        <w:rPr>
          <w:rFonts w:hint="eastAsia"/>
        </w:rPr>
        <w:t>)</w:t>
      </w:r>
      <w:r>
        <w:rPr>
          <w:rFonts w:hint="eastAsia"/>
        </w:rPr>
        <w:t>本部性別平等小組歷次會議</w:t>
      </w:r>
      <w:proofErr w:type="gramStart"/>
      <w:r>
        <w:rPr>
          <w:rFonts w:hint="eastAsia"/>
        </w:rPr>
        <w:t>紀錄均已上</w:t>
      </w:r>
      <w:proofErr w:type="gramEnd"/>
      <w:r>
        <w:rPr>
          <w:rFonts w:hint="eastAsia"/>
        </w:rPr>
        <w:t>載本部全球資訊網，如本委員會認有必要提供並作成決議，將遵照辦理。</w:t>
      </w:r>
      <w:r>
        <w:rPr>
          <w:rFonts w:hint="eastAsia"/>
        </w:rPr>
        <w:t>(</w:t>
      </w:r>
      <w:r>
        <w:rPr>
          <w:rFonts w:hint="eastAsia"/>
        </w:rPr>
        <w:t>二</w:t>
      </w:r>
      <w:r>
        <w:rPr>
          <w:rFonts w:hint="eastAsia"/>
        </w:rPr>
        <w:t>)</w:t>
      </w:r>
      <w:r>
        <w:rPr>
          <w:rFonts w:hint="eastAsia"/>
        </w:rPr>
        <w:t>各機關考績及</w:t>
      </w:r>
      <w:proofErr w:type="gramStart"/>
      <w:r>
        <w:rPr>
          <w:rFonts w:hint="eastAsia"/>
        </w:rPr>
        <w:t>甄</w:t>
      </w:r>
      <w:proofErr w:type="gramEnd"/>
      <w:r>
        <w:rPr>
          <w:rFonts w:hint="eastAsia"/>
        </w:rPr>
        <w:t>審委員會為本部主管權責，通案部分已修正考績委員會組織規程及公務人員</w:t>
      </w:r>
      <w:proofErr w:type="gramStart"/>
      <w:r>
        <w:rPr>
          <w:rFonts w:hint="eastAsia"/>
        </w:rPr>
        <w:t>陞</w:t>
      </w:r>
      <w:proofErr w:type="gramEnd"/>
      <w:r>
        <w:rPr>
          <w:rFonts w:hint="eastAsia"/>
        </w:rPr>
        <w:t>遷法施行細則，明定任一性別比例委員比例原則不低於三分之一，</w:t>
      </w:r>
      <w:r>
        <w:rPr>
          <w:rFonts w:hint="eastAsia"/>
        </w:rPr>
        <w:lastRenderedPageBreak/>
        <w:t>各</w:t>
      </w:r>
      <w:proofErr w:type="gramStart"/>
      <w:r>
        <w:rPr>
          <w:rFonts w:hint="eastAsia"/>
        </w:rPr>
        <w:t>機關均應遵照</w:t>
      </w:r>
      <w:proofErr w:type="gramEnd"/>
      <w:r>
        <w:rPr>
          <w:rFonts w:hint="eastAsia"/>
        </w:rPr>
        <w:t>辦理，目標達成率為</w:t>
      </w:r>
      <w:r>
        <w:rPr>
          <w:rFonts w:hint="eastAsia"/>
        </w:rPr>
        <w:t>100%</w:t>
      </w:r>
      <w:r>
        <w:rPr>
          <w:rFonts w:hint="eastAsia"/>
        </w:rPr>
        <w:t>。</w:t>
      </w:r>
      <w:proofErr w:type="gramStart"/>
      <w:r>
        <w:rPr>
          <w:rFonts w:hint="eastAsia"/>
        </w:rPr>
        <w:t>至於部內各</w:t>
      </w:r>
      <w:proofErr w:type="gramEnd"/>
      <w:r>
        <w:rPr>
          <w:rFonts w:hint="eastAsia"/>
        </w:rPr>
        <w:t>委員會，本部</w:t>
      </w:r>
      <w:proofErr w:type="gramStart"/>
      <w:r>
        <w:rPr>
          <w:rFonts w:hint="eastAsia"/>
        </w:rPr>
        <w:t>遴</w:t>
      </w:r>
      <w:proofErr w:type="gramEnd"/>
      <w:r>
        <w:rPr>
          <w:rFonts w:hint="eastAsia"/>
        </w:rPr>
        <w:t>聘委員時，</w:t>
      </w:r>
      <w:proofErr w:type="gramStart"/>
      <w:r>
        <w:rPr>
          <w:rFonts w:hint="eastAsia"/>
        </w:rPr>
        <w:t>均依任一</w:t>
      </w:r>
      <w:proofErr w:type="gramEnd"/>
      <w:r>
        <w:rPr>
          <w:rFonts w:hint="eastAsia"/>
        </w:rPr>
        <w:t>性別委員比例不低於三分之一之原則辦理，達成率已達</w:t>
      </w:r>
      <w:r>
        <w:rPr>
          <w:rFonts w:hint="eastAsia"/>
        </w:rPr>
        <w:t>100%</w:t>
      </w:r>
      <w:r>
        <w:rPr>
          <w:rFonts w:hint="eastAsia"/>
        </w:rPr>
        <w:t>。</w:t>
      </w:r>
      <w:r>
        <w:rPr>
          <w:rFonts w:hint="eastAsia"/>
        </w:rPr>
        <w:t>(</w:t>
      </w:r>
      <w:r>
        <w:rPr>
          <w:rFonts w:hint="eastAsia"/>
        </w:rPr>
        <w:t>三</w:t>
      </w:r>
      <w:r>
        <w:rPr>
          <w:rFonts w:hint="eastAsia"/>
        </w:rPr>
        <w:t>)</w:t>
      </w:r>
      <w:r>
        <w:rPr>
          <w:rFonts w:hint="eastAsia"/>
        </w:rPr>
        <w:t>關於性別平等教育訓練，本部</w:t>
      </w:r>
      <w:proofErr w:type="gramStart"/>
      <w:r>
        <w:rPr>
          <w:rFonts w:hint="eastAsia"/>
        </w:rPr>
        <w:t>104</w:t>
      </w:r>
      <w:proofErr w:type="gramEnd"/>
      <w:r>
        <w:rPr>
          <w:rFonts w:hint="eastAsia"/>
        </w:rPr>
        <w:t>年度辦理</w:t>
      </w:r>
      <w:r>
        <w:rPr>
          <w:rFonts w:hint="eastAsia"/>
        </w:rPr>
        <w:t>1</w:t>
      </w:r>
      <w:r>
        <w:rPr>
          <w:rFonts w:hint="eastAsia"/>
        </w:rPr>
        <w:t>場次，</w:t>
      </w:r>
      <w:proofErr w:type="gramStart"/>
      <w:r>
        <w:rPr>
          <w:rFonts w:hint="eastAsia"/>
        </w:rPr>
        <w:t>參訓率</w:t>
      </w:r>
      <w:proofErr w:type="gramEnd"/>
      <w:r>
        <w:rPr>
          <w:rFonts w:hint="eastAsia"/>
        </w:rPr>
        <w:t>為</w:t>
      </w:r>
      <w:r>
        <w:rPr>
          <w:rFonts w:hint="eastAsia"/>
        </w:rPr>
        <w:t>50%</w:t>
      </w:r>
      <w:r>
        <w:rPr>
          <w:rFonts w:hint="eastAsia"/>
        </w:rPr>
        <w:t>；</w:t>
      </w:r>
      <w:proofErr w:type="gramStart"/>
      <w:r>
        <w:rPr>
          <w:rFonts w:hint="eastAsia"/>
        </w:rPr>
        <w:t>105</w:t>
      </w:r>
      <w:proofErr w:type="gramEnd"/>
      <w:r>
        <w:rPr>
          <w:rFonts w:hint="eastAsia"/>
        </w:rPr>
        <w:t>年度規劃辦理</w:t>
      </w:r>
      <w:r>
        <w:rPr>
          <w:rFonts w:hint="eastAsia"/>
        </w:rPr>
        <w:t>2</w:t>
      </w:r>
      <w:r>
        <w:rPr>
          <w:rFonts w:hint="eastAsia"/>
        </w:rPr>
        <w:t>場次，除業務上必要之留守人員外，</w:t>
      </w:r>
      <w:proofErr w:type="gramStart"/>
      <w:r>
        <w:rPr>
          <w:rFonts w:hint="eastAsia"/>
        </w:rPr>
        <w:t>一律參訓</w:t>
      </w:r>
      <w:proofErr w:type="gramEnd"/>
      <w:r>
        <w:rPr>
          <w:rFonts w:hint="eastAsia"/>
        </w:rPr>
        <w:t>，希望</w:t>
      </w:r>
      <w:proofErr w:type="gramStart"/>
      <w:r>
        <w:rPr>
          <w:rFonts w:hint="eastAsia"/>
        </w:rPr>
        <w:t>將參訓率</w:t>
      </w:r>
      <w:proofErr w:type="gramEnd"/>
      <w:r>
        <w:rPr>
          <w:rFonts w:hint="eastAsia"/>
        </w:rPr>
        <w:t>提高至</w:t>
      </w:r>
      <w:r>
        <w:rPr>
          <w:rFonts w:hint="eastAsia"/>
        </w:rPr>
        <w:t>70%</w:t>
      </w:r>
      <w:r>
        <w:rPr>
          <w:rFonts w:hint="eastAsia"/>
        </w:rPr>
        <w:t>。</w:t>
      </w:r>
    </w:p>
    <w:p w:rsidR="006B0A9C" w:rsidRDefault="006B0A9C" w:rsidP="00946E1A">
      <w:pPr>
        <w:pStyle w:val="2"/>
        <w:spacing w:line="240" w:lineRule="auto"/>
        <w:ind w:left="640" w:hanging="640"/>
      </w:pPr>
      <w:r>
        <w:rPr>
          <w:rFonts w:hint="eastAsia"/>
        </w:rPr>
        <w:t>蔡委員</w:t>
      </w:r>
      <w:proofErr w:type="gramStart"/>
      <w:r>
        <w:rPr>
          <w:rFonts w:hint="eastAsia"/>
        </w:rPr>
        <w:t>璧煌</w:t>
      </w:r>
      <w:proofErr w:type="gramEnd"/>
      <w:r>
        <w:rPr>
          <w:rFonts w:hint="eastAsia"/>
        </w:rPr>
        <w:t>：</w:t>
      </w:r>
      <w:r>
        <w:rPr>
          <w:rFonts w:hint="eastAsia"/>
        </w:rPr>
        <w:t>(</w:t>
      </w:r>
      <w:r>
        <w:rPr>
          <w:rFonts w:hint="eastAsia"/>
        </w:rPr>
        <w:t>一</w:t>
      </w:r>
      <w:r>
        <w:rPr>
          <w:rFonts w:hint="eastAsia"/>
        </w:rPr>
        <w:t>)</w:t>
      </w:r>
      <w:r>
        <w:rPr>
          <w:rFonts w:hint="eastAsia"/>
        </w:rPr>
        <w:t>本會</w:t>
      </w:r>
      <w:proofErr w:type="gramStart"/>
      <w:r>
        <w:rPr>
          <w:rFonts w:hint="eastAsia"/>
        </w:rPr>
        <w:t>103</w:t>
      </w:r>
      <w:proofErr w:type="gramEnd"/>
      <w:r>
        <w:rPr>
          <w:rFonts w:hint="eastAsia"/>
        </w:rPr>
        <w:t>年度性別平等教育</w:t>
      </w:r>
      <w:proofErr w:type="gramStart"/>
      <w:r>
        <w:rPr>
          <w:rFonts w:hint="eastAsia"/>
        </w:rPr>
        <w:t>之參訓率</w:t>
      </w:r>
      <w:proofErr w:type="gramEnd"/>
      <w:r>
        <w:rPr>
          <w:rFonts w:hint="eastAsia"/>
        </w:rPr>
        <w:t>為</w:t>
      </w:r>
      <w:r>
        <w:rPr>
          <w:rFonts w:hint="eastAsia"/>
        </w:rPr>
        <w:t>46.69%</w:t>
      </w:r>
      <w:r>
        <w:rPr>
          <w:rFonts w:hint="eastAsia"/>
        </w:rPr>
        <w:t>，如依</w:t>
      </w:r>
      <w:proofErr w:type="gramStart"/>
      <w:r>
        <w:rPr>
          <w:rFonts w:hint="eastAsia"/>
        </w:rPr>
        <w:t>105</w:t>
      </w:r>
      <w:proofErr w:type="gramEnd"/>
      <w:r>
        <w:rPr>
          <w:rFonts w:hint="eastAsia"/>
        </w:rPr>
        <w:t>年度性別平等工作計畫切實辦理，</w:t>
      </w:r>
      <w:proofErr w:type="gramStart"/>
      <w:r>
        <w:rPr>
          <w:rFonts w:hint="eastAsia"/>
        </w:rPr>
        <w:t>參訓率</w:t>
      </w:r>
      <w:proofErr w:type="gramEnd"/>
      <w:r>
        <w:rPr>
          <w:rFonts w:hint="eastAsia"/>
        </w:rPr>
        <w:t>即可提高至</w:t>
      </w:r>
      <w:r>
        <w:rPr>
          <w:rFonts w:hint="eastAsia"/>
        </w:rPr>
        <w:t>66.67%</w:t>
      </w:r>
      <w:r>
        <w:rPr>
          <w:rFonts w:hint="eastAsia"/>
        </w:rPr>
        <w:t>，原訂年度目標值較為保守，可酌予提高。</w:t>
      </w:r>
      <w:r>
        <w:rPr>
          <w:rFonts w:hint="eastAsia"/>
        </w:rPr>
        <w:t>(</w:t>
      </w:r>
      <w:r>
        <w:rPr>
          <w:rFonts w:hint="eastAsia"/>
        </w:rPr>
        <w:t>二</w:t>
      </w:r>
      <w:r>
        <w:rPr>
          <w:rFonts w:hint="eastAsia"/>
        </w:rPr>
        <w:t>)</w:t>
      </w:r>
      <w:r>
        <w:rPr>
          <w:rFonts w:hint="eastAsia"/>
        </w:rPr>
        <w:t>本會性別平等工作小組會議</w:t>
      </w:r>
      <w:proofErr w:type="gramStart"/>
      <w:r>
        <w:rPr>
          <w:rFonts w:hint="eastAsia"/>
        </w:rPr>
        <w:t>紀錄均於會</w:t>
      </w:r>
      <w:proofErr w:type="gramEnd"/>
      <w:r>
        <w:rPr>
          <w:rFonts w:hint="eastAsia"/>
        </w:rPr>
        <w:t>後上載本會網站性別平等專區；</w:t>
      </w:r>
      <w:proofErr w:type="gramStart"/>
      <w:r>
        <w:rPr>
          <w:rFonts w:hint="eastAsia"/>
        </w:rPr>
        <w:t>105</w:t>
      </w:r>
      <w:proofErr w:type="gramEnd"/>
      <w:r>
        <w:rPr>
          <w:rFonts w:hint="eastAsia"/>
        </w:rPr>
        <w:t>年度預定新增兩項性別統計指標，</w:t>
      </w:r>
      <w:proofErr w:type="gramStart"/>
      <w:r>
        <w:rPr>
          <w:rFonts w:hint="eastAsia"/>
        </w:rPr>
        <w:t>均將通報</w:t>
      </w:r>
      <w:proofErr w:type="gramEnd"/>
      <w:r>
        <w:rPr>
          <w:rFonts w:hint="eastAsia"/>
        </w:rPr>
        <w:t>考試院，</w:t>
      </w:r>
      <w:proofErr w:type="gramStart"/>
      <w:r>
        <w:rPr>
          <w:rFonts w:hint="eastAsia"/>
        </w:rPr>
        <w:t>俾</w:t>
      </w:r>
      <w:proofErr w:type="gramEnd"/>
      <w:r>
        <w:rPr>
          <w:rFonts w:hint="eastAsia"/>
        </w:rPr>
        <w:t>考試院同步更新性別統計專區資料。</w:t>
      </w:r>
      <w:r>
        <w:rPr>
          <w:rFonts w:hint="eastAsia"/>
        </w:rPr>
        <w:t>(</w:t>
      </w:r>
      <w:r>
        <w:rPr>
          <w:rFonts w:hint="eastAsia"/>
        </w:rPr>
        <w:t>三</w:t>
      </w:r>
      <w:r>
        <w:rPr>
          <w:rFonts w:hint="eastAsia"/>
        </w:rPr>
        <w:t>)</w:t>
      </w:r>
      <w:r>
        <w:rPr>
          <w:rFonts w:hint="eastAsia"/>
        </w:rPr>
        <w:t>本會自</w:t>
      </w:r>
      <w:r>
        <w:rPr>
          <w:rFonts w:hint="eastAsia"/>
        </w:rPr>
        <w:t>99</w:t>
      </w:r>
      <w:r>
        <w:rPr>
          <w:rFonts w:hint="eastAsia"/>
        </w:rPr>
        <w:t>年辦理高階文官飛躍方案迄今</w:t>
      </w:r>
      <w:r>
        <w:rPr>
          <w:rFonts w:hint="eastAsia"/>
        </w:rPr>
        <w:t>6</w:t>
      </w:r>
      <w:r>
        <w:rPr>
          <w:rFonts w:hint="eastAsia"/>
        </w:rPr>
        <w:t>年，各年度</w:t>
      </w:r>
      <w:proofErr w:type="gramStart"/>
      <w:r>
        <w:rPr>
          <w:rFonts w:hint="eastAsia"/>
        </w:rPr>
        <w:t>女性參訓率</w:t>
      </w:r>
      <w:proofErr w:type="gramEnd"/>
      <w:r>
        <w:rPr>
          <w:rFonts w:hint="eastAsia"/>
        </w:rPr>
        <w:t>差距甚大，其原因與薦送人數及評鑑方式有關。以</w:t>
      </w:r>
      <w:proofErr w:type="gramStart"/>
      <w:r>
        <w:rPr>
          <w:rFonts w:hint="eastAsia"/>
        </w:rPr>
        <w:t>104</w:t>
      </w:r>
      <w:proofErr w:type="gramEnd"/>
      <w:r>
        <w:rPr>
          <w:rFonts w:hint="eastAsia"/>
        </w:rPr>
        <w:t>年度為例，機關</w:t>
      </w:r>
      <w:proofErr w:type="gramStart"/>
      <w:r>
        <w:rPr>
          <w:rFonts w:hint="eastAsia"/>
        </w:rPr>
        <w:t>薦送參訓</w:t>
      </w:r>
      <w:proofErr w:type="gramEnd"/>
      <w:r>
        <w:rPr>
          <w:rFonts w:hint="eastAsia"/>
        </w:rPr>
        <w:t>人員女性比率</w:t>
      </w:r>
      <w:r>
        <w:rPr>
          <w:rFonts w:hint="eastAsia"/>
        </w:rPr>
        <w:t>30.3%</w:t>
      </w:r>
      <w:r>
        <w:rPr>
          <w:rFonts w:hint="eastAsia"/>
        </w:rPr>
        <w:t>，</w:t>
      </w:r>
      <w:proofErr w:type="gramStart"/>
      <w:r>
        <w:rPr>
          <w:rFonts w:hint="eastAsia"/>
        </w:rPr>
        <w:t>錄取參訓者</w:t>
      </w:r>
      <w:proofErr w:type="gramEnd"/>
      <w:r>
        <w:rPr>
          <w:rFonts w:hint="eastAsia"/>
        </w:rPr>
        <w:t>女性達</w:t>
      </w:r>
      <w:r>
        <w:rPr>
          <w:rFonts w:hint="eastAsia"/>
        </w:rPr>
        <w:t>38.3%</w:t>
      </w:r>
      <w:r>
        <w:rPr>
          <w:rFonts w:hint="eastAsia"/>
        </w:rPr>
        <w:t>，女性錄取率已較男性為高。關於</w:t>
      </w:r>
      <w:proofErr w:type="gramStart"/>
      <w:r>
        <w:rPr>
          <w:rFonts w:hint="eastAsia"/>
        </w:rPr>
        <w:t>薦</w:t>
      </w:r>
      <w:proofErr w:type="gramEnd"/>
      <w:r>
        <w:rPr>
          <w:rFonts w:hint="eastAsia"/>
        </w:rPr>
        <w:t>送人數部分，本會已通函各機關儘量鼓勵女性簡任公務人員報名，且如在其他條件相同的情況下，</w:t>
      </w:r>
      <w:proofErr w:type="gramStart"/>
      <w:r>
        <w:rPr>
          <w:rFonts w:hint="eastAsia"/>
        </w:rPr>
        <w:t>優先薦送女性</w:t>
      </w:r>
      <w:proofErr w:type="gramEnd"/>
      <w:r>
        <w:rPr>
          <w:rFonts w:hint="eastAsia"/>
        </w:rPr>
        <w:t>，未來</w:t>
      </w:r>
      <w:proofErr w:type="gramStart"/>
      <w:r>
        <w:rPr>
          <w:rFonts w:hint="eastAsia"/>
        </w:rPr>
        <w:t>機關薦送女性</w:t>
      </w:r>
      <w:proofErr w:type="gramEnd"/>
      <w:r>
        <w:rPr>
          <w:rFonts w:hint="eastAsia"/>
        </w:rPr>
        <w:t>人數應不致過少；在錄取率方面，因本會採取之評鑑中心法，不區分性別，無法保障女性一定通過。因此，年度目標值設定為</w:t>
      </w:r>
      <w:r>
        <w:rPr>
          <w:rFonts w:hint="eastAsia"/>
        </w:rPr>
        <w:t>33%</w:t>
      </w:r>
      <w:r>
        <w:rPr>
          <w:rFonts w:hint="eastAsia"/>
        </w:rPr>
        <w:t>並非保守，而是堅守此一陣線，無論如何，任一性別比率不低於</w:t>
      </w:r>
      <w:r>
        <w:rPr>
          <w:rFonts w:hint="eastAsia"/>
        </w:rPr>
        <w:t>33%</w:t>
      </w:r>
      <w:r>
        <w:rPr>
          <w:rFonts w:hint="eastAsia"/>
        </w:rPr>
        <w:t>。</w:t>
      </w:r>
    </w:p>
    <w:p w:rsidR="006B0A9C" w:rsidRDefault="006B0A9C" w:rsidP="00946E1A">
      <w:pPr>
        <w:pStyle w:val="2"/>
        <w:spacing w:line="240" w:lineRule="auto"/>
        <w:ind w:left="640" w:hanging="640"/>
      </w:pPr>
      <w:r>
        <w:rPr>
          <w:rFonts w:hint="eastAsia"/>
        </w:rPr>
        <w:t>葉委員德蘭：</w:t>
      </w:r>
      <w:r>
        <w:rPr>
          <w:rFonts w:hint="eastAsia"/>
        </w:rPr>
        <w:t>(</w:t>
      </w:r>
      <w:proofErr w:type="gramStart"/>
      <w:r>
        <w:rPr>
          <w:rFonts w:hint="eastAsia"/>
        </w:rPr>
        <w:t>一</w:t>
      </w:r>
      <w:proofErr w:type="gramEnd"/>
      <w:r>
        <w:rPr>
          <w:rFonts w:hint="eastAsia"/>
        </w:rPr>
        <w:t>)</w:t>
      </w:r>
      <w:proofErr w:type="gramStart"/>
      <w:r>
        <w:rPr>
          <w:rFonts w:hint="eastAsia"/>
        </w:rPr>
        <w:t>考選部如因</w:t>
      </w:r>
      <w:proofErr w:type="gramEnd"/>
      <w:r>
        <w:rPr>
          <w:rFonts w:hint="eastAsia"/>
        </w:rPr>
        <w:t>委員聘期關係，無法即時達到任一性別比例不低於三分之一，建議請貴部性別平等小組委員列席委員會，提供性別觀點；委員之</w:t>
      </w:r>
      <w:proofErr w:type="gramStart"/>
      <w:r>
        <w:rPr>
          <w:rFonts w:hint="eastAsia"/>
        </w:rPr>
        <w:t>遴聘則</w:t>
      </w:r>
      <w:proofErr w:type="gramEnd"/>
      <w:r>
        <w:rPr>
          <w:rFonts w:hint="eastAsia"/>
        </w:rPr>
        <w:t>請相關團體，如律師公會，指派</w:t>
      </w:r>
      <w:proofErr w:type="gramStart"/>
      <w:r>
        <w:rPr>
          <w:rFonts w:hint="eastAsia"/>
        </w:rPr>
        <w:t>一</w:t>
      </w:r>
      <w:proofErr w:type="gramEnd"/>
      <w:r>
        <w:rPr>
          <w:rFonts w:hint="eastAsia"/>
        </w:rPr>
        <w:t>男</w:t>
      </w:r>
      <w:proofErr w:type="gramStart"/>
      <w:r>
        <w:rPr>
          <w:rFonts w:hint="eastAsia"/>
        </w:rPr>
        <w:t>一</w:t>
      </w:r>
      <w:proofErr w:type="gramEnd"/>
      <w:r>
        <w:rPr>
          <w:rFonts w:hint="eastAsia"/>
        </w:rPr>
        <w:t>女，備供遴選。</w:t>
      </w:r>
      <w:r>
        <w:rPr>
          <w:rFonts w:hint="eastAsia"/>
        </w:rPr>
        <w:t>(</w:t>
      </w:r>
      <w:r>
        <w:rPr>
          <w:rFonts w:hint="eastAsia"/>
        </w:rPr>
        <w:t>二</w:t>
      </w:r>
      <w:r>
        <w:rPr>
          <w:rFonts w:hint="eastAsia"/>
        </w:rPr>
        <w:t>)</w:t>
      </w:r>
      <w:r>
        <w:rPr>
          <w:rFonts w:hint="eastAsia"/>
        </w:rPr>
        <w:t>保訓會關於在相同條件下，優先遴選</w:t>
      </w:r>
      <w:proofErr w:type="gramStart"/>
      <w:r>
        <w:rPr>
          <w:rFonts w:hint="eastAsia"/>
        </w:rPr>
        <w:t>女性參訓之</w:t>
      </w:r>
      <w:proofErr w:type="gramEnd"/>
      <w:r>
        <w:rPr>
          <w:rFonts w:hint="eastAsia"/>
        </w:rPr>
        <w:t>作法，即為暫行特別</w:t>
      </w:r>
      <w:r>
        <w:rPr>
          <w:rFonts w:hint="eastAsia"/>
        </w:rPr>
        <w:lastRenderedPageBreak/>
        <w:t>措施，此與行之有年的體能測驗暫行特別措施，建議均納入下次國家報告。</w:t>
      </w:r>
    </w:p>
    <w:p w:rsidR="006B0A9C" w:rsidRDefault="006B0A9C" w:rsidP="00946E1A">
      <w:pPr>
        <w:pStyle w:val="2"/>
        <w:spacing w:line="240" w:lineRule="auto"/>
        <w:ind w:left="640" w:hanging="640"/>
      </w:pPr>
      <w:r>
        <w:rPr>
          <w:rFonts w:hint="eastAsia"/>
        </w:rPr>
        <w:t>伊委員慶春：各部會性別平等工作計畫均提報辦理性別平等教育訓練</w:t>
      </w:r>
      <w:proofErr w:type="gramStart"/>
      <w:r>
        <w:rPr>
          <w:rFonts w:hint="eastAsia"/>
        </w:rPr>
        <w:t>之參訓率</w:t>
      </w:r>
      <w:proofErr w:type="gramEnd"/>
      <w:r>
        <w:rPr>
          <w:rFonts w:hint="eastAsia"/>
        </w:rPr>
        <w:t>，個人以為其</w:t>
      </w:r>
      <w:r w:rsidRPr="00276C02">
        <w:rPr>
          <w:rFonts w:hint="eastAsia"/>
        </w:rPr>
        <w:t>目的一來</w:t>
      </w:r>
      <w:r>
        <w:rPr>
          <w:rFonts w:hint="eastAsia"/>
        </w:rPr>
        <w:t>是</w:t>
      </w:r>
      <w:r w:rsidRPr="00276C02">
        <w:rPr>
          <w:rFonts w:hint="eastAsia"/>
        </w:rPr>
        <w:t>對現行性別平等</w:t>
      </w:r>
      <w:r>
        <w:rPr>
          <w:rFonts w:hint="eastAsia"/>
        </w:rPr>
        <w:t>相關</w:t>
      </w:r>
      <w:r w:rsidRPr="00276C02">
        <w:rPr>
          <w:rFonts w:hint="eastAsia"/>
        </w:rPr>
        <w:t>法規</w:t>
      </w:r>
      <w:r>
        <w:rPr>
          <w:rFonts w:hint="eastAsia"/>
        </w:rPr>
        <w:t>立即</w:t>
      </w:r>
      <w:r w:rsidRPr="00276C02">
        <w:rPr>
          <w:rFonts w:hint="eastAsia"/>
        </w:rPr>
        <w:t>加以說明，</w:t>
      </w:r>
      <w:r>
        <w:rPr>
          <w:rFonts w:hint="eastAsia"/>
        </w:rPr>
        <w:t>廣為周知；長遠目標則是希望在此父權主義的社會中，提倡性別平等，消除對婦女的歧視。此一觀念上之改變，非常可喜，也值得肯定，應大力推動。學無止境，此種訓練之規劃執行，宜區分初級、進階、高級班，而非每個人每年重複參加類似的訓練。請教各機關在熱烈推動之餘，有無思考未來如何推動較為合情合理，</w:t>
      </w:r>
      <w:proofErr w:type="gramStart"/>
      <w:r>
        <w:rPr>
          <w:rFonts w:hint="eastAsia"/>
        </w:rPr>
        <w:t>讓參訓者樂於參訓</w:t>
      </w:r>
      <w:proofErr w:type="gramEnd"/>
      <w:r>
        <w:rPr>
          <w:rFonts w:hint="eastAsia"/>
        </w:rPr>
        <w:t>，或至少有所收獲？</w:t>
      </w:r>
    </w:p>
    <w:p w:rsidR="006B0A9C" w:rsidRDefault="006B0A9C" w:rsidP="00946E1A">
      <w:pPr>
        <w:pStyle w:val="2"/>
        <w:spacing w:line="240" w:lineRule="auto"/>
        <w:ind w:left="640" w:hanging="640"/>
      </w:pPr>
      <w:r>
        <w:rPr>
          <w:rFonts w:hint="eastAsia"/>
        </w:rPr>
        <w:t>蔡委員</w:t>
      </w:r>
      <w:proofErr w:type="gramStart"/>
      <w:r>
        <w:rPr>
          <w:rFonts w:hint="eastAsia"/>
        </w:rPr>
        <w:t>璧煌</w:t>
      </w:r>
      <w:proofErr w:type="gramEnd"/>
      <w:r>
        <w:rPr>
          <w:rFonts w:hint="eastAsia"/>
        </w:rPr>
        <w:t>：本會一般作法為，對參加基礎訓練完畢者，給予測驗；測驗通過，具備性別主流化基本概念者，再參加進階課程，將理念與目標與工作結合。文官</w:t>
      </w:r>
      <w:proofErr w:type="gramStart"/>
      <w:r>
        <w:rPr>
          <w:rFonts w:hint="eastAsia"/>
        </w:rPr>
        <w:t>ｅ</w:t>
      </w:r>
      <w:proofErr w:type="gramEnd"/>
      <w:r>
        <w:rPr>
          <w:rFonts w:hint="eastAsia"/>
        </w:rPr>
        <w:t>學院網路課程，大致亦依此方式分為兩級辦理，就是不希望受訓者重複參加同樣訓練課程。</w:t>
      </w:r>
    </w:p>
    <w:p w:rsidR="006B0A9C" w:rsidRDefault="006B0A9C" w:rsidP="00946E1A">
      <w:pPr>
        <w:pStyle w:val="2"/>
        <w:spacing w:line="240" w:lineRule="auto"/>
        <w:ind w:left="640" w:hanging="640"/>
      </w:pPr>
      <w:r>
        <w:rPr>
          <w:rFonts w:hint="eastAsia"/>
        </w:rPr>
        <w:t>陳委員</w:t>
      </w:r>
      <w:proofErr w:type="gramStart"/>
      <w:r>
        <w:rPr>
          <w:rFonts w:hint="eastAsia"/>
        </w:rPr>
        <w:t>皎</w:t>
      </w:r>
      <w:proofErr w:type="gramEnd"/>
      <w:r>
        <w:rPr>
          <w:rFonts w:hint="eastAsia"/>
        </w:rPr>
        <w:t>眉：關於性別平等教育訓練，中央及地方均投入許多努力，行政院人事行政總處之公務人力發展中心、行政院性別平等處、以及臺北市公務人員訓練中心均開設許多初階、進階課程。簡單而言，上過性別主流化初階課程後，才能參加性別影響評估、性別預算、性別分析等進階課程。我們也一再強調不要重複派員受訓，但各機關人員流動相當快，新人也應有機會接受訓練，因此相同課程也會一再開訓。</w:t>
      </w:r>
      <w:proofErr w:type="gramStart"/>
      <w:r>
        <w:rPr>
          <w:rFonts w:hint="eastAsia"/>
        </w:rPr>
        <w:t>惟</w:t>
      </w:r>
      <w:proofErr w:type="gramEnd"/>
      <w:r>
        <w:rPr>
          <w:rFonts w:hint="eastAsia"/>
        </w:rPr>
        <w:t>目前不論中央或地方都已進入統整階段，行政院及臺北市</w:t>
      </w:r>
      <w:proofErr w:type="gramStart"/>
      <w:r>
        <w:rPr>
          <w:rFonts w:hint="eastAsia"/>
        </w:rPr>
        <w:t>政府均正準備</w:t>
      </w:r>
      <w:proofErr w:type="gramEnd"/>
      <w:r>
        <w:rPr>
          <w:rFonts w:hint="eastAsia"/>
        </w:rPr>
        <w:t>開始盤點近年受訓相關資料。</w:t>
      </w:r>
    </w:p>
    <w:p w:rsidR="006B0A9C" w:rsidRDefault="006B0A9C" w:rsidP="00946E1A">
      <w:pPr>
        <w:pStyle w:val="2"/>
        <w:spacing w:line="240" w:lineRule="auto"/>
        <w:ind w:left="640" w:hanging="640"/>
      </w:pPr>
      <w:r>
        <w:rPr>
          <w:rFonts w:hint="eastAsia"/>
        </w:rPr>
        <w:t>伊委員慶春：考試院或可考量每</w:t>
      </w:r>
      <w:r>
        <w:rPr>
          <w:rFonts w:hint="eastAsia"/>
        </w:rPr>
        <w:t>5</w:t>
      </w:r>
      <w:r>
        <w:rPr>
          <w:rFonts w:hint="eastAsia"/>
        </w:rPr>
        <w:t>年進行一次整理，瞭解每位同仁是否至少曾參加一次訓練；對於</w:t>
      </w:r>
      <w:proofErr w:type="gramStart"/>
      <w:r>
        <w:rPr>
          <w:rFonts w:hint="eastAsia"/>
        </w:rPr>
        <w:t>年年參訓之</w:t>
      </w:r>
      <w:proofErr w:type="gramEnd"/>
      <w:r>
        <w:rPr>
          <w:rFonts w:hint="eastAsia"/>
        </w:rPr>
        <w:t>同仁，亦可瞭解</w:t>
      </w:r>
      <w:proofErr w:type="gramStart"/>
      <w:r>
        <w:rPr>
          <w:rFonts w:hint="eastAsia"/>
        </w:rPr>
        <w:t>其參訓意願</w:t>
      </w:r>
      <w:proofErr w:type="gramEnd"/>
      <w:r>
        <w:rPr>
          <w:rFonts w:hint="eastAsia"/>
        </w:rPr>
        <w:t>高之原因。</w:t>
      </w:r>
    </w:p>
    <w:p w:rsidR="006B0A9C" w:rsidRDefault="006B0A9C" w:rsidP="00946E1A">
      <w:pPr>
        <w:pStyle w:val="2"/>
        <w:spacing w:line="240" w:lineRule="auto"/>
        <w:ind w:left="640" w:hanging="640"/>
      </w:pPr>
      <w:r>
        <w:rPr>
          <w:rFonts w:hint="eastAsia"/>
        </w:rPr>
        <w:lastRenderedPageBreak/>
        <w:t>葉委員德蘭：</w:t>
      </w:r>
      <w:r>
        <w:rPr>
          <w:rFonts w:hint="eastAsia"/>
        </w:rPr>
        <w:t>(</w:t>
      </w:r>
      <w:proofErr w:type="gramStart"/>
      <w:r>
        <w:rPr>
          <w:rFonts w:hint="eastAsia"/>
        </w:rPr>
        <w:t>一</w:t>
      </w:r>
      <w:proofErr w:type="gramEnd"/>
      <w:r>
        <w:rPr>
          <w:rFonts w:hint="eastAsia"/>
        </w:rPr>
        <w:t>)</w:t>
      </w:r>
      <w:r>
        <w:rPr>
          <w:rFonts w:hint="eastAsia"/>
        </w:rPr>
        <w:t>臺北市政府前年開始進行盤點，瞭解每位同仁曾否參加那些訓練。各機關人事人員對於講授主題也都很有意識（</w:t>
      </w:r>
      <w:r>
        <w:rPr>
          <w:rFonts w:hint="eastAsia"/>
        </w:rPr>
        <w:t>sense</w:t>
      </w:r>
      <w:r>
        <w:rPr>
          <w:rFonts w:hint="eastAsia"/>
        </w:rPr>
        <w:t>），會主動表達已講授及希望講授之主題。譬如某部會表示已上過</w:t>
      </w:r>
      <w:r>
        <w:rPr>
          <w:rFonts w:hint="eastAsia"/>
        </w:rPr>
        <w:t>CEDAW</w:t>
      </w:r>
      <w:r>
        <w:rPr>
          <w:rFonts w:hint="eastAsia"/>
        </w:rPr>
        <w:t>公約條文、實質平等與暫行特別措施等課程，希望本人講授第二次國家報告的結論性意見在本機關業務如何落實方面之內容；本人也會主動詢問曾經上過課程內容，儘量不重複。又從個人聽講的角度來看，有時同一主題，而不同講師講授內容可能不同，</w:t>
      </w:r>
      <w:proofErr w:type="gramStart"/>
      <w:r>
        <w:rPr>
          <w:rFonts w:hint="eastAsia"/>
        </w:rPr>
        <w:t>對參訓人員</w:t>
      </w:r>
      <w:proofErr w:type="gramEnd"/>
      <w:r>
        <w:rPr>
          <w:rFonts w:hint="eastAsia"/>
        </w:rPr>
        <w:t>也有不同之啟發；倘若講述內容重複，那就是重點所在，多聽幾次亦可加深印象。</w:t>
      </w:r>
    </w:p>
    <w:p w:rsidR="006B0A9C" w:rsidRDefault="006B0A9C" w:rsidP="00946E1A">
      <w:pPr>
        <w:pStyle w:val="2"/>
        <w:spacing w:line="240" w:lineRule="auto"/>
        <w:ind w:left="640" w:hanging="640"/>
      </w:pPr>
      <w:r>
        <w:rPr>
          <w:rFonts w:hint="eastAsia"/>
        </w:rPr>
        <w:t>楊委員玉珍：教育訓練十分重要，各部會均將之列為明年度性別平等工作計畫之重要指標。各公約不管以何方式詮釋，只有一個目標－</w:t>
      </w:r>
      <w:r>
        <w:rPr>
          <w:rFonts w:ascii="標楷體" w:hAnsi="標楷體" w:hint="eastAsia"/>
        </w:rPr>
        <w:t>「人權」，</w:t>
      </w:r>
      <w:r>
        <w:rPr>
          <w:rFonts w:hint="eastAsia"/>
        </w:rPr>
        <w:t>如重視人權，即可找到基礎核心。我國推行</w:t>
      </w:r>
      <w:r>
        <w:rPr>
          <w:rFonts w:hint="eastAsia"/>
        </w:rPr>
        <w:t>CEDAW</w:t>
      </w:r>
      <w:r>
        <w:rPr>
          <w:rFonts w:hint="eastAsia"/>
        </w:rPr>
        <w:t>多年，甚至在引進</w:t>
      </w:r>
      <w:r>
        <w:rPr>
          <w:rFonts w:hint="eastAsia"/>
        </w:rPr>
        <w:t>CEDAW</w:t>
      </w:r>
      <w:r>
        <w:rPr>
          <w:rFonts w:hint="eastAsia"/>
        </w:rPr>
        <w:t>作為國內法之前，臺灣推動各法案，如家庭暴力防治法、性侵害防治法等法律，亦均由此角度出發。性別平等教育訓練可講授內容甚多，建議考試院成立小組，就短、中、長期課程作有計畫、階段性的規劃。先針對比較有經驗、專業同仁，逐步提升、改變其想法，培養成為種子；再將種子散布更廣、更大、更多，無形中就是一股很大的推動力量。</w:t>
      </w:r>
      <w:proofErr w:type="gramStart"/>
      <w:r>
        <w:rPr>
          <w:rFonts w:hint="eastAsia"/>
        </w:rPr>
        <w:t>此外，</w:t>
      </w:r>
      <w:proofErr w:type="gramEnd"/>
      <w:r>
        <w:rPr>
          <w:rFonts w:hint="eastAsia"/>
        </w:rPr>
        <w:t>聽專家演講會很有趣，不會累，相信很多單位公務人員都樂於參加。</w:t>
      </w:r>
    </w:p>
    <w:p w:rsidR="006B0A9C" w:rsidRPr="0064492B" w:rsidRDefault="006B0A9C" w:rsidP="00946E1A">
      <w:pPr>
        <w:pStyle w:val="2"/>
        <w:spacing w:line="240" w:lineRule="auto"/>
        <w:ind w:left="640" w:hanging="640"/>
        <w:rPr>
          <w:sz w:val="36"/>
        </w:rPr>
      </w:pPr>
      <w:r>
        <w:rPr>
          <w:rFonts w:hint="eastAsia"/>
        </w:rPr>
        <w:t>羅委員</w:t>
      </w:r>
      <w:proofErr w:type="gramStart"/>
      <w:r>
        <w:rPr>
          <w:rFonts w:hint="eastAsia"/>
        </w:rPr>
        <w:t>燦煐</w:t>
      </w:r>
      <w:proofErr w:type="gramEnd"/>
      <w:r>
        <w:rPr>
          <w:rFonts w:hint="eastAsia"/>
        </w:rPr>
        <w:t>：提出個人觀察及親身經歷，</w:t>
      </w:r>
      <w:proofErr w:type="gramStart"/>
      <w:r>
        <w:rPr>
          <w:rFonts w:hint="eastAsia"/>
        </w:rPr>
        <w:t>供保訓</w:t>
      </w:r>
      <w:proofErr w:type="gramEnd"/>
      <w:r>
        <w:rPr>
          <w:rFonts w:hint="eastAsia"/>
        </w:rPr>
        <w:t>會參考。有關公務人員性別平等政策之</w:t>
      </w:r>
      <w:r>
        <w:rPr>
          <w:rFonts w:ascii="標楷體" w:hAnsi="標楷體" w:hint="eastAsia"/>
        </w:rPr>
        <w:t>「</w:t>
      </w:r>
      <w:r>
        <w:rPr>
          <w:rFonts w:hint="eastAsia"/>
        </w:rPr>
        <w:t>道</w:t>
      </w:r>
      <w:r>
        <w:rPr>
          <w:rFonts w:ascii="標楷體" w:hAnsi="標楷體" w:hint="eastAsia"/>
        </w:rPr>
        <w:t>」</w:t>
      </w:r>
      <w:r>
        <w:rPr>
          <w:rFonts w:hint="eastAsia"/>
        </w:rPr>
        <w:t>與</w:t>
      </w:r>
      <w:r>
        <w:rPr>
          <w:rFonts w:ascii="標楷體" w:hAnsi="標楷體" w:hint="eastAsia"/>
        </w:rPr>
        <w:t>「</w:t>
      </w:r>
      <w:r>
        <w:rPr>
          <w:rFonts w:hint="eastAsia"/>
        </w:rPr>
        <w:t>術</w:t>
      </w:r>
      <w:r>
        <w:rPr>
          <w:rFonts w:ascii="標楷體" w:hAnsi="標楷體" w:hint="eastAsia"/>
        </w:rPr>
        <w:t>」間</w:t>
      </w:r>
      <w:r>
        <w:rPr>
          <w:rFonts w:hint="eastAsia"/>
        </w:rPr>
        <w:t>，基於公務人員的本質及優秀能力，在性別主流化工具、性別平等政策綱領等</w:t>
      </w:r>
      <w:r>
        <w:rPr>
          <w:rFonts w:ascii="標楷體" w:hAnsi="標楷體" w:hint="eastAsia"/>
        </w:rPr>
        <w:t>「</w:t>
      </w:r>
      <w:r>
        <w:rPr>
          <w:rFonts w:hint="eastAsia"/>
        </w:rPr>
        <w:t>術</w:t>
      </w:r>
      <w:r>
        <w:rPr>
          <w:rFonts w:ascii="標楷體" w:hAnsi="標楷體" w:hint="eastAsia"/>
        </w:rPr>
        <w:t>」的方面，包括產製資</w:t>
      </w:r>
      <w:r>
        <w:rPr>
          <w:rFonts w:hint="eastAsia"/>
        </w:rPr>
        <w:t>料等，均可配合做得很好；</w:t>
      </w:r>
      <w:proofErr w:type="gramStart"/>
      <w:r>
        <w:rPr>
          <w:rFonts w:hint="eastAsia"/>
        </w:rPr>
        <w:t>惟</w:t>
      </w:r>
      <w:proofErr w:type="gramEnd"/>
      <w:r>
        <w:rPr>
          <w:rFonts w:hint="eastAsia"/>
        </w:rPr>
        <w:t>個人擔心在價值觀－</w:t>
      </w:r>
      <w:r>
        <w:rPr>
          <w:rFonts w:ascii="標楷體" w:hAnsi="標楷體" w:hint="eastAsia"/>
        </w:rPr>
        <w:t>「</w:t>
      </w:r>
      <w:r>
        <w:rPr>
          <w:rFonts w:hint="eastAsia"/>
        </w:rPr>
        <w:t>道</w:t>
      </w:r>
      <w:r>
        <w:rPr>
          <w:rFonts w:ascii="標楷體" w:hAnsi="標楷體" w:hint="eastAsia"/>
        </w:rPr>
        <w:t>」方面</w:t>
      </w:r>
      <w:r>
        <w:rPr>
          <w:rFonts w:hint="eastAsia"/>
        </w:rPr>
        <w:t>的傳授或說明，我們做得不夠充分。公務人員內心對於性別平等的議題或意</w:t>
      </w:r>
      <w:r>
        <w:rPr>
          <w:rFonts w:hint="eastAsia"/>
        </w:rPr>
        <w:lastRenderedPageBreak/>
        <w:t>識是否認同？推動性別平等迄今已近</w:t>
      </w:r>
      <w:r>
        <w:rPr>
          <w:rFonts w:hint="eastAsia"/>
        </w:rPr>
        <w:t>10</w:t>
      </w:r>
      <w:r>
        <w:rPr>
          <w:rFonts w:hint="eastAsia"/>
        </w:rPr>
        <w:t>年，有無可能藉由教育訓練課程之機會，在性別平等意識方面，開始朝向</w:t>
      </w:r>
      <w:r>
        <w:rPr>
          <w:rFonts w:ascii="標楷體" w:hAnsi="標楷體" w:hint="eastAsia"/>
        </w:rPr>
        <w:t>「</w:t>
      </w:r>
      <w:r>
        <w:rPr>
          <w:rFonts w:hint="eastAsia"/>
        </w:rPr>
        <w:t>道</w:t>
      </w:r>
      <w:r>
        <w:rPr>
          <w:rFonts w:ascii="標楷體" w:hAnsi="標楷體" w:hint="eastAsia"/>
        </w:rPr>
        <w:t>」的部分，</w:t>
      </w:r>
      <w:r>
        <w:rPr>
          <w:rFonts w:hint="eastAsia"/>
        </w:rPr>
        <w:t>作</w:t>
      </w:r>
      <w:proofErr w:type="gramStart"/>
      <w:r>
        <w:rPr>
          <w:rFonts w:hint="eastAsia"/>
        </w:rPr>
        <w:t>一</w:t>
      </w:r>
      <w:proofErr w:type="gramEnd"/>
      <w:r>
        <w:rPr>
          <w:rFonts w:hint="eastAsia"/>
        </w:rPr>
        <w:t>階段性或價值觀的說明？如此將會更貼近人民的生活經驗或性別的生活經驗，並</w:t>
      </w:r>
      <w:r>
        <w:rPr>
          <w:rFonts w:ascii="標楷體" w:hAnsi="標楷體" w:hint="eastAsia"/>
        </w:rPr>
        <w:t>在公務部門中培養性別平等專家。建議保訓會性別平等小組對</w:t>
      </w:r>
      <w:proofErr w:type="gramStart"/>
      <w:r>
        <w:rPr>
          <w:rFonts w:ascii="標楷體" w:hAnsi="標楷體" w:hint="eastAsia"/>
        </w:rPr>
        <w:t>課程作整體性</w:t>
      </w:r>
      <w:proofErr w:type="gramEnd"/>
      <w:r>
        <w:rPr>
          <w:rFonts w:ascii="標楷體" w:hAnsi="標楷體" w:hint="eastAsia"/>
        </w:rPr>
        <w:t>規劃時，貼近公務人員性別經驗與需要，讓公務人員每次填寫性別平等相關表格或文件時，能夠駕輕就熟，愉快辦理</w:t>
      </w:r>
      <w:r>
        <w:rPr>
          <w:rFonts w:ascii="標楷體" w:hAnsi="標楷體" w:hint="eastAsia"/>
          <w:sz w:val="36"/>
        </w:rPr>
        <w:t>。</w:t>
      </w:r>
    </w:p>
    <w:p w:rsidR="006B0A9C" w:rsidRDefault="006B0A9C" w:rsidP="00946E1A">
      <w:pPr>
        <w:pStyle w:val="2"/>
        <w:spacing w:line="240" w:lineRule="auto"/>
        <w:ind w:left="640" w:hanging="640"/>
        <w:rPr>
          <w:rFonts w:ascii="標楷體" w:hAnsi="標楷體"/>
        </w:rPr>
      </w:pPr>
      <w:r>
        <w:rPr>
          <w:rFonts w:hint="eastAsia"/>
        </w:rPr>
        <w:t>蔡委員</w:t>
      </w:r>
      <w:proofErr w:type="gramStart"/>
      <w:r>
        <w:rPr>
          <w:rFonts w:hint="eastAsia"/>
        </w:rPr>
        <w:t>璧煌</w:t>
      </w:r>
      <w:proofErr w:type="gramEnd"/>
      <w:r>
        <w:rPr>
          <w:rFonts w:hint="eastAsia"/>
        </w:rPr>
        <w:t>：</w:t>
      </w:r>
      <w:r>
        <w:rPr>
          <w:rFonts w:hint="eastAsia"/>
        </w:rPr>
        <w:t>(</w:t>
      </w:r>
      <w:proofErr w:type="gramStart"/>
      <w:r>
        <w:rPr>
          <w:rFonts w:hint="eastAsia"/>
        </w:rPr>
        <w:t>一</w:t>
      </w:r>
      <w:proofErr w:type="gramEnd"/>
      <w:r>
        <w:rPr>
          <w:rFonts w:hint="eastAsia"/>
        </w:rPr>
        <w:t>)</w:t>
      </w:r>
      <w:r>
        <w:rPr>
          <w:rFonts w:hint="eastAsia"/>
        </w:rPr>
        <w:t>辦理訓練最不希望的就是每次派來受訓的都是同一批人－受訓專家，本會對此相當重視，發函時即請各機關</w:t>
      </w:r>
      <w:proofErr w:type="gramStart"/>
      <w:r>
        <w:rPr>
          <w:rFonts w:hint="eastAsia"/>
        </w:rPr>
        <w:t>勿</w:t>
      </w:r>
      <w:proofErr w:type="gramEnd"/>
      <w:r>
        <w:rPr>
          <w:rFonts w:hint="eastAsia"/>
        </w:rPr>
        <w:t>指派</w:t>
      </w:r>
      <w:proofErr w:type="gramStart"/>
      <w:r>
        <w:rPr>
          <w:rFonts w:hint="eastAsia"/>
        </w:rPr>
        <w:t>已參訓</w:t>
      </w:r>
      <w:proofErr w:type="gramEnd"/>
      <w:r>
        <w:rPr>
          <w:rFonts w:hint="eastAsia"/>
        </w:rPr>
        <w:t>者重複受訓。已接受基礎訓練者，應參加進階班；已接受進階班訓練者，除非有更高級班，始能</w:t>
      </w:r>
      <w:proofErr w:type="gramStart"/>
      <w:r>
        <w:rPr>
          <w:rFonts w:hint="eastAsia"/>
        </w:rPr>
        <w:t>來參訓</w:t>
      </w:r>
      <w:proofErr w:type="gramEnd"/>
      <w:r>
        <w:rPr>
          <w:rFonts w:hint="eastAsia"/>
        </w:rPr>
        <w:t>。</w:t>
      </w:r>
      <w:r>
        <w:rPr>
          <w:rFonts w:hint="eastAsia"/>
        </w:rPr>
        <w:t>(</w:t>
      </w:r>
      <w:r>
        <w:rPr>
          <w:rFonts w:hint="eastAsia"/>
        </w:rPr>
        <w:t>二</w:t>
      </w:r>
      <w:r>
        <w:rPr>
          <w:rFonts w:hint="eastAsia"/>
        </w:rPr>
        <w:t>)</w:t>
      </w:r>
      <w:r>
        <w:rPr>
          <w:rFonts w:hint="eastAsia"/>
        </w:rPr>
        <w:t>本會</w:t>
      </w:r>
      <w:proofErr w:type="gramStart"/>
      <w:r>
        <w:rPr>
          <w:rFonts w:hint="eastAsia"/>
        </w:rPr>
        <w:t>遴</w:t>
      </w:r>
      <w:proofErr w:type="gramEnd"/>
      <w:r>
        <w:rPr>
          <w:rFonts w:hint="eastAsia"/>
        </w:rPr>
        <w:t>聘講座</w:t>
      </w:r>
      <w:proofErr w:type="gramStart"/>
      <w:r>
        <w:rPr>
          <w:rFonts w:hint="eastAsia"/>
        </w:rPr>
        <w:t>眾多，</w:t>
      </w:r>
      <w:proofErr w:type="gramEnd"/>
      <w:r>
        <w:rPr>
          <w:rFonts w:hint="eastAsia"/>
        </w:rPr>
        <w:t>不同講座針對同一議題，講述內容確有不同，關於課程之整理歸納，可考量以講座或不同主題來進行規劃。個人特別佩服羅委員講到訓練的核心，我們要教的只是技術、作法、工具，還是整個</w:t>
      </w:r>
      <w:r w:rsidRPr="007B6D31">
        <w:rPr>
          <w:rFonts w:ascii="標楷體" w:hAnsi="標楷體" w:hint="eastAsia"/>
        </w:rPr>
        <w:t>價值觀</w:t>
      </w:r>
      <w:r>
        <w:rPr>
          <w:rFonts w:ascii="標楷體" w:hAnsi="標楷體" w:hint="eastAsia"/>
        </w:rPr>
        <w:t>？現在特別重視文官的素養，性別平等理應不是一項工具，而應該是一種素養。如能將</w:t>
      </w:r>
      <w:r w:rsidRPr="00E54C2F">
        <w:t>素養放進來，即屬「道」的層次，保訓會對此一向非常重視。</w:t>
      </w:r>
      <w:r>
        <w:rPr>
          <w:rFonts w:hint="eastAsia"/>
        </w:rPr>
        <w:t>即如</w:t>
      </w:r>
      <w:r w:rsidRPr="00E54C2F">
        <w:t>今年</w:t>
      </w:r>
      <w:proofErr w:type="gramStart"/>
      <w:r w:rsidRPr="00E54C2F">
        <w:t>甫</w:t>
      </w:r>
      <w:proofErr w:type="gramEnd"/>
      <w:r w:rsidRPr="00E54C2F">
        <w:t>決選的每月一書中，</w:t>
      </w:r>
      <w:r>
        <w:rPr>
          <w:rFonts w:hint="eastAsia"/>
        </w:rPr>
        <w:t>就</w:t>
      </w:r>
      <w:r w:rsidRPr="00E54C2F">
        <w:t>有「女力時代」及「一切都是誘因的問題」等</w:t>
      </w:r>
      <w:r w:rsidRPr="00E54C2F">
        <w:t>2</w:t>
      </w:r>
      <w:r w:rsidRPr="00E54C2F">
        <w:t>書與性別平等有關，</w:t>
      </w:r>
      <w:r>
        <w:rPr>
          <w:rFonts w:ascii="標楷體" w:hAnsi="標楷體" w:hint="eastAsia"/>
        </w:rPr>
        <w:t>希望公務機關辦理每月一書，邀請講座演講或辦理讀書會時，可以用讀書的方式，將觀念吸收進去。</w:t>
      </w:r>
    </w:p>
    <w:p w:rsidR="006B0A9C" w:rsidRPr="009B5013" w:rsidRDefault="006B0A9C" w:rsidP="00946E1A">
      <w:pPr>
        <w:pStyle w:val="2"/>
        <w:spacing w:line="240" w:lineRule="auto"/>
        <w:ind w:left="640" w:hanging="640"/>
      </w:pPr>
      <w:r>
        <w:rPr>
          <w:rFonts w:ascii="標楷體" w:hAnsi="標楷體" w:hint="eastAsia"/>
        </w:rPr>
        <w:t>張委員明珠：新年度關鍵績效指標目標值之設定，不宜太過保守，且部會年度工作</w:t>
      </w:r>
      <w:proofErr w:type="gramStart"/>
      <w:r>
        <w:rPr>
          <w:rFonts w:ascii="標楷體" w:hAnsi="標楷體" w:hint="eastAsia"/>
        </w:rPr>
        <w:t>計畫均訂有</w:t>
      </w:r>
      <w:proofErr w:type="gramEnd"/>
      <w:r>
        <w:rPr>
          <w:rFonts w:ascii="標楷體" w:hAnsi="標楷體" w:hint="eastAsia"/>
        </w:rPr>
        <w:t>執行著有績效者，從優獎勵之規定，如設定之目標值目前已經達成，新年度應如何獎勵？考量各部會提報新年度工作計畫應具前瞻性與企圖心，以及未來敘獎時之公平性，具體建議考選部將</w:t>
      </w:r>
      <w:r w:rsidRPr="007B6D31">
        <w:rPr>
          <w:rFonts w:ascii="標楷體" w:hAnsi="標楷體" w:hint="eastAsia"/>
        </w:rPr>
        <w:t>關鍵績</w:t>
      </w:r>
      <w:r w:rsidRPr="007B6D31">
        <w:lastRenderedPageBreak/>
        <w:t>效指標「本部重要任務編組委員任一性別比例不低於三分之一」之年度目標值</w:t>
      </w:r>
      <w:r>
        <w:rPr>
          <w:rFonts w:hint="eastAsia"/>
        </w:rPr>
        <w:t>提高兩成，修正為</w:t>
      </w:r>
      <w:r w:rsidRPr="007B6D31">
        <w:t>75%</w:t>
      </w:r>
      <w:r>
        <w:rPr>
          <w:rFonts w:hint="eastAsia"/>
        </w:rPr>
        <w:t>；</w:t>
      </w:r>
      <w:r w:rsidRPr="007B6D31">
        <w:t>保訓會關鍵績效指標「性別平等教育</w:t>
      </w:r>
      <w:proofErr w:type="gramStart"/>
      <w:r w:rsidRPr="007B6D31">
        <w:t>訓練參訓率</w:t>
      </w:r>
      <w:proofErr w:type="gramEnd"/>
      <w:r w:rsidRPr="007B6D31">
        <w:t>」之年度目標值</w:t>
      </w:r>
      <w:r>
        <w:rPr>
          <w:rFonts w:hint="eastAsia"/>
        </w:rPr>
        <w:t>提高至</w:t>
      </w:r>
      <w:r>
        <w:rPr>
          <w:rFonts w:hint="eastAsia"/>
        </w:rPr>
        <w:t>7</w:t>
      </w:r>
      <w:r w:rsidRPr="007B6D31">
        <w:t>0%</w:t>
      </w:r>
      <w:r>
        <w:rPr>
          <w:rFonts w:hint="eastAsia"/>
        </w:rPr>
        <w:t>，期與</w:t>
      </w:r>
      <w:proofErr w:type="gramStart"/>
      <w:r>
        <w:rPr>
          <w:rFonts w:hint="eastAsia"/>
        </w:rPr>
        <w:t>考選部及銓敘</w:t>
      </w:r>
      <w:proofErr w:type="gramEnd"/>
      <w:r>
        <w:rPr>
          <w:rFonts w:hint="eastAsia"/>
        </w:rPr>
        <w:t>部</w:t>
      </w:r>
      <w:proofErr w:type="gramStart"/>
      <w:r>
        <w:rPr>
          <w:rFonts w:hint="eastAsia"/>
        </w:rPr>
        <w:t>採</w:t>
      </w:r>
      <w:proofErr w:type="gramEnd"/>
      <w:r>
        <w:rPr>
          <w:rFonts w:hint="eastAsia"/>
        </w:rPr>
        <w:t>相同目標值。</w:t>
      </w:r>
    </w:p>
    <w:p w:rsidR="006B0A9C" w:rsidRPr="00E60549" w:rsidRDefault="006B0A9C" w:rsidP="006B0A9C">
      <w:pPr>
        <w:pStyle w:val="2"/>
        <w:spacing w:beforeLines="20" w:before="99" w:line="240" w:lineRule="auto"/>
        <w:ind w:left="993" w:hangingChars="310" w:hanging="993"/>
        <w:rPr>
          <w:b/>
        </w:rPr>
      </w:pPr>
      <w:r>
        <w:rPr>
          <w:rFonts w:hint="eastAsia"/>
          <w:b/>
        </w:rPr>
        <w:t>決定：各部會</w:t>
      </w:r>
      <w:proofErr w:type="gramStart"/>
      <w:r>
        <w:rPr>
          <w:rFonts w:hint="eastAsia"/>
          <w:b/>
        </w:rPr>
        <w:t>105</w:t>
      </w:r>
      <w:proofErr w:type="gramEnd"/>
      <w:r>
        <w:rPr>
          <w:rFonts w:hint="eastAsia"/>
          <w:b/>
        </w:rPr>
        <w:t>年度</w:t>
      </w:r>
      <w:r w:rsidRPr="007B6D31">
        <w:rPr>
          <w:b/>
        </w:rPr>
        <w:t>性別平等教育</w:t>
      </w:r>
      <w:proofErr w:type="gramStart"/>
      <w:r w:rsidRPr="007B6D31">
        <w:rPr>
          <w:b/>
        </w:rPr>
        <w:t>訓練參訓率</w:t>
      </w:r>
      <w:proofErr w:type="gramEnd"/>
      <w:r>
        <w:rPr>
          <w:rFonts w:hint="eastAsia"/>
          <w:b/>
        </w:rPr>
        <w:t>之年度目標值齊</w:t>
      </w:r>
      <w:proofErr w:type="gramStart"/>
      <w:r>
        <w:rPr>
          <w:rFonts w:hint="eastAsia"/>
          <w:b/>
        </w:rPr>
        <w:t>一</w:t>
      </w:r>
      <w:proofErr w:type="gramEnd"/>
      <w:r>
        <w:rPr>
          <w:rFonts w:hint="eastAsia"/>
          <w:b/>
        </w:rPr>
        <w:t>訂為</w:t>
      </w:r>
      <w:r>
        <w:rPr>
          <w:rFonts w:hint="eastAsia"/>
          <w:b/>
        </w:rPr>
        <w:t>70%</w:t>
      </w:r>
      <w:r>
        <w:rPr>
          <w:rFonts w:hint="eastAsia"/>
          <w:b/>
        </w:rPr>
        <w:t>，</w:t>
      </w:r>
      <w:r w:rsidRPr="00FB0362">
        <w:rPr>
          <w:rFonts w:hint="eastAsia"/>
          <w:b/>
        </w:rPr>
        <w:t>本報告</w:t>
      </w:r>
      <w:r>
        <w:rPr>
          <w:rFonts w:hint="eastAsia"/>
          <w:b/>
        </w:rPr>
        <w:t>修正後</w:t>
      </w:r>
      <w:r w:rsidRPr="00FB0362">
        <w:rPr>
          <w:rFonts w:hint="eastAsia"/>
          <w:b/>
        </w:rPr>
        <w:t>備查</w:t>
      </w:r>
      <w:r>
        <w:rPr>
          <w:rFonts w:hint="eastAsia"/>
          <w:b/>
        </w:rPr>
        <w:t>；</w:t>
      </w:r>
      <w:r w:rsidRPr="00FB0362">
        <w:rPr>
          <w:rFonts w:hint="eastAsia"/>
          <w:b/>
        </w:rPr>
        <w:t>各委員意見請本院所屬部會參考。</w:t>
      </w:r>
    </w:p>
    <w:p w:rsidR="006B0A9C" w:rsidRPr="004562CC" w:rsidRDefault="006B0A9C" w:rsidP="006B0A9C">
      <w:pPr>
        <w:pStyle w:val="2"/>
        <w:spacing w:beforeLines="150" w:before="747" w:line="240" w:lineRule="auto"/>
        <w:ind w:left="0" w:firstLineChars="300" w:firstLine="961"/>
        <w:rPr>
          <w:b/>
        </w:rPr>
      </w:pPr>
      <w:r w:rsidRPr="00E60549">
        <w:rPr>
          <w:b/>
        </w:rPr>
        <w:t>乙、討論事項</w:t>
      </w:r>
      <w:r w:rsidRPr="004562CC">
        <w:rPr>
          <w:b/>
        </w:rPr>
        <w:t>（無）</w:t>
      </w:r>
    </w:p>
    <w:p w:rsidR="006B0A9C" w:rsidRPr="004562CC" w:rsidRDefault="006B0A9C" w:rsidP="006B0A9C">
      <w:pPr>
        <w:pStyle w:val="2"/>
        <w:spacing w:beforeLines="150" w:before="747" w:line="240" w:lineRule="auto"/>
        <w:ind w:left="0" w:firstLineChars="300" w:firstLine="961"/>
        <w:rPr>
          <w:b/>
        </w:rPr>
      </w:pPr>
      <w:r w:rsidRPr="004562CC">
        <w:rPr>
          <w:b/>
        </w:rPr>
        <w:t>丙、臨時動議（無）</w:t>
      </w:r>
    </w:p>
    <w:p w:rsidR="006B0A9C" w:rsidRPr="004562CC" w:rsidRDefault="006B0A9C" w:rsidP="006B0A9C">
      <w:pPr>
        <w:pStyle w:val="2"/>
        <w:spacing w:beforeLines="150" w:before="747" w:line="240" w:lineRule="auto"/>
        <w:ind w:left="0" w:firstLineChars="0" w:firstLine="0"/>
        <w:rPr>
          <w:szCs w:val="20"/>
        </w:rPr>
      </w:pPr>
      <w:r w:rsidRPr="004562CC">
        <w:rPr>
          <w:szCs w:val="20"/>
        </w:rPr>
        <w:t>散會：下午</w:t>
      </w:r>
      <w:r>
        <w:rPr>
          <w:rFonts w:hint="eastAsia"/>
          <w:szCs w:val="20"/>
        </w:rPr>
        <w:t>3</w:t>
      </w:r>
      <w:r w:rsidRPr="004562CC">
        <w:rPr>
          <w:szCs w:val="20"/>
        </w:rPr>
        <w:t>時</w:t>
      </w:r>
      <w:r w:rsidRPr="004562CC">
        <w:rPr>
          <w:szCs w:val="20"/>
        </w:rPr>
        <w:t>55</w:t>
      </w:r>
      <w:r w:rsidRPr="004562CC">
        <w:rPr>
          <w:szCs w:val="20"/>
        </w:rPr>
        <w:t>分。</w:t>
      </w:r>
    </w:p>
    <w:p w:rsidR="006B0A9C" w:rsidRPr="00E60549" w:rsidRDefault="006B0A9C" w:rsidP="006B0A9C">
      <w:pPr>
        <w:pStyle w:val="2"/>
        <w:spacing w:beforeLines="200" w:before="996" w:line="240" w:lineRule="auto"/>
        <w:ind w:left="0" w:firstLineChars="0" w:firstLine="0"/>
      </w:pPr>
      <w:r w:rsidRPr="00E60549">
        <w:t>主席：</w:t>
      </w:r>
      <w:r>
        <w:rPr>
          <w:rFonts w:hint="eastAsia"/>
        </w:rPr>
        <w:t xml:space="preserve">伍　錦　</w:t>
      </w:r>
      <w:proofErr w:type="gramStart"/>
      <w:r>
        <w:rPr>
          <w:rFonts w:hint="eastAsia"/>
        </w:rPr>
        <w:t>霖</w:t>
      </w:r>
      <w:proofErr w:type="gramEnd"/>
    </w:p>
    <w:p w:rsidR="006B0A9C" w:rsidRDefault="006B0A9C">
      <w:pPr>
        <w:widowControl/>
        <w:kinsoku/>
        <w:autoSpaceDN/>
        <w:spacing w:line="240" w:lineRule="auto"/>
        <w:textAlignment w:val="auto"/>
        <w:rPr>
          <w:rStyle w:val="a4"/>
          <w:b/>
          <w:sz w:val="32"/>
          <w:szCs w:val="32"/>
        </w:rPr>
      </w:pPr>
      <w:r>
        <w:rPr>
          <w:rStyle w:val="a4"/>
          <w:b/>
          <w:sz w:val="32"/>
          <w:szCs w:val="32"/>
        </w:rPr>
        <w:br w:type="page"/>
      </w:r>
    </w:p>
    <w:p w:rsidR="006B0A9C" w:rsidRPr="000A685B" w:rsidRDefault="00684ADD" w:rsidP="00946E1A">
      <w:pPr>
        <w:spacing w:line="240" w:lineRule="auto"/>
        <w:jc w:val="center"/>
        <w:outlineLvl w:val="0"/>
        <w:rPr>
          <w:rStyle w:val="a4"/>
          <w:sz w:val="32"/>
          <w:szCs w:val="32"/>
        </w:rPr>
      </w:pPr>
      <w:r w:rsidRPr="00684ADD">
        <w:rPr>
          <w:noProof/>
        </w:rPr>
        <w:lastRenderedPageBreak/>
        <mc:AlternateContent>
          <mc:Choice Requires="wps">
            <w:drawing>
              <wp:anchor distT="0" distB="0" distL="114300" distR="114300" simplePos="0" relativeHeight="251659264" behindDoc="0" locked="0" layoutInCell="0" allowOverlap="1" wp14:anchorId="5B9146CE" wp14:editId="6F56373B">
                <wp:simplePos x="0" y="0"/>
                <wp:positionH relativeFrom="page">
                  <wp:posOffset>5553075</wp:posOffset>
                </wp:positionH>
                <wp:positionV relativeFrom="page">
                  <wp:posOffset>409575</wp:posOffset>
                </wp:positionV>
                <wp:extent cx="1619250" cy="428625"/>
                <wp:effectExtent l="38100" t="38100" r="38100" b="47625"/>
                <wp:wrapSquare wrapText="bothSides"/>
                <wp:docPr id="6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90FE3" w:rsidRPr="00CA4DCB" w:rsidRDefault="00690FE3" w:rsidP="00684ADD">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r w:rsidRPr="00CA4DCB">
                              <w:rPr>
                                <w:b/>
                                <w:iCs/>
                                <w:sz w:val="26"/>
                                <w:szCs w:val="26"/>
                              </w:rPr>
                              <w:t>(</w:t>
                            </w:r>
                            <w:proofErr w:type="gramStart"/>
                            <w:r w:rsidRPr="00CA4DCB">
                              <w:rPr>
                                <w:b/>
                                <w:iCs/>
                                <w:sz w:val="26"/>
                                <w:szCs w:val="26"/>
                              </w:rPr>
                              <w:t>一</w:t>
                            </w:r>
                            <w:proofErr w:type="gramEnd"/>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7.25pt;margin-top:32.25pt;width:127.5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QqwIAACsFAAAOAAAAZHJzL2Uyb0RvYy54bWysVEtu2zAQ3RfoHQjuHX2iKLYQOUgtuyjQ&#10;H5D0ADRFWUQkkiVpy2nRdYEeIF33AD1AD5Sco0NKduJmUxTVguZ4hm/mzTzy7HzbNmjDtOFS5Dg6&#10;CjFigsqSi1WOP1wtRmOMjCWiJI0ULMc3zODz6fNnZ53KWCxr2ZRMIwARJutUjmtrVRYEhtasJeZI&#10;KibAWUndEgumXgWlJh2gt00Qh2EadFKXSkvKjIF/i96Jpx6/qhi176rKMIuaHENt1q/ar0u3BtMz&#10;kq00UTWnQxnkH6poCReQdA9VEEvQWvMnUC2nWhpZ2SMq20BWFafMcwA2UfgHm8uaKOa5QHOM2rfJ&#10;/D9Y+nbzXiNe5jidpBgJ0sKQ7m+/3v38fn/76+7HNxS7HnXKZBB6qSDYbl/ILcza8zXqtaTXBgk5&#10;q4lYsQutZVczUkKNkTsZPDra4xgHsuzeyBJSkbWVHmhb6dY1EFqCAB1mdbOfD9taRF3KNJrEJ+Ci&#10;4EvicRqf+BQk251W2tiXTLbIbXKsYf4enWxeG+uqIdkuxCUTcsGbxmugEajL8WkKogL8VkFHLGji&#10;+qoeJmtkw0sX7g4avVrOGo02BHSVxnESHw+VHIS13IK6G97meBy6zwWRzPVnLkq/t4Q3/R5qa4Rz&#10;A12odtj1Kvo8CSfz8XycjJI4nY+SsChGF4tZMkoX0elJcVzMZkX0xVGNkqzmZcmEK3Wn6Cj5O8UM&#10;d6vX4l7TB5QOmC/895R5cFiG7zuw2v16dl4YTgu9Kux2uYWGOLUsZXkDEtESJgjDgNcFNrXUnzDq&#10;4Kbm2HxcE80wal4JJ7Pj0yiFOOutSZQkYOgD1/KxiwgKYDmmVmPUGzPbPwlrpfmqhmy9uIW8AHlW&#10;3CvnobJB1HAjPaHh9XBX/rHtox7euOlvAAAA//8DAFBLAwQUAAYACAAAACEAV04XpN4AAAALAQAA&#10;DwAAAGRycy9kb3ducmV2LnhtbEyPwU7DMBBE70j8g7VI3KjdUJo2xKkQ0BsSovABTrxNosbrKHbT&#10;wNezOcFpZ7Wj2Tf5bnKdGHEIrScNy4UCgVR521Kt4etzf7cBEaIhazpPqOEbA+yK66vcZNZf6APH&#10;Q6wFh1DIjIYmxj6TMlQNOhMWvkfi29EPzkReh1rawVw43HUyUWotnWmJPzSmx+cGq9Ph7DT0P6dB&#10;OXwZV29tafev76mzIdX69mZ6egQRcYp/ZpjxGR0KZir9mWwQnYZNunpgq4b1PGfDMtmyKlndJwpk&#10;kcv/HYpfAAAA//8DAFBLAQItABQABgAIAAAAIQC2gziS/gAAAOEBAAATAAAAAAAAAAAAAAAAAAAA&#10;AABbQ29udGVudF9UeXBlc10ueG1sUEsBAi0AFAAGAAgAAAAhADj9If/WAAAAlAEAAAsAAAAAAAAA&#10;AAAAAAAALwEAAF9yZWxzLy5yZWxzUEsBAi0AFAAGAAgAAAAhAH5fNhCrAgAAKwUAAA4AAAAAAAAA&#10;AAAAAAAALgIAAGRycy9lMm9Eb2MueG1sUEsBAi0AFAAGAAgAAAAhAFdOF6TeAAAACwEAAA8AAAAA&#10;AAAAAAAAAAAABQUAAGRycy9kb3ducmV2LnhtbFBLBQYAAAAABAAEAPMAAAAQBgAAAAA=&#10;" o:allowincell="f" filled="f" strokecolor="#622423" strokeweight="6pt">
                <v:stroke linestyle="thickThin"/>
                <v:textbox inset="10.8pt,7.2pt,10.8pt,7.2pt">
                  <w:txbxContent>
                    <w:p w:rsidR="00690FE3" w:rsidRPr="00CA4DCB" w:rsidRDefault="00690FE3" w:rsidP="00684ADD">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r w:rsidRPr="00CA4DCB">
                        <w:rPr>
                          <w:b/>
                          <w:iCs/>
                          <w:sz w:val="26"/>
                          <w:szCs w:val="26"/>
                        </w:rPr>
                        <w:t>(</w:t>
                      </w:r>
                      <w:proofErr w:type="gramStart"/>
                      <w:r w:rsidRPr="00CA4DCB">
                        <w:rPr>
                          <w:b/>
                          <w:iCs/>
                          <w:sz w:val="26"/>
                          <w:szCs w:val="26"/>
                        </w:rPr>
                        <w:t>一</w:t>
                      </w:r>
                      <w:proofErr w:type="gramEnd"/>
                      <w:r w:rsidRPr="00CA4DCB">
                        <w:rPr>
                          <w:b/>
                          <w:iCs/>
                          <w:sz w:val="26"/>
                          <w:szCs w:val="26"/>
                        </w:rPr>
                        <w:t>)</w:t>
                      </w:r>
                    </w:p>
                  </w:txbxContent>
                </v:textbox>
                <w10:wrap type="square" anchorx="page" anchory="page"/>
              </v:shape>
            </w:pict>
          </mc:Fallback>
        </mc:AlternateContent>
      </w:r>
      <w:r w:rsidR="006B0A9C" w:rsidRPr="000A685B">
        <w:rPr>
          <w:rStyle w:val="a4"/>
          <w:rFonts w:hint="eastAsia"/>
          <w:b/>
          <w:sz w:val="32"/>
          <w:szCs w:val="32"/>
        </w:rPr>
        <w:t>考試院性別平等委員會第</w:t>
      </w:r>
      <w:r w:rsidR="006B0A9C" w:rsidRPr="000A685B">
        <w:rPr>
          <w:rStyle w:val="a4"/>
          <w:rFonts w:hint="eastAsia"/>
          <w:b/>
          <w:sz w:val="32"/>
          <w:szCs w:val="32"/>
        </w:rPr>
        <w:t>1-</w:t>
      </w:r>
      <w:r w:rsidR="006B0A9C">
        <w:rPr>
          <w:rStyle w:val="a4"/>
          <w:rFonts w:hint="eastAsia"/>
          <w:b/>
          <w:sz w:val="32"/>
          <w:szCs w:val="32"/>
        </w:rPr>
        <w:t>8</w:t>
      </w:r>
      <w:r w:rsidR="006B0A9C">
        <w:rPr>
          <w:rStyle w:val="a4"/>
          <w:rFonts w:hint="eastAsia"/>
          <w:b/>
          <w:sz w:val="32"/>
          <w:szCs w:val="32"/>
        </w:rPr>
        <w:t>次</w:t>
      </w:r>
      <w:r w:rsidR="006B0A9C" w:rsidRPr="000A685B">
        <w:rPr>
          <w:rStyle w:val="a4"/>
          <w:rFonts w:hint="eastAsia"/>
          <w:b/>
          <w:sz w:val="32"/>
          <w:szCs w:val="32"/>
        </w:rPr>
        <w:t>會議列管事項執行情形</w:t>
      </w:r>
      <w:r w:rsidR="006B0A9C">
        <w:rPr>
          <w:rStyle w:val="a4"/>
          <w:rFonts w:hint="eastAsia"/>
          <w:b/>
          <w:sz w:val="32"/>
          <w:szCs w:val="32"/>
        </w:rPr>
        <w:t>一覽表</w:t>
      </w:r>
    </w:p>
    <w:tbl>
      <w:tblPr>
        <w:tblW w:w="9944"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5"/>
        <w:gridCol w:w="1176"/>
        <w:gridCol w:w="5057"/>
        <w:gridCol w:w="1276"/>
      </w:tblGrid>
      <w:tr w:rsidR="006B0A9C" w:rsidTr="002F1F27">
        <w:trPr>
          <w:trHeight w:val="959"/>
        </w:trPr>
        <w:tc>
          <w:tcPr>
            <w:tcW w:w="2435" w:type="dxa"/>
            <w:vAlign w:val="center"/>
          </w:tcPr>
          <w:p w:rsidR="006B0A9C" w:rsidRPr="000A685B" w:rsidRDefault="006B0A9C" w:rsidP="00946E1A">
            <w:pPr>
              <w:spacing w:line="240" w:lineRule="auto"/>
              <w:jc w:val="center"/>
              <w:rPr>
                <w:szCs w:val="28"/>
              </w:rPr>
            </w:pPr>
            <w:r w:rsidRPr="000A685B">
              <w:rPr>
                <w:rFonts w:hint="eastAsia"/>
                <w:szCs w:val="28"/>
              </w:rPr>
              <w:t>列管事項</w:t>
            </w:r>
          </w:p>
        </w:tc>
        <w:tc>
          <w:tcPr>
            <w:tcW w:w="1176" w:type="dxa"/>
            <w:vAlign w:val="center"/>
          </w:tcPr>
          <w:p w:rsidR="006B0A9C" w:rsidRPr="000A685B" w:rsidRDefault="006B0A9C" w:rsidP="00946E1A">
            <w:pPr>
              <w:spacing w:line="240" w:lineRule="auto"/>
              <w:jc w:val="center"/>
              <w:rPr>
                <w:szCs w:val="28"/>
              </w:rPr>
            </w:pPr>
            <w:r w:rsidRPr="000A685B">
              <w:rPr>
                <w:rFonts w:hint="eastAsia"/>
                <w:szCs w:val="28"/>
              </w:rPr>
              <w:t>辦理機關</w:t>
            </w:r>
          </w:p>
        </w:tc>
        <w:tc>
          <w:tcPr>
            <w:tcW w:w="5057" w:type="dxa"/>
            <w:vAlign w:val="center"/>
          </w:tcPr>
          <w:p w:rsidR="006B0A9C" w:rsidRPr="000A685B" w:rsidRDefault="006B0A9C" w:rsidP="00946E1A">
            <w:pPr>
              <w:spacing w:line="240" w:lineRule="auto"/>
              <w:jc w:val="center"/>
              <w:rPr>
                <w:szCs w:val="28"/>
              </w:rPr>
            </w:pPr>
            <w:r w:rsidRPr="000A685B">
              <w:rPr>
                <w:rFonts w:hint="eastAsia"/>
                <w:szCs w:val="28"/>
              </w:rPr>
              <w:t>執　行　情　形</w:t>
            </w:r>
          </w:p>
        </w:tc>
        <w:tc>
          <w:tcPr>
            <w:tcW w:w="1276" w:type="dxa"/>
            <w:vAlign w:val="center"/>
          </w:tcPr>
          <w:p w:rsidR="006B0A9C" w:rsidRPr="000A685B" w:rsidRDefault="006B0A9C" w:rsidP="00946E1A">
            <w:pPr>
              <w:spacing w:line="240" w:lineRule="auto"/>
              <w:jc w:val="center"/>
              <w:rPr>
                <w:szCs w:val="28"/>
              </w:rPr>
            </w:pPr>
            <w:r w:rsidRPr="000A685B">
              <w:rPr>
                <w:rFonts w:hint="eastAsia"/>
                <w:szCs w:val="28"/>
              </w:rPr>
              <w:t>核處意見</w:t>
            </w:r>
          </w:p>
        </w:tc>
      </w:tr>
      <w:tr w:rsidR="002F1F27" w:rsidTr="002F1F27">
        <w:trPr>
          <w:trHeight w:val="557"/>
        </w:trPr>
        <w:tc>
          <w:tcPr>
            <w:tcW w:w="2435" w:type="dxa"/>
          </w:tcPr>
          <w:p w:rsidR="002F1F27" w:rsidRPr="00655042" w:rsidRDefault="002F1F27" w:rsidP="00946E1A">
            <w:pPr>
              <w:pStyle w:val="10"/>
              <w:kinsoku w:val="0"/>
              <w:overflowPunct w:val="0"/>
              <w:autoSpaceDE w:val="0"/>
              <w:autoSpaceDN w:val="0"/>
              <w:spacing w:line="300" w:lineRule="exact"/>
              <w:ind w:left="520" w:hangingChars="200" w:hanging="520"/>
            </w:pPr>
            <w:r>
              <w:rPr>
                <w:rFonts w:hint="eastAsia"/>
              </w:rPr>
              <w:t>一、</w:t>
            </w:r>
            <w:r w:rsidRPr="00655042">
              <w:rPr>
                <w:rFonts w:hint="eastAsia"/>
              </w:rPr>
              <w:t>三分之一性別比例原則（典試及命題委員等）</w:t>
            </w:r>
          </w:p>
          <w:p w:rsidR="002F1F27" w:rsidRPr="00727FB8" w:rsidRDefault="002F1F27" w:rsidP="00946E1A">
            <w:pPr>
              <w:pStyle w:val="a6"/>
              <w:spacing w:line="300" w:lineRule="exact"/>
              <w:ind w:left="520" w:hangingChars="200" w:hanging="520"/>
              <w:jc w:val="both"/>
            </w:pPr>
          </w:p>
        </w:tc>
        <w:tc>
          <w:tcPr>
            <w:tcW w:w="1176" w:type="dxa"/>
          </w:tcPr>
          <w:p w:rsidR="002F1F27" w:rsidRPr="00E7594B" w:rsidRDefault="002F1F27" w:rsidP="00946E1A">
            <w:pPr>
              <w:pStyle w:val="10"/>
              <w:spacing w:line="300" w:lineRule="exact"/>
              <w:ind w:left="0" w:firstLineChars="0" w:firstLine="0"/>
              <w:rPr>
                <w:b/>
              </w:rPr>
            </w:pPr>
            <w:r w:rsidRPr="00E7594B">
              <w:rPr>
                <w:rFonts w:hint="eastAsia"/>
                <w:b/>
              </w:rPr>
              <w:t>考選部</w:t>
            </w:r>
          </w:p>
          <w:p w:rsidR="002F1F27" w:rsidRPr="00927782" w:rsidRDefault="002F1F27" w:rsidP="00946E1A">
            <w:pPr>
              <w:pStyle w:val="10"/>
              <w:spacing w:line="300" w:lineRule="exact"/>
              <w:ind w:left="0" w:firstLineChars="0" w:firstLine="0"/>
            </w:pPr>
          </w:p>
        </w:tc>
        <w:tc>
          <w:tcPr>
            <w:tcW w:w="5057" w:type="dxa"/>
          </w:tcPr>
          <w:p w:rsidR="002F1F27" w:rsidRPr="002F1F27" w:rsidRDefault="002F1F27" w:rsidP="002F1F27">
            <w:pPr>
              <w:pStyle w:val="2"/>
              <w:spacing w:line="360" w:lineRule="exact"/>
              <w:ind w:left="520" w:hanging="520"/>
              <w:rPr>
                <w:sz w:val="26"/>
                <w:szCs w:val="26"/>
              </w:rPr>
            </w:pPr>
            <w:r w:rsidRPr="002F1F27">
              <w:rPr>
                <w:rFonts w:hint="eastAsia"/>
                <w:sz w:val="26"/>
                <w:szCs w:val="26"/>
              </w:rPr>
              <w:t>一、</w:t>
            </w:r>
            <w:r w:rsidRPr="002F1F27">
              <w:rPr>
                <w:sz w:val="26"/>
                <w:szCs w:val="26"/>
              </w:rPr>
              <w:t>考選部於</w:t>
            </w:r>
            <w:proofErr w:type="gramStart"/>
            <w:r w:rsidRPr="002F1F27">
              <w:rPr>
                <w:sz w:val="26"/>
                <w:szCs w:val="26"/>
              </w:rPr>
              <w:t>遴</w:t>
            </w:r>
            <w:proofErr w:type="gramEnd"/>
            <w:r w:rsidRPr="002F1F27">
              <w:rPr>
                <w:sz w:val="26"/>
                <w:szCs w:val="26"/>
              </w:rPr>
              <w:t>提各項</w:t>
            </w:r>
            <w:proofErr w:type="gramStart"/>
            <w:r w:rsidRPr="002F1F27">
              <w:rPr>
                <w:sz w:val="26"/>
                <w:szCs w:val="26"/>
              </w:rPr>
              <w:t>考試之典試</w:t>
            </w:r>
            <w:proofErr w:type="gramEnd"/>
            <w:r w:rsidRPr="002F1F27">
              <w:rPr>
                <w:sz w:val="26"/>
                <w:szCs w:val="26"/>
              </w:rPr>
              <w:t>委員或命題委員等名單時，首重人選之</w:t>
            </w:r>
            <w:proofErr w:type="gramStart"/>
            <w:r w:rsidRPr="002F1F27">
              <w:rPr>
                <w:sz w:val="26"/>
                <w:szCs w:val="26"/>
              </w:rPr>
              <w:t>適格性及</w:t>
            </w:r>
            <w:proofErr w:type="gramEnd"/>
            <w:r w:rsidRPr="002F1F27">
              <w:rPr>
                <w:sz w:val="26"/>
                <w:szCs w:val="26"/>
              </w:rPr>
              <w:t>專業性，除確認應符合</w:t>
            </w:r>
            <w:proofErr w:type="gramStart"/>
            <w:r w:rsidRPr="002F1F27">
              <w:rPr>
                <w:sz w:val="26"/>
                <w:szCs w:val="26"/>
              </w:rPr>
              <w:t>典試法所</w:t>
            </w:r>
            <w:proofErr w:type="gramEnd"/>
            <w:r w:rsidRPr="002F1F27">
              <w:rPr>
                <w:sz w:val="26"/>
                <w:szCs w:val="26"/>
              </w:rPr>
              <w:t>定資格要件外，亦以從事該科目教學或實務工作者為優先，在此前提下，再兼</w:t>
            </w:r>
            <w:proofErr w:type="gramStart"/>
            <w:r w:rsidRPr="002F1F27">
              <w:rPr>
                <w:sz w:val="26"/>
                <w:szCs w:val="26"/>
              </w:rPr>
              <w:t>採</w:t>
            </w:r>
            <w:proofErr w:type="gramEnd"/>
            <w:r w:rsidRPr="002F1F27">
              <w:rPr>
                <w:sz w:val="26"/>
                <w:szCs w:val="26"/>
              </w:rPr>
              <w:t>校際、區域及性別平衡之原則，並考量</w:t>
            </w:r>
            <w:proofErr w:type="gramStart"/>
            <w:r w:rsidRPr="002F1F27">
              <w:rPr>
                <w:sz w:val="26"/>
                <w:szCs w:val="26"/>
              </w:rPr>
              <w:t>遴</w:t>
            </w:r>
            <w:proofErr w:type="gramEnd"/>
            <w:r w:rsidRPr="002F1F27">
              <w:rPr>
                <w:sz w:val="26"/>
                <w:szCs w:val="26"/>
              </w:rPr>
              <w:t>聘次數等因素，</w:t>
            </w:r>
            <w:proofErr w:type="gramStart"/>
            <w:r w:rsidRPr="002F1F27">
              <w:rPr>
                <w:sz w:val="26"/>
                <w:szCs w:val="26"/>
              </w:rPr>
              <w:t>俾</w:t>
            </w:r>
            <w:proofErr w:type="gramEnd"/>
            <w:r w:rsidRPr="002F1F27">
              <w:rPr>
                <w:sz w:val="26"/>
                <w:szCs w:val="26"/>
              </w:rPr>
              <w:t>維護考試之</w:t>
            </w:r>
            <w:proofErr w:type="gramStart"/>
            <w:r w:rsidRPr="002F1F27">
              <w:rPr>
                <w:sz w:val="26"/>
                <w:szCs w:val="26"/>
              </w:rPr>
              <w:t>信效度</w:t>
            </w:r>
            <w:proofErr w:type="gramEnd"/>
            <w:r w:rsidRPr="002F1F27">
              <w:rPr>
                <w:sz w:val="26"/>
                <w:szCs w:val="26"/>
              </w:rPr>
              <w:t>與衡</w:t>
            </w:r>
            <w:proofErr w:type="gramStart"/>
            <w:r w:rsidRPr="002F1F27">
              <w:rPr>
                <w:sz w:val="26"/>
                <w:szCs w:val="26"/>
              </w:rPr>
              <w:t>鑑</w:t>
            </w:r>
            <w:proofErr w:type="gramEnd"/>
            <w:r w:rsidRPr="002F1F27">
              <w:rPr>
                <w:sz w:val="26"/>
                <w:szCs w:val="26"/>
              </w:rPr>
              <w:t>力。</w:t>
            </w:r>
          </w:p>
          <w:p w:rsidR="002F1F27" w:rsidRPr="002F1F27" w:rsidRDefault="002F1F27" w:rsidP="002F1F27">
            <w:pPr>
              <w:pStyle w:val="2"/>
              <w:spacing w:line="360" w:lineRule="exact"/>
              <w:ind w:left="520" w:hanging="520"/>
              <w:rPr>
                <w:sz w:val="26"/>
                <w:szCs w:val="26"/>
              </w:rPr>
            </w:pPr>
            <w:r w:rsidRPr="002F1F27">
              <w:rPr>
                <w:sz w:val="26"/>
                <w:szCs w:val="26"/>
              </w:rPr>
              <w:t>二、按</w:t>
            </w:r>
            <w:proofErr w:type="gramStart"/>
            <w:r w:rsidRPr="002F1F27">
              <w:rPr>
                <w:sz w:val="26"/>
                <w:szCs w:val="26"/>
              </w:rPr>
              <w:t>考選部於辦理</w:t>
            </w:r>
            <w:proofErr w:type="gramEnd"/>
            <w:r w:rsidRPr="002F1F27">
              <w:rPr>
                <w:sz w:val="26"/>
                <w:szCs w:val="26"/>
              </w:rPr>
              <w:t>題庫建置或測驗式試題臨時命題之相關委員</w:t>
            </w:r>
            <w:proofErr w:type="gramStart"/>
            <w:r w:rsidRPr="002F1F27">
              <w:rPr>
                <w:sz w:val="26"/>
                <w:szCs w:val="26"/>
              </w:rPr>
              <w:t>遴</w:t>
            </w:r>
            <w:proofErr w:type="gramEnd"/>
            <w:r w:rsidRPr="002F1F27">
              <w:rPr>
                <w:sz w:val="26"/>
                <w:szCs w:val="26"/>
              </w:rPr>
              <w:t>聘作業時，</w:t>
            </w:r>
            <w:proofErr w:type="gramStart"/>
            <w:r w:rsidRPr="002F1F27">
              <w:rPr>
                <w:sz w:val="26"/>
                <w:szCs w:val="26"/>
              </w:rPr>
              <w:t>悉請各</w:t>
            </w:r>
            <w:proofErr w:type="gramEnd"/>
            <w:r w:rsidRPr="002F1F27">
              <w:rPr>
                <w:sz w:val="26"/>
                <w:szCs w:val="26"/>
              </w:rPr>
              <w:t>科目召集人</w:t>
            </w:r>
            <w:proofErr w:type="gramStart"/>
            <w:r w:rsidRPr="002F1F27">
              <w:rPr>
                <w:sz w:val="26"/>
                <w:szCs w:val="26"/>
              </w:rPr>
              <w:t>依照典試法</w:t>
            </w:r>
            <w:proofErr w:type="gramEnd"/>
            <w:r w:rsidRPr="002F1F27">
              <w:rPr>
                <w:sz w:val="26"/>
                <w:szCs w:val="26"/>
              </w:rPr>
              <w:t>第</w:t>
            </w:r>
            <w:r w:rsidRPr="002F1F27">
              <w:rPr>
                <w:sz w:val="26"/>
                <w:szCs w:val="26"/>
              </w:rPr>
              <w:t>5</w:t>
            </w:r>
            <w:r w:rsidRPr="002F1F27">
              <w:rPr>
                <w:sz w:val="26"/>
                <w:szCs w:val="26"/>
              </w:rPr>
              <w:t>條至第</w:t>
            </w:r>
            <w:r w:rsidRPr="002F1F27">
              <w:rPr>
                <w:sz w:val="26"/>
                <w:szCs w:val="26"/>
              </w:rPr>
              <w:t>7</w:t>
            </w:r>
            <w:r w:rsidRPr="002F1F27">
              <w:rPr>
                <w:sz w:val="26"/>
                <w:szCs w:val="26"/>
              </w:rPr>
              <w:t>條規定之資格條件，除優先考量以專業推薦適格人員外，並同時兼顧性別、校際及</w:t>
            </w:r>
            <w:proofErr w:type="gramStart"/>
            <w:r w:rsidRPr="002F1F27">
              <w:rPr>
                <w:sz w:val="26"/>
                <w:szCs w:val="26"/>
              </w:rPr>
              <w:t>區域之衡平</w:t>
            </w:r>
            <w:proofErr w:type="gramEnd"/>
            <w:r w:rsidRPr="002F1F27">
              <w:rPr>
                <w:sz w:val="26"/>
                <w:szCs w:val="26"/>
              </w:rPr>
              <w:t>。</w:t>
            </w:r>
          </w:p>
          <w:p w:rsidR="002F1F27" w:rsidRPr="002F1F27" w:rsidRDefault="002F1F27" w:rsidP="002F1F27">
            <w:pPr>
              <w:pStyle w:val="2"/>
              <w:spacing w:line="360" w:lineRule="exact"/>
              <w:ind w:left="520" w:hanging="520"/>
              <w:rPr>
                <w:sz w:val="26"/>
                <w:szCs w:val="26"/>
              </w:rPr>
            </w:pPr>
            <w:r w:rsidRPr="002F1F27">
              <w:rPr>
                <w:sz w:val="26"/>
                <w:szCs w:val="26"/>
              </w:rPr>
              <w:t>三、有關</w:t>
            </w:r>
            <w:r w:rsidRPr="002F1F27">
              <w:rPr>
                <w:sz w:val="26"/>
                <w:szCs w:val="26"/>
              </w:rPr>
              <w:t>105</w:t>
            </w:r>
            <w:r w:rsidRPr="002F1F27">
              <w:rPr>
                <w:sz w:val="26"/>
                <w:szCs w:val="26"/>
              </w:rPr>
              <w:t>年考選部</w:t>
            </w:r>
            <w:r w:rsidRPr="002F1F27">
              <w:rPr>
                <w:sz w:val="26"/>
                <w:szCs w:val="26"/>
              </w:rPr>
              <w:t>25</w:t>
            </w:r>
            <w:r w:rsidRPr="002F1F27">
              <w:rPr>
                <w:sz w:val="26"/>
                <w:szCs w:val="26"/>
              </w:rPr>
              <w:t>個委員會之</w:t>
            </w:r>
            <w:proofErr w:type="gramStart"/>
            <w:r w:rsidRPr="002F1F27">
              <w:rPr>
                <w:sz w:val="26"/>
                <w:szCs w:val="26"/>
              </w:rPr>
              <w:t>遴</w:t>
            </w:r>
            <w:proofErr w:type="gramEnd"/>
            <w:r w:rsidRPr="002F1F27">
              <w:rPr>
                <w:sz w:val="26"/>
                <w:szCs w:val="26"/>
              </w:rPr>
              <w:t>聘作業，經考選部考量各委員會運作所需專業知能、校際與區域平衡，及性別比例等條件後，謹說明如下：</w:t>
            </w:r>
          </w:p>
          <w:p w:rsidR="002F1F27" w:rsidRPr="002F1F27" w:rsidRDefault="002F1F27" w:rsidP="002F1F27">
            <w:pPr>
              <w:pStyle w:val="2"/>
              <w:spacing w:line="360" w:lineRule="exact"/>
              <w:ind w:left="520" w:hanging="520"/>
              <w:rPr>
                <w:rFonts w:ascii="新細明體" w:hAnsi="新細明體"/>
                <w:color w:val="000000"/>
                <w:sz w:val="26"/>
                <w:szCs w:val="26"/>
              </w:rPr>
            </w:pPr>
            <w:r w:rsidRPr="002F1F27">
              <w:rPr>
                <w:sz w:val="26"/>
                <w:szCs w:val="26"/>
              </w:rPr>
              <w:t>（</w:t>
            </w:r>
            <w:r w:rsidRPr="002F1F27">
              <w:rPr>
                <w:sz w:val="26"/>
                <w:szCs w:val="26"/>
              </w:rPr>
              <w:t>1</w:t>
            </w:r>
            <w:r w:rsidRPr="002F1F27">
              <w:rPr>
                <w:sz w:val="26"/>
                <w:szCs w:val="26"/>
              </w:rPr>
              <w:t>）</w:t>
            </w:r>
            <w:r w:rsidRPr="002F1F27">
              <w:rPr>
                <w:sz w:val="26"/>
                <w:szCs w:val="26"/>
              </w:rPr>
              <w:t>16</w:t>
            </w:r>
            <w:r w:rsidRPr="002F1F27">
              <w:rPr>
                <w:sz w:val="26"/>
                <w:szCs w:val="26"/>
              </w:rPr>
              <w:t>個專技人員考試審議委員會及</w:t>
            </w:r>
            <w:r w:rsidRPr="002F1F27">
              <w:rPr>
                <w:sz w:val="26"/>
                <w:szCs w:val="26"/>
              </w:rPr>
              <w:t>9</w:t>
            </w:r>
            <w:r w:rsidRPr="002F1F27">
              <w:rPr>
                <w:sz w:val="26"/>
                <w:szCs w:val="26"/>
              </w:rPr>
              <w:t>個非專技人員考試審議委員會，符合三分之一性別比例原則者計</w:t>
            </w:r>
            <w:r w:rsidRPr="002F1F27">
              <w:rPr>
                <w:sz w:val="26"/>
                <w:szCs w:val="26"/>
              </w:rPr>
              <w:t>20</w:t>
            </w:r>
            <w:r w:rsidRPr="002F1F27">
              <w:rPr>
                <w:sz w:val="26"/>
                <w:szCs w:val="26"/>
              </w:rPr>
              <w:t>個，占總數</w:t>
            </w:r>
            <w:r w:rsidRPr="002F1F27">
              <w:rPr>
                <w:sz w:val="26"/>
                <w:szCs w:val="26"/>
              </w:rPr>
              <w:t>80%</w:t>
            </w:r>
            <w:r w:rsidRPr="002F1F27">
              <w:rPr>
                <w:sz w:val="26"/>
                <w:szCs w:val="26"/>
              </w:rPr>
              <w:t>，與</w:t>
            </w:r>
            <w:r w:rsidRPr="002F1F27">
              <w:rPr>
                <w:sz w:val="26"/>
                <w:szCs w:val="26"/>
              </w:rPr>
              <w:t>104</w:t>
            </w:r>
            <w:r w:rsidRPr="002F1F27">
              <w:rPr>
                <w:sz w:val="26"/>
                <w:szCs w:val="26"/>
              </w:rPr>
              <w:t>年僅</w:t>
            </w:r>
            <w:r w:rsidRPr="002F1F27">
              <w:rPr>
                <w:sz w:val="26"/>
                <w:szCs w:val="26"/>
              </w:rPr>
              <w:t>14</w:t>
            </w:r>
            <w:r w:rsidRPr="002F1F27">
              <w:rPr>
                <w:sz w:val="26"/>
                <w:szCs w:val="26"/>
              </w:rPr>
              <w:t>個，占總數</w:t>
            </w:r>
            <w:r w:rsidRPr="002F1F27">
              <w:rPr>
                <w:sz w:val="26"/>
                <w:szCs w:val="26"/>
              </w:rPr>
              <w:t>56%</w:t>
            </w:r>
            <w:r w:rsidRPr="002F1F27">
              <w:rPr>
                <w:sz w:val="26"/>
                <w:szCs w:val="26"/>
              </w:rPr>
              <w:t>相較超越甚多，足資證明</w:t>
            </w:r>
            <w:proofErr w:type="gramStart"/>
            <w:r w:rsidRPr="002F1F27">
              <w:rPr>
                <w:sz w:val="26"/>
                <w:szCs w:val="26"/>
              </w:rPr>
              <w:t>考選部在各項</w:t>
            </w:r>
            <w:proofErr w:type="gramEnd"/>
            <w:r w:rsidRPr="002F1F27">
              <w:rPr>
                <w:sz w:val="26"/>
                <w:szCs w:val="26"/>
              </w:rPr>
              <w:t>考試審議委員會聘任委員時，為兼</w:t>
            </w:r>
            <w:r w:rsidRPr="002F1F27">
              <w:rPr>
                <w:rFonts w:ascii="新細明體" w:hAnsi="新細明體" w:hint="eastAsia"/>
                <w:color w:val="000000"/>
                <w:sz w:val="26"/>
                <w:szCs w:val="26"/>
              </w:rPr>
              <w:t>顧性別比例所作之努力。</w:t>
            </w:r>
          </w:p>
          <w:p w:rsidR="002F1F27" w:rsidRPr="002F1F27" w:rsidRDefault="002F1F27" w:rsidP="002F1F27">
            <w:pPr>
              <w:pStyle w:val="2"/>
              <w:spacing w:line="360" w:lineRule="exact"/>
              <w:ind w:left="520" w:hanging="520"/>
              <w:rPr>
                <w:rFonts w:ascii="標楷體" w:hAnsi="標楷體"/>
                <w:color w:val="000000"/>
                <w:sz w:val="26"/>
                <w:szCs w:val="26"/>
              </w:rPr>
            </w:pPr>
            <w:r w:rsidRPr="002F1F27">
              <w:rPr>
                <w:rFonts w:ascii="標楷體" w:hAnsi="標楷體" w:hint="eastAsia"/>
                <w:color w:val="000000"/>
                <w:sz w:val="26"/>
                <w:szCs w:val="26"/>
              </w:rPr>
              <w:t>（2）目前僅律師、建築師、醫師牙醫師及獸醫師4個考試審議委員會及訓練委員</w:t>
            </w:r>
            <w:r w:rsidR="00C66D10">
              <w:rPr>
                <w:rFonts w:ascii="標楷體" w:hAnsi="標楷體" w:hint="eastAsia"/>
                <w:color w:val="000000"/>
                <w:sz w:val="26"/>
                <w:szCs w:val="26"/>
              </w:rPr>
              <w:t>會</w:t>
            </w:r>
            <w:r w:rsidRPr="002F1F27">
              <w:rPr>
                <w:rFonts w:ascii="標楷體" w:hAnsi="標楷體" w:hint="eastAsia"/>
                <w:color w:val="000000"/>
                <w:sz w:val="26"/>
                <w:szCs w:val="26"/>
              </w:rPr>
              <w:t>委員尚未符性別比例原則，</w:t>
            </w:r>
            <w:r w:rsidRPr="002F1F27">
              <w:rPr>
                <w:rFonts w:ascii="新細明體" w:hAnsi="新細明體" w:hint="eastAsia"/>
                <w:color w:val="000000"/>
                <w:sz w:val="26"/>
                <w:szCs w:val="26"/>
              </w:rPr>
              <w:t>就考試審議委員會部分，</w:t>
            </w:r>
            <w:r w:rsidRPr="002F1F27">
              <w:rPr>
                <w:rFonts w:hint="eastAsia"/>
                <w:color w:val="000000"/>
                <w:sz w:val="26"/>
                <w:szCs w:val="26"/>
              </w:rPr>
              <w:t>長遠之計仍宜於教育人才培訓上著手，以確保受教者及從業人員性別比例不致差距過大；</w:t>
            </w:r>
            <w:r w:rsidRPr="002F1F27">
              <w:rPr>
                <w:rFonts w:ascii="新細明體" w:hAnsi="新細明體" w:hint="eastAsia"/>
                <w:color w:val="000000"/>
                <w:sz w:val="26"/>
                <w:szCs w:val="26"/>
              </w:rPr>
              <w:t>另訓練委員會部分，因事涉各該主管機關或學校指派人員，目前</w:t>
            </w:r>
            <w:r w:rsidRPr="002F1F27">
              <w:rPr>
                <w:rFonts w:ascii="標楷體" w:hAnsi="標楷體" w:hint="eastAsia"/>
                <w:color w:val="000000"/>
                <w:sz w:val="26"/>
                <w:szCs w:val="26"/>
              </w:rPr>
              <w:t>尚有改善空間。</w:t>
            </w:r>
          </w:p>
          <w:p w:rsidR="002F1F27" w:rsidRPr="002F1F27" w:rsidRDefault="002F1F27" w:rsidP="002F1F27">
            <w:pPr>
              <w:pStyle w:val="2"/>
              <w:spacing w:line="360" w:lineRule="exact"/>
              <w:ind w:left="520" w:hanging="520"/>
              <w:rPr>
                <w:sz w:val="26"/>
                <w:szCs w:val="26"/>
              </w:rPr>
            </w:pPr>
            <w:r w:rsidRPr="002F1F27">
              <w:rPr>
                <w:rFonts w:hint="eastAsia"/>
                <w:sz w:val="26"/>
                <w:szCs w:val="26"/>
              </w:rPr>
              <w:t>四、列管事項業已納入</w:t>
            </w:r>
            <w:r>
              <w:rPr>
                <w:rFonts w:hint="eastAsia"/>
                <w:sz w:val="26"/>
                <w:szCs w:val="26"/>
              </w:rPr>
              <w:t>考選部</w:t>
            </w:r>
            <w:proofErr w:type="gramStart"/>
            <w:r w:rsidRPr="002F1F27">
              <w:rPr>
                <w:rFonts w:hint="eastAsia"/>
                <w:sz w:val="26"/>
                <w:szCs w:val="26"/>
              </w:rPr>
              <w:t>105</w:t>
            </w:r>
            <w:proofErr w:type="gramEnd"/>
            <w:r w:rsidRPr="002F1F27">
              <w:rPr>
                <w:rFonts w:hint="eastAsia"/>
                <w:sz w:val="26"/>
                <w:szCs w:val="26"/>
              </w:rPr>
              <w:t>年度推動</w:t>
            </w:r>
            <w:r w:rsidRPr="002F1F27">
              <w:rPr>
                <w:rFonts w:hint="eastAsia"/>
                <w:sz w:val="26"/>
                <w:szCs w:val="26"/>
              </w:rPr>
              <w:lastRenderedPageBreak/>
              <w:t>性別平等工作計畫，執行情形將依期程提報本委員會，本案擬建請結案。</w:t>
            </w:r>
          </w:p>
        </w:tc>
        <w:tc>
          <w:tcPr>
            <w:tcW w:w="1276" w:type="dxa"/>
          </w:tcPr>
          <w:p w:rsidR="002F1F27" w:rsidRPr="00CA5DFF" w:rsidRDefault="00654B5B" w:rsidP="00946E1A">
            <w:pPr>
              <w:pStyle w:val="a3"/>
              <w:spacing w:line="240" w:lineRule="auto"/>
            </w:pPr>
            <w:r>
              <w:rPr>
                <w:rFonts w:hint="eastAsia"/>
              </w:rPr>
              <w:lastRenderedPageBreak/>
              <w:t>建請結案</w:t>
            </w:r>
          </w:p>
        </w:tc>
      </w:tr>
      <w:tr w:rsidR="002F1F27" w:rsidTr="002F1F27">
        <w:trPr>
          <w:trHeight w:val="3963"/>
        </w:trPr>
        <w:tc>
          <w:tcPr>
            <w:tcW w:w="2435" w:type="dxa"/>
          </w:tcPr>
          <w:p w:rsidR="002F1F27" w:rsidRDefault="002F1F27" w:rsidP="00946E1A">
            <w:pPr>
              <w:pStyle w:val="a6"/>
              <w:spacing w:line="300" w:lineRule="exact"/>
              <w:ind w:left="520" w:hangingChars="200" w:hanging="520"/>
              <w:jc w:val="both"/>
            </w:pPr>
            <w:r>
              <w:rPr>
                <w:rFonts w:hint="eastAsia"/>
              </w:rPr>
              <w:lastRenderedPageBreak/>
              <w:t>二、國家考試應試科目試題檢視</w:t>
            </w:r>
          </w:p>
          <w:p w:rsidR="002F1F27" w:rsidRDefault="002F1F27" w:rsidP="00946E1A">
            <w:pPr>
              <w:pStyle w:val="a6"/>
              <w:spacing w:line="300" w:lineRule="exact"/>
              <w:ind w:left="520" w:hangingChars="200" w:hanging="520"/>
              <w:jc w:val="both"/>
            </w:pPr>
          </w:p>
        </w:tc>
        <w:tc>
          <w:tcPr>
            <w:tcW w:w="1176" w:type="dxa"/>
          </w:tcPr>
          <w:p w:rsidR="002F1F27" w:rsidRPr="00E7594B" w:rsidRDefault="002F1F27" w:rsidP="00946E1A">
            <w:pPr>
              <w:pStyle w:val="10"/>
              <w:spacing w:line="300" w:lineRule="exact"/>
              <w:ind w:left="0" w:firstLineChars="0" w:firstLine="0"/>
              <w:rPr>
                <w:b/>
              </w:rPr>
            </w:pPr>
            <w:r w:rsidRPr="00E7594B">
              <w:rPr>
                <w:rFonts w:hint="eastAsia"/>
                <w:b/>
              </w:rPr>
              <w:t>考選部</w:t>
            </w:r>
          </w:p>
        </w:tc>
        <w:tc>
          <w:tcPr>
            <w:tcW w:w="5057" w:type="dxa"/>
          </w:tcPr>
          <w:p w:rsidR="002F1F27" w:rsidRPr="002F1F27" w:rsidRDefault="002F1F27" w:rsidP="002F1F27">
            <w:pPr>
              <w:pStyle w:val="2"/>
              <w:spacing w:line="360" w:lineRule="exact"/>
              <w:ind w:left="520" w:hanging="520"/>
              <w:rPr>
                <w:color w:val="000000"/>
                <w:sz w:val="26"/>
                <w:szCs w:val="26"/>
              </w:rPr>
            </w:pPr>
            <w:r w:rsidRPr="002F1F27">
              <w:rPr>
                <w:rFonts w:hint="eastAsia"/>
                <w:color w:val="000000"/>
                <w:sz w:val="26"/>
                <w:szCs w:val="26"/>
              </w:rPr>
              <w:t>一、</w:t>
            </w:r>
            <w:proofErr w:type="gramStart"/>
            <w:r>
              <w:rPr>
                <w:rFonts w:hint="eastAsia"/>
                <w:color w:val="000000"/>
                <w:sz w:val="26"/>
                <w:szCs w:val="26"/>
              </w:rPr>
              <w:t>考選部</w:t>
            </w:r>
            <w:r w:rsidRPr="002F1F27">
              <w:rPr>
                <w:rFonts w:hint="eastAsia"/>
                <w:color w:val="000000"/>
                <w:sz w:val="26"/>
                <w:szCs w:val="26"/>
              </w:rPr>
              <w:t>業就</w:t>
            </w:r>
            <w:proofErr w:type="gramEnd"/>
            <w:r w:rsidRPr="002F1F27">
              <w:rPr>
                <w:rFonts w:hint="eastAsia"/>
                <w:color w:val="000000"/>
                <w:sz w:val="26"/>
                <w:szCs w:val="26"/>
              </w:rPr>
              <w:t>101</w:t>
            </w:r>
            <w:r w:rsidRPr="002F1F27">
              <w:rPr>
                <w:rFonts w:hint="eastAsia"/>
                <w:color w:val="000000"/>
                <w:sz w:val="26"/>
                <w:szCs w:val="26"/>
              </w:rPr>
              <w:t>年各項考試命題大綱已納入性別議題之應試科目是否涉及性別歧視乙案，召開</w:t>
            </w:r>
            <w:r>
              <w:rPr>
                <w:rFonts w:hint="eastAsia"/>
                <w:color w:val="000000"/>
                <w:sz w:val="26"/>
                <w:szCs w:val="26"/>
              </w:rPr>
              <w:t>考選部</w:t>
            </w:r>
            <w:r w:rsidRPr="002F1F27">
              <w:rPr>
                <w:rFonts w:hint="eastAsia"/>
                <w:color w:val="000000"/>
                <w:sz w:val="26"/>
                <w:szCs w:val="26"/>
              </w:rPr>
              <w:t>性別平等專案小組第</w:t>
            </w:r>
            <w:r w:rsidRPr="002F1F27">
              <w:rPr>
                <w:rFonts w:hint="eastAsia"/>
                <w:color w:val="000000"/>
                <w:sz w:val="26"/>
                <w:szCs w:val="26"/>
              </w:rPr>
              <w:t>2</w:t>
            </w:r>
            <w:r w:rsidRPr="002F1F27">
              <w:rPr>
                <w:rFonts w:hint="eastAsia"/>
                <w:color w:val="000000"/>
                <w:sz w:val="26"/>
                <w:szCs w:val="26"/>
              </w:rPr>
              <w:t>次會議</w:t>
            </w:r>
            <w:proofErr w:type="gramStart"/>
            <w:r w:rsidRPr="002F1F27">
              <w:rPr>
                <w:rFonts w:hint="eastAsia"/>
                <w:color w:val="000000"/>
                <w:sz w:val="26"/>
                <w:szCs w:val="26"/>
              </w:rPr>
              <w:t>討論竣事</w:t>
            </w:r>
            <w:proofErr w:type="gramEnd"/>
            <w:r w:rsidRPr="002F1F27">
              <w:rPr>
                <w:rFonts w:hint="eastAsia"/>
                <w:color w:val="000000"/>
                <w:sz w:val="26"/>
                <w:szCs w:val="26"/>
              </w:rPr>
              <w:t>。本次檢視試題中公務人員考試命題大綱計</w:t>
            </w:r>
            <w:r w:rsidRPr="002F1F27">
              <w:rPr>
                <w:rFonts w:hint="eastAsia"/>
                <w:color w:val="000000"/>
                <w:sz w:val="26"/>
                <w:szCs w:val="26"/>
              </w:rPr>
              <w:t>17</w:t>
            </w:r>
            <w:r w:rsidRPr="002F1F27">
              <w:rPr>
                <w:rFonts w:hint="eastAsia"/>
                <w:color w:val="000000"/>
                <w:sz w:val="26"/>
                <w:szCs w:val="26"/>
              </w:rPr>
              <w:t>科應試科目，</w:t>
            </w:r>
            <w:r w:rsidRPr="002F1F27">
              <w:rPr>
                <w:rFonts w:hint="eastAsia"/>
                <w:color w:val="000000"/>
                <w:sz w:val="26"/>
                <w:szCs w:val="26"/>
              </w:rPr>
              <w:t>41</w:t>
            </w:r>
            <w:r w:rsidRPr="002F1F27">
              <w:rPr>
                <w:rFonts w:hint="eastAsia"/>
                <w:color w:val="000000"/>
                <w:sz w:val="26"/>
                <w:szCs w:val="26"/>
              </w:rPr>
              <w:t>套試題，專門職業及技術人員考試命題大綱計</w:t>
            </w:r>
            <w:r w:rsidRPr="002F1F27">
              <w:rPr>
                <w:rFonts w:hint="eastAsia"/>
                <w:color w:val="000000"/>
                <w:sz w:val="26"/>
                <w:szCs w:val="26"/>
              </w:rPr>
              <w:t>6</w:t>
            </w:r>
            <w:r w:rsidRPr="002F1F27">
              <w:rPr>
                <w:rFonts w:hint="eastAsia"/>
                <w:color w:val="000000"/>
                <w:sz w:val="26"/>
                <w:szCs w:val="26"/>
              </w:rPr>
              <w:t>科應試科目，</w:t>
            </w:r>
            <w:r w:rsidRPr="002F1F27">
              <w:rPr>
                <w:rFonts w:hint="eastAsia"/>
                <w:color w:val="000000"/>
                <w:sz w:val="26"/>
                <w:szCs w:val="26"/>
              </w:rPr>
              <w:t>12</w:t>
            </w:r>
            <w:r w:rsidRPr="002F1F27">
              <w:rPr>
                <w:rFonts w:hint="eastAsia"/>
                <w:color w:val="000000"/>
                <w:sz w:val="26"/>
                <w:szCs w:val="26"/>
              </w:rPr>
              <w:t>套試題，並包含</w:t>
            </w:r>
            <w:proofErr w:type="gramStart"/>
            <w:r w:rsidRPr="002F1F27">
              <w:rPr>
                <w:rFonts w:hint="eastAsia"/>
                <w:color w:val="000000"/>
                <w:sz w:val="26"/>
                <w:szCs w:val="26"/>
              </w:rPr>
              <w:t>黃委員翠紋建議</w:t>
            </w:r>
            <w:proofErr w:type="gramEnd"/>
            <w:r w:rsidRPr="002F1F27">
              <w:rPr>
                <w:rFonts w:hint="eastAsia"/>
                <w:color w:val="000000"/>
                <w:sz w:val="26"/>
                <w:szCs w:val="26"/>
              </w:rPr>
              <w:t>增列檢視「警察政策與犯罪預防」、「偵查法學與犯罪偵查」、「犯罪偵查學」科目。</w:t>
            </w:r>
          </w:p>
          <w:p w:rsidR="002F1F27" w:rsidRPr="002F1F27" w:rsidRDefault="002F1F27" w:rsidP="002F1F27">
            <w:pPr>
              <w:pStyle w:val="2"/>
              <w:spacing w:line="360" w:lineRule="exact"/>
              <w:ind w:leftChars="7" w:left="540" w:hanging="520"/>
              <w:rPr>
                <w:color w:val="000000"/>
                <w:sz w:val="26"/>
                <w:szCs w:val="26"/>
              </w:rPr>
            </w:pPr>
            <w:r w:rsidRPr="002F1F27">
              <w:rPr>
                <w:rFonts w:hint="eastAsia"/>
                <w:color w:val="000000"/>
                <w:sz w:val="26"/>
                <w:szCs w:val="26"/>
              </w:rPr>
              <w:t>二、</w:t>
            </w:r>
            <w:r w:rsidRPr="002F1F27">
              <w:rPr>
                <w:rFonts w:hint="eastAsia"/>
                <w:color w:val="000000"/>
                <w:sz w:val="26"/>
                <w:szCs w:val="26"/>
              </w:rPr>
              <w:t>103</w:t>
            </w:r>
            <w:r w:rsidRPr="002F1F27">
              <w:rPr>
                <w:rFonts w:hint="eastAsia"/>
                <w:color w:val="000000"/>
                <w:sz w:val="26"/>
                <w:szCs w:val="26"/>
              </w:rPr>
              <w:t>年</w:t>
            </w:r>
            <w:proofErr w:type="gramStart"/>
            <w:r w:rsidRPr="002F1F27">
              <w:rPr>
                <w:rFonts w:hint="eastAsia"/>
                <w:color w:val="000000"/>
                <w:sz w:val="26"/>
                <w:szCs w:val="26"/>
              </w:rPr>
              <w:t>賡</w:t>
            </w:r>
            <w:proofErr w:type="gramEnd"/>
            <w:r w:rsidRPr="002F1F27">
              <w:rPr>
                <w:rFonts w:hint="eastAsia"/>
                <w:color w:val="000000"/>
                <w:sz w:val="26"/>
                <w:szCs w:val="26"/>
              </w:rPr>
              <w:t>續檢視</w:t>
            </w:r>
            <w:r w:rsidRPr="002F1F27">
              <w:rPr>
                <w:rFonts w:hint="eastAsia"/>
                <w:color w:val="000000"/>
                <w:sz w:val="26"/>
                <w:szCs w:val="26"/>
              </w:rPr>
              <w:t>102</w:t>
            </w:r>
            <w:r w:rsidRPr="002F1F27">
              <w:rPr>
                <w:rFonts w:hint="eastAsia"/>
                <w:color w:val="000000"/>
                <w:sz w:val="26"/>
                <w:szCs w:val="26"/>
              </w:rPr>
              <w:t>年國家考試命題大綱已納入性別議題之科目是否涉及性別歧視</w:t>
            </w:r>
            <w:r w:rsidRPr="002F1F27">
              <w:rPr>
                <w:rFonts w:hint="eastAsia"/>
                <w:color w:val="000000"/>
                <w:sz w:val="26"/>
                <w:szCs w:val="26"/>
              </w:rPr>
              <w:t>(</w:t>
            </w:r>
            <w:r w:rsidRPr="002F1F27">
              <w:rPr>
                <w:rFonts w:hint="eastAsia"/>
                <w:color w:val="000000"/>
                <w:sz w:val="26"/>
                <w:szCs w:val="26"/>
              </w:rPr>
              <w:t>其中公務人員考試命題大綱計</w:t>
            </w:r>
            <w:r w:rsidRPr="002F1F27">
              <w:rPr>
                <w:rFonts w:hint="eastAsia"/>
                <w:color w:val="000000"/>
                <w:sz w:val="26"/>
                <w:szCs w:val="26"/>
              </w:rPr>
              <w:t>25</w:t>
            </w:r>
            <w:r w:rsidRPr="002F1F27">
              <w:rPr>
                <w:rFonts w:hint="eastAsia"/>
                <w:color w:val="000000"/>
                <w:sz w:val="26"/>
                <w:szCs w:val="26"/>
              </w:rPr>
              <w:t>科應試科目，</w:t>
            </w:r>
            <w:r w:rsidRPr="002F1F27">
              <w:rPr>
                <w:rFonts w:hint="eastAsia"/>
                <w:color w:val="000000"/>
                <w:sz w:val="26"/>
                <w:szCs w:val="26"/>
              </w:rPr>
              <w:t>86</w:t>
            </w:r>
            <w:r w:rsidRPr="002F1F27">
              <w:rPr>
                <w:rFonts w:hint="eastAsia"/>
                <w:color w:val="000000"/>
                <w:sz w:val="26"/>
                <w:szCs w:val="26"/>
              </w:rPr>
              <w:t>套試題，專門職業及技術人員考試命題大綱計</w:t>
            </w:r>
            <w:r w:rsidRPr="002F1F27">
              <w:rPr>
                <w:rFonts w:hint="eastAsia"/>
                <w:color w:val="000000"/>
                <w:sz w:val="26"/>
                <w:szCs w:val="26"/>
              </w:rPr>
              <w:t>6</w:t>
            </w:r>
            <w:r w:rsidRPr="002F1F27">
              <w:rPr>
                <w:rFonts w:hint="eastAsia"/>
                <w:color w:val="000000"/>
                <w:sz w:val="26"/>
                <w:szCs w:val="26"/>
              </w:rPr>
              <w:t>科應試科目，</w:t>
            </w:r>
            <w:r w:rsidRPr="002F1F27">
              <w:rPr>
                <w:rFonts w:hint="eastAsia"/>
                <w:color w:val="000000"/>
                <w:sz w:val="26"/>
                <w:szCs w:val="26"/>
              </w:rPr>
              <w:t>12</w:t>
            </w:r>
            <w:r w:rsidRPr="002F1F27">
              <w:rPr>
                <w:rFonts w:hint="eastAsia"/>
                <w:color w:val="000000"/>
                <w:sz w:val="26"/>
                <w:szCs w:val="26"/>
              </w:rPr>
              <w:t>套試題</w:t>
            </w:r>
            <w:r w:rsidRPr="002F1F27">
              <w:rPr>
                <w:rFonts w:hint="eastAsia"/>
                <w:color w:val="000000"/>
                <w:sz w:val="26"/>
                <w:szCs w:val="26"/>
              </w:rPr>
              <w:t>)</w:t>
            </w:r>
            <w:r w:rsidRPr="002F1F27">
              <w:rPr>
                <w:rFonts w:hint="eastAsia"/>
                <w:color w:val="000000"/>
                <w:sz w:val="26"/>
                <w:szCs w:val="26"/>
              </w:rPr>
              <w:t>，</w:t>
            </w:r>
            <w:proofErr w:type="gramStart"/>
            <w:r w:rsidRPr="002F1F27">
              <w:rPr>
                <w:rFonts w:hint="eastAsia"/>
                <w:color w:val="000000"/>
                <w:sz w:val="26"/>
                <w:szCs w:val="26"/>
              </w:rPr>
              <w:t>由部內委員</w:t>
            </w:r>
            <w:proofErr w:type="gramEnd"/>
            <w:r w:rsidRPr="002F1F27">
              <w:rPr>
                <w:rFonts w:hint="eastAsia"/>
                <w:color w:val="000000"/>
                <w:sz w:val="26"/>
                <w:szCs w:val="26"/>
              </w:rPr>
              <w:t>進行初審外，另請</w:t>
            </w:r>
            <w:proofErr w:type="gramStart"/>
            <w:r>
              <w:rPr>
                <w:rFonts w:hint="eastAsia"/>
                <w:color w:val="000000"/>
                <w:sz w:val="26"/>
                <w:szCs w:val="26"/>
              </w:rPr>
              <w:t>考選部</w:t>
            </w:r>
            <w:r w:rsidRPr="002F1F27">
              <w:rPr>
                <w:rFonts w:hint="eastAsia"/>
                <w:color w:val="000000"/>
                <w:sz w:val="26"/>
                <w:szCs w:val="26"/>
              </w:rPr>
              <w:t>性平小組部外委員</w:t>
            </w:r>
            <w:proofErr w:type="gramEnd"/>
            <w:r w:rsidRPr="002F1F27">
              <w:rPr>
                <w:rFonts w:hint="eastAsia"/>
                <w:color w:val="000000"/>
                <w:sz w:val="26"/>
                <w:szCs w:val="26"/>
              </w:rPr>
              <w:t>進行</w:t>
            </w:r>
            <w:proofErr w:type="gramStart"/>
            <w:r w:rsidRPr="002F1F27">
              <w:rPr>
                <w:rFonts w:hint="eastAsia"/>
                <w:color w:val="000000"/>
                <w:sz w:val="26"/>
                <w:szCs w:val="26"/>
              </w:rPr>
              <w:t>複</w:t>
            </w:r>
            <w:proofErr w:type="gramEnd"/>
            <w:r w:rsidRPr="002F1F27">
              <w:rPr>
                <w:rFonts w:hint="eastAsia"/>
                <w:color w:val="000000"/>
                <w:sz w:val="26"/>
                <w:szCs w:val="26"/>
              </w:rPr>
              <w:t>審</w:t>
            </w:r>
            <w:r w:rsidRPr="002F1F27">
              <w:rPr>
                <w:rFonts w:hint="eastAsia"/>
                <w:color w:val="000000"/>
                <w:sz w:val="26"/>
                <w:szCs w:val="26"/>
              </w:rPr>
              <w:t>(</w:t>
            </w:r>
            <w:proofErr w:type="gramStart"/>
            <w:r w:rsidRPr="002F1F27">
              <w:rPr>
                <w:rFonts w:hint="eastAsia"/>
                <w:color w:val="000000"/>
                <w:sz w:val="26"/>
                <w:szCs w:val="26"/>
              </w:rPr>
              <w:t>鈞院性別</w:t>
            </w:r>
            <w:proofErr w:type="gramEnd"/>
            <w:r w:rsidRPr="002F1F27">
              <w:rPr>
                <w:rFonts w:hint="eastAsia"/>
                <w:color w:val="000000"/>
                <w:sz w:val="26"/>
                <w:szCs w:val="26"/>
              </w:rPr>
              <w:t>平等委員會第</w:t>
            </w:r>
            <w:r w:rsidRPr="002F1F27">
              <w:rPr>
                <w:rFonts w:hint="eastAsia"/>
                <w:color w:val="000000"/>
                <w:sz w:val="26"/>
                <w:szCs w:val="26"/>
              </w:rPr>
              <w:t>3</w:t>
            </w:r>
            <w:r w:rsidRPr="002F1F27">
              <w:rPr>
                <w:rFonts w:hint="eastAsia"/>
                <w:color w:val="000000"/>
                <w:sz w:val="26"/>
                <w:szCs w:val="26"/>
              </w:rPr>
              <w:t>次會議中，建議檢視國文及憲法等科目，已</w:t>
            </w:r>
            <w:proofErr w:type="gramStart"/>
            <w:r w:rsidRPr="002F1F27">
              <w:rPr>
                <w:rFonts w:hint="eastAsia"/>
                <w:color w:val="000000"/>
                <w:sz w:val="26"/>
                <w:szCs w:val="26"/>
              </w:rPr>
              <w:t>併</w:t>
            </w:r>
            <w:proofErr w:type="gramEnd"/>
            <w:r w:rsidRPr="002F1F27">
              <w:rPr>
                <w:rFonts w:hint="eastAsia"/>
                <w:color w:val="000000"/>
                <w:sz w:val="26"/>
                <w:szCs w:val="26"/>
              </w:rPr>
              <w:t>納入</w:t>
            </w:r>
            <w:r w:rsidRPr="002F1F27">
              <w:rPr>
                <w:rFonts w:hint="eastAsia"/>
                <w:color w:val="000000"/>
                <w:sz w:val="26"/>
                <w:szCs w:val="26"/>
              </w:rPr>
              <w:t>102</w:t>
            </w:r>
            <w:r w:rsidRPr="002F1F27">
              <w:rPr>
                <w:rFonts w:hint="eastAsia"/>
                <w:color w:val="000000"/>
                <w:sz w:val="26"/>
                <w:szCs w:val="26"/>
              </w:rPr>
              <w:t>年試題檢視</w:t>
            </w:r>
            <w:r w:rsidRPr="002F1F27">
              <w:rPr>
                <w:rFonts w:hint="eastAsia"/>
                <w:color w:val="000000"/>
                <w:sz w:val="26"/>
                <w:szCs w:val="26"/>
              </w:rPr>
              <w:t>)</w:t>
            </w:r>
            <w:r w:rsidRPr="002F1F27">
              <w:rPr>
                <w:rFonts w:hint="eastAsia"/>
                <w:color w:val="000000"/>
                <w:sz w:val="26"/>
                <w:szCs w:val="26"/>
              </w:rPr>
              <w:t>。經檢視並無性別歧視，</w:t>
            </w:r>
            <w:proofErr w:type="gramStart"/>
            <w:r w:rsidRPr="002F1F27">
              <w:rPr>
                <w:rFonts w:hint="eastAsia"/>
                <w:color w:val="000000"/>
                <w:sz w:val="26"/>
                <w:szCs w:val="26"/>
              </w:rPr>
              <w:t>惟極少數</w:t>
            </w:r>
            <w:proofErr w:type="gramEnd"/>
            <w:r w:rsidRPr="002F1F27">
              <w:rPr>
                <w:rFonts w:hint="eastAsia"/>
                <w:color w:val="000000"/>
                <w:sz w:val="26"/>
                <w:szCs w:val="26"/>
              </w:rPr>
              <w:t>情境試題涉及性別刻板印象，列為</w:t>
            </w:r>
            <w:r>
              <w:rPr>
                <w:rFonts w:hint="eastAsia"/>
                <w:color w:val="000000"/>
                <w:sz w:val="26"/>
                <w:szCs w:val="26"/>
              </w:rPr>
              <w:t>考選部</w:t>
            </w:r>
            <w:r w:rsidRPr="002F1F27">
              <w:rPr>
                <w:rFonts w:hint="eastAsia"/>
                <w:color w:val="000000"/>
                <w:sz w:val="26"/>
                <w:szCs w:val="26"/>
              </w:rPr>
              <w:t>未來命題改進方向。</w:t>
            </w:r>
          </w:p>
          <w:p w:rsidR="002F1F27" w:rsidRPr="002F1F27" w:rsidRDefault="002F1F27" w:rsidP="002F1F27">
            <w:pPr>
              <w:pStyle w:val="2"/>
              <w:spacing w:line="360" w:lineRule="exact"/>
              <w:ind w:left="520" w:hanging="520"/>
              <w:rPr>
                <w:color w:val="000000"/>
                <w:sz w:val="26"/>
                <w:szCs w:val="26"/>
              </w:rPr>
            </w:pPr>
            <w:r w:rsidRPr="002F1F27">
              <w:rPr>
                <w:rFonts w:hint="eastAsia"/>
                <w:color w:val="000000"/>
                <w:sz w:val="26"/>
                <w:szCs w:val="26"/>
              </w:rPr>
              <w:t>三、</w:t>
            </w:r>
            <w:r w:rsidRPr="002F1F27">
              <w:rPr>
                <w:rFonts w:hint="eastAsia"/>
                <w:color w:val="000000"/>
                <w:sz w:val="26"/>
                <w:szCs w:val="26"/>
              </w:rPr>
              <w:t>104</w:t>
            </w:r>
            <w:r w:rsidRPr="002F1F27">
              <w:rPr>
                <w:rFonts w:hint="eastAsia"/>
                <w:color w:val="000000"/>
                <w:sz w:val="26"/>
                <w:szCs w:val="26"/>
              </w:rPr>
              <w:t>年</w:t>
            </w:r>
            <w:proofErr w:type="gramStart"/>
            <w:r w:rsidRPr="002F1F27">
              <w:rPr>
                <w:rFonts w:hint="eastAsia"/>
                <w:color w:val="000000"/>
                <w:sz w:val="26"/>
                <w:szCs w:val="26"/>
              </w:rPr>
              <w:t>賡</w:t>
            </w:r>
            <w:proofErr w:type="gramEnd"/>
            <w:r w:rsidRPr="002F1F27">
              <w:rPr>
                <w:rFonts w:hint="eastAsia"/>
                <w:color w:val="000000"/>
                <w:sz w:val="26"/>
                <w:szCs w:val="26"/>
              </w:rPr>
              <w:t>續檢視</w:t>
            </w:r>
            <w:r w:rsidRPr="002F1F27">
              <w:rPr>
                <w:rFonts w:hint="eastAsia"/>
                <w:color w:val="000000"/>
                <w:sz w:val="26"/>
                <w:szCs w:val="26"/>
              </w:rPr>
              <w:t>103</w:t>
            </w:r>
            <w:r w:rsidRPr="002F1F27">
              <w:rPr>
                <w:rFonts w:hint="eastAsia"/>
                <w:color w:val="000000"/>
                <w:sz w:val="26"/>
                <w:szCs w:val="26"/>
              </w:rPr>
              <w:t>年國家考試命題大綱已納入性別議題之科目是否涉及性別歧視</w:t>
            </w:r>
            <w:r w:rsidRPr="002F1F27">
              <w:rPr>
                <w:rFonts w:hint="eastAsia"/>
                <w:color w:val="000000"/>
                <w:sz w:val="26"/>
                <w:szCs w:val="26"/>
              </w:rPr>
              <w:t>(</w:t>
            </w:r>
            <w:r w:rsidRPr="002F1F27">
              <w:rPr>
                <w:rFonts w:hint="eastAsia"/>
                <w:color w:val="000000"/>
                <w:sz w:val="26"/>
                <w:szCs w:val="26"/>
              </w:rPr>
              <w:t>其中公務人員考試命題大綱計</w:t>
            </w:r>
            <w:r w:rsidRPr="002F1F27">
              <w:rPr>
                <w:rFonts w:hint="eastAsia"/>
                <w:color w:val="000000"/>
                <w:sz w:val="26"/>
                <w:szCs w:val="26"/>
              </w:rPr>
              <w:t>25</w:t>
            </w:r>
            <w:r w:rsidRPr="002F1F27">
              <w:rPr>
                <w:rFonts w:hint="eastAsia"/>
                <w:color w:val="000000"/>
                <w:sz w:val="26"/>
                <w:szCs w:val="26"/>
              </w:rPr>
              <w:t>科應試科目，</w:t>
            </w:r>
            <w:r w:rsidRPr="002F1F27">
              <w:rPr>
                <w:rFonts w:hint="eastAsia"/>
                <w:color w:val="000000"/>
                <w:sz w:val="26"/>
                <w:szCs w:val="26"/>
              </w:rPr>
              <w:t>86</w:t>
            </w:r>
            <w:r w:rsidRPr="002F1F27">
              <w:rPr>
                <w:rFonts w:hint="eastAsia"/>
                <w:color w:val="000000"/>
                <w:sz w:val="26"/>
                <w:szCs w:val="26"/>
              </w:rPr>
              <w:t>套試題，專門職業及技術人員考試命題大綱計</w:t>
            </w:r>
            <w:r w:rsidRPr="002F1F27">
              <w:rPr>
                <w:rFonts w:hint="eastAsia"/>
                <w:color w:val="000000"/>
                <w:sz w:val="26"/>
                <w:szCs w:val="26"/>
              </w:rPr>
              <w:t>6</w:t>
            </w:r>
            <w:r w:rsidRPr="002F1F27">
              <w:rPr>
                <w:rFonts w:hint="eastAsia"/>
                <w:color w:val="000000"/>
                <w:sz w:val="26"/>
                <w:szCs w:val="26"/>
              </w:rPr>
              <w:t>科應試科目，</w:t>
            </w:r>
            <w:r w:rsidRPr="002F1F27">
              <w:rPr>
                <w:rFonts w:hint="eastAsia"/>
                <w:color w:val="000000"/>
                <w:sz w:val="26"/>
                <w:szCs w:val="26"/>
              </w:rPr>
              <w:t>12</w:t>
            </w:r>
            <w:r w:rsidRPr="002F1F27">
              <w:rPr>
                <w:rFonts w:hint="eastAsia"/>
                <w:color w:val="000000"/>
                <w:sz w:val="26"/>
                <w:szCs w:val="26"/>
              </w:rPr>
              <w:t>套試題</w:t>
            </w:r>
            <w:r w:rsidRPr="002F1F27">
              <w:rPr>
                <w:rFonts w:hint="eastAsia"/>
                <w:color w:val="000000"/>
                <w:sz w:val="26"/>
                <w:szCs w:val="26"/>
              </w:rPr>
              <w:t>)</w:t>
            </w:r>
            <w:r w:rsidRPr="002F1F27">
              <w:rPr>
                <w:rFonts w:hint="eastAsia"/>
                <w:color w:val="000000"/>
                <w:sz w:val="26"/>
                <w:szCs w:val="26"/>
              </w:rPr>
              <w:t>，</w:t>
            </w:r>
            <w:proofErr w:type="gramStart"/>
            <w:r w:rsidRPr="002F1F27">
              <w:rPr>
                <w:rFonts w:hint="eastAsia"/>
                <w:color w:val="000000"/>
                <w:sz w:val="26"/>
                <w:szCs w:val="26"/>
              </w:rPr>
              <w:t>由部內委員</w:t>
            </w:r>
            <w:proofErr w:type="gramEnd"/>
            <w:r w:rsidRPr="002F1F27">
              <w:rPr>
                <w:rFonts w:hint="eastAsia"/>
                <w:color w:val="000000"/>
                <w:sz w:val="26"/>
                <w:szCs w:val="26"/>
              </w:rPr>
              <w:t>進行初審外，也同時請</w:t>
            </w:r>
            <w:proofErr w:type="gramStart"/>
            <w:r>
              <w:rPr>
                <w:rFonts w:hint="eastAsia"/>
                <w:color w:val="000000"/>
                <w:sz w:val="26"/>
                <w:szCs w:val="26"/>
              </w:rPr>
              <w:t>考選部</w:t>
            </w:r>
            <w:r w:rsidRPr="002F1F27">
              <w:rPr>
                <w:rFonts w:hint="eastAsia"/>
                <w:color w:val="000000"/>
                <w:sz w:val="26"/>
                <w:szCs w:val="26"/>
              </w:rPr>
              <w:t>性平小組部外委員</w:t>
            </w:r>
            <w:proofErr w:type="gramEnd"/>
            <w:r w:rsidRPr="002F1F27">
              <w:rPr>
                <w:rFonts w:hint="eastAsia"/>
                <w:color w:val="000000"/>
                <w:sz w:val="26"/>
                <w:szCs w:val="26"/>
              </w:rPr>
              <w:t>進行審查。經檢視並無性別歧視，</w:t>
            </w:r>
            <w:proofErr w:type="gramStart"/>
            <w:r w:rsidRPr="002F1F27">
              <w:rPr>
                <w:rFonts w:hint="eastAsia"/>
                <w:color w:val="000000"/>
                <w:sz w:val="26"/>
                <w:szCs w:val="26"/>
              </w:rPr>
              <w:t>惟極少數</w:t>
            </w:r>
            <w:proofErr w:type="gramEnd"/>
            <w:r w:rsidRPr="002F1F27">
              <w:rPr>
                <w:rFonts w:hint="eastAsia"/>
                <w:color w:val="000000"/>
                <w:sz w:val="26"/>
                <w:szCs w:val="26"/>
              </w:rPr>
              <w:t>情境試題涉及性別刻板印象，列為</w:t>
            </w:r>
            <w:r>
              <w:rPr>
                <w:rFonts w:hint="eastAsia"/>
                <w:color w:val="000000"/>
                <w:sz w:val="26"/>
                <w:szCs w:val="26"/>
              </w:rPr>
              <w:t>考選部</w:t>
            </w:r>
            <w:r w:rsidRPr="002F1F27">
              <w:rPr>
                <w:rFonts w:hint="eastAsia"/>
                <w:color w:val="000000"/>
                <w:sz w:val="26"/>
                <w:szCs w:val="26"/>
              </w:rPr>
              <w:t>未來命題改進方向。</w:t>
            </w:r>
          </w:p>
          <w:p w:rsidR="002F1F27" w:rsidRPr="002F1F27" w:rsidRDefault="002F1F27" w:rsidP="002F1F27">
            <w:pPr>
              <w:pStyle w:val="2"/>
              <w:spacing w:line="360" w:lineRule="exact"/>
              <w:ind w:left="520" w:hanging="520"/>
              <w:rPr>
                <w:color w:val="000000"/>
                <w:sz w:val="26"/>
                <w:szCs w:val="26"/>
              </w:rPr>
            </w:pPr>
            <w:r w:rsidRPr="002F1F27">
              <w:rPr>
                <w:rFonts w:hint="eastAsia"/>
                <w:color w:val="000000"/>
                <w:sz w:val="26"/>
                <w:szCs w:val="26"/>
              </w:rPr>
              <w:t>四、</w:t>
            </w:r>
            <w:r>
              <w:rPr>
                <w:rFonts w:hint="eastAsia"/>
                <w:color w:val="000000"/>
                <w:sz w:val="26"/>
                <w:szCs w:val="26"/>
              </w:rPr>
              <w:t>考選部</w:t>
            </w:r>
            <w:r w:rsidRPr="002F1F27">
              <w:rPr>
                <w:rFonts w:hint="eastAsia"/>
                <w:color w:val="000000"/>
                <w:sz w:val="26"/>
                <w:szCs w:val="26"/>
              </w:rPr>
              <w:t>將於召開題庫工作會議或寄送臨時命題科目相關資料時，籲請</w:t>
            </w:r>
            <w:proofErr w:type="gramStart"/>
            <w:r w:rsidRPr="002F1F27">
              <w:rPr>
                <w:rFonts w:hint="eastAsia"/>
                <w:color w:val="000000"/>
                <w:sz w:val="26"/>
                <w:szCs w:val="26"/>
              </w:rPr>
              <w:t>委員命擬</w:t>
            </w:r>
            <w:proofErr w:type="gramEnd"/>
            <w:r w:rsidRPr="002F1F27">
              <w:rPr>
                <w:rFonts w:hint="eastAsia"/>
                <w:color w:val="000000"/>
                <w:sz w:val="26"/>
                <w:szCs w:val="26"/>
              </w:rPr>
              <w:t>、審查試題應依命題規則規定，</w:t>
            </w:r>
            <w:proofErr w:type="gramStart"/>
            <w:r w:rsidRPr="002F1F27">
              <w:rPr>
                <w:rFonts w:hint="eastAsia"/>
                <w:color w:val="000000"/>
                <w:sz w:val="26"/>
                <w:szCs w:val="26"/>
              </w:rPr>
              <w:t>踐行</w:t>
            </w:r>
            <w:proofErr w:type="gramEnd"/>
            <w:r w:rsidRPr="002F1F27">
              <w:rPr>
                <w:rFonts w:hint="eastAsia"/>
                <w:color w:val="000000"/>
                <w:sz w:val="26"/>
                <w:szCs w:val="26"/>
              </w:rPr>
              <w:t>試題內容不應涉及性別、宗教、族群、黨</w:t>
            </w:r>
            <w:r w:rsidRPr="002F1F27">
              <w:rPr>
                <w:rFonts w:hint="eastAsia"/>
                <w:color w:val="000000"/>
                <w:sz w:val="26"/>
                <w:szCs w:val="26"/>
              </w:rPr>
              <w:lastRenderedPageBreak/>
              <w:t>派及意識形態之歧視；尤其當情境題題目之設計，涉及人物時應避免設定單一特定性別，儘量改以中性表述。</w:t>
            </w:r>
          </w:p>
          <w:p w:rsidR="002F1F27" w:rsidRPr="002F1F27" w:rsidRDefault="002F1F27" w:rsidP="002F1F27">
            <w:pPr>
              <w:pStyle w:val="2"/>
              <w:spacing w:line="360" w:lineRule="exact"/>
              <w:ind w:leftChars="5" w:left="534" w:hanging="520"/>
              <w:rPr>
                <w:color w:val="000000"/>
                <w:sz w:val="26"/>
                <w:szCs w:val="26"/>
              </w:rPr>
            </w:pPr>
            <w:r w:rsidRPr="002F1F27">
              <w:rPr>
                <w:rFonts w:hint="eastAsia"/>
                <w:color w:val="000000"/>
                <w:sz w:val="26"/>
                <w:szCs w:val="26"/>
              </w:rPr>
              <w:t>五、提請各項考試題</w:t>
            </w:r>
            <w:proofErr w:type="gramStart"/>
            <w:r w:rsidRPr="002F1F27">
              <w:rPr>
                <w:rFonts w:hint="eastAsia"/>
                <w:color w:val="000000"/>
                <w:sz w:val="26"/>
                <w:szCs w:val="26"/>
              </w:rPr>
              <w:t>務</w:t>
            </w:r>
            <w:proofErr w:type="gramEnd"/>
            <w:r w:rsidRPr="002F1F27">
              <w:rPr>
                <w:rFonts w:hint="eastAsia"/>
                <w:color w:val="000000"/>
                <w:sz w:val="26"/>
                <w:szCs w:val="26"/>
              </w:rPr>
              <w:t>組配合在決定、校對、校樣試題等階段，注意試題內容，避免有歧視情事發生。</w:t>
            </w:r>
          </w:p>
          <w:p w:rsidR="002F1F27" w:rsidRPr="002F1F27" w:rsidRDefault="002F1F27" w:rsidP="002F1F27">
            <w:pPr>
              <w:pStyle w:val="2"/>
              <w:spacing w:line="360" w:lineRule="exact"/>
              <w:ind w:leftChars="7" w:left="540" w:hanging="520"/>
              <w:rPr>
                <w:color w:val="000000"/>
                <w:sz w:val="26"/>
                <w:szCs w:val="26"/>
              </w:rPr>
            </w:pPr>
            <w:r w:rsidRPr="002F1F27">
              <w:rPr>
                <w:rFonts w:hint="eastAsia"/>
                <w:color w:val="000000"/>
                <w:sz w:val="26"/>
                <w:szCs w:val="26"/>
              </w:rPr>
              <w:t>六、爾後會將性別意識列為命題技術研習的重點議題，促使委員重視、進而預防、消除歧視議題於國家考試試題出現。</w:t>
            </w:r>
          </w:p>
          <w:p w:rsidR="002F1F27" w:rsidRPr="002F1F27" w:rsidRDefault="002F1F27" w:rsidP="002F1F27">
            <w:pPr>
              <w:pStyle w:val="2"/>
              <w:spacing w:line="360" w:lineRule="exact"/>
              <w:ind w:left="520" w:hanging="520"/>
              <w:rPr>
                <w:sz w:val="26"/>
                <w:szCs w:val="26"/>
              </w:rPr>
            </w:pPr>
            <w:r w:rsidRPr="002F1F27">
              <w:rPr>
                <w:rFonts w:hint="eastAsia"/>
                <w:sz w:val="26"/>
                <w:szCs w:val="26"/>
              </w:rPr>
              <w:t>七、</w:t>
            </w:r>
            <w:r w:rsidRPr="002F1F27">
              <w:rPr>
                <w:rFonts w:hint="eastAsia"/>
                <w:sz w:val="26"/>
                <w:szCs w:val="26"/>
              </w:rPr>
              <w:t>105</w:t>
            </w:r>
            <w:r w:rsidRPr="002F1F27">
              <w:rPr>
                <w:rFonts w:hint="eastAsia"/>
                <w:color w:val="000000"/>
                <w:sz w:val="26"/>
                <w:szCs w:val="26"/>
              </w:rPr>
              <w:t>年考選部將</w:t>
            </w:r>
            <w:proofErr w:type="gramStart"/>
            <w:r w:rsidRPr="002F1F27">
              <w:rPr>
                <w:rFonts w:hint="eastAsia"/>
                <w:color w:val="000000"/>
                <w:sz w:val="26"/>
                <w:szCs w:val="26"/>
              </w:rPr>
              <w:t>賡</w:t>
            </w:r>
            <w:proofErr w:type="gramEnd"/>
            <w:r w:rsidRPr="002F1F27">
              <w:rPr>
                <w:rFonts w:hint="eastAsia"/>
                <w:color w:val="000000"/>
                <w:sz w:val="26"/>
                <w:szCs w:val="26"/>
              </w:rPr>
              <w:t>續檢視</w:t>
            </w:r>
            <w:r w:rsidRPr="002F1F27">
              <w:rPr>
                <w:rFonts w:hint="eastAsia"/>
                <w:sz w:val="26"/>
                <w:szCs w:val="26"/>
              </w:rPr>
              <w:t>104</w:t>
            </w:r>
            <w:r w:rsidRPr="002F1F27">
              <w:rPr>
                <w:rFonts w:hint="eastAsia"/>
                <w:color w:val="000000"/>
                <w:sz w:val="26"/>
                <w:szCs w:val="26"/>
              </w:rPr>
              <w:t>國家考試應試科目試題，列管事項業</w:t>
            </w:r>
            <w:r w:rsidRPr="002F1F27">
              <w:rPr>
                <w:rFonts w:hint="eastAsia"/>
                <w:sz w:val="26"/>
                <w:szCs w:val="26"/>
              </w:rPr>
              <w:t>已納入考選部</w:t>
            </w:r>
            <w:proofErr w:type="gramStart"/>
            <w:r w:rsidRPr="002F1F27">
              <w:rPr>
                <w:rFonts w:hint="eastAsia"/>
                <w:sz w:val="26"/>
                <w:szCs w:val="26"/>
              </w:rPr>
              <w:t>105</w:t>
            </w:r>
            <w:proofErr w:type="gramEnd"/>
            <w:r w:rsidRPr="002F1F27">
              <w:rPr>
                <w:rFonts w:hint="eastAsia"/>
                <w:sz w:val="26"/>
                <w:szCs w:val="26"/>
              </w:rPr>
              <w:t>年度推動性別平等工作計畫，執行情形將依期程提報本委員會，本案擬建請結案。</w:t>
            </w:r>
          </w:p>
        </w:tc>
        <w:tc>
          <w:tcPr>
            <w:tcW w:w="1276" w:type="dxa"/>
          </w:tcPr>
          <w:p w:rsidR="002F1F27" w:rsidRDefault="00C66D10" w:rsidP="00C66D10">
            <w:pPr>
              <w:pStyle w:val="a3"/>
              <w:spacing w:line="240" w:lineRule="auto"/>
              <w:jc w:val="left"/>
            </w:pPr>
            <w:r>
              <w:rPr>
                <w:rFonts w:hint="eastAsia"/>
              </w:rPr>
              <w:lastRenderedPageBreak/>
              <w:t>繼續追蹤管制</w:t>
            </w:r>
          </w:p>
        </w:tc>
      </w:tr>
      <w:tr w:rsidR="002F1F27" w:rsidTr="002F1F27">
        <w:trPr>
          <w:trHeight w:val="3963"/>
        </w:trPr>
        <w:tc>
          <w:tcPr>
            <w:tcW w:w="2435" w:type="dxa"/>
          </w:tcPr>
          <w:p w:rsidR="002F1F27" w:rsidRDefault="002F1F27" w:rsidP="00946E1A">
            <w:pPr>
              <w:pStyle w:val="a6"/>
              <w:autoSpaceDE w:val="0"/>
              <w:autoSpaceDN w:val="0"/>
              <w:spacing w:line="300" w:lineRule="exact"/>
              <w:ind w:left="520" w:hangingChars="200" w:hanging="520"/>
              <w:jc w:val="both"/>
            </w:pPr>
            <w:r>
              <w:rPr>
                <w:rFonts w:hint="eastAsia"/>
              </w:rPr>
              <w:lastRenderedPageBreak/>
              <w:t>三、國家考試體能測驗精進案</w:t>
            </w:r>
          </w:p>
          <w:p w:rsidR="002F1F27" w:rsidRPr="0004096E" w:rsidRDefault="002F1F27" w:rsidP="00946E1A">
            <w:pPr>
              <w:pStyle w:val="a6"/>
              <w:autoSpaceDE w:val="0"/>
              <w:autoSpaceDN w:val="0"/>
              <w:spacing w:line="300" w:lineRule="exact"/>
              <w:ind w:left="520" w:hangingChars="200" w:hanging="520"/>
              <w:jc w:val="both"/>
            </w:pPr>
          </w:p>
        </w:tc>
        <w:tc>
          <w:tcPr>
            <w:tcW w:w="1176" w:type="dxa"/>
          </w:tcPr>
          <w:p w:rsidR="002F1F27" w:rsidRDefault="002F1F27" w:rsidP="00946E1A">
            <w:pPr>
              <w:pStyle w:val="10"/>
              <w:spacing w:line="300" w:lineRule="exact"/>
              <w:ind w:left="0" w:firstLineChars="0" w:firstLine="0"/>
            </w:pPr>
            <w:r w:rsidRPr="00E7594B">
              <w:rPr>
                <w:rFonts w:hint="eastAsia"/>
                <w:b/>
              </w:rPr>
              <w:t>考選部</w:t>
            </w:r>
          </w:p>
        </w:tc>
        <w:tc>
          <w:tcPr>
            <w:tcW w:w="5057" w:type="dxa"/>
          </w:tcPr>
          <w:p w:rsidR="002F1F27" w:rsidRPr="002F1F27" w:rsidRDefault="002F1F27" w:rsidP="002F1F27">
            <w:pPr>
              <w:pStyle w:val="2"/>
              <w:spacing w:line="360" w:lineRule="exact"/>
              <w:ind w:left="520" w:hanging="520"/>
              <w:rPr>
                <w:color w:val="000000"/>
                <w:sz w:val="26"/>
                <w:szCs w:val="26"/>
              </w:rPr>
            </w:pPr>
            <w:r w:rsidRPr="002F1F27">
              <w:rPr>
                <w:rFonts w:ascii="標楷體" w:hAnsi="標楷體" w:hint="eastAsia"/>
                <w:color w:val="000000"/>
                <w:sz w:val="26"/>
                <w:szCs w:val="26"/>
              </w:rPr>
              <w:t>一、一</w:t>
            </w:r>
            <w:r w:rsidRPr="002F1F27">
              <w:rPr>
                <w:color w:val="000000"/>
                <w:sz w:val="26"/>
                <w:szCs w:val="26"/>
              </w:rPr>
              <w:t>般警察人員特考第二試體能測驗項目與及格標準修正，原併入警察人員考試雙軌分流制度檢討報告案，於</w:t>
            </w:r>
            <w:r w:rsidRPr="002F1F27">
              <w:rPr>
                <w:color w:val="000000"/>
                <w:sz w:val="26"/>
                <w:szCs w:val="26"/>
              </w:rPr>
              <w:t>104</w:t>
            </w:r>
            <w:r w:rsidRPr="002F1F27">
              <w:rPr>
                <w:color w:val="000000"/>
                <w:sz w:val="26"/>
                <w:szCs w:val="26"/>
              </w:rPr>
              <w:t>年</w:t>
            </w:r>
            <w:r w:rsidRPr="002F1F27">
              <w:rPr>
                <w:color w:val="000000"/>
                <w:sz w:val="26"/>
                <w:szCs w:val="26"/>
              </w:rPr>
              <w:t>5</w:t>
            </w:r>
            <w:r w:rsidRPr="002F1F27">
              <w:rPr>
                <w:color w:val="000000"/>
                <w:sz w:val="26"/>
                <w:szCs w:val="26"/>
              </w:rPr>
              <w:t>月</w:t>
            </w:r>
            <w:r w:rsidRPr="002F1F27">
              <w:rPr>
                <w:color w:val="000000"/>
                <w:sz w:val="26"/>
                <w:szCs w:val="26"/>
              </w:rPr>
              <w:t>21</w:t>
            </w:r>
            <w:r w:rsidRPr="002F1F27">
              <w:rPr>
                <w:color w:val="000000"/>
                <w:sz w:val="26"/>
                <w:szCs w:val="26"/>
              </w:rPr>
              <w:t>日函</w:t>
            </w:r>
            <w:proofErr w:type="gramStart"/>
            <w:r w:rsidRPr="002F1F27">
              <w:rPr>
                <w:color w:val="000000"/>
                <w:sz w:val="26"/>
                <w:szCs w:val="26"/>
              </w:rPr>
              <w:t>報鈞院</w:t>
            </w:r>
            <w:proofErr w:type="gramEnd"/>
            <w:r w:rsidRPr="002F1F27">
              <w:rPr>
                <w:color w:val="000000"/>
                <w:sz w:val="26"/>
                <w:szCs w:val="26"/>
              </w:rPr>
              <w:t>審議，同年</w:t>
            </w:r>
            <w:r w:rsidRPr="002F1F27">
              <w:rPr>
                <w:color w:val="000000"/>
                <w:sz w:val="26"/>
                <w:szCs w:val="26"/>
              </w:rPr>
              <w:t>8</w:t>
            </w:r>
            <w:r w:rsidRPr="002F1F27">
              <w:rPr>
                <w:color w:val="000000"/>
                <w:sz w:val="26"/>
                <w:szCs w:val="26"/>
              </w:rPr>
              <w:t>月</w:t>
            </w:r>
            <w:r w:rsidRPr="002F1F27">
              <w:rPr>
                <w:color w:val="000000"/>
                <w:sz w:val="26"/>
                <w:szCs w:val="26"/>
              </w:rPr>
              <w:t>20</w:t>
            </w:r>
            <w:r w:rsidRPr="002F1F27">
              <w:rPr>
                <w:color w:val="000000"/>
                <w:sz w:val="26"/>
                <w:szCs w:val="26"/>
              </w:rPr>
              <w:t>日</w:t>
            </w:r>
            <w:proofErr w:type="gramStart"/>
            <w:r w:rsidRPr="002F1F27">
              <w:rPr>
                <w:color w:val="000000"/>
                <w:sz w:val="26"/>
                <w:szCs w:val="26"/>
              </w:rPr>
              <w:t>經鈞院</w:t>
            </w:r>
            <w:proofErr w:type="gramEnd"/>
            <w:r w:rsidRPr="002F1F27">
              <w:rPr>
                <w:color w:val="000000"/>
                <w:sz w:val="26"/>
                <w:szCs w:val="26"/>
              </w:rPr>
              <w:t>第</w:t>
            </w:r>
            <w:r w:rsidRPr="002F1F27">
              <w:rPr>
                <w:color w:val="000000"/>
                <w:sz w:val="26"/>
                <w:szCs w:val="26"/>
              </w:rPr>
              <w:t>12</w:t>
            </w:r>
            <w:r w:rsidRPr="002F1F27">
              <w:rPr>
                <w:color w:val="000000"/>
                <w:sz w:val="26"/>
                <w:szCs w:val="26"/>
              </w:rPr>
              <w:t>屆第</w:t>
            </w:r>
            <w:r w:rsidRPr="002F1F27">
              <w:rPr>
                <w:color w:val="000000"/>
                <w:sz w:val="26"/>
                <w:szCs w:val="26"/>
              </w:rPr>
              <w:t>49</w:t>
            </w:r>
            <w:r w:rsidRPr="002F1F27">
              <w:rPr>
                <w:color w:val="000000"/>
                <w:sz w:val="26"/>
                <w:szCs w:val="26"/>
              </w:rPr>
              <w:t>次會議決議交付全院審查，並</w:t>
            </w:r>
            <w:proofErr w:type="gramStart"/>
            <w:r w:rsidRPr="002F1F27">
              <w:rPr>
                <w:color w:val="000000"/>
                <w:sz w:val="26"/>
                <w:szCs w:val="26"/>
              </w:rPr>
              <w:t>經鈞院</w:t>
            </w:r>
            <w:proofErr w:type="gramEnd"/>
            <w:r w:rsidRPr="002F1F27">
              <w:rPr>
                <w:color w:val="000000"/>
                <w:sz w:val="26"/>
                <w:szCs w:val="26"/>
              </w:rPr>
              <w:t>於同年</w:t>
            </w:r>
            <w:r w:rsidRPr="002F1F27">
              <w:rPr>
                <w:color w:val="000000"/>
                <w:sz w:val="26"/>
                <w:szCs w:val="26"/>
              </w:rPr>
              <w:t>10</w:t>
            </w:r>
            <w:r w:rsidRPr="002F1F27">
              <w:rPr>
                <w:color w:val="000000"/>
                <w:sz w:val="26"/>
                <w:szCs w:val="26"/>
              </w:rPr>
              <w:t>月</w:t>
            </w:r>
            <w:r w:rsidRPr="002F1F27">
              <w:rPr>
                <w:color w:val="000000"/>
                <w:sz w:val="26"/>
                <w:szCs w:val="26"/>
              </w:rPr>
              <w:t>29</w:t>
            </w:r>
            <w:r w:rsidRPr="002F1F27">
              <w:rPr>
                <w:color w:val="000000"/>
                <w:sz w:val="26"/>
                <w:szCs w:val="26"/>
              </w:rPr>
              <w:t>日召開第一次全院審查會，會中委員建議，有關體能測驗項目及標準合宜性問題，另案先行</w:t>
            </w:r>
            <w:proofErr w:type="gramStart"/>
            <w:r w:rsidRPr="002F1F27">
              <w:rPr>
                <w:color w:val="000000"/>
                <w:sz w:val="26"/>
                <w:szCs w:val="26"/>
              </w:rPr>
              <w:t>研</w:t>
            </w:r>
            <w:proofErr w:type="gramEnd"/>
            <w:r w:rsidRPr="002F1F27">
              <w:rPr>
                <w:color w:val="000000"/>
                <w:sz w:val="26"/>
                <w:szCs w:val="26"/>
              </w:rPr>
              <w:t>議。</w:t>
            </w:r>
          </w:p>
          <w:p w:rsidR="002F1F27" w:rsidRPr="002F1F27" w:rsidRDefault="002F1F27" w:rsidP="004776E4">
            <w:pPr>
              <w:pStyle w:val="2"/>
              <w:spacing w:line="360" w:lineRule="exact"/>
              <w:ind w:left="520" w:hanging="520"/>
              <w:rPr>
                <w:color w:val="000000"/>
                <w:sz w:val="26"/>
                <w:szCs w:val="26"/>
              </w:rPr>
            </w:pPr>
            <w:r w:rsidRPr="002F1F27">
              <w:rPr>
                <w:color w:val="000000"/>
                <w:sz w:val="26"/>
                <w:szCs w:val="26"/>
              </w:rPr>
              <w:t>二、由於內政部於</w:t>
            </w:r>
            <w:r w:rsidRPr="002F1F27">
              <w:rPr>
                <w:color w:val="000000"/>
                <w:sz w:val="26"/>
                <w:szCs w:val="26"/>
              </w:rPr>
              <w:t>104</w:t>
            </w:r>
            <w:r w:rsidRPr="002F1F27">
              <w:rPr>
                <w:color w:val="000000"/>
                <w:sz w:val="26"/>
                <w:szCs w:val="26"/>
              </w:rPr>
              <w:t>年</w:t>
            </w:r>
            <w:r w:rsidRPr="002F1F27">
              <w:rPr>
                <w:color w:val="000000"/>
                <w:sz w:val="26"/>
                <w:szCs w:val="26"/>
              </w:rPr>
              <w:t>10</w:t>
            </w:r>
            <w:r w:rsidRPr="002F1F27">
              <w:rPr>
                <w:color w:val="000000"/>
                <w:sz w:val="26"/>
                <w:szCs w:val="26"/>
              </w:rPr>
              <w:t>月</w:t>
            </w:r>
            <w:r w:rsidRPr="002F1F27">
              <w:rPr>
                <w:color w:val="000000"/>
                <w:sz w:val="26"/>
                <w:szCs w:val="26"/>
              </w:rPr>
              <w:t>27</w:t>
            </w:r>
            <w:r w:rsidRPr="002F1F27">
              <w:rPr>
                <w:color w:val="000000"/>
                <w:sz w:val="26"/>
                <w:szCs w:val="26"/>
              </w:rPr>
              <w:t>日來函提出一般警察人員特考體能測驗再修正方案，並建議不分性別及格標準應一致，即</w:t>
            </w:r>
            <w:r w:rsidRPr="002F1F27">
              <w:rPr>
                <w:color w:val="000000"/>
                <w:sz w:val="26"/>
                <w:szCs w:val="26"/>
              </w:rPr>
              <w:t>(1)</w:t>
            </w:r>
            <w:r w:rsidRPr="002F1F27">
              <w:rPr>
                <w:color w:val="000000"/>
                <w:sz w:val="26"/>
                <w:szCs w:val="26"/>
              </w:rPr>
              <w:t>跑走</w:t>
            </w:r>
            <w:r w:rsidRPr="002F1F27">
              <w:rPr>
                <w:color w:val="000000"/>
                <w:sz w:val="26"/>
                <w:szCs w:val="26"/>
              </w:rPr>
              <w:t>1200</w:t>
            </w:r>
            <w:r w:rsidRPr="002F1F27">
              <w:rPr>
                <w:color w:val="000000"/>
                <w:sz w:val="26"/>
                <w:szCs w:val="26"/>
              </w:rPr>
              <w:t>公尺：</w:t>
            </w:r>
            <w:r w:rsidRPr="002F1F27">
              <w:rPr>
                <w:color w:val="000000"/>
                <w:sz w:val="26"/>
                <w:szCs w:val="26"/>
              </w:rPr>
              <w:t>350</w:t>
            </w:r>
            <w:r w:rsidRPr="002F1F27">
              <w:rPr>
                <w:color w:val="000000"/>
                <w:sz w:val="26"/>
                <w:szCs w:val="26"/>
              </w:rPr>
              <w:t>秒以內；</w:t>
            </w:r>
            <w:r w:rsidRPr="002F1F27">
              <w:rPr>
                <w:color w:val="000000"/>
                <w:sz w:val="26"/>
                <w:szCs w:val="26"/>
              </w:rPr>
              <w:t>(2)</w:t>
            </w:r>
            <w:r w:rsidRPr="002F1F27">
              <w:rPr>
                <w:color w:val="000000"/>
                <w:sz w:val="26"/>
                <w:szCs w:val="26"/>
              </w:rPr>
              <w:t>握力：</w:t>
            </w:r>
            <w:r w:rsidRPr="002F1F27">
              <w:rPr>
                <w:color w:val="000000"/>
                <w:sz w:val="26"/>
                <w:szCs w:val="26"/>
              </w:rPr>
              <w:t>35</w:t>
            </w:r>
            <w:r w:rsidRPr="002F1F27">
              <w:rPr>
                <w:color w:val="000000"/>
                <w:sz w:val="26"/>
                <w:szCs w:val="26"/>
              </w:rPr>
              <w:t>公斤以上；</w:t>
            </w:r>
            <w:r w:rsidRPr="002F1F27">
              <w:rPr>
                <w:color w:val="000000"/>
                <w:sz w:val="26"/>
                <w:szCs w:val="26"/>
              </w:rPr>
              <w:t>(3)</w:t>
            </w:r>
            <w:r w:rsidRPr="002F1F27">
              <w:rPr>
                <w:color w:val="000000"/>
                <w:sz w:val="26"/>
                <w:szCs w:val="26"/>
              </w:rPr>
              <w:t>負重：</w:t>
            </w:r>
            <w:r w:rsidRPr="002F1F27">
              <w:rPr>
                <w:color w:val="000000"/>
                <w:sz w:val="26"/>
                <w:szCs w:val="26"/>
              </w:rPr>
              <w:t>40</w:t>
            </w:r>
            <w:r w:rsidRPr="002F1F27">
              <w:rPr>
                <w:color w:val="000000"/>
                <w:sz w:val="26"/>
                <w:szCs w:val="26"/>
              </w:rPr>
              <w:t>公斤行走</w:t>
            </w:r>
            <w:r w:rsidRPr="002F1F27">
              <w:rPr>
                <w:color w:val="000000"/>
                <w:sz w:val="26"/>
                <w:szCs w:val="26"/>
              </w:rPr>
              <w:t>40</w:t>
            </w:r>
            <w:r w:rsidRPr="002F1F27">
              <w:rPr>
                <w:color w:val="000000"/>
                <w:sz w:val="26"/>
                <w:szCs w:val="26"/>
              </w:rPr>
              <w:t>公尺，</w:t>
            </w:r>
            <w:r w:rsidRPr="002F1F27">
              <w:rPr>
                <w:color w:val="000000"/>
                <w:sz w:val="26"/>
                <w:szCs w:val="26"/>
              </w:rPr>
              <w:t>20</w:t>
            </w:r>
            <w:r w:rsidRPr="002F1F27">
              <w:rPr>
                <w:color w:val="000000"/>
                <w:sz w:val="26"/>
                <w:szCs w:val="26"/>
              </w:rPr>
              <w:t>秒以內。考選部</w:t>
            </w:r>
            <w:proofErr w:type="gramStart"/>
            <w:r w:rsidRPr="002F1F27">
              <w:rPr>
                <w:color w:val="000000"/>
                <w:sz w:val="26"/>
                <w:szCs w:val="26"/>
              </w:rPr>
              <w:t>爰</w:t>
            </w:r>
            <w:proofErr w:type="gramEnd"/>
            <w:r w:rsidRPr="002F1F27">
              <w:rPr>
                <w:color w:val="000000"/>
                <w:sz w:val="26"/>
                <w:szCs w:val="26"/>
              </w:rPr>
              <w:t>依考試院委員建議，於</w:t>
            </w:r>
            <w:r w:rsidRPr="002F1F27">
              <w:rPr>
                <w:color w:val="000000"/>
                <w:sz w:val="26"/>
                <w:szCs w:val="26"/>
              </w:rPr>
              <w:t>105</w:t>
            </w:r>
            <w:r w:rsidRPr="002F1F27">
              <w:rPr>
                <w:color w:val="000000"/>
                <w:sz w:val="26"/>
                <w:szCs w:val="26"/>
              </w:rPr>
              <w:t>年</w:t>
            </w:r>
            <w:r w:rsidRPr="002F1F27">
              <w:rPr>
                <w:color w:val="000000"/>
                <w:sz w:val="26"/>
                <w:szCs w:val="26"/>
              </w:rPr>
              <w:t>1</w:t>
            </w:r>
            <w:r w:rsidRPr="002F1F27">
              <w:rPr>
                <w:color w:val="000000"/>
                <w:sz w:val="26"/>
                <w:szCs w:val="26"/>
              </w:rPr>
              <w:t>月</w:t>
            </w:r>
            <w:r w:rsidRPr="002F1F27">
              <w:rPr>
                <w:color w:val="000000"/>
                <w:sz w:val="26"/>
                <w:szCs w:val="26"/>
              </w:rPr>
              <w:t>15</w:t>
            </w:r>
            <w:r w:rsidRPr="002F1F27">
              <w:rPr>
                <w:color w:val="000000"/>
                <w:sz w:val="26"/>
                <w:szCs w:val="26"/>
              </w:rPr>
              <w:t>日邀集用人機關內政部警政署、內政部消防署、行政院海岸巡防署、體能測驗專長學者專家及考選部性別平等專案小組委員開會</w:t>
            </w:r>
            <w:proofErr w:type="gramStart"/>
            <w:r w:rsidRPr="002F1F27">
              <w:rPr>
                <w:color w:val="000000"/>
                <w:sz w:val="26"/>
                <w:szCs w:val="26"/>
              </w:rPr>
              <w:t>研</w:t>
            </w:r>
            <w:proofErr w:type="gramEnd"/>
            <w:r w:rsidRPr="002F1F27">
              <w:rPr>
                <w:color w:val="000000"/>
                <w:sz w:val="26"/>
                <w:szCs w:val="26"/>
              </w:rPr>
              <w:t>商，會中考量目前我國體能教育甚至警校體能訓練均未</w:t>
            </w:r>
            <w:proofErr w:type="gramStart"/>
            <w:r w:rsidRPr="002F1F27">
              <w:rPr>
                <w:color w:val="000000"/>
                <w:sz w:val="26"/>
                <w:szCs w:val="26"/>
              </w:rPr>
              <w:t>採</w:t>
            </w:r>
            <w:proofErr w:type="gramEnd"/>
            <w:r w:rsidRPr="002F1F27">
              <w:rPr>
                <w:color w:val="000000"/>
                <w:sz w:val="26"/>
                <w:szCs w:val="26"/>
              </w:rPr>
              <w:t>不分性別一致標準，體能測驗尚不宜</w:t>
            </w:r>
            <w:proofErr w:type="gramStart"/>
            <w:r w:rsidRPr="002F1F27">
              <w:rPr>
                <w:color w:val="000000"/>
                <w:sz w:val="26"/>
                <w:szCs w:val="26"/>
              </w:rPr>
              <w:t>採</w:t>
            </w:r>
            <w:proofErr w:type="gramEnd"/>
            <w:r w:rsidRPr="002F1F27">
              <w:rPr>
                <w:color w:val="000000"/>
                <w:sz w:val="26"/>
                <w:szCs w:val="26"/>
              </w:rPr>
              <w:t>不分性別一致標準，經決議體能測驗項目</w:t>
            </w:r>
            <w:proofErr w:type="gramStart"/>
            <w:r w:rsidRPr="002F1F27">
              <w:rPr>
                <w:color w:val="000000"/>
                <w:sz w:val="26"/>
                <w:szCs w:val="26"/>
              </w:rPr>
              <w:t>改為跑走</w:t>
            </w:r>
            <w:proofErr w:type="gramEnd"/>
            <w:r w:rsidRPr="002F1F27">
              <w:rPr>
                <w:color w:val="000000"/>
                <w:sz w:val="26"/>
                <w:szCs w:val="26"/>
              </w:rPr>
              <w:t>項目不分男女均</w:t>
            </w:r>
            <w:proofErr w:type="gramStart"/>
            <w:r w:rsidRPr="002F1F27">
              <w:rPr>
                <w:color w:val="000000"/>
                <w:sz w:val="26"/>
                <w:szCs w:val="26"/>
              </w:rPr>
              <w:t>採</w:t>
            </w:r>
            <w:proofErr w:type="gramEnd"/>
            <w:r w:rsidRPr="002F1F27">
              <w:rPr>
                <w:color w:val="000000"/>
                <w:sz w:val="26"/>
                <w:szCs w:val="26"/>
              </w:rPr>
              <w:t>1,200</w:t>
            </w:r>
            <w:r w:rsidRPr="002F1F27">
              <w:rPr>
                <w:color w:val="000000"/>
                <w:sz w:val="26"/>
                <w:szCs w:val="26"/>
              </w:rPr>
              <w:t>公尺</w:t>
            </w:r>
            <w:r w:rsidRPr="002F1F27">
              <w:rPr>
                <w:rFonts w:ascii="標楷體" w:hAnsi="標楷體" w:hint="eastAsia"/>
                <w:color w:val="000000"/>
                <w:sz w:val="26"/>
                <w:szCs w:val="26"/>
              </w:rPr>
              <w:t>，及格標準</w:t>
            </w:r>
            <w:r w:rsidRPr="002F1F27">
              <w:rPr>
                <w:rFonts w:ascii="標楷體" w:hAnsi="標楷體" w:hint="eastAsia"/>
                <w:color w:val="000000"/>
                <w:sz w:val="26"/>
                <w:szCs w:val="26"/>
              </w:rPr>
              <w:lastRenderedPageBreak/>
              <w:t>男性350秒、女性380秒；刪除立定跳遠項目，增加負重40公斤跑走40公尺項目，及格標準男性15秒、女性20秒；另體格檢查握力項目由原30公斤提高為35公斤，本案將</w:t>
            </w:r>
            <w:proofErr w:type="gramStart"/>
            <w:r w:rsidRPr="002F1F27">
              <w:rPr>
                <w:rFonts w:ascii="標楷體" w:hAnsi="標楷體" w:hint="eastAsia"/>
                <w:color w:val="000000"/>
                <w:sz w:val="26"/>
                <w:szCs w:val="26"/>
              </w:rPr>
              <w:t>配合鈞院</w:t>
            </w:r>
            <w:proofErr w:type="gramEnd"/>
            <w:r w:rsidRPr="002F1F27">
              <w:rPr>
                <w:rFonts w:ascii="標楷體" w:hAnsi="標楷體" w:hint="eastAsia"/>
                <w:color w:val="000000"/>
                <w:sz w:val="26"/>
                <w:szCs w:val="26"/>
              </w:rPr>
              <w:t>審議警察雙軌分流制度檢討案結論，適時進行</w:t>
            </w:r>
            <w:proofErr w:type="gramStart"/>
            <w:r w:rsidRPr="002F1F27">
              <w:rPr>
                <w:rFonts w:ascii="標楷體" w:hAnsi="標楷體" w:hint="eastAsia"/>
                <w:color w:val="000000"/>
                <w:sz w:val="26"/>
                <w:szCs w:val="26"/>
              </w:rPr>
              <w:t>研</w:t>
            </w:r>
            <w:proofErr w:type="gramEnd"/>
            <w:r w:rsidRPr="002F1F27">
              <w:rPr>
                <w:rFonts w:ascii="標楷體" w:hAnsi="標楷體" w:hint="eastAsia"/>
                <w:color w:val="000000"/>
                <w:sz w:val="26"/>
                <w:szCs w:val="26"/>
              </w:rPr>
              <w:t>議及辦理法制作業程序。</w:t>
            </w:r>
          </w:p>
          <w:p w:rsidR="002F1F27" w:rsidRPr="002F1F27" w:rsidRDefault="002F1F27" w:rsidP="002F1F27">
            <w:pPr>
              <w:pStyle w:val="2"/>
              <w:spacing w:line="360" w:lineRule="exact"/>
              <w:ind w:left="520" w:hanging="520"/>
              <w:rPr>
                <w:color w:val="000000"/>
                <w:sz w:val="26"/>
                <w:szCs w:val="26"/>
              </w:rPr>
            </w:pPr>
            <w:r w:rsidRPr="002F1F27">
              <w:rPr>
                <w:rFonts w:ascii="標楷體" w:hAnsi="標楷體" w:hint="eastAsia"/>
                <w:color w:val="000000"/>
                <w:sz w:val="26"/>
                <w:szCs w:val="26"/>
              </w:rPr>
              <w:t>三、另司法人員特考三等監獄官及四等監所管理員類科，因矯正機關勤務性質特殊，監獄官及監所管理員均從事戒護工作，體能與精神之負荷更甚於法警，屬危險且勞力工作範圍，經用人機關建議比照法警類科增訂體能測驗，並參照現行多數公務人員特種考試規定，訂定體能測驗項目與及格標準（即實施心肺耐力測驗1,200公尺跑走，及格標準為男性5分50秒以內，女性6分20秒以內）。本案</w:t>
            </w:r>
            <w:proofErr w:type="gramStart"/>
            <w:r w:rsidRPr="002F1F27">
              <w:rPr>
                <w:rFonts w:ascii="標楷體" w:hAnsi="標楷體" w:hint="eastAsia"/>
                <w:color w:val="000000"/>
                <w:sz w:val="26"/>
                <w:szCs w:val="26"/>
              </w:rPr>
              <w:t>業經鈞院</w:t>
            </w:r>
            <w:proofErr w:type="gramEnd"/>
            <w:r w:rsidRPr="002F1F27">
              <w:rPr>
                <w:rFonts w:ascii="標楷體" w:hAnsi="標楷體" w:hint="eastAsia"/>
                <w:color w:val="000000"/>
                <w:sz w:val="26"/>
                <w:szCs w:val="26"/>
              </w:rPr>
              <w:t>105年2月25日第12屆第75次會議審議通過。</w:t>
            </w:r>
          </w:p>
          <w:p w:rsidR="002F1F27" w:rsidRPr="002F1F27" w:rsidRDefault="002F1F27" w:rsidP="002F1F27">
            <w:pPr>
              <w:pStyle w:val="2"/>
              <w:spacing w:line="360" w:lineRule="exact"/>
              <w:ind w:left="520" w:hanging="520"/>
              <w:rPr>
                <w:sz w:val="26"/>
                <w:szCs w:val="26"/>
              </w:rPr>
            </w:pPr>
            <w:r w:rsidRPr="002F1F27">
              <w:rPr>
                <w:rFonts w:hint="eastAsia"/>
                <w:sz w:val="26"/>
                <w:szCs w:val="26"/>
              </w:rPr>
              <w:t>四、列管事項業已納入考選部</w:t>
            </w:r>
            <w:proofErr w:type="gramStart"/>
            <w:r w:rsidRPr="002F1F27">
              <w:rPr>
                <w:rFonts w:hint="eastAsia"/>
                <w:sz w:val="26"/>
                <w:szCs w:val="26"/>
              </w:rPr>
              <w:t>105</w:t>
            </w:r>
            <w:proofErr w:type="gramEnd"/>
            <w:r w:rsidRPr="002F1F27">
              <w:rPr>
                <w:rFonts w:hint="eastAsia"/>
                <w:sz w:val="26"/>
                <w:szCs w:val="26"/>
              </w:rPr>
              <w:t>年度推動性別平等工作計畫，執行情形將依期程提報本委員會，本案擬建請結案。</w:t>
            </w:r>
          </w:p>
        </w:tc>
        <w:tc>
          <w:tcPr>
            <w:tcW w:w="1276" w:type="dxa"/>
          </w:tcPr>
          <w:p w:rsidR="002F1F27" w:rsidRDefault="00C66D10" w:rsidP="00C66D10">
            <w:pPr>
              <w:pStyle w:val="a3"/>
              <w:jc w:val="left"/>
            </w:pPr>
            <w:r>
              <w:rPr>
                <w:rFonts w:hint="eastAsia"/>
              </w:rPr>
              <w:lastRenderedPageBreak/>
              <w:t>繼續追蹤管制</w:t>
            </w:r>
          </w:p>
        </w:tc>
      </w:tr>
    </w:tbl>
    <w:p w:rsidR="006B0A9C" w:rsidRDefault="006B0A9C" w:rsidP="00946E1A">
      <w:pPr>
        <w:spacing w:line="240" w:lineRule="auto"/>
      </w:pPr>
    </w:p>
    <w:p w:rsidR="002F1F27" w:rsidRDefault="002F1F27">
      <w:pPr>
        <w:widowControl/>
        <w:kinsoku/>
        <w:autoSpaceDN/>
        <w:spacing w:line="240" w:lineRule="auto"/>
        <w:textAlignment w:val="auto"/>
        <w:rPr>
          <w:rStyle w:val="a4"/>
          <w:rFonts w:hAnsi="標楷體"/>
          <w:sz w:val="30"/>
          <w:szCs w:val="30"/>
        </w:rPr>
      </w:pPr>
      <w:r>
        <w:rPr>
          <w:rStyle w:val="a4"/>
          <w:rFonts w:hAnsi="標楷體"/>
          <w:sz w:val="30"/>
          <w:szCs w:val="30"/>
        </w:rPr>
        <w:br w:type="page"/>
      </w:r>
    </w:p>
    <w:p w:rsidR="006B0A9C" w:rsidRPr="006E40A4" w:rsidRDefault="00684ADD" w:rsidP="00946E1A">
      <w:pPr>
        <w:kinsoku/>
        <w:spacing w:line="240" w:lineRule="auto"/>
        <w:jc w:val="center"/>
        <w:rPr>
          <w:rStyle w:val="a4"/>
          <w:szCs w:val="26"/>
        </w:rPr>
      </w:pPr>
      <w:r w:rsidRPr="00684ADD">
        <w:rPr>
          <w:noProof/>
        </w:rPr>
        <w:lastRenderedPageBreak/>
        <mc:AlternateContent>
          <mc:Choice Requires="wps">
            <w:drawing>
              <wp:anchor distT="0" distB="0" distL="114300" distR="114300" simplePos="0" relativeHeight="251661312" behindDoc="0" locked="0" layoutInCell="0" allowOverlap="1" wp14:anchorId="09C36BAA" wp14:editId="290602DF">
                <wp:simplePos x="0" y="0"/>
                <wp:positionH relativeFrom="page">
                  <wp:posOffset>5553075</wp:posOffset>
                </wp:positionH>
                <wp:positionV relativeFrom="page">
                  <wp:posOffset>394335</wp:posOffset>
                </wp:positionV>
                <wp:extent cx="1619250" cy="428625"/>
                <wp:effectExtent l="38100" t="38100" r="38100" b="4762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90FE3" w:rsidRPr="00CA4DCB" w:rsidRDefault="00690FE3" w:rsidP="00684ADD">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r w:rsidRPr="00CA4DCB">
                              <w:rPr>
                                <w:b/>
                                <w:iCs/>
                                <w:sz w:val="26"/>
                                <w:szCs w:val="26"/>
                              </w:rPr>
                              <w:t>(</w:t>
                            </w:r>
                            <w:r>
                              <w:rPr>
                                <w:rFonts w:hint="eastAsia"/>
                                <w:b/>
                                <w:iCs/>
                                <w:sz w:val="26"/>
                                <w:szCs w:val="26"/>
                              </w:rPr>
                              <w:t>二</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437.25pt;margin-top:31.05pt;width:127.5pt;height:3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WlqwIAADAFAAAOAAAAZHJzL2Uyb0RvYy54bWysVEtu2zAQ3RfoHQjuHX2iKLYQOUgtuyjQ&#10;H5D0ADRFWUQkkiVpy2nRdYEeIF33AD1AD5Sco0NKduJmUxTVguZ4hm/mzTzy7HzbNmjDtOFS5Dg6&#10;CjFigsqSi1WOP1wtRmOMjCWiJI0ULMc3zODz6fNnZ53KWCxr2ZRMIwARJutUjmtrVRYEhtasJeZI&#10;KibAWUndEgumXgWlJh2gt00Qh2EadFKXSkvKjIF/i96Jpx6/qhi176rKMIuaHENt1q/ar0u3BtMz&#10;kq00UTWnQxnkH6poCReQdA9VEEvQWvMnUC2nWhpZ2SMq20BWFafMcwA2UfgHm8uaKOa5QHOM2rfJ&#10;/D9Y+nbzXiNe5vgUI0FaGNH97de7n9/vb3/d/fiGYtehTpkMAi8VhNrtC7mFSXu2Rr2W9NogIWc1&#10;ESt2obXsakZKqDByJ4NHR3sc40CW3RtZQiqyttIDbSvduvZBQxCgw6Ru9tNhW4uoS5lGk/gEXBR8&#10;STxO4xOfgmS700ob+5LJFrlNjjVM36OTzWtjXTUk24W4ZEIueNN4BTQCddCCFCQF+K2CflhQxPVV&#10;PczVyIaXLtwdNHq1nDUabQioKo3jJD4eKjkIa7kFbTe8zfE4dJ8LIpnrz1yUfm8Jb/o91NYI5wa6&#10;UO2w6zX0eRJO5uP5OBklcTofJWFRjC4Ws2SULqLTk+K4mM2K6IujGiVZzcuSCVfqTs9R8nd6GW5W&#10;r8S9og8oHTBf+O8p8+CwDN93YLX79ey8MJwWelXY7XLrVehV40SzlOUNKEVLGCTMBJ4Y2NRSf8Ko&#10;g+uaY/NxTTTDqHklnNqOT6MU4qy3JlGSgKEPXMvHLiIogOWYWo1Rb8xs/y6slearGrL1GhfyAlRa&#10;cS+gh8oGbcO19LyGJ8Td+8e2j3p46Ka/AQAA//8DAFBLAwQUAAYACAAAACEAXp+Us94AAAALAQAA&#10;DwAAAGRycy9kb3ducmV2LnhtbEyPTU7DMBBG90jcwRokdtRJVJI2xKkQ0B0SonAAJx6SqPE4st00&#10;cHqmK9jNz9M3b6rdYkcxow+DIwXpKgGB1DozUKfg82N/twERoiajR0eo4BsD7Orrq0qXxp3pHedD&#10;7ASHUCi1gj7GqZQytD1aHVZuQuLdl/NWR259J43XZw63o8ySJJdWD8QXej3hU4/t8XCyCqafo08s&#10;Ps/r16Ex+5e3wppQKHV7szw+gIi4xD8YLvqsDjU7Ne5EJohRwaZY3zOqIM9SEBcgzbY8abjKtjnI&#10;upL/f6h/AQAA//8DAFBLAQItABQABgAIAAAAIQC2gziS/gAAAOEBAAATAAAAAAAAAAAAAAAAAAAA&#10;AABbQ29udGVudF9UeXBlc10ueG1sUEsBAi0AFAAGAAgAAAAhADj9If/WAAAAlAEAAAsAAAAAAAAA&#10;AAAAAAAALwEAAF9yZWxzLy5yZWxzUEsBAi0AFAAGAAgAAAAhAClpFaWrAgAAMAUAAA4AAAAAAAAA&#10;AAAAAAAALgIAAGRycy9lMm9Eb2MueG1sUEsBAi0AFAAGAAgAAAAhAF6flLPeAAAACwEAAA8AAAAA&#10;AAAAAAAAAAAABQUAAGRycy9kb3ducmV2LnhtbFBLBQYAAAAABAAEAPMAAAAQBgAAAAA=&#10;" o:allowincell="f" filled="f" strokecolor="#622423" strokeweight="6pt">
                <v:stroke linestyle="thickThin"/>
                <v:textbox inset="10.8pt,7.2pt,10.8pt,7.2pt">
                  <w:txbxContent>
                    <w:p w:rsidR="00690FE3" w:rsidRPr="00CA4DCB" w:rsidRDefault="00690FE3" w:rsidP="00684ADD">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r w:rsidRPr="00CA4DCB">
                        <w:rPr>
                          <w:b/>
                          <w:iCs/>
                          <w:sz w:val="26"/>
                          <w:szCs w:val="26"/>
                        </w:rPr>
                        <w:t>(</w:t>
                      </w:r>
                      <w:r>
                        <w:rPr>
                          <w:rFonts w:hint="eastAsia"/>
                          <w:b/>
                          <w:iCs/>
                          <w:sz w:val="26"/>
                          <w:szCs w:val="26"/>
                        </w:rPr>
                        <w:t>二</w:t>
                      </w:r>
                      <w:r w:rsidRPr="00CA4DCB">
                        <w:rPr>
                          <w:b/>
                          <w:iCs/>
                          <w:sz w:val="26"/>
                          <w:szCs w:val="26"/>
                        </w:rPr>
                        <w:t>)</w:t>
                      </w:r>
                    </w:p>
                  </w:txbxContent>
                </v:textbox>
                <w10:wrap type="square" anchorx="page" anchory="page"/>
              </v:shape>
            </w:pict>
          </mc:Fallback>
        </mc:AlternateContent>
      </w:r>
      <w:r w:rsidR="006B0A9C" w:rsidRPr="006E40A4">
        <w:rPr>
          <w:rStyle w:val="a4"/>
          <w:rFonts w:hAnsi="標楷體"/>
          <w:sz w:val="30"/>
          <w:szCs w:val="30"/>
        </w:rPr>
        <w:t>考試院性別平等委員會第</w:t>
      </w:r>
      <w:r w:rsidR="006B0A9C">
        <w:rPr>
          <w:rStyle w:val="a4"/>
          <w:rFonts w:hint="eastAsia"/>
          <w:sz w:val="30"/>
          <w:szCs w:val="30"/>
        </w:rPr>
        <w:t>9</w:t>
      </w:r>
      <w:r w:rsidR="006B0A9C" w:rsidRPr="006E40A4">
        <w:rPr>
          <w:rStyle w:val="a4"/>
          <w:rFonts w:hAnsi="標楷體"/>
          <w:sz w:val="30"/>
          <w:szCs w:val="30"/>
        </w:rPr>
        <w:t>次會議決議及決定事項執行情形一覽表</w:t>
      </w:r>
    </w:p>
    <w:tbl>
      <w:tblPr>
        <w:tblW w:w="10116"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2"/>
        <w:gridCol w:w="3703"/>
        <w:gridCol w:w="1091"/>
        <w:gridCol w:w="3711"/>
        <w:gridCol w:w="709"/>
      </w:tblGrid>
      <w:tr w:rsidR="006B0A9C" w:rsidRPr="006E40A4" w:rsidTr="002F1F27">
        <w:trPr>
          <w:trHeight w:val="851"/>
        </w:trPr>
        <w:tc>
          <w:tcPr>
            <w:tcW w:w="902" w:type="dxa"/>
            <w:vAlign w:val="center"/>
          </w:tcPr>
          <w:p w:rsidR="006B0A9C" w:rsidRPr="006E40A4" w:rsidRDefault="006B0A9C" w:rsidP="00946E1A">
            <w:pPr>
              <w:spacing w:line="240" w:lineRule="auto"/>
              <w:jc w:val="center"/>
              <w:rPr>
                <w:sz w:val="24"/>
                <w:szCs w:val="24"/>
              </w:rPr>
            </w:pPr>
            <w:r w:rsidRPr="006E40A4">
              <w:rPr>
                <w:rFonts w:hAnsi="標楷體"/>
                <w:sz w:val="24"/>
                <w:szCs w:val="24"/>
              </w:rPr>
              <w:t>會議日期</w:t>
            </w:r>
          </w:p>
        </w:tc>
        <w:tc>
          <w:tcPr>
            <w:tcW w:w="3703" w:type="dxa"/>
            <w:vAlign w:val="center"/>
          </w:tcPr>
          <w:p w:rsidR="006B0A9C" w:rsidRPr="006E40A4" w:rsidRDefault="006B0A9C" w:rsidP="00946E1A">
            <w:pPr>
              <w:spacing w:line="240" w:lineRule="auto"/>
              <w:jc w:val="center"/>
              <w:rPr>
                <w:sz w:val="26"/>
                <w:szCs w:val="26"/>
              </w:rPr>
            </w:pPr>
            <w:proofErr w:type="gramStart"/>
            <w:r w:rsidRPr="006E40A4">
              <w:rPr>
                <w:rFonts w:hAnsi="標楷體"/>
                <w:sz w:val="26"/>
                <w:szCs w:val="26"/>
              </w:rPr>
              <w:t>案次及</w:t>
            </w:r>
            <w:proofErr w:type="gramEnd"/>
            <w:r w:rsidRPr="006E40A4">
              <w:rPr>
                <w:rFonts w:hAnsi="標楷體"/>
                <w:sz w:val="26"/>
                <w:szCs w:val="26"/>
              </w:rPr>
              <w:t>案由</w:t>
            </w:r>
          </w:p>
        </w:tc>
        <w:tc>
          <w:tcPr>
            <w:tcW w:w="1091" w:type="dxa"/>
            <w:vAlign w:val="center"/>
          </w:tcPr>
          <w:p w:rsidR="006B0A9C" w:rsidRPr="00684ABB" w:rsidRDefault="006B0A9C" w:rsidP="00946E1A">
            <w:pPr>
              <w:spacing w:line="240" w:lineRule="auto"/>
              <w:ind w:rightChars="61" w:right="171"/>
              <w:jc w:val="center"/>
              <w:rPr>
                <w:spacing w:val="-20"/>
                <w:sz w:val="26"/>
                <w:szCs w:val="26"/>
              </w:rPr>
            </w:pPr>
            <w:r w:rsidRPr="00684ABB">
              <w:rPr>
                <w:rFonts w:hAnsi="標楷體"/>
                <w:spacing w:val="-20"/>
                <w:sz w:val="26"/>
                <w:szCs w:val="26"/>
              </w:rPr>
              <w:t>決議</w:t>
            </w:r>
            <w:r w:rsidRPr="00684ABB">
              <w:rPr>
                <w:spacing w:val="-20"/>
                <w:sz w:val="26"/>
                <w:szCs w:val="26"/>
              </w:rPr>
              <w:t>(</w:t>
            </w:r>
            <w:r w:rsidRPr="00684ABB">
              <w:rPr>
                <w:rFonts w:hAnsi="標楷體"/>
                <w:spacing w:val="-20"/>
                <w:sz w:val="26"/>
                <w:szCs w:val="26"/>
              </w:rPr>
              <w:t>定</w:t>
            </w:r>
            <w:r w:rsidRPr="00684ABB">
              <w:rPr>
                <w:spacing w:val="-20"/>
                <w:sz w:val="26"/>
                <w:szCs w:val="26"/>
              </w:rPr>
              <w:t xml:space="preserve">) </w:t>
            </w:r>
          </w:p>
        </w:tc>
        <w:tc>
          <w:tcPr>
            <w:tcW w:w="3711" w:type="dxa"/>
            <w:vAlign w:val="center"/>
          </w:tcPr>
          <w:p w:rsidR="006B0A9C" w:rsidRPr="006E40A4" w:rsidRDefault="006B0A9C" w:rsidP="00946E1A">
            <w:pPr>
              <w:spacing w:line="240" w:lineRule="auto"/>
              <w:jc w:val="center"/>
              <w:rPr>
                <w:sz w:val="26"/>
                <w:szCs w:val="26"/>
              </w:rPr>
            </w:pPr>
            <w:r w:rsidRPr="006E40A4">
              <w:rPr>
                <w:rFonts w:hAnsi="標楷體"/>
                <w:sz w:val="26"/>
                <w:szCs w:val="26"/>
              </w:rPr>
              <w:t>執</w:t>
            </w:r>
            <w:r w:rsidRPr="006E40A4">
              <w:rPr>
                <w:sz w:val="26"/>
                <w:szCs w:val="26"/>
              </w:rPr>
              <w:t xml:space="preserve"> </w:t>
            </w:r>
            <w:r w:rsidRPr="006E40A4">
              <w:rPr>
                <w:rFonts w:hAnsi="標楷體"/>
                <w:sz w:val="26"/>
                <w:szCs w:val="26"/>
              </w:rPr>
              <w:t>行</w:t>
            </w:r>
            <w:r w:rsidRPr="006E40A4">
              <w:rPr>
                <w:sz w:val="26"/>
                <w:szCs w:val="26"/>
              </w:rPr>
              <w:t xml:space="preserve"> </w:t>
            </w:r>
            <w:r w:rsidRPr="006E40A4">
              <w:rPr>
                <w:rFonts w:hAnsi="標楷體"/>
                <w:sz w:val="26"/>
                <w:szCs w:val="26"/>
              </w:rPr>
              <w:t>情</w:t>
            </w:r>
            <w:r w:rsidRPr="006E40A4">
              <w:rPr>
                <w:sz w:val="26"/>
                <w:szCs w:val="26"/>
              </w:rPr>
              <w:t xml:space="preserve"> </w:t>
            </w:r>
            <w:r w:rsidRPr="006E40A4">
              <w:rPr>
                <w:rFonts w:hAnsi="標楷體"/>
                <w:sz w:val="26"/>
                <w:szCs w:val="26"/>
              </w:rPr>
              <w:t>形</w:t>
            </w:r>
          </w:p>
        </w:tc>
        <w:tc>
          <w:tcPr>
            <w:tcW w:w="709" w:type="dxa"/>
            <w:vAlign w:val="center"/>
          </w:tcPr>
          <w:p w:rsidR="006B0A9C" w:rsidRPr="006E40A4" w:rsidRDefault="006B0A9C" w:rsidP="00946E1A">
            <w:pPr>
              <w:spacing w:line="240" w:lineRule="auto"/>
              <w:jc w:val="center"/>
              <w:rPr>
                <w:sz w:val="26"/>
                <w:szCs w:val="26"/>
              </w:rPr>
            </w:pPr>
            <w:r>
              <w:rPr>
                <w:rFonts w:hAnsi="標楷體" w:hint="eastAsia"/>
                <w:sz w:val="26"/>
                <w:szCs w:val="26"/>
              </w:rPr>
              <w:t>核處意見</w:t>
            </w:r>
          </w:p>
        </w:tc>
      </w:tr>
      <w:tr w:rsidR="006B0A9C" w:rsidRPr="006E40A4" w:rsidTr="002F1F27">
        <w:trPr>
          <w:trHeight w:val="977"/>
        </w:trPr>
        <w:tc>
          <w:tcPr>
            <w:tcW w:w="902" w:type="dxa"/>
          </w:tcPr>
          <w:p w:rsidR="006B0A9C" w:rsidRDefault="006B0A9C" w:rsidP="00946E1A">
            <w:pPr>
              <w:pStyle w:val="a6"/>
              <w:spacing w:line="240" w:lineRule="auto"/>
            </w:pPr>
            <w:r>
              <w:rPr>
                <w:rFonts w:hint="eastAsia"/>
              </w:rPr>
              <w:t>104</w:t>
            </w:r>
            <w:r>
              <w:rPr>
                <w:rFonts w:hint="eastAsia"/>
              </w:rPr>
              <w:t>年</w:t>
            </w:r>
          </w:p>
          <w:p w:rsidR="006B0A9C" w:rsidRDefault="006B0A9C" w:rsidP="00946E1A">
            <w:pPr>
              <w:pStyle w:val="a6"/>
              <w:spacing w:line="240" w:lineRule="auto"/>
            </w:pPr>
            <w:r>
              <w:rPr>
                <w:rFonts w:hint="eastAsia"/>
              </w:rPr>
              <w:t>12</w:t>
            </w:r>
            <w:r>
              <w:rPr>
                <w:rFonts w:hint="eastAsia"/>
              </w:rPr>
              <w:t>月</w:t>
            </w:r>
          </w:p>
          <w:p w:rsidR="006B0A9C" w:rsidRDefault="006B0A9C" w:rsidP="00946E1A">
            <w:pPr>
              <w:pStyle w:val="a6"/>
              <w:spacing w:line="240" w:lineRule="auto"/>
            </w:pPr>
            <w:r>
              <w:rPr>
                <w:rFonts w:hint="eastAsia"/>
              </w:rPr>
              <w:t>23</w:t>
            </w:r>
            <w:r>
              <w:rPr>
                <w:rFonts w:hint="eastAsia"/>
              </w:rPr>
              <w:t>日</w:t>
            </w:r>
          </w:p>
        </w:tc>
        <w:tc>
          <w:tcPr>
            <w:tcW w:w="3703" w:type="dxa"/>
          </w:tcPr>
          <w:p w:rsidR="006B0A9C" w:rsidRPr="006B0A9C" w:rsidRDefault="006B0A9C" w:rsidP="006B0A9C">
            <w:pPr>
              <w:pStyle w:val="2"/>
              <w:spacing w:line="360" w:lineRule="exact"/>
              <w:ind w:left="260" w:hangingChars="100" w:hanging="260"/>
              <w:rPr>
                <w:b/>
                <w:sz w:val="26"/>
                <w:szCs w:val="26"/>
              </w:rPr>
            </w:pPr>
            <w:r w:rsidRPr="006B0A9C">
              <w:rPr>
                <w:rFonts w:hint="eastAsia"/>
                <w:b/>
                <w:sz w:val="26"/>
                <w:szCs w:val="26"/>
              </w:rPr>
              <w:t>報告事項第三案</w:t>
            </w:r>
          </w:p>
          <w:p w:rsidR="006B0A9C" w:rsidRPr="006B0A9C" w:rsidRDefault="006B0A9C" w:rsidP="006B0A9C">
            <w:pPr>
              <w:pStyle w:val="2"/>
              <w:spacing w:line="360" w:lineRule="exact"/>
              <w:ind w:left="0" w:firstLineChars="0" w:firstLine="0"/>
              <w:rPr>
                <w:b/>
                <w:sz w:val="26"/>
                <w:szCs w:val="26"/>
              </w:rPr>
            </w:pPr>
            <w:r w:rsidRPr="006B0A9C">
              <w:rPr>
                <w:rFonts w:hint="eastAsia"/>
                <w:b/>
                <w:sz w:val="26"/>
                <w:szCs w:val="26"/>
              </w:rPr>
              <w:t>銓敘部</w:t>
            </w:r>
            <w:r w:rsidRPr="006B0A9C">
              <w:rPr>
                <w:b/>
                <w:sz w:val="26"/>
                <w:szCs w:val="26"/>
              </w:rPr>
              <w:t>辦理</w:t>
            </w:r>
            <w:r w:rsidRPr="006B0A9C">
              <w:rPr>
                <w:rFonts w:hint="eastAsia"/>
                <w:b/>
                <w:sz w:val="26"/>
                <w:szCs w:val="26"/>
              </w:rPr>
              <w:t>「</w:t>
            </w:r>
            <w:r w:rsidRPr="006B0A9C">
              <w:rPr>
                <w:b/>
                <w:sz w:val="26"/>
                <w:szCs w:val="26"/>
              </w:rPr>
              <w:t>聘用人員人事條例草案</w:t>
            </w:r>
            <w:r w:rsidRPr="006B0A9C">
              <w:rPr>
                <w:rFonts w:hint="eastAsia"/>
                <w:b/>
                <w:sz w:val="26"/>
                <w:szCs w:val="26"/>
              </w:rPr>
              <w:t>」及「</w:t>
            </w:r>
            <w:proofErr w:type="gramStart"/>
            <w:r w:rsidRPr="006B0A9C">
              <w:rPr>
                <w:b/>
                <w:sz w:val="26"/>
                <w:szCs w:val="26"/>
              </w:rPr>
              <w:t>醫</w:t>
            </w:r>
            <w:proofErr w:type="gramEnd"/>
            <w:r w:rsidRPr="006B0A9C">
              <w:rPr>
                <w:b/>
                <w:sz w:val="26"/>
                <w:szCs w:val="26"/>
              </w:rPr>
              <w:t>事人員人事條例修正草案</w:t>
            </w:r>
            <w:r w:rsidRPr="006B0A9C">
              <w:rPr>
                <w:rFonts w:hint="eastAsia"/>
                <w:b/>
                <w:sz w:val="26"/>
                <w:szCs w:val="26"/>
              </w:rPr>
              <w:t>」</w:t>
            </w:r>
            <w:r w:rsidRPr="006B0A9C">
              <w:rPr>
                <w:b/>
                <w:sz w:val="26"/>
                <w:szCs w:val="26"/>
              </w:rPr>
              <w:t>法案及性別影響評估</w:t>
            </w:r>
            <w:r w:rsidRPr="006B0A9C">
              <w:rPr>
                <w:rFonts w:hint="eastAsia"/>
                <w:b/>
                <w:sz w:val="26"/>
                <w:szCs w:val="26"/>
              </w:rPr>
              <w:t>情形，</w:t>
            </w:r>
            <w:r w:rsidRPr="006B0A9C">
              <w:rPr>
                <w:b/>
                <w:sz w:val="26"/>
                <w:szCs w:val="26"/>
              </w:rPr>
              <w:t>報請查照。</w:t>
            </w:r>
          </w:p>
          <w:p w:rsidR="006B0A9C" w:rsidRPr="006B0A9C" w:rsidRDefault="006B0A9C" w:rsidP="006B0A9C">
            <w:pPr>
              <w:pStyle w:val="2"/>
              <w:spacing w:beforeLines="50" w:before="249" w:line="360" w:lineRule="exact"/>
              <w:ind w:left="260" w:hangingChars="100" w:hanging="260"/>
              <w:rPr>
                <w:sz w:val="26"/>
                <w:szCs w:val="26"/>
              </w:rPr>
            </w:pPr>
            <w:r w:rsidRPr="006B0A9C">
              <w:rPr>
                <w:rFonts w:hint="eastAsia"/>
                <w:b/>
                <w:sz w:val="26"/>
                <w:szCs w:val="26"/>
              </w:rPr>
              <w:t>葉</w:t>
            </w:r>
            <w:r w:rsidRPr="006B0A9C">
              <w:rPr>
                <w:b/>
                <w:sz w:val="26"/>
                <w:szCs w:val="26"/>
              </w:rPr>
              <w:t>委員</w:t>
            </w:r>
            <w:r w:rsidRPr="006B0A9C">
              <w:rPr>
                <w:rFonts w:hint="eastAsia"/>
                <w:b/>
                <w:sz w:val="26"/>
                <w:szCs w:val="26"/>
              </w:rPr>
              <w:t>德蘭</w:t>
            </w:r>
            <w:r w:rsidRPr="006B0A9C">
              <w:rPr>
                <w:b/>
                <w:sz w:val="26"/>
                <w:szCs w:val="26"/>
              </w:rPr>
              <w:t>：</w:t>
            </w:r>
            <w:r w:rsidRPr="006B0A9C">
              <w:rPr>
                <w:rFonts w:hint="eastAsia"/>
                <w:sz w:val="26"/>
                <w:szCs w:val="26"/>
              </w:rPr>
              <w:t>建議兩項法律草案或修正草案之法案性別影響評估表，參與程序專家學者姓名，</w:t>
            </w:r>
            <w:proofErr w:type="gramStart"/>
            <w:r w:rsidRPr="006B0A9C">
              <w:rPr>
                <w:rFonts w:hint="eastAsia"/>
                <w:sz w:val="26"/>
                <w:szCs w:val="26"/>
              </w:rPr>
              <w:t>不</w:t>
            </w:r>
            <w:proofErr w:type="gramEnd"/>
            <w:r w:rsidRPr="006B0A9C">
              <w:rPr>
                <w:rFonts w:hint="eastAsia"/>
                <w:sz w:val="26"/>
                <w:szCs w:val="26"/>
              </w:rPr>
              <w:t>於會議資料中呈現；以後辦理之法案及性別影響評估，均比照辦理。</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羅委員</w:t>
            </w:r>
            <w:proofErr w:type="gramStart"/>
            <w:r w:rsidRPr="006B0A9C">
              <w:rPr>
                <w:b/>
                <w:sz w:val="26"/>
                <w:szCs w:val="26"/>
              </w:rPr>
              <w:t>燦煐</w:t>
            </w:r>
            <w:proofErr w:type="gramEnd"/>
            <w:r w:rsidRPr="006B0A9C">
              <w:rPr>
                <w:sz w:val="26"/>
                <w:szCs w:val="26"/>
              </w:rPr>
              <w:t>：</w:t>
            </w:r>
            <w:r w:rsidRPr="006B0A9C">
              <w:rPr>
                <w:rFonts w:hint="eastAsia"/>
                <w:sz w:val="26"/>
                <w:szCs w:val="26"/>
              </w:rPr>
              <w:t>請教</w:t>
            </w:r>
            <w:r w:rsidRPr="006B0A9C">
              <w:rPr>
                <w:sz w:val="26"/>
                <w:szCs w:val="26"/>
              </w:rPr>
              <w:t>聘用人員人事條例草案</w:t>
            </w:r>
            <w:r w:rsidRPr="006B0A9C">
              <w:rPr>
                <w:rFonts w:hint="eastAsia"/>
                <w:sz w:val="26"/>
                <w:szCs w:val="26"/>
              </w:rPr>
              <w:t>之</w:t>
            </w:r>
            <w:r w:rsidRPr="006B0A9C">
              <w:rPr>
                <w:sz w:val="26"/>
                <w:szCs w:val="26"/>
              </w:rPr>
              <w:t>法案及性別影響評估</w:t>
            </w:r>
            <w:r w:rsidRPr="006B0A9C">
              <w:rPr>
                <w:rFonts w:hint="eastAsia"/>
                <w:sz w:val="26"/>
                <w:szCs w:val="26"/>
              </w:rPr>
              <w:t>檢視表中</w:t>
            </w:r>
            <w:r w:rsidRPr="006B0A9C">
              <w:rPr>
                <w:sz w:val="26"/>
                <w:szCs w:val="26"/>
              </w:rPr>
              <w:t>，</w:t>
            </w:r>
            <w:r w:rsidRPr="006B0A9C">
              <w:rPr>
                <w:rFonts w:hint="eastAsia"/>
                <w:sz w:val="26"/>
                <w:szCs w:val="26"/>
              </w:rPr>
              <w:t>11-5</w:t>
            </w:r>
            <w:r w:rsidRPr="006B0A9C">
              <w:rPr>
                <w:rFonts w:hint="eastAsia"/>
                <w:sz w:val="26"/>
                <w:szCs w:val="26"/>
              </w:rPr>
              <w:t>「法案與性別議題關聯之程度」經</w:t>
            </w:r>
            <w:r w:rsidRPr="006B0A9C">
              <w:rPr>
                <w:sz w:val="26"/>
                <w:szCs w:val="26"/>
              </w:rPr>
              <w:t>參</w:t>
            </w:r>
            <w:r w:rsidRPr="006B0A9C">
              <w:rPr>
                <w:rFonts w:hint="eastAsia"/>
                <w:sz w:val="26"/>
                <w:szCs w:val="26"/>
              </w:rPr>
              <w:t>與程序性別平等專家學者評定為「有關」，是否應</w:t>
            </w:r>
            <w:proofErr w:type="gramStart"/>
            <w:r w:rsidRPr="006B0A9C">
              <w:rPr>
                <w:rFonts w:hint="eastAsia"/>
                <w:sz w:val="26"/>
                <w:szCs w:val="26"/>
              </w:rPr>
              <w:t>依表末</w:t>
            </w:r>
            <w:proofErr w:type="gramEnd"/>
            <w:r w:rsidRPr="006B0A9C">
              <w:rPr>
                <w:rFonts w:hint="eastAsia"/>
                <w:sz w:val="26"/>
                <w:szCs w:val="26"/>
              </w:rPr>
              <w:t>附註，修正「捌、</w:t>
            </w:r>
            <w:r w:rsidRPr="006B0A9C">
              <w:rPr>
                <w:rFonts w:hint="eastAsia"/>
                <w:sz w:val="26"/>
                <w:szCs w:val="26"/>
              </w:rPr>
              <w:t>8-1</w:t>
            </w:r>
            <w:r w:rsidRPr="006B0A9C">
              <w:rPr>
                <w:sz w:val="26"/>
                <w:szCs w:val="26"/>
              </w:rPr>
              <w:t>規範對象」，並補填列「</w:t>
            </w:r>
            <w:r w:rsidRPr="006B0A9C">
              <w:rPr>
                <w:sz w:val="26"/>
                <w:szCs w:val="26"/>
              </w:rPr>
              <w:t>8-2</w:t>
            </w:r>
            <w:r w:rsidRPr="006B0A9C">
              <w:rPr>
                <w:sz w:val="26"/>
                <w:szCs w:val="26"/>
              </w:rPr>
              <w:t>性別目標」、「</w:t>
            </w:r>
            <w:r w:rsidRPr="006B0A9C">
              <w:rPr>
                <w:sz w:val="26"/>
                <w:szCs w:val="26"/>
              </w:rPr>
              <w:t>8-3</w:t>
            </w:r>
            <w:r w:rsidRPr="006B0A9C">
              <w:rPr>
                <w:sz w:val="26"/>
                <w:szCs w:val="26"/>
              </w:rPr>
              <w:t>性別效益」及「玖、評估結果」？</w:t>
            </w:r>
            <w:r w:rsidRPr="006B0A9C">
              <w:rPr>
                <w:rFonts w:hint="eastAsia"/>
                <w:sz w:val="26"/>
                <w:szCs w:val="26"/>
              </w:rPr>
              <w:t>目前似未配合處理。</w:t>
            </w:r>
          </w:p>
          <w:p w:rsidR="006B0A9C" w:rsidRPr="006B0A9C" w:rsidRDefault="006B0A9C" w:rsidP="006B0A9C">
            <w:pPr>
              <w:pStyle w:val="2"/>
              <w:spacing w:line="360" w:lineRule="exact"/>
              <w:ind w:left="260" w:hangingChars="100" w:hanging="260"/>
              <w:rPr>
                <w:sz w:val="26"/>
                <w:szCs w:val="26"/>
              </w:rPr>
            </w:pPr>
            <w:r w:rsidRPr="006B0A9C">
              <w:rPr>
                <w:b/>
                <w:sz w:val="26"/>
                <w:szCs w:val="26"/>
              </w:rPr>
              <w:t>張委員瓊玲：</w:t>
            </w:r>
            <w:r w:rsidRPr="006B0A9C">
              <w:rPr>
                <w:sz w:val="26"/>
                <w:szCs w:val="26"/>
              </w:rPr>
              <w:t>聘用人員人事條例草案與性別</w:t>
            </w:r>
            <w:r w:rsidRPr="006B0A9C">
              <w:rPr>
                <w:rFonts w:hint="eastAsia"/>
                <w:sz w:val="26"/>
                <w:szCs w:val="26"/>
              </w:rPr>
              <w:t>議題「</w:t>
            </w:r>
            <w:r w:rsidRPr="006B0A9C">
              <w:rPr>
                <w:sz w:val="26"/>
                <w:szCs w:val="26"/>
              </w:rPr>
              <w:t>有關</w:t>
            </w:r>
            <w:r w:rsidRPr="006B0A9C">
              <w:rPr>
                <w:rFonts w:hint="eastAsia"/>
                <w:sz w:val="26"/>
                <w:szCs w:val="26"/>
              </w:rPr>
              <w:t>」</w:t>
            </w:r>
            <w:r w:rsidRPr="006B0A9C">
              <w:rPr>
                <w:sz w:val="26"/>
                <w:szCs w:val="26"/>
              </w:rPr>
              <w:t>之理由，</w:t>
            </w:r>
            <w:r w:rsidRPr="006B0A9C">
              <w:rPr>
                <w:rFonts w:hint="eastAsia"/>
                <w:sz w:val="26"/>
                <w:szCs w:val="26"/>
              </w:rPr>
              <w:t>即本人於「</w:t>
            </w:r>
            <w:r w:rsidRPr="006B0A9C">
              <w:rPr>
                <w:rFonts w:hint="eastAsia"/>
                <w:sz w:val="26"/>
                <w:szCs w:val="26"/>
              </w:rPr>
              <w:t>11-10</w:t>
            </w:r>
            <w:r w:rsidRPr="006B0A9C">
              <w:rPr>
                <w:sz w:val="26"/>
                <w:szCs w:val="26"/>
              </w:rPr>
              <w:t>綜合性檢視意見</w:t>
            </w:r>
            <w:r w:rsidRPr="006B0A9C">
              <w:rPr>
                <w:rFonts w:hint="eastAsia"/>
                <w:sz w:val="26"/>
                <w:szCs w:val="26"/>
              </w:rPr>
              <w:t>」</w:t>
            </w:r>
            <w:r w:rsidRPr="006B0A9C">
              <w:rPr>
                <w:sz w:val="26"/>
                <w:szCs w:val="26"/>
              </w:rPr>
              <w:t>所提</w:t>
            </w:r>
            <w:r w:rsidRPr="006B0A9C">
              <w:rPr>
                <w:sz w:val="26"/>
                <w:szCs w:val="26"/>
              </w:rPr>
              <w:t>3</w:t>
            </w:r>
            <w:r w:rsidRPr="006B0A9C">
              <w:rPr>
                <w:sz w:val="26"/>
                <w:szCs w:val="26"/>
              </w:rPr>
              <w:t>點，包括草案已納入養育</w:t>
            </w:r>
            <w:r w:rsidRPr="006B0A9C">
              <w:rPr>
                <w:sz w:val="26"/>
                <w:szCs w:val="26"/>
              </w:rPr>
              <w:t>3</w:t>
            </w:r>
            <w:r w:rsidRPr="006B0A9C">
              <w:rPr>
                <w:sz w:val="26"/>
                <w:szCs w:val="26"/>
              </w:rPr>
              <w:t>足歲以下子女者，得依法</w:t>
            </w:r>
            <w:r w:rsidRPr="006B0A9C">
              <w:rPr>
                <w:rFonts w:hint="eastAsia"/>
                <w:sz w:val="26"/>
                <w:szCs w:val="26"/>
              </w:rPr>
              <w:t>申請留職停薪、機關不得拒絕等，</w:t>
            </w:r>
            <w:proofErr w:type="gramStart"/>
            <w:r w:rsidRPr="006B0A9C">
              <w:rPr>
                <w:rFonts w:hint="eastAsia"/>
                <w:sz w:val="26"/>
                <w:szCs w:val="26"/>
              </w:rPr>
              <w:t>銓敘部應回溯</w:t>
            </w:r>
            <w:proofErr w:type="gramEnd"/>
            <w:r w:rsidRPr="006B0A9C">
              <w:rPr>
                <w:rFonts w:hint="eastAsia"/>
                <w:sz w:val="26"/>
                <w:szCs w:val="26"/>
              </w:rPr>
              <w:t>修正調整相關評估項目，以示機關與外部專家學者意見一致。本人對於草案之修正方向表示嘉許，承辦單位省略重新調整修正之步驟，瑕不掩瑜，</w:t>
            </w:r>
            <w:r w:rsidRPr="006B0A9C">
              <w:rPr>
                <w:sz w:val="26"/>
                <w:szCs w:val="26"/>
              </w:rPr>
              <w:t>無</w:t>
            </w:r>
            <w:r w:rsidRPr="006B0A9C">
              <w:rPr>
                <w:sz w:val="26"/>
                <w:szCs w:val="26"/>
              </w:rPr>
              <w:lastRenderedPageBreak/>
              <w:t>礙其全體</w:t>
            </w:r>
            <w:r w:rsidRPr="006B0A9C">
              <w:rPr>
                <w:rFonts w:hint="eastAsia"/>
                <w:sz w:val="26"/>
                <w:szCs w:val="26"/>
              </w:rPr>
              <w:t>精神，惟仍應依程序就調整相關評估項目之文字再予調整修正，詳述其立論理由及依據。</w:t>
            </w:r>
          </w:p>
          <w:p w:rsidR="006B0A9C" w:rsidRPr="006B0A9C" w:rsidRDefault="006B0A9C" w:rsidP="006B0A9C">
            <w:pPr>
              <w:pStyle w:val="2"/>
              <w:spacing w:line="360" w:lineRule="exact"/>
              <w:ind w:left="260" w:hangingChars="100" w:hanging="260"/>
              <w:rPr>
                <w:sz w:val="26"/>
                <w:szCs w:val="26"/>
              </w:rPr>
            </w:pPr>
            <w:proofErr w:type="gramStart"/>
            <w:r w:rsidRPr="006B0A9C">
              <w:rPr>
                <w:rFonts w:hint="eastAsia"/>
                <w:b/>
                <w:sz w:val="26"/>
                <w:szCs w:val="26"/>
              </w:rPr>
              <w:t>黃委員翠紋</w:t>
            </w:r>
            <w:proofErr w:type="gramEnd"/>
            <w:r w:rsidRPr="006B0A9C">
              <w:rPr>
                <w:rFonts w:hint="eastAsia"/>
                <w:b/>
                <w:sz w:val="26"/>
                <w:szCs w:val="26"/>
              </w:rPr>
              <w:t>：</w:t>
            </w:r>
            <w:r w:rsidRPr="006B0A9C">
              <w:rPr>
                <w:rFonts w:hint="eastAsia"/>
                <w:sz w:val="26"/>
                <w:szCs w:val="26"/>
              </w:rPr>
              <w:t>有關檢視表「</w:t>
            </w:r>
            <w:r w:rsidRPr="006B0A9C">
              <w:rPr>
                <w:rFonts w:hint="eastAsia"/>
                <w:sz w:val="26"/>
                <w:szCs w:val="26"/>
              </w:rPr>
              <w:t>4-1-4</w:t>
            </w:r>
            <w:r w:rsidRPr="006B0A9C">
              <w:rPr>
                <w:rFonts w:hint="eastAsia"/>
                <w:sz w:val="26"/>
                <w:szCs w:val="26"/>
              </w:rPr>
              <w:t>須強化的性別統計及其方法」，不建議</w:t>
            </w:r>
            <w:proofErr w:type="gramStart"/>
            <w:r w:rsidRPr="006B0A9C">
              <w:rPr>
                <w:rFonts w:hint="eastAsia"/>
                <w:sz w:val="26"/>
                <w:szCs w:val="26"/>
              </w:rPr>
              <w:t>採</w:t>
            </w:r>
            <w:proofErr w:type="gramEnd"/>
            <w:r w:rsidRPr="006B0A9C">
              <w:rPr>
                <w:rFonts w:hint="eastAsia"/>
                <w:sz w:val="26"/>
                <w:szCs w:val="26"/>
              </w:rPr>
              <w:t>目前「現行性別統計尚無不足」之方式填列。有許多資料，譬如辦理留職停薪或請家庭照顧假之比率等，均可納入性別統計資料，如執行上無困難，可否納入考量？</w:t>
            </w:r>
          </w:p>
        </w:tc>
        <w:tc>
          <w:tcPr>
            <w:tcW w:w="1091" w:type="dxa"/>
          </w:tcPr>
          <w:p w:rsidR="006B0A9C" w:rsidRPr="006B0A9C" w:rsidRDefault="006B0A9C" w:rsidP="006B0A9C">
            <w:pPr>
              <w:pStyle w:val="2"/>
              <w:topLinePunct/>
              <w:autoSpaceDE w:val="0"/>
              <w:spacing w:afterLines="50" w:after="249" w:line="360" w:lineRule="exact"/>
              <w:ind w:left="0" w:rightChars="16" w:right="45" w:firstLineChars="0" w:firstLine="0"/>
              <w:rPr>
                <w:spacing w:val="-16"/>
                <w:sz w:val="26"/>
                <w:szCs w:val="26"/>
              </w:rPr>
            </w:pPr>
            <w:r w:rsidRPr="006B0A9C">
              <w:rPr>
                <w:rFonts w:hint="eastAsia"/>
                <w:b/>
                <w:spacing w:val="-16"/>
                <w:sz w:val="26"/>
                <w:szCs w:val="26"/>
              </w:rPr>
              <w:lastRenderedPageBreak/>
              <w:t>本報告備查；各部會提報法案及性別影響評估檢視表時，請先將參與程序專家學者姓名部分予以遮蔽。</w:t>
            </w:r>
          </w:p>
        </w:tc>
        <w:tc>
          <w:tcPr>
            <w:tcW w:w="3711" w:type="dxa"/>
          </w:tcPr>
          <w:p w:rsidR="006B0A9C" w:rsidRDefault="006B0A9C" w:rsidP="00FC36EF">
            <w:pPr>
              <w:pStyle w:val="10"/>
              <w:numPr>
                <w:ilvl w:val="0"/>
                <w:numId w:val="13"/>
              </w:numPr>
              <w:ind w:firstLineChars="0"/>
            </w:pPr>
            <w:r>
              <w:rPr>
                <w:rFonts w:hint="eastAsia"/>
              </w:rPr>
              <w:t>考選部</w:t>
            </w:r>
          </w:p>
          <w:p w:rsidR="002F1F27" w:rsidRPr="002F1F27" w:rsidRDefault="00E037CF" w:rsidP="00E037CF">
            <w:pPr>
              <w:pStyle w:val="10"/>
              <w:ind w:firstLineChars="0"/>
            </w:pPr>
            <w:r>
              <w:rPr>
                <w:rFonts w:hint="eastAsia"/>
              </w:rPr>
              <w:t>一、</w:t>
            </w:r>
            <w:r w:rsidR="002F1F27" w:rsidRPr="002F1F27">
              <w:rPr>
                <w:rFonts w:hint="eastAsia"/>
              </w:rPr>
              <w:t>未來相關作業將遵照辦理。</w:t>
            </w:r>
          </w:p>
          <w:p w:rsidR="002F1F27" w:rsidRPr="002F1F27" w:rsidRDefault="00E037CF" w:rsidP="00E037CF">
            <w:pPr>
              <w:pStyle w:val="10"/>
              <w:ind w:left="0" w:firstLineChars="0" w:firstLine="0"/>
            </w:pPr>
            <w:r>
              <w:rPr>
                <w:rFonts w:hint="eastAsia"/>
              </w:rPr>
              <w:t>二、</w:t>
            </w:r>
            <w:r w:rsidR="002F1F27" w:rsidRPr="002F1F27">
              <w:rPr>
                <w:rFonts w:hint="eastAsia"/>
              </w:rPr>
              <w:t>本案擬建請結案。</w:t>
            </w:r>
          </w:p>
          <w:p w:rsidR="006B0A9C" w:rsidRDefault="006B0A9C" w:rsidP="00E037CF">
            <w:pPr>
              <w:pStyle w:val="10"/>
              <w:spacing w:beforeLines="50" w:before="249"/>
              <w:ind w:left="260" w:hanging="260"/>
            </w:pPr>
            <w:r>
              <w:rPr>
                <w:rFonts w:hint="eastAsia"/>
              </w:rPr>
              <w:t>貳、銓敘部</w:t>
            </w:r>
          </w:p>
          <w:p w:rsidR="00E037CF" w:rsidRPr="00E037CF" w:rsidRDefault="00E037CF" w:rsidP="00E33611">
            <w:pPr>
              <w:pStyle w:val="10"/>
              <w:ind w:leftChars="-4" w:left="311" w:hangingChars="124" w:hanging="322"/>
            </w:pPr>
            <w:r w:rsidRPr="00E037CF">
              <w:rPr>
                <w:rFonts w:hint="eastAsia"/>
              </w:rPr>
              <w:t>一、本報告事項決定部分</w:t>
            </w:r>
            <w:r>
              <w:rPr>
                <w:rFonts w:hint="eastAsia"/>
              </w:rPr>
              <w:t>：</w:t>
            </w:r>
            <w:r w:rsidRPr="00E037CF">
              <w:rPr>
                <w:rFonts w:hint="eastAsia"/>
              </w:rPr>
              <w:t>依會議決定配合辦理。</w:t>
            </w:r>
          </w:p>
          <w:p w:rsidR="006B0A9C" w:rsidRDefault="00E037CF" w:rsidP="00E33611">
            <w:pPr>
              <w:pStyle w:val="10"/>
              <w:ind w:leftChars="-4" w:left="311" w:hangingChars="124" w:hanging="322"/>
            </w:pPr>
            <w:r w:rsidRPr="00E037CF">
              <w:rPr>
                <w:rFonts w:hint="eastAsia"/>
              </w:rPr>
              <w:t>二、關於本部辦理「聘用人員人事條例草案」法案及性別影響評估情形部分</w:t>
            </w:r>
            <w:r>
              <w:rPr>
                <w:rFonts w:hint="eastAsia"/>
              </w:rPr>
              <w:t>：</w:t>
            </w:r>
            <w:r w:rsidRPr="00E037CF">
              <w:rPr>
                <w:rFonts w:hint="eastAsia"/>
              </w:rPr>
              <w:t>業經張委員瓊玲於</w:t>
            </w:r>
            <w:proofErr w:type="gramStart"/>
            <w:r w:rsidRPr="00E037CF">
              <w:rPr>
                <w:rFonts w:hint="eastAsia"/>
              </w:rPr>
              <w:t>會上詳為</w:t>
            </w:r>
            <w:proofErr w:type="gramEnd"/>
            <w:r w:rsidRPr="00E037CF">
              <w:rPr>
                <w:rFonts w:hint="eastAsia"/>
              </w:rPr>
              <w:t>說明，另有關與會委員所提相關意見亦</w:t>
            </w:r>
            <w:proofErr w:type="gramStart"/>
            <w:r w:rsidRPr="00E037CF">
              <w:rPr>
                <w:rFonts w:hint="eastAsia"/>
              </w:rPr>
              <w:t>將錄案留</w:t>
            </w:r>
            <w:proofErr w:type="gramEnd"/>
            <w:r w:rsidRPr="00E037CF">
              <w:rPr>
                <w:rFonts w:hint="eastAsia"/>
              </w:rPr>
              <w:t>供日後本部辦理</w:t>
            </w:r>
            <w:r w:rsidRPr="00E037CF">
              <w:t>法案及性別影響評估</w:t>
            </w:r>
            <w:r w:rsidRPr="00E037CF">
              <w:rPr>
                <w:rFonts w:hint="eastAsia"/>
              </w:rPr>
              <w:t>之參考；此部分建請結案。</w:t>
            </w:r>
          </w:p>
          <w:p w:rsidR="006B0A9C" w:rsidRDefault="006B0A9C" w:rsidP="00E037CF">
            <w:pPr>
              <w:pStyle w:val="10"/>
              <w:spacing w:beforeLines="50" w:before="249"/>
              <w:ind w:left="260" w:hanging="260"/>
            </w:pPr>
            <w:r>
              <w:rPr>
                <w:rFonts w:hint="eastAsia"/>
              </w:rPr>
              <w:t>參、保訓會</w:t>
            </w:r>
          </w:p>
          <w:p w:rsidR="006B0A9C" w:rsidRPr="002F1F27" w:rsidRDefault="002F1F27" w:rsidP="00E037CF">
            <w:pPr>
              <w:pStyle w:val="2"/>
              <w:spacing w:line="360" w:lineRule="exact"/>
              <w:ind w:left="0" w:firstLineChars="200" w:firstLine="520"/>
              <w:rPr>
                <w:sz w:val="26"/>
                <w:szCs w:val="26"/>
              </w:rPr>
            </w:pPr>
            <w:r w:rsidRPr="002F1F27">
              <w:rPr>
                <w:rFonts w:hint="eastAsia"/>
                <w:sz w:val="26"/>
                <w:szCs w:val="26"/>
              </w:rPr>
              <w:t>關於本案決定部分，本會配合辦理。</w:t>
            </w:r>
            <w:r>
              <w:rPr>
                <w:rFonts w:hint="eastAsia"/>
                <w:sz w:val="26"/>
                <w:szCs w:val="26"/>
              </w:rPr>
              <w:t>（建請解除列管）</w:t>
            </w:r>
          </w:p>
        </w:tc>
        <w:tc>
          <w:tcPr>
            <w:tcW w:w="709" w:type="dxa"/>
          </w:tcPr>
          <w:p w:rsidR="006B0A9C" w:rsidRPr="006E40A4" w:rsidRDefault="00654B5B" w:rsidP="00654B5B">
            <w:pPr>
              <w:pStyle w:val="a3"/>
              <w:spacing w:line="240" w:lineRule="auto"/>
              <w:jc w:val="center"/>
            </w:pPr>
            <w:r>
              <w:rPr>
                <w:rFonts w:hint="eastAsia"/>
              </w:rPr>
              <w:t>建請結案</w:t>
            </w:r>
          </w:p>
        </w:tc>
      </w:tr>
      <w:tr w:rsidR="006B0A9C" w:rsidRPr="006B0A9C" w:rsidTr="002F1F27">
        <w:trPr>
          <w:trHeight w:val="1260"/>
        </w:trPr>
        <w:tc>
          <w:tcPr>
            <w:tcW w:w="902" w:type="dxa"/>
          </w:tcPr>
          <w:p w:rsidR="006B0A9C" w:rsidRPr="006B0A9C" w:rsidRDefault="006B0A9C" w:rsidP="006B0A9C">
            <w:pPr>
              <w:pStyle w:val="a6"/>
              <w:rPr>
                <w:szCs w:val="26"/>
              </w:rPr>
            </w:pPr>
            <w:r w:rsidRPr="006B0A9C">
              <w:rPr>
                <w:rFonts w:hint="eastAsia"/>
                <w:szCs w:val="26"/>
              </w:rPr>
              <w:lastRenderedPageBreak/>
              <w:t>104</w:t>
            </w:r>
            <w:r w:rsidRPr="006B0A9C">
              <w:rPr>
                <w:rFonts w:hint="eastAsia"/>
                <w:szCs w:val="26"/>
              </w:rPr>
              <w:t>年</w:t>
            </w:r>
          </w:p>
          <w:p w:rsidR="006B0A9C" w:rsidRPr="006B0A9C" w:rsidRDefault="006B0A9C" w:rsidP="006B0A9C">
            <w:pPr>
              <w:pStyle w:val="a6"/>
              <w:rPr>
                <w:szCs w:val="26"/>
              </w:rPr>
            </w:pPr>
            <w:r w:rsidRPr="006B0A9C">
              <w:rPr>
                <w:rFonts w:hint="eastAsia"/>
                <w:szCs w:val="26"/>
              </w:rPr>
              <w:t>8</w:t>
            </w:r>
            <w:r w:rsidRPr="006B0A9C">
              <w:rPr>
                <w:rFonts w:hint="eastAsia"/>
                <w:szCs w:val="26"/>
              </w:rPr>
              <w:t>月</w:t>
            </w:r>
          </w:p>
          <w:p w:rsidR="006B0A9C" w:rsidRPr="006B0A9C" w:rsidRDefault="006B0A9C" w:rsidP="006B0A9C">
            <w:pPr>
              <w:pStyle w:val="a6"/>
              <w:rPr>
                <w:szCs w:val="26"/>
              </w:rPr>
            </w:pPr>
            <w:r w:rsidRPr="006B0A9C">
              <w:rPr>
                <w:rFonts w:hint="eastAsia"/>
                <w:szCs w:val="26"/>
              </w:rPr>
              <w:t>26</w:t>
            </w:r>
            <w:r w:rsidRPr="006B0A9C">
              <w:rPr>
                <w:rFonts w:hint="eastAsia"/>
                <w:szCs w:val="26"/>
              </w:rPr>
              <w:t>日</w:t>
            </w:r>
          </w:p>
        </w:tc>
        <w:tc>
          <w:tcPr>
            <w:tcW w:w="3703" w:type="dxa"/>
          </w:tcPr>
          <w:p w:rsidR="006B0A9C" w:rsidRPr="006B0A9C" w:rsidRDefault="006B0A9C" w:rsidP="006B0A9C">
            <w:pPr>
              <w:pStyle w:val="2"/>
              <w:spacing w:line="360" w:lineRule="exact"/>
              <w:ind w:left="0" w:firstLineChars="0" w:firstLine="0"/>
              <w:rPr>
                <w:b/>
                <w:sz w:val="26"/>
                <w:szCs w:val="26"/>
              </w:rPr>
            </w:pPr>
            <w:r w:rsidRPr="006B0A9C">
              <w:rPr>
                <w:rFonts w:hint="eastAsia"/>
                <w:b/>
                <w:sz w:val="26"/>
                <w:szCs w:val="26"/>
              </w:rPr>
              <w:t>報告事項第四案</w:t>
            </w:r>
          </w:p>
          <w:p w:rsidR="006B0A9C" w:rsidRPr="006B0A9C" w:rsidRDefault="006B0A9C" w:rsidP="006B0A9C">
            <w:pPr>
              <w:pStyle w:val="2"/>
              <w:spacing w:line="360" w:lineRule="exact"/>
              <w:ind w:left="0" w:firstLineChars="0" w:firstLine="0"/>
              <w:rPr>
                <w:b/>
                <w:sz w:val="26"/>
                <w:szCs w:val="26"/>
              </w:rPr>
            </w:pPr>
            <w:r w:rsidRPr="006B0A9C">
              <w:rPr>
                <w:b/>
                <w:sz w:val="26"/>
                <w:szCs w:val="26"/>
              </w:rPr>
              <w:t>考選部、</w:t>
            </w:r>
            <w:proofErr w:type="gramStart"/>
            <w:r w:rsidRPr="006B0A9C">
              <w:rPr>
                <w:b/>
                <w:sz w:val="26"/>
                <w:szCs w:val="26"/>
              </w:rPr>
              <w:t>銓敘部及公務人員</w:t>
            </w:r>
            <w:proofErr w:type="gramEnd"/>
            <w:r w:rsidRPr="006B0A9C">
              <w:rPr>
                <w:b/>
                <w:sz w:val="26"/>
                <w:szCs w:val="26"/>
              </w:rPr>
              <w:t>保障暨培訓委員會</w:t>
            </w:r>
            <w:proofErr w:type="gramStart"/>
            <w:r w:rsidRPr="006B0A9C">
              <w:rPr>
                <w:rFonts w:hint="eastAsia"/>
                <w:b/>
                <w:sz w:val="26"/>
                <w:szCs w:val="26"/>
              </w:rPr>
              <w:t>105</w:t>
            </w:r>
            <w:proofErr w:type="gramEnd"/>
            <w:r w:rsidRPr="006B0A9C">
              <w:rPr>
                <w:b/>
                <w:sz w:val="26"/>
                <w:szCs w:val="26"/>
              </w:rPr>
              <w:t>年度推動性別平等工作計畫，報請查照。</w:t>
            </w:r>
          </w:p>
          <w:p w:rsidR="006B0A9C" w:rsidRPr="006B0A9C" w:rsidRDefault="006B0A9C" w:rsidP="006B0A9C">
            <w:pPr>
              <w:pStyle w:val="2"/>
              <w:spacing w:beforeLines="50" w:before="249" w:line="360" w:lineRule="exact"/>
              <w:ind w:left="260" w:hangingChars="100" w:hanging="260"/>
              <w:rPr>
                <w:sz w:val="26"/>
                <w:szCs w:val="26"/>
              </w:rPr>
            </w:pPr>
            <w:r w:rsidRPr="006B0A9C">
              <w:rPr>
                <w:rFonts w:hint="eastAsia"/>
                <w:b/>
                <w:sz w:val="26"/>
                <w:szCs w:val="26"/>
              </w:rPr>
              <w:t>張委員瓊玲：</w:t>
            </w:r>
            <w:r w:rsidRPr="006B0A9C">
              <w:rPr>
                <w:rFonts w:hint="eastAsia"/>
                <w:sz w:val="26"/>
                <w:szCs w:val="26"/>
              </w:rPr>
              <w:t>考試院性別平等業務在關鍵績效指標（</w:t>
            </w:r>
            <w:r w:rsidRPr="006B0A9C">
              <w:rPr>
                <w:rFonts w:hint="eastAsia"/>
                <w:sz w:val="26"/>
                <w:szCs w:val="26"/>
              </w:rPr>
              <w:t>KPI</w:t>
            </w:r>
            <w:r w:rsidRPr="006B0A9C">
              <w:rPr>
                <w:rFonts w:hint="eastAsia"/>
                <w:sz w:val="26"/>
                <w:szCs w:val="26"/>
              </w:rPr>
              <w:t>）的設定及執行方面，均相當精確並有具體成效；充分運用性別主流化</w:t>
            </w:r>
            <w:r w:rsidRPr="006B0A9C">
              <w:rPr>
                <w:rFonts w:hint="eastAsia"/>
                <w:sz w:val="26"/>
                <w:szCs w:val="26"/>
              </w:rPr>
              <w:t>6</w:t>
            </w:r>
            <w:r w:rsidRPr="006B0A9C">
              <w:rPr>
                <w:rFonts w:hint="eastAsia"/>
                <w:sz w:val="26"/>
                <w:szCs w:val="26"/>
              </w:rPr>
              <w:t>大工具，在短時間內完成性別統計及性別圖像，利用性別統計進行性別分析，最終落實在法案上，更是政策上的一大進步。</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陳委員</w:t>
            </w:r>
            <w:proofErr w:type="gramStart"/>
            <w:r w:rsidRPr="006B0A9C">
              <w:rPr>
                <w:rFonts w:hint="eastAsia"/>
                <w:b/>
                <w:sz w:val="26"/>
                <w:szCs w:val="26"/>
              </w:rPr>
              <w:t>皎</w:t>
            </w:r>
            <w:proofErr w:type="gramEnd"/>
            <w:r w:rsidRPr="006B0A9C">
              <w:rPr>
                <w:rFonts w:hint="eastAsia"/>
                <w:b/>
                <w:sz w:val="26"/>
                <w:szCs w:val="26"/>
              </w:rPr>
              <w:t>眉：</w:t>
            </w:r>
            <w:r w:rsidRPr="006B0A9C">
              <w:rPr>
                <w:rFonts w:hint="eastAsia"/>
                <w:sz w:val="26"/>
                <w:szCs w:val="26"/>
              </w:rPr>
              <w:t>關於體能測驗，首先應檢討其是否為執行業務所必須？即，是不是真的與工作相關（</w:t>
            </w:r>
            <w:r w:rsidRPr="006B0A9C">
              <w:rPr>
                <w:rFonts w:hint="eastAsia"/>
                <w:sz w:val="26"/>
                <w:szCs w:val="26"/>
              </w:rPr>
              <w:t>job-related</w:t>
            </w:r>
            <w:r w:rsidRPr="006B0A9C">
              <w:rPr>
                <w:rFonts w:hint="eastAsia"/>
                <w:sz w:val="26"/>
                <w:szCs w:val="26"/>
              </w:rPr>
              <w:t>）其次是應採用那些項目與及格標準為何？內政部警政署於</w:t>
            </w:r>
            <w:r w:rsidRPr="006B0A9C">
              <w:rPr>
                <w:rFonts w:hint="eastAsia"/>
                <w:sz w:val="26"/>
                <w:szCs w:val="26"/>
              </w:rPr>
              <w:t>104</w:t>
            </w:r>
            <w:r w:rsidRPr="006B0A9C">
              <w:rPr>
                <w:rFonts w:hint="eastAsia"/>
                <w:sz w:val="26"/>
                <w:szCs w:val="26"/>
              </w:rPr>
              <w:t>年</w:t>
            </w:r>
            <w:r w:rsidRPr="006B0A9C">
              <w:rPr>
                <w:rFonts w:hint="eastAsia"/>
                <w:sz w:val="26"/>
                <w:szCs w:val="26"/>
              </w:rPr>
              <w:t>3</w:t>
            </w:r>
            <w:r w:rsidRPr="006B0A9C">
              <w:rPr>
                <w:rFonts w:hint="eastAsia"/>
                <w:sz w:val="26"/>
                <w:szCs w:val="26"/>
              </w:rPr>
              <w:t>月</w:t>
            </w:r>
            <w:r w:rsidRPr="006B0A9C">
              <w:rPr>
                <w:rFonts w:hint="eastAsia"/>
                <w:sz w:val="26"/>
                <w:szCs w:val="26"/>
              </w:rPr>
              <w:t>31</w:t>
            </w:r>
            <w:r w:rsidRPr="006B0A9C">
              <w:rPr>
                <w:rFonts w:hint="eastAsia"/>
                <w:sz w:val="26"/>
                <w:szCs w:val="26"/>
              </w:rPr>
              <w:t>日提出</w:t>
            </w:r>
            <w:proofErr w:type="gramStart"/>
            <w:r w:rsidRPr="006B0A9C">
              <w:rPr>
                <w:rFonts w:hint="eastAsia"/>
                <w:sz w:val="26"/>
                <w:szCs w:val="26"/>
              </w:rPr>
              <w:t>研</w:t>
            </w:r>
            <w:proofErr w:type="gramEnd"/>
            <w:r w:rsidRPr="006B0A9C">
              <w:rPr>
                <w:rFonts w:hint="eastAsia"/>
                <w:sz w:val="26"/>
                <w:szCs w:val="26"/>
              </w:rPr>
              <w:t>議修正方案到部，更改了現行體能測驗項目，並維持</w:t>
            </w:r>
            <w:proofErr w:type="gramStart"/>
            <w:r w:rsidRPr="006B0A9C">
              <w:rPr>
                <w:rFonts w:hint="eastAsia"/>
                <w:sz w:val="26"/>
                <w:szCs w:val="26"/>
              </w:rPr>
              <w:t>男女分訂及格</w:t>
            </w:r>
            <w:proofErr w:type="gramEnd"/>
            <w:r w:rsidRPr="006B0A9C">
              <w:rPr>
                <w:rFonts w:hint="eastAsia"/>
                <w:sz w:val="26"/>
                <w:szCs w:val="26"/>
              </w:rPr>
              <w:t>標準，但又於同年</w:t>
            </w:r>
            <w:r w:rsidRPr="006B0A9C">
              <w:rPr>
                <w:rFonts w:hint="eastAsia"/>
                <w:sz w:val="26"/>
                <w:szCs w:val="26"/>
              </w:rPr>
              <w:t>10</w:t>
            </w:r>
            <w:r w:rsidRPr="006B0A9C">
              <w:rPr>
                <w:rFonts w:hint="eastAsia"/>
                <w:sz w:val="26"/>
                <w:szCs w:val="26"/>
              </w:rPr>
              <w:t>月</w:t>
            </w:r>
            <w:r w:rsidRPr="006B0A9C">
              <w:rPr>
                <w:rFonts w:hint="eastAsia"/>
                <w:sz w:val="26"/>
                <w:szCs w:val="26"/>
              </w:rPr>
              <w:t>27</w:t>
            </w:r>
            <w:r w:rsidRPr="006B0A9C">
              <w:rPr>
                <w:rFonts w:hint="eastAsia"/>
                <w:sz w:val="26"/>
                <w:szCs w:val="26"/>
              </w:rPr>
              <w:t>日函建議，體能測驗不分性別及格標準一致。關於此點，用人單位必須舉證</w:t>
            </w:r>
            <w:r w:rsidRPr="006B0A9C">
              <w:rPr>
                <w:rFonts w:hint="eastAsia"/>
                <w:sz w:val="26"/>
                <w:szCs w:val="26"/>
              </w:rPr>
              <w:lastRenderedPageBreak/>
              <w:t>其與工作絕對相關，且及格標準一致為適當，不過於嚴苛或偏好（</w:t>
            </w:r>
            <w:r w:rsidRPr="006B0A9C">
              <w:rPr>
                <w:rFonts w:hint="eastAsia"/>
                <w:sz w:val="26"/>
                <w:szCs w:val="26"/>
              </w:rPr>
              <w:t>prefer</w:t>
            </w:r>
            <w:r w:rsidRPr="006B0A9C">
              <w:rPr>
                <w:rFonts w:hint="eastAsia"/>
                <w:sz w:val="26"/>
                <w:szCs w:val="26"/>
              </w:rPr>
              <w:t>），落入性別歧視的陷阱。例如：美國</w:t>
            </w:r>
            <w:proofErr w:type="gramStart"/>
            <w:r w:rsidRPr="006B0A9C">
              <w:rPr>
                <w:rFonts w:hint="eastAsia"/>
                <w:sz w:val="26"/>
                <w:szCs w:val="26"/>
              </w:rPr>
              <w:t>阿拉巴馬州曾要求</w:t>
            </w:r>
            <w:proofErr w:type="gramEnd"/>
            <w:r w:rsidRPr="006B0A9C">
              <w:rPr>
                <w:rFonts w:hint="eastAsia"/>
                <w:sz w:val="26"/>
                <w:szCs w:val="26"/>
              </w:rPr>
              <w:t>監獄管理人員，不論</w:t>
            </w:r>
            <w:proofErr w:type="gramStart"/>
            <w:r w:rsidRPr="006B0A9C">
              <w:rPr>
                <w:rFonts w:hint="eastAsia"/>
                <w:sz w:val="26"/>
                <w:szCs w:val="26"/>
              </w:rPr>
              <w:t>男女均須達</w:t>
            </w:r>
            <w:proofErr w:type="gramEnd"/>
            <w:r w:rsidRPr="006B0A9C">
              <w:rPr>
                <w:rFonts w:hint="eastAsia"/>
                <w:sz w:val="26"/>
                <w:szCs w:val="26"/>
              </w:rPr>
              <w:t>身高</w:t>
            </w:r>
            <w:r w:rsidRPr="006B0A9C">
              <w:rPr>
                <w:rFonts w:hint="eastAsia"/>
                <w:sz w:val="26"/>
                <w:szCs w:val="26"/>
              </w:rPr>
              <w:t>5</w:t>
            </w:r>
            <w:r w:rsidRPr="006B0A9C">
              <w:rPr>
                <w:rFonts w:hint="eastAsia"/>
                <w:sz w:val="26"/>
                <w:szCs w:val="26"/>
              </w:rPr>
              <w:t>呎</w:t>
            </w:r>
            <w:r w:rsidRPr="006B0A9C">
              <w:rPr>
                <w:rFonts w:hint="eastAsia"/>
                <w:sz w:val="26"/>
                <w:szCs w:val="26"/>
              </w:rPr>
              <w:t>2</w:t>
            </w:r>
            <w:r w:rsidRPr="006B0A9C">
              <w:rPr>
                <w:rFonts w:hint="eastAsia"/>
                <w:sz w:val="26"/>
                <w:szCs w:val="26"/>
              </w:rPr>
              <w:t>吋、體重</w:t>
            </w:r>
            <w:r w:rsidRPr="006B0A9C">
              <w:rPr>
                <w:rFonts w:hint="eastAsia"/>
                <w:sz w:val="26"/>
                <w:szCs w:val="26"/>
              </w:rPr>
              <w:t>120</w:t>
            </w:r>
            <w:r w:rsidRPr="006B0A9C">
              <w:rPr>
                <w:rFonts w:hint="eastAsia"/>
                <w:sz w:val="26"/>
                <w:szCs w:val="26"/>
              </w:rPr>
              <w:t>磅以上，被認定違反民權法案，構成性別歧視。因其縱使表面上看起來沒有歧視女性，但男女性懸殊之身高、體重不合格率，實質上造成性別歧視。德國一般平等待遇法制也有同樣的概念，如果某項規定、標準或程序，外觀看起來是中立的，但其適用的結果，會導致基本法第一條所謂的某特定群體相較其他群體，特別遭受</w:t>
            </w:r>
            <w:proofErr w:type="gramStart"/>
            <w:r w:rsidRPr="006B0A9C">
              <w:rPr>
                <w:rFonts w:hint="eastAsia"/>
                <w:sz w:val="26"/>
                <w:szCs w:val="26"/>
              </w:rPr>
              <w:t>不</w:t>
            </w:r>
            <w:proofErr w:type="gramEnd"/>
            <w:r w:rsidRPr="006B0A9C">
              <w:rPr>
                <w:rFonts w:hint="eastAsia"/>
                <w:sz w:val="26"/>
                <w:szCs w:val="26"/>
              </w:rPr>
              <w:t>利益的待遇，譬如某群體通過的比率特別低，即構成間接歧視。有關體能測驗部分，建議比照重大政策或法案之性別影響評估，先提考選部性別平等小組，然後提本委員會審慎討論通過，再予提出。</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張委員明珠：</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r w:rsidRPr="006B0A9C">
              <w:rPr>
                <w:rFonts w:hint="eastAsia"/>
                <w:sz w:val="26"/>
                <w:szCs w:val="26"/>
              </w:rPr>
              <w:t>考選部關鍵績效指標「本部重要任務編組委員任一性別比例不低於</w:t>
            </w:r>
            <w:r w:rsidRPr="006B0A9C">
              <w:rPr>
                <w:sz w:val="26"/>
                <w:szCs w:val="26"/>
              </w:rPr>
              <w:t>三分之一」</w:t>
            </w:r>
            <w:r w:rsidRPr="006B0A9C">
              <w:rPr>
                <w:rFonts w:hint="eastAsia"/>
                <w:sz w:val="26"/>
                <w:szCs w:val="26"/>
              </w:rPr>
              <w:t>設定之</w:t>
            </w:r>
            <w:r w:rsidRPr="006B0A9C">
              <w:rPr>
                <w:sz w:val="26"/>
                <w:szCs w:val="26"/>
              </w:rPr>
              <w:t>年度目標值</w:t>
            </w:r>
            <w:r w:rsidRPr="006B0A9C">
              <w:rPr>
                <w:rFonts w:hint="eastAsia"/>
                <w:sz w:val="26"/>
                <w:szCs w:val="26"/>
              </w:rPr>
              <w:t>為</w:t>
            </w:r>
            <w:r w:rsidRPr="006B0A9C">
              <w:rPr>
                <w:sz w:val="26"/>
                <w:szCs w:val="26"/>
              </w:rPr>
              <w:t>55%</w:t>
            </w:r>
            <w:r w:rsidRPr="006B0A9C">
              <w:rPr>
                <w:sz w:val="26"/>
                <w:szCs w:val="26"/>
              </w:rPr>
              <w:t>，相較銓敘部「各機關考績及</w:t>
            </w:r>
            <w:proofErr w:type="gramStart"/>
            <w:r w:rsidRPr="006B0A9C">
              <w:rPr>
                <w:sz w:val="26"/>
                <w:szCs w:val="26"/>
              </w:rPr>
              <w:t>甄</w:t>
            </w:r>
            <w:proofErr w:type="gramEnd"/>
            <w:r w:rsidRPr="006B0A9C">
              <w:rPr>
                <w:sz w:val="26"/>
                <w:szCs w:val="26"/>
              </w:rPr>
              <w:t>審委員會委員組成時情形」</w:t>
            </w:r>
            <w:r w:rsidRPr="006B0A9C">
              <w:rPr>
                <w:rFonts w:hint="eastAsia"/>
                <w:sz w:val="26"/>
                <w:szCs w:val="26"/>
              </w:rPr>
              <w:t>之年</w:t>
            </w:r>
            <w:r w:rsidRPr="006B0A9C">
              <w:rPr>
                <w:sz w:val="26"/>
                <w:szCs w:val="26"/>
              </w:rPr>
              <w:t>度目標值</w:t>
            </w:r>
            <w:r w:rsidRPr="006B0A9C">
              <w:rPr>
                <w:sz w:val="26"/>
                <w:szCs w:val="26"/>
              </w:rPr>
              <w:t>100%</w:t>
            </w:r>
            <w:r w:rsidRPr="006B0A9C">
              <w:rPr>
                <w:rFonts w:hint="eastAsia"/>
                <w:sz w:val="26"/>
                <w:szCs w:val="26"/>
              </w:rPr>
              <w:t>，二者性質雖有不同，考選部提報目標值似仍偏低。</w:t>
            </w:r>
            <w:r w:rsidRPr="006B0A9C">
              <w:rPr>
                <w:rFonts w:hint="eastAsia"/>
                <w:sz w:val="26"/>
                <w:szCs w:val="26"/>
              </w:rPr>
              <w:t xml:space="preserve"> (</w:t>
            </w:r>
            <w:r w:rsidRPr="006B0A9C">
              <w:rPr>
                <w:rFonts w:hint="eastAsia"/>
                <w:sz w:val="26"/>
                <w:szCs w:val="26"/>
              </w:rPr>
              <w:t>二</w:t>
            </w:r>
            <w:r w:rsidRPr="006B0A9C">
              <w:rPr>
                <w:rFonts w:hint="eastAsia"/>
                <w:sz w:val="26"/>
                <w:szCs w:val="26"/>
              </w:rPr>
              <w:t>)</w:t>
            </w:r>
            <w:r w:rsidRPr="006B0A9C">
              <w:rPr>
                <w:rFonts w:hint="eastAsia"/>
                <w:sz w:val="26"/>
                <w:szCs w:val="26"/>
              </w:rPr>
              <w:t>保訓會關鍵</w:t>
            </w:r>
            <w:r w:rsidRPr="006B0A9C">
              <w:rPr>
                <w:sz w:val="26"/>
                <w:szCs w:val="26"/>
              </w:rPr>
              <w:t>績效指標「性別平等教育</w:t>
            </w:r>
            <w:proofErr w:type="gramStart"/>
            <w:r w:rsidRPr="006B0A9C">
              <w:rPr>
                <w:sz w:val="26"/>
                <w:szCs w:val="26"/>
              </w:rPr>
              <w:t>訓練參訓率</w:t>
            </w:r>
            <w:proofErr w:type="gramEnd"/>
            <w:r w:rsidRPr="006B0A9C">
              <w:rPr>
                <w:sz w:val="26"/>
                <w:szCs w:val="26"/>
              </w:rPr>
              <w:t>」</w:t>
            </w:r>
            <w:r w:rsidRPr="006B0A9C">
              <w:rPr>
                <w:rFonts w:hint="eastAsia"/>
                <w:sz w:val="26"/>
                <w:szCs w:val="26"/>
              </w:rPr>
              <w:t>設定</w:t>
            </w:r>
            <w:r w:rsidRPr="006B0A9C">
              <w:rPr>
                <w:sz w:val="26"/>
                <w:szCs w:val="26"/>
              </w:rPr>
              <w:t>之年度目標值為</w:t>
            </w:r>
            <w:r w:rsidRPr="006B0A9C">
              <w:rPr>
                <w:sz w:val="26"/>
                <w:szCs w:val="26"/>
              </w:rPr>
              <w:t>50%</w:t>
            </w:r>
            <w:r w:rsidRPr="006B0A9C">
              <w:rPr>
                <w:sz w:val="26"/>
                <w:szCs w:val="26"/>
              </w:rPr>
              <w:t>，</w:t>
            </w:r>
            <w:r w:rsidRPr="006B0A9C">
              <w:rPr>
                <w:rFonts w:hint="eastAsia"/>
                <w:sz w:val="26"/>
                <w:szCs w:val="26"/>
              </w:rPr>
              <w:t>與</w:t>
            </w:r>
            <w:r w:rsidRPr="006B0A9C">
              <w:rPr>
                <w:sz w:val="26"/>
                <w:szCs w:val="26"/>
              </w:rPr>
              <w:t>考選</w:t>
            </w:r>
            <w:r w:rsidRPr="006B0A9C">
              <w:rPr>
                <w:rFonts w:hint="eastAsia"/>
                <w:sz w:val="26"/>
                <w:szCs w:val="26"/>
              </w:rPr>
              <w:t>部、</w:t>
            </w:r>
            <w:r w:rsidRPr="006B0A9C">
              <w:rPr>
                <w:sz w:val="26"/>
                <w:szCs w:val="26"/>
              </w:rPr>
              <w:t>銓敘部</w:t>
            </w:r>
            <w:r w:rsidRPr="006B0A9C">
              <w:rPr>
                <w:rFonts w:hint="eastAsia"/>
                <w:sz w:val="26"/>
                <w:szCs w:val="26"/>
              </w:rPr>
              <w:t>提報之年度</w:t>
            </w:r>
            <w:r w:rsidRPr="006B0A9C">
              <w:rPr>
                <w:sz w:val="26"/>
                <w:szCs w:val="26"/>
              </w:rPr>
              <w:t>目標值</w:t>
            </w:r>
            <w:r w:rsidRPr="006B0A9C">
              <w:rPr>
                <w:sz w:val="26"/>
                <w:szCs w:val="26"/>
              </w:rPr>
              <w:t>70%</w:t>
            </w:r>
            <w:r w:rsidRPr="006B0A9C">
              <w:rPr>
                <w:rFonts w:hint="eastAsia"/>
                <w:sz w:val="26"/>
                <w:szCs w:val="26"/>
              </w:rPr>
              <w:t>，有相當大的落差，其提報目標值亦偏低</w:t>
            </w:r>
            <w:r w:rsidRPr="006B0A9C">
              <w:rPr>
                <w:rFonts w:hint="eastAsia"/>
                <w:sz w:val="26"/>
                <w:szCs w:val="26"/>
              </w:rPr>
              <w:lastRenderedPageBreak/>
              <w:t>。以上兩點，部會如有執行上困難，可提出就教與會之學者專家，提供建議予以改善。</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羅委員</w:t>
            </w:r>
            <w:proofErr w:type="gramStart"/>
            <w:r w:rsidRPr="006B0A9C">
              <w:rPr>
                <w:rFonts w:hint="eastAsia"/>
                <w:b/>
                <w:sz w:val="26"/>
                <w:szCs w:val="26"/>
              </w:rPr>
              <w:t>燦煐</w:t>
            </w:r>
            <w:proofErr w:type="gramEnd"/>
            <w:r w:rsidRPr="006B0A9C">
              <w:rPr>
                <w:rFonts w:hint="eastAsia"/>
                <w:b/>
                <w:sz w:val="26"/>
                <w:szCs w:val="26"/>
              </w:rPr>
              <w:t>：</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r w:rsidRPr="006B0A9C">
              <w:rPr>
                <w:rFonts w:hint="eastAsia"/>
                <w:sz w:val="26"/>
                <w:szCs w:val="26"/>
              </w:rPr>
              <w:t>內政部警政署建議體能測驗</w:t>
            </w:r>
            <w:proofErr w:type="gramStart"/>
            <w:r w:rsidRPr="006B0A9C">
              <w:rPr>
                <w:rFonts w:hint="eastAsia"/>
                <w:sz w:val="26"/>
                <w:szCs w:val="26"/>
              </w:rPr>
              <w:t>採</w:t>
            </w:r>
            <w:proofErr w:type="gramEnd"/>
            <w:r w:rsidRPr="006B0A9C">
              <w:rPr>
                <w:rFonts w:hint="eastAsia"/>
                <w:sz w:val="26"/>
                <w:szCs w:val="26"/>
              </w:rPr>
              <w:t>單一及格標準，要求男、女性應考者達到相同標準，存在高風險。各項體能測驗，如立定跳遠及負重等，與工作關聯性如何？其設計時如何思考？</w:t>
            </w:r>
            <w:proofErr w:type="gramStart"/>
            <w:r w:rsidRPr="006B0A9C">
              <w:rPr>
                <w:rFonts w:hint="eastAsia"/>
                <w:sz w:val="26"/>
                <w:szCs w:val="26"/>
              </w:rPr>
              <w:t>倘擬就</w:t>
            </w:r>
            <w:proofErr w:type="gramEnd"/>
            <w:r w:rsidRPr="006B0A9C">
              <w:rPr>
                <w:rFonts w:hint="eastAsia"/>
                <w:sz w:val="26"/>
                <w:szCs w:val="26"/>
              </w:rPr>
              <w:t>所有特考採用相同之測驗項目與及格標準，建議提本委員會討論，作必要之防範，以避免幽微或間接之歧視。</w:t>
            </w:r>
            <w:r w:rsidRPr="006B0A9C">
              <w:rPr>
                <w:rFonts w:hint="eastAsia"/>
                <w:sz w:val="26"/>
                <w:szCs w:val="26"/>
              </w:rPr>
              <w:t>(</w:t>
            </w:r>
            <w:r w:rsidRPr="006B0A9C">
              <w:rPr>
                <w:rFonts w:hint="eastAsia"/>
                <w:sz w:val="26"/>
                <w:szCs w:val="26"/>
              </w:rPr>
              <w:t>二</w:t>
            </w:r>
            <w:r w:rsidRPr="006B0A9C">
              <w:rPr>
                <w:rFonts w:hint="eastAsia"/>
                <w:sz w:val="26"/>
                <w:szCs w:val="26"/>
              </w:rPr>
              <w:t>)</w:t>
            </w:r>
            <w:r w:rsidRPr="006B0A9C">
              <w:rPr>
                <w:rFonts w:hint="eastAsia"/>
                <w:sz w:val="26"/>
                <w:szCs w:val="26"/>
              </w:rPr>
              <w:t>請教各部會是否均設有性別平等小組？如有，可否以報告案或附錄方式提供其會議紀錄？</w:t>
            </w:r>
            <w:proofErr w:type="gramStart"/>
            <w:r w:rsidRPr="006B0A9C">
              <w:rPr>
                <w:rFonts w:hint="eastAsia"/>
                <w:sz w:val="26"/>
                <w:szCs w:val="26"/>
              </w:rPr>
              <w:t>俾</w:t>
            </w:r>
            <w:proofErr w:type="gramEnd"/>
            <w:r w:rsidRPr="006B0A9C">
              <w:rPr>
                <w:rFonts w:hint="eastAsia"/>
                <w:sz w:val="26"/>
                <w:szCs w:val="26"/>
              </w:rPr>
              <w:t>相互溝通學習。</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葉委員德蘭：</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r w:rsidRPr="006B0A9C">
              <w:rPr>
                <w:rFonts w:hint="eastAsia"/>
                <w:sz w:val="26"/>
                <w:szCs w:val="26"/>
              </w:rPr>
              <w:t>欣見考試院所屬部會年度工作計畫所訂關鍵績效指標，</w:t>
            </w:r>
            <w:proofErr w:type="gramStart"/>
            <w:r w:rsidRPr="006B0A9C">
              <w:rPr>
                <w:rFonts w:hint="eastAsia"/>
                <w:sz w:val="26"/>
                <w:szCs w:val="26"/>
              </w:rPr>
              <w:t>均各有</w:t>
            </w:r>
            <w:proofErr w:type="gramEnd"/>
            <w:r w:rsidRPr="006B0A9C">
              <w:rPr>
                <w:rFonts w:hint="eastAsia"/>
                <w:sz w:val="26"/>
                <w:szCs w:val="26"/>
              </w:rPr>
              <w:t>機關業務特色。有關考選部關鍵績效指標「本部重要任務編組委員任一性別比例不低於三分之一」及保訓會</w:t>
            </w:r>
            <w:r w:rsidRPr="006B0A9C">
              <w:rPr>
                <w:sz w:val="26"/>
                <w:szCs w:val="26"/>
              </w:rPr>
              <w:t>關鍵績效指標「女性簡任高階</w:t>
            </w:r>
            <w:proofErr w:type="gramStart"/>
            <w:r w:rsidRPr="006B0A9C">
              <w:rPr>
                <w:sz w:val="26"/>
                <w:szCs w:val="26"/>
              </w:rPr>
              <w:t>公務人員參訓率</w:t>
            </w:r>
            <w:proofErr w:type="gramEnd"/>
            <w:r w:rsidRPr="006B0A9C">
              <w:rPr>
                <w:sz w:val="26"/>
                <w:szCs w:val="26"/>
              </w:rPr>
              <w:t>」</w:t>
            </w:r>
            <w:r w:rsidRPr="006B0A9C">
              <w:rPr>
                <w:rFonts w:hint="eastAsia"/>
                <w:sz w:val="26"/>
                <w:szCs w:val="26"/>
              </w:rPr>
              <w:t>之</w:t>
            </w:r>
            <w:r w:rsidRPr="006B0A9C">
              <w:rPr>
                <w:sz w:val="26"/>
                <w:szCs w:val="26"/>
              </w:rPr>
              <w:t>年度目標值</w:t>
            </w:r>
            <w:r w:rsidRPr="006B0A9C">
              <w:rPr>
                <w:rFonts w:hint="eastAsia"/>
                <w:sz w:val="26"/>
                <w:szCs w:val="26"/>
              </w:rPr>
              <w:t>，可否基於鼓勵之立場，酌予提高？</w:t>
            </w:r>
            <w:r w:rsidRPr="006B0A9C">
              <w:rPr>
                <w:rFonts w:hint="eastAsia"/>
                <w:sz w:val="26"/>
                <w:szCs w:val="26"/>
              </w:rPr>
              <w:t>(</w:t>
            </w:r>
            <w:r w:rsidRPr="006B0A9C">
              <w:rPr>
                <w:rFonts w:hint="eastAsia"/>
                <w:sz w:val="26"/>
                <w:szCs w:val="26"/>
              </w:rPr>
              <w:t>二</w:t>
            </w:r>
            <w:r w:rsidRPr="006B0A9C">
              <w:rPr>
                <w:rFonts w:hint="eastAsia"/>
                <w:sz w:val="26"/>
                <w:szCs w:val="26"/>
              </w:rPr>
              <w:t>)</w:t>
            </w:r>
            <w:r w:rsidRPr="006B0A9C">
              <w:rPr>
                <w:rFonts w:hint="eastAsia"/>
                <w:sz w:val="26"/>
                <w:szCs w:val="26"/>
              </w:rPr>
              <w:t>內政部建議體能測驗不分性別，及格標準一致之基礎為何？是否本國男、女性體能已達平等？如是，樂見內政部提出相關數據；或依考試院歷年體能測驗相關數據，可否看出提高標準間接歧視現階段體能尚有不及之性別？體能測驗男女性別不同及格標準是一暫行特別措施，取消此暫行特別措施之要件，在</w:t>
            </w:r>
            <w:r w:rsidRPr="006B0A9C">
              <w:rPr>
                <w:rFonts w:hint="eastAsia"/>
                <w:sz w:val="26"/>
                <w:szCs w:val="26"/>
              </w:rPr>
              <w:lastRenderedPageBreak/>
              <w:t>於男女體能已經平等。這是一個國家考試進用機會，即使進用某一性別者，體能似乎不如另一性別，可否敦促用人機關加強訓練？因為這是迫於過去社會歷史因素及刻板印象所造成的不得已情況，如貿然依內政部來函建議通過，整體上之結果與實質平等之趨勢不符。司法院大法官解釋實質平等仍停留在機會及待遇平等，但</w:t>
            </w:r>
            <w:r w:rsidRPr="006B0A9C">
              <w:rPr>
                <w:rFonts w:hint="eastAsia"/>
                <w:sz w:val="26"/>
                <w:szCs w:val="26"/>
              </w:rPr>
              <w:t>CEDAW</w:t>
            </w:r>
            <w:r w:rsidRPr="006B0A9C">
              <w:rPr>
                <w:rFonts w:hint="eastAsia"/>
                <w:sz w:val="26"/>
                <w:szCs w:val="26"/>
              </w:rPr>
              <w:t>公約成為國內法後，實質平等指的是考試結果，如果某一性別就是考不上，即不符合實質平等的要求。</w:t>
            </w:r>
          </w:p>
          <w:p w:rsidR="006B0A9C" w:rsidRPr="006B0A9C" w:rsidRDefault="006B0A9C" w:rsidP="006B0A9C">
            <w:pPr>
              <w:pStyle w:val="2"/>
              <w:spacing w:line="360" w:lineRule="exact"/>
              <w:ind w:left="260" w:hangingChars="100" w:hanging="260"/>
              <w:rPr>
                <w:sz w:val="26"/>
                <w:szCs w:val="26"/>
              </w:rPr>
            </w:pPr>
            <w:proofErr w:type="gramStart"/>
            <w:r w:rsidRPr="006B0A9C">
              <w:rPr>
                <w:rFonts w:hint="eastAsia"/>
                <w:b/>
                <w:sz w:val="26"/>
                <w:szCs w:val="26"/>
              </w:rPr>
              <w:t>黃委員翠紋</w:t>
            </w:r>
            <w:proofErr w:type="gramEnd"/>
            <w:r w:rsidRPr="006B0A9C">
              <w:rPr>
                <w:rFonts w:hint="eastAsia"/>
                <w:b/>
                <w:sz w:val="26"/>
                <w:szCs w:val="26"/>
              </w:rPr>
              <w:t>：</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r w:rsidRPr="006B0A9C">
              <w:rPr>
                <w:rFonts w:hint="eastAsia"/>
                <w:sz w:val="26"/>
                <w:szCs w:val="26"/>
              </w:rPr>
              <w:t>關於內政部所提建議之依據、過去是否有</w:t>
            </w:r>
            <w:proofErr w:type="gramStart"/>
            <w:r w:rsidRPr="006B0A9C">
              <w:rPr>
                <w:rFonts w:hint="eastAsia"/>
                <w:sz w:val="26"/>
                <w:szCs w:val="26"/>
              </w:rPr>
              <w:t>建構常模</w:t>
            </w:r>
            <w:proofErr w:type="gramEnd"/>
            <w:r w:rsidRPr="006B0A9C">
              <w:rPr>
                <w:rFonts w:hint="eastAsia"/>
                <w:sz w:val="26"/>
                <w:szCs w:val="26"/>
              </w:rPr>
              <w:t>、以及及格標準之考量為何？如提報時未充分說明，建議請內政部補充。</w:t>
            </w:r>
            <w:r w:rsidRPr="006B0A9C">
              <w:rPr>
                <w:rFonts w:hint="eastAsia"/>
                <w:sz w:val="26"/>
                <w:szCs w:val="26"/>
              </w:rPr>
              <w:t>(</w:t>
            </w:r>
            <w:r w:rsidRPr="006B0A9C">
              <w:rPr>
                <w:rFonts w:hint="eastAsia"/>
                <w:sz w:val="26"/>
                <w:szCs w:val="26"/>
              </w:rPr>
              <w:t>二</w:t>
            </w:r>
            <w:r w:rsidRPr="006B0A9C">
              <w:rPr>
                <w:rFonts w:hint="eastAsia"/>
                <w:sz w:val="26"/>
                <w:szCs w:val="26"/>
              </w:rPr>
              <w:t>)</w:t>
            </w:r>
            <w:r w:rsidRPr="006B0A9C">
              <w:rPr>
                <w:rFonts w:hint="eastAsia"/>
                <w:sz w:val="26"/>
                <w:szCs w:val="26"/>
              </w:rPr>
              <w:t>各部會</w:t>
            </w:r>
            <w:proofErr w:type="gramStart"/>
            <w:r w:rsidRPr="006B0A9C">
              <w:rPr>
                <w:rFonts w:hint="eastAsia"/>
                <w:sz w:val="26"/>
                <w:szCs w:val="26"/>
              </w:rPr>
              <w:t>105</w:t>
            </w:r>
            <w:proofErr w:type="gramEnd"/>
            <w:r w:rsidRPr="006B0A9C">
              <w:rPr>
                <w:rFonts w:hint="eastAsia"/>
                <w:sz w:val="26"/>
                <w:szCs w:val="26"/>
              </w:rPr>
              <w:t>年度性別平等工作</w:t>
            </w:r>
            <w:proofErr w:type="gramStart"/>
            <w:r w:rsidRPr="006B0A9C">
              <w:rPr>
                <w:rFonts w:hint="eastAsia"/>
                <w:sz w:val="26"/>
                <w:szCs w:val="26"/>
              </w:rPr>
              <w:t>計畫均甚用心</w:t>
            </w:r>
            <w:proofErr w:type="gramEnd"/>
            <w:r w:rsidRPr="006B0A9C">
              <w:rPr>
                <w:rFonts w:hint="eastAsia"/>
                <w:sz w:val="26"/>
                <w:szCs w:val="26"/>
              </w:rPr>
              <w:t>，呈現資料亦相當完整。但請教未來各部會所新增之性別統計指標，是否同時置於機關網頁及考試院性別平等專區？有無預定時程，</w:t>
            </w:r>
            <w:proofErr w:type="gramStart"/>
            <w:r w:rsidRPr="006B0A9C">
              <w:rPr>
                <w:rFonts w:hint="eastAsia"/>
                <w:sz w:val="26"/>
                <w:szCs w:val="26"/>
              </w:rPr>
              <w:t>俾</w:t>
            </w:r>
            <w:proofErr w:type="gramEnd"/>
            <w:r w:rsidRPr="006B0A9C">
              <w:rPr>
                <w:rFonts w:hint="eastAsia"/>
                <w:sz w:val="26"/>
                <w:szCs w:val="26"/>
              </w:rPr>
              <w:t>便機關網頁及年度性別統計資料能及時更新？</w:t>
            </w:r>
          </w:p>
          <w:p w:rsidR="006B0A9C" w:rsidRPr="006B0A9C" w:rsidRDefault="006B0A9C" w:rsidP="006B0A9C">
            <w:pPr>
              <w:pStyle w:val="2"/>
              <w:spacing w:line="360" w:lineRule="exact"/>
              <w:ind w:left="260" w:hangingChars="100" w:hanging="260"/>
              <w:rPr>
                <w:sz w:val="26"/>
                <w:szCs w:val="26"/>
              </w:rPr>
            </w:pPr>
            <w:proofErr w:type="gramStart"/>
            <w:r w:rsidRPr="006B0A9C">
              <w:rPr>
                <w:rFonts w:hint="eastAsia"/>
                <w:b/>
                <w:sz w:val="26"/>
                <w:szCs w:val="26"/>
              </w:rPr>
              <w:t>邱委員華君</w:t>
            </w:r>
            <w:proofErr w:type="gramEnd"/>
            <w:r w:rsidRPr="006B0A9C">
              <w:rPr>
                <w:rFonts w:hint="eastAsia"/>
                <w:b/>
                <w:sz w:val="26"/>
                <w:szCs w:val="26"/>
              </w:rPr>
              <w:t>：</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r w:rsidRPr="006B0A9C">
              <w:rPr>
                <w:rFonts w:hint="eastAsia"/>
                <w:sz w:val="26"/>
                <w:szCs w:val="26"/>
              </w:rPr>
              <w:t>本部性別平等小組會議紀錄，委員如有需要，可予提供。</w:t>
            </w:r>
            <w:r w:rsidRPr="006B0A9C">
              <w:rPr>
                <w:rFonts w:hint="eastAsia"/>
                <w:sz w:val="26"/>
                <w:szCs w:val="26"/>
              </w:rPr>
              <w:t>(</w:t>
            </w:r>
            <w:r w:rsidRPr="006B0A9C">
              <w:rPr>
                <w:rFonts w:hint="eastAsia"/>
                <w:sz w:val="26"/>
                <w:szCs w:val="26"/>
              </w:rPr>
              <w:t>二</w:t>
            </w:r>
            <w:r w:rsidRPr="006B0A9C">
              <w:rPr>
                <w:rFonts w:hint="eastAsia"/>
                <w:sz w:val="26"/>
                <w:szCs w:val="26"/>
              </w:rPr>
              <w:t>)</w:t>
            </w:r>
            <w:r w:rsidRPr="006B0A9C">
              <w:rPr>
                <w:rFonts w:hint="eastAsia"/>
                <w:sz w:val="26"/>
                <w:szCs w:val="26"/>
              </w:rPr>
              <w:t>目前本部重要委員會（小組）任一性別比例不低於三分之一者，預定</w:t>
            </w:r>
            <w:r w:rsidRPr="006B0A9C">
              <w:rPr>
                <w:rFonts w:hint="eastAsia"/>
                <w:sz w:val="26"/>
                <w:szCs w:val="26"/>
              </w:rPr>
              <w:t>105</w:t>
            </w:r>
            <w:r w:rsidRPr="006B0A9C">
              <w:rPr>
                <w:rFonts w:hint="eastAsia"/>
                <w:sz w:val="26"/>
                <w:szCs w:val="26"/>
              </w:rPr>
              <w:t>年達</w:t>
            </w:r>
            <w:r w:rsidRPr="006B0A9C">
              <w:rPr>
                <w:rFonts w:hint="eastAsia"/>
                <w:sz w:val="26"/>
                <w:szCs w:val="26"/>
              </w:rPr>
              <w:t>64%</w:t>
            </w:r>
            <w:r w:rsidRPr="006B0A9C">
              <w:rPr>
                <w:rFonts w:hint="eastAsia"/>
                <w:sz w:val="26"/>
                <w:szCs w:val="26"/>
              </w:rPr>
              <w:t>，尚有</w:t>
            </w:r>
            <w:r w:rsidRPr="006B0A9C">
              <w:rPr>
                <w:rFonts w:hint="eastAsia"/>
                <w:sz w:val="26"/>
                <w:szCs w:val="26"/>
              </w:rPr>
              <w:t>9</w:t>
            </w:r>
            <w:r w:rsidRPr="006B0A9C">
              <w:rPr>
                <w:rFonts w:hint="eastAsia"/>
                <w:sz w:val="26"/>
                <w:szCs w:val="26"/>
              </w:rPr>
              <w:t>個因涉年度</w:t>
            </w:r>
            <w:proofErr w:type="gramStart"/>
            <w:r w:rsidRPr="006B0A9C">
              <w:rPr>
                <w:rFonts w:hint="eastAsia"/>
                <w:sz w:val="26"/>
                <w:szCs w:val="26"/>
              </w:rPr>
              <w:t>遴聘及</w:t>
            </w:r>
            <w:proofErr w:type="gramEnd"/>
            <w:r w:rsidRPr="006B0A9C">
              <w:rPr>
                <w:rFonts w:hint="eastAsia"/>
                <w:sz w:val="26"/>
                <w:szCs w:val="26"/>
              </w:rPr>
              <w:t>母數問題，如律師、建築師及機械工程師等以男性居多之情況，任期屆滿重新</w:t>
            </w:r>
            <w:proofErr w:type="gramStart"/>
            <w:r w:rsidRPr="006B0A9C">
              <w:rPr>
                <w:rFonts w:hint="eastAsia"/>
                <w:sz w:val="26"/>
                <w:szCs w:val="26"/>
              </w:rPr>
              <w:t>遴</w:t>
            </w:r>
            <w:proofErr w:type="gramEnd"/>
            <w:r w:rsidRPr="006B0A9C">
              <w:rPr>
                <w:rFonts w:hint="eastAsia"/>
                <w:sz w:val="26"/>
                <w:szCs w:val="26"/>
              </w:rPr>
              <w:t>聘委員時，將優先考量女性</w:t>
            </w:r>
            <w:r w:rsidRPr="006B0A9C">
              <w:rPr>
                <w:rFonts w:hint="eastAsia"/>
                <w:sz w:val="26"/>
                <w:szCs w:val="26"/>
              </w:rPr>
              <w:lastRenderedPageBreak/>
              <w:t>。</w:t>
            </w:r>
            <w:r w:rsidRPr="006B0A9C">
              <w:rPr>
                <w:rFonts w:hint="eastAsia"/>
                <w:sz w:val="26"/>
                <w:szCs w:val="26"/>
              </w:rPr>
              <w:t>(</w:t>
            </w:r>
            <w:r w:rsidRPr="006B0A9C">
              <w:rPr>
                <w:rFonts w:hint="eastAsia"/>
                <w:sz w:val="26"/>
                <w:szCs w:val="26"/>
              </w:rPr>
              <w:t>三</w:t>
            </w:r>
            <w:r w:rsidRPr="006B0A9C">
              <w:rPr>
                <w:rFonts w:hint="eastAsia"/>
                <w:sz w:val="26"/>
                <w:szCs w:val="26"/>
              </w:rPr>
              <w:t>)</w:t>
            </w:r>
            <w:r w:rsidRPr="006B0A9C">
              <w:rPr>
                <w:rFonts w:hint="eastAsia"/>
                <w:sz w:val="26"/>
                <w:szCs w:val="26"/>
              </w:rPr>
              <w:t>體能測驗主要有</w:t>
            </w:r>
            <w:r w:rsidRPr="006B0A9C">
              <w:rPr>
                <w:rFonts w:hint="eastAsia"/>
                <w:sz w:val="26"/>
                <w:szCs w:val="26"/>
              </w:rPr>
              <w:t>3</w:t>
            </w:r>
            <w:r w:rsidRPr="006B0A9C">
              <w:rPr>
                <w:rFonts w:hint="eastAsia"/>
                <w:sz w:val="26"/>
                <w:szCs w:val="26"/>
              </w:rPr>
              <w:t>類型：</w:t>
            </w:r>
            <w:r w:rsidRPr="006B0A9C">
              <w:rPr>
                <w:rFonts w:hint="eastAsia"/>
                <w:sz w:val="26"/>
                <w:szCs w:val="26"/>
              </w:rPr>
              <w:t>1.</w:t>
            </w:r>
            <w:r w:rsidRPr="006B0A9C">
              <w:rPr>
                <w:rFonts w:hint="eastAsia"/>
                <w:sz w:val="26"/>
                <w:szCs w:val="26"/>
              </w:rPr>
              <w:t>測驗項目與及格標準均相同，如美國與加拿大；</w:t>
            </w:r>
            <w:r w:rsidRPr="006B0A9C">
              <w:rPr>
                <w:rFonts w:hint="eastAsia"/>
                <w:sz w:val="26"/>
                <w:szCs w:val="26"/>
              </w:rPr>
              <w:t>2.</w:t>
            </w:r>
            <w:r w:rsidRPr="006B0A9C">
              <w:rPr>
                <w:rFonts w:hint="eastAsia"/>
                <w:sz w:val="26"/>
                <w:szCs w:val="26"/>
              </w:rPr>
              <w:t>測驗項目相同、及格標準不同，如法國；</w:t>
            </w:r>
            <w:r w:rsidRPr="006B0A9C">
              <w:rPr>
                <w:rFonts w:hint="eastAsia"/>
                <w:sz w:val="26"/>
                <w:szCs w:val="26"/>
              </w:rPr>
              <w:t>3.</w:t>
            </w:r>
            <w:r w:rsidRPr="006B0A9C">
              <w:rPr>
                <w:rFonts w:hint="eastAsia"/>
                <w:sz w:val="26"/>
                <w:szCs w:val="26"/>
              </w:rPr>
              <w:t>測驗項目與及格標準均不同。體能測驗必須以執行業務所需作為指標，才不致落入性別歧視，或引發有違實質性別平等之問題。有關內政部</w:t>
            </w:r>
            <w:r w:rsidRPr="006B0A9C">
              <w:rPr>
                <w:rFonts w:hint="eastAsia"/>
                <w:sz w:val="26"/>
                <w:szCs w:val="26"/>
              </w:rPr>
              <w:t>104</w:t>
            </w:r>
            <w:r w:rsidRPr="006B0A9C">
              <w:rPr>
                <w:rFonts w:hint="eastAsia"/>
                <w:sz w:val="26"/>
                <w:szCs w:val="26"/>
              </w:rPr>
              <w:t>年</w:t>
            </w:r>
            <w:r w:rsidRPr="006B0A9C">
              <w:rPr>
                <w:rFonts w:hint="eastAsia"/>
                <w:sz w:val="26"/>
                <w:szCs w:val="26"/>
              </w:rPr>
              <w:t>10</w:t>
            </w:r>
            <w:r w:rsidRPr="006B0A9C">
              <w:rPr>
                <w:rFonts w:hint="eastAsia"/>
                <w:sz w:val="26"/>
                <w:szCs w:val="26"/>
              </w:rPr>
              <w:t>月</w:t>
            </w:r>
            <w:r w:rsidRPr="006B0A9C">
              <w:rPr>
                <w:rFonts w:hint="eastAsia"/>
                <w:sz w:val="26"/>
                <w:szCs w:val="26"/>
              </w:rPr>
              <w:t>27</w:t>
            </w:r>
            <w:r w:rsidRPr="006B0A9C">
              <w:rPr>
                <w:rFonts w:hint="eastAsia"/>
                <w:sz w:val="26"/>
                <w:szCs w:val="26"/>
              </w:rPr>
              <w:t>日來函建議不分性別及格標準一致，本部將廣泛邀請學者專家及用人機關加以討論，再提本部性別平等小組審慎</w:t>
            </w:r>
            <w:proofErr w:type="gramStart"/>
            <w:r w:rsidRPr="006B0A9C">
              <w:rPr>
                <w:rFonts w:hint="eastAsia"/>
                <w:sz w:val="26"/>
                <w:szCs w:val="26"/>
              </w:rPr>
              <w:t>研</w:t>
            </w:r>
            <w:proofErr w:type="gramEnd"/>
            <w:r w:rsidRPr="006B0A9C">
              <w:rPr>
                <w:rFonts w:hint="eastAsia"/>
                <w:sz w:val="26"/>
                <w:szCs w:val="26"/>
              </w:rPr>
              <w:t>議後，始進行考試規則之修正作業，過程尚需一段時間。</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張委員哲</w:t>
            </w:r>
            <w:proofErr w:type="gramStart"/>
            <w:r w:rsidRPr="006B0A9C">
              <w:rPr>
                <w:rFonts w:hint="eastAsia"/>
                <w:b/>
                <w:sz w:val="26"/>
                <w:szCs w:val="26"/>
              </w:rPr>
              <w:t>琛</w:t>
            </w:r>
            <w:proofErr w:type="gramEnd"/>
            <w:r w:rsidRPr="006B0A9C">
              <w:rPr>
                <w:rFonts w:hint="eastAsia"/>
                <w:b/>
                <w:sz w:val="26"/>
                <w:szCs w:val="26"/>
              </w:rPr>
              <w:t>：</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r w:rsidRPr="006B0A9C">
              <w:rPr>
                <w:rFonts w:hint="eastAsia"/>
                <w:sz w:val="26"/>
                <w:szCs w:val="26"/>
              </w:rPr>
              <w:t>本部性別平等小組歷次會議</w:t>
            </w:r>
            <w:proofErr w:type="gramStart"/>
            <w:r w:rsidRPr="006B0A9C">
              <w:rPr>
                <w:rFonts w:hint="eastAsia"/>
                <w:sz w:val="26"/>
                <w:szCs w:val="26"/>
              </w:rPr>
              <w:t>紀錄均已上</w:t>
            </w:r>
            <w:proofErr w:type="gramEnd"/>
            <w:r w:rsidRPr="006B0A9C">
              <w:rPr>
                <w:rFonts w:hint="eastAsia"/>
                <w:sz w:val="26"/>
                <w:szCs w:val="26"/>
              </w:rPr>
              <w:t>載本部全球資訊網，如本委員會認有必要提供並作成決議，將遵照辦理。</w:t>
            </w:r>
            <w:r w:rsidRPr="006B0A9C">
              <w:rPr>
                <w:rFonts w:hint="eastAsia"/>
                <w:sz w:val="26"/>
                <w:szCs w:val="26"/>
              </w:rPr>
              <w:t>(</w:t>
            </w:r>
            <w:r w:rsidRPr="006B0A9C">
              <w:rPr>
                <w:rFonts w:hint="eastAsia"/>
                <w:sz w:val="26"/>
                <w:szCs w:val="26"/>
              </w:rPr>
              <w:t>二</w:t>
            </w:r>
            <w:r w:rsidRPr="006B0A9C">
              <w:rPr>
                <w:rFonts w:hint="eastAsia"/>
                <w:sz w:val="26"/>
                <w:szCs w:val="26"/>
              </w:rPr>
              <w:t>)</w:t>
            </w:r>
            <w:r w:rsidRPr="006B0A9C">
              <w:rPr>
                <w:rFonts w:hint="eastAsia"/>
                <w:sz w:val="26"/>
                <w:szCs w:val="26"/>
              </w:rPr>
              <w:t>各機關考績及</w:t>
            </w:r>
            <w:proofErr w:type="gramStart"/>
            <w:r w:rsidRPr="006B0A9C">
              <w:rPr>
                <w:rFonts w:hint="eastAsia"/>
                <w:sz w:val="26"/>
                <w:szCs w:val="26"/>
              </w:rPr>
              <w:t>甄</w:t>
            </w:r>
            <w:proofErr w:type="gramEnd"/>
            <w:r w:rsidRPr="006B0A9C">
              <w:rPr>
                <w:rFonts w:hint="eastAsia"/>
                <w:sz w:val="26"/>
                <w:szCs w:val="26"/>
              </w:rPr>
              <w:t>審委員會為本部主管權責，通案部分已修正考績委員會組織規程及公務人員</w:t>
            </w:r>
            <w:proofErr w:type="gramStart"/>
            <w:r w:rsidRPr="006B0A9C">
              <w:rPr>
                <w:rFonts w:hint="eastAsia"/>
                <w:sz w:val="26"/>
                <w:szCs w:val="26"/>
              </w:rPr>
              <w:t>陞</w:t>
            </w:r>
            <w:proofErr w:type="gramEnd"/>
            <w:r w:rsidRPr="006B0A9C">
              <w:rPr>
                <w:rFonts w:hint="eastAsia"/>
                <w:sz w:val="26"/>
                <w:szCs w:val="26"/>
              </w:rPr>
              <w:t>遷法施行細則，明定任一性別比例委員比例原則不低於三分之一，各</w:t>
            </w:r>
            <w:proofErr w:type="gramStart"/>
            <w:r w:rsidRPr="006B0A9C">
              <w:rPr>
                <w:rFonts w:hint="eastAsia"/>
                <w:sz w:val="26"/>
                <w:szCs w:val="26"/>
              </w:rPr>
              <w:t>機關均應遵照</w:t>
            </w:r>
            <w:proofErr w:type="gramEnd"/>
            <w:r w:rsidRPr="006B0A9C">
              <w:rPr>
                <w:rFonts w:hint="eastAsia"/>
                <w:sz w:val="26"/>
                <w:szCs w:val="26"/>
              </w:rPr>
              <w:t>辦理，目標達成率為</w:t>
            </w:r>
            <w:r w:rsidRPr="006B0A9C">
              <w:rPr>
                <w:rFonts w:hint="eastAsia"/>
                <w:sz w:val="26"/>
                <w:szCs w:val="26"/>
              </w:rPr>
              <w:t>100%</w:t>
            </w:r>
            <w:r w:rsidRPr="006B0A9C">
              <w:rPr>
                <w:rFonts w:hint="eastAsia"/>
                <w:sz w:val="26"/>
                <w:szCs w:val="26"/>
              </w:rPr>
              <w:t>。</w:t>
            </w:r>
            <w:proofErr w:type="gramStart"/>
            <w:r w:rsidRPr="006B0A9C">
              <w:rPr>
                <w:rFonts w:hint="eastAsia"/>
                <w:sz w:val="26"/>
                <w:szCs w:val="26"/>
              </w:rPr>
              <w:t>至於部內各</w:t>
            </w:r>
            <w:proofErr w:type="gramEnd"/>
            <w:r w:rsidRPr="006B0A9C">
              <w:rPr>
                <w:rFonts w:hint="eastAsia"/>
                <w:sz w:val="26"/>
                <w:szCs w:val="26"/>
              </w:rPr>
              <w:t>委員會，本部</w:t>
            </w:r>
            <w:proofErr w:type="gramStart"/>
            <w:r w:rsidRPr="006B0A9C">
              <w:rPr>
                <w:rFonts w:hint="eastAsia"/>
                <w:sz w:val="26"/>
                <w:szCs w:val="26"/>
              </w:rPr>
              <w:t>遴</w:t>
            </w:r>
            <w:proofErr w:type="gramEnd"/>
            <w:r w:rsidRPr="006B0A9C">
              <w:rPr>
                <w:rFonts w:hint="eastAsia"/>
                <w:sz w:val="26"/>
                <w:szCs w:val="26"/>
              </w:rPr>
              <w:t>聘委員時，</w:t>
            </w:r>
            <w:proofErr w:type="gramStart"/>
            <w:r w:rsidRPr="006B0A9C">
              <w:rPr>
                <w:rFonts w:hint="eastAsia"/>
                <w:sz w:val="26"/>
                <w:szCs w:val="26"/>
              </w:rPr>
              <w:t>均依任一</w:t>
            </w:r>
            <w:proofErr w:type="gramEnd"/>
            <w:r w:rsidRPr="006B0A9C">
              <w:rPr>
                <w:rFonts w:hint="eastAsia"/>
                <w:sz w:val="26"/>
                <w:szCs w:val="26"/>
              </w:rPr>
              <w:t>性別委員比例不低於三分之一之原則辦理，達成率已達</w:t>
            </w:r>
            <w:r w:rsidRPr="006B0A9C">
              <w:rPr>
                <w:rFonts w:hint="eastAsia"/>
                <w:sz w:val="26"/>
                <w:szCs w:val="26"/>
              </w:rPr>
              <w:t>100%</w:t>
            </w:r>
            <w:r w:rsidRPr="006B0A9C">
              <w:rPr>
                <w:rFonts w:hint="eastAsia"/>
                <w:sz w:val="26"/>
                <w:szCs w:val="26"/>
              </w:rPr>
              <w:t>。</w:t>
            </w:r>
            <w:r w:rsidRPr="006B0A9C">
              <w:rPr>
                <w:rFonts w:hint="eastAsia"/>
                <w:sz w:val="26"/>
                <w:szCs w:val="26"/>
              </w:rPr>
              <w:t>(</w:t>
            </w:r>
            <w:r w:rsidRPr="006B0A9C">
              <w:rPr>
                <w:rFonts w:hint="eastAsia"/>
                <w:sz w:val="26"/>
                <w:szCs w:val="26"/>
              </w:rPr>
              <w:t>三</w:t>
            </w:r>
            <w:r w:rsidRPr="006B0A9C">
              <w:rPr>
                <w:rFonts w:hint="eastAsia"/>
                <w:sz w:val="26"/>
                <w:szCs w:val="26"/>
              </w:rPr>
              <w:t>)</w:t>
            </w:r>
            <w:r w:rsidRPr="006B0A9C">
              <w:rPr>
                <w:rFonts w:hint="eastAsia"/>
                <w:sz w:val="26"/>
                <w:szCs w:val="26"/>
              </w:rPr>
              <w:t>關於性別平等教育訓練，本部</w:t>
            </w:r>
            <w:proofErr w:type="gramStart"/>
            <w:r w:rsidRPr="006B0A9C">
              <w:rPr>
                <w:rFonts w:hint="eastAsia"/>
                <w:sz w:val="26"/>
                <w:szCs w:val="26"/>
              </w:rPr>
              <w:t>104</w:t>
            </w:r>
            <w:proofErr w:type="gramEnd"/>
            <w:r w:rsidRPr="006B0A9C">
              <w:rPr>
                <w:rFonts w:hint="eastAsia"/>
                <w:sz w:val="26"/>
                <w:szCs w:val="26"/>
              </w:rPr>
              <w:t>年度辦理</w:t>
            </w:r>
            <w:r w:rsidRPr="006B0A9C">
              <w:rPr>
                <w:rFonts w:hint="eastAsia"/>
                <w:sz w:val="26"/>
                <w:szCs w:val="26"/>
              </w:rPr>
              <w:t>1</w:t>
            </w:r>
            <w:r w:rsidRPr="006B0A9C">
              <w:rPr>
                <w:rFonts w:hint="eastAsia"/>
                <w:sz w:val="26"/>
                <w:szCs w:val="26"/>
              </w:rPr>
              <w:t>場次，</w:t>
            </w:r>
            <w:proofErr w:type="gramStart"/>
            <w:r w:rsidRPr="006B0A9C">
              <w:rPr>
                <w:rFonts w:hint="eastAsia"/>
                <w:sz w:val="26"/>
                <w:szCs w:val="26"/>
              </w:rPr>
              <w:t>參訓率</w:t>
            </w:r>
            <w:proofErr w:type="gramEnd"/>
            <w:r w:rsidRPr="006B0A9C">
              <w:rPr>
                <w:rFonts w:hint="eastAsia"/>
                <w:sz w:val="26"/>
                <w:szCs w:val="26"/>
              </w:rPr>
              <w:t>為</w:t>
            </w:r>
            <w:r w:rsidRPr="006B0A9C">
              <w:rPr>
                <w:rFonts w:hint="eastAsia"/>
                <w:sz w:val="26"/>
                <w:szCs w:val="26"/>
              </w:rPr>
              <w:t>50%</w:t>
            </w:r>
            <w:r w:rsidRPr="006B0A9C">
              <w:rPr>
                <w:rFonts w:hint="eastAsia"/>
                <w:sz w:val="26"/>
                <w:szCs w:val="26"/>
              </w:rPr>
              <w:t>；</w:t>
            </w:r>
            <w:proofErr w:type="gramStart"/>
            <w:r w:rsidRPr="006B0A9C">
              <w:rPr>
                <w:rFonts w:hint="eastAsia"/>
                <w:sz w:val="26"/>
                <w:szCs w:val="26"/>
              </w:rPr>
              <w:t>105</w:t>
            </w:r>
            <w:proofErr w:type="gramEnd"/>
            <w:r w:rsidRPr="006B0A9C">
              <w:rPr>
                <w:rFonts w:hint="eastAsia"/>
                <w:sz w:val="26"/>
                <w:szCs w:val="26"/>
              </w:rPr>
              <w:t>年度規劃辦理</w:t>
            </w:r>
            <w:r w:rsidRPr="006B0A9C">
              <w:rPr>
                <w:rFonts w:hint="eastAsia"/>
                <w:sz w:val="26"/>
                <w:szCs w:val="26"/>
              </w:rPr>
              <w:t>2</w:t>
            </w:r>
            <w:r w:rsidRPr="006B0A9C">
              <w:rPr>
                <w:rFonts w:hint="eastAsia"/>
                <w:sz w:val="26"/>
                <w:szCs w:val="26"/>
              </w:rPr>
              <w:t>場次，除業務上必要之留守人員外，</w:t>
            </w:r>
            <w:proofErr w:type="gramStart"/>
            <w:r w:rsidRPr="006B0A9C">
              <w:rPr>
                <w:rFonts w:hint="eastAsia"/>
                <w:sz w:val="26"/>
                <w:szCs w:val="26"/>
              </w:rPr>
              <w:t>一律參訓</w:t>
            </w:r>
            <w:proofErr w:type="gramEnd"/>
            <w:r w:rsidRPr="006B0A9C">
              <w:rPr>
                <w:rFonts w:hint="eastAsia"/>
                <w:sz w:val="26"/>
                <w:szCs w:val="26"/>
              </w:rPr>
              <w:t>，希望</w:t>
            </w:r>
            <w:proofErr w:type="gramStart"/>
            <w:r w:rsidRPr="006B0A9C">
              <w:rPr>
                <w:rFonts w:hint="eastAsia"/>
                <w:sz w:val="26"/>
                <w:szCs w:val="26"/>
              </w:rPr>
              <w:t>將參訓率</w:t>
            </w:r>
            <w:proofErr w:type="gramEnd"/>
            <w:r w:rsidRPr="006B0A9C">
              <w:rPr>
                <w:rFonts w:hint="eastAsia"/>
                <w:sz w:val="26"/>
                <w:szCs w:val="26"/>
              </w:rPr>
              <w:t>提高至</w:t>
            </w:r>
            <w:r w:rsidRPr="006B0A9C">
              <w:rPr>
                <w:rFonts w:hint="eastAsia"/>
                <w:sz w:val="26"/>
                <w:szCs w:val="26"/>
              </w:rPr>
              <w:t>70%</w:t>
            </w:r>
            <w:r w:rsidRPr="006B0A9C">
              <w:rPr>
                <w:rFonts w:hint="eastAsia"/>
                <w:sz w:val="26"/>
                <w:szCs w:val="26"/>
              </w:rPr>
              <w:t>。</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蔡委員</w:t>
            </w:r>
            <w:proofErr w:type="gramStart"/>
            <w:r w:rsidRPr="006B0A9C">
              <w:rPr>
                <w:rFonts w:hint="eastAsia"/>
                <w:b/>
                <w:sz w:val="26"/>
                <w:szCs w:val="26"/>
              </w:rPr>
              <w:t>璧煌</w:t>
            </w:r>
            <w:proofErr w:type="gramEnd"/>
            <w:r w:rsidRPr="006B0A9C">
              <w:rPr>
                <w:rFonts w:hint="eastAsia"/>
                <w:b/>
                <w:sz w:val="26"/>
                <w:szCs w:val="26"/>
              </w:rPr>
              <w:t>：</w:t>
            </w:r>
            <w:r w:rsidRPr="006B0A9C">
              <w:rPr>
                <w:rFonts w:hint="eastAsia"/>
                <w:sz w:val="26"/>
                <w:szCs w:val="26"/>
              </w:rPr>
              <w:t>(</w:t>
            </w:r>
            <w:r w:rsidRPr="006B0A9C">
              <w:rPr>
                <w:rFonts w:hint="eastAsia"/>
                <w:sz w:val="26"/>
                <w:szCs w:val="26"/>
              </w:rPr>
              <w:t>一</w:t>
            </w:r>
            <w:r w:rsidRPr="006B0A9C">
              <w:rPr>
                <w:rFonts w:hint="eastAsia"/>
                <w:sz w:val="26"/>
                <w:szCs w:val="26"/>
              </w:rPr>
              <w:t>)</w:t>
            </w:r>
            <w:r w:rsidRPr="006B0A9C">
              <w:rPr>
                <w:rFonts w:hint="eastAsia"/>
                <w:sz w:val="26"/>
                <w:szCs w:val="26"/>
              </w:rPr>
              <w:t>本會</w:t>
            </w:r>
            <w:proofErr w:type="gramStart"/>
            <w:r w:rsidRPr="006B0A9C">
              <w:rPr>
                <w:rFonts w:hint="eastAsia"/>
                <w:sz w:val="26"/>
                <w:szCs w:val="26"/>
              </w:rPr>
              <w:t>103</w:t>
            </w:r>
            <w:proofErr w:type="gramEnd"/>
            <w:r w:rsidRPr="006B0A9C">
              <w:rPr>
                <w:rFonts w:hint="eastAsia"/>
                <w:sz w:val="26"/>
                <w:szCs w:val="26"/>
              </w:rPr>
              <w:t>年度</w:t>
            </w:r>
            <w:r w:rsidRPr="006B0A9C">
              <w:rPr>
                <w:rFonts w:hint="eastAsia"/>
                <w:sz w:val="26"/>
                <w:szCs w:val="26"/>
              </w:rPr>
              <w:lastRenderedPageBreak/>
              <w:t>性別平等教育</w:t>
            </w:r>
            <w:proofErr w:type="gramStart"/>
            <w:r w:rsidRPr="006B0A9C">
              <w:rPr>
                <w:rFonts w:hint="eastAsia"/>
                <w:sz w:val="26"/>
                <w:szCs w:val="26"/>
              </w:rPr>
              <w:t>之參訓率</w:t>
            </w:r>
            <w:proofErr w:type="gramEnd"/>
            <w:r w:rsidRPr="006B0A9C">
              <w:rPr>
                <w:rFonts w:hint="eastAsia"/>
                <w:sz w:val="26"/>
                <w:szCs w:val="26"/>
              </w:rPr>
              <w:t>為</w:t>
            </w:r>
            <w:r w:rsidRPr="006B0A9C">
              <w:rPr>
                <w:rFonts w:hint="eastAsia"/>
                <w:sz w:val="26"/>
                <w:szCs w:val="26"/>
              </w:rPr>
              <w:t>46.69%</w:t>
            </w:r>
            <w:r w:rsidRPr="006B0A9C">
              <w:rPr>
                <w:rFonts w:hint="eastAsia"/>
                <w:sz w:val="26"/>
                <w:szCs w:val="26"/>
              </w:rPr>
              <w:t>，如依</w:t>
            </w:r>
            <w:proofErr w:type="gramStart"/>
            <w:r w:rsidRPr="006B0A9C">
              <w:rPr>
                <w:rFonts w:hint="eastAsia"/>
                <w:sz w:val="26"/>
                <w:szCs w:val="26"/>
              </w:rPr>
              <w:t>105</w:t>
            </w:r>
            <w:proofErr w:type="gramEnd"/>
            <w:r w:rsidRPr="006B0A9C">
              <w:rPr>
                <w:rFonts w:hint="eastAsia"/>
                <w:sz w:val="26"/>
                <w:szCs w:val="26"/>
              </w:rPr>
              <w:t>年度性別平等工作計畫切實辦理，</w:t>
            </w:r>
            <w:proofErr w:type="gramStart"/>
            <w:r w:rsidRPr="006B0A9C">
              <w:rPr>
                <w:rFonts w:hint="eastAsia"/>
                <w:sz w:val="26"/>
                <w:szCs w:val="26"/>
              </w:rPr>
              <w:t>參訓率</w:t>
            </w:r>
            <w:proofErr w:type="gramEnd"/>
            <w:r w:rsidRPr="006B0A9C">
              <w:rPr>
                <w:rFonts w:hint="eastAsia"/>
                <w:sz w:val="26"/>
                <w:szCs w:val="26"/>
              </w:rPr>
              <w:t>即可提高至</w:t>
            </w:r>
            <w:r w:rsidRPr="006B0A9C">
              <w:rPr>
                <w:rFonts w:hint="eastAsia"/>
                <w:sz w:val="26"/>
                <w:szCs w:val="26"/>
              </w:rPr>
              <w:t>66.67%</w:t>
            </w:r>
            <w:r w:rsidRPr="006B0A9C">
              <w:rPr>
                <w:rFonts w:hint="eastAsia"/>
                <w:sz w:val="26"/>
                <w:szCs w:val="26"/>
              </w:rPr>
              <w:t>，原訂年度目標值較為保守，可酌予提高。</w:t>
            </w:r>
            <w:r w:rsidRPr="006B0A9C">
              <w:rPr>
                <w:rFonts w:hint="eastAsia"/>
                <w:sz w:val="26"/>
                <w:szCs w:val="26"/>
              </w:rPr>
              <w:t>(</w:t>
            </w:r>
            <w:r w:rsidRPr="006B0A9C">
              <w:rPr>
                <w:rFonts w:hint="eastAsia"/>
                <w:sz w:val="26"/>
                <w:szCs w:val="26"/>
              </w:rPr>
              <w:t>二</w:t>
            </w:r>
            <w:r w:rsidRPr="006B0A9C">
              <w:rPr>
                <w:rFonts w:hint="eastAsia"/>
                <w:sz w:val="26"/>
                <w:szCs w:val="26"/>
              </w:rPr>
              <w:t>)</w:t>
            </w:r>
            <w:r w:rsidRPr="006B0A9C">
              <w:rPr>
                <w:rFonts w:hint="eastAsia"/>
                <w:sz w:val="26"/>
                <w:szCs w:val="26"/>
              </w:rPr>
              <w:t>本會性別平等工作小組會議</w:t>
            </w:r>
            <w:proofErr w:type="gramStart"/>
            <w:r w:rsidRPr="006B0A9C">
              <w:rPr>
                <w:rFonts w:hint="eastAsia"/>
                <w:sz w:val="26"/>
                <w:szCs w:val="26"/>
              </w:rPr>
              <w:t>紀錄均於會</w:t>
            </w:r>
            <w:proofErr w:type="gramEnd"/>
            <w:r w:rsidRPr="006B0A9C">
              <w:rPr>
                <w:rFonts w:hint="eastAsia"/>
                <w:sz w:val="26"/>
                <w:szCs w:val="26"/>
              </w:rPr>
              <w:t>後上載本會網站性別平等專區；</w:t>
            </w:r>
            <w:proofErr w:type="gramStart"/>
            <w:r w:rsidRPr="006B0A9C">
              <w:rPr>
                <w:rFonts w:hint="eastAsia"/>
                <w:sz w:val="26"/>
                <w:szCs w:val="26"/>
              </w:rPr>
              <w:t>105</w:t>
            </w:r>
            <w:proofErr w:type="gramEnd"/>
            <w:r w:rsidRPr="006B0A9C">
              <w:rPr>
                <w:rFonts w:hint="eastAsia"/>
                <w:sz w:val="26"/>
                <w:szCs w:val="26"/>
              </w:rPr>
              <w:t>年度預定新增兩項性別統計指標，</w:t>
            </w:r>
            <w:proofErr w:type="gramStart"/>
            <w:r w:rsidRPr="006B0A9C">
              <w:rPr>
                <w:rFonts w:hint="eastAsia"/>
                <w:sz w:val="26"/>
                <w:szCs w:val="26"/>
              </w:rPr>
              <w:t>均將通報</w:t>
            </w:r>
            <w:proofErr w:type="gramEnd"/>
            <w:r w:rsidRPr="006B0A9C">
              <w:rPr>
                <w:rFonts w:hint="eastAsia"/>
                <w:sz w:val="26"/>
                <w:szCs w:val="26"/>
              </w:rPr>
              <w:t>考試院，</w:t>
            </w:r>
            <w:proofErr w:type="gramStart"/>
            <w:r w:rsidRPr="006B0A9C">
              <w:rPr>
                <w:rFonts w:hint="eastAsia"/>
                <w:sz w:val="26"/>
                <w:szCs w:val="26"/>
              </w:rPr>
              <w:t>俾</w:t>
            </w:r>
            <w:proofErr w:type="gramEnd"/>
            <w:r w:rsidRPr="006B0A9C">
              <w:rPr>
                <w:rFonts w:hint="eastAsia"/>
                <w:sz w:val="26"/>
                <w:szCs w:val="26"/>
              </w:rPr>
              <w:t>考試院同步更新性別統計專區資料。</w:t>
            </w:r>
            <w:r w:rsidRPr="006B0A9C">
              <w:rPr>
                <w:rFonts w:hint="eastAsia"/>
                <w:sz w:val="26"/>
                <w:szCs w:val="26"/>
              </w:rPr>
              <w:t>(</w:t>
            </w:r>
            <w:r w:rsidRPr="006B0A9C">
              <w:rPr>
                <w:rFonts w:hint="eastAsia"/>
                <w:sz w:val="26"/>
                <w:szCs w:val="26"/>
              </w:rPr>
              <w:t>三</w:t>
            </w:r>
            <w:r w:rsidRPr="006B0A9C">
              <w:rPr>
                <w:rFonts w:hint="eastAsia"/>
                <w:sz w:val="26"/>
                <w:szCs w:val="26"/>
              </w:rPr>
              <w:t>)</w:t>
            </w:r>
            <w:r w:rsidRPr="006B0A9C">
              <w:rPr>
                <w:rFonts w:hint="eastAsia"/>
                <w:sz w:val="26"/>
                <w:szCs w:val="26"/>
              </w:rPr>
              <w:t>本會自</w:t>
            </w:r>
            <w:r w:rsidRPr="006B0A9C">
              <w:rPr>
                <w:rFonts w:hint="eastAsia"/>
                <w:sz w:val="26"/>
                <w:szCs w:val="26"/>
              </w:rPr>
              <w:t>99</w:t>
            </w:r>
            <w:r w:rsidRPr="006B0A9C">
              <w:rPr>
                <w:rFonts w:hint="eastAsia"/>
                <w:sz w:val="26"/>
                <w:szCs w:val="26"/>
              </w:rPr>
              <w:t>年辦理高階文官飛躍方案迄今</w:t>
            </w:r>
            <w:r w:rsidRPr="006B0A9C">
              <w:rPr>
                <w:rFonts w:hint="eastAsia"/>
                <w:sz w:val="26"/>
                <w:szCs w:val="26"/>
              </w:rPr>
              <w:t>6</w:t>
            </w:r>
            <w:r w:rsidRPr="006B0A9C">
              <w:rPr>
                <w:rFonts w:hint="eastAsia"/>
                <w:sz w:val="26"/>
                <w:szCs w:val="26"/>
              </w:rPr>
              <w:t>年，各年度</w:t>
            </w:r>
            <w:proofErr w:type="gramStart"/>
            <w:r w:rsidRPr="006B0A9C">
              <w:rPr>
                <w:rFonts w:hint="eastAsia"/>
                <w:sz w:val="26"/>
                <w:szCs w:val="26"/>
              </w:rPr>
              <w:t>女性參訓率</w:t>
            </w:r>
            <w:proofErr w:type="gramEnd"/>
            <w:r w:rsidRPr="006B0A9C">
              <w:rPr>
                <w:rFonts w:hint="eastAsia"/>
                <w:sz w:val="26"/>
                <w:szCs w:val="26"/>
              </w:rPr>
              <w:t>差距甚大，其原因與薦送人數及評鑑方式有關。以</w:t>
            </w:r>
            <w:proofErr w:type="gramStart"/>
            <w:r w:rsidRPr="006B0A9C">
              <w:rPr>
                <w:rFonts w:hint="eastAsia"/>
                <w:sz w:val="26"/>
                <w:szCs w:val="26"/>
              </w:rPr>
              <w:t>104</w:t>
            </w:r>
            <w:proofErr w:type="gramEnd"/>
            <w:r w:rsidRPr="006B0A9C">
              <w:rPr>
                <w:rFonts w:hint="eastAsia"/>
                <w:sz w:val="26"/>
                <w:szCs w:val="26"/>
              </w:rPr>
              <w:t>年度為例，機關</w:t>
            </w:r>
            <w:proofErr w:type="gramStart"/>
            <w:r w:rsidRPr="006B0A9C">
              <w:rPr>
                <w:rFonts w:hint="eastAsia"/>
                <w:sz w:val="26"/>
                <w:szCs w:val="26"/>
              </w:rPr>
              <w:t>薦送參訓</w:t>
            </w:r>
            <w:proofErr w:type="gramEnd"/>
            <w:r w:rsidRPr="006B0A9C">
              <w:rPr>
                <w:rFonts w:hint="eastAsia"/>
                <w:sz w:val="26"/>
                <w:szCs w:val="26"/>
              </w:rPr>
              <w:t>人員女性比率</w:t>
            </w:r>
            <w:r w:rsidRPr="006B0A9C">
              <w:rPr>
                <w:rFonts w:hint="eastAsia"/>
                <w:sz w:val="26"/>
                <w:szCs w:val="26"/>
              </w:rPr>
              <w:t>30.3%</w:t>
            </w:r>
            <w:r w:rsidRPr="006B0A9C">
              <w:rPr>
                <w:rFonts w:hint="eastAsia"/>
                <w:sz w:val="26"/>
                <w:szCs w:val="26"/>
              </w:rPr>
              <w:t>，</w:t>
            </w:r>
            <w:proofErr w:type="gramStart"/>
            <w:r w:rsidRPr="006B0A9C">
              <w:rPr>
                <w:rFonts w:hint="eastAsia"/>
                <w:sz w:val="26"/>
                <w:szCs w:val="26"/>
              </w:rPr>
              <w:t>錄取參訓者</w:t>
            </w:r>
            <w:proofErr w:type="gramEnd"/>
            <w:r w:rsidRPr="006B0A9C">
              <w:rPr>
                <w:rFonts w:hint="eastAsia"/>
                <w:sz w:val="26"/>
                <w:szCs w:val="26"/>
              </w:rPr>
              <w:t>女性達</w:t>
            </w:r>
            <w:r w:rsidRPr="006B0A9C">
              <w:rPr>
                <w:rFonts w:hint="eastAsia"/>
                <w:sz w:val="26"/>
                <w:szCs w:val="26"/>
              </w:rPr>
              <w:t>38.3%</w:t>
            </w:r>
            <w:r w:rsidRPr="006B0A9C">
              <w:rPr>
                <w:rFonts w:hint="eastAsia"/>
                <w:sz w:val="26"/>
                <w:szCs w:val="26"/>
              </w:rPr>
              <w:t>，女性錄取率已較男性為高。關於</w:t>
            </w:r>
            <w:proofErr w:type="gramStart"/>
            <w:r w:rsidRPr="006B0A9C">
              <w:rPr>
                <w:rFonts w:hint="eastAsia"/>
                <w:sz w:val="26"/>
                <w:szCs w:val="26"/>
              </w:rPr>
              <w:t>薦</w:t>
            </w:r>
            <w:proofErr w:type="gramEnd"/>
            <w:r w:rsidRPr="006B0A9C">
              <w:rPr>
                <w:rFonts w:hint="eastAsia"/>
                <w:sz w:val="26"/>
                <w:szCs w:val="26"/>
              </w:rPr>
              <w:t>送人數部分，本會已通函各機關儘量鼓勵女性簡任公務人員報名，且如在其他條件相同的情況下，</w:t>
            </w:r>
            <w:proofErr w:type="gramStart"/>
            <w:r w:rsidRPr="006B0A9C">
              <w:rPr>
                <w:rFonts w:hint="eastAsia"/>
                <w:sz w:val="26"/>
                <w:szCs w:val="26"/>
              </w:rPr>
              <w:t>優先薦送女性</w:t>
            </w:r>
            <w:proofErr w:type="gramEnd"/>
            <w:r w:rsidRPr="006B0A9C">
              <w:rPr>
                <w:rFonts w:hint="eastAsia"/>
                <w:sz w:val="26"/>
                <w:szCs w:val="26"/>
              </w:rPr>
              <w:t>，未來</w:t>
            </w:r>
            <w:proofErr w:type="gramStart"/>
            <w:r w:rsidRPr="006B0A9C">
              <w:rPr>
                <w:rFonts w:hint="eastAsia"/>
                <w:sz w:val="26"/>
                <w:szCs w:val="26"/>
              </w:rPr>
              <w:t>機關薦送女性</w:t>
            </w:r>
            <w:proofErr w:type="gramEnd"/>
            <w:r w:rsidRPr="006B0A9C">
              <w:rPr>
                <w:rFonts w:hint="eastAsia"/>
                <w:sz w:val="26"/>
                <w:szCs w:val="26"/>
              </w:rPr>
              <w:t>人數應不致過少；在錄取率方面，因本會採取之評鑑中心法，不區分性別，無法保障女性一定通過。因此，年度目標值設定為</w:t>
            </w:r>
            <w:r w:rsidRPr="006B0A9C">
              <w:rPr>
                <w:rFonts w:hint="eastAsia"/>
                <w:sz w:val="26"/>
                <w:szCs w:val="26"/>
              </w:rPr>
              <w:t>33%</w:t>
            </w:r>
            <w:r w:rsidRPr="006B0A9C">
              <w:rPr>
                <w:rFonts w:hint="eastAsia"/>
                <w:sz w:val="26"/>
                <w:szCs w:val="26"/>
              </w:rPr>
              <w:t>並非保守，而是堅守此一陣線，無論如何，任一性別比率不低於</w:t>
            </w:r>
            <w:r w:rsidRPr="006B0A9C">
              <w:rPr>
                <w:rFonts w:hint="eastAsia"/>
                <w:sz w:val="26"/>
                <w:szCs w:val="26"/>
              </w:rPr>
              <w:t>33%</w:t>
            </w:r>
            <w:r w:rsidRPr="006B0A9C">
              <w:rPr>
                <w:rFonts w:hint="eastAsia"/>
                <w:sz w:val="26"/>
                <w:szCs w:val="26"/>
              </w:rPr>
              <w:t>。</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葉委員德蘭：</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proofErr w:type="gramStart"/>
            <w:r w:rsidRPr="006B0A9C">
              <w:rPr>
                <w:rFonts w:hint="eastAsia"/>
                <w:sz w:val="26"/>
                <w:szCs w:val="26"/>
              </w:rPr>
              <w:t>考選部如因</w:t>
            </w:r>
            <w:proofErr w:type="gramEnd"/>
            <w:r w:rsidRPr="006B0A9C">
              <w:rPr>
                <w:rFonts w:hint="eastAsia"/>
                <w:sz w:val="26"/>
                <w:szCs w:val="26"/>
              </w:rPr>
              <w:t>委員聘期關係，無法即時達到任一性別比例不低於三分之一，建議請貴部性別平等小組委員列席委員會，提供性別觀點；委員之</w:t>
            </w:r>
            <w:proofErr w:type="gramStart"/>
            <w:r w:rsidRPr="006B0A9C">
              <w:rPr>
                <w:rFonts w:hint="eastAsia"/>
                <w:sz w:val="26"/>
                <w:szCs w:val="26"/>
              </w:rPr>
              <w:t>遴聘則</w:t>
            </w:r>
            <w:proofErr w:type="gramEnd"/>
            <w:r w:rsidRPr="006B0A9C">
              <w:rPr>
                <w:rFonts w:hint="eastAsia"/>
                <w:sz w:val="26"/>
                <w:szCs w:val="26"/>
              </w:rPr>
              <w:t>請相關團體，如律師公會，指派</w:t>
            </w:r>
            <w:proofErr w:type="gramStart"/>
            <w:r w:rsidRPr="006B0A9C">
              <w:rPr>
                <w:rFonts w:hint="eastAsia"/>
                <w:sz w:val="26"/>
                <w:szCs w:val="26"/>
              </w:rPr>
              <w:t>一</w:t>
            </w:r>
            <w:proofErr w:type="gramEnd"/>
            <w:r w:rsidRPr="006B0A9C">
              <w:rPr>
                <w:rFonts w:hint="eastAsia"/>
                <w:sz w:val="26"/>
                <w:szCs w:val="26"/>
              </w:rPr>
              <w:t>男</w:t>
            </w:r>
            <w:proofErr w:type="gramStart"/>
            <w:r w:rsidRPr="006B0A9C">
              <w:rPr>
                <w:rFonts w:hint="eastAsia"/>
                <w:sz w:val="26"/>
                <w:szCs w:val="26"/>
              </w:rPr>
              <w:t>一</w:t>
            </w:r>
            <w:proofErr w:type="gramEnd"/>
            <w:r w:rsidRPr="006B0A9C">
              <w:rPr>
                <w:rFonts w:hint="eastAsia"/>
                <w:sz w:val="26"/>
                <w:szCs w:val="26"/>
              </w:rPr>
              <w:t>女，備</w:t>
            </w:r>
            <w:r w:rsidRPr="006B0A9C">
              <w:rPr>
                <w:rFonts w:hint="eastAsia"/>
                <w:sz w:val="26"/>
                <w:szCs w:val="26"/>
              </w:rPr>
              <w:lastRenderedPageBreak/>
              <w:t>供遴選。</w:t>
            </w:r>
            <w:r w:rsidRPr="006B0A9C">
              <w:rPr>
                <w:rFonts w:hint="eastAsia"/>
                <w:sz w:val="26"/>
                <w:szCs w:val="26"/>
              </w:rPr>
              <w:t>(</w:t>
            </w:r>
            <w:r w:rsidRPr="006B0A9C">
              <w:rPr>
                <w:rFonts w:hint="eastAsia"/>
                <w:sz w:val="26"/>
                <w:szCs w:val="26"/>
              </w:rPr>
              <w:t>二</w:t>
            </w:r>
            <w:r w:rsidRPr="006B0A9C">
              <w:rPr>
                <w:rFonts w:hint="eastAsia"/>
                <w:sz w:val="26"/>
                <w:szCs w:val="26"/>
              </w:rPr>
              <w:t>)</w:t>
            </w:r>
            <w:r w:rsidRPr="006B0A9C">
              <w:rPr>
                <w:rFonts w:hint="eastAsia"/>
                <w:sz w:val="26"/>
                <w:szCs w:val="26"/>
              </w:rPr>
              <w:t>保訓會關於在相同條件下，優先遴選</w:t>
            </w:r>
            <w:proofErr w:type="gramStart"/>
            <w:r w:rsidRPr="006B0A9C">
              <w:rPr>
                <w:rFonts w:hint="eastAsia"/>
                <w:sz w:val="26"/>
                <w:szCs w:val="26"/>
              </w:rPr>
              <w:t>女性參訓之</w:t>
            </w:r>
            <w:proofErr w:type="gramEnd"/>
            <w:r w:rsidRPr="006B0A9C">
              <w:rPr>
                <w:rFonts w:hint="eastAsia"/>
                <w:sz w:val="26"/>
                <w:szCs w:val="26"/>
              </w:rPr>
              <w:t>作法，即為暫行特別措施，此與行之有年的體能測驗暫行特別措施，建議均納入下次國家報告。</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伊委員慶春：</w:t>
            </w:r>
            <w:r w:rsidRPr="006B0A9C">
              <w:rPr>
                <w:rFonts w:hint="eastAsia"/>
                <w:sz w:val="26"/>
                <w:szCs w:val="26"/>
              </w:rPr>
              <w:t>各部會性別平等工作計畫均提報辦理性別平等教育訓練</w:t>
            </w:r>
            <w:proofErr w:type="gramStart"/>
            <w:r w:rsidRPr="006B0A9C">
              <w:rPr>
                <w:rFonts w:hint="eastAsia"/>
                <w:sz w:val="26"/>
                <w:szCs w:val="26"/>
              </w:rPr>
              <w:t>之參訓率</w:t>
            </w:r>
            <w:proofErr w:type="gramEnd"/>
            <w:r w:rsidRPr="006B0A9C">
              <w:rPr>
                <w:rFonts w:hint="eastAsia"/>
                <w:sz w:val="26"/>
                <w:szCs w:val="26"/>
              </w:rPr>
              <w:t>，個人以為其目的一來是對現行性別平等相關法規立即加以說明，廣為周知；長遠目標則是希望在此父權主義的社會中，提倡性別平等，消除對婦女的歧視。此一觀念上之改變，非常可喜，也值得肯定，應大力推動。學無止境，此種訓練之規劃執行，宜區分初級、進階、高級班，而非每個人每年重複參加類似的訓練。請教各機關在熱烈推動之餘，有無思考未來如何推動較為合情合理，</w:t>
            </w:r>
            <w:proofErr w:type="gramStart"/>
            <w:r w:rsidRPr="006B0A9C">
              <w:rPr>
                <w:rFonts w:hint="eastAsia"/>
                <w:sz w:val="26"/>
                <w:szCs w:val="26"/>
              </w:rPr>
              <w:t>讓參訓者樂於參訓</w:t>
            </w:r>
            <w:proofErr w:type="gramEnd"/>
            <w:r w:rsidRPr="006B0A9C">
              <w:rPr>
                <w:rFonts w:hint="eastAsia"/>
                <w:sz w:val="26"/>
                <w:szCs w:val="26"/>
              </w:rPr>
              <w:t>，或至少有所收獲？</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蔡委員</w:t>
            </w:r>
            <w:proofErr w:type="gramStart"/>
            <w:r w:rsidRPr="006B0A9C">
              <w:rPr>
                <w:rFonts w:hint="eastAsia"/>
                <w:b/>
                <w:sz w:val="26"/>
                <w:szCs w:val="26"/>
              </w:rPr>
              <w:t>璧煌</w:t>
            </w:r>
            <w:proofErr w:type="gramEnd"/>
            <w:r w:rsidRPr="006B0A9C">
              <w:rPr>
                <w:rFonts w:hint="eastAsia"/>
                <w:b/>
                <w:sz w:val="26"/>
                <w:szCs w:val="26"/>
              </w:rPr>
              <w:t>：</w:t>
            </w:r>
            <w:r w:rsidRPr="006B0A9C">
              <w:rPr>
                <w:rFonts w:hint="eastAsia"/>
                <w:sz w:val="26"/>
                <w:szCs w:val="26"/>
              </w:rPr>
              <w:t>本會一般作法為，對參加基礎訓練完畢者，給予測驗；測驗通過，具備性別主流化基本概念者，再參加進階課程，將理念與目標與工作結合。文官</w:t>
            </w:r>
            <w:proofErr w:type="gramStart"/>
            <w:r w:rsidRPr="006B0A9C">
              <w:rPr>
                <w:rFonts w:hint="eastAsia"/>
                <w:sz w:val="26"/>
                <w:szCs w:val="26"/>
              </w:rPr>
              <w:t>ｅ</w:t>
            </w:r>
            <w:proofErr w:type="gramEnd"/>
            <w:r w:rsidRPr="006B0A9C">
              <w:rPr>
                <w:rFonts w:hint="eastAsia"/>
                <w:sz w:val="26"/>
                <w:szCs w:val="26"/>
              </w:rPr>
              <w:t>學院網路課程，大致亦依此方式分為兩級辦理，就是不希望受訓者重複參加同樣訓練課程。</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陳委員</w:t>
            </w:r>
            <w:proofErr w:type="gramStart"/>
            <w:r w:rsidRPr="006B0A9C">
              <w:rPr>
                <w:rFonts w:hint="eastAsia"/>
                <w:b/>
                <w:sz w:val="26"/>
                <w:szCs w:val="26"/>
              </w:rPr>
              <w:t>皎</w:t>
            </w:r>
            <w:proofErr w:type="gramEnd"/>
            <w:r w:rsidRPr="006B0A9C">
              <w:rPr>
                <w:rFonts w:hint="eastAsia"/>
                <w:b/>
                <w:sz w:val="26"/>
                <w:szCs w:val="26"/>
              </w:rPr>
              <w:t>眉：</w:t>
            </w:r>
            <w:r w:rsidRPr="006B0A9C">
              <w:rPr>
                <w:rFonts w:hint="eastAsia"/>
                <w:sz w:val="26"/>
                <w:szCs w:val="26"/>
              </w:rPr>
              <w:t>關於性別平等教育訓練，中央及地方均投入許多努力，行政院人事行政總處之公務人力發展中心、行政院性別平等處、以及臺北市公務人員訓練中心均開設許多初階、</w:t>
            </w:r>
            <w:r w:rsidRPr="006B0A9C">
              <w:rPr>
                <w:rFonts w:hint="eastAsia"/>
                <w:sz w:val="26"/>
                <w:szCs w:val="26"/>
              </w:rPr>
              <w:lastRenderedPageBreak/>
              <w:t>進階課程。簡單而言，上過性別主流化初階課程後，才能參加性別影響評估、性別預算、性別分析等進階課程。我們也一再強調不要重複派員受訓，但各機關人員流動相當快，新人也應有機會接受訓練，因此相同課程也會一再開訓。</w:t>
            </w:r>
            <w:proofErr w:type="gramStart"/>
            <w:r w:rsidRPr="006B0A9C">
              <w:rPr>
                <w:rFonts w:hint="eastAsia"/>
                <w:sz w:val="26"/>
                <w:szCs w:val="26"/>
              </w:rPr>
              <w:t>惟</w:t>
            </w:r>
            <w:proofErr w:type="gramEnd"/>
            <w:r w:rsidRPr="006B0A9C">
              <w:rPr>
                <w:rFonts w:hint="eastAsia"/>
                <w:sz w:val="26"/>
                <w:szCs w:val="26"/>
              </w:rPr>
              <w:t>目前不論中央或地方都已進入統整階段，行政院及臺北市</w:t>
            </w:r>
            <w:proofErr w:type="gramStart"/>
            <w:r w:rsidRPr="006B0A9C">
              <w:rPr>
                <w:rFonts w:hint="eastAsia"/>
                <w:sz w:val="26"/>
                <w:szCs w:val="26"/>
              </w:rPr>
              <w:t>政府均正準備</w:t>
            </w:r>
            <w:proofErr w:type="gramEnd"/>
            <w:r w:rsidRPr="006B0A9C">
              <w:rPr>
                <w:rFonts w:hint="eastAsia"/>
                <w:sz w:val="26"/>
                <w:szCs w:val="26"/>
              </w:rPr>
              <w:t>開始盤點近年受訓相關資料。</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伊委員慶春：</w:t>
            </w:r>
            <w:r w:rsidRPr="006B0A9C">
              <w:rPr>
                <w:rFonts w:hint="eastAsia"/>
                <w:sz w:val="26"/>
                <w:szCs w:val="26"/>
              </w:rPr>
              <w:t>考試院或可考量每</w:t>
            </w:r>
            <w:r w:rsidRPr="006B0A9C">
              <w:rPr>
                <w:rFonts w:hint="eastAsia"/>
                <w:sz w:val="26"/>
                <w:szCs w:val="26"/>
              </w:rPr>
              <w:t>5</w:t>
            </w:r>
            <w:r w:rsidRPr="006B0A9C">
              <w:rPr>
                <w:rFonts w:hint="eastAsia"/>
                <w:sz w:val="26"/>
                <w:szCs w:val="26"/>
              </w:rPr>
              <w:t>年進行一次整理，瞭解每位同仁是否至少曾參加一次訓練；對於</w:t>
            </w:r>
            <w:proofErr w:type="gramStart"/>
            <w:r w:rsidRPr="006B0A9C">
              <w:rPr>
                <w:rFonts w:hint="eastAsia"/>
                <w:sz w:val="26"/>
                <w:szCs w:val="26"/>
              </w:rPr>
              <w:t>年年參訓之</w:t>
            </w:r>
            <w:proofErr w:type="gramEnd"/>
            <w:r w:rsidRPr="006B0A9C">
              <w:rPr>
                <w:rFonts w:hint="eastAsia"/>
                <w:sz w:val="26"/>
                <w:szCs w:val="26"/>
              </w:rPr>
              <w:t>同仁，亦可瞭解</w:t>
            </w:r>
            <w:proofErr w:type="gramStart"/>
            <w:r w:rsidRPr="006B0A9C">
              <w:rPr>
                <w:rFonts w:hint="eastAsia"/>
                <w:sz w:val="26"/>
                <w:szCs w:val="26"/>
              </w:rPr>
              <w:t>其參訓意願</w:t>
            </w:r>
            <w:proofErr w:type="gramEnd"/>
            <w:r w:rsidRPr="006B0A9C">
              <w:rPr>
                <w:rFonts w:hint="eastAsia"/>
                <w:sz w:val="26"/>
                <w:szCs w:val="26"/>
              </w:rPr>
              <w:t>高之原因。</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葉委員德蘭：</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r w:rsidRPr="006B0A9C">
              <w:rPr>
                <w:rFonts w:hint="eastAsia"/>
                <w:sz w:val="26"/>
                <w:szCs w:val="26"/>
              </w:rPr>
              <w:t>臺北市政府前年開始進行盤點，瞭解每位同仁曾否參加那些訓練。各機關人事人員對於講授主題也都很有意識（</w:t>
            </w:r>
            <w:r w:rsidRPr="006B0A9C">
              <w:rPr>
                <w:rFonts w:hint="eastAsia"/>
                <w:sz w:val="26"/>
                <w:szCs w:val="26"/>
              </w:rPr>
              <w:t>sense</w:t>
            </w:r>
            <w:r w:rsidRPr="006B0A9C">
              <w:rPr>
                <w:rFonts w:hint="eastAsia"/>
                <w:sz w:val="26"/>
                <w:szCs w:val="26"/>
              </w:rPr>
              <w:t>），會主動表達已講授及希望講授之主題。譬如某部會表示已上過</w:t>
            </w:r>
            <w:r w:rsidRPr="006B0A9C">
              <w:rPr>
                <w:rFonts w:hint="eastAsia"/>
                <w:sz w:val="26"/>
                <w:szCs w:val="26"/>
              </w:rPr>
              <w:t>CEDAW</w:t>
            </w:r>
            <w:r w:rsidRPr="006B0A9C">
              <w:rPr>
                <w:rFonts w:hint="eastAsia"/>
                <w:sz w:val="26"/>
                <w:szCs w:val="26"/>
              </w:rPr>
              <w:t>公約條文、實質平等與暫行特別措施等課程，希望本人講授第二次國家報告的結論性意見在本機關業務如何落實方面之內容；本人也會主動詢問曾經上過課程內容，儘量不重複。又從個人聽講的角度來看，有時同一主題，而不同講師講授內容可能不同，</w:t>
            </w:r>
            <w:proofErr w:type="gramStart"/>
            <w:r w:rsidRPr="006B0A9C">
              <w:rPr>
                <w:rFonts w:hint="eastAsia"/>
                <w:sz w:val="26"/>
                <w:szCs w:val="26"/>
              </w:rPr>
              <w:t>對參訓人員</w:t>
            </w:r>
            <w:proofErr w:type="gramEnd"/>
            <w:r w:rsidRPr="006B0A9C">
              <w:rPr>
                <w:rFonts w:hint="eastAsia"/>
                <w:sz w:val="26"/>
                <w:szCs w:val="26"/>
              </w:rPr>
              <w:t>也有不同之啟發；倘若講述內容重複，那就是重點所在，多聽幾次亦可加深印象。</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楊委員玉珍：</w:t>
            </w:r>
            <w:r w:rsidRPr="006B0A9C">
              <w:rPr>
                <w:rFonts w:hint="eastAsia"/>
                <w:sz w:val="26"/>
                <w:szCs w:val="26"/>
              </w:rPr>
              <w:t>教育訓練十分重要，各部會均將之列為明年度性</w:t>
            </w:r>
            <w:r w:rsidRPr="006B0A9C">
              <w:rPr>
                <w:rFonts w:hint="eastAsia"/>
                <w:sz w:val="26"/>
                <w:szCs w:val="26"/>
              </w:rPr>
              <w:lastRenderedPageBreak/>
              <w:t>別平等工作計畫之重要指標。各公約不管以何方式詮釋，只有一個目標－「人權」，如重視人權，即可找到基礎核心。我國推行</w:t>
            </w:r>
            <w:r w:rsidRPr="006B0A9C">
              <w:rPr>
                <w:rFonts w:hint="eastAsia"/>
                <w:sz w:val="26"/>
                <w:szCs w:val="26"/>
              </w:rPr>
              <w:t>CEDAW</w:t>
            </w:r>
            <w:r w:rsidRPr="006B0A9C">
              <w:rPr>
                <w:rFonts w:hint="eastAsia"/>
                <w:sz w:val="26"/>
                <w:szCs w:val="26"/>
              </w:rPr>
              <w:t>多年，甚至在引進</w:t>
            </w:r>
            <w:r w:rsidRPr="006B0A9C">
              <w:rPr>
                <w:rFonts w:hint="eastAsia"/>
                <w:sz w:val="26"/>
                <w:szCs w:val="26"/>
              </w:rPr>
              <w:t>CEDAW</w:t>
            </w:r>
            <w:r w:rsidRPr="006B0A9C">
              <w:rPr>
                <w:rFonts w:hint="eastAsia"/>
                <w:sz w:val="26"/>
                <w:szCs w:val="26"/>
              </w:rPr>
              <w:t>作為國內法之前，臺灣推動各法案，如家庭暴力防治法、性侵害防治法等法律，亦均由此角度出發。性別平等教育訓練可講授內容甚多，建議考試院成立小組，就短、中、長期課程作有計畫、階段性的規劃。先針對比較有經驗、專業同仁，逐步提升、改變其想法，培養成為種子；再將種子散布更廣、更大、更多，無形中就是一股很大的推動力量。</w:t>
            </w:r>
            <w:proofErr w:type="gramStart"/>
            <w:r w:rsidRPr="006B0A9C">
              <w:rPr>
                <w:rFonts w:hint="eastAsia"/>
                <w:sz w:val="26"/>
                <w:szCs w:val="26"/>
              </w:rPr>
              <w:t>此外，</w:t>
            </w:r>
            <w:proofErr w:type="gramEnd"/>
            <w:r w:rsidRPr="006B0A9C">
              <w:rPr>
                <w:rFonts w:hint="eastAsia"/>
                <w:sz w:val="26"/>
                <w:szCs w:val="26"/>
              </w:rPr>
              <w:t>聽專家演講會很有趣，不會累，相信很多單位公務人員都樂於參加。</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羅委員</w:t>
            </w:r>
            <w:proofErr w:type="gramStart"/>
            <w:r w:rsidRPr="006B0A9C">
              <w:rPr>
                <w:rFonts w:hint="eastAsia"/>
                <w:b/>
                <w:sz w:val="26"/>
                <w:szCs w:val="26"/>
              </w:rPr>
              <w:t>燦煐</w:t>
            </w:r>
            <w:proofErr w:type="gramEnd"/>
            <w:r w:rsidRPr="006B0A9C">
              <w:rPr>
                <w:rFonts w:hint="eastAsia"/>
                <w:b/>
                <w:sz w:val="26"/>
                <w:szCs w:val="26"/>
              </w:rPr>
              <w:t>：</w:t>
            </w:r>
            <w:r w:rsidRPr="006B0A9C">
              <w:rPr>
                <w:rFonts w:hint="eastAsia"/>
                <w:sz w:val="26"/>
                <w:szCs w:val="26"/>
              </w:rPr>
              <w:t>提出個人觀察及親身經歷，</w:t>
            </w:r>
            <w:proofErr w:type="gramStart"/>
            <w:r w:rsidRPr="006B0A9C">
              <w:rPr>
                <w:rFonts w:hint="eastAsia"/>
                <w:sz w:val="26"/>
                <w:szCs w:val="26"/>
              </w:rPr>
              <w:t>供保訓</w:t>
            </w:r>
            <w:proofErr w:type="gramEnd"/>
            <w:r w:rsidRPr="006B0A9C">
              <w:rPr>
                <w:rFonts w:hint="eastAsia"/>
                <w:sz w:val="26"/>
                <w:szCs w:val="26"/>
              </w:rPr>
              <w:t>會參考。有關公務人員性別平等政策之「道」與「術」間，基於公務人員的本質及優秀能力，在性別主流化工具、性別平等政策綱領等「術」的方面，包括產製資料等，均可配合做得很好；</w:t>
            </w:r>
            <w:proofErr w:type="gramStart"/>
            <w:r w:rsidRPr="006B0A9C">
              <w:rPr>
                <w:rFonts w:hint="eastAsia"/>
                <w:sz w:val="26"/>
                <w:szCs w:val="26"/>
              </w:rPr>
              <w:t>惟</w:t>
            </w:r>
            <w:proofErr w:type="gramEnd"/>
            <w:r w:rsidRPr="006B0A9C">
              <w:rPr>
                <w:rFonts w:hint="eastAsia"/>
                <w:sz w:val="26"/>
                <w:szCs w:val="26"/>
              </w:rPr>
              <w:t>個人擔心在價值觀－「道」方面的傳授或說明，我們做得不夠充分。公務人員內心對於性別平等的議題或意識是否認同？推動性別平等迄今已近</w:t>
            </w:r>
            <w:r w:rsidRPr="006B0A9C">
              <w:rPr>
                <w:rFonts w:hint="eastAsia"/>
                <w:sz w:val="26"/>
                <w:szCs w:val="26"/>
              </w:rPr>
              <w:t>10</w:t>
            </w:r>
            <w:r w:rsidRPr="006B0A9C">
              <w:rPr>
                <w:rFonts w:hint="eastAsia"/>
                <w:sz w:val="26"/>
                <w:szCs w:val="26"/>
              </w:rPr>
              <w:t>年，有無可能藉由教育訓練課程之機會，在性別平等意識方面，開始朝向「道」的部分，作</w:t>
            </w:r>
            <w:proofErr w:type="gramStart"/>
            <w:r w:rsidRPr="006B0A9C">
              <w:rPr>
                <w:rFonts w:hint="eastAsia"/>
                <w:sz w:val="26"/>
                <w:szCs w:val="26"/>
              </w:rPr>
              <w:t>一</w:t>
            </w:r>
            <w:proofErr w:type="gramEnd"/>
            <w:r w:rsidRPr="006B0A9C">
              <w:rPr>
                <w:rFonts w:hint="eastAsia"/>
                <w:sz w:val="26"/>
                <w:szCs w:val="26"/>
              </w:rPr>
              <w:t>階段性或價值觀的說明？如此將會更貼近人民的生活經驗</w:t>
            </w:r>
            <w:r w:rsidRPr="006B0A9C">
              <w:rPr>
                <w:rFonts w:hint="eastAsia"/>
                <w:sz w:val="26"/>
                <w:szCs w:val="26"/>
              </w:rPr>
              <w:lastRenderedPageBreak/>
              <w:t>或性別的生活經驗，並在公務部門中培養性別平等專家。建議保訓會性別平等小組對</w:t>
            </w:r>
            <w:proofErr w:type="gramStart"/>
            <w:r w:rsidRPr="006B0A9C">
              <w:rPr>
                <w:rFonts w:hint="eastAsia"/>
                <w:sz w:val="26"/>
                <w:szCs w:val="26"/>
              </w:rPr>
              <w:t>課程作整體性</w:t>
            </w:r>
            <w:proofErr w:type="gramEnd"/>
            <w:r w:rsidRPr="006B0A9C">
              <w:rPr>
                <w:rFonts w:hint="eastAsia"/>
                <w:sz w:val="26"/>
                <w:szCs w:val="26"/>
              </w:rPr>
              <w:t>規劃時，貼近公務人員性別經驗與需要，讓公務人員每次填寫性別平等相關表格或文件時，能夠駕輕就熟，愉快辦理。</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蔡委員</w:t>
            </w:r>
            <w:proofErr w:type="gramStart"/>
            <w:r w:rsidRPr="006B0A9C">
              <w:rPr>
                <w:rFonts w:hint="eastAsia"/>
                <w:b/>
                <w:sz w:val="26"/>
                <w:szCs w:val="26"/>
              </w:rPr>
              <w:t>璧煌</w:t>
            </w:r>
            <w:proofErr w:type="gramEnd"/>
            <w:r w:rsidRPr="006B0A9C">
              <w:rPr>
                <w:rFonts w:hint="eastAsia"/>
                <w:sz w:val="26"/>
                <w:szCs w:val="26"/>
              </w:rPr>
              <w:t>：</w:t>
            </w:r>
            <w:r w:rsidRPr="006B0A9C">
              <w:rPr>
                <w:rFonts w:hint="eastAsia"/>
                <w:sz w:val="26"/>
                <w:szCs w:val="26"/>
              </w:rPr>
              <w:t>(</w:t>
            </w:r>
            <w:proofErr w:type="gramStart"/>
            <w:r w:rsidRPr="006B0A9C">
              <w:rPr>
                <w:rFonts w:hint="eastAsia"/>
                <w:sz w:val="26"/>
                <w:szCs w:val="26"/>
              </w:rPr>
              <w:t>一</w:t>
            </w:r>
            <w:proofErr w:type="gramEnd"/>
            <w:r w:rsidRPr="006B0A9C">
              <w:rPr>
                <w:rFonts w:hint="eastAsia"/>
                <w:sz w:val="26"/>
                <w:szCs w:val="26"/>
              </w:rPr>
              <w:t>)</w:t>
            </w:r>
            <w:r w:rsidRPr="006B0A9C">
              <w:rPr>
                <w:rFonts w:hint="eastAsia"/>
                <w:sz w:val="26"/>
                <w:szCs w:val="26"/>
              </w:rPr>
              <w:t>辦理訓練最不希望的就是每次派來受訓的都是同一批人－受訓專家，本會對此相當重視，發函時即請各機關</w:t>
            </w:r>
            <w:proofErr w:type="gramStart"/>
            <w:r w:rsidRPr="006B0A9C">
              <w:rPr>
                <w:rFonts w:hint="eastAsia"/>
                <w:sz w:val="26"/>
                <w:szCs w:val="26"/>
              </w:rPr>
              <w:t>勿</w:t>
            </w:r>
            <w:proofErr w:type="gramEnd"/>
            <w:r w:rsidRPr="006B0A9C">
              <w:rPr>
                <w:rFonts w:hint="eastAsia"/>
                <w:sz w:val="26"/>
                <w:szCs w:val="26"/>
              </w:rPr>
              <w:t>指派</w:t>
            </w:r>
            <w:proofErr w:type="gramStart"/>
            <w:r w:rsidRPr="006B0A9C">
              <w:rPr>
                <w:rFonts w:hint="eastAsia"/>
                <w:sz w:val="26"/>
                <w:szCs w:val="26"/>
              </w:rPr>
              <w:t>已參訓</w:t>
            </w:r>
            <w:proofErr w:type="gramEnd"/>
            <w:r w:rsidRPr="006B0A9C">
              <w:rPr>
                <w:rFonts w:hint="eastAsia"/>
                <w:sz w:val="26"/>
                <w:szCs w:val="26"/>
              </w:rPr>
              <w:t>者重複受訓。已接受基礎訓練者，應參加進階班；已接受進階班訓練者，除非有更高級班，始能</w:t>
            </w:r>
            <w:proofErr w:type="gramStart"/>
            <w:r w:rsidRPr="006B0A9C">
              <w:rPr>
                <w:rFonts w:hint="eastAsia"/>
                <w:sz w:val="26"/>
                <w:szCs w:val="26"/>
              </w:rPr>
              <w:t>來參訓</w:t>
            </w:r>
            <w:proofErr w:type="gramEnd"/>
            <w:r w:rsidRPr="006B0A9C">
              <w:rPr>
                <w:rFonts w:hint="eastAsia"/>
                <w:sz w:val="26"/>
                <w:szCs w:val="26"/>
              </w:rPr>
              <w:t>。</w:t>
            </w:r>
            <w:r w:rsidRPr="006B0A9C">
              <w:rPr>
                <w:rFonts w:hint="eastAsia"/>
                <w:sz w:val="26"/>
                <w:szCs w:val="26"/>
              </w:rPr>
              <w:t>(</w:t>
            </w:r>
            <w:r w:rsidRPr="006B0A9C">
              <w:rPr>
                <w:rFonts w:hint="eastAsia"/>
                <w:sz w:val="26"/>
                <w:szCs w:val="26"/>
              </w:rPr>
              <w:t>二</w:t>
            </w:r>
            <w:r w:rsidRPr="006B0A9C">
              <w:rPr>
                <w:rFonts w:hint="eastAsia"/>
                <w:sz w:val="26"/>
                <w:szCs w:val="26"/>
              </w:rPr>
              <w:t>)</w:t>
            </w:r>
            <w:r w:rsidRPr="006B0A9C">
              <w:rPr>
                <w:rFonts w:hint="eastAsia"/>
                <w:sz w:val="26"/>
                <w:szCs w:val="26"/>
              </w:rPr>
              <w:t>本會</w:t>
            </w:r>
            <w:proofErr w:type="gramStart"/>
            <w:r w:rsidRPr="006B0A9C">
              <w:rPr>
                <w:rFonts w:hint="eastAsia"/>
                <w:sz w:val="26"/>
                <w:szCs w:val="26"/>
              </w:rPr>
              <w:t>遴</w:t>
            </w:r>
            <w:proofErr w:type="gramEnd"/>
            <w:r w:rsidRPr="006B0A9C">
              <w:rPr>
                <w:rFonts w:hint="eastAsia"/>
                <w:sz w:val="26"/>
                <w:szCs w:val="26"/>
              </w:rPr>
              <w:t>聘講座</w:t>
            </w:r>
            <w:proofErr w:type="gramStart"/>
            <w:r w:rsidRPr="006B0A9C">
              <w:rPr>
                <w:rFonts w:hint="eastAsia"/>
                <w:sz w:val="26"/>
                <w:szCs w:val="26"/>
              </w:rPr>
              <w:t>眾多，</w:t>
            </w:r>
            <w:proofErr w:type="gramEnd"/>
            <w:r w:rsidRPr="006B0A9C">
              <w:rPr>
                <w:rFonts w:hint="eastAsia"/>
                <w:sz w:val="26"/>
                <w:szCs w:val="26"/>
              </w:rPr>
              <w:t>不同講座針對同一議題，講述內容確有不同，關於課程之整理歸納，可考量以講座或不同主題來進行規劃。個人特別佩服羅委員講到訓練的核心，我們要教的只是技術、作法、工具，還是整個價值觀？現在特別重視文官的素養，性別平等理應不是一項工具，而應該是一種素養。如能將</w:t>
            </w:r>
            <w:r w:rsidRPr="006B0A9C">
              <w:rPr>
                <w:sz w:val="26"/>
                <w:szCs w:val="26"/>
              </w:rPr>
              <w:t>素養放進來，即屬「道」的層次，保訓會對此一向非常重視。</w:t>
            </w:r>
            <w:r w:rsidRPr="006B0A9C">
              <w:rPr>
                <w:rFonts w:hint="eastAsia"/>
                <w:sz w:val="26"/>
                <w:szCs w:val="26"/>
              </w:rPr>
              <w:t>即如</w:t>
            </w:r>
            <w:r w:rsidRPr="006B0A9C">
              <w:rPr>
                <w:sz w:val="26"/>
                <w:szCs w:val="26"/>
              </w:rPr>
              <w:t>今年</w:t>
            </w:r>
            <w:proofErr w:type="gramStart"/>
            <w:r w:rsidRPr="006B0A9C">
              <w:rPr>
                <w:sz w:val="26"/>
                <w:szCs w:val="26"/>
              </w:rPr>
              <w:t>甫</w:t>
            </w:r>
            <w:proofErr w:type="gramEnd"/>
            <w:r w:rsidRPr="006B0A9C">
              <w:rPr>
                <w:sz w:val="26"/>
                <w:szCs w:val="26"/>
              </w:rPr>
              <w:t>決選的每月一書中，</w:t>
            </w:r>
            <w:r w:rsidRPr="006B0A9C">
              <w:rPr>
                <w:rFonts w:hint="eastAsia"/>
                <w:sz w:val="26"/>
                <w:szCs w:val="26"/>
              </w:rPr>
              <w:t>就</w:t>
            </w:r>
            <w:r w:rsidRPr="006B0A9C">
              <w:rPr>
                <w:sz w:val="26"/>
                <w:szCs w:val="26"/>
              </w:rPr>
              <w:t>有「女力時代」及「一切都是誘因的問題」等</w:t>
            </w:r>
            <w:r w:rsidRPr="006B0A9C">
              <w:rPr>
                <w:sz w:val="26"/>
                <w:szCs w:val="26"/>
              </w:rPr>
              <w:t>2</w:t>
            </w:r>
            <w:r w:rsidRPr="006B0A9C">
              <w:rPr>
                <w:sz w:val="26"/>
                <w:szCs w:val="26"/>
              </w:rPr>
              <w:t>書與性別平等有關，</w:t>
            </w:r>
            <w:r w:rsidRPr="006B0A9C">
              <w:rPr>
                <w:rFonts w:hint="eastAsia"/>
                <w:sz w:val="26"/>
                <w:szCs w:val="26"/>
              </w:rPr>
              <w:t>希望公務機關辦理每月一書，邀請講座演講或辦理讀書會時，可以用讀書的方式，將觀念吸收進去。</w:t>
            </w:r>
          </w:p>
          <w:p w:rsidR="006B0A9C" w:rsidRPr="006B0A9C" w:rsidRDefault="006B0A9C" w:rsidP="006B0A9C">
            <w:pPr>
              <w:pStyle w:val="2"/>
              <w:spacing w:line="360" w:lineRule="exact"/>
              <w:ind w:left="260" w:hangingChars="100" w:hanging="260"/>
              <w:rPr>
                <w:sz w:val="26"/>
                <w:szCs w:val="26"/>
              </w:rPr>
            </w:pPr>
            <w:r w:rsidRPr="006B0A9C">
              <w:rPr>
                <w:rFonts w:hint="eastAsia"/>
                <w:b/>
                <w:sz w:val="26"/>
                <w:szCs w:val="26"/>
              </w:rPr>
              <w:t>張委員明珠：</w:t>
            </w:r>
            <w:r w:rsidRPr="006B0A9C">
              <w:rPr>
                <w:rFonts w:hint="eastAsia"/>
                <w:sz w:val="26"/>
                <w:szCs w:val="26"/>
              </w:rPr>
              <w:t>新年度關鍵績效指標目標值之設定，不宜太過保</w:t>
            </w:r>
            <w:r w:rsidRPr="006B0A9C">
              <w:rPr>
                <w:rFonts w:hint="eastAsia"/>
                <w:sz w:val="26"/>
                <w:szCs w:val="26"/>
              </w:rPr>
              <w:lastRenderedPageBreak/>
              <w:t>守，且部會年度工作</w:t>
            </w:r>
            <w:proofErr w:type="gramStart"/>
            <w:r w:rsidRPr="006B0A9C">
              <w:rPr>
                <w:rFonts w:hint="eastAsia"/>
                <w:sz w:val="26"/>
                <w:szCs w:val="26"/>
              </w:rPr>
              <w:t>計畫均訂有</w:t>
            </w:r>
            <w:proofErr w:type="gramEnd"/>
            <w:r w:rsidRPr="006B0A9C">
              <w:rPr>
                <w:rFonts w:hint="eastAsia"/>
                <w:sz w:val="26"/>
                <w:szCs w:val="26"/>
              </w:rPr>
              <w:t>執行著有績效者，從優獎勵之規定，如設定之目標值目前已經達成，新年度應如何獎勵？考量各部會提報新年度工作計畫應具前瞻性與企圖心，以及未來敘獎時之公平性，具體建議考選部將關鍵績</w:t>
            </w:r>
            <w:r w:rsidRPr="006B0A9C">
              <w:rPr>
                <w:sz w:val="26"/>
                <w:szCs w:val="26"/>
              </w:rPr>
              <w:t>效指標「本部重要任務編組委員任一性別比例不低於三分之一」之年度目標值</w:t>
            </w:r>
            <w:r w:rsidRPr="006B0A9C">
              <w:rPr>
                <w:rFonts w:hint="eastAsia"/>
                <w:sz w:val="26"/>
                <w:szCs w:val="26"/>
              </w:rPr>
              <w:t>提高兩成，修正為</w:t>
            </w:r>
            <w:r w:rsidRPr="006B0A9C">
              <w:rPr>
                <w:sz w:val="26"/>
                <w:szCs w:val="26"/>
              </w:rPr>
              <w:t>75%</w:t>
            </w:r>
            <w:r w:rsidRPr="006B0A9C">
              <w:rPr>
                <w:rFonts w:hint="eastAsia"/>
                <w:sz w:val="26"/>
                <w:szCs w:val="26"/>
              </w:rPr>
              <w:t>；</w:t>
            </w:r>
            <w:r w:rsidRPr="006B0A9C">
              <w:rPr>
                <w:sz w:val="26"/>
                <w:szCs w:val="26"/>
              </w:rPr>
              <w:t>保訓會關鍵績效指標「性別平等教育</w:t>
            </w:r>
            <w:proofErr w:type="gramStart"/>
            <w:r w:rsidRPr="006B0A9C">
              <w:rPr>
                <w:sz w:val="26"/>
                <w:szCs w:val="26"/>
              </w:rPr>
              <w:t>訓練參訓率</w:t>
            </w:r>
            <w:proofErr w:type="gramEnd"/>
            <w:r w:rsidRPr="006B0A9C">
              <w:rPr>
                <w:sz w:val="26"/>
                <w:szCs w:val="26"/>
              </w:rPr>
              <w:t>」之年度目標值</w:t>
            </w:r>
            <w:r w:rsidRPr="006B0A9C">
              <w:rPr>
                <w:rFonts w:hint="eastAsia"/>
                <w:sz w:val="26"/>
                <w:szCs w:val="26"/>
              </w:rPr>
              <w:t>提高至</w:t>
            </w:r>
            <w:r w:rsidRPr="006B0A9C">
              <w:rPr>
                <w:rFonts w:hint="eastAsia"/>
                <w:sz w:val="26"/>
                <w:szCs w:val="26"/>
              </w:rPr>
              <w:t>7</w:t>
            </w:r>
            <w:r w:rsidRPr="006B0A9C">
              <w:rPr>
                <w:sz w:val="26"/>
                <w:szCs w:val="26"/>
              </w:rPr>
              <w:t>0%</w:t>
            </w:r>
            <w:r w:rsidRPr="006B0A9C">
              <w:rPr>
                <w:rFonts w:hint="eastAsia"/>
                <w:sz w:val="26"/>
                <w:szCs w:val="26"/>
              </w:rPr>
              <w:t>，期與</w:t>
            </w:r>
            <w:proofErr w:type="gramStart"/>
            <w:r w:rsidRPr="006B0A9C">
              <w:rPr>
                <w:rFonts w:hint="eastAsia"/>
                <w:sz w:val="26"/>
                <w:szCs w:val="26"/>
              </w:rPr>
              <w:t>考選部及銓敘</w:t>
            </w:r>
            <w:proofErr w:type="gramEnd"/>
            <w:r w:rsidRPr="006B0A9C">
              <w:rPr>
                <w:rFonts w:hint="eastAsia"/>
                <w:sz w:val="26"/>
                <w:szCs w:val="26"/>
              </w:rPr>
              <w:t>部</w:t>
            </w:r>
            <w:proofErr w:type="gramStart"/>
            <w:r w:rsidRPr="006B0A9C">
              <w:rPr>
                <w:rFonts w:hint="eastAsia"/>
                <w:sz w:val="26"/>
                <w:szCs w:val="26"/>
              </w:rPr>
              <w:t>採</w:t>
            </w:r>
            <w:proofErr w:type="gramEnd"/>
            <w:r w:rsidRPr="006B0A9C">
              <w:rPr>
                <w:rFonts w:hint="eastAsia"/>
                <w:sz w:val="26"/>
                <w:szCs w:val="26"/>
              </w:rPr>
              <w:t>相同目標值。</w:t>
            </w:r>
          </w:p>
        </w:tc>
        <w:tc>
          <w:tcPr>
            <w:tcW w:w="1091" w:type="dxa"/>
          </w:tcPr>
          <w:p w:rsidR="006B0A9C" w:rsidRPr="006B0A9C" w:rsidRDefault="006B0A9C" w:rsidP="006B0A9C">
            <w:pPr>
              <w:pStyle w:val="2"/>
              <w:topLinePunct/>
              <w:autoSpaceDE w:val="0"/>
              <w:spacing w:afterLines="50" w:after="249" w:line="360" w:lineRule="exact"/>
              <w:ind w:left="0" w:rightChars="5" w:right="14" w:firstLineChars="0" w:firstLine="0"/>
              <w:rPr>
                <w:spacing w:val="-16"/>
                <w:sz w:val="26"/>
                <w:szCs w:val="26"/>
              </w:rPr>
            </w:pPr>
            <w:r w:rsidRPr="006B0A9C">
              <w:rPr>
                <w:rFonts w:hint="eastAsia"/>
                <w:b/>
                <w:spacing w:val="-16"/>
                <w:sz w:val="26"/>
                <w:szCs w:val="26"/>
              </w:rPr>
              <w:lastRenderedPageBreak/>
              <w:t>各部會</w:t>
            </w:r>
            <w:proofErr w:type="gramStart"/>
            <w:r w:rsidRPr="006B0A9C">
              <w:rPr>
                <w:rFonts w:hint="eastAsia"/>
                <w:b/>
                <w:spacing w:val="-16"/>
                <w:sz w:val="26"/>
                <w:szCs w:val="26"/>
              </w:rPr>
              <w:t>105</w:t>
            </w:r>
            <w:proofErr w:type="gramEnd"/>
            <w:r w:rsidRPr="006B0A9C">
              <w:rPr>
                <w:rFonts w:hint="eastAsia"/>
                <w:b/>
                <w:spacing w:val="-16"/>
                <w:sz w:val="26"/>
                <w:szCs w:val="26"/>
              </w:rPr>
              <w:t>年度</w:t>
            </w:r>
            <w:r w:rsidRPr="006B0A9C">
              <w:rPr>
                <w:b/>
                <w:spacing w:val="-16"/>
                <w:sz w:val="26"/>
                <w:szCs w:val="26"/>
              </w:rPr>
              <w:t>性別平等教育</w:t>
            </w:r>
            <w:proofErr w:type="gramStart"/>
            <w:r w:rsidRPr="006B0A9C">
              <w:rPr>
                <w:b/>
                <w:spacing w:val="-16"/>
                <w:sz w:val="26"/>
                <w:szCs w:val="26"/>
              </w:rPr>
              <w:t>訓練參訓率</w:t>
            </w:r>
            <w:proofErr w:type="gramEnd"/>
            <w:r w:rsidRPr="006B0A9C">
              <w:rPr>
                <w:rFonts w:hint="eastAsia"/>
                <w:b/>
                <w:spacing w:val="-16"/>
                <w:sz w:val="26"/>
                <w:szCs w:val="26"/>
              </w:rPr>
              <w:t>之年度目標值齊</w:t>
            </w:r>
            <w:proofErr w:type="gramStart"/>
            <w:r w:rsidRPr="006B0A9C">
              <w:rPr>
                <w:rFonts w:hint="eastAsia"/>
                <w:b/>
                <w:spacing w:val="-16"/>
                <w:sz w:val="26"/>
                <w:szCs w:val="26"/>
              </w:rPr>
              <w:t>一</w:t>
            </w:r>
            <w:proofErr w:type="gramEnd"/>
            <w:r w:rsidRPr="006B0A9C">
              <w:rPr>
                <w:rFonts w:hint="eastAsia"/>
                <w:b/>
                <w:spacing w:val="-16"/>
                <w:sz w:val="26"/>
                <w:szCs w:val="26"/>
              </w:rPr>
              <w:t>訂為</w:t>
            </w:r>
            <w:r w:rsidRPr="006B0A9C">
              <w:rPr>
                <w:rFonts w:hint="eastAsia"/>
                <w:b/>
                <w:spacing w:val="-16"/>
                <w:sz w:val="26"/>
                <w:szCs w:val="26"/>
              </w:rPr>
              <w:t>70%</w:t>
            </w:r>
            <w:r w:rsidRPr="006B0A9C">
              <w:rPr>
                <w:rFonts w:hint="eastAsia"/>
                <w:b/>
                <w:spacing w:val="-16"/>
                <w:sz w:val="26"/>
                <w:szCs w:val="26"/>
              </w:rPr>
              <w:t>，本報告修正後備查；各委員意見請本院所屬部會參考。</w:t>
            </w:r>
          </w:p>
        </w:tc>
        <w:tc>
          <w:tcPr>
            <w:tcW w:w="3711" w:type="dxa"/>
          </w:tcPr>
          <w:p w:rsidR="006B0A9C" w:rsidRDefault="006B0A9C" w:rsidP="006B0A9C">
            <w:pPr>
              <w:pStyle w:val="2"/>
              <w:numPr>
                <w:ilvl w:val="0"/>
                <w:numId w:val="1"/>
              </w:numPr>
              <w:adjustRightInd/>
              <w:spacing w:line="360" w:lineRule="exact"/>
              <w:ind w:left="532" w:firstLineChars="0" w:hanging="532"/>
              <w:rPr>
                <w:sz w:val="26"/>
                <w:szCs w:val="26"/>
              </w:rPr>
            </w:pPr>
            <w:r w:rsidRPr="006B0A9C">
              <w:rPr>
                <w:rFonts w:hint="eastAsia"/>
                <w:sz w:val="26"/>
                <w:szCs w:val="26"/>
              </w:rPr>
              <w:t>考選部</w:t>
            </w:r>
          </w:p>
          <w:p w:rsidR="00856761" w:rsidRDefault="00856761" w:rsidP="00E33611">
            <w:pPr>
              <w:pStyle w:val="2"/>
              <w:spacing w:line="360" w:lineRule="exact"/>
              <w:ind w:left="312" w:hangingChars="120" w:hanging="312"/>
              <w:rPr>
                <w:sz w:val="26"/>
                <w:szCs w:val="26"/>
              </w:rPr>
            </w:pPr>
            <w:r>
              <w:rPr>
                <w:rFonts w:hint="eastAsia"/>
                <w:sz w:val="26"/>
                <w:szCs w:val="26"/>
              </w:rPr>
              <w:t>一、</w:t>
            </w:r>
            <w:r w:rsidR="002F1F27" w:rsidRPr="002F1F27">
              <w:rPr>
                <w:rFonts w:hint="eastAsia"/>
                <w:sz w:val="26"/>
                <w:szCs w:val="26"/>
              </w:rPr>
              <w:t>有關一般警察人員特考體能測驗，據內政部於</w:t>
            </w:r>
            <w:r w:rsidR="002F1F27" w:rsidRPr="002F1F27">
              <w:rPr>
                <w:rFonts w:hint="eastAsia"/>
                <w:sz w:val="26"/>
                <w:szCs w:val="26"/>
              </w:rPr>
              <w:t>104</w:t>
            </w:r>
            <w:r w:rsidR="002F1F27" w:rsidRPr="002F1F27">
              <w:rPr>
                <w:rFonts w:hint="eastAsia"/>
                <w:sz w:val="26"/>
                <w:szCs w:val="26"/>
              </w:rPr>
              <w:t>年</w:t>
            </w:r>
            <w:r w:rsidR="002F1F27" w:rsidRPr="002F1F27">
              <w:rPr>
                <w:rFonts w:hint="eastAsia"/>
                <w:sz w:val="26"/>
                <w:szCs w:val="26"/>
              </w:rPr>
              <w:t>10</w:t>
            </w:r>
            <w:r w:rsidR="002F1F27" w:rsidRPr="002F1F27">
              <w:rPr>
                <w:rFonts w:hint="eastAsia"/>
                <w:sz w:val="26"/>
                <w:szCs w:val="26"/>
              </w:rPr>
              <w:t>月</w:t>
            </w:r>
            <w:r w:rsidR="002F1F27" w:rsidRPr="002F1F27">
              <w:rPr>
                <w:rFonts w:hint="eastAsia"/>
                <w:sz w:val="26"/>
                <w:szCs w:val="26"/>
              </w:rPr>
              <w:t>27</w:t>
            </w:r>
            <w:r w:rsidR="002F1F27" w:rsidRPr="002F1F27">
              <w:rPr>
                <w:rFonts w:hint="eastAsia"/>
                <w:sz w:val="26"/>
                <w:szCs w:val="26"/>
              </w:rPr>
              <w:t>日來函說明，警察主要從事犯罪</w:t>
            </w:r>
            <w:proofErr w:type="gramStart"/>
            <w:r w:rsidR="002F1F27" w:rsidRPr="002F1F27">
              <w:rPr>
                <w:rFonts w:hint="eastAsia"/>
                <w:sz w:val="26"/>
                <w:szCs w:val="26"/>
              </w:rPr>
              <w:t>偵</w:t>
            </w:r>
            <w:proofErr w:type="gramEnd"/>
            <w:r w:rsidR="002F1F27" w:rsidRPr="002F1F27">
              <w:rPr>
                <w:rFonts w:hint="eastAsia"/>
                <w:sz w:val="26"/>
                <w:szCs w:val="26"/>
              </w:rPr>
              <w:t>防、交通執法、聚眾活動處理及逮捕、執行人犯押送、戒護等工作，不分晝夜執行以上勤務。適格的警察人員除具備專業警察知能外，亦需有強健體魄與耐力，</w:t>
            </w:r>
            <w:proofErr w:type="gramStart"/>
            <w:r w:rsidR="002F1F27" w:rsidRPr="002F1F27">
              <w:rPr>
                <w:rFonts w:hint="eastAsia"/>
                <w:sz w:val="26"/>
                <w:szCs w:val="26"/>
              </w:rPr>
              <w:t>爰</w:t>
            </w:r>
            <w:proofErr w:type="gramEnd"/>
            <w:r w:rsidR="002F1F27" w:rsidRPr="002F1F27">
              <w:rPr>
                <w:rFonts w:hint="eastAsia"/>
                <w:sz w:val="26"/>
                <w:szCs w:val="26"/>
              </w:rPr>
              <w:t>一般警察人員特考體能測驗項目應符合警察專業職能所需體適能。</w:t>
            </w:r>
            <w:proofErr w:type="gramStart"/>
            <w:r w:rsidR="002F1F27" w:rsidRPr="002F1F27">
              <w:rPr>
                <w:rFonts w:hint="eastAsia"/>
                <w:sz w:val="26"/>
                <w:szCs w:val="26"/>
              </w:rPr>
              <w:t>再者，</w:t>
            </w:r>
            <w:proofErr w:type="gramEnd"/>
            <w:r w:rsidR="002F1F27" w:rsidRPr="002F1F27">
              <w:rPr>
                <w:rFonts w:hint="eastAsia"/>
                <w:sz w:val="26"/>
                <w:szCs w:val="26"/>
              </w:rPr>
              <w:t>警察工作是以任務為導向，遇有追緝、逮捕、壓制犯人，或圍事者架離、抬人，或酒醉瘋狂者等突發狀況，執勤員警不分</w:t>
            </w:r>
            <w:proofErr w:type="gramStart"/>
            <w:r w:rsidR="002F1F27" w:rsidRPr="002F1F27">
              <w:rPr>
                <w:rFonts w:hint="eastAsia"/>
                <w:sz w:val="26"/>
                <w:szCs w:val="26"/>
              </w:rPr>
              <w:t>性別均需立即</w:t>
            </w:r>
            <w:proofErr w:type="gramEnd"/>
            <w:r w:rsidR="002F1F27" w:rsidRPr="002F1F27">
              <w:rPr>
                <w:rFonts w:hint="eastAsia"/>
                <w:sz w:val="26"/>
                <w:szCs w:val="26"/>
              </w:rPr>
              <w:t>處理，以有效達成任務。由於警察工作非常繁雜與特殊，常需耗費高度體能，且面對歹徒亦不分性別，體能之重要性不可言喻。另有部分學員於教育訓練期間因體能無法達到標準而自願離退，</w:t>
            </w:r>
            <w:r w:rsidR="002F1F27" w:rsidRPr="002F1F27">
              <w:rPr>
                <w:rFonts w:hint="eastAsia"/>
                <w:sz w:val="26"/>
                <w:szCs w:val="26"/>
              </w:rPr>
              <w:t>102</w:t>
            </w:r>
            <w:r w:rsidR="002F1F27" w:rsidRPr="002F1F27">
              <w:rPr>
                <w:rFonts w:hint="eastAsia"/>
                <w:sz w:val="26"/>
                <w:szCs w:val="26"/>
              </w:rPr>
              <w:t>年一般警察特考四等考試錄取人員有</w:t>
            </w:r>
            <w:r w:rsidR="002F1F27" w:rsidRPr="002F1F27">
              <w:rPr>
                <w:rFonts w:hint="eastAsia"/>
                <w:sz w:val="26"/>
                <w:szCs w:val="26"/>
              </w:rPr>
              <w:t>8</w:t>
            </w:r>
            <w:r w:rsidR="002F1F27" w:rsidRPr="002F1F27">
              <w:rPr>
                <w:rFonts w:hint="eastAsia"/>
                <w:sz w:val="26"/>
                <w:szCs w:val="26"/>
              </w:rPr>
              <w:t>位女性學員</w:t>
            </w:r>
            <w:r w:rsidR="002F1F27" w:rsidRPr="002F1F27">
              <w:rPr>
                <w:rFonts w:hint="eastAsia"/>
                <w:sz w:val="26"/>
                <w:szCs w:val="26"/>
              </w:rPr>
              <w:t>3,000</w:t>
            </w:r>
            <w:r w:rsidR="002F1F27" w:rsidRPr="002F1F27">
              <w:rPr>
                <w:rFonts w:hint="eastAsia"/>
                <w:sz w:val="26"/>
                <w:szCs w:val="26"/>
              </w:rPr>
              <w:t>公尺跑走不</w:t>
            </w:r>
            <w:r w:rsidR="002F1F27" w:rsidRPr="002F1F27">
              <w:rPr>
                <w:rFonts w:hint="eastAsia"/>
                <w:sz w:val="26"/>
                <w:szCs w:val="26"/>
              </w:rPr>
              <w:lastRenderedPageBreak/>
              <w:t>及格，顯示現行體能測驗項目及標準尚有不足。案經內政部警政署建立警校生、特考班學員及現職員警</w:t>
            </w:r>
            <w:r w:rsidR="002F1F27" w:rsidRPr="002F1F27">
              <w:rPr>
                <w:rFonts w:hint="eastAsia"/>
                <w:sz w:val="26"/>
                <w:szCs w:val="26"/>
              </w:rPr>
              <w:t>1,200</w:t>
            </w:r>
            <w:r w:rsidR="002F1F27" w:rsidRPr="002F1F27">
              <w:rPr>
                <w:rFonts w:hint="eastAsia"/>
                <w:sz w:val="26"/>
                <w:szCs w:val="26"/>
              </w:rPr>
              <w:t>公尺及握力常模，並參考其他特考體能測驗相關資料，</w:t>
            </w:r>
            <w:proofErr w:type="gramStart"/>
            <w:r w:rsidR="002F1F27" w:rsidRPr="002F1F27">
              <w:rPr>
                <w:rFonts w:hint="eastAsia"/>
                <w:sz w:val="26"/>
                <w:szCs w:val="26"/>
              </w:rPr>
              <w:t>研</w:t>
            </w:r>
            <w:proofErr w:type="gramEnd"/>
            <w:r w:rsidR="002F1F27" w:rsidRPr="002F1F27">
              <w:rPr>
                <w:rFonts w:hint="eastAsia"/>
                <w:sz w:val="26"/>
                <w:szCs w:val="26"/>
              </w:rPr>
              <w:t>議體能測驗修正方案，建議不分性別及格標準應一致，即</w:t>
            </w:r>
            <w:r w:rsidR="002F1F27" w:rsidRPr="002F1F27">
              <w:rPr>
                <w:rFonts w:hint="eastAsia"/>
                <w:sz w:val="26"/>
                <w:szCs w:val="26"/>
              </w:rPr>
              <w:t>(1)</w:t>
            </w:r>
            <w:r w:rsidR="002F1F27" w:rsidRPr="002F1F27">
              <w:rPr>
                <w:rFonts w:hint="eastAsia"/>
                <w:sz w:val="26"/>
                <w:szCs w:val="26"/>
              </w:rPr>
              <w:t>跑走</w:t>
            </w:r>
            <w:r w:rsidR="002F1F27" w:rsidRPr="002F1F27">
              <w:rPr>
                <w:rFonts w:hint="eastAsia"/>
                <w:sz w:val="26"/>
                <w:szCs w:val="26"/>
              </w:rPr>
              <w:t>1200</w:t>
            </w:r>
            <w:r w:rsidR="002F1F27" w:rsidRPr="002F1F27">
              <w:rPr>
                <w:rFonts w:hint="eastAsia"/>
                <w:sz w:val="26"/>
                <w:szCs w:val="26"/>
              </w:rPr>
              <w:t>公尺：</w:t>
            </w:r>
            <w:r w:rsidR="002F1F27" w:rsidRPr="002F1F27">
              <w:rPr>
                <w:rFonts w:hint="eastAsia"/>
                <w:sz w:val="26"/>
                <w:szCs w:val="26"/>
              </w:rPr>
              <w:t>350</w:t>
            </w:r>
            <w:r w:rsidR="002F1F27" w:rsidRPr="002F1F27">
              <w:rPr>
                <w:rFonts w:hint="eastAsia"/>
                <w:sz w:val="26"/>
                <w:szCs w:val="26"/>
              </w:rPr>
              <w:t>秒以內；</w:t>
            </w:r>
            <w:r w:rsidR="002F1F27" w:rsidRPr="002F1F27">
              <w:rPr>
                <w:rFonts w:hint="eastAsia"/>
                <w:sz w:val="26"/>
                <w:szCs w:val="26"/>
              </w:rPr>
              <w:t>(2)</w:t>
            </w:r>
            <w:r w:rsidR="002F1F27" w:rsidRPr="002F1F27">
              <w:rPr>
                <w:rFonts w:hint="eastAsia"/>
                <w:sz w:val="26"/>
                <w:szCs w:val="26"/>
              </w:rPr>
              <w:t>握力：</w:t>
            </w:r>
            <w:r w:rsidR="002F1F27" w:rsidRPr="002F1F27">
              <w:rPr>
                <w:rFonts w:hint="eastAsia"/>
                <w:sz w:val="26"/>
                <w:szCs w:val="26"/>
              </w:rPr>
              <w:t>35</w:t>
            </w:r>
            <w:r w:rsidR="002F1F27" w:rsidRPr="002F1F27">
              <w:rPr>
                <w:rFonts w:hint="eastAsia"/>
                <w:sz w:val="26"/>
                <w:szCs w:val="26"/>
              </w:rPr>
              <w:t>公斤以上；</w:t>
            </w:r>
            <w:r w:rsidR="002F1F27" w:rsidRPr="002F1F27">
              <w:rPr>
                <w:rFonts w:hint="eastAsia"/>
                <w:sz w:val="26"/>
                <w:szCs w:val="26"/>
              </w:rPr>
              <w:t>(3)</w:t>
            </w:r>
            <w:r w:rsidR="002F1F27" w:rsidRPr="002F1F27">
              <w:rPr>
                <w:rFonts w:hint="eastAsia"/>
                <w:sz w:val="26"/>
                <w:szCs w:val="26"/>
              </w:rPr>
              <w:t>負重：</w:t>
            </w:r>
            <w:r w:rsidR="002F1F27" w:rsidRPr="002F1F27">
              <w:rPr>
                <w:rFonts w:hint="eastAsia"/>
                <w:sz w:val="26"/>
                <w:szCs w:val="26"/>
              </w:rPr>
              <w:t>40</w:t>
            </w:r>
            <w:r w:rsidR="002F1F27" w:rsidRPr="002F1F27">
              <w:rPr>
                <w:rFonts w:hint="eastAsia"/>
                <w:sz w:val="26"/>
                <w:szCs w:val="26"/>
              </w:rPr>
              <w:t>公斤行走</w:t>
            </w:r>
            <w:r w:rsidR="002F1F27" w:rsidRPr="002F1F27">
              <w:rPr>
                <w:rFonts w:hint="eastAsia"/>
                <w:sz w:val="26"/>
                <w:szCs w:val="26"/>
              </w:rPr>
              <w:t>40</w:t>
            </w:r>
            <w:r w:rsidR="002F1F27" w:rsidRPr="002F1F27">
              <w:rPr>
                <w:rFonts w:hint="eastAsia"/>
                <w:sz w:val="26"/>
                <w:szCs w:val="26"/>
              </w:rPr>
              <w:t>公尺，</w:t>
            </w:r>
            <w:r w:rsidR="002F1F27" w:rsidRPr="002F1F27">
              <w:rPr>
                <w:rFonts w:hint="eastAsia"/>
                <w:sz w:val="26"/>
                <w:szCs w:val="26"/>
              </w:rPr>
              <w:t>20</w:t>
            </w:r>
            <w:r w:rsidR="002F1F27" w:rsidRPr="002F1F27">
              <w:rPr>
                <w:rFonts w:hint="eastAsia"/>
                <w:sz w:val="26"/>
                <w:szCs w:val="26"/>
              </w:rPr>
              <w:t>秒以內。</w:t>
            </w:r>
          </w:p>
          <w:p w:rsidR="00856761" w:rsidRDefault="00856761" w:rsidP="00E33611">
            <w:pPr>
              <w:pStyle w:val="2"/>
              <w:spacing w:line="360" w:lineRule="exact"/>
              <w:ind w:left="325" w:hangingChars="125" w:hanging="325"/>
              <w:rPr>
                <w:sz w:val="26"/>
                <w:szCs w:val="26"/>
              </w:rPr>
            </w:pPr>
            <w:r>
              <w:rPr>
                <w:rFonts w:hint="eastAsia"/>
                <w:sz w:val="26"/>
                <w:szCs w:val="26"/>
              </w:rPr>
              <w:t>二、</w:t>
            </w:r>
            <w:r w:rsidR="002F1F27" w:rsidRPr="002F1F27">
              <w:rPr>
                <w:rFonts w:hint="eastAsia"/>
                <w:sz w:val="26"/>
                <w:szCs w:val="26"/>
              </w:rPr>
              <w:t>本案經本部於</w:t>
            </w:r>
            <w:r w:rsidR="002F1F27" w:rsidRPr="002F1F27">
              <w:rPr>
                <w:rFonts w:hint="eastAsia"/>
                <w:sz w:val="26"/>
                <w:szCs w:val="26"/>
              </w:rPr>
              <w:t>105</w:t>
            </w:r>
            <w:r w:rsidR="002F1F27" w:rsidRPr="002F1F27">
              <w:rPr>
                <w:rFonts w:hint="eastAsia"/>
                <w:sz w:val="26"/>
                <w:szCs w:val="26"/>
              </w:rPr>
              <w:t>年</w:t>
            </w:r>
            <w:r w:rsidR="002F1F27" w:rsidRPr="002F1F27">
              <w:rPr>
                <w:rFonts w:hint="eastAsia"/>
                <w:sz w:val="26"/>
                <w:szCs w:val="26"/>
              </w:rPr>
              <w:t>1</w:t>
            </w:r>
            <w:r w:rsidR="002F1F27" w:rsidRPr="002F1F27">
              <w:rPr>
                <w:rFonts w:hint="eastAsia"/>
                <w:sz w:val="26"/>
                <w:szCs w:val="26"/>
              </w:rPr>
              <w:t>月</w:t>
            </w:r>
            <w:r w:rsidR="002F1F27" w:rsidRPr="002F1F27">
              <w:rPr>
                <w:rFonts w:hint="eastAsia"/>
                <w:sz w:val="26"/>
                <w:szCs w:val="26"/>
              </w:rPr>
              <w:t>15</w:t>
            </w:r>
            <w:r w:rsidR="002F1F27" w:rsidRPr="002F1F27">
              <w:rPr>
                <w:rFonts w:hint="eastAsia"/>
                <w:sz w:val="26"/>
                <w:szCs w:val="26"/>
              </w:rPr>
              <w:t>日邀集用人機關內政部警政署、內政部消防署、行政院海岸巡防署、體能測驗專長學者專家及本部性別平等專案小組委員開會</w:t>
            </w:r>
            <w:proofErr w:type="gramStart"/>
            <w:r w:rsidR="002F1F27" w:rsidRPr="002F1F27">
              <w:rPr>
                <w:rFonts w:hint="eastAsia"/>
                <w:sz w:val="26"/>
                <w:szCs w:val="26"/>
              </w:rPr>
              <w:t>研</w:t>
            </w:r>
            <w:proofErr w:type="gramEnd"/>
            <w:r w:rsidR="002F1F27" w:rsidRPr="002F1F27">
              <w:rPr>
                <w:rFonts w:hint="eastAsia"/>
                <w:sz w:val="26"/>
                <w:szCs w:val="26"/>
              </w:rPr>
              <w:t>商，會中考量目前我國體能教育甚至警校體能訓練均未</w:t>
            </w:r>
            <w:proofErr w:type="gramStart"/>
            <w:r w:rsidR="002F1F27" w:rsidRPr="002F1F27">
              <w:rPr>
                <w:rFonts w:hint="eastAsia"/>
                <w:sz w:val="26"/>
                <w:szCs w:val="26"/>
              </w:rPr>
              <w:t>採</w:t>
            </w:r>
            <w:proofErr w:type="gramEnd"/>
            <w:r w:rsidR="002F1F27" w:rsidRPr="002F1F27">
              <w:rPr>
                <w:rFonts w:hint="eastAsia"/>
                <w:sz w:val="26"/>
                <w:szCs w:val="26"/>
              </w:rPr>
              <w:t>不分性別一致標準，體能測驗尚不宜</w:t>
            </w:r>
            <w:proofErr w:type="gramStart"/>
            <w:r w:rsidR="002F1F27" w:rsidRPr="002F1F27">
              <w:rPr>
                <w:rFonts w:hint="eastAsia"/>
                <w:sz w:val="26"/>
                <w:szCs w:val="26"/>
              </w:rPr>
              <w:t>採</w:t>
            </w:r>
            <w:proofErr w:type="gramEnd"/>
            <w:r w:rsidR="002F1F27" w:rsidRPr="002F1F27">
              <w:rPr>
                <w:rFonts w:hint="eastAsia"/>
                <w:sz w:val="26"/>
                <w:szCs w:val="26"/>
              </w:rPr>
              <w:t>不分性別一致標準，經決議體能測驗項目</w:t>
            </w:r>
            <w:proofErr w:type="gramStart"/>
            <w:r w:rsidR="002F1F27" w:rsidRPr="002F1F27">
              <w:rPr>
                <w:rFonts w:hint="eastAsia"/>
                <w:sz w:val="26"/>
                <w:szCs w:val="26"/>
              </w:rPr>
              <w:t>改為跑走</w:t>
            </w:r>
            <w:proofErr w:type="gramEnd"/>
            <w:r w:rsidR="002F1F27" w:rsidRPr="002F1F27">
              <w:rPr>
                <w:rFonts w:hint="eastAsia"/>
                <w:sz w:val="26"/>
                <w:szCs w:val="26"/>
              </w:rPr>
              <w:t>項目不分男女均</w:t>
            </w:r>
            <w:proofErr w:type="gramStart"/>
            <w:r w:rsidR="002F1F27" w:rsidRPr="002F1F27">
              <w:rPr>
                <w:rFonts w:hint="eastAsia"/>
                <w:sz w:val="26"/>
                <w:szCs w:val="26"/>
              </w:rPr>
              <w:t>採</w:t>
            </w:r>
            <w:proofErr w:type="gramEnd"/>
            <w:r w:rsidR="002F1F27" w:rsidRPr="002F1F27">
              <w:rPr>
                <w:rFonts w:hint="eastAsia"/>
                <w:sz w:val="26"/>
                <w:szCs w:val="26"/>
              </w:rPr>
              <w:t>1,200</w:t>
            </w:r>
            <w:r w:rsidR="002F1F27" w:rsidRPr="002F1F27">
              <w:rPr>
                <w:rFonts w:hint="eastAsia"/>
                <w:sz w:val="26"/>
                <w:szCs w:val="26"/>
              </w:rPr>
              <w:t>公尺，及格標準男性</w:t>
            </w:r>
            <w:r w:rsidR="002F1F27" w:rsidRPr="002F1F27">
              <w:rPr>
                <w:rFonts w:hint="eastAsia"/>
                <w:sz w:val="26"/>
                <w:szCs w:val="26"/>
              </w:rPr>
              <w:t>350</w:t>
            </w:r>
            <w:r w:rsidR="002F1F27" w:rsidRPr="002F1F27">
              <w:rPr>
                <w:rFonts w:hint="eastAsia"/>
                <w:sz w:val="26"/>
                <w:szCs w:val="26"/>
              </w:rPr>
              <w:t>秒、女性</w:t>
            </w:r>
            <w:r w:rsidR="002F1F27" w:rsidRPr="002F1F27">
              <w:rPr>
                <w:rFonts w:hint="eastAsia"/>
                <w:sz w:val="26"/>
                <w:szCs w:val="26"/>
              </w:rPr>
              <w:t>380</w:t>
            </w:r>
            <w:r w:rsidR="002F1F27" w:rsidRPr="002F1F27">
              <w:rPr>
                <w:rFonts w:hint="eastAsia"/>
                <w:sz w:val="26"/>
                <w:szCs w:val="26"/>
              </w:rPr>
              <w:t>秒；刪除立定跳遠項目，增加負重</w:t>
            </w:r>
            <w:r w:rsidR="002F1F27" w:rsidRPr="002F1F27">
              <w:rPr>
                <w:rFonts w:hint="eastAsia"/>
                <w:sz w:val="26"/>
                <w:szCs w:val="26"/>
              </w:rPr>
              <w:t>40</w:t>
            </w:r>
            <w:r w:rsidR="002F1F27" w:rsidRPr="002F1F27">
              <w:rPr>
                <w:rFonts w:hint="eastAsia"/>
                <w:sz w:val="26"/>
                <w:szCs w:val="26"/>
              </w:rPr>
              <w:t>公斤跑走</w:t>
            </w:r>
            <w:r w:rsidR="002F1F27" w:rsidRPr="002F1F27">
              <w:rPr>
                <w:rFonts w:hint="eastAsia"/>
                <w:sz w:val="26"/>
                <w:szCs w:val="26"/>
              </w:rPr>
              <w:t>40</w:t>
            </w:r>
            <w:r w:rsidR="002F1F27" w:rsidRPr="002F1F27">
              <w:rPr>
                <w:rFonts w:hint="eastAsia"/>
                <w:sz w:val="26"/>
                <w:szCs w:val="26"/>
              </w:rPr>
              <w:t>公尺項目，及格標準男性</w:t>
            </w:r>
            <w:r w:rsidR="002F1F27" w:rsidRPr="002F1F27">
              <w:rPr>
                <w:rFonts w:hint="eastAsia"/>
                <w:sz w:val="26"/>
                <w:szCs w:val="26"/>
              </w:rPr>
              <w:t>15</w:t>
            </w:r>
            <w:r w:rsidR="002F1F27" w:rsidRPr="002F1F27">
              <w:rPr>
                <w:rFonts w:hint="eastAsia"/>
                <w:sz w:val="26"/>
                <w:szCs w:val="26"/>
              </w:rPr>
              <w:t>秒、女性</w:t>
            </w:r>
            <w:r w:rsidR="002F1F27" w:rsidRPr="002F1F27">
              <w:rPr>
                <w:rFonts w:hint="eastAsia"/>
                <w:sz w:val="26"/>
                <w:szCs w:val="26"/>
              </w:rPr>
              <w:t>20</w:t>
            </w:r>
            <w:r w:rsidR="002F1F27" w:rsidRPr="002F1F27">
              <w:rPr>
                <w:rFonts w:hint="eastAsia"/>
                <w:sz w:val="26"/>
                <w:szCs w:val="26"/>
              </w:rPr>
              <w:t>秒；另體格檢查握力項目</w:t>
            </w:r>
            <w:r w:rsidR="002F1F27" w:rsidRPr="002F1F27">
              <w:rPr>
                <w:rFonts w:hint="eastAsia"/>
                <w:sz w:val="26"/>
                <w:szCs w:val="26"/>
              </w:rPr>
              <w:t>35</w:t>
            </w:r>
            <w:r w:rsidR="002F1F27" w:rsidRPr="002F1F27">
              <w:rPr>
                <w:rFonts w:hint="eastAsia"/>
                <w:sz w:val="26"/>
                <w:szCs w:val="26"/>
              </w:rPr>
              <w:t>公斤以上為合格。本案將</w:t>
            </w:r>
            <w:proofErr w:type="gramStart"/>
            <w:r w:rsidR="002F1F27" w:rsidRPr="002F1F27">
              <w:rPr>
                <w:rFonts w:hint="eastAsia"/>
                <w:sz w:val="26"/>
                <w:szCs w:val="26"/>
              </w:rPr>
              <w:t>配合鈞院</w:t>
            </w:r>
            <w:proofErr w:type="gramEnd"/>
            <w:r w:rsidR="002F1F27" w:rsidRPr="002F1F27">
              <w:rPr>
                <w:rFonts w:hint="eastAsia"/>
                <w:sz w:val="26"/>
                <w:szCs w:val="26"/>
              </w:rPr>
              <w:t>審議警察雙軌分流制度檢討案結論，適時進行</w:t>
            </w:r>
            <w:proofErr w:type="gramStart"/>
            <w:r w:rsidR="002F1F27" w:rsidRPr="002F1F27">
              <w:rPr>
                <w:rFonts w:hint="eastAsia"/>
                <w:sz w:val="26"/>
                <w:szCs w:val="26"/>
              </w:rPr>
              <w:t>研</w:t>
            </w:r>
            <w:proofErr w:type="gramEnd"/>
            <w:r w:rsidR="002F1F27" w:rsidRPr="002F1F27">
              <w:rPr>
                <w:rFonts w:hint="eastAsia"/>
                <w:sz w:val="26"/>
                <w:szCs w:val="26"/>
              </w:rPr>
              <w:t>議及辦理法制作業程序。</w:t>
            </w:r>
          </w:p>
          <w:p w:rsidR="00856761" w:rsidRDefault="00856761" w:rsidP="00E33611">
            <w:pPr>
              <w:pStyle w:val="2"/>
              <w:spacing w:line="360" w:lineRule="exact"/>
              <w:ind w:left="338" w:hangingChars="130" w:hanging="338"/>
              <w:rPr>
                <w:sz w:val="26"/>
                <w:szCs w:val="26"/>
              </w:rPr>
            </w:pPr>
            <w:r>
              <w:rPr>
                <w:rFonts w:hint="eastAsia"/>
                <w:sz w:val="26"/>
                <w:szCs w:val="26"/>
              </w:rPr>
              <w:t>三、</w:t>
            </w:r>
            <w:r w:rsidR="002F1F27" w:rsidRPr="002F1F27">
              <w:rPr>
                <w:rFonts w:hint="eastAsia"/>
                <w:sz w:val="26"/>
                <w:szCs w:val="26"/>
              </w:rPr>
              <w:t>本部負責專門職業及技術人員考試審議委員會計</w:t>
            </w:r>
            <w:r w:rsidR="002F1F27" w:rsidRPr="002F1F27">
              <w:rPr>
                <w:rFonts w:hint="eastAsia"/>
                <w:sz w:val="26"/>
                <w:szCs w:val="26"/>
              </w:rPr>
              <w:t>16</w:t>
            </w:r>
            <w:r w:rsidR="002F1F27" w:rsidRPr="002F1F27">
              <w:rPr>
                <w:rFonts w:hint="eastAsia"/>
                <w:sz w:val="26"/>
                <w:szCs w:val="26"/>
              </w:rPr>
              <w:t>個及非專技人員考試審議委員會計</w:t>
            </w:r>
            <w:r w:rsidR="002F1F27" w:rsidRPr="002F1F27">
              <w:rPr>
                <w:rFonts w:hint="eastAsia"/>
                <w:sz w:val="26"/>
                <w:szCs w:val="26"/>
              </w:rPr>
              <w:t>9</w:t>
            </w:r>
            <w:r w:rsidR="002F1F27" w:rsidRPr="002F1F27">
              <w:rPr>
                <w:rFonts w:hint="eastAsia"/>
                <w:sz w:val="26"/>
                <w:szCs w:val="26"/>
              </w:rPr>
              <w:t>個，歷年來辦理委員聘任作業，均</w:t>
            </w:r>
            <w:proofErr w:type="gramStart"/>
            <w:r w:rsidR="002F1F27" w:rsidRPr="002F1F27">
              <w:rPr>
                <w:rFonts w:hint="eastAsia"/>
                <w:sz w:val="26"/>
                <w:szCs w:val="26"/>
              </w:rPr>
              <w:t>遵循鈞院</w:t>
            </w:r>
            <w:proofErr w:type="gramEnd"/>
            <w:r w:rsidR="002F1F27" w:rsidRPr="002F1F27">
              <w:rPr>
                <w:rFonts w:hint="eastAsia"/>
                <w:sz w:val="26"/>
                <w:szCs w:val="26"/>
              </w:rPr>
              <w:t>「重要任務編組委員任一性別比例不低</w:t>
            </w:r>
            <w:r w:rsidR="002F1F27" w:rsidRPr="002F1F27">
              <w:rPr>
                <w:rFonts w:hint="eastAsia"/>
                <w:sz w:val="26"/>
                <w:szCs w:val="26"/>
              </w:rPr>
              <w:lastRenderedPageBreak/>
              <w:t>於三分之一」之原則</w:t>
            </w:r>
            <w:proofErr w:type="gramStart"/>
            <w:r w:rsidR="002F1F27" w:rsidRPr="002F1F27">
              <w:rPr>
                <w:rFonts w:hint="eastAsia"/>
                <w:sz w:val="26"/>
                <w:szCs w:val="26"/>
              </w:rPr>
              <w:t>審慎洽聘之</w:t>
            </w:r>
            <w:proofErr w:type="gramEnd"/>
            <w:r w:rsidR="002F1F27" w:rsidRPr="002F1F27">
              <w:rPr>
                <w:rFonts w:hint="eastAsia"/>
                <w:sz w:val="26"/>
                <w:szCs w:val="26"/>
              </w:rPr>
              <w:t>。</w:t>
            </w:r>
          </w:p>
          <w:p w:rsidR="002F1F27" w:rsidRPr="002F1F27" w:rsidRDefault="00856761" w:rsidP="00E33611">
            <w:pPr>
              <w:pStyle w:val="2"/>
              <w:spacing w:line="360" w:lineRule="exact"/>
              <w:ind w:leftChars="-8" w:left="339" w:hangingChars="139" w:hanging="361"/>
              <w:rPr>
                <w:sz w:val="26"/>
                <w:szCs w:val="26"/>
              </w:rPr>
            </w:pPr>
            <w:r>
              <w:rPr>
                <w:rFonts w:hint="eastAsia"/>
                <w:sz w:val="26"/>
                <w:szCs w:val="26"/>
              </w:rPr>
              <w:t>四、</w:t>
            </w:r>
            <w:r w:rsidR="002F1F27" w:rsidRPr="002F1F27">
              <w:rPr>
                <w:rFonts w:hint="eastAsia"/>
                <w:sz w:val="26"/>
                <w:szCs w:val="26"/>
              </w:rPr>
              <w:t>有關</w:t>
            </w:r>
            <w:r w:rsidR="002F1F27" w:rsidRPr="002F1F27">
              <w:rPr>
                <w:rFonts w:hint="eastAsia"/>
                <w:sz w:val="26"/>
                <w:szCs w:val="26"/>
              </w:rPr>
              <w:t>105</w:t>
            </w:r>
            <w:r w:rsidR="002F1F27" w:rsidRPr="002F1F27">
              <w:rPr>
                <w:rFonts w:hint="eastAsia"/>
                <w:sz w:val="26"/>
                <w:szCs w:val="26"/>
              </w:rPr>
              <w:t>年本部</w:t>
            </w:r>
            <w:r w:rsidR="002F1F27" w:rsidRPr="002F1F27">
              <w:rPr>
                <w:rFonts w:hint="eastAsia"/>
                <w:sz w:val="26"/>
                <w:szCs w:val="26"/>
              </w:rPr>
              <w:t>25</w:t>
            </w:r>
            <w:r w:rsidR="002F1F27" w:rsidRPr="002F1F27">
              <w:rPr>
                <w:rFonts w:hint="eastAsia"/>
                <w:sz w:val="26"/>
                <w:szCs w:val="26"/>
              </w:rPr>
              <w:t>個委員會之</w:t>
            </w:r>
            <w:proofErr w:type="gramStart"/>
            <w:r w:rsidR="002F1F27" w:rsidRPr="002F1F27">
              <w:rPr>
                <w:rFonts w:hint="eastAsia"/>
                <w:sz w:val="26"/>
                <w:szCs w:val="26"/>
              </w:rPr>
              <w:t>遴</w:t>
            </w:r>
            <w:proofErr w:type="gramEnd"/>
            <w:r w:rsidR="002F1F27" w:rsidRPr="002F1F27">
              <w:rPr>
                <w:rFonts w:hint="eastAsia"/>
                <w:sz w:val="26"/>
                <w:szCs w:val="26"/>
              </w:rPr>
              <w:t>聘作業，經本部考量各委員會運作所需專業知能、校際與區域平衡，及性別比例等條件後，謹說明如下：</w:t>
            </w:r>
          </w:p>
          <w:p w:rsidR="00856761" w:rsidRDefault="00856761" w:rsidP="00E33611">
            <w:pPr>
              <w:pStyle w:val="2"/>
              <w:spacing w:line="360" w:lineRule="exact"/>
              <w:ind w:leftChars="99" w:left="740" w:hangingChars="178" w:hanging="463"/>
              <w:rPr>
                <w:sz w:val="26"/>
                <w:szCs w:val="26"/>
              </w:rPr>
            </w:pPr>
            <w:r>
              <w:rPr>
                <w:rFonts w:hint="eastAsia"/>
                <w:sz w:val="26"/>
                <w:szCs w:val="26"/>
              </w:rPr>
              <w:t>(</w:t>
            </w:r>
            <w:proofErr w:type="gramStart"/>
            <w:r>
              <w:rPr>
                <w:rFonts w:hint="eastAsia"/>
                <w:sz w:val="26"/>
                <w:szCs w:val="26"/>
              </w:rPr>
              <w:t>一</w:t>
            </w:r>
            <w:proofErr w:type="gramEnd"/>
            <w:r>
              <w:rPr>
                <w:rFonts w:hint="eastAsia"/>
                <w:sz w:val="26"/>
                <w:szCs w:val="26"/>
              </w:rPr>
              <w:t>)</w:t>
            </w:r>
            <w:r w:rsidR="002F1F27" w:rsidRPr="002F1F27">
              <w:rPr>
                <w:rFonts w:hint="eastAsia"/>
                <w:sz w:val="26"/>
                <w:szCs w:val="26"/>
              </w:rPr>
              <w:t>16</w:t>
            </w:r>
            <w:r w:rsidR="002F1F27" w:rsidRPr="002F1F27">
              <w:rPr>
                <w:rFonts w:hint="eastAsia"/>
                <w:sz w:val="26"/>
                <w:szCs w:val="26"/>
              </w:rPr>
              <w:t>個專技人員考試審議委員會及</w:t>
            </w:r>
            <w:r w:rsidR="002F1F27" w:rsidRPr="002F1F27">
              <w:rPr>
                <w:rFonts w:hint="eastAsia"/>
                <w:sz w:val="26"/>
                <w:szCs w:val="26"/>
              </w:rPr>
              <w:t>9</w:t>
            </w:r>
            <w:r w:rsidR="002F1F27" w:rsidRPr="002F1F27">
              <w:rPr>
                <w:rFonts w:hint="eastAsia"/>
                <w:sz w:val="26"/>
                <w:szCs w:val="26"/>
              </w:rPr>
              <w:t>個非專技人員考試審議委員會中，符合三分之一性別比例原則者計</w:t>
            </w:r>
            <w:r w:rsidR="002F1F27" w:rsidRPr="002F1F27">
              <w:rPr>
                <w:rFonts w:hint="eastAsia"/>
                <w:sz w:val="26"/>
                <w:szCs w:val="26"/>
              </w:rPr>
              <w:t>20</w:t>
            </w:r>
            <w:r w:rsidR="002F1F27" w:rsidRPr="002F1F27">
              <w:rPr>
                <w:rFonts w:hint="eastAsia"/>
                <w:sz w:val="26"/>
                <w:szCs w:val="26"/>
              </w:rPr>
              <w:t>個，占總數</w:t>
            </w:r>
            <w:r w:rsidR="002F1F27" w:rsidRPr="002F1F27">
              <w:rPr>
                <w:rFonts w:hint="eastAsia"/>
                <w:sz w:val="26"/>
                <w:szCs w:val="26"/>
              </w:rPr>
              <w:t>80%</w:t>
            </w:r>
            <w:r w:rsidR="002F1F27" w:rsidRPr="002F1F27">
              <w:rPr>
                <w:rFonts w:hint="eastAsia"/>
                <w:sz w:val="26"/>
                <w:szCs w:val="26"/>
              </w:rPr>
              <w:t>，與</w:t>
            </w:r>
            <w:r w:rsidR="002F1F27" w:rsidRPr="002F1F27">
              <w:rPr>
                <w:rFonts w:hint="eastAsia"/>
                <w:sz w:val="26"/>
                <w:szCs w:val="26"/>
              </w:rPr>
              <w:t>104</w:t>
            </w:r>
            <w:r w:rsidR="002F1F27" w:rsidRPr="002F1F27">
              <w:rPr>
                <w:rFonts w:hint="eastAsia"/>
                <w:sz w:val="26"/>
                <w:szCs w:val="26"/>
              </w:rPr>
              <w:t>年僅</w:t>
            </w:r>
            <w:r w:rsidR="002F1F27" w:rsidRPr="002F1F27">
              <w:rPr>
                <w:rFonts w:hint="eastAsia"/>
                <w:sz w:val="26"/>
                <w:szCs w:val="26"/>
              </w:rPr>
              <w:t>14</w:t>
            </w:r>
            <w:r w:rsidR="002F1F27" w:rsidRPr="002F1F27">
              <w:rPr>
                <w:rFonts w:hint="eastAsia"/>
                <w:sz w:val="26"/>
                <w:szCs w:val="26"/>
              </w:rPr>
              <w:t>個，占總數</w:t>
            </w:r>
            <w:r w:rsidR="002F1F27" w:rsidRPr="002F1F27">
              <w:rPr>
                <w:rFonts w:hint="eastAsia"/>
                <w:sz w:val="26"/>
                <w:szCs w:val="26"/>
              </w:rPr>
              <w:t>56%</w:t>
            </w:r>
            <w:r w:rsidR="002F1F27" w:rsidRPr="002F1F27">
              <w:rPr>
                <w:rFonts w:hint="eastAsia"/>
                <w:sz w:val="26"/>
                <w:szCs w:val="26"/>
              </w:rPr>
              <w:t>相較超越甚多，足資證明本部在各項考試審議委員會聘任委員時，為兼顧性別比例所作之努力。</w:t>
            </w:r>
          </w:p>
          <w:p w:rsidR="002F1F27" w:rsidRPr="002F1F27" w:rsidRDefault="00856761" w:rsidP="00E33611">
            <w:pPr>
              <w:pStyle w:val="2"/>
              <w:spacing w:line="360" w:lineRule="exact"/>
              <w:ind w:leftChars="99" w:left="740" w:hangingChars="178" w:hanging="463"/>
              <w:rPr>
                <w:sz w:val="26"/>
                <w:szCs w:val="26"/>
              </w:rPr>
            </w:pPr>
            <w:r>
              <w:rPr>
                <w:rFonts w:hint="eastAsia"/>
                <w:sz w:val="26"/>
                <w:szCs w:val="26"/>
              </w:rPr>
              <w:t>(</w:t>
            </w:r>
            <w:r>
              <w:rPr>
                <w:rFonts w:hint="eastAsia"/>
                <w:sz w:val="26"/>
                <w:szCs w:val="26"/>
              </w:rPr>
              <w:t>二</w:t>
            </w:r>
            <w:r>
              <w:rPr>
                <w:rFonts w:hint="eastAsia"/>
                <w:sz w:val="26"/>
                <w:szCs w:val="26"/>
              </w:rPr>
              <w:t>)</w:t>
            </w:r>
            <w:r w:rsidR="002F1F27" w:rsidRPr="002F1F27">
              <w:rPr>
                <w:rFonts w:hint="eastAsia"/>
                <w:sz w:val="26"/>
                <w:szCs w:val="26"/>
              </w:rPr>
              <w:t>目前僅律師、建築師、醫師牙醫師及獸醫師</w:t>
            </w:r>
            <w:r w:rsidR="002F1F27" w:rsidRPr="002F1F27">
              <w:rPr>
                <w:rFonts w:hint="eastAsia"/>
                <w:sz w:val="26"/>
                <w:szCs w:val="26"/>
              </w:rPr>
              <w:t>4</w:t>
            </w:r>
            <w:r w:rsidR="002F1F27" w:rsidRPr="002F1F27">
              <w:rPr>
                <w:rFonts w:hint="eastAsia"/>
                <w:sz w:val="26"/>
                <w:szCs w:val="26"/>
              </w:rPr>
              <w:t>個考試審議委員會及訓練委員</w:t>
            </w:r>
            <w:r w:rsidR="00C66D10">
              <w:rPr>
                <w:rFonts w:hint="eastAsia"/>
                <w:sz w:val="26"/>
                <w:szCs w:val="26"/>
              </w:rPr>
              <w:t>會</w:t>
            </w:r>
            <w:r w:rsidR="002F1F27" w:rsidRPr="002F1F27">
              <w:rPr>
                <w:rFonts w:hint="eastAsia"/>
                <w:sz w:val="26"/>
                <w:szCs w:val="26"/>
              </w:rPr>
              <w:t>委員尚未符性別比例原則，就考試審議委員會部分，長遠之計仍宜於教育人才培訓上著手，以確保受教者及從業人員性別比例不致差距過大；另訓練委員會部分，因事涉各該主管機關或學校指派人員，目前尚有改善空間。</w:t>
            </w:r>
          </w:p>
          <w:p w:rsidR="002F1F27" w:rsidRPr="006B0A9C" w:rsidRDefault="00856761" w:rsidP="00E33611">
            <w:pPr>
              <w:pStyle w:val="2"/>
              <w:adjustRightInd/>
              <w:spacing w:line="360" w:lineRule="exact"/>
              <w:ind w:left="268" w:hangingChars="103" w:hanging="268"/>
              <w:rPr>
                <w:sz w:val="26"/>
                <w:szCs w:val="26"/>
              </w:rPr>
            </w:pPr>
            <w:r>
              <w:rPr>
                <w:rFonts w:hint="eastAsia"/>
                <w:sz w:val="26"/>
                <w:szCs w:val="26"/>
              </w:rPr>
              <w:t>五、</w:t>
            </w:r>
            <w:r w:rsidR="002F1F27" w:rsidRPr="002F1F27">
              <w:rPr>
                <w:rFonts w:hint="eastAsia"/>
                <w:sz w:val="26"/>
                <w:szCs w:val="26"/>
              </w:rPr>
              <w:t>本部重要任務編組委員任一性別比例不低於三分之一及公務人員特種考試不分性別均實施相同體能測驗項目業已納入本部</w:t>
            </w:r>
            <w:proofErr w:type="gramStart"/>
            <w:r w:rsidR="002F1F27" w:rsidRPr="002F1F27">
              <w:rPr>
                <w:rFonts w:hint="eastAsia"/>
                <w:sz w:val="26"/>
                <w:szCs w:val="26"/>
              </w:rPr>
              <w:t>105</w:t>
            </w:r>
            <w:proofErr w:type="gramEnd"/>
            <w:r w:rsidR="002F1F27" w:rsidRPr="002F1F27">
              <w:rPr>
                <w:rFonts w:hint="eastAsia"/>
                <w:sz w:val="26"/>
                <w:szCs w:val="26"/>
              </w:rPr>
              <w:t>年度推動性別平等工作計畫，執行情形將依期程提報本委員會，本案擬建請結案。</w:t>
            </w:r>
          </w:p>
          <w:p w:rsidR="006B0A9C" w:rsidRPr="006B0A9C" w:rsidRDefault="006B0A9C" w:rsidP="006B0A9C">
            <w:pPr>
              <w:pStyle w:val="2"/>
              <w:spacing w:line="360" w:lineRule="exact"/>
              <w:ind w:leftChars="-190" w:left="-2" w:hangingChars="204" w:hanging="530"/>
              <w:rPr>
                <w:sz w:val="26"/>
                <w:szCs w:val="26"/>
              </w:rPr>
            </w:pPr>
          </w:p>
          <w:p w:rsidR="006B0A9C" w:rsidRPr="006B0A9C" w:rsidRDefault="006B0A9C" w:rsidP="006B0A9C">
            <w:pPr>
              <w:pStyle w:val="2"/>
              <w:numPr>
                <w:ilvl w:val="0"/>
                <w:numId w:val="1"/>
              </w:numPr>
              <w:adjustRightInd/>
              <w:spacing w:line="360" w:lineRule="exact"/>
              <w:ind w:left="546" w:firstLineChars="0" w:hanging="546"/>
              <w:rPr>
                <w:sz w:val="26"/>
                <w:szCs w:val="26"/>
              </w:rPr>
            </w:pPr>
            <w:r w:rsidRPr="006B0A9C">
              <w:rPr>
                <w:rFonts w:hint="eastAsia"/>
                <w:sz w:val="26"/>
                <w:szCs w:val="26"/>
              </w:rPr>
              <w:lastRenderedPageBreak/>
              <w:t>銓敘部</w:t>
            </w:r>
          </w:p>
          <w:p w:rsidR="00E33611" w:rsidRDefault="00E33611" w:rsidP="00E33611">
            <w:pPr>
              <w:pStyle w:val="a8"/>
              <w:ind w:leftChars="-9" w:left="326" w:hangingChars="135" w:hanging="351"/>
              <w:jc w:val="both"/>
              <w:rPr>
                <w:szCs w:val="26"/>
              </w:rPr>
            </w:pPr>
            <w:r>
              <w:rPr>
                <w:rFonts w:ascii="標楷體" w:hAnsi="標楷體" w:hint="eastAsia"/>
                <w:sz w:val="26"/>
                <w:szCs w:val="26"/>
              </w:rPr>
              <w:t>一、</w:t>
            </w:r>
            <w:r w:rsidRPr="00A66369">
              <w:rPr>
                <w:rFonts w:ascii="標楷體" w:hAnsi="標楷體" w:hint="eastAsia"/>
                <w:sz w:val="26"/>
                <w:szCs w:val="26"/>
              </w:rPr>
              <w:t>本報告事項決定</w:t>
            </w:r>
            <w:r>
              <w:rPr>
                <w:rFonts w:ascii="標楷體" w:hAnsi="標楷體" w:hint="eastAsia"/>
                <w:sz w:val="26"/>
                <w:szCs w:val="26"/>
              </w:rPr>
              <w:t>，以及各委員對於性別平等教育訓練內容、課程規劃、訓練對象及</w:t>
            </w:r>
            <w:proofErr w:type="gramStart"/>
            <w:r>
              <w:rPr>
                <w:rFonts w:ascii="標楷體" w:hAnsi="標楷體" w:hint="eastAsia"/>
                <w:sz w:val="26"/>
                <w:szCs w:val="26"/>
              </w:rPr>
              <w:t>遴</w:t>
            </w:r>
            <w:proofErr w:type="gramEnd"/>
            <w:r>
              <w:rPr>
                <w:rFonts w:ascii="標楷體" w:hAnsi="標楷體" w:hint="eastAsia"/>
                <w:sz w:val="26"/>
                <w:szCs w:val="26"/>
              </w:rPr>
              <w:t>聘講座等建議部分：</w:t>
            </w:r>
            <w:r w:rsidRPr="00A66369">
              <w:rPr>
                <w:rFonts w:ascii="標楷體" w:hAnsi="標楷體" w:hint="eastAsia"/>
                <w:sz w:val="26"/>
                <w:szCs w:val="26"/>
              </w:rPr>
              <w:t>本部為落實性別意識培力，</w:t>
            </w:r>
            <w:proofErr w:type="gramStart"/>
            <w:r w:rsidRPr="00A66369">
              <w:rPr>
                <w:rFonts w:ascii="標楷體" w:hAnsi="標楷體" w:hint="eastAsia"/>
                <w:sz w:val="26"/>
                <w:szCs w:val="26"/>
              </w:rPr>
              <w:t>賡</w:t>
            </w:r>
            <w:proofErr w:type="gramEnd"/>
            <w:r w:rsidRPr="00A66369">
              <w:rPr>
                <w:rFonts w:ascii="標楷體" w:hAnsi="標楷體" w:hint="eastAsia"/>
                <w:sz w:val="26"/>
                <w:szCs w:val="26"/>
              </w:rPr>
              <w:t>續將性別平等教育訓練納入年度職員訓練實施計畫，並考量業務性質，在性別意識培力上辦理進階課程。</w:t>
            </w:r>
            <w:proofErr w:type="gramStart"/>
            <w:r w:rsidRPr="00A66369">
              <w:rPr>
                <w:rFonts w:ascii="標楷體" w:hAnsi="標楷體" w:hint="eastAsia"/>
                <w:sz w:val="26"/>
                <w:szCs w:val="26"/>
              </w:rPr>
              <w:t>105</w:t>
            </w:r>
            <w:proofErr w:type="gramEnd"/>
            <w:r w:rsidRPr="00A66369">
              <w:rPr>
                <w:rFonts w:ascii="標楷體" w:hAnsi="標楷體" w:hint="eastAsia"/>
                <w:sz w:val="26"/>
                <w:szCs w:val="26"/>
              </w:rPr>
              <w:t>年度為使同仁具備性別主流化之基本概念，業</w:t>
            </w:r>
            <w:r>
              <w:rPr>
                <w:rFonts w:ascii="標楷體" w:hAnsi="標楷體" w:hint="eastAsia"/>
                <w:sz w:val="26"/>
                <w:szCs w:val="26"/>
              </w:rPr>
              <w:t>預訂</w:t>
            </w:r>
            <w:r w:rsidRPr="00A66369">
              <w:rPr>
                <w:rFonts w:ascii="標楷體" w:hAnsi="標楷體" w:hint="eastAsia"/>
                <w:sz w:val="26"/>
                <w:szCs w:val="26"/>
              </w:rPr>
              <w:t>於4月27日下午辦理3小時之「性別平等基礎課程－健康、醫療與照顧」訓練課程，將邀請長庚醫療財團法人林口長庚紀念醫院婦產</w:t>
            </w:r>
            <w:proofErr w:type="gramStart"/>
            <w:r w:rsidRPr="00A66369">
              <w:rPr>
                <w:rFonts w:ascii="標楷體" w:hAnsi="標楷體" w:hint="eastAsia"/>
                <w:sz w:val="26"/>
                <w:szCs w:val="26"/>
              </w:rPr>
              <w:t>部劉主治醫師競明</w:t>
            </w:r>
            <w:proofErr w:type="gramEnd"/>
            <w:r w:rsidRPr="00A66369">
              <w:rPr>
                <w:rFonts w:ascii="標楷體" w:hAnsi="標楷體" w:hint="eastAsia"/>
                <w:sz w:val="26"/>
                <w:szCs w:val="26"/>
              </w:rPr>
              <w:t>擔任講座</w:t>
            </w:r>
            <w:r>
              <w:rPr>
                <w:rFonts w:ascii="標楷體" w:hAnsi="標楷體" w:hint="eastAsia"/>
                <w:sz w:val="26"/>
                <w:szCs w:val="26"/>
              </w:rPr>
              <w:t>，訓練對象為本部及公務人員退休撫</w:t>
            </w:r>
            <w:proofErr w:type="gramStart"/>
            <w:r>
              <w:rPr>
                <w:rFonts w:ascii="標楷體" w:hAnsi="標楷體" w:hint="eastAsia"/>
                <w:sz w:val="26"/>
                <w:szCs w:val="26"/>
              </w:rPr>
              <w:t>卹</w:t>
            </w:r>
            <w:proofErr w:type="gramEnd"/>
            <w:r>
              <w:rPr>
                <w:rFonts w:ascii="標楷體" w:hAnsi="標楷體" w:hint="eastAsia"/>
                <w:sz w:val="26"/>
                <w:szCs w:val="26"/>
              </w:rPr>
              <w:t>基金管理委員會全體同仁；另</w:t>
            </w:r>
            <w:r w:rsidRPr="00A66369">
              <w:rPr>
                <w:rFonts w:ascii="標楷體" w:hAnsi="標楷體" w:hint="eastAsia"/>
                <w:sz w:val="26"/>
                <w:szCs w:val="26"/>
              </w:rPr>
              <w:t>規劃於9月間辦理3小時之「性別平等進階課程－性別主流化工具與實例運用」訓練課程，以進階強化同仁</w:t>
            </w:r>
            <w:r w:rsidRPr="00A66369">
              <w:rPr>
                <w:rFonts w:hint="eastAsia"/>
                <w:sz w:val="26"/>
                <w:szCs w:val="26"/>
              </w:rPr>
              <w:t>應用</w:t>
            </w:r>
            <w:r w:rsidRPr="00A66369">
              <w:rPr>
                <w:rFonts w:hint="eastAsia"/>
                <w:bCs/>
                <w:sz w:val="26"/>
                <w:szCs w:val="26"/>
              </w:rPr>
              <w:t>性別主流化</w:t>
            </w:r>
            <w:r w:rsidRPr="00A66369">
              <w:rPr>
                <w:rFonts w:hint="eastAsia"/>
                <w:sz w:val="26"/>
                <w:szCs w:val="26"/>
              </w:rPr>
              <w:t>理念於</w:t>
            </w:r>
            <w:r w:rsidRPr="00A66369">
              <w:rPr>
                <w:rFonts w:hint="eastAsia"/>
                <w:bCs/>
                <w:sz w:val="26"/>
                <w:szCs w:val="26"/>
              </w:rPr>
              <w:t>業務</w:t>
            </w:r>
            <w:r w:rsidRPr="00A66369">
              <w:rPr>
                <w:rFonts w:hint="eastAsia"/>
                <w:sz w:val="26"/>
                <w:szCs w:val="26"/>
              </w:rPr>
              <w:t>推動及執行</w:t>
            </w:r>
            <w:r>
              <w:rPr>
                <w:rFonts w:hint="eastAsia"/>
                <w:sz w:val="26"/>
                <w:szCs w:val="26"/>
              </w:rPr>
              <w:t>；此部分建請結案</w:t>
            </w:r>
            <w:r w:rsidRPr="00A66369">
              <w:rPr>
                <w:rFonts w:ascii="標楷體" w:hAnsi="標楷體" w:hint="eastAsia"/>
                <w:sz w:val="26"/>
                <w:szCs w:val="26"/>
              </w:rPr>
              <w:t>。</w:t>
            </w:r>
          </w:p>
          <w:p w:rsidR="00E33611" w:rsidRDefault="00E33611" w:rsidP="00E33611">
            <w:pPr>
              <w:pStyle w:val="a8"/>
              <w:ind w:leftChars="0" w:left="311" w:hangingChars="111" w:hanging="311"/>
              <w:jc w:val="both"/>
              <w:rPr>
                <w:szCs w:val="26"/>
              </w:rPr>
            </w:pPr>
            <w:r>
              <w:rPr>
                <w:rFonts w:hint="eastAsia"/>
                <w:szCs w:val="26"/>
              </w:rPr>
              <w:t>二、羅委員</w:t>
            </w:r>
            <w:proofErr w:type="gramStart"/>
            <w:r>
              <w:rPr>
                <w:rFonts w:hint="eastAsia"/>
                <w:szCs w:val="26"/>
              </w:rPr>
              <w:t>燦煐</w:t>
            </w:r>
            <w:proofErr w:type="gramEnd"/>
            <w:r>
              <w:rPr>
                <w:rFonts w:hint="eastAsia"/>
                <w:szCs w:val="26"/>
              </w:rPr>
              <w:t>所</w:t>
            </w:r>
            <w:proofErr w:type="gramStart"/>
            <w:r>
              <w:rPr>
                <w:rFonts w:hint="eastAsia"/>
                <w:szCs w:val="26"/>
              </w:rPr>
              <w:t>詢</w:t>
            </w:r>
            <w:proofErr w:type="gramEnd"/>
            <w:r>
              <w:rPr>
                <w:rFonts w:hint="eastAsia"/>
                <w:szCs w:val="26"/>
              </w:rPr>
              <w:t>提供各部會性別平等小組會議紀錄部分：本部性別平等小組歷次會議</w:t>
            </w:r>
            <w:proofErr w:type="gramStart"/>
            <w:r>
              <w:rPr>
                <w:rFonts w:hint="eastAsia"/>
                <w:szCs w:val="26"/>
              </w:rPr>
              <w:t>紀錄均已登載</w:t>
            </w:r>
            <w:proofErr w:type="gramEnd"/>
            <w:r>
              <w:rPr>
                <w:rFonts w:hint="eastAsia"/>
                <w:szCs w:val="26"/>
              </w:rPr>
              <w:t>於本部全球資訊網供各界參閱；此部分建請結案。</w:t>
            </w:r>
          </w:p>
          <w:p w:rsidR="006B0A9C" w:rsidRPr="006B0A9C" w:rsidRDefault="00E33611" w:rsidP="00E33611">
            <w:pPr>
              <w:pStyle w:val="a8"/>
              <w:ind w:leftChars="-4" w:left="353" w:hangingChars="130" w:hanging="364"/>
              <w:jc w:val="both"/>
              <w:rPr>
                <w:sz w:val="26"/>
                <w:szCs w:val="26"/>
              </w:rPr>
            </w:pPr>
            <w:r>
              <w:rPr>
                <w:rFonts w:hint="eastAsia"/>
                <w:szCs w:val="26"/>
              </w:rPr>
              <w:t>三、</w:t>
            </w:r>
            <w:proofErr w:type="gramStart"/>
            <w:r>
              <w:rPr>
                <w:rFonts w:hint="eastAsia"/>
                <w:szCs w:val="26"/>
              </w:rPr>
              <w:t>黃委員翠紋建議</w:t>
            </w:r>
            <w:proofErr w:type="gramEnd"/>
            <w:r>
              <w:rPr>
                <w:rFonts w:hint="eastAsia"/>
                <w:szCs w:val="26"/>
              </w:rPr>
              <w:t>(</w:t>
            </w:r>
            <w:r>
              <w:rPr>
                <w:rFonts w:hint="eastAsia"/>
                <w:szCs w:val="26"/>
              </w:rPr>
              <w:t>二</w:t>
            </w:r>
            <w:r>
              <w:rPr>
                <w:rFonts w:hint="eastAsia"/>
                <w:szCs w:val="26"/>
              </w:rPr>
              <w:t>)</w:t>
            </w:r>
            <w:r>
              <w:rPr>
                <w:rFonts w:hint="eastAsia"/>
                <w:szCs w:val="26"/>
              </w:rPr>
              <w:t>部分：</w:t>
            </w:r>
            <w:r>
              <w:rPr>
                <w:rFonts w:hint="eastAsia"/>
                <w:szCs w:val="26"/>
              </w:rPr>
              <w:t xml:space="preserve">    </w:t>
            </w:r>
            <w:r>
              <w:rPr>
                <w:rFonts w:hint="eastAsia"/>
                <w:szCs w:val="26"/>
              </w:rPr>
              <w:t>本部辦理性別統計業務，皆依據「銓敘部加強推動性別平等工作計畫表」之</w:t>
            </w:r>
            <w:r>
              <w:rPr>
                <w:rFonts w:ascii="標楷體" w:hAnsi="標楷體" w:hint="eastAsia"/>
                <w:szCs w:val="26"/>
              </w:rPr>
              <w:t>預定期程辦理，並將</w:t>
            </w:r>
            <w:r>
              <w:rPr>
                <w:rFonts w:hint="eastAsia"/>
                <w:szCs w:val="26"/>
              </w:rPr>
              <w:t>性別統計資料</w:t>
            </w:r>
            <w:r>
              <w:rPr>
                <w:rFonts w:hint="eastAsia"/>
                <w:szCs w:val="26"/>
              </w:rPr>
              <w:lastRenderedPageBreak/>
              <w:t>置於本部全球資訊網「性別平等專區」之「性別統計」</w:t>
            </w:r>
            <w:r>
              <w:rPr>
                <w:szCs w:val="26"/>
              </w:rPr>
              <w:t>(http://www.mocs.gov.tw/pages/list.aspx?Node=1137&amp;Type=1&amp;Index=4)</w:t>
            </w:r>
            <w:r>
              <w:rPr>
                <w:rFonts w:hint="eastAsia"/>
                <w:szCs w:val="26"/>
              </w:rPr>
              <w:t>項下，提供各界參考，未來新增之性別統計指標，亦將置於該專區；至於是否同時置於考試院性別平等專區，將依鈞院指示辦理；此部分建請結案</w:t>
            </w:r>
            <w:r>
              <w:rPr>
                <w:rFonts w:hint="eastAsia"/>
                <w:bCs/>
                <w:szCs w:val="26"/>
              </w:rPr>
              <w:t>。</w:t>
            </w:r>
          </w:p>
          <w:p w:rsidR="006B0A9C" w:rsidRDefault="006B0A9C" w:rsidP="00E33611">
            <w:pPr>
              <w:pStyle w:val="2"/>
              <w:numPr>
                <w:ilvl w:val="0"/>
                <w:numId w:val="1"/>
              </w:numPr>
              <w:adjustRightInd/>
              <w:spacing w:beforeLines="50" w:before="249" w:line="360" w:lineRule="exact"/>
              <w:ind w:left="544" w:firstLineChars="0" w:hanging="544"/>
              <w:rPr>
                <w:sz w:val="26"/>
                <w:szCs w:val="26"/>
              </w:rPr>
            </w:pPr>
            <w:r w:rsidRPr="006B0A9C">
              <w:rPr>
                <w:rFonts w:hint="eastAsia"/>
                <w:sz w:val="26"/>
                <w:szCs w:val="26"/>
              </w:rPr>
              <w:t>保訓會</w:t>
            </w:r>
          </w:p>
          <w:p w:rsidR="00B5796E" w:rsidRDefault="00B5796E" w:rsidP="00B5796E">
            <w:pPr>
              <w:pStyle w:val="a8"/>
              <w:ind w:leftChars="0" w:left="0" w:firstLineChars="200" w:firstLine="520"/>
              <w:rPr>
                <w:sz w:val="26"/>
                <w:szCs w:val="26"/>
              </w:rPr>
            </w:pPr>
            <w:r w:rsidRPr="002F1F27">
              <w:rPr>
                <w:rFonts w:hint="eastAsia"/>
                <w:sz w:val="26"/>
                <w:szCs w:val="26"/>
              </w:rPr>
              <w:t>關於本案決定部分，本會配合辦理。</w:t>
            </w:r>
            <w:r>
              <w:rPr>
                <w:rFonts w:hint="eastAsia"/>
                <w:sz w:val="26"/>
                <w:szCs w:val="26"/>
              </w:rPr>
              <w:t>（建請解除列管）</w:t>
            </w:r>
          </w:p>
          <w:p w:rsidR="00B5796E" w:rsidRPr="006B0A9C" w:rsidRDefault="00B5796E" w:rsidP="00B5796E">
            <w:pPr>
              <w:pStyle w:val="2"/>
              <w:adjustRightInd/>
              <w:spacing w:line="360" w:lineRule="exact"/>
              <w:ind w:left="546" w:firstLineChars="0" w:firstLine="0"/>
              <w:rPr>
                <w:sz w:val="26"/>
                <w:szCs w:val="26"/>
              </w:rPr>
            </w:pPr>
          </w:p>
        </w:tc>
        <w:tc>
          <w:tcPr>
            <w:tcW w:w="709" w:type="dxa"/>
          </w:tcPr>
          <w:p w:rsidR="006B0A9C" w:rsidRPr="006B0A9C" w:rsidRDefault="00654B5B" w:rsidP="00654B5B">
            <w:pPr>
              <w:pStyle w:val="a3"/>
              <w:jc w:val="center"/>
              <w:rPr>
                <w:szCs w:val="26"/>
              </w:rPr>
            </w:pPr>
            <w:r>
              <w:rPr>
                <w:rFonts w:hint="eastAsia"/>
                <w:szCs w:val="26"/>
              </w:rPr>
              <w:lastRenderedPageBreak/>
              <w:t>建請結案</w:t>
            </w:r>
          </w:p>
        </w:tc>
      </w:tr>
    </w:tbl>
    <w:p w:rsidR="00946E1A" w:rsidRDefault="00946E1A" w:rsidP="00946E1A">
      <w:pPr>
        <w:spacing w:line="240" w:lineRule="auto"/>
      </w:pPr>
    </w:p>
    <w:p w:rsidR="00946E1A" w:rsidRDefault="00946E1A">
      <w:pPr>
        <w:widowControl/>
        <w:kinsoku/>
        <w:autoSpaceDN/>
        <w:spacing w:line="240" w:lineRule="auto"/>
        <w:textAlignment w:val="auto"/>
      </w:pPr>
      <w:r>
        <w:br w:type="page"/>
      </w:r>
    </w:p>
    <w:p w:rsidR="00946E1A" w:rsidRPr="00946E1A" w:rsidRDefault="00171E3D" w:rsidP="00171E3D">
      <w:pPr>
        <w:spacing w:after="120" w:line="360" w:lineRule="exact"/>
        <w:ind w:left="392" w:hangingChars="140" w:hanging="392"/>
        <w:jc w:val="center"/>
        <w:rPr>
          <w:rFonts w:eastAsiaTheme="majorEastAsia"/>
          <w:b/>
          <w:sz w:val="32"/>
          <w:szCs w:val="32"/>
        </w:rPr>
      </w:pPr>
      <w:r w:rsidRPr="00946E1A">
        <w:rPr>
          <w:rFonts w:eastAsiaTheme="majorEastAsia"/>
          <w:noProof/>
        </w:rPr>
        <w:lastRenderedPageBreak/>
        <mc:AlternateContent>
          <mc:Choice Requires="wps">
            <w:drawing>
              <wp:anchor distT="0" distB="0" distL="114300" distR="114300" simplePos="0" relativeHeight="251665408" behindDoc="0" locked="0" layoutInCell="0" allowOverlap="1" wp14:anchorId="5E9C29BB" wp14:editId="27F9D4F5">
                <wp:simplePos x="0" y="0"/>
                <wp:positionH relativeFrom="page">
                  <wp:posOffset>5606415</wp:posOffset>
                </wp:positionH>
                <wp:positionV relativeFrom="page">
                  <wp:posOffset>379095</wp:posOffset>
                </wp:positionV>
                <wp:extent cx="1619250" cy="428625"/>
                <wp:effectExtent l="38100" t="38100" r="38100" b="4762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90FE3" w:rsidRPr="00CA4DCB" w:rsidRDefault="00690FE3" w:rsidP="00946E1A">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441.45pt;margin-top:29.85pt;width:127.5pt;height:3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1DqwIAADAFAAAOAAAAZHJzL2Uyb0RvYy54bWysVEtu2zAQ3RfoHQjuHX2iKLZgOUgtuyiQ&#10;foCkB6AlyiJCkSpJW0qLrgv0AOm6B+gBeqDkHB1Ssms3m6KoFjTHM3wzb+aR04uu5mhLlWZSpDg4&#10;8TGiIpcFE+sUv79ZjsYYaUNEQbgUNMV3VOOL2fNn07ZJaCgryQuqEIAInbRNiitjmsTzdF7RmugT&#10;2VABzlKqmhgw1dorFGkBveZe6Pux10pVNErmVGv4N+udeObwy5Lm5m1ZamoQTzHUZtyq3Lqyqzeb&#10;kmStSFOxfCiD/EMVNWECku6hMmII2ij2BKpmuZJaluYkl7Uny5Ll1HEANoH/B5vrijTUcYHm6Gbf&#10;Jv3/YPM323cKsQJmh5EgNYzo8f7Lw49vj/c/H75/RaHtUNvoBAKvGwg13QvZ2WjLVjdXMr/VSMh5&#10;RcSaXiol24qSAioM7Env4GiPoy3Iqn0tC0hFNkY6oK5UtQWEhiBAh0nd7adDO4NymzIOJuEZuHLw&#10;ReE4Ds9cCpLsTjdKm5dU1shuUqxg+g6dbK+0sdWQZBdikwm5ZJw7BXCB2hSfxyApwK8b6IcBRdze&#10;VMNcteSssOGOtlqv5lyhLQFVxWEYhadDJUdhNTOgbc7qFI99+9kgktj+LETh9oYw3u+hNi6sG+hC&#10;tcOu19CniT9ZjBfjaBSF8WIU+Vk2ulzOo1G8DM7PstNsPs+Cz5ZqECUVKwoqbKk7PQfR3+lluFm9&#10;EveKPqKkD5kv3feUuXdchus7sNr9OnZOGFYLvSpMt+qcCvd6W8niDpSiJAwSZgJPDGwqqT5i1MJ1&#10;TbH+sCGKYsRfCau20/MghjjjrEkQRWCoI9fq0EVEDmApzo3CqDfmpn8XNo1i6wqy9RoX8hJUWjIn&#10;ICvnvrJB23AtHa/hCbH3/tB2Ub8futkvAAAA//8DAFBLAwQUAAYACAAAACEA/6v4dt4AAAALAQAA&#10;DwAAAGRycy9kb3ducmV2LnhtbEyPy07DMBBF90j8gzVI7KjT8HCaxqkQ0B1SReEDnHiaRI3HUeym&#10;ga9nuoLdPI7unCk2s+vFhGPoPGlYLhIQSLW3HTUavj63dxmIEA1Z03tCDd8YYFNeXxUmt/5MHzjt&#10;YyM4hEJuNLQxDrmUoW7RmbDwAxLvDn50JnI7NtKO5szhrpdpkjxJZzriC60Z8KXF+rg/OQ3Dz3FM&#10;HL5OD+9dZbdvO+VsUFrf3szPaxAR5/gHw0Wf1aFkp8qfyAbRa8iydMWohseVAnEBlveKJxVXqUpB&#10;loX8/0P5CwAA//8DAFBLAQItABQABgAIAAAAIQC2gziS/gAAAOEBAAATAAAAAAAAAAAAAAAAAAAA&#10;AABbQ29udGVudF9UeXBlc10ueG1sUEsBAi0AFAAGAAgAAAAhADj9If/WAAAAlAEAAAsAAAAAAAAA&#10;AAAAAAAALwEAAF9yZWxzLy5yZWxzUEsBAi0AFAAGAAgAAAAhAM2JfUOrAgAAMAUAAA4AAAAAAAAA&#10;AAAAAAAALgIAAGRycy9lMm9Eb2MueG1sUEsBAi0AFAAGAAgAAAAhAP+r+HbeAAAACwEAAA8AAAAA&#10;AAAAAAAAAAAABQUAAGRycy9kb3ducmV2LnhtbFBLBQYAAAAABAAEAPMAAAAQBgAAAAA=&#10;" o:allowincell="f" filled="f" strokecolor="#622423" strokeweight="6pt">
                <v:stroke linestyle="thickThin"/>
                <v:textbox inset="10.8pt,7.2pt,10.8pt,7.2pt">
                  <w:txbxContent>
                    <w:p w:rsidR="00690FE3" w:rsidRPr="00CA4DCB" w:rsidRDefault="00690FE3" w:rsidP="00946E1A">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00946E1A" w:rsidRPr="00946E1A">
        <w:rPr>
          <w:rFonts w:eastAsiaTheme="majorEastAsia" w:hint="eastAsia"/>
          <w:b/>
          <w:sz w:val="32"/>
          <w:szCs w:val="32"/>
        </w:rPr>
        <w:t>考試院</w:t>
      </w:r>
      <w:r w:rsidR="00946E1A" w:rsidRPr="00946E1A">
        <w:rPr>
          <w:rFonts w:eastAsiaTheme="majorEastAsia"/>
          <w:b/>
          <w:sz w:val="32"/>
          <w:szCs w:val="32"/>
        </w:rPr>
        <w:t>法案及性別影響評估檢視表</w:t>
      </w:r>
    </w:p>
    <w:p w:rsidR="00946E1A" w:rsidRPr="00946E1A" w:rsidRDefault="00946E1A" w:rsidP="008D055A">
      <w:pPr>
        <w:spacing w:beforeLines="50" w:before="249" w:after="120" w:line="360" w:lineRule="exact"/>
        <w:ind w:leftChars="-300" w:left="393" w:right="238" w:hangingChars="440" w:hanging="1233"/>
        <w:jc w:val="both"/>
        <w:rPr>
          <w:rFonts w:eastAsiaTheme="majorEastAsia"/>
          <w:b/>
          <w:sz w:val="24"/>
          <w:szCs w:val="24"/>
          <w:bdr w:val="single" w:sz="4" w:space="0" w:color="auto"/>
        </w:rPr>
      </w:pPr>
      <w:r w:rsidRPr="00701BC5">
        <w:rPr>
          <w:b/>
          <w:szCs w:val="24"/>
        </w:rPr>
        <w:t>【</w:t>
      </w:r>
      <w:r w:rsidRPr="00946E1A">
        <w:rPr>
          <w:rFonts w:eastAsiaTheme="majorEastAsia"/>
          <w:b/>
          <w:sz w:val="24"/>
          <w:szCs w:val="24"/>
        </w:rPr>
        <w:t>第一部分】：本部分由機關人員填寫</w:t>
      </w:r>
      <w:r w:rsidRPr="00946E1A">
        <w:rPr>
          <w:rFonts w:eastAsiaTheme="majorEastAsia" w:hint="eastAsia"/>
          <w:b/>
          <w:sz w:val="24"/>
          <w:szCs w:val="24"/>
        </w:rPr>
        <w:t xml:space="preserve">                                  </w:t>
      </w:r>
      <w:r w:rsidRPr="00946E1A">
        <w:rPr>
          <w:rFonts w:eastAsiaTheme="majorEastAsia" w:hint="eastAsia"/>
          <w:sz w:val="24"/>
          <w:szCs w:val="24"/>
        </w:rPr>
        <w:t xml:space="preserve"> </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356"/>
        <w:gridCol w:w="1764"/>
        <w:gridCol w:w="71"/>
        <w:gridCol w:w="1258"/>
        <w:gridCol w:w="263"/>
        <w:gridCol w:w="15"/>
        <w:gridCol w:w="72"/>
        <w:gridCol w:w="3259"/>
      </w:tblGrid>
      <w:tr w:rsidR="00946E1A" w:rsidRPr="00946E1A">
        <w:tc>
          <w:tcPr>
            <w:tcW w:w="9835" w:type="dxa"/>
            <w:gridSpan w:val="15"/>
            <w:vAlign w:val="center"/>
          </w:tcPr>
          <w:p w:rsidR="00946E1A" w:rsidRPr="00946E1A" w:rsidRDefault="00946E1A" w:rsidP="00946E1A">
            <w:pPr>
              <w:spacing w:line="240" w:lineRule="atLeast"/>
              <w:jc w:val="center"/>
              <w:rPr>
                <w:rFonts w:eastAsiaTheme="majorEastAsia"/>
                <w:b/>
                <w:sz w:val="24"/>
                <w:szCs w:val="24"/>
              </w:rPr>
            </w:pPr>
            <w:r w:rsidRPr="00946E1A">
              <w:rPr>
                <w:rFonts w:eastAsiaTheme="majorEastAsia"/>
                <w:b/>
                <w:sz w:val="24"/>
                <w:szCs w:val="24"/>
              </w:rPr>
              <w:t>填表日期：</w:t>
            </w:r>
            <w:r w:rsidRPr="00946E1A">
              <w:rPr>
                <w:rFonts w:eastAsiaTheme="majorEastAsia" w:hint="eastAsia"/>
                <w:b/>
                <w:sz w:val="24"/>
                <w:szCs w:val="24"/>
              </w:rPr>
              <w:t>105</w:t>
            </w:r>
            <w:r w:rsidRPr="00946E1A">
              <w:rPr>
                <w:rFonts w:eastAsiaTheme="majorEastAsia"/>
                <w:b/>
                <w:bCs/>
                <w:sz w:val="24"/>
                <w:szCs w:val="24"/>
              </w:rPr>
              <w:t>年</w:t>
            </w:r>
            <w:r w:rsidRPr="00946E1A">
              <w:rPr>
                <w:rFonts w:eastAsiaTheme="majorEastAsia" w:hint="eastAsia"/>
                <w:b/>
                <w:bCs/>
                <w:sz w:val="24"/>
                <w:szCs w:val="24"/>
              </w:rPr>
              <w:t>1</w:t>
            </w:r>
            <w:r w:rsidRPr="00946E1A">
              <w:rPr>
                <w:rFonts w:eastAsiaTheme="majorEastAsia"/>
                <w:b/>
                <w:bCs/>
                <w:sz w:val="24"/>
                <w:szCs w:val="24"/>
              </w:rPr>
              <w:t>月</w:t>
            </w:r>
            <w:r w:rsidRPr="00946E1A">
              <w:rPr>
                <w:rFonts w:eastAsiaTheme="majorEastAsia" w:hint="eastAsia"/>
                <w:b/>
                <w:bCs/>
                <w:sz w:val="24"/>
                <w:szCs w:val="24"/>
              </w:rPr>
              <w:t>21</w:t>
            </w:r>
            <w:r w:rsidRPr="00946E1A">
              <w:rPr>
                <w:rFonts w:eastAsiaTheme="majorEastAsia"/>
                <w:b/>
                <w:bCs/>
                <w:sz w:val="24"/>
                <w:szCs w:val="24"/>
              </w:rPr>
              <w:t>日</w:t>
            </w:r>
          </w:p>
        </w:tc>
      </w:tr>
      <w:tr w:rsidR="00946E1A" w:rsidRPr="00946E1A">
        <w:trPr>
          <w:trHeight w:val="1415"/>
        </w:trPr>
        <w:tc>
          <w:tcPr>
            <w:tcW w:w="9835" w:type="dxa"/>
            <w:gridSpan w:val="15"/>
            <w:shd w:val="clear" w:color="auto" w:fill="auto"/>
          </w:tcPr>
          <w:p w:rsidR="00946E1A" w:rsidRPr="00946E1A" w:rsidRDefault="00946E1A" w:rsidP="00946E1A">
            <w:pPr>
              <w:spacing w:before="120" w:after="120"/>
              <w:rPr>
                <w:rFonts w:eastAsiaTheme="majorEastAsia"/>
                <w:b/>
                <w:sz w:val="24"/>
                <w:szCs w:val="24"/>
              </w:rPr>
            </w:pPr>
            <w:r w:rsidRPr="00946E1A">
              <w:rPr>
                <w:rFonts w:eastAsiaTheme="majorEastAsia" w:hint="eastAsia"/>
                <w:b/>
                <w:sz w:val="24"/>
                <w:szCs w:val="24"/>
              </w:rPr>
              <w:t>填表單位：</w:t>
            </w:r>
            <w:proofErr w:type="gramStart"/>
            <w:r w:rsidRPr="00946E1A">
              <w:rPr>
                <w:rFonts w:eastAsiaTheme="majorEastAsia" w:hint="eastAsia"/>
                <w:b/>
                <w:sz w:val="24"/>
                <w:szCs w:val="24"/>
              </w:rPr>
              <w:t>銓</w:t>
            </w:r>
            <w:proofErr w:type="gramEnd"/>
            <w:r w:rsidRPr="00946E1A">
              <w:rPr>
                <w:rFonts w:eastAsiaTheme="majorEastAsia" w:hint="eastAsia"/>
                <w:b/>
                <w:sz w:val="24"/>
                <w:szCs w:val="24"/>
              </w:rPr>
              <w:t>敍部法規司</w:t>
            </w:r>
          </w:p>
          <w:p w:rsidR="00946E1A" w:rsidRPr="00946E1A" w:rsidRDefault="00946E1A" w:rsidP="00946E1A">
            <w:pPr>
              <w:spacing w:before="120" w:after="120"/>
              <w:rPr>
                <w:rFonts w:eastAsiaTheme="majorEastAsia"/>
                <w:b/>
                <w:sz w:val="24"/>
                <w:szCs w:val="24"/>
              </w:rPr>
            </w:pPr>
            <w:r w:rsidRPr="00946E1A">
              <w:rPr>
                <w:rFonts w:eastAsiaTheme="majorEastAsia" w:hint="eastAsia"/>
                <w:b/>
                <w:sz w:val="24"/>
                <w:szCs w:val="24"/>
              </w:rPr>
              <w:t>填表人姓名：</w:t>
            </w:r>
            <w:proofErr w:type="gramStart"/>
            <w:r w:rsidRPr="00946E1A">
              <w:rPr>
                <w:rFonts w:eastAsiaTheme="majorEastAsia" w:hint="eastAsia"/>
                <w:b/>
                <w:sz w:val="24"/>
                <w:szCs w:val="24"/>
              </w:rPr>
              <w:t>曾譯瑩</w:t>
            </w:r>
            <w:proofErr w:type="gramEnd"/>
            <w:r w:rsidRPr="00946E1A">
              <w:rPr>
                <w:rFonts w:eastAsiaTheme="majorEastAsia" w:hint="eastAsia"/>
                <w:b/>
                <w:sz w:val="24"/>
                <w:szCs w:val="24"/>
              </w:rPr>
              <w:t xml:space="preserve">　　　　　　　　職稱：科員</w:t>
            </w:r>
          </w:p>
          <w:p w:rsidR="00946E1A" w:rsidRPr="00946E1A" w:rsidRDefault="00946E1A" w:rsidP="00946E1A">
            <w:pPr>
              <w:spacing w:before="120" w:after="120" w:line="240" w:lineRule="atLeast"/>
              <w:ind w:leftChars="-45" w:left="-126" w:rightChars="-45" w:right="-126" w:firstLineChars="47" w:firstLine="113"/>
              <w:rPr>
                <w:rFonts w:eastAsiaTheme="majorEastAsia"/>
                <w:b/>
                <w:sz w:val="24"/>
                <w:szCs w:val="24"/>
              </w:rPr>
            </w:pPr>
            <w:r w:rsidRPr="00946E1A">
              <w:rPr>
                <w:rFonts w:eastAsiaTheme="majorEastAsia" w:hint="eastAsia"/>
                <w:b/>
                <w:sz w:val="24"/>
                <w:szCs w:val="24"/>
              </w:rPr>
              <w:t>電話：</w:t>
            </w:r>
            <w:r w:rsidRPr="00946E1A">
              <w:rPr>
                <w:rFonts w:eastAsiaTheme="majorEastAsia" w:hint="eastAsia"/>
                <w:b/>
                <w:sz w:val="24"/>
                <w:szCs w:val="24"/>
              </w:rPr>
              <w:t>(02)8236-6487</w:t>
            </w:r>
            <w:r w:rsidRPr="00946E1A">
              <w:rPr>
                <w:rFonts w:eastAsiaTheme="majorEastAsia"/>
                <w:b/>
                <w:sz w:val="24"/>
                <w:szCs w:val="24"/>
              </w:rPr>
              <w:t xml:space="preserve">                e-mail</w:t>
            </w:r>
            <w:r w:rsidRPr="00946E1A">
              <w:rPr>
                <w:rFonts w:eastAsiaTheme="majorEastAsia" w:hint="eastAsia"/>
                <w:b/>
                <w:sz w:val="24"/>
                <w:szCs w:val="24"/>
              </w:rPr>
              <w:t>：</w:t>
            </w:r>
            <w:r w:rsidRPr="00946E1A">
              <w:rPr>
                <w:rFonts w:eastAsiaTheme="majorEastAsia" w:hint="eastAsia"/>
                <w:b/>
                <w:sz w:val="24"/>
                <w:szCs w:val="24"/>
              </w:rPr>
              <w:t>yiying @mocs.gov.tw</w:t>
            </w:r>
          </w:p>
        </w:tc>
      </w:tr>
      <w:tr w:rsidR="00946E1A" w:rsidRPr="00946E1A">
        <w:trPr>
          <w:trHeight w:val="2891"/>
        </w:trPr>
        <w:tc>
          <w:tcPr>
            <w:tcW w:w="9835" w:type="dxa"/>
            <w:gridSpan w:val="15"/>
          </w:tcPr>
          <w:p w:rsidR="00946E1A" w:rsidRPr="00946E1A" w:rsidRDefault="00946E1A" w:rsidP="00946E1A">
            <w:pPr>
              <w:spacing w:line="240" w:lineRule="atLeast"/>
              <w:jc w:val="center"/>
              <w:rPr>
                <w:rFonts w:eastAsiaTheme="majorEastAsia"/>
                <w:b/>
                <w:sz w:val="24"/>
                <w:szCs w:val="24"/>
                <w:u w:val="single"/>
              </w:rPr>
            </w:pPr>
            <w:r w:rsidRPr="00946E1A">
              <w:rPr>
                <w:rFonts w:eastAsiaTheme="majorEastAsia"/>
                <w:b/>
                <w:sz w:val="24"/>
                <w:szCs w:val="24"/>
                <w:u w:val="single"/>
              </w:rPr>
              <w:t>填</w:t>
            </w:r>
            <w:r w:rsidRPr="00946E1A">
              <w:rPr>
                <w:rFonts w:eastAsiaTheme="majorEastAsia"/>
                <w:b/>
                <w:sz w:val="24"/>
                <w:szCs w:val="24"/>
                <w:u w:val="single"/>
              </w:rPr>
              <w:t xml:space="preserve">  </w:t>
            </w:r>
            <w:r w:rsidRPr="00946E1A">
              <w:rPr>
                <w:rFonts w:eastAsiaTheme="majorEastAsia"/>
                <w:b/>
                <w:sz w:val="24"/>
                <w:szCs w:val="24"/>
                <w:u w:val="single"/>
              </w:rPr>
              <w:t>表</w:t>
            </w:r>
            <w:r w:rsidRPr="00946E1A">
              <w:rPr>
                <w:rFonts w:eastAsiaTheme="majorEastAsia"/>
                <w:b/>
                <w:sz w:val="24"/>
                <w:szCs w:val="24"/>
                <w:u w:val="single"/>
              </w:rPr>
              <w:t xml:space="preserve">  </w:t>
            </w:r>
            <w:r w:rsidRPr="00946E1A">
              <w:rPr>
                <w:rFonts w:eastAsiaTheme="majorEastAsia"/>
                <w:b/>
                <w:sz w:val="24"/>
                <w:szCs w:val="24"/>
                <w:u w:val="single"/>
              </w:rPr>
              <w:t>説</w:t>
            </w:r>
            <w:r w:rsidRPr="00946E1A">
              <w:rPr>
                <w:rFonts w:eastAsiaTheme="majorEastAsia"/>
                <w:b/>
                <w:sz w:val="24"/>
                <w:szCs w:val="24"/>
                <w:u w:val="single"/>
              </w:rPr>
              <w:t xml:space="preserve">  </w:t>
            </w:r>
            <w:r w:rsidRPr="00946E1A">
              <w:rPr>
                <w:rFonts w:eastAsiaTheme="majorEastAsia"/>
                <w:b/>
                <w:sz w:val="24"/>
                <w:szCs w:val="24"/>
                <w:u w:val="single"/>
              </w:rPr>
              <w:t>明</w:t>
            </w:r>
          </w:p>
          <w:p w:rsidR="00946E1A" w:rsidRPr="00946E1A" w:rsidRDefault="00946E1A" w:rsidP="00946E1A">
            <w:pPr>
              <w:spacing w:line="340" w:lineRule="exact"/>
              <w:ind w:left="480" w:hangingChars="200" w:hanging="480"/>
              <w:jc w:val="both"/>
              <w:rPr>
                <w:rFonts w:eastAsiaTheme="majorEastAsia"/>
                <w:b/>
                <w:sz w:val="24"/>
                <w:szCs w:val="24"/>
              </w:rPr>
            </w:pPr>
            <w:r w:rsidRPr="00946E1A">
              <w:rPr>
                <w:rFonts w:eastAsiaTheme="majorEastAsia" w:hint="eastAsia"/>
                <w:b/>
                <w:sz w:val="24"/>
                <w:szCs w:val="24"/>
              </w:rPr>
              <w:t>一、</w:t>
            </w:r>
            <w:proofErr w:type="gramStart"/>
            <w:r w:rsidRPr="00946E1A">
              <w:rPr>
                <w:rFonts w:eastAsiaTheme="majorEastAsia" w:hint="eastAsia"/>
                <w:b/>
                <w:sz w:val="24"/>
                <w:szCs w:val="24"/>
              </w:rPr>
              <w:t>考試院暨所屬</w:t>
            </w:r>
            <w:proofErr w:type="gramEnd"/>
            <w:r w:rsidRPr="00946E1A">
              <w:rPr>
                <w:rFonts w:eastAsiaTheme="majorEastAsia" w:hint="eastAsia"/>
                <w:b/>
                <w:sz w:val="24"/>
                <w:szCs w:val="24"/>
              </w:rPr>
              <w:t>各機關</w:t>
            </w:r>
            <w:proofErr w:type="gramStart"/>
            <w:r w:rsidRPr="00946E1A">
              <w:rPr>
                <w:rFonts w:eastAsiaTheme="majorEastAsia" w:hint="eastAsia"/>
                <w:b/>
                <w:sz w:val="24"/>
                <w:szCs w:val="24"/>
              </w:rPr>
              <w:t>研</w:t>
            </w:r>
            <w:proofErr w:type="gramEnd"/>
            <w:r w:rsidRPr="00946E1A">
              <w:rPr>
                <w:rFonts w:eastAsiaTheme="majorEastAsia" w:hint="eastAsia"/>
                <w:b/>
                <w:sz w:val="24"/>
                <w:szCs w:val="24"/>
              </w:rPr>
              <w:t>修（訂）主管法律，應依據本表進行「法案及性別影響評估」，附案報院審議。但廢止案及配合行政院組織改造整批處理之法律案，不在此限。</w:t>
            </w:r>
          </w:p>
          <w:p w:rsidR="00946E1A" w:rsidRPr="00946E1A" w:rsidRDefault="00946E1A" w:rsidP="00946E1A">
            <w:pPr>
              <w:spacing w:line="340" w:lineRule="exact"/>
              <w:ind w:left="480" w:hangingChars="200" w:hanging="480"/>
              <w:jc w:val="both"/>
              <w:rPr>
                <w:rFonts w:eastAsiaTheme="majorEastAsia"/>
                <w:b/>
                <w:sz w:val="24"/>
                <w:szCs w:val="24"/>
              </w:rPr>
            </w:pPr>
            <w:r w:rsidRPr="00946E1A">
              <w:rPr>
                <w:rFonts w:eastAsiaTheme="majorEastAsia" w:hint="eastAsia"/>
                <w:b/>
                <w:sz w:val="24"/>
                <w:szCs w:val="24"/>
              </w:rPr>
              <w:t>二、建議各單位於法案</w:t>
            </w:r>
            <w:proofErr w:type="gramStart"/>
            <w:r w:rsidRPr="00946E1A">
              <w:rPr>
                <w:rFonts w:eastAsiaTheme="majorEastAsia" w:hint="eastAsia"/>
                <w:b/>
                <w:sz w:val="24"/>
                <w:szCs w:val="24"/>
              </w:rPr>
              <w:t>研</w:t>
            </w:r>
            <w:proofErr w:type="gramEnd"/>
            <w:r w:rsidRPr="00946E1A">
              <w:rPr>
                <w:rFonts w:eastAsiaTheme="majorEastAsia" w:hint="eastAsia"/>
                <w:b/>
                <w:sz w:val="24"/>
                <w:szCs w:val="24"/>
              </w:rPr>
              <w:t>擬初期，即先徵詢性別平等專家學者意見；法案</w:t>
            </w:r>
            <w:proofErr w:type="gramStart"/>
            <w:r w:rsidRPr="00946E1A">
              <w:rPr>
                <w:rFonts w:eastAsiaTheme="majorEastAsia" w:hint="eastAsia"/>
                <w:b/>
                <w:sz w:val="24"/>
                <w:szCs w:val="24"/>
              </w:rPr>
              <w:t>研</w:t>
            </w:r>
            <w:proofErr w:type="gramEnd"/>
            <w:r w:rsidRPr="00946E1A">
              <w:rPr>
                <w:rFonts w:eastAsiaTheme="majorEastAsia" w:hint="eastAsia"/>
                <w:b/>
                <w:sz w:val="24"/>
                <w:szCs w:val="24"/>
              </w:rPr>
              <w:t>擬完成後，應</w:t>
            </w:r>
            <w:proofErr w:type="gramStart"/>
            <w:r w:rsidRPr="00946E1A">
              <w:rPr>
                <w:rFonts w:eastAsiaTheme="majorEastAsia" w:hint="eastAsia"/>
                <w:b/>
                <w:sz w:val="24"/>
                <w:szCs w:val="24"/>
              </w:rPr>
              <w:t>併同本</w:t>
            </w:r>
            <w:proofErr w:type="gramEnd"/>
            <w:r w:rsidRPr="00946E1A">
              <w:rPr>
                <w:rFonts w:eastAsiaTheme="majorEastAsia" w:hint="eastAsia"/>
                <w:b/>
                <w:sz w:val="24"/>
                <w:szCs w:val="24"/>
              </w:rPr>
              <w:t>表送請民間性別平等專家學者進行程序參與（至少預留</w:t>
            </w:r>
            <w:r w:rsidRPr="00946E1A">
              <w:rPr>
                <w:rFonts w:eastAsiaTheme="majorEastAsia"/>
                <w:b/>
                <w:sz w:val="24"/>
                <w:szCs w:val="24"/>
              </w:rPr>
              <w:t>1</w:t>
            </w:r>
            <w:proofErr w:type="gramStart"/>
            <w:r w:rsidRPr="00946E1A">
              <w:rPr>
                <w:rFonts w:eastAsiaTheme="majorEastAsia" w:hint="eastAsia"/>
                <w:b/>
                <w:sz w:val="24"/>
                <w:szCs w:val="24"/>
              </w:rPr>
              <w:t>週</w:t>
            </w:r>
            <w:proofErr w:type="gramEnd"/>
            <w:r w:rsidRPr="00946E1A">
              <w:rPr>
                <w:rFonts w:eastAsiaTheme="majorEastAsia" w:hint="eastAsia"/>
                <w:b/>
                <w:sz w:val="24"/>
                <w:szCs w:val="24"/>
              </w:rPr>
              <w:t>的填寫時間），參酌其意見修正法案內容，並填寫「玖、評估結果」後，通知程序參與者。</w:t>
            </w:r>
          </w:p>
          <w:p w:rsidR="00946E1A" w:rsidRPr="00946E1A" w:rsidRDefault="00946E1A" w:rsidP="00946E1A">
            <w:pPr>
              <w:spacing w:line="340" w:lineRule="exact"/>
              <w:ind w:left="480" w:hangingChars="200" w:hanging="480"/>
              <w:jc w:val="both"/>
              <w:rPr>
                <w:rFonts w:eastAsiaTheme="majorEastAsia"/>
                <w:b/>
                <w:sz w:val="24"/>
                <w:szCs w:val="24"/>
              </w:rPr>
            </w:pPr>
            <w:r w:rsidRPr="00946E1A">
              <w:rPr>
                <w:rFonts w:eastAsiaTheme="majorEastAsia" w:hint="eastAsia"/>
                <w:b/>
                <w:sz w:val="24"/>
                <w:szCs w:val="24"/>
              </w:rPr>
              <w:t>三、法案經參與程序之民間性別平等專家學者評定有違反性別平等事項，而</w:t>
            </w:r>
            <w:proofErr w:type="gramStart"/>
            <w:r w:rsidRPr="00946E1A">
              <w:rPr>
                <w:rFonts w:eastAsiaTheme="majorEastAsia" w:hint="eastAsia"/>
                <w:b/>
                <w:sz w:val="24"/>
                <w:szCs w:val="24"/>
              </w:rPr>
              <w:t>研</w:t>
            </w:r>
            <w:proofErr w:type="gramEnd"/>
            <w:r w:rsidRPr="00946E1A">
              <w:rPr>
                <w:rFonts w:eastAsiaTheme="majorEastAsia" w:hint="eastAsia"/>
                <w:b/>
                <w:sz w:val="24"/>
                <w:szCs w:val="24"/>
              </w:rPr>
              <w:t>擬單位未採納其意見調整者，應提本機關性別平等委員會（小組）討論。</w:t>
            </w:r>
          </w:p>
        </w:tc>
      </w:tr>
      <w:tr w:rsidR="00946E1A" w:rsidRPr="00946E1A" w:rsidTr="00946E1A">
        <w:tc>
          <w:tcPr>
            <w:tcW w:w="1539" w:type="dxa"/>
            <w:gridSpan w:val="3"/>
            <w:vAlign w:val="center"/>
          </w:tcPr>
          <w:p w:rsidR="00946E1A" w:rsidRPr="00946E1A" w:rsidRDefault="00946E1A" w:rsidP="00946E1A">
            <w:pPr>
              <w:spacing w:before="120" w:after="120" w:line="360" w:lineRule="exact"/>
              <w:ind w:leftChars="-45" w:left="-126" w:rightChars="-45" w:right="-126"/>
              <w:rPr>
                <w:rFonts w:eastAsiaTheme="majorEastAsia"/>
                <w:b/>
                <w:sz w:val="24"/>
                <w:szCs w:val="24"/>
              </w:rPr>
            </w:pPr>
            <w:r w:rsidRPr="00946E1A">
              <w:rPr>
                <w:rFonts w:eastAsiaTheme="majorEastAsia"/>
                <w:b/>
                <w:sz w:val="24"/>
                <w:szCs w:val="24"/>
              </w:rPr>
              <w:t>壹、法案名稱</w:t>
            </w:r>
          </w:p>
        </w:tc>
        <w:tc>
          <w:tcPr>
            <w:tcW w:w="8296" w:type="dxa"/>
            <w:gridSpan w:val="12"/>
            <w:vAlign w:val="center"/>
          </w:tcPr>
          <w:p w:rsidR="00946E1A" w:rsidRPr="00946E1A" w:rsidRDefault="00946E1A" w:rsidP="00946E1A">
            <w:pPr>
              <w:spacing w:before="120" w:after="120" w:line="360" w:lineRule="exact"/>
              <w:rPr>
                <w:rFonts w:eastAsiaTheme="majorEastAsia"/>
                <w:b/>
                <w:sz w:val="24"/>
                <w:szCs w:val="24"/>
              </w:rPr>
            </w:pPr>
            <w:r w:rsidRPr="00946E1A">
              <w:rPr>
                <w:rFonts w:eastAsiaTheme="majorEastAsia" w:hint="eastAsia"/>
                <w:b/>
                <w:sz w:val="24"/>
                <w:szCs w:val="24"/>
              </w:rPr>
              <w:t>公務人員任用法第</w:t>
            </w:r>
            <w:r w:rsidRPr="00946E1A">
              <w:rPr>
                <w:rFonts w:eastAsiaTheme="majorEastAsia" w:hint="eastAsia"/>
                <w:b/>
                <w:sz w:val="24"/>
                <w:szCs w:val="24"/>
              </w:rPr>
              <w:t>6</w:t>
            </w:r>
            <w:r w:rsidRPr="00946E1A">
              <w:rPr>
                <w:rFonts w:eastAsiaTheme="majorEastAsia" w:hint="eastAsia"/>
                <w:b/>
                <w:sz w:val="24"/>
                <w:szCs w:val="24"/>
              </w:rPr>
              <w:t>條修正草案</w:t>
            </w:r>
          </w:p>
        </w:tc>
      </w:tr>
      <w:tr w:rsidR="00946E1A" w:rsidRPr="00946E1A" w:rsidTr="00946E1A">
        <w:tc>
          <w:tcPr>
            <w:tcW w:w="1539" w:type="dxa"/>
            <w:gridSpan w:val="3"/>
            <w:vAlign w:val="center"/>
          </w:tcPr>
          <w:p w:rsidR="00946E1A" w:rsidRPr="00946E1A" w:rsidRDefault="00946E1A" w:rsidP="00946E1A">
            <w:pPr>
              <w:spacing w:before="120" w:after="120" w:line="360" w:lineRule="exact"/>
              <w:ind w:leftChars="-45" w:left="-126" w:rightChars="-45" w:right="-126"/>
              <w:rPr>
                <w:rFonts w:eastAsiaTheme="majorEastAsia"/>
                <w:b/>
                <w:sz w:val="24"/>
                <w:szCs w:val="24"/>
              </w:rPr>
            </w:pPr>
            <w:r w:rsidRPr="00946E1A">
              <w:rPr>
                <w:rFonts w:eastAsiaTheme="majorEastAsia"/>
                <w:b/>
                <w:sz w:val="24"/>
                <w:szCs w:val="24"/>
              </w:rPr>
              <w:t>貳、主管機關</w:t>
            </w:r>
          </w:p>
        </w:tc>
        <w:tc>
          <w:tcPr>
            <w:tcW w:w="3429" w:type="dxa"/>
            <w:gridSpan w:val="7"/>
            <w:vAlign w:val="center"/>
          </w:tcPr>
          <w:p w:rsidR="00946E1A" w:rsidRPr="00946E1A" w:rsidRDefault="00946E1A" w:rsidP="00946E1A">
            <w:pPr>
              <w:spacing w:before="120" w:after="120" w:line="360" w:lineRule="exact"/>
              <w:rPr>
                <w:rFonts w:eastAsiaTheme="majorEastAsia"/>
                <w:b/>
                <w:sz w:val="24"/>
                <w:szCs w:val="24"/>
              </w:rPr>
            </w:pPr>
            <w:proofErr w:type="gramStart"/>
            <w:r w:rsidRPr="00946E1A">
              <w:rPr>
                <w:rFonts w:eastAsiaTheme="majorEastAsia" w:hint="eastAsia"/>
                <w:b/>
                <w:sz w:val="24"/>
                <w:szCs w:val="24"/>
              </w:rPr>
              <w:t>銓</w:t>
            </w:r>
            <w:proofErr w:type="gramEnd"/>
            <w:r w:rsidRPr="00946E1A">
              <w:rPr>
                <w:rFonts w:eastAsiaTheme="majorEastAsia" w:hint="eastAsia"/>
                <w:b/>
                <w:sz w:val="24"/>
                <w:szCs w:val="24"/>
              </w:rPr>
              <w:t>敍部</w:t>
            </w:r>
          </w:p>
        </w:tc>
        <w:tc>
          <w:tcPr>
            <w:tcW w:w="1258" w:type="dxa"/>
            <w:vAlign w:val="center"/>
          </w:tcPr>
          <w:p w:rsidR="00946E1A" w:rsidRPr="00946E1A" w:rsidRDefault="00946E1A" w:rsidP="00946E1A">
            <w:pPr>
              <w:spacing w:before="120" w:after="120" w:line="360" w:lineRule="exact"/>
              <w:ind w:leftChars="-45" w:left="-126" w:rightChars="-45" w:right="-126"/>
              <w:jc w:val="center"/>
              <w:rPr>
                <w:rFonts w:eastAsiaTheme="majorEastAsia"/>
                <w:b/>
                <w:sz w:val="24"/>
                <w:szCs w:val="24"/>
              </w:rPr>
            </w:pPr>
            <w:r w:rsidRPr="00946E1A">
              <w:rPr>
                <w:rFonts w:eastAsiaTheme="majorEastAsia"/>
                <w:b/>
                <w:sz w:val="24"/>
                <w:szCs w:val="24"/>
              </w:rPr>
              <w:t>主辦機關</w:t>
            </w:r>
          </w:p>
        </w:tc>
        <w:tc>
          <w:tcPr>
            <w:tcW w:w="3609" w:type="dxa"/>
            <w:gridSpan w:val="4"/>
            <w:vAlign w:val="center"/>
          </w:tcPr>
          <w:p w:rsidR="00946E1A" w:rsidRPr="00946E1A" w:rsidRDefault="00946E1A" w:rsidP="00946E1A">
            <w:pPr>
              <w:adjustRightInd w:val="0"/>
              <w:snapToGrid w:val="0"/>
              <w:spacing w:line="240" w:lineRule="atLeast"/>
              <w:rPr>
                <w:rFonts w:eastAsiaTheme="majorEastAsia"/>
                <w:b/>
                <w:sz w:val="24"/>
                <w:szCs w:val="24"/>
              </w:rPr>
            </w:pPr>
            <w:proofErr w:type="gramStart"/>
            <w:r w:rsidRPr="00946E1A">
              <w:rPr>
                <w:rFonts w:eastAsiaTheme="majorEastAsia" w:hint="eastAsia"/>
                <w:b/>
                <w:sz w:val="24"/>
                <w:szCs w:val="24"/>
              </w:rPr>
              <w:t>銓</w:t>
            </w:r>
            <w:proofErr w:type="gramEnd"/>
            <w:r w:rsidRPr="00946E1A">
              <w:rPr>
                <w:rFonts w:eastAsiaTheme="majorEastAsia" w:hint="eastAsia"/>
                <w:b/>
                <w:sz w:val="24"/>
                <w:szCs w:val="24"/>
              </w:rPr>
              <w:t>敍部</w:t>
            </w:r>
          </w:p>
        </w:tc>
      </w:tr>
      <w:tr w:rsidR="00946E1A" w:rsidRPr="00946E1A" w:rsidTr="008D055A">
        <w:tc>
          <w:tcPr>
            <w:tcW w:w="6576" w:type="dxa"/>
            <w:gridSpan w:val="14"/>
            <w:vAlign w:val="center"/>
          </w:tcPr>
          <w:p w:rsidR="00946E1A" w:rsidRPr="00946E1A" w:rsidRDefault="00946E1A" w:rsidP="00946E1A">
            <w:pPr>
              <w:spacing w:before="120" w:after="120" w:line="360" w:lineRule="exact"/>
              <w:ind w:leftChars="-45" w:left="-126" w:rightChars="-45" w:right="-126"/>
              <w:rPr>
                <w:rFonts w:eastAsiaTheme="majorEastAsia"/>
                <w:b/>
                <w:sz w:val="24"/>
                <w:szCs w:val="24"/>
              </w:rPr>
            </w:pPr>
            <w:r w:rsidRPr="00946E1A">
              <w:rPr>
                <w:rFonts w:eastAsiaTheme="majorEastAsia"/>
                <w:b/>
                <w:sz w:val="24"/>
                <w:szCs w:val="24"/>
              </w:rPr>
              <w:t>參、法案內容涉及領域：</w:t>
            </w:r>
          </w:p>
        </w:tc>
        <w:tc>
          <w:tcPr>
            <w:tcW w:w="3259" w:type="dxa"/>
            <w:vAlign w:val="center"/>
          </w:tcPr>
          <w:p w:rsidR="00946E1A" w:rsidRPr="00946E1A" w:rsidRDefault="00946E1A" w:rsidP="00946E1A">
            <w:pPr>
              <w:adjustRightInd w:val="0"/>
              <w:snapToGrid w:val="0"/>
              <w:spacing w:line="240" w:lineRule="atLeast"/>
              <w:jc w:val="center"/>
              <w:rPr>
                <w:rFonts w:eastAsiaTheme="majorEastAsia"/>
                <w:b/>
                <w:sz w:val="24"/>
                <w:szCs w:val="24"/>
              </w:rPr>
            </w:pPr>
            <w:r w:rsidRPr="00946E1A">
              <w:rPr>
                <w:rFonts w:eastAsiaTheme="majorEastAsia"/>
                <w:b/>
                <w:sz w:val="24"/>
                <w:szCs w:val="24"/>
              </w:rPr>
              <w:t>勾選（可複選）</w:t>
            </w:r>
          </w:p>
        </w:tc>
      </w:tr>
      <w:tr w:rsidR="00946E1A" w:rsidRPr="00946E1A" w:rsidTr="008D055A">
        <w:trPr>
          <w:trHeight w:val="360"/>
        </w:trPr>
        <w:tc>
          <w:tcPr>
            <w:tcW w:w="6576" w:type="dxa"/>
            <w:gridSpan w:val="14"/>
            <w:vAlign w:val="center"/>
          </w:tcPr>
          <w:p w:rsidR="00946E1A" w:rsidRPr="00946E1A" w:rsidRDefault="00946E1A" w:rsidP="00946E1A">
            <w:pPr>
              <w:pStyle w:val="a3"/>
              <w:rPr>
                <w:rFonts w:ascii="細明體" w:eastAsiaTheme="majorEastAsia" w:hAnsi="細明體"/>
                <w:bCs/>
                <w:sz w:val="24"/>
                <w:szCs w:val="24"/>
              </w:rPr>
            </w:pPr>
            <w:r w:rsidRPr="00946E1A">
              <w:rPr>
                <w:rFonts w:ascii="細明體" w:eastAsiaTheme="majorEastAsia" w:hAnsi="細明體"/>
                <w:sz w:val="24"/>
                <w:szCs w:val="24"/>
              </w:rPr>
              <w:t xml:space="preserve">3-1 </w:t>
            </w:r>
            <w:r w:rsidRPr="00946E1A">
              <w:rPr>
                <w:rFonts w:ascii="細明體" w:eastAsiaTheme="majorEastAsia" w:hAnsi="細明體" w:hint="eastAsia"/>
                <w:sz w:val="24"/>
                <w:szCs w:val="24"/>
              </w:rPr>
              <w:t>組織</w:t>
            </w:r>
          </w:p>
        </w:tc>
        <w:tc>
          <w:tcPr>
            <w:tcW w:w="3259" w:type="dxa"/>
            <w:vAlign w:val="center"/>
          </w:tcPr>
          <w:p w:rsidR="00946E1A" w:rsidRPr="00946E1A" w:rsidRDefault="00946E1A" w:rsidP="00946E1A">
            <w:pPr>
              <w:adjustRightInd w:val="0"/>
              <w:snapToGrid w:val="0"/>
              <w:spacing w:line="240" w:lineRule="atLeast"/>
              <w:jc w:val="both"/>
              <w:rPr>
                <w:rFonts w:eastAsiaTheme="majorEastAsia"/>
                <w:sz w:val="24"/>
                <w:szCs w:val="24"/>
              </w:rPr>
            </w:pPr>
            <w:proofErr w:type="gramStart"/>
            <w:r w:rsidRPr="00946E1A">
              <w:rPr>
                <w:rFonts w:eastAsiaTheme="majorEastAsia" w:hint="eastAsia"/>
                <w:sz w:val="24"/>
                <w:szCs w:val="24"/>
              </w:rPr>
              <w:t>Ｖ</w:t>
            </w:r>
            <w:proofErr w:type="gramEnd"/>
          </w:p>
        </w:tc>
      </w:tr>
      <w:tr w:rsidR="00946E1A" w:rsidRPr="00946E1A" w:rsidTr="008D055A">
        <w:trPr>
          <w:trHeight w:val="360"/>
        </w:trPr>
        <w:tc>
          <w:tcPr>
            <w:tcW w:w="6576" w:type="dxa"/>
            <w:gridSpan w:val="14"/>
            <w:vAlign w:val="center"/>
          </w:tcPr>
          <w:p w:rsidR="00946E1A" w:rsidRPr="00946E1A" w:rsidRDefault="00946E1A" w:rsidP="00946E1A">
            <w:pPr>
              <w:pStyle w:val="a3"/>
              <w:rPr>
                <w:rFonts w:ascii="細明體" w:eastAsiaTheme="majorEastAsia" w:hAnsi="細明體"/>
                <w:bCs/>
                <w:sz w:val="24"/>
                <w:szCs w:val="24"/>
              </w:rPr>
            </w:pPr>
            <w:r w:rsidRPr="00946E1A">
              <w:rPr>
                <w:rFonts w:ascii="細明體" w:eastAsiaTheme="majorEastAsia" w:hAnsi="細明體"/>
                <w:sz w:val="24"/>
                <w:szCs w:val="24"/>
              </w:rPr>
              <w:t xml:space="preserve">3-2 </w:t>
            </w:r>
            <w:r w:rsidRPr="00946E1A">
              <w:rPr>
                <w:rFonts w:ascii="細明體" w:eastAsiaTheme="majorEastAsia" w:hAnsi="細明體" w:hint="eastAsia"/>
                <w:sz w:val="24"/>
                <w:szCs w:val="24"/>
              </w:rPr>
              <w:t>考選</w:t>
            </w:r>
          </w:p>
        </w:tc>
        <w:tc>
          <w:tcPr>
            <w:tcW w:w="3259" w:type="dxa"/>
            <w:vAlign w:val="center"/>
          </w:tcPr>
          <w:p w:rsidR="00946E1A" w:rsidRPr="00946E1A" w:rsidRDefault="00946E1A" w:rsidP="00946E1A">
            <w:pPr>
              <w:adjustRightInd w:val="0"/>
              <w:snapToGrid w:val="0"/>
              <w:spacing w:line="240" w:lineRule="atLeast"/>
              <w:jc w:val="both"/>
              <w:rPr>
                <w:rFonts w:eastAsiaTheme="majorEastAsia"/>
                <w:b/>
                <w:sz w:val="24"/>
                <w:szCs w:val="24"/>
              </w:rPr>
            </w:pPr>
          </w:p>
        </w:tc>
      </w:tr>
      <w:tr w:rsidR="00946E1A" w:rsidRPr="00946E1A" w:rsidTr="008D055A">
        <w:trPr>
          <w:trHeight w:val="360"/>
        </w:trPr>
        <w:tc>
          <w:tcPr>
            <w:tcW w:w="6576" w:type="dxa"/>
            <w:gridSpan w:val="14"/>
            <w:vAlign w:val="center"/>
          </w:tcPr>
          <w:p w:rsidR="00946E1A" w:rsidRPr="00946E1A" w:rsidRDefault="00946E1A" w:rsidP="00946E1A">
            <w:pPr>
              <w:pStyle w:val="a3"/>
              <w:rPr>
                <w:rFonts w:ascii="細明體" w:eastAsiaTheme="majorEastAsia" w:hAnsi="細明體"/>
                <w:bCs/>
                <w:sz w:val="24"/>
                <w:szCs w:val="24"/>
              </w:rPr>
            </w:pPr>
            <w:r w:rsidRPr="00946E1A">
              <w:rPr>
                <w:rFonts w:ascii="細明體" w:eastAsiaTheme="majorEastAsia" w:hAnsi="細明體"/>
                <w:sz w:val="24"/>
                <w:szCs w:val="24"/>
              </w:rPr>
              <w:t xml:space="preserve">3-3 </w:t>
            </w:r>
            <w:r w:rsidRPr="00946E1A">
              <w:rPr>
                <w:rFonts w:ascii="細明體" w:eastAsiaTheme="majorEastAsia" w:hAnsi="細明體" w:hint="eastAsia"/>
                <w:sz w:val="24"/>
                <w:szCs w:val="24"/>
              </w:rPr>
              <w:t>銓敘</w:t>
            </w:r>
          </w:p>
        </w:tc>
        <w:tc>
          <w:tcPr>
            <w:tcW w:w="3259" w:type="dxa"/>
            <w:vAlign w:val="center"/>
          </w:tcPr>
          <w:p w:rsidR="00946E1A" w:rsidRPr="00946E1A" w:rsidRDefault="00946E1A" w:rsidP="00946E1A">
            <w:pPr>
              <w:adjustRightInd w:val="0"/>
              <w:snapToGrid w:val="0"/>
              <w:spacing w:line="240" w:lineRule="atLeast"/>
              <w:jc w:val="both"/>
              <w:rPr>
                <w:rFonts w:eastAsiaTheme="majorEastAsia"/>
                <w:b/>
                <w:sz w:val="24"/>
                <w:szCs w:val="24"/>
              </w:rPr>
            </w:pPr>
          </w:p>
        </w:tc>
      </w:tr>
      <w:tr w:rsidR="00946E1A" w:rsidRPr="00946E1A" w:rsidTr="008D055A">
        <w:trPr>
          <w:trHeight w:val="360"/>
        </w:trPr>
        <w:tc>
          <w:tcPr>
            <w:tcW w:w="6576" w:type="dxa"/>
            <w:gridSpan w:val="14"/>
            <w:vAlign w:val="center"/>
          </w:tcPr>
          <w:p w:rsidR="00946E1A" w:rsidRPr="00946E1A" w:rsidRDefault="00946E1A" w:rsidP="00946E1A">
            <w:pPr>
              <w:pStyle w:val="a3"/>
              <w:rPr>
                <w:rFonts w:ascii="細明體" w:eastAsiaTheme="majorEastAsia" w:hAnsi="細明體"/>
                <w:bCs/>
                <w:sz w:val="24"/>
                <w:szCs w:val="24"/>
              </w:rPr>
            </w:pPr>
            <w:r w:rsidRPr="00946E1A">
              <w:rPr>
                <w:rFonts w:ascii="細明體" w:eastAsiaTheme="majorEastAsia" w:hAnsi="細明體"/>
                <w:sz w:val="24"/>
                <w:szCs w:val="24"/>
              </w:rPr>
              <w:t xml:space="preserve">3-4 </w:t>
            </w:r>
            <w:r w:rsidRPr="00946E1A">
              <w:rPr>
                <w:rFonts w:ascii="細明體" w:eastAsiaTheme="majorEastAsia" w:hAnsi="細明體" w:hint="eastAsia"/>
                <w:sz w:val="24"/>
                <w:szCs w:val="24"/>
              </w:rPr>
              <w:t>保障、培訓</w:t>
            </w:r>
          </w:p>
        </w:tc>
        <w:tc>
          <w:tcPr>
            <w:tcW w:w="3259" w:type="dxa"/>
            <w:vAlign w:val="center"/>
          </w:tcPr>
          <w:p w:rsidR="00946E1A" w:rsidRPr="00946E1A" w:rsidRDefault="00946E1A" w:rsidP="00946E1A">
            <w:pPr>
              <w:adjustRightInd w:val="0"/>
              <w:snapToGrid w:val="0"/>
              <w:spacing w:line="240" w:lineRule="atLeast"/>
              <w:jc w:val="both"/>
              <w:rPr>
                <w:rFonts w:eastAsiaTheme="majorEastAsia"/>
                <w:b/>
                <w:sz w:val="24"/>
                <w:szCs w:val="24"/>
              </w:rPr>
            </w:pPr>
          </w:p>
        </w:tc>
      </w:tr>
      <w:tr w:rsidR="00946E1A" w:rsidRPr="00946E1A" w:rsidTr="008D055A">
        <w:trPr>
          <w:trHeight w:val="360"/>
        </w:trPr>
        <w:tc>
          <w:tcPr>
            <w:tcW w:w="6576" w:type="dxa"/>
            <w:gridSpan w:val="14"/>
            <w:vAlign w:val="center"/>
          </w:tcPr>
          <w:p w:rsidR="00946E1A" w:rsidRPr="00946E1A" w:rsidRDefault="00946E1A" w:rsidP="00946E1A">
            <w:pPr>
              <w:pStyle w:val="a3"/>
              <w:rPr>
                <w:rFonts w:ascii="細明體" w:eastAsiaTheme="majorEastAsia" w:hAnsi="細明體"/>
                <w:bCs/>
                <w:sz w:val="24"/>
                <w:szCs w:val="24"/>
              </w:rPr>
            </w:pPr>
            <w:r w:rsidRPr="00946E1A">
              <w:rPr>
                <w:rFonts w:ascii="細明體" w:eastAsiaTheme="majorEastAsia" w:hAnsi="細明體"/>
                <w:sz w:val="24"/>
                <w:szCs w:val="24"/>
              </w:rPr>
              <w:t xml:space="preserve">3-5 </w:t>
            </w:r>
            <w:r w:rsidRPr="00946E1A">
              <w:rPr>
                <w:rFonts w:ascii="細明體" w:eastAsiaTheme="majorEastAsia" w:hAnsi="細明體" w:hint="eastAsia"/>
                <w:sz w:val="24"/>
                <w:szCs w:val="24"/>
              </w:rPr>
              <w:t>退撫基金管理及監理</w:t>
            </w:r>
          </w:p>
        </w:tc>
        <w:tc>
          <w:tcPr>
            <w:tcW w:w="3259" w:type="dxa"/>
            <w:vAlign w:val="center"/>
          </w:tcPr>
          <w:p w:rsidR="00946E1A" w:rsidRPr="00946E1A" w:rsidRDefault="00946E1A" w:rsidP="00946E1A">
            <w:pPr>
              <w:adjustRightInd w:val="0"/>
              <w:snapToGrid w:val="0"/>
              <w:spacing w:line="240" w:lineRule="atLeast"/>
              <w:jc w:val="both"/>
              <w:rPr>
                <w:rFonts w:eastAsiaTheme="majorEastAsia"/>
                <w:b/>
                <w:sz w:val="24"/>
                <w:szCs w:val="24"/>
              </w:rPr>
            </w:pPr>
          </w:p>
        </w:tc>
      </w:tr>
      <w:tr w:rsidR="00946E1A" w:rsidRPr="00946E1A" w:rsidTr="008D055A">
        <w:trPr>
          <w:trHeight w:val="360"/>
        </w:trPr>
        <w:tc>
          <w:tcPr>
            <w:tcW w:w="6576" w:type="dxa"/>
            <w:gridSpan w:val="14"/>
            <w:vAlign w:val="center"/>
          </w:tcPr>
          <w:p w:rsidR="00946E1A" w:rsidRPr="00946E1A" w:rsidRDefault="00946E1A" w:rsidP="00946E1A">
            <w:pPr>
              <w:pStyle w:val="ab"/>
              <w:rPr>
                <w:rFonts w:ascii="細明體" w:eastAsiaTheme="majorEastAsia" w:hAnsi="細明體"/>
                <w:bCs/>
                <w:sz w:val="24"/>
                <w:szCs w:val="24"/>
              </w:rPr>
            </w:pPr>
            <w:r w:rsidRPr="00946E1A">
              <w:rPr>
                <w:rFonts w:ascii="細明體" w:eastAsiaTheme="majorEastAsia" w:hAnsi="細明體"/>
                <w:sz w:val="24"/>
                <w:szCs w:val="24"/>
              </w:rPr>
              <w:t xml:space="preserve">3-6 </w:t>
            </w:r>
            <w:r w:rsidRPr="00946E1A">
              <w:rPr>
                <w:rFonts w:ascii="細明體" w:eastAsiaTheme="majorEastAsia" w:hAnsi="細明體" w:hint="eastAsia"/>
                <w:sz w:val="24"/>
                <w:szCs w:val="24"/>
              </w:rPr>
              <w:t>其他（勾選「其他」欄位者，請簡述法律案涉及領域）</w:t>
            </w:r>
          </w:p>
        </w:tc>
        <w:tc>
          <w:tcPr>
            <w:tcW w:w="3259" w:type="dxa"/>
            <w:vAlign w:val="center"/>
          </w:tcPr>
          <w:p w:rsidR="00946E1A" w:rsidRPr="00946E1A" w:rsidRDefault="00946E1A" w:rsidP="00946E1A">
            <w:pPr>
              <w:adjustRightInd w:val="0"/>
              <w:snapToGrid w:val="0"/>
              <w:spacing w:line="240" w:lineRule="atLeast"/>
              <w:jc w:val="both"/>
              <w:rPr>
                <w:rFonts w:eastAsiaTheme="majorEastAsia"/>
                <w:sz w:val="24"/>
                <w:szCs w:val="24"/>
              </w:rPr>
            </w:pPr>
          </w:p>
        </w:tc>
      </w:tr>
      <w:tr w:rsidR="00946E1A" w:rsidRPr="00946E1A">
        <w:tc>
          <w:tcPr>
            <w:tcW w:w="9835" w:type="dxa"/>
            <w:gridSpan w:val="15"/>
            <w:vAlign w:val="center"/>
          </w:tcPr>
          <w:p w:rsidR="00946E1A" w:rsidRPr="00946E1A" w:rsidRDefault="00946E1A" w:rsidP="00946E1A">
            <w:pPr>
              <w:adjustRightInd w:val="0"/>
              <w:snapToGrid w:val="0"/>
              <w:spacing w:line="360" w:lineRule="atLeast"/>
              <w:ind w:leftChars="-45" w:left="-126"/>
              <w:jc w:val="both"/>
              <w:rPr>
                <w:rFonts w:eastAsiaTheme="majorEastAsia"/>
                <w:sz w:val="24"/>
                <w:szCs w:val="24"/>
              </w:rPr>
            </w:pPr>
            <w:r w:rsidRPr="00946E1A">
              <w:rPr>
                <w:rFonts w:eastAsiaTheme="majorEastAsia"/>
                <w:b/>
                <w:sz w:val="24"/>
                <w:szCs w:val="24"/>
              </w:rPr>
              <w:t>肆、問題界定</w:t>
            </w:r>
            <w:proofErr w:type="gramStart"/>
            <w:r w:rsidRPr="00946E1A">
              <w:rPr>
                <w:rFonts w:eastAsiaTheme="majorEastAsia"/>
                <w:b/>
                <w:sz w:val="24"/>
                <w:szCs w:val="24"/>
              </w:rPr>
              <w:t>與訂修需求</w:t>
            </w:r>
            <w:proofErr w:type="gramEnd"/>
          </w:p>
        </w:tc>
      </w:tr>
      <w:tr w:rsidR="00946E1A" w:rsidRPr="00946E1A" w:rsidTr="008D055A">
        <w:tc>
          <w:tcPr>
            <w:tcW w:w="2762" w:type="dxa"/>
            <w:gridSpan w:val="6"/>
            <w:shd w:val="clear" w:color="auto" w:fill="auto"/>
          </w:tcPr>
          <w:p w:rsidR="00946E1A" w:rsidRPr="00946E1A" w:rsidRDefault="00946E1A" w:rsidP="00946E1A">
            <w:pPr>
              <w:adjustRightInd w:val="0"/>
              <w:snapToGrid w:val="0"/>
              <w:spacing w:line="240" w:lineRule="atLeast"/>
              <w:ind w:leftChars="-15" w:left="340" w:hangingChars="159" w:hanging="382"/>
              <w:jc w:val="center"/>
              <w:rPr>
                <w:rFonts w:eastAsiaTheme="majorEastAsia"/>
                <w:b/>
                <w:sz w:val="24"/>
                <w:szCs w:val="24"/>
                <w:u w:val="single"/>
              </w:rPr>
            </w:pPr>
            <w:r w:rsidRPr="00946E1A">
              <w:rPr>
                <w:rFonts w:eastAsiaTheme="majorEastAsia"/>
                <w:b/>
                <w:bCs/>
                <w:sz w:val="24"/>
                <w:szCs w:val="24"/>
              </w:rPr>
              <w:t>項　目</w:t>
            </w:r>
          </w:p>
        </w:tc>
        <w:tc>
          <w:tcPr>
            <w:tcW w:w="3814" w:type="dxa"/>
            <w:gridSpan w:val="8"/>
            <w:shd w:val="clear" w:color="auto" w:fill="auto"/>
          </w:tcPr>
          <w:p w:rsidR="00946E1A" w:rsidRPr="00946E1A" w:rsidRDefault="00946E1A" w:rsidP="00946E1A">
            <w:pPr>
              <w:adjustRightInd w:val="0"/>
              <w:snapToGrid w:val="0"/>
              <w:spacing w:line="240" w:lineRule="atLeast"/>
              <w:ind w:leftChars="-44" w:left="55" w:rightChars="-45" w:right="-126" w:hangingChars="74" w:hanging="178"/>
              <w:jc w:val="center"/>
              <w:rPr>
                <w:rFonts w:eastAsiaTheme="majorEastAsia"/>
                <w:sz w:val="24"/>
                <w:szCs w:val="24"/>
              </w:rPr>
            </w:pPr>
            <w:r w:rsidRPr="00946E1A">
              <w:rPr>
                <w:rFonts w:eastAsiaTheme="majorEastAsia"/>
                <w:b/>
                <w:bCs/>
                <w:sz w:val="24"/>
                <w:szCs w:val="24"/>
              </w:rPr>
              <w:t>說　明</w:t>
            </w:r>
          </w:p>
        </w:tc>
        <w:tc>
          <w:tcPr>
            <w:tcW w:w="3259" w:type="dxa"/>
            <w:shd w:val="clear" w:color="auto" w:fill="auto"/>
          </w:tcPr>
          <w:p w:rsidR="00946E1A" w:rsidRPr="00946E1A" w:rsidRDefault="00946E1A" w:rsidP="00946E1A">
            <w:pPr>
              <w:adjustRightInd w:val="0"/>
              <w:snapToGrid w:val="0"/>
              <w:spacing w:line="240" w:lineRule="atLeast"/>
              <w:ind w:leftChars="-44" w:left="-123" w:rightChars="-45" w:right="-126"/>
              <w:jc w:val="center"/>
              <w:rPr>
                <w:rFonts w:eastAsiaTheme="majorEastAsia"/>
                <w:sz w:val="24"/>
                <w:szCs w:val="24"/>
              </w:rPr>
            </w:pPr>
            <w:r w:rsidRPr="00946E1A">
              <w:rPr>
                <w:rFonts w:eastAsiaTheme="majorEastAsia"/>
                <w:b/>
                <w:bCs/>
                <w:sz w:val="24"/>
                <w:szCs w:val="24"/>
              </w:rPr>
              <w:t xml:space="preserve">備　</w:t>
            </w:r>
            <w:proofErr w:type="gramStart"/>
            <w:r w:rsidRPr="00946E1A">
              <w:rPr>
                <w:rFonts w:eastAsiaTheme="majorEastAsia"/>
                <w:b/>
                <w:bCs/>
                <w:sz w:val="24"/>
                <w:szCs w:val="24"/>
              </w:rPr>
              <w:t>註</w:t>
            </w:r>
            <w:proofErr w:type="gramEnd"/>
          </w:p>
        </w:tc>
      </w:tr>
      <w:tr w:rsidR="00946E1A" w:rsidRPr="00946E1A" w:rsidTr="008D055A">
        <w:tc>
          <w:tcPr>
            <w:tcW w:w="825" w:type="dxa"/>
            <w:vMerge w:val="restart"/>
            <w:shd w:val="clear" w:color="auto" w:fill="auto"/>
          </w:tcPr>
          <w:p w:rsidR="00946E1A" w:rsidRPr="00946E1A" w:rsidRDefault="00946E1A" w:rsidP="00946E1A">
            <w:pPr>
              <w:adjustRightInd w:val="0"/>
              <w:snapToGrid w:val="0"/>
              <w:spacing w:line="360" w:lineRule="atLeast"/>
              <w:ind w:leftChars="-15" w:left="359" w:rightChars="-10" w:right="-28" w:hangingChars="167" w:hanging="401"/>
              <w:jc w:val="both"/>
              <w:rPr>
                <w:rFonts w:eastAsiaTheme="majorEastAsia"/>
                <w:b/>
                <w:sz w:val="24"/>
                <w:szCs w:val="24"/>
                <w:u w:val="single"/>
              </w:rPr>
            </w:pPr>
            <w:r w:rsidRPr="00946E1A">
              <w:rPr>
                <w:rFonts w:eastAsiaTheme="majorEastAsia"/>
                <w:b/>
                <w:sz w:val="24"/>
                <w:szCs w:val="24"/>
              </w:rPr>
              <w:t>4-1</w:t>
            </w:r>
            <w:r w:rsidRPr="00946E1A">
              <w:rPr>
                <w:rFonts w:eastAsiaTheme="majorEastAsia"/>
                <w:b/>
                <w:sz w:val="24"/>
                <w:szCs w:val="24"/>
              </w:rPr>
              <w:t>問題界定</w:t>
            </w:r>
          </w:p>
        </w:tc>
        <w:tc>
          <w:tcPr>
            <w:tcW w:w="1937" w:type="dxa"/>
            <w:gridSpan w:val="5"/>
            <w:shd w:val="clear" w:color="auto" w:fill="auto"/>
          </w:tcPr>
          <w:p w:rsidR="00946E1A" w:rsidRPr="00946E1A" w:rsidRDefault="00946E1A" w:rsidP="00946E1A">
            <w:pPr>
              <w:adjustRightInd w:val="0"/>
              <w:snapToGrid w:val="0"/>
              <w:spacing w:line="360" w:lineRule="atLeast"/>
              <w:ind w:leftChars="-15" w:left="547" w:rightChars="-10" w:right="-28" w:hangingChars="245" w:hanging="589"/>
              <w:jc w:val="both"/>
              <w:rPr>
                <w:rFonts w:eastAsiaTheme="majorEastAsia"/>
                <w:b/>
                <w:sz w:val="24"/>
                <w:szCs w:val="24"/>
                <w:u w:val="single"/>
              </w:rPr>
            </w:pPr>
            <w:r w:rsidRPr="00946E1A">
              <w:rPr>
                <w:rFonts w:eastAsiaTheme="majorEastAsia"/>
                <w:b/>
                <w:sz w:val="24"/>
                <w:szCs w:val="24"/>
              </w:rPr>
              <w:t>4-1-1</w:t>
            </w:r>
            <w:r w:rsidRPr="00946E1A">
              <w:rPr>
                <w:rFonts w:eastAsiaTheme="majorEastAsia"/>
                <w:b/>
                <w:sz w:val="24"/>
                <w:szCs w:val="24"/>
              </w:rPr>
              <w:t>問題描述</w:t>
            </w:r>
          </w:p>
        </w:tc>
        <w:tc>
          <w:tcPr>
            <w:tcW w:w="3814" w:type="dxa"/>
            <w:gridSpan w:val="8"/>
            <w:shd w:val="clear" w:color="auto" w:fill="auto"/>
          </w:tcPr>
          <w:p w:rsidR="00946E1A" w:rsidRPr="00946E1A" w:rsidRDefault="00946E1A" w:rsidP="008D055A">
            <w:pPr>
              <w:adjustRightInd w:val="0"/>
              <w:snapToGrid w:val="0"/>
              <w:spacing w:line="360" w:lineRule="atLeast"/>
              <w:ind w:leftChars="-44" w:left="-123" w:rightChars="-29" w:right="-81"/>
              <w:jc w:val="both"/>
              <w:rPr>
                <w:rFonts w:eastAsiaTheme="majorEastAsia"/>
                <w:sz w:val="24"/>
                <w:szCs w:val="24"/>
              </w:rPr>
            </w:pPr>
            <w:proofErr w:type="gramStart"/>
            <w:r w:rsidRPr="00946E1A">
              <w:rPr>
                <w:rFonts w:ascii="標楷體" w:eastAsiaTheme="majorEastAsia" w:hAnsi="標楷體" w:hint="eastAsia"/>
                <w:bCs/>
                <w:snapToGrid w:val="0"/>
                <w:sz w:val="24"/>
                <w:szCs w:val="24"/>
              </w:rPr>
              <w:t>鑑</w:t>
            </w:r>
            <w:proofErr w:type="gramEnd"/>
            <w:r w:rsidRPr="00946E1A">
              <w:rPr>
                <w:rFonts w:ascii="標楷體" w:eastAsiaTheme="majorEastAsia" w:hAnsi="標楷體" w:hint="eastAsia"/>
                <w:bCs/>
                <w:snapToGrid w:val="0"/>
                <w:sz w:val="24"/>
                <w:szCs w:val="24"/>
              </w:rPr>
              <w:t>於</w:t>
            </w:r>
            <w:r w:rsidRPr="00946E1A">
              <w:rPr>
                <w:rFonts w:ascii="標楷體" w:eastAsiaTheme="majorEastAsia" w:hAnsi="標楷體" w:hint="eastAsia"/>
                <w:snapToGrid w:val="0"/>
                <w:sz w:val="24"/>
                <w:szCs w:val="24"/>
              </w:rPr>
              <w:t>地方機關已完成縣（市）改制為直轄市、</w:t>
            </w:r>
            <w:proofErr w:type="gramStart"/>
            <w:r w:rsidRPr="00946E1A">
              <w:rPr>
                <w:rFonts w:ascii="標楷體" w:eastAsiaTheme="majorEastAsia" w:hAnsi="標楷體" w:hint="eastAsia"/>
                <w:snapToGrid w:val="0"/>
                <w:sz w:val="24"/>
                <w:szCs w:val="24"/>
              </w:rPr>
              <w:t>行政院組改陸續</w:t>
            </w:r>
            <w:proofErr w:type="gramEnd"/>
            <w:r w:rsidRPr="00946E1A">
              <w:rPr>
                <w:rFonts w:ascii="標楷體" w:eastAsiaTheme="majorEastAsia" w:hAnsi="標楷體" w:hint="eastAsia"/>
                <w:snapToGrid w:val="0"/>
                <w:sz w:val="24"/>
                <w:szCs w:val="24"/>
              </w:rPr>
              <w:t>完成，以及內政部建議優先調整部分警察官等階，</w:t>
            </w:r>
            <w:r w:rsidRPr="00946E1A">
              <w:rPr>
                <w:rFonts w:eastAsiaTheme="majorEastAsia" w:hint="eastAsia"/>
                <w:sz w:val="24"/>
                <w:szCs w:val="24"/>
              </w:rPr>
              <w:t>審酌公務人員職務列等與警察官職務等階</w:t>
            </w:r>
            <w:proofErr w:type="gramStart"/>
            <w:r w:rsidRPr="00946E1A">
              <w:rPr>
                <w:rFonts w:eastAsiaTheme="majorEastAsia" w:hint="eastAsia"/>
                <w:sz w:val="24"/>
                <w:szCs w:val="24"/>
              </w:rPr>
              <w:t>之衡平性</w:t>
            </w:r>
            <w:proofErr w:type="gramEnd"/>
            <w:r w:rsidRPr="00946E1A">
              <w:rPr>
                <w:rFonts w:eastAsiaTheme="majorEastAsia" w:hint="eastAsia"/>
                <w:sz w:val="24"/>
                <w:szCs w:val="24"/>
              </w:rPr>
              <w:t>，以及中央機關與地方機關列等失衡情形，</w:t>
            </w:r>
            <w:proofErr w:type="gramStart"/>
            <w:r w:rsidRPr="00946E1A">
              <w:rPr>
                <w:rFonts w:eastAsiaTheme="majorEastAsia" w:hint="eastAsia"/>
                <w:sz w:val="24"/>
                <w:szCs w:val="24"/>
              </w:rPr>
              <w:t>爰</w:t>
            </w:r>
            <w:proofErr w:type="gramEnd"/>
            <w:r w:rsidRPr="00946E1A">
              <w:rPr>
                <w:rFonts w:eastAsiaTheme="majorEastAsia" w:hint="eastAsia"/>
                <w:sz w:val="24"/>
                <w:szCs w:val="24"/>
              </w:rPr>
              <w:t>檢討調整公務人員職務列等，中央機關就行政院暨所屬與行政院以外機關同步規</w:t>
            </w:r>
            <w:r w:rsidRPr="00946E1A">
              <w:rPr>
                <w:rFonts w:eastAsiaTheme="majorEastAsia" w:hint="eastAsia"/>
                <w:sz w:val="24"/>
                <w:szCs w:val="24"/>
              </w:rPr>
              <w:lastRenderedPageBreak/>
              <w:t>劃；地方機關職務列等亦</w:t>
            </w:r>
            <w:proofErr w:type="gramStart"/>
            <w:r w:rsidRPr="00946E1A">
              <w:rPr>
                <w:rFonts w:eastAsiaTheme="majorEastAsia" w:hint="eastAsia"/>
                <w:sz w:val="24"/>
                <w:szCs w:val="24"/>
              </w:rPr>
              <w:t>併</w:t>
            </w:r>
            <w:proofErr w:type="gramEnd"/>
            <w:r w:rsidRPr="00946E1A">
              <w:rPr>
                <w:rFonts w:eastAsiaTheme="majorEastAsia" w:hint="eastAsia"/>
                <w:sz w:val="24"/>
                <w:szCs w:val="24"/>
              </w:rPr>
              <w:t>案檢討，整體規劃結果將由考試院修正發布相關機關適用之職務列等表；惟依公務人員任用法（以下簡稱任用法）第</w:t>
            </w:r>
            <w:r w:rsidRPr="00946E1A">
              <w:rPr>
                <w:rFonts w:eastAsiaTheme="majorEastAsia" w:hint="eastAsia"/>
                <w:sz w:val="24"/>
                <w:szCs w:val="24"/>
              </w:rPr>
              <w:t>6</w:t>
            </w:r>
            <w:r w:rsidRPr="00946E1A">
              <w:rPr>
                <w:rFonts w:eastAsiaTheme="majorEastAsia" w:hint="eastAsia"/>
                <w:sz w:val="24"/>
                <w:szCs w:val="24"/>
              </w:rPr>
              <w:t>條第</w:t>
            </w:r>
            <w:r w:rsidRPr="00946E1A">
              <w:rPr>
                <w:rFonts w:eastAsiaTheme="majorEastAsia" w:hint="eastAsia"/>
                <w:sz w:val="24"/>
                <w:szCs w:val="24"/>
              </w:rPr>
              <w:t>3</w:t>
            </w:r>
            <w:r w:rsidRPr="00946E1A">
              <w:rPr>
                <w:rFonts w:eastAsiaTheme="majorEastAsia" w:hint="eastAsia"/>
                <w:sz w:val="24"/>
                <w:szCs w:val="24"/>
              </w:rPr>
              <w:t>項規定，各機關組織除以法律定其職稱、官等、職等及員額者外，應依其業務性質就其適用之職務列等</w:t>
            </w:r>
            <w:proofErr w:type="gramStart"/>
            <w:r w:rsidRPr="00946E1A">
              <w:rPr>
                <w:rFonts w:eastAsiaTheme="majorEastAsia" w:hint="eastAsia"/>
                <w:sz w:val="24"/>
                <w:szCs w:val="24"/>
              </w:rPr>
              <w:t>表選置</w:t>
            </w:r>
            <w:proofErr w:type="gramEnd"/>
            <w:r w:rsidRPr="00946E1A">
              <w:rPr>
                <w:rFonts w:eastAsiaTheme="majorEastAsia" w:hint="eastAsia"/>
                <w:sz w:val="24"/>
                <w:szCs w:val="24"/>
              </w:rPr>
              <w:t>職稱。從而考試院本次檢討調整中央機關之職務列等，涉及目前仍訂於各機關組織法律之中央二級</w:t>
            </w:r>
            <w:r w:rsidRPr="00946E1A">
              <w:rPr>
                <w:rFonts w:ascii="新細明體" w:eastAsiaTheme="majorEastAsia" w:hAnsi="新細明體" w:hint="eastAsia"/>
                <w:sz w:val="24"/>
                <w:szCs w:val="24"/>
              </w:rPr>
              <w:t>或相當二級</w:t>
            </w:r>
            <w:r w:rsidRPr="00946E1A">
              <w:rPr>
                <w:rFonts w:eastAsiaTheme="majorEastAsia" w:hint="eastAsia"/>
                <w:sz w:val="24"/>
                <w:szCs w:val="24"/>
              </w:rPr>
              <w:t>機關主任秘書、司</w:t>
            </w:r>
            <w:r w:rsidRPr="00946E1A">
              <w:rPr>
                <w:rFonts w:ascii="新細明體" w:eastAsiaTheme="majorEastAsia" w:hAnsi="新細明體" w:hint="eastAsia"/>
                <w:sz w:val="24"/>
                <w:szCs w:val="24"/>
              </w:rPr>
              <w:t>（</w:t>
            </w:r>
            <w:r w:rsidRPr="00946E1A">
              <w:rPr>
                <w:rFonts w:eastAsiaTheme="majorEastAsia" w:hint="eastAsia"/>
                <w:sz w:val="24"/>
                <w:szCs w:val="24"/>
              </w:rPr>
              <w:t>處</w:t>
            </w:r>
            <w:r w:rsidRPr="00946E1A">
              <w:rPr>
                <w:rFonts w:ascii="新細明體" w:eastAsiaTheme="majorEastAsia" w:hAnsi="新細明體" w:hint="eastAsia"/>
                <w:sz w:val="24"/>
                <w:szCs w:val="24"/>
              </w:rPr>
              <w:t>）</w:t>
            </w:r>
            <w:r w:rsidRPr="00946E1A">
              <w:rPr>
                <w:rFonts w:eastAsiaTheme="majorEastAsia" w:hint="eastAsia"/>
                <w:sz w:val="24"/>
                <w:szCs w:val="24"/>
              </w:rPr>
              <w:t>長及其他列等相同職務，致衍生考試院檢討修正之職務列等表，關於上開職務之列等修正部分，仍無法優先於組織法適用之問題。</w:t>
            </w:r>
          </w:p>
        </w:tc>
        <w:tc>
          <w:tcPr>
            <w:tcW w:w="3259" w:type="dxa"/>
            <w:shd w:val="clear" w:color="auto" w:fill="auto"/>
          </w:tcPr>
          <w:p w:rsidR="00946E1A" w:rsidRPr="00946E1A" w:rsidRDefault="00946E1A" w:rsidP="00946E1A">
            <w:pPr>
              <w:adjustRightInd w:val="0"/>
              <w:snapToGrid w:val="0"/>
              <w:spacing w:line="360" w:lineRule="atLeast"/>
              <w:ind w:leftChars="-44" w:left="112" w:rightChars="-11" w:right="-31" w:hangingChars="98" w:hanging="235"/>
              <w:jc w:val="both"/>
              <w:rPr>
                <w:rFonts w:eastAsiaTheme="majorEastAsia"/>
                <w:sz w:val="24"/>
                <w:szCs w:val="24"/>
              </w:rPr>
            </w:pPr>
            <w:r w:rsidRPr="00946E1A">
              <w:rPr>
                <w:rFonts w:eastAsiaTheme="majorEastAsia"/>
                <w:sz w:val="24"/>
                <w:szCs w:val="24"/>
              </w:rPr>
              <w:lastRenderedPageBreak/>
              <w:t>簡要說明所面臨問題之梗概。</w:t>
            </w:r>
          </w:p>
        </w:tc>
      </w:tr>
      <w:tr w:rsidR="00946E1A" w:rsidRPr="00946E1A" w:rsidTr="008D055A">
        <w:tc>
          <w:tcPr>
            <w:tcW w:w="825" w:type="dxa"/>
            <w:vMerge/>
            <w:shd w:val="clear" w:color="auto" w:fill="auto"/>
          </w:tcPr>
          <w:p w:rsidR="00946E1A" w:rsidRPr="00946E1A" w:rsidRDefault="00946E1A" w:rsidP="00946E1A">
            <w:pPr>
              <w:adjustRightInd w:val="0"/>
              <w:snapToGrid w:val="0"/>
              <w:spacing w:line="360" w:lineRule="atLeast"/>
              <w:ind w:leftChars="-15" w:left="417" w:rightChars="-10" w:right="-28" w:hangingChars="191" w:hanging="459"/>
              <w:jc w:val="both"/>
              <w:rPr>
                <w:rFonts w:eastAsiaTheme="majorEastAsia"/>
                <w:b/>
                <w:sz w:val="24"/>
                <w:szCs w:val="24"/>
              </w:rPr>
            </w:pPr>
          </w:p>
        </w:tc>
        <w:tc>
          <w:tcPr>
            <w:tcW w:w="1937" w:type="dxa"/>
            <w:gridSpan w:val="5"/>
            <w:shd w:val="clear" w:color="auto" w:fill="auto"/>
          </w:tcPr>
          <w:p w:rsidR="00946E1A" w:rsidRPr="00946E1A" w:rsidRDefault="00946E1A" w:rsidP="00946E1A">
            <w:pPr>
              <w:adjustRightInd w:val="0"/>
              <w:snapToGrid w:val="0"/>
              <w:spacing w:line="360" w:lineRule="atLeast"/>
              <w:ind w:leftChars="-15" w:left="547" w:rightChars="-10" w:right="-28" w:hangingChars="245" w:hanging="589"/>
              <w:jc w:val="both"/>
              <w:rPr>
                <w:rFonts w:eastAsiaTheme="majorEastAsia"/>
                <w:b/>
                <w:sz w:val="24"/>
                <w:szCs w:val="24"/>
              </w:rPr>
            </w:pPr>
            <w:r w:rsidRPr="00946E1A">
              <w:rPr>
                <w:rFonts w:eastAsiaTheme="majorEastAsia"/>
                <w:b/>
                <w:sz w:val="24"/>
                <w:szCs w:val="24"/>
              </w:rPr>
              <w:t>4-1-2</w:t>
            </w:r>
            <w:r w:rsidRPr="00946E1A">
              <w:rPr>
                <w:rFonts w:eastAsiaTheme="majorEastAsia"/>
                <w:b/>
                <w:sz w:val="24"/>
                <w:szCs w:val="24"/>
              </w:rPr>
              <w:t>執行現況及問題之分析</w:t>
            </w:r>
          </w:p>
        </w:tc>
        <w:tc>
          <w:tcPr>
            <w:tcW w:w="3814" w:type="dxa"/>
            <w:gridSpan w:val="8"/>
            <w:shd w:val="clear" w:color="auto" w:fill="auto"/>
          </w:tcPr>
          <w:p w:rsidR="00946E1A" w:rsidRPr="00946E1A" w:rsidRDefault="00946E1A" w:rsidP="008D055A">
            <w:pPr>
              <w:adjustRightInd w:val="0"/>
              <w:snapToGrid w:val="0"/>
              <w:spacing w:line="360" w:lineRule="atLeast"/>
              <w:ind w:rightChars="-19" w:right="-53"/>
              <w:jc w:val="both"/>
              <w:rPr>
                <w:rFonts w:eastAsiaTheme="majorEastAsia"/>
                <w:sz w:val="24"/>
                <w:szCs w:val="24"/>
              </w:rPr>
            </w:pPr>
            <w:r w:rsidRPr="00946E1A">
              <w:rPr>
                <w:rFonts w:eastAsiaTheme="majorEastAsia" w:hint="eastAsia"/>
                <w:sz w:val="24"/>
                <w:szCs w:val="24"/>
              </w:rPr>
              <w:t>為使各中央機關原組織法律與考試院檢討修正之職務列等表所</w:t>
            </w:r>
            <w:proofErr w:type="gramStart"/>
            <w:r w:rsidRPr="00946E1A">
              <w:rPr>
                <w:rFonts w:eastAsiaTheme="majorEastAsia" w:hint="eastAsia"/>
                <w:sz w:val="24"/>
                <w:szCs w:val="24"/>
              </w:rPr>
              <w:t>定列</w:t>
            </w:r>
            <w:proofErr w:type="gramEnd"/>
            <w:r w:rsidRPr="00946E1A">
              <w:rPr>
                <w:rFonts w:eastAsiaTheme="majorEastAsia" w:hint="eastAsia"/>
                <w:sz w:val="24"/>
                <w:szCs w:val="24"/>
              </w:rPr>
              <w:t>等不符者，毋須全面修正組織法律</w:t>
            </w:r>
            <w:proofErr w:type="gramStart"/>
            <w:r w:rsidRPr="00946E1A">
              <w:rPr>
                <w:rFonts w:eastAsiaTheme="majorEastAsia" w:hint="eastAsia"/>
                <w:sz w:val="24"/>
                <w:szCs w:val="24"/>
              </w:rPr>
              <w:t>即可暫</w:t>
            </w:r>
            <w:proofErr w:type="gramEnd"/>
            <w:r w:rsidRPr="00946E1A">
              <w:rPr>
                <w:rFonts w:eastAsiaTheme="majorEastAsia" w:hint="eastAsia"/>
                <w:sz w:val="24"/>
                <w:szCs w:val="24"/>
              </w:rPr>
              <w:t>先適用職務列等表修正後之列等，</w:t>
            </w:r>
            <w:proofErr w:type="gramStart"/>
            <w:r w:rsidRPr="00946E1A">
              <w:rPr>
                <w:rFonts w:eastAsiaTheme="majorEastAsia" w:hint="eastAsia"/>
                <w:sz w:val="24"/>
                <w:szCs w:val="24"/>
              </w:rPr>
              <w:t>爰</w:t>
            </w:r>
            <w:proofErr w:type="gramEnd"/>
            <w:r w:rsidRPr="00946E1A">
              <w:rPr>
                <w:rFonts w:eastAsiaTheme="majorEastAsia" w:hint="eastAsia"/>
                <w:sz w:val="24"/>
                <w:szCs w:val="24"/>
              </w:rPr>
              <w:t>配套修正任用法，賦予考試院配合政府組織改造檢討修正中央二級</w:t>
            </w:r>
            <w:r w:rsidRPr="00946E1A">
              <w:rPr>
                <w:rFonts w:ascii="新細明體" w:eastAsiaTheme="majorEastAsia" w:hAnsi="新細明體" w:hint="eastAsia"/>
                <w:sz w:val="24"/>
                <w:szCs w:val="24"/>
              </w:rPr>
              <w:t>或相當二級</w:t>
            </w:r>
            <w:r w:rsidRPr="00946E1A">
              <w:rPr>
                <w:rFonts w:eastAsiaTheme="majorEastAsia" w:hint="eastAsia"/>
                <w:sz w:val="24"/>
                <w:szCs w:val="24"/>
              </w:rPr>
              <w:t>機關主任秘書、司（處）長及列等相同職務之職務列等表，均取得優先於相關機關組織法律適用之依據。</w:t>
            </w:r>
          </w:p>
        </w:tc>
        <w:tc>
          <w:tcPr>
            <w:tcW w:w="3259" w:type="dxa"/>
            <w:shd w:val="clear" w:color="auto" w:fill="auto"/>
          </w:tcPr>
          <w:p w:rsidR="00946E1A" w:rsidRPr="00946E1A" w:rsidRDefault="00946E1A" w:rsidP="00946E1A">
            <w:pPr>
              <w:adjustRightInd w:val="0"/>
              <w:snapToGrid w:val="0"/>
              <w:spacing w:line="360" w:lineRule="atLeast"/>
              <w:ind w:leftChars="-41" w:left="67" w:rightChars="-11" w:right="-31" w:hangingChars="76" w:hanging="182"/>
              <w:jc w:val="both"/>
              <w:rPr>
                <w:rFonts w:eastAsiaTheme="majorEastAsia"/>
                <w:sz w:val="24"/>
                <w:szCs w:val="24"/>
              </w:rPr>
            </w:pPr>
            <w:r w:rsidRPr="00946E1A">
              <w:rPr>
                <w:rFonts w:eastAsiaTheme="majorEastAsia"/>
                <w:sz w:val="24"/>
                <w:szCs w:val="24"/>
              </w:rPr>
              <w:t>1.</w:t>
            </w:r>
            <w:r w:rsidRPr="00946E1A">
              <w:rPr>
                <w:rFonts w:eastAsiaTheme="majorEastAsia"/>
                <w:sz w:val="24"/>
                <w:szCs w:val="24"/>
              </w:rPr>
              <w:t>業務推動執行時，遭遇問題之原因分析。</w:t>
            </w:r>
          </w:p>
          <w:p w:rsidR="00946E1A" w:rsidRPr="00946E1A" w:rsidRDefault="00946E1A" w:rsidP="00946E1A">
            <w:pPr>
              <w:adjustRightInd w:val="0"/>
              <w:snapToGrid w:val="0"/>
              <w:spacing w:line="360" w:lineRule="atLeast"/>
              <w:ind w:leftChars="-41" w:left="67" w:rightChars="-11" w:right="-31" w:hangingChars="76" w:hanging="182"/>
              <w:jc w:val="both"/>
              <w:rPr>
                <w:rFonts w:eastAsiaTheme="majorEastAsia"/>
                <w:sz w:val="24"/>
                <w:szCs w:val="24"/>
              </w:rPr>
            </w:pPr>
            <w:r w:rsidRPr="00946E1A">
              <w:rPr>
                <w:rFonts w:eastAsiaTheme="majorEastAsia"/>
                <w:sz w:val="24"/>
                <w:szCs w:val="24"/>
              </w:rPr>
              <w:t>2.</w:t>
            </w:r>
            <w:r w:rsidRPr="00946E1A">
              <w:rPr>
                <w:rFonts w:eastAsiaTheme="majorEastAsia"/>
                <w:sz w:val="24"/>
                <w:szCs w:val="24"/>
              </w:rPr>
              <w:t>說明現行法規是否不足、須否配合現況或政策調整。</w:t>
            </w:r>
          </w:p>
        </w:tc>
      </w:tr>
      <w:tr w:rsidR="00946E1A" w:rsidRPr="00946E1A" w:rsidTr="008D055A">
        <w:trPr>
          <w:trHeight w:val="40"/>
        </w:trPr>
        <w:tc>
          <w:tcPr>
            <w:tcW w:w="825" w:type="dxa"/>
            <w:vMerge/>
            <w:shd w:val="clear" w:color="auto" w:fill="auto"/>
          </w:tcPr>
          <w:p w:rsidR="00946E1A" w:rsidRPr="00946E1A" w:rsidRDefault="00946E1A" w:rsidP="00946E1A">
            <w:pPr>
              <w:adjustRightInd w:val="0"/>
              <w:snapToGrid w:val="0"/>
              <w:spacing w:line="360" w:lineRule="atLeast"/>
              <w:ind w:leftChars="-15" w:left="417" w:rightChars="-10" w:right="-28" w:hangingChars="191" w:hanging="459"/>
              <w:jc w:val="both"/>
              <w:rPr>
                <w:rFonts w:eastAsiaTheme="majorEastAsia"/>
                <w:b/>
                <w:sz w:val="24"/>
                <w:szCs w:val="24"/>
              </w:rPr>
            </w:pPr>
          </w:p>
        </w:tc>
        <w:tc>
          <w:tcPr>
            <w:tcW w:w="1937" w:type="dxa"/>
            <w:gridSpan w:val="5"/>
            <w:shd w:val="clear" w:color="auto" w:fill="auto"/>
          </w:tcPr>
          <w:p w:rsidR="00946E1A" w:rsidRPr="00946E1A" w:rsidRDefault="00946E1A" w:rsidP="00946E1A">
            <w:pPr>
              <w:adjustRightInd w:val="0"/>
              <w:snapToGrid w:val="0"/>
              <w:spacing w:line="360" w:lineRule="atLeast"/>
              <w:ind w:leftChars="-15" w:left="537" w:rightChars="-10" w:right="-28" w:hangingChars="241" w:hanging="579"/>
              <w:jc w:val="both"/>
              <w:rPr>
                <w:rFonts w:eastAsiaTheme="majorEastAsia"/>
                <w:b/>
                <w:sz w:val="24"/>
                <w:szCs w:val="24"/>
              </w:rPr>
            </w:pPr>
            <w:r w:rsidRPr="00946E1A">
              <w:rPr>
                <w:rFonts w:eastAsiaTheme="majorEastAsia"/>
                <w:b/>
                <w:sz w:val="24"/>
                <w:szCs w:val="24"/>
              </w:rPr>
              <w:t>4-1-3</w:t>
            </w:r>
            <w:r w:rsidRPr="00946E1A">
              <w:rPr>
                <w:rFonts w:eastAsiaTheme="majorEastAsia"/>
                <w:b/>
                <w:sz w:val="24"/>
                <w:szCs w:val="24"/>
              </w:rPr>
              <w:t>相關之性別統計及性別分析</w:t>
            </w:r>
          </w:p>
        </w:tc>
        <w:tc>
          <w:tcPr>
            <w:tcW w:w="3814" w:type="dxa"/>
            <w:gridSpan w:val="8"/>
            <w:shd w:val="clear" w:color="auto" w:fill="auto"/>
          </w:tcPr>
          <w:p w:rsidR="00946E1A" w:rsidRPr="008D055A" w:rsidRDefault="00946E1A" w:rsidP="008D055A">
            <w:pPr>
              <w:adjustRightInd w:val="0"/>
              <w:snapToGrid w:val="0"/>
              <w:spacing w:afterLines="50" w:after="249" w:line="360" w:lineRule="atLeast"/>
              <w:ind w:leftChars="-36" w:left="-67" w:rightChars="-39" w:right="-109" w:hangingChars="14" w:hanging="34"/>
              <w:jc w:val="both"/>
              <w:rPr>
                <w:rFonts w:ascii="新細明體" w:eastAsiaTheme="majorEastAsia" w:hAnsi="新細明體"/>
                <w:spacing w:val="-20"/>
                <w:sz w:val="24"/>
                <w:szCs w:val="24"/>
              </w:rPr>
            </w:pPr>
            <w:r w:rsidRPr="00946E1A">
              <w:rPr>
                <w:rFonts w:ascii="新細明體" w:eastAsiaTheme="majorEastAsia" w:hAnsi="新細明體" w:hint="eastAsia"/>
                <w:sz w:val="24"/>
                <w:szCs w:val="24"/>
              </w:rPr>
              <w:t>1</w:t>
            </w:r>
            <w:r w:rsidRPr="008D055A">
              <w:rPr>
                <w:rFonts w:ascii="新細明體" w:eastAsiaTheme="majorEastAsia" w:hAnsi="新細明體" w:hint="eastAsia"/>
                <w:spacing w:val="-10"/>
                <w:sz w:val="24"/>
                <w:szCs w:val="24"/>
              </w:rPr>
              <w:t>.公務人員性別比例（按職務別區分）：</w:t>
            </w:r>
          </w:p>
          <w:tbl>
            <w:tblPr>
              <w:tblW w:w="3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552"/>
              <w:gridCol w:w="528"/>
              <w:gridCol w:w="577"/>
              <w:gridCol w:w="553"/>
              <w:gridCol w:w="555"/>
            </w:tblGrid>
            <w:tr w:rsidR="00946E1A" w:rsidRPr="00946E1A" w:rsidTr="00946E1A">
              <w:trPr>
                <w:trHeight w:val="360"/>
              </w:trPr>
              <w:tc>
                <w:tcPr>
                  <w:tcW w:w="790" w:type="dxa"/>
                  <w:vMerge w:val="restart"/>
                  <w:tcBorders>
                    <w:top w:val="single" w:sz="4" w:space="0" w:color="auto"/>
                    <w:left w:val="single" w:sz="4" w:space="0" w:color="auto"/>
                    <w:bottom w:val="single" w:sz="4" w:space="0" w:color="auto"/>
                    <w:right w:val="single" w:sz="4" w:space="0" w:color="auto"/>
                    <w:tl2br w:val="single" w:sz="4" w:space="0" w:color="auto"/>
                  </w:tcBorders>
                </w:tcPr>
                <w:p w:rsidR="00946E1A" w:rsidRPr="00946E1A" w:rsidRDefault="00946E1A" w:rsidP="00946E1A">
                  <w:pPr>
                    <w:adjustRightInd w:val="0"/>
                    <w:snapToGrid w:val="0"/>
                    <w:ind w:rightChars="-45" w:right="-126"/>
                    <w:jc w:val="right"/>
                    <w:rPr>
                      <w:rFonts w:ascii="新細明體" w:eastAsiaTheme="majorEastAsia" w:hAnsi="新細明體"/>
                      <w:sz w:val="24"/>
                      <w:szCs w:val="24"/>
                    </w:rPr>
                  </w:pPr>
                  <w:bookmarkStart w:id="0" w:name="OLE_LINK1"/>
                  <w:r w:rsidRPr="00946E1A">
                    <w:rPr>
                      <w:rFonts w:ascii="新細明體" w:eastAsiaTheme="majorEastAsia" w:hAnsi="新細明體" w:hint="eastAsia"/>
                      <w:sz w:val="24"/>
                      <w:szCs w:val="24"/>
                    </w:rPr>
                    <w:t>性別</w:t>
                  </w:r>
                </w:p>
                <w:p w:rsidR="00946E1A" w:rsidRPr="00946E1A" w:rsidRDefault="00946E1A" w:rsidP="00946E1A">
                  <w:pPr>
                    <w:adjustRightInd w:val="0"/>
                    <w:snapToGrid w:val="0"/>
                    <w:ind w:rightChars="-45" w:right="-126"/>
                    <w:rPr>
                      <w:rFonts w:ascii="新細明體" w:eastAsiaTheme="majorEastAsia" w:hAnsi="新細明體"/>
                      <w:sz w:val="24"/>
                      <w:szCs w:val="24"/>
                    </w:rPr>
                  </w:pPr>
                </w:p>
                <w:p w:rsidR="00946E1A" w:rsidRPr="00946E1A" w:rsidRDefault="00946E1A" w:rsidP="00946E1A">
                  <w:pPr>
                    <w:adjustRightInd w:val="0"/>
                    <w:snapToGrid w:val="0"/>
                    <w:ind w:rightChars="-45" w:right="-126"/>
                    <w:rPr>
                      <w:rFonts w:ascii="新細明體" w:eastAsiaTheme="majorEastAsia" w:hAnsi="新細明體"/>
                      <w:sz w:val="24"/>
                      <w:szCs w:val="24"/>
                    </w:rPr>
                  </w:pPr>
                  <w:r w:rsidRPr="00946E1A">
                    <w:rPr>
                      <w:rFonts w:ascii="新細明體" w:eastAsiaTheme="majorEastAsia" w:hAnsi="新細明體" w:hint="eastAsia"/>
                      <w:sz w:val="24"/>
                      <w:szCs w:val="24"/>
                    </w:rPr>
                    <w:t>類型</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rsidP="00946E1A">
                  <w:pPr>
                    <w:adjustRightInd w:val="0"/>
                    <w:snapToGrid w:val="0"/>
                    <w:ind w:rightChars="-45" w:right="-126"/>
                    <w:jc w:val="center"/>
                    <w:rPr>
                      <w:rFonts w:ascii="新細明體" w:eastAsiaTheme="majorEastAsia" w:hAnsi="新細明體"/>
                      <w:sz w:val="24"/>
                      <w:szCs w:val="24"/>
                    </w:rPr>
                  </w:pPr>
                  <w:r w:rsidRPr="00946E1A">
                    <w:rPr>
                      <w:rFonts w:ascii="新細明體" w:eastAsiaTheme="majorEastAsia" w:hAnsi="新細明體" w:hint="eastAsia"/>
                      <w:sz w:val="24"/>
                      <w:szCs w:val="24"/>
                    </w:rPr>
                    <w:t>男</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rsidP="00946E1A">
                  <w:pPr>
                    <w:adjustRightInd w:val="0"/>
                    <w:snapToGrid w:val="0"/>
                    <w:ind w:rightChars="-45" w:right="-126"/>
                    <w:jc w:val="center"/>
                    <w:rPr>
                      <w:rFonts w:ascii="新細明體" w:eastAsiaTheme="majorEastAsia" w:hAnsi="新細明體"/>
                      <w:sz w:val="24"/>
                      <w:szCs w:val="24"/>
                    </w:rPr>
                  </w:pPr>
                  <w:r w:rsidRPr="00946E1A">
                    <w:rPr>
                      <w:rFonts w:ascii="新細明體" w:eastAsiaTheme="majorEastAsia" w:hAnsi="新細明體" w:hint="eastAsia"/>
                      <w:sz w:val="24"/>
                      <w:szCs w:val="24"/>
                    </w:rPr>
                    <w:t>女</w:t>
                  </w:r>
                </w:p>
              </w:tc>
              <w:tc>
                <w:tcPr>
                  <w:tcW w:w="555"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rsidP="00946E1A">
                  <w:pPr>
                    <w:adjustRightInd w:val="0"/>
                    <w:snapToGrid w:val="0"/>
                    <w:ind w:rightChars="-45" w:right="-126"/>
                    <w:jc w:val="center"/>
                    <w:rPr>
                      <w:rFonts w:ascii="新細明體" w:eastAsiaTheme="majorEastAsia" w:hAnsi="新細明體"/>
                      <w:sz w:val="24"/>
                      <w:szCs w:val="24"/>
                    </w:rPr>
                  </w:pPr>
                  <w:r w:rsidRPr="00946E1A">
                    <w:rPr>
                      <w:rFonts w:ascii="新細明體" w:eastAsiaTheme="majorEastAsia" w:hAnsi="新細明體" w:hint="eastAsia"/>
                      <w:sz w:val="24"/>
                      <w:szCs w:val="24"/>
                    </w:rPr>
                    <w:t>合計</w:t>
                  </w:r>
                </w:p>
              </w:tc>
            </w:tr>
            <w:tr w:rsidR="00946E1A" w:rsidRPr="00946E1A" w:rsidTr="00946E1A">
              <w:trPr>
                <w:trHeight w:val="132"/>
              </w:trPr>
              <w:tc>
                <w:tcPr>
                  <w:tcW w:w="790" w:type="dxa"/>
                  <w:vMerge/>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pPr>
                    <w:widowControl/>
                    <w:rPr>
                      <w:rFonts w:ascii="新細明體" w:eastAsiaTheme="majorEastAsia" w:hAnsi="新細明體"/>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pPr>
                    <w:adjustRightInd w:val="0"/>
                    <w:snapToGrid w:val="0"/>
                    <w:jc w:val="center"/>
                    <w:rPr>
                      <w:rFonts w:ascii="新細明體" w:eastAsiaTheme="majorEastAsia" w:hAnsi="新細明體"/>
                      <w:spacing w:val="-20"/>
                      <w:sz w:val="24"/>
                      <w:szCs w:val="24"/>
                    </w:rPr>
                  </w:pPr>
                  <w:r w:rsidRPr="00946E1A">
                    <w:rPr>
                      <w:rFonts w:ascii="新細明體" w:eastAsiaTheme="majorEastAsia" w:hAnsi="新細明體" w:hint="eastAsia"/>
                      <w:spacing w:val="-20"/>
                      <w:sz w:val="24"/>
                      <w:szCs w:val="24"/>
                    </w:rPr>
                    <w:t>人</w:t>
                  </w:r>
                </w:p>
              </w:tc>
              <w:tc>
                <w:tcPr>
                  <w:tcW w:w="528"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pPr>
                    <w:adjustRightInd w:val="0"/>
                    <w:snapToGrid w:val="0"/>
                    <w:jc w:val="center"/>
                    <w:rPr>
                      <w:rFonts w:ascii="新細明體" w:eastAsiaTheme="majorEastAsia" w:hAnsi="新細明體"/>
                      <w:spacing w:val="-20"/>
                      <w:sz w:val="24"/>
                      <w:szCs w:val="24"/>
                    </w:rPr>
                  </w:pPr>
                  <w:r w:rsidRPr="00946E1A">
                    <w:rPr>
                      <w:rFonts w:ascii="新細明體" w:eastAsiaTheme="majorEastAsia" w:hAnsi="新細明體" w:hint="eastAsia"/>
                      <w:spacing w:val="-20"/>
                      <w:sz w:val="24"/>
                      <w:szCs w:val="24"/>
                    </w:rPr>
                    <w:t>％</w:t>
                  </w:r>
                </w:p>
              </w:tc>
              <w:tc>
                <w:tcPr>
                  <w:tcW w:w="577"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pPr>
                    <w:adjustRightInd w:val="0"/>
                    <w:snapToGrid w:val="0"/>
                    <w:jc w:val="center"/>
                    <w:rPr>
                      <w:rFonts w:ascii="新細明體" w:eastAsiaTheme="majorEastAsia" w:hAnsi="新細明體"/>
                      <w:spacing w:val="-20"/>
                      <w:sz w:val="24"/>
                      <w:szCs w:val="24"/>
                    </w:rPr>
                  </w:pPr>
                  <w:r w:rsidRPr="00946E1A">
                    <w:rPr>
                      <w:rFonts w:ascii="新細明體" w:eastAsiaTheme="majorEastAsia" w:hAnsi="新細明體" w:hint="eastAsia"/>
                      <w:spacing w:val="-20"/>
                      <w:sz w:val="24"/>
                      <w:szCs w:val="24"/>
                    </w:rPr>
                    <w:t>人</w:t>
                  </w:r>
                </w:p>
              </w:tc>
              <w:tc>
                <w:tcPr>
                  <w:tcW w:w="553"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pPr>
                    <w:adjustRightInd w:val="0"/>
                    <w:snapToGrid w:val="0"/>
                    <w:jc w:val="center"/>
                    <w:rPr>
                      <w:rFonts w:ascii="新細明體" w:eastAsiaTheme="majorEastAsia" w:hAnsi="新細明體"/>
                      <w:spacing w:val="-20"/>
                      <w:sz w:val="24"/>
                      <w:szCs w:val="24"/>
                    </w:rPr>
                  </w:pPr>
                  <w:r w:rsidRPr="00946E1A">
                    <w:rPr>
                      <w:rFonts w:ascii="新細明體" w:eastAsiaTheme="majorEastAsia" w:hAnsi="新細明體" w:hint="eastAsia"/>
                      <w:spacing w:val="-20"/>
                      <w:sz w:val="24"/>
                      <w:szCs w:val="24"/>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pPr>
                    <w:adjustRightInd w:val="0"/>
                    <w:snapToGrid w:val="0"/>
                    <w:jc w:val="center"/>
                    <w:rPr>
                      <w:rFonts w:ascii="新細明體" w:eastAsiaTheme="majorEastAsia" w:hAnsi="新細明體"/>
                      <w:spacing w:val="-20"/>
                      <w:sz w:val="24"/>
                      <w:szCs w:val="24"/>
                    </w:rPr>
                  </w:pPr>
                  <w:r w:rsidRPr="00946E1A">
                    <w:rPr>
                      <w:rFonts w:ascii="新細明體" w:eastAsiaTheme="majorEastAsia" w:hAnsi="新細明體" w:hint="eastAsia"/>
                      <w:spacing w:val="-20"/>
                      <w:sz w:val="24"/>
                      <w:szCs w:val="24"/>
                    </w:rPr>
                    <w:t>人</w:t>
                  </w:r>
                </w:p>
              </w:tc>
            </w:tr>
            <w:tr w:rsidR="00946E1A" w:rsidRPr="00946E1A" w:rsidTr="00946E1A">
              <w:trPr>
                <w:trHeight w:val="410"/>
              </w:trPr>
              <w:tc>
                <w:tcPr>
                  <w:tcW w:w="790"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rsidP="00946E1A">
                  <w:pPr>
                    <w:adjustRightInd w:val="0"/>
                    <w:snapToGrid w:val="0"/>
                    <w:ind w:rightChars="-45" w:right="-126"/>
                    <w:jc w:val="center"/>
                    <w:rPr>
                      <w:rFonts w:ascii="新細明體" w:eastAsiaTheme="majorEastAsia" w:hAnsi="新細明體"/>
                      <w:sz w:val="24"/>
                      <w:szCs w:val="24"/>
                    </w:rPr>
                  </w:pPr>
                  <w:bookmarkStart w:id="1" w:name="_Hlk410978695"/>
                  <w:bookmarkStart w:id="2" w:name="_Hlk410979319"/>
                  <w:r w:rsidRPr="00946E1A">
                    <w:rPr>
                      <w:rFonts w:ascii="新細明體" w:eastAsiaTheme="majorEastAsia" w:hAnsi="新細明體" w:hint="eastAsia"/>
                      <w:sz w:val="24"/>
                      <w:szCs w:val="24"/>
                    </w:rPr>
                    <w:t>簡任(派)</w:t>
                  </w:r>
                </w:p>
              </w:tc>
              <w:tc>
                <w:tcPr>
                  <w:tcW w:w="552"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6,048</w:t>
                  </w:r>
                </w:p>
              </w:tc>
              <w:tc>
                <w:tcPr>
                  <w:tcW w:w="528"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68.7</w:t>
                  </w:r>
                </w:p>
              </w:tc>
              <w:tc>
                <w:tcPr>
                  <w:tcW w:w="577"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2,752</w:t>
                  </w:r>
                </w:p>
              </w:tc>
              <w:tc>
                <w:tcPr>
                  <w:tcW w:w="553"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31.3</w:t>
                  </w:r>
                </w:p>
              </w:tc>
              <w:tc>
                <w:tcPr>
                  <w:tcW w:w="555"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hint="eastAsia"/>
                      <w:spacing w:val="-10"/>
                      <w:sz w:val="18"/>
                      <w:szCs w:val="18"/>
                    </w:rPr>
                    <w:t>8,800</w:t>
                  </w:r>
                </w:p>
              </w:tc>
            </w:tr>
            <w:tr w:rsidR="00946E1A" w:rsidRPr="00946E1A" w:rsidTr="00946E1A">
              <w:trPr>
                <w:trHeight w:val="410"/>
              </w:trPr>
              <w:tc>
                <w:tcPr>
                  <w:tcW w:w="790"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rsidP="00946E1A">
                  <w:pPr>
                    <w:adjustRightInd w:val="0"/>
                    <w:snapToGrid w:val="0"/>
                    <w:ind w:rightChars="-45" w:right="-126"/>
                    <w:jc w:val="center"/>
                    <w:rPr>
                      <w:rFonts w:ascii="新細明體" w:eastAsiaTheme="majorEastAsia" w:hAnsi="新細明體"/>
                      <w:sz w:val="24"/>
                      <w:szCs w:val="24"/>
                    </w:rPr>
                  </w:pPr>
                  <w:r w:rsidRPr="00946E1A">
                    <w:rPr>
                      <w:rFonts w:ascii="新細明體" w:eastAsiaTheme="majorEastAsia" w:hAnsi="新細明體" w:hint="eastAsia"/>
                      <w:sz w:val="24"/>
                      <w:szCs w:val="24"/>
                    </w:rPr>
                    <w:t>薦任(派)</w:t>
                  </w:r>
                </w:p>
              </w:tc>
              <w:tc>
                <w:tcPr>
                  <w:tcW w:w="552"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50,712</w:t>
                  </w:r>
                </w:p>
              </w:tc>
              <w:tc>
                <w:tcPr>
                  <w:tcW w:w="528"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42.8</w:t>
                  </w:r>
                </w:p>
              </w:tc>
              <w:tc>
                <w:tcPr>
                  <w:tcW w:w="577"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67,765</w:t>
                  </w:r>
                </w:p>
              </w:tc>
              <w:tc>
                <w:tcPr>
                  <w:tcW w:w="553"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57.2</w:t>
                  </w:r>
                </w:p>
              </w:tc>
              <w:tc>
                <w:tcPr>
                  <w:tcW w:w="555"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hint="eastAsia"/>
                      <w:spacing w:val="-10"/>
                      <w:sz w:val="18"/>
                      <w:szCs w:val="18"/>
                    </w:rPr>
                    <w:t>118,477</w:t>
                  </w:r>
                </w:p>
              </w:tc>
            </w:tr>
            <w:tr w:rsidR="00946E1A" w:rsidRPr="00946E1A" w:rsidTr="00946E1A">
              <w:trPr>
                <w:trHeight w:val="410"/>
              </w:trPr>
              <w:tc>
                <w:tcPr>
                  <w:tcW w:w="790"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rsidP="00946E1A">
                  <w:pPr>
                    <w:adjustRightInd w:val="0"/>
                    <w:snapToGrid w:val="0"/>
                    <w:ind w:rightChars="-45" w:right="-126"/>
                    <w:jc w:val="center"/>
                    <w:rPr>
                      <w:rFonts w:ascii="新細明體" w:eastAsiaTheme="majorEastAsia" w:hAnsi="新細明體"/>
                      <w:sz w:val="24"/>
                      <w:szCs w:val="24"/>
                    </w:rPr>
                  </w:pPr>
                  <w:r w:rsidRPr="00946E1A">
                    <w:rPr>
                      <w:rFonts w:ascii="新細明體" w:eastAsiaTheme="majorEastAsia" w:hAnsi="新細明體" w:hint="eastAsia"/>
                      <w:sz w:val="24"/>
                      <w:szCs w:val="24"/>
                    </w:rPr>
                    <w:t>委任(派)</w:t>
                  </w:r>
                </w:p>
              </w:tc>
              <w:tc>
                <w:tcPr>
                  <w:tcW w:w="552"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24,242</w:t>
                  </w:r>
                </w:p>
              </w:tc>
              <w:tc>
                <w:tcPr>
                  <w:tcW w:w="528"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41.</w:t>
                  </w:r>
                </w:p>
              </w:tc>
              <w:tc>
                <w:tcPr>
                  <w:tcW w:w="577"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34,097</w:t>
                  </w:r>
                </w:p>
              </w:tc>
              <w:tc>
                <w:tcPr>
                  <w:tcW w:w="553"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spacing w:val="-10"/>
                      <w:sz w:val="18"/>
                      <w:szCs w:val="18"/>
                    </w:rPr>
                    <w:t>58.4</w:t>
                  </w:r>
                </w:p>
              </w:tc>
              <w:tc>
                <w:tcPr>
                  <w:tcW w:w="555"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hint="eastAsia"/>
                      <w:spacing w:val="-10"/>
                      <w:sz w:val="18"/>
                      <w:szCs w:val="18"/>
                    </w:rPr>
                    <w:t>58,339</w:t>
                  </w:r>
                </w:p>
              </w:tc>
            </w:tr>
            <w:bookmarkEnd w:id="1"/>
            <w:tr w:rsidR="00946E1A" w:rsidRPr="00946E1A" w:rsidTr="00946E1A">
              <w:trPr>
                <w:trHeight w:val="410"/>
              </w:trPr>
              <w:tc>
                <w:tcPr>
                  <w:tcW w:w="790" w:type="dxa"/>
                  <w:tcBorders>
                    <w:top w:val="single" w:sz="4" w:space="0" w:color="auto"/>
                    <w:left w:val="single" w:sz="4" w:space="0" w:color="auto"/>
                    <w:bottom w:val="single" w:sz="4" w:space="0" w:color="auto"/>
                    <w:right w:val="single" w:sz="4" w:space="0" w:color="auto"/>
                  </w:tcBorders>
                  <w:vAlign w:val="center"/>
                  <w:hideMark/>
                </w:tcPr>
                <w:p w:rsidR="00946E1A" w:rsidRPr="00946E1A" w:rsidRDefault="00946E1A" w:rsidP="00946E1A">
                  <w:pPr>
                    <w:adjustRightInd w:val="0"/>
                    <w:snapToGrid w:val="0"/>
                    <w:ind w:rightChars="-45" w:right="-126"/>
                    <w:jc w:val="center"/>
                    <w:rPr>
                      <w:rFonts w:ascii="新細明體" w:eastAsiaTheme="majorEastAsia" w:hAnsi="新細明體"/>
                      <w:sz w:val="24"/>
                      <w:szCs w:val="24"/>
                    </w:rPr>
                  </w:pPr>
                  <w:r w:rsidRPr="00946E1A">
                    <w:rPr>
                      <w:rFonts w:ascii="新細明體" w:eastAsiaTheme="majorEastAsia" w:hAnsi="新細明體" w:hint="eastAsia"/>
                      <w:sz w:val="24"/>
                      <w:szCs w:val="24"/>
                    </w:rPr>
                    <w:t>合計</w:t>
                  </w:r>
                </w:p>
              </w:tc>
              <w:tc>
                <w:tcPr>
                  <w:tcW w:w="552"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hint="eastAsia"/>
                      <w:spacing w:val="-10"/>
                      <w:sz w:val="18"/>
                      <w:szCs w:val="18"/>
                    </w:rPr>
                    <w:t>81,002</w:t>
                  </w:r>
                </w:p>
              </w:tc>
              <w:tc>
                <w:tcPr>
                  <w:tcW w:w="528"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hint="eastAsia"/>
                      <w:spacing w:val="-10"/>
                      <w:sz w:val="18"/>
                      <w:szCs w:val="18"/>
                    </w:rPr>
                    <w:t>43.6</w:t>
                  </w:r>
                </w:p>
              </w:tc>
              <w:tc>
                <w:tcPr>
                  <w:tcW w:w="577"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hint="eastAsia"/>
                      <w:spacing w:val="-10"/>
                      <w:sz w:val="18"/>
                      <w:szCs w:val="18"/>
                    </w:rPr>
                    <w:t>104,614</w:t>
                  </w:r>
                </w:p>
              </w:tc>
              <w:tc>
                <w:tcPr>
                  <w:tcW w:w="553"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0"/>
                      <w:sz w:val="18"/>
                      <w:szCs w:val="18"/>
                    </w:rPr>
                  </w:pPr>
                  <w:r w:rsidRPr="00946E1A">
                    <w:rPr>
                      <w:rFonts w:eastAsiaTheme="majorEastAsia" w:cs="Tahoma" w:hint="eastAsia"/>
                      <w:spacing w:val="-10"/>
                      <w:sz w:val="18"/>
                      <w:szCs w:val="18"/>
                    </w:rPr>
                    <w:t>56.4</w:t>
                  </w:r>
                </w:p>
              </w:tc>
              <w:tc>
                <w:tcPr>
                  <w:tcW w:w="555" w:type="dxa"/>
                  <w:tcBorders>
                    <w:top w:val="single" w:sz="4" w:space="0" w:color="auto"/>
                    <w:left w:val="single" w:sz="4" w:space="0" w:color="auto"/>
                    <w:bottom w:val="single" w:sz="4" w:space="0" w:color="auto"/>
                    <w:right w:val="single" w:sz="4" w:space="0" w:color="auto"/>
                  </w:tcBorders>
                  <w:vAlign w:val="center"/>
                </w:tcPr>
                <w:p w:rsidR="00946E1A" w:rsidRPr="00946E1A" w:rsidRDefault="00946E1A" w:rsidP="00946E1A">
                  <w:pPr>
                    <w:adjustRightInd w:val="0"/>
                    <w:snapToGrid w:val="0"/>
                    <w:ind w:leftChars="-38" w:left="-106" w:rightChars="-33" w:right="-92"/>
                    <w:jc w:val="center"/>
                    <w:rPr>
                      <w:rFonts w:eastAsiaTheme="majorEastAsia" w:cs="Tahoma"/>
                      <w:spacing w:val="-12"/>
                      <w:sz w:val="18"/>
                      <w:szCs w:val="18"/>
                    </w:rPr>
                  </w:pPr>
                  <w:r w:rsidRPr="00946E1A">
                    <w:rPr>
                      <w:rFonts w:eastAsiaTheme="majorEastAsia" w:cs="Tahoma" w:hint="eastAsia"/>
                      <w:spacing w:val="-12"/>
                      <w:sz w:val="18"/>
                      <w:szCs w:val="18"/>
                    </w:rPr>
                    <w:t>185,616</w:t>
                  </w:r>
                </w:p>
              </w:tc>
            </w:tr>
          </w:tbl>
          <w:bookmarkEnd w:id="0"/>
          <w:bookmarkEnd w:id="2"/>
          <w:p w:rsidR="00946E1A" w:rsidRPr="00946E1A" w:rsidRDefault="00946E1A" w:rsidP="00946E1A">
            <w:pPr>
              <w:adjustRightInd w:val="0"/>
              <w:snapToGrid w:val="0"/>
              <w:spacing w:line="300" w:lineRule="exact"/>
              <w:ind w:leftChars="-42" w:left="637" w:rightChars="-45" w:right="-126" w:hangingChars="472" w:hanging="755"/>
              <w:jc w:val="both"/>
              <w:rPr>
                <w:rFonts w:ascii="新細明體" w:eastAsiaTheme="majorEastAsia" w:hAnsi="新細明體"/>
                <w:sz w:val="16"/>
                <w:szCs w:val="16"/>
              </w:rPr>
            </w:pPr>
            <w:r w:rsidRPr="00946E1A">
              <w:rPr>
                <w:rFonts w:ascii="新細明體" w:eastAsiaTheme="majorEastAsia" w:hAnsi="新細明體" w:hint="eastAsia"/>
                <w:sz w:val="16"/>
                <w:szCs w:val="16"/>
              </w:rPr>
              <w:t>資料來源：全國公務人員人力素質統計季報（104年第4</w:t>
            </w:r>
            <w:r w:rsidRPr="00946E1A">
              <w:rPr>
                <w:rFonts w:ascii="新細明體" w:eastAsiaTheme="majorEastAsia" w:hAnsi="新細明體" w:hint="eastAsia"/>
                <w:sz w:val="16"/>
                <w:szCs w:val="16"/>
              </w:rPr>
              <w:lastRenderedPageBreak/>
              <w:t>季）</w:t>
            </w:r>
          </w:p>
          <w:p w:rsidR="00946E1A" w:rsidRPr="00946E1A" w:rsidRDefault="00946E1A" w:rsidP="00946E1A">
            <w:pPr>
              <w:adjustRightInd w:val="0"/>
              <w:snapToGrid w:val="0"/>
              <w:spacing w:line="300" w:lineRule="exact"/>
              <w:ind w:leftChars="-44" w:left="-123" w:rightChars="-45" w:right="-126"/>
              <w:jc w:val="both"/>
              <w:rPr>
                <w:rFonts w:ascii="新細明體" w:eastAsiaTheme="majorEastAsia" w:hAnsi="新細明體"/>
                <w:sz w:val="24"/>
                <w:szCs w:val="24"/>
              </w:rPr>
            </w:pPr>
            <w:r w:rsidRPr="00946E1A">
              <w:rPr>
                <w:rFonts w:ascii="新細明體" w:eastAsiaTheme="majorEastAsia" w:hAnsi="新細明體" w:hint="eastAsia"/>
                <w:sz w:val="16"/>
                <w:szCs w:val="16"/>
              </w:rPr>
              <w:t>資料時間：統計至104年12月底</w:t>
            </w:r>
          </w:p>
          <w:p w:rsidR="00946E1A" w:rsidRPr="00946E1A" w:rsidRDefault="00946E1A" w:rsidP="00946E1A">
            <w:pPr>
              <w:pStyle w:val="HTML"/>
              <w:shd w:val="clear" w:color="auto" w:fill="FFFFFF"/>
              <w:spacing w:line="360" w:lineRule="exact"/>
              <w:ind w:leftChars="-32" w:left="-4" w:hangingChars="36" w:hanging="86"/>
              <w:jc w:val="both"/>
              <w:rPr>
                <w:rFonts w:ascii="新細明體" w:eastAsiaTheme="majorEastAsia" w:hAnsi="新細明體"/>
              </w:rPr>
            </w:pPr>
            <w:r w:rsidRPr="00946E1A">
              <w:rPr>
                <w:rFonts w:ascii="新細明體" w:eastAsiaTheme="majorEastAsia" w:hAnsi="新細明體" w:hint="eastAsia"/>
              </w:rPr>
              <w:t>2.</w:t>
            </w:r>
            <w:proofErr w:type="gramStart"/>
            <w:r w:rsidRPr="00946E1A">
              <w:rPr>
                <w:rFonts w:ascii="新細明體" w:eastAsiaTheme="majorEastAsia" w:hAnsi="新細明體" w:hint="eastAsia"/>
              </w:rPr>
              <w:t>依任用法</w:t>
            </w:r>
            <w:proofErr w:type="gramEnd"/>
            <w:r w:rsidRPr="00946E1A">
              <w:rPr>
                <w:rFonts w:ascii="新細明體" w:eastAsiaTheme="majorEastAsia" w:hAnsi="新細明體" w:hint="eastAsia"/>
              </w:rPr>
              <w:t>第6條規定，各機關組織法規所定之職務，應就其工作職責及所需資格，依職等標準列</w:t>
            </w:r>
            <w:r w:rsidRPr="00946E1A">
              <w:rPr>
                <w:rFonts w:ascii="新細明體" w:eastAsiaTheme="majorEastAsia" w:hAnsi="新細明體" w:cs="Times New Roman" w:hint="eastAsia"/>
                <w:kern w:val="2"/>
              </w:rPr>
              <w:t>入職務列等表</w:t>
            </w:r>
            <w:r w:rsidRPr="00946E1A">
              <w:rPr>
                <w:rFonts w:ascii="新細明體" w:eastAsiaTheme="majorEastAsia" w:hAnsi="新細明體" w:hint="eastAsia"/>
              </w:rPr>
              <w:t>；各機關組織除以法律定其職稱、官等、職等及員額者外，應依其業務性質就其適用之職務列等</w:t>
            </w:r>
            <w:proofErr w:type="gramStart"/>
            <w:r w:rsidRPr="00946E1A">
              <w:rPr>
                <w:rFonts w:ascii="新細明體" w:eastAsiaTheme="majorEastAsia" w:hAnsi="新細明體" w:hint="eastAsia"/>
              </w:rPr>
              <w:t>表選置</w:t>
            </w:r>
            <w:proofErr w:type="gramEnd"/>
            <w:r w:rsidRPr="00946E1A">
              <w:rPr>
                <w:rFonts w:ascii="新細明體" w:eastAsiaTheme="majorEastAsia" w:hAnsi="新細明體" w:hint="eastAsia"/>
              </w:rPr>
              <w:t>職稱，並妥適配置各官等、職等職務，訂定編制表，函送考試院核備。</w:t>
            </w:r>
            <w:proofErr w:type="gramStart"/>
            <w:r w:rsidRPr="00946E1A">
              <w:rPr>
                <w:rFonts w:ascii="新細明體" w:eastAsiaTheme="majorEastAsia" w:hAnsi="新細明體" w:hint="eastAsia"/>
              </w:rPr>
              <w:t>爰</w:t>
            </w:r>
            <w:proofErr w:type="gramEnd"/>
            <w:r w:rsidRPr="00946E1A">
              <w:rPr>
                <w:rFonts w:ascii="新細明體" w:eastAsiaTheme="majorEastAsia" w:hAnsi="新細明體" w:hint="eastAsia"/>
              </w:rPr>
              <w:t>任用法第6條修正草案增訂第6項規定，僅賦予考試院檢討修正中央二級或相當二級機關主任秘書、司（處）長及列等相同職務之職務列等表，取得優先於組織法律適用之依據，與不同性別無涉，亦不影響不同性別人口適用任用法及職務列等表規定之權益。</w:t>
            </w:r>
          </w:p>
        </w:tc>
        <w:tc>
          <w:tcPr>
            <w:tcW w:w="3259" w:type="dxa"/>
            <w:shd w:val="clear" w:color="auto" w:fill="auto"/>
          </w:tcPr>
          <w:p w:rsidR="00946E1A" w:rsidRPr="00946E1A" w:rsidRDefault="00946E1A" w:rsidP="00946E1A">
            <w:pPr>
              <w:adjustRightInd w:val="0"/>
              <w:snapToGrid w:val="0"/>
              <w:spacing w:line="360" w:lineRule="atLeast"/>
              <w:ind w:leftChars="-44" w:left="57" w:rightChars="-45" w:right="-126" w:hangingChars="75" w:hanging="180"/>
              <w:jc w:val="both"/>
              <w:rPr>
                <w:rFonts w:eastAsiaTheme="majorEastAsia"/>
                <w:sz w:val="24"/>
                <w:szCs w:val="24"/>
              </w:rPr>
            </w:pPr>
            <w:r w:rsidRPr="00946E1A">
              <w:rPr>
                <w:rFonts w:eastAsiaTheme="majorEastAsia"/>
                <w:sz w:val="24"/>
                <w:szCs w:val="24"/>
              </w:rPr>
              <w:lastRenderedPageBreak/>
              <w:t>1.</w:t>
            </w:r>
            <w:r w:rsidRPr="00946E1A">
              <w:rPr>
                <w:rFonts w:eastAsiaTheme="majorEastAsia"/>
                <w:sz w:val="24"/>
                <w:szCs w:val="24"/>
              </w:rPr>
              <w:t>透過相關資料庫、圖書等各種途徑蒐集既有的性別統計</w:t>
            </w:r>
            <w:r w:rsidRPr="00946E1A">
              <w:rPr>
                <w:rFonts w:eastAsiaTheme="majorEastAsia" w:hint="eastAsia"/>
                <w:sz w:val="24"/>
                <w:szCs w:val="24"/>
              </w:rPr>
              <w:t>，並作出</w:t>
            </w:r>
            <w:r w:rsidRPr="00946E1A">
              <w:rPr>
                <w:rFonts w:eastAsiaTheme="majorEastAsia"/>
                <w:sz w:val="24"/>
                <w:szCs w:val="24"/>
              </w:rPr>
              <w:t>性別分析</w:t>
            </w:r>
            <w:r w:rsidRPr="00946E1A">
              <w:rPr>
                <w:rFonts w:eastAsiaTheme="majorEastAsia" w:hint="eastAsia"/>
                <w:sz w:val="24"/>
                <w:szCs w:val="24"/>
              </w:rPr>
              <w:t>，以說明該問題是否會對不同性別人口造成不同影響</w:t>
            </w:r>
            <w:r w:rsidRPr="00946E1A">
              <w:rPr>
                <w:rFonts w:eastAsiaTheme="majorEastAsia"/>
                <w:sz w:val="24"/>
                <w:szCs w:val="24"/>
              </w:rPr>
              <w:t>。</w:t>
            </w:r>
          </w:p>
          <w:p w:rsidR="00946E1A" w:rsidRPr="00946E1A" w:rsidRDefault="00946E1A" w:rsidP="00946E1A">
            <w:pPr>
              <w:adjustRightInd w:val="0"/>
              <w:snapToGrid w:val="0"/>
              <w:spacing w:line="360" w:lineRule="atLeast"/>
              <w:ind w:leftChars="-44" w:left="112" w:rightChars="-11" w:right="-31" w:hangingChars="98" w:hanging="235"/>
              <w:jc w:val="both"/>
              <w:rPr>
                <w:rFonts w:eastAsiaTheme="majorEastAsia"/>
                <w:sz w:val="24"/>
                <w:szCs w:val="24"/>
              </w:rPr>
            </w:pPr>
            <w:r w:rsidRPr="00946E1A">
              <w:rPr>
                <w:rFonts w:eastAsiaTheme="majorEastAsia"/>
                <w:sz w:val="24"/>
                <w:szCs w:val="24"/>
              </w:rPr>
              <w:t>2.</w:t>
            </w:r>
            <w:r w:rsidRPr="00946E1A">
              <w:rPr>
                <w:rFonts w:eastAsiaTheme="majorEastAsia"/>
                <w:sz w:val="24"/>
                <w:szCs w:val="24"/>
              </w:rPr>
              <w:t>性別統計與性別分析應儘量顧及不同性別、性傾向及性別認同者之年齡、族群、地區等面向。</w:t>
            </w:r>
          </w:p>
        </w:tc>
      </w:tr>
      <w:tr w:rsidR="00946E1A" w:rsidRPr="00946E1A" w:rsidTr="008D055A">
        <w:tc>
          <w:tcPr>
            <w:tcW w:w="825" w:type="dxa"/>
            <w:vMerge/>
            <w:shd w:val="clear" w:color="auto" w:fill="auto"/>
          </w:tcPr>
          <w:p w:rsidR="00946E1A" w:rsidRPr="00946E1A" w:rsidRDefault="00946E1A" w:rsidP="00946E1A">
            <w:pPr>
              <w:adjustRightInd w:val="0"/>
              <w:snapToGrid w:val="0"/>
              <w:spacing w:line="360" w:lineRule="atLeast"/>
              <w:ind w:leftChars="-15" w:left="417" w:rightChars="-10" w:right="-28" w:hangingChars="191" w:hanging="459"/>
              <w:jc w:val="both"/>
              <w:rPr>
                <w:rFonts w:eastAsiaTheme="majorEastAsia"/>
                <w:b/>
                <w:sz w:val="24"/>
                <w:szCs w:val="24"/>
              </w:rPr>
            </w:pPr>
          </w:p>
        </w:tc>
        <w:tc>
          <w:tcPr>
            <w:tcW w:w="1937" w:type="dxa"/>
            <w:gridSpan w:val="5"/>
            <w:shd w:val="clear" w:color="auto" w:fill="auto"/>
          </w:tcPr>
          <w:p w:rsidR="00946E1A" w:rsidRPr="00946E1A" w:rsidRDefault="00946E1A" w:rsidP="00946E1A">
            <w:pPr>
              <w:adjustRightInd w:val="0"/>
              <w:snapToGrid w:val="0"/>
              <w:spacing w:line="360" w:lineRule="atLeast"/>
              <w:ind w:leftChars="-15" w:left="537" w:rightChars="-10" w:right="-28" w:hangingChars="241" w:hanging="579"/>
              <w:jc w:val="both"/>
              <w:rPr>
                <w:rFonts w:eastAsiaTheme="majorEastAsia"/>
                <w:b/>
                <w:sz w:val="24"/>
                <w:szCs w:val="24"/>
              </w:rPr>
            </w:pPr>
            <w:r w:rsidRPr="00946E1A">
              <w:rPr>
                <w:rFonts w:eastAsiaTheme="majorEastAsia"/>
                <w:b/>
                <w:sz w:val="24"/>
                <w:szCs w:val="24"/>
              </w:rPr>
              <w:t>4-1-4</w:t>
            </w:r>
            <w:r w:rsidRPr="00946E1A">
              <w:rPr>
                <w:rFonts w:eastAsiaTheme="majorEastAsia"/>
                <w:b/>
                <w:sz w:val="24"/>
                <w:szCs w:val="24"/>
              </w:rPr>
              <w:t>須強化的性別統計及其方法</w:t>
            </w:r>
          </w:p>
        </w:tc>
        <w:tc>
          <w:tcPr>
            <w:tcW w:w="3814" w:type="dxa"/>
            <w:gridSpan w:val="8"/>
            <w:shd w:val="clear" w:color="auto" w:fill="auto"/>
          </w:tcPr>
          <w:p w:rsidR="00946E1A" w:rsidRPr="00946E1A" w:rsidRDefault="00946E1A" w:rsidP="00946E1A">
            <w:pPr>
              <w:adjustRightInd w:val="0"/>
              <w:snapToGrid w:val="0"/>
              <w:spacing w:line="360" w:lineRule="atLeast"/>
              <w:ind w:leftChars="-44" w:left="-123" w:rightChars="-45" w:right="-126"/>
              <w:jc w:val="both"/>
              <w:rPr>
                <w:rFonts w:eastAsiaTheme="majorEastAsia"/>
                <w:sz w:val="24"/>
                <w:szCs w:val="24"/>
              </w:rPr>
            </w:pPr>
            <w:r w:rsidRPr="00946E1A">
              <w:rPr>
                <w:rFonts w:eastAsiaTheme="majorEastAsia" w:hint="eastAsia"/>
                <w:sz w:val="24"/>
                <w:szCs w:val="24"/>
              </w:rPr>
              <w:t>現有</w:t>
            </w:r>
            <w:r w:rsidRPr="00946E1A">
              <w:rPr>
                <w:rFonts w:eastAsiaTheme="majorEastAsia"/>
                <w:sz w:val="24"/>
                <w:szCs w:val="24"/>
              </w:rPr>
              <w:t>性別統計</w:t>
            </w:r>
            <w:r w:rsidRPr="00946E1A">
              <w:rPr>
                <w:rFonts w:eastAsiaTheme="majorEastAsia" w:hint="eastAsia"/>
                <w:sz w:val="24"/>
                <w:szCs w:val="24"/>
              </w:rPr>
              <w:t>資料尚無須</w:t>
            </w:r>
            <w:r w:rsidRPr="00946E1A">
              <w:rPr>
                <w:rFonts w:eastAsiaTheme="majorEastAsia"/>
                <w:sz w:val="24"/>
                <w:szCs w:val="24"/>
              </w:rPr>
              <w:t>強化</w:t>
            </w:r>
            <w:r w:rsidRPr="00946E1A">
              <w:rPr>
                <w:rFonts w:eastAsiaTheme="majorEastAsia" w:hint="eastAsia"/>
                <w:sz w:val="24"/>
                <w:szCs w:val="24"/>
              </w:rPr>
              <w:t>。</w:t>
            </w:r>
          </w:p>
        </w:tc>
        <w:tc>
          <w:tcPr>
            <w:tcW w:w="3259" w:type="dxa"/>
            <w:shd w:val="clear" w:color="auto" w:fill="auto"/>
          </w:tcPr>
          <w:p w:rsidR="00946E1A" w:rsidRPr="00946E1A" w:rsidRDefault="00946E1A" w:rsidP="00946E1A">
            <w:pPr>
              <w:adjustRightInd w:val="0"/>
              <w:snapToGrid w:val="0"/>
              <w:spacing w:line="360" w:lineRule="atLeast"/>
              <w:ind w:leftChars="-48" w:left="-134" w:rightChars="-11" w:right="-31" w:firstLineChars="3" w:firstLine="7"/>
              <w:jc w:val="both"/>
              <w:rPr>
                <w:rFonts w:eastAsiaTheme="majorEastAsia"/>
                <w:sz w:val="24"/>
                <w:szCs w:val="24"/>
              </w:rPr>
            </w:pPr>
            <w:r w:rsidRPr="00946E1A">
              <w:rPr>
                <w:rFonts w:eastAsiaTheme="majorEastAsia"/>
                <w:sz w:val="24"/>
                <w:szCs w:val="24"/>
              </w:rPr>
              <w:t>如既有性別統計不足，請提出須強化之處及其建置方法。</w:t>
            </w:r>
          </w:p>
        </w:tc>
      </w:tr>
      <w:tr w:rsidR="00946E1A" w:rsidRPr="00946E1A" w:rsidTr="008D055A">
        <w:tc>
          <w:tcPr>
            <w:tcW w:w="825" w:type="dxa"/>
            <w:vMerge w:val="restart"/>
            <w:shd w:val="clear" w:color="auto" w:fill="auto"/>
          </w:tcPr>
          <w:p w:rsidR="00946E1A" w:rsidRPr="00946E1A" w:rsidRDefault="00946E1A" w:rsidP="00946E1A">
            <w:pPr>
              <w:adjustRightInd w:val="0"/>
              <w:snapToGrid w:val="0"/>
              <w:spacing w:line="360" w:lineRule="atLeast"/>
              <w:ind w:leftChars="-15" w:left="359" w:rightChars="-10" w:right="-28" w:hangingChars="167" w:hanging="401"/>
              <w:jc w:val="both"/>
              <w:rPr>
                <w:rFonts w:eastAsiaTheme="majorEastAsia"/>
                <w:b/>
                <w:sz w:val="24"/>
                <w:szCs w:val="24"/>
              </w:rPr>
            </w:pPr>
            <w:r w:rsidRPr="00946E1A">
              <w:rPr>
                <w:rFonts w:eastAsiaTheme="majorEastAsia"/>
                <w:b/>
                <w:sz w:val="24"/>
                <w:szCs w:val="24"/>
              </w:rPr>
              <w:t>4-2</w:t>
            </w:r>
            <w:proofErr w:type="gramStart"/>
            <w:r w:rsidRPr="00946E1A">
              <w:rPr>
                <w:rFonts w:eastAsiaTheme="majorEastAsia"/>
                <w:b/>
                <w:sz w:val="24"/>
                <w:szCs w:val="24"/>
              </w:rPr>
              <w:t>訂修需求</w:t>
            </w:r>
            <w:proofErr w:type="gramEnd"/>
          </w:p>
        </w:tc>
        <w:tc>
          <w:tcPr>
            <w:tcW w:w="1937" w:type="dxa"/>
            <w:gridSpan w:val="5"/>
            <w:shd w:val="clear" w:color="auto" w:fill="auto"/>
          </w:tcPr>
          <w:p w:rsidR="00946E1A" w:rsidRPr="00946E1A" w:rsidRDefault="00946E1A" w:rsidP="00946E1A">
            <w:pPr>
              <w:adjustRightInd w:val="0"/>
              <w:snapToGrid w:val="0"/>
              <w:spacing w:line="360" w:lineRule="atLeast"/>
              <w:ind w:leftChars="-15" w:left="547" w:rightChars="-10" w:right="-28" w:hangingChars="245" w:hanging="589"/>
              <w:jc w:val="both"/>
              <w:rPr>
                <w:rFonts w:eastAsiaTheme="majorEastAsia"/>
                <w:b/>
                <w:sz w:val="24"/>
                <w:szCs w:val="24"/>
              </w:rPr>
            </w:pPr>
            <w:r w:rsidRPr="00946E1A">
              <w:rPr>
                <w:rFonts w:eastAsiaTheme="majorEastAsia"/>
                <w:b/>
                <w:sz w:val="24"/>
                <w:szCs w:val="24"/>
              </w:rPr>
              <w:t>4-2-1</w:t>
            </w:r>
            <w:r w:rsidRPr="00946E1A">
              <w:rPr>
                <w:rFonts w:eastAsiaTheme="majorEastAsia"/>
                <w:b/>
                <w:sz w:val="24"/>
                <w:szCs w:val="24"/>
              </w:rPr>
              <w:t>解決問題可能方案</w:t>
            </w:r>
          </w:p>
        </w:tc>
        <w:tc>
          <w:tcPr>
            <w:tcW w:w="3814" w:type="dxa"/>
            <w:gridSpan w:val="8"/>
            <w:shd w:val="clear" w:color="auto" w:fill="auto"/>
          </w:tcPr>
          <w:p w:rsidR="00946E1A" w:rsidRPr="00946E1A" w:rsidRDefault="00946E1A" w:rsidP="008D055A">
            <w:pPr>
              <w:adjustRightInd w:val="0"/>
              <w:snapToGrid w:val="0"/>
              <w:spacing w:line="360" w:lineRule="atLeast"/>
              <w:ind w:leftChars="-44" w:left="-123" w:rightChars="-18" w:right="-50"/>
              <w:jc w:val="both"/>
              <w:rPr>
                <w:rFonts w:eastAsiaTheme="majorEastAsia"/>
                <w:sz w:val="24"/>
                <w:szCs w:val="24"/>
              </w:rPr>
            </w:pPr>
            <w:r w:rsidRPr="00946E1A">
              <w:rPr>
                <w:rFonts w:eastAsiaTheme="majorEastAsia" w:hint="eastAsia"/>
                <w:sz w:val="24"/>
                <w:szCs w:val="24"/>
              </w:rPr>
              <w:t>增訂任用法第</w:t>
            </w:r>
            <w:r w:rsidRPr="00946E1A">
              <w:rPr>
                <w:rFonts w:eastAsiaTheme="majorEastAsia" w:hint="eastAsia"/>
                <w:sz w:val="24"/>
                <w:szCs w:val="24"/>
              </w:rPr>
              <w:t>6</w:t>
            </w:r>
            <w:r w:rsidRPr="00946E1A">
              <w:rPr>
                <w:rFonts w:eastAsiaTheme="majorEastAsia" w:hint="eastAsia"/>
                <w:sz w:val="24"/>
                <w:szCs w:val="24"/>
              </w:rPr>
              <w:t>條第</w:t>
            </w:r>
            <w:r w:rsidRPr="00946E1A">
              <w:rPr>
                <w:rFonts w:eastAsiaTheme="majorEastAsia" w:hint="eastAsia"/>
                <w:sz w:val="24"/>
                <w:szCs w:val="24"/>
              </w:rPr>
              <w:t>6</w:t>
            </w:r>
            <w:r w:rsidRPr="00946E1A">
              <w:rPr>
                <w:rFonts w:eastAsiaTheme="majorEastAsia" w:hint="eastAsia"/>
                <w:sz w:val="24"/>
                <w:szCs w:val="24"/>
              </w:rPr>
              <w:t>項規定，各機關組織法律原定各職務之官等、職等，與考試院檢討修正中央二級機關主任秘書、司（處）長及列等相同職務之職務列等表不一致時，暫先適用該職務列等表之規定。</w:t>
            </w:r>
          </w:p>
        </w:tc>
        <w:tc>
          <w:tcPr>
            <w:tcW w:w="3259" w:type="dxa"/>
            <w:shd w:val="clear" w:color="auto" w:fill="auto"/>
          </w:tcPr>
          <w:p w:rsidR="00946E1A" w:rsidRPr="00946E1A" w:rsidRDefault="00946E1A" w:rsidP="00946E1A">
            <w:pPr>
              <w:adjustRightInd w:val="0"/>
              <w:snapToGrid w:val="0"/>
              <w:spacing w:line="360" w:lineRule="atLeast"/>
              <w:ind w:leftChars="-44" w:left="-118" w:rightChars="-11" w:right="-31" w:hangingChars="2" w:hanging="5"/>
              <w:jc w:val="both"/>
              <w:rPr>
                <w:rFonts w:eastAsiaTheme="majorEastAsia"/>
                <w:sz w:val="24"/>
                <w:szCs w:val="24"/>
              </w:rPr>
            </w:pPr>
            <w:r w:rsidRPr="00946E1A">
              <w:rPr>
                <w:rFonts w:eastAsiaTheme="majorEastAsia"/>
                <w:sz w:val="24"/>
                <w:szCs w:val="24"/>
              </w:rPr>
              <w:t>請詳列解決問題之可能方案及其評估（涉及性別平等議題者，</w:t>
            </w:r>
            <w:proofErr w:type="gramStart"/>
            <w:r w:rsidRPr="00946E1A">
              <w:rPr>
                <w:rFonts w:eastAsiaTheme="majorEastAsia"/>
                <w:sz w:val="24"/>
                <w:szCs w:val="24"/>
              </w:rPr>
              <w:t>併</w:t>
            </w:r>
            <w:proofErr w:type="gramEnd"/>
            <w:r w:rsidRPr="00946E1A">
              <w:rPr>
                <w:rFonts w:eastAsiaTheme="majorEastAsia"/>
                <w:sz w:val="24"/>
                <w:szCs w:val="24"/>
              </w:rPr>
              <w:t>列之）。</w:t>
            </w:r>
            <w:r w:rsidRPr="00946E1A">
              <w:rPr>
                <w:rFonts w:eastAsiaTheme="majorEastAsia" w:hint="eastAsia"/>
                <w:sz w:val="24"/>
                <w:szCs w:val="24"/>
              </w:rPr>
              <w:t xml:space="preserve"> </w:t>
            </w:r>
          </w:p>
        </w:tc>
      </w:tr>
      <w:tr w:rsidR="00946E1A" w:rsidRPr="00946E1A" w:rsidTr="008D055A">
        <w:trPr>
          <w:trHeight w:val="70"/>
        </w:trPr>
        <w:tc>
          <w:tcPr>
            <w:tcW w:w="825" w:type="dxa"/>
            <w:vMerge/>
            <w:shd w:val="clear" w:color="auto" w:fill="auto"/>
          </w:tcPr>
          <w:p w:rsidR="00946E1A" w:rsidRPr="00946E1A" w:rsidRDefault="00946E1A" w:rsidP="00946E1A">
            <w:pPr>
              <w:adjustRightInd w:val="0"/>
              <w:snapToGrid w:val="0"/>
              <w:spacing w:line="360" w:lineRule="atLeast"/>
              <w:ind w:leftChars="-15" w:left="417" w:rightChars="-10" w:right="-28" w:hangingChars="191" w:hanging="459"/>
              <w:jc w:val="both"/>
              <w:rPr>
                <w:rFonts w:eastAsiaTheme="majorEastAsia"/>
                <w:b/>
                <w:sz w:val="24"/>
                <w:szCs w:val="24"/>
              </w:rPr>
            </w:pPr>
          </w:p>
        </w:tc>
        <w:tc>
          <w:tcPr>
            <w:tcW w:w="1937" w:type="dxa"/>
            <w:gridSpan w:val="5"/>
            <w:shd w:val="clear" w:color="auto" w:fill="auto"/>
          </w:tcPr>
          <w:p w:rsidR="00946E1A" w:rsidRPr="00946E1A" w:rsidRDefault="00946E1A" w:rsidP="00946E1A">
            <w:pPr>
              <w:adjustRightInd w:val="0"/>
              <w:snapToGrid w:val="0"/>
              <w:spacing w:line="360" w:lineRule="atLeast"/>
              <w:ind w:leftChars="-15" w:left="417" w:rightChars="-10" w:right="-28" w:hangingChars="191" w:hanging="459"/>
              <w:jc w:val="both"/>
              <w:rPr>
                <w:rFonts w:eastAsiaTheme="majorEastAsia"/>
                <w:b/>
                <w:sz w:val="24"/>
                <w:szCs w:val="24"/>
              </w:rPr>
            </w:pPr>
            <w:r w:rsidRPr="00946E1A">
              <w:rPr>
                <w:rFonts w:eastAsiaTheme="majorEastAsia"/>
                <w:b/>
                <w:sz w:val="24"/>
                <w:szCs w:val="24"/>
              </w:rPr>
              <w:t>4-2-2</w:t>
            </w:r>
            <w:proofErr w:type="gramStart"/>
            <w:r w:rsidRPr="00946E1A">
              <w:rPr>
                <w:rFonts w:eastAsiaTheme="majorEastAsia"/>
                <w:b/>
                <w:sz w:val="24"/>
                <w:szCs w:val="24"/>
              </w:rPr>
              <w:t>訂修必要</w:t>
            </w:r>
            <w:proofErr w:type="gramEnd"/>
            <w:r w:rsidRPr="00946E1A">
              <w:rPr>
                <w:rFonts w:eastAsiaTheme="majorEastAsia"/>
                <w:b/>
                <w:sz w:val="24"/>
                <w:szCs w:val="24"/>
              </w:rPr>
              <w:t>性</w:t>
            </w:r>
          </w:p>
        </w:tc>
        <w:tc>
          <w:tcPr>
            <w:tcW w:w="3814" w:type="dxa"/>
            <w:gridSpan w:val="8"/>
            <w:shd w:val="clear" w:color="auto" w:fill="auto"/>
          </w:tcPr>
          <w:p w:rsidR="00946E1A" w:rsidRPr="00946E1A" w:rsidRDefault="00946E1A" w:rsidP="008D055A">
            <w:pPr>
              <w:adjustRightInd w:val="0"/>
              <w:snapToGrid w:val="0"/>
              <w:spacing w:line="360" w:lineRule="atLeast"/>
              <w:ind w:leftChars="-44" w:left="-123" w:rightChars="-18" w:right="-50"/>
              <w:jc w:val="both"/>
              <w:rPr>
                <w:rFonts w:eastAsiaTheme="majorEastAsia"/>
                <w:sz w:val="24"/>
                <w:szCs w:val="24"/>
              </w:rPr>
            </w:pPr>
            <w:r w:rsidRPr="00946E1A">
              <w:rPr>
                <w:rFonts w:eastAsiaTheme="majorEastAsia" w:hint="eastAsia"/>
                <w:sz w:val="24"/>
                <w:szCs w:val="24"/>
              </w:rPr>
              <w:t>中央二級</w:t>
            </w:r>
            <w:r w:rsidRPr="00946E1A">
              <w:rPr>
                <w:rFonts w:ascii="新細明體" w:eastAsiaTheme="majorEastAsia" w:hAnsi="新細明體" w:hint="eastAsia"/>
                <w:sz w:val="24"/>
                <w:szCs w:val="24"/>
              </w:rPr>
              <w:t>或相當二級</w:t>
            </w:r>
            <w:r w:rsidRPr="00946E1A">
              <w:rPr>
                <w:rFonts w:eastAsiaTheme="majorEastAsia" w:hint="eastAsia"/>
                <w:sz w:val="24"/>
                <w:szCs w:val="24"/>
              </w:rPr>
              <w:t>機關主任秘書、司（處）長及列等相同職務，其官等職等仍於組織法律中</w:t>
            </w:r>
            <w:proofErr w:type="gramStart"/>
            <w:r w:rsidRPr="00946E1A">
              <w:rPr>
                <w:rFonts w:eastAsiaTheme="majorEastAsia" w:hint="eastAsia"/>
                <w:sz w:val="24"/>
                <w:szCs w:val="24"/>
              </w:rPr>
              <w:t>明定者</w:t>
            </w:r>
            <w:proofErr w:type="gramEnd"/>
            <w:r w:rsidRPr="00946E1A">
              <w:rPr>
                <w:rFonts w:eastAsiaTheme="majorEastAsia" w:hint="eastAsia"/>
                <w:sz w:val="24"/>
                <w:szCs w:val="24"/>
              </w:rPr>
              <w:t>，尚無法適用考試院檢討修正後之職務列等表。為期立法經濟，毋須全面修正組織法律即可同時適用職務列等表調整後之列等，</w:t>
            </w:r>
            <w:proofErr w:type="gramStart"/>
            <w:r w:rsidRPr="00946E1A">
              <w:rPr>
                <w:rFonts w:eastAsiaTheme="majorEastAsia" w:hint="eastAsia"/>
                <w:sz w:val="24"/>
                <w:szCs w:val="24"/>
              </w:rPr>
              <w:t>爰</w:t>
            </w:r>
            <w:proofErr w:type="gramEnd"/>
            <w:r w:rsidRPr="00946E1A">
              <w:rPr>
                <w:rFonts w:eastAsiaTheme="majorEastAsia" w:hint="eastAsia"/>
                <w:sz w:val="24"/>
                <w:szCs w:val="24"/>
              </w:rPr>
              <w:t>須配套修正任用法第</w:t>
            </w:r>
            <w:r w:rsidRPr="00946E1A">
              <w:rPr>
                <w:rFonts w:eastAsiaTheme="majorEastAsia" w:hint="eastAsia"/>
                <w:sz w:val="24"/>
                <w:szCs w:val="24"/>
              </w:rPr>
              <w:t>6</w:t>
            </w:r>
            <w:r w:rsidRPr="00946E1A">
              <w:rPr>
                <w:rFonts w:eastAsiaTheme="majorEastAsia" w:hint="eastAsia"/>
                <w:sz w:val="24"/>
                <w:szCs w:val="24"/>
              </w:rPr>
              <w:t>條規定，使職務列等表取得優先組織法律適用，以利各機關同步適用考試院修正發布之職務列等表。</w:t>
            </w:r>
          </w:p>
        </w:tc>
        <w:tc>
          <w:tcPr>
            <w:tcW w:w="3259" w:type="dxa"/>
            <w:shd w:val="clear" w:color="auto" w:fill="auto"/>
          </w:tcPr>
          <w:p w:rsidR="00946E1A" w:rsidRPr="00946E1A" w:rsidRDefault="00946E1A" w:rsidP="00946E1A">
            <w:pPr>
              <w:adjustRightInd w:val="0"/>
              <w:snapToGrid w:val="0"/>
              <w:spacing w:line="360" w:lineRule="atLeast"/>
              <w:ind w:leftChars="-48" w:left="-134" w:rightChars="-11" w:right="-31" w:firstLineChars="3" w:firstLine="7"/>
              <w:jc w:val="both"/>
              <w:rPr>
                <w:rFonts w:eastAsiaTheme="majorEastAsia"/>
                <w:sz w:val="24"/>
                <w:szCs w:val="24"/>
              </w:rPr>
            </w:pPr>
            <w:r w:rsidRPr="00946E1A">
              <w:rPr>
                <w:rFonts w:eastAsiaTheme="majorEastAsia"/>
                <w:sz w:val="24"/>
                <w:szCs w:val="24"/>
              </w:rPr>
              <w:t>請說明最終</w:t>
            </w:r>
            <w:proofErr w:type="gramStart"/>
            <w:r w:rsidRPr="00946E1A">
              <w:rPr>
                <w:rFonts w:eastAsiaTheme="majorEastAsia"/>
                <w:sz w:val="24"/>
                <w:szCs w:val="24"/>
              </w:rPr>
              <w:t>必須訂修法案</w:t>
            </w:r>
            <w:proofErr w:type="gramEnd"/>
            <w:r w:rsidRPr="00946E1A">
              <w:rPr>
                <w:rFonts w:eastAsiaTheme="majorEastAsia"/>
                <w:sz w:val="24"/>
                <w:szCs w:val="24"/>
              </w:rPr>
              <w:t>以解決問題之理由；如有立委提案，並請納入</w:t>
            </w:r>
            <w:proofErr w:type="gramStart"/>
            <w:r w:rsidRPr="00946E1A">
              <w:rPr>
                <w:rFonts w:eastAsiaTheme="majorEastAsia"/>
                <w:sz w:val="24"/>
                <w:szCs w:val="24"/>
              </w:rPr>
              <w:t>研</w:t>
            </w:r>
            <w:proofErr w:type="gramEnd"/>
            <w:r w:rsidRPr="00946E1A">
              <w:rPr>
                <w:rFonts w:eastAsiaTheme="majorEastAsia"/>
                <w:sz w:val="24"/>
                <w:szCs w:val="24"/>
              </w:rPr>
              <w:t>析。</w:t>
            </w:r>
          </w:p>
        </w:tc>
      </w:tr>
      <w:tr w:rsidR="00946E1A" w:rsidRPr="00946E1A" w:rsidTr="008D055A">
        <w:tc>
          <w:tcPr>
            <w:tcW w:w="2762" w:type="dxa"/>
            <w:gridSpan w:val="6"/>
            <w:tcBorders>
              <w:bottom w:val="thickThinSmallGap" w:sz="24" w:space="0" w:color="auto"/>
            </w:tcBorders>
            <w:shd w:val="clear" w:color="auto" w:fill="auto"/>
          </w:tcPr>
          <w:p w:rsidR="00946E1A" w:rsidRPr="00946E1A" w:rsidRDefault="00946E1A" w:rsidP="00946E1A">
            <w:pPr>
              <w:adjustRightInd w:val="0"/>
              <w:snapToGrid w:val="0"/>
              <w:spacing w:line="360" w:lineRule="atLeast"/>
              <w:ind w:leftChars="-15" w:left="414" w:rightChars="-10" w:right="-28" w:hangingChars="190" w:hanging="456"/>
              <w:jc w:val="both"/>
              <w:rPr>
                <w:rFonts w:eastAsiaTheme="majorEastAsia"/>
                <w:b/>
                <w:sz w:val="24"/>
                <w:szCs w:val="24"/>
              </w:rPr>
            </w:pPr>
            <w:r w:rsidRPr="00946E1A">
              <w:rPr>
                <w:rFonts w:eastAsiaTheme="majorEastAsia"/>
                <w:b/>
                <w:sz w:val="24"/>
                <w:szCs w:val="24"/>
              </w:rPr>
              <w:t>4-3</w:t>
            </w:r>
            <w:r w:rsidRPr="00946E1A">
              <w:rPr>
                <w:rFonts w:eastAsiaTheme="majorEastAsia"/>
                <w:b/>
                <w:sz w:val="24"/>
                <w:szCs w:val="24"/>
              </w:rPr>
              <w:t>配套措施及相關機關</w:t>
            </w:r>
            <w:r w:rsidRPr="00946E1A">
              <w:rPr>
                <w:rFonts w:eastAsiaTheme="majorEastAsia"/>
                <w:b/>
                <w:sz w:val="24"/>
                <w:szCs w:val="24"/>
              </w:rPr>
              <w:lastRenderedPageBreak/>
              <w:t>協力事項</w:t>
            </w:r>
          </w:p>
        </w:tc>
        <w:tc>
          <w:tcPr>
            <w:tcW w:w="3814" w:type="dxa"/>
            <w:gridSpan w:val="8"/>
            <w:tcBorders>
              <w:bottom w:val="thickThinSmallGap" w:sz="24" w:space="0" w:color="auto"/>
            </w:tcBorders>
            <w:shd w:val="clear" w:color="auto" w:fill="auto"/>
          </w:tcPr>
          <w:p w:rsidR="00946E1A" w:rsidRPr="00946E1A" w:rsidRDefault="00946E1A" w:rsidP="008D055A">
            <w:pPr>
              <w:adjustRightInd w:val="0"/>
              <w:snapToGrid w:val="0"/>
              <w:spacing w:line="360" w:lineRule="atLeast"/>
              <w:ind w:leftChars="-44" w:left="-123" w:rightChars="-23" w:right="-64"/>
              <w:jc w:val="both"/>
              <w:rPr>
                <w:rFonts w:eastAsiaTheme="majorEastAsia"/>
                <w:sz w:val="24"/>
                <w:szCs w:val="24"/>
              </w:rPr>
            </w:pPr>
            <w:r w:rsidRPr="00946E1A">
              <w:rPr>
                <w:rFonts w:eastAsiaTheme="majorEastAsia" w:hint="eastAsia"/>
                <w:sz w:val="24"/>
                <w:szCs w:val="24"/>
              </w:rPr>
              <w:lastRenderedPageBreak/>
              <w:t>為利各機關得同步適用考試院修正</w:t>
            </w:r>
            <w:r w:rsidRPr="00946E1A">
              <w:rPr>
                <w:rFonts w:eastAsiaTheme="majorEastAsia" w:hint="eastAsia"/>
                <w:sz w:val="24"/>
                <w:szCs w:val="24"/>
              </w:rPr>
              <w:lastRenderedPageBreak/>
              <w:t>發布之職務列等表，</w:t>
            </w:r>
            <w:proofErr w:type="gramStart"/>
            <w:r w:rsidRPr="00946E1A">
              <w:rPr>
                <w:rFonts w:eastAsiaTheme="majorEastAsia" w:hint="eastAsia"/>
                <w:sz w:val="24"/>
                <w:szCs w:val="24"/>
              </w:rPr>
              <w:t>爰</w:t>
            </w:r>
            <w:proofErr w:type="gramEnd"/>
            <w:r w:rsidRPr="00946E1A">
              <w:rPr>
                <w:rFonts w:eastAsiaTheme="majorEastAsia" w:hint="eastAsia"/>
                <w:sz w:val="24"/>
                <w:szCs w:val="24"/>
              </w:rPr>
              <w:t>配套修正任用法第</w:t>
            </w:r>
            <w:r w:rsidRPr="00946E1A">
              <w:rPr>
                <w:rFonts w:eastAsiaTheme="majorEastAsia" w:hint="eastAsia"/>
                <w:sz w:val="24"/>
                <w:szCs w:val="24"/>
              </w:rPr>
              <w:t>6</w:t>
            </w:r>
            <w:r w:rsidRPr="00946E1A">
              <w:rPr>
                <w:rFonts w:eastAsiaTheme="majorEastAsia" w:hint="eastAsia"/>
                <w:sz w:val="24"/>
                <w:szCs w:val="24"/>
              </w:rPr>
              <w:t>條，增訂修正後職務列等表優先於相關機關組織法律適用之規定，未涉其他</w:t>
            </w:r>
            <w:r w:rsidRPr="00946E1A">
              <w:rPr>
                <w:rFonts w:eastAsiaTheme="majorEastAsia"/>
                <w:sz w:val="24"/>
                <w:szCs w:val="24"/>
              </w:rPr>
              <w:t>配套措施</w:t>
            </w:r>
            <w:r w:rsidRPr="00946E1A">
              <w:rPr>
                <w:rFonts w:eastAsiaTheme="majorEastAsia" w:hint="eastAsia"/>
                <w:sz w:val="24"/>
                <w:szCs w:val="24"/>
              </w:rPr>
              <w:t>或相關機關協力事項。</w:t>
            </w:r>
          </w:p>
        </w:tc>
        <w:tc>
          <w:tcPr>
            <w:tcW w:w="3259" w:type="dxa"/>
            <w:tcBorders>
              <w:bottom w:val="thickThinSmallGap" w:sz="24" w:space="0" w:color="auto"/>
            </w:tcBorders>
            <w:shd w:val="clear" w:color="auto" w:fill="auto"/>
          </w:tcPr>
          <w:p w:rsidR="00946E1A" w:rsidRPr="00946E1A" w:rsidRDefault="00946E1A" w:rsidP="00946E1A">
            <w:pPr>
              <w:adjustRightInd w:val="0"/>
              <w:snapToGrid w:val="0"/>
              <w:spacing w:line="360" w:lineRule="atLeast"/>
              <w:ind w:leftChars="-48" w:left="-134" w:rightChars="-11" w:right="-31" w:firstLineChars="3" w:firstLine="7"/>
              <w:jc w:val="both"/>
              <w:rPr>
                <w:rFonts w:eastAsiaTheme="majorEastAsia"/>
                <w:sz w:val="24"/>
                <w:szCs w:val="24"/>
              </w:rPr>
            </w:pPr>
            <w:r w:rsidRPr="00946E1A">
              <w:rPr>
                <w:rFonts w:eastAsiaTheme="majorEastAsia"/>
                <w:sz w:val="24"/>
                <w:szCs w:val="24"/>
              </w:rPr>
              <w:lastRenderedPageBreak/>
              <w:t>配套措施諸如人力、經費需求</w:t>
            </w:r>
            <w:r w:rsidRPr="00946E1A">
              <w:rPr>
                <w:rFonts w:eastAsiaTheme="majorEastAsia"/>
                <w:sz w:val="24"/>
                <w:szCs w:val="24"/>
              </w:rPr>
              <w:lastRenderedPageBreak/>
              <w:t>或法制整備等；相關機關協力事項</w:t>
            </w:r>
            <w:proofErr w:type="gramStart"/>
            <w:r w:rsidRPr="00946E1A">
              <w:rPr>
                <w:rFonts w:eastAsiaTheme="majorEastAsia"/>
                <w:sz w:val="24"/>
                <w:szCs w:val="24"/>
              </w:rPr>
              <w:t>請予詳列</w:t>
            </w:r>
            <w:proofErr w:type="gramEnd"/>
            <w:r w:rsidRPr="00946E1A">
              <w:rPr>
                <w:rFonts w:eastAsiaTheme="majorEastAsia"/>
                <w:sz w:val="24"/>
                <w:szCs w:val="24"/>
              </w:rPr>
              <w:t>。</w:t>
            </w:r>
          </w:p>
        </w:tc>
      </w:tr>
      <w:tr w:rsidR="00946E1A" w:rsidRPr="00946E1A" w:rsidTr="008D055A">
        <w:tc>
          <w:tcPr>
            <w:tcW w:w="2762" w:type="dxa"/>
            <w:gridSpan w:val="6"/>
            <w:tcBorders>
              <w:top w:val="thickThinSmallGap" w:sz="24" w:space="0" w:color="auto"/>
              <w:bottom w:val="thickThinSmallGap" w:sz="24" w:space="0" w:color="auto"/>
            </w:tcBorders>
            <w:vAlign w:val="center"/>
          </w:tcPr>
          <w:p w:rsidR="00946E1A" w:rsidRPr="00946E1A" w:rsidRDefault="00946E1A" w:rsidP="00946E1A">
            <w:pPr>
              <w:spacing w:beforeLines="50" w:before="249" w:afterLines="50" w:after="249" w:line="360" w:lineRule="exact"/>
              <w:ind w:leftChars="-45" w:left="54" w:rightChars="-45" w:right="-126" w:hangingChars="75" w:hanging="180"/>
              <w:jc w:val="both"/>
              <w:rPr>
                <w:rFonts w:eastAsiaTheme="majorEastAsia"/>
                <w:sz w:val="24"/>
                <w:szCs w:val="24"/>
              </w:rPr>
            </w:pPr>
            <w:r w:rsidRPr="00946E1A">
              <w:rPr>
                <w:rFonts w:eastAsiaTheme="majorEastAsia"/>
                <w:b/>
                <w:sz w:val="24"/>
                <w:szCs w:val="24"/>
              </w:rPr>
              <w:lastRenderedPageBreak/>
              <w:t>伍、政策目標</w:t>
            </w:r>
          </w:p>
        </w:tc>
        <w:tc>
          <w:tcPr>
            <w:tcW w:w="3814" w:type="dxa"/>
            <w:gridSpan w:val="8"/>
            <w:tcBorders>
              <w:top w:val="thickThinSmallGap" w:sz="24" w:space="0" w:color="auto"/>
              <w:bottom w:val="thickThinSmallGap" w:sz="24" w:space="0" w:color="auto"/>
            </w:tcBorders>
          </w:tcPr>
          <w:p w:rsidR="00946E1A" w:rsidRPr="00946E1A" w:rsidRDefault="00946E1A" w:rsidP="008D055A">
            <w:pPr>
              <w:adjustRightInd w:val="0"/>
              <w:snapToGrid w:val="0"/>
              <w:spacing w:line="360" w:lineRule="atLeast"/>
              <w:ind w:leftChars="-44" w:left="-123" w:rightChars="-23" w:right="-64"/>
              <w:jc w:val="both"/>
              <w:rPr>
                <w:rFonts w:ascii="新細明體" w:eastAsiaTheme="majorEastAsia" w:hAnsi="新細明體"/>
                <w:sz w:val="24"/>
                <w:szCs w:val="24"/>
              </w:rPr>
            </w:pPr>
            <w:r w:rsidRPr="00946E1A">
              <w:rPr>
                <w:rFonts w:ascii="新細明體" w:eastAsiaTheme="majorEastAsia" w:hAnsi="新細明體" w:hint="eastAsia"/>
                <w:sz w:val="24"/>
                <w:szCs w:val="24"/>
              </w:rPr>
              <w:t>增訂任用法第6條第6項規定，各機關組織法律原定中央二級或相當二級機關主任秘書、司（處）長及列等相同職務之官等、職等與修正後職務列等表不一致時，暫先適用該職務列等表之規定。但各機關組織法律於其所適用之職務列等表修正施行後制定或修正者，仍依組織法律之規定。</w:t>
            </w:r>
          </w:p>
        </w:tc>
        <w:tc>
          <w:tcPr>
            <w:tcW w:w="3259" w:type="dxa"/>
            <w:tcBorders>
              <w:top w:val="thickThinSmallGap" w:sz="24" w:space="0" w:color="auto"/>
              <w:bottom w:val="thickThinSmallGap" w:sz="24" w:space="0" w:color="auto"/>
            </w:tcBorders>
          </w:tcPr>
          <w:p w:rsidR="00946E1A" w:rsidRPr="00946E1A" w:rsidRDefault="00946E1A" w:rsidP="00946E1A">
            <w:pPr>
              <w:spacing w:afterLines="50" w:after="249" w:line="360" w:lineRule="exact"/>
              <w:ind w:leftChars="-45" w:left="54" w:rightChars="-45" w:right="-126" w:hangingChars="75" w:hanging="180"/>
              <w:jc w:val="both"/>
              <w:rPr>
                <w:rFonts w:eastAsiaTheme="majorEastAsia"/>
                <w:b/>
                <w:sz w:val="24"/>
                <w:szCs w:val="24"/>
              </w:rPr>
            </w:pPr>
            <w:r w:rsidRPr="00946E1A">
              <w:rPr>
                <w:rFonts w:eastAsiaTheme="majorEastAsia"/>
                <w:sz w:val="24"/>
                <w:szCs w:val="24"/>
              </w:rPr>
              <w:t>簡要說明政策取向。</w:t>
            </w:r>
          </w:p>
        </w:tc>
      </w:tr>
      <w:tr w:rsidR="00946E1A" w:rsidRPr="00946E1A">
        <w:trPr>
          <w:trHeight w:val="602"/>
        </w:trPr>
        <w:tc>
          <w:tcPr>
            <w:tcW w:w="9835" w:type="dxa"/>
            <w:gridSpan w:val="15"/>
            <w:tcBorders>
              <w:top w:val="thickThinSmallGap" w:sz="24" w:space="0" w:color="auto"/>
            </w:tcBorders>
            <w:vAlign w:val="center"/>
          </w:tcPr>
          <w:p w:rsidR="00946E1A" w:rsidRPr="00946E1A" w:rsidRDefault="00946E1A" w:rsidP="00946E1A">
            <w:pPr>
              <w:adjustRightInd w:val="0"/>
              <w:snapToGrid w:val="0"/>
              <w:spacing w:line="360" w:lineRule="atLeast"/>
              <w:ind w:leftChars="-45" w:left="-126"/>
              <w:jc w:val="both"/>
              <w:rPr>
                <w:rFonts w:eastAsiaTheme="majorEastAsia"/>
                <w:b/>
                <w:sz w:val="24"/>
                <w:szCs w:val="24"/>
              </w:rPr>
            </w:pPr>
            <w:r w:rsidRPr="00946E1A">
              <w:rPr>
                <w:rFonts w:eastAsiaTheme="majorEastAsia"/>
                <w:b/>
                <w:sz w:val="24"/>
                <w:szCs w:val="24"/>
              </w:rPr>
              <w:t>陸、</w:t>
            </w:r>
            <w:r w:rsidRPr="00946E1A">
              <w:rPr>
                <w:rFonts w:eastAsiaTheme="majorEastAsia" w:hint="eastAsia"/>
                <w:b/>
                <w:sz w:val="24"/>
                <w:szCs w:val="24"/>
              </w:rPr>
              <w:t>徵詢及協商</w:t>
            </w:r>
            <w:r w:rsidRPr="00946E1A">
              <w:rPr>
                <w:rFonts w:eastAsiaTheme="majorEastAsia"/>
                <w:b/>
                <w:sz w:val="24"/>
                <w:szCs w:val="24"/>
              </w:rPr>
              <w:t>程序</w:t>
            </w:r>
          </w:p>
        </w:tc>
      </w:tr>
      <w:tr w:rsidR="00946E1A" w:rsidRPr="00946E1A" w:rsidTr="00946E1A">
        <w:tc>
          <w:tcPr>
            <w:tcW w:w="2762" w:type="dxa"/>
            <w:gridSpan w:val="6"/>
          </w:tcPr>
          <w:p w:rsidR="00946E1A" w:rsidRPr="00946E1A" w:rsidRDefault="00946E1A" w:rsidP="00946E1A">
            <w:pPr>
              <w:adjustRightInd w:val="0"/>
              <w:snapToGrid w:val="0"/>
              <w:spacing w:line="360" w:lineRule="atLeast"/>
              <w:ind w:leftChars="-45" w:left="-126"/>
              <w:jc w:val="center"/>
              <w:rPr>
                <w:rFonts w:eastAsiaTheme="majorEastAsia"/>
                <w:b/>
                <w:sz w:val="24"/>
                <w:szCs w:val="24"/>
              </w:rPr>
            </w:pPr>
            <w:r w:rsidRPr="00946E1A">
              <w:rPr>
                <w:rFonts w:eastAsiaTheme="majorEastAsia"/>
                <w:b/>
                <w:sz w:val="24"/>
                <w:szCs w:val="24"/>
              </w:rPr>
              <w:t>項　目</w:t>
            </w:r>
          </w:p>
        </w:tc>
        <w:tc>
          <w:tcPr>
            <w:tcW w:w="3742" w:type="dxa"/>
            <w:gridSpan w:val="7"/>
          </w:tcPr>
          <w:p w:rsidR="00946E1A" w:rsidRPr="00946E1A" w:rsidRDefault="00946E1A" w:rsidP="00946E1A">
            <w:pPr>
              <w:adjustRightInd w:val="0"/>
              <w:snapToGrid w:val="0"/>
              <w:spacing w:line="360" w:lineRule="atLeast"/>
              <w:ind w:leftChars="-45" w:left="-126"/>
              <w:jc w:val="center"/>
              <w:rPr>
                <w:rFonts w:eastAsiaTheme="majorEastAsia"/>
                <w:b/>
                <w:sz w:val="24"/>
                <w:szCs w:val="24"/>
              </w:rPr>
            </w:pPr>
            <w:r w:rsidRPr="00946E1A">
              <w:rPr>
                <w:rFonts w:eastAsiaTheme="majorEastAsia"/>
                <w:b/>
                <w:bCs/>
                <w:sz w:val="24"/>
                <w:szCs w:val="24"/>
              </w:rPr>
              <w:t>說　明</w:t>
            </w:r>
          </w:p>
        </w:tc>
        <w:tc>
          <w:tcPr>
            <w:tcW w:w="3331" w:type="dxa"/>
            <w:gridSpan w:val="2"/>
          </w:tcPr>
          <w:p w:rsidR="00946E1A" w:rsidRPr="00946E1A" w:rsidRDefault="00946E1A" w:rsidP="00946E1A">
            <w:pPr>
              <w:adjustRightInd w:val="0"/>
              <w:snapToGrid w:val="0"/>
              <w:spacing w:line="360" w:lineRule="atLeast"/>
              <w:ind w:leftChars="-45" w:left="-126"/>
              <w:jc w:val="center"/>
              <w:rPr>
                <w:rFonts w:eastAsiaTheme="majorEastAsia"/>
                <w:b/>
                <w:sz w:val="24"/>
                <w:szCs w:val="24"/>
              </w:rPr>
            </w:pPr>
            <w:r w:rsidRPr="00946E1A">
              <w:rPr>
                <w:rFonts w:eastAsiaTheme="majorEastAsia"/>
                <w:b/>
                <w:sz w:val="24"/>
                <w:szCs w:val="24"/>
              </w:rPr>
              <w:t xml:space="preserve">備　</w:t>
            </w:r>
            <w:proofErr w:type="gramStart"/>
            <w:r w:rsidRPr="00946E1A">
              <w:rPr>
                <w:rFonts w:eastAsiaTheme="majorEastAsia"/>
                <w:b/>
                <w:sz w:val="24"/>
                <w:szCs w:val="24"/>
              </w:rPr>
              <w:t>註</w:t>
            </w:r>
            <w:proofErr w:type="gramEnd"/>
          </w:p>
        </w:tc>
      </w:tr>
      <w:tr w:rsidR="00946E1A" w:rsidRPr="00946E1A" w:rsidTr="00946E1A">
        <w:tc>
          <w:tcPr>
            <w:tcW w:w="2762" w:type="dxa"/>
            <w:gridSpan w:val="6"/>
            <w:vAlign w:val="center"/>
          </w:tcPr>
          <w:p w:rsidR="00946E1A" w:rsidRPr="00946E1A" w:rsidRDefault="00946E1A" w:rsidP="00946E1A">
            <w:pPr>
              <w:ind w:left="449" w:hangingChars="187" w:hanging="449"/>
              <w:jc w:val="both"/>
              <w:rPr>
                <w:rFonts w:eastAsiaTheme="majorEastAsia"/>
                <w:b/>
                <w:sz w:val="24"/>
                <w:szCs w:val="24"/>
              </w:rPr>
            </w:pPr>
            <w:r w:rsidRPr="00946E1A">
              <w:rPr>
                <w:rFonts w:eastAsiaTheme="majorEastAsia"/>
                <w:b/>
                <w:sz w:val="24"/>
                <w:szCs w:val="24"/>
              </w:rPr>
              <w:t>6-1</w:t>
            </w:r>
            <w:r w:rsidRPr="00946E1A">
              <w:rPr>
                <w:rFonts w:eastAsiaTheme="majorEastAsia" w:hint="eastAsia"/>
                <w:b/>
                <w:sz w:val="24"/>
                <w:szCs w:val="24"/>
              </w:rPr>
              <w:t>法案主要影響對象</w:t>
            </w:r>
          </w:p>
        </w:tc>
        <w:tc>
          <w:tcPr>
            <w:tcW w:w="3742" w:type="dxa"/>
            <w:gridSpan w:val="7"/>
          </w:tcPr>
          <w:p w:rsidR="00946E1A" w:rsidRPr="00946E1A" w:rsidRDefault="00946E1A" w:rsidP="008D055A">
            <w:pPr>
              <w:adjustRightInd w:val="0"/>
              <w:snapToGrid w:val="0"/>
              <w:spacing w:line="360" w:lineRule="atLeast"/>
              <w:ind w:leftChars="-44" w:left="-123" w:rightChars="-14" w:right="-39"/>
              <w:jc w:val="both"/>
              <w:rPr>
                <w:rFonts w:ascii="新細明體" w:eastAsiaTheme="majorEastAsia" w:hAnsi="新細明體"/>
                <w:sz w:val="24"/>
                <w:szCs w:val="24"/>
              </w:rPr>
            </w:pPr>
            <w:r w:rsidRPr="00946E1A">
              <w:rPr>
                <w:rFonts w:eastAsiaTheme="majorEastAsia" w:hAnsi="新細明體" w:hint="eastAsia"/>
                <w:sz w:val="24"/>
                <w:szCs w:val="24"/>
              </w:rPr>
              <w:t>依全國公務人員人力素質統計季報（</w:t>
            </w:r>
            <w:r w:rsidRPr="00946E1A">
              <w:rPr>
                <w:rFonts w:eastAsiaTheme="majorEastAsia"/>
                <w:sz w:val="24"/>
                <w:szCs w:val="24"/>
              </w:rPr>
              <w:t>10</w:t>
            </w:r>
            <w:r w:rsidRPr="00946E1A">
              <w:rPr>
                <w:rFonts w:eastAsiaTheme="majorEastAsia" w:hint="eastAsia"/>
                <w:sz w:val="24"/>
                <w:szCs w:val="24"/>
              </w:rPr>
              <w:t>4</w:t>
            </w:r>
            <w:r w:rsidRPr="00946E1A">
              <w:rPr>
                <w:rFonts w:eastAsiaTheme="majorEastAsia" w:hAnsi="新細明體" w:hint="eastAsia"/>
                <w:sz w:val="24"/>
                <w:szCs w:val="24"/>
              </w:rPr>
              <w:t>年第</w:t>
            </w:r>
            <w:r w:rsidRPr="00946E1A">
              <w:rPr>
                <w:rFonts w:eastAsiaTheme="majorEastAsia" w:hAnsi="新細明體"/>
                <w:sz w:val="24"/>
                <w:szCs w:val="24"/>
              </w:rPr>
              <w:t>4</w:t>
            </w:r>
            <w:r w:rsidRPr="00946E1A">
              <w:rPr>
                <w:rFonts w:eastAsiaTheme="majorEastAsia" w:hAnsi="新細明體" w:hint="eastAsia"/>
                <w:sz w:val="24"/>
                <w:szCs w:val="24"/>
              </w:rPr>
              <w:t>季）統計資料顯示，</w:t>
            </w:r>
            <w:r w:rsidRPr="00946E1A">
              <w:rPr>
                <w:rFonts w:eastAsiaTheme="majorEastAsia"/>
                <w:sz w:val="24"/>
                <w:szCs w:val="24"/>
              </w:rPr>
              <w:t>10</w:t>
            </w:r>
            <w:r w:rsidRPr="00946E1A">
              <w:rPr>
                <w:rFonts w:eastAsiaTheme="majorEastAsia" w:hint="eastAsia"/>
                <w:sz w:val="24"/>
                <w:szCs w:val="24"/>
              </w:rPr>
              <w:t>4</w:t>
            </w:r>
            <w:r w:rsidRPr="00946E1A">
              <w:rPr>
                <w:rFonts w:eastAsiaTheme="majorEastAsia" w:hAnsi="新細明體" w:hint="eastAsia"/>
                <w:sz w:val="24"/>
                <w:szCs w:val="24"/>
              </w:rPr>
              <w:t>年底全國經銓敘審定且具簡薦委任（派）官等之人員之公務人員計</w:t>
            </w:r>
            <w:r w:rsidRPr="00946E1A">
              <w:rPr>
                <w:rFonts w:eastAsiaTheme="majorEastAsia"/>
                <w:sz w:val="24"/>
                <w:szCs w:val="24"/>
              </w:rPr>
              <w:t>1</w:t>
            </w:r>
            <w:r w:rsidRPr="00946E1A">
              <w:rPr>
                <w:rFonts w:eastAsiaTheme="majorEastAsia" w:hint="eastAsia"/>
                <w:sz w:val="24"/>
                <w:szCs w:val="24"/>
              </w:rPr>
              <w:t>85</w:t>
            </w:r>
            <w:r w:rsidRPr="00946E1A">
              <w:rPr>
                <w:rFonts w:eastAsiaTheme="majorEastAsia"/>
                <w:sz w:val="24"/>
                <w:szCs w:val="24"/>
              </w:rPr>
              <w:t>,</w:t>
            </w:r>
            <w:r w:rsidRPr="00946E1A">
              <w:rPr>
                <w:rFonts w:eastAsiaTheme="majorEastAsia" w:hint="eastAsia"/>
                <w:sz w:val="24"/>
                <w:szCs w:val="24"/>
              </w:rPr>
              <w:t>616</w:t>
            </w:r>
            <w:r w:rsidRPr="00946E1A">
              <w:rPr>
                <w:rFonts w:eastAsiaTheme="majorEastAsia" w:hAnsi="新細明體" w:hint="eastAsia"/>
                <w:sz w:val="24"/>
                <w:szCs w:val="24"/>
              </w:rPr>
              <w:t>人，其中男性為</w:t>
            </w:r>
            <w:r w:rsidRPr="00946E1A">
              <w:rPr>
                <w:rFonts w:eastAsiaTheme="majorEastAsia" w:hAnsi="新細明體" w:hint="eastAsia"/>
                <w:sz w:val="24"/>
                <w:szCs w:val="24"/>
              </w:rPr>
              <w:t>81,002</w:t>
            </w:r>
            <w:r w:rsidRPr="00946E1A">
              <w:rPr>
                <w:rFonts w:eastAsiaTheme="majorEastAsia" w:hAnsi="新細明體" w:hint="eastAsia"/>
                <w:sz w:val="24"/>
                <w:szCs w:val="24"/>
              </w:rPr>
              <w:t>人，占</w:t>
            </w:r>
            <w:r w:rsidRPr="00946E1A">
              <w:rPr>
                <w:rFonts w:eastAsiaTheme="majorEastAsia" w:hAnsi="新細明體" w:hint="eastAsia"/>
                <w:sz w:val="24"/>
                <w:szCs w:val="24"/>
              </w:rPr>
              <w:t>43.6%</w:t>
            </w:r>
            <w:r w:rsidRPr="00946E1A">
              <w:rPr>
                <w:rFonts w:eastAsiaTheme="majorEastAsia" w:hAnsi="新細明體" w:hint="eastAsia"/>
                <w:sz w:val="24"/>
                <w:szCs w:val="24"/>
              </w:rPr>
              <w:t>；女性為</w:t>
            </w:r>
            <w:r w:rsidRPr="00946E1A">
              <w:rPr>
                <w:rFonts w:eastAsiaTheme="majorEastAsia" w:hAnsi="新細明體" w:hint="eastAsia"/>
                <w:sz w:val="24"/>
                <w:szCs w:val="24"/>
              </w:rPr>
              <w:t>104</w:t>
            </w:r>
            <w:r w:rsidRPr="00946E1A">
              <w:rPr>
                <w:rFonts w:eastAsiaTheme="majorEastAsia" w:hAnsi="新細明體"/>
                <w:sz w:val="24"/>
                <w:szCs w:val="24"/>
              </w:rPr>
              <w:t>,</w:t>
            </w:r>
            <w:r w:rsidRPr="00946E1A">
              <w:rPr>
                <w:rFonts w:eastAsiaTheme="majorEastAsia" w:hAnsi="新細明體" w:hint="eastAsia"/>
                <w:sz w:val="24"/>
                <w:szCs w:val="24"/>
              </w:rPr>
              <w:t>614</w:t>
            </w:r>
            <w:r w:rsidRPr="00946E1A">
              <w:rPr>
                <w:rFonts w:eastAsiaTheme="majorEastAsia" w:hAnsi="新細明體" w:hint="eastAsia"/>
                <w:sz w:val="24"/>
                <w:szCs w:val="24"/>
              </w:rPr>
              <w:t>人，占</w:t>
            </w:r>
            <w:r w:rsidRPr="00946E1A">
              <w:rPr>
                <w:rFonts w:eastAsiaTheme="majorEastAsia" w:hAnsi="新細明體" w:hint="eastAsia"/>
                <w:sz w:val="24"/>
                <w:szCs w:val="24"/>
              </w:rPr>
              <w:t>56</w:t>
            </w:r>
            <w:r w:rsidRPr="00946E1A">
              <w:rPr>
                <w:rFonts w:eastAsiaTheme="majorEastAsia" w:hAnsi="新細明體"/>
                <w:sz w:val="24"/>
                <w:szCs w:val="24"/>
              </w:rPr>
              <w:t>.4</w:t>
            </w:r>
            <w:r w:rsidRPr="00946E1A">
              <w:rPr>
                <w:rFonts w:eastAsiaTheme="majorEastAsia" w:hAnsi="新細明體" w:hint="eastAsia"/>
                <w:sz w:val="24"/>
                <w:szCs w:val="24"/>
              </w:rPr>
              <w:t>％。至於任用法第</w:t>
            </w:r>
            <w:r w:rsidRPr="00946E1A">
              <w:rPr>
                <w:rFonts w:eastAsiaTheme="majorEastAsia" w:hAnsi="新細明體" w:hint="eastAsia"/>
                <w:sz w:val="24"/>
                <w:szCs w:val="24"/>
              </w:rPr>
              <w:t>6</w:t>
            </w:r>
            <w:r w:rsidRPr="00946E1A">
              <w:rPr>
                <w:rFonts w:eastAsiaTheme="majorEastAsia" w:hAnsi="新細明體" w:hint="eastAsia"/>
                <w:sz w:val="24"/>
                <w:szCs w:val="24"/>
              </w:rPr>
              <w:t>條修正草案所涉中央二級或相當二級機關主任秘書、司（處）長及其他列等相同職務（簡任第十二職等），約</w:t>
            </w:r>
            <w:r w:rsidRPr="00946E1A">
              <w:rPr>
                <w:rFonts w:eastAsiaTheme="majorEastAsia" w:hAnsi="新細明體" w:hint="eastAsia"/>
                <w:sz w:val="24"/>
                <w:szCs w:val="24"/>
              </w:rPr>
              <w:t>568</w:t>
            </w:r>
            <w:r w:rsidRPr="00946E1A">
              <w:rPr>
                <w:rFonts w:eastAsiaTheme="majorEastAsia" w:hAnsi="新細明體" w:hint="eastAsia"/>
                <w:sz w:val="24"/>
                <w:szCs w:val="24"/>
              </w:rPr>
              <w:t>個職務數。</w:t>
            </w:r>
          </w:p>
        </w:tc>
        <w:tc>
          <w:tcPr>
            <w:tcW w:w="3331" w:type="dxa"/>
            <w:gridSpan w:val="2"/>
          </w:tcPr>
          <w:p w:rsidR="00946E1A" w:rsidRPr="00946E1A" w:rsidRDefault="00946E1A" w:rsidP="00946E1A">
            <w:pPr>
              <w:adjustRightInd w:val="0"/>
              <w:snapToGrid w:val="0"/>
              <w:spacing w:line="360" w:lineRule="atLeast"/>
              <w:ind w:leftChars="-48" w:left="-134" w:rightChars="-11" w:right="-31" w:firstLineChars="3" w:firstLine="7"/>
              <w:jc w:val="both"/>
              <w:rPr>
                <w:rFonts w:eastAsiaTheme="majorEastAsia"/>
                <w:sz w:val="24"/>
                <w:szCs w:val="24"/>
              </w:rPr>
            </w:pPr>
            <w:r w:rsidRPr="00946E1A">
              <w:rPr>
                <w:rFonts w:eastAsiaTheme="majorEastAsia" w:hint="eastAsia"/>
                <w:sz w:val="24"/>
                <w:szCs w:val="24"/>
              </w:rPr>
              <w:t>請說明法案內容主要影響之機關（構）、團體或人員。</w:t>
            </w:r>
          </w:p>
        </w:tc>
      </w:tr>
      <w:tr w:rsidR="00946E1A" w:rsidRPr="00946E1A" w:rsidTr="00946E1A">
        <w:trPr>
          <w:trHeight w:val="100"/>
        </w:trPr>
        <w:tc>
          <w:tcPr>
            <w:tcW w:w="2762" w:type="dxa"/>
            <w:gridSpan w:val="6"/>
            <w:vAlign w:val="center"/>
          </w:tcPr>
          <w:p w:rsidR="00946E1A" w:rsidRPr="00946E1A" w:rsidRDefault="00946E1A" w:rsidP="00946E1A">
            <w:pPr>
              <w:ind w:left="449" w:hangingChars="187" w:hanging="449"/>
              <w:jc w:val="both"/>
              <w:rPr>
                <w:rFonts w:eastAsiaTheme="majorEastAsia"/>
                <w:b/>
                <w:sz w:val="24"/>
                <w:szCs w:val="24"/>
              </w:rPr>
            </w:pPr>
            <w:r w:rsidRPr="00946E1A">
              <w:rPr>
                <w:rFonts w:eastAsiaTheme="majorEastAsia"/>
                <w:b/>
                <w:sz w:val="24"/>
                <w:szCs w:val="24"/>
              </w:rPr>
              <w:t>6-</w:t>
            </w:r>
            <w:r w:rsidRPr="00946E1A">
              <w:rPr>
                <w:rFonts w:eastAsiaTheme="majorEastAsia" w:hint="eastAsia"/>
                <w:b/>
                <w:sz w:val="24"/>
                <w:szCs w:val="24"/>
              </w:rPr>
              <w:t>2</w:t>
            </w:r>
            <w:r w:rsidRPr="00946E1A">
              <w:rPr>
                <w:rFonts w:eastAsiaTheme="majorEastAsia"/>
                <w:b/>
                <w:sz w:val="24"/>
                <w:szCs w:val="24"/>
              </w:rPr>
              <w:t>對外意見</w:t>
            </w:r>
            <w:r w:rsidRPr="00946E1A">
              <w:rPr>
                <w:rFonts w:eastAsiaTheme="majorEastAsia" w:hint="eastAsia"/>
                <w:b/>
                <w:sz w:val="24"/>
                <w:szCs w:val="24"/>
              </w:rPr>
              <w:t>徵</w:t>
            </w:r>
            <w:r w:rsidRPr="00946E1A">
              <w:rPr>
                <w:rFonts w:eastAsiaTheme="majorEastAsia"/>
                <w:b/>
                <w:sz w:val="24"/>
                <w:szCs w:val="24"/>
              </w:rPr>
              <w:t>詢</w:t>
            </w:r>
          </w:p>
        </w:tc>
        <w:tc>
          <w:tcPr>
            <w:tcW w:w="3742" w:type="dxa"/>
            <w:gridSpan w:val="7"/>
          </w:tcPr>
          <w:p w:rsidR="00946E1A" w:rsidRPr="00946E1A" w:rsidRDefault="00946E1A" w:rsidP="008D055A">
            <w:pPr>
              <w:adjustRightInd w:val="0"/>
              <w:snapToGrid w:val="0"/>
              <w:spacing w:line="360" w:lineRule="atLeast"/>
              <w:ind w:leftChars="-44" w:left="-123" w:rightChars="-14" w:right="-39"/>
              <w:jc w:val="both"/>
              <w:rPr>
                <w:rFonts w:ascii="新細明體" w:eastAsiaTheme="majorEastAsia" w:hAnsi="新細明體"/>
                <w:sz w:val="24"/>
                <w:szCs w:val="24"/>
              </w:rPr>
            </w:pPr>
            <w:r w:rsidRPr="00946E1A">
              <w:rPr>
                <w:rFonts w:ascii="新細明體" w:eastAsiaTheme="majorEastAsia" w:hAnsi="新細明體" w:hint="eastAsia"/>
                <w:sz w:val="24"/>
                <w:szCs w:val="24"/>
              </w:rPr>
              <w:t>任用法第6條修正草案僅增訂修正後職務列</w:t>
            </w:r>
            <w:proofErr w:type="gramStart"/>
            <w:r w:rsidRPr="00946E1A">
              <w:rPr>
                <w:rFonts w:ascii="新細明體" w:eastAsiaTheme="majorEastAsia" w:hAnsi="新細明體" w:hint="eastAsia"/>
                <w:sz w:val="24"/>
                <w:szCs w:val="24"/>
              </w:rPr>
              <w:t>等表暫先</w:t>
            </w:r>
            <w:proofErr w:type="gramEnd"/>
            <w:r w:rsidRPr="00946E1A">
              <w:rPr>
                <w:rFonts w:ascii="新細明體" w:eastAsiaTheme="majorEastAsia" w:hAnsi="新細明體" w:hint="eastAsia"/>
                <w:sz w:val="24"/>
                <w:szCs w:val="24"/>
              </w:rPr>
              <w:t>優先於相關機關組織法律適用之依據，係對於適用對象相關權益之保障，</w:t>
            </w:r>
            <w:proofErr w:type="gramStart"/>
            <w:r w:rsidRPr="00946E1A">
              <w:rPr>
                <w:rFonts w:ascii="新細明體" w:eastAsiaTheme="majorEastAsia" w:hAnsi="新細明體" w:hint="eastAsia"/>
                <w:sz w:val="24"/>
                <w:szCs w:val="24"/>
              </w:rPr>
              <w:t>爰</w:t>
            </w:r>
            <w:proofErr w:type="gramEnd"/>
            <w:r w:rsidRPr="00946E1A">
              <w:rPr>
                <w:rFonts w:ascii="新細明體" w:eastAsiaTheme="majorEastAsia" w:hAnsi="新細明體" w:hint="eastAsia"/>
                <w:sz w:val="24"/>
                <w:szCs w:val="24"/>
              </w:rPr>
              <w:t>未對外意見徵詢。</w:t>
            </w:r>
          </w:p>
        </w:tc>
        <w:tc>
          <w:tcPr>
            <w:tcW w:w="3331" w:type="dxa"/>
            <w:gridSpan w:val="2"/>
            <w:vMerge w:val="restart"/>
          </w:tcPr>
          <w:p w:rsidR="00946E1A" w:rsidRPr="00946E1A" w:rsidRDefault="00946E1A" w:rsidP="008D055A">
            <w:pPr>
              <w:adjustRightInd w:val="0"/>
              <w:snapToGrid w:val="0"/>
              <w:spacing w:line="360" w:lineRule="atLeast"/>
              <w:ind w:leftChars="-28" w:left="131" w:rightChars="-14" w:right="-39" w:hangingChars="87" w:hanging="209"/>
              <w:jc w:val="both"/>
              <w:rPr>
                <w:rFonts w:eastAsiaTheme="majorEastAsia"/>
                <w:sz w:val="24"/>
                <w:szCs w:val="24"/>
              </w:rPr>
            </w:pPr>
            <w:r w:rsidRPr="00946E1A">
              <w:rPr>
                <w:rFonts w:eastAsiaTheme="majorEastAsia" w:hint="eastAsia"/>
                <w:sz w:val="24"/>
                <w:szCs w:val="24"/>
              </w:rPr>
              <w:t>1.</w:t>
            </w:r>
            <w:r w:rsidRPr="00946E1A">
              <w:rPr>
                <w:rFonts w:eastAsiaTheme="majorEastAsia"/>
                <w:sz w:val="24"/>
                <w:szCs w:val="24"/>
              </w:rPr>
              <w:t>請說明對</w:t>
            </w:r>
            <w:r w:rsidRPr="00946E1A">
              <w:rPr>
                <w:rFonts w:eastAsiaTheme="majorEastAsia" w:hint="eastAsia"/>
                <w:sz w:val="24"/>
                <w:szCs w:val="24"/>
              </w:rPr>
              <w:t>社會各界徵</w:t>
            </w:r>
            <w:r w:rsidRPr="00946E1A">
              <w:rPr>
                <w:rFonts w:eastAsiaTheme="majorEastAsia"/>
                <w:sz w:val="24"/>
                <w:szCs w:val="24"/>
              </w:rPr>
              <w:t>詢意見及與相關機關</w:t>
            </w:r>
            <w:r w:rsidRPr="00946E1A">
              <w:rPr>
                <w:rFonts w:eastAsiaTheme="majorEastAsia" w:hint="eastAsia"/>
                <w:sz w:val="24"/>
                <w:szCs w:val="24"/>
              </w:rPr>
              <w:t>（構）、</w:t>
            </w:r>
            <w:r w:rsidRPr="00946E1A">
              <w:rPr>
                <w:rFonts w:eastAsiaTheme="majorEastAsia"/>
                <w:sz w:val="24"/>
                <w:szCs w:val="24"/>
              </w:rPr>
              <w:t>地方自治團體協商</w:t>
            </w:r>
            <w:r w:rsidRPr="00946E1A">
              <w:rPr>
                <w:rFonts w:eastAsiaTheme="majorEastAsia" w:hint="eastAsia"/>
                <w:sz w:val="24"/>
                <w:szCs w:val="24"/>
              </w:rPr>
              <w:t>之</w:t>
            </w:r>
            <w:r w:rsidRPr="00946E1A">
              <w:rPr>
                <w:rFonts w:eastAsiaTheme="majorEastAsia"/>
                <w:sz w:val="24"/>
                <w:szCs w:val="24"/>
              </w:rPr>
              <w:t>人事時地</w:t>
            </w:r>
            <w:r w:rsidRPr="00946E1A">
              <w:rPr>
                <w:rFonts w:eastAsiaTheme="majorEastAsia" w:hint="eastAsia"/>
                <w:sz w:val="24"/>
                <w:szCs w:val="24"/>
              </w:rPr>
              <w:t>。</w:t>
            </w:r>
          </w:p>
          <w:p w:rsidR="00946E1A" w:rsidRPr="00946E1A" w:rsidRDefault="00946E1A" w:rsidP="008D055A">
            <w:pPr>
              <w:adjustRightInd w:val="0"/>
              <w:snapToGrid w:val="0"/>
              <w:spacing w:line="360" w:lineRule="atLeast"/>
              <w:ind w:leftChars="-28" w:left="131" w:rightChars="-14" w:right="-39" w:hangingChars="87" w:hanging="209"/>
              <w:jc w:val="both"/>
              <w:rPr>
                <w:rFonts w:eastAsiaTheme="majorEastAsia"/>
                <w:sz w:val="24"/>
                <w:szCs w:val="24"/>
              </w:rPr>
            </w:pPr>
            <w:r w:rsidRPr="00946E1A">
              <w:rPr>
                <w:rFonts w:ascii="新細明體" w:eastAsiaTheme="majorEastAsia" w:hAnsi="新細明體" w:hint="eastAsia"/>
                <w:sz w:val="24"/>
                <w:szCs w:val="24"/>
              </w:rPr>
              <w:t>2.</w:t>
            </w:r>
            <w:r w:rsidRPr="00946E1A">
              <w:rPr>
                <w:rFonts w:eastAsiaTheme="majorEastAsia" w:hint="eastAsia"/>
                <w:sz w:val="24"/>
                <w:szCs w:val="24"/>
              </w:rPr>
              <w:t>徵詢或協商時，應敘明其重要事項、有無爭議、相關條文、主要意見、參</w:t>
            </w:r>
            <w:proofErr w:type="gramStart"/>
            <w:r w:rsidRPr="00946E1A">
              <w:rPr>
                <w:rFonts w:eastAsiaTheme="majorEastAsia" w:hint="eastAsia"/>
                <w:sz w:val="24"/>
                <w:szCs w:val="24"/>
              </w:rPr>
              <w:t>採</w:t>
            </w:r>
            <w:proofErr w:type="gramEnd"/>
            <w:r w:rsidRPr="00946E1A">
              <w:rPr>
                <w:rFonts w:eastAsiaTheme="majorEastAsia" w:hint="eastAsia"/>
                <w:sz w:val="24"/>
                <w:szCs w:val="24"/>
              </w:rPr>
              <w:t>與否及其</w:t>
            </w:r>
            <w:r w:rsidRPr="00946E1A">
              <w:rPr>
                <w:rFonts w:eastAsiaTheme="majorEastAsia"/>
                <w:sz w:val="24"/>
                <w:szCs w:val="24"/>
              </w:rPr>
              <w:t>理由</w:t>
            </w:r>
            <w:r w:rsidRPr="00946E1A">
              <w:rPr>
                <w:rFonts w:eastAsiaTheme="majorEastAsia" w:hint="eastAsia"/>
                <w:sz w:val="24"/>
                <w:szCs w:val="24"/>
              </w:rPr>
              <w:t>（含國際參考案例），並請填列於附表；如有其他</w:t>
            </w:r>
            <w:r w:rsidRPr="00946E1A">
              <w:rPr>
                <w:rFonts w:eastAsiaTheme="majorEastAsia"/>
                <w:sz w:val="24"/>
                <w:szCs w:val="24"/>
              </w:rPr>
              <w:t>相關資料</w:t>
            </w:r>
            <w:r w:rsidRPr="00946E1A">
              <w:rPr>
                <w:rFonts w:eastAsiaTheme="majorEastAsia" w:hint="eastAsia"/>
                <w:sz w:val="24"/>
                <w:szCs w:val="24"/>
              </w:rPr>
              <w:t>，亦請一併檢</w:t>
            </w:r>
            <w:proofErr w:type="gramStart"/>
            <w:r w:rsidRPr="00946E1A">
              <w:rPr>
                <w:rFonts w:eastAsiaTheme="majorEastAsia"/>
                <w:sz w:val="24"/>
                <w:szCs w:val="24"/>
              </w:rPr>
              <w:t>附</w:t>
            </w:r>
            <w:proofErr w:type="gramEnd"/>
            <w:r w:rsidRPr="00946E1A">
              <w:rPr>
                <w:rFonts w:eastAsiaTheme="majorEastAsia"/>
                <w:sz w:val="24"/>
                <w:szCs w:val="24"/>
              </w:rPr>
              <w:t>。</w:t>
            </w:r>
          </w:p>
          <w:p w:rsidR="00946E1A" w:rsidRPr="00946E1A" w:rsidRDefault="00946E1A" w:rsidP="008D055A">
            <w:pPr>
              <w:adjustRightInd w:val="0"/>
              <w:snapToGrid w:val="0"/>
              <w:spacing w:line="360" w:lineRule="atLeast"/>
              <w:ind w:leftChars="-28" w:left="131" w:rightChars="-14" w:right="-39" w:hangingChars="87" w:hanging="209"/>
              <w:jc w:val="both"/>
              <w:rPr>
                <w:rFonts w:ascii="新細明體" w:eastAsiaTheme="majorEastAsia" w:hAnsi="新細明體"/>
                <w:sz w:val="24"/>
                <w:szCs w:val="24"/>
              </w:rPr>
            </w:pPr>
            <w:r w:rsidRPr="00946E1A">
              <w:rPr>
                <w:rFonts w:ascii="新細明體" w:eastAsiaTheme="majorEastAsia" w:hAnsi="新細明體" w:hint="eastAsia"/>
                <w:sz w:val="24"/>
                <w:szCs w:val="24"/>
              </w:rPr>
              <w:t>3.對社會各界徵詢意見，</w:t>
            </w:r>
            <w:r w:rsidRPr="00946E1A">
              <w:rPr>
                <w:rFonts w:ascii="新細明體" w:eastAsiaTheme="majorEastAsia" w:hAnsi="新細明體"/>
                <w:sz w:val="24"/>
                <w:szCs w:val="24"/>
              </w:rPr>
              <w:t>應落實性別參與。</w:t>
            </w:r>
          </w:p>
        </w:tc>
      </w:tr>
      <w:tr w:rsidR="00946E1A" w:rsidRPr="00946E1A" w:rsidTr="00946E1A">
        <w:trPr>
          <w:trHeight w:val="164"/>
        </w:trPr>
        <w:tc>
          <w:tcPr>
            <w:tcW w:w="2762" w:type="dxa"/>
            <w:gridSpan w:val="6"/>
            <w:tcBorders>
              <w:bottom w:val="thickThinSmallGap" w:sz="24" w:space="0" w:color="auto"/>
            </w:tcBorders>
            <w:vAlign w:val="center"/>
          </w:tcPr>
          <w:p w:rsidR="00946E1A" w:rsidRPr="00946E1A" w:rsidRDefault="00946E1A" w:rsidP="00946E1A">
            <w:pPr>
              <w:ind w:left="365" w:hangingChars="152" w:hanging="365"/>
              <w:jc w:val="both"/>
              <w:rPr>
                <w:rFonts w:eastAsiaTheme="majorEastAsia"/>
                <w:b/>
                <w:sz w:val="24"/>
                <w:szCs w:val="24"/>
              </w:rPr>
            </w:pPr>
            <w:r w:rsidRPr="00946E1A">
              <w:rPr>
                <w:rFonts w:eastAsiaTheme="majorEastAsia"/>
                <w:b/>
                <w:sz w:val="24"/>
                <w:szCs w:val="24"/>
              </w:rPr>
              <w:t>6-</w:t>
            </w:r>
            <w:r w:rsidRPr="00946E1A">
              <w:rPr>
                <w:rFonts w:eastAsiaTheme="majorEastAsia" w:hint="eastAsia"/>
                <w:b/>
                <w:sz w:val="24"/>
                <w:szCs w:val="24"/>
              </w:rPr>
              <w:t>3</w:t>
            </w:r>
            <w:r w:rsidRPr="00946E1A">
              <w:rPr>
                <w:rFonts w:eastAsiaTheme="majorEastAsia"/>
                <w:b/>
                <w:sz w:val="24"/>
                <w:szCs w:val="24"/>
              </w:rPr>
              <w:t>與相關機關</w:t>
            </w:r>
            <w:r w:rsidRPr="00946E1A">
              <w:rPr>
                <w:rFonts w:eastAsiaTheme="majorEastAsia" w:hint="eastAsia"/>
                <w:b/>
                <w:sz w:val="24"/>
                <w:szCs w:val="24"/>
              </w:rPr>
              <w:t>（構）</w:t>
            </w:r>
            <w:r w:rsidRPr="00946E1A">
              <w:rPr>
                <w:rFonts w:eastAsiaTheme="majorEastAsia"/>
                <w:b/>
                <w:sz w:val="24"/>
                <w:szCs w:val="24"/>
              </w:rPr>
              <w:t>及地方自治團體協商</w:t>
            </w:r>
          </w:p>
        </w:tc>
        <w:tc>
          <w:tcPr>
            <w:tcW w:w="3742" w:type="dxa"/>
            <w:gridSpan w:val="7"/>
            <w:tcBorders>
              <w:bottom w:val="thickThinSmallGap" w:sz="24" w:space="0" w:color="auto"/>
            </w:tcBorders>
          </w:tcPr>
          <w:p w:rsidR="00946E1A" w:rsidRPr="00946E1A" w:rsidRDefault="00946E1A" w:rsidP="008D055A">
            <w:pPr>
              <w:adjustRightInd w:val="0"/>
              <w:snapToGrid w:val="0"/>
              <w:spacing w:line="360" w:lineRule="atLeast"/>
              <w:ind w:leftChars="-44" w:left="-123" w:rightChars="-19" w:right="-53"/>
              <w:jc w:val="both"/>
              <w:rPr>
                <w:rFonts w:ascii="新細明體" w:eastAsiaTheme="majorEastAsia" w:hAnsi="新細明體"/>
                <w:sz w:val="24"/>
                <w:szCs w:val="24"/>
              </w:rPr>
            </w:pPr>
            <w:r w:rsidRPr="00946E1A">
              <w:rPr>
                <w:rFonts w:ascii="新細明體" w:eastAsiaTheme="majorEastAsia" w:hAnsi="新細明體" w:hint="eastAsia"/>
                <w:sz w:val="24"/>
                <w:szCs w:val="24"/>
              </w:rPr>
              <w:t>任用法第6條修正草案僅增訂修正後職務列</w:t>
            </w:r>
            <w:proofErr w:type="gramStart"/>
            <w:r w:rsidRPr="00946E1A">
              <w:rPr>
                <w:rFonts w:ascii="新細明體" w:eastAsiaTheme="majorEastAsia" w:hAnsi="新細明體" w:hint="eastAsia"/>
                <w:sz w:val="24"/>
                <w:szCs w:val="24"/>
              </w:rPr>
              <w:t>等表暫先</w:t>
            </w:r>
            <w:proofErr w:type="gramEnd"/>
            <w:r w:rsidRPr="00946E1A">
              <w:rPr>
                <w:rFonts w:ascii="新細明體" w:eastAsiaTheme="majorEastAsia" w:hAnsi="新細明體" w:hint="eastAsia"/>
                <w:sz w:val="24"/>
                <w:szCs w:val="24"/>
              </w:rPr>
              <w:t>優先於相關機關組織法律適用之依據，係對於適用對象相關權益之保障，</w:t>
            </w:r>
            <w:proofErr w:type="gramStart"/>
            <w:r w:rsidRPr="00946E1A">
              <w:rPr>
                <w:rFonts w:ascii="新細明體" w:eastAsiaTheme="majorEastAsia" w:hAnsi="新細明體" w:hint="eastAsia"/>
                <w:sz w:val="24"/>
                <w:szCs w:val="24"/>
              </w:rPr>
              <w:t>爰</w:t>
            </w:r>
            <w:proofErr w:type="gramEnd"/>
            <w:r w:rsidRPr="00946E1A">
              <w:rPr>
                <w:rFonts w:ascii="新細明體" w:eastAsiaTheme="majorEastAsia" w:hAnsi="新細明體" w:hint="eastAsia"/>
                <w:sz w:val="24"/>
                <w:szCs w:val="24"/>
              </w:rPr>
              <w:t>無需</w:t>
            </w:r>
            <w:r w:rsidRPr="00946E1A">
              <w:rPr>
                <w:rFonts w:ascii="新細明體" w:eastAsiaTheme="majorEastAsia" w:hAnsi="新細明體"/>
                <w:sz w:val="24"/>
                <w:szCs w:val="24"/>
              </w:rPr>
              <w:t>與相關機關</w:t>
            </w:r>
            <w:r w:rsidRPr="00946E1A">
              <w:rPr>
                <w:rFonts w:ascii="新細明體" w:eastAsiaTheme="majorEastAsia" w:hAnsi="新細明體" w:hint="eastAsia"/>
                <w:sz w:val="24"/>
                <w:szCs w:val="24"/>
              </w:rPr>
              <w:t>（構）</w:t>
            </w:r>
            <w:r w:rsidRPr="00946E1A">
              <w:rPr>
                <w:rFonts w:ascii="新細明體" w:eastAsiaTheme="majorEastAsia" w:hAnsi="新細明體"/>
                <w:sz w:val="24"/>
                <w:szCs w:val="24"/>
              </w:rPr>
              <w:t>及地方自治團體協商</w:t>
            </w:r>
            <w:r w:rsidRPr="00946E1A">
              <w:rPr>
                <w:rFonts w:ascii="新細明體" w:eastAsiaTheme="majorEastAsia" w:hAnsi="新細明體" w:hint="eastAsia"/>
                <w:sz w:val="24"/>
                <w:szCs w:val="24"/>
              </w:rPr>
              <w:t>。</w:t>
            </w:r>
          </w:p>
        </w:tc>
        <w:tc>
          <w:tcPr>
            <w:tcW w:w="3331" w:type="dxa"/>
            <w:gridSpan w:val="2"/>
            <w:vMerge/>
            <w:tcBorders>
              <w:bottom w:val="thickThinSmallGap" w:sz="24" w:space="0" w:color="auto"/>
            </w:tcBorders>
          </w:tcPr>
          <w:p w:rsidR="00946E1A" w:rsidRPr="00946E1A" w:rsidRDefault="00946E1A" w:rsidP="00946E1A">
            <w:pPr>
              <w:spacing w:afterLines="50" w:after="249" w:line="360" w:lineRule="exact"/>
              <w:ind w:leftChars="-45" w:left="-100" w:hangingChars="11" w:hanging="26"/>
              <w:jc w:val="both"/>
              <w:rPr>
                <w:rFonts w:eastAsiaTheme="majorEastAsia"/>
                <w:b/>
                <w:sz w:val="24"/>
                <w:szCs w:val="24"/>
              </w:rPr>
            </w:pPr>
          </w:p>
        </w:tc>
      </w:tr>
      <w:tr w:rsidR="00946E1A" w:rsidRPr="00946E1A" w:rsidTr="008D055A">
        <w:trPr>
          <w:trHeight w:val="761"/>
        </w:trPr>
        <w:tc>
          <w:tcPr>
            <w:tcW w:w="9835" w:type="dxa"/>
            <w:gridSpan w:val="15"/>
            <w:tcBorders>
              <w:top w:val="thickThinSmallGap" w:sz="24" w:space="0" w:color="auto"/>
            </w:tcBorders>
            <w:vAlign w:val="center"/>
          </w:tcPr>
          <w:p w:rsidR="00946E1A" w:rsidRPr="00946E1A" w:rsidRDefault="00946E1A" w:rsidP="00946E1A">
            <w:pPr>
              <w:spacing w:line="360" w:lineRule="exact"/>
              <w:ind w:leftChars="-44" w:left="115" w:hangingChars="99" w:hanging="238"/>
              <w:jc w:val="both"/>
              <w:rPr>
                <w:rFonts w:eastAsiaTheme="majorEastAsia"/>
                <w:sz w:val="24"/>
                <w:szCs w:val="24"/>
              </w:rPr>
            </w:pPr>
            <w:proofErr w:type="gramStart"/>
            <w:r w:rsidRPr="00946E1A">
              <w:rPr>
                <w:rFonts w:eastAsiaTheme="majorEastAsia"/>
                <w:b/>
                <w:bCs/>
                <w:sz w:val="24"/>
                <w:szCs w:val="24"/>
              </w:rPr>
              <w:lastRenderedPageBreak/>
              <w:t>柒</w:t>
            </w:r>
            <w:proofErr w:type="gramEnd"/>
            <w:r w:rsidRPr="00946E1A">
              <w:rPr>
                <w:rFonts w:eastAsiaTheme="majorEastAsia"/>
                <w:b/>
                <w:bCs/>
                <w:sz w:val="24"/>
                <w:szCs w:val="24"/>
              </w:rPr>
              <w:t>、成本效益分析及對人權之影響：</w:t>
            </w:r>
          </w:p>
        </w:tc>
      </w:tr>
      <w:tr w:rsidR="00946E1A" w:rsidRPr="00946E1A" w:rsidTr="00946E1A">
        <w:trPr>
          <w:trHeight w:val="439"/>
        </w:trPr>
        <w:tc>
          <w:tcPr>
            <w:tcW w:w="2777" w:type="dxa"/>
            <w:gridSpan w:val="7"/>
            <w:tcBorders>
              <w:top w:val="single" w:sz="4" w:space="0" w:color="auto"/>
            </w:tcBorders>
            <w:vAlign w:val="center"/>
          </w:tcPr>
          <w:p w:rsidR="00946E1A" w:rsidRPr="00946E1A" w:rsidRDefault="00946E1A" w:rsidP="00946E1A">
            <w:pPr>
              <w:spacing w:line="360" w:lineRule="exact"/>
              <w:ind w:leftChars="-44" w:left="115" w:hangingChars="99" w:hanging="238"/>
              <w:jc w:val="center"/>
              <w:rPr>
                <w:rFonts w:eastAsiaTheme="majorEastAsia"/>
                <w:b/>
                <w:bCs/>
                <w:sz w:val="24"/>
                <w:szCs w:val="24"/>
              </w:rPr>
            </w:pPr>
            <w:r w:rsidRPr="00946E1A">
              <w:rPr>
                <w:rFonts w:eastAsiaTheme="majorEastAsia"/>
                <w:b/>
                <w:sz w:val="24"/>
                <w:szCs w:val="24"/>
              </w:rPr>
              <w:t>項　目</w:t>
            </w:r>
          </w:p>
        </w:tc>
        <w:tc>
          <w:tcPr>
            <w:tcW w:w="3727" w:type="dxa"/>
            <w:gridSpan w:val="6"/>
            <w:tcBorders>
              <w:top w:val="single" w:sz="4" w:space="0" w:color="auto"/>
            </w:tcBorders>
            <w:vAlign w:val="center"/>
          </w:tcPr>
          <w:p w:rsidR="00946E1A" w:rsidRPr="00946E1A" w:rsidRDefault="00946E1A" w:rsidP="00946E1A">
            <w:pPr>
              <w:spacing w:line="360" w:lineRule="exact"/>
              <w:ind w:leftChars="-44" w:left="115" w:hangingChars="99" w:hanging="238"/>
              <w:jc w:val="center"/>
              <w:rPr>
                <w:rFonts w:eastAsiaTheme="majorEastAsia"/>
                <w:b/>
                <w:bCs/>
                <w:sz w:val="24"/>
                <w:szCs w:val="24"/>
              </w:rPr>
            </w:pPr>
            <w:r w:rsidRPr="00946E1A">
              <w:rPr>
                <w:rFonts w:eastAsiaTheme="majorEastAsia"/>
                <w:b/>
                <w:bCs/>
                <w:sz w:val="24"/>
                <w:szCs w:val="24"/>
              </w:rPr>
              <w:t>說　明</w:t>
            </w:r>
          </w:p>
        </w:tc>
        <w:tc>
          <w:tcPr>
            <w:tcW w:w="3331" w:type="dxa"/>
            <w:gridSpan w:val="2"/>
            <w:tcBorders>
              <w:top w:val="single" w:sz="4" w:space="0" w:color="auto"/>
            </w:tcBorders>
            <w:vAlign w:val="center"/>
          </w:tcPr>
          <w:p w:rsidR="00946E1A" w:rsidRPr="00946E1A" w:rsidRDefault="00946E1A" w:rsidP="00946E1A">
            <w:pPr>
              <w:spacing w:line="360" w:lineRule="exact"/>
              <w:ind w:leftChars="-44" w:left="115" w:hangingChars="99" w:hanging="238"/>
              <w:jc w:val="center"/>
              <w:rPr>
                <w:rFonts w:eastAsiaTheme="majorEastAsia"/>
                <w:b/>
                <w:bCs/>
                <w:sz w:val="24"/>
                <w:szCs w:val="24"/>
              </w:rPr>
            </w:pPr>
            <w:r w:rsidRPr="00946E1A">
              <w:rPr>
                <w:rFonts w:eastAsiaTheme="majorEastAsia"/>
                <w:b/>
                <w:sz w:val="24"/>
                <w:szCs w:val="24"/>
              </w:rPr>
              <w:t xml:space="preserve">備　</w:t>
            </w:r>
            <w:proofErr w:type="gramStart"/>
            <w:r w:rsidRPr="00946E1A">
              <w:rPr>
                <w:rFonts w:eastAsiaTheme="majorEastAsia"/>
                <w:b/>
                <w:sz w:val="24"/>
                <w:szCs w:val="24"/>
              </w:rPr>
              <w:t>註</w:t>
            </w:r>
            <w:proofErr w:type="gramEnd"/>
          </w:p>
        </w:tc>
      </w:tr>
      <w:tr w:rsidR="00946E1A" w:rsidRPr="00946E1A" w:rsidTr="00946E1A">
        <w:tc>
          <w:tcPr>
            <w:tcW w:w="2777" w:type="dxa"/>
            <w:gridSpan w:val="7"/>
            <w:tcBorders>
              <w:top w:val="single" w:sz="4" w:space="0" w:color="auto"/>
            </w:tcBorders>
          </w:tcPr>
          <w:p w:rsidR="00946E1A" w:rsidRPr="00946E1A" w:rsidRDefault="00946E1A" w:rsidP="00946E1A">
            <w:pPr>
              <w:spacing w:beforeLines="50" w:before="249" w:afterLines="50" w:after="249" w:line="360" w:lineRule="exact"/>
              <w:ind w:leftChars="-6" w:left="127" w:hangingChars="60" w:hanging="144"/>
              <w:jc w:val="both"/>
              <w:rPr>
                <w:rFonts w:eastAsiaTheme="majorEastAsia"/>
                <w:b/>
                <w:bCs/>
                <w:sz w:val="24"/>
                <w:szCs w:val="24"/>
              </w:rPr>
            </w:pPr>
            <w:r w:rsidRPr="00946E1A">
              <w:rPr>
                <w:rFonts w:eastAsiaTheme="majorEastAsia"/>
                <w:b/>
                <w:bCs/>
                <w:sz w:val="24"/>
                <w:szCs w:val="24"/>
              </w:rPr>
              <w:t>7-1</w:t>
            </w:r>
            <w:r w:rsidRPr="00946E1A">
              <w:rPr>
                <w:rFonts w:eastAsiaTheme="majorEastAsia"/>
                <w:b/>
                <w:bCs/>
                <w:sz w:val="24"/>
                <w:szCs w:val="24"/>
              </w:rPr>
              <w:t>成本</w:t>
            </w:r>
          </w:p>
        </w:tc>
        <w:tc>
          <w:tcPr>
            <w:tcW w:w="3727" w:type="dxa"/>
            <w:gridSpan w:val="6"/>
            <w:tcBorders>
              <w:top w:val="single" w:sz="4" w:space="0" w:color="auto"/>
            </w:tcBorders>
          </w:tcPr>
          <w:p w:rsidR="00946E1A" w:rsidRPr="00946E1A" w:rsidRDefault="00946E1A" w:rsidP="00946E1A">
            <w:pPr>
              <w:adjustRightInd w:val="0"/>
              <w:snapToGrid w:val="0"/>
              <w:spacing w:line="360" w:lineRule="atLeast"/>
              <w:ind w:leftChars="-44" w:left="-123" w:rightChars="-24" w:right="-67"/>
              <w:jc w:val="both"/>
              <w:rPr>
                <w:rFonts w:ascii="新細明體" w:eastAsiaTheme="majorEastAsia" w:hAnsi="新細明體"/>
                <w:sz w:val="24"/>
                <w:szCs w:val="24"/>
              </w:rPr>
            </w:pPr>
            <w:r w:rsidRPr="00946E1A">
              <w:rPr>
                <w:rFonts w:ascii="新細明體" w:eastAsiaTheme="majorEastAsia" w:hAnsi="新細明體" w:hint="eastAsia"/>
                <w:sz w:val="24"/>
                <w:szCs w:val="24"/>
              </w:rPr>
              <w:t>任用法第6條修正草案僅增訂修正後職務列</w:t>
            </w:r>
            <w:proofErr w:type="gramStart"/>
            <w:r w:rsidRPr="00946E1A">
              <w:rPr>
                <w:rFonts w:ascii="新細明體" w:eastAsiaTheme="majorEastAsia" w:hAnsi="新細明體" w:hint="eastAsia"/>
                <w:sz w:val="24"/>
                <w:szCs w:val="24"/>
              </w:rPr>
              <w:t>等表暫先</w:t>
            </w:r>
            <w:proofErr w:type="gramEnd"/>
            <w:r w:rsidRPr="00946E1A">
              <w:rPr>
                <w:rFonts w:ascii="新細明體" w:eastAsiaTheme="majorEastAsia" w:hAnsi="新細明體" w:hint="eastAsia"/>
                <w:sz w:val="24"/>
                <w:szCs w:val="24"/>
              </w:rPr>
              <w:t>優先於相關機關組織法律適用之依據，並不會增加政府財政支出。</w:t>
            </w:r>
          </w:p>
        </w:tc>
        <w:tc>
          <w:tcPr>
            <w:tcW w:w="3331" w:type="dxa"/>
            <w:gridSpan w:val="2"/>
            <w:vMerge w:val="restart"/>
            <w:tcBorders>
              <w:top w:val="single" w:sz="4" w:space="0" w:color="auto"/>
            </w:tcBorders>
          </w:tcPr>
          <w:p w:rsidR="00946E1A" w:rsidRPr="00946E1A" w:rsidRDefault="00946E1A" w:rsidP="00946E1A">
            <w:pPr>
              <w:spacing w:afterLines="50" w:after="249" w:line="360" w:lineRule="exact"/>
              <w:ind w:leftChars="-45" w:left="44" w:hangingChars="71" w:hanging="170"/>
              <w:jc w:val="both"/>
              <w:rPr>
                <w:rFonts w:eastAsiaTheme="majorEastAsia"/>
                <w:sz w:val="24"/>
                <w:szCs w:val="24"/>
              </w:rPr>
            </w:pPr>
            <w:r w:rsidRPr="00946E1A">
              <w:rPr>
                <w:rFonts w:eastAsiaTheme="majorEastAsia"/>
                <w:sz w:val="24"/>
                <w:szCs w:val="24"/>
              </w:rPr>
              <w:t>1.</w:t>
            </w:r>
            <w:r w:rsidRPr="00946E1A">
              <w:rPr>
                <w:rFonts w:eastAsiaTheme="majorEastAsia"/>
                <w:sz w:val="24"/>
                <w:szCs w:val="24"/>
              </w:rPr>
              <w:t>關於成本及效益，指政府及社會為推動及落實法案必須付出之代價及可能得到之效益。</w:t>
            </w:r>
          </w:p>
          <w:p w:rsidR="00946E1A" w:rsidRPr="00946E1A" w:rsidRDefault="00946E1A" w:rsidP="00946E1A">
            <w:pPr>
              <w:spacing w:afterLines="50" w:after="249" w:line="360" w:lineRule="exact"/>
              <w:ind w:leftChars="-45" w:left="44" w:hangingChars="71" w:hanging="170"/>
              <w:jc w:val="both"/>
              <w:rPr>
                <w:rFonts w:eastAsiaTheme="majorEastAsia"/>
                <w:b/>
                <w:bCs/>
                <w:sz w:val="24"/>
                <w:szCs w:val="24"/>
              </w:rPr>
            </w:pPr>
            <w:r w:rsidRPr="00946E1A">
              <w:rPr>
                <w:rFonts w:eastAsiaTheme="majorEastAsia"/>
                <w:sz w:val="24"/>
                <w:szCs w:val="24"/>
              </w:rPr>
              <w:t>2.</w:t>
            </w:r>
            <w:r w:rsidRPr="00946E1A">
              <w:rPr>
                <w:rFonts w:eastAsiaTheme="majorEastAsia"/>
                <w:sz w:val="24"/>
                <w:szCs w:val="24"/>
              </w:rPr>
              <w:t>得量化者應有明確數字，難以量化者亦應有詳細說明。</w:t>
            </w:r>
          </w:p>
        </w:tc>
      </w:tr>
      <w:tr w:rsidR="00946E1A" w:rsidRPr="00946E1A" w:rsidTr="00946E1A">
        <w:trPr>
          <w:trHeight w:val="675"/>
        </w:trPr>
        <w:tc>
          <w:tcPr>
            <w:tcW w:w="2777" w:type="dxa"/>
            <w:gridSpan w:val="7"/>
            <w:tcBorders>
              <w:top w:val="single" w:sz="4" w:space="0" w:color="auto"/>
            </w:tcBorders>
            <w:vAlign w:val="center"/>
          </w:tcPr>
          <w:p w:rsidR="00946E1A" w:rsidRPr="00946E1A" w:rsidRDefault="00946E1A" w:rsidP="00946E1A">
            <w:pPr>
              <w:spacing w:beforeLines="50" w:before="249" w:afterLines="50" w:after="249" w:line="360" w:lineRule="exact"/>
              <w:ind w:leftChars="-6" w:left="127" w:hangingChars="60" w:hanging="144"/>
              <w:jc w:val="both"/>
              <w:rPr>
                <w:rFonts w:eastAsiaTheme="majorEastAsia"/>
                <w:b/>
                <w:bCs/>
                <w:sz w:val="24"/>
                <w:szCs w:val="24"/>
              </w:rPr>
            </w:pPr>
            <w:r w:rsidRPr="00946E1A">
              <w:rPr>
                <w:rFonts w:eastAsiaTheme="majorEastAsia"/>
                <w:b/>
                <w:bCs/>
                <w:sz w:val="24"/>
                <w:szCs w:val="24"/>
              </w:rPr>
              <w:t>7-2</w:t>
            </w:r>
            <w:r w:rsidRPr="00946E1A">
              <w:rPr>
                <w:rFonts w:eastAsiaTheme="majorEastAsia"/>
                <w:b/>
                <w:bCs/>
                <w:sz w:val="24"/>
                <w:szCs w:val="24"/>
              </w:rPr>
              <w:t>效益</w:t>
            </w:r>
          </w:p>
        </w:tc>
        <w:tc>
          <w:tcPr>
            <w:tcW w:w="3727" w:type="dxa"/>
            <w:gridSpan w:val="6"/>
            <w:tcBorders>
              <w:top w:val="single" w:sz="4" w:space="0" w:color="auto"/>
            </w:tcBorders>
          </w:tcPr>
          <w:p w:rsidR="00946E1A" w:rsidRPr="00946E1A" w:rsidRDefault="00946E1A" w:rsidP="00946E1A">
            <w:pPr>
              <w:adjustRightInd w:val="0"/>
              <w:snapToGrid w:val="0"/>
              <w:spacing w:line="360" w:lineRule="atLeast"/>
              <w:ind w:leftChars="-44" w:left="-123" w:rightChars="-24" w:right="-67"/>
              <w:jc w:val="both"/>
              <w:rPr>
                <w:rFonts w:ascii="新細明體" w:eastAsiaTheme="majorEastAsia" w:hAnsi="新細明體"/>
                <w:sz w:val="24"/>
                <w:szCs w:val="24"/>
              </w:rPr>
            </w:pPr>
            <w:r w:rsidRPr="00946E1A">
              <w:rPr>
                <w:rFonts w:ascii="新細明體" w:eastAsiaTheme="majorEastAsia" w:hAnsi="新細明體" w:hint="eastAsia"/>
                <w:sz w:val="24"/>
                <w:szCs w:val="24"/>
              </w:rPr>
              <w:t>任用法第6條修正草案可使職務列等表取得暫先優先組織法律適用之依據，相關機關毋須全面修正組織法律，即可同時適用職務列等表調整後之列等，具立法經濟效益。</w:t>
            </w:r>
          </w:p>
        </w:tc>
        <w:tc>
          <w:tcPr>
            <w:tcW w:w="3331" w:type="dxa"/>
            <w:gridSpan w:val="2"/>
            <w:vMerge/>
            <w:vAlign w:val="center"/>
          </w:tcPr>
          <w:p w:rsidR="00946E1A" w:rsidRPr="00946E1A" w:rsidRDefault="00946E1A" w:rsidP="00946E1A">
            <w:pPr>
              <w:spacing w:beforeLines="50" w:before="249" w:afterLines="50" w:after="249" w:line="360" w:lineRule="exact"/>
              <w:ind w:leftChars="-44" w:left="115" w:hangingChars="99" w:hanging="238"/>
              <w:jc w:val="both"/>
              <w:rPr>
                <w:rFonts w:eastAsiaTheme="majorEastAsia"/>
                <w:b/>
                <w:bCs/>
                <w:sz w:val="24"/>
                <w:szCs w:val="24"/>
              </w:rPr>
            </w:pPr>
          </w:p>
        </w:tc>
      </w:tr>
      <w:tr w:rsidR="00946E1A" w:rsidRPr="00946E1A" w:rsidTr="00946E1A">
        <w:trPr>
          <w:trHeight w:val="1239"/>
        </w:trPr>
        <w:tc>
          <w:tcPr>
            <w:tcW w:w="934" w:type="dxa"/>
            <w:gridSpan w:val="2"/>
            <w:vMerge w:val="restart"/>
            <w:tcBorders>
              <w:top w:val="single" w:sz="4" w:space="0" w:color="auto"/>
            </w:tcBorders>
            <w:vAlign w:val="center"/>
          </w:tcPr>
          <w:p w:rsidR="00946E1A" w:rsidRPr="00946E1A" w:rsidRDefault="00946E1A" w:rsidP="00946E1A">
            <w:pPr>
              <w:adjustRightInd w:val="0"/>
              <w:snapToGrid w:val="0"/>
              <w:spacing w:line="360" w:lineRule="atLeast"/>
              <w:ind w:leftChars="-15" w:left="417" w:rightChars="-10" w:right="-28" w:hangingChars="191" w:hanging="459"/>
              <w:jc w:val="right"/>
              <w:rPr>
                <w:rFonts w:eastAsiaTheme="majorEastAsia"/>
                <w:b/>
                <w:bCs/>
                <w:sz w:val="24"/>
                <w:szCs w:val="24"/>
              </w:rPr>
            </w:pPr>
          </w:p>
          <w:p w:rsidR="00946E1A" w:rsidRPr="00946E1A" w:rsidRDefault="00946E1A" w:rsidP="00946E1A">
            <w:pPr>
              <w:adjustRightInd w:val="0"/>
              <w:snapToGrid w:val="0"/>
              <w:spacing w:line="360" w:lineRule="atLeast"/>
              <w:ind w:leftChars="-15" w:left="417" w:rightChars="-10" w:right="-28" w:hangingChars="191" w:hanging="459"/>
              <w:jc w:val="right"/>
              <w:rPr>
                <w:rFonts w:eastAsiaTheme="majorEastAsia"/>
                <w:b/>
                <w:bCs/>
                <w:sz w:val="24"/>
                <w:szCs w:val="24"/>
              </w:rPr>
            </w:pPr>
          </w:p>
          <w:p w:rsidR="00946E1A" w:rsidRPr="00946E1A" w:rsidRDefault="00946E1A" w:rsidP="00946E1A">
            <w:pPr>
              <w:adjustRightInd w:val="0"/>
              <w:snapToGrid w:val="0"/>
              <w:spacing w:line="360" w:lineRule="atLeast"/>
              <w:ind w:leftChars="-15" w:left="359" w:rightChars="-10" w:right="-28" w:hangingChars="167" w:hanging="401"/>
              <w:jc w:val="right"/>
              <w:rPr>
                <w:rFonts w:eastAsiaTheme="majorEastAsia"/>
                <w:b/>
                <w:bCs/>
                <w:sz w:val="24"/>
                <w:szCs w:val="24"/>
              </w:rPr>
            </w:pPr>
            <w:r w:rsidRPr="00946E1A">
              <w:rPr>
                <w:rFonts w:eastAsiaTheme="majorEastAsia" w:hint="eastAsia"/>
                <w:b/>
                <w:bCs/>
                <w:sz w:val="24"/>
                <w:szCs w:val="24"/>
              </w:rPr>
              <w:t>7-3</w:t>
            </w:r>
            <w:r w:rsidRPr="00946E1A">
              <w:rPr>
                <w:rFonts w:eastAsiaTheme="majorEastAsia"/>
                <w:b/>
                <w:sz w:val="24"/>
                <w:szCs w:val="24"/>
              </w:rPr>
              <w:t>對人權之影響</w:t>
            </w:r>
          </w:p>
        </w:tc>
        <w:tc>
          <w:tcPr>
            <w:tcW w:w="1843" w:type="dxa"/>
            <w:gridSpan w:val="5"/>
            <w:tcBorders>
              <w:top w:val="single" w:sz="4" w:space="0" w:color="auto"/>
            </w:tcBorders>
          </w:tcPr>
          <w:p w:rsidR="00946E1A" w:rsidRPr="00946E1A" w:rsidRDefault="00946E1A" w:rsidP="00946E1A">
            <w:pPr>
              <w:adjustRightInd w:val="0"/>
              <w:snapToGrid w:val="0"/>
              <w:spacing w:line="360" w:lineRule="atLeast"/>
              <w:ind w:leftChars="-15" w:left="537" w:rightChars="-10" w:right="-28" w:hangingChars="241" w:hanging="579"/>
              <w:jc w:val="both"/>
              <w:rPr>
                <w:rFonts w:eastAsiaTheme="majorEastAsia"/>
                <w:b/>
                <w:bCs/>
                <w:sz w:val="24"/>
                <w:szCs w:val="24"/>
              </w:rPr>
            </w:pPr>
            <w:r w:rsidRPr="00946E1A">
              <w:rPr>
                <w:rFonts w:eastAsiaTheme="majorEastAsia" w:hint="eastAsia"/>
                <w:b/>
                <w:bCs/>
                <w:sz w:val="24"/>
                <w:szCs w:val="24"/>
              </w:rPr>
              <w:t>7-3-1</w:t>
            </w:r>
            <w:r w:rsidRPr="00946E1A">
              <w:rPr>
                <w:rFonts w:eastAsiaTheme="majorEastAsia" w:hint="eastAsia"/>
                <w:b/>
                <w:sz w:val="24"/>
                <w:szCs w:val="24"/>
              </w:rPr>
              <w:t>憲法有關人民權利之規定</w:t>
            </w:r>
          </w:p>
        </w:tc>
        <w:tc>
          <w:tcPr>
            <w:tcW w:w="3727" w:type="dxa"/>
            <w:gridSpan w:val="6"/>
            <w:tcBorders>
              <w:top w:val="single" w:sz="4" w:space="0" w:color="auto"/>
            </w:tcBorders>
          </w:tcPr>
          <w:p w:rsidR="00946E1A" w:rsidRPr="00946E1A" w:rsidRDefault="00946E1A" w:rsidP="00946E1A">
            <w:pPr>
              <w:adjustRightInd w:val="0"/>
              <w:snapToGrid w:val="0"/>
              <w:spacing w:line="360" w:lineRule="atLeast"/>
              <w:ind w:leftChars="-44" w:left="-123" w:rightChars="-45" w:right="-126"/>
              <w:jc w:val="both"/>
              <w:rPr>
                <w:rFonts w:ascii="新細明體" w:eastAsiaTheme="majorEastAsia" w:hAnsi="新細明體"/>
                <w:b/>
                <w:bCs/>
                <w:sz w:val="24"/>
                <w:szCs w:val="24"/>
              </w:rPr>
            </w:pPr>
            <w:r w:rsidRPr="00946E1A">
              <w:rPr>
                <w:rFonts w:ascii="新細明體" w:eastAsiaTheme="majorEastAsia" w:hAnsi="新細明體" w:cs="Arial" w:hint="eastAsia"/>
                <w:sz w:val="24"/>
                <w:szCs w:val="24"/>
              </w:rPr>
              <w:t>與</w:t>
            </w:r>
            <w:r w:rsidRPr="00946E1A">
              <w:rPr>
                <w:rFonts w:ascii="新細明體" w:eastAsiaTheme="majorEastAsia" w:hAnsi="新細明體" w:hint="eastAsia"/>
                <w:sz w:val="24"/>
                <w:szCs w:val="24"/>
              </w:rPr>
              <w:t>憲法有關人民權利之規定及司法院解釋，尚無不符</w:t>
            </w:r>
            <w:r w:rsidRPr="00946E1A">
              <w:rPr>
                <w:rFonts w:ascii="新細明體" w:eastAsiaTheme="majorEastAsia" w:hAnsi="新細明體" w:cs="Arial" w:hint="eastAsia"/>
                <w:sz w:val="24"/>
                <w:szCs w:val="24"/>
              </w:rPr>
              <w:t>。</w:t>
            </w:r>
          </w:p>
        </w:tc>
        <w:tc>
          <w:tcPr>
            <w:tcW w:w="3331" w:type="dxa"/>
            <w:gridSpan w:val="2"/>
          </w:tcPr>
          <w:p w:rsidR="00946E1A" w:rsidRPr="00946E1A" w:rsidRDefault="00946E1A" w:rsidP="00946E1A">
            <w:pPr>
              <w:spacing w:line="360" w:lineRule="exact"/>
              <w:ind w:leftChars="-20" w:left="-56" w:rightChars="-20" w:right="-56"/>
              <w:jc w:val="both"/>
              <w:rPr>
                <w:rFonts w:eastAsiaTheme="majorEastAsia"/>
                <w:b/>
                <w:bCs/>
                <w:sz w:val="24"/>
                <w:szCs w:val="24"/>
              </w:rPr>
            </w:pPr>
            <w:r w:rsidRPr="00946E1A">
              <w:rPr>
                <w:rFonts w:eastAsiaTheme="majorEastAsia" w:hint="eastAsia"/>
                <w:sz w:val="24"/>
                <w:szCs w:val="24"/>
              </w:rPr>
              <w:t>請檢視法案是否符合憲法有關人民權利之規定及司法院解釋。</w:t>
            </w:r>
          </w:p>
        </w:tc>
      </w:tr>
      <w:tr w:rsidR="00946E1A" w:rsidRPr="00946E1A" w:rsidTr="008D055A">
        <w:tc>
          <w:tcPr>
            <w:tcW w:w="934" w:type="dxa"/>
            <w:gridSpan w:val="2"/>
            <w:vMerge/>
            <w:vAlign w:val="center"/>
          </w:tcPr>
          <w:p w:rsidR="00946E1A" w:rsidRPr="00946E1A" w:rsidRDefault="00946E1A" w:rsidP="00946E1A">
            <w:pPr>
              <w:spacing w:beforeLines="50" w:before="249" w:afterLines="50" w:after="249" w:line="360" w:lineRule="exact"/>
              <w:ind w:leftChars="-6" w:left="127" w:hangingChars="60" w:hanging="144"/>
              <w:jc w:val="both"/>
              <w:rPr>
                <w:rFonts w:eastAsiaTheme="majorEastAsia"/>
                <w:b/>
                <w:bCs/>
                <w:sz w:val="24"/>
                <w:szCs w:val="24"/>
              </w:rPr>
            </w:pPr>
          </w:p>
        </w:tc>
        <w:tc>
          <w:tcPr>
            <w:tcW w:w="1843" w:type="dxa"/>
            <w:gridSpan w:val="5"/>
          </w:tcPr>
          <w:p w:rsidR="00946E1A" w:rsidRPr="00946E1A" w:rsidRDefault="00946E1A" w:rsidP="008D055A">
            <w:pPr>
              <w:adjustRightInd w:val="0"/>
              <w:snapToGrid w:val="0"/>
              <w:spacing w:after="180" w:line="360" w:lineRule="atLeast"/>
              <w:ind w:leftChars="-15" w:left="537" w:rightChars="-10" w:right="-28" w:hangingChars="241" w:hanging="579"/>
              <w:jc w:val="both"/>
              <w:rPr>
                <w:rFonts w:eastAsiaTheme="majorEastAsia"/>
                <w:b/>
                <w:bCs/>
                <w:sz w:val="24"/>
                <w:szCs w:val="24"/>
              </w:rPr>
            </w:pPr>
            <w:r w:rsidRPr="00946E1A">
              <w:rPr>
                <w:rFonts w:eastAsiaTheme="majorEastAsia" w:hint="eastAsia"/>
                <w:b/>
                <w:bCs/>
                <w:sz w:val="24"/>
                <w:szCs w:val="24"/>
              </w:rPr>
              <w:t>7-3-2</w:t>
            </w:r>
            <w:r w:rsidRPr="00946E1A">
              <w:rPr>
                <w:rFonts w:eastAsiaTheme="majorEastAsia" w:hint="eastAsia"/>
                <w:b/>
                <w:sz w:val="24"/>
                <w:szCs w:val="24"/>
              </w:rPr>
              <w:t>公民與政治權利國際公約</w:t>
            </w:r>
          </w:p>
        </w:tc>
        <w:tc>
          <w:tcPr>
            <w:tcW w:w="3727" w:type="dxa"/>
            <w:gridSpan w:val="6"/>
            <w:tcBorders>
              <w:top w:val="single" w:sz="4" w:space="0" w:color="auto"/>
            </w:tcBorders>
          </w:tcPr>
          <w:p w:rsidR="00946E1A" w:rsidRPr="00946E1A" w:rsidRDefault="00946E1A" w:rsidP="00946E1A">
            <w:pPr>
              <w:adjustRightInd w:val="0"/>
              <w:snapToGrid w:val="0"/>
              <w:spacing w:line="360" w:lineRule="atLeast"/>
              <w:ind w:leftChars="-44" w:left="-123" w:rightChars="-45" w:right="-126"/>
              <w:jc w:val="both"/>
              <w:rPr>
                <w:rFonts w:ascii="新細明體" w:eastAsiaTheme="majorEastAsia" w:hAnsi="新細明體" w:cs="Arial"/>
                <w:sz w:val="24"/>
                <w:szCs w:val="24"/>
              </w:rPr>
            </w:pPr>
            <w:r w:rsidRPr="00946E1A">
              <w:rPr>
                <w:rFonts w:ascii="新細明體" w:eastAsiaTheme="majorEastAsia" w:hAnsi="新細明體" w:cs="Arial" w:hint="eastAsia"/>
                <w:sz w:val="24"/>
                <w:szCs w:val="24"/>
              </w:rPr>
              <w:t>與公民與政治權利國際公約</w:t>
            </w:r>
            <w:r w:rsidRPr="00946E1A">
              <w:rPr>
                <w:rFonts w:ascii="新細明體" w:eastAsiaTheme="majorEastAsia" w:hAnsi="新細明體" w:hint="eastAsia"/>
                <w:sz w:val="24"/>
                <w:szCs w:val="24"/>
              </w:rPr>
              <w:t>及聯合國人權事務委員會之一般性意見，尚無不符。</w:t>
            </w:r>
          </w:p>
        </w:tc>
        <w:tc>
          <w:tcPr>
            <w:tcW w:w="3331" w:type="dxa"/>
            <w:gridSpan w:val="2"/>
          </w:tcPr>
          <w:p w:rsidR="00946E1A" w:rsidRPr="00946E1A" w:rsidRDefault="00946E1A" w:rsidP="00946E1A">
            <w:pPr>
              <w:spacing w:line="360" w:lineRule="exact"/>
              <w:ind w:leftChars="-20" w:left="-56" w:rightChars="-20" w:right="-56"/>
              <w:jc w:val="both"/>
              <w:rPr>
                <w:rFonts w:eastAsiaTheme="majorEastAsia"/>
                <w:b/>
                <w:bCs/>
                <w:sz w:val="24"/>
                <w:szCs w:val="24"/>
              </w:rPr>
            </w:pPr>
            <w:r w:rsidRPr="00946E1A">
              <w:rPr>
                <w:rFonts w:eastAsiaTheme="majorEastAsia" w:hint="eastAsia"/>
                <w:sz w:val="24"/>
                <w:szCs w:val="24"/>
              </w:rPr>
              <w:t>依公民與政治權利國際公約及經濟社會文化權利國際公約施行法，請檢視法案是否符合公約規定及聯合國人權事務委員會之一般性意見，以積極促進各項人權之實現。</w:t>
            </w:r>
          </w:p>
        </w:tc>
      </w:tr>
      <w:tr w:rsidR="00946E1A" w:rsidRPr="00946E1A" w:rsidTr="008D055A">
        <w:tc>
          <w:tcPr>
            <w:tcW w:w="934" w:type="dxa"/>
            <w:gridSpan w:val="2"/>
            <w:vMerge/>
            <w:vAlign w:val="center"/>
          </w:tcPr>
          <w:p w:rsidR="00946E1A" w:rsidRPr="00946E1A" w:rsidRDefault="00946E1A" w:rsidP="00946E1A">
            <w:pPr>
              <w:spacing w:beforeLines="50" w:before="249" w:afterLines="50" w:after="249" w:line="360" w:lineRule="exact"/>
              <w:ind w:leftChars="-6" w:left="127" w:hangingChars="60" w:hanging="144"/>
              <w:jc w:val="both"/>
              <w:rPr>
                <w:rFonts w:eastAsiaTheme="majorEastAsia"/>
                <w:b/>
                <w:bCs/>
                <w:sz w:val="24"/>
                <w:szCs w:val="24"/>
              </w:rPr>
            </w:pPr>
          </w:p>
        </w:tc>
        <w:tc>
          <w:tcPr>
            <w:tcW w:w="1843" w:type="dxa"/>
            <w:gridSpan w:val="5"/>
          </w:tcPr>
          <w:p w:rsidR="00946E1A" w:rsidRPr="00946E1A" w:rsidRDefault="00946E1A" w:rsidP="008D055A">
            <w:pPr>
              <w:adjustRightInd w:val="0"/>
              <w:snapToGrid w:val="0"/>
              <w:spacing w:after="180" w:line="360" w:lineRule="atLeast"/>
              <w:ind w:leftChars="-15" w:left="537" w:rightChars="-10" w:right="-28" w:hangingChars="241" w:hanging="579"/>
              <w:jc w:val="both"/>
              <w:rPr>
                <w:rFonts w:eastAsiaTheme="majorEastAsia"/>
                <w:b/>
                <w:bCs/>
                <w:sz w:val="24"/>
                <w:szCs w:val="24"/>
              </w:rPr>
            </w:pPr>
            <w:r w:rsidRPr="00946E1A">
              <w:rPr>
                <w:rFonts w:eastAsiaTheme="majorEastAsia" w:hint="eastAsia"/>
                <w:b/>
                <w:bCs/>
                <w:sz w:val="24"/>
                <w:szCs w:val="24"/>
              </w:rPr>
              <w:t>7-3-3</w:t>
            </w:r>
            <w:r w:rsidRPr="00946E1A">
              <w:rPr>
                <w:rFonts w:eastAsiaTheme="majorEastAsia" w:hint="eastAsia"/>
                <w:b/>
                <w:sz w:val="24"/>
                <w:szCs w:val="24"/>
              </w:rPr>
              <w:t>經濟社會文化權利國際公約</w:t>
            </w:r>
          </w:p>
        </w:tc>
        <w:tc>
          <w:tcPr>
            <w:tcW w:w="3727" w:type="dxa"/>
            <w:gridSpan w:val="6"/>
            <w:tcBorders>
              <w:top w:val="single" w:sz="4" w:space="0" w:color="auto"/>
            </w:tcBorders>
          </w:tcPr>
          <w:p w:rsidR="00946E1A" w:rsidRPr="00946E1A" w:rsidRDefault="00946E1A" w:rsidP="00946E1A">
            <w:pPr>
              <w:adjustRightInd w:val="0"/>
              <w:snapToGrid w:val="0"/>
              <w:spacing w:line="360" w:lineRule="atLeast"/>
              <w:ind w:leftChars="-44" w:left="-123" w:rightChars="-45" w:right="-126"/>
              <w:jc w:val="both"/>
              <w:rPr>
                <w:rFonts w:ascii="新細明體" w:eastAsiaTheme="majorEastAsia" w:hAnsi="新細明體"/>
                <w:b/>
                <w:bCs/>
                <w:sz w:val="24"/>
                <w:szCs w:val="24"/>
              </w:rPr>
            </w:pPr>
            <w:r w:rsidRPr="00946E1A">
              <w:rPr>
                <w:rFonts w:ascii="新細明體" w:eastAsiaTheme="majorEastAsia" w:hAnsi="新細明體" w:cs="Arial" w:hint="eastAsia"/>
                <w:sz w:val="24"/>
                <w:szCs w:val="24"/>
              </w:rPr>
              <w:t>與</w:t>
            </w:r>
            <w:r w:rsidRPr="00946E1A">
              <w:rPr>
                <w:rFonts w:ascii="新細明體" w:eastAsiaTheme="majorEastAsia" w:hAnsi="新細明體" w:hint="eastAsia"/>
                <w:sz w:val="24"/>
                <w:szCs w:val="24"/>
              </w:rPr>
              <w:t>經濟社會文化權利國際公約及聯合國經濟社會文化權利委員會之一般性意見，尚無不符</w:t>
            </w:r>
            <w:r w:rsidRPr="00946E1A">
              <w:rPr>
                <w:rFonts w:ascii="新細明體" w:eastAsiaTheme="majorEastAsia" w:hAnsi="新細明體" w:cs="Arial" w:hint="eastAsia"/>
                <w:sz w:val="24"/>
                <w:szCs w:val="24"/>
              </w:rPr>
              <w:t>。</w:t>
            </w:r>
          </w:p>
        </w:tc>
        <w:tc>
          <w:tcPr>
            <w:tcW w:w="3331" w:type="dxa"/>
            <w:gridSpan w:val="2"/>
          </w:tcPr>
          <w:p w:rsidR="00946E1A" w:rsidRPr="00946E1A" w:rsidRDefault="00946E1A" w:rsidP="00946E1A">
            <w:pPr>
              <w:spacing w:line="360" w:lineRule="exact"/>
              <w:ind w:leftChars="-20" w:left="-56" w:rightChars="-20" w:right="-56"/>
              <w:jc w:val="both"/>
              <w:rPr>
                <w:rFonts w:eastAsiaTheme="majorEastAsia"/>
                <w:b/>
                <w:bCs/>
                <w:sz w:val="24"/>
                <w:szCs w:val="24"/>
              </w:rPr>
            </w:pPr>
            <w:r w:rsidRPr="00946E1A">
              <w:rPr>
                <w:rFonts w:eastAsiaTheme="majorEastAsia" w:hint="eastAsia"/>
                <w:sz w:val="24"/>
                <w:szCs w:val="24"/>
              </w:rPr>
              <w:t>依公民與政治權利國際公約及經濟社會文化權利國際公約施行法，請檢視法案是否符合公約規定及聯合國經濟社會文化權利委員會之一般性意見，以積極促進各項人權之實現。</w:t>
            </w:r>
          </w:p>
        </w:tc>
      </w:tr>
      <w:tr w:rsidR="00946E1A" w:rsidRPr="00946E1A">
        <w:tc>
          <w:tcPr>
            <w:tcW w:w="9835" w:type="dxa"/>
            <w:gridSpan w:val="15"/>
            <w:tcBorders>
              <w:top w:val="thickThinSmallGap" w:sz="24" w:space="0" w:color="auto"/>
            </w:tcBorders>
            <w:vAlign w:val="center"/>
          </w:tcPr>
          <w:p w:rsidR="00946E1A" w:rsidRPr="00946E1A" w:rsidRDefault="00946E1A" w:rsidP="00946E1A">
            <w:pPr>
              <w:adjustRightInd w:val="0"/>
              <w:snapToGrid w:val="0"/>
              <w:spacing w:line="240" w:lineRule="atLeast"/>
              <w:ind w:left="252" w:rightChars="-45" w:right="-126" w:hanging="360"/>
              <w:rPr>
                <w:rFonts w:eastAsiaTheme="majorEastAsia"/>
                <w:b/>
                <w:sz w:val="24"/>
                <w:szCs w:val="24"/>
              </w:rPr>
            </w:pPr>
            <w:r w:rsidRPr="00946E1A">
              <w:rPr>
                <w:rFonts w:eastAsiaTheme="majorEastAsia"/>
                <w:b/>
                <w:sz w:val="24"/>
                <w:szCs w:val="24"/>
              </w:rPr>
              <w:t>捌、性別議題相關性</w:t>
            </w:r>
          </w:p>
          <w:p w:rsidR="00946E1A" w:rsidRPr="00946E1A" w:rsidRDefault="00946E1A" w:rsidP="00946E1A">
            <w:pPr>
              <w:adjustRightInd w:val="0"/>
              <w:snapToGrid w:val="0"/>
              <w:spacing w:line="240" w:lineRule="atLeast"/>
              <w:ind w:left="281" w:rightChars="7" w:right="20" w:hanging="336"/>
              <w:rPr>
                <w:rFonts w:eastAsiaTheme="majorEastAsia"/>
                <w:sz w:val="24"/>
                <w:szCs w:val="24"/>
              </w:rPr>
            </w:pPr>
            <w:r w:rsidRPr="00946E1A">
              <w:rPr>
                <w:rFonts w:eastAsiaTheme="majorEastAsia"/>
                <w:b/>
                <w:sz w:val="24"/>
                <w:szCs w:val="24"/>
              </w:rPr>
              <w:t>8-1</w:t>
            </w:r>
            <w:r w:rsidRPr="00946E1A">
              <w:rPr>
                <w:rFonts w:eastAsiaTheme="majorEastAsia"/>
                <w:b/>
                <w:sz w:val="24"/>
                <w:szCs w:val="24"/>
              </w:rPr>
              <w:t>規範對象：</w:t>
            </w:r>
            <w:r w:rsidRPr="00946E1A">
              <w:rPr>
                <w:rFonts w:eastAsiaTheme="majorEastAsia"/>
                <w:sz w:val="24"/>
                <w:szCs w:val="24"/>
              </w:rPr>
              <w:t xml:space="preserve"> </w:t>
            </w:r>
          </w:p>
          <w:p w:rsidR="00946E1A" w:rsidRPr="00946E1A" w:rsidRDefault="00946E1A" w:rsidP="00946E1A">
            <w:pPr>
              <w:adjustRightInd w:val="0"/>
              <w:snapToGrid w:val="0"/>
              <w:spacing w:line="240" w:lineRule="atLeast"/>
              <w:ind w:left="252" w:hanging="360"/>
              <w:rPr>
                <w:rFonts w:eastAsiaTheme="majorEastAsia"/>
                <w:sz w:val="24"/>
                <w:szCs w:val="24"/>
              </w:rPr>
            </w:pPr>
            <w:r w:rsidRPr="00946E1A">
              <w:rPr>
                <w:rFonts w:eastAsiaTheme="majorEastAsia"/>
                <w:sz w:val="24"/>
                <w:szCs w:val="24"/>
              </w:rPr>
              <w:t>（</w:t>
            </w:r>
            <w:r w:rsidRPr="00946E1A">
              <w:rPr>
                <w:rFonts w:eastAsiaTheme="majorEastAsia"/>
                <w:sz w:val="24"/>
                <w:szCs w:val="24"/>
              </w:rPr>
              <w:t>1</w:t>
            </w:r>
            <w:r w:rsidRPr="00946E1A">
              <w:rPr>
                <w:rFonts w:eastAsiaTheme="majorEastAsia"/>
                <w:sz w:val="24"/>
                <w:szCs w:val="24"/>
              </w:rPr>
              <w:t>）</w:t>
            </w:r>
            <w:r w:rsidRPr="00946E1A">
              <w:rPr>
                <w:rFonts w:eastAsiaTheme="majorEastAsia" w:hint="eastAsia"/>
                <w:sz w:val="24"/>
                <w:szCs w:val="24"/>
              </w:rPr>
              <w:t>若</w:t>
            </w:r>
            <w:r w:rsidRPr="00946E1A">
              <w:rPr>
                <w:rFonts w:eastAsiaTheme="majorEastAsia"/>
                <w:sz w:val="24"/>
                <w:szCs w:val="24"/>
              </w:rPr>
              <w:t>8-1</w:t>
            </w:r>
            <w:r w:rsidRPr="00946E1A">
              <w:rPr>
                <w:rFonts w:eastAsiaTheme="majorEastAsia"/>
                <w:sz w:val="24"/>
                <w:szCs w:val="24"/>
              </w:rPr>
              <w:t>任一指標評定「是」者，應繼續填列項目「捌、</w:t>
            </w:r>
            <w:r w:rsidRPr="00946E1A">
              <w:rPr>
                <w:rFonts w:eastAsiaTheme="majorEastAsia"/>
                <w:sz w:val="24"/>
                <w:szCs w:val="24"/>
              </w:rPr>
              <w:t>8-2</w:t>
            </w:r>
            <w:r w:rsidRPr="00946E1A">
              <w:rPr>
                <w:rFonts w:eastAsiaTheme="majorEastAsia"/>
                <w:sz w:val="24"/>
                <w:szCs w:val="24"/>
              </w:rPr>
              <w:t>及</w:t>
            </w:r>
            <w:r w:rsidRPr="00946E1A">
              <w:rPr>
                <w:rFonts w:eastAsiaTheme="majorEastAsia"/>
                <w:sz w:val="24"/>
                <w:szCs w:val="24"/>
              </w:rPr>
              <w:t>8-3</w:t>
            </w:r>
            <w:r w:rsidRPr="00946E1A">
              <w:rPr>
                <w:rFonts w:eastAsiaTheme="majorEastAsia"/>
                <w:sz w:val="24"/>
                <w:szCs w:val="24"/>
              </w:rPr>
              <w:t>」及「第二部分－性別影響評估程序參與」；如</w:t>
            </w:r>
            <w:r w:rsidRPr="00946E1A">
              <w:rPr>
                <w:rFonts w:eastAsiaTheme="majorEastAsia"/>
                <w:sz w:val="24"/>
                <w:szCs w:val="24"/>
              </w:rPr>
              <w:t>8-1</w:t>
            </w:r>
            <w:r w:rsidRPr="00946E1A">
              <w:rPr>
                <w:rFonts w:eastAsiaTheme="majorEastAsia"/>
                <w:sz w:val="24"/>
                <w:szCs w:val="24"/>
              </w:rPr>
              <w:t>皆評定為「否」者，</w:t>
            </w:r>
            <w:proofErr w:type="gramStart"/>
            <w:r w:rsidRPr="00946E1A">
              <w:rPr>
                <w:rFonts w:eastAsiaTheme="majorEastAsia"/>
                <w:sz w:val="24"/>
                <w:szCs w:val="24"/>
              </w:rPr>
              <w:t>則免填</w:t>
            </w:r>
            <w:proofErr w:type="gramEnd"/>
            <w:r w:rsidRPr="00946E1A">
              <w:rPr>
                <w:rFonts w:eastAsiaTheme="majorEastAsia"/>
                <w:sz w:val="24"/>
                <w:szCs w:val="24"/>
              </w:rPr>
              <w:t>「捌、</w:t>
            </w:r>
            <w:r w:rsidRPr="00946E1A">
              <w:rPr>
                <w:rFonts w:eastAsiaTheme="majorEastAsia"/>
                <w:sz w:val="24"/>
                <w:szCs w:val="24"/>
              </w:rPr>
              <w:t>8-2</w:t>
            </w:r>
            <w:r w:rsidRPr="00946E1A">
              <w:rPr>
                <w:rFonts w:eastAsiaTheme="majorEastAsia"/>
                <w:sz w:val="24"/>
                <w:szCs w:val="24"/>
              </w:rPr>
              <w:t>及</w:t>
            </w:r>
            <w:r w:rsidRPr="00946E1A">
              <w:rPr>
                <w:rFonts w:eastAsiaTheme="majorEastAsia"/>
                <w:sz w:val="24"/>
                <w:szCs w:val="24"/>
              </w:rPr>
              <w:t>8-3</w:t>
            </w:r>
            <w:r w:rsidRPr="00946E1A">
              <w:rPr>
                <w:rFonts w:eastAsiaTheme="majorEastAsia"/>
                <w:sz w:val="24"/>
                <w:szCs w:val="24"/>
              </w:rPr>
              <w:t>」，</w:t>
            </w:r>
            <w:proofErr w:type="gramStart"/>
            <w:r w:rsidRPr="00946E1A">
              <w:rPr>
                <w:rFonts w:eastAsiaTheme="majorEastAsia"/>
                <w:sz w:val="24"/>
                <w:szCs w:val="24"/>
              </w:rPr>
              <w:t>逕</w:t>
            </w:r>
            <w:proofErr w:type="gramEnd"/>
            <w:r w:rsidRPr="00946E1A">
              <w:rPr>
                <w:rFonts w:eastAsiaTheme="majorEastAsia"/>
                <w:sz w:val="24"/>
                <w:szCs w:val="24"/>
              </w:rPr>
              <w:t>填寫「第二部分－性別影響評估程序參與」，惟若經程序參與後，</w:t>
            </w:r>
            <w:r w:rsidRPr="00946E1A" w:rsidDel="0092397F">
              <w:rPr>
                <w:rFonts w:eastAsiaTheme="majorEastAsia"/>
                <w:sz w:val="24"/>
                <w:szCs w:val="24"/>
              </w:rPr>
              <w:t xml:space="preserve"> </w:t>
            </w:r>
            <w:r w:rsidRPr="00946E1A">
              <w:rPr>
                <w:rFonts w:eastAsiaTheme="majorEastAsia"/>
                <w:sz w:val="24"/>
                <w:szCs w:val="24"/>
              </w:rPr>
              <w:t>11-5</w:t>
            </w:r>
            <w:r w:rsidRPr="00946E1A">
              <w:rPr>
                <w:rFonts w:eastAsiaTheme="majorEastAsia"/>
                <w:sz w:val="24"/>
                <w:szCs w:val="24"/>
              </w:rPr>
              <w:t>「</w:t>
            </w:r>
            <w:r w:rsidRPr="00946E1A">
              <w:rPr>
                <w:rFonts w:eastAsiaTheme="majorEastAsia" w:hAnsi="新細明體"/>
                <w:sz w:val="24"/>
                <w:szCs w:val="24"/>
              </w:rPr>
              <w:t>法案與性別議題關聯之程度」</w:t>
            </w:r>
            <w:r w:rsidRPr="00946E1A">
              <w:rPr>
                <w:rFonts w:eastAsiaTheme="majorEastAsia"/>
                <w:sz w:val="24"/>
                <w:szCs w:val="24"/>
              </w:rPr>
              <w:t>評定為「</w:t>
            </w:r>
            <w:r w:rsidRPr="00946E1A">
              <w:rPr>
                <w:rFonts w:eastAsiaTheme="majorEastAsia" w:hint="eastAsia"/>
                <w:sz w:val="24"/>
                <w:szCs w:val="24"/>
              </w:rPr>
              <w:t>有</w:t>
            </w:r>
            <w:r w:rsidRPr="00946E1A">
              <w:rPr>
                <w:rFonts w:eastAsiaTheme="majorEastAsia"/>
                <w:sz w:val="24"/>
                <w:szCs w:val="24"/>
              </w:rPr>
              <w:t>關」者，則需</w:t>
            </w:r>
            <w:r w:rsidRPr="00946E1A">
              <w:rPr>
                <w:rFonts w:eastAsiaTheme="majorEastAsia" w:hint="eastAsia"/>
                <w:sz w:val="24"/>
                <w:szCs w:val="24"/>
              </w:rPr>
              <w:t>修正「</w:t>
            </w:r>
            <w:r w:rsidRPr="00946E1A">
              <w:rPr>
                <w:rFonts w:eastAsiaTheme="majorEastAsia"/>
                <w:sz w:val="24"/>
                <w:szCs w:val="24"/>
              </w:rPr>
              <w:t>捌</w:t>
            </w:r>
            <w:r w:rsidRPr="00946E1A">
              <w:rPr>
                <w:rFonts w:eastAsiaTheme="majorEastAsia"/>
                <w:b/>
                <w:sz w:val="24"/>
                <w:szCs w:val="24"/>
              </w:rPr>
              <w:t>、</w:t>
            </w:r>
            <w:r w:rsidRPr="00946E1A">
              <w:rPr>
                <w:rFonts w:eastAsiaTheme="majorEastAsia" w:hint="eastAsia"/>
                <w:sz w:val="24"/>
                <w:szCs w:val="24"/>
              </w:rPr>
              <w:t>8-1</w:t>
            </w:r>
            <w:r w:rsidRPr="00946E1A">
              <w:rPr>
                <w:rFonts w:eastAsiaTheme="majorEastAsia" w:hint="eastAsia"/>
                <w:sz w:val="24"/>
                <w:szCs w:val="24"/>
              </w:rPr>
              <w:t>至</w:t>
            </w:r>
            <w:r w:rsidRPr="00946E1A">
              <w:rPr>
                <w:rFonts w:eastAsiaTheme="majorEastAsia" w:hint="eastAsia"/>
                <w:sz w:val="24"/>
                <w:szCs w:val="24"/>
              </w:rPr>
              <w:t>8-3</w:t>
            </w:r>
            <w:r w:rsidRPr="00946E1A">
              <w:rPr>
                <w:rFonts w:ascii="新細明體" w:eastAsiaTheme="majorEastAsia" w:hAnsi="新細明體" w:hint="eastAsia"/>
                <w:sz w:val="24"/>
                <w:szCs w:val="24"/>
              </w:rPr>
              <w:t>」，並</w:t>
            </w:r>
            <w:r w:rsidRPr="00946E1A">
              <w:rPr>
                <w:rFonts w:eastAsiaTheme="majorEastAsia"/>
                <w:sz w:val="24"/>
                <w:szCs w:val="24"/>
              </w:rPr>
              <w:t>補填列「玖、性別影響評估結果」。</w:t>
            </w:r>
          </w:p>
          <w:p w:rsidR="00946E1A" w:rsidRPr="00946E1A" w:rsidRDefault="00946E1A" w:rsidP="00946E1A">
            <w:pPr>
              <w:adjustRightInd w:val="0"/>
              <w:snapToGrid w:val="0"/>
              <w:spacing w:line="240" w:lineRule="atLeast"/>
              <w:ind w:left="477" w:rightChars="7" w:right="20" w:hanging="585"/>
              <w:jc w:val="both"/>
              <w:rPr>
                <w:rFonts w:eastAsiaTheme="majorEastAsia"/>
                <w:b/>
                <w:sz w:val="24"/>
                <w:szCs w:val="24"/>
              </w:rPr>
            </w:pPr>
            <w:r w:rsidRPr="00946E1A">
              <w:rPr>
                <w:rFonts w:eastAsiaTheme="majorEastAsia"/>
                <w:sz w:val="24"/>
                <w:szCs w:val="24"/>
              </w:rPr>
              <w:t>（</w:t>
            </w:r>
            <w:r w:rsidRPr="00946E1A">
              <w:rPr>
                <w:rFonts w:eastAsiaTheme="majorEastAsia"/>
                <w:sz w:val="24"/>
                <w:szCs w:val="24"/>
              </w:rPr>
              <w:t>2</w:t>
            </w:r>
            <w:r w:rsidRPr="00946E1A">
              <w:rPr>
                <w:rFonts w:eastAsiaTheme="majorEastAsia"/>
                <w:sz w:val="24"/>
                <w:szCs w:val="24"/>
              </w:rPr>
              <w:t>）本項不論評定結果為「是」或「否」，皆需填寫評定原因。</w:t>
            </w:r>
          </w:p>
        </w:tc>
      </w:tr>
      <w:tr w:rsidR="00946E1A" w:rsidRPr="00946E1A" w:rsidTr="008D055A">
        <w:tc>
          <w:tcPr>
            <w:tcW w:w="2144" w:type="dxa"/>
            <w:gridSpan w:val="4"/>
            <w:vMerge w:val="restart"/>
            <w:vAlign w:val="center"/>
          </w:tcPr>
          <w:p w:rsidR="00946E1A" w:rsidRPr="00946E1A" w:rsidRDefault="00946E1A" w:rsidP="00946E1A">
            <w:pPr>
              <w:adjustRightInd w:val="0"/>
              <w:snapToGrid w:val="0"/>
              <w:spacing w:line="260" w:lineRule="exact"/>
              <w:jc w:val="center"/>
              <w:rPr>
                <w:rFonts w:eastAsiaTheme="majorEastAsia"/>
                <w:b/>
                <w:bCs/>
                <w:sz w:val="24"/>
                <w:szCs w:val="24"/>
              </w:rPr>
            </w:pPr>
            <w:r w:rsidRPr="00946E1A">
              <w:rPr>
                <w:rFonts w:eastAsiaTheme="majorEastAsia"/>
                <w:b/>
                <w:bCs/>
                <w:sz w:val="24"/>
                <w:szCs w:val="24"/>
              </w:rPr>
              <w:t>項　目</w:t>
            </w:r>
          </w:p>
        </w:tc>
        <w:tc>
          <w:tcPr>
            <w:tcW w:w="989" w:type="dxa"/>
            <w:gridSpan w:val="4"/>
            <w:vAlign w:val="center"/>
          </w:tcPr>
          <w:p w:rsidR="00946E1A" w:rsidRPr="00946E1A" w:rsidRDefault="00946E1A" w:rsidP="008D055A">
            <w:pPr>
              <w:adjustRightInd w:val="0"/>
              <w:snapToGrid w:val="0"/>
              <w:spacing w:line="260" w:lineRule="exact"/>
              <w:ind w:leftChars="-45" w:left="419" w:right="-114" w:hangingChars="227" w:hanging="545"/>
              <w:jc w:val="center"/>
              <w:rPr>
                <w:rFonts w:eastAsiaTheme="majorEastAsia"/>
                <w:b/>
                <w:bCs/>
                <w:sz w:val="24"/>
                <w:szCs w:val="24"/>
              </w:rPr>
            </w:pPr>
            <w:r w:rsidRPr="00946E1A">
              <w:rPr>
                <w:rFonts w:eastAsiaTheme="majorEastAsia"/>
                <w:b/>
                <w:bCs/>
                <w:sz w:val="24"/>
                <w:szCs w:val="24"/>
              </w:rPr>
              <w:t>評定結果</w:t>
            </w:r>
          </w:p>
          <w:p w:rsidR="00946E1A" w:rsidRPr="00946E1A" w:rsidRDefault="00946E1A" w:rsidP="00946E1A">
            <w:pPr>
              <w:adjustRightInd w:val="0"/>
              <w:snapToGrid w:val="0"/>
              <w:spacing w:line="260" w:lineRule="exact"/>
              <w:ind w:leftChars="-32" w:left="419" w:right="-114" w:hangingChars="212" w:hanging="509"/>
              <w:jc w:val="center"/>
              <w:rPr>
                <w:rFonts w:eastAsiaTheme="majorEastAsia"/>
                <w:bCs/>
                <w:sz w:val="24"/>
                <w:szCs w:val="24"/>
              </w:rPr>
            </w:pPr>
            <w:r w:rsidRPr="00946E1A">
              <w:rPr>
                <w:rFonts w:eastAsiaTheme="majorEastAsia"/>
                <w:bCs/>
                <w:sz w:val="24"/>
                <w:szCs w:val="24"/>
              </w:rPr>
              <w:t>(</w:t>
            </w:r>
            <w:r w:rsidRPr="00946E1A">
              <w:rPr>
                <w:rFonts w:eastAsiaTheme="majorEastAsia"/>
                <w:bCs/>
                <w:sz w:val="24"/>
                <w:szCs w:val="24"/>
              </w:rPr>
              <w:t>請勾選</w:t>
            </w:r>
            <w:r w:rsidRPr="00946E1A">
              <w:rPr>
                <w:rFonts w:eastAsiaTheme="majorEastAsia"/>
                <w:bCs/>
                <w:sz w:val="24"/>
                <w:szCs w:val="24"/>
              </w:rPr>
              <w:t>)</w:t>
            </w:r>
          </w:p>
        </w:tc>
        <w:tc>
          <w:tcPr>
            <w:tcW w:w="3356" w:type="dxa"/>
            <w:gridSpan w:val="4"/>
            <w:vMerge w:val="restart"/>
            <w:vAlign w:val="center"/>
          </w:tcPr>
          <w:p w:rsidR="00946E1A" w:rsidRPr="00946E1A" w:rsidRDefault="00946E1A" w:rsidP="00946E1A">
            <w:pPr>
              <w:spacing w:line="260" w:lineRule="exact"/>
              <w:ind w:left="252" w:hangingChars="105" w:hanging="252"/>
              <w:jc w:val="center"/>
              <w:rPr>
                <w:rFonts w:eastAsiaTheme="majorEastAsia"/>
                <w:b/>
                <w:sz w:val="24"/>
                <w:szCs w:val="24"/>
              </w:rPr>
            </w:pPr>
            <w:r w:rsidRPr="00946E1A">
              <w:rPr>
                <w:rFonts w:eastAsiaTheme="majorEastAsia"/>
                <w:b/>
                <w:sz w:val="24"/>
                <w:szCs w:val="24"/>
              </w:rPr>
              <w:t>評定原因</w:t>
            </w:r>
          </w:p>
        </w:tc>
        <w:tc>
          <w:tcPr>
            <w:tcW w:w="3346" w:type="dxa"/>
            <w:gridSpan w:val="3"/>
            <w:vMerge w:val="restart"/>
            <w:vAlign w:val="center"/>
          </w:tcPr>
          <w:p w:rsidR="00946E1A" w:rsidRPr="00946E1A" w:rsidRDefault="00946E1A" w:rsidP="00946E1A">
            <w:pPr>
              <w:adjustRightInd w:val="0"/>
              <w:snapToGrid w:val="0"/>
              <w:spacing w:line="260" w:lineRule="exact"/>
              <w:jc w:val="center"/>
              <w:rPr>
                <w:rFonts w:eastAsiaTheme="majorEastAsia"/>
                <w:b/>
                <w:bCs/>
                <w:sz w:val="24"/>
                <w:szCs w:val="24"/>
              </w:rPr>
            </w:pPr>
            <w:r w:rsidRPr="00946E1A">
              <w:rPr>
                <w:rFonts w:eastAsiaTheme="majorEastAsia"/>
                <w:b/>
                <w:bCs/>
                <w:sz w:val="24"/>
                <w:szCs w:val="24"/>
              </w:rPr>
              <w:t xml:space="preserve">備　</w:t>
            </w:r>
            <w:proofErr w:type="gramStart"/>
            <w:r w:rsidRPr="00946E1A">
              <w:rPr>
                <w:rFonts w:eastAsiaTheme="majorEastAsia"/>
                <w:b/>
                <w:bCs/>
                <w:sz w:val="24"/>
                <w:szCs w:val="24"/>
              </w:rPr>
              <w:t>註</w:t>
            </w:r>
            <w:proofErr w:type="gramEnd"/>
          </w:p>
        </w:tc>
      </w:tr>
      <w:tr w:rsidR="00946E1A" w:rsidRPr="00946E1A" w:rsidTr="008D055A">
        <w:tc>
          <w:tcPr>
            <w:tcW w:w="2144" w:type="dxa"/>
            <w:gridSpan w:val="4"/>
            <w:vMerge/>
            <w:vAlign w:val="center"/>
          </w:tcPr>
          <w:p w:rsidR="00946E1A" w:rsidRPr="00946E1A" w:rsidRDefault="00946E1A" w:rsidP="00946E1A">
            <w:pPr>
              <w:adjustRightInd w:val="0"/>
              <w:snapToGrid w:val="0"/>
              <w:spacing w:line="260" w:lineRule="exact"/>
              <w:ind w:left="432" w:hangingChars="180" w:hanging="432"/>
              <w:jc w:val="both"/>
              <w:rPr>
                <w:rFonts w:eastAsiaTheme="majorEastAsia"/>
                <w:b/>
                <w:sz w:val="24"/>
                <w:szCs w:val="24"/>
              </w:rPr>
            </w:pPr>
          </w:p>
        </w:tc>
        <w:tc>
          <w:tcPr>
            <w:tcW w:w="457" w:type="dxa"/>
            <w:vAlign w:val="center"/>
          </w:tcPr>
          <w:p w:rsidR="00946E1A" w:rsidRPr="00946E1A" w:rsidRDefault="00946E1A" w:rsidP="00946E1A">
            <w:pPr>
              <w:adjustRightInd w:val="0"/>
              <w:snapToGrid w:val="0"/>
              <w:spacing w:line="260" w:lineRule="exact"/>
              <w:ind w:left="432" w:hangingChars="180" w:hanging="432"/>
              <w:jc w:val="center"/>
              <w:rPr>
                <w:rFonts w:eastAsiaTheme="majorEastAsia"/>
                <w:b/>
                <w:bCs/>
                <w:sz w:val="24"/>
                <w:szCs w:val="24"/>
              </w:rPr>
            </w:pPr>
            <w:r w:rsidRPr="00946E1A">
              <w:rPr>
                <w:rFonts w:eastAsiaTheme="majorEastAsia"/>
                <w:b/>
                <w:bCs/>
                <w:sz w:val="24"/>
                <w:szCs w:val="24"/>
              </w:rPr>
              <w:t>是</w:t>
            </w:r>
          </w:p>
        </w:tc>
        <w:tc>
          <w:tcPr>
            <w:tcW w:w="532" w:type="dxa"/>
            <w:gridSpan w:val="3"/>
            <w:vAlign w:val="center"/>
          </w:tcPr>
          <w:p w:rsidR="00946E1A" w:rsidRPr="00946E1A" w:rsidRDefault="00946E1A" w:rsidP="00946E1A">
            <w:pPr>
              <w:adjustRightInd w:val="0"/>
              <w:snapToGrid w:val="0"/>
              <w:spacing w:line="260" w:lineRule="exact"/>
              <w:ind w:left="432" w:hangingChars="180" w:hanging="432"/>
              <w:jc w:val="center"/>
              <w:rPr>
                <w:rFonts w:eastAsiaTheme="majorEastAsia"/>
                <w:b/>
                <w:bCs/>
                <w:sz w:val="24"/>
                <w:szCs w:val="24"/>
              </w:rPr>
            </w:pPr>
            <w:r w:rsidRPr="00946E1A">
              <w:rPr>
                <w:rFonts w:eastAsiaTheme="majorEastAsia"/>
                <w:b/>
                <w:bCs/>
                <w:sz w:val="24"/>
                <w:szCs w:val="24"/>
              </w:rPr>
              <w:t>否</w:t>
            </w:r>
          </w:p>
        </w:tc>
        <w:tc>
          <w:tcPr>
            <w:tcW w:w="3356" w:type="dxa"/>
            <w:gridSpan w:val="4"/>
            <w:vMerge/>
            <w:vAlign w:val="center"/>
          </w:tcPr>
          <w:p w:rsidR="00946E1A" w:rsidRPr="00946E1A" w:rsidRDefault="00946E1A" w:rsidP="00946E1A">
            <w:pPr>
              <w:adjustRightInd w:val="0"/>
              <w:snapToGrid w:val="0"/>
              <w:spacing w:line="260" w:lineRule="exact"/>
              <w:ind w:left="432" w:hangingChars="180" w:hanging="432"/>
              <w:jc w:val="both"/>
              <w:rPr>
                <w:rFonts w:eastAsiaTheme="majorEastAsia"/>
                <w:b/>
                <w:sz w:val="24"/>
                <w:szCs w:val="24"/>
              </w:rPr>
            </w:pPr>
          </w:p>
        </w:tc>
        <w:tc>
          <w:tcPr>
            <w:tcW w:w="3346" w:type="dxa"/>
            <w:gridSpan w:val="3"/>
            <w:vMerge/>
            <w:vAlign w:val="center"/>
          </w:tcPr>
          <w:p w:rsidR="00946E1A" w:rsidRPr="00946E1A" w:rsidRDefault="00946E1A" w:rsidP="00946E1A">
            <w:pPr>
              <w:spacing w:line="260" w:lineRule="exact"/>
              <w:ind w:left="252" w:hangingChars="105" w:hanging="252"/>
              <w:jc w:val="both"/>
              <w:rPr>
                <w:rFonts w:eastAsiaTheme="majorEastAsia"/>
                <w:b/>
                <w:sz w:val="24"/>
                <w:szCs w:val="24"/>
              </w:rPr>
            </w:pPr>
          </w:p>
        </w:tc>
      </w:tr>
      <w:tr w:rsidR="00946E1A" w:rsidRPr="00946E1A" w:rsidTr="008D055A">
        <w:tc>
          <w:tcPr>
            <w:tcW w:w="2144" w:type="dxa"/>
            <w:gridSpan w:val="4"/>
          </w:tcPr>
          <w:p w:rsidR="00946E1A" w:rsidRPr="00946E1A" w:rsidRDefault="00946E1A" w:rsidP="00946E1A">
            <w:pPr>
              <w:adjustRightInd w:val="0"/>
              <w:snapToGrid w:val="0"/>
              <w:spacing w:line="360" w:lineRule="atLeast"/>
              <w:ind w:leftChars="-15" w:left="611" w:rightChars="-10" w:right="-28" w:hangingChars="272" w:hanging="653"/>
              <w:jc w:val="both"/>
              <w:rPr>
                <w:rFonts w:eastAsiaTheme="majorEastAsia"/>
                <w:b/>
                <w:sz w:val="24"/>
                <w:szCs w:val="24"/>
              </w:rPr>
            </w:pPr>
            <w:r w:rsidRPr="00946E1A">
              <w:rPr>
                <w:rFonts w:eastAsiaTheme="majorEastAsia"/>
                <w:b/>
                <w:sz w:val="24"/>
                <w:szCs w:val="24"/>
              </w:rPr>
              <w:t xml:space="preserve">8-1-1 </w:t>
            </w:r>
            <w:proofErr w:type="gramStart"/>
            <w:r w:rsidRPr="00946E1A">
              <w:rPr>
                <w:rFonts w:eastAsiaTheme="majorEastAsia"/>
                <w:b/>
                <w:sz w:val="24"/>
                <w:szCs w:val="24"/>
              </w:rPr>
              <w:t>訂修內容</w:t>
            </w:r>
            <w:proofErr w:type="gramEnd"/>
            <w:r w:rsidRPr="00946E1A">
              <w:rPr>
                <w:rFonts w:eastAsiaTheme="majorEastAsia"/>
                <w:b/>
                <w:sz w:val="24"/>
                <w:szCs w:val="24"/>
              </w:rPr>
              <w:t>以</w:t>
            </w:r>
            <w:r w:rsidRPr="00946E1A">
              <w:rPr>
                <w:rFonts w:eastAsiaTheme="majorEastAsia"/>
                <w:b/>
                <w:sz w:val="24"/>
                <w:szCs w:val="24"/>
              </w:rPr>
              <w:lastRenderedPageBreak/>
              <w:t>特定性別、性傾向或性別認同者為規範對象</w:t>
            </w:r>
          </w:p>
        </w:tc>
        <w:tc>
          <w:tcPr>
            <w:tcW w:w="457" w:type="dxa"/>
            <w:vAlign w:val="center"/>
          </w:tcPr>
          <w:p w:rsidR="00946E1A" w:rsidRPr="00946E1A" w:rsidRDefault="00946E1A" w:rsidP="00946E1A">
            <w:pPr>
              <w:spacing w:line="240" w:lineRule="exact"/>
              <w:jc w:val="both"/>
              <w:rPr>
                <w:rFonts w:eastAsiaTheme="majorEastAsia"/>
                <w:sz w:val="24"/>
                <w:szCs w:val="24"/>
              </w:rPr>
            </w:pPr>
          </w:p>
        </w:tc>
        <w:tc>
          <w:tcPr>
            <w:tcW w:w="532" w:type="dxa"/>
            <w:gridSpan w:val="3"/>
          </w:tcPr>
          <w:p w:rsidR="00946E1A" w:rsidRPr="00946E1A" w:rsidRDefault="00946E1A" w:rsidP="00946E1A">
            <w:pPr>
              <w:adjustRightInd w:val="0"/>
              <w:snapToGrid w:val="0"/>
              <w:jc w:val="center"/>
              <w:rPr>
                <w:rFonts w:eastAsiaTheme="majorEastAsia"/>
                <w:b/>
                <w:bCs/>
                <w:sz w:val="24"/>
                <w:szCs w:val="24"/>
              </w:rPr>
            </w:pPr>
            <w:proofErr w:type="gramStart"/>
            <w:r w:rsidRPr="00946E1A">
              <w:rPr>
                <w:rFonts w:eastAsiaTheme="majorEastAsia" w:hint="eastAsia"/>
                <w:b/>
                <w:sz w:val="24"/>
                <w:szCs w:val="24"/>
              </w:rPr>
              <w:t>Ｖ</w:t>
            </w:r>
            <w:proofErr w:type="gramEnd"/>
          </w:p>
        </w:tc>
        <w:tc>
          <w:tcPr>
            <w:tcW w:w="3356" w:type="dxa"/>
            <w:gridSpan w:val="4"/>
          </w:tcPr>
          <w:p w:rsidR="00946E1A" w:rsidRPr="00946E1A" w:rsidRDefault="00946E1A" w:rsidP="00946E1A">
            <w:pPr>
              <w:adjustRightInd w:val="0"/>
              <w:snapToGrid w:val="0"/>
              <w:spacing w:line="360" w:lineRule="atLeast"/>
              <w:ind w:leftChars="-44" w:left="-123" w:rightChars="-45" w:right="-126"/>
              <w:jc w:val="both"/>
              <w:rPr>
                <w:rFonts w:eastAsiaTheme="majorEastAsia"/>
                <w:sz w:val="24"/>
                <w:szCs w:val="24"/>
              </w:rPr>
            </w:pPr>
            <w:r w:rsidRPr="00946E1A">
              <w:rPr>
                <w:rFonts w:ascii="新細明體" w:eastAsiaTheme="majorEastAsia" w:hAnsi="新細明體" w:hint="eastAsia"/>
                <w:sz w:val="24"/>
                <w:szCs w:val="24"/>
              </w:rPr>
              <w:t>任用法增訂條文</w:t>
            </w:r>
            <w:r w:rsidRPr="00946E1A">
              <w:rPr>
                <w:rFonts w:eastAsiaTheme="majorEastAsia" w:hint="eastAsia"/>
                <w:sz w:val="24"/>
                <w:szCs w:val="24"/>
              </w:rPr>
              <w:t>並未以特定性別</w:t>
            </w:r>
            <w:r w:rsidRPr="00946E1A">
              <w:rPr>
                <w:rFonts w:eastAsiaTheme="majorEastAsia" w:hint="eastAsia"/>
                <w:sz w:val="24"/>
                <w:szCs w:val="24"/>
              </w:rPr>
              <w:lastRenderedPageBreak/>
              <w:t>、性傾向或性別認同為規範對象。</w:t>
            </w:r>
          </w:p>
        </w:tc>
        <w:tc>
          <w:tcPr>
            <w:tcW w:w="3346" w:type="dxa"/>
            <w:gridSpan w:val="3"/>
            <w:shd w:val="clear" w:color="auto" w:fill="auto"/>
          </w:tcPr>
          <w:p w:rsidR="00946E1A" w:rsidRPr="00946E1A" w:rsidRDefault="00946E1A" w:rsidP="00946E1A">
            <w:pPr>
              <w:adjustRightInd w:val="0"/>
              <w:snapToGrid w:val="0"/>
              <w:spacing w:line="360" w:lineRule="atLeast"/>
              <w:ind w:leftChars="-29" w:left="-81" w:rightChars="-11" w:right="-31"/>
              <w:jc w:val="both"/>
              <w:rPr>
                <w:rFonts w:eastAsiaTheme="majorEastAsia"/>
                <w:sz w:val="24"/>
                <w:szCs w:val="24"/>
              </w:rPr>
            </w:pPr>
            <w:r w:rsidRPr="00946E1A">
              <w:rPr>
                <w:rFonts w:eastAsiaTheme="majorEastAsia"/>
                <w:sz w:val="24"/>
                <w:szCs w:val="24"/>
              </w:rPr>
              <w:lastRenderedPageBreak/>
              <w:t>如規範對象以男性或女性為主</w:t>
            </w:r>
            <w:r w:rsidRPr="00946E1A">
              <w:rPr>
                <w:rFonts w:eastAsiaTheme="majorEastAsia"/>
                <w:sz w:val="24"/>
                <w:szCs w:val="24"/>
              </w:rPr>
              <w:lastRenderedPageBreak/>
              <w:t>，或以同性戀、異性戀或雙性戀為主，或個人自認屬於男性或女性者，請評定為「是」。</w:t>
            </w:r>
          </w:p>
        </w:tc>
      </w:tr>
      <w:tr w:rsidR="00946E1A" w:rsidRPr="00946E1A" w:rsidTr="008D055A">
        <w:tc>
          <w:tcPr>
            <w:tcW w:w="2144" w:type="dxa"/>
            <w:gridSpan w:val="4"/>
          </w:tcPr>
          <w:p w:rsidR="00946E1A" w:rsidRPr="00946E1A" w:rsidRDefault="00946E1A" w:rsidP="00946E1A">
            <w:pPr>
              <w:adjustRightInd w:val="0"/>
              <w:snapToGrid w:val="0"/>
              <w:spacing w:line="360" w:lineRule="atLeast"/>
              <w:ind w:leftChars="-15" w:left="539" w:rightChars="-10" w:right="-28" w:hangingChars="242" w:hanging="581"/>
              <w:jc w:val="both"/>
              <w:rPr>
                <w:rFonts w:eastAsiaTheme="majorEastAsia"/>
                <w:b/>
                <w:sz w:val="24"/>
                <w:szCs w:val="24"/>
              </w:rPr>
            </w:pPr>
            <w:r w:rsidRPr="00946E1A">
              <w:rPr>
                <w:rFonts w:eastAsiaTheme="majorEastAsia"/>
                <w:b/>
                <w:sz w:val="24"/>
                <w:szCs w:val="24"/>
              </w:rPr>
              <w:lastRenderedPageBreak/>
              <w:t>8-1-2</w:t>
            </w:r>
            <w:proofErr w:type="gramStart"/>
            <w:r w:rsidRPr="00946E1A">
              <w:rPr>
                <w:rFonts w:eastAsiaTheme="majorEastAsia"/>
                <w:b/>
                <w:sz w:val="24"/>
                <w:szCs w:val="24"/>
              </w:rPr>
              <w:t>訂修內容</w:t>
            </w:r>
            <w:proofErr w:type="gramEnd"/>
            <w:r w:rsidRPr="00946E1A">
              <w:rPr>
                <w:rFonts w:eastAsiaTheme="majorEastAsia"/>
                <w:b/>
                <w:sz w:val="24"/>
                <w:szCs w:val="24"/>
              </w:rPr>
              <w:t>未區別對象，但執行方式將因性別、性傾向或性別認同不同而有差異</w:t>
            </w:r>
          </w:p>
        </w:tc>
        <w:tc>
          <w:tcPr>
            <w:tcW w:w="457" w:type="dxa"/>
            <w:vAlign w:val="center"/>
          </w:tcPr>
          <w:p w:rsidR="00946E1A" w:rsidRPr="00946E1A" w:rsidRDefault="00946E1A" w:rsidP="00946E1A">
            <w:pPr>
              <w:spacing w:line="240" w:lineRule="exact"/>
              <w:jc w:val="both"/>
              <w:rPr>
                <w:rFonts w:eastAsiaTheme="majorEastAsia"/>
                <w:b/>
                <w:bCs/>
                <w:sz w:val="24"/>
                <w:szCs w:val="24"/>
              </w:rPr>
            </w:pPr>
          </w:p>
        </w:tc>
        <w:tc>
          <w:tcPr>
            <w:tcW w:w="532" w:type="dxa"/>
            <w:gridSpan w:val="3"/>
          </w:tcPr>
          <w:p w:rsidR="00946E1A" w:rsidRPr="00946E1A" w:rsidRDefault="00946E1A" w:rsidP="00946E1A">
            <w:pPr>
              <w:adjustRightInd w:val="0"/>
              <w:snapToGrid w:val="0"/>
              <w:jc w:val="center"/>
              <w:rPr>
                <w:rFonts w:eastAsiaTheme="majorEastAsia"/>
                <w:b/>
                <w:bCs/>
                <w:sz w:val="24"/>
                <w:szCs w:val="24"/>
              </w:rPr>
            </w:pPr>
            <w:proofErr w:type="gramStart"/>
            <w:r w:rsidRPr="00946E1A">
              <w:rPr>
                <w:rFonts w:eastAsiaTheme="majorEastAsia" w:hint="eastAsia"/>
                <w:b/>
                <w:sz w:val="24"/>
                <w:szCs w:val="24"/>
              </w:rPr>
              <w:t>Ｖ</w:t>
            </w:r>
            <w:proofErr w:type="gramEnd"/>
          </w:p>
        </w:tc>
        <w:tc>
          <w:tcPr>
            <w:tcW w:w="3356" w:type="dxa"/>
            <w:gridSpan w:val="4"/>
          </w:tcPr>
          <w:p w:rsidR="00946E1A" w:rsidRPr="00946E1A" w:rsidRDefault="00946E1A" w:rsidP="00946E1A">
            <w:pPr>
              <w:adjustRightInd w:val="0"/>
              <w:snapToGrid w:val="0"/>
              <w:spacing w:line="360" w:lineRule="atLeast"/>
              <w:ind w:leftChars="-44" w:left="-123" w:rightChars="-45" w:right="-126"/>
              <w:jc w:val="both"/>
              <w:rPr>
                <w:rFonts w:eastAsiaTheme="majorEastAsia"/>
                <w:sz w:val="24"/>
                <w:szCs w:val="24"/>
              </w:rPr>
            </w:pPr>
            <w:r w:rsidRPr="00946E1A">
              <w:rPr>
                <w:rFonts w:ascii="新細明體" w:eastAsiaTheme="majorEastAsia" w:hAnsi="新細明體" w:hint="eastAsia"/>
                <w:sz w:val="24"/>
                <w:szCs w:val="24"/>
              </w:rPr>
              <w:t>任用法增訂條文</w:t>
            </w:r>
            <w:r w:rsidRPr="00946E1A">
              <w:rPr>
                <w:rFonts w:eastAsiaTheme="majorEastAsia" w:hint="eastAsia"/>
                <w:sz w:val="24"/>
                <w:szCs w:val="24"/>
              </w:rPr>
              <w:t>其執行方式不因性別、性傾向或性別認同而有差異。</w:t>
            </w:r>
          </w:p>
        </w:tc>
        <w:tc>
          <w:tcPr>
            <w:tcW w:w="3346" w:type="dxa"/>
            <w:gridSpan w:val="3"/>
            <w:shd w:val="clear" w:color="auto" w:fill="auto"/>
          </w:tcPr>
          <w:p w:rsidR="00946E1A" w:rsidRPr="00946E1A" w:rsidRDefault="00946E1A" w:rsidP="00946E1A">
            <w:pPr>
              <w:adjustRightInd w:val="0"/>
              <w:snapToGrid w:val="0"/>
              <w:spacing w:line="360" w:lineRule="atLeast"/>
              <w:ind w:leftChars="-29" w:left="-81" w:rightChars="-11" w:right="-31"/>
              <w:jc w:val="both"/>
              <w:rPr>
                <w:rFonts w:eastAsiaTheme="majorEastAsia"/>
                <w:sz w:val="24"/>
                <w:szCs w:val="24"/>
              </w:rPr>
            </w:pPr>
            <w:r w:rsidRPr="00946E1A">
              <w:rPr>
                <w:rFonts w:eastAsiaTheme="majorEastAsia"/>
                <w:sz w:val="24"/>
                <w:szCs w:val="24"/>
              </w:rPr>
              <w:t>規範對象雖無區別，但因性別、性傾向或性別認同之本質差異，而有不同執行方式者，請評定為「是」。</w:t>
            </w:r>
          </w:p>
        </w:tc>
      </w:tr>
      <w:tr w:rsidR="00946E1A" w:rsidRPr="00946E1A" w:rsidTr="008D055A">
        <w:tc>
          <w:tcPr>
            <w:tcW w:w="2144" w:type="dxa"/>
            <w:gridSpan w:val="4"/>
            <w:tcBorders>
              <w:bottom w:val="double" w:sz="4" w:space="0" w:color="auto"/>
            </w:tcBorders>
          </w:tcPr>
          <w:p w:rsidR="00946E1A" w:rsidRPr="00946E1A" w:rsidRDefault="00946E1A" w:rsidP="00946E1A">
            <w:pPr>
              <w:adjustRightInd w:val="0"/>
              <w:snapToGrid w:val="0"/>
              <w:spacing w:line="360" w:lineRule="atLeast"/>
              <w:ind w:leftChars="-15" w:left="554" w:rightChars="-10" w:right="-28" w:hangingChars="248" w:hanging="596"/>
              <w:jc w:val="both"/>
              <w:rPr>
                <w:rFonts w:eastAsiaTheme="majorEastAsia"/>
                <w:b/>
                <w:sz w:val="24"/>
                <w:szCs w:val="24"/>
              </w:rPr>
            </w:pPr>
            <w:r w:rsidRPr="00946E1A">
              <w:rPr>
                <w:rFonts w:eastAsiaTheme="majorEastAsia"/>
                <w:b/>
                <w:sz w:val="24"/>
                <w:szCs w:val="24"/>
              </w:rPr>
              <w:t>8-1-3</w:t>
            </w:r>
            <w:proofErr w:type="gramStart"/>
            <w:r w:rsidRPr="00946E1A">
              <w:rPr>
                <w:rFonts w:eastAsiaTheme="majorEastAsia"/>
                <w:b/>
                <w:sz w:val="24"/>
                <w:szCs w:val="24"/>
              </w:rPr>
              <w:t>訂修內容</w:t>
            </w:r>
            <w:proofErr w:type="gramEnd"/>
            <w:r w:rsidRPr="00946E1A">
              <w:rPr>
                <w:rFonts w:eastAsiaTheme="majorEastAsia"/>
                <w:b/>
                <w:sz w:val="24"/>
                <w:szCs w:val="24"/>
              </w:rPr>
              <w:t>所規範對象及執行方式無差異，但對於不同性別、性傾向或性別認同者將產生不同結果</w:t>
            </w:r>
          </w:p>
        </w:tc>
        <w:tc>
          <w:tcPr>
            <w:tcW w:w="457" w:type="dxa"/>
            <w:tcBorders>
              <w:bottom w:val="double" w:sz="4" w:space="0" w:color="auto"/>
            </w:tcBorders>
            <w:vAlign w:val="center"/>
          </w:tcPr>
          <w:p w:rsidR="00946E1A" w:rsidRPr="00946E1A" w:rsidRDefault="00946E1A" w:rsidP="00946E1A">
            <w:pPr>
              <w:spacing w:line="240" w:lineRule="exact"/>
              <w:jc w:val="both"/>
              <w:rPr>
                <w:rFonts w:eastAsiaTheme="majorEastAsia"/>
                <w:sz w:val="24"/>
                <w:szCs w:val="24"/>
              </w:rPr>
            </w:pPr>
          </w:p>
        </w:tc>
        <w:tc>
          <w:tcPr>
            <w:tcW w:w="532" w:type="dxa"/>
            <w:gridSpan w:val="3"/>
            <w:tcBorders>
              <w:bottom w:val="double" w:sz="4" w:space="0" w:color="auto"/>
            </w:tcBorders>
          </w:tcPr>
          <w:p w:rsidR="00946E1A" w:rsidRPr="00946E1A" w:rsidRDefault="00946E1A" w:rsidP="00946E1A">
            <w:pPr>
              <w:adjustRightInd w:val="0"/>
              <w:snapToGrid w:val="0"/>
              <w:jc w:val="center"/>
              <w:rPr>
                <w:rFonts w:eastAsiaTheme="majorEastAsia"/>
                <w:b/>
                <w:bCs/>
                <w:sz w:val="24"/>
                <w:szCs w:val="24"/>
              </w:rPr>
            </w:pPr>
            <w:proofErr w:type="gramStart"/>
            <w:r w:rsidRPr="00946E1A">
              <w:rPr>
                <w:rFonts w:eastAsiaTheme="majorEastAsia" w:hint="eastAsia"/>
                <w:b/>
                <w:sz w:val="24"/>
                <w:szCs w:val="24"/>
              </w:rPr>
              <w:t>Ｖ</w:t>
            </w:r>
            <w:proofErr w:type="gramEnd"/>
          </w:p>
        </w:tc>
        <w:tc>
          <w:tcPr>
            <w:tcW w:w="3356" w:type="dxa"/>
            <w:gridSpan w:val="4"/>
            <w:tcBorders>
              <w:bottom w:val="double" w:sz="4" w:space="0" w:color="auto"/>
            </w:tcBorders>
          </w:tcPr>
          <w:p w:rsidR="00946E1A" w:rsidRPr="00946E1A" w:rsidRDefault="00946E1A" w:rsidP="00946E1A">
            <w:pPr>
              <w:adjustRightInd w:val="0"/>
              <w:snapToGrid w:val="0"/>
              <w:spacing w:line="360" w:lineRule="atLeast"/>
              <w:ind w:leftChars="-44" w:left="-123" w:rightChars="-45" w:right="-126"/>
              <w:jc w:val="both"/>
              <w:rPr>
                <w:rFonts w:eastAsiaTheme="majorEastAsia"/>
                <w:sz w:val="24"/>
                <w:szCs w:val="24"/>
              </w:rPr>
            </w:pPr>
            <w:r w:rsidRPr="00946E1A">
              <w:rPr>
                <w:rFonts w:ascii="新細明體" w:eastAsiaTheme="majorEastAsia" w:hAnsi="新細明體" w:hint="eastAsia"/>
                <w:sz w:val="24"/>
                <w:szCs w:val="24"/>
              </w:rPr>
              <w:t>任用法增訂條文</w:t>
            </w:r>
            <w:r w:rsidRPr="00946E1A">
              <w:rPr>
                <w:rFonts w:eastAsiaTheme="majorEastAsia" w:hint="eastAsia"/>
                <w:sz w:val="24"/>
                <w:szCs w:val="24"/>
              </w:rPr>
              <w:t>不因性別產生不同結果。</w:t>
            </w:r>
          </w:p>
        </w:tc>
        <w:tc>
          <w:tcPr>
            <w:tcW w:w="3346" w:type="dxa"/>
            <w:gridSpan w:val="3"/>
            <w:tcBorders>
              <w:bottom w:val="double" w:sz="4" w:space="0" w:color="auto"/>
            </w:tcBorders>
            <w:shd w:val="clear" w:color="auto" w:fill="auto"/>
          </w:tcPr>
          <w:p w:rsidR="00946E1A" w:rsidRPr="00946E1A" w:rsidRDefault="00946E1A" w:rsidP="00946E1A">
            <w:pPr>
              <w:adjustRightInd w:val="0"/>
              <w:snapToGrid w:val="0"/>
              <w:spacing w:line="360" w:lineRule="atLeast"/>
              <w:ind w:leftChars="-29" w:left="-81" w:rightChars="-11" w:right="-31"/>
              <w:jc w:val="both"/>
              <w:rPr>
                <w:rFonts w:eastAsiaTheme="majorEastAsia"/>
                <w:sz w:val="24"/>
                <w:szCs w:val="24"/>
              </w:rPr>
            </w:pPr>
            <w:r w:rsidRPr="00946E1A">
              <w:rPr>
                <w:rFonts w:eastAsiaTheme="majorEastAsia"/>
                <w:sz w:val="24"/>
                <w:szCs w:val="24"/>
              </w:rPr>
              <w:t>規範對象及執行方式雖無差異，惟其結果乃因性別、性傾向或性別認同而有不同者，請評定為「是」。</w:t>
            </w:r>
          </w:p>
        </w:tc>
      </w:tr>
      <w:tr w:rsidR="00946E1A" w:rsidRPr="00946E1A">
        <w:tc>
          <w:tcPr>
            <w:tcW w:w="9835" w:type="dxa"/>
            <w:gridSpan w:val="15"/>
            <w:tcBorders>
              <w:top w:val="double" w:sz="4" w:space="0" w:color="auto"/>
            </w:tcBorders>
            <w:vAlign w:val="center"/>
          </w:tcPr>
          <w:p w:rsidR="00946E1A" w:rsidRPr="00946E1A" w:rsidRDefault="00946E1A" w:rsidP="00946E1A">
            <w:pPr>
              <w:adjustRightInd w:val="0"/>
              <w:snapToGrid w:val="0"/>
              <w:spacing w:line="240" w:lineRule="atLeast"/>
              <w:ind w:left="252" w:rightChars="-45" w:right="-126" w:hanging="360"/>
              <w:rPr>
                <w:rFonts w:eastAsiaTheme="majorEastAsia"/>
                <w:b/>
                <w:sz w:val="24"/>
                <w:szCs w:val="24"/>
              </w:rPr>
            </w:pPr>
            <w:r w:rsidRPr="00946E1A">
              <w:rPr>
                <w:rFonts w:eastAsiaTheme="majorEastAsia"/>
                <w:b/>
                <w:sz w:val="24"/>
                <w:szCs w:val="24"/>
              </w:rPr>
              <w:t>8-2</w:t>
            </w:r>
            <w:r w:rsidRPr="00946E1A">
              <w:rPr>
                <w:rFonts w:eastAsiaTheme="majorEastAsia"/>
                <w:b/>
                <w:sz w:val="24"/>
                <w:szCs w:val="24"/>
              </w:rPr>
              <w:t>性別目標</w:t>
            </w:r>
          </w:p>
        </w:tc>
      </w:tr>
      <w:tr w:rsidR="00946E1A" w:rsidRPr="00946E1A" w:rsidTr="00946E1A">
        <w:tc>
          <w:tcPr>
            <w:tcW w:w="2762" w:type="dxa"/>
            <w:gridSpan w:val="6"/>
            <w:shd w:val="clear" w:color="auto" w:fill="auto"/>
          </w:tcPr>
          <w:p w:rsidR="00946E1A" w:rsidRPr="00946E1A" w:rsidRDefault="00946E1A" w:rsidP="00946E1A">
            <w:pPr>
              <w:adjustRightInd w:val="0"/>
              <w:snapToGrid w:val="0"/>
              <w:spacing w:line="240" w:lineRule="atLeast"/>
              <w:ind w:leftChars="-15" w:left="340" w:hangingChars="159" w:hanging="382"/>
              <w:jc w:val="center"/>
              <w:rPr>
                <w:rFonts w:eastAsiaTheme="majorEastAsia"/>
                <w:b/>
                <w:sz w:val="24"/>
                <w:szCs w:val="24"/>
                <w:u w:val="single"/>
              </w:rPr>
            </w:pPr>
            <w:r w:rsidRPr="00946E1A">
              <w:rPr>
                <w:rFonts w:eastAsiaTheme="majorEastAsia"/>
                <w:b/>
                <w:bCs/>
                <w:sz w:val="24"/>
                <w:szCs w:val="24"/>
              </w:rPr>
              <w:t>項　目</w:t>
            </w:r>
          </w:p>
        </w:tc>
        <w:tc>
          <w:tcPr>
            <w:tcW w:w="3742" w:type="dxa"/>
            <w:gridSpan w:val="7"/>
            <w:shd w:val="clear" w:color="auto" w:fill="auto"/>
          </w:tcPr>
          <w:p w:rsidR="00946E1A" w:rsidRPr="00946E1A" w:rsidRDefault="00946E1A" w:rsidP="00946E1A">
            <w:pPr>
              <w:adjustRightInd w:val="0"/>
              <w:snapToGrid w:val="0"/>
              <w:spacing w:line="240" w:lineRule="atLeast"/>
              <w:ind w:leftChars="-44" w:left="55" w:rightChars="-45" w:right="-126" w:hangingChars="74" w:hanging="178"/>
              <w:jc w:val="center"/>
              <w:rPr>
                <w:rFonts w:eastAsiaTheme="majorEastAsia"/>
                <w:sz w:val="24"/>
                <w:szCs w:val="24"/>
              </w:rPr>
            </w:pPr>
            <w:r w:rsidRPr="00946E1A">
              <w:rPr>
                <w:rFonts w:eastAsiaTheme="majorEastAsia"/>
                <w:b/>
                <w:bCs/>
                <w:sz w:val="24"/>
                <w:szCs w:val="24"/>
              </w:rPr>
              <w:t>說　明</w:t>
            </w:r>
          </w:p>
        </w:tc>
        <w:tc>
          <w:tcPr>
            <w:tcW w:w="3331" w:type="dxa"/>
            <w:gridSpan w:val="2"/>
            <w:shd w:val="clear" w:color="auto" w:fill="auto"/>
          </w:tcPr>
          <w:p w:rsidR="00946E1A" w:rsidRPr="00946E1A" w:rsidRDefault="00946E1A" w:rsidP="00946E1A">
            <w:pPr>
              <w:adjustRightInd w:val="0"/>
              <w:snapToGrid w:val="0"/>
              <w:spacing w:line="240" w:lineRule="atLeast"/>
              <w:ind w:leftChars="-44" w:left="-123" w:rightChars="-45" w:right="-126"/>
              <w:jc w:val="center"/>
              <w:rPr>
                <w:rFonts w:eastAsiaTheme="majorEastAsia"/>
                <w:sz w:val="24"/>
                <w:szCs w:val="24"/>
              </w:rPr>
            </w:pPr>
            <w:r w:rsidRPr="00946E1A">
              <w:rPr>
                <w:rFonts w:eastAsiaTheme="majorEastAsia"/>
                <w:b/>
                <w:bCs/>
                <w:sz w:val="24"/>
                <w:szCs w:val="24"/>
              </w:rPr>
              <w:t xml:space="preserve">備　</w:t>
            </w:r>
            <w:proofErr w:type="gramStart"/>
            <w:r w:rsidRPr="00946E1A">
              <w:rPr>
                <w:rFonts w:eastAsiaTheme="majorEastAsia"/>
                <w:b/>
                <w:bCs/>
                <w:sz w:val="24"/>
                <w:szCs w:val="24"/>
              </w:rPr>
              <w:t>註</w:t>
            </w:r>
            <w:proofErr w:type="gramEnd"/>
          </w:p>
        </w:tc>
      </w:tr>
      <w:tr w:rsidR="00946E1A" w:rsidRPr="00946E1A" w:rsidTr="00946E1A">
        <w:tc>
          <w:tcPr>
            <w:tcW w:w="2762" w:type="dxa"/>
            <w:gridSpan w:val="6"/>
            <w:shd w:val="clear" w:color="auto" w:fill="auto"/>
          </w:tcPr>
          <w:p w:rsidR="00946E1A" w:rsidRPr="00946E1A" w:rsidRDefault="00946E1A" w:rsidP="00946E1A">
            <w:pPr>
              <w:adjustRightInd w:val="0"/>
              <w:snapToGrid w:val="0"/>
              <w:spacing w:line="360" w:lineRule="atLeast"/>
              <w:ind w:leftChars="-15" w:left="554" w:rightChars="-10" w:right="-28" w:hangingChars="248" w:hanging="596"/>
              <w:jc w:val="both"/>
              <w:rPr>
                <w:rFonts w:eastAsiaTheme="majorEastAsia"/>
                <w:b/>
                <w:bCs/>
                <w:sz w:val="24"/>
                <w:szCs w:val="24"/>
              </w:rPr>
            </w:pPr>
            <w:r w:rsidRPr="00946E1A">
              <w:rPr>
                <w:rFonts w:eastAsiaTheme="majorEastAsia"/>
                <w:b/>
                <w:sz w:val="24"/>
                <w:szCs w:val="24"/>
              </w:rPr>
              <w:t>8-2-1</w:t>
            </w:r>
            <w:r w:rsidRPr="00946E1A">
              <w:rPr>
                <w:rFonts w:eastAsiaTheme="majorEastAsia"/>
                <w:b/>
                <w:sz w:val="24"/>
                <w:szCs w:val="24"/>
              </w:rPr>
              <w:t>採取積極作為，去除不必要差別待遇，或促進實質平等</w:t>
            </w:r>
          </w:p>
        </w:tc>
        <w:tc>
          <w:tcPr>
            <w:tcW w:w="3742" w:type="dxa"/>
            <w:gridSpan w:val="7"/>
            <w:shd w:val="clear" w:color="auto" w:fill="auto"/>
          </w:tcPr>
          <w:p w:rsidR="00946E1A" w:rsidRPr="00946E1A" w:rsidRDefault="00946E1A" w:rsidP="00946E1A">
            <w:pPr>
              <w:adjustRightInd w:val="0"/>
              <w:snapToGrid w:val="0"/>
              <w:spacing w:line="240" w:lineRule="atLeast"/>
              <w:ind w:rightChars="-45" w:right="-126"/>
              <w:jc w:val="both"/>
              <w:rPr>
                <w:rFonts w:eastAsiaTheme="majorEastAsia"/>
                <w:b/>
                <w:bCs/>
                <w:sz w:val="24"/>
                <w:szCs w:val="24"/>
              </w:rPr>
            </w:pPr>
          </w:p>
        </w:tc>
        <w:tc>
          <w:tcPr>
            <w:tcW w:w="3331" w:type="dxa"/>
            <w:gridSpan w:val="2"/>
            <w:shd w:val="clear" w:color="auto" w:fill="auto"/>
          </w:tcPr>
          <w:p w:rsidR="00946E1A" w:rsidRPr="00946E1A" w:rsidRDefault="00946E1A" w:rsidP="00946E1A">
            <w:pPr>
              <w:adjustRightInd w:val="0"/>
              <w:snapToGrid w:val="0"/>
              <w:spacing w:line="240" w:lineRule="atLeast"/>
              <w:ind w:leftChars="-47" w:left="-132" w:rightChars="-28" w:right="-78" w:firstLineChars="3" w:firstLine="7"/>
              <w:jc w:val="both"/>
              <w:rPr>
                <w:rFonts w:eastAsiaTheme="majorEastAsia"/>
                <w:bCs/>
                <w:sz w:val="24"/>
                <w:szCs w:val="24"/>
              </w:rPr>
            </w:pPr>
            <w:r w:rsidRPr="00946E1A">
              <w:rPr>
                <w:rFonts w:eastAsiaTheme="majorEastAsia"/>
                <w:sz w:val="24"/>
                <w:szCs w:val="24"/>
              </w:rPr>
              <w:t>基於憲法平等權之規定，</w:t>
            </w:r>
            <w:proofErr w:type="gramStart"/>
            <w:r w:rsidRPr="00946E1A">
              <w:rPr>
                <w:rFonts w:eastAsiaTheme="majorEastAsia"/>
                <w:sz w:val="24"/>
                <w:szCs w:val="24"/>
              </w:rPr>
              <w:t>採</w:t>
            </w:r>
            <w:proofErr w:type="gramEnd"/>
            <w:r w:rsidRPr="00946E1A">
              <w:rPr>
                <w:rFonts w:eastAsiaTheme="majorEastAsia"/>
                <w:sz w:val="24"/>
                <w:szCs w:val="24"/>
              </w:rPr>
              <w:t>行一定方式去除現行法規及其執行所造成之差別待遇，或提供較為弱勢之一方必要之協助，以促進其實質地位之平等。（本項及</w:t>
            </w:r>
            <w:r w:rsidRPr="00946E1A">
              <w:rPr>
                <w:rFonts w:eastAsiaTheme="majorEastAsia"/>
                <w:sz w:val="24"/>
                <w:szCs w:val="24"/>
              </w:rPr>
              <w:t>8-2-2</w:t>
            </w:r>
            <w:r w:rsidRPr="00946E1A">
              <w:rPr>
                <w:rFonts w:eastAsiaTheme="majorEastAsia"/>
                <w:sz w:val="24"/>
                <w:szCs w:val="24"/>
              </w:rPr>
              <w:t>不得全部填列無關）</w:t>
            </w:r>
          </w:p>
        </w:tc>
      </w:tr>
      <w:tr w:rsidR="00946E1A" w:rsidRPr="00946E1A" w:rsidTr="00946E1A">
        <w:tc>
          <w:tcPr>
            <w:tcW w:w="2762" w:type="dxa"/>
            <w:gridSpan w:val="6"/>
            <w:tcBorders>
              <w:bottom w:val="double" w:sz="4" w:space="0" w:color="auto"/>
            </w:tcBorders>
            <w:shd w:val="clear" w:color="auto" w:fill="auto"/>
          </w:tcPr>
          <w:p w:rsidR="00946E1A" w:rsidRPr="00946E1A" w:rsidRDefault="00946E1A" w:rsidP="00946E1A">
            <w:pPr>
              <w:adjustRightInd w:val="0"/>
              <w:snapToGrid w:val="0"/>
              <w:spacing w:line="360" w:lineRule="atLeast"/>
              <w:ind w:leftChars="-15" w:left="554" w:rightChars="-10" w:right="-28" w:hangingChars="248" w:hanging="596"/>
              <w:jc w:val="both"/>
              <w:rPr>
                <w:rFonts w:eastAsiaTheme="majorEastAsia"/>
                <w:b/>
                <w:sz w:val="24"/>
                <w:szCs w:val="24"/>
              </w:rPr>
            </w:pPr>
            <w:r w:rsidRPr="00946E1A">
              <w:rPr>
                <w:rFonts w:eastAsiaTheme="majorEastAsia"/>
                <w:b/>
                <w:sz w:val="24"/>
                <w:szCs w:val="24"/>
              </w:rPr>
              <w:t>8-2-2</w:t>
            </w:r>
            <w:r w:rsidRPr="00946E1A">
              <w:rPr>
                <w:rFonts w:eastAsiaTheme="majorEastAsia"/>
                <w:b/>
                <w:sz w:val="24"/>
                <w:szCs w:val="24"/>
              </w:rPr>
              <w:t>營造平等環境，預防及消除性別歧視</w:t>
            </w:r>
          </w:p>
        </w:tc>
        <w:tc>
          <w:tcPr>
            <w:tcW w:w="3742" w:type="dxa"/>
            <w:gridSpan w:val="7"/>
            <w:tcBorders>
              <w:bottom w:val="double" w:sz="4" w:space="0" w:color="auto"/>
            </w:tcBorders>
            <w:shd w:val="clear" w:color="auto" w:fill="auto"/>
          </w:tcPr>
          <w:p w:rsidR="00946E1A" w:rsidRPr="00946E1A" w:rsidRDefault="00946E1A" w:rsidP="00946E1A">
            <w:pPr>
              <w:adjustRightInd w:val="0"/>
              <w:snapToGrid w:val="0"/>
              <w:spacing w:line="240" w:lineRule="atLeast"/>
              <w:ind w:rightChars="-45" w:right="-126"/>
              <w:jc w:val="both"/>
              <w:rPr>
                <w:rFonts w:eastAsiaTheme="majorEastAsia"/>
                <w:b/>
                <w:bCs/>
                <w:sz w:val="24"/>
                <w:szCs w:val="24"/>
              </w:rPr>
            </w:pPr>
          </w:p>
        </w:tc>
        <w:tc>
          <w:tcPr>
            <w:tcW w:w="3331" w:type="dxa"/>
            <w:gridSpan w:val="2"/>
            <w:tcBorders>
              <w:bottom w:val="double" w:sz="4" w:space="0" w:color="auto"/>
            </w:tcBorders>
            <w:shd w:val="clear" w:color="auto" w:fill="auto"/>
          </w:tcPr>
          <w:p w:rsidR="00946E1A" w:rsidRPr="00946E1A" w:rsidRDefault="00946E1A" w:rsidP="00946E1A">
            <w:pPr>
              <w:adjustRightInd w:val="0"/>
              <w:snapToGrid w:val="0"/>
              <w:spacing w:line="240" w:lineRule="atLeast"/>
              <w:ind w:leftChars="-43" w:left="-103" w:rightChars="-28" w:right="-78" w:hangingChars="7" w:hanging="17"/>
              <w:jc w:val="both"/>
              <w:rPr>
                <w:rFonts w:eastAsiaTheme="majorEastAsia"/>
                <w:bCs/>
                <w:sz w:val="24"/>
                <w:szCs w:val="24"/>
              </w:rPr>
            </w:pPr>
            <w:r w:rsidRPr="00946E1A">
              <w:rPr>
                <w:rFonts w:eastAsiaTheme="majorEastAsia"/>
                <w:sz w:val="24"/>
                <w:szCs w:val="24"/>
              </w:rPr>
              <w:t>消除或打破性別刻板印象與性別隔離，以消弭因社會文化面向所形成之差異，或提供不同性別、性傾向或性別認同者平等機會獲取社會資源，提升其參與社會及公共事務之機會。（本項及</w:t>
            </w:r>
            <w:r w:rsidRPr="00946E1A">
              <w:rPr>
                <w:rFonts w:eastAsiaTheme="majorEastAsia"/>
                <w:sz w:val="24"/>
                <w:szCs w:val="24"/>
              </w:rPr>
              <w:t>8-2-1</w:t>
            </w:r>
            <w:r w:rsidRPr="00946E1A">
              <w:rPr>
                <w:rFonts w:eastAsiaTheme="majorEastAsia"/>
                <w:sz w:val="24"/>
                <w:szCs w:val="24"/>
              </w:rPr>
              <w:t>不得全部填列無關）</w:t>
            </w:r>
          </w:p>
        </w:tc>
      </w:tr>
      <w:tr w:rsidR="00946E1A" w:rsidRPr="00946E1A">
        <w:tc>
          <w:tcPr>
            <w:tcW w:w="9835" w:type="dxa"/>
            <w:gridSpan w:val="15"/>
            <w:tcBorders>
              <w:top w:val="double" w:sz="4" w:space="0" w:color="auto"/>
            </w:tcBorders>
            <w:shd w:val="clear" w:color="auto" w:fill="auto"/>
          </w:tcPr>
          <w:p w:rsidR="00946E1A" w:rsidRPr="00946E1A" w:rsidRDefault="00946E1A" w:rsidP="00946E1A">
            <w:pPr>
              <w:adjustRightInd w:val="0"/>
              <w:snapToGrid w:val="0"/>
              <w:spacing w:line="240" w:lineRule="atLeast"/>
              <w:ind w:leftChars="-44" w:left="117" w:rightChars="-45" w:right="-126" w:hangingChars="100" w:hanging="240"/>
              <w:jc w:val="both"/>
              <w:rPr>
                <w:rFonts w:eastAsiaTheme="majorEastAsia"/>
                <w:b/>
                <w:bCs/>
                <w:sz w:val="24"/>
                <w:szCs w:val="24"/>
              </w:rPr>
            </w:pPr>
            <w:r w:rsidRPr="00946E1A">
              <w:rPr>
                <w:rFonts w:eastAsiaTheme="majorEastAsia"/>
                <w:b/>
                <w:sz w:val="24"/>
                <w:szCs w:val="24"/>
              </w:rPr>
              <w:t xml:space="preserve">8-3 </w:t>
            </w:r>
            <w:r w:rsidRPr="00946E1A">
              <w:rPr>
                <w:rFonts w:eastAsiaTheme="majorEastAsia"/>
                <w:b/>
                <w:sz w:val="24"/>
                <w:szCs w:val="24"/>
              </w:rPr>
              <w:t>性別效益</w:t>
            </w:r>
          </w:p>
        </w:tc>
      </w:tr>
      <w:tr w:rsidR="00946E1A" w:rsidRPr="00946E1A" w:rsidTr="00946E1A">
        <w:tc>
          <w:tcPr>
            <w:tcW w:w="2762" w:type="dxa"/>
            <w:gridSpan w:val="6"/>
            <w:tcBorders>
              <w:top w:val="single" w:sz="4" w:space="0" w:color="auto"/>
            </w:tcBorders>
            <w:shd w:val="clear" w:color="auto" w:fill="auto"/>
          </w:tcPr>
          <w:p w:rsidR="00946E1A" w:rsidRPr="00946E1A" w:rsidRDefault="00946E1A" w:rsidP="00946E1A">
            <w:pPr>
              <w:adjustRightInd w:val="0"/>
              <w:snapToGrid w:val="0"/>
              <w:spacing w:line="360" w:lineRule="atLeast"/>
              <w:ind w:leftChars="-15" w:left="554" w:rightChars="-10" w:right="-28" w:hangingChars="248" w:hanging="596"/>
              <w:jc w:val="center"/>
              <w:rPr>
                <w:rFonts w:eastAsiaTheme="majorEastAsia"/>
                <w:b/>
                <w:sz w:val="24"/>
                <w:szCs w:val="24"/>
              </w:rPr>
            </w:pPr>
            <w:r w:rsidRPr="00946E1A">
              <w:rPr>
                <w:rFonts w:eastAsiaTheme="majorEastAsia"/>
                <w:b/>
                <w:bCs/>
                <w:sz w:val="24"/>
                <w:szCs w:val="24"/>
              </w:rPr>
              <w:t>項　目</w:t>
            </w:r>
          </w:p>
        </w:tc>
        <w:tc>
          <w:tcPr>
            <w:tcW w:w="3742" w:type="dxa"/>
            <w:gridSpan w:val="7"/>
            <w:tcBorders>
              <w:top w:val="single" w:sz="4" w:space="0" w:color="auto"/>
            </w:tcBorders>
            <w:shd w:val="clear" w:color="auto" w:fill="auto"/>
          </w:tcPr>
          <w:p w:rsidR="00946E1A" w:rsidRPr="00946E1A" w:rsidRDefault="00946E1A" w:rsidP="00946E1A">
            <w:pPr>
              <w:adjustRightInd w:val="0"/>
              <w:snapToGrid w:val="0"/>
              <w:spacing w:line="240" w:lineRule="atLeast"/>
              <w:ind w:leftChars="-44" w:left="55" w:rightChars="-45" w:right="-126" w:hangingChars="74" w:hanging="178"/>
              <w:jc w:val="center"/>
              <w:rPr>
                <w:rFonts w:eastAsiaTheme="majorEastAsia"/>
                <w:b/>
                <w:bCs/>
                <w:sz w:val="24"/>
                <w:szCs w:val="24"/>
              </w:rPr>
            </w:pPr>
            <w:r w:rsidRPr="00946E1A">
              <w:rPr>
                <w:rFonts w:eastAsiaTheme="majorEastAsia"/>
                <w:b/>
                <w:bCs/>
                <w:sz w:val="24"/>
                <w:szCs w:val="24"/>
              </w:rPr>
              <w:t>說　明</w:t>
            </w:r>
          </w:p>
        </w:tc>
        <w:tc>
          <w:tcPr>
            <w:tcW w:w="3331" w:type="dxa"/>
            <w:gridSpan w:val="2"/>
            <w:tcBorders>
              <w:top w:val="single" w:sz="4" w:space="0" w:color="auto"/>
            </w:tcBorders>
            <w:shd w:val="clear" w:color="auto" w:fill="auto"/>
          </w:tcPr>
          <w:p w:rsidR="00946E1A" w:rsidRPr="00946E1A" w:rsidRDefault="00946E1A" w:rsidP="00946E1A">
            <w:pPr>
              <w:adjustRightInd w:val="0"/>
              <w:snapToGrid w:val="0"/>
              <w:spacing w:line="240" w:lineRule="atLeast"/>
              <w:ind w:leftChars="-44" w:left="117" w:rightChars="-45" w:right="-126" w:hangingChars="100" w:hanging="240"/>
              <w:jc w:val="center"/>
              <w:rPr>
                <w:rFonts w:eastAsiaTheme="majorEastAsia"/>
                <w:b/>
                <w:bCs/>
                <w:sz w:val="24"/>
                <w:szCs w:val="24"/>
              </w:rPr>
            </w:pPr>
            <w:r w:rsidRPr="00946E1A">
              <w:rPr>
                <w:rFonts w:eastAsiaTheme="majorEastAsia"/>
                <w:b/>
                <w:bCs/>
                <w:sz w:val="24"/>
                <w:szCs w:val="24"/>
              </w:rPr>
              <w:t xml:space="preserve">備　</w:t>
            </w:r>
            <w:proofErr w:type="gramStart"/>
            <w:r w:rsidRPr="00946E1A">
              <w:rPr>
                <w:rFonts w:eastAsiaTheme="majorEastAsia"/>
                <w:b/>
                <w:bCs/>
                <w:sz w:val="24"/>
                <w:szCs w:val="24"/>
              </w:rPr>
              <w:t>註</w:t>
            </w:r>
            <w:proofErr w:type="gramEnd"/>
          </w:p>
        </w:tc>
      </w:tr>
      <w:tr w:rsidR="00946E1A" w:rsidRPr="00946E1A" w:rsidTr="00946E1A">
        <w:tc>
          <w:tcPr>
            <w:tcW w:w="2762" w:type="dxa"/>
            <w:gridSpan w:val="6"/>
            <w:tcBorders>
              <w:top w:val="double" w:sz="4" w:space="0" w:color="auto"/>
            </w:tcBorders>
            <w:shd w:val="clear" w:color="auto" w:fill="auto"/>
          </w:tcPr>
          <w:p w:rsidR="00946E1A" w:rsidRPr="00946E1A" w:rsidRDefault="00946E1A" w:rsidP="00946E1A">
            <w:pPr>
              <w:adjustRightInd w:val="0"/>
              <w:snapToGrid w:val="0"/>
              <w:spacing w:line="360" w:lineRule="atLeast"/>
              <w:ind w:leftChars="-13" w:left="615" w:rightChars="-10" w:right="-28" w:hangingChars="271" w:hanging="651"/>
              <w:jc w:val="both"/>
              <w:rPr>
                <w:rFonts w:eastAsiaTheme="majorEastAsia"/>
                <w:b/>
                <w:sz w:val="24"/>
                <w:szCs w:val="24"/>
              </w:rPr>
            </w:pPr>
            <w:r w:rsidRPr="00946E1A">
              <w:rPr>
                <w:rFonts w:eastAsiaTheme="majorEastAsia"/>
                <w:b/>
                <w:sz w:val="24"/>
                <w:szCs w:val="24"/>
              </w:rPr>
              <w:t>8-3-1</w:t>
            </w:r>
            <w:r w:rsidRPr="00946E1A">
              <w:rPr>
                <w:rFonts w:eastAsiaTheme="majorEastAsia"/>
                <w:b/>
                <w:sz w:val="24"/>
                <w:szCs w:val="24"/>
              </w:rPr>
              <w:t>對於消弭性別歧視、促進性別平等有積極、正面綜效</w:t>
            </w:r>
          </w:p>
        </w:tc>
        <w:tc>
          <w:tcPr>
            <w:tcW w:w="3742" w:type="dxa"/>
            <w:gridSpan w:val="7"/>
            <w:tcBorders>
              <w:top w:val="double" w:sz="4" w:space="0" w:color="auto"/>
            </w:tcBorders>
            <w:shd w:val="clear" w:color="auto" w:fill="auto"/>
          </w:tcPr>
          <w:p w:rsidR="00946E1A" w:rsidRPr="00946E1A" w:rsidRDefault="00946E1A" w:rsidP="00946E1A">
            <w:pPr>
              <w:adjustRightInd w:val="0"/>
              <w:snapToGrid w:val="0"/>
              <w:spacing w:line="240" w:lineRule="atLeast"/>
              <w:ind w:rightChars="-45" w:right="-126"/>
              <w:jc w:val="both"/>
              <w:rPr>
                <w:rFonts w:eastAsiaTheme="majorEastAsia"/>
                <w:b/>
                <w:bCs/>
                <w:sz w:val="24"/>
                <w:szCs w:val="24"/>
              </w:rPr>
            </w:pPr>
          </w:p>
        </w:tc>
        <w:tc>
          <w:tcPr>
            <w:tcW w:w="3331" w:type="dxa"/>
            <w:gridSpan w:val="2"/>
            <w:tcBorders>
              <w:top w:val="double" w:sz="4" w:space="0" w:color="auto"/>
            </w:tcBorders>
            <w:shd w:val="clear" w:color="auto" w:fill="auto"/>
          </w:tcPr>
          <w:p w:rsidR="00946E1A" w:rsidRPr="00946E1A" w:rsidRDefault="00946E1A" w:rsidP="00946E1A">
            <w:pPr>
              <w:adjustRightInd w:val="0"/>
              <w:snapToGrid w:val="0"/>
              <w:spacing w:line="240" w:lineRule="atLeast"/>
              <w:ind w:leftChars="-45" w:left="-121" w:rightChars="-45" w:right="-126" w:hangingChars="2" w:hanging="5"/>
              <w:jc w:val="both"/>
              <w:rPr>
                <w:rFonts w:eastAsiaTheme="majorEastAsia"/>
                <w:bCs/>
                <w:sz w:val="24"/>
                <w:szCs w:val="24"/>
              </w:rPr>
            </w:pPr>
            <w:r w:rsidRPr="00946E1A">
              <w:rPr>
                <w:rFonts w:eastAsiaTheme="majorEastAsia"/>
                <w:bCs/>
                <w:sz w:val="24"/>
                <w:szCs w:val="24"/>
              </w:rPr>
              <w:t>請詳加說明性別效益何在，本項不得填列無關。</w:t>
            </w:r>
          </w:p>
        </w:tc>
      </w:tr>
      <w:tr w:rsidR="00946E1A" w:rsidRPr="00946E1A" w:rsidTr="00946E1A">
        <w:tc>
          <w:tcPr>
            <w:tcW w:w="2762" w:type="dxa"/>
            <w:gridSpan w:val="6"/>
            <w:tcBorders>
              <w:top w:val="single" w:sz="4" w:space="0" w:color="auto"/>
            </w:tcBorders>
            <w:shd w:val="clear" w:color="auto" w:fill="auto"/>
          </w:tcPr>
          <w:p w:rsidR="00946E1A" w:rsidRPr="00946E1A" w:rsidRDefault="00946E1A" w:rsidP="00946E1A">
            <w:pPr>
              <w:adjustRightInd w:val="0"/>
              <w:snapToGrid w:val="0"/>
              <w:spacing w:line="360" w:lineRule="atLeast"/>
              <w:ind w:leftChars="-13" w:left="615" w:rightChars="-10" w:right="-28" w:hangingChars="271" w:hanging="651"/>
              <w:jc w:val="both"/>
              <w:rPr>
                <w:rFonts w:eastAsiaTheme="majorEastAsia"/>
                <w:b/>
                <w:sz w:val="24"/>
                <w:szCs w:val="24"/>
              </w:rPr>
            </w:pPr>
            <w:r w:rsidRPr="00946E1A">
              <w:rPr>
                <w:rFonts w:eastAsiaTheme="majorEastAsia"/>
                <w:b/>
                <w:sz w:val="24"/>
                <w:szCs w:val="24"/>
              </w:rPr>
              <w:t xml:space="preserve">8-3-2 </w:t>
            </w:r>
            <w:r w:rsidRPr="00946E1A">
              <w:rPr>
                <w:rFonts w:eastAsiaTheme="majorEastAsia"/>
                <w:b/>
                <w:sz w:val="24"/>
                <w:szCs w:val="24"/>
              </w:rPr>
              <w:t>符合憲法、國際規</w:t>
            </w:r>
            <w:r w:rsidRPr="00946E1A">
              <w:rPr>
                <w:rFonts w:eastAsiaTheme="majorEastAsia"/>
                <w:b/>
                <w:sz w:val="24"/>
                <w:szCs w:val="24"/>
              </w:rPr>
              <w:lastRenderedPageBreak/>
              <w:t>範</w:t>
            </w:r>
            <w:r w:rsidRPr="00946E1A">
              <w:rPr>
                <w:rFonts w:eastAsiaTheme="majorEastAsia" w:hint="eastAsia"/>
                <w:b/>
                <w:sz w:val="24"/>
                <w:szCs w:val="24"/>
              </w:rPr>
              <w:t>(</w:t>
            </w:r>
            <w:r w:rsidRPr="00946E1A">
              <w:rPr>
                <w:rFonts w:eastAsiaTheme="majorEastAsia" w:hint="eastAsia"/>
                <w:b/>
                <w:sz w:val="24"/>
                <w:szCs w:val="24"/>
              </w:rPr>
              <w:t>包括消除對婦女一切形式歧視公約</w:t>
            </w:r>
            <w:r w:rsidRPr="00946E1A">
              <w:rPr>
                <w:rFonts w:eastAsiaTheme="majorEastAsia"/>
                <w:b/>
                <w:sz w:val="24"/>
                <w:szCs w:val="24"/>
              </w:rPr>
              <w:t>CEDAW</w:t>
            </w:r>
            <w:r w:rsidRPr="00946E1A">
              <w:rPr>
                <w:rFonts w:eastAsiaTheme="majorEastAsia" w:hint="eastAsia"/>
                <w:b/>
                <w:sz w:val="24"/>
                <w:szCs w:val="24"/>
              </w:rPr>
              <w:t>)</w:t>
            </w:r>
            <w:r w:rsidRPr="00946E1A">
              <w:rPr>
                <w:rFonts w:eastAsiaTheme="majorEastAsia"/>
                <w:b/>
                <w:sz w:val="24"/>
                <w:szCs w:val="24"/>
              </w:rPr>
              <w:t>、性別平</w:t>
            </w:r>
            <w:r w:rsidRPr="00946E1A">
              <w:rPr>
                <w:rFonts w:ascii="新細明體" w:eastAsiaTheme="majorEastAsia" w:hAnsi="新細明體"/>
                <w:b/>
                <w:sz w:val="24"/>
                <w:szCs w:val="24"/>
              </w:rPr>
              <w:t>等</w:t>
            </w:r>
            <w:r w:rsidRPr="00946E1A">
              <w:rPr>
                <w:rFonts w:eastAsiaTheme="majorEastAsia"/>
                <w:b/>
                <w:sz w:val="24"/>
                <w:szCs w:val="24"/>
              </w:rPr>
              <w:t>政策綱領等要求</w:t>
            </w:r>
          </w:p>
        </w:tc>
        <w:tc>
          <w:tcPr>
            <w:tcW w:w="3742" w:type="dxa"/>
            <w:gridSpan w:val="7"/>
            <w:tcBorders>
              <w:top w:val="single" w:sz="4" w:space="0" w:color="auto"/>
            </w:tcBorders>
            <w:shd w:val="clear" w:color="auto" w:fill="auto"/>
          </w:tcPr>
          <w:p w:rsidR="00946E1A" w:rsidRPr="00946E1A" w:rsidRDefault="00946E1A" w:rsidP="00946E1A">
            <w:pPr>
              <w:adjustRightInd w:val="0"/>
              <w:snapToGrid w:val="0"/>
              <w:spacing w:line="240" w:lineRule="atLeast"/>
              <w:ind w:rightChars="-45" w:right="-126"/>
              <w:jc w:val="both"/>
              <w:rPr>
                <w:rFonts w:eastAsiaTheme="majorEastAsia"/>
                <w:b/>
                <w:bCs/>
                <w:sz w:val="24"/>
                <w:szCs w:val="24"/>
              </w:rPr>
            </w:pPr>
          </w:p>
        </w:tc>
        <w:tc>
          <w:tcPr>
            <w:tcW w:w="3331" w:type="dxa"/>
            <w:gridSpan w:val="2"/>
            <w:tcBorders>
              <w:top w:val="single" w:sz="4" w:space="0" w:color="auto"/>
            </w:tcBorders>
            <w:shd w:val="clear" w:color="auto" w:fill="auto"/>
          </w:tcPr>
          <w:p w:rsidR="00946E1A" w:rsidRPr="00946E1A" w:rsidRDefault="00946E1A" w:rsidP="00946E1A">
            <w:pPr>
              <w:adjustRightInd w:val="0"/>
              <w:snapToGrid w:val="0"/>
              <w:spacing w:line="240" w:lineRule="atLeast"/>
              <w:ind w:leftChars="-53" w:left="-148" w:rightChars="-45" w:right="-126" w:firstLineChars="9" w:firstLine="22"/>
              <w:jc w:val="both"/>
              <w:rPr>
                <w:rFonts w:eastAsiaTheme="majorEastAsia"/>
                <w:bCs/>
                <w:sz w:val="24"/>
                <w:szCs w:val="24"/>
              </w:rPr>
            </w:pPr>
            <w:r w:rsidRPr="00946E1A">
              <w:rPr>
                <w:rFonts w:eastAsiaTheme="majorEastAsia" w:hint="eastAsia"/>
                <w:sz w:val="24"/>
                <w:szCs w:val="24"/>
              </w:rPr>
              <w:t>依消除對婦女一切形式歧視公約</w:t>
            </w:r>
            <w:r w:rsidRPr="00946E1A">
              <w:rPr>
                <w:rFonts w:eastAsiaTheme="majorEastAsia" w:hint="eastAsia"/>
                <w:sz w:val="24"/>
                <w:szCs w:val="24"/>
              </w:rPr>
              <w:lastRenderedPageBreak/>
              <w:t>施行法，請檢視法案是否符合公約</w:t>
            </w:r>
            <w:r w:rsidRPr="00946E1A">
              <w:rPr>
                <w:rFonts w:ascii="標楷體" w:eastAsiaTheme="majorEastAsia" w:hAnsi="標楷體" w:hint="eastAsia"/>
                <w:sz w:val="24"/>
                <w:szCs w:val="24"/>
              </w:rPr>
              <w:t>(CEDAW)</w:t>
            </w:r>
            <w:r w:rsidRPr="00946E1A">
              <w:rPr>
                <w:rFonts w:eastAsiaTheme="majorEastAsia" w:hint="eastAsia"/>
                <w:sz w:val="24"/>
                <w:szCs w:val="24"/>
              </w:rPr>
              <w:t>規定</w:t>
            </w:r>
            <w:r w:rsidRPr="00946E1A">
              <w:rPr>
                <w:rFonts w:ascii="標楷體" w:eastAsiaTheme="majorEastAsia" w:hAnsi="標楷體" w:hint="eastAsia"/>
                <w:sz w:val="24"/>
                <w:szCs w:val="24"/>
              </w:rPr>
              <w:t>及其</w:t>
            </w:r>
            <w:r w:rsidRPr="00946E1A">
              <w:rPr>
                <w:rFonts w:eastAsiaTheme="majorEastAsia" w:hint="eastAsia"/>
                <w:sz w:val="24"/>
                <w:szCs w:val="24"/>
              </w:rPr>
              <w:t>一般性</w:t>
            </w:r>
            <w:r w:rsidRPr="00946E1A">
              <w:rPr>
                <w:rFonts w:ascii="標楷體" w:eastAsiaTheme="majorEastAsia" w:hAnsi="標楷體" w:hint="eastAsia"/>
                <w:sz w:val="24"/>
                <w:szCs w:val="24"/>
              </w:rPr>
              <w:t>建議</w:t>
            </w:r>
            <w:r w:rsidRPr="00946E1A">
              <w:rPr>
                <w:rFonts w:eastAsiaTheme="majorEastAsia" w:hint="eastAsia"/>
                <w:sz w:val="24"/>
                <w:szCs w:val="24"/>
              </w:rPr>
              <w:t>，並</w:t>
            </w:r>
            <w:r w:rsidRPr="00946E1A">
              <w:rPr>
                <w:rFonts w:eastAsiaTheme="majorEastAsia"/>
                <w:bCs/>
                <w:sz w:val="24"/>
                <w:szCs w:val="24"/>
              </w:rPr>
              <w:t>請再查核法案內容之合宜性，本項不得填列無關。</w:t>
            </w:r>
          </w:p>
        </w:tc>
      </w:tr>
      <w:tr w:rsidR="00946E1A" w:rsidRPr="00946E1A">
        <w:tc>
          <w:tcPr>
            <w:tcW w:w="9835" w:type="dxa"/>
            <w:gridSpan w:val="15"/>
            <w:tcBorders>
              <w:top w:val="thickThinSmallGap" w:sz="24" w:space="0" w:color="auto"/>
            </w:tcBorders>
            <w:vAlign w:val="center"/>
          </w:tcPr>
          <w:p w:rsidR="00946E1A" w:rsidRPr="00946E1A" w:rsidRDefault="00946E1A" w:rsidP="005315A4">
            <w:pPr>
              <w:adjustRightInd w:val="0"/>
              <w:snapToGrid w:val="0"/>
              <w:spacing w:line="360" w:lineRule="atLeast"/>
              <w:ind w:leftChars="27" w:left="1653" w:hangingChars="657" w:hanging="1577"/>
              <w:rPr>
                <w:rFonts w:eastAsiaTheme="majorEastAsia"/>
                <w:b/>
                <w:sz w:val="24"/>
                <w:szCs w:val="24"/>
              </w:rPr>
            </w:pPr>
            <w:r w:rsidRPr="00946E1A">
              <w:rPr>
                <w:rFonts w:eastAsiaTheme="majorEastAsia"/>
                <w:sz w:val="24"/>
                <w:szCs w:val="24"/>
              </w:rPr>
              <w:lastRenderedPageBreak/>
              <w:br w:type="page"/>
            </w:r>
            <w:r w:rsidRPr="00946E1A">
              <w:rPr>
                <w:rFonts w:eastAsiaTheme="majorEastAsia"/>
                <w:b/>
                <w:sz w:val="24"/>
                <w:szCs w:val="24"/>
              </w:rPr>
              <w:br w:type="page"/>
            </w:r>
            <w:r w:rsidRPr="00946E1A">
              <w:rPr>
                <w:rFonts w:eastAsiaTheme="majorEastAsia"/>
                <w:b/>
                <w:sz w:val="24"/>
                <w:szCs w:val="24"/>
              </w:rPr>
              <w:t>玖、性別影響評估結果：</w:t>
            </w:r>
            <w:r w:rsidRPr="00946E1A">
              <w:rPr>
                <w:rFonts w:eastAsiaTheme="majorEastAsia"/>
                <w:sz w:val="24"/>
                <w:szCs w:val="24"/>
              </w:rPr>
              <w:t>請填表人依據性別平等專家學者意見之檢視意見提出綜合說明，包括對「第二部分、性別影響評估程序參與」主要意見參</w:t>
            </w:r>
            <w:proofErr w:type="gramStart"/>
            <w:r w:rsidRPr="00946E1A">
              <w:rPr>
                <w:rFonts w:eastAsiaTheme="majorEastAsia"/>
                <w:sz w:val="24"/>
                <w:szCs w:val="24"/>
              </w:rPr>
              <w:t>採</w:t>
            </w:r>
            <w:proofErr w:type="gramEnd"/>
            <w:r w:rsidRPr="00946E1A">
              <w:rPr>
                <w:rFonts w:eastAsiaTheme="majorEastAsia"/>
                <w:sz w:val="24"/>
                <w:szCs w:val="24"/>
              </w:rPr>
              <w:t>情形、採納意見之法案調整情形、無法採納意見之理由或替代規劃等</w:t>
            </w:r>
            <w:r w:rsidRPr="00946E1A">
              <w:rPr>
                <w:rFonts w:eastAsiaTheme="majorEastAsia" w:hint="eastAsia"/>
                <w:sz w:val="24"/>
                <w:szCs w:val="24"/>
              </w:rPr>
              <w:t>；</w:t>
            </w:r>
            <w:r w:rsidRPr="00946E1A">
              <w:rPr>
                <w:rFonts w:eastAsiaTheme="majorEastAsia"/>
                <w:sz w:val="24"/>
                <w:szCs w:val="24"/>
              </w:rPr>
              <w:t>經「第二部分－性別影響評估程序參與」後，</w:t>
            </w:r>
            <w:r w:rsidRPr="00946E1A">
              <w:rPr>
                <w:rFonts w:eastAsiaTheme="majorEastAsia"/>
                <w:sz w:val="24"/>
                <w:szCs w:val="24"/>
              </w:rPr>
              <w:t>11-5</w:t>
            </w:r>
            <w:r w:rsidRPr="00946E1A">
              <w:rPr>
                <w:rFonts w:eastAsiaTheme="majorEastAsia"/>
                <w:sz w:val="24"/>
                <w:szCs w:val="24"/>
              </w:rPr>
              <w:t>「</w:t>
            </w:r>
            <w:r w:rsidRPr="00946E1A">
              <w:rPr>
                <w:rFonts w:eastAsiaTheme="majorEastAsia" w:hAnsi="新細明體"/>
                <w:sz w:val="24"/>
                <w:szCs w:val="24"/>
              </w:rPr>
              <w:t>法案與性別議題關聯之程度」</w:t>
            </w:r>
            <w:r w:rsidRPr="00946E1A">
              <w:rPr>
                <w:rFonts w:eastAsiaTheme="majorEastAsia"/>
                <w:sz w:val="24"/>
                <w:szCs w:val="24"/>
              </w:rPr>
              <w:t>評定為「無關」者，</w:t>
            </w:r>
            <w:r w:rsidRPr="00946E1A">
              <w:rPr>
                <w:rFonts w:eastAsiaTheme="majorEastAsia" w:hint="eastAsia"/>
                <w:sz w:val="24"/>
                <w:szCs w:val="24"/>
              </w:rPr>
              <w:t>9-1</w:t>
            </w:r>
            <w:r w:rsidRPr="00946E1A">
              <w:rPr>
                <w:rFonts w:eastAsiaTheme="majorEastAsia" w:hint="eastAsia"/>
                <w:sz w:val="24"/>
                <w:szCs w:val="24"/>
              </w:rPr>
              <w:t>至</w:t>
            </w:r>
            <w:r w:rsidRPr="00946E1A">
              <w:rPr>
                <w:rFonts w:eastAsiaTheme="majorEastAsia" w:hint="eastAsia"/>
                <w:sz w:val="24"/>
                <w:szCs w:val="24"/>
              </w:rPr>
              <w:t>9-3</w:t>
            </w:r>
            <w:proofErr w:type="gramStart"/>
            <w:r w:rsidRPr="00946E1A">
              <w:rPr>
                <w:rFonts w:eastAsiaTheme="majorEastAsia" w:hint="eastAsia"/>
                <w:sz w:val="24"/>
                <w:szCs w:val="24"/>
              </w:rPr>
              <w:t>免填</w:t>
            </w:r>
            <w:proofErr w:type="gramEnd"/>
            <w:r w:rsidRPr="00946E1A">
              <w:rPr>
                <w:rFonts w:eastAsiaTheme="majorEastAsia"/>
                <w:sz w:val="24"/>
                <w:szCs w:val="24"/>
              </w:rPr>
              <w:t>。</w:t>
            </w:r>
          </w:p>
        </w:tc>
      </w:tr>
      <w:tr w:rsidR="00946E1A" w:rsidRPr="00946E1A" w:rsidTr="00946E1A">
        <w:trPr>
          <w:trHeight w:val="50"/>
        </w:trPr>
        <w:tc>
          <w:tcPr>
            <w:tcW w:w="2762" w:type="dxa"/>
            <w:gridSpan w:val="6"/>
            <w:shd w:val="clear" w:color="auto" w:fill="auto"/>
            <w:vAlign w:val="center"/>
          </w:tcPr>
          <w:p w:rsidR="00946E1A" w:rsidRPr="00946E1A" w:rsidRDefault="00946E1A" w:rsidP="005315A4">
            <w:pPr>
              <w:adjustRightInd w:val="0"/>
              <w:snapToGrid w:val="0"/>
              <w:spacing w:line="240" w:lineRule="atLeast"/>
              <w:ind w:leftChars="-45" w:left="-126" w:rightChars="-45" w:right="-126" w:firstLineChars="23" w:firstLine="55"/>
              <w:jc w:val="both"/>
              <w:rPr>
                <w:rFonts w:eastAsiaTheme="majorEastAsia"/>
                <w:sz w:val="24"/>
                <w:szCs w:val="24"/>
              </w:rPr>
            </w:pPr>
            <w:r w:rsidRPr="00946E1A">
              <w:rPr>
                <w:rFonts w:eastAsiaTheme="majorEastAsia"/>
                <w:b/>
                <w:sz w:val="24"/>
                <w:szCs w:val="24"/>
              </w:rPr>
              <w:t>9-1</w:t>
            </w:r>
            <w:r w:rsidRPr="00946E1A">
              <w:rPr>
                <w:rFonts w:eastAsiaTheme="majorEastAsia"/>
                <w:b/>
                <w:sz w:val="24"/>
                <w:szCs w:val="24"/>
              </w:rPr>
              <w:t>評估結果之綜合說明</w:t>
            </w:r>
          </w:p>
        </w:tc>
        <w:tc>
          <w:tcPr>
            <w:tcW w:w="7073" w:type="dxa"/>
            <w:gridSpan w:val="9"/>
            <w:shd w:val="clear" w:color="auto" w:fill="auto"/>
          </w:tcPr>
          <w:p w:rsidR="00946E1A" w:rsidRPr="00946E1A" w:rsidRDefault="00946E1A" w:rsidP="005315A4">
            <w:pPr>
              <w:adjustRightInd w:val="0"/>
              <w:snapToGrid w:val="0"/>
              <w:spacing w:line="240" w:lineRule="atLeast"/>
              <w:ind w:leftChars="-45" w:left="-126" w:rightChars="-45" w:right="-126" w:firstLineChars="23" w:firstLine="55"/>
              <w:rPr>
                <w:rFonts w:eastAsiaTheme="majorEastAsia"/>
                <w:sz w:val="24"/>
                <w:szCs w:val="24"/>
              </w:rPr>
            </w:pPr>
          </w:p>
          <w:p w:rsidR="00946E1A" w:rsidRPr="00946E1A" w:rsidRDefault="00946E1A" w:rsidP="005315A4">
            <w:pPr>
              <w:adjustRightInd w:val="0"/>
              <w:snapToGrid w:val="0"/>
              <w:spacing w:line="240" w:lineRule="atLeast"/>
              <w:ind w:leftChars="-45" w:left="-126" w:rightChars="-45" w:right="-126" w:firstLineChars="23" w:firstLine="55"/>
              <w:rPr>
                <w:rFonts w:eastAsiaTheme="majorEastAsia"/>
                <w:sz w:val="24"/>
                <w:szCs w:val="24"/>
              </w:rPr>
            </w:pPr>
          </w:p>
        </w:tc>
      </w:tr>
      <w:tr w:rsidR="00946E1A" w:rsidRPr="00946E1A" w:rsidTr="00946E1A">
        <w:tc>
          <w:tcPr>
            <w:tcW w:w="2762" w:type="dxa"/>
            <w:gridSpan w:val="6"/>
            <w:vMerge w:val="restart"/>
            <w:shd w:val="clear" w:color="auto" w:fill="auto"/>
            <w:vAlign w:val="center"/>
          </w:tcPr>
          <w:p w:rsidR="00946E1A" w:rsidRPr="00946E1A" w:rsidRDefault="00946E1A" w:rsidP="005315A4">
            <w:pPr>
              <w:adjustRightInd w:val="0"/>
              <w:snapToGrid w:val="0"/>
              <w:spacing w:line="240" w:lineRule="atLeast"/>
              <w:ind w:leftChars="-45" w:left="-126" w:rightChars="-45" w:right="-126" w:firstLineChars="23" w:firstLine="55"/>
              <w:jc w:val="both"/>
              <w:rPr>
                <w:rFonts w:eastAsiaTheme="majorEastAsia"/>
                <w:b/>
                <w:sz w:val="24"/>
                <w:szCs w:val="24"/>
              </w:rPr>
            </w:pPr>
            <w:r w:rsidRPr="00946E1A">
              <w:rPr>
                <w:rFonts w:eastAsiaTheme="majorEastAsia"/>
                <w:b/>
                <w:sz w:val="24"/>
                <w:szCs w:val="24"/>
              </w:rPr>
              <w:t>9-2</w:t>
            </w:r>
            <w:r w:rsidRPr="00946E1A">
              <w:rPr>
                <w:rFonts w:eastAsiaTheme="majorEastAsia"/>
                <w:b/>
                <w:sz w:val="24"/>
                <w:szCs w:val="24"/>
              </w:rPr>
              <w:t>參</w:t>
            </w:r>
            <w:proofErr w:type="gramStart"/>
            <w:r w:rsidRPr="00946E1A">
              <w:rPr>
                <w:rFonts w:eastAsiaTheme="majorEastAsia"/>
                <w:b/>
                <w:sz w:val="24"/>
                <w:szCs w:val="24"/>
              </w:rPr>
              <w:t>採</w:t>
            </w:r>
            <w:proofErr w:type="gramEnd"/>
            <w:r w:rsidRPr="00946E1A">
              <w:rPr>
                <w:rFonts w:eastAsiaTheme="majorEastAsia"/>
                <w:b/>
                <w:sz w:val="24"/>
                <w:szCs w:val="24"/>
              </w:rPr>
              <w:t>情形</w:t>
            </w:r>
          </w:p>
          <w:p w:rsidR="00946E1A" w:rsidRPr="00946E1A" w:rsidRDefault="00946E1A" w:rsidP="005315A4">
            <w:pPr>
              <w:adjustRightInd w:val="0"/>
              <w:snapToGrid w:val="0"/>
              <w:spacing w:line="240" w:lineRule="atLeast"/>
              <w:ind w:leftChars="-45" w:left="-126" w:rightChars="-45" w:right="-126" w:firstLineChars="23" w:firstLine="55"/>
              <w:jc w:val="both"/>
              <w:rPr>
                <w:rFonts w:eastAsiaTheme="majorEastAsia"/>
                <w:b/>
                <w:sz w:val="24"/>
                <w:szCs w:val="24"/>
              </w:rPr>
            </w:pPr>
          </w:p>
          <w:p w:rsidR="00946E1A" w:rsidRPr="00946E1A" w:rsidRDefault="00946E1A" w:rsidP="005315A4">
            <w:pPr>
              <w:adjustRightInd w:val="0"/>
              <w:snapToGrid w:val="0"/>
              <w:spacing w:line="240" w:lineRule="atLeast"/>
              <w:ind w:leftChars="-45" w:left="-126" w:rightChars="-45" w:right="-126" w:firstLineChars="23" w:firstLine="55"/>
              <w:jc w:val="both"/>
              <w:rPr>
                <w:rFonts w:eastAsiaTheme="majorEastAsia"/>
                <w:b/>
                <w:sz w:val="24"/>
                <w:szCs w:val="24"/>
              </w:rPr>
            </w:pPr>
          </w:p>
        </w:tc>
        <w:tc>
          <w:tcPr>
            <w:tcW w:w="2135" w:type="dxa"/>
            <w:gridSpan w:val="3"/>
            <w:shd w:val="clear" w:color="auto" w:fill="auto"/>
          </w:tcPr>
          <w:p w:rsidR="00946E1A" w:rsidRPr="00946E1A" w:rsidRDefault="00946E1A" w:rsidP="005315A4">
            <w:pPr>
              <w:adjustRightInd w:val="0"/>
              <w:snapToGrid w:val="0"/>
              <w:spacing w:line="240" w:lineRule="atLeast"/>
              <w:ind w:leftChars="-31" w:left="-87" w:rightChars="-45" w:right="-126" w:firstLineChars="23" w:firstLine="55"/>
              <w:jc w:val="both"/>
              <w:rPr>
                <w:rFonts w:eastAsiaTheme="majorEastAsia"/>
                <w:b/>
                <w:sz w:val="24"/>
                <w:szCs w:val="24"/>
              </w:rPr>
            </w:pPr>
            <w:r w:rsidRPr="00946E1A">
              <w:rPr>
                <w:rFonts w:eastAsiaTheme="majorEastAsia"/>
                <w:b/>
                <w:sz w:val="24"/>
                <w:szCs w:val="24"/>
              </w:rPr>
              <w:t>9-2-1</w:t>
            </w:r>
          </w:p>
          <w:p w:rsidR="00946E1A" w:rsidRPr="00946E1A" w:rsidRDefault="00946E1A" w:rsidP="005315A4">
            <w:pPr>
              <w:adjustRightInd w:val="0"/>
              <w:snapToGrid w:val="0"/>
              <w:spacing w:line="240" w:lineRule="atLeast"/>
              <w:ind w:leftChars="-31" w:left="-87" w:rightChars="-45" w:right="-126" w:firstLineChars="23" w:firstLine="55"/>
              <w:rPr>
                <w:rFonts w:eastAsiaTheme="majorEastAsia"/>
                <w:sz w:val="24"/>
                <w:szCs w:val="24"/>
              </w:rPr>
            </w:pPr>
            <w:r w:rsidRPr="00946E1A">
              <w:rPr>
                <w:rFonts w:eastAsiaTheme="majorEastAsia"/>
                <w:b/>
                <w:sz w:val="24"/>
                <w:szCs w:val="24"/>
              </w:rPr>
              <w:t>說明採納意見後之法案調整</w:t>
            </w:r>
          </w:p>
        </w:tc>
        <w:tc>
          <w:tcPr>
            <w:tcW w:w="4938" w:type="dxa"/>
            <w:gridSpan w:val="6"/>
            <w:shd w:val="clear" w:color="auto" w:fill="auto"/>
          </w:tcPr>
          <w:p w:rsidR="00946E1A" w:rsidRPr="00946E1A" w:rsidRDefault="00946E1A" w:rsidP="005315A4">
            <w:pPr>
              <w:adjustRightInd w:val="0"/>
              <w:snapToGrid w:val="0"/>
              <w:spacing w:line="240" w:lineRule="atLeast"/>
              <w:ind w:leftChars="-45" w:left="-126" w:rightChars="-45" w:right="-126" w:firstLineChars="23" w:firstLine="55"/>
              <w:rPr>
                <w:rFonts w:eastAsiaTheme="majorEastAsia"/>
                <w:sz w:val="24"/>
                <w:szCs w:val="24"/>
              </w:rPr>
            </w:pPr>
          </w:p>
          <w:p w:rsidR="00946E1A" w:rsidRPr="00946E1A" w:rsidRDefault="00946E1A" w:rsidP="005315A4">
            <w:pPr>
              <w:adjustRightInd w:val="0"/>
              <w:snapToGrid w:val="0"/>
              <w:spacing w:line="240" w:lineRule="atLeast"/>
              <w:ind w:leftChars="-45" w:left="-126" w:rightChars="-45" w:right="-126" w:firstLineChars="23" w:firstLine="55"/>
              <w:rPr>
                <w:rFonts w:eastAsiaTheme="majorEastAsia"/>
                <w:sz w:val="24"/>
                <w:szCs w:val="24"/>
              </w:rPr>
            </w:pPr>
          </w:p>
        </w:tc>
      </w:tr>
      <w:tr w:rsidR="00946E1A" w:rsidRPr="00946E1A" w:rsidTr="00946E1A">
        <w:tc>
          <w:tcPr>
            <w:tcW w:w="2762" w:type="dxa"/>
            <w:gridSpan w:val="6"/>
            <w:vMerge/>
            <w:shd w:val="clear" w:color="auto" w:fill="auto"/>
          </w:tcPr>
          <w:p w:rsidR="00946E1A" w:rsidRPr="00946E1A" w:rsidRDefault="00946E1A" w:rsidP="005315A4">
            <w:pPr>
              <w:adjustRightInd w:val="0"/>
              <w:snapToGrid w:val="0"/>
              <w:spacing w:line="240" w:lineRule="atLeast"/>
              <w:ind w:leftChars="-45" w:left="-126" w:rightChars="-45" w:right="-126" w:firstLineChars="23" w:firstLine="55"/>
              <w:rPr>
                <w:rFonts w:eastAsiaTheme="majorEastAsia"/>
                <w:sz w:val="24"/>
                <w:szCs w:val="24"/>
              </w:rPr>
            </w:pPr>
          </w:p>
        </w:tc>
        <w:tc>
          <w:tcPr>
            <w:tcW w:w="2135" w:type="dxa"/>
            <w:gridSpan w:val="3"/>
            <w:shd w:val="clear" w:color="auto" w:fill="auto"/>
          </w:tcPr>
          <w:p w:rsidR="00946E1A" w:rsidRPr="00946E1A" w:rsidRDefault="00946E1A" w:rsidP="005315A4">
            <w:pPr>
              <w:adjustRightInd w:val="0"/>
              <w:snapToGrid w:val="0"/>
              <w:spacing w:line="240" w:lineRule="atLeast"/>
              <w:ind w:leftChars="-31" w:left="-87" w:rightChars="-45" w:right="-126" w:firstLineChars="23" w:firstLine="55"/>
              <w:rPr>
                <w:rFonts w:eastAsiaTheme="majorEastAsia"/>
                <w:b/>
                <w:sz w:val="24"/>
                <w:szCs w:val="24"/>
              </w:rPr>
            </w:pPr>
            <w:r w:rsidRPr="00946E1A">
              <w:rPr>
                <w:rFonts w:eastAsiaTheme="majorEastAsia"/>
                <w:b/>
                <w:sz w:val="24"/>
                <w:szCs w:val="24"/>
              </w:rPr>
              <w:t>9-2-2</w:t>
            </w:r>
          </w:p>
          <w:p w:rsidR="00946E1A" w:rsidRPr="00946E1A" w:rsidRDefault="00946E1A" w:rsidP="005315A4">
            <w:pPr>
              <w:adjustRightInd w:val="0"/>
              <w:snapToGrid w:val="0"/>
              <w:spacing w:line="240" w:lineRule="atLeast"/>
              <w:ind w:leftChars="-31" w:left="-87" w:rightChars="3" w:right="8" w:firstLineChars="23" w:firstLine="55"/>
              <w:jc w:val="both"/>
              <w:rPr>
                <w:rFonts w:eastAsiaTheme="majorEastAsia"/>
                <w:sz w:val="24"/>
                <w:szCs w:val="24"/>
              </w:rPr>
            </w:pPr>
            <w:r w:rsidRPr="00946E1A">
              <w:rPr>
                <w:rFonts w:eastAsiaTheme="majorEastAsia"/>
                <w:b/>
                <w:sz w:val="24"/>
                <w:szCs w:val="24"/>
              </w:rPr>
              <w:t>說明未參</w:t>
            </w:r>
            <w:proofErr w:type="gramStart"/>
            <w:r w:rsidRPr="00946E1A">
              <w:rPr>
                <w:rFonts w:eastAsiaTheme="majorEastAsia"/>
                <w:b/>
                <w:sz w:val="24"/>
                <w:szCs w:val="24"/>
              </w:rPr>
              <w:t>採</w:t>
            </w:r>
            <w:proofErr w:type="gramEnd"/>
            <w:r w:rsidRPr="00946E1A">
              <w:rPr>
                <w:rFonts w:eastAsiaTheme="majorEastAsia"/>
                <w:b/>
                <w:sz w:val="24"/>
                <w:szCs w:val="24"/>
              </w:rPr>
              <w:t>之理由或替代規劃</w:t>
            </w:r>
          </w:p>
        </w:tc>
        <w:tc>
          <w:tcPr>
            <w:tcW w:w="4938" w:type="dxa"/>
            <w:gridSpan w:val="6"/>
            <w:shd w:val="clear" w:color="auto" w:fill="auto"/>
          </w:tcPr>
          <w:p w:rsidR="00946E1A" w:rsidRPr="00946E1A" w:rsidRDefault="00946E1A" w:rsidP="005315A4">
            <w:pPr>
              <w:adjustRightInd w:val="0"/>
              <w:snapToGrid w:val="0"/>
              <w:spacing w:line="240" w:lineRule="atLeast"/>
              <w:ind w:leftChars="-45" w:left="-126" w:rightChars="-45" w:right="-126" w:firstLineChars="23" w:firstLine="55"/>
              <w:rPr>
                <w:rFonts w:eastAsiaTheme="majorEastAsia"/>
                <w:sz w:val="24"/>
                <w:szCs w:val="24"/>
              </w:rPr>
            </w:pPr>
          </w:p>
          <w:p w:rsidR="00946E1A" w:rsidRPr="00946E1A" w:rsidRDefault="00946E1A" w:rsidP="005315A4">
            <w:pPr>
              <w:adjustRightInd w:val="0"/>
              <w:snapToGrid w:val="0"/>
              <w:spacing w:line="240" w:lineRule="atLeast"/>
              <w:ind w:leftChars="-45" w:left="-126" w:rightChars="-45" w:right="-126" w:firstLineChars="23" w:firstLine="55"/>
              <w:rPr>
                <w:rFonts w:eastAsiaTheme="majorEastAsia"/>
                <w:sz w:val="24"/>
                <w:szCs w:val="24"/>
              </w:rPr>
            </w:pPr>
          </w:p>
          <w:p w:rsidR="00946E1A" w:rsidRPr="00946E1A" w:rsidRDefault="00946E1A" w:rsidP="005315A4">
            <w:pPr>
              <w:adjustRightInd w:val="0"/>
              <w:snapToGrid w:val="0"/>
              <w:spacing w:line="240" w:lineRule="atLeast"/>
              <w:ind w:leftChars="-45" w:left="-126" w:rightChars="-45" w:right="-126" w:firstLineChars="23" w:firstLine="55"/>
              <w:rPr>
                <w:rFonts w:eastAsiaTheme="majorEastAsia"/>
                <w:sz w:val="24"/>
                <w:szCs w:val="24"/>
              </w:rPr>
            </w:pPr>
          </w:p>
        </w:tc>
      </w:tr>
      <w:tr w:rsidR="00946E1A" w:rsidRPr="00946E1A">
        <w:tc>
          <w:tcPr>
            <w:tcW w:w="9835" w:type="dxa"/>
            <w:gridSpan w:val="15"/>
            <w:tcBorders>
              <w:bottom w:val="thickThinSmallGap" w:sz="24" w:space="0" w:color="auto"/>
            </w:tcBorders>
            <w:shd w:val="clear" w:color="auto" w:fill="auto"/>
          </w:tcPr>
          <w:p w:rsidR="00946E1A" w:rsidRPr="00946E1A" w:rsidRDefault="00946E1A" w:rsidP="005315A4">
            <w:pPr>
              <w:spacing w:after="120" w:line="360" w:lineRule="atLeast"/>
              <w:ind w:leftChars="-45" w:left="-126" w:rightChars="-45" w:right="-126" w:firstLineChars="23" w:firstLine="55"/>
              <w:rPr>
                <w:rFonts w:eastAsiaTheme="majorEastAsia"/>
                <w:b/>
                <w:sz w:val="24"/>
                <w:szCs w:val="24"/>
              </w:rPr>
            </w:pPr>
            <w:r w:rsidRPr="00946E1A">
              <w:rPr>
                <w:rFonts w:eastAsiaTheme="majorEastAsia" w:hint="eastAsia"/>
                <w:b/>
                <w:sz w:val="24"/>
                <w:szCs w:val="24"/>
              </w:rPr>
              <w:t>9-3</w:t>
            </w:r>
            <w:r w:rsidRPr="00946E1A">
              <w:rPr>
                <w:rFonts w:eastAsiaTheme="majorEastAsia"/>
                <w:b/>
                <w:sz w:val="24"/>
                <w:szCs w:val="24"/>
              </w:rPr>
              <w:t>通知程序參與之專家學者本法案的評估結果（請填寫日期及勾選通知方式，請勿空白）：</w:t>
            </w:r>
          </w:p>
          <w:p w:rsidR="00946E1A" w:rsidRPr="00946E1A" w:rsidRDefault="00946E1A" w:rsidP="005315A4">
            <w:pPr>
              <w:spacing w:after="120" w:line="360" w:lineRule="atLeast"/>
              <w:ind w:leftChars="-45" w:left="-126" w:right="-108" w:firstLineChars="23" w:firstLine="55"/>
              <w:jc w:val="both"/>
              <w:rPr>
                <w:rFonts w:eastAsiaTheme="majorEastAsia"/>
                <w:sz w:val="24"/>
                <w:szCs w:val="24"/>
              </w:rPr>
            </w:pPr>
            <w:r w:rsidRPr="00946E1A">
              <w:rPr>
                <w:rFonts w:eastAsiaTheme="majorEastAsia"/>
                <w:sz w:val="24"/>
                <w:szCs w:val="24"/>
              </w:rPr>
              <w:t>已於</w:t>
            </w:r>
            <w:r w:rsidRPr="00946E1A">
              <w:rPr>
                <w:rFonts w:eastAsiaTheme="majorEastAsia"/>
                <w:sz w:val="24"/>
                <w:szCs w:val="24"/>
                <w:u w:val="single"/>
              </w:rPr>
              <w:t xml:space="preserve">    </w:t>
            </w:r>
            <w:r w:rsidRPr="00946E1A">
              <w:rPr>
                <w:rFonts w:eastAsiaTheme="majorEastAsia"/>
                <w:sz w:val="24"/>
                <w:szCs w:val="24"/>
              </w:rPr>
              <w:t>年</w:t>
            </w:r>
            <w:r w:rsidRPr="00946E1A">
              <w:rPr>
                <w:rFonts w:eastAsiaTheme="majorEastAsia"/>
                <w:sz w:val="24"/>
                <w:szCs w:val="24"/>
                <w:u w:val="single"/>
              </w:rPr>
              <w:t xml:space="preserve">    </w:t>
            </w:r>
            <w:r w:rsidRPr="00946E1A">
              <w:rPr>
                <w:rFonts w:eastAsiaTheme="majorEastAsia"/>
                <w:sz w:val="24"/>
                <w:szCs w:val="24"/>
              </w:rPr>
              <w:t>月</w:t>
            </w:r>
            <w:r w:rsidRPr="00946E1A">
              <w:rPr>
                <w:rFonts w:eastAsiaTheme="majorEastAsia"/>
                <w:sz w:val="24"/>
                <w:szCs w:val="24"/>
                <w:u w:val="single"/>
              </w:rPr>
              <w:t xml:space="preserve">    </w:t>
            </w:r>
            <w:r w:rsidRPr="00946E1A">
              <w:rPr>
                <w:rFonts w:eastAsiaTheme="majorEastAsia"/>
                <w:sz w:val="24"/>
                <w:szCs w:val="24"/>
              </w:rPr>
              <w:t>日將「評估結果」以下列方式通知程序參與者審閱</w:t>
            </w:r>
          </w:p>
          <w:p w:rsidR="00946E1A" w:rsidRPr="00946E1A" w:rsidRDefault="00946E1A" w:rsidP="005315A4">
            <w:pPr>
              <w:spacing w:after="120" w:line="360" w:lineRule="atLeast"/>
              <w:ind w:leftChars="-45" w:left="-126" w:rightChars="-45" w:right="-126" w:firstLineChars="23" w:firstLine="55"/>
              <w:rPr>
                <w:rFonts w:ascii="新細明體" w:eastAsiaTheme="majorEastAsia" w:hAnsi="新細明體"/>
                <w:b/>
                <w:sz w:val="24"/>
                <w:szCs w:val="24"/>
              </w:rPr>
            </w:pPr>
            <w:r w:rsidRPr="00946E1A">
              <w:rPr>
                <w:rFonts w:ascii="新細明體" w:eastAsiaTheme="majorEastAsia" w:hAnsi="新細明體"/>
                <w:sz w:val="24"/>
                <w:szCs w:val="24"/>
              </w:rPr>
              <w:t>□傳真      □</w:t>
            </w:r>
            <w:r w:rsidRPr="00946E1A">
              <w:rPr>
                <w:rFonts w:eastAsiaTheme="majorEastAsia"/>
                <w:sz w:val="24"/>
                <w:szCs w:val="24"/>
              </w:rPr>
              <w:t>e-mail</w:t>
            </w:r>
            <w:r w:rsidRPr="00946E1A">
              <w:rPr>
                <w:rFonts w:ascii="新細明體" w:eastAsiaTheme="majorEastAsia" w:hAnsi="新細明體"/>
                <w:sz w:val="24"/>
                <w:szCs w:val="24"/>
              </w:rPr>
              <w:t xml:space="preserve">      □郵寄      □其他</w:t>
            </w:r>
            <w:r w:rsidRPr="00946E1A">
              <w:rPr>
                <w:rFonts w:ascii="新細明體" w:eastAsiaTheme="majorEastAsia" w:hAnsi="新細明體"/>
                <w:sz w:val="24"/>
                <w:szCs w:val="24"/>
                <w:u w:val="single"/>
              </w:rPr>
              <w:t xml:space="preserve">　　　　　</w:t>
            </w:r>
          </w:p>
        </w:tc>
      </w:tr>
      <w:tr w:rsidR="00946E1A" w:rsidRPr="00946E1A">
        <w:trPr>
          <w:trHeight w:val="1081"/>
        </w:trPr>
        <w:tc>
          <w:tcPr>
            <w:tcW w:w="9835" w:type="dxa"/>
            <w:gridSpan w:val="15"/>
            <w:tcBorders>
              <w:top w:val="thickThinSmallGap" w:sz="24" w:space="0" w:color="auto"/>
            </w:tcBorders>
            <w:shd w:val="clear" w:color="auto" w:fill="auto"/>
          </w:tcPr>
          <w:p w:rsidR="00946E1A" w:rsidRPr="00946E1A" w:rsidRDefault="00946E1A" w:rsidP="005315A4">
            <w:pPr>
              <w:spacing w:after="120" w:line="360" w:lineRule="atLeast"/>
              <w:ind w:leftChars="-45" w:left="-126" w:rightChars="-45" w:right="-126" w:firstLineChars="23" w:firstLine="55"/>
              <w:rPr>
                <w:rFonts w:eastAsiaTheme="majorEastAsia"/>
                <w:b/>
                <w:sz w:val="24"/>
                <w:szCs w:val="24"/>
              </w:rPr>
            </w:pPr>
            <w:r w:rsidRPr="00946E1A">
              <w:rPr>
                <w:rFonts w:eastAsiaTheme="majorEastAsia"/>
                <w:b/>
                <w:sz w:val="24"/>
                <w:szCs w:val="24"/>
              </w:rPr>
              <w:t>拾、法制單位復核</w:t>
            </w:r>
            <w:proofErr w:type="gramStart"/>
            <w:r w:rsidRPr="00946E1A">
              <w:rPr>
                <w:rFonts w:eastAsiaTheme="majorEastAsia"/>
                <w:b/>
                <w:sz w:val="24"/>
                <w:szCs w:val="24"/>
              </w:rPr>
              <w:t>（</w:t>
            </w:r>
            <w:proofErr w:type="gramEnd"/>
            <w:r w:rsidRPr="00946E1A">
              <w:rPr>
                <w:rFonts w:eastAsiaTheme="majorEastAsia"/>
                <w:b/>
                <w:sz w:val="24"/>
                <w:szCs w:val="24"/>
              </w:rPr>
              <w:t>此欄空白未填寫者，將以不符形式審查</w:t>
            </w:r>
            <w:proofErr w:type="gramStart"/>
            <w:r w:rsidRPr="00946E1A">
              <w:rPr>
                <w:rFonts w:eastAsiaTheme="majorEastAsia"/>
                <w:b/>
                <w:sz w:val="24"/>
                <w:szCs w:val="24"/>
              </w:rPr>
              <w:t>逕予退</w:t>
            </w:r>
            <w:proofErr w:type="gramEnd"/>
            <w:r w:rsidRPr="00946E1A">
              <w:rPr>
                <w:rFonts w:eastAsiaTheme="majorEastAsia"/>
                <w:b/>
                <w:sz w:val="24"/>
                <w:szCs w:val="24"/>
              </w:rPr>
              <w:t>件。）</w:t>
            </w:r>
          </w:p>
          <w:p w:rsidR="00946E1A" w:rsidRPr="00946E1A" w:rsidRDefault="00946E1A" w:rsidP="005315A4">
            <w:pPr>
              <w:spacing w:after="120" w:line="360" w:lineRule="atLeast"/>
              <w:ind w:leftChars="-45" w:left="-126" w:rightChars="-45" w:right="-126" w:firstLineChars="44" w:firstLine="106"/>
              <w:rPr>
                <w:rFonts w:eastAsiaTheme="majorEastAsia"/>
                <w:sz w:val="24"/>
                <w:szCs w:val="24"/>
              </w:rPr>
            </w:pPr>
            <w:r w:rsidRPr="00946E1A">
              <w:rPr>
                <w:rFonts w:eastAsiaTheme="majorEastAsia"/>
                <w:b/>
                <w:sz w:val="24"/>
                <w:szCs w:val="24"/>
              </w:rPr>
              <w:t xml:space="preserve">10-1 </w:t>
            </w:r>
            <w:r w:rsidRPr="00946E1A">
              <w:rPr>
                <w:rFonts w:eastAsiaTheme="majorEastAsia"/>
                <w:sz w:val="24"/>
                <w:szCs w:val="24"/>
              </w:rPr>
              <w:t>法案內容：</w:t>
            </w:r>
            <w:r w:rsidRPr="00946E1A">
              <w:rPr>
                <w:rFonts w:ascii="新細明體" w:eastAsiaTheme="majorEastAsia" w:hAnsi="新細明體"/>
                <w:sz w:val="24"/>
                <w:szCs w:val="24"/>
              </w:rPr>
              <w:t xml:space="preserve">□提經法規會討論通過   </w:t>
            </w:r>
            <w:proofErr w:type="gramStart"/>
            <w:r w:rsidRPr="00946E1A">
              <w:rPr>
                <w:rFonts w:ascii="標楷體" w:eastAsiaTheme="majorEastAsia" w:hAnsi="標楷體" w:hint="eastAsia"/>
                <w:sz w:val="24"/>
                <w:szCs w:val="24"/>
              </w:rPr>
              <w:t>▓</w:t>
            </w:r>
            <w:proofErr w:type="gramEnd"/>
            <w:r w:rsidRPr="00946E1A">
              <w:rPr>
                <w:rFonts w:ascii="新細明體" w:eastAsiaTheme="majorEastAsia" w:hAnsi="新細明體"/>
                <w:sz w:val="24"/>
                <w:szCs w:val="24"/>
              </w:rPr>
              <w:t>已會法制單位表示意見</w:t>
            </w:r>
            <w:r w:rsidRPr="00946E1A">
              <w:rPr>
                <w:rFonts w:eastAsiaTheme="majorEastAsia"/>
                <w:sz w:val="24"/>
                <w:szCs w:val="24"/>
              </w:rPr>
              <w:t xml:space="preserve"> </w:t>
            </w:r>
          </w:p>
          <w:p w:rsidR="00946E1A" w:rsidRPr="005315A4" w:rsidRDefault="00946E1A" w:rsidP="005315A4">
            <w:pPr>
              <w:spacing w:after="120" w:line="360" w:lineRule="atLeast"/>
              <w:ind w:leftChars="-45" w:left="-126" w:rightChars="-45" w:right="-126" w:firstLineChars="44" w:firstLine="106"/>
              <w:rPr>
                <w:rFonts w:eastAsiaTheme="minorEastAsia"/>
                <w:sz w:val="24"/>
                <w:szCs w:val="24"/>
              </w:rPr>
            </w:pPr>
            <w:r w:rsidRPr="00946E1A">
              <w:rPr>
                <w:rFonts w:eastAsiaTheme="majorEastAsia"/>
                <w:b/>
                <w:sz w:val="24"/>
                <w:szCs w:val="24"/>
              </w:rPr>
              <w:t>10-2</w:t>
            </w:r>
            <w:r w:rsidRPr="00946E1A">
              <w:rPr>
                <w:rFonts w:eastAsiaTheme="majorEastAsia" w:hint="eastAsia"/>
                <w:b/>
                <w:sz w:val="24"/>
                <w:szCs w:val="24"/>
              </w:rPr>
              <w:t xml:space="preserve"> </w:t>
            </w:r>
            <w:r w:rsidRPr="00946E1A">
              <w:rPr>
                <w:rFonts w:eastAsiaTheme="majorEastAsia" w:hint="eastAsia"/>
                <w:sz w:val="24"/>
                <w:szCs w:val="24"/>
              </w:rPr>
              <w:t>徵詢及協商程序</w:t>
            </w:r>
            <w:r w:rsidRPr="00946E1A">
              <w:rPr>
                <w:rFonts w:eastAsiaTheme="majorEastAsia"/>
                <w:sz w:val="24"/>
                <w:szCs w:val="24"/>
              </w:rPr>
              <w:t>：</w:t>
            </w:r>
            <w:r w:rsidR="005315A4" w:rsidRPr="00946E1A">
              <w:rPr>
                <w:rFonts w:ascii="新細明體" w:eastAsiaTheme="majorEastAsia" w:hAnsi="新細明體"/>
                <w:sz w:val="24"/>
                <w:szCs w:val="24"/>
              </w:rPr>
              <w:t>□</w:t>
            </w:r>
            <w:r w:rsidRPr="005315A4">
              <w:rPr>
                <w:rFonts w:eastAsiaTheme="minorEastAsia" w:hint="eastAsia"/>
                <w:sz w:val="24"/>
                <w:szCs w:val="24"/>
              </w:rPr>
              <w:t>已徵詢及協商法案主要影響對象</w:t>
            </w:r>
          </w:p>
          <w:p w:rsidR="00946E1A" w:rsidRPr="00946E1A" w:rsidRDefault="005315A4" w:rsidP="005315A4">
            <w:pPr>
              <w:spacing w:after="120" w:line="360" w:lineRule="atLeast"/>
              <w:ind w:rightChars="-45" w:right="-126" w:firstLineChars="1027" w:firstLine="2465"/>
              <w:rPr>
                <w:rFonts w:eastAsiaTheme="majorEastAsia"/>
                <w:sz w:val="24"/>
                <w:szCs w:val="24"/>
              </w:rPr>
            </w:pPr>
            <w:proofErr w:type="gramStart"/>
            <w:r w:rsidRPr="00946E1A">
              <w:rPr>
                <w:rFonts w:ascii="標楷體" w:eastAsiaTheme="majorEastAsia" w:hAnsi="標楷體" w:hint="eastAsia"/>
                <w:sz w:val="24"/>
                <w:szCs w:val="24"/>
              </w:rPr>
              <w:t>▓</w:t>
            </w:r>
            <w:proofErr w:type="gramEnd"/>
            <w:r w:rsidR="00946E1A" w:rsidRPr="005315A4">
              <w:rPr>
                <w:rFonts w:eastAsiaTheme="minorEastAsia" w:hint="eastAsia"/>
                <w:sz w:val="24"/>
                <w:szCs w:val="24"/>
              </w:rPr>
              <w:t>已</w:t>
            </w:r>
            <w:r w:rsidR="00946E1A" w:rsidRPr="00946E1A">
              <w:rPr>
                <w:rFonts w:eastAsiaTheme="majorEastAsia" w:hint="eastAsia"/>
                <w:sz w:val="24"/>
                <w:szCs w:val="24"/>
              </w:rPr>
              <w:t>適當說明與回應徵詢及協商對象所提之主要意見</w:t>
            </w:r>
          </w:p>
          <w:p w:rsidR="00946E1A" w:rsidRPr="00946E1A" w:rsidRDefault="00946E1A" w:rsidP="005315A4">
            <w:pPr>
              <w:spacing w:after="120" w:line="360" w:lineRule="atLeast"/>
              <w:ind w:leftChars="-45" w:left="-126" w:rightChars="-45" w:right="-126" w:firstLineChars="44" w:firstLine="106"/>
              <w:rPr>
                <w:rFonts w:eastAsiaTheme="majorEastAsia"/>
                <w:sz w:val="24"/>
                <w:szCs w:val="24"/>
              </w:rPr>
            </w:pPr>
            <w:r w:rsidRPr="00946E1A">
              <w:rPr>
                <w:rFonts w:eastAsiaTheme="majorEastAsia"/>
                <w:b/>
                <w:sz w:val="24"/>
                <w:szCs w:val="24"/>
              </w:rPr>
              <w:t>10-</w:t>
            </w:r>
            <w:r w:rsidRPr="00946E1A">
              <w:rPr>
                <w:rFonts w:eastAsiaTheme="majorEastAsia" w:hint="eastAsia"/>
                <w:b/>
                <w:sz w:val="24"/>
                <w:szCs w:val="24"/>
              </w:rPr>
              <w:t xml:space="preserve">3 </w:t>
            </w:r>
            <w:proofErr w:type="gramStart"/>
            <w:r w:rsidRPr="00946E1A">
              <w:rPr>
                <w:rFonts w:eastAsiaTheme="majorEastAsia"/>
                <w:sz w:val="24"/>
                <w:szCs w:val="24"/>
              </w:rPr>
              <w:t>訂修程序</w:t>
            </w:r>
            <w:proofErr w:type="gramEnd"/>
            <w:r w:rsidRPr="00946E1A">
              <w:rPr>
                <w:rFonts w:eastAsiaTheme="majorEastAsia"/>
                <w:sz w:val="24"/>
                <w:szCs w:val="24"/>
              </w:rPr>
              <w:t>：</w:t>
            </w:r>
            <w:proofErr w:type="gramStart"/>
            <w:r w:rsidRPr="00946E1A">
              <w:rPr>
                <w:rFonts w:ascii="標楷體" w:eastAsiaTheme="majorEastAsia" w:hAnsi="標楷體" w:hint="eastAsia"/>
                <w:sz w:val="24"/>
                <w:szCs w:val="24"/>
              </w:rPr>
              <w:t>▓</w:t>
            </w:r>
            <w:proofErr w:type="gramEnd"/>
            <w:r w:rsidRPr="00946E1A">
              <w:rPr>
                <w:rFonts w:ascii="新細明體" w:eastAsiaTheme="majorEastAsia" w:hAnsi="新細明體"/>
                <w:sz w:val="24"/>
                <w:szCs w:val="24"/>
              </w:rPr>
              <w:t>本檢視表已完整填列</w:t>
            </w:r>
          </w:p>
          <w:p w:rsidR="00946E1A" w:rsidRPr="00946E1A" w:rsidRDefault="00946E1A" w:rsidP="005315A4">
            <w:pPr>
              <w:spacing w:after="120" w:line="360" w:lineRule="atLeast"/>
              <w:ind w:leftChars="-45" w:left="-126" w:rightChars="-45" w:right="-126" w:firstLineChars="44" w:firstLine="106"/>
              <w:rPr>
                <w:rFonts w:eastAsiaTheme="majorEastAsia"/>
                <w:b/>
                <w:sz w:val="24"/>
                <w:szCs w:val="24"/>
              </w:rPr>
            </w:pPr>
            <w:r w:rsidRPr="00946E1A">
              <w:rPr>
                <w:rFonts w:eastAsiaTheme="majorEastAsia"/>
                <w:b/>
                <w:sz w:val="24"/>
                <w:szCs w:val="24"/>
              </w:rPr>
              <w:t>復核人姓名及職稱：</w:t>
            </w:r>
            <w:r w:rsidRPr="00946E1A">
              <w:rPr>
                <w:rFonts w:eastAsiaTheme="majorEastAsia" w:hint="eastAsia"/>
                <w:b/>
                <w:sz w:val="24"/>
                <w:szCs w:val="24"/>
              </w:rPr>
              <w:t>專員</w:t>
            </w:r>
            <w:r w:rsidRPr="00946E1A">
              <w:rPr>
                <w:rFonts w:eastAsiaTheme="majorEastAsia" w:hint="eastAsia"/>
                <w:b/>
                <w:sz w:val="24"/>
                <w:szCs w:val="24"/>
              </w:rPr>
              <w:t xml:space="preserve"> </w:t>
            </w:r>
            <w:r w:rsidRPr="00946E1A">
              <w:rPr>
                <w:rFonts w:eastAsiaTheme="majorEastAsia" w:hint="eastAsia"/>
                <w:b/>
                <w:sz w:val="24"/>
                <w:szCs w:val="24"/>
              </w:rPr>
              <w:t>官長偉</w:t>
            </w:r>
          </w:p>
        </w:tc>
      </w:tr>
    </w:tbl>
    <w:p w:rsidR="00946E1A" w:rsidRPr="00946E1A" w:rsidRDefault="00946E1A" w:rsidP="00946E1A">
      <w:pPr>
        <w:spacing w:line="460" w:lineRule="exact"/>
        <w:ind w:leftChars="-150" w:left="-113" w:hangingChars="128" w:hanging="307"/>
        <w:rPr>
          <w:rFonts w:eastAsiaTheme="majorEastAsia"/>
          <w:b/>
          <w:sz w:val="24"/>
          <w:szCs w:val="24"/>
        </w:rPr>
      </w:pPr>
      <w:r w:rsidRPr="00946E1A">
        <w:rPr>
          <w:rFonts w:eastAsiaTheme="majorEastAsia"/>
          <w:sz w:val="24"/>
          <w:szCs w:val="24"/>
        </w:rPr>
        <w:br w:type="page"/>
      </w:r>
      <w:r w:rsidRPr="00946E1A">
        <w:rPr>
          <w:rFonts w:eastAsiaTheme="majorEastAsia"/>
          <w:b/>
          <w:sz w:val="24"/>
          <w:szCs w:val="24"/>
        </w:rPr>
        <w:lastRenderedPageBreak/>
        <w:t>【第二部分－性別影響評估程序參與】：本部分由性別平等專家學者填寫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946E1A" w:rsidRPr="00946E1A">
        <w:trPr>
          <w:cantSplit/>
          <w:trHeight w:val="446"/>
        </w:trPr>
        <w:tc>
          <w:tcPr>
            <w:tcW w:w="9326" w:type="dxa"/>
            <w:gridSpan w:val="4"/>
            <w:shd w:val="clear" w:color="auto" w:fill="auto"/>
          </w:tcPr>
          <w:p w:rsidR="00946E1A" w:rsidRPr="00946E1A" w:rsidRDefault="00946E1A" w:rsidP="00946E1A">
            <w:pPr>
              <w:adjustRightInd w:val="0"/>
              <w:snapToGrid w:val="0"/>
              <w:spacing w:line="240" w:lineRule="atLeast"/>
              <w:ind w:leftChars="-45" w:left="1801" w:rightChars="-45" w:right="-126" w:hangingChars="803" w:hanging="1927"/>
              <w:rPr>
                <w:rFonts w:eastAsiaTheme="majorEastAsia"/>
                <w:sz w:val="24"/>
                <w:szCs w:val="24"/>
              </w:rPr>
            </w:pPr>
            <w:r w:rsidRPr="00946E1A">
              <w:rPr>
                <w:rFonts w:eastAsiaTheme="majorEastAsia"/>
                <w:sz w:val="24"/>
                <w:szCs w:val="24"/>
              </w:rPr>
              <w:br w:type="page"/>
            </w:r>
            <w:r w:rsidRPr="00946E1A">
              <w:rPr>
                <w:rFonts w:eastAsiaTheme="majorEastAsia"/>
                <w:b/>
                <w:sz w:val="24"/>
                <w:szCs w:val="24"/>
              </w:rPr>
              <w:t>拾壹、性別影響評估程序參與：</w:t>
            </w:r>
            <w:r w:rsidRPr="00946E1A">
              <w:rPr>
                <w:rFonts w:eastAsiaTheme="majorEastAsia"/>
                <w:sz w:val="24"/>
                <w:szCs w:val="24"/>
              </w:rPr>
              <w:t>若採用書面意見的方式，至少應徵詢</w:t>
            </w:r>
            <w:r w:rsidRPr="00946E1A">
              <w:rPr>
                <w:rFonts w:eastAsiaTheme="majorEastAsia"/>
                <w:sz w:val="24"/>
                <w:szCs w:val="24"/>
              </w:rPr>
              <w:t>1</w:t>
            </w:r>
            <w:r w:rsidRPr="00946E1A">
              <w:rPr>
                <w:rFonts w:eastAsiaTheme="majorEastAsia"/>
                <w:sz w:val="24"/>
                <w:szCs w:val="24"/>
              </w:rPr>
              <w:t>位以上性別平等專家學者意見，並填寫參與者的姓名、職稱及服務單位；專家學者資料可至台灣國家婦女館網站參閱</w:t>
            </w:r>
            <w:proofErr w:type="gramStart"/>
            <w:r w:rsidRPr="00946E1A">
              <w:rPr>
                <w:rFonts w:eastAsiaTheme="majorEastAsia"/>
                <w:sz w:val="24"/>
                <w:szCs w:val="24"/>
              </w:rPr>
              <w:t>（</w:t>
            </w:r>
            <w:proofErr w:type="gramEnd"/>
            <w:r w:rsidR="003927CB">
              <w:fldChar w:fldCharType="begin"/>
            </w:r>
            <w:r w:rsidR="003927CB">
              <w:instrText xml:space="preserve"> HYPERLINK "http://www.taiwanwomencenter.org.tw/" </w:instrText>
            </w:r>
            <w:r w:rsidR="003927CB">
              <w:fldChar w:fldCharType="separate"/>
            </w:r>
            <w:r w:rsidRPr="00946E1A">
              <w:rPr>
                <w:rFonts w:eastAsiaTheme="majorEastAsia"/>
                <w:sz w:val="24"/>
                <w:szCs w:val="24"/>
              </w:rPr>
              <w:t>http://www.taiwanwomencenter.org.tw/</w:t>
            </w:r>
            <w:r w:rsidR="003927CB">
              <w:rPr>
                <w:rFonts w:eastAsiaTheme="majorEastAsia"/>
                <w:sz w:val="24"/>
                <w:szCs w:val="24"/>
              </w:rPr>
              <w:fldChar w:fldCharType="end"/>
            </w:r>
            <w:proofErr w:type="gramStart"/>
            <w:r w:rsidRPr="00946E1A">
              <w:rPr>
                <w:rFonts w:eastAsiaTheme="majorEastAsia"/>
                <w:sz w:val="24"/>
                <w:szCs w:val="24"/>
              </w:rPr>
              <w:t>）</w:t>
            </w:r>
            <w:proofErr w:type="gramEnd"/>
            <w:r w:rsidRPr="00946E1A">
              <w:rPr>
                <w:rFonts w:eastAsiaTheme="majorEastAsia"/>
                <w:sz w:val="24"/>
                <w:szCs w:val="24"/>
              </w:rPr>
              <w:t>。</w:t>
            </w:r>
          </w:p>
        </w:tc>
      </w:tr>
      <w:tr w:rsidR="00946E1A" w:rsidRPr="00946E1A">
        <w:trPr>
          <w:cantSplit/>
          <w:trHeight w:val="446"/>
        </w:trPr>
        <w:tc>
          <w:tcPr>
            <w:tcW w:w="9326" w:type="dxa"/>
            <w:gridSpan w:val="4"/>
            <w:shd w:val="clear" w:color="auto" w:fill="auto"/>
            <w:vAlign w:val="center"/>
          </w:tcPr>
          <w:p w:rsidR="00946E1A" w:rsidRPr="00946E1A" w:rsidRDefault="00946E1A" w:rsidP="00946E1A">
            <w:pPr>
              <w:adjustRightInd w:val="0"/>
              <w:snapToGrid w:val="0"/>
              <w:spacing w:line="240" w:lineRule="atLeast"/>
              <w:ind w:leftChars="-45" w:left="52" w:rightChars="-45" w:right="-126" w:hangingChars="74" w:hanging="178"/>
              <w:jc w:val="both"/>
              <w:rPr>
                <w:rFonts w:eastAsiaTheme="majorEastAsia"/>
                <w:b/>
                <w:sz w:val="24"/>
                <w:szCs w:val="24"/>
              </w:rPr>
            </w:pPr>
            <w:r w:rsidRPr="00946E1A">
              <w:rPr>
                <w:rFonts w:eastAsiaTheme="majorEastAsia"/>
                <w:b/>
                <w:sz w:val="24"/>
                <w:szCs w:val="24"/>
              </w:rPr>
              <w:t>（一）基本資料</w:t>
            </w:r>
          </w:p>
        </w:tc>
      </w:tr>
      <w:tr w:rsidR="00946E1A" w:rsidRPr="00946E1A">
        <w:trPr>
          <w:cantSplit/>
          <w:trHeight w:val="446"/>
        </w:trPr>
        <w:tc>
          <w:tcPr>
            <w:tcW w:w="2726" w:type="dxa"/>
            <w:shd w:val="clear" w:color="auto" w:fill="auto"/>
            <w:vAlign w:val="center"/>
          </w:tcPr>
          <w:p w:rsidR="00946E1A" w:rsidRPr="00946E1A" w:rsidRDefault="00946E1A" w:rsidP="00946E1A">
            <w:pPr>
              <w:adjustRightInd w:val="0"/>
              <w:snapToGrid w:val="0"/>
              <w:spacing w:line="240" w:lineRule="atLeast"/>
              <w:ind w:left="516" w:rightChars="-45" w:right="-126" w:hangingChars="215" w:hanging="516"/>
              <w:rPr>
                <w:rFonts w:eastAsiaTheme="majorEastAsia"/>
                <w:b/>
                <w:color w:val="000000"/>
                <w:sz w:val="24"/>
                <w:szCs w:val="24"/>
              </w:rPr>
            </w:pPr>
            <w:r w:rsidRPr="00946E1A">
              <w:rPr>
                <w:rFonts w:eastAsiaTheme="majorEastAsia"/>
                <w:color w:val="000000"/>
                <w:sz w:val="24"/>
                <w:szCs w:val="24"/>
              </w:rPr>
              <w:t>11-1</w:t>
            </w:r>
            <w:r w:rsidRPr="00946E1A">
              <w:rPr>
                <w:rFonts w:eastAsiaTheme="majorEastAsia"/>
                <w:color w:val="000000"/>
                <w:sz w:val="24"/>
                <w:szCs w:val="24"/>
              </w:rPr>
              <w:t>程序參與期程或時間</w:t>
            </w:r>
          </w:p>
        </w:tc>
        <w:tc>
          <w:tcPr>
            <w:tcW w:w="6600" w:type="dxa"/>
            <w:gridSpan w:val="3"/>
            <w:shd w:val="clear" w:color="auto" w:fill="auto"/>
            <w:vAlign w:val="center"/>
          </w:tcPr>
          <w:p w:rsidR="00946E1A" w:rsidRPr="00946E1A" w:rsidRDefault="00946E1A" w:rsidP="00946E1A">
            <w:pPr>
              <w:adjustRightInd w:val="0"/>
              <w:snapToGrid w:val="0"/>
              <w:spacing w:line="240" w:lineRule="atLeast"/>
              <w:ind w:leftChars="-45" w:left="-126" w:rightChars="-45" w:right="-126" w:firstLineChars="100" w:firstLine="240"/>
              <w:jc w:val="both"/>
              <w:rPr>
                <w:rFonts w:eastAsiaTheme="majorEastAsia"/>
                <w:b/>
                <w:color w:val="000000"/>
                <w:sz w:val="24"/>
                <w:szCs w:val="24"/>
              </w:rPr>
            </w:pPr>
            <w:r w:rsidRPr="00946E1A">
              <w:rPr>
                <w:rFonts w:eastAsiaTheme="majorEastAsia"/>
                <w:color w:val="000000"/>
                <w:sz w:val="24"/>
                <w:szCs w:val="24"/>
              </w:rPr>
              <w:t>105</w:t>
            </w:r>
            <w:r w:rsidRPr="00946E1A">
              <w:rPr>
                <w:rFonts w:eastAsiaTheme="majorEastAsia"/>
                <w:color w:val="000000"/>
                <w:sz w:val="24"/>
                <w:szCs w:val="24"/>
              </w:rPr>
              <w:t>年</w:t>
            </w:r>
            <w:r w:rsidRPr="00946E1A">
              <w:rPr>
                <w:rFonts w:eastAsiaTheme="majorEastAsia" w:hint="eastAsia"/>
                <w:color w:val="000000"/>
                <w:sz w:val="24"/>
                <w:szCs w:val="24"/>
              </w:rPr>
              <w:t>1</w:t>
            </w:r>
            <w:r w:rsidRPr="00946E1A">
              <w:rPr>
                <w:rFonts w:eastAsiaTheme="majorEastAsia"/>
                <w:color w:val="000000"/>
                <w:sz w:val="24"/>
                <w:szCs w:val="24"/>
              </w:rPr>
              <w:t>月</w:t>
            </w:r>
            <w:r w:rsidRPr="00946E1A">
              <w:rPr>
                <w:rFonts w:eastAsiaTheme="majorEastAsia" w:hint="eastAsia"/>
                <w:color w:val="000000"/>
                <w:sz w:val="24"/>
                <w:szCs w:val="24"/>
              </w:rPr>
              <w:t>30</w:t>
            </w:r>
            <w:r w:rsidRPr="00946E1A">
              <w:rPr>
                <w:rFonts w:eastAsiaTheme="majorEastAsia"/>
                <w:color w:val="000000"/>
                <w:sz w:val="24"/>
                <w:szCs w:val="24"/>
              </w:rPr>
              <w:t>日</w:t>
            </w:r>
          </w:p>
        </w:tc>
      </w:tr>
      <w:tr w:rsidR="00946E1A" w:rsidRPr="00946E1A">
        <w:trPr>
          <w:cantSplit/>
          <w:trHeight w:val="446"/>
        </w:trPr>
        <w:tc>
          <w:tcPr>
            <w:tcW w:w="2726" w:type="dxa"/>
            <w:shd w:val="clear" w:color="auto" w:fill="auto"/>
            <w:vAlign w:val="center"/>
          </w:tcPr>
          <w:p w:rsidR="00946E1A" w:rsidRPr="00946E1A" w:rsidRDefault="00946E1A" w:rsidP="005315A4">
            <w:pPr>
              <w:adjustRightInd w:val="0"/>
              <w:snapToGrid w:val="0"/>
              <w:spacing w:line="240" w:lineRule="atLeast"/>
              <w:ind w:left="446" w:rightChars="-45" w:right="-126" w:hangingChars="186" w:hanging="446"/>
              <w:rPr>
                <w:rFonts w:eastAsiaTheme="majorEastAsia"/>
                <w:color w:val="000000"/>
                <w:sz w:val="24"/>
                <w:szCs w:val="24"/>
              </w:rPr>
            </w:pPr>
            <w:r w:rsidRPr="00946E1A">
              <w:rPr>
                <w:rFonts w:eastAsiaTheme="majorEastAsia"/>
                <w:color w:val="000000"/>
                <w:sz w:val="24"/>
                <w:szCs w:val="24"/>
              </w:rPr>
              <w:t>11-2</w:t>
            </w:r>
            <w:r w:rsidRPr="00946E1A">
              <w:rPr>
                <w:rFonts w:eastAsiaTheme="majorEastAsia"/>
                <w:color w:val="000000"/>
                <w:sz w:val="24"/>
                <w:szCs w:val="24"/>
              </w:rPr>
              <w:t>參與者姓名、職稱、服務單位及其專長領域</w:t>
            </w:r>
          </w:p>
        </w:tc>
        <w:tc>
          <w:tcPr>
            <w:tcW w:w="6600" w:type="dxa"/>
            <w:gridSpan w:val="3"/>
            <w:shd w:val="clear" w:color="auto" w:fill="auto"/>
          </w:tcPr>
          <w:p w:rsidR="00946E1A" w:rsidRPr="00946E1A" w:rsidRDefault="00946E1A" w:rsidP="00946E1A">
            <w:pPr>
              <w:adjustRightInd w:val="0"/>
              <w:snapToGrid w:val="0"/>
              <w:spacing w:line="240" w:lineRule="atLeast"/>
              <w:ind w:leftChars="-45" w:left="52" w:rightChars="-45" w:right="-126" w:hangingChars="74" w:hanging="178"/>
              <w:rPr>
                <w:rFonts w:eastAsiaTheme="majorEastAsia"/>
                <w:color w:val="000000"/>
                <w:sz w:val="24"/>
                <w:szCs w:val="24"/>
              </w:rPr>
            </w:pPr>
          </w:p>
        </w:tc>
      </w:tr>
      <w:tr w:rsidR="00946E1A" w:rsidRPr="00946E1A">
        <w:trPr>
          <w:cantSplit/>
          <w:trHeight w:val="446"/>
        </w:trPr>
        <w:tc>
          <w:tcPr>
            <w:tcW w:w="2726" w:type="dxa"/>
            <w:shd w:val="clear" w:color="auto" w:fill="auto"/>
            <w:vAlign w:val="center"/>
          </w:tcPr>
          <w:p w:rsidR="00946E1A" w:rsidRPr="00946E1A" w:rsidRDefault="00946E1A" w:rsidP="00946E1A">
            <w:pPr>
              <w:adjustRightInd w:val="0"/>
              <w:snapToGrid w:val="0"/>
              <w:spacing w:line="240" w:lineRule="atLeast"/>
              <w:ind w:left="516" w:rightChars="-45" w:right="-126" w:hangingChars="215" w:hanging="516"/>
              <w:rPr>
                <w:rFonts w:eastAsiaTheme="majorEastAsia"/>
                <w:color w:val="000000"/>
                <w:sz w:val="24"/>
                <w:szCs w:val="24"/>
              </w:rPr>
            </w:pPr>
            <w:r w:rsidRPr="00946E1A">
              <w:rPr>
                <w:rFonts w:eastAsiaTheme="majorEastAsia"/>
                <w:color w:val="000000"/>
                <w:sz w:val="24"/>
                <w:szCs w:val="24"/>
              </w:rPr>
              <w:t>11-3</w:t>
            </w:r>
            <w:r w:rsidRPr="00946E1A">
              <w:rPr>
                <w:rFonts w:eastAsiaTheme="majorEastAsia" w:hAnsi="新細明體"/>
                <w:color w:val="000000"/>
                <w:sz w:val="24"/>
                <w:szCs w:val="24"/>
              </w:rPr>
              <w:t>參與方式</w:t>
            </w:r>
          </w:p>
        </w:tc>
        <w:tc>
          <w:tcPr>
            <w:tcW w:w="6600" w:type="dxa"/>
            <w:gridSpan w:val="3"/>
            <w:shd w:val="clear" w:color="auto" w:fill="auto"/>
          </w:tcPr>
          <w:p w:rsidR="00946E1A" w:rsidRPr="00946E1A" w:rsidRDefault="00946E1A" w:rsidP="00946E1A">
            <w:pPr>
              <w:adjustRightInd w:val="0"/>
              <w:snapToGrid w:val="0"/>
              <w:spacing w:line="240" w:lineRule="atLeast"/>
              <w:ind w:leftChars="-45" w:left="-126" w:rightChars="-45" w:right="-126"/>
              <w:rPr>
                <w:rFonts w:ascii="新細明體" w:eastAsiaTheme="majorEastAsia" w:hAnsi="新細明體"/>
                <w:color w:val="000000"/>
                <w:sz w:val="24"/>
                <w:szCs w:val="24"/>
              </w:rPr>
            </w:pPr>
            <w:r w:rsidRPr="00946E1A">
              <w:rPr>
                <w:rFonts w:ascii="新細明體" w:eastAsiaTheme="majorEastAsia" w:hAnsi="新細明體"/>
                <w:color w:val="000000"/>
                <w:sz w:val="24"/>
                <w:szCs w:val="24"/>
              </w:rPr>
              <w:t>書面意見</w:t>
            </w:r>
          </w:p>
        </w:tc>
      </w:tr>
      <w:tr w:rsidR="00946E1A" w:rsidRPr="00946E1A">
        <w:trPr>
          <w:cantSplit/>
          <w:trHeight w:val="267"/>
        </w:trPr>
        <w:tc>
          <w:tcPr>
            <w:tcW w:w="2726" w:type="dxa"/>
            <w:vMerge w:val="restart"/>
            <w:shd w:val="clear" w:color="auto" w:fill="auto"/>
            <w:vAlign w:val="center"/>
          </w:tcPr>
          <w:p w:rsidR="00946E1A" w:rsidRPr="00946E1A" w:rsidRDefault="00946E1A" w:rsidP="005315A4">
            <w:pPr>
              <w:adjustRightInd w:val="0"/>
              <w:snapToGrid w:val="0"/>
              <w:spacing w:line="240" w:lineRule="atLeast"/>
              <w:ind w:left="432" w:rightChars="-45" w:right="-126" w:hangingChars="180" w:hanging="432"/>
              <w:rPr>
                <w:rFonts w:eastAsiaTheme="majorEastAsia"/>
                <w:sz w:val="24"/>
                <w:szCs w:val="24"/>
              </w:rPr>
            </w:pPr>
            <w:r w:rsidRPr="00946E1A">
              <w:rPr>
                <w:rFonts w:eastAsiaTheme="majorEastAsia"/>
                <w:sz w:val="24"/>
                <w:szCs w:val="24"/>
              </w:rPr>
              <w:t>11-4</w:t>
            </w:r>
            <w:r w:rsidRPr="00946E1A">
              <w:rPr>
                <w:rFonts w:eastAsiaTheme="majorEastAsia" w:hAnsi="新細明體"/>
                <w:sz w:val="24"/>
                <w:szCs w:val="24"/>
              </w:rPr>
              <w:t>業務單位所提供之資料</w:t>
            </w:r>
          </w:p>
        </w:tc>
        <w:tc>
          <w:tcPr>
            <w:tcW w:w="3948" w:type="dxa"/>
            <w:gridSpan w:val="2"/>
            <w:shd w:val="clear" w:color="auto" w:fill="auto"/>
            <w:vAlign w:val="center"/>
          </w:tcPr>
          <w:p w:rsidR="00946E1A" w:rsidRPr="00946E1A" w:rsidRDefault="00946E1A" w:rsidP="00946E1A">
            <w:pPr>
              <w:adjustRightInd w:val="0"/>
              <w:snapToGrid w:val="0"/>
              <w:spacing w:line="240" w:lineRule="atLeast"/>
              <w:ind w:leftChars="-45" w:left="-126" w:rightChars="-45" w:right="-126"/>
              <w:jc w:val="center"/>
              <w:rPr>
                <w:rFonts w:ascii="新細明體" w:eastAsiaTheme="majorEastAsia" w:hAnsi="新細明體"/>
                <w:sz w:val="24"/>
                <w:szCs w:val="24"/>
              </w:rPr>
            </w:pPr>
            <w:r w:rsidRPr="00946E1A">
              <w:rPr>
                <w:rFonts w:ascii="新細明體" w:eastAsiaTheme="majorEastAsia" w:hAnsi="新細明體"/>
                <w:sz w:val="24"/>
                <w:szCs w:val="24"/>
              </w:rPr>
              <w:t>相關性別統計資料</w:t>
            </w:r>
          </w:p>
        </w:tc>
        <w:tc>
          <w:tcPr>
            <w:tcW w:w="2652" w:type="dxa"/>
            <w:shd w:val="clear" w:color="auto" w:fill="auto"/>
            <w:vAlign w:val="center"/>
          </w:tcPr>
          <w:p w:rsidR="00946E1A" w:rsidRPr="00946E1A" w:rsidRDefault="00946E1A" w:rsidP="00946E1A">
            <w:pPr>
              <w:adjustRightInd w:val="0"/>
              <w:snapToGrid w:val="0"/>
              <w:spacing w:line="240" w:lineRule="atLeast"/>
              <w:ind w:leftChars="-45" w:left="-126" w:rightChars="-45" w:right="-126"/>
              <w:jc w:val="center"/>
              <w:rPr>
                <w:rFonts w:eastAsiaTheme="majorEastAsia"/>
                <w:sz w:val="24"/>
                <w:szCs w:val="24"/>
              </w:rPr>
            </w:pPr>
            <w:r w:rsidRPr="00946E1A">
              <w:rPr>
                <w:rFonts w:eastAsiaTheme="majorEastAsia"/>
                <w:sz w:val="24"/>
                <w:szCs w:val="24"/>
              </w:rPr>
              <w:t>法案內容</w:t>
            </w:r>
          </w:p>
        </w:tc>
      </w:tr>
      <w:tr w:rsidR="00946E1A" w:rsidRPr="00946E1A">
        <w:trPr>
          <w:cantSplit/>
          <w:trHeight w:val="446"/>
        </w:trPr>
        <w:tc>
          <w:tcPr>
            <w:tcW w:w="2726" w:type="dxa"/>
            <w:vMerge/>
            <w:shd w:val="clear" w:color="auto" w:fill="auto"/>
          </w:tcPr>
          <w:p w:rsidR="00946E1A" w:rsidRPr="00946E1A" w:rsidRDefault="00946E1A" w:rsidP="00946E1A">
            <w:pPr>
              <w:adjustRightInd w:val="0"/>
              <w:snapToGrid w:val="0"/>
              <w:spacing w:line="240" w:lineRule="atLeast"/>
              <w:ind w:left="516" w:rightChars="-45" w:right="-126" w:hangingChars="215" w:hanging="516"/>
              <w:rPr>
                <w:rFonts w:eastAsiaTheme="majorEastAsia"/>
                <w:sz w:val="24"/>
                <w:szCs w:val="24"/>
              </w:rPr>
            </w:pPr>
          </w:p>
        </w:tc>
        <w:tc>
          <w:tcPr>
            <w:tcW w:w="3948" w:type="dxa"/>
            <w:gridSpan w:val="2"/>
            <w:shd w:val="clear" w:color="auto" w:fill="auto"/>
          </w:tcPr>
          <w:p w:rsidR="00946E1A" w:rsidRPr="00946E1A" w:rsidRDefault="00946E1A" w:rsidP="008D055A">
            <w:pPr>
              <w:adjustRightInd w:val="0"/>
              <w:snapToGrid w:val="0"/>
              <w:spacing w:line="240" w:lineRule="atLeast"/>
              <w:ind w:left="348" w:rightChars="-45" w:right="-126" w:hangingChars="145" w:hanging="348"/>
              <w:rPr>
                <w:rFonts w:ascii="新細明體" w:eastAsiaTheme="majorEastAsia" w:hAnsi="新細明體"/>
                <w:sz w:val="24"/>
                <w:szCs w:val="24"/>
              </w:rPr>
            </w:pPr>
            <w:r w:rsidRPr="00946E1A">
              <w:rPr>
                <w:rFonts w:ascii="新細明體" w:eastAsiaTheme="majorEastAsia" w:hAnsi="新細明體"/>
                <w:sz w:val="24"/>
                <w:szCs w:val="24"/>
              </w:rPr>
              <w:t>有</w:t>
            </w:r>
            <w:r w:rsidRPr="00946E1A">
              <w:rPr>
                <w:rFonts w:ascii="新細明體" w:eastAsiaTheme="majorEastAsia" w:hAnsi="新細明體" w:hint="eastAsia"/>
                <w:sz w:val="24"/>
                <w:szCs w:val="24"/>
              </w:rPr>
              <w:t>，</w:t>
            </w:r>
            <w:r w:rsidRPr="00946E1A">
              <w:rPr>
                <w:rFonts w:ascii="新細明體" w:eastAsiaTheme="majorEastAsia" w:hAnsi="新細明體"/>
                <w:sz w:val="24"/>
                <w:szCs w:val="24"/>
              </w:rPr>
              <w:t>很完整</w:t>
            </w:r>
          </w:p>
        </w:tc>
        <w:tc>
          <w:tcPr>
            <w:tcW w:w="2652" w:type="dxa"/>
            <w:shd w:val="clear" w:color="auto" w:fill="auto"/>
          </w:tcPr>
          <w:p w:rsidR="00946E1A" w:rsidRPr="00946E1A" w:rsidRDefault="00946E1A" w:rsidP="008D055A">
            <w:pPr>
              <w:adjustRightInd w:val="0"/>
              <w:snapToGrid w:val="0"/>
              <w:spacing w:line="240" w:lineRule="atLeast"/>
              <w:ind w:leftChars="-45" w:left="-126" w:rightChars="-45" w:right="-126"/>
              <w:rPr>
                <w:rFonts w:ascii="新細明體" w:eastAsiaTheme="majorEastAsia" w:hAnsi="新細明體"/>
                <w:sz w:val="24"/>
                <w:szCs w:val="24"/>
              </w:rPr>
            </w:pPr>
            <w:r w:rsidRPr="00946E1A">
              <w:rPr>
                <w:rFonts w:ascii="新細明體" w:eastAsiaTheme="majorEastAsia" w:hAnsi="新細明體"/>
                <w:sz w:val="24"/>
                <w:szCs w:val="24"/>
              </w:rPr>
              <w:t>有，但不具性別觀點</w:t>
            </w:r>
          </w:p>
        </w:tc>
      </w:tr>
      <w:tr w:rsidR="00946E1A" w:rsidRPr="00946E1A">
        <w:trPr>
          <w:cantSplit/>
          <w:trHeight w:val="677"/>
        </w:trPr>
        <w:tc>
          <w:tcPr>
            <w:tcW w:w="2726" w:type="dxa"/>
            <w:shd w:val="clear" w:color="auto" w:fill="auto"/>
            <w:vAlign w:val="center"/>
          </w:tcPr>
          <w:p w:rsidR="00946E1A" w:rsidRPr="00946E1A" w:rsidRDefault="00946E1A" w:rsidP="005315A4">
            <w:pPr>
              <w:adjustRightInd w:val="0"/>
              <w:snapToGrid w:val="0"/>
              <w:spacing w:line="240" w:lineRule="atLeast"/>
              <w:ind w:left="461" w:rightChars="-45" w:right="-126" w:hangingChars="192" w:hanging="461"/>
              <w:rPr>
                <w:rFonts w:eastAsiaTheme="majorEastAsia"/>
                <w:sz w:val="24"/>
                <w:szCs w:val="24"/>
              </w:rPr>
            </w:pPr>
            <w:r w:rsidRPr="00946E1A">
              <w:rPr>
                <w:rFonts w:eastAsiaTheme="majorEastAsia"/>
                <w:sz w:val="24"/>
                <w:szCs w:val="24"/>
              </w:rPr>
              <w:t>11-5</w:t>
            </w:r>
            <w:r w:rsidRPr="00946E1A">
              <w:rPr>
                <w:rFonts w:eastAsiaTheme="majorEastAsia" w:hAnsi="新細明體"/>
                <w:sz w:val="24"/>
                <w:szCs w:val="24"/>
              </w:rPr>
              <w:t>法案與性別議題關聯之程度</w:t>
            </w:r>
          </w:p>
        </w:tc>
        <w:tc>
          <w:tcPr>
            <w:tcW w:w="6600" w:type="dxa"/>
            <w:gridSpan w:val="3"/>
            <w:shd w:val="clear" w:color="auto" w:fill="auto"/>
          </w:tcPr>
          <w:p w:rsidR="00946E1A" w:rsidRPr="00946E1A" w:rsidRDefault="00946E1A" w:rsidP="00946E1A">
            <w:pPr>
              <w:adjustRightInd w:val="0"/>
              <w:snapToGrid w:val="0"/>
              <w:spacing w:line="240" w:lineRule="atLeast"/>
              <w:ind w:leftChars="-45" w:left="-126" w:rightChars="-45" w:right="-126"/>
              <w:rPr>
                <w:rFonts w:ascii="新細明體" w:eastAsiaTheme="majorEastAsia" w:hAnsi="新細明體"/>
                <w:sz w:val="24"/>
                <w:szCs w:val="24"/>
              </w:rPr>
            </w:pPr>
            <w:r w:rsidRPr="00946E1A">
              <w:rPr>
                <w:rFonts w:ascii="新細明體" w:eastAsiaTheme="majorEastAsia" w:hAnsi="新細明體"/>
                <w:sz w:val="24"/>
                <w:szCs w:val="24"/>
              </w:rPr>
              <w:t xml:space="preserve">無關   </w:t>
            </w:r>
          </w:p>
          <w:p w:rsidR="00946E1A" w:rsidRPr="00946E1A" w:rsidRDefault="00946E1A" w:rsidP="005315A4">
            <w:pPr>
              <w:adjustRightInd w:val="0"/>
              <w:snapToGrid w:val="0"/>
              <w:spacing w:line="240" w:lineRule="atLeast"/>
              <w:ind w:leftChars="-44" w:left="-51" w:rightChars="-45" w:right="-126" w:hangingChars="30" w:hanging="72"/>
              <w:rPr>
                <w:rFonts w:ascii="新細明體" w:eastAsiaTheme="majorEastAsia" w:hAnsi="新細明體"/>
                <w:b/>
                <w:sz w:val="24"/>
                <w:szCs w:val="24"/>
              </w:rPr>
            </w:pPr>
            <w:proofErr w:type="gramStart"/>
            <w:r w:rsidRPr="00946E1A">
              <w:rPr>
                <w:rFonts w:ascii="新細明體" w:eastAsiaTheme="majorEastAsia" w:hAnsi="新細明體"/>
                <w:b/>
                <w:sz w:val="24"/>
                <w:szCs w:val="24"/>
              </w:rPr>
              <w:t>（</w:t>
            </w:r>
            <w:proofErr w:type="gramEnd"/>
            <w:r w:rsidRPr="00946E1A">
              <w:rPr>
                <w:rFonts w:ascii="新細明體" w:eastAsiaTheme="majorEastAsia" w:hAnsi="新細明體" w:hint="eastAsia"/>
                <w:b/>
                <w:sz w:val="24"/>
                <w:szCs w:val="24"/>
              </w:rPr>
              <w:t>若</w:t>
            </w:r>
            <w:r w:rsidRPr="00946E1A">
              <w:rPr>
                <w:rFonts w:ascii="新細明體" w:eastAsiaTheme="majorEastAsia" w:hAnsi="新細明體"/>
                <w:b/>
                <w:sz w:val="24"/>
                <w:szCs w:val="24"/>
              </w:rPr>
              <w:t>性別平等專家學者</w:t>
            </w:r>
            <w:r w:rsidRPr="00946E1A">
              <w:rPr>
                <w:rFonts w:eastAsiaTheme="majorEastAsia"/>
                <w:b/>
                <w:sz w:val="24"/>
                <w:szCs w:val="24"/>
              </w:rPr>
              <w:t>認為第一部分「捌、</w:t>
            </w:r>
            <w:r w:rsidRPr="00946E1A">
              <w:rPr>
                <w:rFonts w:eastAsiaTheme="majorEastAsia" w:hint="eastAsia"/>
                <w:b/>
                <w:sz w:val="24"/>
                <w:szCs w:val="24"/>
              </w:rPr>
              <w:t>8-1</w:t>
            </w:r>
            <w:r w:rsidRPr="00946E1A">
              <w:rPr>
                <w:rFonts w:eastAsiaTheme="majorEastAsia"/>
                <w:b/>
                <w:sz w:val="24"/>
                <w:szCs w:val="24"/>
              </w:rPr>
              <w:t>規範對象」</w:t>
            </w:r>
            <w:r w:rsidRPr="00946E1A">
              <w:rPr>
                <w:rFonts w:eastAsiaTheme="majorEastAsia"/>
                <w:b/>
                <w:sz w:val="24"/>
                <w:szCs w:val="24"/>
              </w:rPr>
              <w:t>8-1-1</w:t>
            </w:r>
            <w:r w:rsidRPr="00946E1A">
              <w:rPr>
                <w:rFonts w:eastAsiaTheme="majorEastAsia"/>
                <w:b/>
                <w:sz w:val="24"/>
                <w:szCs w:val="24"/>
              </w:rPr>
              <w:t>至</w:t>
            </w:r>
            <w:r w:rsidRPr="00946E1A">
              <w:rPr>
                <w:rFonts w:eastAsiaTheme="majorEastAsia"/>
                <w:b/>
                <w:sz w:val="24"/>
                <w:szCs w:val="24"/>
              </w:rPr>
              <w:t>8-1-</w:t>
            </w:r>
            <w:r w:rsidRPr="00946E1A">
              <w:rPr>
                <w:rFonts w:eastAsiaTheme="majorEastAsia" w:hint="eastAsia"/>
                <w:b/>
                <w:sz w:val="24"/>
                <w:szCs w:val="24"/>
              </w:rPr>
              <w:t>3</w:t>
            </w:r>
            <w:r w:rsidRPr="00946E1A">
              <w:rPr>
                <w:rFonts w:eastAsiaTheme="majorEastAsia" w:hAnsi="新細明體"/>
                <w:b/>
                <w:sz w:val="24"/>
                <w:szCs w:val="24"/>
              </w:rPr>
              <w:t>任</w:t>
            </w:r>
            <w:r w:rsidRPr="00946E1A">
              <w:rPr>
                <w:rFonts w:ascii="新細明體" w:eastAsiaTheme="majorEastAsia" w:hAnsi="新細明體" w:hint="eastAsia"/>
                <w:b/>
                <w:sz w:val="24"/>
                <w:szCs w:val="24"/>
              </w:rPr>
              <w:t>一指標應評定</w:t>
            </w:r>
            <w:r w:rsidRPr="00946E1A">
              <w:rPr>
                <w:rFonts w:eastAsiaTheme="majorEastAsia" w:hAnsi="新細明體" w:hint="eastAsia"/>
                <w:b/>
                <w:sz w:val="24"/>
                <w:szCs w:val="24"/>
              </w:rPr>
              <w:t>為「是」者，則勾選「有關」；若</w:t>
            </w:r>
            <w:r w:rsidRPr="00946E1A">
              <w:rPr>
                <w:rFonts w:eastAsiaTheme="majorEastAsia"/>
                <w:b/>
                <w:sz w:val="24"/>
                <w:szCs w:val="24"/>
              </w:rPr>
              <w:t>8-1-1</w:t>
            </w:r>
            <w:r w:rsidRPr="00946E1A">
              <w:rPr>
                <w:rFonts w:eastAsiaTheme="majorEastAsia"/>
                <w:b/>
                <w:sz w:val="24"/>
                <w:szCs w:val="24"/>
              </w:rPr>
              <w:t>至</w:t>
            </w:r>
            <w:r w:rsidRPr="00946E1A">
              <w:rPr>
                <w:rFonts w:eastAsiaTheme="majorEastAsia"/>
                <w:b/>
                <w:sz w:val="24"/>
                <w:szCs w:val="24"/>
              </w:rPr>
              <w:t>8-1-</w:t>
            </w:r>
            <w:r w:rsidRPr="00946E1A">
              <w:rPr>
                <w:rFonts w:eastAsiaTheme="majorEastAsia" w:hint="eastAsia"/>
                <w:b/>
                <w:sz w:val="24"/>
                <w:szCs w:val="24"/>
              </w:rPr>
              <w:t>3</w:t>
            </w:r>
            <w:r w:rsidRPr="00946E1A">
              <w:rPr>
                <w:rFonts w:eastAsiaTheme="majorEastAsia" w:hAnsi="新細明體" w:hint="eastAsia"/>
                <w:b/>
                <w:sz w:val="24"/>
                <w:szCs w:val="24"/>
              </w:rPr>
              <w:t>均可評定「否」者，</w:t>
            </w:r>
            <w:proofErr w:type="gramStart"/>
            <w:r w:rsidRPr="00946E1A">
              <w:rPr>
                <w:rFonts w:eastAsiaTheme="majorEastAsia" w:hAnsi="新細明體" w:hint="eastAsia"/>
                <w:b/>
                <w:sz w:val="24"/>
                <w:szCs w:val="24"/>
              </w:rPr>
              <w:t>則勾選</w:t>
            </w:r>
            <w:proofErr w:type="gramEnd"/>
            <w:r w:rsidRPr="00946E1A">
              <w:rPr>
                <w:rFonts w:eastAsiaTheme="majorEastAsia" w:hAnsi="新細明體" w:hint="eastAsia"/>
                <w:b/>
                <w:sz w:val="24"/>
                <w:szCs w:val="24"/>
              </w:rPr>
              <w:t>「無關」</w:t>
            </w:r>
            <w:proofErr w:type="gramStart"/>
            <w:r w:rsidRPr="00946E1A">
              <w:rPr>
                <w:rFonts w:eastAsiaTheme="majorEastAsia" w:hAnsi="新細明體"/>
                <w:b/>
                <w:sz w:val="24"/>
                <w:szCs w:val="24"/>
              </w:rPr>
              <w:t>）</w:t>
            </w:r>
            <w:proofErr w:type="gramEnd"/>
            <w:r w:rsidRPr="00946E1A">
              <w:rPr>
                <w:rFonts w:eastAsiaTheme="majorEastAsia" w:hAnsi="新細明體" w:hint="eastAsia"/>
                <w:b/>
                <w:sz w:val="24"/>
                <w:szCs w:val="24"/>
              </w:rPr>
              <w:t>。</w:t>
            </w:r>
          </w:p>
        </w:tc>
      </w:tr>
      <w:tr w:rsidR="00946E1A" w:rsidRPr="00946E1A" w:rsidTr="008D055A">
        <w:trPr>
          <w:cantSplit/>
          <w:trHeight w:val="446"/>
        </w:trPr>
        <w:tc>
          <w:tcPr>
            <w:tcW w:w="9326" w:type="dxa"/>
            <w:gridSpan w:val="4"/>
            <w:shd w:val="clear" w:color="auto" w:fill="auto"/>
            <w:vAlign w:val="center"/>
          </w:tcPr>
          <w:p w:rsidR="00946E1A" w:rsidRPr="00946E1A" w:rsidRDefault="00946E1A" w:rsidP="008D055A">
            <w:pPr>
              <w:adjustRightInd w:val="0"/>
              <w:snapToGrid w:val="0"/>
              <w:spacing w:line="240" w:lineRule="atLeast"/>
              <w:ind w:leftChars="-45" w:left="595" w:rightChars="-45" w:right="-126" w:hangingChars="300" w:hanging="721"/>
              <w:jc w:val="both"/>
              <w:rPr>
                <w:rFonts w:eastAsiaTheme="majorEastAsia"/>
                <w:b/>
                <w:sz w:val="24"/>
                <w:szCs w:val="24"/>
              </w:rPr>
            </w:pPr>
            <w:r w:rsidRPr="00946E1A">
              <w:rPr>
                <w:rFonts w:eastAsiaTheme="majorEastAsia"/>
                <w:b/>
                <w:sz w:val="24"/>
                <w:szCs w:val="24"/>
              </w:rPr>
              <w:t>（二）主要意見：就前述各項之合宜性提出檢視意見，並提供綜合意見</w:t>
            </w:r>
          </w:p>
        </w:tc>
      </w:tr>
      <w:tr w:rsidR="00946E1A" w:rsidRPr="00946E1A">
        <w:trPr>
          <w:cantSplit/>
          <w:trHeight w:val="361"/>
        </w:trPr>
        <w:tc>
          <w:tcPr>
            <w:tcW w:w="3794" w:type="dxa"/>
            <w:gridSpan w:val="2"/>
            <w:shd w:val="clear" w:color="auto" w:fill="auto"/>
          </w:tcPr>
          <w:p w:rsidR="00946E1A" w:rsidRPr="00946E1A" w:rsidRDefault="00946E1A" w:rsidP="00946E1A">
            <w:pPr>
              <w:adjustRightInd w:val="0"/>
              <w:snapToGrid w:val="0"/>
              <w:spacing w:line="360" w:lineRule="atLeast"/>
              <w:ind w:leftChars="-45" w:left="-126" w:rightChars="-45" w:right="-126" w:firstLineChars="45" w:firstLine="108"/>
              <w:rPr>
                <w:rFonts w:eastAsiaTheme="majorEastAsia"/>
                <w:b/>
                <w:color w:val="000000"/>
                <w:sz w:val="24"/>
                <w:szCs w:val="24"/>
              </w:rPr>
            </w:pPr>
            <w:r w:rsidRPr="00946E1A">
              <w:rPr>
                <w:rFonts w:eastAsiaTheme="majorEastAsia"/>
                <w:b/>
                <w:color w:val="000000"/>
                <w:sz w:val="24"/>
                <w:szCs w:val="24"/>
              </w:rPr>
              <w:t>11-6</w:t>
            </w:r>
            <w:r w:rsidRPr="00946E1A">
              <w:rPr>
                <w:rFonts w:eastAsiaTheme="majorEastAsia"/>
                <w:b/>
                <w:color w:val="000000"/>
                <w:sz w:val="24"/>
                <w:szCs w:val="24"/>
              </w:rPr>
              <w:t>性別統計及性別分析之合宜性</w:t>
            </w:r>
          </w:p>
        </w:tc>
        <w:tc>
          <w:tcPr>
            <w:tcW w:w="5532" w:type="dxa"/>
            <w:gridSpan w:val="2"/>
            <w:shd w:val="clear" w:color="auto" w:fill="auto"/>
          </w:tcPr>
          <w:p w:rsidR="00946E1A" w:rsidRPr="00946E1A" w:rsidRDefault="00946E1A" w:rsidP="00946E1A">
            <w:pPr>
              <w:adjustRightInd w:val="0"/>
              <w:snapToGrid w:val="0"/>
              <w:spacing w:line="360" w:lineRule="atLeast"/>
              <w:ind w:leftChars="-45" w:left="-126" w:rightChars="-45" w:right="-126"/>
              <w:rPr>
                <w:rFonts w:eastAsiaTheme="majorEastAsia"/>
                <w:color w:val="000000"/>
                <w:sz w:val="24"/>
                <w:szCs w:val="24"/>
              </w:rPr>
            </w:pPr>
            <w:r w:rsidRPr="00946E1A">
              <w:rPr>
                <w:rFonts w:eastAsiaTheme="majorEastAsia"/>
                <w:b/>
                <w:color w:val="000000"/>
                <w:sz w:val="24"/>
                <w:szCs w:val="24"/>
              </w:rPr>
              <w:t>合宜</w:t>
            </w:r>
          </w:p>
        </w:tc>
      </w:tr>
      <w:tr w:rsidR="00946E1A" w:rsidRPr="00946E1A">
        <w:trPr>
          <w:cantSplit/>
          <w:trHeight w:val="361"/>
        </w:trPr>
        <w:tc>
          <w:tcPr>
            <w:tcW w:w="3794" w:type="dxa"/>
            <w:gridSpan w:val="2"/>
            <w:shd w:val="clear" w:color="auto" w:fill="auto"/>
          </w:tcPr>
          <w:p w:rsidR="00946E1A" w:rsidRPr="00946E1A" w:rsidRDefault="00946E1A" w:rsidP="00946E1A">
            <w:pPr>
              <w:adjustRightInd w:val="0"/>
              <w:snapToGrid w:val="0"/>
              <w:spacing w:line="360" w:lineRule="atLeast"/>
              <w:ind w:leftChars="-45" w:left="-126" w:rightChars="-45" w:right="-126" w:firstLineChars="45" w:firstLine="108"/>
              <w:rPr>
                <w:rFonts w:eastAsiaTheme="majorEastAsia"/>
                <w:b/>
                <w:color w:val="000000"/>
                <w:sz w:val="24"/>
                <w:szCs w:val="24"/>
              </w:rPr>
            </w:pPr>
            <w:r w:rsidRPr="00946E1A">
              <w:rPr>
                <w:rFonts w:eastAsiaTheme="majorEastAsia"/>
                <w:b/>
                <w:color w:val="000000"/>
                <w:sz w:val="24"/>
                <w:szCs w:val="24"/>
              </w:rPr>
              <w:t>11-7</w:t>
            </w:r>
            <w:r w:rsidRPr="00946E1A">
              <w:rPr>
                <w:rFonts w:eastAsiaTheme="majorEastAsia"/>
                <w:b/>
                <w:color w:val="000000"/>
                <w:sz w:val="24"/>
                <w:szCs w:val="24"/>
              </w:rPr>
              <w:t>正當程序中性別參與之合宜性</w:t>
            </w:r>
          </w:p>
        </w:tc>
        <w:tc>
          <w:tcPr>
            <w:tcW w:w="5532" w:type="dxa"/>
            <w:gridSpan w:val="2"/>
            <w:shd w:val="clear" w:color="auto" w:fill="auto"/>
          </w:tcPr>
          <w:p w:rsidR="00946E1A" w:rsidRPr="00946E1A" w:rsidRDefault="00946E1A" w:rsidP="00946E1A">
            <w:pPr>
              <w:adjustRightInd w:val="0"/>
              <w:snapToGrid w:val="0"/>
              <w:spacing w:line="360" w:lineRule="atLeast"/>
              <w:ind w:leftChars="-45" w:left="-126" w:rightChars="-45" w:right="-126"/>
              <w:rPr>
                <w:rFonts w:eastAsiaTheme="majorEastAsia"/>
                <w:color w:val="000000"/>
                <w:sz w:val="24"/>
                <w:szCs w:val="24"/>
              </w:rPr>
            </w:pPr>
            <w:r w:rsidRPr="00946E1A">
              <w:rPr>
                <w:rFonts w:eastAsiaTheme="majorEastAsia"/>
                <w:b/>
                <w:color w:val="000000"/>
                <w:sz w:val="24"/>
                <w:szCs w:val="24"/>
              </w:rPr>
              <w:t>合宜</w:t>
            </w:r>
          </w:p>
        </w:tc>
      </w:tr>
      <w:tr w:rsidR="00946E1A" w:rsidRPr="00946E1A">
        <w:trPr>
          <w:cantSplit/>
          <w:trHeight w:val="343"/>
        </w:trPr>
        <w:tc>
          <w:tcPr>
            <w:tcW w:w="3794" w:type="dxa"/>
            <w:gridSpan w:val="2"/>
            <w:shd w:val="clear" w:color="auto" w:fill="auto"/>
          </w:tcPr>
          <w:p w:rsidR="00946E1A" w:rsidRPr="00946E1A" w:rsidRDefault="00946E1A" w:rsidP="00946E1A">
            <w:pPr>
              <w:adjustRightInd w:val="0"/>
              <w:snapToGrid w:val="0"/>
              <w:spacing w:line="360" w:lineRule="atLeast"/>
              <w:ind w:leftChars="-45" w:left="-126" w:rightChars="-45" w:right="-126" w:firstLineChars="45" w:firstLine="108"/>
              <w:rPr>
                <w:rFonts w:eastAsiaTheme="majorEastAsia"/>
                <w:b/>
                <w:color w:val="000000"/>
                <w:sz w:val="24"/>
                <w:szCs w:val="24"/>
              </w:rPr>
            </w:pPr>
            <w:r w:rsidRPr="00946E1A">
              <w:rPr>
                <w:rFonts w:eastAsiaTheme="majorEastAsia"/>
                <w:b/>
                <w:color w:val="000000"/>
                <w:sz w:val="24"/>
                <w:szCs w:val="24"/>
              </w:rPr>
              <w:t>11-8</w:t>
            </w:r>
            <w:r w:rsidRPr="00946E1A">
              <w:rPr>
                <w:rFonts w:eastAsiaTheme="majorEastAsia"/>
                <w:b/>
                <w:color w:val="000000"/>
                <w:sz w:val="24"/>
                <w:szCs w:val="24"/>
              </w:rPr>
              <w:t>性別目標之合宜性</w:t>
            </w:r>
          </w:p>
        </w:tc>
        <w:tc>
          <w:tcPr>
            <w:tcW w:w="5532" w:type="dxa"/>
            <w:gridSpan w:val="2"/>
            <w:shd w:val="clear" w:color="auto" w:fill="auto"/>
          </w:tcPr>
          <w:p w:rsidR="00946E1A" w:rsidRPr="00946E1A" w:rsidRDefault="00946E1A" w:rsidP="00946E1A">
            <w:pPr>
              <w:adjustRightInd w:val="0"/>
              <w:snapToGrid w:val="0"/>
              <w:spacing w:line="360" w:lineRule="atLeast"/>
              <w:ind w:leftChars="-45" w:left="-126" w:rightChars="-45" w:right="-126"/>
              <w:rPr>
                <w:rFonts w:eastAsiaTheme="majorEastAsia"/>
                <w:color w:val="000000"/>
                <w:sz w:val="24"/>
                <w:szCs w:val="24"/>
              </w:rPr>
            </w:pPr>
            <w:r w:rsidRPr="00946E1A">
              <w:rPr>
                <w:rFonts w:eastAsiaTheme="majorEastAsia"/>
                <w:b/>
                <w:color w:val="000000"/>
                <w:sz w:val="24"/>
                <w:szCs w:val="24"/>
              </w:rPr>
              <w:t>合宜</w:t>
            </w:r>
          </w:p>
        </w:tc>
      </w:tr>
      <w:tr w:rsidR="00946E1A" w:rsidRPr="00946E1A">
        <w:trPr>
          <w:cantSplit/>
          <w:trHeight w:val="289"/>
        </w:trPr>
        <w:tc>
          <w:tcPr>
            <w:tcW w:w="3794" w:type="dxa"/>
            <w:gridSpan w:val="2"/>
            <w:shd w:val="clear" w:color="auto" w:fill="auto"/>
          </w:tcPr>
          <w:p w:rsidR="00946E1A" w:rsidRPr="00946E1A" w:rsidRDefault="00946E1A" w:rsidP="00946E1A">
            <w:pPr>
              <w:adjustRightInd w:val="0"/>
              <w:snapToGrid w:val="0"/>
              <w:spacing w:line="360" w:lineRule="atLeast"/>
              <w:ind w:leftChars="-45" w:left="-126" w:rightChars="-45" w:right="-126" w:firstLineChars="45" w:firstLine="108"/>
              <w:rPr>
                <w:rFonts w:eastAsiaTheme="majorEastAsia"/>
                <w:b/>
                <w:color w:val="000000"/>
                <w:sz w:val="24"/>
                <w:szCs w:val="24"/>
              </w:rPr>
            </w:pPr>
            <w:r w:rsidRPr="00946E1A">
              <w:rPr>
                <w:rFonts w:eastAsiaTheme="majorEastAsia"/>
                <w:b/>
                <w:color w:val="000000"/>
                <w:sz w:val="24"/>
                <w:szCs w:val="24"/>
              </w:rPr>
              <w:t>11-9</w:t>
            </w:r>
            <w:r w:rsidRPr="00946E1A">
              <w:rPr>
                <w:rFonts w:eastAsiaTheme="majorEastAsia"/>
                <w:b/>
                <w:color w:val="000000"/>
                <w:sz w:val="24"/>
                <w:szCs w:val="24"/>
              </w:rPr>
              <w:t>性別效益說明之合宜性</w:t>
            </w:r>
          </w:p>
        </w:tc>
        <w:tc>
          <w:tcPr>
            <w:tcW w:w="5532" w:type="dxa"/>
            <w:gridSpan w:val="2"/>
            <w:shd w:val="clear" w:color="auto" w:fill="auto"/>
          </w:tcPr>
          <w:p w:rsidR="00946E1A" w:rsidRPr="00946E1A" w:rsidRDefault="00946E1A" w:rsidP="00946E1A">
            <w:pPr>
              <w:adjustRightInd w:val="0"/>
              <w:snapToGrid w:val="0"/>
              <w:spacing w:line="360" w:lineRule="atLeast"/>
              <w:ind w:leftChars="-45" w:left="-126" w:rightChars="-45" w:right="-126"/>
              <w:rPr>
                <w:rFonts w:eastAsiaTheme="majorEastAsia"/>
                <w:color w:val="000000"/>
                <w:sz w:val="24"/>
                <w:szCs w:val="24"/>
              </w:rPr>
            </w:pPr>
            <w:r w:rsidRPr="00946E1A">
              <w:rPr>
                <w:rFonts w:eastAsiaTheme="majorEastAsia"/>
                <w:b/>
                <w:color w:val="000000"/>
                <w:sz w:val="24"/>
                <w:szCs w:val="24"/>
              </w:rPr>
              <w:t>合宜</w:t>
            </w:r>
          </w:p>
        </w:tc>
      </w:tr>
      <w:tr w:rsidR="00946E1A" w:rsidRPr="00946E1A">
        <w:trPr>
          <w:cantSplit/>
          <w:trHeight w:val="289"/>
        </w:trPr>
        <w:tc>
          <w:tcPr>
            <w:tcW w:w="3794" w:type="dxa"/>
            <w:gridSpan w:val="2"/>
            <w:shd w:val="clear" w:color="auto" w:fill="auto"/>
          </w:tcPr>
          <w:p w:rsidR="00946E1A" w:rsidRPr="00946E1A" w:rsidRDefault="00946E1A" w:rsidP="00946E1A">
            <w:pPr>
              <w:adjustRightInd w:val="0"/>
              <w:snapToGrid w:val="0"/>
              <w:spacing w:line="360" w:lineRule="atLeast"/>
              <w:ind w:leftChars="-45" w:left="-126" w:rightChars="-45" w:right="-126" w:firstLineChars="45" w:firstLine="108"/>
              <w:rPr>
                <w:rFonts w:eastAsiaTheme="majorEastAsia"/>
                <w:color w:val="000000"/>
                <w:sz w:val="24"/>
                <w:szCs w:val="24"/>
              </w:rPr>
            </w:pPr>
            <w:r w:rsidRPr="00946E1A">
              <w:rPr>
                <w:rFonts w:eastAsiaTheme="majorEastAsia"/>
                <w:b/>
                <w:color w:val="000000"/>
                <w:sz w:val="24"/>
                <w:szCs w:val="24"/>
              </w:rPr>
              <w:t>11-10</w:t>
            </w:r>
            <w:r w:rsidRPr="00946E1A">
              <w:rPr>
                <w:rFonts w:eastAsiaTheme="majorEastAsia"/>
                <w:b/>
                <w:color w:val="000000"/>
                <w:sz w:val="24"/>
                <w:szCs w:val="24"/>
              </w:rPr>
              <w:t>綜合性檢視意見</w:t>
            </w:r>
          </w:p>
        </w:tc>
        <w:tc>
          <w:tcPr>
            <w:tcW w:w="5532" w:type="dxa"/>
            <w:gridSpan w:val="2"/>
            <w:shd w:val="clear" w:color="auto" w:fill="auto"/>
          </w:tcPr>
          <w:p w:rsidR="00946E1A" w:rsidRPr="00946E1A" w:rsidRDefault="00946E1A" w:rsidP="008D055A">
            <w:pPr>
              <w:adjustRightInd w:val="0"/>
              <w:snapToGrid w:val="0"/>
              <w:spacing w:line="360" w:lineRule="atLeast"/>
              <w:ind w:leftChars="-45" w:left="-126" w:rightChars="-45" w:right="-126"/>
              <w:rPr>
                <w:rFonts w:eastAsiaTheme="majorEastAsia"/>
                <w:color w:val="000000"/>
                <w:sz w:val="24"/>
                <w:szCs w:val="24"/>
              </w:rPr>
            </w:pPr>
            <w:r w:rsidRPr="00946E1A">
              <w:rPr>
                <w:rFonts w:eastAsiaTheme="majorEastAsia" w:hint="eastAsia"/>
                <w:color w:val="000000"/>
                <w:sz w:val="24"/>
                <w:szCs w:val="24"/>
              </w:rPr>
              <w:t>本法案與性別議題尚無直接關聯。</w:t>
            </w:r>
          </w:p>
        </w:tc>
      </w:tr>
      <w:tr w:rsidR="00946E1A" w:rsidRPr="00946E1A">
        <w:trPr>
          <w:cantSplit/>
          <w:trHeight w:val="289"/>
        </w:trPr>
        <w:tc>
          <w:tcPr>
            <w:tcW w:w="3794" w:type="dxa"/>
            <w:gridSpan w:val="2"/>
            <w:shd w:val="clear" w:color="auto" w:fill="auto"/>
          </w:tcPr>
          <w:p w:rsidR="00946E1A" w:rsidRPr="00946E1A" w:rsidRDefault="00946E1A" w:rsidP="00946E1A">
            <w:pPr>
              <w:adjustRightInd w:val="0"/>
              <w:snapToGrid w:val="0"/>
              <w:spacing w:line="360" w:lineRule="atLeast"/>
              <w:ind w:leftChars="-45" w:left="-126" w:rightChars="-45" w:right="-126"/>
              <w:rPr>
                <w:rFonts w:eastAsiaTheme="majorEastAsia"/>
                <w:b/>
                <w:color w:val="000000"/>
                <w:sz w:val="24"/>
                <w:szCs w:val="24"/>
              </w:rPr>
            </w:pPr>
            <w:r w:rsidRPr="00946E1A">
              <w:rPr>
                <w:rFonts w:eastAsiaTheme="majorEastAsia"/>
                <w:b/>
                <w:color w:val="000000"/>
                <w:sz w:val="24"/>
                <w:szCs w:val="24"/>
              </w:rPr>
              <w:t>（三）參與時機及方式之合宜性</w:t>
            </w:r>
          </w:p>
        </w:tc>
        <w:tc>
          <w:tcPr>
            <w:tcW w:w="5532" w:type="dxa"/>
            <w:gridSpan w:val="2"/>
            <w:shd w:val="clear" w:color="auto" w:fill="auto"/>
          </w:tcPr>
          <w:p w:rsidR="00946E1A" w:rsidRPr="00946E1A" w:rsidRDefault="00946E1A" w:rsidP="00946E1A">
            <w:pPr>
              <w:adjustRightInd w:val="0"/>
              <w:snapToGrid w:val="0"/>
              <w:spacing w:line="360" w:lineRule="atLeast"/>
              <w:ind w:leftChars="-45" w:left="-126" w:rightChars="-45" w:right="-126"/>
              <w:rPr>
                <w:rFonts w:eastAsiaTheme="majorEastAsia"/>
                <w:color w:val="000000"/>
                <w:sz w:val="24"/>
                <w:szCs w:val="24"/>
              </w:rPr>
            </w:pPr>
            <w:r w:rsidRPr="00946E1A">
              <w:rPr>
                <w:rFonts w:eastAsiaTheme="majorEastAsia"/>
                <w:b/>
                <w:color w:val="000000"/>
                <w:sz w:val="24"/>
                <w:szCs w:val="24"/>
              </w:rPr>
              <w:t>合宜</w:t>
            </w:r>
          </w:p>
        </w:tc>
      </w:tr>
      <w:tr w:rsidR="00946E1A" w:rsidRPr="00946E1A">
        <w:trPr>
          <w:cantSplit/>
          <w:trHeight w:val="446"/>
        </w:trPr>
        <w:tc>
          <w:tcPr>
            <w:tcW w:w="9326" w:type="dxa"/>
            <w:gridSpan w:val="4"/>
            <w:tcBorders>
              <w:bottom w:val="thickThinSmallGap" w:sz="24" w:space="0" w:color="auto"/>
            </w:tcBorders>
            <w:shd w:val="clear" w:color="auto" w:fill="auto"/>
          </w:tcPr>
          <w:p w:rsidR="00946E1A" w:rsidRPr="00946E1A" w:rsidRDefault="00946E1A" w:rsidP="00946E1A">
            <w:pPr>
              <w:adjustRightInd w:val="0"/>
              <w:snapToGrid w:val="0"/>
              <w:spacing w:line="240" w:lineRule="atLeast"/>
              <w:ind w:leftChars="-45" w:left="-126" w:rightChars="-45" w:right="-126"/>
              <w:rPr>
                <w:rFonts w:eastAsiaTheme="majorEastAsia"/>
                <w:color w:val="000000"/>
                <w:sz w:val="24"/>
                <w:szCs w:val="24"/>
                <w:u w:val="single"/>
              </w:rPr>
            </w:pPr>
            <w:r w:rsidRPr="00946E1A">
              <w:rPr>
                <w:rFonts w:eastAsiaTheme="majorEastAsia"/>
                <w:b/>
                <w:color w:val="000000"/>
                <w:sz w:val="24"/>
                <w:szCs w:val="24"/>
              </w:rPr>
              <w:t>本人同意恪遵保密義務，未經部會同意不得逕自對外公開所評估之法案。</w:t>
            </w:r>
            <w:r w:rsidRPr="00946E1A">
              <w:rPr>
                <w:rFonts w:eastAsiaTheme="majorEastAsia"/>
                <w:b/>
                <w:color w:val="000000"/>
                <w:sz w:val="24"/>
                <w:szCs w:val="24"/>
              </w:rPr>
              <w:br/>
            </w:r>
            <w:r w:rsidRPr="00946E1A">
              <w:rPr>
                <w:rFonts w:eastAsiaTheme="majorEastAsia"/>
                <w:b/>
                <w:color w:val="000000"/>
                <w:sz w:val="24"/>
                <w:szCs w:val="24"/>
              </w:rPr>
              <w:t>（簽章，簽名或打字皆可）</w:t>
            </w:r>
          </w:p>
        </w:tc>
      </w:tr>
    </w:tbl>
    <w:p w:rsidR="00946E1A" w:rsidRPr="00946E1A" w:rsidRDefault="00946E1A" w:rsidP="00FC36EF">
      <w:pPr>
        <w:numPr>
          <w:ilvl w:val="0"/>
          <w:numId w:val="2"/>
        </w:numPr>
        <w:kinsoku/>
        <w:autoSpaceDN/>
        <w:adjustRightInd w:val="0"/>
        <w:snapToGrid w:val="0"/>
        <w:spacing w:line="240" w:lineRule="atLeast"/>
        <w:ind w:rightChars="-45" w:right="-126"/>
        <w:textAlignment w:val="auto"/>
        <w:rPr>
          <w:rFonts w:eastAsiaTheme="majorEastAsia"/>
          <w:b/>
          <w:sz w:val="24"/>
          <w:szCs w:val="24"/>
        </w:rPr>
      </w:pPr>
      <w:r w:rsidRPr="00946E1A">
        <w:rPr>
          <w:rFonts w:eastAsiaTheme="majorEastAsia"/>
          <w:b/>
          <w:sz w:val="24"/>
          <w:szCs w:val="24"/>
        </w:rPr>
        <w:t>第一部分「捌、</w:t>
      </w:r>
      <w:r w:rsidRPr="00946E1A">
        <w:rPr>
          <w:rFonts w:eastAsiaTheme="majorEastAsia"/>
          <w:b/>
          <w:sz w:val="24"/>
          <w:szCs w:val="24"/>
        </w:rPr>
        <w:t>8-1</w:t>
      </w:r>
      <w:r w:rsidRPr="00946E1A">
        <w:rPr>
          <w:rFonts w:eastAsiaTheme="majorEastAsia"/>
          <w:b/>
          <w:sz w:val="24"/>
          <w:szCs w:val="24"/>
        </w:rPr>
        <w:t>規範對象」</w:t>
      </w:r>
      <w:r w:rsidRPr="00946E1A">
        <w:rPr>
          <w:rFonts w:eastAsiaTheme="majorEastAsia"/>
          <w:b/>
          <w:sz w:val="24"/>
          <w:szCs w:val="24"/>
        </w:rPr>
        <w:t>8-1-1</w:t>
      </w:r>
      <w:r w:rsidRPr="00946E1A">
        <w:rPr>
          <w:rFonts w:eastAsiaTheme="majorEastAsia"/>
          <w:b/>
          <w:sz w:val="24"/>
          <w:szCs w:val="24"/>
        </w:rPr>
        <w:t>至</w:t>
      </w:r>
      <w:r w:rsidRPr="00946E1A">
        <w:rPr>
          <w:rFonts w:eastAsiaTheme="majorEastAsia"/>
          <w:b/>
          <w:sz w:val="24"/>
          <w:szCs w:val="24"/>
        </w:rPr>
        <w:t>8-1-</w:t>
      </w:r>
      <w:r w:rsidRPr="00946E1A">
        <w:rPr>
          <w:rFonts w:eastAsiaTheme="majorEastAsia" w:hint="eastAsia"/>
          <w:b/>
          <w:sz w:val="24"/>
          <w:szCs w:val="24"/>
        </w:rPr>
        <w:t>3</w:t>
      </w:r>
      <w:r w:rsidRPr="00946E1A">
        <w:rPr>
          <w:rFonts w:eastAsiaTheme="majorEastAsia"/>
          <w:b/>
          <w:sz w:val="24"/>
          <w:szCs w:val="24"/>
        </w:rPr>
        <w:t>皆評定為「否」者，若經程序參與後，</w:t>
      </w:r>
      <w:r w:rsidRPr="00946E1A">
        <w:rPr>
          <w:rFonts w:eastAsiaTheme="majorEastAsia"/>
          <w:b/>
          <w:sz w:val="24"/>
          <w:szCs w:val="24"/>
        </w:rPr>
        <w:t>11-5</w:t>
      </w:r>
      <w:r w:rsidRPr="00946E1A">
        <w:rPr>
          <w:rFonts w:eastAsiaTheme="majorEastAsia"/>
          <w:b/>
          <w:sz w:val="24"/>
          <w:szCs w:val="24"/>
        </w:rPr>
        <w:t>「</w:t>
      </w:r>
      <w:r w:rsidRPr="00946E1A">
        <w:rPr>
          <w:rFonts w:eastAsiaTheme="majorEastAsia" w:hAnsi="新細明體"/>
          <w:b/>
          <w:sz w:val="24"/>
          <w:szCs w:val="24"/>
        </w:rPr>
        <w:t>法案與性別議題關聯之程度」</w:t>
      </w:r>
      <w:r w:rsidRPr="00946E1A">
        <w:rPr>
          <w:rFonts w:eastAsiaTheme="majorEastAsia"/>
          <w:b/>
          <w:sz w:val="24"/>
          <w:szCs w:val="24"/>
        </w:rPr>
        <w:t>評定為「有關」者，則需修正列第一部分「捌、</w:t>
      </w:r>
      <w:r w:rsidRPr="00946E1A">
        <w:rPr>
          <w:rFonts w:eastAsiaTheme="majorEastAsia"/>
          <w:b/>
          <w:sz w:val="24"/>
          <w:szCs w:val="24"/>
        </w:rPr>
        <w:t>8-1</w:t>
      </w:r>
      <w:r w:rsidRPr="00946E1A">
        <w:rPr>
          <w:rFonts w:eastAsiaTheme="majorEastAsia"/>
          <w:b/>
          <w:sz w:val="24"/>
          <w:szCs w:val="24"/>
        </w:rPr>
        <w:t>規範對象」，並補填列「捌、</w:t>
      </w:r>
      <w:r w:rsidRPr="00946E1A">
        <w:rPr>
          <w:rFonts w:eastAsiaTheme="majorEastAsia"/>
          <w:b/>
          <w:sz w:val="24"/>
          <w:szCs w:val="24"/>
        </w:rPr>
        <w:t>8-2</w:t>
      </w:r>
      <w:r w:rsidRPr="00946E1A">
        <w:rPr>
          <w:rFonts w:eastAsiaTheme="majorEastAsia"/>
          <w:b/>
          <w:sz w:val="24"/>
          <w:szCs w:val="24"/>
        </w:rPr>
        <w:t>性別目標、</w:t>
      </w:r>
      <w:r w:rsidRPr="00946E1A">
        <w:rPr>
          <w:rFonts w:eastAsiaTheme="majorEastAsia"/>
          <w:b/>
          <w:sz w:val="24"/>
          <w:szCs w:val="24"/>
        </w:rPr>
        <w:t>8-3</w:t>
      </w:r>
      <w:r w:rsidRPr="00946E1A">
        <w:rPr>
          <w:rFonts w:eastAsiaTheme="majorEastAsia"/>
          <w:b/>
          <w:sz w:val="24"/>
          <w:szCs w:val="24"/>
        </w:rPr>
        <w:t>性別效益</w:t>
      </w:r>
      <w:r w:rsidRPr="00946E1A">
        <w:rPr>
          <w:rFonts w:eastAsiaTheme="majorEastAsia" w:hint="eastAsia"/>
          <w:b/>
          <w:sz w:val="24"/>
          <w:szCs w:val="24"/>
        </w:rPr>
        <w:t>」</w:t>
      </w:r>
      <w:r w:rsidRPr="00946E1A">
        <w:rPr>
          <w:rFonts w:eastAsiaTheme="majorEastAsia"/>
          <w:b/>
          <w:sz w:val="24"/>
          <w:szCs w:val="24"/>
        </w:rPr>
        <w:t>及</w:t>
      </w:r>
      <w:r w:rsidRPr="00946E1A">
        <w:rPr>
          <w:rFonts w:eastAsiaTheme="majorEastAsia" w:hint="eastAsia"/>
          <w:b/>
          <w:sz w:val="24"/>
          <w:szCs w:val="24"/>
        </w:rPr>
        <w:t>「</w:t>
      </w:r>
      <w:r w:rsidRPr="00946E1A">
        <w:rPr>
          <w:rFonts w:eastAsiaTheme="majorEastAsia"/>
          <w:b/>
          <w:sz w:val="24"/>
          <w:szCs w:val="24"/>
        </w:rPr>
        <w:t>玖、評估結果」。</w:t>
      </w:r>
    </w:p>
    <w:p w:rsidR="00946E1A" w:rsidRPr="00946E1A" w:rsidRDefault="00946E1A" w:rsidP="00FC36EF">
      <w:pPr>
        <w:numPr>
          <w:ilvl w:val="0"/>
          <w:numId w:val="2"/>
        </w:numPr>
        <w:kinsoku/>
        <w:autoSpaceDN/>
        <w:adjustRightInd w:val="0"/>
        <w:snapToGrid w:val="0"/>
        <w:spacing w:line="240" w:lineRule="atLeast"/>
        <w:ind w:rightChars="-45" w:right="-126"/>
        <w:textAlignment w:val="auto"/>
        <w:rPr>
          <w:rFonts w:eastAsiaTheme="majorEastAsia"/>
          <w:sz w:val="24"/>
          <w:szCs w:val="24"/>
        </w:rPr>
      </w:pPr>
      <w:r w:rsidRPr="00946E1A">
        <w:rPr>
          <w:rFonts w:eastAsiaTheme="majorEastAsia"/>
          <w:b/>
          <w:sz w:val="24"/>
          <w:szCs w:val="24"/>
        </w:rPr>
        <w:t>本表所提專有名詞之定義及參考資料，請詳見「性別影響評估操作指南」</w:t>
      </w:r>
      <w:proofErr w:type="gramStart"/>
      <w:r w:rsidRPr="00946E1A">
        <w:rPr>
          <w:rFonts w:eastAsiaTheme="majorEastAsia"/>
          <w:b/>
          <w:sz w:val="24"/>
          <w:szCs w:val="24"/>
        </w:rPr>
        <w:t>（</w:t>
      </w:r>
      <w:proofErr w:type="gramEnd"/>
      <w:r w:rsidRPr="00946E1A">
        <w:rPr>
          <w:rFonts w:eastAsiaTheme="majorEastAsia"/>
          <w:b/>
          <w:sz w:val="24"/>
          <w:szCs w:val="24"/>
        </w:rPr>
        <w:t>網址：</w:t>
      </w:r>
      <w:r w:rsidRPr="00946E1A">
        <w:rPr>
          <w:rFonts w:eastAsiaTheme="majorEastAsia"/>
          <w:b/>
          <w:sz w:val="24"/>
          <w:szCs w:val="24"/>
        </w:rPr>
        <w:t>http://www.gec.ey.gov.tw/cp.aspx?n=FC</w:t>
      </w:r>
      <w:smartTag w:uri="urn:schemas-microsoft-com:office:smarttags" w:element="chmetcnv">
        <w:smartTagPr>
          <w:attr w:name="UnitName" w:val="C"/>
          <w:attr w:name="SourceValue" w:val="0"/>
          <w:attr w:name="HasSpace" w:val="False"/>
          <w:attr w:name="Negative" w:val="False"/>
          <w:attr w:name="NumberType" w:val="1"/>
          <w:attr w:name="TCSC" w:val="0"/>
        </w:smartTagPr>
        <w:r w:rsidRPr="00946E1A">
          <w:rPr>
            <w:rFonts w:eastAsiaTheme="majorEastAsia"/>
            <w:b/>
            <w:sz w:val="24"/>
            <w:szCs w:val="24"/>
          </w:rPr>
          <w:t>0C</w:t>
        </w:r>
      </w:smartTag>
      <w:r w:rsidRPr="00946E1A">
        <w:rPr>
          <w:rFonts w:eastAsiaTheme="majorEastAsia"/>
          <w:b/>
          <w:sz w:val="24"/>
          <w:szCs w:val="24"/>
        </w:rPr>
        <w:t>D</w:t>
      </w:r>
      <w:smartTag w:uri="urn:schemas-microsoft-com:office:smarttags" w:element="chmetcnv">
        <w:smartTagPr>
          <w:attr w:name="UnitName" w:val="a"/>
          <w:attr w:name="SourceValue" w:val="59"/>
          <w:attr w:name="HasSpace" w:val="False"/>
          <w:attr w:name="Negative" w:val="False"/>
          <w:attr w:name="NumberType" w:val="1"/>
          <w:attr w:name="TCSC" w:val="0"/>
        </w:smartTagPr>
        <w:r w:rsidRPr="00946E1A">
          <w:rPr>
            <w:rFonts w:eastAsiaTheme="majorEastAsia"/>
            <w:b/>
            <w:sz w:val="24"/>
            <w:szCs w:val="24"/>
          </w:rPr>
          <w:t>59A</w:t>
        </w:r>
      </w:smartTag>
      <w:r w:rsidRPr="00946E1A">
        <w:rPr>
          <w:rFonts w:eastAsiaTheme="majorEastAsia"/>
          <w:b/>
          <w:sz w:val="24"/>
          <w:szCs w:val="24"/>
        </w:rPr>
        <w:t>5BF00232</w:t>
      </w:r>
      <w:r w:rsidRPr="00946E1A">
        <w:rPr>
          <w:rFonts w:eastAsiaTheme="majorEastAsia"/>
          <w:b/>
          <w:sz w:val="24"/>
          <w:szCs w:val="24"/>
        </w:rPr>
        <w:t>）。</w:t>
      </w:r>
    </w:p>
    <w:p w:rsidR="006B0A9C" w:rsidRPr="00946E1A" w:rsidRDefault="006B0A9C">
      <w:pPr>
        <w:widowControl/>
        <w:kinsoku/>
        <w:autoSpaceDN/>
        <w:spacing w:line="240" w:lineRule="auto"/>
        <w:textAlignment w:val="auto"/>
        <w:rPr>
          <w:rFonts w:ascii="標楷體" w:eastAsiaTheme="majorEastAsia" w:hAnsi="標楷體"/>
          <w:sz w:val="24"/>
          <w:szCs w:val="24"/>
        </w:rPr>
      </w:pPr>
      <w:r w:rsidRPr="00946E1A">
        <w:rPr>
          <w:rFonts w:ascii="標楷體" w:eastAsiaTheme="majorEastAsia" w:hAnsi="標楷體"/>
          <w:sz w:val="24"/>
          <w:szCs w:val="24"/>
        </w:rPr>
        <w:br w:type="page"/>
      </w:r>
    </w:p>
    <w:p w:rsidR="00DF5895" w:rsidRPr="00DF5895" w:rsidRDefault="00DF5895" w:rsidP="00DF5895">
      <w:pPr>
        <w:spacing w:after="120" w:line="360" w:lineRule="exact"/>
        <w:ind w:left="392" w:hangingChars="140" w:hanging="392"/>
        <w:jc w:val="center"/>
        <w:rPr>
          <w:rFonts w:eastAsiaTheme="minorEastAsia"/>
          <w:b/>
          <w:sz w:val="32"/>
          <w:szCs w:val="32"/>
        </w:rPr>
      </w:pPr>
      <w:r w:rsidRPr="00946E1A">
        <w:rPr>
          <w:rFonts w:eastAsiaTheme="minorEastAsia"/>
          <w:noProof/>
        </w:rPr>
        <w:lastRenderedPageBreak/>
        <mc:AlternateContent>
          <mc:Choice Requires="wps">
            <w:drawing>
              <wp:anchor distT="0" distB="0" distL="114300" distR="114300" simplePos="0" relativeHeight="251667456" behindDoc="0" locked="0" layoutInCell="0" allowOverlap="1" wp14:anchorId="2DC0659F" wp14:editId="49076173">
                <wp:simplePos x="0" y="0"/>
                <wp:positionH relativeFrom="page">
                  <wp:posOffset>5484495</wp:posOffset>
                </wp:positionH>
                <wp:positionV relativeFrom="page">
                  <wp:posOffset>356235</wp:posOffset>
                </wp:positionV>
                <wp:extent cx="1619250" cy="428625"/>
                <wp:effectExtent l="38100" t="38100" r="38100" b="4762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90FE3" w:rsidRPr="00CA4DCB" w:rsidRDefault="00690FE3" w:rsidP="00DF5895">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431.85pt;margin-top:28.05pt;width:127.5pt;height:3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fEqwIAADAFAAAOAAAAZHJzL2Uyb0RvYy54bWysVEtu2zAQ3RfoHQjuHX2iKLYQOUgtuyjQ&#10;H5D0ADRFWUQkkiVpy2nRdYEeIF33AD1AD5Sco0NKduJmUxTVguZ4hm/mzTzy7HzbNmjDtOFS5Dg6&#10;CjFigsqSi1WOP1wtRmOMjCWiJI0ULMc3zODz6fNnZ53KWCxr2ZRMIwARJutUjmtrVRYEhtasJeZI&#10;KibAWUndEgumXgWlJh2gt00Qh2EadFKXSkvKjIF/i96Jpx6/qhi176rKMIuaHENt1q/ar0u3BtMz&#10;kq00UTWnQxnkH6poCReQdA9VEEvQWvMnUC2nWhpZ2SMq20BWFafMcwA2UfgHm8uaKOa5QHOM2rfJ&#10;/D9Y+nbzXiNe5niCkSAtjOj+9uvdz+/3t7/ufnxDsetQp0wGgZcKQu32hdzCpD1bo15Lem2QkLOa&#10;iBW70Fp2NSMlVBi5k8Gjoz2OcSDL7o0sIRVZW+mBtpVuXfugIQjQYVI3++mwrUXUpUyjSXwCLgq+&#10;JB6n8YlPQbLdaaWNfclki9wmxxqm79HJ5rWxrhqS7UJcMiEXvGm8AhqBuhyfpiApwG8V9MOCIq6v&#10;6mGuRja8dOHuoNGr5azRaENAVWkcJ/HxUMlBWMstaLvhbY7HoftcEMlcf+ai9HtLeNPvobZGODfQ&#10;hWqHXa+hz5NwMh/Px8koidP5KAmLYnSxmCWjdBGdnhTHxWxWRF8c1SjJal6WTLhSd3qOkr/Ty3Cz&#10;eiXuFX1A6YD5wn9PmQeHZfi+A6vdr2fnheG00KvCbpdbr0LfSCeapSxvQClawiBhJvDEwKaW+hNG&#10;HVzXHJuPa6IZRs0r4dR2fBqlEGe9NYmSBAx94Fo+dhFBASzH1GqMemNm+3dhrTRf1ZCt17iQF6DS&#10;insBPVQ2aBuupec1PCHu3j+2fdTDQzf9DQAA//8DAFBLAwQUAAYACAAAACEAi0yZDN4AAAALAQAA&#10;DwAAAGRycy9kb3ducmV2LnhtbEyPTU7DMBBG90jcwRokdtRJC0kU4lQI6A4JUTiAEw9J1Hgc2W4a&#10;OD3TFd3Nz9M3b6rtYkcxow+DIwXpKgGB1DozUKfg63N3V4AIUZPRoyNU8IMBtvX1VaVL4070gfM+&#10;doJDKJRaQR/jVEoZ2h6tDis3IfHu23mrI7e+k8brE4fbUa6TJJNWD8QXej3hc4/tYX+0Cqbfg08s&#10;vsz3b0Njdq/vuTUhV+r2Znl6BBFxif8wnPVZHWp2atyRTBCjgiLb5IwqeMhSEGcgTQueNFytNxnI&#10;upKXP9R/AAAA//8DAFBLAQItABQABgAIAAAAIQC2gziS/gAAAOEBAAATAAAAAAAAAAAAAAAAAAAA&#10;AABbQ29udGVudF9UeXBlc10ueG1sUEsBAi0AFAAGAAgAAAAhADj9If/WAAAAlAEAAAsAAAAAAAAA&#10;AAAAAAAALwEAAF9yZWxzLy5yZWxzUEsBAi0AFAAGAAgAAAAhALULJ8SrAgAAMAUAAA4AAAAAAAAA&#10;AAAAAAAALgIAAGRycy9lMm9Eb2MueG1sUEsBAi0AFAAGAAgAAAAhAItMmQzeAAAACwEAAA8AAAAA&#10;AAAAAAAAAAAABQUAAGRycy9kb3ducmV2LnhtbFBLBQYAAAAABAAEAPMAAAAQBgAAAAA=&#10;" o:allowincell="f" filled="f" strokecolor="#622423" strokeweight="6pt">
                <v:stroke linestyle="thickThin"/>
                <v:textbox inset="10.8pt,7.2pt,10.8pt,7.2pt">
                  <w:txbxContent>
                    <w:p w:rsidR="00690FE3" w:rsidRPr="00CA4DCB" w:rsidRDefault="00690FE3" w:rsidP="00DF5895">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Pr="00DF5895">
        <w:rPr>
          <w:rFonts w:eastAsiaTheme="minorEastAsia"/>
          <w:b/>
          <w:sz w:val="32"/>
          <w:szCs w:val="32"/>
        </w:rPr>
        <w:t>考試院法案及性別影響評估檢視表</w:t>
      </w:r>
    </w:p>
    <w:p w:rsidR="00DF5895" w:rsidRPr="00DF5895" w:rsidRDefault="00DF5895" w:rsidP="00DF5895">
      <w:pPr>
        <w:spacing w:beforeLines="100" w:before="498" w:after="120" w:line="360" w:lineRule="exact"/>
        <w:ind w:leftChars="-202" w:left="336" w:hangingChars="376" w:hanging="902"/>
        <w:jc w:val="both"/>
        <w:rPr>
          <w:rFonts w:eastAsiaTheme="minorEastAsia"/>
          <w:b/>
          <w:sz w:val="24"/>
          <w:szCs w:val="24"/>
          <w:bdr w:val="single" w:sz="4" w:space="0" w:color="auto"/>
        </w:rPr>
      </w:pPr>
      <w:r w:rsidRPr="00DF5895">
        <w:rPr>
          <w:rFonts w:eastAsiaTheme="minorEastAsia"/>
          <w:sz w:val="24"/>
          <w:szCs w:val="24"/>
        </w:rPr>
        <w:t xml:space="preserve"> </w:t>
      </w:r>
      <w:r w:rsidRPr="00DF5895">
        <w:rPr>
          <w:rFonts w:eastAsiaTheme="minorEastAsia"/>
          <w:b/>
          <w:sz w:val="24"/>
          <w:szCs w:val="24"/>
        </w:rPr>
        <w:t>【第一部分】：本部分由機關人員填寫</w:t>
      </w:r>
      <w:r w:rsidRPr="00DF5895">
        <w:rPr>
          <w:rFonts w:eastAsiaTheme="minorEastAsia"/>
          <w:b/>
          <w:sz w:val="24"/>
          <w:szCs w:val="24"/>
        </w:rPr>
        <w:t xml:space="preserve">                                  </w:t>
      </w:r>
      <w:r w:rsidRPr="00DF5895">
        <w:rPr>
          <w:rFonts w:eastAsiaTheme="minorEastAsia"/>
          <w:sz w:val="24"/>
          <w:szCs w:val="24"/>
        </w:rPr>
        <w:t xml:space="preserve"> </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8"/>
        <w:gridCol w:w="1832"/>
        <w:gridCol w:w="71"/>
        <w:gridCol w:w="1258"/>
        <w:gridCol w:w="263"/>
        <w:gridCol w:w="15"/>
        <w:gridCol w:w="3331"/>
      </w:tblGrid>
      <w:tr w:rsidR="00DF5895" w:rsidRPr="00DF5895">
        <w:tc>
          <w:tcPr>
            <w:tcW w:w="9835" w:type="dxa"/>
            <w:gridSpan w:val="14"/>
            <w:vAlign w:val="center"/>
          </w:tcPr>
          <w:p w:rsidR="00DF5895" w:rsidRPr="00DF5895" w:rsidRDefault="00DF5895" w:rsidP="00011E1A">
            <w:pPr>
              <w:spacing w:line="240" w:lineRule="atLeast"/>
              <w:jc w:val="center"/>
              <w:rPr>
                <w:rFonts w:eastAsiaTheme="minorEastAsia"/>
                <w:b/>
                <w:sz w:val="24"/>
                <w:szCs w:val="24"/>
              </w:rPr>
            </w:pPr>
            <w:r w:rsidRPr="00DF5895">
              <w:rPr>
                <w:rFonts w:eastAsiaTheme="minorEastAsia"/>
                <w:b/>
                <w:sz w:val="24"/>
                <w:szCs w:val="24"/>
              </w:rPr>
              <w:t>填表日期：</w:t>
            </w:r>
            <w:r w:rsidRPr="00DF5895">
              <w:rPr>
                <w:rFonts w:eastAsiaTheme="minorEastAsia"/>
                <w:b/>
                <w:sz w:val="24"/>
                <w:szCs w:val="24"/>
              </w:rPr>
              <w:t>104</w:t>
            </w:r>
            <w:r w:rsidRPr="00DF5895">
              <w:rPr>
                <w:rFonts w:eastAsiaTheme="minorEastAsia"/>
                <w:b/>
                <w:bCs/>
                <w:sz w:val="24"/>
                <w:szCs w:val="24"/>
              </w:rPr>
              <w:t>年</w:t>
            </w:r>
            <w:r w:rsidRPr="00DF5895">
              <w:rPr>
                <w:rFonts w:eastAsiaTheme="minorEastAsia"/>
                <w:b/>
                <w:bCs/>
                <w:sz w:val="24"/>
                <w:szCs w:val="24"/>
              </w:rPr>
              <w:t>12</w:t>
            </w:r>
            <w:r w:rsidRPr="00DF5895">
              <w:rPr>
                <w:rFonts w:eastAsiaTheme="minorEastAsia"/>
                <w:b/>
                <w:bCs/>
                <w:sz w:val="24"/>
                <w:szCs w:val="24"/>
              </w:rPr>
              <w:t>月</w:t>
            </w:r>
            <w:r w:rsidRPr="00DF5895">
              <w:rPr>
                <w:rFonts w:eastAsiaTheme="minorEastAsia"/>
                <w:b/>
                <w:bCs/>
                <w:sz w:val="24"/>
                <w:szCs w:val="24"/>
              </w:rPr>
              <w:t>23</w:t>
            </w:r>
            <w:r w:rsidRPr="00DF5895">
              <w:rPr>
                <w:rFonts w:eastAsiaTheme="minorEastAsia"/>
                <w:b/>
                <w:bCs/>
                <w:sz w:val="24"/>
                <w:szCs w:val="24"/>
              </w:rPr>
              <w:t>日</w:t>
            </w:r>
          </w:p>
        </w:tc>
      </w:tr>
      <w:tr w:rsidR="00DF5895" w:rsidRPr="00DF5895">
        <w:trPr>
          <w:trHeight w:val="1415"/>
        </w:trPr>
        <w:tc>
          <w:tcPr>
            <w:tcW w:w="9835" w:type="dxa"/>
            <w:gridSpan w:val="14"/>
            <w:shd w:val="clear" w:color="auto" w:fill="auto"/>
          </w:tcPr>
          <w:p w:rsidR="00DF5895" w:rsidRPr="00DF5895" w:rsidRDefault="00DF5895" w:rsidP="00011E1A">
            <w:pPr>
              <w:spacing w:before="120" w:after="120"/>
              <w:jc w:val="both"/>
              <w:rPr>
                <w:rFonts w:eastAsiaTheme="minorEastAsia"/>
                <w:b/>
                <w:sz w:val="24"/>
                <w:szCs w:val="24"/>
              </w:rPr>
            </w:pPr>
            <w:r w:rsidRPr="00DF5895">
              <w:rPr>
                <w:rFonts w:eastAsiaTheme="minorEastAsia"/>
                <w:b/>
                <w:sz w:val="24"/>
                <w:szCs w:val="24"/>
              </w:rPr>
              <w:t>填表單位：公務人員保障暨培訓委員</w:t>
            </w:r>
            <w:r w:rsidRPr="00DF5895">
              <w:rPr>
                <w:rFonts w:eastAsiaTheme="minorEastAsia" w:hint="eastAsia"/>
                <w:b/>
                <w:sz w:val="24"/>
                <w:szCs w:val="24"/>
              </w:rPr>
              <w:t>會</w:t>
            </w:r>
          </w:p>
          <w:p w:rsidR="00DF5895" w:rsidRPr="00DF5895" w:rsidRDefault="00DF5895" w:rsidP="00011E1A">
            <w:pPr>
              <w:spacing w:before="120" w:after="120"/>
              <w:jc w:val="both"/>
              <w:rPr>
                <w:rFonts w:eastAsiaTheme="minorEastAsia"/>
                <w:b/>
                <w:sz w:val="24"/>
                <w:szCs w:val="24"/>
              </w:rPr>
            </w:pPr>
            <w:r w:rsidRPr="00DF5895">
              <w:rPr>
                <w:rFonts w:eastAsiaTheme="minorEastAsia"/>
                <w:b/>
                <w:sz w:val="24"/>
                <w:szCs w:val="24"/>
              </w:rPr>
              <w:t>填表人姓名：蔡璇慧　　　　　　　　職稱：專員</w:t>
            </w:r>
          </w:p>
          <w:p w:rsidR="00DF5895" w:rsidRPr="00DF5895" w:rsidRDefault="00DF5895" w:rsidP="00DF5895">
            <w:pPr>
              <w:spacing w:before="120" w:after="120" w:line="240" w:lineRule="atLeast"/>
              <w:ind w:leftChars="-45" w:left="-126" w:rightChars="-45" w:right="-126" w:firstLineChars="47" w:firstLine="113"/>
              <w:jc w:val="both"/>
              <w:rPr>
                <w:rFonts w:eastAsiaTheme="minorEastAsia"/>
                <w:b/>
                <w:sz w:val="24"/>
                <w:szCs w:val="24"/>
              </w:rPr>
            </w:pPr>
            <w:r w:rsidRPr="00DF5895">
              <w:rPr>
                <w:rFonts w:eastAsiaTheme="minorEastAsia"/>
                <w:b/>
                <w:sz w:val="24"/>
                <w:szCs w:val="24"/>
              </w:rPr>
              <w:t>電話：</w:t>
            </w:r>
            <w:r w:rsidRPr="00DF5895">
              <w:rPr>
                <w:rFonts w:eastAsiaTheme="minorEastAsia"/>
                <w:b/>
                <w:sz w:val="24"/>
                <w:szCs w:val="24"/>
              </w:rPr>
              <w:t>(02)8236-7073                e-mail</w:t>
            </w:r>
            <w:r w:rsidRPr="00DF5895">
              <w:rPr>
                <w:rFonts w:eastAsiaTheme="minorEastAsia"/>
                <w:b/>
                <w:sz w:val="24"/>
                <w:szCs w:val="24"/>
              </w:rPr>
              <w:t>：</w:t>
            </w:r>
            <w:r w:rsidRPr="00DF5895">
              <w:rPr>
                <w:rFonts w:eastAsiaTheme="minorEastAsia"/>
                <w:b/>
                <w:sz w:val="24"/>
                <w:szCs w:val="24"/>
              </w:rPr>
              <w:t>ae7222@csptc.gov.tw</w:t>
            </w:r>
          </w:p>
        </w:tc>
      </w:tr>
      <w:tr w:rsidR="00DF5895" w:rsidRPr="00DF5895">
        <w:trPr>
          <w:trHeight w:val="2891"/>
        </w:trPr>
        <w:tc>
          <w:tcPr>
            <w:tcW w:w="9835" w:type="dxa"/>
            <w:gridSpan w:val="14"/>
          </w:tcPr>
          <w:p w:rsidR="00DF5895" w:rsidRPr="00DF5895" w:rsidRDefault="00DF5895" w:rsidP="00011E1A">
            <w:pPr>
              <w:spacing w:line="240" w:lineRule="atLeast"/>
              <w:jc w:val="both"/>
              <w:rPr>
                <w:rFonts w:eastAsiaTheme="minorEastAsia"/>
                <w:b/>
                <w:sz w:val="24"/>
                <w:szCs w:val="24"/>
                <w:u w:val="single"/>
              </w:rPr>
            </w:pPr>
            <w:r w:rsidRPr="00DF5895">
              <w:rPr>
                <w:rFonts w:eastAsiaTheme="minorEastAsia"/>
                <w:b/>
                <w:sz w:val="24"/>
                <w:szCs w:val="24"/>
                <w:u w:val="single"/>
              </w:rPr>
              <w:t>填</w:t>
            </w:r>
            <w:r w:rsidRPr="00DF5895">
              <w:rPr>
                <w:rFonts w:eastAsiaTheme="minorEastAsia"/>
                <w:b/>
                <w:sz w:val="24"/>
                <w:szCs w:val="24"/>
                <w:u w:val="single"/>
              </w:rPr>
              <w:t xml:space="preserve">  </w:t>
            </w:r>
            <w:r w:rsidRPr="00DF5895">
              <w:rPr>
                <w:rFonts w:eastAsiaTheme="minorEastAsia"/>
                <w:b/>
                <w:sz w:val="24"/>
                <w:szCs w:val="24"/>
                <w:u w:val="single"/>
              </w:rPr>
              <w:t>表</w:t>
            </w:r>
            <w:r w:rsidRPr="00DF5895">
              <w:rPr>
                <w:rFonts w:eastAsiaTheme="minorEastAsia"/>
                <w:b/>
                <w:sz w:val="24"/>
                <w:szCs w:val="24"/>
                <w:u w:val="single"/>
              </w:rPr>
              <w:t xml:space="preserve">  </w:t>
            </w:r>
            <w:r w:rsidRPr="00DF5895">
              <w:rPr>
                <w:rFonts w:eastAsiaTheme="minorEastAsia"/>
                <w:b/>
                <w:sz w:val="24"/>
                <w:szCs w:val="24"/>
                <w:u w:val="single"/>
              </w:rPr>
              <w:t>説</w:t>
            </w:r>
            <w:r w:rsidRPr="00DF5895">
              <w:rPr>
                <w:rFonts w:eastAsiaTheme="minorEastAsia"/>
                <w:b/>
                <w:sz w:val="24"/>
                <w:szCs w:val="24"/>
                <w:u w:val="single"/>
              </w:rPr>
              <w:t xml:space="preserve">  </w:t>
            </w:r>
            <w:r w:rsidRPr="00DF5895">
              <w:rPr>
                <w:rFonts w:eastAsiaTheme="minorEastAsia"/>
                <w:b/>
                <w:sz w:val="24"/>
                <w:szCs w:val="24"/>
                <w:u w:val="single"/>
              </w:rPr>
              <w:t>明</w:t>
            </w:r>
          </w:p>
          <w:p w:rsidR="00DF5895" w:rsidRPr="00DF5895" w:rsidRDefault="00DF5895" w:rsidP="00DF5895">
            <w:pPr>
              <w:spacing w:line="340" w:lineRule="exact"/>
              <w:ind w:left="480" w:hangingChars="200" w:hanging="480"/>
              <w:jc w:val="both"/>
              <w:rPr>
                <w:rFonts w:eastAsiaTheme="minorEastAsia"/>
                <w:b/>
                <w:sz w:val="24"/>
                <w:szCs w:val="24"/>
              </w:rPr>
            </w:pPr>
            <w:r w:rsidRPr="00DF5895">
              <w:rPr>
                <w:rFonts w:eastAsiaTheme="minorEastAsia"/>
                <w:b/>
                <w:sz w:val="24"/>
                <w:szCs w:val="24"/>
              </w:rPr>
              <w:t>一、考試院暨所屬各機關研修（訂）主管法律，應依據本表進行「法案及性別影響評估」，附案報院審議。但廢止案及配合行政院組織改造整批處理之法律案，不在此限。</w:t>
            </w:r>
          </w:p>
          <w:p w:rsidR="00DF5895" w:rsidRPr="00DF5895" w:rsidRDefault="00DF5895" w:rsidP="00DF5895">
            <w:pPr>
              <w:spacing w:line="340" w:lineRule="exact"/>
              <w:ind w:left="480" w:hangingChars="200" w:hanging="480"/>
              <w:jc w:val="both"/>
              <w:rPr>
                <w:rFonts w:eastAsiaTheme="minorEastAsia"/>
                <w:b/>
                <w:sz w:val="24"/>
                <w:szCs w:val="24"/>
              </w:rPr>
            </w:pPr>
            <w:r w:rsidRPr="00DF5895">
              <w:rPr>
                <w:rFonts w:eastAsiaTheme="minorEastAsia"/>
                <w:b/>
                <w:sz w:val="24"/>
                <w:szCs w:val="24"/>
              </w:rPr>
              <w:t>二、建議各單位於法案研擬初期，即先徵詢性別平等專家學者意見；法案研擬完成後，應併同本表送請民間性別平等專家學者進行程序參與（至少預留</w:t>
            </w:r>
            <w:r w:rsidRPr="00DF5895">
              <w:rPr>
                <w:rFonts w:eastAsiaTheme="minorEastAsia"/>
                <w:b/>
                <w:sz w:val="24"/>
                <w:szCs w:val="24"/>
              </w:rPr>
              <w:t>1</w:t>
            </w:r>
            <w:r w:rsidRPr="00DF5895">
              <w:rPr>
                <w:rFonts w:eastAsiaTheme="minorEastAsia"/>
                <w:b/>
                <w:sz w:val="24"/>
                <w:szCs w:val="24"/>
              </w:rPr>
              <w:t>週的填寫時間），參酌其意見修正法案內容，並填寫「玖、評估結果」後，通知程序參與者。</w:t>
            </w:r>
          </w:p>
          <w:p w:rsidR="00DF5895" w:rsidRPr="00DF5895" w:rsidRDefault="00DF5895" w:rsidP="00DF5895">
            <w:pPr>
              <w:spacing w:line="340" w:lineRule="exact"/>
              <w:ind w:left="480" w:hangingChars="200" w:hanging="480"/>
              <w:jc w:val="both"/>
              <w:rPr>
                <w:rFonts w:eastAsiaTheme="minorEastAsia"/>
                <w:b/>
                <w:sz w:val="24"/>
                <w:szCs w:val="24"/>
              </w:rPr>
            </w:pPr>
            <w:r w:rsidRPr="00DF5895">
              <w:rPr>
                <w:rFonts w:eastAsiaTheme="minorEastAsia"/>
                <w:b/>
                <w:sz w:val="24"/>
                <w:szCs w:val="24"/>
              </w:rPr>
              <w:t>三、法案經參與程序之民間性別平等專家學者評定有違反性別平等事項，而研擬單位未採納其意見調整者，應提本機關性別平等委員會（小組）討論。</w:t>
            </w:r>
          </w:p>
        </w:tc>
      </w:tr>
      <w:tr w:rsidR="00DF5895" w:rsidRPr="00DF5895" w:rsidTr="00EC2159">
        <w:tc>
          <w:tcPr>
            <w:tcW w:w="1539" w:type="dxa"/>
            <w:gridSpan w:val="3"/>
            <w:vAlign w:val="center"/>
          </w:tcPr>
          <w:p w:rsidR="00DF5895" w:rsidRPr="00DF5895" w:rsidRDefault="00DF5895" w:rsidP="00DF5895">
            <w:pPr>
              <w:spacing w:before="120" w:after="120" w:line="360" w:lineRule="exact"/>
              <w:ind w:leftChars="-45" w:left="-126" w:rightChars="-45" w:right="-126"/>
              <w:jc w:val="both"/>
              <w:rPr>
                <w:rFonts w:eastAsiaTheme="minorEastAsia"/>
                <w:b/>
                <w:sz w:val="24"/>
                <w:szCs w:val="24"/>
              </w:rPr>
            </w:pPr>
            <w:r w:rsidRPr="00DF5895">
              <w:rPr>
                <w:rFonts w:eastAsiaTheme="minorEastAsia"/>
                <w:b/>
                <w:sz w:val="24"/>
                <w:szCs w:val="24"/>
              </w:rPr>
              <w:t>壹、法案名稱</w:t>
            </w:r>
          </w:p>
        </w:tc>
        <w:tc>
          <w:tcPr>
            <w:tcW w:w="8296" w:type="dxa"/>
            <w:gridSpan w:val="11"/>
            <w:vAlign w:val="center"/>
          </w:tcPr>
          <w:p w:rsidR="00DF5895" w:rsidRPr="00DF5895" w:rsidRDefault="00DF5895" w:rsidP="00011E1A">
            <w:pPr>
              <w:spacing w:before="120" w:after="120" w:line="360" w:lineRule="exact"/>
              <w:jc w:val="both"/>
              <w:rPr>
                <w:rFonts w:eastAsiaTheme="minorEastAsia"/>
                <w:b/>
                <w:sz w:val="24"/>
                <w:szCs w:val="24"/>
              </w:rPr>
            </w:pPr>
            <w:r w:rsidRPr="00DF5895">
              <w:rPr>
                <w:rFonts w:eastAsiaTheme="minorEastAsia"/>
                <w:b/>
                <w:sz w:val="24"/>
                <w:szCs w:val="24"/>
              </w:rPr>
              <w:t>公務人員保障法</w:t>
            </w:r>
            <w:r w:rsidRPr="00DF5895">
              <w:rPr>
                <w:rFonts w:eastAsiaTheme="minorEastAsia" w:hint="eastAsia"/>
                <w:b/>
                <w:sz w:val="24"/>
                <w:szCs w:val="24"/>
              </w:rPr>
              <w:t>部分條文</w:t>
            </w:r>
            <w:r w:rsidRPr="00DF5895">
              <w:rPr>
                <w:rFonts w:eastAsiaTheme="minorEastAsia"/>
                <w:b/>
                <w:sz w:val="24"/>
                <w:szCs w:val="24"/>
              </w:rPr>
              <w:t>修正草案</w:t>
            </w:r>
          </w:p>
        </w:tc>
      </w:tr>
      <w:tr w:rsidR="00DF5895" w:rsidRPr="00DF5895" w:rsidTr="00EC2159">
        <w:tc>
          <w:tcPr>
            <w:tcW w:w="1539" w:type="dxa"/>
            <w:gridSpan w:val="3"/>
            <w:vAlign w:val="center"/>
          </w:tcPr>
          <w:p w:rsidR="00DF5895" w:rsidRPr="00DF5895" w:rsidRDefault="00DF5895" w:rsidP="00DF5895">
            <w:pPr>
              <w:spacing w:before="120" w:after="120" w:line="360" w:lineRule="exact"/>
              <w:ind w:leftChars="-45" w:left="-126" w:rightChars="-45" w:right="-126"/>
              <w:jc w:val="both"/>
              <w:rPr>
                <w:rFonts w:eastAsiaTheme="minorEastAsia"/>
                <w:b/>
                <w:sz w:val="24"/>
                <w:szCs w:val="24"/>
              </w:rPr>
            </w:pPr>
            <w:r w:rsidRPr="00DF5895">
              <w:rPr>
                <w:rFonts w:eastAsiaTheme="minorEastAsia"/>
                <w:b/>
                <w:sz w:val="24"/>
                <w:szCs w:val="24"/>
              </w:rPr>
              <w:t>貳、主管機關</w:t>
            </w:r>
          </w:p>
        </w:tc>
        <w:tc>
          <w:tcPr>
            <w:tcW w:w="3429" w:type="dxa"/>
            <w:gridSpan w:val="7"/>
            <w:vAlign w:val="center"/>
          </w:tcPr>
          <w:p w:rsidR="00DF5895" w:rsidRPr="00DF5895" w:rsidRDefault="00DF5895" w:rsidP="00011E1A">
            <w:pPr>
              <w:spacing w:before="120" w:after="120" w:line="360" w:lineRule="exact"/>
              <w:jc w:val="both"/>
              <w:rPr>
                <w:rFonts w:eastAsiaTheme="minorEastAsia"/>
                <w:b/>
                <w:sz w:val="24"/>
                <w:szCs w:val="24"/>
              </w:rPr>
            </w:pPr>
            <w:r w:rsidRPr="00DF5895">
              <w:rPr>
                <w:rFonts w:eastAsiaTheme="minorEastAsia"/>
                <w:b/>
                <w:sz w:val="24"/>
                <w:szCs w:val="24"/>
              </w:rPr>
              <w:t>公務人員保障暨培訓委員會</w:t>
            </w:r>
          </w:p>
        </w:tc>
        <w:tc>
          <w:tcPr>
            <w:tcW w:w="1258" w:type="dxa"/>
            <w:vAlign w:val="center"/>
          </w:tcPr>
          <w:p w:rsidR="00DF5895" w:rsidRPr="00DF5895" w:rsidRDefault="00DF5895" w:rsidP="00DF5895">
            <w:pPr>
              <w:spacing w:before="120" w:after="120" w:line="360" w:lineRule="exact"/>
              <w:ind w:leftChars="-45" w:left="-126" w:rightChars="-45" w:right="-126"/>
              <w:jc w:val="both"/>
              <w:rPr>
                <w:rFonts w:eastAsiaTheme="minorEastAsia"/>
                <w:b/>
                <w:sz w:val="24"/>
                <w:szCs w:val="24"/>
              </w:rPr>
            </w:pPr>
            <w:r w:rsidRPr="00DF5895">
              <w:rPr>
                <w:rFonts w:eastAsiaTheme="minorEastAsia"/>
                <w:b/>
                <w:sz w:val="24"/>
                <w:szCs w:val="24"/>
              </w:rPr>
              <w:t>主辦機關</w:t>
            </w:r>
          </w:p>
        </w:tc>
        <w:tc>
          <w:tcPr>
            <w:tcW w:w="3609" w:type="dxa"/>
            <w:gridSpan w:val="3"/>
            <w:vAlign w:val="center"/>
          </w:tcPr>
          <w:p w:rsidR="00DF5895" w:rsidRPr="00DF5895" w:rsidRDefault="00DF5895" w:rsidP="00011E1A">
            <w:pPr>
              <w:adjustRightInd w:val="0"/>
              <w:snapToGrid w:val="0"/>
              <w:spacing w:line="240" w:lineRule="atLeast"/>
              <w:jc w:val="both"/>
              <w:rPr>
                <w:rFonts w:eastAsiaTheme="minorEastAsia"/>
                <w:b/>
                <w:sz w:val="24"/>
                <w:szCs w:val="24"/>
              </w:rPr>
            </w:pPr>
            <w:r w:rsidRPr="00DF5895">
              <w:rPr>
                <w:rFonts w:eastAsiaTheme="minorEastAsia"/>
                <w:b/>
                <w:sz w:val="24"/>
                <w:szCs w:val="24"/>
              </w:rPr>
              <w:t>公務人員保障暨培訓委員會</w:t>
            </w:r>
          </w:p>
        </w:tc>
      </w:tr>
      <w:tr w:rsidR="00DF5895" w:rsidRPr="00DF5895" w:rsidTr="00EC2159">
        <w:tc>
          <w:tcPr>
            <w:tcW w:w="6504" w:type="dxa"/>
            <w:gridSpan w:val="13"/>
            <w:vAlign w:val="center"/>
          </w:tcPr>
          <w:p w:rsidR="00DF5895" w:rsidRPr="00DF5895" w:rsidRDefault="00DF5895" w:rsidP="00DF5895">
            <w:pPr>
              <w:spacing w:before="120" w:after="120" w:line="360" w:lineRule="exact"/>
              <w:ind w:leftChars="-45" w:left="-126" w:rightChars="-45" w:right="-126"/>
              <w:jc w:val="both"/>
              <w:rPr>
                <w:rFonts w:eastAsiaTheme="minorEastAsia"/>
                <w:b/>
                <w:sz w:val="24"/>
                <w:szCs w:val="24"/>
              </w:rPr>
            </w:pPr>
            <w:r w:rsidRPr="00DF5895">
              <w:rPr>
                <w:rFonts w:eastAsiaTheme="minorEastAsia"/>
                <w:b/>
                <w:sz w:val="24"/>
                <w:szCs w:val="24"/>
              </w:rPr>
              <w:t>參、法案內容涉及領域：</w:t>
            </w:r>
          </w:p>
        </w:tc>
        <w:tc>
          <w:tcPr>
            <w:tcW w:w="3331" w:type="dxa"/>
            <w:vAlign w:val="center"/>
          </w:tcPr>
          <w:p w:rsidR="00DF5895" w:rsidRPr="00DF5895" w:rsidRDefault="00DF5895" w:rsidP="00011E1A">
            <w:pPr>
              <w:adjustRightInd w:val="0"/>
              <w:snapToGrid w:val="0"/>
              <w:spacing w:line="240" w:lineRule="atLeast"/>
              <w:jc w:val="both"/>
              <w:rPr>
                <w:rFonts w:eastAsiaTheme="minorEastAsia"/>
                <w:b/>
                <w:sz w:val="24"/>
                <w:szCs w:val="24"/>
              </w:rPr>
            </w:pPr>
            <w:r w:rsidRPr="00DF5895">
              <w:rPr>
                <w:rFonts w:eastAsiaTheme="minorEastAsia"/>
                <w:b/>
                <w:sz w:val="24"/>
                <w:szCs w:val="24"/>
              </w:rPr>
              <w:t>勾選（可複選）</w:t>
            </w:r>
          </w:p>
        </w:tc>
      </w:tr>
      <w:tr w:rsidR="00DF5895" w:rsidRPr="00DF5895" w:rsidTr="00EC2159">
        <w:trPr>
          <w:trHeight w:val="360"/>
        </w:trPr>
        <w:tc>
          <w:tcPr>
            <w:tcW w:w="6504" w:type="dxa"/>
            <w:gridSpan w:val="13"/>
            <w:vAlign w:val="center"/>
          </w:tcPr>
          <w:p w:rsidR="00DF5895" w:rsidRPr="00DF5895" w:rsidRDefault="00DF5895" w:rsidP="00011E1A">
            <w:pPr>
              <w:pStyle w:val="a3"/>
              <w:rPr>
                <w:rFonts w:ascii="Calibri" w:eastAsiaTheme="minorEastAsia" w:hAnsi="Calibri"/>
                <w:bCs/>
                <w:sz w:val="24"/>
                <w:szCs w:val="24"/>
              </w:rPr>
            </w:pPr>
            <w:r w:rsidRPr="00DF5895">
              <w:rPr>
                <w:rFonts w:ascii="Calibri" w:eastAsiaTheme="minorEastAsia" w:hAnsi="Calibri"/>
                <w:sz w:val="24"/>
                <w:szCs w:val="24"/>
              </w:rPr>
              <w:t xml:space="preserve">3-1 </w:t>
            </w:r>
            <w:r w:rsidRPr="00DF5895">
              <w:rPr>
                <w:rFonts w:ascii="Calibri" w:eastAsiaTheme="minorEastAsia" w:hAnsi="Calibri"/>
                <w:sz w:val="24"/>
                <w:szCs w:val="24"/>
              </w:rPr>
              <w:t>組織</w:t>
            </w:r>
          </w:p>
        </w:tc>
        <w:tc>
          <w:tcPr>
            <w:tcW w:w="3331" w:type="dxa"/>
            <w:vAlign w:val="center"/>
          </w:tcPr>
          <w:p w:rsidR="00DF5895" w:rsidRPr="00DF5895" w:rsidRDefault="00DF5895" w:rsidP="00011E1A">
            <w:pPr>
              <w:adjustRightInd w:val="0"/>
              <w:snapToGrid w:val="0"/>
              <w:spacing w:line="240" w:lineRule="atLeast"/>
              <w:jc w:val="both"/>
              <w:rPr>
                <w:rFonts w:eastAsiaTheme="minorEastAsia"/>
                <w:b/>
                <w:sz w:val="24"/>
                <w:szCs w:val="24"/>
              </w:rPr>
            </w:pPr>
          </w:p>
        </w:tc>
      </w:tr>
      <w:tr w:rsidR="00DF5895" w:rsidRPr="00DF5895" w:rsidTr="00EC2159">
        <w:trPr>
          <w:trHeight w:val="360"/>
        </w:trPr>
        <w:tc>
          <w:tcPr>
            <w:tcW w:w="6504" w:type="dxa"/>
            <w:gridSpan w:val="13"/>
            <w:vAlign w:val="center"/>
          </w:tcPr>
          <w:p w:rsidR="00DF5895" w:rsidRPr="00DF5895" w:rsidRDefault="00DF5895" w:rsidP="00011E1A">
            <w:pPr>
              <w:pStyle w:val="a3"/>
              <w:rPr>
                <w:rFonts w:ascii="Calibri" w:eastAsiaTheme="minorEastAsia" w:hAnsi="Calibri"/>
                <w:bCs/>
                <w:sz w:val="24"/>
                <w:szCs w:val="24"/>
              </w:rPr>
            </w:pPr>
            <w:r w:rsidRPr="00DF5895">
              <w:rPr>
                <w:rFonts w:ascii="Calibri" w:eastAsiaTheme="minorEastAsia" w:hAnsi="Calibri"/>
                <w:sz w:val="24"/>
                <w:szCs w:val="24"/>
              </w:rPr>
              <w:t xml:space="preserve">3-2 </w:t>
            </w:r>
            <w:r w:rsidRPr="00DF5895">
              <w:rPr>
                <w:rFonts w:ascii="Calibri" w:eastAsiaTheme="minorEastAsia" w:hAnsi="Calibri"/>
                <w:sz w:val="24"/>
                <w:szCs w:val="24"/>
              </w:rPr>
              <w:t>考選</w:t>
            </w:r>
          </w:p>
        </w:tc>
        <w:tc>
          <w:tcPr>
            <w:tcW w:w="3331" w:type="dxa"/>
            <w:vAlign w:val="center"/>
          </w:tcPr>
          <w:p w:rsidR="00DF5895" w:rsidRPr="00DF5895" w:rsidRDefault="00DF5895" w:rsidP="00011E1A">
            <w:pPr>
              <w:adjustRightInd w:val="0"/>
              <w:snapToGrid w:val="0"/>
              <w:spacing w:line="240" w:lineRule="atLeast"/>
              <w:jc w:val="both"/>
              <w:rPr>
                <w:rFonts w:eastAsiaTheme="minorEastAsia"/>
                <w:b/>
                <w:sz w:val="24"/>
                <w:szCs w:val="24"/>
              </w:rPr>
            </w:pPr>
          </w:p>
        </w:tc>
      </w:tr>
      <w:tr w:rsidR="00DF5895" w:rsidRPr="00DF5895" w:rsidTr="00EC2159">
        <w:trPr>
          <w:trHeight w:val="360"/>
        </w:trPr>
        <w:tc>
          <w:tcPr>
            <w:tcW w:w="6504" w:type="dxa"/>
            <w:gridSpan w:val="13"/>
            <w:vAlign w:val="center"/>
          </w:tcPr>
          <w:p w:rsidR="00DF5895" w:rsidRPr="00DF5895" w:rsidRDefault="00DF5895" w:rsidP="00011E1A">
            <w:pPr>
              <w:pStyle w:val="a3"/>
              <w:rPr>
                <w:rFonts w:ascii="Calibri" w:eastAsiaTheme="minorEastAsia" w:hAnsi="Calibri"/>
                <w:bCs/>
                <w:sz w:val="24"/>
                <w:szCs w:val="24"/>
              </w:rPr>
            </w:pPr>
            <w:r w:rsidRPr="00DF5895">
              <w:rPr>
                <w:rFonts w:ascii="Calibri" w:eastAsiaTheme="minorEastAsia" w:hAnsi="Calibri"/>
                <w:sz w:val="24"/>
                <w:szCs w:val="24"/>
              </w:rPr>
              <w:t xml:space="preserve">3-3 </w:t>
            </w:r>
            <w:r w:rsidRPr="00DF5895">
              <w:rPr>
                <w:rFonts w:ascii="Calibri" w:eastAsiaTheme="minorEastAsia" w:hAnsi="Calibri"/>
                <w:sz w:val="24"/>
                <w:szCs w:val="24"/>
              </w:rPr>
              <w:t>銓敘</w:t>
            </w:r>
          </w:p>
        </w:tc>
        <w:tc>
          <w:tcPr>
            <w:tcW w:w="3331" w:type="dxa"/>
            <w:vAlign w:val="center"/>
          </w:tcPr>
          <w:p w:rsidR="00DF5895" w:rsidRPr="00DF5895" w:rsidRDefault="00DF5895" w:rsidP="00011E1A">
            <w:pPr>
              <w:adjustRightInd w:val="0"/>
              <w:snapToGrid w:val="0"/>
              <w:spacing w:line="240" w:lineRule="atLeast"/>
              <w:jc w:val="both"/>
              <w:rPr>
                <w:rFonts w:eastAsiaTheme="minorEastAsia"/>
                <w:b/>
                <w:sz w:val="24"/>
                <w:szCs w:val="24"/>
              </w:rPr>
            </w:pPr>
          </w:p>
        </w:tc>
      </w:tr>
      <w:tr w:rsidR="00DF5895" w:rsidRPr="00DF5895" w:rsidTr="00EC2159">
        <w:trPr>
          <w:trHeight w:val="360"/>
        </w:trPr>
        <w:tc>
          <w:tcPr>
            <w:tcW w:w="6504" w:type="dxa"/>
            <w:gridSpan w:val="13"/>
            <w:vAlign w:val="center"/>
          </w:tcPr>
          <w:p w:rsidR="00DF5895" w:rsidRPr="00DF5895" w:rsidRDefault="00DF5895" w:rsidP="00011E1A">
            <w:pPr>
              <w:pStyle w:val="a3"/>
              <w:rPr>
                <w:rFonts w:ascii="Calibri" w:eastAsiaTheme="minorEastAsia" w:hAnsi="Calibri"/>
                <w:bCs/>
                <w:sz w:val="24"/>
                <w:szCs w:val="24"/>
              </w:rPr>
            </w:pPr>
            <w:r w:rsidRPr="00DF5895">
              <w:rPr>
                <w:rFonts w:ascii="Calibri" w:eastAsiaTheme="minorEastAsia" w:hAnsi="Calibri"/>
                <w:sz w:val="24"/>
                <w:szCs w:val="24"/>
              </w:rPr>
              <w:t xml:space="preserve">3-4 </w:t>
            </w:r>
            <w:r w:rsidRPr="00DF5895">
              <w:rPr>
                <w:rFonts w:ascii="Calibri" w:eastAsiaTheme="minorEastAsia" w:hAnsi="Calibri"/>
                <w:sz w:val="24"/>
                <w:szCs w:val="24"/>
              </w:rPr>
              <w:t>保障、培訓</w:t>
            </w:r>
          </w:p>
        </w:tc>
        <w:tc>
          <w:tcPr>
            <w:tcW w:w="3331" w:type="dxa"/>
            <w:vAlign w:val="center"/>
          </w:tcPr>
          <w:p w:rsidR="00DF5895" w:rsidRPr="00DF5895" w:rsidRDefault="00DF5895" w:rsidP="00011E1A">
            <w:pPr>
              <w:adjustRightInd w:val="0"/>
              <w:snapToGrid w:val="0"/>
              <w:spacing w:line="240" w:lineRule="atLeast"/>
              <w:jc w:val="both"/>
              <w:rPr>
                <w:rFonts w:eastAsiaTheme="minorEastAsia"/>
                <w:b/>
                <w:sz w:val="24"/>
                <w:szCs w:val="24"/>
              </w:rPr>
            </w:pPr>
            <w:r w:rsidRPr="00DF5895">
              <w:rPr>
                <w:rFonts w:eastAsiaTheme="minorEastAsia"/>
                <w:sz w:val="24"/>
                <w:szCs w:val="24"/>
              </w:rPr>
              <w:t>Ｖ</w:t>
            </w:r>
          </w:p>
        </w:tc>
      </w:tr>
      <w:tr w:rsidR="00DF5895" w:rsidRPr="00DF5895" w:rsidTr="00EC2159">
        <w:trPr>
          <w:trHeight w:val="360"/>
        </w:trPr>
        <w:tc>
          <w:tcPr>
            <w:tcW w:w="6504" w:type="dxa"/>
            <w:gridSpan w:val="13"/>
            <w:vAlign w:val="center"/>
          </w:tcPr>
          <w:p w:rsidR="00DF5895" w:rsidRPr="00DF5895" w:rsidRDefault="00DF5895" w:rsidP="00011E1A">
            <w:pPr>
              <w:pStyle w:val="a3"/>
              <w:rPr>
                <w:rFonts w:ascii="Calibri" w:eastAsiaTheme="minorEastAsia" w:hAnsi="Calibri"/>
                <w:bCs/>
                <w:sz w:val="24"/>
                <w:szCs w:val="24"/>
              </w:rPr>
            </w:pPr>
            <w:r w:rsidRPr="00DF5895">
              <w:rPr>
                <w:rFonts w:ascii="Calibri" w:eastAsiaTheme="minorEastAsia" w:hAnsi="Calibri"/>
                <w:sz w:val="24"/>
                <w:szCs w:val="24"/>
              </w:rPr>
              <w:t xml:space="preserve">3-5 </w:t>
            </w:r>
            <w:r w:rsidRPr="00DF5895">
              <w:rPr>
                <w:rFonts w:ascii="Calibri" w:eastAsiaTheme="minorEastAsia" w:hAnsi="Calibri"/>
                <w:sz w:val="24"/>
                <w:szCs w:val="24"/>
              </w:rPr>
              <w:t>退撫基金管理及監理</w:t>
            </w:r>
          </w:p>
        </w:tc>
        <w:tc>
          <w:tcPr>
            <w:tcW w:w="3331" w:type="dxa"/>
            <w:vAlign w:val="center"/>
          </w:tcPr>
          <w:p w:rsidR="00DF5895" w:rsidRPr="00DF5895" w:rsidRDefault="00DF5895" w:rsidP="00011E1A">
            <w:pPr>
              <w:adjustRightInd w:val="0"/>
              <w:snapToGrid w:val="0"/>
              <w:spacing w:line="240" w:lineRule="atLeast"/>
              <w:jc w:val="both"/>
              <w:rPr>
                <w:rFonts w:eastAsiaTheme="minorEastAsia"/>
                <w:b/>
                <w:sz w:val="24"/>
                <w:szCs w:val="24"/>
              </w:rPr>
            </w:pPr>
          </w:p>
        </w:tc>
      </w:tr>
      <w:tr w:rsidR="00DF5895" w:rsidRPr="00DF5895" w:rsidTr="00EC2159">
        <w:trPr>
          <w:trHeight w:val="360"/>
        </w:trPr>
        <w:tc>
          <w:tcPr>
            <w:tcW w:w="6504" w:type="dxa"/>
            <w:gridSpan w:val="13"/>
            <w:vAlign w:val="center"/>
          </w:tcPr>
          <w:p w:rsidR="00DF5895" w:rsidRPr="00DF5895" w:rsidRDefault="00DF5895" w:rsidP="00011E1A">
            <w:pPr>
              <w:pStyle w:val="ab"/>
              <w:jc w:val="both"/>
              <w:rPr>
                <w:rFonts w:eastAsiaTheme="minorEastAsia"/>
                <w:bCs/>
                <w:sz w:val="24"/>
                <w:szCs w:val="24"/>
              </w:rPr>
            </w:pPr>
            <w:r w:rsidRPr="00DF5895">
              <w:rPr>
                <w:rFonts w:eastAsiaTheme="minorEastAsia"/>
                <w:sz w:val="24"/>
                <w:szCs w:val="24"/>
              </w:rPr>
              <w:t xml:space="preserve">3-6 </w:t>
            </w:r>
            <w:r w:rsidRPr="00DF5895">
              <w:rPr>
                <w:rFonts w:eastAsiaTheme="minorEastAsia"/>
                <w:sz w:val="24"/>
                <w:szCs w:val="24"/>
              </w:rPr>
              <w:t>其他（勾選「其他」欄位者，請簡述法律案涉及領域）</w:t>
            </w:r>
          </w:p>
        </w:tc>
        <w:tc>
          <w:tcPr>
            <w:tcW w:w="3331" w:type="dxa"/>
            <w:vAlign w:val="center"/>
          </w:tcPr>
          <w:p w:rsidR="00DF5895" w:rsidRPr="00DF5895" w:rsidRDefault="00DF5895" w:rsidP="00011E1A">
            <w:pPr>
              <w:adjustRightInd w:val="0"/>
              <w:snapToGrid w:val="0"/>
              <w:spacing w:line="240" w:lineRule="atLeast"/>
              <w:jc w:val="both"/>
              <w:rPr>
                <w:rFonts w:eastAsiaTheme="minorEastAsia"/>
                <w:sz w:val="24"/>
                <w:szCs w:val="24"/>
              </w:rPr>
            </w:pPr>
          </w:p>
        </w:tc>
      </w:tr>
      <w:tr w:rsidR="00DF5895" w:rsidRPr="00DF5895">
        <w:tc>
          <w:tcPr>
            <w:tcW w:w="9835" w:type="dxa"/>
            <w:gridSpan w:val="14"/>
            <w:vAlign w:val="center"/>
          </w:tcPr>
          <w:p w:rsidR="00DF5895" w:rsidRPr="00DF5895" w:rsidRDefault="00DF5895" w:rsidP="00DF5895">
            <w:pPr>
              <w:adjustRightInd w:val="0"/>
              <w:snapToGrid w:val="0"/>
              <w:spacing w:line="360" w:lineRule="atLeast"/>
              <w:ind w:leftChars="-45" w:left="-126"/>
              <w:jc w:val="both"/>
              <w:rPr>
                <w:rFonts w:eastAsiaTheme="minorEastAsia"/>
                <w:sz w:val="24"/>
                <w:szCs w:val="24"/>
              </w:rPr>
            </w:pPr>
            <w:r w:rsidRPr="00DF5895">
              <w:rPr>
                <w:rFonts w:eastAsiaTheme="minorEastAsia"/>
                <w:b/>
                <w:sz w:val="24"/>
                <w:szCs w:val="24"/>
              </w:rPr>
              <w:t>肆、問題界定與訂修需求</w:t>
            </w:r>
          </w:p>
        </w:tc>
      </w:tr>
      <w:tr w:rsidR="00DF5895" w:rsidRPr="00DF5895" w:rsidTr="00EC2159">
        <w:tc>
          <w:tcPr>
            <w:tcW w:w="2762" w:type="dxa"/>
            <w:gridSpan w:val="6"/>
            <w:shd w:val="clear" w:color="auto" w:fill="auto"/>
          </w:tcPr>
          <w:p w:rsidR="00DF5895" w:rsidRPr="00DF5895" w:rsidRDefault="00DF5895" w:rsidP="00DF5895">
            <w:pPr>
              <w:adjustRightInd w:val="0"/>
              <w:snapToGrid w:val="0"/>
              <w:spacing w:line="240" w:lineRule="atLeast"/>
              <w:ind w:leftChars="-15" w:left="340" w:hangingChars="159" w:hanging="382"/>
              <w:jc w:val="both"/>
              <w:rPr>
                <w:rFonts w:eastAsiaTheme="minorEastAsia"/>
                <w:b/>
                <w:sz w:val="24"/>
                <w:szCs w:val="24"/>
                <w:u w:val="single"/>
              </w:rPr>
            </w:pPr>
            <w:r w:rsidRPr="00DF5895">
              <w:rPr>
                <w:rFonts w:eastAsiaTheme="minorEastAsia"/>
                <w:b/>
                <w:bCs/>
                <w:sz w:val="24"/>
                <w:szCs w:val="24"/>
              </w:rPr>
              <w:t>項　目</w:t>
            </w:r>
          </w:p>
        </w:tc>
        <w:tc>
          <w:tcPr>
            <w:tcW w:w="3727" w:type="dxa"/>
            <w:gridSpan w:val="6"/>
            <w:shd w:val="clear" w:color="auto" w:fill="auto"/>
          </w:tcPr>
          <w:p w:rsidR="00DF5895" w:rsidRPr="00DF5895" w:rsidRDefault="00DF5895" w:rsidP="00DF5895">
            <w:pPr>
              <w:adjustRightInd w:val="0"/>
              <w:snapToGrid w:val="0"/>
              <w:spacing w:line="240" w:lineRule="atLeast"/>
              <w:ind w:leftChars="-44" w:left="55" w:rightChars="-45" w:right="-126" w:hangingChars="74" w:hanging="178"/>
              <w:jc w:val="both"/>
              <w:rPr>
                <w:rFonts w:eastAsiaTheme="minorEastAsia"/>
                <w:sz w:val="24"/>
                <w:szCs w:val="24"/>
              </w:rPr>
            </w:pPr>
            <w:r w:rsidRPr="00DF5895">
              <w:rPr>
                <w:rFonts w:eastAsiaTheme="minorEastAsia"/>
                <w:b/>
                <w:bCs/>
                <w:sz w:val="24"/>
                <w:szCs w:val="24"/>
              </w:rPr>
              <w:t>說　明</w:t>
            </w:r>
          </w:p>
        </w:tc>
        <w:tc>
          <w:tcPr>
            <w:tcW w:w="3346" w:type="dxa"/>
            <w:gridSpan w:val="2"/>
            <w:shd w:val="clear" w:color="auto" w:fill="auto"/>
          </w:tcPr>
          <w:p w:rsidR="00DF5895" w:rsidRPr="00DF5895" w:rsidRDefault="00DF5895" w:rsidP="00DF5895">
            <w:pPr>
              <w:adjustRightInd w:val="0"/>
              <w:snapToGrid w:val="0"/>
              <w:spacing w:line="240" w:lineRule="atLeast"/>
              <w:ind w:leftChars="-44" w:left="-123" w:rightChars="-45" w:right="-126"/>
              <w:jc w:val="both"/>
              <w:rPr>
                <w:rFonts w:eastAsiaTheme="minorEastAsia"/>
                <w:sz w:val="24"/>
                <w:szCs w:val="24"/>
              </w:rPr>
            </w:pPr>
            <w:r w:rsidRPr="00DF5895">
              <w:rPr>
                <w:rFonts w:eastAsiaTheme="minorEastAsia"/>
                <w:b/>
                <w:bCs/>
                <w:sz w:val="24"/>
                <w:szCs w:val="24"/>
              </w:rPr>
              <w:t>備　註</w:t>
            </w:r>
          </w:p>
        </w:tc>
      </w:tr>
      <w:tr w:rsidR="00DF5895" w:rsidRPr="00DF5895" w:rsidTr="00EC2159">
        <w:tc>
          <w:tcPr>
            <w:tcW w:w="825" w:type="dxa"/>
            <w:vMerge w:val="restart"/>
            <w:shd w:val="clear" w:color="auto" w:fill="auto"/>
          </w:tcPr>
          <w:p w:rsidR="00DF5895" w:rsidRPr="00DF5895" w:rsidRDefault="00DF5895" w:rsidP="00DF5895">
            <w:pPr>
              <w:adjustRightInd w:val="0"/>
              <w:snapToGrid w:val="0"/>
              <w:spacing w:line="360" w:lineRule="atLeast"/>
              <w:ind w:leftChars="-15" w:left="359" w:rightChars="-10" w:right="-28" w:hangingChars="167" w:hanging="401"/>
              <w:jc w:val="both"/>
              <w:rPr>
                <w:rFonts w:eastAsiaTheme="minorEastAsia"/>
                <w:b/>
                <w:sz w:val="24"/>
                <w:szCs w:val="24"/>
                <w:u w:val="single"/>
              </w:rPr>
            </w:pPr>
            <w:r w:rsidRPr="00DF5895">
              <w:rPr>
                <w:rFonts w:eastAsiaTheme="minorEastAsia"/>
                <w:b/>
                <w:sz w:val="24"/>
                <w:szCs w:val="24"/>
              </w:rPr>
              <w:t>4-1</w:t>
            </w:r>
            <w:r w:rsidRPr="00DF5895">
              <w:rPr>
                <w:rFonts w:eastAsiaTheme="minorEastAsia"/>
                <w:b/>
                <w:sz w:val="24"/>
                <w:szCs w:val="24"/>
              </w:rPr>
              <w:t>問題界定</w:t>
            </w:r>
          </w:p>
        </w:tc>
        <w:tc>
          <w:tcPr>
            <w:tcW w:w="1937" w:type="dxa"/>
            <w:gridSpan w:val="5"/>
            <w:shd w:val="clear" w:color="auto" w:fill="auto"/>
          </w:tcPr>
          <w:p w:rsidR="00DF5895" w:rsidRPr="00DF5895" w:rsidRDefault="00DF5895" w:rsidP="00DF5895">
            <w:pPr>
              <w:adjustRightInd w:val="0"/>
              <w:snapToGrid w:val="0"/>
              <w:spacing w:line="360" w:lineRule="atLeast"/>
              <w:ind w:leftChars="-15" w:left="547" w:rightChars="-10" w:right="-28" w:hangingChars="245" w:hanging="589"/>
              <w:jc w:val="both"/>
              <w:rPr>
                <w:rFonts w:eastAsiaTheme="minorEastAsia"/>
                <w:b/>
                <w:sz w:val="24"/>
                <w:szCs w:val="24"/>
                <w:u w:val="single"/>
              </w:rPr>
            </w:pPr>
            <w:smartTag w:uri="urn:schemas-microsoft-com:office:smarttags" w:element="chsdate">
              <w:smartTagPr>
                <w:attr w:name="IsROCDate" w:val="False"/>
                <w:attr w:name="IsLunarDate" w:val="False"/>
                <w:attr w:name="Day" w:val="1"/>
                <w:attr w:name="Month" w:val="1"/>
                <w:attr w:name="Year" w:val="2004"/>
              </w:smartTagPr>
              <w:r w:rsidRPr="00DF5895">
                <w:rPr>
                  <w:rFonts w:eastAsiaTheme="minorEastAsia"/>
                  <w:b/>
                  <w:sz w:val="24"/>
                  <w:szCs w:val="24"/>
                </w:rPr>
                <w:t>4-1-1</w:t>
              </w:r>
            </w:smartTag>
            <w:r w:rsidRPr="00DF5895">
              <w:rPr>
                <w:rFonts w:eastAsiaTheme="minorEastAsia"/>
                <w:b/>
                <w:sz w:val="24"/>
                <w:szCs w:val="24"/>
              </w:rPr>
              <w:t>問題描述</w:t>
            </w:r>
          </w:p>
        </w:tc>
        <w:tc>
          <w:tcPr>
            <w:tcW w:w="3727" w:type="dxa"/>
            <w:gridSpan w:val="6"/>
            <w:shd w:val="clear" w:color="auto" w:fill="auto"/>
          </w:tcPr>
          <w:p w:rsidR="00DF5895" w:rsidRPr="00DF5895" w:rsidRDefault="00DF5895" w:rsidP="00DF5895">
            <w:pPr>
              <w:adjustRightInd w:val="0"/>
              <w:snapToGrid w:val="0"/>
              <w:spacing w:line="360" w:lineRule="atLeast"/>
              <w:ind w:leftChars="-44" w:left="-123" w:rightChars="-19" w:right="-53"/>
              <w:jc w:val="both"/>
              <w:rPr>
                <w:rFonts w:eastAsiaTheme="minorEastAsia"/>
                <w:sz w:val="24"/>
                <w:szCs w:val="24"/>
              </w:rPr>
            </w:pPr>
            <w:r w:rsidRPr="00DF5895">
              <w:rPr>
                <w:rFonts w:eastAsiaTheme="minorEastAsia"/>
                <w:sz w:val="24"/>
                <w:szCs w:val="24"/>
              </w:rPr>
              <w:t>公務人員保障法（以下簡稱保障法）自</w:t>
            </w:r>
            <w:r w:rsidRPr="00DF5895">
              <w:rPr>
                <w:rFonts w:eastAsiaTheme="minorEastAsia"/>
                <w:sz w:val="24"/>
                <w:szCs w:val="24"/>
              </w:rPr>
              <w:t>92</w:t>
            </w:r>
            <w:r w:rsidRPr="00DF5895">
              <w:rPr>
                <w:rFonts w:eastAsiaTheme="minorEastAsia"/>
                <w:sz w:val="24"/>
                <w:szCs w:val="24"/>
              </w:rPr>
              <w:t>年</w:t>
            </w:r>
            <w:r w:rsidRPr="00DF5895">
              <w:rPr>
                <w:rFonts w:eastAsiaTheme="minorEastAsia"/>
                <w:sz w:val="24"/>
                <w:szCs w:val="24"/>
              </w:rPr>
              <w:t>5</w:t>
            </w:r>
            <w:r w:rsidRPr="00DF5895">
              <w:rPr>
                <w:rFonts w:eastAsiaTheme="minorEastAsia"/>
                <w:sz w:val="24"/>
                <w:szCs w:val="24"/>
              </w:rPr>
              <w:t>月</w:t>
            </w:r>
            <w:r w:rsidRPr="00DF5895">
              <w:rPr>
                <w:rFonts w:eastAsiaTheme="minorEastAsia"/>
                <w:sz w:val="24"/>
                <w:szCs w:val="24"/>
              </w:rPr>
              <w:t>28</w:t>
            </w:r>
            <w:r w:rsidRPr="00DF5895">
              <w:rPr>
                <w:rFonts w:eastAsiaTheme="minorEastAsia"/>
                <w:sz w:val="24"/>
                <w:szCs w:val="24"/>
              </w:rPr>
              <w:t>日</w:t>
            </w:r>
            <w:r w:rsidRPr="00DF5895">
              <w:rPr>
                <w:rFonts w:eastAsiaTheme="minorEastAsia" w:hint="eastAsia"/>
                <w:sz w:val="24"/>
                <w:szCs w:val="24"/>
              </w:rPr>
              <w:t>修</w:t>
            </w:r>
            <w:r w:rsidRPr="00DF5895">
              <w:rPr>
                <w:rFonts w:eastAsiaTheme="minorEastAsia"/>
                <w:sz w:val="24"/>
                <w:szCs w:val="24"/>
              </w:rPr>
              <w:t>正公布迄今已逾</w:t>
            </w:r>
            <w:r w:rsidRPr="00DF5895">
              <w:rPr>
                <w:rFonts w:eastAsiaTheme="minorEastAsia"/>
                <w:sz w:val="24"/>
                <w:szCs w:val="24"/>
              </w:rPr>
              <w:t>10</w:t>
            </w:r>
            <w:r w:rsidRPr="00DF5895">
              <w:rPr>
                <w:rFonts w:eastAsiaTheme="minorEastAsia" w:hint="eastAsia"/>
                <w:sz w:val="24"/>
                <w:szCs w:val="24"/>
              </w:rPr>
              <w:t>餘</w:t>
            </w:r>
            <w:r w:rsidRPr="00DF5895">
              <w:rPr>
                <w:rFonts w:eastAsiaTheme="minorEastAsia"/>
                <w:sz w:val="24"/>
                <w:szCs w:val="24"/>
              </w:rPr>
              <w:t>年；</w:t>
            </w:r>
            <w:r w:rsidRPr="00DF5895">
              <w:rPr>
                <w:rFonts w:eastAsiaTheme="minorEastAsia" w:hint="eastAsia"/>
                <w:sz w:val="24"/>
                <w:szCs w:val="24"/>
              </w:rPr>
              <w:t>其</w:t>
            </w:r>
            <w:r w:rsidRPr="00DF5895">
              <w:rPr>
                <w:rFonts w:eastAsiaTheme="minorEastAsia"/>
                <w:sz w:val="24"/>
                <w:szCs w:val="24"/>
              </w:rPr>
              <w:t>間</w:t>
            </w:r>
            <w:r w:rsidRPr="00DF5895">
              <w:rPr>
                <w:rFonts w:eastAsiaTheme="minorEastAsia" w:hint="eastAsia"/>
                <w:sz w:val="24"/>
                <w:szCs w:val="24"/>
              </w:rPr>
              <w:t>除</w:t>
            </w:r>
            <w:r w:rsidRPr="00DF5895">
              <w:rPr>
                <w:rFonts w:eastAsiaTheme="minorEastAsia"/>
                <w:sz w:val="24"/>
                <w:szCs w:val="24"/>
              </w:rPr>
              <w:t>人事法規、行政程序法及行政救濟法規，已</w:t>
            </w:r>
            <w:r w:rsidRPr="00DF5895">
              <w:rPr>
                <w:rFonts w:eastAsiaTheme="minorEastAsia" w:hint="eastAsia"/>
                <w:sz w:val="24"/>
                <w:szCs w:val="24"/>
              </w:rPr>
              <w:t>有</w:t>
            </w:r>
            <w:r w:rsidRPr="00DF5895">
              <w:rPr>
                <w:rFonts w:eastAsiaTheme="minorEastAsia"/>
                <w:sz w:val="24"/>
                <w:szCs w:val="24"/>
              </w:rPr>
              <w:t>諸多變革外</w:t>
            </w:r>
            <w:r w:rsidRPr="00DF5895">
              <w:rPr>
                <w:rFonts w:eastAsiaTheme="minorEastAsia" w:hint="eastAsia"/>
                <w:sz w:val="24"/>
                <w:szCs w:val="24"/>
              </w:rPr>
              <w:t>，</w:t>
            </w:r>
            <w:r w:rsidRPr="00DF5895">
              <w:rPr>
                <w:rFonts w:eastAsiaTheme="minorEastAsia"/>
                <w:sz w:val="24"/>
                <w:szCs w:val="24"/>
              </w:rPr>
              <w:t>且實務上有若干問題亟待解決</w:t>
            </w:r>
            <w:r w:rsidRPr="00DF5895">
              <w:rPr>
                <w:rFonts w:eastAsiaTheme="minorEastAsia" w:hint="eastAsia"/>
                <w:sz w:val="24"/>
                <w:szCs w:val="24"/>
              </w:rPr>
              <w:t>，例</w:t>
            </w:r>
            <w:r w:rsidRPr="00DF5895">
              <w:rPr>
                <w:rFonts w:eastAsiaTheme="minorEastAsia"/>
                <w:sz w:val="24"/>
                <w:szCs w:val="24"/>
              </w:rPr>
              <w:t>如</w:t>
            </w:r>
            <w:r w:rsidRPr="00DF5895">
              <w:rPr>
                <w:rFonts w:eastAsiaTheme="minorEastAsia" w:hint="eastAsia"/>
                <w:sz w:val="24"/>
                <w:szCs w:val="24"/>
              </w:rPr>
              <w:t>未</w:t>
            </w:r>
            <w:r w:rsidRPr="00DF5895">
              <w:rPr>
                <w:rFonts w:eastAsiaTheme="minorEastAsia"/>
                <w:sz w:val="24"/>
                <w:szCs w:val="24"/>
              </w:rPr>
              <w:t>占缺</w:t>
            </w:r>
            <w:r w:rsidRPr="00DF5895">
              <w:rPr>
                <w:rFonts w:eastAsiaTheme="minorEastAsia" w:hint="eastAsia"/>
                <w:sz w:val="24"/>
                <w:szCs w:val="24"/>
              </w:rPr>
              <w:t>訓</w:t>
            </w:r>
            <w:r w:rsidRPr="00DF5895">
              <w:rPr>
                <w:rFonts w:eastAsiaTheme="minorEastAsia"/>
                <w:sz w:val="24"/>
                <w:szCs w:val="24"/>
              </w:rPr>
              <w:t>練之考試錄取人員是否納入保障法之準用對象</w:t>
            </w:r>
            <w:r w:rsidRPr="00DF5895">
              <w:rPr>
                <w:rFonts w:eastAsiaTheme="minorEastAsia" w:hint="eastAsia"/>
                <w:sz w:val="24"/>
                <w:szCs w:val="24"/>
              </w:rPr>
              <w:t>、</w:t>
            </w:r>
            <w:r w:rsidRPr="00DF5895">
              <w:rPr>
                <w:rFonts w:eastAsiaTheme="minorEastAsia"/>
                <w:sz w:val="24"/>
                <w:szCs w:val="24"/>
              </w:rPr>
              <w:t>是</w:t>
            </w:r>
            <w:r w:rsidRPr="00DF5895">
              <w:rPr>
                <w:rFonts w:eastAsiaTheme="minorEastAsia"/>
                <w:sz w:val="24"/>
                <w:szCs w:val="24"/>
              </w:rPr>
              <w:lastRenderedPageBreak/>
              <w:t>否增訂辭職之保障</w:t>
            </w:r>
            <w:r w:rsidRPr="00DF5895">
              <w:rPr>
                <w:rFonts w:eastAsiaTheme="minorEastAsia" w:hint="eastAsia"/>
                <w:sz w:val="24"/>
                <w:szCs w:val="24"/>
              </w:rPr>
              <w:t>規</w:t>
            </w:r>
            <w:r w:rsidRPr="00DF5895">
              <w:rPr>
                <w:rFonts w:eastAsiaTheme="minorEastAsia"/>
                <w:sz w:val="24"/>
                <w:szCs w:val="24"/>
              </w:rPr>
              <w:t>定、</w:t>
            </w:r>
            <w:r w:rsidRPr="00DF5895">
              <w:rPr>
                <w:rFonts w:eastAsiaTheme="minorEastAsia" w:hint="eastAsia"/>
                <w:sz w:val="24"/>
                <w:szCs w:val="24"/>
              </w:rPr>
              <w:t>是</w:t>
            </w:r>
            <w:r w:rsidRPr="00DF5895">
              <w:rPr>
                <w:rFonts w:eastAsiaTheme="minorEastAsia"/>
                <w:sz w:val="24"/>
                <w:szCs w:val="24"/>
              </w:rPr>
              <w:t>否增訂公法</w:t>
            </w:r>
            <w:r w:rsidRPr="00DF5895">
              <w:rPr>
                <w:rFonts w:eastAsiaTheme="minorEastAsia" w:hint="eastAsia"/>
                <w:sz w:val="24"/>
                <w:szCs w:val="24"/>
              </w:rPr>
              <w:t>上</w:t>
            </w:r>
            <w:r w:rsidRPr="00DF5895">
              <w:rPr>
                <w:rFonts w:eastAsiaTheme="minorEastAsia"/>
                <w:sz w:val="24"/>
                <w:szCs w:val="24"/>
              </w:rPr>
              <w:t>財產請求權</w:t>
            </w:r>
            <w:r w:rsidRPr="00DF5895">
              <w:rPr>
                <w:rFonts w:eastAsiaTheme="minorEastAsia" w:hint="eastAsia"/>
                <w:sz w:val="24"/>
                <w:szCs w:val="24"/>
              </w:rPr>
              <w:t>之</w:t>
            </w:r>
            <w:r w:rsidRPr="00DF5895">
              <w:rPr>
                <w:rFonts w:eastAsiaTheme="minorEastAsia"/>
                <w:sz w:val="24"/>
                <w:szCs w:val="24"/>
              </w:rPr>
              <w:t>消滅時效期間、是否增訂復審</w:t>
            </w:r>
            <w:r w:rsidRPr="00DF5895">
              <w:rPr>
                <w:rFonts w:eastAsiaTheme="minorEastAsia" w:hint="eastAsia"/>
                <w:sz w:val="24"/>
                <w:szCs w:val="24"/>
              </w:rPr>
              <w:t>救</w:t>
            </w:r>
            <w:r w:rsidRPr="00DF5895">
              <w:rPr>
                <w:rFonts w:eastAsiaTheme="minorEastAsia"/>
                <w:sz w:val="24"/>
                <w:szCs w:val="24"/>
              </w:rPr>
              <w:t>濟</w:t>
            </w:r>
            <w:r w:rsidRPr="00DF5895">
              <w:rPr>
                <w:rFonts w:eastAsiaTheme="minorEastAsia" w:hint="eastAsia"/>
                <w:sz w:val="24"/>
                <w:szCs w:val="24"/>
              </w:rPr>
              <w:t>之</w:t>
            </w:r>
            <w:r w:rsidRPr="00DF5895">
              <w:rPr>
                <w:rFonts w:eastAsiaTheme="minorEastAsia"/>
                <w:sz w:val="24"/>
                <w:szCs w:val="24"/>
              </w:rPr>
              <w:t>類型</w:t>
            </w:r>
            <w:r w:rsidRPr="00DF5895">
              <w:rPr>
                <w:rFonts w:eastAsiaTheme="minorEastAsia" w:hint="eastAsia"/>
                <w:sz w:val="24"/>
                <w:szCs w:val="24"/>
              </w:rPr>
              <w:t>及</w:t>
            </w:r>
            <w:r w:rsidRPr="00DF5895">
              <w:rPr>
                <w:rFonts w:eastAsiaTheme="minorEastAsia"/>
                <w:sz w:val="24"/>
                <w:szCs w:val="24"/>
              </w:rPr>
              <w:t>調處程序是否擴大適用於</w:t>
            </w:r>
            <w:r w:rsidRPr="00DF5895">
              <w:rPr>
                <w:rFonts w:eastAsiaTheme="minorEastAsia" w:hint="eastAsia"/>
                <w:sz w:val="24"/>
                <w:szCs w:val="24"/>
              </w:rPr>
              <w:t>復</w:t>
            </w:r>
            <w:r w:rsidRPr="00DF5895">
              <w:rPr>
                <w:rFonts w:eastAsiaTheme="minorEastAsia"/>
                <w:sz w:val="24"/>
                <w:szCs w:val="24"/>
              </w:rPr>
              <w:t>審事件</w:t>
            </w:r>
            <w:r w:rsidRPr="00DF5895">
              <w:rPr>
                <w:rFonts w:eastAsiaTheme="minorEastAsia" w:cs="標楷體"/>
                <w:bCs/>
                <w:sz w:val="24"/>
                <w:szCs w:val="24"/>
              </w:rPr>
              <w:t>等</w:t>
            </w:r>
            <w:r w:rsidRPr="00DF5895">
              <w:rPr>
                <w:rFonts w:eastAsiaTheme="minorEastAsia" w:cs="細明體"/>
                <w:kern w:val="0"/>
                <w:sz w:val="24"/>
                <w:szCs w:val="24"/>
              </w:rPr>
              <w:t>。</w:t>
            </w:r>
          </w:p>
        </w:tc>
        <w:tc>
          <w:tcPr>
            <w:tcW w:w="3346" w:type="dxa"/>
            <w:gridSpan w:val="2"/>
            <w:shd w:val="clear" w:color="auto" w:fill="auto"/>
          </w:tcPr>
          <w:p w:rsidR="00DF5895" w:rsidRPr="00DF5895" w:rsidRDefault="00DF5895" w:rsidP="00DF5895">
            <w:pPr>
              <w:adjustRightInd w:val="0"/>
              <w:snapToGrid w:val="0"/>
              <w:spacing w:line="360" w:lineRule="atLeast"/>
              <w:ind w:leftChars="-44" w:left="112" w:rightChars="-11" w:right="-31" w:hangingChars="98" w:hanging="235"/>
              <w:jc w:val="both"/>
              <w:rPr>
                <w:rFonts w:eastAsiaTheme="minorEastAsia"/>
                <w:sz w:val="24"/>
                <w:szCs w:val="24"/>
              </w:rPr>
            </w:pPr>
            <w:r w:rsidRPr="00DF5895">
              <w:rPr>
                <w:rFonts w:eastAsiaTheme="minorEastAsia"/>
                <w:sz w:val="24"/>
                <w:szCs w:val="24"/>
              </w:rPr>
              <w:lastRenderedPageBreak/>
              <w:t>簡要說明所面臨問題之梗概。</w:t>
            </w:r>
          </w:p>
        </w:tc>
      </w:tr>
      <w:tr w:rsidR="00DF5895" w:rsidRPr="00DF5895" w:rsidTr="00EC2159">
        <w:tc>
          <w:tcPr>
            <w:tcW w:w="825" w:type="dxa"/>
            <w:vMerge/>
            <w:shd w:val="clear" w:color="auto" w:fill="auto"/>
          </w:tcPr>
          <w:p w:rsidR="00DF5895" w:rsidRPr="00DF5895" w:rsidRDefault="00DF5895" w:rsidP="00DF5895">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DF5895" w:rsidRPr="00DF5895" w:rsidRDefault="00DF5895" w:rsidP="00DF5895">
            <w:pPr>
              <w:adjustRightInd w:val="0"/>
              <w:snapToGrid w:val="0"/>
              <w:spacing w:line="360" w:lineRule="atLeast"/>
              <w:ind w:leftChars="-15" w:left="547" w:rightChars="-10" w:right="-28" w:hangingChars="245" w:hanging="589"/>
              <w:jc w:val="both"/>
              <w:rPr>
                <w:rFonts w:eastAsiaTheme="minorEastAsia"/>
                <w:b/>
                <w:sz w:val="24"/>
                <w:szCs w:val="24"/>
              </w:rPr>
            </w:pPr>
            <w:smartTag w:uri="urn:schemas-microsoft-com:office:smarttags" w:element="chsdate">
              <w:smartTagPr>
                <w:attr w:name="Year" w:val="2004"/>
                <w:attr w:name="Month" w:val="1"/>
                <w:attr w:name="Day" w:val="2"/>
                <w:attr w:name="IsLunarDate" w:val="False"/>
                <w:attr w:name="IsROCDate" w:val="False"/>
              </w:smartTagPr>
              <w:r w:rsidRPr="00DF5895">
                <w:rPr>
                  <w:rFonts w:eastAsiaTheme="minorEastAsia"/>
                  <w:b/>
                  <w:sz w:val="24"/>
                  <w:szCs w:val="24"/>
                </w:rPr>
                <w:t>4-1-2</w:t>
              </w:r>
            </w:smartTag>
            <w:r w:rsidRPr="00DF5895">
              <w:rPr>
                <w:rFonts w:eastAsiaTheme="minorEastAsia"/>
                <w:b/>
                <w:sz w:val="24"/>
                <w:szCs w:val="24"/>
              </w:rPr>
              <w:t>執行現況及問題之分析</w:t>
            </w:r>
          </w:p>
        </w:tc>
        <w:tc>
          <w:tcPr>
            <w:tcW w:w="3727" w:type="dxa"/>
            <w:gridSpan w:val="6"/>
            <w:shd w:val="clear" w:color="auto" w:fill="auto"/>
          </w:tcPr>
          <w:p w:rsidR="00DF5895" w:rsidRPr="00DF5895" w:rsidRDefault="00DF5895" w:rsidP="00DF5895">
            <w:pPr>
              <w:adjustRightInd w:val="0"/>
              <w:snapToGrid w:val="0"/>
              <w:spacing w:line="360" w:lineRule="atLeast"/>
              <w:ind w:leftChars="-44" w:left="357" w:rightChars="-19" w:right="-53" w:hangingChars="200" w:hanging="480"/>
              <w:jc w:val="both"/>
              <w:rPr>
                <w:rFonts w:eastAsiaTheme="minorEastAsia"/>
                <w:sz w:val="24"/>
                <w:szCs w:val="24"/>
              </w:rPr>
            </w:pPr>
            <w:r w:rsidRPr="00DF5895">
              <w:rPr>
                <w:rFonts w:eastAsiaTheme="minorEastAsia" w:hint="eastAsia"/>
                <w:sz w:val="24"/>
                <w:szCs w:val="24"/>
              </w:rPr>
              <w:t>一</w:t>
            </w:r>
            <w:r w:rsidRPr="00DF5895">
              <w:rPr>
                <w:rFonts w:eastAsiaTheme="minorEastAsia"/>
                <w:sz w:val="24"/>
                <w:szCs w:val="24"/>
              </w:rPr>
              <w:t>、</w:t>
            </w:r>
            <w:r w:rsidRPr="00DF5895">
              <w:rPr>
                <w:rFonts w:eastAsiaTheme="minorEastAsia" w:hint="eastAsia"/>
                <w:b/>
                <w:sz w:val="24"/>
                <w:szCs w:val="24"/>
              </w:rPr>
              <w:t>未</w:t>
            </w:r>
            <w:r w:rsidRPr="00DF5895">
              <w:rPr>
                <w:rFonts w:eastAsiaTheme="minorEastAsia"/>
                <w:b/>
                <w:sz w:val="24"/>
                <w:szCs w:val="24"/>
              </w:rPr>
              <w:t>將未占缺</w:t>
            </w:r>
            <w:r w:rsidRPr="00DF5895">
              <w:rPr>
                <w:rFonts w:eastAsiaTheme="minorEastAsia" w:hint="eastAsia"/>
                <w:b/>
                <w:sz w:val="24"/>
                <w:szCs w:val="24"/>
              </w:rPr>
              <w:t>訓</w:t>
            </w:r>
            <w:r w:rsidRPr="00DF5895">
              <w:rPr>
                <w:rFonts w:eastAsiaTheme="minorEastAsia"/>
                <w:b/>
                <w:sz w:val="24"/>
                <w:szCs w:val="24"/>
              </w:rPr>
              <w:t>練之</w:t>
            </w:r>
            <w:r w:rsidRPr="00DF5895">
              <w:rPr>
                <w:rFonts w:eastAsiaTheme="minorEastAsia" w:hint="eastAsia"/>
                <w:b/>
                <w:sz w:val="24"/>
                <w:szCs w:val="24"/>
              </w:rPr>
              <w:t>考</w:t>
            </w:r>
            <w:r w:rsidRPr="00DF5895">
              <w:rPr>
                <w:rFonts w:eastAsiaTheme="minorEastAsia"/>
                <w:b/>
                <w:sz w:val="24"/>
                <w:szCs w:val="24"/>
              </w:rPr>
              <w:t>試錄取</w:t>
            </w:r>
            <w:r w:rsidRPr="00DF5895">
              <w:rPr>
                <w:rFonts w:eastAsiaTheme="minorEastAsia" w:hint="eastAsia"/>
                <w:b/>
                <w:sz w:val="24"/>
                <w:szCs w:val="24"/>
              </w:rPr>
              <w:t>人員納</w:t>
            </w:r>
            <w:r w:rsidRPr="00DF5895">
              <w:rPr>
                <w:rFonts w:eastAsiaTheme="minorEastAsia"/>
                <w:b/>
                <w:sz w:val="24"/>
                <w:szCs w:val="24"/>
              </w:rPr>
              <w:t>入保障對象</w:t>
            </w:r>
          </w:p>
          <w:p w:rsidR="00DF5895" w:rsidRPr="00DF5895" w:rsidRDefault="00DF5895" w:rsidP="00FC36EF">
            <w:pPr>
              <w:numPr>
                <w:ilvl w:val="0"/>
                <w:numId w:val="9"/>
              </w:numPr>
              <w:kinsoku/>
              <w:autoSpaceDN/>
              <w:adjustRightInd w:val="0"/>
              <w:snapToGrid w:val="0"/>
              <w:spacing w:line="360" w:lineRule="atLeast"/>
              <w:ind w:left="720" w:rightChars="-19" w:right="-53" w:hangingChars="300" w:hanging="720"/>
              <w:jc w:val="both"/>
              <w:textAlignment w:val="auto"/>
              <w:rPr>
                <w:rFonts w:eastAsiaTheme="minorEastAsia"/>
                <w:b/>
                <w:sz w:val="24"/>
                <w:szCs w:val="24"/>
              </w:rPr>
            </w:pPr>
            <w:r w:rsidRPr="00DF5895">
              <w:rPr>
                <w:rFonts w:eastAsiaTheme="minorEastAsia" w:hint="eastAsia"/>
                <w:sz w:val="24"/>
                <w:szCs w:val="24"/>
              </w:rPr>
              <w:t>現</w:t>
            </w:r>
            <w:r w:rsidRPr="00DF5895">
              <w:rPr>
                <w:rFonts w:eastAsiaTheme="minorEastAsia"/>
                <w:sz w:val="24"/>
                <w:szCs w:val="24"/>
              </w:rPr>
              <w:t>行</w:t>
            </w:r>
            <w:r w:rsidRPr="00DF5895">
              <w:rPr>
                <w:rFonts w:eastAsiaTheme="minorEastAsia" w:hint="eastAsia"/>
                <w:sz w:val="24"/>
                <w:szCs w:val="24"/>
              </w:rPr>
              <w:t>保</w:t>
            </w:r>
            <w:r w:rsidRPr="00DF5895">
              <w:rPr>
                <w:rFonts w:eastAsiaTheme="minorEastAsia"/>
                <w:sz w:val="24"/>
                <w:szCs w:val="24"/>
              </w:rPr>
              <w:t>障</w:t>
            </w:r>
            <w:r w:rsidRPr="00DF5895">
              <w:rPr>
                <w:rFonts w:eastAsiaTheme="minorEastAsia" w:hint="eastAsia"/>
                <w:sz w:val="24"/>
                <w:szCs w:val="24"/>
              </w:rPr>
              <w:t>法</w:t>
            </w:r>
            <w:r w:rsidRPr="00DF5895">
              <w:rPr>
                <w:rFonts w:eastAsiaTheme="minorEastAsia"/>
                <w:sz w:val="24"/>
                <w:szCs w:val="24"/>
              </w:rPr>
              <w:t>第</w:t>
            </w:r>
            <w:r w:rsidRPr="00DF5895">
              <w:rPr>
                <w:rFonts w:eastAsiaTheme="minorEastAsia" w:hint="eastAsia"/>
                <w:sz w:val="24"/>
                <w:szCs w:val="24"/>
              </w:rPr>
              <w:t>1</w:t>
            </w:r>
            <w:r w:rsidRPr="00DF5895">
              <w:rPr>
                <w:rFonts w:eastAsiaTheme="minorEastAsia"/>
                <w:sz w:val="24"/>
                <w:szCs w:val="24"/>
              </w:rPr>
              <w:t>02</w:t>
            </w:r>
            <w:r w:rsidRPr="00DF5895">
              <w:rPr>
                <w:rFonts w:eastAsiaTheme="minorEastAsia" w:hint="eastAsia"/>
                <w:sz w:val="24"/>
                <w:szCs w:val="24"/>
              </w:rPr>
              <w:t>條</w:t>
            </w:r>
            <w:r w:rsidRPr="00DF5895">
              <w:rPr>
                <w:rFonts w:eastAsiaTheme="minorEastAsia"/>
                <w:sz w:val="24"/>
                <w:szCs w:val="24"/>
              </w:rPr>
              <w:t>第</w:t>
            </w:r>
            <w:r w:rsidRPr="00DF5895">
              <w:rPr>
                <w:rFonts w:eastAsiaTheme="minorEastAsia" w:hint="eastAsia"/>
                <w:sz w:val="24"/>
                <w:szCs w:val="24"/>
              </w:rPr>
              <w:t>5</w:t>
            </w:r>
            <w:r w:rsidRPr="00DF5895">
              <w:rPr>
                <w:rFonts w:eastAsiaTheme="minorEastAsia" w:hint="eastAsia"/>
                <w:sz w:val="24"/>
                <w:szCs w:val="24"/>
              </w:rPr>
              <w:t>款</w:t>
            </w:r>
            <w:r w:rsidRPr="00DF5895">
              <w:rPr>
                <w:rFonts w:eastAsiaTheme="minorEastAsia"/>
                <w:sz w:val="24"/>
                <w:szCs w:val="24"/>
              </w:rPr>
              <w:t>僅規定</w:t>
            </w:r>
            <w:r w:rsidRPr="00DF5895">
              <w:rPr>
                <w:rFonts w:eastAsiaTheme="minorEastAsia" w:hint="eastAsia"/>
                <w:sz w:val="24"/>
                <w:szCs w:val="24"/>
              </w:rPr>
              <w:t>，應</w:t>
            </w:r>
            <w:r w:rsidRPr="00DF5895">
              <w:rPr>
                <w:rFonts w:eastAsiaTheme="minorEastAsia"/>
                <w:sz w:val="24"/>
                <w:szCs w:val="24"/>
              </w:rPr>
              <w:t>各種</w:t>
            </w:r>
            <w:r w:rsidRPr="00DF5895">
              <w:rPr>
                <w:rFonts w:eastAsiaTheme="minorEastAsia" w:hint="eastAsia"/>
                <w:sz w:val="24"/>
                <w:szCs w:val="24"/>
              </w:rPr>
              <w:t>公</w:t>
            </w:r>
            <w:r w:rsidRPr="00DF5895">
              <w:rPr>
                <w:rFonts w:eastAsiaTheme="minorEastAsia"/>
                <w:sz w:val="24"/>
                <w:szCs w:val="24"/>
              </w:rPr>
              <w:t>務</w:t>
            </w:r>
            <w:r w:rsidRPr="00DF5895">
              <w:rPr>
                <w:rFonts w:eastAsiaTheme="minorEastAsia" w:hint="eastAsia"/>
                <w:sz w:val="24"/>
                <w:szCs w:val="24"/>
              </w:rPr>
              <w:t>人員</w:t>
            </w:r>
            <w:r w:rsidRPr="00DF5895">
              <w:rPr>
                <w:rFonts w:eastAsiaTheme="minorEastAsia"/>
                <w:sz w:val="24"/>
                <w:szCs w:val="24"/>
              </w:rPr>
              <w:t>考試</w:t>
            </w:r>
            <w:r w:rsidRPr="00DF5895">
              <w:rPr>
                <w:rFonts w:eastAsiaTheme="minorEastAsia" w:hint="eastAsia"/>
                <w:sz w:val="24"/>
                <w:szCs w:val="24"/>
              </w:rPr>
              <w:t>錄</w:t>
            </w:r>
            <w:r w:rsidRPr="00DF5895">
              <w:rPr>
                <w:rFonts w:eastAsiaTheme="minorEastAsia"/>
                <w:sz w:val="24"/>
                <w:szCs w:val="24"/>
              </w:rPr>
              <w:t>取</w:t>
            </w:r>
            <w:r w:rsidRPr="00DF5895">
              <w:rPr>
                <w:rFonts w:eastAsiaTheme="minorEastAsia" w:hint="eastAsia"/>
                <w:sz w:val="24"/>
                <w:szCs w:val="24"/>
              </w:rPr>
              <w:t>「</w:t>
            </w:r>
            <w:r w:rsidRPr="00DF5895">
              <w:rPr>
                <w:rFonts w:eastAsiaTheme="minorEastAsia"/>
                <w:sz w:val="24"/>
                <w:szCs w:val="24"/>
              </w:rPr>
              <w:t>占法定機關、公立學校編制職缺</w:t>
            </w:r>
            <w:r w:rsidRPr="00DF5895">
              <w:rPr>
                <w:rFonts w:eastAsiaTheme="minorEastAsia" w:hint="eastAsia"/>
                <w:sz w:val="24"/>
                <w:szCs w:val="24"/>
              </w:rPr>
              <w:t>」</w:t>
            </w:r>
            <w:r w:rsidRPr="00DF5895">
              <w:rPr>
                <w:rFonts w:eastAsiaTheme="minorEastAsia"/>
                <w:sz w:val="24"/>
                <w:szCs w:val="24"/>
              </w:rPr>
              <w:t>，參加學習或訓練之人員</w:t>
            </w:r>
            <w:r w:rsidRPr="00DF5895">
              <w:rPr>
                <w:rFonts w:eastAsiaTheme="minorEastAsia" w:hint="eastAsia"/>
                <w:sz w:val="24"/>
                <w:szCs w:val="24"/>
              </w:rPr>
              <w:t>（</w:t>
            </w:r>
            <w:r w:rsidRPr="00DF5895">
              <w:rPr>
                <w:rFonts w:eastAsiaTheme="minorEastAsia"/>
                <w:sz w:val="24"/>
                <w:szCs w:val="24"/>
              </w:rPr>
              <w:t>以下簡稱占缺</w:t>
            </w:r>
            <w:r w:rsidRPr="00DF5895">
              <w:rPr>
                <w:rFonts w:eastAsiaTheme="minorEastAsia" w:hint="eastAsia"/>
                <w:sz w:val="24"/>
                <w:szCs w:val="24"/>
              </w:rPr>
              <w:t>訓</w:t>
            </w:r>
            <w:r w:rsidRPr="00DF5895">
              <w:rPr>
                <w:rFonts w:eastAsiaTheme="minorEastAsia"/>
                <w:sz w:val="24"/>
                <w:szCs w:val="24"/>
              </w:rPr>
              <w:t>練人員），為保障法之準用對象。</w:t>
            </w:r>
          </w:p>
          <w:p w:rsidR="00DF5895" w:rsidRPr="00DF5895" w:rsidRDefault="00DF5895" w:rsidP="00FC36EF">
            <w:pPr>
              <w:numPr>
                <w:ilvl w:val="0"/>
                <w:numId w:val="9"/>
              </w:numPr>
              <w:kinsoku/>
              <w:autoSpaceDN/>
              <w:adjustRightInd w:val="0"/>
              <w:snapToGrid w:val="0"/>
              <w:spacing w:line="360" w:lineRule="atLeast"/>
              <w:ind w:left="720" w:rightChars="-19" w:right="-53" w:hangingChars="300" w:hanging="720"/>
              <w:jc w:val="both"/>
              <w:textAlignment w:val="auto"/>
              <w:rPr>
                <w:rFonts w:eastAsiaTheme="minorEastAsia"/>
                <w:b/>
                <w:sz w:val="24"/>
                <w:szCs w:val="24"/>
              </w:rPr>
            </w:pPr>
            <w:r w:rsidRPr="00DF5895">
              <w:rPr>
                <w:rFonts w:eastAsiaTheme="minorEastAsia" w:hint="eastAsia"/>
                <w:sz w:val="24"/>
                <w:szCs w:val="24"/>
              </w:rPr>
              <w:t>鑑於</w:t>
            </w:r>
            <w:r w:rsidRPr="00DF5895">
              <w:rPr>
                <w:rFonts w:eastAsiaTheme="minorEastAsia"/>
                <w:sz w:val="24"/>
                <w:szCs w:val="24"/>
              </w:rPr>
              <w:t>未占機關編制職缺參加學習或訓練之考試錄取人員</w:t>
            </w:r>
            <w:r w:rsidRPr="00DF5895">
              <w:rPr>
                <w:rFonts w:eastAsiaTheme="minorEastAsia" w:hint="eastAsia"/>
                <w:sz w:val="24"/>
                <w:szCs w:val="24"/>
              </w:rPr>
              <w:t>（</w:t>
            </w:r>
            <w:r w:rsidRPr="00DF5895">
              <w:rPr>
                <w:rFonts w:eastAsiaTheme="minorEastAsia"/>
                <w:sz w:val="24"/>
                <w:szCs w:val="24"/>
              </w:rPr>
              <w:t>以下簡稱未占缺</w:t>
            </w:r>
            <w:r w:rsidRPr="00DF5895">
              <w:rPr>
                <w:rFonts w:eastAsiaTheme="minorEastAsia" w:hint="eastAsia"/>
                <w:sz w:val="24"/>
                <w:szCs w:val="24"/>
              </w:rPr>
              <w:t>訓</w:t>
            </w:r>
            <w:r w:rsidRPr="00DF5895">
              <w:rPr>
                <w:rFonts w:eastAsiaTheme="minorEastAsia"/>
                <w:sz w:val="24"/>
                <w:szCs w:val="24"/>
              </w:rPr>
              <w:t>練人員）</w:t>
            </w:r>
            <w:r w:rsidRPr="00DF5895">
              <w:rPr>
                <w:rFonts w:eastAsiaTheme="minorEastAsia" w:hint="eastAsia"/>
                <w:sz w:val="24"/>
                <w:szCs w:val="24"/>
              </w:rPr>
              <w:t>，於</w:t>
            </w:r>
            <w:r w:rsidRPr="00DF5895">
              <w:rPr>
                <w:rFonts w:eastAsiaTheme="minorEastAsia"/>
                <w:sz w:val="24"/>
                <w:szCs w:val="24"/>
              </w:rPr>
              <w:t>學習或訓練期間</w:t>
            </w:r>
            <w:r w:rsidRPr="00DF5895">
              <w:rPr>
                <w:rFonts w:eastAsiaTheme="minorEastAsia" w:hint="eastAsia"/>
                <w:sz w:val="24"/>
                <w:szCs w:val="24"/>
              </w:rPr>
              <w:t>不</w:t>
            </w:r>
            <w:r w:rsidRPr="00DF5895">
              <w:rPr>
                <w:rFonts w:eastAsiaTheme="minorEastAsia"/>
                <w:sz w:val="24"/>
                <w:szCs w:val="24"/>
              </w:rPr>
              <w:t>僅有執行公務</w:t>
            </w:r>
            <w:r w:rsidRPr="00DF5895">
              <w:rPr>
                <w:rFonts w:eastAsiaTheme="minorEastAsia" w:hint="eastAsia"/>
                <w:sz w:val="24"/>
                <w:szCs w:val="24"/>
              </w:rPr>
              <w:t>之</w:t>
            </w:r>
            <w:r w:rsidRPr="00DF5895">
              <w:rPr>
                <w:rFonts w:eastAsiaTheme="minorEastAsia"/>
                <w:sz w:val="24"/>
                <w:szCs w:val="24"/>
              </w:rPr>
              <w:t>行為，</w:t>
            </w:r>
            <w:r w:rsidRPr="00DF5895">
              <w:rPr>
                <w:rFonts w:eastAsiaTheme="minorEastAsia" w:hint="eastAsia"/>
                <w:sz w:val="24"/>
                <w:szCs w:val="24"/>
              </w:rPr>
              <w:t>且應遵</w:t>
            </w:r>
            <w:r w:rsidRPr="00DF5895">
              <w:rPr>
                <w:rFonts w:eastAsiaTheme="minorEastAsia"/>
                <w:sz w:val="24"/>
                <w:szCs w:val="24"/>
              </w:rPr>
              <w:t>守公務員服務法</w:t>
            </w:r>
            <w:r w:rsidRPr="00DF5895">
              <w:rPr>
                <w:rFonts w:eastAsiaTheme="minorEastAsia" w:hint="eastAsia"/>
                <w:sz w:val="24"/>
                <w:szCs w:val="24"/>
              </w:rPr>
              <w:t>所</w:t>
            </w:r>
            <w:r w:rsidRPr="00DF5895">
              <w:rPr>
                <w:rFonts w:eastAsiaTheme="minorEastAsia"/>
                <w:sz w:val="24"/>
                <w:szCs w:val="24"/>
              </w:rPr>
              <w:t>定之</w:t>
            </w:r>
            <w:r w:rsidRPr="00DF5895">
              <w:rPr>
                <w:rFonts w:eastAsiaTheme="minorEastAsia" w:hint="eastAsia"/>
                <w:sz w:val="24"/>
                <w:szCs w:val="24"/>
              </w:rPr>
              <w:t>各</w:t>
            </w:r>
            <w:r w:rsidRPr="00DF5895">
              <w:rPr>
                <w:rFonts w:eastAsiaTheme="minorEastAsia"/>
                <w:sz w:val="24"/>
                <w:szCs w:val="24"/>
              </w:rPr>
              <w:t>項義務</w:t>
            </w:r>
            <w:r w:rsidRPr="00DF5895">
              <w:rPr>
                <w:rFonts w:eastAsiaTheme="minorEastAsia" w:hint="eastAsia"/>
                <w:sz w:val="24"/>
                <w:szCs w:val="24"/>
              </w:rPr>
              <w:t>規</w:t>
            </w:r>
            <w:r w:rsidRPr="00DF5895">
              <w:rPr>
                <w:rFonts w:eastAsiaTheme="minorEastAsia"/>
                <w:sz w:val="24"/>
                <w:szCs w:val="24"/>
              </w:rPr>
              <w:t>範</w:t>
            </w:r>
            <w:r w:rsidRPr="00DF5895">
              <w:rPr>
                <w:rFonts w:eastAsiaTheme="minorEastAsia" w:hint="eastAsia"/>
                <w:sz w:val="24"/>
                <w:szCs w:val="24"/>
              </w:rPr>
              <w:t>。另</w:t>
            </w:r>
            <w:r w:rsidRPr="00DF5895">
              <w:rPr>
                <w:rFonts w:eastAsiaTheme="minorEastAsia"/>
                <w:sz w:val="24"/>
                <w:szCs w:val="24"/>
              </w:rPr>
              <w:t>考試院</w:t>
            </w:r>
            <w:r w:rsidRPr="00DF5895">
              <w:rPr>
                <w:rFonts w:eastAsiaTheme="minorEastAsia" w:hint="eastAsia"/>
                <w:sz w:val="24"/>
                <w:szCs w:val="24"/>
              </w:rPr>
              <w:t>刻</w:t>
            </w:r>
            <w:r w:rsidRPr="00DF5895">
              <w:rPr>
                <w:rFonts w:eastAsiaTheme="minorEastAsia"/>
                <w:sz w:val="24"/>
                <w:szCs w:val="24"/>
              </w:rPr>
              <w:t>正推動逐年擴大實施考試錄取人員未占缺訓練</w:t>
            </w:r>
            <w:r w:rsidRPr="00DF5895">
              <w:rPr>
                <w:rFonts w:eastAsiaTheme="minorEastAsia" w:hint="eastAsia"/>
                <w:sz w:val="24"/>
                <w:szCs w:val="24"/>
              </w:rPr>
              <w:t>之</w:t>
            </w:r>
            <w:r w:rsidRPr="00DF5895">
              <w:rPr>
                <w:rFonts w:eastAsiaTheme="minorEastAsia"/>
                <w:sz w:val="24"/>
                <w:szCs w:val="24"/>
              </w:rPr>
              <w:t>政策</w:t>
            </w:r>
            <w:r w:rsidRPr="00DF5895">
              <w:rPr>
                <w:rFonts w:eastAsiaTheme="minorEastAsia" w:hint="eastAsia"/>
                <w:sz w:val="24"/>
                <w:szCs w:val="24"/>
              </w:rPr>
              <w:t>；為</w:t>
            </w:r>
            <w:r w:rsidRPr="00DF5895">
              <w:rPr>
                <w:rFonts w:eastAsiaTheme="minorEastAsia"/>
                <w:sz w:val="24"/>
                <w:szCs w:val="24"/>
              </w:rPr>
              <w:t>使是類人員</w:t>
            </w:r>
            <w:r w:rsidRPr="00DF5895">
              <w:rPr>
                <w:rFonts w:eastAsiaTheme="minorEastAsia" w:hint="eastAsia"/>
                <w:sz w:val="24"/>
                <w:szCs w:val="24"/>
              </w:rPr>
              <w:t>均</w:t>
            </w:r>
            <w:r w:rsidRPr="00DF5895">
              <w:rPr>
                <w:rFonts w:eastAsiaTheme="minorEastAsia"/>
                <w:sz w:val="24"/>
                <w:szCs w:val="24"/>
              </w:rPr>
              <w:t>能勇</w:t>
            </w:r>
            <w:r w:rsidRPr="00DF5895">
              <w:rPr>
                <w:rFonts w:eastAsiaTheme="minorEastAsia" w:hint="eastAsia"/>
                <w:sz w:val="24"/>
                <w:szCs w:val="24"/>
              </w:rPr>
              <w:t>於</w:t>
            </w:r>
            <w:r w:rsidRPr="00DF5895">
              <w:rPr>
                <w:rFonts w:eastAsiaTheme="minorEastAsia"/>
                <w:sz w:val="24"/>
                <w:szCs w:val="24"/>
              </w:rPr>
              <w:t>任事</w:t>
            </w:r>
            <w:r w:rsidRPr="00DF5895">
              <w:rPr>
                <w:rFonts w:eastAsiaTheme="minorEastAsia" w:hint="eastAsia"/>
                <w:sz w:val="24"/>
                <w:szCs w:val="24"/>
              </w:rPr>
              <w:t>，提</w:t>
            </w:r>
            <w:r w:rsidRPr="00DF5895">
              <w:rPr>
                <w:rFonts w:eastAsiaTheme="minorEastAsia"/>
                <w:sz w:val="24"/>
                <w:szCs w:val="24"/>
              </w:rPr>
              <w:t>升</w:t>
            </w:r>
            <w:r w:rsidRPr="00DF5895">
              <w:rPr>
                <w:rFonts w:eastAsiaTheme="minorEastAsia" w:hint="eastAsia"/>
                <w:sz w:val="24"/>
                <w:szCs w:val="24"/>
              </w:rPr>
              <w:t>學</w:t>
            </w:r>
            <w:r w:rsidRPr="00DF5895">
              <w:rPr>
                <w:rFonts w:eastAsiaTheme="minorEastAsia"/>
                <w:sz w:val="24"/>
                <w:szCs w:val="24"/>
              </w:rPr>
              <w:t>習</w:t>
            </w:r>
            <w:r w:rsidRPr="00DF5895">
              <w:rPr>
                <w:rFonts w:eastAsiaTheme="minorEastAsia" w:hint="eastAsia"/>
                <w:sz w:val="24"/>
                <w:szCs w:val="24"/>
              </w:rPr>
              <w:t>或</w:t>
            </w:r>
            <w:r w:rsidRPr="00DF5895">
              <w:rPr>
                <w:rFonts w:eastAsiaTheme="minorEastAsia"/>
                <w:sz w:val="24"/>
                <w:szCs w:val="24"/>
              </w:rPr>
              <w:t>訓練</w:t>
            </w:r>
            <w:r w:rsidRPr="00DF5895">
              <w:rPr>
                <w:rFonts w:eastAsiaTheme="minorEastAsia" w:hint="eastAsia"/>
                <w:sz w:val="24"/>
                <w:szCs w:val="24"/>
              </w:rPr>
              <w:t>之成</w:t>
            </w:r>
            <w:r w:rsidRPr="00DF5895">
              <w:rPr>
                <w:rFonts w:eastAsiaTheme="minorEastAsia"/>
                <w:sz w:val="24"/>
                <w:szCs w:val="24"/>
              </w:rPr>
              <w:t>效，</w:t>
            </w:r>
            <w:r w:rsidRPr="00DF5895">
              <w:rPr>
                <w:rFonts w:eastAsiaTheme="minorEastAsia" w:hint="eastAsia"/>
                <w:sz w:val="24"/>
                <w:szCs w:val="24"/>
              </w:rPr>
              <w:t>對其權</w:t>
            </w:r>
            <w:r w:rsidRPr="00DF5895">
              <w:rPr>
                <w:rFonts w:eastAsiaTheme="minorEastAsia"/>
                <w:sz w:val="24"/>
                <w:szCs w:val="24"/>
              </w:rPr>
              <w:t>益保障</w:t>
            </w:r>
            <w:r w:rsidRPr="00DF5895">
              <w:rPr>
                <w:rFonts w:eastAsiaTheme="minorEastAsia" w:hint="eastAsia"/>
                <w:sz w:val="24"/>
                <w:szCs w:val="24"/>
              </w:rPr>
              <w:t>，</w:t>
            </w:r>
            <w:r w:rsidRPr="00DF5895">
              <w:rPr>
                <w:rFonts w:eastAsiaTheme="minorEastAsia"/>
                <w:sz w:val="24"/>
                <w:szCs w:val="24"/>
              </w:rPr>
              <w:t>實刻不容緩。</w:t>
            </w:r>
          </w:p>
          <w:p w:rsidR="00DF5895" w:rsidRPr="00DF5895" w:rsidRDefault="00DF5895" w:rsidP="00DF5895">
            <w:pPr>
              <w:adjustRightInd w:val="0"/>
              <w:snapToGrid w:val="0"/>
              <w:spacing w:line="360" w:lineRule="atLeast"/>
              <w:ind w:left="480" w:rightChars="-29" w:right="-81" w:hangingChars="200" w:hanging="480"/>
              <w:jc w:val="both"/>
              <w:rPr>
                <w:rFonts w:eastAsiaTheme="minorEastAsia"/>
                <w:b/>
                <w:sz w:val="24"/>
                <w:szCs w:val="24"/>
              </w:rPr>
            </w:pPr>
            <w:r w:rsidRPr="00DF5895">
              <w:rPr>
                <w:rFonts w:eastAsiaTheme="minorEastAsia" w:hint="eastAsia"/>
                <w:b/>
                <w:sz w:val="24"/>
                <w:szCs w:val="24"/>
              </w:rPr>
              <w:t>二</w:t>
            </w:r>
            <w:r w:rsidRPr="00DF5895">
              <w:rPr>
                <w:rFonts w:eastAsiaTheme="minorEastAsia"/>
                <w:b/>
                <w:sz w:val="24"/>
                <w:szCs w:val="24"/>
              </w:rPr>
              <w:t>、未</w:t>
            </w:r>
            <w:r w:rsidRPr="00DF5895">
              <w:rPr>
                <w:rFonts w:eastAsiaTheme="minorEastAsia" w:hint="eastAsia"/>
                <w:b/>
                <w:sz w:val="24"/>
                <w:szCs w:val="24"/>
              </w:rPr>
              <w:t>規</w:t>
            </w:r>
            <w:r w:rsidRPr="00DF5895">
              <w:rPr>
                <w:rFonts w:eastAsiaTheme="minorEastAsia"/>
                <w:b/>
                <w:sz w:val="24"/>
                <w:szCs w:val="24"/>
              </w:rPr>
              <w:t>範公務人員辭職</w:t>
            </w:r>
            <w:r w:rsidRPr="00DF5895">
              <w:rPr>
                <w:rFonts w:eastAsiaTheme="minorEastAsia" w:hint="eastAsia"/>
                <w:b/>
                <w:sz w:val="24"/>
                <w:szCs w:val="24"/>
              </w:rPr>
              <w:t>之保</w:t>
            </w:r>
            <w:r w:rsidRPr="00DF5895">
              <w:rPr>
                <w:rFonts w:eastAsiaTheme="minorEastAsia"/>
                <w:b/>
                <w:sz w:val="24"/>
                <w:szCs w:val="24"/>
              </w:rPr>
              <w:t>障規定</w:t>
            </w:r>
          </w:p>
          <w:p w:rsidR="00DF5895" w:rsidRPr="00DF5895" w:rsidRDefault="00DF5895" w:rsidP="00DF5895">
            <w:pPr>
              <w:adjustRightInd w:val="0"/>
              <w:snapToGrid w:val="0"/>
              <w:spacing w:line="360" w:lineRule="atLeast"/>
              <w:ind w:left="720" w:rightChars="-19" w:right="-53" w:hangingChars="300" w:hanging="720"/>
              <w:jc w:val="both"/>
              <w:rPr>
                <w:rFonts w:eastAsiaTheme="minorEastAsia"/>
                <w:sz w:val="24"/>
                <w:szCs w:val="24"/>
              </w:rPr>
            </w:pPr>
            <w:r w:rsidRPr="00DF5895">
              <w:rPr>
                <w:rFonts w:eastAsiaTheme="minorEastAsia" w:hint="eastAsia"/>
                <w:sz w:val="24"/>
                <w:szCs w:val="24"/>
              </w:rPr>
              <w:t>（一</w:t>
            </w:r>
            <w:r w:rsidRPr="00DF5895">
              <w:rPr>
                <w:rFonts w:eastAsiaTheme="minorEastAsia"/>
                <w:sz w:val="24"/>
                <w:szCs w:val="24"/>
              </w:rPr>
              <w:t>）現行人事法規，並無</w:t>
            </w:r>
            <w:r w:rsidRPr="00DF5895">
              <w:rPr>
                <w:rFonts w:eastAsiaTheme="minorEastAsia" w:hint="eastAsia"/>
                <w:sz w:val="24"/>
                <w:szCs w:val="24"/>
              </w:rPr>
              <w:t>辭</w:t>
            </w:r>
            <w:r w:rsidRPr="00DF5895">
              <w:rPr>
                <w:rFonts w:eastAsiaTheme="minorEastAsia"/>
                <w:sz w:val="24"/>
                <w:szCs w:val="24"/>
              </w:rPr>
              <w:t>職相關規定，致實務上</w:t>
            </w:r>
            <w:r w:rsidRPr="00DF5895">
              <w:rPr>
                <w:rFonts w:eastAsiaTheme="minorEastAsia" w:hint="eastAsia"/>
                <w:sz w:val="24"/>
                <w:szCs w:val="24"/>
              </w:rPr>
              <w:t>時</w:t>
            </w:r>
            <w:r w:rsidRPr="00DF5895">
              <w:rPr>
                <w:rFonts w:eastAsiaTheme="minorEastAsia"/>
                <w:sz w:val="24"/>
                <w:szCs w:val="24"/>
              </w:rPr>
              <w:t>有服務機關</w:t>
            </w:r>
            <w:r w:rsidRPr="00DF5895">
              <w:rPr>
                <w:rFonts w:eastAsiaTheme="minorEastAsia" w:hint="eastAsia"/>
                <w:sz w:val="24"/>
                <w:szCs w:val="24"/>
              </w:rPr>
              <w:t>不</w:t>
            </w:r>
            <w:r w:rsidRPr="00DF5895">
              <w:rPr>
                <w:rFonts w:eastAsiaTheme="minorEastAsia"/>
                <w:sz w:val="24"/>
                <w:szCs w:val="24"/>
              </w:rPr>
              <w:t>同意公務人員</w:t>
            </w:r>
            <w:r w:rsidRPr="00DF5895">
              <w:rPr>
                <w:rFonts w:eastAsiaTheme="minorEastAsia" w:hint="eastAsia"/>
                <w:sz w:val="24"/>
                <w:szCs w:val="24"/>
              </w:rPr>
              <w:t>申</w:t>
            </w:r>
            <w:r w:rsidRPr="00DF5895">
              <w:rPr>
                <w:rFonts w:eastAsiaTheme="minorEastAsia"/>
                <w:sz w:val="24"/>
                <w:szCs w:val="24"/>
              </w:rPr>
              <w:t>請</w:t>
            </w:r>
            <w:r w:rsidRPr="00DF5895">
              <w:rPr>
                <w:rFonts w:eastAsiaTheme="minorEastAsia" w:hint="eastAsia"/>
                <w:sz w:val="24"/>
                <w:szCs w:val="24"/>
              </w:rPr>
              <w:t>辭</w:t>
            </w:r>
            <w:r w:rsidRPr="00DF5895">
              <w:rPr>
                <w:rFonts w:eastAsiaTheme="minorEastAsia"/>
                <w:sz w:val="24"/>
                <w:szCs w:val="24"/>
              </w:rPr>
              <w:t>職</w:t>
            </w:r>
            <w:r w:rsidRPr="00DF5895">
              <w:rPr>
                <w:rFonts w:eastAsiaTheme="minorEastAsia" w:hint="eastAsia"/>
                <w:sz w:val="24"/>
                <w:szCs w:val="24"/>
              </w:rPr>
              <w:t>之</w:t>
            </w:r>
            <w:r w:rsidRPr="00DF5895">
              <w:rPr>
                <w:rFonts w:eastAsiaTheme="minorEastAsia"/>
                <w:sz w:val="24"/>
                <w:szCs w:val="24"/>
              </w:rPr>
              <w:t>情事</w:t>
            </w:r>
            <w:r w:rsidRPr="00DF5895">
              <w:rPr>
                <w:rFonts w:eastAsiaTheme="minorEastAsia" w:hint="eastAsia"/>
                <w:sz w:val="24"/>
                <w:szCs w:val="24"/>
              </w:rPr>
              <w:t>發</w:t>
            </w:r>
            <w:r w:rsidRPr="00DF5895">
              <w:rPr>
                <w:rFonts w:eastAsiaTheme="minorEastAsia"/>
                <w:sz w:val="24"/>
                <w:szCs w:val="24"/>
              </w:rPr>
              <w:t>生</w:t>
            </w:r>
            <w:r w:rsidRPr="00DF5895">
              <w:rPr>
                <w:rFonts w:eastAsiaTheme="minorEastAsia" w:hint="eastAsia"/>
                <w:sz w:val="24"/>
                <w:szCs w:val="24"/>
              </w:rPr>
              <w:t>。</w:t>
            </w:r>
          </w:p>
          <w:p w:rsidR="00DF5895" w:rsidRPr="00DF5895" w:rsidRDefault="00DF5895" w:rsidP="00DF5895">
            <w:pPr>
              <w:adjustRightInd w:val="0"/>
              <w:snapToGrid w:val="0"/>
              <w:spacing w:line="360" w:lineRule="atLeast"/>
              <w:ind w:left="720" w:rightChars="-19" w:right="-53" w:hangingChars="300" w:hanging="720"/>
              <w:jc w:val="both"/>
              <w:rPr>
                <w:rFonts w:eastAsiaTheme="minorEastAsia"/>
                <w:sz w:val="24"/>
                <w:szCs w:val="24"/>
              </w:rPr>
            </w:pPr>
            <w:r w:rsidRPr="00DF5895">
              <w:rPr>
                <w:rFonts w:eastAsiaTheme="minorEastAsia" w:hint="eastAsia"/>
                <w:sz w:val="24"/>
                <w:szCs w:val="24"/>
              </w:rPr>
              <w:t>（</w:t>
            </w:r>
            <w:r w:rsidRPr="00DF5895">
              <w:rPr>
                <w:rFonts w:eastAsiaTheme="minorEastAsia"/>
                <w:sz w:val="24"/>
                <w:szCs w:val="24"/>
              </w:rPr>
              <w:t>二）憲法</w:t>
            </w:r>
            <w:r w:rsidRPr="00DF5895">
              <w:rPr>
                <w:rFonts w:eastAsiaTheme="minorEastAsia" w:hint="eastAsia"/>
                <w:sz w:val="24"/>
                <w:szCs w:val="24"/>
              </w:rPr>
              <w:t>既</w:t>
            </w:r>
            <w:r w:rsidRPr="00DF5895">
              <w:rPr>
                <w:rFonts w:eastAsiaTheme="minorEastAsia"/>
                <w:sz w:val="24"/>
                <w:szCs w:val="24"/>
              </w:rPr>
              <w:t>已明定人民有服公職之權利，亦應肯定人民有不服公職之權利。</w:t>
            </w:r>
            <w:r w:rsidRPr="00DF5895">
              <w:rPr>
                <w:rFonts w:eastAsiaTheme="minorEastAsia" w:hint="eastAsia"/>
                <w:sz w:val="24"/>
                <w:szCs w:val="24"/>
              </w:rPr>
              <w:t>因</w:t>
            </w:r>
            <w:r w:rsidRPr="00DF5895">
              <w:rPr>
                <w:rFonts w:eastAsiaTheme="minorEastAsia"/>
                <w:sz w:val="24"/>
                <w:szCs w:val="24"/>
              </w:rPr>
              <w:t>此，為避免公務人員受制</w:t>
            </w:r>
            <w:r w:rsidRPr="00DF5895">
              <w:rPr>
                <w:rFonts w:eastAsiaTheme="minorEastAsia" w:hint="eastAsia"/>
                <w:sz w:val="24"/>
                <w:szCs w:val="24"/>
              </w:rPr>
              <w:t>於</w:t>
            </w:r>
            <w:r w:rsidRPr="00DF5895">
              <w:rPr>
                <w:rFonts w:eastAsiaTheme="minorEastAsia"/>
                <w:sz w:val="24"/>
                <w:szCs w:val="24"/>
              </w:rPr>
              <w:t>機關首長</w:t>
            </w:r>
            <w:r w:rsidRPr="00DF5895">
              <w:rPr>
                <w:rFonts w:eastAsiaTheme="minorEastAsia" w:hint="eastAsia"/>
                <w:sz w:val="24"/>
                <w:szCs w:val="24"/>
              </w:rPr>
              <w:t>之</w:t>
            </w:r>
            <w:r w:rsidRPr="00DF5895">
              <w:rPr>
                <w:rFonts w:eastAsiaTheme="minorEastAsia"/>
                <w:sz w:val="24"/>
                <w:szCs w:val="24"/>
              </w:rPr>
              <w:t>領導統御權，</w:t>
            </w:r>
            <w:r w:rsidRPr="00DF5895">
              <w:rPr>
                <w:rFonts w:eastAsiaTheme="minorEastAsia" w:hint="eastAsia"/>
                <w:sz w:val="24"/>
                <w:szCs w:val="24"/>
              </w:rPr>
              <w:t>而</w:t>
            </w:r>
            <w:r w:rsidRPr="00DF5895">
              <w:rPr>
                <w:rFonts w:eastAsiaTheme="minorEastAsia"/>
                <w:sz w:val="24"/>
                <w:szCs w:val="24"/>
              </w:rPr>
              <w:t>無法依其生涯規劃或個人意願行</w:t>
            </w:r>
            <w:r w:rsidRPr="00DF5895">
              <w:rPr>
                <w:rFonts w:eastAsiaTheme="minorEastAsia"/>
                <w:sz w:val="24"/>
                <w:szCs w:val="24"/>
              </w:rPr>
              <w:lastRenderedPageBreak/>
              <w:t>使</w:t>
            </w:r>
            <w:r w:rsidRPr="00DF5895">
              <w:rPr>
                <w:rFonts w:eastAsiaTheme="minorEastAsia" w:hint="eastAsia"/>
                <w:sz w:val="24"/>
                <w:szCs w:val="24"/>
              </w:rPr>
              <w:t>其</w:t>
            </w:r>
            <w:r w:rsidRPr="00DF5895">
              <w:rPr>
                <w:rFonts w:eastAsiaTheme="minorEastAsia"/>
                <w:sz w:val="24"/>
                <w:szCs w:val="24"/>
              </w:rPr>
              <w:t>辭職權利，</w:t>
            </w:r>
            <w:r w:rsidRPr="00DF5895">
              <w:rPr>
                <w:rFonts w:eastAsiaTheme="minorEastAsia" w:hint="eastAsia"/>
                <w:sz w:val="24"/>
                <w:szCs w:val="24"/>
              </w:rPr>
              <w:t>爰有</w:t>
            </w:r>
            <w:r w:rsidRPr="00DF5895">
              <w:rPr>
                <w:rFonts w:eastAsiaTheme="minorEastAsia"/>
                <w:sz w:val="24"/>
                <w:szCs w:val="24"/>
              </w:rPr>
              <w:t>增訂公務人員辭職規</w:t>
            </w:r>
            <w:r w:rsidRPr="00DF5895">
              <w:rPr>
                <w:rFonts w:eastAsiaTheme="minorEastAsia" w:hint="eastAsia"/>
                <w:sz w:val="24"/>
                <w:szCs w:val="24"/>
              </w:rPr>
              <w:t>定</w:t>
            </w:r>
            <w:r w:rsidRPr="00DF5895">
              <w:rPr>
                <w:rFonts w:eastAsiaTheme="minorEastAsia"/>
                <w:sz w:val="24"/>
                <w:szCs w:val="24"/>
              </w:rPr>
              <w:t>之必要。</w:t>
            </w:r>
          </w:p>
          <w:p w:rsidR="00DF5895" w:rsidRPr="00DF5895" w:rsidRDefault="00DF5895" w:rsidP="00DF5895">
            <w:pPr>
              <w:adjustRightInd w:val="0"/>
              <w:snapToGrid w:val="0"/>
              <w:spacing w:line="360" w:lineRule="atLeast"/>
              <w:ind w:left="480" w:rightChars="-19" w:right="-53" w:hangingChars="200" w:hanging="480"/>
              <w:jc w:val="both"/>
              <w:rPr>
                <w:rFonts w:eastAsiaTheme="minorEastAsia"/>
                <w:b/>
                <w:sz w:val="24"/>
                <w:szCs w:val="24"/>
              </w:rPr>
            </w:pPr>
            <w:r w:rsidRPr="00DF5895">
              <w:rPr>
                <w:rFonts w:eastAsiaTheme="minorEastAsia" w:hint="eastAsia"/>
                <w:b/>
                <w:sz w:val="24"/>
                <w:szCs w:val="24"/>
              </w:rPr>
              <w:t>三</w:t>
            </w:r>
            <w:r w:rsidRPr="00DF5895">
              <w:rPr>
                <w:rFonts w:eastAsiaTheme="minorEastAsia"/>
                <w:b/>
                <w:sz w:val="24"/>
                <w:szCs w:val="24"/>
              </w:rPr>
              <w:t>、未規範公法上</w:t>
            </w:r>
            <w:r w:rsidRPr="00DF5895">
              <w:rPr>
                <w:rFonts w:eastAsiaTheme="minorEastAsia" w:hint="eastAsia"/>
                <w:b/>
                <w:sz w:val="24"/>
                <w:szCs w:val="24"/>
              </w:rPr>
              <w:t>財</w:t>
            </w:r>
            <w:r w:rsidRPr="00DF5895">
              <w:rPr>
                <w:rFonts w:eastAsiaTheme="minorEastAsia"/>
                <w:b/>
                <w:sz w:val="24"/>
                <w:szCs w:val="24"/>
              </w:rPr>
              <w:t>產請求權之消滅時效期間</w:t>
            </w:r>
          </w:p>
          <w:p w:rsidR="00DF5895" w:rsidRPr="00DF5895" w:rsidRDefault="00DF5895" w:rsidP="00DF5895">
            <w:pPr>
              <w:adjustRightInd w:val="0"/>
              <w:snapToGrid w:val="0"/>
              <w:spacing w:line="360" w:lineRule="atLeast"/>
              <w:ind w:left="720" w:rightChars="-19" w:right="-53" w:hangingChars="300" w:hanging="720"/>
              <w:jc w:val="both"/>
              <w:rPr>
                <w:rFonts w:eastAsiaTheme="minorEastAsia"/>
                <w:sz w:val="24"/>
                <w:szCs w:val="24"/>
              </w:rPr>
            </w:pPr>
            <w:r w:rsidRPr="00DF5895">
              <w:rPr>
                <w:rFonts w:eastAsiaTheme="minorEastAsia" w:hint="eastAsia"/>
                <w:sz w:val="24"/>
                <w:szCs w:val="24"/>
              </w:rPr>
              <w:t>（</w:t>
            </w:r>
            <w:r w:rsidRPr="00DF5895">
              <w:rPr>
                <w:rFonts w:eastAsiaTheme="minorEastAsia"/>
                <w:sz w:val="24"/>
                <w:szCs w:val="24"/>
              </w:rPr>
              <w:t>一）</w:t>
            </w:r>
            <w:r w:rsidRPr="00DF5895">
              <w:rPr>
                <w:rFonts w:eastAsiaTheme="minorEastAsia" w:hint="eastAsia"/>
                <w:sz w:val="24"/>
                <w:szCs w:val="24"/>
              </w:rPr>
              <w:t>現</w:t>
            </w:r>
            <w:r w:rsidRPr="00DF5895">
              <w:rPr>
                <w:rFonts w:eastAsiaTheme="minorEastAsia"/>
                <w:sz w:val="24"/>
                <w:szCs w:val="24"/>
              </w:rPr>
              <w:t>行保障法</w:t>
            </w:r>
            <w:r w:rsidRPr="00DF5895">
              <w:rPr>
                <w:rFonts w:eastAsiaTheme="minorEastAsia" w:hint="eastAsia"/>
                <w:sz w:val="24"/>
                <w:szCs w:val="24"/>
              </w:rPr>
              <w:t>對</w:t>
            </w:r>
            <w:r w:rsidRPr="00DF5895">
              <w:rPr>
                <w:rFonts w:eastAsiaTheme="minorEastAsia"/>
                <w:sz w:val="24"/>
                <w:szCs w:val="24"/>
              </w:rPr>
              <w:t>於保障法本身或保障法</w:t>
            </w:r>
            <w:r w:rsidRPr="00DF5895">
              <w:rPr>
                <w:rFonts w:eastAsiaTheme="minorEastAsia" w:hint="eastAsia"/>
                <w:sz w:val="24"/>
                <w:szCs w:val="24"/>
              </w:rPr>
              <w:t>授權子法所規定之公法上財產請求權，並</w:t>
            </w:r>
            <w:r w:rsidRPr="00DF5895">
              <w:rPr>
                <w:rFonts w:eastAsiaTheme="minorEastAsia"/>
                <w:sz w:val="24"/>
                <w:szCs w:val="24"/>
              </w:rPr>
              <w:t>未規範</w:t>
            </w:r>
            <w:r w:rsidRPr="00DF5895">
              <w:rPr>
                <w:rFonts w:eastAsiaTheme="minorEastAsia" w:hint="eastAsia"/>
                <w:sz w:val="24"/>
                <w:szCs w:val="24"/>
              </w:rPr>
              <w:t>消滅時效期間，實務</w:t>
            </w:r>
            <w:r w:rsidRPr="00DF5895">
              <w:rPr>
                <w:rFonts w:eastAsiaTheme="minorEastAsia"/>
                <w:sz w:val="24"/>
                <w:szCs w:val="24"/>
              </w:rPr>
              <w:t>上僅</w:t>
            </w:r>
            <w:r w:rsidRPr="00DF5895">
              <w:rPr>
                <w:rFonts w:eastAsiaTheme="minorEastAsia" w:hint="eastAsia"/>
                <w:sz w:val="24"/>
                <w:szCs w:val="24"/>
              </w:rPr>
              <w:t>得參</w:t>
            </w:r>
            <w:r w:rsidRPr="00DF5895">
              <w:rPr>
                <w:rFonts w:eastAsiaTheme="minorEastAsia"/>
                <w:sz w:val="24"/>
                <w:szCs w:val="24"/>
              </w:rPr>
              <w:t>照</w:t>
            </w:r>
            <w:r w:rsidRPr="00DF5895">
              <w:rPr>
                <w:rFonts w:eastAsiaTheme="minorEastAsia" w:hint="eastAsia"/>
                <w:sz w:val="24"/>
                <w:szCs w:val="24"/>
              </w:rPr>
              <w:t>依行政程序法第</w:t>
            </w:r>
            <w:r w:rsidRPr="00DF5895">
              <w:rPr>
                <w:rFonts w:eastAsiaTheme="minorEastAsia" w:hint="eastAsia"/>
                <w:sz w:val="24"/>
                <w:szCs w:val="24"/>
              </w:rPr>
              <w:t>131</w:t>
            </w:r>
            <w:r w:rsidRPr="00DF5895">
              <w:rPr>
                <w:rFonts w:eastAsiaTheme="minorEastAsia" w:hint="eastAsia"/>
                <w:sz w:val="24"/>
                <w:szCs w:val="24"/>
              </w:rPr>
              <w:t>條第</w:t>
            </w:r>
            <w:r w:rsidRPr="00DF5895">
              <w:rPr>
                <w:rFonts w:eastAsiaTheme="minorEastAsia" w:hint="eastAsia"/>
                <w:sz w:val="24"/>
                <w:szCs w:val="24"/>
              </w:rPr>
              <w:t>1</w:t>
            </w:r>
            <w:r w:rsidRPr="00DF5895">
              <w:rPr>
                <w:rFonts w:eastAsiaTheme="minorEastAsia" w:hint="eastAsia"/>
                <w:sz w:val="24"/>
                <w:szCs w:val="24"/>
              </w:rPr>
              <w:t>項</w:t>
            </w:r>
            <w:r w:rsidRPr="00DF5895">
              <w:rPr>
                <w:rFonts w:eastAsiaTheme="minorEastAsia"/>
                <w:sz w:val="24"/>
                <w:szCs w:val="24"/>
              </w:rPr>
              <w:t>規定</w:t>
            </w:r>
            <w:r w:rsidRPr="00DF5895">
              <w:rPr>
                <w:rFonts w:eastAsiaTheme="minorEastAsia" w:hint="eastAsia"/>
                <w:sz w:val="24"/>
                <w:szCs w:val="24"/>
              </w:rPr>
              <w:t>或保</w:t>
            </w:r>
            <w:r w:rsidRPr="00DF5895">
              <w:rPr>
                <w:rFonts w:eastAsiaTheme="minorEastAsia"/>
                <w:sz w:val="24"/>
                <w:szCs w:val="24"/>
              </w:rPr>
              <w:t>障</w:t>
            </w:r>
            <w:r w:rsidRPr="00DF5895">
              <w:rPr>
                <w:rFonts w:eastAsiaTheme="minorEastAsia" w:hint="eastAsia"/>
                <w:sz w:val="24"/>
                <w:szCs w:val="24"/>
              </w:rPr>
              <w:t>法</w:t>
            </w:r>
            <w:r w:rsidRPr="00DF5895">
              <w:rPr>
                <w:rFonts w:eastAsiaTheme="minorEastAsia"/>
                <w:sz w:val="24"/>
                <w:szCs w:val="24"/>
              </w:rPr>
              <w:t>授權訂定之</w:t>
            </w:r>
            <w:r w:rsidRPr="00DF5895">
              <w:rPr>
                <w:rFonts w:eastAsiaTheme="minorEastAsia" w:hint="eastAsia"/>
                <w:sz w:val="24"/>
                <w:szCs w:val="24"/>
              </w:rPr>
              <w:t>法</w:t>
            </w:r>
            <w:r w:rsidRPr="00DF5895">
              <w:rPr>
                <w:rFonts w:eastAsiaTheme="minorEastAsia"/>
                <w:sz w:val="24"/>
                <w:szCs w:val="24"/>
              </w:rPr>
              <w:t>規命令辦理。</w:t>
            </w:r>
          </w:p>
          <w:p w:rsidR="00DF5895" w:rsidRPr="00DF5895" w:rsidRDefault="00DF5895" w:rsidP="00DF5895">
            <w:pPr>
              <w:adjustRightInd w:val="0"/>
              <w:snapToGrid w:val="0"/>
              <w:spacing w:line="360" w:lineRule="atLeast"/>
              <w:ind w:left="720" w:rightChars="-19" w:right="-53" w:hangingChars="300" w:hanging="720"/>
              <w:jc w:val="both"/>
              <w:rPr>
                <w:rFonts w:eastAsiaTheme="minorEastAsia"/>
                <w:sz w:val="24"/>
                <w:szCs w:val="24"/>
              </w:rPr>
            </w:pPr>
            <w:r w:rsidRPr="00DF5895">
              <w:rPr>
                <w:rFonts w:eastAsiaTheme="minorEastAsia" w:hint="eastAsia"/>
                <w:sz w:val="24"/>
                <w:szCs w:val="24"/>
              </w:rPr>
              <w:t>（</w:t>
            </w:r>
            <w:r w:rsidRPr="00DF5895">
              <w:rPr>
                <w:rFonts w:eastAsiaTheme="minorEastAsia"/>
                <w:sz w:val="24"/>
                <w:szCs w:val="24"/>
              </w:rPr>
              <w:t>二）</w:t>
            </w:r>
            <w:r w:rsidRPr="00DF5895">
              <w:rPr>
                <w:rFonts w:eastAsiaTheme="minorEastAsia" w:hint="eastAsia"/>
                <w:sz w:val="24"/>
                <w:szCs w:val="24"/>
              </w:rPr>
              <w:t>依司法院釋字第</w:t>
            </w:r>
            <w:r w:rsidRPr="00DF5895">
              <w:rPr>
                <w:rFonts w:eastAsiaTheme="minorEastAsia" w:hint="eastAsia"/>
                <w:sz w:val="24"/>
                <w:szCs w:val="24"/>
              </w:rPr>
              <w:t>474</w:t>
            </w:r>
            <w:r w:rsidRPr="00DF5895">
              <w:rPr>
                <w:rFonts w:eastAsiaTheme="minorEastAsia" w:hint="eastAsia"/>
                <w:sz w:val="24"/>
                <w:szCs w:val="24"/>
              </w:rPr>
              <w:t>號及第</w:t>
            </w:r>
            <w:r w:rsidRPr="00DF5895">
              <w:rPr>
                <w:rFonts w:eastAsiaTheme="minorEastAsia" w:hint="eastAsia"/>
                <w:sz w:val="24"/>
                <w:szCs w:val="24"/>
              </w:rPr>
              <w:t>723</w:t>
            </w:r>
            <w:r w:rsidRPr="00DF5895">
              <w:rPr>
                <w:rFonts w:eastAsiaTheme="minorEastAsia" w:hint="eastAsia"/>
                <w:sz w:val="24"/>
                <w:szCs w:val="24"/>
              </w:rPr>
              <w:t>號解釋規定，關於時效制度應由法律明定，不得授權行政機關衡情以法規命令訂定或由行政機關依職權以命令定之。行政程序法第</w:t>
            </w:r>
            <w:r w:rsidRPr="00DF5895">
              <w:rPr>
                <w:rFonts w:eastAsiaTheme="minorEastAsia" w:hint="eastAsia"/>
                <w:sz w:val="24"/>
                <w:szCs w:val="24"/>
              </w:rPr>
              <w:t>131</w:t>
            </w:r>
            <w:r w:rsidRPr="00DF5895">
              <w:rPr>
                <w:rFonts w:eastAsiaTheme="minorEastAsia" w:hint="eastAsia"/>
                <w:sz w:val="24"/>
                <w:szCs w:val="24"/>
              </w:rPr>
              <w:t>條第</w:t>
            </w:r>
            <w:r w:rsidRPr="00DF5895">
              <w:rPr>
                <w:rFonts w:eastAsiaTheme="minorEastAsia" w:hint="eastAsia"/>
                <w:sz w:val="24"/>
                <w:szCs w:val="24"/>
              </w:rPr>
              <w:t>1</w:t>
            </w:r>
            <w:r w:rsidRPr="00DF5895">
              <w:rPr>
                <w:rFonts w:eastAsiaTheme="minorEastAsia" w:hint="eastAsia"/>
                <w:sz w:val="24"/>
                <w:szCs w:val="24"/>
              </w:rPr>
              <w:t>項雖已規定，人民之公法上請求權消滅時效期間為</w:t>
            </w:r>
            <w:r w:rsidRPr="00DF5895">
              <w:rPr>
                <w:rFonts w:eastAsiaTheme="minorEastAsia" w:hint="eastAsia"/>
                <w:sz w:val="24"/>
                <w:szCs w:val="24"/>
              </w:rPr>
              <w:t>10</w:t>
            </w:r>
            <w:r w:rsidRPr="00DF5895">
              <w:rPr>
                <w:rFonts w:eastAsiaTheme="minorEastAsia" w:hint="eastAsia"/>
                <w:sz w:val="24"/>
                <w:szCs w:val="24"/>
              </w:rPr>
              <w:t>年；惟公務人員之公法上財產請求權，得否一體適用該規定，仍有爭議。又公務人員公法上財產請求權消滅時效期間，與公務運作及預算編列、</w:t>
            </w:r>
            <w:r w:rsidRPr="00DF5895">
              <w:rPr>
                <w:rFonts w:eastAsiaTheme="minorEastAsia"/>
                <w:sz w:val="24"/>
                <w:szCs w:val="24"/>
              </w:rPr>
              <w:t>核銷</w:t>
            </w:r>
            <w:r w:rsidRPr="00DF5895">
              <w:rPr>
                <w:rFonts w:eastAsiaTheme="minorEastAsia" w:hint="eastAsia"/>
                <w:sz w:val="24"/>
                <w:szCs w:val="24"/>
              </w:rPr>
              <w:t>息息相關，爰有增</w:t>
            </w:r>
            <w:r w:rsidRPr="00DF5895">
              <w:rPr>
                <w:rFonts w:eastAsiaTheme="minorEastAsia"/>
                <w:sz w:val="24"/>
                <w:szCs w:val="24"/>
              </w:rPr>
              <w:t>訂</w:t>
            </w:r>
            <w:r w:rsidRPr="00DF5895">
              <w:rPr>
                <w:rFonts w:eastAsiaTheme="minorEastAsia" w:hint="eastAsia"/>
                <w:sz w:val="24"/>
                <w:szCs w:val="24"/>
              </w:rPr>
              <w:t>之必要。</w:t>
            </w:r>
          </w:p>
          <w:p w:rsidR="00DF5895" w:rsidRPr="00DF5895" w:rsidRDefault="00DF5895" w:rsidP="00DF5895">
            <w:pPr>
              <w:adjustRightInd w:val="0"/>
              <w:snapToGrid w:val="0"/>
              <w:spacing w:line="360" w:lineRule="atLeast"/>
              <w:ind w:left="480" w:rightChars="-19" w:right="-53" w:hangingChars="200" w:hanging="480"/>
              <w:jc w:val="both"/>
              <w:rPr>
                <w:rFonts w:eastAsiaTheme="minorEastAsia"/>
                <w:b/>
                <w:sz w:val="24"/>
                <w:szCs w:val="24"/>
              </w:rPr>
            </w:pPr>
            <w:r w:rsidRPr="00DF5895">
              <w:rPr>
                <w:rFonts w:eastAsiaTheme="minorEastAsia" w:hint="eastAsia"/>
                <w:b/>
                <w:sz w:val="24"/>
                <w:szCs w:val="24"/>
              </w:rPr>
              <w:t>四</w:t>
            </w:r>
            <w:r w:rsidRPr="00DF5895">
              <w:rPr>
                <w:rFonts w:eastAsiaTheme="minorEastAsia"/>
                <w:b/>
                <w:sz w:val="24"/>
                <w:szCs w:val="24"/>
              </w:rPr>
              <w:t>、</w:t>
            </w:r>
            <w:r w:rsidRPr="00DF5895">
              <w:rPr>
                <w:rFonts w:eastAsiaTheme="minorEastAsia" w:hint="eastAsia"/>
                <w:b/>
                <w:sz w:val="24"/>
                <w:szCs w:val="24"/>
              </w:rPr>
              <w:t>未</w:t>
            </w:r>
            <w:r w:rsidRPr="00DF5895">
              <w:rPr>
                <w:rFonts w:eastAsiaTheme="minorEastAsia"/>
                <w:b/>
                <w:sz w:val="24"/>
                <w:szCs w:val="24"/>
              </w:rPr>
              <w:t>周全規範怠於作為之課予義務復審</w:t>
            </w:r>
            <w:r w:rsidRPr="00DF5895">
              <w:rPr>
                <w:rFonts w:eastAsiaTheme="minorEastAsia" w:hint="eastAsia"/>
                <w:b/>
                <w:sz w:val="24"/>
                <w:szCs w:val="24"/>
              </w:rPr>
              <w:t>類</w:t>
            </w:r>
            <w:r w:rsidRPr="00DF5895">
              <w:rPr>
                <w:rFonts w:eastAsiaTheme="minorEastAsia"/>
                <w:b/>
                <w:sz w:val="24"/>
                <w:szCs w:val="24"/>
              </w:rPr>
              <w:t>型，</w:t>
            </w:r>
            <w:r w:rsidRPr="00DF5895">
              <w:rPr>
                <w:rFonts w:eastAsiaTheme="minorEastAsia" w:hint="eastAsia"/>
                <w:b/>
                <w:sz w:val="24"/>
                <w:szCs w:val="24"/>
              </w:rPr>
              <w:t>亦</w:t>
            </w:r>
            <w:r w:rsidRPr="00DF5895">
              <w:rPr>
                <w:rFonts w:eastAsiaTheme="minorEastAsia"/>
                <w:b/>
                <w:sz w:val="24"/>
                <w:szCs w:val="24"/>
              </w:rPr>
              <w:t>未規範</w:t>
            </w:r>
            <w:r w:rsidRPr="00DF5895">
              <w:rPr>
                <w:rFonts w:eastAsiaTheme="minorEastAsia" w:hint="eastAsia"/>
                <w:b/>
                <w:sz w:val="24"/>
                <w:szCs w:val="24"/>
              </w:rPr>
              <w:t>拒</w:t>
            </w:r>
            <w:r w:rsidRPr="00DF5895">
              <w:rPr>
                <w:rFonts w:eastAsiaTheme="minorEastAsia"/>
                <w:b/>
                <w:sz w:val="24"/>
                <w:szCs w:val="24"/>
              </w:rPr>
              <w:t>絕申請之課予義務復審</w:t>
            </w:r>
            <w:r w:rsidRPr="00DF5895">
              <w:rPr>
                <w:rFonts w:eastAsiaTheme="minorEastAsia" w:hint="eastAsia"/>
                <w:b/>
                <w:sz w:val="24"/>
                <w:szCs w:val="24"/>
              </w:rPr>
              <w:t>類</w:t>
            </w:r>
            <w:r w:rsidRPr="00DF5895">
              <w:rPr>
                <w:rFonts w:eastAsiaTheme="minorEastAsia"/>
                <w:b/>
                <w:sz w:val="24"/>
                <w:szCs w:val="24"/>
              </w:rPr>
              <w:t>型</w:t>
            </w:r>
          </w:p>
          <w:p w:rsidR="00DF5895" w:rsidRPr="00DF5895" w:rsidRDefault="00DF5895" w:rsidP="00DF5895">
            <w:pPr>
              <w:adjustRightInd w:val="0"/>
              <w:snapToGrid w:val="0"/>
              <w:spacing w:line="360" w:lineRule="atLeast"/>
              <w:ind w:left="720" w:rightChars="-19" w:right="-53" w:hangingChars="300" w:hanging="720"/>
              <w:jc w:val="both"/>
              <w:rPr>
                <w:rFonts w:eastAsiaTheme="minorEastAsia"/>
                <w:sz w:val="24"/>
                <w:szCs w:val="24"/>
              </w:rPr>
            </w:pPr>
            <w:r w:rsidRPr="00DF5895">
              <w:rPr>
                <w:rFonts w:eastAsiaTheme="minorEastAsia" w:hint="eastAsia"/>
                <w:sz w:val="24"/>
                <w:szCs w:val="24"/>
              </w:rPr>
              <w:t>（</w:t>
            </w:r>
            <w:r w:rsidRPr="00DF5895">
              <w:rPr>
                <w:rFonts w:eastAsiaTheme="minorEastAsia"/>
                <w:sz w:val="24"/>
                <w:szCs w:val="24"/>
              </w:rPr>
              <w:t>一）公務人員因原處分機關對其依法申請之案件，於法定期間內應作為而不作為，認為</w:t>
            </w:r>
            <w:r w:rsidRPr="00DF5895">
              <w:rPr>
                <w:rFonts w:eastAsiaTheme="minorEastAsia" w:hint="eastAsia"/>
                <w:sz w:val="24"/>
                <w:szCs w:val="24"/>
              </w:rPr>
              <w:t>該</w:t>
            </w:r>
            <w:r w:rsidRPr="00DF5895">
              <w:rPr>
                <w:rFonts w:eastAsiaTheme="minorEastAsia"/>
                <w:sz w:val="24"/>
                <w:szCs w:val="24"/>
              </w:rPr>
              <w:t>怠於作為</w:t>
            </w:r>
            <w:r w:rsidRPr="00DF5895">
              <w:rPr>
                <w:rFonts w:eastAsiaTheme="minorEastAsia" w:hint="eastAsia"/>
                <w:sz w:val="24"/>
                <w:szCs w:val="24"/>
              </w:rPr>
              <w:t>，</w:t>
            </w:r>
            <w:r w:rsidRPr="00DF5895">
              <w:rPr>
                <w:rFonts w:eastAsiaTheme="minorEastAsia"/>
                <w:sz w:val="24"/>
                <w:szCs w:val="24"/>
              </w:rPr>
              <w:t>損害其權利或利益者</w:t>
            </w:r>
            <w:r w:rsidRPr="00DF5895">
              <w:rPr>
                <w:rFonts w:eastAsiaTheme="minorEastAsia" w:hint="eastAsia"/>
                <w:sz w:val="24"/>
                <w:szCs w:val="24"/>
              </w:rPr>
              <w:t>，</w:t>
            </w:r>
            <w:r w:rsidRPr="00DF5895">
              <w:rPr>
                <w:rFonts w:eastAsiaTheme="minorEastAsia"/>
                <w:sz w:val="24"/>
                <w:szCs w:val="24"/>
              </w:rPr>
              <w:t>雖得</w:t>
            </w:r>
            <w:r w:rsidRPr="00DF5895">
              <w:rPr>
                <w:rFonts w:eastAsiaTheme="minorEastAsia" w:hint="eastAsia"/>
                <w:sz w:val="24"/>
                <w:szCs w:val="24"/>
              </w:rPr>
              <w:t>依</w:t>
            </w:r>
            <w:r w:rsidRPr="00DF5895">
              <w:rPr>
                <w:rFonts w:eastAsiaTheme="minorEastAsia"/>
                <w:sz w:val="24"/>
                <w:szCs w:val="24"/>
              </w:rPr>
              <w:t>現</w:t>
            </w:r>
            <w:r w:rsidRPr="00DF5895">
              <w:rPr>
                <w:rFonts w:eastAsiaTheme="minorEastAsia" w:hint="eastAsia"/>
                <w:sz w:val="24"/>
                <w:szCs w:val="24"/>
              </w:rPr>
              <w:t>行</w:t>
            </w:r>
            <w:r w:rsidRPr="00DF5895">
              <w:rPr>
                <w:rFonts w:eastAsiaTheme="minorEastAsia"/>
                <w:sz w:val="24"/>
                <w:szCs w:val="24"/>
              </w:rPr>
              <w:t>保障法第</w:t>
            </w:r>
            <w:r w:rsidRPr="00DF5895">
              <w:rPr>
                <w:rFonts w:eastAsiaTheme="minorEastAsia" w:hint="eastAsia"/>
                <w:sz w:val="24"/>
                <w:szCs w:val="24"/>
              </w:rPr>
              <w:t>2</w:t>
            </w:r>
            <w:r w:rsidRPr="00DF5895">
              <w:rPr>
                <w:rFonts w:eastAsiaTheme="minorEastAsia"/>
                <w:sz w:val="24"/>
                <w:szCs w:val="24"/>
              </w:rPr>
              <w:t>6</w:t>
            </w:r>
            <w:r w:rsidRPr="00DF5895">
              <w:rPr>
                <w:rFonts w:eastAsiaTheme="minorEastAsia" w:hint="eastAsia"/>
                <w:sz w:val="24"/>
                <w:szCs w:val="24"/>
              </w:rPr>
              <w:t>條</w:t>
            </w:r>
            <w:r w:rsidRPr="00DF5895">
              <w:rPr>
                <w:rFonts w:eastAsiaTheme="minorEastAsia"/>
                <w:sz w:val="24"/>
                <w:szCs w:val="24"/>
              </w:rPr>
              <w:t>第</w:t>
            </w:r>
            <w:r w:rsidRPr="00DF5895">
              <w:rPr>
                <w:rFonts w:eastAsiaTheme="minorEastAsia" w:hint="eastAsia"/>
                <w:sz w:val="24"/>
                <w:szCs w:val="24"/>
              </w:rPr>
              <w:t>1</w:t>
            </w:r>
            <w:r w:rsidRPr="00DF5895">
              <w:rPr>
                <w:rFonts w:eastAsiaTheme="minorEastAsia" w:hint="eastAsia"/>
                <w:sz w:val="24"/>
                <w:szCs w:val="24"/>
              </w:rPr>
              <w:t>項</w:t>
            </w:r>
            <w:r w:rsidRPr="00DF5895">
              <w:rPr>
                <w:rFonts w:eastAsiaTheme="minorEastAsia"/>
                <w:sz w:val="24"/>
                <w:szCs w:val="24"/>
              </w:rPr>
              <w:t>規定，提起課予義務復審，惟</w:t>
            </w:r>
            <w:r w:rsidRPr="00DF5895">
              <w:rPr>
                <w:rFonts w:eastAsiaTheme="minorEastAsia" w:hint="eastAsia"/>
                <w:sz w:val="24"/>
                <w:szCs w:val="24"/>
              </w:rPr>
              <w:t>該</w:t>
            </w:r>
            <w:r w:rsidRPr="00DF5895">
              <w:rPr>
                <w:rFonts w:eastAsiaTheme="minorEastAsia"/>
                <w:sz w:val="24"/>
                <w:szCs w:val="24"/>
              </w:rPr>
              <w:t>條並未明定</w:t>
            </w:r>
            <w:r w:rsidRPr="00DF5895">
              <w:rPr>
                <w:rFonts w:eastAsiaTheme="minorEastAsia" w:hint="eastAsia"/>
                <w:sz w:val="24"/>
                <w:szCs w:val="24"/>
              </w:rPr>
              <w:t>得</w:t>
            </w:r>
            <w:r w:rsidRPr="00DF5895">
              <w:rPr>
                <w:rFonts w:eastAsiaTheme="minorEastAsia"/>
                <w:sz w:val="24"/>
                <w:szCs w:val="24"/>
              </w:rPr>
              <w:t>請求該機關為行政處分或應為特</w:t>
            </w:r>
            <w:r w:rsidRPr="00DF5895">
              <w:rPr>
                <w:rFonts w:eastAsiaTheme="minorEastAsia" w:hint="eastAsia"/>
                <w:sz w:val="24"/>
                <w:szCs w:val="24"/>
              </w:rPr>
              <w:t>定</w:t>
            </w:r>
            <w:r w:rsidRPr="00DF5895">
              <w:rPr>
                <w:rFonts w:eastAsiaTheme="minorEastAsia"/>
                <w:sz w:val="24"/>
                <w:szCs w:val="24"/>
              </w:rPr>
              <w:t>內容</w:t>
            </w:r>
            <w:r w:rsidRPr="00DF5895">
              <w:rPr>
                <w:rFonts w:eastAsiaTheme="minorEastAsia" w:hint="eastAsia"/>
                <w:sz w:val="24"/>
                <w:szCs w:val="24"/>
              </w:rPr>
              <w:t>之</w:t>
            </w:r>
            <w:r w:rsidRPr="00DF5895">
              <w:rPr>
                <w:rFonts w:eastAsiaTheme="minorEastAsia"/>
                <w:sz w:val="24"/>
                <w:szCs w:val="24"/>
              </w:rPr>
              <w:t>行政</w:t>
            </w:r>
            <w:r w:rsidRPr="00DF5895">
              <w:rPr>
                <w:rFonts w:eastAsiaTheme="minorEastAsia"/>
                <w:sz w:val="24"/>
                <w:szCs w:val="24"/>
              </w:rPr>
              <w:lastRenderedPageBreak/>
              <w:t>處分。</w:t>
            </w:r>
          </w:p>
          <w:p w:rsidR="00DF5895" w:rsidRPr="00DF5895" w:rsidRDefault="00DF5895" w:rsidP="00DF5895">
            <w:pPr>
              <w:adjustRightInd w:val="0"/>
              <w:snapToGrid w:val="0"/>
              <w:spacing w:line="360" w:lineRule="atLeast"/>
              <w:ind w:left="720" w:rightChars="-19" w:right="-53" w:hangingChars="300" w:hanging="720"/>
              <w:jc w:val="both"/>
              <w:rPr>
                <w:rFonts w:eastAsiaTheme="minorEastAsia"/>
                <w:sz w:val="24"/>
                <w:szCs w:val="24"/>
              </w:rPr>
            </w:pPr>
            <w:r w:rsidRPr="00DF5895">
              <w:rPr>
                <w:rFonts w:eastAsiaTheme="minorEastAsia" w:hint="eastAsia"/>
                <w:sz w:val="24"/>
                <w:szCs w:val="24"/>
              </w:rPr>
              <w:t>（二</w:t>
            </w:r>
            <w:r w:rsidRPr="00DF5895">
              <w:rPr>
                <w:rFonts w:eastAsiaTheme="minorEastAsia"/>
                <w:sz w:val="24"/>
                <w:szCs w:val="24"/>
              </w:rPr>
              <w:t>）</w:t>
            </w:r>
            <w:r w:rsidRPr="00DF5895">
              <w:rPr>
                <w:rFonts w:eastAsiaTheme="minorEastAsia" w:hint="eastAsia"/>
                <w:sz w:val="24"/>
                <w:szCs w:val="24"/>
              </w:rPr>
              <w:t>至</w:t>
            </w:r>
            <w:r w:rsidRPr="00DF5895">
              <w:rPr>
                <w:rFonts w:eastAsiaTheme="minorEastAsia"/>
                <w:sz w:val="24"/>
                <w:szCs w:val="24"/>
              </w:rPr>
              <w:t>於</w:t>
            </w:r>
            <w:r w:rsidRPr="00DF5895">
              <w:rPr>
                <w:rFonts w:eastAsiaTheme="minorEastAsia" w:hint="eastAsia"/>
                <w:sz w:val="24"/>
                <w:szCs w:val="24"/>
              </w:rPr>
              <w:t>公務人員因原處分機關對其依法申請之案件，予以駁回，目</w:t>
            </w:r>
            <w:r w:rsidRPr="00DF5895">
              <w:rPr>
                <w:rFonts w:eastAsiaTheme="minorEastAsia"/>
                <w:sz w:val="24"/>
                <w:szCs w:val="24"/>
              </w:rPr>
              <w:t>前僅得</w:t>
            </w:r>
            <w:r w:rsidRPr="00DF5895">
              <w:rPr>
                <w:rFonts w:eastAsiaTheme="minorEastAsia" w:hint="eastAsia"/>
                <w:sz w:val="24"/>
                <w:szCs w:val="24"/>
              </w:rPr>
              <w:t>依保障法第</w:t>
            </w:r>
            <w:r w:rsidRPr="00DF5895">
              <w:rPr>
                <w:rFonts w:eastAsiaTheme="minorEastAsia" w:hint="eastAsia"/>
                <w:sz w:val="24"/>
                <w:szCs w:val="24"/>
              </w:rPr>
              <w:t>25</w:t>
            </w:r>
            <w:r w:rsidRPr="00DF5895">
              <w:rPr>
                <w:rFonts w:eastAsiaTheme="minorEastAsia" w:hint="eastAsia"/>
                <w:sz w:val="24"/>
                <w:szCs w:val="24"/>
              </w:rPr>
              <w:t>條規定，提起撤銷復審，請求撤銷原處分機關之拒絕處分。惟該處分縱經保</w:t>
            </w:r>
            <w:r w:rsidRPr="00DF5895">
              <w:rPr>
                <w:rFonts w:eastAsiaTheme="minorEastAsia"/>
                <w:sz w:val="24"/>
                <w:szCs w:val="24"/>
              </w:rPr>
              <w:t>訓</w:t>
            </w:r>
            <w:r w:rsidRPr="00DF5895">
              <w:rPr>
                <w:rFonts w:eastAsiaTheme="minorEastAsia" w:hint="eastAsia"/>
                <w:sz w:val="24"/>
                <w:szCs w:val="24"/>
              </w:rPr>
              <w:t>會決</w:t>
            </w:r>
            <w:r w:rsidRPr="00DF5895">
              <w:rPr>
                <w:rFonts w:eastAsiaTheme="minorEastAsia"/>
                <w:sz w:val="24"/>
                <w:szCs w:val="24"/>
              </w:rPr>
              <w:t>定</w:t>
            </w:r>
            <w:r w:rsidRPr="00DF5895">
              <w:rPr>
                <w:rFonts w:eastAsiaTheme="minorEastAsia" w:hint="eastAsia"/>
                <w:sz w:val="24"/>
                <w:szCs w:val="24"/>
              </w:rPr>
              <w:t>撤銷，原處分機關仍可繼續作成駁回處分，而</w:t>
            </w:r>
            <w:r w:rsidRPr="00DF5895">
              <w:rPr>
                <w:rFonts w:eastAsiaTheme="minorEastAsia"/>
                <w:sz w:val="24"/>
                <w:szCs w:val="24"/>
              </w:rPr>
              <w:t>公務人員僅能反覆爭訟請求撤銷該</w:t>
            </w:r>
            <w:r w:rsidRPr="00DF5895">
              <w:rPr>
                <w:rFonts w:eastAsiaTheme="minorEastAsia" w:hint="eastAsia"/>
                <w:sz w:val="24"/>
                <w:szCs w:val="24"/>
              </w:rPr>
              <w:t>駁</w:t>
            </w:r>
            <w:r w:rsidRPr="00DF5895">
              <w:rPr>
                <w:rFonts w:eastAsiaTheme="minorEastAsia"/>
                <w:sz w:val="24"/>
                <w:szCs w:val="24"/>
              </w:rPr>
              <w:t>回處分，以</w:t>
            </w:r>
            <w:r w:rsidRPr="00DF5895">
              <w:rPr>
                <w:rFonts w:eastAsiaTheme="minorEastAsia" w:hint="eastAsia"/>
                <w:sz w:val="24"/>
                <w:szCs w:val="24"/>
              </w:rPr>
              <w:t>致公務人員無法迅速有效獲得救濟；另一</w:t>
            </w:r>
            <w:r w:rsidRPr="00DF5895">
              <w:rPr>
                <w:rFonts w:eastAsiaTheme="minorEastAsia"/>
                <w:sz w:val="24"/>
                <w:szCs w:val="24"/>
              </w:rPr>
              <w:t>方面，公務人員就該處分提起撤銷復</w:t>
            </w:r>
            <w:r w:rsidRPr="00DF5895">
              <w:rPr>
                <w:rFonts w:eastAsiaTheme="minorEastAsia" w:hint="eastAsia"/>
                <w:sz w:val="24"/>
                <w:szCs w:val="24"/>
              </w:rPr>
              <w:t>審</w:t>
            </w:r>
            <w:r w:rsidRPr="00DF5895">
              <w:rPr>
                <w:rFonts w:eastAsiaTheme="minorEastAsia"/>
                <w:sz w:val="24"/>
                <w:szCs w:val="24"/>
              </w:rPr>
              <w:t>，如</w:t>
            </w:r>
            <w:r w:rsidRPr="00DF5895">
              <w:rPr>
                <w:rFonts w:eastAsiaTheme="minorEastAsia" w:hint="eastAsia"/>
                <w:sz w:val="24"/>
                <w:szCs w:val="24"/>
              </w:rPr>
              <w:t>經保</w:t>
            </w:r>
            <w:r w:rsidRPr="00DF5895">
              <w:rPr>
                <w:rFonts w:eastAsiaTheme="minorEastAsia"/>
                <w:sz w:val="24"/>
                <w:szCs w:val="24"/>
              </w:rPr>
              <w:t>訓</w:t>
            </w:r>
            <w:r w:rsidRPr="00DF5895">
              <w:rPr>
                <w:rFonts w:eastAsiaTheme="minorEastAsia" w:hint="eastAsia"/>
                <w:sz w:val="24"/>
                <w:szCs w:val="24"/>
              </w:rPr>
              <w:t>會決</w:t>
            </w:r>
            <w:r w:rsidRPr="00DF5895">
              <w:rPr>
                <w:rFonts w:eastAsiaTheme="minorEastAsia"/>
                <w:sz w:val="24"/>
                <w:szCs w:val="24"/>
              </w:rPr>
              <w:t>定</w:t>
            </w:r>
            <w:r w:rsidRPr="00DF5895">
              <w:rPr>
                <w:rFonts w:eastAsiaTheme="minorEastAsia" w:hint="eastAsia"/>
                <w:sz w:val="24"/>
                <w:szCs w:val="24"/>
              </w:rPr>
              <w:t>駁回，公</w:t>
            </w:r>
            <w:r w:rsidRPr="00DF5895">
              <w:rPr>
                <w:rFonts w:eastAsiaTheme="minorEastAsia"/>
                <w:sz w:val="24"/>
                <w:szCs w:val="24"/>
              </w:rPr>
              <w:t>務人員</w:t>
            </w:r>
            <w:r w:rsidRPr="00DF5895">
              <w:rPr>
                <w:rFonts w:eastAsiaTheme="minorEastAsia" w:hint="eastAsia"/>
                <w:sz w:val="24"/>
                <w:szCs w:val="24"/>
              </w:rPr>
              <w:t>仍</w:t>
            </w:r>
            <w:r w:rsidRPr="00DF5895">
              <w:rPr>
                <w:rFonts w:eastAsiaTheme="minorEastAsia"/>
                <w:sz w:val="24"/>
                <w:szCs w:val="24"/>
              </w:rPr>
              <w:t>得</w:t>
            </w:r>
            <w:r w:rsidRPr="00DF5895">
              <w:rPr>
                <w:rFonts w:eastAsiaTheme="minorEastAsia" w:hint="eastAsia"/>
                <w:sz w:val="24"/>
                <w:szCs w:val="24"/>
              </w:rPr>
              <w:t>向行政法院提起課予義務之訴，</w:t>
            </w:r>
            <w:r w:rsidRPr="00DF5895">
              <w:rPr>
                <w:rFonts w:eastAsiaTheme="minorEastAsia"/>
                <w:sz w:val="24"/>
                <w:szCs w:val="24"/>
              </w:rPr>
              <w:t>請求該機關為行政處分或</w:t>
            </w:r>
            <w:r w:rsidRPr="00DF5895">
              <w:rPr>
                <w:rFonts w:eastAsiaTheme="minorEastAsia" w:hint="eastAsia"/>
                <w:sz w:val="24"/>
                <w:szCs w:val="24"/>
              </w:rPr>
              <w:t>應</w:t>
            </w:r>
            <w:r w:rsidRPr="00DF5895">
              <w:rPr>
                <w:rFonts w:eastAsiaTheme="minorEastAsia"/>
                <w:sz w:val="24"/>
                <w:szCs w:val="24"/>
              </w:rPr>
              <w:t>為特</w:t>
            </w:r>
            <w:r w:rsidRPr="00DF5895">
              <w:rPr>
                <w:rFonts w:eastAsiaTheme="minorEastAsia" w:hint="eastAsia"/>
                <w:sz w:val="24"/>
                <w:szCs w:val="24"/>
              </w:rPr>
              <w:t>定</w:t>
            </w:r>
            <w:r w:rsidRPr="00DF5895">
              <w:rPr>
                <w:rFonts w:eastAsiaTheme="minorEastAsia"/>
                <w:sz w:val="24"/>
                <w:szCs w:val="24"/>
              </w:rPr>
              <w:t>內容之行政處分</w:t>
            </w:r>
            <w:r w:rsidRPr="00DF5895">
              <w:rPr>
                <w:rFonts w:eastAsiaTheme="minorEastAsia" w:hint="eastAsia"/>
                <w:sz w:val="24"/>
                <w:szCs w:val="24"/>
              </w:rPr>
              <w:t>，而非僅</w:t>
            </w:r>
            <w:r w:rsidRPr="00DF5895">
              <w:rPr>
                <w:rFonts w:eastAsiaTheme="minorEastAsia"/>
                <w:sz w:val="24"/>
                <w:szCs w:val="24"/>
              </w:rPr>
              <w:t>得提起</w:t>
            </w:r>
            <w:r w:rsidRPr="00DF5895">
              <w:rPr>
                <w:rFonts w:eastAsiaTheme="minorEastAsia" w:hint="eastAsia"/>
                <w:sz w:val="24"/>
                <w:szCs w:val="24"/>
              </w:rPr>
              <w:t>撤銷訴訟。為使保障公務人員權利保</w:t>
            </w:r>
            <w:r w:rsidRPr="00DF5895">
              <w:rPr>
                <w:rFonts w:eastAsiaTheme="minorEastAsia"/>
                <w:sz w:val="24"/>
                <w:szCs w:val="24"/>
              </w:rPr>
              <w:t>障制度更為周</w:t>
            </w:r>
            <w:r w:rsidRPr="00DF5895">
              <w:rPr>
                <w:rFonts w:eastAsiaTheme="minorEastAsia" w:hint="eastAsia"/>
                <w:sz w:val="24"/>
                <w:szCs w:val="24"/>
              </w:rPr>
              <w:t>延，並使立法體例更</w:t>
            </w:r>
            <w:r w:rsidRPr="00DF5895">
              <w:rPr>
                <w:rFonts w:eastAsiaTheme="minorEastAsia"/>
                <w:sz w:val="24"/>
                <w:szCs w:val="24"/>
              </w:rPr>
              <w:t>完整</w:t>
            </w:r>
            <w:r w:rsidRPr="00DF5895">
              <w:rPr>
                <w:rFonts w:eastAsiaTheme="minorEastAsia" w:hint="eastAsia"/>
                <w:sz w:val="24"/>
                <w:szCs w:val="24"/>
              </w:rPr>
              <w:t>，增訂怠</w:t>
            </w:r>
            <w:r w:rsidRPr="00DF5895">
              <w:rPr>
                <w:rFonts w:eastAsiaTheme="minorEastAsia"/>
                <w:sz w:val="24"/>
                <w:szCs w:val="24"/>
              </w:rPr>
              <w:t>於作為</w:t>
            </w:r>
            <w:r w:rsidRPr="00DF5895">
              <w:rPr>
                <w:rFonts w:eastAsiaTheme="minorEastAsia" w:hint="eastAsia"/>
                <w:sz w:val="24"/>
                <w:szCs w:val="24"/>
              </w:rPr>
              <w:t>及拒絕申請之課予義務復審類型，實</w:t>
            </w:r>
            <w:r w:rsidRPr="00DF5895">
              <w:rPr>
                <w:rFonts w:eastAsiaTheme="minorEastAsia"/>
                <w:sz w:val="24"/>
                <w:szCs w:val="24"/>
              </w:rPr>
              <w:t>刻不容緩。</w:t>
            </w:r>
          </w:p>
          <w:p w:rsidR="00DF5895" w:rsidRPr="00DF5895" w:rsidRDefault="00DF5895" w:rsidP="00DF5895">
            <w:pPr>
              <w:adjustRightInd w:val="0"/>
              <w:snapToGrid w:val="0"/>
              <w:spacing w:line="360" w:lineRule="atLeast"/>
              <w:ind w:left="480" w:rightChars="-19" w:right="-53" w:hangingChars="200" w:hanging="480"/>
              <w:jc w:val="both"/>
              <w:rPr>
                <w:rFonts w:eastAsiaTheme="minorEastAsia"/>
                <w:b/>
                <w:sz w:val="24"/>
                <w:szCs w:val="24"/>
              </w:rPr>
            </w:pPr>
            <w:r w:rsidRPr="00DF5895">
              <w:rPr>
                <w:rFonts w:eastAsiaTheme="minorEastAsia" w:hint="eastAsia"/>
                <w:b/>
                <w:sz w:val="24"/>
                <w:szCs w:val="24"/>
              </w:rPr>
              <w:t>五</w:t>
            </w:r>
            <w:r w:rsidRPr="00DF5895">
              <w:rPr>
                <w:rFonts w:eastAsiaTheme="minorEastAsia"/>
                <w:b/>
                <w:sz w:val="24"/>
                <w:szCs w:val="24"/>
              </w:rPr>
              <w:t>、</w:t>
            </w:r>
            <w:r w:rsidRPr="00DF5895">
              <w:rPr>
                <w:rFonts w:eastAsiaTheme="minorEastAsia" w:hint="eastAsia"/>
                <w:b/>
                <w:sz w:val="24"/>
                <w:szCs w:val="24"/>
              </w:rPr>
              <w:t>現行</w:t>
            </w:r>
            <w:r w:rsidRPr="00DF5895">
              <w:rPr>
                <w:rFonts w:eastAsiaTheme="minorEastAsia"/>
                <w:b/>
                <w:sz w:val="24"/>
                <w:szCs w:val="24"/>
              </w:rPr>
              <w:t>調處程序</w:t>
            </w:r>
            <w:r w:rsidRPr="00DF5895">
              <w:rPr>
                <w:rFonts w:eastAsiaTheme="minorEastAsia" w:hint="eastAsia"/>
                <w:b/>
                <w:sz w:val="24"/>
                <w:szCs w:val="24"/>
              </w:rPr>
              <w:t>僅適</w:t>
            </w:r>
            <w:r w:rsidRPr="00DF5895">
              <w:rPr>
                <w:rFonts w:eastAsiaTheme="minorEastAsia"/>
                <w:b/>
                <w:sz w:val="24"/>
                <w:szCs w:val="24"/>
              </w:rPr>
              <w:t>用於再申訴</w:t>
            </w:r>
            <w:r w:rsidRPr="00DF5895">
              <w:rPr>
                <w:rFonts w:eastAsiaTheme="minorEastAsia" w:hint="eastAsia"/>
                <w:b/>
                <w:sz w:val="24"/>
                <w:szCs w:val="24"/>
              </w:rPr>
              <w:t>事</w:t>
            </w:r>
            <w:r w:rsidRPr="00DF5895">
              <w:rPr>
                <w:rFonts w:eastAsiaTheme="minorEastAsia"/>
                <w:b/>
                <w:sz w:val="24"/>
                <w:szCs w:val="24"/>
              </w:rPr>
              <w:t>件</w:t>
            </w:r>
            <w:r w:rsidRPr="00DF5895">
              <w:rPr>
                <w:rFonts w:eastAsiaTheme="minorEastAsia" w:hint="eastAsia"/>
                <w:b/>
                <w:sz w:val="24"/>
                <w:szCs w:val="24"/>
              </w:rPr>
              <w:t>，</w:t>
            </w:r>
            <w:r w:rsidRPr="00DF5895">
              <w:rPr>
                <w:rFonts w:eastAsiaTheme="minorEastAsia"/>
                <w:b/>
                <w:sz w:val="24"/>
                <w:szCs w:val="24"/>
              </w:rPr>
              <w:t>仍有不足</w:t>
            </w:r>
          </w:p>
          <w:p w:rsidR="00DF5895" w:rsidRPr="00DF5895" w:rsidRDefault="00DF5895" w:rsidP="00DF5895">
            <w:pPr>
              <w:adjustRightInd w:val="0"/>
              <w:snapToGrid w:val="0"/>
              <w:spacing w:line="360" w:lineRule="atLeast"/>
              <w:ind w:left="720" w:rightChars="-19" w:right="-53" w:hangingChars="300" w:hanging="720"/>
              <w:jc w:val="both"/>
              <w:rPr>
                <w:rFonts w:eastAsiaTheme="minorEastAsia"/>
                <w:sz w:val="24"/>
                <w:szCs w:val="24"/>
              </w:rPr>
            </w:pPr>
            <w:r w:rsidRPr="00DF5895">
              <w:rPr>
                <w:rFonts w:eastAsiaTheme="minorEastAsia" w:hint="eastAsia"/>
                <w:sz w:val="24"/>
                <w:szCs w:val="24"/>
              </w:rPr>
              <w:t>（</w:t>
            </w:r>
            <w:r w:rsidRPr="00DF5895">
              <w:rPr>
                <w:rFonts w:eastAsiaTheme="minorEastAsia"/>
                <w:sz w:val="24"/>
                <w:szCs w:val="24"/>
              </w:rPr>
              <w:t>一）</w:t>
            </w:r>
            <w:r w:rsidRPr="00DF5895">
              <w:rPr>
                <w:rFonts w:eastAsiaTheme="minorEastAsia" w:hint="eastAsia"/>
                <w:sz w:val="24"/>
                <w:szCs w:val="24"/>
              </w:rPr>
              <w:t>依</w:t>
            </w:r>
            <w:r w:rsidRPr="00DF5895">
              <w:rPr>
                <w:rFonts w:eastAsiaTheme="minorEastAsia"/>
                <w:sz w:val="24"/>
                <w:szCs w:val="24"/>
              </w:rPr>
              <w:t>現行</w:t>
            </w:r>
            <w:r w:rsidRPr="00DF5895">
              <w:rPr>
                <w:rFonts w:eastAsiaTheme="minorEastAsia" w:hint="eastAsia"/>
                <w:sz w:val="24"/>
                <w:szCs w:val="24"/>
              </w:rPr>
              <w:t>保</w:t>
            </w:r>
            <w:r w:rsidRPr="00DF5895">
              <w:rPr>
                <w:rFonts w:eastAsiaTheme="minorEastAsia"/>
                <w:sz w:val="24"/>
                <w:szCs w:val="24"/>
              </w:rPr>
              <w:t>障法</w:t>
            </w:r>
            <w:r w:rsidRPr="00DF5895">
              <w:rPr>
                <w:rFonts w:eastAsiaTheme="minorEastAsia" w:hint="eastAsia"/>
                <w:sz w:val="24"/>
                <w:szCs w:val="24"/>
              </w:rPr>
              <w:t>第</w:t>
            </w:r>
            <w:r w:rsidRPr="00DF5895">
              <w:rPr>
                <w:rFonts w:eastAsiaTheme="minorEastAsia" w:hint="eastAsia"/>
                <w:sz w:val="24"/>
                <w:szCs w:val="24"/>
              </w:rPr>
              <w:t>8</w:t>
            </w:r>
            <w:r w:rsidRPr="00DF5895">
              <w:rPr>
                <w:rFonts w:eastAsiaTheme="minorEastAsia"/>
                <w:sz w:val="24"/>
                <w:szCs w:val="24"/>
              </w:rPr>
              <w:t>5</w:t>
            </w:r>
            <w:r w:rsidRPr="00DF5895">
              <w:rPr>
                <w:rFonts w:eastAsiaTheme="minorEastAsia" w:hint="eastAsia"/>
                <w:sz w:val="24"/>
                <w:szCs w:val="24"/>
              </w:rPr>
              <w:t>條</w:t>
            </w:r>
            <w:r w:rsidRPr="00DF5895">
              <w:rPr>
                <w:rFonts w:eastAsiaTheme="minorEastAsia"/>
                <w:sz w:val="24"/>
                <w:szCs w:val="24"/>
              </w:rPr>
              <w:t>規定</w:t>
            </w:r>
            <w:r w:rsidRPr="00DF5895">
              <w:rPr>
                <w:rFonts w:eastAsiaTheme="minorEastAsia" w:hint="eastAsia"/>
                <w:sz w:val="24"/>
                <w:szCs w:val="24"/>
              </w:rPr>
              <w:t>，</w:t>
            </w:r>
            <w:r w:rsidRPr="00DF5895">
              <w:rPr>
                <w:rFonts w:eastAsiaTheme="minorEastAsia"/>
                <w:sz w:val="24"/>
                <w:szCs w:val="24"/>
              </w:rPr>
              <w:t>僅有再申訴事件</w:t>
            </w:r>
            <w:r w:rsidRPr="00DF5895">
              <w:rPr>
                <w:rFonts w:eastAsiaTheme="minorEastAsia" w:hint="eastAsia"/>
                <w:sz w:val="24"/>
                <w:szCs w:val="24"/>
              </w:rPr>
              <w:t>得</w:t>
            </w:r>
            <w:r w:rsidRPr="00DF5895">
              <w:rPr>
                <w:rFonts w:eastAsiaTheme="minorEastAsia"/>
                <w:sz w:val="24"/>
                <w:szCs w:val="24"/>
              </w:rPr>
              <w:t>進行調處。</w:t>
            </w:r>
          </w:p>
          <w:p w:rsidR="00DF5895" w:rsidRPr="00DF5895" w:rsidRDefault="00DF5895" w:rsidP="00DF5895">
            <w:pPr>
              <w:adjustRightInd w:val="0"/>
              <w:snapToGrid w:val="0"/>
              <w:spacing w:line="360" w:lineRule="atLeast"/>
              <w:ind w:left="720" w:rightChars="-19" w:right="-53" w:hangingChars="300" w:hanging="720"/>
              <w:jc w:val="both"/>
              <w:rPr>
                <w:rFonts w:eastAsiaTheme="minorEastAsia"/>
                <w:sz w:val="24"/>
                <w:szCs w:val="24"/>
              </w:rPr>
            </w:pPr>
            <w:r w:rsidRPr="00DF5895">
              <w:rPr>
                <w:rFonts w:eastAsiaTheme="minorEastAsia" w:hint="eastAsia"/>
                <w:sz w:val="24"/>
                <w:szCs w:val="24"/>
              </w:rPr>
              <w:t>（二</w:t>
            </w:r>
            <w:r w:rsidRPr="00DF5895">
              <w:rPr>
                <w:rFonts w:eastAsiaTheme="minorEastAsia"/>
                <w:sz w:val="24"/>
                <w:szCs w:val="24"/>
              </w:rPr>
              <w:t>）</w:t>
            </w:r>
            <w:r w:rsidRPr="00DF5895">
              <w:rPr>
                <w:rFonts w:eastAsiaTheme="minorEastAsia" w:hint="eastAsia"/>
                <w:sz w:val="24"/>
                <w:szCs w:val="24"/>
              </w:rPr>
              <w:t>鑑</w:t>
            </w:r>
            <w:r w:rsidRPr="00DF5895">
              <w:rPr>
                <w:rFonts w:eastAsiaTheme="minorEastAsia"/>
                <w:sz w:val="24"/>
                <w:szCs w:val="24"/>
              </w:rPr>
              <w:t>於</w:t>
            </w:r>
            <w:r w:rsidRPr="00DF5895">
              <w:rPr>
                <w:rFonts w:eastAsiaTheme="minorEastAsia" w:hint="eastAsia"/>
                <w:sz w:val="24"/>
                <w:szCs w:val="24"/>
              </w:rPr>
              <w:t>調處制度具有解決紛爭及維持機關內部和諧之功能。且行政機關對於行政處分所依據之事實或適用之法律，經依職權調查仍不能確定的，為有效達成行政目時，解決紛爭，亦得與人民締結和解契約。因</w:t>
            </w:r>
            <w:r w:rsidRPr="00DF5895">
              <w:rPr>
                <w:rFonts w:eastAsiaTheme="minorEastAsia"/>
                <w:sz w:val="24"/>
                <w:szCs w:val="24"/>
              </w:rPr>
              <w:t>此，</w:t>
            </w:r>
            <w:r w:rsidRPr="00DF5895">
              <w:rPr>
                <w:rFonts w:eastAsiaTheme="minorEastAsia" w:hint="eastAsia"/>
                <w:sz w:val="24"/>
                <w:szCs w:val="24"/>
              </w:rPr>
              <w:t>將調</w:t>
            </w:r>
            <w:r w:rsidRPr="00DF5895">
              <w:rPr>
                <w:rFonts w:eastAsiaTheme="minorEastAsia" w:hint="eastAsia"/>
                <w:sz w:val="24"/>
                <w:szCs w:val="24"/>
              </w:rPr>
              <w:lastRenderedPageBreak/>
              <w:t>處制</w:t>
            </w:r>
            <w:r w:rsidRPr="00DF5895">
              <w:rPr>
                <w:rFonts w:eastAsiaTheme="minorEastAsia"/>
                <w:sz w:val="24"/>
                <w:szCs w:val="24"/>
              </w:rPr>
              <w:t>定</w:t>
            </w:r>
            <w:r w:rsidRPr="00DF5895">
              <w:rPr>
                <w:rFonts w:eastAsiaTheme="minorEastAsia" w:hint="eastAsia"/>
                <w:sz w:val="24"/>
                <w:szCs w:val="24"/>
              </w:rPr>
              <w:t>擴大適用於復審事件，有</w:t>
            </w:r>
            <w:r w:rsidRPr="00DF5895">
              <w:rPr>
                <w:rFonts w:eastAsiaTheme="minorEastAsia"/>
                <w:sz w:val="24"/>
                <w:szCs w:val="24"/>
              </w:rPr>
              <w:t>其</w:t>
            </w:r>
            <w:r w:rsidRPr="00DF5895">
              <w:rPr>
                <w:rFonts w:eastAsiaTheme="minorEastAsia" w:hint="eastAsia"/>
                <w:sz w:val="24"/>
                <w:szCs w:val="24"/>
              </w:rPr>
              <w:t>必要性。</w:t>
            </w:r>
          </w:p>
        </w:tc>
        <w:tc>
          <w:tcPr>
            <w:tcW w:w="3346" w:type="dxa"/>
            <w:gridSpan w:val="2"/>
            <w:shd w:val="clear" w:color="auto" w:fill="auto"/>
          </w:tcPr>
          <w:p w:rsidR="00DF5895" w:rsidRPr="00DF5895" w:rsidRDefault="00DF5895" w:rsidP="00DF5895">
            <w:pPr>
              <w:adjustRightInd w:val="0"/>
              <w:snapToGrid w:val="0"/>
              <w:spacing w:line="360" w:lineRule="atLeast"/>
              <w:ind w:leftChars="-41" w:left="67" w:rightChars="-11" w:right="-31" w:hangingChars="76" w:hanging="182"/>
              <w:jc w:val="both"/>
              <w:rPr>
                <w:rFonts w:eastAsiaTheme="minorEastAsia"/>
                <w:sz w:val="24"/>
                <w:szCs w:val="24"/>
              </w:rPr>
            </w:pPr>
            <w:r w:rsidRPr="00DF5895">
              <w:rPr>
                <w:rFonts w:eastAsiaTheme="minorEastAsia"/>
                <w:sz w:val="24"/>
                <w:szCs w:val="24"/>
              </w:rPr>
              <w:lastRenderedPageBreak/>
              <w:t>1.</w:t>
            </w:r>
            <w:r w:rsidRPr="00DF5895">
              <w:rPr>
                <w:rFonts w:eastAsiaTheme="minorEastAsia"/>
                <w:sz w:val="24"/>
                <w:szCs w:val="24"/>
              </w:rPr>
              <w:t>業務推動執行時，遭遇問題之原因分析。</w:t>
            </w:r>
          </w:p>
          <w:p w:rsidR="00DF5895" w:rsidRPr="00DF5895" w:rsidRDefault="00DF5895" w:rsidP="00DF5895">
            <w:pPr>
              <w:adjustRightInd w:val="0"/>
              <w:snapToGrid w:val="0"/>
              <w:spacing w:line="360" w:lineRule="atLeast"/>
              <w:ind w:leftChars="-41" w:left="67" w:rightChars="-11" w:right="-31" w:hangingChars="76" w:hanging="182"/>
              <w:jc w:val="both"/>
              <w:rPr>
                <w:rFonts w:eastAsiaTheme="minorEastAsia"/>
                <w:sz w:val="24"/>
                <w:szCs w:val="24"/>
              </w:rPr>
            </w:pPr>
            <w:r w:rsidRPr="00DF5895">
              <w:rPr>
                <w:rFonts w:eastAsiaTheme="minorEastAsia"/>
                <w:sz w:val="24"/>
                <w:szCs w:val="24"/>
              </w:rPr>
              <w:t>2.</w:t>
            </w:r>
            <w:r w:rsidRPr="00DF5895">
              <w:rPr>
                <w:rFonts w:eastAsiaTheme="minorEastAsia"/>
                <w:sz w:val="24"/>
                <w:szCs w:val="24"/>
              </w:rPr>
              <w:t>說明現行法規是否不足、須否配合現況或政策調整。</w:t>
            </w:r>
          </w:p>
        </w:tc>
      </w:tr>
      <w:tr w:rsidR="00DF5895" w:rsidRPr="00DF5895" w:rsidTr="00EC2159">
        <w:trPr>
          <w:trHeight w:val="40"/>
        </w:trPr>
        <w:tc>
          <w:tcPr>
            <w:tcW w:w="825" w:type="dxa"/>
            <w:vMerge/>
            <w:shd w:val="clear" w:color="auto" w:fill="auto"/>
          </w:tcPr>
          <w:p w:rsidR="00DF5895" w:rsidRPr="00DF5895" w:rsidRDefault="00DF5895" w:rsidP="00DF5895">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DF5895" w:rsidRPr="00DF5895" w:rsidRDefault="00DF5895" w:rsidP="00DF5895">
            <w:pPr>
              <w:adjustRightInd w:val="0"/>
              <w:snapToGrid w:val="0"/>
              <w:spacing w:line="360" w:lineRule="atLeast"/>
              <w:ind w:leftChars="-15" w:left="537" w:rightChars="-10" w:right="-28" w:hangingChars="241" w:hanging="579"/>
              <w:jc w:val="both"/>
              <w:rPr>
                <w:rFonts w:eastAsiaTheme="minorEastAsia"/>
                <w:b/>
                <w:sz w:val="24"/>
                <w:szCs w:val="24"/>
              </w:rPr>
            </w:pPr>
            <w:smartTag w:uri="urn:schemas-microsoft-com:office:smarttags" w:element="chsdate">
              <w:smartTagPr>
                <w:attr w:name="IsROCDate" w:val="False"/>
                <w:attr w:name="IsLunarDate" w:val="False"/>
                <w:attr w:name="Day" w:val="3"/>
                <w:attr w:name="Month" w:val="1"/>
                <w:attr w:name="Year" w:val="2004"/>
              </w:smartTagPr>
              <w:r w:rsidRPr="00DF5895">
                <w:rPr>
                  <w:rFonts w:eastAsiaTheme="minorEastAsia"/>
                  <w:b/>
                  <w:sz w:val="24"/>
                  <w:szCs w:val="24"/>
                </w:rPr>
                <w:t>4-1-3</w:t>
              </w:r>
            </w:smartTag>
            <w:r w:rsidRPr="00DF5895">
              <w:rPr>
                <w:rFonts w:eastAsiaTheme="minorEastAsia"/>
                <w:b/>
                <w:sz w:val="24"/>
                <w:szCs w:val="24"/>
              </w:rPr>
              <w:t>相關之性別統計及性別分析</w:t>
            </w:r>
          </w:p>
        </w:tc>
        <w:tc>
          <w:tcPr>
            <w:tcW w:w="3727" w:type="dxa"/>
            <w:gridSpan w:val="6"/>
            <w:shd w:val="clear" w:color="auto" w:fill="auto"/>
          </w:tcPr>
          <w:p w:rsidR="00DF5895" w:rsidRPr="00DF5895" w:rsidRDefault="00DF5895" w:rsidP="00DF5895">
            <w:pPr>
              <w:adjustRightInd w:val="0"/>
              <w:snapToGrid w:val="0"/>
              <w:spacing w:line="360" w:lineRule="atLeast"/>
              <w:ind w:leftChars="5" w:left="14" w:rightChars="-24" w:right="-67"/>
              <w:jc w:val="both"/>
              <w:rPr>
                <w:rFonts w:eastAsiaTheme="minorEastAsia"/>
                <w:sz w:val="24"/>
                <w:szCs w:val="24"/>
              </w:rPr>
            </w:pPr>
            <w:r w:rsidRPr="00DF5895">
              <w:rPr>
                <w:rFonts w:eastAsiaTheme="minorEastAsia"/>
                <w:sz w:val="24"/>
                <w:szCs w:val="24"/>
              </w:rPr>
              <w:t>保障事件</w:t>
            </w:r>
            <w:r w:rsidRPr="00DF5895">
              <w:rPr>
                <w:rFonts w:eastAsiaTheme="minorEastAsia" w:hint="eastAsia"/>
                <w:sz w:val="24"/>
                <w:szCs w:val="24"/>
              </w:rPr>
              <w:t>（</w:t>
            </w:r>
            <w:r w:rsidRPr="00DF5895">
              <w:rPr>
                <w:rFonts w:eastAsiaTheme="minorEastAsia"/>
                <w:sz w:val="24"/>
                <w:szCs w:val="24"/>
              </w:rPr>
              <w:t>含</w:t>
            </w:r>
            <w:r w:rsidRPr="00DF5895">
              <w:rPr>
                <w:rFonts w:eastAsiaTheme="minorEastAsia" w:hint="eastAsia"/>
                <w:sz w:val="24"/>
                <w:szCs w:val="24"/>
              </w:rPr>
              <w:t>復</w:t>
            </w:r>
            <w:r w:rsidRPr="00DF5895">
              <w:rPr>
                <w:rFonts w:eastAsiaTheme="minorEastAsia"/>
                <w:sz w:val="24"/>
                <w:szCs w:val="24"/>
              </w:rPr>
              <w:t>審事件及再申訴事件）係公務人員對原處分機關所為之行政處分</w:t>
            </w:r>
            <w:r w:rsidRPr="00DF5895">
              <w:rPr>
                <w:rFonts w:eastAsiaTheme="minorEastAsia" w:hint="eastAsia"/>
                <w:sz w:val="24"/>
                <w:szCs w:val="24"/>
              </w:rPr>
              <w:t>，</w:t>
            </w:r>
            <w:r w:rsidRPr="00DF5895">
              <w:rPr>
                <w:rFonts w:eastAsiaTheme="minorEastAsia"/>
                <w:sz w:val="24"/>
                <w:szCs w:val="24"/>
              </w:rPr>
              <w:t>或</w:t>
            </w:r>
            <w:r w:rsidRPr="00DF5895">
              <w:rPr>
                <w:rFonts w:eastAsiaTheme="minorEastAsia" w:hint="eastAsia"/>
                <w:sz w:val="24"/>
                <w:szCs w:val="24"/>
              </w:rPr>
              <w:t>對</w:t>
            </w:r>
            <w:r w:rsidRPr="00DF5895">
              <w:rPr>
                <w:rFonts w:eastAsiaTheme="minorEastAsia"/>
                <w:sz w:val="24"/>
                <w:szCs w:val="24"/>
              </w:rPr>
              <w:t>服務機關所為之管理措施</w:t>
            </w:r>
            <w:r w:rsidRPr="00DF5895">
              <w:rPr>
                <w:rFonts w:eastAsiaTheme="minorEastAsia" w:hint="eastAsia"/>
                <w:sz w:val="24"/>
                <w:szCs w:val="24"/>
              </w:rPr>
              <w:t>（</w:t>
            </w:r>
            <w:r w:rsidRPr="00DF5895">
              <w:rPr>
                <w:rFonts w:eastAsiaTheme="minorEastAsia"/>
                <w:sz w:val="24"/>
                <w:szCs w:val="24"/>
              </w:rPr>
              <w:t>有關工作條件之處置</w:t>
            </w:r>
            <w:r w:rsidRPr="00DF5895">
              <w:rPr>
                <w:rFonts w:eastAsiaTheme="minorEastAsia" w:hint="eastAsia"/>
                <w:sz w:val="24"/>
                <w:szCs w:val="24"/>
              </w:rPr>
              <w:t>）</w:t>
            </w:r>
            <w:r w:rsidRPr="00DF5895">
              <w:rPr>
                <w:rFonts w:eastAsiaTheme="minorEastAsia"/>
                <w:sz w:val="24"/>
                <w:szCs w:val="24"/>
              </w:rPr>
              <w:t>，認為違法或顯然不當，致損害其權利或利益，所提起之行政救濟</w:t>
            </w:r>
            <w:r w:rsidRPr="00DF5895">
              <w:rPr>
                <w:rFonts w:eastAsiaTheme="minorEastAsia" w:hint="eastAsia"/>
                <w:sz w:val="24"/>
                <w:szCs w:val="24"/>
              </w:rPr>
              <w:t>事</w:t>
            </w:r>
            <w:r w:rsidRPr="00DF5895">
              <w:rPr>
                <w:rFonts w:eastAsiaTheme="minorEastAsia"/>
                <w:sz w:val="24"/>
                <w:szCs w:val="24"/>
              </w:rPr>
              <w:t>件</w:t>
            </w:r>
            <w:r w:rsidRPr="00DF5895">
              <w:rPr>
                <w:rFonts w:eastAsiaTheme="minorEastAsia" w:hint="eastAsia"/>
                <w:sz w:val="24"/>
                <w:szCs w:val="24"/>
              </w:rPr>
              <w:t>。亦</w:t>
            </w:r>
            <w:r w:rsidRPr="00DF5895">
              <w:rPr>
                <w:rFonts w:eastAsiaTheme="minorEastAsia"/>
                <w:sz w:val="24"/>
                <w:szCs w:val="24"/>
              </w:rPr>
              <w:t>即，本會係屬</w:t>
            </w:r>
            <w:r w:rsidRPr="00DF5895">
              <w:rPr>
                <w:rFonts w:eastAsiaTheme="minorEastAsia" w:hint="eastAsia"/>
                <w:sz w:val="24"/>
                <w:szCs w:val="24"/>
              </w:rPr>
              <w:t>事後</w:t>
            </w:r>
            <w:r w:rsidRPr="00DF5895">
              <w:rPr>
                <w:rFonts w:eastAsiaTheme="minorEastAsia"/>
                <w:sz w:val="24"/>
                <w:szCs w:val="24"/>
              </w:rPr>
              <w:t>之救濟機關，</w:t>
            </w:r>
            <w:r w:rsidRPr="00DF5895">
              <w:rPr>
                <w:rFonts w:eastAsiaTheme="minorEastAsia" w:hint="eastAsia"/>
                <w:sz w:val="24"/>
                <w:szCs w:val="24"/>
              </w:rPr>
              <w:t>並</w:t>
            </w:r>
            <w:r w:rsidRPr="00DF5895">
              <w:rPr>
                <w:rFonts w:eastAsiaTheme="minorEastAsia"/>
                <w:sz w:val="24"/>
                <w:szCs w:val="24"/>
              </w:rPr>
              <w:t>非作成</w:t>
            </w:r>
            <w:r w:rsidRPr="00DF5895">
              <w:rPr>
                <w:rFonts w:eastAsiaTheme="minorEastAsia" w:hint="eastAsia"/>
                <w:sz w:val="24"/>
                <w:szCs w:val="24"/>
              </w:rPr>
              <w:t>行</w:t>
            </w:r>
            <w:r w:rsidRPr="00DF5895">
              <w:rPr>
                <w:rFonts w:eastAsiaTheme="minorEastAsia"/>
                <w:sz w:val="24"/>
                <w:szCs w:val="24"/>
              </w:rPr>
              <w:t>政處分</w:t>
            </w:r>
            <w:r w:rsidRPr="00DF5895">
              <w:rPr>
                <w:rFonts w:eastAsiaTheme="minorEastAsia" w:hint="eastAsia"/>
                <w:sz w:val="24"/>
                <w:szCs w:val="24"/>
              </w:rPr>
              <w:t>、管</w:t>
            </w:r>
            <w:r w:rsidRPr="00DF5895">
              <w:rPr>
                <w:rFonts w:eastAsiaTheme="minorEastAsia"/>
                <w:sz w:val="24"/>
                <w:szCs w:val="24"/>
              </w:rPr>
              <w:t>理措施或工作條</w:t>
            </w:r>
            <w:r w:rsidRPr="00DF5895">
              <w:rPr>
                <w:rFonts w:eastAsiaTheme="minorEastAsia" w:hint="eastAsia"/>
                <w:sz w:val="24"/>
                <w:szCs w:val="24"/>
              </w:rPr>
              <w:t>件</w:t>
            </w:r>
            <w:r w:rsidRPr="00DF5895">
              <w:rPr>
                <w:rFonts w:eastAsiaTheme="minorEastAsia"/>
                <w:sz w:val="24"/>
                <w:szCs w:val="24"/>
              </w:rPr>
              <w:t>處置之機關，故</w:t>
            </w:r>
            <w:r w:rsidRPr="00DF5895">
              <w:rPr>
                <w:rFonts w:eastAsiaTheme="minorEastAsia" w:hint="eastAsia"/>
                <w:sz w:val="24"/>
                <w:szCs w:val="24"/>
              </w:rPr>
              <w:t>在</w:t>
            </w:r>
            <w:r w:rsidRPr="00DF5895">
              <w:rPr>
                <w:rFonts w:eastAsiaTheme="minorEastAsia"/>
                <w:sz w:val="24"/>
                <w:szCs w:val="24"/>
              </w:rPr>
              <w:t>救濟制度之設計</w:t>
            </w:r>
            <w:r w:rsidRPr="00DF5895">
              <w:rPr>
                <w:rFonts w:eastAsiaTheme="minorEastAsia" w:hint="eastAsia"/>
                <w:sz w:val="24"/>
                <w:szCs w:val="24"/>
              </w:rPr>
              <w:t>上</w:t>
            </w:r>
            <w:r w:rsidRPr="00DF5895">
              <w:rPr>
                <w:rFonts w:eastAsiaTheme="minorEastAsia"/>
                <w:sz w:val="24"/>
                <w:szCs w:val="24"/>
              </w:rPr>
              <w:t>，</w:t>
            </w:r>
            <w:r w:rsidRPr="00DF5895">
              <w:rPr>
                <w:rFonts w:eastAsiaTheme="minorEastAsia" w:hint="eastAsia"/>
                <w:sz w:val="24"/>
                <w:szCs w:val="24"/>
              </w:rPr>
              <w:t>並</w:t>
            </w:r>
            <w:r w:rsidRPr="00DF5895">
              <w:rPr>
                <w:rFonts w:eastAsiaTheme="minorEastAsia"/>
                <w:sz w:val="24"/>
                <w:szCs w:val="24"/>
              </w:rPr>
              <w:t>未區分性別。</w:t>
            </w:r>
            <w:r w:rsidRPr="00DF5895">
              <w:rPr>
                <w:rFonts w:eastAsiaTheme="minorEastAsia" w:hint="eastAsia"/>
                <w:sz w:val="24"/>
                <w:szCs w:val="24"/>
              </w:rPr>
              <w:t>又</w:t>
            </w:r>
            <w:r w:rsidRPr="00DF5895">
              <w:rPr>
                <w:rFonts w:eastAsiaTheme="minorEastAsia"/>
                <w:sz w:val="24"/>
                <w:szCs w:val="24"/>
              </w:rPr>
              <w:t>本會</w:t>
            </w:r>
            <w:r w:rsidRPr="00DF5895">
              <w:rPr>
                <w:rFonts w:eastAsiaTheme="minorEastAsia" w:hint="eastAsia"/>
                <w:sz w:val="24"/>
                <w:szCs w:val="24"/>
              </w:rPr>
              <w:t>秉持</w:t>
            </w:r>
            <w:r w:rsidRPr="00DF5895">
              <w:rPr>
                <w:rFonts w:eastAsiaTheme="minorEastAsia"/>
                <w:sz w:val="24"/>
                <w:szCs w:val="24"/>
              </w:rPr>
              <w:t>公正</w:t>
            </w:r>
            <w:r w:rsidRPr="00DF5895">
              <w:rPr>
                <w:rFonts w:eastAsiaTheme="minorEastAsia" w:hint="eastAsia"/>
                <w:sz w:val="24"/>
                <w:szCs w:val="24"/>
              </w:rPr>
              <w:t>、</w:t>
            </w:r>
            <w:r w:rsidRPr="00DF5895">
              <w:rPr>
                <w:rFonts w:eastAsiaTheme="minorEastAsia"/>
                <w:sz w:val="24"/>
                <w:szCs w:val="24"/>
              </w:rPr>
              <w:t>客觀、專業、中</w:t>
            </w:r>
            <w:r w:rsidRPr="00DF5895">
              <w:rPr>
                <w:rFonts w:eastAsiaTheme="minorEastAsia" w:hint="eastAsia"/>
                <w:sz w:val="24"/>
                <w:szCs w:val="24"/>
              </w:rPr>
              <w:t>立</w:t>
            </w:r>
            <w:r w:rsidRPr="00DF5895">
              <w:rPr>
                <w:rFonts w:eastAsiaTheme="minorEastAsia"/>
                <w:sz w:val="24"/>
                <w:szCs w:val="24"/>
              </w:rPr>
              <w:t>之原則</w:t>
            </w:r>
            <w:r w:rsidRPr="00DF5895">
              <w:rPr>
                <w:rFonts w:eastAsiaTheme="minorEastAsia" w:hint="eastAsia"/>
                <w:sz w:val="24"/>
                <w:szCs w:val="24"/>
              </w:rPr>
              <w:t>，</w:t>
            </w:r>
            <w:r w:rsidRPr="00DF5895">
              <w:rPr>
                <w:rFonts w:eastAsiaTheme="minorEastAsia"/>
                <w:sz w:val="24"/>
                <w:szCs w:val="24"/>
              </w:rPr>
              <w:t>審理保障事件，並未</w:t>
            </w:r>
            <w:r w:rsidRPr="00DF5895">
              <w:rPr>
                <w:rFonts w:eastAsiaTheme="minorEastAsia" w:hint="eastAsia"/>
                <w:sz w:val="24"/>
                <w:szCs w:val="24"/>
              </w:rPr>
              <w:t>因當</w:t>
            </w:r>
            <w:r w:rsidRPr="00DF5895">
              <w:rPr>
                <w:rFonts w:eastAsiaTheme="minorEastAsia"/>
                <w:sz w:val="24"/>
                <w:szCs w:val="24"/>
              </w:rPr>
              <w:t>事人之性別不同</w:t>
            </w:r>
            <w:r w:rsidRPr="00DF5895">
              <w:rPr>
                <w:rFonts w:eastAsiaTheme="minorEastAsia" w:hint="eastAsia"/>
                <w:sz w:val="24"/>
                <w:szCs w:val="24"/>
              </w:rPr>
              <w:t>而</w:t>
            </w:r>
            <w:r w:rsidRPr="00DF5895">
              <w:rPr>
                <w:rFonts w:eastAsiaTheme="minorEastAsia"/>
                <w:sz w:val="24"/>
                <w:szCs w:val="24"/>
              </w:rPr>
              <w:t>為差別待遇。</w:t>
            </w:r>
          </w:p>
        </w:tc>
        <w:tc>
          <w:tcPr>
            <w:tcW w:w="3346" w:type="dxa"/>
            <w:gridSpan w:val="2"/>
            <w:shd w:val="clear" w:color="auto" w:fill="auto"/>
          </w:tcPr>
          <w:p w:rsidR="00DF5895" w:rsidRPr="00DF5895" w:rsidRDefault="00DF5895" w:rsidP="00DF5895">
            <w:pPr>
              <w:adjustRightInd w:val="0"/>
              <w:snapToGrid w:val="0"/>
              <w:spacing w:line="360" w:lineRule="atLeast"/>
              <w:ind w:leftChars="-44" w:left="57" w:rightChars="-24" w:right="-67" w:hangingChars="75" w:hanging="180"/>
              <w:jc w:val="both"/>
              <w:rPr>
                <w:rFonts w:eastAsiaTheme="minorEastAsia"/>
                <w:sz w:val="24"/>
                <w:szCs w:val="24"/>
              </w:rPr>
            </w:pPr>
            <w:r w:rsidRPr="00DF5895">
              <w:rPr>
                <w:rFonts w:eastAsiaTheme="minorEastAsia"/>
                <w:sz w:val="24"/>
                <w:szCs w:val="24"/>
              </w:rPr>
              <w:t>1.</w:t>
            </w:r>
            <w:r w:rsidRPr="00DF5895">
              <w:rPr>
                <w:rFonts w:eastAsiaTheme="minorEastAsia"/>
                <w:sz w:val="24"/>
                <w:szCs w:val="24"/>
              </w:rPr>
              <w:t>透過相關資料庫、圖書等各種途徑蒐集既有的性別統計</w:t>
            </w:r>
            <w:r w:rsidRPr="00DF5895">
              <w:rPr>
                <w:rFonts w:eastAsiaTheme="minorEastAsia"/>
                <w:sz w:val="24"/>
                <w:szCs w:val="24"/>
                <w:shd w:val="clear" w:color="auto" w:fill="FFFFFF"/>
              </w:rPr>
              <w:t>，並作出性別分析，以說明該問題是否會對不同性別人口造成不同影響</w:t>
            </w:r>
            <w:r w:rsidRPr="00DF5895">
              <w:rPr>
                <w:rFonts w:eastAsiaTheme="minorEastAsia"/>
                <w:sz w:val="24"/>
                <w:szCs w:val="24"/>
              </w:rPr>
              <w:t>。</w:t>
            </w:r>
          </w:p>
          <w:p w:rsidR="00DF5895" w:rsidRPr="00DF5895" w:rsidRDefault="00DF5895" w:rsidP="00DF5895">
            <w:pPr>
              <w:adjustRightInd w:val="0"/>
              <w:snapToGrid w:val="0"/>
              <w:spacing w:line="360" w:lineRule="atLeast"/>
              <w:ind w:leftChars="-44" w:left="112" w:rightChars="-24" w:right="-67" w:hangingChars="98" w:hanging="235"/>
              <w:jc w:val="both"/>
              <w:rPr>
                <w:rFonts w:eastAsiaTheme="minorEastAsia"/>
                <w:sz w:val="24"/>
                <w:szCs w:val="24"/>
              </w:rPr>
            </w:pPr>
            <w:r w:rsidRPr="00DF5895">
              <w:rPr>
                <w:rFonts w:eastAsiaTheme="minorEastAsia"/>
                <w:sz w:val="24"/>
                <w:szCs w:val="24"/>
              </w:rPr>
              <w:t>2.</w:t>
            </w:r>
            <w:r w:rsidRPr="00DF5895">
              <w:rPr>
                <w:rFonts w:eastAsiaTheme="minorEastAsia"/>
                <w:sz w:val="24"/>
                <w:szCs w:val="24"/>
              </w:rPr>
              <w:t>性別統計與性別分析應儘量顧及不同性別、性傾向及性別認同者之年齡、族群、地區等面向。</w:t>
            </w:r>
          </w:p>
        </w:tc>
      </w:tr>
      <w:tr w:rsidR="00DF5895" w:rsidRPr="00DF5895" w:rsidTr="00EC2159">
        <w:tc>
          <w:tcPr>
            <w:tcW w:w="825" w:type="dxa"/>
            <w:vMerge/>
            <w:shd w:val="clear" w:color="auto" w:fill="auto"/>
          </w:tcPr>
          <w:p w:rsidR="00DF5895" w:rsidRPr="00DF5895" w:rsidRDefault="00DF5895" w:rsidP="00DF5895">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DF5895" w:rsidRPr="00DF5895" w:rsidRDefault="00DF5895" w:rsidP="00DF5895">
            <w:pPr>
              <w:adjustRightInd w:val="0"/>
              <w:snapToGrid w:val="0"/>
              <w:spacing w:line="360" w:lineRule="atLeast"/>
              <w:ind w:leftChars="-15" w:left="537" w:rightChars="-10" w:right="-28" w:hangingChars="241" w:hanging="579"/>
              <w:jc w:val="both"/>
              <w:rPr>
                <w:rFonts w:eastAsiaTheme="minorEastAsia"/>
                <w:b/>
                <w:sz w:val="24"/>
                <w:szCs w:val="24"/>
              </w:rPr>
            </w:pPr>
            <w:smartTag w:uri="urn:schemas-microsoft-com:office:smarttags" w:element="chsdate">
              <w:smartTagPr>
                <w:attr w:name="Year" w:val="2004"/>
                <w:attr w:name="Month" w:val="1"/>
                <w:attr w:name="Day" w:val="4"/>
                <w:attr w:name="IsLunarDate" w:val="False"/>
                <w:attr w:name="IsROCDate" w:val="False"/>
              </w:smartTagPr>
              <w:r w:rsidRPr="00DF5895">
                <w:rPr>
                  <w:rFonts w:eastAsiaTheme="minorEastAsia"/>
                  <w:b/>
                  <w:sz w:val="24"/>
                  <w:szCs w:val="24"/>
                </w:rPr>
                <w:t>4-1-4</w:t>
              </w:r>
            </w:smartTag>
            <w:r w:rsidRPr="00DF5895">
              <w:rPr>
                <w:rFonts w:eastAsiaTheme="minorEastAsia"/>
                <w:b/>
                <w:sz w:val="24"/>
                <w:szCs w:val="24"/>
              </w:rPr>
              <w:t>須強化的性別統計及其方法</w:t>
            </w:r>
          </w:p>
        </w:tc>
        <w:tc>
          <w:tcPr>
            <w:tcW w:w="3727" w:type="dxa"/>
            <w:gridSpan w:val="6"/>
            <w:shd w:val="clear" w:color="auto" w:fill="auto"/>
          </w:tcPr>
          <w:p w:rsidR="00DF5895" w:rsidRPr="00DF5895" w:rsidRDefault="00DF5895" w:rsidP="00DF5895">
            <w:pPr>
              <w:adjustRightInd w:val="0"/>
              <w:snapToGrid w:val="0"/>
              <w:spacing w:line="360" w:lineRule="atLeast"/>
              <w:ind w:leftChars="-44" w:left="-123" w:rightChars="-24" w:right="-67"/>
              <w:jc w:val="both"/>
              <w:rPr>
                <w:rFonts w:eastAsiaTheme="minorEastAsia"/>
                <w:sz w:val="24"/>
                <w:szCs w:val="24"/>
              </w:rPr>
            </w:pPr>
            <w:r w:rsidRPr="00DF5895">
              <w:rPr>
                <w:rFonts w:eastAsiaTheme="minorEastAsia" w:hint="eastAsia"/>
                <w:sz w:val="24"/>
                <w:szCs w:val="24"/>
              </w:rPr>
              <w:t>本</w:t>
            </w:r>
            <w:r w:rsidRPr="00DF5895">
              <w:rPr>
                <w:rFonts w:eastAsiaTheme="minorEastAsia"/>
                <w:sz w:val="24"/>
                <w:szCs w:val="24"/>
              </w:rPr>
              <w:t>會</w:t>
            </w:r>
            <w:r w:rsidRPr="00DF5895">
              <w:rPr>
                <w:rFonts w:eastAsiaTheme="minorEastAsia" w:hint="eastAsia"/>
                <w:sz w:val="24"/>
                <w:szCs w:val="24"/>
              </w:rPr>
              <w:t>係</w:t>
            </w:r>
            <w:r w:rsidRPr="00DF5895">
              <w:rPr>
                <w:rFonts w:eastAsiaTheme="minorEastAsia"/>
                <w:sz w:val="24"/>
                <w:szCs w:val="24"/>
              </w:rPr>
              <w:t>被動</w:t>
            </w:r>
            <w:r w:rsidRPr="00DF5895">
              <w:rPr>
                <w:rFonts w:eastAsiaTheme="minorEastAsia" w:hint="eastAsia"/>
                <w:sz w:val="24"/>
                <w:szCs w:val="24"/>
              </w:rPr>
              <w:t>受</w:t>
            </w:r>
            <w:r w:rsidRPr="00DF5895">
              <w:rPr>
                <w:rFonts w:eastAsiaTheme="minorEastAsia"/>
                <w:sz w:val="24"/>
                <w:szCs w:val="24"/>
              </w:rPr>
              <w:t>理公務人員提</w:t>
            </w:r>
            <w:r w:rsidRPr="00DF5895">
              <w:rPr>
                <w:rFonts w:eastAsiaTheme="minorEastAsia" w:hint="eastAsia"/>
                <w:sz w:val="24"/>
                <w:szCs w:val="24"/>
              </w:rPr>
              <w:t>起</w:t>
            </w:r>
            <w:r w:rsidRPr="00DF5895">
              <w:rPr>
                <w:rFonts w:eastAsiaTheme="minorEastAsia"/>
                <w:sz w:val="24"/>
                <w:szCs w:val="24"/>
              </w:rPr>
              <w:t>之</w:t>
            </w:r>
            <w:r w:rsidRPr="00DF5895">
              <w:rPr>
                <w:rFonts w:eastAsiaTheme="minorEastAsia" w:hint="eastAsia"/>
                <w:sz w:val="24"/>
                <w:szCs w:val="24"/>
              </w:rPr>
              <w:t>救</w:t>
            </w:r>
            <w:r w:rsidRPr="00DF5895">
              <w:rPr>
                <w:rFonts w:eastAsiaTheme="minorEastAsia"/>
                <w:sz w:val="24"/>
                <w:szCs w:val="24"/>
              </w:rPr>
              <w:t>濟事件，性別</w:t>
            </w:r>
            <w:r w:rsidRPr="00DF5895">
              <w:rPr>
                <w:rFonts w:eastAsiaTheme="minorEastAsia" w:hint="eastAsia"/>
                <w:sz w:val="24"/>
                <w:szCs w:val="24"/>
              </w:rPr>
              <w:t>統</w:t>
            </w:r>
            <w:r w:rsidRPr="00DF5895">
              <w:rPr>
                <w:rFonts w:eastAsiaTheme="minorEastAsia"/>
                <w:sz w:val="24"/>
                <w:szCs w:val="24"/>
              </w:rPr>
              <w:t>計分析不具實質意義，</w:t>
            </w:r>
            <w:r w:rsidRPr="00DF5895">
              <w:rPr>
                <w:rFonts w:eastAsiaTheme="minorEastAsia" w:hint="eastAsia"/>
                <w:sz w:val="24"/>
                <w:szCs w:val="24"/>
              </w:rPr>
              <w:t>爰</w:t>
            </w:r>
            <w:r w:rsidRPr="00DF5895">
              <w:rPr>
                <w:rFonts w:eastAsiaTheme="minorEastAsia"/>
                <w:sz w:val="24"/>
                <w:szCs w:val="24"/>
              </w:rPr>
              <w:t>未</w:t>
            </w:r>
            <w:r w:rsidRPr="00DF5895">
              <w:rPr>
                <w:rFonts w:eastAsiaTheme="minorEastAsia" w:hint="eastAsia"/>
                <w:sz w:val="24"/>
                <w:szCs w:val="24"/>
              </w:rPr>
              <w:t>就性</w:t>
            </w:r>
            <w:r w:rsidRPr="00DF5895">
              <w:rPr>
                <w:rFonts w:eastAsiaTheme="minorEastAsia"/>
                <w:sz w:val="24"/>
                <w:szCs w:val="24"/>
              </w:rPr>
              <w:t>別</w:t>
            </w:r>
            <w:r w:rsidRPr="00DF5895">
              <w:rPr>
                <w:rFonts w:eastAsiaTheme="minorEastAsia" w:hint="eastAsia"/>
                <w:sz w:val="24"/>
                <w:szCs w:val="24"/>
              </w:rPr>
              <w:t>進行</w:t>
            </w:r>
            <w:r w:rsidRPr="00DF5895">
              <w:rPr>
                <w:rFonts w:eastAsiaTheme="minorEastAsia"/>
                <w:sz w:val="24"/>
                <w:szCs w:val="24"/>
              </w:rPr>
              <w:t>相關統計。</w:t>
            </w:r>
          </w:p>
        </w:tc>
        <w:tc>
          <w:tcPr>
            <w:tcW w:w="3346" w:type="dxa"/>
            <w:gridSpan w:val="2"/>
            <w:shd w:val="clear" w:color="auto" w:fill="auto"/>
          </w:tcPr>
          <w:p w:rsidR="00DF5895" w:rsidRPr="00DF5895" w:rsidRDefault="00DF5895" w:rsidP="00DF5895">
            <w:pPr>
              <w:adjustRightInd w:val="0"/>
              <w:snapToGrid w:val="0"/>
              <w:spacing w:line="360" w:lineRule="atLeast"/>
              <w:ind w:leftChars="-48" w:left="-134" w:rightChars="-11" w:right="-31" w:firstLineChars="3" w:firstLine="7"/>
              <w:jc w:val="both"/>
              <w:rPr>
                <w:rFonts w:eastAsiaTheme="minorEastAsia"/>
                <w:sz w:val="24"/>
                <w:szCs w:val="24"/>
              </w:rPr>
            </w:pPr>
            <w:r w:rsidRPr="00DF5895">
              <w:rPr>
                <w:rFonts w:eastAsiaTheme="minorEastAsia"/>
                <w:sz w:val="24"/>
                <w:szCs w:val="24"/>
              </w:rPr>
              <w:t>如既有性別統計不足，請提出須強化之處及其建置方法。</w:t>
            </w:r>
          </w:p>
        </w:tc>
      </w:tr>
      <w:tr w:rsidR="00DF5895" w:rsidRPr="00DF5895" w:rsidTr="00EC2159">
        <w:tc>
          <w:tcPr>
            <w:tcW w:w="825" w:type="dxa"/>
            <w:vMerge w:val="restart"/>
            <w:shd w:val="clear" w:color="auto" w:fill="auto"/>
          </w:tcPr>
          <w:p w:rsidR="00DF5895" w:rsidRPr="00DF5895" w:rsidRDefault="00DF5895" w:rsidP="00DF5895">
            <w:pPr>
              <w:adjustRightInd w:val="0"/>
              <w:snapToGrid w:val="0"/>
              <w:spacing w:line="360" w:lineRule="atLeast"/>
              <w:ind w:leftChars="-15" w:left="359" w:rightChars="-10" w:right="-28" w:hangingChars="167" w:hanging="401"/>
              <w:jc w:val="both"/>
              <w:rPr>
                <w:rFonts w:eastAsiaTheme="minorEastAsia"/>
                <w:b/>
                <w:sz w:val="24"/>
                <w:szCs w:val="24"/>
              </w:rPr>
            </w:pPr>
            <w:r w:rsidRPr="00DF5895">
              <w:rPr>
                <w:rFonts w:eastAsiaTheme="minorEastAsia"/>
                <w:b/>
                <w:sz w:val="24"/>
                <w:szCs w:val="24"/>
              </w:rPr>
              <w:t>4-2</w:t>
            </w:r>
            <w:r w:rsidRPr="00DF5895">
              <w:rPr>
                <w:rFonts w:eastAsiaTheme="minorEastAsia"/>
                <w:b/>
                <w:sz w:val="24"/>
                <w:szCs w:val="24"/>
              </w:rPr>
              <w:t>訂修需求</w:t>
            </w:r>
          </w:p>
        </w:tc>
        <w:tc>
          <w:tcPr>
            <w:tcW w:w="1937" w:type="dxa"/>
            <w:gridSpan w:val="5"/>
            <w:shd w:val="clear" w:color="auto" w:fill="auto"/>
          </w:tcPr>
          <w:p w:rsidR="00DF5895" w:rsidRPr="00DF5895" w:rsidRDefault="00DF5895" w:rsidP="00DF5895">
            <w:pPr>
              <w:adjustRightInd w:val="0"/>
              <w:snapToGrid w:val="0"/>
              <w:spacing w:line="360" w:lineRule="atLeast"/>
              <w:ind w:leftChars="-15" w:left="547" w:rightChars="-10" w:right="-28" w:hangingChars="245" w:hanging="589"/>
              <w:jc w:val="both"/>
              <w:rPr>
                <w:rFonts w:eastAsiaTheme="minorEastAsia"/>
                <w:b/>
                <w:sz w:val="24"/>
                <w:szCs w:val="24"/>
              </w:rPr>
            </w:pPr>
            <w:smartTag w:uri="urn:schemas-microsoft-com:office:smarttags" w:element="chsdate">
              <w:smartTagPr>
                <w:attr w:name="Year" w:val="2004"/>
                <w:attr w:name="Month" w:val="2"/>
                <w:attr w:name="Day" w:val="1"/>
                <w:attr w:name="IsLunarDate" w:val="False"/>
                <w:attr w:name="IsROCDate" w:val="False"/>
              </w:smartTagPr>
              <w:r w:rsidRPr="00DF5895">
                <w:rPr>
                  <w:rFonts w:eastAsiaTheme="minorEastAsia"/>
                  <w:b/>
                  <w:sz w:val="24"/>
                  <w:szCs w:val="24"/>
                </w:rPr>
                <w:t>4-2-1</w:t>
              </w:r>
            </w:smartTag>
            <w:r w:rsidRPr="00DF5895">
              <w:rPr>
                <w:rFonts w:eastAsiaTheme="minorEastAsia"/>
                <w:b/>
                <w:sz w:val="24"/>
                <w:szCs w:val="24"/>
              </w:rPr>
              <w:t>解決問題可能方案</w:t>
            </w:r>
          </w:p>
        </w:tc>
        <w:tc>
          <w:tcPr>
            <w:tcW w:w="3727" w:type="dxa"/>
            <w:gridSpan w:val="6"/>
            <w:shd w:val="clear" w:color="auto" w:fill="auto"/>
          </w:tcPr>
          <w:p w:rsidR="00DF5895" w:rsidRPr="00DF5895" w:rsidRDefault="00DF5895" w:rsidP="00DF5895">
            <w:pPr>
              <w:adjustRightInd w:val="0"/>
              <w:snapToGrid w:val="0"/>
              <w:spacing w:line="360" w:lineRule="atLeast"/>
              <w:ind w:leftChars="-44" w:left="-123" w:rightChars="-24" w:right="-67"/>
              <w:jc w:val="both"/>
              <w:rPr>
                <w:rFonts w:eastAsiaTheme="minorEastAsia"/>
                <w:sz w:val="24"/>
                <w:szCs w:val="24"/>
              </w:rPr>
            </w:pPr>
            <w:r w:rsidRPr="00DF5895">
              <w:rPr>
                <w:rFonts w:eastAsiaTheme="minorEastAsia"/>
                <w:sz w:val="24"/>
                <w:szCs w:val="24"/>
              </w:rPr>
              <w:t>前述問題，可透過增訂</w:t>
            </w:r>
            <w:r w:rsidRPr="00DF5895">
              <w:rPr>
                <w:rFonts w:eastAsiaTheme="minorEastAsia" w:hint="eastAsia"/>
                <w:sz w:val="24"/>
                <w:szCs w:val="24"/>
              </w:rPr>
              <w:t>或</w:t>
            </w:r>
            <w:r w:rsidRPr="00DF5895">
              <w:rPr>
                <w:rFonts w:eastAsiaTheme="minorEastAsia"/>
                <w:sz w:val="24"/>
                <w:szCs w:val="24"/>
              </w:rPr>
              <w:t>修正相關規定</w:t>
            </w:r>
            <w:r w:rsidRPr="00DF5895">
              <w:rPr>
                <w:rFonts w:eastAsiaTheme="minorEastAsia" w:hint="eastAsia"/>
                <w:sz w:val="24"/>
                <w:szCs w:val="24"/>
              </w:rPr>
              <w:t>，</w:t>
            </w:r>
            <w:r w:rsidRPr="00DF5895">
              <w:rPr>
                <w:rFonts w:eastAsiaTheme="minorEastAsia"/>
                <w:sz w:val="24"/>
                <w:szCs w:val="24"/>
              </w:rPr>
              <w:t>補足目前法規範之不足</w:t>
            </w:r>
            <w:r w:rsidRPr="00DF5895">
              <w:rPr>
                <w:rFonts w:eastAsiaTheme="minorEastAsia" w:hint="eastAsia"/>
                <w:sz w:val="24"/>
                <w:szCs w:val="24"/>
              </w:rPr>
              <w:t>。</w:t>
            </w:r>
            <w:r w:rsidRPr="00DF5895">
              <w:rPr>
                <w:rFonts w:eastAsiaTheme="minorEastAsia"/>
                <w:sz w:val="24"/>
                <w:szCs w:val="24"/>
              </w:rPr>
              <w:t>例如，</w:t>
            </w:r>
            <w:r w:rsidRPr="00DF5895">
              <w:rPr>
                <w:rFonts w:eastAsiaTheme="minorEastAsia" w:hint="eastAsia"/>
                <w:sz w:val="24"/>
                <w:szCs w:val="24"/>
              </w:rPr>
              <w:t>將</w:t>
            </w:r>
            <w:r w:rsidRPr="00DF5895">
              <w:rPr>
                <w:rFonts w:eastAsiaTheme="minorEastAsia"/>
                <w:sz w:val="24"/>
                <w:szCs w:val="24"/>
              </w:rPr>
              <w:t>未占</w:t>
            </w:r>
            <w:r w:rsidRPr="00DF5895">
              <w:rPr>
                <w:rFonts w:eastAsiaTheme="minorEastAsia" w:hint="eastAsia"/>
                <w:sz w:val="24"/>
                <w:szCs w:val="24"/>
              </w:rPr>
              <w:t>缺</w:t>
            </w:r>
            <w:r w:rsidRPr="00DF5895">
              <w:rPr>
                <w:rFonts w:eastAsiaTheme="minorEastAsia"/>
                <w:sz w:val="24"/>
                <w:szCs w:val="24"/>
              </w:rPr>
              <w:t>訓練人員</w:t>
            </w:r>
            <w:r w:rsidRPr="00DF5895">
              <w:rPr>
                <w:rFonts w:eastAsiaTheme="minorEastAsia" w:hint="eastAsia"/>
                <w:sz w:val="24"/>
                <w:szCs w:val="24"/>
              </w:rPr>
              <w:t>增</w:t>
            </w:r>
            <w:r w:rsidRPr="00DF5895">
              <w:rPr>
                <w:rFonts w:eastAsiaTheme="minorEastAsia"/>
                <w:sz w:val="24"/>
                <w:szCs w:val="24"/>
              </w:rPr>
              <w:t>訂為保障法之準用對象（</w:t>
            </w:r>
            <w:r w:rsidRPr="00DF5895">
              <w:rPr>
                <w:rFonts w:eastAsiaTheme="minorEastAsia" w:hint="eastAsia"/>
                <w:sz w:val="24"/>
                <w:szCs w:val="24"/>
              </w:rPr>
              <w:t>第</w:t>
            </w:r>
            <w:r w:rsidRPr="00DF5895">
              <w:rPr>
                <w:rFonts w:eastAsiaTheme="minorEastAsia" w:hint="eastAsia"/>
                <w:sz w:val="24"/>
                <w:szCs w:val="24"/>
              </w:rPr>
              <w:t>1</w:t>
            </w:r>
            <w:r w:rsidRPr="00DF5895">
              <w:rPr>
                <w:rFonts w:eastAsiaTheme="minorEastAsia"/>
                <w:sz w:val="24"/>
                <w:szCs w:val="24"/>
              </w:rPr>
              <w:t>02</w:t>
            </w:r>
            <w:r w:rsidRPr="00DF5895">
              <w:rPr>
                <w:rFonts w:eastAsiaTheme="minorEastAsia" w:hint="eastAsia"/>
                <w:sz w:val="24"/>
                <w:szCs w:val="24"/>
              </w:rPr>
              <w:t>條</w:t>
            </w:r>
            <w:r w:rsidRPr="00DF5895">
              <w:rPr>
                <w:rFonts w:eastAsiaTheme="minorEastAsia"/>
                <w:sz w:val="24"/>
                <w:szCs w:val="24"/>
              </w:rPr>
              <w:t>第</w:t>
            </w:r>
            <w:r w:rsidRPr="00DF5895">
              <w:rPr>
                <w:rFonts w:eastAsiaTheme="minorEastAsia" w:hint="eastAsia"/>
                <w:sz w:val="24"/>
                <w:szCs w:val="24"/>
              </w:rPr>
              <w:t>5</w:t>
            </w:r>
            <w:r w:rsidRPr="00DF5895">
              <w:rPr>
                <w:rFonts w:eastAsiaTheme="minorEastAsia" w:hint="eastAsia"/>
                <w:sz w:val="24"/>
                <w:szCs w:val="24"/>
              </w:rPr>
              <w:t>款</w:t>
            </w:r>
            <w:r w:rsidRPr="00DF5895">
              <w:rPr>
                <w:rFonts w:eastAsiaTheme="minorEastAsia"/>
                <w:sz w:val="24"/>
                <w:szCs w:val="24"/>
              </w:rPr>
              <w:t>）；</w:t>
            </w:r>
            <w:r w:rsidRPr="00DF5895">
              <w:rPr>
                <w:rFonts w:eastAsiaTheme="minorEastAsia" w:hint="eastAsia"/>
                <w:sz w:val="24"/>
                <w:szCs w:val="24"/>
              </w:rPr>
              <w:t>增</w:t>
            </w:r>
            <w:r w:rsidRPr="00DF5895">
              <w:rPr>
                <w:rFonts w:eastAsiaTheme="minorEastAsia"/>
                <w:sz w:val="24"/>
                <w:szCs w:val="24"/>
              </w:rPr>
              <w:t>訂</w:t>
            </w:r>
            <w:r w:rsidRPr="00DF5895">
              <w:rPr>
                <w:rFonts w:eastAsiaTheme="minorEastAsia" w:hint="eastAsia"/>
                <w:sz w:val="24"/>
                <w:szCs w:val="24"/>
              </w:rPr>
              <w:t>公務人員辭職規</w:t>
            </w:r>
            <w:r w:rsidRPr="00DF5895">
              <w:rPr>
                <w:rFonts w:eastAsiaTheme="minorEastAsia"/>
                <w:sz w:val="24"/>
                <w:szCs w:val="24"/>
              </w:rPr>
              <w:t>定（第</w:t>
            </w:r>
            <w:r w:rsidRPr="00DF5895">
              <w:rPr>
                <w:rFonts w:eastAsiaTheme="minorEastAsia" w:hint="eastAsia"/>
                <w:sz w:val="24"/>
                <w:szCs w:val="24"/>
              </w:rPr>
              <w:t>1</w:t>
            </w:r>
            <w:r w:rsidRPr="00DF5895">
              <w:rPr>
                <w:rFonts w:eastAsiaTheme="minorEastAsia"/>
                <w:sz w:val="24"/>
                <w:szCs w:val="24"/>
              </w:rPr>
              <w:t>2</w:t>
            </w:r>
            <w:r w:rsidRPr="00DF5895">
              <w:rPr>
                <w:rFonts w:eastAsiaTheme="minorEastAsia" w:hint="eastAsia"/>
                <w:sz w:val="24"/>
                <w:szCs w:val="24"/>
              </w:rPr>
              <w:t>條</w:t>
            </w:r>
            <w:r w:rsidRPr="00DF5895">
              <w:rPr>
                <w:rFonts w:eastAsiaTheme="minorEastAsia"/>
                <w:sz w:val="24"/>
                <w:szCs w:val="24"/>
              </w:rPr>
              <w:t>之</w:t>
            </w:r>
            <w:r w:rsidRPr="00DF5895">
              <w:rPr>
                <w:rFonts w:eastAsiaTheme="minorEastAsia" w:hint="eastAsia"/>
                <w:sz w:val="24"/>
                <w:szCs w:val="24"/>
              </w:rPr>
              <w:t>1</w:t>
            </w:r>
            <w:r w:rsidRPr="00DF5895">
              <w:rPr>
                <w:rFonts w:eastAsiaTheme="minorEastAsia" w:hint="eastAsia"/>
                <w:sz w:val="24"/>
                <w:szCs w:val="24"/>
              </w:rPr>
              <w:t>）；</w:t>
            </w:r>
            <w:r w:rsidRPr="00DF5895">
              <w:rPr>
                <w:rFonts w:eastAsiaTheme="minorEastAsia"/>
                <w:sz w:val="24"/>
                <w:szCs w:val="24"/>
              </w:rPr>
              <w:t>增訂</w:t>
            </w:r>
            <w:r w:rsidRPr="00DF5895">
              <w:rPr>
                <w:rFonts w:eastAsiaTheme="minorEastAsia" w:hint="eastAsia"/>
                <w:sz w:val="24"/>
                <w:szCs w:val="24"/>
              </w:rPr>
              <w:t>公法上財產請求權消滅時效期間之</w:t>
            </w:r>
            <w:r w:rsidRPr="00DF5895">
              <w:rPr>
                <w:rFonts w:eastAsiaTheme="minorEastAsia"/>
                <w:sz w:val="24"/>
                <w:szCs w:val="24"/>
              </w:rPr>
              <w:t>規定</w:t>
            </w:r>
            <w:r w:rsidRPr="00DF5895">
              <w:rPr>
                <w:rFonts w:eastAsiaTheme="minorEastAsia" w:hint="eastAsia"/>
                <w:sz w:val="24"/>
                <w:szCs w:val="24"/>
              </w:rPr>
              <w:t>（</w:t>
            </w:r>
            <w:r w:rsidRPr="00DF5895">
              <w:rPr>
                <w:rFonts w:eastAsiaTheme="minorEastAsia"/>
                <w:sz w:val="24"/>
                <w:szCs w:val="24"/>
              </w:rPr>
              <w:t>第</w:t>
            </w:r>
            <w:r w:rsidRPr="00DF5895">
              <w:rPr>
                <w:rFonts w:eastAsiaTheme="minorEastAsia" w:hint="eastAsia"/>
                <w:sz w:val="24"/>
                <w:szCs w:val="24"/>
              </w:rPr>
              <w:t>2</w:t>
            </w:r>
            <w:r w:rsidRPr="00DF5895">
              <w:rPr>
                <w:rFonts w:eastAsiaTheme="minorEastAsia"/>
                <w:sz w:val="24"/>
                <w:szCs w:val="24"/>
              </w:rPr>
              <w:t>4</w:t>
            </w:r>
            <w:r w:rsidRPr="00DF5895">
              <w:rPr>
                <w:rFonts w:eastAsiaTheme="minorEastAsia" w:hint="eastAsia"/>
                <w:sz w:val="24"/>
                <w:szCs w:val="24"/>
              </w:rPr>
              <w:t>條</w:t>
            </w:r>
            <w:r w:rsidRPr="00DF5895">
              <w:rPr>
                <w:rFonts w:eastAsiaTheme="minorEastAsia"/>
                <w:sz w:val="24"/>
                <w:szCs w:val="24"/>
              </w:rPr>
              <w:t>之</w:t>
            </w:r>
            <w:r w:rsidRPr="00DF5895">
              <w:rPr>
                <w:rFonts w:eastAsiaTheme="minorEastAsia" w:hint="eastAsia"/>
                <w:sz w:val="24"/>
                <w:szCs w:val="24"/>
              </w:rPr>
              <w:t>1</w:t>
            </w:r>
            <w:r w:rsidRPr="00DF5895">
              <w:rPr>
                <w:rFonts w:eastAsiaTheme="minorEastAsia" w:hint="eastAsia"/>
                <w:sz w:val="24"/>
                <w:szCs w:val="24"/>
              </w:rPr>
              <w:t>）；增</w:t>
            </w:r>
            <w:r w:rsidRPr="00DF5895">
              <w:rPr>
                <w:rFonts w:eastAsiaTheme="minorEastAsia"/>
                <w:sz w:val="24"/>
                <w:szCs w:val="24"/>
              </w:rPr>
              <w:t>訂</w:t>
            </w:r>
            <w:r w:rsidRPr="00DF5895">
              <w:rPr>
                <w:rFonts w:eastAsiaTheme="minorEastAsia" w:hint="eastAsia"/>
                <w:sz w:val="24"/>
                <w:szCs w:val="24"/>
              </w:rPr>
              <w:t>怠</w:t>
            </w:r>
            <w:r w:rsidRPr="00DF5895">
              <w:rPr>
                <w:rFonts w:eastAsiaTheme="minorEastAsia"/>
                <w:sz w:val="24"/>
                <w:szCs w:val="24"/>
              </w:rPr>
              <w:t>於作為及</w:t>
            </w:r>
            <w:r w:rsidRPr="00DF5895">
              <w:rPr>
                <w:rFonts w:eastAsiaTheme="minorEastAsia" w:hint="eastAsia"/>
                <w:sz w:val="24"/>
                <w:szCs w:val="24"/>
              </w:rPr>
              <w:t>拒絕申請之課予義務復審類型（</w:t>
            </w:r>
            <w:r w:rsidRPr="00DF5895">
              <w:rPr>
                <w:rFonts w:eastAsiaTheme="minorEastAsia"/>
                <w:sz w:val="24"/>
                <w:szCs w:val="24"/>
              </w:rPr>
              <w:t>第</w:t>
            </w:r>
            <w:r w:rsidRPr="00DF5895">
              <w:rPr>
                <w:rFonts w:eastAsiaTheme="minorEastAsia" w:hint="eastAsia"/>
                <w:sz w:val="24"/>
                <w:szCs w:val="24"/>
              </w:rPr>
              <w:t>2</w:t>
            </w:r>
            <w:r w:rsidRPr="00DF5895">
              <w:rPr>
                <w:rFonts w:eastAsiaTheme="minorEastAsia"/>
                <w:sz w:val="24"/>
                <w:szCs w:val="24"/>
              </w:rPr>
              <w:t>6</w:t>
            </w:r>
            <w:r w:rsidRPr="00DF5895">
              <w:rPr>
                <w:rFonts w:eastAsiaTheme="minorEastAsia" w:hint="eastAsia"/>
                <w:sz w:val="24"/>
                <w:szCs w:val="24"/>
              </w:rPr>
              <w:t>條</w:t>
            </w:r>
            <w:r w:rsidRPr="00DF5895">
              <w:rPr>
                <w:rFonts w:eastAsiaTheme="minorEastAsia"/>
                <w:sz w:val="24"/>
                <w:szCs w:val="24"/>
              </w:rPr>
              <w:t>）</w:t>
            </w:r>
            <w:r w:rsidRPr="00DF5895">
              <w:rPr>
                <w:rFonts w:eastAsiaTheme="minorEastAsia" w:hint="eastAsia"/>
                <w:sz w:val="24"/>
                <w:szCs w:val="24"/>
              </w:rPr>
              <w:t>及</w:t>
            </w:r>
            <w:r w:rsidRPr="00DF5895">
              <w:rPr>
                <w:rFonts w:eastAsiaTheme="minorEastAsia"/>
                <w:sz w:val="24"/>
                <w:szCs w:val="24"/>
              </w:rPr>
              <w:t>修正</w:t>
            </w:r>
            <w:r w:rsidRPr="00DF5895">
              <w:rPr>
                <w:rFonts w:eastAsiaTheme="minorEastAsia" w:hint="eastAsia"/>
                <w:sz w:val="24"/>
                <w:szCs w:val="24"/>
              </w:rPr>
              <w:t>調處程序擴大適用於復審事件之</w:t>
            </w:r>
            <w:r w:rsidRPr="00DF5895">
              <w:rPr>
                <w:rFonts w:eastAsiaTheme="minorEastAsia"/>
                <w:sz w:val="24"/>
                <w:szCs w:val="24"/>
              </w:rPr>
              <w:t>規定（</w:t>
            </w:r>
            <w:r w:rsidRPr="00DF5895">
              <w:rPr>
                <w:rFonts w:eastAsiaTheme="minorEastAsia" w:hint="eastAsia"/>
                <w:sz w:val="24"/>
                <w:szCs w:val="24"/>
              </w:rPr>
              <w:t>第</w:t>
            </w:r>
            <w:r w:rsidRPr="00DF5895">
              <w:rPr>
                <w:rFonts w:eastAsiaTheme="minorEastAsia" w:hint="eastAsia"/>
                <w:sz w:val="24"/>
                <w:szCs w:val="24"/>
              </w:rPr>
              <w:t>8</w:t>
            </w:r>
            <w:r w:rsidRPr="00DF5895">
              <w:rPr>
                <w:rFonts w:eastAsiaTheme="minorEastAsia"/>
                <w:sz w:val="24"/>
                <w:szCs w:val="24"/>
              </w:rPr>
              <w:t>5</w:t>
            </w:r>
            <w:r w:rsidRPr="00DF5895">
              <w:rPr>
                <w:rFonts w:eastAsiaTheme="minorEastAsia" w:hint="eastAsia"/>
                <w:sz w:val="24"/>
                <w:szCs w:val="24"/>
              </w:rPr>
              <w:t>條</w:t>
            </w:r>
            <w:r w:rsidRPr="00DF5895">
              <w:rPr>
                <w:rFonts w:eastAsiaTheme="minorEastAsia"/>
                <w:sz w:val="24"/>
                <w:szCs w:val="24"/>
              </w:rPr>
              <w:t>至第</w:t>
            </w:r>
            <w:r w:rsidRPr="00DF5895">
              <w:rPr>
                <w:rFonts w:eastAsiaTheme="minorEastAsia" w:hint="eastAsia"/>
                <w:sz w:val="24"/>
                <w:szCs w:val="24"/>
              </w:rPr>
              <w:t>8</w:t>
            </w:r>
            <w:r w:rsidRPr="00DF5895">
              <w:rPr>
                <w:rFonts w:eastAsiaTheme="minorEastAsia"/>
                <w:sz w:val="24"/>
                <w:szCs w:val="24"/>
              </w:rPr>
              <w:t>8</w:t>
            </w:r>
            <w:r w:rsidRPr="00DF5895">
              <w:rPr>
                <w:rFonts w:eastAsiaTheme="minorEastAsia" w:hint="eastAsia"/>
                <w:sz w:val="24"/>
                <w:szCs w:val="24"/>
              </w:rPr>
              <w:t>條</w:t>
            </w:r>
            <w:r w:rsidRPr="00DF5895">
              <w:rPr>
                <w:rFonts w:eastAsiaTheme="minorEastAsia"/>
                <w:sz w:val="24"/>
                <w:szCs w:val="24"/>
              </w:rPr>
              <w:t>）。</w:t>
            </w:r>
          </w:p>
        </w:tc>
        <w:tc>
          <w:tcPr>
            <w:tcW w:w="3346" w:type="dxa"/>
            <w:gridSpan w:val="2"/>
            <w:shd w:val="clear" w:color="auto" w:fill="auto"/>
          </w:tcPr>
          <w:p w:rsidR="00DF5895" w:rsidRPr="00DF5895" w:rsidRDefault="00DF5895" w:rsidP="00EC2159">
            <w:pPr>
              <w:adjustRightInd w:val="0"/>
              <w:snapToGrid w:val="0"/>
              <w:spacing w:line="360" w:lineRule="atLeast"/>
              <w:ind w:leftChars="-37" w:left="-104" w:rightChars="-11" w:right="-31" w:firstLineChars="5" w:firstLine="12"/>
              <w:jc w:val="both"/>
              <w:rPr>
                <w:rFonts w:eastAsiaTheme="minorEastAsia"/>
                <w:sz w:val="24"/>
                <w:szCs w:val="24"/>
              </w:rPr>
            </w:pPr>
            <w:r w:rsidRPr="00DF5895">
              <w:rPr>
                <w:rFonts w:eastAsiaTheme="minorEastAsia"/>
                <w:sz w:val="24"/>
                <w:szCs w:val="24"/>
              </w:rPr>
              <w:t>請詳列解決問題之可能方案及其評估（涉及性別平等議題者，併列之）。</w:t>
            </w:r>
            <w:r w:rsidRPr="00DF5895">
              <w:rPr>
                <w:rFonts w:eastAsiaTheme="minorEastAsia"/>
                <w:sz w:val="24"/>
                <w:szCs w:val="24"/>
              </w:rPr>
              <w:t xml:space="preserve"> </w:t>
            </w:r>
          </w:p>
        </w:tc>
      </w:tr>
      <w:tr w:rsidR="00DF5895" w:rsidRPr="00DF5895" w:rsidTr="00EC2159">
        <w:trPr>
          <w:trHeight w:val="70"/>
        </w:trPr>
        <w:tc>
          <w:tcPr>
            <w:tcW w:w="825" w:type="dxa"/>
            <w:vMerge/>
            <w:shd w:val="clear" w:color="auto" w:fill="auto"/>
          </w:tcPr>
          <w:p w:rsidR="00DF5895" w:rsidRPr="00DF5895" w:rsidRDefault="00DF5895" w:rsidP="00DF5895">
            <w:pPr>
              <w:adjustRightInd w:val="0"/>
              <w:snapToGrid w:val="0"/>
              <w:spacing w:line="360" w:lineRule="atLeast"/>
              <w:ind w:leftChars="-15" w:left="417" w:rightChars="-10" w:right="-28" w:hangingChars="191" w:hanging="459"/>
              <w:jc w:val="both"/>
              <w:rPr>
                <w:rFonts w:eastAsiaTheme="minorEastAsia"/>
                <w:b/>
                <w:sz w:val="24"/>
                <w:szCs w:val="24"/>
              </w:rPr>
            </w:pPr>
          </w:p>
        </w:tc>
        <w:tc>
          <w:tcPr>
            <w:tcW w:w="1937" w:type="dxa"/>
            <w:gridSpan w:val="5"/>
            <w:shd w:val="clear" w:color="auto" w:fill="auto"/>
          </w:tcPr>
          <w:p w:rsidR="00DF5895" w:rsidRPr="00DF5895" w:rsidRDefault="00DF5895" w:rsidP="00DF5895">
            <w:pPr>
              <w:adjustRightInd w:val="0"/>
              <w:snapToGrid w:val="0"/>
              <w:spacing w:line="360" w:lineRule="atLeast"/>
              <w:ind w:leftChars="-15" w:left="417" w:rightChars="-10" w:right="-28" w:hangingChars="191" w:hanging="459"/>
              <w:jc w:val="both"/>
              <w:rPr>
                <w:rFonts w:eastAsiaTheme="minorEastAsia"/>
                <w:b/>
                <w:sz w:val="24"/>
                <w:szCs w:val="24"/>
              </w:rPr>
            </w:pPr>
            <w:smartTag w:uri="urn:schemas-microsoft-com:office:smarttags" w:element="chsdate">
              <w:smartTagPr>
                <w:attr w:name="IsROCDate" w:val="False"/>
                <w:attr w:name="IsLunarDate" w:val="False"/>
                <w:attr w:name="Day" w:val="2"/>
                <w:attr w:name="Month" w:val="2"/>
                <w:attr w:name="Year" w:val="2004"/>
              </w:smartTagPr>
              <w:r w:rsidRPr="00DF5895">
                <w:rPr>
                  <w:rFonts w:eastAsiaTheme="minorEastAsia"/>
                  <w:b/>
                  <w:sz w:val="24"/>
                  <w:szCs w:val="24"/>
                </w:rPr>
                <w:t>4-2-2</w:t>
              </w:r>
            </w:smartTag>
            <w:r w:rsidRPr="00DF5895">
              <w:rPr>
                <w:rFonts w:eastAsiaTheme="minorEastAsia"/>
                <w:b/>
                <w:sz w:val="24"/>
                <w:szCs w:val="24"/>
              </w:rPr>
              <w:t>訂修必要性</w:t>
            </w:r>
          </w:p>
        </w:tc>
        <w:tc>
          <w:tcPr>
            <w:tcW w:w="3727" w:type="dxa"/>
            <w:gridSpan w:val="6"/>
            <w:shd w:val="clear" w:color="auto" w:fill="auto"/>
          </w:tcPr>
          <w:p w:rsidR="00DF5895" w:rsidRPr="00DF5895" w:rsidRDefault="00DF5895" w:rsidP="00EC2159">
            <w:pPr>
              <w:adjustRightInd w:val="0"/>
              <w:snapToGrid w:val="0"/>
              <w:spacing w:line="360" w:lineRule="atLeast"/>
              <w:ind w:leftChars="16" w:left="45" w:rightChars="-19" w:right="-53"/>
              <w:jc w:val="both"/>
              <w:rPr>
                <w:rFonts w:eastAsiaTheme="minorEastAsia"/>
                <w:sz w:val="24"/>
                <w:szCs w:val="24"/>
              </w:rPr>
            </w:pPr>
            <w:r w:rsidRPr="00DF5895">
              <w:rPr>
                <w:rFonts w:eastAsiaTheme="minorEastAsia"/>
                <w:sz w:val="24"/>
                <w:szCs w:val="24"/>
              </w:rPr>
              <w:t>保障法係保障公務人員權益之</w:t>
            </w:r>
            <w:r w:rsidRPr="00DF5895">
              <w:rPr>
                <w:rFonts w:eastAsiaTheme="minorEastAsia" w:hint="eastAsia"/>
                <w:sz w:val="24"/>
                <w:szCs w:val="24"/>
              </w:rPr>
              <w:t>基</w:t>
            </w:r>
            <w:r w:rsidRPr="00DF5895">
              <w:rPr>
                <w:rFonts w:eastAsiaTheme="minorEastAsia"/>
                <w:sz w:val="24"/>
                <w:szCs w:val="24"/>
              </w:rPr>
              <w:t>本法</w:t>
            </w:r>
            <w:r w:rsidRPr="00DF5895">
              <w:rPr>
                <w:rFonts w:eastAsiaTheme="minorEastAsia" w:hint="eastAsia"/>
                <w:sz w:val="24"/>
                <w:szCs w:val="24"/>
              </w:rPr>
              <w:t>，</w:t>
            </w:r>
            <w:r w:rsidRPr="00DF5895">
              <w:rPr>
                <w:rFonts w:eastAsiaTheme="minorEastAsia"/>
                <w:sz w:val="24"/>
                <w:szCs w:val="24"/>
              </w:rPr>
              <w:t>該法自</w:t>
            </w:r>
            <w:r w:rsidRPr="00DF5895">
              <w:rPr>
                <w:rFonts w:eastAsiaTheme="minorEastAsia" w:hint="eastAsia"/>
                <w:sz w:val="24"/>
                <w:szCs w:val="24"/>
              </w:rPr>
              <w:t>9</w:t>
            </w:r>
            <w:r w:rsidRPr="00DF5895">
              <w:rPr>
                <w:rFonts w:eastAsiaTheme="minorEastAsia"/>
                <w:sz w:val="24"/>
                <w:szCs w:val="24"/>
              </w:rPr>
              <w:t>2</w:t>
            </w:r>
            <w:r w:rsidRPr="00DF5895">
              <w:rPr>
                <w:rFonts w:eastAsiaTheme="minorEastAsia" w:hint="eastAsia"/>
                <w:sz w:val="24"/>
                <w:szCs w:val="24"/>
              </w:rPr>
              <w:t>年</w:t>
            </w:r>
            <w:r w:rsidRPr="00DF5895">
              <w:rPr>
                <w:rFonts w:eastAsiaTheme="minorEastAsia" w:hint="eastAsia"/>
                <w:sz w:val="24"/>
                <w:szCs w:val="24"/>
              </w:rPr>
              <w:t>5</w:t>
            </w:r>
            <w:r w:rsidRPr="00DF5895">
              <w:rPr>
                <w:rFonts w:eastAsiaTheme="minorEastAsia" w:hint="eastAsia"/>
                <w:sz w:val="24"/>
                <w:szCs w:val="24"/>
              </w:rPr>
              <w:t>月</w:t>
            </w:r>
            <w:r w:rsidRPr="00DF5895">
              <w:rPr>
                <w:rFonts w:eastAsiaTheme="minorEastAsia" w:hint="eastAsia"/>
                <w:sz w:val="24"/>
                <w:szCs w:val="24"/>
              </w:rPr>
              <w:t>2</w:t>
            </w:r>
            <w:r w:rsidRPr="00DF5895">
              <w:rPr>
                <w:rFonts w:eastAsiaTheme="minorEastAsia"/>
                <w:sz w:val="24"/>
                <w:szCs w:val="24"/>
              </w:rPr>
              <w:t>8</w:t>
            </w:r>
            <w:r w:rsidRPr="00DF5895">
              <w:rPr>
                <w:rFonts w:eastAsiaTheme="minorEastAsia" w:hint="eastAsia"/>
                <w:sz w:val="24"/>
                <w:szCs w:val="24"/>
              </w:rPr>
              <w:t>日</w:t>
            </w:r>
            <w:r w:rsidRPr="00DF5895">
              <w:rPr>
                <w:rFonts w:eastAsiaTheme="minorEastAsia"/>
                <w:sz w:val="24"/>
                <w:szCs w:val="24"/>
              </w:rPr>
              <w:t>修正公布迄</w:t>
            </w:r>
            <w:r w:rsidRPr="00DF5895">
              <w:rPr>
                <w:rFonts w:eastAsiaTheme="minorEastAsia" w:hint="eastAsia"/>
                <w:sz w:val="24"/>
                <w:szCs w:val="24"/>
              </w:rPr>
              <w:t>今</w:t>
            </w:r>
            <w:r w:rsidRPr="00DF5895">
              <w:rPr>
                <w:rFonts w:eastAsiaTheme="minorEastAsia"/>
                <w:sz w:val="24"/>
                <w:szCs w:val="24"/>
              </w:rPr>
              <w:t>，已逾</w:t>
            </w:r>
            <w:r w:rsidRPr="00DF5895">
              <w:rPr>
                <w:rFonts w:eastAsiaTheme="minorEastAsia" w:hint="eastAsia"/>
                <w:sz w:val="24"/>
                <w:szCs w:val="24"/>
              </w:rPr>
              <w:t>1</w:t>
            </w:r>
            <w:r w:rsidRPr="00DF5895">
              <w:rPr>
                <w:rFonts w:eastAsiaTheme="minorEastAsia"/>
                <w:sz w:val="24"/>
                <w:szCs w:val="24"/>
              </w:rPr>
              <w:t>0</w:t>
            </w:r>
            <w:r w:rsidRPr="00DF5895">
              <w:rPr>
                <w:rFonts w:eastAsiaTheme="minorEastAsia" w:hint="eastAsia"/>
                <w:sz w:val="24"/>
                <w:szCs w:val="24"/>
              </w:rPr>
              <w:t>餘</w:t>
            </w:r>
            <w:r w:rsidRPr="00DF5895">
              <w:rPr>
                <w:rFonts w:eastAsiaTheme="minorEastAsia"/>
                <w:sz w:val="24"/>
                <w:szCs w:val="24"/>
              </w:rPr>
              <w:t>年，</w:t>
            </w:r>
            <w:r w:rsidRPr="00DF5895">
              <w:rPr>
                <w:rFonts w:eastAsiaTheme="minorEastAsia" w:hint="eastAsia"/>
                <w:sz w:val="24"/>
                <w:szCs w:val="24"/>
              </w:rPr>
              <w:t>除</w:t>
            </w:r>
            <w:r w:rsidRPr="00DF5895">
              <w:rPr>
                <w:rFonts w:eastAsiaTheme="minorEastAsia"/>
                <w:sz w:val="24"/>
                <w:szCs w:val="24"/>
              </w:rPr>
              <w:t>人事法</w:t>
            </w:r>
            <w:r w:rsidRPr="00DF5895">
              <w:rPr>
                <w:rFonts w:eastAsiaTheme="minorEastAsia" w:hint="eastAsia"/>
                <w:sz w:val="24"/>
                <w:szCs w:val="24"/>
              </w:rPr>
              <w:t>規</w:t>
            </w:r>
            <w:r w:rsidRPr="00DF5895">
              <w:rPr>
                <w:rFonts w:eastAsiaTheme="minorEastAsia"/>
                <w:sz w:val="24"/>
                <w:szCs w:val="24"/>
              </w:rPr>
              <w:t>、行政程序法及行政救濟法規，已有諸多變革外</w:t>
            </w:r>
            <w:r w:rsidRPr="00DF5895">
              <w:rPr>
                <w:rFonts w:eastAsiaTheme="minorEastAsia" w:hint="eastAsia"/>
                <w:sz w:val="24"/>
                <w:szCs w:val="24"/>
              </w:rPr>
              <w:t>，</w:t>
            </w:r>
            <w:r w:rsidRPr="00DF5895">
              <w:rPr>
                <w:rFonts w:eastAsiaTheme="minorEastAsia"/>
                <w:sz w:val="24"/>
                <w:szCs w:val="24"/>
              </w:rPr>
              <w:t>且實務上有若干問題，亟</w:t>
            </w:r>
            <w:r w:rsidRPr="00DF5895">
              <w:rPr>
                <w:rFonts w:eastAsiaTheme="minorEastAsia" w:hint="eastAsia"/>
                <w:sz w:val="24"/>
                <w:szCs w:val="24"/>
              </w:rPr>
              <w:t>需</w:t>
            </w:r>
            <w:r w:rsidRPr="00DF5895">
              <w:rPr>
                <w:rFonts w:eastAsiaTheme="minorEastAsia"/>
                <w:sz w:val="24"/>
                <w:szCs w:val="24"/>
              </w:rPr>
              <w:t>解決</w:t>
            </w:r>
            <w:r w:rsidRPr="00DF5895">
              <w:rPr>
                <w:rFonts w:eastAsiaTheme="minorEastAsia" w:hint="eastAsia"/>
                <w:sz w:val="24"/>
                <w:szCs w:val="24"/>
              </w:rPr>
              <w:t>，相</w:t>
            </w:r>
            <w:r w:rsidRPr="00DF5895">
              <w:rPr>
                <w:rFonts w:eastAsiaTheme="minorEastAsia"/>
                <w:sz w:val="24"/>
                <w:szCs w:val="24"/>
              </w:rPr>
              <w:t>關條文</w:t>
            </w:r>
            <w:r w:rsidRPr="00DF5895">
              <w:rPr>
                <w:rFonts w:eastAsiaTheme="minorEastAsia" w:hint="eastAsia"/>
                <w:sz w:val="24"/>
                <w:szCs w:val="24"/>
              </w:rPr>
              <w:t>之</w:t>
            </w:r>
            <w:r w:rsidRPr="00DF5895">
              <w:rPr>
                <w:rFonts w:eastAsiaTheme="minorEastAsia"/>
                <w:sz w:val="24"/>
                <w:szCs w:val="24"/>
              </w:rPr>
              <w:t>修正或增訂均</w:t>
            </w:r>
            <w:r w:rsidRPr="00DF5895">
              <w:rPr>
                <w:rFonts w:eastAsiaTheme="minorEastAsia" w:hint="eastAsia"/>
                <w:sz w:val="24"/>
                <w:szCs w:val="24"/>
              </w:rPr>
              <w:t>攸</w:t>
            </w:r>
            <w:r w:rsidRPr="00DF5895">
              <w:rPr>
                <w:rFonts w:eastAsiaTheme="minorEastAsia"/>
                <w:sz w:val="24"/>
                <w:szCs w:val="24"/>
              </w:rPr>
              <w:t>關</w:t>
            </w:r>
            <w:r w:rsidRPr="00DF5895">
              <w:rPr>
                <w:rFonts w:eastAsiaTheme="minorEastAsia" w:hint="eastAsia"/>
                <w:sz w:val="24"/>
                <w:szCs w:val="24"/>
              </w:rPr>
              <w:t>公</w:t>
            </w:r>
            <w:r w:rsidRPr="00DF5895">
              <w:rPr>
                <w:rFonts w:eastAsiaTheme="minorEastAsia"/>
                <w:sz w:val="24"/>
                <w:szCs w:val="24"/>
              </w:rPr>
              <w:t>務人員</w:t>
            </w:r>
            <w:r w:rsidRPr="00DF5895">
              <w:rPr>
                <w:rFonts w:eastAsiaTheme="minorEastAsia" w:hint="eastAsia"/>
                <w:sz w:val="24"/>
                <w:szCs w:val="24"/>
              </w:rPr>
              <w:t>救</w:t>
            </w:r>
            <w:r w:rsidRPr="00DF5895">
              <w:rPr>
                <w:rFonts w:eastAsiaTheme="minorEastAsia"/>
                <w:sz w:val="24"/>
                <w:szCs w:val="24"/>
              </w:rPr>
              <w:t>濟權益</w:t>
            </w:r>
            <w:r w:rsidRPr="00DF5895">
              <w:rPr>
                <w:rFonts w:eastAsiaTheme="minorEastAsia" w:hint="eastAsia"/>
                <w:sz w:val="24"/>
                <w:szCs w:val="24"/>
              </w:rPr>
              <w:t>，</w:t>
            </w:r>
            <w:r w:rsidRPr="00DF5895">
              <w:rPr>
                <w:rFonts w:eastAsiaTheme="minorEastAsia"/>
                <w:sz w:val="24"/>
                <w:szCs w:val="24"/>
              </w:rPr>
              <w:t>為使保障法制與時俱進，</w:t>
            </w:r>
            <w:r w:rsidRPr="00DF5895">
              <w:rPr>
                <w:rFonts w:eastAsiaTheme="minorEastAsia" w:hint="eastAsia"/>
                <w:sz w:val="24"/>
                <w:szCs w:val="24"/>
              </w:rPr>
              <w:t>並</w:t>
            </w:r>
            <w:r w:rsidRPr="00DF5895">
              <w:rPr>
                <w:rFonts w:eastAsiaTheme="minorEastAsia"/>
                <w:sz w:val="24"/>
                <w:szCs w:val="24"/>
              </w:rPr>
              <w:t>使公務人員之權益保障機制更臻完備，保障</w:t>
            </w:r>
            <w:r w:rsidRPr="00DF5895">
              <w:rPr>
                <w:rFonts w:eastAsiaTheme="minorEastAsia"/>
                <w:sz w:val="24"/>
                <w:szCs w:val="24"/>
              </w:rPr>
              <w:lastRenderedPageBreak/>
              <w:t>法</w:t>
            </w:r>
            <w:r w:rsidRPr="00DF5895">
              <w:rPr>
                <w:rFonts w:eastAsiaTheme="minorEastAsia" w:hint="eastAsia"/>
                <w:sz w:val="24"/>
                <w:szCs w:val="24"/>
              </w:rPr>
              <w:t>應</w:t>
            </w:r>
            <w:r w:rsidRPr="00DF5895">
              <w:rPr>
                <w:rFonts w:eastAsiaTheme="minorEastAsia"/>
                <w:sz w:val="24"/>
                <w:szCs w:val="24"/>
              </w:rPr>
              <w:t>儘速</w:t>
            </w:r>
            <w:r w:rsidRPr="00DF5895">
              <w:rPr>
                <w:rFonts w:eastAsiaTheme="minorEastAsia" w:hint="eastAsia"/>
                <w:sz w:val="24"/>
                <w:szCs w:val="24"/>
              </w:rPr>
              <w:t>修</w:t>
            </w:r>
            <w:r w:rsidRPr="00DF5895">
              <w:rPr>
                <w:rFonts w:eastAsiaTheme="minorEastAsia"/>
                <w:sz w:val="24"/>
                <w:szCs w:val="24"/>
              </w:rPr>
              <w:t>正。</w:t>
            </w:r>
          </w:p>
        </w:tc>
        <w:tc>
          <w:tcPr>
            <w:tcW w:w="3346" w:type="dxa"/>
            <w:gridSpan w:val="2"/>
            <w:shd w:val="clear" w:color="auto" w:fill="auto"/>
          </w:tcPr>
          <w:p w:rsidR="00DF5895" w:rsidRPr="00DF5895" w:rsidRDefault="00DF5895" w:rsidP="00EC2159">
            <w:pPr>
              <w:adjustRightInd w:val="0"/>
              <w:snapToGrid w:val="0"/>
              <w:spacing w:line="360" w:lineRule="atLeast"/>
              <w:ind w:leftChars="-37" w:left="-104" w:rightChars="-11" w:right="-31"/>
              <w:jc w:val="both"/>
              <w:rPr>
                <w:rFonts w:eastAsiaTheme="minorEastAsia"/>
                <w:sz w:val="24"/>
                <w:szCs w:val="24"/>
              </w:rPr>
            </w:pPr>
            <w:r w:rsidRPr="00DF5895">
              <w:rPr>
                <w:rFonts w:eastAsiaTheme="minorEastAsia"/>
                <w:sz w:val="24"/>
                <w:szCs w:val="24"/>
              </w:rPr>
              <w:lastRenderedPageBreak/>
              <w:t>請說明最終必須訂修法案以解決問題之理由；如有立委提案，並請納入研析。</w:t>
            </w:r>
          </w:p>
        </w:tc>
      </w:tr>
      <w:tr w:rsidR="00DF5895" w:rsidRPr="00DF5895" w:rsidTr="00EC2159">
        <w:tc>
          <w:tcPr>
            <w:tcW w:w="2762" w:type="dxa"/>
            <w:gridSpan w:val="6"/>
            <w:tcBorders>
              <w:bottom w:val="thickThinSmallGap" w:sz="24" w:space="0" w:color="auto"/>
            </w:tcBorders>
            <w:shd w:val="clear" w:color="auto" w:fill="auto"/>
          </w:tcPr>
          <w:p w:rsidR="00DF5895" w:rsidRPr="00DF5895" w:rsidRDefault="00DF5895" w:rsidP="00DF5895">
            <w:pPr>
              <w:adjustRightInd w:val="0"/>
              <w:snapToGrid w:val="0"/>
              <w:spacing w:line="360" w:lineRule="atLeast"/>
              <w:ind w:leftChars="-15" w:left="414" w:rightChars="-10" w:right="-28" w:hangingChars="190" w:hanging="456"/>
              <w:jc w:val="both"/>
              <w:rPr>
                <w:rFonts w:eastAsiaTheme="minorEastAsia"/>
                <w:b/>
                <w:sz w:val="24"/>
                <w:szCs w:val="24"/>
              </w:rPr>
            </w:pPr>
            <w:r w:rsidRPr="00DF5895">
              <w:rPr>
                <w:rFonts w:eastAsiaTheme="minorEastAsia"/>
                <w:b/>
                <w:sz w:val="24"/>
                <w:szCs w:val="24"/>
              </w:rPr>
              <w:lastRenderedPageBreak/>
              <w:t>4-3</w:t>
            </w:r>
            <w:r w:rsidRPr="00DF5895">
              <w:rPr>
                <w:rFonts w:eastAsiaTheme="minorEastAsia"/>
                <w:b/>
                <w:sz w:val="24"/>
                <w:szCs w:val="24"/>
              </w:rPr>
              <w:t>配套措施及相關機關協力事項</w:t>
            </w:r>
          </w:p>
        </w:tc>
        <w:tc>
          <w:tcPr>
            <w:tcW w:w="3727" w:type="dxa"/>
            <w:gridSpan w:val="6"/>
            <w:tcBorders>
              <w:bottom w:val="thickThinSmallGap" w:sz="24" w:space="0" w:color="auto"/>
            </w:tcBorders>
            <w:shd w:val="clear" w:color="auto" w:fill="auto"/>
          </w:tcPr>
          <w:p w:rsidR="00DF5895" w:rsidRPr="00DF5895" w:rsidRDefault="00DF5895" w:rsidP="00FC36EF">
            <w:pPr>
              <w:numPr>
                <w:ilvl w:val="0"/>
                <w:numId w:val="11"/>
              </w:numPr>
              <w:kinsoku/>
              <w:autoSpaceDN/>
              <w:adjustRightInd w:val="0"/>
              <w:snapToGrid w:val="0"/>
              <w:spacing w:line="360" w:lineRule="atLeast"/>
              <w:ind w:rightChars="-29" w:right="-81"/>
              <w:jc w:val="both"/>
              <w:textAlignment w:val="auto"/>
              <w:rPr>
                <w:rFonts w:eastAsiaTheme="minorEastAsia"/>
                <w:sz w:val="24"/>
                <w:szCs w:val="24"/>
              </w:rPr>
            </w:pPr>
            <w:r w:rsidRPr="00DF5895">
              <w:rPr>
                <w:rFonts w:eastAsiaTheme="minorEastAsia"/>
                <w:sz w:val="24"/>
                <w:szCs w:val="24"/>
              </w:rPr>
              <w:t>本次修</w:t>
            </w:r>
            <w:r w:rsidRPr="00DF5895">
              <w:rPr>
                <w:rFonts w:eastAsiaTheme="minorEastAsia" w:hint="eastAsia"/>
                <w:sz w:val="24"/>
                <w:szCs w:val="24"/>
              </w:rPr>
              <w:t>正</w:t>
            </w:r>
            <w:r w:rsidRPr="00DF5895">
              <w:rPr>
                <w:rFonts w:eastAsiaTheme="minorEastAsia"/>
                <w:sz w:val="24"/>
                <w:szCs w:val="24"/>
              </w:rPr>
              <w:t>條文係屬與公務人員權</w:t>
            </w:r>
            <w:r w:rsidRPr="00DF5895">
              <w:rPr>
                <w:rFonts w:eastAsiaTheme="minorEastAsia" w:hint="eastAsia"/>
                <w:sz w:val="24"/>
                <w:szCs w:val="24"/>
              </w:rPr>
              <w:t>利</w:t>
            </w:r>
            <w:r w:rsidRPr="00DF5895">
              <w:rPr>
                <w:rFonts w:eastAsiaTheme="minorEastAsia"/>
                <w:sz w:val="24"/>
                <w:szCs w:val="24"/>
              </w:rPr>
              <w:t>保障</w:t>
            </w:r>
            <w:r w:rsidRPr="00DF5895">
              <w:rPr>
                <w:rFonts w:eastAsiaTheme="minorEastAsia" w:hint="eastAsia"/>
                <w:sz w:val="24"/>
                <w:szCs w:val="24"/>
              </w:rPr>
              <w:t>有</w:t>
            </w:r>
            <w:r w:rsidRPr="00DF5895">
              <w:rPr>
                <w:rFonts w:eastAsiaTheme="minorEastAsia"/>
                <w:sz w:val="24"/>
                <w:szCs w:val="24"/>
              </w:rPr>
              <w:t>關之</w:t>
            </w:r>
            <w:r w:rsidRPr="00DF5895">
              <w:rPr>
                <w:rFonts w:eastAsiaTheme="minorEastAsia" w:hint="eastAsia"/>
                <w:sz w:val="24"/>
                <w:szCs w:val="24"/>
              </w:rPr>
              <w:t>辭</w:t>
            </w:r>
            <w:r w:rsidRPr="00DF5895">
              <w:rPr>
                <w:rFonts w:eastAsiaTheme="minorEastAsia"/>
                <w:sz w:val="24"/>
                <w:szCs w:val="24"/>
              </w:rPr>
              <w:t>職申請</w:t>
            </w:r>
            <w:r w:rsidRPr="00DF5895">
              <w:rPr>
                <w:rFonts w:eastAsiaTheme="minorEastAsia" w:hint="eastAsia"/>
                <w:sz w:val="24"/>
                <w:szCs w:val="24"/>
              </w:rPr>
              <w:t>相</w:t>
            </w:r>
            <w:r w:rsidRPr="00DF5895">
              <w:rPr>
                <w:rFonts w:eastAsiaTheme="minorEastAsia"/>
                <w:sz w:val="24"/>
                <w:szCs w:val="24"/>
              </w:rPr>
              <w:t>關作業流程（第</w:t>
            </w:r>
            <w:r w:rsidRPr="00DF5895">
              <w:rPr>
                <w:rFonts w:eastAsiaTheme="minorEastAsia" w:hint="eastAsia"/>
                <w:sz w:val="24"/>
                <w:szCs w:val="24"/>
              </w:rPr>
              <w:t>1</w:t>
            </w:r>
            <w:r w:rsidRPr="00DF5895">
              <w:rPr>
                <w:rFonts w:eastAsiaTheme="minorEastAsia"/>
                <w:sz w:val="24"/>
                <w:szCs w:val="24"/>
              </w:rPr>
              <w:t>2</w:t>
            </w:r>
            <w:r w:rsidRPr="00DF5895">
              <w:rPr>
                <w:rFonts w:eastAsiaTheme="minorEastAsia" w:hint="eastAsia"/>
                <w:sz w:val="24"/>
                <w:szCs w:val="24"/>
              </w:rPr>
              <w:t>條</w:t>
            </w:r>
            <w:r w:rsidRPr="00DF5895">
              <w:rPr>
                <w:rFonts w:eastAsiaTheme="minorEastAsia"/>
                <w:sz w:val="24"/>
                <w:szCs w:val="24"/>
              </w:rPr>
              <w:t>之</w:t>
            </w:r>
            <w:r w:rsidRPr="00DF5895">
              <w:rPr>
                <w:rFonts w:eastAsiaTheme="minorEastAsia" w:hint="eastAsia"/>
                <w:sz w:val="24"/>
                <w:szCs w:val="24"/>
              </w:rPr>
              <w:t>1</w:t>
            </w:r>
            <w:r w:rsidRPr="00DF5895">
              <w:rPr>
                <w:rFonts w:eastAsiaTheme="minorEastAsia" w:hint="eastAsia"/>
                <w:sz w:val="24"/>
                <w:szCs w:val="24"/>
              </w:rPr>
              <w:t>）、公法</w:t>
            </w:r>
            <w:r w:rsidRPr="00DF5895">
              <w:rPr>
                <w:rFonts w:eastAsiaTheme="minorEastAsia"/>
                <w:sz w:val="24"/>
                <w:szCs w:val="24"/>
              </w:rPr>
              <w:t>上</w:t>
            </w:r>
            <w:r w:rsidRPr="00DF5895">
              <w:rPr>
                <w:rFonts w:eastAsiaTheme="minorEastAsia" w:hint="eastAsia"/>
                <w:sz w:val="24"/>
                <w:szCs w:val="24"/>
              </w:rPr>
              <w:t>財產</w:t>
            </w:r>
            <w:r w:rsidRPr="00DF5895">
              <w:rPr>
                <w:rFonts w:eastAsiaTheme="minorEastAsia"/>
                <w:sz w:val="24"/>
                <w:szCs w:val="24"/>
              </w:rPr>
              <w:t>請求權消滅時效</w:t>
            </w:r>
            <w:r w:rsidRPr="00DF5895">
              <w:rPr>
                <w:rFonts w:eastAsiaTheme="minorEastAsia" w:hint="eastAsia"/>
                <w:sz w:val="24"/>
                <w:szCs w:val="24"/>
              </w:rPr>
              <w:t>期</w:t>
            </w:r>
            <w:r w:rsidRPr="00DF5895">
              <w:rPr>
                <w:rFonts w:eastAsiaTheme="minorEastAsia"/>
                <w:sz w:val="24"/>
                <w:szCs w:val="24"/>
              </w:rPr>
              <w:t>間（第</w:t>
            </w:r>
            <w:r w:rsidRPr="00DF5895">
              <w:rPr>
                <w:rFonts w:eastAsiaTheme="minorEastAsia" w:hint="eastAsia"/>
                <w:sz w:val="24"/>
                <w:szCs w:val="24"/>
              </w:rPr>
              <w:t>2</w:t>
            </w:r>
            <w:r w:rsidRPr="00DF5895">
              <w:rPr>
                <w:rFonts w:eastAsiaTheme="minorEastAsia"/>
                <w:sz w:val="24"/>
                <w:szCs w:val="24"/>
              </w:rPr>
              <w:t>4</w:t>
            </w:r>
            <w:r w:rsidRPr="00DF5895">
              <w:rPr>
                <w:rFonts w:eastAsiaTheme="minorEastAsia" w:hint="eastAsia"/>
                <w:sz w:val="24"/>
                <w:szCs w:val="24"/>
              </w:rPr>
              <w:t>條</w:t>
            </w:r>
            <w:r w:rsidRPr="00DF5895">
              <w:rPr>
                <w:rFonts w:eastAsiaTheme="minorEastAsia"/>
                <w:sz w:val="24"/>
                <w:szCs w:val="24"/>
              </w:rPr>
              <w:t>之</w:t>
            </w:r>
            <w:r w:rsidRPr="00DF5895">
              <w:rPr>
                <w:rFonts w:eastAsiaTheme="minorEastAsia" w:hint="eastAsia"/>
                <w:sz w:val="24"/>
                <w:szCs w:val="24"/>
              </w:rPr>
              <w:t>1</w:t>
            </w:r>
            <w:r w:rsidRPr="00DF5895">
              <w:rPr>
                <w:rFonts w:eastAsiaTheme="minorEastAsia" w:hint="eastAsia"/>
                <w:sz w:val="24"/>
                <w:szCs w:val="24"/>
              </w:rPr>
              <w:t>）、</w:t>
            </w:r>
            <w:r w:rsidRPr="00DF5895">
              <w:rPr>
                <w:rFonts w:eastAsiaTheme="minorEastAsia"/>
                <w:sz w:val="24"/>
                <w:szCs w:val="24"/>
              </w:rPr>
              <w:t>復審救濟種</w:t>
            </w:r>
            <w:r w:rsidRPr="00DF5895">
              <w:rPr>
                <w:rFonts w:eastAsiaTheme="minorEastAsia" w:hint="eastAsia"/>
                <w:sz w:val="24"/>
                <w:szCs w:val="24"/>
              </w:rPr>
              <w:t>類</w:t>
            </w:r>
            <w:r w:rsidRPr="00DF5895">
              <w:rPr>
                <w:rFonts w:eastAsiaTheme="minorEastAsia"/>
                <w:sz w:val="24"/>
                <w:szCs w:val="24"/>
              </w:rPr>
              <w:t>（第</w:t>
            </w:r>
            <w:r w:rsidRPr="00DF5895">
              <w:rPr>
                <w:rFonts w:eastAsiaTheme="minorEastAsia" w:hint="eastAsia"/>
                <w:sz w:val="24"/>
                <w:szCs w:val="24"/>
              </w:rPr>
              <w:t>2</w:t>
            </w:r>
            <w:r w:rsidRPr="00DF5895">
              <w:rPr>
                <w:rFonts w:eastAsiaTheme="minorEastAsia"/>
                <w:sz w:val="24"/>
                <w:szCs w:val="24"/>
              </w:rPr>
              <w:t>6</w:t>
            </w:r>
            <w:r w:rsidRPr="00DF5895">
              <w:rPr>
                <w:rFonts w:eastAsiaTheme="minorEastAsia" w:hint="eastAsia"/>
                <w:sz w:val="24"/>
                <w:szCs w:val="24"/>
              </w:rPr>
              <w:t>條增</w:t>
            </w:r>
            <w:r w:rsidRPr="00DF5895">
              <w:rPr>
                <w:rFonts w:eastAsiaTheme="minorEastAsia"/>
                <w:sz w:val="24"/>
                <w:szCs w:val="24"/>
              </w:rPr>
              <w:t>訂課予義務復審種類</w:t>
            </w:r>
            <w:r w:rsidRPr="00DF5895">
              <w:rPr>
                <w:rFonts w:eastAsiaTheme="minorEastAsia" w:hint="eastAsia"/>
                <w:sz w:val="24"/>
                <w:szCs w:val="24"/>
              </w:rPr>
              <w:t>）</w:t>
            </w:r>
            <w:r w:rsidRPr="00DF5895">
              <w:rPr>
                <w:rFonts w:eastAsiaTheme="minorEastAsia"/>
                <w:sz w:val="24"/>
                <w:szCs w:val="24"/>
              </w:rPr>
              <w:t>、調</w:t>
            </w:r>
            <w:r w:rsidRPr="00DF5895">
              <w:rPr>
                <w:rFonts w:eastAsiaTheme="minorEastAsia" w:hint="eastAsia"/>
                <w:sz w:val="24"/>
                <w:szCs w:val="24"/>
              </w:rPr>
              <w:t>處</w:t>
            </w:r>
            <w:r w:rsidRPr="00DF5895">
              <w:rPr>
                <w:rFonts w:eastAsiaTheme="minorEastAsia"/>
                <w:sz w:val="24"/>
                <w:szCs w:val="24"/>
              </w:rPr>
              <w:t>制度（第</w:t>
            </w:r>
            <w:r w:rsidRPr="00DF5895">
              <w:rPr>
                <w:rFonts w:eastAsiaTheme="minorEastAsia" w:hint="eastAsia"/>
                <w:sz w:val="24"/>
                <w:szCs w:val="24"/>
              </w:rPr>
              <w:t>8</w:t>
            </w:r>
            <w:r w:rsidRPr="00DF5895">
              <w:rPr>
                <w:rFonts w:eastAsiaTheme="minorEastAsia"/>
                <w:sz w:val="24"/>
                <w:szCs w:val="24"/>
              </w:rPr>
              <w:t>5</w:t>
            </w:r>
            <w:r w:rsidRPr="00DF5895">
              <w:rPr>
                <w:rFonts w:eastAsiaTheme="minorEastAsia" w:hint="eastAsia"/>
                <w:sz w:val="24"/>
                <w:szCs w:val="24"/>
              </w:rPr>
              <w:t>條</w:t>
            </w:r>
            <w:r w:rsidRPr="00DF5895">
              <w:rPr>
                <w:rFonts w:eastAsiaTheme="minorEastAsia"/>
                <w:sz w:val="24"/>
                <w:szCs w:val="24"/>
              </w:rPr>
              <w:t>至第</w:t>
            </w:r>
            <w:r w:rsidRPr="00DF5895">
              <w:rPr>
                <w:rFonts w:eastAsiaTheme="minorEastAsia" w:hint="eastAsia"/>
                <w:sz w:val="24"/>
                <w:szCs w:val="24"/>
              </w:rPr>
              <w:t>8</w:t>
            </w:r>
            <w:r w:rsidRPr="00DF5895">
              <w:rPr>
                <w:rFonts w:eastAsiaTheme="minorEastAsia"/>
                <w:sz w:val="24"/>
                <w:szCs w:val="24"/>
              </w:rPr>
              <w:t>8</w:t>
            </w:r>
            <w:r w:rsidRPr="00DF5895">
              <w:rPr>
                <w:rFonts w:eastAsiaTheme="minorEastAsia" w:hint="eastAsia"/>
                <w:sz w:val="24"/>
                <w:szCs w:val="24"/>
              </w:rPr>
              <w:t>條修正</w:t>
            </w:r>
            <w:r w:rsidRPr="00DF5895">
              <w:rPr>
                <w:rFonts w:eastAsiaTheme="minorEastAsia"/>
                <w:sz w:val="24"/>
                <w:szCs w:val="24"/>
              </w:rPr>
              <w:t>調處制度擴大適用於復審事件）及保障法之準用對象（第</w:t>
            </w:r>
            <w:r w:rsidRPr="00DF5895">
              <w:rPr>
                <w:rFonts w:eastAsiaTheme="minorEastAsia" w:hint="eastAsia"/>
                <w:sz w:val="24"/>
                <w:szCs w:val="24"/>
              </w:rPr>
              <w:t>1</w:t>
            </w:r>
            <w:r w:rsidRPr="00DF5895">
              <w:rPr>
                <w:rFonts w:eastAsiaTheme="minorEastAsia"/>
                <w:sz w:val="24"/>
                <w:szCs w:val="24"/>
              </w:rPr>
              <w:t>02</w:t>
            </w:r>
            <w:r w:rsidRPr="00DF5895">
              <w:rPr>
                <w:rFonts w:eastAsiaTheme="minorEastAsia" w:hint="eastAsia"/>
                <w:sz w:val="24"/>
                <w:szCs w:val="24"/>
              </w:rPr>
              <w:t>條第</w:t>
            </w:r>
            <w:r w:rsidRPr="00DF5895">
              <w:rPr>
                <w:rFonts w:eastAsiaTheme="minorEastAsia" w:hint="eastAsia"/>
                <w:sz w:val="24"/>
                <w:szCs w:val="24"/>
              </w:rPr>
              <w:t>5</w:t>
            </w:r>
            <w:r w:rsidRPr="00DF5895">
              <w:rPr>
                <w:rFonts w:eastAsiaTheme="minorEastAsia" w:hint="eastAsia"/>
                <w:sz w:val="24"/>
                <w:szCs w:val="24"/>
              </w:rPr>
              <w:t>款</w:t>
            </w:r>
            <w:r w:rsidRPr="00DF5895">
              <w:rPr>
                <w:rFonts w:eastAsiaTheme="minorEastAsia"/>
                <w:sz w:val="24"/>
                <w:szCs w:val="24"/>
              </w:rPr>
              <w:t>增列未</w:t>
            </w:r>
            <w:r w:rsidRPr="00DF5895">
              <w:rPr>
                <w:rFonts w:eastAsiaTheme="minorEastAsia" w:hint="eastAsia"/>
                <w:sz w:val="24"/>
                <w:szCs w:val="24"/>
              </w:rPr>
              <w:t>占</w:t>
            </w:r>
            <w:r w:rsidRPr="00DF5895">
              <w:rPr>
                <w:rFonts w:eastAsiaTheme="minorEastAsia"/>
                <w:sz w:val="24"/>
                <w:szCs w:val="24"/>
              </w:rPr>
              <w:t>缺訓</w:t>
            </w:r>
            <w:r w:rsidRPr="00DF5895">
              <w:rPr>
                <w:rFonts w:eastAsiaTheme="minorEastAsia" w:hint="eastAsia"/>
                <w:sz w:val="24"/>
                <w:szCs w:val="24"/>
              </w:rPr>
              <w:t>練</w:t>
            </w:r>
            <w:r w:rsidRPr="00DF5895">
              <w:rPr>
                <w:rFonts w:eastAsiaTheme="minorEastAsia"/>
                <w:sz w:val="24"/>
                <w:szCs w:val="24"/>
              </w:rPr>
              <w:t>人員）</w:t>
            </w:r>
            <w:r w:rsidRPr="00DF5895">
              <w:rPr>
                <w:rFonts w:eastAsiaTheme="minorEastAsia" w:hint="eastAsia"/>
                <w:sz w:val="24"/>
                <w:szCs w:val="24"/>
              </w:rPr>
              <w:t>，</w:t>
            </w:r>
            <w:r w:rsidRPr="00DF5895">
              <w:rPr>
                <w:rFonts w:eastAsiaTheme="minorEastAsia"/>
                <w:sz w:val="24"/>
                <w:szCs w:val="24"/>
              </w:rPr>
              <w:t>相</w:t>
            </w:r>
            <w:r w:rsidRPr="00DF5895">
              <w:rPr>
                <w:rFonts w:eastAsiaTheme="minorEastAsia" w:hint="eastAsia"/>
                <w:sz w:val="24"/>
                <w:szCs w:val="24"/>
              </w:rPr>
              <w:t>關修</w:t>
            </w:r>
            <w:r w:rsidRPr="00DF5895">
              <w:rPr>
                <w:rFonts w:eastAsiaTheme="minorEastAsia"/>
                <w:sz w:val="24"/>
                <w:szCs w:val="24"/>
              </w:rPr>
              <w:t>正條文，就本會而言，並無人力、經費之需求</w:t>
            </w:r>
            <w:r w:rsidRPr="00DF5895">
              <w:rPr>
                <w:rFonts w:eastAsiaTheme="minorEastAsia" w:hint="eastAsia"/>
                <w:sz w:val="24"/>
                <w:szCs w:val="24"/>
              </w:rPr>
              <w:t>。</w:t>
            </w:r>
          </w:p>
          <w:p w:rsidR="00DF5895" w:rsidRPr="00DF5895" w:rsidRDefault="00DF5895" w:rsidP="00FC36EF">
            <w:pPr>
              <w:numPr>
                <w:ilvl w:val="0"/>
                <w:numId w:val="11"/>
              </w:numPr>
              <w:kinsoku/>
              <w:autoSpaceDN/>
              <w:adjustRightInd w:val="0"/>
              <w:snapToGrid w:val="0"/>
              <w:spacing w:line="360" w:lineRule="atLeast"/>
              <w:ind w:rightChars="-29" w:right="-81"/>
              <w:jc w:val="both"/>
              <w:textAlignment w:val="auto"/>
              <w:rPr>
                <w:rFonts w:eastAsiaTheme="minorEastAsia"/>
                <w:sz w:val="24"/>
                <w:szCs w:val="24"/>
              </w:rPr>
            </w:pPr>
            <w:r w:rsidRPr="00DF5895">
              <w:rPr>
                <w:rFonts w:eastAsiaTheme="minorEastAsia" w:hint="eastAsia"/>
                <w:sz w:val="24"/>
                <w:szCs w:val="24"/>
              </w:rPr>
              <w:t>在</w:t>
            </w:r>
            <w:r w:rsidRPr="00DF5895">
              <w:rPr>
                <w:rFonts w:eastAsiaTheme="minorEastAsia"/>
                <w:sz w:val="24"/>
                <w:szCs w:val="24"/>
              </w:rPr>
              <w:t>法制整備方面</w:t>
            </w:r>
            <w:r w:rsidRPr="00DF5895">
              <w:rPr>
                <w:rFonts w:eastAsiaTheme="minorEastAsia" w:hint="eastAsia"/>
                <w:sz w:val="24"/>
                <w:szCs w:val="24"/>
              </w:rPr>
              <w:t>，僅</w:t>
            </w:r>
            <w:r w:rsidRPr="00DF5895">
              <w:rPr>
                <w:rFonts w:eastAsiaTheme="minorEastAsia"/>
                <w:sz w:val="24"/>
                <w:szCs w:val="24"/>
              </w:rPr>
              <w:t>有部分</w:t>
            </w:r>
            <w:r w:rsidRPr="00DF5895">
              <w:rPr>
                <w:rFonts w:eastAsiaTheme="minorEastAsia" w:hint="eastAsia"/>
                <w:sz w:val="24"/>
                <w:szCs w:val="24"/>
              </w:rPr>
              <w:t>子</w:t>
            </w:r>
            <w:r w:rsidRPr="00DF5895">
              <w:rPr>
                <w:rFonts w:eastAsiaTheme="minorEastAsia"/>
                <w:sz w:val="24"/>
                <w:szCs w:val="24"/>
              </w:rPr>
              <w:t>法應配合修正，例如公務人員因公涉訟輔助辦法、公務人員保障暨培訓委員會保障事件審議規則、</w:t>
            </w:r>
            <w:r w:rsidRPr="00DF5895">
              <w:rPr>
                <w:rFonts w:eastAsiaTheme="minorEastAsia" w:hint="eastAsia"/>
                <w:sz w:val="24"/>
                <w:szCs w:val="24"/>
              </w:rPr>
              <w:t>「</w:t>
            </w:r>
            <w:r w:rsidRPr="00DF5895">
              <w:rPr>
                <w:rFonts w:eastAsiaTheme="minorEastAsia"/>
                <w:sz w:val="24"/>
                <w:szCs w:val="24"/>
              </w:rPr>
              <w:t>公務人員再申訴事件調處實施要點</w:t>
            </w:r>
            <w:r w:rsidRPr="00DF5895">
              <w:rPr>
                <w:rFonts w:eastAsiaTheme="minorEastAsia" w:hint="eastAsia"/>
                <w:sz w:val="24"/>
                <w:szCs w:val="24"/>
              </w:rPr>
              <w:t>」</w:t>
            </w:r>
            <w:r w:rsidRPr="00DF5895">
              <w:rPr>
                <w:rFonts w:eastAsiaTheme="minorEastAsia"/>
                <w:sz w:val="24"/>
                <w:szCs w:val="24"/>
              </w:rPr>
              <w:t>及公務人員因公傷殘死亡慰問金發給辦法等子法。</w:t>
            </w:r>
          </w:p>
        </w:tc>
        <w:tc>
          <w:tcPr>
            <w:tcW w:w="3346" w:type="dxa"/>
            <w:gridSpan w:val="2"/>
            <w:tcBorders>
              <w:bottom w:val="thickThinSmallGap" w:sz="24" w:space="0" w:color="auto"/>
            </w:tcBorders>
            <w:shd w:val="clear" w:color="auto" w:fill="auto"/>
          </w:tcPr>
          <w:p w:rsidR="00DF5895" w:rsidRPr="00DF5895" w:rsidRDefault="00DF5895" w:rsidP="00EC2159">
            <w:pPr>
              <w:adjustRightInd w:val="0"/>
              <w:snapToGrid w:val="0"/>
              <w:spacing w:line="360" w:lineRule="atLeast"/>
              <w:ind w:leftChars="-37" w:left="-104" w:rightChars="-29" w:right="-81" w:firstLineChars="5" w:firstLine="12"/>
              <w:jc w:val="both"/>
              <w:rPr>
                <w:rFonts w:eastAsiaTheme="minorEastAsia"/>
                <w:sz w:val="24"/>
                <w:szCs w:val="24"/>
              </w:rPr>
            </w:pPr>
            <w:r w:rsidRPr="00DF5895">
              <w:rPr>
                <w:rFonts w:eastAsiaTheme="minorEastAsia"/>
                <w:sz w:val="24"/>
                <w:szCs w:val="24"/>
              </w:rPr>
              <w:t>配套措施諸如人力、經費需求或法制整備等；相關機關協力事項請予詳列。</w:t>
            </w:r>
          </w:p>
        </w:tc>
      </w:tr>
      <w:tr w:rsidR="00DF5895" w:rsidRPr="00DF5895" w:rsidTr="00EC2159">
        <w:tc>
          <w:tcPr>
            <w:tcW w:w="2762" w:type="dxa"/>
            <w:gridSpan w:val="6"/>
            <w:tcBorders>
              <w:top w:val="thickThinSmallGap" w:sz="24" w:space="0" w:color="auto"/>
              <w:bottom w:val="thickThinSmallGap" w:sz="24" w:space="0" w:color="auto"/>
            </w:tcBorders>
            <w:vAlign w:val="center"/>
          </w:tcPr>
          <w:p w:rsidR="00DF5895" w:rsidRPr="00DF5895" w:rsidRDefault="00DF5895" w:rsidP="00DF5895">
            <w:pPr>
              <w:spacing w:beforeLines="50" w:before="249" w:afterLines="50" w:after="249" w:line="360" w:lineRule="exact"/>
              <w:ind w:leftChars="-45" w:left="54" w:rightChars="-45" w:right="-126" w:hangingChars="75" w:hanging="180"/>
              <w:jc w:val="both"/>
              <w:rPr>
                <w:rFonts w:eastAsiaTheme="minorEastAsia"/>
                <w:sz w:val="24"/>
                <w:szCs w:val="24"/>
              </w:rPr>
            </w:pPr>
            <w:r w:rsidRPr="00DF5895">
              <w:rPr>
                <w:rFonts w:eastAsiaTheme="minorEastAsia"/>
                <w:b/>
                <w:sz w:val="24"/>
                <w:szCs w:val="24"/>
              </w:rPr>
              <w:t>伍、政策目標</w:t>
            </w:r>
          </w:p>
        </w:tc>
        <w:tc>
          <w:tcPr>
            <w:tcW w:w="3742" w:type="dxa"/>
            <w:gridSpan w:val="7"/>
            <w:tcBorders>
              <w:top w:val="thickThinSmallGap" w:sz="24" w:space="0" w:color="auto"/>
              <w:bottom w:val="thickThinSmallGap" w:sz="24" w:space="0" w:color="auto"/>
            </w:tcBorders>
          </w:tcPr>
          <w:p w:rsidR="00DF5895" w:rsidRPr="00DF5895" w:rsidRDefault="00DF5895" w:rsidP="00EC2159">
            <w:pPr>
              <w:adjustRightInd w:val="0"/>
              <w:snapToGrid w:val="0"/>
              <w:spacing w:line="360" w:lineRule="atLeast"/>
              <w:ind w:leftChars="-44" w:left="-123" w:rightChars="-29" w:right="-81"/>
              <w:jc w:val="both"/>
              <w:rPr>
                <w:rFonts w:eastAsiaTheme="minorEastAsia"/>
                <w:sz w:val="24"/>
                <w:szCs w:val="24"/>
              </w:rPr>
            </w:pPr>
            <w:r w:rsidRPr="00DF5895">
              <w:rPr>
                <w:rFonts w:eastAsiaTheme="minorEastAsia"/>
                <w:sz w:val="24"/>
                <w:szCs w:val="24"/>
              </w:rPr>
              <w:t>為使公務人員勇於任事</w:t>
            </w:r>
            <w:r w:rsidRPr="00DF5895">
              <w:rPr>
                <w:rFonts w:eastAsiaTheme="minorEastAsia" w:hint="eastAsia"/>
                <w:sz w:val="24"/>
                <w:szCs w:val="24"/>
              </w:rPr>
              <w:t>、戮</w:t>
            </w:r>
            <w:r w:rsidRPr="00DF5895">
              <w:rPr>
                <w:rFonts w:eastAsiaTheme="minorEastAsia"/>
                <w:sz w:val="24"/>
                <w:szCs w:val="24"/>
              </w:rPr>
              <w:t>力從公，進而提升政府效能及國家總體競爭力</w:t>
            </w:r>
            <w:r w:rsidRPr="00DF5895">
              <w:rPr>
                <w:rFonts w:eastAsiaTheme="minorEastAsia" w:hint="eastAsia"/>
                <w:sz w:val="24"/>
                <w:szCs w:val="24"/>
              </w:rPr>
              <w:t>，</w:t>
            </w:r>
            <w:r w:rsidRPr="00DF5895">
              <w:rPr>
                <w:rFonts w:eastAsiaTheme="minorEastAsia"/>
                <w:sz w:val="24"/>
                <w:szCs w:val="24"/>
              </w:rPr>
              <w:t>完備公務人員</w:t>
            </w:r>
            <w:r w:rsidRPr="00DF5895">
              <w:rPr>
                <w:rFonts w:eastAsiaTheme="minorEastAsia" w:hint="eastAsia"/>
                <w:sz w:val="24"/>
                <w:szCs w:val="24"/>
              </w:rPr>
              <w:t>權</w:t>
            </w:r>
            <w:r w:rsidRPr="00DF5895">
              <w:rPr>
                <w:rFonts w:eastAsiaTheme="minorEastAsia"/>
                <w:sz w:val="24"/>
                <w:szCs w:val="24"/>
              </w:rPr>
              <w:t>益保障法制為</w:t>
            </w:r>
            <w:r w:rsidRPr="00DF5895">
              <w:rPr>
                <w:rFonts w:eastAsiaTheme="minorEastAsia" w:hint="eastAsia"/>
                <w:sz w:val="24"/>
                <w:szCs w:val="24"/>
              </w:rPr>
              <w:t>首</w:t>
            </w:r>
            <w:r w:rsidRPr="00DF5895">
              <w:rPr>
                <w:rFonts w:eastAsiaTheme="minorEastAsia"/>
                <w:sz w:val="24"/>
                <w:szCs w:val="24"/>
              </w:rPr>
              <w:t>要之道，期能透過修法</w:t>
            </w:r>
            <w:r w:rsidRPr="00DF5895">
              <w:rPr>
                <w:rFonts w:eastAsiaTheme="minorEastAsia" w:hint="eastAsia"/>
                <w:sz w:val="24"/>
                <w:szCs w:val="24"/>
              </w:rPr>
              <w:t>而</w:t>
            </w:r>
            <w:r w:rsidRPr="00DF5895">
              <w:rPr>
                <w:rFonts w:eastAsiaTheme="minorEastAsia"/>
                <w:sz w:val="24"/>
                <w:szCs w:val="24"/>
              </w:rPr>
              <w:t>達成此一目</w:t>
            </w:r>
            <w:r w:rsidRPr="00DF5895">
              <w:rPr>
                <w:rFonts w:eastAsiaTheme="minorEastAsia" w:hint="eastAsia"/>
                <w:sz w:val="24"/>
                <w:szCs w:val="24"/>
              </w:rPr>
              <w:t>標</w:t>
            </w:r>
            <w:r w:rsidRPr="00DF5895">
              <w:rPr>
                <w:rFonts w:eastAsiaTheme="minorEastAsia"/>
                <w:sz w:val="24"/>
                <w:szCs w:val="24"/>
              </w:rPr>
              <w:t>。</w:t>
            </w:r>
          </w:p>
        </w:tc>
        <w:tc>
          <w:tcPr>
            <w:tcW w:w="3331" w:type="dxa"/>
            <w:tcBorders>
              <w:top w:val="thickThinSmallGap" w:sz="24" w:space="0" w:color="auto"/>
              <w:bottom w:val="thickThinSmallGap" w:sz="24" w:space="0" w:color="auto"/>
            </w:tcBorders>
          </w:tcPr>
          <w:p w:rsidR="00DF5895" w:rsidRPr="00DF5895" w:rsidRDefault="00DF5895" w:rsidP="00011E1A">
            <w:pPr>
              <w:rPr>
                <w:rFonts w:eastAsiaTheme="minorEastAsia"/>
                <w:b/>
                <w:sz w:val="24"/>
                <w:szCs w:val="24"/>
              </w:rPr>
            </w:pPr>
            <w:r w:rsidRPr="00DF5895">
              <w:rPr>
                <w:rFonts w:eastAsiaTheme="minorEastAsia"/>
                <w:sz w:val="24"/>
                <w:szCs w:val="24"/>
              </w:rPr>
              <w:t>簡要說明政策取向。</w:t>
            </w:r>
          </w:p>
        </w:tc>
      </w:tr>
      <w:tr w:rsidR="00DF5895" w:rsidRPr="00DF5895">
        <w:trPr>
          <w:trHeight w:val="602"/>
        </w:trPr>
        <w:tc>
          <w:tcPr>
            <w:tcW w:w="9835" w:type="dxa"/>
            <w:gridSpan w:val="14"/>
            <w:tcBorders>
              <w:top w:val="thickThinSmallGap" w:sz="24" w:space="0" w:color="auto"/>
            </w:tcBorders>
            <w:vAlign w:val="center"/>
          </w:tcPr>
          <w:p w:rsidR="00DF5895" w:rsidRPr="00DF5895" w:rsidRDefault="00DF5895" w:rsidP="00EC2159">
            <w:pPr>
              <w:adjustRightInd w:val="0"/>
              <w:snapToGrid w:val="0"/>
              <w:spacing w:line="360" w:lineRule="atLeast"/>
              <w:ind w:leftChars="-45" w:left="-126" w:rightChars="-29" w:right="-81"/>
              <w:jc w:val="both"/>
              <w:rPr>
                <w:rFonts w:eastAsiaTheme="minorEastAsia"/>
                <w:b/>
                <w:sz w:val="24"/>
                <w:szCs w:val="24"/>
              </w:rPr>
            </w:pPr>
            <w:r w:rsidRPr="00DF5895">
              <w:rPr>
                <w:rFonts w:eastAsiaTheme="minorEastAsia"/>
                <w:b/>
                <w:sz w:val="24"/>
                <w:szCs w:val="24"/>
              </w:rPr>
              <w:t>陸、</w:t>
            </w:r>
            <w:r w:rsidRPr="00DF5895">
              <w:rPr>
                <w:rFonts w:eastAsiaTheme="minorEastAsia"/>
                <w:b/>
                <w:sz w:val="24"/>
                <w:szCs w:val="24"/>
                <w:shd w:val="clear" w:color="auto" w:fill="FFFFFF"/>
              </w:rPr>
              <w:t>徵詢及協商</w:t>
            </w:r>
            <w:r w:rsidRPr="00DF5895">
              <w:rPr>
                <w:rFonts w:eastAsiaTheme="minorEastAsia"/>
                <w:b/>
                <w:sz w:val="24"/>
                <w:szCs w:val="24"/>
              </w:rPr>
              <w:t>程序</w:t>
            </w:r>
          </w:p>
        </w:tc>
      </w:tr>
      <w:tr w:rsidR="00DF5895" w:rsidRPr="00DF5895" w:rsidTr="00EC2159">
        <w:tc>
          <w:tcPr>
            <w:tcW w:w="2762" w:type="dxa"/>
            <w:gridSpan w:val="6"/>
          </w:tcPr>
          <w:p w:rsidR="00DF5895" w:rsidRPr="00DF5895" w:rsidRDefault="00DF5895" w:rsidP="00DF5895">
            <w:pPr>
              <w:adjustRightInd w:val="0"/>
              <w:snapToGrid w:val="0"/>
              <w:spacing w:line="360" w:lineRule="atLeast"/>
              <w:ind w:leftChars="-45" w:left="-126"/>
              <w:jc w:val="both"/>
              <w:rPr>
                <w:rFonts w:eastAsiaTheme="minorEastAsia"/>
                <w:b/>
                <w:sz w:val="24"/>
                <w:szCs w:val="24"/>
              </w:rPr>
            </w:pPr>
            <w:r w:rsidRPr="00DF5895">
              <w:rPr>
                <w:rFonts w:eastAsiaTheme="minorEastAsia"/>
                <w:b/>
                <w:sz w:val="24"/>
                <w:szCs w:val="24"/>
              </w:rPr>
              <w:t>項　目</w:t>
            </w:r>
          </w:p>
        </w:tc>
        <w:tc>
          <w:tcPr>
            <w:tcW w:w="3742" w:type="dxa"/>
            <w:gridSpan w:val="7"/>
          </w:tcPr>
          <w:p w:rsidR="00DF5895" w:rsidRPr="00DF5895" w:rsidRDefault="00DF5895" w:rsidP="00EC2159">
            <w:pPr>
              <w:adjustRightInd w:val="0"/>
              <w:snapToGrid w:val="0"/>
              <w:spacing w:line="360" w:lineRule="atLeast"/>
              <w:ind w:leftChars="-45" w:left="-126" w:rightChars="-29" w:right="-81"/>
              <w:jc w:val="both"/>
              <w:rPr>
                <w:rFonts w:eastAsiaTheme="minorEastAsia"/>
                <w:b/>
                <w:sz w:val="24"/>
                <w:szCs w:val="24"/>
              </w:rPr>
            </w:pPr>
            <w:r w:rsidRPr="00DF5895">
              <w:rPr>
                <w:rFonts w:eastAsiaTheme="minorEastAsia"/>
                <w:b/>
                <w:bCs/>
                <w:sz w:val="24"/>
                <w:szCs w:val="24"/>
              </w:rPr>
              <w:t>說　明</w:t>
            </w:r>
          </w:p>
        </w:tc>
        <w:tc>
          <w:tcPr>
            <w:tcW w:w="3331" w:type="dxa"/>
          </w:tcPr>
          <w:p w:rsidR="00DF5895" w:rsidRPr="00DF5895" w:rsidRDefault="00DF5895" w:rsidP="00DF5895">
            <w:pPr>
              <w:adjustRightInd w:val="0"/>
              <w:snapToGrid w:val="0"/>
              <w:spacing w:line="360" w:lineRule="atLeast"/>
              <w:ind w:leftChars="-45" w:left="-126"/>
              <w:jc w:val="both"/>
              <w:rPr>
                <w:rFonts w:eastAsiaTheme="minorEastAsia"/>
                <w:b/>
                <w:sz w:val="24"/>
                <w:szCs w:val="24"/>
              </w:rPr>
            </w:pPr>
            <w:r w:rsidRPr="00DF5895">
              <w:rPr>
                <w:rFonts w:eastAsiaTheme="minorEastAsia"/>
                <w:b/>
                <w:sz w:val="24"/>
                <w:szCs w:val="24"/>
              </w:rPr>
              <w:t>備　註</w:t>
            </w:r>
          </w:p>
        </w:tc>
      </w:tr>
      <w:tr w:rsidR="00DF5895" w:rsidRPr="00DF5895" w:rsidTr="00EC2159">
        <w:tc>
          <w:tcPr>
            <w:tcW w:w="2762" w:type="dxa"/>
            <w:gridSpan w:val="6"/>
            <w:vAlign w:val="center"/>
          </w:tcPr>
          <w:p w:rsidR="00DF5895" w:rsidRPr="00DF5895" w:rsidRDefault="00DF5895" w:rsidP="00DF5895">
            <w:pPr>
              <w:ind w:left="449" w:hangingChars="187" w:hanging="449"/>
              <w:jc w:val="both"/>
              <w:rPr>
                <w:rFonts w:eastAsiaTheme="minorEastAsia"/>
                <w:b/>
                <w:sz w:val="24"/>
                <w:szCs w:val="24"/>
              </w:rPr>
            </w:pPr>
            <w:r w:rsidRPr="00DF5895">
              <w:rPr>
                <w:rFonts w:eastAsiaTheme="minorEastAsia"/>
                <w:b/>
                <w:sz w:val="24"/>
                <w:szCs w:val="24"/>
              </w:rPr>
              <w:t>6-1</w:t>
            </w:r>
            <w:r w:rsidRPr="00DF5895">
              <w:rPr>
                <w:rFonts w:eastAsiaTheme="minorEastAsia"/>
                <w:b/>
                <w:sz w:val="24"/>
                <w:szCs w:val="24"/>
                <w:shd w:val="clear" w:color="auto" w:fill="FFFFFF"/>
              </w:rPr>
              <w:t>法案主要影響對象</w:t>
            </w:r>
          </w:p>
        </w:tc>
        <w:tc>
          <w:tcPr>
            <w:tcW w:w="3742" w:type="dxa"/>
            <w:gridSpan w:val="7"/>
          </w:tcPr>
          <w:p w:rsidR="00DF5895" w:rsidRPr="00DF5895" w:rsidRDefault="00DF5895" w:rsidP="00EC2159">
            <w:pPr>
              <w:overflowPunct w:val="0"/>
              <w:autoSpaceDE w:val="0"/>
              <w:adjustRightInd w:val="0"/>
              <w:snapToGrid w:val="0"/>
              <w:spacing w:line="360" w:lineRule="atLeast"/>
              <w:ind w:leftChars="-29" w:left="404" w:rightChars="-29" w:right="-81" w:hangingChars="202" w:hanging="485"/>
              <w:jc w:val="both"/>
              <w:rPr>
                <w:rFonts w:eastAsiaTheme="minorEastAsia"/>
                <w:sz w:val="24"/>
                <w:szCs w:val="24"/>
              </w:rPr>
            </w:pPr>
            <w:r w:rsidRPr="00DF5895">
              <w:rPr>
                <w:rFonts w:eastAsiaTheme="minorEastAsia"/>
                <w:sz w:val="24"/>
                <w:szCs w:val="24"/>
              </w:rPr>
              <w:t>一、依公務人員任用法任用之公務人員。</w:t>
            </w:r>
          </w:p>
          <w:p w:rsidR="00DF5895" w:rsidRPr="00DF5895" w:rsidRDefault="00DF5895" w:rsidP="00EC2159">
            <w:pPr>
              <w:overflowPunct w:val="0"/>
              <w:autoSpaceDE w:val="0"/>
              <w:adjustRightInd w:val="0"/>
              <w:snapToGrid w:val="0"/>
              <w:spacing w:line="360" w:lineRule="atLeast"/>
              <w:ind w:leftChars="-29" w:left="404" w:rightChars="-19" w:right="-53" w:hangingChars="202" w:hanging="485"/>
              <w:jc w:val="both"/>
              <w:rPr>
                <w:rFonts w:eastAsiaTheme="minorEastAsia"/>
                <w:sz w:val="24"/>
                <w:szCs w:val="24"/>
              </w:rPr>
            </w:pPr>
            <w:r w:rsidRPr="00DF5895">
              <w:rPr>
                <w:rFonts w:eastAsiaTheme="minorEastAsia"/>
                <w:sz w:val="24"/>
                <w:szCs w:val="24"/>
              </w:rPr>
              <w:t>二、教育人員任用條例公布施行前已進用未經銓敘合格之公立學校職員。</w:t>
            </w:r>
          </w:p>
          <w:p w:rsidR="00DF5895" w:rsidRPr="00DF5895" w:rsidRDefault="00DF5895" w:rsidP="00EC2159">
            <w:pPr>
              <w:overflowPunct w:val="0"/>
              <w:autoSpaceDE w:val="0"/>
              <w:adjustRightInd w:val="0"/>
              <w:snapToGrid w:val="0"/>
              <w:spacing w:line="360" w:lineRule="atLeast"/>
              <w:ind w:leftChars="-29" w:left="404" w:rightChars="-29" w:right="-81" w:hangingChars="202" w:hanging="485"/>
              <w:jc w:val="both"/>
              <w:rPr>
                <w:rFonts w:eastAsiaTheme="minorEastAsia"/>
                <w:sz w:val="24"/>
                <w:szCs w:val="24"/>
              </w:rPr>
            </w:pPr>
            <w:r w:rsidRPr="00DF5895">
              <w:rPr>
                <w:rFonts w:eastAsiaTheme="minorEastAsia"/>
                <w:sz w:val="24"/>
                <w:szCs w:val="24"/>
              </w:rPr>
              <w:t>三、私立學校改制為公立學校未具任用資格之留用人員。</w:t>
            </w:r>
          </w:p>
          <w:p w:rsidR="00DF5895" w:rsidRPr="00DF5895" w:rsidRDefault="00DF5895" w:rsidP="00EC2159">
            <w:pPr>
              <w:overflowPunct w:val="0"/>
              <w:autoSpaceDE w:val="0"/>
              <w:adjustRightInd w:val="0"/>
              <w:snapToGrid w:val="0"/>
              <w:spacing w:line="360" w:lineRule="atLeast"/>
              <w:ind w:leftChars="-29" w:left="404" w:rightChars="-29" w:right="-81" w:hangingChars="202" w:hanging="485"/>
              <w:jc w:val="both"/>
              <w:rPr>
                <w:rFonts w:eastAsiaTheme="minorEastAsia"/>
                <w:sz w:val="24"/>
                <w:szCs w:val="24"/>
              </w:rPr>
            </w:pPr>
            <w:r w:rsidRPr="00DF5895">
              <w:rPr>
                <w:rFonts w:eastAsiaTheme="minorEastAsia"/>
                <w:sz w:val="24"/>
                <w:szCs w:val="24"/>
              </w:rPr>
              <w:t>四、公營事業依法任用之人員。</w:t>
            </w:r>
          </w:p>
          <w:p w:rsidR="00DF5895" w:rsidRPr="00DF5895" w:rsidRDefault="00DF5895" w:rsidP="00EC2159">
            <w:pPr>
              <w:overflowPunct w:val="0"/>
              <w:autoSpaceDE w:val="0"/>
              <w:adjustRightInd w:val="0"/>
              <w:snapToGrid w:val="0"/>
              <w:spacing w:line="360" w:lineRule="atLeast"/>
              <w:ind w:leftChars="-44" w:left="357" w:rightChars="-29" w:right="-81" w:hangingChars="200" w:hanging="480"/>
              <w:jc w:val="both"/>
              <w:rPr>
                <w:rFonts w:eastAsiaTheme="minorEastAsia"/>
                <w:sz w:val="24"/>
                <w:szCs w:val="24"/>
              </w:rPr>
            </w:pPr>
            <w:r w:rsidRPr="00DF5895">
              <w:rPr>
                <w:rFonts w:eastAsiaTheme="minorEastAsia"/>
                <w:sz w:val="24"/>
                <w:szCs w:val="24"/>
              </w:rPr>
              <w:lastRenderedPageBreak/>
              <w:t>五、各機關依法派用、聘用、聘任、僱用或留用人員。</w:t>
            </w:r>
          </w:p>
          <w:p w:rsidR="00DF5895" w:rsidRPr="00DF5895" w:rsidRDefault="00DF5895" w:rsidP="00EC2159">
            <w:pPr>
              <w:overflowPunct w:val="0"/>
              <w:autoSpaceDE w:val="0"/>
              <w:adjustRightInd w:val="0"/>
              <w:snapToGrid w:val="0"/>
              <w:spacing w:line="360" w:lineRule="atLeast"/>
              <w:ind w:leftChars="-44" w:left="357" w:rightChars="-29" w:right="-81" w:hangingChars="200" w:hanging="480"/>
              <w:jc w:val="both"/>
              <w:rPr>
                <w:rFonts w:eastAsiaTheme="minorEastAsia"/>
                <w:sz w:val="24"/>
                <w:szCs w:val="24"/>
              </w:rPr>
            </w:pPr>
            <w:r w:rsidRPr="00DF5895">
              <w:rPr>
                <w:rFonts w:eastAsiaTheme="minorEastAsia" w:hint="eastAsia"/>
                <w:sz w:val="24"/>
                <w:szCs w:val="24"/>
              </w:rPr>
              <w:t>六</w:t>
            </w:r>
            <w:r w:rsidRPr="00DF5895">
              <w:rPr>
                <w:rFonts w:eastAsiaTheme="minorEastAsia"/>
                <w:sz w:val="24"/>
                <w:szCs w:val="24"/>
              </w:rPr>
              <w:t>、應各種公務人員考試錄取，參加學習或訓練之人員。</w:t>
            </w:r>
          </w:p>
        </w:tc>
        <w:tc>
          <w:tcPr>
            <w:tcW w:w="3331" w:type="dxa"/>
          </w:tcPr>
          <w:p w:rsidR="00DF5895" w:rsidRPr="00DF5895" w:rsidRDefault="00DF5895" w:rsidP="00EC2159">
            <w:pPr>
              <w:shd w:val="clear" w:color="auto" w:fill="FFFFFF"/>
              <w:adjustRightInd w:val="0"/>
              <w:snapToGrid w:val="0"/>
              <w:spacing w:line="360" w:lineRule="atLeast"/>
              <w:ind w:leftChars="-32" w:left="-78" w:hangingChars="5" w:hanging="12"/>
              <w:jc w:val="both"/>
              <w:rPr>
                <w:rFonts w:eastAsiaTheme="minorEastAsia"/>
                <w:sz w:val="24"/>
                <w:szCs w:val="24"/>
              </w:rPr>
            </w:pPr>
            <w:r w:rsidRPr="00DF5895">
              <w:rPr>
                <w:rFonts w:eastAsiaTheme="minorEastAsia"/>
                <w:sz w:val="24"/>
                <w:szCs w:val="24"/>
                <w:shd w:val="clear" w:color="auto" w:fill="FFFFFF"/>
              </w:rPr>
              <w:lastRenderedPageBreak/>
              <w:t>請說明法案內容主要影響之機關（構）、團體或人員。</w:t>
            </w:r>
          </w:p>
        </w:tc>
      </w:tr>
      <w:tr w:rsidR="00DF5895" w:rsidRPr="00DF5895" w:rsidTr="00EC2159">
        <w:trPr>
          <w:trHeight w:val="100"/>
        </w:trPr>
        <w:tc>
          <w:tcPr>
            <w:tcW w:w="2762" w:type="dxa"/>
            <w:gridSpan w:val="6"/>
            <w:vAlign w:val="center"/>
          </w:tcPr>
          <w:p w:rsidR="00DF5895" w:rsidRPr="00DF5895" w:rsidRDefault="00DF5895" w:rsidP="00DF5895">
            <w:pPr>
              <w:ind w:left="449" w:hangingChars="187" w:hanging="449"/>
              <w:jc w:val="both"/>
              <w:rPr>
                <w:rFonts w:eastAsiaTheme="minorEastAsia"/>
                <w:b/>
                <w:sz w:val="24"/>
                <w:szCs w:val="24"/>
              </w:rPr>
            </w:pPr>
            <w:r w:rsidRPr="00DF5895">
              <w:rPr>
                <w:rFonts w:eastAsiaTheme="minorEastAsia"/>
                <w:b/>
                <w:sz w:val="24"/>
                <w:szCs w:val="24"/>
              </w:rPr>
              <w:lastRenderedPageBreak/>
              <w:t>6-2</w:t>
            </w:r>
            <w:r w:rsidRPr="00DF5895">
              <w:rPr>
                <w:rFonts w:eastAsiaTheme="minorEastAsia"/>
                <w:b/>
                <w:sz w:val="24"/>
                <w:szCs w:val="24"/>
              </w:rPr>
              <w:t>對外</w:t>
            </w:r>
            <w:r w:rsidRPr="00DF5895">
              <w:rPr>
                <w:rFonts w:eastAsiaTheme="minorEastAsia"/>
                <w:b/>
                <w:sz w:val="24"/>
                <w:szCs w:val="24"/>
                <w:shd w:val="clear" w:color="auto" w:fill="FFFFFF"/>
              </w:rPr>
              <w:t>意見徵詢</w:t>
            </w:r>
          </w:p>
        </w:tc>
        <w:tc>
          <w:tcPr>
            <w:tcW w:w="3742" w:type="dxa"/>
            <w:gridSpan w:val="7"/>
          </w:tcPr>
          <w:p w:rsidR="00DF5895" w:rsidRPr="00DF5895" w:rsidRDefault="00DF5895" w:rsidP="00EC2159">
            <w:pPr>
              <w:adjustRightInd w:val="0"/>
              <w:snapToGrid w:val="0"/>
              <w:spacing w:line="360" w:lineRule="atLeast"/>
              <w:ind w:leftChars="-44" w:left="-123" w:rightChars="-29" w:right="-81"/>
              <w:jc w:val="both"/>
              <w:rPr>
                <w:rFonts w:eastAsiaTheme="minorEastAsia"/>
                <w:sz w:val="24"/>
                <w:szCs w:val="24"/>
              </w:rPr>
            </w:pPr>
            <w:r w:rsidRPr="00DF5895">
              <w:rPr>
                <w:rFonts w:eastAsiaTheme="minorEastAsia"/>
                <w:sz w:val="24"/>
                <w:szCs w:val="24"/>
              </w:rPr>
              <w:t>保障法部分條文修正草案涉及</w:t>
            </w:r>
            <w:r w:rsidRPr="00DF5895">
              <w:rPr>
                <w:rFonts w:eastAsiaTheme="minorEastAsia" w:hint="eastAsia"/>
                <w:sz w:val="24"/>
                <w:szCs w:val="24"/>
              </w:rPr>
              <w:t>各</w:t>
            </w:r>
            <w:r w:rsidRPr="00DF5895">
              <w:rPr>
                <w:rFonts w:eastAsiaTheme="minorEastAsia"/>
                <w:sz w:val="24"/>
                <w:szCs w:val="24"/>
              </w:rPr>
              <w:t>機關所屬公務人員權益，為</w:t>
            </w:r>
            <w:r w:rsidRPr="00DF5895">
              <w:rPr>
                <w:rFonts w:eastAsiaTheme="minorEastAsia" w:hint="eastAsia"/>
                <w:sz w:val="24"/>
                <w:szCs w:val="24"/>
              </w:rPr>
              <w:t>期</w:t>
            </w:r>
            <w:r w:rsidRPr="00DF5895">
              <w:rPr>
                <w:rFonts w:eastAsiaTheme="minorEastAsia"/>
                <w:sz w:val="24"/>
                <w:szCs w:val="24"/>
              </w:rPr>
              <w:t>周妥，</w:t>
            </w:r>
            <w:r w:rsidRPr="00DF5895">
              <w:rPr>
                <w:rFonts w:eastAsiaTheme="minorEastAsia" w:hint="eastAsia"/>
                <w:sz w:val="24"/>
                <w:szCs w:val="24"/>
              </w:rPr>
              <w:t>本</w:t>
            </w:r>
            <w:r w:rsidRPr="00DF5895">
              <w:rPr>
                <w:rFonts w:eastAsiaTheme="minorEastAsia"/>
                <w:sz w:val="24"/>
                <w:szCs w:val="24"/>
              </w:rPr>
              <w:t>會</w:t>
            </w:r>
            <w:r w:rsidRPr="00DF5895">
              <w:rPr>
                <w:rFonts w:eastAsiaTheme="minorEastAsia" w:cs="新細明體"/>
                <w:sz w:val="24"/>
                <w:szCs w:val="24"/>
              </w:rPr>
              <w:t>於</w:t>
            </w:r>
            <w:r w:rsidRPr="00DF5895">
              <w:rPr>
                <w:rFonts w:eastAsiaTheme="minorEastAsia"/>
                <w:sz w:val="24"/>
                <w:szCs w:val="24"/>
              </w:rPr>
              <w:t>104</w:t>
            </w:r>
            <w:r w:rsidRPr="00DF5895">
              <w:rPr>
                <w:rFonts w:eastAsiaTheme="minorEastAsia"/>
                <w:sz w:val="24"/>
                <w:szCs w:val="24"/>
              </w:rPr>
              <w:t>年</w:t>
            </w:r>
            <w:r w:rsidRPr="00DF5895">
              <w:rPr>
                <w:rFonts w:eastAsiaTheme="minorEastAsia"/>
                <w:sz w:val="24"/>
                <w:szCs w:val="24"/>
              </w:rPr>
              <w:t>12</w:t>
            </w:r>
            <w:r w:rsidRPr="00DF5895">
              <w:rPr>
                <w:rFonts w:eastAsiaTheme="minorEastAsia"/>
                <w:sz w:val="24"/>
                <w:szCs w:val="24"/>
              </w:rPr>
              <w:t>月</w:t>
            </w:r>
            <w:r w:rsidRPr="00DF5895">
              <w:rPr>
                <w:rFonts w:eastAsiaTheme="minorEastAsia"/>
                <w:sz w:val="24"/>
                <w:szCs w:val="24"/>
              </w:rPr>
              <w:t>2</w:t>
            </w:r>
            <w:r w:rsidRPr="00DF5895">
              <w:rPr>
                <w:rFonts w:eastAsiaTheme="minorEastAsia"/>
                <w:sz w:val="24"/>
                <w:szCs w:val="24"/>
              </w:rPr>
              <w:t>日邀集</w:t>
            </w:r>
            <w:r w:rsidRPr="00DF5895">
              <w:rPr>
                <w:rFonts w:eastAsiaTheme="minorEastAsia" w:hint="eastAsia"/>
                <w:sz w:val="24"/>
                <w:szCs w:val="24"/>
              </w:rPr>
              <w:t>中</w:t>
            </w:r>
            <w:r w:rsidRPr="00DF5895">
              <w:rPr>
                <w:rFonts w:eastAsiaTheme="minorEastAsia"/>
                <w:sz w:val="24"/>
                <w:szCs w:val="24"/>
              </w:rPr>
              <w:t>央</w:t>
            </w:r>
            <w:r w:rsidRPr="00DF5895">
              <w:rPr>
                <w:rFonts w:eastAsiaTheme="minorEastAsia" w:hint="eastAsia"/>
                <w:sz w:val="24"/>
                <w:szCs w:val="24"/>
              </w:rPr>
              <w:t>及地</w:t>
            </w:r>
            <w:r w:rsidRPr="00DF5895">
              <w:rPr>
                <w:rFonts w:eastAsiaTheme="minorEastAsia"/>
                <w:sz w:val="24"/>
                <w:szCs w:val="24"/>
              </w:rPr>
              <w:t>方各主管機關召開</w:t>
            </w:r>
            <w:r w:rsidRPr="00DF5895">
              <w:rPr>
                <w:rFonts w:eastAsiaTheme="minorEastAsia" w:hint="eastAsia"/>
                <w:sz w:val="24"/>
                <w:szCs w:val="24"/>
              </w:rPr>
              <w:t>研商</w:t>
            </w:r>
            <w:r w:rsidRPr="00DF5895">
              <w:rPr>
                <w:rFonts w:eastAsiaTheme="minorEastAsia"/>
                <w:sz w:val="24"/>
                <w:szCs w:val="24"/>
              </w:rPr>
              <w:t>「公務人員保障法</w:t>
            </w:r>
            <w:r w:rsidRPr="00DF5895">
              <w:rPr>
                <w:rFonts w:eastAsiaTheme="minorEastAsia" w:hint="eastAsia"/>
                <w:sz w:val="24"/>
                <w:szCs w:val="24"/>
              </w:rPr>
              <w:t>部</w:t>
            </w:r>
            <w:r w:rsidRPr="00DF5895">
              <w:rPr>
                <w:rFonts w:eastAsiaTheme="minorEastAsia"/>
                <w:sz w:val="24"/>
                <w:szCs w:val="24"/>
              </w:rPr>
              <w:t>分</w:t>
            </w:r>
            <w:r w:rsidRPr="00DF5895">
              <w:rPr>
                <w:rFonts w:eastAsiaTheme="minorEastAsia" w:hint="eastAsia"/>
                <w:sz w:val="24"/>
                <w:szCs w:val="24"/>
              </w:rPr>
              <w:t>條</w:t>
            </w:r>
            <w:r w:rsidRPr="00DF5895">
              <w:rPr>
                <w:rFonts w:eastAsiaTheme="minorEastAsia"/>
                <w:sz w:val="24"/>
                <w:szCs w:val="24"/>
              </w:rPr>
              <w:t>文修正草案</w:t>
            </w:r>
            <w:r w:rsidRPr="00DF5895">
              <w:rPr>
                <w:rFonts w:eastAsiaTheme="minorEastAsia" w:hint="eastAsia"/>
                <w:sz w:val="24"/>
                <w:szCs w:val="24"/>
              </w:rPr>
              <w:t>」</w:t>
            </w:r>
            <w:r w:rsidRPr="00DF5895">
              <w:rPr>
                <w:rFonts w:eastAsiaTheme="minorEastAsia"/>
                <w:sz w:val="24"/>
                <w:szCs w:val="24"/>
              </w:rPr>
              <w:t>會議，</w:t>
            </w:r>
            <w:r w:rsidRPr="00DF5895">
              <w:rPr>
                <w:rFonts w:eastAsiaTheme="minorEastAsia" w:hint="eastAsia"/>
                <w:sz w:val="24"/>
                <w:szCs w:val="24"/>
              </w:rPr>
              <w:t>各</w:t>
            </w:r>
            <w:r w:rsidRPr="00DF5895">
              <w:rPr>
                <w:rFonts w:eastAsiaTheme="minorEastAsia"/>
                <w:sz w:val="24"/>
                <w:szCs w:val="24"/>
              </w:rPr>
              <w:t>機關意見如下述</w:t>
            </w:r>
            <w:r w:rsidRPr="00DF5895">
              <w:rPr>
                <w:rFonts w:eastAsiaTheme="minorEastAsia"/>
                <w:sz w:val="24"/>
                <w:szCs w:val="24"/>
              </w:rPr>
              <w:t>6-3</w:t>
            </w:r>
            <w:r w:rsidRPr="00DF5895">
              <w:rPr>
                <w:rFonts w:eastAsiaTheme="minorEastAsia"/>
                <w:sz w:val="24"/>
                <w:szCs w:val="24"/>
              </w:rPr>
              <w:t>。</w:t>
            </w:r>
          </w:p>
        </w:tc>
        <w:tc>
          <w:tcPr>
            <w:tcW w:w="3331" w:type="dxa"/>
            <w:vMerge w:val="restart"/>
          </w:tcPr>
          <w:p w:rsidR="00DF5895" w:rsidRPr="00DF5895" w:rsidRDefault="00DF5895" w:rsidP="00FC36EF">
            <w:pPr>
              <w:numPr>
                <w:ilvl w:val="0"/>
                <w:numId w:val="3"/>
              </w:numPr>
              <w:shd w:val="clear" w:color="auto" w:fill="FFFFFF"/>
              <w:tabs>
                <w:tab w:val="clear" w:pos="1494"/>
                <w:tab w:val="num" w:pos="342"/>
              </w:tabs>
              <w:kinsoku/>
              <w:autoSpaceDN/>
              <w:spacing w:line="360" w:lineRule="exact"/>
              <w:ind w:left="340" w:hanging="357"/>
              <w:jc w:val="both"/>
              <w:textAlignment w:val="auto"/>
              <w:rPr>
                <w:rFonts w:eastAsiaTheme="minorEastAsia"/>
                <w:sz w:val="24"/>
                <w:szCs w:val="24"/>
              </w:rPr>
            </w:pPr>
            <w:r w:rsidRPr="00DF5895">
              <w:rPr>
                <w:rFonts w:eastAsiaTheme="minorEastAsia"/>
                <w:sz w:val="24"/>
                <w:szCs w:val="24"/>
                <w:shd w:val="clear" w:color="auto" w:fill="FFFFFF"/>
              </w:rPr>
              <w:t>請說明對社會各界徵詢意見及與相關機關（構）、地方自治團體協商之人事時地。</w:t>
            </w:r>
          </w:p>
          <w:p w:rsidR="00EC2159" w:rsidRPr="00EC2159" w:rsidRDefault="00DF5895" w:rsidP="00FC36EF">
            <w:pPr>
              <w:numPr>
                <w:ilvl w:val="0"/>
                <w:numId w:val="3"/>
              </w:numPr>
              <w:shd w:val="clear" w:color="auto" w:fill="FFFFFF"/>
              <w:tabs>
                <w:tab w:val="clear" w:pos="1494"/>
                <w:tab w:val="num" w:pos="342"/>
              </w:tabs>
              <w:kinsoku/>
              <w:autoSpaceDN/>
              <w:spacing w:line="360" w:lineRule="exact"/>
              <w:ind w:left="340" w:hanging="357"/>
              <w:jc w:val="both"/>
              <w:textAlignment w:val="auto"/>
              <w:rPr>
                <w:rFonts w:eastAsiaTheme="minorEastAsia"/>
                <w:b/>
                <w:sz w:val="24"/>
                <w:szCs w:val="24"/>
              </w:rPr>
            </w:pPr>
            <w:r w:rsidRPr="00DF5895">
              <w:rPr>
                <w:rFonts w:eastAsiaTheme="minorEastAsia"/>
                <w:sz w:val="24"/>
                <w:szCs w:val="24"/>
                <w:shd w:val="clear" w:color="auto" w:fill="FFFFFF"/>
              </w:rPr>
              <w:t>徵詢或協商時，應敘明其重要事項、有無爭議、相關條文、主要意見、參採與否及其理由（含國際參考案例），並請填列於附表；如有其他相關資料，亦請一併檢附。</w:t>
            </w:r>
          </w:p>
          <w:p w:rsidR="00DF5895" w:rsidRPr="00DF5895" w:rsidRDefault="00DF5895" w:rsidP="00FC36EF">
            <w:pPr>
              <w:numPr>
                <w:ilvl w:val="0"/>
                <w:numId w:val="3"/>
              </w:numPr>
              <w:shd w:val="clear" w:color="auto" w:fill="FFFFFF"/>
              <w:tabs>
                <w:tab w:val="clear" w:pos="1494"/>
                <w:tab w:val="num" w:pos="342"/>
              </w:tabs>
              <w:kinsoku/>
              <w:autoSpaceDN/>
              <w:spacing w:line="360" w:lineRule="exact"/>
              <w:ind w:left="340" w:hanging="357"/>
              <w:jc w:val="both"/>
              <w:textAlignment w:val="auto"/>
              <w:rPr>
                <w:rFonts w:eastAsiaTheme="minorEastAsia"/>
                <w:b/>
                <w:sz w:val="24"/>
                <w:szCs w:val="24"/>
              </w:rPr>
            </w:pPr>
            <w:r w:rsidRPr="00DF5895">
              <w:rPr>
                <w:rFonts w:eastAsiaTheme="minorEastAsia"/>
                <w:sz w:val="24"/>
                <w:szCs w:val="24"/>
                <w:shd w:val="clear" w:color="auto" w:fill="FFFFFF"/>
              </w:rPr>
              <w:t>對社會各界徵詢意見，應落實性別參與。</w:t>
            </w:r>
          </w:p>
        </w:tc>
      </w:tr>
      <w:tr w:rsidR="00DF5895" w:rsidRPr="00DF5895" w:rsidTr="00EC2159">
        <w:trPr>
          <w:trHeight w:val="164"/>
        </w:trPr>
        <w:tc>
          <w:tcPr>
            <w:tcW w:w="2762" w:type="dxa"/>
            <w:gridSpan w:val="6"/>
            <w:tcBorders>
              <w:bottom w:val="thickThinSmallGap" w:sz="24" w:space="0" w:color="auto"/>
            </w:tcBorders>
            <w:vAlign w:val="center"/>
          </w:tcPr>
          <w:p w:rsidR="00DF5895" w:rsidRPr="00DF5895" w:rsidRDefault="00DF5895" w:rsidP="00DF5895">
            <w:pPr>
              <w:spacing w:beforeLines="50" w:before="249" w:afterLines="50" w:after="249" w:line="360" w:lineRule="exact"/>
              <w:ind w:leftChars="-5" w:left="435" w:rightChars="-28" w:right="-78" w:hangingChars="187" w:hanging="449"/>
              <w:jc w:val="both"/>
              <w:rPr>
                <w:rFonts w:eastAsiaTheme="minorEastAsia"/>
                <w:b/>
                <w:sz w:val="24"/>
                <w:szCs w:val="24"/>
              </w:rPr>
            </w:pPr>
            <w:r w:rsidRPr="00DF5895">
              <w:rPr>
                <w:rFonts w:eastAsiaTheme="minorEastAsia"/>
                <w:b/>
                <w:sz w:val="24"/>
                <w:szCs w:val="24"/>
                <w:shd w:val="clear" w:color="auto" w:fill="FFFFFF"/>
              </w:rPr>
              <w:t>6-3</w:t>
            </w:r>
            <w:r w:rsidRPr="00DF5895">
              <w:rPr>
                <w:rFonts w:eastAsiaTheme="minorEastAsia"/>
                <w:b/>
                <w:sz w:val="24"/>
                <w:szCs w:val="24"/>
              </w:rPr>
              <w:t>與相關機關</w:t>
            </w:r>
            <w:r w:rsidRPr="00DF5895">
              <w:rPr>
                <w:rFonts w:eastAsiaTheme="minorEastAsia"/>
                <w:b/>
                <w:sz w:val="24"/>
                <w:szCs w:val="24"/>
                <w:shd w:val="clear" w:color="auto" w:fill="FFFFFF"/>
              </w:rPr>
              <w:t>（構）</w:t>
            </w:r>
            <w:r w:rsidRPr="00DF5895">
              <w:rPr>
                <w:rFonts w:eastAsiaTheme="minorEastAsia"/>
                <w:b/>
                <w:sz w:val="24"/>
                <w:szCs w:val="24"/>
              </w:rPr>
              <w:t>及地方自治團體協商</w:t>
            </w:r>
          </w:p>
        </w:tc>
        <w:tc>
          <w:tcPr>
            <w:tcW w:w="3742" w:type="dxa"/>
            <w:gridSpan w:val="7"/>
            <w:tcBorders>
              <w:bottom w:val="thickThinSmallGap" w:sz="24" w:space="0" w:color="auto"/>
            </w:tcBorders>
          </w:tcPr>
          <w:p w:rsidR="00DF5895" w:rsidRPr="00DF5895" w:rsidRDefault="00DF5895" w:rsidP="00EC2159">
            <w:pPr>
              <w:overflowPunct w:val="0"/>
              <w:autoSpaceDE w:val="0"/>
              <w:adjustRightInd w:val="0"/>
              <w:snapToGrid w:val="0"/>
              <w:spacing w:line="360" w:lineRule="atLeast"/>
              <w:ind w:leftChars="-26" w:left="359" w:rightChars="-29" w:right="-81" w:hangingChars="180" w:hanging="432"/>
              <w:jc w:val="both"/>
              <w:rPr>
                <w:rFonts w:eastAsiaTheme="minorEastAsia"/>
                <w:color w:val="000000"/>
                <w:sz w:val="24"/>
                <w:szCs w:val="24"/>
              </w:rPr>
            </w:pPr>
            <w:r w:rsidRPr="00DF5895">
              <w:rPr>
                <w:rFonts w:eastAsiaTheme="minorEastAsia" w:hint="eastAsia"/>
                <w:color w:val="000000"/>
                <w:sz w:val="24"/>
                <w:szCs w:val="24"/>
              </w:rPr>
              <w:t>一</w:t>
            </w:r>
            <w:r w:rsidRPr="00DF5895">
              <w:rPr>
                <w:rFonts w:eastAsiaTheme="minorEastAsia"/>
                <w:color w:val="000000"/>
                <w:sz w:val="24"/>
                <w:szCs w:val="24"/>
              </w:rPr>
              <w:t>、</w:t>
            </w:r>
            <w:r w:rsidRPr="00DF5895">
              <w:rPr>
                <w:rFonts w:eastAsiaTheme="minorEastAsia" w:hint="eastAsia"/>
                <w:color w:val="000000"/>
                <w:sz w:val="24"/>
                <w:szCs w:val="24"/>
              </w:rPr>
              <w:t>各</w:t>
            </w:r>
            <w:r w:rsidRPr="00DF5895">
              <w:rPr>
                <w:rFonts w:eastAsiaTheme="minorEastAsia"/>
                <w:color w:val="000000"/>
                <w:sz w:val="24"/>
                <w:szCs w:val="24"/>
              </w:rPr>
              <w:t>機關</w:t>
            </w:r>
            <w:r w:rsidRPr="00DF5895">
              <w:rPr>
                <w:rFonts w:eastAsiaTheme="minorEastAsia" w:hint="eastAsia"/>
                <w:color w:val="000000"/>
                <w:sz w:val="24"/>
                <w:szCs w:val="24"/>
              </w:rPr>
              <w:t>除</w:t>
            </w:r>
            <w:r w:rsidRPr="00DF5895">
              <w:rPr>
                <w:rFonts w:eastAsiaTheme="minorEastAsia"/>
                <w:color w:val="000000"/>
                <w:sz w:val="24"/>
                <w:szCs w:val="24"/>
              </w:rPr>
              <w:t>就</w:t>
            </w:r>
            <w:r w:rsidRPr="00DF5895">
              <w:rPr>
                <w:rFonts w:eastAsiaTheme="minorEastAsia" w:hint="eastAsia"/>
                <w:color w:val="000000"/>
                <w:sz w:val="24"/>
                <w:szCs w:val="24"/>
              </w:rPr>
              <w:t>保</w:t>
            </w:r>
            <w:r w:rsidRPr="00DF5895">
              <w:rPr>
                <w:rFonts w:eastAsiaTheme="minorEastAsia"/>
                <w:color w:val="000000"/>
                <w:sz w:val="24"/>
                <w:szCs w:val="24"/>
              </w:rPr>
              <w:t>障法第</w:t>
            </w:r>
            <w:r w:rsidRPr="00DF5895">
              <w:rPr>
                <w:rFonts w:eastAsiaTheme="minorEastAsia" w:hint="eastAsia"/>
                <w:color w:val="000000"/>
                <w:sz w:val="24"/>
                <w:szCs w:val="24"/>
              </w:rPr>
              <w:t>1</w:t>
            </w:r>
            <w:r w:rsidRPr="00DF5895">
              <w:rPr>
                <w:rFonts w:eastAsiaTheme="minorEastAsia"/>
                <w:color w:val="000000"/>
                <w:sz w:val="24"/>
                <w:szCs w:val="24"/>
              </w:rPr>
              <w:t>7</w:t>
            </w:r>
            <w:r w:rsidRPr="00DF5895">
              <w:rPr>
                <w:rFonts w:eastAsiaTheme="minorEastAsia" w:hint="eastAsia"/>
                <w:color w:val="000000"/>
                <w:sz w:val="24"/>
                <w:szCs w:val="24"/>
              </w:rPr>
              <w:t>條及</w:t>
            </w:r>
            <w:r w:rsidRPr="00DF5895">
              <w:rPr>
                <w:rFonts w:eastAsiaTheme="minorEastAsia"/>
                <w:color w:val="000000"/>
                <w:sz w:val="24"/>
                <w:szCs w:val="24"/>
              </w:rPr>
              <w:t>第</w:t>
            </w:r>
            <w:r w:rsidRPr="00DF5895">
              <w:rPr>
                <w:rFonts w:eastAsiaTheme="minorEastAsia" w:hint="eastAsia"/>
                <w:color w:val="000000"/>
                <w:sz w:val="24"/>
                <w:szCs w:val="24"/>
              </w:rPr>
              <w:t>2</w:t>
            </w:r>
            <w:r w:rsidRPr="00DF5895">
              <w:rPr>
                <w:rFonts w:eastAsiaTheme="minorEastAsia"/>
                <w:color w:val="000000"/>
                <w:sz w:val="24"/>
                <w:szCs w:val="24"/>
              </w:rPr>
              <w:t>3</w:t>
            </w:r>
            <w:r w:rsidRPr="00DF5895">
              <w:rPr>
                <w:rFonts w:eastAsiaTheme="minorEastAsia" w:hint="eastAsia"/>
                <w:color w:val="000000"/>
                <w:sz w:val="24"/>
                <w:szCs w:val="24"/>
              </w:rPr>
              <w:t>條提</w:t>
            </w:r>
            <w:r w:rsidRPr="00DF5895">
              <w:rPr>
                <w:rFonts w:eastAsiaTheme="minorEastAsia"/>
                <w:color w:val="000000"/>
                <w:sz w:val="24"/>
                <w:szCs w:val="24"/>
              </w:rPr>
              <w:t>出</w:t>
            </w:r>
            <w:r w:rsidRPr="00DF5895">
              <w:rPr>
                <w:rFonts w:eastAsiaTheme="minorEastAsia" w:hint="eastAsia"/>
                <w:color w:val="000000"/>
                <w:sz w:val="24"/>
                <w:szCs w:val="24"/>
              </w:rPr>
              <w:t>具</w:t>
            </w:r>
            <w:r w:rsidRPr="00DF5895">
              <w:rPr>
                <w:rFonts w:eastAsiaTheme="minorEastAsia"/>
                <w:color w:val="000000"/>
                <w:sz w:val="24"/>
                <w:szCs w:val="24"/>
              </w:rPr>
              <w:t>體</w:t>
            </w:r>
            <w:r w:rsidRPr="00DF5895">
              <w:rPr>
                <w:rFonts w:eastAsiaTheme="minorEastAsia" w:hint="eastAsia"/>
                <w:color w:val="000000"/>
                <w:sz w:val="24"/>
                <w:szCs w:val="24"/>
              </w:rPr>
              <w:t>之修</w:t>
            </w:r>
            <w:r w:rsidRPr="00DF5895">
              <w:rPr>
                <w:rFonts w:eastAsiaTheme="minorEastAsia"/>
                <w:color w:val="000000"/>
                <w:sz w:val="24"/>
                <w:szCs w:val="24"/>
              </w:rPr>
              <w:t>正意見</w:t>
            </w:r>
            <w:r w:rsidRPr="00DF5895">
              <w:rPr>
                <w:rFonts w:eastAsiaTheme="minorEastAsia" w:hint="eastAsia"/>
                <w:color w:val="000000"/>
                <w:sz w:val="24"/>
                <w:szCs w:val="24"/>
              </w:rPr>
              <w:t>外</w:t>
            </w:r>
            <w:r w:rsidRPr="00DF5895">
              <w:rPr>
                <w:rFonts w:eastAsiaTheme="minorEastAsia"/>
                <w:color w:val="000000"/>
                <w:sz w:val="24"/>
                <w:szCs w:val="24"/>
              </w:rPr>
              <w:t>（詳下述），</w:t>
            </w:r>
            <w:r w:rsidRPr="00DF5895">
              <w:rPr>
                <w:rFonts w:eastAsiaTheme="minorEastAsia" w:hint="eastAsia"/>
                <w:color w:val="000000"/>
                <w:sz w:val="24"/>
                <w:szCs w:val="24"/>
              </w:rPr>
              <w:t>另</w:t>
            </w:r>
            <w:r w:rsidRPr="00DF5895">
              <w:rPr>
                <w:rFonts w:eastAsiaTheme="minorEastAsia"/>
                <w:color w:val="000000"/>
                <w:sz w:val="24"/>
                <w:szCs w:val="24"/>
              </w:rPr>
              <w:t>就修正草案第</w:t>
            </w:r>
            <w:r w:rsidRPr="00DF5895">
              <w:rPr>
                <w:rFonts w:eastAsiaTheme="minorEastAsia" w:hint="eastAsia"/>
                <w:color w:val="000000"/>
                <w:sz w:val="24"/>
                <w:szCs w:val="24"/>
              </w:rPr>
              <w:t>2</w:t>
            </w:r>
            <w:r w:rsidRPr="00DF5895">
              <w:rPr>
                <w:rFonts w:eastAsiaTheme="minorEastAsia"/>
                <w:color w:val="000000"/>
                <w:sz w:val="24"/>
                <w:szCs w:val="24"/>
              </w:rPr>
              <w:t>4</w:t>
            </w:r>
            <w:r w:rsidRPr="00DF5895">
              <w:rPr>
                <w:rFonts w:eastAsiaTheme="minorEastAsia" w:hint="eastAsia"/>
                <w:color w:val="000000"/>
                <w:sz w:val="24"/>
                <w:szCs w:val="24"/>
              </w:rPr>
              <w:t>條</w:t>
            </w:r>
            <w:r w:rsidRPr="00DF5895">
              <w:rPr>
                <w:rFonts w:eastAsiaTheme="minorEastAsia"/>
                <w:color w:val="000000"/>
                <w:sz w:val="24"/>
                <w:szCs w:val="24"/>
              </w:rPr>
              <w:t>之</w:t>
            </w:r>
            <w:r w:rsidRPr="00DF5895">
              <w:rPr>
                <w:rFonts w:eastAsiaTheme="minorEastAsia" w:hint="eastAsia"/>
                <w:color w:val="000000"/>
                <w:sz w:val="24"/>
                <w:szCs w:val="24"/>
              </w:rPr>
              <w:t>1</w:t>
            </w:r>
            <w:r w:rsidRPr="00DF5895">
              <w:rPr>
                <w:rFonts w:eastAsiaTheme="minorEastAsia" w:hint="eastAsia"/>
                <w:color w:val="000000"/>
                <w:sz w:val="24"/>
                <w:szCs w:val="24"/>
              </w:rPr>
              <w:t>提</w:t>
            </w:r>
            <w:r w:rsidRPr="00DF5895">
              <w:rPr>
                <w:rFonts w:eastAsiaTheme="minorEastAsia"/>
                <w:color w:val="000000"/>
                <w:sz w:val="24"/>
                <w:szCs w:val="24"/>
              </w:rPr>
              <w:t>出文字修正意見，獲本會採納，</w:t>
            </w:r>
            <w:r w:rsidRPr="00DF5895">
              <w:rPr>
                <w:rFonts w:eastAsiaTheme="minorEastAsia" w:hint="eastAsia"/>
                <w:color w:val="000000"/>
                <w:sz w:val="24"/>
                <w:szCs w:val="24"/>
              </w:rPr>
              <w:t>本</w:t>
            </w:r>
            <w:r w:rsidRPr="00DF5895">
              <w:rPr>
                <w:rFonts w:eastAsiaTheme="minorEastAsia"/>
                <w:color w:val="000000"/>
                <w:sz w:val="24"/>
                <w:szCs w:val="24"/>
              </w:rPr>
              <w:t>會所擬</w:t>
            </w:r>
            <w:r w:rsidRPr="00DF5895">
              <w:rPr>
                <w:rFonts w:eastAsiaTheme="minorEastAsia" w:hint="eastAsia"/>
                <w:color w:val="000000"/>
                <w:sz w:val="24"/>
                <w:szCs w:val="24"/>
              </w:rPr>
              <w:t>其</w:t>
            </w:r>
            <w:r w:rsidRPr="00DF5895">
              <w:rPr>
                <w:rFonts w:eastAsiaTheme="minorEastAsia"/>
                <w:color w:val="000000"/>
                <w:sz w:val="24"/>
                <w:szCs w:val="24"/>
              </w:rPr>
              <w:t>餘</w:t>
            </w:r>
            <w:r w:rsidRPr="00DF5895">
              <w:rPr>
                <w:rFonts w:eastAsiaTheme="minorEastAsia" w:hint="eastAsia"/>
                <w:color w:val="000000"/>
                <w:sz w:val="24"/>
                <w:szCs w:val="24"/>
              </w:rPr>
              <w:t>修</w:t>
            </w:r>
            <w:r w:rsidRPr="00DF5895">
              <w:rPr>
                <w:rFonts w:eastAsiaTheme="minorEastAsia"/>
                <w:color w:val="000000"/>
                <w:sz w:val="24"/>
                <w:szCs w:val="24"/>
              </w:rPr>
              <w:t>正</w:t>
            </w:r>
            <w:r w:rsidRPr="00DF5895">
              <w:rPr>
                <w:rFonts w:eastAsiaTheme="minorEastAsia" w:hint="eastAsia"/>
                <w:color w:val="000000"/>
                <w:sz w:val="24"/>
                <w:szCs w:val="24"/>
              </w:rPr>
              <w:t>條</w:t>
            </w:r>
            <w:r w:rsidRPr="00DF5895">
              <w:rPr>
                <w:rFonts w:eastAsiaTheme="minorEastAsia"/>
                <w:color w:val="000000"/>
                <w:sz w:val="24"/>
                <w:szCs w:val="24"/>
              </w:rPr>
              <w:t>文草案</w:t>
            </w:r>
            <w:r w:rsidRPr="00DF5895">
              <w:rPr>
                <w:rFonts w:eastAsiaTheme="minorEastAsia" w:hint="eastAsia"/>
                <w:color w:val="000000"/>
                <w:sz w:val="24"/>
                <w:szCs w:val="24"/>
              </w:rPr>
              <w:t>，</w:t>
            </w:r>
            <w:r w:rsidRPr="00DF5895">
              <w:rPr>
                <w:rFonts w:eastAsiaTheme="minorEastAsia"/>
                <w:color w:val="000000"/>
                <w:sz w:val="24"/>
                <w:szCs w:val="24"/>
              </w:rPr>
              <w:t>均獲同意</w:t>
            </w:r>
            <w:r w:rsidRPr="00DF5895">
              <w:rPr>
                <w:rFonts w:eastAsiaTheme="minorEastAsia" w:hint="eastAsia"/>
                <w:color w:val="000000"/>
                <w:sz w:val="24"/>
                <w:szCs w:val="24"/>
              </w:rPr>
              <w:t>。</w:t>
            </w:r>
          </w:p>
          <w:p w:rsidR="00DF5895" w:rsidRPr="00DF5895" w:rsidRDefault="00DF5895" w:rsidP="00EC2159">
            <w:pPr>
              <w:overflowPunct w:val="0"/>
              <w:autoSpaceDE w:val="0"/>
              <w:adjustRightInd w:val="0"/>
              <w:snapToGrid w:val="0"/>
              <w:spacing w:line="360" w:lineRule="atLeast"/>
              <w:ind w:leftChars="-26" w:left="359" w:rightChars="-29" w:right="-81" w:hangingChars="180" w:hanging="432"/>
              <w:jc w:val="both"/>
              <w:rPr>
                <w:rFonts w:eastAsiaTheme="minorEastAsia"/>
                <w:color w:val="000000"/>
                <w:sz w:val="24"/>
                <w:szCs w:val="24"/>
              </w:rPr>
            </w:pPr>
            <w:r w:rsidRPr="00DF5895">
              <w:rPr>
                <w:rFonts w:eastAsiaTheme="minorEastAsia" w:hint="eastAsia"/>
                <w:color w:val="000000"/>
                <w:sz w:val="24"/>
                <w:szCs w:val="24"/>
              </w:rPr>
              <w:t>二、</w:t>
            </w:r>
            <w:r w:rsidRPr="00DF5895">
              <w:rPr>
                <w:rFonts w:eastAsiaTheme="minorEastAsia"/>
                <w:color w:val="000000"/>
                <w:sz w:val="24"/>
                <w:szCs w:val="24"/>
              </w:rPr>
              <w:t>銓敘部建議修</w:t>
            </w:r>
            <w:r w:rsidRPr="00DF5895">
              <w:rPr>
                <w:rFonts w:eastAsiaTheme="minorEastAsia" w:hint="eastAsia"/>
                <w:color w:val="000000"/>
                <w:sz w:val="24"/>
                <w:szCs w:val="24"/>
              </w:rPr>
              <w:t>正</w:t>
            </w:r>
            <w:r w:rsidRPr="00DF5895">
              <w:rPr>
                <w:rFonts w:eastAsiaTheme="minorEastAsia"/>
                <w:color w:val="000000"/>
                <w:sz w:val="24"/>
                <w:szCs w:val="24"/>
              </w:rPr>
              <w:t>第</w:t>
            </w:r>
            <w:r w:rsidRPr="00DF5895">
              <w:rPr>
                <w:rFonts w:eastAsiaTheme="minorEastAsia" w:hint="eastAsia"/>
                <w:color w:val="000000"/>
                <w:sz w:val="24"/>
                <w:szCs w:val="24"/>
              </w:rPr>
              <w:t>1</w:t>
            </w:r>
            <w:r w:rsidRPr="00DF5895">
              <w:rPr>
                <w:rFonts w:eastAsiaTheme="minorEastAsia"/>
                <w:color w:val="000000"/>
                <w:sz w:val="24"/>
                <w:szCs w:val="24"/>
              </w:rPr>
              <w:t>7</w:t>
            </w:r>
            <w:r w:rsidRPr="00DF5895">
              <w:rPr>
                <w:rFonts w:eastAsiaTheme="minorEastAsia" w:hint="eastAsia"/>
                <w:color w:val="000000"/>
                <w:sz w:val="24"/>
                <w:szCs w:val="24"/>
              </w:rPr>
              <w:t>條</w:t>
            </w:r>
            <w:r w:rsidRPr="00DF5895">
              <w:rPr>
                <w:rFonts w:eastAsiaTheme="minorEastAsia"/>
                <w:color w:val="000000"/>
                <w:sz w:val="24"/>
                <w:szCs w:val="24"/>
              </w:rPr>
              <w:t>及本會</w:t>
            </w:r>
            <w:r w:rsidRPr="00DF5895">
              <w:rPr>
                <w:rFonts w:eastAsiaTheme="minorEastAsia" w:hint="eastAsia"/>
                <w:color w:val="000000"/>
                <w:sz w:val="24"/>
                <w:szCs w:val="24"/>
              </w:rPr>
              <w:t>之</w:t>
            </w:r>
            <w:r w:rsidRPr="00DF5895">
              <w:rPr>
                <w:rFonts w:eastAsiaTheme="minorEastAsia"/>
                <w:color w:val="000000"/>
                <w:sz w:val="24"/>
                <w:szCs w:val="24"/>
              </w:rPr>
              <w:t>回應</w:t>
            </w:r>
          </w:p>
          <w:p w:rsidR="00DF5895" w:rsidRPr="00DF5895" w:rsidRDefault="00DF5895" w:rsidP="00EC2159">
            <w:pPr>
              <w:overflowPunct w:val="0"/>
              <w:autoSpaceDE w:val="0"/>
              <w:adjustRightInd w:val="0"/>
              <w:snapToGrid w:val="0"/>
              <w:spacing w:line="360" w:lineRule="atLeast"/>
              <w:ind w:left="720" w:rightChars="-29" w:right="-81" w:hangingChars="300" w:hanging="720"/>
              <w:jc w:val="both"/>
              <w:rPr>
                <w:rFonts w:eastAsiaTheme="minorEastAsia"/>
                <w:color w:val="000000"/>
                <w:sz w:val="24"/>
                <w:szCs w:val="24"/>
              </w:rPr>
            </w:pPr>
            <w:r w:rsidRPr="00DF5895">
              <w:rPr>
                <w:rFonts w:eastAsiaTheme="minorEastAsia" w:hint="eastAsia"/>
                <w:color w:val="000000"/>
                <w:sz w:val="24"/>
                <w:szCs w:val="24"/>
              </w:rPr>
              <w:t>（一</w:t>
            </w:r>
            <w:r w:rsidRPr="00DF5895">
              <w:rPr>
                <w:rFonts w:eastAsiaTheme="minorEastAsia"/>
                <w:color w:val="000000"/>
                <w:sz w:val="24"/>
                <w:szCs w:val="24"/>
              </w:rPr>
              <w:t>）銓敘部</w:t>
            </w:r>
            <w:r w:rsidRPr="00DF5895">
              <w:rPr>
                <w:rFonts w:eastAsiaTheme="minorEastAsia" w:hint="eastAsia"/>
                <w:color w:val="000000"/>
                <w:sz w:val="24"/>
                <w:szCs w:val="24"/>
              </w:rPr>
              <w:t>認</w:t>
            </w:r>
            <w:r w:rsidRPr="00DF5895">
              <w:rPr>
                <w:rFonts w:eastAsiaTheme="minorEastAsia"/>
                <w:color w:val="000000"/>
                <w:sz w:val="24"/>
                <w:szCs w:val="24"/>
              </w:rPr>
              <w:t>為，實務上</w:t>
            </w:r>
            <w:r w:rsidRPr="00DF5895">
              <w:rPr>
                <w:rFonts w:eastAsiaTheme="minorEastAsia" w:hint="eastAsia"/>
                <w:color w:val="000000"/>
                <w:sz w:val="24"/>
                <w:szCs w:val="24"/>
              </w:rPr>
              <w:t>，</w:t>
            </w:r>
            <w:r w:rsidRPr="00DF5895">
              <w:rPr>
                <w:rFonts w:eastAsiaTheme="minorEastAsia"/>
                <w:color w:val="000000"/>
                <w:sz w:val="24"/>
                <w:szCs w:val="24"/>
              </w:rPr>
              <w:t>長官</w:t>
            </w:r>
            <w:r w:rsidRPr="00DF5895">
              <w:rPr>
                <w:rFonts w:eastAsiaTheme="minorEastAsia" w:hint="eastAsia"/>
                <w:color w:val="000000"/>
                <w:sz w:val="24"/>
                <w:szCs w:val="24"/>
              </w:rPr>
              <w:t>下</w:t>
            </w:r>
            <w:r w:rsidRPr="00DF5895">
              <w:rPr>
                <w:rFonts w:eastAsiaTheme="minorEastAsia"/>
                <w:color w:val="000000"/>
                <w:sz w:val="24"/>
                <w:szCs w:val="24"/>
              </w:rPr>
              <w:t>達書面命</w:t>
            </w:r>
            <w:r w:rsidRPr="00DF5895">
              <w:rPr>
                <w:rFonts w:eastAsiaTheme="minorEastAsia" w:hint="eastAsia"/>
                <w:color w:val="000000"/>
                <w:sz w:val="24"/>
                <w:szCs w:val="24"/>
              </w:rPr>
              <w:t>令時</w:t>
            </w:r>
            <w:r w:rsidRPr="00DF5895">
              <w:rPr>
                <w:rFonts w:eastAsiaTheme="minorEastAsia"/>
                <w:color w:val="000000"/>
                <w:sz w:val="24"/>
                <w:szCs w:val="24"/>
              </w:rPr>
              <w:t>，係以打字為之，如未署名，</w:t>
            </w:r>
            <w:r w:rsidRPr="00DF5895">
              <w:rPr>
                <w:rFonts w:eastAsiaTheme="minorEastAsia" w:hint="eastAsia"/>
                <w:color w:val="000000"/>
                <w:sz w:val="24"/>
                <w:szCs w:val="24"/>
              </w:rPr>
              <w:t>即</w:t>
            </w:r>
            <w:r w:rsidRPr="00DF5895">
              <w:rPr>
                <w:rFonts w:eastAsiaTheme="minorEastAsia"/>
                <w:color w:val="000000"/>
                <w:sz w:val="24"/>
                <w:szCs w:val="24"/>
              </w:rPr>
              <w:t>無從判別係由何人</w:t>
            </w:r>
            <w:r w:rsidRPr="00DF5895">
              <w:rPr>
                <w:rFonts w:eastAsiaTheme="minorEastAsia" w:hint="eastAsia"/>
                <w:color w:val="000000"/>
                <w:sz w:val="24"/>
                <w:szCs w:val="24"/>
              </w:rPr>
              <w:t>所</w:t>
            </w:r>
            <w:r w:rsidRPr="00DF5895">
              <w:rPr>
                <w:rFonts w:eastAsiaTheme="minorEastAsia"/>
                <w:color w:val="000000"/>
                <w:sz w:val="24"/>
                <w:szCs w:val="24"/>
              </w:rPr>
              <w:t>為</w:t>
            </w:r>
            <w:r w:rsidRPr="00DF5895">
              <w:rPr>
                <w:rFonts w:eastAsiaTheme="minorEastAsia" w:hint="eastAsia"/>
                <w:color w:val="000000"/>
                <w:sz w:val="24"/>
                <w:szCs w:val="24"/>
              </w:rPr>
              <w:t>。又</w:t>
            </w:r>
            <w:r w:rsidRPr="00DF5895">
              <w:rPr>
                <w:rFonts w:eastAsiaTheme="minorEastAsia"/>
                <w:color w:val="000000"/>
                <w:sz w:val="24"/>
                <w:szCs w:val="24"/>
              </w:rPr>
              <w:t>公務人員如認長</w:t>
            </w:r>
            <w:r w:rsidRPr="00DF5895">
              <w:rPr>
                <w:rFonts w:eastAsiaTheme="minorEastAsia" w:hint="eastAsia"/>
                <w:color w:val="000000"/>
                <w:sz w:val="24"/>
                <w:szCs w:val="24"/>
              </w:rPr>
              <w:t>官所</w:t>
            </w:r>
            <w:r w:rsidRPr="00DF5895">
              <w:rPr>
                <w:rFonts w:eastAsiaTheme="minorEastAsia"/>
                <w:color w:val="000000"/>
                <w:sz w:val="24"/>
                <w:szCs w:val="24"/>
              </w:rPr>
              <w:t>發之命令</w:t>
            </w:r>
            <w:r w:rsidRPr="00DF5895">
              <w:rPr>
                <w:rFonts w:eastAsiaTheme="minorEastAsia" w:hint="eastAsia"/>
                <w:color w:val="000000"/>
                <w:sz w:val="24"/>
                <w:szCs w:val="24"/>
              </w:rPr>
              <w:t>違</w:t>
            </w:r>
            <w:r w:rsidRPr="00DF5895">
              <w:rPr>
                <w:rFonts w:eastAsiaTheme="minorEastAsia"/>
                <w:color w:val="000000"/>
                <w:sz w:val="24"/>
                <w:szCs w:val="24"/>
              </w:rPr>
              <w:t>法，固應負報告義務，惟就報告方式，亦應明定應以口頭或書面為之，始能釐清責任。</w:t>
            </w:r>
            <w:r w:rsidRPr="00DF5895">
              <w:rPr>
                <w:rFonts w:eastAsiaTheme="minorEastAsia" w:hint="eastAsia"/>
                <w:color w:val="000000"/>
                <w:sz w:val="24"/>
                <w:szCs w:val="24"/>
              </w:rPr>
              <w:t>爰建請將</w:t>
            </w:r>
            <w:r w:rsidRPr="00DF5895">
              <w:rPr>
                <w:rFonts w:eastAsiaTheme="minorEastAsia"/>
                <w:color w:val="000000"/>
                <w:sz w:val="24"/>
                <w:szCs w:val="24"/>
              </w:rPr>
              <w:t>保障法第</w:t>
            </w:r>
            <w:r w:rsidRPr="00DF5895">
              <w:rPr>
                <w:rFonts w:eastAsiaTheme="minorEastAsia" w:hint="eastAsia"/>
                <w:color w:val="000000"/>
                <w:sz w:val="24"/>
                <w:szCs w:val="24"/>
              </w:rPr>
              <w:t>1</w:t>
            </w:r>
            <w:r w:rsidRPr="00DF5895">
              <w:rPr>
                <w:rFonts w:eastAsiaTheme="minorEastAsia"/>
                <w:color w:val="000000"/>
                <w:sz w:val="24"/>
                <w:szCs w:val="24"/>
              </w:rPr>
              <w:t>7</w:t>
            </w:r>
            <w:r w:rsidRPr="00DF5895">
              <w:rPr>
                <w:rFonts w:eastAsiaTheme="minorEastAsia" w:hint="eastAsia"/>
                <w:color w:val="000000"/>
                <w:sz w:val="24"/>
                <w:szCs w:val="24"/>
              </w:rPr>
              <w:t>條第</w:t>
            </w:r>
            <w:r w:rsidRPr="00DF5895">
              <w:rPr>
                <w:rFonts w:eastAsiaTheme="minorEastAsia" w:hint="eastAsia"/>
                <w:color w:val="000000"/>
                <w:sz w:val="24"/>
                <w:szCs w:val="24"/>
              </w:rPr>
              <w:t>1</w:t>
            </w:r>
            <w:r w:rsidRPr="00DF5895">
              <w:rPr>
                <w:rFonts w:eastAsiaTheme="minorEastAsia" w:hint="eastAsia"/>
                <w:color w:val="000000"/>
                <w:sz w:val="24"/>
                <w:szCs w:val="24"/>
              </w:rPr>
              <w:t>項規定</w:t>
            </w:r>
            <w:r w:rsidRPr="00DF5895">
              <w:rPr>
                <w:rFonts w:eastAsiaTheme="minorEastAsia"/>
                <w:color w:val="000000"/>
                <w:sz w:val="24"/>
                <w:szCs w:val="24"/>
              </w:rPr>
              <w:t>修正為</w:t>
            </w:r>
            <w:r w:rsidRPr="00DF5895">
              <w:rPr>
                <w:rFonts w:eastAsiaTheme="minorEastAsia" w:hint="eastAsia"/>
                <w:color w:val="000000"/>
                <w:sz w:val="24"/>
                <w:szCs w:val="24"/>
              </w:rPr>
              <w:t>：「公務人員對於長官監督範圍內所發之命令有服從之義務，如認為該命令違法，應負</w:t>
            </w:r>
            <w:r w:rsidRPr="00DF5895">
              <w:rPr>
                <w:rFonts w:eastAsiaTheme="minorEastAsia" w:hint="eastAsia"/>
                <w:color w:val="000000"/>
                <w:sz w:val="24"/>
                <w:szCs w:val="24"/>
                <w:u w:val="single"/>
              </w:rPr>
              <w:t>口頭或書面</w:t>
            </w:r>
            <w:r w:rsidRPr="00DF5895">
              <w:rPr>
                <w:rFonts w:eastAsiaTheme="minorEastAsia" w:hint="eastAsia"/>
                <w:color w:val="000000"/>
                <w:sz w:val="24"/>
                <w:szCs w:val="24"/>
              </w:rPr>
              <w:t>報告之義務；該管長官如認其命令並未違法，而以書面</w:t>
            </w:r>
            <w:r w:rsidRPr="00DF5895">
              <w:rPr>
                <w:rFonts w:eastAsiaTheme="minorEastAsia" w:hint="eastAsia"/>
                <w:color w:val="000000"/>
                <w:sz w:val="24"/>
                <w:szCs w:val="24"/>
                <w:u w:val="single"/>
              </w:rPr>
              <w:t>署名</w:t>
            </w:r>
            <w:r w:rsidRPr="00DF5895">
              <w:rPr>
                <w:rFonts w:eastAsiaTheme="minorEastAsia" w:hint="eastAsia"/>
                <w:color w:val="000000"/>
                <w:sz w:val="24"/>
                <w:szCs w:val="24"/>
              </w:rPr>
              <w:t>下達時，公務人員應即服從；其因此所生之責任，由該長官負之。但其命令有違反刑事法律者，公務人員無服從之義務。」第</w:t>
            </w:r>
            <w:r w:rsidRPr="00DF5895">
              <w:rPr>
                <w:rFonts w:eastAsiaTheme="minorEastAsia" w:hint="eastAsia"/>
                <w:color w:val="000000"/>
                <w:sz w:val="24"/>
                <w:szCs w:val="24"/>
              </w:rPr>
              <w:t>2</w:t>
            </w:r>
            <w:r w:rsidRPr="00DF5895">
              <w:rPr>
                <w:rFonts w:eastAsiaTheme="minorEastAsia" w:hint="eastAsia"/>
                <w:color w:val="000000"/>
                <w:sz w:val="24"/>
                <w:szCs w:val="24"/>
              </w:rPr>
              <w:t>項修</w:t>
            </w:r>
            <w:r w:rsidRPr="00DF5895">
              <w:rPr>
                <w:rFonts w:eastAsiaTheme="minorEastAsia"/>
                <w:color w:val="000000"/>
                <w:sz w:val="24"/>
                <w:szCs w:val="24"/>
              </w:rPr>
              <w:t>正</w:t>
            </w:r>
            <w:r w:rsidRPr="00DF5895">
              <w:rPr>
                <w:rFonts w:eastAsiaTheme="minorEastAsia"/>
                <w:color w:val="000000"/>
                <w:sz w:val="24"/>
                <w:szCs w:val="24"/>
              </w:rPr>
              <w:lastRenderedPageBreak/>
              <w:t>為</w:t>
            </w:r>
            <w:r w:rsidRPr="00DF5895">
              <w:rPr>
                <w:rFonts w:eastAsiaTheme="minorEastAsia" w:hint="eastAsia"/>
                <w:color w:val="000000"/>
                <w:sz w:val="24"/>
                <w:szCs w:val="24"/>
              </w:rPr>
              <w:t>「前項情形，該管長官非以書面</w:t>
            </w:r>
            <w:r w:rsidRPr="00DF5895">
              <w:rPr>
                <w:rFonts w:eastAsiaTheme="minorEastAsia" w:hint="eastAsia"/>
                <w:color w:val="000000"/>
                <w:sz w:val="24"/>
                <w:szCs w:val="24"/>
                <w:u w:val="single"/>
              </w:rPr>
              <w:t>署名</w:t>
            </w:r>
            <w:r w:rsidRPr="00DF5895">
              <w:rPr>
                <w:rFonts w:eastAsiaTheme="minorEastAsia" w:hint="eastAsia"/>
                <w:color w:val="000000"/>
                <w:sz w:val="24"/>
                <w:szCs w:val="24"/>
              </w:rPr>
              <w:t>下達命令者，公務人員得請求其以書面</w:t>
            </w:r>
            <w:r w:rsidRPr="00DF5895">
              <w:rPr>
                <w:rFonts w:eastAsiaTheme="minorEastAsia" w:hint="eastAsia"/>
                <w:color w:val="000000"/>
                <w:sz w:val="24"/>
                <w:szCs w:val="24"/>
                <w:u w:val="single"/>
              </w:rPr>
              <w:t>署名</w:t>
            </w:r>
            <w:r w:rsidRPr="00DF5895">
              <w:rPr>
                <w:rFonts w:eastAsiaTheme="minorEastAsia" w:hint="eastAsia"/>
                <w:color w:val="000000"/>
                <w:sz w:val="24"/>
                <w:szCs w:val="24"/>
              </w:rPr>
              <w:t>為之，該管長官拒絕時，視為撤回其命令。」</w:t>
            </w:r>
          </w:p>
          <w:p w:rsidR="00DF5895" w:rsidRPr="00DF5895" w:rsidRDefault="00DF5895" w:rsidP="00EC2159">
            <w:pPr>
              <w:overflowPunct w:val="0"/>
              <w:autoSpaceDE w:val="0"/>
              <w:adjustRightInd w:val="0"/>
              <w:snapToGrid w:val="0"/>
              <w:spacing w:line="360" w:lineRule="atLeast"/>
              <w:ind w:left="720" w:rightChars="-29" w:right="-81" w:hangingChars="300" w:hanging="720"/>
              <w:jc w:val="both"/>
              <w:rPr>
                <w:rFonts w:eastAsiaTheme="minorEastAsia"/>
                <w:color w:val="000000"/>
                <w:sz w:val="24"/>
                <w:szCs w:val="24"/>
              </w:rPr>
            </w:pPr>
            <w:r w:rsidRPr="00DF5895">
              <w:rPr>
                <w:rFonts w:eastAsiaTheme="minorEastAsia" w:hint="eastAsia"/>
                <w:color w:val="000000"/>
                <w:sz w:val="24"/>
                <w:szCs w:val="24"/>
              </w:rPr>
              <w:t>（</w:t>
            </w:r>
            <w:r w:rsidRPr="00DF5895">
              <w:rPr>
                <w:rFonts w:eastAsiaTheme="minorEastAsia"/>
                <w:color w:val="000000"/>
                <w:sz w:val="24"/>
                <w:szCs w:val="24"/>
              </w:rPr>
              <w:t>二）</w:t>
            </w:r>
            <w:r w:rsidRPr="00DF5895">
              <w:rPr>
                <w:rFonts w:eastAsiaTheme="minorEastAsia" w:hint="eastAsia"/>
                <w:color w:val="000000"/>
                <w:sz w:val="24"/>
                <w:szCs w:val="24"/>
              </w:rPr>
              <w:t>本</w:t>
            </w:r>
            <w:r w:rsidRPr="00DF5895">
              <w:rPr>
                <w:rFonts w:eastAsiaTheme="minorEastAsia"/>
                <w:color w:val="000000"/>
                <w:sz w:val="24"/>
                <w:szCs w:val="24"/>
              </w:rPr>
              <w:t>會認為</w:t>
            </w:r>
            <w:r w:rsidRPr="00DF5895">
              <w:rPr>
                <w:rFonts w:eastAsiaTheme="minorEastAsia" w:hint="eastAsia"/>
                <w:color w:val="000000"/>
                <w:sz w:val="24"/>
                <w:szCs w:val="24"/>
              </w:rPr>
              <w:t>第</w:t>
            </w:r>
            <w:r w:rsidRPr="00DF5895">
              <w:rPr>
                <w:rFonts w:eastAsiaTheme="minorEastAsia" w:hint="eastAsia"/>
                <w:color w:val="000000"/>
                <w:sz w:val="24"/>
                <w:szCs w:val="24"/>
              </w:rPr>
              <w:t>17</w:t>
            </w:r>
            <w:r w:rsidRPr="00DF5895">
              <w:rPr>
                <w:rFonts w:eastAsiaTheme="minorEastAsia" w:hint="eastAsia"/>
                <w:color w:val="000000"/>
                <w:sz w:val="24"/>
                <w:szCs w:val="24"/>
              </w:rPr>
              <w:t>條規定，目前實務上尚無窒礙難行之處，</w:t>
            </w:r>
            <w:r w:rsidRPr="00DF5895">
              <w:rPr>
                <w:rFonts w:eastAsiaTheme="minorEastAsia"/>
                <w:color w:val="000000"/>
                <w:sz w:val="24"/>
                <w:szCs w:val="24"/>
              </w:rPr>
              <w:t>惟考</w:t>
            </w:r>
            <w:r w:rsidRPr="00DF5895">
              <w:rPr>
                <w:rFonts w:eastAsiaTheme="minorEastAsia" w:hint="eastAsia"/>
                <w:color w:val="000000"/>
                <w:sz w:val="24"/>
                <w:szCs w:val="24"/>
              </w:rPr>
              <w:t>量</w:t>
            </w:r>
            <w:r w:rsidRPr="00DF5895">
              <w:rPr>
                <w:rFonts w:eastAsiaTheme="minorEastAsia"/>
                <w:color w:val="000000"/>
                <w:sz w:val="24"/>
                <w:szCs w:val="24"/>
              </w:rPr>
              <w:t>公務人員基準法草案第</w:t>
            </w:r>
            <w:r w:rsidRPr="00DF5895">
              <w:rPr>
                <w:rFonts w:eastAsiaTheme="minorEastAsia" w:hint="eastAsia"/>
                <w:color w:val="000000"/>
                <w:sz w:val="24"/>
                <w:szCs w:val="24"/>
              </w:rPr>
              <w:t>2</w:t>
            </w:r>
            <w:r w:rsidRPr="00DF5895">
              <w:rPr>
                <w:rFonts w:eastAsiaTheme="minorEastAsia"/>
                <w:color w:val="000000"/>
                <w:sz w:val="24"/>
                <w:szCs w:val="24"/>
              </w:rPr>
              <w:t>8</w:t>
            </w:r>
            <w:r w:rsidRPr="00DF5895">
              <w:rPr>
                <w:rFonts w:eastAsiaTheme="minorEastAsia" w:hint="eastAsia"/>
                <w:color w:val="000000"/>
                <w:sz w:val="24"/>
                <w:szCs w:val="24"/>
              </w:rPr>
              <w:t>條</w:t>
            </w:r>
            <w:r w:rsidRPr="00DF5895">
              <w:rPr>
                <w:rFonts w:eastAsiaTheme="minorEastAsia"/>
                <w:color w:val="000000"/>
                <w:sz w:val="24"/>
                <w:szCs w:val="24"/>
              </w:rPr>
              <w:t>亦有相同規定，爰將其</w:t>
            </w:r>
            <w:r w:rsidRPr="00DF5895">
              <w:rPr>
                <w:rFonts w:eastAsiaTheme="minorEastAsia" w:hint="eastAsia"/>
                <w:color w:val="000000"/>
                <w:sz w:val="24"/>
                <w:szCs w:val="24"/>
              </w:rPr>
              <w:t>建</w:t>
            </w:r>
            <w:r w:rsidRPr="00DF5895">
              <w:rPr>
                <w:rFonts w:eastAsiaTheme="minorEastAsia"/>
                <w:color w:val="000000"/>
                <w:sz w:val="24"/>
                <w:szCs w:val="24"/>
              </w:rPr>
              <w:t>議</w:t>
            </w:r>
            <w:r w:rsidRPr="00DF5895">
              <w:rPr>
                <w:rFonts w:eastAsiaTheme="minorEastAsia" w:hint="eastAsia"/>
                <w:color w:val="000000"/>
                <w:sz w:val="24"/>
                <w:szCs w:val="24"/>
              </w:rPr>
              <w:t>，</w:t>
            </w:r>
            <w:r w:rsidRPr="00DF5895">
              <w:rPr>
                <w:rFonts w:eastAsiaTheme="minorEastAsia"/>
                <w:color w:val="000000"/>
                <w:sz w:val="24"/>
                <w:szCs w:val="24"/>
              </w:rPr>
              <w:t>列</w:t>
            </w:r>
            <w:r w:rsidRPr="00DF5895">
              <w:rPr>
                <w:rFonts w:eastAsiaTheme="minorEastAsia" w:hint="eastAsia"/>
                <w:color w:val="000000"/>
                <w:sz w:val="24"/>
                <w:szCs w:val="24"/>
              </w:rPr>
              <w:t>為下一階段修正重點。</w:t>
            </w:r>
          </w:p>
          <w:p w:rsidR="00DF5895" w:rsidRPr="00DF5895" w:rsidRDefault="00DF5895" w:rsidP="00EC2159">
            <w:pPr>
              <w:overflowPunct w:val="0"/>
              <w:autoSpaceDE w:val="0"/>
              <w:adjustRightInd w:val="0"/>
              <w:snapToGrid w:val="0"/>
              <w:spacing w:line="360" w:lineRule="atLeast"/>
              <w:ind w:leftChars="-31" w:left="403" w:rightChars="-29" w:right="-81" w:hangingChars="204" w:hanging="490"/>
              <w:jc w:val="both"/>
              <w:rPr>
                <w:rFonts w:eastAsiaTheme="minorEastAsia"/>
                <w:color w:val="000000"/>
                <w:sz w:val="24"/>
                <w:szCs w:val="24"/>
              </w:rPr>
            </w:pPr>
            <w:r w:rsidRPr="00DF5895">
              <w:rPr>
                <w:rFonts w:eastAsiaTheme="minorEastAsia" w:hint="eastAsia"/>
                <w:color w:val="000000"/>
                <w:sz w:val="24"/>
                <w:szCs w:val="24"/>
              </w:rPr>
              <w:t>三、行政</w:t>
            </w:r>
            <w:r w:rsidRPr="00DF5895">
              <w:rPr>
                <w:rFonts w:eastAsiaTheme="minorEastAsia"/>
                <w:color w:val="000000"/>
                <w:sz w:val="24"/>
                <w:szCs w:val="24"/>
              </w:rPr>
              <w:t>院人事行政總處建議修正第</w:t>
            </w:r>
            <w:r w:rsidRPr="00DF5895">
              <w:rPr>
                <w:rFonts w:eastAsiaTheme="minorEastAsia" w:hint="eastAsia"/>
                <w:color w:val="000000"/>
                <w:sz w:val="24"/>
                <w:szCs w:val="24"/>
              </w:rPr>
              <w:t>2</w:t>
            </w:r>
            <w:r w:rsidRPr="00DF5895">
              <w:rPr>
                <w:rFonts w:eastAsiaTheme="minorEastAsia"/>
                <w:color w:val="000000"/>
                <w:sz w:val="24"/>
                <w:szCs w:val="24"/>
              </w:rPr>
              <w:t>3</w:t>
            </w:r>
            <w:r w:rsidRPr="00DF5895">
              <w:rPr>
                <w:rFonts w:eastAsiaTheme="minorEastAsia" w:hint="eastAsia"/>
                <w:color w:val="000000"/>
                <w:sz w:val="24"/>
                <w:szCs w:val="24"/>
              </w:rPr>
              <w:t>條</w:t>
            </w:r>
            <w:r w:rsidRPr="00DF5895">
              <w:rPr>
                <w:rFonts w:eastAsiaTheme="minorEastAsia"/>
                <w:color w:val="000000"/>
                <w:sz w:val="24"/>
                <w:szCs w:val="24"/>
              </w:rPr>
              <w:t>及本會</w:t>
            </w:r>
            <w:r w:rsidRPr="00DF5895">
              <w:rPr>
                <w:rFonts w:eastAsiaTheme="minorEastAsia" w:hint="eastAsia"/>
                <w:color w:val="000000"/>
                <w:sz w:val="24"/>
                <w:szCs w:val="24"/>
              </w:rPr>
              <w:t>之</w:t>
            </w:r>
            <w:r w:rsidRPr="00DF5895">
              <w:rPr>
                <w:rFonts w:eastAsiaTheme="minorEastAsia"/>
                <w:color w:val="000000"/>
                <w:sz w:val="24"/>
                <w:szCs w:val="24"/>
              </w:rPr>
              <w:t>回應</w:t>
            </w:r>
          </w:p>
          <w:p w:rsidR="00DF5895" w:rsidRPr="00DF5895" w:rsidRDefault="00DF5895" w:rsidP="00EC2159">
            <w:pPr>
              <w:overflowPunct w:val="0"/>
              <w:autoSpaceDE w:val="0"/>
              <w:adjustRightInd w:val="0"/>
              <w:snapToGrid w:val="0"/>
              <w:spacing w:line="360" w:lineRule="atLeast"/>
              <w:ind w:left="720" w:rightChars="-29" w:right="-81" w:hangingChars="300" w:hanging="720"/>
              <w:jc w:val="both"/>
              <w:rPr>
                <w:rFonts w:eastAsiaTheme="minorEastAsia"/>
                <w:color w:val="000000"/>
                <w:sz w:val="24"/>
                <w:szCs w:val="24"/>
              </w:rPr>
            </w:pPr>
            <w:r w:rsidRPr="00DF5895">
              <w:rPr>
                <w:rFonts w:eastAsiaTheme="minorEastAsia" w:hint="eastAsia"/>
                <w:color w:val="000000"/>
                <w:sz w:val="24"/>
                <w:szCs w:val="24"/>
              </w:rPr>
              <w:t>（</w:t>
            </w:r>
            <w:r w:rsidRPr="00DF5895">
              <w:rPr>
                <w:rFonts w:eastAsiaTheme="minorEastAsia"/>
                <w:color w:val="000000"/>
                <w:sz w:val="24"/>
                <w:szCs w:val="24"/>
              </w:rPr>
              <w:t>一）行政院人事行政總處</w:t>
            </w:r>
            <w:r w:rsidRPr="00DF5895">
              <w:rPr>
                <w:rFonts w:eastAsiaTheme="minorEastAsia" w:hint="eastAsia"/>
                <w:color w:val="000000"/>
                <w:sz w:val="24"/>
                <w:szCs w:val="24"/>
              </w:rPr>
              <w:t>認</w:t>
            </w:r>
            <w:r w:rsidRPr="00DF5895">
              <w:rPr>
                <w:rFonts w:eastAsiaTheme="minorEastAsia"/>
                <w:color w:val="000000"/>
                <w:sz w:val="24"/>
                <w:szCs w:val="24"/>
              </w:rPr>
              <w:t>為，依</w:t>
            </w:r>
            <w:r w:rsidRPr="00DF5895">
              <w:rPr>
                <w:rFonts w:eastAsiaTheme="minorEastAsia" w:hint="eastAsia"/>
                <w:color w:val="000000"/>
                <w:sz w:val="24"/>
                <w:szCs w:val="24"/>
              </w:rPr>
              <w:t>該</w:t>
            </w:r>
            <w:r w:rsidRPr="00DF5895">
              <w:rPr>
                <w:rFonts w:eastAsiaTheme="minorEastAsia"/>
                <w:color w:val="000000"/>
                <w:sz w:val="24"/>
                <w:szCs w:val="24"/>
              </w:rPr>
              <w:t>總處</w:t>
            </w:r>
            <w:r w:rsidRPr="00DF5895">
              <w:rPr>
                <w:rFonts w:eastAsiaTheme="minorEastAsia"/>
                <w:color w:val="000000"/>
                <w:sz w:val="24"/>
                <w:szCs w:val="24"/>
              </w:rPr>
              <w:t>104</w:t>
            </w:r>
            <w:r w:rsidRPr="00DF5895">
              <w:rPr>
                <w:rFonts w:eastAsiaTheme="minorEastAsia"/>
                <w:color w:val="000000"/>
                <w:sz w:val="24"/>
                <w:szCs w:val="24"/>
              </w:rPr>
              <w:t>年</w:t>
            </w:r>
            <w:r w:rsidRPr="00DF5895">
              <w:rPr>
                <w:rFonts w:eastAsiaTheme="minorEastAsia"/>
                <w:color w:val="000000"/>
                <w:sz w:val="24"/>
                <w:szCs w:val="24"/>
              </w:rPr>
              <w:t>7</w:t>
            </w:r>
            <w:r w:rsidRPr="00DF5895">
              <w:rPr>
                <w:rFonts w:eastAsiaTheme="minorEastAsia"/>
                <w:color w:val="000000"/>
                <w:sz w:val="24"/>
                <w:szCs w:val="24"/>
              </w:rPr>
              <w:t>月</w:t>
            </w:r>
            <w:r w:rsidRPr="00DF5895">
              <w:rPr>
                <w:rFonts w:eastAsiaTheme="minorEastAsia"/>
                <w:color w:val="000000"/>
                <w:sz w:val="24"/>
                <w:szCs w:val="24"/>
              </w:rPr>
              <w:t>13</w:t>
            </w:r>
            <w:r w:rsidRPr="00DF5895">
              <w:rPr>
                <w:rFonts w:eastAsiaTheme="minorEastAsia"/>
                <w:color w:val="000000"/>
                <w:sz w:val="24"/>
                <w:szCs w:val="24"/>
              </w:rPr>
              <w:t>日及同年月</w:t>
            </w:r>
            <w:r w:rsidRPr="00DF5895">
              <w:rPr>
                <w:rFonts w:eastAsiaTheme="minorEastAsia"/>
                <w:color w:val="000000"/>
                <w:sz w:val="24"/>
                <w:szCs w:val="24"/>
              </w:rPr>
              <w:t>15</w:t>
            </w:r>
            <w:r w:rsidRPr="00DF5895">
              <w:rPr>
                <w:rFonts w:eastAsiaTheme="minorEastAsia"/>
                <w:color w:val="000000"/>
                <w:sz w:val="24"/>
                <w:szCs w:val="24"/>
              </w:rPr>
              <w:t>日召開之「軍公教人員法定給與以外其他給與項目法制化推動計畫」審查小組會議決議略以，就各給與項目法制化型態評估結果之處理原則，如給與項目性質為本職工作衍生之給付，應以法律或法律明確授權為依據。其中加班費部分，雖為</w:t>
            </w:r>
            <w:r w:rsidRPr="00DF5895">
              <w:rPr>
                <w:rFonts w:eastAsiaTheme="minorEastAsia" w:hint="eastAsia"/>
                <w:color w:val="000000"/>
                <w:sz w:val="24"/>
                <w:szCs w:val="24"/>
              </w:rPr>
              <w:t>保</w:t>
            </w:r>
            <w:r w:rsidRPr="00DF5895">
              <w:rPr>
                <w:rFonts w:eastAsiaTheme="minorEastAsia"/>
                <w:color w:val="000000"/>
                <w:sz w:val="24"/>
                <w:szCs w:val="24"/>
              </w:rPr>
              <w:t>障法加班補償方式之一，但未就其發給訂定實質授權規定，不宜逕以</w:t>
            </w:r>
            <w:r w:rsidRPr="00DF5895">
              <w:rPr>
                <w:rFonts w:eastAsiaTheme="minorEastAsia" w:hint="eastAsia"/>
                <w:color w:val="000000"/>
                <w:sz w:val="24"/>
                <w:szCs w:val="24"/>
              </w:rPr>
              <w:t>保障</w:t>
            </w:r>
            <w:r w:rsidRPr="00DF5895">
              <w:rPr>
                <w:rFonts w:eastAsiaTheme="minorEastAsia"/>
                <w:color w:val="000000"/>
                <w:sz w:val="24"/>
                <w:szCs w:val="24"/>
              </w:rPr>
              <w:t>法第</w:t>
            </w:r>
            <w:r w:rsidRPr="00DF5895">
              <w:rPr>
                <w:rFonts w:eastAsiaTheme="minorEastAsia" w:hint="eastAsia"/>
                <w:color w:val="000000"/>
                <w:sz w:val="24"/>
                <w:szCs w:val="24"/>
              </w:rPr>
              <w:t>2</w:t>
            </w:r>
            <w:r w:rsidRPr="00DF5895">
              <w:rPr>
                <w:rFonts w:eastAsiaTheme="minorEastAsia"/>
                <w:color w:val="000000"/>
                <w:sz w:val="24"/>
                <w:szCs w:val="24"/>
              </w:rPr>
              <w:t>3</w:t>
            </w:r>
            <w:r w:rsidRPr="00DF5895">
              <w:rPr>
                <w:rFonts w:eastAsiaTheme="minorEastAsia" w:hint="eastAsia"/>
                <w:color w:val="000000"/>
                <w:sz w:val="24"/>
                <w:szCs w:val="24"/>
              </w:rPr>
              <w:t>條</w:t>
            </w:r>
            <w:r w:rsidRPr="00DF5895">
              <w:rPr>
                <w:rFonts w:eastAsiaTheme="minorEastAsia"/>
                <w:color w:val="000000"/>
                <w:sz w:val="24"/>
                <w:szCs w:val="24"/>
              </w:rPr>
              <w:t>為法律依據</w:t>
            </w:r>
            <w:r w:rsidRPr="00DF5895">
              <w:rPr>
                <w:rFonts w:eastAsiaTheme="minorEastAsia" w:hint="eastAsia"/>
                <w:color w:val="000000"/>
                <w:sz w:val="24"/>
                <w:szCs w:val="24"/>
              </w:rPr>
              <w:t>，</w:t>
            </w:r>
            <w:r w:rsidRPr="00DF5895">
              <w:rPr>
                <w:rFonts w:eastAsiaTheme="minorEastAsia"/>
                <w:color w:val="000000"/>
                <w:sz w:val="24"/>
                <w:szCs w:val="24"/>
              </w:rPr>
              <w:t>並</w:t>
            </w:r>
            <w:r w:rsidRPr="00DF5895">
              <w:rPr>
                <w:rFonts w:eastAsiaTheme="minorEastAsia" w:hint="eastAsia"/>
                <w:color w:val="000000"/>
                <w:sz w:val="24"/>
                <w:szCs w:val="24"/>
              </w:rPr>
              <w:t>宜</w:t>
            </w:r>
            <w:r w:rsidRPr="00DF5895">
              <w:rPr>
                <w:rFonts w:eastAsiaTheme="minorEastAsia"/>
                <w:color w:val="000000"/>
                <w:sz w:val="24"/>
                <w:szCs w:val="24"/>
              </w:rPr>
              <w:t>朝修正</w:t>
            </w:r>
            <w:r w:rsidRPr="00DF5895">
              <w:rPr>
                <w:rFonts w:eastAsiaTheme="minorEastAsia" w:hint="eastAsia"/>
                <w:color w:val="000000"/>
                <w:sz w:val="24"/>
                <w:szCs w:val="24"/>
              </w:rPr>
              <w:t>保</w:t>
            </w:r>
            <w:r w:rsidRPr="00DF5895">
              <w:rPr>
                <w:rFonts w:eastAsiaTheme="minorEastAsia"/>
                <w:color w:val="000000"/>
                <w:sz w:val="24"/>
                <w:szCs w:val="24"/>
              </w:rPr>
              <w:t>障法訂定授權條文方式辦理，爰</w:t>
            </w:r>
            <w:r w:rsidRPr="00DF5895">
              <w:rPr>
                <w:rFonts w:eastAsiaTheme="minorEastAsia" w:hint="eastAsia"/>
                <w:color w:val="000000"/>
                <w:sz w:val="24"/>
                <w:szCs w:val="24"/>
              </w:rPr>
              <w:t>建</w:t>
            </w:r>
            <w:r w:rsidRPr="00DF5895">
              <w:rPr>
                <w:rFonts w:eastAsiaTheme="minorEastAsia"/>
                <w:color w:val="000000"/>
                <w:sz w:val="24"/>
                <w:szCs w:val="24"/>
              </w:rPr>
              <w:t>議</w:t>
            </w:r>
            <w:r w:rsidRPr="00DF5895">
              <w:rPr>
                <w:rFonts w:eastAsiaTheme="minorEastAsia" w:hint="eastAsia"/>
                <w:color w:val="000000"/>
                <w:sz w:val="24"/>
                <w:szCs w:val="24"/>
              </w:rPr>
              <w:t>第</w:t>
            </w:r>
            <w:r w:rsidRPr="00DF5895">
              <w:rPr>
                <w:rFonts w:eastAsiaTheme="minorEastAsia" w:hint="eastAsia"/>
                <w:color w:val="000000"/>
                <w:sz w:val="24"/>
                <w:szCs w:val="24"/>
              </w:rPr>
              <w:t>2</w:t>
            </w:r>
            <w:r w:rsidRPr="00DF5895">
              <w:rPr>
                <w:rFonts w:eastAsiaTheme="minorEastAsia"/>
                <w:color w:val="000000"/>
                <w:sz w:val="24"/>
                <w:szCs w:val="24"/>
              </w:rPr>
              <w:t>3</w:t>
            </w:r>
            <w:r w:rsidRPr="00DF5895">
              <w:rPr>
                <w:rFonts w:eastAsiaTheme="minorEastAsia" w:hint="eastAsia"/>
                <w:color w:val="000000"/>
                <w:sz w:val="24"/>
                <w:szCs w:val="24"/>
              </w:rPr>
              <w:t>條</w:t>
            </w:r>
            <w:r w:rsidRPr="00DF5895">
              <w:rPr>
                <w:rFonts w:eastAsiaTheme="minorEastAsia"/>
                <w:color w:val="000000"/>
                <w:sz w:val="24"/>
                <w:szCs w:val="24"/>
              </w:rPr>
              <w:t>第</w:t>
            </w:r>
            <w:r w:rsidRPr="00DF5895">
              <w:rPr>
                <w:rFonts w:eastAsiaTheme="minorEastAsia"/>
                <w:color w:val="000000"/>
                <w:sz w:val="24"/>
                <w:szCs w:val="24"/>
              </w:rPr>
              <w:t>1</w:t>
            </w:r>
            <w:r w:rsidRPr="00DF5895">
              <w:rPr>
                <w:rFonts w:eastAsiaTheme="minorEastAsia"/>
                <w:color w:val="000000"/>
                <w:sz w:val="24"/>
                <w:szCs w:val="24"/>
              </w:rPr>
              <w:t>項</w:t>
            </w:r>
            <w:r w:rsidRPr="00DF5895">
              <w:rPr>
                <w:rFonts w:eastAsiaTheme="minorEastAsia" w:hint="eastAsia"/>
                <w:color w:val="000000"/>
                <w:sz w:val="24"/>
                <w:szCs w:val="24"/>
              </w:rPr>
              <w:t>修</w:t>
            </w:r>
            <w:r w:rsidRPr="00DF5895">
              <w:rPr>
                <w:rFonts w:eastAsiaTheme="minorEastAsia"/>
                <w:color w:val="000000"/>
                <w:sz w:val="24"/>
                <w:szCs w:val="24"/>
              </w:rPr>
              <w:t>正為︰「公務人員經指派於上班時間以外執行職務者，服務機關應給予加班費、補休假、獎勵或其他相當之補償。</w:t>
            </w:r>
            <w:r w:rsidRPr="00DF5895">
              <w:rPr>
                <w:rFonts w:eastAsiaTheme="minorEastAsia"/>
                <w:color w:val="000000"/>
                <w:sz w:val="24"/>
                <w:szCs w:val="24"/>
                <w:u w:val="single"/>
              </w:rPr>
              <w:t>加班費支給條件及基準等有關事項之規定，由行政院定之。</w:t>
            </w:r>
            <w:r w:rsidRPr="00DF5895">
              <w:rPr>
                <w:rFonts w:eastAsiaTheme="minorEastAsia"/>
                <w:color w:val="000000"/>
                <w:sz w:val="24"/>
                <w:szCs w:val="24"/>
              </w:rPr>
              <w:t>」又各給與項目除加班費以外之其他因本職工作</w:t>
            </w:r>
            <w:r w:rsidRPr="00DF5895">
              <w:rPr>
                <w:rFonts w:eastAsiaTheme="minorEastAsia"/>
                <w:color w:val="000000"/>
                <w:sz w:val="24"/>
                <w:szCs w:val="24"/>
              </w:rPr>
              <w:lastRenderedPageBreak/>
              <w:t>衍生之給付（如法務部所屬檢察機關相驗解剖費等</w:t>
            </w:r>
            <w:r w:rsidRPr="00DF5895">
              <w:rPr>
                <w:rFonts w:eastAsiaTheme="minorEastAsia"/>
                <w:color w:val="000000"/>
                <w:sz w:val="24"/>
                <w:szCs w:val="24"/>
              </w:rPr>
              <w:t>14</w:t>
            </w:r>
            <w:r w:rsidRPr="00DF5895">
              <w:rPr>
                <w:rFonts w:eastAsiaTheme="minorEastAsia"/>
                <w:color w:val="000000"/>
                <w:sz w:val="24"/>
                <w:szCs w:val="24"/>
              </w:rPr>
              <w:t>項給與），目前尚無法律明確授權依據，於前開會議</w:t>
            </w:r>
            <w:r w:rsidRPr="00DF5895">
              <w:rPr>
                <w:rFonts w:eastAsiaTheme="minorEastAsia" w:hint="eastAsia"/>
                <w:color w:val="000000"/>
                <w:sz w:val="24"/>
                <w:szCs w:val="24"/>
              </w:rPr>
              <w:t>決</w:t>
            </w:r>
            <w:r w:rsidRPr="00DF5895">
              <w:rPr>
                <w:rFonts w:eastAsiaTheme="minorEastAsia"/>
                <w:color w:val="000000"/>
                <w:sz w:val="24"/>
                <w:szCs w:val="24"/>
              </w:rPr>
              <w:t>議</w:t>
            </w:r>
            <w:r w:rsidRPr="00DF5895">
              <w:rPr>
                <w:rFonts w:eastAsiaTheme="minorEastAsia" w:hint="eastAsia"/>
                <w:color w:val="000000"/>
                <w:sz w:val="24"/>
                <w:szCs w:val="24"/>
              </w:rPr>
              <w:t>︰</w:t>
            </w:r>
            <w:r w:rsidRPr="00DF5895">
              <w:rPr>
                <w:rFonts w:eastAsiaTheme="minorEastAsia"/>
                <w:color w:val="000000"/>
                <w:sz w:val="24"/>
                <w:szCs w:val="24"/>
              </w:rPr>
              <w:t>於公務人員基準法草案或</w:t>
            </w:r>
            <w:r w:rsidRPr="00DF5895">
              <w:rPr>
                <w:rFonts w:eastAsiaTheme="minorEastAsia" w:hint="eastAsia"/>
                <w:color w:val="000000"/>
                <w:sz w:val="24"/>
                <w:szCs w:val="24"/>
              </w:rPr>
              <w:t>保</w:t>
            </w:r>
            <w:r w:rsidRPr="00DF5895">
              <w:rPr>
                <w:rFonts w:eastAsiaTheme="minorEastAsia"/>
                <w:color w:val="000000"/>
                <w:sz w:val="24"/>
                <w:szCs w:val="24"/>
              </w:rPr>
              <w:t>障法增訂通案性授權規定。復考量是類給與與公務人員加給給與辦法第</w:t>
            </w:r>
            <w:r w:rsidRPr="00DF5895">
              <w:rPr>
                <w:rFonts w:eastAsiaTheme="minorEastAsia"/>
                <w:color w:val="000000"/>
                <w:sz w:val="24"/>
                <w:szCs w:val="24"/>
              </w:rPr>
              <w:t>4</w:t>
            </w:r>
            <w:r w:rsidRPr="00DF5895">
              <w:rPr>
                <w:rFonts w:eastAsiaTheme="minorEastAsia"/>
                <w:color w:val="000000"/>
                <w:sz w:val="24"/>
                <w:szCs w:val="24"/>
              </w:rPr>
              <w:t>條</w:t>
            </w:r>
            <w:r w:rsidRPr="00DF5895">
              <w:rPr>
                <w:rFonts w:eastAsiaTheme="minorEastAsia" w:hint="eastAsia"/>
                <w:color w:val="000000"/>
                <w:sz w:val="24"/>
                <w:szCs w:val="24"/>
              </w:rPr>
              <w:t>所</w:t>
            </w:r>
            <w:r w:rsidRPr="00DF5895">
              <w:rPr>
                <w:rFonts w:eastAsiaTheme="minorEastAsia"/>
                <w:color w:val="000000"/>
                <w:sz w:val="24"/>
                <w:szCs w:val="24"/>
              </w:rPr>
              <w:t>定衡酌其職責繁重或工作危險程度之職務加給，屬按月固定給與，與職務有密切長久關係，二者性質尚有不同，為符合機關業務實際需求，並與加班費之法律規範及位階衡平一致</w:t>
            </w:r>
            <w:r w:rsidRPr="00DF5895">
              <w:rPr>
                <w:rFonts w:eastAsiaTheme="minorEastAsia" w:hint="eastAsia"/>
                <w:color w:val="000000"/>
                <w:sz w:val="24"/>
                <w:szCs w:val="24"/>
              </w:rPr>
              <w:t>，</w:t>
            </w:r>
            <w:r w:rsidRPr="00DF5895">
              <w:rPr>
                <w:rFonts w:eastAsiaTheme="minorEastAsia"/>
                <w:color w:val="000000"/>
                <w:sz w:val="24"/>
                <w:szCs w:val="24"/>
              </w:rPr>
              <w:t>爰建議增訂第</w:t>
            </w:r>
            <w:r w:rsidRPr="00DF5895">
              <w:rPr>
                <w:rFonts w:eastAsiaTheme="minorEastAsia" w:hint="eastAsia"/>
                <w:color w:val="000000"/>
                <w:sz w:val="24"/>
                <w:szCs w:val="24"/>
              </w:rPr>
              <w:t>2</w:t>
            </w:r>
            <w:r w:rsidRPr="00DF5895">
              <w:rPr>
                <w:rFonts w:eastAsiaTheme="minorEastAsia"/>
                <w:color w:val="000000"/>
                <w:sz w:val="24"/>
                <w:szCs w:val="24"/>
              </w:rPr>
              <w:t>3</w:t>
            </w:r>
            <w:r w:rsidRPr="00DF5895">
              <w:rPr>
                <w:rFonts w:eastAsiaTheme="minorEastAsia" w:hint="eastAsia"/>
                <w:color w:val="000000"/>
                <w:sz w:val="24"/>
                <w:szCs w:val="24"/>
              </w:rPr>
              <w:t>條</w:t>
            </w:r>
            <w:r w:rsidRPr="00DF5895">
              <w:rPr>
                <w:rFonts w:eastAsiaTheme="minorEastAsia"/>
                <w:color w:val="000000"/>
                <w:sz w:val="24"/>
                <w:szCs w:val="24"/>
              </w:rPr>
              <w:t>第</w:t>
            </w:r>
            <w:r w:rsidRPr="00DF5895">
              <w:rPr>
                <w:rFonts w:eastAsiaTheme="minorEastAsia"/>
                <w:color w:val="000000"/>
                <w:sz w:val="24"/>
                <w:szCs w:val="24"/>
              </w:rPr>
              <w:t>2</w:t>
            </w:r>
            <w:r w:rsidRPr="00DF5895">
              <w:rPr>
                <w:rFonts w:eastAsiaTheme="minorEastAsia"/>
                <w:color w:val="000000"/>
                <w:sz w:val="24"/>
                <w:szCs w:val="24"/>
              </w:rPr>
              <w:t>項︰「</w:t>
            </w:r>
            <w:r w:rsidRPr="00DF5895">
              <w:rPr>
                <w:rFonts w:eastAsiaTheme="minorEastAsia"/>
                <w:color w:val="000000"/>
                <w:sz w:val="24"/>
                <w:szCs w:val="24"/>
                <w:u w:val="single"/>
              </w:rPr>
              <w:t>公務人員因業務需要，需於一定期間，執行特定任務，服務機關得給與適當之津貼。</w:t>
            </w:r>
            <w:r w:rsidRPr="00DF5895">
              <w:rPr>
                <w:rFonts w:eastAsiaTheme="minorEastAsia"/>
                <w:color w:val="000000"/>
                <w:sz w:val="24"/>
                <w:szCs w:val="24"/>
              </w:rPr>
              <w:t>」</w:t>
            </w:r>
            <w:r w:rsidRPr="00DF5895">
              <w:rPr>
                <w:rFonts w:eastAsiaTheme="minorEastAsia" w:hint="eastAsia"/>
                <w:color w:val="000000"/>
                <w:sz w:val="24"/>
                <w:szCs w:val="24"/>
              </w:rPr>
              <w:t>及</w:t>
            </w:r>
            <w:r w:rsidRPr="00DF5895">
              <w:rPr>
                <w:rFonts w:eastAsiaTheme="minorEastAsia"/>
                <w:color w:val="000000"/>
                <w:sz w:val="24"/>
                <w:szCs w:val="24"/>
              </w:rPr>
              <w:t>第</w:t>
            </w:r>
            <w:r w:rsidRPr="00DF5895">
              <w:rPr>
                <w:rFonts w:eastAsiaTheme="minorEastAsia"/>
                <w:color w:val="000000"/>
                <w:sz w:val="24"/>
                <w:szCs w:val="24"/>
              </w:rPr>
              <w:t>3</w:t>
            </w:r>
            <w:r w:rsidRPr="00DF5895">
              <w:rPr>
                <w:rFonts w:eastAsiaTheme="minorEastAsia"/>
                <w:color w:val="000000"/>
                <w:sz w:val="24"/>
                <w:szCs w:val="24"/>
              </w:rPr>
              <w:t>項︰</w:t>
            </w:r>
            <w:r w:rsidRPr="00DF5895">
              <w:rPr>
                <w:rFonts w:eastAsiaTheme="minorEastAsia"/>
                <w:color w:val="000000"/>
                <w:sz w:val="24"/>
                <w:szCs w:val="24"/>
                <w:u w:val="single"/>
              </w:rPr>
              <w:t>「前項給與之適用對象、條件、發給基準及上限等有關事項之規定，由中央業務主管機關擬訂，報行政院核定。」</w:t>
            </w:r>
          </w:p>
          <w:p w:rsidR="00DF5895" w:rsidRPr="00DF5895" w:rsidRDefault="00DF5895" w:rsidP="00EC2159">
            <w:pPr>
              <w:overflowPunct w:val="0"/>
              <w:autoSpaceDE w:val="0"/>
              <w:adjustRightInd w:val="0"/>
              <w:snapToGrid w:val="0"/>
              <w:spacing w:line="360" w:lineRule="atLeast"/>
              <w:ind w:left="720" w:rightChars="-29" w:right="-81" w:hangingChars="300" w:hanging="720"/>
              <w:jc w:val="both"/>
              <w:rPr>
                <w:rFonts w:eastAsiaTheme="minorEastAsia"/>
                <w:color w:val="000000"/>
                <w:sz w:val="24"/>
                <w:szCs w:val="24"/>
              </w:rPr>
            </w:pPr>
            <w:r w:rsidRPr="00DF5895">
              <w:rPr>
                <w:rFonts w:eastAsiaTheme="minorEastAsia" w:hint="eastAsia"/>
                <w:color w:val="000000"/>
                <w:sz w:val="24"/>
                <w:szCs w:val="24"/>
              </w:rPr>
              <w:t>（</w:t>
            </w:r>
            <w:r w:rsidRPr="00DF5895">
              <w:rPr>
                <w:rFonts w:eastAsiaTheme="minorEastAsia"/>
                <w:color w:val="000000"/>
                <w:sz w:val="24"/>
                <w:szCs w:val="24"/>
              </w:rPr>
              <w:t>二）</w:t>
            </w:r>
            <w:r w:rsidRPr="00DF5895">
              <w:rPr>
                <w:rFonts w:eastAsiaTheme="minorEastAsia" w:hint="eastAsia"/>
                <w:color w:val="000000"/>
                <w:sz w:val="24"/>
                <w:szCs w:val="24"/>
              </w:rPr>
              <w:t>本</w:t>
            </w:r>
            <w:r w:rsidRPr="00DF5895">
              <w:rPr>
                <w:rFonts w:eastAsiaTheme="minorEastAsia"/>
                <w:color w:val="000000"/>
                <w:sz w:val="24"/>
                <w:szCs w:val="24"/>
              </w:rPr>
              <w:t>會認為</w:t>
            </w:r>
            <w:r w:rsidRPr="00DF5895">
              <w:rPr>
                <w:rFonts w:eastAsiaTheme="minorEastAsia" w:hint="eastAsia"/>
                <w:color w:val="000000"/>
                <w:sz w:val="24"/>
                <w:szCs w:val="24"/>
              </w:rPr>
              <w:t>保障法之制定、修正為考試院權責；不宜於保障法規定之實體保障事項中，將其執行事宜，定為由行政院定之，以免產生權責劃分不明之疑慮</w:t>
            </w:r>
            <w:r w:rsidRPr="00DF5895">
              <w:rPr>
                <w:rFonts w:eastAsiaTheme="minorEastAsia"/>
                <w:color w:val="000000"/>
                <w:sz w:val="24"/>
                <w:szCs w:val="24"/>
              </w:rPr>
              <w:t>。</w:t>
            </w:r>
            <w:r w:rsidRPr="00DF5895">
              <w:rPr>
                <w:rFonts w:eastAsiaTheme="minorEastAsia" w:hint="eastAsia"/>
                <w:color w:val="000000"/>
                <w:sz w:val="24"/>
                <w:szCs w:val="24"/>
              </w:rPr>
              <w:t>又</w:t>
            </w:r>
            <w:r w:rsidRPr="00DF5895">
              <w:rPr>
                <w:rFonts w:eastAsiaTheme="minorEastAsia"/>
                <w:color w:val="000000"/>
                <w:sz w:val="24"/>
                <w:szCs w:val="24"/>
              </w:rPr>
              <w:t>行政院如認為相關待遇之給與，應予法制化，建議另訂相關規定</w:t>
            </w:r>
          </w:p>
        </w:tc>
        <w:tc>
          <w:tcPr>
            <w:tcW w:w="3331" w:type="dxa"/>
            <w:vMerge/>
            <w:tcBorders>
              <w:bottom w:val="thickThinSmallGap" w:sz="24" w:space="0" w:color="auto"/>
            </w:tcBorders>
          </w:tcPr>
          <w:p w:rsidR="00DF5895" w:rsidRPr="00DF5895" w:rsidRDefault="00DF5895" w:rsidP="00DF5895">
            <w:pPr>
              <w:spacing w:afterLines="50" w:after="249" w:line="360" w:lineRule="exact"/>
              <w:ind w:leftChars="-45" w:left="-100" w:hangingChars="11" w:hanging="26"/>
              <w:jc w:val="both"/>
              <w:rPr>
                <w:rFonts w:eastAsiaTheme="minorEastAsia"/>
                <w:b/>
                <w:sz w:val="24"/>
                <w:szCs w:val="24"/>
              </w:rPr>
            </w:pPr>
          </w:p>
        </w:tc>
      </w:tr>
      <w:tr w:rsidR="00DF5895" w:rsidRPr="00DF5895" w:rsidTr="00EC2159">
        <w:trPr>
          <w:trHeight w:val="712"/>
        </w:trPr>
        <w:tc>
          <w:tcPr>
            <w:tcW w:w="9835" w:type="dxa"/>
            <w:gridSpan w:val="14"/>
            <w:tcBorders>
              <w:top w:val="thickThinSmallGap" w:sz="24" w:space="0" w:color="auto"/>
            </w:tcBorders>
            <w:vAlign w:val="center"/>
          </w:tcPr>
          <w:p w:rsidR="00DF5895" w:rsidRPr="00DF5895" w:rsidRDefault="00DF5895" w:rsidP="00EC2159">
            <w:pPr>
              <w:spacing w:line="360" w:lineRule="exact"/>
              <w:ind w:leftChars="-44" w:left="115" w:hangingChars="99" w:hanging="238"/>
              <w:jc w:val="both"/>
              <w:rPr>
                <w:rFonts w:eastAsiaTheme="minorEastAsia"/>
                <w:sz w:val="24"/>
                <w:szCs w:val="24"/>
              </w:rPr>
            </w:pPr>
            <w:r w:rsidRPr="00DF5895">
              <w:rPr>
                <w:rFonts w:eastAsiaTheme="minorEastAsia"/>
                <w:b/>
                <w:bCs/>
                <w:sz w:val="24"/>
                <w:szCs w:val="24"/>
              </w:rPr>
              <w:lastRenderedPageBreak/>
              <w:t>柒、成本效益分析及對人權之影響：</w:t>
            </w:r>
          </w:p>
        </w:tc>
      </w:tr>
      <w:tr w:rsidR="00DF5895" w:rsidRPr="00DF5895" w:rsidTr="00EC2159">
        <w:trPr>
          <w:trHeight w:val="446"/>
        </w:trPr>
        <w:tc>
          <w:tcPr>
            <w:tcW w:w="2777" w:type="dxa"/>
            <w:gridSpan w:val="7"/>
            <w:tcBorders>
              <w:top w:val="single" w:sz="4" w:space="0" w:color="auto"/>
            </w:tcBorders>
            <w:vAlign w:val="center"/>
          </w:tcPr>
          <w:p w:rsidR="00DF5895" w:rsidRPr="00DF5895" w:rsidRDefault="00DF5895" w:rsidP="00EC2159">
            <w:pPr>
              <w:spacing w:line="360" w:lineRule="exact"/>
              <w:ind w:leftChars="-44" w:left="115" w:hangingChars="99" w:hanging="238"/>
              <w:jc w:val="both"/>
              <w:rPr>
                <w:rFonts w:eastAsiaTheme="minorEastAsia"/>
                <w:b/>
                <w:bCs/>
                <w:sz w:val="24"/>
                <w:szCs w:val="24"/>
              </w:rPr>
            </w:pPr>
            <w:r w:rsidRPr="00DF5895">
              <w:rPr>
                <w:rFonts w:eastAsiaTheme="minorEastAsia"/>
                <w:b/>
                <w:sz w:val="24"/>
                <w:szCs w:val="24"/>
              </w:rPr>
              <w:t>項　目</w:t>
            </w:r>
          </w:p>
        </w:tc>
        <w:tc>
          <w:tcPr>
            <w:tcW w:w="3727" w:type="dxa"/>
            <w:gridSpan w:val="6"/>
            <w:tcBorders>
              <w:top w:val="single" w:sz="4" w:space="0" w:color="auto"/>
            </w:tcBorders>
            <w:vAlign w:val="center"/>
          </w:tcPr>
          <w:p w:rsidR="00DF5895" w:rsidRPr="00DF5895" w:rsidRDefault="00DF5895" w:rsidP="00EC2159">
            <w:pPr>
              <w:spacing w:line="360" w:lineRule="exact"/>
              <w:ind w:leftChars="-44" w:left="115" w:hangingChars="99" w:hanging="238"/>
              <w:jc w:val="both"/>
              <w:rPr>
                <w:rFonts w:eastAsiaTheme="minorEastAsia"/>
                <w:b/>
                <w:bCs/>
                <w:sz w:val="24"/>
                <w:szCs w:val="24"/>
              </w:rPr>
            </w:pPr>
            <w:r w:rsidRPr="00DF5895">
              <w:rPr>
                <w:rFonts w:eastAsiaTheme="minorEastAsia"/>
                <w:b/>
                <w:bCs/>
                <w:sz w:val="24"/>
                <w:szCs w:val="24"/>
              </w:rPr>
              <w:t>說　明</w:t>
            </w:r>
          </w:p>
        </w:tc>
        <w:tc>
          <w:tcPr>
            <w:tcW w:w="3331" w:type="dxa"/>
            <w:tcBorders>
              <w:top w:val="single" w:sz="4" w:space="0" w:color="auto"/>
            </w:tcBorders>
            <w:vAlign w:val="center"/>
          </w:tcPr>
          <w:p w:rsidR="00DF5895" w:rsidRPr="00DF5895" w:rsidRDefault="00DF5895" w:rsidP="00EC2159">
            <w:pPr>
              <w:spacing w:line="360" w:lineRule="exact"/>
              <w:ind w:leftChars="-44" w:left="115" w:hangingChars="99" w:hanging="238"/>
              <w:jc w:val="both"/>
              <w:rPr>
                <w:rFonts w:eastAsiaTheme="minorEastAsia"/>
                <w:b/>
                <w:bCs/>
                <w:sz w:val="24"/>
                <w:szCs w:val="24"/>
              </w:rPr>
            </w:pPr>
            <w:r w:rsidRPr="00DF5895">
              <w:rPr>
                <w:rFonts w:eastAsiaTheme="minorEastAsia"/>
                <w:b/>
                <w:sz w:val="24"/>
                <w:szCs w:val="24"/>
              </w:rPr>
              <w:t>備　註</w:t>
            </w:r>
          </w:p>
        </w:tc>
      </w:tr>
      <w:tr w:rsidR="00DF5895" w:rsidRPr="00DF5895" w:rsidTr="00EC2159">
        <w:tc>
          <w:tcPr>
            <w:tcW w:w="2777" w:type="dxa"/>
            <w:gridSpan w:val="7"/>
            <w:tcBorders>
              <w:top w:val="single" w:sz="4" w:space="0" w:color="auto"/>
            </w:tcBorders>
          </w:tcPr>
          <w:p w:rsidR="00DF5895" w:rsidRPr="00DF5895" w:rsidRDefault="00DF5895" w:rsidP="00DF5895">
            <w:pPr>
              <w:spacing w:beforeLines="50" w:before="249" w:afterLines="50" w:after="249" w:line="360" w:lineRule="exact"/>
              <w:ind w:leftChars="-6" w:left="127" w:hangingChars="60" w:hanging="144"/>
              <w:jc w:val="both"/>
              <w:rPr>
                <w:rFonts w:eastAsiaTheme="minorEastAsia"/>
                <w:b/>
                <w:bCs/>
                <w:sz w:val="24"/>
                <w:szCs w:val="24"/>
              </w:rPr>
            </w:pPr>
            <w:r w:rsidRPr="00DF5895">
              <w:rPr>
                <w:rFonts w:eastAsiaTheme="minorEastAsia"/>
                <w:b/>
                <w:bCs/>
                <w:sz w:val="24"/>
                <w:szCs w:val="24"/>
              </w:rPr>
              <w:t>7-1</w:t>
            </w:r>
            <w:r w:rsidRPr="00DF5895">
              <w:rPr>
                <w:rFonts w:eastAsiaTheme="minorEastAsia"/>
                <w:b/>
                <w:bCs/>
                <w:sz w:val="24"/>
                <w:szCs w:val="24"/>
              </w:rPr>
              <w:t>成本</w:t>
            </w:r>
          </w:p>
        </w:tc>
        <w:tc>
          <w:tcPr>
            <w:tcW w:w="3727" w:type="dxa"/>
            <w:gridSpan w:val="6"/>
            <w:tcBorders>
              <w:top w:val="single" w:sz="4" w:space="0" w:color="auto"/>
            </w:tcBorders>
          </w:tcPr>
          <w:p w:rsidR="00DF5895" w:rsidRPr="00DF5895" w:rsidRDefault="00DF5895" w:rsidP="00EC2159">
            <w:pPr>
              <w:adjustRightInd w:val="0"/>
              <w:snapToGrid w:val="0"/>
              <w:spacing w:line="360" w:lineRule="atLeast"/>
              <w:ind w:leftChars="-37" w:left="-104" w:rightChars="-24" w:right="-67" w:firstLineChars="12" w:firstLine="29"/>
              <w:jc w:val="both"/>
              <w:rPr>
                <w:rFonts w:eastAsiaTheme="minorEastAsia"/>
                <w:sz w:val="24"/>
                <w:szCs w:val="24"/>
              </w:rPr>
            </w:pPr>
            <w:r w:rsidRPr="00DF5895">
              <w:rPr>
                <w:rFonts w:eastAsiaTheme="minorEastAsia" w:hint="eastAsia"/>
                <w:sz w:val="24"/>
                <w:szCs w:val="24"/>
              </w:rPr>
              <w:t>有</w:t>
            </w:r>
            <w:r w:rsidRPr="00DF5895">
              <w:rPr>
                <w:rFonts w:eastAsiaTheme="minorEastAsia"/>
                <w:sz w:val="24"/>
                <w:szCs w:val="24"/>
              </w:rPr>
              <w:t>關將調處程序</w:t>
            </w:r>
            <w:r w:rsidRPr="00DF5895">
              <w:rPr>
                <w:rFonts w:eastAsiaTheme="minorEastAsia" w:hint="eastAsia"/>
                <w:sz w:val="24"/>
                <w:szCs w:val="24"/>
              </w:rPr>
              <w:t>擴</w:t>
            </w:r>
            <w:r w:rsidRPr="00DF5895">
              <w:rPr>
                <w:rFonts w:eastAsiaTheme="minorEastAsia"/>
                <w:sz w:val="24"/>
                <w:szCs w:val="24"/>
              </w:rPr>
              <w:t>大適用於復審事件</w:t>
            </w:r>
            <w:r w:rsidRPr="00DF5895">
              <w:rPr>
                <w:rFonts w:eastAsiaTheme="minorEastAsia" w:hint="eastAsia"/>
                <w:sz w:val="24"/>
                <w:szCs w:val="24"/>
              </w:rPr>
              <w:t>，及</w:t>
            </w:r>
            <w:r w:rsidRPr="00DF5895">
              <w:rPr>
                <w:rFonts w:eastAsiaTheme="minorEastAsia"/>
                <w:sz w:val="24"/>
                <w:szCs w:val="24"/>
              </w:rPr>
              <w:t>將保障</w:t>
            </w:r>
            <w:r w:rsidRPr="00DF5895">
              <w:rPr>
                <w:rFonts w:eastAsiaTheme="minorEastAsia" w:hint="eastAsia"/>
                <w:sz w:val="24"/>
                <w:szCs w:val="24"/>
              </w:rPr>
              <w:t>法</w:t>
            </w:r>
            <w:r w:rsidRPr="00DF5895">
              <w:rPr>
                <w:rFonts w:eastAsiaTheme="minorEastAsia"/>
                <w:sz w:val="24"/>
                <w:szCs w:val="24"/>
              </w:rPr>
              <w:t>之</w:t>
            </w:r>
            <w:r w:rsidRPr="00DF5895">
              <w:rPr>
                <w:rFonts w:eastAsiaTheme="minorEastAsia" w:hint="eastAsia"/>
                <w:sz w:val="24"/>
                <w:szCs w:val="24"/>
              </w:rPr>
              <w:t>準</w:t>
            </w:r>
            <w:r w:rsidRPr="00DF5895">
              <w:rPr>
                <w:rFonts w:eastAsiaTheme="minorEastAsia"/>
                <w:sz w:val="24"/>
                <w:szCs w:val="24"/>
              </w:rPr>
              <w:t>用對象</w:t>
            </w:r>
            <w:r w:rsidRPr="00DF5895">
              <w:rPr>
                <w:rFonts w:eastAsiaTheme="minorEastAsia" w:hint="eastAsia"/>
                <w:sz w:val="24"/>
                <w:szCs w:val="24"/>
              </w:rPr>
              <w:t>擴大</w:t>
            </w:r>
            <w:r w:rsidRPr="00DF5895">
              <w:rPr>
                <w:rFonts w:eastAsiaTheme="minorEastAsia"/>
                <w:sz w:val="24"/>
                <w:szCs w:val="24"/>
              </w:rPr>
              <w:t>至未占缺訓練人員</w:t>
            </w:r>
            <w:r w:rsidRPr="00DF5895">
              <w:rPr>
                <w:rFonts w:eastAsiaTheme="minorEastAsia" w:hint="eastAsia"/>
                <w:sz w:val="24"/>
                <w:szCs w:val="24"/>
              </w:rPr>
              <w:t>等修</w:t>
            </w:r>
            <w:r w:rsidRPr="00DF5895">
              <w:rPr>
                <w:rFonts w:eastAsiaTheme="minorEastAsia"/>
                <w:sz w:val="24"/>
                <w:szCs w:val="24"/>
              </w:rPr>
              <w:t>正規定</w:t>
            </w:r>
            <w:r w:rsidRPr="00DF5895">
              <w:rPr>
                <w:rFonts w:eastAsiaTheme="minorEastAsia" w:hint="eastAsia"/>
                <w:sz w:val="24"/>
                <w:szCs w:val="24"/>
              </w:rPr>
              <w:t>，將</w:t>
            </w:r>
            <w:r w:rsidRPr="00DF5895">
              <w:rPr>
                <w:rFonts w:eastAsiaTheme="minorEastAsia"/>
                <w:sz w:val="24"/>
                <w:szCs w:val="24"/>
              </w:rPr>
              <w:t>使</w:t>
            </w:r>
            <w:r w:rsidRPr="00DF5895">
              <w:rPr>
                <w:rFonts w:eastAsiaTheme="minorEastAsia"/>
                <w:sz w:val="24"/>
                <w:szCs w:val="24"/>
              </w:rPr>
              <w:lastRenderedPageBreak/>
              <w:t>承辦人員付出更多辦理時間，增加審議保障事件之成本</w:t>
            </w:r>
            <w:r w:rsidRPr="00DF5895">
              <w:rPr>
                <w:rFonts w:eastAsiaTheme="minorEastAsia" w:hint="eastAsia"/>
                <w:sz w:val="24"/>
                <w:szCs w:val="24"/>
              </w:rPr>
              <w:t>。惟</w:t>
            </w:r>
            <w:r w:rsidRPr="00DF5895">
              <w:rPr>
                <w:rFonts w:eastAsiaTheme="minorEastAsia"/>
                <w:sz w:val="24"/>
                <w:szCs w:val="24"/>
              </w:rPr>
              <w:t>因</w:t>
            </w:r>
            <w:r w:rsidRPr="00DF5895">
              <w:rPr>
                <w:rFonts w:eastAsiaTheme="minorEastAsia" w:hint="eastAsia"/>
                <w:sz w:val="24"/>
                <w:szCs w:val="24"/>
              </w:rPr>
              <w:t>目</w:t>
            </w:r>
            <w:r w:rsidRPr="00DF5895">
              <w:rPr>
                <w:rFonts w:eastAsiaTheme="minorEastAsia"/>
                <w:sz w:val="24"/>
                <w:szCs w:val="24"/>
              </w:rPr>
              <w:t>前並</w:t>
            </w:r>
            <w:r w:rsidRPr="00DF5895">
              <w:rPr>
                <w:rFonts w:eastAsiaTheme="minorEastAsia" w:hint="eastAsia"/>
                <w:sz w:val="24"/>
                <w:szCs w:val="24"/>
              </w:rPr>
              <w:t>未</w:t>
            </w:r>
            <w:r w:rsidRPr="00DF5895">
              <w:rPr>
                <w:rFonts w:eastAsiaTheme="minorEastAsia"/>
                <w:sz w:val="24"/>
                <w:szCs w:val="24"/>
              </w:rPr>
              <w:t>受理</w:t>
            </w:r>
            <w:r w:rsidRPr="00DF5895">
              <w:rPr>
                <w:rFonts w:eastAsiaTheme="minorEastAsia" w:hint="eastAsia"/>
                <w:sz w:val="24"/>
                <w:szCs w:val="24"/>
              </w:rPr>
              <w:t>此</w:t>
            </w:r>
            <w:r w:rsidRPr="00DF5895">
              <w:rPr>
                <w:rFonts w:eastAsiaTheme="minorEastAsia"/>
                <w:sz w:val="24"/>
                <w:szCs w:val="24"/>
              </w:rPr>
              <w:t>類案件，無法具體量化。</w:t>
            </w:r>
          </w:p>
        </w:tc>
        <w:tc>
          <w:tcPr>
            <w:tcW w:w="3331" w:type="dxa"/>
            <w:vMerge w:val="restart"/>
            <w:tcBorders>
              <w:top w:val="single" w:sz="4" w:space="0" w:color="auto"/>
            </w:tcBorders>
          </w:tcPr>
          <w:p w:rsidR="00DF5895" w:rsidRPr="00DF5895" w:rsidRDefault="00DF5895" w:rsidP="00EC2159">
            <w:pPr>
              <w:spacing w:line="360" w:lineRule="exact"/>
              <w:ind w:leftChars="-42" w:left="91" w:hangingChars="87" w:hanging="209"/>
              <w:jc w:val="both"/>
              <w:rPr>
                <w:rFonts w:eastAsiaTheme="minorEastAsia"/>
                <w:sz w:val="24"/>
                <w:szCs w:val="24"/>
              </w:rPr>
            </w:pPr>
            <w:r w:rsidRPr="00DF5895">
              <w:rPr>
                <w:rFonts w:eastAsiaTheme="minorEastAsia"/>
                <w:sz w:val="24"/>
                <w:szCs w:val="24"/>
              </w:rPr>
              <w:lastRenderedPageBreak/>
              <w:t>1.</w:t>
            </w:r>
            <w:r w:rsidRPr="00DF5895">
              <w:rPr>
                <w:rFonts w:eastAsiaTheme="minorEastAsia"/>
                <w:sz w:val="24"/>
                <w:szCs w:val="24"/>
              </w:rPr>
              <w:t>關於成本及效益，指政府及社會為推動及落實法案必須付出之代價及可能得到之效益。</w:t>
            </w:r>
          </w:p>
          <w:p w:rsidR="00DF5895" w:rsidRPr="00DF5895" w:rsidRDefault="00DF5895" w:rsidP="00EC2159">
            <w:pPr>
              <w:spacing w:line="360" w:lineRule="exact"/>
              <w:ind w:leftChars="-45" w:left="44" w:hangingChars="71" w:hanging="170"/>
              <w:jc w:val="both"/>
              <w:rPr>
                <w:rFonts w:eastAsiaTheme="minorEastAsia"/>
                <w:b/>
                <w:bCs/>
                <w:sz w:val="24"/>
                <w:szCs w:val="24"/>
              </w:rPr>
            </w:pPr>
            <w:r w:rsidRPr="00DF5895">
              <w:rPr>
                <w:rFonts w:eastAsiaTheme="minorEastAsia"/>
                <w:sz w:val="24"/>
                <w:szCs w:val="24"/>
              </w:rPr>
              <w:lastRenderedPageBreak/>
              <w:t>2.</w:t>
            </w:r>
            <w:r w:rsidRPr="00DF5895">
              <w:rPr>
                <w:rFonts w:eastAsiaTheme="minorEastAsia"/>
                <w:sz w:val="24"/>
                <w:szCs w:val="24"/>
              </w:rPr>
              <w:t>得量化者應有明確數字，難以量化者亦應有詳細說明。</w:t>
            </w:r>
          </w:p>
        </w:tc>
      </w:tr>
      <w:tr w:rsidR="00DF5895" w:rsidRPr="00DF5895" w:rsidTr="00EC2159">
        <w:trPr>
          <w:trHeight w:val="675"/>
        </w:trPr>
        <w:tc>
          <w:tcPr>
            <w:tcW w:w="2777" w:type="dxa"/>
            <w:gridSpan w:val="7"/>
            <w:tcBorders>
              <w:top w:val="single" w:sz="4" w:space="0" w:color="auto"/>
            </w:tcBorders>
            <w:vAlign w:val="center"/>
          </w:tcPr>
          <w:p w:rsidR="00DF5895" w:rsidRPr="00DF5895" w:rsidRDefault="00DF5895" w:rsidP="00DF5895">
            <w:pPr>
              <w:spacing w:beforeLines="50" w:before="249" w:afterLines="50" w:after="249" w:line="360" w:lineRule="exact"/>
              <w:ind w:leftChars="-6" w:left="127" w:hangingChars="60" w:hanging="144"/>
              <w:jc w:val="both"/>
              <w:rPr>
                <w:rFonts w:eastAsiaTheme="minorEastAsia"/>
                <w:b/>
                <w:bCs/>
                <w:sz w:val="24"/>
                <w:szCs w:val="24"/>
              </w:rPr>
            </w:pPr>
            <w:r w:rsidRPr="00DF5895">
              <w:rPr>
                <w:rFonts w:eastAsiaTheme="minorEastAsia"/>
                <w:b/>
                <w:bCs/>
                <w:sz w:val="24"/>
                <w:szCs w:val="24"/>
              </w:rPr>
              <w:lastRenderedPageBreak/>
              <w:t>7-2</w:t>
            </w:r>
            <w:r w:rsidRPr="00DF5895">
              <w:rPr>
                <w:rFonts w:eastAsiaTheme="minorEastAsia"/>
                <w:b/>
                <w:bCs/>
                <w:sz w:val="24"/>
                <w:szCs w:val="24"/>
              </w:rPr>
              <w:t>效益</w:t>
            </w:r>
          </w:p>
        </w:tc>
        <w:tc>
          <w:tcPr>
            <w:tcW w:w="3727" w:type="dxa"/>
            <w:gridSpan w:val="6"/>
            <w:tcBorders>
              <w:top w:val="single" w:sz="4" w:space="0" w:color="auto"/>
            </w:tcBorders>
            <w:vAlign w:val="center"/>
          </w:tcPr>
          <w:p w:rsidR="00DF5895" w:rsidRPr="00DF5895" w:rsidRDefault="00DF5895" w:rsidP="00FC36EF">
            <w:pPr>
              <w:numPr>
                <w:ilvl w:val="0"/>
                <w:numId w:val="10"/>
              </w:numPr>
              <w:kinsoku/>
              <w:autoSpaceDN/>
              <w:adjustRightInd w:val="0"/>
              <w:snapToGrid w:val="0"/>
              <w:spacing w:line="360" w:lineRule="atLeast"/>
              <w:ind w:rightChars="-45" w:right="-126"/>
              <w:jc w:val="both"/>
              <w:textAlignment w:val="auto"/>
              <w:rPr>
                <w:rFonts w:eastAsiaTheme="minorEastAsia"/>
                <w:color w:val="000000"/>
                <w:sz w:val="24"/>
                <w:szCs w:val="24"/>
              </w:rPr>
            </w:pPr>
            <w:r w:rsidRPr="00DF5895">
              <w:rPr>
                <w:rFonts w:eastAsiaTheme="minorEastAsia"/>
                <w:color w:val="000000"/>
                <w:sz w:val="24"/>
                <w:szCs w:val="24"/>
              </w:rPr>
              <w:t>本修正草案通過後，</w:t>
            </w:r>
            <w:r w:rsidRPr="00DF5895">
              <w:rPr>
                <w:rFonts w:eastAsiaTheme="minorEastAsia" w:hint="eastAsia"/>
                <w:color w:val="000000"/>
                <w:sz w:val="24"/>
                <w:szCs w:val="24"/>
              </w:rPr>
              <w:t>將</w:t>
            </w:r>
            <w:r w:rsidRPr="00DF5895">
              <w:rPr>
                <w:rFonts w:eastAsiaTheme="minorEastAsia"/>
                <w:color w:val="000000"/>
                <w:sz w:val="24"/>
                <w:szCs w:val="24"/>
              </w:rPr>
              <w:t>使</w:t>
            </w:r>
            <w:r w:rsidRPr="00DF5895">
              <w:rPr>
                <w:rFonts w:eastAsiaTheme="minorEastAsia" w:hint="eastAsia"/>
                <w:color w:val="000000"/>
                <w:sz w:val="24"/>
                <w:szCs w:val="24"/>
              </w:rPr>
              <w:t>復</w:t>
            </w:r>
            <w:r w:rsidRPr="00DF5895">
              <w:rPr>
                <w:rFonts w:eastAsiaTheme="minorEastAsia"/>
                <w:color w:val="000000"/>
                <w:sz w:val="24"/>
                <w:szCs w:val="24"/>
              </w:rPr>
              <w:t>審事件增加</w:t>
            </w:r>
            <w:r w:rsidRPr="00DF5895">
              <w:rPr>
                <w:rFonts w:eastAsiaTheme="minorEastAsia" w:hint="eastAsia"/>
                <w:color w:val="000000"/>
                <w:sz w:val="24"/>
                <w:szCs w:val="24"/>
              </w:rPr>
              <w:t>課</w:t>
            </w:r>
            <w:r w:rsidRPr="00DF5895">
              <w:rPr>
                <w:rFonts w:eastAsiaTheme="minorEastAsia"/>
                <w:color w:val="000000"/>
                <w:sz w:val="24"/>
                <w:szCs w:val="24"/>
              </w:rPr>
              <w:t>予復審救濟類型</w:t>
            </w:r>
            <w:r w:rsidRPr="00DF5895">
              <w:rPr>
                <w:rFonts w:eastAsiaTheme="minorEastAsia" w:hint="eastAsia"/>
                <w:color w:val="000000"/>
                <w:sz w:val="24"/>
                <w:szCs w:val="24"/>
              </w:rPr>
              <w:t>及</w:t>
            </w:r>
            <w:r w:rsidRPr="00DF5895">
              <w:rPr>
                <w:rFonts w:eastAsiaTheme="minorEastAsia"/>
                <w:color w:val="000000"/>
                <w:sz w:val="24"/>
                <w:szCs w:val="24"/>
              </w:rPr>
              <w:t>得適</w:t>
            </w:r>
            <w:r w:rsidRPr="00DF5895">
              <w:rPr>
                <w:rFonts w:eastAsiaTheme="minorEastAsia" w:hint="eastAsia"/>
                <w:color w:val="000000"/>
                <w:sz w:val="24"/>
                <w:szCs w:val="24"/>
              </w:rPr>
              <w:t>用</w:t>
            </w:r>
            <w:r w:rsidRPr="00DF5895">
              <w:rPr>
                <w:rFonts w:eastAsiaTheme="minorEastAsia"/>
                <w:color w:val="000000"/>
                <w:sz w:val="24"/>
                <w:szCs w:val="24"/>
              </w:rPr>
              <w:t>調處程序，相關救濟機</w:t>
            </w:r>
            <w:r w:rsidRPr="00DF5895">
              <w:rPr>
                <w:rFonts w:eastAsiaTheme="minorEastAsia" w:hint="eastAsia"/>
                <w:color w:val="000000"/>
                <w:sz w:val="24"/>
                <w:szCs w:val="24"/>
              </w:rPr>
              <w:t>制，</w:t>
            </w:r>
            <w:r w:rsidRPr="00DF5895">
              <w:rPr>
                <w:rFonts w:eastAsiaTheme="minorEastAsia"/>
                <w:color w:val="000000"/>
                <w:sz w:val="24"/>
                <w:szCs w:val="24"/>
              </w:rPr>
              <w:t>更臻完備。</w:t>
            </w:r>
            <w:r w:rsidRPr="00DF5895">
              <w:rPr>
                <w:rFonts w:eastAsiaTheme="minorEastAsia" w:hint="eastAsia"/>
                <w:color w:val="000000"/>
                <w:sz w:val="24"/>
                <w:szCs w:val="24"/>
              </w:rPr>
              <w:t>（</w:t>
            </w:r>
            <w:r w:rsidRPr="00DF5895">
              <w:rPr>
                <w:rFonts w:eastAsiaTheme="minorEastAsia"/>
                <w:color w:val="000000"/>
                <w:sz w:val="24"/>
                <w:szCs w:val="24"/>
              </w:rPr>
              <w:t>第</w:t>
            </w:r>
            <w:r w:rsidRPr="00DF5895">
              <w:rPr>
                <w:rFonts w:eastAsiaTheme="minorEastAsia" w:hint="eastAsia"/>
                <w:color w:val="000000"/>
                <w:sz w:val="24"/>
                <w:szCs w:val="24"/>
              </w:rPr>
              <w:t>2</w:t>
            </w:r>
            <w:r w:rsidRPr="00DF5895">
              <w:rPr>
                <w:rFonts w:eastAsiaTheme="minorEastAsia"/>
                <w:color w:val="000000"/>
                <w:sz w:val="24"/>
                <w:szCs w:val="24"/>
              </w:rPr>
              <w:t>6</w:t>
            </w:r>
            <w:r w:rsidRPr="00DF5895">
              <w:rPr>
                <w:rFonts w:eastAsiaTheme="minorEastAsia" w:hint="eastAsia"/>
                <w:color w:val="000000"/>
                <w:sz w:val="24"/>
                <w:szCs w:val="24"/>
              </w:rPr>
              <w:t>條</w:t>
            </w:r>
            <w:r w:rsidRPr="00DF5895">
              <w:rPr>
                <w:rFonts w:eastAsiaTheme="minorEastAsia"/>
                <w:color w:val="000000"/>
                <w:sz w:val="24"/>
                <w:szCs w:val="24"/>
              </w:rPr>
              <w:t>、第</w:t>
            </w:r>
            <w:r w:rsidRPr="00DF5895">
              <w:rPr>
                <w:rFonts w:eastAsiaTheme="minorEastAsia" w:hint="eastAsia"/>
                <w:color w:val="000000"/>
                <w:sz w:val="24"/>
                <w:szCs w:val="24"/>
              </w:rPr>
              <w:t>8</w:t>
            </w:r>
            <w:r w:rsidRPr="00DF5895">
              <w:rPr>
                <w:rFonts w:eastAsiaTheme="minorEastAsia"/>
                <w:color w:val="000000"/>
                <w:sz w:val="24"/>
                <w:szCs w:val="24"/>
              </w:rPr>
              <w:t>5</w:t>
            </w:r>
            <w:r w:rsidRPr="00DF5895">
              <w:rPr>
                <w:rFonts w:eastAsiaTheme="minorEastAsia" w:hint="eastAsia"/>
                <w:color w:val="000000"/>
                <w:sz w:val="24"/>
                <w:szCs w:val="24"/>
              </w:rPr>
              <w:t>條</w:t>
            </w:r>
            <w:r w:rsidRPr="00DF5895">
              <w:rPr>
                <w:rFonts w:eastAsiaTheme="minorEastAsia"/>
                <w:color w:val="000000"/>
                <w:sz w:val="24"/>
                <w:szCs w:val="24"/>
              </w:rPr>
              <w:t>至第</w:t>
            </w:r>
            <w:r w:rsidRPr="00DF5895">
              <w:rPr>
                <w:rFonts w:eastAsiaTheme="minorEastAsia" w:hint="eastAsia"/>
                <w:color w:val="000000"/>
                <w:sz w:val="24"/>
                <w:szCs w:val="24"/>
              </w:rPr>
              <w:t>8</w:t>
            </w:r>
            <w:r w:rsidRPr="00DF5895">
              <w:rPr>
                <w:rFonts w:eastAsiaTheme="minorEastAsia"/>
                <w:color w:val="000000"/>
                <w:sz w:val="24"/>
                <w:szCs w:val="24"/>
              </w:rPr>
              <w:t>8</w:t>
            </w:r>
            <w:r w:rsidRPr="00DF5895">
              <w:rPr>
                <w:rFonts w:eastAsiaTheme="minorEastAsia" w:hint="eastAsia"/>
                <w:color w:val="000000"/>
                <w:sz w:val="24"/>
                <w:szCs w:val="24"/>
              </w:rPr>
              <w:t>條</w:t>
            </w:r>
            <w:r w:rsidRPr="00DF5895">
              <w:rPr>
                <w:rFonts w:eastAsiaTheme="minorEastAsia"/>
                <w:color w:val="000000"/>
                <w:sz w:val="24"/>
                <w:szCs w:val="24"/>
              </w:rPr>
              <w:t>）</w:t>
            </w:r>
          </w:p>
          <w:p w:rsidR="00DF5895" w:rsidRPr="00DF5895" w:rsidRDefault="00DF5895" w:rsidP="00FC36EF">
            <w:pPr>
              <w:numPr>
                <w:ilvl w:val="0"/>
                <w:numId w:val="10"/>
              </w:numPr>
              <w:kinsoku/>
              <w:autoSpaceDN/>
              <w:adjustRightInd w:val="0"/>
              <w:snapToGrid w:val="0"/>
              <w:spacing w:line="360" w:lineRule="atLeast"/>
              <w:ind w:rightChars="-45" w:right="-126"/>
              <w:jc w:val="both"/>
              <w:textAlignment w:val="auto"/>
              <w:rPr>
                <w:rFonts w:eastAsiaTheme="minorEastAsia"/>
                <w:color w:val="000000"/>
                <w:sz w:val="24"/>
                <w:szCs w:val="24"/>
              </w:rPr>
            </w:pPr>
            <w:r w:rsidRPr="00DF5895">
              <w:rPr>
                <w:rFonts w:eastAsiaTheme="minorEastAsia"/>
                <w:color w:val="000000"/>
                <w:sz w:val="24"/>
                <w:szCs w:val="24"/>
              </w:rPr>
              <w:t>增訂公務人員辭職</w:t>
            </w:r>
            <w:r w:rsidRPr="00DF5895">
              <w:rPr>
                <w:rFonts w:eastAsiaTheme="minorEastAsia" w:hint="eastAsia"/>
                <w:color w:val="000000"/>
                <w:sz w:val="24"/>
                <w:szCs w:val="24"/>
              </w:rPr>
              <w:t>規</w:t>
            </w:r>
            <w:r w:rsidRPr="00DF5895">
              <w:rPr>
                <w:rFonts w:eastAsiaTheme="minorEastAsia"/>
                <w:color w:val="000000"/>
                <w:sz w:val="24"/>
                <w:szCs w:val="24"/>
              </w:rPr>
              <w:t>定</w:t>
            </w:r>
            <w:r w:rsidRPr="00DF5895">
              <w:rPr>
                <w:rFonts w:eastAsiaTheme="minorEastAsia" w:hint="eastAsia"/>
                <w:color w:val="000000"/>
                <w:sz w:val="24"/>
                <w:szCs w:val="24"/>
              </w:rPr>
              <w:t>，將</w:t>
            </w:r>
            <w:r w:rsidRPr="00DF5895">
              <w:rPr>
                <w:rFonts w:eastAsiaTheme="minorEastAsia"/>
                <w:color w:val="000000"/>
                <w:sz w:val="24"/>
                <w:szCs w:val="24"/>
              </w:rPr>
              <w:t>公務人員</w:t>
            </w:r>
            <w:r w:rsidRPr="00DF5895">
              <w:rPr>
                <w:rFonts w:eastAsiaTheme="minorEastAsia" w:hint="eastAsia"/>
                <w:color w:val="000000"/>
                <w:sz w:val="24"/>
                <w:szCs w:val="24"/>
              </w:rPr>
              <w:t>得</w:t>
            </w:r>
            <w:r w:rsidRPr="00DF5895">
              <w:rPr>
                <w:rFonts w:eastAsiaTheme="minorEastAsia"/>
                <w:color w:val="000000"/>
                <w:sz w:val="24"/>
                <w:szCs w:val="24"/>
              </w:rPr>
              <w:t>依其意願選擇不服公職之權利</w:t>
            </w:r>
            <w:r w:rsidRPr="00DF5895">
              <w:rPr>
                <w:rFonts w:eastAsiaTheme="minorEastAsia" w:hint="eastAsia"/>
                <w:color w:val="000000"/>
                <w:sz w:val="24"/>
                <w:szCs w:val="24"/>
              </w:rPr>
              <w:t>，予</w:t>
            </w:r>
            <w:r w:rsidRPr="00DF5895">
              <w:rPr>
                <w:rFonts w:eastAsiaTheme="minorEastAsia"/>
                <w:color w:val="000000"/>
                <w:sz w:val="24"/>
                <w:szCs w:val="24"/>
              </w:rPr>
              <w:t>以法制化，獲得</w:t>
            </w:r>
            <w:r w:rsidRPr="00DF5895">
              <w:rPr>
                <w:rFonts w:eastAsiaTheme="minorEastAsia" w:hint="eastAsia"/>
                <w:color w:val="000000"/>
                <w:sz w:val="24"/>
                <w:szCs w:val="24"/>
              </w:rPr>
              <w:t>保</w:t>
            </w:r>
            <w:r w:rsidRPr="00DF5895">
              <w:rPr>
                <w:rFonts w:eastAsiaTheme="minorEastAsia"/>
                <w:color w:val="000000"/>
                <w:sz w:val="24"/>
                <w:szCs w:val="24"/>
              </w:rPr>
              <w:t>障。</w:t>
            </w:r>
            <w:r w:rsidRPr="00DF5895">
              <w:rPr>
                <w:rFonts w:eastAsiaTheme="minorEastAsia" w:hint="eastAsia"/>
                <w:color w:val="000000"/>
                <w:sz w:val="24"/>
                <w:szCs w:val="24"/>
              </w:rPr>
              <w:t>（</w:t>
            </w:r>
            <w:r w:rsidRPr="00DF5895">
              <w:rPr>
                <w:rFonts w:eastAsiaTheme="minorEastAsia"/>
                <w:color w:val="000000"/>
                <w:sz w:val="24"/>
                <w:szCs w:val="24"/>
              </w:rPr>
              <w:t>第</w:t>
            </w:r>
            <w:r w:rsidRPr="00DF5895">
              <w:rPr>
                <w:rFonts w:eastAsiaTheme="minorEastAsia" w:hint="eastAsia"/>
                <w:color w:val="000000"/>
                <w:sz w:val="24"/>
                <w:szCs w:val="24"/>
              </w:rPr>
              <w:t>1</w:t>
            </w:r>
            <w:r w:rsidRPr="00DF5895">
              <w:rPr>
                <w:rFonts w:eastAsiaTheme="minorEastAsia"/>
                <w:color w:val="000000"/>
                <w:sz w:val="24"/>
                <w:szCs w:val="24"/>
              </w:rPr>
              <w:t>2</w:t>
            </w:r>
            <w:r w:rsidRPr="00DF5895">
              <w:rPr>
                <w:rFonts w:eastAsiaTheme="minorEastAsia" w:hint="eastAsia"/>
                <w:color w:val="000000"/>
                <w:sz w:val="24"/>
                <w:szCs w:val="24"/>
              </w:rPr>
              <w:t>條</w:t>
            </w:r>
            <w:r w:rsidRPr="00DF5895">
              <w:rPr>
                <w:rFonts w:eastAsiaTheme="minorEastAsia"/>
                <w:color w:val="000000"/>
                <w:sz w:val="24"/>
                <w:szCs w:val="24"/>
              </w:rPr>
              <w:t>之</w:t>
            </w:r>
            <w:r w:rsidRPr="00DF5895">
              <w:rPr>
                <w:rFonts w:eastAsiaTheme="minorEastAsia" w:hint="eastAsia"/>
                <w:color w:val="000000"/>
                <w:sz w:val="24"/>
                <w:szCs w:val="24"/>
              </w:rPr>
              <w:t>1</w:t>
            </w:r>
            <w:r w:rsidRPr="00DF5895">
              <w:rPr>
                <w:rFonts w:eastAsiaTheme="minorEastAsia" w:hint="eastAsia"/>
                <w:color w:val="000000"/>
                <w:sz w:val="24"/>
                <w:szCs w:val="24"/>
              </w:rPr>
              <w:t>）</w:t>
            </w:r>
          </w:p>
          <w:p w:rsidR="00DF5895" w:rsidRPr="00DF5895" w:rsidRDefault="00DF5895" w:rsidP="00FC36EF">
            <w:pPr>
              <w:numPr>
                <w:ilvl w:val="0"/>
                <w:numId w:val="10"/>
              </w:numPr>
              <w:kinsoku/>
              <w:autoSpaceDN/>
              <w:adjustRightInd w:val="0"/>
              <w:snapToGrid w:val="0"/>
              <w:spacing w:line="360" w:lineRule="atLeast"/>
              <w:ind w:rightChars="-45" w:right="-126"/>
              <w:jc w:val="both"/>
              <w:textAlignment w:val="auto"/>
              <w:rPr>
                <w:rFonts w:eastAsiaTheme="minorEastAsia"/>
                <w:color w:val="000000"/>
                <w:sz w:val="24"/>
                <w:szCs w:val="24"/>
              </w:rPr>
            </w:pPr>
            <w:r w:rsidRPr="00DF5895">
              <w:rPr>
                <w:rFonts w:eastAsiaTheme="minorEastAsia" w:hint="eastAsia"/>
                <w:color w:val="000000"/>
                <w:sz w:val="24"/>
                <w:szCs w:val="24"/>
              </w:rPr>
              <w:t>針</w:t>
            </w:r>
            <w:r w:rsidRPr="00DF5895">
              <w:rPr>
                <w:rFonts w:eastAsiaTheme="minorEastAsia"/>
                <w:color w:val="000000"/>
                <w:sz w:val="24"/>
                <w:szCs w:val="24"/>
              </w:rPr>
              <w:t>對</w:t>
            </w:r>
            <w:r w:rsidRPr="00DF5895">
              <w:rPr>
                <w:rFonts w:eastAsiaTheme="minorEastAsia" w:hint="eastAsia"/>
                <w:color w:val="000000"/>
                <w:sz w:val="24"/>
                <w:szCs w:val="24"/>
              </w:rPr>
              <w:t>一般健康檢查補</w:t>
            </w:r>
            <w:r w:rsidRPr="00DF5895">
              <w:rPr>
                <w:rFonts w:eastAsiaTheme="minorEastAsia"/>
                <w:color w:val="000000"/>
                <w:sz w:val="24"/>
                <w:szCs w:val="24"/>
              </w:rPr>
              <w:t>助</w:t>
            </w:r>
            <w:r w:rsidRPr="00DF5895">
              <w:rPr>
                <w:rFonts w:eastAsiaTheme="minorEastAsia" w:hint="eastAsia"/>
                <w:color w:val="000000"/>
                <w:sz w:val="24"/>
                <w:szCs w:val="24"/>
              </w:rPr>
              <w:t>費用、加班費及因執行職務墊支必要費用，</w:t>
            </w:r>
            <w:r w:rsidRPr="00DF5895">
              <w:rPr>
                <w:rFonts w:eastAsiaTheme="minorEastAsia"/>
                <w:color w:val="000000"/>
                <w:sz w:val="24"/>
                <w:szCs w:val="24"/>
              </w:rPr>
              <w:t>增訂</w:t>
            </w:r>
            <w:r w:rsidRPr="00DF5895">
              <w:rPr>
                <w:rFonts w:eastAsiaTheme="minorEastAsia" w:hint="eastAsia"/>
                <w:color w:val="000000"/>
                <w:sz w:val="24"/>
                <w:szCs w:val="24"/>
              </w:rPr>
              <w:t>2</w:t>
            </w:r>
            <w:r w:rsidRPr="00DF5895">
              <w:rPr>
                <w:rFonts w:eastAsiaTheme="minorEastAsia" w:hint="eastAsia"/>
                <w:color w:val="000000"/>
                <w:sz w:val="24"/>
                <w:szCs w:val="24"/>
              </w:rPr>
              <w:t>年</w:t>
            </w:r>
            <w:r w:rsidRPr="00DF5895">
              <w:rPr>
                <w:rFonts w:eastAsiaTheme="minorEastAsia"/>
                <w:color w:val="000000"/>
                <w:sz w:val="24"/>
                <w:szCs w:val="24"/>
              </w:rPr>
              <w:t>之</w:t>
            </w:r>
            <w:r w:rsidRPr="00DF5895">
              <w:rPr>
                <w:rFonts w:eastAsiaTheme="minorEastAsia" w:hint="eastAsia"/>
                <w:color w:val="000000"/>
                <w:sz w:val="24"/>
                <w:szCs w:val="24"/>
              </w:rPr>
              <w:t>短期請求權消滅時效期間，使機關預算之編列與執行，更</w:t>
            </w:r>
            <w:r w:rsidRPr="00DF5895">
              <w:rPr>
                <w:rFonts w:eastAsiaTheme="minorEastAsia"/>
                <w:color w:val="000000"/>
                <w:sz w:val="24"/>
                <w:szCs w:val="24"/>
              </w:rPr>
              <w:t>為確實。</w:t>
            </w:r>
            <w:r w:rsidRPr="00DF5895">
              <w:rPr>
                <w:rFonts w:eastAsiaTheme="minorEastAsia" w:hint="eastAsia"/>
                <w:color w:val="000000"/>
                <w:sz w:val="24"/>
                <w:szCs w:val="24"/>
              </w:rPr>
              <w:t>（</w:t>
            </w:r>
            <w:r w:rsidRPr="00DF5895">
              <w:rPr>
                <w:rFonts w:eastAsiaTheme="minorEastAsia"/>
                <w:color w:val="000000"/>
                <w:sz w:val="24"/>
                <w:szCs w:val="24"/>
              </w:rPr>
              <w:t>第</w:t>
            </w:r>
            <w:r w:rsidRPr="00DF5895">
              <w:rPr>
                <w:rFonts w:eastAsiaTheme="minorEastAsia" w:hint="eastAsia"/>
                <w:color w:val="000000"/>
                <w:sz w:val="24"/>
                <w:szCs w:val="24"/>
              </w:rPr>
              <w:t>2</w:t>
            </w:r>
            <w:r w:rsidRPr="00DF5895">
              <w:rPr>
                <w:rFonts w:eastAsiaTheme="minorEastAsia"/>
                <w:color w:val="000000"/>
                <w:sz w:val="24"/>
                <w:szCs w:val="24"/>
              </w:rPr>
              <w:t>4</w:t>
            </w:r>
            <w:r w:rsidRPr="00DF5895">
              <w:rPr>
                <w:rFonts w:eastAsiaTheme="minorEastAsia" w:hint="eastAsia"/>
                <w:color w:val="000000"/>
                <w:sz w:val="24"/>
                <w:szCs w:val="24"/>
              </w:rPr>
              <w:t>條</w:t>
            </w:r>
            <w:r w:rsidRPr="00DF5895">
              <w:rPr>
                <w:rFonts w:eastAsiaTheme="minorEastAsia"/>
                <w:color w:val="000000"/>
                <w:sz w:val="24"/>
                <w:szCs w:val="24"/>
              </w:rPr>
              <w:t>之</w:t>
            </w:r>
            <w:r w:rsidRPr="00DF5895">
              <w:rPr>
                <w:rFonts w:eastAsiaTheme="minorEastAsia" w:hint="eastAsia"/>
                <w:color w:val="000000"/>
                <w:sz w:val="24"/>
                <w:szCs w:val="24"/>
              </w:rPr>
              <w:t>1</w:t>
            </w:r>
            <w:r w:rsidRPr="00DF5895">
              <w:rPr>
                <w:rFonts w:eastAsiaTheme="minorEastAsia" w:hint="eastAsia"/>
                <w:color w:val="000000"/>
                <w:sz w:val="24"/>
                <w:szCs w:val="24"/>
              </w:rPr>
              <w:t>）</w:t>
            </w:r>
          </w:p>
          <w:p w:rsidR="00DF5895" w:rsidRPr="00DF5895" w:rsidRDefault="00DF5895" w:rsidP="00FC36EF">
            <w:pPr>
              <w:numPr>
                <w:ilvl w:val="0"/>
                <w:numId w:val="10"/>
              </w:numPr>
              <w:kinsoku/>
              <w:autoSpaceDN/>
              <w:adjustRightInd w:val="0"/>
              <w:snapToGrid w:val="0"/>
              <w:spacing w:line="360" w:lineRule="atLeast"/>
              <w:ind w:rightChars="-19" w:right="-53"/>
              <w:jc w:val="both"/>
              <w:textAlignment w:val="auto"/>
              <w:rPr>
                <w:rFonts w:eastAsiaTheme="minorEastAsia"/>
                <w:color w:val="000000"/>
                <w:sz w:val="24"/>
                <w:szCs w:val="24"/>
              </w:rPr>
            </w:pPr>
            <w:r w:rsidRPr="00DF5895">
              <w:rPr>
                <w:rFonts w:eastAsiaTheme="minorEastAsia" w:hint="eastAsia"/>
                <w:color w:val="000000"/>
                <w:sz w:val="24"/>
                <w:szCs w:val="24"/>
              </w:rPr>
              <w:t>將</w:t>
            </w:r>
            <w:r w:rsidRPr="00DF5895">
              <w:rPr>
                <w:rFonts w:eastAsiaTheme="minorEastAsia"/>
                <w:color w:val="000000"/>
                <w:sz w:val="24"/>
                <w:szCs w:val="24"/>
              </w:rPr>
              <w:t>未占缺訓練人員</w:t>
            </w:r>
            <w:r w:rsidRPr="00DF5895">
              <w:rPr>
                <w:rFonts w:eastAsiaTheme="minorEastAsia" w:hint="eastAsia"/>
                <w:color w:val="000000"/>
                <w:sz w:val="24"/>
                <w:szCs w:val="24"/>
              </w:rPr>
              <w:t>，</w:t>
            </w:r>
            <w:r w:rsidRPr="00DF5895">
              <w:rPr>
                <w:rFonts w:eastAsiaTheme="minorEastAsia"/>
                <w:color w:val="000000"/>
                <w:sz w:val="24"/>
                <w:szCs w:val="24"/>
              </w:rPr>
              <w:t>納為保障法之準用對象，</w:t>
            </w:r>
            <w:r w:rsidRPr="00DF5895">
              <w:rPr>
                <w:rFonts w:eastAsiaTheme="minorEastAsia" w:hint="eastAsia"/>
                <w:color w:val="000000"/>
                <w:sz w:val="24"/>
                <w:szCs w:val="24"/>
              </w:rPr>
              <w:t>使</w:t>
            </w:r>
            <w:r w:rsidRPr="00DF5895">
              <w:rPr>
                <w:rFonts w:eastAsiaTheme="minorEastAsia"/>
                <w:color w:val="000000"/>
                <w:sz w:val="24"/>
                <w:szCs w:val="24"/>
              </w:rPr>
              <w:t>其服公職之權益保障更為周全。</w:t>
            </w:r>
            <w:r w:rsidRPr="00DF5895">
              <w:rPr>
                <w:rFonts w:eastAsiaTheme="minorEastAsia" w:hint="eastAsia"/>
                <w:color w:val="000000"/>
                <w:sz w:val="24"/>
                <w:szCs w:val="24"/>
              </w:rPr>
              <w:t>（</w:t>
            </w:r>
            <w:r w:rsidRPr="00DF5895">
              <w:rPr>
                <w:rFonts w:eastAsiaTheme="minorEastAsia"/>
                <w:color w:val="000000"/>
                <w:sz w:val="24"/>
                <w:szCs w:val="24"/>
              </w:rPr>
              <w:t>第</w:t>
            </w:r>
            <w:r w:rsidRPr="00DF5895">
              <w:rPr>
                <w:rFonts w:eastAsiaTheme="minorEastAsia" w:hint="eastAsia"/>
                <w:color w:val="000000"/>
                <w:sz w:val="24"/>
                <w:szCs w:val="24"/>
              </w:rPr>
              <w:t>1</w:t>
            </w:r>
            <w:r w:rsidRPr="00DF5895">
              <w:rPr>
                <w:rFonts w:eastAsiaTheme="minorEastAsia"/>
                <w:color w:val="000000"/>
                <w:sz w:val="24"/>
                <w:szCs w:val="24"/>
              </w:rPr>
              <w:t>02</w:t>
            </w:r>
            <w:r w:rsidRPr="00DF5895">
              <w:rPr>
                <w:rFonts w:eastAsiaTheme="minorEastAsia" w:hint="eastAsia"/>
                <w:color w:val="000000"/>
                <w:sz w:val="24"/>
                <w:szCs w:val="24"/>
              </w:rPr>
              <w:t>條</w:t>
            </w:r>
            <w:r w:rsidRPr="00DF5895">
              <w:rPr>
                <w:rFonts w:eastAsiaTheme="minorEastAsia"/>
                <w:color w:val="000000"/>
                <w:sz w:val="24"/>
                <w:szCs w:val="24"/>
              </w:rPr>
              <w:t>第</w:t>
            </w:r>
            <w:r w:rsidRPr="00DF5895">
              <w:rPr>
                <w:rFonts w:eastAsiaTheme="minorEastAsia" w:hint="eastAsia"/>
                <w:color w:val="000000"/>
                <w:sz w:val="24"/>
                <w:szCs w:val="24"/>
              </w:rPr>
              <w:t>5</w:t>
            </w:r>
            <w:r w:rsidRPr="00DF5895">
              <w:rPr>
                <w:rFonts w:eastAsiaTheme="minorEastAsia" w:hint="eastAsia"/>
                <w:color w:val="000000"/>
                <w:sz w:val="24"/>
                <w:szCs w:val="24"/>
              </w:rPr>
              <w:t>款</w:t>
            </w:r>
            <w:r w:rsidRPr="00DF5895">
              <w:rPr>
                <w:rFonts w:eastAsiaTheme="minorEastAsia"/>
                <w:color w:val="000000"/>
                <w:sz w:val="24"/>
                <w:szCs w:val="24"/>
              </w:rPr>
              <w:t>）</w:t>
            </w:r>
          </w:p>
        </w:tc>
        <w:tc>
          <w:tcPr>
            <w:tcW w:w="3331" w:type="dxa"/>
            <w:vMerge/>
            <w:vAlign w:val="center"/>
          </w:tcPr>
          <w:p w:rsidR="00DF5895" w:rsidRPr="00DF5895" w:rsidRDefault="00DF5895" w:rsidP="00DF5895">
            <w:pPr>
              <w:spacing w:beforeLines="50" w:before="249" w:afterLines="50" w:after="249" w:line="360" w:lineRule="exact"/>
              <w:ind w:leftChars="-44" w:left="115" w:hangingChars="99" w:hanging="238"/>
              <w:jc w:val="both"/>
              <w:rPr>
                <w:rFonts w:eastAsiaTheme="minorEastAsia"/>
                <w:b/>
                <w:bCs/>
                <w:sz w:val="24"/>
                <w:szCs w:val="24"/>
              </w:rPr>
            </w:pPr>
          </w:p>
        </w:tc>
      </w:tr>
      <w:tr w:rsidR="00DF5895" w:rsidRPr="00DF5895" w:rsidTr="00EC2159">
        <w:tc>
          <w:tcPr>
            <w:tcW w:w="934" w:type="dxa"/>
            <w:gridSpan w:val="2"/>
            <w:vMerge w:val="restart"/>
            <w:tcBorders>
              <w:top w:val="single" w:sz="4" w:space="0" w:color="auto"/>
            </w:tcBorders>
            <w:vAlign w:val="center"/>
          </w:tcPr>
          <w:p w:rsidR="00DF5895" w:rsidRPr="00DF5895" w:rsidRDefault="00DF5895" w:rsidP="00DF5895">
            <w:pPr>
              <w:adjustRightInd w:val="0"/>
              <w:snapToGrid w:val="0"/>
              <w:spacing w:line="360" w:lineRule="atLeast"/>
              <w:ind w:leftChars="-15" w:left="417" w:rightChars="-10" w:right="-28" w:hangingChars="191" w:hanging="459"/>
              <w:jc w:val="both"/>
              <w:rPr>
                <w:rFonts w:eastAsiaTheme="minorEastAsia"/>
                <w:b/>
                <w:bCs/>
                <w:sz w:val="24"/>
                <w:szCs w:val="24"/>
              </w:rPr>
            </w:pPr>
          </w:p>
          <w:p w:rsidR="00DF5895" w:rsidRPr="00DF5895" w:rsidRDefault="00DF5895" w:rsidP="00DF5895">
            <w:pPr>
              <w:adjustRightInd w:val="0"/>
              <w:snapToGrid w:val="0"/>
              <w:spacing w:line="360" w:lineRule="atLeast"/>
              <w:ind w:leftChars="-15" w:left="417" w:rightChars="-10" w:right="-28" w:hangingChars="191" w:hanging="459"/>
              <w:jc w:val="both"/>
              <w:rPr>
                <w:rFonts w:eastAsiaTheme="minorEastAsia"/>
                <w:b/>
                <w:bCs/>
                <w:sz w:val="24"/>
                <w:szCs w:val="24"/>
              </w:rPr>
            </w:pPr>
          </w:p>
          <w:p w:rsidR="00DF5895" w:rsidRPr="00DF5895" w:rsidRDefault="00DF5895" w:rsidP="00DF5895">
            <w:pPr>
              <w:adjustRightInd w:val="0"/>
              <w:snapToGrid w:val="0"/>
              <w:spacing w:line="360" w:lineRule="atLeast"/>
              <w:ind w:leftChars="-15" w:left="359" w:rightChars="-10" w:right="-28" w:hangingChars="167" w:hanging="401"/>
              <w:jc w:val="both"/>
              <w:rPr>
                <w:rFonts w:eastAsiaTheme="minorEastAsia"/>
                <w:b/>
                <w:bCs/>
                <w:sz w:val="24"/>
                <w:szCs w:val="24"/>
              </w:rPr>
            </w:pPr>
            <w:r w:rsidRPr="00DF5895">
              <w:rPr>
                <w:rFonts w:eastAsiaTheme="minorEastAsia"/>
                <w:b/>
                <w:bCs/>
                <w:sz w:val="24"/>
                <w:szCs w:val="24"/>
              </w:rPr>
              <w:t>7-3</w:t>
            </w:r>
            <w:r w:rsidRPr="00DF5895">
              <w:rPr>
                <w:rFonts w:eastAsiaTheme="minorEastAsia"/>
                <w:b/>
                <w:sz w:val="24"/>
                <w:szCs w:val="24"/>
              </w:rPr>
              <w:t>對人權之影響</w:t>
            </w:r>
          </w:p>
        </w:tc>
        <w:tc>
          <w:tcPr>
            <w:tcW w:w="1843" w:type="dxa"/>
            <w:gridSpan w:val="5"/>
            <w:tcBorders>
              <w:top w:val="single" w:sz="4" w:space="0" w:color="auto"/>
            </w:tcBorders>
          </w:tcPr>
          <w:p w:rsidR="00DF5895" w:rsidRPr="00DF5895" w:rsidRDefault="00DF5895" w:rsidP="00DF5895">
            <w:pPr>
              <w:adjustRightInd w:val="0"/>
              <w:snapToGrid w:val="0"/>
              <w:spacing w:before="180" w:after="180" w:line="360" w:lineRule="atLeast"/>
              <w:ind w:leftChars="-15" w:left="537" w:rightChars="-10" w:right="-28" w:hangingChars="241" w:hanging="579"/>
              <w:jc w:val="both"/>
              <w:rPr>
                <w:rFonts w:eastAsiaTheme="minorEastAsia"/>
                <w:b/>
                <w:bCs/>
                <w:sz w:val="24"/>
                <w:szCs w:val="24"/>
              </w:rPr>
            </w:pPr>
            <w:smartTag w:uri="urn:schemas-microsoft-com:office:smarttags" w:element="chsdate">
              <w:smartTagPr>
                <w:attr w:name="IsROCDate" w:val="False"/>
                <w:attr w:name="IsLunarDate" w:val="False"/>
                <w:attr w:name="Day" w:val="1"/>
                <w:attr w:name="Month" w:val="3"/>
                <w:attr w:name="Year" w:val="2007"/>
              </w:smartTagPr>
              <w:r w:rsidRPr="00DF5895">
                <w:rPr>
                  <w:rFonts w:eastAsiaTheme="minorEastAsia"/>
                  <w:b/>
                  <w:bCs/>
                  <w:sz w:val="24"/>
                  <w:szCs w:val="24"/>
                </w:rPr>
                <w:t>7-3-1</w:t>
              </w:r>
            </w:smartTag>
            <w:r w:rsidRPr="00DF5895">
              <w:rPr>
                <w:rFonts w:eastAsiaTheme="minorEastAsia"/>
                <w:b/>
                <w:sz w:val="24"/>
                <w:szCs w:val="24"/>
              </w:rPr>
              <w:t>憲法有關人民權利之規定</w:t>
            </w:r>
          </w:p>
        </w:tc>
        <w:tc>
          <w:tcPr>
            <w:tcW w:w="3727" w:type="dxa"/>
            <w:gridSpan w:val="6"/>
            <w:tcBorders>
              <w:top w:val="single" w:sz="4" w:space="0" w:color="auto"/>
            </w:tcBorders>
          </w:tcPr>
          <w:p w:rsidR="00DF5895" w:rsidRPr="00DF5895" w:rsidRDefault="00DF5895" w:rsidP="00EC2159">
            <w:pPr>
              <w:adjustRightInd w:val="0"/>
              <w:snapToGrid w:val="0"/>
              <w:spacing w:line="360" w:lineRule="atLeast"/>
              <w:ind w:leftChars="-44" w:left="-123" w:rightChars="-9" w:right="-25"/>
              <w:jc w:val="both"/>
              <w:rPr>
                <w:rFonts w:eastAsiaTheme="minorEastAsia"/>
                <w:b/>
                <w:bCs/>
                <w:sz w:val="24"/>
                <w:szCs w:val="24"/>
              </w:rPr>
            </w:pPr>
            <w:r w:rsidRPr="00DF5895">
              <w:rPr>
                <w:rFonts w:eastAsiaTheme="minorEastAsia"/>
                <w:sz w:val="24"/>
                <w:szCs w:val="24"/>
              </w:rPr>
              <w:t>本修正草案</w:t>
            </w:r>
            <w:r w:rsidRPr="00DF5895">
              <w:rPr>
                <w:rFonts w:eastAsiaTheme="minorEastAsia" w:hint="eastAsia"/>
                <w:sz w:val="24"/>
                <w:szCs w:val="24"/>
              </w:rPr>
              <w:t>依</w:t>
            </w:r>
            <w:r w:rsidRPr="00DF5895">
              <w:rPr>
                <w:rFonts w:eastAsiaTheme="minorEastAsia"/>
                <w:sz w:val="24"/>
                <w:szCs w:val="24"/>
              </w:rPr>
              <w:t>憲法</w:t>
            </w:r>
            <w:r w:rsidRPr="00DF5895">
              <w:rPr>
                <w:rFonts w:eastAsiaTheme="minorEastAsia" w:hint="eastAsia"/>
                <w:sz w:val="24"/>
                <w:szCs w:val="24"/>
              </w:rPr>
              <w:t>第</w:t>
            </w:r>
            <w:r w:rsidRPr="00DF5895">
              <w:rPr>
                <w:rFonts w:eastAsiaTheme="minorEastAsia" w:hint="eastAsia"/>
                <w:sz w:val="24"/>
                <w:szCs w:val="24"/>
              </w:rPr>
              <w:t>1</w:t>
            </w:r>
            <w:r w:rsidRPr="00DF5895">
              <w:rPr>
                <w:rFonts w:eastAsiaTheme="minorEastAsia"/>
                <w:sz w:val="24"/>
                <w:szCs w:val="24"/>
              </w:rPr>
              <w:t>8</w:t>
            </w:r>
            <w:r w:rsidRPr="00DF5895">
              <w:rPr>
                <w:rFonts w:eastAsiaTheme="minorEastAsia" w:hint="eastAsia"/>
                <w:sz w:val="24"/>
                <w:szCs w:val="24"/>
              </w:rPr>
              <w:t>條</w:t>
            </w:r>
            <w:r w:rsidRPr="00DF5895">
              <w:rPr>
                <w:rFonts w:eastAsiaTheme="minorEastAsia"/>
                <w:sz w:val="24"/>
                <w:szCs w:val="24"/>
              </w:rPr>
              <w:t>及司法院</w:t>
            </w:r>
            <w:r w:rsidRPr="00DF5895">
              <w:rPr>
                <w:rFonts w:eastAsiaTheme="minorEastAsia" w:hint="eastAsia"/>
                <w:sz w:val="24"/>
                <w:szCs w:val="24"/>
              </w:rPr>
              <w:t>釋</w:t>
            </w:r>
            <w:r w:rsidRPr="00DF5895">
              <w:rPr>
                <w:rFonts w:eastAsiaTheme="minorEastAsia"/>
                <w:sz w:val="24"/>
                <w:szCs w:val="24"/>
              </w:rPr>
              <w:t>字</w:t>
            </w:r>
            <w:r w:rsidRPr="00DF5895">
              <w:rPr>
                <w:rFonts w:eastAsiaTheme="minorEastAsia" w:hint="eastAsia"/>
                <w:sz w:val="24"/>
                <w:szCs w:val="24"/>
              </w:rPr>
              <w:t>第</w:t>
            </w:r>
            <w:r w:rsidRPr="00DF5895">
              <w:rPr>
                <w:rFonts w:eastAsiaTheme="minorEastAsia" w:hint="eastAsia"/>
                <w:sz w:val="24"/>
                <w:szCs w:val="24"/>
              </w:rPr>
              <w:t>474</w:t>
            </w:r>
            <w:r w:rsidRPr="00DF5895">
              <w:rPr>
                <w:rFonts w:eastAsiaTheme="minorEastAsia" w:hint="eastAsia"/>
                <w:sz w:val="24"/>
                <w:szCs w:val="24"/>
              </w:rPr>
              <w:t>號</w:t>
            </w:r>
            <w:r w:rsidRPr="00DF5895">
              <w:rPr>
                <w:rFonts w:eastAsiaTheme="minorEastAsia"/>
                <w:sz w:val="24"/>
                <w:szCs w:val="24"/>
              </w:rPr>
              <w:t>及</w:t>
            </w:r>
            <w:r w:rsidRPr="00DF5895">
              <w:rPr>
                <w:rFonts w:eastAsiaTheme="minorEastAsia" w:hint="eastAsia"/>
                <w:sz w:val="24"/>
                <w:szCs w:val="24"/>
              </w:rPr>
              <w:t>第</w:t>
            </w:r>
            <w:r w:rsidRPr="00DF5895">
              <w:rPr>
                <w:rFonts w:eastAsiaTheme="minorEastAsia" w:hint="eastAsia"/>
                <w:sz w:val="24"/>
                <w:szCs w:val="24"/>
              </w:rPr>
              <w:t>7</w:t>
            </w:r>
            <w:r w:rsidRPr="00DF5895">
              <w:rPr>
                <w:rFonts w:eastAsiaTheme="minorEastAsia"/>
                <w:sz w:val="24"/>
                <w:szCs w:val="24"/>
              </w:rPr>
              <w:t>23</w:t>
            </w:r>
            <w:r w:rsidRPr="00DF5895">
              <w:rPr>
                <w:rFonts w:eastAsiaTheme="minorEastAsia" w:hint="eastAsia"/>
                <w:sz w:val="24"/>
                <w:szCs w:val="24"/>
              </w:rPr>
              <w:t>號</w:t>
            </w:r>
            <w:r w:rsidRPr="00DF5895">
              <w:rPr>
                <w:rFonts w:eastAsiaTheme="minorEastAsia"/>
                <w:sz w:val="24"/>
                <w:szCs w:val="24"/>
              </w:rPr>
              <w:t>解釋</w:t>
            </w:r>
            <w:r w:rsidRPr="00DF5895">
              <w:rPr>
                <w:rFonts w:eastAsiaTheme="minorEastAsia" w:hint="eastAsia"/>
                <w:sz w:val="24"/>
                <w:szCs w:val="24"/>
              </w:rPr>
              <w:t>意</w:t>
            </w:r>
            <w:r w:rsidRPr="00DF5895">
              <w:rPr>
                <w:rFonts w:eastAsiaTheme="minorEastAsia"/>
                <w:sz w:val="24"/>
                <w:szCs w:val="24"/>
              </w:rPr>
              <w:t>旨，</w:t>
            </w:r>
            <w:r w:rsidRPr="00DF5895">
              <w:rPr>
                <w:rFonts w:eastAsiaTheme="minorEastAsia" w:hint="eastAsia"/>
                <w:sz w:val="24"/>
                <w:szCs w:val="24"/>
              </w:rPr>
              <w:t>就</w:t>
            </w:r>
            <w:r w:rsidRPr="00DF5895">
              <w:rPr>
                <w:rFonts w:eastAsiaTheme="minorEastAsia"/>
                <w:sz w:val="24"/>
                <w:szCs w:val="24"/>
              </w:rPr>
              <w:t>保障</w:t>
            </w:r>
            <w:r w:rsidRPr="00DF5895">
              <w:rPr>
                <w:rFonts w:eastAsiaTheme="minorEastAsia" w:hint="eastAsia"/>
                <w:sz w:val="24"/>
                <w:szCs w:val="24"/>
              </w:rPr>
              <w:t>公</w:t>
            </w:r>
            <w:r w:rsidRPr="00DF5895">
              <w:rPr>
                <w:rFonts w:eastAsiaTheme="minorEastAsia"/>
                <w:sz w:val="24"/>
                <w:szCs w:val="24"/>
              </w:rPr>
              <w:t>務人員服公職</w:t>
            </w:r>
            <w:r w:rsidRPr="00DF5895">
              <w:rPr>
                <w:rFonts w:eastAsiaTheme="minorEastAsia" w:hint="eastAsia"/>
                <w:sz w:val="24"/>
                <w:szCs w:val="24"/>
              </w:rPr>
              <w:t>之</w:t>
            </w:r>
            <w:r w:rsidRPr="00DF5895">
              <w:rPr>
                <w:rFonts w:eastAsiaTheme="minorEastAsia"/>
                <w:sz w:val="24"/>
                <w:szCs w:val="24"/>
              </w:rPr>
              <w:t>權</w:t>
            </w:r>
            <w:r w:rsidRPr="00DF5895">
              <w:rPr>
                <w:rFonts w:eastAsiaTheme="minorEastAsia" w:hint="eastAsia"/>
                <w:sz w:val="24"/>
                <w:szCs w:val="24"/>
              </w:rPr>
              <w:t>利</w:t>
            </w:r>
            <w:r w:rsidRPr="00DF5895">
              <w:rPr>
                <w:rFonts w:eastAsiaTheme="minorEastAsia"/>
                <w:sz w:val="24"/>
                <w:szCs w:val="24"/>
              </w:rPr>
              <w:t>，為更周詳之規範</w:t>
            </w:r>
            <w:r w:rsidRPr="00DF5895">
              <w:rPr>
                <w:rFonts w:eastAsiaTheme="minorEastAsia" w:cs="Arial"/>
                <w:sz w:val="24"/>
                <w:szCs w:val="24"/>
              </w:rPr>
              <w:t>，</w:t>
            </w:r>
            <w:r w:rsidRPr="00DF5895">
              <w:rPr>
                <w:rFonts w:eastAsiaTheme="minorEastAsia" w:cs="Arial" w:hint="eastAsia"/>
                <w:sz w:val="24"/>
                <w:szCs w:val="24"/>
              </w:rPr>
              <w:t>符</w:t>
            </w:r>
            <w:r w:rsidRPr="00DF5895">
              <w:rPr>
                <w:rFonts w:eastAsiaTheme="minorEastAsia" w:cs="Arial"/>
                <w:sz w:val="24"/>
                <w:szCs w:val="24"/>
              </w:rPr>
              <w:t>合</w:t>
            </w:r>
            <w:r w:rsidRPr="00DF5895">
              <w:rPr>
                <w:rFonts w:eastAsiaTheme="minorEastAsia"/>
                <w:sz w:val="24"/>
                <w:szCs w:val="24"/>
              </w:rPr>
              <w:t>憲法</w:t>
            </w:r>
            <w:r w:rsidRPr="00DF5895">
              <w:rPr>
                <w:rFonts w:eastAsiaTheme="minorEastAsia" w:hint="eastAsia"/>
                <w:sz w:val="24"/>
                <w:szCs w:val="24"/>
              </w:rPr>
              <w:t>保</w:t>
            </w:r>
            <w:r w:rsidRPr="00DF5895">
              <w:rPr>
                <w:rFonts w:eastAsiaTheme="minorEastAsia"/>
                <w:sz w:val="24"/>
                <w:szCs w:val="24"/>
              </w:rPr>
              <w:t>障人權之意旨</w:t>
            </w:r>
            <w:r w:rsidRPr="00DF5895">
              <w:rPr>
                <w:rFonts w:eastAsiaTheme="minorEastAsia" w:hint="eastAsia"/>
                <w:sz w:val="24"/>
                <w:szCs w:val="24"/>
              </w:rPr>
              <w:t>。</w:t>
            </w:r>
          </w:p>
        </w:tc>
        <w:tc>
          <w:tcPr>
            <w:tcW w:w="3331" w:type="dxa"/>
          </w:tcPr>
          <w:p w:rsidR="00DF5895" w:rsidRPr="00DF5895" w:rsidRDefault="00DF5895" w:rsidP="00DF5895">
            <w:pPr>
              <w:spacing w:line="360" w:lineRule="exact"/>
              <w:ind w:leftChars="-45" w:left="-100" w:hangingChars="11" w:hanging="26"/>
              <w:jc w:val="both"/>
              <w:rPr>
                <w:rFonts w:eastAsiaTheme="minorEastAsia"/>
                <w:b/>
                <w:bCs/>
                <w:sz w:val="24"/>
                <w:szCs w:val="24"/>
              </w:rPr>
            </w:pPr>
            <w:r w:rsidRPr="00DF5895">
              <w:rPr>
                <w:rFonts w:eastAsiaTheme="minorEastAsia"/>
                <w:sz w:val="24"/>
                <w:szCs w:val="24"/>
              </w:rPr>
              <w:t>請檢視法案是否符合憲法有關人民權利之規定及司法院解釋。</w:t>
            </w:r>
          </w:p>
        </w:tc>
      </w:tr>
      <w:tr w:rsidR="00DF5895" w:rsidRPr="00DF5895" w:rsidTr="00EC2159">
        <w:tc>
          <w:tcPr>
            <w:tcW w:w="934" w:type="dxa"/>
            <w:gridSpan w:val="2"/>
            <w:vMerge/>
            <w:vAlign w:val="center"/>
          </w:tcPr>
          <w:p w:rsidR="00DF5895" w:rsidRPr="00DF5895" w:rsidRDefault="00DF5895" w:rsidP="00DF5895">
            <w:pPr>
              <w:spacing w:beforeLines="50" w:before="249" w:afterLines="50" w:after="249" w:line="360" w:lineRule="exact"/>
              <w:ind w:leftChars="-6" w:left="127" w:hangingChars="60" w:hanging="144"/>
              <w:jc w:val="both"/>
              <w:rPr>
                <w:rFonts w:eastAsiaTheme="minorEastAsia"/>
                <w:b/>
                <w:bCs/>
                <w:sz w:val="24"/>
                <w:szCs w:val="24"/>
              </w:rPr>
            </w:pPr>
          </w:p>
        </w:tc>
        <w:tc>
          <w:tcPr>
            <w:tcW w:w="1843" w:type="dxa"/>
            <w:gridSpan w:val="5"/>
          </w:tcPr>
          <w:p w:rsidR="00DF5895" w:rsidRPr="00DF5895" w:rsidRDefault="00DF5895" w:rsidP="00DF5895">
            <w:pPr>
              <w:adjustRightInd w:val="0"/>
              <w:snapToGrid w:val="0"/>
              <w:spacing w:before="180" w:after="180" w:line="360" w:lineRule="atLeast"/>
              <w:ind w:leftChars="-15" w:left="537" w:rightChars="-10" w:right="-28" w:hangingChars="241" w:hanging="579"/>
              <w:jc w:val="both"/>
              <w:rPr>
                <w:rFonts w:eastAsiaTheme="minorEastAsia"/>
                <w:b/>
                <w:bCs/>
                <w:sz w:val="24"/>
                <w:szCs w:val="24"/>
              </w:rPr>
            </w:pPr>
            <w:smartTag w:uri="urn:schemas-microsoft-com:office:smarttags" w:element="chsdate">
              <w:smartTagPr>
                <w:attr w:name="IsROCDate" w:val="False"/>
                <w:attr w:name="IsLunarDate" w:val="False"/>
                <w:attr w:name="Day" w:val="2"/>
                <w:attr w:name="Month" w:val="3"/>
                <w:attr w:name="Year" w:val="2007"/>
              </w:smartTagPr>
              <w:r w:rsidRPr="00DF5895">
                <w:rPr>
                  <w:rFonts w:eastAsiaTheme="minorEastAsia"/>
                  <w:b/>
                  <w:bCs/>
                  <w:sz w:val="24"/>
                  <w:szCs w:val="24"/>
                </w:rPr>
                <w:t>7-3-2</w:t>
              </w:r>
            </w:smartTag>
            <w:r w:rsidRPr="00DF5895">
              <w:rPr>
                <w:rFonts w:eastAsiaTheme="minorEastAsia"/>
                <w:b/>
                <w:sz w:val="24"/>
                <w:szCs w:val="24"/>
              </w:rPr>
              <w:t>公民與政治權利國際公約</w:t>
            </w:r>
          </w:p>
        </w:tc>
        <w:tc>
          <w:tcPr>
            <w:tcW w:w="3727" w:type="dxa"/>
            <w:gridSpan w:val="6"/>
            <w:tcBorders>
              <w:top w:val="single" w:sz="4" w:space="0" w:color="auto"/>
            </w:tcBorders>
          </w:tcPr>
          <w:p w:rsidR="00DF5895" w:rsidRPr="00DF5895" w:rsidRDefault="00DF5895" w:rsidP="00EC2159">
            <w:pPr>
              <w:adjustRightInd w:val="0"/>
              <w:snapToGrid w:val="0"/>
              <w:spacing w:line="360" w:lineRule="atLeast"/>
              <w:ind w:leftChars="-44" w:left="-123" w:rightChars="-19" w:right="-53"/>
              <w:jc w:val="both"/>
              <w:rPr>
                <w:rFonts w:eastAsiaTheme="minorEastAsia" w:cs="Arial"/>
                <w:sz w:val="24"/>
                <w:szCs w:val="24"/>
              </w:rPr>
            </w:pPr>
            <w:r w:rsidRPr="00DF5895">
              <w:rPr>
                <w:rFonts w:eastAsiaTheme="minorEastAsia"/>
                <w:sz w:val="24"/>
                <w:szCs w:val="24"/>
              </w:rPr>
              <w:t>本修正草案係以保障公務人員權益，</w:t>
            </w:r>
            <w:r w:rsidRPr="00DF5895">
              <w:rPr>
                <w:rFonts w:eastAsiaTheme="minorEastAsia" w:hint="eastAsia"/>
                <w:sz w:val="24"/>
                <w:szCs w:val="24"/>
              </w:rPr>
              <w:t>兼</w:t>
            </w:r>
            <w:r w:rsidRPr="00DF5895">
              <w:rPr>
                <w:rFonts w:eastAsiaTheme="minorEastAsia"/>
                <w:sz w:val="24"/>
                <w:szCs w:val="24"/>
              </w:rPr>
              <w:t>顧行政機關</w:t>
            </w:r>
            <w:r w:rsidRPr="00DF5895">
              <w:rPr>
                <w:rFonts w:eastAsiaTheme="minorEastAsia" w:hint="eastAsia"/>
                <w:sz w:val="24"/>
                <w:szCs w:val="24"/>
              </w:rPr>
              <w:t>行</w:t>
            </w:r>
            <w:r w:rsidRPr="00DF5895">
              <w:rPr>
                <w:rFonts w:eastAsiaTheme="minorEastAsia"/>
                <w:sz w:val="24"/>
                <w:szCs w:val="24"/>
              </w:rPr>
              <w:t>政效能為</w:t>
            </w:r>
            <w:r w:rsidRPr="00DF5895">
              <w:rPr>
                <w:rFonts w:eastAsiaTheme="minorEastAsia" w:hint="eastAsia"/>
                <w:sz w:val="24"/>
                <w:szCs w:val="24"/>
              </w:rPr>
              <w:t>修</w:t>
            </w:r>
            <w:r w:rsidRPr="00DF5895">
              <w:rPr>
                <w:rFonts w:eastAsiaTheme="minorEastAsia"/>
                <w:sz w:val="24"/>
                <w:szCs w:val="24"/>
              </w:rPr>
              <w:t>正</w:t>
            </w:r>
            <w:r w:rsidRPr="00DF5895">
              <w:rPr>
                <w:rFonts w:eastAsiaTheme="minorEastAsia" w:hint="eastAsia"/>
                <w:sz w:val="24"/>
                <w:szCs w:val="24"/>
              </w:rPr>
              <w:t>宗</w:t>
            </w:r>
            <w:r w:rsidRPr="00DF5895">
              <w:rPr>
                <w:rFonts w:eastAsiaTheme="minorEastAsia"/>
                <w:sz w:val="24"/>
                <w:szCs w:val="24"/>
              </w:rPr>
              <w:t>旨</w:t>
            </w:r>
            <w:r w:rsidRPr="00DF5895">
              <w:rPr>
                <w:rFonts w:eastAsiaTheme="minorEastAsia" w:cs="Arial"/>
                <w:sz w:val="24"/>
                <w:szCs w:val="24"/>
              </w:rPr>
              <w:t>，</w:t>
            </w:r>
            <w:r w:rsidRPr="00DF5895">
              <w:rPr>
                <w:rFonts w:eastAsiaTheme="minorEastAsia" w:cs="Arial" w:hint="eastAsia"/>
                <w:sz w:val="24"/>
                <w:szCs w:val="24"/>
              </w:rPr>
              <w:t>符合</w:t>
            </w:r>
            <w:r w:rsidRPr="00DF5895">
              <w:rPr>
                <w:rFonts w:eastAsiaTheme="minorEastAsia" w:cs="Arial"/>
                <w:sz w:val="24"/>
                <w:szCs w:val="24"/>
              </w:rPr>
              <w:t>公民與政治權利國際公約</w:t>
            </w:r>
            <w:r w:rsidRPr="00DF5895">
              <w:rPr>
                <w:rFonts w:eastAsiaTheme="minorEastAsia"/>
                <w:sz w:val="24"/>
                <w:szCs w:val="24"/>
              </w:rPr>
              <w:t>及聯合國人權事務委員會之一般性意見。</w:t>
            </w:r>
          </w:p>
        </w:tc>
        <w:tc>
          <w:tcPr>
            <w:tcW w:w="3331" w:type="dxa"/>
          </w:tcPr>
          <w:p w:rsidR="00DF5895" w:rsidRPr="00DF5895" w:rsidRDefault="00DF5895" w:rsidP="00DF5895">
            <w:pPr>
              <w:spacing w:line="360" w:lineRule="exact"/>
              <w:ind w:leftChars="-45" w:left="-100" w:hangingChars="11" w:hanging="26"/>
              <w:jc w:val="both"/>
              <w:rPr>
                <w:rFonts w:eastAsiaTheme="minorEastAsia"/>
                <w:b/>
                <w:bCs/>
                <w:sz w:val="24"/>
                <w:szCs w:val="24"/>
              </w:rPr>
            </w:pPr>
            <w:r w:rsidRPr="00DF5895">
              <w:rPr>
                <w:rFonts w:eastAsiaTheme="minorEastAsia"/>
                <w:sz w:val="24"/>
                <w:szCs w:val="24"/>
              </w:rPr>
              <w:t>依公民與政治權利國際公約及經濟社會文化權利國際公約施行法，請檢視法案是否符合公約規定及聯合國人權事務委員會之一般性意見，以積極促進各項人權之實現。</w:t>
            </w:r>
          </w:p>
        </w:tc>
      </w:tr>
      <w:tr w:rsidR="00DF5895" w:rsidRPr="00DF5895" w:rsidTr="00EC2159">
        <w:tc>
          <w:tcPr>
            <w:tcW w:w="934" w:type="dxa"/>
            <w:gridSpan w:val="2"/>
            <w:vMerge/>
            <w:vAlign w:val="center"/>
          </w:tcPr>
          <w:p w:rsidR="00DF5895" w:rsidRPr="00DF5895" w:rsidRDefault="00DF5895" w:rsidP="00DF5895">
            <w:pPr>
              <w:spacing w:beforeLines="50" w:before="249" w:afterLines="50" w:after="249" w:line="360" w:lineRule="exact"/>
              <w:ind w:leftChars="-6" w:left="127" w:hangingChars="60" w:hanging="144"/>
              <w:jc w:val="both"/>
              <w:rPr>
                <w:rFonts w:eastAsiaTheme="minorEastAsia"/>
                <w:b/>
                <w:bCs/>
                <w:sz w:val="24"/>
                <w:szCs w:val="24"/>
              </w:rPr>
            </w:pPr>
          </w:p>
        </w:tc>
        <w:tc>
          <w:tcPr>
            <w:tcW w:w="1843" w:type="dxa"/>
            <w:gridSpan w:val="5"/>
            <w:vAlign w:val="center"/>
          </w:tcPr>
          <w:p w:rsidR="00DF5895" w:rsidRPr="00DF5895" w:rsidRDefault="00DF5895" w:rsidP="00DF5895">
            <w:pPr>
              <w:adjustRightInd w:val="0"/>
              <w:snapToGrid w:val="0"/>
              <w:spacing w:before="180" w:after="180" w:line="360" w:lineRule="atLeast"/>
              <w:ind w:leftChars="-15" w:left="537" w:rightChars="-10" w:right="-28" w:hangingChars="241" w:hanging="579"/>
              <w:jc w:val="both"/>
              <w:rPr>
                <w:rFonts w:eastAsiaTheme="minorEastAsia"/>
                <w:b/>
                <w:bCs/>
                <w:sz w:val="24"/>
                <w:szCs w:val="24"/>
              </w:rPr>
            </w:pPr>
            <w:smartTag w:uri="urn:schemas-microsoft-com:office:smarttags" w:element="chsdate">
              <w:smartTagPr>
                <w:attr w:name="IsROCDate" w:val="False"/>
                <w:attr w:name="IsLunarDate" w:val="False"/>
                <w:attr w:name="Day" w:val="3"/>
                <w:attr w:name="Month" w:val="3"/>
                <w:attr w:name="Year" w:val="2007"/>
              </w:smartTagPr>
              <w:r w:rsidRPr="00DF5895">
                <w:rPr>
                  <w:rFonts w:eastAsiaTheme="minorEastAsia"/>
                  <w:b/>
                  <w:bCs/>
                  <w:sz w:val="24"/>
                  <w:szCs w:val="24"/>
                </w:rPr>
                <w:t>7-3-3</w:t>
              </w:r>
            </w:smartTag>
            <w:r w:rsidRPr="00DF5895">
              <w:rPr>
                <w:rFonts w:eastAsiaTheme="minorEastAsia"/>
                <w:b/>
                <w:sz w:val="24"/>
                <w:szCs w:val="24"/>
              </w:rPr>
              <w:t>經濟社會文化權利國際公約</w:t>
            </w:r>
          </w:p>
        </w:tc>
        <w:tc>
          <w:tcPr>
            <w:tcW w:w="3727" w:type="dxa"/>
            <w:gridSpan w:val="6"/>
            <w:tcBorders>
              <w:top w:val="single" w:sz="4" w:space="0" w:color="auto"/>
            </w:tcBorders>
          </w:tcPr>
          <w:p w:rsidR="00DF5895" w:rsidRPr="00DF5895" w:rsidRDefault="00DF5895" w:rsidP="00EC2159">
            <w:pPr>
              <w:adjustRightInd w:val="0"/>
              <w:snapToGrid w:val="0"/>
              <w:spacing w:line="360" w:lineRule="atLeast"/>
              <w:ind w:leftChars="-44" w:left="-123" w:rightChars="-14" w:right="-39"/>
              <w:jc w:val="both"/>
              <w:rPr>
                <w:rFonts w:eastAsiaTheme="minorEastAsia"/>
                <w:b/>
                <w:bCs/>
                <w:sz w:val="24"/>
                <w:szCs w:val="24"/>
              </w:rPr>
            </w:pPr>
            <w:r w:rsidRPr="00DF5895">
              <w:rPr>
                <w:rFonts w:eastAsiaTheme="minorEastAsia" w:hint="eastAsia"/>
                <w:sz w:val="24"/>
                <w:szCs w:val="24"/>
              </w:rPr>
              <w:t>本修正草案係以保障公</w:t>
            </w:r>
            <w:r w:rsidRPr="00DF5895">
              <w:rPr>
                <w:rFonts w:eastAsiaTheme="minorEastAsia"/>
                <w:sz w:val="24"/>
                <w:szCs w:val="24"/>
              </w:rPr>
              <w:t>務</w:t>
            </w:r>
            <w:r w:rsidRPr="00DF5895">
              <w:rPr>
                <w:rFonts w:eastAsiaTheme="minorEastAsia" w:hint="eastAsia"/>
                <w:sz w:val="24"/>
                <w:szCs w:val="24"/>
              </w:rPr>
              <w:t>人員權益，兼</w:t>
            </w:r>
            <w:r w:rsidRPr="00DF5895">
              <w:rPr>
                <w:rFonts w:eastAsiaTheme="minorEastAsia"/>
                <w:sz w:val="24"/>
                <w:szCs w:val="24"/>
              </w:rPr>
              <w:t>顧行政機關行政效能為修正</w:t>
            </w:r>
            <w:r w:rsidRPr="00DF5895">
              <w:rPr>
                <w:rFonts w:eastAsiaTheme="minorEastAsia" w:hint="eastAsia"/>
                <w:sz w:val="24"/>
                <w:szCs w:val="24"/>
              </w:rPr>
              <w:t>宗</w:t>
            </w:r>
            <w:r w:rsidRPr="00DF5895">
              <w:rPr>
                <w:rFonts w:eastAsiaTheme="minorEastAsia"/>
                <w:sz w:val="24"/>
                <w:szCs w:val="24"/>
              </w:rPr>
              <w:t>旨</w:t>
            </w:r>
            <w:r w:rsidRPr="00DF5895">
              <w:rPr>
                <w:rFonts w:eastAsiaTheme="minorEastAsia" w:cs="Arial"/>
                <w:sz w:val="24"/>
                <w:szCs w:val="24"/>
              </w:rPr>
              <w:t>，</w:t>
            </w:r>
            <w:r w:rsidRPr="00DF5895">
              <w:rPr>
                <w:rFonts w:eastAsiaTheme="minorEastAsia" w:cs="Arial" w:hint="eastAsia"/>
                <w:sz w:val="24"/>
                <w:szCs w:val="24"/>
              </w:rPr>
              <w:t>符</w:t>
            </w:r>
            <w:r w:rsidRPr="00DF5895">
              <w:rPr>
                <w:rFonts w:eastAsiaTheme="minorEastAsia" w:cs="Arial"/>
                <w:sz w:val="24"/>
                <w:szCs w:val="24"/>
              </w:rPr>
              <w:t>合</w:t>
            </w:r>
            <w:r w:rsidRPr="00DF5895">
              <w:rPr>
                <w:rFonts w:eastAsiaTheme="minorEastAsia"/>
                <w:sz w:val="24"/>
                <w:szCs w:val="24"/>
              </w:rPr>
              <w:t>經濟社會文化權利國際公約及聯合國經濟社會文化權利委員會之一般性意見</w:t>
            </w:r>
            <w:r w:rsidRPr="00DF5895">
              <w:rPr>
                <w:rFonts w:eastAsiaTheme="minorEastAsia" w:cs="Arial"/>
                <w:sz w:val="24"/>
                <w:szCs w:val="24"/>
              </w:rPr>
              <w:t>。</w:t>
            </w:r>
          </w:p>
        </w:tc>
        <w:tc>
          <w:tcPr>
            <w:tcW w:w="3331" w:type="dxa"/>
          </w:tcPr>
          <w:p w:rsidR="00DF5895" w:rsidRPr="00DF5895" w:rsidRDefault="00DF5895" w:rsidP="00DF5895">
            <w:pPr>
              <w:spacing w:line="360" w:lineRule="exact"/>
              <w:ind w:leftChars="-45" w:left="-100" w:hangingChars="11" w:hanging="26"/>
              <w:jc w:val="both"/>
              <w:rPr>
                <w:rFonts w:eastAsiaTheme="minorEastAsia"/>
                <w:b/>
                <w:bCs/>
                <w:sz w:val="24"/>
                <w:szCs w:val="24"/>
              </w:rPr>
            </w:pPr>
            <w:r w:rsidRPr="00DF5895">
              <w:rPr>
                <w:rFonts w:eastAsiaTheme="minorEastAsia"/>
                <w:sz w:val="24"/>
                <w:szCs w:val="24"/>
              </w:rPr>
              <w:t>依公民與政治權利國際公約及經濟社會文化權利國際公約施行法，請檢視法案是否符合公約規定及聯合國經濟社會文化權利委員會之一般性意見，以積極促進各項人權之實現。</w:t>
            </w:r>
          </w:p>
        </w:tc>
      </w:tr>
      <w:tr w:rsidR="00DF5895" w:rsidRPr="00DF5895">
        <w:tc>
          <w:tcPr>
            <w:tcW w:w="9835" w:type="dxa"/>
            <w:gridSpan w:val="14"/>
            <w:tcBorders>
              <w:top w:val="thickThinSmallGap" w:sz="24" w:space="0" w:color="auto"/>
            </w:tcBorders>
            <w:vAlign w:val="center"/>
          </w:tcPr>
          <w:p w:rsidR="00DF5895" w:rsidRPr="00DF5895" w:rsidRDefault="00DF5895" w:rsidP="00DF5895">
            <w:pPr>
              <w:adjustRightInd w:val="0"/>
              <w:snapToGrid w:val="0"/>
              <w:spacing w:line="240" w:lineRule="atLeast"/>
              <w:ind w:left="252" w:rightChars="-45" w:right="-126" w:hanging="360"/>
              <w:jc w:val="both"/>
              <w:rPr>
                <w:rFonts w:eastAsiaTheme="minorEastAsia"/>
                <w:b/>
                <w:sz w:val="24"/>
                <w:szCs w:val="24"/>
              </w:rPr>
            </w:pPr>
            <w:r w:rsidRPr="00DF5895">
              <w:rPr>
                <w:rFonts w:eastAsiaTheme="minorEastAsia"/>
                <w:b/>
                <w:sz w:val="24"/>
                <w:szCs w:val="24"/>
              </w:rPr>
              <w:lastRenderedPageBreak/>
              <w:t>捌、性別議題相關性</w:t>
            </w:r>
          </w:p>
          <w:p w:rsidR="00DF5895" w:rsidRPr="00DF5895" w:rsidRDefault="00DF5895" w:rsidP="00DF5895">
            <w:pPr>
              <w:adjustRightInd w:val="0"/>
              <w:snapToGrid w:val="0"/>
              <w:spacing w:line="240" w:lineRule="atLeast"/>
              <w:ind w:left="281" w:rightChars="7" w:right="20" w:hanging="336"/>
              <w:jc w:val="both"/>
              <w:rPr>
                <w:rFonts w:eastAsiaTheme="minorEastAsia"/>
                <w:sz w:val="24"/>
                <w:szCs w:val="24"/>
              </w:rPr>
            </w:pPr>
            <w:r w:rsidRPr="00DF5895">
              <w:rPr>
                <w:rFonts w:eastAsiaTheme="minorEastAsia"/>
                <w:b/>
                <w:sz w:val="24"/>
                <w:szCs w:val="24"/>
              </w:rPr>
              <w:t>8-1</w:t>
            </w:r>
            <w:r w:rsidRPr="00DF5895">
              <w:rPr>
                <w:rFonts w:eastAsiaTheme="minorEastAsia"/>
                <w:b/>
                <w:sz w:val="24"/>
                <w:szCs w:val="24"/>
              </w:rPr>
              <w:t>規範對象：</w:t>
            </w:r>
            <w:r w:rsidRPr="00DF5895">
              <w:rPr>
                <w:rFonts w:eastAsiaTheme="minorEastAsia"/>
                <w:sz w:val="24"/>
                <w:szCs w:val="24"/>
              </w:rPr>
              <w:t xml:space="preserve"> </w:t>
            </w:r>
          </w:p>
          <w:p w:rsidR="00DF5895" w:rsidRPr="00DF5895" w:rsidRDefault="00DF5895" w:rsidP="00011E1A">
            <w:pPr>
              <w:adjustRightInd w:val="0"/>
              <w:snapToGrid w:val="0"/>
              <w:spacing w:line="240" w:lineRule="atLeast"/>
              <w:ind w:left="252" w:hanging="360"/>
              <w:jc w:val="both"/>
              <w:rPr>
                <w:rFonts w:eastAsiaTheme="minorEastAsia"/>
                <w:sz w:val="24"/>
                <w:szCs w:val="24"/>
              </w:rPr>
            </w:pPr>
            <w:r w:rsidRPr="00DF5895">
              <w:rPr>
                <w:rFonts w:eastAsiaTheme="minorEastAsia"/>
                <w:sz w:val="24"/>
                <w:szCs w:val="24"/>
              </w:rPr>
              <w:t>（</w:t>
            </w:r>
            <w:r w:rsidRPr="00DF5895">
              <w:rPr>
                <w:rFonts w:eastAsiaTheme="minorEastAsia"/>
                <w:sz w:val="24"/>
                <w:szCs w:val="24"/>
              </w:rPr>
              <w:t>1</w:t>
            </w:r>
            <w:r w:rsidRPr="00DF5895">
              <w:rPr>
                <w:rFonts w:eastAsiaTheme="minorEastAsia"/>
                <w:sz w:val="24"/>
                <w:szCs w:val="24"/>
              </w:rPr>
              <w:t>）若</w:t>
            </w:r>
            <w:r w:rsidRPr="00DF5895">
              <w:rPr>
                <w:rFonts w:eastAsiaTheme="minorEastAsia"/>
                <w:sz w:val="24"/>
                <w:szCs w:val="24"/>
              </w:rPr>
              <w:t>8-1</w:t>
            </w:r>
            <w:r w:rsidRPr="00DF5895">
              <w:rPr>
                <w:rFonts w:eastAsiaTheme="minorEastAsia"/>
                <w:sz w:val="24"/>
                <w:szCs w:val="24"/>
              </w:rPr>
              <w:t>任一指標評定「是」者，應繼續填列項目「捌、</w:t>
            </w:r>
            <w:r w:rsidRPr="00DF5895">
              <w:rPr>
                <w:rFonts w:eastAsiaTheme="minorEastAsia"/>
                <w:sz w:val="24"/>
                <w:szCs w:val="24"/>
              </w:rPr>
              <w:t>8-2</w:t>
            </w:r>
            <w:r w:rsidRPr="00DF5895">
              <w:rPr>
                <w:rFonts w:eastAsiaTheme="minorEastAsia"/>
                <w:sz w:val="24"/>
                <w:szCs w:val="24"/>
              </w:rPr>
              <w:t>及</w:t>
            </w:r>
            <w:r w:rsidRPr="00DF5895">
              <w:rPr>
                <w:rFonts w:eastAsiaTheme="minorEastAsia"/>
                <w:sz w:val="24"/>
                <w:szCs w:val="24"/>
              </w:rPr>
              <w:t>8-3</w:t>
            </w:r>
            <w:r w:rsidRPr="00DF5895">
              <w:rPr>
                <w:rFonts w:eastAsiaTheme="minorEastAsia"/>
                <w:sz w:val="24"/>
                <w:szCs w:val="24"/>
              </w:rPr>
              <w:t>」及「第二部分－性別影響評估程序參與」；如</w:t>
            </w:r>
            <w:r w:rsidRPr="00DF5895">
              <w:rPr>
                <w:rFonts w:eastAsiaTheme="minorEastAsia"/>
                <w:sz w:val="24"/>
                <w:szCs w:val="24"/>
              </w:rPr>
              <w:t>8-1</w:t>
            </w:r>
            <w:r w:rsidRPr="00DF5895">
              <w:rPr>
                <w:rFonts w:eastAsiaTheme="minorEastAsia"/>
                <w:sz w:val="24"/>
                <w:szCs w:val="24"/>
              </w:rPr>
              <w:t>皆評定為「否」者，則免填「捌、</w:t>
            </w:r>
            <w:r w:rsidRPr="00DF5895">
              <w:rPr>
                <w:rFonts w:eastAsiaTheme="minorEastAsia"/>
                <w:sz w:val="24"/>
                <w:szCs w:val="24"/>
              </w:rPr>
              <w:t>8-2</w:t>
            </w:r>
            <w:r w:rsidRPr="00DF5895">
              <w:rPr>
                <w:rFonts w:eastAsiaTheme="minorEastAsia"/>
                <w:sz w:val="24"/>
                <w:szCs w:val="24"/>
              </w:rPr>
              <w:t>及</w:t>
            </w:r>
            <w:r w:rsidRPr="00DF5895">
              <w:rPr>
                <w:rFonts w:eastAsiaTheme="minorEastAsia"/>
                <w:sz w:val="24"/>
                <w:szCs w:val="24"/>
              </w:rPr>
              <w:t>8-3</w:t>
            </w:r>
            <w:r w:rsidRPr="00DF5895">
              <w:rPr>
                <w:rFonts w:eastAsiaTheme="minorEastAsia"/>
                <w:sz w:val="24"/>
                <w:szCs w:val="24"/>
              </w:rPr>
              <w:t>」，逕填寫「第二部分－性別影響評估程序參與」，惟若經程序參與後，</w:t>
            </w:r>
            <w:r w:rsidRPr="00DF5895" w:rsidDel="0092397F">
              <w:rPr>
                <w:rFonts w:eastAsiaTheme="minorEastAsia"/>
                <w:sz w:val="24"/>
                <w:szCs w:val="24"/>
              </w:rPr>
              <w:t xml:space="preserve"> </w:t>
            </w:r>
            <w:r w:rsidRPr="00DF5895">
              <w:rPr>
                <w:rFonts w:eastAsiaTheme="minorEastAsia"/>
                <w:sz w:val="24"/>
                <w:szCs w:val="24"/>
              </w:rPr>
              <w:t>11-5</w:t>
            </w:r>
            <w:r w:rsidRPr="00DF5895">
              <w:rPr>
                <w:rFonts w:eastAsiaTheme="minorEastAsia"/>
                <w:sz w:val="24"/>
                <w:szCs w:val="24"/>
              </w:rPr>
              <w:t>「法案與性別議題關聯之程度」評定為「有關」者，則需修正「捌</w:t>
            </w:r>
            <w:r w:rsidRPr="00DF5895">
              <w:rPr>
                <w:rFonts w:eastAsiaTheme="minorEastAsia"/>
                <w:b/>
                <w:sz w:val="24"/>
                <w:szCs w:val="24"/>
              </w:rPr>
              <w:t>、</w:t>
            </w:r>
            <w:r w:rsidRPr="00DF5895">
              <w:rPr>
                <w:rFonts w:eastAsiaTheme="minorEastAsia"/>
                <w:sz w:val="24"/>
                <w:szCs w:val="24"/>
              </w:rPr>
              <w:t>8-1</w:t>
            </w:r>
            <w:r w:rsidRPr="00DF5895">
              <w:rPr>
                <w:rFonts w:eastAsiaTheme="minorEastAsia"/>
                <w:sz w:val="24"/>
                <w:szCs w:val="24"/>
              </w:rPr>
              <w:t>至</w:t>
            </w:r>
            <w:r w:rsidRPr="00DF5895">
              <w:rPr>
                <w:rFonts w:eastAsiaTheme="minorEastAsia"/>
                <w:sz w:val="24"/>
                <w:szCs w:val="24"/>
              </w:rPr>
              <w:t>8-3</w:t>
            </w:r>
            <w:r w:rsidRPr="00DF5895">
              <w:rPr>
                <w:rFonts w:eastAsiaTheme="minorEastAsia"/>
                <w:sz w:val="24"/>
                <w:szCs w:val="24"/>
              </w:rPr>
              <w:t>」，並補填列「玖、性別影響評估結果」。</w:t>
            </w:r>
          </w:p>
          <w:p w:rsidR="00DF5895" w:rsidRPr="00DF5895" w:rsidRDefault="00DF5895" w:rsidP="00DF5895">
            <w:pPr>
              <w:adjustRightInd w:val="0"/>
              <w:snapToGrid w:val="0"/>
              <w:spacing w:line="240" w:lineRule="atLeast"/>
              <w:ind w:left="477" w:rightChars="7" w:right="20" w:hanging="585"/>
              <w:jc w:val="both"/>
              <w:rPr>
                <w:rFonts w:eastAsiaTheme="minorEastAsia"/>
                <w:b/>
                <w:sz w:val="24"/>
                <w:szCs w:val="24"/>
              </w:rPr>
            </w:pPr>
            <w:r w:rsidRPr="00DF5895">
              <w:rPr>
                <w:rFonts w:eastAsiaTheme="minorEastAsia"/>
                <w:sz w:val="24"/>
                <w:szCs w:val="24"/>
              </w:rPr>
              <w:t>（</w:t>
            </w:r>
            <w:r w:rsidRPr="00DF5895">
              <w:rPr>
                <w:rFonts w:eastAsiaTheme="minorEastAsia"/>
                <w:sz w:val="24"/>
                <w:szCs w:val="24"/>
              </w:rPr>
              <w:t>2</w:t>
            </w:r>
            <w:r w:rsidRPr="00DF5895">
              <w:rPr>
                <w:rFonts w:eastAsiaTheme="minorEastAsia"/>
                <w:sz w:val="24"/>
                <w:szCs w:val="24"/>
              </w:rPr>
              <w:t>）本項不論評定結果為「是」或「否」，皆需填寫評定原因。</w:t>
            </w:r>
          </w:p>
        </w:tc>
      </w:tr>
      <w:tr w:rsidR="00DF5895" w:rsidRPr="00DF5895" w:rsidTr="00EC2159">
        <w:tc>
          <w:tcPr>
            <w:tcW w:w="2144" w:type="dxa"/>
            <w:gridSpan w:val="4"/>
            <w:vMerge w:val="restart"/>
            <w:vAlign w:val="center"/>
          </w:tcPr>
          <w:p w:rsidR="00DF5895" w:rsidRPr="00DF5895" w:rsidRDefault="00DF5895" w:rsidP="00011E1A">
            <w:pPr>
              <w:adjustRightInd w:val="0"/>
              <w:snapToGrid w:val="0"/>
              <w:spacing w:line="260" w:lineRule="exact"/>
              <w:jc w:val="both"/>
              <w:rPr>
                <w:rFonts w:eastAsiaTheme="minorEastAsia"/>
                <w:b/>
                <w:bCs/>
                <w:sz w:val="24"/>
                <w:szCs w:val="24"/>
              </w:rPr>
            </w:pPr>
            <w:r w:rsidRPr="00DF5895">
              <w:rPr>
                <w:rFonts w:eastAsiaTheme="minorEastAsia"/>
                <w:b/>
                <w:bCs/>
                <w:sz w:val="24"/>
                <w:szCs w:val="24"/>
              </w:rPr>
              <w:t>項　目</w:t>
            </w:r>
          </w:p>
        </w:tc>
        <w:tc>
          <w:tcPr>
            <w:tcW w:w="921" w:type="dxa"/>
            <w:gridSpan w:val="4"/>
            <w:vAlign w:val="center"/>
          </w:tcPr>
          <w:p w:rsidR="00DF5895" w:rsidRPr="00EC2159" w:rsidRDefault="00DF5895" w:rsidP="000C1B72">
            <w:pPr>
              <w:adjustRightInd w:val="0"/>
              <w:snapToGrid w:val="0"/>
              <w:spacing w:line="260" w:lineRule="exact"/>
              <w:ind w:leftChars="-40" w:left="366" w:right="-114" w:hangingChars="221" w:hanging="478"/>
              <w:jc w:val="both"/>
              <w:rPr>
                <w:rFonts w:eastAsiaTheme="minorEastAsia"/>
                <w:b/>
                <w:bCs/>
                <w:spacing w:val="-20"/>
                <w:sz w:val="24"/>
                <w:szCs w:val="24"/>
              </w:rPr>
            </w:pPr>
            <w:r w:rsidRPr="009F48D3">
              <w:rPr>
                <w:rFonts w:eastAsiaTheme="minorEastAsia"/>
                <w:b/>
                <w:bCs/>
                <w:w w:val="90"/>
                <w:kern w:val="0"/>
                <w:sz w:val="24"/>
                <w:szCs w:val="24"/>
                <w:fitText w:val="922" w:id="1145318144"/>
              </w:rPr>
              <w:t>評定結果</w:t>
            </w:r>
          </w:p>
          <w:p w:rsidR="00DF5895" w:rsidRPr="00DF5895" w:rsidRDefault="00DF5895" w:rsidP="00DF5895">
            <w:pPr>
              <w:adjustRightInd w:val="0"/>
              <w:snapToGrid w:val="0"/>
              <w:spacing w:line="260" w:lineRule="exact"/>
              <w:ind w:leftChars="-32" w:left="419" w:right="-114" w:hangingChars="212" w:hanging="509"/>
              <w:jc w:val="both"/>
              <w:rPr>
                <w:rFonts w:eastAsiaTheme="minorEastAsia"/>
                <w:bCs/>
                <w:sz w:val="24"/>
                <w:szCs w:val="24"/>
              </w:rPr>
            </w:pPr>
            <w:r w:rsidRPr="00DF5895">
              <w:rPr>
                <w:rFonts w:eastAsiaTheme="minorEastAsia"/>
                <w:bCs/>
                <w:sz w:val="24"/>
                <w:szCs w:val="24"/>
              </w:rPr>
              <w:t>(</w:t>
            </w:r>
            <w:r w:rsidRPr="00DF5895">
              <w:rPr>
                <w:rFonts w:eastAsiaTheme="minorEastAsia"/>
                <w:bCs/>
                <w:sz w:val="24"/>
                <w:szCs w:val="24"/>
              </w:rPr>
              <w:t>請勾選</w:t>
            </w:r>
            <w:r w:rsidRPr="00DF5895">
              <w:rPr>
                <w:rFonts w:eastAsiaTheme="minorEastAsia"/>
                <w:bCs/>
                <w:sz w:val="24"/>
                <w:szCs w:val="24"/>
              </w:rPr>
              <w:t>)</w:t>
            </w:r>
          </w:p>
        </w:tc>
        <w:tc>
          <w:tcPr>
            <w:tcW w:w="3424" w:type="dxa"/>
            <w:gridSpan w:val="4"/>
            <w:vMerge w:val="restart"/>
            <w:vAlign w:val="center"/>
          </w:tcPr>
          <w:p w:rsidR="00DF5895" w:rsidRPr="00DF5895" w:rsidRDefault="00DF5895" w:rsidP="00EC2159">
            <w:pPr>
              <w:spacing w:line="260" w:lineRule="exact"/>
              <w:ind w:left="252" w:hangingChars="105" w:hanging="252"/>
              <w:jc w:val="center"/>
              <w:rPr>
                <w:rFonts w:eastAsiaTheme="minorEastAsia"/>
                <w:b/>
                <w:sz w:val="24"/>
                <w:szCs w:val="24"/>
              </w:rPr>
            </w:pPr>
            <w:r w:rsidRPr="00DF5895">
              <w:rPr>
                <w:rFonts w:eastAsiaTheme="minorEastAsia"/>
                <w:b/>
                <w:sz w:val="24"/>
                <w:szCs w:val="24"/>
              </w:rPr>
              <w:t>評定原因</w:t>
            </w:r>
          </w:p>
        </w:tc>
        <w:tc>
          <w:tcPr>
            <w:tcW w:w="3346" w:type="dxa"/>
            <w:gridSpan w:val="2"/>
            <w:vMerge w:val="restart"/>
            <w:vAlign w:val="center"/>
          </w:tcPr>
          <w:p w:rsidR="00DF5895" w:rsidRPr="00DF5895" w:rsidRDefault="00DF5895" w:rsidP="00011E1A">
            <w:pPr>
              <w:adjustRightInd w:val="0"/>
              <w:snapToGrid w:val="0"/>
              <w:spacing w:line="260" w:lineRule="exact"/>
              <w:jc w:val="both"/>
              <w:rPr>
                <w:rFonts w:eastAsiaTheme="minorEastAsia"/>
                <w:b/>
                <w:bCs/>
                <w:sz w:val="24"/>
                <w:szCs w:val="24"/>
              </w:rPr>
            </w:pPr>
            <w:r w:rsidRPr="00DF5895">
              <w:rPr>
                <w:rFonts w:eastAsiaTheme="minorEastAsia"/>
                <w:b/>
                <w:bCs/>
                <w:sz w:val="24"/>
                <w:szCs w:val="24"/>
              </w:rPr>
              <w:t>備　註</w:t>
            </w:r>
          </w:p>
        </w:tc>
      </w:tr>
      <w:tr w:rsidR="00DF5895" w:rsidRPr="00DF5895" w:rsidTr="00EC2159">
        <w:tc>
          <w:tcPr>
            <w:tcW w:w="2144" w:type="dxa"/>
            <w:gridSpan w:val="4"/>
            <w:vMerge/>
            <w:vAlign w:val="center"/>
          </w:tcPr>
          <w:p w:rsidR="00DF5895" w:rsidRPr="00DF5895" w:rsidRDefault="00DF5895" w:rsidP="00DF5895">
            <w:pPr>
              <w:adjustRightInd w:val="0"/>
              <w:snapToGrid w:val="0"/>
              <w:spacing w:line="260" w:lineRule="exact"/>
              <w:ind w:left="432" w:hangingChars="180" w:hanging="432"/>
              <w:jc w:val="both"/>
              <w:rPr>
                <w:rFonts w:eastAsiaTheme="minorEastAsia"/>
                <w:b/>
                <w:sz w:val="24"/>
                <w:szCs w:val="24"/>
              </w:rPr>
            </w:pPr>
          </w:p>
        </w:tc>
        <w:tc>
          <w:tcPr>
            <w:tcW w:w="457" w:type="dxa"/>
            <w:vAlign w:val="center"/>
          </w:tcPr>
          <w:p w:rsidR="00DF5895" w:rsidRPr="00DF5895" w:rsidRDefault="00DF5895" w:rsidP="00DF5895">
            <w:pPr>
              <w:adjustRightInd w:val="0"/>
              <w:snapToGrid w:val="0"/>
              <w:spacing w:line="260" w:lineRule="exact"/>
              <w:ind w:left="432" w:hangingChars="180" w:hanging="432"/>
              <w:jc w:val="both"/>
              <w:rPr>
                <w:rFonts w:eastAsiaTheme="minorEastAsia"/>
                <w:b/>
                <w:bCs/>
                <w:sz w:val="24"/>
                <w:szCs w:val="24"/>
              </w:rPr>
            </w:pPr>
            <w:r w:rsidRPr="00DF5895">
              <w:rPr>
                <w:rFonts w:eastAsiaTheme="minorEastAsia"/>
                <w:b/>
                <w:bCs/>
                <w:sz w:val="24"/>
                <w:szCs w:val="24"/>
              </w:rPr>
              <w:t>是</w:t>
            </w:r>
          </w:p>
        </w:tc>
        <w:tc>
          <w:tcPr>
            <w:tcW w:w="464" w:type="dxa"/>
            <w:gridSpan w:val="3"/>
            <w:vAlign w:val="center"/>
          </w:tcPr>
          <w:p w:rsidR="00DF5895" w:rsidRPr="00DF5895" w:rsidRDefault="00DF5895" w:rsidP="00DF5895">
            <w:pPr>
              <w:adjustRightInd w:val="0"/>
              <w:snapToGrid w:val="0"/>
              <w:spacing w:line="260" w:lineRule="exact"/>
              <w:ind w:left="432" w:hangingChars="180" w:hanging="432"/>
              <w:jc w:val="both"/>
              <w:rPr>
                <w:rFonts w:eastAsiaTheme="minorEastAsia"/>
                <w:b/>
                <w:bCs/>
                <w:sz w:val="24"/>
                <w:szCs w:val="24"/>
              </w:rPr>
            </w:pPr>
            <w:r w:rsidRPr="00DF5895">
              <w:rPr>
                <w:rFonts w:eastAsiaTheme="minorEastAsia"/>
                <w:b/>
                <w:bCs/>
                <w:sz w:val="24"/>
                <w:szCs w:val="24"/>
              </w:rPr>
              <w:t>否</w:t>
            </w:r>
          </w:p>
        </w:tc>
        <w:tc>
          <w:tcPr>
            <w:tcW w:w="3424" w:type="dxa"/>
            <w:gridSpan w:val="4"/>
            <w:vMerge/>
            <w:vAlign w:val="center"/>
          </w:tcPr>
          <w:p w:rsidR="00DF5895" w:rsidRPr="00DF5895" w:rsidRDefault="00DF5895" w:rsidP="00DF5895">
            <w:pPr>
              <w:adjustRightInd w:val="0"/>
              <w:snapToGrid w:val="0"/>
              <w:spacing w:line="260" w:lineRule="exact"/>
              <w:ind w:left="432" w:hangingChars="180" w:hanging="432"/>
              <w:jc w:val="both"/>
              <w:rPr>
                <w:rFonts w:eastAsiaTheme="minorEastAsia"/>
                <w:b/>
                <w:sz w:val="24"/>
                <w:szCs w:val="24"/>
              </w:rPr>
            </w:pPr>
          </w:p>
        </w:tc>
        <w:tc>
          <w:tcPr>
            <w:tcW w:w="3346" w:type="dxa"/>
            <w:gridSpan w:val="2"/>
            <w:vMerge/>
            <w:vAlign w:val="center"/>
          </w:tcPr>
          <w:p w:rsidR="00DF5895" w:rsidRPr="00DF5895" w:rsidRDefault="00DF5895" w:rsidP="00DF5895">
            <w:pPr>
              <w:spacing w:line="260" w:lineRule="exact"/>
              <w:ind w:left="252" w:hangingChars="105" w:hanging="252"/>
              <w:jc w:val="both"/>
              <w:rPr>
                <w:rFonts w:eastAsiaTheme="minorEastAsia"/>
                <w:b/>
                <w:sz w:val="24"/>
                <w:szCs w:val="24"/>
              </w:rPr>
            </w:pPr>
          </w:p>
        </w:tc>
      </w:tr>
      <w:tr w:rsidR="00DF5895" w:rsidRPr="00DF5895" w:rsidTr="00EC2159">
        <w:tc>
          <w:tcPr>
            <w:tcW w:w="2144" w:type="dxa"/>
            <w:gridSpan w:val="4"/>
          </w:tcPr>
          <w:p w:rsidR="00DF5895" w:rsidRPr="00DF5895" w:rsidRDefault="00DF5895" w:rsidP="00EC2159">
            <w:pPr>
              <w:adjustRightInd w:val="0"/>
              <w:snapToGrid w:val="0"/>
              <w:spacing w:line="360" w:lineRule="atLeast"/>
              <w:ind w:leftChars="-15" w:left="611" w:rightChars="-31" w:right="-87" w:hangingChars="272" w:hanging="653"/>
              <w:jc w:val="both"/>
              <w:rPr>
                <w:rFonts w:eastAsiaTheme="minorEastAsia"/>
                <w:b/>
                <w:sz w:val="24"/>
                <w:szCs w:val="24"/>
              </w:rPr>
            </w:pPr>
            <w:smartTag w:uri="urn:schemas-microsoft-com:office:smarttags" w:element="chsdate">
              <w:smartTagPr>
                <w:attr w:name="IsROCDate" w:val="False"/>
                <w:attr w:name="IsLunarDate" w:val="False"/>
                <w:attr w:name="Day" w:val="1"/>
                <w:attr w:name="Month" w:val="1"/>
                <w:attr w:name="Year" w:val="2008"/>
              </w:smartTagPr>
              <w:r w:rsidRPr="00DF5895">
                <w:rPr>
                  <w:rFonts w:eastAsiaTheme="minorEastAsia"/>
                  <w:b/>
                  <w:sz w:val="24"/>
                  <w:szCs w:val="24"/>
                </w:rPr>
                <w:t>8-1-1</w:t>
              </w:r>
            </w:smartTag>
            <w:r w:rsidRPr="00DF5895">
              <w:rPr>
                <w:rFonts w:eastAsiaTheme="minorEastAsia"/>
                <w:b/>
                <w:sz w:val="24"/>
                <w:szCs w:val="24"/>
              </w:rPr>
              <w:t xml:space="preserve"> </w:t>
            </w:r>
            <w:r w:rsidRPr="00DF5895">
              <w:rPr>
                <w:rFonts w:eastAsiaTheme="minorEastAsia"/>
                <w:b/>
                <w:sz w:val="24"/>
                <w:szCs w:val="24"/>
              </w:rPr>
              <w:t>訂修內容以特定性別、性傾向或性別認同者為規範對象</w:t>
            </w:r>
          </w:p>
        </w:tc>
        <w:tc>
          <w:tcPr>
            <w:tcW w:w="457" w:type="dxa"/>
            <w:vAlign w:val="center"/>
          </w:tcPr>
          <w:p w:rsidR="00DF5895" w:rsidRPr="00DF5895" w:rsidRDefault="00DF5895" w:rsidP="00011E1A">
            <w:pPr>
              <w:spacing w:line="240" w:lineRule="exact"/>
              <w:jc w:val="both"/>
              <w:rPr>
                <w:rFonts w:eastAsiaTheme="minorEastAsia"/>
                <w:sz w:val="24"/>
                <w:szCs w:val="24"/>
              </w:rPr>
            </w:pPr>
          </w:p>
        </w:tc>
        <w:tc>
          <w:tcPr>
            <w:tcW w:w="464" w:type="dxa"/>
            <w:gridSpan w:val="3"/>
          </w:tcPr>
          <w:p w:rsidR="00DF5895" w:rsidRPr="00DF5895" w:rsidRDefault="00DF5895" w:rsidP="00011E1A">
            <w:pPr>
              <w:adjustRightInd w:val="0"/>
              <w:snapToGrid w:val="0"/>
              <w:jc w:val="both"/>
              <w:rPr>
                <w:rFonts w:eastAsiaTheme="minorEastAsia"/>
                <w:b/>
                <w:bCs/>
                <w:sz w:val="24"/>
                <w:szCs w:val="24"/>
              </w:rPr>
            </w:pPr>
            <w:r w:rsidRPr="00DF5895">
              <w:rPr>
                <w:rFonts w:eastAsiaTheme="minorEastAsia"/>
                <w:b/>
                <w:sz w:val="24"/>
                <w:szCs w:val="24"/>
              </w:rPr>
              <w:t>Ｖ</w:t>
            </w:r>
          </w:p>
        </w:tc>
        <w:tc>
          <w:tcPr>
            <w:tcW w:w="3424" w:type="dxa"/>
            <w:gridSpan w:val="4"/>
          </w:tcPr>
          <w:p w:rsidR="00DF5895" w:rsidRPr="00DF5895" w:rsidRDefault="00DF5895" w:rsidP="00DF5895">
            <w:pPr>
              <w:adjustRightInd w:val="0"/>
              <w:snapToGrid w:val="0"/>
              <w:spacing w:line="360" w:lineRule="atLeast"/>
              <w:ind w:leftChars="-44" w:left="-123" w:rightChars="-45" w:right="-126"/>
              <w:jc w:val="both"/>
              <w:rPr>
                <w:rFonts w:eastAsiaTheme="minorEastAsia"/>
                <w:sz w:val="24"/>
                <w:szCs w:val="24"/>
              </w:rPr>
            </w:pPr>
            <w:r w:rsidRPr="00DF5895">
              <w:rPr>
                <w:rFonts w:eastAsiaTheme="minorEastAsia"/>
                <w:sz w:val="24"/>
                <w:szCs w:val="24"/>
              </w:rPr>
              <w:t>本修正草案並未以特定性別、性傾向或性別認同為規範對象。</w:t>
            </w:r>
          </w:p>
        </w:tc>
        <w:tc>
          <w:tcPr>
            <w:tcW w:w="3346" w:type="dxa"/>
            <w:gridSpan w:val="2"/>
            <w:shd w:val="clear" w:color="auto" w:fill="auto"/>
          </w:tcPr>
          <w:p w:rsidR="00DF5895" w:rsidRPr="00DF5895" w:rsidRDefault="00DF5895" w:rsidP="00DF5895">
            <w:pPr>
              <w:adjustRightInd w:val="0"/>
              <w:snapToGrid w:val="0"/>
              <w:spacing w:line="360" w:lineRule="atLeast"/>
              <w:ind w:leftChars="-29" w:left="-81" w:rightChars="-11" w:right="-31"/>
              <w:jc w:val="both"/>
              <w:rPr>
                <w:rFonts w:eastAsiaTheme="minorEastAsia"/>
                <w:sz w:val="24"/>
                <w:szCs w:val="24"/>
              </w:rPr>
            </w:pPr>
            <w:r w:rsidRPr="00DF5895">
              <w:rPr>
                <w:rFonts w:eastAsiaTheme="minorEastAsia"/>
                <w:sz w:val="24"/>
                <w:szCs w:val="24"/>
              </w:rPr>
              <w:t>如規範對象以男性或女性為主，或以同性戀、異性戀或雙性戀為主，或個人自認屬於男性或女性者，請評定為「是」。</w:t>
            </w:r>
          </w:p>
        </w:tc>
      </w:tr>
      <w:tr w:rsidR="00DF5895" w:rsidRPr="00DF5895" w:rsidTr="00EC2159">
        <w:tc>
          <w:tcPr>
            <w:tcW w:w="2144" w:type="dxa"/>
            <w:gridSpan w:val="4"/>
          </w:tcPr>
          <w:p w:rsidR="00DF5895" w:rsidRPr="00DF5895" w:rsidRDefault="00DF5895" w:rsidP="00EC2159">
            <w:pPr>
              <w:adjustRightInd w:val="0"/>
              <w:snapToGrid w:val="0"/>
              <w:spacing w:line="360" w:lineRule="atLeast"/>
              <w:ind w:leftChars="-15" w:left="539" w:rightChars="-31" w:right="-87" w:hangingChars="242" w:hanging="581"/>
              <w:jc w:val="both"/>
              <w:rPr>
                <w:rFonts w:eastAsiaTheme="minorEastAsia"/>
                <w:b/>
                <w:sz w:val="24"/>
                <w:szCs w:val="24"/>
              </w:rPr>
            </w:pPr>
            <w:smartTag w:uri="urn:schemas-microsoft-com:office:smarttags" w:element="chsdate">
              <w:smartTagPr>
                <w:attr w:name="Year" w:val="2008"/>
                <w:attr w:name="Month" w:val="1"/>
                <w:attr w:name="Day" w:val="2"/>
                <w:attr w:name="IsLunarDate" w:val="False"/>
                <w:attr w:name="IsROCDate" w:val="False"/>
              </w:smartTagPr>
              <w:r w:rsidRPr="00DF5895">
                <w:rPr>
                  <w:rFonts w:eastAsiaTheme="minorEastAsia"/>
                  <w:b/>
                  <w:sz w:val="24"/>
                  <w:szCs w:val="24"/>
                </w:rPr>
                <w:t>8-1-2</w:t>
              </w:r>
            </w:smartTag>
            <w:r w:rsidRPr="00DF5895">
              <w:rPr>
                <w:rFonts w:eastAsiaTheme="minorEastAsia"/>
                <w:b/>
                <w:sz w:val="24"/>
                <w:szCs w:val="24"/>
              </w:rPr>
              <w:t>訂修內容未區別對象，但執行方式將因性別、性傾向或性別認同不同而有差異</w:t>
            </w:r>
          </w:p>
        </w:tc>
        <w:tc>
          <w:tcPr>
            <w:tcW w:w="457" w:type="dxa"/>
            <w:vAlign w:val="center"/>
          </w:tcPr>
          <w:p w:rsidR="00DF5895" w:rsidRPr="00DF5895" w:rsidRDefault="00DF5895" w:rsidP="00011E1A">
            <w:pPr>
              <w:spacing w:line="240" w:lineRule="exact"/>
              <w:jc w:val="both"/>
              <w:rPr>
                <w:rFonts w:eastAsiaTheme="minorEastAsia"/>
                <w:b/>
                <w:bCs/>
                <w:sz w:val="24"/>
                <w:szCs w:val="24"/>
              </w:rPr>
            </w:pPr>
          </w:p>
        </w:tc>
        <w:tc>
          <w:tcPr>
            <w:tcW w:w="464" w:type="dxa"/>
            <w:gridSpan w:val="3"/>
          </w:tcPr>
          <w:p w:rsidR="00DF5895" w:rsidRPr="00DF5895" w:rsidRDefault="00DF5895" w:rsidP="00011E1A">
            <w:pPr>
              <w:adjustRightInd w:val="0"/>
              <w:snapToGrid w:val="0"/>
              <w:jc w:val="both"/>
              <w:rPr>
                <w:rFonts w:eastAsiaTheme="minorEastAsia"/>
                <w:b/>
                <w:bCs/>
                <w:sz w:val="24"/>
                <w:szCs w:val="24"/>
              </w:rPr>
            </w:pPr>
            <w:r w:rsidRPr="00DF5895">
              <w:rPr>
                <w:rFonts w:eastAsiaTheme="minorEastAsia"/>
                <w:b/>
                <w:sz w:val="24"/>
                <w:szCs w:val="24"/>
              </w:rPr>
              <w:t>Ｖ</w:t>
            </w:r>
          </w:p>
        </w:tc>
        <w:tc>
          <w:tcPr>
            <w:tcW w:w="3424" w:type="dxa"/>
            <w:gridSpan w:val="4"/>
          </w:tcPr>
          <w:p w:rsidR="00DF5895" w:rsidRPr="00DF5895" w:rsidRDefault="00DF5895" w:rsidP="00DF5895">
            <w:pPr>
              <w:adjustRightInd w:val="0"/>
              <w:snapToGrid w:val="0"/>
              <w:spacing w:line="360" w:lineRule="atLeast"/>
              <w:ind w:leftChars="-44" w:left="-123" w:rightChars="-45" w:right="-126"/>
              <w:jc w:val="both"/>
              <w:rPr>
                <w:rFonts w:eastAsiaTheme="minorEastAsia"/>
                <w:sz w:val="24"/>
                <w:szCs w:val="24"/>
              </w:rPr>
            </w:pPr>
            <w:r w:rsidRPr="00DF5895">
              <w:rPr>
                <w:rFonts w:eastAsiaTheme="minorEastAsia"/>
                <w:sz w:val="24"/>
                <w:szCs w:val="24"/>
              </w:rPr>
              <w:t>本修正草案之執行方式不因性別、性傾向或性別認同而有差異。</w:t>
            </w:r>
          </w:p>
        </w:tc>
        <w:tc>
          <w:tcPr>
            <w:tcW w:w="3346" w:type="dxa"/>
            <w:gridSpan w:val="2"/>
            <w:shd w:val="clear" w:color="auto" w:fill="auto"/>
          </w:tcPr>
          <w:p w:rsidR="00DF5895" w:rsidRPr="00DF5895" w:rsidRDefault="00DF5895" w:rsidP="00DF5895">
            <w:pPr>
              <w:adjustRightInd w:val="0"/>
              <w:snapToGrid w:val="0"/>
              <w:spacing w:line="360" w:lineRule="atLeast"/>
              <w:ind w:leftChars="-29" w:left="-81" w:rightChars="-11" w:right="-31"/>
              <w:jc w:val="both"/>
              <w:rPr>
                <w:rFonts w:eastAsiaTheme="minorEastAsia"/>
                <w:sz w:val="24"/>
                <w:szCs w:val="24"/>
              </w:rPr>
            </w:pPr>
            <w:r w:rsidRPr="00DF5895">
              <w:rPr>
                <w:rFonts w:eastAsiaTheme="minorEastAsia"/>
                <w:sz w:val="24"/>
                <w:szCs w:val="24"/>
              </w:rPr>
              <w:t>規範對象雖無區別，但因性別、性傾向或性別認同之本質差異，而有不同執行方式者，請評定為「是」。</w:t>
            </w:r>
          </w:p>
        </w:tc>
      </w:tr>
      <w:tr w:rsidR="00DF5895" w:rsidRPr="00DF5895" w:rsidTr="00EC2159">
        <w:tc>
          <w:tcPr>
            <w:tcW w:w="2144" w:type="dxa"/>
            <w:gridSpan w:val="4"/>
            <w:tcBorders>
              <w:bottom w:val="double" w:sz="4" w:space="0" w:color="auto"/>
            </w:tcBorders>
          </w:tcPr>
          <w:p w:rsidR="00DF5895" w:rsidRPr="00DF5895" w:rsidRDefault="00DF5895" w:rsidP="00EC2159">
            <w:pPr>
              <w:adjustRightInd w:val="0"/>
              <w:snapToGrid w:val="0"/>
              <w:spacing w:line="360" w:lineRule="atLeast"/>
              <w:ind w:leftChars="-15" w:left="554" w:rightChars="-26" w:right="-73" w:hangingChars="248" w:hanging="596"/>
              <w:jc w:val="both"/>
              <w:rPr>
                <w:rFonts w:eastAsiaTheme="minorEastAsia"/>
                <w:b/>
                <w:sz w:val="24"/>
                <w:szCs w:val="24"/>
              </w:rPr>
            </w:pPr>
            <w:smartTag w:uri="urn:schemas-microsoft-com:office:smarttags" w:element="chsdate">
              <w:smartTagPr>
                <w:attr w:name="Year" w:val="2008"/>
                <w:attr w:name="Month" w:val="1"/>
                <w:attr w:name="Day" w:val="3"/>
                <w:attr w:name="IsLunarDate" w:val="False"/>
                <w:attr w:name="IsROCDate" w:val="False"/>
              </w:smartTagPr>
              <w:r w:rsidRPr="00DF5895">
                <w:rPr>
                  <w:rFonts w:eastAsiaTheme="minorEastAsia"/>
                  <w:b/>
                  <w:sz w:val="24"/>
                  <w:szCs w:val="24"/>
                </w:rPr>
                <w:t>8-1-3</w:t>
              </w:r>
            </w:smartTag>
            <w:r w:rsidRPr="00DF5895">
              <w:rPr>
                <w:rFonts w:eastAsiaTheme="minorEastAsia"/>
                <w:b/>
                <w:sz w:val="24"/>
                <w:szCs w:val="24"/>
              </w:rPr>
              <w:t>訂修內容所規範對象及執行方式無差異，但對於不同性別、性傾向或性別認同者將產生不同結果</w:t>
            </w:r>
          </w:p>
        </w:tc>
        <w:tc>
          <w:tcPr>
            <w:tcW w:w="457" w:type="dxa"/>
            <w:tcBorders>
              <w:bottom w:val="double" w:sz="4" w:space="0" w:color="auto"/>
            </w:tcBorders>
            <w:vAlign w:val="center"/>
          </w:tcPr>
          <w:p w:rsidR="00DF5895" w:rsidRPr="00DF5895" w:rsidRDefault="00DF5895" w:rsidP="00011E1A">
            <w:pPr>
              <w:spacing w:line="240" w:lineRule="exact"/>
              <w:jc w:val="both"/>
              <w:rPr>
                <w:rFonts w:eastAsiaTheme="minorEastAsia"/>
                <w:sz w:val="24"/>
                <w:szCs w:val="24"/>
              </w:rPr>
            </w:pPr>
          </w:p>
        </w:tc>
        <w:tc>
          <w:tcPr>
            <w:tcW w:w="464" w:type="dxa"/>
            <w:gridSpan w:val="3"/>
            <w:tcBorders>
              <w:bottom w:val="double" w:sz="4" w:space="0" w:color="auto"/>
            </w:tcBorders>
          </w:tcPr>
          <w:p w:rsidR="00DF5895" w:rsidRPr="00DF5895" w:rsidRDefault="00DF5895" w:rsidP="00011E1A">
            <w:pPr>
              <w:adjustRightInd w:val="0"/>
              <w:snapToGrid w:val="0"/>
              <w:jc w:val="both"/>
              <w:rPr>
                <w:rFonts w:eastAsiaTheme="minorEastAsia"/>
                <w:b/>
                <w:bCs/>
                <w:sz w:val="24"/>
                <w:szCs w:val="24"/>
              </w:rPr>
            </w:pPr>
            <w:r w:rsidRPr="00DF5895">
              <w:rPr>
                <w:rFonts w:eastAsiaTheme="minorEastAsia"/>
                <w:b/>
                <w:sz w:val="24"/>
                <w:szCs w:val="24"/>
              </w:rPr>
              <w:t>Ｖ</w:t>
            </w:r>
          </w:p>
        </w:tc>
        <w:tc>
          <w:tcPr>
            <w:tcW w:w="3424" w:type="dxa"/>
            <w:gridSpan w:val="4"/>
            <w:tcBorders>
              <w:bottom w:val="double" w:sz="4" w:space="0" w:color="auto"/>
            </w:tcBorders>
          </w:tcPr>
          <w:p w:rsidR="00DF5895" w:rsidRPr="00DF5895" w:rsidRDefault="00DF5895" w:rsidP="00DF5895">
            <w:pPr>
              <w:adjustRightInd w:val="0"/>
              <w:snapToGrid w:val="0"/>
              <w:spacing w:line="360" w:lineRule="atLeast"/>
              <w:ind w:leftChars="-44" w:left="-123" w:rightChars="-45" w:right="-126"/>
              <w:jc w:val="both"/>
              <w:rPr>
                <w:rFonts w:eastAsiaTheme="minorEastAsia"/>
                <w:sz w:val="24"/>
                <w:szCs w:val="24"/>
              </w:rPr>
            </w:pPr>
            <w:r w:rsidRPr="00DF5895">
              <w:rPr>
                <w:rFonts w:eastAsiaTheme="minorEastAsia"/>
                <w:sz w:val="24"/>
                <w:szCs w:val="24"/>
              </w:rPr>
              <w:t>本修正草案不因性別</w:t>
            </w:r>
            <w:r w:rsidRPr="00DF5895">
              <w:rPr>
                <w:rFonts w:eastAsiaTheme="minorEastAsia" w:hint="eastAsia"/>
                <w:sz w:val="24"/>
                <w:szCs w:val="24"/>
              </w:rPr>
              <w:t>、</w:t>
            </w:r>
            <w:r w:rsidRPr="00DF5895">
              <w:rPr>
                <w:rFonts w:eastAsiaTheme="minorEastAsia"/>
                <w:sz w:val="24"/>
                <w:szCs w:val="24"/>
              </w:rPr>
              <w:t>性傾向或性別認同而產生不同結果。</w:t>
            </w:r>
          </w:p>
        </w:tc>
        <w:tc>
          <w:tcPr>
            <w:tcW w:w="3346" w:type="dxa"/>
            <w:gridSpan w:val="2"/>
            <w:tcBorders>
              <w:bottom w:val="double" w:sz="4" w:space="0" w:color="auto"/>
            </w:tcBorders>
            <w:shd w:val="clear" w:color="auto" w:fill="auto"/>
          </w:tcPr>
          <w:p w:rsidR="00DF5895" w:rsidRPr="00DF5895" w:rsidRDefault="00DF5895" w:rsidP="00DF5895">
            <w:pPr>
              <w:adjustRightInd w:val="0"/>
              <w:snapToGrid w:val="0"/>
              <w:spacing w:line="360" w:lineRule="atLeast"/>
              <w:ind w:leftChars="-29" w:left="-81" w:rightChars="-11" w:right="-31"/>
              <w:jc w:val="both"/>
              <w:rPr>
                <w:rFonts w:eastAsiaTheme="minorEastAsia"/>
                <w:sz w:val="24"/>
                <w:szCs w:val="24"/>
              </w:rPr>
            </w:pPr>
            <w:r w:rsidRPr="00DF5895">
              <w:rPr>
                <w:rFonts w:eastAsiaTheme="minorEastAsia"/>
                <w:sz w:val="24"/>
                <w:szCs w:val="24"/>
              </w:rPr>
              <w:t>規範對象及執行方式雖無差異，惟其結果乃因性別、性傾向或性別認同而有不同者，請評定為「是」。</w:t>
            </w:r>
          </w:p>
        </w:tc>
      </w:tr>
      <w:tr w:rsidR="00DF5895" w:rsidRPr="00DF5895" w:rsidTr="00EC2159">
        <w:trPr>
          <w:trHeight w:val="447"/>
        </w:trPr>
        <w:tc>
          <w:tcPr>
            <w:tcW w:w="9835" w:type="dxa"/>
            <w:gridSpan w:val="14"/>
            <w:tcBorders>
              <w:top w:val="double" w:sz="4" w:space="0" w:color="auto"/>
            </w:tcBorders>
            <w:vAlign w:val="center"/>
          </w:tcPr>
          <w:p w:rsidR="00DF5895" w:rsidRPr="00DF5895" w:rsidRDefault="00DF5895" w:rsidP="00DF5895">
            <w:pPr>
              <w:adjustRightInd w:val="0"/>
              <w:snapToGrid w:val="0"/>
              <w:spacing w:line="240" w:lineRule="atLeast"/>
              <w:ind w:left="252" w:rightChars="-45" w:right="-126" w:hanging="360"/>
              <w:jc w:val="both"/>
              <w:rPr>
                <w:rFonts w:eastAsiaTheme="minorEastAsia"/>
                <w:b/>
                <w:sz w:val="24"/>
                <w:szCs w:val="24"/>
              </w:rPr>
            </w:pPr>
            <w:r w:rsidRPr="00DF5895">
              <w:rPr>
                <w:rFonts w:eastAsiaTheme="minorEastAsia"/>
                <w:b/>
                <w:sz w:val="24"/>
                <w:szCs w:val="24"/>
              </w:rPr>
              <w:t>8-2</w:t>
            </w:r>
            <w:r w:rsidRPr="00DF5895">
              <w:rPr>
                <w:rFonts w:eastAsiaTheme="minorEastAsia"/>
                <w:b/>
                <w:sz w:val="24"/>
                <w:szCs w:val="24"/>
              </w:rPr>
              <w:t>性別目標</w:t>
            </w:r>
          </w:p>
        </w:tc>
      </w:tr>
      <w:tr w:rsidR="00DF5895" w:rsidRPr="00DF5895" w:rsidTr="00EC2159">
        <w:tc>
          <w:tcPr>
            <w:tcW w:w="2762" w:type="dxa"/>
            <w:gridSpan w:val="6"/>
            <w:shd w:val="clear" w:color="auto" w:fill="auto"/>
          </w:tcPr>
          <w:p w:rsidR="00DF5895" w:rsidRPr="00DF5895" w:rsidRDefault="00DF5895" w:rsidP="00EC2159">
            <w:pPr>
              <w:adjustRightInd w:val="0"/>
              <w:snapToGrid w:val="0"/>
              <w:spacing w:line="240" w:lineRule="atLeast"/>
              <w:ind w:leftChars="-15" w:left="340" w:hangingChars="159" w:hanging="382"/>
              <w:rPr>
                <w:rFonts w:eastAsiaTheme="minorEastAsia"/>
                <w:b/>
                <w:sz w:val="24"/>
                <w:szCs w:val="24"/>
                <w:u w:val="single"/>
              </w:rPr>
            </w:pPr>
            <w:r w:rsidRPr="00DF5895">
              <w:rPr>
                <w:rFonts w:eastAsiaTheme="minorEastAsia"/>
                <w:b/>
                <w:bCs/>
                <w:sz w:val="24"/>
                <w:szCs w:val="24"/>
              </w:rPr>
              <w:t>項　目</w:t>
            </w:r>
          </w:p>
        </w:tc>
        <w:tc>
          <w:tcPr>
            <w:tcW w:w="3742" w:type="dxa"/>
            <w:gridSpan w:val="7"/>
            <w:shd w:val="clear" w:color="auto" w:fill="auto"/>
          </w:tcPr>
          <w:p w:rsidR="00DF5895" w:rsidRPr="00DF5895" w:rsidRDefault="00DF5895" w:rsidP="00EC2159">
            <w:pPr>
              <w:adjustRightInd w:val="0"/>
              <w:snapToGrid w:val="0"/>
              <w:spacing w:line="240" w:lineRule="atLeast"/>
              <w:ind w:leftChars="-44" w:left="55" w:rightChars="-45" w:right="-126" w:hangingChars="74" w:hanging="178"/>
              <w:rPr>
                <w:rFonts w:eastAsiaTheme="minorEastAsia"/>
                <w:sz w:val="24"/>
                <w:szCs w:val="24"/>
              </w:rPr>
            </w:pPr>
            <w:r w:rsidRPr="00DF5895">
              <w:rPr>
                <w:rFonts w:eastAsiaTheme="minorEastAsia"/>
                <w:b/>
                <w:bCs/>
                <w:sz w:val="24"/>
                <w:szCs w:val="24"/>
              </w:rPr>
              <w:t>說　明</w:t>
            </w:r>
          </w:p>
        </w:tc>
        <w:tc>
          <w:tcPr>
            <w:tcW w:w="3331" w:type="dxa"/>
            <w:shd w:val="clear" w:color="auto" w:fill="auto"/>
          </w:tcPr>
          <w:p w:rsidR="00DF5895" w:rsidRPr="00DF5895" w:rsidRDefault="00DF5895" w:rsidP="00EC2159">
            <w:pPr>
              <w:adjustRightInd w:val="0"/>
              <w:snapToGrid w:val="0"/>
              <w:spacing w:line="240" w:lineRule="atLeast"/>
              <w:ind w:leftChars="-44" w:left="-123" w:rightChars="-45" w:right="-126"/>
              <w:rPr>
                <w:rFonts w:eastAsiaTheme="minorEastAsia"/>
                <w:sz w:val="24"/>
                <w:szCs w:val="24"/>
              </w:rPr>
            </w:pPr>
            <w:r w:rsidRPr="00DF5895">
              <w:rPr>
                <w:rFonts w:eastAsiaTheme="minorEastAsia"/>
                <w:b/>
                <w:bCs/>
                <w:sz w:val="24"/>
                <w:szCs w:val="24"/>
              </w:rPr>
              <w:t>備　註</w:t>
            </w:r>
          </w:p>
        </w:tc>
      </w:tr>
      <w:tr w:rsidR="00DF5895" w:rsidRPr="00DF5895" w:rsidTr="00EC2159">
        <w:tc>
          <w:tcPr>
            <w:tcW w:w="2762" w:type="dxa"/>
            <w:gridSpan w:val="6"/>
            <w:shd w:val="clear" w:color="auto" w:fill="auto"/>
          </w:tcPr>
          <w:p w:rsidR="00DF5895" w:rsidRPr="00DF5895" w:rsidRDefault="00DF5895" w:rsidP="00DF5895">
            <w:pPr>
              <w:adjustRightInd w:val="0"/>
              <w:snapToGrid w:val="0"/>
              <w:spacing w:line="360" w:lineRule="atLeast"/>
              <w:ind w:leftChars="-15" w:left="554" w:rightChars="-10" w:right="-28" w:hangingChars="248" w:hanging="596"/>
              <w:jc w:val="both"/>
              <w:rPr>
                <w:rFonts w:eastAsiaTheme="minorEastAsia"/>
                <w:b/>
                <w:bCs/>
                <w:sz w:val="24"/>
                <w:szCs w:val="24"/>
              </w:rPr>
            </w:pPr>
            <w:r w:rsidRPr="00DF5895">
              <w:rPr>
                <w:rFonts w:eastAsiaTheme="minorEastAsia"/>
                <w:b/>
                <w:sz w:val="24"/>
                <w:szCs w:val="24"/>
              </w:rPr>
              <w:t>8-2-1</w:t>
            </w:r>
            <w:r w:rsidRPr="00DF5895">
              <w:rPr>
                <w:rFonts w:eastAsiaTheme="minorEastAsia"/>
                <w:b/>
                <w:sz w:val="24"/>
                <w:szCs w:val="24"/>
              </w:rPr>
              <w:t>採取積極作為，去除不必要差別待遇，或促進實質平等</w:t>
            </w:r>
          </w:p>
        </w:tc>
        <w:tc>
          <w:tcPr>
            <w:tcW w:w="3742" w:type="dxa"/>
            <w:gridSpan w:val="7"/>
            <w:shd w:val="clear" w:color="auto" w:fill="auto"/>
          </w:tcPr>
          <w:p w:rsidR="00DF5895" w:rsidRPr="00DF5895" w:rsidRDefault="00DF5895" w:rsidP="00DF5895">
            <w:pPr>
              <w:adjustRightInd w:val="0"/>
              <w:snapToGrid w:val="0"/>
              <w:spacing w:line="240" w:lineRule="atLeast"/>
              <w:ind w:leftChars="-44" w:left="55" w:rightChars="-45" w:right="-126" w:hangingChars="74" w:hanging="178"/>
              <w:jc w:val="both"/>
              <w:rPr>
                <w:rFonts w:eastAsiaTheme="minorEastAsia"/>
                <w:b/>
                <w:bCs/>
                <w:sz w:val="24"/>
                <w:szCs w:val="24"/>
              </w:rPr>
            </w:pPr>
          </w:p>
        </w:tc>
        <w:tc>
          <w:tcPr>
            <w:tcW w:w="3331" w:type="dxa"/>
            <w:shd w:val="clear" w:color="auto" w:fill="auto"/>
          </w:tcPr>
          <w:p w:rsidR="00DF5895" w:rsidRPr="00DF5895" w:rsidRDefault="00DF5895" w:rsidP="00DF5895">
            <w:pPr>
              <w:adjustRightInd w:val="0"/>
              <w:snapToGrid w:val="0"/>
              <w:spacing w:line="240" w:lineRule="atLeast"/>
              <w:ind w:leftChars="-47" w:left="-132" w:rightChars="-28" w:right="-78" w:firstLineChars="3" w:firstLine="7"/>
              <w:jc w:val="both"/>
              <w:rPr>
                <w:rFonts w:eastAsiaTheme="minorEastAsia"/>
                <w:bCs/>
                <w:sz w:val="24"/>
                <w:szCs w:val="24"/>
              </w:rPr>
            </w:pPr>
            <w:r w:rsidRPr="00DF5895">
              <w:rPr>
                <w:rFonts w:eastAsiaTheme="minorEastAsia"/>
                <w:sz w:val="24"/>
                <w:szCs w:val="24"/>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DF5895">
                <w:rPr>
                  <w:rFonts w:eastAsiaTheme="minorEastAsia"/>
                  <w:sz w:val="24"/>
                  <w:szCs w:val="24"/>
                </w:rPr>
                <w:t>8-2-2</w:t>
              </w:r>
            </w:smartTag>
            <w:r w:rsidRPr="00DF5895">
              <w:rPr>
                <w:rFonts w:eastAsiaTheme="minorEastAsia"/>
                <w:sz w:val="24"/>
                <w:szCs w:val="24"/>
              </w:rPr>
              <w:t>不得全部填列無關）</w:t>
            </w:r>
          </w:p>
        </w:tc>
      </w:tr>
      <w:tr w:rsidR="00DF5895" w:rsidRPr="00DF5895" w:rsidTr="00EC2159">
        <w:tc>
          <w:tcPr>
            <w:tcW w:w="2762" w:type="dxa"/>
            <w:gridSpan w:val="6"/>
            <w:tcBorders>
              <w:bottom w:val="double" w:sz="4" w:space="0" w:color="auto"/>
            </w:tcBorders>
            <w:shd w:val="clear" w:color="auto" w:fill="auto"/>
          </w:tcPr>
          <w:p w:rsidR="00DF5895" w:rsidRPr="00DF5895" w:rsidRDefault="00DF5895" w:rsidP="00DF5895">
            <w:pPr>
              <w:adjustRightInd w:val="0"/>
              <w:snapToGrid w:val="0"/>
              <w:spacing w:line="360" w:lineRule="atLeast"/>
              <w:ind w:leftChars="-15" w:left="554" w:rightChars="-10" w:right="-28" w:hangingChars="248" w:hanging="596"/>
              <w:jc w:val="both"/>
              <w:rPr>
                <w:rFonts w:eastAsiaTheme="minorEastAsia"/>
                <w:b/>
                <w:sz w:val="24"/>
                <w:szCs w:val="24"/>
              </w:rPr>
            </w:pPr>
            <w:smartTag w:uri="urn:schemas-microsoft-com:office:smarttags" w:element="chsdate">
              <w:smartTagPr>
                <w:attr w:name="Year" w:val="2008"/>
                <w:attr w:name="Month" w:val="2"/>
                <w:attr w:name="Day" w:val="2"/>
                <w:attr w:name="IsLunarDate" w:val="False"/>
                <w:attr w:name="IsROCDate" w:val="False"/>
              </w:smartTagPr>
              <w:r w:rsidRPr="00DF5895">
                <w:rPr>
                  <w:rFonts w:eastAsiaTheme="minorEastAsia"/>
                  <w:b/>
                  <w:sz w:val="24"/>
                  <w:szCs w:val="24"/>
                </w:rPr>
                <w:t>8-2-2</w:t>
              </w:r>
            </w:smartTag>
            <w:r w:rsidRPr="00DF5895">
              <w:rPr>
                <w:rFonts w:eastAsiaTheme="minorEastAsia"/>
                <w:b/>
                <w:sz w:val="24"/>
                <w:szCs w:val="24"/>
              </w:rPr>
              <w:t>營造平等環境，預防及消除性別歧視</w:t>
            </w:r>
          </w:p>
        </w:tc>
        <w:tc>
          <w:tcPr>
            <w:tcW w:w="3742" w:type="dxa"/>
            <w:gridSpan w:val="7"/>
            <w:tcBorders>
              <w:bottom w:val="double" w:sz="4" w:space="0" w:color="auto"/>
            </w:tcBorders>
            <w:shd w:val="clear" w:color="auto" w:fill="auto"/>
          </w:tcPr>
          <w:p w:rsidR="00DF5895" w:rsidRPr="00DF5895" w:rsidRDefault="00DF5895" w:rsidP="00DF5895">
            <w:pPr>
              <w:adjustRightInd w:val="0"/>
              <w:snapToGrid w:val="0"/>
              <w:spacing w:line="240" w:lineRule="atLeast"/>
              <w:ind w:leftChars="-44" w:left="55" w:rightChars="-45" w:right="-126" w:hangingChars="74" w:hanging="178"/>
              <w:jc w:val="both"/>
              <w:rPr>
                <w:rFonts w:eastAsiaTheme="minorEastAsia"/>
                <w:b/>
                <w:bCs/>
                <w:sz w:val="24"/>
                <w:szCs w:val="24"/>
              </w:rPr>
            </w:pPr>
          </w:p>
        </w:tc>
        <w:tc>
          <w:tcPr>
            <w:tcW w:w="3331" w:type="dxa"/>
            <w:tcBorders>
              <w:bottom w:val="double" w:sz="4" w:space="0" w:color="auto"/>
            </w:tcBorders>
            <w:shd w:val="clear" w:color="auto" w:fill="auto"/>
          </w:tcPr>
          <w:p w:rsidR="00DF5895" w:rsidRPr="00DF5895" w:rsidRDefault="00DF5895" w:rsidP="00DF5895">
            <w:pPr>
              <w:adjustRightInd w:val="0"/>
              <w:snapToGrid w:val="0"/>
              <w:spacing w:line="240" w:lineRule="atLeast"/>
              <w:ind w:leftChars="-43" w:left="-103" w:rightChars="-28" w:right="-78" w:hangingChars="7" w:hanging="17"/>
              <w:jc w:val="both"/>
              <w:rPr>
                <w:rFonts w:eastAsiaTheme="minorEastAsia"/>
                <w:bCs/>
                <w:sz w:val="24"/>
                <w:szCs w:val="24"/>
              </w:rPr>
            </w:pPr>
            <w:r w:rsidRPr="00DF5895">
              <w:rPr>
                <w:rFonts w:eastAsiaTheme="minorEastAsia"/>
                <w:sz w:val="24"/>
                <w:szCs w:val="24"/>
              </w:rPr>
              <w:t>消除或打破性別刻板印象與性別隔離，以消弭因社會文化面向所形成之差異，或提供不同性別、性傾向或性別認同者平等機會獲取社會資源，提升其參與社會</w:t>
            </w:r>
            <w:r w:rsidRPr="00DF5895">
              <w:rPr>
                <w:rFonts w:eastAsiaTheme="minorEastAsia"/>
                <w:sz w:val="24"/>
                <w:szCs w:val="24"/>
              </w:rPr>
              <w:lastRenderedPageBreak/>
              <w:t>及公共事務之機會。（本項及</w:t>
            </w:r>
            <w:smartTag w:uri="urn:schemas-microsoft-com:office:smarttags" w:element="chsdate">
              <w:smartTagPr>
                <w:attr w:name="Year" w:val="2008"/>
                <w:attr w:name="Month" w:val="2"/>
                <w:attr w:name="Day" w:val="1"/>
                <w:attr w:name="IsLunarDate" w:val="False"/>
                <w:attr w:name="IsROCDate" w:val="False"/>
              </w:smartTagPr>
              <w:r w:rsidRPr="00DF5895">
                <w:rPr>
                  <w:rFonts w:eastAsiaTheme="minorEastAsia"/>
                  <w:sz w:val="24"/>
                  <w:szCs w:val="24"/>
                </w:rPr>
                <w:t>8-2-1</w:t>
              </w:r>
            </w:smartTag>
            <w:r w:rsidRPr="00DF5895">
              <w:rPr>
                <w:rFonts w:eastAsiaTheme="minorEastAsia"/>
                <w:sz w:val="24"/>
                <w:szCs w:val="24"/>
              </w:rPr>
              <w:t>不得全部填列無關）</w:t>
            </w:r>
          </w:p>
        </w:tc>
      </w:tr>
      <w:tr w:rsidR="00DF5895" w:rsidRPr="00DF5895">
        <w:tc>
          <w:tcPr>
            <w:tcW w:w="9835" w:type="dxa"/>
            <w:gridSpan w:val="14"/>
            <w:tcBorders>
              <w:top w:val="double" w:sz="4" w:space="0" w:color="auto"/>
            </w:tcBorders>
            <w:shd w:val="clear" w:color="auto" w:fill="auto"/>
          </w:tcPr>
          <w:p w:rsidR="00DF5895" w:rsidRPr="00DF5895" w:rsidRDefault="00DF5895" w:rsidP="00DF5895">
            <w:pPr>
              <w:adjustRightInd w:val="0"/>
              <w:snapToGrid w:val="0"/>
              <w:spacing w:line="240" w:lineRule="atLeast"/>
              <w:ind w:leftChars="-44" w:left="117" w:rightChars="-45" w:right="-126" w:hangingChars="100" w:hanging="240"/>
              <w:jc w:val="both"/>
              <w:rPr>
                <w:rFonts w:eastAsiaTheme="minorEastAsia"/>
                <w:b/>
                <w:bCs/>
                <w:sz w:val="24"/>
                <w:szCs w:val="24"/>
              </w:rPr>
            </w:pPr>
            <w:r w:rsidRPr="00DF5895">
              <w:rPr>
                <w:rFonts w:eastAsiaTheme="minorEastAsia"/>
                <w:b/>
                <w:sz w:val="24"/>
                <w:szCs w:val="24"/>
              </w:rPr>
              <w:lastRenderedPageBreak/>
              <w:t xml:space="preserve">8-3 </w:t>
            </w:r>
            <w:r w:rsidRPr="00DF5895">
              <w:rPr>
                <w:rFonts w:eastAsiaTheme="minorEastAsia"/>
                <w:b/>
                <w:sz w:val="24"/>
                <w:szCs w:val="24"/>
              </w:rPr>
              <w:t>性別效益</w:t>
            </w:r>
          </w:p>
        </w:tc>
      </w:tr>
      <w:tr w:rsidR="00DF5895" w:rsidRPr="00DF5895" w:rsidTr="00EC2159">
        <w:tc>
          <w:tcPr>
            <w:tcW w:w="2762" w:type="dxa"/>
            <w:gridSpan w:val="6"/>
            <w:tcBorders>
              <w:top w:val="single" w:sz="4" w:space="0" w:color="auto"/>
            </w:tcBorders>
            <w:shd w:val="clear" w:color="auto" w:fill="auto"/>
          </w:tcPr>
          <w:p w:rsidR="00DF5895" w:rsidRPr="00DF5895" w:rsidRDefault="00DF5895" w:rsidP="00DF5895">
            <w:pPr>
              <w:adjustRightInd w:val="0"/>
              <w:snapToGrid w:val="0"/>
              <w:spacing w:line="360" w:lineRule="atLeast"/>
              <w:ind w:leftChars="-15" w:left="554" w:rightChars="-10" w:right="-28" w:hangingChars="248" w:hanging="596"/>
              <w:jc w:val="both"/>
              <w:rPr>
                <w:rFonts w:eastAsiaTheme="minorEastAsia"/>
                <w:b/>
                <w:sz w:val="24"/>
                <w:szCs w:val="24"/>
              </w:rPr>
            </w:pPr>
            <w:r w:rsidRPr="00DF5895">
              <w:rPr>
                <w:rFonts w:eastAsiaTheme="minorEastAsia"/>
                <w:b/>
                <w:bCs/>
                <w:sz w:val="24"/>
                <w:szCs w:val="24"/>
              </w:rPr>
              <w:t>項　目</w:t>
            </w:r>
          </w:p>
        </w:tc>
        <w:tc>
          <w:tcPr>
            <w:tcW w:w="3742" w:type="dxa"/>
            <w:gridSpan w:val="7"/>
            <w:tcBorders>
              <w:top w:val="single" w:sz="4" w:space="0" w:color="auto"/>
            </w:tcBorders>
            <w:shd w:val="clear" w:color="auto" w:fill="auto"/>
          </w:tcPr>
          <w:p w:rsidR="00DF5895" w:rsidRPr="00DF5895" w:rsidRDefault="00DF5895" w:rsidP="00DF5895">
            <w:pPr>
              <w:adjustRightInd w:val="0"/>
              <w:snapToGrid w:val="0"/>
              <w:spacing w:line="240" w:lineRule="atLeast"/>
              <w:ind w:leftChars="-44" w:left="55" w:rightChars="-45" w:right="-126" w:hangingChars="74" w:hanging="178"/>
              <w:jc w:val="both"/>
              <w:rPr>
                <w:rFonts w:eastAsiaTheme="minorEastAsia"/>
                <w:b/>
                <w:bCs/>
                <w:sz w:val="24"/>
                <w:szCs w:val="24"/>
              </w:rPr>
            </w:pPr>
            <w:r w:rsidRPr="00DF5895">
              <w:rPr>
                <w:rFonts w:eastAsiaTheme="minorEastAsia"/>
                <w:b/>
                <w:bCs/>
                <w:sz w:val="24"/>
                <w:szCs w:val="24"/>
              </w:rPr>
              <w:t>說　明</w:t>
            </w:r>
          </w:p>
        </w:tc>
        <w:tc>
          <w:tcPr>
            <w:tcW w:w="3331" w:type="dxa"/>
            <w:tcBorders>
              <w:top w:val="single" w:sz="4" w:space="0" w:color="auto"/>
            </w:tcBorders>
            <w:shd w:val="clear" w:color="auto" w:fill="auto"/>
          </w:tcPr>
          <w:p w:rsidR="00DF5895" w:rsidRPr="00DF5895" w:rsidRDefault="00DF5895" w:rsidP="00DF5895">
            <w:pPr>
              <w:adjustRightInd w:val="0"/>
              <w:snapToGrid w:val="0"/>
              <w:spacing w:line="240" w:lineRule="atLeast"/>
              <w:ind w:leftChars="-44" w:left="117" w:rightChars="-45" w:right="-126" w:hangingChars="100" w:hanging="240"/>
              <w:jc w:val="both"/>
              <w:rPr>
                <w:rFonts w:eastAsiaTheme="minorEastAsia"/>
                <w:b/>
                <w:bCs/>
                <w:sz w:val="24"/>
                <w:szCs w:val="24"/>
              </w:rPr>
            </w:pPr>
            <w:r w:rsidRPr="00DF5895">
              <w:rPr>
                <w:rFonts w:eastAsiaTheme="minorEastAsia"/>
                <w:b/>
                <w:bCs/>
                <w:sz w:val="24"/>
                <w:szCs w:val="24"/>
              </w:rPr>
              <w:t>備　註</w:t>
            </w:r>
          </w:p>
        </w:tc>
      </w:tr>
      <w:tr w:rsidR="00DF5895" w:rsidRPr="00DF5895" w:rsidTr="00EC2159">
        <w:tc>
          <w:tcPr>
            <w:tcW w:w="2762" w:type="dxa"/>
            <w:gridSpan w:val="6"/>
            <w:tcBorders>
              <w:top w:val="double" w:sz="4" w:space="0" w:color="auto"/>
            </w:tcBorders>
            <w:shd w:val="clear" w:color="auto" w:fill="auto"/>
          </w:tcPr>
          <w:p w:rsidR="00DF5895" w:rsidRPr="00DF5895" w:rsidRDefault="00DF5895" w:rsidP="00EC2159">
            <w:pPr>
              <w:adjustRightInd w:val="0"/>
              <w:snapToGrid w:val="0"/>
              <w:spacing w:line="360" w:lineRule="atLeast"/>
              <w:ind w:leftChars="-13" w:left="615" w:rightChars="-26" w:right="-73" w:hangingChars="271" w:hanging="651"/>
              <w:jc w:val="both"/>
              <w:rPr>
                <w:rFonts w:eastAsiaTheme="minorEastAsia"/>
                <w:b/>
                <w:sz w:val="24"/>
                <w:szCs w:val="24"/>
              </w:rPr>
            </w:pPr>
            <w:smartTag w:uri="urn:schemas-microsoft-com:office:smarttags" w:element="chsdate">
              <w:smartTagPr>
                <w:attr w:name="Year" w:val="2008"/>
                <w:attr w:name="Month" w:val="3"/>
                <w:attr w:name="Day" w:val="1"/>
                <w:attr w:name="IsLunarDate" w:val="False"/>
                <w:attr w:name="IsROCDate" w:val="False"/>
              </w:smartTagPr>
              <w:r w:rsidRPr="00DF5895">
                <w:rPr>
                  <w:rFonts w:eastAsiaTheme="minorEastAsia"/>
                  <w:b/>
                  <w:sz w:val="24"/>
                  <w:szCs w:val="24"/>
                </w:rPr>
                <w:t>8-3-1</w:t>
              </w:r>
            </w:smartTag>
            <w:r w:rsidRPr="00DF5895">
              <w:rPr>
                <w:rFonts w:eastAsiaTheme="minorEastAsia"/>
                <w:b/>
                <w:sz w:val="24"/>
                <w:szCs w:val="24"/>
              </w:rPr>
              <w:t>對於消弭性別歧視、促進性別平等有積極、正面綜效</w:t>
            </w:r>
          </w:p>
        </w:tc>
        <w:tc>
          <w:tcPr>
            <w:tcW w:w="3742" w:type="dxa"/>
            <w:gridSpan w:val="7"/>
            <w:tcBorders>
              <w:top w:val="double" w:sz="4" w:space="0" w:color="auto"/>
            </w:tcBorders>
            <w:shd w:val="clear" w:color="auto" w:fill="auto"/>
          </w:tcPr>
          <w:p w:rsidR="00DF5895" w:rsidRPr="00DF5895" w:rsidRDefault="00DF5895" w:rsidP="00DF5895">
            <w:pPr>
              <w:adjustRightInd w:val="0"/>
              <w:snapToGrid w:val="0"/>
              <w:spacing w:line="240" w:lineRule="atLeast"/>
              <w:ind w:leftChars="-44" w:left="55" w:rightChars="-45" w:right="-126" w:hangingChars="74" w:hanging="178"/>
              <w:jc w:val="both"/>
              <w:rPr>
                <w:rFonts w:eastAsiaTheme="minorEastAsia"/>
                <w:b/>
                <w:bCs/>
                <w:sz w:val="24"/>
                <w:szCs w:val="24"/>
              </w:rPr>
            </w:pPr>
          </w:p>
        </w:tc>
        <w:tc>
          <w:tcPr>
            <w:tcW w:w="3331" w:type="dxa"/>
            <w:tcBorders>
              <w:top w:val="double" w:sz="4" w:space="0" w:color="auto"/>
            </w:tcBorders>
            <w:shd w:val="clear" w:color="auto" w:fill="auto"/>
          </w:tcPr>
          <w:p w:rsidR="00DF5895" w:rsidRPr="00DF5895" w:rsidRDefault="00DF5895" w:rsidP="00EC2159">
            <w:pPr>
              <w:adjustRightInd w:val="0"/>
              <w:snapToGrid w:val="0"/>
              <w:spacing w:line="240" w:lineRule="atLeast"/>
              <w:ind w:leftChars="-32" w:left="-76" w:rightChars="-24" w:right="-67" w:hangingChars="6" w:hanging="14"/>
              <w:jc w:val="both"/>
              <w:rPr>
                <w:rFonts w:eastAsiaTheme="minorEastAsia"/>
                <w:bCs/>
                <w:sz w:val="24"/>
                <w:szCs w:val="24"/>
              </w:rPr>
            </w:pPr>
            <w:r w:rsidRPr="00DF5895">
              <w:rPr>
                <w:rFonts w:eastAsiaTheme="minorEastAsia"/>
                <w:bCs/>
                <w:sz w:val="24"/>
                <w:szCs w:val="24"/>
              </w:rPr>
              <w:t>請詳加說明性別效益何在，本項不得填列無關。</w:t>
            </w:r>
          </w:p>
        </w:tc>
      </w:tr>
      <w:tr w:rsidR="00DF5895" w:rsidRPr="00DF5895" w:rsidTr="00EC2159">
        <w:tc>
          <w:tcPr>
            <w:tcW w:w="2762" w:type="dxa"/>
            <w:gridSpan w:val="6"/>
            <w:tcBorders>
              <w:top w:val="single" w:sz="4" w:space="0" w:color="auto"/>
            </w:tcBorders>
            <w:shd w:val="clear" w:color="auto" w:fill="auto"/>
          </w:tcPr>
          <w:p w:rsidR="00DF5895" w:rsidRPr="00DF5895" w:rsidRDefault="00DF5895" w:rsidP="00EC2159">
            <w:pPr>
              <w:adjustRightInd w:val="0"/>
              <w:snapToGrid w:val="0"/>
              <w:spacing w:line="360" w:lineRule="atLeast"/>
              <w:ind w:leftChars="-13" w:left="615" w:rightChars="-21" w:right="-59" w:hangingChars="271" w:hanging="651"/>
              <w:jc w:val="both"/>
              <w:rPr>
                <w:rFonts w:eastAsiaTheme="minorEastAsia"/>
                <w:b/>
                <w:sz w:val="24"/>
                <w:szCs w:val="24"/>
              </w:rPr>
            </w:pPr>
            <w:smartTag w:uri="urn:schemas-microsoft-com:office:smarttags" w:element="chsdate">
              <w:smartTagPr>
                <w:attr w:name="IsROCDate" w:val="False"/>
                <w:attr w:name="IsLunarDate" w:val="False"/>
                <w:attr w:name="Day" w:val="2"/>
                <w:attr w:name="Month" w:val="3"/>
                <w:attr w:name="Year" w:val="2008"/>
              </w:smartTagPr>
              <w:r w:rsidRPr="00DF5895">
                <w:rPr>
                  <w:rFonts w:eastAsiaTheme="minorEastAsia"/>
                  <w:b/>
                  <w:sz w:val="24"/>
                  <w:szCs w:val="24"/>
                </w:rPr>
                <w:t>8-3-2</w:t>
              </w:r>
            </w:smartTag>
            <w:r w:rsidRPr="00DF5895">
              <w:rPr>
                <w:rFonts w:eastAsiaTheme="minorEastAsia"/>
                <w:b/>
                <w:sz w:val="24"/>
                <w:szCs w:val="24"/>
              </w:rPr>
              <w:t xml:space="preserve"> </w:t>
            </w:r>
            <w:r w:rsidRPr="00DF5895">
              <w:rPr>
                <w:rFonts w:eastAsiaTheme="minorEastAsia"/>
                <w:b/>
                <w:sz w:val="24"/>
                <w:szCs w:val="24"/>
              </w:rPr>
              <w:t>符合憲法、國際規範</w:t>
            </w:r>
            <w:r w:rsidRPr="00DF5895">
              <w:rPr>
                <w:rFonts w:eastAsiaTheme="minorEastAsia"/>
                <w:b/>
                <w:sz w:val="24"/>
                <w:szCs w:val="24"/>
              </w:rPr>
              <w:t>(</w:t>
            </w:r>
            <w:r w:rsidRPr="00DF5895">
              <w:rPr>
                <w:rFonts w:eastAsiaTheme="minorEastAsia"/>
                <w:b/>
                <w:sz w:val="24"/>
                <w:szCs w:val="24"/>
              </w:rPr>
              <w:t>包括消除對婦女一切形式歧視公約</w:t>
            </w:r>
            <w:r w:rsidRPr="00DF5895">
              <w:rPr>
                <w:rFonts w:eastAsiaTheme="minorEastAsia"/>
                <w:b/>
                <w:sz w:val="24"/>
                <w:szCs w:val="24"/>
              </w:rPr>
              <w:t>CEDAW)</w:t>
            </w:r>
            <w:r w:rsidRPr="00DF5895">
              <w:rPr>
                <w:rFonts w:eastAsiaTheme="minorEastAsia"/>
                <w:b/>
                <w:sz w:val="24"/>
                <w:szCs w:val="24"/>
              </w:rPr>
              <w:t>、性別平等政策綱領等要求</w:t>
            </w:r>
          </w:p>
        </w:tc>
        <w:tc>
          <w:tcPr>
            <w:tcW w:w="3742" w:type="dxa"/>
            <w:gridSpan w:val="7"/>
            <w:tcBorders>
              <w:top w:val="single" w:sz="4" w:space="0" w:color="auto"/>
            </w:tcBorders>
            <w:shd w:val="clear" w:color="auto" w:fill="auto"/>
          </w:tcPr>
          <w:p w:rsidR="00DF5895" w:rsidRPr="00DF5895" w:rsidRDefault="00DF5895" w:rsidP="00DF5895">
            <w:pPr>
              <w:adjustRightInd w:val="0"/>
              <w:snapToGrid w:val="0"/>
              <w:spacing w:line="240" w:lineRule="atLeast"/>
              <w:ind w:leftChars="-44" w:left="55" w:rightChars="-45" w:right="-126" w:hangingChars="74" w:hanging="178"/>
              <w:jc w:val="both"/>
              <w:rPr>
                <w:rFonts w:eastAsiaTheme="minorEastAsia"/>
                <w:b/>
                <w:bCs/>
                <w:sz w:val="24"/>
                <w:szCs w:val="24"/>
              </w:rPr>
            </w:pPr>
          </w:p>
        </w:tc>
        <w:tc>
          <w:tcPr>
            <w:tcW w:w="3331" w:type="dxa"/>
            <w:tcBorders>
              <w:top w:val="single" w:sz="4" w:space="0" w:color="auto"/>
            </w:tcBorders>
            <w:shd w:val="clear" w:color="auto" w:fill="auto"/>
          </w:tcPr>
          <w:p w:rsidR="00DF5895" w:rsidRPr="00DF5895" w:rsidRDefault="00DF5895" w:rsidP="00EC2159">
            <w:pPr>
              <w:adjustRightInd w:val="0"/>
              <w:snapToGrid w:val="0"/>
              <w:spacing w:line="240" w:lineRule="atLeast"/>
              <w:ind w:leftChars="-37" w:left="-104" w:rightChars="-29" w:right="-81" w:firstLineChars="5" w:firstLine="12"/>
              <w:jc w:val="both"/>
              <w:rPr>
                <w:rFonts w:eastAsiaTheme="minorEastAsia"/>
                <w:bCs/>
                <w:sz w:val="24"/>
                <w:szCs w:val="24"/>
              </w:rPr>
            </w:pPr>
            <w:r w:rsidRPr="00DF5895">
              <w:rPr>
                <w:rFonts w:eastAsiaTheme="minorEastAsia"/>
                <w:sz w:val="24"/>
                <w:szCs w:val="24"/>
              </w:rPr>
              <w:t>依消除對婦女一切形式歧視公約施行法，請檢視法案是否符合公約</w:t>
            </w:r>
            <w:r w:rsidRPr="00DF5895">
              <w:rPr>
                <w:rFonts w:eastAsiaTheme="minorEastAsia"/>
                <w:sz w:val="24"/>
                <w:szCs w:val="24"/>
              </w:rPr>
              <w:t>(CEDAW)</w:t>
            </w:r>
            <w:r w:rsidRPr="00DF5895">
              <w:rPr>
                <w:rFonts w:eastAsiaTheme="minorEastAsia"/>
                <w:sz w:val="24"/>
                <w:szCs w:val="24"/>
              </w:rPr>
              <w:t>規定及其一般性建議，並</w:t>
            </w:r>
            <w:r w:rsidRPr="00DF5895">
              <w:rPr>
                <w:rFonts w:eastAsiaTheme="minorEastAsia"/>
                <w:bCs/>
                <w:sz w:val="24"/>
                <w:szCs w:val="24"/>
              </w:rPr>
              <w:t>請再查核法案內容之合宜性，本項不得填列無關。</w:t>
            </w:r>
          </w:p>
        </w:tc>
      </w:tr>
      <w:tr w:rsidR="00DF5895" w:rsidRPr="00DF5895">
        <w:tc>
          <w:tcPr>
            <w:tcW w:w="9835" w:type="dxa"/>
            <w:gridSpan w:val="14"/>
            <w:tcBorders>
              <w:top w:val="thickThinSmallGap" w:sz="24" w:space="0" w:color="auto"/>
            </w:tcBorders>
            <w:vAlign w:val="center"/>
          </w:tcPr>
          <w:p w:rsidR="00DF5895" w:rsidRPr="00DF5895" w:rsidRDefault="00DF5895" w:rsidP="00DF5895">
            <w:pPr>
              <w:adjustRightInd w:val="0"/>
              <w:snapToGrid w:val="0"/>
              <w:spacing w:line="360" w:lineRule="atLeast"/>
              <w:ind w:leftChars="-45" w:left="1494" w:hangingChars="675" w:hanging="1620"/>
              <w:jc w:val="both"/>
              <w:rPr>
                <w:rFonts w:eastAsiaTheme="minorEastAsia"/>
                <w:b/>
                <w:sz w:val="24"/>
                <w:szCs w:val="24"/>
              </w:rPr>
            </w:pPr>
            <w:r w:rsidRPr="00DF5895">
              <w:rPr>
                <w:rFonts w:eastAsiaTheme="minorEastAsia"/>
                <w:sz w:val="24"/>
                <w:szCs w:val="24"/>
              </w:rPr>
              <w:br w:type="page"/>
            </w:r>
            <w:r w:rsidRPr="00DF5895">
              <w:rPr>
                <w:rFonts w:eastAsiaTheme="minorEastAsia"/>
                <w:b/>
                <w:sz w:val="24"/>
                <w:szCs w:val="24"/>
              </w:rPr>
              <w:br w:type="page"/>
            </w:r>
            <w:r w:rsidRPr="00DF5895">
              <w:rPr>
                <w:rFonts w:eastAsiaTheme="minorEastAsia"/>
                <w:b/>
                <w:sz w:val="24"/>
                <w:szCs w:val="24"/>
              </w:rPr>
              <w:t>玖、性別影響評估結果：</w:t>
            </w:r>
            <w:r w:rsidRPr="00DF5895">
              <w:rPr>
                <w:rFonts w:eastAsiaTheme="minorEastAsia"/>
                <w:sz w:val="24"/>
                <w:szCs w:val="24"/>
              </w:rPr>
              <w:t>請填表人依據性別平等專家學者意見之檢視意見提出綜合說明，包括對「第二部分、性別影響評估程序參與」主要意見參採情形、採納意見之法案調整情形、無法採納意見之理由或替代規劃等；經「第二部分－性別影響評估程序參與」後，</w:t>
            </w:r>
            <w:r w:rsidRPr="00DF5895">
              <w:rPr>
                <w:rFonts w:eastAsiaTheme="minorEastAsia"/>
                <w:sz w:val="24"/>
                <w:szCs w:val="24"/>
              </w:rPr>
              <w:t>11-5</w:t>
            </w:r>
            <w:r w:rsidRPr="00DF5895">
              <w:rPr>
                <w:rFonts w:eastAsiaTheme="minorEastAsia"/>
                <w:sz w:val="24"/>
                <w:szCs w:val="24"/>
              </w:rPr>
              <w:t>「法案與性別議題關聯之程度」評定為「無關」者，</w:t>
            </w:r>
            <w:r w:rsidRPr="00DF5895">
              <w:rPr>
                <w:rFonts w:eastAsiaTheme="minorEastAsia"/>
                <w:sz w:val="24"/>
                <w:szCs w:val="24"/>
              </w:rPr>
              <w:t>9-1</w:t>
            </w:r>
            <w:r w:rsidRPr="00DF5895">
              <w:rPr>
                <w:rFonts w:eastAsiaTheme="minorEastAsia"/>
                <w:sz w:val="24"/>
                <w:szCs w:val="24"/>
              </w:rPr>
              <w:t>至</w:t>
            </w:r>
            <w:r w:rsidRPr="00DF5895">
              <w:rPr>
                <w:rFonts w:eastAsiaTheme="minorEastAsia"/>
                <w:sz w:val="24"/>
                <w:szCs w:val="24"/>
              </w:rPr>
              <w:t>9-3</w:t>
            </w:r>
            <w:r w:rsidRPr="00DF5895">
              <w:rPr>
                <w:rFonts w:eastAsiaTheme="minorEastAsia"/>
                <w:sz w:val="24"/>
                <w:szCs w:val="24"/>
              </w:rPr>
              <w:t>免填。</w:t>
            </w:r>
          </w:p>
        </w:tc>
      </w:tr>
      <w:tr w:rsidR="00DF5895" w:rsidRPr="00DF5895" w:rsidTr="00EC2159">
        <w:trPr>
          <w:trHeight w:val="50"/>
        </w:trPr>
        <w:tc>
          <w:tcPr>
            <w:tcW w:w="2762" w:type="dxa"/>
            <w:gridSpan w:val="6"/>
            <w:shd w:val="clear" w:color="auto" w:fill="auto"/>
            <w:vAlign w:val="center"/>
          </w:tcPr>
          <w:p w:rsidR="00DF5895" w:rsidRPr="00DF5895" w:rsidRDefault="00DF5895" w:rsidP="00EC2159">
            <w:pPr>
              <w:adjustRightInd w:val="0"/>
              <w:snapToGrid w:val="0"/>
              <w:spacing w:line="240" w:lineRule="atLeast"/>
              <w:ind w:leftChars="-45" w:left="-126" w:rightChars="-45" w:right="-126" w:firstLineChars="12" w:firstLine="29"/>
              <w:jc w:val="both"/>
              <w:rPr>
                <w:rFonts w:eastAsiaTheme="minorEastAsia"/>
                <w:sz w:val="24"/>
                <w:szCs w:val="24"/>
              </w:rPr>
            </w:pPr>
            <w:r w:rsidRPr="00DF5895">
              <w:rPr>
                <w:rFonts w:eastAsiaTheme="minorEastAsia"/>
                <w:b/>
                <w:sz w:val="24"/>
                <w:szCs w:val="24"/>
              </w:rPr>
              <w:t>9-1</w:t>
            </w:r>
            <w:r w:rsidRPr="00DF5895">
              <w:rPr>
                <w:rFonts w:eastAsiaTheme="minorEastAsia"/>
                <w:b/>
                <w:sz w:val="24"/>
                <w:szCs w:val="24"/>
              </w:rPr>
              <w:t>評估結果之綜合說明</w:t>
            </w:r>
          </w:p>
        </w:tc>
        <w:tc>
          <w:tcPr>
            <w:tcW w:w="7073" w:type="dxa"/>
            <w:gridSpan w:val="8"/>
            <w:shd w:val="clear" w:color="auto" w:fill="auto"/>
          </w:tcPr>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p>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p>
        </w:tc>
      </w:tr>
      <w:tr w:rsidR="00DF5895" w:rsidRPr="00DF5895" w:rsidTr="00EC2159">
        <w:tc>
          <w:tcPr>
            <w:tcW w:w="2762" w:type="dxa"/>
            <w:gridSpan w:val="6"/>
            <w:vMerge w:val="restart"/>
            <w:shd w:val="clear" w:color="auto" w:fill="auto"/>
            <w:vAlign w:val="center"/>
          </w:tcPr>
          <w:p w:rsidR="00DF5895" w:rsidRPr="00DF5895" w:rsidRDefault="00DF5895" w:rsidP="00EC2159">
            <w:pPr>
              <w:adjustRightInd w:val="0"/>
              <w:snapToGrid w:val="0"/>
              <w:spacing w:line="240" w:lineRule="atLeast"/>
              <w:ind w:leftChars="-45" w:left="-126" w:rightChars="-45" w:right="-126" w:firstLineChars="12" w:firstLine="29"/>
              <w:jc w:val="both"/>
              <w:rPr>
                <w:rFonts w:eastAsiaTheme="minorEastAsia"/>
                <w:b/>
                <w:sz w:val="24"/>
                <w:szCs w:val="24"/>
              </w:rPr>
            </w:pPr>
            <w:r w:rsidRPr="00DF5895">
              <w:rPr>
                <w:rFonts w:eastAsiaTheme="minorEastAsia"/>
                <w:b/>
                <w:sz w:val="24"/>
                <w:szCs w:val="24"/>
              </w:rPr>
              <w:t>9-2</w:t>
            </w:r>
            <w:r w:rsidRPr="00DF5895">
              <w:rPr>
                <w:rFonts w:eastAsiaTheme="minorEastAsia"/>
                <w:b/>
                <w:sz w:val="24"/>
                <w:szCs w:val="24"/>
              </w:rPr>
              <w:t>參採情形</w:t>
            </w:r>
          </w:p>
          <w:p w:rsidR="00DF5895" w:rsidRPr="00DF5895" w:rsidRDefault="00DF5895" w:rsidP="00EC2159">
            <w:pPr>
              <w:adjustRightInd w:val="0"/>
              <w:snapToGrid w:val="0"/>
              <w:spacing w:line="240" w:lineRule="atLeast"/>
              <w:ind w:leftChars="-45" w:left="-126" w:rightChars="-45" w:right="-126" w:firstLineChars="12" w:firstLine="29"/>
              <w:jc w:val="both"/>
              <w:rPr>
                <w:rFonts w:eastAsiaTheme="minorEastAsia"/>
                <w:b/>
                <w:sz w:val="24"/>
                <w:szCs w:val="24"/>
              </w:rPr>
            </w:pPr>
          </w:p>
          <w:p w:rsidR="00DF5895" w:rsidRPr="00DF5895" w:rsidRDefault="00DF5895" w:rsidP="00EC2159">
            <w:pPr>
              <w:adjustRightInd w:val="0"/>
              <w:snapToGrid w:val="0"/>
              <w:spacing w:line="240" w:lineRule="atLeast"/>
              <w:ind w:leftChars="-45" w:left="-126" w:rightChars="-45" w:right="-126" w:firstLineChars="12" w:firstLine="29"/>
              <w:jc w:val="both"/>
              <w:rPr>
                <w:rFonts w:eastAsiaTheme="minorEastAsia"/>
                <w:b/>
                <w:sz w:val="24"/>
                <w:szCs w:val="24"/>
              </w:rPr>
            </w:pPr>
          </w:p>
        </w:tc>
        <w:tc>
          <w:tcPr>
            <w:tcW w:w="2135" w:type="dxa"/>
            <w:gridSpan w:val="3"/>
            <w:shd w:val="clear" w:color="auto" w:fill="auto"/>
          </w:tcPr>
          <w:p w:rsidR="00DF5895" w:rsidRPr="00DF5895" w:rsidRDefault="00DF5895" w:rsidP="00EC2159">
            <w:pPr>
              <w:adjustRightInd w:val="0"/>
              <w:snapToGrid w:val="0"/>
              <w:spacing w:line="240" w:lineRule="atLeast"/>
              <w:ind w:leftChars="-36" w:left="-100" w:rightChars="-45" w:right="-126" w:hanging="1"/>
              <w:jc w:val="both"/>
              <w:rPr>
                <w:rFonts w:eastAsiaTheme="minorEastAsia"/>
                <w:b/>
                <w:sz w:val="24"/>
                <w:szCs w:val="24"/>
              </w:rPr>
            </w:pPr>
            <w:smartTag w:uri="urn:schemas-microsoft-com:office:smarttags" w:element="chsdate">
              <w:smartTagPr>
                <w:attr w:name="Year" w:val="2009"/>
                <w:attr w:name="Month" w:val="2"/>
                <w:attr w:name="Day" w:val="1"/>
                <w:attr w:name="IsLunarDate" w:val="False"/>
                <w:attr w:name="IsROCDate" w:val="False"/>
              </w:smartTagPr>
              <w:r w:rsidRPr="00DF5895">
                <w:rPr>
                  <w:rFonts w:eastAsiaTheme="minorEastAsia"/>
                  <w:b/>
                  <w:sz w:val="24"/>
                  <w:szCs w:val="24"/>
                </w:rPr>
                <w:t>9-2-1</w:t>
              </w:r>
            </w:smartTag>
          </w:p>
          <w:p w:rsidR="00DF5895" w:rsidRPr="00DF5895" w:rsidRDefault="00DF5895" w:rsidP="00EC2159">
            <w:pPr>
              <w:adjustRightInd w:val="0"/>
              <w:snapToGrid w:val="0"/>
              <w:spacing w:line="240" w:lineRule="atLeast"/>
              <w:ind w:leftChars="-36" w:left="-100" w:rightChars="-45" w:right="-126" w:hanging="1"/>
              <w:jc w:val="both"/>
              <w:rPr>
                <w:rFonts w:eastAsiaTheme="minorEastAsia"/>
                <w:sz w:val="24"/>
                <w:szCs w:val="24"/>
              </w:rPr>
            </w:pPr>
            <w:r w:rsidRPr="00DF5895">
              <w:rPr>
                <w:rFonts w:eastAsiaTheme="minorEastAsia"/>
                <w:b/>
                <w:sz w:val="24"/>
                <w:szCs w:val="24"/>
              </w:rPr>
              <w:t>說明採納意見後之法案調整</w:t>
            </w:r>
          </w:p>
        </w:tc>
        <w:tc>
          <w:tcPr>
            <w:tcW w:w="4938" w:type="dxa"/>
            <w:gridSpan w:val="5"/>
            <w:shd w:val="clear" w:color="auto" w:fill="auto"/>
          </w:tcPr>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p>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p>
        </w:tc>
      </w:tr>
      <w:tr w:rsidR="00DF5895" w:rsidRPr="00DF5895" w:rsidTr="00EC2159">
        <w:tc>
          <w:tcPr>
            <w:tcW w:w="2762" w:type="dxa"/>
            <w:gridSpan w:val="6"/>
            <w:vMerge/>
            <w:shd w:val="clear" w:color="auto" w:fill="auto"/>
          </w:tcPr>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p>
        </w:tc>
        <w:tc>
          <w:tcPr>
            <w:tcW w:w="2135" w:type="dxa"/>
            <w:gridSpan w:val="3"/>
            <w:shd w:val="clear" w:color="auto" w:fill="auto"/>
          </w:tcPr>
          <w:p w:rsidR="00DF5895" w:rsidRPr="00DF5895" w:rsidRDefault="00DF5895" w:rsidP="00EC2159">
            <w:pPr>
              <w:adjustRightInd w:val="0"/>
              <w:snapToGrid w:val="0"/>
              <w:spacing w:line="240" w:lineRule="atLeast"/>
              <w:ind w:leftChars="-36" w:left="-100" w:rightChars="-45" w:right="-126" w:hanging="1"/>
              <w:jc w:val="both"/>
              <w:rPr>
                <w:rFonts w:eastAsiaTheme="minorEastAsia"/>
                <w:b/>
                <w:sz w:val="24"/>
                <w:szCs w:val="24"/>
              </w:rPr>
            </w:pPr>
            <w:smartTag w:uri="urn:schemas-microsoft-com:office:smarttags" w:element="chsdate">
              <w:smartTagPr>
                <w:attr w:name="Year" w:val="2009"/>
                <w:attr w:name="Month" w:val="2"/>
                <w:attr w:name="Day" w:val="2"/>
                <w:attr w:name="IsLunarDate" w:val="False"/>
                <w:attr w:name="IsROCDate" w:val="False"/>
              </w:smartTagPr>
              <w:r w:rsidRPr="00DF5895">
                <w:rPr>
                  <w:rFonts w:eastAsiaTheme="minorEastAsia"/>
                  <w:b/>
                  <w:sz w:val="24"/>
                  <w:szCs w:val="24"/>
                </w:rPr>
                <w:t>9-2-2</w:t>
              </w:r>
            </w:smartTag>
          </w:p>
          <w:p w:rsidR="00DF5895" w:rsidRPr="00DF5895" w:rsidRDefault="00DF5895" w:rsidP="00EC2159">
            <w:pPr>
              <w:adjustRightInd w:val="0"/>
              <w:snapToGrid w:val="0"/>
              <w:spacing w:line="240" w:lineRule="atLeast"/>
              <w:ind w:leftChars="-36" w:left="-100" w:rightChars="3" w:right="8" w:hanging="1"/>
              <w:jc w:val="both"/>
              <w:rPr>
                <w:rFonts w:eastAsiaTheme="minorEastAsia"/>
                <w:sz w:val="24"/>
                <w:szCs w:val="24"/>
              </w:rPr>
            </w:pPr>
            <w:r w:rsidRPr="00DF5895">
              <w:rPr>
                <w:rFonts w:eastAsiaTheme="minorEastAsia"/>
                <w:b/>
                <w:sz w:val="24"/>
                <w:szCs w:val="24"/>
              </w:rPr>
              <w:t>說明未參採之理由或替代規劃</w:t>
            </w:r>
          </w:p>
        </w:tc>
        <w:tc>
          <w:tcPr>
            <w:tcW w:w="4938" w:type="dxa"/>
            <w:gridSpan w:val="5"/>
            <w:shd w:val="clear" w:color="auto" w:fill="auto"/>
          </w:tcPr>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p>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p>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p>
        </w:tc>
      </w:tr>
      <w:tr w:rsidR="00DF5895" w:rsidRPr="00DF5895">
        <w:tc>
          <w:tcPr>
            <w:tcW w:w="9835" w:type="dxa"/>
            <w:gridSpan w:val="14"/>
            <w:tcBorders>
              <w:bottom w:val="thickThinSmallGap" w:sz="24" w:space="0" w:color="auto"/>
            </w:tcBorders>
            <w:shd w:val="clear" w:color="auto" w:fill="auto"/>
          </w:tcPr>
          <w:p w:rsidR="00DF5895" w:rsidRPr="00DF5895" w:rsidRDefault="00DF5895" w:rsidP="00EC2159">
            <w:pPr>
              <w:spacing w:line="360" w:lineRule="atLeast"/>
              <w:ind w:leftChars="-45" w:left="-126" w:rightChars="-45" w:right="-126"/>
              <w:jc w:val="both"/>
              <w:rPr>
                <w:rFonts w:eastAsiaTheme="minorEastAsia"/>
                <w:b/>
                <w:sz w:val="24"/>
                <w:szCs w:val="24"/>
              </w:rPr>
            </w:pPr>
            <w:r w:rsidRPr="00DF5895">
              <w:rPr>
                <w:rFonts w:eastAsiaTheme="minorEastAsia"/>
                <w:b/>
                <w:sz w:val="24"/>
                <w:szCs w:val="24"/>
              </w:rPr>
              <w:t>9-3</w:t>
            </w:r>
            <w:r w:rsidRPr="00DF5895">
              <w:rPr>
                <w:rFonts w:eastAsiaTheme="minorEastAsia"/>
                <w:b/>
                <w:sz w:val="24"/>
                <w:szCs w:val="24"/>
              </w:rPr>
              <w:t>通知程序參與之專家學者本法案的評估結果（請填寫日期及勾選通知方式，請勿空白）：</w:t>
            </w:r>
          </w:p>
          <w:p w:rsidR="00DF5895" w:rsidRPr="00DF5895" w:rsidRDefault="00DF5895" w:rsidP="00EC2159">
            <w:pPr>
              <w:spacing w:line="360" w:lineRule="atLeast"/>
              <w:ind w:leftChars="-45" w:left="-126" w:right="-108"/>
              <w:jc w:val="both"/>
              <w:rPr>
                <w:rFonts w:eastAsiaTheme="minorEastAsia"/>
                <w:sz w:val="24"/>
                <w:szCs w:val="24"/>
              </w:rPr>
            </w:pPr>
            <w:r w:rsidRPr="00DF5895">
              <w:rPr>
                <w:rFonts w:eastAsiaTheme="minorEastAsia"/>
                <w:sz w:val="24"/>
                <w:szCs w:val="24"/>
              </w:rPr>
              <w:t>已於</w:t>
            </w:r>
            <w:r w:rsidRPr="00DF5895">
              <w:rPr>
                <w:rFonts w:eastAsiaTheme="minorEastAsia"/>
                <w:sz w:val="24"/>
                <w:szCs w:val="24"/>
                <w:u w:val="single"/>
              </w:rPr>
              <w:t>104</w:t>
            </w:r>
            <w:r w:rsidRPr="00DF5895">
              <w:rPr>
                <w:rFonts w:eastAsiaTheme="minorEastAsia"/>
                <w:sz w:val="24"/>
                <w:szCs w:val="24"/>
              </w:rPr>
              <w:t>年</w:t>
            </w:r>
            <w:r w:rsidRPr="00DF5895">
              <w:rPr>
                <w:rFonts w:eastAsiaTheme="minorEastAsia"/>
                <w:sz w:val="24"/>
                <w:szCs w:val="24"/>
                <w:u w:val="single"/>
              </w:rPr>
              <w:t>12</w:t>
            </w:r>
            <w:r w:rsidRPr="00DF5895">
              <w:rPr>
                <w:rFonts w:eastAsiaTheme="minorEastAsia"/>
                <w:sz w:val="24"/>
                <w:szCs w:val="24"/>
              </w:rPr>
              <w:t>月</w:t>
            </w:r>
            <w:r w:rsidRPr="00DF5895">
              <w:rPr>
                <w:rFonts w:eastAsiaTheme="minorEastAsia"/>
                <w:sz w:val="24"/>
                <w:szCs w:val="24"/>
                <w:u w:val="single"/>
              </w:rPr>
              <w:t>23</w:t>
            </w:r>
            <w:r w:rsidRPr="00DF5895">
              <w:rPr>
                <w:rFonts w:eastAsiaTheme="minorEastAsia"/>
                <w:sz w:val="24"/>
                <w:szCs w:val="24"/>
              </w:rPr>
              <w:t>日將「評估結果」以下列方式通知程序參與者審閱</w:t>
            </w:r>
          </w:p>
          <w:p w:rsidR="00DF5895" w:rsidRPr="00DF5895" w:rsidRDefault="00545D78" w:rsidP="00545D78">
            <w:pPr>
              <w:spacing w:line="360" w:lineRule="atLeast"/>
              <w:ind w:leftChars="-45" w:left="-126" w:rightChars="-45" w:right="-126" w:firstLineChars="17" w:firstLine="41"/>
              <w:jc w:val="both"/>
              <w:rPr>
                <w:rFonts w:eastAsiaTheme="minorEastAsia"/>
                <w:b/>
                <w:sz w:val="24"/>
                <w:szCs w:val="24"/>
              </w:rPr>
            </w:pPr>
            <w:r w:rsidRPr="00F3729B">
              <w:rPr>
                <w:rFonts w:eastAsiaTheme="minorEastAsia" w:hint="eastAsia"/>
                <w:color w:val="000000"/>
                <w:sz w:val="24"/>
                <w:szCs w:val="24"/>
              </w:rPr>
              <w:t>□</w:t>
            </w:r>
            <w:r w:rsidR="00DF5895" w:rsidRPr="00DF5895">
              <w:rPr>
                <w:rFonts w:eastAsiaTheme="minorEastAsia"/>
                <w:sz w:val="24"/>
                <w:szCs w:val="24"/>
              </w:rPr>
              <w:t>傳真</w:t>
            </w:r>
            <w:r w:rsidR="00DF5895" w:rsidRPr="00DF5895">
              <w:rPr>
                <w:rFonts w:eastAsiaTheme="minorEastAsia"/>
                <w:sz w:val="24"/>
                <w:szCs w:val="24"/>
              </w:rPr>
              <w:t xml:space="preserve">      </w:t>
            </w:r>
            <w:r w:rsidR="00DF5895" w:rsidRPr="00DF5895">
              <w:rPr>
                <w:rFonts w:ascii="Arial" w:eastAsiaTheme="minorEastAsia" w:hAnsi="Arial" w:cs="Arial" w:hint="eastAsia"/>
                <w:sz w:val="24"/>
                <w:szCs w:val="24"/>
                <w:lang w:eastAsia="ja-JP"/>
              </w:rPr>
              <w:t>■</w:t>
            </w:r>
            <w:r w:rsidR="00DF5895" w:rsidRPr="00DF5895">
              <w:rPr>
                <w:rFonts w:eastAsiaTheme="minorEastAsia"/>
                <w:sz w:val="24"/>
                <w:szCs w:val="24"/>
              </w:rPr>
              <w:t xml:space="preserve">e-mail    </w:t>
            </w:r>
            <w:r w:rsidR="00DF5895" w:rsidRPr="00690FE3">
              <w:rPr>
                <w:rFonts w:eastAsiaTheme="minorEastAsia"/>
                <w:sz w:val="24"/>
                <w:szCs w:val="24"/>
              </w:rPr>
              <w:t xml:space="preserve">  </w:t>
            </w:r>
            <w:r w:rsidRPr="00F3729B">
              <w:rPr>
                <w:rFonts w:eastAsiaTheme="minorEastAsia" w:hint="eastAsia"/>
                <w:color w:val="000000"/>
                <w:sz w:val="24"/>
                <w:szCs w:val="24"/>
              </w:rPr>
              <w:t>□</w:t>
            </w:r>
            <w:r w:rsidR="00DF5895" w:rsidRPr="00690FE3">
              <w:rPr>
                <w:rFonts w:eastAsiaTheme="minorEastAsia"/>
                <w:sz w:val="24"/>
                <w:szCs w:val="24"/>
              </w:rPr>
              <w:t>郵寄</w:t>
            </w:r>
            <w:r w:rsidR="00DF5895" w:rsidRPr="00690FE3">
              <w:rPr>
                <w:rFonts w:eastAsiaTheme="minorEastAsia"/>
                <w:sz w:val="24"/>
                <w:szCs w:val="24"/>
              </w:rPr>
              <w:t xml:space="preserve">      </w:t>
            </w:r>
            <w:r w:rsidRPr="00F3729B">
              <w:rPr>
                <w:rFonts w:eastAsiaTheme="minorEastAsia" w:hint="eastAsia"/>
                <w:color w:val="000000"/>
                <w:sz w:val="24"/>
                <w:szCs w:val="24"/>
              </w:rPr>
              <w:t>□</w:t>
            </w:r>
            <w:r w:rsidR="00DF5895" w:rsidRPr="00690FE3">
              <w:rPr>
                <w:rFonts w:eastAsiaTheme="minorEastAsia"/>
                <w:sz w:val="24"/>
                <w:szCs w:val="24"/>
              </w:rPr>
              <w:t>其他</w:t>
            </w:r>
            <w:r w:rsidR="00DF5895" w:rsidRPr="00690FE3">
              <w:rPr>
                <w:rFonts w:eastAsiaTheme="minorEastAsia"/>
                <w:sz w:val="24"/>
                <w:szCs w:val="24"/>
                <w:u w:val="single"/>
              </w:rPr>
              <w:t xml:space="preserve">　　　　　</w:t>
            </w:r>
          </w:p>
        </w:tc>
      </w:tr>
      <w:tr w:rsidR="00DF5895" w:rsidRPr="00DF5895" w:rsidTr="00EC2159">
        <w:trPr>
          <w:trHeight w:val="336"/>
        </w:trPr>
        <w:tc>
          <w:tcPr>
            <w:tcW w:w="9835" w:type="dxa"/>
            <w:gridSpan w:val="14"/>
            <w:tcBorders>
              <w:top w:val="thickThinSmallGap" w:sz="24" w:space="0" w:color="auto"/>
            </w:tcBorders>
            <w:shd w:val="clear" w:color="auto" w:fill="auto"/>
          </w:tcPr>
          <w:p w:rsidR="00DF5895" w:rsidRPr="00DF5895" w:rsidRDefault="00DF5895" w:rsidP="00EC2159">
            <w:pPr>
              <w:spacing w:line="360" w:lineRule="atLeast"/>
              <w:ind w:leftChars="-45" w:left="-126" w:rightChars="-45" w:right="-126"/>
              <w:jc w:val="both"/>
              <w:rPr>
                <w:rFonts w:eastAsiaTheme="minorEastAsia"/>
                <w:b/>
                <w:sz w:val="24"/>
                <w:szCs w:val="24"/>
              </w:rPr>
            </w:pPr>
            <w:r w:rsidRPr="00DF5895">
              <w:rPr>
                <w:rFonts w:eastAsiaTheme="minorEastAsia"/>
                <w:b/>
                <w:sz w:val="24"/>
                <w:szCs w:val="24"/>
              </w:rPr>
              <w:t>拾、法制單位復核（此欄空白未填寫者，將以不符形式審查逕予退件。）</w:t>
            </w:r>
          </w:p>
          <w:p w:rsidR="00DF5895" w:rsidRPr="00DF5895" w:rsidRDefault="00DF5895" w:rsidP="00EC2159">
            <w:pPr>
              <w:spacing w:line="360" w:lineRule="atLeast"/>
              <w:ind w:leftChars="-45" w:left="-126" w:rightChars="-45" w:right="-126"/>
              <w:jc w:val="both"/>
              <w:rPr>
                <w:rFonts w:eastAsiaTheme="minorEastAsia"/>
                <w:sz w:val="24"/>
                <w:szCs w:val="24"/>
              </w:rPr>
            </w:pPr>
            <w:r w:rsidRPr="00DF5895">
              <w:rPr>
                <w:rFonts w:eastAsiaTheme="minorEastAsia"/>
                <w:b/>
                <w:sz w:val="24"/>
                <w:szCs w:val="24"/>
              </w:rPr>
              <w:t xml:space="preserve">10-1 </w:t>
            </w:r>
            <w:r w:rsidRPr="00DF5895">
              <w:rPr>
                <w:rFonts w:eastAsiaTheme="minorEastAsia"/>
                <w:sz w:val="24"/>
                <w:szCs w:val="24"/>
              </w:rPr>
              <w:t>法案內容：</w:t>
            </w:r>
            <w:r w:rsidRPr="00DF5895">
              <w:rPr>
                <w:rFonts w:eastAsiaTheme="minorEastAsia"/>
                <w:sz w:val="24"/>
                <w:szCs w:val="24"/>
              </w:rPr>
              <w:t xml:space="preserve">  </w:t>
            </w:r>
            <w:r w:rsidR="00545D78" w:rsidRPr="00F3729B">
              <w:rPr>
                <w:rFonts w:eastAsiaTheme="minorEastAsia" w:hint="eastAsia"/>
                <w:color w:val="000000"/>
                <w:sz w:val="24"/>
                <w:szCs w:val="24"/>
              </w:rPr>
              <w:t>□</w:t>
            </w:r>
            <w:r w:rsidRPr="00DF5895">
              <w:rPr>
                <w:rFonts w:eastAsiaTheme="minorEastAsia"/>
                <w:sz w:val="24"/>
                <w:szCs w:val="24"/>
              </w:rPr>
              <w:t>提經法規會討論通過</w:t>
            </w:r>
            <w:r w:rsidRPr="00DF5895">
              <w:rPr>
                <w:rFonts w:eastAsiaTheme="minorEastAsia"/>
                <w:sz w:val="24"/>
                <w:szCs w:val="24"/>
              </w:rPr>
              <w:t xml:space="preserve">   </w:t>
            </w:r>
            <w:r w:rsidRPr="00DF5895">
              <w:rPr>
                <w:rFonts w:ascii="新細明體" w:eastAsiaTheme="minorEastAsia" w:hAnsi="新細明體" w:cs="新細明體"/>
                <w:sz w:val="24"/>
                <w:szCs w:val="24"/>
              </w:rPr>
              <w:t>■</w:t>
            </w:r>
            <w:r w:rsidRPr="00DF5895">
              <w:rPr>
                <w:rFonts w:eastAsiaTheme="minorEastAsia"/>
                <w:sz w:val="24"/>
                <w:szCs w:val="24"/>
              </w:rPr>
              <w:t>已會法制單位表示意見</w:t>
            </w:r>
            <w:r w:rsidRPr="00DF5895">
              <w:rPr>
                <w:rFonts w:eastAsiaTheme="minorEastAsia"/>
                <w:sz w:val="24"/>
                <w:szCs w:val="24"/>
              </w:rPr>
              <w:t xml:space="preserve"> </w:t>
            </w:r>
          </w:p>
          <w:p w:rsidR="00DF5895" w:rsidRPr="00DF5895" w:rsidRDefault="00DF5895" w:rsidP="00EC2159">
            <w:pPr>
              <w:spacing w:line="360" w:lineRule="atLeast"/>
              <w:ind w:leftChars="-45" w:left="5399" w:rightChars="-45" w:right="-126" w:hangingChars="2300" w:hanging="5525"/>
              <w:jc w:val="both"/>
              <w:rPr>
                <w:rFonts w:eastAsiaTheme="minorEastAsia"/>
                <w:sz w:val="24"/>
                <w:szCs w:val="24"/>
              </w:rPr>
            </w:pPr>
            <w:r w:rsidRPr="00DF5895">
              <w:rPr>
                <w:rFonts w:eastAsiaTheme="minorEastAsia"/>
                <w:b/>
                <w:sz w:val="24"/>
                <w:szCs w:val="24"/>
              </w:rPr>
              <w:t xml:space="preserve">10-2 </w:t>
            </w:r>
            <w:r w:rsidRPr="00DF5895">
              <w:rPr>
                <w:rFonts w:eastAsiaTheme="minorEastAsia"/>
                <w:sz w:val="24"/>
                <w:szCs w:val="24"/>
                <w:shd w:val="clear" w:color="auto" w:fill="FFFFFF"/>
              </w:rPr>
              <w:t>徵</w:t>
            </w:r>
            <w:r w:rsidRPr="00DF5895">
              <w:rPr>
                <w:rFonts w:eastAsiaTheme="minorEastAsia"/>
                <w:kern w:val="0"/>
                <w:sz w:val="24"/>
                <w:szCs w:val="24"/>
                <w:shd w:val="clear" w:color="auto" w:fill="FFFFFF"/>
              </w:rPr>
              <w:t>詢及協商程序</w:t>
            </w:r>
            <w:r w:rsidRPr="00DF5895">
              <w:rPr>
                <w:rFonts w:eastAsiaTheme="minorEastAsia"/>
                <w:sz w:val="24"/>
                <w:szCs w:val="24"/>
                <w:shd w:val="clear" w:color="auto" w:fill="FFFFFF"/>
              </w:rPr>
              <w:t>：</w:t>
            </w:r>
            <w:r w:rsidRPr="00DF5895">
              <w:rPr>
                <w:rFonts w:eastAsiaTheme="minorEastAsia"/>
                <w:sz w:val="24"/>
                <w:szCs w:val="24"/>
                <w:shd w:val="clear" w:color="auto" w:fill="FFFFFF"/>
              </w:rPr>
              <w:t xml:space="preserve">  </w:t>
            </w:r>
            <w:r w:rsidRPr="00DF5895">
              <w:rPr>
                <w:rFonts w:ascii="新細明體" w:eastAsiaTheme="minorEastAsia" w:hAnsi="新細明體" w:cs="新細明體" w:hint="eastAsia"/>
                <w:sz w:val="24"/>
                <w:szCs w:val="24"/>
                <w:shd w:val="clear" w:color="auto" w:fill="FFFFFF"/>
              </w:rPr>
              <w:t>■</w:t>
            </w:r>
            <w:r w:rsidRPr="00DF5895">
              <w:rPr>
                <w:rFonts w:eastAsiaTheme="minorEastAsia"/>
                <w:kern w:val="0"/>
                <w:sz w:val="24"/>
                <w:szCs w:val="24"/>
                <w:shd w:val="clear" w:color="auto" w:fill="FFFFFF"/>
              </w:rPr>
              <w:t>已</w:t>
            </w:r>
            <w:r w:rsidRPr="00DF5895">
              <w:rPr>
                <w:rFonts w:eastAsiaTheme="minorEastAsia"/>
                <w:sz w:val="24"/>
                <w:szCs w:val="24"/>
                <w:shd w:val="clear" w:color="auto" w:fill="FFFFFF"/>
              </w:rPr>
              <w:t>徵</w:t>
            </w:r>
            <w:r w:rsidRPr="00DF5895">
              <w:rPr>
                <w:rFonts w:eastAsiaTheme="minorEastAsia"/>
                <w:kern w:val="0"/>
                <w:sz w:val="24"/>
                <w:szCs w:val="24"/>
                <w:shd w:val="clear" w:color="auto" w:fill="FFFFFF"/>
              </w:rPr>
              <w:t>詢及協商法案主要影響對象</w:t>
            </w:r>
          </w:p>
          <w:p w:rsidR="00DF5895" w:rsidRPr="00DF5895" w:rsidRDefault="00DF5895" w:rsidP="00EC2159">
            <w:pPr>
              <w:spacing w:line="360" w:lineRule="atLeast"/>
              <w:ind w:leftChars="1084" w:left="5836" w:rightChars="-45" w:right="-126" w:hangingChars="1167" w:hanging="2801"/>
              <w:jc w:val="both"/>
              <w:rPr>
                <w:rFonts w:eastAsiaTheme="minorEastAsia"/>
                <w:sz w:val="24"/>
                <w:szCs w:val="24"/>
              </w:rPr>
            </w:pPr>
            <w:r w:rsidRPr="00DF5895">
              <w:rPr>
                <w:rFonts w:ascii="新細明體" w:eastAsiaTheme="minorEastAsia" w:hAnsi="新細明體" w:cs="新細明體" w:hint="eastAsia"/>
                <w:sz w:val="24"/>
                <w:szCs w:val="24"/>
                <w:shd w:val="clear" w:color="auto" w:fill="FFFFFF"/>
              </w:rPr>
              <w:t>■</w:t>
            </w:r>
            <w:r w:rsidRPr="00DF5895">
              <w:rPr>
                <w:rFonts w:eastAsiaTheme="minorEastAsia"/>
                <w:kern w:val="0"/>
                <w:sz w:val="24"/>
                <w:szCs w:val="24"/>
                <w:shd w:val="clear" w:color="auto" w:fill="FFFFFF"/>
              </w:rPr>
              <w:t>已適當說明與回應</w:t>
            </w:r>
            <w:r w:rsidRPr="00DF5895">
              <w:rPr>
                <w:rFonts w:eastAsiaTheme="minorEastAsia"/>
                <w:sz w:val="24"/>
                <w:szCs w:val="24"/>
                <w:shd w:val="clear" w:color="auto" w:fill="FFFFFF"/>
              </w:rPr>
              <w:t>徵</w:t>
            </w:r>
            <w:r w:rsidRPr="00DF5895">
              <w:rPr>
                <w:rFonts w:eastAsiaTheme="minorEastAsia"/>
                <w:kern w:val="0"/>
                <w:sz w:val="24"/>
                <w:szCs w:val="24"/>
                <w:shd w:val="clear" w:color="auto" w:fill="FFFFFF"/>
              </w:rPr>
              <w:t>詢及協商對象所提之主要意見</w:t>
            </w:r>
          </w:p>
          <w:p w:rsidR="00DF5895" w:rsidRPr="00DF5895" w:rsidRDefault="00DF5895" w:rsidP="00EC2159">
            <w:pPr>
              <w:spacing w:line="360" w:lineRule="atLeast"/>
              <w:ind w:leftChars="-45" w:left="-126" w:rightChars="-45" w:right="-126"/>
              <w:jc w:val="both"/>
              <w:rPr>
                <w:rFonts w:eastAsiaTheme="minorEastAsia"/>
                <w:sz w:val="24"/>
                <w:szCs w:val="24"/>
              </w:rPr>
            </w:pPr>
            <w:r w:rsidRPr="00DF5895">
              <w:rPr>
                <w:rFonts w:eastAsiaTheme="minorEastAsia"/>
                <w:b/>
                <w:sz w:val="24"/>
                <w:szCs w:val="24"/>
                <w:shd w:val="clear" w:color="auto" w:fill="FFFFFF"/>
              </w:rPr>
              <w:t>10-3</w:t>
            </w:r>
            <w:r w:rsidRPr="00DF5895">
              <w:rPr>
                <w:rFonts w:eastAsiaTheme="minorEastAsia"/>
                <w:b/>
                <w:sz w:val="24"/>
                <w:szCs w:val="24"/>
              </w:rPr>
              <w:t xml:space="preserve"> </w:t>
            </w:r>
            <w:r w:rsidRPr="00DF5895">
              <w:rPr>
                <w:rFonts w:eastAsiaTheme="minorEastAsia"/>
                <w:sz w:val="24"/>
                <w:szCs w:val="24"/>
              </w:rPr>
              <w:t>訂修程序：</w:t>
            </w:r>
            <w:r w:rsidRPr="00DF5895">
              <w:rPr>
                <w:rFonts w:eastAsiaTheme="minorEastAsia"/>
                <w:sz w:val="24"/>
                <w:szCs w:val="24"/>
              </w:rPr>
              <w:t xml:space="preserve">  </w:t>
            </w:r>
            <w:r w:rsidRPr="00DF5895">
              <w:rPr>
                <w:rFonts w:ascii="新細明體" w:eastAsiaTheme="minorEastAsia" w:hAnsi="新細明體" w:cs="新細明體" w:hint="eastAsia"/>
                <w:sz w:val="24"/>
                <w:szCs w:val="24"/>
              </w:rPr>
              <w:t>■</w:t>
            </w:r>
            <w:r w:rsidRPr="00DF5895">
              <w:rPr>
                <w:rFonts w:eastAsiaTheme="minorEastAsia"/>
                <w:sz w:val="24"/>
                <w:szCs w:val="24"/>
              </w:rPr>
              <w:t>本檢視表已完整填列</w:t>
            </w:r>
          </w:p>
          <w:p w:rsidR="00DF5895" w:rsidRPr="00DF5895" w:rsidRDefault="00DF5895" w:rsidP="00DF5895">
            <w:pPr>
              <w:spacing w:after="120" w:line="360" w:lineRule="atLeast"/>
              <w:ind w:leftChars="-45" w:left="-126" w:rightChars="-45" w:right="-126"/>
              <w:jc w:val="both"/>
              <w:rPr>
                <w:rFonts w:eastAsiaTheme="minorEastAsia"/>
                <w:b/>
                <w:sz w:val="24"/>
                <w:szCs w:val="24"/>
              </w:rPr>
            </w:pPr>
            <w:r w:rsidRPr="00DF5895">
              <w:rPr>
                <w:rFonts w:eastAsiaTheme="minorEastAsia"/>
                <w:b/>
                <w:sz w:val="24"/>
                <w:szCs w:val="24"/>
              </w:rPr>
              <w:t>復核人姓名及職稱：</w:t>
            </w:r>
            <w:r w:rsidRPr="00DF5895">
              <w:rPr>
                <w:rFonts w:eastAsiaTheme="minorEastAsia" w:hint="eastAsia"/>
                <w:b/>
                <w:sz w:val="24"/>
                <w:szCs w:val="24"/>
              </w:rPr>
              <w:t>法規小組執行秘書</w:t>
            </w:r>
            <w:r w:rsidRPr="00DF5895">
              <w:rPr>
                <w:rFonts w:eastAsiaTheme="minorEastAsia" w:hint="eastAsia"/>
                <w:b/>
                <w:sz w:val="24"/>
                <w:szCs w:val="24"/>
              </w:rPr>
              <w:t xml:space="preserve"> </w:t>
            </w:r>
            <w:r w:rsidRPr="00DF5895">
              <w:rPr>
                <w:rFonts w:eastAsiaTheme="minorEastAsia" w:hint="eastAsia"/>
                <w:b/>
                <w:sz w:val="24"/>
                <w:szCs w:val="24"/>
              </w:rPr>
              <w:t>○○○</w:t>
            </w:r>
          </w:p>
        </w:tc>
      </w:tr>
    </w:tbl>
    <w:p w:rsidR="00DF5895" w:rsidRPr="00DF5895" w:rsidRDefault="00DF5895" w:rsidP="00DF5895">
      <w:pPr>
        <w:spacing w:line="460" w:lineRule="exact"/>
        <w:ind w:leftChars="-150" w:left="-113" w:hangingChars="128" w:hanging="307"/>
        <w:jc w:val="both"/>
        <w:rPr>
          <w:rFonts w:eastAsiaTheme="minorEastAsia"/>
          <w:b/>
          <w:sz w:val="24"/>
          <w:szCs w:val="24"/>
        </w:rPr>
      </w:pPr>
      <w:r w:rsidRPr="00DF5895">
        <w:rPr>
          <w:rFonts w:eastAsiaTheme="minorEastAsia"/>
          <w:sz w:val="24"/>
          <w:szCs w:val="24"/>
        </w:rPr>
        <w:br w:type="page"/>
      </w:r>
      <w:r w:rsidRPr="00DF5895">
        <w:rPr>
          <w:rFonts w:eastAsiaTheme="minorEastAsia"/>
          <w:b/>
          <w:sz w:val="24"/>
          <w:szCs w:val="24"/>
        </w:rPr>
        <w:lastRenderedPageBreak/>
        <w:t>【第二部分－性別影響評估程序參與】：本部分由性別平等專家學者填寫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DF5895" w:rsidRPr="00DF5895">
        <w:trPr>
          <w:cantSplit/>
          <w:trHeight w:val="446"/>
        </w:trPr>
        <w:tc>
          <w:tcPr>
            <w:tcW w:w="9326" w:type="dxa"/>
            <w:gridSpan w:val="4"/>
            <w:shd w:val="clear" w:color="auto" w:fill="auto"/>
          </w:tcPr>
          <w:p w:rsidR="00DF5895" w:rsidRPr="00DF5895" w:rsidRDefault="00DF5895" w:rsidP="00DF5895">
            <w:pPr>
              <w:adjustRightInd w:val="0"/>
              <w:snapToGrid w:val="0"/>
              <w:spacing w:line="240" w:lineRule="atLeast"/>
              <w:ind w:leftChars="-45" w:left="1801" w:rightChars="-45" w:right="-126" w:hangingChars="803" w:hanging="1927"/>
              <w:jc w:val="both"/>
              <w:rPr>
                <w:rFonts w:eastAsiaTheme="minorEastAsia"/>
                <w:sz w:val="24"/>
                <w:szCs w:val="24"/>
              </w:rPr>
            </w:pPr>
            <w:r w:rsidRPr="00DF5895">
              <w:rPr>
                <w:rFonts w:eastAsiaTheme="minorEastAsia"/>
                <w:sz w:val="24"/>
                <w:szCs w:val="24"/>
              </w:rPr>
              <w:br w:type="page"/>
            </w:r>
            <w:r w:rsidRPr="00DF5895">
              <w:rPr>
                <w:rFonts w:eastAsiaTheme="minorEastAsia"/>
                <w:b/>
                <w:sz w:val="24"/>
                <w:szCs w:val="24"/>
              </w:rPr>
              <w:t>拾壹、性別影響評估程序參與：</w:t>
            </w:r>
            <w:r w:rsidRPr="00DF5895">
              <w:rPr>
                <w:rFonts w:eastAsiaTheme="minorEastAsia"/>
                <w:sz w:val="24"/>
                <w:szCs w:val="24"/>
              </w:rPr>
              <w:t>若採用書面意見的方式，至少應徵詢</w:t>
            </w:r>
            <w:r w:rsidRPr="00DF5895">
              <w:rPr>
                <w:rFonts w:eastAsiaTheme="minorEastAsia"/>
                <w:sz w:val="24"/>
                <w:szCs w:val="24"/>
              </w:rPr>
              <w:t>1</w:t>
            </w:r>
            <w:r w:rsidRPr="00DF5895">
              <w:rPr>
                <w:rFonts w:eastAsiaTheme="minorEastAsia"/>
                <w:sz w:val="24"/>
                <w:szCs w:val="24"/>
              </w:rPr>
              <w:t>位以上性別平等專家學者意見，並填寫參與者的姓名、職稱及服務單位；專家學者資料可至台灣國家婦女館網站參閱（</w:t>
            </w:r>
            <w:hyperlink r:id="rId9" w:history="1">
              <w:r w:rsidRPr="00DF5895">
                <w:rPr>
                  <w:rFonts w:eastAsiaTheme="minorEastAsia"/>
                  <w:sz w:val="24"/>
                  <w:szCs w:val="24"/>
                </w:rPr>
                <w:t>http://www.taiwanwomencenter.org.tw/</w:t>
              </w:r>
            </w:hyperlink>
            <w:r w:rsidRPr="00DF5895">
              <w:rPr>
                <w:rFonts w:eastAsiaTheme="minorEastAsia"/>
                <w:sz w:val="24"/>
                <w:szCs w:val="24"/>
              </w:rPr>
              <w:t>）。</w:t>
            </w:r>
          </w:p>
        </w:tc>
      </w:tr>
      <w:tr w:rsidR="00DF5895" w:rsidRPr="00DF5895">
        <w:trPr>
          <w:cantSplit/>
          <w:trHeight w:val="446"/>
        </w:trPr>
        <w:tc>
          <w:tcPr>
            <w:tcW w:w="9326" w:type="dxa"/>
            <w:gridSpan w:val="4"/>
            <w:shd w:val="clear" w:color="auto" w:fill="auto"/>
            <w:vAlign w:val="center"/>
          </w:tcPr>
          <w:p w:rsidR="00DF5895" w:rsidRPr="00DF5895" w:rsidRDefault="00DF5895" w:rsidP="00DF5895">
            <w:pPr>
              <w:adjustRightInd w:val="0"/>
              <w:snapToGrid w:val="0"/>
              <w:spacing w:line="240" w:lineRule="atLeast"/>
              <w:ind w:leftChars="-45" w:left="52" w:rightChars="-45" w:right="-126" w:hangingChars="74" w:hanging="178"/>
              <w:jc w:val="both"/>
              <w:rPr>
                <w:rFonts w:eastAsiaTheme="minorEastAsia"/>
                <w:b/>
                <w:sz w:val="24"/>
                <w:szCs w:val="24"/>
              </w:rPr>
            </w:pPr>
            <w:r w:rsidRPr="00DF5895">
              <w:rPr>
                <w:rFonts w:eastAsiaTheme="minorEastAsia"/>
                <w:b/>
                <w:sz w:val="24"/>
                <w:szCs w:val="24"/>
              </w:rPr>
              <w:t>（一）基本資料</w:t>
            </w:r>
          </w:p>
        </w:tc>
      </w:tr>
      <w:tr w:rsidR="00DF5895" w:rsidRPr="00DF5895">
        <w:trPr>
          <w:cantSplit/>
          <w:trHeight w:val="446"/>
        </w:trPr>
        <w:tc>
          <w:tcPr>
            <w:tcW w:w="2726" w:type="dxa"/>
            <w:shd w:val="clear" w:color="auto" w:fill="auto"/>
            <w:vAlign w:val="center"/>
          </w:tcPr>
          <w:p w:rsidR="00DF5895" w:rsidRPr="00DF5895" w:rsidRDefault="00DF5895" w:rsidP="00DF5895">
            <w:pPr>
              <w:adjustRightInd w:val="0"/>
              <w:snapToGrid w:val="0"/>
              <w:spacing w:line="240" w:lineRule="atLeast"/>
              <w:ind w:left="516" w:rightChars="-45" w:right="-126" w:hangingChars="215" w:hanging="516"/>
              <w:jc w:val="both"/>
              <w:rPr>
                <w:rFonts w:eastAsiaTheme="minorEastAsia"/>
                <w:b/>
                <w:sz w:val="24"/>
                <w:szCs w:val="24"/>
              </w:rPr>
            </w:pPr>
            <w:r w:rsidRPr="00DF5895">
              <w:rPr>
                <w:rFonts w:eastAsiaTheme="minorEastAsia"/>
                <w:sz w:val="24"/>
                <w:szCs w:val="24"/>
              </w:rPr>
              <w:t>11-1</w:t>
            </w:r>
            <w:r w:rsidRPr="00DF5895">
              <w:rPr>
                <w:rFonts w:eastAsiaTheme="minorEastAsia"/>
                <w:sz w:val="24"/>
                <w:szCs w:val="24"/>
              </w:rPr>
              <w:t>程序參與期程或時間</w:t>
            </w:r>
          </w:p>
        </w:tc>
        <w:tc>
          <w:tcPr>
            <w:tcW w:w="6600" w:type="dxa"/>
            <w:gridSpan w:val="3"/>
            <w:shd w:val="clear" w:color="auto" w:fill="auto"/>
            <w:vAlign w:val="center"/>
          </w:tcPr>
          <w:p w:rsidR="00DF5895" w:rsidRPr="00DF5895" w:rsidRDefault="00DF5895" w:rsidP="00DF5895">
            <w:pPr>
              <w:adjustRightInd w:val="0"/>
              <w:snapToGrid w:val="0"/>
              <w:spacing w:line="240" w:lineRule="atLeast"/>
              <w:ind w:leftChars="-45" w:left="-126" w:rightChars="-45" w:right="-126" w:firstLineChars="100" w:firstLine="240"/>
              <w:jc w:val="both"/>
              <w:rPr>
                <w:rFonts w:eastAsiaTheme="minorEastAsia"/>
                <w:b/>
                <w:sz w:val="24"/>
                <w:szCs w:val="24"/>
              </w:rPr>
            </w:pPr>
            <w:r w:rsidRPr="00DF5895">
              <w:rPr>
                <w:rFonts w:eastAsiaTheme="minorEastAsia"/>
                <w:sz w:val="24"/>
                <w:szCs w:val="24"/>
              </w:rPr>
              <w:t xml:space="preserve">  </w:t>
            </w:r>
            <w:r w:rsidRPr="00DF5895">
              <w:rPr>
                <w:rFonts w:eastAsiaTheme="minorEastAsia" w:hint="eastAsia"/>
                <w:sz w:val="24"/>
                <w:szCs w:val="24"/>
              </w:rPr>
              <w:t>104</w:t>
            </w:r>
            <w:r w:rsidRPr="00DF5895">
              <w:rPr>
                <w:rFonts w:eastAsiaTheme="minorEastAsia"/>
                <w:sz w:val="24"/>
                <w:szCs w:val="24"/>
              </w:rPr>
              <w:t>年</w:t>
            </w:r>
            <w:r w:rsidRPr="00DF5895">
              <w:rPr>
                <w:rFonts w:eastAsiaTheme="minorEastAsia" w:hint="eastAsia"/>
                <w:sz w:val="24"/>
                <w:szCs w:val="24"/>
              </w:rPr>
              <w:t>12</w:t>
            </w:r>
            <w:r w:rsidRPr="00DF5895">
              <w:rPr>
                <w:rFonts w:eastAsiaTheme="minorEastAsia"/>
                <w:sz w:val="24"/>
                <w:szCs w:val="24"/>
              </w:rPr>
              <w:t xml:space="preserve"> </w:t>
            </w:r>
            <w:r w:rsidRPr="00DF5895">
              <w:rPr>
                <w:rFonts w:eastAsiaTheme="minorEastAsia"/>
                <w:sz w:val="24"/>
                <w:szCs w:val="24"/>
              </w:rPr>
              <w:t>月</w:t>
            </w:r>
            <w:r w:rsidRPr="00DF5895">
              <w:rPr>
                <w:rFonts w:eastAsiaTheme="minorEastAsia"/>
                <w:sz w:val="24"/>
                <w:szCs w:val="24"/>
              </w:rPr>
              <w:t xml:space="preserve"> </w:t>
            </w:r>
            <w:r w:rsidRPr="00DF5895">
              <w:rPr>
                <w:rFonts w:eastAsiaTheme="minorEastAsia" w:hint="eastAsia"/>
                <w:sz w:val="24"/>
                <w:szCs w:val="24"/>
              </w:rPr>
              <w:t>30</w:t>
            </w:r>
            <w:r w:rsidRPr="00DF5895">
              <w:rPr>
                <w:rFonts w:eastAsiaTheme="minorEastAsia"/>
                <w:sz w:val="24"/>
                <w:szCs w:val="24"/>
              </w:rPr>
              <w:t xml:space="preserve">  </w:t>
            </w:r>
            <w:r w:rsidRPr="00DF5895">
              <w:rPr>
                <w:rFonts w:eastAsiaTheme="minorEastAsia"/>
                <w:sz w:val="24"/>
                <w:szCs w:val="24"/>
              </w:rPr>
              <w:t>日至</w:t>
            </w:r>
            <w:r w:rsidRPr="00DF5895">
              <w:rPr>
                <w:rFonts w:eastAsiaTheme="minorEastAsia" w:hint="eastAsia"/>
                <w:sz w:val="24"/>
                <w:szCs w:val="24"/>
              </w:rPr>
              <w:t>105</w:t>
            </w:r>
            <w:r w:rsidRPr="00DF5895">
              <w:rPr>
                <w:rFonts w:eastAsiaTheme="minorEastAsia"/>
                <w:sz w:val="24"/>
                <w:szCs w:val="24"/>
              </w:rPr>
              <w:t xml:space="preserve">  </w:t>
            </w:r>
            <w:r w:rsidRPr="00DF5895">
              <w:rPr>
                <w:rFonts w:eastAsiaTheme="minorEastAsia"/>
                <w:sz w:val="24"/>
                <w:szCs w:val="24"/>
              </w:rPr>
              <w:t>年</w:t>
            </w:r>
            <w:r w:rsidRPr="00DF5895">
              <w:rPr>
                <w:rFonts w:eastAsiaTheme="minorEastAsia" w:hint="eastAsia"/>
                <w:sz w:val="24"/>
                <w:szCs w:val="24"/>
              </w:rPr>
              <w:t>1</w:t>
            </w:r>
            <w:r w:rsidRPr="00DF5895">
              <w:rPr>
                <w:rFonts w:eastAsiaTheme="minorEastAsia"/>
                <w:sz w:val="24"/>
                <w:szCs w:val="24"/>
              </w:rPr>
              <w:t xml:space="preserve">  </w:t>
            </w:r>
            <w:r w:rsidRPr="00DF5895">
              <w:rPr>
                <w:rFonts w:eastAsiaTheme="minorEastAsia"/>
                <w:sz w:val="24"/>
                <w:szCs w:val="24"/>
              </w:rPr>
              <w:t>月</w:t>
            </w:r>
            <w:r w:rsidRPr="00DF5895">
              <w:rPr>
                <w:rFonts w:eastAsiaTheme="minorEastAsia" w:hint="eastAsia"/>
                <w:sz w:val="24"/>
                <w:szCs w:val="24"/>
              </w:rPr>
              <w:t>4</w:t>
            </w:r>
            <w:r w:rsidRPr="00DF5895">
              <w:rPr>
                <w:rFonts w:eastAsiaTheme="minorEastAsia"/>
                <w:sz w:val="24"/>
                <w:szCs w:val="24"/>
              </w:rPr>
              <w:t xml:space="preserve">    </w:t>
            </w:r>
            <w:r w:rsidRPr="00DF5895">
              <w:rPr>
                <w:rFonts w:eastAsiaTheme="minorEastAsia"/>
                <w:sz w:val="24"/>
                <w:szCs w:val="24"/>
              </w:rPr>
              <w:t>日</w:t>
            </w:r>
          </w:p>
        </w:tc>
      </w:tr>
      <w:tr w:rsidR="00DF5895" w:rsidRPr="00DF5895">
        <w:trPr>
          <w:cantSplit/>
          <w:trHeight w:val="446"/>
        </w:trPr>
        <w:tc>
          <w:tcPr>
            <w:tcW w:w="2726" w:type="dxa"/>
            <w:shd w:val="clear" w:color="auto" w:fill="auto"/>
            <w:vAlign w:val="center"/>
          </w:tcPr>
          <w:p w:rsidR="00DF5895" w:rsidRPr="00DF5895" w:rsidRDefault="00DF5895" w:rsidP="00DF5895">
            <w:pPr>
              <w:adjustRightInd w:val="0"/>
              <w:snapToGrid w:val="0"/>
              <w:spacing w:line="240" w:lineRule="atLeast"/>
              <w:ind w:left="516" w:rightChars="-45" w:right="-126" w:hangingChars="215" w:hanging="516"/>
              <w:jc w:val="both"/>
              <w:rPr>
                <w:rFonts w:eastAsiaTheme="minorEastAsia"/>
                <w:sz w:val="24"/>
                <w:szCs w:val="24"/>
              </w:rPr>
            </w:pPr>
            <w:r w:rsidRPr="00DF5895">
              <w:rPr>
                <w:rFonts w:eastAsiaTheme="minorEastAsia"/>
                <w:sz w:val="24"/>
                <w:szCs w:val="24"/>
              </w:rPr>
              <w:t>11-2</w:t>
            </w:r>
            <w:r w:rsidRPr="00DF5895">
              <w:rPr>
                <w:rFonts w:eastAsiaTheme="minorEastAsia"/>
                <w:sz w:val="24"/>
                <w:szCs w:val="24"/>
              </w:rPr>
              <w:t>參與者姓名、職稱、服務單位及其專長領域</w:t>
            </w:r>
          </w:p>
        </w:tc>
        <w:tc>
          <w:tcPr>
            <w:tcW w:w="6600" w:type="dxa"/>
            <w:gridSpan w:val="3"/>
            <w:shd w:val="clear" w:color="auto" w:fill="auto"/>
          </w:tcPr>
          <w:p w:rsidR="00DF5895" w:rsidRPr="00DF5895" w:rsidRDefault="00DF5895" w:rsidP="00545D78">
            <w:pPr>
              <w:adjustRightInd w:val="0"/>
              <w:snapToGrid w:val="0"/>
              <w:spacing w:line="240" w:lineRule="atLeast"/>
              <w:ind w:leftChars="-29" w:left="51" w:rightChars="-45" w:right="-126" w:hangingChars="55" w:hanging="132"/>
              <w:jc w:val="both"/>
              <w:rPr>
                <w:rFonts w:eastAsiaTheme="minorEastAsia"/>
                <w:sz w:val="24"/>
                <w:szCs w:val="24"/>
              </w:rPr>
            </w:pPr>
            <w:r w:rsidRPr="00DF5895">
              <w:rPr>
                <w:rFonts w:eastAsiaTheme="minorEastAsia" w:hint="eastAsia"/>
                <w:sz w:val="24"/>
                <w:szCs w:val="24"/>
              </w:rPr>
              <w:t>○○○，○○大學法律學系教授。民事法、勞動法、性別法。</w:t>
            </w:r>
          </w:p>
        </w:tc>
      </w:tr>
      <w:tr w:rsidR="00DF5895" w:rsidRPr="00DF5895">
        <w:trPr>
          <w:cantSplit/>
          <w:trHeight w:val="446"/>
        </w:trPr>
        <w:tc>
          <w:tcPr>
            <w:tcW w:w="2726" w:type="dxa"/>
            <w:shd w:val="clear" w:color="auto" w:fill="auto"/>
            <w:vAlign w:val="center"/>
          </w:tcPr>
          <w:p w:rsidR="00DF5895" w:rsidRPr="00DF5895" w:rsidRDefault="00DF5895" w:rsidP="00DF5895">
            <w:pPr>
              <w:adjustRightInd w:val="0"/>
              <w:snapToGrid w:val="0"/>
              <w:spacing w:line="240" w:lineRule="atLeast"/>
              <w:ind w:left="516" w:rightChars="-45" w:right="-126" w:hangingChars="215" w:hanging="516"/>
              <w:jc w:val="both"/>
              <w:rPr>
                <w:rFonts w:eastAsiaTheme="minorEastAsia"/>
                <w:sz w:val="24"/>
                <w:szCs w:val="24"/>
              </w:rPr>
            </w:pPr>
            <w:r w:rsidRPr="00DF5895">
              <w:rPr>
                <w:rFonts w:eastAsiaTheme="minorEastAsia"/>
                <w:sz w:val="24"/>
                <w:szCs w:val="24"/>
              </w:rPr>
              <w:t>11-3</w:t>
            </w:r>
            <w:r w:rsidRPr="00DF5895">
              <w:rPr>
                <w:rFonts w:eastAsiaTheme="minorEastAsia"/>
                <w:sz w:val="24"/>
                <w:szCs w:val="24"/>
              </w:rPr>
              <w:t>參與方式</w:t>
            </w:r>
          </w:p>
        </w:tc>
        <w:tc>
          <w:tcPr>
            <w:tcW w:w="6600" w:type="dxa"/>
            <w:gridSpan w:val="3"/>
            <w:shd w:val="clear" w:color="auto" w:fill="auto"/>
          </w:tcPr>
          <w:p w:rsidR="00DF5895" w:rsidRPr="00DF5895" w:rsidRDefault="00545D78" w:rsidP="00545D78">
            <w:pPr>
              <w:adjustRightInd w:val="0"/>
              <w:snapToGrid w:val="0"/>
              <w:spacing w:line="240" w:lineRule="atLeast"/>
              <w:ind w:leftChars="-45" w:left="-126" w:rightChars="-45" w:right="-126" w:firstLineChars="36" w:firstLine="86"/>
              <w:jc w:val="both"/>
              <w:rPr>
                <w:rFonts w:eastAsiaTheme="minorEastAsia"/>
                <w:sz w:val="24"/>
                <w:szCs w:val="24"/>
              </w:rPr>
            </w:pPr>
            <w:r w:rsidRPr="00F3729B">
              <w:rPr>
                <w:rFonts w:eastAsiaTheme="minorEastAsia" w:hint="eastAsia"/>
                <w:color w:val="000000"/>
                <w:sz w:val="24"/>
                <w:szCs w:val="24"/>
              </w:rPr>
              <w:t>□</w:t>
            </w:r>
            <w:r w:rsidR="00DF5895" w:rsidRPr="00DF5895">
              <w:rPr>
                <w:rFonts w:eastAsiaTheme="minorEastAsia"/>
                <w:sz w:val="24"/>
                <w:szCs w:val="24"/>
              </w:rPr>
              <w:t>法案研商會議</w:t>
            </w:r>
            <w:r w:rsidR="00DF5895" w:rsidRPr="00DF5895">
              <w:rPr>
                <w:rFonts w:eastAsiaTheme="minorEastAsia"/>
                <w:sz w:val="24"/>
                <w:szCs w:val="24"/>
              </w:rPr>
              <w:t xml:space="preserve">  </w:t>
            </w:r>
            <w:r w:rsidRPr="00F3729B">
              <w:rPr>
                <w:rFonts w:eastAsiaTheme="minorEastAsia" w:hint="eastAsia"/>
                <w:color w:val="000000"/>
                <w:sz w:val="24"/>
                <w:szCs w:val="24"/>
              </w:rPr>
              <w:t>□</w:t>
            </w:r>
            <w:r w:rsidR="00DF5895" w:rsidRPr="00DF5895">
              <w:rPr>
                <w:rFonts w:eastAsiaTheme="minorEastAsia"/>
                <w:sz w:val="24"/>
                <w:szCs w:val="24"/>
              </w:rPr>
              <w:t xml:space="preserve">性別平等專案小組　</w:t>
            </w:r>
            <w:r w:rsidR="00DF5895" w:rsidRPr="00DF5895">
              <w:rPr>
                <w:rFonts w:ascii="Agency FB" w:eastAsiaTheme="minorEastAsia" w:hAnsi="Agency FB"/>
                <w:sz w:val="24"/>
                <w:szCs w:val="24"/>
              </w:rPr>
              <w:t>√</w:t>
            </w:r>
            <w:r w:rsidR="00DF5895" w:rsidRPr="00DF5895">
              <w:rPr>
                <w:rFonts w:eastAsiaTheme="minorEastAsia"/>
                <w:sz w:val="24"/>
                <w:szCs w:val="24"/>
              </w:rPr>
              <w:t>書面意見</w:t>
            </w:r>
          </w:p>
        </w:tc>
      </w:tr>
      <w:tr w:rsidR="00DF5895" w:rsidRPr="00DF5895">
        <w:trPr>
          <w:cantSplit/>
          <w:trHeight w:val="267"/>
        </w:trPr>
        <w:tc>
          <w:tcPr>
            <w:tcW w:w="2726" w:type="dxa"/>
            <w:vMerge w:val="restart"/>
            <w:shd w:val="clear" w:color="auto" w:fill="auto"/>
            <w:vAlign w:val="center"/>
          </w:tcPr>
          <w:p w:rsidR="00DF5895" w:rsidRPr="00DF5895" w:rsidRDefault="00DF5895" w:rsidP="00DF5895">
            <w:pPr>
              <w:adjustRightInd w:val="0"/>
              <w:snapToGrid w:val="0"/>
              <w:spacing w:line="240" w:lineRule="atLeast"/>
              <w:ind w:left="516" w:rightChars="-45" w:right="-126" w:hangingChars="215" w:hanging="516"/>
              <w:jc w:val="both"/>
              <w:rPr>
                <w:rFonts w:eastAsiaTheme="minorEastAsia"/>
                <w:sz w:val="24"/>
                <w:szCs w:val="24"/>
              </w:rPr>
            </w:pPr>
            <w:r w:rsidRPr="00DF5895">
              <w:rPr>
                <w:rFonts w:eastAsiaTheme="minorEastAsia"/>
                <w:sz w:val="24"/>
                <w:szCs w:val="24"/>
              </w:rPr>
              <w:t>11-4</w:t>
            </w:r>
            <w:r w:rsidRPr="00DF5895">
              <w:rPr>
                <w:rFonts w:eastAsiaTheme="minorEastAsia"/>
                <w:sz w:val="24"/>
                <w:szCs w:val="24"/>
              </w:rPr>
              <w:t>業務單位所提供之資料</w:t>
            </w:r>
          </w:p>
        </w:tc>
        <w:tc>
          <w:tcPr>
            <w:tcW w:w="3948" w:type="dxa"/>
            <w:gridSpan w:val="2"/>
            <w:shd w:val="clear" w:color="auto" w:fill="auto"/>
            <w:vAlign w:val="center"/>
          </w:tcPr>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r w:rsidRPr="00DF5895">
              <w:rPr>
                <w:rFonts w:eastAsiaTheme="minorEastAsia"/>
                <w:sz w:val="24"/>
                <w:szCs w:val="24"/>
              </w:rPr>
              <w:t>相關性別統計資料</w:t>
            </w:r>
          </w:p>
        </w:tc>
        <w:tc>
          <w:tcPr>
            <w:tcW w:w="2652" w:type="dxa"/>
            <w:shd w:val="clear" w:color="auto" w:fill="auto"/>
            <w:vAlign w:val="center"/>
          </w:tcPr>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rPr>
            </w:pPr>
            <w:r w:rsidRPr="00DF5895">
              <w:rPr>
                <w:rFonts w:eastAsiaTheme="minorEastAsia"/>
                <w:sz w:val="24"/>
                <w:szCs w:val="24"/>
              </w:rPr>
              <w:t>法案內容</w:t>
            </w:r>
          </w:p>
        </w:tc>
      </w:tr>
      <w:tr w:rsidR="00DF5895" w:rsidRPr="00DF5895">
        <w:trPr>
          <w:cantSplit/>
          <w:trHeight w:val="446"/>
        </w:trPr>
        <w:tc>
          <w:tcPr>
            <w:tcW w:w="2726" w:type="dxa"/>
            <w:vMerge/>
            <w:shd w:val="clear" w:color="auto" w:fill="auto"/>
          </w:tcPr>
          <w:p w:rsidR="00DF5895" w:rsidRPr="00DF5895" w:rsidRDefault="00DF5895" w:rsidP="00DF5895">
            <w:pPr>
              <w:adjustRightInd w:val="0"/>
              <w:snapToGrid w:val="0"/>
              <w:spacing w:line="240" w:lineRule="atLeast"/>
              <w:ind w:left="516" w:rightChars="-45" w:right="-126" w:hangingChars="215" w:hanging="516"/>
              <w:jc w:val="both"/>
              <w:rPr>
                <w:rFonts w:eastAsiaTheme="minorEastAsia"/>
                <w:sz w:val="24"/>
                <w:szCs w:val="24"/>
              </w:rPr>
            </w:pPr>
          </w:p>
        </w:tc>
        <w:tc>
          <w:tcPr>
            <w:tcW w:w="3948" w:type="dxa"/>
            <w:gridSpan w:val="2"/>
            <w:shd w:val="clear" w:color="auto" w:fill="auto"/>
          </w:tcPr>
          <w:p w:rsidR="00DF5895" w:rsidRPr="00DF5895" w:rsidRDefault="00545D78" w:rsidP="00545D78">
            <w:pPr>
              <w:adjustRightInd w:val="0"/>
              <w:snapToGrid w:val="0"/>
              <w:spacing w:line="240" w:lineRule="atLeast"/>
              <w:ind w:leftChars="-28" w:left="349" w:rightChars="-45" w:right="-126" w:hangingChars="178" w:hanging="427"/>
              <w:jc w:val="both"/>
              <w:rPr>
                <w:rFonts w:eastAsiaTheme="minorEastAsia"/>
                <w:sz w:val="24"/>
                <w:szCs w:val="24"/>
              </w:rPr>
            </w:pPr>
            <w:r w:rsidRPr="00F3729B">
              <w:rPr>
                <w:rFonts w:eastAsiaTheme="minorEastAsia" w:hint="eastAsia"/>
                <w:color w:val="000000"/>
                <w:sz w:val="24"/>
                <w:szCs w:val="24"/>
              </w:rPr>
              <w:t>□</w:t>
            </w:r>
            <w:r w:rsidR="00DF5895" w:rsidRPr="00DF5895">
              <w:rPr>
                <w:rFonts w:eastAsiaTheme="minorEastAsia"/>
                <w:sz w:val="24"/>
                <w:szCs w:val="24"/>
              </w:rPr>
              <w:t>有</w:t>
            </w:r>
            <w:r w:rsidR="00DF5895" w:rsidRPr="00DF5895">
              <w:rPr>
                <w:rFonts w:eastAsiaTheme="minorEastAsia"/>
                <w:sz w:val="24"/>
                <w:szCs w:val="24"/>
              </w:rPr>
              <w:t xml:space="preserve">  </w:t>
            </w:r>
            <w:r w:rsidRPr="00F3729B">
              <w:rPr>
                <w:rFonts w:eastAsiaTheme="minorEastAsia" w:hint="eastAsia"/>
                <w:color w:val="000000"/>
                <w:sz w:val="24"/>
                <w:szCs w:val="24"/>
              </w:rPr>
              <w:t>□</w:t>
            </w:r>
            <w:r w:rsidR="00DF5895" w:rsidRPr="00DF5895">
              <w:rPr>
                <w:rFonts w:eastAsiaTheme="minorEastAsia"/>
                <w:sz w:val="24"/>
                <w:szCs w:val="24"/>
              </w:rPr>
              <w:t>很完整</w:t>
            </w:r>
            <w:r w:rsidR="00DF5895" w:rsidRPr="00DF5895">
              <w:rPr>
                <w:rFonts w:eastAsiaTheme="minorEastAsia"/>
                <w:sz w:val="24"/>
                <w:szCs w:val="24"/>
              </w:rPr>
              <w:t xml:space="preserve">  </w:t>
            </w:r>
          </w:p>
          <w:p w:rsidR="00DF5895" w:rsidRPr="00DF5895" w:rsidRDefault="00545D78" w:rsidP="00EC2159">
            <w:pPr>
              <w:adjustRightInd w:val="0"/>
              <w:snapToGrid w:val="0"/>
              <w:spacing w:line="240" w:lineRule="atLeast"/>
              <w:ind w:leftChars="206" w:left="577" w:rightChars="-45" w:right="-126" w:firstLine="57"/>
              <w:jc w:val="both"/>
              <w:rPr>
                <w:rFonts w:eastAsiaTheme="minorEastAsia"/>
                <w:sz w:val="24"/>
                <w:szCs w:val="24"/>
              </w:rPr>
            </w:pPr>
            <w:r w:rsidRPr="00F3729B">
              <w:rPr>
                <w:rFonts w:eastAsiaTheme="minorEastAsia" w:hint="eastAsia"/>
                <w:color w:val="000000"/>
                <w:sz w:val="24"/>
                <w:szCs w:val="24"/>
              </w:rPr>
              <w:t>□</w:t>
            </w:r>
            <w:r w:rsidR="00DF5895" w:rsidRPr="00DF5895">
              <w:rPr>
                <w:rFonts w:eastAsiaTheme="minorEastAsia"/>
                <w:sz w:val="24"/>
                <w:szCs w:val="24"/>
              </w:rPr>
              <w:t>可更完整</w:t>
            </w:r>
          </w:p>
          <w:p w:rsidR="00DF5895" w:rsidRPr="00DF5895" w:rsidRDefault="00545D78" w:rsidP="00EC2159">
            <w:pPr>
              <w:adjustRightInd w:val="0"/>
              <w:snapToGrid w:val="0"/>
              <w:spacing w:line="240" w:lineRule="atLeast"/>
              <w:ind w:leftChars="226" w:left="957" w:rightChars="-45" w:right="-126" w:hangingChars="135" w:hanging="324"/>
              <w:jc w:val="both"/>
              <w:rPr>
                <w:rFonts w:eastAsiaTheme="minorEastAsia"/>
                <w:sz w:val="24"/>
                <w:szCs w:val="24"/>
              </w:rPr>
            </w:pPr>
            <w:r w:rsidRPr="00F3729B">
              <w:rPr>
                <w:rFonts w:eastAsiaTheme="minorEastAsia" w:hint="eastAsia"/>
                <w:color w:val="000000"/>
                <w:sz w:val="24"/>
                <w:szCs w:val="24"/>
              </w:rPr>
              <w:t>□</w:t>
            </w:r>
            <w:r w:rsidR="00DF5895" w:rsidRPr="00DF5895">
              <w:rPr>
                <w:rFonts w:eastAsiaTheme="minorEastAsia"/>
                <w:sz w:val="24"/>
                <w:szCs w:val="24"/>
              </w:rPr>
              <w:t>現有資料不足須設法</w:t>
            </w:r>
            <w:r w:rsidR="00DF5895" w:rsidRPr="00DF5895">
              <w:rPr>
                <w:rFonts w:eastAsiaTheme="minorEastAsia"/>
                <w:sz w:val="24"/>
                <w:szCs w:val="24"/>
              </w:rPr>
              <w:t xml:space="preserve"> </w:t>
            </w:r>
            <w:r w:rsidR="00DF5895" w:rsidRPr="00DF5895">
              <w:rPr>
                <w:rFonts w:eastAsiaTheme="minorEastAsia"/>
                <w:sz w:val="24"/>
                <w:szCs w:val="24"/>
              </w:rPr>
              <w:t>補足</w:t>
            </w:r>
          </w:p>
          <w:p w:rsidR="00DF5895" w:rsidRPr="00DF5895" w:rsidRDefault="00DF5895" w:rsidP="00DF5895">
            <w:pPr>
              <w:adjustRightInd w:val="0"/>
              <w:snapToGrid w:val="0"/>
              <w:spacing w:line="240" w:lineRule="atLeast"/>
              <w:ind w:leftChars="-4" w:left="-11" w:rightChars="-45" w:right="-126"/>
              <w:jc w:val="both"/>
              <w:rPr>
                <w:rFonts w:eastAsiaTheme="minorEastAsia"/>
                <w:sz w:val="24"/>
                <w:szCs w:val="24"/>
              </w:rPr>
            </w:pPr>
            <w:r w:rsidRPr="00DF5895">
              <w:rPr>
                <w:rFonts w:ascii="Agency FB" w:eastAsiaTheme="minorEastAsia" w:hAnsi="Agency FB"/>
                <w:sz w:val="24"/>
                <w:szCs w:val="24"/>
              </w:rPr>
              <w:t>√</w:t>
            </w:r>
            <w:r w:rsidRPr="00DF5895">
              <w:rPr>
                <w:rFonts w:eastAsiaTheme="minorEastAsia"/>
                <w:sz w:val="24"/>
                <w:szCs w:val="24"/>
              </w:rPr>
              <w:t>無</w:t>
            </w:r>
            <w:r w:rsidRPr="00DF5895">
              <w:rPr>
                <w:rFonts w:eastAsiaTheme="minorEastAsia"/>
                <w:sz w:val="24"/>
                <w:szCs w:val="24"/>
              </w:rPr>
              <w:t xml:space="preserve">  </w:t>
            </w:r>
            <w:r w:rsidRPr="00DF5895">
              <w:rPr>
                <w:rFonts w:ascii="Agency FB" w:eastAsiaTheme="minorEastAsia" w:hAnsi="Agency FB"/>
                <w:sz w:val="24"/>
                <w:szCs w:val="24"/>
              </w:rPr>
              <w:t>√</w:t>
            </w:r>
            <w:r w:rsidRPr="00DF5895">
              <w:rPr>
                <w:rFonts w:ascii="Agency FB" w:eastAsiaTheme="minorEastAsia" w:hAnsi="Agency FB" w:hint="eastAsia"/>
                <w:sz w:val="24"/>
                <w:szCs w:val="24"/>
              </w:rPr>
              <w:t>未來</w:t>
            </w:r>
            <w:r w:rsidRPr="00DF5895">
              <w:rPr>
                <w:rFonts w:eastAsiaTheme="minorEastAsia"/>
                <w:sz w:val="24"/>
                <w:szCs w:val="24"/>
              </w:rPr>
              <w:t>應可設法找尋</w:t>
            </w:r>
          </w:p>
          <w:p w:rsidR="00DF5895" w:rsidRPr="00DF5895" w:rsidRDefault="00DF5895" w:rsidP="00EC2159">
            <w:pPr>
              <w:adjustRightInd w:val="0"/>
              <w:snapToGrid w:val="0"/>
              <w:spacing w:line="240" w:lineRule="atLeast"/>
              <w:ind w:rightChars="-45" w:right="-126" w:firstLineChars="170" w:firstLine="408"/>
              <w:jc w:val="both"/>
              <w:rPr>
                <w:rFonts w:eastAsiaTheme="minorEastAsia"/>
                <w:sz w:val="24"/>
                <w:szCs w:val="24"/>
              </w:rPr>
            </w:pPr>
            <w:r w:rsidRPr="00DF5895">
              <w:rPr>
                <w:rFonts w:eastAsiaTheme="minorEastAsia"/>
                <w:sz w:val="24"/>
                <w:szCs w:val="24"/>
              </w:rPr>
              <w:t xml:space="preserve"> </w:t>
            </w:r>
            <w:r w:rsidR="00545D78" w:rsidRPr="00F3729B">
              <w:rPr>
                <w:rFonts w:eastAsiaTheme="minorEastAsia" w:hint="eastAsia"/>
                <w:color w:val="000000"/>
                <w:sz w:val="24"/>
                <w:szCs w:val="24"/>
              </w:rPr>
              <w:t>□</w:t>
            </w:r>
            <w:r w:rsidRPr="00DF5895">
              <w:rPr>
                <w:rFonts w:eastAsiaTheme="minorEastAsia"/>
                <w:sz w:val="24"/>
                <w:szCs w:val="24"/>
              </w:rPr>
              <w:t>現狀與未來皆有困難</w:t>
            </w:r>
          </w:p>
        </w:tc>
        <w:tc>
          <w:tcPr>
            <w:tcW w:w="2652" w:type="dxa"/>
            <w:shd w:val="clear" w:color="auto" w:fill="auto"/>
          </w:tcPr>
          <w:p w:rsidR="00DF5895" w:rsidRPr="00DF5895" w:rsidRDefault="00DF5895" w:rsidP="00EC2159">
            <w:pPr>
              <w:adjustRightInd w:val="0"/>
              <w:snapToGrid w:val="0"/>
              <w:spacing w:line="240" w:lineRule="atLeast"/>
              <w:ind w:leftChars="-45" w:left="-126" w:rightChars="-45" w:right="-126" w:firstLineChars="24" w:firstLine="58"/>
              <w:jc w:val="both"/>
              <w:rPr>
                <w:rFonts w:eastAsiaTheme="minorEastAsia"/>
                <w:sz w:val="24"/>
                <w:szCs w:val="24"/>
              </w:rPr>
            </w:pPr>
            <w:r w:rsidRPr="00DF5895">
              <w:rPr>
                <w:rFonts w:ascii="Agency FB" w:eastAsiaTheme="minorEastAsia" w:hAnsi="Agency FB"/>
                <w:sz w:val="24"/>
                <w:szCs w:val="24"/>
              </w:rPr>
              <w:t>√</w:t>
            </w:r>
            <w:r w:rsidRPr="00DF5895">
              <w:rPr>
                <w:rFonts w:eastAsiaTheme="minorEastAsia"/>
                <w:sz w:val="24"/>
                <w:szCs w:val="24"/>
              </w:rPr>
              <w:t>有，且具性別觀點</w:t>
            </w:r>
          </w:p>
          <w:p w:rsidR="00DF5895" w:rsidRPr="00DF5895" w:rsidRDefault="00545D78" w:rsidP="00EC2159">
            <w:pPr>
              <w:adjustRightInd w:val="0"/>
              <w:snapToGrid w:val="0"/>
              <w:spacing w:line="240" w:lineRule="atLeast"/>
              <w:ind w:leftChars="-45" w:left="-126" w:rightChars="-45" w:right="-126" w:firstLineChars="24" w:firstLine="58"/>
              <w:jc w:val="both"/>
              <w:rPr>
                <w:rFonts w:eastAsiaTheme="minorEastAsia"/>
                <w:sz w:val="24"/>
                <w:szCs w:val="24"/>
              </w:rPr>
            </w:pPr>
            <w:r w:rsidRPr="00F3729B">
              <w:rPr>
                <w:rFonts w:eastAsiaTheme="minorEastAsia" w:hint="eastAsia"/>
                <w:color w:val="000000"/>
                <w:sz w:val="24"/>
                <w:szCs w:val="24"/>
              </w:rPr>
              <w:t>□</w:t>
            </w:r>
            <w:r w:rsidR="00DF5895" w:rsidRPr="00DF5895">
              <w:rPr>
                <w:rFonts w:eastAsiaTheme="minorEastAsia"/>
                <w:sz w:val="24"/>
                <w:szCs w:val="24"/>
              </w:rPr>
              <w:t>有，但不具性別觀點</w:t>
            </w:r>
          </w:p>
          <w:p w:rsidR="00DF5895" w:rsidRPr="00DF5895" w:rsidRDefault="00545D78" w:rsidP="00EC2159">
            <w:pPr>
              <w:adjustRightInd w:val="0"/>
              <w:snapToGrid w:val="0"/>
              <w:spacing w:line="240" w:lineRule="atLeast"/>
              <w:ind w:leftChars="-45" w:left="-126" w:rightChars="-45" w:right="-126" w:firstLineChars="24" w:firstLine="58"/>
              <w:jc w:val="both"/>
              <w:rPr>
                <w:rFonts w:eastAsiaTheme="minorEastAsia"/>
                <w:sz w:val="24"/>
                <w:szCs w:val="24"/>
              </w:rPr>
            </w:pPr>
            <w:r w:rsidRPr="00F3729B">
              <w:rPr>
                <w:rFonts w:eastAsiaTheme="minorEastAsia" w:hint="eastAsia"/>
                <w:color w:val="000000"/>
                <w:sz w:val="24"/>
                <w:szCs w:val="24"/>
              </w:rPr>
              <w:t>□</w:t>
            </w:r>
            <w:r w:rsidR="00DF5895" w:rsidRPr="00DF5895">
              <w:rPr>
                <w:rFonts w:eastAsiaTheme="minorEastAsia"/>
                <w:sz w:val="24"/>
                <w:szCs w:val="24"/>
              </w:rPr>
              <w:t>無</w:t>
            </w:r>
          </w:p>
        </w:tc>
      </w:tr>
      <w:tr w:rsidR="00DF5895" w:rsidRPr="00DF5895">
        <w:trPr>
          <w:cantSplit/>
          <w:trHeight w:val="677"/>
        </w:trPr>
        <w:tc>
          <w:tcPr>
            <w:tcW w:w="2726" w:type="dxa"/>
            <w:shd w:val="clear" w:color="auto" w:fill="auto"/>
            <w:vAlign w:val="center"/>
          </w:tcPr>
          <w:p w:rsidR="00DF5895" w:rsidRPr="00DF5895" w:rsidRDefault="00DF5895" w:rsidP="00DF5895">
            <w:pPr>
              <w:adjustRightInd w:val="0"/>
              <w:snapToGrid w:val="0"/>
              <w:spacing w:line="240" w:lineRule="atLeast"/>
              <w:ind w:left="516" w:rightChars="-45" w:right="-126" w:hangingChars="215" w:hanging="516"/>
              <w:jc w:val="both"/>
              <w:rPr>
                <w:rFonts w:eastAsiaTheme="minorEastAsia"/>
                <w:sz w:val="24"/>
                <w:szCs w:val="24"/>
              </w:rPr>
            </w:pPr>
            <w:r w:rsidRPr="00DF5895">
              <w:rPr>
                <w:rFonts w:eastAsiaTheme="minorEastAsia"/>
                <w:sz w:val="24"/>
                <w:szCs w:val="24"/>
              </w:rPr>
              <w:t>11-5</w:t>
            </w:r>
            <w:r w:rsidRPr="00DF5895">
              <w:rPr>
                <w:rFonts w:eastAsiaTheme="minorEastAsia"/>
                <w:sz w:val="24"/>
                <w:szCs w:val="24"/>
              </w:rPr>
              <w:t>法案與性別議題關聯之程度</w:t>
            </w:r>
          </w:p>
        </w:tc>
        <w:tc>
          <w:tcPr>
            <w:tcW w:w="6600" w:type="dxa"/>
            <w:gridSpan w:val="3"/>
            <w:shd w:val="clear" w:color="auto" w:fill="auto"/>
          </w:tcPr>
          <w:p w:rsidR="00DF5895" w:rsidRPr="00DF5895" w:rsidRDefault="00545D78" w:rsidP="00545D78">
            <w:pPr>
              <w:adjustRightInd w:val="0"/>
              <w:snapToGrid w:val="0"/>
              <w:spacing w:line="240" w:lineRule="atLeast"/>
              <w:ind w:leftChars="-45" w:left="-126" w:rightChars="-45" w:right="-126" w:firstLineChars="25" w:firstLine="60"/>
              <w:jc w:val="both"/>
              <w:rPr>
                <w:rFonts w:eastAsiaTheme="minorEastAsia"/>
                <w:sz w:val="24"/>
                <w:szCs w:val="24"/>
              </w:rPr>
            </w:pPr>
            <w:r w:rsidRPr="00F3729B">
              <w:rPr>
                <w:rFonts w:eastAsiaTheme="minorEastAsia" w:hint="eastAsia"/>
                <w:color w:val="000000"/>
                <w:sz w:val="24"/>
                <w:szCs w:val="24"/>
              </w:rPr>
              <w:t>□</w:t>
            </w:r>
            <w:r w:rsidR="00DF5895" w:rsidRPr="00DF5895">
              <w:rPr>
                <w:rFonts w:eastAsiaTheme="minorEastAsia"/>
                <w:sz w:val="24"/>
                <w:szCs w:val="24"/>
              </w:rPr>
              <w:t>有關</w:t>
            </w:r>
            <w:r w:rsidR="00DF5895" w:rsidRPr="00DF5895">
              <w:rPr>
                <w:rFonts w:eastAsiaTheme="minorEastAsia"/>
                <w:sz w:val="24"/>
                <w:szCs w:val="24"/>
              </w:rPr>
              <w:t xml:space="preserve">          </w:t>
            </w:r>
            <w:r w:rsidR="00DF5895" w:rsidRPr="00DF5895">
              <w:rPr>
                <w:rFonts w:ascii="Agency FB" w:eastAsiaTheme="minorEastAsia" w:hAnsi="Agency FB"/>
                <w:sz w:val="24"/>
                <w:szCs w:val="24"/>
              </w:rPr>
              <w:t>√</w:t>
            </w:r>
            <w:r w:rsidR="00DF5895" w:rsidRPr="00DF5895">
              <w:rPr>
                <w:rFonts w:eastAsiaTheme="minorEastAsia"/>
                <w:sz w:val="24"/>
                <w:szCs w:val="24"/>
              </w:rPr>
              <w:t>無關</w:t>
            </w:r>
            <w:r w:rsidR="00DF5895" w:rsidRPr="00DF5895">
              <w:rPr>
                <w:rFonts w:eastAsiaTheme="minorEastAsia"/>
                <w:sz w:val="24"/>
                <w:szCs w:val="24"/>
              </w:rPr>
              <w:t xml:space="preserve">   </w:t>
            </w:r>
          </w:p>
          <w:p w:rsidR="00DF5895" w:rsidRPr="00DF5895" w:rsidRDefault="00DF5895" w:rsidP="00EC2159">
            <w:pPr>
              <w:adjustRightInd w:val="0"/>
              <w:snapToGrid w:val="0"/>
              <w:spacing w:line="240" w:lineRule="atLeast"/>
              <w:ind w:leftChars="-28" w:left="-78" w:rightChars="-16" w:right="-45" w:firstLineChars="7" w:firstLine="17"/>
              <w:jc w:val="both"/>
              <w:rPr>
                <w:rFonts w:eastAsiaTheme="minorEastAsia"/>
                <w:b/>
                <w:sz w:val="24"/>
                <w:szCs w:val="24"/>
              </w:rPr>
            </w:pPr>
            <w:r w:rsidRPr="00DF5895">
              <w:rPr>
                <w:rFonts w:eastAsiaTheme="minorEastAsia"/>
                <w:b/>
                <w:sz w:val="24"/>
                <w:szCs w:val="24"/>
              </w:rPr>
              <w:t>（若性別平等專家學者認為第一部分「捌、</w:t>
            </w:r>
            <w:r w:rsidRPr="00DF5895">
              <w:rPr>
                <w:rFonts w:eastAsiaTheme="minorEastAsia"/>
                <w:b/>
                <w:sz w:val="24"/>
                <w:szCs w:val="24"/>
              </w:rPr>
              <w:t>8-1</w:t>
            </w:r>
            <w:r w:rsidRPr="00DF5895">
              <w:rPr>
                <w:rFonts w:eastAsiaTheme="minorEastAsia"/>
                <w:b/>
                <w:sz w:val="24"/>
                <w:szCs w:val="24"/>
              </w:rPr>
              <w:t>規範對象」</w:t>
            </w:r>
            <w:r w:rsidRPr="00DF5895">
              <w:rPr>
                <w:rFonts w:eastAsiaTheme="minorEastAsia"/>
                <w:b/>
                <w:sz w:val="24"/>
                <w:szCs w:val="24"/>
              </w:rPr>
              <w:t>8-1-1</w:t>
            </w:r>
            <w:r w:rsidRPr="00DF5895">
              <w:rPr>
                <w:rFonts w:eastAsiaTheme="minorEastAsia"/>
                <w:b/>
                <w:sz w:val="24"/>
                <w:szCs w:val="24"/>
              </w:rPr>
              <w:t>至</w:t>
            </w:r>
            <w:r w:rsidRPr="00DF5895">
              <w:rPr>
                <w:rFonts w:eastAsiaTheme="minorEastAsia"/>
                <w:b/>
                <w:sz w:val="24"/>
                <w:szCs w:val="24"/>
              </w:rPr>
              <w:t>8-1-3</w:t>
            </w:r>
            <w:r w:rsidRPr="00DF5895">
              <w:rPr>
                <w:rFonts w:eastAsiaTheme="minorEastAsia"/>
                <w:b/>
                <w:sz w:val="24"/>
                <w:szCs w:val="24"/>
              </w:rPr>
              <w:t>任一指標應評定為「是」者，則勾選「有關」；若</w:t>
            </w:r>
            <w:r w:rsidRPr="00DF5895">
              <w:rPr>
                <w:rFonts w:eastAsiaTheme="minorEastAsia"/>
                <w:b/>
                <w:sz w:val="24"/>
                <w:szCs w:val="24"/>
              </w:rPr>
              <w:t>8-1-1</w:t>
            </w:r>
            <w:r w:rsidRPr="00DF5895">
              <w:rPr>
                <w:rFonts w:eastAsiaTheme="minorEastAsia"/>
                <w:b/>
                <w:sz w:val="24"/>
                <w:szCs w:val="24"/>
              </w:rPr>
              <w:t>至</w:t>
            </w:r>
            <w:r w:rsidRPr="00DF5895">
              <w:rPr>
                <w:rFonts w:eastAsiaTheme="minorEastAsia"/>
                <w:b/>
                <w:sz w:val="24"/>
                <w:szCs w:val="24"/>
              </w:rPr>
              <w:t>8-1-3</w:t>
            </w:r>
            <w:r w:rsidRPr="00DF5895">
              <w:rPr>
                <w:rFonts w:eastAsiaTheme="minorEastAsia"/>
                <w:b/>
                <w:sz w:val="24"/>
                <w:szCs w:val="24"/>
              </w:rPr>
              <w:t>均可評定「否」者，則勾選「無關」）。</w:t>
            </w:r>
          </w:p>
        </w:tc>
      </w:tr>
      <w:tr w:rsidR="00DF5895" w:rsidRPr="00DF5895" w:rsidTr="00FA4D3D">
        <w:trPr>
          <w:cantSplit/>
          <w:trHeight w:val="216"/>
        </w:trPr>
        <w:tc>
          <w:tcPr>
            <w:tcW w:w="9326" w:type="dxa"/>
            <w:gridSpan w:val="4"/>
            <w:shd w:val="clear" w:color="auto" w:fill="auto"/>
          </w:tcPr>
          <w:p w:rsidR="00DF5895" w:rsidRPr="00DF5895" w:rsidRDefault="00DF5895" w:rsidP="00DF5895">
            <w:pPr>
              <w:adjustRightInd w:val="0"/>
              <w:snapToGrid w:val="0"/>
              <w:spacing w:line="240" w:lineRule="atLeast"/>
              <w:ind w:leftChars="-45" w:left="595" w:rightChars="-45" w:right="-126" w:hangingChars="300" w:hanging="721"/>
              <w:jc w:val="both"/>
              <w:rPr>
                <w:rFonts w:eastAsiaTheme="minorEastAsia"/>
                <w:b/>
                <w:sz w:val="24"/>
                <w:szCs w:val="24"/>
              </w:rPr>
            </w:pPr>
            <w:r w:rsidRPr="00DF5895">
              <w:rPr>
                <w:rFonts w:eastAsiaTheme="minorEastAsia"/>
                <w:b/>
                <w:sz w:val="24"/>
                <w:szCs w:val="24"/>
              </w:rPr>
              <w:t>（二）主要意見：就前述各項之合宜性提出檢視意見，並提供綜合意見</w:t>
            </w:r>
          </w:p>
        </w:tc>
      </w:tr>
      <w:tr w:rsidR="00DF5895" w:rsidRPr="00DF5895">
        <w:trPr>
          <w:cantSplit/>
          <w:trHeight w:val="361"/>
        </w:trPr>
        <w:tc>
          <w:tcPr>
            <w:tcW w:w="3794" w:type="dxa"/>
            <w:gridSpan w:val="2"/>
            <w:shd w:val="clear" w:color="auto" w:fill="auto"/>
          </w:tcPr>
          <w:p w:rsidR="00DF5895" w:rsidRPr="00DF5895" w:rsidRDefault="00DF5895" w:rsidP="00DF5895">
            <w:pPr>
              <w:adjustRightInd w:val="0"/>
              <w:snapToGrid w:val="0"/>
              <w:spacing w:line="360" w:lineRule="atLeast"/>
              <w:ind w:leftChars="-45" w:left="-126" w:rightChars="-45" w:right="-126" w:firstLineChars="45" w:firstLine="108"/>
              <w:jc w:val="both"/>
              <w:rPr>
                <w:rFonts w:eastAsiaTheme="minorEastAsia"/>
                <w:b/>
                <w:sz w:val="24"/>
                <w:szCs w:val="24"/>
              </w:rPr>
            </w:pPr>
            <w:r w:rsidRPr="00DF5895">
              <w:rPr>
                <w:rFonts w:eastAsiaTheme="minorEastAsia"/>
                <w:b/>
                <w:sz w:val="24"/>
                <w:szCs w:val="24"/>
              </w:rPr>
              <w:t>11-6</w:t>
            </w:r>
            <w:r w:rsidRPr="00DF5895">
              <w:rPr>
                <w:rFonts w:eastAsiaTheme="minorEastAsia"/>
                <w:b/>
                <w:sz w:val="24"/>
                <w:szCs w:val="24"/>
              </w:rPr>
              <w:t>性別統計及性別分析之合宜性</w:t>
            </w:r>
          </w:p>
        </w:tc>
        <w:tc>
          <w:tcPr>
            <w:tcW w:w="5532" w:type="dxa"/>
            <w:gridSpan w:val="2"/>
            <w:shd w:val="clear" w:color="auto" w:fill="auto"/>
          </w:tcPr>
          <w:p w:rsidR="00DF5895" w:rsidRPr="00DF5895" w:rsidRDefault="00DF5895" w:rsidP="00FA4D3D">
            <w:pPr>
              <w:adjustRightInd w:val="0"/>
              <w:snapToGrid w:val="0"/>
              <w:spacing w:line="360" w:lineRule="atLeast"/>
              <w:ind w:leftChars="-35" w:left="-98" w:rightChars="-21" w:right="-59"/>
              <w:jc w:val="both"/>
              <w:rPr>
                <w:rFonts w:eastAsiaTheme="minorEastAsia"/>
                <w:sz w:val="24"/>
                <w:szCs w:val="24"/>
              </w:rPr>
            </w:pPr>
            <w:r w:rsidRPr="00DF5895">
              <w:rPr>
                <w:rFonts w:eastAsiaTheme="minorEastAsia" w:hint="eastAsia"/>
                <w:sz w:val="24"/>
                <w:szCs w:val="24"/>
              </w:rPr>
              <w:t>本案主要之修正涉及程序及時效之法源依據，因應大法官解釋及法制作業之修正，與性別議題，並無直接關連。</w:t>
            </w:r>
          </w:p>
        </w:tc>
      </w:tr>
      <w:tr w:rsidR="00DF5895" w:rsidRPr="00DF5895">
        <w:trPr>
          <w:cantSplit/>
          <w:trHeight w:val="361"/>
        </w:trPr>
        <w:tc>
          <w:tcPr>
            <w:tcW w:w="3794" w:type="dxa"/>
            <w:gridSpan w:val="2"/>
            <w:shd w:val="clear" w:color="auto" w:fill="auto"/>
          </w:tcPr>
          <w:p w:rsidR="00DF5895" w:rsidRPr="00DF5895" w:rsidRDefault="00DF5895" w:rsidP="00DF5895">
            <w:pPr>
              <w:adjustRightInd w:val="0"/>
              <w:snapToGrid w:val="0"/>
              <w:spacing w:line="360" w:lineRule="atLeast"/>
              <w:ind w:leftChars="-45" w:left="-126" w:rightChars="-45" w:right="-126" w:firstLineChars="45" w:firstLine="108"/>
              <w:jc w:val="both"/>
              <w:rPr>
                <w:rFonts w:eastAsiaTheme="minorEastAsia"/>
                <w:b/>
                <w:sz w:val="24"/>
                <w:szCs w:val="24"/>
              </w:rPr>
            </w:pPr>
            <w:r w:rsidRPr="00DF5895">
              <w:rPr>
                <w:rFonts w:eastAsiaTheme="minorEastAsia"/>
                <w:b/>
                <w:sz w:val="24"/>
                <w:szCs w:val="24"/>
              </w:rPr>
              <w:t>11-7</w:t>
            </w:r>
            <w:r w:rsidRPr="00DF5895">
              <w:rPr>
                <w:rFonts w:eastAsiaTheme="minorEastAsia"/>
                <w:b/>
                <w:sz w:val="24"/>
                <w:szCs w:val="24"/>
              </w:rPr>
              <w:t>正當程序中性別參與之合宜性</w:t>
            </w:r>
          </w:p>
        </w:tc>
        <w:tc>
          <w:tcPr>
            <w:tcW w:w="5532" w:type="dxa"/>
            <w:gridSpan w:val="2"/>
            <w:shd w:val="clear" w:color="auto" w:fill="auto"/>
          </w:tcPr>
          <w:p w:rsidR="00DF5895" w:rsidRPr="00DF5895" w:rsidRDefault="00DF5895" w:rsidP="00EC2159">
            <w:pPr>
              <w:adjustRightInd w:val="0"/>
              <w:snapToGrid w:val="0"/>
              <w:spacing w:line="360" w:lineRule="atLeast"/>
              <w:ind w:leftChars="-35" w:left="-98" w:rightChars="-31" w:right="-87"/>
              <w:jc w:val="both"/>
              <w:rPr>
                <w:rFonts w:eastAsiaTheme="minorEastAsia"/>
                <w:sz w:val="24"/>
                <w:szCs w:val="24"/>
              </w:rPr>
            </w:pPr>
            <w:r w:rsidRPr="00DF5895">
              <w:rPr>
                <w:rFonts w:eastAsiaTheme="minorEastAsia" w:hint="eastAsia"/>
                <w:sz w:val="24"/>
                <w:szCs w:val="24"/>
              </w:rPr>
              <w:t>以草案書面審理，因屬法案修正，資料已充分，程序合宜。</w:t>
            </w:r>
          </w:p>
        </w:tc>
      </w:tr>
      <w:tr w:rsidR="00DF5895" w:rsidRPr="00DF5895">
        <w:trPr>
          <w:cantSplit/>
          <w:trHeight w:val="343"/>
        </w:trPr>
        <w:tc>
          <w:tcPr>
            <w:tcW w:w="3794" w:type="dxa"/>
            <w:gridSpan w:val="2"/>
            <w:shd w:val="clear" w:color="auto" w:fill="auto"/>
          </w:tcPr>
          <w:p w:rsidR="00DF5895" w:rsidRPr="00DF5895" w:rsidRDefault="00DF5895" w:rsidP="00DF5895">
            <w:pPr>
              <w:adjustRightInd w:val="0"/>
              <w:snapToGrid w:val="0"/>
              <w:spacing w:line="360" w:lineRule="atLeast"/>
              <w:ind w:leftChars="-45" w:left="-126" w:rightChars="-45" w:right="-126" w:firstLineChars="45" w:firstLine="108"/>
              <w:jc w:val="both"/>
              <w:rPr>
                <w:rFonts w:eastAsiaTheme="minorEastAsia"/>
                <w:b/>
                <w:sz w:val="24"/>
                <w:szCs w:val="24"/>
              </w:rPr>
            </w:pPr>
            <w:r w:rsidRPr="00DF5895">
              <w:rPr>
                <w:rFonts w:eastAsiaTheme="minorEastAsia"/>
                <w:b/>
                <w:sz w:val="24"/>
                <w:szCs w:val="24"/>
              </w:rPr>
              <w:t>11-8</w:t>
            </w:r>
            <w:r w:rsidRPr="00DF5895">
              <w:rPr>
                <w:rFonts w:eastAsiaTheme="minorEastAsia"/>
                <w:b/>
                <w:sz w:val="24"/>
                <w:szCs w:val="24"/>
              </w:rPr>
              <w:t>性別目標之合宜性</w:t>
            </w:r>
          </w:p>
        </w:tc>
        <w:tc>
          <w:tcPr>
            <w:tcW w:w="5532" w:type="dxa"/>
            <w:gridSpan w:val="2"/>
            <w:shd w:val="clear" w:color="auto" w:fill="auto"/>
          </w:tcPr>
          <w:p w:rsidR="00DF5895" w:rsidRPr="00DF5895" w:rsidRDefault="00DF5895" w:rsidP="00EC2159">
            <w:pPr>
              <w:adjustRightInd w:val="0"/>
              <w:snapToGrid w:val="0"/>
              <w:spacing w:line="360" w:lineRule="atLeast"/>
              <w:ind w:leftChars="-35" w:left="-98" w:rightChars="-31" w:right="-87"/>
              <w:jc w:val="both"/>
              <w:rPr>
                <w:rFonts w:eastAsiaTheme="minorEastAsia"/>
                <w:sz w:val="24"/>
                <w:szCs w:val="24"/>
              </w:rPr>
            </w:pPr>
            <w:r w:rsidRPr="00DF5895">
              <w:rPr>
                <w:rFonts w:eastAsiaTheme="minorEastAsia" w:hint="eastAsia"/>
                <w:sz w:val="24"/>
                <w:szCs w:val="24"/>
              </w:rPr>
              <w:t>法案內容未區分不同性別，性別目標合宜。</w:t>
            </w:r>
          </w:p>
        </w:tc>
      </w:tr>
      <w:tr w:rsidR="00DF5895" w:rsidRPr="00DF5895">
        <w:trPr>
          <w:cantSplit/>
          <w:trHeight w:val="289"/>
        </w:trPr>
        <w:tc>
          <w:tcPr>
            <w:tcW w:w="3794" w:type="dxa"/>
            <w:gridSpan w:val="2"/>
            <w:shd w:val="clear" w:color="auto" w:fill="auto"/>
          </w:tcPr>
          <w:p w:rsidR="00DF5895" w:rsidRPr="00DF5895" w:rsidRDefault="00DF5895" w:rsidP="00DF5895">
            <w:pPr>
              <w:adjustRightInd w:val="0"/>
              <w:snapToGrid w:val="0"/>
              <w:spacing w:line="360" w:lineRule="atLeast"/>
              <w:ind w:leftChars="-45" w:left="-126" w:rightChars="-45" w:right="-126" w:firstLineChars="45" w:firstLine="108"/>
              <w:jc w:val="both"/>
              <w:rPr>
                <w:rFonts w:eastAsiaTheme="minorEastAsia"/>
                <w:b/>
                <w:sz w:val="24"/>
                <w:szCs w:val="24"/>
              </w:rPr>
            </w:pPr>
            <w:r w:rsidRPr="00DF5895">
              <w:rPr>
                <w:rFonts w:eastAsiaTheme="minorEastAsia"/>
                <w:b/>
                <w:sz w:val="24"/>
                <w:szCs w:val="24"/>
              </w:rPr>
              <w:t>11-9</w:t>
            </w:r>
            <w:r w:rsidRPr="00DF5895">
              <w:rPr>
                <w:rFonts w:eastAsiaTheme="minorEastAsia"/>
                <w:b/>
                <w:sz w:val="24"/>
                <w:szCs w:val="24"/>
              </w:rPr>
              <w:t>性別效益說明之合宜性</w:t>
            </w:r>
          </w:p>
        </w:tc>
        <w:tc>
          <w:tcPr>
            <w:tcW w:w="5532" w:type="dxa"/>
            <w:gridSpan w:val="2"/>
            <w:shd w:val="clear" w:color="auto" w:fill="auto"/>
          </w:tcPr>
          <w:p w:rsidR="00DF5895" w:rsidRPr="00DF5895" w:rsidRDefault="00DF5895" w:rsidP="00EC2159">
            <w:pPr>
              <w:adjustRightInd w:val="0"/>
              <w:snapToGrid w:val="0"/>
              <w:spacing w:line="360" w:lineRule="atLeast"/>
              <w:ind w:leftChars="-35" w:left="-98" w:rightChars="-31" w:right="-87"/>
              <w:jc w:val="both"/>
              <w:rPr>
                <w:rFonts w:eastAsiaTheme="minorEastAsia"/>
                <w:sz w:val="24"/>
                <w:szCs w:val="24"/>
              </w:rPr>
            </w:pPr>
            <w:r w:rsidRPr="00DF5895">
              <w:rPr>
                <w:rFonts w:eastAsiaTheme="minorEastAsia" w:hint="eastAsia"/>
                <w:sz w:val="24"/>
                <w:szCs w:val="24"/>
              </w:rPr>
              <w:t>法案內容未區分不同性別，因此無性別效益。</w:t>
            </w:r>
          </w:p>
        </w:tc>
      </w:tr>
      <w:tr w:rsidR="00DF5895" w:rsidRPr="00DF5895">
        <w:trPr>
          <w:cantSplit/>
          <w:trHeight w:val="289"/>
        </w:trPr>
        <w:tc>
          <w:tcPr>
            <w:tcW w:w="3794" w:type="dxa"/>
            <w:gridSpan w:val="2"/>
            <w:shd w:val="clear" w:color="auto" w:fill="auto"/>
          </w:tcPr>
          <w:p w:rsidR="00DF5895" w:rsidRPr="00DF5895" w:rsidRDefault="00DF5895" w:rsidP="00DF5895">
            <w:pPr>
              <w:adjustRightInd w:val="0"/>
              <w:snapToGrid w:val="0"/>
              <w:spacing w:line="360" w:lineRule="atLeast"/>
              <w:ind w:leftChars="-45" w:left="-126" w:rightChars="-45" w:right="-126" w:firstLineChars="45" w:firstLine="108"/>
              <w:jc w:val="both"/>
              <w:rPr>
                <w:rFonts w:eastAsiaTheme="minorEastAsia"/>
                <w:sz w:val="24"/>
                <w:szCs w:val="24"/>
              </w:rPr>
            </w:pPr>
            <w:r w:rsidRPr="00DF5895">
              <w:rPr>
                <w:rFonts w:eastAsiaTheme="minorEastAsia"/>
                <w:b/>
                <w:sz w:val="24"/>
                <w:szCs w:val="24"/>
              </w:rPr>
              <w:t>11-10</w:t>
            </w:r>
            <w:r w:rsidRPr="00DF5895">
              <w:rPr>
                <w:rFonts w:eastAsiaTheme="minorEastAsia"/>
                <w:b/>
                <w:sz w:val="24"/>
                <w:szCs w:val="24"/>
              </w:rPr>
              <w:t>綜合性檢視意見</w:t>
            </w:r>
          </w:p>
        </w:tc>
        <w:tc>
          <w:tcPr>
            <w:tcW w:w="5532" w:type="dxa"/>
            <w:gridSpan w:val="2"/>
            <w:shd w:val="clear" w:color="auto" w:fill="auto"/>
          </w:tcPr>
          <w:p w:rsidR="00DF5895" w:rsidRPr="00DF5895" w:rsidRDefault="00DF5895" w:rsidP="00FA4D3D">
            <w:pPr>
              <w:adjustRightInd w:val="0"/>
              <w:snapToGrid w:val="0"/>
              <w:spacing w:line="360" w:lineRule="atLeast"/>
              <w:ind w:leftChars="-35" w:left="-98" w:rightChars="-31" w:right="-87"/>
              <w:jc w:val="both"/>
              <w:rPr>
                <w:rFonts w:eastAsiaTheme="minorEastAsia"/>
                <w:sz w:val="24"/>
                <w:szCs w:val="24"/>
              </w:rPr>
            </w:pPr>
            <w:r w:rsidRPr="00DF5895">
              <w:rPr>
                <w:rFonts w:eastAsiaTheme="minorEastAsia" w:hint="eastAsia"/>
                <w:sz w:val="24"/>
                <w:szCs w:val="24"/>
              </w:rPr>
              <w:t>法案內容雖然未區分不同性別，惟未來執行上無論因為時效或辭職人員之性別統計，仍應持續追蹤，以作為宣導或修法上之參考。</w:t>
            </w:r>
          </w:p>
        </w:tc>
      </w:tr>
      <w:tr w:rsidR="00DF5895" w:rsidRPr="00DF5895">
        <w:trPr>
          <w:cantSplit/>
          <w:trHeight w:val="289"/>
        </w:trPr>
        <w:tc>
          <w:tcPr>
            <w:tcW w:w="3794" w:type="dxa"/>
            <w:gridSpan w:val="2"/>
            <w:shd w:val="clear" w:color="auto" w:fill="auto"/>
          </w:tcPr>
          <w:p w:rsidR="00DF5895" w:rsidRPr="00DF5895" w:rsidRDefault="00DF5895" w:rsidP="00DF5895">
            <w:pPr>
              <w:adjustRightInd w:val="0"/>
              <w:snapToGrid w:val="0"/>
              <w:spacing w:line="360" w:lineRule="atLeast"/>
              <w:ind w:leftChars="-45" w:left="-126" w:rightChars="-45" w:right="-126"/>
              <w:jc w:val="both"/>
              <w:rPr>
                <w:rFonts w:eastAsiaTheme="minorEastAsia"/>
                <w:b/>
                <w:sz w:val="24"/>
                <w:szCs w:val="24"/>
              </w:rPr>
            </w:pPr>
            <w:r w:rsidRPr="00DF5895">
              <w:rPr>
                <w:rFonts w:eastAsiaTheme="minorEastAsia"/>
                <w:b/>
                <w:sz w:val="24"/>
                <w:szCs w:val="24"/>
              </w:rPr>
              <w:t>（三）參與時機及方式之合宜性</w:t>
            </w:r>
          </w:p>
        </w:tc>
        <w:tc>
          <w:tcPr>
            <w:tcW w:w="5532" w:type="dxa"/>
            <w:gridSpan w:val="2"/>
            <w:shd w:val="clear" w:color="auto" w:fill="auto"/>
          </w:tcPr>
          <w:p w:rsidR="00DF5895" w:rsidRPr="00DF5895" w:rsidRDefault="00DF5895" w:rsidP="00DF5895">
            <w:pPr>
              <w:adjustRightInd w:val="0"/>
              <w:snapToGrid w:val="0"/>
              <w:spacing w:line="360" w:lineRule="atLeast"/>
              <w:ind w:leftChars="-45" w:left="-126" w:rightChars="-45" w:right="-126"/>
              <w:jc w:val="both"/>
              <w:rPr>
                <w:rFonts w:eastAsiaTheme="minorEastAsia"/>
                <w:sz w:val="24"/>
                <w:szCs w:val="24"/>
              </w:rPr>
            </w:pPr>
            <w:r w:rsidRPr="00DF5895">
              <w:rPr>
                <w:rFonts w:eastAsiaTheme="minorEastAsia" w:hint="eastAsia"/>
                <w:sz w:val="24"/>
                <w:szCs w:val="24"/>
              </w:rPr>
              <w:t>草案提出之前，時機合宜。</w:t>
            </w:r>
          </w:p>
        </w:tc>
      </w:tr>
      <w:tr w:rsidR="00DF5895" w:rsidRPr="00DF5895">
        <w:trPr>
          <w:cantSplit/>
          <w:trHeight w:val="446"/>
        </w:trPr>
        <w:tc>
          <w:tcPr>
            <w:tcW w:w="9326" w:type="dxa"/>
            <w:gridSpan w:val="4"/>
            <w:tcBorders>
              <w:bottom w:val="thickThinSmallGap" w:sz="24" w:space="0" w:color="auto"/>
            </w:tcBorders>
            <w:shd w:val="clear" w:color="auto" w:fill="auto"/>
          </w:tcPr>
          <w:p w:rsidR="00DF5895" w:rsidRPr="00DF5895" w:rsidRDefault="00DF5895" w:rsidP="00DF5895">
            <w:pPr>
              <w:adjustRightInd w:val="0"/>
              <w:snapToGrid w:val="0"/>
              <w:spacing w:line="240" w:lineRule="atLeast"/>
              <w:ind w:leftChars="-45" w:left="-126" w:rightChars="-45" w:right="-126"/>
              <w:jc w:val="both"/>
              <w:rPr>
                <w:rFonts w:eastAsiaTheme="minorEastAsia"/>
                <w:sz w:val="24"/>
                <w:szCs w:val="24"/>
                <w:u w:val="single"/>
              </w:rPr>
            </w:pPr>
            <w:r w:rsidRPr="00DF5895">
              <w:rPr>
                <w:rFonts w:eastAsiaTheme="minorEastAsia"/>
                <w:b/>
                <w:sz w:val="24"/>
                <w:szCs w:val="24"/>
              </w:rPr>
              <w:t>本人同意恪遵保密義務，未經部會同意不得逕自對外公開所評估之法案。</w:t>
            </w:r>
            <w:r w:rsidRPr="00DF5895">
              <w:rPr>
                <w:rFonts w:eastAsiaTheme="minorEastAsia"/>
                <w:b/>
                <w:sz w:val="24"/>
                <w:szCs w:val="24"/>
              </w:rPr>
              <w:br/>
            </w:r>
            <w:r w:rsidRPr="00DF5895">
              <w:rPr>
                <w:rFonts w:eastAsiaTheme="minorEastAsia"/>
                <w:b/>
                <w:sz w:val="24"/>
                <w:szCs w:val="24"/>
              </w:rPr>
              <w:t>（簽章，簽名或打字皆可）</w:t>
            </w:r>
            <w:r w:rsidRPr="00DF5895">
              <w:rPr>
                <w:rFonts w:eastAsiaTheme="minorEastAsia"/>
                <w:b/>
                <w:sz w:val="24"/>
                <w:szCs w:val="24"/>
                <w:u w:val="single"/>
              </w:rPr>
              <w:t xml:space="preserve">    </w:t>
            </w:r>
            <w:r w:rsidRPr="00DF5895">
              <w:rPr>
                <w:rFonts w:eastAsiaTheme="minorEastAsia" w:hint="eastAsia"/>
                <w:b/>
                <w:sz w:val="24"/>
                <w:szCs w:val="24"/>
                <w:u w:val="single"/>
              </w:rPr>
              <w:t>○○○</w:t>
            </w:r>
            <w:r w:rsidRPr="00DF5895">
              <w:rPr>
                <w:rFonts w:eastAsiaTheme="minorEastAsia"/>
                <w:b/>
                <w:sz w:val="24"/>
                <w:szCs w:val="24"/>
                <w:u w:val="single"/>
              </w:rPr>
              <w:t xml:space="preserve">      </w:t>
            </w:r>
          </w:p>
        </w:tc>
      </w:tr>
    </w:tbl>
    <w:p w:rsidR="00DF5895" w:rsidRPr="00FA4D3D" w:rsidRDefault="00DF5895" w:rsidP="00FC36EF">
      <w:pPr>
        <w:numPr>
          <w:ilvl w:val="0"/>
          <w:numId w:val="2"/>
        </w:numPr>
        <w:kinsoku/>
        <w:autoSpaceDN/>
        <w:adjustRightInd w:val="0"/>
        <w:snapToGrid w:val="0"/>
        <w:spacing w:line="280" w:lineRule="exact"/>
        <w:ind w:left="357" w:rightChars="-45" w:right="-126" w:hanging="357"/>
        <w:jc w:val="both"/>
        <w:textAlignment w:val="auto"/>
        <w:rPr>
          <w:rFonts w:eastAsiaTheme="minorEastAsia"/>
          <w:b/>
          <w:sz w:val="24"/>
          <w:szCs w:val="24"/>
        </w:rPr>
      </w:pPr>
      <w:r w:rsidRPr="00FA4D3D">
        <w:rPr>
          <w:rFonts w:eastAsiaTheme="minorEastAsia"/>
          <w:b/>
          <w:sz w:val="24"/>
          <w:szCs w:val="24"/>
        </w:rPr>
        <w:t>第一部分「捌、</w:t>
      </w:r>
      <w:r w:rsidRPr="00FA4D3D">
        <w:rPr>
          <w:rFonts w:eastAsiaTheme="minorEastAsia"/>
          <w:b/>
          <w:sz w:val="24"/>
          <w:szCs w:val="24"/>
        </w:rPr>
        <w:t>8-1</w:t>
      </w:r>
      <w:r w:rsidRPr="00FA4D3D">
        <w:rPr>
          <w:rFonts w:eastAsiaTheme="minorEastAsia"/>
          <w:b/>
          <w:sz w:val="24"/>
          <w:szCs w:val="24"/>
        </w:rPr>
        <w:t>規範對象」</w:t>
      </w:r>
      <w:r w:rsidRPr="00FA4D3D">
        <w:rPr>
          <w:rFonts w:eastAsiaTheme="minorEastAsia"/>
          <w:b/>
          <w:sz w:val="24"/>
          <w:szCs w:val="24"/>
        </w:rPr>
        <w:t>8-1-1</w:t>
      </w:r>
      <w:r w:rsidRPr="00FA4D3D">
        <w:rPr>
          <w:rFonts w:eastAsiaTheme="minorEastAsia"/>
          <w:b/>
          <w:sz w:val="24"/>
          <w:szCs w:val="24"/>
        </w:rPr>
        <w:t>至</w:t>
      </w:r>
      <w:r w:rsidRPr="00FA4D3D">
        <w:rPr>
          <w:rFonts w:eastAsiaTheme="minorEastAsia"/>
          <w:b/>
          <w:sz w:val="24"/>
          <w:szCs w:val="24"/>
        </w:rPr>
        <w:t>8-1-3</w:t>
      </w:r>
      <w:r w:rsidRPr="00FA4D3D">
        <w:rPr>
          <w:rFonts w:eastAsiaTheme="minorEastAsia"/>
          <w:b/>
          <w:sz w:val="24"/>
          <w:szCs w:val="24"/>
        </w:rPr>
        <w:t>皆評定為「否」者，若經程序參與後，</w:t>
      </w:r>
      <w:r w:rsidRPr="00FA4D3D">
        <w:rPr>
          <w:rFonts w:eastAsiaTheme="minorEastAsia"/>
          <w:b/>
          <w:sz w:val="24"/>
          <w:szCs w:val="24"/>
        </w:rPr>
        <w:t>11-5</w:t>
      </w:r>
      <w:r w:rsidRPr="00FA4D3D">
        <w:rPr>
          <w:rFonts w:eastAsiaTheme="minorEastAsia"/>
          <w:b/>
          <w:sz w:val="24"/>
          <w:szCs w:val="24"/>
        </w:rPr>
        <w:t>「法案與性別議題關聯之程度」評定為「有關」者，則需修正列第一部分「捌、</w:t>
      </w:r>
      <w:r w:rsidRPr="00FA4D3D">
        <w:rPr>
          <w:rFonts w:eastAsiaTheme="minorEastAsia"/>
          <w:b/>
          <w:sz w:val="24"/>
          <w:szCs w:val="24"/>
        </w:rPr>
        <w:t>8-1</w:t>
      </w:r>
      <w:r w:rsidRPr="00FA4D3D">
        <w:rPr>
          <w:rFonts w:eastAsiaTheme="minorEastAsia"/>
          <w:b/>
          <w:sz w:val="24"/>
          <w:szCs w:val="24"/>
        </w:rPr>
        <w:t>規範對象」，並補填列「捌、</w:t>
      </w:r>
      <w:r w:rsidRPr="00FA4D3D">
        <w:rPr>
          <w:rFonts w:eastAsiaTheme="minorEastAsia"/>
          <w:b/>
          <w:sz w:val="24"/>
          <w:szCs w:val="24"/>
        </w:rPr>
        <w:t>8-2</w:t>
      </w:r>
      <w:r w:rsidRPr="00FA4D3D">
        <w:rPr>
          <w:rFonts w:eastAsiaTheme="minorEastAsia"/>
          <w:b/>
          <w:sz w:val="24"/>
          <w:szCs w:val="24"/>
        </w:rPr>
        <w:t>性別目標、</w:t>
      </w:r>
      <w:r w:rsidRPr="00FA4D3D">
        <w:rPr>
          <w:rFonts w:eastAsiaTheme="minorEastAsia"/>
          <w:b/>
          <w:sz w:val="24"/>
          <w:szCs w:val="24"/>
        </w:rPr>
        <w:t>8-3</w:t>
      </w:r>
      <w:r w:rsidRPr="00FA4D3D">
        <w:rPr>
          <w:rFonts w:eastAsiaTheme="minorEastAsia"/>
          <w:b/>
          <w:sz w:val="24"/>
          <w:szCs w:val="24"/>
        </w:rPr>
        <w:t>性別效益」及「玖、評估結果」。</w:t>
      </w:r>
    </w:p>
    <w:p w:rsidR="00DF5895" w:rsidRPr="00FA4D3D" w:rsidRDefault="00DF5895" w:rsidP="00FC36EF">
      <w:pPr>
        <w:numPr>
          <w:ilvl w:val="0"/>
          <w:numId w:val="2"/>
        </w:numPr>
        <w:kinsoku/>
        <w:autoSpaceDN/>
        <w:adjustRightInd w:val="0"/>
        <w:snapToGrid w:val="0"/>
        <w:spacing w:line="280" w:lineRule="exact"/>
        <w:ind w:left="357" w:rightChars="-45" w:right="-126" w:hanging="357"/>
        <w:jc w:val="both"/>
        <w:textAlignment w:val="auto"/>
        <w:rPr>
          <w:rFonts w:eastAsiaTheme="minorEastAsia"/>
          <w:b/>
          <w:sz w:val="24"/>
          <w:szCs w:val="24"/>
        </w:rPr>
        <w:sectPr w:rsidR="00DF5895" w:rsidRPr="00FA4D3D" w:rsidSect="00011E1A">
          <w:footerReference w:type="even" r:id="rId10"/>
          <w:footerReference w:type="default" r:id="rId11"/>
          <w:pgSz w:w="11906" w:h="16838" w:code="9"/>
          <w:pgMar w:top="1440" w:right="1558" w:bottom="1440" w:left="1701" w:header="851" w:footer="631" w:gutter="0"/>
          <w:cols w:space="425"/>
          <w:docGrid w:type="lines" w:linePitch="498"/>
        </w:sectPr>
      </w:pPr>
      <w:r w:rsidRPr="00FA4D3D">
        <w:rPr>
          <w:rFonts w:eastAsiaTheme="minorEastAsia"/>
          <w:b/>
          <w:sz w:val="24"/>
          <w:szCs w:val="24"/>
        </w:rPr>
        <w:t>本表所提專有名詞之定義及參考資料，請詳見「性別影響評估操作指南」（網址：</w:t>
      </w:r>
      <w:r w:rsidRPr="00FA4D3D">
        <w:rPr>
          <w:rFonts w:eastAsiaTheme="minorEastAsia"/>
          <w:b/>
          <w:sz w:val="24"/>
          <w:szCs w:val="24"/>
        </w:rPr>
        <w:t>http://www.gec.ey.gov.tw/cp.aspx?n=FC0CD59A5BF00232</w:t>
      </w:r>
      <w:r w:rsidRPr="00FA4D3D">
        <w:rPr>
          <w:rFonts w:eastAsiaTheme="minorEastAsia"/>
          <w:b/>
          <w:sz w:val="24"/>
          <w:szCs w:val="24"/>
        </w:rPr>
        <w:t>）</w:t>
      </w:r>
    </w:p>
    <w:p w:rsidR="00FA4D3D" w:rsidRDefault="00FA4D3D" w:rsidP="00946E1A">
      <w:pPr>
        <w:jc w:val="center"/>
        <w:rPr>
          <w:rFonts w:ascii="標楷體" w:hAnsi="標楷體"/>
          <w:sz w:val="34"/>
          <w:szCs w:val="34"/>
        </w:rPr>
      </w:pPr>
      <w:r w:rsidRPr="00684ADD">
        <w:rPr>
          <w:noProof/>
        </w:rPr>
        <w:lastRenderedPageBreak/>
        <mc:AlternateContent>
          <mc:Choice Requires="wps">
            <w:drawing>
              <wp:anchor distT="0" distB="0" distL="114300" distR="114300" simplePos="0" relativeHeight="251671552" behindDoc="0" locked="0" layoutInCell="0" allowOverlap="1" wp14:anchorId="240C3E69" wp14:editId="04C31159">
                <wp:simplePos x="0" y="0"/>
                <wp:positionH relativeFrom="page">
                  <wp:posOffset>5705475</wp:posOffset>
                </wp:positionH>
                <wp:positionV relativeFrom="page">
                  <wp:posOffset>561975</wp:posOffset>
                </wp:positionV>
                <wp:extent cx="1619250" cy="428625"/>
                <wp:effectExtent l="38100" t="38100" r="38100" b="476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90FE3" w:rsidRPr="00CA4DCB" w:rsidRDefault="00690FE3" w:rsidP="00FA4D3D">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proofErr w:type="gramStart"/>
                            <w:r w:rsidRPr="00CA4DCB">
                              <w:rPr>
                                <w:b/>
                                <w:iCs/>
                                <w:sz w:val="26"/>
                                <w:szCs w:val="26"/>
                              </w:rPr>
                              <w:t>一</w:t>
                            </w:r>
                            <w:proofErr w:type="gramEnd"/>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449.25pt;margin-top:44.25pt;width:127.5pt;height:33.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4ArAIAADAFAAAOAAAAZHJzL2Uyb0RvYy54bWysVEtu2zAQ3RfoHQjuHX2sKLYQOUgtuyiQ&#10;foCkB6AlyiIikSxJW0qDrgv0AOm6B+gBeqDkHB1SshM3m6KoFjTHM3wzb+aRp2ddU6MtVZoJnuLg&#10;yMeI8lwUjK9T/PFqOZpgpA3hBakFpym+oRqfzV6+OG1lQkNRibqgCgEI10krU1wZIxPP03lFG6KP&#10;hKQcnKVQDTFgqrVXKNICelN7oe/HXitUIZXIqdbwb9Y78czhlyXNzfuy1NSgOsVQm3GrcuvKrt7s&#10;lCRrRWTF8qEM8g9VNIRxSLqHyoghaKPYM6iG5UpoUZqjXDSeKEuWU8cB2AT+H2wuKyKp4wLN0XLf&#10;Jv3/YPN32w8KsSLFY4w4aWBED3df739+f7j7df/jGwpth1qpEwi8lBBquleig0k7tlpeiPxaIy7m&#10;FeFreq6UaCtKCqgwsCe9J0d7HG1BVu1bUUAqsjHCAXWlamz7oCEI0GFSN/vp0M6g3KaMg2l4DK4c&#10;fFE4icNjl4Iku9NSafOaigbZTYoVTN+hk+2FNrYakuxCbDIulqyunQJqjtoUn8QgKcBvJPTDgCKu&#10;r6phrlrUrLDh9qBW69W8VmhLQFVxGEbheKjkIKxhBrRdsybFE99+Nogktj8LXri9Iazu91Bbza0b&#10;6EK1w67X0O3Uny4mi0k0isJ4MYr8LBudL+fRKF4GJ8fZOJvPs+CLpRpEScWKgnJb6k7PQfR3ehlu&#10;Vq/EvaIPKB0wX7rvOXPvsAzXd2C1+3XsnDCsFnpVmG7VORVGFs6KZiWKG1CKEjBImAk8MbCphPqM&#10;UQvXNcX604YoilH9hlu1jU+CGOKMs6ZBFIGhDlyrpy7CcwBLcW4URr0xN/27sJGKrSvI1muci3NQ&#10;acmcgB4rG7QN19LxGp4Qe++f2i7q8aGb/QYAAP//AwBQSwMEFAAGAAgAAAAhAI2XVy7dAAAACwEA&#10;AA8AAABkcnMvZG93bnJldi54bWxMj8FOwzAQRO9I/IO1SNyoUyBtSONUCOgNqaLwAU68TaLG68h2&#10;08DXsznBaWe1o9k3xXayvRjRh86RguUiAYFUO9NRo+Drc3eXgQhRk9G9I1TwjQG25fVVoXPjLvSB&#10;4yE2gkMo5FpBG+OQSxnqFq0OCzcg8e3ovNWRV99I4/WFw20v75NkJa3uiD+0esCXFuvT4WwVDD8n&#10;n1h8HR/fu8rs3vZra8Jaqdub6XkDIuIU/8ww4zM6lMxUuTOZIHoF2VOWspXFPGfDMn1gVbFKVwnI&#10;spD/O5S/AAAA//8DAFBLAQItABQABgAIAAAAIQC2gziS/gAAAOEBAAATAAAAAAAAAAAAAAAAAAAA&#10;AABbQ29udGVudF9UeXBlc10ueG1sUEsBAi0AFAAGAAgAAAAhADj9If/WAAAAlAEAAAsAAAAAAAAA&#10;AAAAAAAALwEAAF9yZWxzLy5yZWxzUEsBAi0AFAAGAAgAAAAhAFEurgCsAgAAMAUAAA4AAAAAAAAA&#10;AAAAAAAALgIAAGRycy9lMm9Eb2MueG1sUEsBAi0AFAAGAAgAAAAhAI2XVy7dAAAACwEAAA8AAAAA&#10;AAAAAAAAAAAABgUAAGRycy9kb3ducmV2LnhtbFBLBQYAAAAABAAEAPMAAAAQBgAAAAA=&#10;" o:allowincell="f" filled="f" strokecolor="#622423" strokeweight="6pt">
                <v:stroke linestyle="thickThin"/>
                <v:textbox inset="10.8pt,7.2pt,10.8pt,7.2pt">
                  <w:txbxContent>
                    <w:p w:rsidR="00690FE3" w:rsidRPr="00CA4DCB" w:rsidRDefault="00690FE3" w:rsidP="00FA4D3D">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proofErr w:type="gramStart"/>
                      <w:r w:rsidRPr="00CA4DCB">
                        <w:rPr>
                          <w:b/>
                          <w:iCs/>
                          <w:sz w:val="26"/>
                          <w:szCs w:val="26"/>
                        </w:rPr>
                        <w:t>一</w:t>
                      </w:r>
                      <w:proofErr w:type="gramEnd"/>
                      <w:r w:rsidRPr="00CA4DCB">
                        <w:rPr>
                          <w:b/>
                          <w:iCs/>
                          <w:sz w:val="26"/>
                          <w:szCs w:val="26"/>
                        </w:rPr>
                        <w:t>)</w:t>
                      </w:r>
                    </w:p>
                  </w:txbxContent>
                </v:textbox>
                <w10:wrap type="square" anchorx="page" anchory="page"/>
              </v:shape>
            </w:pict>
          </mc:Fallback>
        </mc:AlternateContent>
      </w:r>
    </w:p>
    <w:p w:rsidR="006B0A9C" w:rsidRPr="00AC1026" w:rsidRDefault="006B0A9C" w:rsidP="00946E1A">
      <w:pPr>
        <w:jc w:val="center"/>
        <w:rPr>
          <w:sz w:val="34"/>
          <w:szCs w:val="34"/>
        </w:rPr>
      </w:pPr>
      <w:r w:rsidRPr="00AC1026">
        <w:rPr>
          <w:rFonts w:ascii="標楷體" w:hAnsi="標楷體" w:hint="eastAsia"/>
          <w:sz w:val="34"/>
          <w:szCs w:val="34"/>
        </w:rPr>
        <w:t>考選部</w:t>
      </w:r>
      <w:r w:rsidRPr="00AC1026">
        <w:rPr>
          <w:sz w:val="34"/>
          <w:szCs w:val="34"/>
        </w:rPr>
        <w:t>10</w:t>
      </w:r>
      <w:r w:rsidRPr="00AC1026">
        <w:rPr>
          <w:rFonts w:hint="eastAsia"/>
          <w:sz w:val="34"/>
          <w:szCs w:val="34"/>
        </w:rPr>
        <w:t>4</w:t>
      </w:r>
      <w:r w:rsidRPr="00AC1026">
        <w:rPr>
          <w:rFonts w:hAnsi="標楷體"/>
          <w:sz w:val="34"/>
          <w:szCs w:val="34"/>
        </w:rPr>
        <w:t>年加強推動性別平等</w:t>
      </w:r>
      <w:r w:rsidRPr="00AC1026">
        <w:rPr>
          <w:rFonts w:hAnsi="標楷體" w:hint="eastAsia"/>
          <w:sz w:val="34"/>
          <w:szCs w:val="34"/>
        </w:rPr>
        <w:t>工作</w:t>
      </w:r>
      <w:r w:rsidRPr="00AC1026">
        <w:rPr>
          <w:rFonts w:hAnsi="標楷體"/>
          <w:sz w:val="34"/>
          <w:szCs w:val="34"/>
        </w:rPr>
        <w:t>計畫</w:t>
      </w:r>
      <w:r w:rsidRPr="00AC1026">
        <w:rPr>
          <w:rFonts w:hAnsi="標楷體" w:hint="eastAsia"/>
          <w:sz w:val="34"/>
          <w:szCs w:val="34"/>
        </w:rPr>
        <w:t>辦理情形</w:t>
      </w:r>
      <w:r>
        <w:rPr>
          <w:rFonts w:hAnsi="標楷體" w:hint="eastAsia"/>
          <w:sz w:val="34"/>
          <w:szCs w:val="34"/>
        </w:rPr>
        <w:t>檢討表</w:t>
      </w:r>
    </w:p>
    <w:tbl>
      <w:tblPr>
        <w:tblW w:w="1003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933"/>
        <w:gridCol w:w="896"/>
        <w:gridCol w:w="3610"/>
        <w:gridCol w:w="865"/>
      </w:tblGrid>
      <w:tr w:rsidR="006B0A9C" w:rsidRPr="002D2D16" w:rsidTr="00213B95">
        <w:tc>
          <w:tcPr>
            <w:tcW w:w="1730" w:type="dxa"/>
            <w:shd w:val="clear" w:color="auto" w:fill="auto"/>
            <w:vAlign w:val="center"/>
          </w:tcPr>
          <w:p w:rsidR="006B0A9C" w:rsidRPr="002D2D16" w:rsidRDefault="006B0A9C" w:rsidP="00946E1A">
            <w:pPr>
              <w:jc w:val="center"/>
              <w:rPr>
                <w:szCs w:val="28"/>
              </w:rPr>
            </w:pPr>
            <w:r w:rsidRPr="002D2D16">
              <w:rPr>
                <w:rFonts w:hint="eastAsia"/>
                <w:szCs w:val="28"/>
              </w:rPr>
              <w:t>推動項目</w:t>
            </w:r>
          </w:p>
        </w:tc>
        <w:tc>
          <w:tcPr>
            <w:tcW w:w="2933" w:type="dxa"/>
            <w:shd w:val="clear" w:color="auto" w:fill="auto"/>
            <w:vAlign w:val="center"/>
          </w:tcPr>
          <w:p w:rsidR="006B0A9C" w:rsidRPr="002D2D16" w:rsidRDefault="006B0A9C" w:rsidP="006B0A9C">
            <w:pPr>
              <w:ind w:leftChars="100" w:left="280" w:rightChars="100" w:right="280"/>
              <w:jc w:val="distribute"/>
              <w:rPr>
                <w:szCs w:val="28"/>
              </w:rPr>
            </w:pPr>
            <w:r w:rsidRPr="002D2D16">
              <w:rPr>
                <w:rFonts w:hint="eastAsia"/>
                <w:kern w:val="0"/>
                <w:szCs w:val="28"/>
              </w:rPr>
              <w:t>具體作法</w:t>
            </w:r>
          </w:p>
        </w:tc>
        <w:tc>
          <w:tcPr>
            <w:tcW w:w="896" w:type="dxa"/>
            <w:shd w:val="clear" w:color="auto" w:fill="auto"/>
            <w:vAlign w:val="center"/>
          </w:tcPr>
          <w:p w:rsidR="006B0A9C" w:rsidRPr="002D2D16" w:rsidRDefault="006B0A9C" w:rsidP="00946E1A">
            <w:pPr>
              <w:jc w:val="center"/>
              <w:rPr>
                <w:szCs w:val="28"/>
              </w:rPr>
            </w:pPr>
            <w:r w:rsidRPr="002D2D16">
              <w:rPr>
                <w:rFonts w:hint="eastAsia"/>
                <w:szCs w:val="28"/>
              </w:rPr>
              <w:t>預定期程</w:t>
            </w:r>
          </w:p>
        </w:tc>
        <w:tc>
          <w:tcPr>
            <w:tcW w:w="3610" w:type="dxa"/>
            <w:shd w:val="clear" w:color="auto" w:fill="auto"/>
            <w:vAlign w:val="center"/>
          </w:tcPr>
          <w:p w:rsidR="006B0A9C" w:rsidRPr="002D2D16" w:rsidRDefault="006B0A9C" w:rsidP="006B0A9C">
            <w:pPr>
              <w:ind w:leftChars="100" w:left="280" w:rightChars="100" w:right="280"/>
              <w:jc w:val="distribute"/>
              <w:rPr>
                <w:szCs w:val="28"/>
              </w:rPr>
            </w:pPr>
            <w:r w:rsidRPr="002D2D16">
              <w:rPr>
                <w:rFonts w:hint="eastAsia"/>
                <w:szCs w:val="28"/>
              </w:rPr>
              <w:t>辦理情形</w:t>
            </w:r>
          </w:p>
        </w:tc>
        <w:tc>
          <w:tcPr>
            <w:tcW w:w="865" w:type="dxa"/>
            <w:shd w:val="clear" w:color="auto" w:fill="auto"/>
            <w:vAlign w:val="center"/>
          </w:tcPr>
          <w:p w:rsidR="006B0A9C" w:rsidRPr="002D2D16" w:rsidRDefault="006B0A9C" w:rsidP="00946E1A">
            <w:pPr>
              <w:rPr>
                <w:szCs w:val="28"/>
              </w:rPr>
            </w:pPr>
            <w:r>
              <w:rPr>
                <w:rFonts w:hint="eastAsia"/>
                <w:szCs w:val="28"/>
              </w:rPr>
              <w:t>備註</w:t>
            </w:r>
          </w:p>
        </w:tc>
      </w:tr>
      <w:tr w:rsidR="006B0A9C" w:rsidRPr="002D2D16" w:rsidTr="00297D0D">
        <w:trPr>
          <w:trHeight w:val="3392"/>
        </w:trPr>
        <w:tc>
          <w:tcPr>
            <w:tcW w:w="1730" w:type="dxa"/>
            <w:shd w:val="clear" w:color="auto" w:fill="auto"/>
          </w:tcPr>
          <w:p w:rsidR="006B0A9C" w:rsidRPr="00B617FF" w:rsidRDefault="006B0A9C" w:rsidP="00297D0D">
            <w:pPr>
              <w:spacing w:line="340" w:lineRule="exact"/>
              <w:ind w:leftChars="-34" w:left="-81" w:rightChars="-26" w:right="-73" w:hangingChars="5" w:hanging="14"/>
              <w:jc w:val="both"/>
              <w:rPr>
                <w:rFonts w:ascii="標楷體" w:hAnsi="標楷體"/>
                <w:szCs w:val="28"/>
              </w:rPr>
            </w:pPr>
            <w:r w:rsidRPr="00B617FF">
              <w:rPr>
                <w:rFonts w:ascii="標楷體" w:hAnsi="標楷體" w:hint="eastAsia"/>
                <w:szCs w:val="28"/>
              </w:rPr>
              <w:t>公務人員特種考試不分性別均實施相同體能測驗項目。</w:t>
            </w:r>
          </w:p>
        </w:tc>
        <w:tc>
          <w:tcPr>
            <w:tcW w:w="2933" w:type="dxa"/>
            <w:shd w:val="clear" w:color="auto" w:fill="auto"/>
          </w:tcPr>
          <w:p w:rsidR="006B0A9C" w:rsidRPr="00213B95" w:rsidRDefault="006B0A9C" w:rsidP="00297D0D">
            <w:pPr>
              <w:numPr>
                <w:ilvl w:val="0"/>
                <w:numId w:val="4"/>
              </w:numPr>
              <w:kinsoku/>
              <w:autoSpaceDN/>
              <w:spacing w:line="340" w:lineRule="exact"/>
              <w:ind w:leftChars="-30" w:left="273" w:rightChars="-30" w:right="-84" w:hanging="357"/>
              <w:jc w:val="both"/>
              <w:textAlignment w:val="auto"/>
              <w:rPr>
                <w:szCs w:val="28"/>
              </w:rPr>
            </w:pPr>
            <w:r w:rsidRPr="00213B95">
              <w:rPr>
                <w:szCs w:val="28"/>
              </w:rPr>
              <w:t>蒐集</w:t>
            </w:r>
            <w:r w:rsidRPr="00213B95">
              <w:rPr>
                <w:szCs w:val="28"/>
              </w:rPr>
              <w:t>102</w:t>
            </w:r>
            <w:r w:rsidRPr="00213B95">
              <w:rPr>
                <w:szCs w:val="28"/>
              </w:rPr>
              <w:t>年及</w:t>
            </w:r>
            <w:r w:rsidRPr="00213B95">
              <w:rPr>
                <w:szCs w:val="28"/>
              </w:rPr>
              <w:t>103</w:t>
            </w:r>
            <w:r w:rsidRPr="00213B95">
              <w:rPr>
                <w:szCs w:val="28"/>
              </w:rPr>
              <w:t>年一般警察人員特考錄取人員不分性別實測</w:t>
            </w:r>
            <w:r w:rsidRPr="00213B95">
              <w:rPr>
                <w:szCs w:val="28"/>
              </w:rPr>
              <w:t>1200</w:t>
            </w:r>
            <w:r w:rsidRPr="00213B95">
              <w:rPr>
                <w:szCs w:val="28"/>
              </w:rPr>
              <w:t>公尺之心肺耐力跑走成績。</w:t>
            </w:r>
          </w:p>
          <w:p w:rsidR="006B0A9C" w:rsidRPr="00213B95" w:rsidRDefault="006B0A9C" w:rsidP="00297D0D">
            <w:pPr>
              <w:numPr>
                <w:ilvl w:val="0"/>
                <w:numId w:val="4"/>
              </w:numPr>
              <w:kinsoku/>
              <w:autoSpaceDN/>
              <w:spacing w:line="340" w:lineRule="exact"/>
              <w:ind w:leftChars="-30" w:left="273" w:rightChars="-30" w:right="-84" w:hanging="357"/>
              <w:jc w:val="both"/>
              <w:textAlignment w:val="auto"/>
              <w:rPr>
                <w:szCs w:val="28"/>
              </w:rPr>
            </w:pPr>
            <w:r w:rsidRPr="00213B95">
              <w:rPr>
                <w:szCs w:val="28"/>
              </w:rPr>
              <w:t>用人機關提列一般警察人員特考第二試體能測驗項目及合格標準修正草案。</w:t>
            </w:r>
          </w:p>
          <w:p w:rsidR="006B0A9C" w:rsidRPr="00213B95" w:rsidRDefault="006B0A9C" w:rsidP="00297D0D">
            <w:pPr>
              <w:numPr>
                <w:ilvl w:val="0"/>
                <w:numId w:val="4"/>
              </w:numPr>
              <w:kinsoku/>
              <w:autoSpaceDN/>
              <w:spacing w:line="340" w:lineRule="exact"/>
              <w:ind w:leftChars="-30" w:left="273" w:rightChars="-30" w:right="-84" w:hanging="357"/>
              <w:jc w:val="both"/>
              <w:textAlignment w:val="auto"/>
              <w:rPr>
                <w:szCs w:val="28"/>
              </w:rPr>
            </w:pPr>
            <w:r w:rsidRPr="00213B95">
              <w:rPr>
                <w:szCs w:val="28"/>
              </w:rPr>
              <w:t>辦理一般警察人員特考第二試體能測驗項目與合格標準研修之法制作業。</w:t>
            </w:r>
          </w:p>
        </w:tc>
        <w:tc>
          <w:tcPr>
            <w:tcW w:w="896" w:type="dxa"/>
            <w:shd w:val="clear" w:color="auto" w:fill="auto"/>
          </w:tcPr>
          <w:p w:rsidR="006B0A9C" w:rsidRPr="00213B95" w:rsidRDefault="006B0A9C" w:rsidP="00297D0D">
            <w:pPr>
              <w:spacing w:line="340" w:lineRule="exact"/>
              <w:ind w:leftChars="-30" w:left="-84" w:rightChars="-30" w:right="-84"/>
              <w:jc w:val="both"/>
              <w:rPr>
                <w:szCs w:val="28"/>
              </w:rPr>
            </w:pPr>
            <w:r w:rsidRPr="00213B95">
              <w:rPr>
                <w:szCs w:val="28"/>
              </w:rPr>
              <w:t>104.07</w:t>
            </w:r>
          </w:p>
          <w:p w:rsidR="006B0A9C" w:rsidRPr="00213B95" w:rsidRDefault="006B0A9C" w:rsidP="00297D0D">
            <w:pPr>
              <w:spacing w:line="340" w:lineRule="exact"/>
              <w:ind w:leftChars="-30" w:left="-84" w:rightChars="-30" w:right="-84"/>
              <w:jc w:val="both"/>
              <w:rPr>
                <w:szCs w:val="28"/>
              </w:rPr>
            </w:pPr>
          </w:p>
          <w:p w:rsidR="006B0A9C" w:rsidRPr="00213B95" w:rsidRDefault="006B0A9C" w:rsidP="00297D0D">
            <w:pPr>
              <w:spacing w:line="340" w:lineRule="exact"/>
              <w:ind w:leftChars="-30" w:left="-84" w:rightChars="-30" w:right="-84"/>
              <w:jc w:val="both"/>
              <w:rPr>
                <w:szCs w:val="28"/>
              </w:rPr>
            </w:pPr>
          </w:p>
          <w:p w:rsidR="006B0A9C" w:rsidRDefault="006B0A9C" w:rsidP="00297D0D">
            <w:pPr>
              <w:spacing w:line="340" w:lineRule="exact"/>
              <w:ind w:leftChars="-30" w:left="-84" w:rightChars="-30" w:right="-84"/>
              <w:jc w:val="both"/>
              <w:rPr>
                <w:szCs w:val="28"/>
              </w:rPr>
            </w:pPr>
          </w:p>
          <w:p w:rsidR="004776E4" w:rsidRPr="00213B95" w:rsidRDefault="004776E4" w:rsidP="00297D0D">
            <w:pPr>
              <w:spacing w:line="340" w:lineRule="exact"/>
              <w:ind w:leftChars="-30" w:left="-84" w:rightChars="-30" w:right="-84"/>
              <w:jc w:val="both"/>
              <w:rPr>
                <w:szCs w:val="28"/>
              </w:rPr>
            </w:pPr>
          </w:p>
          <w:p w:rsidR="006B0A9C" w:rsidRPr="00213B95" w:rsidRDefault="006B0A9C" w:rsidP="00297D0D">
            <w:pPr>
              <w:spacing w:line="340" w:lineRule="exact"/>
              <w:ind w:leftChars="-30" w:left="-84" w:rightChars="-30" w:right="-84"/>
              <w:jc w:val="both"/>
              <w:rPr>
                <w:szCs w:val="28"/>
              </w:rPr>
            </w:pPr>
            <w:r w:rsidRPr="00213B95">
              <w:rPr>
                <w:szCs w:val="28"/>
              </w:rPr>
              <w:t>104.11</w:t>
            </w:r>
          </w:p>
          <w:p w:rsidR="006B0A9C" w:rsidRPr="00B617FF" w:rsidRDefault="006B0A9C" w:rsidP="00297D0D">
            <w:pPr>
              <w:spacing w:line="340" w:lineRule="exact"/>
              <w:jc w:val="both"/>
              <w:rPr>
                <w:rFonts w:ascii="標楷體" w:hAnsi="標楷體"/>
                <w:szCs w:val="28"/>
              </w:rPr>
            </w:pPr>
          </w:p>
          <w:p w:rsidR="006B0A9C" w:rsidRDefault="006B0A9C" w:rsidP="00297D0D">
            <w:pPr>
              <w:spacing w:line="340" w:lineRule="exact"/>
              <w:jc w:val="both"/>
              <w:rPr>
                <w:rFonts w:ascii="標楷體" w:hAnsi="標楷體"/>
                <w:szCs w:val="28"/>
              </w:rPr>
            </w:pPr>
          </w:p>
          <w:p w:rsidR="006B0A9C" w:rsidRPr="00B617FF" w:rsidRDefault="006B0A9C" w:rsidP="00297D0D">
            <w:pPr>
              <w:spacing w:line="340" w:lineRule="exact"/>
              <w:jc w:val="both"/>
              <w:rPr>
                <w:rFonts w:ascii="標楷體" w:hAnsi="標楷體"/>
                <w:szCs w:val="28"/>
              </w:rPr>
            </w:pPr>
          </w:p>
          <w:p w:rsidR="006B0A9C" w:rsidRPr="00B617FF" w:rsidRDefault="006B0A9C" w:rsidP="00297D0D">
            <w:pPr>
              <w:spacing w:line="340" w:lineRule="exact"/>
              <w:rPr>
                <w:rFonts w:ascii="標楷體" w:hAnsi="標楷體"/>
                <w:szCs w:val="28"/>
              </w:rPr>
            </w:pPr>
            <w:r w:rsidRPr="00B617FF">
              <w:rPr>
                <w:rFonts w:ascii="標楷體" w:hAnsi="標楷體" w:hint="eastAsia"/>
                <w:szCs w:val="28"/>
              </w:rPr>
              <w:t>適時辦理</w:t>
            </w:r>
          </w:p>
          <w:p w:rsidR="006B0A9C" w:rsidRPr="00B617FF" w:rsidRDefault="006B0A9C" w:rsidP="00297D0D">
            <w:pPr>
              <w:spacing w:line="340" w:lineRule="exact"/>
              <w:jc w:val="both"/>
              <w:rPr>
                <w:rFonts w:ascii="標楷體" w:hAnsi="標楷體"/>
                <w:szCs w:val="28"/>
              </w:rPr>
            </w:pPr>
          </w:p>
        </w:tc>
        <w:tc>
          <w:tcPr>
            <w:tcW w:w="3610" w:type="dxa"/>
            <w:shd w:val="clear" w:color="auto" w:fill="auto"/>
          </w:tcPr>
          <w:p w:rsidR="006B0A9C" w:rsidRPr="00213B95" w:rsidRDefault="006B0A9C" w:rsidP="00297D0D">
            <w:pPr>
              <w:numPr>
                <w:ilvl w:val="0"/>
                <w:numId w:val="5"/>
              </w:numPr>
              <w:kinsoku/>
              <w:autoSpaceDN/>
              <w:snapToGrid w:val="0"/>
              <w:spacing w:line="340" w:lineRule="exact"/>
              <w:ind w:leftChars="-38" w:left="160" w:rightChars="-30" w:right="-84" w:hanging="266"/>
              <w:jc w:val="both"/>
              <w:textAlignment w:val="auto"/>
              <w:rPr>
                <w:szCs w:val="28"/>
              </w:rPr>
            </w:pPr>
            <w:r w:rsidRPr="00213B95">
              <w:rPr>
                <w:szCs w:val="28"/>
              </w:rPr>
              <w:t>用人機關陸續蒐集</w:t>
            </w:r>
            <w:r w:rsidRPr="00213B95">
              <w:rPr>
                <w:szCs w:val="28"/>
              </w:rPr>
              <w:t>103</w:t>
            </w:r>
            <w:r w:rsidRPr="00213B95">
              <w:rPr>
                <w:szCs w:val="28"/>
              </w:rPr>
              <w:t>年一般警察人員特考錄取人員</w:t>
            </w:r>
            <w:r w:rsidRPr="00213B95">
              <w:rPr>
                <w:szCs w:val="28"/>
              </w:rPr>
              <w:t>1200</w:t>
            </w:r>
            <w:r w:rsidRPr="00213B95">
              <w:rPr>
                <w:szCs w:val="28"/>
              </w:rPr>
              <w:t>公尺跑走之實測成績。</w:t>
            </w:r>
          </w:p>
          <w:p w:rsidR="006B0A9C" w:rsidRPr="00213B95" w:rsidRDefault="006B0A9C" w:rsidP="00297D0D">
            <w:pPr>
              <w:numPr>
                <w:ilvl w:val="0"/>
                <w:numId w:val="5"/>
              </w:numPr>
              <w:kinsoku/>
              <w:wordWrap w:val="0"/>
              <w:autoSpaceDN/>
              <w:snapToGrid w:val="0"/>
              <w:spacing w:line="340" w:lineRule="exact"/>
              <w:ind w:leftChars="-33" w:left="160" w:rightChars="-30" w:right="-84" w:hanging="252"/>
              <w:jc w:val="both"/>
              <w:textAlignment w:val="auto"/>
              <w:rPr>
                <w:b/>
                <w:color w:val="000000"/>
                <w:szCs w:val="28"/>
                <w:u w:val="single"/>
              </w:rPr>
            </w:pPr>
            <w:r w:rsidRPr="00213B95">
              <w:rPr>
                <w:szCs w:val="28"/>
              </w:rPr>
              <w:t>本部於民國</w:t>
            </w:r>
            <w:r w:rsidRPr="00213B95">
              <w:rPr>
                <w:szCs w:val="28"/>
              </w:rPr>
              <w:t>104</w:t>
            </w:r>
            <w:r w:rsidRPr="00213B95">
              <w:rPr>
                <w:szCs w:val="28"/>
              </w:rPr>
              <w:t>年</w:t>
            </w:r>
            <w:r w:rsidRPr="00213B95">
              <w:rPr>
                <w:szCs w:val="28"/>
              </w:rPr>
              <w:t>5</w:t>
            </w:r>
            <w:r w:rsidRPr="00213B95">
              <w:rPr>
                <w:szCs w:val="28"/>
              </w:rPr>
              <w:t>月</w:t>
            </w:r>
            <w:r w:rsidRPr="00213B95">
              <w:rPr>
                <w:szCs w:val="28"/>
              </w:rPr>
              <w:t>5</w:t>
            </w:r>
            <w:r w:rsidRPr="00213B95">
              <w:rPr>
                <w:szCs w:val="28"/>
              </w:rPr>
              <w:t>日以選特三字第</w:t>
            </w:r>
            <w:r w:rsidRPr="00213B95">
              <w:rPr>
                <w:szCs w:val="28"/>
              </w:rPr>
              <w:t>1041500399</w:t>
            </w:r>
            <w:r w:rsidRPr="00213B95">
              <w:rPr>
                <w:szCs w:val="28"/>
              </w:rPr>
              <w:t>號函建請用人機關成立專案小組</w:t>
            </w:r>
            <w:proofErr w:type="gramStart"/>
            <w:r w:rsidRPr="00213B95">
              <w:rPr>
                <w:szCs w:val="28"/>
              </w:rPr>
              <w:t>研議從</w:t>
            </w:r>
            <w:proofErr w:type="gramEnd"/>
            <w:r w:rsidRPr="00213B95">
              <w:rPr>
                <w:szCs w:val="28"/>
              </w:rPr>
              <w:t>警察執勤所需之體能設計體能測驗項目、施測內涵與及格標準。據用人機關表示，目前正積極</w:t>
            </w:r>
            <w:proofErr w:type="gramStart"/>
            <w:r w:rsidRPr="00213B95">
              <w:rPr>
                <w:szCs w:val="28"/>
              </w:rPr>
              <w:t>研</w:t>
            </w:r>
            <w:proofErr w:type="gramEnd"/>
            <w:r w:rsidRPr="00213B95">
              <w:rPr>
                <w:szCs w:val="28"/>
              </w:rPr>
              <w:t>議檢討體能測驗項目及標準，</w:t>
            </w:r>
            <w:proofErr w:type="gramStart"/>
            <w:r w:rsidRPr="00213B95">
              <w:rPr>
                <w:szCs w:val="28"/>
              </w:rPr>
              <w:t>另朝男女</w:t>
            </w:r>
            <w:proofErr w:type="gramEnd"/>
            <w:r w:rsidRPr="00213B95">
              <w:rPr>
                <w:szCs w:val="28"/>
              </w:rPr>
              <w:t>性及格標準</w:t>
            </w:r>
            <w:r w:rsidRPr="00213B95">
              <w:rPr>
                <w:color w:val="000000"/>
                <w:szCs w:val="28"/>
              </w:rPr>
              <w:t>齊</w:t>
            </w:r>
            <w:proofErr w:type="gramStart"/>
            <w:r w:rsidRPr="00213B95">
              <w:rPr>
                <w:color w:val="000000"/>
                <w:szCs w:val="28"/>
              </w:rPr>
              <w:t>一</w:t>
            </w:r>
            <w:proofErr w:type="gramEnd"/>
            <w:r w:rsidRPr="00213B95">
              <w:rPr>
                <w:color w:val="000000"/>
                <w:szCs w:val="28"/>
              </w:rPr>
              <w:t>方向規劃。</w:t>
            </w:r>
          </w:p>
          <w:p w:rsidR="006B0A9C" w:rsidRPr="00213B95" w:rsidRDefault="006B0A9C" w:rsidP="00297D0D">
            <w:pPr>
              <w:numPr>
                <w:ilvl w:val="0"/>
                <w:numId w:val="5"/>
              </w:numPr>
              <w:kinsoku/>
              <w:autoSpaceDN/>
              <w:snapToGrid w:val="0"/>
              <w:spacing w:line="340" w:lineRule="exact"/>
              <w:ind w:leftChars="-34" w:left="185" w:rightChars="-30" w:right="-84" w:hanging="280"/>
              <w:jc w:val="both"/>
              <w:textAlignment w:val="auto"/>
              <w:rPr>
                <w:color w:val="000000"/>
                <w:szCs w:val="28"/>
              </w:rPr>
            </w:pPr>
            <w:r w:rsidRPr="00213B95">
              <w:rPr>
                <w:color w:val="000000"/>
                <w:szCs w:val="28"/>
              </w:rPr>
              <w:t>一般警察人員特考第二試體能測驗項目與及格標準，已由內政部於</w:t>
            </w:r>
            <w:r w:rsidRPr="00213B95">
              <w:rPr>
                <w:color w:val="000000"/>
                <w:szCs w:val="28"/>
              </w:rPr>
              <w:t>104</w:t>
            </w:r>
            <w:r w:rsidRPr="00213B95">
              <w:rPr>
                <w:color w:val="000000"/>
                <w:szCs w:val="28"/>
              </w:rPr>
              <w:t>年</w:t>
            </w:r>
            <w:r w:rsidRPr="00213B95">
              <w:rPr>
                <w:color w:val="000000"/>
                <w:szCs w:val="28"/>
              </w:rPr>
              <w:t>10</w:t>
            </w:r>
            <w:r w:rsidRPr="00213B95">
              <w:rPr>
                <w:color w:val="000000"/>
                <w:szCs w:val="28"/>
              </w:rPr>
              <w:t>月</w:t>
            </w:r>
            <w:r w:rsidRPr="00213B95">
              <w:rPr>
                <w:color w:val="000000"/>
                <w:szCs w:val="28"/>
              </w:rPr>
              <w:t>27</w:t>
            </w:r>
            <w:r w:rsidRPr="00213B95">
              <w:rPr>
                <w:color w:val="000000"/>
                <w:szCs w:val="28"/>
              </w:rPr>
              <w:t>日來函提出一般警察人員特考體能測驗修正方案，並建議不分性別及格標準應一致，即</w:t>
            </w:r>
            <w:r w:rsidRPr="00213B95">
              <w:rPr>
                <w:color w:val="000000"/>
                <w:szCs w:val="28"/>
              </w:rPr>
              <w:t>(1)</w:t>
            </w:r>
            <w:r w:rsidRPr="00213B95">
              <w:rPr>
                <w:color w:val="000000"/>
                <w:szCs w:val="28"/>
              </w:rPr>
              <w:t>跑走</w:t>
            </w:r>
            <w:r w:rsidRPr="00213B95">
              <w:rPr>
                <w:color w:val="000000"/>
                <w:szCs w:val="28"/>
              </w:rPr>
              <w:t>1200</w:t>
            </w:r>
            <w:r w:rsidRPr="00213B95">
              <w:rPr>
                <w:color w:val="000000"/>
                <w:szCs w:val="28"/>
              </w:rPr>
              <w:t>公尺：</w:t>
            </w:r>
            <w:r w:rsidRPr="00213B95">
              <w:rPr>
                <w:color w:val="000000"/>
                <w:szCs w:val="28"/>
              </w:rPr>
              <w:t>350</w:t>
            </w:r>
            <w:r w:rsidRPr="00213B95">
              <w:rPr>
                <w:color w:val="000000"/>
                <w:szCs w:val="28"/>
              </w:rPr>
              <w:t>秒以內；</w:t>
            </w:r>
            <w:r w:rsidRPr="00213B95">
              <w:rPr>
                <w:color w:val="000000"/>
                <w:szCs w:val="28"/>
              </w:rPr>
              <w:t>(2)</w:t>
            </w:r>
            <w:r w:rsidRPr="00213B95">
              <w:rPr>
                <w:color w:val="000000"/>
                <w:szCs w:val="28"/>
              </w:rPr>
              <w:t>握力：</w:t>
            </w:r>
            <w:r w:rsidRPr="00213B95">
              <w:rPr>
                <w:color w:val="000000"/>
                <w:szCs w:val="28"/>
              </w:rPr>
              <w:t>35</w:t>
            </w:r>
            <w:r w:rsidRPr="00213B95">
              <w:rPr>
                <w:color w:val="000000"/>
                <w:szCs w:val="28"/>
              </w:rPr>
              <w:t>公斤以上；</w:t>
            </w:r>
            <w:r w:rsidRPr="00213B95">
              <w:rPr>
                <w:color w:val="000000"/>
                <w:szCs w:val="28"/>
              </w:rPr>
              <w:t>(3)</w:t>
            </w:r>
            <w:r w:rsidRPr="00213B95">
              <w:rPr>
                <w:color w:val="000000"/>
                <w:szCs w:val="28"/>
              </w:rPr>
              <w:t>負重：</w:t>
            </w:r>
            <w:r w:rsidRPr="00213B95">
              <w:rPr>
                <w:color w:val="000000"/>
                <w:szCs w:val="28"/>
              </w:rPr>
              <w:t>40</w:t>
            </w:r>
            <w:r w:rsidRPr="00213B95">
              <w:rPr>
                <w:color w:val="000000"/>
                <w:szCs w:val="28"/>
              </w:rPr>
              <w:t>公斤行走</w:t>
            </w:r>
            <w:r w:rsidRPr="00213B95">
              <w:rPr>
                <w:color w:val="000000"/>
                <w:szCs w:val="28"/>
              </w:rPr>
              <w:t>40</w:t>
            </w:r>
            <w:r w:rsidRPr="00213B95">
              <w:rPr>
                <w:color w:val="000000"/>
                <w:szCs w:val="28"/>
              </w:rPr>
              <w:t>公尺，</w:t>
            </w:r>
            <w:r w:rsidRPr="00213B95">
              <w:rPr>
                <w:color w:val="000000"/>
                <w:szCs w:val="28"/>
              </w:rPr>
              <w:t>20</w:t>
            </w:r>
            <w:r w:rsidRPr="00213B95">
              <w:rPr>
                <w:color w:val="000000"/>
                <w:szCs w:val="28"/>
              </w:rPr>
              <w:t>秒以內。</w:t>
            </w:r>
          </w:p>
          <w:p w:rsidR="006B0A9C" w:rsidRPr="005A4E1C" w:rsidRDefault="006B0A9C" w:rsidP="00297D0D">
            <w:pPr>
              <w:numPr>
                <w:ilvl w:val="0"/>
                <w:numId w:val="5"/>
              </w:numPr>
              <w:kinsoku/>
              <w:autoSpaceDN/>
              <w:snapToGrid w:val="0"/>
              <w:spacing w:line="340" w:lineRule="exact"/>
              <w:ind w:leftChars="-39" w:left="185" w:rightChars="-30" w:right="-84" w:hanging="294"/>
              <w:jc w:val="both"/>
              <w:textAlignment w:val="auto"/>
              <w:rPr>
                <w:rFonts w:ascii="標楷體" w:hAnsi="標楷體"/>
                <w:b/>
                <w:szCs w:val="28"/>
                <w:u w:val="single"/>
              </w:rPr>
            </w:pPr>
            <w:r w:rsidRPr="00213B95">
              <w:rPr>
                <w:color w:val="000000"/>
                <w:szCs w:val="28"/>
              </w:rPr>
              <w:t>本部於</w:t>
            </w:r>
            <w:r w:rsidRPr="00213B95">
              <w:rPr>
                <w:color w:val="000000"/>
                <w:szCs w:val="28"/>
              </w:rPr>
              <w:t>105</w:t>
            </w:r>
            <w:r w:rsidRPr="00213B95">
              <w:rPr>
                <w:color w:val="000000"/>
                <w:szCs w:val="28"/>
              </w:rPr>
              <w:t>年</w:t>
            </w:r>
            <w:r w:rsidRPr="00213B95">
              <w:rPr>
                <w:color w:val="000000"/>
                <w:szCs w:val="28"/>
              </w:rPr>
              <w:t>1</w:t>
            </w:r>
            <w:r w:rsidRPr="00213B95">
              <w:rPr>
                <w:color w:val="000000"/>
                <w:szCs w:val="28"/>
              </w:rPr>
              <w:t>月</w:t>
            </w:r>
            <w:r w:rsidRPr="00213B95">
              <w:rPr>
                <w:color w:val="000000"/>
                <w:szCs w:val="28"/>
              </w:rPr>
              <w:t>15</w:t>
            </w:r>
            <w:r w:rsidRPr="00213B95">
              <w:rPr>
                <w:color w:val="000000"/>
                <w:szCs w:val="28"/>
              </w:rPr>
              <w:t>日邀請用人機關、性別平等及體能測驗專家，就內政部建議修正之體能測驗項目與及格標準開會</w:t>
            </w:r>
            <w:proofErr w:type="gramStart"/>
            <w:r w:rsidRPr="00213B95">
              <w:rPr>
                <w:color w:val="000000"/>
                <w:szCs w:val="28"/>
              </w:rPr>
              <w:t>研</w:t>
            </w:r>
            <w:proofErr w:type="gramEnd"/>
            <w:r w:rsidRPr="00213B95">
              <w:rPr>
                <w:color w:val="000000"/>
                <w:szCs w:val="28"/>
              </w:rPr>
              <w:t>商，會中考量目前我國體能教育甚至警校體能訓練均未</w:t>
            </w:r>
            <w:proofErr w:type="gramStart"/>
            <w:r w:rsidRPr="00213B95">
              <w:rPr>
                <w:color w:val="000000"/>
                <w:szCs w:val="28"/>
              </w:rPr>
              <w:t>採</w:t>
            </w:r>
            <w:proofErr w:type="gramEnd"/>
            <w:r w:rsidRPr="00213B95">
              <w:rPr>
                <w:color w:val="000000"/>
                <w:szCs w:val="28"/>
              </w:rPr>
              <w:t>不分性別一致標準，體能測驗尚不宜</w:t>
            </w:r>
            <w:proofErr w:type="gramStart"/>
            <w:r w:rsidRPr="00213B95">
              <w:rPr>
                <w:color w:val="000000"/>
                <w:szCs w:val="28"/>
              </w:rPr>
              <w:t>採</w:t>
            </w:r>
            <w:proofErr w:type="gramEnd"/>
            <w:r w:rsidRPr="00213B95">
              <w:rPr>
                <w:color w:val="000000"/>
                <w:szCs w:val="28"/>
              </w:rPr>
              <w:t>不分性別一致標準，經決議體能測驗項目</w:t>
            </w:r>
            <w:proofErr w:type="gramStart"/>
            <w:r w:rsidRPr="00213B95">
              <w:rPr>
                <w:color w:val="000000"/>
                <w:szCs w:val="28"/>
              </w:rPr>
              <w:t>改為跑走</w:t>
            </w:r>
            <w:proofErr w:type="gramEnd"/>
            <w:r w:rsidRPr="00213B95">
              <w:rPr>
                <w:color w:val="000000"/>
                <w:szCs w:val="28"/>
              </w:rPr>
              <w:t>項目不分男女均</w:t>
            </w:r>
            <w:proofErr w:type="gramStart"/>
            <w:r w:rsidRPr="00213B95">
              <w:rPr>
                <w:color w:val="000000"/>
                <w:szCs w:val="28"/>
              </w:rPr>
              <w:t>採</w:t>
            </w:r>
            <w:proofErr w:type="gramEnd"/>
            <w:r w:rsidRPr="00213B95">
              <w:rPr>
                <w:color w:val="000000"/>
                <w:szCs w:val="28"/>
              </w:rPr>
              <w:t>1200</w:t>
            </w:r>
            <w:r w:rsidRPr="00213B95">
              <w:rPr>
                <w:color w:val="000000"/>
                <w:szCs w:val="28"/>
              </w:rPr>
              <w:t>公尺，及格標準男性</w:t>
            </w:r>
            <w:r w:rsidRPr="00213B95">
              <w:rPr>
                <w:color w:val="000000"/>
                <w:szCs w:val="28"/>
              </w:rPr>
              <w:t>350</w:t>
            </w:r>
            <w:r w:rsidRPr="00213B95">
              <w:rPr>
                <w:color w:val="000000"/>
                <w:szCs w:val="28"/>
              </w:rPr>
              <w:lastRenderedPageBreak/>
              <w:t>秒、女性</w:t>
            </w:r>
            <w:r w:rsidRPr="00213B95">
              <w:rPr>
                <w:color w:val="000000"/>
                <w:szCs w:val="28"/>
              </w:rPr>
              <w:t>380</w:t>
            </w:r>
            <w:r w:rsidRPr="00213B95">
              <w:rPr>
                <w:color w:val="000000"/>
                <w:szCs w:val="28"/>
              </w:rPr>
              <w:t>秒；刪除立定跳遠項目，增加負重</w:t>
            </w:r>
            <w:r w:rsidRPr="00213B95">
              <w:rPr>
                <w:color w:val="000000"/>
                <w:szCs w:val="28"/>
              </w:rPr>
              <w:t>40</w:t>
            </w:r>
            <w:r w:rsidRPr="00213B95">
              <w:rPr>
                <w:color w:val="000000"/>
                <w:szCs w:val="28"/>
              </w:rPr>
              <w:t>公斤跑走</w:t>
            </w:r>
            <w:r w:rsidRPr="00213B95">
              <w:rPr>
                <w:color w:val="000000"/>
                <w:szCs w:val="28"/>
              </w:rPr>
              <w:t>40</w:t>
            </w:r>
            <w:r w:rsidRPr="00213B95">
              <w:rPr>
                <w:color w:val="000000"/>
                <w:szCs w:val="28"/>
              </w:rPr>
              <w:t>公尺項目，及格標準男性</w:t>
            </w:r>
            <w:r w:rsidRPr="00213B95">
              <w:rPr>
                <w:color w:val="000000"/>
                <w:szCs w:val="28"/>
              </w:rPr>
              <w:t>15</w:t>
            </w:r>
            <w:r w:rsidRPr="00213B95">
              <w:rPr>
                <w:color w:val="000000"/>
                <w:szCs w:val="28"/>
              </w:rPr>
              <w:t>秒、女性</w:t>
            </w:r>
            <w:r w:rsidRPr="00213B95">
              <w:rPr>
                <w:color w:val="000000"/>
                <w:szCs w:val="28"/>
              </w:rPr>
              <w:t>20</w:t>
            </w:r>
            <w:r w:rsidRPr="00213B95">
              <w:rPr>
                <w:color w:val="000000"/>
                <w:szCs w:val="28"/>
              </w:rPr>
              <w:t>秒；另體格檢查握力項目由原</w:t>
            </w:r>
            <w:r w:rsidRPr="00213B95">
              <w:rPr>
                <w:color w:val="000000"/>
                <w:szCs w:val="28"/>
              </w:rPr>
              <w:t>30</w:t>
            </w:r>
            <w:r w:rsidRPr="00213B95">
              <w:rPr>
                <w:color w:val="000000"/>
                <w:szCs w:val="28"/>
              </w:rPr>
              <w:t>公斤提高為</w:t>
            </w:r>
            <w:r w:rsidRPr="00213B95">
              <w:rPr>
                <w:color w:val="000000"/>
                <w:szCs w:val="28"/>
              </w:rPr>
              <w:t>35</w:t>
            </w:r>
            <w:r w:rsidRPr="00213B95">
              <w:rPr>
                <w:color w:val="000000"/>
                <w:szCs w:val="28"/>
              </w:rPr>
              <w:t>公斤，本案將</w:t>
            </w:r>
            <w:proofErr w:type="gramStart"/>
            <w:r w:rsidRPr="00213B95">
              <w:rPr>
                <w:color w:val="000000"/>
                <w:szCs w:val="28"/>
              </w:rPr>
              <w:t>配合鈞院</w:t>
            </w:r>
            <w:proofErr w:type="gramEnd"/>
            <w:r w:rsidRPr="00213B95">
              <w:rPr>
                <w:color w:val="000000"/>
                <w:szCs w:val="28"/>
              </w:rPr>
              <w:t>審議警察雙軌分流制度檢討案結論，適時進行</w:t>
            </w:r>
            <w:proofErr w:type="gramStart"/>
            <w:r w:rsidRPr="00213B95">
              <w:rPr>
                <w:color w:val="000000"/>
                <w:szCs w:val="28"/>
              </w:rPr>
              <w:t>研</w:t>
            </w:r>
            <w:proofErr w:type="gramEnd"/>
            <w:r w:rsidRPr="00213B95">
              <w:rPr>
                <w:color w:val="000000"/>
                <w:szCs w:val="28"/>
              </w:rPr>
              <w:t>議及辦理法制作業程序。</w:t>
            </w:r>
          </w:p>
        </w:tc>
        <w:tc>
          <w:tcPr>
            <w:tcW w:w="865" w:type="dxa"/>
            <w:shd w:val="clear" w:color="auto" w:fill="auto"/>
          </w:tcPr>
          <w:p w:rsidR="006B0A9C" w:rsidRPr="002D2D16" w:rsidRDefault="006B0A9C" w:rsidP="00297D0D">
            <w:pPr>
              <w:spacing w:line="340" w:lineRule="exact"/>
              <w:jc w:val="both"/>
              <w:rPr>
                <w:szCs w:val="28"/>
              </w:rPr>
            </w:pPr>
          </w:p>
        </w:tc>
      </w:tr>
      <w:tr w:rsidR="006B0A9C" w:rsidRPr="00B617FF" w:rsidTr="00297D0D">
        <w:trPr>
          <w:trHeight w:val="8034"/>
        </w:trPr>
        <w:tc>
          <w:tcPr>
            <w:tcW w:w="1730" w:type="dxa"/>
            <w:shd w:val="clear" w:color="auto" w:fill="auto"/>
          </w:tcPr>
          <w:p w:rsidR="006B0A9C" w:rsidRPr="00213B95" w:rsidRDefault="006B0A9C" w:rsidP="00297D0D">
            <w:pPr>
              <w:spacing w:line="340" w:lineRule="exact"/>
              <w:ind w:leftChars="-41" w:left="-93" w:rightChars="-20" w:right="-56" w:hangingChars="8" w:hanging="22"/>
              <w:jc w:val="both"/>
              <w:rPr>
                <w:szCs w:val="28"/>
              </w:rPr>
            </w:pPr>
            <w:r w:rsidRPr="00213B95">
              <w:rPr>
                <w:szCs w:val="28"/>
              </w:rPr>
              <w:lastRenderedPageBreak/>
              <w:t>賡續推動本部各項性別統計。</w:t>
            </w:r>
          </w:p>
        </w:tc>
        <w:tc>
          <w:tcPr>
            <w:tcW w:w="2933" w:type="dxa"/>
            <w:shd w:val="clear" w:color="auto" w:fill="auto"/>
          </w:tcPr>
          <w:p w:rsidR="006B0A9C" w:rsidRPr="00213B95" w:rsidRDefault="006B0A9C" w:rsidP="00297D0D">
            <w:pPr>
              <w:numPr>
                <w:ilvl w:val="0"/>
                <w:numId w:val="6"/>
              </w:numPr>
              <w:kinsoku/>
              <w:autoSpaceDN/>
              <w:spacing w:line="340" w:lineRule="exact"/>
              <w:ind w:leftChars="-20" w:left="304" w:rightChars="-20" w:right="-56"/>
              <w:jc w:val="both"/>
              <w:textAlignment w:val="auto"/>
              <w:rPr>
                <w:szCs w:val="28"/>
              </w:rPr>
            </w:pPr>
            <w:r w:rsidRPr="00213B95">
              <w:rPr>
                <w:szCs w:val="28"/>
              </w:rPr>
              <w:t>104</w:t>
            </w:r>
            <w:r w:rsidRPr="00213B95">
              <w:rPr>
                <w:szCs w:val="28"/>
              </w:rPr>
              <w:t>年度各項考試相關統計資料於榜示當日即時上網公布。</w:t>
            </w:r>
          </w:p>
          <w:p w:rsidR="006B0A9C" w:rsidRPr="00213B95" w:rsidRDefault="006B0A9C" w:rsidP="00297D0D">
            <w:pPr>
              <w:numPr>
                <w:ilvl w:val="0"/>
                <w:numId w:val="6"/>
              </w:numPr>
              <w:kinsoku/>
              <w:autoSpaceDN/>
              <w:spacing w:line="340" w:lineRule="exact"/>
              <w:ind w:leftChars="-20" w:left="304" w:rightChars="-20" w:right="-56"/>
              <w:jc w:val="both"/>
              <w:textAlignment w:val="auto"/>
              <w:rPr>
                <w:szCs w:val="28"/>
              </w:rPr>
            </w:pPr>
            <w:r w:rsidRPr="00213B95">
              <w:rPr>
                <w:szCs w:val="28"/>
              </w:rPr>
              <w:t>103</w:t>
            </w:r>
            <w:r w:rsidRPr="00213B95">
              <w:rPr>
                <w:szCs w:val="28"/>
              </w:rPr>
              <w:t>年度考選統計年報於</w:t>
            </w:r>
            <w:r w:rsidRPr="00213B95">
              <w:rPr>
                <w:szCs w:val="28"/>
              </w:rPr>
              <w:t>104</w:t>
            </w:r>
            <w:r w:rsidRPr="00213B95">
              <w:rPr>
                <w:szCs w:val="28"/>
              </w:rPr>
              <w:t>年</w:t>
            </w:r>
            <w:r w:rsidRPr="00213B95">
              <w:rPr>
                <w:szCs w:val="28"/>
              </w:rPr>
              <w:t>5</w:t>
            </w:r>
            <w:r w:rsidRPr="00213B95">
              <w:rPr>
                <w:szCs w:val="28"/>
              </w:rPr>
              <w:t>月底出刊即時上網公布。</w:t>
            </w:r>
          </w:p>
          <w:p w:rsidR="006B0A9C" w:rsidRPr="00213B95" w:rsidRDefault="006B0A9C" w:rsidP="00297D0D">
            <w:pPr>
              <w:numPr>
                <w:ilvl w:val="0"/>
                <w:numId w:val="6"/>
              </w:numPr>
              <w:kinsoku/>
              <w:autoSpaceDN/>
              <w:spacing w:line="340" w:lineRule="exact"/>
              <w:ind w:leftChars="-20" w:left="304" w:rightChars="-20" w:right="-56"/>
              <w:jc w:val="both"/>
              <w:textAlignment w:val="auto"/>
              <w:rPr>
                <w:szCs w:val="28"/>
              </w:rPr>
            </w:pPr>
            <w:r w:rsidRPr="00213B95">
              <w:rPr>
                <w:szCs w:val="28"/>
              </w:rPr>
              <w:t>配合</w:t>
            </w:r>
            <w:r w:rsidRPr="00213B95">
              <w:rPr>
                <w:szCs w:val="28"/>
              </w:rPr>
              <w:t>103</w:t>
            </w:r>
            <w:r w:rsidRPr="00213B95">
              <w:rPr>
                <w:szCs w:val="28"/>
              </w:rPr>
              <w:t>年度考選統計年報資料整理完竣之際，即時更新編製「本部性別統計及統計指標」及「本部性別圖像」陳報考試院彙整。</w:t>
            </w:r>
          </w:p>
          <w:p w:rsidR="006B0A9C" w:rsidRPr="00213B95" w:rsidRDefault="006B0A9C" w:rsidP="00297D0D">
            <w:pPr>
              <w:numPr>
                <w:ilvl w:val="0"/>
                <w:numId w:val="6"/>
              </w:numPr>
              <w:kinsoku/>
              <w:autoSpaceDN/>
              <w:spacing w:line="340" w:lineRule="exact"/>
              <w:ind w:leftChars="-20" w:left="304" w:rightChars="-20" w:right="-56"/>
              <w:jc w:val="both"/>
              <w:textAlignment w:val="auto"/>
              <w:rPr>
                <w:szCs w:val="28"/>
              </w:rPr>
            </w:pPr>
            <w:r w:rsidRPr="00213B95">
              <w:rPr>
                <w:szCs w:val="28"/>
              </w:rPr>
              <w:t>更新本部全球資訊網性別平等專區相關統計表資料內容，並配合政策研撰相關重要議題之性別統計分析報告。</w:t>
            </w:r>
          </w:p>
          <w:p w:rsidR="006B0A9C" w:rsidRPr="00213B95" w:rsidRDefault="006B0A9C" w:rsidP="00297D0D">
            <w:pPr>
              <w:numPr>
                <w:ilvl w:val="0"/>
                <w:numId w:val="6"/>
              </w:numPr>
              <w:kinsoku/>
              <w:autoSpaceDN/>
              <w:spacing w:line="340" w:lineRule="exact"/>
              <w:ind w:leftChars="-20" w:left="304" w:rightChars="-20" w:right="-56"/>
              <w:jc w:val="both"/>
              <w:textAlignment w:val="auto"/>
              <w:rPr>
                <w:szCs w:val="28"/>
              </w:rPr>
            </w:pPr>
            <w:r w:rsidRPr="00213B95">
              <w:rPr>
                <w:szCs w:val="28"/>
              </w:rPr>
              <w:t>配合行政院「重要性別統計資料庫」之建置，辦理各相關指標項目統計資料發</w:t>
            </w:r>
            <w:r w:rsidR="00C66D10">
              <w:rPr>
                <w:rFonts w:hint="eastAsia"/>
                <w:szCs w:val="28"/>
              </w:rPr>
              <w:t>布</w:t>
            </w:r>
            <w:r w:rsidRPr="00213B95">
              <w:rPr>
                <w:szCs w:val="28"/>
              </w:rPr>
              <w:t>，提供應用。</w:t>
            </w:r>
          </w:p>
        </w:tc>
        <w:tc>
          <w:tcPr>
            <w:tcW w:w="896" w:type="dxa"/>
            <w:shd w:val="clear" w:color="auto" w:fill="auto"/>
          </w:tcPr>
          <w:p w:rsidR="006B0A9C" w:rsidRPr="00213B95" w:rsidRDefault="006B0A9C" w:rsidP="00297D0D">
            <w:pPr>
              <w:spacing w:line="340" w:lineRule="exact"/>
              <w:ind w:leftChars="-34" w:left="-81" w:rightChars="-33" w:right="-92" w:hangingChars="5" w:hanging="14"/>
              <w:rPr>
                <w:szCs w:val="28"/>
              </w:rPr>
            </w:pPr>
            <w:r w:rsidRPr="00213B95">
              <w:rPr>
                <w:szCs w:val="28"/>
              </w:rPr>
              <w:t>各項考試榜示日</w:t>
            </w:r>
          </w:p>
          <w:p w:rsidR="006B0A9C" w:rsidRPr="00213B95" w:rsidRDefault="006B0A9C" w:rsidP="00297D0D">
            <w:pPr>
              <w:spacing w:line="340" w:lineRule="exact"/>
              <w:ind w:leftChars="-20" w:left="-56" w:rightChars="-20" w:right="-56"/>
              <w:jc w:val="both"/>
              <w:rPr>
                <w:szCs w:val="28"/>
              </w:rPr>
            </w:pPr>
            <w:r w:rsidRPr="00213B95">
              <w:rPr>
                <w:szCs w:val="28"/>
              </w:rPr>
              <w:t>104.05</w:t>
            </w: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r w:rsidRPr="00213B95">
              <w:rPr>
                <w:szCs w:val="28"/>
              </w:rPr>
              <w:t>104.07</w:t>
            </w: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61" w:right="-171"/>
              <w:jc w:val="both"/>
              <w:rPr>
                <w:szCs w:val="28"/>
              </w:rPr>
            </w:pPr>
            <w:r w:rsidRPr="00213B95">
              <w:rPr>
                <w:szCs w:val="28"/>
              </w:rPr>
              <w:t>不定期</w:t>
            </w: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20" w:right="-56"/>
              <w:jc w:val="both"/>
              <w:rPr>
                <w:szCs w:val="28"/>
              </w:rPr>
            </w:pPr>
          </w:p>
          <w:p w:rsidR="006B0A9C" w:rsidRPr="00213B95" w:rsidRDefault="006B0A9C" w:rsidP="00297D0D">
            <w:pPr>
              <w:spacing w:line="340" w:lineRule="exact"/>
              <w:ind w:leftChars="-20" w:left="-56" w:rightChars="-43" w:right="-120"/>
              <w:jc w:val="both"/>
              <w:rPr>
                <w:szCs w:val="28"/>
              </w:rPr>
            </w:pPr>
            <w:r w:rsidRPr="00213B95">
              <w:rPr>
                <w:szCs w:val="28"/>
              </w:rPr>
              <w:t>考試榜示</w:t>
            </w:r>
            <w:r w:rsidRPr="00213B95">
              <w:rPr>
                <w:szCs w:val="28"/>
              </w:rPr>
              <w:t>3</w:t>
            </w:r>
            <w:r w:rsidRPr="00213B95">
              <w:rPr>
                <w:szCs w:val="28"/>
              </w:rPr>
              <w:t>日內</w:t>
            </w:r>
          </w:p>
          <w:p w:rsidR="006B0A9C" w:rsidRPr="00213B95" w:rsidRDefault="006B0A9C" w:rsidP="00297D0D">
            <w:pPr>
              <w:spacing w:line="340" w:lineRule="exact"/>
              <w:ind w:leftChars="-20" w:left="-56" w:rightChars="-20" w:right="-56"/>
              <w:jc w:val="both"/>
              <w:rPr>
                <w:szCs w:val="28"/>
              </w:rPr>
            </w:pPr>
          </w:p>
        </w:tc>
        <w:tc>
          <w:tcPr>
            <w:tcW w:w="3610" w:type="dxa"/>
            <w:shd w:val="clear" w:color="auto" w:fill="auto"/>
          </w:tcPr>
          <w:p w:rsidR="006B0A9C" w:rsidRPr="0022781E" w:rsidRDefault="006B0A9C" w:rsidP="00297D0D">
            <w:pPr>
              <w:numPr>
                <w:ilvl w:val="0"/>
                <w:numId w:val="8"/>
              </w:numPr>
              <w:kinsoku/>
              <w:autoSpaceDN/>
              <w:spacing w:line="340" w:lineRule="exact"/>
              <w:ind w:leftChars="-20" w:left="304" w:rightChars="-20" w:right="-56"/>
              <w:jc w:val="both"/>
              <w:textAlignment w:val="auto"/>
              <w:rPr>
                <w:szCs w:val="28"/>
              </w:rPr>
            </w:pPr>
            <w:r w:rsidRPr="0022781E">
              <w:rPr>
                <w:szCs w:val="28"/>
              </w:rPr>
              <w:t>本部辦理之各項考試皆如期於榜示當日即時上網公告。</w:t>
            </w:r>
          </w:p>
          <w:p w:rsidR="006B0A9C" w:rsidRPr="0022781E" w:rsidRDefault="006B0A9C" w:rsidP="00297D0D">
            <w:pPr>
              <w:spacing w:line="340" w:lineRule="exact"/>
              <w:ind w:leftChars="-20" w:left="269" w:rightChars="-28" w:right="-78" w:hangingChars="116" w:hanging="325"/>
              <w:jc w:val="both"/>
              <w:rPr>
                <w:szCs w:val="28"/>
              </w:rPr>
            </w:pPr>
            <w:r w:rsidRPr="0022781E">
              <w:rPr>
                <w:szCs w:val="28"/>
              </w:rPr>
              <w:t>2.</w:t>
            </w:r>
            <w:r w:rsidR="006E28DC">
              <w:rPr>
                <w:rFonts w:hint="eastAsia"/>
                <w:szCs w:val="28"/>
              </w:rPr>
              <w:t xml:space="preserve"> </w:t>
            </w:r>
            <w:r w:rsidRPr="0022781E">
              <w:rPr>
                <w:szCs w:val="28"/>
              </w:rPr>
              <w:t>103</w:t>
            </w:r>
            <w:r w:rsidRPr="0022781E">
              <w:rPr>
                <w:szCs w:val="28"/>
              </w:rPr>
              <w:t>年度考選統計年報業已編製完成付梓，已如期於</w:t>
            </w:r>
            <w:r w:rsidRPr="0022781E">
              <w:rPr>
                <w:szCs w:val="28"/>
              </w:rPr>
              <w:t>5</w:t>
            </w:r>
            <w:r w:rsidRPr="0022781E">
              <w:rPr>
                <w:szCs w:val="28"/>
              </w:rPr>
              <w:t>月底出刊，並同時上網公布。</w:t>
            </w:r>
          </w:p>
          <w:p w:rsidR="006B0A9C" w:rsidRPr="0022781E" w:rsidRDefault="006B0A9C" w:rsidP="00297D0D">
            <w:pPr>
              <w:spacing w:line="340" w:lineRule="exact"/>
              <w:ind w:leftChars="-20" w:left="283" w:rightChars="-20" w:right="-56" w:hangingChars="121" w:hanging="339"/>
              <w:jc w:val="both"/>
              <w:rPr>
                <w:szCs w:val="28"/>
              </w:rPr>
            </w:pPr>
            <w:r w:rsidRPr="0022781E">
              <w:rPr>
                <w:szCs w:val="28"/>
              </w:rPr>
              <w:t>3.</w:t>
            </w:r>
            <w:r w:rsidR="006E28DC">
              <w:rPr>
                <w:rFonts w:hint="eastAsia"/>
                <w:szCs w:val="28"/>
              </w:rPr>
              <w:t xml:space="preserve"> </w:t>
            </w:r>
            <w:r w:rsidRPr="0022781E">
              <w:rPr>
                <w:szCs w:val="28"/>
              </w:rPr>
              <w:t>103</w:t>
            </w:r>
            <w:r w:rsidRPr="0022781E">
              <w:rPr>
                <w:szCs w:val="28"/>
              </w:rPr>
              <w:t>年「本部性別統計及統計指標」及「本部性別圖像」編製作業，已於</w:t>
            </w:r>
            <w:r w:rsidRPr="0022781E">
              <w:rPr>
                <w:szCs w:val="28"/>
              </w:rPr>
              <w:t>6</w:t>
            </w:r>
            <w:r w:rsidRPr="0022781E">
              <w:rPr>
                <w:szCs w:val="28"/>
              </w:rPr>
              <w:t>月中旬完成，並提供電子檔陳報考試院彙整。</w:t>
            </w:r>
          </w:p>
          <w:p w:rsidR="006B0A9C" w:rsidRPr="0022781E" w:rsidRDefault="006B0A9C" w:rsidP="00297D0D">
            <w:pPr>
              <w:numPr>
                <w:ilvl w:val="0"/>
                <w:numId w:val="4"/>
              </w:numPr>
              <w:kinsoku/>
              <w:autoSpaceDN/>
              <w:spacing w:line="340" w:lineRule="exact"/>
              <w:ind w:leftChars="-20" w:left="304" w:rightChars="-20" w:right="-56"/>
              <w:jc w:val="both"/>
              <w:textAlignment w:val="auto"/>
              <w:rPr>
                <w:szCs w:val="28"/>
              </w:rPr>
            </w:pPr>
            <w:r w:rsidRPr="0022781E">
              <w:rPr>
                <w:szCs w:val="28"/>
              </w:rPr>
              <w:t>本部全球資訊網性別平等專區有關性別統計資料部分目前皆已連結更新至最新統計表。</w:t>
            </w:r>
          </w:p>
          <w:p w:rsidR="006B0A9C" w:rsidRPr="006E28DC" w:rsidRDefault="006B0A9C" w:rsidP="00297D0D">
            <w:pPr>
              <w:pStyle w:val="a8"/>
              <w:numPr>
                <w:ilvl w:val="0"/>
                <w:numId w:val="4"/>
              </w:numPr>
              <w:spacing w:line="340" w:lineRule="exact"/>
              <w:ind w:leftChars="0" w:left="312" w:rightChars="-20" w:right="-56" w:hanging="392"/>
              <w:jc w:val="both"/>
              <w:rPr>
                <w:szCs w:val="28"/>
                <w:u w:val="single"/>
              </w:rPr>
            </w:pPr>
            <w:r w:rsidRPr="006E28DC">
              <w:rPr>
                <w:szCs w:val="28"/>
              </w:rPr>
              <w:t>行政院「重要性別統計資料庫」平臺中，本部各相關指標項目統計資料均已如期發布，下次發布日期為</w:t>
            </w:r>
            <w:r w:rsidR="0022781E" w:rsidRPr="006E28DC">
              <w:rPr>
                <w:szCs w:val="28"/>
              </w:rPr>
              <w:t>105</w:t>
            </w:r>
            <w:r w:rsidR="0022781E" w:rsidRPr="006E28DC">
              <w:rPr>
                <w:szCs w:val="28"/>
              </w:rPr>
              <w:t>年高普考試榜示日</w:t>
            </w:r>
            <w:r w:rsidR="006E28DC">
              <w:rPr>
                <w:rFonts w:hint="eastAsia"/>
                <w:szCs w:val="28"/>
              </w:rPr>
              <w:t>（</w:t>
            </w:r>
            <w:r w:rsidR="0022781E" w:rsidRPr="006E28DC">
              <w:rPr>
                <w:szCs w:val="28"/>
              </w:rPr>
              <w:t>9</w:t>
            </w:r>
            <w:r w:rsidR="0022781E" w:rsidRPr="006E28DC">
              <w:rPr>
                <w:szCs w:val="28"/>
              </w:rPr>
              <w:t>月底</w:t>
            </w:r>
            <w:r w:rsidR="006E28DC">
              <w:rPr>
                <w:rFonts w:hint="eastAsia"/>
                <w:szCs w:val="28"/>
              </w:rPr>
              <w:t>）</w:t>
            </w:r>
            <w:r w:rsidRPr="006E28DC">
              <w:rPr>
                <w:szCs w:val="28"/>
              </w:rPr>
              <w:t>。</w:t>
            </w:r>
          </w:p>
        </w:tc>
        <w:tc>
          <w:tcPr>
            <w:tcW w:w="865" w:type="dxa"/>
            <w:shd w:val="clear" w:color="auto" w:fill="auto"/>
          </w:tcPr>
          <w:p w:rsidR="006B0A9C" w:rsidRPr="00B617FF" w:rsidRDefault="006B0A9C" w:rsidP="00297D0D">
            <w:pPr>
              <w:spacing w:line="340" w:lineRule="exact"/>
              <w:jc w:val="both"/>
              <w:rPr>
                <w:rFonts w:ascii="標楷體" w:hAnsi="標楷體"/>
                <w:szCs w:val="28"/>
              </w:rPr>
            </w:pPr>
          </w:p>
        </w:tc>
      </w:tr>
      <w:tr w:rsidR="00297D0D" w:rsidRPr="00B617FF" w:rsidTr="00297D0D">
        <w:trPr>
          <w:trHeight w:val="416"/>
        </w:trPr>
        <w:tc>
          <w:tcPr>
            <w:tcW w:w="1730" w:type="dxa"/>
            <w:shd w:val="clear" w:color="auto" w:fill="auto"/>
          </w:tcPr>
          <w:p w:rsidR="00297D0D" w:rsidRPr="00213B95" w:rsidRDefault="00297D0D" w:rsidP="00297D0D">
            <w:pPr>
              <w:spacing w:line="340" w:lineRule="exact"/>
              <w:ind w:leftChars="-41" w:left="-93" w:rightChars="-20" w:right="-56" w:hangingChars="8" w:hanging="22"/>
              <w:jc w:val="both"/>
              <w:rPr>
                <w:szCs w:val="28"/>
              </w:rPr>
            </w:pPr>
            <w:r w:rsidRPr="00B617FF">
              <w:rPr>
                <w:rFonts w:ascii="標楷體" w:hAnsi="標楷體"/>
                <w:szCs w:val="28"/>
              </w:rPr>
              <w:t>辦理性別平等</w:t>
            </w:r>
            <w:r w:rsidRPr="00B617FF">
              <w:rPr>
                <w:rFonts w:ascii="標楷體" w:hAnsi="標楷體" w:hint="eastAsia"/>
                <w:szCs w:val="28"/>
              </w:rPr>
              <w:t>相關專題演講與教育</w:t>
            </w:r>
            <w:r w:rsidRPr="00B617FF">
              <w:rPr>
                <w:rFonts w:ascii="標楷體" w:hAnsi="標楷體"/>
                <w:szCs w:val="28"/>
              </w:rPr>
              <w:t>訓練</w:t>
            </w:r>
            <w:r w:rsidRPr="00B617FF">
              <w:rPr>
                <w:rFonts w:ascii="標楷體" w:hAnsi="標楷體" w:hint="eastAsia"/>
                <w:szCs w:val="28"/>
              </w:rPr>
              <w:t>。</w:t>
            </w:r>
          </w:p>
        </w:tc>
        <w:tc>
          <w:tcPr>
            <w:tcW w:w="2933" w:type="dxa"/>
            <w:shd w:val="clear" w:color="auto" w:fill="auto"/>
          </w:tcPr>
          <w:p w:rsidR="00297D0D" w:rsidRPr="00213B95" w:rsidRDefault="00297D0D" w:rsidP="00297D0D">
            <w:pPr>
              <w:kinsoku/>
              <w:autoSpaceDN/>
              <w:spacing w:line="340" w:lineRule="exact"/>
              <w:ind w:rightChars="-20" w:right="-56"/>
              <w:jc w:val="both"/>
              <w:textAlignment w:val="auto"/>
              <w:rPr>
                <w:szCs w:val="28"/>
              </w:rPr>
            </w:pPr>
            <w:r w:rsidRPr="00B617FF">
              <w:rPr>
                <w:rFonts w:ascii="標楷體" w:hAnsi="標楷體" w:hint="eastAsia"/>
                <w:szCs w:val="28"/>
              </w:rPr>
              <w:t>為</w:t>
            </w:r>
            <w:proofErr w:type="gramStart"/>
            <w:r w:rsidRPr="00B617FF">
              <w:rPr>
                <w:rFonts w:ascii="標楷體" w:hAnsi="標楷體" w:hint="eastAsia"/>
                <w:szCs w:val="28"/>
              </w:rPr>
              <w:t>賡</w:t>
            </w:r>
            <w:proofErr w:type="gramEnd"/>
            <w:r w:rsidRPr="00B617FF">
              <w:rPr>
                <w:rFonts w:ascii="標楷體" w:hAnsi="標楷體" w:hint="eastAsia"/>
                <w:szCs w:val="28"/>
              </w:rPr>
              <w:t>續提升本部性別意識培力，除固定派員參加院部會相關性別通識教育課程，本部擬不定期</w:t>
            </w:r>
            <w:r w:rsidRPr="00B617FF">
              <w:rPr>
                <w:rFonts w:ascii="標楷體" w:hAnsi="標楷體"/>
                <w:szCs w:val="28"/>
              </w:rPr>
              <w:t>邀請相關專家學者</w:t>
            </w:r>
            <w:r w:rsidRPr="00B617FF">
              <w:rPr>
                <w:rFonts w:ascii="標楷體" w:hAnsi="標楷體" w:hint="eastAsia"/>
                <w:szCs w:val="28"/>
              </w:rPr>
              <w:t>辦理</w:t>
            </w:r>
            <w:r w:rsidRPr="00B617FF">
              <w:rPr>
                <w:rFonts w:ascii="標楷體" w:hAnsi="標楷體"/>
                <w:szCs w:val="28"/>
              </w:rPr>
              <w:t>專題演講，</w:t>
            </w:r>
            <w:r w:rsidRPr="00B617FF">
              <w:rPr>
                <w:rFonts w:ascii="標楷體" w:hAnsi="標楷體" w:hint="eastAsia"/>
                <w:szCs w:val="28"/>
              </w:rPr>
              <w:t>並</w:t>
            </w:r>
            <w:r w:rsidRPr="00B617FF">
              <w:rPr>
                <w:rFonts w:ascii="標楷體" w:hAnsi="標楷體" w:hint="eastAsia"/>
                <w:szCs w:val="28"/>
              </w:rPr>
              <w:lastRenderedPageBreak/>
              <w:t>配合相關政策與法令之實施，辦理相關教育訓練</w:t>
            </w:r>
            <w:r>
              <w:rPr>
                <w:rFonts w:ascii="標楷體" w:hAnsi="標楷體" w:hint="eastAsia"/>
                <w:szCs w:val="28"/>
              </w:rPr>
              <w:t>。</w:t>
            </w:r>
          </w:p>
        </w:tc>
        <w:tc>
          <w:tcPr>
            <w:tcW w:w="896" w:type="dxa"/>
            <w:shd w:val="clear" w:color="auto" w:fill="auto"/>
          </w:tcPr>
          <w:p w:rsidR="00297D0D" w:rsidRPr="00213B95" w:rsidRDefault="00297D0D" w:rsidP="00297D0D">
            <w:pPr>
              <w:spacing w:line="340" w:lineRule="exact"/>
              <w:ind w:leftChars="-34" w:left="-81" w:rightChars="-33" w:right="-92" w:hangingChars="5" w:hanging="14"/>
              <w:rPr>
                <w:szCs w:val="28"/>
              </w:rPr>
            </w:pPr>
            <w:r w:rsidRPr="00213B95">
              <w:rPr>
                <w:szCs w:val="28"/>
              </w:rPr>
              <w:lastRenderedPageBreak/>
              <w:t>不定期</w:t>
            </w:r>
          </w:p>
        </w:tc>
        <w:tc>
          <w:tcPr>
            <w:tcW w:w="3610" w:type="dxa"/>
            <w:shd w:val="clear" w:color="auto" w:fill="auto"/>
          </w:tcPr>
          <w:p w:rsidR="00297D0D" w:rsidRPr="00297D0D" w:rsidRDefault="00297D0D" w:rsidP="00CF4649">
            <w:pPr>
              <w:numPr>
                <w:ilvl w:val="0"/>
                <w:numId w:val="7"/>
              </w:numPr>
              <w:kinsoku/>
              <w:autoSpaceDN/>
              <w:spacing w:line="360" w:lineRule="exact"/>
              <w:ind w:leftChars="-32" w:left="202" w:rightChars="-28" w:right="-78" w:hanging="292"/>
              <w:jc w:val="both"/>
              <w:textAlignment w:val="auto"/>
              <w:rPr>
                <w:color w:val="000000"/>
                <w:szCs w:val="28"/>
              </w:rPr>
            </w:pPr>
            <w:r w:rsidRPr="00297D0D">
              <w:rPr>
                <w:szCs w:val="28"/>
              </w:rPr>
              <w:t>為宣導「消除對婦女一切形式歧視公約（</w:t>
            </w:r>
            <w:r w:rsidRPr="00297D0D">
              <w:rPr>
                <w:szCs w:val="28"/>
              </w:rPr>
              <w:t>CEDAW</w:t>
            </w:r>
            <w:r w:rsidRPr="00297D0D">
              <w:rPr>
                <w:szCs w:val="28"/>
              </w:rPr>
              <w:t>）」，落實性別平等保障，本部於</w:t>
            </w:r>
            <w:r w:rsidRPr="00297D0D">
              <w:rPr>
                <w:szCs w:val="28"/>
              </w:rPr>
              <w:t>104</w:t>
            </w:r>
            <w:r w:rsidRPr="00297D0D">
              <w:rPr>
                <w:szCs w:val="28"/>
              </w:rPr>
              <w:t>年</w:t>
            </w:r>
            <w:r w:rsidRPr="00297D0D">
              <w:rPr>
                <w:szCs w:val="28"/>
              </w:rPr>
              <w:t>5</w:t>
            </w:r>
            <w:r w:rsidRPr="00297D0D">
              <w:rPr>
                <w:szCs w:val="28"/>
              </w:rPr>
              <w:t>月</w:t>
            </w:r>
            <w:r w:rsidRPr="00297D0D">
              <w:rPr>
                <w:szCs w:val="28"/>
              </w:rPr>
              <w:t>20</w:t>
            </w:r>
            <w:r w:rsidRPr="00297D0D">
              <w:rPr>
                <w:szCs w:val="28"/>
              </w:rPr>
              <w:t>日、</w:t>
            </w:r>
            <w:r w:rsidRPr="00297D0D">
              <w:rPr>
                <w:szCs w:val="28"/>
              </w:rPr>
              <w:t>26</w:t>
            </w:r>
            <w:r w:rsidRPr="00297D0D">
              <w:rPr>
                <w:szCs w:val="28"/>
              </w:rPr>
              <w:t>日分別邀請王秘書長</w:t>
            </w:r>
            <w:proofErr w:type="gramStart"/>
            <w:r w:rsidRPr="00297D0D">
              <w:rPr>
                <w:szCs w:val="28"/>
              </w:rPr>
              <w:t>蘋</w:t>
            </w:r>
            <w:proofErr w:type="gramEnd"/>
            <w:r w:rsidRPr="00297D0D">
              <w:rPr>
                <w:szCs w:val="28"/>
              </w:rPr>
              <w:t>及薛教授承</w:t>
            </w:r>
            <w:proofErr w:type="gramStart"/>
            <w:r w:rsidRPr="00297D0D">
              <w:rPr>
                <w:szCs w:val="28"/>
              </w:rPr>
              <w:t>泰到部</w:t>
            </w:r>
            <w:proofErr w:type="gramEnd"/>
            <w:r w:rsidRPr="00297D0D">
              <w:rPr>
                <w:szCs w:val="28"/>
              </w:rPr>
              <w:t>演講，講題分為</w:t>
            </w:r>
            <w:r w:rsidRPr="00297D0D">
              <w:rPr>
                <w:szCs w:val="28"/>
              </w:rPr>
              <w:lastRenderedPageBreak/>
              <w:t>「性別平等的新視野」「性別主流化</w:t>
            </w:r>
            <w:r w:rsidRPr="00297D0D">
              <w:rPr>
                <w:szCs w:val="28"/>
              </w:rPr>
              <w:t>-</w:t>
            </w:r>
            <w:r w:rsidRPr="00297D0D">
              <w:rPr>
                <w:szCs w:val="28"/>
              </w:rPr>
              <w:t>從了解兩性統計開始」，兩梯次共計有</w:t>
            </w:r>
            <w:r w:rsidRPr="00297D0D">
              <w:rPr>
                <w:szCs w:val="28"/>
              </w:rPr>
              <w:t>198</w:t>
            </w:r>
            <w:r w:rsidRPr="00297D0D">
              <w:rPr>
                <w:szCs w:val="28"/>
              </w:rPr>
              <w:t>人次參加，</w:t>
            </w:r>
            <w:r w:rsidRPr="00297D0D">
              <w:rPr>
                <w:color w:val="000000"/>
                <w:szCs w:val="28"/>
              </w:rPr>
              <w:t>其中男性參加人數共</w:t>
            </w:r>
            <w:r w:rsidRPr="00297D0D">
              <w:rPr>
                <w:color w:val="000000"/>
                <w:szCs w:val="28"/>
              </w:rPr>
              <w:t>63</w:t>
            </w:r>
            <w:r w:rsidRPr="00297D0D">
              <w:rPr>
                <w:color w:val="000000"/>
                <w:szCs w:val="28"/>
              </w:rPr>
              <w:t>人</w:t>
            </w:r>
            <w:proofErr w:type="gramStart"/>
            <w:r w:rsidRPr="00297D0D">
              <w:rPr>
                <w:color w:val="000000"/>
                <w:szCs w:val="28"/>
              </w:rPr>
              <w:t>佔</w:t>
            </w:r>
            <w:proofErr w:type="gramEnd"/>
            <w:r w:rsidRPr="00297D0D">
              <w:rPr>
                <w:color w:val="000000"/>
                <w:szCs w:val="28"/>
              </w:rPr>
              <w:t>31.8%</w:t>
            </w:r>
            <w:r w:rsidRPr="00297D0D">
              <w:rPr>
                <w:color w:val="000000"/>
                <w:szCs w:val="28"/>
              </w:rPr>
              <w:t>；女性參加人數共</w:t>
            </w:r>
            <w:r w:rsidRPr="00297D0D">
              <w:rPr>
                <w:color w:val="000000"/>
                <w:szCs w:val="28"/>
              </w:rPr>
              <w:t>135</w:t>
            </w:r>
            <w:r w:rsidRPr="00297D0D">
              <w:rPr>
                <w:color w:val="000000"/>
                <w:szCs w:val="28"/>
              </w:rPr>
              <w:t>人</w:t>
            </w:r>
            <w:proofErr w:type="gramStart"/>
            <w:r w:rsidRPr="00297D0D">
              <w:rPr>
                <w:color w:val="000000"/>
                <w:szCs w:val="28"/>
              </w:rPr>
              <w:t>佔</w:t>
            </w:r>
            <w:proofErr w:type="gramEnd"/>
            <w:r w:rsidRPr="00297D0D">
              <w:rPr>
                <w:color w:val="000000"/>
                <w:szCs w:val="28"/>
              </w:rPr>
              <w:t>68.2%</w:t>
            </w:r>
            <w:r w:rsidRPr="00297D0D">
              <w:rPr>
                <w:color w:val="000000"/>
                <w:szCs w:val="28"/>
              </w:rPr>
              <w:t>。</w:t>
            </w:r>
          </w:p>
          <w:p w:rsidR="00297D0D" w:rsidRPr="00297D0D" w:rsidRDefault="00297D0D" w:rsidP="00CF4649">
            <w:pPr>
              <w:kinsoku/>
              <w:autoSpaceDN/>
              <w:spacing w:line="360" w:lineRule="exact"/>
              <w:ind w:leftChars="-32" w:left="187" w:rightChars="-23" w:right="-64" w:hangingChars="99" w:hanging="277"/>
              <w:jc w:val="both"/>
              <w:textAlignment w:val="auto"/>
              <w:rPr>
                <w:color w:val="000000"/>
                <w:szCs w:val="28"/>
              </w:rPr>
            </w:pPr>
            <w:r w:rsidRPr="00297D0D">
              <w:rPr>
                <w:szCs w:val="28"/>
              </w:rPr>
              <w:t>2.</w:t>
            </w:r>
            <w:r w:rsidRPr="00297D0D">
              <w:rPr>
                <w:szCs w:val="28"/>
              </w:rPr>
              <w:t>有關院部會聯合辦理兩公約演講，</w:t>
            </w:r>
            <w:r w:rsidRPr="00297D0D">
              <w:rPr>
                <w:szCs w:val="28"/>
              </w:rPr>
              <w:t>104</w:t>
            </w:r>
            <w:r w:rsidRPr="00297D0D">
              <w:rPr>
                <w:szCs w:val="28"/>
              </w:rPr>
              <w:t>年輪由本部主辦，並應分上、下半年各辦理</w:t>
            </w:r>
            <w:r w:rsidRPr="00297D0D">
              <w:rPr>
                <w:szCs w:val="28"/>
              </w:rPr>
              <w:t>1</w:t>
            </w:r>
            <w:r w:rsidRPr="00297D0D">
              <w:rPr>
                <w:szCs w:val="28"/>
              </w:rPr>
              <w:t>次，</w:t>
            </w:r>
            <w:proofErr w:type="gramStart"/>
            <w:r w:rsidRPr="00297D0D">
              <w:rPr>
                <w:szCs w:val="28"/>
              </w:rPr>
              <w:t>上半年業於</w:t>
            </w:r>
            <w:proofErr w:type="gramEnd"/>
            <w:r w:rsidRPr="00297D0D">
              <w:rPr>
                <w:szCs w:val="28"/>
              </w:rPr>
              <w:t>本年</w:t>
            </w:r>
            <w:r w:rsidRPr="00297D0D">
              <w:rPr>
                <w:szCs w:val="28"/>
              </w:rPr>
              <w:t>6</w:t>
            </w:r>
            <w:r w:rsidRPr="00297D0D">
              <w:rPr>
                <w:szCs w:val="28"/>
              </w:rPr>
              <w:t>月</w:t>
            </w:r>
            <w:r w:rsidRPr="00297D0D">
              <w:rPr>
                <w:szCs w:val="28"/>
              </w:rPr>
              <w:t>30</w:t>
            </w:r>
            <w:r w:rsidRPr="00297D0D">
              <w:rPr>
                <w:szCs w:val="28"/>
              </w:rPr>
              <w:t>日下午</w:t>
            </w:r>
            <w:r w:rsidRPr="00297D0D">
              <w:rPr>
                <w:szCs w:val="28"/>
              </w:rPr>
              <w:t>2</w:t>
            </w:r>
            <w:r w:rsidRPr="00297D0D">
              <w:rPr>
                <w:szCs w:val="28"/>
              </w:rPr>
              <w:t>時至</w:t>
            </w:r>
            <w:r w:rsidRPr="00297D0D">
              <w:rPr>
                <w:szCs w:val="28"/>
              </w:rPr>
              <w:t>4</w:t>
            </w:r>
            <w:r w:rsidRPr="00297D0D">
              <w:rPr>
                <w:szCs w:val="28"/>
              </w:rPr>
              <w:t>時，假考試院傳賢樓</w:t>
            </w:r>
            <w:r w:rsidRPr="00297D0D">
              <w:rPr>
                <w:szCs w:val="28"/>
              </w:rPr>
              <w:t>1</w:t>
            </w:r>
            <w:r w:rsidRPr="00297D0D">
              <w:rPr>
                <w:szCs w:val="28"/>
              </w:rPr>
              <w:t>樓多媒體會議室舉行</w:t>
            </w:r>
            <w:r w:rsidRPr="00297D0D">
              <w:rPr>
                <w:szCs w:val="28"/>
              </w:rPr>
              <w:t>104</w:t>
            </w:r>
            <w:r w:rsidRPr="00297D0D">
              <w:rPr>
                <w:szCs w:val="28"/>
              </w:rPr>
              <w:t>年第一次兩公約專題演講，邀請國立臺灣大學社會工作學系王教授麗容擔任講座，題目為「台灣是人權實踐的</w:t>
            </w:r>
            <w:proofErr w:type="gramStart"/>
            <w:r w:rsidRPr="00297D0D">
              <w:rPr>
                <w:szCs w:val="28"/>
              </w:rPr>
              <w:t>社會</w:t>
            </w:r>
            <w:r w:rsidR="00CF4649">
              <w:rPr>
                <w:rFonts w:ascii="標楷體" w:hAnsi="標楷體" w:hint="eastAsia"/>
                <w:szCs w:val="28"/>
              </w:rPr>
              <w:t>－</w:t>
            </w:r>
            <w:r w:rsidRPr="00297D0D">
              <w:rPr>
                <w:szCs w:val="28"/>
              </w:rPr>
              <w:t>談兩</w:t>
            </w:r>
            <w:proofErr w:type="gramEnd"/>
            <w:r w:rsidRPr="00297D0D">
              <w:rPr>
                <w:szCs w:val="28"/>
              </w:rPr>
              <w:t>公約與</w:t>
            </w:r>
            <w:r w:rsidRPr="00297D0D">
              <w:rPr>
                <w:szCs w:val="28"/>
              </w:rPr>
              <w:t>CEDAW</w:t>
            </w:r>
            <w:r w:rsidRPr="00297D0D">
              <w:rPr>
                <w:szCs w:val="28"/>
              </w:rPr>
              <w:t>婦女權益的台灣實踐」，計有</w:t>
            </w:r>
            <w:r w:rsidRPr="00297D0D">
              <w:rPr>
                <w:szCs w:val="28"/>
              </w:rPr>
              <w:t>110</w:t>
            </w:r>
            <w:r w:rsidRPr="00297D0D">
              <w:rPr>
                <w:szCs w:val="28"/>
              </w:rPr>
              <w:t>人報名參加，其中男性人數</w:t>
            </w:r>
            <w:r w:rsidRPr="00297D0D">
              <w:rPr>
                <w:szCs w:val="28"/>
              </w:rPr>
              <w:t>38</w:t>
            </w:r>
            <w:r w:rsidRPr="00297D0D">
              <w:rPr>
                <w:szCs w:val="28"/>
              </w:rPr>
              <w:t>人</w:t>
            </w:r>
            <w:proofErr w:type="gramStart"/>
            <w:r w:rsidRPr="00297D0D">
              <w:rPr>
                <w:szCs w:val="28"/>
              </w:rPr>
              <w:t>佔</w:t>
            </w:r>
            <w:proofErr w:type="gramEnd"/>
            <w:r w:rsidRPr="00297D0D">
              <w:rPr>
                <w:szCs w:val="28"/>
              </w:rPr>
              <w:t>35%</w:t>
            </w:r>
            <w:r w:rsidRPr="00297D0D">
              <w:rPr>
                <w:szCs w:val="28"/>
              </w:rPr>
              <w:t>；女性人數共</w:t>
            </w:r>
            <w:r w:rsidRPr="00297D0D">
              <w:rPr>
                <w:szCs w:val="28"/>
              </w:rPr>
              <w:t>72</w:t>
            </w:r>
            <w:r w:rsidRPr="00297D0D">
              <w:rPr>
                <w:szCs w:val="28"/>
              </w:rPr>
              <w:t>人</w:t>
            </w:r>
            <w:proofErr w:type="gramStart"/>
            <w:r w:rsidRPr="00297D0D">
              <w:rPr>
                <w:szCs w:val="28"/>
              </w:rPr>
              <w:t>佔</w:t>
            </w:r>
            <w:proofErr w:type="gramEnd"/>
            <w:r w:rsidRPr="00297D0D">
              <w:rPr>
                <w:szCs w:val="28"/>
              </w:rPr>
              <w:t>65%</w:t>
            </w:r>
            <w:r w:rsidRPr="00297D0D">
              <w:rPr>
                <w:szCs w:val="28"/>
              </w:rPr>
              <w:t>。</w:t>
            </w:r>
            <w:r w:rsidRPr="00297D0D">
              <w:rPr>
                <w:szCs w:val="28"/>
              </w:rPr>
              <w:t>104</w:t>
            </w:r>
            <w:r w:rsidRPr="00297D0D">
              <w:rPr>
                <w:szCs w:val="28"/>
              </w:rPr>
              <w:t>年第二次兩公約專題演講，邀請中央研究院歐美研究所焦研究員興鎧擔任人權議題講座，講題為「從兩公約談勞動人權之保障及性別工作平等理念之達成」，計有</w:t>
            </w:r>
            <w:r w:rsidRPr="00297D0D">
              <w:rPr>
                <w:szCs w:val="28"/>
              </w:rPr>
              <w:t>118</w:t>
            </w:r>
            <w:r w:rsidRPr="00297D0D">
              <w:rPr>
                <w:szCs w:val="28"/>
              </w:rPr>
              <w:t>人報名參加，其中男性人數</w:t>
            </w:r>
            <w:r w:rsidRPr="00297D0D">
              <w:rPr>
                <w:szCs w:val="28"/>
              </w:rPr>
              <w:t>33</w:t>
            </w:r>
            <w:r w:rsidRPr="00297D0D">
              <w:rPr>
                <w:szCs w:val="28"/>
              </w:rPr>
              <w:t>人</w:t>
            </w:r>
            <w:proofErr w:type="gramStart"/>
            <w:r w:rsidRPr="00297D0D">
              <w:rPr>
                <w:szCs w:val="28"/>
              </w:rPr>
              <w:t>佔</w:t>
            </w:r>
            <w:proofErr w:type="gramEnd"/>
            <w:r w:rsidRPr="00297D0D">
              <w:rPr>
                <w:szCs w:val="28"/>
              </w:rPr>
              <w:t>28%</w:t>
            </w:r>
            <w:r w:rsidRPr="00297D0D">
              <w:rPr>
                <w:szCs w:val="28"/>
              </w:rPr>
              <w:t>；女性人數共</w:t>
            </w:r>
            <w:r w:rsidRPr="00297D0D">
              <w:rPr>
                <w:szCs w:val="28"/>
              </w:rPr>
              <w:t>85</w:t>
            </w:r>
            <w:r w:rsidRPr="00297D0D">
              <w:rPr>
                <w:szCs w:val="28"/>
              </w:rPr>
              <w:t>人</w:t>
            </w:r>
            <w:proofErr w:type="gramStart"/>
            <w:r w:rsidRPr="00297D0D">
              <w:rPr>
                <w:szCs w:val="28"/>
              </w:rPr>
              <w:t>佔</w:t>
            </w:r>
            <w:proofErr w:type="gramEnd"/>
            <w:r w:rsidRPr="00297D0D">
              <w:rPr>
                <w:szCs w:val="28"/>
              </w:rPr>
              <w:t>72%</w:t>
            </w:r>
            <w:r w:rsidRPr="00297D0D">
              <w:rPr>
                <w:szCs w:val="28"/>
              </w:rPr>
              <w:t>。兩梯次總計</w:t>
            </w:r>
            <w:r w:rsidRPr="00297D0D">
              <w:rPr>
                <w:szCs w:val="28"/>
              </w:rPr>
              <w:t>228</w:t>
            </w:r>
            <w:r w:rsidRPr="00297D0D">
              <w:rPr>
                <w:szCs w:val="28"/>
              </w:rPr>
              <w:t>人報名參加，其中男性人數</w:t>
            </w:r>
            <w:r w:rsidRPr="00297D0D">
              <w:rPr>
                <w:szCs w:val="28"/>
              </w:rPr>
              <w:t>71</w:t>
            </w:r>
            <w:r w:rsidRPr="00297D0D">
              <w:rPr>
                <w:szCs w:val="28"/>
              </w:rPr>
              <w:t>人</w:t>
            </w:r>
            <w:proofErr w:type="gramStart"/>
            <w:r w:rsidRPr="00297D0D">
              <w:rPr>
                <w:szCs w:val="28"/>
              </w:rPr>
              <w:t>佔</w:t>
            </w:r>
            <w:proofErr w:type="gramEnd"/>
            <w:r w:rsidRPr="00297D0D">
              <w:rPr>
                <w:szCs w:val="28"/>
              </w:rPr>
              <w:t>31%</w:t>
            </w:r>
            <w:r w:rsidRPr="00297D0D">
              <w:rPr>
                <w:szCs w:val="28"/>
              </w:rPr>
              <w:t>；女性人數共</w:t>
            </w:r>
            <w:r w:rsidRPr="00297D0D">
              <w:rPr>
                <w:szCs w:val="28"/>
              </w:rPr>
              <w:t>157</w:t>
            </w:r>
            <w:r w:rsidRPr="00297D0D">
              <w:rPr>
                <w:szCs w:val="28"/>
              </w:rPr>
              <w:t>人</w:t>
            </w:r>
            <w:proofErr w:type="gramStart"/>
            <w:r w:rsidRPr="00297D0D">
              <w:rPr>
                <w:szCs w:val="28"/>
              </w:rPr>
              <w:t>佔</w:t>
            </w:r>
            <w:proofErr w:type="gramEnd"/>
            <w:r w:rsidRPr="00297D0D">
              <w:rPr>
                <w:szCs w:val="28"/>
              </w:rPr>
              <w:t>69%</w:t>
            </w:r>
            <w:r w:rsidRPr="00297D0D">
              <w:rPr>
                <w:szCs w:val="28"/>
              </w:rPr>
              <w:t>。</w:t>
            </w:r>
          </w:p>
          <w:p w:rsidR="00297D0D" w:rsidRPr="0022781E" w:rsidRDefault="00297D0D" w:rsidP="00297D0D">
            <w:pPr>
              <w:kinsoku/>
              <w:autoSpaceDN/>
              <w:spacing w:line="340" w:lineRule="exact"/>
              <w:ind w:leftChars="-18" w:left="199" w:rightChars="-20" w:right="-56" w:hangingChars="89" w:hanging="249"/>
              <w:jc w:val="both"/>
              <w:textAlignment w:val="auto"/>
              <w:rPr>
                <w:szCs w:val="28"/>
              </w:rPr>
            </w:pPr>
            <w:r>
              <w:rPr>
                <w:rFonts w:hint="eastAsia"/>
                <w:szCs w:val="28"/>
              </w:rPr>
              <w:t>3.</w:t>
            </w:r>
            <w:r w:rsidRPr="00297D0D">
              <w:rPr>
                <w:szCs w:val="28"/>
              </w:rPr>
              <w:t>不定期派員參加院部會及國家文官學院辦理有關性別通識教育等課程。</w:t>
            </w:r>
          </w:p>
        </w:tc>
        <w:tc>
          <w:tcPr>
            <w:tcW w:w="865" w:type="dxa"/>
            <w:shd w:val="clear" w:color="auto" w:fill="auto"/>
          </w:tcPr>
          <w:p w:rsidR="00297D0D" w:rsidRPr="00B617FF" w:rsidRDefault="00297D0D" w:rsidP="00297D0D">
            <w:pPr>
              <w:spacing w:line="340" w:lineRule="exact"/>
              <w:jc w:val="both"/>
              <w:rPr>
                <w:rFonts w:ascii="標楷體" w:hAnsi="標楷體"/>
                <w:szCs w:val="28"/>
              </w:rPr>
            </w:pPr>
          </w:p>
        </w:tc>
      </w:tr>
    </w:tbl>
    <w:p w:rsidR="00011E1A" w:rsidRPr="00011E1A" w:rsidRDefault="004776E4" w:rsidP="00011E1A">
      <w:pPr>
        <w:spacing w:afterLines="50" w:after="249"/>
        <w:jc w:val="center"/>
        <w:rPr>
          <w:rFonts w:ascii="標楷體" w:hAnsi="標楷體"/>
          <w:spacing w:val="-14"/>
          <w:sz w:val="36"/>
          <w:szCs w:val="36"/>
        </w:rPr>
      </w:pPr>
      <w:r w:rsidRPr="00684ADD">
        <w:rPr>
          <w:noProof/>
        </w:rPr>
        <w:lastRenderedPageBreak/>
        <mc:AlternateContent>
          <mc:Choice Requires="wps">
            <w:drawing>
              <wp:anchor distT="0" distB="0" distL="114300" distR="114300" simplePos="0" relativeHeight="251673600" behindDoc="0" locked="0" layoutInCell="0" allowOverlap="1" wp14:anchorId="3283AB68" wp14:editId="0053742D">
                <wp:simplePos x="0" y="0"/>
                <wp:positionH relativeFrom="page">
                  <wp:posOffset>5728335</wp:posOffset>
                </wp:positionH>
                <wp:positionV relativeFrom="page">
                  <wp:posOffset>369570</wp:posOffset>
                </wp:positionV>
                <wp:extent cx="1619250" cy="428625"/>
                <wp:effectExtent l="38100" t="38100" r="38100" b="4762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90FE3" w:rsidRPr="00CA4DCB" w:rsidRDefault="00690FE3" w:rsidP="004776E4">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二</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left:0;text-align:left;margin-left:451.05pt;margin-top:29.1pt;width:127.5pt;height:33.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UqwIAADAFAAAOAAAAZHJzL2Uyb0RvYy54bWysVEtu2zAQ3RfoHQjuHX2iKLYQOUgtuyjQ&#10;H5D0ADRFWUQkkiVpy2nRdYEeIF33AD1AD5Sco0NKduJmUxTVguZ4hm/mzTzy7HzbNmjDtOFS5Dg6&#10;CjFigsqSi1WOP1wtRmOMjCWiJI0ULMc3zODz6fNnZ53KWCxr2ZRMIwARJutUjmtrVRYEhtasJeZI&#10;KibAWUndEgumXgWlJh2gt00Qh2EadFKXSkvKjIF/i96Jpx6/qhi176rKMIuaHENt1q/ar0u3BtMz&#10;kq00UTWnQxnkH6poCReQdA9VEEvQWvMnUC2nWhpZ2SMq20BWFafMcwA2UfgHm8uaKOa5QHOM2rfJ&#10;/D9Y+nbzXiNe5jjGSJAWRnR/+/Xu5/f72193P76h2HWoUyaDwEsFoXb7Qm5h0p6tUa8lvTZIyFlN&#10;xIpdaC27mpESKozcyeDR0R7HOJBl90aWkIqsrfRA20q3rn3QEAToMKmb/XTY1iLqUqbRJD4BFwVf&#10;Eo/T+MSnINnutNLGvmSyRW6TYw3T9+hk89pYVw3JdiEumZAL3jReAY1AXY5PU5AU4LcK+mFBEddX&#10;9TBXIxteunB30OjVctZotCGgqjSOk/h4qOQgrOUWtN3wNsfj0H0uiGSuP3NR+r0lvOn3UFsjnBvo&#10;QrXDrtfQ50k4mY/n42SUxOl8lIRFMbpYzJJRuohOT4rjYjYroi+OapRkNS9LJlypOz1Hyd/pZbhZ&#10;vRL3ij6gdMB84b+nzIPDMnzfgdXu17PzwnBa6FVht8utV6EfqRPNUpY3oBQtYZAwE3hiYFNL/Qmj&#10;Dq5rjs3HNdEMo+aVcGo7Po1SiLPemkRJAoY+cC0fu4igAJZjajVGvTGz/buwVpqvasjWa1zIC1Bp&#10;xb2AHiobtA3X0vManhB37x/bPurhoZv+BgAA//8DAFBLAwQUAAYACAAAACEAuWbob94AAAALAQAA&#10;DwAAAGRycy9kb3ducmV2LnhtbEyPTU7DMBBG90jcwRokdtROREgb4lQI6A4JUTiAE0+TqPE4it00&#10;cHqmK9jNz9M3b8rt4gYx4xR6TxqSlQKB1HjbU6vh63N3twYRoiFrBk+o4RsDbKvrq9IU1p/pA+d9&#10;bAWHUCiMhi7GsZAyNB06E1Z+ROLdwU/ORG6nVtrJnDncDTJV6kE60xNf6MyIzx02x/3JaRh/jpNy&#10;+DLfv/W13b2+586GXOvbm+XpEUTEJf7BcNFndajYqfYnskEMGjYqTRjVkK1TEBcgyXKe1FylWQ6y&#10;KuX/H6pfAAAA//8DAFBLAQItABQABgAIAAAAIQC2gziS/gAAAOEBAAATAAAAAAAAAAAAAAAAAAAA&#10;AABbQ29udGVudF9UeXBlc10ueG1sUEsBAi0AFAAGAAgAAAAhADj9If/WAAAAlAEAAAsAAAAAAAAA&#10;AAAAAAAALwEAAF9yZWxzLy5yZWxzUEsBAi0AFAAGAAgAAAAhABb/BhSrAgAAMAUAAA4AAAAAAAAA&#10;AAAAAAAALgIAAGRycy9lMm9Eb2MueG1sUEsBAi0AFAAGAAgAAAAhALlm6G/eAAAACwEAAA8AAAAA&#10;AAAAAAAAAAAABQUAAGRycy9kb3ducmV2LnhtbFBLBQYAAAAABAAEAPMAAAAQBgAAAAA=&#10;" o:allowincell="f" filled="f" strokecolor="#622423" strokeweight="6pt">
                <v:stroke linestyle="thickThin"/>
                <v:textbox inset="10.8pt,7.2pt,10.8pt,7.2pt">
                  <w:txbxContent>
                    <w:p w:rsidR="00690FE3" w:rsidRPr="00CA4DCB" w:rsidRDefault="00690FE3" w:rsidP="004776E4">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二</w:t>
                      </w:r>
                      <w:r w:rsidRPr="00CA4DCB">
                        <w:rPr>
                          <w:b/>
                          <w:iCs/>
                          <w:sz w:val="26"/>
                          <w:szCs w:val="26"/>
                        </w:rPr>
                        <w:t>)</w:t>
                      </w:r>
                    </w:p>
                  </w:txbxContent>
                </v:textbox>
                <w10:wrap type="square" anchorx="page" anchory="page"/>
              </v:shape>
            </w:pict>
          </mc:Fallback>
        </mc:AlternateContent>
      </w:r>
      <w:r w:rsidR="00011E1A" w:rsidRPr="00011E1A">
        <w:rPr>
          <w:rFonts w:ascii="標楷體" w:hAnsi="標楷體" w:hint="eastAsia"/>
          <w:spacing w:val="-14"/>
          <w:sz w:val="36"/>
          <w:szCs w:val="36"/>
        </w:rPr>
        <w:t>銓敘部</w:t>
      </w:r>
      <w:proofErr w:type="gramStart"/>
      <w:r w:rsidR="00011E1A" w:rsidRPr="00011E1A">
        <w:rPr>
          <w:rFonts w:ascii="標楷體" w:hAnsi="標楷體" w:hint="eastAsia"/>
          <w:spacing w:val="-14"/>
          <w:sz w:val="36"/>
          <w:szCs w:val="36"/>
        </w:rPr>
        <w:t>104</w:t>
      </w:r>
      <w:proofErr w:type="gramEnd"/>
      <w:r w:rsidR="00011E1A" w:rsidRPr="00011E1A">
        <w:rPr>
          <w:rFonts w:ascii="標楷體" w:hAnsi="標楷體"/>
          <w:spacing w:val="-14"/>
          <w:sz w:val="36"/>
          <w:szCs w:val="36"/>
        </w:rPr>
        <w:t>年度加強推動性別平等</w:t>
      </w:r>
      <w:r w:rsidR="00011E1A" w:rsidRPr="00011E1A">
        <w:rPr>
          <w:rFonts w:ascii="標楷體" w:hAnsi="標楷體" w:hint="eastAsia"/>
          <w:spacing w:val="-14"/>
          <w:sz w:val="36"/>
          <w:szCs w:val="36"/>
        </w:rPr>
        <w:t>工作</w:t>
      </w:r>
      <w:r w:rsidR="00011E1A" w:rsidRPr="00011E1A">
        <w:rPr>
          <w:rFonts w:ascii="標楷體" w:hAnsi="標楷體"/>
          <w:spacing w:val="-14"/>
          <w:sz w:val="36"/>
          <w:szCs w:val="36"/>
        </w:rPr>
        <w:t>計畫</w:t>
      </w:r>
      <w:r w:rsidR="00011E1A" w:rsidRPr="00011E1A">
        <w:rPr>
          <w:rFonts w:ascii="標楷體" w:hAnsi="標楷體" w:hint="eastAsia"/>
          <w:spacing w:val="-14"/>
          <w:sz w:val="36"/>
          <w:szCs w:val="36"/>
        </w:rPr>
        <w:t>辦理情形檢討表</w:t>
      </w:r>
    </w:p>
    <w:tbl>
      <w:tblPr>
        <w:tblW w:w="1003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758"/>
        <w:gridCol w:w="993"/>
        <w:gridCol w:w="3688"/>
        <w:gridCol w:w="865"/>
      </w:tblGrid>
      <w:tr w:rsidR="00011E1A" w:rsidRPr="00F116B3" w:rsidTr="00011E1A">
        <w:tc>
          <w:tcPr>
            <w:tcW w:w="1730" w:type="dxa"/>
            <w:shd w:val="clear" w:color="auto" w:fill="auto"/>
            <w:vAlign w:val="center"/>
          </w:tcPr>
          <w:p w:rsidR="00011E1A" w:rsidRPr="00F116B3" w:rsidRDefault="00011E1A" w:rsidP="00011E1A">
            <w:pPr>
              <w:jc w:val="center"/>
              <w:rPr>
                <w:rFonts w:ascii="標楷體" w:hAnsi="標楷體"/>
                <w:szCs w:val="28"/>
              </w:rPr>
            </w:pPr>
            <w:r w:rsidRPr="00F116B3">
              <w:rPr>
                <w:rFonts w:ascii="標楷體" w:hAnsi="標楷體" w:hint="eastAsia"/>
                <w:szCs w:val="28"/>
              </w:rPr>
              <w:t>推動項目</w:t>
            </w:r>
          </w:p>
        </w:tc>
        <w:tc>
          <w:tcPr>
            <w:tcW w:w="2758" w:type="dxa"/>
            <w:shd w:val="clear" w:color="auto" w:fill="auto"/>
            <w:vAlign w:val="center"/>
          </w:tcPr>
          <w:p w:rsidR="00011E1A" w:rsidRPr="00F116B3" w:rsidRDefault="00011E1A" w:rsidP="00011E1A">
            <w:pPr>
              <w:ind w:leftChars="100" w:left="280" w:rightChars="100" w:right="280"/>
              <w:jc w:val="distribute"/>
              <w:rPr>
                <w:rFonts w:ascii="標楷體" w:hAnsi="標楷體"/>
                <w:szCs w:val="28"/>
              </w:rPr>
            </w:pPr>
            <w:r w:rsidRPr="00F116B3">
              <w:rPr>
                <w:rFonts w:ascii="標楷體" w:hAnsi="標楷體" w:hint="eastAsia"/>
                <w:kern w:val="0"/>
                <w:szCs w:val="28"/>
              </w:rPr>
              <w:t>具體作法</w:t>
            </w:r>
          </w:p>
        </w:tc>
        <w:tc>
          <w:tcPr>
            <w:tcW w:w="993" w:type="dxa"/>
            <w:shd w:val="clear" w:color="auto" w:fill="auto"/>
            <w:vAlign w:val="center"/>
          </w:tcPr>
          <w:p w:rsidR="00011E1A" w:rsidRPr="00F116B3" w:rsidRDefault="00011E1A" w:rsidP="00011E1A">
            <w:pPr>
              <w:jc w:val="center"/>
              <w:rPr>
                <w:rFonts w:ascii="標楷體" w:hAnsi="標楷體"/>
                <w:szCs w:val="28"/>
              </w:rPr>
            </w:pPr>
            <w:r w:rsidRPr="00F116B3">
              <w:rPr>
                <w:rFonts w:ascii="標楷體" w:hAnsi="標楷體" w:hint="eastAsia"/>
                <w:szCs w:val="28"/>
              </w:rPr>
              <w:t>預定期程</w:t>
            </w:r>
          </w:p>
        </w:tc>
        <w:tc>
          <w:tcPr>
            <w:tcW w:w="3688" w:type="dxa"/>
            <w:shd w:val="clear" w:color="auto" w:fill="auto"/>
            <w:vAlign w:val="center"/>
          </w:tcPr>
          <w:p w:rsidR="00011E1A" w:rsidRPr="00F116B3" w:rsidRDefault="00011E1A" w:rsidP="00011E1A">
            <w:pPr>
              <w:ind w:leftChars="100" w:left="280" w:rightChars="100" w:right="280"/>
              <w:jc w:val="distribute"/>
              <w:rPr>
                <w:rFonts w:ascii="標楷體" w:hAnsi="標楷體"/>
                <w:szCs w:val="28"/>
              </w:rPr>
            </w:pPr>
            <w:r w:rsidRPr="00F116B3">
              <w:rPr>
                <w:rFonts w:ascii="標楷體" w:hAnsi="標楷體" w:hint="eastAsia"/>
                <w:szCs w:val="28"/>
              </w:rPr>
              <w:t>辦理情形</w:t>
            </w:r>
          </w:p>
        </w:tc>
        <w:tc>
          <w:tcPr>
            <w:tcW w:w="865" w:type="dxa"/>
            <w:shd w:val="clear" w:color="auto" w:fill="auto"/>
            <w:vAlign w:val="center"/>
          </w:tcPr>
          <w:p w:rsidR="00011E1A" w:rsidRPr="00F116B3" w:rsidRDefault="00011E1A" w:rsidP="00011E1A">
            <w:pPr>
              <w:jc w:val="center"/>
              <w:rPr>
                <w:rFonts w:ascii="標楷體" w:hAnsi="標楷體"/>
                <w:szCs w:val="28"/>
              </w:rPr>
            </w:pPr>
            <w:r w:rsidRPr="00F116B3">
              <w:rPr>
                <w:rFonts w:ascii="標楷體" w:hAnsi="標楷體" w:hint="eastAsia"/>
                <w:szCs w:val="28"/>
              </w:rPr>
              <w:t>備註</w:t>
            </w:r>
          </w:p>
        </w:tc>
      </w:tr>
      <w:tr w:rsidR="00011E1A" w:rsidRPr="00011E1A" w:rsidTr="00011E1A">
        <w:tc>
          <w:tcPr>
            <w:tcW w:w="1730" w:type="dxa"/>
            <w:shd w:val="clear" w:color="auto" w:fill="auto"/>
          </w:tcPr>
          <w:p w:rsidR="00011E1A" w:rsidRPr="00011E1A" w:rsidRDefault="00011E1A" w:rsidP="004776E4">
            <w:pPr>
              <w:spacing w:line="360" w:lineRule="exact"/>
              <w:ind w:leftChars="-38" w:left="412" w:rightChars="-21" w:right="-59" w:hangingChars="185" w:hanging="518"/>
              <w:jc w:val="both"/>
              <w:rPr>
                <w:szCs w:val="28"/>
              </w:rPr>
            </w:pPr>
            <w:r w:rsidRPr="00011E1A">
              <w:rPr>
                <w:szCs w:val="28"/>
              </w:rPr>
              <w:t>一、辦理性別平等通識教育訓練</w:t>
            </w:r>
          </w:p>
        </w:tc>
        <w:tc>
          <w:tcPr>
            <w:tcW w:w="2758" w:type="dxa"/>
            <w:shd w:val="clear" w:color="auto" w:fill="auto"/>
          </w:tcPr>
          <w:p w:rsidR="00011E1A" w:rsidRPr="00011E1A" w:rsidRDefault="00011E1A" w:rsidP="004776E4">
            <w:pPr>
              <w:spacing w:line="360" w:lineRule="exact"/>
              <w:ind w:leftChars="-31" w:left="-87" w:rightChars="-26" w:right="-73" w:firstLineChars="5" w:firstLine="14"/>
              <w:jc w:val="both"/>
              <w:rPr>
                <w:szCs w:val="28"/>
              </w:rPr>
            </w:pPr>
            <w:r w:rsidRPr="00011E1A">
              <w:rPr>
                <w:szCs w:val="28"/>
              </w:rPr>
              <w:t>為強化同仁性別意識與知能，消除性別歧視，倡導性別平權觀念，業規劃於</w:t>
            </w:r>
            <w:r w:rsidRPr="00011E1A">
              <w:rPr>
                <w:szCs w:val="28"/>
              </w:rPr>
              <w:t>104</w:t>
            </w:r>
            <w:r w:rsidRPr="00011E1A">
              <w:rPr>
                <w:szCs w:val="28"/>
              </w:rPr>
              <w:t>年</w:t>
            </w:r>
            <w:r w:rsidRPr="00011E1A">
              <w:rPr>
                <w:szCs w:val="28"/>
              </w:rPr>
              <w:t>5</w:t>
            </w:r>
            <w:r w:rsidRPr="00011E1A">
              <w:rPr>
                <w:szCs w:val="28"/>
              </w:rPr>
              <w:t>月</w:t>
            </w:r>
            <w:r w:rsidRPr="00011E1A">
              <w:rPr>
                <w:szCs w:val="28"/>
              </w:rPr>
              <w:t>25</w:t>
            </w:r>
            <w:r w:rsidRPr="00011E1A">
              <w:rPr>
                <w:szCs w:val="28"/>
              </w:rPr>
              <w:t>日上午辦理</w:t>
            </w:r>
            <w:r w:rsidRPr="00011E1A">
              <w:rPr>
                <w:szCs w:val="28"/>
              </w:rPr>
              <w:t>3</w:t>
            </w:r>
            <w:r w:rsidRPr="00011E1A">
              <w:rPr>
                <w:szCs w:val="28"/>
              </w:rPr>
              <w:t>小時之性別平等通識教育訓練，將聘請中華警政研究學會葉秘書長毓蘭擔任講座，題目為「性別與人權」，訓練對象為本部及公務人員退休撫卹基金管理委員會全體同仁。</w:t>
            </w:r>
          </w:p>
        </w:tc>
        <w:tc>
          <w:tcPr>
            <w:tcW w:w="993" w:type="dxa"/>
            <w:shd w:val="clear" w:color="auto" w:fill="auto"/>
          </w:tcPr>
          <w:p w:rsidR="00011E1A" w:rsidRPr="00011E1A" w:rsidRDefault="00011E1A" w:rsidP="004776E4">
            <w:pPr>
              <w:spacing w:line="360" w:lineRule="exact"/>
              <w:ind w:leftChars="-31" w:left="-87" w:rightChars="-31" w:right="-87" w:firstLineChars="5" w:firstLine="14"/>
              <w:rPr>
                <w:szCs w:val="28"/>
              </w:rPr>
            </w:pPr>
            <w:r w:rsidRPr="00011E1A">
              <w:rPr>
                <w:szCs w:val="28"/>
              </w:rPr>
              <w:t>104</w:t>
            </w:r>
            <w:r w:rsidRPr="00011E1A">
              <w:rPr>
                <w:szCs w:val="28"/>
              </w:rPr>
              <w:t>年</w:t>
            </w:r>
            <w:r w:rsidRPr="00011E1A">
              <w:rPr>
                <w:szCs w:val="28"/>
              </w:rPr>
              <w:t>5</w:t>
            </w:r>
            <w:r w:rsidRPr="00011E1A">
              <w:rPr>
                <w:szCs w:val="28"/>
              </w:rPr>
              <w:t>月</w:t>
            </w:r>
            <w:r w:rsidRPr="00011E1A">
              <w:rPr>
                <w:szCs w:val="28"/>
              </w:rPr>
              <w:t>25</w:t>
            </w:r>
            <w:r w:rsidRPr="00011E1A">
              <w:rPr>
                <w:szCs w:val="28"/>
              </w:rPr>
              <w:t>日上午</w:t>
            </w:r>
          </w:p>
        </w:tc>
        <w:tc>
          <w:tcPr>
            <w:tcW w:w="3688" w:type="dxa"/>
            <w:shd w:val="clear" w:color="auto" w:fill="auto"/>
          </w:tcPr>
          <w:p w:rsidR="00011E1A" w:rsidRPr="00011E1A" w:rsidRDefault="00011E1A" w:rsidP="004776E4">
            <w:pPr>
              <w:spacing w:line="360" w:lineRule="exact"/>
              <w:jc w:val="both"/>
              <w:rPr>
                <w:szCs w:val="28"/>
              </w:rPr>
            </w:pPr>
            <w:r w:rsidRPr="00011E1A">
              <w:rPr>
                <w:szCs w:val="28"/>
              </w:rPr>
              <w:t>本部業於</w:t>
            </w:r>
            <w:r w:rsidRPr="00011E1A">
              <w:rPr>
                <w:szCs w:val="28"/>
              </w:rPr>
              <w:t>104</w:t>
            </w:r>
            <w:r w:rsidRPr="00011E1A">
              <w:rPr>
                <w:szCs w:val="28"/>
              </w:rPr>
              <w:t>年</w:t>
            </w:r>
            <w:r w:rsidRPr="00011E1A">
              <w:rPr>
                <w:szCs w:val="28"/>
              </w:rPr>
              <w:t>5</w:t>
            </w:r>
            <w:r w:rsidRPr="00011E1A">
              <w:rPr>
                <w:szCs w:val="28"/>
              </w:rPr>
              <w:t>月</w:t>
            </w:r>
            <w:r w:rsidRPr="00011E1A">
              <w:rPr>
                <w:szCs w:val="28"/>
              </w:rPr>
              <w:t>25</w:t>
            </w:r>
            <w:r w:rsidRPr="00011E1A">
              <w:rPr>
                <w:szCs w:val="28"/>
              </w:rPr>
              <w:t>日上午辦理本部性別平等通識教育訓練課程竣事，總計</w:t>
            </w:r>
            <w:r w:rsidRPr="00011E1A">
              <w:rPr>
                <w:szCs w:val="28"/>
              </w:rPr>
              <w:t>3</w:t>
            </w:r>
            <w:r w:rsidRPr="00011E1A">
              <w:rPr>
                <w:szCs w:val="28"/>
              </w:rPr>
              <w:t>小時，邀請中華警政研究學會葉秘書長毓蘭擔任講座，題目為「性別與人權」，訓練對象為本部及基管會全體同仁，參訓人數計有</w:t>
            </w:r>
            <w:r w:rsidRPr="00011E1A">
              <w:rPr>
                <w:szCs w:val="28"/>
              </w:rPr>
              <w:t>175</w:t>
            </w:r>
            <w:r w:rsidRPr="00011E1A">
              <w:rPr>
                <w:szCs w:val="28"/>
              </w:rPr>
              <w:t>人</w:t>
            </w:r>
            <w:r w:rsidRPr="00011E1A">
              <w:rPr>
                <w:szCs w:val="28"/>
              </w:rPr>
              <w:t>(</w:t>
            </w:r>
            <w:r w:rsidRPr="00011E1A">
              <w:rPr>
                <w:szCs w:val="28"/>
              </w:rPr>
              <w:t>男性</w:t>
            </w:r>
            <w:r w:rsidRPr="00011E1A">
              <w:rPr>
                <w:szCs w:val="28"/>
              </w:rPr>
              <w:t>62</w:t>
            </w:r>
            <w:r w:rsidRPr="00011E1A">
              <w:rPr>
                <w:szCs w:val="28"/>
              </w:rPr>
              <w:t>人占</w:t>
            </w:r>
            <w:r w:rsidRPr="00011E1A">
              <w:rPr>
                <w:szCs w:val="28"/>
              </w:rPr>
              <w:t>35.43%</w:t>
            </w:r>
            <w:r w:rsidRPr="00011E1A">
              <w:rPr>
                <w:szCs w:val="28"/>
              </w:rPr>
              <w:t>；女性</w:t>
            </w:r>
            <w:r w:rsidRPr="00011E1A">
              <w:rPr>
                <w:szCs w:val="28"/>
              </w:rPr>
              <w:t>113</w:t>
            </w:r>
            <w:r w:rsidRPr="00011E1A">
              <w:rPr>
                <w:szCs w:val="28"/>
              </w:rPr>
              <w:t>人占</w:t>
            </w:r>
            <w:r w:rsidRPr="00011E1A">
              <w:rPr>
                <w:szCs w:val="28"/>
              </w:rPr>
              <w:t>64.57%)</w:t>
            </w:r>
            <w:r w:rsidRPr="00011E1A">
              <w:rPr>
                <w:szCs w:val="28"/>
              </w:rPr>
              <w:t>。</w:t>
            </w:r>
          </w:p>
        </w:tc>
        <w:tc>
          <w:tcPr>
            <w:tcW w:w="865" w:type="dxa"/>
            <w:shd w:val="clear" w:color="auto" w:fill="auto"/>
          </w:tcPr>
          <w:p w:rsidR="00011E1A" w:rsidRPr="00011E1A" w:rsidRDefault="00011E1A" w:rsidP="004776E4">
            <w:pPr>
              <w:spacing w:line="360" w:lineRule="exact"/>
              <w:jc w:val="center"/>
              <w:rPr>
                <w:szCs w:val="28"/>
              </w:rPr>
            </w:pPr>
          </w:p>
        </w:tc>
      </w:tr>
      <w:tr w:rsidR="00011E1A" w:rsidRPr="00011E1A" w:rsidTr="00011E1A">
        <w:tc>
          <w:tcPr>
            <w:tcW w:w="1730" w:type="dxa"/>
            <w:shd w:val="clear" w:color="auto" w:fill="auto"/>
          </w:tcPr>
          <w:p w:rsidR="00011E1A" w:rsidRPr="00011E1A" w:rsidRDefault="00011E1A" w:rsidP="004776E4">
            <w:pPr>
              <w:spacing w:line="360" w:lineRule="exact"/>
              <w:ind w:leftChars="-29" w:left="437" w:rightChars="-31" w:right="-87" w:hangingChars="185" w:hanging="518"/>
              <w:jc w:val="both"/>
              <w:rPr>
                <w:szCs w:val="28"/>
              </w:rPr>
            </w:pPr>
            <w:r w:rsidRPr="00011E1A">
              <w:rPr>
                <w:szCs w:val="28"/>
              </w:rPr>
              <w:t>二、持續推動本部性別統計業務</w:t>
            </w:r>
          </w:p>
        </w:tc>
        <w:tc>
          <w:tcPr>
            <w:tcW w:w="2758" w:type="dxa"/>
            <w:shd w:val="clear" w:color="auto" w:fill="auto"/>
          </w:tcPr>
          <w:p w:rsidR="00011E1A" w:rsidRPr="00011E1A" w:rsidRDefault="00011E1A" w:rsidP="004776E4">
            <w:pPr>
              <w:numPr>
                <w:ilvl w:val="0"/>
                <w:numId w:val="14"/>
              </w:numPr>
              <w:kinsoku/>
              <w:autoSpaceDN/>
              <w:spacing w:line="360" w:lineRule="exact"/>
              <w:jc w:val="both"/>
              <w:textAlignment w:val="auto"/>
              <w:rPr>
                <w:szCs w:val="28"/>
              </w:rPr>
            </w:pPr>
            <w:r w:rsidRPr="00011E1A">
              <w:rPr>
                <w:szCs w:val="28"/>
              </w:rPr>
              <w:t>上網刊布</w:t>
            </w:r>
            <w:r w:rsidRPr="00011E1A">
              <w:rPr>
                <w:szCs w:val="28"/>
              </w:rPr>
              <w:t>103</w:t>
            </w:r>
            <w:r w:rsidRPr="00011E1A">
              <w:rPr>
                <w:szCs w:val="28"/>
              </w:rPr>
              <w:t>年銓敘統計年報，提供各界參用全國公務人員性別統計。</w:t>
            </w:r>
          </w:p>
          <w:p w:rsidR="00011E1A" w:rsidRPr="00011E1A" w:rsidRDefault="00011E1A" w:rsidP="004776E4">
            <w:pPr>
              <w:numPr>
                <w:ilvl w:val="0"/>
                <w:numId w:val="14"/>
              </w:numPr>
              <w:kinsoku/>
              <w:autoSpaceDN/>
              <w:spacing w:line="360" w:lineRule="exact"/>
              <w:jc w:val="both"/>
              <w:textAlignment w:val="auto"/>
              <w:rPr>
                <w:szCs w:val="28"/>
              </w:rPr>
            </w:pPr>
            <w:r w:rsidRPr="00011E1A">
              <w:rPr>
                <w:szCs w:val="28"/>
              </w:rPr>
              <w:t>配合行政院「重要性別統計資料庫」之建置，辦理相關指標項目統計資料之編製及發布，以提供應用。</w:t>
            </w:r>
          </w:p>
          <w:p w:rsidR="00011E1A" w:rsidRPr="00011E1A" w:rsidRDefault="00011E1A" w:rsidP="004776E4">
            <w:pPr>
              <w:numPr>
                <w:ilvl w:val="0"/>
                <w:numId w:val="14"/>
              </w:numPr>
              <w:kinsoku/>
              <w:autoSpaceDN/>
              <w:spacing w:line="360" w:lineRule="exact"/>
              <w:jc w:val="both"/>
              <w:textAlignment w:val="auto"/>
              <w:rPr>
                <w:szCs w:val="28"/>
              </w:rPr>
            </w:pPr>
            <w:r w:rsidRPr="00011E1A">
              <w:rPr>
                <w:szCs w:val="28"/>
              </w:rPr>
              <w:t>更新本部全球資訊網「性別平等專區」之性別統計各類統計表資料，並配合業務需求適時調整內容。</w:t>
            </w:r>
          </w:p>
          <w:p w:rsidR="00011E1A" w:rsidRPr="00011E1A" w:rsidRDefault="00011E1A" w:rsidP="004776E4">
            <w:pPr>
              <w:numPr>
                <w:ilvl w:val="0"/>
                <w:numId w:val="14"/>
              </w:numPr>
              <w:kinsoku/>
              <w:autoSpaceDN/>
              <w:spacing w:line="360" w:lineRule="exact"/>
              <w:jc w:val="both"/>
              <w:textAlignment w:val="auto"/>
              <w:rPr>
                <w:szCs w:val="28"/>
              </w:rPr>
            </w:pPr>
            <w:r w:rsidRPr="00011E1A">
              <w:rPr>
                <w:szCs w:val="28"/>
              </w:rPr>
              <w:t>配合「考試院性別統計指標」之</w:t>
            </w:r>
            <w:r w:rsidRPr="00011E1A">
              <w:rPr>
                <w:szCs w:val="28"/>
              </w:rPr>
              <w:lastRenderedPageBreak/>
              <w:t>更新，編製本部相關性別統計指標及性別圖像，登載本部全球資訊網「性別平等專區」之性別統計項下，供各界參考，並陳報鈞院應用。</w:t>
            </w:r>
          </w:p>
        </w:tc>
        <w:tc>
          <w:tcPr>
            <w:tcW w:w="993" w:type="dxa"/>
            <w:shd w:val="clear" w:color="auto" w:fill="auto"/>
          </w:tcPr>
          <w:p w:rsidR="00011E1A" w:rsidRPr="00011E1A" w:rsidRDefault="00011E1A" w:rsidP="004776E4">
            <w:pPr>
              <w:spacing w:line="360" w:lineRule="exact"/>
              <w:jc w:val="both"/>
              <w:rPr>
                <w:szCs w:val="28"/>
              </w:rPr>
            </w:pPr>
            <w:r w:rsidRPr="00011E1A">
              <w:rPr>
                <w:szCs w:val="28"/>
              </w:rPr>
              <w:lastRenderedPageBreak/>
              <w:t>10404</w:t>
            </w: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r w:rsidRPr="00011E1A">
              <w:rPr>
                <w:szCs w:val="28"/>
              </w:rPr>
              <w:t>10404</w:t>
            </w: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r w:rsidRPr="00011E1A">
              <w:rPr>
                <w:szCs w:val="28"/>
              </w:rPr>
              <w:t>10405</w:t>
            </w: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p>
          <w:p w:rsidR="00011E1A" w:rsidRPr="00011E1A" w:rsidRDefault="00011E1A" w:rsidP="004776E4">
            <w:pPr>
              <w:spacing w:line="360" w:lineRule="exact"/>
              <w:jc w:val="both"/>
              <w:rPr>
                <w:szCs w:val="28"/>
              </w:rPr>
            </w:pPr>
            <w:r w:rsidRPr="00011E1A">
              <w:rPr>
                <w:szCs w:val="28"/>
              </w:rPr>
              <w:t>10406</w:t>
            </w:r>
          </w:p>
        </w:tc>
        <w:tc>
          <w:tcPr>
            <w:tcW w:w="3688" w:type="dxa"/>
            <w:shd w:val="clear" w:color="auto" w:fill="auto"/>
          </w:tcPr>
          <w:p w:rsidR="00011E1A" w:rsidRPr="00011E1A" w:rsidRDefault="00011E1A" w:rsidP="004776E4">
            <w:pPr>
              <w:numPr>
                <w:ilvl w:val="0"/>
                <w:numId w:val="16"/>
              </w:numPr>
              <w:kinsoku/>
              <w:spacing w:line="360" w:lineRule="exact"/>
              <w:ind w:left="375" w:rightChars="-33" w:right="-92" w:hanging="488"/>
              <w:jc w:val="both"/>
              <w:textAlignment w:val="auto"/>
              <w:rPr>
                <w:szCs w:val="28"/>
              </w:rPr>
            </w:pPr>
            <w:r w:rsidRPr="00011E1A">
              <w:rPr>
                <w:szCs w:val="28"/>
              </w:rPr>
              <w:t>103</w:t>
            </w:r>
            <w:r w:rsidRPr="00011E1A">
              <w:rPr>
                <w:szCs w:val="28"/>
              </w:rPr>
              <w:t>年銓敘統計年報於</w:t>
            </w:r>
            <w:r w:rsidRPr="00011E1A">
              <w:rPr>
                <w:szCs w:val="28"/>
              </w:rPr>
              <w:t>104</w:t>
            </w:r>
            <w:r w:rsidRPr="00011E1A">
              <w:rPr>
                <w:szCs w:val="28"/>
              </w:rPr>
              <w:t>年</w:t>
            </w:r>
            <w:r w:rsidRPr="00011E1A">
              <w:rPr>
                <w:szCs w:val="28"/>
              </w:rPr>
              <w:t>3</w:t>
            </w:r>
            <w:r w:rsidRPr="00011E1A">
              <w:rPr>
                <w:szCs w:val="28"/>
              </w:rPr>
              <w:t>月</w:t>
            </w:r>
            <w:r w:rsidRPr="00011E1A">
              <w:rPr>
                <w:szCs w:val="28"/>
              </w:rPr>
              <w:t>31</w:t>
            </w:r>
            <w:r w:rsidRPr="00011E1A">
              <w:rPr>
                <w:szCs w:val="28"/>
              </w:rPr>
              <w:t>日彙編完成，並上載於本部全球資訊網</w:t>
            </w:r>
            <w:r w:rsidRPr="00011E1A">
              <w:rPr>
                <w:szCs w:val="28"/>
              </w:rPr>
              <w:t>(http://www.mocs.gov.tw/pages/law_list.aspx?Node=449&amp;Index=4)</w:t>
            </w:r>
            <w:r w:rsidRPr="00011E1A">
              <w:rPr>
                <w:szCs w:val="28"/>
              </w:rPr>
              <w:t>，提供各界參考。</w:t>
            </w:r>
          </w:p>
          <w:p w:rsidR="00011E1A" w:rsidRPr="00011E1A" w:rsidRDefault="00011E1A" w:rsidP="004776E4">
            <w:pPr>
              <w:numPr>
                <w:ilvl w:val="0"/>
                <w:numId w:val="16"/>
              </w:numPr>
              <w:kinsoku/>
              <w:autoSpaceDE w:val="0"/>
              <w:autoSpaceDN/>
              <w:spacing w:line="360" w:lineRule="exact"/>
              <w:ind w:left="404" w:rightChars="-18" w:right="-50" w:hanging="476"/>
              <w:jc w:val="both"/>
              <w:textAlignment w:val="auto"/>
              <w:rPr>
                <w:szCs w:val="28"/>
              </w:rPr>
            </w:pPr>
            <w:r w:rsidRPr="00011E1A">
              <w:rPr>
                <w:szCs w:val="28"/>
              </w:rPr>
              <w:t>104</w:t>
            </w:r>
            <w:r w:rsidRPr="00011E1A">
              <w:rPr>
                <w:szCs w:val="28"/>
              </w:rPr>
              <w:t>年</w:t>
            </w:r>
            <w:r w:rsidRPr="00011E1A">
              <w:rPr>
                <w:szCs w:val="28"/>
              </w:rPr>
              <w:t>4</w:t>
            </w:r>
            <w:r w:rsidRPr="00011E1A">
              <w:rPr>
                <w:szCs w:val="28"/>
              </w:rPr>
              <w:t>月</w:t>
            </w:r>
            <w:r w:rsidRPr="00011E1A">
              <w:rPr>
                <w:szCs w:val="28"/>
              </w:rPr>
              <w:t>9</w:t>
            </w:r>
            <w:r w:rsidRPr="00011E1A">
              <w:rPr>
                <w:szCs w:val="28"/>
              </w:rPr>
              <w:t>日至行政院「重要性別統計資料庫」</w:t>
            </w:r>
            <w:r w:rsidRPr="00011E1A">
              <w:rPr>
                <w:szCs w:val="28"/>
              </w:rPr>
              <w:t>(https://www.gender.ey.gov.tw/gecdb/Stat_Statistics_Category.aspx?fs=jgyBM%2f9lCttACCbXFuEJRQ%3d%3d)</w:t>
            </w:r>
            <w:r w:rsidRPr="00011E1A">
              <w:rPr>
                <w:szCs w:val="28"/>
              </w:rPr>
              <w:t>，完成確認本部相關性別統計指標之統計資料背景說明及發布統計資料（含「全國公務人員人數」、「全國公務人員主管、非主管人數及比率」及「全國公務人員退休人數及比率」等</w:t>
            </w:r>
            <w:r w:rsidRPr="00011E1A">
              <w:rPr>
                <w:szCs w:val="28"/>
              </w:rPr>
              <w:t>3</w:t>
            </w:r>
            <w:r w:rsidRPr="00011E1A">
              <w:rPr>
                <w:szCs w:val="28"/>
              </w:rPr>
              <w:t>表）。</w:t>
            </w:r>
          </w:p>
          <w:p w:rsidR="00011E1A" w:rsidRPr="00011E1A" w:rsidRDefault="00011E1A" w:rsidP="004776E4">
            <w:pPr>
              <w:numPr>
                <w:ilvl w:val="0"/>
                <w:numId w:val="16"/>
              </w:numPr>
              <w:kinsoku/>
              <w:autoSpaceDE w:val="0"/>
              <w:autoSpaceDN/>
              <w:spacing w:line="360" w:lineRule="exact"/>
              <w:ind w:left="474" w:rightChars="-33" w:right="-92" w:hanging="556"/>
              <w:jc w:val="both"/>
              <w:textAlignment w:val="auto"/>
              <w:rPr>
                <w:szCs w:val="28"/>
              </w:rPr>
            </w:pPr>
            <w:r w:rsidRPr="00011E1A">
              <w:rPr>
                <w:szCs w:val="28"/>
              </w:rPr>
              <w:lastRenderedPageBreak/>
              <w:t>根據最新銓敘統計年報相關資料，於</w:t>
            </w:r>
            <w:r w:rsidRPr="00011E1A">
              <w:rPr>
                <w:szCs w:val="28"/>
              </w:rPr>
              <w:t>104</w:t>
            </w:r>
            <w:r w:rsidRPr="00011E1A">
              <w:rPr>
                <w:szCs w:val="28"/>
              </w:rPr>
              <w:t>年</w:t>
            </w:r>
            <w:r w:rsidRPr="00011E1A">
              <w:rPr>
                <w:szCs w:val="28"/>
              </w:rPr>
              <w:t>4</w:t>
            </w:r>
            <w:r w:rsidRPr="00011E1A">
              <w:rPr>
                <w:szCs w:val="28"/>
              </w:rPr>
              <w:t>月</w:t>
            </w:r>
            <w:r w:rsidRPr="00011E1A">
              <w:rPr>
                <w:szCs w:val="28"/>
              </w:rPr>
              <w:t>17</w:t>
            </w:r>
            <w:r w:rsidRPr="00011E1A">
              <w:rPr>
                <w:szCs w:val="28"/>
              </w:rPr>
              <w:t>日更新完成本部全球資訊網「性別平等專區」之性別統計各類統計表資料</w:t>
            </w:r>
            <w:r w:rsidRPr="00011E1A">
              <w:rPr>
                <w:szCs w:val="28"/>
              </w:rPr>
              <w:t>(http://www.mocs.gov.tw/pages/detail.aspx?Node=1120&amp;Page=4230&amp;Index=4)</w:t>
            </w:r>
            <w:r w:rsidRPr="00011E1A">
              <w:rPr>
                <w:szCs w:val="28"/>
              </w:rPr>
              <w:t>，包含</w:t>
            </w:r>
            <w:r w:rsidRPr="00011E1A">
              <w:rPr>
                <w:bCs/>
                <w:szCs w:val="28"/>
              </w:rPr>
              <w:t>本部及所屬機關各官等職員性別比率</w:t>
            </w:r>
            <w:r w:rsidRPr="00011E1A">
              <w:rPr>
                <w:szCs w:val="28"/>
              </w:rPr>
              <w:t>、</w:t>
            </w:r>
            <w:r w:rsidRPr="00011E1A">
              <w:rPr>
                <w:bCs/>
                <w:szCs w:val="28"/>
              </w:rPr>
              <w:t>本部職員人數及性別比率按主管別分、本部及所屬機關各委員會</w:t>
            </w:r>
            <w:r w:rsidRPr="00011E1A">
              <w:rPr>
                <w:bCs/>
                <w:szCs w:val="28"/>
              </w:rPr>
              <w:t>(</w:t>
            </w:r>
            <w:r w:rsidRPr="00011E1A">
              <w:rPr>
                <w:bCs/>
                <w:szCs w:val="28"/>
              </w:rPr>
              <w:t>小組</w:t>
            </w:r>
            <w:r w:rsidRPr="00011E1A">
              <w:rPr>
                <w:bCs/>
                <w:szCs w:val="28"/>
              </w:rPr>
              <w:t>)</w:t>
            </w:r>
            <w:r w:rsidRPr="00011E1A">
              <w:rPr>
                <w:bCs/>
                <w:szCs w:val="28"/>
              </w:rPr>
              <w:t>性別統計、</w:t>
            </w:r>
            <w:r w:rsidRPr="00011E1A">
              <w:rPr>
                <w:szCs w:val="28"/>
              </w:rPr>
              <w:t>全國公務人員、行政機關、公營事業機構、衛生醫療機構、公立學校職員及原住民族任公務人員等性別統計，共計</w:t>
            </w:r>
            <w:r w:rsidRPr="00011E1A">
              <w:rPr>
                <w:szCs w:val="28"/>
              </w:rPr>
              <w:t>30</w:t>
            </w:r>
            <w:r w:rsidRPr="00011E1A">
              <w:rPr>
                <w:szCs w:val="28"/>
              </w:rPr>
              <w:t>表。</w:t>
            </w:r>
          </w:p>
          <w:p w:rsidR="00011E1A" w:rsidRPr="00011E1A" w:rsidRDefault="00011E1A" w:rsidP="004776E4">
            <w:pPr>
              <w:numPr>
                <w:ilvl w:val="0"/>
                <w:numId w:val="16"/>
              </w:numPr>
              <w:kinsoku/>
              <w:autoSpaceDE w:val="0"/>
              <w:autoSpaceDN/>
              <w:spacing w:line="360" w:lineRule="exact"/>
              <w:ind w:left="474" w:rightChars="-23" w:right="-64" w:hanging="546"/>
              <w:jc w:val="both"/>
              <w:textAlignment w:val="auto"/>
              <w:rPr>
                <w:szCs w:val="28"/>
              </w:rPr>
            </w:pPr>
            <w:r w:rsidRPr="00011E1A">
              <w:rPr>
                <w:szCs w:val="28"/>
              </w:rPr>
              <w:t>配合考試院統計室辦理</w:t>
            </w:r>
            <w:bookmarkStart w:id="3" w:name="OLE_LINK2"/>
            <w:r w:rsidRPr="00011E1A">
              <w:rPr>
                <w:szCs w:val="28"/>
              </w:rPr>
              <w:t>性別業務</w:t>
            </w:r>
            <w:bookmarkEnd w:id="3"/>
            <w:r w:rsidRPr="00011E1A">
              <w:rPr>
                <w:szCs w:val="28"/>
              </w:rPr>
              <w:t>時程，</w:t>
            </w:r>
            <w:r w:rsidRPr="00011E1A">
              <w:rPr>
                <w:bCs/>
                <w:szCs w:val="28"/>
              </w:rPr>
              <w:t>完成</w:t>
            </w:r>
            <w:r w:rsidRPr="00011E1A">
              <w:rPr>
                <w:bCs/>
                <w:szCs w:val="28"/>
              </w:rPr>
              <w:t>2014</w:t>
            </w:r>
            <w:r w:rsidRPr="00011E1A">
              <w:rPr>
                <w:bCs/>
                <w:szCs w:val="28"/>
              </w:rPr>
              <w:t>年考試院「性別統計指標」與「性別圖像」有關本部業務部分之更新工作，業於</w:t>
            </w:r>
            <w:r w:rsidRPr="00011E1A">
              <w:rPr>
                <w:bCs/>
                <w:szCs w:val="28"/>
              </w:rPr>
              <w:t>104</w:t>
            </w:r>
            <w:r w:rsidRPr="00011E1A">
              <w:rPr>
                <w:bCs/>
                <w:szCs w:val="28"/>
              </w:rPr>
              <w:t>年</w:t>
            </w:r>
            <w:r w:rsidRPr="00011E1A">
              <w:rPr>
                <w:bCs/>
                <w:szCs w:val="28"/>
              </w:rPr>
              <w:t>6</w:t>
            </w:r>
            <w:r w:rsidRPr="00011E1A">
              <w:rPr>
                <w:bCs/>
                <w:szCs w:val="28"/>
              </w:rPr>
              <w:t>月</w:t>
            </w:r>
            <w:r w:rsidRPr="00011E1A">
              <w:rPr>
                <w:bCs/>
                <w:szCs w:val="28"/>
              </w:rPr>
              <w:t>12</w:t>
            </w:r>
            <w:r w:rsidRPr="00011E1A">
              <w:rPr>
                <w:bCs/>
                <w:szCs w:val="28"/>
              </w:rPr>
              <w:t>日報送該室應用</w:t>
            </w:r>
            <w:r w:rsidRPr="00011E1A">
              <w:rPr>
                <w:szCs w:val="28"/>
              </w:rPr>
              <w:t>，並登載於本部全球資訊網「性別平等專區」之性別統計項下，供各界參考</w:t>
            </w:r>
            <w:r w:rsidRPr="00011E1A">
              <w:rPr>
                <w:bCs/>
                <w:szCs w:val="28"/>
              </w:rPr>
              <w:t>。</w:t>
            </w:r>
          </w:p>
        </w:tc>
        <w:tc>
          <w:tcPr>
            <w:tcW w:w="865" w:type="dxa"/>
            <w:shd w:val="clear" w:color="auto" w:fill="auto"/>
          </w:tcPr>
          <w:p w:rsidR="00011E1A" w:rsidRPr="00011E1A" w:rsidRDefault="00011E1A" w:rsidP="004776E4">
            <w:pPr>
              <w:spacing w:line="360" w:lineRule="exact"/>
              <w:rPr>
                <w:szCs w:val="28"/>
              </w:rPr>
            </w:pPr>
          </w:p>
        </w:tc>
      </w:tr>
      <w:tr w:rsidR="00011E1A" w:rsidRPr="00011E1A" w:rsidTr="00011E1A">
        <w:tc>
          <w:tcPr>
            <w:tcW w:w="1730" w:type="dxa"/>
            <w:shd w:val="clear" w:color="auto" w:fill="auto"/>
          </w:tcPr>
          <w:p w:rsidR="00011E1A" w:rsidRPr="00011E1A" w:rsidRDefault="00011E1A" w:rsidP="004776E4">
            <w:pPr>
              <w:spacing w:line="360" w:lineRule="exact"/>
              <w:ind w:leftChars="-33" w:left="468" w:rightChars="-31" w:right="-87" w:hangingChars="200" w:hanging="560"/>
              <w:jc w:val="both"/>
              <w:rPr>
                <w:szCs w:val="28"/>
              </w:rPr>
            </w:pPr>
            <w:r w:rsidRPr="00011E1A">
              <w:rPr>
                <w:szCs w:val="28"/>
              </w:rPr>
              <w:lastRenderedPageBreak/>
              <w:t>三、摘錄具性別議題之相關新聞轉知同仁</w:t>
            </w:r>
          </w:p>
        </w:tc>
        <w:tc>
          <w:tcPr>
            <w:tcW w:w="2758" w:type="dxa"/>
            <w:shd w:val="clear" w:color="auto" w:fill="auto"/>
          </w:tcPr>
          <w:p w:rsidR="00011E1A" w:rsidRPr="00011E1A" w:rsidRDefault="00011E1A" w:rsidP="004776E4">
            <w:pPr>
              <w:spacing w:line="360" w:lineRule="exact"/>
              <w:jc w:val="both"/>
              <w:rPr>
                <w:szCs w:val="28"/>
              </w:rPr>
            </w:pPr>
            <w:r w:rsidRPr="00011E1A">
              <w:rPr>
                <w:szCs w:val="28"/>
              </w:rPr>
              <w:t>利用目前有效傳達同仁之管道，摘錄具性別議題之新聞事件，並做簡要解析，俾增進同仁性別意識。</w:t>
            </w:r>
          </w:p>
        </w:tc>
        <w:tc>
          <w:tcPr>
            <w:tcW w:w="993" w:type="dxa"/>
            <w:shd w:val="clear" w:color="auto" w:fill="auto"/>
          </w:tcPr>
          <w:p w:rsidR="00011E1A" w:rsidRPr="00011E1A" w:rsidRDefault="00011E1A" w:rsidP="004776E4">
            <w:pPr>
              <w:spacing w:line="360" w:lineRule="exact"/>
              <w:jc w:val="both"/>
              <w:rPr>
                <w:szCs w:val="28"/>
              </w:rPr>
            </w:pPr>
            <w:r w:rsidRPr="00011E1A">
              <w:rPr>
                <w:szCs w:val="28"/>
              </w:rPr>
              <w:t>每月</w:t>
            </w:r>
          </w:p>
        </w:tc>
        <w:tc>
          <w:tcPr>
            <w:tcW w:w="3688" w:type="dxa"/>
            <w:shd w:val="clear" w:color="auto" w:fill="auto"/>
          </w:tcPr>
          <w:p w:rsidR="00011E1A" w:rsidRPr="00011E1A" w:rsidRDefault="00011E1A" w:rsidP="004776E4">
            <w:pPr>
              <w:spacing w:line="360" w:lineRule="exact"/>
              <w:ind w:leftChars="-30" w:left="434" w:rightChars="-37" w:right="-104" w:hangingChars="185" w:hanging="518"/>
              <w:jc w:val="both"/>
              <w:rPr>
                <w:szCs w:val="28"/>
              </w:rPr>
            </w:pPr>
            <w:r w:rsidRPr="00011E1A">
              <w:rPr>
                <w:szCs w:val="28"/>
              </w:rPr>
              <w:t>一、為加強同仁性別平等意識，每月不定期透過本部行政單一入口網系統</w:t>
            </w:r>
            <w:r w:rsidRPr="00011E1A">
              <w:rPr>
                <w:szCs w:val="28"/>
              </w:rPr>
              <w:t>(EIP)</w:t>
            </w:r>
            <w:r w:rsidRPr="00011E1A">
              <w:rPr>
                <w:szCs w:val="28"/>
              </w:rPr>
              <w:t>傳達同仁具性別議題之新聞事件，並簡述筆者觀點。茲將近期具性別議題之新聞事件，摘述如下：</w:t>
            </w:r>
          </w:p>
          <w:p w:rsidR="00011E1A" w:rsidRPr="00011E1A" w:rsidRDefault="00011E1A" w:rsidP="004776E4">
            <w:pPr>
              <w:spacing w:line="360" w:lineRule="exact"/>
              <w:ind w:leftChars="-35" w:left="722" w:rightChars="-23" w:right="-64" w:hangingChars="293" w:hanging="820"/>
              <w:jc w:val="both"/>
              <w:rPr>
                <w:szCs w:val="28"/>
              </w:rPr>
            </w:pPr>
            <w:r w:rsidRPr="00011E1A">
              <w:rPr>
                <w:szCs w:val="28"/>
              </w:rPr>
              <w:t xml:space="preserve">  (</w:t>
            </w:r>
            <w:r w:rsidRPr="00011E1A">
              <w:rPr>
                <w:szCs w:val="28"/>
              </w:rPr>
              <w:t>一</w:t>
            </w:r>
            <w:r w:rsidRPr="00011E1A">
              <w:rPr>
                <w:szCs w:val="28"/>
              </w:rPr>
              <w:t>)</w:t>
            </w:r>
            <w:r w:rsidRPr="00011E1A">
              <w:rPr>
                <w:szCs w:val="28"/>
              </w:rPr>
              <w:t>公務人員雙月刊登載本部積極促進各機關提升女性高階公務人員比率</w:t>
            </w:r>
            <w:r w:rsidRPr="00011E1A">
              <w:rPr>
                <w:szCs w:val="28"/>
              </w:rPr>
              <w:lastRenderedPageBreak/>
              <w:t>之具體作為，並已獲致具體成效。</w:t>
            </w:r>
          </w:p>
          <w:p w:rsidR="00011E1A" w:rsidRPr="00011E1A" w:rsidRDefault="00011E1A" w:rsidP="004776E4">
            <w:pPr>
              <w:spacing w:line="360" w:lineRule="exact"/>
              <w:ind w:leftChars="-35" w:left="722" w:rightChars="-23" w:right="-64" w:hangingChars="293" w:hanging="820"/>
              <w:jc w:val="both"/>
              <w:rPr>
                <w:szCs w:val="28"/>
              </w:rPr>
            </w:pPr>
            <w:r w:rsidRPr="00011E1A">
              <w:rPr>
                <w:szCs w:val="28"/>
              </w:rPr>
              <w:t xml:space="preserve">  (</w:t>
            </w:r>
            <w:r w:rsidRPr="00011E1A">
              <w:rPr>
                <w:szCs w:val="28"/>
              </w:rPr>
              <w:t>二</w:t>
            </w:r>
            <w:r w:rsidRPr="00011E1A">
              <w:rPr>
                <w:szCs w:val="28"/>
              </w:rPr>
              <w:t>)</w:t>
            </w:r>
            <w:r w:rsidRPr="00011E1A">
              <w:rPr>
                <w:szCs w:val="28"/>
              </w:rPr>
              <w:t>美國最高法院日前判決，全美</w:t>
            </w:r>
            <w:r w:rsidRPr="00011E1A">
              <w:rPr>
                <w:szCs w:val="28"/>
              </w:rPr>
              <w:t xml:space="preserve">50 </w:t>
            </w:r>
            <w:r w:rsidRPr="00011E1A">
              <w:rPr>
                <w:szCs w:val="28"/>
              </w:rPr>
              <w:t>州同性婚姻合法。</w:t>
            </w:r>
          </w:p>
          <w:p w:rsidR="00011E1A" w:rsidRPr="00011E1A" w:rsidRDefault="00011E1A" w:rsidP="004776E4">
            <w:pPr>
              <w:spacing w:line="360" w:lineRule="exact"/>
              <w:ind w:leftChars="-35" w:left="722" w:rightChars="-23" w:right="-64" w:hangingChars="293" w:hanging="820"/>
              <w:jc w:val="both"/>
              <w:rPr>
                <w:szCs w:val="28"/>
              </w:rPr>
            </w:pPr>
            <w:r w:rsidRPr="00011E1A">
              <w:rPr>
                <w:szCs w:val="28"/>
              </w:rPr>
              <w:t xml:space="preserve">  (</w:t>
            </w:r>
            <w:r w:rsidRPr="00011E1A">
              <w:rPr>
                <w:szCs w:val="28"/>
              </w:rPr>
              <w:t>三</w:t>
            </w:r>
            <w:r w:rsidRPr="00011E1A">
              <w:rPr>
                <w:szCs w:val="28"/>
              </w:rPr>
              <w:t>)</w:t>
            </w:r>
            <w:r w:rsidRPr="00011E1A">
              <w:rPr>
                <w:szCs w:val="28"/>
              </w:rPr>
              <w:t>瑞典強暴治療診所對男受害人敞開大門。</w:t>
            </w:r>
          </w:p>
          <w:p w:rsidR="00011E1A" w:rsidRPr="00011E1A" w:rsidRDefault="00011E1A" w:rsidP="004776E4">
            <w:pPr>
              <w:spacing w:line="360" w:lineRule="exact"/>
              <w:ind w:leftChars="-35" w:left="722" w:rightChars="-33" w:right="-92" w:hangingChars="293" w:hanging="820"/>
              <w:jc w:val="both"/>
              <w:rPr>
                <w:szCs w:val="28"/>
              </w:rPr>
            </w:pPr>
            <w:r w:rsidRPr="00011E1A">
              <w:rPr>
                <w:szCs w:val="28"/>
              </w:rPr>
              <w:t xml:space="preserve">  (</w:t>
            </w:r>
            <w:r w:rsidRPr="00011E1A">
              <w:rPr>
                <w:szCs w:val="28"/>
              </w:rPr>
              <w:t>四</w:t>
            </w:r>
            <w:r w:rsidRPr="00011E1A">
              <w:rPr>
                <w:szCs w:val="28"/>
              </w:rPr>
              <w:t>)</w:t>
            </w:r>
            <w:r w:rsidRPr="00011E1A">
              <w:rPr>
                <w:szCs w:val="28"/>
              </w:rPr>
              <w:t>國立嘉義家職頭一遭</w:t>
            </w:r>
            <w:r w:rsidRPr="00011E1A">
              <w:rPr>
                <w:szCs w:val="28"/>
              </w:rPr>
              <w:t>60</w:t>
            </w:r>
            <w:r w:rsidRPr="00011E1A">
              <w:rPr>
                <w:szCs w:val="28"/>
              </w:rPr>
              <w:t>年女校首招男學生。</w:t>
            </w:r>
          </w:p>
          <w:p w:rsidR="00011E1A" w:rsidRPr="00011E1A" w:rsidRDefault="00011E1A" w:rsidP="004776E4">
            <w:pPr>
              <w:spacing w:line="360" w:lineRule="exact"/>
              <w:ind w:leftChars="-35" w:left="722" w:rightChars="-18" w:right="-50" w:hangingChars="293" w:hanging="820"/>
              <w:jc w:val="both"/>
              <w:rPr>
                <w:szCs w:val="28"/>
              </w:rPr>
            </w:pPr>
            <w:r w:rsidRPr="00011E1A">
              <w:rPr>
                <w:szCs w:val="28"/>
              </w:rPr>
              <w:t xml:space="preserve">  (</w:t>
            </w:r>
            <w:r w:rsidRPr="00011E1A">
              <w:rPr>
                <w:szCs w:val="28"/>
              </w:rPr>
              <w:t>五</w:t>
            </w:r>
            <w:r w:rsidRPr="00011E1A">
              <w:rPr>
                <w:szCs w:val="28"/>
              </w:rPr>
              <w:t>)</w:t>
            </w:r>
            <w:r w:rsidRPr="00011E1A">
              <w:rPr>
                <w:szCs w:val="28"/>
              </w:rPr>
              <w:t>台灣女性學學會檢視高教工作者男女比例，發現大專校院仍有男女失衡現象，「男理工、女人文」界線仍分明，教師部分也存在「職級愈高、女性愈少」現象，需更多研究或政策改善。</w:t>
            </w:r>
          </w:p>
          <w:p w:rsidR="00011E1A" w:rsidRPr="00011E1A" w:rsidRDefault="00011E1A" w:rsidP="004776E4">
            <w:pPr>
              <w:spacing w:line="360" w:lineRule="exact"/>
              <w:ind w:leftChars="-35" w:left="722" w:rightChars="-23" w:right="-64" w:hangingChars="293" w:hanging="820"/>
              <w:jc w:val="both"/>
              <w:rPr>
                <w:szCs w:val="28"/>
              </w:rPr>
            </w:pPr>
            <w:r w:rsidRPr="00011E1A">
              <w:rPr>
                <w:szCs w:val="28"/>
              </w:rPr>
              <w:t xml:space="preserve">  (</w:t>
            </w:r>
            <w:r w:rsidRPr="00011E1A">
              <w:rPr>
                <w:szCs w:val="28"/>
              </w:rPr>
              <w:t>六</w:t>
            </w:r>
            <w:r w:rsidRPr="00011E1A">
              <w:rPr>
                <w:szCs w:val="28"/>
              </w:rPr>
              <w:t>)</w:t>
            </w:r>
            <w:r w:rsidRPr="00011E1A">
              <w:rPr>
                <w:szCs w:val="28"/>
              </w:rPr>
              <w:t>沙烏地阿拉伯女性首參選</w:t>
            </w:r>
            <w:r w:rsidRPr="00011E1A">
              <w:rPr>
                <w:szCs w:val="28"/>
              </w:rPr>
              <w:t xml:space="preserve"> 17</w:t>
            </w:r>
            <w:r w:rsidRPr="00011E1A">
              <w:rPr>
                <w:szCs w:val="28"/>
              </w:rPr>
              <w:t>人當選市議員。</w:t>
            </w:r>
          </w:p>
          <w:p w:rsidR="00011E1A" w:rsidRPr="00011E1A" w:rsidRDefault="00011E1A" w:rsidP="004776E4">
            <w:pPr>
              <w:spacing w:line="360" w:lineRule="exact"/>
              <w:ind w:leftChars="-36" w:left="431" w:rightChars="-18" w:right="-50" w:hangingChars="190" w:hanging="532"/>
              <w:jc w:val="both"/>
              <w:rPr>
                <w:szCs w:val="28"/>
              </w:rPr>
            </w:pPr>
            <w:r w:rsidRPr="00011E1A">
              <w:rPr>
                <w:szCs w:val="28"/>
              </w:rPr>
              <w:t>二、將於</w:t>
            </w:r>
            <w:r w:rsidRPr="00011E1A">
              <w:rPr>
                <w:szCs w:val="28"/>
              </w:rPr>
              <w:t>EIP</w:t>
            </w:r>
            <w:r w:rsidRPr="00011E1A">
              <w:rPr>
                <w:szCs w:val="28"/>
              </w:rPr>
              <w:t>持續提供同仁最新性別議題之新聞。</w:t>
            </w:r>
          </w:p>
        </w:tc>
        <w:tc>
          <w:tcPr>
            <w:tcW w:w="865" w:type="dxa"/>
            <w:shd w:val="clear" w:color="auto" w:fill="auto"/>
          </w:tcPr>
          <w:p w:rsidR="00011E1A" w:rsidRPr="00011E1A" w:rsidRDefault="00011E1A" w:rsidP="004776E4">
            <w:pPr>
              <w:spacing w:line="360" w:lineRule="exact"/>
              <w:rPr>
                <w:szCs w:val="28"/>
              </w:rPr>
            </w:pPr>
          </w:p>
        </w:tc>
      </w:tr>
      <w:tr w:rsidR="00011E1A" w:rsidRPr="00011E1A" w:rsidTr="00011E1A">
        <w:tc>
          <w:tcPr>
            <w:tcW w:w="1730" w:type="dxa"/>
            <w:shd w:val="clear" w:color="auto" w:fill="auto"/>
          </w:tcPr>
          <w:p w:rsidR="00011E1A" w:rsidRPr="00011E1A" w:rsidRDefault="00011E1A" w:rsidP="00011E1A">
            <w:pPr>
              <w:spacing w:line="360" w:lineRule="exact"/>
              <w:ind w:leftChars="-28" w:left="454" w:rightChars="-31" w:right="-87" w:hangingChars="190" w:hanging="532"/>
              <w:jc w:val="both"/>
              <w:rPr>
                <w:szCs w:val="28"/>
              </w:rPr>
            </w:pPr>
            <w:r w:rsidRPr="00011E1A">
              <w:rPr>
                <w:szCs w:val="28"/>
              </w:rPr>
              <w:lastRenderedPageBreak/>
              <w:t>四、充實本部全球資訊網性別平等專區</w:t>
            </w:r>
          </w:p>
        </w:tc>
        <w:tc>
          <w:tcPr>
            <w:tcW w:w="2758" w:type="dxa"/>
            <w:shd w:val="clear" w:color="auto" w:fill="auto"/>
          </w:tcPr>
          <w:p w:rsidR="00011E1A" w:rsidRPr="00011E1A" w:rsidRDefault="00011E1A" w:rsidP="00011E1A">
            <w:pPr>
              <w:spacing w:line="360" w:lineRule="exact"/>
              <w:jc w:val="both"/>
              <w:rPr>
                <w:szCs w:val="28"/>
              </w:rPr>
            </w:pPr>
            <w:r w:rsidRPr="00011E1A">
              <w:rPr>
                <w:szCs w:val="28"/>
              </w:rPr>
              <w:t>本部全球資訊網性別平等專區增置與性別平等相關之新聞、專書介紹、電影欣賞、導讀、導覽等內容。</w:t>
            </w:r>
          </w:p>
        </w:tc>
        <w:tc>
          <w:tcPr>
            <w:tcW w:w="993" w:type="dxa"/>
            <w:shd w:val="clear" w:color="auto" w:fill="auto"/>
          </w:tcPr>
          <w:p w:rsidR="00011E1A" w:rsidRPr="00011E1A" w:rsidRDefault="00011E1A" w:rsidP="00011E1A">
            <w:pPr>
              <w:spacing w:line="360" w:lineRule="exact"/>
              <w:ind w:leftChars="-31" w:hangingChars="31" w:hanging="87"/>
              <w:jc w:val="both"/>
              <w:rPr>
                <w:szCs w:val="28"/>
              </w:rPr>
            </w:pPr>
            <w:r w:rsidRPr="00011E1A">
              <w:rPr>
                <w:szCs w:val="28"/>
              </w:rPr>
              <w:t>不定期</w:t>
            </w:r>
          </w:p>
        </w:tc>
        <w:tc>
          <w:tcPr>
            <w:tcW w:w="3688" w:type="dxa"/>
            <w:shd w:val="clear" w:color="auto" w:fill="auto"/>
          </w:tcPr>
          <w:p w:rsidR="00011E1A" w:rsidRPr="00011E1A" w:rsidRDefault="00011E1A" w:rsidP="00011E1A">
            <w:pPr>
              <w:spacing w:line="360" w:lineRule="exact"/>
              <w:ind w:leftChars="-35" w:left="-59" w:rightChars="-23" w:right="-64" w:hangingChars="14" w:hanging="39"/>
              <w:jc w:val="both"/>
              <w:rPr>
                <w:szCs w:val="28"/>
              </w:rPr>
            </w:pPr>
            <w:r w:rsidRPr="00011E1A">
              <w:rPr>
                <w:szCs w:val="28"/>
              </w:rPr>
              <w:t>業於本部全球資訊網性別平等專區建置性別平等相關法令專區、性別意識培力專區</w:t>
            </w:r>
            <w:r w:rsidRPr="00011E1A">
              <w:rPr>
                <w:szCs w:val="28"/>
              </w:rPr>
              <w:t>(</w:t>
            </w:r>
            <w:r w:rsidRPr="00011E1A">
              <w:rPr>
                <w:szCs w:val="28"/>
              </w:rPr>
              <w:t>包含本部哺</w:t>
            </w:r>
            <w:r w:rsidRPr="00011E1A">
              <w:rPr>
                <w:szCs w:val="28"/>
              </w:rPr>
              <w:t>&lt;</w:t>
            </w:r>
            <w:r w:rsidRPr="00011E1A">
              <w:rPr>
                <w:szCs w:val="28"/>
              </w:rPr>
              <w:t>集</w:t>
            </w:r>
            <w:r w:rsidRPr="00011E1A">
              <w:rPr>
                <w:szCs w:val="28"/>
              </w:rPr>
              <w:t>&gt;</w:t>
            </w:r>
            <w:r w:rsidRPr="00011E1A">
              <w:rPr>
                <w:szCs w:val="28"/>
              </w:rPr>
              <w:t>乳室使用規定、性別研究報告、院部會與世新大學辦理之性別平等相關演講訊息等</w:t>
            </w:r>
            <w:r w:rsidRPr="00011E1A">
              <w:rPr>
                <w:szCs w:val="28"/>
              </w:rPr>
              <w:t>)</w:t>
            </w:r>
            <w:r w:rsidRPr="00011E1A">
              <w:rPr>
                <w:szCs w:val="28"/>
              </w:rPr>
              <w:t>及</w:t>
            </w:r>
            <w:r w:rsidRPr="00011E1A">
              <w:rPr>
                <w:szCs w:val="28"/>
              </w:rPr>
              <w:t>CEDAW</w:t>
            </w:r>
            <w:r w:rsidRPr="00011E1A">
              <w:rPr>
                <w:szCs w:val="28"/>
              </w:rPr>
              <w:t>專區等，並將持續增置並擴充相關性別專區及議題。</w:t>
            </w:r>
          </w:p>
        </w:tc>
        <w:tc>
          <w:tcPr>
            <w:tcW w:w="865" w:type="dxa"/>
            <w:shd w:val="clear" w:color="auto" w:fill="auto"/>
          </w:tcPr>
          <w:p w:rsidR="00011E1A" w:rsidRPr="00011E1A" w:rsidRDefault="00011E1A" w:rsidP="00011E1A">
            <w:pPr>
              <w:spacing w:line="360" w:lineRule="exact"/>
              <w:rPr>
                <w:szCs w:val="28"/>
              </w:rPr>
            </w:pPr>
          </w:p>
        </w:tc>
      </w:tr>
      <w:tr w:rsidR="00011E1A" w:rsidRPr="00011E1A" w:rsidTr="00011E1A">
        <w:tc>
          <w:tcPr>
            <w:tcW w:w="1730" w:type="dxa"/>
            <w:shd w:val="clear" w:color="auto" w:fill="auto"/>
          </w:tcPr>
          <w:p w:rsidR="00011E1A" w:rsidRPr="00011E1A" w:rsidRDefault="00011E1A" w:rsidP="00011E1A">
            <w:pPr>
              <w:spacing w:line="360" w:lineRule="exact"/>
              <w:ind w:leftChars="-27" w:left="411" w:rightChars="-31" w:right="-87" w:hangingChars="174" w:hanging="487"/>
              <w:jc w:val="both"/>
              <w:rPr>
                <w:szCs w:val="28"/>
              </w:rPr>
            </w:pPr>
            <w:r w:rsidRPr="00011E1A">
              <w:rPr>
                <w:szCs w:val="28"/>
              </w:rPr>
              <w:t>五、採標準化作業方式蒐集統計公務人員留職停薪後辭職原因</w:t>
            </w:r>
          </w:p>
        </w:tc>
        <w:tc>
          <w:tcPr>
            <w:tcW w:w="2758" w:type="dxa"/>
            <w:shd w:val="clear" w:color="auto" w:fill="auto"/>
          </w:tcPr>
          <w:p w:rsidR="00011E1A" w:rsidRPr="00011E1A" w:rsidRDefault="00011E1A" w:rsidP="00011E1A">
            <w:pPr>
              <w:spacing w:line="360" w:lineRule="exact"/>
              <w:ind w:leftChars="-21" w:left="487" w:rightChars="-26" w:right="-73" w:hangingChars="195" w:hanging="546"/>
              <w:jc w:val="both"/>
              <w:rPr>
                <w:szCs w:val="28"/>
              </w:rPr>
            </w:pPr>
            <w:r w:rsidRPr="00011E1A">
              <w:rPr>
                <w:szCs w:val="28"/>
              </w:rPr>
              <w:t>一、研擬公務人員辭職原因調查表範本，並通函各機關遇所屬人員辭職時參考辦理。</w:t>
            </w:r>
          </w:p>
          <w:p w:rsidR="00011E1A" w:rsidRPr="00011E1A" w:rsidRDefault="00011E1A" w:rsidP="00011E1A">
            <w:pPr>
              <w:spacing w:line="360" w:lineRule="exact"/>
              <w:ind w:leftChars="-21" w:left="487" w:rightChars="-26" w:right="-73" w:hangingChars="195" w:hanging="546"/>
              <w:jc w:val="both"/>
              <w:rPr>
                <w:szCs w:val="28"/>
              </w:rPr>
            </w:pPr>
            <w:r w:rsidRPr="00011E1A">
              <w:rPr>
                <w:szCs w:val="28"/>
              </w:rPr>
              <w:t>二、配合各機關辦理辭職登記案簡化作業，於本部銓敘業</w:t>
            </w:r>
            <w:r w:rsidRPr="00011E1A">
              <w:rPr>
                <w:szCs w:val="28"/>
              </w:rPr>
              <w:lastRenderedPageBreak/>
              <w:t>務網路作業系統增修辭職原因調查相關欄位及功能，使機關報送人員辭職登記案時，得併於系統填報人員辭職原因，以供本部累積分析辭職原因資料。</w:t>
            </w:r>
          </w:p>
        </w:tc>
        <w:tc>
          <w:tcPr>
            <w:tcW w:w="993" w:type="dxa"/>
            <w:shd w:val="clear" w:color="auto" w:fill="auto"/>
          </w:tcPr>
          <w:p w:rsidR="00011E1A" w:rsidRPr="00011E1A" w:rsidRDefault="00011E1A" w:rsidP="00011E1A">
            <w:pPr>
              <w:spacing w:line="360" w:lineRule="exact"/>
              <w:jc w:val="both"/>
              <w:rPr>
                <w:spacing w:val="-16"/>
                <w:szCs w:val="28"/>
              </w:rPr>
            </w:pPr>
            <w:r w:rsidRPr="00011E1A">
              <w:rPr>
                <w:spacing w:val="-16"/>
                <w:szCs w:val="28"/>
              </w:rPr>
              <w:lastRenderedPageBreak/>
              <w:t>10409</w:t>
            </w:r>
          </w:p>
          <w:p w:rsidR="00011E1A" w:rsidRPr="00011E1A" w:rsidRDefault="00011E1A" w:rsidP="00011E1A">
            <w:pPr>
              <w:spacing w:line="360" w:lineRule="exact"/>
              <w:jc w:val="both"/>
              <w:rPr>
                <w:spacing w:val="-16"/>
                <w:szCs w:val="28"/>
              </w:rPr>
            </w:pPr>
          </w:p>
          <w:p w:rsidR="00011E1A" w:rsidRPr="00011E1A" w:rsidRDefault="00011E1A" w:rsidP="00011E1A">
            <w:pPr>
              <w:spacing w:line="360" w:lineRule="exact"/>
              <w:jc w:val="both"/>
              <w:rPr>
                <w:spacing w:val="-16"/>
                <w:szCs w:val="28"/>
              </w:rPr>
            </w:pPr>
          </w:p>
          <w:p w:rsidR="00011E1A" w:rsidRPr="00011E1A" w:rsidRDefault="00011E1A" w:rsidP="00011E1A">
            <w:pPr>
              <w:spacing w:line="360" w:lineRule="exact"/>
              <w:jc w:val="both"/>
              <w:rPr>
                <w:spacing w:val="-16"/>
                <w:szCs w:val="28"/>
              </w:rPr>
            </w:pPr>
          </w:p>
          <w:p w:rsidR="00011E1A" w:rsidRPr="00011E1A" w:rsidRDefault="00011E1A" w:rsidP="00011E1A">
            <w:pPr>
              <w:spacing w:line="360" w:lineRule="exact"/>
              <w:jc w:val="both"/>
              <w:rPr>
                <w:spacing w:val="-16"/>
                <w:szCs w:val="28"/>
              </w:rPr>
            </w:pPr>
          </w:p>
          <w:p w:rsidR="00011E1A" w:rsidRPr="00011E1A" w:rsidRDefault="00011E1A" w:rsidP="00011E1A">
            <w:pPr>
              <w:spacing w:line="360" w:lineRule="exact"/>
              <w:jc w:val="both"/>
              <w:rPr>
                <w:spacing w:val="-16"/>
                <w:szCs w:val="28"/>
              </w:rPr>
            </w:pPr>
            <w:r w:rsidRPr="00011E1A">
              <w:rPr>
                <w:spacing w:val="-16"/>
                <w:szCs w:val="28"/>
              </w:rPr>
              <w:t>10510</w:t>
            </w:r>
          </w:p>
        </w:tc>
        <w:tc>
          <w:tcPr>
            <w:tcW w:w="3688" w:type="dxa"/>
            <w:shd w:val="clear" w:color="auto" w:fill="auto"/>
          </w:tcPr>
          <w:p w:rsidR="00011E1A" w:rsidRPr="00011E1A" w:rsidRDefault="00011E1A" w:rsidP="00011E1A">
            <w:pPr>
              <w:spacing w:line="360" w:lineRule="exact"/>
              <w:ind w:leftChars="-26" w:left="445" w:rightChars="-23" w:right="-64" w:hangingChars="185" w:hanging="518"/>
              <w:jc w:val="both"/>
              <w:rPr>
                <w:szCs w:val="28"/>
              </w:rPr>
            </w:pPr>
            <w:r w:rsidRPr="00011E1A">
              <w:rPr>
                <w:szCs w:val="28"/>
              </w:rPr>
              <w:t>一、為求審慎，前已廣為蒐集各學校、公司及其他團體所製離職申請表單，並參考其離職原因調查部分，擬具公務人員辭職原因調查表，於</w:t>
            </w:r>
            <w:r w:rsidRPr="00011E1A">
              <w:rPr>
                <w:szCs w:val="28"/>
              </w:rPr>
              <w:t>104</w:t>
            </w:r>
            <w:r w:rsidRPr="00011E1A">
              <w:rPr>
                <w:szCs w:val="28"/>
              </w:rPr>
              <w:t>年</w:t>
            </w:r>
            <w:r w:rsidRPr="00011E1A">
              <w:rPr>
                <w:szCs w:val="28"/>
              </w:rPr>
              <w:t>8</w:t>
            </w:r>
            <w:r w:rsidRPr="00011E1A">
              <w:rPr>
                <w:szCs w:val="28"/>
              </w:rPr>
              <w:t>月</w:t>
            </w:r>
            <w:r w:rsidRPr="00011E1A">
              <w:rPr>
                <w:szCs w:val="28"/>
              </w:rPr>
              <w:t>27</w:t>
            </w:r>
            <w:r w:rsidRPr="00011E1A">
              <w:rPr>
                <w:szCs w:val="28"/>
              </w:rPr>
              <w:t>日通函各機關參考辦理在案。</w:t>
            </w:r>
          </w:p>
          <w:p w:rsidR="00011E1A" w:rsidRPr="00011E1A" w:rsidRDefault="00011E1A" w:rsidP="00011E1A">
            <w:pPr>
              <w:spacing w:line="360" w:lineRule="exact"/>
              <w:ind w:leftChars="-15" w:left="560" w:rightChars="-23" w:right="-64" w:hangingChars="215" w:hanging="602"/>
              <w:jc w:val="both"/>
              <w:rPr>
                <w:szCs w:val="28"/>
              </w:rPr>
            </w:pPr>
            <w:r w:rsidRPr="00011E1A">
              <w:rPr>
                <w:szCs w:val="28"/>
              </w:rPr>
              <w:t>二、有關本部銓敘業務網路相</w:t>
            </w:r>
            <w:r w:rsidRPr="00011E1A">
              <w:rPr>
                <w:szCs w:val="28"/>
              </w:rPr>
              <w:lastRenderedPageBreak/>
              <w:t>關系統軟體開發需求，業於</w:t>
            </w:r>
            <w:r w:rsidRPr="00011E1A">
              <w:rPr>
                <w:szCs w:val="28"/>
              </w:rPr>
              <w:t>104</w:t>
            </w:r>
            <w:r w:rsidRPr="00011E1A">
              <w:rPr>
                <w:szCs w:val="28"/>
              </w:rPr>
              <w:t>年</w:t>
            </w:r>
            <w:r w:rsidRPr="00011E1A">
              <w:rPr>
                <w:szCs w:val="28"/>
              </w:rPr>
              <w:t>6</w:t>
            </w:r>
            <w:r w:rsidRPr="00011E1A">
              <w:rPr>
                <w:szCs w:val="28"/>
              </w:rPr>
              <w:t>月</w:t>
            </w:r>
            <w:r w:rsidRPr="00011E1A">
              <w:rPr>
                <w:szCs w:val="28"/>
              </w:rPr>
              <w:t>16</w:t>
            </w:r>
            <w:r w:rsidRPr="00011E1A">
              <w:rPr>
                <w:szCs w:val="28"/>
              </w:rPr>
              <w:t>日及</w:t>
            </w:r>
            <w:r w:rsidRPr="00011E1A">
              <w:rPr>
                <w:szCs w:val="28"/>
              </w:rPr>
              <w:t>7</w:t>
            </w:r>
            <w:r w:rsidRPr="00011E1A">
              <w:rPr>
                <w:szCs w:val="28"/>
              </w:rPr>
              <w:t>月</w:t>
            </w:r>
            <w:r w:rsidRPr="00011E1A">
              <w:rPr>
                <w:szCs w:val="28"/>
              </w:rPr>
              <w:t>3</w:t>
            </w:r>
            <w:r w:rsidRPr="00011E1A">
              <w:rPr>
                <w:szCs w:val="28"/>
              </w:rPr>
              <w:t>日與承包廠商進行相關系統開發需求訪談工作，嗣於同年</w:t>
            </w:r>
            <w:r w:rsidRPr="00011E1A">
              <w:rPr>
                <w:szCs w:val="28"/>
              </w:rPr>
              <w:t>11</w:t>
            </w:r>
            <w:r w:rsidRPr="00011E1A">
              <w:rPr>
                <w:szCs w:val="28"/>
              </w:rPr>
              <w:t>月</w:t>
            </w:r>
            <w:r w:rsidRPr="00011E1A">
              <w:rPr>
                <w:szCs w:val="28"/>
              </w:rPr>
              <w:t>13</w:t>
            </w:r>
            <w:r w:rsidRPr="00011E1A">
              <w:rPr>
                <w:szCs w:val="28"/>
              </w:rPr>
              <w:t>日、</w:t>
            </w:r>
            <w:r w:rsidRPr="00011E1A">
              <w:rPr>
                <w:szCs w:val="28"/>
              </w:rPr>
              <w:t>12</w:t>
            </w:r>
            <w:r w:rsidRPr="00011E1A">
              <w:rPr>
                <w:szCs w:val="28"/>
              </w:rPr>
              <w:t>月</w:t>
            </w:r>
            <w:r w:rsidRPr="00011E1A">
              <w:rPr>
                <w:szCs w:val="28"/>
              </w:rPr>
              <w:t>2</w:t>
            </w:r>
            <w:r w:rsidRPr="00011E1A">
              <w:rPr>
                <w:szCs w:val="28"/>
              </w:rPr>
              <w:t>日及</w:t>
            </w:r>
            <w:r w:rsidRPr="00011E1A">
              <w:rPr>
                <w:szCs w:val="28"/>
              </w:rPr>
              <w:t>3</w:t>
            </w:r>
            <w:r w:rsidRPr="00011E1A">
              <w:rPr>
                <w:szCs w:val="28"/>
              </w:rPr>
              <w:t>日配合開發設計作業，進行系統測試及複測，並於</w:t>
            </w:r>
            <w:r w:rsidRPr="00011E1A">
              <w:rPr>
                <w:szCs w:val="28"/>
              </w:rPr>
              <w:t>105</w:t>
            </w:r>
            <w:r w:rsidRPr="00011E1A">
              <w:rPr>
                <w:szCs w:val="28"/>
              </w:rPr>
              <w:t>年</w:t>
            </w:r>
            <w:r w:rsidRPr="00011E1A">
              <w:rPr>
                <w:szCs w:val="28"/>
              </w:rPr>
              <w:t>3</w:t>
            </w:r>
            <w:r w:rsidRPr="00011E1A">
              <w:rPr>
                <w:szCs w:val="28"/>
              </w:rPr>
              <w:t>月</w:t>
            </w:r>
            <w:r w:rsidRPr="00011E1A">
              <w:rPr>
                <w:szCs w:val="28"/>
              </w:rPr>
              <w:t>4</w:t>
            </w:r>
            <w:r w:rsidRPr="00011E1A">
              <w:rPr>
                <w:szCs w:val="28"/>
              </w:rPr>
              <w:t>日邀集中央暨地方各主管機關人事機構召開會議確認具體作業方式，業依會議決議由資訊室協助修正系統相關功能，俟系統修正完竣並正式上線後，即通函各機關於報送辭職人員登記案時，併於系統填報所屬人員辭職原因。</w:t>
            </w:r>
          </w:p>
        </w:tc>
        <w:tc>
          <w:tcPr>
            <w:tcW w:w="865" w:type="dxa"/>
            <w:shd w:val="clear" w:color="auto" w:fill="auto"/>
          </w:tcPr>
          <w:p w:rsidR="00011E1A" w:rsidRPr="00011E1A" w:rsidRDefault="00011E1A" w:rsidP="00011E1A">
            <w:pPr>
              <w:spacing w:line="360" w:lineRule="exact"/>
              <w:rPr>
                <w:szCs w:val="28"/>
              </w:rPr>
            </w:pPr>
          </w:p>
        </w:tc>
      </w:tr>
      <w:tr w:rsidR="00011E1A" w:rsidRPr="00011E1A" w:rsidTr="00011E1A">
        <w:tc>
          <w:tcPr>
            <w:tcW w:w="1730" w:type="dxa"/>
            <w:shd w:val="clear" w:color="auto" w:fill="auto"/>
          </w:tcPr>
          <w:p w:rsidR="00011E1A" w:rsidRPr="00011E1A" w:rsidRDefault="00011E1A" w:rsidP="004776E4">
            <w:pPr>
              <w:spacing w:line="360" w:lineRule="exact"/>
              <w:ind w:leftChars="-34" w:left="409" w:rightChars="-26" w:right="-73" w:hangingChars="180" w:hanging="504"/>
              <w:jc w:val="both"/>
              <w:rPr>
                <w:szCs w:val="28"/>
              </w:rPr>
            </w:pPr>
            <w:r w:rsidRPr="00011E1A">
              <w:rPr>
                <w:szCs w:val="28"/>
              </w:rPr>
              <w:lastRenderedPageBreak/>
              <w:t>六、賡續檢視本部主管之法規及行政措施內容，是</w:t>
            </w:r>
            <w:r w:rsidRPr="002928D4">
              <w:rPr>
                <w:spacing w:val="-20"/>
                <w:szCs w:val="28"/>
              </w:rPr>
              <w:t>否符合「消</w:t>
            </w:r>
            <w:r w:rsidRPr="00011E1A">
              <w:rPr>
                <w:szCs w:val="28"/>
              </w:rPr>
              <w:t>除對婦女一切形式歧視公約</w:t>
            </w:r>
            <w:r w:rsidRPr="00011E1A">
              <w:rPr>
                <w:szCs w:val="28"/>
              </w:rPr>
              <w:t>(CEDAW)</w:t>
            </w:r>
            <w:r w:rsidRPr="00011E1A">
              <w:rPr>
                <w:szCs w:val="28"/>
              </w:rPr>
              <w:t>」相關規定</w:t>
            </w:r>
          </w:p>
        </w:tc>
        <w:tc>
          <w:tcPr>
            <w:tcW w:w="2758" w:type="dxa"/>
            <w:shd w:val="clear" w:color="auto" w:fill="auto"/>
          </w:tcPr>
          <w:p w:rsidR="00011E1A" w:rsidRPr="00011E1A" w:rsidRDefault="00011E1A" w:rsidP="004776E4">
            <w:pPr>
              <w:spacing w:line="360" w:lineRule="exact"/>
              <w:jc w:val="both"/>
              <w:rPr>
                <w:szCs w:val="28"/>
              </w:rPr>
            </w:pPr>
            <w:r w:rsidRPr="00011E1A">
              <w:rPr>
                <w:szCs w:val="28"/>
              </w:rPr>
              <w:t>檢視本部主管法規及行政措施，俾期符合</w:t>
            </w:r>
            <w:r w:rsidRPr="00011E1A">
              <w:rPr>
                <w:szCs w:val="28"/>
              </w:rPr>
              <w:t>CEDAW</w:t>
            </w:r>
            <w:r w:rsidRPr="00011E1A">
              <w:rPr>
                <w:szCs w:val="28"/>
              </w:rPr>
              <w:t>施行法相關規定，及性別平等意識落實於人事法制。</w:t>
            </w:r>
          </w:p>
        </w:tc>
        <w:tc>
          <w:tcPr>
            <w:tcW w:w="993" w:type="dxa"/>
            <w:shd w:val="clear" w:color="auto" w:fill="auto"/>
          </w:tcPr>
          <w:p w:rsidR="00011E1A" w:rsidRPr="00011E1A" w:rsidRDefault="00011E1A" w:rsidP="004776E4">
            <w:pPr>
              <w:spacing w:line="360" w:lineRule="exact"/>
              <w:jc w:val="center"/>
              <w:rPr>
                <w:szCs w:val="28"/>
              </w:rPr>
            </w:pPr>
            <w:r w:rsidRPr="00011E1A">
              <w:rPr>
                <w:szCs w:val="28"/>
              </w:rPr>
              <w:t>10407</w:t>
            </w:r>
            <w:r w:rsidRPr="00011E1A">
              <w:rPr>
                <w:szCs w:val="28"/>
              </w:rPr>
              <w:t>至</w:t>
            </w:r>
            <w:r w:rsidRPr="00011E1A">
              <w:rPr>
                <w:szCs w:val="28"/>
              </w:rPr>
              <w:t>10408</w:t>
            </w:r>
          </w:p>
        </w:tc>
        <w:tc>
          <w:tcPr>
            <w:tcW w:w="3688" w:type="dxa"/>
            <w:shd w:val="clear" w:color="auto" w:fill="auto"/>
          </w:tcPr>
          <w:p w:rsidR="00011E1A" w:rsidRPr="00011E1A" w:rsidRDefault="00011E1A" w:rsidP="004776E4">
            <w:pPr>
              <w:numPr>
                <w:ilvl w:val="0"/>
                <w:numId w:val="15"/>
              </w:numPr>
              <w:kinsoku/>
              <w:autoSpaceDN/>
              <w:spacing w:line="360" w:lineRule="exact"/>
              <w:ind w:left="459" w:rightChars="-23" w:right="-64" w:hanging="559"/>
              <w:jc w:val="both"/>
              <w:textAlignment w:val="auto"/>
              <w:rPr>
                <w:szCs w:val="28"/>
                <w:u w:val="single"/>
              </w:rPr>
            </w:pPr>
            <w:r w:rsidRPr="00011E1A">
              <w:rPr>
                <w:szCs w:val="28"/>
              </w:rPr>
              <w:t>配合本部人事室為強化同仁性別意識與知能，消除性別歧視，倡導性別平權觀念，</w:t>
            </w:r>
            <w:r w:rsidRPr="00011E1A">
              <w:rPr>
                <w:szCs w:val="28"/>
              </w:rPr>
              <w:t>104</w:t>
            </w:r>
            <w:r w:rsidRPr="00011E1A">
              <w:rPr>
                <w:szCs w:val="28"/>
              </w:rPr>
              <w:t>年</w:t>
            </w:r>
            <w:r w:rsidRPr="00011E1A">
              <w:rPr>
                <w:szCs w:val="28"/>
              </w:rPr>
              <w:t>5</w:t>
            </w:r>
            <w:r w:rsidRPr="00011E1A">
              <w:rPr>
                <w:szCs w:val="28"/>
              </w:rPr>
              <w:t>月</w:t>
            </w:r>
            <w:r w:rsidRPr="00011E1A">
              <w:rPr>
                <w:szCs w:val="28"/>
              </w:rPr>
              <w:t>25</w:t>
            </w:r>
            <w:r w:rsidRPr="00011E1A">
              <w:rPr>
                <w:szCs w:val="28"/>
              </w:rPr>
              <w:t>日所辦理之「性別平等通識教育訓練」講習，於同年</w:t>
            </w:r>
            <w:r w:rsidRPr="00011E1A">
              <w:rPr>
                <w:szCs w:val="28"/>
              </w:rPr>
              <w:t>7</w:t>
            </w:r>
            <w:r w:rsidRPr="00011E1A">
              <w:rPr>
                <w:szCs w:val="28"/>
              </w:rPr>
              <w:t>月</w:t>
            </w:r>
            <w:r w:rsidRPr="00011E1A">
              <w:rPr>
                <w:szCs w:val="28"/>
              </w:rPr>
              <w:t>9</w:t>
            </w:r>
            <w:r w:rsidRPr="00011E1A">
              <w:rPr>
                <w:szCs w:val="28"/>
              </w:rPr>
              <w:t>日透過本部行政單一入口網系統</w:t>
            </w:r>
            <w:r w:rsidRPr="00011E1A">
              <w:rPr>
                <w:szCs w:val="28"/>
              </w:rPr>
              <w:t>(EIP)</w:t>
            </w:r>
            <w:r w:rsidRPr="00011E1A">
              <w:rPr>
                <w:szCs w:val="28"/>
              </w:rPr>
              <w:t>，提供同仁行政院性別平等會網站下載之</w:t>
            </w:r>
            <w:r w:rsidRPr="00011E1A">
              <w:rPr>
                <w:szCs w:val="28"/>
              </w:rPr>
              <w:t>CEDAW</w:t>
            </w:r>
            <w:r w:rsidRPr="00011E1A">
              <w:rPr>
                <w:szCs w:val="28"/>
              </w:rPr>
              <w:t>條文、相關一般性建議規定，以及法規檢視相關作業流程規範。</w:t>
            </w:r>
          </w:p>
          <w:p w:rsidR="00011E1A" w:rsidRPr="00011E1A" w:rsidRDefault="00011E1A" w:rsidP="004776E4">
            <w:pPr>
              <w:numPr>
                <w:ilvl w:val="0"/>
                <w:numId w:val="15"/>
              </w:numPr>
              <w:kinsoku/>
              <w:autoSpaceDN/>
              <w:spacing w:line="360" w:lineRule="exact"/>
              <w:ind w:left="459" w:hanging="531"/>
              <w:jc w:val="both"/>
              <w:textAlignment w:val="auto"/>
              <w:rPr>
                <w:szCs w:val="28"/>
              </w:rPr>
            </w:pPr>
            <w:r w:rsidRPr="00011E1A">
              <w:rPr>
                <w:szCs w:val="28"/>
              </w:rPr>
              <w:t>前次辦理法規檢視為</w:t>
            </w:r>
            <w:r w:rsidRPr="00011E1A">
              <w:rPr>
                <w:szCs w:val="28"/>
              </w:rPr>
              <w:t>103</w:t>
            </w:r>
            <w:r w:rsidRPr="00011E1A">
              <w:rPr>
                <w:szCs w:val="28"/>
              </w:rPr>
              <w:t>年</w:t>
            </w:r>
            <w:r w:rsidRPr="00011E1A">
              <w:rPr>
                <w:szCs w:val="28"/>
              </w:rPr>
              <w:t>7</w:t>
            </w:r>
            <w:r w:rsidRPr="00011E1A">
              <w:rPr>
                <w:szCs w:val="28"/>
              </w:rPr>
              <w:t>月份，</w:t>
            </w:r>
            <w:r w:rsidRPr="00011E1A">
              <w:rPr>
                <w:szCs w:val="28"/>
              </w:rPr>
              <w:t>104</w:t>
            </w:r>
            <w:r w:rsidRPr="00011E1A">
              <w:rPr>
                <w:szCs w:val="28"/>
              </w:rPr>
              <w:t>年</w:t>
            </w:r>
            <w:r w:rsidRPr="00011E1A">
              <w:rPr>
                <w:szCs w:val="28"/>
              </w:rPr>
              <w:t>8</w:t>
            </w:r>
            <w:r w:rsidRPr="00011E1A">
              <w:rPr>
                <w:szCs w:val="28"/>
              </w:rPr>
              <w:t>月</w:t>
            </w:r>
            <w:r w:rsidRPr="00011E1A">
              <w:rPr>
                <w:szCs w:val="28"/>
              </w:rPr>
              <w:t>25</w:t>
            </w:r>
            <w:r w:rsidRPr="00011E1A">
              <w:rPr>
                <w:szCs w:val="28"/>
              </w:rPr>
              <w:t>日再箋請本部各單位及公務人員退休撫卹基金管理委員會針對本部主管之法規、行政措施內容檢視是否符合</w:t>
            </w:r>
            <w:r w:rsidRPr="00011E1A">
              <w:rPr>
                <w:szCs w:val="28"/>
              </w:rPr>
              <w:t>CEDAW</w:t>
            </w:r>
            <w:r w:rsidRPr="00011E1A">
              <w:rPr>
                <w:szCs w:val="28"/>
              </w:rPr>
              <w:lastRenderedPageBreak/>
              <w:t>條文及相關一般性建議規定。</w:t>
            </w:r>
          </w:p>
          <w:p w:rsidR="00011E1A" w:rsidRPr="00011E1A" w:rsidRDefault="00011E1A" w:rsidP="004776E4">
            <w:pPr>
              <w:numPr>
                <w:ilvl w:val="0"/>
                <w:numId w:val="15"/>
              </w:numPr>
              <w:kinsoku/>
              <w:autoSpaceDN/>
              <w:spacing w:line="360" w:lineRule="exact"/>
              <w:ind w:left="502" w:rightChars="-28" w:right="-78" w:hanging="588"/>
              <w:jc w:val="both"/>
              <w:textAlignment w:val="auto"/>
              <w:rPr>
                <w:szCs w:val="28"/>
              </w:rPr>
            </w:pPr>
            <w:r w:rsidRPr="00011E1A">
              <w:rPr>
                <w:szCs w:val="28"/>
              </w:rPr>
              <w:t>案經檢視後，計有法律案</w:t>
            </w:r>
            <w:r w:rsidRPr="00011E1A">
              <w:rPr>
                <w:szCs w:val="28"/>
              </w:rPr>
              <w:t>19</w:t>
            </w:r>
            <w:r w:rsidRPr="00011E1A">
              <w:rPr>
                <w:szCs w:val="28"/>
              </w:rPr>
              <w:t>件、命令案</w:t>
            </w:r>
            <w:r w:rsidRPr="00011E1A">
              <w:rPr>
                <w:szCs w:val="28"/>
              </w:rPr>
              <w:t>78</w:t>
            </w:r>
            <w:r w:rsidRPr="00011E1A">
              <w:rPr>
                <w:szCs w:val="28"/>
              </w:rPr>
              <w:t>件及行政措施案</w:t>
            </w:r>
            <w:r w:rsidRPr="00011E1A">
              <w:rPr>
                <w:szCs w:val="28"/>
              </w:rPr>
              <w:t>55</w:t>
            </w:r>
            <w:r w:rsidRPr="00011E1A">
              <w:rPr>
                <w:szCs w:val="28"/>
              </w:rPr>
              <w:t>件，共計</w:t>
            </w:r>
            <w:r w:rsidRPr="00011E1A">
              <w:rPr>
                <w:szCs w:val="28"/>
              </w:rPr>
              <w:t>152</w:t>
            </w:r>
            <w:r w:rsidRPr="00011E1A">
              <w:rPr>
                <w:szCs w:val="28"/>
              </w:rPr>
              <w:t>件，尚無不符合</w:t>
            </w:r>
            <w:r w:rsidRPr="00011E1A">
              <w:rPr>
                <w:szCs w:val="28"/>
              </w:rPr>
              <w:t>CEDAW</w:t>
            </w:r>
            <w:r w:rsidRPr="00011E1A">
              <w:rPr>
                <w:szCs w:val="28"/>
              </w:rPr>
              <w:t>法規之情事。</w:t>
            </w:r>
          </w:p>
        </w:tc>
        <w:tc>
          <w:tcPr>
            <w:tcW w:w="865" w:type="dxa"/>
            <w:shd w:val="clear" w:color="auto" w:fill="auto"/>
          </w:tcPr>
          <w:p w:rsidR="00011E1A" w:rsidRPr="00011E1A" w:rsidRDefault="00011E1A" w:rsidP="004776E4">
            <w:pPr>
              <w:spacing w:line="360" w:lineRule="exact"/>
              <w:rPr>
                <w:szCs w:val="28"/>
              </w:rPr>
            </w:pPr>
          </w:p>
        </w:tc>
      </w:tr>
    </w:tbl>
    <w:p w:rsidR="00011E1A" w:rsidRPr="00F116B3" w:rsidRDefault="00011E1A" w:rsidP="00011E1A">
      <w:pPr>
        <w:ind w:left="280" w:hangingChars="100" w:hanging="280"/>
        <w:jc w:val="both"/>
        <w:rPr>
          <w:rFonts w:ascii="標楷體" w:hAnsi="標楷體"/>
        </w:rPr>
      </w:pPr>
    </w:p>
    <w:p w:rsidR="00213B95" w:rsidRDefault="00213B95">
      <w:pPr>
        <w:widowControl/>
        <w:kinsoku/>
        <w:autoSpaceDN/>
        <w:spacing w:line="240" w:lineRule="auto"/>
        <w:textAlignment w:val="auto"/>
        <w:rPr>
          <w:rFonts w:ascii="標楷體" w:hAnsi="標楷體"/>
          <w:spacing w:val="-10"/>
          <w:sz w:val="36"/>
          <w:szCs w:val="36"/>
        </w:rPr>
      </w:pPr>
      <w:r>
        <w:rPr>
          <w:rFonts w:ascii="標楷體" w:hAnsi="標楷體"/>
          <w:spacing w:val="-10"/>
          <w:sz w:val="36"/>
          <w:szCs w:val="36"/>
        </w:rPr>
        <w:br w:type="page"/>
      </w:r>
    </w:p>
    <w:p w:rsidR="004C67BD" w:rsidRDefault="004776E4" w:rsidP="004776E4">
      <w:pPr>
        <w:spacing w:line="460" w:lineRule="exact"/>
        <w:jc w:val="center"/>
        <w:rPr>
          <w:rFonts w:ascii="標楷體" w:hAnsi="標楷體"/>
          <w:spacing w:val="-10"/>
          <w:sz w:val="36"/>
          <w:szCs w:val="36"/>
        </w:rPr>
      </w:pPr>
      <w:r w:rsidRPr="00684ADD">
        <w:rPr>
          <w:noProof/>
        </w:rPr>
        <w:lastRenderedPageBreak/>
        <mc:AlternateContent>
          <mc:Choice Requires="wps">
            <w:drawing>
              <wp:anchor distT="0" distB="0" distL="114300" distR="114300" simplePos="0" relativeHeight="251675648" behindDoc="0" locked="0" layoutInCell="0" allowOverlap="1" wp14:anchorId="4527F6B5" wp14:editId="2930683B">
                <wp:simplePos x="0" y="0"/>
                <wp:positionH relativeFrom="page">
                  <wp:posOffset>5682615</wp:posOffset>
                </wp:positionH>
                <wp:positionV relativeFrom="page">
                  <wp:posOffset>371475</wp:posOffset>
                </wp:positionV>
                <wp:extent cx="1619250" cy="428625"/>
                <wp:effectExtent l="38100" t="38100" r="38100" b="476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690FE3" w:rsidRPr="00CA4DCB" w:rsidRDefault="00690FE3" w:rsidP="004776E4">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三</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447.45pt;margin-top:29.25pt;width:127.5pt;height:33.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7yrAIAADAFAAAOAAAAZHJzL2Uyb0RvYy54bWysVEtu2zAQ3RfoHQjuHX2iKLYQOUgtuyjQ&#10;H5D0ADRFWUQkkiVpy2nRdYEeIF33AD1AD5Sco0NKduJmUxTVguZ4hm/mzTzy7HzbNmjDtOFS5Dg6&#10;CjFigsqSi1WOP1wtRmOMjCWiJI0ULMc3zODz6fNnZ53KWCxr2ZRMIwARJutUjmtrVRYEhtasJeZI&#10;KibAWUndEgumXgWlJh2gt00Qh2EadFKXSkvKjIF/i96Jpx6/qhi176rKMIuaHENt1q/ar0u3BtMz&#10;kq00UTWnQxnkH6poCReQdA9VEEvQWvMnUC2nWhpZ2SMq20BWFafMcwA2UfgHm8uaKOa5QHOM2rfJ&#10;/D9Y+nbzXiNe5jjBSJAWRnR/+/Xu5/f72193P76h2HWoUyaDwEsFoXb7Qm5h0p6tUa8lvTZIyFlN&#10;xIpdaC27mpESKozcyeDR0R7HOJBl90aWkIqsrfRA20q3rn3QEAToMKmb/XTY1iLqUqbRJD4BFwVf&#10;Eo/T+MSnINnutNLGvmSyRW6TYw3T9+hk89pYVw3JdiEumZAL3jReAY1AXY5PU5AU4LcK+mFBEddX&#10;9TBXIxteunB30OjVctZotCGgqjSOk/h4qOQgrOUWtN3wNsfj0H0uiGSuP3NR+r0lvOn3UFsjnBvo&#10;QrXDrtfQ50k4mY/n42SUxOl8lIRFMbpYzJJRuohOT4rjYjYroi+OapRkNS9LJlypOz1Hyd/pZbhZ&#10;vRL3ij6gdMB84b+nzIPDMnzfgdXu17PzwnBa6FVht8utV2Hq4JxolrK8AaVoCYOEmcATA5ta6k8Y&#10;dXBdc2w+rolmGDWvhFPb8WmUQpz11iRKEjD0gWv52EUEBbAcU6sx6o2Z7d+FtdJ8VUO2XuNCXoBK&#10;K+4F9FDZoG24lp7X8IS4e//Y9lEPD930NwAAAP//AwBQSwMEFAAGAAgAAAAhAKQNi/LeAAAACwEA&#10;AA8AAABkcnMvZG93bnJldi54bWxMj01OwzAQRvdI3MEaJHbUbpW2SYhTIaA7JEThAE48JFHjcRS7&#10;aeD0TFd0Nz9P37wpdrPrxYRj6DxpWC4UCKTa244aDV+f+4cURIiGrOk9oYYfDLArb28Kk1t/pg+c&#10;DrERHEIhNxraGIdcylC36ExY+AGJd99+dCZyOzbSjubM4a6XK6U20pmO+EJrBnxusT4eTk7D8Hsc&#10;lcOXKXnrKrt/fd86G7Za39/NT48gIs7xH4aLPqtDyU6VP5ENoteQZknGqIZ1ugZxAZZJxpOKq9VG&#10;gSwLef1D+QcAAP//AwBQSwECLQAUAAYACAAAACEAtoM4kv4AAADhAQAAEwAAAAAAAAAAAAAAAAAA&#10;AAAAW0NvbnRlbnRfVHlwZXNdLnhtbFBLAQItABQABgAIAAAAIQA4/SH/1gAAAJQBAAALAAAAAAAA&#10;AAAAAAAAAC8BAABfcmVscy8ucmVsc1BLAQItABQABgAIAAAAIQDyH27yrAIAADAFAAAOAAAAAAAA&#10;AAAAAAAAAC4CAABkcnMvZTJvRG9jLnhtbFBLAQItABQABgAIAAAAIQCkDYvy3gAAAAsBAAAPAAAA&#10;AAAAAAAAAAAAAAYFAABkcnMvZG93bnJldi54bWxQSwUGAAAAAAQABADzAAAAEQYAAAAA&#10;" o:allowincell="f" filled="f" strokecolor="#622423" strokeweight="6pt">
                <v:stroke linestyle="thickThin"/>
                <v:textbox inset="10.8pt,7.2pt,10.8pt,7.2pt">
                  <w:txbxContent>
                    <w:p w:rsidR="00690FE3" w:rsidRPr="00CA4DCB" w:rsidRDefault="00690FE3" w:rsidP="004776E4">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三</w:t>
                      </w:r>
                      <w:r w:rsidRPr="00CA4DCB">
                        <w:rPr>
                          <w:b/>
                          <w:iCs/>
                          <w:sz w:val="26"/>
                          <w:szCs w:val="26"/>
                        </w:rPr>
                        <w:t>)</w:t>
                      </w:r>
                    </w:p>
                  </w:txbxContent>
                </v:textbox>
                <w10:wrap type="square" anchorx="page" anchory="page"/>
              </v:shape>
            </w:pict>
          </mc:Fallback>
        </mc:AlternateContent>
      </w:r>
      <w:r w:rsidR="004C67BD" w:rsidRPr="004C67BD">
        <w:rPr>
          <w:rFonts w:ascii="標楷體" w:hAnsi="標楷體" w:hint="eastAsia"/>
          <w:spacing w:val="-10"/>
          <w:sz w:val="36"/>
          <w:szCs w:val="36"/>
        </w:rPr>
        <w:t>公務人員保障暨培訓委員會</w:t>
      </w:r>
    </w:p>
    <w:p w:rsidR="006B0A9C" w:rsidRPr="004C602C" w:rsidRDefault="006B0A9C" w:rsidP="004776E4">
      <w:pPr>
        <w:spacing w:afterLines="50" w:after="249" w:line="460" w:lineRule="exact"/>
        <w:jc w:val="center"/>
        <w:rPr>
          <w:spacing w:val="-10"/>
          <w:sz w:val="36"/>
          <w:szCs w:val="36"/>
        </w:rPr>
      </w:pPr>
      <w:r>
        <w:rPr>
          <w:rFonts w:hint="eastAsia"/>
          <w:spacing w:val="-10"/>
          <w:sz w:val="36"/>
          <w:szCs w:val="36"/>
        </w:rPr>
        <w:t>104</w:t>
      </w:r>
      <w:r w:rsidRPr="004C602C">
        <w:rPr>
          <w:rFonts w:hAnsi="標楷體"/>
          <w:spacing w:val="-10"/>
          <w:sz w:val="36"/>
          <w:szCs w:val="36"/>
        </w:rPr>
        <w:t>年度加強推動性別平等</w:t>
      </w:r>
      <w:r w:rsidRPr="004C602C">
        <w:rPr>
          <w:rFonts w:hAnsi="標楷體" w:hint="eastAsia"/>
          <w:spacing w:val="-10"/>
          <w:sz w:val="36"/>
          <w:szCs w:val="36"/>
        </w:rPr>
        <w:t>工作</w:t>
      </w:r>
      <w:r w:rsidRPr="004C602C">
        <w:rPr>
          <w:rFonts w:hAnsi="標楷體"/>
          <w:spacing w:val="-10"/>
          <w:sz w:val="36"/>
          <w:szCs w:val="36"/>
        </w:rPr>
        <w:t>計畫</w:t>
      </w:r>
      <w:r w:rsidRPr="004C602C">
        <w:rPr>
          <w:rFonts w:hAnsi="標楷體" w:hint="eastAsia"/>
          <w:spacing w:val="-10"/>
          <w:sz w:val="36"/>
          <w:szCs w:val="36"/>
        </w:rPr>
        <w:t>辦理情形檢討</w:t>
      </w:r>
      <w:r>
        <w:rPr>
          <w:rFonts w:hAnsi="標楷體" w:hint="eastAsia"/>
          <w:spacing w:val="-10"/>
          <w:sz w:val="36"/>
          <w:szCs w:val="36"/>
        </w:rPr>
        <w:t>表</w:t>
      </w:r>
    </w:p>
    <w:tbl>
      <w:tblPr>
        <w:tblW w:w="1003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941"/>
        <w:gridCol w:w="865"/>
        <w:gridCol w:w="3633"/>
        <w:gridCol w:w="865"/>
      </w:tblGrid>
      <w:tr w:rsidR="006B0A9C" w:rsidRPr="00642316" w:rsidTr="00946E1A">
        <w:tc>
          <w:tcPr>
            <w:tcW w:w="1730" w:type="dxa"/>
            <w:shd w:val="clear" w:color="auto" w:fill="auto"/>
            <w:vAlign w:val="center"/>
          </w:tcPr>
          <w:p w:rsidR="006B0A9C" w:rsidRPr="00642316" w:rsidRDefault="006B0A9C" w:rsidP="00946E1A">
            <w:pPr>
              <w:jc w:val="center"/>
              <w:rPr>
                <w:szCs w:val="28"/>
              </w:rPr>
            </w:pPr>
            <w:r w:rsidRPr="00642316">
              <w:rPr>
                <w:rFonts w:hint="eastAsia"/>
                <w:szCs w:val="28"/>
              </w:rPr>
              <w:t>推動項目</w:t>
            </w:r>
          </w:p>
        </w:tc>
        <w:tc>
          <w:tcPr>
            <w:tcW w:w="2941" w:type="dxa"/>
            <w:shd w:val="clear" w:color="auto" w:fill="auto"/>
            <w:vAlign w:val="center"/>
          </w:tcPr>
          <w:p w:rsidR="006B0A9C" w:rsidRPr="00642316" w:rsidRDefault="006B0A9C" w:rsidP="006B0A9C">
            <w:pPr>
              <w:ind w:leftChars="100" w:left="280" w:rightChars="100" w:right="280"/>
              <w:jc w:val="distribute"/>
              <w:rPr>
                <w:szCs w:val="28"/>
              </w:rPr>
            </w:pPr>
            <w:r w:rsidRPr="00642316">
              <w:rPr>
                <w:rFonts w:hint="eastAsia"/>
                <w:kern w:val="0"/>
                <w:szCs w:val="28"/>
              </w:rPr>
              <w:t>具體作法</w:t>
            </w:r>
          </w:p>
        </w:tc>
        <w:tc>
          <w:tcPr>
            <w:tcW w:w="865" w:type="dxa"/>
            <w:shd w:val="clear" w:color="auto" w:fill="auto"/>
            <w:vAlign w:val="center"/>
          </w:tcPr>
          <w:p w:rsidR="006B0A9C" w:rsidRPr="00642316" w:rsidRDefault="006B0A9C" w:rsidP="00946E1A">
            <w:pPr>
              <w:jc w:val="center"/>
              <w:rPr>
                <w:szCs w:val="28"/>
              </w:rPr>
            </w:pPr>
            <w:r w:rsidRPr="00642316">
              <w:rPr>
                <w:rFonts w:hint="eastAsia"/>
                <w:szCs w:val="28"/>
              </w:rPr>
              <w:t>預定期程</w:t>
            </w:r>
          </w:p>
        </w:tc>
        <w:tc>
          <w:tcPr>
            <w:tcW w:w="3633" w:type="dxa"/>
            <w:shd w:val="clear" w:color="auto" w:fill="auto"/>
            <w:vAlign w:val="center"/>
          </w:tcPr>
          <w:p w:rsidR="006B0A9C" w:rsidRPr="00642316" w:rsidRDefault="006B0A9C" w:rsidP="006B0A9C">
            <w:pPr>
              <w:ind w:leftChars="100" w:left="280" w:rightChars="100" w:right="280"/>
              <w:jc w:val="distribute"/>
              <w:rPr>
                <w:szCs w:val="28"/>
              </w:rPr>
            </w:pPr>
            <w:r w:rsidRPr="00642316">
              <w:rPr>
                <w:rFonts w:hint="eastAsia"/>
                <w:szCs w:val="28"/>
              </w:rPr>
              <w:t>辦理情形</w:t>
            </w:r>
          </w:p>
        </w:tc>
        <w:tc>
          <w:tcPr>
            <w:tcW w:w="865" w:type="dxa"/>
            <w:shd w:val="clear" w:color="auto" w:fill="auto"/>
            <w:vAlign w:val="center"/>
          </w:tcPr>
          <w:p w:rsidR="006B0A9C" w:rsidRPr="00642316" w:rsidRDefault="006B0A9C" w:rsidP="00946E1A">
            <w:pPr>
              <w:jc w:val="center"/>
              <w:rPr>
                <w:szCs w:val="28"/>
              </w:rPr>
            </w:pPr>
            <w:r w:rsidRPr="00642316">
              <w:rPr>
                <w:rFonts w:hint="eastAsia"/>
                <w:szCs w:val="28"/>
              </w:rPr>
              <w:t>備註</w:t>
            </w:r>
          </w:p>
        </w:tc>
      </w:tr>
      <w:tr w:rsidR="004C67BD" w:rsidRPr="00642316" w:rsidTr="004C67BD">
        <w:trPr>
          <w:trHeight w:val="1286"/>
        </w:trPr>
        <w:tc>
          <w:tcPr>
            <w:tcW w:w="1730" w:type="dxa"/>
            <w:shd w:val="clear" w:color="auto" w:fill="auto"/>
          </w:tcPr>
          <w:p w:rsidR="004C67BD" w:rsidRPr="00213B95" w:rsidRDefault="004C67BD" w:rsidP="002928D4">
            <w:pPr>
              <w:spacing w:line="360" w:lineRule="exact"/>
              <w:ind w:leftChars="-5" w:left="420" w:rightChars="-21" w:right="-59" w:hangingChars="155" w:hanging="434"/>
              <w:jc w:val="both"/>
              <w:rPr>
                <w:szCs w:val="28"/>
              </w:rPr>
            </w:pPr>
            <w:r w:rsidRPr="00213B95">
              <w:rPr>
                <w:szCs w:val="28"/>
              </w:rPr>
              <w:t>ㄧ、保障考試錄取人員性平權益</w:t>
            </w:r>
          </w:p>
          <w:p w:rsidR="004C67BD" w:rsidRPr="00213B95" w:rsidRDefault="004C67BD" w:rsidP="00946E1A">
            <w:pPr>
              <w:spacing w:line="360" w:lineRule="exact"/>
              <w:jc w:val="both"/>
              <w:rPr>
                <w:szCs w:val="28"/>
              </w:rPr>
            </w:pPr>
          </w:p>
        </w:tc>
        <w:tc>
          <w:tcPr>
            <w:tcW w:w="2941" w:type="dxa"/>
            <w:shd w:val="clear" w:color="auto" w:fill="auto"/>
          </w:tcPr>
          <w:p w:rsidR="004C67BD" w:rsidRPr="00213B95" w:rsidRDefault="004C67BD" w:rsidP="00946E1A">
            <w:pPr>
              <w:snapToGrid w:val="0"/>
              <w:spacing w:line="360" w:lineRule="exact"/>
              <w:ind w:left="560" w:hangingChars="200" w:hanging="560"/>
              <w:jc w:val="both"/>
              <w:rPr>
                <w:szCs w:val="28"/>
              </w:rPr>
            </w:pPr>
            <w:r w:rsidRPr="00213B95">
              <w:rPr>
                <w:szCs w:val="28"/>
              </w:rPr>
              <w:t>一、於考試錄取人員筆試錄取時，即時提供「懷孕」、「養育</w:t>
            </w:r>
            <w:r w:rsidRPr="00213B95">
              <w:rPr>
                <w:szCs w:val="28"/>
              </w:rPr>
              <w:t>3</w:t>
            </w:r>
            <w:r w:rsidRPr="00213B95">
              <w:rPr>
                <w:szCs w:val="28"/>
              </w:rPr>
              <w:t>足歲以下子女」保留受訓資格事由之性平相關權益事項，俾利渠等適時提出申請，維護其權益。</w:t>
            </w:r>
          </w:p>
          <w:p w:rsidR="004C67BD" w:rsidRPr="00213B95" w:rsidRDefault="004C67BD" w:rsidP="00946E1A">
            <w:pPr>
              <w:snapToGrid w:val="0"/>
              <w:spacing w:line="360" w:lineRule="exact"/>
              <w:ind w:left="560" w:hangingChars="200" w:hanging="560"/>
              <w:jc w:val="both"/>
              <w:rPr>
                <w:szCs w:val="28"/>
              </w:rPr>
            </w:pPr>
            <w:r w:rsidRPr="00213B95">
              <w:rPr>
                <w:szCs w:val="28"/>
              </w:rPr>
              <w:t>二、自</w:t>
            </w:r>
            <w:r w:rsidRPr="00213B95">
              <w:rPr>
                <w:szCs w:val="28"/>
              </w:rPr>
              <w:t>104</w:t>
            </w:r>
            <w:r w:rsidRPr="00213B95">
              <w:rPr>
                <w:szCs w:val="28"/>
              </w:rPr>
              <w:t>年公務人員初等考試起，於</w:t>
            </w:r>
            <w:r w:rsidRPr="00213B95">
              <w:rPr>
                <w:szCs w:val="28"/>
              </w:rPr>
              <w:t>40</w:t>
            </w:r>
            <w:r w:rsidRPr="00213B95">
              <w:rPr>
                <w:szCs w:val="28"/>
              </w:rPr>
              <w:t>多項考試錄取人員訓練計畫中明定實務訓練機關（構）學校應審酌受訓人員因婚、喪、懷孕、分娩、流產、重大傷病、身心障礙等特殊事由，適時予以關心及必要之協助。</w:t>
            </w:r>
          </w:p>
          <w:p w:rsidR="004C67BD" w:rsidRPr="00213B95" w:rsidRDefault="004C67BD" w:rsidP="00946E1A">
            <w:pPr>
              <w:snapToGrid w:val="0"/>
              <w:spacing w:line="360" w:lineRule="exact"/>
              <w:ind w:left="560" w:hangingChars="200" w:hanging="560"/>
              <w:jc w:val="both"/>
              <w:rPr>
                <w:szCs w:val="28"/>
              </w:rPr>
            </w:pPr>
            <w:r w:rsidRPr="00213B95">
              <w:rPr>
                <w:szCs w:val="28"/>
              </w:rPr>
              <w:t>三、另亦請考選部於應考須知中，以及本會於訓練通知書函內加註說明，俾使錄取人員充分瞭解自身權益。</w:t>
            </w:r>
          </w:p>
        </w:tc>
        <w:tc>
          <w:tcPr>
            <w:tcW w:w="865" w:type="dxa"/>
            <w:shd w:val="clear" w:color="auto" w:fill="auto"/>
          </w:tcPr>
          <w:p w:rsidR="004C67BD" w:rsidRPr="00213B95" w:rsidRDefault="004C67BD" w:rsidP="00946E1A">
            <w:pPr>
              <w:spacing w:line="360" w:lineRule="exact"/>
              <w:jc w:val="both"/>
              <w:rPr>
                <w:szCs w:val="28"/>
              </w:rPr>
            </w:pPr>
            <w:r w:rsidRPr="00213B95">
              <w:rPr>
                <w:szCs w:val="28"/>
              </w:rPr>
              <w:t>104</w:t>
            </w:r>
            <w:r w:rsidRPr="00213B95">
              <w:rPr>
                <w:szCs w:val="28"/>
              </w:rPr>
              <w:t>年</w:t>
            </w:r>
            <w:r w:rsidRPr="00213B95">
              <w:rPr>
                <w:szCs w:val="28"/>
              </w:rPr>
              <w:t>12</w:t>
            </w:r>
            <w:r w:rsidRPr="00213B95">
              <w:rPr>
                <w:szCs w:val="28"/>
              </w:rPr>
              <w:t>月</w:t>
            </w:r>
          </w:p>
        </w:tc>
        <w:tc>
          <w:tcPr>
            <w:tcW w:w="3633" w:type="dxa"/>
            <w:shd w:val="clear" w:color="auto" w:fill="auto"/>
          </w:tcPr>
          <w:p w:rsidR="004C67BD" w:rsidRPr="00213B95" w:rsidRDefault="004C67BD" w:rsidP="00946E1A">
            <w:pPr>
              <w:spacing w:line="360" w:lineRule="exact"/>
              <w:ind w:left="560" w:hangingChars="200" w:hanging="560"/>
              <w:jc w:val="both"/>
              <w:rPr>
                <w:color w:val="000000"/>
              </w:rPr>
            </w:pPr>
            <w:r w:rsidRPr="00213B95">
              <w:rPr>
                <w:color w:val="000000"/>
              </w:rPr>
              <w:t>一、本會均於各項公務人員考試榜示後，配合考選部函送各考試錄取人員錄取結果，一併提供得依「懷孕」、「養育</w:t>
            </w:r>
            <w:r w:rsidRPr="00213B95">
              <w:rPr>
                <w:color w:val="000000"/>
              </w:rPr>
              <w:t>3</w:t>
            </w:r>
            <w:r w:rsidRPr="00213B95">
              <w:rPr>
                <w:color w:val="000000"/>
              </w:rPr>
              <w:t>足歲以下子女」等事由申請保留受訓資格之性別平等相關權益事項；另製作相關答客問（</w:t>
            </w:r>
            <w:r w:rsidRPr="00213B95">
              <w:rPr>
                <w:color w:val="000000"/>
              </w:rPr>
              <w:t>Q&amp;A</w:t>
            </w:r>
            <w:r w:rsidRPr="00213B95">
              <w:rPr>
                <w:color w:val="000000"/>
              </w:rPr>
              <w:t>）公告於本會網站上，俾提供多元管道宣導及維護考試錄取人員權益。</w:t>
            </w:r>
          </w:p>
          <w:p w:rsidR="004C67BD" w:rsidRPr="00213B95" w:rsidRDefault="004C67BD" w:rsidP="00946E1A">
            <w:pPr>
              <w:spacing w:line="360" w:lineRule="exact"/>
              <w:ind w:left="560" w:hangingChars="200" w:hanging="560"/>
              <w:jc w:val="both"/>
              <w:rPr>
                <w:szCs w:val="28"/>
              </w:rPr>
            </w:pPr>
            <w:r w:rsidRPr="00213B95">
              <w:rPr>
                <w:color w:val="000000"/>
              </w:rPr>
              <w:t>二、自</w:t>
            </w:r>
            <w:r w:rsidRPr="00213B95">
              <w:rPr>
                <w:color w:val="000000"/>
              </w:rPr>
              <w:t>104</w:t>
            </w:r>
            <w:r w:rsidRPr="00213B95">
              <w:rPr>
                <w:color w:val="000000"/>
              </w:rPr>
              <w:t>年公務人員初等考試起，於</w:t>
            </w:r>
            <w:r w:rsidRPr="00213B95">
              <w:rPr>
                <w:color w:val="000000"/>
              </w:rPr>
              <w:t>40</w:t>
            </w:r>
            <w:r w:rsidRPr="00213B95">
              <w:rPr>
                <w:color w:val="000000"/>
              </w:rPr>
              <w:t>多項考試錄取人員訓練計畫中明定實務訓練機關（構）學校應審酌受訓人員因婚、喪、懷孕、分娩、流產、重大傷病、身心障礙等特殊事由，適時予以關心及必要之協助。</w:t>
            </w:r>
          </w:p>
          <w:p w:rsidR="004C67BD" w:rsidRPr="00213B95" w:rsidRDefault="004C67BD" w:rsidP="00946E1A">
            <w:pPr>
              <w:spacing w:line="360" w:lineRule="exact"/>
              <w:ind w:left="560" w:hangingChars="200" w:hanging="560"/>
              <w:jc w:val="both"/>
              <w:rPr>
                <w:szCs w:val="28"/>
              </w:rPr>
            </w:pPr>
            <w:r w:rsidRPr="00213B95">
              <w:rPr>
                <w:szCs w:val="28"/>
              </w:rPr>
              <w:t>三、實務運作上，亦遇有考試錄取人員在適用「養育</w:t>
            </w:r>
            <w:r w:rsidRPr="00213B95">
              <w:rPr>
                <w:szCs w:val="28"/>
              </w:rPr>
              <w:t>3</w:t>
            </w:r>
            <w:r w:rsidRPr="00213B95">
              <w:rPr>
                <w:szCs w:val="28"/>
              </w:rPr>
              <w:t>足歲以下子女」之保留事由上有所疑義，經本會釐清與協調後，均同意渠等保留受訓資格在案。</w:t>
            </w:r>
          </w:p>
        </w:tc>
        <w:tc>
          <w:tcPr>
            <w:tcW w:w="865" w:type="dxa"/>
            <w:shd w:val="clear" w:color="auto" w:fill="auto"/>
          </w:tcPr>
          <w:p w:rsidR="004C67BD" w:rsidRPr="00642316" w:rsidRDefault="004C67BD" w:rsidP="00946E1A">
            <w:pPr>
              <w:jc w:val="both"/>
              <w:rPr>
                <w:szCs w:val="28"/>
              </w:rPr>
            </w:pPr>
          </w:p>
        </w:tc>
      </w:tr>
      <w:tr w:rsidR="004C67BD" w:rsidRPr="00642316" w:rsidTr="004C67BD">
        <w:trPr>
          <w:trHeight w:val="996"/>
        </w:trPr>
        <w:tc>
          <w:tcPr>
            <w:tcW w:w="1730" w:type="dxa"/>
            <w:shd w:val="clear" w:color="auto" w:fill="auto"/>
          </w:tcPr>
          <w:p w:rsidR="004C67BD" w:rsidRPr="00213B95" w:rsidRDefault="004C67BD" w:rsidP="00946E1A">
            <w:pPr>
              <w:spacing w:line="360" w:lineRule="exact"/>
              <w:ind w:leftChars="-20" w:left="364" w:rightChars="-20" w:right="-56" w:hangingChars="150" w:hanging="420"/>
              <w:jc w:val="both"/>
              <w:rPr>
                <w:szCs w:val="28"/>
              </w:rPr>
            </w:pPr>
            <w:r w:rsidRPr="00213B95">
              <w:rPr>
                <w:szCs w:val="28"/>
              </w:rPr>
              <w:t>二、加強考試錄取人員性平權益宣導</w:t>
            </w:r>
          </w:p>
          <w:p w:rsidR="004C67BD" w:rsidRPr="00213B95" w:rsidRDefault="004C67BD" w:rsidP="00946E1A">
            <w:pPr>
              <w:spacing w:line="360" w:lineRule="exact"/>
              <w:ind w:leftChars="-20" w:left="440" w:rightChars="-20" w:right="-56" w:hangingChars="177" w:hanging="496"/>
              <w:jc w:val="both"/>
              <w:rPr>
                <w:szCs w:val="28"/>
              </w:rPr>
            </w:pPr>
          </w:p>
        </w:tc>
        <w:tc>
          <w:tcPr>
            <w:tcW w:w="2941" w:type="dxa"/>
            <w:shd w:val="clear" w:color="auto" w:fill="auto"/>
          </w:tcPr>
          <w:p w:rsidR="004C67BD" w:rsidRPr="00213B95" w:rsidRDefault="004C67BD" w:rsidP="00946E1A">
            <w:pPr>
              <w:snapToGrid w:val="0"/>
              <w:spacing w:line="360" w:lineRule="exact"/>
              <w:ind w:leftChars="-20" w:left="-50" w:rightChars="-20" w:right="-56" w:hangingChars="2" w:hanging="6"/>
              <w:jc w:val="both"/>
              <w:rPr>
                <w:szCs w:val="28"/>
              </w:rPr>
            </w:pPr>
            <w:r w:rsidRPr="00213B95">
              <w:rPr>
                <w:szCs w:val="28"/>
              </w:rPr>
              <w:t>辦理輔導員講習至少</w:t>
            </w:r>
            <w:r w:rsidRPr="00213B95">
              <w:rPr>
                <w:szCs w:val="28"/>
              </w:rPr>
              <w:t>20</w:t>
            </w:r>
            <w:r w:rsidRPr="00213B95">
              <w:rPr>
                <w:szCs w:val="28"/>
              </w:rPr>
              <w:t>場，加強考試錄取人員性別權益之宣導，促使各機關人事人員及輔導員能給予參訓人員及時</w:t>
            </w:r>
            <w:r w:rsidRPr="00213B95">
              <w:rPr>
                <w:szCs w:val="28"/>
              </w:rPr>
              <w:lastRenderedPageBreak/>
              <w:t>關心與適時協助。</w:t>
            </w:r>
          </w:p>
          <w:p w:rsidR="004C67BD" w:rsidRPr="00213B95" w:rsidRDefault="004C67BD" w:rsidP="00946E1A">
            <w:pPr>
              <w:snapToGrid w:val="0"/>
              <w:spacing w:line="360" w:lineRule="exact"/>
              <w:ind w:leftChars="-20" w:left="-50" w:rightChars="-20" w:right="-56" w:hangingChars="2" w:hanging="6"/>
              <w:jc w:val="both"/>
              <w:rPr>
                <w:szCs w:val="28"/>
              </w:rPr>
            </w:pPr>
          </w:p>
        </w:tc>
        <w:tc>
          <w:tcPr>
            <w:tcW w:w="865" w:type="dxa"/>
            <w:shd w:val="clear" w:color="auto" w:fill="auto"/>
          </w:tcPr>
          <w:p w:rsidR="004C67BD" w:rsidRPr="00213B95" w:rsidRDefault="004C67BD" w:rsidP="00946E1A">
            <w:pPr>
              <w:spacing w:line="360" w:lineRule="exact"/>
              <w:ind w:leftChars="-20" w:left="-56" w:rightChars="-20" w:right="-56"/>
              <w:jc w:val="both"/>
              <w:rPr>
                <w:szCs w:val="28"/>
              </w:rPr>
            </w:pPr>
            <w:r w:rsidRPr="00213B95">
              <w:rPr>
                <w:szCs w:val="28"/>
              </w:rPr>
              <w:lastRenderedPageBreak/>
              <w:t>104</w:t>
            </w:r>
            <w:r w:rsidRPr="00213B95">
              <w:rPr>
                <w:szCs w:val="28"/>
              </w:rPr>
              <w:t>年</w:t>
            </w:r>
            <w:r w:rsidRPr="00213B95">
              <w:rPr>
                <w:szCs w:val="28"/>
              </w:rPr>
              <w:t>12</w:t>
            </w:r>
            <w:r w:rsidRPr="00213B95">
              <w:rPr>
                <w:szCs w:val="28"/>
              </w:rPr>
              <w:t>月</w:t>
            </w:r>
          </w:p>
        </w:tc>
        <w:tc>
          <w:tcPr>
            <w:tcW w:w="3633" w:type="dxa"/>
            <w:shd w:val="clear" w:color="auto" w:fill="auto"/>
          </w:tcPr>
          <w:p w:rsidR="004C67BD" w:rsidRPr="00213B95" w:rsidRDefault="004C67BD" w:rsidP="00946E1A">
            <w:pPr>
              <w:spacing w:line="360" w:lineRule="exact"/>
              <w:ind w:leftChars="-20" w:left="504" w:rightChars="-20" w:right="-56" w:hangingChars="200" w:hanging="560"/>
              <w:jc w:val="both"/>
              <w:rPr>
                <w:color w:val="000000"/>
              </w:rPr>
            </w:pPr>
            <w:r w:rsidRPr="00213B95">
              <w:rPr>
                <w:color w:val="000000"/>
              </w:rPr>
              <w:t>一、</w:t>
            </w:r>
            <w:r w:rsidRPr="00213B95">
              <w:rPr>
                <w:color w:val="000000"/>
              </w:rPr>
              <w:t>104</w:t>
            </w:r>
            <w:r w:rsidRPr="00213B95">
              <w:rPr>
                <w:color w:val="000000"/>
              </w:rPr>
              <w:t>年</w:t>
            </w:r>
            <w:r w:rsidRPr="00213B95">
              <w:rPr>
                <w:color w:val="000000"/>
              </w:rPr>
              <w:t>3</w:t>
            </w:r>
            <w:r w:rsidRPr="00213B95">
              <w:rPr>
                <w:color w:val="000000"/>
              </w:rPr>
              <w:t>月</w:t>
            </w:r>
            <w:r w:rsidRPr="00213B95">
              <w:rPr>
                <w:color w:val="000000"/>
              </w:rPr>
              <w:t>5</w:t>
            </w:r>
            <w:r w:rsidRPr="00213B95">
              <w:rPr>
                <w:color w:val="000000"/>
              </w:rPr>
              <w:t>日至</w:t>
            </w:r>
            <w:r w:rsidRPr="00213B95">
              <w:rPr>
                <w:color w:val="000000"/>
              </w:rPr>
              <w:t>19</w:t>
            </w:r>
            <w:r w:rsidRPr="00213B95">
              <w:rPr>
                <w:color w:val="000000"/>
              </w:rPr>
              <w:t>日分別在北、中、南區辦理</w:t>
            </w:r>
            <w:r w:rsidRPr="00213B95">
              <w:rPr>
                <w:color w:val="000000"/>
              </w:rPr>
              <w:t>103</w:t>
            </w:r>
            <w:r w:rsidRPr="00213B95">
              <w:rPr>
                <w:color w:val="000000"/>
              </w:rPr>
              <w:t>年地方特考及</w:t>
            </w:r>
            <w:r w:rsidRPr="00213B95">
              <w:rPr>
                <w:color w:val="000000"/>
              </w:rPr>
              <w:t>104</w:t>
            </w:r>
            <w:r w:rsidRPr="00213B95">
              <w:rPr>
                <w:color w:val="000000"/>
              </w:rPr>
              <w:t>年初考實務訓練輔導員暨人事人員講習，計</w:t>
            </w:r>
            <w:r w:rsidRPr="00213B95">
              <w:rPr>
                <w:color w:val="000000"/>
              </w:rPr>
              <w:t>12</w:t>
            </w:r>
            <w:r w:rsidRPr="00213B95">
              <w:rPr>
                <w:color w:val="000000"/>
              </w:rPr>
              <w:t>場次，共</w:t>
            </w:r>
            <w:r w:rsidRPr="00213B95">
              <w:rPr>
                <w:color w:val="000000"/>
              </w:rPr>
              <w:lastRenderedPageBreak/>
              <w:t>1,483</w:t>
            </w:r>
            <w:r w:rsidRPr="00213B95">
              <w:rPr>
                <w:color w:val="000000"/>
              </w:rPr>
              <w:t>人參加</w:t>
            </w:r>
          </w:p>
          <w:p w:rsidR="004C67BD" w:rsidRPr="00213B95" w:rsidRDefault="004C67BD" w:rsidP="00946E1A">
            <w:pPr>
              <w:spacing w:line="360" w:lineRule="exact"/>
              <w:ind w:leftChars="-20" w:left="504" w:rightChars="-20" w:right="-56" w:hangingChars="200" w:hanging="560"/>
              <w:jc w:val="both"/>
              <w:rPr>
                <w:color w:val="000000"/>
              </w:rPr>
            </w:pPr>
            <w:r w:rsidRPr="00213B95">
              <w:rPr>
                <w:color w:val="000000"/>
              </w:rPr>
              <w:t>二、</w:t>
            </w:r>
            <w:r w:rsidRPr="00213B95">
              <w:rPr>
                <w:color w:val="000000"/>
              </w:rPr>
              <w:t>104</w:t>
            </w:r>
            <w:r w:rsidRPr="00213B95">
              <w:rPr>
                <w:color w:val="000000"/>
              </w:rPr>
              <w:t>年</w:t>
            </w:r>
            <w:r w:rsidRPr="00213B95">
              <w:rPr>
                <w:color w:val="000000"/>
              </w:rPr>
              <w:t>9</w:t>
            </w:r>
            <w:r w:rsidRPr="00213B95">
              <w:rPr>
                <w:color w:val="000000"/>
              </w:rPr>
              <w:t>月</w:t>
            </w:r>
            <w:r w:rsidRPr="00213B95">
              <w:rPr>
                <w:color w:val="000000"/>
              </w:rPr>
              <w:t>16</w:t>
            </w:r>
            <w:r w:rsidRPr="00213B95">
              <w:rPr>
                <w:color w:val="000000"/>
              </w:rPr>
              <w:t>日至</w:t>
            </w:r>
            <w:r w:rsidRPr="00213B95">
              <w:rPr>
                <w:color w:val="000000"/>
              </w:rPr>
              <w:t>10</w:t>
            </w:r>
            <w:r w:rsidRPr="00213B95">
              <w:rPr>
                <w:color w:val="000000"/>
              </w:rPr>
              <w:t>月</w:t>
            </w:r>
            <w:r w:rsidRPr="00213B95">
              <w:rPr>
                <w:color w:val="000000"/>
              </w:rPr>
              <w:t>19</w:t>
            </w:r>
            <w:r w:rsidRPr="00213B95">
              <w:rPr>
                <w:color w:val="000000"/>
              </w:rPr>
              <w:t>日分別在北、中、南、東及離島地區（澎湖縣）辦理</w:t>
            </w:r>
            <w:r w:rsidRPr="00213B95">
              <w:rPr>
                <w:color w:val="000000"/>
              </w:rPr>
              <w:t>104</w:t>
            </w:r>
            <w:r w:rsidRPr="00213B95">
              <w:rPr>
                <w:color w:val="000000"/>
              </w:rPr>
              <w:t>年公務人員高等暨普通考試錄取人員輔導員暨人事人員講習，計</w:t>
            </w:r>
            <w:r w:rsidRPr="00213B95">
              <w:rPr>
                <w:color w:val="000000"/>
              </w:rPr>
              <w:t>36</w:t>
            </w:r>
            <w:r w:rsidRPr="00213B95">
              <w:rPr>
                <w:color w:val="000000"/>
              </w:rPr>
              <w:t>場次，共</w:t>
            </w:r>
            <w:r w:rsidRPr="00213B95">
              <w:rPr>
                <w:color w:val="000000"/>
              </w:rPr>
              <w:t>2,764</w:t>
            </w:r>
            <w:r w:rsidRPr="00213B95">
              <w:rPr>
                <w:color w:val="000000"/>
              </w:rPr>
              <w:t>人參加。</w:t>
            </w:r>
          </w:p>
          <w:p w:rsidR="004C67BD" w:rsidRPr="00213B95" w:rsidRDefault="004C67BD" w:rsidP="00946E1A">
            <w:pPr>
              <w:spacing w:line="360" w:lineRule="exact"/>
              <w:ind w:leftChars="-20" w:left="504" w:rightChars="-20" w:right="-56" w:hangingChars="200" w:hanging="560"/>
              <w:jc w:val="both"/>
              <w:rPr>
                <w:szCs w:val="28"/>
              </w:rPr>
            </w:pPr>
            <w:r w:rsidRPr="00213B95">
              <w:rPr>
                <w:color w:val="000000"/>
              </w:rPr>
              <w:t>三、本會於講習中加強宣導實務訓練機關（構）學校應審酌受訓人員因婚、喪、懷孕、分娩、流產、重大傷病、身心障礙等特殊事由，適時予以關心及必要之協助。</w:t>
            </w:r>
          </w:p>
        </w:tc>
        <w:tc>
          <w:tcPr>
            <w:tcW w:w="865" w:type="dxa"/>
            <w:shd w:val="clear" w:color="auto" w:fill="auto"/>
          </w:tcPr>
          <w:p w:rsidR="004C67BD" w:rsidRPr="00642316" w:rsidRDefault="004C67BD" w:rsidP="00946E1A">
            <w:pPr>
              <w:jc w:val="both"/>
              <w:rPr>
                <w:szCs w:val="28"/>
              </w:rPr>
            </w:pPr>
          </w:p>
        </w:tc>
      </w:tr>
      <w:tr w:rsidR="004C67BD" w:rsidRPr="00B6046B" w:rsidTr="00946E1A">
        <w:trPr>
          <w:trHeight w:val="1784"/>
        </w:trPr>
        <w:tc>
          <w:tcPr>
            <w:tcW w:w="1730" w:type="dxa"/>
            <w:shd w:val="clear" w:color="auto" w:fill="auto"/>
          </w:tcPr>
          <w:p w:rsidR="004C67BD" w:rsidRPr="00213B95" w:rsidRDefault="004C67BD" w:rsidP="00662F60">
            <w:pPr>
              <w:spacing w:line="400" w:lineRule="exact"/>
              <w:ind w:leftChars="-29" w:left="409" w:rightChars="-16" w:right="-45" w:hangingChars="175" w:hanging="490"/>
              <w:jc w:val="both"/>
              <w:rPr>
                <w:szCs w:val="28"/>
              </w:rPr>
            </w:pPr>
            <w:r w:rsidRPr="00213B95">
              <w:rPr>
                <w:szCs w:val="28"/>
              </w:rPr>
              <w:lastRenderedPageBreak/>
              <w:t>三、保障升官等訓練參訓人員性平權益</w:t>
            </w:r>
          </w:p>
          <w:p w:rsidR="004C67BD" w:rsidRPr="00213B95" w:rsidRDefault="004C67BD" w:rsidP="00946E1A">
            <w:pPr>
              <w:spacing w:line="400" w:lineRule="exact"/>
              <w:ind w:leftChars="-45" w:left="370" w:hangingChars="177" w:hanging="496"/>
              <w:jc w:val="both"/>
              <w:rPr>
                <w:szCs w:val="28"/>
              </w:rPr>
            </w:pPr>
          </w:p>
        </w:tc>
        <w:tc>
          <w:tcPr>
            <w:tcW w:w="2941" w:type="dxa"/>
            <w:shd w:val="clear" w:color="auto" w:fill="auto"/>
          </w:tcPr>
          <w:p w:rsidR="004C67BD" w:rsidRPr="00213B95" w:rsidRDefault="004C67BD" w:rsidP="00946E1A">
            <w:pPr>
              <w:snapToGrid w:val="0"/>
              <w:spacing w:line="360" w:lineRule="exact"/>
              <w:ind w:leftChars="-20" w:left="-50" w:rightChars="-20" w:right="-56" w:hangingChars="2" w:hanging="6"/>
              <w:jc w:val="both"/>
              <w:rPr>
                <w:szCs w:val="28"/>
              </w:rPr>
            </w:pPr>
            <w:r w:rsidRPr="00213B95">
              <w:rPr>
                <w:szCs w:val="28"/>
              </w:rPr>
              <w:t>辦理升官等訓練遴選講習至少</w:t>
            </w:r>
            <w:r w:rsidRPr="00213B95">
              <w:rPr>
                <w:szCs w:val="28"/>
              </w:rPr>
              <w:t>10</w:t>
            </w:r>
            <w:r w:rsidRPr="00213B95">
              <w:rPr>
                <w:szCs w:val="28"/>
              </w:rPr>
              <w:t>場，加強宣導「懷孕」為申請延後訓練或停止訓練之事由、協助各機關人事人員能主動並即時給予參訓人員適時之協助。</w:t>
            </w:r>
          </w:p>
        </w:tc>
        <w:tc>
          <w:tcPr>
            <w:tcW w:w="865" w:type="dxa"/>
            <w:shd w:val="clear" w:color="auto" w:fill="auto"/>
          </w:tcPr>
          <w:p w:rsidR="004C67BD" w:rsidRPr="00213B95" w:rsidRDefault="004C67BD" w:rsidP="00946E1A">
            <w:pPr>
              <w:spacing w:line="360" w:lineRule="exact"/>
              <w:ind w:leftChars="-20" w:left="-56" w:rightChars="-20" w:right="-56"/>
              <w:rPr>
                <w:szCs w:val="28"/>
              </w:rPr>
            </w:pPr>
            <w:r w:rsidRPr="00213B95">
              <w:rPr>
                <w:szCs w:val="28"/>
              </w:rPr>
              <w:t>104</w:t>
            </w:r>
            <w:r w:rsidRPr="00213B95">
              <w:rPr>
                <w:szCs w:val="28"/>
              </w:rPr>
              <w:t>年</w:t>
            </w:r>
            <w:r w:rsidRPr="00213B95">
              <w:rPr>
                <w:szCs w:val="28"/>
              </w:rPr>
              <w:t>12</w:t>
            </w:r>
            <w:r w:rsidRPr="00213B95">
              <w:rPr>
                <w:szCs w:val="28"/>
              </w:rPr>
              <w:t>月</w:t>
            </w:r>
          </w:p>
        </w:tc>
        <w:tc>
          <w:tcPr>
            <w:tcW w:w="3633" w:type="dxa"/>
            <w:shd w:val="clear" w:color="auto" w:fill="auto"/>
          </w:tcPr>
          <w:p w:rsidR="004C67BD" w:rsidRPr="00213B95" w:rsidRDefault="004C67BD" w:rsidP="00946E1A">
            <w:pPr>
              <w:spacing w:line="360" w:lineRule="exact"/>
              <w:ind w:leftChars="-20" w:left="-56" w:rightChars="-20" w:right="-56"/>
              <w:jc w:val="both"/>
              <w:rPr>
                <w:szCs w:val="28"/>
              </w:rPr>
            </w:pPr>
            <w:r w:rsidRPr="00213B95">
              <w:rPr>
                <w:color w:val="000000"/>
              </w:rPr>
              <w:t>業於</w:t>
            </w:r>
            <w:r w:rsidRPr="00213B95">
              <w:rPr>
                <w:color w:val="000000"/>
              </w:rPr>
              <w:t>104</w:t>
            </w:r>
            <w:r w:rsidRPr="00213B95">
              <w:rPr>
                <w:color w:val="000000"/>
              </w:rPr>
              <w:t>年</w:t>
            </w:r>
            <w:r w:rsidRPr="00213B95">
              <w:rPr>
                <w:color w:val="000000"/>
              </w:rPr>
              <w:t>1</w:t>
            </w:r>
            <w:r w:rsidRPr="00213B95">
              <w:rPr>
                <w:color w:val="000000"/>
              </w:rPr>
              <w:t>月</w:t>
            </w:r>
            <w:r w:rsidRPr="00213B95">
              <w:rPr>
                <w:color w:val="000000"/>
              </w:rPr>
              <w:t>20</w:t>
            </w:r>
            <w:r w:rsidRPr="00213B95">
              <w:rPr>
                <w:color w:val="000000"/>
              </w:rPr>
              <w:t>日至</w:t>
            </w:r>
            <w:r w:rsidRPr="00213B95">
              <w:rPr>
                <w:color w:val="000000"/>
              </w:rPr>
              <w:t>2</w:t>
            </w:r>
            <w:r w:rsidRPr="00213B95">
              <w:rPr>
                <w:color w:val="000000"/>
              </w:rPr>
              <w:t>月</w:t>
            </w:r>
            <w:r w:rsidRPr="00213B95">
              <w:rPr>
                <w:color w:val="000000"/>
              </w:rPr>
              <w:t>22</w:t>
            </w:r>
            <w:r w:rsidRPr="00213B95">
              <w:rPr>
                <w:color w:val="000000"/>
              </w:rPr>
              <w:t>日分別在北、中、南、東區辦理</w:t>
            </w:r>
            <w:r w:rsidRPr="00213B95">
              <w:rPr>
                <w:color w:val="000000"/>
              </w:rPr>
              <w:t>11</w:t>
            </w:r>
            <w:r w:rsidRPr="00213B95">
              <w:rPr>
                <w:color w:val="000000"/>
              </w:rPr>
              <w:t>場次完竣，共</w:t>
            </w:r>
            <w:r w:rsidRPr="00213B95">
              <w:rPr>
                <w:color w:val="000000"/>
              </w:rPr>
              <w:t>1,497</w:t>
            </w:r>
            <w:r w:rsidRPr="00213B95">
              <w:rPr>
                <w:color w:val="000000"/>
              </w:rPr>
              <w:t>人參加。於講習中加強宣導「懷孕」為申請延後訓練或停止訓練之事由、協助各機關人事人員能主動並即時給予參訓人員適時之協助。</w:t>
            </w:r>
          </w:p>
        </w:tc>
        <w:tc>
          <w:tcPr>
            <w:tcW w:w="865" w:type="dxa"/>
            <w:shd w:val="clear" w:color="auto" w:fill="auto"/>
          </w:tcPr>
          <w:p w:rsidR="004C67BD" w:rsidRPr="00B6046B" w:rsidRDefault="004C67BD" w:rsidP="00946E1A">
            <w:pPr>
              <w:jc w:val="both"/>
              <w:rPr>
                <w:rFonts w:ascii="標楷體" w:hAnsi="標楷體"/>
                <w:szCs w:val="28"/>
              </w:rPr>
            </w:pPr>
          </w:p>
        </w:tc>
      </w:tr>
      <w:tr w:rsidR="004C67BD" w:rsidRPr="00B6046B" w:rsidTr="00946E1A">
        <w:trPr>
          <w:trHeight w:val="1784"/>
        </w:trPr>
        <w:tc>
          <w:tcPr>
            <w:tcW w:w="1730" w:type="dxa"/>
            <w:shd w:val="clear" w:color="auto" w:fill="auto"/>
          </w:tcPr>
          <w:p w:rsidR="004C67BD" w:rsidRPr="00213B95" w:rsidRDefault="004C67BD" w:rsidP="00946E1A">
            <w:pPr>
              <w:spacing w:line="360" w:lineRule="exact"/>
              <w:ind w:leftChars="-20" w:left="364" w:rightChars="-20" w:right="-56" w:hangingChars="150" w:hanging="420"/>
              <w:jc w:val="both"/>
              <w:rPr>
                <w:szCs w:val="28"/>
              </w:rPr>
            </w:pPr>
            <w:r w:rsidRPr="00213B95">
              <w:rPr>
                <w:szCs w:val="28"/>
              </w:rPr>
              <w:t>四、辦理性別平等及「消除對婦女一切形式歧視公約（</w:t>
            </w:r>
            <w:r w:rsidRPr="00213B95">
              <w:rPr>
                <w:szCs w:val="28"/>
              </w:rPr>
              <w:t>CEDAW</w:t>
            </w:r>
            <w:r w:rsidRPr="00213B95">
              <w:rPr>
                <w:szCs w:val="28"/>
              </w:rPr>
              <w:t>）」研習課程</w:t>
            </w:r>
          </w:p>
        </w:tc>
        <w:tc>
          <w:tcPr>
            <w:tcW w:w="2941" w:type="dxa"/>
            <w:shd w:val="clear" w:color="auto" w:fill="auto"/>
          </w:tcPr>
          <w:p w:rsidR="004C67BD" w:rsidRPr="00213B95" w:rsidRDefault="004C67BD" w:rsidP="00946E1A">
            <w:pPr>
              <w:snapToGrid w:val="0"/>
              <w:spacing w:line="360" w:lineRule="exact"/>
              <w:ind w:leftChars="-20" w:left="-50" w:rightChars="-20" w:right="-56" w:hangingChars="2" w:hanging="6"/>
              <w:jc w:val="both"/>
              <w:rPr>
                <w:szCs w:val="28"/>
              </w:rPr>
            </w:pPr>
            <w:r w:rsidRPr="00213B95">
              <w:rPr>
                <w:szCs w:val="28"/>
              </w:rPr>
              <w:t>於「高階公務人員中長期發展性訓練」</w:t>
            </w:r>
            <w:r w:rsidRPr="00213B95">
              <w:rPr>
                <w:szCs w:val="28"/>
              </w:rPr>
              <w:t>104</w:t>
            </w:r>
            <w:r w:rsidRPr="00213B95">
              <w:rPr>
                <w:szCs w:val="28"/>
              </w:rPr>
              <w:t>年訓練課程中，針對管理發展訓練、領導發展訓練及決策發展訓練等</w:t>
            </w:r>
            <w:r w:rsidRPr="00213B95">
              <w:rPr>
                <w:szCs w:val="28"/>
              </w:rPr>
              <w:t>3</w:t>
            </w:r>
            <w:r w:rsidRPr="00213B95">
              <w:rPr>
                <w:szCs w:val="28"/>
              </w:rPr>
              <w:t>班參訓人員，安排性別平等及「消除對婦女一切形式歧視公約（</w:t>
            </w:r>
            <w:r w:rsidRPr="00213B95">
              <w:rPr>
                <w:szCs w:val="28"/>
              </w:rPr>
              <w:t>CEDAW</w:t>
            </w:r>
            <w:r w:rsidRPr="00213B95">
              <w:rPr>
                <w:szCs w:val="28"/>
              </w:rPr>
              <w:t>）」</w:t>
            </w:r>
            <w:r w:rsidRPr="00213B95">
              <w:rPr>
                <w:szCs w:val="28"/>
              </w:rPr>
              <w:t>2</w:t>
            </w:r>
            <w:r w:rsidRPr="00213B95">
              <w:rPr>
                <w:szCs w:val="28"/>
              </w:rPr>
              <w:t>小時之課程，預計</w:t>
            </w:r>
            <w:r w:rsidRPr="00213B95">
              <w:rPr>
                <w:szCs w:val="28"/>
              </w:rPr>
              <w:t>60</w:t>
            </w:r>
            <w:r w:rsidRPr="00213B95">
              <w:rPr>
                <w:szCs w:val="28"/>
              </w:rPr>
              <w:t>人參加。</w:t>
            </w:r>
          </w:p>
        </w:tc>
        <w:tc>
          <w:tcPr>
            <w:tcW w:w="865" w:type="dxa"/>
            <w:shd w:val="clear" w:color="auto" w:fill="auto"/>
          </w:tcPr>
          <w:p w:rsidR="004C67BD" w:rsidRDefault="004C67BD" w:rsidP="00946E1A">
            <w:pPr>
              <w:spacing w:line="360" w:lineRule="exact"/>
              <w:ind w:leftChars="-20" w:left="-56" w:rightChars="-20" w:right="-56"/>
              <w:jc w:val="both"/>
              <w:rPr>
                <w:szCs w:val="28"/>
              </w:rPr>
            </w:pPr>
            <w:r w:rsidRPr="00213B95">
              <w:rPr>
                <w:szCs w:val="28"/>
              </w:rPr>
              <w:t>104</w:t>
            </w:r>
            <w:r w:rsidRPr="00213B95">
              <w:rPr>
                <w:szCs w:val="28"/>
              </w:rPr>
              <w:t>年</w:t>
            </w:r>
            <w:r w:rsidRPr="00213B95">
              <w:rPr>
                <w:szCs w:val="28"/>
              </w:rPr>
              <w:t>10</w:t>
            </w:r>
            <w:r w:rsidRPr="00213B95">
              <w:rPr>
                <w:szCs w:val="28"/>
              </w:rPr>
              <w:t>月</w:t>
            </w:r>
          </w:p>
          <w:p w:rsidR="004C67BD" w:rsidRDefault="004C67BD" w:rsidP="00946E1A">
            <w:pPr>
              <w:spacing w:line="360" w:lineRule="exact"/>
              <w:ind w:leftChars="-20" w:left="-56" w:rightChars="-20" w:right="-56"/>
              <w:jc w:val="both"/>
              <w:rPr>
                <w:szCs w:val="28"/>
              </w:rPr>
            </w:pPr>
          </w:p>
          <w:p w:rsidR="004C67BD" w:rsidRDefault="004C67BD" w:rsidP="00946E1A">
            <w:pPr>
              <w:spacing w:line="360" w:lineRule="exact"/>
              <w:ind w:leftChars="-20" w:left="-56" w:rightChars="-20" w:right="-56"/>
              <w:jc w:val="both"/>
              <w:rPr>
                <w:szCs w:val="28"/>
              </w:rPr>
            </w:pPr>
          </w:p>
          <w:p w:rsidR="004C67BD" w:rsidRDefault="004C67BD" w:rsidP="00946E1A">
            <w:pPr>
              <w:spacing w:line="360" w:lineRule="exact"/>
              <w:ind w:leftChars="-20" w:left="-56" w:rightChars="-20" w:right="-56"/>
              <w:jc w:val="both"/>
              <w:rPr>
                <w:szCs w:val="28"/>
              </w:rPr>
            </w:pPr>
          </w:p>
          <w:p w:rsidR="004C67BD" w:rsidRDefault="004C67BD" w:rsidP="00946E1A">
            <w:pPr>
              <w:spacing w:line="360" w:lineRule="exact"/>
              <w:ind w:leftChars="-20" w:left="-56" w:rightChars="-20" w:right="-56"/>
              <w:jc w:val="both"/>
              <w:rPr>
                <w:szCs w:val="28"/>
              </w:rPr>
            </w:pPr>
          </w:p>
          <w:p w:rsidR="004C67BD" w:rsidRPr="00213B95" w:rsidRDefault="004C67BD" w:rsidP="00946E1A">
            <w:pPr>
              <w:spacing w:line="360" w:lineRule="exact"/>
              <w:ind w:leftChars="-20" w:left="-56" w:rightChars="-20" w:right="-56"/>
              <w:jc w:val="both"/>
              <w:rPr>
                <w:szCs w:val="28"/>
              </w:rPr>
            </w:pPr>
          </w:p>
        </w:tc>
        <w:tc>
          <w:tcPr>
            <w:tcW w:w="3633" w:type="dxa"/>
            <w:shd w:val="clear" w:color="auto" w:fill="auto"/>
          </w:tcPr>
          <w:p w:rsidR="004C67BD" w:rsidRPr="00213B95" w:rsidRDefault="004C67BD" w:rsidP="00946E1A">
            <w:pPr>
              <w:spacing w:line="360" w:lineRule="exact"/>
              <w:ind w:leftChars="-20" w:left="-56" w:rightChars="-20" w:right="-56"/>
              <w:jc w:val="both"/>
              <w:rPr>
                <w:szCs w:val="28"/>
              </w:rPr>
            </w:pPr>
            <w:r w:rsidRPr="00213B95">
              <w:rPr>
                <w:szCs w:val="28"/>
              </w:rPr>
              <w:t>「高階公務人員中長期發展性訓練」</w:t>
            </w:r>
            <w:r w:rsidRPr="00213B95">
              <w:rPr>
                <w:szCs w:val="28"/>
              </w:rPr>
              <w:t>104</w:t>
            </w:r>
            <w:r w:rsidRPr="00213B95">
              <w:rPr>
                <w:szCs w:val="28"/>
              </w:rPr>
              <w:t>年訓練，假國家文官學院辦理，並安排性別平等及「消除對婦女一切形式歧視公約（</w:t>
            </w:r>
            <w:r w:rsidRPr="00213B95">
              <w:rPr>
                <w:szCs w:val="28"/>
              </w:rPr>
              <w:t>CEDAW</w:t>
            </w:r>
            <w:r w:rsidRPr="00213B95">
              <w:rPr>
                <w:szCs w:val="28"/>
              </w:rPr>
              <w:t>）」</w:t>
            </w:r>
            <w:r w:rsidRPr="00213B95">
              <w:rPr>
                <w:szCs w:val="28"/>
              </w:rPr>
              <w:t>2</w:t>
            </w:r>
            <w:r w:rsidRPr="00213B95">
              <w:rPr>
                <w:szCs w:val="28"/>
              </w:rPr>
              <w:t>小時之課程，邀請王律師如玄擔任講座，授課對象為管理發展訓練、領導發展訓練及決策發展訓練等</w:t>
            </w:r>
            <w:r w:rsidRPr="00213B95">
              <w:rPr>
                <w:szCs w:val="28"/>
              </w:rPr>
              <w:t>3</w:t>
            </w:r>
            <w:r w:rsidRPr="00213B95">
              <w:rPr>
                <w:szCs w:val="28"/>
              </w:rPr>
              <w:t>班之參訓人員計</w:t>
            </w:r>
            <w:r w:rsidRPr="00213B95">
              <w:rPr>
                <w:szCs w:val="28"/>
              </w:rPr>
              <w:t>60</w:t>
            </w:r>
            <w:r w:rsidRPr="00213B95">
              <w:rPr>
                <w:szCs w:val="28"/>
              </w:rPr>
              <w:t>人，已於</w:t>
            </w:r>
            <w:r w:rsidRPr="00213B95">
              <w:rPr>
                <w:szCs w:val="28"/>
              </w:rPr>
              <w:t>104</w:t>
            </w:r>
            <w:r w:rsidRPr="00213B95">
              <w:rPr>
                <w:szCs w:val="28"/>
              </w:rPr>
              <w:t>年</w:t>
            </w:r>
            <w:r w:rsidRPr="00213B95">
              <w:rPr>
                <w:szCs w:val="28"/>
              </w:rPr>
              <w:t>7</w:t>
            </w:r>
            <w:r w:rsidRPr="00213B95">
              <w:rPr>
                <w:szCs w:val="28"/>
              </w:rPr>
              <w:t>月</w:t>
            </w:r>
            <w:r w:rsidRPr="00213B95">
              <w:rPr>
                <w:szCs w:val="28"/>
              </w:rPr>
              <w:t>9</w:t>
            </w:r>
            <w:r w:rsidRPr="00213B95">
              <w:rPr>
                <w:szCs w:val="28"/>
              </w:rPr>
              <w:t>日辦理完竣。</w:t>
            </w:r>
          </w:p>
        </w:tc>
        <w:tc>
          <w:tcPr>
            <w:tcW w:w="865" w:type="dxa"/>
            <w:shd w:val="clear" w:color="auto" w:fill="auto"/>
          </w:tcPr>
          <w:p w:rsidR="004C67BD" w:rsidRPr="00B6046B" w:rsidRDefault="004C67BD" w:rsidP="00946E1A">
            <w:pPr>
              <w:jc w:val="both"/>
              <w:rPr>
                <w:rFonts w:ascii="標楷體" w:hAnsi="標楷體"/>
                <w:szCs w:val="28"/>
              </w:rPr>
            </w:pPr>
          </w:p>
        </w:tc>
      </w:tr>
      <w:tr w:rsidR="004C67BD" w:rsidRPr="00642316" w:rsidTr="004C67BD">
        <w:trPr>
          <w:trHeight w:val="1320"/>
        </w:trPr>
        <w:tc>
          <w:tcPr>
            <w:tcW w:w="1730" w:type="dxa"/>
            <w:shd w:val="clear" w:color="auto" w:fill="auto"/>
          </w:tcPr>
          <w:p w:rsidR="004C67BD" w:rsidRPr="00213B95" w:rsidRDefault="004C67BD" w:rsidP="00946E1A">
            <w:pPr>
              <w:spacing w:line="360" w:lineRule="exact"/>
              <w:ind w:leftChars="-20" w:left="364" w:rightChars="-20" w:right="-56" w:hangingChars="150" w:hanging="420"/>
              <w:jc w:val="both"/>
              <w:rPr>
                <w:szCs w:val="28"/>
              </w:rPr>
            </w:pPr>
            <w:r w:rsidRPr="00213B95">
              <w:rPr>
                <w:szCs w:val="28"/>
              </w:rPr>
              <w:t>五、辦理相關教育訓練</w:t>
            </w:r>
          </w:p>
        </w:tc>
        <w:tc>
          <w:tcPr>
            <w:tcW w:w="2941" w:type="dxa"/>
            <w:shd w:val="clear" w:color="auto" w:fill="auto"/>
          </w:tcPr>
          <w:p w:rsidR="004C67BD" w:rsidRPr="00213B95" w:rsidRDefault="004C67BD" w:rsidP="00946E1A">
            <w:pPr>
              <w:snapToGrid w:val="0"/>
              <w:spacing w:line="400" w:lineRule="exact"/>
              <w:ind w:left="560" w:hangingChars="200" w:hanging="560"/>
              <w:jc w:val="both"/>
              <w:rPr>
                <w:szCs w:val="28"/>
              </w:rPr>
            </w:pPr>
            <w:r w:rsidRPr="00213B95">
              <w:rPr>
                <w:szCs w:val="28"/>
              </w:rPr>
              <w:t>一、為加強宣導性別平等概念，將性平相關議題列入本會暨所屬機關訓練實施計畫中，由國</w:t>
            </w:r>
            <w:r w:rsidRPr="00213B95">
              <w:rPr>
                <w:szCs w:val="28"/>
              </w:rPr>
              <w:lastRenderedPageBreak/>
              <w:t>家文官學院與本會人事室合辦「性別主流化進階研習－性別統計與分析」研習課程，相關規劃如下：</w:t>
            </w:r>
          </w:p>
          <w:p w:rsidR="004C67BD" w:rsidRPr="00213B95" w:rsidRDefault="004C67BD" w:rsidP="00946E1A">
            <w:pPr>
              <w:snapToGrid w:val="0"/>
              <w:spacing w:line="400" w:lineRule="exact"/>
              <w:ind w:leftChars="50" w:left="700" w:hangingChars="200" w:hanging="560"/>
              <w:jc w:val="both"/>
              <w:rPr>
                <w:szCs w:val="28"/>
              </w:rPr>
            </w:pPr>
            <w:r w:rsidRPr="00213B95">
              <w:rPr>
                <w:szCs w:val="28"/>
              </w:rPr>
              <w:t>（一）訓練目標：預計參加人數達</w:t>
            </w:r>
            <w:r w:rsidRPr="00213B95">
              <w:rPr>
                <w:szCs w:val="28"/>
              </w:rPr>
              <w:t>50</w:t>
            </w:r>
            <w:r w:rsidRPr="00213B95">
              <w:rPr>
                <w:szCs w:val="28"/>
              </w:rPr>
              <w:t>人以上，期藉由本項課程使同仁瞭解性別統計發展背景，進而瞭解性別統計數字所呈現之背後意義，以及如何運用等。</w:t>
            </w:r>
          </w:p>
          <w:p w:rsidR="004C67BD" w:rsidRPr="00213B95" w:rsidRDefault="004C67BD" w:rsidP="00946E1A">
            <w:pPr>
              <w:snapToGrid w:val="0"/>
              <w:spacing w:line="400" w:lineRule="exact"/>
              <w:ind w:leftChars="50" w:left="700" w:hangingChars="200" w:hanging="560"/>
              <w:jc w:val="both"/>
              <w:rPr>
                <w:spacing w:val="-6"/>
                <w:szCs w:val="28"/>
              </w:rPr>
            </w:pPr>
            <w:r w:rsidRPr="00213B95">
              <w:rPr>
                <w:szCs w:val="28"/>
              </w:rPr>
              <w:t>（二）參加對象：</w:t>
            </w:r>
            <w:r w:rsidRPr="00213B95">
              <w:rPr>
                <w:spacing w:val="-6"/>
                <w:szCs w:val="28"/>
              </w:rPr>
              <w:t>本會、</w:t>
            </w:r>
            <w:r w:rsidRPr="00213B95">
              <w:rPr>
                <w:szCs w:val="28"/>
              </w:rPr>
              <w:t>國家文官學院暨中區培訓中心</w:t>
            </w:r>
            <w:r w:rsidRPr="00213B95">
              <w:rPr>
                <w:spacing w:val="-6"/>
                <w:szCs w:val="28"/>
              </w:rPr>
              <w:t>全體員工及考試院暨所屬部會同仁。</w:t>
            </w:r>
          </w:p>
          <w:p w:rsidR="004C67BD" w:rsidRPr="00213B95" w:rsidRDefault="004C67BD" w:rsidP="00946E1A">
            <w:pPr>
              <w:snapToGrid w:val="0"/>
              <w:spacing w:line="400" w:lineRule="exact"/>
              <w:ind w:leftChars="50" w:left="676" w:hangingChars="200" w:hanging="536"/>
              <w:jc w:val="both"/>
              <w:rPr>
                <w:spacing w:val="-6"/>
                <w:szCs w:val="28"/>
              </w:rPr>
            </w:pPr>
            <w:r w:rsidRPr="00213B95">
              <w:rPr>
                <w:spacing w:val="-6"/>
                <w:szCs w:val="28"/>
              </w:rPr>
              <w:t>（三）授課內容：主要包括性別統計發展背景、功能、圖像，以及性別影響評估之關鍵、性別分析步驟等，課程時數預計</w:t>
            </w:r>
            <w:r w:rsidRPr="00213B95">
              <w:rPr>
                <w:spacing w:val="-6"/>
                <w:szCs w:val="28"/>
              </w:rPr>
              <w:t>2</w:t>
            </w:r>
            <w:r w:rsidRPr="00213B95">
              <w:rPr>
                <w:spacing w:val="-6"/>
                <w:szCs w:val="28"/>
              </w:rPr>
              <w:t>小時。</w:t>
            </w:r>
          </w:p>
          <w:p w:rsidR="004C67BD" w:rsidRPr="00213B95" w:rsidRDefault="004C67BD" w:rsidP="00946E1A">
            <w:pPr>
              <w:snapToGrid w:val="0"/>
              <w:spacing w:line="400" w:lineRule="exact"/>
              <w:ind w:leftChars="50" w:left="700" w:hangingChars="200" w:hanging="560"/>
              <w:jc w:val="both"/>
              <w:rPr>
                <w:spacing w:val="-6"/>
                <w:szCs w:val="28"/>
              </w:rPr>
            </w:pPr>
            <w:r w:rsidRPr="00213B95">
              <w:rPr>
                <w:szCs w:val="28"/>
              </w:rPr>
              <w:t>（四）</w:t>
            </w:r>
            <w:r w:rsidRPr="00213B95">
              <w:rPr>
                <w:spacing w:val="-6"/>
                <w:szCs w:val="28"/>
              </w:rPr>
              <w:t>預期達成之覆蓋率：預期本會暨所屬機關參加人數達到機關現有員額之五分之一以</w:t>
            </w:r>
            <w:r w:rsidRPr="00213B95">
              <w:rPr>
                <w:spacing w:val="-6"/>
                <w:szCs w:val="28"/>
              </w:rPr>
              <w:lastRenderedPageBreak/>
              <w:t>上。</w:t>
            </w:r>
          </w:p>
          <w:p w:rsidR="004C67BD" w:rsidRPr="00213B95" w:rsidRDefault="004C67BD" w:rsidP="00946E1A">
            <w:pPr>
              <w:snapToGrid w:val="0"/>
              <w:spacing w:line="400" w:lineRule="exact"/>
              <w:ind w:left="560" w:hangingChars="200" w:hanging="560"/>
              <w:jc w:val="both"/>
              <w:rPr>
                <w:szCs w:val="28"/>
              </w:rPr>
            </w:pPr>
            <w:r w:rsidRPr="00213B95">
              <w:rPr>
                <w:szCs w:val="28"/>
              </w:rPr>
              <w:t>二、擇列一項數位課程－「性別主流化工具概念與實例運用」，規劃如下：鼓勵同仁（含性騷擾事件審議委員）自行利用公餘時間至國家文官學院之文官</w:t>
            </w:r>
            <w:r w:rsidRPr="00213B95">
              <w:rPr>
                <w:szCs w:val="28"/>
              </w:rPr>
              <w:t>e</w:t>
            </w:r>
            <w:r w:rsidRPr="00213B95">
              <w:rPr>
                <w:szCs w:val="28"/>
              </w:rPr>
              <w:t>學苑（性別主流化專區）選讀。</w:t>
            </w:r>
          </w:p>
          <w:p w:rsidR="004C67BD" w:rsidRPr="00213B95" w:rsidRDefault="004C67BD" w:rsidP="00946E1A">
            <w:pPr>
              <w:snapToGrid w:val="0"/>
              <w:spacing w:line="400" w:lineRule="exact"/>
              <w:ind w:leftChars="50" w:left="700" w:hangingChars="200" w:hanging="560"/>
              <w:jc w:val="both"/>
              <w:rPr>
                <w:szCs w:val="28"/>
              </w:rPr>
            </w:pPr>
            <w:r w:rsidRPr="00213B95">
              <w:rPr>
                <w:szCs w:val="28"/>
              </w:rPr>
              <w:t>（一）訓練目標：預計本會暨所屬機關學習人數達</w:t>
            </w:r>
            <w:r w:rsidRPr="00213B95">
              <w:rPr>
                <w:szCs w:val="28"/>
              </w:rPr>
              <w:t>30</w:t>
            </w:r>
            <w:r w:rsidRPr="00213B95">
              <w:rPr>
                <w:szCs w:val="28"/>
              </w:rPr>
              <w:t>人以上，期藉由本項課程使同仁瞭解性別主流化的重要概念，再透過實例剖析性別影響評估表重點，屬基礎課程之一。</w:t>
            </w:r>
          </w:p>
          <w:p w:rsidR="004C67BD" w:rsidRPr="00213B95" w:rsidRDefault="004C67BD" w:rsidP="00946E1A">
            <w:pPr>
              <w:snapToGrid w:val="0"/>
              <w:spacing w:line="400" w:lineRule="exact"/>
              <w:ind w:leftChars="50" w:left="700" w:hangingChars="200" w:hanging="560"/>
              <w:jc w:val="both"/>
              <w:rPr>
                <w:spacing w:val="-6"/>
                <w:szCs w:val="28"/>
              </w:rPr>
            </w:pPr>
            <w:r w:rsidRPr="00213B95">
              <w:rPr>
                <w:szCs w:val="28"/>
              </w:rPr>
              <w:t>（二）參加對象：</w:t>
            </w:r>
            <w:r w:rsidRPr="00213B95">
              <w:rPr>
                <w:spacing w:val="-6"/>
                <w:szCs w:val="28"/>
              </w:rPr>
              <w:t>本會、</w:t>
            </w:r>
            <w:r w:rsidRPr="00213B95">
              <w:rPr>
                <w:szCs w:val="28"/>
              </w:rPr>
              <w:t>國家文官學院暨中區培訓中心</w:t>
            </w:r>
            <w:r w:rsidRPr="00213B95">
              <w:rPr>
                <w:spacing w:val="-6"/>
                <w:szCs w:val="28"/>
              </w:rPr>
              <w:t>全體員工。</w:t>
            </w:r>
          </w:p>
          <w:p w:rsidR="004C67BD" w:rsidRPr="00213B95" w:rsidRDefault="004C67BD" w:rsidP="00946E1A">
            <w:pPr>
              <w:snapToGrid w:val="0"/>
              <w:spacing w:line="400" w:lineRule="exact"/>
              <w:ind w:leftChars="50" w:left="700" w:hangingChars="200" w:hanging="560"/>
              <w:jc w:val="both"/>
              <w:rPr>
                <w:spacing w:val="-6"/>
                <w:szCs w:val="28"/>
              </w:rPr>
            </w:pPr>
            <w:r w:rsidRPr="00213B95">
              <w:rPr>
                <w:szCs w:val="28"/>
              </w:rPr>
              <w:t>（三）</w:t>
            </w:r>
            <w:r w:rsidRPr="00213B95">
              <w:rPr>
                <w:spacing w:val="-6"/>
                <w:szCs w:val="28"/>
              </w:rPr>
              <w:t>授課內容：主要包括性別主流化重要概念等，課程時數</w:t>
            </w:r>
            <w:r w:rsidRPr="00213B95">
              <w:rPr>
                <w:spacing w:val="-6"/>
                <w:szCs w:val="28"/>
              </w:rPr>
              <w:t>2</w:t>
            </w:r>
            <w:r w:rsidRPr="00213B95">
              <w:rPr>
                <w:spacing w:val="-6"/>
                <w:szCs w:val="28"/>
              </w:rPr>
              <w:t>小時。</w:t>
            </w:r>
          </w:p>
          <w:p w:rsidR="004C67BD" w:rsidRPr="00213B95" w:rsidRDefault="004C67BD" w:rsidP="00946E1A">
            <w:pPr>
              <w:snapToGrid w:val="0"/>
              <w:spacing w:line="400" w:lineRule="exact"/>
              <w:ind w:leftChars="50" w:left="700" w:hangingChars="200" w:hanging="560"/>
              <w:jc w:val="both"/>
              <w:rPr>
                <w:szCs w:val="28"/>
              </w:rPr>
            </w:pPr>
            <w:r w:rsidRPr="00213B95">
              <w:rPr>
                <w:szCs w:val="28"/>
              </w:rPr>
              <w:t>（四）</w:t>
            </w:r>
            <w:r w:rsidRPr="00213B95">
              <w:rPr>
                <w:spacing w:val="-6"/>
                <w:szCs w:val="28"/>
              </w:rPr>
              <w:t>預期達成之覆蓋率：預期本會暨所屬機關參加人數</w:t>
            </w:r>
            <w:r w:rsidRPr="00213B95">
              <w:rPr>
                <w:spacing w:val="-6"/>
                <w:szCs w:val="28"/>
              </w:rPr>
              <w:lastRenderedPageBreak/>
              <w:t>達到機關現有員額之六分之一以上。</w:t>
            </w:r>
          </w:p>
        </w:tc>
        <w:tc>
          <w:tcPr>
            <w:tcW w:w="865" w:type="dxa"/>
            <w:shd w:val="clear" w:color="auto" w:fill="auto"/>
          </w:tcPr>
          <w:p w:rsidR="004C67BD" w:rsidRDefault="004C67BD" w:rsidP="004C67BD">
            <w:pPr>
              <w:ind w:leftChars="-20" w:left="-56" w:rightChars="-20" w:right="-56"/>
              <w:jc w:val="both"/>
              <w:rPr>
                <w:szCs w:val="28"/>
              </w:rPr>
            </w:pPr>
            <w:r w:rsidRPr="00213B95">
              <w:rPr>
                <w:szCs w:val="28"/>
              </w:rPr>
              <w:lastRenderedPageBreak/>
              <w:t>104</w:t>
            </w:r>
            <w:r w:rsidRPr="00213B95">
              <w:rPr>
                <w:szCs w:val="28"/>
              </w:rPr>
              <w:t>年</w:t>
            </w:r>
            <w:r>
              <w:rPr>
                <w:rFonts w:hint="eastAsia"/>
                <w:szCs w:val="28"/>
              </w:rPr>
              <w:t>6</w:t>
            </w:r>
            <w:r w:rsidRPr="00213B95">
              <w:rPr>
                <w:szCs w:val="28"/>
              </w:rPr>
              <w:t>月</w:t>
            </w: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Default="004C67BD" w:rsidP="004C67BD">
            <w:pPr>
              <w:ind w:leftChars="-20" w:left="-56" w:rightChars="-20" w:right="-56"/>
              <w:jc w:val="both"/>
              <w:rPr>
                <w:szCs w:val="28"/>
              </w:rPr>
            </w:pPr>
          </w:p>
          <w:p w:rsidR="004C67BD" w:rsidRPr="00642316" w:rsidRDefault="004C67BD" w:rsidP="004C67BD">
            <w:pPr>
              <w:ind w:leftChars="-20" w:left="-56" w:rightChars="-20" w:right="-56"/>
              <w:jc w:val="both"/>
              <w:rPr>
                <w:szCs w:val="28"/>
              </w:rPr>
            </w:pPr>
            <w:r w:rsidRPr="00213B95">
              <w:rPr>
                <w:szCs w:val="28"/>
              </w:rPr>
              <w:t>104</w:t>
            </w:r>
            <w:r w:rsidRPr="00213B95">
              <w:rPr>
                <w:szCs w:val="28"/>
              </w:rPr>
              <w:t>年</w:t>
            </w:r>
            <w:r>
              <w:rPr>
                <w:rFonts w:hint="eastAsia"/>
                <w:szCs w:val="28"/>
              </w:rPr>
              <w:t>12</w:t>
            </w:r>
            <w:r w:rsidRPr="00213B95">
              <w:rPr>
                <w:szCs w:val="28"/>
              </w:rPr>
              <w:t>月</w:t>
            </w:r>
          </w:p>
        </w:tc>
        <w:tc>
          <w:tcPr>
            <w:tcW w:w="3633" w:type="dxa"/>
            <w:shd w:val="clear" w:color="auto" w:fill="auto"/>
          </w:tcPr>
          <w:p w:rsidR="004C67BD" w:rsidRPr="00213B95" w:rsidRDefault="004C67BD" w:rsidP="002928D4">
            <w:pPr>
              <w:ind w:left="560" w:hangingChars="200" w:hanging="560"/>
              <w:jc w:val="both"/>
              <w:rPr>
                <w:szCs w:val="28"/>
              </w:rPr>
            </w:pPr>
            <w:r w:rsidRPr="00213B95">
              <w:rPr>
                <w:szCs w:val="28"/>
              </w:rPr>
              <w:lastRenderedPageBreak/>
              <w:t>一、</w:t>
            </w:r>
            <w:r w:rsidRPr="00213B95">
              <w:rPr>
                <w:szCs w:val="28"/>
              </w:rPr>
              <w:t>104</w:t>
            </w:r>
            <w:r w:rsidRPr="00213B95">
              <w:rPr>
                <w:szCs w:val="28"/>
              </w:rPr>
              <w:t>年</w:t>
            </w:r>
            <w:r w:rsidRPr="00213B95">
              <w:rPr>
                <w:szCs w:val="28"/>
              </w:rPr>
              <w:t>5</w:t>
            </w:r>
            <w:r w:rsidRPr="00213B95">
              <w:rPr>
                <w:szCs w:val="28"/>
              </w:rPr>
              <w:t>月</w:t>
            </w:r>
            <w:r w:rsidRPr="00213B95">
              <w:rPr>
                <w:szCs w:val="28"/>
              </w:rPr>
              <w:t>27</w:t>
            </w:r>
            <w:r w:rsidRPr="00213B95">
              <w:rPr>
                <w:szCs w:val="28"/>
              </w:rPr>
              <w:t>日辦理「性別主流化進階研習－性別統計分析」研習課程，邀請國立臺灣大學外國語文學系暨研究所葉</w:t>
            </w:r>
            <w:r w:rsidRPr="00213B95">
              <w:rPr>
                <w:szCs w:val="28"/>
              </w:rPr>
              <w:lastRenderedPageBreak/>
              <w:t>教授德蘭擔任講座，研習對象為本會、國家文官學院、中區培訓中心全體員工（含委外人員）及考試院暨所屬部會同仁，共計</w:t>
            </w:r>
            <w:r w:rsidRPr="00213B95">
              <w:rPr>
                <w:szCs w:val="28"/>
              </w:rPr>
              <w:t>8</w:t>
            </w:r>
            <w:r w:rsidR="000C1B72">
              <w:rPr>
                <w:rFonts w:hint="eastAsia"/>
                <w:szCs w:val="28"/>
              </w:rPr>
              <w:t>0</w:t>
            </w:r>
            <w:bookmarkStart w:id="4" w:name="_GoBack"/>
            <w:bookmarkEnd w:id="4"/>
            <w:r w:rsidRPr="00213B95">
              <w:rPr>
                <w:szCs w:val="28"/>
              </w:rPr>
              <w:t>人，覆蓋率為</w:t>
            </w:r>
            <w:r w:rsidRPr="00213B95">
              <w:rPr>
                <w:szCs w:val="28"/>
              </w:rPr>
              <w:t>49.69</w:t>
            </w:r>
            <w:r w:rsidRPr="00213B95">
              <w:rPr>
                <w:szCs w:val="28"/>
              </w:rPr>
              <w:t>％，接近二分之一。</w:t>
            </w:r>
          </w:p>
          <w:p w:rsidR="004C67BD" w:rsidRPr="00213B95" w:rsidRDefault="004C67BD" w:rsidP="004C67BD">
            <w:pPr>
              <w:ind w:left="560" w:hangingChars="200" w:hanging="560"/>
              <w:jc w:val="both"/>
              <w:rPr>
                <w:szCs w:val="28"/>
              </w:rPr>
            </w:pPr>
            <w:r w:rsidRPr="00213B95">
              <w:rPr>
                <w:szCs w:val="28"/>
              </w:rPr>
              <w:t>二、另本會辦理之考試錄取人員訓練即係新進公務人員訓練，與晉升官等訓練中均訂有「性別主流化」課程，且各配當</w:t>
            </w:r>
            <w:r w:rsidRPr="00213B95">
              <w:rPr>
                <w:szCs w:val="28"/>
              </w:rPr>
              <w:t>2</w:t>
            </w:r>
            <w:r w:rsidRPr="00213B95">
              <w:rPr>
                <w:szCs w:val="28"/>
              </w:rPr>
              <w:t>小時，因此，全國新進公務人員均已完成性別平等訓練，其覆蓋率達百分之一百。</w:t>
            </w: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Default="004C67BD" w:rsidP="00946E1A">
            <w:pPr>
              <w:jc w:val="both"/>
              <w:rPr>
                <w:szCs w:val="28"/>
              </w:rPr>
            </w:pPr>
          </w:p>
          <w:p w:rsidR="004C67BD" w:rsidRPr="00213B95" w:rsidRDefault="004C67BD" w:rsidP="004C67BD">
            <w:pPr>
              <w:jc w:val="both"/>
              <w:rPr>
                <w:szCs w:val="28"/>
              </w:rPr>
            </w:pPr>
            <w:r w:rsidRPr="00213B95">
              <w:rPr>
                <w:szCs w:val="28"/>
              </w:rPr>
              <w:t>有關「性別主流化工具概念與實例運用」數位學習課程，</w:t>
            </w:r>
            <w:r w:rsidRPr="00213B95">
              <w:rPr>
                <w:szCs w:val="28"/>
              </w:rPr>
              <w:t>104</w:t>
            </w:r>
            <w:r w:rsidRPr="00213B95">
              <w:rPr>
                <w:szCs w:val="28"/>
              </w:rPr>
              <w:t>年度本會暨所屬國家文官學院、中區培訓中心全體員工，共計</w:t>
            </w:r>
            <w:r w:rsidRPr="00213B95">
              <w:rPr>
                <w:szCs w:val="28"/>
              </w:rPr>
              <w:t>83</w:t>
            </w:r>
            <w:r w:rsidRPr="00213B95">
              <w:rPr>
                <w:szCs w:val="28"/>
              </w:rPr>
              <w:t>人次完成學習，覆蓋率為</w:t>
            </w:r>
            <w:r w:rsidRPr="00213B95">
              <w:rPr>
                <w:szCs w:val="28"/>
              </w:rPr>
              <w:t>51.23</w:t>
            </w:r>
            <w:r w:rsidRPr="00213B95">
              <w:rPr>
                <w:szCs w:val="28"/>
              </w:rPr>
              <w:t>％，超過二分之一。</w:t>
            </w:r>
          </w:p>
          <w:p w:rsidR="004C67BD" w:rsidRPr="00642316" w:rsidRDefault="004C67BD" w:rsidP="00946E1A">
            <w:pPr>
              <w:jc w:val="both"/>
              <w:rPr>
                <w:szCs w:val="28"/>
              </w:rPr>
            </w:pPr>
          </w:p>
        </w:tc>
        <w:tc>
          <w:tcPr>
            <w:tcW w:w="865" w:type="dxa"/>
            <w:shd w:val="clear" w:color="auto" w:fill="auto"/>
          </w:tcPr>
          <w:p w:rsidR="004C67BD" w:rsidRPr="00642316" w:rsidRDefault="004C67BD" w:rsidP="00946E1A">
            <w:pPr>
              <w:jc w:val="both"/>
              <w:rPr>
                <w:szCs w:val="28"/>
              </w:rPr>
            </w:pPr>
          </w:p>
        </w:tc>
      </w:tr>
      <w:tr w:rsidR="004C67BD" w:rsidRPr="00642316" w:rsidTr="004C67BD">
        <w:trPr>
          <w:trHeight w:val="1068"/>
        </w:trPr>
        <w:tc>
          <w:tcPr>
            <w:tcW w:w="1730" w:type="dxa"/>
            <w:shd w:val="clear" w:color="auto" w:fill="auto"/>
          </w:tcPr>
          <w:p w:rsidR="004C67BD" w:rsidRPr="00213B95" w:rsidRDefault="004C67BD" w:rsidP="004C363C">
            <w:pPr>
              <w:spacing w:line="400" w:lineRule="exact"/>
              <w:ind w:leftChars="-29" w:left="451" w:rightChars="-31" w:right="-87" w:hangingChars="190" w:hanging="532"/>
              <w:jc w:val="both"/>
              <w:rPr>
                <w:szCs w:val="28"/>
              </w:rPr>
            </w:pPr>
            <w:r w:rsidRPr="00213B95">
              <w:rPr>
                <w:szCs w:val="28"/>
              </w:rPr>
              <w:lastRenderedPageBreak/>
              <w:t>六、配合行政院「重要性別統計資料庫」之建置，辦理相關指標項目統計資料之發布</w:t>
            </w:r>
          </w:p>
        </w:tc>
        <w:tc>
          <w:tcPr>
            <w:tcW w:w="2941" w:type="dxa"/>
            <w:shd w:val="clear" w:color="auto" w:fill="auto"/>
          </w:tcPr>
          <w:p w:rsidR="004C67BD" w:rsidRPr="00213B95" w:rsidRDefault="004C67BD" w:rsidP="00946E1A">
            <w:pPr>
              <w:snapToGrid w:val="0"/>
              <w:spacing w:line="400" w:lineRule="exact"/>
              <w:ind w:left="560" w:hangingChars="200" w:hanging="560"/>
              <w:jc w:val="both"/>
              <w:rPr>
                <w:szCs w:val="28"/>
              </w:rPr>
            </w:pPr>
            <w:r w:rsidRPr="00213B95">
              <w:rPr>
                <w:szCs w:val="28"/>
              </w:rPr>
              <w:t>一、在行政院建置之各領域重要性別統計指標中，涉及本會業務部分計有下列</w:t>
            </w:r>
            <w:r w:rsidRPr="00213B95">
              <w:rPr>
                <w:szCs w:val="28"/>
              </w:rPr>
              <w:t>2</w:t>
            </w:r>
            <w:r w:rsidRPr="00213B95">
              <w:rPr>
                <w:szCs w:val="28"/>
              </w:rPr>
              <w:t>項：</w:t>
            </w:r>
          </w:p>
          <w:p w:rsidR="004C67BD" w:rsidRPr="00213B95" w:rsidRDefault="004C67BD" w:rsidP="00946E1A">
            <w:pPr>
              <w:snapToGrid w:val="0"/>
              <w:spacing w:line="400" w:lineRule="exact"/>
              <w:ind w:leftChars="50" w:left="700" w:hangingChars="200" w:hanging="560"/>
              <w:jc w:val="both"/>
              <w:rPr>
                <w:szCs w:val="28"/>
              </w:rPr>
            </w:pPr>
            <w:r w:rsidRPr="00213B95">
              <w:rPr>
                <w:szCs w:val="28"/>
              </w:rPr>
              <w:t xml:space="preserve"> </w:t>
            </w:r>
            <w:r w:rsidRPr="00213B95">
              <w:rPr>
                <w:szCs w:val="28"/>
              </w:rPr>
              <w:t>（一）公務人員</w:t>
            </w:r>
            <w:r w:rsidRPr="00213B95">
              <w:rPr>
                <w:spacing w:val="-6"/>
                <w:szCs w:val="28"/>
              </w:rPr>
              <w:t>升任</w:t>
            </w:r>
            <w:r w:rsidRPr="00213B95">
              <w:rPr>
                <w:szCs w:val="28"/>
              </w:rPr>
              <w:t>官等訓練（薦任公務人員晉升簡任官等訓練）合格人數及比例。</w:t>
            </w:r>
          </w:p>
          <w:p w:rsidR="004C67BD" w:rsidRPr="00213B95" w:rsidRDefault="004C67BD" w:rsidP="00946E1A">
            <w:pPr>
              <w:snapToGrid w:val="0"/>
              <w:spacing w:line="400" w:lineRule="exact"/>
              <w:ind w:leftChars="50" w:left="700" w:hangingChars="200" w:hanging="560"/>
              <w:jc w:val="both"/>
              <w:rPr>
                <w:szCs w:val="28"/>
              </w:rPr>
            </w:pPr>
            <w:r w:rsidRPr="00213B95">
              <w:rPr>
                <w:szCs w:val="28"/>
              </w:rPr>
              <w:t xml:space="preserve"> </w:t>
            </w:r>
            <w:r w:rsidRPr="00213B95">
              <w:rPr>
                <w:szCs w:val="28"/>
              </w:rPr>
              <w:t>（二）全國公務人員訓練進修人數。</w:t>
            </w:r>
          </w:p>
          <w:p w:rsidR="004C67BD" w:rsidRPr="00213B95" w:rsidRDefault="004C67BD" w:rsidP="00946E1A">
            <w:pPr>
              <w:snapToGrid w:val="0"/>
              <w:spacing w:line="400" w:lineRule="exact"/>
              <w:ind w:left="560" w:hangingChars="200" w:hanging="560"/>
              <w:jc w:val="both"/>
              <w:rPr>
                <w:szCs w:val="28"/>
              </w:rPr>
            </w:pPr>
            <w:r w:rsidRPr="00213B95">
              <w:rPr>
                <w:szCs w:val="28"/>
              </w:rPr>
              <w:t>二、上述二項指標項目，業經本會各相關單位指定一般使用者及機關管理者，均已至行政院性別平等資料庫雲端服務系統完成帳號與權限之申請及建立統計資料等事宜，後續並將定期發布及更新統計資料。</w:t>
            </w:r>
          </w:p>
        </w:tc>
        <w:tc>
          <w:tcPr>
            <w:tcW w:w="865" w:type="dxa"/>
            <w:shd w:val="clear" w:color="auto" w:fill="auto"/>
          </w:tcPr>
          <w:p w:rsidR="004C67BD" w:rsidRPr="00213B95" w:rsidRDefault="004C67BD" w:rsidP="00946E1A">
            <w:pPr>
              <w:spacing w:line="460" w:lineRule="exact"/>
              <w:rPr>
                <w:szCs w:val="28"/>
              </w:rPr>
            </w:pPr>
            <w:r w:rsidRPr="00213B95">
              <w:rPr>
                <w:szCs w:val="28"/>
              </w:rPr>
              <w:t>賡續配合行政院所定期程適時辦理</w:t>
            </w:r>
          </w:p>
        </w:tc>
        <w:tc>
          <w:tcPr>
            <w:tcW w:w="3633" w:type="dxa"/>
            <w:shd w:val="clear" w:color="auto" w:fill="auto"/>
          </w:tcPr>
          <w:p w:rsidR="004C67BD" w:rsidRPr="00213B95" w:rsidRDefault="004C67BD" w:rsidP="00946E1A">
            <w:pPr>
              <w:autoSpaceDN/>
              <w:jc w:val="both"/>
              <w:rPr>
                <w:szCs w:val="28"/>
              </w:rPr>
            </w:pPr>
            <w:r w:rsidRPr="00213B95">
              <w:rPr>
                <w:szCs w:val="28"/>
              </w:rPr>
              <w:t>本會已分別於本年</w:t>
            </w:r>
            <w:r w:rsidRPr="00213B95">
              <w:rPr>
                <w:szCs w:val="28"/>
              </w:rPr>
              <w:t>6</w:t>
            </w:r>
            <w:r w:rsidRPr="00213B95">
              <w:rPr>
                <w:szCs w:val="28"/>
              </w:rPr>
              <w:t>月</w:t>
            </w:r>
            <w:r w:rsidRPr="00213B95">
              <w:rPr>
                <w:szCs w:val="28"/>
              </w:rPr>
              <w:t>11</w:t>
            </w:r>
            <w:r w:rsidRPr="00213B95">
              <w:rPr>
                <w:szCs w:val="28"/>
              </w:rPr>
              <w:t>日及</w:t>
            </w:r>
            <w:r w:rsidRPr="00213B95">
              <w:rPr>
                <w:szCs w:val="28"/>
              </w:rPr>
              <w:t>26</w:t>
            </w:r>
            <w:r w:rsidRPr="00213B95">
              <w:rPr>
                <w:szCs w:val="28"/>
              </w:rPr>
              <w:t>日在行政院「重要性別統計料庫」傳送</w:t>
            </w:r>
            <w:r w:rsidRPr="00213B95">
              <w:rPr>
                <w:szCs w:val="28"/>
              </w:rPr>
              <w:t>2</w:t>
            </w:r>
            <w:r w:rsidRPr="00213B95">
              <w:rPr>
                <w:szCs w:val="28"/>
              </w:rPr>
              <w:t>項指標，並於本年</w:t>
            </w:r>
            <w:r w:rsidRPr="00213B95">
              <w:rPr>
                <w:szCs w:val="28"/>
              </w:rPr>
              <w:t>6</w:t>
            </w:r>
            <w:r w:rsidRPr="00213B95">
              <w:rPr>
                <w:szCs w:val="28"/>
              </w:rPr>
              <w:t>月</w:t>
            </w:r>
            <w:r w:rsidRPr="00213B95">
              <w:rPr>
                <w:szCs w:val="28"/>
              </w:rPr>
              <w:t>12</w:t>
            </w:r>
            <w:r w:rsidRPr="00213B95">
              <w:rPr>
                <w:szCs w:val="28"/>
              </w:rPr>
              <w:t>日及</w:t>
            </w:r>
            <w:r w:rsidRPr="00213B95">
              <w:rPr>
                <w:szCs w:val="28"/>
              </w:rPr>
              <w:t>6</w:t>
            </w:r>
            <w:r w:rsidRPr="00213B95">
              <w:rPr>
                <w:szCs w:val="28"/>
              </w:rPr>
              <w:t>月</w:t>
            </w:r>
            <w:r w:rsidRPr="00213B95">
              <w:rPr>
                <w:szCs w:val="28"/>
              </w:rPr>
              <w:t>26</w:t>
            </w:r>
            <w:r w:rsidRPr="00213B95">
              <w:rPr>
                <w:szCs w:val="28"/>
              </w:rPr>
              <w:t>日接獲行政院性別平等資料庫雲端應用服務整合平台以電子郵件方式通知核定啟用在案。</w:t>
            </w:r>
          </w:p>
        </w:tc>
        <w:tc>
          <w:tcPr>
            <w:tcW w:w="865" w:type="dxa"/>
            <w:shd w:val="clear" w:color="auto" w:fill="auto"/>
          </w:tcPr>
          <w:p w:rsidR="004C67BD" w:rsidRPr="00642316" w:rsidRDefault="004C67BD" w:rsidP="00946E1A">
            <w:pPr>
              <w:jc w:val="both"/>
              <w:rPr>
                <w:szCs w:val="28"/>
              </w:rPr>
            </w:pPr>
          </w:p>
        </w:tc>
      </w:tr>
    </w:tbl>
    <w:p w:rsidR="006B0A9C" w:rsidRPr="007928DB" w:rsidRDefault="006B0A9C" w:rsidP="006B0A9C">
      <w:pPr>
        <w:ind w:left="280" w:hangingChars="100" w:hanging="280"/>
        <w:jc w:val="both"/>
      </w:pPr>
    </w:p>
    <w:p w:rsidR="00213B95" w:rsidRDefault="00213B95">
      <w:pPr>
        <w:widowControl/>
        <w:kinsoku/>
        <w:autoSpaceDN/>
        <w:spacing w:line="240" w:lineRule="auto"/>
        <w:textAlignment w:val="auto"/>
        <w:rPr>
          <w:rFonts w:hAnsi="標楷體"/>
          <w:szCs w:val="28"/>
        </w:rPr>
      </w:pPr>
      <w:r>
        <w:rPr>
          <w:rFonts w:hAnsi="標楷體"/>
          <w:szCs w:val="28"/>
        </w:rPr>
        <w:br w:type="page"/>
      </w:r>
    </w:p>
    <w:tbl>
      <w:tblPr>
        <w:tblW w:w="9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51"/>
        <w:gridCol w:w="8278"/>
      </w:tblGrid>
      <w:tr w:rsidR="006B0A9C" w:rsidRPr="0066065C" w:rsidTr="004C67BD">
        <w:trPr>
          <w:trHeight w:val="851"/>
        </w:trPr>
        <w:tc>
          <w:tcPr>
            <w:tcW w:w="9129" w:type="dxa"/>
            <w:gridSpan w:val="2"/>
            <w:shd w:val="clear" w:color="auto" w:fill="auto"/>
            <w:vAlign w:val="center"/>
          </w:tcPr>
          <w:p w:rsidR="006B0A9C" w:rsidRPr="0066065C" w:rsidRDefault="006B0A9C" w:rsidP="00946E1A">
            <w:pPr>
              <w:spacing w:line="480" w:lineRule="exact"/>
              <w:jc w:val="center"/>
              <w:rPr>
                <w:sz w:val="32"/>
                <w:szCs w:val="32"/>
              </w:rPr>
            </w:pPr>
            <w:r w:rsidRPr="0066065C">
              <w:rPr>
                <w:sz w:val="32"/>
                <w:szCs w:val="32"/>
              </w:rPr>
              <w:lastRenderedPageBreak/>
              <w:t>考試院性別平等委員會第</w:t>
            </w:r>
            <w:r>
              <w:rPr>
                <w:sz w:val="32"/>
                <w:szCs w:val="32"/>
              </w:rPr>
              <w:t>10</w:t>
            </w:r>
            <w:r>
              <w:rPr>
                <w:sz w:val="32"/>
                <w:szCs w:val="32"/>
              </w:rPr>
              <w:t>次會議討論事項</w:t>
            </w:r>
          </w:p>
        </w:tc>
      </w:tr>
      <w:tr w:rsidR="006B0A9C" w:rsidRPr="0066065C" w:rsidTr="004C67BD">
        <w:trPr>
          <w:trHeight w:val="454"/>
        </w:trPr>
        <w:tc>
          <w:tcPr>
            <w:tcW w:w="851" w:type="dxa"/>
            <w:shd w:val="clear" w:color="auto" w:fill="auto"/>
          </w:tcPr>
          <w:p w:rsidR="006B0A9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r w:rsidRPr="0066065C">
              <w:rPr>
                <w:sz w:val="32"/>
                <w:szCs w:val="32"/>
              </w:rPr>
              <w:t>案</w:t>
            </w: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r w:rsidRPr="0066065C">
              <w:rPr>
                <w:sz w:val="32"/>
                <w:szCs w:val="32"/>
              </w:rPr>
              <w:t>由</w:t>
            </w:r>
          </w:p>
        </w:tc>
        <w:tc>
          <w:tcPr>
            <w:tcW w:w="8278" w:type="dxa"/>
            <w:shd w:val="clear" w:color="auto" w:fill="auto"/>
            <w:vAlign w:val="center"/>
          </w:tcPr>
          <w:p w:rsidR="006B0A9C" w:rsidRPr="0066065C" w:rsidRDefault="006B0A9C" w:rsidP="00946E1A">
            <w:pPr>
              <w:pStyle w:val="aff1"/>
              <w:spacing w:line="480" w:lineRule="exact"/>
              <w:jc w:val="both"/>
              <w:rPr>
                <w:rFonts w:ascii="Times New Roman"/>
                <w:szCs w:val="32"/>
              </w:rPr>
            </w:pPr>
            <w:r w:rsidRPr="0066065C">
              <w:rPr>
                <w:rFonts w:ascii="Times New Roman"/>
                <w:szCs w:val="32"/>
              </w:rPr>
              <w:t>葉德蘭委員、吳志光委員、羅燦煐委員、黃翠紋委員、陳皎眉委員提：為落實性別主流化、強化性別意識，以積極促進性別平等之實現，建請「考試院暨所屬部會涉及性別相關之重要政策、法案及議題，除應進行性別影響評估外，並應提送各部會及本院性別平等委員會審議通過後，再依相關程序辦理（實施）」一案，提請討論。</w:t>
            </w:r>
          </w:p>
        </w:tc>
      </w:tr>
      <w:tr w:rsidR="006B0A9C" w:rsidRPr="0066065C" w:rsidTr="004C67BD">
        <w:trPr>
          <w:trHeight w:val="454"/>
        </w:trPr>
        <w:tc>
          <w:tcPr>
            <w:tcW w:w="851" w:type="dxa"/>
            <w:shd w:val="clear" w:color="auto" w:fill="auto"/>
            <w:vAlign w:val="center"/>
          </w:tcPr>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r w:rsidRPr="0066065C">
              <w:rPr>
                <w:sz w:val="32"/>
                <w:szCs w:val="32"/>
              </w:rPr>
              <w:t>說</w:t>
            </w: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r w:rsidRPr="0066065C">
              <w:rPr>
                <w:sz w:val="32"/>
                <w:szCs w:val="32"/>
              </w:rPr>
              <w:t>明</w:t>
            </w:r>
          </w:p>
          <w:p w:rsidR="006B0A9C" w:rsidRPr="0066065C" w:rsidRDefault="006B0A9C" w:rsidP="00946E1A">
            <w:pPr>
              <w:spacing w:line="480" w:lineRule="exact"/>
              <w:jc w:val="center"/>
              <w:rPr>
                <w:sz w:val="32"/>
                <w:szCs w:val="32"/>
              </w:rPr>
            </w:pPr>
          </w:p>
          <w:p w:rsidR="006B0A9C" w:rsidRPr="0066065C" w:rsidRDefault="006B0A9C" w:rsidP="00946E1A">
            <w:pPr>
              <w:spacing w:line="480" w:lineRule="exact"/>
              <w:jc w:val="center"/>
              <w:rPr>
                <w:sz w:val="32"/>
                <w:szCs w:val="32"/>
              </w:rPr>
            </w:pPr>
          </w:p>
        </w:tc>
        <w:tc>
          <w:tcPr>
            <w:tcW w:w="8278" w:type="dxa"/>
            <w:shd w:val="clear" w:color="auto" w:fill="auto"/>
          </w:tcPr>
          <w:p w:rsidR="006B0A9C" w:rsidRPr="0066065C" w:rsidRDefault="006B0A9C" w:rsidP="00FC36EF">
            <w:pPr>
              <w:pStyle w:val="aff3"/>
              <w:numPr>
                <w:ilvl w:val="0"/>
                <w:numId w:val="12"/>
              </w:numPr>
              <w:spacing w:line="480" w:lineRule="exact"/>
              <w:jc w:val="both"/>
              <w:rPr>
                <w:rFonts w:ascii="Times New Roman" w:hAnsi="Times New Roman"/>
                <w:szCs w:val="32"/>
              </w:rPr>
            </w:pPr>
            <w:r w:rsidRPr="0066065C">
              <w:rPr>
                <w:rFonts w:ascii="Times New Roman" w:hAnsi="Times New Roman"/>
                <w:szCs w:val="32"/>
              </w:rPr>
              <w:t>考試院暨所屬部會肩負公部門人才甄選、人力發展的使命，對於推動國家大業方針佔有非常重要之角色，因此，唯有基於性別平等、保障性別人權的人才甄選、人才培養及人才運用方式，方得以落實憲法、國際規範</w:t>
            </w:r>
            <w:r w:rsidRPr="0066065C">
              <w:rPr>
                <w:rFonts w:ascii="Times New Roman" w:hAnsi="Times New Roman"/>
                <w:szCs w:val="32"/>
              </w:rPr>
              <w:t>(</w:t>
            </w:r>
            <w:r w:rsidRPr="0066065C">
              <w:rPr>
                <w:rFonts w:ascii="Times New Roman" w:hAnsi="Times New Roman"/>
                <w:szCs w:val="32"/>
              </w:rPr>
              <w:t>包括消除對婦女一切形式歧視公約</w:t>
            </w:r>
            <w:r w:rsidRPr="0066065C">
              <w:rPr>
                <w:rFonts w:ascii="Times New Roman" w:hAnsi="Times New Roman"/>
                <w:szCs w:val="32"/>
              </w:rPr>
              <w:t>CEDAW)</w:t>
            </w:r>
            <w:r w:rsidRPr="0066065C">
              <w:rPr>
                <w:rFonts w:ascii="Times New Roman" w:hAnsi="Times New Roman"/>
                <w:szCs w:val="32"/>
              </w:rPr>
              <w:t>、性別平等政策綱領之精神。</w:t>
            </w:r>
          </w:p>
          <w:p w:rsidR="006B0A9C" w:rsidRPr="0066065C" w:rsidRDefault="006B0A9C" w:rsidP="00FC36EF">
            <w:pPr>
              <w:pStyle w:val="aff3"/>
              <w:numPr>
                <w:ilvl w:val="0"/>
                <w:numId w:val="12"/>
              </w:numPr>
              <w:spacing w:line="480" w:lineRule="exact"/>
              <w:jc w:val="both"/>
              <w:rPr>
                <w:rFonts w:ascii="Times New Roman" w:hAnsi="Times New Roman"/>
                <w:szCs w:val="32"/>
              </w:rPr>
            </w:pPr>
            <w:r w:rsidRPr="0066065C">
              <w:rPr>
                <w:rFonts w:ascii="Times New Roman" w:hAnsi="Times New Roman"/>
                <w:szCs w:val="32"/>
              </w:rPr>
              <w:t>考試院性別平等委員會自民國</w:t>
            </w:r>
            <w:r w:rsidRPr="0066065C">
              <w:rPr>
                <w:rFonts w:ascii="Times New Roman" w:hAnsi="Times New Roman"/>
                <w:szCs w:val="32"/>
              </w:rPr>
              <w:t>101</w:t>
            </w:r>
            <w:r w:rsidRPr="0066065C">
              <w:rPr>
                <w:rFonts w:ascii="Times New Roman" w:hAnsi="Times New Roman"/>
                <w:szCs w:val="32"/>
              </w:rPr>
              <w:t>年</w:t>
            </w:r>
            <w:r w:rsidRPr="0066065C">
              <w:rPr>
                <w:rFonts w:ascii="Times New Roman" w:hAnsi="Times New Roman"/>
                <w:szCs w:val="32"/>
              </w:rPr>
              <w:t>5</w:t>
            </w:r>
            <w:r w:rsidRPr="0066065C">
              <w:rPr>
                <w:rFonts w:ascii="Times New Roman" w:hAnsi="Times New Roman"/>
                <w:szCs w:val="32"/>
              </w:rPr>
              <w:t>月組成以來，委員會對於本院暨所屬部會所轄業務涉及性別平等相關業務，如三分之ㄧ性別比例原則、國家考試試題的性別意識、體能測驗、性別影響評估、各官等性別受訓情形與人數比例、考試院性別圖像等議題，皆有充分討論與實質建言，以督促考試院相關單位暨所屬部會於規畫及執行政策時皆能朝性別平等之方向邁進。</w:t>
            </w:r>
          </w:p>
          <w:p w:rsidR="006B0A9C" w:rsidRPr="0066065C" w:rsidRDefault="006B0A9C" w:rsidP="00FC36EF">
            <w:pPr>
              <w:pStyle w:val="aff3"/>
              <w:numPr>
                <w:ilvl w:val="0"/>
                <w:numId w:val="12"/>
              </w:numPr>
              <w:spacing w:line="480" w:lineRule="exact"/>
              <w:jc w:val="both"/>
              <w:rPr>
                <w:rFonts w:ascii="Times New Roman" w:hAnsi="Times New Roman"/>
                <w:szCs w:val="32"/>
              </w:rPr>
            </w:pPr>
            <w:r w:rsidRPr="0066065C">
              <w:rPr>
                <w:rFonts w:ascii="Times New Roman" w:hAnsi="Times New Roman"/>
                <w:szCs w:val="32"/>
              </w:rPr>
              <w:t>惟，邇來仍時有用人機關以想當然爾的理由，主張女性不適合某些工作，甚至要求增設性別限制，分定男女錄取名額。此等情況，如因一時未查或未能以有效機制予以審查，除本委員會功能將遭受質疑外，甚而可能使考試院承受違逆性別平等潮流之批評。故而提出本案，希望委員會通過後，由考試院分送所屬相關單位暨部會，日後對於涉及性別平等之相關政策、法</w:t>
            </w:r>
            <w:r w:rsidRPr="0066065C">
              <w:rPr>
                <w:rFonts w:ascii="Times New Roman" w:hAnsi="Times New Roman"/>
                <w:szCs w:val="32"/>
              </w:rPr>
              <w:lastRenderedPageBreak/>
              <w:t>案及議題規畫、擬訂，應先送該部會性平會及本委員會討論通過後，再依後續相關程序辦理（實施）。</w:t>
            </w:r>
          </w:p>
        </w:tc>
      </w:tr>
      <w:tr w:rsidR="006B0A9C" w:rsidRPr="0066065C" w:rsidTr="004C67BD">
        <w:trPr>
          <w:trHeight w:val="454"/>
        </w:trPr>
        <w:tc>
          <w:tcPr>
            <w:tcW w:w="851" w:type="dxa"/>
            <w:shd w:val="clear" w:color="auto" w:fill="auto"/>
          </w:tcPr>
          <w:p w:rsidR="006B0A9C" w:rsidRPr="0066065C" w:rsidRDefault="006B0A9C" w:rsidP="00946E1A">
            <w:pPr>
              <w:spacing w:line="480" w:lineRule="exact"/>
              <w:jc w:val="center"/>
              <w:rPr>
                <w:sz w:val="32"/>
                <w:szCs w:val="32"/>
              </w:rPr>
            </w:pPr>
            <w:r w:rsidRPr="0066065C">
              <w:rPr>
                <w:sz w:val="32"/>
                <w:szCs w:val="32"/>
              </w:rPr>
              <w:lastRenderedPageBreak/>
              <w:t>擬</w:t>
            </w:r>
          </w:p>
          <w:p w:rsidR="006B0A9C" w:rsidRPr="0066065C" w:rsidRDefault="006B0A9C" w:rsidP="00946E1A">
            <w:pPr>
              <w:spacing w:line="480" w:lineRule="exact"/>
              <w:jc w:val="center"/>
              <w:rPr>
                <w:sz w:val="32"/>
                <w:szCs w:val="32"/>
              </w:rPr>
            </w:pPr>
            <w:r w:rsidRPr="0066065C">
              <w:rPr>
                <w:sz w:val="32"/>
                <w:szCs w:val="32"/>
              </w:rPr>
              <w:t>辦</w:t>
            </w:r>
          </w:p>
        </w:tc>
        <w:tc>
          <w:tcPr>
            <w:tcW w:w="8278" w:type="dxa"/>
            <w:shd w:val="clear" w:color="auto" w:fill="auto"/>
            <w:vAlign w:val="center"/>
          </w:tcPr>
          <w:p w:rsidR="006B0A9C" w:rsidRPr="0066065C" w:rsidRDefault="006B0A9C" w:rsidP="00946E1A">
            <w:pPr>
              <w:spacing w:line="480" w:lineRule="exact"/>
              <w:jc w:val="both"/>
              <w:rPr>
                <w:sz w:val="32"/>
                <w:szCs w:val="32"/>
              </w:rPr>
            </w:pPr>
            <w:r w:rsidRPr="0066065C">
              <w:rPr>
                <w:sz w:val="32"/>
                <w:szCs w:val="32"/>
              </w:rPr>
              <w:t>擬請照案通過，並分行本院各單位及所屬部會實施。</w:t>
            </w:r>
          </w:p>
        </w:tc>
      </w:tr>
    </w:tbl>
    <w:p w:rsidR="006B0A9C" w:rsidRPr="00826484" w:rsidRDefault="006B0A9C" w:rsidP="00946E1A"/>
    <w:p w:rsidR="00F038AC" w:rsidRDefault="00F038AC" w:rsidP="00B176E7">
      <w:pPr>
        <w:pStyle w:val="12"/>
        <w:widowControl/>
        <w:spacing w:before="120" w:after="120" w:line="400" w:lineRule="exact"/>
        <w:ind w:left="560"/>
      </w:pPr>
    </w:p>
    <w:sectPr w:rsidR="00F038AC" w:rsidSect="006B0A9C">
      <w:footerReference w:type="default" r:id="rId12"/>
      <w:pgSz w:w="11906" w:h="16838" w:code="9"/>
      <w:pgMar w:top="1440" w:right="1558" w:bottom="1440" w:left="1701" w:header="851" w:footer="631" w:gutter="0"/>
      <w:cols w:space="425"/>
      <w:docGrid w:type="lines" w:linePitch="4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D3" w:rsidRDefault="009F48D3" w:rsidP="00BD6448">
      <w:pPr>
        <w:spacing w:line="240" w:lineRule="auto"/>
      </w:pPr>
      <w:r>
        <w:separator/>
      </w:r>
    </w:p>
  </w:endnote>
  <w:endnote w:type="continuationSeparator" w:id="0">
    <w:p w:rsidR="009F48D3" w:rsidRDefault="009F48D3"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E3" w:rsidRDefault="00690FE3" w:rsidP="00011E1A">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16</w:t>
    </w:r>
    <w:r>
      <w:rPr>
        <w:rStyle w:val="af4"/>
      </w:rPr>
      <w:fldChar w:fldCharType="end"/>
    </w:r>
  </w:p>
  <w:p w:rsidR="00690FE3" w:rsidRDefault="00690F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E3" w:rsidRPr="00654B5B" w:rsidRDefault="00690FE3" w:rsidP="00011E1A">
    <w:pPr>
      <w:pStyle w:val="ab"/>
      <w:framePr w:wrap="around" w:vAnchor="text" w:hAnchor="margin" w:xAlign="center" w:y="1"/>
      <w:rPr>
        <w:rStyle w:val="af4"/>
        <w:sz w:val="36"/>
        <w:szCs w:val="36"/>
      </w:rPr>
    </w:pPr>
    <w:r w:rsidRPr="00654B5B">
      <w:rPr>
        <w:rStyle w:val="af4"/>
        <w:sz w:val="36"/>
        <w:szCs w:val="36"/>
      </w:rPr>
      <w:fldChar w:fldCharType="begin"/>
    </w:r>
    <w:r w:rsidRPr="00654B5B">
      <w:rPr>
        <w:rStyle w:val="af4"/>
        <w:sz w:val="36"/>
        <w:szCs w:val="36"/>
      </w:rPr>
      <w:instrText xml:space="preserve">PAGE  </w:instrText>
    </w:r>
    <w:r w:rsidRPr="00654B5B">
      <w:rPr>
        <w:rStyle w:val="af4"/>
        <w:sz w:val="36"/>
        <w:szCs w:val="36"/>
      </w:rPr>
      <w:fldChar w:fldCharType="separate"/>
    </w:r>
    <w:r w:rsidR="000C1B72">
      <w:rPr>
        <w:rStyle w:val="af4"/>
        <w:noProof/>
        <w:sz w:val="36"/>
        <w:szCs w:val="36"/>
      </w:rPr>
      <w:t>49</w:t>
    </w:r>
    <w:r w:rsidRPr="00654B5B">
      <w:rPr>
        <w:rStyle w:val="af4"/>
        <w:sz w:val="36"/>
        <w:szCs w:val="36"/>
      </w:rPr>
      <w:fldChar w:fldCharType="end"/>
    </w:r>
  </w:p>
  <w:p w:rsidR="00690FE3" w:rsidRDefault="00690FE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565725"/>
      <w:docPartObj>
        <w:docPartGallery w:val="Page Numbers (Bottom of Page)"/>
        <w:docPartUnique/>
      </w:docPartObj>
    </w:sdtPr>
    <w:sdtEndPr>
      <w:rPr>
        <w:sz w:val="36"/>
        <w:szCs w:val="36"/>
      </w:rPr>
    </w:sdtEndPr>
    <w:sdtContent>
      <w:p w:rsidR="00690FE3" w:rsidRDefault="00690FE3">
        <w:pPr>
          <w:pStyle w:val="ab"/>
          <w:jc w:val="center"/>
        </w:pPr>
        <w:r w:rsidRPr="00BD6448">
          <w:rPr>
            <w:sz w:val="36"/>
            <w:szCs w:val="36"/>
          </w:rPr>
          <w:fldChar w:fldCharType="begin"/>
        </w:r>
        <w:r w:rsidRPr="00BD6448">
          <w:rPr>
            <w:sz w:val="36"/>
            <w:szCs w:val="36"/>
          </w:rPr>
          <w:instrText>PAGE   \* MERGEFORMAT</w:instrText>
        </w:r>
        <w:r w:rsidRPr="00BD6448">
          <w:rPr>
            <w:sz w:val="36"/>
            <w:szCs w:val="36"/>
          </w:rPr>
          <w:fldChar w:fldCharType="separate"/>
        </w:r>
        <w:r w:rsidR="000C1B72" w:rsidRPr="000C1B72">
          <w:rPr>
            <w:noProof/>
            <w:sz w:val="36"/>
            <w:szCs w:val="36"/>
            <w:lang w:val="zh-TW"/>
          </w:rPr>
          <w:t>59</w:t>
        </w:r>
        <w:r w:rsidRPr="00BD6448">
          <w:rPr>
            <w:sz w:val="36"/>
            <w:szCs w:val="36"/>
          </w:rPr>
          <w:fldChar w:fldCharType="end"/>
        </w:r>
      </w:p>
    </w:sdtContent>
  </w:sdt>
  <w:p w:rsidR="00690FE3" w:rsidRDefault="00690F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D3" w:rsidRDefault="009F48D3" w:rsidP="00BD6448">
      <w:pPr>
        <w:spacing w:line="240" w:lineRule="auto"/>
      </w:pPr>
      <w:r>
        <w:separator/>
      </w:r>
    </w:p>
  </w:footnote>
  <w:footnote w:type="continuationSeparator" w:id="0">
    <w:p w:rsidR="009F48D3" w:rsidRDefault="009F48D3"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068"/>
    <w:multiLevelType w:val="hybridMultilevel"/>
    <w:tmpl w:val="F15ACDE6"/>
    <w:lvl w:ilvl="0" w:tplc="033C8D88">
      <w:start w:val="1"/>
      <w:numFmt w:val="ideographLegalTraditional"/>
      <w:lvlText w:val="%1、"/>
      <w:lvlJc w:val="left"/>
      <w:pPr>
        <w:ind w:left="720" w:hanging="720"/>
      </w:pPr>
      <w:rPr>
        <w:rFonts w:hint="default"/>
      </w:rPr>
    </w:lvl>
    <w:lvl w:ilvl="1" w:tplc="928EC5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35210D"/>
    <w:multiLevelType w:val="hybridMultilevel"/>
    <w:tmpl w:val="51BE4F0E"/>
    <w:lvl w:ilvl="0" w:tplc="377AC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804D41"/>
    <w:multiLevelType w:val="hybridMultilevel"/>
    <w:tmpl w:val="E1923F42"/>
    <w:lvl w:ilvl="0" w:tplc="2E283D12">
      <w:start w:val="1"/>
      <w:numFmt w:val="taiwaneseCountingThousand"/>
      <w:suff w:val="nothing"/>
      <w:lvlText w:val="（%1）"/>
      <w:lvlJc w:val="left"/>
      <w:pPr>
        <w:ind w:left="400" w:hanging="40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25721"/>
    <w:multiLevelType w:val="hybridMultilevel"/>
    <w:tmpl w:val="CCDCB5EC"/>
    <w:lvl w:ilvl="0" w:tplc="69C08842">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nsid w:val="21B5428A"/>
    <w:multiLevelType w:val="multilevel"/>
    <w:tmpl w:val="C5422E48"/>
    <w:lvl w:ilvl="0">
      <w:start w:val="1"/>
      <w:numFmt w:val="taiwaneseCountingThousand"/>
      <w:suff w:val="nothing"/>
      <w:lvlText w:val="%1、"/>
      <w:lvlJc w:val="left"/>
      <w:pPr>
        <w:ind w:left="555" w:hanging="555"/>
      </w:pPr>
      <w:rPr>
        <w:rFonts w:hint="default"/>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5">
    <w:nsid w:val="23313B2F"/>
    <w:multiLevelType w:val="hybridMultilevel"/>
    <w:tmpl w:val="7F7C5364"/>
    <w:lvl w:ilvl="0" w:tplc="425069F6">
      <w:start w:val="1"/>
      <w:numFmt w:val="taiwaneseCountingThousand"/>
      <w:lvlText w:val="%1、"/>
      <w:lvlJc w:val="left"/>
      <w:pPr>
        <w:tabs>
          <w:tab w:val="num" w:pos="710"/>
        </w:tabs>
        <w:ind w:left="710" w:hanging="720"/>
      </w:pPr>
      <w:rPr>
        <w:rFonts w:hint="default"/>
      </w:rPr>
    </w:lvl>
    <w:lvl w:ilvl="1" w:tplc="04090019" w:tentative="1">
      <w:start w:val="1"/>
      <w:numFmt w:val="ideographTraditional"/>
      <w:lvlText w:val="%2、"/>
      <w:lvlJc w:val="left"/>
      <w:pPr>
        <w:tabs>
          <w:tab w:val="num" w:pos="950"/>
        </w:tabs>
        <w:ind w:left="950" w:hanging="480"/>
      </w:pPr>
    </w:lvl>
    <w:lvl w:ilvl="2" w:tplc="0409001B" w:tentative="1">
      <w:start w:val="1"/>
      <w:numFmt w:val="lowerRoman"/>
      <w:lvlText w:val="%3."/>
      <w:lvlJc w:val="right"/>
      <w:pPr>
        <w:tabs>
          <w:tab w:val="num" w:pos="1430"/>
        </w:tabs>
        <w:ind w:left="1430" w:hanging="480"/>
      </w:pPr>
    </w:lvl>
    <w:lvl w:ilvl="3" w:tplc="0409000F" w:tentative="1">
      <w:start w:val="1"/>
      <w:numFmt w:val="decimal"/>
      <w:lvlText w:val="%4."/>
      <w:lvlJc w:val="left"/>
      <w:pPr>
        <w:tabs>
          <w:tab w:val="num" w:pos="1910"/>
        </w:tabs>
        <w:ind w:left="1910" w:hanging="480"/>
      </w:pPr>
    </w:lvl>
    <w:lvl w:ilvl="4" w:tplc="04090019" w:tentative="1">
      <w:start w:val="1"/>
      <w:numFmt w:val="ideographTraditional"/>
      <w:lvlText w:val="%5、"/>
      <w:lvlJc w:val="left"/>
      <w:pPr>
        <w:tabs>
          <w:tab w:val="num" w:pos="2390"/>
        </w:tabs>
        <w:ind w:left="2390" w:hanging="480"/>
      </w:pPr>
    </w:lvl>
    <w:lvl w:ilvl="5" w:tplc="0409001B" w:tentative="1">
      <w:start w:val="1"/>
      <w:numFmt w:val="lowerRoman"/>
      <w:lvlText w:val="%6."/>
      <w:lvlJc w:val="right"/>
      <w:pPr>
        <w:tabs>
          <w:tab w:val="num" w:pos="2870"/>
        </w:tabs>
        <w:ind w:left="2870" w:hanging="480"/>
      </w:pPr>
    </w:lvl>
    <w:lvl w:ilvl="6" w:tplc="0409000F" w:tentative="1">
      <w:start w:val="1"/>
      <w:numFmt w:val="decimal"/>
      <w:lvlText w:val="%7."/>
      <w:lvlJc w:val="left"/>
      <w:pPr>
        <w:tabs>
          <w:tab w:val="num" w:pos="3350"/>
        </w:tabs>
        <w:ind w:left="3350" w:hanging="480"/>
      </w:pPr>
    </w:lvl>
    <w:lvl w:ilvl="7" w:tplc="04090019" w:tentative="1">
      <w:start w:val="1"/>
      <w:numFmt w:val="ideographTraditional"/>
      <w:lvlText w:val="%8、"/>
      <w:lvlJc w:val="left"/>
      <w:pPr>
        <w:tabs>
          <w:tab w:val="num" w:pos="3830"/>
        </w:tabs>
        <w:ind w:left="3830" w:hanging="480"/>
      </w:pPr>
    </w:lvl>
    <w:lvl w:ilvl="8" w:tplc="0409001B" w:tentative="1">
      <w:start w:val="1"/>
      <w:numFmt w:val="lowerRoman"/>
      <w:lvlText w:val="%9."/>
      <w:lvlJc w:val="right"/>
      <w:pPr>
        <w:tabs>
          <w:tab w:val="num" w:pos="4310"/>
        </w:tabs>
        <w:ind w:left="4310" w:hanging="480"/>
      </w:pPr>
    </w:lvl>
  </w:abstractNum>
  <w:abstractNum w:abstractNumId="6">
    <w:nsid w:val="25946A98"/>
    <w:multiLevelType w:val="hybridMultilevel"/>
    <w:tmpl w:val="32A8C2C4"/>
    <w:lvl w:ilvl="0" w:tplc="CD34ED82">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7">
    <w:nsid w:val="2E441DCC"/>
    <w:multiLevelType w:val="hybridMultilevel"/>
    <w:tmpl w:val="57247778"/>
    <w:lvl w:ilvl="0" w:tplc="EC6CA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7413BE"/>
    <w:multiLevelType w:val="hybridMultilevel"/>
    <w:tmpl w:val="96442A58"/>
    <w:lvl w:ilvl="0" w:tplc="BF8C10A6">
      <w:start w:val="1"/>
      <w:numFmt w:val="decimal"/>
      <w:lvlText w:val="%1."/>
      <w:lvlJc w:val="left"/>
      <w:pPr>
        <w:tabs>
          <w:tab w:val="num" w:pos="1494"/>
        </w:tabs>
        <w:ind w:left="1494" w:hanging="360"/>
      </w:pPr>
      <w:rPr>
        <w:b w:val="0"/>
      </w:rPr>
    </w:lvl>
    <w:lvl w:ilvl="1" w:tplc="04090019" w:tentative="1">
      <w:start w:val="1"/>
      <w:numFmt w:val="ideographTraditional"/>
      <w:lvlText w:val="%2、"/>
      <w:lvlJc w:val="left"/>
      <w:pPr>
        <w:tabs>
          <w:tab w:val="num" w:pos="1734"/>
        </w:tabs>
        <w:ind w:left="1734" w:hanging="480"/>
      </w:pPr>
    </w:lvl>
    <w:lvl w:ilvl="2" w:tplc="0409001B" w:tentative="1">
      <w:start w:val="1"/>
      <w:numFmt w:val="lowerRoman"/>
      <w:lvlText w:val="%3."/>
      <w:lvlJc w:val="right"/>
      <w:pPr>
        <w:tabs>
          <w:tab w:val="num" w:pos="2214"/>
        </w:tabs>
        <w:ind w:left="2214" w:hanging="480"/>
      </w:pPr>
    </w:lvl>
    <w:lvl w:ilvl="3" w:tplc="0409000F" w:tentative="1">
      <w:start w:val="1"/>
      <w:numFmt w:val="decimal"/>
      <w:lvlText w:val="%4."/>
      <w:lvlJc w:val="left"/>
      <w:pPr>
        <w:tabs>
          <w:tab w:val="num" w:pos="2694"/>
        </w:tabs>
        <w:ind w:left="2694" w:hanging="480"/>
      </w:pPr>
    </w:lvl>
    <w:lvl w:ilvl="4" w:tplc="04090019" w:tentative="1">
      <w:start w:val="1"/>
      <w:numFmt w:val="ideographTraditional"/>
      <w:lvlText w:val="%5、"/>
      <w:lvlJc w:val="left"/>
      <w:pPr>
        <w:tabs>
          <w:tab w:val="num" w:pos="3174"/>
        </w:tabs>
        <w:ind w:left="3174" w:hanging="480"/>
      </w:pPr>
    </w:lvl>
    <w:lvl w:ilvl="5" w:tplc="0409001B" w:tentative="1">
      <w:start w:val="1"/>
      <w:numFmt w:val="lowerRoman"/>
      <w:lvlText w:val="%6."/>
      <w:lvlJc w:val="right"/>
      <w:pPr>
        <w:tabs>
          <w:tab w:val="num" w:pos="3654"/>
        </w:tabs>
        <w:ind w:left="3654" w:hanging="480"/>
      </w:pPr>
    </w:lvl>
    <w:lvl w:ilvl="6" w:tplc="0409000F" w:tentative="1">
      <w:start w:val="1"/>
      <w:numFmt w:val="decimal"/>
      <w:lvlText w:val="%7."/>
      <w:lvlJc w:val="left"/>
      <w:pPr>
        <w:tabs>
          <w:tab w:val="num" w:pos="4134"/>
        </w:tabs>
        <w:ind w:left="4134" w:hanging="480"/>
      </w:pPr>
    </w:lvl>
    <w:lvl w:ilvl="7" w:tplc="04090019" w:tentative="1">
      <w:start w:val="1"/>
      <w:numFmt w:val="ideographTraditional"/>
      <w:lvlText w:val="%8、"/>
      <w:lvlJc w:val="left"/>
      <w:pPr>
        <w:tabs>
          <w:tab w:val="num" w:pos="4614"/>
        </w:tabs>
        <w:ind w:left="4614" w:hanging="480"/>
      </w:pPr>
    </w:lvl>
    <w:lvl w:ilvl="8" w:tplc="0409001B" w:tentative="1">
      <w:start w:val="1"/>
      <w:numFmt w:val="lowerRoman"/>
      <w:lvlText w:val="%9."/>
      <w:lvlJc w:val="right"/>
      <w:pPr>
        <w:tabs>
          <w:tab w:val="num" w:pos="5094"/>
        </w:tabs>
        <w:ind w:left="5094" w:hanging="480"/>
      </w:pPr>
    </w:lvl>
  </w:abstractNum>
  <w:abstractNum w:abstractNumId="9">
    <w:nsid w:val="4F040E88"/>
    <w:multiLevelType w:val="hybridMultilevel"/>
    <w:tmpl w:val="63F04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48113F"/>
    <w:multiLevelType w:val="multilevel"/>
    <w:tmpl w:val="D1AE7CEC"/>
    <w:lvl w:ilvl="0">
      <w:start w:val="1"/>
      <w:numFmt w:val="taiwaneseCountingThousand"/>
      <w:suff w:val="nothing"/>
      <w:lvlText w:val="%1、"/>
      <w:lvlJc w:val="left"/>
      <w:pPr>
        <w:ind w:left="555" w:hanging="555"/>
      </w:pPr>
      <w:rPr>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11">
    <w:nsid w:val="54894DBB"/>
    <w:multiLevelType w:val="multilevel"/>
    <w:tmpl w:val="C5422E48"/>
    <w:lvl w:ilvl="0">
      <w:start w:val="1"/>
      <w:numFmt w:val="taiwaneseCountingThousand"/>
      <w:suff w:val="nothing"/>
      <w:lvlText w:val="%1、"/>
      <w:lvlJc w:val="left"/>
      <w:pPr>
        <w:ind w:left="555" w:hanging="555"/>
      </w:pPr>
      <w:rPr>
        <w:rFonts w:hint="default"/>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12">
    <w:nsid w:val="56D90C16"/>
    <w:multiLevelType w:val="hybridMultilevel"/>
    <w:tmpl w:val="D4D6A808"/>
    <w:lvl w:ilvl="0" w:tplc="132A8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512185"/>
    <w:multiLevelType w:val="hybridMultilevel"/>
    <w:tmpl w:val="49162640"/>
    <w:lvl w:ilvl="0" w:tplc="B7C8F72E">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4">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76667749"/>
    <w:multiLevelType w:val="hybridMultilevel"/>
    <w:tmpl w:val="B2AC02CA"/>
    <w:lvl w:ilvl="0" w:tplc="4D44B692">
      <w:start w:val="1"/>
      <w:numFmt w:val="decimal"/>
      <w:lvlText w:val="%1."/>
      <w:lvlJc w:val="left"/>
      <w:pPr>
        <w:ind w:left="336" w:hanging="360"/>
      </w:pPr>
      <w:rPr>
        <w:rFonts w:hint="default"/>
        <w:b w:val="0"/>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6">
    <w:nsid w:val="76DE64B6"/>
    <w:multiLevelType w:val="hybridMultilevel"/>
    <w:tmpl w:val="63F04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4"/>
  </w:num>
  <w:num w:numId="3">
    <w:abstractNumId w:val="8"/>
  </w:num>
  <w:num w:numId="4">
    <w:abstractNumId w:val="7"/>
  </w:num>
  <w:num w:numId="5">
    <w:abstractNumId w:val="15"/>
  </w:num>
  <w:num w:numId="6">
    <w:abstractNumId w:val="12"/>
  </w:num>
  <w:num w:numId="7">
    <w:abstractNumId w:val="9"/>
  </w:num>
  <w:num w:numId="8">
    <w:abstractNumId w:val="1"/>
  </w:num>
  <w:num w:numId="9">
    <w:abstractNumId w:val="2"/>
  </w:num>
  <w:num w:numId="10">
    <w:abstractNumId w:val="13"/>
  </w:num>
  <w:num w:numId="11">
    <w:abstractNumId w:val="6"/>
  </w:num>
  <w:num w:numId="12">
    <w:abstractNumId w:val="5"/>
  </w:num>
  <w:num w:numId="13">
    <w:abstractNumId w:val="0"/>
  </w:num>
  <w:num w:numId="14">
    <w:abstractNumId w:val="4"/>
  </w:num>
  <w:num w:numId="15">
    <w:abstractNumId w:val="10"/>
  </w:num>
  <w:num w:numId="16">
    <w:abstractNumId w:val="11"/>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VerticalSpacing w:val="24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11E1A"/>
    <w:rsid w:val="00031CAD"/>
    <w:rsid w:val="000327F2"/>
    <w:rsid w:val="000952DA"/>
    <w:rsid w:val="000C1B72"/>
    <w:rsid w:val="00104AC4"/>
    <w:rsid w:val="00123DE6"/>
    <w:rsid w:val="00157DDB"/>
    <w:rsid w:val="00171E3D"/>
    <w:rsid w:val="001934C5"/>
    <w:rsid w:val="001D389C"/>
    <w:rsid w:val="00213B95"/>
    <w:rsid w:val="0022781E"/>
    <w:rsid w:val="002608BA"/>
    <w:rsid w:val="002928D4"/>
    <w:rsid w:val="00296102"/>
    <w:rsid w:val="00297D0D"/>
    <w:rsid w:val="002A24C1"/>
    <w:rsid w:val="002F1F27"/>
    <w:rsid w:val="002F4A9B"/>
    <w:rsid w:val="003236A7"/>
    <w:rsid w:val="00346049"/>
    <w:rsid w:val="0036071A"/>
    <w:rsid w:val="00362FD0"/>
    <w:rsid w:val="003927CB"/>
    <w:rsid w:val="003D07BA"/>
    <w:rsid w:val="003E1931"/>
    <w:rsid w:val="003F62C1"/>
    <w:rsid w:val="00400BCB"/>
    <w:rsid w:val="0043654E"/>
    <w:rsid w:val="004776E4"/>
    <w:rsid w:val="004C363C"/>
    <w:rsid w:val="004C67BD"/>
    <w:rsid w:val="004E6B45"/>
    <w:rsid w:val="004F0ADD"/>
    <w:rsid w:val="00520AD5"/>
    <w:rsid w:val="005315A4"/>
    <w:rsid w:val="00545D78"/>
    <w:rsid w:val="00550C83"/>
    <w:rsid w:val="005D555E"/>
    <w:rsid w:val="00633853"/>
    <w:rsid w:val="00643F3A"/>
    <w:rsid w:val="00654B5B"/>
    <w:rsid w:val="00662F60"/>
    <w:rsid w:val="00684ADD"/>
    <w:rsid w:val="00690FE3"/>
    <w:rsid w:val="006B0A9C"/>
    <w:rsid w:val="006E28DC"/>
    <w:rsid w:val="00707021"/>
    <w:rsid w:val="007413FC"/>
    <w:rsid w:val="007518A0"/>
    <w:rsid w:val="00786266"/>
    <w:rsid w:val="007A1EAA"/>
    <w:rsid w:val="007B025E"/>
    <w:rsid w:val="007B4D4D"/>
    <w:rsid w:val="007B720B"/>
    <w:rsid w:val="007E1745"/>
    <w:rsid w:val="00832FAA"/>
    <w:rsid w:val="008406D2"/>
    <w:rsid w:val="00856761"/>
    <w:rsid w:val="00892D79"/>
    <w:rsid w:val="008D055A"/>
    <w:rsid w:val="008E7B5C"/>
    <w:rsid w:val="008F04A6"/>
    <w:rsid w:val="008F3488"/>
    <w:rsid w:val="00927941"/>
    <w:rsid w:val="00946E1A"/>
    <w:rsid w:val="00947371"/>
    <w:rsid w:val="0095702D"/>
    <w:rsid w:val="009621CA"/>
    <w:rsid w:val="00963CE5"/>
    <w:rsid w:val="009C4928"/>
    <w:rsid w:val="009F48D3"/>
    <w:rsid w:val="00A0222C"/>
    <w:rsid w:val="00A0695A"/>
    <w:rsid w:val="00A17BCE"/>
    <w:rsid w:val="00A33707"/>
    <w:rsid w:val="00A3375C"/>
    <w:rsid w:val="00A40E10"/>
    <w:rsid w:val="00A54241"/>
    <w:rsid w:val="00A84051"/>
    <w:rsid w:val="00A863CA"/>
    <w:rsid w:val="00A95741"/>
    <w:rsid w:val="00AD57BC"/>
    <w:rsid w:val="00AD77EC"/>
    <w:rsid w:val="00AE131A"/>
    <w:rsid w:val="00AE1705"/>
    <w:rsid w:val="00B176E7"/>
    <w:rsid w:val="00B5098C"/>
    <w:rsid w:val="00B5796E"/>
    <w:rsid w:val="00B671B1"/>
    <w:rsid w:val="00B6798C"/>
    <w:rsid w:val="00BD6448"/>
    <w:rsid w:val="00C04EE7"/>
    <w:rsid w:val="00C16DE1"/>
    <w:rsid w:val="00C40860"/>
    <w:rsid w:val="00C505D1"/>
    <w:rsid w:val="00C66D10"/>
    <w:rsid w:val="00CA4DCB"/>
    <w:rsid w:val="00CF4649"/>
    <w:rsid w:val="00D1335E"/>
    <w:rsid w:val="00D158BB"/>
    <w:rsid w:val="00D20791"/>
    <w:rsid w:val="00D4734B"/>
    <w:rsid w:val="00D5253A"/>
    <w:rsid w:val="00D571CA"/>
    <w:rsid w:val="00DA3BCC"/>
    <w:rsid w:val="00DB64E4"/>
    <w:rsid w:val="00DE15D5"/>
    <w:rsid w:val="00DF5895"/>
    <w:rsid w:val="00E037CF"/>
    <w:rsid w:val="00E33611"/>
    <w:rsid w:val="00E369A8"/>
    <w:rsid w:val="00E53502"/>
    <w:rsid w:val="00E651FD"/>
    <w:rsid w:val="00EA73BA"/>
    <w:rsid w:val="00EB5499"/>
    <w:rsid w:val="00EC2159"/>
    <w:rsid w:val="00F038AC"/>
    <w:rsid w:val="00F23C0B"/>
    <w:rsid w:val="00FA4D3D"/>
    <w:rsid w:val="00FA4DD4"/>
    <w:rsid w:val="00FA7C8E"/>
    <w:rsid w:val="00FC36EF"/>
    <w:rsid w:val="00FD3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本文12"/>
    <w:basedOn w:val="a"/>
    <w:link w:val="1"/>
    <w:rsid w:val="002A24C1"/>
    <w:pPr>
      <w:autoSpaceDN/>
      <w:spacing w:line="360" w:lineRule="exact"/>
      <w:jc w:val="both"/>
    </w:pPr>
    <w:rPr>
      <w:sz w:val="26"/>
    </w:rPr>
  </w:style>
  <w:style w:type="character" w:customStyle="1" w:styleId="a4">
    <w:name w:val="本文 字元"/>
    <w:basedOn w:val="a0"/>
    <w:rsid w:val="002A24C1"/>
    <w:rPr>
      <w:rFonts w:ascii="Times New Roman" w:eastAsia="標楷體" w:hAnsi="Times New Roman" w:cs="Times New Roman"/>
      <w:sz w:val="28"/>
      <w:szCs w:val="20"/>
    </w:rPr>
  </w:style>
  <w:style w:type="character" w:customStyle="1" w:styleId="1">
    <w:name w:val="本文 字元1"/>
    <w:aliases w:val="本文12 字元"/>
    <w:basedOn w:val="a0"/>
    <w:link w:val="a3"/>
    <w:rsid w:val="002A24C1"/>
    <w:rPr>
      <w:rFonts w:ascii="Times New Roman" w:eastAsia="標楷體" w:hAnsi="Times New Roman" w:cs="Times New Roman"/>
      <w:sz w:val="26"/>
      <w:szCs w:val="20"/>
    </w:rPr>
  </w:style>
  <w:style w:type="paragraph" w:customStyle="1" w:styleId="a5">
    <w:name w:val="字元 字元 字元"/>
    <w:basedOn w:val="a"/>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0"/>
    <w:link w:val="2"/>
    <w:rsid w:val="00D571CA"/>
    <w:rPr>
      <w:rFonts w:ascii="Times New Roman" w:eastAsia="標楷體" w:hAnsi="Times New Roman" w:cs="Times New Roman"/>
      <w:sz w:val="32"/>
      <w:szCs w:val="32"/>
    </w:rPr>
  </w:style>
  <w:style w:type="paragraph" w:customStyle="1" w:styleId="10">
    <w:name w:val="凸排1"/>
    <w:basedOn w:val="a"/>
    <w:link w:val="11"/>
    <w:rsid w:val="00A33707"/>
    <w:pPr>
      <w:kinsoku/>
      <w:autoSpaceDN/>
      <w:spacing w:line="360" w:lineRule="exact"/>
      <w:ind w:left="100" w:hangingChars="100" w:hanging="100"/>
      <w:jc w:val="both"/>
    </w:pPr>
    <w:rPr>
      <w:sz w:val="26"/>
    </w:rPr>
  </w:style>
  <w:style w:type="paragraph" w:customStyle="1" w:styleId="a6">
    <w:name w:val="會議次數及日期"/>
    <w:basedOn w:val="a3"/>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7">
    <w:name w:val="字元 字元 字元"/>
    <w:basedOn w:val="a"/>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8">
    <w:name w:val="List Paragraph"/>
    <w:basedOn w:val="a"/>
    <w:uiPriority w:val="34"/>
    <w:qFormat/>
    <w:rsid w:val="00A33707"/>
    <w:pPr>
      <w:ind w:leftChars="200" w:left="480"/>
    </w:pPr>
  </w:style>
  <w:style w:type="paragraph" w:styleId="a9">
    <w:name w:val="header"/>
    <w:basedOn w:val="a"/>
    <w:link w:val="aa"/>
    <w:unhideWhenUsed/>
    <w:rsid w:val="00BD6448"/>
    <w:pPr>
      <w:tabs>
        <w:tab w:val="center" w:pos="4153"/>
        <w:tab w:val="right" w:pos="8306"/>
      </w:tabs>
      <w:snapToGrid w:val="0"/>
    </w:pPr>
    <w:rPr>
      <w:sz w:val="20"/>
    </w:rPr>
  </w:style>
  <w:style w:type="character" w:customStyle="1" w:styleId="aa">
    <w:name w:val="頁首 字元"/>
    <w:basedOn w:val="a0"/>
    <w:link w:val="a9"/>
    <w:rsid w:val="00BD6448"/>
    <w:rPr>
      <w:rFonts w:ascii="Times New Roman" w:eastAsia="標楷體" w:hAnsi="Times New Roman" w:cs="Times New Roman"/>
      <w:sz w:val="20"/>
      <w:szCs w:val="20"/>
    </w:rPr>
  </w:style>
  <w:style w:type="paragraph" w:styleId="ab">
    <w:name w:val="footer"/>
    <w:basedOn w:val="a"/>
    <w:link w:val="ac"/>
    <w:unhideWhenUsed/>
    <w:rsid w:val="00BD6448"/>
    <w:pPr>
      <w:tabs>
        <w:tab w:val="center" w:pos="4153"/>
        <w:tab w:val="right" w:pos="8306"/>
      </w:tabs>
      <w:snapToGrid w:val="0"/>
    </w:pPr>
    <w:rPr>
      <w:sz w:val="20"/>
    </w:rPr>
  </w:style>
  <w:style w:type="character" w:customStyle="1" w:styleId="ac">
    <w:name w:val="頁尾 字元"/>
    <w:basedOn w:val="a0"/>
    <w:link w:val="ab"/>
    <w:rsid w:val="00BD6448"/>
    <w:rPr>
      <w:rFonts w:ascii="Times New Roman" w:eastAsia="標楷體" w:hAnsi="Times New Roman" w:cs="Times New Roman"/>
      <w:sz w:val="20"/>
      <w:szCs w:val="20"/>
    </w:rPr>
  </w:style>
  <w:style w:type="paragraph" w:customStyle="1" w:styleId="12">
    <w:name w:val="清單段落1"/>
    <w:basedOn w:val="a"/>
    <w:rsid w:val="00CA4DCB"/>
    <w:pPr>
      <w:kinsoku/>
      <w:autoSpaceDN/>
      <w:spacing w:line="240" w:lineRule="auto"/>
      <w:ind w:leftChars="200" w:left="480"/>
      <w:textAlignment w:val="auto"/>
    </w:pPr>
    <w:rPr>
      <w:rFonts w:eastAsia="新細明體"/>
      <w:sz w:val="24"/>
      <w:szCs w:val="24"/>
    </w:rPr>
  </w:style>
  <w:style w:type="paragraph" w:styleId="ad">
    <w:name w:val="Balloon Text"/>
    <w:basedOn w:val="a"/>
    <w:link w:val="ae"/>
    <w:semiHidden/>
    <w:unhideWhenUsed/>
    <w:rsid w:val="00CA4DCB"/>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A4DCB"/>
    <w:rPr>
      <w:rFonts w:asciiTheme="majorHAnsi" w:eastAsiaTheme="majorEastAsia" w:hAnsiTheme="majorHAnsi" w:cstheme="majorBidi"/>
      <w:sz w:val="18"/>
      <w:szCs w:val="18"/>
    </w:rPr>
  </w:style>
  <w:style w:type="table" w:styleId="af">
    <w:name w:val="Table Grid"/>
    <w:basedOn w:val="a1"/>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字元"/>
    <w:basedOn w:val="a"/>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1">
    <w:name w:val="Hyperlink"/>
    <w:basedOn w:val="a0"/>
    <w:rsid w:val="00157DDB"/>
    <w:rPr>
      <w:color w:val="0000FF" w:themeColor="hyperlink"/>
      <w:u w:val="single"/>
    </w:rPr>
  </w:style>
  <w:style w:type="paragraph" w:styleId="af2">
    <w:name w:val="Date"/>
    <w:basedOn w:val="a"/>
    <w:next w:val="a"/>
    <w:link w:val="af3"/>
    <w:uiPriority w:val="99"/>
    <w:semiHidden/>
    <w:unhideWhenUsed/>
    <w:rsid w:val="00157DDB"/>
    <w:pPr>
      <w:jc w:val="right"/>
    </w:pPr>
  </w:style>
  <w:style w:type="character" w:customStyle="1" w:styleId="af3">
    <w:name w:val="日期 字元"/>
    <w:basedOn w:val="a0"/>
    <w:link w:val="af2"/>
    <w:uiPriority w:val="99"/>
    <w:semiHidden/>
    <w:rsid w:val="00157DDB"/>
    <w:rPr>
      <w:rFonts w:ascii="Times New Roman" w:eastAsia="標楷體" w:hAnsi="Times New Roman" w:cs="Times New Roman"/>
      <w:sz w:val="28"/>
      <w:szCs w:val="20"/>
    </w:rPr>
  </w:style>
  <w:style w:type="character" w:styleId="af4">
    <w:name w:val="page number"/>
    <w:basedOn w:val="a0"/>
    <w:rsid w:val="00550C83"/>
  </w:style>
  <w:style w:type="paragraph" w:customStyle="1" w:styleId="21">
    <w:name w:val="清單段落2"/>
    <w:basedOn w:val="a"/>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
    <w:rsid w:val="007518A0"/>
    <w:pPr>
      <w:kinsoku/>
      <w:autoSpaceDN/>
      <w:spacing w:line="240" w:lineRule="auto"/>
      <w:ind w:leftChars="200" w:left="480"/>
      <w:textAlignment w:val="auto"/>
    </w:pPr>
    <w:rPr>
      <w:rFonts w:eastAsia="新細明體"/>
      <w:sz w:val="24"/>
      <w:szCs w:val="24"/>
    </w:rPr>
  </w:style>
  <w:style w:type="paragraph" w:customStyle="1" w:styleId="af5">
    <w:name w:val="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6">
    <w:name w:val="字元 字元 字元 字元 字元 字元 字元 字元 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7">
    <w:name w:val="字元 字元 字元 字元 字元 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9">
    <w:name w:val="annotation reference"/>
    <w:semiHidden/>
    <w:rsid w:val="006B0A9C"/>
    <w:rPr>
      <w:sz w:val="18"/>
      <w:szCs w:val="18"/>
    </w:rPr>
  </w:style>
  <w:style w:type="paragraph" w:styleId="afa">
    <w:name w:val="annotation text"/>
    <w:basedOn w:val="a"/>
    <w:link w:val="afb"/>
    <w:semiHidden/>
    <w:rsid w:val="006B0A9C"/>
    <w:pPr>
      <w:kinsoku/>
      <w:autoSpaceDN/>
      <w:spacing w:line="240" w:lineRule="auto"/>
      <w:textAlignment w:val="auto"/>
    </w:pPr>
    <w:rPr>
      <w:rFonts w:ascii="Calibri" w:eastAsia="新細明體" w:hAnsi="Calibri"/>
      <w:sz w:val="24"/>
      <w:szCs w:val="22"/>
    </w:rPr>
  </w:style>
  <w:style w:type="character" w:customStyle="1" w:styleId="afb">
    <w:name w:val="註解文字 字元"/>
    <w:basedOn w:val="a0"/>
    <w:link w:val="afa"/>
    <w:semiHidden/>
    <w:rsid w:val="006B0A9C"/>
    <w:rPr>
      <w:rFonts w:ascii="Calibri" w:eastAsia="新細明體" w:hAnsi="Calibri" w:cs="Times New Roman"/>
    </w:rPr>
  </w:style>
  <w:style w:type="paragraph" w:styleId="afc">
    <w:name w:val="annotation subject"/>
    <w:basedOn w:val="afa"/>
    <w:next w:val="afa"/>
    <w:link w:val="afd"/>
    <w:semiHidden/>
    <w:rsid w:val="006B0A9C"/>
    <w:rPr>
      <w:b/>
      <w:bCs/>
    </w:rPr>
  </w:style>
  <w:style w:type="character" w:customStyle="1" w:styleId="afd">
    <w:name w:val="註解主旨 字元"/>
    <w:basedOn w:val="afb"/>
    <w:link w:val="afc"/>
    <w:semiHidden/>
    <w:rsid w:val="006B0A9C"/>
    <w:rPr>
      <w:rFonts w:ascii="Calibri" w:eastAsia="新細明體" w:hAnsi="Calibri" w:cs="Times New Roman"/>
      <w:b/>
      <w:bCs/>
    </w:rPr>
  </w:style>
  <w:style w:type="paragraph" w:customStyle="1" w:styleId="13">
    <w:name w:val="字元 字元 字元1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e">
    <w:name w:val="字元 字元 字元 字元 字元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w:basedOn w:val="a"/>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1">
    <w:name w:val="Body Text Indent"/>
    <w:basedOn w:val="a"/>
    <w:link w:val="aff2"/>
    <w:semiHidden/>
    <w:rsid w:val="006B0A9C"/>
    <w:pPr>
      <w:autoSpaceDN/>
      <w:spacing w:line="440" w:lineRule="exact"/>
    </w:pPr>
    <w:rPr>
      <w:rFonts w:ascii="標楷體"/>
      <w:kern w:val="0"/>
      <w:sz w:val="32"/>
    </w:rPr>
  </w:style>
  <w:style w:type="character" w:customStyle="1" w:styleId="aff2">
    <w:name w:val="本文縮排 字元"/>
    <w:basedOn w:val="a0"/>
    <w:link w:val="aff1"/>
    <w:semiHidden/>
    <w:rsid w:val="006B0A9C"/>
    <w:rPr>
      <w:rFonts w:ascii="標楷體" w:eastAsia="標楷體" w:hAnsi="Times New Roman" w:cs="Times New Roman"/>
      <w:kern w:val="0"/>
      <w:sz w:val="32"/>
      <w:szCs w:val="20"/>
    </w:rPr>
  </w:style>
  <w:style w:type="paragraph" w:customStyle="1" w:styleId="aff3">
    <w:name w:val="出席者"/>
    <w:basedOn w:val="a"/>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0"/>
    <w:link w:val="HTML"/>
    <w:uiPriority w:val="99"/>
    <w:rsid w:val="00946E1A"/>
    <w:rPr>
      <w:rFonts w:ascii="細明體" w:eastAsia="細明體" w:hAnsi="細明體" w:cs="細明體"/>
      <w:kern w:val="0"/>
      <w:szCs w:val="24"/>
    </w:rPr>
  </w:style>
  <w:style w:type="paragraph" w:customStyle="1" w:styleId="111">
    <w:name w:val="字元 字元1 字元1"/>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4">
    <w:name w:val="字元 字元 字元 字元 字元 字元 字元 字元 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5">
    <w:name w:val="字元 字元 字元 字元 字元 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7">
    <w:name w:val="字元 字元 字元 字元 字元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w:basedOn w:val="a"/>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w:basedOn w:val="a"/>
    <w:rsid w:val="00E33611"/>
    <w:pPr>
      <w:widowControl/>
      <w:kinsoku/>
      <w:autoSpaceDN/>
      <w:spacing w:after="160" w:line="240" w:lineRule="exact"/>
      <w:textAlignment w:val="auto"/>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本文12"/>
    <w:basedOn w:val="a"/>
    <w:link w:val="1"/>
    <w:rsid w:val="002A24C1"/>
    <w:pPr>
      <w:autoSpaceDN/>
      <w:spacing w:line="360" w:lineRule="exact"/>
      <w:jc w:val="both"/>
    </w:pPr>
    <w:rPr>
      <w:sz w:val="26"/>
    </w:rPr>
  </w:style>
  <w:style w:type="character" w:customStyle="1" w:styleId="a4">
    <w:name w:val="本文 字元"/>
    <w:basedOn w:val="a0"/>
    <w:rsid w:val="002A24C1"/>
    <w:rPr>
      <w:rFonts w:ascii="Times New Roman" w:eastAsia="標楷體" w:hAnsi="Times New Roman" w:cs="Times New Roman"/>
      <w:sz w:val="28"/>
      <w:szCs w:val="20"/>
    </w:rPr>
  </w:style>
  <w:style w:type="character" w:customStyle="1" w:styleId="1">
    <w:name w:val="本文 字元1"/>
    <w:aliases w:val="本文12 字元"/>
    <w:basedOn w:val="a0"/>
    <w:link w:val="a3"/>
    <w:rsid w:val="002A24C1"/>
    <w:rPr>
      <w:rFonts w:ascii="Times New Roman" w:eastAsia="標楷體" w:hAnsi="Times New Roman" w:cs="Times New Roman"/>
      <w:sz w:val="26"/>
      <w:szCs w:val="20"/>
    </w:rPr>
  </w:style>
  <w:style w:type="paragraph" w:customStyle="1" w:styleId="a5">
    <w:name w:val="字元 字元 字元"/>
    <w:basedOn w:val="a"/>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0"/>
    <w:link w:val="2"/>
    <w:rsid w:val="00D571CA"/>
    <w:rPr>
      <w:rFonts w:ascii="Times New Roman" w:eastAsia="標楷體" w:hAnsi="Times New Roman" w:cs="Times New Roman"/>
      <w:sz w:val="32"/>
      <w:szCs w:val="32"/>
    </w:rPr>
  </w:style>
  <w:style w:type="paragraph" w:customStyle="1" w:styleId="10">
    <w:name w:val="凸排1"/>
    <w:basedOn w:val="a"/>
    <w:link w:val="11"/>
    <w:rsid w:val="00A33707"/>
    <w:pPr>
      <w:kinsoku/>
      <w:autoSpaceDN/>
      <w:spacing w:line="360" w:lineRule="exact"/>
      <w:ind w:left="100" w:hangingChars="100" w:hanging="100"/>
      <w:jc w:val="both"/>
    </w:pPr>
    <w:rPr>
      <w:sz w:val="26"/>
    </w:rPr>
  </w:style>
  <w:style w:type="paragraph" w:customStyle="1" w:styleId="a6">
    <w:name w:val="會議次數及日期"/>
    <w:basedOn w:val="a3"/>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7">
    <w:name w:val="字元 字元 字元"/>
    <w:basedOn w:val="a"/>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8">
    <w:name w:val="List Paragraph"/>
    <w:basedOn w:val="a"/>
    <w:uiPriority w:val="34"/>
    <w:qFormat/>
    <w:rsid w:val="00A33707"/>
    <w:pPr>
      <w:ind w:leftChars="200" w:left="480"/>
    </w:pPr>
  </w:style>
  <w:style w:type="paragraph" w:styleId="a9">
    <w:name w:val="header"/>
    <w:basedOn w:val="a"/>
    <w:link w:val="aa"/>
    <w:unhideWhenUsed/>
    <w:rsid w:val="00BD6448"/>
    <w:pPr>
      <w:tabs>
        <w:tab w:val="center" w:pos="4153"/>
        <w:tab w:val="right" w:pos="8306"/>
      </w:tabs>
      <w:snapToGrid w:val="0"/>
    </w:pPr>
    <w:rPr>
      <w:sz w:val="20"/>
    </w:rPr>
  </w:style>
  <w:style w:type="character" w:customStyle="1" w:styleId="aa">
    <w:name w:val="頁首 字元"/>
    <w:basedOn w:val="a0"/>
    <w:link w:val="a9"/>
    <w:rsid w:val="00BD6448"/>
    <w:rPr>
      <w:rFonts w:ascii="Times New Roman" w:eastAsia="標楷體" w:hAnsi="Times New Roman" w:cs="Times New Roman"/>
      <w:sz w:val="20"/>
      <w:szCs w:val="20"/>
    </w:rPr>
  </w:style>
  <w:style w:type="paragraph" w:styleId="ab">
    <w:name w:val="footer"/>
    <w:basedOn w:val="a"/>
    <w:link w:val="ac"/>
    <w:unhideWhenUsed/>
    <w:rsid w:val="00BD6448"/>
    <w:pPr>
      <w:tabs>
        <w:tab w:val="center" w:pos="4153"/>
        <w:tab w:val="right" w:pos="8306"/>
      </w:tabs>
      <w:snapToGrid w:val="0"/>
    </w:pPr>
    <w:rPr>
      <w:sz w:val="20"/>
    </w:rPr>
  </w:style>
  <w:style w:type="character" w:customStyle="1" w:styleId="ac">
    <w:name w:val="頁尾 字元"/>
    <w:basedOn w:val="a0"/>
    <w:link w:val="ab"/>
    <w:rsid w:val="00BD6448"/>
    <w:rPr>
      <w:rFonts w:ascii="Times New Roman" w:eastAsia="標楷體" w:hAnsi="Times New Roman" w:cs="Times New Roman"/>
      <w:sz w:val="20"/>
      <w:szCs w:val="20"/>
    </w:rPr>
  </w:style>
  <w:style w:type="paragraph" w:customStyle="1" w:styleId="12">
    <w:name w:val="清單段落1"/>
    <w:basedOn w:val="a"/>
    <w:rsid w:val="00CA4DCB"/>
    <w:pPr>
      <w:kinsoku/>
      <w:autoSpaceDN/>
      <w:spacing w:line="240" w:lineRule="auto"/>
      <w:ind w:leftChars="200" w:left="480"/>
      <w:textAlignment w:val="auto"/>
    </w:pPr>
    <w:rPr>
      <w:rFonts w:eastAsia="新細明體"/>
      <w:sz w:val="24"/>
      <w:szCs w:val="24"/>
    </w:rPr>
  </w:style>
  <w:style w:type="paragraph" w:styleId="ad">
    <w:name w:val="Balloon Text"/>
    <w:basedOn w:val="a"/>
    <w:link w:val="ae"/>
    <w:semiHidden/>
    <w:unhideWhenUsed/>
    <w:rsid w:val="00CA4DCB"/>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A4DCB"/>
    <w:rPr>
      <w:rFonts w:asciiTheme="majorHAnsi" w:eastAsiaTheme="majorEastAsia" w:hAnsiTheme="majorHAnsi" w:cstheme="majorBidi"/>
      <w:sz w:val="18"/>
      <w:szCs w:val="18"/>
    </w:rPr>
  </w:style>
  <w:style w:type="table" w:styleId="af">
    <w:name w:val="Table Grid"/>
    <w:basedOn w:val="a1"/>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字元"/>
    <w:basedOn w:val="a"/>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1">
    <w:name w:val="Hyperlink"/>
    <w:basedOn w:val="a0"/>
    <w:rsid w:val="00157DDB"/>
    <w:rPr>
      <w:color w:val="0000FF" w:themeColor="hyperlink"/>
      <w:u w:val="single"/>
    </w:rPr>
  </w:style>
  <w:style w:type="paragraph" w:styleId="af2">
    <w:name w:val="Date"/>
    <w:basedOn w:val="a"/>
    <w:next w:val="a"/>
    <w:link w:val="af3"/>
    <w:uiPriority w:val="99"/>
    <w:semiHidden/>
    <w:unhideWhenUsed/>
    <w:rsid w:val="00157DDB"/>
    <w:pPr>
      <w:jc w:val="right"/>
    </w:pPr>
  </w:style>
  <w:style w:type="character" w:customStyle="1" w:styleId="af3">
    <w:name w:val="日期 字元"/>
    <w:basedOn w:val="a0"/>
    <w:link w:val="af2"/>
    <w:uiPriority w:val="99"/>
    <w:semiHidden/>
    <w:rsid w:val="00157DDB"/>
    <w:rPr>
      <w:rFonts w:ascii="Times New Roman" w:eastAsia="標楷體" w:hAnsi="Times New Roman" w:cs="Times New Roman"/>
      <w:sz w:val="28"/>
      <w:szCs w:val="20"/>
    </w:rPr>
  </w:style>
  <w:style w:type="character" w:styleId="af4">
    <w:name w:val="page number"/>
    <w:basedOn w:val="a0"/>
    <w:rsid w:val="00550C83"/>
  </w:style>
  <w:style w:type="paragraph" w:customStyle="1" w:styleId="21">
    <w:name w:val="清單段落2"/>
    <w:basedOn w:val="a"/>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
    <w:rsid w:val="007518A0"/>
    <w:pPr>
      <w:kinsoku/>
      <w:autoSpaceDN/>
      <w:spacing w:line="240" w:lineRule="auto"/>
      <w:ind w:leftChars="200" w:left="480"/>
      <w:textAlignment w:val="auto"/>
    </w:pPr>
    <w:rPr>
      <w:rFonts w:eastAsia="新細明體"/>
      <w:sz w:val="24"/>
      <w:szCs w:val="24"/>
    </w:rPr>
  </w:style>
  <w:style w:type="paragraph" w:customStyle="1" w:styleId="af5">
    <w:name w:val="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6">
    <w:name w:val="字元 字元 字元 字元 字元 字元 字元 字元 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7">
    <w:name w:val="字元 字元 字元 字元 字元 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9">
    <w:name w:val="annotation reference"/>
    <w:semiHidden/>
    <w:rsid w:val="006B0A9C"/>
    <w:rPr>
      <w:sz w:val="18"/>
      <w:szCs w:val="18"/>
    </w:rPr>
  </w:style>
  <w:style w:type="paragraph" w:styleId="afa">
    <w:name w:val="annotation text"/>
    <w:basedOn w:val="a"/>
    <w:link w:val="afb"/>
    <w:semiHidden/>
    <w:rsid w:val="006B0A9C"/>
    <w:pPr>
      <w:kinsoku/>
      <w:autoSpaceDN/>
      <w:spacing w:line="240" w:lineRule="auto"/>
      <w:textAlignment w:val="auto"/>
    </w:pPr>
    <w:rPr>
      <w:rFonts w:ascii="Calibri" w:eastAsia="新細明體" w:hAnsi="Calibri"/>
      <w:sz w:val="24"/>
      <w:szCs w:val="22"/>
    </w:rPr>
  </w:style>
  <w:style w:type="character" w:customStyle="1" w:styleId="afb">
    <w:name w:val="註解文字 字元"/>
    <w:basedOn w:val="a0"/>
    <w:link w:val="afa"/>
    <w:semiHidden/>
    <w:rsid w:val="006B0A9C"/>
    <w:rPr>
      <w:rFonts w:ascii="Calibri" w:eastAsia="新細明體" w:hAnsi="Calibri" w:cs="Times New Roman"/>
    </w:rPr>
  </w:style>
  <w:style w:type="paragraph" w:styleId="afc">
    <w:name w:val="annotation subject"/>
    <w:basedOn w:val="afa"/>
    <w:next w:val="afa"/>
    <w:link w:val="afd"/>
    <w:semiHidden/>
    <w:rsid w:val="006B0A9C"/>
    <w:rPr>
      <w:b/>
      <w:bCs/>
    </w:rPr>
  </w:style>
  <w:style w:type="character" w:customStyle="1" w:styleId="afd">
    <w:name w:val="註解主旨 字元"/>
    <w:basedOn w:val="afb"/>
    <w:link w:val="afc"/>
    <w:semiHidden/>
    <w:rsid w:val="006B0A9C"/>
    <w:rPr>
      <w:rFonts w:ascii="Calibri" w:eastAsia="新細明體" w:hAnsi="Calibri" w:cs="Times New Roman"/>
      <w:b/>
      <w:bCs/>
    </w:rPr>
  </w:style>
  <w:style w:type="paragraph" w:customStyle="1" w:styleId="13">
    <w:name w:val="字元 字元 字元1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e">
    <w:name w:val="字元 字元 字元 字元 字元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w:basedOn w:val="a"/>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1">
    <w:name w:val="Body Text Indent"/>
    <w:basedOn w:val="a"/>
    <w:link w:val="aff2"/>
    <w:semiHidden/>
    <w:rsid w:val="006B0A9C"/>
    <w:pPr>
      <w:autoSpaceDN/>
      <w:spacing w:line="440" w:lineRule="exact"/>
    </w:pPr>
    <w:rPr>
      <w:rFonts w:ascii="標楷體"/>
      <w:kern w:val="0"/>
      <w:sz w:val="32"/>
    </w:rPr>
  </w:style>
  <w:style w:type="character" w:customStyle="1" w:styleId="aff2">
    <w:name w:val="本文縮排 字元"/>
    <w:basedOn w:val="a0"/>
    <w:link w:val="aff1"/>
    <w:semiHidden/>
    <w:rsid w:val="006B0A9C"/>
    <w:rPr>
      <w:rFonts w:ascii="標楷體" w:eastAsia="標楷體" w:hAnsi="Times New Roman" w:cs="Times New Roman"/>
      <w:kern w:val="0"/>
      <w:sz w:val="32"/>
      <w:szCs w:val="20"/>
    </w:rPr>
  </w:style>
  <w:style w:type="paragraph" w:customStyle="1" w:styleId="aff3">
    <w:name w:val="出席者"/>
    <w:basedOn w:val="a"/>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0"/>
    <w:link w:val="HTML"/>
    <w:uiPriority w:val="99"/>
    <w:rsid w:val="00946E1A"/>
    <w:rPr>
      <w:rFonts w:ascii="細明體" w:eastAsia="細明體" w:hAnsi="細明體" w:cs="細明體"/>
      <w:kern w:val="0"/>
      <w:szCs w:val="24"/>
    </w:rPr>
  </w:style>
  <w:style w:type="paragraph" w:customStyle="1" w:styleId="111">
    <w:name w:val="字元 字元1 字元1"/>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4">
    <w:name w:val="字元 字元 字元 字元 字元 字元 字元 字元 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5">
    <w:name w:val="字元 字元 字元 字元 字元 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7">
    <w:name w:val="字元 字元 字元 字元 字元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w:basedOn w:val="a"/>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w:basedOn w:val="a"/>
    <w:rsid w:val="00E33611"/>
    <w:pPr>
      <w:widowControl/>
      <w:kinsoku/>
      <w:autoSpaceDN/>
      <w:spacing w:after="160" w:line="240" w:lineRule="exact"/>
      <w:textAlignment w:val="auto"/>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aiwanwomencenter.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DBEE-7B6E-484C-AEE8-85A9F1E4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64</Pages>
  <Words>5963</Words>
  <Characters>33993</Characters>
  <Application>Microsoft Office Word</Application>
  <DocSecurity>0</DocSecurity>
  <Lines>283</Lines>
  <Paragraphs>79</Paragraphs>
  <ScaleCrop>false</ScaleCrop>
  <Company/>
  <LinksUpToDate>false</LinksUpToDate>
  <CharactersWithSpaces>39877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c161</dc:creator>
  <cp:lastModifiedBy>c161</cp:lastModifiedBy>
  <cp:revision>19</cp:revision>
  <cp:lastPrinted>2016-04-15T08:39:00Z</cp:lastPrinted>
  <dcterms:created xsi:type="dcterms:W3CDTF">2016-04-11T07:58:00Z</dcterms:created>
  <dcterms:modified xsi:type="dcterms:W3CDTF">2016-04-25T09:05:00Z</dcterms:modified>
</cp:coreProperties>
</file>