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C4A0B" w14:textId="3BDAF8F9" w:rsidR="00063769" w:rsidRPr="007B2F36" w:rsidRDefault="007B2F36" w:rsidP="00081FB5">
      <w:pPr>
        <w:pStyle w:val="afff4"/>
      </w:pPr>
      <w:proofErr w:type="gramStart"/>
      <w:r w:rsidRPr="007B2F36">
        <w:rPr>
          <w:rFonts w:hint="eastAsia"/>
        </w:rPr>
        <w:t>考試院訴願</w:t>
      </w:r>
      <w:proofErr w:type="gramEnd"/>
      <w:r w:rsidRPr="007B2F36">
        <w:rPr>
          <w:rFonts w:hint="eastAsia"/>
        </w:rPr>
        <w:t>決定書</w:t>
      </w:r>
      <w:r w:rsidRPr="007B2F36">
        <w:rPr>
          <w:rFonts w:hint="eastAsia"/>
        </w:rPr>
        <w:tab/>
      </w:r>
      <w:r w:rsidRPr="003F3C58">
        <w:rPr>
          <w:rFonts w:hint="eastAsia"/>
        </w:rPr>
        <w:t>113考</w:t>
      </w:r>
      <w:proofErr w:type="gramStart"/>
      <w:r w:rsidRPr="003F3C58">
        <w:rPr>
          <w:rFonts w:hint="eastAsia"/>
        </w:rPr>
        <w:t>臺訴決字</w:t>
      </w:r>
      <w:proofErr w:type="gramEnd"/>
      <w:r w:rsidRPr="003F3C58">
        <w:rPr>
          <w:rFonts w:hint="eastAsia"/>
        </w:rPr>
        <w:t>第1131700069號</w:t>
      </w:r>
    </w:p>
    <w:p w14:paraId="6F3628DA" w14:textId="6DB9E3C2" w:rsidR="000C5EF7" w:rsidRPr="00921D22" w:rsidRDefault="003F4937" w:rsidP="00511E3B">
      <w:pPr>
        <w:pStyle w:val="affff0"/>
        <w:ind w:firstLine="640"/>
      </w:pPr>
      <w:r w:rsidRPr="00921D22">
        <w:rPr>
          <w:rFonts w:hint="eastAsia"/>
        </w:rPr>
        <w:t>訴願人因參加112年專門職業及技術人員高等考試律師考試第二試，不服考選部不予及格之處分，提起訴願，本院決定如下：</w:t>
      </w:r>
    </w:p>
    <w:p w14:paraId="33D4AC5C" w14:textId="6359C668" w:rsidR="00E02D5D" w:rsidRPr="00921D22" w:rsidRDefault="00E02D5D" w:rsidP="00C942DF">
      <w:pPr>
        <w:pStyle w:val="affff2"/>
      </w:pPr>
      <w:r w:rsidRPr="00921D22">
        <w:t>主文</w:t>
      </w:r>
    </w:p>
    <w:p w14:paraId="00E51CCB" w14:textId="56741499" w:rsidR="00E02D5D" w:rsidRPr="00921D22" w:rsidRDefault="00C942DF" w:rsidP="003F3C58">
      <w:pPr>
        <w:pStyle w:val="afffff7"/>
      </w:pPr>
      <w:r w:rsidRPr="00921D22">
        <w:t>訴願駁回。</w:t>
      </w:r>
    </w:p>
    <w:p w14:paraId="094ADF98" w14:textId="77777777" w:rsidR="000C5EF7" w:rsidRPr="00921D22" w:rsidRDefault="003F4937" w:rsidP="008666D7">
      <w:pPr>
        <w:pStyle w:val="afffffd"/>
      </w:pPr>
      <w:r w:rsidRPr="00921D22">
        <w:rPr>
          <w:rFonts w:hint="eastAsia"/>
        </w:rPr>
        <w:t>事實</w:t>
      </w:r>
    </w:p>
    <w:p w14:paraId="5E596F6F" w14:textId="41D9441B" w:rsidR="000C5EF7" w:rsidRPr="00921D22" w:rsidRDefault="00CE32F2" w:rsidP="005E750D">
      <w:pPr>
        <w:pStyle w:val="afffff2"/>
        <w:ind w:firstLineChars="220" w:firstLine="704"/>
        <w:rPr>
          <w:color w:val="auto"/>
        </w:rPr>
      </w:pPr>
      <w:proofErr w:type="gramStart"/>
      <w:r w:rsidRPr="00921D22">
        <w:rPr>
          <w:rFonts w:hint="eastAsia"/>
          <w:color w:val="auto"/>
        </w:rPr>
        <w:t>緣訴願</w:t>
      </w:r>
      <w:proofErr w:type="gramEnd"/>
      <w:r w:rsidRPr="00921D22">
        <w:rPr>
          <w:rFonts w:hint="eastAsia"/>
          <w:color w:val="auto"/>
        </w:rPr>
        <w:t>人參加11</w:t>
      </w:r>
      <w:r w:rsidRPr="00921D22">
        <w:rPr>
          <w:color w:val="auto"/>
        </w:rPr>
        <w:t>2</w:t>
      </w:r>
      <w:r w:rsidRPr="00921D22">
        <w:rPr>
          <w:rFonts w:hint="eastAsia"/>
          <w:color w:val="auto"/>
        </w:rPr>
        <w:t>年專門職業及技術人員高等考試律師考試第二試，總成績5</w:t>
      </w:r>
      <w:r w:rsidRPr="00921D22">
        <w:rPr>
          <w:color w:val="auto"/>
        </w:rPr>
        <w:t>3</w:t>
      </w:r>
      <w:r w:rsidR="002543BE" w:rsidRPr="00921D22">
        <w:rPr>
          <w:rFonts w:hint="eastAsia"/>
          <w:color w:val="auto"/>
        </w:rPr>
        <w:t>3</w:t>
      </w:r>
      <w:r w:rsidR="0073798C" w:rsidRPr="00921D22">
        <w:rPr>
          <w:color w:val="auto"/>
        </w:rPr>
        <w:t>.00</w:t>
      </w:r>
      <w:r w:rsidRPr="00921D22">
        <w:rPr>
          <w:rFonts w:hint="eastAsia"/>
          <w:color w:val="auto"/>
        </w:rPr>
        <w:t>分，雖達選試「財稅法」科目組及格標準5</w:t>
      </w:r>
      <w:r w:rsidR="00641303" w:rsidRPr="00921D22">
        <w:rPr>
          <w:color w:val="auto"/>
        </w:rPr>
        <w:t>20.50</w:t>
      </w:r>
      <w:r w:rsidRPr="00921D22">
        <w:rPr>
          <w:rFonts w:hint="eastAsia"/>
          <w:color w:val="auto"/>
        </w:rPr>
        <w:t>分，惟扣除國文及選試科目以外其他科目合計成績39</w:t>
      </w:r>
      <w:r w:rsidR="00641303" w:rsidRPr="00921D22">
        <w:rPr>
          <w:color w:val="auto"/>
        </w:rPr>
        <w:t>5</w:t>
      </w:r>
      <w:r w:rsidR="0073798C" w:rsidRPr="00921D22">
        <w:rPr>
          <w:color w:val="auto"/>
        </w:rPr>
        <w:t>.00</w:t>
      </w:r>
      <w:r w:rsidRPr="00921D22">
        <w:rPr>
          <w:rFonts w:hint="eastAsia"/>
          <w:color w:val="auto"/>
        </w:rPr>
        <w:t>分，未達規定之最低及格分數400分，致未獲及格，</w:t>
      </w:r>
      <w:proofErr w:type="gramStart"/>
      <w:r w:rsidRPr="00921D22">
        <w:rPr>
          <w:rFonts w:hint="eastAsia"/>
          <w:color w:val="auto"/>
        </w:rPr>
        <w:t>於榜示</w:t>
      </w:r>
      <w:proofErr w:type="gramEnd"/>
      <w:r w:rsidRPr="00921D22">
        <w:rPr>
          <w:rFonts w:hint="eastAsia"/>
          <w:color w:val="auto"/>
        </w:rPr>
        <w:t>後申請複查「憲法與行政法」、</w:t>
      </w:r>
      <w:bookmarkStart w:id="0" w:name="_Hlk160460853"/>
      <w:r w:rsidRPr="00921D22">
        <w:rPr>
          <w:rFonts w:hint="eastAsia"/>
          <w:color w:val="auto"/>
        </w:rPr>
        <w:t>「刑法與刑事訴訟法」</w:t>
      </w:r>
      <w:bookmarkEnd w:id="0"/>
      <w:r w:rsidRPr="00921D22">
        <w:rPr>
          <w:rFonts w:hint="eastAsia"/>
          <w:color w:val="auto"/>
        </w:rPr>
        <w:t>、「民法與民事訴訟法(</w:t>
      </w:r>
      <w:proofErr w:type="gramStart"/>
      <w:r w:rsidRPr="00921D22">
        <w:rPr>
          <w:rFonts w:hint="eastAsia"/>
          <w:color w:val="auto"/>
        </w:rPr>
        <w:t>一</w:t>
      </w:r>
      <w:proofErr w:type="gramEnd"/>
      <w:r w:rsidRPr="00921D22">
        <w:rPr>
          <w:rFonts w:hint="eastAsia"/>
          <w:color w:val="auto"/>
        </w:rPr>
        <w:t>)」、「民法與民事訴訟法(二)」、「公司法、保險法與證券交易法」等</w:t>
      </w:r>
      <w:r w:rsidR="00641303" w:rsidRPr="00921D22">
        <w:rPr>
          <w:rFonts w:hint="eastAsia"/>
          <w:color w:val="auto"/>
        </w:rPr>
        <w:t>4</w:t>
      </w:r>
      <w:r w:rsidRPr="00921D22">
        <w:rPr>
          <w:rFonts w:hint="eastAsia"/>
          <w:color w:val="auto"/>
        </w:rPr>
        <w:t>科目</w:t>
      </w:r>
      <w:r w:rsidR="00641303" w:rsidRPr="00921D22">
        <w:rPr>
          <w:rFonts w:hint="eastAsia"/>
          <w:color w:val="auto"/>
        </w:rPr>
        <w:t>(共5節)</w:t>
      </w:r>
      <w:r w:rsidRPr="00921D22">
        <w:rPr>
          <w:rFonts w:hint="eastAsia"/>
          <w:color w:val="auto"/>
        </w:rPr>
        <w:t>之成績，經考選</w:t>
      </w:r>
      <w:proofErr w:type="gramStart"/>
      <w:r w:rsidRPr="00921D22">
        <w:rPr>
          <w:rFonts w:hint="eastAsia"/>
          <w:color w:val="auto"/>
        </w:rPr>
        <w:t>部調出訴</w:t>
      </w:r>
      <w:proofErr w:type="gramEnd"/>
      <w:r w:rsidRPr="00921D22">
        <w:rPr>
          <w:rFonts w:hint="eastAsia"/>
          <w:color w:val="auto"/>
        </w:rPr>
        <w:t>願人該等科目試卷，其申論式試卷經核對座號及筆跡無訛，且無試卷漏未評閱情事，所評分數與成績通知所載之分數均相符，即於11</w:t>
      </w:r>
      <w:r w:rsidR="00641303" w:rsidRPr="00921D22">
        <w:rPr>
          <w:color w:val="auto"/>
        </w:rPr>
        <w:t>2</w:t>
      </w:r>
      <w:r w:rsidRPr="00921D22">
        <w:rPr>
          <w:rFonts w:hint="eastAsia"/>
          <w:color w:val="auto"/>
        </w:rPr>
        <w:t>年12月</w:t>
      </w:r>
      <w:r w:rsidR="00641303" w:rsidRPr="00921D22">
        <w:rPr>
          <w:color w:val="auto"/>
        </w:rPr>
        <w:t>19</w:t>
      </w:r>
      <w:r w:rsidRPr="00921D22">
        <w:rPr>
          <w:rFonts w:hint="eastAsia"/>
          <w:color w:val="auto"/>
        </w:rPr>
        <w:t>日檢附成績複查</w:t>
      </w:r>
      <w:proofErr w:type="gramStart"/>
      <w:r w:rsidRPr="00921D22">
        <w:rPr>
          <w:rFonts w:hint="eastAsia"/>
          <w:color w:val="auto"/>
        </w:rPr>
        <w:t>表復知訴</w:t>
      </w:r>
      <w:proofErr w:type="gramEnd"/>
      <w:r w:rsidRPr="00921D22">
        <w:rPr>
          <w:rFonts w:hint="eastAsia"/>
          <w:color w:val="auto"/>
        </w:rPr>
        <w:t>願人。訴願人不服考選部不予及格之處分，陳稱</w:t>
      </w:r>
      <w:r w:rsidR="00641303" w:rsidRPr="00921D22">
        <w:rPr>
          <w:rFonts w:hint="eastAsia"/>
          <w:color w:val="auto"/>
        </w:rPr>
        <w:t>其經由複查成績得知，「刑法與刑事訴訟法」科目</w:t>
      </w:r>
      <w:proofErr w:type="gramStart"/>
      <w:r w:rsidR="00641303" w:rsidRPr="00921D22">
        <w:rPr>
          <w:rFonts w:hint="eastAsia"/>
          <w:color w:val="auto"/>
        </w:rPr>
        <w:t>第一閱與第二閱之兩閱</w:t>
      </w:r>
      <w:proofErr w:type="gramEnd"/>
      <w:r w:rsidR="00641303" w:rsidRPr="00921D22">
        <w:rPr>
          <w:rFonts w:hint="eastAsia"/>
          <w:color w:val="auto"/>
        </w:rPr>
        <w:t>分數相差18分，評分有失公允</w:t>
      </w:r>
      <w:r w:rsidRPr="00921D22">
        <w:rPr>
          <w:rFonts w:hint="eastAsia"/>
          <w:color w:val="auto"/>
        </w:rPr>
        <w:t>；另</w:t>
      </w:r>
      <w:r w:rsidR="00641303" w:rsidRPr="00921D22">
        <w:rPr>
          <w:rFonts w:hint="eastAsia"/>
          <w:color w:val="auto"/>
        </w:rPr>
        <w:t>本項考試總分為533分，高於</w:t>
      </w:r>
      <w:r w:rsidR="008961FE" w:rsidRPr="00921D22">
        <w:rPr>
          <w:rFonts w:hint="eastAsia"/>
          <w:color w:val="auto"/>
        </w:rPr>
        <w:t>及格標準</w:t>
      </w:r>
      <w:r w:rsidR="00641303" w:rsidRPr="00921D22">
        <w:rPr>
          <w:rFonts w:hint="eastAsia"/>
          <w:color w:val="auto"/>
        </w:rPr>
        <w:t>520.5</w:t>
      </w:r>
      <w:r w:rsidR="002543BE" w:rsidRPr="00921D22">
        <w:rPr>
          <w:rFonts w:hint="eastAsia"/>
          <w:color w:val="auto"/>
        </w:rPr>
        <w:t>0</w:t>
      </w:r>
      <w:r w:rsidR="00641303" w:rsidRPr="00921D22">
        <w:rPr>
          <w:rFonts w:hint="eastAsia"/>
          <w:color w:val="auto"/>
        </w:rPr>
        <w:t>分，卻因除國文與選試科目以外其他各科目合計成績未達400分而不予及格，質疑400分門檻</w:t>
      </w:r>
      <w:bookmarkStart w:id="1" w:name="_Hlk160468445"/>
      <w:r w:rsidR="00641303" w:rsidRPr="00921D22">
        <w:rPr>
          <w:rFonts w:hint="eastAsia"/>
          <w:color w:val="auto"/>
        </w:rPr>
        <w:t>與篩選優良律師人選之目的是否有實質關連性</w:t>
      </w:r>
      <w:bookmarkEnd w:id="1"/>
      <w:r w:rsidR="00641303" w:rsidRPr="00921D22">
        <w:rPr>
          <w:rFonts w:hint="eastAsia"/>
          <w:color w:val="auto"/>
        </w:rPr>
        <w:t>云云</w:t>
      </w:r>
      <w:r w:rsidRPr="00921D22">
        <w:rPr>
          <w:rFonts w:hint="eastAsia"/>
          <w:color w:val="auto"/>
        </w:rPr>
        <w:t>，於11</w:t>
      </w:r>
      <w:r w:rsidR="007605BB" w:rsidRPr="00921D22">
        <w:rPr>
          <w:color w:val="auto"/>
        </w:rPr>
        <w:t>3</w:t>
      </w:r>
      <w:r w:rsidRPr="00921D22">
        <w:rPr>
          <w:rFonts w:hint="eastAsia"/>
          <w:color w:val="auto"/>
        </w:rPr>
        <w:t>年1月</w:t>
      </w:r>
      <w:r w:rsidR="007605BB" w:rsidRPr="00921D22">
        <w:rPr>
          <w:rFonts w:hint="eastAsia"/>
          <w:color w:val="auto"/>
        </w:rPr>
        <w:t>9</w:t>
      </w:r>
      <w:r w:rsidRPr="00921D22">
        <w:rPr>
          <w:rFonts w:hint="eastAsia"/>
          <w:color w:val="auto"/>
        </w:rPr>
        <w:t>日提起訴願，</w:t>
      </w:r>
      <w:r w:rsidR="007605BB" w:rsidRPr="00921D22">
        <w:rPr>
          <w:rFonts w:hint="eastAsia"/>
          <w:color w:val="auto"/>
        </w:rPr>
        <w:t>請求撤銷原處分並准予及格</w:t>
      </w:r>
      <w:r w:rsidRPr="00921D22">
        <w:rPr>
          <w:rFonts w:hint="eastAsia"/>
          <w:color w:val="auto"/>
        </w:rPr>
        <w:t>，案經考選</w:t>
      </w:r>
      <w:proofErr w:type="gramStart"/>
      <w:r w:rsidRPr="00921D22">
        <w:rPr>
          <w:rFonts w:hint="eastAsia"/>
          <w:color w:val="auto"/>
        </w:rPr>
        <w:t>部檢卷</w:t>
      </w:r>
      <w:proofErr w:type="gramEnd"/>
      <w:r w:rsidRPr="00921D22">
        <w:rPr>
          <w:rFonts w:hint="eastAsia"/>
          <w:color w:val="auto"/>
        </w:rPr>
        <w:t>答辯到院。</w:t>
      </w:r>
    </w:p>
    <w:p w14:paraId="2C81FF22" w14:textId="77777777" w:rsidR="000C5EF7" w:rsidRPr="00921D22" w:rsidRDefault="003F4937" w:rsidP="008666D7">
      <w:pPr>
        <w:pStyle w:val="affffff"/>
      </w:pPr>
      <w:r w:rsidRPr="00921D22">
        <w:rPr>
          <w:rFonts w:hint="eastAsia"/>
        </w:rPr>
        <w:t>理由</w:t>
      </w:r>
    </w:p>
    <w:p w14:paraId="38D76D01" w14:textId="77777777" w:rsidR="007605BB" w:rsidRPr="00921D22" w:rsidRDefault="007605BB" w:rsidP="00F247EE">
      <w:pPr>
        <w:pStyle w:val="afffff4"/>
        <w:overflowPunct w:val="0"/>
        <w:ind w:firstLineChars="220" w:firstLine="704"/>
        <w:rPr>
          <w:color w:val="auto"/>
          <w:lang w:val="zh-TW"/>
        </w:rPr>
      </w:pPr>
      <w:proofErr w:type="gramStart"/>
      <w:r w:rsidRPr="00921D22">
        <w:rPr>
          <w:rFonts w:hint="eastAsia"/>
          <w:color w:val="auto"/>
          <w:lang w:val="zh-TW"/>
        </w:rPr>
        <w:t>按典試法</w:t>
      </w:r>
      <w:proofErr w:type="gramEnd"/>
      <w:r w:rsidRPr="00921D22">
        <w:rPr>
          <w:rFonts w:hint="eastAsia"/>
          <w:color w:val="auto"/>
          <w:lang w:val="zh-TW"/>
        </w:rPr>
        <w:t>第28條第1項至第3項規定：「（第1項）閱卷委</w:t>
      </w:r>
      <w:r w:rsidRPr="00921D22">
        <w:rPr>
          <w:rFonts w:hint="eastAsia"/>
          <w:color w:val="auto"/>
          <w:lang w:val="zh-TW"/>
        </w:rPr>
        <w:lastRenderedPageBreak/>
        <w:t>員應依據法定職權，運用其學識經驗，就應考人之作答內容為客觀公正之衡</w:t>
      </w:r>
      <w:proofErr w:type="gramStart"/>
      <w:r w:rsidRPr="00921D22">
        <w:rPr>
          <w:rFonts w:hint="eastAsia"/>
          <w:color w:val="auto"/>
          <w:lang w:val="zh-TW"/>
        </w:rPr>
        <w:t>鑑</w:t>
      </w:r>
      <w:proofErr w:type="gramEnd"/>
      <w:r w:rsidRPr="00921D22">
        <w:rPr>
          <w:rFonts w:hint="eastAsia"/>
          <w:color w:val="auto"/>
          <w:lang w:val="zh-TW"/>
        </w:rPr>
        <w:t>。（第2項）閱卷開始後開</w:t>
      </w:r>
      <w:proofErr w:type="gramStart"/>
      <w:r w:rsidRPr="00921D22">
        <w:rPr>
          <w:rFonts w:hint="eastAsia"/>
          <w:color w:val="auto"/>
          <w:lang w:val="zh-TW"/>
        </w:rPr>
        <w:t>拆彌封前</w:t>
      </w:r>
      <w:proofErr w:type="gramEnd"/>
      <w:r w:rsidRPr="00921D22">
        <w:rPr>
          <w:rFonts w:hint="eastAsia"/>
          <w:color w:val="auto"/>
          <w:lang w:val="zh-TW"/>
        </w:rPr>
        <w:t>，如發現評閱程序違背法令或有錯誤或評分</w:t>
      </w:r>
      <w:proofErr w:type="gramStart"/>
      <w:r w:rsidRPr="00921D22">
        <w:rPr>
          <w:rFonts w:hint="eastAsia"/>
          <w:color w:val="auto"/>
          <w:lang w:val="zh-TW"/>
        </w:rPr>
        <w:t>不公允或寬嚴不</w:t>
      </w:r>
      <w:proofErr w:type="gramEnd"/>
      <w:r w:rsidRPr="00921D22">
        <w:rPr>
          <w:rFonts w:hint="eastAsia"/>
          <w:color w:val="auto"/>
          <w:lang w:val="zh-TW"/>
        </w:rPr>
        <w:t>一等情形，得由分組召集人商請原閱卷委員重</w:t>
      </w:r>
      <w:proofErr w:type="gramStart"/>
      <w:r w:rsidRPr="00921D22">
        <w:rPr>
          <w:rFonts w:hint="eastAsia"/>
          <w:color w:val="auto"/>
          <w:lang w:val="zh-TW"/>
        </w:rPr>
        <w:t>閱</w:t>
      </w:r>
      <w:proofErr w:type="gramEnd"/>
      <w:r w:rsidRPr="00921D22">
        <w:rPr>
          <w:rFonts w:hint="eastAsia"/>
          <w:color w:val="auto"/>
          <w:lang w:val="zh-TW"/>
        </w:rPr>
        <w:t>，或由分組召集人</w:t>
      </w:r>
      <w:proofErr w:type="gramStart"/>
      <w:r w:rsidRPr="00921D22">
        <w:rPr>
          <w:rFonts w:hint="eastAsia"/>
          <w:color w:val="auto"/>
          <w:lang w:val="zh-TW"/>
        </w:rPr>
        <w:t>徵得典試</w:t>
      </w:r>
      <w:proofErr w:type="gramEnd"/>
      <w:r w:rsidRPr="00921D22">
        <w:rPr>
          <w:rFonts w:hint="eastAsia"/>
          <w:color w:val="auto"/>
          <w:lang w:val="zh-TW"/>
        </w:rPr>
        <w:t>委員長同意組閱卷小組或另聘閱卷委員評閱。（第3項）考試成績評定</w:t>
      </w:r>
      <w:proofErr w:type="gramStart"/>
      <w:r w:rsidRPr="00921D22">
        <w:rPr>
          <w:rFonts w:hint="eastAsia"/>
          <w:color w:val="auto"/>
          <w:lang w:val="zh-TW"/>
        </w:rPr>
        <w:t>開拆彌封</w:t>
      </w:r>
      <w:proofErr w:type="gramEnd"/>
      <w:r w:rsidRPr="00921D22">
        <w:rPr>
          <w:rFonts w:hint="eastAsia"/>
          <w:color w:val="auto"/>
          <w:lang w:val="zh-TW"/>
        </w:rPr>
        <w:t>後，除有違法情事或下列各款依形式觀察有顯然錯誤情事者外，不得再行評閱：一、試卷漏未評閱。二、申論式試題中，計算程序及結果明確者，閱卷委員未按其計算程序及結果評閱。三、試卷</w:t>
      </w:r>
      <w:proofErr w:type="gramStart"/>
      <w:r w:rsidRPr="00921D22">
        <w:rPr>
          <w:rFonts w:hint="eastAsia"/>
          <w:color w:val="auto"/>
          <w:lang w:val="zh-TW"/>
        </w:rPr>
        <w:t>卷</w:t>
      </w:r>
      <w:proofErr w:type="gramEnd"/>
      <w:r w:rsidRPr="00921D22">
        <w:rPr>
          <w:rFonts w:hint="eastAsia"/>
          <w:color w:val="auto"/>
          <w:lang w:val="zh-TW"/>
        </w:rPr>
        <w:t>面分數與卷內分數不相符。四、試卷成績計算錯誤。五、試卷</w:t>
      </w:r>
      <w:proofErr w:type="gramStart"/>
      <w:r w:rsidRPr="00921D22">
        <w:rPr>
          <w:rFonts w:hint="eastAsia"/>
          <w:color w:val="auto"/>
          <w:lang w:val="zh-TW"/>
        </w:rPr>
        <w:t>每題給分</w:t>
      </w:r>
      <w:proofErr w:type="gramEnd"/>
      <w:r w:rsidRPr="00921D22">
        <w:rPr>
          <w:rFonts w:hint="eastAsia"/>
          <w:color w:val="auto"/>
          <w:lang w:val="zh-TW"/>
        </w:rPr>
        <w:t>逾越</w:t>
      </w:r>
      <w:proofErr w:type="gramStart"/>
      <w:r w:rsidRPr="00921D22">
        <w:rPr>
          <w:rFonts w:hint="eastAsia"/>
          <w:color w:val="auto"/>
          <w:lang w:val="zh-TW"/>
        </w:rPr>
        <w:t>該題配分</w:t>
      </w:r>
      <w:proofErr w:type="gramEnd"/>
      <w:r w:rsidRPr="00921D22">
        <w:rPr>
          <w:rFonts w:hint="eastAsia"/>
          <w:color w:val="auto"/>
          <w:lang w:val="zh-TW"/>
        </w:rPr>
        <w:t>。」次按閱卷規則第7條第5項至第6項規定：「（第5項）</w:t>
      </w:r>
      <w:proofErr w:type="gramStart"/>
      <w:r w:rsidRPr="00921D22">
        <w:rPr>
          <w:rFonts w:hint="eastAsia"/>
          <w:color w:val="auto"/>
          <w:lang w:val="zh-TW"/>
        </w:rPr>
        <w:t>採分題平行兩閱時</w:t>
      </w:r>
      <w:proofErr w:type="gramEnd"/>
      <w:r w:rsidRPr="00921D22">
        <w:rPr>
          <w:rFonts w:hint="eastAsia"/>
          <w:color w:val="auto"/>
          <w:lang w:val="zh-TW"/>
        </w:rPr>
        <w:t>，閱卷委員應</w:t>
      </w:r>
      <w:proofErr w:type="gramStart"/>
      <w:r w:rsidRPr="00921D22">
        <w:rPr>
          <w:rFonts w:hint="eastAsia"/>
          <w:color w:val="auto"/>
          <w:lang w:val="zh-TW"/>
        </w:rPr>
        <w:t>將各題評閱</w:t>
      </w:r>
      <w:proofErr w:type="gramEnd"/>
      <w:r w:rsidRPr="00921D22">
        <w:rPr>
          <w:rFonts w:hint="eastAsia"/>
          <w:color w:val="auto"/>
          <w:lang w:val="zh-TW"/>
        </w:rPr>
        <w:t>分數書寫</w:t>
      </w:r>
      <w:proofErr w:type="gramStart"/>
      <w:r w:rsidRPr="00921D22">
        <w:rPr>
          <w:rFonts w:hint="eastAsia"/>
          <w:color w:val="auto"/>
          <w:lang w:val="zh-TW"/>
        </w:rPr>
        <w:t>於卷面</w:t>
      </w:r>
      <w:proofErr w:type="gramEnd"/>
      <w:r w:rsidRPr="00921D22">
        <w:rPr>
          <w:rFonts w:hint="eastAsia"/>
          <w:color w:val="auto"/>
          <w:lang w:val="zh-TW"/>
        </w:rPr>
        <w:t>評分欄，書寫方式同第一項規定。第一閱</w:t>
      </w:r>
      <w:proofErr w:type="gramStart"/>
      <w:r w:rsidRPr="00921D22">
        <w:rPr>
          <w:rFonts w:hint="eastAsia"/>
          <w:color w:val="auto"/>
          <w:lang w:val="zh-TW"/>
        </w:rPr>
        <w:t>閱</w:t>
      </w:r>
      <w:proofErr w:type="gramEnd"/>
      <w:r w:rsidRPr="00921D22">
        <w:rPr>
          <w:rFonts w:hint="eastAsia"/>
          <w:color w:val="auto"/>
          <w:lang w:val="zh-TW"/>
        </w:rPr>
        <w:t>畢之試卷，其評分欄應由試</w:t>
      </w:r>
      <w:proofErr w:type="gramStart"/>
      <w:r w:rsidRPr="00921D22">
        <w:rPr>
          <w:rFonts w:hint="eastAsia"/>
          <w:color w:val="auto"/>
          <w:lang w:val="zh-TW"/>
        </w:rPr>
        <w:t>務</w:t>
      </w:r>
      <w:proofErr w:type="gramEnd"/>
      <w:r w:rsidRPr="00921D22">
        <w:rPr>
          <w:rFonts w:hint="eastAsia"/>
          <w:color w:val="auto"/>
          <w:lang w:val="zh-TW"/>
        </w:rPr>
        <w:t>工作人員予以彌封，</w:t>
      </w:r>
      <w:proofErr w:type="gramStart"/>
      <w:r w:rsidRPr="00921D22">
        <w:rPr>
          <w:rFonts w:hint="eastAsia"/>
          <w:color w:val="auto"/>
          <w:lang w:val="zh-TW"/>
        </w:rPr>
        <w:t>俟</w:t>
      </w:r>
      <w:proofErr w:type="gramEnd"/>
      <w:r w:rsidRPr="00921D22">
        <w:rPr>
          <w:rFonts w:hint="eastAsia"/>
          <w:color w:val="auto"/>
          <w:lang w:val="zh-TW"/>
        </w:rPr>
        <w:t>第二閱</w:t>
      </w:r>
      <w:proofErr w:type="gramStart"/>
      <w:r w:rsidRPr="00921D22">
        <w:rPr>
          <w:rFonts w:hint="eastAsia"/>
          <w:color w:val="auto"/>
          <w:lang w:val="zh-TW"/>
        </w:rPr>
        <w:t>閱</w:t>
      </w:r>
      <w:proofErr w:type="gramEnd"/>
      <w:r w:rsidRPr="00921D22">
        <w:rPr>
          <w:rFonts w:hint="eastAsia"/>
          <w:color w:val="auto"/>
          <w:lang w:val="zh-TW"/>
        </w:rPr>
        <w:t>畢後，始得拆封。（第6項）前項評閱</w:t>
      </w:r>
      <w:bookmarkStart w:id="2" w:name="_Hlk161326979"/>
      <w:proofErr w:type="gramStart"/>
      <w:r w:rsidRPr="00921D22">
        <w:rPr>
          <w:rFonts w:hint="eastAsia"/>
          <w:color w:val="auto"/>
          <w:lang w:val="zh-TW"/>
        </w:rPr>
        <w:t>以兩閱之</w:t>
      </w:r>
      <w:proofErr w:type="gramEnd"/>
      <w:r w:rsidRPr="00921D22">
        <w:rPr>
          <w:rFonts w:hint="eastAsia"/>
          <w:color w:val="auto"/>
          <w:lang w:val="zh-TW"/>
        </w:rPr>
        <w:t>平均分數為該題之成績</w:t>
      </w:r>
      <w:bookmarkEnd w:id="2"/>
      <w:r w:rsidRPr="00921D22">
        <w:rPr>
          <w:rFonts w:hint="eastAsia"/>
          <w:color w:val="auto"/>
          <w:lang w:val="zh-TW"/>
        </w:rPr>
        <w:t>。但各大</w:t>
      </w:r>
      <w:proofErr w:type="gramStart"/>
      <w:r w:rsidRPr="00921D22">
        <w:rPr>
          <w:rFonts w:hint="eastAsia"/>
          <w:color w:val="auto"/>
          <w:lang w:val="zh-TW"/>
        </w:rPr>
        <w:t>題兩閱</w:t>
      </w:r>
      <w:proofErr w:type="gramEnd"/>
      <w:r w:rsidRPr="00921D22">
        <w:rPr>
          <w:rFonts w:hint="eastAsia"/>
          <w:color w:val="auto"/>
          <w:lang w:val="zh-TW"/>
        </w:rPr>
        <w:t>分數相差達該題</w:t>
      </w:r>
      <w:proofErr w:type="gramStart"/>
      <w:r w:rsidRPr="00921D22">
        <w:rPr>
          <w:rFonts w:hint="eastAsia"/>
          <w:color w:val="auto"/>
          <w:lang w:val="zh-TW"/>
        </w:rPr>
        <w:t>題</w:t>
      </w:r>
      <w:proofErr w:type="gramEnd"/>
      <w:r w:rsidRPr="00921D22">
        <w:rPr>
          <w:rFonts w:hint="eastAsia"/>
          <w:color w:val="auto"/>
          <w:lang w:val="zh-TW"/>
        </w:rPr>
        <w:t>分三分之一以上時，得另請閱卷委員一人評閱，並以分數相近之二位委員評分總和之平均分數為該大題之成績；如三位委員分數差距相等時，則以三位委員之平均分數為該大題之成績。」。</w:t>
      </w:r>
    </w:p>
    <w:p w14:paraId="3AD9A38F" w14:textId="2162DF05" w:rsidR="000C5EF7" w:rsidRPr="00921D22" w:rsidRDefault="007605BB" w:rsidP="00F12BEC">
      <w:pPr>
        <w:pStyle w:val="afffff4"/>
        <w:overflowPunct w:val="0"/>
        <w:ind w:firstLineChars="220" w:firstLine="704"/>
        <w:rPr>
          <w:color w:val="auto"/>
          <w:lang w:val="zh-TW"/>
        </w:rPr>
      </w:pPr>
      <w:proofErr w:type="gramStart"/>
      <w:r w:rsidRPr="00921D22">
        <w:rPr>
          <w:rFonts w:hint="eastAsia"/>
          <w:color w:val="auto"/>
          <w:lang w:val="zh-TW"/>
        </w:rPr>
        <w:t>復按專門</w:t>
      </w:r>
      <w:proofErr w:type="gramEnd"/>
      <w:r w:rsidRPr="00921D22">
        <w:rPr>
          <w:rFonts w:hint="eastAsia"/>
          <w:color w:val="auto"/>
          <w:lang w:val="zh-TW"/>
        </w:rPr>
        <w:t>職業及技術人員考試法第11條規定：「（第1項）專門職業及技術人員各種高等考試、普通考試之考試規則，由考選部報請考試院定之。（第2項）前項考試規則應包括考試等級及各類科之應考資格、應試科目、考試方式、成績計算、及格方式。（第3項）考試規則訂定或修正前，應先徵詢相關職業團體意見後，再由考選部會同中央職業主管機關、中央目的事業主管機關議決後，始得變更之。」第16條規定：「（第</w:t>
      </w:r>
      <w:r w:rsidR="00FE6C53" w:rsidRPr="00921D22">
        <w:rPr>
          <w:color w:val="auto"/>
          <w:lang w:val="zh-TW"/>
        </w:rPr>
        <w:t>1</w:t>
      </w:r>
      <w:r w:rsidRPr="00921D22">
        <w:rPr>
          <w:rFonts w:hint="eastAsia"/>
          <w:color w:val="auto"/>
          <w:lang w:val="zh-TW"/>
        </w:rPr>
        <w:t>項）專門職業及</w:t>
      </w:r>
      <w:r w:rsidRPr="00921D22">
        <w:rPr>
          <w:rFonts w:hint="eastAsia"/>
          <w:color w:val="auto"/>
          <w:lang w:val="zh-TW"/>
        </w:rPr>
        <w:lastRenderedPageBreak/>
        <w:t>技術人員考試得視等級或類科之不同，</w:t>
      </w:r>
      <w:proofErr w:type="gramStart"/>
      <w:r w:rsidRPr="00921D22">
        <w:rPr>
          <w:rFonts w:hint="eastAsia"/>
          <w:color w:val="auto"/>
          <w:lang w:val="zh-TW"/>
        </w:rPr>
        <w:t>採</w:t>
      </w:r>
      <w:proofErr w:type="gramEnd"/>
      <w:r w:rsidRPr="00921D22">
        <w:rPr>
          <w:rFonts w:hint="eastAsia"/>
          <w:color w:val="auto"/>
          <w:lang w:val="zh-TW"/>
        </w:rPr>
        <w:t>下列及格方式：一、科別及格。二、總成績及格。三、以各類科全程到考人數一定比例為及格。（第2項）前項及格方式，得擇一</w:t>
      </w:r>
      <w:proofErr w:type="gramStart"/>
      <w:r w:rsidRPr="00921D22">
        <w:rPr>
          <w:rFonts w:hint="eastAsia"/>
          <w:color w:val="auto"/>
          <w:lang w:val="zh-TW"/>
        </w:rPr>
        <w:t>採</w:t>
      </w:r>
      <w:proofErr w:type="gramEnd"/>
      <w:r w:rsidRPr="00921D22">
        <w:rPr>
          <w:rFonts w:hint="eastAsia"/>
          <w:color w:val="auto"/>
          <w:lang w:val="zh-TW"/>
        </w:rPr>
        <w:t>行或</w:t>
      </w:r>
      <w:proofErr w:type="gramStart"/>
      <w:r w:rsidRPr="00921D22">
        <w:rPr>
          <w:rFonts w:hint="eastAsia"/>
          <w:color w:val="auto"/>
          <w:lang w:val="zh-TW"/>
        </w:rPr>
        <w:t>併</w:t>
      </w:r>
      <w:proofErr w:type="gramEnd"/>
      <w:r w:rsidRPr="00921D22">
        <w:rPr>
          <w:rFonts w:hint="eastAsia"/>
          <w:color w:val="auto"/>
          <w:lang w:val="zh-TW"/>
        </w:rPr>
        <w:t>用，並由考選部報請考試院定之。（第3項）專門職業及技術人員考試總成績計算方式、配分比例及成績特別設限等事項之規則，由考選部報請考試院定之。」依該法授權訂定之專門職業及技術人員考試總成績計算規則第3條規定：「（第1項）筆試科目分普通科目及專業科目。</w:t>
      </w:r>
      <w:proofErr w:type="gramStart"/>
      <w:r w:rsidRPr="00921D22">
        <w:rPr>
          <w:rFonts w:hint="eastAsia"/>
          <w:color w:val="auto"/>
          <w:lang w:val="zh-TW"/>
        </w:rPr>
        <w:t>採</w:t>
      </w:r>
      <w:proofErr w:type="gramEnd"/>
      <w:r w:rsidRPr="00921D22">
        <w:rPr>
          <w:rFonts w:hint="eastAsia"/>
          <w:color w:val="auto"/>
          <w:lang w:val="zh-TW"/>
        </w:rPr>
        <w:t>總成績及格或以錄取各類科全程到考人數一定比例為及格者，其應試科目有1科成績為0分，或專業科目平均成績</w:t>
      </w:r>
      <w:proofErr w:type="gramStart"/>
      <w:r w:rsidRPr="00921D22">
        <w:rPr>
          <w:rFonts w:hint="eastAsia"/>
          <w:color w:val="auto"/>
          <w:lang w:val="zh-TW"/>
        </w:rPr>
        <w:t>不滿50分</w:t>
      </w:r>
      <w:proofErr w:type="gramEnd"/>
      <w:r w:rsidRPr="00921D22">
        <w:rPr>
          <w:rFonts w:hint="eastAsia"/>
          <w:color w:val="auto"/>
          <w:lang w:val="zh-TW"/>
        </w:rPr>
        <w:t>，或特定科目未達規定最低分數者，均不予及格；缺考之科目，以0分計算。（第2項）前項特定科目之認定及最低分數之設定，依考試類別或類科之需要，由各該考試規則定之。」</w:t>
      </w:r>
      <w:r w:rsidR="00FE6C53" w:rsidRPr="00921D22">
        <w:rPr>
          <w:rFonts w:hint="eastAsia"/>
          <w:color w:val="auto"/>
          <w:lang w:val="zh-TW"/>
        </w:rPr>
        <w:t>專門職業及技術人員高等考試律師考試規則（以下簡稱</w:t>
      </w:r>
      <w:r w:rsidRPr="00921D22">
        <w:rPr>
          <w:rFonts w:hint="eastAsia"/>
          <w:color w:val="auto"/>
          <w:lang w:val="zh-TW"/>
        </w:rPr>
        <w:t>律師考試規則</w:t>
      </w:r>
      <w:r w:rsidR="00FE6C53" w:rsidRPr="00921D22">
        <w:rPr>
          <w:rFonts w:hint="eastAsia"/>
          <w:color w:val="auto"/>
          <w:lang w:val="zh-TW"/>
        </w:rPr>
        <w:t>）</w:t>
      </w:r>
      <w:r w:rsidRPr="00921D22">
        <w:rPr>
          <w:rFonts w:hint="eastAsia"/>
          <w:color w:val="auto"/>
          <w:lang w:val="zh-TW"/>
        </w:rPr>
        <w:t>第19條第2項規定：「本考試第二試及格人數按應考人第二試成績高低順序，分別以第12條第2項第5款各該選試科目全程到考人數</w:t>
      </w:r>
      <w:r w:rsidR="00FE6C53" w:rsidRPr="00921D22">
        <w:rPr>
          <w:rFonts w:hint="eastAsia"/>
          <w:color w:val="auto"/>
          <w:lang w:val="zh-TW"/>
        </w:rPr>
        <w:t>前</w:t>
      </w:r>
      <w:r w:rsidRPr="00921D22">
        <w:rPr>
          <w:rFonts w:hint="eastAsia"/>
          <w:color w:val="auto"/>
          <w:lang w:val="zh-TW"/>
        </w:rPr>
        <w:t>33%為及格。計算及格人數遇小數點時，</w:t>
      </w:r>
      <w:proofErr w:type="gramStart"/>
      <w:r w:rsidRPr="00921D22">
        <w:rPr>
          <w:rFonts w:hint="eastAsia"/>
          <w:color w:val="auto"/>
          <w:lang w:val="zh-TW"/>
        </w:rPr>
        <w:t>採</w:t>
      </w:r>
      <w:proofErr w:type="gramEnd"/>
      <w:r w:rsidRPr="00921D22">
        <w:rPr>
          <w:rFonts w:hint="eastAsia"/>
          <w:color w:val="auto"/>
          <w:lang w:val="zh-TW"/>
        </w:rPr>
        <w:t>整數予以進位，如其尾數有2人以上成績相同者，</w:t>
      </w:r>
      <w:proofErr w:type="gramStart"/>
      <w:r w:rsidRPr="00921D22">
        <w:rPr>
          <w:rFonts w:hint="eastAsia"/>
          <w:color w:val="auto"/>
          <w:lang w:val="zh-TW"/>
        </w:rPr>
        <w:t>均予及格</w:t>
      </w:r>
      <w:proofErr w:type="gramEnd"/>
      <w:r w:rsidRPr="00921D22">
        <w:rPr>
          <w:rFonts w:hint="eastAsia"/>
          <w:color w:val="auto"/>
          <w:lang w:val="zh-TW"/>
        </w:rPr>
        <w:t>。但第二試筆試應試科目有1科目成績為</w:t>
      </w:r>
      <w:proofErr w:type="gramStart"/>
      <w:r w:rsidRPr="00921D22">
        <w:rPr>
          <w:rFonts w:hint="eastAsia"/>
          <w:color w:val="auto"/>
          <w:lang w:val="zh-TW"/>
        </w:rPr>
        <w:t>0分或除國文</w:t>
      </w:r>
      <w:proofErr w:type="gramEnd"/>
      <w:r w:rsidRPr="00921D22">
        <w:rPr>
          <w:rFonts w:hint="eastAsia"/>
          <w:color w:val="auto"/>
          <w:lang w:val="zh-TW"/>
        </w:rPr>
        <w:t>、選試科目以外其他各科目合計成績未達400分者，均不予及格。」。</w:t>
      </w:r>
    </w:p>
    <w:p w14:paraId="2AE00E03" w14:textId="3949F3F9" w:rsidR="007605BB" w:rsidRPr="00921D22" w:rsidRDefault="007605BB" w:rsidP="007605BB">
      <w:pPr>
        <w:pStyle w:val="afffff4"/>
        <w:ind w:firstLine="640"/>
        <w:rPr>
          <w:color w:val="auto"/>
        </w:rPr>
      </w:pPr>
      <w:proofErr w:type="gramStart"/>
      <w:r w:rsidRPr="00921D22">
        <w:rPr>
          <w:rFonts w:hint="eastAsia"/>
          <w:color w:val="auto"/>
        </w:rPr>
        <w:t>本件訴願</w:t>
      </w:r>
      <w:proofErr w:type="gramEnd"/>
      <w:r w:rsidRPr="00921D22">
        <w:rPr>
          <w:rFonts w:hint="eastAsia"/>
          <w:color w:val="auto"/>
        </w:rPr>
        <w:t>人參加專門職業及技術人員高等考試律師考試第二試，總成績</w:t>
      </w:r>
      <w:r w:rsidRPr="00921D22">
        <w:rPr>
          <w:color w:val="auto"/>
        </w:rPr>
        <w:t>533</w:t>
      </w:r>
      <w:r w:rsidR="003B416D" w:rsidRPr="00921D22">
        <w:rPr>
          <w:color w:val="auto"/>
        </w:rPr>
        <w:t>.00</w:t>
      </w:r>
      <w:r w:rsidRPr="00921D22">
        <w:rPr>
          <w:rFonts w:hint="eastAsia"/>
          <w:color w:val="auto"/>
        </w:rPr>
        <w:t>分，已達選試「財稅法」科目組及格標準</w:t>
      </w:r>
      <w:r w:rsidRPr="00921D22">
        <w:rPr>
          <w:color w:val="auto"/>
        </w:rPr>
        <w:t>520.50</w:t>
      </w:r>
      <w:r w:rsidRPr="00921D22">
        <w:rPr>
          <w:rFonts w:hint="eastAsia"/>
          <w:color w:val="auto"/>
        </w:rPr>
        <w:t>分，惟扣除國文及選試科目以外其他科目合計成績39</w:t>
      </w:r>
      <w:r w:rsidRPr="00921D22">
        <w:rPr>
          <w:color w:val="auto"/>
        </w:rPr>
        <w:t>5</w:t>
      </w:r>
      <w:r w:rsidR="003B416D" w:rsidRPr="00921D22">
        <w:rPr>
          <w:color w:val="auto"/>
        </w:rPr>
        <w:t>.00</w:t>
      </w:r>
      <w:r w:rsidRPr="00921D22">
        <w:rPr>
          <w:rFonts w:hint="eastAsia"/>
          <w:color w:val="auto"/>
        </w:rPr>
        <w:t>分，未達400分，</w:t>
      </w:r>
      <w:proofErr w:type="gramStart"/>
      <w:r w:rsidRPr="00921D22">
        <w:rPr>
          <w:rFonts w:hint="eastAsia"/>
          <w:color w:val="auto"/>
        </w:rPr>
        <w:t>於榜示</w:t>
      </w:r>
      <w:proofErr w:type="gramEnd"/>
      <w:r w:rsidRPr="00921D22">
        <w:rPr>
          <w:rFonts w:hint="eastAsia"/>
          <w:color w:val="auto"/>
        </w:rPr>
        <w:t>後，不服考選部不予及格之處分，經申請複查</w:t>
      </w:r>
      <w:bookmarkStart w:id="3" w:name="_Hlk160461092"/>
      <w:r w:rsidRPr="00921D22">
        <w:rPr>
          <w:rFonts w:hint="eastAsia"/>
          <w:color w:val="auto"/>
        </w:rPr>
        <w:t>「刑法與刑事訴訟法」</w:t>
      </w:r>
      <w:bookmarkEnd w:id="3"/>
      <w:r w:rsidRPr="00921D22">
        <w:rPr>
          <w:rFonts w:hint="eastAsia"/>
          <w:color w:val="auto"/>
        </w:rPr>
        <w:t>等4科目（共5節）之成績後，陳稱其「刑法與刑事訴訟法」</w:t>
      </w:r>
      <w:proofErr w:type="gramStart"/>
      <w:r w:rsidRPr="00921D22">
        <w:rPr>
          <w:rFonts w:hint="eastAsia"/>
          <w:color w:val="auto"/>
        </w:rPr>
        <w:t>科目兩閱評分</w:t>
      </w:r>
      <w:proofErr w:type="gramEnd"/>
      <w:r w:rsidRPr="00921D22">
        <w:rPr>
          <w:rFonts w:hint="eastAsia"/>
          <w:color w:val="auto"/>
        </w:rPr>
        <w:t>差距</w:t>
      </w:r>
      <w:r w:rsidR="006A3BB0" w:rsidRPr="00921D22">
        <w:rPr>
          <w:rFonts w:hint="eastAsia"/>
          <w:color w:val="auto"/>
        </w:rPr>
        <w:t>1</w:t>
      </w:r>
      <w:r w:rsidR="006A3BB0" w:rsidRPr="00921D22">
        <w:rPr>
          <w:color w:val="auto"/>
        </w:rPr>
        <w:t>8</w:t>
      </w:r>
      <w:r w:rsidRPr="00921D22">
        <w:rPr>
          <w:rFonts w:hint="eastAsia"/>
          <w:color w:val="auto"/>
        </w:rPr>
        <w:t>分，</w:t>
      </w:r>
      <w:r w:rsidR="006A3BB0" w:rsidRPr="00921D22">
        <w:rPr>
          <w:rFonts w:hint="eastAsia"/>
          <w:color w:val="auto"/>
        </w:rPr>
        <w:t>質疑評分有</w:t>
      </w:r>
      <w:r w:rsidR="006A3BB0" w:rsidRPr="00921D22">
        <w:rPr>
          <w:rFonts w:hint="eastAsia"/>
          <w:color w:val="auto"/>
        </w:rPr>
        <w:lastRenderedPageBreak/>
        <w:t>失公允</w:t>
      </w:r>
      <w:r w:rsidRPr="00921D22">
        <w:rPr>
          <w:rFonts w:hint="eastAsia"/>
          <w:color w:val="auto"/>
        </w:rPr>
        <w:t>云云，提起訴願。</w:t>
      </w:r>
    </w:p>
    <w:p w14:paraId="70864315" w14:textId="4A6BB36E" w:rsidR="007605BB" w:rsidRPr="00921D22" w:rsidRDefault="007605BB" w:rsidP="00F12BEC">
      <w:pPr>
        <w:pStyle w:val="afffff4"/>
        <w:overflowPunct w:val="0"/>
        <w:ind w:firstLine="640"/>
        <w:rPr>
          <w:color w:val="auto"/>
        </w:rPr>
      </w:pPr>
      <w:r w:rsidRPr="00921D22">
        <w:rPr>
          <w:rFonts w:hint="eastAsia"/>
          <w:color w:val="auto"/>
        </w:rPr>
        <w:t>查考選部辦理本項考試第二試，依法</w:t>
      </w:r>
      <w:proofErr w:type="gramStart"/>
      <w:r w:rsidRPr="00921D22">
        <w:rPr>
          <w:rFonts w:hint="eastAsia"/>
          <w:color w:val="auto"/>
        </w:rPr>
        <w:t>組織典</w:t>
      </w:r>
      <w:proofErr w:type="gramEnd"/>
      <w:r w:rsidRPr="00921D22">
        <w:rPr>
          <w:rFonts w:hint="eastAsia"/>
          <w:color w:val="auto"/>
        </w:rPr>
        <w:t>試委員會</w:t>
      </w:r>
      <w:proofErr w:type="gramStart"/>
      <w:r w:rsidRPr="00921D22">
        <w:rPr>
          <w:rFonts w:hint="eastAsia"/>
          <w:color w:val="auto"/>
        </w:rPr>
        <w:t>辦理典</w:t>
      </w:r>
      <w:proofErr w:type="gramEnd"/>
      <w:r w:rsidRPr="00921D22">
        <w:rPr>
          <w:rFonts w:hint="eastAsia"/>
          <w:color w:val="auto"/>
        </w:rPr>
        <w:t>試事宜，各法律科目申論式試卷之評閱係依閱卷規則第7條第5項規定，</w:t>
      </w:r>
      <w:proofErr w:type="gramStart"/>
      <w:r w:rsidRPr="00921D22">
        <w:rPr>
          <w:rFonts w:hint="eastAsia"/>
          <w:color w:val="auto"/>
        </w:rPr>
        <w:t>採</w:t>
      </w:r>
      <w:proofErr w:type="gramEnd"/>
      <w:r w:rsidRPr="00921D22">
        <w:rPr>
          <w:rFonts w:hint="eastAsia"/>
          <w:color w:val="auto"/>
        </w:rPr>
        <w:t>「</w:t>
      </w:r>
      <w:proofErr w:type="gramStart"/>
      <w:r w:rsidRPr="00921D22">
        <w:rPr>
          <w:rFonts w:hint="eastAsia"/>
          <w:color w:val="auto"/>
        </w:rPr>
        <w:t>分題</w:t>
      </w:r>
      <w:proofErr w:type="gramEnd"/>
      <w:r w:rsidRPr="00921D22">
        <w:rPr>
          <w:rFonts w:hint="eastAsia"/>
          <w:color w:val="auto"/>
        </w:rPr>
        <w:t>」</w:t>
      </w:r>
      <w:proofErr w:type="gramStart"/>
      <w:r w:rsidRPr="00921D22">
        <w:rPr>
          <w:rFonts w:hint="eastAsia"/>
          <w:color w:val="auto"/>
        </w:rPr>
        <w:t>平行兩閱方式</w:t>
      </w:r>
      <w:proofErr w:type="gramEnd"/>
      <w:r w:rsidRPr="00921D22">
        <w:rPr>
          <w:rFonts w:hint="eastAsia"/>
          <w:color w:val="auto"/>
        </w:rPr>
        <w:t>辦理，</w:t>
      </w:r>
      <w:proofErr w:type="gramStart"/>
      <w:r w:rsidRPr="00921D22">
        <w:rPr>
          <w:rFonts w:hint="eastAsia"/>
          <w:color w:val="auto"/>
        </w:rPr>
        <w:t>各題均由</w:t>
      </w:r>
      <w:proofErr w:type="gramEnd"/>
      <w:r w:rsidRPr="00921D22">
        <w:rPr>
          <w:rFonts w:hint="eastAsia"/>
          <w:color w:val="auto"/>
        </w:rPr>
        <w:t>不同閱卷委員評分，</w:t>
      </w:r>
      <w:r w:rsidR="00E13A21" w:rsidRPr="00921D22">
        <w:rPr>
          <w:rFonts w:hint="eastAsia"/>
          <w:color w:val="auto"/>
        </w:rPr>
        <w:t>且</w:t>
      </w:r>
      <w:r w:rsidRPr="00921D22">
        <w:rPr>
          <w:rFonts w:hint="eastAsia"/>
          <w:color w:val="auto"/>
        </w:rPr>
        <w:t>應依同條第6項規定，</w:t>
      </w:r>
      <w:proofErr w:type="gramStart"/>
      <w:r w:rsidR="00E13A21" w:rsidRPr="00921D22">
        <w:rPr>
          <w:rFonts w:hint="eastAsia"/>
          <w:color w:val="auto"/>
        </w:rPr>
        <w:t>以兩閱之</w:t>
      </w:r>
      <w:proofErr w:type="gramEnd"/>
      <w:r w:rsidR="00E13A21" w:rsidRPr="00921D22">
        <w:rPr>
          <w:rFonts w:hint="eastAsia"/>
          <w:color w:val="auto"/>
        </w:rPr>
        <w:t>平均分數為該題之成績</w:t>
      </w:r>
      <w:r w:rsidRPr="00921D22">
        <w:rPr>
          <w:rFonts w:hint="eastAsia"/>
          <w:color w:val="auto"/>
        </w:rPr>
        <w:t>；經本會檢視訴願人</w:t>
      </w:r>
      <w:r w:rsidR="006A3BB0" w:rsidRPr="00921D22">
        <w:rPr>
          <w:rFonts w:hint="eastAsia"/>
          <w:color w:val="auto"/>
        </w:rPr>
        <w:t>「刑法與刑事訴訟法」</w:t>
      </w:r>
      <w:r w:rsidRPr="00921D22">
        <w:rPr>
          <w:rFonts w:hint="eastAsia"/>
          <w:color w:val="auto"/>
        </w:rPr>
        <w:t>科目</w:t>
      </w:r>
      <w:r w:rsidR="006A3BB0" w:rsidRPr="00921D22">
        <w:rPr>
          <w:rFonts w:hint="eastAsia"/>
          <w:color w:val="auto"/>
        </w:rPr>
        <w:t>試卷，閱卷</w:t>
      </w:r>
      <w:proofErr w:type="gramStart"/>
      <w:r w:rsidR="006A3BB0" w:rsidRPr="00921D22">
        <w:rPr>
          <w:rFonts w:hint="eastAsia"/>
          <w:color w:val="auto"/>
        </w:rPr>
        <w:t>委員均依</w:t>
      </w:r>
      <w:r w:rsidR="00E52315" w:rsidRPr="00921D22">
        <w:rPr>
          <w:rFonts w:hint="eastAsia"/>
          <w:color w:val="auto"/>
        </w:rPr>
        <w:t>訴</w:t>
      </w:r>
      <w:proofErr w:type="gramEnd"/>
      <w:r w:rsidR="00E52315" w:rsidRPr="00921D22">
        <w:rPr>
          <w:rFonts w:hint="eastAsia"/>
          <w:color w:val="auto"/>
        </w:rPr>
        <w:t>願人實際作答情形及</w:t>
      </w:r>
      <w:proofErr w:type="gramStart"/>
      <w:r w:rsidR="00E52315" w:rsidRPr="00921D22">
        <w:rPr>
          <w:rFonts w:hint="eastAsia"/>
          <w:color w:val="auto"/>
        </w:rPr>
        <w:t>各題配</w:t>
      </w:r>
      <w:proofErr w:type="gramEnd"/>
      <w:r w:rsidR="00E52315" w:rsidRPr="00921D22">
        <w:rPr>
          <w:rFonts w:hint="eastAsia"/>
          <w:color w:val="auto"/>
        </w:rPr>
        <w:t>分評定分數，</w:t>
      </w:r>
      <w:proofErr w:type="gramStart"/>
      <w:r w:rsidR="00E52315" w:rsidRPr="00921D22">
        <w:rPr>
          <w:rFonts w:hint="eastAsia"/>
          <w:color w:val="auto"/>
        </w:rPr>
        <w:t>其中第1</w:t>
      </w:r>
      <w:proofErr w:type="gramEnd"/>
      <w:r w:rsidR="00E13A21" w:rsidRPr="00921D22">
        <w:rPr>
          <w:rFonts w:hint="eastAsia"/>
          <w:color w:val="auto"/>
        </w:rPr>
        <w:t>大</w:t>
      </w:r>
      <w:r w:rsidR="00E52315" w:rsidRPr="00921D22">
        <w:rPr>
          <w:rFonts w:hint="eastAsia"/>
          <w:color w:val="auto"/>
        </w:rPr>
        <w:t>題</w:t>
      </w:r>
      <w:r w:rsidRPr="00921D22">
        <w:rPr>
          <w:rFonts w:hint="eastAsia"/>
          <w:color w:val="auto"/>
        </w:rPr>
        <w:t>之第一</w:t>
      </w:r>
      <w:proofErr w:type="gramStart"/>
      <w:r w:rsidRPr="00921D22">
        <w:rPr>
          <w:rFonts w:hint="eastAsia"/>
          <w:color w:val="auto"/>
        </w:rPr>
        <w:t>閱</w:t>
      </w:r>
      <w:proofErr w:type="gramEnd"/>
      <w:r w:rsidRPr="00921D22">
        <w:rPr>
          <w:rFonts w:hint="eastAsia"/>
          <w:color w:val="auto"/>
        </w:rPr>
        <w:t>及第二閱</w:t>
      </w:r>
      <w:r w:rsidR="00E52315" w:rsidRPr="00921D22">
        <w:rPr>
          <w:rFonts w:hint="eastAsia"/>
          <w:color w:val="auto"/>
        </w:rPr>
        <w:t>分別評為5</w:t>
      </w:r>
      <w:r w:rsidR="00E52315" w:rsidRPr="00921D22">
        <w:rPr>
          <w:color w:val="auto"/>
        </w:rPr>
        <w:t>0</w:t>
      </w:r>
      <w:r w:rsidR="00E52315" w:rsidRPr="00921D22">
        <w:rPr>
          <w:rFonts w:hint="eastAsia"/>
          <w:color w:val="auto"/>
        </w:rPr>
        <w:t>分及60分；第2</w:t>
      </w:r>
      <w:r w:rsidR="00E13A21" w:rsidRPr="00921D22">
        <w:rPr>
          <w:rFonts w:hint="eastAsia"/>
          <w:color w:val="auto"/>
        </w:rPr>
        <w:t>大</w:t>
      </w:r>
      <w:r w:rsidR="00E52315" w:rsidRPr="00921D22">
        <w:rPr>
          <w:rFonts w:hint="eastAsia"/>
          <w:color w:val="auto"/>
        </w:rPr>
        <w:t>題之第一</w:t>
      </w:r>
      <w:proofErr w:type="gramStart"/>
      <w:r w:rsidR="00E52315" w:rsidRPr="00921D22">
        <w:rPr>
          <w:rFonts w:hint="eastAsia"/>
          <w:color w:val="auto"/>
        </w:rPr>
        <w:t>閱</w:t>
      </w:r>
      <w:proofErr w:type="gramEnd"/>
      <w:r w:rsidR="00E52315" w:rsidRPr="00921D22">
        <w:rPr>
          <w:rFonts w:hint="eastAsia"/>
          <w:color w:val="auto"/>
        </w:rPr>
        <w:t>及第二閱分別評為</w:t>
      </w:r>
      <w:r w:rsidR="00E52315" w:rsidRPr="00921D22">
        <w:rPr>
          <w:color w:val="auto"/>
        </w:rPr>
        <w:t>38</w:t>
      </w:r>
      <w:r w:rsidR="00E52315" w:rsidRPr="00921D22">
        <w:rPr>
          <w:rFonts w:hint="eastAsia"/>
          <w:color w:val="auto"/>
        </w:rPr>
        <w:t>分及</w:t>
      </w:r>
      <w:r w:rsidR="00E52315" w:rsidRPr="00921D22">
        <w:rPr>
          <w:color w:val="auto"/>
        </w:rPr>
        <w:t>46</w:t>
      </w:r>
      <w:r w:rsidR="00E52315" w:rsidRPr="00921D22">
        <w:rPr>
          <w:rFonts w:hint="eastAsia"/>
          <w:color w:val="auto"/>
        </w:rPr>
        <w:t>分</w:t>
      </w:r>
      <w:r w:rsidRPr="00921D22">
        <w:rPr>
          <w:rFonts w:hint="eastAsia"/>
          <w:color w:val="auto"/>
        </w:rPr>
        <w:t>，</w:t>
      </w:r>
      <w:proofErr w:type="gramStart"/>
      <w:r w:rsidR="008961FE" w:rsidRPr="00921D22">
        <w:rPr>
          <w:rFonts w:hint="eastAsia"/>
          <w:color w:val="auto"/>
        </w:rPr>
        <w:t>均</w:t>
      </w:r>
      <w:r w:rsidRPr="00921D22">
        <w:rPr>
          <w:rFonts w:hint="eastAsia"/>
          <w:color w:val="auto"/>
        </w:rPr>
        <w:t>無相差</w:t>
      </w:r>
      <w:proofErr w:type="gramEnd"/>
      <w:r w:rsidRPr="00921D22">
        <w:rPr>
          <w:rFonts w:hint="eastAsia"/>
          <w:color w:val="auto"/>
        </w:rPr>
        <w:t>達</w:t>
      </w:r>
      <w:r w:rsidR="00E13A21" w:rsidRPr="00921D22">
        <w:rPr>
          <w:rFonts w:hint="eastAsia"/>
          <w:color w:val="auto"/>
        </w:rPr>
        <w:t>各</w:t>
      </w:r>
      <w:r w:rsidRPr="00921D22">
        <w:rPr>
          <w:rFonts w:hint="eastAsia"/>
          <w:color w:val="auto"/>
        </w:rPr>
        <w:t>該大題</w:t>
      </w:r>
      <w:proofErr w:type="gramStart"/>
      <w:r w:rsidRPr="00921D22">
        <w:rPr>
          <w:rFonts w:hint="eastAsia"/>
          <w:color w:val="auto"/>
        </w:rPr>
        <w:t>題</w:t>
      </w:r>
      <w:proofErr w:type="gramEnd"/>
      <w:r w:rsidRPr="00921D22">
        <w:rPr>
          <w:rFonts w:hint="eastAsia"/>
          <w:color w:val="auto"/>
        </w:rPr>
        <w:t>分(10</w:t>
      </w:r>
      <w:r w:rsidR="008961FE" w:rsidRPr="00921D22">
        <w:rPr>
          <w:color w:val="auto"/>
        </w:rPr>
        <w:t>0</w:t>
      </w:r>
      <w:r w:rsidRPr="00921D22">
        <w:rPr>
          <w:rFonts w:hint="eastAsia"/>
          <w:color w:val="auto"/>
        </w:rPr>
        <w:t>分)三分之一以上(即34分)之情形，依法尚未符合</w:t>
      </w:r>
      <w:r w:rsidR="00E13A21" w:rsidRPr="00921D22">
        <w:rPr>
          <w:rFonts w:hint="eastAsia"/>
          <w:color w:val="auto"/>
        </w:rPr>
        <w:t>啟動</w:t>
      </w:r>
      <w:r w:rsidRPr="00921D22">
        <w:rPr>
          <w:rFonts w:hint="eastAsia"/>
          <w:color w:val="auto"/>
        </w:rPr>
        <w:t>第三閱之要件，因此，訴願人以</w:t>
      </w:r>
      <w:bookmarkStart w:id="4" w:name="_Hlk162019892"/>
      <w:r w:rsidRPr="00921D22">
        <w:rPr>
          <w:rFonts w:hint="eastAsia"/>
          <w:color w:val="auto"/>
        </w:rPr>
        <w:t>其</w:t>
      </w:r>
      <w:r w:rsidR="006A3BB0" w:rsidRPr="00921D22">
        <w:rPr>
          <w:rFonts w:hint="eastAsia"/>
          <w:color w:val="auto"/>
        </w:rPr>
        <w:t>「刑法與刑事訴訟法」</w:t>
      </w:r>
      <w:bookmarkEnd w:id="4"/>
      <w:proofErr w:type="gramStart"/>
      <w:r w:rsidRPr="00921D22">
        <w:rPr>
          <w:rFonts w:hint="eastAsia"/>
          <w:color w:val="auto"/>
        </w:rPr>
        <w:t>科目兩閱評分</w:t>
      </w:r>
      <w:proofErr w:type="gramEnd"/>
      <w:r w:rsidRPr="00921D22">
        <w:rPr>
          <w:rFonts w:hint="eastAsia"/>
          <w:color w:val="auto"/>
        </w:rPr>
        <w:t>落差</w:t>
      </w:r>
      <w:r w:rsidR="008961FE" w:rsidRPr="00921D22">
        <w:rPr>
          <w:rFonts w:hint="eastAsia"/>
          <w:color w:val="auto"/>
        </w:rPr>
        <w:t>達1</w:t>
      </w:r>
      <w:r w:rsidR="008961FE" w:rsidRPr="00921D22">
        <w:rPr>
          <w:color w:val="auto"/>
        </w:rPr>
        <w:t>8</w:t>
      </w:r>
      <w:r w:rsidR="008961FE" w:rsidRPr="00921D22">
        <w:rPr>
          <w:rFonts w:hint="eastAsia"/>
          <w:color w:val="auto"/>
        </w:rPr>
        <w:t>分</w:t>
      </w:r>
      <w:r w:rsidRPr="00921D22">
        <w:rPr>
          <w:rFonts w:hint="eastAsia"/>
          <w:color w:val="auto"/>
        </w:rPr>
        <w:t>，</w:t>
      </w:r>
      <w:r w:rsidR="008961FE" w:rsidRPr="00921D22">
        <w:rPr>
          <w:rFonts w:hint="eastAsia"/>
          <w:color w:val="auto"/>
        </w:rPr>
        <w:t>即質疑評分不公，並</w:t>
      </w:r>
      <w:r w:rsidRPr="00921D22">
        <w:rPr>
          <w:rFonts w:hint="eastAsia"/>
          <w:color w:val="auto"/>
        </w:rPr>
        <w:t>要求</w:t>
      </w:r>
      <w:r w:rsidR="000E65F5" w:rsidRPr="00921D22">
        <w:rPr>
          <w:rFonts w:hint="eastAsia"/>
          <w:color w:val="auto"/>
        </w:rPr>
        <w:t>重新評閱</w:t>
      </w:r>
      <w:r w:rsidRPr="00921D22">
        <w:rPr>
          <w:rFonts w:hint="eastAsia"/>
          <w:color w:val="auto"/>
        </w:rPr>
        <w:t>，</w:t>
      </w:r>
      <w:r w:rsidR="00BD202C" w:rsidRPr="00921D22">
        <w:rPr>
          <w:rFonts w:hint="eastAsia"/>
          <w:color w:val="auto"/>
        </w:rPr>
        <w:t>於</w:t>
      </w:r>
      <w:r w:rsidRPr="00921D22">
        <w:rPr>
          <w:rFonts w:hint="eastAsia"/>
          <w:color w:val="auto"/>
        </w:rPr>
        <w:t>法</w:t>
      </w:r>
      <w:r w:rsidR="006E21F7" w:rsidRPr="00921D22">
        <w:rPr>
          <w:rFonts w:hint="eastAsia"/>
          <w:color w:val="auto"/>
        </w:rPr>
        <w:t>不合</w:t>
      </w:r>
      <w:r w:rsidRPr="00921D22">
        <w:rPr>
          <w:rFonts w:hint="eastAsia"/>
          <w:color w:val="auto"/>
        </w:rPr>
        <w:t>。</w:t>
      </w:r>
    </w:p>
    <w:p w14:paraId="69C86D18" w14:textId="545EC424" w:rsidR="007605BB" w:rsidRPr="00921D22" w:rsidRDefault="007605BB" w:rsidP="007605BB">
      <w:pPr>
        <w:pStyle w:val="afffff4"/>
        <w:ind w:firstLine="640"/>
        <w:rPr>
          <w:color w:val="auto"/>
        </w:rPr>
      </w:pPr>
      <w:r w:rsidRPr="00921D22">
        <w:rPr>
          <w:rFonts w:hint="eastAsia"/>
          <w:color w:val="auto"/>
        </w:rPr>
        <w:t>至於訴願人</w:t>
      </w:r>
      <w:r w:rsidR="003F4937" w:rsidRPr="00921D22">
        <w:rPr>
          <w:rFonts w:hint="eastAsia"/>
          <w:color w:val="auto"/>
        </w:rPr>
        <w:t>質疑</w:t>
      </w:r>
      <w:r w:rsidRPr="00921D22">
        <w:rPr>
          <w:rFonts w:hint="eastAsia"/>
          <w:color w:val="auto"/>
        </w:rPr>
        <w:t>律師考試規則第19條第2項但書所定未達400分門檻不予及格之規定，</w:t>
      </w:r>
      <w:r w:rsidR="003F4937" w:rsidRPr="00921D22">
        <w:rPr>
          <w:rFonts w:hint="eastAsia"/>
          <w:color w:val="auto"/>
        </w:rPr>
        <w:t>與篩選優良律師人選之目的是否有實質關連性</w:t>
      </w:r>
      <w:r w:rsidRPr="00921D22">
        <w:rPr>
          <w:rFonts w:hint="eastAsia"/>
          <w:color w:val="auto"/>
        </w:rPr>
        <w:t>一節。</w:t>
      </w:r>
      <w:r w:rsidR="003F4937" w:rsidRPr="00921D22">
        <w:rPr>
          <w:rFonts w:hint="eastAsia"/>
          <w:color w:val="auto"/>
        </w:rPr>
        <w:t>按</w:t>
      </w:r>
      <w:r w:rsidR="0038686E" w:rsidRPr="00921D22">
        <w:rPr>
          <w:rFonts w:hint="eastAsia"/>
          <w:color w:val="auto"/>
        </w:rPr>
        <w:t>各種法律案件所關涉的領域錯綜複雜，同時具備公、民、刑、商事法等四大核心領域的專門學識及能力，應為擔任律師的最基本要求。因此，作為在野法曹的律師受委任辦理各種案件，自然也應該同時具備前揭四大核心領域的專門學識及能力，方能</w:t>
      </w:r>
      <w:r w:rsidR="006E21F7" w:rsidRPr="00921D22">
        <w:rPr>
          <w:rFonts w:hint="eastAsia"/>
          <w:color w:val="auto"/>
        </w:rPr>
        <w:t>確保</w:t>
      </w:r>
      <w:r w:rsidR="0038686E" w:rsidRPr="00921D22">
        <w:rPr>
          <w:rFonts w:hint="eastAsia"/>
          <w:color w:val="auto"/>
        </w:rPr>
        <w:t>委任人訴訟權</w:t>
      </w:r>
      <w:r w:rsidR="006E21F7" w:rsidRPr="00921D22">
        <w:rPr>
          <w:rFonts w:ascii="Times New Roman" w:hAnsi="Times New Roman" w:hint="eastAsia"/>
          <w:color w:val="auto"/>
          <w:szCs w:val="20"/>
        </w:rPr>
        <w:t>及</w:t>
      </w:r>
      <w:r w:rsidR="0038686E" w:rsidRPr="00921D22">
        <w:rPr>
          <w:rFonts w:hint="eastAsia"/>
          <w:color w:val="auto"/>
        </w:rPr>
        <w:t>其實體權益</w:t>
      </w:r>
      <w:r w:rsidR="006E21F7" w:rsidRPr="00921D22">
        <w:rPr>
          <w:rFonts w:hint="eastAsia"/>
          <w:color w:val="auto"/>
        </w:rPr>
        <w:t>獲得充足保障</w:t>
      </w:r>
      <w:r w:rsidR="0038686E" w:rsidRPr="00921D22">
        <w:rPr>
          <w:rFonts w:hint="eastAsia"/>
          <w:color w:val="auto"/>
        </w:rPr>
        <w:t>。因此，考試主管機關以公、民、刑、商事法為核心專業科目，並依序定為滿分200分、300分、200分、100分的比重，再以核心專業科目應達總分400分始能及格，除符合律師執業專業的基本需求外，確實在一定程度上有助於達成適切衡</w:t>
      </w:r>
      <w:proofErr w:type="gramStart"/>
      <w:r w:rsidR="0038686E" w:rsidRPr="00921D22">
        <w:rPr>
          <w:rFonts w:hint="eastAsia"/>
          <w:color w:val="auto"/>
        </w:rPr>
        <w:t>鑑</w:t>
      </w:r>
      <w:proofErr w:type="gramEnd"/>
      <w:r w:rsidR="0038686E" w:rsidRPr="00921D22">
        <w:rPr>
          <w:rFonts w:hint="eastAsia"/>
          <w:color w:val="auto"/>
        </w:rPr>
        <w:t>律師執業能力的公益目的。</w:t>
      </w:r>
      <w:proofErr w:type="gramStart"/>
      <w:r w:rsidR="0038686E" w:rsidRPr="00921D22">
        <w:rPr>
          <w:rFonts w:hint="eastAsia"/>
          <w:color w:val="auto"/>
        </w:rPr>
        <w:t>從而，</w:t>
      </w:r>
      <w:proofErr w:type="gramEnd"/>
      <w:r w:rsidR="0038686E" w:rsidRPr="00921D22">
        <w:rPr>
          <w:rFonts w:hint="eastAsia"/>
          <w:color w:val="auto"/>
        </w:rPr>
        <w:t>系爭40</w:t>
      </w:r>
      <w:r w:rsidR="0038686E" w:rsidRPr="00921D22">
        <w:rPr>
          <w:color w:val="auto"/>
        </w:rPr>
        <w:t>0</w:t>
      </w:r>
      <w:r w:rsidR="0038686E" w:rsidRPr="00921D22">
        <w:rPr>
          <w:rFonts w:hint="eastAsia"/>
          <w:color w:val="auto"/>
        </w:rPr>
        <w:t>分門檻條款就及格成績所設特別限制，雖與人民選擇職業自由的限制及應考試權密切關聯，惟因考試方</w:t>
      </w:r>
      <w:r w:rsidR="0038686E" w:rsidRPr="00921D22">
        <w:rPr>
          <w:rFonts w:hint="eastAsia"/>
          <w:color w:val="auto"/>
        </w:rPr>
        <w:lastRenderedPageBreak/>
        <w:t>法的決定涉及考選的專業判斷，及格方式的選擇與鑑別應考人知識及能力的考試目</w:t>
      </w:r>
      <w:r w:rsidR="00E955BA" w:rsidRPr="00921D22">
        <w:rPr>
          <w:rFonts w:hint="eastAsia"/>
          <w:color w:val="auto"/>
        </w:rPr>
        <w:t>的</w:t>
      </w:r>
      <w:r w:rsidR="0038686E" w:rsidRPr="00921D22">
        <w:rPr>
          <w:rFonts w:hint="eastAsia"/>
          <w:color w:val="auto"/>
        </w:rPr>
        <w:t>間，</w:t>
      </w:r>
      <w:r w:rsidR="00E955BA" w:rsidRPr="00921D22">
        <w:rPr>
          <w:rFonts w:hint="eastAsia"/>
          <w:color w:val="auto"/>
        </w:rPr>
        <w:t>應</w:t>
      </w:r>
      <w:r w:rsidR="0038686E" w:rsidRPr="00921D22">
        <w:rPr>
          <w:rFonts w:hint="eastAsia"/>
          <w:color w:val="auto"/>
        </w:rPr>
        <w:t>具有</w:t>
      </w:r>
      <w:r w:rsidR="006E21F7" w:rsidRPr="00921D22">
        <w:rPr>
          <w:rFonts w:hint="eastAsia"/>
          <w:color w:val="auto"/>
        </w:rPr>
        <w:t>正當</w:t>
      </w:r>
      <w:r w:rsidR="0038686E" w:rsidRPr="00921D22">
        <w:rPr>
          <w:rFonts w:hint="eastAsia"/>
          <w:color w:val="auto"/>
        </w:rPr>
        <w:t>合理的關聯性</w:t>
      </w:r>
      <w:r w:rsidR="003F4937" w:rsidRPr="00921D22">
        <w:rPr>
          <w:rFonts w:hint="eastAsia"/>
          <w:color w:val="auto"/>
        </w:rPr>
        <w:t>（最高行</w:t>
      </w:r>
      <w:r w:rsidR="007356F5" w:rsidRPr="00921D22">
        <w:rPr>
          <w:rFonts w:hint="eastAsia"/>
          <w:color w:val="auto"/>
        </w:rPr>
        <w:t>政法院</w:t>
      </w:r>
      <w:proofErr w:type="gramStart"/>
      <w:r w:rsidR="003F4937" w:rsidRPr="00921D22">
        <w:rPr>
          <w:rFonts w:hint="eastAsia"/>
          <w:color w:val="auto"/>
        </w:rPr>
        <w:t>110</w:t>
      </w:r>
      <w:proofErr w:type="gramEnd"/>
      <w:r w:rsidR="003F4937" w:rsidRPr="00921D22">
        <w:rPr>
          <w:rFonts w:hint="eastAsia"/>
          <w:color w:val="auto"/>
        </w:rPr>
        <w:t>年度上字733號判決意旨參照）。是訴願人指400分門檻有違實質關連原則云云，核無足</w:t>
      </w:r>
      <w:proofErr w:type="gramStart"/>
      <w:r w:rsidR="003F4937" w:rsidRPr="00921D22">
        <w:rPr>
          <w:rFonts w:hint="eastAsia"/>
          <w:color w:val="auto"/>
        </w:rPr>
        <w:t>採</w:t>
      </w:r>
      <w:proofErr w:type="gramEnd"/>
      <w:r w:rsidR="003F4937" w:rsidRPr="00921D22">
        <w:rPr>
          <w:rFonts w:hint="eastAsia"/>
          <w:color w:val="auto"/>
        </w:rPr>
        <w:t>。</w:t>
      </w:r>
    </w:p>
    <w:p w14:paraId="678C125A" w14:textId="7905BE19" w:rsidR="007605BB" w:rsidRPr="00921D22" w:rsidRDefault="007605BB" w:rsidP="00F12BEC">
      <w:pPr>
        <w:pStyle w:val="afffff4"/>
        <w:overflowPunct w:val="0"/>
        <w:ind w:firstLine="640"/>
        <w:rPr>
          <w:color w:val="auto"/>
        </w:rPr>
      </w:pPr>
      <w:r w:rsidRPr="00921D22">
        <w:rPr>
          <w:rFonts w:hint="eastAsia"/>
          <w:color w:val="auto"/>
        </w:rPr>
        <w:t>綜上，訴願人參加本項考試第二試，</w:t>
      </w:r>
      <w:r w:rsidR="00F27DD5" w:rsidRPr="00921D22">
        <w:rPr>
          <w:rFonts w:hint="eastAsia"/>
          <w:color w:val="auto"/>
        </w:rPr>
        <w:t>其「刑法與刑事訴訟法」</w:t>
      </w:r>
      <w:proofErr w:type="gramStart"/>
      <w:r w:rsidR="00F27DD5" w:rsidRPr="00921D22">
        <w:rPr>
          <w:rFonts w:hint="eastAsia"/>
          <w:color w:val="auto"/>
        </w:rPr>
        <w:t>科目兩閱成績</w:t>
      </w:r>
      <w:proofErr w:type="gramEnd"/>
      <w:r w:rsidR="00F27DD5" w:rsidRPr="00921D22">
        <w:rPr>
          <w:rFonts w:hint="eastAsia"/>
          <w:color w:val="auto"/>
        </w:rPr>
        <w:t>差距並未達各該大題</w:t>
      </w:r>
      <w:proofErr w:type="gramStart"/>
      <w:r w:rsidR="00F27DD5" w:rsidRPr="00921D22">
        <w:rPr>
          <w:rFonts w:hint="eastAsia"/>
          <w:color w:val="auto"/>
        </w:rPr>
        <w:t>題</w:t>
      </w:r>
      <w:proofErr w:type="gramEnd"/>
      <w:r w:rsidR="00F27DD5" w:rsidRPr="00921D22">
        <w:rPr>
          <w:rFonts w:hint="eastAsia"/>
          <w:color w:val="auto"/>
        </w:rPr>
        <w:t>分之三分之一，依法尚未符合進行第三閱之要件，</w:t>
      </w:r>
      <w:r w:rsidR="00C62BFE" w:rsidRPr="00921D22">
        <w:rPr>
          <w:rFonts w:hint="eastAsia"/>
          <w:color w:val="auto"/>
        </w:rPr>
        <w:t>本件</w:t>
      </w:r>
      <w:proofErr w:type="gramStart"/>
      <w:r w:rsidR="00F27DD5" w:rsidRPr="00921D22">
        <w:rPr>
          <w:rFonts w:hint="eastAsia"/>
          <w:color w:val="auto"/>
        </w:rPr>
        <w:t>考選部</w:t>
      </w:r>
      <w:r w:rsidR="00107ED5" w:rsidRPr="00921D22">
        <w:rPr>
          <w:rFonts w:hint="eastAsia"/>
          <w:color w:val="auto"/>
        </w:rPr>
        <w:t>以其</w:t>
      </w:r>
      <w:proofErr w:type="gramEnd"/>
      <w:r w:rsidR="00107ED5" w:rsidRPr="00921D22">
        <w:rPr>
          <w:rFonts w:hint="eastAsia"/>
          <w:color w:val="auto"/>
        </w:rPr>
        <w:t>總成績</w:t>
      </w:r>
      <w:r w:rsidRPr="00921D22">
        <w:rPr>
          <w:rFonts w:hint="eastAsia"/>
          <w:color w:val="auto"/>
        </w:rPr>
        <w:t>扣除國文及選試科目以外其他科目合計成績未達400分，</w:t>
      </w:r>
      <w:r w:rsidR="00107ED5" w:rsidRPr="00921D22">
        <w:rPr>
          <w:rFonts w:hint="eastAsia"/>
          <w:color w:val="auto"/>
        </w:rPr>
        <w:t>符合</w:t>
      </w:r>
      <w:r w:rsidRPr="00921D22">
        <w:rPr>
          <w:rFonts w:hint="eastAsia"/>
          <w:color w:val="auto"/>
        </w:rPr>
        <w:t>律師考試規則第19條第2項但書所定不予及格之法定情形</w:t>
      </w:r>
      <w:r w:rsidR="00107ED5" w:rsidRPr="00921D22">
        <w:rPr>
          <w:rFonts w:hint="eastAsia"/>
          <w:color w:val="auto"/>
        </w:rPr>
        <w:t>，所為</w:t>
      </w:r>
      <w:r w:rsidRPr="00921D22">
        <w:rPr>
          <w:rFonts w:hint="eastAsia"/>
          <w:color w:val="auto"/>
        </w:rPr>
        <w:t>不予及格之處分，依法並無違誤，應予維持。</w:t>
      </w:r>
    </w:p>
    <w:p w14:paraId="45E14346" w14:textId="24E7B15D" w:rsidR="00E02D5D" w:rsidRPr="00921D22" w:rsidRDefault="008000ED" w:rsidP="006C37B5">
      <w:pPr>
        <w:pStyle w:val="afffff4"/>
        <w:ind w:firstLine="640"/>
        <w:rPr>
          <w:color w:val="auto"/>
        </w:rPr>
      </w:pPr>
      <w:r w:rsidRPr="00921D22">
        <w:rPr>
          <w:rFonts w:hint="eastAsia"/>
          <w:color w:val="auto"/>
        </w:rPr>
        <w:t>據</w:t>
      </w:r>
      <w:proofErr w:type="gramStart"/>
      <w:r w:rsidRPr="00921D22">
        <w:rPr>
          <w:rFonts w:hint="eastAsia"/>
          <w:color w:val="auto"/>
        </w:rPr>
        <w:t>上論結</w:t>
      </w:r>
      <w:proofErr w:type="gramEnd"/>
      <w:r w:rsidRPr="00921D22">
        <w:rPr>
          <w:rFonts w:hint="eastAsia"/>
          <w:color w:val="auto"/>
        </w:rPr>
        <w:t>，</w:t>
      </w:r>
      <w:proofErr w:type="gramStart"/>
      <w:r w:rsidRPr="00921D22">
        <w:rPr>
          <w:rFonts w:hint="eastAsia"/>
          <w:color w:val="auto"/>
        </w:rPr>
        <w:t>本件訴願</w:t>
      </w:r>
      <w:proofErr w:type="gramEnd"/>
      <w:r w:rsidRPr="00921D22">
        <w:rPr>
          <w:rFonts w:hint="eastAsia"/>
          <w:color w:val="auto"/>
        </w:rPr>
        <w:t>為無理由，</w:t>
      </w:r>
      <w:proofErr w:type="gramStart"/>
      <w:r w:rsidRPr="00921D22">
        <w:rPr>
          <w:rFonts w:hint="eastAsia"/>
          <w:color w:val="auto"/>
        </w:rPr>
        <w:t>爰</w:t>
      </w:r>
      <w:proofErr w:type="gramEnd"/>
      <w:r w:rsidRPr="00921D22">
        <w:rPr>
          <w:rFonts w:hint="eastAsia"/>
          <w:color w:val="auto"/>
        </w:rPr>
        <w:t>依訴願法第79條第1項決定如主文。</w:t>
      </w:r>
    </w:p>
    <w:p w14:paraId="6DDEA26D" w14:textId="39DF1AC9" w:rsidR="001A29ED" w:rsidRPr="00921D22" w:rsidRDefault="001A29ED" w:rsidP="00FA382B">
      <w:pPr>
        <w:pStyle w:val="affffe"/>
        <w:ind w:left="240"/>
      </w:pPr>
      <w:r w:rsidRPr="00921D22">
        <w:rPr>
          <w:rFonts w:hint="eastAsia"/>
        </w:rPr>
        <w:t xml:space="preserve">訴願審議委員會主任委員　</w:t>
      </w:r>
      <w:r w:rsidR="00C942DF" w:rsidRPr="00921D22">
        <w:rPr>
          <w:rFonts w:hint="eastAsia"/>
        </w:rPr>
        <w:t xml:space="preserve">劉　建　</w:t>
      </w:r>
      <w:proofErr w:type="gramStart"/>
      <w:r w:rsidR="00C942DF" w:rsidRPr="00921D22">
        <w:rPr>
          <w:rFonts w:hint="eastAsia"/>
        </w:rPr>
        <w:t>忻</w:t>
      </w:r>
      <w:proofErr w:type="gramEnd"/>
    </w:p>
    <w:p w14:paraId="110A332D" w14:textId="3F136012" w:rsidR="001A29ED" w:rsidRPr="00921D22" w:rsidRDefault="001A29ED" w:rsidP="00B61039">
      <w:pPr>
        <w:pStyle w:val="afffff0"/>
        <w:ind w:left="240"/>
      </w:pPr>
      <w:r w:rsidRPr="00921D22">
        <w:rPr>
          <w:rFonts w:hint="eastAsia"/>
        </w:rPr>
        <w:t xml:space="preserve">委員　</w:t>
      </w:r>
      <w:proofErr w:type="gramStart"/>
      <w:r w:rsidR="00C942DF" w:rsidRPr="00921D22">
        <w:rPr>
          <w:rFonts w:hint="eastAsia"/>
        </w:rPr>
        <w:t>蔡</w:t>
      </w:r>
      <w:proofErr w:type="gramEnd"/>
      <w:r w:rsidR="00C942DF" w:rsidRPr="00921D22">
        <w:rPr>
          <w:rFonts w:hint="eastAsia"/>
        </w:rPr>
        <w:t xml:space="preserve">　志　方</w:t>
      </w:r>
    </w:p>
    <w:p w14:paraId="58573DFB" w14:textId="77777777" w:rsidR="001A29ED" w:rsidRPr="00921D22" w:rsidRDefault="001A29ED" w:rsidP="00B61039">
      <w:pPr>
        <w:pStyle w:val="afffff0"/>
        <w:ind w:left="240"/>
      </w:pPr>
      <w:r w:rsidRPr="00921D22">
        <w:rPr>
          <w:rFonts w:hint="eastAsia"/>
        </w:rPr>
        <w:t xml:space="preserve">委員　</w:t>
      </w:r>
      <w:r w:rsidR="00C942DF" w:rsidRPr="00921D22">
        <w:rPr>
          <w:rFonts w:hint="eastAsia"/>
        </w:rPr>
        <w:t xml:space="preserve">林　明　</w:t>
      </w:r>
      <w:proofErr w:type="gramStart"/>
      <w:r w:rsidR="00C942DF" w:rsidRPr="00921D22">
        <w:rPr>
          <w:rFonts w:hint="eastAsia"/>
        </w:rPr>
        <w:t>鏘</w:t>
      </w:r>
      <w:proofErr w:type="gramEnd"/>
    </w:p>
    <w:p w14:paraId="25F1A2F2" w14:textId="77777777" w:rsidR="001A29ED" w:rsidRPr="00921D22" w:rsidRDefault="001A29ED" w:rsidP="00B61039">
      <w:pPr>
        <w:pStyle w:val="afffff0"/>
        <w:ind w:left="240"/>
      </w:pPr>
      <w:r w:rsidRPr="00921D22">
        <w:rPr>
          <w:rFonts w:hint="eastAsia"/>
        </w:rPr>
        <w:t xml:space="preserve">委員　</w:t>
      </w:r>
      <w:r w:rsidR="00C942DF" w:rsidRPr="00921D22">
        <w:rPr>
          <w:rFonts w:hint="eastAsia"/>
        </w:rPr>
        <w:t>張　瓊　玲</w:t>
      </w:r>
    </w:p>
    <w:p w14:paraId="067C43A1" w14:textId="77777777" w:rsidR="001A29ED" w:rsidRPr="00921D22" w:rsidRDefault="001A29ED" w:rsidP="00B61039">
      <w:pPr>
        <w:pStyle w:val="afffff0"/>
        <w:ind w:left="240"/>
      </w:pPr>
      <w:r w:rsidRPr="00921D22">
        <w:rPr>
          <w:rFonts w:hint="eastAsia"/>
        </w:rPr>
        <w:t xml:space="preserve">委員　</w:t>
      </w:r>
      <w:r w:rsidR="00C942DF" w:rsidRPr="00921D22">
        <w:rPr>
          <w:rFonts w:hint="eastAsia"/>
        </w:rPr>
        <w:t xml:space="preserve">林　</w:t>
      </w:r>
      <w:proofErr w:type="gramStart"/>
      <w:r w:rsidR="00C942DF" w:rsidRPr="00921D22">
        <w:rPr>
          <w:rFonts w:hint="eastAsia"/>
        </w:rPr>
        <w:t>昱</w:t>
      </w:r>
      <w:proofErr w:type="gramEnd"/>
      <w:r w:rsidR="00C942DF" w:rsidRPr="00921D22">
        <w:rPr>
          <w:rFonts w:hint="eastAsia"/>
        </w:rPr>
        <w:t xml:space="preserve">　梅</w:t>
      </w:r>
    </w:p>
    <w:p w14:paraId="683B2CFC" w14:textId="77777777" w:rsidR="001A29ED" w:rsidRPr="00921D22" w:rsidRDefault="001A29ED" w:rsidP="00B61039">
      <w:pPr>
        <w:pStyle w:val="afffff0"/>
        <w:ind w:left="240"/>
      </w:pPr>
      <w:r w:rsidRPr="00921D22">
        <w:rPr>
          <w:rFonts w:hint="eastAsia"/>
        </w:rPr>
        <w:t xml:space="preserve">委員　</w:t>
      </w:r>
      <w:proofErr w:type="gramStart"/>
      <w:r w:rsidR="00C942DF" w:rsidRPr="00921D22">
        <w:rPr>
          <w:rFonts w:hint="eastAsia"/>
        </w:rPr>
        <w:t>郭</w:t>
      </w:r>
      <w:proofErr w:type="gramEnd"/>
      <w:r w:rsidR="00C942DF" w:rsidRPr="00921D22">
        <w:rPr>
          <w:rFonts w:hint="eastAsia"/>
        </w:rPr>
        <w:t xml:space="preserve">　宏　榮</w:t>
      </w:r>
    </w:p>
    <w:p w14:paraId="4139B3E9" w14:textId="77777777" w:rsidR="001A29ED" w:rsidRPr="00921D22" w:rsidRDefault="001A29ED" w:rsidP="00B61039">
      <w:pPr>
        <w:pStyle w:val="afffff0"/>
        <w:ind w:left="240"/>
      </w:pPr>
      <w:r w:rsidRPr="00921D22">
        <w:rPr>
          <w:rFonts w:hint="eastAsia"/>
        </w:rPr>
        <w:t xml:space="preserve">委員　</w:t>
      </w:r>
      <w:r w:rsidR="00C942DF" w:rsidRPr="00921D22">
        <w:rPr>
          <w:rFonts w:hint="eastAsia"/>
        </w:rPr>
        <w:t>張　秋　元</w:t>
      </w:r>
    </w:p>
    <w:p w14:paraId="5DB7CEDB" w14:textId="77777777" w:rsidR="001A29ED" w:rsidRPr="00921D22" w:rsidRDefault="001A29ED" w:rsidP="00B61039">
      <w:pPr>
        <w:pStyle w:val="afffff0"/>
        <w:ind w:left="240"/>
      </w:pPr>
      <w:r w:rsidRPr="00921D22">
        <w:rPr>
          <w:rFonts w:hint="eastAsia"/>
        </w:rPr>
        <w:t xml:space="preserve">委員　</w:t>
      </w:r>
      <w:r w:rsidR="00C942DF" w:rsidRPr="00921D22">
        <w:rPr>
          <w:rFonts w:hint="eastAsia"/>
        </w:rPr>
        <w:t>周　秋　玲</w:t>
      </w:r>
    </w:p>
    <w:p w14:paraId="3C427A50" w14:textId="77777777" w:rsidR="001A29ED" w:rsidRPr="001867EF" w:rsidRDefault="001A29ED" w:rsidP="00B61039">
      <w:pPr>
        <w:pStyle w:val="afffff0"/>
        <w:ind w:left="240"/>
      </w:pPr>
      <w:r w:rsidRPr="00921D22">
        <w:rPr>
          <w:rFonts w:hint="eastAsia"/>
        </w:rPr>
        <w:t xml:space="preserve">委員　</w:t>
      </w:r>
      <w:proofErr w:type="gramStart"/>
      <w:r w:rsidR="00C942DF" w:rsidRPr="001867EF">
        <w:rPr>
          <w:rFonts w:hint="eastAsia"/>
        </w:rPr>
        <w:t>鍾</w:t>
      </w:r>
      <w:proofErr w:type="gramEnd"/>
      <w:r w:rsidR="00C942DF" w:rsidRPr="001867EF">
        <w:rPr>
          <w:rFonts w:hint="eastAsia"/>
        </w:rPr>
        <w:t xml:space="preserve">　士　偉</w:t>
      </w:r>
    </w:p>
    <w:p w14:paraId="5D5B2E4B" w14:textId="77777777" w:rsidR="001A29ED" w:rsidRPr="001867EF" w:rsidRDefault="001A29ED" w:rsidP="00B61039">
      <w:pPr>
        <w:pStyle w:val="afffff0"/>
        <w:ind w:left="240"/>
      </w:pPr>
      <w:r w:rsidRPr="001867EF">
        <w:rPr>
          <w:rFonts w:hint="eastAsia"/>
        </w:rPr>
        <w:t xml:space="preserve">委員　</w:t>
      </w:r>
      <w:r w:rsidR="00C942DF" w:rsidRPr="001867EF">
        <w:rPr>
          <w:rFonts w:hint="eastAsia"/>
        </w:rPr>
        <w:t>吳　瑞　蘭</w:t>
      </w:r>
    </w:p>
    <w:p w14:paraId="0E0BEE48" w14:textId="77777777" w:rsidR="001A29ED" w:rsidRPr="001867EF" w:rsidRDefault="001A29ED" w:rsidP="00B61039">
      <w:pPr>
        <w:pStyle w:val="afffff0"/>
        <w:ind w:left="240"/>
      </w:pPr>
      <w:r w:rsidRPr="001867EF">
        <w:rPr>
          <w:rFonts w:hint="eastAsia"/>
        </w:rPr>
        <w:t xml:space="preserve">委員　</w:t>
      </w:r>
      <w:r w:rsidR="00C942DF" w:rsidRPr="001867EF">
        <w:rPr>
          <w:rFonts w:hint="eastAsia"/>
        </w:rPr>
        <w:t>顏　惠　玲</w:t>
      </w:r>
    </w:p>
    <w:p w14:paraId="75D244B6" w14:textId="436A187F" w:rsidR="00846172" w:rsidRPr="003F3C58" w:rsidRDefault="00846172" w:rsidP="00420E48">
      <w:pPr>
        <w:pStyle w:val="affffff6"/>
      </w:pPr>
      <w:r w:rsidRPr="003F3C58">
        <w:rPr>
          <w:rFonts w:hint="eastAsia"/>
        </w:rPr>
        <w:t>中華民國</w:t>
      </w:r>
      <w:r w:rsidRPr="003F3C58">
        <w:t>113</w:t>
      </w:r>
      <w:r w:rsidR="003F4937">
        <w:rPr>
          <w:rFonts w:hint="eastAsia"/>
        </w:rPr>
        <w:t>年</w:t>
      </w:r>
      <w:r w:rsidR="00072209">
        <w:rPr>
          <w:rFonts w:hint="eastAsia"/>
        </w:rPr>
        <w:t>4</w:t>
      </w:r>
      <w:r w:rsidR="003F4937">
        <w:rPr>
          <w:rFonts w:hint="eastAsia"/>
        </w:rPr>
        <w:t>月</w:t>
      </w:r>
      <w:r w:rsidR="00072209">
        <w:rPr>
          <w:rFonts w:hint="eastAsia"/>
        </w:rPr>
        <w:t>1</w:t>
      </w:r>
      <w:r w:rsidR="003F4937">
        <w:rPr>
          <w:rFonts w:hint="eastAsia"/>
        </w:rPr>
        <w:t>日</w:t>
      </w:r>
    </w:p>
    <w:p w14:paraId="5F6DBFDE" w14:textId="57E15D64" w:rsidR="00E02D5D" w:rsidRPr="001867EF" w:rsidRDefault="001A29ED" w:rsidP="00446E02">
      <w:pPr>
        <w:pStyle w:val="affff9"/>
      </w:pPr>
      <w:r w:rsidRPr="001867EF">
        <w:rPr>
          <w:rFonts w:hint="eastAsia"/>
        </w:rPr>
        <w:t>院長</w:t>
      </w:r>
      <w:r w:rsidR="00C942DF" w:rsidRPr="001867EF">
        <w:rPr>
          <w:rFonts w:hint="eastAsia"/>
        </w:rPr>
        <w:t>黃</w:t>
      </w:r>
      <w:r w:rsidR="009F0A35">
        <w:rPr>
          <w:rFonts w:hint="eastAsia"/>
        </w:rPr>
        <w:t>榮村</w:t>
      </w:r>
    </w:p>
    <w:p w14:paraId="7BE71FE4" w14:textId="27B2609C" w:rsidR="00133642" w:rsidRPr="00C10616" w:rsidRDefault="00E02D5D" w:rsidP="007650DA">
      <w:pPr>
        <w:pStyle w:val="affffc"/>
      </w:pPr>
      <w:r w:rsidRPr="003807B0">
        <w:rPr>
          <w:rFonts w:hint="eastAsia"/>
        </w:rPr>
        <w:lastRenderedPageBreak/>
        <w:t>如不服本決定，得於決定書送達之次日起2個月內向</w:t>
      </w:r>
      <w:proofErr w:type="gramStart"/>
      <w:r w:rsidRPr="003807B0">
        <w:rPr>
          <w:rFonts w:hint="eastAsia"/>
        </w:rPr>
        <w:t>臺</w:t>
      </w:r>
      <w:proofErr w:type="gramEnd"/>
      <w:r w:rsidRPr="003807B0">
        <w:rPr>
          <w:rFonts w:hint="eastAsia"/>
        </w:rPr>
        <w:t>北高等行政法院提起行政訴訟。</w:t>
      </w:r>
    </w:p>
    <w:sectPr w:rsidR="00133642" w:rsidRPr="00C10616" w:rsidSect="009F0A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418" w:bottom="1418" w:left="1418" w:header="851" w:footer="992" w:gutter="0"/>
      <w:cols w:space="425"/>
      <w:docGrid w:type="lines" w:linePitch="5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C1004" w14:textId="77777777" w:rsidR="00C85F07" w:rsidRDefault="00C85F07">
      <w:r>
        <w:separator/>
      </w:r>
    </w:p>
  </w:endnote>
  <w:endnote w:type="continuationSeparator" w:id="0">
    <w:p w14:paraId="77585216" w14:textId="77777777" w:rsidR="00C85F07" w:rsidRDefault="00C85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132B3" w14:textId="77777777" w:rsidR="00336AE4" w:rsidRDefault="00336AE4">
    <w:pPr>
      <w:pStyle w:val="ae"/>
      <w:framePr w:wrap="around" w:vAnchor="text" w:hAnchor="margin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6</w:t>
    </w:r>
    <w:r>
      <w:rPr>
        <w:rStyle w:val="af0"/>
      </w:rPr>
      <w:fldChar w:fldCharType="end"/>
    </w:r>
  </w:p>
  <w:p w14:paraId="76A2CA47" w14:textId="77777777" w:rsidR="00336AE4" w:rsidRDefault="00336AE4">
    <w:pPr>
      <w:pStyle w:val="ae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DA9B2" w14:textId="326A99DA" w:rsidR="00336AE4" w:rsidRPr="00804F80" w:rsidRDefault="004B0806" w:rsidP="00804F80">
    <w:pPr>
      <w:jc w:val="both"/>
      <w:rPr>
        <w:rFonts w:ascii="標楷體"/>
        <w:szCs w:val="24"/>
      </w:rPr>
    </w:pPr>
    <w:r w:rsidRPr="00804F80">
      <w:rPr>
        <w:rFonts w:hint="eastAsia"/>
        <w:szCs w:val="24"/>
      </w:rPr>
      <w:t>案號</w:t>
    </w:r>
    <w:r w:rsidR="00336AE4" w:rsidRPr="00804F80">
      <w:rPr>
        <w:rFonts w:hint="eastAsia"/>
        <w:szCs w:val="24"/>
      </w:rPr>
      <w:t>：</w:t>
    </w:r>
    <w:r w:rsidR="00C942DF" w:rsidRPr="00804F80">
      <w:rPr>
        <w:rFonts w:hint="eastAsia"/>
        <w:szCs w:val="24"/>
      </w:rPr>
      <w:t>A-113-070003</w:t>
    </w:r>
    <w:r w:rsidR="003F4937" w:rsidRPr="00804F80">
      <w:rPr>
        <w:szCs w:val="24"/>
      </w:rPr>
      <w:tab/>
    </w:r>
    <w:r w:rsidR="003F4937" w:rsidRPr="00804F80">
      <w:rPr>
        <w:szCs w:val="24"/>
      </w:rPr>
      <w:tab/>
    </w:r>
    <w:r w:rsidR="003F4937" w:rsidRPr="00804F80">
      <w:rPr>
        <w:szCs w:val="24"/>
      </w:rPr>
      <w:tab/>
    </w:r>
    <w:r w:rsidR="003F4937" w:rsidRPr="00804F80">
      <w:rPr>
        <w:szCs w:val="24"/>
      </w:rPr>
      <w:tab/>
    </w:r>
    <w:r w:rsidR="003F4937" w:rsidRPr="00804F80">
      <w:rPr>
        <w:szCs w:val="24"/>
      </w:rPr>
      <w:tab/>
    </w:r>
    <w:r w:rsidR="003F4937" w:rsidRPr="00804F80">
      <w:rPr>
        <w:szCs w:val="24"/>
      </w:rPr>
      <w:tab/>
    </w:r>
    <w:r w:rsidR="003F4937" w:rsidRPr="00804F80">
      <w:rPr>
        <w:rFonts w:ascii="標楷體" w:hint="eastAsia"/>
        <w:szCs w:val="24"/>
      </w:rPr>
      <w:t>第</w:t>
    </w:r>
    <w:r w:rsidR="003F4937" w:rsidRPr="00804F80">
      <w:rPr>
        <w:rStyle w:val="af0"/>
        <w:szCs w:val="24"/>
      </w:rPr>
      <w:fldChar w:fldCharType="begin"/>
    </w:r>
    <w:r w:rsidR="003F4937" w:rsidRPr="00804F80">
      <w:rPr>
        <w:rStyle w:val="af0"/>
        <w:szCs w:val="24"/>
      </w:rPr>
      <w:instrText xml:space="preserve"> PAGE </w:instrText>
    </w:r>
    <w:r w:rsidR="003F4937" w:rsidRPr="00804F80">
      <w:rPr>
        <w:rStyle w:val="af0"/>
        <w:szCs w:val="24"/>
      </w:rPr>
      <w:fldChar w:fldCharType="separate"/>
    </w:r>
    <w:r w:rsidR="003F4937" w:rsidRPr="00804F80">
      <w:rPr>
        <w:rStyle w:val="af0"/>
        <w:szCs w:val="24"/>
      </w:rPr>
      <w:t>1</w:t>
    </w:r>
    <w:r w:rsidR="003F4937" w:rsidRPr="00804F80">
      <w:rPr>
        <w:rStyle w:val="af0"/>
        <w:szCs w:val="24"/>
      </w:rPr>
      <w:fldChar w:fldCharType="end"/>
    </w:r>
    <w:r w:rsidR="003F4937" w:rsidRPr="00804F80">
      <w:rPr>
        <w:rFonts w:ascii="標楷體" w:hint="eastAsia"/>
        <w:szCs w:val="24"/>
      </w:rPr>
      <w:t>頁(共</w:t>
    </w:r>
    <w:r w:rsidR="003F4937" w:rsidRPr="00804F80">
      <w:rPr>
        <w:rStyle w:val="af0"/>
        <w:szCs w:val="24"/>
      </w:rPr>
      <w:fldChar w:fldCharType="begin"/>
    </w:r>
    <w:r w:rsidR="003F4937" w:rsidRPr="00804F80">
      <w:rPr>
        <w:rStyle w:val="af0"/>
        <w:szCs w:val="24"/>
      </w:rPr>
      <w:instrText xml:space="preserve"> NUMPAGES </w:instrText>
    </w:r>
    <w:r w:rsidR="003F4937" w:rsidRPr="00804F80">
      <w:rPr>
        <w:rStyle w:val="af0"/>
        <w:szCs w:val="24"/>
      </w:rPr>
      <w:fldChar w:fldCharType="separate"/>
    </w:r>
    <w:r w:rsidR="003F4937" w:rsidRPr="00804F80">
      <w:rPr>
        <w:rStyle w:val="af0"/>
        <w:szCs w:val="24"/>
      </w:rPr>
      <w:t>2</w:t>
    </w:r>
    <w:r w:rsidR="003F4937" w:rsidRPr="00804F80">
      <w:rPr>
        <w:rStyle w:val="af0"/>
        <w:szCs w:val="24"/>
      </w:rPr>
      <w:fldChar w:fldCharType="end"/>
    </w:r>
    <w:r w:rsidR="003F4937" w:rsidRPr="00804F80">
      <w:rPr>
        <w:rFonts w:ascii="標楷體" w:hint="eastAsia"/>
        <w:szCs w:val="24"/>
      </w:rPr>
      <w:t>頁)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882F8" w14:textId="77777777" w:rsidR="00F247EE" w:rsidRDefault="00F247EE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D0370" w14:textId="77777777" w:rsidR="00C85F07" w:rsidRDefault="00C85F07">
      <w:r>
        <w:separator/>
      </w:r>
    </w:p>
  </w:footnote>
  <w:footnote w:type="continuationSeparator" w:id="0">
    <w:p w14:paraId="22A45992" w14:textId="77777777" w:rsidR="00C85F07" w:rsidRDefault="00C85F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8BFD5" w14:textId="77777777" w:rsidR="00336AE4" w:rsidRDefault="00336AE4">
    <w:pPr>
      <w:pStyle w:val="af1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6</w:t>
    </w:r>
    <w:r>
      <w:rPr>
        <w:rStyle w:val="af0"/>
      </w:rPr>
      <w:fldChar w:fldCharType="end"/>
    </w:r>
  </w:p>
  <w:p w14:paraId="34E44032" w14:textId="77777777" w:rsidR="00336AE4" w:rsidRDefault="00336AE4">
    <w:pPr>
      <w:pStyle w:val="af1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8B5BA" w14:textId="77777777" w:rsidR="00336AE4" w:rsidRDefault="00336AE4">
    <w:pPr>
      <w:pStyle w:val="af1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4DE0B" w14:textId="77777777" w:rsidR="00F247EE" w:rsidRDefault="00F247EE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75CBF"/>
    <w:multiLevelType w:val="hybridMultilevel"/>
    <w:tmpl w:val="965A7EEE"/>
    <w:lvl w:ilvl="0" w:tplc="06EA8988">
      <w:start w:val="1"/>
      <w:numFmt w:val="taiwaneseCountingThousand"/>
      <w:lvlText w:val="（%1）"/>
      <w:lvlJc w:val="left"/>
      <w:pPr>
        <w:ind w:left="1404" w:hanging="10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84" w:hanging="480"/>
      </w:pPr>
    </w:lvl>
    <w:lvl w:ilvl="2" w:tplc="0409001B" w:tentative="1">
      <w:start w:val="1"/>
      <w:numFmt w:val="lowerRoman"/>
      <w:lvlText w:val="%3."/>
      <w:lvlJc w:val="right"/>
      <w:pPr>
        <w:ind w:left="1764" w:hanging="480"/>
      </w:pPr>
    </w:lvl>
    <w:lvl w:ilvl="3" w:tplc="0409000F" w:tentative="1">
      <w:start w:val="1"/>
      <w:numFmt w:val="decimal"/>
      <w:lvlText w:val="%4."/>
      <w:lvlJc w:val="left"/>
      <w:pPr>
        <w:ind w:left="22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4" w:hanging="480"/>
      </w:pPr>
    </w:lvl>
    <w:lvl w:ilvl="5" w:tplc="0409001B" w:tentative="1">
      <w:start w:val="1"/>
      <w:numFmt w:val="lowerRoman"/>
      <w:lvlText w:val="%6."/>
      <w:lvlJc w:val="right"/>
      <w:pPr>
        <w:ind w:left="3204" w:hanging="480"/>
      </w:pPr>
    </w:lvl>
    <w:lvl w:ilvl="6" w:tplc="0409000F" w:tentative="1">
      <w:start w:val="1"/>
      <w:numFmt w:val="decimal"/>
      <w:lvlText w:val="%7."/>
      <w:lvlJc w:val="left"/>
      <w:pPr>
        <w:ind w:left="36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4" w:hanging="480"/>
      </w:pPr>
    </w:lvl>
    <w:lvl w:ilvl="8" w:tplc="0409001B" w:tentative="1">
      <w:start w:val="1"/>
      <w:numFmt w:val="lowerRoman"/>
      <w:lvlText w:val="%9."/>
      <w:lvlJc w:val="right"/>
      <w:pPr>
        <w:ind w:left="4644" w:hanging="480"/>
      </w:pPr>
    </w:lvl>
  </w:abstractNum>
  <w:abstractNum w:abstractNumId="1" w15:restartNumberingAfterBreak="0">
    <w:nsid w:val="15D95159"/>
    <w:multiLevelType w:val="hybridMultilevel"/>
    <w:tmpl w:val="B978D944"/>
    <w:lvl w:ilvl="0" w:tplc="D2DE1A7E">
      <w:start w:val="1"/>
      <w:numFmt w:val="taiwaneseCountingThousand"/>
      <w:lvlText w:val="（%1）"/>
      <w:lvlJc w:val="left"/>
      <w:pPr>
        <w:ind w:left="1248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28" w:hanging="480"/>
      </w:pPr>
    </w:lvl>
    <w:lvl w:ilvl="2" w:tplc="0409001B" w:tentative="1">
      <w:start w:val="1"/>
      <w:numFmt w:val="lowerRoman"/>
      <w:lvlText w:val="%3."/>
      <w:lvlJc w:val="right"/>
      <w:pPr>
        <w:ind w:left="1608" w:hanging="480"/>
      </w:pPr>
    </w:lvl>
    <w:lvl w:ilvl="3" w:tplc="0409000F" w:tentative="1">
      <w:start w:val="1"/>
      <w:numFmt w:val="decimal"/>
      <w:lvlText w:val="%4."/>
      <w:lvlJc w:val="left"/>
      <w:pPr>
        <w:ind w:left="20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8" w:hanging="480"/>
      </w:pPr>
    </w:lvl>
    <w:lvl w:ilvl="5" w:tplc="0409001B" w:tentative="1">
      <w:start w:val="1"/>
      <w:numFmt w:val="lowerRoman"/>
      <w:lvlText w:val="%6."/>
      <w:lvlJc w:val="right"/>
      <w:pPr>
        <w:ind w:left="3048" w:hanging="480"/>
      </w:pPr>
    </w:lvl>
    <w:lvl w:ilvl="6" w:tplc="0409000F" w:tentative="1">
      <w:start w:val="1"/>
      <w:numFmt w:val="decimal"/>
      <w:lvlText w:val="%7."/>
      <w:lvlJc w:val="left"/>
      <w:pPr>
        <w:ind w:left="35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8" w:hanging="480"/>
      </w:pPr>
    </w:lvl>
    <w:lvl w:ilvl="8" w:tplc="0409001B" w:tentative="1">
      <w:start w:val="1"/>
      <w:numFmt w:val="lowerRoman"/>
      <w:lvlText w:val="%9."/>
      <w:lvlJc w:val="right"/>
      <w:pPr>
        <w:ind w:left="4488" w:hanging="480"/>
      </w:pPr>
    </w:lvl>
  </w:abstractNum>
  <w:abstractNum w:abstractNumId="2" w15:restartNumberingAfterBreak="0">
    <w:nsid w:val="1F652904"/>
    <w:multiLevelType w:val="hybridMultilevel"/>
    <w:tmpl w:val="18D614F8"/>
    <w:lvl w:ilvl="0" w:tplc="9620C07E">
      <w:start w:val="1"/>
      <w:numFmt w:val="taiwaneseCountingThousand"/>
      <w:lvlText w:val="%1、"/>
      <w:lvlJc w:val="left"/>
      <w:pPr>
        <w:ind w:left="69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1" w:hanging="480"/>
      </w:pPr>
    </w:lvl>
    <w:lvl w:ilvl="2" w:tplc="0409001B" w:tentative="1">
      <w:start w:val="1"/>
      <w:numFmt w:val="lowerRoman"/>
      <w:lvlText w:val="%3."/>
      <w:lvlJc w:val="right"/>
      <w:pPr>
        <w:ind w:left="1411" w:hanging="480"/>
      </w:pPr>
    </w:lvl>
    <w:lvl w:ilvl="3" w:tplc="0409000F" w:tentative="1">
      <w:start w:val="1"/>
      <w:numFmt w:val="decimal"/>
      <w:lvlText w:val="%4."/>
      <w:lvlJc w:val="left"/>
      <w:pPr>
        <w:ind w:left="18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1" w:hanging="480"/>
      </w:pPr>
    </w:lvl>
    <w:lvl w:ilvl="5" w:tplc="0409001B" w:tentative="1">
      <w:start w:val="1"/>
      <w:numFmt w:val="lowerRoman"/>
      <w:lvlText w:val="%6."/>
      <w:lvlJc w:val="right"/>
      <w:pPr>
        <w:ind w:left="2851" w:hanging="480"/>
      </w:pPr>
    </w:lvl>
    <w:lvl w:ilvl="6" w:tplc="0409000F" w:tentative="1">
      <w:start w:val="1"/>
      <w:numFmt w:val="decimal"/>
      <w:lvlText w:val="%7."/>
      <w:lvlJc w:val="left"/>
      <w:pPr>
        <w:ind w:left="33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1" w:hanging="480"/>
      </w:pPr>
    </w:lvl>
    <w:lvl w:ilvl="8" w:tplc="0409001B" w:tentative="1">
      <w:start w:val="1"/>
      <w:numFmt w:val="lowerRoman"/>
      <w:lvlText w:val="%9."/>
      <w:lvlJc w:val="right"/>
      <w:pPr>
        <w:ind w:left="4291" w:hanging="480"/>
      </w:pPr>
    </w:lvl>
  </w:abstractNum>
  <w:abstractNum w:abstractNumId="3" w15:restartNumberingAfterBreak="0">
    <w:nsid w:val="26135B83"/>
    <w:multiLevelType w:val="hybridMultilevel"/>
    <w:tmpl w:val="40B82720"/>
    <w:lvl w:ilvl="0" w:tplc="8556C7B0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ADE4423"/>
    <w:multiLevelType w:val="hybridMultilevel"/>
    <w:tmpl w:val="2996B12E"/>
    <w:lvl w:ilvl="0" w:tplc="640C809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C2A768F"/>
    <w:multiLevelType w:val="hybridMultilevel"/>
    <w:tmpl w:val="9E78E91E"/>
    <w:lvl w:ilvl="0" w:tplc="0D26B2DE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6F4674F"/>
    <w:multiLevelType w:val="multilevel"/>
    <w:tmpl w:val="36C8EE9E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eastAsia"/>
        <w:vanish w:val="0"/>
        <w:webHidden w:val="0"/>
        <w:specVanish w:val="0"/>
      </w:rPr>
    </w:lvl>
    <w:lvl w:ilvl="1">
      <w:start w:val="1"/>
      <w:numFmt w:val="taiwaneseCountingThousand"/>
      <w:lvlText w:val="(%2)"/>
      <w:lvlJc w:val="right"/>
      <w:pPr>
        <w:tabs>
          <w:tab w:val="num" w:pos="1505"/>
        </w:tabs>
        <w:ind w:left="1505" w:hanging="229"/>
      </w:pPr>
      <w:rPr>
        <w:rFonts w:hint="eastAsia"/>
        <w:sz w:val="32"/>
        <w:szCs w:val="32"/>
      </w:rPr>
    </w:lvl>
    <w:lvl w:ilvl="2">
      <w:start w:val="1"/>
      <w:numFmt w:val="decimal"/>
      <w:lvlText w:val="%3."/>
      <w:lvlJc w:val="right"/>
      <w:pPr>
        <w:tabs>
          <w:tab w:val="num" w:pos="1616"/>
        </w:tabs>
        <w:ind w:left="1701" w:hanging="85"/>
      </w:pPr>
      <w:rPr>
        <w:rFonts w:hint="eastAsia"/>
      </w:rPr>
    </w:lvl>
    <w:lvl w:ilvl="3">
      <w:start w:val="1"/>
      <w:numFmt w:val="decimal"/>
      <w:lvlText w:val="(%4)."/>
      <w:lvlJc w:val="left"/>
      <w:pPr>
        <w:ind w:left="2268" w:hanging="283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7" w15:restartNumberingAfterBreak="0">
    <w:nsid w:val="3C501597"/>
    <w:multiLevelType w:val="hybridMultilevel"/>
    <w:tmpl w:val="583C71D4"/>
    <w:lvl w:ilvl="0" w:tplc="851AC412">
      <w:start w:val="1"/>
      <w:numFmt w:val="taiwaneseCountingThousand"/>
      <w:lvlText w:val="%1、"/>
      <w:lvlJc w:val="left"/>
      <w:pPr>
        <w:ind w:left="69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2" w:hanging="480"/>
      </w:pPr>
    </w:lvl>
    <w:lvl w:ilvl="2" w:tplc="0409001B" w:tentative="1">
      <w:start w:val="1"/>
      <w:numFmt w:val="lowerRoman"/>
      <w:lvlText w:val="%3."/>
      <w:lvlJc w:val="right"/>
      <w:pPr>
        <w:ind w:left="1412" w:hanging="480"/>
      </w:pPr>
    </w:lvl>
    <w:lvl w:ilvl="3" w:tplc="0409000F" w:tentative="1">
      <w:start w:val="1"/>
      <w:numFmt w:val="decimal"/>
      <w:lvlText w:val="%4."/>
      <w:lvlJc w:val="left"/>
      <w:pPr>
        <w:ind w:left="18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2" w:hanging="480"/>
      </w:pPr>
    </w:lvl>
    <w:lvl w:ilvl="5" w:tplc="0409001B" w:tentative="1">
      <w:start w:val="1"/>
      <w:numFmt w:val="lowerRoman"/>
      <w:lvlText w:val="%6."/>
      <w:lvlJc w:val="right"/>
      <w:pPr>
        <w:ind w:left="2852" w:hanging="480"/>
      </w:pPr>
    </w:lvl>
    <w:lvl w:ilvl="6" w:tplc="0409000F" w:tentative="1">
      <w:start w:val="1"/>
      <w:numFmt w:val="decimal"/>
      <w:lvlText w:val="%7."/>
      <w:lvlJc w:val="left"/>
      <w:pPr>
        <w:ind w:left="33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2" w:hanging="480"/>
      </w:pPr>
    </w:lvl>
    <w:lvl w:ilvl="8" w:tplc="0409001B" w:tentative="1">
      <w:start w:val="1"/>
      <w:numFmt w:val="lowerRoman"/>
      <w:lvlText w:val="%9."/>
      <w:lvlJc w:val="right"/>
      <w:pPr>
        <w:ind w:left="4292" w:hanging="480"/>
      </w:pPr>
    </w:lvl>
  </w:abstractNum>
  <w:abstractNum w:abstractNumId="8" w15:restartNumberingAfterBreak="0">
    <w:nsid w:val="3F39256F"/>
    <w:multiLevelType w:val="hybridMultilevel"/>
    <w:tmpl w:val="6DEC620A"/>
    <w:lvl w:ilvl="0" w:tplc="0418853A">
      <w:start w:val="1"/>
      <w:numFmt w:val="taiwaneseCountingThousand"/>
      <w:lvlText w:val="（%1）"/>
      <w:lvlJc w:val="left"/>
      <w:pPr>
        <w:ind w:left="1392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2" w:hanging="480"/>
      </w:pPr>
    </w:lvl>
    <w:lvl w:ilvl="2" w:tplc="0409001B" w:tentative="1">
      <w:start w:val="1"/>
      <w:numFmt w:val="lowerRoman"/>
      <w:lvlText w:val="%3."/>
      <w:lvlJc w:val="right"/>
      <w:pPr>
        <w:ind w:left="1752" w:hanging="480"/>
      </w:pPr>
    </w:lvl>
    <w:lvl w:ilvl="3" w:tplc="0409000F" w:tentative="1">
      <w:start w:val="1"/>
      <w:numFmt w:val="decimal"/>
      <w:lvlText w:val="%4."/>
      <w:lvlJc w:val="left"/>
      <w:pPr>
        <w:ind w:left="22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2" w:hanging="480"/>
      </w:pPr>
    </w:lvl>
    <w:lvl w:ilvl="5" w:tplc="0409001B" w:tentative="1">
      <w:start w:val="1"/>
      <w:numFmt w:val="lowerRoman"/>
      <w:lvlText w:val="%6."/>
      <w:lvlJc w:val="right"/>
      <w:pPr>
        <w:ind w:left="3192" w:hanging="480"/>
      </w:pPr>
    </w:lvl>
    <w:lvl w:ilvl="6" w:tplc="0409000F" w:tentative="1">
      <w:start w:val="1"/>
      <w:numFmt w:val="decimal"/>
      <w:lvlText w:val="%7."/>
      <w:lvlJc w:val="left"/>
      <w:pPr>
        <w:ind w:left="36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2" w:hanging="480"/>
      </w:pPr>
    </w:lvl>
    <w:lvl w:ilvl="8" w:tplc="0409001B" w:tentative="1">
      <w:start w:val="1"/>
      <w:numFmt w:val="lowerRoman"/>
      <w:lvlText w:val="%9."/>
      <w:lvlJc w:val="right"/>
      <w:pPr>
        <w:ind w:left="4632" w:hanging="480"/>
      </w:pPr>
    </w:lvl>
  </w:abstractNum>
  <w:abstractNum w:abstractNumId="9" w15:restartNumberingAfterBreak="0">
    <w:nsid w:val="41517058"/>
    <w:multiLevelType w:val="hybridMultilevel"/>
    <w:tmpl w:val="9AA2BE56"/>
    <w:lvl w:ilvl="0" w:tplc="0536406A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6120" w:hanging="480"/>
      </w:pPr>
    </w:lvl>
    <w:lvl w:ilvl="2" w:tplc="0409001B" w:tentative="1">
      <w:start w:val="1"/>
      <w:numFmt w:val="lowerRoman"/>
      <w:lvlText w:val="%3."/>
      <w:lvlJc w:val="right"/>
      <w:pPr>
        <w:ind w:left="6600" w:hanging="480"/>
      </w:pPr>
    </w:lvl>
    <w:lvl w:ilvl="3" w:tplc="0409000F" w:tentative="1">
      <w:start w:val="1"/>
      <w:numFmt w:val="decimal"/>
      <w:lvlText w:val="%4."/>
      <w:lvlJc w:val="left"/>
      <w:pPr>
        <w:ind w:left="7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560" w:hanging="480"/>
      </w:pPr>
    </w:lvl>
    <w:lvl w:ilvl="5" w:tplc="0409001B" w:tentative="1">
      <w:start w:val="1"/>
      <w:numFmt w:val="lowerRoman"/>
      <w:lvlText w:val="%6."/>
      <w:lvlJc w:val="right"/>
      <w:pPr>
        <w:ind w:left="8040" w:hanging="480"/>
      </w:pPr>
    </w:lvl>
    <w:lvl w:ilvl="6" w:tplc="0409000F" w:tentative="1">
      <w:start w:val="1"/>
      <w:numFmt w:val="decimal"/>
      <w:lvlText w:val="%7."/>
      <w:lvlJc w:val="left"/>
      <w:pPr>
        <w:ind w:left="8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000" w:hanging="480"/>
      </w:pPr>
    </w:lvl>
    <w:lvl w:ilvl="8" w:tplc="0409001B" w:tentative="1">
      <w:start w:val="1"/>
      <w:numFmt w:val="lowerRoman"/>
      <w:lvlText w:val="%9."/>
      <w:lvlJc w:val="right"/>
      <w:pPr>
        <w:ind w:left="9480" w:hanging="480"/>
      </w:pPr>
    </w:lvl>
  </w:abstractNum>
  <w:abstractNum w:abstractNumId="10" w15:restartNumberingAfterBreak="0">
    <w:nsid w:val="47944DAE"/>
    <w:multiLevelType w:val="multilevel"/>
    <w:tmpl w:val="920682A6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eastAsia"/>
        <w:vanish w:val="0"/>
      </w:rPr>
    </w:lvl>
    <w:lvl w:ilvl="1">
      <w:start w:val="1"/>
      <w:numFmt w:val="taiwaneseCountingThousand"/>
      <w:lvlText w:val="(%2)"/>
      <w:lvlJc w:val="right"/>
      <w:pPr>
        <w:tabs>
          <w:tab w:val="num" w:pos="1505"/>
        </w:tabs>
        <w:ind w:left="1505" w:hanging="229"/>
      </w:pPr>
      <w:rPr>
        <w:rFonts w:hint="eastAsia"/>
        <w:sz w:val="32"/>
        <w:szCs w:val="32"/>
      </w:rPr>
    </w:lvl>
    <w:lvl w:ilvl="2">
      <w:start w:val="1"/>
      <w:numFmt w:val="decimal"/>
      <w:lvlText w:val="%3."/>
      <w:lvlJc w:val="right"/>
      <w:pPr>
        <w:tabs>
          <w:tab w:val="num" w:pos="1616"/>
        </w:tabs>
        <w:ind w:left="1701" w:hanging="85"/>
      </w:pPr>
      <w:rPr>
        <w:rFonts w:hint="eastAsia"/>
      </w:rPr>
    </w:lvl>
    <w:lvl w:ilvl="3">
      <w:start w:val="1"/>
      <w:numFmt w:val="decimal"/>
      <w:lvlText w:val="(%4)."/>
      <w:lvlJc w:val="left"/>
      <w:pPr>
        <w:ind w:left="2268" w:hanging="283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1" w15:restartNumberingAfterBreak="0">
    <w:nsid w:val="4BB400BC"/>
    <w:multiLevelType w:val="hybridMultilevel"/>
    <w:tmpl w:val="D9B481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E205477"/>
    <w:multiLevelType w:val="hybridMultilevel"/>
    <w:tmpl w:val="0B484614"/>
    <w:lvl w:ilvl="0" w:tplc="632025A8">
      <w:start w:val="1"/>
      <w:numFmt w:val="taiwaneseCountingThousand"/>
      <w:lvlText w:val="（%1）"/>
      <w:lvlJc w:val="left"/>
      <w:pPr>
        <w:ind w:left="1248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28" w:hanging="480"/>
      </w:pPr>
    </w:lvl>
    <w:lvl w:ilvl="2" w:tplc="0409001B" w:tentative="1">
      <w:start w:val="1"/>
      <w:numFmt w:val="lowerRoman"/>
      <w:lvlText w:val="%3."/>
      <w:lvlJc w:val="right"/>
      <w:pPr>
        <w:ind w:left="1608" w:hanging="480"/>
      </w:pPr>
    </w:lvl>
    <w:lvl w:ilvl="3" w:tplc="0409000F" w:tentative="1">
      <w:start w:val="1"/>
      <w:numFmt w:val="decimal"/>
      <w:lvlText w:val="%4."/>
      <w:lvlJc w:val="left"/>
      <w:pPr>
        <w:ind w:left="20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8" w:hanging="480"/>
      </w:pPr>
    </w:lvl>
    <w:lvl w:ilvl="5" w:tplc="0409001B" w:tentative="1">
      <w:start w:val="1"/>
      <w:numFmt w:val="lowerRoman"/>
      <w:lvlText w:val="%6."/>
      <w:lvlJc w:val="right"/>
      <w:pPr>
        <w:ind w:left="3048" w:hanging="480"/>
      </w:pPr>
    </w:lvl>
    <w:lvl w:ilvl="6" w:tplc="0409000F" w:tentative="1">
      <w:start w:val="1"/>
      <w:numFmt w:val="decimal"/>
      <w:lvlText w:val="%7."/>
      <w:lvlJc w:val="left"/>
      <w:pPr>
        <w:ind w:left="35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8" w:hanging="480"/>
      </w:pPr>
    </w:lvl>
    <w:lvl w:ilvl="8" w:tplc="0409001B" w:tentative="1">
      <w:start w:val="1"/>
      <w:numFmt w:val="lowerRoman"/>
      <w:lvlText w:val="%9."/>
      <w:lvlJc w:val="right"/>
      <w:pPr>
        <w:ind w:left="4488" w:hanging="480"/>
      </w:pPr>
    </w:lvl>
  </w:abstractNum>
  <w:abstractNum w:abstractNumId="13" w15:restartNumberingAfterBreak="0">
    <w:nsid w:val="55487DC4"/>
    <w:multiLevelType w:val="singleLevel"/>
    <w:tmpl w:val="1B70D710"/>
    <w:lvl w:ilvl="0">
      <w:start w:val="1"/>
      <w:numFmt w:val="taiwaneseCountingThousand"/>
      <w:lvlText w:val="%1、"/>
      <w:lvlJc w:val="left"/>
      <w:pPr>
        <w:tabs>
          <w:tab w:val="num" w:pos="1264"/>
        </w:tabs>
        <w:ind w:left="1264" w:hanging="810"/>
      </w:pPr>
      <w:rPr>
        <w:rFonts w:hint="eastAsia"/>
      </w:rPr>
    </w:lvl>
  </w:abstractNum>
  <w:abstractNum w:abstractNumId="14" w15:restartNumberingAfterBreak="0">
    <w:nsid w:val="563F067B"/>
    <w:multiLevelType w:val="hybridMultilevel"/>
    <w:tmpl w:val="5BC03604"/>
    <w:lvl w:ilvl="0" w:tplc="123E1C3A">
      <w:start w:val="1"/>
      <w:numFmt w:val="taiwaneseCountingThousand"/>
      <w:lvlText w:val="（%1）"/>
      <w:lvlJc w:val="left"/>
      <w:pPr>
        <w:ind w:left="124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20" w:hanging="480"/>
      </w:pPr>
    </w:lvl>
    <w:lvl w:ilvl="2" w:tplc="0409001B" w:tentative="1">
      <w:start w:val="1"/>
      <w:numFmt w:val="lowerRoman"/>
      <w:lvlText w:val="%3."/>
      <w:lvlJc w:val="right"/>
      <w:pPr>
        <w:ind w:left="1600" w:hanging="480"/>
      </w:pPr>
    </w:lvl>
    <w:lvl w:ilvl="3" w:tplc="0409000F" w:tentative="1">
      <w:start w:val="1"/>
      <w:numFmt w:val="decimal"/>
      <w:lvlText w:val="%4."/>
      <w:lvlJc w:val="left"/>
      <w:pPr>
        <w:ind w:left="2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0" w:hanging="480"/>
      </w:pPr>
    </w:lvl>
    <w:lvl w:ilvl="5" w:tplc="0409001B" w:tentative="1">
      <w:start w:val="1"/>
      <w:numFmt w:val="lowerRoman"/>
      <w:lvlText w:val="%6."/>
      <w:lvlJc w:val="right"/>
      <w:pPr>
        <w:ind w:left="3040" w:hanging="480"/>
      </w:pPr>
    </w:lvl>
    <w:lvl w:ilvl="6" w:tplc="0409000F" w:tentative="1">
      <w:start w:val="1"/>
      <w:numFmt w:val="decimal"/>
      <w:lvlText w:val="%7."/>
      <w:lvlJc w:val="left"/>
      <w:pPr>
        <w:ind w:left="3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0" w:hanging="480"/>
      </w:pPr>
    </w:lvl>
    <w:lvl w:ilvl="8" w:tplc="0409001B" w:tentative="1">
      <w:start w:val="1"/>
      <w:numFmt w:val="lowerRoman"/>
      <w:lvlText w:val="%9."/>
      <w:lvlJc w:val="right"/>
      <w:pPr>
        <w:ind w:left="4480" w:hanging="480"/>
      </w:pPr>
    </w:lvl>
  </w:abstractNum>
  <w:abstractNum w:abstractNumId="15" w15:restartNumberingAfterBreak="0">
    <w:nsid w:val="5847606D"/>
    <w:multiLevelType w:val="multilevel"/>
    <w:tmpl w:val="4824D95E"/>
    <w:lvl w:ilvl="0">
      <w:start w:val="1"/>
      <w:numFmt w:val="taiwaneseCountingThousand"/>
      <w:pStyle w:val="a"/>
      <w:suff w:val="nothing"/>
      <w:lvlText w:val="%1、"/>
      <w:lvlJc w:val="left"/>
      <w:pPr>
        <w:ind w:left="953" w:hanging="641"/>
      </w:pPr>
      <w:rPr>
        <w:rFonts w:ascii="標楷體" w:eastAsia="標楷體" w:hint="eastAsia"/>
        <w:b w:val="0"/>
        <w:i w:val="0"/>
        <w:sz w:val="32"/>
      </w:rPr>
    </w:lvl>
    <w:lvl w:ilvl="1">
      <w:start w:val="1"/>
      <w:numFmt w:val="taiwaneseCountingThousand"/>
      <w:suff w:val="nothing"/>
      <w:lvlText w:val="（%2）"/>
      <w:lvlJc w:val="left"/>
      <w:pPr>
        <w:ind w:left="1605" w:hanging="959"/>
      </w:pPr>
      <w:rPr>
        <w:rFonts w:eastAsia="標楷體" w:hint="eastAsia"/>
        <w:b w:val="0"/>
        <w:i w:val="0"/>
        <w:sz w:val="32"/>
      </w:rPr>
    </w:lvl>
    <w:lvl w:ilvl="2">
      <w:start w:val="1"/>
      <w:numFmt w:val="decimalFullWidth"/>
      <w:suff w:val="nothing"/>
      <w:lvlText w:val="%3、"/>
      <w:lvlJc w:val="left"/>
      <w:pPr>
        <w:ind w:left="1605" w:hanging="641"/>
      </w:pPr>
      <w:rPr>
        <w:rFonts w:eastAsia="標楷體" w:hint="eastAsia"/>
        <w:b w:val="0"/>
        <w:i w:val="0"/>
        <w:sz w:val="32"/>
      </w:rPr>
    </w:lvl>
    <w:lvl w:ilvl="3">
      <w:start w:val="1"/>
      <w:numFmt w:val="decimalFullWidth"/>
      <w:suff w:val="nothing"/>
      <w:lvlText w:val="（%4）"/>
      <w:lvlJc w:val="left"/>
      <w:pPr>
        <w:ind w:left="2240" w:hanging="970"/>
      </w:pPr>
      <w:rPr>
        <w:rFonts w:eastAsia="標楷體" w:hint="eastAsia"/>
        <w:b w:val="0"/>
        <w:i w:val="0"/>
        <w:sz w:val="32"/>
      </w:rPr>
    </w:lvl>
    <w:lvl w:ilvl="4">
      <w:start w:val="1"/>
      <w:numFmt w:val="none"/>
      <w:suff w:val="nothing"/>
      <w:lvlText w:val=""/>
      <w:lvlJc w:val="left"/>
      <w:pPr>
        <w:ind w:left="3280" w:hanging="640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6" w15:restartNumberingAfterBreak="0">
    <w:nsid w:val="5AD44AC8"/>
    <w:multiLevelType w:val="multilevel"/>
    <w:tmpl w:val="B2504996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eastAsia"/>
        <w:vanish w:val="0"/>
      </w:rPr>
    </w:lvl>
    <w:lvl w:ilvl="1">
      <w:start w:val="1"/>
      <w:numFmt w:val="taiwaneseCountingThousand"/>
      <w:lvlText w:val="(%2)"/>
      <w:lvlJc w:val="right"/>
      <w:pPr>
        <w:tabs>
          <w:tab w:val="num" w:pos="1505"/>
        </w:tabs>
        <w:ind w:left="1505" w:hanging="229"/>
      </w:pPr>
      <w:rPr>
        <w:rFonts w:hint="eastAsia"/>
        <w:sz w:val="32"/>
        <w:szCs w:val="32"/>
      </w:rPr>
    </w:lvl>
    <w:lvl w:ilvl="2">
      <w:start w:val="1"/>
      <w:numFmt w:val="decimal"/>
      <w:lvlText w:val="%3."/>
      <w:lvlJc w:val="right"/>
      <w:pPr>
        <w:tabs>
          <w:tab w:val="num" w:pos="1616"/>
        </w:tabs>
        <w:ind w:left="1701" w:hanging="85"/>
      </w:pPr>
      <w:rPr>
        <w:rFonts w:hint="eastAsia"/>
      </w:rPr>
    </w:lvl>
    <w:lvl w:ilvl="3">
      <w:start w:val="1"/>
      <w:numFmt w:val="decimal"/>
      <w:lvlText w:val="(%4)."/>
      <w:lvlJc w:val="left"/>
      <w:pPr>
        <w:ind w:left="2268" w:hanging="283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7" w15:restartNumberingAfterBreak="0">
    <w:nsid w:val="667A35FE"/>
    <w:multiLevelType w:val="hybridMultilevel"/>
    <w:tmpl w:val="6E9271EA"/>
    <w:lvl w:ilvl="0" w:tplc="FFFFFFFF">
      <w:start w:val="1"/>
      <w:numFmt w:val="taiwaneseCountingThousand"/>
      <w:lvlText w:val="%1、"/>
      <w:lvlJc w:val="left"/>
      <w:pPr>
        <w:tabs>
          <w:tab w:val="num" w:pos="694"/>
        </w:tabs>
        <w:ind w:left="694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34"/>
        </w:tabs>
        <w:ind w:left="934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14"/>
        </w:tabs>
        <w:ind w:left="1414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94"/>
        </w:tabs>
        <w:ind w:left="1894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374"/>
        </w:tabs>
        <w:ind w:left="2374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54"/>
        </w:tabs>
        <w:ind w:left="2854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34"/>
        </w:tabs>
        <w:ind w:left="3334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14"/>
        </w:tabs>
        <w:ind w:left="3814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294"/>
        </w:tabs>
        <w:ind w:left="4294" w:hanging="480"/>
      </w:pPr>
    </w:lvl>
  </w:abstractNum>
  <w:num w:numId="1">
    <w:abstractNumId w:val="13"/>
  </w:num>
  <w:num w:numId="2">
    <w:abstractNumId w:val="15"/>
  </w:num>
  <w:num w:numId="3">
    <w:abstractNumId w:val="15"/>
  </w:num>
  <w:num w:numId="4">
    <w:abstractNumId w:val="15"/>
  </w:num>
  <w:num w:numId="5">
    <w:abstractNumId w:val="15"/>
  </w:num>
  <w:num w:numId="6">
    <w:abstractNumId w:val="17"/>
  </w:num>
  <w:num w:numId="7">
    <w:abstractNumId w:val="4"/>
  </w:num>
  <w:num w:numId="8">
    <w:abstractNumId w:val="2"/>
  </w:num>
  <w:num w:numId="9">
    <w:abstractNumId w:val="8"/>
  </w:num>
  <w:num w:numId="10">
    <w:abstractNumId w:val="7"/>
  </w:num>
  <w:num w:numId="11">
    <w:abstractNumId w:val="0"/>
  </w:num>
  <w:num w:numId="12">
    <w:abstractNumId w:val="12"/>
  </w:num>
  <w:num w:numId="13">
    <w:abstractNumId w:val="1"/>
  </w:num>
  <w:num w:numId="14">
    <w:abstractNumId w:val="14"/>
  </w:num>
  <w:num w:numId="15">
    <w:abstractNumId w:val="3"/>
  </w:num>
  <w:num w:numId="16">
    <w:abstractNumId w:val="9"/>
  </w:num>
  <w:num w:numId="17">
    <w:abstractNumId w:val="5"/>
  </w:num>
  <w:num w:numId="18">
    <w:abstractNumId w:val="5"/>
    <w:lvlOverride w:ilvl="0">
      <w:startOverride w:val="1"/>
    </w:lvlOverride>
  </w:num>
  <w:num w:numId="19">
    <w:abstractNumId w:val="5"/>
    <w:lvlOverride w:ilvl="0">
      <w:startOverride w:val="1"/>
    </w:lvlOverride>
  </w:num>
  <w:num w:numId="20">
    <w:abstractNumId w:val="5"/>
    <w:lvlOverride w:ilvl="0">
      <w:startOverride w:val="1"/>
    </w:lvlOverride>
  </w:num>
  <w:num w:numId="21">
    <w:abstractNumId w:val="5"/>
  </w:num>
  <w:num w:numId="22">
    <w:abstractNumId w:val="5"/>
    <w:lvlOverride w:ilvl="0">
      <w:startOverride w:val="1"/>
    </w:lvlOverride>
  </w:num>
  <w:num w:numId="23">
    <w:abstractNumId w:val="5"/>
    <w:lvlOverride w:ilvl="0">
      <w:startOverride w:val="1"/>
    </w:lvlOverride>
  </w:num>
  <w:num w:numId="24">
    <w:abstractNumId w:val="5"/>
  </w:num>
  <w:num w:numId="25">
    <w:abstractNumId w:val="5"/>
    <w:lvlOverride w:ilvl="0">
      <w:startOverride w:val="1"/>
    </w:lvlOverride>
  </w:num>
  <w:num w:numId="26">
    <w:abstractNumId w:val="5"/>
    <w:lvlOverride w:ilvl="0">
      <w:startOverride w:val="1"/>
    </w:lvlOverride>
  </w:num>
  <w:num w:numId="27">
    <w:abstractNumId w:val="5"/>
    <w:lvlOverride w:ilvl="0">
      <w:startOverride w:val="1"/>
    </w:lvlOverride>
  </w:num>
  <w:num w:numId="28">
    <w:abstractNumId w:val="5"/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</w:num>
  <w:num w:numId="37">
    <w:abstractNumId w:val="6"/>
  </w:num>
  <w:num w:numId="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</w:num>
  <w:num w:numId="40">
    <w:abstractNumId w:val="6"/>
    <w:lvlOverride w:ilvl="0">
      <w:lvl w:ilvl="0">
        <w:start w:val="1"/>
        <w:numFmt w:val="taiwaneseCountingThousand"/>
        <w:lvlText w:val="%1、"/>
        <w:lvlJc w:val="left"/>
        <w:pPr>
          <w:ind w:left="720" w:hanging="720"/>
        </w:pPr>
        <w:rPr>
          <w:rFonts w:hint="eastAsia"/>
          <w:vanish w:val="0"/>
        </w:rPr>
      </w:lvl>
    </w:lvlOverride>
    <w:lvlOverride w:ilvl="1">
      <w:lvl w:ilvl="1">
        <w:start w:val="1"/>
        <w:numFmt w:val="taiwaneseCountingThousand"/>
        <w:lvlText w:val="(%2)"/>
        <w:lvlJc w:val="right"/>
        <w:pPr>
          <w:tabs>
            <w:tab w:val="num" w:pos="1505"/>
          </w:tabs>
          <w:ind w:left="1505" w:hanging="229"/>
        </w:pPr>
        <w:rPr>
          <w:rFonts w:hint="eastAsia"/>
          <w:sz w:val="32"/>
          <w:szCs w:val="32"/>
        </w:rPr>
      </w:lvl>
    </w:lvlOverride>
    <w:lvlOverride w:ilvl="2">
      <w:lvl w:ilvl="2">
        <w:start w:val="1"/>
        <w:numFmt w:val="decimal"/>
        <w:lvlText w:val="%3."/>
        <w:lvlJc w:val="right"/>
        <w:pPr>
          <w:tabs>
            <w:tab w:val="num" w:pos="1616"/>
          </w:tabs>
          <w:ind w:left="1701" w:hanging="85"/>
        </w:pPr>
        <w:rPr>
          <w:rFonts w:hint="eastAsia"/>
        </w:rPr>
      </w:lvl>
    </w:lvlOverride>
    <w:lvlOverride w:ilvl="3">
      <w:lvl w:ilvl="3">
        <w:start w:val="1"/>
        <w:numFmt w:val="decimal"/>
        <w:lvlText w:val="(%4)."/>
        <w:lvlJc w:val="left"/>
        <w:pPr>
          <w:ind w:left="2268" w:hanging="283"/>
        </w:pPr>
        <w:rPr>
          <w:rFonts w:hint="eastAsia"/>
        </w:rPr>
      </w:lvl>
    </w:lvlOverride>
    <w:lvlOverride w:ilvl="4">
      <w:lvl w:ilvl="4">
        <w:start w:val="1"/>
        <w:numFmt w:val="ideographTraditional"/>
        <w:lvlText w:val="%5、"/>
        <w:lvlJc w:val="left"/>
        <w:pPr>
          <w:ind w:left="2400" w:hanging="480"/>
        </w:pPr>
        <w:rPr>
          <w:rFonts w:hint="eastAsia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80" w:hanging="48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360" w:hanging="480"/>
        </w:pPr>
        <w:rPr>
          <w:rFonts w:hint="eastAsia"/>
        </w:rPr>
      </w:lvl>
    </w:lvlOverride>
    <w:lvlOverride w:ilvl="7">
      <w:lvl w:ilvl="7">
        <w:start w:val="1"/>
        <w:numFmt w:val="ideographTraditional"/>
        <w:lvlText w:val="%8、"/>
        <w:lvlJc w:val="left"/>
        <w:pPr>
          <w:ind w:left="3840" w:hanging="480"/>
        </w:pPr>
        <w:rPr>
          <w:rFonts w:hint="eastAsia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320" w:hanging="480"/>
        </w:pPr>
        <w:rPr>
          <w:rFonts w:hint="eastAsia"/>
        </w:rPr>
      </w:lvl>
    </w:lvlOverride>
  </w:num>
  <w:num w:numId="41">
    <w:abstractNumId w:val="16"/>
    <w:lvlOverride w:ilvl="0">
      <w:lvl w:ilvl="0">
        <w:start w:val="1"/>
        <w:numFmt w:val="taiwaneseCountingThousand"/>
        <w:lvlText w:val="%1、"/>
        <w:lvlJc w:val="left"/>
        <w:pPr>
          <w:ind w:left="720" w:hanging="720"/>
        </w:pPr>
        <w:rPr>
          <w:rFonts w:hint="eastAsia"/>
          <w:vanish w:val="0"/>
        </w:rPr>
      </w:lvl>
    </w:lvlOverride>
    <w:lvlOverride w:ilvl="1">
      <w:lvl w:ilvl="1">
        <w:start w:val="1"/>
        <w:numFmt w:val="taiwaneseCountingThousand"/>
        <w:lvlText w:val="(%2)"/>
        <w:lvlJc w:val="right"/>
        <w:pPr>
          <w:tabs>
            <w:tab w:val="num" w:pos="1505"/>
          </w:tabs>
          <w:ind w:left="1505" w:hanging="229"/>
        </w:pPr>
        <w:rPr>
          <w:rFonts w:hint="eastAsia"/>
          <w:sz w:val="32"/>
          <w:szCs w:val="32"/>
        </w:rPr>
      </w:lvl>
    </w:lvlOverride>
    <w:lvlOverride w:ilvl="2">
      <w:lvl w:ilvl="2">
        <w:start w:val="1"/>
        <w:numFmt w:val="decimal"/>
        <w:lvlText w:val="%3."/>
        <w:lvlJc w:val="right"/>
        <w:pPr>
          <w:tabs>
            <w:tab w:val="num" w:pos="1616"/>
          </w:tabs>
          <w:ind w:left="1701" w:hanging="85"/>
        </w:pPr>
        <w:rPr>
          <w:rFonts w:hint="eastAsia"/>
        </w:rPr>
      </w:lvl>
    </w:lvlOverride>
    <w:lvlOverride w:ilvl="3">
      <w:lvl w:ilvl="3">
        <w:start w:val="1"/>
        <w:numFmt w:val="decimal"/>
        <w:lvlText w:val="(%4)."/>
        <w:lvlJc w:val="left"/>
        <w:pPr>
          <w:ind w:left="2268" w:hanging="283"/>
        </w:pPr>
        <w:rPr>
          <w:rFonts w:hint="eastAsia"/>
        </w:rPr>
      </w:lvl>
    </w:lvlOverride>
    <w:lvlOverride w:ilvl="4">
      <w:lvl w:ilvl="4">
        <w:start w:val="1"/>
        <w:numFmt w:val="ideographTraditional"/>
        <w:lvlText w:val="%5、"/>
        <w:lvlJc w:val="left"/>
        <w:pPr>
          <w:ind w:left="2400" w:hanging="480"/>
        </w:pPr>
        <w:rPr>
          <w:rFonts w:hint="eastAsia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80" w:hanging="48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360" w:hanging="480"/>
        </w:pPr>
        <w:rPr>
          <w:rFonts w:hint="eastAsia"/>
        </w:rPr>
      </w:lvl>
    </w:lvlOverride>
    <w:lvlOverride w:ilvl="7">
      <w:lvl w:ilvl="7">
        <w:start w:val="1"/>
        <w:numFmt w:val="ideographTraditional"/>
        <w:lvlText w:val="%8、"/>
        <w:lvlJc w:val="left"/>
        <w:pPr>
          <w:ind w:left="3840" w:hanging="480"/>
        </w:pPr>
        <w:rPr>
          <w:rFonts w:hint="eastAsia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320" w:hanging="480"/>
        </w:pPr>
        <w:rPr>
          <w:rFonts w:hint="eastAsia"/>
        </w:rPr>
      </w:lvl>
    </w:lvlOverride>
  </w:num>
  <w:num w:numId="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6"/>
    <w:lvlOverride w:ilvl="0">
      <w:lvl w:ilvl="0">
        <w:start w:val="1"/>
        <w:numFmt w:val="taiwaneseCountingThousand"/>
        <w:lvlText w:val="%1、"/>
        <w:lvlJc w:val="left"/>
        <w:pPr>
          <w:ind w:left="720" w:hanging="720"/>
        </w:pPr>
        <w:rPr>
          <w:rFonts w:hint="eastAsia"/>
          <w:vanish w:val="0"/>
        </w:rPr>
      </w:lvl>
    </w:lvlOverride>
    <w:lvlOverride w:ilvl="1">
      <w:lvl w:ilvl="1">
        <w:start w:val="1"/>
        <w:numFmt w:val="taiwaneseCountingThousand"/>
        <w:lvlText w:val="(%2)"/>
        <w:lvlJc w:val="right"/>
        <w:pPr>
          <w:tabs>
            <w:tab w:val="num" w:pos="1505"/>
          </w:tabs>
          <w:ind w:left="1505" w:hanging="229"/>
        </w:pPr>
        <w:rPr>
          <w:rFonts w:hint="eastAsia"/>
          <w:sz w:val="32"/>
          <w:szCs w:val="32"/>
        </w:rPr>
      </w:lvl>
    </w:lvlOverride>
    <w:lvlOverride w:ilvl="2">
      <w:lvl w:ilvl="2">
        <w:start w:val="1"/>
        <w:numFmt w:val="decimal"/>
        <w:lvlText w:val="%3."/>
        <w:lvlJc w:val="right"/>
        <w:pPr>
          <w:tabs>
            <w:tab w:val="num" w:pos="1616"/>
          </w:tabs>
          <w:ind w:left="1701" w:hanging="85"/>
        </w:pPr>
        <w:rPr>
          <w:rFonts w:hint="eastAsia"/>
        </w:rPr>
      </w:lvl>
    </w:lvlOverride>
    <w:lvlOverride w:ilvl="3">
      <w:lvl w:ilvl="3">
        <w:start w:val="1"/>
        <w:numFmt w:val="decimal"/>
        <w:lvlText w:val="(%4)."/>
        <w:lvlJc w:val="left"/>
        <w:pPr>
          <w:ind w:left="2268" w:hanging="283"/>
        </w:pPr>
        <w:rPr>
          <w:rFonts w:hint="eastAsia"/>
        </w:rPr>
      </w:lvl>
    </w:lvlOverride>
    <w:lvlOverride w:ilvl="4">
      <w:lvl w:ilvl="4">
        <w:start w:val="1"/>
        <w:numFmt w:val="ideographTraditional"/>
        <w:lvlText w:val="%5、"/>
        <w:lvlJc w:val="left"/>
        <w:pPr>
          <w:ind w:left="2400" w:hanging="480"/>
        </w:pPr>
        <w:rPr>
          <w:rFonts w:hint="eastAsia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80" w:hanging="48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360" w:hanging="480"/>
        </w:pPr>
        <w:rPr>
          <w:rFonts w:hint="eastAsia"/>
        </w:rPr>
      </w:lvl>
    </w:lvlOverride>
    <w:lvlOverride w:ilvl="7">
      <w:lvl w:ilvl="7">
        <w:start w:val="1"/>
        <w:numFmt w:val="ideographTraditional"/>
        <w:lvlText w:val="%8、"/>
        <w:lvlJc w:val="left"/>
        <w:pPr>
          <w:ind w:left="3840" w:hanging="480"/>
        </w:pPr>
        <w:rPr>
          <w:rFonts w:hint="eastAsia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320" w:hanging="480"/>
        </w:pPr>
        <w:rPr>
          <w:rFonts w:hint="eastAsia"/>
        </w:rPr>
      </w:lvl>
    </w:lvlOverride>
  </w:num>
  <w:num w:numId="44">
    <w:abstractNumId w:val="16"/>
    <w:lvlOverride w:ilvl="0">
      <w:startOverride w:val="1"/>
      <w:lvl w:ilvl="0">
        <w:start w:val="1"/>
        <w:numFmt w:val="taiwaneseCountingThousand"/>
        <w:lvlText w:val="%1、"/>
        <w:lvlJc w:val="left"/>
        <w:pPr>
          <w:ind w:left="720" w:hanging="720"/>
        </w:pPr>
        <w:rPr>
          <w:rFonts w:hint="eastAsia"/>
          <w:vanish w:val="0"/>
        </w:rPr>
      </w:lvl>
    </w:lvlOverride>
    <w:lvlOverride w:ilvl="1">
      <w:startOverride w:val="1"/>
      <w:lvl w:ilvl="1">
        <w:start w:val="1"/>
        <w:numFmt w:val="taiwaneseCountingThousand"/>
        <w:lvlText w:val="(%2)"/>
        <w:lvlJc w:val="right"/>
        <w:pPr>
          <w:tabs>
            <w:tab w:val="num" w:pos="1505"/>
          </w:tabs>
          <w:ind w:left="1505" w:hanging="229"/>
        </w:pPr>
        <w:rPr>
          <w:rFonts w:hint="eastAsia"/>
          <w:sz w:val="32"/>
          <w:szCs w:val="32"/>
        </w:rPr>
      </w:lvl>
    </w:lvlOverride>
    <w:lvlOverride w:ilvl="2">
      <w:startOverride w:val="1"/>
      <w:lvl w:ilvl="2">
        <w:start w:val="1"/>
        <w:numFmt w:val="decimal"/>
        <w:lvlText w:val="%3."/>
        <w:lvlJc w:val="right"/>
        <w:pPr>
          <w:tabs>
            <w:tab w:val="num" w:pos="1616"/>
          </w:tabs>
          <w:ind w:left="1701" w:hanging="85"/>
        </w:pPr>
        <w:rPr>
          <w:rFonts w:hint="eastAsia"/>
        </w:rPr>
      </w:lvl>
    </w:lvlOverride>
    <w:lvlOverride w:ilvl="3">
      <w:startOverride w:val="1"/>
      <w:lvl w:ilvl="3">
        <w:start w:val="1"/>
        <w:numFmt w:val="decimal"/>
        <w:lvlText w:val="(%4)."/>
        <w:lvlJc w:val="left"/>
        <w:pPr>
          <w:ind w:left="2268" w:hanging="283"/>
        </w:pPr>
        <w:rPr>
          <w:rFonts w:hint="eastAsia"/>
        </w:rPr>
      </w:lvl>
    </w:lvlOverride>
    <w:lvlOverride w:ilvl="4">
      <w:startOverride w:val="1"/>
      <w:lvl w:ilvl="4">
        <w:start w:val="1"/>
        <w:numFmt w:val="ideographTraditional"/>
        <w:lvlText w:val="%5、"/>
        <w:lvlJc w:val="left"/>
        <w:pPr>
          <w:ind w:left="2400" w:hanging="480"/>
        </w:pPr>
        <w:rPr>
          <w:rFonts w:hint="eastAsia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2880" w:hanging="480"/>
        </w:pPr>
        <w:rPr>
          <w:rFonts w:hint="eastAsia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60" w:hanging="480"/>
        </w:pPr>
        <w:rPr>
          <w:rFonts w:hint="eastAsia"/>
        </w:rPr>
      </w:lvl>
    </w:lvlOverride>
    <w:lvlOverride w:ilvl="7">
      <w:startOverride w:val="1"/>
      <w:lvl w:ilvl="7">
        <w:start w:val="1"/>
        <w:numFmt w:val="ideographTraditional"/>
        <w:lvlText w:val="%8、"/>
        <w:lvlJc w:val="left"/>
        <w:pPr>
          <w:ind w:left="3840" w:hanging="480"/>
        </w:pPr>
        <w:rPr>
          <w:rFonts w:hint="eastAsia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4320" w:hanging="480"/>
        </w:pPr>
        <w:rPr>
          <w:rFonts w:hint="eastAsia"/>
        </w:rPr>
      </w:lvl>
    </w:lvlOverride>
  </w:num>
  <w:num w:numId="4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6"/>
    <w:lvlOverride w:ilvl="0">
      <w:lvl w:ilvl="0">
        <w:start w:val="1"/>
        <w:numFmt w:val="taiwaneseCountingThousand"/>
        <w:lvlText w:val="%1、"/>
        <w:lvlJc w:val="left"/>
        <w:pPr>
          <w:ind w:left="720" w:hanging="720"/>
        </w:pPr>
        <w:rPr>
          <w:rFonts w:hint="eastAsia"/>
          <w:vanish w:val="0"/>
        </w:rPr>
      </w:lvl>
    </w:lvlOverride>
    <w:lvlOverride w:ilvl="1">
      <w:lvl w:ilvl="1">
        <w:start w:val="1"/>
        <w:numFmt w:val="taiwaneseCountingThousand"/>
        <w:lvlText w:val="(%2)"/>
        <w:lvlJc w:val="right"/>
        <w:pPr>
          <w:tabs>
            <w:tab w:val="num" w:pos="1505"/>
          </w:tabs>
          <w:ind w:left="1505" w:hanging="229"/>
        </w:pPr>
        <w:rPr>
          <w:rFonts w:hint="eastAsia"/>
          <w:sz w:val="32"/>
          <w:szCs w:val="32"/>
        </w:rPr>
      </w:lvl>
    </w:lvlOverride>
    <w:lvlOverride w:ilvl="2">
      <w:lvl w:ilvl="2">
        <w:start w:val="1"/>
        <w:numFmt w:val="decimal"/>
        <w:lvlText w:val="%3."/>
        <w:lvlJc w:val="right"/>
        <w:pPr>
          <w:tabs>
            <w:tab w:val="num" w:pos="1616"/>
          </w:tabs>
          <w:ind w:left="1701" w:hanging="85"/>
        </w:pPr>
        <w:rPr>
          <w:rFonts w:hint="eastAsia"/>
        </w:rPr>
      </w:lvl>
    </w:lvlOverride>
    <w:lvlOverride w:ilvl="3">
      <w:lvl w:ilvl="3">
        <w:start w:val="1"/>
        <w:numFmt w:val="decimal"/>
        <w:lvlText w:val="(%4)."/>
        <w:lvlJc w:val="left"/>
        <w:pPr>
          <w:ind w:left="2268" w:hanging="283"/>
        </w:pPr>
        <w:rPr>
          <w:rFonts w:hint="eastAsia"/>
        </w:rPr>
      </w:lvl>
    </w:lvlOverride>
    <w:lvlOverride w:ilvl="4">
      <w:lvl w:ilvl="4">
        <w:start w:val="1"/>
        <w:numFmt w:val="ideographTraditional"/>
        <w:lvlText w:val="%5、"/>
        <w:lvlJc w:val="left"/>
        <w:pPr>
          <w:ind w:left="2400" w:hanging="480"/>
        </w:pPr>
        <w:rPr>
          <w:rFonts w:hint="eastAsia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80" w:hanging="48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360" w:hanging="480"/>
        </w:pPr>
        <w:rPr>
          <w:rFonts w:hint="eastAsia"/>
        </w:rPr>
      </w:lvl>
    </w:lvlOverride>
    <w:lvlOverride w:ilvl="7">
      <w:lvl w:ilvl="7">
        <w:start w:val="1"/>
        <w:numFmt w:val="ideographTraditional"/>
        <w:lvlText w:val="%8、"/>
        <w:lvlJc w:val="left"/>
        <w:pPr>
          <w:ind w:left="3840" w:hanging="480"/>
        </w:pPr>
        <w:rPr>
          <w:rFonts w:hint="eastAsia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320" w:hanging="480"/>
        </w:pPr>
        <w:rPr>
          <w:rFonts w:hint="eastAsia"/>
        </w:rPr>
      </w:lvl>
    </w:lvlOverride>
  </w:num>
  <w:num w:numId="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960"/>
  <w:drawingGridHorizontalSpacing w:val="120"/>
  <w:drawingGridVerticalSpacing w:val="270"/>
  <w:displayHorizontalDrawingGridEvery w:val="0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aseNo" w:val="A-113-070003"/>
    <w:docVar w:name="IsMasked" w:val="N"/>
    <w:docVar w:name="NewDocFlag" w:val="93newdoc"/>
    <w:docVar w:name="ReceNo" w:val="1131700069"/>
    <w:docVar w:name="簽稿序號" w:val="稿1"/>
    <w:docVar w:name="簽稿號" w:val="098130090611"/>
  </w:docVars>
  <w:rsids>
    <w:rsidRoot w:val="00E02D5D"/>
    <w:rsid w:val="00000A21"/>
    <w:rsid w:val="00003B60"/>
    <w:rsid w:val="00004610"/>
    <w:rsid w:val="00005070"/>
    <w:rsid w:val="00010A75"/>
    <w:rsid w:val="00011999"/>
    <w:rsid w:val="00016D62"/>
    <w:rsid w:val="000222D5"/>
    <w:rsid w:val="00024562"/>
    <w:rsid w:val="00027013"/>
    <w:rsid w:val="000331CC"/>
    <w:rsid w:val="00033E84"/>
    <w:rsid w:val="00037F3C"/>
    <w:rsid w:val="00043F81"/>
    <w:rsid w:val="000463E7"/>
    <w:rsid w:val="00047DEF"/>
    <w:rsid w:val="00050A57"/>
    <w:rsid w:val="00050B9E"/>
    <w:rsid w:val="00054D6A"/>
    <w:rsid w:val="000566BF"/>
    <w:rsid w:val="000571F9"/>
    <w:rsid w:val="0006259D"/>
    <w:rsid w:val="0006370B"/>
    <w:rsid w:val="00063769"/>
    <w:rsid w:val="00063F49"/>
    <w:rsid w:val="0006428D"/>
    <w:rsid w:val="00065C22"/>
    <w:rsid w:val="0007056A"/>
    <w:rsid w:val="00072209"/>
    <w:rsid w:val="00073E11"/>
    <w:rsid w:val="00074DCD"/>
    <w:rsid w:val="00075A6A"/>
    <w:rsid w:val="0007719C"/>
    <w:rsid w:val="00081FB5"/>
    <w:rsid w:val="00084479"/>
    <w:rsid w:val="0008551F"/>
    <w:rsid w:val="000924E6"/>
    <w:rsid w:val="0009301D"/>
    <w:rsid w:val="00097466"/>
    <w:rsid w:val="000A67C0"/>
    <w:rsid w:val="000B06DA"/>
    <w:rsid w:val="000B3447"/>
    <w:rsid w:val="000B7422"/>
    <w:rsid w:val="000C08A4"/>
    <w:rsid w:val="000C146C"/>
    <w:rsid w:val="000C2725"/>
    <w:rsid w:val="000C44F2"/>
    <w:rsid w:val="000C5EF7"/>
    <w:rsid w:val="000C682F"/>
    <w:rsid w:val="000D32EA"/>
    <w:rsid w:val="000D4A00"/>
    <w:rsid w:val="000D528E"/>
    <w:rsid w:val="000D7BA4"/>
    <w:rsid w:val="000E0118"/>
    <w:rsid w:val="000E1B38"/>
    <w:rsid w:val="000E2925"/>
    <w:rsid w:val="000E5D3C"/>
    <w:rsid w:val="000E618A"/>
    <w:rsid w:val="000E65F5"/>
    <w:rsid w:val="000F5067"/>
    <w:rsid w:val="000F6D31"/>
    <w:rsid w:val="000F6D51"/>
    <w:rsid w:val="000F728F"/>
    <w:rsid w:val="000F755C"/>
    <w:rsid w:val="0010008D"/>
    <w:rsid w:val="001000D0"/>
    <w:rsid w:val="00100B6E"/>
    <w:rsid w:val="00105129"/>
    <w:rsid w:val="00107ED5"/>
    <w:rsid w:val="00114DE7"/>
    <w:rsid w:val="001156CF"/>
    <w:rsid w:val="00116AFB"/>
    <w:rsid w:val="0011764D"/>
    <w:rsid w:val="00122159"/>
    <w:rsid w:val="001224DE"/>
    <w:rsid w:val="0012299E"/>
    <w:rsid w:val="0012547B"/>
    <w:rsid w:val="001269B7"/>
    <w:rsid w:val="00130BE1"/>
    <w:rsid w:val="00131594"/>
    <w:rsid w:val="00133642"/>
    <w:rsid w:val="0013465C"/>
    <w:rsid w:val="00134905"/>
    <w:rsid w:val="0013519C"/>
    <w:rsid w:val="001358FE"/>
    <w:rsid w:val="00137AF7"/>
    <w:rsid w:val="00137C7D"/>
    <w:rsid w:val="001423CD"/>
    <w:rsid w:val="0014285D"/>
    <w:rsid w:val="00143DF2"/>
    <w:rsid w:val="001468CD"/>
    <w:rsid w:val="00152561"/>
    <w:rsid w:val="00154478"/>
    <w:rsid w:val="00156BB5"/>
    <w:rsid w:val="00157A76"/>
    <w:rsid w:val="00160142"/>
    <w:rsid w:val="00165E9D"/>
    <w:rsid w:val="00166A79"/>
    <w:rsid w:val="001700BC"/>
    <w:rsid w:val="00172BCC"/>
    <w:rsid w:val="0017375C"/>
    <w:rsid w:val="00175E3A"/>
    <w:rsid w:val="00180FAF"/>
    <w:rsid w:val="00181ED1"/>
    <w:rsid w:val="001830B2"/>
    <w:rsid w:val="00186F3E"/>
    <w:rsid w:val="00187ED8"/>
    <w:rsid w:val="001904A3"/>
    <w:rsid w:val="001906C6"/>
    <w:rsid w:val="00193356"/>
    <w:rsid w:val="001939F5"/>
    <w:rsid w:val="001A173D"/>
    <w:rsid w:val="001A29ED"/>
    <w:rsid w:val="001A3984"/>
    <w:rsid w:val="001A5C14"/>
    <w:rsid w:val="001A6659"/>
    <w:rsid w:val="001A6B04"/>
    <w:rsid w:val="001A7391"/>
    <w:rsid w:val="001A7EF9"/>
    <w:rsid w:val="001B3C8D"/>
    <w:rsid w:val="001B519A"/>
    <w:rsid w:val="001B6E12"/>
    <w:rsid w:val="001C5919"/>
    <w:rsid w:val="001C612D"/>
    <w:rsid w:val="001D0152"/>
    <w:rsid w:val="001E1A72"/>
    <w:rsid w:val="001E25BA"/>
    <w:rsid w:val="001E2E64"/>
    <w:rsid w:val="001E6CA6"/>
    <w:rsid w:val="001E79E7"/>
    <w:rsid w:val="001F0C01"/>
    <w:rsid w:val="001F123A"/>
    <w:rsid w:val="001F2C03"/>
    <w:rsid w:val="001F38EB"/>
    <w:rsid w:val="001F6CD9"/>
    <w:rsid w:val="001F7EE8"/>
    <w:rsid w:val="00201375"/>
    <w:rsid w:val="00204855"/>
    <w:rsid w:val="0020745E"/>
    <w:rsid w:val="002078A0"/>
    <w:rsid w:val="00211733"/>
    <w:rsid w:val="00211A50"/>
    <w:rsid w:val="00211B52"/>
    <w:rsid w:val="00213A4F"/>
    <w:rsid w:val="00214B59"/>
    <w:rsid w:val="00221E19"/>
    <w:rsid w:val="00222B12"/>
    <w:rsid w:val="00223A65"/>
    <w:rsid w:val="0022462C"/>
    <w:rsid w:val="00227A15"/>
    <w:rsid w:val="00236970"/>
    <w:rsid w:val="00237358"/>
    <w:rsid w:val="0024105F"/>
    <w:rsid w:val="00244F1B"/>
    <w:rsid w:val="00250956"/>
    <w:rsid w:val="00251059"/>
    <w:rsid w:val="002534C6"/>
    <w:rsid w:val="002543BE"/>
    <w:rsid w:val="0025591A"/>
    <w:rsid w:val="002630B9"/>
    <w:rsid w:val="0026381C"/>
    <w:rsid w:val="002713FA"/>
    <w:rsid w:val="0027380D"/>
    <w:rsid w:val="00276714"/>
    <w:rsid w:val="00280435"/>
    <w:rsid w:val="00280F40"/>
    <w:rsid w:val="002906E6"/>
    <w:rsid w:val="00295814"/>
    <w:rsid w:val="00296516"/>
    <w:rsid w:val="002A078A"/>
    <w:rsid w:val="002A4FBF"/>
    <w:rsid w:val="002A6025"/>
    <w:rsid w:val="002A7C39"/>
    <w:rsid w:val="002B0B85"/>
    <w:rsid w:val="002B4565"/>
    <w:rsid w:val="002B6DA0"/>
    <w:rsid w:val="002C032F"/>
    <w:rsid w:val="002C0577"/>
    <w:rsid w:val="002C3DE5"/>
    <w:rsid w:val="002C49A0"/>
    <w:rsid w:val="002C4EBA"/>
    <w:rsid w:val="002C6CE2"/>
    <w:rsid w:val="002C6DB4"/>
    <w:rsid w:val="002C79B2"/>
    <w:rsid w:val="002E062F"/>
    <w:rsid w:val="002E08DB"/>
    <w:rsid w:val="002E1C82"/>
    <w:rsid w:val="002E1CFA"/>
    <w:rsid w:val="002E2ADE"/>
    <w:rsid w:val="002E4D7C"/>
    <w:rsid w:val="002E690D"/>
    <w:rsid w:val="002F04A4"/>
    <w:rsid w:val="002F05AF"/>
    <w:rsid w:val="002F247B"/>
    <w:rsid w:val="002F2695"/>
    <w:rsid w:val="002F3BB7"/>
    <w:rsid w:val="002F4A9C"/>
    <w:rsid w:val="00301EB9"/>
    <w:rsid w:val="00305F76"/>
    <w:rsid w:val="00305FC4"/>
    <w:rsid w:val="00307212"/>
    <w:rsid w:val="003079E9"/>
    <w:rsid w:val="00307BB3"/>
    <w:rsid w:val="00313631"/>
    <w:rsid w:val="00314F2F"/>
    <w:rsid w:val="00314FF6"/>
    <w:rsid w:val="003161D4"/>
    <w:rsid w:val="003169B7"/>
    <w:rsid w:val="00317162"/>
    <w:rsid w:val="00317E33"/>
    <w:rsid w:val="00326CAB"/>
    <w:rsid w:val="003324B0"/>
    <w:rsid w:val="0033366E"/>
    <w:rsid w:val="00334C12"/>
    <w:rsid w:val="00336AE4"/>
    <w:rsid w:val="00341A6A"/>
    <w:rsid w:val="003424CF"/>
    <w:rsid w:val="003449A5"/>
    <w:rsid w:val="0035020A"/>
    <w:rsid w:val="00356BEB"/>
    <w:rsid w:val="00357BBC"/>
    <w:rsid w:val="00360A33"/>
    <w:rsid w:val="00363E03"/>
    <w:rsid w:val="003670ED"/>
    <w:rsid w:val="003722F5"/>
    <w:rsid w:val="003807B0"/>
    <w:rsid w:val="00381A1A"/>
    <w:rsid w:val="00382D61"/>
    <w:rsid w:val="00386514"/>
    <w:rsid w:val="0038686E"/>
    <w:rsid w:val="003911F2"/>
    <w:rsid w:val="00391C3D"/>
    <w:rsid w:val="00395E7E"/>
    <w:rsid w:val="003977FB"/>
    <w:rsid w:val="003A0087"/>
    <w:rsid w:val="003B04AA"/>
    <w:rsid w:val="003B250C"/>
    <w:rsid w:val="003B416D"/>
    <w:rsid w:val="003C07AC"/>
    <w:rsid w:val="003C13BD"/>
    <w:rsid w:val="003C732C"/>
    <w:rsid w:val="003D2D8F"/>
    <w:rsid w:val="003D5BB2"/>
    <w:rsid w:val="003D7084"/>
    <w:rsid w:val="003E07A4"/>
    <w:rsid w:val="003E4B87"/>
    <w:rsid w:val="003E572F"/>
    <w:rsid w:val="003E6305"/>
    <w:rsid w:val="003E69E1"/>
    <w:rsid w:val="003F3C58"/>
    <w:rsid w:val="003F3DCA"/>
    <w:rsid w:val="003F4937"/>
    <w:rsid w:val="003F6268"/>
    <w:rsid w:val="003F7F07"/>
    <w:rsid w:val="0041172F"/>
    <w:rsid w:val="004129C9"/>
    <w:rsid w:val="004176ED"/>
    <w:rsid w:val="004202DB"/>
    <w:rsid w:val="0042245F"/>
    <w:rsid w:val="004235B3"/>
    <w:rsid w:val="00433DBB"/>
    <w:rsid w:val="0043677A"/>
    <w:rsid w:val="00442F26"/>
    <w:rsid w:val="0044328F"/>
    <w:rsid w:val="00446CEA"/>
    <w:rsid w:val="00446E02"/>
    <w:rsid w:val="0044743A"/>
    <w:rsid w:val="00457189"/>
    <w:rsid w:val="004602E1"/>
    <w:rsid w:val="004638DB"/>
    <w:rsid w:val="00463961"/>
    <w:rsid w:val="00463F52"/>
    <w:rsid w:val="004661CB"/>
    <w:rsid w:val="00474345"/>
    <w:rsid w:val="0048002C"/>
    <w:rsid w:val="004829F8"/>
    <w:rsid w:val="004859D2"/>
    <w:rsid w:val="00490862"/>
    <w:rsid w:val="004909D4"/>
    <w:rsid w:val="004930C1"/>
    <w:rsid w:val="00493E57"/>
    <w:rsid w:val="00495C5E"/>
    <w:rsid w:val="00496C9D"/>
    <w:rsid w:val="004A044E"/>
    <w:rsid w:val="004B0806"/>
    <w:rsid w:val="004B0ACB"/>
    <w:rsid w:val="004B7438"/>
    <w:rsid w:val="004C36A4"/>
    <w:rsid w:val="004C5674"/>
    <w:rsid w:val="004C6543"/>
    <w:rsid w:val="004C7860"/>
    <w:rsid w:val="004F37D9"/>
    <w:rsid w:val="004F571B"/>
    <w:rsid w:val="004F65C4"/>
    <w:rsid w:val="00511D51"/>
    <w:rsid w:val="0051435B"/>
    <w:rsid w:val="00514799"/>
    <w:rsid w:val="0052554F"/>
    <w:rsid w:val="005306D8"/>
    <w:rsid w:val="005331BE"/>
    <w:rsid w:val="0053426B"/>
    <w:rsid w:val="00535B03"/>
    <w:rsid w:val="00536DBB"/>
    <w:rsid w:val="0054190D"/>
    <w:rsid w:val="005448CD"/>
    <w:rsid w:val="005556B8"/>
    <w:rsid w:val="005560A1"/>
    <w:rsid w:val="005577B0"/>
    <w:rsid w:val="005605DD"/>
    <w:rsid w:val="005743FF"/>
    <w:rsid w:val="0057449D"/>
    <w:rsid w:val="0057499F"/>
    <w:rsid w:val="0057501D"/>
    <w:rsid w:val="0057543F"/>
    <w:rsid w:val="00577224"/>
    <w:rsid w:val="00577315"/>
    <w:rsid w:val="00577403"/>
    <w:rsid w:val="00577B25"/>
    <w:rsid w:val="005828C6"/>
    <w:rsid w:val="005843FE"/>
    <w:rsid w:val="00587604"/>
    <w:rsid w:val="00596197"/>
    <w:rsid w:val="0059779E"/>
    <w:rsid w:val="005A34D4"/>
    <w:rsid w:val="005A7C4E"/>
    <w:rsid w:val="005B548D"/>
    <w:rsid w:val="005C24DE"/>
    <w:rsid w:val="005C30EC"/>
    <w:rsid w:val="005C55D4"/>
    <w:rsid w:val="005C679E"/>
    <w:rsid w:val="005C6CF0"/>
    <w:rsid w:val="005D3CE7"/>
    <w:rsid w:val="005D4DC7"/>
    <w:rsid w:val="005E4794"/>
    <w:rsid w:val="005F1014"/>
    <w:rsid w:val="005F6098"/>
    <w:rsid w:val="005F7E5B"/>
    <w:rsid w:val="0060374C"/>
    <w:rsid w:val="00604D7C"/>
    <w:rsid w:val="0060505D"/>
    <w:rsid w:val="006068AC"/>
    <w:rsid w:val="006102CC"/>
    <w:rsid w:val="00612774"/>
    <w:rsid w:val="00614EEE"/>
    <w:rsid w:val="006152CD"/>
    <w:rsid w:val="00616766"/>
    <w:rsid w:val="0062082E"/>
    <w:rsid w:val="006222EF"/>
    <w:rsid w:val="006223F2"/>
    <w:rsid w:val="0062356F"/>
    <w:rsid w:val="00625E29"/>
    <w:rsid w:val="0062767D"/>
    <w:rsid w:val="00627FF3"/>
    <w:rsid w:val="00631F4B"/>
    <w:rsid w:val="0063617B"/>
    <w:rsid w:val="00640AD5"/>
    <w:rsid w:val="00641303"/>
    <w:rsid w:val="00641D33"/>
    <w:rsid w:val="00644ABE"/>
    <w:rsid w:val="00652B87"/>
    <w:rsid w:val="00652CB4"/>
    <w:rsid w:val="00653695"/>
    <w:rsid w:val="0065396F"/>
    <w:rsid w:val="006548D0"/>
    <w:rsid w:val="006561B9"/>
    <w:rsid w:val="00661EB6"/>
    <w:rsid w:val="0066366A"/>
    <w:rsid w:val="00667670"/>
    <w:rsid w:val="00671115"/>
    <w:rsid w:val="00675016"/>
    <w:rsid w:val="0068121B"/>
    <w:rsid w:val="006820E4"/>
    <w:rsid w:val="00682252"/>
    <w:rsid w:val="00687CAD"/>
    <w:rsid w:val="00691FBF"/>
    <w:rsid w:val="006935DC"/>
    <w:rsid w:val="00694B59"/>
    <w:rsid w:val="006963F6"/>
    <w:rsid w:val="006A1E55"/>
    <w:rsid w:val="006A3BB0"/>
    <w:rsid w:val="006A7757"/>
    <w:rsid w:val="006B0AFF"/>
    <w:rsid w:val="006B2701"/>
    <w:rsid w:val="006B663A"/>
    <w:rsid w:val="006C0B6C"/>
    <w:rsid w:val="006C24A0"/>
    <w:rsid w:val="006C378D"/>
    <w:rsid w:val="006C37B5"/>
    <w:rsid w:val="006C3CAC"/>
    <w:rsid w:val="006C4061"/>
    <w:rsid w:val="006D2132"/>
    <w:rsid w:val="006D246C"/>
    <w:rsid w:val="006D484F"/>
    <w:rsid w:val="006D515C"/>
    <w:rsid w:val="006D5906"/>
    <w:rsid w:val="006E21F7"/>
    <w:rsid w:val="006E27AF"/>
    <w:rsid w:val="006E326E"/>
    <w:rsid w:val="006E3E21"/>
    <w:rsid w:val="006E6E25"/>
    <w:rsid w:val="006E71D5"/>
    <w:rsid w:val="0070295D"/>
    <w:rsid w:val="007034B1"/>
    <w:rsid w:val="007037BC"/>
    <w:rsid w:val="00706977"/>
    <w:rsid w:val="00711661"/>
    <w:rsid w:val="0071436F"/>
    <w:rsid w:val="007176D3"/>
    <w:rsid w:val="00721BF7"/>
    <w:rsid w:val="00722391"/>
    <w:rsid w:val="0072332B"/>
    <w:rsid w:val="007269BE"/>
    <w:rsid w:val="00730160"/>
    <w:rsid w:val="00733857"/>
    <w:rsid w:val="0073538C"/>
    <w:rsid w:val="007356F5"/>
    <w:rsid w:val="00735865"/>
    <w:rsid w:val="0073798C"/>
    <w:rsid w:val="00737A27"/>
    <w:rsid w:val="007435E8"/>
    <w:rsid w:val="00743B14"/>
    <w:rsid w:val="00754110"/>
    <w:rsid w:val="007567BD"/>
    <w:rsid w:val="00756CC9"/>
    <w:rsid w:val="007605BB"/>
    <w:rsid w:val="007644A9"/>
    <w:rsid w:val="0077042A"/>
    <w:rsid w:val="00771359"/>
    <w:rsid w:val="007723DB"/>
    <w:rsid w:val="00774442"/>
    <w:rsid w:val="00774B45"/>
    <w:rsid w:val="00774B4D"/>
    <w:rsid w:val="00777A04"/>
    <w:rsid w:val="00780EBD"/>
    <w:rsid w:val="0078281D"/>
    <w:rsid w:val="007839B2"/>
    <w:rsid w:val="007842BA"/>
    <w:rsid w:val="00785F58"/>
    <w:rsid w:val="00787B4D"/>
    <w:rsid w:val="007944B3"/>
    <w:rsid w:val="00795388"/>
    <w:rsid w:val="00795CF5"/>
    <w:rsid w:val="0079784B"/>
    <w:rsid w:val="00797A76"/>
    <w:rsid w:val="007A6610"/>
    <w:rsid w:val="007B02A3"/>
    <w:rsid w:val="007B2F36"/>
    <w:rsid w:val="007B4591"/>
    <w:rsid w:val="007C1AD1"/>
    <w:rsid w:val="007C1F4D"/>
    <w:rsid w:val="007C30E6"/>
    <w:rsid w:val="007C5EE2"/>
    <w:rsid w:val="007D15AF"/>
    <w:rsid w:val="007D1C88"/>
    <w:rsid w:val="007D2814"/>
    <w:rsid w:val="007D2B4E"/>
    <w:rsid w:val="007D39BF"/>
    <w:rsid w:val="007D3AF5"/>
    <w:rsid w:val="007D683E"/>
    <w:rsid w:val="007E0E23"/>
    <w:rsid w:val="007E2284"/>
    <w:rsid w:val="007E497C"/>
    <w:rsid w:val="007F3CE1"/>
    <w:rsid w:val="008000ED"/>
    <w:rsid w:val="00800A8E"/>
    <w:rsid w:val="00800D1A"/>
    <w:rsid w:val="008012EC"/>
    <w:rsid w:val="008028B2"/>
    <w:rsid w:val="00806558"/>
    <w:rsid w:val="00816ABA"/>
    <w:rsid w:val="00817502"/>
    <w:rsid w:val="00824938"/>
    <w:rsid w:val="00826F67"/>
    <w:rsid w:val="00831914"/>
    <w:rsid w:val="00836528"/>
    <w:rsid w:val="008404DB"/>
    <w:rsid w:val="00841F3E"/>
    <w:rsid w:val="0084545D"/>
    <w:rsid w:val="008459ED"/>
    <w:rsid w:val="00846172"/>
    <w:rsid w:val="00846AD7"/>
    <w:rsid w:val="00854372"/>
    <w:rsid w:val="00856539"/>
    <w:rsid w:val="00856941"/>
    <w:rsid w:val="00861B62"/>
    <w:rsid w:val="00861DDE"/>
    <w:rsid w:val="008631DA"/>
    <w:rsid w:val="008716B7"/>
    <w:rsid w:val="008735DB"/>
    <w:rsid w:val="008741BB"/>
    <w:rsid w:val="008755FF"/>
    <w:rsid w:val="00876350"/>
    <w:rsid w:val="00881AF2"/>
    <w:rsid w:val="008838F3"/>
    <w:rsid w:val="008872E6"/>
    <w:rsid w:val="00894D03"/>
    <w:rsid w:val="008961FE"/>
    <w:rsid w:val="0089719E"/>
    <w:rsid w:val="00897988"/>
    <w:rsid w:val="00897E4C"/>
    <w:rsid w:val="008A0410"/>
    <w:rsid w:val="008A0C9B"/>
    <w:rsid w:val="008A457E"/>
    <w:rsid w:val="008A74F9"/>
    <w:rsid w:val="008B13FB"/>
    <w:rsid w:val="008B4156"/>
    <w:rsid w:val="008B4E43"/>
    <w:rsid w:val="008B658E"/>
    <w:rsid w:val="008C1098"/>
    <w:rsid w:val="008C1E23"/>
    <w:rsid w:val="008C3070"/>
    <w:rsid w:val="008C36BE"/>
    <w:rsid w:val="008D1C8E"/>
    <w:rsid w:val="008D388C"/>
    <w:rsid w:val="008D455D"/>
    <w:rsid w:val="008D7D52"/>
    <w:rsid w:val="008E147B"/>
    <w:rsid w:val="008E5FCA"/>
    <w:rsid w:val="008E64FA"/>
    <w:rsid w:val="008E7025"/>
    <w:rsid w:val="008F4DB2"/>
    <w:rsid w:val="008F63E1"/>
    <w:rsid w:val="00901A69"/>
    <w:rsid w:val="0090652A"/>
    <w:rsid w:val="009065C6"/>
    <w:rsid w:val="009071C0"/>
    <w:rsid w:val="00907905"/>
    <w:rsid w:val="009107B2"/>
    <w:rsid w:val="00913A18"/>
    <w:rsid w:val="00916CCE"/>
    <w:rsid w:val="00917F69"/>
    <w:rsid w:val="00921D22"/>
    <w:rsid w:val="00925C91"/>
    <w:rsid w:val="0092674E"/>
    <w:rsid w:val="0094108C"/>
    <w:rsid w:val="00941B8E"/>
    <w:rsid w:val="00941CD8"/>
    <w:rsid w:val="00946808"/>
    <w:rsid w:val="0094796F"/>
    <w:rsid w:val="00947DDE"/>
    <w:rsid w:val="0095123B"/>
    <w:rsid w:val="00951866"/>
    <w:rsid w:val="00953F33"/>
    <w:rsid w:val="00954C5B"/>
    <w:rsid w:val="00954E4E"/>
    <w:rsid w:val="00957A13"/>
    <w:rsid w:val="009610EA"/>
    <w:rsid w:val="009619EA"/>
    <w:rsid w:val="00965214"/>
    <w:rsid w:val="00966E04"/>
    <w:rsid w:val="00976778"/>
    <w:rsid w:val="00976AB3"/>
    <w:rsid w:val="009807DD"/>
    <w:rsid w:val="009870FF"/>
    <w:rsid w:val="009871BA"/>
    <w:rsid w:val="00987CA2"/>
    <w:rsid w:val="00990FD7"/>
    <w:rsid w:val="009A3F91"/>
    <w:rsid w:val="009A61CC"/>
    <w:rsid w:val="009A6333"/>
    <w:rsid w:val="009A7248"/>
    <w:rsid w:val="009A7953"/>
    <w:rsid w:val="009B3CA4"/>
    <w:rsid w:val="009B434F"/>
    <w:rsid w:val="009B79E3"/>
    <w:rsid w:val="009C628B"/>
    <w:rsid w:val="009D044B"/>
    <w:rsid w:val="009D0F48"/>
    <w:rsid w:val="009D15AC"/>
    <w:rsid w:val="009D2EDF"/>
    <w:rsid w:val="009D5EE6"/>
    <w:rsid w:val="009D745A"/>
    <w:rsid w:val="009E484E"/>
    <w:rsid w:val="009F0A35"/>
    <w:rsid w:val="009F573A"/>
    <w:rsid w:val="00A00F32"/>
    <w:rsid w:val="00A0441D"/>
    <w:rsid w:val="00A04CB0"/>
    <w:rsid w:val="00A12B4A"/>
    <w:rsid w:val="00A14D34"/>
    <w:rsid w:val="00A14FCA"/>
    <w:rsid w:val="00A1505C"/>
    <w:rsid w:val="00A1657B"/>
    <w:rsid w:val="00A17DBB"/>
    <w:rsid w:val="00A20914"/>
    <w:rsid w:val="00A210B0"/>
    <w:rsid w:val="00A21BC5"/>
    <w:rsid w:val="00A22128"/>
    <w:rsid w:val="00A24A84"/>
    <w:rsid w:val="00A26C77"/>
    <w:rsid w:val="00A27989"/>
    <w:rsid w:val="00A303F6"/>
    <w:rsid w:val="00A312AD"/>
    <w:rsid w:val="00A336A7"/>
    <w:rsid w:val="00A36030"/>
    <w:rsid w:val="00A416DE"/>
    <w:rsid w:val="00A4446D"/>
    <w:rsid w:val="00A4540C"/>
    <w:rsid w:val="00A50127"/>
    <w:rsid w:val="00A518A6"/>
    <w:rsid w:val="00A53257"/>
    <w:rsid w:val="00A550EB"/>
    <w:rsid w:val="00A55B2C"/>
    <w:rsid w:val="00A6178D"/>
    <w:rsid w:val="00A6242E"/>
    <w:rsid w:val="00A62653"/>
    <w:rsid w:val="00A635BA"/>
    <w:rsid w:val="00A65722"/>
    <w:rsid w:val="00A714D9"/>
    <w:rsid w:val="00A71968"/>
    <w:rsid w:val="00A72765"/>
    <w:rsid w:val="00A7404D"/>
    <w:rsid w:val="00A74895"/>
    <w:rsid w:val="00A7617B"/>
    <w:rsid w:val="00A76C8E"/>
    <w:rsid w:val="00A77FE1"/>
    <w:rsid w:val="00A804DF"/>
    <w:rsid w:val="00A80B9A"/>
    <w:rsid w:val="00A838CD"/>
    <w:rsid w:val="00A86E3B"/>
    <w:rsid w:val="00A9248B"/>
    <w:rsid w:val="00A92EBC"/>
    <w:rsid w:val="00A93F82"/>
    <w:rsid w:val="00A95E64"/>
    <w:rsid w:val="00AA5A00"/>
    <w:rsid w:val="00AA674B"/>
    <w:rsid w:val="00AA6923"/>
    <w:rsid w:val="00AA7302"/>
    <w:rsid w:val="00AC2C57"/>
    <w:rsid w:val="00AC34C3"/>
    <w:rsid w:val="00AD0B2A"/>
    <w:rsid w:val="00AD225D"/>
    <w:rsid w:val="00AD3860"/>
    <w:rsid w:val="00AD3D17"/>
    <w:rsid w:val="00AD3D1E"/>
    <w:rsid w:val="00AD3E44"/>
    <w:rsid w:val="00AE2AA2"/>
    <w:rsid w:val="00AE2C81"/>
    <w:rsid w:val="00AE3F5D"/>
    <w:rsid w:val="00AE712D"/>
    <w:rsid w:val="00AF1E9B"/>
    <w:rsid w:val="00AF40D5"/>
    <w:rsid w:val="00B050E8"/>
    <w:rsid w:val="00B05F15"/>
    <w:rsid w:val="00B13E17"/>
    <w:rsid w:val="00B14758"/>
    <w:rsid w:val="00B176E2"/>
    <w:rsid w:val="00B218F5"/>
    <w:rsid w:val="00B22E7C"/>
    <w:rsid w:val="00B24A3C"/>
    <w:rsid w:val="00B25919"/>
    <w:rsid w:val="00B2733E"/>
    <w:rsid w:val="00B30331"/>
    <w:rsid w:val="00B33437"/>
    <w:rsid w:val="00B354F9"/>
    <w:rsid w:val="00B4346F"/>
    <w:rsid w:val="00B43A6C"/>
    <w:rsid w:val="00B44A4D"/>
    <w:rsid w:val="00B45CD9"/>
    <w:rsid w:val="00B4650A"/>
    <w:rsid w:val="00B520AD"/>
    <w:rsid w:val="00B52341"/>
    <w:rsid w:val="00B55ADE"/>
    <w:rsid w:val="00B572C2"/>
    <w:rsid w:val="00B57630"/>
    <w:rsid w:val="00B61039"/>
    <w:rsid w:val="00B61E00"/>
    <w:rsid w:val="00B62DE6"/>
    <w:rsid w:val="00B63322"/>
    <w:rsid w:val="00B65AAA"/>
    <w:rsid w:val="00B6630D"/>
    <w:rsid w:val="00B66FF0"/>
    <w:rsid w:val="00B672B9"/>
    <w:rsid w:val="00B74834"/>
    <w:rsid w:val="00B77364"/>
    <w:rsid w:val="00B80D8E"/>
    <w:rsid w:val="00B82349"/>
    <w:rsid w:val="00B823C2"/>
    <w:rsid w:val="00B84182"/>
    <w:rsid w:val="00B84653"/>
    <w:rsid w:val="00B9289B"/>
    <w:rsid w:val="00B934C5"/>
    <w:rsid w:val="00BA002D"/>
    <w:rsid w:val="00BA12E7"/>
    <w:rsid w:val="00BA2AD2"/>
    <w:rsid w:val="00BA3C10"/>
    <w:rsid w:val="00BA6C07"/>
    <w:rsid w:val="00BA6CA1"/>
    <w:rsid w:val="00BB05D2"/>
    <w:rsid w:val="00BB280A"/>
    <w:rsid w:val="00BB2D20"/>
    <w:rsid w:val="00BB40B2"/>
    <w:rsid w:val="00BB5CD7"/>
    <w:rsid w:val="00BC0D0A"/>
    <w:rsid w:val="00BC2A81"/>
    <w:rsid w:val="00BC2E8D"/>
    <w:rsid w:val="00BC4262"/>
    <w:rsid w:val="00BC6AC7"/>
    <w:rsid w:val="00BC7C18"/>
    <w:rsid w:val="00BD198B"/>
    <w:rsid w:val="00BD1D3E"/>
    <w:rsid w:val="00BD202C"/>
    <w:rsid w:val="00BD2B4A"/>
    <w:rsid w:val="00BE0E67"/>
    <w:rsid w:val="00BE1F48"/>
    <w:rsid w:val="00BE377E"/>
    <w:rsid w:val="00BE6258"/>
    <w:rsid w:val="00BF0ED3"/>
    <w:rsid w:val="00BF322D"/>
    <w:rsid w:val="00BF6AC9"/>
    <w:rsid w:val="00C0316F"/>
    <w:rsid w:val="00C042CB"/>
    <w:rsid w:val="00C046A5"/>
    <w:rsid w:val="00C054C3"/>
    <w:rsid w:val="00C06929"/>
    <w:rsid w:val="00C10616"/>
    <w:rsid w:val="00C10A84"/>
    <w:rsid w:val="00C12D8A"/>
    <w:rsid w:val="00C13773"/>
    <w:rsid w:val="00C15246"/>
    <w:rsid w:val="00C158E2"/>
    <w:rsid w:val="00C15EA5"/>
    <w:rsid w:val="00C16289"/>
    <w:rsid w:val="00C16478"/>
    <w:rsid w:val="00C26516"/>
    <w:rsid w:val="00C27F40"/>
    <w:rsid w:val="00C304B2"/>
    <w:rsid w:val="00C3287C"/>
    <w:rsid w:val="00C329A4"/>
    <w:rsid w:val="00C37CE9"/>
    <w:rsid w:val="00C37DDE"/>
    <w:rsid w:val="00C43524"/>
    <w:rsid w:val="00C442C2"/>
    <w:rsid w:val="00C45778"/>
    <w:rsid w:val="00C534C1"/>
    <w:rsid w:val="00C56B99"/>
    <w:rsid w:val="00C56EDB"/>
    <w:rsid w:val="00C57FAE"/>
    <w:rsid w:val="00C622C5"/>
    <w:rsid w:val="00C62BFE"/>
    <w:rsid w:val="00C63066"/>
    <w:rsid w:val="00C644D1"/>
    <w:rsid w:val="00C72CC8"/>
    <w:rsid w:val="00C765E2"/>
    <w:rsid w:val="00C76FC1"/>
    <w:rsid w:val="00C77DDA"/>
    <w:rsid w:val="00C80C61"/>
    <w:rsid w:val="00C836B0"/>
    <w:rsid w:val="00C85F07"/>
    <w:rsid w:val="00C871D3"/>
    <w:rsid w:val="00C90EE1"/>
    <w:rsid w:val="00C942DF"/>
    <w:rsid w:val="00C95A45"/>
    <w:rsid w:val="00CA0304"/>
    <w:rsid w:val="00CA22D9"/>
    <w:rsid w:val="00CA7DA5"/>
    <w:rsid w:val="00CB101A"/>
    <w:rsid w:val="00CB10F0"/>
    <w:rsid w:val="00CB4AA5"/>
    <w:rsid w:val="00CB7DAF"/>
    <w:rsid w:val="00CD21D1"/>
    <w:rsid w:val="00CD3808"/>
    <w:rsid w:val="00CD3A30"/>
    <w:rsid w:val="00CE1F2E"/>
    <w:rsid w:val="00CE2FCD"/>
    <w:rsid w:val="00CE32F2"/>
    <w:rsid w:val="00CE3789"/>
    <w:rsid w:val="00CE550D"/>
    <w:rsid w:val="00CE72E2"/>
    <w:rsid w:val="00D00EC1"/>
    <w:rsid w:val="00D021A4"/>
    <w:rsid w:val="00D025F2"/>
    <w:rsid w:val="00D03081"/>
    <w:rsid w:val="00D03549"/>
    <w:rsid w:val="00D0537C"/>
    <w:rsid w:val="00D076D1"/>
    <w:rsid w:val="00D10C3F"/>
    <w:rsid w:val="00D11028"/>
    <w:rsid w:val="00D151B2"/>
    <w:rsid w:val="00D162D8"/>
    <w:rsid w:val="00D16954"/>
    <w:rsid w:val="00D22312"/>
    <w:rsid w:val="00D26DFB"/>
    <w:rsid w:val="00D27753"/>
    <w:rsid w:val="00D401AB"/>
    <w:rsid w:val="00D447AA"/>
    <w:rsid w:val="00D555D6"/>
    <w:rsid w:val="00D55F19"/>
    <w:rsid w:val="00D56FFF"/>
    <w:rsid w:val="00D600B2"/>
    <w:rsid w:val="00D7098B"/>
    <w:rsid w:val="00D70D54"/>
    <w:rsid w:val="00D71CE5"/>
    <w:rsid w:val="00D720F5"/>
    <w:rsid w:val="00D81E25"/>
    <w:rsid w:val="00D87F1A"/>
    <w:rsid w:val="00D95DC3"/>
    <w:rsid w:val="00DA5035"/>
    <w:rsid w:val="00DB1B28"/>
    <w:rsid w:val="00DB6E14"/>
    <w:rsid w:val="00DB7744"/>
    <w:rsid w:val="00DB7A2B"/>
    <w:rsid w:val="00DC14F3"/>
    <w:rsid w:val="00DC5BE3"/>
    <w:rsid w:val="00DD14B4"/>
    <w:rsid w:val="00DD168E"/>
    <w:rsid w:val="00DD33A9"/>
    <w:rsid w:val="00DD3A5F"/>
    <w:rsid w:val="00DD7E2A"/>
    <w:rsid w:val="00DD7F38"/>
    <w:rsid w:val="00DE205E"/>
    <w:rsid w:val="00DE20CC"/>
    <w:rsid w:val="00DE5F2D"/>
    <w:rsid w:val="00DF1220"/>
    <w:rsid w:val="00DF1B31"/>
    <w:rsid w:val="00DF480D"/>
    <w:rsid w:val="00DF4A2A"/>
    <w:rsid w:val="00E026D0"/>
    <w:rsid w:val="00E02D5D"/>
    <w:rsid w:val="00E03A99"/>
    <w:rsid w:val="00E042B3"/>
    <w:rsid w:val="00E0442A"/>
    <w:rsid w:val="00E1112C"/>
    <w:rsid w:val="00E114DB"/>
    <w:rsid w:val="00E1300B"/>
    <w:rsid w:val="00E132CC"/>
    <w:rsid w:val="00E13724"/>
    <w:rsid w:val="00E1381A"/>
    <w:rsid w:val="00E13824"/>
    <w:rsid w:val="00E13A21"/>
    <w:rsid w:val="00E17A7C"/>
    <w:rsid w:val="00E23232"/>
    <w:rsid w:val="00E31CAF"/>
    <w:rsid w:val="00E35F13"/>
    <w:rsid w:val="00E373BD"/>
    <w:rsid w:val="00E4445F"/>
    <w:rsid w:val="00E47B82"/>
    <w:rsid w:val="00E52315"/>
    <w:rsid w:val="00E54CC4"/>
    <w:rsid w:val="00E60C3A"/>
    <w:rsid w:val="00E63C24"/>
    <w:rsid w:val="00E67F14"/>
    <w:rsid w:val="00E7080A"/>
    <w:rsid w:val="00E7106D"/>
    <w:rsid w:val="00E72C3F"/>
    <w:rsid w:val="00E7326F"/>
    <w:rsid w:val="00E738AB"/>
    <w:rsid w:val="00E74264"/>
    <w:rsid w:val="00E75233"/>
    <w:rsid w:val="00E75341"/>
    <w:rsid w:val="00E7593B"/>
    <w:rsid w:val="00E84F23"/>
    <w:rsid w:val="00E92E90"/>
    <w:rsid w:val="00E955BA"/>
    <w:rsid w:val="00E95AC0"/>
    <w:rsid w:val="00EA0359"/>
    <w:rsid w:val="00EA20EC"/>
    <w:rsid w:val="00EA76D6"/>
    <w:rsid w:val="00EA775D"/>
    <w:rsid w:val="00EB2E6E"/>
    <w:rsid w:val="00EB7831"/>
    <w:rsid w:val="00EC53BF"/>
    <w:rsid w:val="00ED0848"/>
    <w:rsid w:val="00ED2218"/>
    <w:rsid w:val="00ED2E5D"/>
    <w:rsid w:val="00ED49B1"/>
    <w:rsid w:val="00EE5DCB"/>
    <w:rsid w:val="00EE6C2A"/>
    <w:rsid w:val="00EE7576"/>
    <w:rsid w:val="00EF13C9"/>
    <w:rsid w:val="00EF1617"/>
    <w:rsid w:val="00F00B9F"/>
    <w:rsid w:val="00F00C7C"/>
    <w:rsid w:val="00F116DD"/>
    <w:rsid w:val="00F12BEC"/>
    <w:rsid w:val="00F12EE0"/>
    <w:rsid w:val="00F16F97"/>
    <w:rsid w:val="00F21B9B"/>
    <w:rsid w:val="00F23013"/>
    <w:rsid w:val="00F23034"/>
    <w:rsid w:val="00F2353F"/>
    <w:rsid w:val="00F247EE"/>
    <w:rsid w:val="00F26A6D"/>
    <w:rsid w:val="00F27A7F"/>
    <w:rsid w:val="00F27DD5"/>
    <w:rsid w:val="00F30B67"/>
    <w:rsid w:val="00F331D3"/>
    <w:rsid w:val="00F33B1A"/>
    <w:rsid w:val="00F33F58"/>
    <w:rsid w:val="00F40F67"/>
    <w:rsid w:val="00F44BDD"/>
    <w:rsid w:val="00F45602"/>
    <w:rsid w:val="00F47080"/>
    <w:rsid w:val="00F4786D"/>
    <w:rsid w:val="00F523F2"/>
    <w:rsid w:val="00F52E4E"/>
    <w:rsid w:val="00F549A9"/>
    <w:rsid w:val="00F55422"/>
    <w:rsid w:val="00F55FD4"/>
    <w:rsid w:val="00F60FB6"/>
    <w:rsid w:val="00F61E50"/>
    <w:rsid w:val="00F6292B"/>
    <w:rsid w:val="00F62CB9"/>
    <w:rsid w:val="00F64015"/>
    <w:rsid w:val="00F66B50"/>
    <w:rsid w:val="00F71E2C"/>
    <w:rsid w:val="00F7433A"/>
    <w:rsid w:val="00F74D6F"/>
    <w:rsid w:val="00F80871"/>
    <w:rsid w:val="00F80E67"/>
    <w:rsid w:val="00F815B4"/>
    <w:rsid w:val="00F85122"/>
    <w:rsid w:val="00F8579D"/>
    <w:rsid w:val="00F85941"/>
    <w:rsid w:val="00F85C04"/>
    <w:rsid w:val="00F9028E"/>
    <w:rsid w:val="00F95EE3"/>
    <w:rsid w:val="00FA0BA9"/>
    <w:rsid w:val="00FA0F32"/>
    <w:rsid w:val="00FA1393"/>
    <w:rsid w:val="00FA1EFE"/>
    <w:rsid w:val="00FA273D"/>
    <w:rsid w:val="00FA382B"/>
    <w:rsid w:val="00FA58DF"/>
    <w:rsid w:val="00FA6661"/>
    <w:rsid w:val="00FB2DF7"/>
    <w:rsid w:val="00FB31C2"/>
    <w:rsid w:val="00FC2A92"/>
    <w:rsid w:val="00FC383F"/>
    <w:rsid w:val="00FC5725"/>
    <w:rsid w:val="00FC65B9"/>
    <w:rsid w:val="00FC7F59"/>
    <w:rsid w:val="00FD5D39"/>
    <w:rsid w:val="00FD5D87"/>
    <w:rsid w:val="00FD61FC"/>
    <w:rsid w:val="00FD7B71"/>
    <w:rsid w:val="00FE15D5"/>
    <w:rsid w:val="00FE19F5"/>
    <w:rsid w:val="00FE4F12"/>
    <w:rsid w:val="00FE6C53"/>
    <w:rsid w:val="00FE6F89"/>
    <w:rsid w:val="00FE7318"/>
    <w:rsid w:val="00FE7BC0"/>
    <w:rsid w:val="00FF0F72"/>
    <w:rsid w:val="00FF2589"/>
    <w:rsid w:val="00FF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7DFEAC1D"/>
  <w15:chartTrackingRefBased/>
  <w15:docId w15:val="{04DE70C3-9CC3-4507-A86F-FB01223F5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Emphasis" w:uiPriority="20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rsid w:val="00577403"/>
    <w:pPr>
      <w:widowControl w:val="0"/>
      <w:snapToGrid w:val="0"/>
    </w:pPr>
    <w:rPr>
      <w:rFonts w:eastAsia="標楷體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公文(承辦單位)"/>
    <w:basedOn w:val="a0"/>
    <w:pPr>
      <w:widowControl/>
      <w:textAlignment w:val="baseline"/>
    </w:pPr>
    <w:rPr>
      <w:noProof/>
      <w:kern w:val="0"/>
    </w:rPr>
  </w:style>
  <w:style w:type="paragraph" w:customStyle="1" w:styleId="a5">
    <w:name w:val="行文機關"/>
    <w:basedOn w:val="a0"/>
    <w:link w:val="a6"/>
    <w:pPr>
      <w:spacing w:line="300" w:lineRule="exact"/>
      <w:ind w:left="8959" w:hanging="8959"/>
    </w:pPr>
    <w:rPr>
      <w:sz w:val="28"/>
    </w:rPr>
  </w:style>
  <w:style w:type="paragraph" w:customStyle="1" w:styleId="a7">
    <w:name w:val="密等"/>
    <w:basedOn w:val="a0"/>
    <w:pPr>
      <w:spacing w:line="280" w:lineRule="exact"/>
    </w:pPr>
  </w:style>
  <w:style w:type="paragraph" w:customStyle="1" w:styleId="a8">
    <w:name w:val="主旨"/>
    <w:basedOn w:val="a0"/>
    <w:link w:val="a9"/>
    <w:pPr>
      <w:ind w:left="964" w:hanging="964"/>
      <w:jc w:val="both"/>
    </w:pPr>
    <w:rPr>
      <w:sz w:val="32"/>
    </w:rPr>
  </w:style>
  <w:style w:type="paragraph" w:customStyle="1" w:styleId="aa">
    <w:name w:val="速別"/>
    <w:basedOn w:val="a0"/>
    <w:pPr>
      <w:spacing w:line="280" w:lineRule="exact"/>
    </w:pPr>
  </w:style>
  <w:style w:type="paragraph" w:customStyle="1" w:styleId="ab">
    <w:name w:val="地名"/>
    <w:basedOn w:val="a0"/>
    <w:rPr>
      <w:sz w:val="28"/>
    </w:rPr>
  </w:style>
  <w:style w:type="paragraph" w:customStyle="1" w:styleId="ac">
    <w:name w:val="公文(檔號)"/>
    <w:basedOn w:val="a0"/>
    <w:pPr>
      <w:widowControl/>
      <w:textAlignment w:val="baseline"/>
    </w:pPr>
    <w:rPr>
      <w:noProof/>
      <w:color w:val="FF0000"/>
      <w:kern w:val="0"/>
    </w:rPr>
  </w:style>
  <w:style w:type="paragraph" w:customStyle="1" w:styleId="ad">
    <w:name w:val="公文(敬會)"/>
    <w:basedOn w:val="a0"/>
    <w:next w:val="a0"/>
    <w:pPr>
      <w:widowControl/>
      <w:adjustRightInd w:val="0"/>
      <w:ind w:left="720" w:hanging="720"/>
      <w:textAlignment w:val="baseline"/>
    </w:pPr>
    <w:rPr>
      <w:noProof/>
      <w:kern w:val="0"/>
    </w:rPr>
  </w:style>
  <w:style w:type="paragraph" w:styleId="ae">
    <w:name w:val="footer"/>
    <w:basedOn w:val="a0"/>
    <w:link w:val="af"/>
    <w:pPr>
      <w:tabs>
        <w:tab w:val="center" w:pos="4153"/>
        <w:tab w:val="right" w:pos="8306"/>
      </w:tabs>
    </w:pPr>
    <w:rPr>
      <w:sz w:val="20"/>
    </w:rPr>
  </w:style>
  <w:style w:type="character" w:styleId="af0">
    <w:name w:val="page number"/>
    <w:basedOn w:val="a1"/>
  </w:style>
  <w:style w:type="paragraph" w:styleId="af1">
    <w:name w:val="header"/>
    <w:basedOn w:val="a0"/>
    <w:link w:val="af2"/>
    <w:uiPriority w:val="99"/>
    <w:pPr>
      <w:tabs>
        <w:tab w:val="center" w:pos="4153"/>
        <w:tab w:val="right" w:pos="8306"/>
      </w:tabs>
    </w:pPr>
    <w:rPr>
      <w:sz w:val="20"/>
    </w:rPr>
  </w:style>
  <w:style w:type="paragraph" w:customStyle="1" w:styleId="af3">
    <w:name w:val="批示欄位"/>
    <w:basedOn w:val="a0"/>
    <w:pPr>
      <w:widowControl/>
      <w:textAlignment w:val="baseline"/>
    </w:pPr>
    <w:rPr>
      <w:noProof/>
      <w:kern w:val="0"/>
    </w:rPr>
  </w:style>
  <w:style w:type="paragraph" w:customStyle="1" w:styleId="af4">
    <w:name w:val="機關名稱"/>
    <w:basedOn w:val="a0"/>
    <w:rPr>
      <w:sz w:val="44"/>
    </w:rPr>
  </w:style>
  <w:style w:type="paragraph" w:styleId="2">
    <w:name w:val="Body Text Indent 2"/>
    <w:basedOn w:val="a0"/>
    <w:pPr>
      <w:snapToGrid/>
      <w:ind w:leftChars="-11" w:left="643" w:hangingChars="209" w:hanging="669"/>
    </w:pPr>
    <w:rPr>
      <w:rFonts w:eastAsia="新細明體"/>
      <w:sz w:val="32"/>
    </w:rPr>
  </w:style>
  <w:style w:type="paragraph" w:styleId="af5">
    <w:name w:val="Body Text Indent"/>
    <w:basedOn w:val="a0"/>
    <w:link w:val="af6"/>
    <w:pPr>
      <w:spacing w:line="240" w:lineRule="exact"/>
      <w:ind w:left="600" w:hangingChars="300" w:hanging="600"/>
    </w:pPr>
    <w:rPr>
      <w:sz w:val="20"/>
    </w:rPr>
  </w:style>
  <w:style w:type="paragraph" w:customStyle="1" w:styleId="af7">
    <w:name w:val="發文日期"/>
    <w:basedOn w:val="a7"/>
  </w:style>
  <w:style w:type="paragraph" w:customStyle="1" w:styleId="af8">
    <w:name w:val="發文字號"/>
    <w:basedOn w:val="a0"/>
    <w:pPr>
      <w:spacing w:line="280" w:lineRule="exact"/>
    </w:pPr>
  </w:style>
  <w:style w:type="paragraph" w:customStyle="1" w:styleId="af9">
    <w:name w:val="附件"/>
    <w:basedOn w:val="a0"/>
    <w:pPr>
      <w:spacing w:line="280" w:lineRule="exact"/>
      <w:ind w:left="680" w:hanging="680"/>
    </w:pPr>
  </w:style>
  <w:style w:type="paragraph" w:customStyle="1" w:styleId="a">
    <w:name w:val="分項段落"/>
    <w:basedOn w:val="a0"/>
    <w:pPr>
      <w:widowControl/>
      <w:numPr>
        <w:numId w:val="5"/>
      </w:numPr>
      <w:wordWrap w:val="0"/>
      <w:jc w:val="both"/>
      <w:textAlignment w:val="baseline"/>
    </w:pPr>
    <w:rPr>
      <w:noProof/>
      <w:kern w:val="0"/>
      <w:sz w:val="32"/>
    </w:rPr>
  </w:style>
  <w:style w:type="paragraph" w:customStyle="1" w:styleId="afa">
    <w:name w:val="說明辦法首行"/>
    <w:basedOn w:val="a0"/>
    <w:pPr>
      <w:kinsoku w:val="0"/>
      <w:adjustRightInd w:val="0"/>
      <w:spacing w:line="500" w:lineRule="exact"/>
      <w:ind w:left="964" w:hanging="964"/>
      <w:jc w:val="both"/>
    </w:pPr>
    <w:rPr>
      <w:sz w:val="32"/>
    </w:rPr>
  </w:style>
  <w:style w:type="paragraph" w:customStyle="1" w:styleId="afb">
    <w:name w:val="首長"/>
    <w:basedOn w:val="a8"/>
    <w:pPr>
      <w:spacing w:line="500" w:lineRule="exact"/>
    </w:pPr>
    <w:rPr>
      <w:sz w:val="36"/>
    </w:rPr>
  </w:style>
  <w:style w:type="paragraph" w:styleId="afc">
    <w:name w:val="Document Map"/>
    <w:basedOn w:val="a0"/>
    <w:semiHidden/>
    <w:pPr>
      <w:shd w:val="clear" w:color="auto" w:fill="000080"/>
    </w:pPr>
    <w:rPr>
      <w:rFonts w:ascii="Arial" w:eastAsia="新細明體" w:hAnsi="Arial"/>
    </w:rPr>
  </w:style>
  <w:style w:type="paragraph" w:customStyle="1" w:styleId="afd">
    <w:name w:val="存卷"/>
    <w:basedOn w:val="af3"/>
    <w:rPr>
      <w:noProof w:val="0"/>
      <w:sz w:val="28"/>
    </w:rPr>
  </w:style>
  <w:style w:type="paragraph" w:styleId="afe">
    <w:name w:val="Plain Text"/>
    <w:basedOn w:val="a0"/>
    <w:link w:val="aff"/>
    <w:pPr>
      <w:snapToGrid/>
    </w:pPr>
    <w:rPr>
      <w:rFonts w:ascii="細明體" w:eastAsia="細明體" w:hAnsi="Courier New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/>
    </w:pPr>
    <w:rPr>
      <w:rFonts w:ascii="細明體" w:eastAsia="細明體" w:hAnsi="細明體" w:cs="細明體"/>
      <w:kern w:val="0"/>
      <w:szCs w:val="24"/>
    </w:rPr>
  </w:style>
  <w:style w:type="paragraph" w:customStyle="1" w:styleId="aff0">
    <w:name w:val="抄本"/>
    <w:basedOn w:val="a5"/>
  </w:style>
  <w:style w:type="paragraph" w:customStyle="1" w:styleId="aff1">
    <w:name w:val="抄件"/>
    <w:basedOn w:val="aff0"/>
  </w:style>
  <w:style w:type="paragraph" w:customStyle="1" w:styleId="aff2">
    <w:name w:val="受文者"/>
    <w:basedOn w:val="a5"/>
    <w:link w:val="aff3"/>
    <w:pPr>
      <w:ind w:left="1276" w:hanging="1276"/>
    </w:pPr>
    <w:rPr>
      <w:sz w:val="32"/>
    </w:rPr>
  </w:style>
  <w:style w:type="paragraph" w:customStyle="1" w:styleId="aff4">
    <w:name w:val="正副本"/>
    <w:basedOn w:val="a0"/>
    <w:pPr>
      <w:spacing w:line="280" w:lineRule="exact"/>
      <w:ind w:left="726" w:hanging="726"/>
      <w:jc w:val="both"/>
    </w:pPr>
  </w:style>
  <w:style w:type="paragraph" w:customStyle="1" w:styleId="aff5">
    <w:name w:val="聯絡方式"/>
    <w:basedOn w:val="a0"/>
    <w:pPr>
      <w:spacing w:line="260" w:lineRule="exact"/>
      <w:ind w:left="500" w:hangingChars="500" w:hanging="500"/>
    </w:pPr>
  </w:style>
  <w:style w:type="paragraph" w:customStyle="1" w:styleId="aff6">
    <w:name w:val="郵遞區號"/>
    <w:basedOn w:val="aff2"/>
    <w:pPr>
      <w:spacing w:line="280" w:lineRule="exact"/>
    </w:pPr>
    <w:rPr>
      <w:sz w:val="24"/>
    </w:rPr>
  </w:style>
  <w:style w:type="paragraph" w:customStyle="1" w:styleId="aff7">
    <w:name w:val="地址"/>
    <w:basedOn w:val="a0"/>
    <w:pPr>
      <w:spacing w:line="240" w:lineRule="exact"/>
      <w:ind w:left="300" w:hangingChars="300" w:hanging="300"/>
    </w:pPr>
  </w:style>
  <w:style w:type="paragraph" w:styleId="aff8">
    <w:name w:val="Balloon Text"/>
    <w:basedOn w:val="a0"/>
    <w:semiHidden/>
    <w:rPr>
      <w:rFonts w:ascii="Arial" w:eastAsia="新細明體" w:hAnsi="Arial"/>
      <w:sz w:val="18"/>
      <w:szCs w:val="18"/>
    </w:rPr>
  </w:style>
  <w:style w:type="paragraph" w:styleId="3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character" w:styleId="aff9">
    <w:name w:val="Hyperlink"/>
    <w:rPr>
      <w:color w:val="0000FF"/>
      <w:u w:val="single"/>
    </w:rPr>
  </w:style>
  <w:style w:type="paragraph" w:styleId="affa">
    <w:name w:val="Closing"/>
    <w:basedOn w:val="a0"/>
    <w:pPr>
      <w:ind w:leftChars="1800" w:left="100"/>
    </w:pPr>
    <w:rPr>
      <w:rFonts w:ascii="標楷體" w:hAnsi="標楷體" w:cs="Courier New"/>
      <w:sz w:val="32"/>
      <w:szCs w:val="32"/>
    </w:rPr>
  </w:style>
  <w:style w:type="character" w:styleId="affb">
    <w:name w:val="FollowedHyperlink"/>
    <w:rPr>
      <w:color w:val="800080"/>
      <w:u w:val="single"/>
    </w:rPr>
  </w:style>
  <w:style w:type="character" w:styleId="affc">
    <w:name w:val="Strong"/>
    <w:rsid w:val="00134905"/>
    <w:rPr>
      <w:b/>
      <w:bCs/>
    </w:rPr>
  </w:style>
  <w:style w:type="character" w:styleId="affd">
    <w:name w:val="Emphasis"/>
    <w:uiPriority w:val="20"/>
    <w:rsid w:val="00941B8E"/>
    <w:rPr>
      <w:b w:val="0"/>
      <w:bCs w:val="0"/>
      <w:i w:val="0"/>
      <w:iCs w:val="0"/>
      <w:color w:val="DD4B39"/>
    </w:rPr>
  </w:style>
  <w:style w:type="character" w:customStyle="1" w:styleId="st1">
    <w:name w:val="st1"/>
    <w:rsid w:val="00941B8E"/>
  </w:style>
  <w:style w:type="paragraph" w:styleId="affe">
    <w:name w:val="List Paragraph"/>
    <w:basedOn w:val="a0"/>
    <w:uiPriority w:val="34"/>
    <w:rsid w:val="001A29ED"/>
    <w:pPr>
      <w:ind w:leftChars="200" w:left="480"/>
    </w:pPr>
  </w:style>
  <w:style w:type="character" w:styleId="afff">
    <w:name w:val="annotation reference"/>
    <w:basedOn w:val="a1"/>
    <w:rsid w:val="00027013"/>
    <w:rPr>
      <w:sz w:val="18"/>
      <w:szCs w:val="18"/>
    </w:rPr>
  </w:style>
  <w:style w:type="paragraph" w:styleId="afff0">
    <w:name w:val="annotation text"/>
    <w:basedOn w:val="a0"/>
    <w:link w:val="afff1"/>
    <w:rsid w:val="00027013"/>
  </w:style>
  <w:style w:type="character" w:customStyle="1" w:styleId="afff1">
    <w:name w:val="註解文字 字元"/>
    <w:basedOn w:val="a1"/>
    <w:link w:val="afff0"/>
    <w:rsid w:val="00027013"/>
    <w:rPr>
      <w:rFonts w:eastAsia="標楷體"/>
      <w:kern w:val="2"/>
      <w:sz w:val="24"/>
    </w:rPr>
  </w:style>
  <w:style w:type="paragraph" w:styleId="afff2">
    <w:name w:val="annotation subject"/>
    <w:basedOn w:val="afff0"/>
    <w:next w:val="afff0"/>
    <w:link w:val="afff3"/>
    <w:semiHidden/>
    <w:unhideWhenUsed/>
    <w:rsid w:val="00027013"/>
    <w:rPr>
      <w:b/>
      <w:bCs/>
    </w:rPr>
  </w:style>
  <w:style w:type="character" w:customStyle="1" w:styleId="afff3">
    <w:name w:val="註解主旨 字元"/>
    <w:basedOn w:val="afff1"/>
    <w:link w:val="afff2"/>
    <w:semiHidden/>
    <w:rsid w:val="00027013"/>
    <w:rPr>
      <w:rFonts w:eastAsia="標楷體"/>
      <w:b/>
      <w:bCs/>
      <w:kern w:val="2"/>
      <w:sz w:val="24"/>
    </w:rPr>
  </w:style>
  <w:style w:type="paragraph" w:customStyle="1" w:styleId="afff4">
    <w:name w:val="決定書標題"/>
    <w:basedOn w:val="afff5"/>
    <w:link w:val="afff6"/>
    <w:qFormat/>
    <w:rsid w:val="007B2F36"/>
    <w:pPr>
      <w:tabs>
        <w:tab w:val="right" w:pos="9120"/>
      </w:tabs>
      <w:topLinePunct/>
      <w:spacing w:before="0" w:after="0" w:line="560" w:lineRule="exact"/>
      <w:jc w:val="right"/>
      <w:outlineLvl w:val="9"/>
    </w:pPr>
    <w:rPr>
      <w:rFonts w:ascii="標楷體" w:eastAsia="標楷體" w:hAnsi="標楷體"/>
      <w:b w:val="0"/>
    </w:rPr>
  </w:style>
  <w:style w:type="paragraph" w:customStyle="1" w:styleId="afff7">
    <w:name w:val="訴願相關人"/>
    <w:basedOn w:val="a0"/>
    <w:link w:val="afff8"/>
    <w:rsid w:val="00063769"/>
    <w:pPr>
      <w:spacing w:line="560" w:lineRule="atLeast"/>
      <w:ind w:left="2900" w:hangingChars="2900" w:hanging="2900"/>
    </w:pPr>
    <w:rPr>
      <w:rFonts w:ascii="標楷體" w:hAnsi="標楷體"/>
      <w:sz w:val="32"/>
      <w:szCs w:val="32"/>
    </w:rPr>
  </w:style>
  <w:style w:type="character" w:customStyle="1" w:styleId="a6">
    <w:name w:val="行文機關 字元"/>
    <w:basedOn w:val="a1"/>
    <w:link w:val="a5"/>
    <w:rsid w:val="00063769"/>
    <w:rPr>
      <w:rFonts w:eastAsia="標楷體"/>
      <w:kern w:val="2"/>
      <w:sz w:val="28"/>
    </w:rPr>
  </w:style>
  <w:style w:type="character" w:customStyle="1" w:styleId="aff3">
    <w:name w:val="受文者 字元"/>
    <w:basedOn w:val="a6"/>
    <w:link w:val="aff2"/>
    <w:rsid w:val="00063769"/>
    <w:rPr>
      <w:rFonts w:eastAsia="標楷體"/>
      <w:kern w:val="2"/>
      <w:sz w:val="32"/>
    </w:rPr>
  </w:style>
  <w:style w:type="character" w:customStyle="1" w:styleId="afff6">
    <w:name w:val="決定書標題 字元"/>
    <w:basedOn w:val="aff3"/>
    <w:link w:val="afff4"/>
    <w:rsid w:val="007B2F36"/>
    <w:rPr>
      <w:rFonts w:ascii="標楷體" w:eastAsia="標楷體" w:hAnsi="標楷體" w:cstheme="majorBidi"/>
      <w:bCs/>
      <w:kern w:val="2"/>
      <w:sz w:val="32"/>
      <w:szCs w:val="32"/>
    </w:rPr>
  </w:style>
  <w:style w:type="paragraph" w:styleId="afff5">
    <w:name w:val="Title"/>
    <w:basedOn w:val="a0"/>
    <w:next w:val="a0"/>
    <w:link w:val="afff9"/>
    <w:rsid w:val="0006376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ff9">
    <w:name w:val="標題 字元"/>
    <w:basedOn w:val="a1"/>
    <w:link w:val="afff5"/>
    <w:rsid w:val="00063769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afffa">
    <w:name w:val="訴願人相關人"/>
    <w:basedOn w:val="afff7"/>
    <w:link w:val="afffb"/>
    <w:rsid w:val="00DF1220"/>
    <w:pPr>
      <w:overflowPunct w:val="0"/>
      <w:topLinePunct/>
      <w:ind w:left="520" w:hangingChars="520" w:hanging="520"/>
    </w:pPr>
  </w:style>
  <w:style w:type="character" w:customStyle="1" w:styleId="afff8">
    <w:name w:val="訴願相關人 字元"/>
    <w:basedOn w:val="a1"/>
    <w:link w:val="afff7"/>
    <w:rsid w:val="00063769"/>
    <w:rPr>
      <w:rFonts w:ascii="標楷體" w:eastAsia="標楷體" w:hAnsi="標楷體"/>
      <w:kern w:val="2"/>
      <w:sz w:val="32"/>
      <w:szCs w:val="32"/>
    </w:rPr>
  </w:style>
  <w:style w:type="paragraph" w:customStyle="1" w:styleId="afffc">
    <w:name w:val="訴願人"/>
    <w:basedOn w:val="afffa"/>
    <w:link w:val="afffd"/>
    <w:uiPriority w:val="1"/>
    <w:qFormat/>
    <w:rsid w:val="00C37CE9"/>
    <w:pPr>
      <w:ind w:leftChars="270" w:left="670" w:hangingChars="400" w:hanging="400"/>
    </w:pPr>
  </w:style>
  <w:style w:type="character" w:customStyle="1" w:styleId="afffb">
    <w:name w:val="訴願人相關人 字元"/>
    <w:basedOn w:val="afff8"/>
    <w:link w:val="afffa"/>
    <w:rsid w:val="00DF1220"/>
    <w:rPr>
      <w:rFonts w:ascii="標楷體" w:eastAsia="標楷體" w:hAnsi="標楷體"/>
      <w:kern w:val="2"/>
      <w:sz w:val="32"/>
      <w:szCs w:val="32"/>
    </w:rPr>
  </w:style>
  <w:style w:type="paragraph" w:customStyle="1" w:styleId="afffe">
    <w:name w:val="代表人"/>
    <w:basedOn w:val="afffc"/>
    <w:link w:val="affff"/>
    <w:uiPriority w:val="2"/>
    <w:qFormat/>
    <w:rsid w:val="00C304B2"/>
    <w:pPr>
      <w:ind w:left="1280" w:hanging="1280"/>
    </w:pPr>
  </w:style>
  <w:style w:type="character" w:customStyle="1" w:styleId="afffd">
    <w:name w:val="訴願人 字元"/>
    <w:basedOn w:val="afffb"/>
    <w:link w:val="afffc"/>
    <w:uiPriority w:val="1"/>
    <w:rsid w:val="00C304B2"/>
    <w:rPr>
      <w:rFonts w:ascii="標楷體" w:eastAsia="標楷體" w:hAnsi="標楷體"/>
      <w:kern w:val="2"/>
      <w:sz w:val="32"/>
      <w:szCs w:val="32"/>
    </w:rPr>
  </w:style>
  <w:style w:type="paragraph" w:customStyle="1" w:styleId="affff0">
    <w:name w:val="案由"/>
    <w:basedOn w:val="a8"/>
    <w:link w:val="affff1"/>
    <w:uiPriority w:val="5"/>
    <w:qFormat/>
    <w:rsid w:val="00BE1F48"/>
    <w:pPr>
      <w:tabs>
        <w:tab w:val="left" w:pos="4800"/>
      </w:tabs>
      <w:spacing w:line="560" w:lineRule="atLeast"/>
      <w:ind w:left="0" w:firstLineChars="200" w:firstLine="200"/>
    </w:pPr>
    <w:rPr>
      <w:rFonts w:ascii="標楷體" w:hAnsi="標楷體"/>
      <w:szCs w:val="32"/>
    </w:rPr>
  </w:style>
  <w:style w:type="character" w:customStyle="1" w:styleId="affff">
    <w:name w:val="代表人 字元"/>
    <w:basedOn w:val="a1"/>
    <w:link w:val="afffe"/>
    <w:uiPriority w:val="2"/>
    <w:rsid w:val="00C304B2"/>
    <w:rPr>
      <w:rFonts w:ascii="標楷體" w:eastAsia="標楷體" w:hAnsi="標楷體"/>
      <w:kern w:val="2"/>
      <w:sz w:val="32"/>
      <w:szCs w:val="32"/>
    </w:rPr>
  </w:style>
  <w:style w:type="paragraph" w:customStyle="1" w:styleId="affff2">
    <w:name w:val="主文標題"/>
    <w:basedOn w:val="affff3"/>
    <w:link w:val="affff4"/>
    <w:uiPriority w:val="6"/>
    <w:qFormat/>
    <w:rsid w:val="00C37CE9"/>
    <w:pPr>
      <w:spacing w:after="0" w:line="560" w:lineRule="exact"/>
      <w:ind w:left="680"/>
      <w:jc w:val="left"/>
    </w:pPr>
    <w:rPr>
      <w:rFonts w:ascii="標楷體" w:eastAsia="標楷體" w:hAnsi="標楷體"/>
      <w:spacing w:val="300"/>
      <w:sz w:val="32"/>
      <w:szCs w:val="32"/>
    </w:rPr>
  </w:style>
  <w:style w:type="character" w:customStyle="1" w:styleId="a9">
    <w:name w:val="主旨 字元"/>
    <w:basedOn w:val="a1"/>
    <w:link w:val="a8"/>
    <w:rsid w:val="00BE1F48"/>
    <w:rPr>
      <w:rFonts w:eastAsia="標楷體"/>
      <w:kern w:val="2"/>
      <w:sz w:val="32"/>
    </w:rPr>
  </w:style>
  <w:style w:type="character" w:customStyle="1" w:styleId="affff1">
    <w:name w:val="案由 字元"/>
    <w:basedOn w:val="a9"/>
    <w:link w:val="affff0"/>
    <w:uiPriority w:val="5"/>
    <w:rsid w:val="00577403"/>
    <w:rPr>
      <w:rFonts w:ascii="標楷體" w:eastAsia="標楷體" w:hAnsi="標楷體"/>
      <w:kern w:val="2"/>
      <w:sz w:val="32"/>
      <w:szCs w:val="32"/>
    </w:rPr>
  </w:style>
  <w:style w:type="paragraph" w:customStyle="1" w:styleId="affff5">
    <w:name w:val="決定書日期"/>
    <w:basedOn w:val="affff6"/>
    <w:link w:val="affff7"/>
    <w:uiPriority w:val="15"/>
    <w:rsid w:val="00446E02"/>
    <w:pPr>
      <w:suppressAutoHyphens/>
      <w:topLinePunct/>
      <w:autoSpaceDE w:val="0"/>
      <w:autoSpaceDN w:val="0"/>
      <w:snapToGrid/>
      <w:spacing w:line="560" w:lineRule="exact"/>
      <w:jc w:val="both"/>
    </w:pPr>
    <w:rPr>
      <w:spacing w:val="160"/>
      <w:sz w:val="32"/>
    </w:rPr>
  </w:style>
  <w:style w:type="paragraph" w:styleId="affff3">
    <w:name w:val="Subtitle"/>
    <w:basedOn w:val="a0"/>
    <w:next w:val="a0"/>
    <w:link w:val="affff8"/>
    <w:rsid w:val="00BE1F48"/>
    <w:pPr>
      <w:spacing w:after="60"/>
      <w:jc w:val="center"/>
      <w:outlineLvl w:val="1"/>
    </w:pPr>
    <w:rPr>
      <w:rFonts w:asciiTheme="minorHAnsi" w:eastAsiaTheme="minorEastAsia" w:hAnsiTheme="minorHAnsi" w:cstheme="minorBidi"/>
      <w:szCs w:val="24"/>
    </w:rPr>
  </w:style>
  <w:style w:type="character" w:customStyle="1" w:styleId="affff8">
    <w:name w:val="副標題 字元"/>
    <w:basedOn w:val="a1"/>
    <w:link w:val="affff3"/>
    <w:rsid w:val="00BE1F48"/>
    <w:rPr>
      <w:rFonts w:asciiTheme="minorHAnsi" w:eastAsiaTheme="minorEastAsia" w:hAnsiTheme="minorHAnsi" w:cstheme="minorBidi"/>
      <w:kern w:val="2"/>
      <w:sz w:val="24"/>
      <w:szCs w:val="24"/>
    </w:rPr>
  </w:style>
  <w:style w:type="character" w:customStyle="1" w:styleId="affff4">
    <w:name w:val="主文標題 字元"/>
    <w:basedOn w:val="affff8"/>
    <w:link w:val="affff2"/>
    <w:uiPriority w:val="6"/>
    <w:rsid w:val="00577403"/>
    <w:rPr>
      <w:rFonts w:ascii="標楷體" w:eastAsia="標楷體" w:hAnsi="標楷體" w:cstheme="minorBidi"/>
      <w:spacing w:val="300"/>
      <w:kern w:val="2"/>
      <w:sz w:val="32"/>
      <w:szCs w:val="32"/>
    </w:rPr>
  </w:style>
  <w:style w:type="paragraph" w:customStyle="1" w:styleId="affff9">
    <w:name w:val="院長"/>
    <w:basedOn w:val="a8"/>
    <w:link w:val="affffa"/>
    <w:uiPriority w:val="14"/>
    <w:qFormat/>
    <w:rsid w:val="005D7639"/>
    <w:pPr>
      <w:autoSpaceDE w:val="0"/>
      <w:autoSpaceDN w:val="0"/>
      <w:snapToGrid/>
      <w:spacing w:line="560" w:lineRule="exact"/>
      <w:ind w:left="0" w:firstLine="0"/>
      <w:jc w:val="distribute"/>
    </w:pPr>
  </w:style>
  <w:style w:type="character" w:customStyle="1" w:styleId="affff7">
    <w:name w:val="決定書日期 字元"/>
    <w:basedOn w:val="a9"/>
    <w:link w:val="affff5"/>
    <w:uiPriority w:val="15"/>
    <w:rsid w:val="00577403"/>
    <w:rPr>
      <w:rFonts w:eastAsia="標楷體"/>
      <w:spacing w:val="160"/>
      <w:kern w:val="2"/>
      <w:sz w:val="32"/>
    </w:rPr>
  </w:style>
  <w:style w:type="paragraph" w:styleId="affff6">
    <w:name w:val="Date"/>
    <w:basedOn w:val="a0"/>
    <w:next w:val="a0"/>
    <w:link w:val="affffb"/>
    <w:rsid w:val="00C37CE9"/>
    <w:pPr>
      <w:jc w:val="right"/>
    </w:pPr>
  </w:style>
  <w:style w:type="character" w:customStyle="1" w:styleId="affffb">
    <w:name w:val="日期 字元"/>
    <w:basedOn w:val="a1"/>
    <w:link w:val="affff6"/>
    <w:rsid w:val="00C304B2"/>
    <w:rPr>
      <w:rFonts w:eastAsia="標楷體"/>
      <w:kern w:val="2"/>
      <w:sz w:val="24"/>
    </w:rPr>
  </w:style>
  <w:style w:type="paragraph" w:customStyle="1" w:styleId="affffc">
    <w:name w:val="文末說明"/>
    <w:basedOn w:val="afff0"/>
    <w:link w:val="affffd"/>
    <w:uiPriority w:val="16"/>
    <w:qFormat/>
    <w:rsid w:val="00446E02"/>
    <w:pPr>
      <w:topLinePunct/>
      <w:spacing w:line="560" w:lineRule="exact"/>
      <w:jc w:val="both"/>
    </w:pPr>
    <w:rPr>
      <w:rFonts w:ascii="標楷體" w:hAnsi="標楷體"/>
      <w:sz w:val="32"/>
    </w:rPr>
  </w:style>
  <w:style w:type="character" w:customStyle="1" w:styleId="affffa">
    <w:name w:val="院長 字元"/>
    <w:basedOn w:val="a9"/>
    <w:link w:val="affff9"/>
    <w:uiPriority w:val="14"/>
    <w:rsid w:val="005D7639"/>
    <w:rPr>
      <w:rFonts w:ascii="標楷體" w:eastAsia="標楷體" w:hAnsi="標楷體"/>
      <w:kern w:val="2"/>
      <w:sz w:val="32"/>
    </w:rPr>
  </w:style>
  <w:style w:type="paragraph" w:customStyle="1" w:styleId="affffe">
    <w:name w:val="主任委員"/>
    <w:basedOn w:val="a8"/>
    <w:link w:val="afffff"/>
    <w:uiPriority w:val="12"/>
    <w:qFormat/>
    <w:rsid w:val="008B34A8"/>
    <w:pPr>
      <w:autoSpaceDN w:val="0"/>
      <w:snapToGrid/>
      <w:spacing w:line="560" w:lineRule="atLeast"/>
      <w:ind w:leftChars="100" w:left="100" w:firstLine="0"/>
      <w:jc w:val="right"/>
    </w:pPr>
    <w:rPr>
      <w:rFonts w:ascii="標楷體" w:hAnsi="標楷體"/>
      <w:szCs w:val="32"/>
    </w:rPr>
  </w:style>
  <w:style w:type="character" w:customStyle="1" w:styleId="affffd">
    <w:name w:val="文末說明 字元"/>
    <w:basedOn w:val="afff1"/>
    <w:link w:val="affffc"/>
    <w:uiPriority w:val="16"/>
    <w:rsid w:val="00577403"/>
    <w:rPr>
      <w:rFonts w:ascii="標楷體" w:eastAsia="標楷體" w:hAnsi="標楷體"/>
      <w:kern w:val="2"/>
      <w:sz w:val="32"/>
      <w:szCs w:val="32"/>
    </w:rPr>
  </w:style>
  <w:style w:type="paragraph" w:customStyle="1" w:styleId="afffff0">
    <w:name w:val="一般委員"/>
    <w:basedOn w:val="a8"/>
    <w:link w:val="afffff1"/>
    <w:uiPriority w:val="13"/>
    <w:qFormat/>
    <w:rsid w:val="005D7639"/>
    <w:pPr>
      <w:tabs>
        <w:tab w:val="left" w:pos="4800"/>
      </w:tabs>
      <w:kinsoku w:val="0"/>
      <w:snapToGrid/>
      <w:spacing w:line="560" w:lineRule="exact"/>
      <w:ind w:leftChars="100" w:left="100" w:firstLine="0"/>
      <w:jc w:val="right"/>
    </w:pPr>
  </w:style>
  <w:style w:type="character" w:customStyle="1" w:styleId="afffff">
    <w:name w:val="主任委員 字元"/>
    <w:basedOn w:val="a9"/>
    <w:link w:val="affffe"/>
    <w:uiPriority w:val="12"/>
    <w:rsid w:val="008B34A8"/>
    <w:rPr>
      <w:rFonts w:ascii="標楷體" w:eastAsia="標楷體" w:hAnsi="標楷體"/>
      <w:kern w:val="2"/>
      <w:sz w:val="32"/>
      <w:szCs w:val="32"/>
    </w:rPr>
  </w:style>
  <w:style w:type="paragraph" w:customStyle="1" w:styleId="afffff2">
    <w:name w:val="事實內文"/>
    <w:basedOn w:val="a0"/>
    <w:link w:val="afffff3"/>
    <w:uiPriority w:val="9"/>
    <w:qFormat/>
    <w:rsid w:val="00BA002D"/>
    <w:pPr>
      <w:tabs>
        <w:tab w:val="left" w:pos="480"/>
      </w:tabs>
      <w:topLinePunct/>
      <w:spacing w:line="560" w:lineRule="exact"/>
      <w:ind w:firstLineChars="200" w:firstLine="200"/>
      <w:jc w:val="both"/>
    </w:pPr>
    <w:rPr>
      <w:rFonts w:ascii="標楷體" w:hAnsi="標楷體"/>
      <w:color w:val="000000" w:themeColor="text1"/>
      <w:sz w:val="32"/>
      <w:szCs w:val="32"/>
    </w:rPr>
  </w:style>
  <w:style w:type="character" w:customStyle="1" w:styleId="afffff1">
    <w:name w:val="一般委員 字元"/>
    <w:basedOn w:val="a9"/>
    <w:link w:val="afffff0"/>
    <w:uiPriority w:val="13"/>
    <w:rsid w:val="005D7639"/>
    <w:rPr>
      <w:rFonts w:eastAsia="標楷體"/>
      <w:kern w:val="2"/>
      <w:sz w:val="32"/>
    </w:rPr>
  </w:style>
  <w:style w:type="paragraph" w:customStyle="1" w:styleId="afffff4">
    <w:name w:val="理由內文"/>
    <w:basedOn w:val="afffff2"/>
    <w:link w:val="afffff5"/>
    <w:uiPriority w:val="11"/>
    <w:qFormat/>
    <w:rsid w:val="00BA002D"/>
  </w:style>
  <w:style w:type="character" w:customStyle="1" w:styleId="aff">
    <w:name w:val="純文字 字元"/>
    <w:basedOn w:val="a1"/>
    <w:link w:val="afe"/>
    <w:rsid w:val="006C37B5"/>
    <w:rPr>
      <w:rFonts w:ascii="細明體" w:eastAsia="細明體" w:hAnsi="Courier New"/>
      <w:kern w:val="2"/>
      <w:sz w:val="24"/>
    </w:rPr>
  </w:style>
  <w:style w:type="character" w:customStyle="1" w:styleId="afffff3">
    <w:name w:val="事實內文 字元"/>
    <w:basedOn w:val="aff"/>
    <w:link w:val="afffff2"/>
    <w:uiPriority w:val="9"/>
    <w:rsid w:val="00577403"/>
    <w:rPr>
      <w:rFonts w:ascii="標楷體" w:eastAsia="標楷體" w:hAnsi="標楷體"/>
      <w:color w:val="000000" w:themeColor="text1"/>
      <w:kern w:val="2"/>
      <w:sz w:val="32"/>
      <w:szCs w:val="32"/>
    </w:rPr>
  </w:style>
  <w:style w:type="character" w:customStyle="1" w:styleId="afffff5">
    <w:name w:val="理由內文 字元"/>
    <w:basedOn w:val="afffff3"/>
    <w:link w:val="afffff4"/>
    <w:uiPriority w:val="11"/>
    <w:rsid w:val="00577403"/>
    <w:rPr>
      <w:rFonts w:ascii="標楷體" w:eastAsia="標楷體" w:hAnsi="標楷體"/>
      <w:color w:val="000000" w:themeColor="text1"/>
      <w:kern w:val="2"/>
      <w:sz w:val="32"/>
      <w:szCs w:val="32"/>
    </w:rPr>
  </w:style>
  <w:style w:type="paragraph" w:styleId="20">
    <w:name w:val="Body Text First Indent 2"/>
    <w:basedOn w:val="af5"/>
    <w:link w:val="21"/>
    <w:rsid w:val="004B0806"/>
    <w:pPr>
      <w:spacing w:after="120" w:line="240" w:lineRule="auto"/>
      <w:ind w:leftChars="200" w:left="480" w:firstLineChars="100" w:firstLine="210"/>
    </w:pPr>
    <w:rPr>
      <w:sz w:val="24"/>
    </w:rPr>
  </w:style>
  <w:style w:type="character" w:customStyle="1" w:styleId="af6">
    <w:name w:val="本文縮排 字元"/>
    <w:basedOn w:val="a1"/>
    <w:link w:val="af5"/>
    <w:rsid w:val="004B0806"/>
    <w:rPr>
      <w:rFonts w:eastAsia="標楷體"/>
      <w:kern w:val="2"/>
    </w:rPr>
  </w:style>
  <w:style w:type="character" w:customStyle="1" w:styleId="21">
    <w:name w:val="本文第一層縮排 2 字元"/>
    <w:basedOn w:val="af6"/>
    <w:link w:val="20"/>
    <w:rsid w:val="004B0806"/>
    <w:rPr>
      <w:rFonts w:eastAsia="標楷體"/>
      <w:kern w:val="2"/>
      <w:sz w:val="24"/>
    </w:rPr>
  </w:style>
  <w:style w:type="paragraph" w:styleId="afffff6">
    <w:name w:val="Normal Indent"/>
    <w:basedOn w:val="a0"/>
    <w:rsid w:val="004B0806"/>
    <w:pPr>
      <w:ind w:leftChars="200" w:left="480"/>
    </w:pPr>
  </w:style>
  <w:style w:type="character" w:customStyle="1" w:styleId="af2">
    <w:name w:val="頁首 字元"/>
    <w:basedOn w:val="a1"/>
    <w:link w:val="af1"/>
    <w:uiPriority w:val="99"/>
    <w:rsid w:val="00B61039"/>
    <w:rPr>
      <w:rFonts w:eastAsia="標楷體"/>
      <w:kern w:val="2"/>
    </w:rPr>
  </w:style>
  <w:style w:type="paragraph" w:customStyle="1" w:styleId="afffff7">
    <w:name w:val="主文內容"/>
    <w:basedOn w:val="a0"/>
    <w:link w:val="afffff8"/>
    <w:uiPriority w:val="7"/>
    <w:qFormat/>
    <w:rsid w:val="00B61039"/>
    <w:pPr>
      <w:spacing w:line="560" w:lineRule="atLeast"/>
      <w:jc w:val="both"/>
    </w:pPr>
    <w:rPr>
      <w:rFonts w:ascii="標楷體" w:hAnsi="標楷體"/>
      <w:sz w:val="32"/>
      <w:szCs w:val="32"/>
    </w:rPr>
  </w:style>
  <w:style w:type="paragraph" w:customStyle="1" w:styleId="afffff9">
    <w:name w:val="決定書發文字號"/>
    <w:basedOn w:val="af1"/>
    <w:link w:val="afffffa"/>
    <w:uiPriority w:val="16"/>
    <w:rsid w:val="00B61039"/>
    <w:pPr>
      <w:jc w:val="right"/>
    </w:pPr>
    <w:rPr>
      <w:sz w:val="32"/>
      <w:szCs w:val="32"/>
    </w:rPr>
  </w:style>
  <w:style w:type="character" w:customStyle="1" w:styleId="afffff8">
    <w:name w:val="主文內容 字元"/>
    <w:basedOn w:val="a1"/>
    <w:link w:val="afffff7"/>
    <w:uiPriority w:val="7"/>
    <w:rsid w:val="00577403"/>
    <w:rPr>
      <w:rFonts w:ascii="標楷體" w:eastAsia="標楷體" w:hAnsi="標楷體"/>
      <w:kern w:val="2"/>
      <w:sz w:val="32"/>
      <w:szCs w:val="32"/>
    </w:rPr>
  </w:style>
  <w:style w:type="paragraph" w:customStyle="1" w:styleId="afffffb">
    <w:name w:val="訴願代表人"/>
    <w:basedOn w:val="afffe"/>
    <w:link w:val="afffffc"/>
    <w:uiPriority w:val="3"/>
    <w:qFormat/>
    <w:rsid w:val="00C304B2"/>
    <w:pPr>
      <w:ind w:left="600" w:hangingChars="600" w:hanging="600"/>
    </w:pPr>
  </w:style>
  <w:style w:type="character" w:customStyle="1" w:styleId="afffffa">
    <w:name w:val="決定書發文字號 字元"/>
    <w:basedOn w:val="af2"/>
    <w:link w:val="afffff9"/>
    <w:uiPriority w:val="16"/>
    <w:rsid w:val="00C304B2"/>
    <w:rPr>
      <w:rFonts w:ascii="標楷體" w:eastAsia="標楷體" w:hAnsi="標楷體"/>
      <w:noProof/>
      <w:kern w:val="2"/>
      <w:sz w:val="24"/>
      <w:szCs w:val="32"/>
    </w:rPr>
  </w:style>
  <w:style w:type="paragraph" w:customStyle="1" w:styleId="afffffd">
    <w:name w:val="事實標題"/>
    <w:basedOn w:val="affff2"/>
    <w:link w:val="afffffe"/>
    <w:uiPriority w:val="8"/>
    <w:qFormat/>
    <w:rsid w:val="00C304B2"/>
  </w:style>
  <w:style w:type="character" w:customStyle="1" w:styleId="afffffc">
    <w:name w:val="訴願代表人 字元"/>
    <w:basedOn w:val="affff"/>
    <w:link w:val="afffffb"/>
    <w:uiPriority w:val="3"/>
    <w:rsid w:val="00C304B2"/>
    <w:rPr>
      <w:rFonts w:ascii="標楷體" w:eastAsia="標楷體" w:hAnsi="標楷體"/>
      <w:kern w:val="2"/>
      <w:sz w:val="32"/>
      <w:szCs w:val="32"/>
    </w:rPr>
  </w:style>
  <w:style w:type="paragraph" w:customStyle="1" w:styleId="affffff">
    <w:name w:val="理由標題"/>
    <w:basedOn w:val="affff2"/>
    <w:link w:val="affffff0"/>
    <w:uiPriority w:val="10"/>
    <w:qFormat/>
    <w:rsid w:val="00C304B2"/>
  </w:style>
  <w:style w:type="character" w:customStyle="1" w:styleId="afffffe">
    <w:name w:val="事實標題 字元"/>
    <w:basedOn w:val="affff4"/>
    <w:link w:val="afffffd"/>
    <w:uiPriority w:val="8"/>
    <w:rsid w:val="00577403"/>
    <w:rPr>
      <w:rFonts w:ascii="標楷體" w:eastAsia="標楷體" w:hAnsi="標楷體" w:cstheme="minorBidi"/>
      <w:spacing w:val="300"/>
      <w:kern w:val="2"/>
      <w:sz w:val="32"/>
      <w:szCs w:val="32"/>
    </w:rPr>
  </w:style>
  <w:style w:type="paragraph" w:customStyle="1" w:styleId="affffff1">
    <w:name w:val="頁尾案號"/>
    <w:basedOn w:val="ae"/>
    <w:link w:val="affffff2"/>
    <w:uiPriority w:val="17"/>
    <w:qFormat/>
    <w:rsid w:val="001011E0"/>
    <w:pPr>
      <w:tabs>
        <w:tab w:val="clear" w:pos="4153"/>
        <w:tab w:val="clear" w:pos="8306"/>
      </w:tabs>
      <w:jc w:val="both"/>
    </w:pPr>
  </w:style>
  <w:style w:type="character" w:customStyle="1" w:styleId="affffff0">
    <w:name w:val="理由標題 字元"/>
    <w:basedOn w:val="affff4"/>
    <w:link w:val="affffff"/>
    <w:uiPriority w:val="10"/>
    <w:rsid w:val="00577403"/>
    <w:rPr>
      <w:rFonts w:ascii="標楷體" w:eastAsia="標楷體" w:hAnsi="標楷體" w:cstheme="minorBidi"/>
      <w:spacing w:val="300"/>
      <w:kern w:val="2"/>
      <w:sz w:val="32"/>
      <w:szCs w:val="32"/>
    </w:rPr>
  </w:style>
  <w:style w:type="character" w:customStyle="1" w:styleId="af">
    <w:name w:val="頁尾 字元"/>
    <w:basedOn w:val="a1"/>
    <w:link w:val="ae"/>
    <w:rsid w:val="00AD3D17"/>
    <w:rPr>
      <w:rFonts w:eastAsia="標楷體"/>
      <w:kern w:val="2"/>
    </w:rPr>
  </w:style>
  <w:style w:type="character" w:customStyle="1" w:styleId="affffff2">
    <w:name w:val="頁尾案號 字元"/>
    <w:basedOn w:val="af"/>
    <w:link w:val="affffff1"/>
    <w:uiPriority w:val="17"/>
    <w:rsid w:val="001011E0"/>
    <w:rPr>
      <w:rFonts w:ascii="標楷體" w:eastAsia="標楷體" w:hAnsi="標楷體"/>
      <w:noProof/>
      <w:kern w:val="2"/>
      <w:sz w:val="24"/>
    </w:rPr>
  </w:style>
  <w:style w:type="paragraph" w:customStyle="1" w:styleId="affffff3">
    <w:name w:val="再審申請人"/>
    <w:basedOn w:val="afffffb"/>
    <w:link w:val="affffff4"/>
    <w:autoRedefine/>
    <w:uiPriority w:val="1"/>
    <w:qFormat/>
    <w:rsid w:val="00F815B4"/>
  </w:style>
  <w:style w:type="character" w:customStyle="1" w:styleId="affffff4">
    <w:name w:val="再審申請人 字元"/>
    <w:basedOn w:val="afffffc"/>
    <w:link w:val="affffff3"/>
    <w:uiPriority w:val="1"/>
    <w:rsid w:val="00577403"/>
    <w:rPr>
      <w:rFonts w:ascii="標楷體" w:eastAsia="標楷體" w:hAnsi="標楷體"/>
      <w:kern w:val="2"/>
      <w:sz w:val="32"/>
      <w:szCs w:val="32"/>
    </w:rPr>
  </w:style>
  <w:style w:type="character" w:customStyle="1" w:styleId="affffff5">
    <w:name w:val="決定書日期 字元"/>
    <w:basedOn w:val="a1"/>
    <w:link w:val="affffff6"/>
    <w:uiPriority w:val="14"/>
    <w:locked/>
    <w:rsid w:val="005D7639"/>
    <w:rPr>
      <w:rFonts w:ascii="標楷體" w:eastAsia="標楷體" w:hAnsi="標楷體"/>
      <w:kern w:val="2"/>
      <w:sz w:val="32"/>
    </w:rPr>
  </w:style>
  <w:style w:type="paragraph" w:customStyle="1" w:styleId="affffff6">
    <w:name w:val="決定書日期"/>
    <w:basedOn w:val="affff6"/>
    <w:link w:val="affffff5"/>
    <w:uiPriority w:val="14"/>
    <w:qFormat/>
    <w:rsid w:val="005D7639"/>
    <w:pPr>
      <w:suppressAutoHyphens/>
      <w:topLinePunct/>
      <w:autoSpaceDE w:val="0"/>
      <w:autoSpaceDN w:val="0"/>
      <w:snapToGrid/>
      <w:spacing w:line="560" w:lineRule="exact"/>
      <w:jc w:val="distribute"/>
    </w:pPr>
    <w:rPr>
      <w:rFonts w:ascii="標楷體" w:hAnsi="標楷體"/>
      <w:sz w:val="32"/>
    </w:rPr>
  </w:style>
  <w:style w:type="paragraph" w:customStyle="1" w:styleId="affffff7">
    <w:name w:val="再審相關"/>
    <w:basedOn w:val="affffff3"/>
    <w:next w:val="affffff3"/>
    <w:link w:val="affffff8"/>
    <w:uiPriority w:val="1"/>
    <w:semiHidden/>
    <w:qFormat/>
    <w:rsid w:val="00C871D3"/>
  </w:style>
  <w:style w:type="paragraph" w:customStyle="1" w:styleId="affffff9">
    <w:name w:val="再審法人代表人"/>
    <w:basedOn w:val="affffff3"/>
    <w:link w:val="affffffa"/>
    <w:uiPriority w:val="2"/>
    <w:qFormat/>
    <w:rsid w:val="00C871D3"/>
  </w:style>
  <w:style w:type="character" w:customStyle="1" w:styleId="affffff8">
    <w:name w:val="再審相關 字元"/>
    <w:basedOn w:val="affffff4"/>
    <w:link w:val="affffff7"/>
    <w:uiPriority w:val="1"/>
    <w:semiHidden/>
    <w:rsid w:val="00C871D3"/>
    <w:rPr>
      <w:rFonts w:ascii="標楷體" w:eastAsia="標楷體" w:hAnsi="標楷體"/>
      <w:kern w:val="2"/>
      <w:sz w:val="32"/>
      <w:szCs w:val="32"/>
    </w:rPr>
  </w:style>
  <w:style w:type="character" w:customStyle="1" w:styleId="affffffa">
    <w:name w:val="再審法人代表人 字元"/>
    <w:basedOn w:val="affffff4"/>
    <w:link w:val="affffff9"/>
    <w:uiPriority w:val="2"/>
    <w:rsid w:val="00577403"/>
    <w:rPr>
      <w:rFonts w:ascii="標楷體" w:eastAsia="標楷體" w:hAnsi="標楷體"/>
      <w:kern w:val="2"/>
      <w:sz w:val="32"/>
      <w:szCs w:val="32"/>
    </w:rPr>
  </w:style>
  <w:style w:type="paragraph" w:customStyle="1" w:styleId="affffffb">
    <w:name w:val="再審代理人"/>
    <w:basedOn w:val="affffff3"/>
    <w:link w:val="affffffc"/>
    <w:uiPriority w:val="4"/>
    <w:qFormat/>
    <w:rsid w:val="00577403"/>
  </w:style>
  <w:style w:type="paragraph" w:customStyle="1" w:styleId="affffffd">
    <w:name w:val="再審代表人"/>
    <w:basedOn w:val="affffffb"/>
    <w:link w:val="affffffe"/>
    <w:uiPriority w:val="3"/>
    <w:qFormat/>
    <w:rsid w:val="00577403"/>
  </w:style>
  <w:style w:type="paragraph" w:customStyle="1" w:styleId="afffffff">
    <w:name w:val="訴願代理人"/>
    <w:basedOn w:val="affffff3"/>
    <w:link w:val="afffffff0"/>
    <w:uiPriority w:val="4"/>
    <w:qFormat/>
    <w:rsid w:val="00577403"/>
  </w:style>
  <w:style w:type="character" w:customStyle="1" w:styleId="affffffc">
    <w:name w:val="再審代理人 字元"/>
    <w:basedOn w:val="affffff4"/>
    <w:link w:val="affffffb"/>
    <w:uiPriority w:val="4"/>
    <w:rsid w:val="00577403"/>
    <w:rPr>
      <w:rFonts w:ascii="標楷體" w:eastAsia="標楷體" w:hAnsi="標楷體"/>
      <w:kern w:val="2"/>
      <w:sz w:val="32"/>
      <w:szCs w:val="32"/>
    </w:rPr>
  </w:style>
  <w:style w:type="character" w:customStyle="1" w:styleId="affffffe">
    <w:name w:val="再審代表人 字元"/>
    <w:basedOn w:val="affffffc"/>
    <w:link w:val="affffffd"/>
    <w:uiPriority w:val="3"/>
    <w:rsid w:val="00577403"/>
    <w:rPr>
      <w:rFonts w:ascii="標楷體" w:eastAsia="標楷體" w:hAnsi="標楷體"/>
      <w:kern w:val="2"/>
      <w:sz w:val="32"/>
      <w:szCs w:val="32"/>
    </w:rPr>
  </w:style>
  <w:style w:type="character" w:customStyle="1" w:styleId="afffffff0">
    <w:name w:val="訴願代理人 字元"/>
    <w:basedOn w:val="affffff4"/>
    <w:link w:val="afffffff"/>
    <w:uiPriority w:val="4"/>
    <w:rsid w:val="00577403"/>
    <w:rPr>
      <w:rFonts w:ascii="標楷體" w:eastAsia="標楷體" w:hAnsi="標楷體"/>
      <w:kern w:val="2"/>
      <w:sz w:val="32"/>
      <w:szCs w:val="32"/>
    </w:rPr>
  </w:style>
  <w:style w:type="character" w:styleId="afffffff1">
    <w:name w:val="line number"/>
    <w:basedOn w:val="a1"/>
    <w:rsid w:val="006711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95333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0030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6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737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C5D0DC"/>
                            <w:left w:val="single" w:sz="6" w:space="9" w:color="C5D0DC"/>
                            <w:bottom w:val="single" w:sz="6" w:space="12" w:color="C5D0DC"/>
                            <w:right w:val="single" w:sz="6" w:space="9" w:color="C5D0DC"/>
                          </w:divBdr>
                          <w:divsChild>
                            <w:div w:id="1227498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885290">
                                  <w:marLeft w:val="-225"/>
                                  <w:marRight w:val="-225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603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0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0844;&#25991;\&#32771;&#35430;&#38498;&#27770;&#23450;&#26360;&#31295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99127C-83D2-4338-A366-CFFD926D5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考試院決定書稿.dot</Template>
  <TotalTime>1</TotalTime>
  <Pages>6</Pages>
  <Words>2986</Words>
  <Characters>176</Characters>
  <Application>Microsoft Office Word</Application>
  <DocSecurity>0</DocSecurity>
  <Lines>1</Lines>
  <Paragraphs>6</Paragraphs>
  <ScaleCrop>false</ScaleCrop>
  <Company>InfoDoc Technology Corporation</Company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函</dc:title>
  <dc:subject/>
  <dc:creator>MIS</dc:creator>
  <cp:keywords/>
  <cp:lastModifiedBy>c447@exam.gov.tw</cp:lastModifiedBy>
  <cp:revision>2</cp:revision>
  <cp:lastPrinted>2024-04-08T07:35:00Z</cp:lastPrinted>
  <dcterms:created xsi:type="dcterms:W3CDTF">2024-06-04T06:32:00Z</dcterms:created>
  <dcterms:modified xsi:type="dcterms:W3CDTF">2024-06-04T06:32:00Z</dcterms:modified>
</cp:coreProperties>
</file>