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C4A0B" w14:textId="6DEF727F" w:rsidR="00063769" w:rsidRPr="0047304F" w:rsidRDefault="007B2F36" w:rsidP="00081FB5">
      <w:pPr>
        <w:pStyle w:val="afff4"/>
      </w:pPr>
      <w:proofErr w:type="gramStart"/>
      <w:r w:rsidRPr="007B2F36">
        <w:rPr>
          <w:rFonts w:hint="eastAsia"/>
        </w:rPr>
        <w:t>考試院</w:t>
      </w:r>
      <w:r w:rsidRPr="0047304F">
        <w:rPr>
          <w:rFonts w:hint="eastAsia"/>
        </w:rPr>
        <w:t>訴願</w:t>
      </w:r>
      <w:proofErr w:type="gramEnd"/>
      <w:r w:rsidRPr="0047304F">
        <w:rPr>
          <w:rFonts w:hint="eastAsia"/>
        </w:rPr>
        <w:t>決定書</w:t>
      </w:r>
      <w:r w:rsidRPr="0047304F">
        <w:rPr>
          <w:rFonts w:hint="eastAsia"/>
        </w:rPr>
        <w:tab/>
        <w:t>113考</w:t>
      </w:r>
      <w:proofErr w:type="gramStart"/>
      <w:r w:rsidRPr="0047304F">
        <w:rPr>
          <w:rFonts w:hint="eastAsia"/>
        </w:rPr>
        <w:t>臺訴決字</w:t>
      </w:r>
      <w:proofErr w:type="gramEnd"/>
      <w:r w:rsidRPr="0047304F">
        <w:rPr>
          <w:rFonts w:hint="eastAsia"/>
        </w:rPr>
        <w:t>第1131700080號</w:t>
      </w:r>
    </w:p>
    <w:p w14:paraId="6F3628DA" w14:textId="13950FEA" w:rsidR="00511E3B" w:rsidRPr="0047304F" w:rsidRDefault="004E118E" w:rsidP="00511E3B">
      <w:pPr>
        <w:pStyle w:val="affff0"/>
        <w:ind w:firstLine="640"/>
      </w:pPr>
      <w:r w:rsidRPr="0047304F">
        <w:rPr>
          <w:rFonts w:hint="eastAsia"/>
        </w:rPr>
        <w:t>訴願人因參加112年公務人員升官等考試薦任升官等考試司法行政類科考試，不服考選部不予錄取之處分，提起訴願，本院決定如下：</w:t>
      </w:r>
    </w:p>
    <w:p w14:paraId="33D4AC5C" w14:textId="6359C668" w:rsidR="00E02D5D" w:rsidRPr="0047304F" w:rsidRDefault="00E02D5D" w:rsidP="00C942DF">
      <w:pPr>
        <w:pStyle w:val="affff2"/>
      </w:pPr>
      <w:r w:rsidRPr="0047304F">
        <w:t>主文</w:t>
      </w:r>
    </w:p>
    <w:p w14:paraId="00E51CCB" w14:textId="56741499" w:rsidR="00E02D5D" w:rsidRPr="0047304F" w:rsidRDefault="00C942DF" w:rsidP="003F3C58">
      <w:pPr>
        <w:pStyle w:val="afffff7"/>
      </w:pPr>
      <w:r w:rsidRPr="0047304F">
        <w:t>訴願駁回。</w:t>
      </w:r>
    </w:p>
    <w:p w14:paraId="094ADF98" w14:textId="77777777" w:rsidR="008666D7" w:rsidRPr="0047304F" w:rsidRDefault="004E118E" w:rsidP="008666D7">
      <w:pPr>
        <w:pStyle w:val="afffffd"/>
      </w:pPr>
      <w:r w:rsidRPr="0047304F">
        <w:rPr>
          <w:rFonts w:hint="eastAsia"/>
        </w:rPr>
        <w:t>事實</w:t>
      </w:r>
    </w:p>
    <w:p w14:paraId="5E596F6F" w14:textId="20115935" w:rsidR="00A13749" w:rsidRPr="0047304F" w:rsidRDefault="004E118E" w:rsidP="005E750D">
      <w:pPr>
        <w:pStyle w:val="afffff2"/>
        <w:ind w:firstLineChars="220" w:firstLine="704"/>
        <w:rPr>
          <w:color w:val="auto"/>
        </w:rPr>
      </w:pPr>
      <w:proofErr w:type="gramStart"/>
      <w:r w:rsidRPr="0047304F">
        <w:rPr>
          <w:rFonts w:hint="eastAsia"/>
          <w:color w:val="auto"/>
        </w:rPr>
        <w:t>緣訴願</w:t>
      </w:r>
      <w:proofErr w:type="gramEnd"/>
      <w:r w:rsidRPr="0047304F">
        <w:rPr>
          <w:rFonts w:hint="eastAsia"/>
          <w:color w:val="auto"/>
        </w:rPr>
        <w:t>人因參加112年公務人員升官等考試薦任升官等考試司法行政類科考試，總成績</w:t>
      </w:r>
      <w:r w:rsidR="00CE315D" w:rsidRPr="0047304F">
        <w:rPr>
          <w:rFonts w:hint="eastAsia"/>
          <w:color w:val="auto"/>
        </w:rPr>
        <w:t>61.16</w:t>
      </w:r>
      <w:r w:rsidRPr="0047304F">
        <w:rPr>
          <w:rFonts w:hint="eastAsia"/>
          <w:color w:val="auto"/>
        </w:rPr>
        <w:t>分，未達錄取標準</w:t>
      </w:r>
      <w:r w:rsidR="00CE315D" w:rsidRPr="0047304F">
        <w:rPr>
          <w:rFonts w:hint="eastAsia"/>
          <w:color w:val="auto"/>
        </w:rPr>
        <w:t>61.17</w:t>
      </w:r>
      <w:r w:rsidRPr="0047304F">
        <w:rPr>
          <w:rFonts w:hint="eastAsia"/>
          <w:color w:val="auto"/>
        </w:rPr>
        <w:t>分，</w:t>
      </w:r>
      <w:proofErr w:type="gramStart"/>
      <w:r w:rsidRPr="0047304F">
        <w:rPr>
          <w:rFonts w:hint="eastAsia"/>
          <w:color w:val="auto"/>
        </w:rPr>
        <w:t>於榜示</w:t>
      </w:r>
      <w:proofErr w:type="gramEnd"/>
      <w:r w:rsidRPr="0047304F">
        <w:rPr>
          <w:rFonts w:hint="eastAsia"/>
          <w:color w:val="auto"/>
        </w:rPr>
        <w:t>後申請複查</w:t>
      </w:r>
      <w:r w:rsidR="00CE315D" w:rsidRPr="0047304F">
        <w:rPr>
          <w:rFonts w:hint="eastAsia"/>
          <w:color w:val="auto"/>
        </w:rPr>
        <w:t>全部</w:t>
      </w:r>
      <w:r w:rsidRPr="0047304F">
        <w:rPr>
          <w:rFonts w:hint="eastAsia"/>
          <w:color w:val="auto"/>
        </w:rPr>
        <w:t>科目成績，經考選</w:t>
      </w:r>
      <w:proofErr w:type="gramStart"/>
      <w:r w:rsidRPr="0047304F">
        <w:rPr>
          <w:rFonts w:hint="eastAsia"/>
          <w:color w:val="auto"/>
        </w:rPr>
        <w:t>部調出訴</w:t>
      </w:r>
      <w:proofErr w:type="gramEnd"/>
      <w:r w:rsidRPr="0047304F">
        <w:rPr>
          <w:rFonts w:hint="eastAsia"/>
          <w:color w:val="auto"/>
        </w:rPr>
        <w:t>願人該等</w:t>
      </w:r>
      <w:r w:rsidR="008C0EAB" w:rsidRPr="0047304F">
        <w:rPr>
          <w:rFonts w:hint="eastAsia"/>
          <w:color w:val="auto"/>
        </w:rPr>
        <w:t>科目</w:t>
      </w:r>
      <w:r w:rsidRPr="0047304F">
        <w:rPr>
          <w:rFonts w:hint="eastAsia"/>
          <w:color w:val="auto"/>
        </w:rPr>
        <w:t>試卷，</w:t>
      </w:r>
      <w:proofErr w:type="gramStart"/>
      <w:r w:rsidRPr="0047304F">
        <w:rPr>
          <w:rFonts w:hint="eastAsia"/>
          <w:color w:val="auto"/>
        </w:rPr>
        <w:t>其中申</w:t>
      </w:r>
      <w:proofErr w:type="gramEnd"/>
      <w:r w:rsidRPr="0047304F">
        <w:rPr>
          <w:rFonts w:hint="eastAsia"/>
          <w:color w:val="auto"/>
        </w:rPr>
        <w:t>論式試卷經核對座號及筆跡無訛，且無試卷漏未評閱情事，所評分數與成績通知所載之分數均相符；測驗式試卷則經核對座號無訛，檢查作答方法符合規定，並以讀卡設備高低</w:t>
      </w:r>
      <w:proofErr w:type="gramStart"/>
      <w:r w:rsidRPr="0047304F">
        <w:rPr>
          <w:rFonts w:hint="eastAsia"/>
          <w:color w:val="auto"/>
        </w:rPr>
        <w:t>不</w:t>
      </w:r>
      <w:proofErr w:type="gramEnd"/>
      <w:r w:rsidRPr="0047304F">
        <w:rPr>
          <w:rFonts w:hint="eastAsia"/>
          <w:color w:val="auto"/>
        </w:rPr>
        <w:t>同感度各重讀一次無誤，其成績與成績通知所載分數亦相符，即於</w:t>
      </w:r>
      <w:r w:rsidR="00CE315D" w:rsidRPr="0047304F">
        <w:rPr>
          <w:rFonts w:hint="eastAsia"/>
          <w:color w:val="auto"/>
        </w:rPr>
        <w:t>113</w:t>
      </w:r>
      <w:r w:rsidRPr="0047304F">
        <w:rPr>
          <w:rFonts w:hint="eastAsia"/>
          <w:color w:val="auto"/>
        </w:rPr>
        <w:t>年</w:t>
      </w:r>
      <w:r w:rsidR="00CE315D" w:rsidRPr="0047304F">
        <w:rPr>
          <w:rFonts w:hint="eastAsia"/>
          <w:color w:val="auto"/>
        </w:rPr>
        <w:t>1</w:t>
      </w:r>
      <w:r w:rsidRPr="0047304F">
        <w:rPr>
          <w:rFonts w:hint="eastAsia"/>
          <w:color w:val="auto"/>
        </w:rPr>
        <w:t>月</w:t>
      </w:r>
      <w:r w:rsidR="00CE315D" w:rsidRPr="0047304F">
        <w:rPr>
          <w:rFonts w:hint="eastAsia"/>
          <w:color w:val="auto"/>
        </w:rPr>
        <w:t>18</w:t>
      </w:r>
      <w:r w:rsidRPr="0047304F">
        <w:rPr>
          <w:rFonts w:hint="eastAsia"/>
          <w:color w:val="auto"/>
        </w:rPr>
        <w:t>日</w:t>
      </w:r>
      <w:r w:rsidR="00CE315D" w:rsidRPr="0047304F">
        <w:rPr>
          <w:rFonts w:hint="eastAsia"/>
          <w:color w:val="auto"/>
        </w:rPr>
        <w:t>以電子郵件通知訴願人於國家考試網路報名系統下載複查成績結果</w:t>
      </w:r>
      <w:r w:rsidRPr="0047304F">
        <w:rPr>
          <w:rFonts w:hint="eastAsia"/>
          <w:color w:val="auto"/>
        </w:rPr>
        <w:t>。訴願人不服考選部不予錄取之處分，陳稱</w:t>
      </w:r>
      <w:r w:rsidR="00083B56" w:rsidRPr="0047304F">
        <w:rPr>
          <w:rFonts w:hint="eastAsia"/>
          <w:color w:val="auto"/>
        </w:rPr>
        <w:t>本項考試</w:t>
      </w:r>
      <w:r w:rsidR="009F3FBF" w:rsidRPr="0047304F">
        <w:rPr>
          <w:rFonts w:hint="eastAsia"/>
          <w:color w:val="auto"/>
        </w:rPr>
        <w:t>公告之錄取名額為143名，</w:t>
      </w:r>
      <w:r w:rsidR="009163AC" w:rsidRPr="0047304F">
        <w:rPr>
          <w:rFonts w:hint="eastAsia"/>
          <w:color w:val="auto"/>
        </w:rPr>
        <w:t>其</w:t>
      </w:r>
      <w:r w:rsidR="009F3FBF" w:rsidRPr="0047304F">
        <w:rPr>
          <w:rFonts w:hint="eastAsia"/>
          <w:color w:val="auto"/>
        </w:rPr>
        <w:t>成績排名為144名，</w:t>
      </w:r>
      <w:r w:rsidR="003C7E3D" w:rsidRPr="0047304F">
        <w:rPr>
          <w:rFonts w:hint="eastAsia"/>
          <w:color w:val="auto"/>
        </w:rPr>
        <w:t>認為</w:t>
      </w:r>
      <w:r w:rsidR="009163AC" w:rsidRPr="0047304F">
        <w:rPr>
          <w:rFonts w:hint="eastAsia"/>
          <w:color w:val="auto"/>
        </w:rPr>
        <w:t>其考試總成績與錄取標準</w:t>
      </w:r>
      <w:r w:rsidR="009F3FBF" w:rsidRPr="0047304F">
        <w:rPr>
          <w:rFonts w:hint="eastAsia"/>
          <w:color w:val="auto"/>
        </w:rPr>
        <w:t>僅差0.01分</w:t>
      </w:r>
      <w:r w:rsidR="009163AC" w:rsidRPr="0047304F">
        <w:rPr>
          <w:rFonts w:hint="eastAsia"/>
          <w:color w:val="auto"/>
        </w:rPr>
        <w:t>，</w:t>
      </w:r>
      <w:r w:rsidR="003C7E3D" w:rsidRPr="0047304F">
        <w:rPr>
          <w:rFonts w:hint="eastAsia"/>
          <w:color w:val="auto"/>
        </w:rPr>
        <w:t>主張</w:t>
      </w:r>
      <w:r w:rsidR="009163AC" w:rsidRPr="0047304F">
        <w:rPr>
          <w:rFonts w:hint="eastAsia"/>
          <w:color w:val="auto"/>
        </w:rPr>
        <w:t>所</w:t>
      </w:r>
      <w:proofErr w:type="gramStart"/>
      <w:r w:rsidR="00083B56" w:rsidRPr="0047304F">
        <w:rPr>
          <w:rFonts w:hint="eastAsia"/>
          <w:color w:val="auto"/>
        </w:rPr>
        <w:t>採</w:t>
      </w:r>
      <w:proofErr w:type="gramEnd"/>
      <w:r w:rsidR="00083B56" w:rsidRPr="0047304F">
        <w:rPr>
          <w:rFonts w:hint="eastAsia"/>
          <w:color w:val="auto"/>
        </w:rPr>
        <w:t>計之</w:t>
      </w:r>
      <w:r w:rsidR="004A0DD8" w:rsidRPr="0047304F">
        <w:rPr>
          <w:rFonts w:hint="eastAsia"/>
          <w:color w:val="auto"/>
        </w:rPr>
        <w:t>最近3年年終考績平均</w:t>
      </w:r>
      <w:r w:rsidR="00083B56" w:rsidRPr="0047304F">
        <w:rPr>
          <w:rFonts w:hint="eastAsia"/>
          <w:color w:val="auto"/>
        </w:rPr>
        <w:t>成績</w:t>
      </w:r>
      <w:r w:rsidR="004A0DD8" w:rsidRPr="0047304F">
        <w:rPr>
          <w:rFonts w:hint="eastAsia"/>
          <w:color w:val="auto"/>
        </w:rPr>
        <w:t>80.6666分</w:t>
      </w:r>
      <w:r w:rsidR="003C7E3D" w:rsidRPr="0047304F">
        <w:rPr>
          <w:rFonts w:hint="eastAsia"/>
          <w:color w:val="auto"/>
        </w:rPr>
        <w:t>，</w:t>
      </w:r>
      <w:r w:rsidR="00083B56" w:rsidRPr="0047304F">
        <w:rPr>
          <w:rFonts w:hint="eastAsia"/>
          <w:color w:val="auto"/>
        </w:rPr>
        <w:t>應四捨五入</w:t>
      </w:r>
      <w:r w:rsidR="003C7E3D" w:rsidRPr="0047304F">
        <w:rPr>
          <w:rFonts w:hint="eastAsia"/>
          <w:color w:val="auto"/>
        </w:rPr>
        <w:t>取整數進位</w:t>
      </w:r>
      <w:r w:rsidR="00083B56" w:rsidRPr="0047304F">
        <w:rPr>
          <w:rFonts w:hint="eastAsia"/>
          <w:color w:val="auto"/>
        </w:rPr>
        <w:t>為8</w:t>
      </w:r>
      <w:r w:rsidR="00083B56" w:rsidRPr="0047304F">
        <w:rPr>
          <w:color w:val="auto"/>
        </w:rPr>
        <w:t>1</w:t>
      </w:r>
      <w:r w:rsidR="00083B56" w:rsidRPr="0047304F">
        <w:rPr>
          <w:rFonts w:hint="eastAsia"/>
          <w:color w:val="auto"/>
        </w:rPr>
        <w:t>分，</w:t>
      </w:r>
      <w:r w:rsidR="0094640F" w:rsidRPr="0047304F">
        <w:rPr>
          <w:rFonts w:hint="eastAsia"/>
          <w:color w:val="auto"/>
        </w:rPr>
        <w:t>依此</w:t>
      </w:r>
      <w:r w:rsidR="00083B56" w:rsidRPr="0047304F">
        <w:rPr>
          <w:rFonts w:hint="eastAsia"/>
          <w:color w:val="auto"/>
        </w:rPr>
        <w:t>重新計算總成績</w:t>
      </w:r>
      <w:r w:rsidR="004A0DD8" w:rsidRPr="0047304F">
        <w:rPr>
          <w:rFonts w:hint="eastAsia"/>
          <w:color w:val="auto"/>
        </w:rPr>
        <w:t>為61.20分</w:t>
      </w:r>
      <w:r w:rsidR="00083B56" w:rsidRPr="0047304F">
        <w:rPr>
          <w:rFonts w:hint="eastAsia"/>
          <w:color w:val="auto"/>
        </w:rPr>
        <w:t>，</w:t>
      </w:r>
      <w:r w:rsidR="0094640F" w:rsidRPr="0047304F">
        <w:rPr>
          <w:rFonts w:hint="eastAsia"/>
          <w:color w:val="auto"/>
        </w:rPr>
        <w:t>已</w:t>
      </w:r>
      <w:r w:rsidR="004A0DD8" w:rsidRPr="0047304F">
        <w:rPr>
          <w:rFonts w:hint="eastAsia"/>
          <w:color w:val="auto"/>
        </w:rPr>
        <w:t>達錄取標準</w:t>
      </w:r>
      <w:r w:rsidRPr="0047304F">
        <w:rPr>
          <w:rFonts w:hint="eastAsia"/>
          <w:color w:val="auto"/>
        </w:rPr>
        <w:t>云云，於</w:t>
      </w:r>
      <w:r w:rsidR="0094640F" w:rsidRPr="0047304F">
        <w:rPr>
          <w:rFonts w:hint="eastAsia"/>
          <w:color w:val="auto"/>
        </w:rPr>
        <w:t>113</w:t>
      </w:r>
      <w:r w:rsidRPr="0047304F">
        <w:rPr>
          <w:rFonts w:hint="eastAsia"/>
          <w:color w:val="auto"/>
        </w:rPr>
        <w:t>年</w:t>
      </w:r>
      <w:r w:rsidR="00CE315D" w:rsidRPr="0047304F">
        <w:rPr>
          <w:rFonts w:hint="eastAsia"/>
          <w:color w:val="auto"/>
        </w:rPr>
        <w:t>1</w:t>
      </w:r>
      <w:r w:rsidRPr="0047304F">
        <w:rPr>
          <w:rFonts w:hint="eastAsia"/>
          <w:color w:val="auto"/>
        </w:rPr>
        <w:t>月</w:t>
      </w:r>
      <w:r w:rsidR="00CE315D" w:rsidRPr="0047304F">
        <w:rPr>
          <w:rFonts w:hint="eastAsia"/>
          <w:color w:val="auto"/>
        </w:rPr>
        <w:t>16</w:t>
      </w:r>
      <w:r w:rsidRPr="0047304F">
        <w:rPr>
          <w:rFonts w:hint="eastAsia"/>
          <w:color w:val="auto"/>
        </w:rPr>
        <w:t>日提起訴願，</w:t>
      </w:r>
      <w:r w:rsidR="00DA1030" w:rsidRPr="0047304F">
        <w:rPr>
          <w:rFonts w:hint="eastAsia"/>
          <w:color w:val="auto"/>
        </w:rPr>
        <w:t>請求重行計算成績及增額錄取</w:t>
      </w:r>
      <w:r w:rsidR="00DA1030" w:rsidRPr="0047304F">
        <w:rPr>
          <w:rFonts w:hint="eastAsia"/>
          <w:color w:val="auto"/>
          <w:lang w:val="zh-TW"/>
        </w:rPr>
        <w:t>，</w:t>
      </w:r>
      <w:r w:rsidRPr="0047304F">
        <w:rPr>
          <w:rFonts w:hint="eastAsia"/>
          <w:color w:val="auto"/>
        </w:rPr>
        <w:t>案經考選</w:t>
      </w:r>
      <w:proofErr w:type="gramStart"/>
      <w:r w:rsidRPr="0047304F">
        <w:rPr>
          <w:rFonts w:hint="eastAsia"/>
          <w:color w:val="auto"/>
        </w:rPr>
        <w:t>部檢卷</w:t>
      </w:r>
      <w:proofErr w:type="gramEnd"/>
      <w:r w:rsidRPr="0047304F">
        <w:rPr>
          <w:rFonts w:hint="eastAsia"/>
          <w:color w:val="auto"/>
        </w:rPr>
        <w:t>答辯到院。</w:t>
      </w:r>
    </w:p>
    <w:p w14:paraId="2C81FF22" w14:textId="77777777" w:rsidR="008666D7" w:rsidRPr="0047304F" w:rsidRDefault="004E118E" w:rsidP="008666D7">
      <w:pPr>
        <w:pStyle w:val="affffff"/>
      </w:pPr>
      <w:r w:rsidRPr="0047304F">
        <w:rPr>
          <w:rFonts w:hint="eastAsia"/>
        </w:rPr>
        <w:t>理由</w:t>
      </w:r>
    </w:p>
    <w:p w14:paraId="144D7932" w14:textId="2AD6FE36" w:rsidR="006D14BB" w:rsidRPr="0047304F" w:rsidRDefault="00850917" w:rsidP="005E750D">
      <w:pPr>
        <w:pStyle w:val="afffff4"/>
        <w:ind w:firstLineChars="220" w:firstLine="704"/>
        <w:rPr>
          <w:color w:val="auto"/>
          <w:lang w:val="zh-TW"/>
        </w:rPr>
      </w:pPr>
      <w:r w:rsidRPr="0047304F">
        <w:rPr>
          <w:rFonts w:hint="eastAsia"/>
          <w:color w:val="auto"/>
          <w:lang w:val="zh-TW"/>
        </w:rPr>
        <w:t>按公務人員升官等考試法</w:t>
      </w:r>
      <w:r w:rsidR="0094640F" w:rsidRPr="0047304F">
        <w:rPr>
          <w:rFonts w:hint="eastAsia"/>
          <w:color w:val="auto"/>
          <w:lang w:val="zh-TW"/>
        </w:rPr>
        <w:t>(以下簡稱</w:t>
      </w:r>
      <w:r w:rsidR="003E19FA" w:rsidRPr="0047304F">
        <w:rPr>
          <w:rFonts w:hint="eastAsia"/>
          <w:color w:val="auto"/>
          <w:lang w:val="zh-TW"/>
        </w:rPr>
        <w:t>升官等考試法</w:t>
      </w:r>
      <w:r w:rsidR="0094640F" w:rsidRPr="0047304F">
        <w:rPr>
          <w:rFonts w:hint="eastAsia"/>
          <w:color w:val="auto"/>
          <w:lang w:val="zh-TW"/>
        </w:rPr>
        <w:t>)</w:t>
      </w:r>
      <w:r w:rsidRPr="0047304F">
        <w:rPr>
          <w:rFonts w:hint="eastAsia"/>
          <w:color w:val="auto"/>
          <w:lang w:val="zh-TW"/>
        </w:rPr>
        <w:t>第7條第1項規定：「現職人員於考試舉行前最近三年年終考績或年終考成</w:t>
      </w:r>
      <w:r w:rsidRPr="0047304F">
        <w:rPr>
          <w:rFonts w:hint="eastAsia"/>
          <w:color w:val="auto"/>
          <w:lang w:val="zh-TW"/>
        </w:rPr>
        <w:lastRenderedPageBreak/>
        <w:t>成績一年列甲等，二年列乙等以上者，其</w:t>
      </w:r>
      <w:proofErr w:type="gramStart"/>
      <w:r w:rsidRPr="0047304F">
        <w:rPr>
          <w:rFonts w:hint="eastAsia"/>
          <w:color w:val="auto"/>
          <w:lang w:val="zh-TW"/>
        </w:rPr>
        <w:t>考績或考成</w:t>
      </w:r>
      <w:proofErr w:type="gramEnd"/>
      <w:r w:rsidRPr="0047304F">
        <w:rPr>
          <w:rFonts w:hint="eastAsia"/>
          <w:color w:val="auto"/>
          <w:lang w:val="zh-TW"/>
        </w:rPr>
        <w:t>之平均成績高於考試成績時，併入升官等考試之總成績計算，比例為百分之三十，考試成績為百分之七十。」同</w:t>
      </w:r>
      <w:r w:rsidR="006E558B" w:rsidRPr="0047304F">
        <w:rPr>
          <w:rFonts w:hint="eastAsia"/>
          <w:color w:val="auto"/>
          <w:lang w:val="zh-TW"/>
        </w:rPr>
        <w:t>法第9條規定：「（第1項）升官等考試之錄取人數上限，由典試委員會依各等級各類科全程到考人數百分之三十三擇優錄取，計算錄取人數遇小數點時，</w:t>
      </w:r>
      <w:proofErr w:type="gramStart"/>
      <w:r w:rsidR="006E558B" w:rsidRPr="0047304F">
        <w:rPr>
          <w:rFonts w:hint="eastAsia"/>
          <w:color w:val="auto"/>
          <w:lang w:val="zh-TW"/>
        </w:rPr>
        <w:t>採</w:t>
      </w:r>
      <w:proofErr w:type="gramEnd"/>
      <w:r w:rsidR="006E558B" w:rsidRPr="0047304F">
        <w:rPr>
          <w:rFonts w:hint="eastAsia"/>
          <w:color w:val="auto"/>
          <w:lang w:val="zh-TW"/>
        </w:rPr>
        <w:t>整數予以進位錄取。（第2項）升官等考試總成績未達五十分，或筆試科目有一科成績為零分，或特定科目未達規定最低分數者，均不予錄取。缺考之科目，以零分計算。」</w:t>
      </w:r>
      <w:r w:rsidR="003E19FA" w:rsidRPr="0047304F">
        <w:rPr>
          <w:rFonts w:hint="eastAsia"/>
          <w:color w:val="auto"/>
          <w:lang w:val="zh-TW"/>
        </w:rPr>
        <w:t>同</w:t>
      </w:r>
      <w:r w:rsidR="006E558B" w:rsidRPr="0047304F">
        <w:rPr>
          <w:rFonts w:hint="eastAsia"/>
          <w:color w:val="auto"/>
          <w:lang w:val="zh-TW"/>
        </w:rPr>
        <w:t>法施行細則第1</w:t>
      </w:r>
      <w:r w:rsidR="006E558B" w:rsidRPr="0047304F">
        <w:rPr>
          <w:color w:val="auto"/>
          <w:lang w:val="zh-TW"/>
        </w:rPr>
        <w:t>2</w:t>
      </w:r>
      <w:r w:rsidR="006E558B" w:rsidRPr="0047304F">
        <w:rPr>
          <w:rFonts w:hint="eastAsia"/>
          <w:color w:val="auto"/>
          <w:lang w:val="zh-TW"/>
        </w:rPr>
        <w:t>條規定：「升官等考試及格者，取得其及格類科所適用職系職務之升官等任用資格，並依公務人員</w:t>
      </w:r>
      <w:proofErr w:type="gramStart"/>
      <w:r w:rsidR="006E558B" w:rsidRPr="0047304F">
        <w:rPr>
          <w:rFonts w:hint="eastAsia"/>
          <w:color w:val="auto"/>
          <w:lang w:val="zh-TW"/>
        </w:rPr>
        <w:t>陞</w:t>
      </w:r>
      <w:proofErr w:type="gramEnd"/>
      <w:r w:rsidR="006E558B" w:rsidRPr="0047304F">
        <w:rPr>
          <w:rFonts w:hint="eastAsia"/>
          <w:color w:val="auto"/>
          <w:lang w:val="zh-TW"/>
        </w:rPr>
        <w:t>遷法規之規定升補缺額。」</w:t>
      </w:r>
      <w:r w:rsidR="006D14BB" w:rsidRPr="0047304F">
        <w:rPr>
          <w:rFonts w:hint="eastAsia"/>
          <w:color w:val="auto"/>
          <w:lang w:val="zh-TW"/>
        </w:rPr>
        <w:t>。</w:t>
      </w:r>
    </w:p>
    <w:p w14:paraId="3AD9A38F" w14:textId="6BA0D663" w:rsidR="0047628D" w:rsidRPr="0047304F" w:rsidRDefault="003E19FA" w:rsidP="006C4383">
      <w:pPr>
        <w:pStyle w:val="afffff4"/>
        <w:overflowPunct w:val="0"/>
        <w:ind w:firstLineChars="220" w:firstLine="704"/>
        <w:rPr>
          <w:color w:val="auto"/>
          <w:lang w:val="zh-TW"/>
        </w:rPr>
      </w:pPr>
      <w:r w:rsidRPr="0047304F">
        <w:rPr>
          <w:rFonts w:hint="eastAsia"/>
          <w:color w:val="auto"/>
          <w:lang w:val="zh-TW"/>
        </w:rPr>
        <w:t>次按</w:t>
      </w:r>
      <w:r w:rsidR="006E558B" w:rsidRPr="0047304F">
        <w:rPr>
          <w:rFonts w:hint="eastAsia"/>
          <w:color w:val="auto"/>
          <w:lang w:val="zh-TW"/>
        </w:rPr>
        <w:t>公務人員考試總成績計算規則</w:t>
      </w:r>
      <w:r w:rsidRPr="0047304F">
        <w:rPr>
          <w:rFonts w:hint="eastAsia"/>
          <w:color w:val="auto"/>
          <w:lang w:val="zh-TW"/>
        </w:rPr>
        <w:t>(以下簡稱總成績計算規則)</w:t>
      </w:r>
      <w:r w:rsidR="006E558B" w:rsidRPr="0047304F">
        <w:rPr>
          <w:rFonts w:hint="eastAsia"/>
          <w:color w:val="auto"/>
          <w:lang w:val="zh-TW"/>
        </w:rPr>
        <w:t>第</w:t>
      </w:r>
      <w:r w:rsidR="006E558B" w:rsidRPr="0047304F">
        <w:rPr>
          <w:color w:val="auto"/>
          <w:lang w:val="zh-TW"/>
        </w:rPr>
        <w:t>7</w:t>
      </w:r>
      <w:r w:rsidR="006E558B" w:rsidRPr="0047304F">
        <w:rPr>
          <w:rFonts w:hint="eastAsia"/>
          <w:color w:val="auto"/>
          <w:lang w:val="zh-TW"/>
        </w:rPr>
        <w:t>條規定：「（第1項）筆試之普通科目及專業科目成績於依各該條規定比例計算後，取小數點後四位數，第五位數以後捨去。（第</w:t>
      </w:r>
      <w:r w:rsidR="006E558B" w:rsidRPr="0047304F">
        <w:rPr>
          <w:color w:val="auto"/>
          <w:lang w:val="zh-TW"/>
        </w:rPr>
        <w:t>2</w:t>
      </w:r>
      <w:r w:rsidR="006E558B" w:rsidRPr="0047304F">
        <w:rPr>
          <w:rFonts w:hint="eastAsia"/>
          <w:color w:val="auto"/>
          <w:lang w:val="zh-TW"/>
        </w:rPr>
        <w:t>項）其他考試方式有關各項成績之平均及百分比計算，</w:t>
      </w:r>
      <w:proofErr w:type="gramStart"/>
      <w:r w:rsidR="006E558B" w:rsidRPr="0047304F">
        <w:rPr>
          <w:rFonts w:hint="eastAsia"/>
          <w:color w:val="auto"/>
          <w:lang w:val="zh-TW"/>
        </w:rPr>
        <w:t>均取小數點</w:t>
      </w:r>
      <w:proofErr w:type="gramEnd"/>
      <w:r w:rsidR="006E558B" w:rsidRPr="0047304F">
        <w:rPr>
          <w:rFonts w:hint="eastAsia"/>
          <w:color w:val="auto"/>
          <w:lang w:val="zh-TW"/>
        </w:rPr>
        <w:t>後四位數，第五位數以後捨去。（第</w:t>
      </w:r>
      <w:r w:rsidR="006E558B" w:rsidRPr="0047304F">
        <w:rPr>
          <w:color w:val="auto"/>
          <w:lang w:val="zh-TW"/>
        </w:rPr>
        <w:t>3</w:t>
      </w:r>
      <w:r w:rsidR="006E558B" w:rsidRPr="0047304F">
        <w:rPr>
          <w:rFonts w:hint="eastAsia"/>
          <w:color w:val="auto"/>
          <w:lang w:val="zh-TW"/>
        </w:rPr>
        <w:t>項）考試總成績之計算，取小數點後二位數，第三位數</w:t>
      </w:r>
      <w:proofErr w:type="gramStart"/>
      <w:r w:rsidR="006E558B" w:rsidRPr="0047304F">
        <w:rPr>
          <w:rFonts w:hint="eastAsia"/>
          <w:color w:val="auto"/>
          <w:lang w:val="zh-TW"/>
        </w:rPr>
        <w:t>採</w:t>
      </w:r>
      <w:proofErr w:type="gramEnd"/>
      <w:r w:rsidR="006E558B" w:rsidRPr="0047304F">
        <w:rPr>
          <w:rFonts w:hint="eastAsia"/>
          <w:color w:val="auto"/>
          <w:lang w:val="zh-TW"/>
        </w:rPr>
        <w:t>四捨五入法進入第二位數。」</w:t>
      </w:r>
      <w:r w:rsidRPr="0047304F">
        <w:rPr>
          <w:rFonts w:hint="eastAsia"/>
          <w:color w:val="auto"/>
          <w:lang w:val="zh-TW"/>
        </w:rPr>
        <w:t>。</w:t>
      </w:r>
    </w:p>
    <w:p w14:paraId="3A170830" w14:textId="009F9D0F" w:rsidR="00083B56" w:rsidRPr="0047304F" w:rsidRDefault="004E118E" w:rsidP="006C4383">
      <w:pPr>
        <w:pStyle w:val="afffff4"/>
        <w:overflowPunct w:val="0"/>
        <w:ind w:firstLineChars="220" w:firstLine="704"/>
        <w:rPr>
          <w:color w:val="auto"/>
          <w:lang w:val="zh-TW"/>
        </w:rPr>
      </w:pPr>
      <w:proofErr w:type="gramStart"/>
      <w:r w:rsidRPr="0047304F">
        <w:rPr>
          <w:rFonts w:hint="eastAsia"/>
          <w:color w:val="auto"/>
          <w:lang w:val="zh-TW"/>
        </w:rPr>
        <w:t>本件訴願</w:t>
      </w:r>
      <w:proofErr w:type="gramEnd"/>
      <w:r w:rsidRPr="0047304F">
        <w:rPr>
          <w:rFonts w:hint="eastAsia"/>
          <w:color w:val="auto"/>
          <w:lang w:val="zh-TW"/>
        </w:rPr>
        <w:t>人因參加112年公務人員升官等考試薦任升官等考試司法行政類科考試，總成績</w:t>
      </w:r>
      <w:r w:rsidR="005F5289" w:rsidRPr="0047304F">
        <w:rPr>
          <w:rFonts w:hint="eastAsia"/>
          <w:color w:val="auto"/>
          <w:lang w:val="zh-TW"/>
        </w:rPr>
        <w:t>61.16</w:t>
      </w:r>
      <w:r w:rsidRPr="0047304F">
        <w:rPr>
          <w:rFonts w:hint="eastAsia"/>
          <w:color w:val="auto"/>
          <w:lang w:val="zh-TW"/>
        </w:rPr>
        <w:t>分，未達錄取標準</w:t>
      </w:r>
      <w:r w:rsidR="005F5289" w:rsidRPr="0047304F">
        <w:rPr>
          <w:rFonts w:hint="eastAsia"/>
          <w:color w:val="auto"/>
          <w:lang w:val="zh-TW"/>
        </w:rPr>
        <w:t>61.17</w:t>
      </w:r>
      <w:r w:rsidRPr="0047304F">
        <w:rPr>
          <w:rFonts w:hint="eastAsia"/>
          <w:color w:val="auto"/>
          <w:lang w:val="zh-TW"/>
        </w:rPr>
        <w:t>分，</w:t>
      </w:r>
      <w:proofErr w:type="gramStart"/>
      <w:r w:rsidRPr="0047304F">
        <w:rPr>
          <w:rFonts w:hint="eastAsia"/>
          <w:color w:val="auto"/>
          <w:lang w:val="zh-TW"/>
        </w:rPr>
        <w:t>於榜示</w:t>
      </w:r>
      <w:proofErr w:type="gramEnd"/>
      <w:r w:rsidRPr="0047304F">
        <w:rPr>
          <w:rFonts w:hint="eastAsia"/>
          <w:color w:val="auto"/>
          <w:lang w:val="zh-TW"/>
        </w:rPr>
        <w:t>後不服考選部不予錄取之處分，</w:t>
      </w:r>
      <w:r w:rsidR="003C7E3D" w:rsidRPr="0047304F">
        <w:rPr>
          <w:rFonts w:hint="eastAsia"/>
          <w:color w:val="auto"/>
        </w:rPr>
        <w:t>陳稱本項考試公告之錄取名額為143名，其成績排名為144名，認為其考試總成績與錄取標準僅差0.01分，主張所</w:t>
      </w:r>
      <w:proofErr w:type="gramStart"/>
      <w:r w:rsidR="003C7E3D" w:rsidRPr="0047304F">
        <w:rPr>
          <w:rFonts w:hint="eastAsia"/>
          <w:color w:val="auto"/>
        </w:rPr>
        <w:t>採</w:t>
      </w:r>
      <w:proofErr w:type="gramEnd"/>
      <w:r w:rsidR="003C7E3D" w:rsidRPr="0047304F">
        <w:rPr>
          <w:rFonts w:hint="eastAsia"/>
          <w:color w:val="auto"/>
        </w:rPr>
        <w:t>計之最近3年年終考績平均成績80.6666分，應四捨五入取整數進位為8</w:t>
      </w:r>
      <w:r w:rsidR="003C7E3D" w:rsidRPr="0047304F">
        <w:rPr>
          <w:color w:val="auto"/>
        </w:rPr>
        <w:t>1</w:t>
      </w:r>
      <w:r w:rsidR="003C7E3D" w:rsidRPr="0047304F">
        <w:rPr>
          <w:rFonts w:hint="eastAsia"/>
          <w:color w:val="auto"/>
        </w:rPr>
        <w:t>分，</w:t>
      </w:r>
      <w:r w:rsidR="003E19FA" w:rsidRPr="0047304F">
        <w:rPr>
          <w:rFonts w:hint="eastAsia"/>
          <w:color w:val="auto"/>
        </w:rPr>
        <w:t>依此</w:t>
      </w:r>
      <w:r w:rsidR="003C7E3D" w:rsidRPr="0047304F">
        <w:rPr>
          <w:rFonts w:hint="eastAsia"/>
          <w:color w:val="auto"/>
        </w:rPr>
        <w:t>重新計算總成績為61.20分，</w:t>
      </w:r>
      <w:r w:rsidR="003E19FA" w:rsidRPr="0047304F">
        <w:rPr>
          <w:rFonts w:hint="eastAsia"/>
          <w:color w:val="auto"/>
        </w:rPr>
        <w:t>已</w:t>
      </w:r>
      <w:r w:rsidR="003C7E3D" w:rsidRPr="0047304F">
        <w:rPr>
          <w:rFonts w:hint="eastAsia"/>
          <w:color w:val="auto"/>
        </w:rPr>
        <w:t>達錄取標準云云</w:t>
      </w:r>
      <w:r w:rsidRPr="0047304F">
        <w:rPr>
          <w:rFonts w:hint="eastAsia"/>
          <w:color w:val="auto"/>
          <w:lang w:val="zh-TW"/>
        </w:rPr>
        <w:t>，提起訴願，</w:t>
      </w:r>
      <w:r w:rsidR="006E558B" w:rsidRPr="0047304F">
        <w:rPr>
          <w:rFonts w:hint="eastAsia"/>
          <w:color w:val="auto"/>
        </w:rPr>
        <w:t>請求</w:t>
      </w:r>
      <w:r w:rsidR="00DA1030" w:rsidRPr="0047304F">
        <w:rPr>
          <w:rFonts w:hint="eastAsia"/>
          <w:color w:val="auto"/>
        </w:rPr>
        <w:t>重行計算成績及</w:t>
      </w:r>
      <w:r w:rsidR="006E558B" w:rsidRPr="0047304F">
        <w:rPr>
          <w:rFonts w:hint="eastAsia"/>
          <w:color w:val="auto"/>
        </w:rPr>
        <w:t>增額錄取</w:t>
      </w:r>
      <w:r w:rsidRPr="0047304F">
        <w:rPr>
          <w:rFonts w:hint="eastAsia"/>
          <w:color w:val="auto"/>
          <w:lang w:val="zh-TW"/>
        </w:rPr>
        <w:t>。</w:t>
      </w:r>
    </w:p>
    <w:p w14:paraId="20F20BB7" w14:textId="7C080DDC" w:rsidR="00AA3DD0" w:rsidRPr="0047304F" w:rsidRDefault="006D14BB" w:rsidP="006C4383">
      <w:pPr>
        <w:pStyle w:val="afffff4"/>
        <w:overflowPunct w:val="0"/>
        <w:ind w:firstLineChars="220" w:firstLine="704"/>
        <w:rPr>
          <w:color w:val="auto"/>
          <w:lang w:val="zh-TW"/>
        </w:rPr>
      </w:pPr>
      <w:r w:rsidRPr="0047304F">
        <w:rPr>
          <w:rFonts w:hint="eastAsia"/>
          <w:color w:val="auto"/>
        </w:rPr>
        <w:lastRenderedPageBreak/>
        <w:t>按</w:t>
      </w:r>
      <w:r w:rsidR="009B02C6" w:rsidRPr="0047304F">
        <w:rPr>
          <w:rFonts w:hint="eastAsia"/>
          <w:color w:val="auto"/>
        </w:rPr>
        <w:t>考選部辦理</w:t>
      </w:r>
      <w:r w:rsidR="00D54B32" w:rsidRPr="0047304F">
        <w:rPr>
          <w:rFonts w:hint="eastAsia"/>
          <w:color w:val="auto"/>
        </w:rPr>
        <w:t>本項</w:t>
      </w:r>
      <w:r w:rsidR="009B02C6" w:rsidRPr="0047304F">
        <w:rPr>
          <w:rFonts w:hint="eastAsia"/>
          <w:color w:val="auto"/>
        </w:rPr>
        <w:t>考試，依法</w:t>
      </w:r>
      <w:proofErr w:type="gramStart"/>
      <w:r w:rsidR="009B02C6" w:rsidRPr="0047304F">
        <w:rPr>
          <w:rFonts w:hint="eastAsia"/>
          <w:color w:val="auto"/>
        </w:rPr>
        <w:t>組</w:t>
      </w:r>
      <w:r w:rsidR="009B02C6" w:rsidRPr="00DA1030">
        <w:rPr>
          <w:rFonts w:hint="eastAsia"/>
          <w:color w:val="auto"/>
        </w:rPr>
        <w:t>織典</w:t>
      </w:r>
      <w:proofErr w:type="gramEnd"/>
      <w:r w:rsidR="009B02C6" w:rsidRPr="00DA1030">
        <w:rPr>
          <w:rFonts w:hint="eastAsia"/>
          <w:color w:val="auto"/>
        </w:rPr>
        <w:t>試委員會</w:t>
      </w:r>
      <w:proofErr w:type="gramStart"/>
      <w:r w:rsidR="009B02C6" w:rsidRPr="00DA1030">
        <w:rPr>
          <w:rFonts w:hint="eastAsia"/>
          <w:color w:val="auto"/>
        </w:rPr>
        <w:t>辦理典</w:t>
      </w:r>
      <w:proofErr w:type="gramEnd"/>
      <w:r w:rsidR="009B02C6" w:rsidRPr="00DA1030">
        <w:rPr>
          <w:rFonts w:hint="eastAsia"/>
          <w:color w:val="auto"/>
        </w:rPr>
        <w:t>試事宜，有關應考人</w:t>
      </w:r>
      <w:r w:rsidR="00DA1030" w:rsidRPr="00DA1030">
        <w:rPr>
          <w:rFonts w:hint="eastAsia"/>
          <w:color w:val="auto"/>
        </w:rPr>
        <w:t>成績計算及</w:t>
      </w:r>
      <w:r w:rsidR="009B02C6" w:rsidRPr="00DA1030">
        <w:rPr>
          <w:rFonts w:hint="eastAsia"/>
          <w:color w:val="auto"/>
        </w:rPr>
        <w:t>錄取標準之決定，係由典試委員會依其法定職權及相關考試法規規定為之，</w:t>
      </w:r>
      <w:r w:rsidR="009B02C6" w:rsidRPr="00DA1030">
        <w:rPr>
          <w:color w:val="auto"/>
        </w:rPr>
        <w:t>如程序無違背法令之處，</w:t>
      </w:r>
      <w:r w:rsidR="009D6B0E">
        <w:rPr>
          <w:rFonts w:hint="eastAsia"/>
          <w:color w:val="auto"/>
        </w:rPr>
        <w:t>原則上</w:t>
      </w:r>
      <w:r w:rsidR="00DA1030" w:rsidRPr="00DA1030">
        <w:rPr>
          <w:rFonts w:hint="eastAsia"/>
          <w:color w:val="auto"/>
        </w:rPr>
        <w:t>予以尊重。</w:t>
      </w:r>
      <w:r w:rsidR="003E19FA">
        <w:rPr>
          <w:rFonts w:hint="eastAsia"/>
          <w:color w:val="auto"/>
        </w:rPr>
        <w:t>經</w:t>
      </w:r>
      <w:r w:rsidR="00A023E0">
        <w:rPr>
          <w:rFonts w:hint="eastAsia"/>
          <w:color w:val="auto"/>
        </w:rPr>
        <w:t>查</w:t>
      </w:r>
      <w:r w:rsidR="003E19FA">
        <w:rPr>
          <w:rFonts w:hint="eastAsia"/>
          <w:color w:val="auto"/>
        </w:rPr>
        <w:t>，</w:t>
      </w:r>
      <w:r w:rsidR="009B02C6" w:rsidRPr="00AA3DD0">
        <w:rPr>
          <w:rFonts w:hint="eastAsia"/>
          <w:color w:val="auto"/>
        </w:rPr>
        <w:t>本項考試</w:t>
      </w:r>
      <w:r w:rsidR="003E19FA">
        <w:rPr>
          <w:rFonts w:hint="eastAsia"/>
          <w:color w:val="auto"/>
        </w:rPr>
        <w:t>報名612人，</w:t>
      </w:r>
      <w:r w:rsidR="009B02C6" w:rsidRPr="00AA3DD0">
        <w:rPr>
          <w:rFonts w:hint="eastAsia"/>
          <w:color w:val="auto"/>
        </w:rPr>
        <w:t>全程到考</w:t>
      </w:r>
      <w:r w:rsidR="00DA1030" w:rsidRPr="00AA3DD0">
        <w:rPr>
          <w:rFonts w:hint="eastAsia"/>
          <w:color w:val="auto"/>
        </w:rPr>
        <w:t>43</w:t>
      </w:r>
      <w:r w:rsidR="009B02C6" w:rsidRPr="00AA3DD0">
        <w:rPr>
          <w:rFonts w:hint="eastAsia"/>
          <w:color w:val="auto"/>
        </w:rPr>
        <w:t>1人，經本項</w:t>
      </w:r>
      <w:proofErr w:type="gramStart"/>
      <w:r w:rsidR="009B02C6" w:rsidRPr="00AA3DD0">
        <w:rPr>
          <w:rFonts w:hint="eastAsia"/>
          <w:color w:val="auto"/>
        </w:rPr>
        <w:t>考試典</w:t>
      </w:r>
      <w:proofErr w:type="gramEnd"/>
      <w:r w:rsidR="009B02C6" w:rsidRPr="00AA3DD0">
        <w:rPr>
          <w:rFonts w:hint="eastAsia"/>
          <w:color w:val="auto"/>
        </w:rPr>
        <w:t>試</w:t>
      </w:r>
      <w:proofErr w:type="gramStart"/>
      <w:r w:rsidR="009B02C6" w:rsidRPr="00AA3DD0">
        <w:rPr>
          <w:rFonts w:hint="eastAsia"/>
          <w:color w:val="auto"/>
        </w:rPr>
        <w:t>委員會依</w:t>
      </w:r>
      <w:r w:rsidR="003E19FA">
        <w:rPr>
          <w:rFonts w:hint="eastAsia"/>
          <w:color w:val="auto"/>
        </w:rPr>
        <w:t>首揭</w:t>
      </w:r>
      <w:proofErr w:type="gramEnd"/>
      <w:r w:rsidR="003E19FA" w:rsidRPr="006E558B">
        <w:rPr>
          <w:rFonts w:hint="eastAsia"/>
          <w:lang w:val="zh-TW"/>
        </w:rPr>
        <w:t>升官等考試</w:t>
      </w:r>
      <w:r w:rsidR="003E19FA">
        <w:rPr>
          <w:rFonts w:hint="eastAsia"/>
          <w:lang w:val="zh-TW"/>
        </w:rPr>
        <w:t>法</w:t>
      </w:r>
      <w:r w:rsidR="003E19FA" w:rsidRPr="006E558B">
        <w:rPr>
          <w:rFonts w:hint="eastAsia"/>
          <w:lang w:val="zh-TW"/>
        </w:rPr>
        <w:t>第</w:t>
      </w:r>
      <w:r w:rsidR="003E19FA">
        <w:rPr>
          <w:rFonts w:hint="eastAsia"/>
          <w:lang w:val="zh-TW"/>
        </w:rPr>
        <w:t>9</w:t>
      </w:r>
      <w:r w:rsidR="003E19FA" w:rsidRPr="006E558B">
        <w:rPr>
          <w:rFonts w:hint="eastAsia"/>
          <w:lang w:val="zh-TW"/>
        </w:rPr>
        <w:t>條</w:t>
      </w:r>
      <w:r w:rsidR="009B02C6" w:rsidRPr="00AA3DD0">
        <w:rPr>
          <w:rFonts w:hint="eastAsia"/>
          <w:color w:val="auto"/>
        </w:rPr>
        <w:t>規定決</w:t>
      </w:r>
      <w:r w:rsidR="003E19FA">
        <w:rPr>
          <w:rFonts w:hint="eastAsia"/>
          <w:color w:val="auto"/>
        </w:rPr>
        <w:t>議</w:t>
      </w:r>
      <w:r w:rsidR="009B02C6" w:rsidRPr="00AA3DD0">
        <w:rPr>
          <w:rFonts w:hint="eastAsia"/>
          <w:color w:val="auto"/>
        </w:rPr>
        <w:t>錄取</w:t>
      </w:r>
      <w:r w:rsidR="00DA1030" w:rsidRPr="00AA3DD0">
        <w:rPr>
          <w:rFonts w:hint="eastAsia"/>
          <w:color w:val="auto"/>
        </w:rPr>
        <w:t>143名</w:t>
      </w:r>
      <w:r w:rsidR="009B02C6" w:rsidRPr="00AA3DD0">
        <w:rPr>
          <w:rFonts w:hint="eastAsia"/>
          <w:color w:val="auto"/>
        </w:rPr>
        <w:t>，錄取標準</w:t>
      </w:r>
      <w:r w:rsidR="003E19FA">
        <w:rPr>
          <w:rFonts w:hint="eastAsia"/>
          <w:color w:val="auto"/>
        </w:rPr>
        <w:t>定為</w:t>
      </w:r>
      <w:r w:rsidR="00DA1030" w:rsidRPr="00AA3DD0">
        <w:rPr>
          <w:rFonts w:hint="eastAsia"/>
          <w:color w:val="auto"/>
        </w:rPr>
        <w:t>61</w:t>
      </w:r>
      <w:r w:rsidR="009B02C6" w:rsidRPr="00AA3DD0">
        <w:rPr>
          <w:rFonts w:hint="eastAsia"/>
          <w:color w:val="auto"/>
        </w:rPr>
        <w:t>.</w:t>
      </w:r>
      <w:r w:rsidR="00DA1030" w:rsidRPr="00AA3DD0">
        <w:rPr>
          <w:rFonts w:hint="eastAsia"/>
          <w:color w:val="auto"/>
        </w:rPr>
        <w:t>17</w:t>
      </w:r>
      <w:r w:rsidR="009B02C6" w:rsidRPr="00AA3DD0">
        <w:rPr>
          <w:rFonts w:hint="eastAsia"/>
          <w:color w:val="auto"/>
        </w:rPr>
        <w:t>分。</w:t>
      </w:r>
      <w:r w:rsidR="00DA1030" w:rsidRPr="00AA3DD0">
        <w:rPr>
          <w:rFonts w:hint="eastAsia"/>
          <w:color w:val="auto"/>
        </w:rPr>
        <w:t>訴願人</w:t>
      </w:r>
      <w:r w:rsidR="009B02C6" w:rsidRPr="00AA3DD0">
        <w:rPr>
          <w:rFonts w:hint="eastAsia"/>
          <w:color w:val="auto"/>
        </w:rPr>
        <w:t>最近3年年終考績第1年79分、第2年80分、第3年</w:t>
      </w:r>
      <w:r w:rsidR="00F94675">
        <w:rPr>
          <w:rFonts w:hint="eastAsia"/>
          <w:color w:val="auto"/>
        </w:rPr>
        <w:t>83</w:t>
      </w:r>
      <w:r w:rsidR="009B02C6" w:rsidRPr="00AA3DD0">
        <w:rPr>
          <w:rFonts w:hint="eastAsia"/>
          <w:color w:val="auto"/>
        </w:rPr>
        <w:t>分，平均</w:t>
      </w:r>
      <w:r w:rsidR="00DA1030" w:rsidRPr="00AA3DD0">
        <w:rPr>
          <w:rFonts w:hint="eastAsia"/>
          <w:color w:val="auto"/>
        </w:rPr>
        <w:t>8</w:t>
      </w:r>
      <w:r w:rsidR="00F94675">
        <w:rPr>
          <w:rFonts w:hint="eastAsia"/>
          <w:color w:val="auto"/>
        </w:rPr>
        <w:t>0</w:t>
      </w:r>
      <w:r w:rsidR="009B02C6" w:rsidRPr="00AA3DD0">
        <w:rPr>
          <w:rFonts w:hint="eastAsia"/>
          <w:color w:val="auto"/>
        </w:rPr>
        <w:t>.</w:t>
      </w:r>
      <w:r w:rsidR="00DA1030" w:rsidRPr="00AA3DD0">
        <w:rPr>
          <w:rFonts w:hint="eastAsia"/>
          <w:color w:val="auto"/>
        </w:rPr>
        <w:t>6666</w:t>
      </w:r>
      <w:r w:rsidR="009B02C6" w:rsidRPr="00AA3DD0">
        <w:rPr>
          <w:rFonts w:hint="eastAsia"/>
          <w:color w:val="auto"/>
        </w:rPr>
        <w:t>分，依升官等考試法第7條第1項</w:t>
      </w:r>
      <w:r w:rsidR="002661A7">
        <w:rPr>
          <w:rFonts w:hint="eastAsia"/>
          <w:color w:val="auto"/>
        </w:rPr>
        <w:t>與</w:t>
      </w:r>
      <w:r w:rsidR="009B02C6" w:rsidRPr="00AA3DD0">
        <w:rPr>
          <w:rFonts w:hint="eastAsia"/>
          <w:color w:val="auto"/>
        </w:rPr>
        <w:t>總成績計算規則第7條</w:t>
      </w:r>
      <w:r w:rsidR="002661A7">
        <w:rPr>
          <w:rFonts w:hint="eastAsia"/>
          <w:color w:val="auto"/>
        </w:rPr>
        <w:t>第1項及第2項</w:t>
      </w:r>
      <w:r w:rsidR="009B02C6" w:rsidRPr="00AA3DD0">
        <w:rPr>
          <w:rFonts w:hint="eastAsia"/>
          <w:color w:val="auto"/>
        </w:rPr>
        <w:t>規定</w:t>
      </w:r>
      <w:r w:rsidR="00F94675">
        <w:rPr>
          <w:rFonts w:hint="eastAsia"/>
          <w:color w:val="auto"/>
        </w:rPr>
        <w:t>，</w:t>
      </w:r>
      <w:proofErr w:type="gramStart"/>
      <w:r w:rsidR="003E19FA">
        <w:rPr>
          <w:rFonts w:hint="eastAsia"/>
          <w:color w:val="auto"/>
        </w:rPr>
        <w:t>按</w:t>
      </w:r>
      <w:r w:rsidR="009B02C6" w:rsidRPr="00AA3DD0">
        <w:rPr>
          <w:rFonts w:hint="eastAsia"/>
          <w:color w:val="auto"/>
        </w:rPr>
        <w:t>訴願</w:t>
      </w:r>
      <w:proofErr w:type="gramEnd"/>
      <w:r w:rsidR="009B02C6" w:rsidRPr="00AA3DD0">
        <w:rPr>
          <w:rFonts w:hint="eastAsia"/>
          <w:color w:val="auto"/>
        </w:rPr>
        <w:t>人最近3年年終考績成績占總成績30%</w:t>
      </w:r>
      <w:r w:rsidR="003E19FA">
        <w:rPr>
          <w:rFonts w:hint="eastAsia"/>
          <w:color w:val="auto"/>
        </w:rPr>
        <w:t>之比例</w:t>
      </w:r>
      <w:r w:rsidR="009B02C6" w:rsidRPr="00AA3DD0">
        <w:rPr>
          <w:rFonts w:hint="eastAsia"/>
          <w:color w:val="auto"/>
        </w:rPr>
        <w:t>，</w:t>
      </w:r>
      <w:r w:rsidR="003E19FA">
        <w:rPr>
          <w:rFonts w:hint="eastAsia"/>
          <w:color w:val="auto"/>
        </w:rPr>
        <w:t>取小數點後四位數</w:t>
      </w:r>
      <w:r w:rsidR="003E19FA" w:rsidRPr="00AA3DD0">
        <w:rPr>
          <w:rFonts w:hint="eastAsia"/>
          <w:color w:val="auto"/>
        </w:rPr>
        <w:t>，</w:t>
      </w:r>
      <w:r w:rsidR="003E19FA">
        <w:rPr>
          <w:rFonts w:hint="eastAsia"/>
          <w:color w:val="auto"/>
        </w:rPr>
        <w:t>核計為</w:t>
      </w:r>
      <w:r w:rsidR="00AA3DD0" w:rsidRPr="00AA3DD0">
        <w:rPr>
          <w:rFonts w:hint="eastAsia"/>
          <w:color w:val="auto"/>
        </w:rPr>
        <w:t>24</w:t>
      </w:r>
      <w:r w:rsidR="009B02C6" w:rsidRPr="00AA3DD0">
        <w:rPr>
          <w:rFonts w:hint="eastAsia"/>
          <w:color w:val="auto"/>
        </w:rPr>
        <w:t>.</w:t>
      </w:r>
      <w:r w:rsidR="00AA3DD0" w:rsidRPr="00AA3DD0">
        <w:rPr>
          <w:rFonts w:hint="eastAsia"/>
          <w:color w:val="auto"/>
        </w:rPr>
        <w:t>1</w:t>
      </w:r>
      <w:r w:rsidR="009B02C6" w:rsidRPr="00AA3DD0">
        <w:rPr>
          <w:rFonts w:hint="eastAsia"/>
          <w:color w:val="auto"/>
        </w:rPr>
        <w:t>999分；</w:t>
      </w:r>
      <w:r w:rsidR="00B32872">
        <w:rPr>
          <w:rFonts w:hint="eastAsia"/>
          <w:color w:val="auto"/>
        </w:rPr>
        <w:t>以及</w:t>
      </w:r>
      <w:r w:rsidR="009B02C6" w:rsidRPr="00AA3DD0">
        <w:rPr>
          <w:rFonts w:hint="eastAsia"/>
          <w:color w:val="auto"/>
        </w:rPr>
        <w:t>考試成績</w:t>
      </w:r>
      <w:r w:rsidR="00B32872">
        <w:rPr>
          <w:rFonts w:hint="eastAsia"/>
          <w:color w:val="auto"/>
        </w:rPr>
        <w:t>52.8000分</w:t>
      </w:r>
      <w:r w:rsidR="009B02C6" w:rsidRPr="00AA3DD0">
        <w:rPr>
          <w:rFonts w:hint="eastAsia"/>
          <w:color w:val="auto"/>
        </w:rPr>
        <w:t>占總成績70%</w:t>
      </w:r>
      <w:r w:rsidR="00B32872">
        <w:rPr>
          <w:rFonts w:hint="eastAsia"/>
          <w:color w:val="auto"/>
        </w:rPr>
        <w:t>之比例</w:t>
      </w:r>
      <w:r w:rsidR="009B02C6" w:rsidRPr="00AA3DD0">
        <w:rPr>
          <w:rFonts w:hint="eastAsia"/>
          <w:color w:val="auto"/>
        </w:rPr>
        <w:t>，即</w:t>
      </w:r>
      <w:r w:rsidR="00AA3DD0" w:rsidRPr="00AA3DD0">
        <w:rPr>
          <w:rFonts w:hint="eastAsia"/>
          <w:color w:val="auto"/>
        </w:rPr>
        <w:t>36</w:t>
      </w:r>
      <w:r w:rsidR="009B02C6" w:rsidRPr="00AA3DD0">
        <w:rPr>
          <w:rFonts w:hint="eastAsia"/>
          <w:color w:val="auto"/>
        </w:rPr>
        <w:t>.</w:t>
      </w:r>
      <w:r w:rsidR="00AA3DD0" w:rsidRPr="00AA3DD0">
        <w:rPr>
          <w:rFonts w:hint="eastAsia"/>
          <w:color w:val="auto"/>
        </w:rPr>
        <w:t>96</w:t>
      </w:r>
      <w:r w:rsidR="009B02C6" w:rsidRPr="00AA3DD0">
        <w:rPr>
          <w:rFonts w:hint="eastAsia"/>
          <w:color w:val="auto"/>
        </w:rPr>
        <w:t>00分，</w:t>
      </w:r>
      <w:r w:rsidR="002661A7">
        <w:rPr>
          <w:rFonts w:hint="eastAsia"/>
          <w:color w:val="auto"/>
        </w:rPr>
        <w:t>復依同規則</w:t>
      </w:r>
      <w:r w:rsidR="002661A7" w:rsidRPr="00AA3DD0">
        <w:rPr>
          <w:rFonts w:hint="eastAsia"/>
          <w:color w:val="auto"/>
        </w:rPr>
        <w:t>第7條</w:t>
      </w:r>
      <w:r w:rsidR="002661A7">
        <w:rPr>
          <w:rFonts w:hint="eastAsia"/>
          <w:color w:val="auto"/>
        </w:rPr>
        <w:t>第3項規定，</w:t>
      </w:r>
      <w:r w:rsidR="00B32872">
        <w:rPr>
          <w:rFonts w:hint="eastAsia"/>
          <w:color w:val="auto"/>
        </w:rPr>
        <w:t>經</w:t>
      </w:r>
      <w:r w:rsidR="009B02C6" w:rsidRPr="00AA3DD0">
        <w:rPr>
          <w:rFonts w:hint="eastAsia"/>
          <w:color w:val="auto"/>
        </w:rPr>
        <w:t>合</w:t>
      </w:r>
      <w:r w:rsidR="00B32872">
        <w:rPr>
          <w:rFonts w:hint="eastAsia"/>
          <w:color w:val="auto"/>
        </w:rPr>
        <w:t>併</w:t>
      </w:r>
      <w:r w:rsidR="009B02C6" w:rsidRPr="00AA3DD0">
        <w:rPr>
          <w:rFonts w:hint="eastAsia"/>
          <w:color w:val="auto"/>
        </w:rPr>
        <w:t>計</w:t>
      </w:r>
      <w:r w:rsidR="00B32872">
        <w:rPr>
          <w:rFonts w:hint="eastAsia"/>
          <w:color w:val="auto"/>
        </w:rPr>
        <w:t>算</w:t>
      </w:r>
      <w:r w:rsidR="009B02C6" w:rsidRPr="00AA3DD0">
        <w:rPr>
          <w:rFonts w:hint="eastAsia"/>
          <w:color w:val="auto"/>
        </w:rPr>
        <w:t>總成績為</w:t>
      </w:r>
      <w:r w:rsidR="00AA3DD0" w:rsidRPr="00AA3DD0">
        <w:rPr>
          <w:rFonts w:hint="eastAsia"/>
          <w:color w:val="auto"/>
        </w:rPr>
        <w:t>61</w:t>
      </w:r>
      <w:r w:rsidR="009B02C6" w:rsidRPr="00AA3DD0">
        <w:rPr>
          <w:rFonts w:hint="eastAsia"/>
          <w:color w:val="auto"/>
        </w:rPr>
        <w:t>.</w:t>
      </w:r>
      <w:r w:rsidR="00AA3DD0" w:rsidRPr="00AA3DD0">
        <w:rPr>
          <w:rFonts w:hint="eastAsia"/>
          <w:color w:val="auto"/>
        </w:rPr>
        <w:t>16</w:t>
      </w:r>
      <w:r w:rsidR="009B02C6" w:rsidRPr="00AA3DD0">
        <w:rPr>
          <w:rFonts w:hint="eastAsia"/>
          <w:color w:val="auto"/>
        </w:rPr>
        <w:t>分</w:t>
      </w:r>
      <w:r w:rsidR="00A023E0">
        <w:rPr>
          <w:rFonts w:hint="eastAsia"/>
          <w:color w:val="auto"/>
        </w:rPr>
        <w:t>，</w:t>
      </w:r>
      <w:r w:rsidR="00AA3DD0" w:rsidRPr="00AA3DD0">
        <w:rPr>
          <w:rFonts w:hint="eastAsia"/>
          <w:color w:val="auto"/>
        </w:rPr>
        <w:t>未達錄取標準61.17分，</w:t>
      </w:r>
      <w:proofErr w:type="gramStart"/>
      <w:r w:rsidR="007E1388" w:rsidRPr="001C4DF2">
        <w:rPr>
          <w:rFonts w:hint="eastAsia"/>
          <w:lang w:val="zh-TW"/>
        </w:rPr>
        <w:t>考選部</w:t>
      </w:r>
      <w:r w:rsidR="00B32872">
        <w:rPr>
          <w:rFonts w:hint="eastAsia"/>
          <w:lang w:val="zh-TW"/>
        </w:rPr>
        <w:t>據以</w:t>
      </w:r>
      <w:r w:rsidR="007E1388" w:rsidRPr="001C4DF2">
        <w:rPr>
          <w:rFonts w:hint="eastAsia"/>
          <w:lang w:val="zh-TW"/>
        </w:rPr>
        <w:t>為</w:t>
      </w:r>
      <w:proofErr w:type="gramEnd"/>
      <w:r w:rsidR="007E1388" w:rsidRPr="001C4DF2">
        <w:rPr>
          <w:rFonts w:hint="eastAsia"/>
          <w:lang w:val="zh-TW"/>
        </w:rPr>
        <w:t>不予錄取之處</w:t>
      </w:r>
      <w:r w:rsidR="007E1388" w:rsidRPr="0047304F">
        <w:rPr>
          <w:rFonts w:hint="eastAsia"/>
          <w:color w:val="auto"/>
          <w:lang w:val="zh-TW"/>
        </w:rPr>
        <w:t>分，</w:t>
      </w:r>
      <w:r w:rsidR="00B32872" w:rsidRPr="0047304F">
        <w:rPr>
          <w:rFonts w:hint="eastAsia"/>
          <w:color w:val="auto"/>
          <w:lang w:val="zh-TW"/>
        </w:rPr>
        <w:t>於</w:t>
      </w:r>
      <w:r w:rsidR="007E1388" w:rsidRPr="0047304F">
        <w:rPr>
          <w:rFonts w:hint="eastAsia"/>
          <w:color w:val="auto"/>
          <w:lang w:val="zh-TW"/>
        </w:rPr>
        <w:t>法並無</w:t>
      </w:r>
      <w:r w:rsidR="00B32872" w:rsidRPr="0047304F">
        <w:rPr>
          <w:rFonts w:hint="eastAsia"/>
          <w:color w:val="auto"/>
          <w:lang w:val="zh-TW"/>
        </w:rPr>
        <w:t>不合。訴願人主張其考績成績</w:t>
      </w:r>
      <w:r w:rsidR="00B32872" w:rsidRPr="0047304F">
        <w:rPr>
          <w:rFonts w:hint="eastAsia"/>
          <w:color w:val="auto"/>
        </w:rPr>
        <w:t>應四捨五入取整數進位計算，於法</w:t>
      </w:r>
      <w:r w:rsidR="00A0205D" w:rsidRPr="0047304F">
        <w:rPr>
          <w:rFonts w:hint="eastAsia"/>
          <w:color w:val="auto"/>
        </w:rPr>
        <w:t>不合</w:t>
      </w:r>
      <w:r w:rsidR="007E1388" w:rsidRPr="0047304F">
        <w:rPr>
          <w:rFonts w:hint="eastAsia"/>
          <w:color w:val="auto"/>
          <w:lang w:val="zh-TW"/>
        </w:rPr>
        <w:t>。</w:t>
      </w:r>
    </w:p>
    <w:p w14:paraId="2974B392" w14:textId="46DA0734" w:rsidR="000C0450" w:rsidRDefault="00EF3333" w:rsidP="006C4383">
      <w:pPr>
        <w:pStyle w:val="afffff4"/>
        <w:overflowPunct w:val="0"/>
        <w:ind w:firstLineChars="220" w:firstLine="704"/>
        <w:rPr>
          <w:lang w:val="zh-TW"/>
        </w:rPr>
      </w:pPr>
      <w:r>
        <w:rPr>
          <w:rFonts w:hint="eastAsia"/>
          <w:lang w:val="zh-TW"/>
        </w:rPr>
        <w:t>至</w:t>
      </w:r>
      <w:r w:rsidR="000C0450" w:rsidRPr="002A3F9E">
        <w:rPr>
          <w:rFonts w:hint="eastAsia"/>
          <w:lang w:val="zh-TW"/>
        </w:rPr>
        <w:t>訴願人</w:t>
      </w:r>
      <w:r w:rsidR="000C0450" w:rsidRPr="00F5514A">
        <w:rPr>
          <w:rFonts w:hint="eastAsia"/>
          <w:lang w:val="zh-TW"/>
        </w:rPr>
        <w:t>請求</w:t>
      </w:r>
      <w:r w:rsidR="00F5514A" w:rsidRPr="00F5514A">
        <w:rPr>
          <w:rFonts w:hint="eastAsia"/>
          <w:lang w:val="zh-TW"/>
        </w:rPr>
        <w:t>增額錄取</w:t>
      </w:r>
      <w:r w:rsidR="00B32872">
        <w:rPr>
          <w:rFonts w:hint="eastAsia"/>
          <w:lang w:val="zh-TW"/>
        </w:rPr>
        <w:t>一節</w:t>
      </w:r>
      <w:r w:rsidR="000C0450" w:rsidRPr="002A3F9E">
        <w:rPr>
          <w:rFonts w:hint="eastAsia"/>
          <w:lang w:val="zh-TW"/>
        </w:rPr>
        <w:t>，</w:t>
      </w:r>
      <w:r w:rsidR="00B32872">
        <w:rPr>
          <w:rFonts w:hint="eastAsia"/>
          <w:lang w:val="zh-TW"/>
        </w:rPr>
        <w:t>按本項考試係為</w:t>
      </w:r>
      <w:r w:rsidR="00A202EC">
        <w:rPr>
          <w:rFonts w:hint="eastAsia"/>
          <w:lang w:val="zh-TW"/>
        </w:rPr>
        <w:t>取得</w:t>
      </w:r>
      <w:r w:rsidR="00B32872">
        <w:rPr>
          <w:rFonts w:hint="eastAsia"/>
          <w:lang w:val="zh-TW"/>
        </w:rPr>
        <w:t>升官等</w:t>
      </w:r>
      <w:r w:rsidR="00A202EC">
        <w:rPr>
          <w:rFonts w:hint="eastAsia"/>
          <w:lang w:val="zh-TW"/>
        </w:rPr>
        <w:t>任用資格之</w:t>
      </w:r>
      <w:r w:rsidR="00B32872">
        <w:rPr>
          <w:rFonts w:hint="eastAsia"/>
          <w:lang w:val="zh-TW"/>
        </w:rPr>
        <w:t>考試</w:t>
      </w:r>
      <w:r w:rsidR="00A202EC">
        <w:rPr>
          <w:rFonts w:hint="eastAsia"/>
          <w:lang w:val="zh-TW"/>
        </w:rPr>
        <w:t>，其錄取名額依前揭升官等考試法</w:t>
      </w:r>
      <w:r w:rsidR="0088299F">
        <w:rPr>
          <w:rFonts w:hint="eastAsia"/>
          <w:lang w:val="zh-TW"/>
        </w:rPr>
        <w:t>及其</w:t>
      </w:r>
      <w:r w:rsidR="00A202EC">
        <w:rPr>
          <w:rFonts w:hint="eastAsia"/>
          <w:lang w:val="zh-TW"/>
        </w:rPr>
        <w:t>施行細則規定，係依</w:t>
      </w:r>
      <w:proofErr w:type="gramStart"/>
      <w:r w:rsidR="00A202EC">
        <w:rPr>
          <w:rFonts w:hint="eastAsia"/>
          <w:lang w:val="zh-TW"/>
        </w:rPr>
        <w:t>陞</w:t>
      </w:r>
      <w:proofErr w:type="gramEnd"/>
      <w:r w:rsidR="00A202EC">
        <w:rPr>
          <w:rFonts w:hint="eastAsia"/>
          <w:lang w:val="zh-TW"/>
        </w:rPr>
        <w:t>遷之升補缺額</w:t>
      </w:r>
      <w:r w:rsidR="0088299F">
        <w:rPr>
          <w:rFonts w:hint="eastAsia"/>
          <w:lang w:val="zh-TW"/>
        </w:rPr>
        <w:t>，而以到考人數之固</w:t>
      </w:r>
      <w:r w:rsidR="00A202EC">
        <w:rPr>
          <w:rFonts w:hint="eastAsia"/>
          <w:lang w:val="zh-TW"/>
        </w:rPr>
        <w:t>定</w:t>
      </w:r>
      <w:r w:rsidR="004263A0">
        <w:rPr>
          <w:rFonts w:hint="eastAsia"/>
          <w:lang w:val="zh-TW"/>
        </w:rPr>
        <w:t>比率擇優錄取</w:t>
      </w:r>
      <w:r w:rsidR="006E63A5">
        <w:rPr>
          <w:rFonts w:hint="eastAsia"/>
          <w:lang w:val="zh-TW"/>
        </w:rPr>
        <w:t>。</w:t>
      </w:r>
      <w:r w:rsidR="00366704">
        <w:rPr>
          <w:rFonts w:hint="eastAsia"/>
          <w:lang w:val="zh-TW"/>
        </w:rPr>
        <w:t>屬</w:t>
      </w:r>
      <w:r w:rsidR="00366704">
        <w:t>性質特殊</w:t>
      </w:r>
      <w:r w:rsidR="00366704">
        <w:rPr>
          <w:rFonts w:hint="eastAsia"/>
        </w:rPr>
        <w:t>之資格考試方式，</w:t>
      </w:r>
      <w:r w:rsidR="00A202EC">
        <w:rPr>
          <w:rFonts w:hint="eastAsia"/>
          <w:lang w:val="zh-TW"/>
        </w:rPr>
        <w:t>與</w:t>
      </w:r>
      <w:r w:rsidR="00F84E4E">
        <w:rPr>
          <w:rFonts w:hint="eastAsia"/>
          <w:lang w:val="zh-TW"/>
        </w:rPr>
        <w:t>初任</w:t>
      </w:r>
      <w:r w:rsidR="00A202EC">
        <w:rPr>
          <w:rFonts w:hint="eastAsia"/>
          <w:lang w:val="zh-TW"/>
        </w:rPr>
        <w:t>公務人員考試</w:t>
      </w:r>
      <w:r w:rsidR="00366704">
        <w:rPr>
          <w:rFonts w:hint="eastAsia"/>
        </w:rPr>
        <w:t>有別</w:t>
      </w:r>
      <w:r w:rsidR="00A202EC">
        <w:rPr>
          <w:rFonts w:hint="eastAsia"/>
          <w:lang w:val="zh-TW"/>
        </w:rPr>
        <w:t>，不能援引比照</w:t>
      </w:r>
      <w:r w:rsidR="0088299F">
        <w:rPr>
          <w:rFonts w:hint="eastAsia"/>
          <w:lang w:val="zh-TW"/>
        </w:rPr>
        <w:t>，所請於法不合</w:t>
      </w:r>
      <w:r w:rsidR="00A202EC" w:rsidRPr="002A3F9E">
        <w:rPr>
          <w:rFonts w:hint="eastAsia"/>
          <w:lang w:val="zh-TW"/>
        </w:rPr>
        <w:t>。</w:t>
      </w:r>
      <w:r w:rsidR="00A202EC" w:rsidRPr="001C4DF2">
        <w:rPr>
          <w:rFonts w:hint="eastAsia"/>
          <w:lang w:val="zh-TW"/>
        </w:rPr>
        <w:t>綜上，本件考選部所為不予錄取之處分，依法並無違誤，應予維持。</w:t>
      </w:r>
    </w:p>
    <w:p w14:paraId="45E14346" w14:textId="43EBBDF2" w:rsidR="00E02D5D" w:rsidRPr="001867EF" w:rsidRDefault="008000ED" w:rsidP="006C37B5">
      <w:pPr>
        <w:pStyle w:val="afffff4"/>
        <w:ind w:firstLine="640"/>
        <w:rPr>
          <w:color w:val="auto"/>
        </w:rPr>
      </w:pPr>
      <w:r w:rsidRPr="001867EF">
        <w:rPr>
          <w:rFonts w:hint="eastAsia"/>
          <w:color w:val="auto"/>
        </w:rPr>
        <w:t>據</w:t>
      </w:r>
      <w:proofErr w:type="gramStart"/>
      <w:r w:rsidRPr="001867EF">
        <w:rPr>
          <w:rFonts w:hint="eastAsia"/>
          <w:color w:val="auto"/>
        </w:rPr>
        <w:t>上論結</w:t>
      </w:r>
      <w:proofErr w:type="gramEnd"/>
      <w:r w:rsidRPr="001867EF">
        <w:rPr>
          <w:rFonts w:hint="eastAsia"/>
          <w:color w:val="auto"/>
        </w:rPr>
        <w:t>，</w:t>
      </w:r>
      <w:proofErr w:type="gramStart"/>
      <w:r w:rsidRPr="001867EF">
        <w:rPr>
          <w:rFonts w:hint="eastAsia"/>
          <w:color w:val="auto"/>
        </w:rPr>
        <w:t>本件訴願</w:t>
      </w:r>
      <w:proofErr w:type="gramEnd"/>
      <w:r w:rsidRPr="001867EF">
        <w:rPr>
          <w:rFonts w:hint="eastAsia"/>
          <w:color w:val="auto"/>
        </w:rPr>
        <w:t>為無理由，</w:t>
      </w:r>
      <w:proofErr w:type="gramStart"/>
      <w:r w:rsidRPr="001867EF">
        <w:rPr>
          <w:rFonts w:hint="eastAsia"/>
          <w:color w:val="auto"/>
        </w:rPr>
        <w:t>爰</w:t>
      </w:r>
      <w:proofErr w:type="gramEnd"/>
      <w:r w:rsidRPr="001867EF">
        <w:rPr>
          <w:rFonts w:hint="eastAsia"/>
          <w:color w:val="auto"/>
        </w:rPr>
        <w:t>依訴願法第79條第1項決定如主文。</w:t>
      </w:r>
    </w:p>
    <w:p w14:paraId="6DDEA26D" w14:textId="39DF1AC9" w:rsidR="001A29ED" w:rsidRPr="001867EF" w:rsidRDefault="001A29ED" w:rsidP="00FA382B">
      <w:pPr>
        <w:pStyle w:val="affffe"/>
        <w:ind w:left="240"/>
      </w:pPr>
      <w:r w:rsidRPr="001867EF">
        <w:rPr>
          <w:rFonts w:hint="eastAsia"/>
        </w:rPr>
        <w:t xml:space="preserve">訴願審議委員會主任委員　</w:t>
      </w:r>
      <w:r w:rsidR="00C942DF" w:rsidRPr="001867EF">
        <w:rPr>
          <w:rFonts w:hint="eastAsia"/>
        </w:rPr>
        <w:t xml:space="preserve">劉　建　</w:t>
      </w:r>
      <w:proofErr w:type="gramStart"/>
      <w:r w:rsidR="00C942DF" w:rsidRPr="001867EF">
        <w:rPr>
          <w:rFonts w:hint="eastAsia"/>
        </w:rPr>
        <w:t>忻</w:t>
      </w:r>
      <w:proofErr w:type="gramEnd"/>
    </w:p>
    <w:p w14:paraId="110A332D" w14:textId="3F136012" w:rsidR="001A29ED" w:rsidRPr="001867EF" w:rsidRDefault="001A29ED" w:rsidP="00B61039">
      <w:pPr>
        <w:pStyle w:val="afffff0"/>
        <w:ind w:left="240"/>
      </w:pPr>
      <w:r w:rsidRPr="001867EF">
        <w:rPr>
          <w:rFonts w:hint="eastAsia"/>
        </w:rPr>
        <w:t xml:space="preserve">委員　</w:t>
      </w:r>
      <w:proofErr w:type="gramStart"/>
      <w:r w:rsidR="00C942DF" w:rsidRPr="001867EF">
        <w:rPr>
          <w:rFonts w:hint="eastAsia"/>
        </w:rPr>
        <w:t>蔡</w:t>
      </w:r>
      <w:proofErr w:type="gramEnd"/>
      <w:r w:rsidR="00C942DF" w:rsidRPr="001867EF">
        <w:rPr>
          <w:rFonts w:hint="eastAsia"/>
        </w:rPr>
        <w:t xml:space="preserve">　志　方</w:t>
      </w:r>
    </w:p>
    <w:p w14:paraId="47C06115" w14:textId="77777777" w:rsidR="001A29ED" w:rsidRPr="001867EF" w:rsidRDefault="001A29ED" w:rsidP="00B61039">
      <w:pPr>
        <w:pStyle w:val="afffff0"/>
        <w:ind w:left="240"/>
      </w:pPr>
      <w:r w:rsidRPr="001867EF">
        <w:rPr>
          <w:rFonts w:hint="eastAsia"/>
        </w:rPr>
        <w:t xml:space="preserve">委員　</w:t>
      </w:r>
      <w:r w:rsidR="00C942DF" w:rsidRPr="001867EF">
        <w:rPr>
          <w:rFonts w:hint="eastAsia"/>
        </w:rPr>
        <w:t xml:space="preserve">林　明　</w:t>
      </w:r>
      <w:proofErr w:type="gramStart"/>
      <w:r w:rsidR="00C942DF" w:rsidRPr="001867EF">
        <w:rPr>
          <w:rFonts w:hint="eastAsia"/>
        </w:rPr>
        <w:t>鏘</w:t>
      </w:r>
      <w:proofErr w:type="gramEnd"/>
    </w:p>
    <w:p w14:paraId="3A594636" w14:textId="77777777" w:rsidR="001A29ED" w:rsidRPr="001867EF" w:rsidRDefault="001A29ED" w:rsidP="00B61039">
      <w:pPr>
        <w:pStyle w:val="afffff0"/>
        <w:ind w:left="240"/>
      </w:pPr>
      <w:r w:rsidRPr="001867EF">
        <w:rPr>
          <w:rFonts w:hint="eastAsia"/>
        </w:rPr>
        <w:lastRenderedPageBreak/>
        <w:t xml:space="preserve">委員　</w:t>
      </w:r>
      <w:r w:rsidR="00C942DF" w:rsidRPr="001867EF">
        <w:rPr>
          <w:rFonts w:hint="eastAsia"/>
        </w:rPr>
        <w:t>張　瓊　玲</w:t>
      </w:r>
    </w:p>
    <w:p w14:paraId="7CD364E0" w14:textId="77777777" w:rsidR="001A29ED" w:rsidRPr="001867EF" w:rsidRDefault="001A29ED" w:rsidP="00B61039">
      <w:pPr>
        <w:pStyle w:val="afffff0"/>
        <w:ind w:left="240"/>
      </w:pPr>
      <w:r w:rsidRPr="001867EF">
        <w:rPr>
          <w:rFonts w:hint="eastAsia"/>
        </w:rPr>
        <w:t xml:space="preserve">委員　</w:t>
      </w:r>
      <w:r w:rsidR="00C942DF" w:rsidRPr="001867EF">
        <w:rPr>
          <w:rFonts w:hint="eastAsia"/>
        </w:rPr>
        <w:t>蕭　文　生</w:t>
      </w:r>
    </w:p>
    <w:p w14:paraId="54D1E44D" w14:textId="77777777" w:rsidR="001A29ED" w:rsidRPr="001867EF" w:rsidRDefault="001A29ED" w:rsidP="00B61039">
      <w:pPr>
        <w:pStyle w:val="afffff0"/>
        <w:ind w:left="240"/>
      </w:pPr>
      <w:r w:rsidRPr="001867EF">
        <w:rPr>
          <w:rFonts w:hint="eastAsia"/>
        </w:rPr>
        <w:t xml:space="preserve">委員　</w:t>
      </w:r>
      <w:r w:rsidR="00C942DF" w:rsidRPr="001867EF">
        <w:rPr>
          <w:rFonts w:hint="eastAsia"/>
        </w:rPr>
        <w:t xml:space="preserve">林　</w:t>
      </w:r>
      <w:proofErr w:type="gramStart"/>
      <w:r w:rsidR="00C942DF" w:rsidRPr="001867EF">
        <w:rPr>
          <w:rFonts w:hint="eastAsia"/>
        </w:rPr>
        <w:t>昱</w:t>
      </w:r>
      <w:proofErr w:type="gramEnd"/>
      <w:r w:rsidR="00C942DF" w:rsidRPr="001867EF">
        <w:rPr>
          <w:rFonts w:hint="eastAsia"/>
        </w:rPr>
        <w:t xml:space="preserve">　梅</w:t>
      </w:r>
    </w:p>
    <w:p w14:paraId="133052CA" w14:textId="77777777" w:rsidR="001A29ED" w:rsidRPr="001867EF" w:rsidRDefault="001A29ED" w:rsidP="00B61039">
      <w:pPr>
        <w:pStyle w:val="afffff0"/>
        <w:ind w:left="240"/>
      </w:pPr>
      <w:r w:rsidRPr="001867EF">
        <w:rPr>
          <w:rFonts w:hint="eastAsia"/>
        </w:rPr>
        <w:t xml:space="preserve">委員　</w:t>
      </w:r>
      <w:proofErr w:type="gramStart"/>
      <w:r w:rsidR="00C942DF" w:rsidRPr="001867EF">
        <w:rPr>
          <w:rFonts w:hint="eastAsia"/>
        </w:rPr>
        <w:t>郭</w:t>
      </w:r>
      <w:proofErr w:type="gramEnd"/>
      <w:r w:rsidR="00C942DF" w:rsidRPr="001867EF">
        <w:rPr>
          <w:rFonts w:hint="eastAsia"/>
        </w:rPr>
        <w:t xml:space="preserve">　宏　榮</w:t>
      </w:r>
    </w:p>
    <w:p w14:paraId="3FE4C9AD" w14:textId="77777777" w:rsidR="001A29ED" w:rsidRPr="001867EF" w:rsidRDefault="001A29ED" w:rsidP="00B61039">
      <w:pPr>
        <w:pStyle w:val="afffff0"/>
        <w:ind w:left="240"/>
      </w:pPr>
      <w:r w:rsidRPr="001867EF">
        <w:rPr>
          <w:rFonts w:hint="eastAsia"/>
        </w:rPr>
        <w:t xml:space="preserve">委員　</w:t>
      </w:r>
      <w:r w:rsidR="00C942DF" w:rsidRPr="001867EF">
        <w:rPr>
          <w:rFonts w:hint="eastAsia"/>
        </w:rPr>
        <w:t>張　秋　元</w:t>
      </w:r>
    </w:p>
    <w:p w14:paraId="4719D7D3" w14:textId="77777777" w:rsidR="001A29ED" w:rsidRPr="001867EF" w:rsidRDefault="001A29ED" w:rsidP="00B61039">
      <w:pPr>
        <w:pStyle w:val="afffff0"/>
        <w:ind w:left="240"/>
      </w:pPr>
      <w:r w:rsidRPr="001867EF">
        <w:rPr>
          <w:rFonts w:hint="eastAsia"/>
        </w:rPr>
        <w:t xml:space="preserve">委員　</w:t>
      </w:r>
      <w:r w:rsidR="00C942DF" w:rsidRPr="001867EF">
        <w:rPr>
          <w:rFonts w:hint="eastAsia"/>
        </w:rPr>
        <w:t>周　秋　玲</w:t>
      </w:r>
    </w:p>
    <w:p w14:paraId="65556C59" w14:textId="77777777" w:rsidR="001A29ED" w:rsidRPr="001867EF" w:rsidRDefault="001A29ED" w:rsidP="00B61039">
      <w:pPr>
        <w:pStyle w:val="afffff0"/>
        <w:ind w:left="240"/>
      </w:pPr>
      <w:r w:rsidRPr="001867EF">
        <w:rPr>
          <w:rFonts w:hint="eastAsia"/>
        </w:rPr>
        <w:t xml:space="preserve">委員　</w:t>
      </w:r>
      <w:proofErr w:type="gramStart"/>
      <w:r w:rsidR="00C942DF" w:rsidRPr="001867EF">
        <w:rPr>
          <w:rFonts w:hint="eastAsia"/>
        </w:rPr>
        <w:t>鍾</w:t>
      </w:r>
      <w:proofErr w:type="gramEnd"/>
      <w:r w:rsidR="00C942DF" w:rsidRPr="001867EF">
        <w:rPr>
          <w:rFonts w:hint="eastAsia"/>
        </w:rPr>
        <w:t xml:space="preserve">　士　偉</w:t>
      </w:r>
    </w:p>
    <w:p w14:paraId="192A76E3" w14:textId="77777777" w:rsidR="001A29ED" w:rsidRPr="001867EF" w:rsidRDefault="001A29ED" w:rsidP="00B61039">
      <w:pPr>
        <w:pStyle w:val="afffff0"/>
        <w:ind w:left="240"/>
      </w:pPr>
      <w:r w:rsidRPr="001867EF">
        <w:rPr>
          <w:rFonts w:hint="eastAsia"/>
        </w:rPr>
        <w:t xml:space="preserve">委員　</w:t>
      </w:r>
      <w:r w:rsidR="00C942DF" w:rsidRPr="001867EF">
        <w:rPr>
          <w:rFonts w:hint="eastAsia"/>
        </w:rPr>
        <w:t>吳　瑞　蘭</w:t>
      </w:r>
    </w:p>
    <w:p w14:paraId="0D1FB32B" w14:textId="77777777" w:rsidR="001A29ED" w:rsidRPr="001867EF" w:rsidRDefault="001A29ED" w:rsidP="00B61039">
      <w:pPr>
        <w:pStyle w:val="afffff0"/>
        <w:ind w:left="240"/>
      </w:pPr>
      <w:r w:rsidRPr="001867EF">
        <w:rPr>
          <w:rFonts w:hint="eastAsia"/>
        </w:rPr>
        <w:t xml:space="preserve">委員　</w:t>
      </w:r>
      <w:r w:rsidR="00C942DF" w:rsidRPr="001867EF">
        <w:rPr>
          <w:rFonts w:hint="eastAsia"/>
        </w:rPr>
        <w:t>顏　惠　玲</w:t>
      </w:r>
    </w:p>
    <w:p w14:paraId="75D244B6" w14:textId="246F5014" w:rsidR="00846172" w:rsidRPr="003F3C58" w:rsidRDefault="00846172" w:rsidP="00420E48">
      <w:pPr>
        <w:pStyle w:val="affffff6"/>
      </w:pPr>
      <w:r w:rsidRPr="003F3C58">
        <w:rPr>
          <w:rFonts w:hint="eastAsia"/>
        </w:rPr>
        <w:t>中華民國</w:t>
      </w:r>
      <w:r w:rsidRPr="003F3C58">
        <w:t>113</w:t>
      </w:r>
      <w:r w:rsidR="004E118E">
        <w:rPr>
          <w:rFonts w:hint="eastAsia"/>
        </w:rPr>
        <w:t>年4月1日</w:t>
      </w:r>
    </w:p>
    <w:p w14:paraId="5F6DBFDE" w14:textId="0EF11F62" w:rsidR="00E02D5D" w:rsidRPr="001867EF" w:rsidRDefault="001A29ED" w:rsidP="00446E02">
      <w:pPr>
        <w:pStyle w:val="affff9"/>
      </w:pPr>
      <w:r w:rsidRPr="001867EF">
        <w:rPr>
          <w:rFonts w:hint="eastAsia"/>
        </w:rPr>
        <w:t>院長</w:t>
      </w:r>
      <w:r w:rsidR="00C942DF" w:rsidRPr="001867EF">
        <w:rPr>
          <w:rFonts w:hint="eastAsia"/>
        </w:rPr>
        <w:t>黃</w:t>
      </w:r>
      <w:r w:rsidR="00A0205D">
        <w:rPr>
          <w:rFonts w:hint="eastAsia"/>
        </w:rPr>
        <w:t>榮村</w:t>
      </w:r>
    </w:p>
    <w:p w14:paraId="4459A488" w14:textId="1ED62D52" w:rsidR="00760D52" w:rsidRPr="00C10616" w:rsidRDefault="00E02D5D" w:rsidP="007650DA">
      <w:pPr>
        <w:pStyle w:val="affffc"/>
      </w:pPr>
      <w:r w:rsidRPr="003807B0">
        <w:rPr>
          <w:rFonts w:hint="eastAsia"/>
        </w:rPr>
        <w:t>如不服本決定，得於決定書送達之次日起2個月內向</w:t>
      </w:r>
      <w:proofErr w:type="gramStart"/>
      <w:r w:rsidRPr="003807B0">
        <w:rPr>
          <w:rFonts w:hint="eastAsia"/>
        </w:rPr>
        <w:t>臺</w:t>
      </w:r>
      <w:proofErr w:type="gramEnd"/>
      <w:r w:rsidRPr="003807B0">
        <w:rPr>
          <w:rFonts w:hint="eastAsia"/>
        </w:rPr>
        <w:t>北高等行政法院提起行政訴訟。</w:t>
      </w:r>
    </w:p>
    <w:sectPr w:rsidR="00760D52" w:rsidRPr="00C10616" w:rsidSect="00A0205D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418" w:right="1418" w:bottom="1418" w:left="1418" w:header="851" w:footer="992" w:gutter="0"/>
      <w:cols w:space="425"/>
      <w:docGrid w:type="lines" w:linePitch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DE286" w14:textId="77777777" w:rsidR="00F6292B" w:rsidRDefault="00F6292B">
      <w:r>
        <w:separator/>
      </w:r>
    </w:p>
  </w:endnote>
  <w:endnote w:type="continuationSeparator" w:id="0">
    <w:p w14:paraId="6EE12143" w14:textId="77777777" w:rsidR="00F6292B" w:rsidRDefault="00F62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32B3" w14:textId="77777777" w:rsidR="00336AE4" w:rsidRDefault="00336AE4">
    <w:pPr>
      <w:pStyle w:val="ae"/>
      <w:framePr w:wrap="around" w:vAnchor="text" w:hAnchor="margin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6</w:t>
    </w:r>
    <w:r>
      <w:rPr>
        <w:rStyle w:val="af0"/>
      </w:rPr>
      <w:fldChar w:fldCharType="end"/>
    </w:r>
  </w:p>
  <w:p w14:paraId="76A2CA47" w14:textId="77777777" w:rsidR="00336AE4" w:rsidRDefault="00336AE4">
    <w:pPr>
      <w:pStyle w:val="a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A9B2" w14:textId="326A99DA" w:rsidR="00336AE4" w:rsidRPr="00804F80" w:rsidRDefault="004B0806" w:rsidP="00804F80">
    <w:pPr>
      <w:jc w:val="both"/>
      <w:rPr>
        <w:rFonts w:ascii="標楷體"/>
        <w:szCs w:val="24"/>
      </w:rPr>
    </w:pPr>
    <w:r w:rsidRPr="00804F80">
      <w:rPr>
        <w:rFonts w:hint="eastAsia"/>
        <w:szCs w:val="24"/>
      </w:rPr>
      <w:t>案號</w:t>
    </w:r>
    <w:r w:rsidR="00336AE4" w:rsidRPr="00804F80">
      <w:rPr>
        <w:rFonts w:hint="eastAsia"/>
        <w:szCs w:val="24"/>
      </w:rPr>
      <w:t>：</w:t>
    </w:r>
    <w:r w:rsidR="00C942DF" w:rsidRPr="00804F80">
      <w:rPr>
        <w:rFonts w:hint="eastAsia"/>
        <w:szCs w:val="24"/>
      </w:rPr>
      <w:t>A-113-070002</w:t>
    </w:r>
    <w:r w:rsidR="004E118E" w:rsidRPr="00804F80">
      <w:rPr>
        <w:szCs w:val="24"/>
      </w:rPr>
      <w:tab/>
    </w:r>
    <w:r w:rsidR="004E118E" w:rsidRPr="00804F80">
      <w:rPr>
        <w:szCs w:val="24"/>
      </w:rPr>
      <w:tab/>
    </w:r>
    <w:r w:rsidR="004E118E" w:rsidRPr="00804F80">
      <w:rPr>
        <w:szCs w:val="24"/>
      </w:rPr>
      <w:tab/>
    </w:r>
    <w:r w:rsidR="004E118E" w:rsidRPr="00804F80">
      <w:rPr>
        <w:szCs w:val="24"/>
      </w:rPr>
      <w:tab/>
    </w:r>
    <w:r w:rsidR="004E118E" w:rsidRPr="00804F80">
      <w:rPr>
        <w:szCs w:val="24"/>
      </w:rPr>
      <w:tab/>
    </w:r>
    <w:r w:rsidR="004E118E" w:rsidRPr="00804F80">
      <w:rPr>
        <w:szCs w:val="24"/>
      </w:rPr>
      <w:tab/>
    </w:r>
    <w:r w:rsidR="004E118E" w:rsidRPr="00804F80">
      <w:rPr>
        <w:rFonts w:ascii="標楷體" w:hint="eastAsia"/>
        <w:szCs w:val="24"/>
      </w:rPr>
      <w:t>第</w:t>
    </w:r>
    <w:r w:rsidR="004E118E" w:rsidRPr="00804F80">
      <w:rPr>
        <w:rStyle w:val="af0"/>
        <w:szCs w:val="24"/>
      </w:rPr>
      <w:fldChar w:fldCharType="begin"/>
    </w:r>
    <w:r w:rsidR="004E118E" w:rsidRPr="00804F80">
      <w:rPr>
        <w:rStyle w:val="af0"/>
        <w:szCs w:val="24"/>
      </w:rPr>
      <w:instrText xml:space="preserve"> PAGE </w:instrText>
    </w:r>
    <w:r w:rsidR="004E118E" w:rsidRPr="00804F80">
      <w:rPr>
        <w:rStyle w:val="af0"/>
        <w:szCs w:val="24"/>
      </w:rPr>
      <w:fldChar w:fldCharType="separate"/>
    </w:r>
    <w:r w:rsidR="004E118E" w:rsidRPr="00804F80">
      <w:rPr>
        <w:rStyle w:val="af0"/>
        <w:szCs w:val="24"/>
      </w:rPr>
      <w:t>1</w:t>
    </w:r>
    <w:r w:rsidR="004E118E" w:rsidRPr="00804F80">
      <w:rPr>
        <w:rStyle w:val="af0"/>
        <w:szCs w:val="24"/>
      </w:rPr>
      <w:fldChar w:fldCharType="end"/>
    </w:r>
    <w:r w:rsidR="004E118E" w:rsidRPr="00804F80">
      <w:rPr>
        <w:rFonts w:ascii="標楷體" w:hint="eastAsia"/>
        <w:szCs w:val="24"/>
      </w:rPr>
      <w:t>頁(共</w:t>
    </w:r>
    <w:r w:rsidR="004E118E" w:rsidRPr="00804F80">
      <w:rPr>
        <w:rStyle w:val="af0"/>
        <w:szCs w:val="24"/>
      </w:rPr>
      <w:fldChar w:fldCharType="begin"/>
    </w:r>
    <w:r w:rsidR="004E118E" w:rsidRPr="00804F80">
      <w:rPr>
        <w:rStyle w:val="af0"/>
        <w:szCs w:val="24"/>
      </w:rPr>
      <w:instrText xml:space="preserve"> NUMPAGES </w:instrText>
    </w:r>
    <w:r w:rsidR="004E118E" w:rsidRPr="00804F80">
      <w:rPr>
        <w:rStyle w:val="af0"/>
        <w:szCs w:val="24"/>
      </w:rPr>
      <w:fldChar w:fldCharType="separate"/>
    </w:r>
    <w:r w:rsidR="004E118E" w:rsidRPr="00804F80">
      <w:rPr>
        <w:rStyle w:val="af0"/>
        <w:szCs w:val="24"/>
      </w:rPr>
      <w:t>2</w:t>
    </w:r>
    <w:r w:rsidR="004E118E" w:rsidRPr="00804F80">
      <w:rPr>
        <w:rStyle w:val="af0"/>
        <w:szCs w:val="24"/>
      </w:rPr>
      <w:fldChar w:fldCharType="end"/>
    </w:r>
    <w:r w:rsidR="004E118E" w:rsidRPr="00804F80">
      <w:rPr>
        <w:rFonts w:ascii="標楷體" w:hint="eastAsia"/>
        <w:szCs w:val="24"/>
      </w:rPr>
      <w:t>頁)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AA7F8" w14:textId="77777777" w:rsidR="00F6292B" w:rsidRDefault="00F6292B">
      <w:r>
        <w:separator/>
      </w:r>
    </w:p>
  </w:footnote>
  <w:footnote w:type="continuationSeparator" w:id="0">
    <w:p w14:paraId="2C3DF77B" w14:textId="77777777" w:rsidR="00F6292B" w:rsidRDefault="00F62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8BFD5" w14:textId="77777777" w:rsidR="00336AE4" w:rsidRDefault="00336AE4">
    <w:pPr>
      <w:pStyle w:val="af1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6</w:t>
    </w:r>
    <w:r>
      <w:rPr>
        <w:rStyle w:val="af0"/>
      </w:rPr>
      <w:fldChar w:fldCharType="end"/>
    </w:r>
  </w:p>
  <w:p w14:paraId="34E44032" w14:textId="77777777" w:rsidR="00336AE4" w:rsidRDefault="00336AE4">
    <w:pPr>
      <w:pStyle w:val="af1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B5BA" w14:textId="77777777" w:rsidR="00336AE4" w:rsidRDefault="00336AE4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5CBF"/>
    <w:multiLevelType w:val="hybridMultilevel"/>
    <w:tmpl w:val="965A7EEE"/>
    <w:lvl w:ilvl="0" w:tplc="06EA8988">
      <w:start w:val="1"/>
      <w:numFmt w:val="taiwaneseCountingThousand"/>
      <w:lvlText w:val="（%1）"/>
      <w:lvlJc w:val="left"/>
      <w:pPr>
        <w:ind w:left="1404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1" w15:restartNumberingAfterBreak="0">
    <w:nsid w:val="15D95159"/>
    <w:multiLevelType w:val="hybridMultilevel"/>
    <w:tmpl w:val="B978D944"/>
    <w:lvl w:ilvl="0" w:tplc="D2DE1A7E">
      <w:start w:val="1"/>
      <w:numFmt w:val="taiwaneseCountingThousand"/>
      <w:lvlText w:val="（%1）"/>
      <w:lvlJc w:val="left"/>
      <w:pPr>
        <w:ind w:left="124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2" w15:restartNumberingAfterBreak="0">
    <w:nsid w:val="1F652904"/>
    <w:multiLevelType w:val="hybridMultilevel"/>
    <w:tmpl w:val="18D614F8"/>
    <w:lvl w:ilvl="0" w:tplc="9620C07E">
      <w:start w:val="1"/>
      <w:numFmt w:val="taiwaneseCountingThousand"/>
      <w:lvlText w:val="%1、"/>
      <w:lvlJc w:val="left"/>
      <w:pPr>
        <w:ind w:left="69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3" w15:restartNumberingAfterBreak="0">
    <w:nsid w:val="26135B83"/>
    <w:multiLevelType w:val="hybridMultilevel"/>
    <w:tmpl w:val="40B82720"/>
    <w:lvl w:ilvl="0" w:tplc="8556C7B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DE4423"/>
    <w:multiLevelType w:val="hybridMultilevel"/>
    <w:tmpl w:val="2996B12E"/>
    <w:lvl w:ilvl="0" w:tplc="640C80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2A768F"/>
    <w:multiLevelType w:val="hybridMultilevel"/>
    <w:tmpl w:val="9E78E91E"/>
    <w:lvl w:ilvl="0" w:tplc="0D26B2DE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F4674F"/>
    <w:multiLevelType w:val="multilevel"/>
    <w:tmpl w:val="36C8EE9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vanish w:val="0"/>
        <w:webHidden w:val="0"/>
        <w:specVanish w:val="0"/>
      </w:rPr>
    </w:lvl>
    <w:lvl w:ilvl="1">
      <w:start w:val="1"/>
      <w:numFmt w:val="taiwaneseCountingThousand"/>
      <w:lvlText w:val="(%2)"/>
      <w:lvlJc w:val="right"/>
      <w:pPr>
        <w:tabs>
          <w:tab w:val="num" w:pos="1505"/>
        </w:tabs>
        <w:ind w:left="1505" w:hanging="229"/>
      </w:pPr>
      <w:rPr>
        <w:rFonts w:hint="eastAsia"/>
        <w:sz w:val="32"/>
        <w:szCs w:val="32"/>
      </w:rPr>
    </w:lvl>
    <w:lvl w:ilvl="2">
      <w:start w:val="1"/>
      <w:numFmt w:val="decimal"/>
      <w:lvlText w:val="%3."/>
      <w:lvlJc w:val="right"/>
      <w:pPr>
        <w:tabs>
          <w:tab w:val="num" w:pos="1616"/>
        </w:tabs>
        <w:ind w:left="1701" w:hanging="85"/>
      </w:pPr>
      <w:rPr>
        <w:rFonts w:hint="eastAsia"/>
      </w:rPr>
    </w:lvl>
    <w:lvl w:ilvl="3">
      <w:start w:val="1"/>
      <w:numFmt w:val="decimal"/>
      <w:lvlText w:val="(%4)."/>
      <w:lvlJc w:val="left"/>
      <w:pPr>
        <w:ind w:left="2268" w:hanging="283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3C501597"/>
    <w:multiLevelType w:val="hybridMultilevel"/>
    <w:tmpl w:val="583C71D4"/>
    <w:lvl w:ilvl="0" w:tplc="851AC412">
      <w:start w:val="1"/>
      <w:numFmt w:val="taiwaneseCountingThousand"/>
      <w:lvlText w:val="%1、"/>
      <w:lvlJc w:val="left"/>
      <w:pPr>
        <w:ind w:left="6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8" w15:restartNumberingAfterBreak="0">
    <w:nsid w:val="3F39256F"/>
    <w:multiLevelType w:val="hybridMultilevel"/>
    <w:tmpl w:val="6DEC620A"/>
    <w:lvl w:ilvl="0" w:tplc="0418853A">
      <w:start w:val="1"/>
      <w:numFmt w:val="taiwaneseCountingThousand"/>
      <w:lvlText w:val="（%1）"/>
      <w:lvlJc w:val="left"/>
      <w:pPr>
        <w:ind w:left="139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9" w15:restartNumberingAfterBreak="0">
    <w:nsid w:val="41517058"/>
    <w:multiLevelType w:val="hybridMultilevel"/>
    <w:tmpl w:val="9AA2BE56"/>
    <w:lvl w:ilvl="0" w:tplc="0536406A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120" w:hanging="480"/>
      </w:pPr>
    </w:lvl>
    <w:lvl w:ilvl="2" w:tplc="0409001B" w:tentative="1">
      <w:start w:val="1"/>
      <w:numFmt w:val="lowerRoman"/>
      <w:lvlText w:val="%3."/>
      <w:lvlJc w:val="right"/>
      <w:pPr>
        <w:ind w:left="6600" w:hanging="480"/>
      </w:pPr>
    </w:lvl>
    <w:lvl w:ilvl="3" w:tplc="0409000F" w:tentative="1">
      <w:start w:val="1"/>
      <w:numFmt w:val="decimal"/>
      <w:lvlText w:val="%4."/>
      <w:lvlJc w:val="left"/>
      <w:pPr>
        <w:ind w:left="7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60" w:hanging="480"/>
      </w:pPr>
    </w:lvl>
    <w:lvl w:ilvl="5" w:tplc="0409001B" w:tentative="1">
      <w:start w:val="1"/>
      <w:numFmt w:val="lowerRoman"/>
      <w:lvlText w:val="%6."/>
      <w:lvlJc w:val="right"/>
      <w:pPr>
        <w:ind w:left="8040" w:hanging="480"/>
      </w:pPr>
    </w:lvl>
    <w:lvl w:ilvl="6" w:tplc="0409000F" w:tentative="1">
      <w:start w:val="1"/>
      <w:numFmt w:val="decimal"/>
      <w:lvlText w:val="%7."/>
      <w:lvlJc w:val="left"/>
      <w:pPr>
        <w:ind w:left="8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000" w:hanging="480"/>
      </w:pPr>
    </w:lvl>
    <w:lvl w:ilvl="8" w:tplc="0409001B" w:tentative="1">
      <w:start w:val="1"/>
      <w:numFmt w:val="lowerRoman"/>
      <w:lvlText w:val="%9."/>
      <w:lvlJc w:val="right"/>
      <w:pPr>
        <w:ind w:left="9480" w:hanging="480"/>
      </w:pPr>
    </w:lvl>
  </w:abstractNum>
  <w:abstractNum w:abstractNumId="10" w15:restartNumberingAfterBreak="0">
    <w:nsid w:val="47944DAE"/>
    <w:multiLevelType w:val="multilevel"/>
    <w:tmpl w:val="920682A6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vanish w:val="0"/>
      </w:rPr>
    </w:lvl>
    <w:lvl w:ilvl="1">
      <w:start w:val="1"/>
      <w:numFmt w:val="taiwaneseCountingThousand"/>
      <w:lvlText w:val="(%2)"/>
      <w:lvlJc w:val="right"/>
      <w:pPr>
        <w:tabs>
          <w:tab w:val="num" w:pos="1505"/>
        </w:tabs>
        <w:ind w:left="1505" w:hanging="229"/>
      </w:pPr>
      <w:rPr>
        <w:rFonts w:hint="eastAsia"/>
        <w:sz w:val="32"/>
        <w:szCs w:val="32"/>
      </w:rPr>
    </w:lvl>
    <w:lvl w:ilvl="2">
      <w:start w:val="1"/>
      <w:numFmt w:val="decimal"/>
      <w:lvlText w:val="%3."/>
      <w:lvlJc w:val="right"/>
      <w:pPr>
        <w:tabs>
          <w:tab w:val="num" w:pos="1616"/>
        </w:tabs>
        <w:ind w:left="1701" w:hanging="85"/>
      </w:pPr>
      <w:rPr>
        <w:rFonts w:hint="eastAsia"/>
      </w:rPr>
    </w:lvl>
    <w:lvl w:ilvl="3">
      <w:start w:val="1"/>
      <w:numFmt w:val="decimal"/>
      <w:lvlText w:val="(%4)."/>
      <w:lvlJc w:val="left"/>
      <w:pPr>
        <w:ind w:left="2268" w:hanging="283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4BB400BC"/>
    <w:multiLevelType w:val="hybridMultilevel"/>
    <w:tmpl w:val="D9B481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205477"/>
    <w:multiLevelType w:val="hybridMultilevel"/>
    <w:tmpl w:val="0B484614"/>
    <w:lvl w:ilvl="0" w:tplc="632025A8">
      <w:start w:val="1"/>
      <w:numFmt w:val="taiwaneseCountingThousand"/>
      <w:lvlText w:val="（%1）"/>
      <w:lvlJc w:val="left"/>
      <w:pPr>
        <w:ind w:left="124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13" w15:restartNumberingAfterBreak="0">
    <w:nsid w:val="55487DC4"/>
    <w:multiLevelType w:val="singleLevel"/>
    <w:tmpl w:val="1B70D710"/>
    <w:lvl w:ilvl="0">
      <w:start w:val="1"/>
      <w:numFmt w:val="taiwaneseCountingThousand"/>
      <w:lvlText w:val="%1、"/>
      <w:lvlJc w:val="left"/>
      <w:pPr>
        <w:tabs>
          <w:tab w:val="num" w:pos="1264"/>
        </w:tabs>
        <w:ind w:left="1264" w:hanging="810"/>
      </w:pPr>
      <w:rPr>
        <w:rFonts w:hint="eastAsia"/>
      </w:rPr>
    </w:lvl>
  </w:abstractNum>
  <w:abstractNum w:abstractNumId="14" w15:restartNumberingAfterBreak="0">
    <w:nsid w:val="563F067B"/>
    <w:multiLevelType w:val="hybridMultilevel"/>
    <w:tmpl w:val="5BC03604"/>
    <w:lvl w:ilvl="0" w:tplc="123E1C3A">
      <w:start w:val="1"/>
      <w:numFmt w:val="taiwaneseCountingThousand"/>
      <w:lvlText w:val="（%1）"/>
      <w:lvlJc w:val="left"/>
      <w:pPr>
        <w:ind w:left="12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5" w15:restartNumberingAfterBreak="0">
    <w:nsid w:val="5847606D"/>
    <w:multiLevelType w:val="multilevel"/>
    <w:tmpl w:val="4824D95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5AD44AC8"/>
    <w:multiLevelType w:val="multilevel"/>
    <w:tmpl w:val="B2504996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vanish w:val="0"/>
      </w:rPr>
    </w:lvl>
    <w:lvl w:ilvl="1">
      <w:start w:val="1"/>
      <w:numFmt w:val="taiwaneseCountingThousand"/>
      <w:lvlText w:val="(%2)"/>
      <w:lvlJc w:val="right"/>
      <w:pPr>
        <w:tabs>
          <w:tab w:val="num" w:pos="1505"/>
        </w:tabs>
        <w:ind w:left="1505" w:hanging="229"/>
      </w:pPr>
      <w:rPr>
        <w:rFonts w:hint="eastAsia"/>
        <w:sz w:val="32"/>
        <w:szCs w:val="32"/>
      </w:rPr>
    </w:lvl>
    <w:lvl w:ilvl="2">
      <w:start w:val="1"/>
      <w:numFmt w:val="decimal"/>
      <w:lvlText w:val="%3."/>
      <w:lvlJc w:val="right"/>
      <w:pPr>
        <w:tabs>
          <w:tab w:val="num" w:pos="1616"/>
        </w:tabs>
        <w:ind w:left="1701" w:hanging="85"/>
      </w:pPr>
      <w:rPr>
        <w:rFonts w:hint="eastAsia"/>
      </w:rPr>
    </w:lvl>
    <w:lvl w:ilvl="3">
      <w:start w:val="1"/>
      <w:numFmt w:val="decimal"/>
      <w:lvlText w:val="(%4)."/>
      <w:lvlJc w:val="left"/>
      <w:pPr>
        <w:ind w:left="2268" w:hanging="283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667A35FE"/>
    <w:multiLevelType w:val="hybridMultilevel"/>
    <w:tmpl w:val="6E9271EA"/>
    <w:lvl w:ilvl="0" w:tplc="FFFFFFFF">
      <w:start w:val="1"/>
      <w:numFmt w:val="taiwaneseCountingThousand"/>
      <w:lvlText w:val="%1、"/>
      <w:lvlJc w:val="left"/>
      <w:pPr>
        <w:tabs>
          <w:tab w:val="num" w:pos="694"/>
        </w:tabs>
        <w:ind w:left="694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34"/>
        </w:tabs>
        <w:ind w:left="934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14"/>
        </w:tabs>
        <w:ind w:left="1414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4"/>
        </w:tabs>
        <w:ind w:left="1894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374"/>
        </w:tabs>
        <w:ind w:left="2374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54"/>
        </w:tabs>
        <w:ind w:left="2854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34"/>
        </w:tabs>
        <w:ind w:left="3334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14"/>
        </w:tabs>
        <w:ind w:left="3814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94"/>
        </w:tabs>
        <w:ind w:left="4294" w:hanging="480"/>
      </w:pPr>
    </w:lvl>
  </w:abstractNum>
  <w:num w:numId="1">
    <w:abstractNumId w:val="13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7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  <w:num w:numId="12">
    <w:abstractNumId w:val="12"/>
  </w:num>
  <w:num w:numId="13">
    <w:abstractNumId w:val="1"/>
  </w:num>
  <w:num w:numId="14">
    <w:abstractNumId w:val="14"/>
  </w:num>
  <w:num w:numId="15">
    <w:abstractNumId w:val="3"/>
  </w:num>
  <w:num w:numId="16">
    <w:abstractNumId w:val="9"/>
  </w:num>
  <w:num w:numId="17">
    <w:abstractNumId w:val="5"/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5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6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6"/>
    <w:lvlOverride w:ilvl="0">
      <w:lvl w:ilvl="0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vanish w:val="0"/>
        </w:rPr>
      </w:lvl>
    </w:lvlOverride>
    <w:lvlOverride w:ilvl="1">
      <w:lvl w:ilvl="1">
        <w:start w:val="1"/>
        <w:numFmt w:val="taiwaneseCountingThousand"/>
        <w:lvlText w:val="(%2)"/>
        <w:lvlJc w:val="right"/>
        <w:pPr>
          <w:tabs>
            <w:tab w:val="num" w:pos="1505"/>
          </w:tabs>
          <w:ind w:left="1505" w:hanging="229"/>
        </w:pPr>
        <w:rPr>
          <w:rFonts w:hint="eastAsia"/>
          <w:sz w:val="32"/>
          <w:szCs w:val="32"/>
        </w:r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1616"/>
          </w:tabs>
          <w:ind w:left="1701" w:hanging="85"/>
        </w:pPr>
        <w:rPr>
          <w:rFonts w:hint="eastAsia"/>
        </w:rPr>
      </w:lvl>
    </w:lvlOverride>
    <w:lvlOverride w:ilvl="3">
      <w:lvl w:ilvl="3">
        <w:start w:val="1"/>
        <w:numFmt w:val="decimal"/>
        <w:lvlText w:val="(%4)."/>
        <w:lvlJc w:val="left"/>
        <w:pPr>
          <w:ind w:left="2268" w:hanging="283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1">
    <w:abstractNumId w:val="16"/>
    <w:lvlOverride w:ilvl="0">
      <w:lvl w:ilvl="0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vanish w:val="0"/>
        </w:rPr>
      </w:lvl>
    </w:lvlOverride>
    <w:lvlOverride w:ilvl="1">
      <w:lvl w:ilvl="1">
        <w:start w:val="1"/>
        <w:numFmt w:val="taiwaneseCountingThousand"/>
        <w:lvlText w:val="(%2)"/>
        <w:lvlJc w:val="right"/>
        <w:pPr>
          <w:tabs>
            <w:tab w:val="num" w:pos="1505"/>
          </w:tabs>
          <w:ind w:left="1505" w:hanging="229"/>
        </w:pPr>
        <w:rPr>
          <w:rFonts w:hint="eastAsia"/>
          <w:sz w:val="32"/>
          <w:szCs w:val="32"/>
        </w:r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1616"/>
          </w:tabs>
          <w:ind w:left="1701" w:hanging="85"/>
        </w:pPr>
        <w:rPr>
          <w:rFonts w:hint="eastAsia"/>
        </w:rPr>
      </w:lvl>
    </w:lvlOverride>
    <w:lvlOverride w:ilvl="3">
      <w:lvl w:ilvl="3">
        <w:start w:val="1"/>
        <w:numFmt w:val="decimal"/>
        <w:lvlText w:val="(%4)."/>
        <w:lvlJc w:val="left"/>
        <w:pPr>
          <w:ind w:left="2268" w:hanging="283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lvl w:ilvl="0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vanish w:val="0"/>
        </w:rPr>
      </w:lvl>
    </w:lvlOverride>
    <w:lvlOverride w:ilvl="1">
      <w:lvl w:ilvl="1">
        <w:start w:val="1"/>
        <w:numFmt w:val="taiwaneseCountingThousand"/>
        <w:lvlText w:val="(%2)"/>
        <w:lvlJc w:val="right"/>
        <w:pPr>
          <w:tabs>
            <w:tab w:val="num" w:pos="1505"/>
          </w:tabs>
          <w:ind w:left="1505" w:hanging="229"/>
        </w:pPr>
        <w:rPr>
          <w:rFonts w:hint="eastAsia"/>
          <w:sz w:val="32"/>
          <w:szCs w:val="32"/>
        </w:r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1616"/>
          </w:tabs>
          <w:ind w:left="1701" w:hanging="85"/>
        </w:pPr>
        <w:rPr>
          <w:rFonts w:hint="eastAsia"/>
        </w:rPr>
      </w:lvl>
    </w:lvlOverride>
    <w:lvlOverride w:ilvl="3">
      <w:lvl w:ilvl="3">
        <w:start w:val="1"/>
        <w:numFmt w:val="decimal"/>
        <w:lvlText w:val="(%4)."/>
        <w:lvlJc w:val="left"/>
        <w:pPr>
          <w:ind w:left="2268" w:hanging="283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4">
    <w:abstractNumId w:val="16"/>
    <w:lvlOverride w:ilvl="0">
      <w:startOverride w:val="1"/>
      <w:lvl w:ilvl="0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vanish w:val="0"/>
        </w:rPr>
      </w:lvl>
    </w:lvlOverride>
    <w:lvlOverride w:ilvl="1">
      <w:startOverride w:val="1"/>
      <w:lvl w:ilvl="1">
        <w:start w:val="1"/>
        <w:numFmt w:val="taiwaneseCountingThousand"/>
        <w:lvlText w:val="(%2)"/>
        <w:lvlJc w:val="right"/>
        <w:pPr>
          <w:tabs>
            <w:tab w:val="num" w:pos="1505"/>
          </w:tabs>
          <w:ind w:left="1505" w:hanging="229"/>
        </w:pPr>
        <w:rPr>
          <w:rFonts w:hint="eastAsia"/>
          <w:sz w:val="32"/>
          <w:szCs w:val="32"/>
        </w:rPr>
      </w:lvl>
    </w:lvlOverride>
    <w:lvlOverride w:ilvl="2">
      <w:startOverride w:val="1"/>
      <w:lvl w:ilvl="2">
        <w:start w:val="1"/>
        <w:numFmt w:val="decimal"/>
        <w:lvlText w:val="%3."/>
        <w:lvlJc w:val="right"/>
        <w:pPr>
          <w:tabs>
            <w:tab w:val="num" w:pos="1616"/>
          </w:tabs>
          <w:ind w:left="1701" w:hanging="85"/>
        </w:pPr>
        <w:rPr>
          <w:rFonts w:hint="eastAsia"/>
        </w:rPr>
      </w:lvl>
    </w:lvlOverride>
    <w:lvlOverride w:ilvl="3">
      <w:startOverride w:val="1"/>
      <w:lvl w:ilvl="3">
        <w:start w:val="1"/>
        <w:numFmt w:val="decimal"/>
        <w:lvlText w:val="(%4)."/>
        <w:lvlJc w:val="left"/>
        <w:pPr>
          <w:ind w:left="2268" w:hanging="283"/>
        </w:pPr>
        <w:rPr>
          <w:rFonts w:hint="eastAsia"/>
        </w:rPr>
      </w:lvl>
    </w:lvlOverride>
    <w:lvlOverride w:ilvl="4">
      <w:startOverride w:val="1"/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startOverride w:val="1"/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lvl w:ilvl="0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vanish w:val="0"/>
        </w:rPr>
      </w:lvl>
    </w:lvlOverride>
    <w:lvlOverride w:ilvl="1">
      <w:lvl w:ilvl="1">
        <w:start w:val="1"/>
        <w:numFmt w:val="taiwaneseCountingThousand"/>
        <w:lvlText w:val="(%2)"/>
        <w:lvlJc w:val="right"/>
        <w:pPr>
          <w:tabs>
            <w:tab w:val="num" w:pos="1505"/>
          </w:tabs>
          <w:ind w:left="1505" w:hanging="229"/>
        </w:pPr>
        <w:rPr>
          <w:rFonts w:hint="eastAsia"/>
          <w:sz w:val="32"/>
          <w:szCs w:val="32"/>
        </w:r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1616"/>
          </w:tabs>
          <w:ind w:left="1701" w:hanging="85"/>
        </w:pPr>
        <w:rPr>
          <w:rFonts w:hint="eastAsia"/>
        </w:rPr>
      </w:lvl>
    </w:lvlOverride>
    <w:lvlOverride w:ilvl="3">
      <w:lvl w:ilvl="3">
        <w:start w:val="1"/>
        <w:numFmt w:val="decimal"/>
        <w:lvlText w:val="(%4)."/>
        <w:lvlJc w:val="left"/>
        <w:pPr>
          <w:ind w:left="2268" w:hanging="283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70"/>
  <w:displayHorizontalDrawingGridEvery w:val="0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aseNo" w:val="A-113-070002"/>
    <w:docVar w:name="IsMasked" w:val="N"/>
    <w:docVar w:name="NewDocFlag" w:val="93newdoc"/>
    <w:docVar w:name="ReceNo" w:val="1131700080"/>
    <w:docVar w:name="簽稿序號" w:val="稿1"/>
    <w:docVar w:name="簽稿號" w:val="098130090611"/>
  </w:docVars>
  <w:rsids>
    <w:rsidRoot w:val="00E02D5D"/>
    <w:rsid w:val="00000A21"/>
    <w:rsid w:val="00003B60"/>
    <w:rsid w:val="00004610"/>
    <w:rsid w:val="00005070"/>
    <w:rsid w:val="00010A75"/>
    <w:rsid w:val="00011999"/>
    <w:rsid w:val="00016D62"/>
    <w:rsid w:val="000222D5"/>
    <w:rsid w:val="00024562"/>
    <w:rsid w:val="00027013"/>
    <w:rsid w:val="000331CC"/>
    <w:rsid w:val="00033E84"/>
    <w:rsid w:val="00037F3C"/>
    <w:rsid w:val="00043F81"/>
    <w:rsid w:val="000463E7"/>
    <w:rsid w:val="00047DEF"/>
    <w:rsid w:val="00050A57"/>
    <w:rsid w:val="00050B9E"/>
    <w:rsid w:val="00054D6A"/>
    <w:rsid w:val="000566BF"/>
    <w:rsid w:val="000571F9"/>
    <w:rsid w:val="0006259D"/>
    <w:rsid w:val="0006370B"/>
    <w:rsid w:val="00063769"/>
    <w:rsid w:val="00063F49"/>
    <w:rsid w:val="0006428D"/>
    <w:rsid w:val="00065C22"/>
    <w:rsid w:val="000662F7"/>
    <w:rsid w:val="0007056A"/>
    <w:rsid w:val="00073E11"/>
    <w:rsid w:val="00074DCD"/>
    <w:rsid w:val="00075A6A"/>
    <w:rsid w:val="0007719C"/>
    <w:rsid w:val="00081FB5"/>
    <w:rsid w:val="00083B56"/>
    <w:rsid w:val="00084479"/>
    <w:rsid w:val="0008551F"/>
    <w:rsid w:val="000924E6"/>
    <w:rsid w:val="0009301D"/>
    <w:rsid w:val="000A67C0"/>
    <w:rsid w:val="000B06DA"/>
    <w:rsid w:val="000B3447"/>
    <w:rsid w:val="000B7422"/>
    <w:rsid w:val="000C0450"/>
    <w:rsid w:val="000C08A4"/>
    <w:rsid w:val="000C146C"/>
    <w:rsid w:val="000C2725"/>
    <w:rsid w:val="000C44F2"/>
    <w:rsid w:val="000C682F"/>
    <w:rsid w:val="000D32EA"/>
    <w:rsid w:val="000D4A00"/>
    <w:rsid w:val="000D528E"/>
    <w:rsid w:val="000D7BA4"/>
    <w:rsid w:val="000E0118"/>
    <w:rsid w:val="000E1B38"/>
    <w:rsid w:val="000E2925"/>
    <w:rsid w:val="000E5D3C"/>
    <w:rsid w:val="000E618A"/>
    <w:rsid w:val="000F5067"/>
    <w:rsid w:val="000F6D31"/>
    <w:rsid w:val="000F6D51"/>
    <w:rsid w:val="000F728F"/>
    <w:rsid w:val="000F755C"/>
    <w:rsid w:val="0010008D"/>
    <w:rsid w:val="001000D0"/>
    <w:rsid w:val="00100B6E"/>
    <w:rsid w:val="00105129"/>
    <w:rsid w:val="00114DE7"/>
    <w:rsid w:val="001156CF"/>
    <w:rsid w:val="00116AFB"/>
    <w:rsid w:val="0011764D"/>
    <w:rsid w:val="001224DE"/>
    <w:rsid w:val="0012299E"/>
    <w:rsid w:val="0012547B"/>
    <w:rsid w:val="001269B7"/>
    <w:rsid w:val="00130BE1"/>
    <w:rsid w:val="00131594"/>
    <w:rsid w:val="00133642"/>
    <w:rsid w:val="0013465C"/>
    <w:rsid w:val="00134905"/>
    <w:rsid w:val="0013519C"/>
    <w:rsid w:val="001358FE"/>
    <w:rsid w:val="00137AF7"/>
    <w:rsid w:val="00137C7D"/>
    <w:rsid w:val="001423CD"/>
    <w:rsid w:val="0014285D"/>
    <w:rsid w:val="00143DF2"/>
    <w:rsid w:val="001468CD"/>
    <w:rsid w:val="00152561"/>
    <w:rsid w:val="00154478"/>
    <w:rsid w:val="00156BB5"/>
    <w:rsid w:val="00157A76"/>
    <w:rsid w:val="00160142"/>
    <w:rsid w:val="00165E9D"/>
    <w:rsid w:val="00166A79"/>
    <w:rsid w:val="001700BC"/>
    <w:rsid w:val="00172BCC"/>
    <w:rsid w:val="0017375C"/>
    <w:rsid w:val="00175E3A"/>
    <w:rsid w:val="00180FAF"/>
    <w:rsid w:val="00181ED1"/>
    <w:rsid w:val="001830B2"/>
    <w:rsid w:val="00186F3E"/>
    <w:rsid w:val="00187ED8"/>
    <w:rsid w:val="001904A3"/>
    <w:rsid w:val="001906C6"/>
    <w:rsid w:val="00193356"/>
    <w:rsid w:val="001939F5"/>
    <w:rsid w:val="001977AD"/>
    <w:rsid w:val="001A173D"/>
    <w:rsid w:val="001A29ED"/>
    <w:rsid w:val="001A3984"/>
    <w:rsid w:val="001A5C14"/>
    <w:rsid w:val="001A6659"/>
    <w:rsid w:val="001A6B04"/>
    <w:rsid w:val="001A7391"/>
    <w:rsid w:val="001A7EF9"/>
    <w:rsid w:val="001B3C8D"/>
    <w:rsid w:val="001B519A"/>
    <w:rsid w:val="001B6E12"/>
    <w:rsid w:val="001C5919"/>
    <w:rsid w:val="001C612D"/>
    <w:rsid w:val="001E1A72"/>
    <w:rsid w:val="001E25BA"/>
    <w:rsid w:val="001E2E64"/>
    <w:rsid w:val="001E6CA6"/>
    <w:rsid w:val="001E79E7"/>
    <w:rsid w:val="001F0C01"/>
    <w:rsid w:val="001F123A"/>
    <w:rsid w:val="001F2C03"/>
    <w:rsid w:val="001F38EB"/>
    <w:rsid w:val="001F6CD9"/>
    <w:rsid w:val="001F7EE8"/>
    <w:rsid w:val="00201375"/>
    <w:rsid w:val="00204855"/>
    <w:rsid w:val="0020745E"/>
    <w:rsid w:val="002078A0"/>
    <w:rsid w:val="00211733"/>
    <w:rsid w:val="00211A50"/>
    <w:rsid w:val="00211B52"/>
    <w:rsid w:val="00213A4F"/>
    <w:rsid w:val="00214B59"/>
    <w:rsid w:val="0021792E"/>
    <w:rsid w:val="00221E19"/>
    <w:rsid w:val="00222B12"/>
    <w:rsid w:val="00223A65"/>
    <w:rsid w:val="0022462C"/>
    <w:rsid w:val="00227A15"/>
    <w:rsid w:val="00236970"/>
    <w:rsid w:val="00237358"/>
    <w:rsid w:val="0024105F"/>
    <w:rsid w:val="00244F1B"/>
    <w:rsid w:val="00250956"/>
    <w:rsid w:val="00251059"/>
    <w:rsid w:val="002534C6"/>
    <w:rsid w:val="0025591A"/>
    <w:rsid w:val="002630B9"/>
    <w:rsid w:val="0026381C"/>
    <w:rsid w:val="002661A7"/>
    <w:rsid w:val="002713FA"/>
    <w:rsid w:val="0027380D"/>
    <w:rsid w:val="00276714"/>
    <w:rsid w:val="00280435"/>
    <w:rsid w:val="00280F40"/>
    <w:rsid w:val="002906E6"/>
    <w:rsid w:val="00295814"/>
    <w:rsid w:val="00296516"/>
    <w:rsid w:val="002A078A"/>
    <w:rsid w:val="002A4FBF"/>
    <w:rsid w:val="002A6025"/>
    <w:rsid w:val="002A7C39"/>
    <w:rsid w:val="002B0B85"/>
    <w:rsid w:val="002B4565"/>
    <w:rsid w:val="002B6DA0"/>
    <w:rsid w:val="002C032F"/>
    <w:rsid w:val="002C0577"/>
    <w:rsid w:val="002C3DE5"/>
    <w:rsid w:val="002C49A0"/>
    <w:rsid w:val="002C4EBA"/>
    <w:rsid w:val="002C6CE2"/>
    <w:rsid w:val="002C6DB4"/>
    <w:rsid w:val="002C79B2"/>
    <w:rsid w:val="002E062F"/>
    <w:rsid w:val="002E08DB"/>
    <w:rsid w:val="002E1C82"/>
    <w:rsid w:val="002E1CFA"/>
    <w:rsid w:val="002E2ADE"/>
    <w:rsid w:val="002E4D7C"/>
    <w:rsid w:val="002E690D"/>
    <w:rsid w:val="002F04A4"/>
    <w:rsid w:val="002F05AF"/>
    <w:rsid w:val="002F247B"/>
    <w:rsid w:val="002F2695"/>
    <w:rsid w:val="002F3BB7"/>
    <w:rsid w:val="002F4A9C"/>
    <w:rsid w:val="00301EB9"/>
    <w:rsid w:val="00305F76"/>
    <w:rsid w:val="00305FC4"/>
    <w:rsid w:val="00307212"/>
    <w:rsid w:val="003079E9"/>
    <w:rsid w:val="00307BB3"/>
    <w:rsid w:val="00313631"/>
    <w:rsid w:val="00314F2F"/>
    <w:rsid w:val="00314FF6"/>
    <w:rsid w:val="003161D4"/>
    <w:rsid w:val="003169B7"/>
    <w:rsid w:val="00317162"/>
    <w:rsid w:val="00317E33"/>
    <w:rsid w:val="00326CAB"/>
    <w:rsid w:val="00331C10"/>
    <w:rsid w:val="003324B0"/>
    <w:rsid w:val="0033366E"/>
    <w:rsid w:val="00334C12"/>
    <w:rsid w:val="00336AE4"/>
    <w:rsid w:val="00341A6A"/>
    <w:rsid w:val="003424CF"/>
    <w:rsid w:val="003449A5"/>
    <w:rsid w:val="0035020A"/>
    <w:rsid w:val="00356BEB"/>
    <w:rsid w:val="00357BBC"/>
    <w:rsid w:val="00360A33"/>
    <w:rsid w:val="00363E03"/>
    <w:rsid w:val="00366704"/>
    <w:rsid w:val="003670ED"/>
    <w:rsid w:val="00370CAA"/>
    <w:rsid w:val="003722F5"/>
    <w:rsid w:val="003807B0"/>
    <w:rsid w:val="00381A1A"/>
    <w:rsid w:val="00382D61"/>
    <w:rsid w:val="00386514"/>
    <w:rsid w:val="003911F2"/>
    <w:rsid w:val="00391C3D"/>
    <w:rsid w:val="00393979"/>
    <w:rsid w:val="00395E7E"/>
    <w:rsid w:val="003977FB"/>
    <w:rsid w:val="003A0087"/>
    <w:rsid w:val="003B04AA"/>
    <w:rsid w:val="003B250C"/>
    <w:rsid w:val="003C07AC"/>
    <w:rsid w:val="003C13BD"/>
    <w:rsid w:val="003C732C"/>
    <w:rsid w:val="003C7E3D"/>
    <w:rsid w:val="003D2D8F"/>
    <w:rsid w:val="003D5BB2"/>
    <w:rsid w:val="003D7084"/>
    <w:rsid w:val="003E07A4"/>
    <w:rsid w:val="003E19FA"/>
    <w:rsid w:val="003E572F"/>
    <w:rsid w:val="003E6305"/>
    <w:rsid w:val="003E69E1"/>
    <w:rsid w:val="003F3C58"/>
    <w:rsid w:val="003F3DCA"/>
    <w:rsid w:val="003F6268"/>
    <w:rsid w:val="0041172F"/>
    <w:rsid w:val="004129C9"/>
    <w:rsid w:val="004176ED"/>
    <w:rsid w:val="004202DB"/>
    <w:rsid w:val="0042245F"/>
    <w:rsid w:val="004235B3"/>
    <w:rsid w:val="004263A0"/>
    <w:rsid w:val="00433DBB"/>
    <w:rsid w:val="0043677A"/>
    <w:rsid w:val="00442F26"/>
    <w:rsid w:val="0044328F"/>
    <w:rsid w:val="00446CEA"/>
    <w:rsid w:val="00446E02"/>
    <w:rsid w:val="0044743A"/>
    <w:rsid w:val="00457189"/>
    <w:rsid w:val="004602E1"/>
    <w:rsid w:val="004638DB"/>
    <w:rsid w:val="00463961"/>
    <w:rsid w:val="00463F52"/>
    <w:rsid w:val="004661CB"/>
    <w:rsid w:val="0047304F"/>
    <w:rsid w:val="00474345"/>
    <w:rsid w:val="0048002C"/>
    <w:rsid w:val="004829F8"/>
    <w:rsid w:val="004859D2"/>
    <w:rsid w:val="00490862"/>
    <w:rsid w:val="004909D4"/>
    <w:rsid w:val="004930C1"/>
    <w:rsid w:val="00493E57"/>
    <w:rsid w:val="00495C5E"/>
    <w:rsid w:val="00496C9D"/>
    <w:rsid w:val="004A044E"/>
    <w:rsid w:val="004A0DD8"/>
    <w:rsid w:val="004B0806"/>
    <w:rsid w:val="004B0ACB"/>
    <w:rsid w:val="004B7438"/>
    <w:rsid w:val="004C36A4"/>
    <w:rsid w:val="004C5674"/>
    <w:rsid w:val="004C6543"/>
    <w:rsid w:val="004C7860"/>
    <w:rsid w:val="004E118E"/>
    <w:rsid w:val="004F37D9"/>
    <w:rsid w:val="004F571B"/>
    <w:rsid w:val="004F65C4"/>
    <w:rsid w:val="00511D51"/>
    <w:rsid w:val="0051435B"/>
    <w:rsid w:val="00514799"/>
    <w:rsid w:val="0052554F"/>
    <w:rsid w:val="005306D8"/>
    <w:rsid w:val="005331BE"/>
    <w:rsid w:val="0053426B"/>
    <w:rsid w:val="00535B03"/>
    <w:rsid w:val="00536DBB"/>
    <w:rsid w:val="0054190D"/>
    <w:rsid w:val="005448CD"/>
    <w:rsid w:val="005556B8"/>
    <w:rsid w:val="005560A1"/>
    <w:rsid w:val="005577B0"/>
    <w:rsid w:val="005605DD"/>
    <w:rsid w:val="005743FF"/>
    <w:rsid w:val="0057449D"/>
    <w:rsid w:val="0057499F"/>
    <w:rsid w:val="0057501D"/>
    <w:rsid w:val="0057543F"/>
    <w:rsid w:val="00577224"/>
    <w:rsid w:val="00577315"/>
    <w:rsid w:val="00577403"/>
    <w:rsid w:val="00577B25"/>
    <w:rsid w:val="005828C6"/>
    <w:rsid w:val="005843FE"/>
    <w:rsid w:val="00587604"/>
    <w:rsid w:val="00596197"/>
    <w:rsid w:val="0059779E"/>
    <w:rsid w:val="005A34D4"/>
    <w:rsid w:val="005A7C4E"/>
    <w:rsid w:val="005C24DE"/>
    <w:rsid w:val="005C30EC"/>
    <w:rsid w:val="005C55D4"/>
    <w:rsid w:val="005C679E"/>
    <w:rsid w:val="005C6CF0"/>
    <w:rsid w:val="005D3CE7"/>
    <w:rsid w:val="005D4DC7"/>
    <w:rsid w:val="005E4794"/>
    <w:rsid w:val="005F1014"/>
    <w:rsid w:val="005F5289"/>
    <w:rsid w:val="005F6098"/>
    <w:rsid w:val="005F7E5B"/>
    <w:rsid w:val="0060374C"/>
    <w:rsid w:val="00604D7C"/>
    <w:rsid w:val="0060505D"/>
    <w:rsid w:val="006068AC"/>
    <w:rsid w:val="006102CC"/>
    <w:rsid w:val="00612774"/>
    <w:rsid w:val="00614EEE"/>
    <w:rsid w:val="006152CD"/>
    <w:rsid w:val="0062082E"/>
    <w:rsid w:val="006222EF"/>
    <w:rsid w:val="006223F2"/>
    <w:rsid w:val="0062356F"/>
    <w:rsid w:val="00625E29"/>
    <w:rsid w:val="0062767D"/>
    <w:rsid w:val="00627FF3"/>
    <w:rsid w:val="00631F4B"/>
    <w:rsid w:val="0063617B"/>
    <w:rsid w:val="00640AD5"/>
    <w:rsid w:val="00641D33"/>
    <w:rsid w:val="00644ABE"/>
    <w:rsid w:val="00652B87"/>
    <w:rsid w:val="00652CB4"/>
    <w:rsid w:val="00653695"/>
    <w:rsid w:val="0065396F"/>
    <w:rsid w:val="006548D0"/>
    <w:rsid w:val="006561B9"/>
    <w:rsid w:val="00661EB6"/>
    <w:rsid w:val="0066366A"/>
    <w:rsid w:val="00667670"/>
    <w:rsid w:val="00675016"/>
    <w:rsid w:val="0068121B"/>
    <w:rsid w:val="006820E4"/>
    <w:rsid w:val="00682252"/>
    <w:rsid w:val="00687CAD"/>
    <w:rsid w:val="00691FBF"/>
    <w:rsid w:val="006935DC"/>
    <w:rsid w:val="00694B59"/>
    <w:rsid w:val="006963F6"/>
    <w:rsid w:val="006A1E55"/>
    <w:rsid w:val="006A7757"/>
    <w:rsid w:val="006B0AFF"/>
    <w:rsid w:val="006B2701"/>
    <w:rsid w:val="006B663A"/>
    <w:rsid w:val="006C0B6C"/>
    <w:rsid w:val="006C24A0"/>
    <w:rsid w:val="006C378D"/>
    <w:rsid w:val="006C37B5"/>
    <w:rsid w:val="006C3CAC"/>
    <w:rsid w:val="006C4061"/>
    <w:rsid w:val="006C4383"/>
    <w:rsid w:val="006D14BB"/>
    <w:rsid w:val="006D2132"/>
    <w:rsid w:val="006D246C"/>
    <w:rsid w:val="006D484F"/>
    <w:rsid w:val="006D515C"/>
    <w:rsid w:val="006D5906"/>
    <w:rsid w:val="006E27AF"/>
    <w:rsid w:val="006E326E"/>
    <w:rsid w:val="006E3E21"/>
    <w:rsid w:val="006E558B"/>
    <w:rsid w:val="006E63A5"/>
    <w:rsid w:val="006E6E25"/>
    <w:rsid w:val="006E71D5"/>
    <w:rsid w:val="0070295D"/>
    <w:rsid w:val="007034B1"/>
    <w:rsid w:val="007037BC"/>
    <w:rsid w:val="00706977"/>
    <w:rsid w:val="00711661"/>
    <w:rsid w:val="0071436F"/>
    <w:rsid w:val="007176D3"/>
    <w:rsid w:val="00721BF7"/>
    <w:rsid w:val="00722391"/>
    <w:rsid w:val="0072332B"/>
    <w:rsid w:val="007269BE"/>
    <w:rsid w:val="00730160"/>
    <w:rsid w:val="00733857"/>
    <w:rsid w:val="0073538C"/>
    <w:rsid w:val="00735865"/>
    <w:rsid w:val="00737A27"/>
    <w:rsid w:val="007435E8"/>
    <w:rsid w:val="00743B14"/>
    <w:rsid w:val="00754110"/>
    <w:rsid w:val="00756CC9"/>
    <w:rsid w:val="00760D52"/>
    <w:rsid w:val="007644A9"/>
    <w:rsid w:val="0077042A"/>
    <w:rsid w:val="00771359"/>
    <w:rsid w:val="007723DB"/>
    <w:rsid w:val="00774442"/>
    <w:rsid w:val="00774B45"/>
    <w:rsid w:val="00774B4D"/>
    <w:rsid w:val="0077754F"/>
    <w:rsid w:val="00777A04"/>
    <w:rsid w:val="00780EBD"/>
    <w:rsid w:val="0078281D"/>
    <w:rsid w:val="007839B2"/>
    <w:rsid w:val="007842BA"/>
    <w:rsid w:val="00785F58"/>
    <w:rsid w:val="00787B4D"/>
    <w:rsid w:val="007904A5"/>
    <w:rsid w:val="007944B3"/>
    <w:rsid w:val="00795388"/>
    <w:rsid w:val="00795CF5"/>
    <w:rsid w:val="0079784B"/>
    <w:rsid w:val="00797A76"/>
    <w:rsid w:val="007A6610"/>
    <w:rsid w:val="007B02A3"/>
    <w:rsid w:val="007B2F36"/>
    <w:rsid w:val="007B4591"/>
    <w:rsid w:val="007C1AD1"/>
    <w:rsid w:val="007C1F4D"/>
    <w:rsid w:val="007C30E6"/>
    <w:rsid w:val="007C5EE2"/>
    <w:rsid w:val="007D15AF"/>
    <w:rsid w:val="007D1C88"/>
    <w:rsid w:val="007D2814"/>
    <w:rsid w:val="007D2B4E"/>
    <w:rsid w:val="007D39BF"/>
    <w:rsid w:val="007D3AF5"/>
    <w:rsid w:val="007D683E"/>
    <w:rsid w:val="007E0E23"/>
    <w:rsid w:val="007E1388"/>
    <w:rsid w:val="007E2284"/>
    <w:rsid w:val="007E497C"/>
    <w:rsid w:val="007F3CE1"/>
    <w:rsid w:val="008000ED"/>
    <w:rsid w:val="00800A8E"/>
    <w:rsid w:val="00800D1A"/>
    <w:rsid w:val="008012EC"/>
    <w:rsid w:val="008028B2"/>
    <w:rsid w:val="00806558"/>
    <w:rsid w:val="00816ABA"/>
    <w:rsid w:val="00817502"/>
    <w:rsid w:val="00824938"/>
    <w:rsid w:val="00826F67"/>
    <w:rsid w:val="00831914"/>
    <w:rsid w:val="00836528"/>
    <w:rsid w:val="008404DB"/>
    <w:rsid w:val="00841F3E"/>
    <w:rsid w:val="0084545D"/>
    <w:rsid w:val="008459ED"/>
    <w:rsid w:val="00846172"/>
    <w:rsid w:val="00846AD7"/>
    <w:rsid w:val="00850917"/>
    <w:rsid w:val="00850B9C"/>
    <w:rsid w:val="00854372"/>
    <w:rsid w:val="00856539"/>
    <w:rsid w:val="00856941"/>
    <w:rsid w:val="00861B62"/>
    <w:rsid w:val="00861DDE"/>
    <w:rsid w:val="008631DA"/>
    <w:rsid w:val="008716B7"/>
    <w:rsid w:val="008735DB"/>
    <w:rsid w:val="008741BB"/>
    <w:rsid w:val="008755FF"/>
    <w:rsid w:val="00876350"/>
    <w:rsid w:val="00881AF2"/>
    <w:rsid w:val="0088299F"/>
    <w:rsid w:val="008838F3"/>
    <w:rsid w:val="008872E6"/>
    <w:rsid w:val="00894D03"/>
    <w:rsid w:val="0089719E"/>
    <w:rsid w:val="00897988"/>
    <w:rsid w:val="00897E4C"/>
    <w:rsid w:val="008A0410"/>
    <w:rsid w:val="008A0C9B"/>
    <w:rsid w:val="008A457E"/>
    <w:rsid w:val="008A58DF"/>
    <w:rsid w:val="008A74F9"/>
    <w:rsid w:val="008B13FB"/>
    <w:rsid w:val="008B4156"/>
    <w:rsid w:val="008B4E43"/>
    <w:rsid w:val="008B658E"/>
    <w:rsid w:val="008C0EAB"/>
    <w:rsid w:val="008C1098"/>
    <w:rsid w:val="008C1E23"/>
    <w:rsid w:val="008C3070"/>
    <w:rsid w:val="008D1C8E"/>
    <w:rsid w:val="008D388C"/>
    <w:rsid w:val="008D455D"/>
    <w:rsid w:val="008D7D52"/>
    <w:rsid w:val="008E147B"/>
    <w:rsid w:val="008E5FCA"/>
    <w:rsid w:val="008E64FA"/>
    <w:rsid w:val="008E7025"/>
    <w:rsid w:val="008F4DB2"/>
    <w:rsid w:val="008F63E1"/>
    <w:rsid w:val="00901A69"/>
    <w:rsid w:val="0090652A"/>
    <w:rsid w:val="009065C6"/>
    <w:rsid w:val="009071C0"/>
    <w:rsid w:val="00907905"/>
    <w:rsid w:val="009107B2"/>
    <w:rsid w:val="00913A18"/>
    <w:rsid w:val="009163AC"/>
    <w:rsid w:val="00917F69"/>
    <w:rsid w:val="00925C91"/>
    <w:rsid w:val="0092674E"/>
    <w:rsid w:val="0094108C"/>
    <w:rsid w:val="00941B8E"/>
    <w:rsid w:val="00941CD8"/>
    <w:rsid w:val="0094640F"/>
    <w:rsid w:val="00946808"/>
    <w:rsid w:val="0094796F"/>
    <w:rsid w:val="00947DDE"/>
    <w:rsid w:val="0095123B"/>
    <w:rsid w:val="00951866"/>
    <w:rsid w:val="00953F33"/>
    <w:rsid w:val="00954C5B"/>
    <w:rsid w:val="00954E4E"/>
    <w:rsid w:val="00957A13"/>
    <w:rsid w:val="009619EA"/>
    <w:rsid w:val="00965214"/>
    <w:rsid w:val="00966E04"/>
    <w:rsid w:val="009807DD"/>
    <w:rsid w:val="009870FF"/>
    <w:rsid w:val="009871BA"/>
    <w:rsid w:val="00987CA2"/>
    <w:rsid w:val="00990FD7"/>
    <w:rsid w:val="009A3F91"/>
    <w:rsid w:val="009A61CC"/>
    <w:rsid w:val="009A6333"/>
    <w:rsid w:val="009A7248"/>
    <w:rsid w:val="009A7953"/>
    <w:rsid w:val="009B02C6"/>
    <w:rsid w:val="009B3CA4"/>
    <w:rsid w:val="009B434F"/>
    <w:rsid w:val="009B79E3"/>
    <w:rsid w:val="009D044B"/>
    <w:rsid w:val="009D0F48"/>
    <w:rsid w:val="009D15AC"/>
    <w:rsid w:val="009D2EDF"/>
    <w:rsid w:val="009D5EE6"/>
    <w:rsid w:val="009D6B0E"/>
    <w:rsid w:val="009D745A"/>
    <w:rsid w:val="009F3FBF"/>
    <w:rsid w:val="009F573A"/>
    <w:rsid w:val="00A00F32"/>
    <w:rsid w:val="00A0205D"/>
    <w:rsid w:val="00A023E0"/>
    <w:rsid w:val="00A0441D"/>
    <w:rsid w:val="00A04CB0"/>
    <w:rsid w:val="00A12B4A"/>
    <w:rsid w:val="00A14D34"/>
    <w:rsid w:val="00A14FCA"/>
    <w:rsid w:val="00A1657B"/>
    <w:rsid w:val="00A17DBB"/>
    <w:rsid w:val="00A202EC"/>
    <w:rsid w:val="00A20914"/>
    <w:rsid w:val="00A210B0"/>
    <w:rsid w:val="00A21BC5"/>
    <w:rsid w:val="00A22128"/>
    <w:rsid w:val="00A24A84"/>
    <w:rsid w:val="00A26C77"/>
    <w:rsid w:val="00A27989"/>
    <w:rsid w:val="00A303F6"/>
    <w:rsid w:val="00A312AD"/>
    <w:rsid w:val="00A336A7"/>
    <w:rsid w:val="00A36030"/>
    <w:rsid w:val="00A416DE"/>
    <w:rsid w:val="00A4446D"/>
    <w:rsid w:val="00A4540C"/>
    <w:rsid w:val="00A50127"/>
    <w:rsid w:val="00A518A6"/>
    <w:rsid w:val="00A53257"/>
    <w:rsid w:val="00A550EB"/>
    <w:rsid w:val="00A55B2C"/>
    <w:rsid w:val="00A6178D"/>
    <w:rsid w:val="00A6242E"/>
    <w:rsid w:val="00A62653"/>
    <w:rsid w:val="00A635BA"/>
    <w:rsid w:val="00A65722"/>
    <w:rsid w:val="00A714D9"/>
    <w:rsid w:val="00A71968"/>
    <w:rsid w:val="00A72765"/>
    <w:rsid w:val="00A7404D"/>
    <w:rsid w:val="00A74895"/>
    <w:rsid w:val="00A7617B"/>
    <w:rsid w:val="00A76C8E"/>
    <w:rsid w:val="00A77FE1"/>
    <w:rsid w:val="00A804DF"/>
    <w:rsid w:val="00A80B9A"/>
    <w:rsid w:val="00A838CD"/>
    <w:rsid w:val="00A86E3B"/>
    <w:rsid w:val="00A9248B"/>
    <w:rsid w:val="00A92EBC"/>
    <w:rsid w:val="00A93F82"/>
    <w:rsid w:val="00A95E64"/>
    <w:rsid w:val="00AA3DD0"/>
    <w:rsid w:val="00AA5A00"/>
    <w:rsid w:val="00AA674B"/>
    <w:rsid w:val="00AA6923"/>
    <w:rsid w:val="00AA7302"/>
    <w:rsid w:val="00AC2C57"/>
    <w:rsid w:val="00AC34C3"/>
    <w:rsid w:val="00AD0B2A"/>
    <w:rsid w:val="00AD225D"/>
    <w:rsid w:val="00AD3860"/>
    <w:rsid w:val="00AD3D17"/>
    <w:rsid w:val="00AD3D1E"/>
    <w:rsid w:val="00AD3E44"/>
    <w:rsid w:val="00AE2AA2"/>
    <w:rsid w:val="00AE2C81"/>
    <w:rsid w:val="00AE3F5D"/>
    <w:rsid w:val="00AE712D"/>
    <w:rsid w:val="00AF1E9B"/>
    <w:rsid w:val="00AF40D5"/>
    <w:rsid w:val="00B050E8"/>
    <w:rsid w:val="00B05F15"/>
    <w:rsid w:val="00B13E17"/>
    <w:rsid w:val="00B14758"/>
    <w:rsid w:val="00B176E2"/>
    <w:rsid w:val="00B218F5"/>
    <w:rsid w:val="00B22E7C"/>
    <w:rsid w:val="00B24A3C"/>
    <w:rsid w:val="00B25919"/>
    <w:rsid w:val="00B2733E"/>
    <w:rsid w:val="00B30331"/>
    <w:rsid w:val="00B32872"/>
    <w:rsid w:val="00B33437"/>
    <w:rsid w:val="00B354F9"/>
    <w:rsid w:val="00B4346F"/>
    <w:rsid w:val="00B43A6C"/>
    <w:rsid w:val="00B44A4D"/>
    <w:rsid w:val="00B45CD9"/>
    <w:rsid w:val="00B4650A"/>
    <w:rsid w:val="00B520AD"/>
    <w:rsid w:val="00B52341"/>
    <w:rsid w:val="00B55ADE"/>
    <w:rsid w:val="00B572C2"/>
    <w:rsid w:val="00B57630"/>
    <w:rsid w:val="00B61039"/>
    <w:rsid w:val="00B61E00"/>
    <w:rsid w:val="00B62DE6"/>
    <w:rsid w:val="00B63322"/>
    <w:rsid w:val="00B65AAA"/>
    <w:rsid w:val="00B6630D"/>
    <w:rsid w:val="00B66FF0"/>
    <w:rsid w:val="00B672B9"/>
    <w:rsid w:val="00B74834"/>
    <w:rsid w:val="00B77364"/>
    <w:rsid w:val="00B80D8E"/>
    <w:rsid w:val="00B82349"/>
    <w:rsid w:val="00B823C2"/>
    <w:rsid w:val="00B84182"/>
    <w:rsid w:val="00B84653"/>
    <w:rsid w:val="00B9289B"/>
    <w:rsid w:val="00B934C5"/>
    <w:rsid w:val="00BA002D"/>
    <w:rsid w:val="00BA12E7"/>
    <w:rsid w:val="00BA2AD2"/>
    <w:rsid w:val="00BA3C10"/>
    <w:rsid w:val="00BA6C07"/>
    <w:rsid w:val="00BA6CA1"/>
    <w:rsid w:val="00BB05D2"/>
    <w:rsid w:val="00BB280A"/>
    <w:rsid w:val="00BB2D20"/>
    <w:rsid w:val="00BB40B2"/>
    <w:rsid w:val="00BB5CD7"/>
    <w:rsid w:val="00BC0D0A"/>
    <w:rsid w:val="00BC2A81"/>
    <w:rsid w:val="00BC2E8D"/>
    <w:rsid w:val="00BC4262"/>
    <w:rsid w:val="00BC6AC7"/>
    <w:rsid w:val="00BC7C18"/>
    <w:rsid w:val="00BD198B"/>
    <w:rsid w:val="00BD1D3E"/>
    <w:rsid w:val="00BD2B4A"/>
    <w:rsid w:val="00BD7445"/>
    <w:rsid w:val="00BE1F48"/>
    <w:rsid w:val="00BE377E"/>
    <w:rsid w:val="00BE6258"/>
    <w:rsid w:val="00BF0ED3"/>
    <w:rsid w:val="00BF322D"/>
    <w:rsid w:val="00BF6AC9"/>
    <w:rsid w:val="00C0316F"/>
    <w:rsid w:val="00C042CB"/>
    <w:rsid w:val="00C046A5"/>
    <w:rsid w:val="00C054C3"/>
    <w:rsid w:val="00C06929"/>
    <w:rsid w:val="00C10616"/>
    <w:rsid w:val="00C10A84"/>
    <w:rsid w:val="00C12D8A"/>
    <w:rsid w:val="00C13773"/>
    <w:rsid w:val="00C15246"/>
    <w:rsid w:val="00C158E2"/>
    <w:rsid w:val="00C15EA5"/>
    <w:rsid w:val="00C16289"/>
    <w:rsid w:val="00C16478"/>
    <w:rsid w:val="00C26516"/>
    <w:rsid w:val="00C27F40"/>
    <w:rsid w:val="00C304B2"/>
    <w:rsid w:val="00C3287C"/>
    <w:rsid w:val="00C329A4"/>
    <w:rsid w:val="00C37CE9"/>
    <w:rsid w:val="00C37DDE"/>
    <w:rsid w:val="00C43524"/>
    <w:rsid w:val="00C442C2"/>
    <w:rsid w:val="00C45778"/>
    <w:rsid w:val="00C534C1"/>
    <w:rsid w:val="00C56B99"/>
    <w:rsid w:val="00C56EDB"/>
    <w:rsid w:val="00C63066"/>
    <w:rsid w:val="00C644D1"/>
    <w:rsid w:val="00C72CC8"/>
    <w:rsid w:val="00C765E2"/>
    <w:rsid w:val="00C76FC1"/>
    <w:rsid w:val="00C77DDA"/>
    <w:rsid w:val="00C80C61"/>
    <w:rsid w:val="00C836B0"/>
    <w:rsid w:val="00C871D3"/>
    <w:rsid w:val="00C90EE1"/>
    <w:rsid w:val="00C942DF"/>
    <w:rsid w:val="00C95A45"/>
    <w:rsid w:val="00CA0304"/>
    <w:rsid w:val="00CA22D9"/>
    <w:rsid w:val="00CA7DA5"/>
    <w:rsid w:val="00CB101A"/>
    <w:rsid w:val="00CB10F0"/>
    <w:rsid w:val="00CB4AA5"/>
    <w:rsid w:val="00CB7DAF"/>
    <w:rsid w:val="00CD21D1"/>
    <w:rsid w:val="00CD3808"/>
    <w:rsid w:val="00CD3A30"/>
    <w:rsid w:val="00CE1F2E"/>
    <w:rsid w:val="00CE2FCD"/>
    <w:rsid w:val="00CE315D"/>
    <w:rsid w:val="00CE3789"/>
    <w:rsid w:val="00CE550D"/>
    <w:rsid w:val="00CE72E2"/>
    <w:rsid w:val="00D00EC1"/>
    <w:rsid w:val="00D021A4"/>
    <w:rsid w:val="00D025F2"/>
    <w:rsid w:val="00D03081"/>
    <w:rsid w:val="00D03549"/>
    <w:rsid w:val="00D0537C"/>
    <w:rsid w:val="00D076D1"/>
    <w:rsid w:val="00D10C3F"/>
    <w:rsid w:val="00D11028"/>
    <w:rsid w:val="00D151B2"/>
    <w:rsid w:val="00D162D8"/>
    <w:rsid w:val="00D16954"/>
    <w:rsid w:val="00D22312"/>
    <w:rsid w:val="00D26DFB"/>
    <w:rsid w:val="00D27753"/>
    <w:rsid w:val="00D401AB"/>
    <w:rsid w:val="00D447AA"/>
    <w:rsid w:val="00D54B32"/>
    <w:rsid w:val="00D555D6"/>
    <w:rsid w:val="00D55F19"/>
    <w:rsid w:val="00D56FFF"/>
    <w:rsid w:val="00D600B2"/>
    <w:rsid w:val="00D7098B"/>
    <w:rsid w:val="00D70D54"/>
    <w:rsid w:val="00D71CE5"/>
    <w:rsid w:val="00D720F5"/>
    <w:rsid w:val="00D81E25"/>
    <w:rsid w:val="00D87F1A"/>
    <w:rsid w:val="00D95DC3"/>
    <w:rsid w:val="00DA1030"/>
    <w:rsid w:val="00DA5035"/>
    <w:rsid w:val="00DB1B28"/>
    <w:rsid w:val="00DB6E14"/>
    <w:rsid w:val="00DB7744"/>
    <w:rsid w:val="00DB7A2B"/>
    <w:rsid w:val="00DC5BE3"/>
    <w:rsid w:val="00DD168E"/>
    <w:rsid w:val="00DD33A9"/>
    <w:rsid w:val="00DD3A5F"/>
    <w:rsid w:val="00DD7E2A"/>
    <w:rsid w:val="00DD7F38"/>
    <w:rsid w:val="00DE205E"/>
    <w:rsid w:val="00DE20CC"/>
    <w:rsid w:val="00DE5F2D"/>
    <w:rsid w:val="00DF1220"/>
    <w:rsid w:val="00DF1B31"/>
    <w:rsid w:val="00DF480D"/>
    <w:rsid w:val="00DF4A2A"/>
    <w:rsid w:val="00E026D0"/>
    <w:rsid w:val="00E02D5D"/>
    <w:rsid w:val="00E03A99"/>
    <w:rsid w:val="00E042B3"/>
    <w:rsid w:val="00E0442A"/>
    <w:rsid w:val="00E1112C"/>
    <w:rsid w:val="00E114DB"/>
    <w:rsid w:val="00E1300B"/>
    <w:rsid w:val="00E132CC"/>
    <w:rsid w:val="00E13724"/>
    <w:rsid w:val="00E1381A"/>
    <w:rsid w:val="00E13824"/>
    <w:rsid w:val="00E17A7C"/>
    <w:rsid w:val="00E23232"/>
    <w:rsid w:val="00E31CAF"/>
    <w:rsid w:val="00E35F13"/>
    <w:rsid w:val="00E373BD"/>
    <w:rsid w:val="00E4445F"/>
    <w:rsid w:val="00E54CC4"/>
    <w:rsid w:val="00E60C3A"/>
    <w:rsid w:val="00E63C24"/>
    <w:rsid w:val="00E67F14"/>
    <w:rsid w:val="00E7080A"/>
    <w:rsid w:val="00E7106D"/>
    <w:rsid w:val="00E72C3F"/>
    <w:rsid w:val="00E7326F"/>
    <w:rsid w:val="00E738AB"/>
    <w:rsid w:val="00E74264"/>
    <w:rsid w:val="00E75233"/>
    <w:rsid w:val="00E75341"/>
    <w:rsid w:val="00E7593B"/>
    <w:rsid w:val="00E84F23"/>
    <w:rsid w:val="00E92E90"/>
    <w:rsid w:val="00E95AC0"/>
    <w:rsid w:val="00EA0359"/>
    <w:rsid w:val="00EA20EC"/>
    <w:rsid w:val="00EA76D6"/>
    <w:rsid w:val="00EA775D"/>
    <w:rsid w:val="00EB2E6E"/>
    <w:rsid w:val="00EB7831"/>
    <w:rsid w:val="00EC53BF"/>
    <w:rsid w:val="00ED0848"/>
    <w:rsid w:val="00ED2218"/>
    <w:rsid w:val="00ED2E5D"/>
    <w:rsid w:val="00ED49B1"/>
    <w:rsid w:val="00EE5DCB"/>
    <w:rsid w:val="00EE6C2A"/>
    <w:rsid w:val="00EE7576"/>
    <w:rsid w:val="00EF13C9"/>
    <w:rsid w:val="00EF1617"/>
    <w:rsid w:val="00EF3333"/>
    <w:rsid w:val="00F00B9F"/>
    <w:rsid w:val="00F00C7C"/>
    <w:rsid w:val="00F116DD"/>
    <w:rsid w:val="00F12EE0"/>
    <w:rsid w:val="00F16F97"/>
    <w:rsid w:val="00F170E5"/>
    <w:rsid w:val="00F21B9B"/>
    <w:rsid w:val="00F23013"/>
    <w:rsid w:val="00F23034"/>
    <w:rsid w:val="00F2353F"/>
    <w:rsid w:val="00F26A6D"/>
    <w:rsid w:val="00F27A7F"/>
    <w:rsid w:val="00F30B67"/>
    <w:rsid w:val="00F331D3"/>
    <w:rsid w:val="00F33B1A"/>
    <w:rsid w:val="00F33F58"/>
    <w:rsid w:val="00F40F67"/>
    <w:rsid w:val="00F44BDD"/>
    <w:rsid w:val="00F45602"/>
    <w:rsid w:val="00F47080"/>
    <w:rsid w:val="00F4786D"/>
    <w:rsid w:val="00F523F2"/>
    <w:rsid w:val="00F52E4E"/>
    <w:rsid w:val="00F549A9"/>
    <w:rsid w:val="00F5514A"/>
    <w:rsid w:val="00F55422"/>
    <w:rsid w:val="00F55FD4"/>
    <w:rsid w:val="00F60FB6"/>
    <w:rsid w:val="00F61E50"/>
    <w:rsid w:val="00F6292B"/>
    <w:rsid w:val="00F64015"/>
    <w:rsid w:val="00F66B50"/>
    <w:rsid w:val="00F71E2C"/>
    <w:rsid w:val="00F7433A"/>
    <w:rsid w:val="00F74D6F"/>
    <w:rsid w:val="00F80871"/>
    <w:rsid w:val="00F80E67"/>
    <w:rsid w:val="00F815B4"/>
    <w:rsid w:val="00F84E4E"/>
    <w:rsid w:val="00F85122"/>
    <w:rsid w:val="00F8579D"/>
    <w:rsid w:val="00F85941"/>
    <w:rsid w:val="00F85C04"/>
    <w:rsid w:val="00F9028E"/>
    <w:rsid w:val="00F94675"/>
    <w:rsid w:val="00F95EE3"/>
    <w:rsid w:val="00FA0BA9"/>
    <w:rsid w:val="00FA0F32"/>
    <w:rsid w:val="00FA1393"/>
    <w:rsid w:val="00FA1EFE"/>
    <w:rsid w:val="00FA273D"/>
    <w:rsid w:val="00FA382B"/>
    <w:rsid w:val="00FA58DF"/>
    <w:rsid w:val="00FA6661"/>
    <w:rsid w:val="00FB2DF7"/>
    <w:rsid w:val="00FB31C2"/>
    <w:rsid w:val="00FC2A92"/>
    <w:rsid w:val="00FC383F"/>
    <w:rsid w:val="00FC5725"/>
    <w:rsid w:val="00FC65B9"/>
    <w:rsid w:val="00FC7F59"/>
    <w:rsid w:val="00FD5D39"/>
    <w:rsid w:val="00FD5D87"/>
    <w:rsid w:val="00FD61FC"/>
    <w:rsid w:val="00FD7B71"/>
    <w:rsid w:val="00FE19F5"/>
    <w:rsid w:val="00FE4F12"/>
    <w:rsid w:val="00FE6F89"/>
    <w:rsid w:val="00FE7318"/>
    <w:rsid w:val="00FE7BC0"/>
    <w:rsid w:val="00FF0F72"/>
    <w:rsid w:val="00FF2589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DFEAC1D"/>
  <w15:chartTrackingRefBased/>
  <w15:docId w15:val="{04DE70C3-9CC3-4507-A86F-FB01223F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rsid w:val="00577403"/>
    <w:pPr>
      <w:widowControl w:val="0"/>
      <w:snapToGrid w:val="0"/>
    </w:pPr>
    <w:rPr>
      <w:rFonts w:eastAsia="標楷體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承辦單位)"/>
    <w:basedOn w:val="a0"/>
    <w:pPr>
      <w:widowControl/>
      <w:textAlignment w:val="baseline"/>
    </w:pPr>
    <w:rPr>
      <w:noProof/>
      <w:kern w:val="0"/>
    </w:rPr>
  </w:style>
  <w:style w:type="paragraph" w:customStyle="1" w:styleId="a5">
    <w:name w:val="行文機關"/>
    <w:basedOn w:val="a0"/>
    <w:link w:val="a6"/>
    <w:pPr>
      <w:spacing w:line="300" w:lineRule="exact"/>
      <w:ind w:left="8959" w:hanging="8959"/>
    </w:pPr>
    <w:rPr>
      <w:sz w:val="28"/>
    </w:rPr>
  </w:style>
  <w:style w:type="paragraph" w:customStyle="1" w:styleId="a7">
    <w:name w:val="密等"/>
    <w:basedOn w:val="a0"/>
    <w:pPr>
      <w:spacing w:line="280" w:lineRule="exact"/>
    </w:pPr>
  </w:style>
  <w:style w:type="paragraph" w:customStyle="1" w:styleId="a8">
    <w:name w:val="主旨"/>
    <w:basedOn w:val="a0"/>
    <w:link w:val="a9"/>
    <w:pPr>
      <w:ind w:left="964" w:hanging="964"/>
      <w:jc w:val="both"/>
    </w:pPr>
    <w:rPr>
      <w:sz w:val="32"/>
    </w:rPr>
  </w:style>
  <w:style w:type="paragraph" w:customStyle="1" w:styleId="aa">
    <w:name w:val="速別"/>
    <w:basedOn w:val="a0"/>
    <w:pPr>
      <w:spacing w:line="280" w:lineRule="exact"/>
    </w:pPr>
  </w:style>
  <w:style w:type="paragraph" w:customStyle="1" w:styleId="ab">
    <w:name w:val="地名"/>
    <w:basedOn w:val="a0"/>
    <w:rPr>
      <w:sz w:val="28"/>
    </w:rPr>
  </w:style>
  <w:style w:type="paragraph" w:customStyle="1" w:styleId="ac">
    <w:name w:val="公文(檔號)"/>
    <w:basedOn w:val="a0"/>
    <w:pPr>
      <w:widowControl/>
      <w:textAlignment w:val="baseline"/>
    </w:pPr>
    <w:rPr>
      <w:noProof/>
      <w:color w:val="FF0000"/>
      <w:kern w:val="0"/>
    </w:rPr>
  </w:style>
  <w:style w:type="paragraph" w:customStyle="1" w:styleId="ad">
    <w:name w:val="公文(敬會)"/>
    <w:basedOn w:val="a0"/>
    <w:next w:val="a0"/>
    <w:pPr>
      <w:widowControl/>
      <w:adjustRightInd w:val="0"/>
      <w:ind w:left="720" w:hanging="720"/>
      <w:textAlignment w:val="baseline"/>
    </w:pPr>
    <w:rPr>
      <w:noProof/>
      <w:kern w:val="0"/>
    </w:rPr>
  </w:style>
  <w:style w:type="paragraph" w:styleId="ae">
    <w:name w:val="footer"/>
    <w:basedOn w:val="a0"/>
    <w:link w:val="af"/>
    <w:pPr>
      <w:tabs>
        <w:tab w:val="center" w:pos="4153"/>
        <w:tab w:val="right" w:pos="8306"/>
      </w:tabs>
    </w:pPr>
    <w:rPr>
      <w:sz w:val="20"/>
    </w:rPr>
  </w:style>
  <w:style w:type="character" w:styleId="af0">
    <w:name w:val="page number"/>
    <w:basedOn w:val="a1"/>
  </w:style>
  <w:style w:type="paragraph" w:styleId="af1">
    <w:name w:val="header"/>
    <w:basedOn w:val="a0"/>
    <w:link w:val="af2"/>
    <w:uiPriority w:val="99"/>
    <w:pPr>
      <w:tabs>
        <w:tab w:val="center" w:pos="4153"/>
        <w:tab w:val="right" w:pos="8306"/>
      </w:tabs>
    </w:pPr>
    <w:rPr>
      <w:sz w:val="20"/>
    </w:rPr>
  </w:style>
  <w:style w:type="paragraph" w:customStyle="1" w:styleId="af3">
    <w:name w:val="批示欄位"/>
    <w:basedOn w:val="a0"/>
    <w:pPr>
      <w:widowControl/>
      <w:textAlignment w:val="baseline"/>
    </w:pPr>
    <w:rPr>
      <w:noProof/>
      <w:kern w:val="0"/>
    </w:rPr>
  </w:style>
  <w:style w:type="paragraph" w:customStyle="1" w:styleId="af4">
    <w:name w:val="機關名稱"/>
    <w:basedOn w:val="a0"/>
    <w:rPr>
      <w:sz w:val="44"/>
    </w:rPr>
  </w:style>
  <w:style w:type="paragraph" w:styleId="2">
    <w:name w:val="Body Text Indent 2"/>
    <w:basedOn w:val="a0"/>
    <w:pPr>
      <w:snapToGrid/>
      <w:ind w:leftChars="-11" w:left="643" w:hangingChars="209" w:hanging="669"/>
    </w:pPr>
    <w:rPr>
      <w:rFonts w:eastAsia="新細明體"/>
      <w:sz w:val="32"/>
    </w:rPr>
  </w:style>
  <w:style w:type="paragraph" w:styleId="af5">
    <w:name w:val="Body Text Indent"/>
    <w:basedOn w:val="a0"/>
    <w:link w:val="af6"/>
    <w:pPr>
      <w:spacing w:line="240" w:lineRule="exact"/>
      <w:ind w:left="600" w:hangingChars="300" w:hanging="600"/>
    </w:pPr>
    <w:rPr>
      <w:sz w:val="20"/>
    </w:rPr>
  </w:style>
  <w:style w:type="paragraph" w:customStyle="1" w:styleId="af7">
    <w:name w:val="發文日期"/>
    <w:basedOn w:val="a7"/>
  </w:style>
  <w:style w:type="paragraph" w:customStyle="1" w:styleId="af8">
    <w:name w:val="發文字號"/>
    <w:basedOn w:val="a0"/>
    <w:pPr>
      <w:spacing w:line="280" w:lineRule="exact"/>
    </w:pPr>
  </w:style>
  <w:style w:type="paragraph" w:customStyle="1" w:styleId="af9">
    <w:name w:val="附件"/>
    <w:basedOn w:val="a0"/>
    <w:pPr>
      <w:spacing w:line="280" w:lineRule="exact"/>
      <w:ind w:left="680" w:hanging="680"/>
    </w:pPr>
  </w:style>
  <w:style w:type="paragraph" w:customStyle="1" w:styleId="a">
    <w:name w:val="分項段落"/>
    <w:basedOn w:val="a0"/>
    <w:pPr>
      <w:widowControl/>
      <w:numPr>
        <w:numId w:val="5"/>
      </w:numPr>
      <w:wordWrap w:val="0"/>
      <w:jc w:val="both"/>
      <w:textAlignment w:val="baseline"/>
    </w:pPr>
    <w:rPr>
      <w:noProof/>
      <w:kern w:val="0"/>
      <w:sz w:val="32"/>
    </w:rPr>
  </w:style>
  <w:style w:type="paragraph" w:customStyle="1" w:styleId="afa">
    <w:name w:val="說明辦法首行"/>
    <w:basedOn w:val="a0"/>
    <w:pPr>
      <w:kinsoku w:val="0"/>
      <w:adjustRightInd w:val="0"/>
      <w:spacing w:line="500" w:lineRule="exact"/>
      <w:ind w:left="964" w:hanging="964"/>
      <w:jc w:val="both"/>
    </w:pPr>
    <w:rPr>
      <w:sz w:val="32"/>
    </w:rPr>
  </w:style>
  <w:style w:type="paragraph" w:customStyle="1" w:styleId="afb">
    <w:name w:val="首長"/>
    <w:basedOn w:val="a8"/>
    <w:pPr>
      <w:spacing w:line="500" w:lineRule="exact"/>
    </w:pPr>
    <w:rPr>
      <w:sz w:val="36"/>
    </w:rPr>
  </w:style>
  <w:style w:type="paragraph" w:styleId="afc">
    <w:name w:val="Document Map"/>
    <w:basedOn w:val="a0"/>
    <w:semiHidden/>
    <w:pPr>
      <w:shd w:val="clear" w:color="auto" w:fill="000080"/>
    </w:pPr>
    <w:rPr>
      <w:rFonts w:ascii="Arial" w:eastAsia="新細明體" w:hAnsi="Arial"/>
    </w:rPr>
  </w:style>
  <w:style w:type="paragraph" w:customStyle="1" w:styleId="afd">
    <w:name w:val="存卷"/>
    <w:basedOn w:val="af3"/>
    <w:rPr>
      <w:noProof w:val="0"/>
      <w:sz w:val="28"/>
    </w:rPr>
  </w:style>
  <w:style w:type="paragraph" w:styleId="afe">
    <w:name w:val="Plain Text"/>
    <w:basedOn w:val="a0"/>
    <w:link w:val="aff"/>
    <w:pPr>
      <w:snapToGrid/>
    </w:pPr>
    <w:rPr>
      <w:rFonts w:ascii="細明體" w:eastAsia="細明體" w:hAnsi="Courier New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細明體" w:eastAsia="細明體" w:hAnsi="細明體" w:cs="細明體"/>
      <w:kern w:val="0"/>
      <w:szCs w:val="24"/>
    </w:rPr>
  </w:style>
  <w:style w:type="paragraph" w:customStyle="1" w:styleId="aff0">
    <w:name w:val="抄本"/>
    <w:basedOn w:val="a5"/>
  </w:style>
  <w:style w:type="paragraph" w:customStyle="1" w:styleId="aff1">
    <w:name w:val="抄件"/>
    <w:basedOn w:val="aff0"/>
  </w:style>
  <w:style w:type="paragraph" w:customStyle="1" w:styleId="aff2">
    <w:name w:val="受文者"/>
    <w:basedOn w:val="a5"/>
    <w:link w:val="aff3"/>
    <w:pPr>
      <w:ind w:left="1276" w:hanging="1276"/>
    </w:pPr>
    <w:rPr>
      <w:sz w:val="32"/>
    </w:rPr>
  </w:style>
  <w:style w:type="paragraph" w:customStyle="1" w:styleId="aff4">
    <w:name w:val="正副本"/>
    <w:basedOn w:val="a0"/>
    <w:pPr>
      <w:spacing w:line="280" w:lineRule="exact"/>
      <w:ind w:left="726" w:hanging="726"/>
      <w:jc w:val="both"/>
    </w:pPr>
  </w:style>
  <w:style w:type="paragraph" w:customStyle="1" w:styleId="aff5">
    <w:name w:val="聯絡方式"/>
    <w:basedOn w:val="a0"/>
    <w:pPr>
      <w:spacing w:line="260" w:lineRule="exact"/>
      <w:ind w:left="500" w:hangingChars="500" w:hanging="500"/>
    </w:pPr>
  </w:style>
  <w:style w:type="paragraph" w:customStyle="1" w:styleId="aff6">
    <w:name w:val="郵遞區號"/>
    <w:basedOn w:val="aff2"/>
    <w:pPr>
      <w:spacing w:line="280" w:lineRule="exact"/>
    </w:pPr>
    <w:rPr>
      <w:sz w:val="24"/>
    </w:rPr>
  </w:style>
  <w:style w:type="paragraph" w:customStyle="1" w:styleId="aff7">
    <w:name w:val="地址"/>
    <w:basedOn w:val="a0"/>
    <w:pPr>
      <w:spacing w:line="240" w:lineRule="exact"/>
      <w:ind w:left="300" w:hangingChars="300" w:hanging="300"/>
    </w:pPr>
  </w:style>
  <w:style w:type="paragraph" w:styleId="aff8">
    <w:name w:val="Balloon Text"/>
    <w:basedOn w:val="a0"/>
    <w:semiHidden/>
    <w:rPr>
      <w:rFonts w:ascii="Arial" w:eastAsia="新細明體" w:hAnsi="Arial"/>
      <w:sz w:val="18"/>
      <w:szCs w:val="18"/>
    </w:rPr>
  </w:style>
  <w:style w:type="paragraph" w:styleId="3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character" w:styleId="aff9">
    <w:name w:val="Hyperlink"/>
    <w:rPr>
      <w:color w:val="0000FF"/>
      <w:u w:val="single"/>
    </w:rPr>
  </w:style>
  <w:style w:type="paragraph" w:styleId="affa">
    <w:name w:val="Closing"/>
    <w:basedOn w:val="a0"/>
    <w:pPr>
      <w:ind w:leftChars="1800" w:left="100"/>
    </w:pPr>
    <w:rPr>
      <w:rFonts w:ascii="標楷體" w:hAnsi="標楷體" w:cs="Courier New"/>
      <w:sz w:val="32"/>
      <w:szCs w:val="32"/>
    </w:rPr>
  </w:style>
  <w:style w:type="character" w:styleId="affb">
    <w:name w:val="FollowedHyperlink"/>
    <w:rPr>
      <w:color w:val="800080"/>
      <w:u w:val="single"/>
    </w:rPr>
  </w:style>
  <w:style w:type="character" w:styleId="affc">
    <w:name w:val="Strong"/>
    <w:uiPriority w:val="22"/>
    <w:qFormat/>
    <w:rsid w:val="00134905"/>
    <w:rPr>
      <w:b/>
      <w:bCs/>
    </w:rPr>
  </w:style>
  <w:style w:type="character" w:styleId="affd">
    <w:name w:val="Emphasis"/>
    <w:uiPriority w:val="20"/>
    <w:qFormat/>
    <w:rsid w:val="00941B8E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941B8E"/>
  </w:style>
  <w:style w:type="paragraph" w:styleId="affe">
    <w:name w:val="List Paragraph"/>
    <w:basedOn w:val="a0"/>
    <w:uiPriority w:val="34"/>
    <w:rsid w:val="001A29ED"/>
    <w:pPr>
      <w:ind w:leftChars="200" w:left="480"/>
    </w:pPr>
  </w:style>
  <w:style w:type="character" w:styleId="afff">
    <w:name w:val="annotation reference"/>
    <w:basedOn w:val="a1"/>
    <w:rsid w:val="00027013"/>
    <w:rPr>
      <w:sz w:val="18"/>
      <w:szCs w:val="18"/>
    </w:rPr>
  </w:style>
  <w:style w:type="paragraph" w:styleId="afff0">
    <w:name w:val="annotation text"/>
    <w:basedOn w:val="a0"/>
    <w:link w:val="afff1"/>
    <w:rsid w:val="00027013"/>
  </w:style>
  <w:style w:type="character" w:customStyle="1" w:styleId="afff1">
    <w:name w:val="註解文字 字元"/>
    <w:basedOn w:val="a1"/>
    <w:link w:val="afff0"/>
    <w:rsid w:val="00027013"/>
    <w:rPr>
      <w:rFonts w:eastAsia="標楷體"/>
      <w:kern w:val="2"/>
      <w:sz w:val="24"/>
    </w:rPr>
  </w:style>
  <w:style w:type="paragraph" w:styleId="afff2">
    <w:name w:val="annotation subject"/>
    <w:basedOn w:val="afff0"/>
    <w:next w:val="afff0"/>
    <w:link w:val="afff3"/>
    <w:semiHidden/>
    <w:unhideWhenUsed/>
    <w:rsid w:val="00027013"/>
    <w:rPr>
      <w:b/>
      <w:bCs/>
    </w:rPr>
  </w:style>
  <w:style w:type="character" w:customStyle="1" w:styleId="afff3">
    <w:name w:val="註解主旨 字元"/>
    <w:basedOn w:val="afff1"/>
    <w:link w:val="afff2"/>
    <w:semiHidden/>
    <w:rsid w:val="00027013"/>
    <w:rPr>
      <w:rFonts w:eastAsia="標楷體"/>
      <w:b/>
      <w:bCs/>
      <w:kern w:val="2"/>
      <w:sz w:val="24"/>
    </w:rPr>
  </w:style>
  <w:style w:type="paragraph" w:customStyle="1" w:styleId="afff4">
    <w:name w:val="決定書標題"/>
    <w:basedOn w:val="afff5"/>
    <w:link w:val="afff6"/>
    <w:qFormat/>
    <w:rsid w:val="007B2F36"/>
    <w:pPr>
      <w:tabs>
        <w:tab w:val="right" w:pos="9120"/>
      </w:tabs>
      <w:topLinePunct/>
      <w:spacing w:before="0" w:after="0" w:line="560" w:lineRule="exact"/>
      <w:jc w:val="right"/>
      <w:outlineLvl w:val="9"/>
    </w:pPr>
    <w:rPr>
      <w:rFonts w:ascii="標楷體" w:eastAsia="標楷體" w:hAnsi="標楷體"/>
      <w:b w:val="0"/>
    </w:rPr>
  </w:style>
  <w:style w:type="paragraph" w:customStyle="1" w:styleId="afff7">
    <w:name w:val="訴願相關人"/>
    <w:basedOn w:val="a0"/>
    <w:link w:val="afff8"/>
    <w:rsid w:val="00063769"/>
    <w:pPr>
      <w:spacing w:line="560" w:lineRule="atLeast"/>
      <w:ind w:left="2900" w:hangingChars="2900" w:hanging="2900"/>
    </w:pPr>
    <w:rPr>
      <w:rFonts w:ascii="標楷體" w:hAnsi="標楷體"/>
      <w:sz w:val="32"/>
      <w:szCs w:val="32"/>
    </w:rPr>
  </w:style>
  <w:style w:type="character" w:customStyle="1" w:styleId="a6">
    <w:name w:val="行文機關 字元"/>
    <w:basedOn w:val="a1"/>
    <w:link w:val="a5"/>
    <w:rsid w:val="00063769"/>
    <w:rPr>
      <w:rFonts w:eastAsia="標楷體"/>
      <w:kern w:val="2"/>
      <w:sz w:val="28"/>
    </w:rPr>
  </w:style>
  <w:style w:type="character" w:customStyle="1" w:styleId="aff3">
    <w:name w:val="受文者 字元"/>
    <w:basedOn w:val="a6"/>
    <w:link w:val="aff2"/>
    <w:rsid w:val="00063769"/>
    <w:rPr>
      <w:rFonts w:eastAsia="標楷體"/>
      <w:kern w:val="2"/>
      <w:sz w:val="32"/>
    </w:rPr>
  </w:style>
  <w:style w:type="character" w:customStyle="1" w:styleId="afff6">
    <w:name w:val="決定書標題 字元"/>
    <w:basedOn w:val="aff3"/>
    <w:link w:val="afff4"/>
    <w:rsid w:val="007B2F36"/>
    <w:rPr>
      <w:rFonts w:ascii="標楷體" w:eastAsia="標楷體" w:hAnsi="標楷體" w:cstheme="majorBidi"/>
      <w:bCs/>
      <w:kern w:val="2"/>
      <w:sz w:val="32"/>
      <w:szCs w:val="32"/>
    </w:rPr>
  </w:style>
  <w:style w:type="paragraph" w:styleId="afff5">
    <w:name w:val="Title"/>
    <w:basedOn w:val="a0"/>
    <w:next w:val="a0"/>
    <w:link w:val="afff9"/>
    <w:rsid w:val="000637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9">
    <w:name w:val="標題 字元"/>
    <w:basedOn w:val="a1"/>
    <w:link w:val="afff5"/>
    <w:rsid w:val="0006376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ffa">
    <w:name w:val="訴願人相關人"/>
    <w:basedOn w:val="afff7"/>
    <w:link w:val="afffb"/>
    <w:rsid w:val="00DF1220"/>
    <w:pPr>
      <w:overflowPunct w:val="0"/>
      <w:topLinePunct/>
      <w:ind w:left="520" w:hangingChars="520" w:hanging="520"/>
    </w:pPr>
  </w:style>
  <w:style w:type="character" w:customStyle="1" w:styleId="afff8">
    <w:name w:val="訴願相關人 字元"/>
    <w:basedOn w:val="a1"/>
    <w:link w:val="afff7"/>
    <w:rsid w:val="00063769"/>
    <w:rPr>
      <w:rFonts w:ascii="標楷體" w:eastAsia="標楷體" w:hAnsi="標楷體"/>
      <w:kern w:val="2"/>
      <w:sz w:val="32"/>
      <w:szCs w:val="32"/>
    </w:rPr>
  </w:style>
  <w:style w:type="paragraph" w:customStyle="1" w:styleId="afffc">
    <w:name w:val="訴願人"/>
    <w:basedOn w:val="afffa"/>
    <w:link w:val="afffd"/>
    <w:uiPriority w:val="1"/>
    <w:qFormat/>
    <w:rsid w:val="00C37CE9"/>
    <w:pPr>
      <w:ind w:leftChars="270" w:left="670" w:hangingChars="400" w:hanging="400"/>
    </w:pPr>
  </w:style>
  <w:style w:type="character" w:customStyle="1" w:styleId="afffb">
    <w:name w:val="訴願人相關人 字元"/>
    <w:basedOn w:val="afff8"/>
    <w:link w:val="afffa"/>
    <w:rsid w:val="00DF1220"/>
    <w:rPr>
      <w:rFonts w:ascii="標楷體" w:eastAsia="標楷體" w:hAnsi="標楷體"/>
      <w:kern w:val="2"/>
      <w:sz w:val="32"/>
      <w:szCs w:val="32"/>
    </w:rPr>
  </w:style>
  <w:style w:type="paragraph" w:customStyle="1" w:styleId="afffe">
    <w:name w:val="代表人"/>
    <w:basedOn w:val="afffc"/>
    <w:link w:val="affff"/>
    <w:uiPriority w:val="2"/>
    <w:qFormat/>
    <w:rsid w:val="00C304B2"/>
    <w:pPr>
      <w:ind w:left="1280" w:hanging="1280"/>
    </w:pPr>
  </w:style>
  <w:style w:type="character" w:customStyle="1" w:styleId="afffd">
    <w:name w:val="訴願人 字元"/>
    <w:basedOn w:val="afffb"/>
    <w:link w:val="afffc"/>
    <w:uiPriority w:val="1"/>
    <w:rsid w:val="00C304B2"/>
    <w:rPr>
      <w:rFonts w:ascii="標楷體" w:eastAsia="標楷體" w:hAnsi="標楷體"/>
      <w:kern w:val="2"/>
      <w:sz w:val="32"/>
      <w:szCs w:val="32"/>
    </w:rPr>
  </w:style>
  <w:style w:type="paragraph" w:customStyle="1" w:styleId="affff0">
    <w:name w:val="案由"/>
    <w:basedOn w:val="a8"/>
    <w:link w:val="affff1"/>
    <w:uiPriority w:val="5"/>
    <w:qFormat/>
    <w:rsid w:val="00BE1F48"/>
    <w:pPr>
      <w:tabs>
        <w:tab w:val="left" w:pos="4800"/>
      </w:tabs>
      <w:spacing w:line="560" w:lineRule="atLeast"/>
      <w:ind w:left="0" w:firstLineChars="200" w:firstLine="200"/>
    </w:pPr>
    <w:rPr>
      <w:rFonts w:ascii="標楷體" w:hAnsi="標楷體"/>
      <w:szCs w:val="32"/>
    </w:rPr>
  </w:style>
  <w:style w:type="character" w:customStyle="1" w:styleId="affff">
    <w:name w:val="代表人 字元"/>
    <w:basedOn w:val="a1"/>
    <w:link w:val="afffe"/>
    <w:uiPriority w:val="2"/>
    <w:rsid w:val="00C304B2"/>
    <w:rPr>
      <w:rFonts w:ascii="標楷體" w:eastAsia="標楷體" w:hAnsi="標楷體"/>
      <w:kern w:val="2"/>
      <w:sz w:val="32"/>
      <w:szCs w:val="32"/>
    </w:rPr>
  </w:style>
  <w:style w:type="paragraph" w:customStyle="1" w:styleId="affff2">
    <w:name w:val="主文標題"/>
    <w:basedOn w:val="affff3"/>
    <w:link w:val="affff4"/>
    <w:uiPriority w:val="6"/>
    <w:qFormat/>
    <w:rsid w:val="00C37CE9"/>
    <w:pPr>
      <w:spacing w:after="0" w:line="560" w:lineRule="exact"/>
      <w:ind w:left="680"/>
      <w:jc w:val="left"/>
    </w:pPr>
    <w:rPr>
      <w:rFonts w:ascii="標楷體" w:eastAsia="標楷體" w:hAnsi="標楷體"/>
      <w:spacing w:val="300"/>
      <w:sz w:val="32"/>
      <w:szCs w:val="32"/>
    </w:rPr>
  </w:style>
  <w:style w:type="character" w:customStyle="1" w:styleId="a9">
    <w:name w:val="主旨 字元"/>
    <w:basedOn w:val="a1"/>
    <w:link w:val="a8"/>
    <w:rsid w:val="00BE1F48"/>
    <w:rPr>
      <w:rFonts w:eastAsia="標楷體"/>
      <w:kern w:val="2"/>
      <w:sz w:val="32"/>
    </w:rPr>
  </w:style>
  <w:style w:type="character" w:customStyle="1" w:styleId="affff1">
    <w:name w:val="案由 字元"/>
    <w:basedOn w:val="a9"/>
    <w:link w:val="affff0"/>
    <w:uiPriority w:val="5"/>
    <w:rsid w:val="00577403"/>
    <w:rPr>
      <w:rFonts w:ascii="標楷體" w:eastAsia="標楷體" w:hAnsi="標楷體"/>
      <w:kern w:val="2"/>
      <w:sz w:val="32"/>
      <w:szCs w:val="32"/>
    </w:rPr>
  </w:style>
  <w:style w:type="paragraph" w:customStyle="1" w:styleId="affff5">
    <w:name w:val="決定書日期"/>
    <w:basedOn w:val="affff6"/>
    <w:link w:val="affff7"/>
    <w:uiPriority w:val="15"/>
    <w:rsid w:val="00446E02"/>
    <w:pPr>
      <w:suppressAutoHyphens/>
      <w:topLinePunct/>
      <w:autoSpaceDE w:val="0"/>
      <w:autoSpaceDN w:val="0"/>
      <w:snapToGrid/>
      <w:spacing w:line="560" w:lineRule="exact"/>
      <w:jc w:val="both"/>
    </w:pPr>
    <w:rPr>
      <w:spacing w:val="160"/>
      <w:sz w:val="32"/>
    </w:rPr>
  </w:style>
  <w:style w:type="paragraph" w:styleId="affff3">
    <w:name w:val="Subtitle"/>
    <w:basedOn w:val="a0"/>
    <w:next w:val="a0"/>
    <w:link w:val="affff8"/>
    <w:rsid w:val="00BE1F48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ffff8">
    <w:name w:val="副標題 字元"/>
    <w:basedOn w:val="a1"/>
    <w:link w:val="affff3"/>
    <w:rsid w:val="00BE1F48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ffff4">
    <w:name w:val="主文標題 字元"/>
    <w:basedOn w:val="affff8"/>
    <w:link w:val="affff2"/>
    <w:uiPriority w:val="6"/>
    <w:rsid w:val="00577403"/>
    <w:rPr>
      <w:rFonts w:ascii="標楷體" w:eastAsia="標楷體" w:hAnsi="標楷體" w:cstheme="minorBidi"/>
      <w:spacing w:val="300"/>
      <w:kern w:val="2"/>
      <w:sz w:val="32"/>
      <w:szCs w:val="32"/>
    </w:rPr>
  </w:style>
  <w:style w:type="paragraph" w:customStyle="1" w:styleId="affff9">
    <w:name w:val="院長"/>
    <w:basedOn w:val="a8"/>
    <w:link w:val="affffa"/>
    <w:uiPriority w:val="14"/>
    <w:qFormat/>
    <w:rsid w:val="005D7639"/>
    <w:pPr>
      <w:autoSpaceDE w:val="0"/>
      <w:autoSpaceDN w:val="0"/>
      <w:snapToGrid/>
      <w:spacing w:line="560" w:lineRule="exact"/>
      <w:ind w:left="0" w:firstLine="0"/>
      <w:jc w:val="distribute"/>
    </w:pPr>
  </w:style>
  <w:style w:type="character" w:customStyle="1" w:styleId="affff7">
    <w:name w:val="決定書日期 字元"/>
    <w:basedOn w:val="a9"/>
    <w:link w:val="affff5"/>
    <w:uiPriority w:val="15"/>
    <w:rsid w:val="00577403"/>
    <w:rPr>
      <w:rFonts w:eastAsia="標楷體"/>
      <w:spacing w:val="160"/>
      <w:kern w:val="2"/>
      <w:sz w:val="32"/>
    </w:rPr>
  </w:style>
  <w:style w:type="paragraph" w:styleId="affff6">
    <w:name w:val="Date"/>
    <w:basedOn w:val="a0"/>
    <w:next w:val="a0"/>
    <w:link w:val="affffb"/>
    <w:rsid w:val="00C37CE9"/>
    <w:pPr>
      <w:jc w:val="right"/>
    </w:pPr>
  </w:style>
  <w:style w:type="character" w:customStyle="1" w:styleId="affffb">
    <w:name w:val="日期 字元"/>
    <w:basedOn w:val="a1"/>
    <w:link w:val="affff6"/>
    <w:rsid w:val="00C304B2"/>
    <w:rPr>
      <w:rFonts w:eastAsia="標楷體"/>
      <w:kern w:val="2"/>
      <w:sz w:val="24"/>
    </w:rPr>
  </w:style>
  <w:style w:type="paragraph" w:customStyle="1" w:styleId="affffc">
    <w:name w:val="文末說明"/>
    <w:basedOn w:val="afff0"/>
    <w:link w:val="affffd"/>
    <w:uiPriority w:val="16"/>
    <w:qFormat/>
    <w:rsid w:val="00446E02"/>
    <w:pPr>
      <w:topLinePunct/>
      <w:spacing w:line="560" w:lineRule="exact"/>
      <w:jc w:val="both"/>
    </w:pPr>
    <w:rPr>
      <w:rFonts w:ascii="標楷體" w:hAnsi="標楷體"/>
      <w:sz w:val="32"/>
    </w:rPr>
  </w:style>
  <w:style w:type="character" w:customStyle="1" w:styleId="affffa">
    <w:name w:val="院長 字元"/>
    <w:basedOn w:val="a9"/>
    <w:link w:val="affff9"/>
    <w:uiPriority w:val="14"/>
    <w:rsid w:val="005D7639"/>
    <w:rPr>
      <w:rFonts w:ascii="標楷體" w:eastAsia="標楷體" w:hAnsi="標楷體"/>
      <w:kern w:val="2"/>
      <w:sz w:val="32"/>
    </w:rPr>
  </w:style>
  <w:style w:type="paragraph" w:customStyle="1" w:styleId="affffe">
    <w:name w:val="主任委員"/>
    <w:basedOn w:val="a8"/>
    <w:link w:val="afffff"/>
    <w:uiPriority w:val="12"/>
    <w:qFormat/>
    <w:rsid w:val="008B34A8"/>
    <w:pPr>
      <w:autoSpaceDN w:val="0"/>
      <w:snapToGrid/>
      <w:spacing w:line="560" w:lineRule="atLeast"/>
      <w:ind w:leftChars="100" w:left="100" w:firstLine="0"/>
      <w:jc w:val="right"/>
    </w:pPr>
    <w:rPr>
      <w:rFonts w:ascii="標楷體" w:hAnsi="標楷體"/>
      <w:szCs w:val="32"/>
    </w:rPr>
  </w:style>
  <w:style w:type="character" w:customStyle="1" w:styleId="affffd">
    <w:name w:val="文末說明 字元"/>
    <w:basedOn w:val="afff1"/>
    <w:link w:val="affffc"/>
    <w:uiPriority w:val="16"/>
    <w:rsid w:val="00577403"/>
    <w:rPr>
      <w:rFonts w:ascii="標楷體" w:eastAsia="標楷體" w:hAnsi="標楷體"/>
      <w:kern w:val="2"/>
      <w:sz w:val="32"/>
      <w:szCs w:val="32"/>
    </w:rPr>
  </w:style>
  <w:style w:type="paragraph" w:customStyle="1" w:styleId="afffff0">
    <w:name w:val="一般委員"/>
    <w:basedOn w:val="a8"/>
    <w:link w:val="afffff1"/>
    <w:uiPriority w:val="13"/>
    <w:qFormat/>
    <w:rsid w:val="005D7639"/>
    <w:pPr>
      <w:tabs>
        <w:tab w:val="left" w:pos="4800"/>
      </w:tabs>
      <w:kinsoku w:val="0"/>
      <w:snapToGrid/>
      <w:spacing w:line="560" w:lineRule="exact"/>
      <w:ind w:leftChars="100" w:left="100" w:firstLine="0"/>
      <w:jc w:val="right"/>
    </w:pPr>
  </w:style>
  <w:style w:type="character" w:customStyle="1" w:styleId="afffff">
    <w:name w:val="主任委員 字元"/>
    <w:basedOn w:val="a9"/>
    <w:link w:val="affffe"/>
    <w:uiPriority w:val="12"/>
    <w:rsid w:val="008B34A8"/>
    <w:rPr>
      <w:rFonts w:ascii="標楷體" w:eastAsia="標楷體" w:hAnsi="標楷體"/>
      <w:kern w:val="2"/>
      <w:sz w:val="32"/>
      <w:szCs w:val="32"/>
    </w:rPr>
  </w:style>
  <w:style w:type="paragraph" w:customStyle="1" w:styleId="afffff2">
    <w:name w:val="事實內文"/>
    <w:basedOn w:val="a0"/>
    <w:link w:val="afffff3"/>
    <w:uiPriority w:val="9"/>
    <w:qFormat/>
    <w:rsid w:val="00BA002D"/>
    <w:pPr>
      <w:tabs>
        <w:tab w:val="left" w:pos="480"/>
      </w:tabs>
      <w:topLinePunct/>
      <w:spacing w:line="560" w:lineRule="exact"/>
      <w:ind w:firstLineChars="200" w:firstLine="200"/>
      <w:jc w:val="both"/>
    </w:pPr>
    <w:rPr>
      <w:rFonts w:ascii="標楷體" w:hAnsi="標楷體"/>
      <w:color w:val="000000" w:themeColor="text1"/>
      <w:sz w:val="32"/>
      <w:szCs w:val="32"/>
    </w:rPr>
  </w:style>
  <w:style w:type="character" w:customStyle="1" w:styleId="afffff1">
    <w:name w:val="一般委員 字元"/>
    <w:basedOn w:val="a9"/>
    <w:link w:val="afffff0"/>
    <w:uiPriority w:val="13"/>
    <w:rsid w:val="005D7639"/>
    <w:rPr>
      <w:rFonts w:eastAsia="標楷體"/>
      <w:kern w:val="2"/>
      <w:sz w:val="32"/>
    </w:rPr>
  </w:style>
  <w:style w:type="paragraph" w:customStyle="1" w:styleId="afffff4">
    <w:name w:val="理由內文"/>
    <w:basedOn w:val="afffff2"/>
    <w:link w:val="afffff5"/>
    <w:uiPriority w:val="11"/>
    <w:qFormat/>
    <w:rsid w:val="00BA002D"/>
  </w:style>
  <w:style w:type="character" w:customStyle="1" w:styleId="aff">
    <w:name w:val="純文字 字元"/>
    <w:basedOn w:val="a1"/>
    <w:link w:val="afe"/>
    <w:rsid w:val="006C37B5"/>
    <w:rPr>
      <w:rFonts w:ascii="細明體" w:eastAsia="細明體" w:hAnsi="Courier New"/>
      <w:kern w:val="2"/>
      <w:sz w:val="24"/>
    </w:rPr>
  </w:style>
  <w:style w:type="character" w:customStyle="1" w:styleId="afffff3">
    <w:name w:val="事實內文 字元"/>
    <w:basedOn w:val="aff"/>
    <w:link w:val="afffff2"/>
    <w:uiPriority w:val="9"/>
    <w:rsid w:val="00577403"/>
    <w:rPr>
      <w:rFonts w:ascii="標楷體" w:eastAsia="標楷體" w:hAnsi="標楷體"/>
      <w:color w:val="000000" w:themeColor="text1"/>
      <w:kern w:val="2"/>
      <w:sz w:val="32"/>
      <w:szCs w:val="32"/>
    </w:rPr>
  </w:style>
  <w:style w:type="character" w:customStyle="1" w:styleId="afffff5">
    <w:name w:val="理由內文 字元"/>
    <w:basedOn w:val="afffff3"/>
    <w:link w:val="afffff4"/>
    <w:uiPriority w:val="11"/>
    <w:rsid w:val="00577403"/>
    <w:rPr>
      <w:rFonts w:ascii="標楷體" w:eastAsia="標楷體" w:hAnsi="標楷體"/>
      <w:color w:val="000000" w:themeColor="text1"/>
      <w:kern w:val="2"/>
      <w:sz w:val="32"/>
      <w:szCs w:val="32"/>
    </w:rPr>
  </w:style>
  <w:style w:type="paragraph" w:styleId="20">
    <w:name w:val="Body Text First Indent 2"/>
    <w:basedOn w:val="af5"/>
    <w:link w:val="21"/>
    <w:rsid w:val="004B0806"/>
    <w:pPr>
      <w:spacing w:after="120" w:line="240" w:lineRule="auto"/>
      <w:ind w:leftChars="200" w:left="480" w:firstLineChars="100" w:firstLine="210"/>
    </w:pPr>
    <w:rPr>
      <w:sz w:val="24"/>
    </w:rPr>
  </w:style>
  <w:style w:type="character" w:customStyle="1" w:styleId="af6">
    <w:name w:val="本文縮排 字元"/>
    <w:basedOn w:val="a1"/>
    <w:link w:val="af5"/>
    <w:rsid w:val="004B0806"/>
    <w:rPr>
      <w:rFonts w:eastAsia="標楷體"/>
      <w:kern w:val="2"/>
    </w:rPr>
  </w:style>
  <w:style w:type="character" w:customStyle="1" w:styleId="21">
    <w:name w:val="本文第一層縮排 2 字元"/>
    <w:basedOn w:val="af6"/>
    <w:link w:val="20"/>
    <w:rsid w:val="004B0806"/>
    <w:rPr>
      <w:rFonts w:eastAsia="標楷體"/>
      <w:kern w:val="2"/>
      <w:sz w:val="24"/>
    </w:rPr>
  </w:style>
  <w:style w:type="paragraph" w:styleId="afffff6">
    <w:name w:val="Normal Indent"/>
    <w:basedOn w:val="a0"/>
    <w:rsid w:val="004B0806"/>
    <w:pPr>
      <w:ind w:leftChars="200" w:left="480"/>
    </w:pPr>
  </w:style>
  <w:style w:type="character" w:customStyle="1" w:styleId="af2">
    <w:name w:val="頁首 字元"/>
    <w:basedOn w:val="a1"/>
    <w:link w:val="af1"/>
    <w:uiPriority w:val="99"/>
    <w:rsid w:val="00B61039"/>
    <w:rPr>
      <w:rFonts w:eastAsia="標楷體"/>
      <w:kern w:val="2"/>
    </w:rPr>
  </w:style>
  <w:style w:type="paragraph" w:customStyle="1" w:styleId="afffff7">
    <w:name w:val="主文內容"/>
    <w:basedOn w:val="a0"/>
    <w:link w:val="afffff8"/>
    <w:uiPriority w:val="7"/>
    <w:qFormat/>
    <w:rsid w:val="00B61039"/>
    <w:pPr>
      <w:spacing w:line="560" w:lineRule="atLeast"/>
      <w:jc w:val="both"/>
    </w:pPr>
    <w:rPr>
      <w:rFonts w:ascii="標楷體" w:hAnsi="標楷體"/>
      <w:sz w:val="32"/>
      <w:szCs w:val="32"/>
    </w:rPr>
  </w:style>
  <w:style w:type="paragraph" w:customStyle="1" w:styleId="afffff9">
    <w:name w:val="決定書發文字號"/>
    <w:basedOn w:val="af1"/>
    <w:link w:val="afffffa"/>
    <w:uiPriority w:val="16"/>
    <w:rsid w:val="00B61039"/>
    <w:pPr>
      <w:jc w:val="right"/>
    </w:pPr>
    <w:rPr>
      <w:sz w:val="32"/>
      <w:szCs w:val="32"/>
    </w:rPr>
  </w:style>
  <w:style w:type="character" w:customStyle="1" w:styleId="afffff8">
    <w:name w:val="主文內容 字元"/>
    <w:basedOn w:val="a1"/>
    <w:link w:val="afffff7"/>
    <w:uiPriority w:val="7"/>
    <w:rsid w:val="00577403"/>
    <w:rPr>
      <w:rFonts w:ascii="標楷體" w:eastAsia="標楷體" w:hAnsi="標楷體"/>
      <w:kern w:val="2"/>
      <w:sz w:val="32"/>
      <w:szCs w:val="32"/>
    </w:rPr>
  </w:style>
  <w:style w:type="paragraph" w:customStyle="1" w:styleId="afffffb">
    <w:name w:val="訴願代表人"/>
    <w:basedOn w:val="afffe"/>
    <w:link w:val="afffffc"/>
    <w:uiPriority w:val="3"/>
    <w:qFormat/>
    <w:rsid w:val="00C304B2"/>
    <w:pPr>
      <w:ind w:left="600" w:hangingChars="600" w:hanging="600"/>
    </w:pPr>
  </w:style>
  <w:style w:type="character" w:customStyle="1" w:styleId="afffffa">
    <w:name w:val="決定書發文字號 字元"/>
    <w:basedOn w:val="af2"/>
    <w:link w:val="afffff9"/>
    <w:uiPriority w:val="16"/>
    <w:rsid w:val="00C304B2"/>
    <w:rPr>
      <w:rFonts w:ascii="標楷體" w:eastAsia="標楷體" w:hAnsi="標楷體"/>
      <w:noProof/>
      <w:kern w:val="2"/>
      <w:sz w:val="24"/>
      <w:szCs w:val="32"/>
    </w:rPr>
  </w:style>
  <w:style w:type="paragraph" w:customStyle="1" w:styleId="afffffd">
    <w:name w:val="事實標題"/>
    <w:basedOn w:val="affff2"/>
    <w:link w:val="afffffe"/>
    <w:uiPriority w:val="8"/>
    <w:qFormat/>
    <w:rsid w:val="00C304B2"/>
  </w:style>
  <w:style w:type="character" w:customStyle="1" w:styleId="afffffc">
    <w:name w:val="訴願代表人 字元"/>
    <w:basedOn w:val="affff"/>
    <w:link w:val="afffffb"/>
    <w:uiPriority w:val="3"/>
    <w:rsid w:val="00C304B2"/>
    <w:rPr>
      <w:rFonts w:ascii="標楷體" w:eastAsia="標楷體" w:hAnsi="標楷體"/>
      <w:kern w:val="2"/>
      <w:sz w:val="32"/>
      <w:szCs w:val="32"/>
    </w:rPr>
  </w:style>
  <w:style w:type="paragraph" w:customStyle="1" w:styleId="affffff">
    <w:name w:val="理由標題"/>
    <w:basedOn w:val="affff2"/>
    <w:link w:val="affffff0"/>
    <w:uiPriority w:val="10"/>
    <w:qFormat/>
    <w:rsid w:val="00C304B2"/>
  </w:style>
  <w:style w:type="character" w:customStyle="1" w:styleId="afffffe">
    <w:name w:val="事實標題 字元"/>
    <w:basedOn w:val="affff4"/>
    <w:link w:val="afffffd"/>
    <w:uiPriority w:val="8"/>
    <w:rsid w:val="00577403"/>
    <w:rPr>
      <w:rFonts w:ascii="標楷體" w:eastAsia="標楷體" w:hAnsi="標楷體" w:cstheme="minorBidi"/>
      <w:spacing w:val="300"/>
      <w:kern w:val="2"/>
      <w:sz w:val="32"/>
      <w:szCs w:val="32"/>
    </w:rPr>
  </w:style>
  <w:style w:type="paragraph" w:customStyle="1" w:styleId="affffff1">
    <w:name w:val="頁尾案號"/>
    <w:basedOn w:val="ae"/>
    <w:link w:val="affffff2"/>
    <w:uiPriority w:val="17"/>
    <w:qFormat/>
    <w:rsid w:val="001011E0"/>
    <w:pPr>
      <w:tabs>
        <w:tab w:val="clear" w:pos="4153"/>
        <w:tab w:val="clear" w:pos="8306"/>
      </w:tabs>
      <w:jc w:val="both"/>
    </w:pPr>
  </w:style>
  <w:style w:type="character" w:customStyle="1" w:styleId="affffff0">
    <w:name w:val="理由標題 字元"/>
    <w:basedOn w:val="affff4"/>
    <w:link w:val="affffff"/>
    <w:uiPriority w:val="10"/>
    <w:rsid w:val="00577403"/>
    <w:rPr>
      <w:rFonts w:ascii="標楷體" w:eastAsia="標楷體" w:hAnsi="標楷體" w:cstheme="minorBidi"/>
      <w:spacing w:val="300"/>
      <w:kern w:val="2"/>
      <w:sz w:val="32"/>
      <w:szCs w:val="32"/>
    </w:rPr>
  </w:style>
  <w:style w:type="character" w:customStyle="1" w:styleId="af">
    <w:name w:val="頁尾 字元"/>
    <w:basedOn w:val="a1"/>
    <w:link w:val="ae"/>
    <w:rsid w:val="00AD3D17"/>
    <w:rPr>
      <w:rFonts w:eastAsia="標楷體"/>
      <w:kern w:val="2"/>
    </w:rPr>
  </w:style>
  <w:style w:type="character" w:customStyle="1" w:styleId="affffff2">
    <w:name w:val="頁尾案號 字元"/>
    <w:basedOn w:val="af"/>
    <w:link w:val="affffff1"/>
    <w:uiPriority w:val="17"/>
    <w:rsid w:val="001011E0"/>
    <w:rPr>
      <w:rFonts w:ascii="標楷體" w:eastAsia="標楷體" w:hAnsi="標楷體"/>
      <w:noProof/>
      <w:kern w:val="2"/>
      <w:sz w:val="24"/>
    </w:rPr>
  </w:style>
  <w:style w:type="paragraph" w:customStyle="1" w:styleId="affffff3">
    <w:name w:val="再審申請人"/>
    <w:basedOn w:val="afffffb"/>
    <w:link w:val="affffff4"/>
    <w:autoRedefine/>
    <w:uiPriority w:val="1"/>
    <w:qFormat/>
    <w:rsid w:val="00F815B4"/>
  </w:style>
  <w:style w:type="character" w:customStyle="1" w:styleId="affffff4">
    <w:name w:val="再審申請人 字元"/>
    <w:basedOn w:val="afffffc"/>
    <w:link w:val="affffff3"/>
    <w:uiPriority w:val="1"/>
    <w:rsid w:val="00577403"/>
    <w:rPr>
      <w:rFonts w:ascii="標楷體" w:eastAsia="標楷體" w:hAnsi="標楷體"/>
      <w:kern w:val="2"/>
      <w:sz w:val="32"/>
      <w:szCs w:val="32"/>
    </w:rPr>
  </w:style>
  <w:style w:type="character" w:customStyle="1" w:styleId="affffff5">
    <w:name w:val="決定書日期 字元"/>
    <w:basedOn w:val="a1"/>
    <w:link w:val="affffff6"/>
    <w:uiPriority w:val="14"/>
    <w:locked/>
    <w:rsid w:val="005D7639"/>
    <w:rPr>
      <w:rFonts w:ascii="標楷體" w:eastAsia="標楷體" w:hAnsi="標楷體"/>
      <w:kern w:val="2"/>
      <w:sz w:val="32"/>
    </w:rPr>
  </w:style>
  <w:style w:type="paragraph" w:customStyle="1" w:styleId="affffff6">
    <w:name w:val="決定書日期"/>
    <w:basedOn w:val="affff6"/>
    <w:link w:val="affffff5"/>
    <w:uiPriority w:val="14"/>
    <w:qFormat/>
    <w:rsid w:val="005D7639"/>
    <w:pPr>
      <w:suppressAutoHyphens/>
      <w:topLinePunct/>
      <w:autoSpaceDE w:val="0"/>
      <w:autoSpaceDN w:val="0"/>
      <w:snapToGrid/>
      <w:spacing w:line="560" w:lineRule="exact"/>
      <w:jc w:val="distribute"/>
    </w:pPr>
    <w:rPr>
      <w:rFonts w:ascii="標楷體" w:hAnsi="標楷體"/>
      <w:sz w:val="32"/>
    </w:rPr>
  </w:style>
  <w:style w:type="paragraph" w:customStyle="1" w:styleId="affffff7">
    <w:name w:val="再審相關"/>
    <w:basedOn w:val="affffff3"/>
    <w:next w:val="affffff3"/>
    <w:link w:val="affffff8"/>
    <w:uiPriority w:val="1"/>
    <w:semiHidden/>
    <w:qFormat/>
    <w:rsid w:val="00C871D3"/>
  </w:style>
  <w:style w:type="paragraph" w:customStyle="1" w:styleId="affffff9">
    <w:name w:val="再審法人代表人"/>
    <w:basedOn w:val="affffff3"/>
    <w:link w:val="affffffa"/>
    <w:uiPriority w:val="2"/>
    <w:qFormat/>
    <w:rsid w:val="00C871D3"/>
  </w:style>
  <w:style w:type="character" w:customStyle="1" w:styleId="affffff8">
    <w:name w:val="再審相關 字元"/>
    <w:basedOn w:val="affffff4"/>
    <w:link w:val="affffff7"/>
    <w:uiPriority w:val="1"/>
    <w:semiHidden/>
    <w:rsid w:val="00C871D3"/>
    <w:rPr>
      <w:rFonts w:ascii="標楷體" w:eastAsia="標楷體" w:hAnsi="標楷體"/>
      <w:kern w:val="2"/>
      <w:sz w:val="32"/>
      <w:szCs w:val="32"/>
    </w:rPr>
  </w:style>
  <w:style w:type="character" w:customStyle="1" w:styleId="affffffa">
    <w:name w:val="再審法人代表人 字元"/>
    <w:basedOn w:val="affffff4"/>
    <w:link w:val="affffff9"/>
    <w:uiPriority w:val="2"/>
    <w:rsid w:val="00577403"/>
    <w:rPr>
      <w:rFonts w:ascii="標楷體" w:eastAsia="標楷體" w:hAnsi="標楷體"/>
      <w:kern w:val="2"/>
      <w:sz w:val="32"/>
      <w:szCs w:val="32"/>
    </w:rPr>
  </w:style>
  <w:style w:type="paragraph" w:customStyle="1" w:styleId="affffffb">
    <w:name w:val="再審代理人"/>
    <w:basedOn w:val="affffff3"/>
    <w:link w:val="affffffc"/>
    <w:uiPriority w:val="4"/>
    <w:qFormat/>
    <w:rsid w:val="00577403"/>
  </w:style>
  <w:style w:type="paragraph" w:customStyle="1" w:styleId="affffffd">
    <w:name w:val="再審代表人"/>
    <w:basedOn w:val="affffffb"/>
    <w:link w:val="affffffe"/>
    <w:uiPriority w:val="3"/>
    <w:qFormat/>
    <w:rsid w:val="00577403"/>
  </w:style>
  <w:style w:type="paragraph" w:customStyle="1" w:styleId="afffffff">
    <w:name w:val="訴願代理人"/>
    <w:basedOn w:val="affffff3"/>
    <w:link w:val="afffffff0"/>
    <w:uiPriority w:val="4"/>
    <w:qFormat/>
    <w:rsid w:val="00577403"/>
  </w:style>
  <w:style w:type="character" w:customStyle="1" w:styleId="affffffc">
    <w:name w:val="再審代理人 字元"/>
    <w:basedOn w:val="affffff4"/>
    <w:link w:val="affffffb"/>
    <w:uiPriority w:val="4"/>
    <w:rsid w:val="00577403"/>
    <w:rPr>
      <w:rFonts w:ascii="標楷體" w:eastAsia="標楷體" w:hAnsi="標楷體"/>
      <w:kern w:val="2"/>
      <w:sz w:val="32"/>
      <w:szCs w:val="32"/>
    </w:rPr>
  </w:style>
  <w:style w:type="character" w:customStyle="1" w:styleId="affffffe">
    <w:name w:val="再審代表人 字元"/>
    <w:basedOn w:val="affffffc"/>
    <w:link w:val="affffffd"/>
    <w:uiPriority w:val="3"/>
    <w:rsid w:val="00577403"/>
    <w:rPr>
      <w:rFonts w:ascii="標楷體" w:eastAsia="標楷體" w:hAnsi="標楷體"/>
      <w:kern w:val="2"/>
      <w:sz w:val="32"/>
      <w:szCs w:val="32"/>
    </w:rPr>
  </w:style>
  <w:style w:type="character" w:customStyle="1" w:styleId="afffffff0">
    <w:name w:val="訴願代理人 字元"/>
    <w:basedOn w:val="affffff4"/>
    <w:link w:val="afffffff"/>
    <w:uiPriority w:val="4"/>
    <w:rsid w:val="00577403"/>
    <w:rPr>
      <w:rFonts w:ascii="標楷體" w:eastAsia="標楷體" w:hAnsi="標楷體"/>
      <w:kern w:val="2"/>
      <w:sz w:val="32"/>
      <w:szCs w:val="32"/>
    </w:rPr>
  </w:style>
  <w:style w:type="character" w:styleId="afffffff1">
    <w:name w:val="line number"/>
    <w:basedOn w:val="a1"/>
    <w:rsid w:val="004E118E"/>
  </w:style>
  <w:style w:type="character" w:styleId="afffffff2">
    <w:name w:val="Placeholder Text"/>
    <w:basedOn w:val="a1"/>
    <w:uiPriority w:val="99"/>
    <w:semiHidden/>
    <w:rsid w:val="009163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53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0030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6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3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C5D0DC"/>
                            <w:left w:val="single" w:sz="6" w:space="9" w:color="C5D0DC"/>
                            <w:bottom w:val="single" w:sz="6" w:space="12" w:color="C5D0DC"/>
                            <w:right w:val="single" w:sz="6" w:space="9" w:color="C5D0DC"/>
                          </w:divBdr>
                          <w:divsChild>
                            <w:div w:id="122749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85290">
                                  <w:marLeft w:val="-225"/>
                                  <w:marRight w:val="-225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60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844;&#25991;\&#32771;&#35430;&#38498;&#27770;&#23450;&#26360;&#3129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9127C-83D2-4338-A366-CFFD926D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考試院決定書稿.dot</Template>
  <TotalTime>1</TotalTime>
  <Pages>4</Pages>
  <Words>1828</Words>
  <Characters>193</Characters>
  <Application>Microsoft Office Word</Application>
  <DocSecurity>0</DocSecurity>
  <Lines>1</Lines>
  <Paragraphs>4</Paragraphs>
  <ScaleCrop>false</ScaleCrop>
  <Company>InfoDoc Technology Corporation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</dc:title>
  <dc:subject/>
  <dc:creator>MIS</dc:creator>
  <cp:keywords/>
  <cp:lastModifiedBy>c447@exam.gov.tw</cp:lastModifiedBy>
  <cp:revision>2</cp:revision>
  <cp:lastPrinted>2024-04-02T07:44:00Z</cp:lastPrinted>
  <dcterms:created xsi:type="dcterms:W3CDTF">2024-06-04T06:23:00Z</dcterms:created>
  <dcterms:modified xsi:type="dcterms:W3CDTF">2024-06-04T06:23:00Z</dcterms:modified>
</cp:coreProperties>
</file>