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152DEDCF" w:rsidR="00063769" w:rsidRPr="007B2F36" w:rsidRDefault="007B2F36" w:rsidP="00E96498">
      <w:pPr>
        <w:pStyle w:val="afff4"/>
        <w:overflowPunct w:val="0"/>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第1131700025號</w:t>
      </w:r>
    </w:p>
    <w:p w14:paraId="6F3628DA" w14:textId="666BF212" w:rsidR="00511E3B" w:rsidRPr="001867EF" w:rsidRDefault="00C65AD7" w:rsidP="00E96498">
      <w:pPr>
        <w:pStyle w:val="affff0"/>
        <w:overflowPunct w:val="0"/>
        <w:ind w:firstLine="640"/>
      </w:pPr>
      <w:r w:rsidRPr="001867EF">
        <w:rPr>
          <w:rFonts w:hint="eastAsia"/>
        </w:rPr>
        <w:t>訴願人因參加112年公務人員特種考試一般警察人員考試四等考試行政警察人員類</w:t>
      </w:r>
      <w:r w:rsidR="00742EAE">
        <w:rPr>
          <w:rFonts w:hint="eastAsia"/>
        </w:rPr>
        <w:t>別</w:t>
      </w:r>
      <w:r w:rsidRPr="001867EF">
        <w:rPr>
          <w:rFonts w:hint="eastAsia"/>
        </w:rPr>
        <w:t>考試，不服考選部不予錄取之處分，提起訴願，本院決定如下：</w:t>
      </w:r>
    </w:p>
    <w:p w14:paraId="33D4AC5C" w14:textId="6359C668" w:rsidR="00E02D5D" w:rsidRPr="00BE1F48" w:rsidRDefault="00E02D5D" w:rsidP="00E96498">
      <w:pPr>
        <w:pStyle w:val="affff2"/>
        <w:overflowPunct w:val="0"/>
      </w:pPr>
      <w:r w:rsidRPr="00BE1F48">
        <w:t>主文</w:t>
      </w:r>
    </w:p>
    <w:p w14:paraId="00E51CCB" w14:textId="56741499" w:rsidR="00E02D5D" w:rsidRPr="003F3C58" w:rsidRDefault="00C942DF" w:rsidP="00E96498">
      <w:pPr>
        <w:pStyle w:val="afffff7"/>
        <w:overflowPunct w:val="0"/>
      </w:pPr>
      <w:r w:rsidRPr="003F3C58">
        <w:t>訴願駁回。</w:t>
      </w:r>
    </w:p>
    <w:p w14:paraId="094ADF98" w14:textId="77777777" w:rsidR="008666D7" w:rsidRDefault="00C65AD7" w:rsidP="00E96498">
      <w:pPr>
        <w:pStyle w:val="afffffd"/>
        <w:overflowPunct w:val="0"/>
      </w:pPr>
      <w:r>
        <w:rPr>
          <w:rFonts w:hint="eastAsia"/>
        </w:rPr>
        <w:t>事實</w:t>
      </w:r>
    </w:p>
    <w:p w14:paraId="5E596F6F" w14:textId="209345FF" w:rsidR="00A13749" w:rsidRPr="0066480B" w:rsidRDefault="000D066D" w:rsidP="000D066D">
      <w:pPr>
        <w:pStyle w:val="afffff2"/>
        <w:overflowPunct w:val="0"/>
        <w:ind w:firstLineChars="0" w:firstLine="0"/>
        <w:rPr>
          <w:color w:val="000000"/>
        </w:rPr>
      </w:pPr>
      <w:r>
        <w:rPr>
          <w:rFonts w:hint="eastAsia"/>
        </w:rPr>
        <w:t xml:space="preserve">　　</w:t>
      </w:r>
      <w:proofErr w:type="gramStart"/>
      <w:r w:rsidR="00AA0411">
        <w:rPr>
          <w:rFonts w:hint="eastAsia"/>
        </w:rPr>
        <w:t>緣訴願</w:t>
      </w:r>
      <w:proofErr w:type="gramEnd"/>
      <w:r w:rsidR="00AA0411">
        <w:rPr>
          <w:rFonts w:hint="eastAsia"/>
        </w:rPr>
        <w:t>人參加112年公務人員特種考試一般警察人員考試四等考試行政警察人員類別考試，第一試筆試</w:t>
      </w:r>
      <w:r w:rsidR="00AA0411">
        <w:rPr>
          <w:rFonts w:cs="標楷體" w:hint="eastAsia"/>
        </w:rPr>
        <w:t>成績達錄取標準，復經第二試體能測驗及格，惟因總成績</w:t>
      </w:r>
      <w:r w:rsidR="0011396B">
        <w:rPr>
          <w:rFonts w:cs="標楷體" w:hint="eastAsia"/>
        </w:rPr>
        <w:t>51.33</w:t>
      </w:r>
      <w:r w:rsidR="00AA0411">
        <w:rPr>
          <w:rFonts w:cs="標楷體" w:hint="eastAsia"/>
        </w:rPr>
        <w:t>分，未達該類別錄取標準</w:t>
      </w:r>
      <w:r w:rsidR="0011396B">
        <w:rPr>
          <w:rFonts w:cs="標楷體" w:hint="eastAsia"/>
        </w:rPr>
        <w:t>51.83</w:t>
      </w:r>
      <w:r w:rsidR="00AA0411">
        <w:rPr>
          <w:rFonts w:cs="標楷體" w:hint="eastAsia"/>
        </w:rPr>
        <w:t>分，</w:t>
      </w:r>
      <w:r w:rsidR="00AA0411">
        <w:rPr>
          <w:rFonts w:hint="eastAsia"/>
        </w:rPr>
        <w:t>致未獲錄取，</w:t>
      </w:r>
      <w:r w:rsidR="00AA0411">
        <w:rPr>
          <w:rFonts w:hint="eastAsia"/>
          <w:color w:val="000000"/>
        </w:rPr>
        <w:t>於本項考試榜示後，不服考選部不予錄取之處分，</w:t>
      </w:r>
      <w:r w:rsidR="000E4B03">
        <w:rPr>
          <w:rFonts w:hint="eastAsia"/>
          <w:color w:val="000000"/>
        </w:rPr>
        <w:t>陳稱</w:t>
      </w:r>
      <w:r w:rsidR="00AA0411">
        <w:rPr>
          <w:rFonts w:hint="eastAsia"/>
          <w:color w:val="000000"/>
        </w:rPr>
        <w:t>其第一試與第二試</w:t>
      </w:r>
      <w:r w:rsidR="0011396B">
        <w:rPr>
          <w:rFonts w:hint="eastAsia"/>
          <w:color w:val="000000"/>
        </w:rPr>
        <w:t>測驗成績</w:t>
      </w:r>
      <w:r w:rsidR="00AA0411">
        <w:rPr>
          <w:rFonts w:hint="eastAsia"/>
          <w:color w:val="000000"/>
        </w:rPr>
        <w:t>均通過，</w:t>
      </w:r>
      <w:bookmarkStart w:id="0" w:name="_Hlk99632597"/>
      <w:r w:rsidR="0011396B">
        <w:rPr>
          <w:rFonts w:hint="eastAsia"/>
          <w:color w:val="000000"/>
        </w:rPr>
        <w:t>然</w:t>
      </w:r>
      <w:r w:rsidR="000E4B03">
        <w:rPr>
          <w:rFonts w:hint="eastAsia"/>
          <w:color w:val="000000"/>
        </w:rPr>
        <w:t>最終卻因</w:t>
      </w:r>
      <w:proofErr w:type="gramStart"/>
      <w:r w:rsidR="0066480B">
        <w:rPr>
          <w:rFonts w:hint="eastAsia"/>
          <w:color w:val="000000"/>
        </w:rPr>
        <w:t>該部</w:t>
      </w:r>
      <w:r w:rsidR="000E4B03">
        <w:rPr>
          <w:rFonts w:hint="eastAsia"/>
          <w:color w:val="000000"/>
        </w:rPr>
        <w:t>依任用</w:t>
      </w:r>
      <w:proofErr w:type="gramEnd"/>
      <w:r w:rsidR="000E4B03">
        <w:rPr>
          <w:rFonts w:hint="eastAsia"/>
          <w:color w:val="000000"/>
        </w:rPr>
        <w:t>需求名額重新再</w:t>
      </w:r>
      <w:r w:rsidR="0066480B">
        <w:rPr>
          <w:rFonts w:hint="eastAsia"/>
          <w:color w:val="000000"/>
        </w:rPr>
        <w:t>以</w:t>
      </w:r>
      <w:r w:rsidR="000E4B03">
        <w:rPr>
          <w:rFonts w:hint="eastAsia"/>
          <w:color w:val="000000"/>
        </w:rPr>
        <w:t>第一試成績</w:t>
      </w:r>
      <w:r w:rsidR="0066480B">
        <w:rPr>
          <w:rFonts w:hint="eastAsia"/>
          <w:color w:val="000000"/>
        </w:rPr>
        <w:t>為基準</w:t>
      </w:r>
      <w:r w:rsidR="000E4B03">
        <w:rPr>
          <w:rFonts w:hint="eastAsia"/>
          <w:color w:val="000000"/>
        </w:rPr>
        <w:t>訂定</w:t>
      </w:r>
      <w:r w:rsidR="0066480B">
        <w:rPr>
          <w:rFonts w:hint="eastAsia"/>
          <w:color w:val="000000"/>
        </w:rPr>
        <w:t>不同錄取</w:t>
      </w:r>
      <w:r w:rsidR="000E4B03">
        <w:rPr>
          <w:rFonts w:hint="eastAsia"/>
          <w:color w:val="000000"/>
        </w:rPr>
        <w:t>標準，</w:t>
      </w:r>
      <w:r w:rsidR="0011396B">
        <w:rPr>
          <w:rFonts w:hint="eastAsia"/>
          <w:color w:val="000000"/>
        </w:rPr>
        <w:t>致</w:t>
      </w:r>
      <w:r w:rsidR="00F20C89">
        <w:rPr>
          <w:rFonts w:hint="eastAsia"/>
          <w:color w:val="000000"/>
        </w:rPr>
        <w:t>未獲錄取，</w:t>
      </w:r>
      <w:bookmarkEnd w:id="0"/>
      <w:r w:rsidR="00F20C89">
        <w:rPr>
          <w:rFonts w:hint="eastAsia"/>
          <w:color w:val="000000"/>
        </w:rPr>
        <w:t>質疑</w:t>
      </w:r>
      <w:r w:rsidR="000E4B03">
        <w:rPr>
          <w:rFonts w:hint="eastAsia"/>
          <w:color w:val="000000"/>
        </w:rPr>
        <w:t>依該</w:t>
      </w:r>
      <w:r>
        <w:rPr>
          <w:rFonts w:hint="eastAsia"/>
          <w:color w:val="000000"/>
        </w:rPr>
        <w:t>需求名額訂定</w:t>
      </w:r>
      <w:r w:rsidR="000E4B03">
        <w:rPr>
          <w:rFonts w:hint="eastAsia"/>
          <w:color w:val="000000"/>
        </w:rPr>
        <w:t>之錄取</w:t>
      </w:r>
      <w:r>
        <w:rPr>
          <w:rFonts w:hint="eastAsia"/>
          <w:color w:val="000000"/>
        </w:rPr>
        <w:t>標準</w:t>
      </w:r>
      <w:r w:rsidR="00F20C89">
        <w:rPr>
          <w:rFonts w:hint="eastAsia"/>
          <w:color w:val="000000"/>
        </w:rPr>
        <w:t>，</w:t>
      </w:r>
      <w:r w:rsidR="0061611E">
        <w:rPr>
          <w:rFonts w:hint="eastAsia"/>
          <w:color w:val="000000"/>
        </w:rPr>
        <w:t>有違平等原則云云，</w:t>
      </w:r>
      <w:r w:rsidR="00AA0411">
        <w:rPr>
          <w:rFonts w:hint="eastAsia"/>
          <w:color w:val="000000"/>
        </w:rPr>
        <w:t>於11</w:t>
      </w:r>
      <w:r w:rsidR="00F20C89">
        <w:rPr>
          <w:rFonts w:hint="eastAsia"/>
          <w:color w:val="000000"/>
        </w:rPr>
        <w:t>2</w:t>
      </w:r>
      <w:r w:rsidR="00AA0411">
        <w:rPr>
          <w:rFonts w:hint="eastAsia"/>
          <w:color w:val="000000"/>
        </w:rPr>
        <w:t>年</w:t>
      </w:r>
      <w:r w:rsidR="00F20C89">
        <w:rPr>
          <w:rFonts w:hint="eastAsia"/>
          <w:color w:val="000000"/>
        </w:rPr>
        <w:t>11</w:t>
      </w:r>
      <w:r w:rsidR="00AA0411">
        <w:rPr>
          <w:rFonts w:hint="eastAsia"/>
          <w:color w:val="000000"/>
        </w:rPr>
        <w:t>月1</w:t>
      </w:r>
      <w:r w:rsidR="00F20C89">
        <w:rPr>
          <w:rFonts w:hint="eastAsia"/>
          <w:color w:val="000000"/>
        </w:rPr>
        <w:t>5</w:t>
      </w:r>
      <w:r w:rsidR="00AA0411">
        <w:rPr>
          <w:rFonts w:hint="eastAsia"/>
          <w:color w:val="000000"/>
        </w:rPr>
        <w:t>日提起訴願，請求</w:t>
      </w:r>
      <w:r w:rsidR="000E4B03">
        <w:rPr>
          <w:rFonts w:hint="eastAsia"/>
          <w:color w:val="000000"/>
        </w:rPr>
        <w:t>重新</w:t>
      </w:r>
      <w:r>
        <w:rPr>
          <w:rFonts w:hint="eastAsia"/>
          <w:color w:val="000000"/>
        </w:rPr>
        <w:t>確認</w:t>
      </w:r>
      <w:r w:rsidR="00F20C89">
        <w:rPr>
          <w:rFonts w:hint="eastAsia"/>
          <w:color w:val="000000"/>
        </w:rPr>
        <w:t>錄取名額與分數</w:t>
      </w:r>
      <w:r>
        <w:rPr>
          <w:rFonts w:hint="eastAsia"/>
          <w:color w:val="000000"/>
        </w:rPr>
        <w:t>之正確性</w:t>
      </w:r>
      <w:r w:rsidR="00F20C89">
        <w:rPr>
          <w:rFonts w:hint="eastAsia"/>
          <w:color w:val="000000"/>
        </w:rPr>
        <w:t>，並</w:t>
      </w:r>
      <w:r w:rsidR="00C65AD7" w:rsidRPr="003B21B1">
        <w:rPr>
          <w:rFonts w:hint="eastAsia"/>
        </w:rPr>
        <w:t>撤銷</w:t>
      </w:r>
      <w:r w:rsidR="00F20C89">
        <w:rPr>
          <w:rFonts w:hint="eastAsia"/>
        </w:rPr>
        <w:t>不予錄取之</w:t>
      </w:r>
      <w:r w:rsidR="00C65AD7" w:rsidRPr="003B21B1">
        <w:rPr>
          <w:rFonts w:hint="eastAsia"/>
        </w:rPr>
        <w:t>處分，案經考選</w:t>
      </w:r>
      <w:proofErr w:type="gramStart"/>
      <w:r w:rsidR="00C65AD7" w:rsidRPr="003B21B1">
        <w:rPr>
          <w:rFonts w:hint="eastAsia"/>
        </w:rPr>
        <w:t>部檢卷</w:t>
      </w:r>
      <w:proofErr w:type="gramEnd"/>
      <w:r w:rsidR="00C65AD7" w:rsidRPr="003B21B1">
        <w:rPr>
          <w:rFonts w:hint="eastAsia"/>
        </w:rPr>
        <w:t>答辯到院。</w:t>
      </w:r>
    </w:p>
    <w:p w14:paraId="2C81FF22" w14:textId="77777777" w:rsidR="008666D7" w:rsidRDefault="00C65AD7" w:rsidP="00E96498">
      <w:pPr>
        <w:pStyle w:val="affffff"/>
        <w:overflowPunct w:val="0"/>
      </w:pPr>
      <w:r>
        <w:rPr>
          <w:rFonts w:hint="eastAsia"/>
        </w:rPr>
        <w:t>理由</w:t>
      </w:r>
    </w:p>
    <w:p w14:paraId="3AD9A38F" w14:textId="4BEAC924" w:rsidR="0047628D" w:rsidRDefault="000D066D" w:rsidP="000D066D">
      <w:pPr>
        <w:pStyle w:val="afffff4"/>
        <w:overflowPunct w:val="0"/>
        <w:ind w:firstLineChars="0" w:firstLine="0"/>
        <w:rPr>
          <w:rFonts w:cs="標楷體"/>
        </w:rPr>
      </w:pPr>
      <w:r>
        <w:rPr>
          <w:rFonts w:hint="eastAsia"/>
          <w:color w:val="000000"/>
        </w:rPr>
        <w:t xml:space="preserve">　　</w:t>
      </w:r>
      <w:r w:rsidR="00F20C89">
        <w:rPr>
          <w:rFonts w:hint="eastAsia"/>
          <w:color w:val="000000"/>
        </w:rPr>
        <w:t>按</w:t>
      </w:r>
      <w:r w:rsidR="00F20C89">
        <w:rPr>
          <w:rFonts w:hint="eastAsia"/>
        </w:rPr>
        <w:t>公務人員考試法第7條規定：「（第1項）高等、普通、初等考試及特種考試規則，由考選部報請考試院定之。（第2項）</w:t>
      </w:r>
      <w:r w:rsidR="00E96498" w:rsidRPr="00E96498">
        <w:rPr>
          <w:rFonts w:hint="eastAsia"/>
        </w:rPr>
        <w:t>前項考試規則包括應考年齡、考試等級、考試類科及其分類、分科之應考資格、體格檢查標準、應試科目、考試方式、成績計算、限制轉調規定等。</w:t>
      </w:r>
      <w:r w:rsidR="00F20C89">
        <w:rPr>
          <w:rFonts w:hint="eastAsia"/>
        </w:rPr>
        <w:t>」</w:t>
      </w:r>
      <w:proofErr w:type="gramStart"/>
      <w:r w:rsidR="000E4B03">
        <w:rPr>
          <w:rFonts w:hint="eastAsia"/>
        </w:rPr>
        <w:t>復按處分</w:t>
      </w:r>
      <w:proofErr w:type="gramEnd"/>
      <w:r w:rsidR="000E4B03">
        <w:rPr>
          <w:rFonts w:hint="eastAsia"/>
        </w:rPr>
        <w:t>時之</w:t>
      </w:r>
      <w:r w:rsidR="00F20C89">
        <w:rPr>
          <w:rFonts w:cs="標楷體" w:hint="eastAsia"/>
        </w:rPr>
        <w:t>公務人員特種考試一般警察人員考試規則第4條規定</w:t>
      </w:r>
      <w:r w:rsidR="00F20C89">
        <w:rPr>
          <w:rFonts w:hint="eastAsia"/>
          <w:color w:val="000000"/>
        </w:rPr>
        <w:t>：「</w:t>
      </w:r>
      <w:r w:rsidR="00E96498" w:rsidRPr="00E96498">
        <w:rPr>
          <w:rFonts w:hint="eastAsia"/>
          <w:color w:val="000000"/>
        </w:rPr>
        <w:t>本考試分二試舉行，第一試為筆試，第二試為體能測驗；第一試錄取者，始得應第二試，</w:t>
      </w:r>
      <w:proofErr w:type="gramStart"/>
      <w:r w:rsidR="00E96498" w:rsidRPr="00E96498">
        <w:rPr>
          <w:rFonts w:hint="eastAsia"/>
          <w:color w:val="000000"/>
        </w:rPr>
        <w:t>第二試各實施</w:t>
      </w:r>
      <w:r w:rsidR="00E96498" w:rsidRPr="00E96498">
        <w:rPr>
          <w:rFonts w:hint="eastAsia"/>
          <w:color w:val="000000"/>
        </w:rPr>
        <w:lastRenderedPageBreak/>
        <w:t>項目均達及格</w:t>
      </w:r>
      <w:proofErr w:type="gramEnd"/>
      <w:r w:rsidR="00E96498" w:rsidRPr="00E96498">
        <w:rPr>
          <w:rFonts w:hint="eastAsia"/>
          <w:color w:val="000000"/>
        </w:rPr>
        <w:t>標準者，依總成績配合任用需求擇優錄取。</w:t>
      </w:r>
      <w:r w:rsidR="00F20C89">
        <w:rPr>
          <w:rFonts w:hint="eastAsia"/>
          <w:color w:val="000000"/>
        </w:rPr>
        <w:t>」同規則第6條</w:t>
      </w:r>
      <w:r w:rsidR="00F20C89">
        <w:rPr>
          <w:rFonts w:cs="標楷體" w:hint="eastAsia"/>
        </w:rPr>
        <w:t>第2項並規定，各等</w:t>
      </w:r>
      <w:proofErr w:type="gramStart"/>
      <w:r w:rsidR="00F20C89">
        <w:rPr>
          <w:rFonts w:cs="標楷體" w:hint="eastAsia"/>
        </w:rPr>
        <w:t>考試均以筆試</w:t>
      </w:r>
      <w:proofErr w:type="gramEnd"/>
      <w:r w:rsidR="00F20C89">
        <w:rPr>
          <w:rFonts w:cs="標楷體" w:hint="eastAsia"/>
        </w:rPr>
        <w:t>成績為考試總成績。</w:t>
      </w:r>
    </w:p>
    <w:p w14:paraId="1C26213C" w14:textId="2BD2AC5B" w:rsidR="00714339" w:rsidRDefault="000D066D" w:rsidP="000D066D">
      <w:pPr>
        <w:pStyle w:val="afffff4"/>
        <w:overflowPunct w:val="0"/>
        <w:ind w:firstLineChars="0" w:firstLine="0"/>
        <w:rPr>
          <w:rFonts w:cs="標楷體"/>
        </w:rPr>
      </w:pPr>
      <w:r>
        <w:rPr>
          <w:rFonts w:cs="標楷體" w:hint="eastAsia"/>
        </w:rPr>
        <w:t xml:space="preserve">　　</w:t>
      </w:r>
      <w:r w:rsidR="00714339">
        <w:rPr>
          <w:rFonts w:cs="標楷體" w:hint="eastAsia"/>
        </w:rPr>
        <w:t>次按本項考試第一試錄取人數係</w:t>
      </w:r>
      <w:proofErr w:type="gramStart"/>
      <w:r w:rsidR="00714339">
        <w:rPr>
          <w:rFonts w:cs="標楷體" w:hint="eastAsia"/>
        </w:rPr>
        <w:t>依典試法</w:t>
      </w:r>
      <w:proofErr w:type="gramEnd"/>
      <w:r w:rsidR="00714339">
        <w:rPr>
          <w:rFonts w:cs="標楷體" w:hint="eastAsia"/>
        </w:rPr>
        <w:t>第9條授權，由</w:t>
      </w:r>
      <w:r w:rsidR="00714339">
        <w:rPr>
          <w:rFonts w:hint="eastAsia"/>
        </w:rPr>
        <w:t>典試委員會第二次會議依應考人考試成績並參酌歷年本項考試第二試體能測驗到考率、及格率等相關因素綜合考量後，決定以</w:t>
      </w:r>
      <w:r w:rsidR="00714339">
        <w:rPr>
          <w:rFonts w:cs="標楷體" w:hint="eastAsia"/>
        </w:rPr>
        <w:t>應考人成績</w:t>
      </w:r>
      <w:r w:rsidR="00714339">
        <w:rPr>
          <w:rFonts w:hint="eastAsia"/>
        </w:rPr>
        <w:t>按本院核定之需用名額加成核計</w:t>
      </w:r>
      <w:r w:rsidR="00714339">
        <w:rPr>
          <w:rFonts w:cs="標楷體" w:hint="eastAsia"/>
        </w:rPr>
        <w:t>後予以錄取參加第二試體能測驗。依前揭規定，經第一試筆試錄取，復經第二試體能測驗各實施</w:t>
      </w:r>
      <w:proofErr w:type="gramStart"/>
      <w:r w:rsidR="00714339">
        <w:rPr>
          <w:rFonts w:cs="標楷體" w:hint="eastAsia"/>
        </w:rPr>
        <w:t>項目均達及格</w:t>
      </w:r>
      <w:proofErr w:type="gramEnd"/>
      <w:r w:rsidR="00714339">
        <w:rPr>
          <w:rFonts w:cs="標楷體" w:hint="eastAsia"/>
        </w:rPr>
        <w:t>標準者，並非當然錄取，仍須按</w:t>
      </w:r>
      <w:proofErr w:type="gramStart"/>
      <w:r w:rsidR="00714339">
        <w:rPr>
          <w:rFonts w:cs="標楷體" w:hint="eastAsia"/>
        </w:rPr>
        <w:t>第二試達及格</w:t>
      </w:r>
      <w:proofErr w:type="gramEnd"/>
      <w:r w:rsidR="00714339">
        <w:rPr>
          <w:rFonts w:cs="標楷體" w:hint="eastAsia"/>
        </w:rPr>
        <w:t>標準者之考試總成績（即第一試筆試成績）高低順序，</w:t>
      </w:r>
      <w:proofErr w:type="gramStart"/>
      <w:r w:rsidR="00714339">
        <w:rPr>
          <w:rFonts w:cs="標楷體" w:hint="eastAsia"/>
        </w:rPr>
        <w:t>算至用人</w:t>
      </w:r>
      <w:proofErr w:type="gramEnd"/>
      <w:r w:rsidR="00714339">
        <w:rPr>
          <w:rFonts w:cs="標楷體" w:hint="eastAsia"/>
        </w:rPr>
        <w:t>機關提報之需用名額擇優錄取。</w:t>
      </w:r>
    </w:p>
    <w:p w14:paraId="772A4627" w14:textId="782E20BD" w:rsidR="00714339" w:rsidRPr="00C010BB" w:rsidRDefault="000D066D" w:rsidP="000D066D">
      <w:pPr>
        <w:pStyle w:val="afffff4"/>
        <w:overflowPunct w:val="0"/>
        <w:ind w:firstLineChars="0" w:firstLine="0"/>
        <w:rPr>
          <w:color w:val="auto"/>
        </w:rPr>
      </w:pPr>
      <w:r>
        <w:rPr>
          <w:rFonts w:hint="eastAsia"/>
          <w:color w:val="000000"/>
        </w:rPr>
        <w:t xml:space="preserve">　　</w:t>
      </w:r>
      <w:proofErr w:type="gramStart"/>
      <w:r w:rsidR="00714339">
        <w:rPr>
          <w:rFonts w:hint="eastAsia"/>
          <w:color w:val="000000"/>
        </w:rPr>
        <w:t>本件訴願</w:t>
      </w:r>
      <w:proofErr w:type="gramEnd"/>
      <w:r w:rsidR="00714339">
        <w:rPr>
          <w:rFonts w:hint="eastAsia"/>
          <w:color w:val="000000"/>
        </w:rPr>
        <w:t>人參加</w:t>
      </w:r>
      <w:r>
        <w:rPr>
          <w:rFonts w:hint="eastAsia"/>
        </w:rPr>
        <w:t>112年公務人員特種考試一般警察人員考試四等考試行政警察人員類別考試</w:t>
      </w:r>
      <w:r w:rsidR="00714339">
        <w:rPr>
          <w:rFonts w:hint="eastAsia"/>
          <w:color w:val="000000"/>
        </w:rPr>
        <w:t>，第一試筆試成績</w:t>
      </w:r>
      <w:r w:rsidR="00714339">
        <w:rPr>
          <w:rFonts w:cs="標楷體" w:hint="eastAsia"/>
        </w:rPr>
        <w:t>達錄取標準，復經第二試體能測驗及格，</w:t>
      </w:r>
      <w:r w:rsidR="00714339">
        <w:rPr>
          <w:rFonts w:hint="eastAsia"/>
          <w:color w:val="000000"/>
        </w:rPr>
        <w:t>惟</w:t>
      </w:r>
      <w:r w:rsidR="00714339">
        <w:rPr>
          <w:rFonts w:cs="標楷體" w:hint="eastAsia"/>
        </w:rPr>
        <w:t>因總成績未達該類別錄取標準</w:t>
      </w:r>
      <w:r>
        <w:rPr>
          <w:rFonts w:cs="標楷體" w:hint="eastAsia"/>
        </w:rPr>
        <w:t>51.83</w:t>
      </w:r>
      <w:r w:rsidR="00714339">
        <w:rPr>
          <w:rFonts w:cs="標楷體" w:hint="eastAsia"/>
        </w:rPr>
        <w:t>分，</w:t>
      </w:r>
      <w:r w:rsidR="00714339">
        <w:rPr>
          <w:rFonts w:hint="eastAsia"/>
        </w:rPr>
        <w:t>致未獲錄取，於本項考試榜示後，不服考選部不予錄取之處分，</w:t>
      </w:r>
      <w:r w:rsidR="000E4B03">
        <w:rPr>
          <w:rFonts w:hint="eastAsia"/>
          <w:color w:val="000000"/>
        </w:rPr>
        <w:t>陳稱其第一試與第二試測驗成績均通過，</w:t>
      </w:r>
      <w:r w:rsidR="0066480B">
        <w:rPr>
          <w:rFonts w:hint="eastAsia"/>
          <w:color w:val="000000"/>
        </w:rPr>
        <w:t>然最終卻因</w:t>
      </w:r>
      <w:proofErr w:type="gramStart"/>
      <w:r w:rsidR="0066480B">
        <w:rPr>
          <w:rFonts w:hint="eastAsia"/>
          <w:color w:val="000000"/>
        </w:rPr>
        <w:t>該部依任用</w:t>
      </w:r>
      <w:proofErr w:type="gramEnd"/>
      <w:r w:rsidR="0066480B">
        <w:rPr>
          <w:rFonts w:hint="eastAsia"/>
          <w:color w:val="000000"/>
        </w:rPr>
        <w:t>需求名</w:t>
      </w:r>
      <w:r w:rsidR="0066480B" w:rsidRPr="00C010BB">
        <w:rPr>
          <w:rFonts w:hint="eastAsia"/>
          <w:color w:val="auto"/>
        </w:rPr>
        <w:t>額重新</w:t>
      </w:r>
      <w:r w:rsidR="00B627D9" w:rsidRPr="00C010BB">
        <w:rPr>
          <w:rFonts w:hint="eastAsia"/>
          <w:color w:val="auto"/>
        </w:rPr>
        <w:t>調整，</w:t>
      </w:r>
      <w:r w:rsidR="0066480B" w:rsidRPr="00C010BB">
        <w:rPr>
          <w:rFonts w:hint="eastAsia"/>
          <w:color w:val="auto"/>
        </w:rPr>
        <w:t>再以第一試成績為基準訂定不同錄取標準，</w:t>
      </w:r>
      <w:r w:rsidR="000E4B03" w:rsidRPr="00C010BB">
        <w:rPr>
          <w:rFonts w:hint="eastAsia"/>
          <w:color w:val="auto"/>
        </w:rPr>
        <w:t>致未獲錄取，質疑依該需求名額訂定之錄取標準，有違平等原則云云</w:t>
      </w:r>
      <w:r w:rsidR="0061611E" w:rsidRPr="00C010BB">
        <w:rPr>
          <w:rFonts w:hint="eastAsia"/>
          <w:color w:val="auto"/>
        </w:rPr>
        <w:t>，</w:t>
      </w:r>
      <w:r w:rsidR="00714339" w:rsidRPr="00C010BB">
        <w:rPr>
          <w:rFonts w:hint="eastAsia"/>
          <w:color w:val="auto"/>
        </w:rPr>
        <w:t>提起訴願，</w:t>
      </w:r>
      <w:r w:rsidRPr="00C010BB">
        <w:rPr>
          <w:rFonts w:hint="eastAsia"/>
          <w:color w:val="auto"/>
        </w:rPr>
        <w:t>請求</w:t>
      </w:r>
      <w:r w:rsidR="00CB6FB8" w:rsidRPr="00C010BB">
        <w:rPr>
          <w:rFonts w:hint="eastAsia"/>
          <w:color w:val="auto"/>
        </w:rPr>
        <w:t>重新</w:t>
      </w:r>
      <w:r w:rsidRPr="00C010BB">
        <w:rPr>
          <w:rFonts w:hint="eastAsia"/>
          <w:color w:val="auto"/>
        </w:rPr>
        <w:t>確認錄取名額與分數之正確性，並撤銷不予錄取之處分</w:t>
      </w:r>
      <w:r w:rsidR="00714339" w:rsidRPr="00C010BB">
        <w:rPr>
          <w:rFonts w:hint="eastAsia"/>
          <w:color w:val="auto"/>
        </w:rPr>
        <w:t>。</w:t>
      </w:r>
    </w:p>
    <w:p w14:paraId="7FE032FE" w14:textId="1F8007C4" w:rsidR="0061611E" w:rsidRPr="00C010BB" w:rsidRDefault="00BB5845" w:rsidP="000D066D">
      <w:pPr>
        <w:pStyle w:val="afffff4"/>
        <w:overflowPunct w:val="0"/>
        <w:ind w:firstLineChars="0" w:firstLine="0"/>
        <w:rPr>
          <w:color w:val="auto"/>
        </w:rPr>
      </w:pPr>
      <w:r w:rsidRPr="00C010BB">
        <w:rPr>
          <w:rFonts w:hint="eastAsia"/>
          <w:color w:val="auto"/>
        </w:rPr>
        <w:t xml:space="preserve">　　</w:t>
      </w:r>
      <w:r w:rsidR="00CB6FB8" w:rsidRPr="00C010BB">
        <w:rPr>
          <w:rFonts w:hint="eastAsia"/>
          <w:color w:val="auto"/>
        </w:rPr>
        <w:t>查本項考試</w:t>
      </w:r>
      <w:r w:rsidR="00CB6FB8" w:rsidRPr="00C010BB">
        <w:rPr>
          <w:color w:val="auto"/>
        </w:rPr>
        <w:t>需用名額803名，增額錄取名額400名，總計</w:t>
      </w:r>
      <w:r w:rsidR="00CB6FB8" w:rsidRPr="00C010BB">
        <w:rPr>
          <w:rFonts w:hint="eastAsia"/>
          <w:color w:val="auto"/>
        </w:rPr>
        <w:t>錄取名額為</w:t>
      </w:r>
      <w:r w:rsidR="00CB6FB8" w:rsidRPr="00C010BB">
        <w:rPr>
          <w:color w:val="auto"/>
        </w:rPr>
        <w:t>1</w:t>
      </w:r>
      <w:r w:rsidR="00CB6FB8" w:rsidRPr="00C010BB">
        <w:rPr>
          <w:rFonts w:hint="eastAsia"/>
          <w:color w:val="auto"/>
        </w:rPr>
        <w:t>,</w:t>
      </w:r>
      <w:r w:rsidR="00CB6FB8" w:rsidRPr="00C010BB">
        <w:rPr>
          <w:color w:val="auto"/>
        </w:rPr>
        <w:t>203名</w:t>
      </w:r>
      <w:r w:rsidR="00CB6FB8" w:rsidRPr="00C010BB">
        <w:rPr>
          <w:rFonts w:hint="eastAsia"/>
          <w:color w:val="auto"/>
        </w:rPr>
        <w:t>，依</w:t>
      </w:r>
      <w:r w:rsidR="009B0EAE" w:rsidRPr="00C010BB">
        <w:rPr>
          <w:rFonts w:hint="eastAsia"/>
          <w:color w:val="auto"/>
        </w:rPr>
        <w:t>其</w:t>
      </w:r>
      <w:r w:rsidR="00CB6FB8" w:rsidRPr="00C010BB">
        <w:rPr>
          <w:rFonts w:hint="eastAsia"/>
          <w:color w:val="auto"/>
        </w:rPr>
        <w:t>典試委員會第二次會議決議，第一試錄取人數</w:t>
      </w:r>
      <w:proofErr w:type="gramStart"/>
      <w:r w:rsidR="00CB6FB8" w:rsidRPr="00C010BB">
        <w:rPr>
          <w:rFonts w:hint="eastAsia"/>
          <w:color w:val="auto"/>
        </w:rPr>
        <w:t>係依需用</w:t>
      </w:r>
      <w:proofErr w:type="gramEnd"/>
      <w:r w:rsidR="00CB6FB8" w:rsidRPr="00C010BB">
        <w:rPr>
          <w:rFonts w:hint="eastAsia"/>
          <w:color w:val="auto"/>
        </w:rPr>
        <w:t>名額加成1.2倍核計，總計錄取1</w:t>
      </w:r>
      <w:r w:rsidR="00CB6FB8" w:rsidRPr="00C010BB">
        <w:rPr>
          <w:color w:val="auto"/>
        </w:rPr>
        <w:t>,</w:t>
      </w:r>
      <w:r w:rsidR="00CB6FB8" w:rsidRPr="00C010BB">
        <w:rPr>
          <w:rFonts w:hint="eastAsia"/>
          <w:color w:val="auto"/>
        </w:rPr>
        <w:t>464名（含同分錄取），參加第二試體能測驗，</w:t>
      </w:r>
      <w:r w:rsidR="00CB6FB8" w:rsidRPr="00C010BB">
        <w:rPr>
          <w:color w:val="auto"/>
        </w:rPr>
        <w:t>並</w:t>
      </w:r>
      <w:r w:rsidR="00CB6FB8" w:rsidRPr="00C010BB">
        <w:rPr>
          <w:rFonts w:hint="eastAsia"/>
          <w:color w:val="auto"/>
        </w:rPr>
        <w:t>以最末錄取人之</w:t>
      </w:r>
      <w:r w:rsidR="00CB6FB8" w:rsidRPr="00C010BB">
        <w:rPr>
          <w:color w:val="auto"/>
        </w:rPr>
        <w:t>成績51分</w:t>
      </w:r>
      <w:r w:rsidR="00CB6FB8" w:rsidRPr="00C010BB">
        <w:rPr>
          <w:rFonts w:hint="eastAsia"/>
          <w:color w:val="auto"/>
        </w:rPr>
        <w:t>作</w:t>
      </w:r>
      <w:r w:rsidR="00CB6FB8" w:rsidRPr="00C010BB">
        <w:rPr>
          <w:color w:val="auto"/>
        </w:rPr>
        <w:t>為</w:t>
      </w:r>
      <w:r w:rsidR="00CB6FB8" w:rsidRPr="00C010BB">
        <w:rPr>
          <w:rFonts w:hint="eastAsia"/>
          <w:color w:val="auto"/>
        </w:rPr>
        <w:t>本項考試</w:t>
      </w:r>
      <w:r w:rsidR="00CB6FB8" w:rsidRPr="00C010BB">
        <w:rPr>
          <w:color w:val="auto"/>
        </w:rPr>
        <w:t>第一試錄取標準。</w:t>
      </w:r>
      <w:r w:rsidR="00784DE9" w:rsidRPr="00C010BB">
        <w:rPr>
          <w:rFonts w:hint="eastAsia"/>
          <w:color w:val="auto"/>
        </w:rPr>
        <w:t>是</w:t>
      </w:r>
      <w:proofErr w:type="gramStart"/>
      <w:r w:rsidR="00784DE9" w:rsidRPr="00C010BB">
        <w:rPr>
          <w:rFonts w:hint="eastAsia"/>
          <w:color w:val="auto"/>
        </w:rPr>
        <w:t>以</w:t>
      </w:r>
      <w:proofErr w:type="gramEnd"/>
      <w:r w:rsidRPr="00C010BB">
        <w:rPr>
          <w:color w:val="auto"/>
        </w:rPr>
        <w:t>，</w:t>
      </w:r>
      <w:r w:rsidR="00784DE9" w:rsidRPr="00C010BB">
        <w:rPr>
          <w:rFonts w:hint="eastAsia"/>
          <w:color w:val="auto"/>
        </w:rPr>
        <w:t>本項考試</w:t>
      </w:r>
      <w:r w:rsidR="00B975FF" w:rsidRPr="00C010BB">
        <w:rPr>
          <w:rFonts w:hint="eastAsia"/>
          <w:color w:val="auto"/>
        </w:rPr>
        <w:t>之</w:t>
      </w:r>
      <w:r w:rsidR="00466FCE" w:rsidRPr="00C010BB">
        <w:rPr>
          <w:rFonts w:hint="eastAsia"/>
          <w:color w:val="auto"/>
        </w:rPr>
        <w:t>應</w:t>
      </w:r>
      <w:r w:rsidR="00B975FF" w:rsidRPr="00C010BB">
        <w:rPr>
          <w:rFonts w:hint="eastAsia"/>
          <w:color w:val="auto"/>
        </w:rPr>
        <w:t>考</w:t>
      </w:r>
      <w:proofErr w:type="gramStart"/>
      <w:r w:rsidR="00466FCE" w:rsidRPr="00C010BB">
        <w:rPr>
          <w:rFonts w:hint="eastAsia"/>
          <w:color w:val="auto"/>
        </w:rPr>
        <w:t>人</w:t>
      </w:r>
      <w:r w:rsidR="00574F3E" w:rsidRPr="00C010BB">
        <w:rPr>
          <w:rFonts w:hint="eastAsia"/>
          <w:color w:val="auto"/>
        </w:rPr>
        <w:t>縱</w:t>
      </w:r>
      <w:r w:rsidR="001F0B40" w:rsidRPr="00C010BB">
        <w:rPr>
          <w:rFonts w:hint="eastAsia"/>
          <w:color w:val="auto"/>
        </w:rPr>
        <w:t>於</w:t>
      </w:r>
      <w:proofErr w:type="gramEnd"/>
      <w:r w:rsidRPr="00C010BB">
        <w:rPr>
          <w:color w:val="auto"/>
        </w:rPr>
        <w:t>第一試筆試錄取</w:t>
      </w:r>
      <w:r w:rsidR="00574F3E" w:rsidRPr="00C010BB">
        <w:rPr>
          <w:rFonts w:hint="eastAsia"/>
          <w:color w:val="auto"/>
        </w:rPr>
        <w:t>與</w:t>
      </w:r>
      <w:r w:rsidRPr="00C010BB">
        <w:rPr>
          <w:color w:val="auto"/>
        </w:rPr>
        <w:t>第二試體能測驗實施項目達及格標準，</w:t>
      </w:r>
      <w:r w:rsidR="00574F3E" w:rsidRPr="00C010BB">
        <w:rPr>
          <w:rFonts w:hint="eastAsia"/>
          <w:color w:val="auto"/>
        </w:rPr>
        <w:t>亦</w:t>
      </w:r>
      <w:r w:rsidRPr="00C010BB">
        <w:rPr>
          <w:color w:val="auto"/>
        </w:rPr>
        <w:t>非當然錄</w:t>
      </w:r>
      <w:r w:rsidRPr="00C010BB">
        <w:rPr>
          <w:color w:val="auto"/>
        </w:rPr>
        <w:lastRenderedPageBreak/>
        <w:t>取，仍須按第二</w:t>
      </w:r>
      <w:proofErr w:type="gramStart"/>
      <w:r w:rsidRPr="00C010BB">
        <w:rPr>
          <w:color w:val="auto"/>
        </w:rPr>
        <w:t>試均達及格</w:t>
      </w:r>
      <w:proofErr w:type="gramEnd"/>
      <w:r w:rsidRPr="00C010BB">
        <w:rPr>
          <w:color w:val="auto"/>
        </w:rPr>
        <w:t>標準者之考試總成績（即第一試筆試成績）高低順序，</w:t>
      </w:r>
      <w:proofErr w:type="gramStart"/>
      <w:r w:rsidRPr="00C010BB">
        <w:rPr>
          <w:color w:val="auto"/>
        </w:rPr>
        <w:t>算至用人</w:t>
      </w:r>
      <w:proofErr w:type="gramEnd"/>
      <w:r w:rsidRPr="00C010BB">
        <w:rPr>
          <w:color w:val="auto"/>
        </w:rPr>
        <w:t>機關</w:t>
      </w:r>
      <w:r w:rsidR="001F0B40" w:rsidRPr="00C010BB">
        <w:rPr>
          <w:rFonts w:hint="eastAsia"/>
          <w:color w:val="auto"/>
        </w:rPr>
        <w:t>所</w:t>
      </w:r>
      <w:r w:rsidRPr="00C010BB">
        <w:rPr>
          <w:color w:val="auto"/>
        </w:rPr>
        <w:t>提報</w:t>
      </w:r>
      <w:r w:rsidR="001F0B40" w:rsidRPr="00C010BB">
        <w:rPr>
          <w:rFonts w:hint="eastAsia"/>
          <w:color w:val="auto"/>
        </w:rPr>
        <w:t>之</w:t>
      </w:r>
      <w:r w:rsidRPr="00C010BB">
        <w:rPr>
          <w:color w:val="auto"/>
        </w:rPr>
        <w:t>需用名額</w:t>
      </w:r>
      <w:r w:rsidR="001F0B40" w:rsidRPr="00C010BB">
        <w:rPr>
          <w:rFonts w:hint="eastAsia"/>
          <w:color w:val="auto"/>
        </w:rPr>
        <w:t>來</w:t>
      </w:r>
      <w:r w:rsidR="00574F3E" w:rsidRPr="00C010BB">
        <w:rPr>
          <w:rFonts w:hint="eastAsia"/>
          <w:color w:val="auto"/>
        </w:rPr>
        <w:t>加以</w:t>
      </w:r>
      <w:r w:rsidRPr="00C010BB">
        <w:rPr>
          <w:color w:val="auto"/>
        </w:rPr>
        <w:t>擇優錄取，</w:t>
      </w:r>
      <w:proofErr w:type="gramStart"/>
      <w:r w:rsidR="008D7832" w:rsidRPr="00C010BB">
        <w:rPr>
          <w:rFonts w:hint="eastAsia"/>
          <w:color w:val="auto"/>
        </w:rPr>
        <w:t>考選部已將</w:t>
      </w:r>
      <w:proofErr w:type="gramEnd"/>
      <w:r w:rsidRPr="00C010BB">
        <w:rPr>
          <w:color w:val="auto"/>
        </w:rPr>
        <w:t>相關規定</w:t>
      </w:r>
      <w:r w:rsidR="001F0B40" w:rsidRPr="00C010BB">
        <w:rPr>
          <w:rFonts w:hint="eastAsia"/>
          <w:color w:val="auto"/>
        </w:rPr>
        <w:t>具體</w:t>
      </w:r>
      <w:r w:rsidRPr="00C010BB">
        <w:rPr>
          <w:color w:val="auto"/>
        </w:rPr>
        <w:t>載明於本</w:t>
      </w:r>
      <w:r w:rsidR="001F0B40" w:rsidRPr="00C010BB">
        <w:rPr>
          <w:rFonts w:hint="eastAsia"/>
          <w:color w:val="auto"/>
        </w:rPr>
        <w:t>項</w:t>
      </w:r>
      <w:r w:rsidRPr="00C010BB">
        <w:rPr>
          <w:color w:val="auto"/>
        </w:rPr>
        <w:t>考試應考須知、</w:t>
      </w:r>
      <w:r w:rsidR="004D70F8" w:rsidRPr="00C010BB">
        <w:rPr>
          <w:rFonts w:hint="eastAsia"/>
          <w:color w:val="auto"/>
        </w:rPr>
        <w:t>112年8月17日選特三字第1121500666號書函（第一試筆試錄取通知）</w:t>
      </w:r>
      <w:r w:rsidR="00A57E5F" w:rsidRPr="00C010BB">
        <w:rPr>
          <w:rFonts w:hint="eastAsia"/>
          <w:color w:val="auto"/>
        </w:rPr>
        <w:t>、</w:t>
      </w:r>
      <w:r w:rsidRPr="00C010BB">
        <w:rPr>
          <w:color w:val="auto"/>
        </w:rPr>
        <w:t>第二試體能測驗應考人注意事項</w:t>
      </w:r>
      <w:r w:rsidR="00A57E5F" w:rsidRPr="00C010BB">
        <w:rPr>
          <w:rFonts w:hint="eastAsia"/>
          <w:color w:val="auto"/>
        </w:rPr>
        <w:t>及本項</w:t>
      </w:r>
      <w:proofErr w:type="gramStart"/>
      <w:r w:rsidR="00A57E5F" w:rsidRPr="00C010BB">
        <w:rPr>
          <w:rFonts w:hint="eastAsia"/>
          <w:color w:val="auto"/>
        </w:rPr>
        <w:t>考試考試</w:t>
      </w:r>
      <w:proofErr w:type="gramEnd"/>
      <w:r w:rsidR="00A57E5F" w:rsidRPr="00C010BB">
        <w:rPr>
          <w:rFonts w:hint="eastAsia"/>
          <w:color w:val="auto"/>
        </w:rPr>
        <w:t>成績通知等文件</w:t>
      </w:r>
      <w:r w:rsidRPr="00C010BB">
        <w:rPr>
          <w:color w:val="auto"/>
        </w:rPr>
        <w:t>，</w:t>
      </w:r>
      <w:r w:rsidR="00A57E5F" w:rsidRPr="00C010BB">
        <w:rPr>
          <w:rFonts w:hint="eastAsia"/>
          <w:color w:val="auto"/>
        </w:rPr>
        <w:t>體能測驗當日復</w:t>
      </w:r>
      <w:r w:rsidRPr="00C010BB">
        <w:rPr>
          <w:color w:val="auto"/>
        </w:rPr>
        <w:t>向應考人</w:t>
      </w:r>
      <w:r w:rsidR="00A57E5F" w:rsidRPr="00C010BB">
        <w:rPr>
          <w:rFonts w:hint="eastAsia"/>
          <w:color w:val="auto"/>
        </w:rPr>
        <w:t>提供</w:t>
      </w:r>
      <w:r w:rsidRPr="00C010BB">
        <w:rPr>
          <w:color w:val="auto"/>
        </w:rPr>
        <w:t>測驗進行程序及應行注意事項補充說明</w:t>
      </w:r>
      <w:r w:rsidR="00E42F5F" w:rsidRPr="00C010BB">
        <w:rPr>
          <w:rFonts w:hint="eastAsia"/>
          <w:color w:val="auto"/>
        </w:rPr>
        <w:t>供其閱覽</w:t>
      </w:r>
      <w:r w:rsidR="008D7832" w:rsidRPr="00C010BB">
        <w:rPr>
          <w:rFonts w:hint="eastAsia"/>
          <w:color w:val="auto"/>
        </w:rPr>
        <w:t>，</w:t>
      </w:r>
      <w:r w:rsidRPr="00C010BB">
        <w:rPr>
          <w:color w:val="auto"/>
        </w:rPr>
        <w:t>應考人</w:t>
      </w:r>
      <w:r w:rsidR="00CB6FB8" w:rsidRPr="00C010BB">
        <w:rPr>
          <w:rFonts w:hint="eastAsia"/>
          <w:color w:val="auto"/>
        </w:rPr>
        <w:t>自</w:t>
      </w:r>
      <w:r w:rsidR="00B627D9" w:rsidRPr="00C010BB">
        <w:rPr>
          <w:rFonts w:hint="eastAsia"/>
          <w:color w:val="auto"/>
        </w:rPr>
        <w:t>得</w:t>
      </w:r>
      <w:r w:rsidR="00CB6FB8" w:rsidRPr="00C010BB">
        <w:rPr>
          <w:rFonts w:hint="eastAsia"/>
          <w:color w:val="auto"/>
        </w:rPr>
        <w:t>知悉。</w:t>
      </w:r>
    </w:p>
    <w:p w14:paraId="4F593562" w14:textId="1F67E54F" w:rsidR="0061611E" w:rsidRPr="00C010BB" w:rsidRDefault="0061611E" w:rsidP="000D066D">
      <w:pPr>
        <w:pStyle w:val="afffff4"/>
        <w:overflowPunct w:val="0"/>
        <w:ind w:firstLineChars="0" w:firstLine="0"/>
        <w:rPr>
          <w:color w:val="auto"/>
        </w:rPr>
      </w:pPr>
      <w:r w:rsidRPr="00C010BB">
        <w:rPr>
          <w:rFonts w:hint="eastAsia"/>
          <w:color w:val="auto"/>
        </w:rPr>
        <w:t xml:space="preserve">　　</w:t>
      </w:r>
      <w:r w:rsidR="00B824E7" w:rsidRPr="00C010BB">
        <w:rPr>
          <w:rFonts w:hint="eastAsia"/>
          <w:color w:val="auto"/>
        </w:rPr>
        <w:t>又本項考試經典試委員會授權之第二試體能測驗成績及總成績審查會，依前揭規定，按第二</w:t>
      </w:r>
      <w:proofErr w:type="gramStart"/>
      <w:r w:rsidR="00B824E7" w:rsidRPr="00C010BB">
        <w:rPr>
          <w:rFonts w:hint="eastAsia"/>
          <w:color w:val="auto"/>
        </w:rPr>
        <w:t>試均達及格</w:t>
      </w:r>
      <w:proofErr w:type="gramEnd"/>
      <w:r w:rsidR="00B824E7" w:rsidRPr="00C010BB">
        <w:rPr>
          <w:rFonts w:hint="eastAsia"/>
          <w:color w:val="auto"/>
        </w:rPr>
        <w:t>標準者之考試總成績（即第一試筆試成績）高低順序，配合用人機關需求</w:t>
      </w:r>
      <w:r w:rsidR="00F74636" w:rsidRPr="00C010BB">
        <w:rPr>
          <w:rFonts w:hint="eastAsia"/>
          <w:color w:val="auto"/>
        </w:rPr>
        <w:t>，</w:t>
      </w:r>
      <w:r w:rsidR="00B824E7" w:rsidRPr="00C010BB">
        <w:rPr>
          <w:rFonts w:hint="eastAsia"/>
          <w:color w:val="auto"/>
        </w:rPr>
        <w:t>因第800名至812名同分，正額錄取人員</w:t>
      </w:r>
      <w:r w:rsidR="00F74636" w:rsidRPr="00C010BB">
        <w:rPr>
          <w:rFonts w:hint="eastAsia"/>
          <w:color w:val="auto"/>
        </w:rPr>
        <w:t>812名</w:t>
      </w:r>
      <w:r w:rsidR="0076373C" w:rsidRPr="00C010BB">
        <w:rPr>
          <w:rFonts w:hint="eastAsia"/>
          <w:color w:val="auto"/>
        </w:rPr>
        <w:t>；</w:t>
      </w:r>
      <w:r w:rsidR="00B824E7" w:rsidRPr="00C010BB">
        <w:rPr>
          <w:rFonts w:hint="eastAsia"/>
          <w:color w:val="auto"/>
        </w:rPr>
        <w:t>第1,199名至1,216名同分，</w:t>
      </w:r>
      <w:r w:rsidR="0076373C" w:rsidRPr="00C010BB">
        <w:rPr>
          <w:rFonts w:hint="eastAsia"/>
          <w:color w:val="auto"/>
        </w:rPr>
        <w:t>增額錄取人員404名</w:t>
      </w:r>
      <w:r w:rsidR="00B824E7" w:rsidRPr="00C010BB">
        <w:rPr>
          <w:rFonts w:hint="eastAsia"/>
          <w:color w:val="auto"/>
        </w:rPr>
        <w:t>，並依</w:t>
      </w:r>
      <w:r w:rsidR="00F97D40" w:rsidRPr="00C010BB">
        <w:rPr>
          <w:rFonts w:hint="eastAsia"/>
          <w:color w:val="auto"/>
        </w:rPr>
        <w:t>其成績</w:t>
      </w:r>
      <w:r w:rsidR="00B824E7" w:rsidRPr="00C010BB">
        <w:rPr>
          <w:rFonts w:hint="eastAsia"/>
          <w:color w:val="auto"/>
        </w:rPr>
        <w:t>51.83分為錄取標準，共計錄取1,216名。</w:t>
      </w:r>
      <w:r w:rsidRPr="00C010BB">
        <w:rPr>
          <w:rFonts w:hint="eastAsia"/>
          <w:color w:val="auto"/>
        </w:rPr>
        <w:t>故</w:t>
      </w:r>
      <w:proofErr w:type="gramStart"/>
      <w:r w:rsidR="00B824E7" w:rsidRPr="00C010BB">
        <w:rPr>
          <w:rFonts w:hint="eastAsia"/>
          <w:color w:val="auto"/>
        </w:rPr>
        <w:t>本件訴願</w:t>
      </w:r>
      <w:proofErr w:type="gramEnd"/>
      <w:r w:rsidR="00B824E7" w:rsidRPr="00C010BB">
        <w:rPr>
          <w:rFonts w:hint="eastAsia"/>
          <w:color w:val="auto"/>
        </w:rPr>
        <w:t>人總成績為51.33分，成績排名第1,245名，未達該類別錄取標準，</w:t>
      </w:r>
      <w:proofErr w:type="gramStart"/>
      <w:r w:rsidR="00714339" w:rsidRPr="00C010BB">
        <w:rPr>
          <w:rFonts w:hint="eastAsia"/>
          <w:color w:val="auto"/>
        </w:rPr>
        <w:t>考選部據以為</w:t>
      </w:r>
      <w:proofErr w:type="gramEnd"/>
      <w:r w:rsidR="00714339" w:rsidRPr="00C010BB">
        <w:rPr>
          <w:rFonts w:hint="eastAsia"/>
          <w:color w:val="auto"/>
        </w:rPr>
        <w:t>不予錄取之處分，於法並無不合</w:t>
      </w:r>
      <w:r w:rsidR="00E13C43" w:rsidRPr="00C010BB">
        <w:rPr>
          <w:rFonts w:hint="eastAsia"/>
          <w:color w:val="auto"/>
        </w:rPr>
        <w:t>。</w:t>
      </w:r>
    </w:p>
    <w:p w14:paraId="2A5D417A" w14:textId="59F0A1A6" w:rsidR="00714339" w:rsidRPr="00C010BB" w:rsidRDefault="0061611E" w:rsidP="000D066D">
      <w:pPr>
        <w:pStyle w:val="afffff4"/>
        <w:overflowPunct w:val="0"/>
        <w:ind w:firstLineChars="0" w:firstLine="0"/>
        <w:rPr>
          <w:color w:val="auto"/>
        </w:rPr>
      </w:pPr>
      <w:r w:rsidRPr="00C010BB">
        <w:rPr>
          <w:rFonts w:hint="eastAsia"/>
          <w:color w:val="auto"/>
        </w:rPr>
        <w:t xml:space="preserve">　　至訴願人質疑本項考試</w:t>
      </w:r>
      <w:r w:rsidR="00466FCE" w:rsidRPr="00C010BB">
        <w:rPr>
          <w:rFonts w:hint="eastAsia"/>
          <w:color w:val="auto"/>
        </w:rPr>
        <w:t>依</w:t>
      </w:r>
      <w:r w:rsidRPr="00C010BB">
        <w:rPr>
          <w:rFonts w:hint="eastAsia"/>
          <w:color w:val="auto"/>
        </w:rPr>
        <w:t>任用需求名額訂定</w:t>
      </w:r>
      <w:r w:rsidR="00466FCE" w:rsidRPr="00C010BB">
        <w:rPr>
          <w:rFonts w:hint="eastAsia"/>
          <w:color w:val="auto"/>
        </w:rPr>
        <w:t>錄取</w:t>
      </w:r>
      <w:r w:rsidRPr="00C010BB">
        <w:rPr>
          <w:rFonts w:hint="eastAsia"/>
          <w:color w:val="auto"/>
        </w:rPr>
        <w:t>標準，有違平等原則云云，查本項考試</w:t>
      </w:r>
      <w:r w:rsidR="00466FCE" w:rsidRPr="00C010BB">
        <w:rPr>
          <w:rFonts w:hint="eastAsia"/>
          <w:color w:val="auto"/>
        </w:rPr>
        <w:t>錄取標準</w:t>
      </w:r>
      <w:r w:rsidR="009D5579" w:rsidRPr="00C010BB">
        <w:rPr>
          <w:rFonts w:hint="eastAsia"/>
          <w:color w:val="auto"/>
        </w:rPr>
        <w:t>之決定</w:t>
      </w:r>
      <w:r w:rsidRPr="00C010BB">
        <w:rPr>
          <w:rFonts w:hint="eastAsia"/>
          <w:color w:val="auto"/>
        </w:rPr>
        <w:t>，</w:t>
      </w:r>
      <w:r w:rsidR="00466FCE" w:rsidRPr="00C010BB">
        <w:rPr>
          <w:rFonts w:hint="eastAsia"/>
          <w:color w:val="auto"/>
        </w:rPr>
        <w:t>係</w:t>
      </w:r>
      <w:proofErr w:type="gramStart"/>
      <w:r w:rsidR="00466FCE" w:rsidRPr="00C010BB">
        <w:rPr>
          <w:rFonts w:hint="eastAsia"/>
          <w:color w:val="auto"/>
        </w:rPr>
        <w:t>由其典試</w:t>
      </w:r>
      <w:proofErr w:type="gramEnd"/>
      <w:r w:rsidR="00466FCE" w:rsidRPr="00C010BB">
        <w:rPr>
          <w:rFonts w:hint="eastAsia"/>
          <w:color w:val="auto"/>
        </w:rPr>
        <w:t>委員會</w:t>
      </w:r>
      <w:proofErr w:type="gramStart"/>
      <w:r w:rsidR="0048577A" w:rsidRPr="00C010BB">
        <w:rPr>
          <w:rFonts w:hint="eastAsia"/>
          <w:color w:val="auto"/>
        </w:rPr>
        <w:t>依典試法</w:t>
      </w:r>
      <w:proofErr w:type="gramEnd"/>
      <w:r w:rsidR="0048577A" w:rsidRPr="00C010BB">
        <w:rPr>
          <w:rFonts w:hint="eastAsia"/>
          <w:color w:val="auto"/>
        </w:rPr>
        <w:t>之授權，</w:t>
      </w:r>
      <w:r w:rsidR="00466FCE" w:rsidRPr="00C010BB">
        <w:rPr>
          <w:rFonts w:hint="eastAsia"/>
          <w:color w:val="auto"/>
        </w:rPr>
        <w:t>綜合考量各項因素後，</w:t>
      </w:r>
      <w:r w:rsidR="0048577A" w:rsidRPr="00C010BB">
        <w:rPr>
          <w:rFonts w:hint="eastAsia"/>
          <w:color w:val="auto"/>
        </w:rPr>
        <w:t>基於</w:t>
      </w:r>
      <w:r w:rsidR="009B0EAE" w:rsidRPr="00C010BB">
        <w:rPr>
          <w:rFonts w:cs="標楷體" w:hint="eastAsia"/>
          <w:color w:val="auto"/>
        </w:rPr>
        <w:t>用人機關之需求</w:t>
      </w:r>
      <w:r w:rsidR="00466FCE" w:rsidRPr="00C010BB">
        <w:rPr>
          <w:rFonts w:cs="標楷體" w:hint="eastAsia"/>
          <w:color w:val="auto"/>
        </w:rPr>
        <w:t>名額</w:t>
      </w:r>
      <w:r w:rsidR="0048577A" w:rsidRPr="00C010BB">
        <w:rPr>
          <w:rFonts w:cs="標楷體" w:hint="eastAsia"/>
          <w:color w:val="auto"/>
        </w:rPr>
        <w:t>再為核算而定</w:t>
      </w:r>
      <w:r w:rsidR="009B0EAE" w:rsidRPr="00C010BB">
        <w:rPr>
          <w:rFonts w:cs="標楷體" w:hint="eastAsia"/>
          <w:color w:val="auto"/>
        </w:rPr>
        <w:t>，</w:t>
      </w:r>
      <w:r w:rsidR="008A64BF" w:rsidRPr="00C010BB">
        <w:rPr>
          <w:rFonts w:cs="標楷體" w:hint="eastAsia"/>
          <w:color w:val="auto"/>
        </w:rPr>
        <w:t>且</w:t>
      </w:r>
      <w:r w:rsidR="0048577A" w:rsidRPr="00C010BB">
        <w:rPr>
          <w:rFonts w:cs="標楷體" w:hint="eastAsia"/>
          <w:color w:val="auto"/>
        </w:rPr>
        <w:t>相關依循之程序及標準</w:t>
      </w:r>
      <w:r w:rsidR="0048577A" w:rsidRPr="00C010BB">
        <w:rPr>
          <w:rFonts w:hint="eastAsia"/>
          <w:color w:val="auto"/>
        </w:rPr>
        <w:t>均</w:t>
      </w:r>
      <w:r w:rsidR="00B627D9" w:rsidRPr="00C010BB">
        <w:rPr>
          <w:rFonts w:hint="eastAsia"/>
          <w:color w:val="auto"/>
        </w:rPr>
        <w:t>平等</w:t>
      </w:r>
      <w:r w:rsidR="0048577A" w:rsidRPr="00C010BB">
        <w:rPr>
          <w:rFonts w:hint="eastAsia"/>
          <w:color w:val="auto"/>
        </w:rPr>
        <w:t>適用於</w:t>
      </w:r>
      <w:r w:rsidRPr="00C010BB">
        <w:rPr>
          <w:rFonts w:hint="eastAsia"/>
          <w:color w:val="auto"/>
        </w:rPr>
        <w:t>各應考人，</w:t>
      </w:r>
      <w:r w:rsidR="009D5579" w:rsidRPr="00C010BB">
        <w:rPr>
          <w:rFonts w:hint="eastAsia"/>
          <w:color w:val="auto"/>
        </w:rPr>
        <w:t>尚</w:t>
      </w:r>
      <w:r w:rsidR="00F05B4B" w:rsidRPr="00C010BB">
        <w:rPr>
          <w:rFonts w:hint="eastAsia"/>
          <w:color w:val="auto"/>
        </w:rPr>
        <w:t>難認有</w:t>
      </w:r>
      <w:r w:rsidR="00AA0F1D" w:rsidRPr="00C010BB">
        <w:rPr>
          <w:rFonts w:hint="eastAsia"/>
          <w:color w:val="auto"/>
        </w:rPr>
        <w:t>訴願人所指違反平等原則之情。</w:t>
      </w:r>
      <w:r w:rsidR="00692198" w:rsidRPr="00C010BB">
        <w:rPr>
          <w:rFonts w:hint="eastAsia"/>
          <w:color w:val="auto"/>
          <w:lang w:val="zh-TW"/>
        </w:rPr>
        <w:t>綜上，本件考選部所為不予錄取之處分，依法並無違誤，應予維持。</w:t>
      </w:r>
    </w:p>
    <w:p w14:paraId="45E14346" w14:textId="43EBBDF2" w:rsidR="00E02D5D" w:rsidRPr="001867EF" w:rsidRDefault="008000ED" w:rsidP="00E96498">
      <w:pPr>
        <w:pStyle w:val="afffff4"/>
        <w:overflowPunct w:val="0"/>
        <w:ind w:firstLine="640"/>
        <w:rPr>
          <w:color w:val="auto"/>
        </w:rPr>
      </w:pPr>
      <w:r w:rsidRPr="001867EF">
        <w:rPr>
          <w:rFonts w:hint="eastAsia"/>
          <w:color w:val="auto"/>
        </w:rPr>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依訴願法第79條第1項決定如主文。</w:t>
      </w:r>
    </w:p>
    <w:p w14:paraId="6DDEA26D" w14:textId="39DF1AC9" w:rsidR="001A29ED" w:rsidRPr="001867EF" w:rsidRDefault="001A29ED" w:rsidP="00E96498">
      <w:pPr>
        <w:pStyle w:val="affffe"/>
        <w:overflowPunct w:val="0"/>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E96498">
      <w:pPr>
        <w:pStyle w:val="afffff0"/>
        <w:overflowPunct w:val="0"/>
        <w:ind w:left="240"/>
      </w:pPr>
      <w:r w:rsidRPr="001867EF">
        <w:rPr>
          <w:rFonts w:hint="eastAsia"/>
        </w:rPr>
        <w:t xml:space="preserve">委員　</w:t>
      </w:r>
      <w:proofErr w:type="gramStart"/>
      <w:r w:rsidR="00C942DF" w:rsidRPr="001867EF">
        <w:rPr>
          <w:rFonts w:hint="eastAsia"/>
        </w:rPr>
        <w:t>蔡</w:t>
      </w:r>
      <w:proofErr w:type="gramEnd"/>
      <w:r w:rsidR="00C942DF" w:rsidRPr="001867EF">
        <w:rPr>
          <w:rFonts w:hint="eastAsia"/>
        </w:rPr>
        <w:t xml:space="preserve">　志　方</w:t>
      </w:r>
    </w:p>
    <w:p w14:paraId="4C7DE10A" w14:textId="77777777" w:rsidR="001A29ED" w:rsidRPr="001867EF" w:rsidRDefault="001A29ED" w:rsidP="00E96498">
      <w:pPr>
        <w:pStyle w:val="afffff0"/>
        <w:overflowPunct w:val="0"/>
        <w:ind w:left="240"/>
      </w:pPr>
      <w:r w:rsidRPr="001867EF">
        <w:rPr>
          <w:rFonts w:hint="eastAsia"/>
        </w:rPr>
        <w:lastRenderedPageBreak/>
        <w:t xml:space="preserve">委員　</w:t>
      </w:r>
      <w:r w:rsidR="00C942DF" w:rsidRPr="001867EF">
        <w:rPr>
          <w:rFonts w:hint="eastAsia"/>
        </w:rPr>
        <w:t>李　惠　宗</w:t>
      </w:r>
    </w:p>
    <w:p w14:paraId="142F1A39"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6E0DAB29"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張　瓊　玲</w:t>
      </w:r>
    </w:p>
    <w:p w14:paraId="1D6C356A"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 xml:space="preserve">陳　愛　</w:t>
      </w:r>
      <w:proofErr w:type="gramStart"/>
      <w:r w:rsidR="00C942DF" w:rsidRPr="001867EF">
        <w:rPr>
          <w:rFonts w:hint="eastAsia"/>
        </w:rPr>
        <w:t>娥</w:t>
      </w:r>
      <w:proofErr w:type="gramEnd"/>
    </w:p>
    <w:p w14:paraId="5B49DE2D"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蕭　文　生</w:t>
      </w:r>
    </w:p>
    <w:p w14:paraId="3BDD46CE"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32F21A3D" w14:textId="77777777" w:rsidR="001A29ED" w:rsidRPr="001867EF" w:rsidRDefault="001A29ED" w:rsidP="00E96498">
      <w:pPr>
        <w:pStyle w:val="afffff0"/>
        <w:overflowPunct w:val="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0CE561FE"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張　秋　元</w:t>
      </w:r>
    </w:p>
    <w:p w14:paraId="56ECF9DB" w14:textId="77777777" w:rsidR="001A29ED" w:rsidRPr="001867EF" w:rsidRDefault="001A29ED" w:rsidP="00E96498">
      <w:pPr>
        <w:pStyle w:val="afffff0"/>
        <w:overflowPunct w:val="0"/>
        <w:ind w:left="240"/>
      </w:pPr>
      <w:r w:rsidRPr="001867EF">
        <w:rPr>
          <w:rFonts w:hint="eastAsia"/>
        </w:rPr>
        <w:t xml:space="preserve">委員　</w:t>
      </w:r>
      <w:r w:rsidR="00C942DF" w:rsidRPr="001867EF">
        <w:rPr>
          <w:rFonts w:hint="eastAsia"/>
        </w:rPr>
        <w:t>周　秋　玲</w:t>
      </w:r>
    </w:p>
    <w:p w14:paraId="5C3A2352" w14:textId="77777777" w:rsidR="001A29ED" w:rsidRPr="001867EF" w:rsidRDefault="001A29ED" w:rsidP="00E96498">
      <w:pPr>
        <w:pStyle w:val="afffff0"/>
        <w:overflowPunct w:val="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3D69D5AF" w14:textId="77777777" w:rsidR="001A29ED" w:rsidRPr="001867EF" w:rsidRDefault="001A29ED" w:rsidP="00E96498">
      <w:pPr>
        <w:pStyle w:val="afffff0"/>
        <w:overflowPunct w:val="0"/>
        <w:ind w:left="240"/>
      </w:pPr>
      <w:r w:rsidRPr="001867EF">
        <w:rPr>
          <w:rFonts w:hint="eastAsia"/>
        </w:rPr>
        <w:t xml:space="preserve">委員　</w:t>
      </w:r>
      <w:proofErr w:type="gramStart"/>
      <w:r w:rsidR="00C942DF" w:rsidRPr="001867EF">
        <w:rPr>
          <w:rFonts w:hint="eastAsia"/>
        </w:rPr>
        <w:t>鍾</w:t>
      </w:r>
      <w:proofErr w:type="gramEnd"/>
      <w:r w:rsidR="00C942DF" w:rsidRPr="001867EF">
        <w:rPr>
          <w:rFonts w:hint="eastAsia"/>
        </w:rPr>
        <w:t xml:space="preserve">　士　偉</w:t>
      </w:r>
    </w:p>
    <w:p w14:paraId="0951C581" w14:textId="3C07770D" w:rsidR="001A29ED" w:rsidRDefault="001A29ED" w:rsidP="00E96498">
      <w:pPr>
        <w:pStyle w:val="afffff0"/>
        <w:overflowPunct w:val="0"/>
        <w:ind w:left="240"/>
      </w:pPr>
      <w:r w:rsidRPr="001867EF">
        <w:rPr>
          <w:rFonts w:hint="eastAsia"/>
        </w:rPr>
        <w:t xml:space="preserve">委員　</w:t>
      </w:r>
      <w:r w:rsidR="00C942DF" w:rsidRPr="001867EF">
        <w:rPr>
          <w:rFonts w:hint="eastAsia"/>
        </w:rPr>
        <w:t>吳　瑞　蘭</w:t>
      </w:r>
    </w:p>
    <w:p w14:paraId="75D244B6" w14:textId="3302398D" w:rsidR="00846172" w:rsidRPr="003F3C58" w:rsidRDefault="00846172" w:rsidP="00E96498">
      <w:pPr>
        <w:pStyle w:val="affffff6"/>
        <w:overflowPunct w:val="0"/>
      </w:pPr>
      <w:r w:rsidRPr="003F3C58">
        <w:rPr>
          <w:rFonts w:hint="eastAsia"/>
        </w:rPr>
        <w:t>中華民國</w:t>
      </w:r>
      <w:r w:rsidRPr="003F3C58">
        <w:t>113</w:t>
      </w:r>
      <w:r w:rsidR="00C65AD7">
        <w:rPr>
          <w:rFonts w:hint="eastAsia"/>
        </w:rPr>
        <w:t>年</w:t>
      </w:r>
      <w:r w:rsidR="000B41B2">
        <w:rPr>
          <w:rFonts w:hint="eastAsia"/>
        </w:rPr>
        <w:t>3</w:t>
      </w:r>
      <w:r w:rsidR="00C65AD7">
        <w:rPr>
          <w:rFonts w:hint="eastAsia"/>
        </w:rPr>
        <w:t>月</w:t>
      </w:r>
      <w:r w:rsidR="000B41B2">
        <w:rPr>
          <w:rFonts w:hint="eastAsia"/>
        </w:rPr>
        <w:t>11</w:t>
      </w:r>
      <w:r w:rsidR="00C65AD7">
        <w:rPr>
          <w:rFonts w:hint="eastAsia"/>
        </w:rPr>
        <w:t>日</w:t>
      </w:r>
    </w:p>
    <w:p w14:paraId="5F6DBFDE" w14:textId="37EF4EED" w:rsidR="00E02D5D" w:rsidRPr="001867EF" w:rsidRDefault="001A29ED" w:rsidP="00E96498">
      <w:pPr>
        <w:pStyle w:val="affff9"/>
        <w:overflowPunct w:val="0"/>
      </w:pPr>
      <w:r w:rsidRPr="001867EF">
        <w:rPr>
          <w:rFonts w:hint="eastAsia"/>
        </w:rPr>
        <w:t>院長</w:t>
      </w:r>
      <w:r w:rsidR="00C942DF" w:rsidRPr="001867EF">
        <w:rPr>
          <w:rFonts w:hint="eastAsia"/>
        </w:rPr>
        <w:t>黃</w:t>
      </w:r>
      <w:r w:rsidR="00B627D9">
        <w:rPr>
          <w:rFonts w:hint="eastAsia"/>
        </w:rPr>
        <w:t>榮村</w:t>
      </w:r>
    </w:p>
    <w:p w14:paraId="7BE71FE4" w14:textId="27B2609C" w:rsidR="00133642" w:rsidRPr="00C10616" w:rsidRDefault="00E02D5D" w:rsidP="00E96498">
      <w:pPr>
        <w:pStyle w:val="affffc"/>
        <w:overflowPunct w:val="0"/>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B627D9">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A127" w14:textId="77777777" w:rsidR="00880545" w:rsidRDefault="00880545">
      <w:r>
        <w:separator/>
      </w:r>
    </w:p>
  </w:endnote>
  <w:endnote w:type="continuationSeparator" w:id="0">
    <w:p w14:paraId="152FDE68" w14:textId="77777777" w:rsidR="00880545" w:rsidRDefault="0088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A-112-130041</w:t>
    </w:r>
    <w:r w:rsidR="00C65AD7" w:rsidRPr="00804F80">
      <w:rPr>
        <w:szCs w:val="24"/>
      </w:rPr>
      <w:tab/>
    </w:r>
    <w:r w:rsidR="00C65AD7" w:rsidRPr="00804F80">
      <w:rPr>
        <w:szCs w:val="24"/>
      </w:rPr>
      <w:tab/>
    </w:r>
    <w:r w:rsidR="00C65AD7" w:rsidRPr="00804F80">
      <w:rPr>
        <w:szCs w:val="24"/>
      </w:rPr>
      <w:tab/>
    </w:r>
    <w:r w:rsidR="00C65AD7" w:rsidRPr="00804F80">
      <w:rPr>
        <w:szCs w:val="24"/>
      </w:rPr>
      <w:tab/>
    </w:r>
    <w:r w:rsidR="00C65AD7" w:rsidRPr="00804F80">
      <w:rPr>
        <w:szCs w:val="24"/>
      </w:rPr>
      <w:tab/>
    </w:r>
    <w:r w:rsidR="00C65AD7" w:rsidRPr="00804F80">
      <w:rPr>
        <w:szCs w:val="24"/>
      </w:rPr>
      <w:tab/>
    </w:r>
    <w:r w:rsidR="00C65AD7" w:rsidRPr="00804F80">
      <w:rPr>
        <w:rFonts w:ascii="標楷體" w:hint="eastAsia"/>
        <w:szCs w:val="24"/>
      </w:rPr>
      <w:t>第</w:t>
    </w:r>
    <w:r w:rsidR="00C65AD7" w:rsidRPr="00804F80">
      <w:rPr>
        <w:rStyle w:val="af0"/>
        <w:szCs w:val="24"/>
      </w:rPr>
      <w:fldChar w:fldCharType="begin"/>
    </w:r>
    <w:r w:rsidR="00C65AD7" w:rsidRPr="00804F80">
      <w:rPr>
        <w:rStyle w:val="af0"/>
        <w:szCs w:val="24"/>
      </w:rPr>
      <w:instrText xml:space="preserve"> PAGE </w:instrText>
    </w:r>
    <w:r w:rsidR="00C65AD7" w:rsidRPr="00804F80">
      <w:rPr>
        <w:rStyle w:val="af0"/>
        <w:szCs w:val="24"/>
      </w:rPr>
      <w:fldChar w:fldCharType="separate"/>
    </w:r>
    <w:r w:rsidR="00C65AD7" w:rsidRPr="00804F80">
      <w:rPr>
        <w:rStyle w:val="af0"/>
        <w:szCs w:val="24"/>
      </w:rPr>
      <w:t>1</w:t>
    </w:r>
    <w:r w:rsidR="00C65AD7" w:rsidRPr="00804F80">
      <w:rPr>
        <w:rStyle w:val="af0"/>
        <w:szCs w:val="24"/>
      </w:rPr>
      <w:fldChar w:fldCharType="end"/>
    </w:r>
    <w:r w:rsidR="00C65AD7" w:rsidRPr="00804F80">
      <w:rPr>
        <w:rFonts w:ascii="標楷體" w:hint="eastAsia"/>
        <w:szCs w:val="24"/>
      </w:rPr>
      <w:t>頁(共</w:t>
    </w:r>
    <w:r w:rsidR="00C65AD7" w:rsidRPr="00804F80">
      <w:rPr>
        <w:rStyle w:val="af0"/>
        <w:szCs w:val="24"/>
      </w:rPr>
      <w:fldChar w:fldCharType="begin"/>
    </w:r>
    <w:r w:rsidR="00C65AD7" w:rsidRPr="00804F80">
      <w:rPr>
        <w:rStyle w:val="af0"/>
        <w:szCs w:val="24"/>
      </w:rPr>
      <w:instrText xml:space="preserve"> NUMPAGES </w:instrText>
    </w:r>
    <w:r w:rsidR="00C65AD7" w:rsidRPr="00804F80">
      <w:rPr>
        <w:rStyle w:val="af0"/>
        <w:szCs w:val="24"/>
      </w:rPr>
      <w:fldChar w:fldCharType="separate"/>
    </w:r>
    <w:r w:rsidR="00C65AD7" w:rsidRPr="00804F80">
      <w:rPr>
        <w:rStyle w:val="af0"/>
        <w:szCs w:val="24"/>
      </w:rPr>
      <w:t>2</w:t>
    </w:r>
    <w:r w:rsidR="00C65AD7" w:rsidRPr="00804F80">
      <w:rPr>
        <w:rStyle w:val="af0"/>
        <w:szCs w:val="24"/>
      </w:rPr>
      <w:fldChar w:fldCharType="end"/>
    </w:r>
    <w:r w:rsidR="00C65AD7"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6064" w14:textId="77777777" w:rsidR="00880545" w:rsidRDefault="00880545">
      <w:r>
        <w:separator/>
      </w:r>
    </w:p>
  </w:footnote>
  <w:footnote w:type="continuationSeparator" w:id="0">
    <w:p w14:paraId="29D8636C" w14:textId="77777777" w:rsidR="00880545" w:rsidRDefault="0088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130041"/>
    <w:docVar w:name="IsMasked" w:val="N"/>
    <w:docVar w:name="NewDocFlag" w:val="93newdoc"/>
    <w:docVar w:name="ReceNo" w:val="1131700025"/>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5F5"/>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96E7D"/>
    <w:rsid w:val="000A67C0"/>
    <w:rsid w:val="000B06DA"/>
    <w:rsid w:val="000B3447"/>
    <w:rsid w:val="000B41B2"/>
    <w:rsid w:val="000B7422"/>
    <w:rsid w:val="000C08A4"/>
    <w:rsid w:val="000C146C"/>
    <w:rsid w:val="000C2725"/>
    <w:rsid w:val="000C44F2"/>
    <w:rsid w:val="000C682F"/>
    <w:rsid w:val="000D066D"/>
    <w:rsid w:val="000D32EA"/>
    <w:rsid w:val="000D4A00"/>
    <w:rsid w:val="000D528E"/>
    <w:rsid w:val="000D7BA4"/>
    <w:rsid w:val="000E0118"/>
    <w:rsid w:val="000E1B38"/>
    <w:rsid w:val="000E2925"/>
    <w:rsid w:val="000E4B03"/>
    <w:rsid w:val="000E5D3C"/>
    <w:rsid w:val="000E618A"/>
    <w:rsid w:val="000F5067"/>
    <w:rsid w:val="000F6D31"/>
    <w:rsid w:val="000F6D51"/>
    <w:rsid w:val="000F728F"/>
    <w:rsid w:val="000F755C"/>
    <w:rsid w:val="0010008D"/>
    <w:rsid w:val="001000D0"/>
    <w:rsid w:val="00100B6E"/>
    <w:rsid w:val="00105129"/>
    <w:rsid w:val="0011396B"/>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B40"/>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53CF"/>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4B3F"/>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66FCE"/>
    <w:rsid w:val="00474345"/>
    <w:rsid w:val="0048002C"/>
    <w:rsid w:val="004829F8"/>
    <w:rsid w:val="0048577A"/>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D39B6"/>
    <w:rsid w:val="004D70F8"/>
    <w:rsid w:val="004F37D9"/>
    <w:rsid w:val="004F571B"/>
    <w:rsid w:val="004F65C4"/>
    <w:rsid w:val="0051059A"/>
    <w:rsid w:val="00511D51"/>
    <w:rsid w:val="0051435B"/>
    <w:rsid w:val="00514799"/>
    <w:rsid w:val="0052554F"/>
    <w:rsid w:val="005306D8"/>
    <w:rsid w:val="005331BE"/>
    <w:rsid w:val="0053426B"/>
    <w:rsid w:val="00534BCB"/>
    <w:rsid w:val="00535B03"/>
    <w:rsid w:val="00536DBB"/>
    <w:rsid w:val="0054190D"/>
    <w:rsid w:val="00543790"/>
    <w:rsid w:val="005448CD"/>
    <w:rsid w:val="005556B8"/>
    <w:rsid w:val="005560A1"/>
    <w:rsid w:val="005577B0"/>
    <w:rsid w:val="005605DD"/>
    <w:rsid w:val="005743FF"/>
    <w:rsid w:val="0057449D"/>
    <w:rsid w:val="0057499F"/>
    <w:rsid w:val="00574F3E"/>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1611E"/>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480B"/>
    <w:rsid w:val="00667670"/>
    <w:rsid w:val="00675016"/>
    <w:rsid w:val="0068121B"/>
    <w:rsid w:val="006820E4"/>
    <w:rsid w:val="00682252"/>
    <w:rsid w:val="00687CAD"/>
    <w:rsid w:val="00691FBF"/>
    <w:rsid w:val="00692198"/>
    <w:rsid w:val="006935DC"/>
    <w:rsid w:val="00694B59"/>
    <w:rsid w:val="006963F6"/>
    <w:rsid w:val="00697253"/>
    <w:rsid w:val="006A1E55"/>
    <w:rsid w:val="006A4196"/>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39"/>
    <w:rsid w:val="0071436F"/>
    <w:rsid w:val="007176D3"/>
    <w:rsid w:val="00720A93"/>
    <w:rsid w:val="00721BF7"/>
    <w:rsid w:val="00722391"/>
    <w:rsid w:val="0072332B"/>
    <w:rsid w:val="007269BE"/>
    <w:rsid w:val="00730160"/>
    <w:rsid w:val="00733857"/>
    <w:rsid w:val="0073538C"/>
    <w:rsid w:val="00735865"/>
    <w:rsid w:val="00737A27"/>
    <w:rsid w:val="00742EAE"/>
    <w:rsid w:val="007435E8"/>
    <w:rsid w:val="00743B14"/>
    <w:rsid w:val="00754110"/>
    <w:rsid w:val="00756CC9"/>
    <w:rsid w:val="0076373C"/>
    <w:rsid w:val="007644A9"/>
    <w:rsid w:val="0077042A"/>
    <w:rsid w:val="00771359"/>
    <w:rsid w:val="007723DB"/>
    <w:rsid w:val="00774442"/>
    <w:rsid w:val="00774B45"/>
    <w:rsid w:val="00774B4D"/>
    <w:rsid w:val="00777A04"/>
    <w:rsid w:val="00780EBD"/>
    <w:rsid w:val="0078281D"/>
    <w:rsid w:val="007839B2"/>
    <w:rsid w:val="007842BA"/>
    <w:rsid w:val="00784DE9"/>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0545"/>
    <w:rsid w:val="00881AF2"/>
    <w:rsid w:val="008838F3"/>
    <w:rsid w:val="008872E6"/>
    <w:rsid w:val="00894D03"/>
    <w:rsid w:val="0089719E"/>
    <w:rsid w:val="00897988"/>
    <w:rsid w:val="00897E4C"/>
    <w:rsid w:val="008A0410"/>
    <w:rsid w:val="008A0C9B"/>
    <w:rsid w:val="008A457E"/>
    <w:rsid w:val="008A64BF"/>
    <w:rsid w:val="008A74F9"/>
    <w:rsid w:val="008B13FB"/>
    <w:rsid w:val="008B171A"/>
    <w:rsid w:val="008B4156"/>
    <w:rsid w:val="008B4E43"/>
    <w:rsid w:val="008B658E"/>
    <w:rsid w:val="008C1098"/>
    <w:rsid w:val="008C1E23"/>
    <w:rsid w:val="008C3070"/>
    <w:rsid w:val="008D1C8E"/>
    <w:rsid w:val="008D388C"/>
    <w:rsid w:val="008D455D"/>
    <w:rsid w:val="008D7832"/>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67F2F"/>
    <w:rsid w:val="009807DD"/>
    <w:rsid w:val="009870FF"/>
    <w:rsid w:val="009871BA"/>
    <w:rsid w:val="00987CA2"/>
    <w:rsid w:val="00990FD7"/>
    <w:rsid w:val="009A3F91"/>
    <w:rsid w:val="009A61CC"/>
    <w:rsid w:val="009A6333"/>
    <w:rsid w:val="009A7248"/>
    <w:rsid w:val="009A7953"/>
    <w:rsid w:val="009B0EAE"/>
    <w:rsid w:val="009B3CA4"/>
    <w:rsid w:val="009B434F"/>
    <w:rsid w:val="009B79E3"/>
    <w:rsid w:val="009C2BEC"/>
    <w:rsid w:val="009D044B"/>
    <w:rsid w:val="009D0F48"/>
    <w:rsid w:val="009D15AC"/>
    <w:rsid w:val="009D2EDF"/>
    <w:rsid w:val="009D3B01"/>
    <w:rsid w:val="009D5579"/>
    <w:rsid w:val="009D5EE6"/>
    <w:rsid w:val="009D745A"/>
    <w:rsid w:val="009E2A0F"/>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57E5F"/>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0411"/>
    <w:rsid w:val="00AA0F1D"/>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7D9"/>
    <w:rsid w:val="00B62DE6"/>
    <w:rsid w:val="00B63322"/>
    <w:rsid w:val="00B65AAA"/>
    <w:rsid w:val="00B6630D"/>
    <w:rsid w:val="00B66FF0"/>
    <w:rsid w:val="00B672B9"/>
    <w:rsid w:val="00B74834"/>
    <w:rsid w:val="00B77364"/>
    <w:rsid w:val="00B80D8E"/>
    <w:rsid w:val="00B82349"/>
    <w:rsid w:val="00B823C2"/>
    <w:rsid w:val="00B824E7"/>
    <w:rsid w:val="00B84182"/>
    <w:rsid w:val="00B84653"/>
    <w:rsid w:val="00B9289B"/>
    <w:rsid w:val="00B934C5"/>
    <w:rsid w:val="00B975FF"/>
    <w:rsid w:val="00BA002D"/>
    <w:rsid w:val="00BA12E7"/>
    <w:rsid w:val="00BA2AD2"/>
    <w:rsid w:val="00BA3C10"/>
    <w:rsid w:val="00BA6C07"/>
    <w:rsid w:val="00BA6CA1"/>
    <w:rsid w:val="00BB05D2"/>
    <w:rsid w:val="00BB280A"/>
    <w:rsid w:val="00BB2D20"/>
    <w:rsid w:val="00BB40B2"/>
    <w:rsid w:val="00BB5845"/>
    <w:rsid w:val="00BB5CD7"/>
    <w:rsid w:val="00BC0D0A"/>
    <w:rsid w:val="00BC2A81"/>
    <w:rsid w:val="00BC2E8D"/>
    <w:rsid w:val="00BC4262"/>
    <w:rsid w:val="00BC6AC7"/>
    <w:rsid w:val="00BC7C18"/>
    <w:rsid w:val="00BD198B"/>
    <w:rsid w:val="00BD1D3E"/>
    <w:rsid w:val="00BD2B4A"/>
    <w:rsid w:val="00BD77BA"/>
    <w:rsid w:val="00BE1F48"/>
    <w:rsid w:val="00BE377E"/>
    <w:rsid w:val="00BE6258"/>
    <w:rsid w:val="00BF0ED3"/>
    <w:rsid w:val="00BF322D"/>
    <w:rsid w:val="00BF6AC9"/>
    <w:rsid w:val="00C010BB"/>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1B06"/>
    <w:rsid w:val="00C43524"/>
    <w:rsid w:val="00C442C2"/>
    <w:rsid w:val="00C45778"/>
    <w:rsid w:val="00C534C1"/>
    <w:rsid w:val="00C56B99"/>
    <w:rsid w:val="00C56EDB"/>
    <w:rsid w:val="00C63066"/>
    <w:rsid w:val="00C644D1"/>
    <w:rsid w:val="00C65AD7"/>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6FB8"/>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33BA0"/>
    <w:rsid w:val="00D401AB"/>
    <w:rsid w:val="00D447AA"/>
    <w:rsid w:val="00D503F9"/>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3C43"/>
    <w:rsid w:val="00E17A7C"/>
    <w:rsid w:val="00E23232"/>
    <w:rsid w:val="00E31CAF"/>
    <w:rsid w:val="00E35F13"/>
    <w:rsid w:val="00E373BD"/>
    <w:rsid w:val="00E42F5F"/>
    <w:rsid w:val="00E4445F"/>
    <w:rsid w:val="00E47E51"/>
    <w:rsid w:val="00E54CC4"/>
    <w:rsid w:val="00E60C3A"/>
    <w:rsid w:val="00E63C24"/>
    <w:rsid w:val="00E67F14"/>
    <w:rsid w:val="00E7080A"/>
    <w:rsid w:val="00E7106D"/>
    <w:rsid w:val="00E72C3F"/>
    <w:rsid w:val="00E7326F"/>
    <w:rsid w:val="00E738AB"/>
    <w:rsid w:val="00E74264"/>
    <w:rsid w:val="00E75233"/>
    <w:rsid w:val="00E75341"/>
    <w:rsid w:val="00E7593B"/>
    <w:rsid w:val="00E807AF"/>
    <w:rsid w:val="00E84F23"/>
    <w:rsid w:val="00E92E90"/>
    <w:rsid w:val="00E95AC0"/>
    <w:rsid w:val="00E96498"/>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05B4B"/>
    <w:rsid w:val="00F116DD"/>
    <w:rsid w:val="00F12EE0"/>
    <w:rsid w:val="00F16F97"/>
    <w:rsid w:val="00F20C89"/>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636"/>
    <w:rsid w:val="00F74D6F"/>
    <w:rsid w:val="00F80871"/>
    <w:rsid w:val="00F80E67"/>
    <w:rsid w:val="00F815B4"/>
    <w:rsid w:val="00F85122"/>
    <w:rsid w:val="00F8579D"/>
    <w:rsid w:val="00F85941"/>
    <w:rsid w:val="00F85C04"/>
    <w:rsid w:val="00F9028E"/>
    <w:rsid w:val="00F95EE3"/>
    <w:rsid w:val="00F97D40"/>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0E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4</Pages>
  <Words>1883</Words>
  <Characters>184</Characters>
  <Application>Microsoft Office Word</Application>
  <DocSecurity>0</DocSecurity>
  <Lines>1</Lines>
  <Paragraphs>4</Paragraphs>
  <ScaleCrop>false</ScaleCrop>
  <Company>InfoDoc Technology Corporation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2024-01-31T03:39:00Z</cp:lastPrinted>
  <dcterms:created xsi:type="dcterms:W3CDTF">2024-04-01T07:35:00Z</dcterms:created>
  <dcterms:modified xsi:type="dcterms:W3CDTF">2024-04-01T07:35:00Z</dcterms:modified>
</cp:coreProperties>
</file>