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761C956B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06629B">
        <w:rPr>
          <w:rFonts w:ascii="標楷體" w:hAnsi="標楷體" w:hint="eastAsia"/>
          <w:color w:val="000000" w:themeColor="text1"/>
          <w:sz w:val="36"/>
          <w:szCs w:val="36"/>
        </w:rPr>
        <w:t>6</w:t>
      </w:r>
      <w:r w:rsidR="00E906DD">
        <w:rPr>
          <w:rFonts w:ascii="標楷體" w:hAnsi="標楷體" w:hint="eastAsia"/>
          <w:color w:val="000000" w:themeColor="text1"/>
          <w:sz w:val="36"/>
          <w:szCs w:val="36"/>
        </w:rPr>
        <w:t>8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25771A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4CEB8B31" w:rsidR="00E13711" w:rsidRPr="00027C0F" w:rsidRDefault="00E13711" w:rsidP="00D97C95">
      <w:pPr>
        <w:pStyle w:val="ae"/>
        <w:rPr>
          <w:rFonts w:ascii="標楷體" w:hAnsi="標楷體"/>
          <w:color w:val="000000" w:themeColor="text1"/>
          <w:szCs w:val="32"/>
        </w:rPr>
      </w:pPr>
      <w:r w:rsidRPr="00027C0F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027C0F">
        <w:rPr>
          <w:rFonts w:ascii="標楷體" w:hAnsi="標楷體"/>
          <w:color w:val="000000" w:themeColor="text1"/>
          <w:szCs w:val="32"/>
        </w:rPr>
        <w:t>1</w:t>
      </w:r>
      <w:r w:rsidR="00E86F93" w:rsidRPr="00027C0F">
        <w:rPr>
          <w:rFonts w:ascii="標楷體" w:hAnsi="標楷體" w:hint="eastAsia"/>
          <w:color w:val="000000" w:themeColor="text1"/>
          <w:szCs w:val="32"/>
        </w:rPr>
        <w:t>1</w:t>
      </w:r>
      <w:r w:rsidR="008A30EC" w:rsidRPr="00027C0F">
        <w:rPr>
          <w:rFonts w:ascii="標楷體" w:hAnsi="標楷體"/>
          <w:color w:val="000000" w:themeColor="text1"/>
          <w:szCs w:val="32"/>
        </w:rPr>
        <w:t>2</w:t>
      </w:r>
      <w:r w:rsidRPr="00027C0F">
        <w:rPr>
          <w:rFonts w:ascii="標楷體" w:hAnsi="標楷體"/>
          <w:color w:val="000000" w:themeColor="text1"/>
          <w:szCs w:val="32"/>
        </w:rPr>
        <w:t>年</w:t>
      </w:r>
      <w:r w:rsidR="003824CC" w:rsidRPr="00027C0F">
        <w:rPr>
          <w:rFonts w:ascii="標楷體" w:hAnsi="標楷體" w:hint="eastAsia"/>
          <w:color w:val="000000" w:themeColor="text1"/>
          <w:szCs w:val="32"/>
        </w:rPr>
        <w:t>1</w:t>
      </w:r>
      <w:r w:rsidR="00AC468D" w:rsidRPr="00027C0F">
        <w:rPr>
          <w:rFonts w:ascii="標楷體" w:hAnsi="標楷體" w:hint="eastAsia"/>
          <w:color w:val="000000" w:themeColor="text1"/>
          <w:szCs w:val="32"/>
        </w:rPr>
        <w:t>2</w:t>
      </w:r>
      <w:r w:rsidRPr="00027C0F">
        <w:rPr>
          <w:rFonts w:ascii="標楷體" w:hAnsi="標楷體"/>
          <w:color w:val="000000" w:themeColor="text1"/>
          <w:szCs w:val="32"/>
        </w:rPr>
        <w:t>月</w:t>
      </w:r>
      <w:r w:rsidR="003A18D2" w:rsidRPr="00027C0F">
        <w:rPr>
          <w:rFonts w:ascii="標楷體" w:hAnsi="標楷體" w:hint="eastAsia"/>
          <w:color w:val="000000" w:themeColor="text1"/>
          <w:szCs w:val="32"/>
        </w:rPr>
        <w:t>2</w:t>
      </w:r>
      <w:r w:rsidR="00E906DD" w:rsidRPr="00027C0F">
        <w:rPr>
          <w:rFonts w:ascii="標楷體" w:hAnsi="標楷體" w:hint="eastAsia"/>
          <w:color w:val="000000" w:themeColor="text1"/>
          <w:szCs w:val="32"/>
        </w:rPr>
        <w:t>8</w:t>
      </w:r>
      <w:r w:rsidRPr="00027C0F">
        <w:rPr>
          <w:rFonts w:ascii="標楷體" w:hAnsi="標楷體"/>
          <w:color w:val="000000" w:themeColor="text1"/>
          <w:szCs w:val="32"/>
        </w:rPr>
        <w:t>日</w:t>
      </w:r>
      <w:r w:rsidR="00576D20" w:rsidRPr="00027C0F">
        <w:rPr>
          <w:rFonts w:ascii="標楷體" w:hAnsi="標楷體"/>
          <w:color w:val="000000" w:themeColor="text1"/>
          <w:szCs w:val="32"/>
        </w:rPr>
        <w:t>上</w:t>
      </w:r>
      <w:r w:rsidRPr="00027C0F">
        <w:rPr>
          <w:rFonts w:ascii="標楷體" w:hAnsi="標楷體"/>
          <w:color w:val="000000" w:themeColor="text1"/>
          <w:szCs w:val="32"/>
        </w:rPr>
        <w:t>午</w:t>
      </w:r>
      <w:r w:rsidR="00942BDA" w:rsidRPr="00027C0F">
        <w:rPr>
          <w:rFonts w:ascii="標楷體" w:hAnsi="標楷體" w:hint="eastAsia"/>
          <w:color w:val="000000" w:themeColor="text1"/>
          <w:szCs w:val="32"/>
        </w:rPr>
        <w:t>9</w:t>
      </w:r>
      <w:r w:rsidRPr="00027C0F">
        <w:rPr>
          <w:rFonts w:ascii="標楷體" w:hAnsi="標楷體"/>
          <w:color w:val="000000" w:themeColor="text1"/>
          <w:szCs w:val="32"/>
        </w:rPr>
        <w:t>時</w:t>
      </w:r>
      <w:r w:rsidR="00942BDA" w:rsidRPr="00027C0F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027C0F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6F70E4C0" w:rsidR="00E13711" w:rsidRPr="00027C0F" w:rsidRDefault="00E13711" w:rsidP="00D97C95">
      <w:pPr>
        <w:pStyle w:val="ae"/>
        <w:rPr>
          <w:rFonts w:ascii="標楷體" w:hAnsi="標楷體"/>
          <w:color w:val="000000" w:themeColor="text1"/>
          <w:szCs w:val="32"/>
        </w:rPr>
      </w:pPr>
      <w:r w:rsidRPr="00027C0F">
        <w:rPr>
          <w:rFonts w:ascii="標楷體" w:hAnsi="標楷體"/>
          <w:color w:val="000000" w:themeColor="text1"/>
          <w:szCs w:val="32"/>
        </w:rPr>
        <w:t>地點：</w:t>
      </w:r>
      <w:r w:rsidR="00095606" w:rsidRPr="00027C0F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55292B9D" w14:textId="5AB6B9ED" w:rsidR="00897676" w:rsidRPr="00027C0F" w:rsidRDefault="00897676" w:rsidP="00D97C9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027C0F">
        <w:rPr>
          <w:rFonts w:ascii="標楷體" w:hAnsi="標楷體" w:cs="Arial" w:hint="eastAsia"/>
          <w:sz w:val="32"/>
          <w:szCs w:val="32"/>
        </w:rPr>
        <w:t xml:space="preserve">黃榮村  </w:t>
      </w:r>
      <w:r w:rsidRPr="00027C0F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027C0F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C622D" w:rsidRPr="00027C0F">
        <w:rPr>
          <w:rFonts w:ascii="標楷體" w:hAnsi="標楷體" w:cs="Arial" w:hint="eastAsia"/>
          <w:sz w:val="32"/>
          <w:szCs w:val="32"/>
        </w:rPr>
        <w:t>姚立德</w:t>
      </w:r>
      <w:r w:rsidRPr="00027C0F">
        <w:rPr>
          <w:rFonts w:ascii="標楷體" w:hAnsi="標楷體" w:cs="Arial" w:hint="eastAsia"/>
          <w:sz w:val="32"/>
          <w:szCs w:val="32"/>
        </w:rPr>
        <w:t xml:space="preserve">  </w:t>
      </w:r>
      <w:r w:rsidR="003C622D" w:rsidRPr="00027C0F">
        <w:rPr>
          <w:rFonts w:ascii="標楷體" w:hAnsi="標楷體" w:hint="eastAsia"/>
          <w:sz w:val="32"/>
          <w:szCs w:val="32"/>
        </w:rPr>
        <w:t>楊雅惠</w:t>
      </w:r>
      <w:r w:rsidRPr="00027C0F">
        <w:rPr>
          <w:rFonts w:ascii="標楷體" w:hAnsi="標楷體" w:cs="Arial" w:hint="eastAsia"/>
          <w:sz w:val="32"/>
          <w:szCs w:val="32"/>
        </w:rPr>
        <w:t xml:space="preserve">  </w:t>
      </w:r>
      <w:r w:rsidR="003C622D" w:rsidRPr="00027C0F">
        <w:rPr>
          <w:rFonts w:ascii="標楷體" w:hAnsi="標楷體" w:hint="eastAsia"/>
          <w:sz w:val="32"/>
          <w:szCs w:val="32"/>
        </w:rPr>
        <w:t xml:space="preserve">王秀紅  </w:t>
      </w:r>
      <w:r w:rsidRPr="00027C0F">
        <w:rPr>
          <w:rFonts w:ascii="標楷體" w:hAnsi="標楷體" w:hint="eastAsia"/>
          <w:sz w:val="32"/>
          <w:szCs w:val="32"/>
        </w:rPr>
        <w:t xml:space="preserve">何怡澄　</w:t>
      </w:r>
    </w:p>
    <w:p w14:paraId="277B0007" w14:textId="4670B5FA" w:rsidR="00897676" w:rsidRPr="00027C0F" w:rsidRDefault="00897676" w:rsidP="00D97C9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   　伊萬</w:t>
      </w:r>
      <w:proofErr w:type="gramStart"/>
      <w:r w:rsidRPr="00027C0F">
        <w:rPr>
          <w:rFonts w:ascii="標楷體" w:hAnsi="標楷體" w:hint="eastAsia"/>
          <w:sz w:val="32"/>
          <w:szCs w:val="32"/>
        </w:rPr>
        <w:t>•</w:t>
      </w:r>
      <w:proofErr w:type="gramEnd"/>
      <w:r w:rsidRPr="00027C0F">
        <w:rPr>
          <w:rFonts w:ascii="標楷體" w:hAnsi="標楷體" w:hint="eastAsia"/>
          <w:sz w:val="32"/>
          <w:szCs w:val="32"/>
        </w:rPr>
        <w:t xml:space="preserve">納威      </w:t>
      </w:r>
      <w:r w:rsidR="003C622D" w:rsidRPr="00027C0F">
        <w:rPr>
          <w:rFonts w:ascii="標楷體" w:hAnsi="標楷體" w:cs="Arial" w:hint="eastAsia"/>
          <w:sz w:val="32"/>
          <w:szCs w:val="32"/>
        </w:rPr>
        <w:t xml:space="preserve">吳新興  </w:t>
      </w:r>
      <w:r w:rsidRPr="00027C0F">
        <w:rPr>
          <w:rFonts w:ascii="標楷體" w:hAnsi="標楷體" w:cs="Arial" w:hint="eastAsia"/>
          <w:sz w:val="32"/>
          <w:szCs w:val="32"/>
        </w:rPr>
        <w:t xml:space="preserve">陳錦生  </w:t>
      </w:r>
      <w:r w:rsidRPr="00027C0F">
        <w:rPr>
          <w:rFonts w:ascii="標楷體" w:hAnsi="標楷體" w:hint="eastAsia"/>
          <w:sz w:val="32"/>
          <w:szCs w:val="32"/>
        </w:rPr>
        <w:t xml:space="preserve">陳慈陽  </w:t>
      </w:r>
      <w:bookmarkStart w:id="1" w:name="_Hlk123203900"/>
      <w:r w:rsidR="003C622D" w:rsidRPr="00027C0F">
        <w:rPr>
          <w:rFonts w:ascii="標楷體" w:hAnsi="標楷體" w:hint="eastAsia"/>
          <w:sz w:val="32"/>
          <w:szCs w:val="32"/>
        </w:rPr>
        <w:t>周蓮香</w:t>
      </w:r>
    </w:p>
    <w:p w14:paraId="34BCC5CA" w14:textId="77777777" w:rsidR="00897676" w:rsidRPr="00027C0F" w:rsidRDefault="00897676" w:rsidP="00D97C9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</w:t>
      </w:r>
      <w:r w:rsidRPr="00027C0F">
        <w:rPr>
          <w:rFonts w:ascii="標楷體" w:hAnsi="標楷體" w:hint="eastAsia"/>
          <w:color w:val="C00000"/>
          <w:sz w:val="32"/>
          <w:szCs w:val="32"/>
        </w:rPr>
        <w:t xml:space="preserve">       </w:t>
      </w:r>
      <w:proofErr w:type="gramStart"/>
      <w:r w:rsidRPr="00027C0F">
        <w:rPr>
          <w:rFonts w:ascii="標楷體" w:hAnsi="標楷體" w:hint="eastAsia"/>
          <w:sz w:val="32"/>
          <w:szCs w:val="32"/>
        </w:rPr>
        <w:t>許舒翔</w:t>
      </w:r>
      <w:proofErr w:type="gramEnd"/>
      <w:r w:rsidRPr="00027C0F">
        <w:rPr>
          <w:rFonts w:ascii="標楷體" w:hAnsi="標楷體" w:hint="eastAsia"/>
          <w:sz w:val="32"/>
          <w:szCs w:val="32"/>
        </w:rPr>
        <w:t xml:space="preserve">  周志宏</w:t>
      </w:r>
      <w:bookmarkEnd w:id="1"/>
      <w:r w:rsidRPr="00027C0F">
        <w:rPr>
          <w:rFonts w:ascii="標楷體" w:hAnsi="標楷體" w:hint="eastAsia"/>
          <w:sz w:val="32"/>
          <w:szCs w:val="32"/>
        </w:rPr>
        <w:t xml:space="preserve">　</w:t>
      </w:r>
      <w:r w:rsidRPr="00027C0F">
        <w:rPr>
          <w:rFonts w:ascii="標楷體" w:hAnsi="標楷體"/>
          <w:sz w:val="32"/>
          <w:szCs w:val="32"/>
        </w:rPr>
        <w:t>郝培芝</w:t>
      </w:r>
    </w:p>
    <w:p w14:paraId="48FCA788" w14:textId="77777777" w:rsidR="00897676" w:rsidRPr="00027C0F" w:rsidRDefault="00897676" w:rsidP="00D97C95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027C0F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27C0F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27C0F">
        <w:rPr>
          <w:rFonts w:ascii="標楷體" w:hAnsi="標楷體" w:hint="eastAsia"/>
          <w:kern w:val="0"/>
          <w:sz w:val="32"/>
          <w:szCs w:val="32"/>
        </w:rPr>
        <w:t xml:space="preserve">劉建忻  張秋元  李隆盛  劉約蘭  </w:t>
      </w:r>
      <w:proofErr w:type="gramStart"/>
      <w:r w:rsidRPr="00027C0F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Pr="00027C0F">
        <w:rPr>
          <w:rFonts w:ascii="標楷體" w:hAnsi="標楷體" w:hint="eastAsia"/>
          <w:kern w:val="0"/>
          <w:sz w:val="32"/>
          <w:szCs w:val="32"/>
        </w:rPr>
        <w:t xml:space="preserve">  呂秋慧  </w:t>
      </w:r>
    </w:p>
    <w:p w14:paraId="1FB3DB62" w14:textId="77777777" w:rsidR="00897676" w:rsidRPr="00027C0F" w:rsidRDefault="00897676" w:rsidP="00D97C95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spacing w:val="-4"/>
          <w:sz w:val="32"/>
          <w:szCs w:val="32"/>
        </w:rPr>
      </w:pPr>
      <w:r w:rsidRPr="00027C0F">
        <w:rPr>
          <w:rFonts w:ascii="標楷體" w:hAnsi="標楷體" w:hint="eastAsia"/>
          <w:kern w:val="0"/>
          <w:sz w:val="32"/>
          <w:szCs w:val="32"/>
        </w:rPr>
        <w:t xml:space="preserve">        呂建德  </w:t>
      </w:r>
      <w:r w:rsidRPr="00027C0F">
        <w:rPr>
          <w:rFonts w:ascii="標楷體" w:hAnsi="標楷體" w:cs="Arial" w:hint="eastAsia"/>
          <w:sz w:val="32"/>
          <w:szCs w:val="32"/>
        </w:rPr>
        <w:t>許秀春</w:t>
      </w:r>
    </w:p>
    <w:p w14:paraId="51F4034F" w14:textId="77777777" w:rsidR="00897676" w:rsidRPr="00027C0F" w:rsidRDefault="00897676" w:rsidP="00D97C95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/>
          <w:spacing w:val="-4"/>
          <w:sz w:val="32"/>
          <w:szCs w:val="32"/>
        </w:rPr>
        <w:t>主　席：</w:t>
      </w:r>
      <w:r w:rsidRPr="00027C0F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192FDD32" w14:textId="77777777" w:rsidR="00897676" w:rsidRPr="00027C0F" w:rsidRDefault="00897676" w:rsidP="00D97C95">
      <w:pPr>
        <w:kinsoku w:val="0"/>
        <w:overflowPunct w:val="0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27C0F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027C0F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Pr="00027C0F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027C0F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027C0F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027C0F">
        <w:rPr>
          <w:rFonts w:ascii="標楷體" w:hAnsi="標楷體"/>
          <w:spacing w:val="-4"/>
          <w:sz w:val="32"/>
          <w:szCs w:val="32"/>
        </w:rPr>
        <w:t xml:space="preserve">   </w:t>
      </w:r>
      <w:r w:rsidRPr="00027C0F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027C0F">
        <w:rPr>
          <w:rFonts w:ascii="標楷體" w:hAnsi="標楷體"/>
          <w:spacing w:val="-4"/>
          <w:sz w:val="32"/>
          <w:szCs w:val="32"/>
        </w:rPr>
        <w:t xml:space="preserve">　錄</w:t>
      </w:r>
      <w:r w:rsidRPr="00027C0F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0A8A68A4" w:rsidR="00D746D0" w:rsidRPr="00027C0F" w:rsidRDefault="000450E7" w:rsidP="00D97C9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壹</w:t>
      </w:r>
      <w:r w:rsidR="00CA65F6" w:rsidRPr="00027C0F">
        <w:rPr>
          <w:rFonts w:ascii="標楷體" w:hAnsi="標楷體" w:hint="eastAsia"/>
          <w:sz w:val="32"/>
          <w:szCs w:val="32"/>
        </w:rPr>
        <w:t>、</w:t>
      </w:r>
      <w:r w:rsidR="00D746D0" w:rsidRPr="00027C0F">
        <w:rPr>
          <w:rFonts w:ascii="標楷體" w:hAnsi="標楷體"/>
          <w:sz w:val="32"/>
          <w:szCs w:val="32"/>
        </w:rPr>
        <w:t>報告事項</w:t>
      </w:r>
    </w:p>
    <w:p w14:paraId="7F0D844E" w14:textId="721F9DAC" w:rsidR="00D746D0" w:rsidRPr="00027C0F" w:rsidRDefault="00D746D0" w:rsidP="00D97C9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一、宣讀本屆第</w:t>
      </w:r>
      <w:r w:rsidR="00B24A28" w:rsidRPr="00027C0F">
        <w:rPr>
          <w:rFonts w:ascii="標楷體" w:hAnsi="標楷體"/>
          <w:sz w:val="32"/>
          <w:szCs w:val="32"/>
        </w:rPr>
        <w:t>1</w:t>
      </w:r>
      <w:r w:rsidR="000D20B7" w:rsidRPr="00027C0F">
        <w:rPr>
          <w:rFonts w:ascii="標楷體" w:hAnsi="標楷體" w:hint="eastAsia"/>
          <w:sz w:val="32"/>
          <w:szCs w:val="32"/>
        </w:rPr>
        <w:t>6</w:t>
      </w:r>
      <w:r w:rsidR="00E906DD" w:rsidRPr="00027C0F">
        <w:rPr>
          <w:rFonts w:ascii="標楷體" w:hAnsi="標楷體" w:hint="eastAsia"/>
          <w:sz w:val="32"/>
          <w:szCs w:val="32"/>
        </w:rPr>
        <w:t>7</w:t>
      </w:r>
      <w:r w:rsidRPr="00027C0F">
        <w:rPr>
          <w:rFonts w:ascii="標楷體" w:hAnsi="標楷體" w:hint="eastAsia"/>
          <w:sz w:val="32"/>
          <w:szCs w:val="32"/>
        </w:rPr>
        <w:t>次會議紀錄。</w:t>
      </w:r>
    </w:p>
    <w:p w14:paraId="41F0C01A" w14:textId="15452ECE" w:rsidR="00495866" w:rsidRPr="00027C0F" w:rsidRDefault="00495866" w:rsidP="00D97C9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</w:t>
      </w: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Pr="00027C0F">
        <w:rPr>
          <w:rFonts w:ascii="標楷體" w:hAnsi="標楷體"/>
          <w:b/>
          <w:bCs/>
          <w:sz w:val="32"/>
          <w:szCs w:val="32"/>
        </w:rPr>
        <w:t>決定</w:t>
      </w:r>
      <w:r w:rsidRPr="00027C0F">
        <w:rPr>
          <w:rFonts w:ascii="標楷體" w:hAnsi="標楷體"/>
          <w:sz w:val="32"/>
          <w:szCs w:val="32"/>
        </w:rPr>
        <w:t>：確定。</w:t>
      </w:r>
    </w:p>
    <w:p w14:paraId="3D32788C" w14:textId="59345009" w:rsidR="00243112" w:rsidRPr="00027C0F" w:rsidRDefault="00D746D0" w:rsidP="00D97C9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二</w:t>
      </w:r>
      <w:r w:rsidRPr="00027C0F">
        <w:rPr>
          <w:rFonts w:ascii="標楷體" w:hAnsi="標楷體"/>
          <w:sz w:val="32"/>
          <w:szCs w:val="32"/>
        </w:rPr>
        <w:t>、會議決議事項執行之情形</w:t>
      </w:r>
    </w:p>
    <w:p w14:paraId="46EF5F5B" w14:textId="1A21592C" w:rsidR="00E906DD" w:rsidRPr="00027C0F" w:rsidRDefault="00E906DD" w:rsidP="00D97C95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第16</w:t>
      </w:r>
      <w:r w:rsidR="004474CE" w:rsidRPr="00027C0F">
        <w:rPr>
          <w:rFonts w:ascii="標楷體" w:hAnsi="標楷體" w:hint="eastAsia"/>
          <w:sz w:val="32"/>
          <w:szCs w:val="32"/>
        </w:rPr>
        <w:t>5</w:t>
      </w:r>
      <w:r w:rsidRPr="00027C0F">
        <w:rPr>
          <w:rFonts w:ascii="標楷體" w:hAnsi="標楷體" w:hint="eastAsia"/>
          <w:sz w:val="32"/>
          <w:szCs w:val="32"/>
        </w:rPr>
        <w:t>次會議，</w:t>
      </w:r>
      <w:r w:rsidR="004474CE" w:rsidRPr="00027C0F">
        <w:rPr>
          <w:rFonts w:ascii="標楷體" w:hAnsi="標楷體" w:hint="eastAsia"/>
          <w:sz w:val="32"/>
          <w:szCs w:val="32"/>
        </w:rPr>
        <w:t>周召集人</w:t>
      </w:r>
      <w:proofErr w:type="gramStart"/>
      <w:r w:rsidR="004474CE" w:rsidRPr="00027C0F">
        <w:rPr>
          <w:rFonts w:ascii="標楷體" w:hAnsi="標楷體" w:hint="eastAsia"/>
          <w:sz w:val="32"/>
          <w:szCs w:val="32"/>
        </w:rPr>
        <w:t>弘憲提</w:t>
      </w:r>
      <w:proofErr w:type="gramEnd"/>
      <w:r w:rsidR="004474CE" w:rsidRPr="00027C0F">
        <w:rPr>
          <w:rFonts w:ascii="標楷體" w:hAnsi="標楷體" w:hint="eastAsia"/>
          <w:sz w:val="32"/>
          <w:szCs w:val="32"/>
        </w:rPr>
        <w:t>：審查考選</w:t>
      </w:r>
      <w:proofErr w:type="gramStart"/>
      <w:r w:rsidR="004474CE" w:rsidRPr="00027C0F">
        <w:rPr>
          <w:rFonts w:ascii="標楷體" w:hAnsi="標楷體" w:hint="eastAsia"/>
          <w:sz w:val="32"/>
          <w:szCs w:val="32"/>
        </w:rPr>
        <w:t>部函陳</w:t>
      </w:r>
      <w:proofErr w:type="gramEnd"/>
      <w:r w:rsidR="004474CE" w:rsidRPr="00027C0F">
        <w:rPr>
          <w:rFonts w:ascii="標楷體" w:hAnsi="標楷體" w:hint="eastAsia"/>
          <w:sz w:val="32"/>
          <w:szCs w:val="32"/>
        </w:rPr>
        <w:t>特種考試離島地區公務人員考試規則草案一案報告</w:t>
      </w:r>
      <w:r w:rsidRPr="00027C0F">
        <w:rPr>
          <w:rFonts w:ascii="標楷體" w:hAnsi="標楷體" w:hint="eastAsia"/>
          <w:sz w:val="32"/>
          <w:szCs w:val="32"/>
        </w:rPr>
        <w:t>，經決議：「</w:t>
      </w:r>
      <w:r w:rsidR="004474CE" w:rsidRPr="00027C0F">
        <w:rPr>
          <w:rFonts w:ascii="標楷體" w:hAnsi="標楷體" w:hint="eastAsia"/>
          <w:sz w:val="32"/>
          <w:szCs w:val="32"/>
        </w:rPr>
        <w:t>照審查會決議通過。</w:t>
      </w:r>
      <w:r w:rsidRPr="00027C0F">
        <w:rPr>
          <w:rFonts w:ascii="標楷體" w:hAnsi="標楷體" w:hint="eastAsia"/>
          <w:sz w:val="32"/>
          <w:szCs w:val="32"/>
        </w:rPr>
        <w:t>」紀錄在卷。業於中華民國112年12月</w:t>
      </w:r>
      <w:r w:rsidR="004474CE" w:rsidRPr="00027C0F">
        <w:rPr>
          <w:rFonts w:ascii="標楷體" w:hAnsi="標楷體" w:hint="eastAsia"/>
          <w:sz w:val="32"/>
          <w:szCs w:val="32"/>
        </w:rPr>
        <w:t>21</w:t>
      </w:r>
      <w:r w:rsidRPr="00027C0F">
        <w:rPr>
          <w:rFonts w:ascii="標楷體" w:hAnsi="標楷體" w:hint="eastAsia"/>
          <w:sz w:val="32"/>
          <w:szCs w:val="32"/>
        </w:rPr>
        <w:t>日</w:t>
      </w:r>
      <w:r w:rsidR="004474CE" w:rsidRPr="00027C0F">
        <w:rPr>
          <w:rFonts w:ascii="標楷體" w:hAnsi="標楷體" w:hint="eastAsia"/>
          <w:sz w:val="32"/>
          <w:szCs w:val="32"/>
        </w:rPr>
        <w:t>訂定</w:t>
      </w:r>
      <w:r w:rsidRPr="00027C0F">
        <w:rPr>
          <w:rFonts w:ascii="標楷體" w:hAnsi="標楷體" w:hint="eastAsia"/>
          <w:sz w:val="32"/>
          <w:szCs w:val="32"/>
        </w:rPr>
        <w:t>發布及函請立法院查照，另函復考選部。</w:t>
      </w:r>
    </w:p>
    <w:p w14:paraId="0C66B9A4" w14:textId="545F75BC" w:rsidR="00495866" w:rsidRPr="00027C0F" w:rsidRDefault="00495866" w:rsidP="00D97C95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     決定</w:t>
      </w:r>
      <w:r w:rsidRPr="00027C0F">
        <w:rPr>
          <w:rFonts w:ascii="標楷體" w:hAnsi="標楷體" w:hint="eastAsia"/>
          <w:sz w:val="32"/>
          <w:szCs w:val="32"/>
        </w:rPr>
        <w:t>：</w:t>
      </w:r>
      <w:proofErr w:type="gramStart"/>
      <w:r w:rsidRPr="00027C0F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02F02A65" w14:textId="60E5C692" w:rsidR="0006629B" w:rsidRPr="00027C0F" w:rsidRDefault="00EE3B0C" w:rsidP="00D97C9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/>
          <w:sz w:val="32"/>
          <w:szCs w:val="32"/>
        </w:rPr>
        <w:t>三</w:t>
      </w:r>
      <w:r w:rsidR="00EB6BBB" w:rsidRPr="00027C0F">
        <w:rPr>
          <w:rFonts w:ascii="標楷體" w:hAnsi="標楷體" w:hint="eastAsia"/>
          <w:sz w:val="32"/>
          <w:szCs w:val="32"/>
        </w:rPr>
        <w:t>、</w:t>
      </w:r>
      <w:r w:rsidR="00EC5163" w:rsidRPr="00027C0F">
        <w:rPr>
          <w:rFonts w:ascii="標楷體" w:hAnsi="標楷體" w:hint="eastAsia"/>
          <w:sz w:val="32"/>
          <w:szCs w:val="32"/>
        </w:rPr>
        <w:t>書面報告</w:t>
      </w:r>
    </w:p>
    <w:p w14:paraId="73AFB764" w14:textId="761E1A85" w:rsidR="00DE5BE1" w:rsidRPr="00027C0F" w:rsidRDefault="00DE5BE1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（一）總統民國112年12月15日令修正公布法務部調查局組織法第5條條文一案，報請查照。</w:t>
      </w:r>
    </w:p>
    <w:p w14:paraId="324EAD62" w14:textId="34D3D331" w:rsidR="00FC6582" w:rsidRPr="00027C0F" w:rsidRDefault="00FC6582" w:rsidP="00D97C95">
      <w:pPr>
        <w:kinsoku w:val="0"/>
        <w:overflowPunct w:val="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     決定</w:t>
      </w:r>
      <w:r w:rsidRPr="00027C0F">
        <w:rPr>
          <w:rFonts w:ascii="標楷體" w:hAnsi="標楷體" w:hint="eastAsia"/>
          <w:sz w:val="32"/>
          <w:szCs w:val="32"/>
        </w:rPr>
        <w:t>：</w:t>
      </w:r>
      <w:proofErr w:type="gramStart"/>
      <w:r w:rsidRPr="00027C0F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3F450270" w14:textId="4C0FDF86" w:rsidR="009D7AD7" w:rsidRPr="00027C0F" w:rsidRDefault="009D7AD7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（</w:t>
      </w:r>
      <w:r w:rsidR="00DE5BE1" w:rsidRPr="00027C0F">
        <w:rPr>
          <w:rFonts w:ascii="標楷體" w:hAnsi="標楷體" w:hint="eastAsia"/>
          <w:sz w:val="32"/>
          <w:szCs w:val="32"/>
        </w:rPr>
        <w:t>二</w:t>
      </w:r>
      <w:r w:rsidRPr="00027C0F">
        <w:rPr>
          <w:rFonts w:ascii="標楷體" w:hAnsi="標楷體" w:hint="eastAsia"/>
          <w:sz w:val="32"/>
          <w:szCs w:val="32"/>
        </w:rPr>
        <w:t>）</w:t>
      </w:r>
      <w:r w:rsidR="00B902BB" w:rsidRPr="00027C0F">
        <w:rPr>
          <w:rFonts w:ascii="標楷體" w:hAnsi="標楷體" w:hint="eastAsia"/>
          <w:sz w:val="32"/>
          <w:szCs w:val="32"/>
        </w:rPr>
        <w:t>總統民國112年12月15日令修正公布公教人員保險法第10條條文一案</w:t>
      </w:r>
      <w:r w:rsidR="003A18D2" w:rsidRPr="00027C0F">
        <w:rPr>
          <w:rFonts w:ascii="標楷體" w:hAnsi="標楷體" w:hint="eastAsia"/>
          <w:sz w:val="32"/>
          <w:szCs w:val="32"/>
        </w:rPr>
        <w:t>，</w:t>
      </w:r>
      <w:r w:rsidRPr="00027C0F">
        <w:rPr>
          <w:rFonts w:ascii="標楷體" w:hAnsi="標楷體" w:hint="eastAsia"/>
          <w:sz w:val="32"/>
          <w:szCs w:val="32"/>
        </w:rPr>
        <w:t>報請查照。</w:t>
      </w:r>
    </w:p>
    <w:p w14:paraId="6AFE4D3E" w14:textId="24BA4131" w:rsidR="0069529D" w:rsidRPr="00027C0F" w:rsidRDefault="000551A4" w:rsidP="00D97C95">
      <w:pPr>
        <w:kinsoku w:val="0"/>
        <w:overflowPunct w:val="0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    </w:t>
      </w:r>
      <w:r w:rsidR="0069529D" w:rsidRPr="00027C0F">
        <w:rPr>
          <w:rFonts w:ascii="標楷體" w:hAnsi="標楷體" w:hint="eastAsia"/>
          <w:b/>
          <w:bCs/>
          <w:sz w:val="32"/>
          <w:szCs w:val="32"/>
        </w:rPr>
        <w:t>周部長志宏補充報告</w:t>
      </w:r>
      <w:r w:rsidR="00040FE5" w:rsidRPr="00027C0F">
        <w:rPr>
          <w:rFonts w:ascii="標楷體" w:hAnsi="標楷體" w:hint="eastAsia"/>
          <w:spacing w:val="-4"/>
          <w:sz w:val="32"/>
          <w:szCs w:val="32"/>
        </w:rPr>
        <w:t>：補充說明本案</w:t>
      </w:r>
      <w:r w:rsidR="005F08D7" w:rsidRPr="00027C0F">
        <w:rPr>
          <w:rFonts w:ascii="標楷體" w:hAnsi="標楷體" w:hint="eastAsia"/>
          <w:spacing w:val="-4"/>
          <w:sz w:val="32"/>
          <w:szCs w:val="32"/>
        </w:rPr>
        <w:t>相關</w:t>
      </w:r>
      <w:r w:rsidR="00040FE5" w:rsidRPr="00027C0F">
        <w:rPr>
          <w:rFonts w:ascii="標楷體" w:hAnsi="標楷體" w:hint="eastAsia"/>
          <w:spacing w:val="-4"/>
          <w:sz w:val="32"/>
          <w:szCs w:val="32"/>
        </w:rPr>
        <w:t>內容(略)。</w:t>
      </w:r>
    </w:p>
    <w:p w14:paraId="2AA3EB91" w14:textId="09EA00DE" w:rsidR="000551A4" w:rsidRPr="00027C0F" w:rsidRDefault="0069529D" w:rsidP="00D97C95">
      <w:pPr>
        <w:kinsoku w:val="0"/>
        <w:overflowPunct w:val="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     </w:t>
      </w:r>
      <w:r w:rsidR="000551A4" w:rsidRPr="00027C0F">
        <w:rPr>
          <w:rFonts w:ascii="標楷體" w:hAnsi="標楷體" w:hint="eastAsia"/>
          <w:b/>
          <w:bCs/>
          <w:sz w:val="32"/>
          <w:szCs w:val="32"/>
        </w:rPr>
        <w:t>決定</w:t>
      </w:r>
      <w:r w:rsidR="000551A4" w:rsidRPr="00027C0F">
        <w:rPr>
          <w:rFonts w:ascii="標楷體" w:hAnsi="標楷體" w:hint="eastAsia"/>
          <w:sz w:val="32"/>
          <w:szCs w:val="32"/>
        </w:rPr>
        <w:t>：</w:t>
      </w:r>
      <w:proofErr w:type="gramStart"/>
      <w:r w:rsidR="000551A4" w:rsidRPr="00027C0F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53B1E97A" w14:textId="2D1DC944" w:rsidR="008F341B" w:rsidRPr="00027C0F" w:rsidRDefault="008F341B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lastRenderedPageBreak/>
        <w:t>（</w:t>
      </w:r>
      <w:r w:rsidR="00DE5BE1" w:rsidRPr="00027C0F">
        <w:rPr>
          <w:rFonts w:ascii="標楷體" w:hAnsi="標楷體" w:hint="eastAsia"/>
          <w:sz w:val="32"/>
          <w:szCs w:val="32"/>
        </w:rPr>
        <w:t>三</w:t>
      </w:r>
      <w:r w:rsidRPr="00027C0F">
        <w:rPr>
          <w:rFonts w:ascii="標楷體" w:hAnsi="標楷體" w:hint="eastAsia"/>
          <w:sz w:val="32"/>
          <w:szCs w:val="32"/>
        </w:rPr>
        <w:t>）</w:t>
      </w:r>
      <w:r w:rsidR="00E16C0A" w:rsidRPr="00027C0F">
        <w:rPr>
          <w:rFonts w:ascii="標楷體" w:hAnsi="標楷體" w:hint="eastAsia"/>
          <w:sz w:val="32"/>
          <w:szCs w:val="32"/>
        </w:rPr>
        <w:t>總統民國112年12月15日令修正公布法官法第77條、第78條及第80條條文，以及司法人員人事條例第40條及第43條條文等二案，報請查照。</w:t>
      </w:r>
    </w:p>
    <w:p w14:paraId="3EEC575C" w14:textId="77777777" w:rsidR="000551A4" w:rsidRPr="00027C0F" w:rsidRDefault="000551A4" w:rsidP="00D97C95">
      <w:pPr>
        <w:kinsoku w:val="0"/>
        <w:overflowPunct w:val="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     決定</w:t>
      </w:r>
      <w:r w:rsidRPr="00027C0F">
        <w:rPr>
          <w:rFonts w:ascii="標楷體" w:hAnsi="標楷體" w:hint="eastAsia"/>
          <w:sz w:val="32"/>
          <w:szCs w:val="32"/>
        </w:rPr>
        <w:t>：</w:t>
      </w:r>
      <w:proofErr w:type="gramStart"/>
      <w:r w:rsidRPr="00027C0F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16DDC83F" w14:textId="7B788EFE" w:rsidR="00CD41B4" w:rsidRPr="00027C0F" w:rsidRDefault="009D7AD7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（</w:t>
      </w:r>
      <w:r w:rsidR="00DE5BE1" w:rsidRPr="00027C0F">
        <w:rPr>
          <w:rFonts w:ascii="標楷體" w:hAnsi="標楷體" w:hint="eastAsia"/>
          <w:sz w:val="32"/>
          <w:szCs w:val="32"/>
        </w:rPr>
        <w:t>四</w:t>
      </w:r>
      <w:r w:rsidRPr="00027C0F">
        <w:rPr>
          <w:rFonts w:ascii="標楷體" w:hAnsi="標楷體" w:hint="eastAsia"/>
          <w:sz w:val="32"/>
          <w:szCs w:val="32"/>
        </w:rPr>
        <w:t>）</w:t>
      </w:r>
      <w:r w:rsidR="00E16C0A" w:rsidRPr="00027C0F">
        <w:rPr>
          <w:rFonts w:ascii="標楷體" w:hAnsi="標楷體" w:hint="eastAsia"/>
          <w:sz w:val="32"/>
          <w:szCs w:val="32"/>
        </w:rPr>
        <w:t>考選</w:t>
      </w:r>
      <w:proofErr w:type="gramStart"/>
      <w:r w:rsidR="00E16C0A" w:rsidRPr="00027C0F">
        <w:rPr>
          <w:rFonts w:ascii="標楷體" w:hAnsi="標楷體" w:hint="eastAsia"/>
          <w:sz w:val="32"/>
          <w:szCs w:val="32"/>
        </w:rPr>
        <w:t>部函陳</w:t>
      </w:r>
      <w:proofErr w:type="gramEnd"/>
      <w:r w:rsidR="00E16C0A" w:rsidRPr="00027C0F">
        <w:rPr>
          <w:rFonts w:ascii="標楷體" w:hAnsi="標楷體" w:hint="eastAsia"/>
          <w:sz w:val="32"/>
          <w:szCs w:val="32"/>
        </w:rPr>
        <w:t>112年公務人員高等考試三級考試暨</w:t>
      </w:r>
      <w:proofErr w:type="gramStart"/>
      <w:r w:rsidR="00E16C0A" w:rsidRPr="00027C0F">
        <w:rPr>
          <w:rFonts w:ascii="標楷體" w:hAnsi="標楷體" w:hint="eastAsia"/>
          <w:sz w:val="32"/>
          <w:szCs w:val="32"/>
        </w:rPr>
        <w:t>普通考試典試及試務</w:t>
      </w:r>
      <w:proofErr w:type="gramEnd"/>
      <w:r w:rsidR="00E16C0A" w:rsidRPr="00027C0F">
        <w:rPr>
          <w:rFonts w:ascii="標楷體" w:hAnsi="標楷體" w:hint="eastAsia"/>
          <w:sz w:val="32"/>
          <w:szCs w:val="32"/>
        </w:rPr>
        <w:t>辦理情形及關係文件一案，報請查照。</w:t>
      </w:r>
    </w:p>
    <w:p w14:paraId="652E870F" w14:textId="28236054" w:rsidR="00E57B4A" w:rsidRPr="00027C0F" w:rsidRDefault="00CA3BEF" w:rsidP="00FC537C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 </w:t>
      </w:r>
      <w:r w:rsidR="00F154EE" w:rsidRPr="00027C0F">
        <w:rPr>
          <w:rFonts w:ascii="標楷體" w:hAnsi="標楷體" w:hint="eastAsia"/>
          <w:b/>
          <w:bCs/>
          <w:sz w:val="32"/>
          <w:szCs w:val="32"/>
        </w:rPr>
        <w:t>周副院長弘憲</w:t>
      </w:r>
      <w:r w:rsidR="00F154EE" w:rsidRPr="00027C0F">
        <w:rPr>
          <w:rFonts w:ascii="標楷體" w:hAnsi="標楷體" w:hint="eastAsia"/>
          <w:sz w:val="32"/>
          <w:szCs w:val="32"/>
        </w:rPr>
        <w:t>：</w:t>
      </w:r>
      <w:r w:rsidR="00FC537C" w:rsidRPr="00027C0F">
        <w:rPr>
          <w:rFonts w:ascii="標楷體" w:hAnsi="標楷體" w:hint="eastAsia"/>
          <w:sz w:val="32"/>
          <w:szCs w:val="32"/>
        </w:rPr>
        <w:t>1.本考試報考人數，高考三級34,246人，普考32,156人，合計66,402人，為近20年新低，未來應考人會否逐年減少，必須密切關注。至於錄取情形，高考三級錄取3,406人，平均錄取率15.31%，普考錄取2,807人，平均錄取率12.53%；因今年報考人數減少，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爰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錄取率高於往年。2.今年高考三級與普考，分別設置95及54個類科，合計149個類科，考試科目合計高達608科，試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務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工作相當龐雜，對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考選部高普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考試司同仁造成很大工作負擔；所幸明年起大多數考試類科將減列1至2個專業考科，應可稍減少同仁負擔，有利於部未來推動測驗方法多元化等政策。綜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以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，本次考試進行順利，感謝各位委員負責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分區典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試工作，以及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所有典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試、命題、閱卷委員、考選部同仁及各機關學校參與試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務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工作之人員。3.另本考試應考人大多具有大學學歷，且重複報考2項考試者眾，約有</w:t>
      </w:r>
      <w:r w:rsidR="008C7A4C" w:rsidRPr="00027C0F">
        <w:rPr>
          <w:rFonts w:ascii="標楷體" w:hAnsi="標楷體" w:hint="eastAsia"/>
          <w:sz w:val="32"/>
          <w:szCs w:val="32"/>
        </w:rPr>
        <w:t>900人</w:t>
      </w:r>
      <w:r w:rsidR="00FC537C" w:rsidRPr="00027C0F">
        <w:rPr>
          <w:rFonts w:ascii="標楷體" w:hAnsi="標楷體" w:hint="eastAsia"/>
          <w:sz w:val="32"/>
          <w:szCs w:val="32"/>
        </w:rPr>
        <w:t>同時錄取高考三級與普考，可見高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資低考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、重複報考已為普遍現象。以學歷資格區分高、普考試及初等考試有其用意，普考係高中畢業即可報考，初等考試未限制學歷，目的係為讓較低學歷或不具學歷者都有擔任公職之機會，然目前該等考試錄取者幾乎都具有大學學歷。對於此問題，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考選部曾就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初等考試、普考及高考三級分立之利弊進行分析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與著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墨，並列為本院第12屆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研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議公務人力再造策略方案的議題之一，亦曾針對初等考試是否維持加以</w:t>
      </w:r>
      <w:proofErr w:type="gramStart"/>
      <w:r w:rsidR="00FC537C" w:rsidRPr="00027C0F">
        <w:rPr>
          <w:rFonts w:ascii="標楷體" w:hAnsi="標楷體" w:hint="eastAsia"/>
          <w:sz w:val="32"/>
          <w:szCs w:val="32"/>
        </w:rPr>
        <w:t>研</w:t>
      </w:r>
      <w:proofErr w:type="gramEnd"/>
      <w:r w:rsidR="00FC537C" w:rsidRPr="00027C0F">
        <w:rPr>
          <w:rFonts w:ascii="標楷體" w:hAnsi="標楷體" w:hint="eastAsia"/>
          <w:sz w:val="32"/>
          <w:szCs w:val="32"/>
        </w:rPr>
        <w:t>議，但因事涉</w:t>
      </w:r>
      <w:r w:rsidR="00FC537C" w:rsidRPr="00027C0F">
        <w:rPr>
          <w:rFonts w:ascii="標楷體" w:hAnsi="標楷體" w:hint="eastAsia"/>
          <w:sz w:val="32"/>
          <w:szCs w:val="32"/>
        </w:rPr>
        <w:lastRenderedPageBreak/>
        <w:t>重大考試制度變革，必須再通盤審慎評估。</w:t>
      </w:r>
      <w:r w:rsidR="00E57B4A" w:rsidRPr="00027C0F">
        <w:rPr>
          <w:rFonts w:ascii="標楷體" w:hAnsi="標楷體" w:hint="eastAsia"/>
          <w:sz w:val="32"/>
          <w:szCs w:val="32"/>
        </w:rPr>
        <w:t xml:space="preserve"> </w:t>
      </w:r>
    </w:p>
    <w:p w14:paraId="06C1EB6C" w14:textId="34251FCA" w:rsidR="00967312" w:rsidRPr="00027C0F" w:rsidRDefault="00E57B4A" w:rsidP="00967312">
      <w:pPr>
        <w:kinsoku w:val="0"/>
        <w:overflowPunct w:val="0"/>
        <w:ind w:leftChars="82" w:left="1235" w:hangingChars="306" w:hanging="956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27C0F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  </w:t>
      </w:r>
      <w:r w:rsidRPr="003633AD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Pr="003633AD">
        <w:rPr>
          <w:rFonts w:ascii="標楷體" w:hAnsi="標楷體" w:hint="eastAsia"/>
          <w:spacing w:val="-4"/>
          <w:sz w:val="32"/>
          <w:szCs w:val="32"/>
        </w:rPr>
        <w:t>：</w:t>
      </w:r>
      <w:r w:rsidR="00FC537C" w:rsidRPr="00027C0F">
        <w:rPr>
          <w:rFonts w:ascii="標楷體" w:hAnsi="標楷體" w:hint="eastAsia"/>
          <w:spacing w:val="-4"/>
          <w:sz w:val="32"/>
          <w:szCs w:val="32"/>
        </w:rPr>
        <w:t>為維護應考人的權益，公務人員高、普考試係以學歷資格區分，分開舉行、分別</w:t>
      </w:r>
      <w:proofErr w:type="gramStart"/>
      <w:r w:rsidR="00FC537C" w:rsidRPr="00027C0F">
        <w:rPr>
          <w:rFonts w:ascii="標楷體" w:hAnsi="標楷體" w:hint="eastAsia"/>
          <w:spacing w:val="-4"/>
          <w:sz w:val="32"/>
          <w:szCs w:val="32"/>
        </w:rPr>
        <w:t>報名與榜示</w:t>
      </w:r>
      <w:proofErr w:type="gramEnd"/>
      <w:r w:rsidR="00FC537C" w:rsidRPr="00027C0F">
        <w:rPr>
          <w:rFonts w:ascii="標楷體" w:hAnsi="標楷體" w:hint="eastAsia"/>
          <w:spacing w:val="-4"/>
          <w:sz w:val="32"/>
          <w:szCs w:val="32"/>
        </w:rPr>
        <w:t>，惟運作至今，高</w:t>
      </w:r>
      <w:proofErr w:type="gramStart"/>
      <w:r w:rsidR="00FC537C" w:rsidRPr="00027C0F">
        <w:rPr>
          <w:rFonts w:ascii="標楷體" w:hAnsi="標楷體" w:hint="eastAsia"/>
          <w:spacing w:val="-4"/>
          <w:sz w:val="32"/>
          <w:szCs w:val="32"/>
        </w:rPr>
        <w:t>資低考</w:t>
      </w:r>
      <w:proofErr w:type="gramEnd"/>
      <w:r w:rsidR="00FC537C" w:rsidRPr="00027C0F">
        <w:rPr>
          <w:rFonts w:ascii="標楷體" w:hAnsi="標楷體" w:hint="eastAsia"/>
          <w:spacing w:val="-4"/>
          <w:sz w:val="32"/>
          <w:szCs w:val="32"/>
        </w:rPr>
        <w:t>及重複報考情形越來越嚴重，</w:t>
      </w:r>
      <w:proofErr w:type="gramStart"/>
      <w:r w:rsidR="00FC537C" w:rsidRPr="00027C0F">
        <w:rPr>
          <w:rFonts w:ascii="標楷體" w:hAnsi="標楷體" w:hint="eastAsia"/>
          <w:spacing w:val="-4"/>
          <w:sz w:val="32"/>
          <w:szCs w:val="32"/>
        </w:rPr>
        <w:t>部對此</w:t>
      </w:r>
      <w:proofErr w:type="gramEnd"/>
      <w:r w:rsidR="00FC537C" w:rsidRPr="00027C0F">
        <w:rPr>
          <w:rFonts w:ascii="標楷體" w:hAnsi="標楷體" w:hint="eastAsia"/>
          <w:spacing w:val="-4"/>
          <w:sz w:val="32"/>
          <w:szCs w:val="32"/>
        </w:rPr>
        <w:t>問題有無改善方案</w:t>
      </w:r>
      <w:r w:rsidR="0023471E" w:rsidRPr="00027C0F">
        <w:rPr>
          <w:rFonts w:ascii="標楷體" w:hAnsi="標楷體" w:hint="eastAsia"/>
          <w:spacing w:val="-4"/>
          <w:sz w:val="32"/>
          <w:szCs w:val="32"/>
        </w:rPr>
        <w:t>？</w:t>
      </w:r>
      <w:r w:rsidR="00FC537C" w:rsidRPr="00027C0F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A10A4C" w:rsidRPr="00027C0F">
        <w:rPr>
          <w:rFonts w:ascii="標楷體" w:hAnsi="標楷體" w:hint="eastAsia"/>
          <w:spacing w:val="-4"/>
          <w:sz w:val="32"/>
          <w:szCs w:val="32"/>
        </w:rPr>
        <w:t xml:space="preserve"> </w:t>
      </w:r>
    </w:p>
    <w:p w14:paraId="78FA56FD" w14:textId="00787C34" w:rsidR="00E57B4A" w:rsidRPr="00027C0F" w:rsidRDefault="00E57B4A" w:rsidP="00D97C95">
      <w:pPr>
        <w:kinsoku w:val="0"/>
        <w:overflowPunct w:val="0"/>
        <w:ind w:leftChars="82" w:left="1235" w:hangingChars="306" w:hanging="956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  </w:t>
      </w:r>
      <w:proofErr w:type="gramStart"/>
      <w:r w:rsidRPr="00027C0F">
        <w:rPr>
          <w:rFonts w:ascii="標楷體" w:hAnsi="標楷體" w:hint="eastAsia"/>
          <w:b/>
          <w:bCs/>
          <w:spacing w:val="-4"/>
          <w:sz w:val="32"/>
          <w:szCs w:val="32"/>
        </w:rPr>
        <w:t>許部長舒翔補充</w:t>
      </w:r>
      <w:proofErr w:type="gramEnd"/>
      <w:r w:rsidRPr="00027C0F">
        <w:rPr>
          <w:rFonts w:ascii="標楷體" w:hAnsi="標楷體" w:hint="eastAsia"/>
          <w:b/>
          <w:bCs/>
          <w:spacing w:val="-4"/>
          <w:sz w:val="32"/>
          <w:szCs w:val="32"/>
        </w:rPr>
        <w:t>報告</w:t>
      </w:r>
      <w:r w:rsidRPr="00027C0F">
        <w:rPr>
          <w:rFonts w:ascii="標楷體" w:hAnsi="標楷體" w:hint="eastAsia"/>
          <w:spacing w:val="-4"/>
          <w:sz w:val="32"/>
          <w:szCs w:val="32"/>
        </w:rPr>
        <w:t>：對院長及副院長意見加以說明(略)。</w:t>
      </w:r>
    </w:p>
    <w:p w14:paraId="5B1291A5" w14:textId="3539832D" w:rsidR="00CA3BEF" w:rsidRPr="00027C0F" w:rsidRDefault="00F154EE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 </w:t>
      </w:r>
      <w:r w:rsidR="00CA3BEF" w:rsidRPr="00027C0F">
        <w:rPr>
          <w:rFonts w:ascii="標楷體" w:hAnsi="標楷體" w:hint="eastAsia"/>
          <w:sz w:val="32"/>
          <w:szCs w:val="32"/>
        </w:rPr>
        <w:t>決定：</w:t>
      </w:r>
      <w:r w:rsidR="00CA3BEF" w:rsidRPr="00027C0F">
        <w:rPr>
          <w:rFonts w:ascii="標楷體" w:hAnsi="標楷體"/>
          <w:kern w:val="0"/>
          <w:sz w:val="32"/>
          <w:szCs w:val="32"/>
        </w:rPr>
        <w:t>准予核備。</w:t>
      </w:r>
    </w:p>
    <w:p w14:paraId="703D1E19" w14:textId="3C661BA6" w:rsidR="00DE5BE1" w:rsidRPr="00027C0F" w:rsidRDefault="00DE5BE1" w:rsidP="00D97C95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（五）</w:t>
      </w:r>
      <w:r w:rsidR="00E16C0A" w:rsidRPr="00027C0F">
        <w:rPr>
          <w:rFonts w:ascii="標楷體" w:hAnsi="標楷體" w:hint="eastAsia"/>
          <w:sz w:val="32"/>
          <w:szCs w:val="32"/>
        </w:rPr>
        <w:t>考選</w:t>
      </w:r>
      <w:proofErr w:type="gramStart"/>
      <w:r w:rsidR="00E16C0A" w:rsidRPr="00027C0F">
        <w:rPr>
          <w:rFonts w:ascii="標楷體" w:hAnsi="標楷體" w:hint="eastAsia"/>
          <w:sz w:val="32"/>
          <w:szCs w:val="32"/>
        </w:rPr>
        <w:t>部函陳</w:t>
      </w:r>
      <w:proofErr w:type="gramEnd"/>
      <w:r w:rsidR="00E16C0A" w:rsidRPr="00027C0F">
        <w:rPr>
          <w:rFonts w:ascii="標楷體" w:hAnsi="標楷體" w:hint="eastAsia"/>
          <w:sz w:val="32"/>
          <w:szCs w:val="32"/>
        </w:rPr>
        <w:t>112年公務人員特種考試警察人員、一般警察人員、國家安全局國家安全情報人員考試及112年特種考試交通事業鐵路人員考試、退除役軍人轉任公務人員</w:t>
      </w:r>
      <w:proofErr w:type="gramStart"/>
      <w:r w:rsidR="00E16C0A" w:rsidRPr="00027C0F">
        <w:rPr>
          <w:rFonts w:ascii="標楷體" w:hAnsi="標楷體" w:hint="eastAsia"/>
          <w:sz w:val="32"/>
          <w:szCs w:val="32"/>
        </w:rPr>
        <w:t>考試典試及試務</w:t>
      </w:r>
      <w:proofErr w:type="gramEnd"/>
      <w:r w:rsidR="00E16C0A" w:rsidRPr="00027C0F">
        <w:rPr>
          <w:rFonts w:ascii="標楷體" w:hAnsi="標楷體" w:hint="eastAsia"/>
          <w:sz w:val="32"/>
          <w:szCs w:val="32"/>
        </w:rPr>
        <w:t>辦理情形及關係文件一案，報請查照。</w:t>
      </w:r>
    </w:p>
    <w:p w14:paraId="40FC8158" w14:textId="79CC7B36" w:rsidR="005F7D7E" w:rsidRPr="00027C0F" w:rsidRDefault="0072334A" w:rsidP="00B42ED9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 </w:t>
      </w:r>
      <w:r w:rsidR="00F154EE" w:rsidRPr="00027C0F">
        <w:rPr>
          <w:rFonts w:ascii="標楷體" w:hAnsi="標楷體" w:hint="eastAsia"/>
          <w:b/>
          <w:bCs/>
          <w:sz w:val="32"/>
          <w:szCs w:val="32"/>
        </w:rPr>
        <w:t>陳委員錦生：</w:t>
      </w:r>
      <w:r w:rsidR="00B42ED9" w:rsidRPr="00027C0F">
        <w:rPr>
          <w:rFonts w:ascii="標楷體" w:hAnsi="標楷體" w:hint="eastAsia"/>
          <w:sz w:val="32"/>
          <w:szCs w:val="32"/>
        </w:rPr>
        <w:t>1.本5項考試同時舉辦，其中鐵路人員特考為最後一次辦理，因此，鐵路</w:t>
      </w:r>
      <w:r w:rsidR="00885C12" w:rsidRPr="00027C0F">
        <w:rPr>
          <w:rFonts w:ascii="標楷體" w:hAnsi="標楷體" w:hint="eastAsia"/>
          <w:sz w:val="32"/>
          <w:szCs w:val="32"/>
        </w:rPr>
        <w:t>管理局</w:t>
      </w:r>
      <w:r w:rsidR="00B42ED9" w:rsidRPr="00027C0F">
        <w:rPr>
          <w:rFonts w:ascii="標楷體" w:hAnsi="標楷體" w:hint="eastAsia"/>
          <w:sz w:val="32"/>
          <w:szCs w:val="32"/>
        </w:rPr>
        <w:t>局長杜微於本(112)年6月10日親至永春高中考場陪同巡視考試情形。2.本5項考試自本年3月6日開始報名，迄11月15日全部完成榜示，歷時約8個月，共有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83位典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試委員參與，在此特別感謝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陳委員慈陽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、吳委員新興、伊萬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•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納威委員、何委員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怡澄及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周委員蓮香等擔任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分區典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試委員，以及部同仁之辛勞。3.本5項考試總報考人數23,521人(鐵路人員考試10,329人最多，一般警察人員考試8,046人次之，警察人員3,886人再次之)，全程到考人數17,775人，到考率75.57%，錄取人數4,017</w:t>
      </w:r>
      <w:r w:rsidR="008A4EB6" w:rsidRPr="00027C0F">
        <w:rPr>
          <w:rFonts w:ascii="標楷體" w:hAnsi="標楷體" w:hint="eastAsia"/>
          <w:sz w:val="32"/>
          <w:szCs w:val="32"/>
        </w:rPr>
        <w:t>人</w:t>
      </w:r>
      <w:r w:rsidR="00B42ED9" w:rsidRPr="00027C0F">
        <w:rPr>
          <w:rFonts w:ascii="標楷體" w:hAnsi="標楷體" w:hint="eastAsia"/>
          <w:sz w:val="32"/>
          <w:szCs w:val="32"/>
        </w:rPr>
        <w:t>，總錄取率22.60%；個別考試錄取率，警察人員三等13.64%，四等93.36%，平均42.6</w:t>
      </w:r>
      <w:r w:rsidR="003F7066">
        <w:rPr>
          <w:rFonts w:ascii="標楷體" w:hAnsi="標楷體" w:hint="eastAsia"/>
          <w:sz w:val="32"/>
          <w:szCs w:val="32"/>
        </w:rPr>
        <w:t>0</w:t>
      </w:r>
      <w:r w:rsidR="00B42ED9" w:rsidRPr="00027C0F">
        <w:rPr>
          <w:rFonts w:ascii="標楷體" w:hAnsi="標楷體" w:hint="eastAsia"/>
          <w:sz w:val="32"/>
          <w:szCs w:val="32"/>
        </w:rPr>
        <w:t>%；一般警察人員三等5.84%，四等27.78%，平均26.14%，其他考試之平均錄取</w:t>
      </w:r>
      <w:r w:rsidR="00072DEC">
        <w:rPr>
          <w:rFonts w:ascii="標楷體" w:hAnsi="標楷體" w:hint="eastAsia"/>
          <w:sz w:val="32"/>
          <w:szCs w:val="32"/>
        </w:rPr>
        <w:t>率</w:t>
      </w:r>
      <w:r w:rsidR="00B42ED9" w:rsidRPr="00027C0F">
        <w:rPr>
          <w:rFonts w:ascii="標楷體" w:hAnsi="標楷體" w:hint="eastAsia"/>
          <w:sz w:val="32"/>
          <w:szCs w:val="32"/>
        </w:rPr>
        <w:t>，國安人員11.32%，鐵路人員11.97%，退除役軍人轉任13.5</w:t>
      </w:r>
      <w:r w:rsidR="006707F5">
        <w:rPr>
          <w:rFonts w:ascii="標楷體" w:hAnsi="標楷體" w:hint="eastAsia"/>
          <w:sz w:val="32"/>
          <w:szCs w:val="32"/>
        </w:rPr>
        <w:t>1</w:t>
      </w:r>
      <w:r w:rsidR="00B42ED9" w:rsidRPr="00027C0F">
        <w:rPr>
          <w:rFonts w:ascii="標楷體" w:hAnsi="標楷體" w:hint="eastAsia"/>
          <w:sz w:val="32"/>
          <w:szCs w:val="32"/>
        </w:rPr>
        <w:t>%。4.錄取人數大多符合需用名額需求，但一般警察消防警察需用員額955人，錄取人數僅351人，缺額達604人，</w:t>
      </w:r>
      <w:r w:rsidR="00B42ED9" w:rsidRPr="00027C0F">
        <w:rPr>
          <w:rFonts w:ascii="標楷體" w:hAnsi="標楷體" w:hint="eastAsia"/>
          <w:sz w:val="32"/>
          <w:szCs w:val="32"/>
        </w:rPr>
        <w:lastRenderedPageBreak/>
        <w:t>主要係因總成績未達50分者甚多。5.試題疑義部分，水上警察考試國文科有15位考生陳情國文作文分數偏低，經查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並無偏低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之情事。其他試題疑義，申論題5題(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總題數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672題)，維持原答案4題，僅1題更正答案；測驗題149題(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總題數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3537</w:t>
      </w:r>
      <w:r w:rsidR="00DC6617" w:rsidRPr="00027C0F">
        <w:rPr>
          <w:rFonts w:ascii="標楷體" w:hAnsi="標楷體" w:hint="eastAsia"/>
          <w:sz w:val="32"/>
          <w:szCs w:val="32"/>
        </w:rPr>
        <w:t>題</w:t>
      </w:r>
      <w:r w:rsidR="00B42ED9" w:rsidRPr="00027C0F">
        <w:rPr>
          <w:rFonts w:ascii="標楷體" w:hAnsi="標楷體" w:hint="eastAsia"/>
          <w:sz w:val="32"/>
          <w:szCs w:val="32"/>
        </w:rPr>
        <w:t>)，更正答案或一律給分計17題，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均已妥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適處理。</w:t>
      </w:r>
    </w:p>
    <w:p w14:paraId="018C0400" w14:textId="3DEC730C" w:rsidR="0072334A" w:rsidRPr="00027C0F" w:rsidRDefault="00F154EE" w:rsidP="00D97C95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</w:t>
      </w:r>
      <w:r w:rsidR="0072334A" w:rsidRPr="00027C0F">
        <w:rPr>
          <w:rFonts w:ascii="標楷體" w:hAnsi="標楷體" w:hint="eastAsia"/>
          <w:b/>
          <w:bCs/>
          <w:sz w:val="32"/>
          <w:szCs w:val="32"/>
        </w:rPr>
        <w:t>決定</w:t>
      </w:r>
      <w:r w:rsidR="0072334A" w:rsidRPr="00027C0F">
        <w:rPr>
          <w:rFonts w:ascii="標楷體" w:hAnsi="標楷體" w:hint="eastAsia"/>
          <w:sz w:val="32"/>
          <w:szCs w:val="32"/>
        </w:rPr>
        <w:t>：</w:t>
      </w:r>
      <w:r w:rsidR="0072334A" w:rsidRPr="00027C0F">
        <w:rPr>
          <w:rFonts w:ascii="標楷體" w:hAnsi="標楷體"/>
          <w:kern w:val="0"/>
          <w:sz w:val="32"/>
          <w:szCs w:val="32"/>
        </w:rPr>
        <w:t>准予核備。</w:t>
      </w:r>
    </w:p>
    <w:p w14:paraId="281BF97E" w14:textId="6C96FA54" w:rsidR="003A6BE6" w:rsidRPr="00027C0F" w:rsidRDefault="00EC5163" w:rsidP="00D97C9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四、</w:t>
      </w:r>
      <w:r w:rsidR="00E906DD" w:rsidRPr="00027C0F">
        <w:rPr>
          <w:rFonts w:ascii="標楷體" w:hAnsi="標楷體" w:hint="eastAsia"/>
          <w:sz w:val="32"/>
          <w:szCs w:val="32"/>
        </w:rPr>
        <w:t>銓敘</w:t>
      </w:r>
      <w:r w:rsidR="001B1D86" w:rsidRPr="00027C0F">
        <w:rPr>
          <w:rFonts w:ascii="標楷體" w:hAnsi="標楷體" w:hint="eastAsia"/>
          <w:sz w:val="32"/>
          <w:szCs w:val="32"/>
        </w:rPr>
        <w:t>部業務</w:t>
      </w:r>
      <w:r w:rsidR="004D35FA" w:rsidRPr="00027C0F">
        <w:rPr>
          <w:rFonts w:ascii="標楷體" w:hAnsi="標楷體" w:hint="eastAsia"/>
          <w:sz w:val="32"/>
          <w:szCs w:val="32"/>
        </w:rPr>
        <w:t>報告</w:t>
      </w:r>
      <w:r w:rsidR="00A332CC" w:rsidRPr="00027C0F">
        <w:rPr>
          <w:rFonts w:ascii="標楷體" w:hAnsi="標楷體" w:hint="eastAsia"/>
          <w:sz w:val="32"/>
          <w:szCs w:val="32"/>
        </w:rPr>
        <w:t>(周部長志宏報告)</w:t>
      </w:r>
      <w:r w:rsidR="004D35FA" w:rsidRPr="00027C0F">
        <w:rPr>
          <w:rFonts w:ascii="標楷體" w:hAnsi="標楷體" w:hint="eastAsia"/>
          <w:sz w:val="32"/>
          <w:szCs w:val="32"/>
        </w:rPr>
        <w:t>：</w:t>
      </w:r>
      <w:r w:rsidR="00B52418" w:rsidRPr="00027C0F">
        <w:rPr>
          <w:rFonts w:ascii="標楷體" w:hAnsi="標楷體" w:hint="eastAsia"/>
          <w:sz w:val="32"/>
          <w:szCs w:val="32"/>
        </w:rPr>
        <w:t>專技人員遴選委員會學者專家人才庫資訊作業辦理情形</w:t>
      </w:r>
    </w:p>
    <w:p w14:paraId="7A4AE0D6" w14:textId="6431649D" w:rsidR="0044190E" w:rsidRPr="00027C0F" w:rsidRDefault="0044190E" w:rsidP="00B42ED9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027C0F">
        <w:rPr>
          <w:rFonts w:ascii="標楷體" w:hAnsi="標楷體" w:hint="eastAsia"/>
          <w:b/>
          <w:bCs/>
          <w:sz w:val="32"/>
          <w:szCs w:val="32"/>
        </w:rPr>
        <w:t>陳委員錦生</w:t>
      </w:r>
      <w:r w:rsidRPr="00027C0F">
        <w:rPr>
          <w:rFonts w:ascii="標楷體" w:hAnsi="標楷體" w:hint="eastAsia"/>
          <w:sz w:val="32"/>
          <w:szCs w:val="32"/>
        </w:rPr>
        <w:t>：</w:t>
      </w:r>
      <w:r w:rsidR="00B42ED9" w:rsidRPr="00027C0F">
        <w:rPr>
          <w:rFonts w:ascii="標楷體" w:hAnsi="標楷體" w:hint="eastAsia"/>
          <w:sz w:val="32"/>
          <w:szCs w:val="32"/>
        </w:rPr>
        <w:t>1.我國人事制度朝彈性化及選才多元化推動，專技轉任制度已轉型為政府常態性的取才管道，而為兼顧用人制度之公平、公正及公開，專技轉任條例增</w:t>
      </w:r>
      <w:r w:rsidR="00207ED3">
        <w:rPr>
          <w:rFonts w:ascii="標楷體" w:hAnsi="標楷體" w:hint="eastAsia"/>
          <w:sz w:val="32"/>
          <w:szCs w:val="32"/>
        </w:rPr>
        <w:t>訂</w:t>
      </w:r>
      <w:r w:rsidR="00B42ED9" w:rsidRPr="00027C0F">
        <w:rPr>
          <w:rFonts w:ascii="標楷體" w:hAnsi="標楷體" w:hint="eastAsia"/>
          <w:sz w:val="32"/>
          <w:szCs w:val="32"/>
        </w:rPr>
        <w:t>用人機關應組成遴選委員會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審查擬進用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人員之職業經歷及實績，以及建置遴選人才資料庫等，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均為必要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措施。2.依報告，本人才庫建置係參考政府有關採購評選委員會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遴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聘外聘委員之作法，由各團體、大學及機關推薦名單，截至本年11月，已推薦人數總計1,262人，請教推薦人數有無上限？如何審核推薦人選之妥適性？以及人才庫名單建置後，規劃更新時限為何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B42ED9" w:rsidRPr="00027C0F">
        <w:rPr>
          <w:rFonts w:ascii="標楷體" w:hAnsi="標楷體" w:hint="eastAsia"/>
          <w:sz w:val="32"/>
          <w:szCs w:val="32"/>
        </w:rPr>
        <w:t>另考量該等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人才均為其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所屬機關、團體或學校推薦，為避免遺珠之憾，或有因主管個人因素考量而漏未推薦之情況，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需否規劃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主動</w:t>
      </w:r>
      <w:r w:rsidR="00E34AC1">
        <w:rPr>
          <w:rFonts w:ascii="標楷體" w:hAnsi="標楷體" w:hint="eastAsia"/>
          <w:sz w:val="32"/>
          <w:szCs w:val="32"/>
        </w:rPr>
        <w:t>搜</w:t>
      </w:r>
      <w:r w:rsidR="00B42ED9" w:rsidRPr="00027C0F">
        <w:rPr>
          <w:rFonts w:ascii="標楷體" w:hAnsi="標楷體" w:hint="eastAsia"/>
          <w:sz w:val="32"/>
          <w:szCs w:val="32"/>
        </w:rPr>
        <w:t>尋人才之機制？3.經查工程會之專家學者參考名單資料庫建置及除名辦法作業要點，訂有3年重新推薦及每半年得請原推薦機關確認資料正確性之機制，本人才庫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有無類此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機制？又為將來實務運作有明確依據，建議部思考參酌上開工程會作業要點，訂定本人才庫作業要點，以資遵循。4.建置人才庫目的係為提供用人機關擇聘適合之專家學者，是推薦表內容，除基本資料外，可否加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註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其曾聘用次數或有無其他不良紀錄等，並設計預警功能？又為避免用人機關擇選人才時衍生</w:t>
      </w:r>
      <w:r w:rsidR="00B42ED9" w:rsidRPr="00027C0F">
        <w:rPr>
          <w:rFonts w:ascii="標楷體" w:hAnsi="標楷體" w:hint="eastAsia"/>
          <w:sz w:val="32"/>
          <w:szCs w:val="32"/>
        </w:rPr>
        <w:lastRenderedPageBreak/>
        <w:t>爭議，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需否進一步研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議配套方法，例如：委員名單不公開或事後公開及訂定保密規定等作法？以及本人才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庫部已與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6個機關作過先導測試，有無發現應改進之處？</w:t>
      </w:r>
      <w:proofErr w:type="gramStart"/>
      <w:r w:rsidR="00B42ED9" w:rsidRPr="00027C0F">
        <w:rPr>
          <w:rFonts w:ascii="標楷體" w:hAnsi="標楷體" w:hint="eastAsia"/>
          <w:sz w:val="32"/>
          <w:szCs w:val="32"/>
        </w:rPr>
        <w:t>以上均請補充</w:t>
      </w:r>
      <w:proofErr w:type="gramEnd"/>
      <w:r w:rsidR="00B42ED9" w:rsidRPr="00027C0F">
        <w:rPr>
          <w:rFonts w:ascii="標楷體" w:hAnsi="標楷體" w:hint="eastAsia"/>
          <w:sz w:val="32"/>
          <w:szCs w:val="32"/>
        </w:rPr>
        <w:t>說明。</w:t>
      </w:r>
      <w:r w:rsidRPr="00027C0F">
        <w:rPr>
          <w:rFonts w:ascii="標楷體" w:hAnsi="標楷體" w:hint="eastAsia"/>
          <w:sz w:val="32"/>
          <w:szCs w:val="32"/>
        </w:rPr>
        <w:t xml:space="preserve"> </w:t>
      </w:r>
    </w:p>
    <w:p w14:paraId="2593117E" w14:textId="1612C493" w:rsidR="009A31F7" w:rsidRPr="00027C0F" w:rsidRDefault="0044190E" w:rsidP="009A31F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Pr="00027C0F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Pr="00027C0F">
        <w:rPr>
          <w:rFonts w:ascii="標楷體" w:hAnsi="標楷體" w:hint="eastAsia"/>
          <w:sz w:val="32"/>
          <w:szCs w:val="32"/>
        </w:rPr>
        <w:t>：</w:t>
      </w:r>
      <w:r w:rsidR="009A31F7" w:rsidRPr="00027C0F">
        <w:rPr>
          <w:rFonts w:ascii="標楷體" w:hAnsi="標楷體" w:hint="eastAsia"/>
          <w:sz w:val="32"/>
          <w:szCs w:val="32"/>
        </w:rPr>
        <w:t>1.部規劃建置專技人員遴選委員會學者專家人才庫，提供用人機關進用專技人員時，擇聘遴選委員之用，以確保制度之公平、公正，甚為重要，未來並將依實施進程逐步精進，值得期待。2.現行人才庫之學者專家名單，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係部洽請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相關職業公會、協會、學會、大學及政府機關（構）等推薦，經部審核通過且經徵詢當事人同意後，予以納入。考量受推薦之專家學者，若具有公務體系相關工作資歷或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公務人員國考及格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之資格，應更能瞭解公務體系及用人機關需求，是該等要件有其重要性，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建議部審酌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增加公職經歷及相關考試等欄位，供機關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擇聘時參考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。3.建議人才庫建置，規劃納入各不同專業領域、機關、團體之推薦名單，應避免過度集中某領域或某機關團體，同時亦應考量性別的衡平。而對於受推薦之學者專家，亦應建立合宜之審核機制，就其所具專長及資歷等詳加檢視，確保受推薦者之妥適性。綜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以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，為客觀選拔優秀專技人員進入公部門服務，遴選委員會之人才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庫應建立遴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聘委員評鑑機制，實際回饋</w:t>
      </w:r>
      <w:proofErr w:type="gramStart"/>
      <w:r w:rsidR="009A31F7" w:rsidRPr="00027C0F">
        <w:rPr>
          <w:rFonts w:ascii="標楷體" w:hAnsi="標楷體" w:hint="eastAsia"/>
          <w:sz w:val="32"/>
          <w:szCs w:val="32"/>
        </w:rPr>
        <w:t>遴</w:t>
      </w:r>
      <w:proofErr w:type="gramEnd"/>
      <w:r w:rsidR="009A31F7" w:rsidRPr="00027C0F">
        <w:rPr>
          <w:rFonts w:ascii="標楷體" w:hAnsi="標楷體" w:hint="eastAsia"/>
          <w:sz w:val="32"/>
          <w:szCs w:val="32"/>
        </w:rPr>
        <w:t>聘委員審查績效，確保專技轉任制度順利運行，落實多元人才進用政策。</w:t>
      </w:r>
    </w:p>
    <w:p w14:paraId="7E8BE474" w14:textId="40639F8C" w:rsidR="00A924E2" w:rsidRPr="00027C0F" w:rsidRDefault="0044190E" w:rsidP="009A31F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027C0F">
        <w:rPr>
          <w:rFonts w:ascii="標楷體" w:hAnsi="標楷體" w:hint="eastAsia"/>
          <w:sz w:val="32"/>
          <w:szCs w:val="32"/>
        </w:rPr>
        <w:t xml:space="preserve"> </w:t>
      </w:r>
      <w:r w:rsidR="00A924E2" w:rsidRPr="00027C0F">
        <w:rPr>
          <w:rFonts w:ascii="標楷體" w:hAnsi="標楷體" w:hint="eastAsia"/>
          <w:b/>
          <w:bCs/>
          <w:sz w:val="32"/>
          <w:szCs w:val="32"/>
        </w:rPr>
        <w:t>姚委員立德</w:t>
      </w:r>
      <w:r w:rsidR="00A924E2" w:rsidRPr="00027C0F">
        <w:rPr>
          <w:rFonts w:ascii="標楷體" w:hAnsi="標楷體" w:hint="eastAsia"/>
          <w:sz w:val="32"/>
          <w:szCs w:val="32"/>
        </w:rPr>
        <w:t>：</w:t>
      </w:r>
      <w:r w:rsidR="00537E3B" w:rsidRPr="00027C0F">
        <w:rPr>
          <w:rFonts w:ascii="標楷體" w:hAnsi="標楷體" w:hint="eastAsia"/>
          <w:sz w:val="32"/>
          <w:szCs w:val="32"/>
        </w:rPr>
        <w:t>提供4點建議，供部參考：1.呼應方才其他委員提到之審核機制，建議部內部資訊之後台管理系統，應規劃本人才庫定期審查及更新機制，以便得定期針對相關資料進行檢視或增刪，並隨時依據最新審核結果進行更新。2.依部報告及實際操作人才庫過程，</w:t>
      </w:r>
      <w:proofErr w:type="gramStart"/>
      <w:r w:rsidR="00537E3B" w:rsidRPr="00027C0F">
        <w:rPr>
          <w:rFonts w:ascii="標楷體" w:hAnsi="標楷體" w:hint="eastAsia"/>
          <w:sz w:val="32"/>
          <w:szCs w:val="32"/>
        </w:rPr>
        <w:t>均未見</w:t>
      </w:r>
      <w:proofErr w:type="gramEnd"/>
      <w:r w:rsidR="00537E3B" w:rsidRPr="00027C0F">
        <w:rPr>
          <w:rFonts w:ascii="標楷體" w:hAnsi="標楷體" w:hint="eastAsia"/>
          <w:sz w:val="32"/>
          <w:szCs w:val="32"/>
        </w:rPr>
        <w:t>有學者專家之聯絡方式，如用人機關需與該等學者專家</w:t>
      </w:r>
      <w:r w:rsidR="000C0640">
        <w:rPr>
          <w:rFonts w:ascii="標楷體" w:hAnsi="標楷體" w:hint="eastAsia"/>
          <w:sz w:val="32"/>
          <w:szCs w:val="32"/>
        </w:rPr>
        <w:t>聯</w:t>
      </w:r>
      <w:r w:rsidR="00537E3B" w:rsidRPr="00027C0F">
        <w:rPr>
          <w:rFonts w:ascii="標楷體" w:hAnsi="標楷體" w:hint="eastAsia"/>
          <w:sz w:val="32"/>
          <w:szCs w:val="32"/>
        </w:rPr>
        <w:t>絡，是透過電話、電子郵件，或何種方式？</w:t>
      </w:r>
      <w:proofErr w:type="gramStart"/>
      <w:r w:rsidR="00537E3B" w:rsidRPr="00027C0F">
        <w:rPr>
          <w:rFonts w:ascii="標楷體" w:hAnsi="標楷體" w:hint="eastAsia"/>
          <w:sz w:val="32"/>
          <w:szCs w:val="32"/>
        </w:rPr>
        <w:t>需否於</w:t>
      </w:r>
      <w:proofErr w:type="gramEnd"/>
      <w:r w:rsidR="00537E3B" w:rsidRPr="00027C0F">
        <w:rPr>
          <w:rFonts w:ascii="標楷體" w:hAnsi="標楷體" w:hint="eastAsia"/>
          <w:sz w:val="32"/>
          <w:szCs w:val="32"/>
        </w:rPr>
        <w:t>人才庫中增列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537E3B" w:rsidRPr="00027C0F">
        <w:rPr>
          <w:rFonts w:ascii="標楷體" w:hAnsi="標楷體" w:hint="eastAsia"/>
          <w:sz w:val="32"/>
          <w:szCs w:val="32"/>
        </w:rPr>
        <w:t>請</w:t>
      </w:r>
      <w:r w:rsidR="00537E3B" w:rsidRPr="00027C0F">
        <w:rPr>
          <w:rFonts w:ascii="標楷體" w:hAnsi="標楷體" w:hint="eastAsia"/>
          <w:sz w:val="32"/>
          <w:szCs w:val="32"/>
        </w:rPr>
        <w:lastRenderedPageBreak/>
        <w:t>補充說明。3.人才庫將所需年資設定為搜尋條件之一，該年資欄位目前係輸入固定年資；然年資應屬變動因子，會隨時間逐年增加，請部設計該欄位可隨實際工作時間調整，以避免失真。4.本</w:t>
      </w:r>
      <w:proofErr w:type="gramStart"/>
      <w:r w:rsidR="00537E3B" w:rsidRPr="00027C0F">
        <w:rPr>
          <w:rFonts w:ascii="標楷體" w:hAnsi="標楷體" w:hint="eastAsia"/>
          <w:sz w:val="32"/>
          <w:szCs w:val="32"/>
        </w:rPr>
        <w:t>人才庫係提供</w:t>
      </w:r>
      <w:proofErr w:type="gramEnd"/>
      <w:r w:rsidR="00537E3B" w:rsidRPr="00027C0F">
        <w:rPr>
          <w:rFonts w:ascii="標楷體" w:hAnsi="標楷體" w:hint="eastAsia"/>
          <w:sz w:val="32"/>
          <w:szCs w:val="32"/>
        </w:rPr>
        <w:t>各用人單位共同使用，相關資料註記應盡可能詳盡，方利用人單位擇其所需人選。</w:t>
      </w:r>
      <w:proofErr w:type="gramStart"/>
      <w:r w:rsidR="00537E3B" w:rsidRPr="00027C0F">
        <w:rPr>
          <w:rFonts w:ascii="標楷體" w:hAnsi="標楷體" w:hint="eastAsia"/>
          <w:sz w:val="32"/>
          <w:szCs w:val="32"/>
        </w:rPr>
        <w:t>建議部審酌</w:t>
      </w:r>
      <w:proofErr w:type="gramEnd"/>
      <w:r w:rsidR="00537E3B" w:rsidRPr="00027C0F">
        <w:rPr>
          <w:rFonts w:ascii="標楷體" w:hAnsi="標楷體" w:hint="eastAsia"/>
          <w:sz w:val="32"/>
          <w:szCs w:val="32"/>
        </w:rPr>
        <w:t>思考適度增加人才庫篩選功能，並可商請用人機關人事部門，就人才庫中學者專家之應聘日期及相關紀錄</w:t>
      </w:r>
      <w:r w:rsidR="00C256B3">
        <w:rPr>
          <w:rFonts w:ascii="標楷體" w:hAnsi="標楷體" w:hint="eastAsia"/>
          <w:sz w:val="32"/>
          <w:szCs w:val="32"/>
        </w:rPr>
        <w:t>，</w:t>
      </w:r>
      <w:r w:rsidR="001E1BFE" w:rsidRPr="001E1BFE">
        <w:rPr>
          <w:rFonts w:ascii="標楷體" w:hAnsi="標楷體" w:hint="eastAsia"/>
          <w:sz w:val="32"/>
          <w:szCs w:val="32"/>
        </w:rPr>
        <w:t>例如表現不佳等，</w:t>
      </w:r>
      <w:r w:rsidR="00537E3B" w:rsidRPr="00027C0F">
        <w:rPr>
          <w:rFonts w:ascii="標楷體" w:hAnsi="標楷體" w:hint="eastAsia"/>
          <w:sz w:val="32"/>
          <w:szCs w:val="32"/>
        </w:rPr>
        <w:t>加以註記，以利將來其他用人單位亦得參考，正確判斷、篩選合適之人選。</w:t>
      </w:r>
    </w:p>
    <w:p w14:paraId="35A90C13" w14:textId="7B9809DD" w:rsidR="00D15DE8" w:rsidRPr="00027C0F" w:rsidRDefault="00BF0480" w:rsidP="00D15DE8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027C0F">
        <w:rPr>
          <w:rFonts w:ascii="標楷體" w:hAnsi="標楷體" w:hint="eastAsia"/>
          <w:b/>
          <w:bCs/>
          <w:sz w:val="32"/>
          <w:szCs w:val="32"/>
        </w:rPr>
        <w:t>楊委員雅惠</w:t>
      </w:r>
      <w:r w:rsidRPr="00027C0F">
        <w:rPr>
          <w:rFonts w:ascii="標楷體" w:hAnsi="標楷體" w:hint="eastAsia"/>
          <w:sz w:val="32"/>
          <w:szCs w:val="32"/>
        </w:rPr>
        <w:t>：</w:t>
      </w:r>
      <w:r w:rsidR="0062546D" w:rsidRPr="00027C0F">
        <w:rPr>
          <w:rFonts w:ascii="標楷體" w:hAnsi="標楷體" w:hint="eastAsia"/>
          <w:sz w:val="32"/>
          <w:szCs w:val="32"/>
        </w:rPr>
        <w:t>依據專技轉任條例等相關規定，各機關進用專技人員，應由用人機關組成遴選委員會辦理公開遴選，該遴選委員會置委員5人至15人，由用人機關代表及機關以外之學者專家組成，其中學者專家人數比例不得少於二分之一，並應自銓敘部建置之人才庫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遴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聘，其餘由機關首長指定機關現職人員擔任，因此，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部須在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專技轉任條例相關規定於113年1月1日施行前，完成人才庫系統建置，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俾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提供用人機關擇聘遴選委員，足見此人才庫建置極為重要。部歷經1年多努力規劃人才庫，並已洽請相關職業公(協、學)會、大學及政府機關等提供學者專家名單，以下幾點問題請教：1.對於機關團體等推薦之學者專家，有無建置評鑑及回饋機制，例如註記聘用次數及審查表現等</w:t>
      </w:r>
      <w:r w:rsidR="00624567" w:rsidRPr="00027C0F">
        <w:rPr>
          <w:rFonts w:ascii="標楷體" w:hAnsi="標楷體" w:hint="eastAsia"/>
          <w:sz w:val="32"/>
          <w:szCs w:val="32"/>
        </w:rPr>
        <w:t>？</w:t>
      </w:r>
      <w:r w:rsidR="0062546D" w:rsidRPr="00027C0F">
        <w:rPr>
          <w:rFonts w:ascii="標楷體" w:hAnsi="標楷體" w:hint="eastAsia"/>
          <w:sz w:val="32"/>
          <w:szCs w:val="32"/>
        </w:rPr>
        <w:t>又受推薦之各領域學者專家人數是否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足供擇聘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，有無相關檢視機制</w:t>
      </w:r>
      <w:r w:rsidR="00624567" w:rsidRPr="00027C0F">
        <w:rPr>
          <w:rFonts w:ascii="標楷體" w:hAnsi="標楷體" w:hint="eastAsia"/>
          <w:sz w:val="32"/>
          <w:szCs w:val="32"/>
        </w:rPr>
        <w:t>？</w:t>
      </w:r>
      <w:r w:rsidR="0062546D" w:rsidRPr="00027C0F">
        <w:rPr>
          <w:rFonts w:ascii="標楷體" w:hAnsi="標楷體" w:hint="eastAsia"/>
          <w:sz w:val="32"/>
          <w:szCs w:val="32"/>
        </w:rPr>
        <w:t>2.學者專家名單經部審核後，是否徵詢當事人同意，始列入人才庫</w:t>
      </w:r>
      <w:r w:rsidR="00624567" w:rsidRPr="00027C0F">
        <w:rPr>
          <w:rFonts w:ascii="標楷體" w:hAnsi="標楷體" w:hint="eastAsia"/>
          <w:sz w:val="32"/>
          <w:szCs w:val="32"/>
        </w:rPr>
        <w:t>？</w:t>
      </w:r>
      <w:r w:rsidR="0062546D" w:rsidRPr="00027C0F">
        <w:rPr>
          <w:rFonts w:ascii="標楷體" w:hAnsi="標楷體" w:hint="eastAsia"/>
          <w:sz w:val="32"/>
          <w:szCs w:val="32"/>
        </w:rPr>
        <w:t>若臨時需要增添合適委員人選，可有快速審核機制，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俾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即時擇聘優秀之專家學者</w:t>
      </w:r>
      <w:r w:rsidR="00624567" w:rsidRPr="00027C0F">
        <w:rPr>
          <w:rFonts w:ascii="標楷體" w:hAnsi="標楷體" w:hint="eastAsia"/>
          <w:sz w:val="32"/>
          <w:szCs w:val="32"/>
        </w:rPr>
        <w:t>？</w:t>
      </w:r>
      <w:r w:rsidR="0062546D" w:rsidRPr="00027C0F">
        <w:rPr>
          <w:rFonts w:ascii="標楷體" w:hAnsi="標楷體" w:hint="eastAsia"/>
          <w:sz w:val="32"/>
          <w:szCs w:val="32"/>
        </w:rPr>
        <w:t>3.人才庫建置從名單推薦、審核，迄用人機關遴選委員聘用等運作過程，是否均符合機關實務需求，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建議部應定期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檢視並逐步精進，</w:t>
      </w:r>
      <w:proofErr w:type="gramStart"/>
      <w:r w:rsidR="0062546D" w:rsidRPr="00027C0F">
        <w:rPr>
          <w:rFonts w:ascii="標楷體" w:hAnsi="標楷體" w:hint="eastAsia"/>
          <w:sz w:val="32"/>
          <w:szCs w:val="32"/>
        </w:rPr>
        <w:t>俾完善專</w:t>
      </w:r>
      <w:proofErr w:type="gramEnd"/>
      <w:r w:rsidR="0062546D" w:rsidRPr="00027C0F">
        <w:rPr>
          <w:rFonts w:ascii="標楷體" w:hAnsi="標楷體" w:hint="eastAsia"/>
          <w:sz w:val="32"/>
          <w:szCs w:val="32"/>
        </w:rPr>
        <w:t>技轉任制度。</w:t>
      </w:r>
    </w:p>
    <w:p w14:paraId="5ABA7554" w14:textId="18121173" w:rsidR="006B6FCD" w:rsidRPr="00027C0F" w:rsidRDefault="00BF0480" w:rsidP="00D15DE8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6B6FCD" w:rsidRPr="00027C0F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6B6FCD" w:rsidRPr="00027C0F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6B6FCD" w:rsidRPr="00027C0F">
        <w:rPr>
          <w:rFonts w:ascii="標楷體" w:hAnsi="標楷體" w:hint="eastAsia"/>
          <w:sz w:val="32"/>
          <w:szCs w:val="32"/>
        </w:rPr>
        <w:t>：</w:t>
      </w:r>
      <w:r w:rsidR="00D15DE8" w:rsidRPr="00027C0F">
        <w:rPr>
          <w:rFonts w:ascii="標楷體" w:hAnsi="標楷體" w:hint="eastAsia"/>
          <w:sz w:val="32"/>
          <w:szCs w:val="32"/>
        </w:rPr>
        <w:t>感謝部報告專技人員遴選委員會學者專家人才</w:t>
      </w:r>
      <w:r w:rsidR="00D15DE8" w:rsidRPr="00027C0F">
        <w:rPr>
          <w:rFonts w:ascii="標楷體" w:hAnsi="標楷體" w:hint="eastAsia"/>
          <w:sz w:val="32"/>
          <w:szCs w:val="32"/>
        </w:rPr>
        <w:lastRenderedPageBreak/>
        <w:t>庫資訊作業辦理情形，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報告述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及近3年曾有錄取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不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足額考試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類科計20個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，其中建築工程職系及交通技術職系已連續2年錄取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不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足額，人才庫中該2職系之推薦人數分別為54人及28人，已足供各機關擇聘適合之學者專家，對照今日院會書面報告第四案112年高普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考試典試及試務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辦理情形及關係文件，其錄取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不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足額類科前三名為高考三級土木工程(135名)、機械工程(29名)及水利工程(26名)類科，兩者似有落差。茲以專技人員轉任制度係為解決政府機關對於長期錄取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不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足額考試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類科需用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專技人才的迫切性，請教人才庫中除建築工程職系及交通技術職系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以外，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其他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職系類科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領域專長之學者專家</w:t>
      </w:r>
      <w:r w:rsidR="00442619" w:rsidRPr="00027C0F">
        <w:rPr>
          <w:rFonts w:ascii="標楷體" w:hAnsi="標楷體" w:hint="eastAsia"/>
          <w:sz w:val="32"/>
          <w:szCs w:val="32"/>
        </w:rPr>
        <w:t>，</w:t>
      </w:r>
      <w:r w:rsidR="00D15DE8" w:rsidRPr="00027C0F">
        <w:rPr>
          <w:rFonts w:ascii="標楷體" w:hAnsi="標楷體" w:hint="eastAsia"/>
          <w:sz w:val="32"/>
          <w:szCs w:val="32"/>
        </w:rPr>
        <w:t>分布情形如何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D15DE8" w:rsidRPr="00027C0F">
        <w:rPr>
          <w:rFonts w:ascii="標楷體" w:hAnsi="標楷體" w:hint="eastAsia"/>
          <w:sz w:val="32"/>
          <w:szCs w:val="32"/>
        </w:rPr>
        <w:t>特別是今年高考</w:t>
      </w:r>
      <w:r w:rsidR="00F324BA" w:rsidRPr="00027C0F">
        <w:rPr>
          <w:rFonts w:ascii="標楷體" w:hAnsi="標楷體" w:hint="eastAsia"/>
          <w:sz w:val="32"/>
          <w:szCs w:val="32"/>
        </w:rPr>
        <w:t>三級</w:t>
      </w:r>
      <w:r w:rsidR="00D15DE8" w:rsidRPr="00027C0F">
        <w:rPr>
          <w:rFonts w:ascii="標楷體" w:hAnsi="標楷體" w:hint="eastAsia"/>
          <w:sz w:val="32"/>
          <w:szCs w:val="32"/>
        </w:rPr>
        <w:t>錄取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不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足額頗高之工程類科，人才庫中該等領域專長之學者專家人數是否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足資各機關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擇聘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D15DE8" w:rsidRPr="00027C0F">
        <w:rPr>
          <w:rFonts w:ascii="標楷體" w:hAnsi="標楷體" w:hint="eastAsia"/>
          <w:sz w:val="32"/>
          <w:szCs w:val="32"/>
        </w:rPr>
        <w:t>另交通技術職系之學者專家人數28人，其地區分布情形如何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D15DE8" w:rsidRPr="00027C0F">
        <w:rPr>
          <w:rFonts w:ascii="標楷體" w:hAnsi="標楷體" w:hint="eastAsia"/>
          <w:sz w:val="32"/>
          <w:szCs w:val="32"/>
        </w:rPr>
        <w:t>會否因推薦人選區域分布不均，導致部分特定地區的機關過於集中或重複</w:t>
      </w:r>
      <w:proofErr w:type="gramStart"/>
      <w:r w:rsidR="00D15DE8" w:rsidRPr="00027C0F">
        <w:rPr>
          <w:rFonts w:ascii="標楷體" w:hAnsi="標楷體" w:hint="eastAsia"/>
          <w:sz w:val="32"/>
          <w:szCs w:val="32"/>
        </w:rPr>
        <w:t>遴</w:t>
      </w:r>
      <w:proofErr w:type="gramEnd"/>
      <w:r w:rsidR="00D15DE8" w:rsidRPr="00027C0F">
        <w:rPr>
          <w:rFonts w:ascii="標楷體" w:hAnsi="標楷體" w:hint="eastAsia"/>
          <w:sz w:val="32"/>
          <w:szCs w:val="32"/>
        </w:rPr>
        <w:t>聘相同委員之情況</w:t>
      </w:r>
      <w:r w:rsidR="0023471E" w:rsidRPr="00027C0F">
        <w:rPr>
          <w:rFonts w:ascii="標楷體" w:hAnsi="標楷體" w:hint="eastAsia"/>
          <w:sz w:val="32"/>
          <w:szCs w:val="32"/>
        </w:rPr>
        <w:t>？</w:t>
      </w:r>
      <w:r w:rsidR="00D15DE8" w:rsidRPr="00027C0F">
        <w:rPr>
          <w:rFonts w:ascii="標楷體" w:hAnsi="標楷體" w:hint="eastAsia"/>
          <w:sz w:val="32"/>
          <w:szCs w:val="32"/>
        </w:rPr>
        <w:t>上開問題請部說明。</w:t>
      </w:r>
    </w:p>
    <w:p w14:paraId="14C7BF1E" w14:textId="33B84196" w:rsidR="0044190E" w:rsidRPr="00027C0F" w:rsidRDefault="006B6FCD" w:rsidP="00D97C95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44190E" w:rsidRPr="00027C0F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44190E" w:rsidRPr="00027C0F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44190E" w:rsidRPr="00027C0F">
        <w:rPr>
          <w:rFonts w:ascii="標楷體" w:hAnsi="標楷體" w:hint="eastAsia"/>
          <w:b/>
          <w:bCs/>
          <w:sz w:val="32"/>
          <w:szCs w:val="32"/>
        </w:rPr>
        <w:t>納威委員</w:t>
      </w:r>
      <w:r w:rsidR="0044190E" w:rsidRPr="00027C0F">
        <w:rPr>
          <w:rFonts w:ascii="標楷體" w:hAnsi="標楷體" w:hint="eastAsia"/>
          <w:sz w:val="32"/>
          <w:szCs w:val="32"/>
        </w:rPr>
        <w:t>：</w:t>
      </w:r>
      <w:r w:rsidR="00AE3B41" w:rsidRPr="00027C0F">
        <w:rPr>
          <w:rFonts w:ascii="標楷體" w:hAnsi="標楷體" w:hint="eastAsia"/>
          <w:sz w:val="32"/>
          <w:szCs w:val="32"/>
        </w:rPr>
        <w:t>1.專技轉任條例修正草案，111年12月9日經立法院三讀通過，同年12月28日總統令修正公布，迄今剛好滿1年，</w:t>
      </w:r>
      <w:proofErr w:type="gramStart"/>
      <w:r w:rsidR="00AE3B41" w:rsidRPr="00027C0F">
        <w:rPr>
          <w:rFonts w:ascii="標楷體" w:hAnsi="標楷體" w:hint="eastAsia"/>
          <w:sz w:val="32"/>
          <w:szCs w:val="32"/>
        </w:rPr>
        <w:t>部能在</w:t>
      </w:r>
      <w:proofErr w:type="gramEnd"/>
      <w:r w:rsidR="00AE3B41" w:rsidRPr="00027C0F">
        <w:rPr>
          <w:rFonts w:ascii="標楷體" w:hAnsi="標楷體" w:hint="eastAsia"/>
          <w:sz w:val="32"/>
          <w:szCs w:val="32"/>
        </w:rPr>
        <w:t>如此短的時間內將人才庫建置完成，值得肯定；且經檢</w:t>
      </w:r>
      <w:r w:rsidR="009106EB" w:rsidRPr="00027C0F">
        <w:rPr>
          <w:rFonts w:ascii="標楷體" w:hAnsi="標楷體" w:hint="eastAsia"/>
          <w:sz w:val="32"/>
          <w:szCs w:val="32"/>
        </w:rPr>
        <w:t>視</w:t>
      </w:r>
      <w:r w:rsidR="00AE3B41" w:rsidRPr="00027C0F">
        <w:rPr>
          <w:rFonts w:ascii="標楷體" w:hAnsi="標楷體" w:hint="eastAsia"/>
          <w:sz w:val="32"/>
          <w:szCs w:val="32"/>
        </w:rPr>
        <w:t>該人才庫，應具備之要件欄位都已列入，尚屬完備。然為發揮該資料庫效益，其操作功能性及便利性甚為重要，不論透過自然人憑證或機關憑證登入，</w:t>
      </w:r>
      <w:proofErr w:type="gramStart"/>
      <w:r w:rsidR="00AE3B41" w:rsidRPr="00027C0F">
        <w:rPr>
          <w:rFonts w:ascii="標楷體" w:hAnsi="標楷體" w:hint="eastAsia"/>
          <w:sz w:val="32"/>
          <w:szCs w:val="32"/>
        </w:rPr>
        <w:t>均應確保</w:t>
      </w:r>
      <w:proofErr w:type="gramEnd"/>
      <w:r w:rsidR="00AE3B41" w:rsidRPr="00027C0F">
        <w:rPr>
          <w:rFonts w:ascii="標楷體" w:hAnsi="標楷體" w:hint="eastAsia"/>
          <w:sz w:val="32"/>
          <w:szCs w:val="32"/>
        </w:rPr>
        <w:t>操作流暢，但個人今日測試過程並不順利，請部持續針對系統功能性檢討改善，並在未來實際運作過程，不斷調整精進。</w:t>
      </w:r>
      <w:r w:rsidR="009106EB" w:rsidRPr="00027C0F">
        <w:rPr>
          <w:rFonts w:ascii="標楷體" w:hAnsi="標楷體" w:hint="eastAsia"/>
          <w:sz w:val="32"/>
          <w:szCs w:val="32"/>
        </w:rPr>
        <w:t>2</w:t>
      </w:r>
      <w:r w:rsidR="00AE3B41" w:rsidRPr="00027C0F">
        <w:rPr>
          <w:rFonts w:ascii="標楷體" w:hAnsi="標楷體" w:hint="eastAsia"/>
          <w:sz w:val="32"/>
          <w:szCs w:val="32"/>
        </w:rPr>
        <w:t>.人才庫之人選包含公務人員、學者及業界專家等3個主要類別，考量業界專家或具有較豐富的實務經驗，其評選的重要性可能更勝於其他兩類人員，建議部針對是類人員廣為徵集，以應相關需求。</w:t>
      </w:r>
    </w:p>
    <w:p w14:paraId="557CD50C" w14:textId="12013192" w:rsidR="0044190E" w:rsidRPr="00C617E9" w:rsidRDefault="0044190E" w:rsidP="0000216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pacing w:val="-16"/>
          <w:sz w:val="32"/>
          <w:szCs w:val="32"/>
        </w:rPr>
      </w:pPr>
      <w:r w:rsidRPr="00027C0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周部長志宏及</w:t>
      </w:r>
      <w:r w:rsidR="00876B66"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吳</w:t>
      </w:r>
      <w:r w:rsidR="00056BAE"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司</w:t>
      </w:r>
      <w:r w:rsidR="00876B66"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長</w:t>
      </w:r>
      <w:proofErr w:type="gramStart"/>
      <w:r w:rsidR="00876B66"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俐澐</w:t>
      </w:r>
      <w:proofErr w:type="gramEnd"/>
      <w:r w:rsidRPr="00C617E9">
        <w:rPr>
          <w:rFonts w:ascii="標楷體" w:hAnsi="標楷體" w:hint="eastAsia"/>
          <w:b/>
          <w:bCs/>
          <w:spacing w:val="-16"/>
          <w:sz w:val="32"/>
          <w:szCs w:val="32"/>
        </w:rPr>
        <w:t>補充報告</w:t>
      </w:r>
      <w:r w:rsidRPr="00C617E9">
        <w:rPr>
          <w:rFonts w:ascii="標楷體" w:hAnsi="標楷體" w:hint="eastAsia"/>
          <w:spacing w:val="-16"/>
          <w:sz w:val="32"/>
          <w:szCs w:val="32"/>
        </w:rPr>
        <w:t>：對各委員意見加以說明(略)。</w:t>
      </w:r>
    </w:p>
    <w:p w14:paraId="2956CAA1" w14:textId="5C1AA926" w:rsidR="00B10D7D" w:rsidRPr="00027C0F" w:rsidRDefault="0044190E" w:rsidP="009B1C89">
      <w:pPr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b/>
          <w:bCs/>
          <w:spacing w:val="-4"/>
          <w:sz w:val="32"/>
          <w:szCs w:val="32"/>
        </w:rPr>
      </w:pPr>
      <w:r w:rsidRPr="00027C0F">
        <w:rPr>
          <w:rFonts w:ascii="標楷體" w:hAnsi="標楷體" w:hint="eastAsia"/>
          <w:b/>
          <w:bCs/>
          <w:spacing w:val="-4"/>
          <w:sz w:val="32"/>
          <w:szCs w:val="32"/>
        </w:rPr>
        <w:lastRenderedPageBreak/>
        <w:t xml:space="preserve">  </w:t>
      </w:r>
      <w:r w:rsidR="00B10D7D" w:rsidRPr="003633AD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="00B10D7D" w:rsidRPr="00027C0F">
        <w:rPr>
          <w:rFonts w:ascii="標楷體" w:hAnsi="標楷體" w:hint="eastAsia"/>
          <w:spacing w:val="-4"/>
          <w:sz w:val="32"/>
          <w:szCs w:val="32"/>
        </w:rPr>
        <w:t>：</w:t>
      </w:r>
      <w:r w:rsidR="00005834" w:rsidRPr="00027C0F">
        <w:rPr>
          <w:rFonts w:ascii="標楷體" w:hAnsi="標楷體" w:hint="eastAsia"/>
          <w:spacing w:val="-4"/>
          <w:sz w:val="32"/>
          <w:szCs w:val="32"/>
        </w:rPr>
        <w:t>111年12月28日修正公布之專技轉任條例，將於113年1月1日施行，銓敘部因應建立此一人才庫作業系統，讓用人機關在辦理專技人員轉任公務人員遴選時，能快速擇聘適合之學者專家擔任遴選委員，維持進用程序的公正性與專業性，是好的開始，未來並應滾動式檢討，以維持人才庫的品質與系統運用的效率。</w:t>
      </w:r>
    </w:p>
    <w:p w14:paraId="31060C38" w14:textId="0994B7AB" w:rsidR="0044190E" w:rsidRPr="00027C0F" w:rsidRDefault="0044190E" w:rsidP="00005834">
      <w:pPr>
        <w:overflowPunct w:val="0"/>
        <w:snapToGrid w:val="0"/>
        <w:ind w:firstLineChars="200" w:firstLine="641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Pr="00027C0F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57F7F314" w:rsidR="00C727E4" w:rsidRPr="00027C0F" w:rsidRDefault="00EC5163" w:rsidP="00D97C95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五</w:t>
      </w:r>
      <w:r w:rsidR="00D746D0" w:rsidRPr="00027C0F">
        <w:rPr>
          <w:rFonts w:ascii="標楷體" w:hAnsi="標楷體"/>
          <w:sz w:val="32"/>
          <w:szCs w:val="32"/>
        </w:rPr>
        <w:t>、臨時報告</w:t>
      </w:r>
      <w:r w:rsidR="00D1760D" w:rsidRPr="00027C0F">
        <w:rPr>
          <w:rFonts w:ascii="標楷體" w:hAnsi="標楷體" w:hint="eastAsia"/>
          <w:sz w:val="32"/>
          <w:szCs w:val="32"/>
        </w:rPr>
        <w:t>(無)</w:t>
      </w:r>
    </w:p>
    <w:p w14:paraId="1C55646D" w14:textId="5A55F53E" w:rsidR="001B1D86" w:rsidRPr="00027C0F" w:rsidRDefault="000450E7" w:rsidP="00D97C9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貳</w:t>
      </w:r>
      <w:r w:rsidR="00CA65F6" w:rsidRPr="00027C0F">
        <w:rPr>
          <w:rFonts w:ascii="標楷體" w:hAnsi="標楷體"/>
          <w:sz w:val="32"/>
          <w:szCs w:val="32"/>
        </w:rPr>
        <w:t>、</w:t>
      </w:r>
      <w:r w:rsidR="00D746D0" w:rsidRPr="00027C0F">
        <w:rPr>
          <w:rFonts w:ascii="標楷體" w:hAnsi="標楷體"/>
          <w:sz w:val="32"/>
          <w:szCs w:val="32"/>
        </w:rPr>
        <w:t>討論事項</w:t>
      </w:r>
    </w:p>
    <w:p w14:paraId="200A20A4" w14:textId="4077171F" w:rsidR="00E906DD" w:rsidRPr="00027C0F" w:rsidRDefault="00E906DD" w:rsidP="00D97C9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一、</w:t>
      </w:r>
      <w:r w:rsidR="0090117D" w:rsidRPr="00027C0F">
        <w:rPr>
          <w:rFonts w:ascii="標楷體" w:hAnsi="標楷體" w:hint="eastAsia"/>
          <w:sz w:val="32"/>
          <w:szCs w:val="32"/>
        </w:rPr>
        <w:t>周召集人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弘憲提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：審查銓敘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部議復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墾丁等8個國家公園管理處及國家自然公園管理處之編制表修正，建請同意修正核備一案報告</w:t>
      </w:r>
      <w:r w:rsidRPr="00027C0F">
        <w:rPr>
          <w:rFonts w:ascii="標楷體" w:hAnsi="標楷體" w:hint="eastAsia"/>
          <w:sz w:val="32"/>
          <w:szCs w:val="32"/>
        </w:rPr>
        <w:t>，請討論。</w:t>
      </w:r>
    </w:p>
    <w:p w14:paraId="0AA09B40" w14:textId="7269E33C" w:rsidR="00CE5EB4" w:rsidRPr="00027C0F" w:rsidRDefault="00D31689" w:rsidP="00450486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</w:t>
      </w:r>
      <w:r w:rsidRPr="00027C0F">
        <w:rPr>
          <w:rFonts w:ascii="標楷體" w:hAnsi="標楷體" w:hint="eastAsia"/>
          <w:b/>
          <w:bCs/>
          <w:sz w:val="32"/>
          <w:szCs w:val="32"/>
        </w:rPr>
        <w:t>決議</w:t>
      </w:r>
      <w:r w:rsidRPr="00027C0F">
        <w:rPr>
          <w:rFonts w:ascii="標楷體" w:hAnsi="標楷體" w:hint="eastAsia"/>
          <w:sz w:val="32"/>
          <w:szCs w:val="32"/>
        </w:rPr>
        <w:t>：照審查會決議通過。</w:t>
      </w:r>
      <w:r w:rsidR="00CE5EB4" w:rsidRPr="00027C0F">
        <w:rPr>
          <w:rFonts w:ascii="標楷體" w:hAnsi="標楷體" w:hint="eastAsia"/>
          <w:sz w:val="32"/>
          <w:szCs w:val="32"/>
        </w:rPr>
        <w:t xml:space="preserve">        </w:t>
      </w:r>
    </w:p>
    <w:p w14:paraId="3F92E70E" w14:textId="744B9690" w:rsidR="00E906DD" w:rsidRPr="00027C0F" w:rsidRDefault="00E906DD" w:rsidP="00D97C9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二、</w:t>
      </w:r>
      <w:r w:rsidR="0090117D" w:rsidRPr="00027C0F">
        <w:rPr>
          <w:rFonts w:ascii="標楷體" w:hAnsi="標楷體" w:hint="eastAsia"/>
          <w:sz w:val="32"/>
          <w:szCs w:val="32"/>
        </w:rPr>
        <w:t>考選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部函陳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公務人員高等考試三級考試暨普通考試規則第12條、第2條附表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一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及第4條附表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三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修正草案一案</w:t>
      </w:r>
      <w:r w:rsidRPr="00027C0F">
        <w:rPr>
          <w:rFonts w:ascii="標楷體" w:hAnsi="標楷體" w:hint="eastAsia"/>
          <w:sz w:val="32"/>
          <w:szCs w:val="32"/>
        </w:rPr>
        <w:t>，請討論。</w:t>
      </w:r>
    </w:p>
    <w:p w14:paraId="20A5195B" w14:textId="37D68C19" w:rsidR="004C6EEE" w:rsidRPr="00027C0F" w:rsidRDefault="004C6EEE" w:rsidP="00D97C9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</w:t>
      </w: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決議</w:t>
      </w:r>
      <w:r w:rsidRPr="00027C0F">
        <w:rPr>
          <w:rFonts w:ascii="標楷體" w:hAnsi="標楷體" w:hint="eastAsia"/>
          <w:sz w:val="32"/>
          <w:szCs w:val="32"/>
        </w:rPr>
        <w:t>：1</w:t>
      </w:r>
      <w:r w:rsidRPr="00027C0F">
        <w:rPr>
          <w:rFonts w:ascii="標楷體" w:hAnsi="標楷體"/>
          <w:sz w:val="32"/>
          <w:szCs w:val="32"/>
        </w:rPr>
        <w:t>.</w:t>
      </w:r>
      <w:proofErr w:type="gramStart"/>
      <w:r w:rsidRPr="00027C0F">
        <w:rPr>
          <w:rFonts w:ascii="標楷體" w:hAnsi="標楷體" w:hint="eastAsia"/>
          <w:sz w:val="32"/>
          <w:szCs w:val="32"/>
        </w:rPr>
        <w:t>照部擬及</w:t>
      </w:r>
      <w:proofErr w:type="gramEnd"/>
      <w:r w:rsidRPr="00027C0F">
        <w:rPr>
          <w:rFonts w:ascii="標楷體" w:hAnsi="標楷體" w:hint="eastAsia"/>
          <w:sz w:val="32"/>
          <w:szCs w:val="32"/>
        </w:rPr>
        <w:t>本院法規委員會、考選處意見通過。</w:t>
      </w:r>
    </w:p>
    <w:p w14:paraId="78CA81A3" w14:textId="7C2E3B52" w:rsidR="004C6EEE" w:rsidRPr="00027C0F" w:rsidRDefault="004C6EEE" w:rsidP="00D97C95">
      <w:pPr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 xml:space="preserve">          2</w:t>
      </w:r>
      <w:r w:rsidRPr="00027C0F">
        <w:rPr>
          <w:rFonts w:ascii="標楷體" w:hAnsi="標楷體"/>
          <w:sz w:val="32"/>
          <w:szCs w:val="32"/>
        </w:rPr>
        <w:t>.</w:t>
      </w:r>
      <w:r w:rsidRPr="00027C0F">
        <w:rPr>
          <w:rFonts w:ascii="標楷體" w:hAnsi="標楷體" w:hint="eastAsia"/>
          <w:sz w:val="32"/>
          <w:szCs w:val="32"/>
        </w:rPr>
        <w:t>會議紀錄同時確定。</w:t>
      </w:r>
    </w:p>
    <w:p w14:paraId="1C378C29" w14:textId="244F6B77" w:rsidR="003D24CF" w:rsidRPr="00027C0F" w:rsidRDefault="003D24CF" w:rsidP="00D97C9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三、</w:t>
      </w:r>
      <w:r w:rsidR="0090117D" w:rsidRPr="00027C0F">
        <w:rPr>
          <w:rFonts w:ascii="標楷體" w:hAnsi="標楷體" w:hint="eastAsia"/>
          <w:sz w:val="32"/>
          <w:szCs w:val="32"/>
        </w:rPr>
        <w:t>公務人員保障暨培訓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委員會函陳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「薦任公務人員晉升簡任官等訓練辦法第6條、第8條、第11條及第9條附件2修正草案」、「警正警察人員晉升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警監官等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訓練辦法第8條、第11條修正草案」、「委任公務人員晉升薦任官等訓練辦法第11條及第8條附件1修正草案」、「警佐警察人員晉升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警正官等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訓練辦法第11條修正草案」及「交通事業人員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員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級晉升高員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級資位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訓練辦法第11條修正草案」等5項晉升官等(</w:t>
      </w:r>
      <w:proofErr w:type="gramStart"/>
      <w:r w:rsidR="0090117D" w:rsidRPr="00027C0F">
        <w:rPr>
          <w:rFonts w:ascii="標楷體" w:hAnsi="標楷體" w:hint="eastAsia"/>
          <w:sz w:val="32"/>
          <w:szCs w:val="32"/>
        </w:rPr>
        <w:t>資位</w:t>
      </w:r>
      <w:proofErr w:type="gramEnd"/>
      <w:r w:rsidR="0090117D" w:rsidRPr="00027C0F">
        <w:rPr>
          <w:rFonts w:ascii="標楷體" w:hAnsi="標楷體" w:hint="eastAsia"/>
          <w:sz w:val="32"/>
          <w:szCs w:val="32"/>
        </w:rPr>
        <w:t>)訓練辦法修正草案總說明及條文對照表一案</w:t>
      </w:r>
      <w:r w:rsidRPr="00027C0F">
        <w:rPr>
          <w:rFonts w:ascii="標楷體" w:hAnsi="標楷體" w:hint="eastAsia"/>
          <w:sz w:val="32"/>
          <w:szCs w:val="32"/>
        </w:rPr>
        <w:t>，請討論。</w:t>
      </w:r>
    </w:p>
    <w:p w14:paraId="15DA7772" w14:textId="6E2A9A89" w:rsidR="00175871" w:rsidRPr="00027C0F" w:rsidRDefault="00175871" w:rsidP="00D97C95">
      <w:pPr>
        <w:overflowPunct w:val="0"/>
        <w:ind w:leftChars="100" w:left="981" w:hangingChars="200" w:hanging="641"/>
        <w:jc w:val="both"/>
        <w:textAlignment w:val="baseline"/>
        <w:rPr>
          <w:rFonts w:ascii="標楷體" w:hAnsi="標楷體"/>
          <w:spacing w:val="-10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t xml:space="preserve">  決議</w:t>
      </w:r>
      <w:r w:rsidRPr="00027C0F">
        <w:rPr>
          <w:rFonts w:ascii="標楷體" w:hAnsi="標楷體" w:hint="eastAsia"/>
          <w:sz w:val="32"/>
          <w:szCs w:val="32"/>
        </w:rPr>
        <w:t>：</w:t>
      </w:r>
      <w:r w:rsidR="00EC3E89" w:rsidRPr="00027C0F">
        <w:rPr>
          <w:rFonts w:ascii="標楷體" w:hAnsi="標楷體" w:hint="eastAsia"/>
          <w:sz w:val="32"/>
          <w:szCs w:val="32"/>
        </w:rPr>
        <w:t>1.</w:t>
      </w:r>
      <w:r w:rsidR="0067401E" w:rsidRPr="00027C0F">
        <w:rPr>
          <w:rFonts w:ascii="標楷體" w:hAnsi="標楷體" w:hint="eastAsia"/>
          <w:spacing w:val="-10"/>
          <w:sz w:val="32"/>
          <w:szCs w:val="32"/>
        </w:rPr>
        <w:t>照會擬及本院法規委員會、保訓綜</w:t>
      </w:r>
      <w:proofErr w:type="gramStart"/>
      <w:r w:rsidR="0067401E" w:rsidRPr="00027C0F">
        <w:rPr>
          <w:rFonts w:ascii="標楷體" w:hAnsi="標楷體" w:hint="eastAsia"/>
          <w:spacing w:val="-10"/>
          <w:sz w:val="32"/>
          <w:szCs w:val="32"/>
        </w:rPr>
        <w:t>規</w:t>
      </w:r>
      <w:proofErr w:type="gramEnd"/>
      <w:r w:rsidR="0067401E" w:rsidRPr="00027C0F">
        <w:rPr>
          <w:rFonts w:ascii="標楷體" w:hAnsi="標楷體" w:hint="eastAsia"/>
          <w:spacing w:val="-10"/>
          <w:sz w:val="32"/>
          <w:szCs w:val="32"/>
        </w:rPr>
        <w:t>處意見通過。</w:t>
      </w:r>
    </w:p>
    <w:p w14:paraId="73777360" w14:textId="4492C40B" w:rsidR="00EC3E89" w:rsidRPr="00027C0F" w:rsidRDefault="00EC3E89" w:rsidP="00D97C95">
      <w:pPr>
        <w:overflowPunct w:val="0"/>
        <w:ind w:leftChars="100" w:left="98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b/>
          <w:bCs/>
          <w:sz w:val="32"/>
          <w:szCs w:val="32"/>
        </w:rPr>
        <w:lastRenderedPageBreak/>
        <w:t xml:space="preserve">        </w:t>
      </w:r>
      <w:r w:rsidRPr="00027C0F">
        <w:rPr>
          <w:rFonts w:ascii="標楷體" w:hAnsi="標楷體" w:hint="eastAsia"/>
          <w:sz w:val="32"/>
          <w:szCs w:val="32"/>
        </w:rPr>
        <w:t>2.會議紀錄同時確定。</w:t>
      </w:r>
    </w:p>
    <w:p w14:paraId="7F82DD13" w14:textId="4B9650BB" w:rsidR="00D746D0" w:rsidRPr="00027C0F" w:rsidRDefault="000450E7" w:rsidP="00D97C9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 w:hint="eastAsia"/>
          <w:sz w:val="32"/>
          <w:szCs w:val="32"/>
        </w:rPr>
        <w:t>參</w:t>
      </w:r>
      <w:r w:rsidR="00D746D0" w:rsidRPr="00027C0F">
        <w:rPr>
          <w:rFonts w:ascii="標楷體" w:hAnsi="標楷體"/>
          <w:sz w:val="32"/>
          <w:szCs w:val="32"/>
        </w:rPr>
        <w:t>、臨時動議</w:t>
      </w:r>
    </w:p>
    <w:p w14:paraId="0F122F7F" w14:textId="77777777" w:rsidR="00A94F1E" w:rsidRPr="00027C0F" w:rsidRDefault="00A94F1E" w:rsidP="00D97C95">
      <w:pPr>
        <w:overflowPunct w:val="0"/>
        <w:ind w:leftChars="190" w:left="646"/>
        <w:jc w:val="both"/>
        <w:textAlignment w:val="baseline"/>
        <w:rPr>
          <w:rFonts w:ascii="標楷體" w:hAnsi="標楷體"/>
          <w:sz w:val="32"/>
          <w:szCs w:val="32"/>
        </w:rPr>
      </w:pPr>
      <w:r w:rsidRPr="00027C0F">
        <w:rPr>
          <w:rFonts w:ascii="標楷體" w:hAnsi="標楷體"/>
          <w:sz w:val="32"/>
          <w:szCs w:val="32"/>
        </w:rPr>
        <w:t>銓敘</w:t>
      </w:r>
      <w:proofErr w:type="gramStart"/>
      <w:r w:rsidRPr="00027C0F">
        <w:rPr>
          <w:rFonts w:ascii="標楷體" w:hAnsi="標楷體"/>
          <w:sz w:val="32"/>
          <w:szCs w:val="32"/>
        </w:rPr>
        <w:t>部函陳</w:t>
      </w:r>
      <w:proofErr w:type="gramEnd"/>
      <w:r w:rsidRPr="00027C0F">
        <w:rPr>
          <w:rFonts w:ascii="標楷體" w:hAnsi="標楷體"/>
          <w:sz w:val="32"/>
          <w:szCs w:val="32"/>
        </w:rPr>
        <w:t>公務人員執行職務意外傷亡慰問金發給辦法第4條修正草案總說明及條文對照表一案</w:t>
      </w:r>
      <w:r w:rsidRPr="00027C0F">
        <w:rPr>
          <w:rFonts w:ascii="標楷體" w:hAnsi="標楷體" w:hint="eastAsia"/>
          <w:sz w:val="32"/>
          <w:szCs w:val="32"/>
        </w:rPr>
        <w:t>，請討論。</w:t>
      </w:r>
    </w:p>
    <w:p w14:paraId="20A7E134" w14:textId="43900E46" w:rsidR="00311FE3" w:rsidRPr="00027C0F" w:rsidRDefault="00A94F1E" w:rsidP="00D97C95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027C0F">
        <w:rPr>
          <w:rFonts w:ascii="標楷體" w:hAnsi="標楷體" w:hint="eastAsia"/>
          <w:b/>
        </w:rPr>
        <w:t xml:space="preserve">  決議</w:t>
      </w:r>
      <w:r w:rsidRPr="00027C0F">
        <w:rPr>
          <w:rFonts w:ascii="標楷體" w:hAnsi="標楷體" w:hint="eastAsia"/>
          <w:bCs/>
        </w:rPr>
        <w:t>：</w:t>
      </w:r>
      <w:r w:rsidR="00311FE3" w:rsidRPr="00027C0F">
        <w:rPr>
          <w:rFonts w:ascii="標楷體" w:hAnsi="標楷體" w:hint="eastAsia"/>
          <w:bCs/>
        </w:rPr>
        <w:t>1.</w:t>
      </w:r>
      <w:proofErr w:type="gramStart"/>
      <w:r w:rsidR="00EC2E85" w:rsidRPr="00027C0F">
        <w:rPr>
          <w:rFonts w:ascii="標楷體" w:hAnsi="標楷體" w:hint="eastAsia"/>
          <w:bCs/>
        </w:rPr>
        <w:t>照部再擬</w:t>
      </w:r>
      <w:proofErr w:type="gramEnd"/>
      <w:r w:rsidR="00EC2E85" w:rsidRPr="00027C0F">
        <w:rPr>
          <w:rFonts w:ascii="標楷體" w:hAnsi="標楷體" w:hint="eastAsia"/>
          <w:bCs/>
        </w:rPr>
        <w:t>修正文字及本院法規委員會意見通過。</w:t>
      </w:r>
    </w:p>
    <w:p w14:paraId="47B4E158" w14:textId="3A79B6FF" w:rsidR="00A94F1E" w:rsidRPr="00027C0F" w:rsidRDefault="00311FE3" w:rsidP="00D97C95">
      <w:pPr>
        <w:pStyle w:val="33"/>
        <w:snapToGrid w:val="0"/>
        <w:ind w:leftChars="2" w:left="964" w:hangingChars="299" w:hanging="957"/>
        <w:rPr>
          <w:rFonts w:ascii="標楷體" w:hAnsi="標楷體"/>
          <w:b/>
          <w:bCs/>
        </w:rPr>
      </w:pPr>
      <w:r w:rsidRPr="00027C0F">
        <w:rPr>
          <w:rFonts w:ascii="標楷體" w:hAnsi="標楷體" w:hint="eastAsia"/>
          <w:bCs/>
        </w:rPr>
        <w:t xml:space="preserve">        2.會議紀錄同時確定。</w:t>
      </w:r>
    </w:p>
    <w:p w14:paraId="2B8669A8" w14:textId="28D885E7" w:rsidR="00D12955" w:rsidRPr="00027C0F" w:rsidRDefault="00D12955" w:rsidP="00D97C95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027C0F">
        <w:rPr>
          <w:rFonts w:ascii="標楷體" w:hAnsi="標楷體"/>
        </w:rPr>
        <w:t>散會：</w:t>
      </w:r>
      <w:r w:rsidRPr="00027C0F">
        <w:rPr>
          <w:rFonts w:ascii="標楷體" w:hAnsi="標楷體" w:hint="eastAsia"/>
        </w:rPr>
        <w:t>上午</w:t>
      </w:r>
      <w:r w:rsidR="006614D4" w:rsidRPr="00027C0F">
        <w:rPr>
          <w:rFonts w:ascii="標楷體" w:hAnsi="標楷體" w:hint="eastAsia"/>
        </w:rPr>
        <w:t>11</w:t>
      </w:r>
      <w:r w:rsidRPr="00027C0F">
        <w:rPr>
          <w:rFonts w:ascii="標楷體" w:hAnsi="標楷體" w:hint="eastAsia"/>
        </w:rPr>
        <w:t>時</w:t>
      </w:r>
      <w:r w:rsidR="005A079D" w:rsidRPr="00027C0F">
        <w:rPr>
          <w:rFonts w:ascii="標楷體" w:hAnsi="標楷體" w:hint="eastAsia"/>
        </w:rPr>
        <w:t>2</w:t>
      </w:r>
      <w:r w:rsidR="00BA78C5" w:rsidRPr="00027C0F">
        <w:rPr>
          <w:rFonts w:ascii="標楷體" w:hAnsi="標楷體" w:hint="eastAsia"/>
        </w:rPr>
        <w:t>3</w:t>
      </w:r>
      <w:r w:rsidRPr="00027C0F">
        <w:rPr>
          <w:rFonts w:ascii="標楷體" w:hAnsi="標楷體" w:hint="eastAsia"/>
        </w:rPr>
        <w:t>分</w:t>
      </w:r>
    </w:p>
    <w:p w14:paraId="60A402F4" w14:textId="19C718E4" w:rsidR="00A94F1E" w:rsidRPr="00027C0F" w:rsidRDefault="00D12955" w:rsidP="00D97C95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027C0F">
        <w:rPr>
          <w:rFonts w:ascii="標楷體" w:hAnsi="標楷體" w:hint="eastAsia"/>
        </w:rPr>
        <w:t xml:space="preserve">      </w:t>
      </w:r>
      <w:r w:rsidRPr="00027C0F">
        <w:rPr>
          <w:rFonts w:ascii="標楷體" w:hAnsi="標楷體"/>
        </w:rPr>
        <w:t>主  席</w:t>
      </w:r>
      <w:r w:rsidRPr="00027C0F">
        <w:rPr>
          <w:rFonts w:ascii="標楷體" w:hAnsi="標楷體" w:hint="eastAsia"/>
          <w:color w:val="000000"/>
        </w:rPr>
        <w:t xml:space="preserve">   黃  榮  村</w:t>
      </w:r>
    </w:p>
    <w:sectPr w:rsidR="00A94F1E" w:rsidRPr="00027C0F" w:rsidSect="00320F74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0AF4" w14:textId="77777777" w:rsidR="00B2524F" w:rsidRDefault="00B2524F">
      <w:r>
        <w:separator/>
      </w:r>
    </w:p>
  </w:endnote>
  <w:endnote w:type="continuationSeparator" w:id="0">
    <w:p w14:paraId="6B2001F8" w14:textId="77777777" w:rsidR="00B2524F" w:rsidRDefault="00B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112A" w14:textId="77777777" w:rsidR="00B2524F" w:rsidRDefault="00B2524F">
      <w:r>
        <w:separator/>
      </w:r>
    </w:p>
  </w:footnote>
  <w:footnote w:type="continuationSeparator" w:id="0">
    <w:p w14:paraId="28796843" w14:textId="77777777" w:rsidR="00B2524F" w:rsidRDefault="00B2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46EF9EB6" w:rsidR="00BA4AD4" w:rsidRDefault="00BA4AD4" w:rsidP="00F735D2">
    <w:pPr>
      <w:pStyle w:val="af2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4pt;height:11.4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167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471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834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B02"/>
    <w:rsid w:val="00010C16"/>
    <w:rsid w:val="0001171B"/>
    <w:rsid w:val="00011873"/>
    <w:rsid w:val="00011AD9"/>
    <w:rsid w:val="00011B1E"/>
    <w:rsid w:val="00011B90"/>
    <w:rsid w:val="00011C23"/>
    <w:rsid w:val="0001244C"/>
    <w:rsid w:val="00012BED"/>
    <w:rsid w:val="00012D7F"/>
    <w:rsid w:val="00014739"/>
    <w:rsid w:val="00014E63"/>
    <w:rsid w:val="00014EF7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B8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25B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27C0F"/>
    <w:rsid w:val="00030C4C"/>
    <w:rsid w:val="00030FA9"/>
    <w:rsid w:val="000311C2"/>
    <w:rsid w:val="0003127F"/>
    <w:rsid w:val="00031433"/>
    <w:rsid w:val="00031445"/>
    <w:rsid w:val="00031535"/>
    <w:rsid w:val="000315DC"/>
    <w:rsid w:val="000318B2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0FE5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73E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1A4"/>
    <w:rsid w:val="000553C9"/>
    <w:rsid w:val="00055575"/>
    <w:rsid w:val="000556B8"/>
    <w:rsid w:val="00056024"/>
    <w:rsid w:val="00056306"/>
    <w:rsid w:val="00056BAE"/>
    <w:rsid w:val="00056CD0"/>
    <w:rsid w:val="00056CF0"/>
    <w:rsid w:val="000572D2"/>
    <w:rsid w:val="00057822"/>
    <w:rsid w:val="00057974"/>
    <w:rsid w:val="000600C4"/>
    <w:rsid w:val="000600CB"/>
    <w:rsid w:val="00060862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9B"/>
    <w:rsid w:val="00066334"/>
    <w:rsid w:val="00066813"/>
    <w:rsid w:val="00066B9C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DEC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9A3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640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0B7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06"/>
    <w:rsid w:val="000E105F"/>
    <w:rsid w:val="000E10B3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7F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4C9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C8A"/>
    <w:rsid w:val="00104F03"/>
    <w:rsid w:val="00105548"/>
    <w:rsid w:val="0010589C"/>
    <w:rsid w:val="00105B16"/>
    <w:rsid w:val="00105B60"/>
    <w:rsid w:val="00105B7D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191D"/>
    <w:rsid w:val="001423E8"/>
    <w:rsid w:val="00142857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5A6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833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87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5AD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761"/>
    <w:rsid w:val="0019482D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5D93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1D86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9CF"/>
    <w:rsid w:val="001B3FC9"/>
    <w:rsid w:val="001B41B4"/>
    <w:rsid w:val="001B4ACE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1BFE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670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07ED3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5BC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71E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1A"/>
    <w:rsid w:val="002577E1"/>
    <w:rsid w:val="00257F06"/>
    <w:rsid w:val="00261412"/>
    <w:rsid w:val="0026153A"/>
    <w:rsid w:val="00261637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67"/>
    <w:rsid w:val="00276289"/>
    <w:rsid w:val="00276F52"/>
    <w:rsid w:val="002778C1"/>
    <w:rsid w:val="00277C5B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895"/>
    <w:rsid w:val="002B6B29"/>
    <w:rsid w:val="002B6BEB"/>
    <w:rsid w:val="002B7978"/>
    <w:rsid w:val="002B7EEA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07C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657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AB9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1FE3"/>
    <w:rsid w:val="00312343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4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2861"/>
    <w:rsid w:val="003237B4"/>
    <w:rsid w:val="003239AC"/>
    <w:rsid w:val="00323A49"/>
    <w:rsid w:val="00323A50"/>
    <w:rsid w:val="00323A97"/>
    <w:rsid w:val="003242EB"/>
    <w:rsid w:val="00324583"/>
    <w:rsid w:val="00324DD5"/>
    <w:rsid w:val="003250AC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71A"/>
    <w:rsid w:val="00330015"/>
    <w:rsid w:val="003302DC"/>
    <w:rsid w:val="003303C8"/>
    <w:rsid w:val="00330445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0E93"/>
    <w:rsid w:val="00341107"/>
    <w:rsid w:val="0034152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99B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51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986"/>
    <w:rsid w:val="00362A82"/>
    <w:rsid w:val="00362EF4"/>
    <w:rsid w:val="003633AD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26"/>
    <w:rsid w:val="003764C7"/>
    <w:rsid w:val="0037661C"/>
    <w:rsid w:val="00376870"/>
    <w:rsid w:val="00376AD2"/>
    <w:rsid w:val="00376CAD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2076"/>
    <w:rsid w:val="003824CC"/>
    <w:rsid w:val="003826E3"/>
    <w:rsid w:val="00382753"/>
    <w:rsid w:val="00382F83"/>
    <w:rsid w:val="00382FCF"/>
    <w:rsid w:val="0038344C"/>
    <w:rsid w:val="003838D6"/>
    <w:rsid w:val="0038398A"/>
    <w:rsid w:val="00383B70"/>
    <w:rsid w:val="00383BA6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A03B8"/>
    <w:rsid w:val="003A0D56"/>
    <w:rsid w:val="003A1043"/>
    <w:rsid w:val="003A18D2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A7ED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AF3"/>
    <w:rsid w:val="003B627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3EF6"/>
    <w:rsid w:val="003C462E"/>
    <w:rsid w:val="003C47C7"/>
    <w:rsid w:val="003C4DCE"/>
    <w:rsid w:val="003C58E5"/>
    <w:rsid w:val="003C619A"/>
    <w:rsid w:val="003C622D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4CF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066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0F4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0E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19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4CE"/>
    <w:rsid w:val="0044760E"/>
    <w:rsid w:val="0044764F"/>
    <w:rsid w:val="00447927"/>
    <w:rsid w:val="00447FF7"/>
    <w:rsid w:val="00450486"/>
    <w:rsid w:val="00450B2A"/>
    <w:rsid w:val="00451138"/>
    <w:rsid w:val="00451E72"/>
    <w:rsid w:val="004520F1"/>
    <w:rsid w:val="0045219B"/>
    <w:rsid w:val="0045241F"/>
    <w:rsid w:val="00452539"/>
    <w:rsid w:val="00452A0D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0C87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880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866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041E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6EEE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334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500"/>
    <w:rsid w:val="004F75ED"/>
    <w:rsid w:val="004F7BBB"/>
    <w:rsid w:val="005002B0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37E3B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21"/>
    <w:rsid w:val="005431CF"/>
    <w:rsid w:val="005433B6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8A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40E"/>
    <w:rsid w:val="0059784C"/>
    <w:rsid w:val="00597AB7"/>
    <w:rsid w:val="005A0223"/>
    <w:rsid w:val="005A047A"/>
    <w:rsid w:val="005A079D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3DA5"/>
    <w:rsid w:val="005B44F8"/>
    <w:rsid w:val="005B4A1B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8D7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5F7D7E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2FE9"/>
    <w:rsid w:val="006233FC"/>
    <w:rsid w:val="0062358B"/>
    <w:rsid w:val="00624074"/>
    <w:rsid w:val="00624567"/>
    <w:rsid w:val="006247CD"/>
    <w:rsid w:val="00625337"/>
    <w:rsid w:val="0062546D"/>
    <w:rsid w:val="006256C4"/>
    <w:rsid w:val="006258B9"/>
    <w:rsid w:val="0062643F"/>
    <w:rsid w:val="00626609"/>
    <w:rsid w:val="00626ADD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4A8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57353"/>
    <w:rsid w:val="0066009B"/>
    <w:rsid w:val="00660156"/>
    <w:rsid w:val="006601A4"/>
    <w:rsid w:val="006601B1"/>
    <w:rsid w:val="006605B9"/>
    <w:rsid w:val="006606C6"/>
    <w:rsid w:val="00660988"/>
    <w:rsid w:val="00660B81"/>
    <w:rsid w:val="00660F9C"/>
    <w:rsid w:val="006614D4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3BA"/>
    <w:rsid w:val="006659AC"/>
    <w:rsid w:val="00666078"/>
    <w:rsid w:val="00666451"/>
    <w:rsid w:val="00666485"/>
    <w:rsid w:val="006667B6"/>
    <w:rsid w:val="006668F7"/>
    <w:rsid w:val="0066730B"/>
    <w:rsid w:val="00667A65"/>
    <w:rsid w:val="00667AE3"/>
    <w:rsid w:val="00667F39"/>
    <w:rsid w:val="006700CE"/>
    <w:rsid w:val="00670441"/>
    <w:rsid w:val="006707F5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01E"/>
    <w:rsid w:val="00674F31"/>
    <w:rsid w:val="00675242"/>
    <w:rsid w:val="00675D01"/>
    <w:rsid w:val="0067604B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29D"/>
    <w:rsid w:val="00695571"/>
    <w:rsid w:val="0069573C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607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6FCD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8C0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17EC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6F9C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4A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12BB"/>
    <w:rsid w:val="00751570"/>
    <w:rsid w:val="00751CC4"/>
    <w:rsid w:val="007521DA"/>
    <w:rsid w:val="00752242"/>
    <w:rsid w:val="00752A80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904"/>
    <w:rsid w:val="00755D9F"/>
    <w:rsid w:val="0075605D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2C3E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157F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7B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6CA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2175"/>
    <w:rsid w:val="008524BE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6A3"/>
    <w:rsid w:val="00860712"/>
    <w:rsid w:val="0086095D"/>
    <w:rsid w:val="00860D1A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7EB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6B66"/>
    <w:rsid w:val="00877069"/>
    <w:rsid w:val="0087726F"/>
    <w:rsid w:val="008775BB"/>
    <w:rsid w:val="0087767D"/>
    <w:rsid w:val="008776D2"/>
    <w:rsid w:val="008803F1"/>
    <w:rsid w:val="0088053C"/>
    <w:rsid w:val="00880ADB"/>
    <w:rsid w:val="00881766"/>
    <w:rsid w:val="0088195A"/>
    <w:rsid w:val="00881E24"/>
    <w:rsid w:val="0088217E"/>
    <w:rsid w:val="008829CD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C12"/>
    <w:rsid w:val="00885D08"/>
    <w:rsid w:val="00885D4C"/>
    <w:rsid w:val="008862F4"/>
    <w:rsid w:val="0088637D"/>
    <w:rsid w:val="00886C59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676"/>
    <w:rsid w:val="008978A3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4EB6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A4C"/>
    <w:rsid w:val="008C7B9A"/>
    <w:rsid w:val="008C7FE1"/>
    <w:rsid w:val="008D0311"/>
    <w:rsid w:val="008D0569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1B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7D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4ED3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6EB"/>
    <w:rsid w:val="0091077B"/>
    <w:rsid w:val="00910A15"/>
    <w:rsid w:val="00910BB2"/>
    <w:rsid w:val="00910C51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2C3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312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33E"/>
    <w:rsid w:val="0097282C"/>
    <w:rsid w:val="009730D5"/>
    <w:rsid w:val="0097311C"/>
    <w:rsid w:val="00973EF4"/>
    <w:rsid w:val="009740CA"/>
    <w:rsid w:val="0097494B"/>
    <w:rsid w:val="00974C35"/>
    <w:rsid w:val="00974E60"/>
    <w:rsid w:val="00974E6D"/>
    <w:rsid w:val="00975019"/>
    <w:rsid w:val="009755A4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1316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015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1F7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C89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59A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2910"/>
    <w:rsid w:val="009C2A0A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93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D7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895"/>
    <w:rsid w:val="00A07A60"/>
    <w:rsid w:val="00A07A88"/>
    <w:rsid w:val="00A1023D"/>
    <w:rsid w:val="00A10246"/>
    <w:rsid w:val="00A1052F"/>
    <w:rsid w:val="00A10774"/>
    <w:rsid w:val="00A1086B"/>
    <w:rsid w:val="00A108C6"/>
    <w:rsid w:val="00A10A4C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2BD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2CC"/>
    <w:rsid w:val="00A33458"/>
    <w:rsid w:val="00A33501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004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334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1EB"/>
    <w:rsid w:val="00A64286"/>
    <w:rsid w:val="00A64336"/>
    <w:rsid w:val="00A64371"/>
    <w:rsid w:val="00A643A8"/>
    <w:rsid w:val="00A6453C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69"/>
    <w:rsid w:val="00A730F0"/>
    <w:rsid w:val="00A732C4"/>
    <w:rsid w:val="00A73326"/>
    <w:rsid w:val="00A73495"/>
    <w:rsid w:val="00A7362B"/>
    <w:rsid w:val="00A7369D"/>
    <w:rsid w:val="00A73D00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4E2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4F1E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792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6BE3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1FD"/>
    <w:rsid w:val="00AC26A1"/>
    <w:rsid w:val="00AC286E"/>
    <w:rsid w:val="00AC2BC2"/>
    <w:rsid w:val="00AC346F"/>
    <w:rsid w:val="00AC3DEE"/>
    <w:rsid w:val="00AC3EDA"/>
    <w:rsid w:val="00AC427E"/>
    <w:rsid w:val="00AC468D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14"/>
    <w:rsid w:val="00AD02C5"/>
    <w:rsid w:val="00AD0B41"/>
    <w:rsid w:val="00AD167E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B41"/>
    <w:rsid w:val="00AE3D09"/>
    <w:rsid w:val="00AE3FDD"/>
    <w:rsid w:val="00AE5090"/>
    <w:rsid w:val="00AE5B35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85F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46DF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82"/>
    <w:rsid w:val="00B10D7D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24F"/>
    <w:rsid w:val="00B2562B"/>
    <w:rsid w:val="00B25ABB"/>
    <w:rsid w:val="00B26A6B"/>
    <w:rsid w:val="00B274D7"/>
    <w:rsid w:val="00B27F7C"/>
    <w:rsid w:val="00B301CA"/>
    <w:rsid w:val="00B30218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2ED9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418"/>
    <w:rsid w:val="00B52B21"/>
    <w:rsid w:val="00B52B4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08"/>
    <w:rsid w:val="00B559C9"/>
    <w:rsid w:val="00B56146"/>
    <w:rsid w:val="00B5625F"/>
    <w:rsid w:val="00B5652C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0BD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72D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2B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BB"/>
    <w:rsid w:val="00BA25E8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A78C5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5F0F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735"/>
    <w:rsid w:val="00BD5CBB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A65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480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6B3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0E8"/>
    <w:rsid w:val="00C53314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7E9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B7C"/>
    <w:rsid w:val="00C91D52"/>
    <w:rsid w:val="00C920B5"/>
    <w:rsid w:val="00C9259B"/>
    <w:rsid w:val="00C9264A"/>
    <w:rsid w:val="00C92731"/>
    <w:rsid w:val="00C92A16"/>
    <w:rsid w:val="00C92C1E"/>
    <w:rsid w:val="00C92F40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BEF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8B2"/>
    <w:rsid w:val="00CB59F6"/>
    <w:rsid w:val="00CB5D30"/>
    <w:rsid w:val="00CB5ED9"/>
    <w:rsid w:val="00CB5FD4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4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5EB4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501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55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DE8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60D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27E73"/>
    <w:rsid w:val="00D3038B"/>
    <w:rsid w:val="00D30B8F"/>
    <w:rsid w:val="00D31305"/>
    <w:rsid w:val="00D31689"/>
    <w:rsid w:val="00D316B3"/>
    <w:rsid w:val="00D318EC"/>
    <w:rsid w:val="00D31C54"/>
    <w:rsid w:val="00D31F90"/>
    <w:rsid w:val="00D32848"/>
    <w:rsid w:val="00D33615"/>
    <w:rsid w:val="00D33A73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A67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3CA"/>
    <w:rsid w:val="00D4655D"/>
    <w:rsid w:val="00D46738"/>
    <w:rsid w:val="00D46DFA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573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1BA"/>
    <w:rsid w:val="00D60BFB"/>
    <w:rsid w:val="00D60F0A"/>
    <w:rsid w:val="00D612E4"/>
    <w:rsid w:val="00D61703"/>
    <w:rsid w:val="00D617C8"/>
    <w:rsid w:val="00D6183F"/>
    <w:rsid w:val="00D61B07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0D0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7AB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C95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3A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24FB"/>
    <w:rsid w:val="00DC28CC"/>
    <w:rsid w:val="00DC2AD1"/>
    <w:rsid w:val="00DC2EC1"/>
    <w:rsid w:val="00DC2F15"/>
    <w:rsid w:val="00DC30CD"/>
    <w:rsid w:val="00DC31D5"/>
    <w:rsid w:val="00DC339C"/>
    <w:rsid w:val="00DC3691"/>
    <w:rsid w:val="00DC3AEC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617"/>
    <w:rsid w:val="00DC6E3F"/>
    <w:rsid w:val="00DC6F2C"/>
    <w:rsid w:val="00DC7139"/>
    <w:rsid w:val="00DC7176"/>
    <w:rsid w:val="00DC7E1A"/>
    <w:rsid w:val="00DD00DB"/>
    <w:rsid w:val="00DD00E7"/>
    <w:rsid w:val="00DD0136"/>
    <w:rsid w:val="00DD027F"/>
    <w:rsid w:val="00DD055C"/>
    <w:rsid w:val="00DD058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BE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63A8"/>
    <w:rsid w:val="00E06515"/>
    <w:rsid w:val="00E0688A"/>
    <w:rsid w:val="00E06F64"/>
    <w:rsid w:val="00E070BD"/>
    <w:rsid w:val="00E07611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9DB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2E5"/>
    <w:rsid w:val="00E153EC"/>
    <w:rsid w:val="00E15D57"/>
    <w:rsid w:val="00E16982"/>
    <w:rsid w:val="00E16C0A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675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13B7"/>
    <w:rsid w:val="00E314FC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AC1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5D8"/>
    <w:rsid w:val="00E559C7"/>
    <w:rsid w:val="00E570C1"/>
    <w:rsid w:val="00E578D9"/>
    <w:rsid w:val="00E57925"/>
    <w:rsid w:val="00E57B4A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0B0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6DD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713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2E85"/>
    <w:rsid w:val="00EC34EA"/>
    <w:rsid w:val="00EC375A"/>
    <w:rsid w:val="00EC3E89"/>
    <w:rsid w:val="00EC3F52"/>
    <w:rsid w:val="00EC4045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71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488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0C8"/>
    <w:rsid w:val="00F133FF"/>
    <w:rsid w:val="00F1369F"/>
    <w:rsid w:val="00F1399A"/>
    <w:rsid w:val="00F13DBC"/>
    <w:rsid w:val="00F13FB1"/>
    <w:rsid w:val="00F1491D"/>
    <w:rsid w:val="00F14B27"/>
    <w:rsid w:val="00F1517D"/>
    <w:rsid w:val="00F154EE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4BA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8DF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402"/>
    <w:rsid w:val="00F51463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22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9A2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907"/>
    <w:rsid w:val="00F70FEA"/>
    <w:rsid w:val="00F71187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0F8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AA9"/>
    <w:rsid w:val="00F96CA9"/>
    <w:rsid w:val="00F96D64"/>
    <w:rsid w:val="00F9743E"/>
    <w:rsid w:val="00FA0191"/>
    <w:rsid w:val="00FA06AA"/>
    <w:rsid w:val="00FA09F7"/>
    <w:rsid w:val="00FA0B67"/>
    <w:rsid w:val="00FA11CC"/>
    <w:rsid w:val="00FA124B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7C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582"/>
    <w:rsid w:val="00FC696E"/>
    <w:rsid w:val="00FC6BA5"/>
    <w:rsid w:val="00FC6D3C"/>
    <w:rsid w:val="00FC6DD1"/>
    <w:rsid w:val="00FC6ED0"/>
    <w:rsid w:val="00FC712D"/>
    <w:rsid w:val="00FC723D"/>
    <w:rsid w:val="00FC7366"/>
    <w:rsid w:val="00FC7794"/>
    <w:rsid w:val="00FC784E"/>
    <w:rsid w:val="00FC7B1C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102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CE5EB4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846</Words>
  <Characters>4828</Characters>
  <Application>Microsoft Office Word</Application>
  <DocSecurity>0</DocSecurity>
  <Lines>40</Lines>
  <Paragraphs>11</Paragraphs>
  <ScaleCrop>false</ScaleCrop>
  <Company>考試院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2023-12-29T02:13:00Z</cp:lastPrinted>
  <dcterms:created xsi:type="dcterms:W3CDTF">2024-01-02T06:37:00Z</dcterms:created>
  <dcterms:modified xsi:type="dcterms:W3CDTF">2024-01-02T06:37:00Z</dcterms:modified>
</cp:coreProperties>
</file>