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3E7D7" w14:textId="759BE537" w:rsidR="00E13711" w:rsidRPr="00D00091" w:rsidRDefault="00E13711" w:rsidP="008611E7">
      <w:pPr>
        <w:pStyle w:val="ae"/>
        <w:spacing w:beforeLines="50" w:before="240" w:afterLines="50" w:after="240"/>
        <w:jc w:val="center"/>
        <w:rPr>
          <w:rFonts w:ascii="標楷體" w:hAnsi="標楷體"/>
          <w:color w:val="000000" w:themeColor="text1"/>
          <w:sz w:val="36"/>
          <w:szCs w:val="36"/>
        </w:rPr>
      </w:pPr>
      <w:r w:rsidRPr="00D00091">
        <w:rPr>
          <w:rFonts w:ascii="標楷體" w:hAnsi="標楷體"/>
          <w:color w:val="000000" w:themeColor="text1"/>
          <w:sz w:val="36"/>
          <w:szCs w:val="36"/>
        </w:rPr>
        <w:t>考試院第1</w:t>
      </w:r>
      <w:r w:rsidR="00FA0191" w:rsidRPr="00D00091">
        <w:rPr>
          <w:rFonts w:ascii="標楷體" w:hAnsi="標楷體" w:hint="eastAsia"/>
          <w:color w:val="000000" w:themeColor="text1"/>
          <w:sz w:val="36"/>
          <w:szCs w:val="36"/>
        </w:rPr>
        <w:t>3</w:t>
      </w:r>
      <w:r w:rsidRPr="00D00091">
        <w:rPr>
          <w:rFonts w:ascii="標楷體" w:hAnsi="標楷體"/>
          <w:color w:val="000000" w:themeColor="text1"/>
          <w:sz w:val="36"/>
          <w:szCs w:val="36"/>
        </w:rPr>
        <w:t>屆第</w:t>
      </w:r>
      <w:r w:rsidR="00C25E53">
        <w:rPr>
          <w:rFonts w:ascii="標楷體" w:hAnsi="標楷體" w:hint="eastAsia"/>
          <w:color w:val="000000" w:themeColor="text1"/>
          <w:sz w:val="36"/>
          <w:szCs w:val="36"/>
        </w:rPr>
        <w:t>1</w:t>
      </w:r>
      <w:r w:rsidR="0006629B">
        <w:rPr>
          <w:rFonts w:ascii="標楷體" w:hAnsi="標楷體" w:hint="eastAsia"/>
          <w:color w:val="000000" w:themeColor="text1"/>
          <w:sz w:val="36"/>
          <w:szCs w:val="36"/>
        </w:rPr>
        <w:t>6</w:t>
      </w:r>
      <w:r w:rsidR="001B1D86">
        <w:rPr>
          <w:rFonts w:ascii="標楷體" w:hAnsi="標楷體" w:hint="eastAsia"/>
          <w:color w:val="000000" w:themeColor="text1"/>
          <w:sz w:val="36"/>
          <w:szCs w:val="36"/>
        </w:rPr>
        <w:t>6</w:t>
      </w:r>
      <w:r w:rsidRPr="00D00091">
        <w:rPr>
          <w:rFonts w:ascii="標楷體" w:hAnsi="標楷體"/>
          <w:color w:val="000000" w:themeColor="text1"/>
          <w:sz w:val="36"/>
          <w:szCs w:val="36"/>
        </w:rPr>
        <w:t>次會議</w:t>
      </w:r>
      <w:r w:rsidR="00D24EEB">
        <w:rPr>
          <w:rFonts w:ascii="標楷體" w:hAnsi="標楷體" w:hint="eastAsia"/>
          <w:color w:val="000000" w:themeColor="text1"/>
          <w:sz w:val="36"/>
          <w:szCs w:val="36"/>
        </w:rPr>
        <w:t>紀錄</w:t>
      </w:r>
    </w:p>
    <w:p w14:paraId="13F1D682" w14:textId="411E3A4D" w:rsidR="00E13711" w:rsidRPr="00D00091" w:rsidRDefault="00E13711" w:rsidP="009517B8">
      <w:pPr>
        <w:pStyle w:val="ae"/>
        <w:spacing w:line="460" w:lineRule="exact"/>
        <w:rPr>
          <w:rFonts w:ascii="標楷體" w:hAnsi="標楷體"/>
          <w:color w:val="000000" w:themeColor="text1"/>
          <w:szCs w:val="32"/>
        </w:rPr>
      </w:pPr>
      <w:r w:rsidRPr="00D00091">
        <w:rPr>
          <w:rFonts w:ascii="標楷體" w:hAnsi="標楷體"/>
          <w:color w:val="000000" w:themeColor="text1"/>
          <w:szCs w:val="32"/>
        </w:rPr>
        <w:t>時間：中華民國</w:t>
      </w:r>
      <w:r w:rsidR="00A409E2" w:rsidRPr="00D00091">
        <w:rPr>
          <w:rFonts w:ascii="標楷體" w:hAnsi="標楷體"/>
          <w:color w:val="000000" w:themeColor="text1"/>
          <w:szCs w:val="32"/>
        </w:rPr>
        <w:t>1</w:t>
      </w:r>
      <w:r w:rsidR="00E86F93" w:rsidRPr="00D00091">
        <w:rPr>
          <w:rFonts w:ascii="標楷體" w:hAnsi="標楷體" w:hint="eastAsia"/>
          <w:color w:val="000000" w:themeColor="text1"/>
          <w:szCs w:val="32"/>
        </w:rPr>
        <w:t>1</w:t>
      </w:r>
      <w:r w:rsidR="008A30EC">
        <w:rPr>
          <w:rFonts w:ascii="標楷體" w:hAnsi="標楷體"/>
          <w:color w:val="000000" w:themeColor="text1"/>
          <w:szCs w:val="32"/>
        </w:rPr>
        <w:t>2</w:t>
      </w:r>
      <w:r w:rsidRPr="00D00091">
        <w:rPr>
          <w:rFonts w:ascii="標楷體" w:hAnsi="標楷體"/>
          <w:color w:val="000000" w:themeColor="text1"/>
          <w:szCs w:val="32"/>
        </w:rPr>
        <w:t>年</w:t>
      </w:r>
      <w:r w:rsidR="003824CC">
        <w:rPr>
          <w:rFonts w:ascii="標楷體" w:hAnsi="標楷體" w:hint="eastAsia"/>
          <w:color w:val="000000" w:themeColor="text1"/>
          <w:szCs w:val="32"/>
        </w:rPr>
        <w:t>1</w:t>
      </w:r>
      <w:r w:rsidR="00AC468D">
        <w:rPr>
          <w:rFonts w:ascii="標楷體" w:hAnsi="標楷體" w:hint="eastAsia"/>
          <w:color w:val="000000" w:themeColor="text1"/>
          <w:szCs w:val="32"/>
        </w:rPr>
        <w:t>2</w:t>
      </w:r>
      <w:r w:rsidRPr="00D00091">
        <w:rPr>
          <w:rFonts w:ascii="標楷體" w:hAnsi="標楷體"/>
          <w:color w:val="000000" w:themeColor="text1"/>
          <w:szCs w:val="32"/>
        </w:rPr>
        <w:t>月</w:t>
      </w:r>
      <w:r w:rsidR="001B1D86">
        <w:rPr>
          <w:rFonts w:ascii="標楷體" w:hAnsi="標楷體" w:hint="eastAsia"/>
          <w:color w:val="000000" w:themeColor="text1"/>
          <w:szCs w:val="32"/>
        </w:rPr>
        <w:t>14</w:t>
      </w:r>
      <w:r w:rsidRPr="00D00091">
        <w:rPr>
          <w:rFonts w:ascii="標楷體" w:hAnsi="標楷體"/>
          <w:color w:val="000000" w:themeColor="text1"/>
          <w:szCs w:val="32"/>
        </w:rPr>
        <w:t>日</w:t>
      </w:r>
      <w:r w:rsidR="00576D20" w:rsidRPr="00D00091">
        <w:rPr>
          <w:rFonts w:ascii="標楷體" w:hAnsi="標楷體"/>
          <w:color w:val="000000" w:themeColor="text1"/>
          <w:szCs w:val="32"/>
        </w:rPr>
        <w:t>上</w:t>
      </w:r>
      <w:r w:rsidRPr="00D00091">
        <w:rPr>
          <w:rFonts w:ascii="標楷體" w:hAnsi="標楷體"/>
          <w:color w:val="000000" w:themeColor="text1"/>
          <w:szCs w:val="32"/>
        </w:rPr>
        <w:t>午</w:t>
      </w:r>
      <w:r w:rsidR="00942BDA">
        <w:rPr>
          <w:rFonts w:ascii="標楷體" w:hAnsi="標楷體" w:hint="eastAsia"/>
          <w:color w:val="000000" w:themeColor="text1"/>
          <w:szCs w:val="32"/>
        </w:rPr>
        <w:t>9</w:t>
      </w:r>
      <w:r w:rsidRPr="00D00091">
        <w:rPr>
          <w:rFonts w:ascii="標楷體" w:hAnsi="標楷體"/>
          <w:color w:val="000000" w:themeColor="text1"/>
          <w:szCs w:val="32"/>
        </w:rPr>
        <w:t>時</w:t>
      </w:r>
      <w:r w:rsidR="00942BDA">
        <w:rPr>
          <w:rFonts w:ascii="標楷體" w:hAnsi="標楷體" w:hint="eastAsia"/>
          <w:color w:val="000000" w:themeColor="text1"/>
          <w:szCs w:val="32"/>
        </w:rPr>
        <w:t>30分</w:t>
      </w:r>
      <w:r w:rsidR="00F82C63" w:rsidRPr="00D00091">
        <w:rPr>
          <w:rFonts w:ascii="標楷體" w:hAnsi="標楷體" w:hint="eastAsia"/>
          <w:color w:val="000000" w:themeColor="text1"/>
          <w:szCs w:val="32"/>
        </w:rPr>
        <w:t xml:space="preserve"> </w:t>
      </w:r>
    </w:p>
    <w:p w14:paraId="3FBF03EE" w14:textId="23F74416" w:rsidR="00E13711" w:rsidRDefault="00E13711" w:rsidP="009517B8">
      <w:pPr>
        <w:pStyle w:val="ae"/>
        <w:spacing w:line="460" w:lineRule="exact"/>
        <w:rPr>
          <w:rFonts w:ascii="標楷體" w:hAnsi="標楷體"/>
          <w:color w:val="000000" w:themeColor="text1"/>
          <w:szCs w:val="32"/>
        </w:rPr>
      </w:pPr>
      <w:r w:rsidRPr="00D00091">
        <w:rPr>
          <w:rFonts w:ascii="標楷體" w:hAnsi="標楷體"/>
          <w:color w:val="000000" w:themeColor="text1"/>
          <w:szCs w:val="32"/>
        </w:rPr>
        <w:t>地點：</w:t>
      </w:r>
      <w:r w:rsidR="00095606" w:rsidRPr="00D00091">
        <w:rPr>
          <w:rFonts w:ascii="標楷體" w:hAnsi="標楷體"/>
          <w:color w:val="000000" w:themeColor="text1"/>
          <w:szCs w:val="32"/>
        </w:rPr>
        <w:t>本院傳賢樓10樓會議室</w:t>
      </w:r>
    </w:p>
    <w:p w14:paraId="29B1F759" w14:textId="535EF1CA" w:rsidR="00FE3D9B" w:rsidRPr="00C06694" w:rsidRDefault="003F500E" w:rsidP="003F500E">
      <w:pPr>
        <w:tabs>
          <w:tab w:val="left" w:pos="5400"/>
        </w:tabs>
        <w:kinsoku w:val="0"/>
        <w:overflowPunct w:val="0"/>
        <w:spacing w:line="460" w:lineRule="exact"/>
        <w:ind w:leftChars="-4" w:left="1260" w:rightChars="-67" w:right="-228" w:hangingChars="398" w:hanging="1274"/>
        <w:jc w:val="both"/>
        <w:rPr>
          <w:rFonts w:ascii="標楷體" w:hAnsi="標楷體" w:cs="Arial"/>
          <w:sz w:val="32"/>
          <w:szCs w:val="32"/>
        </w:rPr>
      </w:pPr>
      <w:r w:rsidRPr="004877F7">
        <w:rPr>
          <w:rFonts w:ascii="標楷體" w:hAnsi="標楷體"/>
          <w:color w:val="000000"/>
          <w:sz w:val="32"/>
          <w:szCs w:val="32"/>
        </w:rPr>
        <w:t>出席者：</w:t>
      </w:r>
      <w:bookmarkStart w:id="0" w:name="_Hlk127432309"/>
      <w:r w:rsidRPr="007A6AC1">
        <w:rPr>
          <w:rFonts w:ascii="標楷體" w:hAnsi="標楷體" w:cs="Arial" w:hint="eastAsia"/>
          <w:sz w:val="32"/>
          <w:szCs w:val="32"/>
        </w:rPr>
        <w:t>黃榮村</w:t>
      </w:r>
      <w:r>
        <w:rPr>
          <w:rFonts w:ascii="標楷體" w:hAnsi="標楷體" w:cs="Arial" w:hint="eastAsia"/>
          <w:sz w:val="32"/>
          <w:szCs w:val="32"/>
        </w:rPr>
        <w:t xml:space="preserve">  </w:t>
      </w:r>
      <w:r w:rsidRPr="007A6AC1">
        <w:rPr>
          <w:rFonts w:ascii="標楷體" w:hAnsi="標楷體" w:hint="eastAsia"/>
          <w:color w:val="000000"/>
          <w:sz w:val="32"/>
          <w:szCs w:val="32"/>
        </w:rPr>
        <w:t>周弘憲</w:t>
      </w:r>
      <w:bookmarkEnd w:id="0"/>
      <w:r>
        <w:rPr>
          <w:rFonts w:ascii="標楷體" w:hAnsi="標楷體" w:hint="eastAsia"/>
          <w:color w:val="000000"/>
          <w:sz w:val="32"/>
          <w:szCs w:val="32"/>
        </w:rPr>
        <w:t xml:space="preserve">  </w:t>
      </w:r>
      <w:r w:rsidR="00FE3D9B" w:rsidRPr="00C06694">
        <w:rPr>
          <w:rFonts w:ascii="標楷體" w:hAnsi="標楷體" w:hint="eastAsia"/>
          <w:sz w:val="32"/>
          <w:szCs w:val="32"/>
        </w:rPr>
        <w:t>楊雅惠  陳錦生  王秀紅  何怡澄</w:t>
      </w:r>
    </w:p>
    <w:p w14:paraId="5B061BE1" w14:textId="168512B1" w:rsidR="003F500E" w:rsidRPr="00C06694" w:rsidRDefault="003F500E" w:rsidP="003F500E">
      <w:pPr>
        <w:tabs>
          <w:tab w:val="left" w:pos="5400"/>
        </w:tabs>
        <w:kinsoku w:val="0"/>
        <w:overflowPunct w:val="0"/>
        <w:spacing w:line="460" w:lineRule="exact"/>
        <w:ind w:leftChars="-4" w:left="1260" w:rightChars="-67" w:right="-228" w:hangingChars="398" w:hanging="1274"/>
        <w:jc w:val="both"/>
        <w:rPr>
          <w:rFonts w:hAnsi="標楷體"/>
          <w:sz w:val="32"/>
          <w:szCs w:val="32"/>
        </w:rPr>
      </w:pPr>
      <w:r w:rsidRPr="00C06694">
        <w:rPr>
          <w:rFonts w:ascii="標楷體" w:hAnsi="標楷體" w:cs="Arial" w:hint="eastAsia"/>
          <w:sz w:val="32"/>
          <w:szCs w:val="32"/>
        </w:rPr>
        <w:t xml:space="preserve">  </w:t>
      </w:r>
      <w:r w:rsidR="00FE3D9B" w:rsidRPr="00C06694">
        <w:rPr>
          <w:rFonts w:ascii="標楷體" w:hAnsi="標楷體" w:cs="Arial" w:hint="eastAsia"/>
          <w:sz w:val="32"/>
          <w:szCs w:val="32"/>
        </w:rPr>
        <w:t xml:space="preserve">      周蓮香  吳新興  </w:t>
      </w:r>
      <w:r w:rsidR="00FE3D9B" w:rsidRPr="00C06694">
        <w:rPr>
          <w:rFonts w:hAnsi="標楷體" w:hint="eastAsia"/>
          <w:sz w:val="32"/>
          <w:szCs w:val="32"/>
        </w:rPr>
        <w:t>伊萬</w:t>
      </w:r>
      <w:proofErr w:type="gramStart"/>
      <w:r w:rsidR="00FE3D9B" w:rsidRPr="00C06694">
        <w:rPr>
          <w:rFonts w:hAnsi="標楷體" w:hint="eastAsia"/>
          <w:sz w:val="32"/>
          <w:szCs w:val="32"/>
        </w:rPr>
        <w:t>•</w:t>
      </w:r>
      <w:proofErr w:type="gramEnd"/>
      <w:r w:rsidR="00FE3D9B" w:rsidRPr="00C06694">
        <w:rPr>
          <w:rFonts w:hAnsi="標楷體" w:hint="eastAsia"/>
          <w:sz w:val="32"/>
          <w:szCs w:val="32"/>
        </w:rPr>
        <w:t>納威</w:t>
      </w:r>
      <w:r w:rsidR="00945759" w:rsidRPr="00C06694">
        <w:rPr>
          <w:rFonts w:hAnsi="標楷體" w:hint="eastAsia"/>
          <w:sz w:val="32"/>
          <w:szCs w:val="32"/>
        </w:rPr>
        <w:t xml:space="preserve">      </w:t>
      </w:r>
      <w:r w:rsidR="00945759" w:rsidRPr="00C06694">
        <w:rPr>
          <w:rFonts w:ascii="標楷體" w:hAnsi="標楷體" w:hint="eastAsia"/>
          <w:sz w:val="32"/>
          <w:szCs w:val="32"/>
        </w:rPr>
        <w:t>陳慈陽  姚立德</w:t>
      </w:r>
    </w:p>
    <w:p w14:paraId="260AFDBE" w14:textId="10B2B0D3" w:rsidR="0065178A" w:rsidRPr="008507E0" w:rsidRDefault="0065178A" w:rsidP="00181345">
      <w:pPr>
        <w:tabs>
          <w:tab w:val="left" w:pos="5400"/>
        </w:tabs>
        <w:kinsoku w:val="0"/>
        <w:overflowPunct w:val="0"/>
        <w:spacing w:line="440" w:lineRule="exact"/>
        <w:ind w:leftChars="-20" w:left="1192" w:hangingChars="450" w:hanging="1260"/>
        <w:jc w:val="both"/>
        <w:rPr>
          <w:rFonts w:hAnsi="標楷體"/>
          <w:sz w:val="32"/>
          <w:szCs w:val="32"/>
        </w:rPr>
      </w:pPr>
      <w:r>
        <w:rPr>
          <w:rFonts w:ascii="標楷體" w:hAnsi="標楷體" w:hint="eastAsia"/>
          <w:spacing w:val="-20"/>
          <w:sz w:val="32"/>
          <w:szCs w:val="32"/>
        </w:rPr>
        <w:t xml:space="preserve">         </w:t>
      </w:r>
      <w:r w:rsidRPr="0065178A">
        <w:rPr>
          <w:rFonts w:ascii="標楷體" w:hAnsi="標楷體" w:hint="eastAsia"/>
          <w:spacing w:val="-20"/>
          <w:sz w:val="32"/>
          <w:szCs w:val="32"/>
        </w:rPr>
        <w:t xml:space="preserve"> </w:t>
      </w:r>
      <w:r w:rsidR="00181345">
        <w:rPr>
          <w:rFonts w:ascii="標楷體" w:hAnsi="標楷體" w:hint="eastAsia"/>
          <w:spacing w:val="-20"/>
          <w:sz w:val="32"/>
          <w:szCs w:val="32"/>
        </w:rPr>
        <w:t xml:space="preserve"> </w:t>
      </w:r>
      <w:proofErr w:type="gramStart"/>
      <w:r w:rsidRPr="0065178A">
        <w:rPr>
          <w:rFonts w:hAnsi="標楷體" w:hint="eastAsia"/>
          <w:spacing w:val="-20"/>
          <w:sz w:val="32"/>
          <w:szCs w:val="32"/>
        </w:rPr>
        <w:t>許舒翔</w:t>
      </w:r>
      <w:proofErr w:type="gramEnd"/>
      <w:r w:rsidRPr="0065178A">
        <w:rPr>
          <w:rFonts w:ascii="標楷體" w:hAnsi="標楷體" w:hint="eastAsia"/>
          <w:spacing w:val="-20"/>
          <w:sz w:val="32"/>
          <w:szCs w:val="32"/>
        </w:rPr>
        <w:t>（李隆盛</w:t>
      </w:r>
      <w:r w:rsidRPr="0065178A">
        <w:rPr>
          <w:rFonts w:ascii="標楷體" w:hAnsi="標楷體" w:hint="eastAsia"/>
          <w:spacing w:val="-20"/>
          <w:sz w:val="20"/>
        </w:rPr>
        <w:t>代</w:t>
      </w:r>
      <w:r w:rsidRPr="0065178A">
        <w:rPr>
          <w:rFonts w:ascii="標楷體" w:hAnsi="標楷體" w:hint="eastAsia"/>
          <w:spacing w:val="-20"/>
          <w:sz w:val="32"/>
          <w:szCs w:val="32"/>
        </w:rPr>
        <w:t>）</w:t>
      </w:r>
      <w:r w:rsidRPr="00181345">
        <w:rPr>
          <w:rFonts w:ascii="標楷體" w:hAnsi="標楷體" w:hint="eastAsia"/>
          <w:sz w:val="32"/>
          <w:szCs w:val="32"/>
        </w:rPr>
        <w:t xml:space="preserve"> </w:t>
      </w:r>
      <w:r>
        <w:rPr>
          <w:rFonts w:ascii="標楷體" w:hAnsi="標楷體" w:hint="eastAsia"/>
          <w:spacing w:val="-20"/>
          <w:sz w:val="32"/>
          <w:szCs w:val="32"/>
        </w:rPr>
        <w:t xml:space="preserve">周志宏    </w:t>
      </w:r>
      <w:r w:rsidRPr="0065178A">
        <w:rPr>
          <w:rFonts w:hAnsi="標楷體"/>
          <w:spacing w:val="-20"/>
          <w:sz w:val="32"/>
          <w:szCs w:val="32"/>
        </w:rPr>
        <w:t>郝培芝</w:t>
      </w:r>
      <w:r w:rsidRPr="0065178A">
        <w:rPr>
          <w:rFonts w:ascii="標楷體" w:hAnsi="標楷體" w:hint="eastAsia"/>
          <w:spacing w:val="-20"/>
          <w:sz w:val="32"/>
          <w:szCs w:val="32"/>
        </w:rPr>
        <w:t>（</w:t>
      </w:r>
      <w:r w:rsidRPr="0065178A">
        <w:rPr>
          <w:rFonts w:ascii="標楷體" w:hAnsi="標楷體" w:hint="eastAsia"/>
          <w:color w:val="000000"/>
          <w:spacing w:val="-20"/>
          <w:kern w:val="0"/>
          <w:sz w:val="32"/>
          <w:szCs w:val="32"/>
        </w:rPr>
        <w:t>呂建德</w:t>
      </w:r>
      <w:r w:rsidRPr="0065178A">
        <w:rPr>
          <w:rFonts w:ascii="標楷體" w:hAnsi="標楷體" w:hint="eastAsia"/>
          <w:spacing w:val="-20"/>
          <w:sz w:val="20"/>
        </w:rPr>
        <w:t>代</w:t>
      </w:r>
      <w:r w:rsidRPr="0065178A">
        <w:rPr>
          <w:rFonts w:ascii="標楷體" w:hAnsi="標楷體" w:hint="eastAsia"/>
          <w:spacing w:val="-20"/>
          <w:sz w:val="32"/>
          <w:szCs w:val="32"/>
        </w:rPr>
        <w:t>）</w:t>
      </w:r>
    </w:p>
    <w:p w14:paraId="4BD4DBDA" w14:textId="547468CA" w:rsidR="003F500E" w:rsidRDefault="003F500E" w:rsidP="003F500E">
      <w:pPr>
        <w:tabs>
          <w:tab w:val="left" w:pos="5400"/>
        </w:tabs>
        <w:kinsoku w:val="0"/>
        <w:overflowPunct w:val="0"/>
        <w:spacing w:line="460" w:lineRule="exact"/>
        <w:ind w:left="1280" w:hangingChars="400" w:hanging="1280"/>
        <w:jc w:val="both"/>
        <w:rPr>
          <w:rFonts w:ascii="標楷體" w:hAnsi="標楷體"/>
          <w:kern w:val="0"/>
          <w:sz w:val="32"/>
          <w:szCs w:val="32"/>
        </w:rPr>
      </w:pPr>
      <w:r w:rsidRPr="004877F7">
        <w:rPr>
          <w:rFonts w:ascii="標楷體" w:hAnsi="標楷體" w:hint="eastAsia"/>
          <w:color w:val="000000"/>
          <w:kern w:val="0"/>
          <w:sz w:val="32"/>
          <w:szCs w:val="32"/>
        </w:rPr>
        <w:t>列席</w:t>
      </w:r>
      <w:r w:rsidRPr="004877F7">
        <w:rPr>
          <w:rFonts w:ascii="標楷體" w:hAnsi="標楷體"/>
          <w:color w:val="000000"/>
          <w:kern w:val="0"/>
          <w:sz w:val="32"/>
          <w:szCs w:val="32"/>
        </w:rPr>
        <w:t>者：</w:t>
      </w:r>
      <w:r w:rsidRPr="00CE37AB">
        <w:rPr>
          <w:rFonts w:ascii="標楷體" w:hAnsi="標楷體" w:hint="eastAsia"/>
          <w:kern w:val="0"/>
          <w:sz w:val="32"/>
          <w:szCs w:val="32"/>
        </w:rPr>
        <w:t>劉建忻</w:t>
      </w:r>
      <w:r>
        <w:rPr>
          <w:rFonts w:ascii="標楷體" w:hAnsi="標楷體" w:hint="eastAsia"/>
          <w:kern w:val="0"/>
          <w:sz w:val="32"/>
          <w:szCs w:val="32"/>
        </w:rPr>
        <w:t xml:space="preserve">  </w:t>
      </w:r>
      <w:r w:rsidRPr="006F44BE">
        <w:rPr>
          <w:rFonts w:ascii="標楷體" w:hAnsi="標楷體" w:hint="eastAsia"/>
          <w:kern w:val="0"/>
          <w:sz w:val="32"/>
          <w:szCs w:val="32"/>
        </w:rPr>
        <w:t>張秋元</w:t>
      </w:r>
      <w:r>
        <w:rPr>
          <w:rFonts w:ascii="標楷體" w:hAnsi="標楷體" w:hint="eastAsia"/>
          <w:kern w:val="0"/>
          <w:sz w:val="32"/>
          <w:szCs w:val="32"/>
        </w:rPr>
        <w:t xml:space="preserve">  </w:t>
      </w:r>
      <w:r w:rsidRPr="006F44BE">
        <w:rPr>
          <w:rFonts w:ascii="標楷體" w:hAnsi="標楷體" w:hint="eastAsia"/>
          <w:kern w:val="0"/>
          <w:sz w:val="32"/>
          <w:szCs w:val="32"/>
        </w:rPr>
        <w:t xml:space="preserve">李隆盛  劉約蘭  </w:t>
      </w:r>
      <w:proofErr w:type="gramStart"/>
      <w:r w:rsidRPr="006F44BE">
        <w:rPr>
          <w:rFonts w:ascii="標楷體" w:hAnsi="標楷體" w:hint="eastAsia"/>
          <w:kern w:val="0"/>
          <w:sz w:val="32"/>
          <w:szCs w:val="32"/>
        </w:rPr>
        <w:t>朱楠賢</w:t>
      </w:r>
      <w:proofErr w:type="gramEnd"/>
      <w:r w:rsidRPr="006F44BE">
        <w:rPr>
          <w:rFonts w:ascii="標楷體" w:hAnsi="標楷體" w:hint="eastAsia"/>
          <w:kern w:val="0"/>
          <w:sz w:val="32"/>
          <w:szCs w:val="32"/>
        </w:rPr>
        <w:t xml:space="preserve">  呂秋慧</w:t>
      </w:r>
      <w:r>
        <w:rPr>
          <w:rFonts w:ascii="標楷體" w:hAnsi="標楷體" w:hint="eastAsia"/>
          <w:kern w:val="0"/>
          <w:sz w:val="32"/>
          <w:szCs w:val="32"/>
        </w:rPr>
        <w:t xml:space="preserve">  </w:t>
      </w:r>
    </w:p>
    <w:p w14:paraId="52E72E4E" w14:textId="62B3D34E" w:rsidR="003F500E" w:rsidRPr="000C1612" w:rsidRDefault="000C1612" w:rsidP="000C1612">
      <w:pPr>
        <w:tabs>
          <w:tab w:val="left" w:pos="5400"/>
        </w:tabs>
        <w:kinsoku w:val="0"/>
        <w:overflowPunct w:val="0"/>
        <w:spacing w:line="460" w:lineRule="exact"/>
        <w:ind w:left="1280" w:hangingChars="400" w:hanging="1280"/>
        <w:jc w:val="both"/>
        <w:rPr>
          <w:rFonts w:ascii="標楷體" w:hAnsi="標楷體"/>
          <w:color w:val="000000"/>
          <w:kern w:val="0"/>
          <w:sz w:val="32"/>
          <w:szCs w:val="32"/>
        </w:rPr>
      </w:pPr>
      <w:r w:rsidRPr="000C1612">
        <w:rPr>
          <w:rFonts w:ascii="標楷體" w:hAnsi="標楷體" w:hint="eastAsia"/>
          <w:color w:val="000000"/>
          <w:kern w:val="0"/>
          <w:sz w:val="32"/>
          <w:szCs w:val="32"/>
        </w:rPr>
        <w:t xml:space="preserve">       </w:t>
      </w:r>
      <w:r>
        <w:rPr>
          <w:rFonts w:ascii="標楷體" w:hAnsi="標楷體" w:hint="eastAsia"/>
          <w:color w:val="000000"/>
          <w:kern w:val="0"/>
          <w:sz w:val="32"/>
          <w:szCs w:val="32"/>
        </w:rPr>
        <w:t xml:space="preserve"> </w:t>
      </w:r>
      <w:r w:rsidR="003F500E" w:rsidRPr="000C1612">
        <w:rPr>
          <w:rFonts w:ascii="標楷體" w:hAnsi="標楷體" w:hint="eastAsia"/>
          <w:color w:val="000000"/>
          <w:kern w:val="0"/>
          <w:sz w:val="32"/>
          <w:szCs w:val="32"/>
        </w:rPr>
        <w:t>呂建德  許秀春</w:t>
      </w:r>
    </w:p>
    <w:p w14:paraId="5538DF03" w14:textId="2C9B6A3A" w:rsidR="00805BB4" w:rsidRDefault="00805BB4" w:rsidP="00805BB4">
      <w:pPr>
        <w:kinsoku w:val="0"/>
        <w:overflowPunct w:val="0"/>
        <w:spacing w:beforeLines="50" w:before="240" w:afterLines="50" w:after="240" w:line="460" w:lineRule="exact"/>
        <w:jc w:val="both"/>
        <w:textAlignment w:val="baseline"/>
        <w:rPr>
          <w:rFonts w:hAnsi="標楷體"/>
          <w:sz w:val="32"/>
          <w:szCs w:val="32"/>
        </w:rPr>
      </w:pPr>
      <w:r w:rsidRPr="0005001D">
        <w:rPr>
          <w:rFonts w:ascii="標楷體" w:hAnsi="標楷體" w:cs="Arial"/>
          <w:color w:val="000000"/>
          <w:sz w:val="32"/>
          <w:szCs w:val="32"/>
        </w:rPr>
        <w:fldChar w:fldCharType="begin"/>
      </w:r>
      <w:r w:rsidRPr="0005001D">
        <w:rPr>
          <w:rFonts w:ascii="標楷體" w:hAnsi="標楷體" w:cs="Arial"/>
          <w:color w:val="000000"/>
          <w:sz w:val="32"/>
          <w:szCs w:val="32"/>
        </w:rPr>
        <w:instrText xml:space="preserve"> eq \o(\s\up  8(出席者),\s\do  7(請　假))</w:instrText>
      </w:r>
      <w:r w:rsidRPr="0005001D">
        <w:rPr>
          <w:rFonts w:ascii="標楷體" w:hAnsi="標楷體" w:cs="Arial"/>
          <w:color w:val="000000"/>
          <w:sz w:val="32"/>
          <w:szCs w:val="32"/>
        </w:rPr>
        <w:fldChar w:fldCharType="end"/>
      </w:r>
      <w:r w:rsidRPr="0005001D">
        <w:rPr>
          <w:rFonts w:ascii="標楷體" w:hAnsi="標楷體" w:cs="Arial"/>
          <w:sz w:val="32"/>
          <w:szCs w:val="32"/>
        </w:rPr>
        <w:t>：</w:t>
      </w:r>
      <w:bookmarkStart w:id="1" w:name="_Hlk105510514"/>
      <w:bookmarkStart w:id="2" w:name="_Hlk117066644"/>
      <w:proofErr w:type="gramStart"/>
      <w:r w:rsidRPr="00F5659F">
        <w:rPr>
          <w:rFonts w:hAnsi="標楷體" w:hint="eastAsia"/>
          <w:spacing w:val="-24"/>
          <w:sz w:val="32"/>
          <w:szCs w:val="32"/>
        </w:rPr>
        <w:t>許舒翔</w:t>
      </w:r>
      <w:bookmarkEnd w:id="1"/>
      <w:bookmarkEnd w:id="2"/>
      <w:r w:rsidRPr="00F5659F">
        <w:rPr>
          <w:rFonts w:hAnsi="標楷體" w:hint="eastAsia"/>
          <w:spacing w:val="-24"/>
          <w:sz w:val="32"/>
          <w:szCs w:val="32"/>
        </w:rPr>
        <w:t>公假</w:t>
      </w:r>
      <w:proofErr w:type="gramEnd"/>
      <w:r w:rsidRPr="00F5659F">
        <w:rPr>
          <w:rFonts w:hAnsi="標楷體" w:hint="eastAsia"/>
          <w:spacing w:val="-24"/>
          <w:sz w:val="32"/>
          <w:szCs w:val="32"/>
        </w:rPr>
        <w:t xml:space="preserve">  </w:t>
      </w:r>
      <w:r w:rsidRPr="00F5659F">
        <w:rPr>
          <w:rFonts w:hAnsi="標楷體"/>
          <w:spacing w:val="-24"/>
          <w:sz w:val="32"/>
          <w:szCs w:val="32"/>
        </w:rPr>
        <w:t>郝培芝</w:t>
      </w:r>
      <w:r w:rsidRPr="00F5659F">
        <w:rPr>
          <w:rFonts w:hAnsi="標楷體" w:hint="eastAsia"/>
          <w:spacing w:val="-24"/>
          <w:sz w:val="32"/>
          <w:szCs w:val="32"/>
        </w:rPr>
        <w:t>公假</w:t>
      </w:r>
    </w:p>
    <w:p w14:paraId="30B03077" w14:textId="6E15BFCF" w:rsidR="003F500E" w:rsidRPr="004877F7" w:rsidRDefault="003F500E" w:rsidP="003F500E">
      <w:pPr>
        <w:kinsoku w:val="0"/>
        <w:overflowPunct w:val="0"/>
        <w:spacing w:line="460" w:lineRule="exact"/>
        <w:jc w:val="both"/>
        <w:textAlignment w:val="baseline"/>
        <w:rPr>
          <w:rFonts w:ascii="標楷體" w:hAnsi="標楷體"/>
          <w:sz w:val="32"/>
          <w:szCs w:val="32"/>
        </w:rPr>
      </w:pPr>
      <w:r w:rsidRPr="004877F7">
        <w:rPr>
          <w:rFonts w:ascii="標楷體" w:hAnsi="標楷體"/>
          <w:spacing w:val="-4"/>
          <w:sz w:val="32"/>
          <w:szCs w:val="32"/>
        </w:rPr>
        <w:t>主　席：</w:t>
      </w:r>
      <w:r w:rsidRPr="009B6E66">
        <w:rPr>
          <w:rFonts w:ascii="標楷體" w:hAnsi="標楷體" w:hint="eastAsia"/>
          <w:spacing w:val="-4"/>
          <w:sz w:val="32"/>
          <w:szCs w:val="32"/>
        </w:rPr>
        <w:t>黃榮村</w:t>
      </w:r>
    </w:p>
    <w:p w14:paraId="72401686" w14:textId="77777777" w:rsidR="003F500E" w:rsidRPr="004877F7" w:rsidRDefault="003F500E" w:rsidP="003F500E">
      <w:pPr>
        <w:kinsoku w:val="0"/>
        <w:overflowPunct w:val="0"/>
        <w:spacing w:line="460" w:lineRule="exact"/>
        <w:jc w:val="both"/>
        <w:textAlignment w:val="baseline"/>
        <w:rPr>
          <w:rFonts w:ascii="標楷體" w:hAnsi="標楷體"/>
          <w:spacing w:val="-4"/>
          <w:sz w:val="32"/>
          <w:szCs w:val="32"/>
        </w:rPr>
      </w:pPr>
      <w:r w:rsidRPr="004877F7">
        <w:rPr>
          <w:rFonts w:ascii="標楷體" w:hAnsi="標楷體"/>
          <w:spacing w:val="-4"/>
          <w:sz w:val="32"/>
          <w:szCs w:val="32"/>
        </w:rPr>
        <w:t>秘書長：</w:t>
      </w:r>
      <w:bookmarkStart w:id="3" w:name="_Hlk111105955"/>
      <w:r w:rsidRPr="00F5659F">
        <w:rPr>
          <w:rFonts w:ascii="標楷體" w:hAnsi="標楷體" w:hint="eastAsia"/>
          <w:kern w:val="0"/>
          <w:sz w:val="32"/>
          <w:szCs w:val="32"/>
        </w:rPr>
        <w:t>劉建忻</w:t>
      </w:r>
      <w:bookmarkEnd w:id="3"/>
      <w:r>
        <w:rPr>
          <w:rFonts w:ascii="標楷體" w:hAnsi="標楷體" w:hint="eastAsia"/>
          <w:kern w:val="0"/>
          <w:sz w:val="32"/>
          <w:szCs w:val="32"/>
        </w:rPr>
        <w:t xml:space="preserve">         </w:t>
      </w:r>
      <w:r>
        <w:rPr>
          <w:rFonts w:ascii="標楷體" w:hAnsi="標楷體" w:hint="eastAsia"/>
          <w:spacing w:val="-20"/>
          <w:sz w:val="32"/>
          <w:szCs w:val="32"/>
        </w:rPr>
        <w:t xml:space="preserve"> </w:t>
      </w:r>
      <w:r>
        <w:rPr>
          <w:rFonts w:ascii="標楷體" w:hAnsi="標楷體" w:hint="eastAsia"/>
          <w:kern w:val="0"/>
          <w:sz w:val="32"/>
          <w:szCs w:val="32"/>
        </w:rPr>
        <w:t xml:space="preserve">      </w:t>
      </w:r>
      <w:r w:rsidRPr="004877F7">
        <w:rPr>
          <w:rFonts w:ascii="標楷體" w:hAnsi="標楷體"/>
          <w:spacing w:val="-4"/>
          <w:sz w:val="32"/>
          <w:szCs w:val="32"/>
        </w:rPr>
        <w:t xml:space="preserve">   </w:t>
      </w:r>
      <w:r>
        <w:rPr>
          <w:rFonts w:ascii="標楷體" w:hAnsi="標楷體" w:hint="eastAsia"/>
          <w:spacing w:val="-4"/>
          <w:sz w:val="32"/>
          <w:szCs w:val="32"/>
        </w:rPr>
        <w:t xml:space="preserve"> </w:t>
      </w:r>
      <w:r w:rsidRPr="004877F7">
        <w:rPr>
          <w:rFonts w:ascii="標楷體" w:hAnsi="標楷體" w:hint="eastAsia"/>
          <w:spacing w:val="-4"/>
          <w:sz w:val="32"/>
          <w:szCs w:val="32"/>
        </w:rPr>
        <w:t xml:space="preserve">   </w:t>
      </w:r>
      <w:r>
        <w:rPr>
          <w:rFonts w:ascii="標楷體" w:hAnsi="標楷體" w:hint="eastAsia"/>
          <w:spacing w:val="-4"/>
          <w:sz w:val="32"/>
          <w:szCs w:val="32"/>
        </w:rPr>
        <w:t xml:space="preserve"> </w:t>
      </w:r>
      <w:r w:rsidRPr="004877F7">
        <w:rPr>
          <w:rFonts w:ascii="標楷體" w:hAnsi="標楷體" w:hint="eastAsia"/>
          <w:spacing w:val="-4"/>
          <w:sz w:val="32"/>
          <w:szCs w:val="32"/>
        </w:rPr>
        <w:t xml:space="preserve"> </w:t>
      </w:r>
      <w:r>
        <w:rPr>
          <w:rFonts w:ascii="標楷體" w:hAnsi="標楷體" w:hint="eastAsia"/>
          <w:spacing w:val="-4"/>
          <w:sz w:val="32"/>
          <w:szCs w:val="32"/>
        </w:rPr>
        <w:t xml:space="preserve"> </w:t>
      </w:r>
      <w:r w:rsidRPr="004877F7">
        <w:rPr>
          <w:rFonts w:ascii="標楷體" w:hAnsi="標楷體" w:hint="eastAsia"/>
          <w:spacing w:val="-4"/>
          <w:sz w:val="32"/>
          <w:szCs w:val="32"/>
        </w:rPr>
        <w:t xml:space="preserve"> 紀</w:t>
      </w:r>
      <w:r w:rsidRPr="004877F7">
        <w:rPr>
          <w:rFonts w:ascii="標楷體" w:hAnsi="標楷體"/>
          <w:spacing w:val="-4"/>
          <w:sz w:val="32"/>
          <w:szCs w:val="32"/>
        </w:rPr>
        <w:t xml:space="preserve">　錄</w:t>
      </w:r>
      <w:r w:rsidRPr="004877F7">
        <w:rPr>
          <w:rFonts w:ascii="標楷體" w:hAnsi="標楷體" w:hint="eastAsia"/>
          <w:spacing w:val="-4"/>
          <w:sz w:val="32"/>
          <w:szCs w:val="32"/>
        </w:rPr>
        <w:t>：</w:t>
      </w:r>
      <w:r>
        <w:rPr>
          <w:rFonts w:ascii="標楷體" w:hAnsi="標楷體" w:hint="eastAsia"/>
          <w:spacing w:val="-4"/>
          <w:sz w:val="32"/>
          <w:szCs w:val="32"/>
        </w:rPr>
        <w:t>朱琇瑜</w:t>
      </w:r>
    </w:p>
    <w:p w14:paraId="1E069EF9" w14:textId="0A8A68A4" w:rsidR="00D746D0" w:rsidRPr="00750252" w:rsidRDefault="000450E7" w:rsidP="003F500E">
      <w:pPr>
        <w:kinsoku w:val="0"/>
        <w:overflowPunct w:val="0"/>
        <w:spacing w:beforeLines="50" w:before="240" w:line="460" w:lineRule="exact"/>
        <w:jc w:val="both"/>
        <w:textAlignment w:val="baseline"/>
        <w:rPr>
          <w:rFonts w:ascii="標楷體" w:hAnsi="標楷體"/>
          <w:sz w:val="32"/>
          <w:szCs w:val="32"/>
        </w:rPr>
      </w:pPr>
      <w:r w:rsidRPr="00750252">
        <w:rPr>
          <w:rFonts w:ascii="標楷體" w:hAnsi="標楷體" w:hint="eastAsia"/>
          <w:sz w:val="32"/>
          <w:szCs w:val="32"/>
        </w:rPr>
        <w:t>壹</w:t>
      </w:r>
      <w:r w:rsidR="00CA65F6" w:rsidRPr="00750252">
        <w:rPr>
          <w:rFonts w:ascii="標楷體" w:hAnsi="標楷體" w:hint="eastAsia"/>
          <w:sz w:val="32"/>
          <w:szCs w:val="32"/>
        </w:rPr>
        <w:t>、</w:t>
      </w:r>
      <w:r w:rsidR="00D746D0" w:rsidRPr="00750252">
        <w:rPr>
          <w:rFonts w:ascii="標楷體" w:hAnsi="標楷體"/>
          <w:sz w:val="32"/>
          <w:szCs w:val="32"/>
        </w:rPr>
        <w:t>報告事項</w:t>
      </w:r>
    </w:p>
    <w:p w14:paraId="7F0D844E" w14:textId="72754636" w:rsidR="00D746D0" w:rsidRDefault="00D746D0" w:rsidP="00624074">
      <w:pPr>
        <w:kinsoku w:val="0"/>
        <w:overflowPunct w:val="0"/>
        <w:spacing w:line="460" w:lineRule="exact"/>
        <w:ind w:leftChars="100" w:left="980" w:hangingChars="200" w:hanging="640"/>
        <w:jc w:val="both"/>
        <w:textAlignment w:val="baseline"/>
        <w:rPr>
          <w:rFonts w:ascii="標楷體" w:hAnsi="標楷體"/>
          <w:color w:val="000000" w:themeColor="text1"/>
          <w:sz w:val="32"/>
          <w:szCs w:val="32"/>
        </w:rPr>
      </w:pPr>
      <w:r w:rsidRPr="00D00091">
        <w:rPr>
          <w:rFonts w:ascii="標楷體" w:hAnsi="標楷體" w:hint="eastAsia"/>
          <w:color w:val="000000" w:themeColor="text1"/>
          <w:sz w:val="32"/>
          <w:szCs w:val="32"/>
        </w:rPr>
        <w:t>一、宣讀本屆第</w:t>
      </w:r>
      <w:r w:rsidR="00B24A28">
        <w:rPr>
          <w:rFonts w:ascii="標楷體" w:hAnsi="標楷體"/>
          <w:color w:val="000000" w:themeColor="text1"/>
          <w:sz w:val="32"/>
          <w:szCs w:val="32"/>
        </w:rPr>
        <w:t>1</w:t>
      </w:r>
      <w:r w:rsidR="000D20B7">
        <w:rPr>
          <w:rFonts w:ascii="標楷體" w:hAnsi="標楷體" w:hint="eastAsia"/>
          <w:color w:val="000000" w:themeColor="text1"/>
          <w:sz w:val="32"/>
          <w:szCs w:val="32"/>
        </w:rPr>
        <w:t>6</w:t>
      </w:r>
      <w:r w:rsidR="001B1D86">
        <w:rPr>
          <w:rFonts w:ascii="標楷體" w:hAnsi="標楷體" w:hint="eastAsia"/>
          <w:color w:val="000000" w:themeColor="text1"/>
          <w:sz w:val="32"/>
          <w:szCs w:val="32"/>
        </w:rPr>
        <w:t>5</w:t>
      </w:r>
      <w:r w:rsidRPr="00D00091">
        <w:rPr>
          <w:rFonts w:ascii="標楷體" w:hAnsi="標楷體" w:hint="eastAsia"/>
          <w:color w:val="000000" w:themeColor="text1"/>
          <w:sz w:val="32"/>
          <w:szCs w:val="32"/>
        </w:rPr>
        <w:t>次會議紀錄。</w:t>
      </w:r>
    </w:p>
    <w:p w14:paraId="18137B68" w14:textId="1122B88C" w:rsidR="00412CE2" w:rsidRPr="00412CE2" w:rsidRDefault="00412CE2" w:rsidP="00624074">
      <w:pPr>
        <w:kinsoku w:val="0"/>
        <w:overflowPunct w:val="0"/>
        <w:spacing w:line="460" w:lineRule="exact"/>
        <w:ind w:leftChars="100" w:left="980" w:hangingChars="200" w:hanging="640"/>
        <w:jc w:val="both"/>
        <w:textAlignment w:val="baseline"/>
        <w:rPr>
          <w:rFonts w:ascii="標楷體" w:hAnsi="標楷體"/>
          <w:color w:val="000000" w:themeColor="text1"/>
          <w:sz w:val="32"/>
          <w:szCs w:val="32"/>
        </w:rPr>
      </w:pPr>
      <w:r w:rsidRPr="00412CE2">
        <w:rPr>
          <w:rFonts w:ascii="標楷體" w:hAnsi="標楷體" w:hint="eastAsia"/>
          <w:sz w:val="32"/>
          <w:szCs w:val="32"/>
        </w:rPr>
        <w:t xml:space="preserve">    </w:t>
      </w:r>
      <w:r w:rsidRPr="00412CE2">
        <w:rPr>
          <w:rFonts w:ascii="標楷體" w:hAnsi="標楷體"/>
          <w:b/>
          <w:bCs/>
          <w:sz w:val="32"/>
          <w:szCs w:val="32"/>
        </w:rPr>
        <w:t>決定</w:t>
      </w:r>
      <w:r w:rsidRPr="00412CE2">
        <w:rPr>
          <w:rFonts w:ascii="標楷體" w:hAnsi="標楷體"/>
          <w:sz w:val="32"/>
          <w:szCs w:val="32"/>
        </w:rPr>
        <w:t>：確定。</w:t>
      </w:r>
    </w:p>
    <w:p w14:paraId="3D32788C" w14:textId="27B9DA6E" w:rsidR="00243112" w:rsidRDefault="00D746D0" w:rsidP="006605B9">
      <w:pPr>
        <w:kinsoku w:val="0"/>
        <w:overflowPunct w:val="0"/>
        <w:spacing w:line="460" w:lineRule="exact"/>
        <w:ind w:leftChars="100" w:left="980" w:hangingChars="200" w:hanging="640"/>
        <w:jc w:val="both"/>
        <w:textAlignment w:val="baseline"/>
        <w:rPr>
          <w:rFonts w:ascii="標楷體" w:hAnsi="標楷體"/>
          <w:sz w:val="32"/>
          <w:szCs w:val="32"/>
        </w:rPr>
      </w:pPr>
      <w:r w:rsidRPr="00AF6D48">
        <w:rPr>
          <w:rFonts w:ascii="標楷體" w:hAnsi="標楷體" w:hint="eastAsia"/>
          <w:sz w:val="32"/>
        </w:rPr>
        <w:t>二</w:t>
      </w:r>
      <w:r w:rsidRPr="00AF6D48">
        <w:rPr>
          <w:rFonts w:ascii="標楷體" w:hAnsi="標楷體"/>
          <w:sz w:val="32"/>
        </w:rPr>
        <w:t>、會議</w:t>
      </w:r>
      <w:r w:rsidRPr="006605B9">
        <w:rPr>
          <w:rFonts w:ascii="標楷體" w:hAnsi="標楷體"/>
          <w:color w:val="000000" w:themeColor="text1"/>
          <w:sz w:val="32"/>
          <w:szCs w:val="32"/>
        </w:rPr>
        <w:t>決議</w:t>
      </w:r>
      <w:r w:rsidRPr="00AF6D48">
        <w:rPr>
          <w:rFonts w:ascii="標楷體" w:hAnsi="標楷體"/>
          <w:sz w:val="32"/>
        </w:rPr>
        <w:t>事項執行之情形</w:t>
      </w:r>
    </w:p>
    <w:p w14:paraId="599DB42E" w14:textId="5CACA07B" w:rsidR="001B39CF" w:rsidRDefault="001B39CF" w:rsidP="00CB5FD4">
      <w:pPr>
        <w:kinsoku w:val="0"/>
        <w:overflowPunct w:val="0"/>
        <w:spacing w:line="460" w:lineRule="exact"/>
        <w:ind w:leftChars="282" w:left="959"/>
        <w:jc w:val="both"/>
        <w:textAlignment w:val="baseline"/>
        <w:rPr>
          <w:rFonts w:ascii="標楷體" w:hAnsi="標楷體"/>
          <w:sz w:val="32"/>
        </w:rPr>
      </w:pPr>
      <w:r w:rsidRPr="001B39CF">
        <w:rPr>
          <w:rFonts w:ascii="標楷體" w:hAnsi="標楷體" w:hint="eastAsia"/>
          <w:sz w:val="32"/>
        </w:rPr>
        <w:t>第1</w:t>
      </w:r>
      <w:r w:rsidR="00376CAD">
        <w:rPr>
          <w:rFonts w:ascii="標楷體" w:hAnsi="標楷體" w:hint="eastAsia"/>
          <w:sz w:val="32"/>
        </w:rPr>
        <w:t>6</w:t>
      </w:r>
      <w:r w:rsidR="00CB5FD4">
        <w:rPr>
          <w:rFonts w:ascii="標楷體" w:hAnsi="標楷體" w:hint="eastAsia"/>
          <w:sz w:val="32"/>
        </w:rPr>
        <w:t>4</w:t>
      </w:r>
      <w:r w:rsidRPr="001B39CF">
        <w:rPr>
          <w:rFonts w:ascii="標楷體" w:hAnsi="標楷體" w:hint="eastAsia"/>
          <w:sz w:val="32"/>
        </w:rPr>
        <w:t>次會議，</w:t>
      </w:r>
      <w:r w:rsidR="00CB5FD4" w:rsidRPr="00CB5FD4">
        <w:rPr>
          <w:rFonts w:ascii="標楷體" w:hAnsi="標楷體" w:hint="eastAsia"/>
          <w:sz w:val="32"/>
        </w:rPr>
        <w:t>考選</w:t>
      </w:r>
      <w:proofErr w:type="gramStart"/>
      <w:r w:rsidR="00CB5FD4" w:rsidRPr="00CB5FD4">
        <w:rPr>
          <w:rFonts w:ascii="標楷體" w:hAnsi="標楷體" w:hint="eastAsia"/>
          <w:sz w:val="32"/>
        </w:rPr>
        <w:t>部函陳</w:t>
      </w:r>
      <w:proofErr w:type="gramEnd"/>
      <w:r w:rsidR="00CB5FD4" w:rsidRPr="00CB5FD4">
        <w:rPr>
          <w:rFonts w:ascii="標楷體" w:hAnsi="標楷體" w:hint="eastAsia"/>
          <w:sz w:val="32"/>
        </w:rPr>
        <w:t>公務人員特種考試一般警察人員考試規則第6條、第11條及第5條附表二修正草案一案</w:t>
      </w:r>
      <w:r w:rsidRPr="001B39CF">
        <w:rPr>
          <w:rFonts w:ascii="標楷體" w:hAnsi="標楷體" w:hint="eastAsia"/>
          <w:sz w:val="32"/>
        </w:rPr>
        <w:t>，經決議：「</w:t>
      </w:r>
      <w:r w:rsidR="00CB5FD4" w:rsidRPr="00CB5FD4">
        <w:rPr>
          <w:rFonts w:ascii="標楷體" w:hAnsi="標楷體" w:hint="eastAsia"/>
          <w:sz w:val="32"/>
        </w:rPr>
        <w:t>1.</w:t>
      </w:r>
      <w:proofErr w:type="gramStart"/>
      <w:r w:rsidR="00CB5FD4" w:rsidRPr="00CB5FD4">
        <w:rPr>
          <w:rFonts w:ascii="標楷體" w:hAnsi="標楷體" w:hint="eastAsia"/>
          <w:sz w:val="32"/>
        </w:rPr>
        <w:t>照部擬</w:t>
      </w:r>
      <w:proofErr w:type="gramEnd"/>
      <w:r w:rsidR="00CB5FD4" w:rsidRPr="00CB5FD4">
        <w:rPr>
          <w:rFonts w:ascii="標楷體" w:hAnsi="標楷體" w:hint="eastAsia"/>
          <w:sz w:val="32"/>
        </w:rPr>
        <w:t>、本院法規委員會及考選處意見通過。2.會議紀錄同時確定。</w:t>
      </w:r>
      <w:r w:rsidRPr="001B39CF">
        <w:rPr>
          <w:rFonts w:ascii="標楷體" w:hAnsi="標楷體" w:hint="eastAsia"/>
          <w:sz w:val="32"/>
        </w:rPr>
        <w:t>」紀錄在卷。</w:t>
      </w:r>
      <w:r w:rsidR="00CB5FD4" w:rsidRPr="001B39CF">
        <w:rPr>
          <w:rFonts w:ascii="標楷體" w:hAnsi="標楷體" w:hint="eastAsia"/>
          <w:sz w:val="32"/>
        </w:rPr>
        <w:t>業於中華民國112年1</w:t>
      </w:r>
      <w:r w:rsidR="00CB5FD4">
        <w:rPr>
          <w:rFonts w:ascii="標楷體" w:hAnsi="標楷體" w:hint="eastAsia"/>
          <w:sz w:val="32"/>
        </w:rPr>
        <w:t>2</w:t>
      </w:r>
      <w:r w:rsidR="00CB5FD4" w:rsidRPr="001B39CF">
        <w:rPr>
          <w:rFonts w:ascii="標楷體" w:hAnsi="標楷體" w:hint="eastAsia"/>
          <w:sz w:val="32"/>
        </w:rPr>
        <w:t>月</w:t>
      </w:r>
      <w:r w:rsidR="00CB5FD4">
        <w:rPr>
          <w:rFonts w:ascii="標楷體" w:hAnsi="標楷體" w:hint="eastAsia"/>
          <w:sz w:val="32"/>
        </w:rPr>
        <w:t>7</w:t>
      </w:r>
      <w:r w:rsidR="00CB5FD4" w:rsidRPr="001B39CF">
        <w:rPr>
          <w:rFonts w:ascii="標楷體" w:hAnsi="標楷體" w:hint="eastAsia"/>
          <w:sz w:val="32"/>
        </w:rPr>
        <w:t>日</w:t>
      </w:r>
      <w:r w:rsidR="00CB5FD4">
        <w:rPr>
          <w:rFonts w:ascii="標楷體" w:hAnsi="標楷體" w:hint="eastAsia"/>
          <w:sz w:val="32"/>
        </w:rPr>
        <w:t>修正發布及</w:t>
      </w:r>
      <w:r w:rsidR="00CB5FD4" w:rsidRPr="00BB5F0F">
        <w:rPr>
          <w:rFonts w:ascii="標楷體" w:hAnsi="標楷體" w:hint="eastAsia"/>
          <w:sz w:val="32"/>
        </w:rPr>
        <w:t>函</w:t>
      </w:r>
      <w:r w:rsidR="00CB5FD4">
        <w:rPr>
          <w:rFonts w:ascii="標楷體" w:hAnsi="標楷體" w:hint="eastAsia"/>
          <w:sz w:val="32"/>
        </w:rPr>
        <w:t>請</w:t>
      </w:r>
      <w:r w:rsidR="00CB5FD4" w:rsidRPr="00BB5F0F">
        <w:rPr>
          <w:rFonts w:ascii="標楷體" w:hAnsi="標楷體" w:hint="eastAsia"/>
          <w:sz w:val="32"/>
        </w:rPr>
        <w:t>立法院查照</w:t>
      </w:r>
      <w:r w:rsidR="00CB5FD4" w:rsidRPr="001B39CF">
        <w:rPr>
          <w:rFonts w:ascii="標楷體" w:hAnsi="標楷體" w:hint="eastAsia"/>
          <w:sz w:val="32"/>
        </w:rPr>
        <w:t>，另函復</w:t>
      </w:r>
      <w:r w:rsidR="00CB5FD4" w:rsidRPr="00D463CA">
        <w:rPr>
          <w:rFonts w:ascii="標楷體" w:hAnsi="標楷體" w:hint="eastAsia"/>
          <w:sz w:val="32"/>
        </w:rPr>
        <w:t>考選部</w:t>
      </w:r>
      <w:r w:rsidR="00CB5FD4" w:rsidRPr="001B39CF">
        <w:rPr>
          <w:rFonts w:ascii="標楷體" w:hAnsi="標楷體" w:hint="eastAsia"/>
          <w:sz w:val="32"/>
        </w:rPr>
        <w:t>。</w:t>
      </w:r>
    </w:p>
    <w:p w14:paraId="659583B8" w14:textId="33EB1F68" w:rsidR="00412CE2" w:rsidRPr="00412CE2" w:rsidRDefault="00412CE2" w:rsidP="00CB5FD4">
      <w:pPr>
        <w:kinsoku w:val="0"/>
        <w:overflowPunct w:val="0"/>
        <w:spacing w:line="460" w:lineRule="exact"/>
        <w:ind w:leftChars="282" w:left="959"/>
        <w:jc w:val="both"/>
        <w:textAlignment w:val="baseline"/>
        <w:rPr>
          <w:rFonts w:ascii="標楷體" w:hAnsi="標楷體"/>
          <w:color w:val="000000" w:themeColor="text1"/>
          <w:sz w:val="32"/>
          <w:szCs w:val="32"/>
        </w:rPr>
      </w:pPr>
      <w:r w:rsidRPr="00412CE2">
        <w:rPr>
          <w:rFonts w:ascii="標楷體" w:hAnsi="標楷體" w:hint="eastAsia"/>
          <w:b/>
          <w:bCs/>
          <w:sz w:val="32"/>
          <w:szCs w:val="32"/>
        </w:rPr>
        <w:t>決定</w:t>
      </w:r>
      <w:r w:rsidRPr="00412CE2">
        <w:rPr>
          <w:rFonts w:ascii="標楷體" w:hAnsi="標楷體" w:hint="eastAsia"/>
          <w:sz w:val="32"/>
          <w:szCs w:val="32"/>
        </w:rPr>
        <w:t>：</w:t>
      </w:r>
      <w:proofErr w:type="gramStart"/>
      <w:r w:rsidRPr="00412CE2">
        <w:rPr>
          <w:rFonts w:ascii="標楷體" w:hAnsi="標楷體" w:hint="eastAsia"/>
          <w:sz w:val="32"/>
          <w:szCs w:val="32"/>
        </w:rPr>
        <w:t>洽悉。</w:t>
      </w:r>
      <w:proofErr w:type="gramEnd"/>
    </w:p>
    <w:p w14:paraId="02F02A65" w14:textId="60E5C692" w:rsidR="0006629B" w:rsidRDefault="00EE3B0C" w:rsidP="006709C4">
      <w:pPr>
        <w:kinsoku w:val="0"/>
        <w:overflowPunct w:val="0"/>
        <w:spacing w:line="460" w:lineRule="exact"/>
        <w:ind w:firstLineChars="100" w:firstLine="320"/>
        <w:jc w:val="both"/>
        <w:textAlignment w:val="baseline"/>
        <w:rPr>
          <w:rFonts w:ascii="標楷體" w:hAnsi="標楷體"/>
          <w:sz w:val="32"/>
          <w:szCs w:val="32"/>
        </w:rPr>
      </w:pPr>
      <w:r w:rsidRPr="0015416F">
        <w:rPr>
          <w:rFonts w:ascii="標楷體" w:hAnsi="標楷體"/>
          <w:sz w:val="32"/>
        </w:rPr>
        <w:t>三</w:t>
      </w:r>
      <w:r w:rsidR="00EB6BBB" w:rsidRPr="0015416F">
        <w:rPr>
          <w:rFonts w:ascii="標楷體" w:hAnsi="標楷體" w:hint="eastAsia"/>
          <w:sz w:val="32"/>
        </w:rPr>
        <w:t>、</w:t>
      </w:r>
      <w:r w:rsidR="00EC5163" w:rsidRPr="0015416F">
        <w:rPr>
          <w:rFonts w:ascii="標楷體" w:hAnsi="標楷體" w:hint="eastAsia"/>
          <w:sz w:val="32"/>
        </w:rPr>
        <w:t>書面報告</w:t>
      </w:r>
    </w:p>
    <w:p w14:paraId="3F450270" w14:textId="4F254857" w:rsidR="009D7AD7" w:rsidRDefault="009D7AD7" w:rsidP="009D7AD7">
      <w:pPr>
        <w:kinsoku w:val="0"/>
        <w:overflowPunct w:val="0"/>
        <w:spacing w:line="460" w:lineRule="exact"/>
        <w:ind w:leftChars="82" w:left="1258" w:hangingChars="306" w:hanging="979"/>
        <w:jc w:val="both"/>
        <w:textAlignment w:val="baseline"/>
        <w:rPr>
          <w:rFonts w:ascii="標楷體" w:hAnsi="標楷體"/>
          <w:sz w:val="32"/>
        </w:rPr>
      </w:pPr>
      <w:r w:rsidRPr="001F6191">
        <w:rPr>
          <w:rFonts w:ascii="標楷體" w:hAnsi="標楷體" w:hint="eastAsia"/>
          <w:sz w:val="32"/>
        </w:rPr>
        <w:t>（一）</w:t>
      </w:r>
      <w:r w:rsidR="001B1D86" w:rsidRPr="001B1D86">
        <w:rPr>
          <w:rFonts w:ascii="標楷體" w:hAnsi="標楷體" w:hint="eastAsia"/>
          <w:sz w:val="32"/>
        </w:rPr>
        <w:t>總統令修正公布審計人員任用條例一案</w:t>
      </w:r>
      <w:r w:rsidRPr="00B55908">
        <w:rPr>
          <w:rFonts w:ascii="標楷體" w:hAnsi="標楷體" w:hint="eastAsia"/>
          <w:sz w:val="32"/>
        </w:rPr>
        <w:t>，報請查照。</w:t>
      </w:r>
    </w:p>
    <w:p w14:paraId="300EEA48" w14:textId="77777777" w:rsidR="00412CE2" w:rsidRPr="00412CE2" w:rsidRDefault="00412CE2" w:rsidP="00412CE2">
      <w:pPr>
        <w:kinsoku w:val="0"/>
        <w:overflowPunct w:val="0"/>
        <w:spacing w:line="460" w:lineRule="exact"/>
        <w:ind w:leftChars="282" w:left="959"/>
        <w:jc w:val="both"/>
        <w:textAlignment w:val="baseline"/>
        <w:rPr>
          <w:rFonts w:ascii="標楷體" w:hAnsi="標楷體"/>
          <w:color w:val="000000" w:themeColor="text1"/>
          <w:sz w:val="32"/>
          <w:szCs w:val="32"/>
        </w:rPr>
      </w:pPr>
      <w:r w:rsidRPr="00412CE2">
        <w:rPr>
          <w:rFonts w:ascii="標楷體" w:hAnsi="標楷體" w:hint="eastAsia"/>
          <w:b/>
          <w:bCs/>
          <w:sz w:val="32"/>
          <w:szCs w:val="32"/>
        </w:rPr>
        <w:t>決定</w:t>
      </w:r>
      <w:r w:rsidRPr="00412CE2">
        <w:rPr>
          <w:rFonts w:ascii="標楷體" w:hAnsi="標楷體" w:hint="eastAsia"/>
          <w:sz w:val="32"/>
          <w:szCs w:val="32"/>
        </w:rPr>
        <w:t>：</w:t>
      </w:r>
      <w:proofErr w:type="gramStart"/>
      <w:r w:rsidRPr="00412CE2">
        <w:rPr>
          <w:rFonts w:ascii="標楷體" w:hAnsi="標楷體" w:hint="eastAsia"/>
          <w:sz w:val="32"/>
          <w:szCs w:val="32"/>
        </w:rPr>
        <w:t>洽悉。</w:t>
      </w:r>
      <w:proofErr w:type="gramEnd"/>
    </w:p>
    <w:p w14:paraId="16DDC83F" w14:textId="7313ACB0" w:rsidR="00CD41B4" w:rsidRDefault="009D7AD7" w:rsidP="00464880">
      <w:pPr>
        <w:kinsoku w:val="0"/>
        <w:overflowPunct w:val="0"/>
        <w:spacing w:line="460" w:lineRule="exact"/>
        <w:ind w:leftChars="82" w:left="1258" w:hangingChars="306" w:hanging="979"/>
        <w:jc w:val="both"/>
        <w:textAlignment w:val="baseline"/>
        <w:rPr>
          <w:rFonts w:ascii="標楷體" w:hAnsi="標楷體"/>
          <w:sz w:val="32"/>
        </w:rPr>
      </w:pPr>
      <w:r w:rsidRPr="001F6191">
        <w:rPr>
          <w:rFonts w:ascii="標楷體" w:hAnsi="標楷體" w:hint="eastAsia"/>
          <w:sz w:val="32"/>
        </w:rPr>
        <w:t>（</w:t>
      </w:r>
      <w:r>
        <w:rPr>
          <w:rFonts w:ascii="標楷體" w:hAnsi="標楷體" w:hint="eastAsia"/>
          <w:sz w:val="32"/>
        </w:rPr>
        <w:t>二</w:t>
      </w:r>
      <w:r w:rsidRPr="001F6191">
        <w:rPr>
          <w:rFonts w:ascii="標楷體" w:hAnsi="標楷體" w:hint="eastAsia"/>
          <w:sz w:val="32"/>
        </w:rPr>
        <w:t>）</w:t>
      </w:r>
      <w:r w:rsidR="00464880" w:rsidRPr="00464880">
        <w:rPr>
          <w:rFonts w:hint="eastAsia"/>
          <w:color w:val="222222"/>
          <w:spacing w:val="10"/>
          <w:sz w:val="32"/>
          <w:szCs w:val="32"/>
          <w:shd w:val="clear" w:color="auto" w:fill="FFFFFF"/>
        </w:rPr>
        <w:t>總統民國</w:t>
      </w:r>
      <w:r w:rsidR="00464880" w:rsidRPr="00464880">
        <w:rPr>
          <w:rFonts w:hint="eastAsia"/>
          <w:color w:val="222222"/>
          <w:spacing w:val="10"/>
          <w:sz w:val="32"/>
          <w:szCs w:val="32"/>
          <w:shd w:val="clear" w:color="auto" w:fill="FFFFFF"/>
        </w:rPr>
        <w:t>112</w:t>
      </w:r>
      <w:r w:rsidR="00464880" w:rsidRPr="00464880">
        <w:rPr>
          <w:rFonts w:hint="eastAsia"/>
          <w:color w:val="222222"/>
          <w:spacing w:val="10"/>
          <w:sz w:val="32"/>
          <w:szCs w:val="32"/>
          <w:shd w:val="clear" w:color="auto" w:fill="FFFFFF"/>
        </w:rPr>
        <w:t>年</w:t>
      </w:r>
      <w:r w:rsidR="00464880" w:rsidRPr="00464880">
        <w:rPr>
          <w:rFonts w:hint="eastAsia"/>
          <w:color w:val="222222"/>
          <w:spacing w:val="10"/>
          <w:sz w:val="32"/>
          <w:szCs w:val="32"/>
          <w:shd w:val="clear" w:color="auto" w:fill="FFFFFF"/>
        </w:rPr>
        <w:t>12</w:t>
      </w:r>
      <w:r w:rsidR="00464880" w:rsidRPr="00464880">
        <w:rPr>
          <w:rFonts w:hint="eastAsia"/>
          <w:color w:val="222222"/>
          <w:spacing w:val="10"/>
          <w:sz w:val="32"/>
          <w:szCs w:val="32"/>
          <w:shd w:val="clear" w:color="auto" w:fill="FFFFFF"/>
        </w:rPr>
        <w:t>月</w:t>
      </w:r>
      <w:r w:rsidR="00464880" w:rsidRPr="00464880">
        <w:rPr>
          <w:rFonts w:hint="eastAsia"/>
          <w:color w:val="222222"/>
          <w:spacing w:val="10"/>
          <w:sz w:val="32"/>
          <w:szCs w:val="32"/>
          <w:shd w:val="clear" w:color="auto" w:fill="FFFFFF"/>
        </w:rPr>
        <w:t>6</w:t>
      </w:r>
      <w:r w:rsidR="00464880" w:rsidRPr="00464880">
        <w:rPr>
          <w:rFonts w:hint="eastAsia"/>
          <w:color w:val="222222"/>
          <w:spacing w:val="10"/>
          <w:sz w:val="32"/>
          <w:szCs w:val="32"/>
          <w:shd w:val="clear" w:color="auto" w:fill="FFFFFF"/>
        </w:rPr>
        <w:t>日令廢止公務人員退休撫</w:t>
      </w:r>
      <w:proofErr w:type="gramStart"/>
      <w:r w:rsidR="00464880" w:rsidRPr="00464880">
        <w:rPr>
          <w:rFonts w:hint="eastAsia"/>
          <w:color w:val="222222"/>
          <w:spacing w:val="10"/>
          <w:sz w:val="32"/>
          <w:szCs w:val="32"/>
          <w:shd w:val="clear" w:color="auto" w:fill="FFFFFF"/>
        </w:rPr>
        <w:t>卹</w:t>
      </w:r>
      <w:proofErr w:type="gramEnd"/>
      <w:r w:rsidR="00464880" w:rsidRPr="00464880">
        <w:rPr>
          <w:rFonts w:hint="eastAsia"/>
          <w:color w:val="222222"/>
          <w:spacing w:val="10"/>
          <w:sz w:val="32"/>
          <w:szCs w:val="32"/>
          <w:shd w:val="clear" w:color="auto" w:fill="FFFFFF"/>
        </w:rPr>
        <w:t>基金監理委員會組織條例，以及立法院函有關上開組織</w:t>
      </w:r>
      <w:r w:rsidR="00464880" w:rsidRPr="00464880">
        <w:rPr>
          <w:rFonts w:hint="eastAsia"/>
          <w:color w:val="222222"/>
          <w:spacing w:val="10"/>
          <w:sz w:val="32"/>
          <w:szCs w:val="32"/>
          <w:shd w:val="clear" w:color="auto" w:fill="FFFFFF"/>
        </w:rPr>
        <w:lastRenderedPageBreak/>
        <w:t>條例廢止案，經該院會議決議通過並</w:t>
      </w:r>
      <w:proofErr w:type="gramStart"/>
      <w:r w:rsidR="00464880" w:rsidRPr="00464880">
        <w:rPr>
          <w:rFonts w:hint="eastAsia"/>
          <w:color w:val="222222"/>
          <w:spacing w:val="10"/>
          <w:sz w:val="32"/>
          <w:szCs w:val="32"/>
          <w:shd w:val="clear" w:color="auto" w:fill="FFFFFF"/>
        </w:rPr>
        <w:t>咨</w:t>
      </w:r>
      <w:proofErr w:type="gramEnd"/>
      <w:r w:rsidR="00464880" w:rsidRPr="00464880">
        <w:rPr>
          <w:rFonts w:hint="eastAsia"/>
          <w:color w:val="222222"/>
          <w:spacing w:val="10"/>
          <w:sz w:val="32"/>
          <w:szCs w:val="32"/>
          <w:shd w:val="clear" w:color="auto" w:fill="FFFFFF"/>
        </w:rPr>
        <w:t>請總統公布等</w:t>
      </w:r>
      <w:r w:rsidR="00F70907">
        <w:rPr>
          <w:rFonts w:hint="eastAsia"/>
          <w:color w:val="222222"/>
          <w:spacing w:val="10"/>
          <w:sz w:val="32"/>
          <w:szCs w:val="32"/>
          <w:shd w:val="clear" w:color="auto" w:fill="FFFFFF"/>
        </w:rPr>
        <w:t>二</w:t>
      </w:r>
      <w:r w:rsidR="00464880" w:rsidRPr="00464880">
        <w:rPr>
          <w:rFonts w:hint="eastAsia"/>
          <w:color w:val="222222"/>
          <w:spacing w:val="10"/>
          <w:sz w:val="32"/>
          <w:szCs w:val="32"/>
          <w:shd w:val="clear" w:color="auto" w:fill="FFFFFF"/>
        </w:rPr>
        <w:t>案</w:t>
      </w:r>
      <w:r w:rsidRPr="00B55908">
        <w:rPr>
          <w:rFonts w:ascii="標楷體" w:hAnsi="標楷體" w:hint="eastAsia"/>
          <w:sz w:val="32"/>
        </w:rPr>
        <w:t>，報請查照。</w:t>
      </w:r>
    </w:p>
    <w:p w14:paraId="018D4B2E" w14:textId="77777777" w:rsidR="00412CE2" w:rsidRPr="00412CE2" w:rsidRDefault="00412CE2" w:rsidP="00412CE2">
      <w:pPr>
        <w:kinsoku w:val="0"/>
        <w:overflowPunct w:val="0"/>
        <w:spacing w:line="460" w:lineRule="exact"/>
        <w:ind w:leftChars="282" w:left="959"/>
        <w:jc w:val="both"/>
        <w:textAlignment w:val="baseline"/>
        <w:rPr>
          <w:rFonts w:ascii="標楷體" w:hAnsi="標楷體"/>
          <w:color w:val="000000" w:themeColor="text1"/>
          <w:sz w:val="32"/>
          <w:szCs w:val="32"/>
        </w:rPr>
      </w:pPr>
      <w:r w:rsidRPr="00412CE2">
        <w:rPr>
          <w:rFonts w:ascii="標楷體" w:hAnsi="標楷體" w:hint="eastAsia"/>
          <w:b/>
          <w:bCs/>
          <w:sz w:val="32"/>
          <w:szCs w:val="32"/>
        </w:rPr>
        <w:t>決定</w:t>
      </w:r>
      <w:r w:rsidRPr="00412CE2">
        <w:rPr>
          <w:rFonts w:ascii="標楷體" w:hAnsi="標楷體" w:hint="eastAsia"/>
          <w:sz w:val="32"/>
          <w:szCs w:val="32"/>
        </w:rPr>
        <w:t>：</w:t>
      </w:r>
      <w:proofErr w:type="gramStart"/>
      <w:r w:rsidRPr="00412CE2">
        <w:rPr>
          <w:rFonts w:ascii="標楷體" w:hAnsi="標楷體" w:hint="eastAsia"/>
          <w:sz w:val="32"/>
          <w:szCs w:val="32"/>
        </w:rPr>
        <w:t>洽悉。</w:t>
      </w:r>
      <w:proofErr w:type="gramEnd"/>
    </w:p>
    <w:p w14:paraId="281BF97E" w14:textId="22B8586B" w:rsidR="003A6BE6" w:rsidRDefault="00EC5163" w:rsidP="00624074">
      <w:pPr>
        <w:kinsoku w:val="0"/>
        <w:overflowPunct w:val="0"/>
        <w:spacing w:line="460" w:lineRule="exact"/>
        <w:ind w:leftChars="94" w:left="992" w:hangingChars="210" w:hanging="672"/>
        <w:jc w:val="both"/>
        <w:textAlignment w:val="baseline"/>
        <w:rPr>
          <w:rFonts w:ascii="標楷體" w:hAnsi="標楷體"/>
          <w:sz w:val="32"/>
        </w:rPr>
      </w:pPr>
      <w:r w:rsidRPr="00D8561A">
        <w:rPr>
          <w:rFonts w:ascii="標楷體" w:hAnsi="標楷體" w:hint="eastAsia"/>
          <w:sz w:val="32"/>
        </w:rPr>
        <w:t>四、</w:t>
      </w:r>
      <w:r w:rsidR="001B1D86">
        <w:rPr>
          <w:rFonts w:ascii="標楷體" w:hAnsi="標楷體" w:hint="eastAsia"/>
          <w:sz w:val="32"/>
        </w:rPr>
        <w:t>銓敘部業務</w:t>
      </w:r>
      <w:r w:rsidR="004D35FA" w:rsidRPr="004D35FA">
        <w:rPr>
          <w:rFonts w:ascii="標楷體" w:hAnsi="標楷體" w:hint="eastAsia"/>
          <w:sz w:val="32"/>
        </w:rPr>
        <w:t>報告</w:t>
      </w:r>
      <w:r w:rsidR="009732C1" w:rsidRPr="00226AB7">
        <w:rPr>
          <w:rFonts w:ascii="標楷體" w:hAnsi="標楷體" w:hint="eastAsia"/>
          <w:sz w:val="32"/>
          <w:szCs w:val="32"/>
        </w:rPr>
        <w:t>(</w:t>
      </w:r>
      <w:r w:rsidR="00482DF8" w:rsidRPr="00482DF8">
        <w:rPr>
          <w:rFonts w:ascii="標楷體" w:hAnsi="標楷體" w:hint="eastAsia"/>
          <w:sz w:val="32"/>
          <w:szCs w:val="32"/>
        </w:rPr>
        <w:t>朱</w:t>
      </w:r>
      <w:proofErr w:type="gramStart"/>
      <w:r w:rsidR="00482DF8">
        <w:rPr>
          <w:rFonts w:ascii="標楷體" w:hAnsi="標楷體" w:hint="eastAsia"/>
          <w:sz w:val="32"/>
          <w:szCs w:val="32"/>
        </w:rPr>
        <w:t>次長</w:t>
      </w:r>
      <w:r w:rsidR="00482DF8" w:rsidRPr="00482DF8">
        <w:rPr>
          <w:rFonts w:ascii="標楷體" w:hAnsi="標楷體" w:hint="eastAsia"/>
          <w:sz w:val="32"/>
          <w:szCs w:val="32"/>
        </w:rPr>
        <w:t>楠賢</w:t>
      </w:r>
      <w:r w:rsidR="009732C1" w:rsidRPr="00226AB7">
        <w:rPr>
          <w:rFonts w:ascii="標楷體" w:hAnsi="標楷體" w:hint="eastAsia"/>
          <w:sz w:val="32"/>
          <w:szCs w:val="32"/>
        </w:rPr>
        <w:t>報告</w:t>
      </w:r>
      <w:proofErr w:type="gramEnd"/>
      <w:r w:rsidR="009732C1" w:rsidRPr="00226AB7">
        <w:rPr>
          <w:rFonts w:ascii="標楷體" w:hAnsi="標楷體" w:hint="eastAsia"/>
          <w:sz w:val="32"/>
          <w:szCs w:val="32"/>
        </w:rPr>
        <w:t>)</w:t>
      </w:r>
      <w:r w:rsidR="004D35FA" w:rsidRPr="004D35FA">
        <w:rPr>
          <w:rFonts w:ascii="標楷體" w:hAnsi="標楷體" w:hint="eastAsia"/>
          <w:sz w:val="32"/>
        </w:rPr>
        <w:t>：</w:t>
      </w:r>
      <w:r w:rsidR="001B1D86" w:rsidRPr="001B1D86">
        <w:rPr>
          <w:rFonts w:ascii="標楷體" w:hAnsi="標楷體" w:hint="eastAsia"/>
          <w:sz w:val="32"/>
        </w:rPr>
        <w:t>契約人員人事條例草案</w:t>
      </w:r>
      <w:proofErr w:type="gramStart"/>
      <w:r w:rsidR="001B1D86" w:rsidRPr="001B1D86">
        <w:rPr>
          <w:rFonts w:ascii="標楷體" w:hAnsi="標楷體" w:hint="eastAsia"/>
          <w:sz w:val="32"/>
        </w:rPr>
        <w:t>研</w:t>
      </w:r>
      <w:proofErr w:type="gramEnd"/>
      <w:r w:rsidR="001B1D86" w:rsidRPr="001B1D86">
        <w:rPr>
          <w:rFonts w:ascii="標楷體" w:hAnsi="標楷體" w:hint="eastAsia"/>
          <w:sz w:val="32"/>
        </w:rPr>
        <w:t>訂重點</w:t>
      </w:r>
    </w:p>
    <w:p w14:paraId="22BC7F44" w14:textId="7D14FCD5" w:rsidR="00BE6E50" w:rsidRPr="003B045F" w:rsidRDefault="00BE6E50" w:rsidP="00565804">
      <w:pPr>
        <w:kinsoku w:val="0"/>
        <w:overflowPunct w:val="0"/>
        <w:snapToGrid w:val="0"/>
        <w:ind w:leftChars="100" w:left="968" w:hangingChars="196" w:hanging="628"/>
        <w:jc w:val="both"/>
        <w:textAlignment w:val="baseline"/>
        <w:rPr>
          <w:rFonts w:ascii="標楷體" w:hAnsi="標楷體"/>
          <w:strike/>
          <w:sz w:val="32"/>
          <w:szCs w:val="32"/>
        </w:rPr>
      </w:pPr>
      <w:r>
        <w:rPr>
          <w:rFonts w:ascii="標楷體" w:hAnsi="標楷體" w:hint="eastAsia"/>
          <w:b/>
          <w:bCs/>
          <w:color w:val="C00000"/>
          <w:sz w:val="32"/>
          <w:szCs w:val="32"/>
        </w:rPr>
        <w:t xml:space="preserve">  </w:t>
      </w:r>
      <w:r w:rsidRPr="008E62C7">
        <w:rPr>
          <w:rFonts w:ascii="標楷體" w:hAnsi="標楷體" w:hint="eastAsia"/>
          <w:b/>
          <w:bCs/>
          <w:sz w:val="32"/>
          <w:szCs w:val="32"/>
        </w:rPr>
        <w:t>陳委員錦生：</w:t>
      </w:r>
      <w:r w:rsidR="00565804" w:rsidRPr="00565804">
        <w:rPr>
          <w:rFonts w:ascii="標楷體" w:hAnsi="標楷體" w:hint="eastAsia"/>
          <w:sz w:val="32"/>
          <w:szCs w:val="32"/>
        </w:rPr>
        <w:t>1.各級政府機關因應業務實際需求，以契約進用約聘僱人員，已行之多年，聘用人員之法律依據為聘用人員聘用條例，約</w:t>
      </w:r>
      <w:proofErr w:type="gramStart"/>
      <w:r w:rsidR="00565804" w:rsidRPr="00565804">
        <w:rPr>
          <w:rFonts w:ascii="標楷體" w:hAnsi="標楷體" w:hint="eastAsia"/>
          <w:sz w:val="32"/>
          <w:szCs w:val="32"/>
        </w:rPr>
        <w:t>僱</w:t>
      </w:r>
      <w:proofErr w:type="gramEnd"/>
      <w:r w:rsidR="00565804" w:rsidRPr="00565804">
        <w:rPr>
          <w:rFonts w:ascii="標楷體" w:hAnsi="標楷體" w:hint="eastAsia"/>
          <w:sz w:val="32"/>
          <w:szCs w:val="32"/>
        </w:rPr>
        <w:t>人員則以行政院與所屬中央及地方各機關約</w:t>
      </w:r>
      <w:proofErr w:type="gramStart"/>
      <w:r w:rsidR="00565804" w:rsidRPr="00565804">
        <w:rPr>
          <w:rFonts w:ascii="標楷體" w:hAnsi="標楷體" w:hint="eastAsia"/>
          <w:sz w:val="32"/>
          <w:szCs w:val="32"/>
        </w:rPr>
        <w:t>僱</w:t>
      </w:r>
      <w:proofErr w:type="gramEnd"/>
      <w:r w:rsidR="00565804" w:rsidRPr="00565804">
        <w:rPr>
          <w:rFonts w:ascii="標楷體" w:hAnsi="標楷體" w:hint="eastAsia"/>
          <w:sz w:val="32"/>
          <w:szCs w:val="32"/>
        </w:rPr>
        <w:t>人員僱用辦法規範，</w:t>
      </w:r>
      <w:proofErr w:type="gramStart"/>
      <w:r w:rsidR="00565804" w:rsidRPr="00565804">
        <w:rPr>
          <w:rFonts w:ascii="標楷體" w:hAnsi="標楷體" w:hint="eastAsia"/>
          <w:sz w:val="32"/>
          <w:szCs w:val="32"/>
        </w:rPr>
        <w:t>此外，</w:t>
      </w:r>
      <w:proofErr w:type="gramEnd"/>
      <w:r w:rsidR="00565804" w:rsidRPr="00565804">
        <w:rPr>
          <w:rFonts w:ascii="標楷體" w:hAnsi="標楷體" w:hint="eastAsia"/>
          <w:sz w:val="32"/>
          <w:szCs w:val="32"/>
        </w:rPr>
        <w:t>尚有臨時人員及派遣人員等，渠</w:t>
      </w:r>
      <w:proofErr w:type="gramStart"/>
      <w:r w:rsidR="00565804" w:rsidRPr="00565804">
        <w:rPr>
          <w:rFonts w:ascii="標楷體" w:hAnsi="標楷體" w:hint="eastAsia"/>
          <w:sz w:val="32"/>
          <w:szCs w:val="32"/>
        </w:rPr>
        <w:t>等均非一般</w:t>
      </w:r>
      <w:proofErr w:type="gramEnd"/>
      <w:r w:rsidR="00565804" w:rsidRPr="00565804">
        <w:rPr>
          <w:rFonts w:ascii="標楷體" w:hAnsi="標楷體" w:hint="eastAsia"/>
          <w:sz w:val="32"/>
          <w:szCs w:val="32"/>
        </w:rPr>
        <w:t>所稱的典型公務人員；為妥善管理及合理配置公務人力，是否將該等人員予以編制化，並以法律加以規範，誠有審酌之必要性。未來如</w:t>
      </w:r>
      <w:proofErr w:type="gramStart"/>
      <w:r w:rsidR="00565804" w:rsidRPr="00565804">
        <w:rPr>
          <w:rFonts w:ascii="標楷體" w:hAnsi="標楷體" w:hint="eastAsia"/>
          <w:sz w:val="32"/>
          <w:szCs w:val="32"/>
        </w:rPr>
        <w:t>銓敘部與人事</w:t>
      </w:r>
      <w:proofErr w:type="gramEnd"/>
      <w:r w:rsidR="00565804" w:rsidRPr="00565804">
        <w:rPr>
          <w:rFonts w:ascii="標楷體" w:hAnsi="標楷體" w:hint="eastAsia"/>
          <w:sz w:val="32"/>
          <w:szCs w:val="32"/>
        </w:rPr>
        <w:t>總處達成共識，將契約人員朝統一規範之方向</w:t>
      </w:r>
      <w:proofErr w:type="gramStart"/>
      <w:r w:rsidR="00565804" w:rsidRPr="00565804">
        <w:rPr>
          <w:rFonts w:ascii="標楷體" w:hAnsi="標楷體" w:hint="eastAsia"/>
          <w:sz w:val="32"/>
          <w:szCs w:val="32"/>
        </w:rPr>
        <w:t>研</w:t>
      </w:r>
      <w:proofErr w:type="gramEnd"/>
      <w:r w:rsidR="00565804" w:rsidRPr="00565804">
        <w:rPr>
          <w:rFonts w:ascii="標楷體" w:hAnsi="標楷體" w:hint="eastAsia"/>
          <w:sz w:val="32"/>
          <w:szCs w:val="32"/>
        </w:rPr>
        <w:t>議，其究應</w:t>
      </w:r>
      <w:proofErr w:type="gramStart"/>
      <w:r w:rsidR="00565804" w:rsidRPr="00565804">
        <w:rPr>
          <w:rFonts w:ascii="標楷體" w:hAnsi="標楷體" w:hint="eastAsia"/>
          <w:sz w:val="32"/>
          <w:szCs w:val="32"/>
        </w:rPr>
        <w:t>採</w:t>
      </w:r>
      <w:proofErr w:type="gramEnd"/>
      <w:r w:rsidR="00565804" w:rsidRPr="00565804">
        <w:rPr>
          <w:rFonts w:ascii="標楷體" w:hAnsi="標楷體" w:hint="eastAsia"/>
          <w:sz w:val="32"/>
          <w:szCs w:val="32"/>
        </w:rPr>
        <w:t>何種方式管理較有利，以及合理之法源依據為何等，</w:t>
      </w:r>
      <w:proofErr w:type="gramStart"/>
      <w:r w:rsidR="00565804" w:rsidRPr="00565804">
        <w:rPr>
          <w:rFonts w:ascii="標楷體" w:hAnsi="標楷體" w:hint="eastAsia"/>
          <w:sz w:val="32"/>
          <w:szCs w:val="32"/>
        </w:rPr>
        <w:t>均應進一步</w:t>
      </w:r>
      <w:proofErr w:type="gramEnd"/>
      <w:r w:rsidR="00565804" w:rsidRPr="00565804">
        <w:rPr>
          <w:rFonts w:ascii="標楷體" w:hAnsi="標楷體" w:hint="eastAsia"/>
          <w:sz w:val="32"/>
          <w:szCs w:val="32"/>
        </w:rPr>
        <w:t>審慎研究。2.現行契約人員，僅聘任人員退撫權益係依教育人員或公務人員退撫相關規定，至於聘用及約</w:t>
      </w:r>
      <w:proofErr w:type="gramStart"/>
      <w:r w:rsidR="00565804" w:rsidRPr="00565804">
        <w:rPr>
          <w:rFonts w:ascii="標楷體" w:hAnsi="標楷體" w:hint="eastAsia"/>
          <w:sz w:val="32"/>
          <w:szCs w:val="32"/>
        </w:rPr>
        <w:t>僱</w:t>
      </w:r>
      <w:proofErr w:type="gramEnd"/>
      <w:r w:rsidR="00565804" w:rsidRPr="00565804">
        <w:rPr>
          <w:rFonts w:ascii="標楷體" w:hAnsi="標楷體" w:hint="eastAsia"/>
          <w:sz w:val="32"/>
          <w:szCs w:val="32"/>
        </w:rPr>
        <w:t>等人員，其退撫權益及相關福利與公務人員不同，其雖有勞保，但並不適用勞基法的保障，未來應如何規劃，較能妥善保障渠等的勞動權益，應審慎思考。3.本草案明訂聘任人員須經評鑑，以作為是否續聘之依據，並訂定其考核、評鑑機制，以及明訂契約人員停聘、</w:t>
      </w:r>
      <w:proofErr w:type="gramStart"/>
      <w:r w:rsidR="00565804" w:rsidRPr="00565804">
        <w:rPr>
          <w:rFonts w:ascii="標楷體" w:hAnsi="標楷體" w:hint="eastAsia"/>
          <w:sz w:val="32"/>
          <w:szCs w:val="32"/>
        </w:rPr>
        <w:t>不</w:t>
      </w:r>
      <w:proofErr w:type="gramEnd"/>
      <w:r w:rsidR="00565804" w:rsidRPr="00565804">
        <w:rPr>
          <w:rFonts w:ascii="標楷體" w:hAnsi="標楷體" w:hint="eastAsia"/>
          <w:sz w:val="32"/>
          <w:szCs w:val="32"/>
        </w:rPr>
        <w:t>續聘及終止契約等法定事由及要件等，此擬議方向應屬正確。但有關資遣部分，建議參考</w:t>
      </w:r>
      <w:r w:rsidR="0083590D" w:rsidRPr="00565804">
        <w:rPr>
          <w:rFonts w:ascii="標楷體" w:hAnsi="標楷體" w:hint="eastAsia"/>
          <w:sz w:val="32"/>
          <w:szCs w:val="32"/>
        </w:rPr>
        <w:t>勞基法</w:t>
      </w:r>
      <w:r w:rsidR="00565804" w:rsidRPr="00565804">
        <w:rPr>
          <w:rFonts w:ascii="標楷體" w:hAnsi="標楷體" w:hint="eastAsia"/>
          <w:sz w:val="32"/>
          <w:szCs w:val="32"/>
        </w:rPr>
        <w:t>規定意旨及精神，再進一步審慎</w:t>
      </w:r>
      <w:proofErr w:type="gramStart"/>
      <w:r w:rsidR="00565804" w:rsidRPr="00565804">
        <w:rPr>
          <w:rFonts w:ascii="標楷體" w:hAnsi="標楷體" w:hint="eastAsia"/>
          <w:sz w:val="32"/>
          <w:szCs w:val="32"/>
        </w:rPr>
        <w:t>研</w:t>
      </w:r>
      <w:proofErr w:type="gramEnd"/>
      <w:r w:rsidR="00565804" w:rsidRPr="00565804">
        <w:rPr>
          <w:rFonts w:ascii="標楷體" w:hAnsi="標楷體" w:hint="eastAsia"/>
          <w:sz w:val="32"/>
          <w:szCs w:val="32"/>
        </w:rPr>
        <w:t>酌。4.另外，</w:t>
      </w:r>
      <w:proofErr w:type="gramStart"/>
      <w:r w:rsidR="00565804" w:rsidRPr="00565804">
        <w:rPr>
          <w:rFonts w:ascii="標楷體" w:hAnsi="標楷體" w:hint="eastAsia"/>
          <w:sz w:val="32"/>
          <w:szCs w:val="32"/>
        </w:rPr>
        <w:t>部於擬議</w:t>
      </w:r>
      <w:proofErr w:type="gramEnd"/>
      <w:r w:rsidR="00565804" w:rsidRPr="00565804">
        <w:rPr>
          <w:rFonts w:ascii="標楷體" w:hAnsi="標楷體" w:hint="eastAsia"/>
          <w:sz w:val="32"/>
          <w:szCs w:val="32"/>
        </w:rPr>
        <w:t>時，或可考量各方情形及優劣點等，</w:t>
      </w:r>
      <w:proofErr w:type="gramStart"/>
      <w:r w:rsidR="00565804" w:rsidRPr="00565804">
        <w:rPr>
          <w:rFonts w:ascii="標楷體" w:hAnsi="標楷體" w:hint="eastAsia"/>
          <w:sz w:val="32"/>
          <w:szCs w:val="32"/>
        </w:rPr>
        <w:t>研</w:t>
      </w:r>
      <w:proofErr w:type="gramEnd"/>
      <w:r w:rsidR="00565804" w:rsidRPr="00565804">
        <w:rPr>
          <w:rFonts w:ascii="標楷體" w:hAnsi="標楷體" w:hint="eastAsia"/>
          <w:sz w:val="32"/>
          <w:szCs w:val="32"/>
        </w:rPr>
        <w:t>議可否將較不具技能要求之庶務性工作，改由</w:t>
      </w:r>
      <w:r w:rsidR="002531F2">
        <w:rPr>
          <w:rFonts w:ascii="標楷體" w:hAnsi="標楷體" w:hint="eastAsia"/>
          <w:sz w:val="32"/>
          <w:szCs w:val="32"/>
        </w:rPr>
        <w:t>人力</w:t>
      </w:r>
      <w:r w:rsidR="00565804" w:rsidRPr="00565804">
        <w:rPr>
          <w:rFonts w:ascii="標楷體" w:hAnsi="標楷體" w:hint="eastAsia"/>
          <w:sz w:val="32"/>
          <w:szCs w:val="32"/>
        </w:rPr>
        <w:t>派遣公司承包。</w:t>
      </w:r>
    </w:p>
    <w:p w14:paraId="6FDA6BA2" w14:textId="5FE518F2" w:rsidR="003B045F" w:rsidRDefault="00BE6E50" w:rsidP="003B045F">
      <w:pPr>
        <w:kinsoku w:val="0"/>
        <w:overflowPunct w:val="0"/>
        <w:snapToGrid w:val="0"/>
        <w:ind w:leftChars="100" w:left="968" w:hangingChars="196" w:hanging="628"/>
        <w:jc w:val="both"/>
        <w:textAlignment w:val="baseline"/>
        <w:rPr>
          <w:rFonts w:ascii="標楷體" w:hAnsi="標楷體"/>
          <w:b/>
          <w:bCs/>
          <w:color w:val="C00000"/>
          <w:sz w:val="32"/>
          <w:szCs w:val="32"/>
        </w:rPr>
      </w:pPr>
      <w:r w:rsidRPr="0059193B">
        <w:rPr>
          <w:rFonts w:ascii="標楷體" w:hAnsi="標楷體" w:hint="eastAsia"/>
          <w:b/>
          <w:bCs/>
          <w:color w:val="C00000"/>
          <w:sz w:val="32"/>
          <w:szCs w:val="32"/>
        </w:rPr>
        <w:t xml:space="preserve">  </w:t>
      </w:r>
      <w:r w:rsidR="003B045F" w:rsidRPr="00C917AC">
        <w:rPr>
          <w:rFonts w:ascii="標楷體" w:hAnsi="標楷體" w:hint="eastAsia"/>
          <w:b/>
          <w:bCs/>
          <w:sz w:val="32"/>
          <w:szCs w:val="32"/>
        </w:rPr>
        <w:t>何委員</w:t>
      </w:r>
      <w:proofErr w:type="gramStart"/>
      <w:r w:rsidR="003B045F" w:rsidRPr="00C917AC">
        <w:rPr>
          <w:rFonts w:ascii="標楷體" w:hAnsi="標楷體" w:hint="eastAsia"/>
          <w:b/>
          <w:bCs/>
          <w:sz w:val="32"/>
          <w:szCs w:val="32"/>
        </w:rPr>
        <w:t>怡澄</w:t>
      </w:r>
      <w:proofErr w:type="gramEnd"/>
      <w:r w:rsidR="003B045F" w:rsidRPr="00C917AC">
        <w:rPr>
          <w:rFonts w:ascii="標楷體" w:hAnsi="標楷體" w:hint="eastAsia"/>
          <w:b/>
          <w:bCs/>
          <w:sz w:val="32"/>
          <w:szCs w:val="32"/>
        </w:rPr>
        <w:t>：</w:t>
      </w:r>
      <w:r w:rsidR="00C917AC" w:rsidRPr="00C917AC">
        <w:rPr>
          <w:rFonts w:ascii="標楷體" w:hAnsi="標楷體" w:hint="eastAsia"/>
          <w:sz w:val="32"/>
          <w:szCs w:val="32"/>
        </w:rPr>
        <w:t>銓</w:t>
      </w:r>
      <w:r w:rsidR="00C917AC" w:rsidRPr="003613E5">
        <w:rPr>
          <w:rFonts w:ascii="標楷體" w:hAnsi="標楷體" w:hint="eastAsia"/>
          <w:sz w:val="32"/>
          <w:szCs w:val="32"/>
        </w:rPr>
        <w:t>敘部</w:t>
      </w:r>
      <w:r w:rsidR="00C917AC" w:rsidRPr="001B0B76">
        <w:rPr>
          <w:rFonts w:ascii="標楷體" w:hAnsi="標楷體" w:hint="eastAsia"/>
          <w:sz w:val="32"/>
          <w:szCs w:val="32"/>
        </w:rPr>
        <w:t>今日報告契約人員人事條例草案，</w:t>
      </w:r>
      <w:r w:rsidR="00C917AC">
        <w:rPr>
          <w:rFonts w:ascii="標楷體" w:hAnsi="標楷體" w:hint="eastAsia"/>
          <w:sz w:val="32"/>
          <w:szCs w:val="32"/>
        </w:rPr>
        <w:t>為</w:t>
      </w:r>
      <w:r w:rsidR="00C917AC" w:rsidRPr="001B0B76">
        <w:rPr>
          <w:rFonts w:ascii="標楷體" w:hAnsi="標楷體" w:hint="eastAsia"/>
          <w:sz w:val="32"/>
          <w:szCs w:val="32"/>
        </w:rPr>
        <w:t>重大政策之一</w:t>
      </w:r>
      <w:r w:rsidR="00C917AC">
        <w:rPr>
          <w:rFonts w:ascii="標楷體" w:hAnsi="標楷體" w:hint="eastAsia"/>
          <w:sz w:val="32"/>
          <w:szCs w:val="32"/>
        </w:rPr>
        <w:t>，</w:t>
      </w:r>
      <w:r w:rsidR="00C917AC" w:rsidRPr="001B0B76">
        <w:rPr>
          <w:rFonts w:ascii="標楷體" w:hAnsi="標楷體" w:hint="eastAsia"/>
          <w:sz w:val="32"/>
          <w:szCs w:val="32"/>
        </w:rPr>
        <w:t>過去已進行多次報告與討論</w:t>
      </w:r>
      <w:r w:rsidR="00C917AC">
        <w:rPr>
          <w:rFonts w:ascii="標楷體" w:hAnsi="標楷體" w:hint="eastAsia"/>
          <w:sz w:val="32"/>
          <w:szCs w:val="32"/>
        </w:rPr>
        <w:t>。幾點意見，請部補充說明</w:t>
      </w:r>
      <w:r w:rsidR="00C917AC" w:rsidRPr="00C917AC">
        <w:rPr>
          <w:rFonts w:ascii="標楷體" w:hAnsi="標楷體" w:hint="eastAsia"/>
          <w:sz w:val="32"/>
          <w:szCs w:val="32"/>
        </w:rPr>
        <w:t>：</w:t>
      </w:r>
      <w:r w:rsidR="00C917AC">
        <w:rPr>
          <w:rFonts w:ascii="標楷體" w:hAnsi="標楷體" w:hint="eastAsia"/>
          <w:sz w:val="32"/>
          <w:szCs w:val="32"/>
        </w:rPr>
        <w:t>1</w:t>
      </w:r>
      <w:r w:rsidR="00C917AC" w:rsidRPr="001B0B76">
        <w:rPr>
          <w:rFonts w:ascii="標楷體" w:hAnsi="標楷體" w:hint="eastAsia"/>
          <w:sz w:val="32"/>
          <w:szCs w:val="32"/>
        </w:rPr>
        <w:t>.部為</w:t>
      </w:r>
      <w:proofErr w:type="gramStart"/>
      <w:r w:rsidR="00C917AC" w:rsidRPr="001B0B76">
        <w:rPr>
          <w:rFonts w:ascii="標楷體" w:hAnsi="標楷體" w:hint="eastAsia"/>
          <w:sz w:val="32"/>
          <w:szCs w:val="32"/>
        </w:rPr>
        <w:t>研</w:t>
      </w:r>
      <w:proofErr w:type="gramEnd"/>
      <w:r w:rsidR="00C917AC" w:rsidRPr="001B0B76">
        <w:rPr>
          <w:rFonts w:ascii="標楷體" w:hAnsi="標楷體" w:hint="eastAsia"/>
          <w:sz w:val="32"/>
          <w:szCs w:val="32"/>
        </w:rPr>
        <w:t>訂本</w:t>
      </w:r>
      <w:r w:rsidR="00C917AC">
        <w:rPr>
          <w:rFonts w:ascii="標楷體" w:hAnsi="標楷體" w:hint="eastAsia"/>
          <w:sz w:val="32"/>
          <w:szCs w:val="32"/>
        </w:rPr>
        <w:t>草</w:t>
      </w:r>
      <w:r w:rsidR="00C917AC" w:rsidRPr="001B0B76">
        <w:rPr>
          <w:rFonts w:ascii="標楷體" w:hAnsi="標楷體" w:hint="eastAsia"/>
          <w:sz w:val="32"/>
          <w:szCs w:val="32"/>
        </w:rPr>
        <w:t>案</w:t>
      </w:r>
      <w:r w:rsidR="00C917AC">
        <w:rPr>
          <w:rFonts w:ascii="標楷體" w:hAnsi="標楷體" w:hint="eastAsia"/>
          <w:sz w:val="32"/>
          <w:szCs w:val="32"/>
        </w:rPr>
        <w:t>，</w:t>
      </w:r>
      <w:r w:rsidR="00C917AC" w:rsidRPr="001B0B76">
        <w:rPr>
          <w:rFonts w:ascii="標楷體" w:hAnsi="標楷體" w:hint="eastAsia"/>
          <w:sz w:val="32"/>
          <w:szCs w:val="32"/>
        </w:rPr>
        <w:t>與人事總處組成工作圈</w:t>
      </w:r>
      <w:r w:rsidR="00C917AC" w:rsidRPr="001B0B76">
        <w:rPr>
          <w:rFonts w:ascii="標楷體" w:hAnsi="標楷體" w:hint="eastAsia"/>
          <w:sz w:val="32"/>
          <w:szCs w:val="32"/>
        </w:rPr>
        <w:lastRenderedPageBreak/>
        <w:t>共同</w:t>
      </w:r>
      <w:proofErr w:type="gramStart"/>
      <w:r w:rsidR="00C917AC" w:rsidRPr="001B0B76">
        <w:rPr>
          <w:rFonts w:ascii="標楷體" w:hAnsi="標楷體" w:hint="eastAsia"/>
          <w:sz w:val="32"/>
          <w:szCs w:val="32"/>
        </w:rPr>
        <w:t>研</w:t>
      </w:r>
      <w:proofErr w:type="gramEnd"/>
      <w:r w:rsidR="00C917AC" w:rsidRPr="001B0B76">
        <w:rPr>
          <w:rFonts w:ascii="標楷體" w:hAnsi="標楷體" w:hint="eastAsia"/>
          <w:sz w:val="32"/>
          <w:szCs w:val="32"/>
        </w:rPr>
        <w:t>議，並</w:t>
      </w:r>
      <w:r w:rsidR="00C917AC">
        <w:rPr>
          <w:rFonts w:ascii="標楷體" w:hAnsi="標楷體" w:hint="eastAsia"/>
          <w:sz w:val="32"/>
          <w:szCs w:val="32"/>
        </w:rPr>
        <w:t>已</w:t>
      </w:r>
      <w:r w:rsidR="00C917AC" w:rsidRPr="001B0B76">
        <w:rPr>
          <w:rFonts w:ascii="標楷體" w:hAnsi="標楷體" w:hint="eastAsia"/>
          <w:sz w:val="32"/>
          <w:szCs w:val="32"/>
        </w:rPr>
        <w:t>達成部分共識。</w:t>
      </w:r>
      <w:r w:rsidR="00C917AC">
        <w:rPr>
          <w:rFonts w:ascii="標楷體" w:hAnsi="標楷體" w:hint="eastAsia"/>
          <w:sz w:val="32"/>
          <w:szCs w:val="32"/>
        </w:rPr>
        <w:t>依報告，</w:t>
      </w:r>
      <w:r w:rsidR="00C917AC" w:rsidRPr="001B0B76">
        <w:rPr>
          <w:rFonts w:ascii="標楷體" w:hAnsi="標楷體" w:hint="eastAsia"/>
          <w:sz w:val="32"/>
          <w:szCs w:val="32"/>
        </w:rPr>
        <w:t>本</w:t>
      </w:r>
      <w:r w:rsidR="00C917AC">
        <w:rPr>
          <w:rFonts w:ascii="標楷體" w:hAnsi="標楷體" w:hint="eastAsia"/>
          <w:sz w:val="32"/>
          <w:szCs w:val="32"/>
        </w:rPr>
        <w:t>草案</w:t>
      </w:r>
      <w:r w:rsidR="00C917AC" w:rsidRPr="00DF68B9">
        <w:rPr>
          <w:rFonts w:ascii="標楷體" w:hAnsi="標楷體" w:hint="eastAsia"/>
          <w:sz w:val="32"/>
          <w:szCs w:val="32"/>
        </w:rPr>
        <w:t>所訂之適用對象，主要是機關預算員額內，依現行各種契約人員規定進用之聘用、約</w:t>
      </w:r>
      <w:proofErr w:type="gramStart"/>
      <w:r w:rsidR="00C917AC" w:rsidRPr="00DF68B9">
        <w:rPr>
          <w:rFonts w:ascii="標楷體" w:hAnsi="標楷體" w:hint="eastAsia"/>
          <w:sz w:val="32"/>
          <w:szCs w:val="32"/>
        </w:rPr>
        <w:t>僱</w:t>
      </w:r>
      <w:proofErr w:type="gramEnd"/>
      <w:r w:rsidR="00C917AC" w:rsidRPr="00DF68B9">
        <w:rPr>
          <w:rFonts w:ascii="標楷體" w:hAnsi="標楷體" w:hint="eastAsia"/>
          <w:sz w:val="32"/>
          <w:szCs w:val="32"/>
        </w:rPr>
        <w:t>與聘任人員；</w:t>
      </w:r>
      <w:r w:rsidR="00C917AC" w:rsidRPr="00034C7D">
        <w:rPr>
          <w:rFonts w:ascii="標楷體" w:hAnsi="標楷體" w:hint="eastAsia"/>
          <w:sz w:val="32"/>
          <w:szCs w:val="32"/>
        </w:rPr>
        <w:t>而</w:t>
      </w:r>
      <w:proofErr w:type="gramStart"/>
      <w:r w:rsidR="00C917AC" w:rsidRPr="00034C7D">
        <w:rPr>
          <w:rFonts w:ascii="標楷體" w:hAnsi="標楷體" w:hint="eastAsia"/>
          <w:sz w:val="32"/>
          <w:szCs w:val="32"/>
        </w:rPr>
        <w:t>準</w:t>
      </w:r>
      <w:proofErr w:type="gramEnd"/>
      <w:r w:rsidR="00C917AC" w:rsidRPr="001B0B76">
        <w:rPr>
          <w:rFonts w:ascii="標楷體" w:hAnsi="標楷體" w:hint="eastAsia"/>
          <w:sz w:val="32"/>
          <w:szCs w:val="32"/>
        </w:rPr>
        <w:t>用對象，</w:t>
      </w:r>
      <w:r w:rsidR="00C917AC">
        <w:rPr>
          <w:rFonts w:ascii="標楷體" w:hAnsi="標楷體" w:hint="eastAsia"/>
          <w:sz w:val="32"/>
          <w:szCs w:val="32"/>
        </w:rPr>
        <w:t>為</w:t>
      </w:r>
      <w:r w:rsidR="00C917AC" w:rsidRPr="001B0B76">
        <w:rPr>
          <w:rFonts w:ascii="標楷體" w:hAnsi="標楷體" w:hint="eastAsia"/>
          <w:sz w:val="32"/>
          <w:szCs w:val="32"/>
        </w:rPr>
        <w:t>各機關</w:t>
      </w:r>
      <w:r w:rsidR="00C917AC">
        <w:rPr>
          <w:rFonts w:ascii="標楷體" w:hAnsi="標楷體" w:hint="eastAsia"/>
          <w:sz w:val="32"/>
          <w:szCs w:val="32"/>
        </w:rPr>
        <w:t>於</w:t>
      </w:r>
      <w:r w:rsidR="00C917AC" w:rsidRPr="001B0B76">
        <w:rPr>
          <w:rFonts w:ascii="標楷體" w:hAnsi="標楷體" w:hint="eastAsia"/>
          <w:sz w:val="32"/>
          <w:szCs w:val="32"/>
        </w:rPr>
        <w:t>預算員額</w:t>
      </w:r>
      <w:proofErr w:type="gramStart"/>
      <w:r w:rsidR="00C917AC" w:rsidRPr="001B0B76">
        <w:rPr>
          <w:rFonts w:ascii="標楷體" w:hAnsi="標楷體" w:hint="eastAsia"/>
          <w:sz w:val="32"/>
          <w:szCs w:val="32"/>
        </w:rPr>
        <w:t>以外，</w:t>
      </w:r>
      <w:proofErr w:type="gramEnd"/>
      <w:r w:rsidR="00C917AC" w:rsidRPr="001B0B76">
        <w:rPr>
          <w:rFonts w:ascii="標楷體" w:hAnsi="標楷體" w:hint="eastAsia"/>
          <w:sz w:val="32"/>
          <w:szCs w:val="32"/>
        </w:rPr>
        <w:t>以行政契約定期進用之人員，主要辦理技術性、專業性與支援性業務，</w:t>
      </w:r>
      <w:r w:rsidR="00C917AC">
        <w:rPr>
          <w:rFonts w:ascii="標楷體" w:hAnsi="標楷體" w:hint="eastAsia"/>
          <w:sz w:val="32"/>
          <w:szCs w:val="32"/>
        </w:rPr>
        <w:t>且</w:t>
      </w:r>
      <w:r w:rsidR="00C917AC" w:rsidRPr="001B0B76">
        <w:rPr>
          <w:rFonts w:ascii="標楷體" w:hAnsi="標楷體" w:hint="eastAsia"/>
          <w:sz w:val="32"/>
          <w:szCs w:val="32"/>
        </w:rPr>
        <w:t>不適用勞基法，並經主管機關核准者，</w:t>
      </w:r>
      <w:r w:rsidR="00C917AC">
        <w:rPr>
          <w:rFonts w:ascii="標楷體" w:hAnsi="標楷體" w:hint="eastAsia"/>
          <w:sz w:val="32"/>
          <w:szCs w:val="32"/>
        </w:rPr>
        <w:t>意</w:t>
      </w:r>
      <w:r w:rsidR="00C917AC" w:rsidRPr="001B0B76">
        <w:rPr>
          <w:rFonts w:ascii="標楷體" w:hAnsi="標楷體" w:hint="eastAsia"/>
          <w:sz w:val="32"/>
          <w:szCs w:val="32"/>
        </w:rPr>
        <w:t>即需符合上開</w:t>
      </w:r>
      <w:r w:rsidR="00C917AC">
        <w:rPr>
          <w:rFonts w:ascii="標楷體" w:hAnsi="標楷體" w:hint="eastAsia"/>
          <w:sz w:val="32"/>
          <w:szCs w:val="32"/>
        </w:rPr>
        <w:t>4要件，</w:t>
      </w:r>
      <w:r w:rsidR="00C917AC" w:rsidRPr="001B0B76">
        <w:rPr>
          <w:rFonts w:ascii="標楷體" w:hAnsi="標楷體" w:hint="eastAsia"/>
          <w:sz w:val="32"/>
          <w:szCs w:val="32"/>
        </w:rPr>
        <w:t>才得以</w:t>
      </w:r>
      <w:proofErr w:type="gramStart"/>
      <w:r w:rsidR="00C917AC" w:rsidRPr="001B0B76">
        <w:rPr>
          <w:rFonts w:ascii="標楷體" w:hAnsi="標楷體" w:hint="eastAsia"/>
          <w:sz w:val="32"/>
          <w:szCs w:val="32"/>
        </w:rPr>
        <w:t>準</w:t>
      </w:r>
      <w:proofErr w:type="gramEnd"/>
      <w:r w:rsidR="00C917AC" w:rsidRPr="001B0B76">
        <w:rPr>
          <w:rFonts w:ascii="標楷體" w:hAnsi="標楷體" w:hint="eastAsia"/>
          <w:sz w:val="32"/>
          <w:szCs w:val="32"/>
        </w:rPr>
        <w:t>用本條例。</w:t>
      </w:r>
      <w:r w:rsidR="00C917AC">
        <w:rPr>
          <w:rFonts w:ascii="標楷體" w:hAnsi="標楷體" w:hint="eastAsia"/>
          <w:sz w:val="32"/>
          <w:szCs w:val="32"/>
        </w:rPr>
        <w:t>請教依</w:t>
      </w:r>
      <w:r w:rsidR="00C917AC" w:rsidRPr="001B0B76">
        <w:rPr>
          <w:rFonts w:ascii="標楷體" w:hAnsi="標楷體" w:hint="eastAsia"/>
          <w:sz w:val="32"/>
          <w:szCs w:val="32"/>
        </w:rPr>
        <w:t>反面解釋，於預算員額外所進用</w:t>
      </w:r>
      <w:r w:rsidR="00C917AC">
        <w:rPr>
          <w:rFonts w:ascii="標楷體" w:hAnsi="標楷體" w:hint="eastAsia"/>
          <w:sz w:val="32"/>
          <w:szCs w:val="32"/>
        </w:rPr>
        <w:t>臨時人員，若適用勞基法，即非</w:t>
      </w:r>
      <w:r w:rsidR="00C917AC" w:rsidRPr="001B0B76">
        <w:rPr>
          <w:rFonts w:ascii="標楷體" w:hAnsi="標楷體" w:hint="eastAsia"/>
          <w:sz w:val="32"/>
          <w:szCs w:val="32"/>
        </w:rPr>
        <w:t>本條例</w:t>
      </w:r>
      <w:proofErr w:type="gramStart"/>
      <w:r w:rsidR="00C917AC">
        <w:rPr>
          <w:rFonts w:ascii="標楷體" w:hAnsi="標楷體" w:hint="eastAsia"/>
          <w:sz w:val="32"/>
          <w:szCs w:val="32"/>
        </w:rPr>
        <w:t>準</w:t>
      </w:r>
      <w:proofErr w:type="gramEnd"/>
      <w:r w:rsidR="00C917AC">
        <w:rPr>
          <w:rFonts w:ascii="標楷體" w:hAnsi="標楷體" w:hint="eastAsia"/>
          <w:sz w:val="32"/>
          <w:szCs w:val="32"/>
        </w:rPr>
        <w:t>用對象，</w:t>
      </w:r>
      <w:r w:rsidR="00C917AC" w:rsidRPr="001B0B76">
        <w:rPr>
          <w:rFonts w:ascii="標楷體" w:hAnsi="標楷體" w:hint="eastAsia"/>
          <w:sz w:val="32"/>
          <w:szCs w:val="32"/>
        </w:rPr>
        <w:t>此</w:t>
      </w:r>
      <w:proofErr w:type="gramStart"/>
      <w:r w:rsidR="00C917AC">
        <w:rPr>
          <w:rFonts w:ascii="標楷體" w:hAnsi="標楷體" w:hint="eastAsia"/>
          <w:sz w:val="32"/>
          <w:szCs w:val="32"/>
        </w:rPr>
        <w:t>準</w:t>
      </w:r>
      <w:proofErr w:type="gramEnd"/>
      <w:r w:rsidR="00C917AC">
        <w:rPr>
          <w:rFonts w:ascii="標楷體" w:hAnsi="標楷體" w:hint="eastAsia"/>
          <w:sz w:val="32"/>
          <w:szCs w:val="32"/>
        </w:rPr>
        <w:t>用</w:t>
      </w:r>
      <w:r w:rsidR="00C917AC" w:rsidRPr="001B0B76">
        <w:rPr>
          <w:rFonts w:ascii="標楷體" w:hAnsi="標楷體" w:hint="eastAsia"/>
          <w:sz w:val="32"/>
          <w:szCs w:val="32"/>
        </w:rPr>
        <w:t>範圍</w:t>
      </w:r>
      <w:r w:rsidR="00C917AC">
        <w:rPr>
          <w:rFonts w:ascii="標楷體" w:hAnsi="標楷體" w:hint="eastAsia"/>
          <w:sz w:val="32"/>
          <w:szCs w:val="32"/>
        </w:rPr>
        <w:t>，</w:t>
      </w:r>
      <w:r w:rsidR="00C917AC" w:rsidRPr="001B0B76">
        <w:rPr>
          <w:rFonts w:ascii="標楷體" w:hAnsi="標楷體" w:hint="eastAsia"/>
          <w:sz w:val="32"/>
          <w:szCs w:val="32"/>
        </w:rPr>
        <w:t>是否與人事總處</w:t>
      </w:r>
      <w:r w:rsidR="00C917AC">
        <w:rPr>
          <w:rFonts w:ascii="標楷體" w:hAnsi="標楷體" w:hint="eastAsia"/>
          <w:sz w:val="32"/>
          <w:szCs w:val="32"/>
        </w:rPr>
        <w:t>有</w:t>
      </w:r>
      <w:r w:rsidR="00C917AC" w:rsidRPr="001B0B76">
        <w:rPr>
          <w:rFonts w:ascii="標楷體" w:hAnsi="標楷體" w:hint="eastAsia"/>
          <w:sz w:val="32"/>
          <w:szCs w:val="32"/>
        </w:rPr>
        <w:t>達成共識</w:t>
      </w:r>
      <w:r w:rsidR="009F111A">
        <w:rPr>
          <w:rFonts w:ascii="標楷體" w:hAnsi="標楷體" w:hint="eastAsia"/>
          <w:sz w:val="32"/>
          <w:szCs w:val="32"/>
        </w:rPr>
        <w:t>？</w:t>
      </w:r>
      <w:r w:rsidR="00C917AC">
        <w:rPr>
          <w:rFonts w:ascii="標楷體" w:hAnsi="標楷體" w:hint="eastAsia"/>
          <w:sz w:val="32"/>
          <w:szCs w:val="32"/>
        </w:rPr>
        <w:t>又依</w:t>
      </w:r>
      <w:r w:rsidR="00C917AC" w:rsidRPr="001B0B76">
        <w:rPr>
          <w:rFonts w:ascii="標楷體" w:hAnsi="標楷體" w:hint="eastAsia"/>
          <w:sz w:val="32"/>
          <w:szCs w:val="32"/>
        </w:rPr>
        <w:t>個人理解，學校中有部分人員係由校務基金聘任，</w:t>
      </w:r>
      <w:r w:rsidR="00C917AC">
        <w:rPr>
          <w:rFonts w:ascii="標楷體" w:hAnsi="標楷體" w:hint="eastAsia"/>
          <w:sz w:val="32"/>
          <w:szCs w:val="32"/>
        </w:rPr>
        <w:t>渠等</w:t>
      </w:r>
      <w:r w:rsidR="00C917AC" w:rsidRPr="001B0B76">
        <w:rPr>
          <w:rFonts w:ascii="標楷體" w:hAnsi="標楷體" w:hint="eastAsia"/>
          <w:sz w:val="32"/>
          <w:szCs w:val="32"/>
        </w:rPr>
        <w:t>與由預算員額所聘用人員從事工作大致相同，</w:t>
      </w:r>
      <w:r w:rsidR="00C917AC">
        <w:rPr>
          <w:rFonts w:ascii="標楷體" w:hAnsi="標楷體" w:hint="eastAsia"/>
          <w:sz w:val="32"/>
          <w:szCs w:val="32"/>
        </w:rPr>
        <w:t>以</w:t>
      </w:r>
      <w:r w:rsidR="004463EE">
        <w:rPr>
          <w:rFonts w:ascii="標楷體" w:hAnsi="標楷體" w:hint="eastAsia"/>
          <w:sz w:val="32"/>
          <w:szCs w:val="32"/>
        </w:rPr>
        <w:t>致</w:t>
      </w:r>
      <w:r w:rsidR="00C917AC">
        <w:rPr>
          <w:rFonts w:ascii="標楷體" w:hAnsi="標楷體" w:hint="eastAsia"/>
          <w:sz w:val="32"/>
          <w:szCs w:val="32"/>
        </w:rPr>
        <w:t>於有</w:t>
      </w:r>
      <w:r w:rsidR="00C917AC" w:rsidRPr="001B0B76">
        <w:rPr>
          <w:rFonts w:ascii="標楷體" w:hAnsi="標楷體" w:hint="eastAsia"/>
          <w:sz w:val="32"/>
          <w:szCs w:val="32"/>
        </w:rPr>
        <w:t>同工不同酬的情形</w:t>
      </w:r>
      <w:r w:rsidR="00C917AC">
        <w:rPr>
          <w:rFonts w:ascii="標楷體" w:hAnsi="標楷體" w:hint="eastAsia"/>
          <w:sz w:val="32"/>
          <w:szCs w:val="32"/>
        </w:rPr>
        <w:t>發生</w:t>
      </w:r>
      <w:r w:rsidR="00C917AC" w:rsidRPr="001B0B76">
        <w:rPr>
          <w:rFonts w:ascii="標楷體" w:hAnsi="標楷體" w:hint="eastAsia"/>
          <w:sz w:val="32"/>
          <w:szCs w:val="32"/>
        </w:rPr>
        <w:t>，</w:t>
      </w:r>
      <w:r w:rsidR="00C917AC" w:rsidRPr="00DF68B9">
        <w:rPr>
          <w:rFonts w:ascii="標楷體" w:hAnsi="標楷體" w:hint="eastAsia"/>
          <w:sz w:val="32"/>
          <w:szCs w:val="32"/>
        </w:rPr>
        <w:t>例如</w:t>
      </w:r>
      <w:r w:rsidR="00C917AC" w:rsidRPr="00C917AC">
        <w:rPr>
          <w:rFonts w:ascii="標楷體" w:hAnsi="標楷體" w:hint="eastAsia"/>
          <w:sz w:val="32"/>
          <w:szCs w:val="32"/>
        </w:rPr>
        <w:t>公立學校以校務基金聘用之約用人員</w:t>
      </w:r>
      <w:r w:rsidR="00C917AC" w:rsidRPr="00DF68B9">
        <w:rPr>
          <w:rFonts w:ascii="標楷體" w:hAnsi="標楷體" w:hint="eastAsia"/>
          <w:sz w:val="32"/>
          <w:szCs w:val="32"/>
        </w:rPr>
        <w:t>，以及公立醫院透過醫療作業基金所進用之人員，都可能會有實際工作雷同，薪資待遇不同之情形。</w:t>
      </w:r>
      <w:r w:rsidR="00C917AC">
        <w:rPr>
          <w:rFonts w:ascii="標楷體" w:hAnsi="標楷體" w:hint="eastAsia"/>
          <w:sz w:val="32"/>
          <w:szCs w:val="32"/>
        </w:rPr>
        <w:t>但</w:t>
      </w:r>
      <w:r w:rsidR="00C917AC" w:rsidRPr="001B0B76">
        <w:rPr>
          <w:rFonts w:ascii="標楷體" w:hAnsi="標楷體" w:hint="eastAsia"/>
          <w:sz w:val="32"/>
          <w:szCs w:val="32"/>
        </w:rPr>
        <w:t>本</w:t>
      </w:r>
      <w:r w:rsidR="00C917AC">
        <w:rPr>
          <w:rFonts w:ascii="標楷體" w:hAnsi="標楷體" w:hint="eastAsia"/>
          <w:sz w:val="32"/>
          <w:szCs w:val="32"/>
        </w:rPr>
        <w:t>草案</w:t>
      </w:r>
      <w:r w:rsidR="00C917AC" w:rsidRPr="001B0B76">
        <w:rPr>
          <w:rFonts w:ascii="標楷體" w:hAnsi="標楷體" w:hint="eastAsia"/>
          <w:sz w:val="32"/>
          <w:szCs w:val="32"/>
        </w:rPr>
        <w:t>所擬適用對象，非預算員額內</w:t>
      </w:r>
      <w:r w:rsidR="00C917AC">
        <w:rPr>
          <w:rFonts w:ascii="標楷體" w:hAnsi="標楷體" w:hint="eastAsia"/>
          <w:sz w:val="32"/>
          <w:szCs w:val="32"/>
        </w:rPr>
        <w:t>的</w:t>
      </w:r>
      <w:r w:rsidR="00C917AC" w:rsidRPr="001B0B76">
        <w:rPr>
          <w:rFonts w:ascii="標楷體" w:hAnsi="標楷體" w:hint="eastAsia"/>
          <w:sz w:val="32"/>
          <w:szCs w:val="32"/>
        </w:rPr>
        <w:t>聘僱人員，</w:t>
      </w:r>
      <w:proofErr w:type="gramStart"/>
      <w:r w:rsidR="00C917AC" w:rsidRPr="001B0B76">
        <w:rPr>
          <w:rFonts w:ascii="標楷體" w:hAnsi="標楷體" w:hint="eastAsia"/>
          <w:sz w:val="32"/>
          <w:szCs w:val="32"/>
        </w:rPr>
        <w:t>均被排除</w:t>
      </w:r>
      <w:proofErr w:type="gramEnd"/>
      <w:r w:rsidR="00C917AC" w:rsidRPr="001B0B76">
        <w:rPr>
          <w:rFonts w:ascii="標楷體" w:hAnsi="標楷體" w:hint="eastAsia"/>
          <w:sz w:val="32"/>
          <w:szCs w:val="32"/>
        </w:rPr>
        <w:t>，</w:t>
      </w:r>
      <w:r w:rsidR="00C917AC">
        <w:rPr>
          <w:rFonts w:ascii="標楷體" w:hAnsi="標楷體" w:hint="eastAsia"/>
          <w:sz w:val="32"/>
          <w:szCs w:val="32"/>
        </w:rPr>
        <w:t>將造成</w:t>
      </w:r>
      <w:r w:rsidR="00C917AC" w:rsidRPr="001B0B76">
        <w:rPr>
          <w:rFonts w:ascii="標楷體" w:hAnsi="標楷體" w:hint="eastAsia"/>
          <w:sz w:val="32"/>
          <w:szCs w:val="32"/>
        </w:rPr>
        <w:t>同為契約人力，卻適用不同制度情形，</w:t>
      </w:r>
      <w:r w:rsidR="00C917AC">
        <w:rPr>
          <w:rFonts w:ascii="標楷體" w:hAnsi="標楷體" w:hint="eastAsia"/>
          <w:sz w:val="32"/>
          <w:szCs w:val="32"/>
        </w:rPr>
        <w:t>部於</w:t>
      </w:r>
      <w:proofErr w:type="gramStart"/>
      <w:r w:rsidR="00C917AC" w:rsidRPr="001B0B76">
        <w:rPr>
          <w:rFonts w:ascii="標楷體" w:hAnsi="標楷體" w:hint="eastAsia"/>
          <w:sz w:val="32"/>
          <w:szCs w:val="32"/>
        </w:rPr>
        <w:t>研</w:t>
      </w:r>
      <w:proofErr w:type="gramEnd"/>
      <w:r w:rsidR="00C917AC" w:rsidRPr="001B0B76">
        <w:rPr>
          <w:rFonts w:ascii="標楷體" w:hAnsi="標楷體" w:hint="eastAsia"/>
          <w:sz w:val="32"/>
          <w:szCs w:val="32"/>
        </w:rPr>
        <w:t>議時</w:t>
      </w:r>
      <w:r w:rsidR="00C917AC">
        <w:rPr>
          <w:rFonts w:ascii="標楷體" w:hAnsi="標楷體" w:hint="eastAsia"/>
          <w:sz w:val="32"/>
          <w:szCs w:val="32"/>
        </w:rPr>
        <w:t>，是否有</w:t>
      </w:r>
      <w:r w:rsidR="00C917AC" w:rsidRPr="001B0B76">
        <w:rPr>
          <w:rFonts w:ascii="標楷體" w:hAnsi="標楷體" w:hint="eastAsia"/>
          <w:sz w:val="32"/>
          <w:szCs w:val="32"/>
        </w:rPr>
        <w:t>考量</w:t>
      </w:r>
      <w:r w:rsidR="00C917AC">
        <w:rPr>
          <w:rFonts w:ascii="標楷體" w:hAnsi="標楷體" w:hint="eastAsia"/>
          <w:sz w:val="32"/>
          <w:szCs w:val="32"/>
        </w:rPr>
        <w:t>此情況</w:t>
      </w:r>
      <w:r w:rsidR="009F111A">
        <w:rPr>
          <w:rFonts w:ascii="標楷體" w:hAnsi="標楷體" w:hint="eastAsia"/>
          <w:sz w:val="32"/>
          <w:szCs w:val="32"/>
        </w:rPr>
        <w:t>？</w:t>
      </w:r>
      <w:r w:rsidR="00C917AC">
        <w:rPr>
          <w:rFonts w:ascii="標楷體" w:hAnsi="標楷體" w:hint="eastAsia"/>
          <w:sz w:val="32"/>
          <w:szCs w:val="32"/>
        </w:rPr>
        <w:t>2</w:t>
      </w:r>
      <w:r w:rsidR="00C917AC" w:rsidRPr="001B0B76">
        <w:rPr>
          <w:rFonts w:ascii="標楷體" w:hAnsi="標楷體" w:hint="eastAsia"/>
          <w:sz w:val="32"/>
          <w:szCs w:val="32"/>
        </w:rPr>
        <w:t>.目前各政府機關之聘用、約</w:t>
      </w:r>
      <w:proofErr w:type="gramStart"/>
      <w:r w:rsidR="00C917AC" w:rsidRPr="001B0B76">
        <w:rPr>
          <w:rFonts w:ascii="標楷體" w:hAnsi="標楷體" w:hint="eastAsia"/>
          <w:sz w:val="32"/>
          <w:szCs w:val="32"/>
        </w:rPr>
        <w:t>僱</w:t>
      </w:r>
      <w:proofErr w:type="gramEnd"/>
      <w:r w:rsidR="00C917AC" w:rsidRPr="001B0B76">
        <w:rPr>
          <w:rFonts w:ascii="標楷體" w:hAnsi="標楷體" w:hint="eastAsia"/>
          <w:sz w:val="32"/>
          <w:szCs w:val="32"/>
        </w:rPr>
        <w:t>與臨時人員</w:t>
      </w:r>
      <w:r w:rsidR="00C917AC">
        <w:rPr>
          <w:rFonts w:ascii="標楷體" w:hAnsi="標楷體" w:hint="eastAsia"/>
          <w:sz w:val="32"/>
          <w:szCs w:val="32"/>
        </w:rPr>
        <w:t>等</w:t>
      </w:r>
      <w:r w:rsidR="00C917AC" w:rsidRPr="001B0B76">
        <w:rPr>
          <w:rFonts w:ascii="標楷體" w:hAnsi="標楷體" w:hint="eastAsia"/>
          <w:sz w:val="32"/>
          <w:szCs w:val="32"/>
        </w:rPr>
        <w:t>實際</w:t>
      </w:r>
      <w:r w:rsidR="00C917AC">
        <w:rPr>
          <w:rFonts w:ascii="標楷體" w:hAnsi="標楷體" w:hint="eastAsia"/>
          <w:sz w:val="32"/>
          <w:szCs w:val="32"/>
        </w:rPr>
        <w:t>人</w:t>
      </w:r>
      <w:r w:rsidR="00C917AC" w:rsidRPr="001B0B76">
        <w:rPr>
          <w:rFonts w:ascii="標楷體" w:hAnsi="標楷體" w:hint="eastAsia"/>
          <w:sz w:val="32"/>
          <w:szCs w:val="32"/>
        </w:rPr>
        <w:t>數</w:t>
      </w:r>
      <w:r w:rsidR="00C917AC">
        <w:rPr>
          <w:rFonts w:ascii="標楷體" w:hAnsi="標楷體" w:hint="eastAsia"/>
          <w:sz w:val="32"/>
          <w:szCs w:val="32"/>
        </w:rPr>
        <w:t>多少</w:t>
      </w:r>
      <w:r w:rsidR="009F111A">
        <w:rPr>
          <w:rFonts w:ascii="標楷體" w:hAnsi="標楷體" w:hint="eastAsia"/>
          <w:sz w:val="32"/>
          <w:szCs w:val="32"/>
        </w:rPr>
        <w:t>？</w:t>
      </w:r>
      <w:r w:rsidR="00C917AC" w:rsidRPr="001B0B76">
        <w:rPr>
          <w:rFonts w:ascii="標楷體" w:hAnsi="標楷體" w:hint="eastAsia"/>
          <w:sz w:val="32"/>
          <w:szCs w:val="32"/>
        </w:rPr>
        <w:t>未來將</w:t>
      </w:r>
      <w:r w:rsidR="00C917AC">
        <w:rPr>
          <w:rFonts w:ascii="標楷體" w:hAnsi="標楷體" w:hint="eastAsia"/>
          <w:sz w:val="32"/>
          <w:szCs w:val="32"/>
        </w:rPr>
        <w:t>納入</w:t>
      </w:r>
      <w:r w:rsidR="00C917AC" w:rsidRPr="001B0B76">
        <w:rPr>
          <w:rFonts w:ascii="標楷體" w:hAnsi="標楷體" w:hint="eastAsia"/>
          <w:sz w:val="32"/>
          <w:szCs w:val="32"/>
        </w:rPr>
        <w:t>適用本條例之人員約多少</w:t>
      </w:r>
      <w:r w:rsidR="009F111A">
        <w:rPr>
          <w:rFonts w:ascii="標楷體" w:hAnsi="標楷體" w:hint="eastAsia"/>
          <w:sz w:val="32"/>
          <w:szCs w:val="32"/>
        </w:rPr>
        <w:t>？</w:t>
      </w:r>
      <w:r w:rsidR="00C917AC" w:rsidRPr="001B0B76">
        <w:rPr>
          <w:rFonts w:ascii="標楷體" w:hAnsi="標楷體" w:hint="eastAsia"/>
          <w:sz w:val="32"/>
          <w:szCs w:val="32"/>
        </w:rPr>
        <w:t>請提供相關數據，以利日後審議時能對整體</w:t>
      </w:r>
      <w:r w:rsidR="00C917AC">
        <w:rPr>
          <w:rFonts w:ascii="標楷體" w:hAnsi="標楷體" w:hint="eastAsia"/>
          <w:sz w:val="32"/>
          <w:szCs w:val="32"/>
        </w:rPr>
        <w:t>公務</w:t>
      </w:r>
      <w:r w:rsidR="00C917AC" w:rsidRPr="001B0B76">
        <w:rPr>
          <w:rFonts w:ascii="標楷體" w:hAnsi="標楷體" w:hint="eastAsia"/>
          <w:sz w:val="32"/>
          <w:szCs w:val="32"/>
        </w:rPr>
        <w:t>人力分布進行判斷。</w:t>
      </w:r>
    </w:p>
    <w:p w14:paraId="50D0AB27" w14:textId="37ACF89C" w:rsidR="00962D90" w:rsidRPr="00962D90" w:rsidRDefault="00496494" w:rsidP="00A05ACA">
      <w:pPr>
        <w:overflowPunct w:val="0"/>
        <w:snapToGrid w:val="0"/>
        <w:ind w:leftChars="100" w:left="968" w:hangingChars="196" w:hanging="628"/>
        <w:jc w:val="both"/>
        <w:textAlignment w:val="baseline"/>
        <w:rPr>
          <w:rFonts w:ascii="標楷體" w:hAnsi="標楷體"/>
          <w:sz w:val="32"/>
          <w:szCs w:val="32"/>
        </w:rPr>
      </w:pPr>
      <w:r>
        <w:rPr>
          <w:rFonts w:ascii="標楷體" w:hAnsi="標楷體" w:hint="eastAsia"/>
          <w:b/>
          <w:bCs/>
          <w:sz w:val="32"/>
          <w:szCs w:val="32"/>
        </w:rPr>
        <w:t xml:space="preserve">  </w:t>
      </w:r>
      <w:proofErr w:type="gramStart"/>
      <w:r w:rsidR="00BE6E50" w:rsidRPr="00496494">
        <w:rPr>
          <w:rFonts w:ascii="標楷體" w:hAnsi="標楷體" w:hint="eastAsia"/>
          <w:b/>
          <w:bCs/>
          <w:sz w:val="32"/>
          <w:szCs w:val="32"/>
        </w:rPr>
        <w:t>王委員秀紅</w:t>
      </w:r>
      <w:proofErr w:type="gramEnd"/>
      <w:r w:rsidR="00BE6E50" w:rsidRPr="00496494">
        <w:rPr>
          <w:rFonts w:ascii="標楷體" w:hAnsi="標楷體" w:hint="eastAsia"/>
          <w:b/>
          <w:bCs/>
          <w:sz w:val="32"/>
          <w:szCs w:val="32"/>
        </w:rPr>
        <w:t>：</w:t>
      </w:r>
      <w:r w:rsidR="00AF65D3" w:rsidRPr="00AF65D3">
        <w:rPr>
          <w:rFonts w:ascii="標楷體" w:hAnsi="標楷體" w:hint="eastAsia"/>
          <w:sz w:val="32"/>
          <w:szCs w:val="32"/>
        </w:rPr>
        <w:t>部多年來積極</w:t>
      </w:r>
      <w:proofErr w:type="gramStart"/>
      <w:r w:rsidR="00AF65D3" w:rsidRPr="00AF65D3">
        <w:rPr>
          <w:rFonts w:ascii="標楷體" w:hAnsi="標楷體" w:hint="eastAsia"/>
          <w:sz w:val="32"/>
          <w:szCs w:val="32"/>
        </w:rPr>
        <w:t>研</w:t>
      </w:r>
      <w:proofErr w:type="gramEnd"/>
      <w:r w:rsidR="00AF65D3" w:rsidRPr="00AF65D3">
        <w:rPr>
          <w:rFonts w:ascii="標楷體" w:hAnsi="標楷體" w:hint="eastAsia"/>
          <w:sz w:val="32"/>
          <w:szCs w:val="32"/>
        </w:rPr>
        <w:t>議契約人員相關人事法制，並與人事總處及中央暨地方各主管機關協商，</w:t>
      </w:r>
      <w:proofErr w:type="gramStart"/>
      <w:r w:rsidR="00AF65D3" w:rsidRPr="00AF65D3">
        <w:rPr>
          <w:rFonts w:ascii="標楷體" w:hAnsi="標楷體" w:hint="eastAsia"/>
          <w:sz w:val="32"/>
          <w:szCs w:val="32"/>
        </w:rPr>
        <w:t>研</w:t>
      </w:r>
      <w:proofErr w:type="gramEnd"/>
      <w:r w:rsidR="00AF65D3" w:rsidRPr="00AF65D3">
        <w:rPr>
          <w:rFonts w:ascii="標楷體" w:hAnsi="標楷體" w:hint="eastAsia"/>
          <w:sz w:val="32"/>
          <w:szCs w:val="32"/>
        </w:rPr>
        <w:t>訂本契約人員人事條例草案，規範內容涉及層面複雜，極為不易，肯定部之辛勞與努力。幾點意見如下</w:t>
      </w:r>
      <w:r w:rsidR="004463EE" w:rsidRPr="004463EE">
        <w:rPr>
          <w:rFonts w:ascii="標楷體" w:hAnsi="標楷體" w:hint="eastAsia"/>
          <w:sz w:val="32"/>
          <w:szCs w:val="32"/>
        </w:rPr>
        <w:t>：</w:t>
      </w:r>
      <w:r w:rsidR="00AF65D3" w:rsidRPr="00AF65D3">
        <w:rPr>
          <w:rFonts w:ascii="標楷體" w:hAnsi="標楷體" w:hint="eastAsia"/>
          <w:sz w:val="32"/>
          <w:szCs w:val="32"/>
        </w:rPr>
        <w:t>1.為解決</w:t>
      </w:r>
      <w:proofErr w:type="gramStart"/>
      <w:r w:rsidR="00AF65D3" w:rsidRPr="00AF65D3">
        <w:rPr>
          <w:rFonts w:ascii="標楷體" w:hAnsi="標楷體" w:hint="eastAsia"/>
          <w:sz w:val="32"/>
          <w:szCs w:val="32"/>
        </w:rPr>
        <w:t>護理師缺工</w:t>
      </w:r>
      <w:proofErr w:type="gramEnd"/>
      <w:r w:rsidR="00AF65D3" w:rsidRPr="00AF65D3">
        <w:rPr>
          <w:rFonts w:ascii="標楷體" w:hAnsi="標楷體" w:hint="eastAsia"/>
          <w:sz w:val="32"/>
          <w:szCs w:val="32"/>
        </w:rPr>
        <w:t>問題，</w:t>
      </w:r>
      <w:proofErr w:type="gramStart"/>
      <w:r w:rsidR="00AF65D3" w:rsidRPr="00AF65D3">
        <w:rPr>
          <w:rFonts w:ascii="標楷體" w:hAnsi="標楷體" w:hint="eastAsia"/>
          <w:sz w:val="32"/>
          <w:szCs w:val="32"/>
        </w:rPr>
        <w:t>衛福部</w:t>
      </w:r>
      <w:proofErr w:type="gramEnd"/>
      <w:r w:rsidR="00AF65D3" w:rsidRPr="00AF65D3">
        <w:rPr>
          <w:rFonts w:ascii="標楷體" w:hAnsi="標楷體" w:hint="eastAsia"/>
          <w:sz w:val="32"/>
          <w:szCs w:val="32"/>
        </w:rPr>
        <w:t>預計明年起增加公立醫療機構公職護理師比例，降低以約聘僱方式僱用護理人員占比，請教公立醫療機構依其醫療作業基金之收入聘僱人員，是否為本草案所擬之適用對象</w:t>
      </w:r>
      <w:r w:rsidR="00053D52">
        <w:rPr>
          <w:rFonts w:ascii="標楷體" w:hAnsi="標楷體" w:hint="eastAsia"/>
          <w:sz w:val="32"/>
          <w:szCs w:val="32"/>
        </w:rPr>
        <w:t>？</w:t>
      </w:r>
      <w:r w:rsidR="00AF65D3" w:rsidRPr="00AF65D3">
        <w:rPr>
          <w:rFonts w:ascii="標楷體" w:hAnsi="標楷體" w:hint="eastAsia"/>
          <w:sz w:val="32"/>
          <w:szCs w:val="32"/>
        </w:rPr>
        <w:t>2.本報告附表2所列之未來契約人員(</w:t>
      </w:r>
      <w:proofErr w:type="gramStart"/>
      <w:r w:rsidR="00AF65D3" w:rsidRPr="00AF65D3">
        <w:rPr>
          <w:rFonts w:ascii="標楷體" w:hAnsi="標楷體" w:hint="eastAsia"/>
          <w:sz w:val="32"/>
          <w:szCs w:val="32"/>
        </w:rPr>
        <w:t>含聘約</w:t>
      </w:r>
      <w:proofErr w:type="gramEnd"/>
      <w:r w:rsidR="00AF65D3" w:rsidRPr="00AF65D3">
        <w:rPr>
          <w:rFonts w:ascii="標楷體" w:hAnsi="標楷體" w:hint="eastAsia"/>
          <w:sz w:val="32"/>
          <w:szCs w:val="32"/>
        </w:rPr>
        <w:t>人員與聘任人員)與現行聘用、約</w:t>
      </w:r>
      <w:proofErr w:type="gramStart"/>
      <w:r w:rsidR="00AF65D3" w:rsidRPr="00AF65D3">
        <w:rPr>
          <w:rFonts w:ascii="標楷體" w:hAnsi="標楷體" w:hint="eastAsia"/>
          <w:sz w:val="32"/>
          <w:szCs w:val="32"/>
        </w:rPr>
        <w:t>僱</w:t>
      </w:r>
      <w:proofErr w:type="gramEnd"/>
      <w:r w:rsidR="00AF65D3" w:rsidRPr="00AF65D3">
        <w:rPr>
          <w:rFonts w:ascii="標楷體" w:hAnsi="標楷體" w:hint="eastAsia"/>
          <w:sz w:val="32"/>
          <w:szCs w:val="32"/>
        </w:rPr>
        <w:t>、聘任人員重要事項有無法規規範比較表，</w:t>
      </w:r>
      <w:r w:rsidR="00E7435C">
        <w:rPr>
          <w:rFonts w:ascii="標楷體" w:hAnsi="標楷體" w:hint="eastAsia"/>
          <w:sz w:val="32"/>
          <w:szCs w:val="32"/>
        </w:rPr>
        <w:t>以</w:t>
      </w:r>
      <w:r w:rsidR="00AF65D3" w:rsidRPr="00AF65D3">
        <w:rPr>
          <w:rFonts w:ascii="標楷體" w:hAnsi="標楷體" w:hint="eastAsia"/>
          <w:sz w:val="32"/>
          <w:szCs w:val="32"/>
        </w:rPr>
        <w:t>利於清楚</w:t>
      </w:r>
      <w:r w:rsidR="000D138A">
        <w:rPr>
          <w:rFonts w:ascii="標楷體" w:hAnsi="標楷體" w:hint="eastAsia"/>
          <w:sz w:val="32"/>
          <w:szCs w:val="32"/>
        </w:rPr>
        <w:t>瞭解</w:t>
      </w:r>
      <w:r w:rsidR="00AF65D3" w:rsidRPr="00AF65D3">
        <w:rPr>
          <w:rFonts w:ascii="標楷體" w:hAnsi="標楷體" w:hint="eastAsia"/>
          <w:sz w:val="32"/>
          <w:szCs w:val="32"/>
        </w:rPr>
        <w:t>未來以契約人員人</w:t>
      </w:r>
      <w:r w:rsidR="00AF65D3" w:rsidRPr="00AF65D3">
        <w:rPr>
          <w:rFonts w:ascii="標楷體" w:hAnsi="標楷體" w:hint="eastAsia"/>
          <w:sz w:val="32"/>
          <w:szCs w:val="32"/>
        </w:rPr>
        <w:lastRenderedPageBreak/>
        <w:t>事條例規範與現行制度之差異，其中聘任人員強化評鑑等事項，對於聘任人員之研究成果或專業表現進行評鑑，作為是類人員升等、續聘及</w:t>
      </w:r>
      <w:proofErr w:type="gramStart"/>
      <w:r w:rsidR="00AF65D3" w:rsidRPr="00AF65D3">
        <w:rPr>
          <w:rFonts w:ascii="標楷體" w:hAnsi="標楷體" w:hint="eastAsia"/>
          <w:sz w:val="32"/>
          <w:szCs w:val="32"/>
        </w:rPr>
        <w:t>不</w:t>
      </w:r>
      <w:proofErr w:type="gramEnd"/>
      <w:r w:rsidR="00AF65D3" w:rsidRPr="00AF65D3">
        <w:rPr>
          <w:rFonts w:ascii="標楷體" w:hAnsi="標楷體" w:hint="eastAsia"/>
          <w:sz w:val="32"/>
          <w:szCs w:val="32"/>
        </w:rPr>
        <w:t>續聘之重要參考，確實非常重要。3.本草案</w:t>
      </w:r>
      <w:proofErr w:type="gramStart"/>
      <w:r w:rsidR="00AF65D3" w:rsidRPr="00AF65D3">
        <w:rPr>
          <w:rFonts w:ascii="標楷體" w:hAnsi="標楷體" w:hint="eastAsia"/>
          <w:sz w:val="32"/>
          <w:szCs w:val="32"/>
        </w:rPr>
        <w:t>明</w:t>
      </w:r>
      <w:r w:rsidR="00DB49B1">
        <w:rPr>
          <w:rFonts w:ascii="標楷體" w:hAnsi="標楷體" w:hint="eastAsia"/>
          <w:sz w:val="32"/>
          <w:szCs w:val="32"/>
        </w:rPr>
        <w:t>訂</w:t>
      </w:r>
      <w:r w:rsidR="00AF65D3" w:rsidRPr="00AF65D3">
        <w:rPr>
          <w:rFonts w:ascii="標楷體" w:hAnsi="標楷體" w:hint="eastAsia"/>
          <w:sz w:val="32"/>
          <w:szCs w:val="32"/>
        </w:rPr>
        <w:t>聘約</w:t>
      </w:r>
      <w:proofErr w:type="gramEnd"/>
      <w:r w:rsidR="00AF65D3" w:rsidRPr="00AF65D3">
        <w:rPr>
          <w:rFonts w:ascii="標楷體" w:hAnsi="標楷體" w:hint="eastAsia"/>
          <w:sz w:val="32"/>
          <w:szCs w:val="32"/>
        </w:rPr>
        <w:t>人員進用人數比率，並應離島地區需求訂定特殊比率規範，以及原住民族委員會組織法聘用之原住民族各族代表，得不受各</w:t>
      </w:r>
      <w:proofErr w:type="gramStart"/>
      <w:r w:rsidR="00AF65D3" w:rsidRPr="00AF65D3">
        <w:rPr>
          <w:rFonts w:ascii="標楷體" w:hAnsi="標楷體" w:hint="eastAsia"/>
          <w:sz w:val="32"/>
          <w:szCs w:val="32"/>
        </w:rPr>
        <w:t>等別應具</w:t>
      </w:r>
      <w:proofErr w:type="gramEnd"/>
      <w:r w:rsidR="00AF65D3" w:rsidRPr="00AF65D3">
        <w:rPr>
          <w:rFonts w:ascii="標楷體" w:hAnsi="標楷體" w:hint="eastAsia"/>
          <w:sz w:val="32"/>
          <w:szCs w:val="32"/>
        </w:rPr>
        <w:t>條件限制等，為離島地區及原</w:t>
      </w:r>
      <w:r w:rsidR="00DB49B1">
        <w:rPr>
          <w:rFonts w:ascii="標楷體" w:hAnsi="標楷體" w:hint="eastAsia"/>
          <w:sz w:val="32"/>
          <w:szCs w:val="32"/>
        </w:rPr>
        <w:t>住</w:t>
      </w:r>
      <w:r w:rsidR="00AF65D3" w:rsidRPr="00AF65D3">
        <w:rPr>
          <w:rFonts w:ascii="標楷體" w:hAnsi="標楷體" w:hint="eastAsia"/>
          <w:sz w:val="32"/>
          <w:szCs w:val="32"/>
        </w:rPr>
        <w:t>民</w:t>
      </w:r>
      <w:r w:rsidR="00DB49B1">
        <w:rPr>
          <w:rFonts w:ascii="標楷體" w:hAnsi="標楷體" w:hint="eastAsia"/>
          <w:sz w:val="32"/>
          <w:szCs w:val="32"/>
        </w:rPr>
        <w:t>族</w:t>
      </w:r>
      <w:r w:rsidR="00AF65D3" w:rsidRPr="00AF65D3">
        <w:rPr>
          <w:rFonts w:ascii="標楷體" w:hAnsi="標楷體" w:hint="eastAsia"/>
          <w:sz w:val="32"/>
          <w:szCs w:val="32"/>
        </w:rPr>
        <w:t>等多元考量規範，是國家進步的表徵。</w:t>
      </w:r>
      <w:proofErr w:type="gramStart"/>
      <w:r w:rsidR="00AF65D3" w:rsidRPr="00AF65D3">
        <w:rPr>
          <w:rFonts w:ascii="標楷體" w:hAnsi="標楷體" w:hint="eastAsia"/>
          <w:sz w:val="32"/>
          <w:szCs w:val="32"/>
        </w:rPr>
        <w:t>期望部</w:t>
      </w:r>
      <w:r w:rsidR="00DB49B1">
        <w:rPr>
          <w:rFonts w:ascii="標楷體" w:hAnsi="標楷體" w:hint="eastAsia"/>
          <w:sz w:val="32"/>
          <w:szCs w:val="32"/>
        </w:rPr>
        <w:t>仍</w:t>
      </w:r>
      <w:r w:rsidR="00AF65D3" w:rsidRPr="00AF65D3">
        <w:rPr>
          <w:rFonts w:ascii="標楷體" w:hAnsi="標楷體" w:hint="eastAsia"/>
          <w:sz w:val="32"/>
          <w:szCs w:val="32"/>
        </w:rPr>
        <w:t>持續</w:t>
      </w:r>
      <w:proofErr w:type="gramEnd"/>
      <w:r w:rsidR="00AF65D3" w:rsidRPr="00AF65D3">
        <w:rPr>
          <w:rFonts w:ascii="標楷體" w:hAnsi="標楷體" w:hint="eastAsia"/>
          <w:sz w:val="32"/>
          <w:szCs w:val="32"/>
        </w:rPr>
        <w:t>進行政策溝通與共識，以達完備人事法制、多元彈性用人</w:t>
      </w:r>
      <w:r w:rsidR="00DB49B1">
        <w:rPr>
          <w:rFonts w:ascii="新細明體" w:eastAsia="新細明體" w:hAnsi="新細明體" w:hint="eastAsia"/>
          <w:sz w:val="32"/>
          <w:szCs w:val="32"/>
        </w:rPr>
        <w:t>、</w:t>
      </w:r>
      <w:r w:rsidR="00AF65D3" w:rsidRPr="00AF65D3">
        <w:rPr>
          <w:rFonts w:ascii="標楷體" w:hAnsi="標楷體" w:hint="eastAsia"/>
          <w:sz w:val="32"/>
          <w:szCs w:val="32"/>
        </w:rPr>
        <w:t>羅致各類人才及提昇施政效能之願景。</w:t>
      </w:r>
    </w:p>
    <w:p w14:paraId="7BB47713" w14:textId="646C1E10" w:rsidR="00E65384" w:rsidRDefault="00BE6E50" w:rsidP="00E65384">
      <w:pPr>
        <w:kinsoku w:val="0"/>
        <w:overflowPunct w:val="0"/>
        <w:snapToGrid w:val="0"/>
        <w:ind w:leftChars="100" w:left="968" w:hangingChars="196" w:hanging="628"/>
        <w:jc w:val="both"/>
        <w:textAlignment w:val="baseline"/>
        <w:rPr>
          <w:rFonts w:ascii="標楷體" w:hAnsi="標楷體"/>
          <w:sz w:val="32"/>
          <w:szCs w:val="32"/>
        </w:rPr>
      </w:pPr>
      <w:r w:rsidRPr="0059193B">
        <w:rPr>
          <w:rFonts w:ascii="標楷體" w:hAnsi="標楷體" w:hint="eastAsia"/>
          <w:b/>
          <w:bCs/>
          <w:color w:val="C00000"/>
          <w:sz w:val="32"/>
          <w:szCs w:val="32"/>
        </w:rPr>
        <w:t xml:space="preserve"> </w:t>
      </w:r>
      <w:r w:rsidRPr="0059193B">
        <w:rPr>
          <w:rFonts w:ascii="標楷體" w:hAnsi="標楷體" w:hint="eastAsia"/>
          <w:color w:val="C00000"/>
          <w:sz w:val="32"/>
          <w:szCs w:val="32"/>
        </w:rPr>
        <w:t xml:space="preserve"> </w:t>
      </w:r>
      <w:r w:rsidR="00962D90" w:rsidRPr="004C7C9A">
        <w:rPr>
          <w:rFonts w:ascii="標楷體" w:hAnsi="標楷體" w:hint="eastAsia"/>
          <w:b/>
          <w:bCs/>
          <w:sz w:val="32"/>
          <w:szCs w:val="32"/>
        </w:rPr>
        <w:t>楊委員雅惠：</w:t>
      </w:r>
      <w:r w:rsidR="00E65384" w:rsidRPr="00E65384">
        <w:rPr>
          <w:rFonts w:ascii="標楷體" w:hAnsi="標楷體" w:hint="eastAsia"/>
          <w:sz w:val="32"/>
          <w:szCs w:val="32"/>
        </w:rPr>
        <w:t>1.銓敘部今日報告內容清晰簡要，有助於委員全盤瞭解本草案規劃情形。新</w:t>
      </w:r>
      <w:proofErr w:type="gramStart"/>
      <w:r w:rsidR="00E65384" w:rsidRPr="00E65384">
        <w:rPr>
          <w:rFonts w:ascii="標楷體" w:hAnsi="標楷體" w:hint="eastAsia"/>
          <w:sz w:val="32"/>
          <w:szCs w:val="32"/>
        </w:rPr>
        <w:t>研</w:t>
      </w:r>
      <w:proofErr w:type="gramEnd"/>
      <w:r w:rsidR="00E65384" w:rsidRPr="00E65384">
        <w:rPr>
          <w:rFonts w:ascii="標楷體" w:hAnsi="標楷體" w:hint="eastAsia"/>
          <w:sz w:val="32"/>
          <w:szCs w:val="32"/>
        </w:rPr>
        <w:t>訂之契約人員人事條例草案，主要係整合現有契約人員規定，因各類人員之主管機關與適用</w:t>
      </w:r>
      <w:proofErr w:type="gramStart"/>
      <w:r w:rsidR="00E65384" w:rsidRPr="00E65384">
        <w:rPr>
          <w:rFonts w:ascii="標楷體" w:hAnsi="標楷體" w:hint="eastAsia"/>
          <w:sz w:val="32"/>
          <w:szCs w:val="32"/>
        </w:rPr>
        <w:t>法規均不相同</w:t>
      </w:r>
      <w:proofErr w:type="gramEnd"/>
      <w:r w:rsidR="008E6C1A">
        <w:rPr>
          <w:rFonts w:ascii="標楷體" w:hAnsi="標楷體" w:hint="eastAsia"/>
          <w:sz w:val="32"/>
          <w:szCs w:val="32"/>
        </w:rPr>
        <w:t>，</w:t>
      </w:r>
      <w:proofErr w:type="gramStart"/>
      <w:r w:rsidR="00E65384" w:rsidRPr="00E65384">
        <w:rPr>
          <w:rFonts w:ascii="標楷體" w:hAnsi="標楷體" w:hint="eastAsia"/>
          <w:sz w:val="32"/>
          <w:szCs w:val="32"/>
        </w:rPr>
        <w:t>提醒部在</w:t>
      </w:r>
      <w:r w:rsidR="008E6C1A" w:rsidRPr="00E65384">
        <w:rPr>
          <w:rFonts w:ascii="標楷體" w:hAnsi="標楷體" w:hint="eastAsia"/>
          <w:sz w:val="32"/>
          <w:szCs w:val="32"/>
        </w:rPr>
        <w:t>擬議</w:t>
      </w:r>
      <w:proofErr w:type="gramEnd"/>
      <w:r w:rsidR="00E65384" w:rsidRPr="00E65384">
        <w:rPr>
          <w:rFonts w:ascii="標楷體" w:hAnsi="標楷體" w:hint="eastAsia"/>
          <w:sz w:val="32"/>
          <w:szCs w:val="32"/>
        </w:rPr>
        <w:t>整合過程，應注意法條競合問題，並先</w:t>
      </w:r>
      <w:proofErr w:type="gramStart"/>
      <w:r w:rsidR="00E65384" w:rsidRPr="00E65384">
        <w:rPr>
          <w:rFonts w:ascii="標楷體" w:hAnsi="標楷體" w:hint="eastAsia"/>
          <w:sz w:val="32"/>
          <w:szCs w:val="32"/>
        </w:rPr>
        <w:t>釐</w:t>
      </w:r>
      <w:proofErr w:type="gramEnd"/>
      <w:r w:rsidR="00E65384" w:rsidRPr="00E65384">
        <w:rPr>
          <w:rFonts w:ascii="標楷體" w:hAnsi="標楷體" w:hint="eastAsia"/>
          <w:sz w:val="32"/>
          <w:szCs w:val="32"/>
        </w:rPr>
        <w:t>清各機關權責與相關法律規範內容是否有互相牴觸之處。2.本草案涵蓋現行之聘用、約</w:t>
      </w:r>
      <w:proofErr w:type="gramStart"/>
      <w:r w:rsidR="00E65384" w:rsidRPr="00E65384">
        <w:rPr>
          <w:rFonts w:ascii="標楷體" w:hAnsi="標楷體" w:hint="eastAsia"/>
          <w:sz w:val="32"/>
          <w:szCs w:val="32"/>
        </w:rPr>
        <w:t>僱</w:t>
      </w:r>
      <w:proofErr w:type="gramEnd"/>
      <w:r w:rsidR="00E65384" w:rsidRPr="00E65384">
        <w:rPr>
          <w:rFonts w:ascii="標楷體" w:hAnsi="標楷體" w:hint="eastAsia"/>
          <w:sz w:val="32"/>
          <w:szCs w:val="32"/>
        </w:rPr>
        <w:t>與聘任人員，並將聘用與約</w:t>
      </w:r>
      <w:proofErr w:type="gramStart"/>
      <w:r w:rsidR="00E65384" w:rsidRPr="00E65384">
        <w:rPr>
          <w:rFonts w:ascii="標楷體" w:hAnsi="標楷體" w:hint="eastAsia"/>
          <w:sz w:val="32"/>
          <w:szCs w:val="32"/>
        </w:rPr>
        <w:t>僱</w:t>
      </w:r>
      <w:proofErr w:type="gramEnd"/>
      <w:r w:rsidR="00E65384" w:rsidRPr="00E65384">
        <w:rPr>
          <w:rFonts w:ascii="標楷體" w:hAnsi="標楷體" w:hint="eastAsia"/>
          <w:sz w:val="32"/>
          <w:szCs w:val="32"/>
        </w:rPr>
        <w:t>人員合併稱為聘約人員，</w:t>
      </w:r>
      <w:proofErr w:type="gramStart"/>
      <w:r w:rsidR="00E65384" w:rsidRPr="00E65384">
        <w:rPr>
          <w:rFonts w:ascii="標楷體" w:hAnsi="標楷體" w:hint="eastAsia"/>
          <w:sz w:val="32"/>
          <w:szCs w:val="32"/>
        </w:rPr>
        <w:t>然除該</w:t>
      </w:r>
      <w:proofErr w:type="gramEnd"/>
      <w:r w:rsidR="00E65384" w:rsidRPr="00E65384">
        <w:rPr>
          <w:rFonts w:ascii="標楷體" w:hAnsi="標楷體" w:hint="eastAsia"/>
          <w:sz w:val="32"/>
          <w:szCs w:val="32"/>
        </w:rPr>
        <w:t>等人員外，尚有技工、工友</w:t>
      </w:r>
      <w:r w:rsidR="005F0E88">
        <w:rPr>
          <w:rFonts w:ascii="標楷體" w:hAnsi="標楷體" w:hint="eastAsia"/>
          <w:sz w:val="32"/>
          <w:szCs w:val="32"/>
        </w:rPr>
        <w:t>及</w:t>
      </w:r>
      <w:r w:rsidR="00E65384" w:rsidRPr="00E65384">
        <w:rPr>
          <w:rFonts w:ascii="標楷體" w:hAnsi="標楷體" w:hint="eastAsia"/>
          <w:sz w:val="32"/>
          <w:szCs w:val="32"/>
        </w:rPr>
        <w:t>臨時人員</w:t>
      </w:r>
      <w:r w:rsidR="005F0E88">
        <w:rPr>
          <w:rFonts w:ascii="標楷體" w:hAnsi="標楷體" w:hint="eastAsia"/>
          <w:sz w:val="32"/>
          <w:szCs w:val="32"/>
        </w:rPr>
        <w:t>等</w:t>
      </w:r>
      <w:r w:rsidR="00E65384" w:rsidRPr="00E65384">
        <w:rPr>
          <w:rFonts w:ascii="標楷體" w:hAnsi="標楷體" w:hint="eastAsia"/>
          <w:sz w:val="32"/>
          <w:szCs w:val="32"/>
        </w:rPr>
        <w:t>，政府機關</w:t>
      </w:r>
      <w:r w:rsidR="00E65384" w:rsidRPr="00542747">
        <w:rPr>
          <w:rFonts w:ascii="標楷體" w:hAnsi="標楷體" w:hint="eastAsia"/>
          <w:sz w:val="32"/>
          <w:szCs w:val="32"/>
        </w:rPr>
        <w:t>人力涵蓋範圍廣泛</w:t>
      </w:r>
      <w:r w:rsidR="00E65384" w:rsidRPr="00E65384">
        <w:rPr>
          <w:rFonts w:ascii="標楷體" w:hAnsi="標楷體" w:hint="eastAsia"/>
          <w:sz w:val="32"/>
          <w:szCs w:val="32"/>
        </w:rPr>
        <w:t>。因此，建議</w:t>
      </w:r>
      <w:proofErr w:type="gramStart"/>
      <w:r w:rsidR="00E65384" w:rsidRPr="00E65384">
        <w:rPr>
          <w:rFonts w:ascii="標楷體" w:hAnsi="標楷體" w:hint="eastAsia"/>
          <w:sz w:val="32"/>
          <w:szCs w:val="32"/>
        </w:rPr>
        <w:t>部綜整</w:t>
      </w:r>
      <w:proofErr w:type="gramEnd"/>
      <w:r w:rsidR="00E65384" w:rsidRPr="00E65384">
        <w:rPr>
          <w:rFonts w:ascii="標楷體" w:hAnsi="標楷體" w:hint="eastAsia"/>
          <w:sz w:val="32"/>
          <w:szCs w:val="32"/>
        </w:rPr>
        <w:t>簡要說帖或製作懶人包，以利外界瞭解各類人員的差異及屬性，甚至可進一步與公務人員職務列等對照，使整體公務人力圖像更加</w:t>
      </w:r>
      <w:proofErr w:type="gramStart"/>
      <w:r w:rsidR="00E65384" w:rsidRPr="00E65384">
        <w:rPr>
          <w:rFonts w:ascii="標楷體" w:hAnsi="標楷體" w:hint="eastAsia"/>
          <w:sz w:val="32"/>
          <w:szCs w:val="32"/>
        </w:rPr>
        <w:t>清晰、</w:t>
      </w:r>
      <w:proofErr w:type="gramEnd"/>
      <w:r w:rsidR="00E65384" w:rsidRPr="00E65384">
        <w:rPr>
          <w:rFonts w:ascii="標楷體" w:hAnsi="標楷體" w:hint="eastAsia"/>
          <w:sz w:val="32"/>
          <w:szCs w:val="32"/>
        </w:rPr>
        <w:t>易懂。3.契約人力並非經由國家考試進用，與公務人員進用方式有別，因此外界多認為其所受待遇應與公務人員有所區別；</w:t>
      </w:r>
      <w:proofErr w:type="gramStart"/>
      <w:r w:rsidR="00E65384" w:rsidRPr="00E65384">
        <w:rPr>
          <w:rFonts w:ascii="標楷體" w:hAnsi="標楷體" w:hint="eastAsia"/>
          <w:sz w:val="32"/>
          <w:szCs w:val="32"/>
        </w:rPr>
        <w:t>惟</w:t>
      </w:r>
      <w:proofErr w:type="gramEnd"/>
      <w:r w:rsidR="00E65384" w:rsidRPr="00E65384">
        <w:rPr>
          <w:rFonts w:ascii="標楷體" w:hAnsi="標楷體" w:hint="eastAsia"/>
          <w:sz w:val="32"/>
          <w:szCs w:val="32"/>
        </w:rPr>
        <w:t>如今社會變遷快速，政府需要更多元化的人才參與公共治理，從而思考如何突破現制，增加用人彈性，於此同時應對於契約人力之進用程序作更嚴謹之設計，預先設想可能發生的爭議與問題，與相關單位討論</w:t>
      </w:r>
      <w:proofErr w:type="gramStart"/>
      <w:r w:rsidR="00E65384" w:rsidRPr="00E65384">
        <w:rPr>
          <w:rFonts w:ascii="標楷體" w:hAnsi="標楷體" w:hint="eastAsia"/>
          <w:sz w:val="32"/>
          <w:szCs w:val="32"/>
        </w:rPr>
        <w:t>研</w:t>
      </w:r>
      <w:proofErr w:type="gramEnd"/>
      <w:r w:rsidR="00E65384" w:rsidRPr="00E65384">
        <w:rPr>
          <w:rFonts w:ascii="標楷體" w:hAnsi="標楷體" w:hint="eastAsia"/>
          <w:sz w:val="32"/>
          <w:szCs w:val="32"/>
        </w:rPr>
        <w:t>商，以使</w:t>
      </w:r>
      <w:r w:rsidR="008E6C1A">
        <w:rPr>
          <w:rFonts w:ascii="標楷體" w:hAnsi="標楷體" w:hint="eastAsia"/>
          <w:sz w:val="32"/>
          <w:szCs w:val="32"/>
        </w:rPr>
        <w:t>未來</w:t>
      </w:r>
      <w:r w:rsidR="00E65384" w:rsidRPr="00E65384">
        <w:rPr>
          <w:rFonts w:ascii="標楷體" w:hAnsi="標楷體" w:hint="eastAsia"/>
          <w:sz w:val="32"/>
          <w:szCs w:val="32"/>
        </w:rPr>
        <w:t>制度設計更為周延。</w:t>
      </w:r>
    </w:p>
    <w:p w14:paraId="0921BFD6" w14:textId="1432E9A2" w:rsidR="00BE6E50" w:rsidRPr="0059193B" w:rsidRDefault="00962D90" w:rsidP="00E65384">
      <w:pPr>
        <w:kinsoku w:val="0"/>
        <w:overflowPunct w:val="0"/>
        <w:snapToGrid w:val="0"/>
        <w:ind w:leftChars="100" w:left="968" w:hangingChars="196" w:hanging="628"/>
        <w:jc w:val="both"/>
        <w:textAlignment w:val="baseline"/>
        <w:rPr>
          <w:rFonts w:ascii="標楷體" w:hAnsi="標楷體"/>
          <w:b/>
          <w:bCs/>
          <w:color w:val="C00000"/>
          <w:sz w:val="32"/>
          <w:szCs w:val="32"/>
        </w:rPr>
      </w:pPr>
      <w:r>
        <w:rPr>
          <w:rFonts w:ascii="標楷體" w:hAnsi="標楷體" w:hint="eastAsia"/>
          <w:b/>
          <w:bCs/>
          <w:color w:val="C00000"/>
          <w:sz w:val="32"/>
          <w:szCs w:val="32"/>
        </w:rPr>
        <w:t xml:space="preserve">  </w:t>
      </w:r>
      <w:r w:rsidR="00BE6E50" w:rsidRPr="00D34799">
        <w:rPr>
          <w:rFonts w:ascii="標楷體" w:hAnsi="標楷體" w:hint="eastAsia"/>
          <w:b/>
          <w:bCs/>
          <w:sz w:val="32"/>
          <w:szCs w:val="32"/>
        </w:rPr>
        <w:t>伊萬</w:t>
      </w:r>
      <w:proofErr w:type="gramStart"/>
      <w:r w:rsidR="00BE6E50" w:rsidRPr="00D34799">
        <w:rPr>
          <w:rFonts w:ascii="標楷體" w:hAnsi="標楷體" w:hint="eastAsia"/>
          <w:b/>
          <w:bCs/>
          <w:sz w:val="32"/>
          <w:szCs w:val="32"/>
        </w:rPr>
        <w:t>•</w:t>
      </w:r>
      <w:proofErr w:type="gramEnd"/>
      <w:r w:rsidR="00BE6E50" w:rsidRPr="00D34799">
        <w:rPr>
          <w:rFonts w:ascii="標楷體" w:hAnsi="標楷體" w:hint="eastAsia"/>
          <w:b/>
          <w:bCs/>
          <w:sz w:val="32"/>
          <w:szCs w:val="32"/>
        </w:rPr>
        <w:t>納威委員：</w:t>
      </w:r>
      <w:r w:rsidR="00D34799" w:rsidRPr="00D34799">
        <w:rPr>
          <w:rFonts w:ascii="標楷體" w:hAnsi="標楷體" w:hint="eastAsia"/>
          <w:sz w:val="32"/>
          <w:szCs w:val="32"/>
        </w:rPr>
        <w:t>1.部</w:t>
      </w:r>
      <w:proofErr w:type="gramStart"/>
      <w:r w:rsidR="00D34799" w:rsidRPr="00D34799">
        <w:rPr>
          <w:rFonts w:ascii="標楷體" w:hAnsi="標楷體" w:hint="eastAsia"/>
          <w:sz w:val="32"/>
          <w:szCs w:val="32"/>
        </w:rPr>
        <w:t>研</w:t>
      </w:r>
      <w:proofErr w:type="gramEnd"/>
      <w:r w:rsidR="00D34799" w:rsidRPr="00D34799">
        <w:rPr>
          <w:rFonts w:ascii="標楷體" w:hAnsi="標楷體" w:hint="eastAsia"/>
          <w:sz w:val="32"/>
          <w:szCs w:val="32"/>
        </w:rPr>
        <w:t>議契約人員相關人事法制多年，規</w:t>
      </w:r>
      <w:r w:rsidR="00D34799" w:rsidRPr="00D34799">
        <w:rPr>
          <w:rFonts w:ascii="標楷體" w:hAnsi="標楷體" w:hint="eastAsia"/>
          <w:sz w:val="32"/>
          <w:szCs w:val="32"/>
        </w:rPr>
        <w:lastRenderedPageBreak/>
        <w:t>劃草案數次進出本院及立法院仍未竟其功，可見其難度</w:t>
      </w:r>
      <w:r w:rsidR="00D855EF">
        <w:rPr>
          <w:rFonts w:ascii="標楷體" w:hAnsi="標楷體" w:hint="eastAsia"/>
          <w:sz w:val="32"/>
          <w:szCs w:val="32"/>
        </w:rPr>
        <w:t>。</w:t>
      </w:r>
      <w:r w:rsidR="00D34799" w:rsidRPr="00D34799">
        <w:rPr>
          <w:rFonts w:ascii="標楷體" w:hAnsi="標楷體" w:hint="eastAsia"/>
          <w:sz w:val="32"/>
          <w:szCs w:val="32"/>
        </w:rPr>
        <w:t>肯定部積極與人事總處及中央暨地方各主管機關溝通協商，整合相關人事法制，</w:t>
      </w:r>
      <w:proofErr w:type="gramStart"/>
      <w:r w:rsidR="00D34799" w:rsidRPr="00D34799">
        <w:rPr>
          <w:rFonts w:ascii="標楷體" w:hAnsi="標楷體" w:hint="eastAsia"/>
          <w:sz w:val="32"/>
          <w:szCs w:val="32"/>
        </w:rPr>
        <w:t>研</w:t>
      </w:r>
      <w:proofErr w:type="gramEnd"/>
      <w:r w:rsidR="00D34799" w:rsidRPr="00D34799">
        <w:rPr>
          <w:rFonts w:ascii="標楷體" w:hAnsi="標楷體" w:hint="eastAsia"/>
          <w:sz w:val="32"/>
          <w:szCs w:val="32"/>
        </w:rPr>
        <w:t>訂契約人員人事條例草案，特別是對於離島地區及原住民族等例外特殊考量規範，確實是十分進步的思維。依原住民族委員會組織法規定，該會委員原住民族各族代表應至少一人依聘用人員聘用條例聘用，因此本次草案規劃，依原住民族委員會組織法規定聘用之原住民族各族群代表，得不受各</w:t>
      </w:r>
      <w:proofErr w:type="gramStart"/>
      <w:r w:rsidR="00D34799" w:rsidRPr="00D34799">
        <w:rPr>
          <w:rFonts w:ascii="標楷體" w:hAnsi="標楷體" w:hint="eastAsia"/>
          <w:sz w:val="32"/>
          <w:szCs w:val="32"/>
        </w:rPr>
        <w:t>等別應具</w:t>
      </w:r>
      <w:proofErr w:type="gramEnd"/>
      <w:r w:rsidR="00D34799" w:rsidRPr="00D34799">
        <w:rPr>
          <w:rFonts w:ascii="標楷體" w:hAnsi="標楷體" w:hint="eastAsia"/>
          <w:sz w:val="32"/>
          <w:szCs w:val="32"/>
        </w:rPr>
        <w:t>條件限制，其相關用語宜精</w:t>
      </w:r>
      <w:proofErr w:type="gramStart"/>
      <w:r w:rsidR="00D34799" w:rsidRPr="00D34799">
        <w:rPr>
          <w:rFonts w:ascii="標楷體" w:hAnsi="標楷體" w:hint="eastAsia"/>
          <w:sz w:val="32"/>
          <w:szCs w:val="32"/>
        </w:rPr>
        <w:t>準</w:t>
      </w:r>
      <w:proofErr w:type="gramEnd"/>
      <w:r w:rsidR="00D34799" w:rsidRPr="00D34799">
        <w:rPr>
          <w:rFonts w:ascii="標楷體" w:hAnsi="標楷體" w:hint="eastAsia"/>
          <w:sz w:val="32"/>
          <w:szCs w:val="32"/>
        </w:rPr>
        <w:t>。</w:t>
      </w:r>
      <w:proofErr w:type="gramStart"/>
      <w:r w:rsidR="00D34799" w:rsidRPr="00D34799">
        <w:rPr>
          <w:rFonts w:ascii="標楷體" w:hAnsi="標楷體" w:hint="eastAsia"/>
          <w:sz w:val="32"/>
          <w:szCs w:val="32"/>
        </w:rPr>
        <w:t>另</w:t>
      </w:r>
      <w:proofErr w:type="gramEnd"/>
      <w:r w:rsidR="003844B4">
        <w:rPr>
          <w:rFonts w:ascii="標楷體" w:hAnsi="標楷體" w:hint="eastAsia"/>
          <w:sz w:val="32"/>
          <w:szCs w:val="32"/>
        </w:rPr>
        <w:t>，</w:t>
      </w:r>
      <w:r w:rsidR="00D34799" w:rsidRPr="00D34799">
        <w:rPr>
          <w:rFonts w:ascii="標楷體" w:hAnsi="標楷體" w:hint="eastAsia"/>
          <w:sz w:val="32"/>
          <w:szCs w:val="32"/>
        </w:rPr>
        <w:t>請教上開聘用機制擬由機關自行辦理，抑或依本條例草案規範處理</w:t>
      </w:r>
      <w:r w:rsidR="00053D52">
        <w:rPr>
          <w:rFonts w:ascii="標楷體" w:hAnsi="標楷體" w:hint="eastAsia"/>
          <w:sz w:val="32"/>
          <w:szCs w:val="32"/>
        </w:rPr>
        <w:t>？</w:t>
      </w:r>
      <w:r w:rsidR="00D34799" w:rsidRPr="00D34799">
        <w:rPr>
          <w:rFonts w:ascii="標楷體" w:hAnsi="標楷體" w:hint="eastAsia"/>
          <w:sz w:val="32"/>
          <w:szCs w:val="32"/>
        </w:rPr>
        <w:t>2.契約人員人事法制化有其重要性與必要性，因現行無統一法制規範，致各機關契約人員之權利義務未盡一致，且其相關權益保障亦與公務人員不同，例如本院至農業部林業及自然保育署</w:t>
      </w:r>
      <w:proofErr w:type="gramStart"/>
      <w:r w:rsidR="00D34799" w:rsidRPr="00D34799">
        <w:rPr>
          <w:rFonts w:ascii="標楷體" w:hAnsi="標楷體" w:hint="eastAsia"/>
          <w:sz w:val="32"/>
          <w:szCs w:val="32"/>
        </w:rPr>
        <w:t>臺</w:t>
      </w:r>
      <w:proofErr w:type="gramEnd"/>
      <w:r w:rsidR="00D34799" w:rsidRPr="00D34799">
        <w:rPr>
          <w:rFonts w:ascii="標楷體" w:hAnsi="標楷體" w:hint="eastAsia"/>
          <w:sz w:val="32"/>
          <w:szCs w:val="32"/>
        </w:rPr>
        <w:t>中分署座談時，瞭解到約</w:t>
      </w:r>
      <w:proofErr w:type="gramStart"/>
      <w:r w:rsidR="00D34799" w:rsidRPr="00D34799">
        <w:rPr>
          <w:rFonts w:ascii="標楷體" w:hAnsi="標楷體" w:hint="eastAsia"/>
          <w:sz w:val="32"/>
          <w:szCs w:val="32"/>
        </w:rPr>
        <w:t>僱森林護管員</w:t>
      </w:r>
      <w:proofErr w:type="gramEnd"/>
      <w:r w:rsidR="00D34799" w:rsidRPr="00D34799">
        <w:rPr>
          <w:rFonts w:ascii="標楷體" w:hAnsi="標楷體" w:hint="eastAsia"/>
          <w:sz w:val="32"/>
          <w:szCs w:val="32"/>
        </w:rPr>
        <w:t>（巡山員）所從事工作極危險，但並無類似危險津貼支給或保險，如何賦予是類人員更妥適的權益保障，期望部將實地考察所察覺問題一併納入本草案</w:t>
      </w:r>
      <w:proofErr w:type="gramStart"/>
      <w:r w:rsidR="00D34799" w:rsidRPr="00D34799">
        <w:rPr>
          <w:rFonts w:ascii="標楷體" w:hAnsi="標楷體" w:hint="eastAsia"/>
          <w:sz w:val="32"/>
          <w:szCs w:val="32"/>
        </w:rPr>
        <w:t>研</w:t>
      </w:r>
      <w:proofErr w:type="gramEnd"/>
      <w:r w:rsidR="00D34799" w:rsidRPr="00D34799">
        <w:rPr>
          <w:rFonts w:ascii="標楷體" w:hAnsi="標楷體" w:hint="eastAsia"/>
          <w:sz w:val="32"/>
          <w:szCs w:val="32"/>
        </w:rPr>
        <w:t>議規劃。</w:t>
      </w:r>
    </w:p>
    <w:p w14:paraId="7AF76E30" w14:textId="750DBAE7" w:rsidR="00E0074A" w:rsidRPr="00E0074A" w:rsidRDefault="00BE6E50" w:rsidP="00E0074A">
      <w:pPr>
        <w:kinsoku w:val="0"/>
        <w:overflowPunct w:val="0"/>
        <w:snapToGrid w:val="0"/>
        <w:ind w:leftChars="100" w:left="968" w:hangingChars="196" w:hanging="628"/>
        <w:jc w:val="both"/>
        <w:textAlignment w:val="baseline"/>
        <w:rPr>
          <w:rFonts w:ascii="標楷體" w:hAnsi="標楷體"/>
          <w:sz w:val="32"/>
          <w:szCs w:val="32"/>
        </w:rPr>
      </w:pPr>
      <w:r w:rsidRPr="0059193B">
        <w:rPr>
          <w:rFonts w:ascii="標楷體" w:hAnsi="標楷體" w:hint="eastAsia"/>
          <w:b/>
          <w:bCs/>
          <w:color w:val="C00000"/>
          <w:sz w:val="32"/>
          <w:szCs w:val="32"/>
        </w:rPr>
        <w:t xml:space="preserve">  </w:t>
      </w:r>
      <w:r w:rsidR="00DC71A2" w:rsidRPr="00C951F1">
        <w:rPr>
          <w:rFonts w:ascii="標楷體" w:hAnsi="標楷體" w:hint="eastAsia"/>
          <w:b/>
          <w:bCs/>
          <w:sz w:val="32"/>
          <w:szCs w:val="32"/>
        </w:rPr>
        <w:t>姚委員立德：</w:t>
      </w:r>
      <w:r w:rsidR="00C951F1" w:rsidRPr="00C951F1">
        <w:rPr>
          <w:rFonts w:ascii="標楷體" w:hAnsi="標楷體" w:hint="eastAsia"/>
          <w:sz w:val="32"/>
          <w:szCs w:val="32"/>
        </w:rPr>
        <w:t>1.感謝部報告契約人員人事條例草案</w:t>
      </w:r>
      <w:proofErr w:type="gramStart"/>
      <w:r w:rsidR="00C951F1" w:rsidRPr="00C951F1">
        <w:rPr>
          <w:rFonts w:ascii="標楷體" w:hAnsi="標楷體" w:hint="eastAsia"/>
          <w:sz w:val="32"/>
          <w:szCs w:val="32"/>
        </w:rPr>
        <w:t>研</w:t>
      </w:r>
      <w:proofErr w:type="gramEnd"/>
      <w:r w:rsidR="00C951F1" w:rsidRPr="00C951F1">
        <w:rPr>
          <w:rFonts w:ascii="標楷體" w:hAnsi="標楷體" w:hint="eastAsia"/>
          <w:sz w:val="32"/>
          <w:szCs w:val="32"/>
        </w:rPr>
        <w:t>訂重點，本草案適用對象係各機關於預算員額內以行政契約定期聘用之聘約人員及聘任人員，以及各機關於預算員額以外以行政契約定期進用，辦理技術性、專業性或支援性業務，且不適用勞基法</w:t>
      </w:r>
      <w:r w:rsidR="004E5F43">
        <w:rPr>
          <w:rFonts w:ascii="標楷體" w:hAnsi="標楷體" w:hint="eastAsia"/>
          <w:sz w:val="32"/>
          <w:szCs w:val="32"/>
        </w:rPr>
        <w:t>，並經主管機關核准</w:t>
      </w:r>
      <w:r w:rsidR="00C951F1" w:rsidRPr="00C951F1">
        <w:rPr>
          <w:rFonts w:ascii="標楷體" w:hAnsi="標楷體" w:hint="eastAsia"/>
          <w:sz w:val="32"/>
          <w:szCs w:val="32"/>
        </w:rPr>
        <w:t>之人員得</w:t>
      </w:r>
      <w:proofErr w:type="gramStart"/>
      <w:r w:rsidR="00C951F1" w:rsidRPr="00C951F1">
        <w:rPr>
          <w:rFonts w:ascii="標楷體" w:hAnsi="標楷體" w:hint="eastAsia"/>
          <w:sz w:val="32"/>
          <w:szCs w:val="32"/>
        </w:rPr>
        <w:t>準</w:t>
      </w:r>
      <w:proofErr w:type="gramEnd"/>
      <w:r w:rsidR="00C951F1" w:rsidRPr="00C951F1">
        <w:rPr>
          <w:rFonts w:ascii="標楷體" w:hAnsi="標楷體" w:hint="eastAsia"/>
          <w:sz w:val="32"/>
          <w:szCs w:val="32"/>
        </w:rPr>
        <w:t>用之。草案內容並未含</w:t>
      </w:r>
      <w:proofErr w:type="gramStart"/>
      <w:r w:rsidR="00C951F1" w:rsidRPr="00C951F1">
        <w:rPr>
          <w:rFonts w:ascii="標楷體" w:hAnsi="標楷體" w:hint="eastAsia"/>
          <w:sz w:val="32"/>
          <w:szCs w:val="32"/>
        </w:rPr>
        <w:t>括</w:t>
      </w:r>
      <w:proofErr w:type="gramEnd"/>
      <w:r w:rsidR="00C951F1" w:rsidRPr="00C951F1">
        <w:rPr>
          <w:rFonts w:ascii="標楷體" w:hAnsi="標楷體" w:hint="eastAsia"/>
          <w:sz w:val="32"/>
          <w:szCs w:val="32"/>
        </w:rPr>
        <w:t>各機關以業務費等進用之約用人員，以該等約用人員業務亦涉國家公權力相關事項，且占契約用人</w:t>
      </w:r>
      <w:proofErr w:type="gramStart"/>
      <w:r w:rsidR="00C951F1" w:rsidRPr="00C951F1">
        <w:rPr>
          <w:rFonts w:ascii="標楷體" w:hAnsi="標楷體" w:hint="eastAsia"/>
          <w:sz w:val="32"/>
          <w:szCs w:val="32"/>
        </w:rPr>
        <w:t>大宗，</w:t>
      </w:r>
      <w:proofErr w:type="gramEnd"/>
      <w:r w:rsidR="00C951F1" w:rsidRPr="00C951F1">
        <w:rPr>
          <w:rFonts w:ascii="標楷體" w:hAnsi="標楷體" w:hint="eastAsia"/>
          <w:sz w:val="32"/>
          <w:szCs w:val="32"/>
        </w:rPr>
        <w:t>未納入本草案規劃之考量為何</w:t>
      </w:r>
      <w:r w:rsidR="00643FFE">
        <w:rPr>
          <w:rFonts w:ascii="標楷體" w:hAnsi="標楷體" w:hint="eastAsia"/>
          <w:sz w:val="32"/>
          <w:szCs w:val="32"/>
        </w:rPr>
        <w:t>？</w:t>
      </w:r>
      <w:r w:rsidR="00C951F1" w:rsidRPr="00C951F1">
        <w:rPr>
          <w:rFonts w:ascii="標楷體" w:hAnsi="標楷體" w:hint="eastAsia"/>
          <w:sz w:val="32"/>
          <w:szCs w:val="32"/>
        </w:rPr>
        <w:t>請部說明。2.本草案依契約人員不同職責程度及資格條件區分，聘約人員為一等至五等，聘任人員為特等及一等至五等，且各等</w:t>
      </w:r>
      <w:proofErr w:type="gramStart"/>
      <w:r w:rsidR="00C951F1" w:rsidRPr="00C951F1">
        <w:rPr>
          <w:rFonts w:ascii="標楷體" w:hAnsi="標楷體" w:hint="eastAsia"/>
          <w:sz w:val="32"/>
          <w:szCs w:val="32"/>
        </w:rPr>
        <w:t>別均得對照</w:t>
      </w:r>
      <w:proofErr w:type="gramEnd"/>
      <w:r w:rsidR="00C951F1" w:rsidRPr="00C951F1">
        <w:rPr>
          <w:rFonts w:ascii="標楷體" w:hAnsi="標楷體" w:hint="eastAsia"/>
          <w:sz w:val="32"/>
          <w:szCs w:val="32"/>
        </w:rPr>
        <w:t>公務人員</w:t>
      </w:r>
      <w:proofErr w:type="gramStart"/>
      <w:r w:rsidR="00C951F1" w:rsidRPr="00C951F1">
        <w:rPr>
          <w:rFonts w:ascii="標楷體" w:hAnsi="標楷體" w:hint="eastAsia"/>
          <w:sz w:val="32"/>
          <w:szCs w:val="32"/>
        </w:rPr>
        <w:t>相當</w:t>
      </w:r>
      <w:proofErr w:type="gramEnd"/>
      <w:r w:rsidR="00C951F1" w:rsidRPr="00C951F1">
        <w:rPr>
          <w:rFonts w:ascii="標楷體" w:hAnsi="標楷體" w:hint="eastAsia"/>
          <w:sz w:val="32"/>
          <w:szCs w:val="32"/>
        </w:rPr>
        <w:t>職等，請教其升等制度及升等上限為何</w:t>
      </w:r>
      <w:r w:rsidR="001E18E7">
        <w:rPr>
          <w:rFonts w:ascii="標楷體" w:hAnsi="標楷體" w:hint="eastAsia"/>
          <w:sz w:val="32"/>
          <w:szCs w:val="32"/>
        </w:rPr>
        <w:t>？</w:t>
      </w:r>
      <w:r w:rsidR="00C951F1" w:rsidRPr="00C951F1">
        <w:rPr>
          <w:rFonts w:ascii="標楷體" w:hAnsi="標楷體" w:hint="eastAsia"/>
          <w:sz w:val="32"/>
          <w:szCs w:val="32"/>
        </w:rPr>
        <w:t>未來會否於</w:t>
      </w:r>
      <w:r w:rsidR="00337144">
        <w:rPr>
          <w:rFonts w:ascii="標楷體" w:hAnsi="標楷體" w:hint="eastAsia"/>
          <w:sz w:val="32"/>
          <w:szCs w:val="32"/>
        </w:rPr>
        <w:t>本</w:t>
      </w:r>
      <w:r w:rsidR="00C951F1" w:rsidRPr="00C951F1">
        <w:rPr>
          <w:rFonts w:ascii="標楷體" w:hAnsi="標楷體" w:hint="eastAsia"/>
          <w:sz w:val="32"/>
          <w:szCs w:val="32"/>
        </w:rPr>
        <w:t>條例中明確規範</w:t>
      </w:r>
      <w:r w:rsidR="00053D52">
        <w:rPr>
          <w:rFonts w:ascii="標楷體" w:hAnsi="標楷體" w:hint="eastAsia"/>
          <w:sz w:val="32"/>
          <w:szCs w:val="32"/>
        </w:rPr>
        <w:t>？</w:t>
      </w:r>
      <w:r w:rsidR="00C951F1" w:rsidRPr="00C951F1">
        <w:rPr>
          <w:rFonts w:ascii="標楷體" w:hAnsi="標楷體" w:hint="eastAsia"/>
          <w:sz w:val="32"/>
          <w:szCs w:val="32"/>
        </w:rPr>
        <w:t>3.草案參照</w:t>
      </w:r>
      <w:r w:rsidR="00C951F1" w:rsidRPr="003958E2">
        <w:rPr>
          <w:rFonts w:ascii="標楷體" w:hAnsi="標楷體" w:hint="eastAsia"/>
          <w:sz w:val="32"/>
          <w:szCs w:val="32"/>
        </w:rPr>
        <w:t>聘用</w:t>
      </w:r>
      <w:r w:rsidR="001E18E7">
        <w:rPr>
          <w:rFonts w:ascii="標楷體" w:hAnsi="標楷體" w:hint="eastAsia"/>
          <w:sz w:val="32"/>
          <w:szCs w:val="32"/>
        </w:rPr>
        <w:t>人</w:t>
      </w:r>
      <w:r w:rsidR="001E18E7">
        <w:rPr>
          <w:rFonts w:ascii="標楷體" w:hAnsi="標楷體" w:hint="eastAsia"/>
          <w:sz w:val="32"/>
          <w:szCs w:val="32"/>
        </w:rPr>
        <w:lastRenderedPageBreak/>
        <w:t>員注意事項</w:t>
      </w:r>
      <w:r w:rsidR="00C951F1" w:rsidRPr="003958E2">
        <w:rPr>
          <w:rFonts w:ascii="標楷體" w:hAnsi="標楷體" w:hint="eastAsia"/>
          <w:sz w:val="32"/>
          <w:szCs w:val="32"/>
        </w:rPr>
        <w:t>、約</w:t>
      </w:r>
      <w:proofErr w:type="gramStart"/>
      <w:r w:rsidR="00C951F1" w:rsidRPr="003958E2">
        <w:rPr>
          <w:rFonts w:ascii="標楷體" w:hAnsi="標楷體" w:hint="eastAsia"/>
          <w:sz w:val="32"/>
          <w:szCs w:val="32"/>
        </w:rPr>
        <w:t>僱</w:t>
      </w:r>
      <w:proofErr w:type="gramEnd"/>
      <w:r w:rsidR="00C951F1" w:rsidRPr="003958E2">
        <w:rPr>
          <w:rFonts w:ascii="標楷體" w:hAnsi="標楷體" w:hint="eastAsia"/>
          <w:sz w:val="32"/>
          <w:szCs w:val="32"/>
        </w:rPr>
        <w:t>辦法及</w:t>
      </w:r>
      <w:r w:rsidR="00EF6F00" w:rsidRPr="00EF6F00">
        <w:rPr>
          <w:rFonts w:ascii="標楷體" w:hAnsi="標楷體" w:hint="eastAsia"/>
          <w:sz w:val="32"/>
          <w:szCs w:val="32"/>
        </w:rPr>
        <w:t>教育人員任用條例</w:t>
      </w:r>
      <w:r w:rsidR="00C951F1" w:rsidRPr="003958E2">
        <w:rPr>
          <w:rFonts w:ascii="標楷體" w:hAnsi="標楷體" w:hint="eastAsia"/>
          <w:sz w:val="32"/>
          <w:szCs w:val="32"/>
        </w:rPr>
        <w:t>等規定</w:t>
      </w:r>
      <w:r w:rsidR="00C951F1" w:rsidRPr="00C951F1">
        <w:rPr>
          <w:rFonts w:ascii="標楷體" w:hAnsi="標楷體" w:hint="eastAsia"/>
          <w:sz w:val="32"/>
          <w:szCs w:val="32"/>
        </w:rPr>
        <w:t>，訂定契約人員各</w:t>
      </w:r>
      <w:proofErr w:type="gramStart"/>
      <w:r w:rsidR="00C951F1" w:rsidRPr="00C951F1">
        <w:rPr>
          <w:rFonts w:ascii="標楷體" w:hAnsi="標楷體" w:hint="eastAsia"/>
          <w:sz w:val="32"/>
          <w:szCs w:val="32"/>
        </w:rPr>
        <w:t>等別應具</w:t>
      </w:r>
      <w:proofErr w:type="gramEnd"/>
      <w:r w:rsidR="00C951F1" w:rsidRPr="00C951F1">
        <w:rPr>
          <w:rFonts w:ascii="標楷體" w:hAnsi="標楷體" w:hint="eastAsia"/>
          <w:sz w:val="32"/>
          <w:szCs w:val="32"/>
        </w:rPr>
        <w:t>條件，包括長期工作經驗及特殊造詣或成就，以及曾任次一等契約人員且有專門著作等條件，如聘任職務應有專門著作，並應依規定程序送請外部學者專家審查通過，建議考量將長期工作經驗及特殊造詣或成就等條件</w:t>
      </w:r>
      <w:r w:rsidR="003958E2">
        <w:rPr>
          <w:rFonts w:ascii="標楷體" w:hAnsi="標楷體" w:hint="eastAsia"/>
          <w:sz w:val="32"/>
          <w:szCs w:val="32"/>
        </w:rPr>
        <w:t>，</w:t>
      </w:r>
      <w:r w:rsidR="00C951F1" w:rsidRPr="00C951F1">
        <w:rPr>
          <w:rFonts w:ascii="標楷體" w:hAnsi="標楷體" w:hint="eastAsia"/>
          <w:sz w:val="32"/>
          <w:szCs w:val="32"/>
        </w:rPr>
        <w:t>參照專門著作條件納入外審機制，</w:t>
      </w:r>
      <w:proofErr w:type="gramStart"/>
      <w:r w:rsidR="00C951F1" w:rsidRPr="00C951F1">
        <w:rPr>
          <w:rFonts w:ascii="標楷體" w:hAnsi="標楷體" w:hint="eastAsia"/>
          <w:sz w:val="32"/>
          <w:szCs w:val="32"/>
        </w:rPr>
        <w:t>俾</w:t>
      </w:r>
      <w:proofErr w:type="gramEnd"/>
      <w:r w:rsidR="00C951F1" w:rsidRPr="00C951F1">
        <w:rPr>
          <w:rFonts w:ascii="標楷體" w:hAnsi="標楷體" w:hint="eastAsia"/>
          <w:sz w:val="32"/>
          <w:szCs w:val="32"/>
        </w:rPr>
        <w:t>契約人員之新聘、續聘乃至升等更為客觀公平。4.草案明訂契約人員退場機制，明</w:t>
      </w:r>
      <w:r w:rsidR="004F4486">
        <w:rPr>
          <w:rFonts w:ascii="標楷體" w:hAnsi="標楷體" w:hint="eastAsia"/>
          <w:sz w:val="32"/>
          <w:szCs w:val="32"/>
        </w:rPr>
        <w:t>訂</w:t>
      </w:r>
      <w:r w:rsidR="00C951F1" w:rsidRPr="00C951F1">
        <w:rPr>
          <w:rFonts w:ascii="標楷體" w:hAnsi="標楷體" w:hint="eastAsia"/>
          <w:sz w:val="32"/>
          <w:szCs w:val="32"/>
        </w:rPr>
        <w:t>其停聘、</w:t>
      </w:r>
      <w:proofErr w:type="gramStart"/>
      <w:r w:rsidR="00C951F1" w:rsidRPr="00C951F1">
        <w:rPr>
          <w:rFonts w:ascii="標楷體" w:hAnsi="標楷體" w:hint="eastAsia"/>
          <w:sz w:val="32"/>
          <w:szCs w:val="32"/>
        </w:rPr>
        <w:t>不</w:t>
      </w:r>
      <w:proofErr w:type="gramEnd"/>
      <w:r w:rsidR="00C951F1" w:rsidRPr="00C951F1">
        <w:rPr>
          <w:rFonts w:ascii="標楷體" w:hAnsi="標楷體" w:hint="eastAsia"/>
          <w:sz w:val="32"/>
          <w:szCs w:val="32"/>
        </w:rPr>
        <w:t>續聘及終止契約事由，該等事由極為寬鬆，且未納入怠工或表現不佳等情形，其中聘約人員</w:t>
      </w:r>
      <w:r w:rsidR="001E18E7">
        <w:rPr>
          <w:rFonts w:ascii="標楷體" w:hAnsi="標楷體" w:hint="eastAsia"/>
          <w:sz w:val="32"/>
          <w:szCs w:val="32"/>
        </w:rPr>
        <w:t>亦</w:t>
      </w:r>
      <w:r w:rsidR="00C951F1" w:rsidRPr="00C951F1">
        <w:rPr>
          <w:rFonts w:ascii="標楷體" w:hAnsi="標楷體" w:hint="eastAsia"/>
          <w:sz w:val="32"/>
          <w:szCs w:val="32"/>
        </w:rPr>
        <w:t>無評鑑規定，</w:t>
      </w:r>
      <w:r w:rsidR="001E18E7">
        <w:rPr>
          <w:rFonts w:ascii="標楷體" w:hAnsi="標楷體" w:hint="eastAsia"/>
          <w:sz w:val="32"/>
          <w:szCs w:val="32"/>
        </w:rPr>
        <w:t>為</w:t>
      </w:r>
      <w:r w:rsidR="00C951F1" w:rsidRPr="00C951F1">
        <w:rPr>
          <w:rFonts w:ascii="標楷體" w:hAnsi="標楷體" w:hint="eastAsia"/>
          <w:sz w:val="32"/>
          <w:szCs w:val="32"/>
        </w:rPr>
        <w:t>避免契約人員因久任怠惰致影響政府施政效能，請部對於相關事由要件嚴加審視。</w:t>
      </w:r>
    </w:p>
    <w:p w14:paraId="17E2C5AF" w14:textId="2B2D4A51" w:rsidR="00BE6E50" w:rsidRPr="0059193B" w:rsidRDefault="00BE6E50" w:rsidP="00BE6E50">
      <w:pPr>
        <w:kinsoku w:val="0"/>
        <w:overflowPunct w:val="0"/>
        <w:snapToGrid w:val="0"/>
        <w:ind w:leftChars="100" w:left="968" w:hangingChars="196" w:hanging="628"/>
        <w:jc w:val="both"/>
        <w:textAlignment w:val="baseline"/>
        <w:rPr>
          <w:rFonts w:ascii="標楷體" w:hAnsi="標楷體"/>
          <w:color w:val="C00000"/>
          <w:sz w:val="32"/>
          <w:szCs w:val="32"/>
        </w:rPr>
      </w:pPr>
      <w:r w:rsidRPr="0059193B">
        <w:rPr>
          <w:rFonts w:ascii="標楷體" w:hAnsi="標楷體" w:hint="eastAsia"/>
          <w:b/>
          <w:bCs/>
          <w:color w:val="C00000"/>
          <w:sz w:val="32"/>
          <w:szCs w:val="32"/>
        </w:rPr>
        <w:t xml:space="preserve">  </w:t>
      </w:r>
      <w:r w:rsidRPr="00A80F38">
        <w:rPr>
          <w:rFonts w:ascii="標楷體" w:hAnsi="標楷體" w:hint="eastAsia"/>
          <w:b/>
          <w:bCs/>
          <w:sz w:val="32"/>
          <w:szCs w:val="32"/>
        </w:rPr>
        <w:t>周委員蓮香：</w:t>
      </w:r>
      <w:r w:rsidR="00A80F38" w:rsidRPr="00A80F38">
        <w:rPr>
          <w:rFonts w:ascii="標楷體" w:hAnsi="標楷體" w:hint="eastAsia"/>
          <w:sz w:val="32"/>
          <w:szCs w:val="32"/>
        </w:rPr>
        <w:t>1.今日銓敘部針對契約人員人事條例草案</w:t>
      </w:r>
      <w:proofErr w:type="gramStart"/>
      <w:r w:rsidR="00A80F38" w:rsidRPr="00A80F38">
        <w:rPr>
          <w:rFonts w:ascii="標楷體" w:hAnsi="標楷體" w:hint="eastAsia"/>
          <w:sz w:val="32"/>
          <w:szCs w:val="32"/>
        </w:rPr>
        <w:t>研</w:t>
      </w:r>
      <w:proofErr w:type="gramEnd"/>
      <w:r w:rsidR="00A80F38" w:rsidRPr="00A80F38">
        <w:rPr>
          <w:rFonts w:ascii="標楷體" w:hAnsi="標楷體" w:hint="eastAsia"/>
          <w:sz w:val="32"/>
          <w:szCs w:val="32"/>
        </w:rPr>
        <w:t>訂重點進行報告，內容深入淺出，有利委員瞭解當前聘用、約</w:t>
      </w:r>
      <w:proofErr w:type="gramStart"/>
      <w:r w:rsidR="00A80F38" w:rsidRPr="00A80F38">
        <w:rPr>
          <w:rFonts w:ascii="標楷體" w:hAnsi="標楷體" w:hint="eastAsia"/>
          <w:sz w:val="32"/>
          <w:szCs w:val="32"/>
        </w:rPr>
        <w:t>僱</w:t>
      </w:r>
      <w:proofErr w:type="gramEnd"/>
      <w:r w:rsidR="00A80F38" w:rsidRPr="00A80F38">
        <w:rPr>
          <w:rFonts w:ascii="標楷體" w:hAnsi="標楷體" w:hint="eastAsia"/>
          <w:sz w:val="32"/>
          <w:szCs w:val="32"/>
        </w:rPr>
        <w:t>與聘任人員間之不同規範情形。就個人瞭解，聘任人員人事制度相較於其他兩類人員而言，相關保障與福利較為周全，也因此過去聘用與約</w:t>
      </w:r>
      <w:proofErr w:type="gramStart"/>
      <w:r w:rsidR="00A80F38" w:rsidRPr="00A80F38">
        <w:rPr>
          <w:rFonts w:ascii="標楷體" w:hAnsi="標楷體" w:hint="eastAsia"/>
          <w:sz w:val="32"/>
          <w:szCs w:val="32"/>
        </w:rPr>
        <w:t>僱</w:t>
      </w:r>
      <w:proofErr w:type="gramEnd"/>
      <w:r w:rsidR="00A80F38" w:rsidRPr="00A80F38">
        <w:rPr>
          <w:rFonts w:ascii="標楷體" w:hAnsi="標楷體" w:hint="eastAsia"/>
          <w:sz w:val="32"/>
          <w:szCs w:val="32"/>
        </w:rPr>
        <w:t>兩類人員會有較多權利上的請求與建議，對此，銓敘部</w:t>
      </w:r>
      <w:proofErr w:type="gramStart"/>
      <w:r w:rsidR="00A80F38" w:rsidRPr="00A80F38">
        <w:rPr>
          <w:rFonts w:ascii="標楷體" w:hAnsi="標楷體" w:hint="eastAsia"/>
          <w:sz w:val="32"/>
          <w:szCs w:val="32"/>
        </w:rPr>
        <w:t>研</w:t>
      </w:r>
      <w:proofErr w:type="gramEnd"/>
      <w:r w:rsidR="00A80F38" w:rsidRPr="00A80F38">
        <w:rPr>
          <w:rFonts w:ascii="標楷體" w:hAnsi="標楷體" w:hint="eastAsia"/>
          <w:sz w:val="32"/>
          <w:szCs w:val="32"/>
        </w:rPr>
        <w:t>議整合相關制度訂定規範，以補現行規範</w:t>
      </w:r>
      <w:r w:rsidR="00D45C96">
        <w:rPr>
          <w:rFonts w:ascii="標楷體" w:hAnsi="標楷體" w:hint="eastAsia"/>
          <w:sz w:val="32"/>
          <w:szCs w:val="32"/>
        </w:rPr>
        <w:t>之</w:t>
      </w:r>
      <w:r w:rsidR="00A80F38" w:rsidRPr="00A80F38">
        <w:rPr>
          <w:rFonts w:ascii="標楷體" w:hAnsi="標楷體" w:hint="eastAsia"/>
          <w:sz w:val="32"/>
          <w:szCs w:val="32"/>
        </w:rPr>
        <w:t>不足，個人非常肯定。2.聘任人員制度，目前運作並無太大問題，惟另兩類人員，尤以約</w:t>
      </w:r>
      <w:proofErr w:type="gramStart"/>
      <w:r w:rsidR="00A80F38" w:rsidRPr="00A80F38">
        <w:rPr>
          <w:rFonts w:ascii="標楷體" w:hAnsi="標楷體" w:hint="eastAsia"/>
          <w:sz w:val="32"/>
          <w:szCs w:val="32"/>
        </w:rPr>
        <w:t>僱</w:t>
      </w:r>
      <w:proofErr w:type="gramEnd"/>
      <w:r w:rsidR="00A80F38" w:rsidRPr="00A80F38">
        <w:rPr>
          <w:rFonts w:ascii="標楷體" w:hAnsi="標楷體" w:hint="eastAsia"/>
          <w:sz w:val="32"/>
          <w:szCs w:val="32"/>
        </w:rPr>
        <w:t>人員，主要工作性質偏向支援性、例行性等基層工作，為減少管理問題，方才有委員建議或可</w:t>
      </w:r>
      <w:proofErr w:type="gramStart"/>
      <w:r w:rsidR="00A80F38" w:rsidRPr="00A80F38">
        <w:rPr>
          <w:rFonts w:ascii="標楷體" w:hAnsi="標楷體" w:hint="eastAsia"/>
          <w:sz w:val="32"/>
          <w:szCs w:val="32"/>
        </w:rPr>
        <w:t>研</w:t>
      </w:r>
      <w:proofErr w:type="gramEnd"/>
      <w:r w:rsidR="00A80F38" w:rsidRPr="00A80F38">
        <w:rPr>
          <w:rFonts w:ascii="標楷體" w:hAnsi="標楷體" w:hint="eastAsia"/>
          <w:sz w:val="32"/>
          <w:szCs w:val="32"/>
        </w:rPr>
        <w:t>議將此類工作委由人力派遣公司負責，以利政府機關將公務人力與資源集中規劃辦理核心業務，此</w:t>
      </w:r>
      <w:r w:rsidR="00097D7C">
        <w:rPr>
          <w:rFonts w:ascii="標楷體" w:hAnsi="標楷體" w:hint="eastAsia"/>
          <w:sz w:val="32"/>
          <w:szCs w:val="32"/>
        </w:rPr>
        <w:t>雖</w:t>
      </w:r>
      <w:r w:rsidR="00A80F38" w:rsidRPr="00A80F38">
        <w:rPr>
          <w:rFonts w:ascii="標楷體" w:hAnsi="標楷體" w:hint="eastAsia"/>
          <w:sz w:val="32"/>
          <w:szCs w:val="32"/>
        </w:rPr>
        <w:t>不失為可考量方向之一</w:t>
      </w:r>
      <w:r w:rsidR="00D45C96">
        <w:rPr>
          <w:rFonts w:ascii="標楷體" w:hAnsi="標楷體" w:hint="eastAsia"/>
          <w:sz w:val="32"/>
          <w:szCs w:val="32"/>
        </w:rPr>
        <w:t>，</w:t>
      </w:r>
      <w:r w:rsidR="00A80F38" w:rsidRPr="00A80F38">
        <w:rPr>
          <w:rFonts w:ascii="標楷體" w:hAnsi="標楷體" w:hint="eastAsia"/>
          <w:sz w:val="32"/>
          <w:szCs w:val="32"/>
        </w:rPr>
        <w:t>但提醒部</w:t>
      </w:r>
      <w:r w:rsidR="00C113F0">
        <w:rPr>
          <w:rFonts w:ascii="標楷體" w:hAnsi="標楷體" w:hint="eastAsia"/>
          <w:sz w:val="32"/>
          <w:szCs w:val="32"/>
        </w:rPr>
        <w:t>，</w:t>
      </w:r>
      <w:r w:rsidR="00A80F38" w:rsidRPr="00A80F38">
        <w:rPr>
          <w:rFonts w:ascii="標楷體" w:hAnsi="標楷體" w:hint="eastAsia"/>
          <w:sz w:val="32"/>
          <w:szCs w:val="32"/>
        </w:rPr>
        <w:t>若未來朝此方向推動時，應注意派遣人員之待遇是否受到應有之保障，且</w:t>
      </w:r>
      <w:r w:rsidR="00D45C96">
        <w:rPr>
          <w:rFonts w:ascii="標楷體" w:hAnsi="標楷體" w:hint="eastAsia"/>
          <w:sz w:val="32"/>
          <w:szCs w:val="32"/>
        </w:rPr>
        <w:t>係</w:t>
      </w:r>
      <w:r w:rsidR="00A80F38" w:rsidRPr="00A80F38">
        <w:rPr>
          <w:rFonts w:ascii="標楷體" w:hAnsi="標楷體" w:hint="eastAsia"/>
          <w:sz w:val="32"/>
          <w:szCs w:val="32"/>
        </w:rPr>
        <w:t>依勞基法相關規定辦理，避免苛刻外包員工；另外，亦須</w:t>
      </w:r>
      <w:proofErr w:type="gramStart"/>
      <w:r w:rsidR="00A80F38" w:rsidRPr="00A80F38">
        <w:rPr>
          <w:rFonts w:ascii="標楷體" w:hAnsi="標楷體" w:hint="eastAsia"/>
          <w:sz w:val="32"/>
          <w:szCs w:val="32"/>
        </w:rPr>
        <w:t>研</w:t>
      </w:r>
      <w:proofErr w:type="gramEnd"/>
      <w:r w:rsidR="00A80F38" w:rsidRPr="00A80F38">
        <w:rPr>
          <w:rFonts w:ascii="標楷體" w:hAnsi="標楷體" w:hint="eastAsia"/>
          <w:sz w:val="32"/>
          <w:szCs w:val="32"/>
        </w:rPr>
        <w:t>訂保密協定等，避免公務機密外</w:t>
      </w:r>
      <w:proofErr w:type="gramStart"/>
      <w:r w:rsidR="00A80F38" w:rsidRPr="00A80F38">
        <w:rPr>
          <w:rFonts w:ascii="標楷體" w:hAnsi="標楷體" w:hint="eastAsia"/>
          <w:sz w:val="32"/>
          <w:szCs w:val="32"/>
        </w:rPr>
        <w:t>洩</w:t>
      </w:r>
      <w:proofErr w:type="gramEnd"/>
      <w:r w:rsidR="00A80F38" w:rsidRPr="00A80F38">
        <w:rPr>
          <w:rFonts w:ascii="標楷體" w:hAnsi="標楷體" w:hint="eastAsia"/>
          <w:sz w:val="32"/>
          <w:szCs w:val="32"/>
        </w:rPr>
        <w:t>，以及編列足夠的預算使制度妥善運行，建立完善的配套措施，方能尋覓合適的人員提供服務。</w:t>
      </w:r>
    </w:p>
    <w:p w14:paraId="67FB1D97" w14:textId="490ABEA8" w:rsidR="00BE6E50" w:rsidRPr="00E35704" w:rsidRDefault="00BE6E50" w:rsidP="00FA2A56">
      <w:pPr>
        <w:kinsoku w:val="0"/>
        <w:overflowPunct w:val="0"/>
        <w:snapToGrid w:val="0"/>
        <w:ind w:leftChars="100" w:left="968" w:hangingChars="196" w:hanging="628"/>
        <w:jc w:val="both"/>
        <w:textAlignment w:val="baseline"/>
        <w:rPr>
          <w:rFonts w:ascii="標楷體" w:hAnsi="標楷體"/>
          <w:b/>
          <w:bCs/>
          <w:color w:val="C00000"/>
          <w:sz w:val="32"/>
          <w:szCs w:val="32"/>
        </w:rPr>
      </w:pPr>
      <w:r w:rsidRPr="0059193B">
        <w:rPr>
          <w:rFonts w:ascii="標楷體" w:hAnsi="標楷體" w:hint="eastAsia"/>
          <w:b/>
          <w:bCs/>
          <w:color w:val="C00000"/>
          <w:sz w:val="32"/>
          <w:szCs w:val="32"/>
        </w:rPr>
        <w:t xml:space="preserve">  </w:t>
      </w:r>
      <w:r w:rsidRPr="002577CE">
        <w:rPr>
          <w:rFonts w:ascii="標楷體" w:hAnsi="標楷體" w:hint="eastAsia"/>
          <w:b/>
          <w:bCs/>
          <w:sz w:val="32"/>
          <w:szCs w:val="32"/>
        </w:rPr>
        <w:t>吳委員新興：</w:t>
      </w:r>
      <w:r w:rsidR="00A1346C" w:rsidRPr="00C11565">
        <w:rPr>
          <w:rFonts w:ascii="標楷體" w:hAnsi="標楷體" w:hint="eastAsia"/>
          <w:sz w:val="32"/>
          <w:szCs w:val="32"/>
        </w:rPr>
        <w:t>部規劃契約人員人事法制已久，今日提出契約</w:t>
      </w:r>
      <w:r w:rsidR="00A1346C" w:rsidRPr="00C11565">
        <w:rPr>
          <w:rFonts w:ascii="標楷體" w:hAnsi="標楷體" w:hint="eastAsia"/>
          <w:sz w:val="32"/>
          <w:szCs w:val="32"/>
        </w:rPr>
        <w:lastRenderedPageBreak/>
        <w:t>人員人事條例草案</w:t>
      </w:r>
      <w:proofErr w:type="gramStart"/>
      <w:r w:rsidR="00A1346C" w:rsidRPr="00C11565">
        <w:rPr>
          <w:rFonts w:ascii="標楷體" w:hAnsi="標楷體" w:hint="eastAsia"/>
          <w:sz w:val="32"/>
          <w:szCs w:val="32"/>
        </w:rPr>
        <w:t>研</w:t>
      </w:r>
      <w:proofErr w:type="gramEnd"/>
      <w:r w:rsidR="00A1346C" w:rsidRPr="00C11565">
        <w:rPr>
          <w:rFonts w:ascii="標楷體" w:hAnsi="標楷體" w:hint="eastAsia"/>
          <w:sz w:val="32"/>
          <w:szCs w:val="32"/>
        </w:rPr>
        <w:t>訂重點</w:t>
      </w:r>
      <w:r w:rsidR="00A1346C">
        <w:rPr>
          <w:rFonts w:ascii="標楷體" w:hAnsi="標楷體" w:hint="eastAsia"/>
          <w:sz w:val="32"/>
          <w:szCs w:val="32"/>
        </w:rPr>
        <w:t>，</w:t>
      </w:r>
      <w:r w:rsidR="00A1346C" w:rsidRPr="00C11565">
        <w:rPr>
          <w:rFonts w:ascii="標楷體" w:hAnsi="標楷體" w:hint="eastAsia"/>
          <w:sz w:val="32"/>
          <w:szCs w:val="32"/>
        </w:rPr>
        <w:t>極為不易，</w:t>
      </w:r>
      <w:r w:rsidR="00A1346C">
        <w:rPr>
          <w:rFonts w:ascii="標楷體" w:hAnsi="標楷體" w:hint="eastAsia"/>
          <w:sz w:val="32"/>
          <w:szCs w:val="32"/>
        </w:rPr>
        <w:t>本案除</w:t>
      </w:r>
      <w:r w:rsidR="00A1346C" w:rsidRPr="00C11565">
        <w:rPr>
          <w:rFonts w:ascii="標楷體" w:hAnsi="標楷體" w:hint="eastAsia"/>
          <w:sz w:val="32"/>
          <w:szCs w:val="32"/>
        </w:rPr>
        <w:t>須提報院會審議，最終能否完成立法仍</w:t>
      </w:r>
      <w:proofErr w:type="gramStart"/>
      <w:r w:rsidR="00A1346C" w:rsidRPr="00C11565">
        <w:rPr>
          <w:rFonts w:ascii="標楷體" w:hAnsi="標楷體" w:hint="eastAsia"/>
          <w:sz w:val="32"/>
          <w:szCs w:val="32"/>
        </w:rPr>
        <w:t>繫</w:t>
      </w:r>
      <w:proofErr w:type="gramEnd"/>
      <w:r w:rsidR="00A1346C" w:rsidRPr="00C11565">
        <w:rPr>
          <w:rFonts w:ascii="標楷體" w:hAnsi="標楷體" w:hint="eastAsia"/>
          <w:sz w:val="32"/>
          <w:szCs w:val="32"/>
        </w:rPr>
        <w:t>於立法院</w:t>
      </w:r>
      <w:r w:rsidR="00A1346C">
        <w:rPr>
          <w:rFonts w:ascii="標楷體" w:hAnsi="標楷體" w:hint="eastAsia"/>
          <w:sz w:val="32"/>
          <w:szCs w:val="32"/>
        </w:rPr>
        <w:t>。</w:t>
      </w:r>
      <w:r w:rsidR="00A1346C" w:rsidRPr="00C11565">
        <w:rPr>
          <w:rFonts w:ascii="標楷體" w:hAnsi="標楷體" w:hint="eastAsia"/>
          <w:sz w:val="32"/>
          <w:szCs w:val="32"/>
        </w:rPr>
        <w:t>立法委員十分重視契約人員權益，</w:t>
      </w:r>
      <w:proofErr w:type="gramStart"/>
      <w:r w:rsidR="00A1346C">
        <w:rPr>
          <w:rFonts w:ascii="標楷體" w:hAnsi="標楷體" w:hint="eastAsia"/>
          <w:sz w:val="32"/>
          <w:szCs w:val="32"/>
        </w:rPr>
        <w:t>建議</w:t>
      </w:r>
      <w:r w:rsidR="00A1346C" w:rsidRPr="00C11565">
        <w:rPr>
          <w:rFonts w:ascii="標楷體" w:hAnsi="標楷體" w:hint="eastAsia"/>
          <w:sz w:val="32"/>
          <w:szCs w:val="32"/>
        </w:rPr>
        <w:t>部從該</w:t>
      </w:r>
      <w:proofErr w:type="gramEnd"/>
      <w:r w:rsidR="00A1346C" w:rsidRPr="00C11565">
        <w:rPr>
          <w:rFonts w:ascii="標楷體" w:hAnsi="標楷體" w:hint="eastAsia"/>
          <w:sz w:val="32"/>
          <w:szCs w:val="32"/>
        </w:rPr>
        <w:t>角度</w:t>
      </w:r>
      <w:r w:rsidR="00A1346C">
        <w:rPr>
          <w:rFonts w:ascii="標楷體" w:hAnsi="標楷體" w:hint="eastAsia"/>
          <w:sz w:val="32"/>
          <w:szCs w:val="32"/>
        </w:rPr>
        <w:t>進一步</w:t>
      </w:r>
      <w:r w:rsidR="00A1346C" w:rsidRPr="00C11565">
        <w:rPr>
          <w:rFonts w:ascii="標楷體" w:hAnsi="標楷體" w:hint="eastAsia"/>
          <w:sz w:val="32"/>
          <w:szCs w:val="32"/>
        </w:rPr>
        <w:t>審酌</w:t>
      </w:r>
      <w:r w:rsidR="00A1346C">
        <w:rPr>
          <w:rFonts w:ascii="標楷體" w:hAnsi="標楷體" w:hint="eastAsia"/>
          <w:sz w:val="32"/>
          <w:szCs w:val="32"/>
        </w:rPr>
        <w:t>，</w:t>
      </w:r>
      <w:r w:rsidR="00A1346C" w:rsidRPr="00C11565">
        <w:rPr>
          <w:rFonts w:ascii="標楷體" w:hAnsi="標楷體" w:hint="eastAsia"/>
          <w:sz w:val="32"/>
          <w:szCs w:val="32"/>
        </w:rPr>
        <w:t>並</w:t>
      </w:r>
      <w:proofErr w:type="gramStart"/>
      <w:r w:rsidR="00A1346C" w:rsidRPr="00C11565">
        <w:rPr>
          <w:rFonts w:ascii="標楷體" w:hAnsi="標楷體" w:hint="eastAsia"/>
          <w:sz w:val="32"/>
          <w:szCs w:val="32"/>
        </w:rPr>
        <w:t>充分</w:t>
      </w:r>
      <w:r w:rsidR="00A1346C">
        <w:rPr>
          <w:rFonts w:ascii="標楷體" w:hAnsi="標楷體" w:hint="eastAsia"/>
          <w:sz w:val="32"/>
          <w:szCs w:val="32"/>
        </w:rPr>
        <w:t>與渠等</w:t>
      </w:r>
      <w:proofErr w:type="gramEnd"/>
      <w:r w:rsidR="00A1346C" w:rsidRPr="00C11565">
        <w:rPr>
          <w:rFonts w:ascii="標楷體" w:hAnsi="標楷體" w:hint="eastAsia"/>
          <w:sz w:val="32"/>
          <w:szCs w:val="32"/>
        </w:rPr>
        <w:t>溝通，</w:t>
      </w:r>
      <w:proofErr w:type="gramStart"/>
      <w:r w:rsidR="00A1346C" w:rsidRPr="00C11565">
        <w:rPr>
          <w:rFonts w:ascii="標楷體" w:hAnsi="標楷體" w:hint="eastAsia"/>
          <w:sz w:val="32"/>
          <w:szCs w:val="32"/>
        </w:rPr>
        <w:t>俾</w:t>
      </w:r>
      <w:proofErr w:type="gramEnd"/>
      <w:r w:rsidR="00A1346C" w:rsidRPr="00C11565">
        <w:rPr>
          <w:rFonts w:ascii="標楷體" w:hAnsi="標楷體" w:hint="eastAsia"/>
          <w:sz w:val="32"/>
          <w:szCs w:val="32"/>
        </w:rPr>
        <w:t>順利完成立法</w:t>
      </w:r>
      <w:r w:rsidR="00D773D2">
        <w:rPr>
          <w:rFonts w:ascii="標楷體" w:hAnsi="標楷體" w:hint="eastAsia"/>
          <w:sz w:val="32"/>
          <w:szCs w:val="32"/>
        </w:rPr>
        <w:t>。</w:t>
      </w:r>
      <w:r w:rsidR="00A1346C" w:rsidRPr="00C11565">
        <w:rPr>
          <w:rFonts w:ascii="標楷體" w:hAnsi="標楷體" w:hint="eastAsia"/>
          <w:sz w:val="32"/>
          <w:szCs w:val="32"/>
        </w:rPr>
        <w:t>以下</w:t>
      </w:r>
      <w:r w:rsidR="00A1346C">
        <w:rPr>
          <w:rFonts w:ascii="標楷體" w:hAnsi="標楷體" w:hint="eastAsia"/>
          <w:sz w:val="32"/>
          <w:szCs w:val="32"/>
        </w:rPr>
        <w:t>幾點</w:t>
      </w:r>
      <w:r w:rsidR="00A1346C" w:rsidRPr="00C11565">
        <w:rPr>
          <w:rFonts w:ascii="標楷體" w:hAnsi="標楷體" w:hint="eastAsia"/>
          <w:sz w:val="32"/>
          <w:szCs w:val="32"/>
        </w:rPr>
        <w:t>看法供參：1.契約人員有</w:t>
      </w:r>
      <w:r w:rsidR="0071765A">
        <w:rPr>
          <w:rFonts w:ascii="標楷體" w:hAnsi="標楷體" w:hint="eastAsia"/>
          <w:sz w:val="32"/>
          <w:szCs w:val="32"/>
        </w:rPr>
        <w:t>各</w:t>
      </w:r>
      <w:r w:rsidR="00A1346C" w:rsidRPr="00C11565">
        <w:rPr>
          <w:rFonts w:ascii="標楷體" w:hAnsi="標楷體" w:hint="eastAsia"/>
          <w:sz w:val="32"/>
          <w:szCs w:val="32"/>
        </w:rPr>
        <w:t>機關於預算員額內，以行政契約定期聘用之聘約人員及聘任人員，亦有</w:t>
      </w:r>
      <w:r w:rsidR="00CB1DF8">
        <w:rPr>
          <w:rFonts w:ascii="標楷體" w:hAnsi="標楷體" w:hint="eastAsia"/>
          <w:sz w:val="32"/>
          <w:szCs w:val="32"/>
        </w:rPr>
        <w:t>各</w:t>
      </w:r>
      <w:r w:rsidR="00A1346C" w:rsidRPr="00C11565">
        <w:rPr>
          <w:rFonts w:ascii="標楷體" w:hAnsi="標楷體" w:hint="eastAsia"/>
          <w:sz w:val="32"/>
          <w:szCs w:val="32"/>
        </w:rPr>
        <w:t>機關於預算員額</w:t>
      </w:r>
      <w:proofErr w:type="gramStart"/>
      <w:r w:rsidR="00A1346C" w:rsidRPr="00C11565">
        <w:rPr>
          <w:rFonts w:ascii="標楷體" w:hAnsi="標楷體" w:hint="eastAsia"/>
          <w:sz w:val="32"/>
          <w:szCs w:val="32"/>
        </w:rPr>
        <w:t>以外，</w:t>
      </w:r>
      <w:proofErr w:type="gramEnd"/>
      <w:r w:rsidR="00A1346C" w:rsidRPr="00C11565">
        <w:rPr>
          <w:rFonts w:ascii="標楷體" w:hAnsi="標楷體" w:hint="eastAsia"/>
          <w:sz w:val="32"/>
          <w:szCs w:val="32"/>
        </w:rPr>
        <w:t>以業務費等進用之約用人員，相關人事管理宜於契約人員人事條例草案明確規劃，避免</w:t>
      </w:r>
      <w:r w:rsidR="00A1346C">
        <w:rPr>
          <w:rFonts w:ascii="標楷體" w:hAnsi="標楷體" w:hint="eastAsia"/>
          <w:sz w:val="32"/>
          <w:szCs w:val="32"/>
        </w:rPr>
        <w:t>混淆</w:t>
      </w:r>
      <w:r w:rsidR="00A1346C" w:rsidRPr="00C11565">
        <w:rPr>
          <w:rFonts w:ascii="標楷體" w:hAnsi="標楷體" w:hint="eastAsia"/>
          <w:sz w:val="32"/>
          <w:szCs w:val="32"/>
        </w:rPr>
        <w:t>。2.契約進用公務人力</w:t>
      </w:r>
      <w:r w:rsidR="00417598">
        <w:rPr>
          <w:rFonts w:ascii="標楷體" w:hAnsi="標楷體" w:hint="eastAsia"/>
          <w:sz w:val="32"/>
          <w:szCs w:val="32"/>
        </w:rPr>
        <w:t>，</w:t>
      </w:r>
      <w:r w:rsidR="00A1346C" w:rsidRPr="00C11565">
        <w:rPr>
          <w:rFonts w:ascii="標楷體" w:hAnsi="標楷體" w:hint="eastAsia"/>
          <w:sz w:val="32"/>
          <w:szCs w:val="32"/>
        </w:rPr>
        <w:t>係為彌補考試制度所無法滿足機關之特殊人力需求，優點在於用人較富彈性，但其公平性、公正性較易遭受質疑，因此，</w:t>
      </w:r>
      <w:proofErr w:type="gramStart"/>
      <w:r w:rsidR="00A1346C" w:rsidRPr="00C11565">
        <w:rPr>
          <w:rFonts w:ascii="標楷體" w:hAnsi="標楷體" w:hint="eastAsia"/>
          <w:sz w:val="32"/>
          <w:szCs w:val="32"/>
        </w:rPr>
        <w:t>部宜就</w:t>
      </w:r>
      <w:proofErr w:type="gramEnd"/>
      <w:r w:rsidR="00A1346C" w:rsidRPr="00C11565">
        <w:rPr>
          <w:rFonts w:ascii="標楷體" w:hAnsi="標楷體" w:hint="eastAsia"/>
          <w:sz w:val="32"/>
          <w:szCs w:val="32"/>
        </w:rPr>
        <w:t>契約人員之甄選制度、遴選標準及資格條件等完整規劃，</w:t>
      </w:r>
      <w:proofErr w:type="gramStart"/>
      <w:r w:rsidR="00A1346C" w:rsidRPr="00C11565">
        <w:rPr>
          <w:rFonts w:ascii="標楷體" w:hAnsi="標楷體" w:hint="eastAsia"/>
          <w:sz w:val="32"/>
          <w:szCs w:val="32"/>
        </w:rPr>
        <w:t>俾</w:t>
      </w:r>
      <w:proofErr w:type="gramEnd"/>
      <w:r w:rsidR="00A1346C" w:rsidRPr="00C11565">
        <w:rPr>
          <w:rFonts w:ascii="標楷體" w:hAnsi="標楷體" w:hint="eastAsia"/>
          <w:sz w:val="32"/>
          <w:szCs w:val="32"/>
        </w:rPr>
        <w:t>利政策之推動。3.部規劃契約人員之保險</w:t>
      </w:r>
      <w:r w:rsidR="00A1346C">
        <w:rPr>
          <w:rFonts w:ascii="標楷體" w:hAnsi="標楷體" w:hint="eastAsia"/>
          <w:sz w:val="32"/>
          <w:szCs w:val="32"/>
        </w:rPr>
        <w:t>，</w:t>
      </w:r>
      <w:r w:rsidR="00A1346C" w:rsidRPr="00C11565">
        <w:rPr>
          <w:rFonts w:ascii="標楷體" w:hAnsi="標楷體" w:hint="eastAsia"/>
          <w:sz w:val="32"/>
          <w:szCs w:val="32"/>
        </w:rPr>
        <w:t>朝比照公務人員參加公保方向辦理，</w:t>
      </w:r>
      <w:r w:rsidR="00A1346C">
        <w:rPr>
          <w:rFonts w:ascii="標楷體" w:hAnsi="標楷體" w:hint="eastAsia"/>
          <w:sz w:val="32"/>
          <w:szCs w:val="32"/>
        </w:rPr>
        <w:t>惟</w:t>
      </w:r>
      <w:r w:rsidR="00A1346C" w:rsidRPr="00C11565">
        <w:rPr>
          <w:rFonts w:ascii="標楷體" w:hAnsi="標楷體" w:hint="eastAsia"/>
          <w:sz w:val="32"/>
          <w:szCs w:val="32"/>
        </w:rPr>
        <w:t>為充分保障</w:t>
      </w:r>
      <w:r w:rsidR="00A1346C">
        <w:rPr>
          <w:rFonts w:ascii="標楷體" w:hAnsi="標楷體" w:hint="eastAsia"/>
          <w:sz w:val="32"/>
          <w:szCs w:val="32"/>
        </w:rPr>
        <w:t>渠等</w:t>
      </w:r>
      <w:r w:rsidR="00A1346C" w:rsidRPr="00C11565">
        <w:rPr>
          <w:rFonts w:ascii="標楷體" w:hAnsi="標楷體" w:hint="eastAsia"/>
          <w:sz w:val="32"/>
          <w:szCs w:val="32"/>
        </w:rPr>
        <w:t>之權益，建議</w:t>
      </w:r>
      <w:r w:rsidR="00A1346C">
        <w:rPr>
          <w:rFonts w:ascii="標楷體" w:hAnsi="標楷體" w:hint="eastAsia"/>
          <w:sz w:val="32"/>
          <w:szCs w:val="32"/>
        </w:rPr>
        <w:t>規劃</w:t>
      </w:r>
      <w:r w:rsidR="00A1346C" w:rsidRPr="00C11565">
        <w:rPr>
          <w:rFonts w:ascii="標楷體" w:hAnsi="標楷體" w:hint="eastAsia"/>
          <w:sz w:val="32"/>
          <w:szCs w:val="32"/>
        </w:rPr>
        <w:t>讓其選擇參加勞保或公保，並規定選擇後即不得變更。4.有關契約人員</w:t>
      </w:r>
      <w:proofErr w:type="gramStart"/>
      <w:r w:rsidR="00A1346C" w:rsidRPr="00C11565">
        <w:rPr>
          <w:rFonts w:ascii="標楷體" w:hAnsi="標楷體" w:hint="eastAsia"/>
          <w:sz w:val="32"/>
          <w:szCs w:val="32"/>
        </w:rPr>
        <w:t>不</w:t>
      </w:r>
      <w:proofErr w:type="gramEnd"/>
      <w:r w:rsidR="00A1346C" w:rsidRPr="00C11565">
        <w:rPr>
          <w:rFonts w:ascii="標楷體" w:hAnsi="標楷體" w:hint="eastAsia"/>
          <w:sz w:val="32"/>
          <w:szCs w:val="32"/>
        </w:rPr>
        <w:t>續聘</w:t>
      </w:r>
      <w:r w:rsidR="00A1346C">
        <w:rPr>
          <w:rFonts w:ascii="新細明體" w:eastAsia="新細明體" w:hAnsi="新細明體" w:hint="eastAsia"/>
          <w:sz w:val="32"/>
          <w:szCs w:val="32"/>
        </w:rPr>
        <w:t>、</w:t>
      </w:r>
      <w:r w:rsidR="00A1346C" w:rsidRPr="00C11565">
        <w:rPr>
          <w:rFonts w:ascii="標楷體" w:hAnsi="標楷體" w:hint="eastAsia"/>
          <w:sz w:val="32"/>
          <w:szCs w:val="32"/>
        </w:rPr>
        <w:t>解聘或終止契約</w:t>
      </w:r>
      <w:r w:rsidR="0071765A">
        <w:rPr>
          <w:rFonts w:ascii="標楷體" w:hAnsi="標楷體" w:hint="eastAsia"/>
          <w:sz w:val="32"/>
          <w:szCs w:val="32"/>
        </w:rPr>
        <w:t>等</w:t>
      </w:r>
      <w:r w:rsidR="00A1346C" w:rsidRPr="00C11565">
        <w:rPr>
          <w:rFonts w:ascii="標楷體" w:hAnsi="標楷體" w:hint="eastAsia"/>
          <w:sz w:val="32"/>
          <w:szCs w:val="32"/>
        </w:rPr>
        <w:t>事由</w:t>
      </w:r>
      <w:r w:rsidR="00A1346C">
        <w:rPr>
          <w:rFonts w:ascii="標楷體" w:hAnsi="標楷體" w:hint="eastAsia"/>
          <w:sz w:val="32"/>
          <w:szCs w:val="32"/>
        </w:rPr>
        <w:t>及要件</w:t>
      </w:r>
      <w:r w:rsidR="00A1346C" w:rsidRPr="00C11565">
        <w:rPr>
          <w:rFonts w:ascii="標楷體" w:hAnsi="標楷體" w:hint="eastAsia"/>
          <w:sz w:val="32"/>
          <w:szCs w:val="32"/>
        </w:rPr>
        <w:t>，宜於草案明確規範，避免糾紛，有合宜的考核及退場機制，才能確實提升政府施政品質。</w:t>
      </w:r>
    </w:p>
    <w:p w14:paraId="27AB1155" w14:textId="5A490D92" w:rsidR="00A05ACA" w:rsidRPr="002012C9" w:rsidRDefault="00BE6E50" w:rsidP="00A05ACA">
      <w:pPr>
        <w:kinsoku w:val="0"/>
        <w:overflowPunct w:val="0"/>
        <w:snapToGrid w:val="0"/>
        <w:ind w:leftChars="100" w:left="968" w:hangingChars="196" w:hanging="628"/>
        <w:jc w:val="both"/>
        <w:textAlignment w:val="baseline"/>
        <w:rPr>
          <w:rFonts w:ascii="標楷體" w:hAnsi="標楷體"/>
          <w:sz w:val="32"/>
          <w:szCs w:val="32"/>
        </w:rPr>
      </w:pPr>
      <w:r w:rsidRPr="00E35704">
        <w:rPr>
          <w:rFonts w:ascii="標楷體" w:hAnsi="標楷體" w:hint="eastAsia"/>
          <w:b/>
          <w:bCs/>
          <w:color w:val="C00000"/>
          <w:sz w:val="32"/>
          <w:szCs w:val="32"/>
        </w:rPr>
        <w:t xml:space="preserve">  </w:t>
      </w:r>
      <w:proofErr w:type="gramStart"/>
      <w:r w:rsidRPr="002012C9">
        <w:rPr>
          <w:rFonts w:ascii="標楷體" w:hAnsi="標楷體" w:hint="eastAsia"/>
          <w:b/>
          <w:bCs/>
          <w:sz w:val="32"/>
          <w:szCs w:val="32"/>
        </w:rPr>
        <w:t>陳委員慈陽</w:t>
      </w:r>
      <w:proofErr w:type="gramEnd"/>
      <w:r w:rsidRPr="002012C9">
        <w:rPr>
          <w:rFonts w:ascii="標楷體" w:hAnsi="標楷體" w:hint="eastAsia"/>
          <w:sz w:val="32"/>
          <w:szCs w:val="32"/>
        </w:rPr>
        <w:t>：</w:t>
      </w:r>
      <w:r w:rsidR="002012C9" w:rsidRPr="002012C9">
        <w:rPr>
          <w:rFonts w:ascii="標楷體" w:hAnsi="標楷體" w:hint="eastAsia"/>
          <w:sz w:val="32"/>
          <w:szCs w:val="32"/>
        </w:rPr>
        <w:t>1.銓敘部今日報告契約人員人事條例草案</w:t>
      </w:r>
      <w:proofErr w:type="gramStart"/>
      <w:r w:rsidR="002012C9" w:rsidRPr="002012C9">
        <w:rPr>
          <w:rFonts w:ascii="標楷體" w:hAnsi="標楷體" w:hint="eastAsia"/>
          <w:sz w:val="32"/>
          <w:szCs w:val="32"/>
        </w:rPr>
        <w:t>研</w:t>
      </w:r>
      <w:proofErr w:type="gramEnd"/>
      <w:r w:rsidR="002012C9" w:rsidRPr="002012C9">
        <w:rPr>
          <w:rFonts w:ascii="標楷體" w:hAnsi="標楷體" w:hint="eastAsia"/>
          <w:sz w:val="32"/>
          <w:szCs w:val="32"/>
        </w:rPr>
        <w:t>訂重點，乃重大的議題，涉及層面甚廣。就政策面而言，如何規範政府機關契約人力，已討論多年尚無定論，究應如何規範較為妥適，並能順利通過立法院審議，各方</w:t>
      </w:r>
      <w:proofErr w:type="gramStart"/>
      <w:r w:rsidR="002012C9" w:rsidRPr="002012C9">
        <w:rPr>
          <w:rFonts w:ascii="標楷體" w:hAnsi="標楷體" w:hint="eastAsia"/>
          <w:sz w:val="32"/>
          <w:szCs w:val="32"/>
        </w:rPr>
        <w:t>情勢均須加以</w:t>
      </w:r>
      <w:proofErr w:type="gramEnd"/>
      <w:r w:rsidR="002012C9" w:rsidRPr="002012C9">
        <w:rPr>
          <w:rFonts w:ascii="標楷體" w:hAnsi="標楷體" w:hint="eastAsia"/>
          <w:sz w:val="32"/>
          <w:szCs w:val="32"/>
        </w:rPr>
        <w:t>慎重考量。就執行面而言，本席以為，</w:t>
      </w:r>
      <w:proofErr w:type="gramStart"/>
      <w:r w:rsidR="002012C9" w:rsidRPr="002012C9">
        <w:rPr>
          <w:rFonts w:ascii="標楷體" w:hAnsi="標楷體" w:hint="eastAsia"/>
          <w:sz w:val="32"/>
          <w:szCs w:val="32"/>
        </w:rPr>
        <w:t>部所擬</w:t>
      </w:r>
      <w:proofErr w:type="gramEnd"/>
      <w:r w:rsidR="002012C9" w:rsidRPr="002012C9">
        <w:rPr>
          <w:rFonts w:ascii="標楷體" w:hAnsi="標楷體" w:hint="eastAsia"/>
          <w:sz w:val="32"/>
          <w:szCs w:val="32"/>
        </w:rPr>
        <w:t>內容是否確實可行，尚有待各主管機關間進一步</w:t>
      </w:r>
      <w:proofErr w:type="gramStart"/>
      <w:r w:rsidR="002012C9" w:rsidRPr="002012C9">
        <w:rPr>
          <w:rFonts w:ascii="標楷體" w:hAnsi="標楷體" w:hint="eastAsia"/>
          <w:sz w:val="32"/>
          <w:szCs w:val="32"/>
        </w:rPr>
        <w:t>研</w:t>
      </w:r>
      <w:proofErr w:type="gramEnd"/>
      <w:r w:rsidR="002012C9" w:rsidRPr="002012C9">
        <w:rPr>
          <w:rFonts w:ascii="標楷體" w:hAnsi="標楷體" w:hint="eastAsia"/>
          <w:sz w:val="32"/>
          <w:szCs w:val="32"/>
        </w:rPr>
        <w:t>商，以其涉及者眾，且關乎契約人員權益問題，應有更全面之協調、</w:t>
      </w:r>
      <w:proofErr w:type="gramStart"/>
      <w:r w:rsidR="002012C9" w:rsidRPr="002012C9">
        <w:rPr>
          <w:rFonts w:ascii="標楷體" w:hAnsi="標楷體" w:hint="eastAsia"/>
          <w:sz w:val="32"/>
          <w:szCs w:val="32"/>
        </w:rPr>
        <w:t>研</w:t>
      </w:r>
      <w:proofErr w:type="gramEnd"/>
      <w:r w:rsidR="002012C9" w:rsidRPr="002012C9">
        <w:rPr>
          <w:rFonts w:ascii="標楷體" w:hAnsi="標楷體" w:hint="eastAsia"/>
          <w:sz w:val="32"/>
          <w:szCs w:val="32"/>
        </w:rPr>
        <w:t>議，以為周妥。2.據本席瞭解，許多歐美先進國家的公務員大都為領導及管理階層，執行層面應透過公私協力或以私法契約規範之人員處理。故公務（人）員概念的理解可以以廣義定義論之。我國憲法及相關公務法規上對公務（人）員定義皆有所不同，</w:t>
      </w:r>
      <w:proofErr w:type="gramStart"/>
      <w:r w:rsidR="002012C9" w:rsidRPr="002012C9">
        <w:rPr>
          <w:rFonts w:ascii="標楷體" w:hAnsi="標楷體" w:hint="eastAsia"/>
          <w:sz w:val="32"/>
          <w:szCs w:val="32"/>
        </w:rPr>
        <w:t>均要看</w:t>
      </w:r>
      <w:proofErr w:type="gramEnd"/>
      <w:r w:rsidR="002012C9" w:rsidRPr="002012C9">
        <w:rPr>
          <w:rFonts w:ascii="標楷體" w:hAnsi="標楷體" w:hint="eastAsia"/>
          <w:sz w:val="32"/>
          <w:szCs w:val="32"/>
        </w:rPr>
        <w:t>該法規之立法定義才能</w:t>
      </w:r>
      <w:r w:rsidR="002012C9" w:rsidRPr="002012C9">
        <w:rPr>
          <w:rFonts w:ascii="標楷體" w:hAnsi="標楷體" w:hint="eastAsia"/>
          <w:sz w:val="32"/>
          <w:szCs w:val="32"/>
        </w:rPr>
        <w:lastRenderedPageBreak/>
        <w:t>確定其規範範圍。</w:t>
      </w:r>
      <w:proofErr w:type="gramStart"/>
      <w:r w:rsidR="002012C9" w:rsidRPr="002012C9">
        <w:rPr>
          <w:rFonts w:ascii="標楷體" w:hAnsi="標楷體" w:hint="eastAsia"/>
          <w:sz w:val="32"/>
          <w:szCs w:val="32"/>
        </w:rPr>
        <w:t>此外，</w:t>
      </w:r>
      <w:proofErr w:type="gramEnd"/>
      <w:r w:rsidR="002012C9" w:rsidRPr="002012C9">
        <w:rPr>
          <w:rFonts w:ascii="標楷體" w:hAnsi="標楷體" w:hint="eastAsia"/>
          <w:sz w:val="32"/>
          <w:szCs w:val="32"/>
        </w:rPr>
        <w:t>公行政任務的完成亦不能單純依賴領導及管理階層的公務（人）員，特別是專業、科技、技術及執行面等事務，可經由委託行使公權力、行政助手等方式來達成。正如前述，因為公行政任務繁雜，達成之方式</w:t>
      </w:r>
      <w:proofErr w:type="gramStart"/>
      <w:r w:rsidR="002012C9" w:rsidRPr="002012C9">
        <w:rPr>
          <w:rFonts w:ascii="標楷體" w:hAnsi="標楷體" w:hint="eastAsia"/>
          <w:sz w:val="32"/>
          <w:szCs w:val="32"/>
        </w:rPr>
        <w:t>眾多，</w:t>
      </w:r>
      <w:proofErr w:type="gramEnd"/>
      <w:r w:rsidR="002012C9" w:rsidRPr="002012C9">
        <w:rPr>
          <w:rFonts w:ascii="標楷體" w:hAnsi="標楷體" w:hint="eastAsia"/>
          <w:sz w:val="32"/>
          <w:szCs w:val="32"/>
        </w:rPr>
        <w:t>除所謂編制、員額等要件具備的法定公務（人）員外，還有各種類型公行政任務達成的人員，這些人員的規範，因性質</w:t>
      </w:r>
      <w:proofErr w:type="gramStart"/>
      <w:r w:rsidR="002012C9" w:rsidRPr="002012C9">
        <w:rPr>
          <w:rFonts w:ascii="標楷體" w:hAnsi="標楷體" w:hint="eastAsia"/>
          <w:sz w:val="32"/>
          <w:szCs w:val="32"/>
        </w:rPr>
        <w:t>與態樣眾多，</w:t>
      </w:r>
      <w:proofErr w:type="gramEnd"/>
      <w:r w:rsidR="002012C9" w:rsidRPr="002012C9">
        <w:rPr>
          <w:rFonts w:ascii="標楷體" w:hAnsi="標楷體" w:hint="eastAsia"/>
          <w:sz w:val="32"/>
          <w:szCs w:val="32"/>
        </w:rPr>
        <w:t>無法完整規範於同一法律，應依其性質有不同人事法規的規定。</w:t>
      </w:r>
      <w:proofErr w:type="gramStart"/>
      <w:r w:rsidR="002012C9" w:rsidRPr="002012C9">
        <w:rPr>
          <w:rFonts w:ascii="標楷體" w:hAnsi="標楷體" w:hint="eastAsia"/>
          <w:sz w:val="32"/>
          <w:szCs w:val="32"/>
        </w:rPr>
        <w:t>縱退萬步</w:t>
      </w:r>
      <w:proofErr w:type="gramEnd"/>
      <w:r w:rsidR="002012C9" w:rsidRPr="002012C9">
        <w:rPr>
          <w:rFonts w:ascii="標楷體" w:hAnsi="標楷體" w:hint="eastAsia"/>
          <w:sz w:val="32"/>
          <w:szCs w:val="32"/>
        </w:rPr>
        <w:t>，要規範於同一法律，也應是總則篇的規範，至於個別差異頗大的部分，應依其性質分別</w:t>
      </w:r>
      <w:proofErr w:type="gramStart"/>
      <w:r w:rsidR="002012C9" w:rsidRPr="002012C9">
        <w:rPr>
          <w:rFonts w:ascii="標楷體" w:hAnsi="標楷體" w:hint="eastAsia"/>
          <w:sz w:val="32"/>
          <w:szCs w:val="32"/>
        </w:rPr>
        <w:t>規範於分則</w:t>
      </w:r>
      <w:proofErr w:type="gramEnd"/>
      <w:r w:rsidR="002012C9" w:rsidRPr="002012C9">
        <w:rPr>
          <w:rFonts w:ascii="標楷體" w:hAnsi="標楷體" w:hint="eastAsia"/>
          <w:sz w:val="32"/>
          <w:szCs w:val="32"/>
        </w:rPr>
        <w:t>當中。職是</w:t>
      </w:r>
      <w:proofErr w:type="gramStart"/>
      <w:r w:rsidR="002012C9" w:rsidRPr="002012C9">
        <w:rPr>
          <w:rFonts w:ascii="標楷體" w:hAnsi="標楷體" w:hint="eastAsia"/>
          <w:sz w:val="32"/>
          <w:szCs w:val="32"/>
        </w:rPr>
        <w:t>之</w:t>
      </w:r>
      <w:proofErr w:type="gramEnd"/>
      <w:r w:rsidR="002012C9" w:rsidRPr="002012C9">
        <w:rPr>
          <w:rFonts w:ascii="標楷體" w:hAnsi="標楷體" w:hint="eastAsia"/>
          <w:sz w:val="32"/>
          <w:szCs w:val="32"/>
        </w:rPr>
        <w:t>故，相關法制作業工程龐大，宜更精細規劃</w:t>
      </w:r>
      <w:proofErr w:type="gramStart"/>
      <w:r w:rsidR="002012C9" w:rsidRPr="002012C9">
        <w:rPr>
          <w:rFonts w:ascii="標楷體" w:hAnsi="標楷體" w:hint="eastAsia"/>
          <w:sz w:val="32"/>
          <w:szCs w:val="32"/>
        </w:rPr>
        <w:t>研</w:t>
      </w:r>
      <w:proofErr w:type="gramEnd"/>
      <w:r w:rsidR="002012C9" w:rsidRPr="002012C9">
        <w:rPr>
          <w:rFonts w:ascii="標楷體" w:hAnsi="標楷體" w:hint="eastAsia"/>
          <w:sz w:val="32"/>
          <w:szCs w:val="32"/>
        </w:rPr>
        <w:t>議，</w:t>
      </w:r>
      <w:proofErr w:type="gramStart"/>
      <w:r w:rsidR="002012C9" w:rsidRPr="002012C9">
        <w:rPr>
          <w:rFonts w:ascii="標楷體" w:hAnsi="標楷體" w:hint="eastAsia"/>
          <w:sz w:val="32"/>
          <w:szCs w:val="32"/>
        </w:rPr>
        <w:t>建議部與人事</w:t>
      </w:r>
      <w:proofErr w:type="gramEnd"/>
      <w:r w:rsidR="002012C9" w:rsidRPr="002012C9">
        <w:rPr>
          <w:rFonts w:ascii="標楷體" w:hAnsi="標楷體" w:hint="eastAsia"/>
          <w:sz w:val="32"/>
          <w:szCs w:val="32"/>
        </w:rPr>
        <w:t>總處再進行更細膩的</w:t>
      </w:r>
      <w:proofErr w:type="gramStart"/>
      <w:r w:rsidR="002012C9" w:rsidRPr="002012C9">
        <w:rPr>
          <w:rFonts w:ascii="標楷體" w:hAnsi="標楷體" w:hint="eastAsia"/>
          <w:sz w:val="32"/>
          <w:szCs w:val="32"/>
        </w:rPr>
        <w:t>研</w:t>
      </w:r>
      <w:proofErr w:type="gramEnd"/>
      <w:r w:rsidR="002012C9" w:rsidRPr="002012C9">
        <w:rPr>
          <w:rFonts w:ascii="標楷體" w:hAnsi="標楷體" w:hint="eastAsia"/>
          <w:sz w:val="32"/>
          <w:szCs w:val="32"/>
        </w:rPr>
        <w:t>商規劃。</w:t>
      </w:r>
    </w:p>
    <w:p w14:paraId="5EB225BB" w14:textId="15ADC2DC" w:rsidR="00BE6E50" w:rsidRDefault="00BE6E50" w:rsidP="002431BF">
      <w:pPr>
        <w:kinsoku w:val="0"/>
        <w:overflowPunct w:val="0"/>
        <w:snapToGrid w:val="0"/>
        <w:ind w:leftChars="100" w:left="968" w:hangingChars="196" w:hanging="628"/>
        <w:jc w:val="both"/>
        <w:textAlignment w:val="baseline"/>
        <w:rPr>
          <w:rFonts w:ascii="標楷體" w:hAnsi="標楷體"/>
          <w:sz w:val="32"/>
          <w:szCs w:val="32"/>
        </w:rPr>
      </w:pPr>
      <w:r w:rsidRPr="0059193B">
        <w:rPr>
          <w:rFonts w:ascii="標楷體" w:hAnsi="標楷體" w:hint="eastAsia"/>
          <w:b/>
          <w:bCs/>
          <w:color w:val="C00000"/>
          <w:sz w:val="32"/>
          <w:szCs w:val="32"/>
        </w:rPr>
        <w:t xml:space="preserve"> </w:t>
      </w:r>
      <w:r w:rsidR="002431BF" w:rsidRPr="00A05ACA">
        <w:rPr>
          <w:rFonts w:ascii="標楷體" w:hAnsi="標楷體" w:hint="eastAsia"/>
          <w:b/>
          <w:bCs/>
          <w:sz w:val="32"/>
          <w:szCs w:val="32"/>
        </w:rPr>
        <w:t xml:space="preserve"> 朱</w:t>
      </w:r>
      <w:proofErr w:type="gramStart"/>
      <w:r w:rsidR="002431BF" w:rsidRPr="00A05ACA">
        <w:rPr>
          <w:rFonts w:ascii="標楷體" w:hAnsi="標楷體" w:hint="eastAsia"/>
          <w:b/>
          <w:bCs/>
          <w:sz w:val="32"/>
          <w:szCs w:val="32"/>
        </w:rPr>
        <w:t>次長楠賢</w:t>
      </w:r>
      <w:r w:rsidRPr="0059193B">
        <w:rPr>
          <w:rFonts w:ascii="標楷體" w:hAnsi="標楷體" w:hint="eastAsia"/>
          <w:b/>
          <w:bCs/>
          <w:sz w:val="32"/>
          <w:szCs w:val="32"/>
        </w:rPr>
        <w:t>補充</w:t>
      </w:r>
      <w:proofErr w:type="gramEnd"/>
      <w:r w:rsidRPr="0059193B">
        <w:rPr>
          <w:rFonts w:ascii="標楷體" w:hAnsi="標楷體" w:hint="eastAsia"/>
          <w:b/>
          <w:bCs/>
          <w:sz w:val="32"/>
          <w:szCs w:val="32"/>
        </w:rPr>
        <w:t>報告：</w:t>
      </w:r>
      <w:r w:rsidRPr="0059193B">
        <w:rPr>
          <w:rFonts w:ascii="標楷體" w:hAnsi="標楷體" w:hint="eastAsia"/>
          <w:sz w:val="32"/>
          <w:szCs w:val="32"/>
        </w:rPr>
        <w:t>對各委員意見加以說明(略)。</w:t>
      </w:r>
    </w:p>
    <w:p w14:paraId="737C1C3F" w14:textId="05E7FB5A" w:rsidR="0044441A" w:rsidRPr="006A0CC0" w:rsidRDefault="002431BF" w:rsidP="00AA301F">
      <w:pPr>
        <w:kinsoku w:val="0"/>
        <w:overflowPunct w:val="0"/>
        <w:snapToGrid w:val="0"/>
        <w:ind w:leftChars="100" w:left="952" w:hangingChars="196" w:hanging="612"/>
        <w:jc w:val="both"/>
        <w:textAlignment w:val="baseline"/>
        <w:rPr>
          <w:rFonts w:ascii="標楷體" w:hAnsi="標楷體"/>
          <w:spacing w:val="-4"/>
          <w:sz w:val="32"/>
          <w:szCs w:val="32"/>
        </w:rPr>
      </w:pPr>
      <w:r w:rsidRPr="0044441A">
        <w:rPr>
          <w:rFonts w:ascii="標楷體" w:hAnsi="標楷體" w:hint="eastAsia"/>
          <w:b/>
          <w:bCs/>
          <w:spacing w:val="-4"/>
          <w:sz w:val="32"/>
          <w:szCs w:val="32"/>
        </w:rPr>
        <w:t xml:space="preserve">  </w:t>
      </w:r>
      <w:bookmarkStart w:id="4" w:name="_Hlk153467324"/>
      <w:r w:rsidR="00AA301F" w:rsidRPr="00D34BAB">
        <w:rPr>
          <w:rFonts w:ascii="標楷體" w:hAnsi="標楷體" w:hint="eastAsia"/>
          <w:b/>
          <w:bCs/>
          <w:spacing w:val="-4"/>
          <w:sz w:val="32"/>
          <w:szCs w:val="32"/>
        </w:rPr>
        <w:t>院長意見：</w:t>
      </w:r>
      <w:r w:rsidR="00D53AB4" w:rsidRPr="00D53AB4">
        <w:rPr>
          <w:rFonts w:ascii="標楷體" w:hAnsi="標楷體" w:hint="eastAsia"/>
          <w:spacing w:val="-4"/>
          <w:sz w:val="32"/>
          <w:szCs w:val="32"/>
        </w:rPr>
        <w:t>1.目前各機關的聘任人員，</w:t>
      </w:r>
      <w:r w:rsidR="00D94B6C">
        <w:rPr>
          <w:rFonts w:ascii="標楷體" w:hAnsi="標楷體" w:hint="eastAsia"/>
          <w:spacing w:val="-4"/>
          <w:sz w:val="32"/>
          <w:szCs w:val="32"/>
        </w:rPr>
        <w:t>都是</w:t>
      </w:r>
      <w:r w:rsidR="00D53AB4" w:rsidRPr="00D53AB4">
        <w:rPr>
          <w:rFonts w:ascii="標楷體" w:hAnsi="標楷體" w:hint="eastAsia"/>
          <w:spacing w:val="-4"/>
          <w:sz w:val="32"/>
          <w:szCs w:val="32"/>
        </w:rPr>
        <w:t>依相關法規進用，設有一定條件，甚至比考試</w:t>
      </w:r>
      <w:r w:rsidR="004A5EB6">
        <w:rPr>
          <w:rFonts w:ascii="標楷體" w:hAnsi="標楷體" w:hint="eastAsia"/>
          <w:spacing w:val="-4"/>
          <w:sz w:val="32"/>
          <w:szCs w:val="32"/>
        </w:rPr>
        <w:t>更為</w:t>
      </w:r>
      <w:r w:rsidR="00D53AB4" w:rsidRPr="00D53AB4">
        <w:rPr>
          <w:rFonts w:ascii="標楷體" w:hAnsi="標楷體" w:hint="eastAsia"/>
          <w:spacing w:val="-4"/>
          <w:sz w:val="32"/>
          <w:szCs w:val="32"/>
        </w:rPr>
        <w:t>不易，其退撫權益等保障與公務人員幾乎相同，</w:t>
      </w:r>
      <w:r w:rsidR="009523C0">
        <w:rPr>
          <w:rFonts w:ascii="標楷體" w:hAnsi="標楷體" w:hint="eastAsia"/>
          <w:spacing w:val="-4"/>
          <w:sz w:val="32"/>
          <w:szCs w:val="32"/>
        </w:rPr>
        <w:t>所以</w:t>
      </w:r>
      <w:r w:rsidR="00D94B6C">
        <w:rPr>
          <w:rFonts w:ascii="標楷體" w:hAnsi="標楷體" w:hint="eastAsia"/>
          <w:spacing w:val="-4"/>
          <w:sz w:val="32"/>
          <w:szCs w:val="32"/>
        </w:rPr>
        <w:t>可再思考</w:t>
      </w:r>
      <w:r w:rsidR="009523C0">
        <w:rPr>
          <w:rFonts w:ascii="標楷體" w:hAnsi="標楷體" w:hint="eastAsia"/>
          <w:spacing w:val="-4"/>
          <w:sz w:val="32"/>
          <w:szCs w:val="32"/>
        </w:rPr>
        <w:t>有無</w:t>
      </w:r>
      <w:r w:rsidR="00D94B6C">
        <w:rPr>
          <w:rFonts w:ascii="標楷體" w:hAnsi="標楷體" w:hint="eastAsia"/>
          <w:spacing w:val="-4"/>
          <w:sz w:val="32"/>
          <w:szCs w:val="32"/>
        </w:rPr>
        <w:t>將</w:t>
      </w:r>
      <w:r w:rsidR="00D53AB4" w:rsidRPr="00D53AB4">
        <w:rPr>
          <w:rFonts w:ascii="標楷體" w:hAnsi="標楷體" w:hint="eastAsia"/>
          <w:spacing w:val="-4"/>
          <w:sz w:val="32"/>
          <w:szCs w:val="32"/>
        </w:rPr>
        <w:t>是類人員納入本草案規範</w:t>
      </w:r>
      <w:r w:rsidR="004A5EB6">
        <w:rPr>
          <w:rFonts w:ascii="標楷體" w:hAnsi="標楷體" w:hint="eastAsia"/>
          <w:spacing w:val="-4"/>
          <w:sz w:val="32"/>
          <w:szCs w:val="32"/>
        </w:rPr>
        <w:t>之必要性</w:t>
      </w:r>
      <w:r w:rsidR="00D53AB4" w:rsidRPr="00D53AB4">
        <w:rPr>
          <w:rFonts w:ascii="標楷體" w:hAnsi="標楷體" w:hint="eastAsia"/>
          <w:spacing w:val="-4"/>
          <w:sz w:val="32"/>
          <w:szCs w:val="32"/>
        </w:rPr>
        <w:t>。2.本草案適用對象涵蓋聘用、約</w:t>
      </w:r>
      <w:proofErr w:type="gramStart"/>
      <w:r w:rsidR="00D53AB4" w:rsidRPr="00D53AB4">
        <w:rPr>
          <w:rFonts w:ascii="標楷體" w:hAnsi="標楷體" w:hint="eastAsia"/>
          <w:spacing w:val="-4"/>
          <w:sz w:val="32"/>
          <w:szCs w:val="32"/>
        </w:rPr>
        <w:t>僱</w:t>
      </w:r>
      <w:proofErr w:type="gramEnd"/>
      <w:r w:rsidR="00D53AB4" w:rsidRPr="00D53AB4">
        <w:rPr>
          <w:rFonts w:ascii="標楷體" w:hAnsi="標楷體" w:hint="eastAsia"/>
          <w:spacing w:val="-4"/>
          <w:sz w:val="32"/>
          <w:szCs w:val="32"/>
        </w:rPr>
        <w:t>及聘任等人員，但現行該</w:t>
      </w:r>
      <w:r w:rsidR="00D94B6C">
        <w:rPr>
          <w:rFonts w:ascii="標楷體" w:hAnsi="標楷體" w:hint="eastAsia"/>
          <w:spacing w:val="-4"/>
          <w:sz w:val="32"/>
          <w:szCs w:val="32"/>
        </w:rPr>
        <w:t>等</w:t>
      </w:r>
      <w:r w:rsidR="00D53AB4" w:rsidRPr="00D53AB4">
        <w:rPr>
          <w:rFonts w:ascii="標楷體" w:hAnsi="標楷體" w:hint="eastAsia"/>
          <w:spacing w:val="-4"/>
          <w:sz w:val="32"/>
          <w:szCs w:val="32"/>
        </w:rPr>
        <w:t>人員的主管機關不同，</w:t>
      </w:r>
      <w:r w:rsidR="00D94B6C">
        <w:rPr>
          <w:rFonts w:ascii="標楷體" w:hAnsi="標楷體" w:hint="eastAsia"/>
          <w:spacing w:val="-4"/>
          <w:sz w:val="32"/>
          <w:szCs w:val="32"/>
        </w:rPr>
        <w:t>納入</w:t>
      </w:r>
      <w:r w:rsidR="00D53AB4" w:rsidRPr="00D53AB4">
        <w:rPr>
          <w:rFonts w:ascii="標楷體" w:hAnsi="標楷體" w:hint="eastAsia"/>
          <w:spacing w:val="-4"/>
          <w:sz w:val="32"/>
          <w:szCs w:val="32"/>
        </w:rPr>
        <w:t>統一規範，統籌管理，</w:t>
      </w:r>
      <w:proofErr w:type="gramStart"/>
      <w:r w:rsidR="00D53AB4" w:rsidRPr="00D53AB4">
        <w:rPr>
          <w:rFonts w:ascii="標楷體" w:hAnsi="標楷體" w:hint="eastAsia"/>
          <w:spacing w:val="-4"/>
          <w:sz w:val="32"/>
          <w:szCs w:val="32"/>
        </w:rPr>
        <w:t>部仍需</w:t>
      </w:r>
      <w:proofErr w:type="gramEnd"/>
      <w:r w:rsidR="00D53AB4" w:rsidRPr="00D53AB4">
        <w:rPr>
          <w:rFonts w:ascii="標楷體" w:hAnsi="標楷體" w:hint="eastAsia"/>
          <w:spacing w:val="-4"/>
          <w:sz w:val="32"/>
          <w:szCs w:val="32"/>
        </w:rPr>
        <w:t>與人事總處等機關妥善溝通，朝</w:t>
      </w:r>
      <w:r w:rsidR="004A5EB6">
        <w:rPr>
          <w:rFonts w:ascii="標楷體" w:hAnsi="標楷體" w:hint="eastAsia"/>
          <w:spacing w:val="-4"/>
          <w:sz w:val="32"/>
          <w:szCs w:val="32"/>
        </w:rPr>
        <w:t>有共識的</w:t>
      </w:r>
      <w:r w:rsidR="00D53AB4" w:rsidRPr="00D53AB4">
        <w:rPr>
          <w:rFonts w:ascii="標楷體" w:hAnsi="標楷體" w:hint="eastAsia"/>
          <w:spacing w:val="-4"/>
          <w:sz w:val="32"/>
          <w:szCs w:val="32"/>
        </w:rPr>
        <w:t>方向規劃</w:t>
      </w:r>
      <w:r w:rsidR="004A5EB6">
        <w:rPr>
          <w:rFonts w:ascii="標楷體" w:hAnsi="標楷體" w:hint="eastAsia"/>
          <w:spacing w:val="-4"/>
          <w:sz w:val="32"/>
          <w:szCs w:val="32"/>
        </w:rPr>
        <w:t>及</w:t>
      </w:r>
      <w:proofErr w:type="gramStart"/>
      <w:r w:rsidR="00D53AB4" w:rsidRPr="00D53AB4">
        <w:rPr>
          <w:rFonts w:ascii="標楷體" w:hAnsi="標楷體" w:hint="eastAsia"/>
          <w:spacing w:val="-4"/>
          <w:sz w:val="32"/>
          <w:szCs w:val="32"/>
        </w:rPr>
        <w:t>研</w:t>
      </w:r>
      <w:proofErr w:type="gramEnd"/>
      <w:r w:rsidR="00D53AB4" w:rsidRPr="00D53AB4">
        <w:rPr>
          <w:rFonts w:ascii="標楷體" w:hAnsi="標楷體" w:hint="eastAsia"/>
          <w:spacing w:val="-4"/>
          <w:sz w:val="32"/>
          <w:szCs w:val="32"/>
        </w:rPr>
        <w:t>議相關內容。3.</w:t>
      </w:r>
      <w:r w:rsidR="00D94B6C">
        <w:rPr>
          <w:rFonts w:ascii="標楷體" w:hAnsi="標楷體" w:hint="eastAsia"/>
          <w:spacing w:val="-4"/>
          <w:sz w:val="32"/>
          <w:szCs w:val="32"/>
        </w:rPr>
        <w:t>契約人員</w:t>
      </w:r>
      <w:r w:rsidR="00D53AB4" w:rsidRPr="00D53AB4">
        <w:rPr>
          <w:rFonts w:ascii="標楷體" w:hAnsi="標楷體" w:hint="eastAsia"/>
          <w:spacing w:val="-4"/>
          <w:sz w:val="32"/>
          <w:szCs w:val="32"/>
        </w:rPr>
        <w:t>留優</w:t>
      </w:r>
      <w:proofErr w:type="gramStart"/>
      <w:r w:rsidR="00D53AB4" w:rsidRPr="00D53AB4">
        <w:rPr>
          <w:rFonts w:ascii="標楷體" w:hAnsi="標楷體" w:hint="eastAsia"/>
          <w:spacing w:val="-4"/>
          <w:sz w:val="32"/>
          <w:szCs w:val="32"/>
        </w:rPr>
        <w:t>汰</w:t>
      </w:r>
      <w:proofErr w:type="gramEnd"/>
      <w:r w:rsidR="00D53AB4" w:rsidRPr="00D53AB4">
        <w:rPr>
          <w:rFonts w:ascii="標楷體" w:hAnsi="標楷體" w:hint="eastAsia"/>
          <w:spacing w:val="-4"/>
          <w:sz w:val="32"/>
          <w:szCs w:val="32"/>
        </w:rPr>
        <w:t>劣機制</w:t>
      </w:r>
      <w:r w:rsidR="00D94B6C">
        <w:rPr>
          <w:rFonts w:ascii="標楷體" w:hAnsi="標楷體" w:hint="eastAsia"/>
          <w:spacing w:val="-4"/>
          <w:sz w:val="32"/>
          <w:szCs w:val="32"/>
        </w:rPr>
        <w:t>不可</w:t>
      </w:r>
      <w:r w:rsidR="004A5EB6">
        <w:rPr>
          <w:rFonts w:ascii="標楷體" w:hAnsi="標楷體" w:hint="eastAsia"/>
          <w:spacing w:val="-4"/>
          <w:sz w:val="32"/>
          <w:szCs w:val="32"/>
        </w:rPr>
        <w:t>欠</w:t>
      </w:r>
      <w:r w:rsidR="00D94B6C">
        <w:rPr>
          <w:rFonts w:ascii="標楷體" w:hAnsi="標楷體" w:hint="eastAsia"/>
          <w:spacing w:val="-4"/>
          <w:sz w:val="32"/>
          <w:szCs w:val="32"/>
        </w:rPr>
        <w:t>缺</w:t>
      </w:r>
      <w:r w:rsidR="00D53AB4" w:rsidRPr="00D53AB4">
        <w:rPr>
          <w:rFonts w:ascii="標楷體" w:hAnsi="標楷體" w:hint="eastAsia"/>
          <w:spacing w:val="-4"/>
          <w:sz w:val="32"/>
          <w:szCs w:val="32"/>
        </w:rPr>
        <w:t>，</w:t>
      </w:r>
      <w:r w:rsidR="004A5EB6">
        <w:rPr>
          <w:rFonts w:ascii="標楷體" w:hAnsi="標楷體" w:hint="eastAsia"/>
          <w:spacing w:val="-4"/>
          <w:sz w:val="32"/>
          <w:szCs w:val="32"/>
        </w:rPr>
        <w:t>才</w:t>
      </w:r>
      <w:r w:rsidR="00D94B6C">
        <w:rPr>
          <w:rFonts w:ascii="標楷體" w:hAnsi="標楷體" w:hint="eastAsia"/>
          <w:spacing w:val="-4"/>
          <w:sz w:val="32"/>
          <w:szCs w:val="32"/>
        </w:rPr>
        <w:t>能</w:t>
      </w:r>
      <w:r w:rsidR="00D53AB4" w:rsidRPr="00D53AB4">
        <w:rPr>
          <w:rFonts w:ascii="標楷體" w:hAnsi="標楷體" w:hint="eastAsia"/>
          <w:spacing w:val="-4"/>
          <w:sz w:val="32"/>
          <w:szCs w:val="32"/>
        </w:rPr>
        <w:t>確保政府彈性進用人員</w:t>
      </w:r>
      <w:r w:rsidR="004A5EB6">
        <w:rPr>
          <w:rFonts w:ascii="標楷體" w:hAnsi="標楷體" w:hint="eastAsia"/>
          <w:spacing w:val="-4"/>
          <w:sz w:val="32"/>
          <w:szCs w:val="32"/>
        </w:rPr>
        <w:t>，能持續</w:t>
      </w:r>
      <w:r w:rsidR="00D53AB4" w:rsidRPr="00D53AB4">
        <w:rPr>
          <w:rFonts w:ascii="標楷體" w:hAnsi="標楷體" w:hint="eastAsia"/>
          <w:spacing w:val="-4"/>
          <w:sz w:val="32"/>
          <w:szCs w:val="32"/>
        </w:rPr>
        <w:t>在公共事務上發揮專長，強化政府施政能量。</w:t>
      </w:r>
    </w:p>
    <w:bookmarkEnd w:id="4"/>
    <w:p w14:paraId="735E62FA" w14:textId="77777777" w:rsidR="00BE6E50" w:rsidRPr="0059193B" w:rsidRDefault="00BE6E50" w:rsidP="00BE6E50">
      <w:pPr>
        <w:overflowPunct w:val="0"/>
        <w:snapToGrid w:val="0"/>
        <w:ind w:leftChars="100" w:left="952" w:hangingChars="196" w:hanging="612"/>
        <w:jc w:val="both"/>
        <w:textAlignment w:val="baseline"/>
        <w:rPr>
          <w:rFonts w:ascii="標楷體" w:hAnsi="標楷體"/>
          <w:kern w:val="0"/>
          <w:sz w:val="32"/>
          <w:szCs w:val="32"/>
        </w:rPr>
      </w:pPr>
      <w:r w:rsidRPr="0023087F">
        <w:rPr>
          <w:rFonts w:ascii="標楷體" w:hAnsi="標楷體" w:hint="eastAsia"/>
          <w:b/>
          <w:bCs/>
          <w:spacing w:val="-4"/>
          <w:sz w:val="32"/>
          <w:szCs w:val="32"/>
        </w:rPr>
        <w:t xml:space="preserve">  </w:t>
      </w:r>
      <w:r w:rsidRPr="0059193B">
        <w:rPr>
          <w:rFonts w:ascii="標楷體" w:hAnsi="標楷體" w:hint="eastAsia"/>
          <w:b/>
          <w:bCs/>
          <w:sz w:val="32"/>
          <w:szCs w:val="32"/>
        </w:rPr>
        <w:t>決定：</w:t>
      </w:r>
      <w:proofErr w:type="gramStart"/>
      <w:r w:rsidRPr="0059193B">
        <w:rPr>
          <w:rFonts w:ascii="標楷體" w:hAnsi="標楷體" w:hint="eastAsia"/>
          <w:sz w:val="32"/>
          <w:szCs w:val="32"/>
        </w:rPr>
        <w:t>洽悉。</w:t>
      </w:r>
      <w:proofErr w:type="gramEnd"/>
    </w:p>
    <w:p w14:paraId="73E24735" w14:textId="20015CF3" w:rsidR="00C727E4" w:rsidRPr="0015416F" w:rsidRDefault="00EC5163" w:rsidP="00624074">
      <w:pPr>
        <w:kinsoku w:val="0"/>
        <w:overflowPunct w:val="0"/>
        <w:spacing w:line="460" w:lineRule="exact"/>
        <w:ind w:firstLineChars="100" w:firstLine="320"/>
        <w:jc w:val="both"/>
        <w:textAlignment w:val="baseline"/>
        <w:rPr>
          <w:rFonts w:ascii="標楷體" w:hAnsi="標楷體"/>
          <w:sz w:val="32"/>
        </w:rPr>
      </w:pPr>
      <w:r w:rsidRPr="0015416F">
        <w:rPr>
          <w:rFonts w:ascii="標楷體" w:hAnsi="標楷體" w:hint="eastAsia"/>
          <w:sz w:val="32"/>
        </w:rPr>
        <w:t>五</w:t>
      </w:r>
      <w:r w:rsidR="00D746D0" w:rsidRPr="0015416F">
        <w:rPr>
          <w:rFonts w:ascii="標楷體" w:hAnsi="標楷體"/>
          <w:sz w:val="32"/>
        </w:rPr>
        <w:t>、臨時報告</w:t>
      </w:r>
      <w:r w:rsidR="009732C1" w:rsidRPr="0006629B">
        <w:rPr>
          <w:rFonts w:ascii="標楷體" w:hAnsi="標楷體" w:hint="eastAsia"/>
          <w:sz w:val="32"/>
        </w:rPr>
        <w:t>（</w:t>
      </w:r>
      <w:r w:rsidR="009732C1">
        <w:rPr>
          <w:rFonts w:ascii="標楷體" w:hAnsi="標楷體" w:hint="eastAsia"/>
          <w:sz w:val="32"/>
          <w:szCs w:val="32"/>
        </w:rPr>
        <w:t>無</w:t>
      </w:r>
      <w:r w:rsidR="009732C1" w:rsidRPr="0006629B">
        <w:rPr>
          <w:rFonts w:ascii="標楷體" w:hAnsi="標楷體" w:hint="eastAsia"/>
          <w:sz w:val="32"/>
        </w:rPr>
        <w:t>）</w:t>
      </w:r>
    </w:p>
    <w:p w14:paraId="554EF017" w14:textId="146BDB8A" w:rsidR="0077155D" w:rsidRDefault="000450E7" w:rsidP="00D24EEB">
      <w:pPr>
        <w:kinsoku w:val="0"/>
        <w:overflowPunct w:val="0"/>
        <w:spacing w:beforeLines="50" w:before="240" w:line="460" w:lineRule="exact"/>
        <w:jc w:val="both"/>
        <w:textAlignment w:val="baseline"/>
        <w:rPr>
          <w:rFonts w:ascii="標楷體" w:hAnsi="標楷體"/>
          <w:sz w:val="32"/>
        </w:rPr>
      </w:pPr>
      <w:r w:rsidRPr="00750252">
        <w:rPr>
          <w:rFonts w:ascii="標楷體" w:hAnsi="標楷體" w:hint="eastAsia"/>
          <w:sz w:val="32"/>
          <w:szCs w:val="32"/>
        </w:rPr>
        <w:t>貳</w:t>
      </w:r>
      <w:r w:rsidR="00CA65F6" w:rsidRPr="005A2B4E">
        <w:rPr>
          <w:rFonts w:ascii="標楷體" w:hAnsi="標楷體"/>
          <w:sz w:val="32"/>
          <w:szCs w:val="32"/>
        </w:rPr>
        <w:t>、</w:t>
      </w:r>
      <w:r w:rsidR="00D746D0" w:rsidRPr="0015416F">
        <w:rPr>
          <w:rFonts w:ascii="標楷體" w:hAnsi="標楷體"/>
          <w:sz w:val="32"/>
          <w:szCs w:val="32"/>
        </w:rPr>
        <w:t>討論事項</w:t>
      </w:r>
    </w:p>
    <w:p w14:paraId="6632EBBD" w14:textId="19CDD132" w:rsidR="00AD167E" w:rsidRDefault="001B1D86" w:rsidP="001B1D86">
      <w:pPr>
        <w:overflowPunct w:val="0"/>
        <w:spacing w:line="460" w:lineRule="exact"/>
        <w:ind w:leftChars="100" w:left="980" w:hangingChars="200" w:hanging="640"/>
        <w:jc w:val="both"/>
        <w:textAlignment w:val="baseline"/>
        <w:rPr>
          <w:rFonts w:ascii="標楷體" w:hAnsi="標楷體"/>
          <w:sz w:val="32"/>
          <w:szCs w:val="32"/>
        </w:rPr>
      </w:pPr>
      <w:r>
        <w:rPr>
          <w:rFonts w:ascii="標楷體" w:hAnsi="標楷體" w:hint="eastAsia"/>
          <w:sz w:val="32"/>
          <w:szCs w:val="32"/>
        </w:rPr>
        <w:t>一、</w:t>
      </w:r>
      <w:r w:rsidRPr="001B1D86">
        <w:rPr>
          <w:rFonts w:ascii="標楷體" w:hAnsi="標楷體" w:hint="eastAsia"/>
          <w:sz w:val="32"/>
          <w:szCs w:val="32"/>
        </w:rPr>
        <w:t>考選</w:t>
      </w:r>
      <w:proofErr w:type="gramStart"/>
      <w:r w:rsidRPr="001B1D86">
        <w:rPr>
          <w:rFonts w:ascii="標楷體" w:hAnsi="標楷體" w:hint="eastAsia"/>
          <w:sz w:val="32"/>
          <w:szCs w:val="32"/>
        </w:rPr>
        <w:t>部函陳</w:t>
      </w:r>
      <w:proofErr w:type="gramEnd"/>
      <w:r w:rsidRPr="001B1D86">
        <w:rPr>
          <w:rFonts w:ascii="標楷體" w:hAnsi="標楷體" w:hint="eastAsia"/>
          <w:sz w:val="32"/>
          <w:szCs w:val="32"/>
        </w:rPr>
        <w:t>公務人員特種考試國際經濟商務人員考試規則第9條及第4條附表二修正草案一案</w:t>
      </w:r>
      <w:r w:rsidR="00CD41B4" w:rsidRPr="00CD41B4">
        <w:rPr>
          <w:rFonts w:ascii="標楷體" w:hAnsi="標楷體" w:hint="eastAsia"/>
          <w:sz w:val="32"/>
          <w:szCs w:val="32"/>
        </w:rPr>
        <w:t>，</w:t>
      </w:r>
      <w:r w:rsidR="00AD167E" w:rsidRPr="0077155D">
        <w:rPr>
          <w:rFonts w:ascii="標楷體" w:hAnsi="標楷體" w:hint="eastAsia"/>
          <w:sz w:val="32"/>
          <w:szCs w:val="32"/>
        </w:rPr>
        <w:t>請討論。</w:t>
      </w:r>
    </w:p>
    <w:p w14:paraId="07DF2550" w14:textId="47B7C111" w:rsidR="00D24EEB" w:rsidRPr="00D24EEB" w:rsidRDefault="00D24EEB" w:rsidP="001B1D86">
      <w:pPr>
        <w:overflowPunct w:val="0"/>
        <w:spacing w:line="460" w:lineRule="exact"/>
        <w:ind w:leftChars="100" w:left="980" w:hangingChars="200" w:hanging="640"/>
        <w:jc w:val="both"/>
        <w:textAlignment w:val="baseline"/>
        <w:rPr>
          <w:rFonts w:ascii="標楷體" w:hAnsi="標楷體"/>
          <w:sz w:val="32"/>
          <w:szCs w:val="32"/>
        </w:rPr>
      </w:pPr>
      <w:r w:rsidRPr="00D24EEB">
        <w:rPr>
          <w:rFonts w:ascii="標楷體" w:hAnsi="標楷體" w:hint="eastAsia"/>
          <w:sz w:val="32"/>
          <w:szCs w:val="32"/>
        </w:rPr>
        <w:t xml:space="preserve">  </w:t>
      </w:r>
      <w:r w:rsidRPr="00D24EEB">
        <w:rPr>
          <w:rFonts w:ascii="標楷體" w:hAnsi="標楷體" w:hint="eastAsia"/>
          <w:b/>
          <w:bCs/>
          <w:sz w:val="32"/>
          <w:szCs w:val="32"/>
        </w:rPr>
        <w:t>決議</w:t>
      </w:r>
      <w:r w:rsidRPr="00D24EEB">
        <w:rPr>
          <w:rFonts w:ascii="標楷體" w:hAnsi="標楷體" w:hint="eastAsia"/>
          <w:sz w:val="32"/>
          <w:szCs w:val="32"/>
        </w:rPr>
        <w:t>：</w:t>
      </w:r>
      <w:proofErr w:type="gramStart"/>
      <w:r w:rsidRPr="00D24EEB">
        <w:rPr>
          <w:rFonts w:ascii="標楷體" w:hAnsi="標楷體" w:hint="eastAsia"/>
          <w:sz w:val="32"/>
          <w:szCs w:val="32"/>
        </w:rPr>
        <w:t>照部擬及</w:t>
      </w:r>
      <w:proofErr w:type="gramEnd"/>
      <w:r w:rsidRPr="00D24EEB">
        <w:rPr>
          <w:rFonts w:ascii="標楷體" w:hAnsi="標楷體" w:hint="eastAsia"/>
          <w:sz w:val="32"/>
          <w:szCs w:val="32"/>
        </w:rPr>
        <w:t>本院法規委員會意見通過。</w:t>
      </w:r>
    </w:p>
    <w:p w14:paraId="78F5A18C" w14:textId="5435AAC1" w:rsidR="001B1D86" w:rsidRDefault="001B1D86" w:rsidP="001B1D86">
      <w:pPr>
        <w:overflowPunct w:val="0"/>
        <w:spacing w:line="460" w:lineRule="exact"/>
        <w:ind w:leftChars="100" w:left="980" w:hangingChars="200" w:hanging="640"/>
        <w:jc w:val="both"/>
        <w:textAlignment w:val="baseline"/>
        <w:rPr>
          <w:rFonts w:ascii="標楷體" w:hAnsi="標楷體"/>
          <w:sz w:val="32"/>
          <w:szCs w:val="32"/>
        </w:rPr>
      </w:pPr>
      <w:r>
        <w:rPr>
          <w:rFonts w:ascii="標楷體" w:hAnsi="標楷體" w:hint="eastAsia"/>
          <w:sz w:val="32"/>
          <w:szCs w:val="32"/>
        </w:rPr>
        <w:lastRenderedPageBreak/>
        <w:t>二、</w:t>
      </w:r>
      <w:r w:rsidRPr="001B1D86">
        <w:rPr>
          <w:rFonts w:ascii="標楷體" w:hAnsi="標楷體" w:hint="eastAsia"/>
          <w:sz w:val="32"/>
          <w:szCs w:val="32"/>
        </w:rPr>
        <w:t>考選</w:t>
      </w:r>
      <w:proofErr w:type="gramStart"/>
      <w:r w:rsidRPr="001B1D86">
        <w:rPr>
          <w:rFonts w:ascii="標楷體" w:hAnsi="標楷體" w:hint="eastAsia"/>
          <w:sz w:val="32"/>
          <w:szCs w:val="32"/>
        </w:rPr>
        <w:t>部函陳</w:t>
      </w:r>
      <w:proofErr w:type="gramEnd"/>
      <w:r w:rsidRPr="001B1D86">
        <w:rPr>
          <w:rFonts w:ascii="標楷體" w:hAnsi="標楷體" w:hint="eastAsia"/>
          <w:sz w:val="32"/>
          <w:szCs w:val="32"/>
        </w:rPr>
        <w:t>公務人員特種考試原住民族考試規則第7條、第11條及第3條附表三、第5條附表七、附表八修正草案一案</w:t>
      </w:r>
      <w:r w:rsidRPr="00CD41B4">
        <w:rPr>
          <w:rFonts w:ascii="標楷體" w:hAnsi="標楷體" w:hint="eastAsia"/>
          <w:sz w:val="32"/>
          <w:szCs w:val="32"/>
        </w:rPr>
        <w:t>，</w:t>
      </w:r>
      <w:r w:rsidRPr="0077155D">
        <w:rPr>
          <w:rFonts w:ascii="標楷體" w:hAnsi="標楷體" w:hint="eastAsia"/>
          <w:sz w:val="32"/>
          <w:szCs w:val="32"/>
        </w:rPr>
        <w:t>請討論。</w:t>
      </w:r>
    </w:p>
    <w:p w14:paraId="29E4A134" w14:textId="2A41C308" w:rsidR="00D24EEB" w:rsidRPr="00D24EEB" w:rsidRDefault="00D24EEB" w:rsidP="001B1D86">
      <w:pPr>
        <w:overflowPunct w:val="0"/>
        <w:spacing w:line="460" w:lineRule="exact"/>
        <w:ind w:leftChars="100" w:left="980" w:hangingChars="200" w:hanging="640"/>
        <w:jc w:val="both"/>
        <w:textAlignment w:val="baseline"/>
        <w:rPr>
          <w:rFonts w:ascii="標楷體" w:hAnsi="標楷體"/>
          <w:sz w:val="32"/>
          <w:szCs w:val="32"/>
        </w:rPr>
      </w:pPr>
      <w:r w:rsidRPr="00D24EEB">
        <w:rPr>
          <w:rFonts w:ascii="標楷體" w:hAnsi="標楷體" w:hint="eastAsia"/>
          <w:sz w:val="32"/>
          <w:szCs w:val="32"/>
        </w:rPr>
        <w:t xml:space="preserve">  </w:t>
      </w:r>
      <w:r w:rsidRPr="00D24EEB">
        <w:rPr>
          <w:rFonts w:ascii="標楷體" w:hAnsi="標楷體" w:hint="eastAsia"/>
          <w:b/>
          <w:bCs/>
          <w:sz w:val="32"/>
          <w:szCs w:val="32"/>
        </w:rPr>
        <w:t>決議</w:t>
      </w:r>
      <w:r w:rsidRPr="00D24EEB">
        <w:rPr>
          <w:rFonts w:ascii="標楷體" w:hAnsi="標楷體" w:hint="eastAsia"/>
          <w:sz w:val="32"/>
          <w:szCs w:val="32"/>
        </w:rPr>
        <w:t>：</w:t>
      </w:r>
      <w:proofErr w:type="gramStart"/>
      <w:r w:rsidRPr="00D24EEB">
        <w:rPr>
          <w:rFonts w:ascii="標楷體" w:hAnsi="標楷體" w:hint="eastAsia"/>
          <w:sz w:val="32"/>
          <w:szCs w:val="32"/>
        </w:rPr>
        <w:t>照部擬及</w:t>
      </w:r>
      <w:proofErr w:type="gramEnd"/>
      <w:r w:rsidRPr="00D24EEB">
        <w:rPr>
          <w:rFonts w:ascii="標楷體" w:hAnsi="標楷體" w:hint="eastAsia"/>
          <w:sz w:val="32"/>
          <w:szCs w:val="32"/>
        </w:rPr>
        <w:t>本院法規委員會、考選處意見通過。</w:t>
      </w:r>
    </w:p>
    <w:p w14:paraId="3AA91852" w14:textId="2F7E4E45" w:rsidR="00464880" w:rsidRDefault="001B1D86" w:rsidP="00464880">
      <w:pPr>
        <w:overflowPunct w:val="0"/>
        <w:spacing w:line="460" w:lineRule="exact"/>
        <w:ind w:leftChars="100" w:left="980" w:hangingChars="200" w:hanging="640"/>
        <w:jc w:val="both"/>
        <w:textAlignment w:val="baseline"/>
        <w:rPr>
          <w:rFonts w:ascii="標楷體" w:hAnsi="標楷體"/>
          <w:sz w:val="32"/>
          <w:szCs w:val="32"/>
        </w:rPr>
      </w:pPr>
      <w:r>
        <w:rPr>
          <w:rFonts w:ascii="標楷體" w:hAnsi="標楷體" w:hint="eastAsia"/>
          <w:sz w:val="32"/>
          <w:szCs w:val="32"/>
        </w:rPr>
        <w:t>三、</w:t>
      </w:r>
      <w:r w:rsidR="00464880" w:rsidRPr="00464880">
        <w:rPr>
          <w:rFonts w:ascii="標楷體" w:hAnsi="標楷體" w:hint="eastAsia"/>
          <w:sz w:val="32"/>
          <w:szCs w:val="32"/>
        </w:rPr>
        <w:t>考選</w:t>
      </w:r>
      <w:proofErr w:type="gramStart"/>
      <w:r w:rsidR="00464880" w:rsidRPr="00464880">
        <w:rPr>
          <w:rFonts w:ascii="標楷體" w:hAnsi="標楷體" w:hint="eastAsia"/>
          <w:sz w:val="32"/>
          <w:szCs w:val="32"/>
        </w:rPr>
        <w:t>部函陳</w:t>
      </w:r>
      <w:proofErr w:type="gramEnd"/>
      <w:r w:rsidR="00464880" w:rsidRPr="00464880">
        <w:rPr>
          <w:rFonts w:ascii="標楷體" w:hAnsi="標楷體" w:hint="eastAsia"/>
          <w:sz w:val="32"/>
          <w:szCs w:val="32"/>
        </w:rPr>
        <w:t>命題規則第6條、閱卷規則第25條、第26條修正草案一案</w:t>
      </w:r>
      <w:r w:rsidR="00464880" w:rsidRPr="00CD41B4">
        <w:rPr>
          <w:rFonts w:ascii="標楷體" w:hAnsi="標楷體" w:hint="eastAsia"/>
          <w:sz w:val="32"/>
          <w:szCs w:val="32"/>
        </w:rPr>
        <w:t>，</w:t>
      </w:r>
      <w:r w:rsidR="00464880" w:rsidRPr="0077155D">
        <w:rPr>
          <w:rFonts w:ascii="標楷體" w:hAnsi="標楷體" w:hint="eastAsia"/>
          <w:sz w:val="32"/>
          <w:szCs w:val="32"/>
        </w:rPr>
        <w:t>請討論。</w:t>
      </w:r>
    </w:p>
    <w:p w14:paraId="1B8D7E97" w14:textId="3E9DBEED" w:rsidR="00D24EEB" w:rsidRPr="00D24EEB" w:rsidRDefault="00D24EEB" w:rsidP="00D24EEB">
      <w:pPr>
        <w:overflowPunct w:val="0"/>
        <w:spacing w:line="460" w:lineRule="exact"/>
        <w:ind w:leftChars="100" w:left="981" w:hangingChars="200" w:hanging="641"/>
        <w:jc w:val="both"/>
        <w:textAlignment w:val="baseline"/>
        <w:rPr>
          <w:rFonts w:ascii="標楷體" w:hAnsi="標楷體"/>
          <w:sz w:val="32"/>
          <w:szCs w:val="32"/>
        </w:rPr>
      </w:pPr>
      <w:r>
        <w:rPr>
          <w:rFonts w:ascii="標楷體" w:hAnsi="標楷體" w:hint="eastAsia"/>
          <w:b/>
          <w:bCs/>
          <w:sz w:val="32"/>
          <w:szCs w:val="32"/>
        </w:rPr>
        <w:t xml:space="preserve">  </w:t>
      </w:r>
      <w:r w:rsidRPr="00D24EEB">
        <w:rPr>
          <w:rFonts w:ascii="標楷體" w:hAnsi="標楷體" w:hint="eastAsia"/>
          <w:b/>
          <w:bCs/>
          <w:sz w:val="32"/>
          <w:szCs w:val="32"/>
        </w:rPr>
        <w:t>決議</w:t>
      </w:r>
      <w:r w:rsidRPr="00D24EEB">
        <w:rPr>
          <w:rFonts w:ascii="標楷體" w:hAnsi="標楷體" w:hint="eastAsia"/>
          <w:sz w:val="32"/>
          <w:szCs w:val="32"/>
        </w:rPr>
        <w:t>：</w:t>
      </w:r>
      <w:proofErr w:type="gramStart"/>
      <w:r w:rsidRPr="00D24EEB">
        <w:rPr>
          <w:rFonts w:ascii="標楷體" w:hAnsi="標楷體" w:hint="eastAsia"/>
          <w:sz w:val="32"/>
          <w:szCs w:val="32"/>
        </w:rPr>
        <w:t>照部擬及</w:t>
      </w:r>
      <w:proofErr w:type="gramEnd"/>
      <w:r w:rsidRPr="00D24EEB">
        <w:rPr>
          <w:rFonts w:ascii="標楷體" w:hAnsi="標楷體" w:hint="eastAsia"/>
          <w:sz w:val="32"/>
          <w:szCs w:val="32"/>
        </w:rPr>
        <w:t>本院法規委員會意見通過。</w:t>
      </w:r>
    </w:p>
    <w:p w14:paraId="1C55646D" w14:textId="1A560A70" w:rsidR="001B1D86" w:rsidRDefault="00464880" w:rsidP="00464880">
      <w:pPr>
        <w:overflowPunct w:val="0"/>
        <w:spacing w:line="460" w:lineRule="exact"/>
        <w:ind w:leftChars="100" w:left="980" w:hangingChars="200" w:hanging="640"/>
        <w:jc w:val="both"/>
        <w:textAlignment w:val="baseline"/>
        <w:rPr>
          <w:rFonts w:ascii="標楷體" w:hAnsi="標楷體"/>
          <w:sz w:val="32"/>
          <w:szCs w:val="32"/>
        </w:rPr>
      </w:pPr>
      <w:r>
        <w:rPr>
          <w:rFonts w:ascii="標楷體" w:hAnsi="標楷體" w:hint="eastAsia"/>
          <w:sz w:val="32"/>
          <w:szCs w:val="32"/>
        </w:rPr>
        <w:t>四、</w:t>
      </w:r>
      <w:r w:rsidR="001B1D86" w:rsidRPr="001B1D86">
        <w:rPr>
          <w:rFonts w:ascii="標楷體" w:hAnsi="標楷體" w:hint="eastAsia"/>
          <w:sz w:val="32"/>
          <w:szCs w:val="32"/>
        </w:rPr>
        <w:t>銓敘</w:t>
      </w:r>
      <w:proofErr w:type="gramStart"/>
      <w:r w:rsidR="001B1D86" w:rsidRPr="001B1D86">
        <w:rPr>
          <w:rFonts w:ascii="標楷體" w:hAnsi="標楷體" w:hint="eastAsia"/>
          <w:sz w:val="32"/>
          <w:szCs w:val="32"/>
        </w:rPr>
        <w:t>部函陳</w:t>
      </w:r>
      <w:proofErr w:type="gramEnd"/>
      <w:r w:rsidR="001B1D86" w:rsidRPr="001B1D86">
        <w:rPr>
          <w:rFonts w:ascii="標楷體" w:hAnsi="標楷體" w:hint="eastAsia"/>
          <w:sz w:val="32"/>
          <w:szCs w:val="32"/>
        </w:rPr>
        <w:t>關於臺北市政府函請同意</w:t>
      </w:r>
      <w:proofErr w:type="gramStart"/>
      <w:r w:rsidR="001B1D86" w:rsidRPr="001B1D86">
        <w:rPr>
          <w:rFonts w:ascii="標楷體" w:hAnsi="標楷體" w:hint="eastAsia"/>
          <w:sz w:val="32"/>
          <w:szCs w:val="32"/>
        </w:rPr>
        <w:t>該府地政局</w:t>
      </w:r>
      <w:proofErr w:type="gramEnd"/>
      <w:r w:rsidR="001B1D86" w:rsidRPr="001B1D86">
        <w:rPr>
          <w:rFonts w:ascii="標楷體" w:hAnsi="標楷體" w:hint="eastAsia"/>
          <w:sz w:val="32"/>
          <w:szCs w:val="32"/>
        </w:rPr>
        <w:t>所屬各地政事務所共用編制表之規劃一案</w:t>
      </w:r>
      <w:r w:rsidR="001B1D86" w:rsidRPr="00CD41B4">
        <w:rPr>
          <w:rFonts w:ascii="標楷體" w:hAnsi="標楷體" w:hint="eastAsia"/>
          <w:sz w:val="32"/>
          <w:szCs w:val="32"/>
        </w:rPr>
        <w:t>，</w:t>
      </w:r>
      <w:r w:rsidR="001B1D86" w:rsidRPr="0077155D">
        <w:rPr>
          <w:rFonts w:ascii="標楷體" w:hAnsi="標楷體" w:hint="eastAsia"/>
          <w:sz w:val="32"/>
          <w:szCs w:val="32"/>
        </w:rPr>
        <w:t>請討論。</w:t>
      </w:r>
    </w:p>
    <w:p w14:paraId="7EFE58F8" w14:textId="03988FED" w:rsidR="00D24EEB" w:rsidRPr="00D24EEB" w:rsidRDefault="00D24EEB" w:rsidP="00D24EEB">
      <w:pPr>
        <w:overflowPunct w:val="0"/>
        <w:spacing w:line="460" w:lineRule="exact"/>
        <w:ind w:leftChars="100" w:left="980" w:hangingChars="200" w:hanging="640"/>
        <w:jc w:val="both"/>
        <w:textAlignment w:val="baseline"/>
        <w:rPr>
          <w:rFonts w:ascii="標楷體" w:hAnsi="標楷體"/>
          <w:sz w:val="32"/>
          <w:szCs w:val="32"/>
        </w:rPr>
      </w:pPr>
      <w:r w:rsidRPr="00D24EEB">
        <w:rPr>
          <w:rFonts w:ascii="標楷體" w:hAnsi="標楷體" w:hint="eastAsia"/>
          <w:sz w:val="32"/>
          <w:szCs w:val="32"/>
        </w:rPr>
        <w:t xml:space="preserve"> </w:t>
      </w:r>
      <w:r w:rsidRPr="00D24EEB">
        <w:rPr>
          <w:rFonts w:ascii="標楷體" w:hAnsi="標楷體" w:hint="eastAsia"/>
          <w:b/>
          <w:bCs/>
          <w:sz w:val="32"/>
          <w:szCs w:val="32"/>
        </w:rPr>
        <w:t xml:space="preserve"> 決議</w:t>
      </w:r>
      <w:r w:rsidRPr="00D24EEB">
        <w:rPr>
          <w:rFonts w:ascii="標楷體" w:hAnsi="標楷體" w:hint="eastAsia"/>
          <w:sz w:val="32"/>
          <w:szCs w:val="32"/>
        </w:rPr>
        <w:t>：照</w:t>
      </w:r>
      <w:proofErr w:type="gramStart"/>
      <w:r w:rsidRPr="00D24EEB">
        <w:rPr>
          <w:rFonts w:ascii="標楷體" w:hAnsi="標楷體" w:hint="eastAsia"/>
          <w:sz w:val="32"/>
          <w:szCs w:val="32"/>
        </w:rPr>
        <w:t>銓敘部及本</w:t>
      </w:r>
      <w:proofErr w:type="gramEnd"/>
      <w:r w:rsidRPr="00D24EEB">
        <w:rPr>
          <w:rFonts w:ascii="標楷體" w:hAnsi="標楷體" w:hint="eastAsia"/>
          <w:sz w:val="32"/>
          <w:szCs w:val="32"/>
        </w:rPr>
        <w:t>院銓敘處意見通過。</w:t>
      </w:r>
    </w:p>
    <w:p w14:paraId="7F82DD13" w14:textId="67AAB591" w:rsidR="00D746D0" w:rsidRDefault="000450E7" w:rsidP="00D24EEB">
      <w:pPr>
        <w:kinsoku w:val="0"/>
        <w:overflowPunct w:val="0"/>
        <w:spacing w:beforeLines="50" w:before="240" w:line="460" w:lineRule="exact"/>
        <w:jc w:val="both"/>
        <w:textAlignment w:val="baseline"/>
        <w:rPr>
          <w:rFonts w:ascii="標楷體" w:hAnsi="標楷體"/>
          <w:sz w:val="32"/>
          <w:szCs w:val="32"/>
        </w:rPr>
      </w:pPr>
      <w:r w:rsidRPr="000450E7">
        <w:rPr>
          <w:rFonts w:ascii="標楷體" w:hAnsi="標楷體" w:hint="eastAsia"/>
          <w:sz w:val="32"/>
          <w:szCs w:val="32"/>
        </w:rPr>
        <w:t>參</w:t>
      </w:r>
      <w:r w:rsidR="00D746D0" w:rsidRPr="005A2B4E">
        <w:rPr>
          <w:rFonts w:ascii="標楷體" w:hAnsi="標楷體"/>
          <w:sz w:val="32"/>
          <w:szCs w:val="32"/>
        </w:rPr>
        <w:t>、臨時動議</w:t>
      </w:r>
    </w:p>
    <w:p w14:paraId="7AF5DB89" w14:textId="77777777" w:rsidR="00D24EEB" w:rsidRPr="00CC3A9A" w:rsidRDefault="00D24EEB" w:rsidP="00D24EEB">
      <w:pPr>
        <w:overflowPunct w:val="0"/>
        <w:spacing w:line="460" w:lineRule="exact"/>
        <w:ind w:leftChars="190" w:left="646"/>
        <w:jc w:val="both"/>
        <w:textAlignment w:val="baseline"/>
        <w:rPr>
          <w:rFonts w:ascii="標楷體" w:hAnsi="標楷體"/>
          <w:sz w:val="32"/>
          <w:szCs w:val="32"/>
        </w:rPr>
      </w:pPr>
      <w:r w:rsidRPr="00CC3A9A">
        <w:rPr>
          <w:rFonts w:ascii="標楷體" w:hAnsi="標楷體" w:hint="eastAsia"/>
          <w:sz w:val="32"/>
          <w:szCs w:val="32"/>
        </w:rPr>
        <w:t>考選</w:t>
      </w:r>
      <w:proofErr w:type="gramStart"/>
      <w:r w:rsidRPr="00CC3A9A">
        <w:rPr>
          <w:rFonts w:ascii="標楷體" w:hAnsi="標楷體" w:hint="eastAsia"/>
          <w:sz w:val="32"/>
          <w:szCs w:val="32"/>
        </w:rPr>
        <w:t>部商同典</w:t>
      </w:r>
      <w:proofErr w:type="gramEnd"/>
      <w:r w:rsidRPr="00CC3A9A">
        <w:rPr>
          <w:rFonts w:ascii="標楷體" w:hAnsi="標楷體" w:hint="eastAsia"/>
          <w:sz w:val="32"/>
          <w:szCs w:val="32"/>
        </w:rPr>
        <w:t>試委員長提：112年公務人員特種考試司法人員、法務部調查局調查人員、海岸巡防人員、移民行政人員考試及112年</w:t>
      </w:r>
      <w:proofErr w:type="gramStart"/>
      <w:r w:rsidRPr="00CC3A9A">
        <w:rPr>
          <w:rFonts w:ascii="標楷體" w:hAnsi="標楷體" w:hint="eastAsia"/>
          <w:sz w:val="32"/>
          <w:szCs w:val="32"/>
        </w:rPr>
        <w:t>未具擬任</w:t>
      </w:r>
      <w:proofErr w:type="gramEnd"/>
      <w:r w:rsidRPr="00CC3A9A">
        <w:rPr>
          <w:rFonts w:ascii="標楷體" w:hAnsi="標楷體" w:hint="eastAsia"/>
          <w:sz w:val="32"/>
          <w:szCs w:val="32"/>
        </w:rPr>
        <w:t>職務任用資格者取得法官遴選資格考試第7次增聘口試委員138名</w:t>
      </w:r>
      <w:r w:rsidRPr="00CC3A9A">
        <w:rPr>
          <w:rFonts w:ascii="標楷體" w:hAnsi="標楷體"/>
          <w:sz w:val="32"/>
          <w:szCs w:val="32"/>
        </w:rPr>
        <w:t>名單一案</w:t>
      </w:r>
      <w:r w:rsidRPr="00CC3A9A">
        <w:rPr>
          <w:rFonts w:ascii="標楷體" w:hAnsi="標楷體" w:hint="eastAsia"/>
          <w:sz w:val="32"/>
          <w:szCs w:val="32"/>
        </w:rPr>
        <w:t>，請討論。</w:t>
      </w:r>
    </w:p>
    <w:p w14:paraId="44F40091" w14:textId="6EBEDA0B" w:rsidR="00D24EEB" w:rsidRPr="00D24EEB" w:rsidRDefault="00D24EEB" w:rsidP="00D24EEB">
      <w:pPr>
        <w:pStyle w:val="33"/>
        <w:snapToGrid w:val="0"/>
        <w:spacing w:line="460" w:lineRule="exact"/>
        <w:ind w:leftChars="2" w:left="965" w:hangingChars="299" w:hanging="958"/>
        <w:rPr>
          <w:rFonts w:ascii="標楷體" w:hAnsi="標楷體"/>
          <w:b/>
          <w:bCs/>
        </w:rPr>
      </w:pPr>
      <w:r w:rsidRPr="00D24EEB">
        <w:rPr>
          <w:rFonts w:ascii="標楷體" w:hAnsi="標楷體" w:hint="eastAsia"/>
          <w:b/>
        </w:rPr>
        <w:t xml:space="preserve">    決議</w:t>
      </w:r>
      <w:r w:rsidRPr="00D24EEB">
        <w:rPr>
          <w:rFonts w:ascii="標楷體" w:hAnsi="標楷體" w:hint="eastAsia"/>
          <w:bCs/>
        </w:rPr>
        <w:t>：照名單通過。</w:t>
      </w:r>
    </w:p>
    <w:p w14:paraId="0F372CB2" w14:textId="11626F44" w:rsidR="009732C1" w:rsidRPr="00A05ACA" w:rsidRDefault="009732C1" w:rsidP="009732C1">
      <w:pPr>
        <w:pStyle w:val="2f"/>
        <w:overflowPunct w:val="0"/>
        <w:snapToGrid w:val="0"/>
        <w:spacing w:beforeLines="50" w:before="240"/>
        <w:ind w:left="963" w:hangingChars="301" w:hanging="963"/>
        <w:rPr>
          <w:rFonts w:ascii="標楷體" w:hAnsi="標楷體"/>
        </w:rPr>
      </w:pPr>
      <w:r w:rsidRPr="00226AB7">
        <w:rPr>
          <w:rFonts w:ascii="標楷體" w:hAnsi="標楷體"/>
        </w:rPr>
        <w:t>散會：</w:t>
      </w:r>
      <w:r w:rsidRPr="00A05ACA">
        <w:rPr>
          <w:rFonts w:ascii="標楷體" w:hAnsi="標楷體" w:hint="eastAsia"/>
        </w:rPr>
        <w:t>上午</w:t>
      </w:r>
      <w:r w:rsidR="008E16B5" w:rsidRPr="00A05ACA">
        <w:rPr>
          <w:rFonts w:ascii="標楷體" w:hAnsi="標楷體"/>
        </w:rPr>
        <w:t>11</w:t>
      </w:r>
      <w:r w:rsidRPr="00A05ACA">
        <w:rPr>
          <w:rFonts w:ascii="標楷體" w:hAnsi="標楷體" w:hint="eastAsia"/>
        </w:rPr>
        <w:t>時</w:t>
      </w:r>
      <w:r w:rsidR="008E16B5" w:rsidRPr="00A05ACA">
        <w:rPr>
          <w:rFonts w:ascii="標楷體" w:hAnsi="標楷體"/>
        </w:rPr>
        <w:t>20</w:t>
      </w:r>
      <w:r w:rsidRPr="00A05ACA">
        <w:rPr>
          <w:rFonts w:ascii="標楷體" w:hAnsi="標楷體" w:hint="eastAsia"/>
        </w:rPr>
        <w:t>分</w:t>
      </w:r>
    </w:p>
    <w:p w14:paraId="52BA5459" w14:textId="77777777" w:rsidR="009732C1" w:rsidRPr="000D41DA" w:rsidRDefault="009732C1" w:rsidP="009732C1">
      <w:pPr>
        <w:pStyle w:val="2f"/>
        <w:kinsoku/>
        <w:overflowPunct w:val="0"/>
        <w:snapToGrid w:val="0"/>
        <w:spacing w:beforeLines="10" w:before="48"/>
        <w:ind w:leftChars="4" w:left="641" w:hangingChars="196" w:hanging="627"/>
        <w:rPr>
          <w:rFonts w:ascii="標楷體" w:hAnsi="標楷體"/>
        </w:rPr>
      </w:pPr>
      <w:r w:rsidRPr="00226AB7">
        <w:rPr>
          <w:rFonts w:ascii="標楷體" w:hAnsi="標楷體" w:hint="eastAsia"/>
        </w:rPr>
        <w:t xml:space="preserve">      </w:t>
      </w:r>
      <w:r w:rsidRPr="00226AB7">
        <w:rPr>
          <w:rFonts w:ascii="標楷體" w:hAnsi="標楷體"/>
        </w:rPr>
        <w:t>主  席</w:t>
      </w:r>
      <w:r w:rsidRPr="00226AB7">
        <w:rPr>
          <w:rFonts w:ascii="標楷體" w:hAnsi="標楷體" w:hint="eastAsia"/>
          <w:color w:val="000000"/>
        </w:rPr>
        <w:t xml:space="preserve">   黃  榮  村</w:t>
      </w:r>
    </w:p>
    <w:p w14:paraId="1B045C90" w14:textId="77777777" w:rsidR="00D24EEB" w:rsidRPr="00D24EEB" w:rsidRDefault="00D24EEB" w:rsidP="001024C9">
      <w:pPr>
        <w:kinsoku w:val="0"/>
        <w:overflowPunct w:val="0"/>
        <w:spacing w:beforeLines="20" w:before="96" w:line="460" w:lineRule="exact"/>
        <w:jc w:val="both"/>
        <w:textAlignment w:val="baseline"/>
        <w:rPr>
          <w:rFonts w:ascii="標楷體" w:hAnsi="標楷體"/>
          <w:sz w:val="32"/>
          <w:szCs w:val="32"/>
        </w:rPr>
      </w:pPr>
    </w:p>
    <w:sectPr w:rsidR="00D24EEB" w:rsidRPr="00D24EEB" w:rsidSect="00784557">
      <w:headerReference w:type="default" r:id="rId8"/>
      <w:footerReference w:type="even" r:id="rId9"/>
      <w:footerReference w:type="default" r:id="rId10"/>
      <w:pgSz w:w="11907" w:h="16840" w:code="9"/>
      <w:pgMar w:top="1196" w:right="1361" w:bottom="992"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59CC8" w14:textId="77777777" w:rsidR="00350B23" w:rsidRDefault="00350B23">
      <w:r>
        <w:separator/>
      </w:r>
    </w:p>
  </w:endnote>
  <w:endnote w:type="continuationSeparator" w:id="0">
    <w:p w14:paraId="12A8E521" w14:textId="77777777" w:rsidR="00350B23" w:rsidRDefault="00350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2C43" w14:textId="77777777" w:rsidR="008471D1" w:rsidRDefault="008471D1" w:rsidP="00B7747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2CF9B180" w14:textId="77777777" w:rsidR="008471D1" w:rsidRDefault="008471D1" w:rsidP="0029487F">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863080"/>
      <w:docPartObj>
        <w:docPartGallery w:val="Page Numbers (Bottom of Page)"/>
        <w:docPartUnique/>
      </w:docPartObj>
    </w:sdtPr>
    <w:sdtEndPr/>
    <w:sdtContent>
      <w:p w14:paraId="6DA50453" w14:textId="77777777" w:rsidR="007626F5" w:rsidRDefault="007626F5">
        <w:pPr>
          <w:pStyle w:val="a9"/>
          <w:jc w:val="center"/>
        </w:pPr>
        <w:r>
          <w:fldChar w:fldCharType="begin"/>
        </w:r>
        <w:r>
          <w:instrText>PAGE   \* MERGEFORMAT</w:instrText>
        </w:r>
        <w:r>
          <w:fldChar w:fldCharType="separate"/>
        </w:r>
        <w:r w:rsidR="003D2008" w:rsidRPr="003D2008">
          <w:rPr>
            <w:noProof/>
            <w:lang w:val="zh-TW"/>
          </w:rPr>
          <w:t>-</w:t>
        </w:r>
        <w:r w:rsidR="003D2008">
          <w:rPr>
            <w:noProof/>
          </w:rPr>
          <w:t xml:space="preserve"> 1 -</w:t>
        </w:r>
        <w:r>
          <w:fldChar w:fldCharType="end"/>
        </w:r>
      </w:p>
    </w:sdtContent>
  </w:sdt>
  <w:p w14:paraId="6EA3E6AD" w14:textId="77777777" w:rsidR="00BA4AD4" w:rsidRDefault="00BA4AD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E4365" w14:textId="77777777" w:rsidR="00350B23" w:rsidRDefault="00350B23">
      <w:r>
        <w:separator/>
      </w:r>
    </w:p>
  </w:footnote>
  <w:footnote w:type="continuationSeparator" w:id="0">
    <w:p w14:paraId="2880DBB0" w14:textId="77777777" w:rsidR="00350B23" w:rsidRDefault="00350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FDA5" w14:textId="46EF9EB6" w:rsidR="00BA4AD4" w:rsidRDefault="00BA4AD4" w:rsidP="00F735D2">
    <w:pPr>
      <w:pStyle w:val="af2"/>
      <w:tabs>
        <w:tab w:val="clear" w:pos="4153"/>
        <w:tab w:val="clear" w:pos="8306"/>
        <w:tab w:val="left" w:pos="72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2pt;height:12pt" o:bullet="t">
        <v:imagedata r:id="rId1" o:title="j0115840"/>
      </v:shape>
    </w:pict>
  </w:numPicBullet>
  <w:abstractNum w:abstractNumId="0" w15:restartNumberingAfterBreak="0">
    <w:nsid w:val="FFFFFF7C"/>
    <w:multiLevelType w:val="singleLevel"/>
    <w:tmpl w:val="31EEE082"/>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28605272"/>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3848A9FE"/>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50D0A6CA"/>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24A650B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C80B13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1D70C18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8FA2AD9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AF0E4180"/>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B1160F9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13B1273E"/>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29240E12"/>
    <w:multiLevelType w:val="hybridMultilevel"/>
    <w:tmpl w:val="6814551C"/>
    <w:lvl w:ilvl="0" w:tplc="6736075A">
      <w:start w:val="1"/>
      <w:numFmt w:val="ideographTradition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29FE3D54"/>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3" w15:restartNumberingAfterBreak="0">
    <w:nsid w:val="3AF50CED"/>
    <w:multiLevelType w:val="hybridMultilevel"/>
    <w:tmpl w:val="9E4AE744"/>
    <w:lvl w:ilvl="0" w:tplc="78E2087A">
      <w:start w:val="2"/>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F252473"/>
    <w:multiLevelType w:val="multilevel"/>
    <w:tmpl w:val="04090023"/>
    <w:styleLink w:val="a1"/>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5" w15:restartNumberingAfterBreak="0">
    <w:nsid w:val="766D1856"/>
    <w:multiLevelType w:val="hybridMultilevel"/>
    <w:tmpl w:val="16286170"/>
    <w:lvl w:ilvl="0" w:tplc="2856DC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2"/>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153"/>
  <w:drawingGridVerticalSpacing w:val="2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F7A"/>
    <w:rsid w:val="00000323"/>
    <w:rsid w:val="000007BD"/>
    <w:rsid w:val="0000100A"/>
    <w:rsid w:val="00001287"/>
    <w:rsid w:val="0000141B"/>
    <w:rsid w:val="00001D7A"/>
    <w:rsid w:val="000022F2"/>
    <w:rsid w:val="000023EB"/>
    <w:rsid w:val="0000249F"/>
    <w:rsid w:val="00002652"/>
    <w:rsid w:val="000027F1"/>
    <w:rsid w:val="00002970"/>
    <w:rsid w:val="00002C71"/>
    <w:rsid w:val="00002D69"/>
    <w:rsid w:val="00002D6B"/>
    <w:rsid w:val="00003342"/>
    <w:rsid w:val="00003471"/>
    <w:rsid w:val="000036B8"/>
    <w:rsid w:val="00003A9B"/>
    <w:rsid w:val="00003B06"/>
    <w:rsid w:val="00003BBB"/>
    <w:rsid w:val="00003CB0"/>
    <w:rsid w:val="00003CC6"/>
    <w:rsid w:val="00003E6F"/>
    <w:rsid w:val="00004128"/>
    <w:rsid w:val="0000428F"/>
    <w:rsid w:val="00004352"/>
    <w:rsid w:val="000054BF"/>
    <w:rsid w:val="000054DE"/>
    <w:rsid w:val="000055E8"/>
    <w:rsid w:val="00005C2E"/>
    <w:rsid w:val="00006681"/>
    <w:rsid w:val="00006A70"/>
    <w:rsid w:val="000073AE"/>
    <w:rsid w:val="000073F2"/>
    <w:rsid w:val="00007530"/>
    <w:rsid w:val="000076B4"/>
    <w:rsid w:val="000076C9"/>
    <w:rsid w:val="000078DE"/>
    <w:rsid w:val="000100AF"/>
    <w:rsid w:val="0001014B"/>
    <w:rsid w:val="000102AB"/>
    <w:rsid w:val="000105BB"/>
    <w:rsid w:val="00010C16"/>
    <w:rsid w:val="0001171B"/>
    <w:rsid w:val="00011873"/>
    <w:rsid w:val="00011AD9"/>
    <w:rsid w:val="00011B1E"/>
    <w:rsid w:val="00011B90"/>
    <w:rsid w:val="00011C23"/>
    <w:rsid w:val="0001244C"/>
    <w:rsid w:val="00012BED"/>
    <w:rsid w:val="00012D7F"/>
    <w:rsid w:val="00014E63"/>
    <w:rsid w:val="00015020"/>
    <w:rsid w:val="000154F2"/>
    <w:rsid w:val="00015CEF"/>
    <w:rsid w:val="00015EBD"/>
    <w:rsid w:val="000161AD"/>
    <w:rsid w:val="00016388"/>
    <w:rsid w:val="00016C92"/>
    <w:rsid w:val="00017684"/>
    <w:rsid w:val="000179E5"/>
    <w:rsid w:val="00017A7E"/>
    <w:rsid w:val="00017AB7"/>
    <w:rsid w:val="00017B8C"/>
    <w:rsid w:val="00017C34"/>
    <w:rsid w:val="00020309"/>
    <w:rsid w:val="0002090E"/>
    <w:rsid w:val="00020A2F"/>
    <w:rsid w:val="000212A9"/>
    <w:rsid w:val="000212FB"/>
    <w:rsid w:val="00021780"/>
    <w:rsid w:val="0002189C"/>
    <w:rsid w:val="00021A34"/>
    <w:rsid w:val="00021FF9"/>
    <w:rsid w:val="00022C30"/>
    <w:rsid w:val="00023119"/>
    <w:rsid w:val="00023565"/>
    <w:rsid w:val="0002376E"/>
    <w:rsid w:val="000239A9"/>
    <w:rsid w:val="00023A20"/>
    <w:rsid w:val="00023CF5"/>
    <w:rsid w:val="00023CF6"/>
    <w:rsid w:val="0002421E"/>
    <w:rsid w:val="000246B0"/>
    <w:rsid w:val="000246DD"/>
    <w:rsid w:val="00024B49"/>
    <w:rsid w:val="00024C02"/>
    <w:rsid w:val="00024C84"/>
    <w:rsid w:val="0002525B"/>
    <w:rsid w:val="000255D7"/>
    <w:rsid w:val="000255E1"/>
    <w:rsid w:val="00025DA1"/>
    <w:rsid w:val="0002607E"/>
    <w:rsid w:val="000265D2"/>
    <w:rsid w:val="00026AE5"/>
    <w:rsid w:val="00026B5F"/>
    <w:rsid w:val="00026F40"/>
    <w:rsid w:val="00027536"/>
    <w:rsid w:val="00027620"/>
    <w:rsid w:val="00030C4C"/>
    <w:rsid w:val="00030FA9"/>
    <w:rsid w:val="000311C2"/>
    <w:rsid w:val="0003127F"/>
    <w:rsid w:val="00031433"/>
    <w:rsid w:val="00031445"/>
    <w:rsid w:val="00031535"/>
    <w:rsid w:val="000318B2"/>
    <w:rsid w:val="00031ADB"/>
    <w:rsid w:val="00031BA8"/>
    <w:rsid w:val="00031BCA"/>
    <w:rsid w:val="00031DCB"/>
    <w:rsid w:val="0003218D"/>
    <w:rsid w:val="00032663"/>
    <w:rsid w:val="00032950"/>
    <w:rsid w:val="00033077"/>
    <w:rsid w:val="000330F4"/>
    <w:rsid w:val="0003342C"/>
    <w:rsid w:val="000335C7"/>
    <w:rsid w:val="00033F55"/>
    <w:rsid w:val="00033FD1"/>
    <w:rsid w:val="000344B4"/>
    <w:rsid w:val="000349EF"/>
    <w:rsid w:val="00035071"/>
    <w:rsid w:val="00035721"/>
    <w:rsid w:val="00035E59"/>
    <w:rsid w:val="00036678"/>
    <w:rsid w:val="000368FD"/>
    <w:rsid w:val="00036917"/>
    <w:rsid w:val="000369B5"/>
    <w:rsid w:val="00036DA7"/>
    <w:rsid w:val="000372C7"/>
    <w:rsid w:val="000375B8"/>
    <w:rsid w:val="00037AC9"/>
    <w:rsid w:val="00037E3B"/>
    <w:rsid w:val="0004050E"/>
    <w:rsid w:val="0004079D"/>
    <w:rsid w:val="000411B1"/>
    <w:rsid w:val="0004158E"/>
    <w:rsid w:val="00041674"/>
    <w:rsid w:val="000416FC"/>
    <w:rsid w:val="00041A25"/>
    <w:rsid w:val="00041BD1"/>
    <w:rsid w:val="00042ACC"/>
    <w:rsid w:val="00042EC7"/>
    <w:rsid w:val="00043A87"/>
    <w:rsid w:val="0004431E"/>
    <w:rsid w:val="000444DE"/>
    <w:rsid w:val="000444E9"/>
    <w:rsid w:val="0004453C"/>
    <w:rsid w:val="0004460A"/>
    <w:rsid w:val="000450E7"/>
    <w:rsid w:val="00045164"/>
    <w:rsid w:val="00045216"/>
    <w:rsid w:val="000455DD"/>
    <w:rsid w:val="00045867"/>
    <w:rsid w:val="000458B0"/>
    <w:rsid w:val="00045977"/>
    <w:rsid w:val="00045A1F"/>
    <w:rsid w:val="00045FE3"/>
    <w:rsid w:val="0004605F"/>
    <w:rsid w:val="000468DD"/>
    <w:rsid w:val="00046EC5"/>
    <w:rsid w:val="00047932"/>
    <w:rsid w:val="00047C72"/>
    <w:rsid w:val="000502F7"/>
    <w:rsid w:val="00050507"/>
    <w:rsid w:val="000508DC"/>
    <w:rsid w:val="00050956"/>
    <w:rsid w:val="00051005"/>
    <w:rsid w:val="000514D9"/>
    <w:rsid w:val="00051593"/>
    <w:rsid w:val="00051811"/>
    <w:rsid w:val="00051CFF"/>
    <w:rsid w:val="00051EFC"/>
    <w:rsid w:val="00051F13"/>
    <w:rsid w:val="0005268E"/>
    <w:rsid w:val="0005283F"/>
    <w:rsid w:val="00052E98"/>
    <w:rsid w:val="00052E9A"/>
    <w:rsid w:val="0005308E"/>
    <w:rsid w:val="000537CB"/>
    <w:rsid w:val="0005397F"/>
    <w:rsid w:val="00053D41"/>
    <w:rsid w:val="00053D52"/>
    <w:rsid w:val="00054644"/>
    <w:rsid w:val="000548CD"/>
    <w:rsid w:val="00054B9F"/>
    <w:rsid w:val="00054F9C"/>
    <w:rsid w:val="000553C9"/>
    <w:rsid w:val="00055575"/>
    <w:rsid w:val="000556B8"/>
    <w:rsid w:val="00056024"/>
    <w:rsid w:val="00056306"/>
    <w:rsid w:val="00056CD0"/>
    <w:rsid w:val="00056CF0"/>
    <w:rsid w:val="000572D2"/>
    <w:rsid w:val="00057822"/>
    <w:rsid w:val="00057974"/>
    <w:rsid w:val="000600C4"/>
    <w:rsid w:val="000600CB"/>
    <w:rsid w:val="00060AE0"/>
    <w:rsid w:val="000610B7"/>
    <w:rsid w:val="0006176D"/>
    <w:rsid w:val="00061835"/>
    <w:rsid w:val="00061BE9"/>
    <w:rsid w:val="000620EC"/>
    <w:rsid w:val="00062CAB"/>
    <w:rsid w:val="00062F1F"/>
    <w:rsid w:val="00062F83"/>
    <w:rsid w:val="00062FF4"/>
    <w:rsid w:val="000630A8"/>
    <w:rsid w:val="00063181"/>
    <w:rsid w:val="000634C4"/>
    <w:rsid w:val="00063559"/>
    <w:rsid w:val="0006436D"/>
    <w:rsid w:val="00064876"/>
    <w:rsid w:val="00064CA9"/>
    <w:rsid w:val="00065266"/>
    <w:rsid w:val="00065D08"/>
    <w:rsid w:val="00065E2C"/>
    <w:rsid w:val="00066075"/>
    <w:rsid w:val="0006629B"/>
    <w:rsid w:val="00066334"/>
    <w:rsid w:val="00066813"/>
    <w:rsid w:val="00066B9C"/>
    <w:rsid w:val="00066DC0"/>
    <w:rsid w:val="00066ECA"/>
    <w:rsid w:val="00067536"/>
    <w:rsid w:val="00067647"/>
    <w:rsid w:val="0007058A"/>
    <w:rsid w:val="00070BE6"/>
    <w:rsid w:val="00070C47"/>
    <w:rsid w:val="00071073"/>
    <w:rsid w:val="00071CC0"/>
    <w:rsid w:val="00071FEA"/>
    <w:rsid w:val="000720C3"/>
    <w:rsid w:val="0007231C"/>
    <w:rsid w:val="00072399"/>
    <w:rsid w:val="00072504"/>
    <w:rsid w:val="00072677"/>
    <w:rsid w:val="000728FE"/>
    <w:rsid w:val="0007290E"/>
    <w:rsid w:val="00072FA1"/>
    <w:rsid w:val="00073400"/>
    <w:rsid w:val="00073BBB"/>
    <w:rsid w:val="00073BD1"/>
    <w:rsid w:val="0007464F"/>
    <w:rsid w:val="00074750"/>
    <w:rsid w:val="000749C1"/>
    <w:rsid w:val="000751B5"/>
    <w:rsid w:val="00075558"/>
    <w:rsid w:val="00075575"/>
    <w:rsid w:val="00075C4B"/>
    <w:rsid w:val="00075C8F"/>
    <w:rsid w:val="000769AF"/>
    <w:rsid w:val="00076BF0"/>
    <w:rsid w:val="00076DB7"/>
    <w:rsid w:val="00077002"/>
    <w:rsid w:val="0007782A"/>
    <w:rsid w:val="00077AAC"/>
    <w:rsid w:val="00077DEA"/>
    <w:rsid w:val="000805A5"/>
    <w:rsid w:val="00080890"/>
    <w:rsid w:val="00080BF7"/>
    <w:rsid w:val="000810FB"/>
    <w:rsid w:val="00081A8D"/>
    <w:rsid w:val="000821FB"/>
    <w:rsid w:val="00082870"/>
    <w:rsid w:val="00082AD4"/>
    <w:rsid w:val="00083360"/>
    <w:rsid w:val="000835FC"/>
    <w:rsid w:val="00083D93"/>
    <w:rsid w:val="00083DFD"/>
    <w:rsid w:val="00084F42"/>
    <w:rsid w:val="000857EF"/>
    <w:rsid w:val="0008651F"/>
    <w:rsid w:val="000865A9"/>
    <w:rsid w:val="00086D68"/>
    <w:rsid w:val="00086D70"/>
    <w:rsid w:val="00086EE4"/>
    <w:rsid w:val="0008763D"/>
    <w:rsid w:val="00087A79"/>
    <w:rsid w:val="00087DDB"/>
    <w:rsid w:val="00090302"/>
    <w:rsid w:val="00090A2E"/>
    <w:rsid w:val="00090BC1"/>
    <w:rsid w:val="00090D3E"/>
    <w:rsid w:val="000911D2"/>
    <w:rsid w:val="00091916"/>
    <w:rsid w:val="00091A69"/>
    <w:rsid w:val="00091DD9"/>
    <w:rsid w:val="000925DC"/>
    <w:rsid w:val="0009276D"/>
    <w:rsid w:val="000928DA"/>
    <w:rsid w:val="00092B99"/>
    <w:rsid w:val="00092E21"/>
    <w:rsid w:val="00092E45"/>
    <w:rsid w:val="00092F67"/>
    <w:rsid w:val="000935E3"/>
    <w:rsid w:val="00093FA0"/>
    <w:rsid w:val="0009408E"/>
    <w:rsid w:val="0009449F"/>
    <w:rsid w:val="00094616"/>
    <w:rsid w:val="00094626"/>
    <w:rsid w:val="00094802"/>
    <w:rsid w:val="00094813"/>
    <w:rsid w:val="00094D70"/>
    <w:rsid w:val="00095526"/>
    <w:rsid w:val="000955B1"/>
    <w:rsid w:val="00095606"/>
    <w:rsid w:val="00095BA1"/>
    <w:rsid w:val="00095E92"/>
    <w:rsid w:val="00095F8E"/>
    <w:rsid w:val="000960CC"/>
    <w:rsid w:val="000961EF"/>
    <w:rsid w:val="000962A2"/>
    <w:rsid w:val="000963CB"/>
    <w:rsid w:val="000969F5"/>
    <w:rsid w:val="00096C95"/>
    <w:rsid w:val="00096CC7"/>
    <w:rsid w:val="00096E86"/>
    <w:rsid w:val="00097B00"/>
    <w:rsid w:val="00097D7C"/>
    <w:rsid w:val="00097DC4"/>
    <w:rsid w:val="000A0532"/>
    <w:rsid w:val="000A0846"/>
    <w:rsid w:val="000A0EDD"/>
    <w:rsid w:val="000A12EA"/>
    <w:rsid w:val="000A13BE"/>
    <w:rsid w:val="000A1BAE"/>
    <w:rsid w:val="000A1CF2"/>
    <w:rsid w:val="000A1DAC"/>
    <w:rsid w:val="000A1F31"/>
    <w:rsid w:val="000A210C"/>
    <w:rsid w:val="000A24E4"/>
    <w:rsid w:val="000A2509"/>
    <w:rsid w:val="000A2548"/>
    <w:rsid w:val="000A3009"/>
    <w:rsid w:val="000A34BF"/>
    <w:rsid w:val="000A3936"/>
    <w:rsid w:val="000A3B94"/>
    <w:rsid w:val="000A3C28"/>
    <w:rsid w:val="000A4697"/>
    <w:rsid w:val="000A4B3C"/>
    <w:rsid w:val="000A4EF3"/>
    <w:rsid w:val="000A4F3F"/>
    <w:rsid w:val="000A5484"/>
    <w:rsid w:val="000A58A1"/>
    <w:rsid w:val="000A5DFE"/>
    <w:rsid w:val="000A5E7A"/>
    <w:rsid w:val="000A5ED9"/>
    <w:rsid w:val="000A624E"/>
    <w:rsid w:val="000A651C"/>
    <w:rsid w:val="000A66EF"/>
    <w:rsid w:val="000A66F1"/>
    <w:rsid w:val="000A68A6"/>
    <w:rsid w:val="000A6992"/>
    <w:rsid w:val="000A6B8B"/>
    <w:rsid w:val="000A740B"/>
    <w:rsid w:val="000A78D3"/>
    <w:rsid w:val="000A7CBD"/>
    <w:rsid w:val="000A7DE9"/>
    <w:rsid w:val="000B034B"/>
    <w:rsid w:val="000B0692"/>
    <w:rsid w:val="000B0B85"/>
    <w:rsid w:val="000B196C"/>
    <w:rsid w:val="000B1D8C"/>
    <w:rsid w:val="000B2288"/>
    <w:rsid w:val="000B24AB"/>
    <w:rsid w:val="000B2785"/>
    <w:rsid w:val="000B292C"/>
    <w:rsid w:val="000B3113"/>
    <w:rsid w:val="000B33F4"/>
    <w:rsid w:val="000B38E4"/>
    <w:rsid w:val="000B39E8"/>
    <w:rsid w:val="000B42B9"/>
    <w:rsid w:val="000B4ED2"/>
    <w:rsid w:val="000B4FDD"/>
    <w:rsid w:val="000B551D"/>
    <w:rsid w:val="000B5D97"/>
    <w:rsid w:val="000B5F4B"/>
    <w:rsid w:val="000B64EE"/>
    <w:rsid w:val="000B69A3"/>
    <w:rsid w:val="000B6A91"/>
    <w:rsid w:val="000B6B8B"/>
    <w:rsid w:val="000B6F60"/>
    <w:rsid w:val="000B759E"/>
    <w:rsid w:val="000B7744"/>
    <w:rsid w:val="000B79C9"/>
    <w:rsid w:val="000B7AB3"/>
    <w:rsid w:val="000B7E36"/>
    <w:rsid w:val="000B7E39"/>
    <w:rsid w:val="000B7F8E"/>
    <w:rsid w:val="000C0008"/>
    <w:rsid w:val="000C08DE"/>
    <w:rsid w:val="000C1612"/>
    <w:rsid w:val="000C18ED"/>
    <w:rsid w:val="000C213B"/>
    <w:rsid w:val="000C231E"/>
    <w:rsid w:val="000C2492"/>
    <w:rsid w:val="000C24CA"/>
    <w:rsid w:val="000C288C"/>
    <w:rsid w:val="000C28E3"/>
    <w:rsid w:val="000C2AFE"/>
    <w:rsid w:val="000C2EBC"/>
    <w:rsid w:val="000C3662"/>
    <w:rsid w:val="000C40C6"/>
    <w:rsid w:val="000C4325"/>
    <w:rsid w:val="000C432B"/>
    <w:rsid w:val="000C4386"/>
    <w:rsid w:val="000C43E8"/>
    <w:rsid w:val="000C4445"/>
    <w:rsid w:val="000C4576"/>
    <w:rsid w:val="000C4623"/>
    <w:rsid w:val="000C4777"/>
    <w:rsid w:val="000C4C2E"/>
    <w:rsid w:val="000C4D76"/>
    <w:rsid w:val="000C4D8A"/>
    <w:rsid w:val="000C5459"/>
    <w:rsid w:val="000C5736"/>
    <w:rsid w:val="000C63CB"/>
    <w:rsid w:val="000C66D1"/>
    <w:rsid w:val="000C6989"/>
    <w:rsid w:val="000C6F5F"/>
    <w:rsid w:val="000C739B"/>
    <w:rsid w:val="000C7DEF"/>
    <w:rsid w:val="000C7EAC"/>
    <w:rsid w:val="000D003C"/>
    <w:rsid w:val="000D00AA"/>
    <w:rsid w:val="000D0680"/>
    <w:rsid w:val="000D0A26"/>
    <w:rsid w:val="000D0CB6"/>
    <w:rsid w:val="000D0D54"/>
    <w:rsid w:val="000D0E2E"/>
    <w:rsid w:val="000D105C"/>
    <w:rsid w:val="000D1264"/>
    <w:rsid w:val="000D131C"/>
    <w:rsid w:val="000D138A"/>
    <w:rsid w:val="000D18AB"/>
    <w:rsid w:val="000D19D1"/>
    <w:rsid w:val="000D1DEC"/>
    <w:rsid w:val="000D204A"/>
    <w:rsid w:val="000D20B7"/>
    <w:rsid w:val="000D24B1"/>
    <w:rsid w:val="000D2676"/>
    <w:rsid w:val="000D2CB2"/>
    <w:rsid w:val="000D2CD8"/>
    <w:rsid w:val="000D2D51"/>
    <w:rsid w:val="000D3DCA"/>
    <w:rsid w:val="000D4212"/>
    <w:rsid w:val="000D446A"/>
    <w:rsid w:val="000D450A"/>
    <w:rsid w:val="000D4CCE"/>
    <w:rsid w:val="000D5352"/>
    <w:rsid w:val="000D5388"/>
    <w:rsid w:val="000D5B9F"/>
    <w:rsid w:val="000D625C"/>
    <w:rsid w:val="000D6B6E"/>
    <w:rsid w:val="000D6C1B"/>
    <w:rsid w:val="000D6DB3"/>
    <w:rsid w:val="000D722F"/>
    <w:rsid w:val="000D74EA"/>
    <w:rsid w:val="000D7D6C"/>
    <w:rsid w:val="000E0342"/>
    <w:rsid w:val="000E0410"/>
    <w:rsid w:val="000E06A2"/>
    <w:rsid w:val="000E105F"/>
    <w:rsid w:val="000E10B3"/>
    <w:rsid w:val="000E124D"/>
    <w:rsid w:val="000E1909"/>
    <w:rsid w:val="000E1FD9"/>
    <w:rsid w:val="000E22CC"/>
    <w:rsid w:val="000E23DA"/>
    <w:rsid w:val="000E245C"/>
    <w:rsid w:val="000E29FA"/>
    <w:rsid w:val="000E2BA1"/>
    <w:rsid w:val="000E310B"/>
    <w:rsid w:val="000E31CF"/>
    <w:rsid w:val="000E31D6"/>
    <w:rsid w:val="000E365F"/>
    <w:rsid w:val="000E3ADF"/>
    <w:rsid w:val="000E3BB3"/>
    <w:rsid w:val="000E3CCA"/>
    <w:rsid w:val="000E3FBF"/>
    <w:rsid w:val="000E407B"/>
    <w:rsid w:val="000E498B"/>
    <w:rsid w:val="000E49DC"/>
    <w:rsid w:val="000E4B47"/>
    <w:rsid w:val="000E4C14"/>
    <w:rsid w:val="000E52C5"/>
    <w:rsid w:val="000E54A5"/>
    <w:rsid w:val="000E55F1"/>
    <w:rsid w:val="000E56F6"/>
    <w:rsid w:val="000E58FF"/>
    <w:rsid w:val="000E5985"/>
    <w:rsid w:val="000E5B7B"/>
    <w:rsid w:val="000E6179"/>
    <w:rsid w:val="000E6236"/>
    <w:rsid w:val="000E68FB"/>
    <w:rsid w:val="000E6AB7"/>
    <w:rsid w:val="000E74AC"/>
    <w:rsid w:val="000E74B2"/>
    <w:rsid w:val="000E760F"/>
    <w:rsid w:val="000E779B"/>
    <w:rsid w:val="000E7828"/>
    <w:rsid w:val="000E78EE"/>
    <w:rsid w:val="000E7B89"/>
    <w:rsid w:val="000E7CB0"/>
    <w:rsid w:val="000F016C"/>
    <w:rsid w:val="000F04A6"/>
    <w:rsid w:val="000F0623"/>
    <w:rsid w:val="000F085A"/>
    <w:rsid w:val="000F0904"/>
    <w:rsid w:val="000F0C6C"/>
    <w:rsid w:val="000F12C8"/>
    <w:rsid w:val="000F2A15"/>
    <w:rsid w:val="000F3166"/>
    <w:rsid w:val="000F37A5"/>
    <w:rsid w:val="000F3803"/>
    <w:rsid w:val="000F3912"/>
    <w:rsid w:val="000F4400"/>
    <w:rsid w:val="000F495B"/>
    <w:rsid w:val="000F50F2"/>
    <w:rsid w:val="000F5327"/>
    <w:rsid w:val="000F54D2"/>
    <w:rsid w:val="000F575C"/>
    <w:rsid w:val="000F5929"/>
    <w:rsid w:val="000F62B5"/>
    <w:rsid w:val="000F64E2"/>
    <w:rsid w:val="000F656B"/>
    <w:rsid w:val="000F670F"/>
    <w:rsid w:val="000F6823"/>
    <w:rsid w:val="000F6852"/>
    <w:rsid w:val="000F6AB8"/>
    <w:rsid w:val="000F6BDB"/>
    <w:rsid w:val="000F6C65"/>
    <w:rsid w:val="000F7642"/>
    <w:rsid w:val="000F7A76"/>
    <w:rsid w:val="000F7A9E"/>
    <w:rsid w:val="000F7B57"/>
    <w:rsid w:val="000F7C0D"/>
    <w:rsid w:val="000F7FD5"/>
    <w:rsid w:val="001001A5"/>
    <w:rsid w:val="001009F5"/>
    <w:rsid w:val="00100ABC"/>
    <w:rsid w:val="00101006"/>
    <w:rsid w:val="0010111F"/>
    <w:rsid w:val="0010155E"/>
    <w:rsid w:val="0010164A"/>
    <w:rsid w:val="00101777"/>
    <w:rsid w:val="0010178F"/>
    <w:rsid w:val="00101CEB"/>
    <w:rsid w:val="0010249A"/>
    <w:rsid w:val="001024C9"/>
    <w:rsid w:val="001028FA"/>
    <w:rsid w:val="00102AD6"/>
    <w:rsid w:val="00102C39"/>
    <w:rsid w:val="00103071"/>
    <w:rsid w:val="001030CF"/>
    <w:rsid w:val="00103346"/>
    <w:rsid w:val="00103453"/>
    <w:rsid w:val="0010377A"/>
    <w:rsid w:val="00103ABE"/>
    <w:rsid w:val="00103B51"/>
    <w:rsid w:val="00103EDB"/>
    <w:rsid w:val="00104035"/>
    <w:rsid w:val="00104C8A"/>
    <w:rsid w:val="00104F03"/>
    <w:rsid w:val="00105548"/>
    <w:rsid w:val="0010589C"/>
    <w:rsid w:val="00105B16"/>
    <w:rsid w:val="00105B60"/>
    <w:rsid w:val="00105B7D"/>
    <w:rsid w:val="001069D2"/>
    <w:rsid w:val="001074FC"/>
    <w:rsid w:val="00107AD4"/>
    <w:rsid w:val="00107B58"/>
    <w:rsid w:val="00110966"/>
    <w:rsid w:val="00110A43"/>
    <w:rsid w:val="00110A94"/>
    <w:rsid w:val="001112D0"/>
    <w:rsid w:val="001112EF"/>
    <w:rsid w:val="00111477"/>
    <w:rsid w:val="001122A1"/>
    <w:rsid w:val="001127CD"/>
    <w:rsid w:val="00112A62"/>
    <w:rsid w:val="00112E9E"/>
    <w:rsid w:val="0011353C"/>
    <w:rsid w:val="00114B86"/>
    <w:rsid w:val="00114EF9"/>
    <w:rsid w:val="001150F9"/>
    <w:rsid w:val="00115460"/>
    <w:rsid w:val="00115B28"/>
    <w:rsid w:val="00115B6F"/>
    <w:rsid w:val="00115DB2"/>
    <w:rsid w:val="00115ED5"/>
    <w:rsid w:val="00115F59"/>
    <w:rsid w:val="0011612D"/>
    <w:rsid w:val="00116277"/>
    <w:rsid w:val="001163FD"/>
    <w:rsid w:val="00116BD1"/>
    <w:rsid w:val="00116C38"/>
    <w:rsid w:val="00117293"/>
    <w:rsid w:val="0012003E"/>
    <w:rsid w:val="001202F0"/>
    <w:rsid w:val="0012040E"/>
    <w:rsid w:val="001206D3"/>
    <w:rsid w:val="00120CF4"/>
    <w:rsid w:val="001214EB"/>
    <w:rsid w:val="00122237"/>
    <w:rsid w:val="00122DCD"/>
    <w:rsid w:val="001230D2"/>
    <w:rsid w:val="00123DCE"/>
    <w:rsid w:val="00123F7D"/>
    <w:rsid w:val="00124187"/>
    <w:rsid w:val="001243A7"/>
    <w:rsid w:val="00124465"/>
    <w:rsid w:val="00124545"/>
    <w:rsid w:val="001249D4"/>
    <w:rsid w:val="001255C2"/>
    <w:rsid w:val="00125864"/>
    <w:rsid w:val="001259C0"/>
    <w:rsid w:val="00125A0C"/>
    <w:rsid w:val="00125AFB"/>
    <w:rsid w:val="00125B9D"/>
    <w:rsid w:val="00125BA8"/>
    <w:rsid w:val="00125DFD"/>
    <w:rsid w:val="00126149"/>
    <w:rsid w:val="00126366"/>
    <w:rsid w:val="0012665B"/>
    <w:rsid w:val="001267A0"/>
    <w:rsid w:val="00126EB7"/>
    <w:rsid w:val="00126FBA"/>
    <w:rsid w:val="0012718A"/>
    <w:rsid w:val="00127939"/>
    <w:rsid w:val="00127E1A"/>
    <w:rsid w:val="00127FC3"/>
    <w:rsid w:val="001308DA"/>
    <w:rsid w:val="00130E70"/>
    <w:rsid w:val="00131006"/>
    <w:rsid w:val="001312BF"/>
    <w:rsid w:val="00131341"/>
    <w:rsid w:val="00131405"/>
    <w:rsid w:val="00131742"/>
    <w:rsid w:val="00131828"/>
    <w:rsid w:val="00131832"/>
    <w:rsid w:val="00131C87"/>
    <w:rsid w:val="00131E0C"/>
    <w:rsid w:val="00131F69"/>
    <w:rsid w:val="001321EC"/>
    <w:rsid w:val="001326E2"/>
    <w:rsid w:val="001327CE"/>
    <w:rsid w:val="00132CE4"/>
    <w:rsid w:val="001330DC"/>
    <w:rsid w:val="00134365"/>
    <w:rsid w:val="001344AD"/>
    <w:rsid w:val="00134AE2"/>
    <w:rsid w:val="00134F15"/>
    <w:rsid w:val="00134FDA"/>
    <w:rsid w:val="00135655"/>
    <w:rsid w:val="001364BA"/>
    <w:rsid w:val="0013662A"/>
    <w:rsid w:val="00136839"/>
    <w:rsid w:val="00136A81"/>
    <w:rsid w:val="001375BE"/>
    <w:rsid w:val="00137766"/>
    <w:rsid w:val="00137BAC"/>
    <w:rsid w:val="001400A3"/>
    <w:rsid w:val="001402D8"/>
    <w:rsid w:val="001405D2"/>
    <w:rsid w:val="00141471"/>
    <w:rsid w:val="001415A1"/>
    <w:rsid w:val="001418C6"/>
    <w:rsid w:val="001423E8"/>
    <w:rsid w:val="00142857"/>
    <w:rsid w:val="0014287D"/>
    <w:rsid w:val="001428D9"/>
    <w:rsid w:val="00142F09"/>
    <w:rsid w:val="00142F3F"/>
    <w:rsid w:val="00143463"/>
    <w:rsid w:val="0014378E"/>
    <w:rsid w:val="00143EDA"/>
    <w:rsid w:val="001447F2"/>
    <w:rsid w:val="00145150"/>
    <w:rsid w:val="0014528B"/>
    <w:rsid w:val="00145B23"/>
    <w:rsid w:val="00145BEF"/>
    <w:rsid w:val="00145D60"/>
    <w:rsid w:val="001463F3"/>
    <w:rsid w:val="001466D3"/>
    <w:rsid w:val="0014675A"/>
    <w:rsid w:val="00146FD4"/>
    <w:rsid w:val="0014711B"/>
    <w:rsid w:val="00147258"/>
    <w:rsid w:val="0014731C"/>
    <w:rsid w:val="00147365"/>
    <w:rsid w:val="001475CF"/>
    <w:rsid w:val="00147CF3"/>
    <w:rsid w:val="0015004A"/>
    <w:rsid w:val="00150178"/>
    <w:rsid w:val="00150933"/>
    <w:rsid w:val="00150B68"/>
    <w:rsid w:val="001510E7"/>
    <w:rsid w:val="001513D7"/>
    <w:rsid w:val="001515E2"/>
    <w:rsid w:val="00151A66"/>
    <w:rsid w:val="00152333"/>
    <w:rsid w:val="001527A5"/>
    <w:rsid w:val="00152994"/>
    <w:rsid w:val="00152F95"/>
    <w:rsid w:val="00153295"/>
    <w:rsid w:val="001532AA"/>
    <w:rsid w:val="00153473"/>
    <w:rsid w:val="00153559"/>
    <w:rsid w:val="001536C4"/>
    <w:rsid w:val="00153A4F"/>
    <w:rsid w:val="00153B07"/>
    <w:rsid w:val="00153B54"/>
    <w:rsid w:val="0015416F"/>
    <w:rsid w:val="0015502F"/>
    <w:rsid w:val="00155134"/>
    <w:rsid w:val="00155B5F"/>
    <w:rsid w:val="00155E97"/>
    <w:rsid w:val="00155F5F"/>
    <w:rsid w:val="0015606A"/>
    <w:rsid w:val="00156378"/>
    <w:rsid w:val="001564D7"/>
    <w:rsid w:val="00156659"/>
    <w:rsid w:val="0015695E"/>
    <w:rsid w:val="00156D4B"/>
    <w:rsid w:val="00157056"/>
    <w:rsid w:val="001574F4"/>
    <w:rsid w:val="00157B7C"/>
    <w:rsid w:val="00157D63"/>
    <w:rsid w:val="00157E44"/>
    <w:rsid w:val="00157F68"/>
    <w:rsid w:val="00160724"/>
    <w:rsid w:val="0016143F"/>
    <w:rsid w:val="00161F9C"/>
    <w:rsid w:val="0016211E"/>
    <w:rsid w:val="001632C2"/>
    <w:rsid w:val="0016346D"/>
    <w:rsid w:val="001634EF"/>
    <w:rsid w:val="001635E2"/>
    <w:rsid w:val="001637B0"/>
    <w:rsid w:val="001637B9"/>
    <w:rsid w:val="00163898"/>
    <w:rsid w:val="00164338"/>
    <w:rsid w:val="00164833"/>
    <w:rsid w:val="00164B65"/>
    <w:rsid w:val="001654D8"/>
    <w:rsid w:val="001654E6"/>
    <w:rsid w:val="001655BC"/>
    <w:rsid w:val="001657A9"/>
    <w:rsid w:val="0016598F"/>
    <w:rsid w:val="00165C0C"/>
    <w:rsid w:val="00166139"/>
    <w:rsid w:val="001664CB"/>
    <w:rsid w:val="00166746"/>
    <w:rsid w:val="00166A27"/>
    <w:rsid w:val="00166EE9"/>
    <w:rsid w:val="00166F34"/>
    <w:rsid w:val="0016742A"/>
    <w:rsid w:val="001679D2"/>
    <w:rsid w:val="00167ACB"/>
    <w:rsid w:val="00167D36"/>
    <w:rsid w:val="00167D6A"/>
    <w:rsid w:val="00167FEC"/>
    <w:rsid w:val="001702A6"/>
    <w:rsid w:val="00170427"/>
    <w:rsid w:val="0017042B"/>
    <w:rsid w:val="00170561"/>
    <w:rsid w:val="00170B23"/>
    <w:rsid w:val="00170C43"/>
    <w:rsid w:val="00171594"/>
    <w:rsid w:val="00172485"/>
    <w:rsid w:val="001725C9"/>
    <w:rsid w:val="001728C3"/>
    <w:rsid w:val="0017302D"/>
    <w:rsid w:val="001731AB"/>
    <w:rsid w:val="001732C7"/>
    <w:rsid w:val="00173CD7"/>
    <w:rsid w:val="00173D6E"/>
    <w:rsid w:val="00174000"/>
    <w:rsid w:val="001741F0"/>
    <w:rsid w:val="001745E5"/>
    <w:rsid w:val="0017486F"/>
    <w:rsid w:val="00174AD5"/>
    <w:rsid w:val="00175125"/>
    <w:rsid w:val="001752EB"/>
    <w:rsid w:val="001755F1"/>
    <w:rsid w:val="00175C4C"/>
    <w:rsid w:val="00175DC1"/>
    <w:rsid w:val="001766EC"/>
    <w:rsid w:val="00176708"/>
    <w:rsid w:val="00176992"/>
    <w:rsid w:val="00176A1A"/>
    <w:rsid w:val="00176A90"/>
    <w:rsid w:val="00176ACD"/>
    <w:rsid w:val="00176AD5"/>
    <w:rsid w:val="00176FC1"/>
    <w:rsid w:val="00177834"/>
    <w:rsid w:val="00177902"/>
    <w:rsid w:val="00177D1C"/>
    <w:rsid w:val="00177DA6"/>
    <w:rsid w:val="00180BFC"/>
    <w:rsid w:val="001811C5"/>
    <w:rsid w:val="00181345"/>
    <w:rsid w:val="00181661"/>
    <w:rsid w:val="0018181D"/>
    <w:rsid w:val="0018284D"/>
    <w:rsid w:val="00182FC6"/>
    <w:rsid w:val="0018384E"/>
    <w:rsid w:val="00183CB7"/>
    <w:rsid w:val="00183CC9"/>
    <w:rsid w:val="00183DAF"/>
    <w:rsid w:val="00184331"/>
    <w:rsid w:val="00184480"/>
    <w:rsid w:val="00184D42"/>
    <w:rsid w:val="00185483"/>
    <w:rsid w:val="0018552F"/>
    <w:rsid w:val="001856E3"/>
    <w:rsid w:val="00185A9F"/>
    <w:rsid w:val="00185F52"/>
    <w:rsid w:val="0018609C"/>
    <w:rsid w:val="001860B4"/>
    <w:rsid w:val="00186282"/>
    <w:rsid w:val="001862E9"/>
    <w:rsid w:val="00186963"/>
    <w:rsid w:val="00186A8F"/>
    <w:rsid w:val="00186C6F"/>
    <w:rsid w:val="00187DC0"/>
    <w:rsid w:val="00190200"/>
    <w:rsid w:val="001902CF"/>
    <w:rsid w:val="0019038F"/>
    <w:rsid w:val="001915DB"/>
    <w:rsid w:val="0019165A"/>
    <w:rsid w:val="00191A69"/>
    <w:rsid w:val="00191C99"/>
    <w:rsid w:val="00191E9C"/>
    <w:rsid w:val="001924CC"/>
    <w:rsid w:val="001928F0"/>
    <w:rsid w:val="00192CCF"/>
    <w:rsid w:val="00192F31"/>
    <w:rsid w:val="00192FC6"/>
    <w:rsid w:val="001937CE"/>
    <w:rsid w:val="00193A59"/>
    <w:rsid w:val="00193D8C"/>
    <w:rsid w:val="001942D1"/>
    <w:rsid w:val="0019482D"/>
    <w:rsid w:val="001948F0"/>
    <w:rsid w:val="00194D7B"/>
    <w:rsid w:val="001952E1"/>
    <w:rsid w:val="0019564E"/>
    <w:rsid w:val="001957EE"/>
    <w:rsid w:val="00195838"/>
    <w:rsid w:val="001958EE"/>
    <w:rsid w:val="00195927"/>
    <w:rsid w:val="00195F6D"/>
    <w:rsid w:val="00195FF9"/>
    <w:rsid w:val="001961B6"/>
    <w:rsid w:val="001965E4"/>
    <w:rsid w:val="00196711"/>
    <w:rsid w:val="001974EC"/>
    <w:rsid w:val="001978F4"/>
    <w:rsid w:val="00197D5E"/>
    <w:rsid w:val="001A04BD"/>
    <w:rsid w:val="001A0874"/>
    <w:rsid w:val="001A0941"/>
    <w:rsid w:val="001A10F1"/>
    <w:rsid w:val="001A1578"/>
    <w:rsid w:val="001A15B0"/>
    <w:rsid w:val="001A16A6"/>
    <w:rsid w:val="001A2038"/>
    <w:rsid w:val="001A20AB"/>
    <w:rsid w:val="001A43C6"/>
    <w:rsid w:val="001A4F5B"/>
    <w:rsid w:val="001A5895"/>
    <w:rsid w:val="001A5D6D"/>
    <w:rsid w:val="001A62B4"/>
    <w:rsid w:val="001A6E52"/>
    <w:rsid w:val="001A71CD"/>
    <w:rsid w:val="001A7C3B"/>
    <w:rsid w:val="001A7D33"/>
    <w:rsid w:val="001A7D8D"/>
    <w:rsid w:val="001B007A"/>
    <w:rsid w:val="001B0C3E"/>
    <w:rsid w:val="001B0C5C"/>
    <w:rsid w:val="001B0D8F"/>
    <w:rsid w:val="001B0FDA"/>
    <w:rsid w:val="001B1326"/>
    <w:rsid w:val="001B150D"/>
    <w:rsid w:val="001B174E"/>
    <w:rsid w:val="001B1B0D"/>
    <w:rsid w:val="001B1D86"/>
    <w:rsid w:val="001B257D"/>
    <w:rsid w:val="001B289E"/>
    <w:rsid w:val="001B2983"/>
    <w:rsid w:val="001B2CF0"/>
    <w:rsid w:val="001B2F40"/>
    <w:rsid w:val="001B3042"/>
    <w:rsid w:val="001B3059"/>
    <w:rsid w:val="001B3210"/>
    <w:rsid w:val="001B3581"/>
    <w:rsid w:val="001B37BF"/>
    <w:rsid w:val="001B380C"/>
    <w:rsid w:val="001B38E7"/>
    <w:rsid w:val="001B39CF"/>
    <w:rsid w:val="001B3FC9"/>
    <w:rsid w:val="001B41B4"/>
    <w:rsid w:val="001B5B62"/>
    <w:rsid w:val="001B5DAD"/>
    <w:rsid w:val="001B6875"/>
    <w:rsid w:val="001B688B"/>
    <w:rsid w:val="001B6957"/>
    <w:rsid w:val="001B7002"/>
    <w:rsid w:val="001B7197"/>
    <w:rsid w:val="001B799A"/>
    <w:rsid w:val="001B7BF7"/>
    <w:rsid w:val="001B7D61"/>
    <w:rsid w:val="001C03C0"/>
    <w:rsid w:val="001C0408"/>
    <w:rsid w:val="001C0763"/>
    <w:rsid w:val="001C0AAC"/>
    <w:rsid w:val="001C0C6F"/>
    <w:rsid w:val="001C1173"/>
    <w:rsid w:val="001C12B5"/>
    <w:rsid w:val="001C1363"/>
    <w:rsid w:val="001C1419"/>
    <w:rsid w:val="001C1717"/>
    <w:rsid w:val="001C1B72"/>
    <w:rsid w:val="001C1D8D"/>
    <w:rsid w:val="001C1F61"/>
    <w:rsid w:val="001C2006"/>
    <w:rsid w:val="001C24AF"/>
    <w:rsid w:val="001C288B"/>
    <w:rsid w:val="001C3301"/>
    <w:rsid w:val="001C37B6"/>
    <w:rsid w:val="001C37F9"/>
    <w:rsid w:val="001C4178"/>
    <w:rsid w:val="001C476C"/>
    <w:rsid w:val="001C514F"/>
    <w:rsid w:val="001C5926"/>
    <w:rsid w:val="001C5C25"/>
    <w:rsid w:val="001C5F80"/>
    <w:rsid w:val="001C6032"/>
    <w:rsid w:val="001C621E"/>
    <w:rsid w:val="001C6A74"/>
    <w:rsid w:val="001C6E0A"/>
    <w:rsid w:val="001C77EC"/>
    <w:rsid w:val="001C7CC2"/>
    <w:rsid w:val="001C7E66"/>
    <w:rsid w:val="001D0645"/>
    <w:rsid w:val="001D0898"/>
    <w:rsid w:val="001D0A1E"/>
    <w:rsid w:val="001D0B9C"/>
    <w:rsid w:val="001D134B"/>
    <w:rsid w:val="001D17FD"/>
    <w:rsid w:val="001D1C11"/>
    <w:rsid w:val="001D1D79"/>
    <w:rsid w:val="001D2679"/>
    <w:rsid w:val="001D278C"/>
    <w:rsid w:val="001D279B"/>
    <w:rsid w:val="001D2CC5"/>
    <w:rsid w:val="001D2EF6"/>
    <w:rsid w:val="001D3E7B"/>
    <w:rsid w:val="001D43C3"/>
    <w:rsid w:val="001D464E"/>
    <w:rsid w:val="001D4761"/>
    <w:rsid w:val="001D4A52"/>
    <w:rsid w:val="001D4B00"/>
    <w:rsid w:val="001D506E"/>
    <w:rsid w:val="001D5624"/>
    <w:rsid w:val="001D5DDB"/>
    <w:rsid w:val="001D64DF"/>
    <w:rsid w:val="001D64E1"/>
    <w:rsid w:val="001D68E0"/>
    <w:rsid w:val="001D6B29"/>
    <w:rsid w:val="001D6C6B"/>
    <w:rsid w:val="001D75DC"/>
    <w:rsid w:val="001D7DC3"/>
    <w:rsid w:val="001E00E3"/>
    <w:rsid w:val="001E0253"/>
    <w:rsid w:val="001E0A82"/>
    <w:rsid w:val="001E0BFB"/>
    <w:rsid w:val="001E0F2A"/>
    <w:rsid w:val="001E141C"/>
    <w:rsid w:val="001E14A4"/>
    <w:rsid w:val="001E18E7"/>
    <w:rsid w:val="001E1B32"/>
    <w:rsid w:val="001E1B9A"/>
    <w:rsid w:val="001E22A3"/>
    <w:rsid w:val="001E28BE"/>
    <w:rsid w:val="001E2990"/>
    <w:rsid w:val="001E32FC"/>
    <w:rsid w:val="001E36B6"/>
    <w:rsid w:val="001E3E8E"/>
    <w:rsid w:val="001E4A44"/>
    <w:rsid w:val="001E4F7D"/>
    <w:rsid w:val="001E52FA"/>
    <w:rsid w:val="001E5437"/>
    <w:rsid w:val="001E5682"/>
    <w:rsid w:val="001E570F"/>
    <w:rsid w:val="001E59BD"/>
    <w:rsid w:val="001E5D28"/>
    <w:rsid w:val="001E5EE5"/>
    <w:rsid w:val="001E5FEE"/>
    <w:rsid w:val="001E62F6"/>
    <w:rsid w:val="001E63CC"/>
    <w:rsid w:val="001E6514"/>
    <w:rsid w:val="001E652A"/>
    <w:rsid w:val="001E669F"/>
    <w:rsid w:val="001E66A2"/>
    <w:rsid w:val="001E6C8C"/>
    <w:rsid w:val="001E6CA8"/>
    <w:rsid w:val="001E7166"/>
    <w:rsid w:val="001E7630"/>
    <w:rsid w:val="001E7639"/>
    <w:rsid w:val="001E78D9"/>
    <w:rsid w:val="001E7CEE"/>
    <w:rsid w:val="001E7D5A"/>
    <w:rsid w:val="001F0B78"/>
    <w:rsid w:val="001F12A3"/>
    <w:rsid w:val="001F138C"/>
    <w:rsid w:val="001F13D1"/>
    <w:rsid w:val="001F1A90"/>
    <w:rsid w:val="001F1CBE"/>
    <w:rsid w:val="001F1F9D"/>
    <w:rsid w:val="001F20B2"/>
    <w:rsid w:val="001F23E2"/>
    <w:rsid w:val="001F28A2"/>
    <w:rsid w:val="001F2C2D"/>
    <w:rsid w:val="001F3088"/>
    <w:rsid w:val="001F365E"/>
    <w:rsid w:val="001F37C0"/>
    <w:rsid w:val="001F37E8"/>
    <w:rsid w:val="001F3A6C"/>
    <w:rsid w:val="001F4144"/>
    <w:rsid w:val="001F448D"/>
    <w:rsid w:val="001F472B"/>
    <w:rsid w:val="001F48C2"/>
    <w:rsid w:val="001F4991"/>
    <w:rsid w:val="001F4BC8"/>
    <w:rsid w:val="001F4DDC"/>
    <w:rsid w:val="001F51F6"/>
    <w:rsid w:val="001F5A76"/>
    <w:rsid w:val="001F5E41"/>
    <w:rsid w:val="001F60FA"/>
    <w:rsid w:val="001F6191"/>
    <w:rsid w:val="001F6544"/>
    <w:rsid w:val="001F65E7"/>
    <w:rsid w:val="001F68BC"/>
    <w:rsid w:val="001F6949"/>
    <w:rsid w:val="001F6F98"/>
    <w:rsid w:val="001F7164"/>
    <w:rsid w:val="001F71D6"/>
    <w:rsid w:val="001F74AC"/>
    <w:rsid w:val="001F74F5"/>
    <w:rsid w:val="001F7C1A"/>
    <w:rsid w:val="001F7EBA"/>
    <w:rsid w:val="001F7FFD"/>
    <w:rsid w:val="0020043C"/>
    <w:rsid w:val="0020072A"/>
    <w:rsid w:val="0020087B"/>
    <w:rsid w:val="00200B47"/>
    <w:rsid w:val="00200B85"/>
    <w:rsid w:val="00200BC4"/>
    <w:rsid w:val="00200E15"/>
    <w:rsid w:val="002012C9"/>
    <w:rsid w:val="002012D5"/>
    <w:rsid w:val="0020155E"/>
    <w:rsid w:val="002018B4"/>
    <w:rsid w:val="00201B63"/>
    <w:rsid w:val="00202558"/>
    <w:rsid w:val="00202A6A"/>
    <w:rsid w:val="00202F66"/>
    <w:rsid w:val="00203475"/>
    <w:rsid w:val="002034D8"/>
    <w:rsid w:val="002036CB"/>
    <w:rsid w:val="00203936"/>
    <w:rsid w:val="00203D16"/>
    <w:rsid w:val="00205022"/>
    <w:rsid w:val="002051C9"/>
    <w:rsid w:val="00205D40"/>
    <w:rsid w:val="00206124"/>
    <w:rsid w:val="00206295"/>
    <w:rsid w:val="00206461"/>
    <w:rsid w:val="00206676"/>
    <w:rsid w:val="002067A9"/>
    <w:rsid w:val="0020681E"/>
    <w:rsid w:val="0020692C"/>
    <w:rsid w:val="0020718B"/>
    <w:rsid w:val="002076EE"/>
    <w:rsid w:val="002078B4"/>
    <w:rsid w:val="00207A8B"/>
    <w:rsid w:val="0021074F"/>
    <w:rsid w:val="00210958"/>
    <w:rsid w:val="00211057"/>
    <w:rsid w:val="00211675"/>
    <w:rsid w:val="00211704"/>
    <w:rsid w:val="00211A61"/>
    <w:rsid w:val="00211F4D"/>
    <w:rsid w:val="00212898"/>
    <w:rsid w:val="00212C6F"/>
    <w:rsid w:val="0021356C"/>
    <w:rsid w:val="0021384E"/>
    <w:rsid w:val="00213A86"/>
    <w:rsid w:val="00214202"/>
    <w:rsid w:val="00214567"/>
    <w:rsid w:val="00214570"/>
    <w:rsid w:val="002146B4"/>
    <w:rsid w:val="00214B6E"/>
    <w:rsid w:val="00214D86"/>
    <w:rsid w:val="00214EF9"/>
    <w:rsid w:val="00215412"/>
    <w:rsid w:val="00216588"/>
    <w:rsid w:val="00216822"/>
    <w:rsid w:val="00216A6E"/>
    <w:rsid w:val="00216D8A"/>
    <w:rsid w:val="00216DA6"/>
    <w:rsid w:val="00217156"/>
    <w:rsid w:val="00217D84"/>
    <w:rsid w:val="00220928"/>
    <w:rsid w:val="00220CBF"/>
    <w:rsid w:val="00221354"/>
    <w:rsid w:val="002213FB"/>
    <w:rsid w:val="00221976"/>
    <w:rsid w:val="002219FB"/>
    <w:rsid w:val="00221B97"/>
    <w:rsid w:val="00221C2F"/>
    <w:rsid w:val="00221CFD"/>
    <w:rsid w:val="00222193"/>
    <w:rsid w:val="002226BA"/>
    <w:rsid w:val="002228FF"/>
    <w:rsid w:val="0022371F"/>
    <w:rsid w:val="00223735"/>
    <w:rsid w:val="002239A1"/>
    <w:rsid w:val="002239A3"/>
    <w:rsid w:val="002242B7"/>
    <w:rsid w:val="0022438B"/>
    <w:rsid w:val="00224655"/>
    <w:rsid w:val="00224947"/>
    <w:rsid w:val="00224CB4"/>
    <w:rsid w:val="00224E75"/>
    <w:rsid w:val="002251FB"/>
    <w:rsid w:val="0022558C"/>
    <w:rsid w:val="00225BD1"/>
    <w:rsid w:val="00225DD1"/>
    <w:rsid w:val="00225F73"/>
    <w:rsid w:val="002261D5"/>
    <w:rsid w:val="0022631D"/>
    <w:rsid w:val="002266BA"/>
    <w:rsid w:val="00226AC0"/>
    <w:rsid w:val="00226E12"/>
    <w:rsid w:val="0022732F"/>
    <w:rsid w:val="00227688"/>
    <w:rsid w:val="002276AC"/>
    <w:rsid w:val="00227713"/>
    <w:rsid w:val="0022775F"/>
    <w:rsid w:val="00227870"/>
    <w:rsid w:val="002278C4"/>
    <w:rsid w:val="00227BAA"/>
    <w:rsid w:val="00230027"/>
    <w:rsid w:val="002304F1"/>
    <w:rsid w:val="00230D04"/>
    <w:rsid w:val="00230D45"/>
    <w:rsid w:val="00231066"/>
    <w:rsid w:val="002313B0"/>
    <w:rsid w:val="002313B3"/>
    <w:rsid w:val="0023144D"/>
    <w:rsid w:val="0023147C"/>
    <w:rsid w:val="00231F6A"/>
    <w:rsid w:val="00232A66"/>
    <w:rsid w:val="00232F32"/>
    <w:rsid w:val="00233144"/>
    <w:rsid w:val="00233446"/>
    <w:rsid w:val="00233646"/>
    <w:rsid w:val="002338CB"/>
    <w:rsid w:val="00233DF5"/>
    <w:rsid w:val="00233E6A"/>
    <w:rsid w:val="0023406C"/>
    <w:rsid w:val="00234318"/>
    <w:rsid w:val="00234B95"/>
    <w:rsid w:val="00235687"/>
    <w:rsid w:val="002357FC"/>
    <w:rsid w:val="00235894"/>
    <w:rsid w:val="0023595F"/>
    <w:rsid w:val="00235B7B"/>
    <w:rsid w:val="00235BE0"/>
    <w:rsid w:val="00235BE2"/>
    <w:rsid w:val="00235D4C"/>
    <w:rsid w:val="00236329"/>
    <w:rsid w:val="002368AB"/>
    <w:rsid w:val="002369CC"/>
    <w:rsid w:val="00236A9D"/>
    <w:rsid w:val="00237518"/>
    <w:rsid w:val="0023755A"/>
    <w:rsid w:val="0023758C"/>
    <w:rsid w:val="002375E1"/>
    <w:rsid w:val="002376A5"/>
    <w:rsid w:val="002401D5"/>
    <w:rsid w:val="00241719"/>
    <w:rsid w:val="0024185C"/>
    <w:rsid w:val="00241AAD"/>
    <w:rsid w:val="00241DC4"/>
    <w:rsid w:val="00242361"/>
    <w:rsid w:val="002428F1"/>
    <w:rsid w:val="00242C7D"/>
    <w:rsid w:val="00243112"/>
    <w:rsid w:val="002431BF"/>
    <w:rsid w:val="0024323C"/>
    <w:rsid w:val="00243633"/>
    <w:rsid w:val="002438AD"/>
    <w:rsid w:val="00243BD7"/>
    <w:rsid w:val="00243E2F"/>
    <w:rsid w:val="0024414F"/>
    <w:rsid w:val="00244607"/>
    <w:rsid w:val="00244889"/>
    <w:rsid w:val="00244B84"/>
    <w:rsid w:val="00244E5F"/>
    <w:rsid w:val="00245200"/>
    <w:rsid w:val="00245653"/>
    <w:rsid w:val="00245896"/>
    <w:rsid w:val="00245D30"/>
    <w:rsid w:val="00246207"/>
    <w:rsid w:val="00247B43"/>
    <w:rsid w:val="00247DC0"/>
    <w:rsid w:val="0025016B"/>
    <w:rsid w:val="0025041F"/>
    <w:rsid w:val="002506CD"/>
    <w:rsid w:val="002508D0"/>
    <w:rsid w:val="00250EA7"/>
    <w:rsid w:val="00251E59"/>
    <w:rsid w:val="00251F80"/>
    <w:rsid w:val="00252AD9"/>
    <w:rsid w:val="00252C0F"/>
    <w:rsid w:val="00252C16"/>
    <w:rsid w:val="00252D02"/>
    <w:rsid w:val="002531F2"/>
    <w:rsid w:val="0025328D"/>
    <w:rsid w:val="00253E01"/>
    <w:rsid w:val="00253FDE"/>
    <w:rsid w:val="0025469D"/>
    <w:rsid w:val="002547BE"/>
    <w:rsid w:val="00254945"/>
    <w:rsid w:val="002555AE"/>
    <w:rsid w:val="00255607"/>
    <w:rsid w:val="00255BC0"/>
    <w:rsid w:val="00255C50"/>
    <w:rsid w:val="0025612E"/>
    <w:rsid w:val="00256185"/>
    <w:rsid w:val="00256504"/>
    <w:rsid w:val="0025662A"/>
    <w:rsid w:val="00256DB4"/>
    <w:rsid w:val="00256FCE"/>
    <w:rsid w:val="0025743B"/>
    <w:rsid w:val="002575CD"/>
    <w:rsid w:val="002576D1"/>
    <w:rsid w:val="002577CE"/>
    <w:rsid w:val="002577E1"/>
    <w:rsid w:val="00257F06"/>
    <w:rsid w:val="00261412"/>
    <w:rsid w:val="0026153A"/>
    <w:rsid w:val="00261637"/>
    <w:rsid w:val="00261934"/>
    <w:rsid w:val="00261B6A"/>
    <w:rsid w:val="00261C79"/>
    <w:rsid w:val="0026202F"/>
    <w:rsid w:val="00262117"/>
    <w:rsid w:val="002626FD"/>
    <w:rsid w:val="0026297C"/>
    <w:rsid w:val="00262E4B"/>
    <w:rsid w:val="0026304B"/>
    <w:rsid w:val="0026310D"/>
    <w:rsid w:val="002631BF"/>
    <w:rsid w:val="002634AA"/>
    <w:rsid w:val="00263AF0"/>
    <w:rsid w:val="00263DC2"/>
    <w:rsid w:val="00264461"/>
    <w:rsid w:val="00264708"/>
    <w:rsid w:val="00264AA0"/>
    <w:rsid w:val="00264B3C"/>
    <w:rsid w:val="00264DC9"/>
    <w:rsid w:val="00265133"/>
    <w:rsid w:val="00265604"/>
    <w:rsid w:val="00265DB7"/>
    <w:rsid w:val="00265F95"/>
    <w:rsid w:val="00266603"/>
    <w:rsid w:val="002666BA"/>
    <w:rsid w:val="00266C94"/>
    <w:rsid w:val="00267C06"/>
    <w:rsid w:val="00270216"/>
    <w:rsid w:val="0027054A"/>
    <w:rsid w:val="0027083E"/>
    <w:rsid w:val="002708CD"/>
    <w:rsid w:val="00270B88"/>
    <w:rsid w:val="00270CC6"/>
    <w:rsid w:val="002710A1"/>
    <w:rsid w:val="002714EA"/>
    <w:rsid w:val="002714F8"/>
    <w:rsid w:val="00271B73"/>
    <w:rsid w:val="00271B7B"/>
    <w:rsid w:val="00271DC3"/>
    <w:rsid w:val="00271DD7"/>
    <w:rsid w:val="0027224E"/>
    <w:rsid w:val="002723AC"/>
    <w:rsid w:val="00272C69"/>
    <w:rsid w:val="00272F25"/>
    <w:rsid w:val="00272FC5"/>
    <w:rsid w:val="00272FEA"/>
    <w:rsid w:val="00272FEE"/>
    <w:rsid w:val="00273340"/>
    <w:rsid w:val="002734DE"/>
    <w:rsid w:val="00273A2C"/>
    <w:rsid w:val="00273D8B"/>
    <w:rsid w:val="00273EC3"/>
    <w:rsid w:val="002753B8"/>
    <w:rsid w:val="002753E7"/>
    <w:rsid w:val="00275582"/>
    <w:rsid w:val="00275638"/>
    <w:rsid w:val="002759FE"/>
    <w:rsid w:val="00275A43"/>
    <w:rsid w:val="00275BEB"/>
    <w:rsid w:val="00275F7B"/>
    <w:rsid w:val="00276289"/>
    <w:rsid w:val="00276F52"/>
    <w:rsid w:val="002778C1"/>
    <w:rsid w:val="00277C5B"/>
    <w:rsid w:val="00277DC2"/>
    <w:rsid w:val="00277E37"/>
    <w:rsid w:val="00280827"/>
    <w:rsid w:val="00280BE7"/>
    <w:rsid w:val="00280FD2"/>
    <w:rsid w:val="00281354"/>
    <w:rsid w:val="00281B90"/>
    <w:rsid w:val="00281EF4"/>
    <w:rsid w:val="0028200B"/>
    <w:rsid w:val="00282577"/>
    <w:rsid w:val="00282712"/>
    <w:rsid w:val="002828FD"/>
    <w:rsid w:val="002830A9"/>
    <w:rsid w:val="00283761"/>
    <w:rsid w:val="0028376F"/>
    <w:rsid w:val="00283926"/>
    <w:rsid w:val="00284561"/>
    <w:rsid w:val="00284D5A"/>
    <w:rsid w:val="002852E8"/>
    <w:rsid w:val="00285515"/>
    <w:rsid w:val="0028558D"/>
    <w:rsid w:val="002856DD"/>
    <w:rsid w:val="002857BD"/>
    <w:rsid w:val="00285C50"/>
    <w:rsid w:val="00285CD1"/>
    <w:rsid w:val="002863C7"/>
    <w:rsid w:val="002867C3"/>
    <w:rsid w:val="0028688F"/>
    <w:rsid w:val="00287430"/>
    <w:rsid w:val="002874FF"/>
    <w:rsid w:val="0028763D"/>
    <w:rsid w:val="0028775A"/>
    <w:rsid w:val="0028783F"/>
    <w:rsid w:val="0028797F"/>
    <w:rsid w:val="00287CEF"/>
    <w:rsid w:val="0029005C"/>
    <w:rsid w:val="002901E9"/>
    <w:rsid w:val="0029024A"/>
    <w:rsid w:val="00290345"/>
    <w:rsid w:val="00290359"/>
    <w:rsid w:val="0029052F"/>
    <w:rsid w:val="002906BF"/>
    <w:rsid w:val="00290E49"/>
    <w:rsid w:val="00291187"/>
    <w:rsid w:val="00291427"/>
    <w:rsid w:val="00291AE0"/>
    <w:rsid w:val="00291F88"/>
    <w:rsid w:val="002922D1"/>
    <w:rsid w:val="002926B0"/>
    <w:rsid w:val="002936B2"/>
    <w:rsid w:val="00294817"/>
    <w:rsid w:val="0029487F"/>
    <w:rsid w:val="0029530C"/>
    <w:rsid w:val="00295443"/>
    <w:rsid w:val="00295790"/>
    <w:rsid w:val="0029585B"/>
    <w:rsid w:val="00295A68"/>
    <w:rsid w:val="00295D68"/>
    <w:rsid w:val="00295F7A"/>
    <w:rsid w:val="00296338"/>
    <w:rsid w:val="0029656B"/>
    <w:rsid w:val="00296D48"/>
    <w:rsid w:val="0029729B"/>
    <w:rsid w:val="00297418"/>
    <w:rsid w:val="00297752"/>
    <w:rsid w:val="00297989"/>
    <w:rsid w:val="00297ADC"/>
    <w:rsid w:val="00297FE1"/>
    <w:rsid w:val="002A0451"/>
    <w:rsid w:val="002A09EE"/>
    <w:rsid w:val="002A0CED"/>
    <w:rsid w:val="002A1333"/>
    <w:rsid w:val="002A17DE"/>
    <w:rsid w:val="002A19B9"/>
    <w:rsid w:val="002A1A0A"/>
    <w:rsid w:val="002A2309"/>
    <w:rsid w:val="002A2C84"/>
    <w:rsid w:val="002A2D12"/>
    <w:rsid w:val="002A2D17"/>
    <w:rsid w:val="002A38D0"/>
    <w:rsid w:val="002A3DC0"/>
    <w:rsid w:val="002A3ECE"/>
    <w:rsid w:val="002A4089"/>
    <w:rsid w:val="002A4F28"/>
    <w:rsid w:val="002A534C"/>
    <w:rsid w:val="002A5415"/>
    <w:rsid w:val="002A54CC"/>
    <w:rsid w:val="002A577F"/>
    <w:rsid w:val="002A5866"/>
    <w:rsid w:val="002A5F1B"/>
    <w:rsid w:val="002A648B"/>
    <w:rsid w:val="002A64B3"/>
    <w:rsid w:val="002A65F7"/>
    <w:rsid w:val="002A66B0"/>
    <w:rsid w:val="002A66E5"/>
    <w:rsid w:val="002A6C6D"/>
    <w:rsid w:val="002A6EEB"/>
    <w:rsid w:val="002A7451"/>
    <w:rsid w:val="002A7594"/>
    <w:rsid w:val="002B09C7"/>
    <w:rsid w:val="002B0A7B"/>
    <w:rsid w:val="002B0AB9"/>
    <w:rsid w:val="002B0DE5"/>
    <w:rsid w:val="002B0EE3"/>
    <w:rsid w:val="002B1787"/>
    <w:rsid w:val="002B1A9D"/>
    <w:rsid w:val="002B1C53"/>
    <w:rsid w:val="002B1F22"/>
    <w:rsid w:val="002B21C2"/>
    <w:rsid w:val="002B250C"/>
    <w:rsid w:val="002B28C0"/>
    <w:rsid w:val="002B2F70"/>
    <w:rsid w:val="002B3146"/>
    <w:rsid w:val="002B3487"/>
    <w:rsid w:val="002B3717"/>
    <w:rsid w:val="002B37E4"/>
    <w:rsid w:val="002B3881"/>
    <w:rsid w:val="002B3E9C"/>
    <w:rsid w:val="002B47C4"/>
    <w:rsid w:val="002B49D3"/>
    <w:rsid w:val="002B51B5"/>
    <w:rsid w:val="002B570F"/>
    <w:rsid w:val="002B577A"/>
    <w:rsid w:val="002B5988"/>
    <w:rsid w:val="002B5BA7"/>
    <w:rsid w:val="002B5BDF"/>
    <w:rsid w:val="002B5DDD"/>
    <w:rsid w:val="002B5F11"/>
    <w:rsid w:val="002B621F"/>
    <w:rsid w:val="002B6385"/>
    <w:rsid w:val="002B648D"/>
    <w:rsid w:val="002B6895"/>
    <w:rsid w:val="002B6B29"/>
    <w:rsid w:val="002B6BEB"/>
    <w:rsid w:val="002B7978"/>
    <w:rsid w:val="002B7EEA"/>
    <w:rsid w:val="002B7F99"/>
    <w:rsid w:val="002C03ED"/>
    <w:rsid w:val="002C0554"/>
    <w:rsid w:val="002C0E76"/>
    <w:rsid w:val="002C12E1"/>
    <w:rsid w:val="002C1304"/>
    <w:rsid w:val="002C13F7"/>
    <w:rsid w:val="002C14AC"/>
    <w:rsid w:val="002C1738"/>
    <w:rsid w:val="002C1A27"/>
    <w:rsid w:val="002C1D95"/>
    <w:rsid w:val="002C1EC8"/>
    <w:rsid w:val="002C2151"/>
    <w:rsid w:val="002C22C2"/>
    <w:rsid w:val="002C26A4"/>
    <w:rsid w:val="002C28DB"/>
    <w:rsid w:val="002C295C"/>
    <w:rsid w:val="002C3927"/>
    <w:rsid w:val="002C3C46"/>
    <w:rsid w:val="002C47B8"/>
    <w:rsid w:val="002C4D87"/>
    <w:rsid w:val="002C4F01"/>
    <w:rsid w:val="002C5379"/>
    <w:rsid w:val="002C5779"/>
    <w:rsid w:val="002C5C6E"/>
    <w:rsid w:val="002C5D00"/>
    <w:rsid w:val="002C5DB5"/>
    <w:rsid w:val="002C6471"/>
    <w:rsid w:val="002C6909"/>
    <w:rsid w:val="002C6A7C"/>
    <w:rsid w:val="002C6EC9"/>
    <w:rsid w:val="002C760B"/>
    <w:rsid w:val="002C7D52"/>
    <w:rsid w:val="002D01E4"/>
    <w:rsid w:val="002D02CF"/>
    <w:rsid w:val="002D03C4"/>
    <w:rsid w:val="002D0AC2"/>
    <w:rsid w:val="002D0BC5"/>
    <w:rsid w:val="002D0D7C"/>
    <w:rsid w:val="002D1013"/>
    <w:rsid w:val="002D1434"/>
    <w:rsid w:val="002D1459"/>
    <w:rsid w:val="002D1799"/>
    <w:rsid w:val="002D1A9A"/>
    <w:rsid w:val="002D2657"/>
    <w:rsid w:val="002D2819"/>
    <w:rsid w:val="002D2A11"/>
    <w:rsid w:val="002D2D24"/>
    <w:rsid w:val="002D2D66"/>
    <w:rsid w:val="002D3BD4"/>
    <w:rsid w:val="002D3EF2"/>
    <w:rsid w:val="002D3FF1"/>
    <w:rsid w:val="002D425C"/>
    <w:rsid w:val="002D42EF"/>
    <w:rsid w:val="002D4613"/>
    <w:rsid w:val="002D4B85"/>
    <w:rsid w:val="002D4CEA"/>
    <w:rsid w:val="002D4DCF"/>
    <w:rsid w:val="002D5292"/>
    <w:rsid w:val="002D53F9"/>
    <w:rsid w:val="002D55F2"/>
    <w:rsid w:val="002D5636"/>
    <w:rsid w:val="002D6246"/>
    <w:rsid w:val="002D6FB5"/>
    <w:rsid w:val="002D7066"/>
    <w:rsid w:val="002D7336"/>
    <w:rsid w:val="002D7624"/>
    <w:rsid w:val="002D7B64"/>
    <w:rsid w:val="002E0345"/>
    <w:rsid w:val="002E0A9F"/>
    <w:rsid w:val="002E0C9B"/>
    <w:rsid w:val="002E1D55"/>
    <w:rsid w:val="002E213B"/>
    <w:rsid w:val="002E2371"/>
    <w:rsid w:val="002E2378"/>
    <w:rsid w:val="002E248B"/>
    <w:rsid w:val="002E2C25"/>
    <w:rsid w:val="002E2D76"/>
    <w:rsid w:val="002E2F20"/>
    <w:rsid w:val="002E32DF"/>
    <w:rsid w:val="002E36AB"/>
    <w:rsid w:val="002E3AB9"/>
    <w:rsid w:val="002E3CDD"/>
    <w:rsid w:val="002E420A"/>
    <w:rsid w:val="002E4628"/>
    <w:rsid w:val="002E48BB"/>
    <w:rsid w:val="002E49F4"/>
    <w:rsid w:val="002E4ABC"/>
    <w:rsid w:val="002E5241"/>
    <w:rsid w:val="002E5623"/>
    <w:rsid w:val="002E58F4"/>
    <w:rsid w:val="002E5A18"/>
    <w:rsid w:val="002E5CC5"/>
    <w:rsid w:val="002E5E4C"/>
    <w:rsid w:val="002E5FFF"/>
    <w:rsid w:val="002E621B"/>
    <w:rsid w:val="002E695D"/>
    <w:rsid w:val="002E7018"/>
    <w:rsid w:val="002E703E"/>
    <w:rsid w:val="002E712E"/>
    <w:rsid w:val="002E74AA"/>
    <w:rsid w:val="002E7837"/>
    <w:rsid w:val="002F06C7"/>
    <w:rsid w:val="002F09A3"/>
    <w:rsid w:val="002F0DB4"/>
    <w:rsid w:val="002F0DD9"/>
    <w:rsid w:val="002F1231"/>
    <w:rsid w:val="002F1973"/>
    <w:rsid w:val="002F2064"/>
    <w:rsid w:val="002F2564"/>
    <w:rsid w:val="002F263C"/>
    <w:rsid w:val="002F28C8"/>
    <w:rsid w:val="002F2B7D"/>
    <w:rsid w:val="002F2C57"/>
    <w:rsid w:val="002F3E67"/>
    <w:rsid w:val="002F3EA6"/>
    <w:rsid w:val="002F4ADC"/>
    <w:rsid w:val="002F5358"/>
    <w:rsid w:val="002F5436"/>
    <w:rsid w:val="002F576A"/>
    <w:rsid w:val="002F5AD1"/>
    <w:rsid w:val="002F6068"/>
    <w:rsid w:val="002F6A02"/>
    <w:rsid w:val="002F6EF8"/>
    <w:rsid w:val="002F6F18"/>
    <w:rsid w:val="002F75FC"/>
    <w:rsid w:val="00300330"/>
    <w:rsid w:val="00300384"/>
    <w:rsid w:val="00301449"/>
    <w:rsid w:val="00301537"/>
    <w:rsid w:val="0030154F"/>
    <w:rsid w:val="00301662"/>
    <w:rsid w:val="00301A21"/>
    <w:rsid w:val="00301BE4"/>
    <w:rsid w:val="00301CBF"/>
    <w:rsid w:val="00301DCB"/>
    <w:rsid w:val="003020D8"/>
    <w:rsid w:val="00302204"/>
    <w:rsid w:val="00302338"/>
    <w:rsid w:val="0030265E"/>
    <w:rsid w:val="00302A31"/>
    <w:rsid w:val="00302B1A"/>
    <w:rsid w:val="003040C5"/>
    <w:rsid w:val="00304168"/>
    <w:rsid w:val="00304322"/>
    <w:rsid w:val="00304515"/>
    <w:rsid w:val="003045DE"/>
    <w:rsid w:val="0030474E"/>
    <w:rsid w:val="00304A10"/>
    <w:rsid w:val="003050E4"/>
    <w:rsid w:val="00305864"/>
    <w:rsid w:val="003058CA"/>
    <w:rsid w:val="00305D3A"/>
    <w:rsid w:val="00305FD7"/>
    <w:rsid w:val="00306317"/>
    <w:rsid w:val="003067D7"/>
    <w:rsid w:val="00306998"/>
    <w:rsid w:val="00306A70"/>
    <w:rsid w:val="00306FA0"/>
    <w:rsid w:val="003075E8"/>
    <w:rsid w:val="00307C7A"/>
    <w:rsid w:val="00307C8D"/>
    <w:rsid w:val="00307C98"/>
    <w:rsid w:val="003101AE"/>
    <w:rsid w:val="003105A7"/>
    <w:rsid w:val="003105F7"/>
    <w:rsid w:val="00310967"/>
    <w:rsid w:val="003119E1"/>
    <w:rsid w:val="00311D61"/>
    <w:rsid w:val="00312343"/>
    <w:rsid w:val="0031308A"/>
    <w:rsid w:val="0031338B"/>
    <w:rsid w:val="0031365F"/>
    <w:rsid w:val="00313A8B"/>
    <w:rsid w:val="00313E12"/>
    <w:rsid w:val="0031404A"/>
    <w:rsid w:val="00314459"/>
    <w:rsid w:val="003148A3"/>
    <w:rsid w:val="00314D0B"/>
    <w:rsid w:val="00315529"/>
    <w:rsid w:val="00315F8A"/>
    <w:rsid w:val="003161D6"/>
    <w:rsid w:val="0031625C"/>
    <w:rsid w:val="00316391"/>
    <w:rsid w:val="00316703"/>
    <w:rsid w:val="00316DE2"/>
    <w:rsid w:val="0031704C"/>
    <w:rsid w:val="00317309"/>
    <w:rsid w:val="003173CD"/>
    <w:rsid w:val="00317647"/>
    <w:rsid w:val="003179D0"/>
    <w:rsid w:val="003179F2"/>
    <w:rsid w:val="00317A15"/>
    <w:rsid w:val="00317F80"/>
    <w:rsid w:val="003201FF"/>
    <w:rsid w:val="003204C5"/>
    <w:rsid w:val="003206B9"/>
    <w:rsid w:val="00320A09"/>
    <w:rsid w:val="00320AFB"/>
    <w:rsid w:val="00320CF9"/>
    <w:rsid w:val="00320EB8"/>
    <w:rsid w:val="00320F76"/>
    <w:rsid w:val="00321153"/>
    <w:rsid w:val="00321779"/>
    <w:rsid w:val="00321F04"/>
    <w:rsid w:val="00321FBF"/>
    <w:rsid w:val="003220A7"/>
    <w:rsid w:val="0032220F"/>
    <w:rsid w:val="0032246E"/>
    <w:rsid w:val="00322731"/>
    <w:rsid w:val="003237B4"/>
    <w:rsid w:val="003239AC"/>
    <w:rsid w:val="00323A49"/>
    <w:rsid w:val="00323A50"/>
    <w:rsid w:val="00323A97"/>
    <w:rsid w:val="003242EB"/>
    <w:rsid w:val="00324583"/>
    <w:rsid w:val="00324DD5"/>
    <w:rsid w:val="003250AC"/>
    <w:rsid w:val="003259DC"/>
    <w:rsid w:val="00325B1E"/>
    <w:rsid w:val="00325C3D"/>
    <w:rsid w:val="00325D87"/>
    <w:rsid w:val="00325DF3"/>
    <w:rsid w:val="00326008"/>
    <w:rsid w:val="00326515"/>
    <w:rsid w:val="003269E6"/>
    <w:rsid w:val="00326C52"/>
    <w:rsid w:val="00326E8F"/>
    <w:rsid w:val="0032771A"/>
    <w:rsid w:val="00330015"/>
    <w:rsid w:val="003302DC"/>
    <w:rsid w:val="003303C8"/>
    <w:rsid w:val="00330488"/>
    <w:rsid w:val="003305F2"/>
    <w:rsid w:val="00330F4D"/>
    <w:rsid w:val="00331063"/>
    <w:rsid w:val="003310A6"/>
    <w:rsid w:val="0033155D"/>
    <w:rsid w:val="00331766"/>
    <w:rsid w:val="00331E3D"/>
    <w:rsid w:val="00331FF1"/>
    <w:rsid w:val="00332379"/>
    <w:rsid w:val="003327D9"/>
    <w:rsid w:val="00332824"/>
    <w:rsid w:val="003330BC"/>
    <w:rsid w:val="00333122"/>
    <w:rsid w:val="00333232"/>
    <w:rsid w:val="00333376"/>
    <w:rsid w:val="00333C4D"/>
    <w:rsid w:val="0033439A"/>
    <w:rsid w:val="0033449D"/>
    <w:rsid w:val="003345BA"/>
    <w:rsid w:val="003348F6"/>
    <w:rsid w:val="00334925"/>
    <w:rsid w:val="00334B11"/>
    <w:rsid w:val="003354BE"/>
    <w:rsid w:val="003356E4"/>
    <w:rsid w:val="0033594E"/>
    <w:rsid w:val="00335E94"/>
    <w:rsid w:val="00335FBD"/>
    <w:rsid w:val="003367E6"/>
    <w:rsid w:val="00336D75"/>
    <w:rsid w:val="003370EC"/>
    <w:rsid w:val="00337144"/>
    <w:rsid w:val="003378E5"/>
    <w:rsid w:val="003379B0"/>
    <w:rsid w:val="003379C5"/>
    <w:rsid w:val="0034060A"/>
    <w:rsid w:val="00340E93"/>
    <w:rsid w:val="00341107"/>
    <w:rsid w:val="00341527"/>
    <w:rsid w:val="00342152"/>
    <w:rsid w:val="003426F0"/>
    <w:rsid w:val="0034273E"/>
    <w:rsid w:val="003428C4"/>
    <w:rsid w:val="003429DF"/>
    <w:rsid w:val="00343167"/>
    <w:rsid w:val="003434EE"/>
    <w:rsid w:val="00343880"/>
    <w:rsid w:val="003438DB"/>
    <w:rsid w:val="00343C19"/>
    <w:rsid w:val="00344470"/>
    <w:rsid w:val="003447B4"/>
    <w:rsid w:val="00344D5C"/>
    <w:rsid w:val="00345048"/>
    <w:rsid w:val="003457B7"/>
    <w:rsid w:val="00345C02"/>
    <w:rsid w:val="00345E56"/>
    <w:rsid w:val="00345EDA"/>
    <w:rsid w:val="00345EEA"/>
    <w:rsid w:val="00345FCE"/>
    <w:rsid w:val="00346325"/>
    <w:rsid w:val="00346C47"/>
    <w:rsid w:val="00346D80"/>
    <w:rsid w:val="00347876"/>
    <w:rsid w:val="00347D61"/>
    <w:rsid w:val="0035014E"/>
    <w:rsid w:val="0035018A"/>
    <w:rsid w:val="00350AAE"/>
    <w:rsid w:val="00350B23"/>
    <w:rsid w:val="00350F80"/>
    <w:rsid w:val="0035101B"/>
    <w:rsid w:val="00351179"/>
    <w:rsid w:val="00351245"/>
    <w:rsid w:val="0035151D"/>
    <w:rsid w:val="00351B71"/>
    <w:rsid w:val="00351DBF"/>
    <w:rsid w:val="00352182"/>
    <w:rsid w:val="00352558"/>
    <w:rsid w:val="00352709"/>
    <w:rsid w:val="00352F1D"/>
    <w:rsid w:val="00354357"/>
    <w:rsid w:val="00355777"/>
    <w:rsid w:val="00355787"/>
    <w:rsid w:val="00355832"/>
    <w:rsid w:val="00356089"/>
    <w:rsid w:val="00356736"/>
    <w:rsid w:val="00356901"/>
    <w:rsid w:val="00356B01"/>
    <w:rsid w:val="00356BAD"/>
    <w:rsid w:val="00356CEE"/>
    <w:rsid w:val="00356D0A"/>
    <w:rsid w:val="0035715B"/>
    <w:rsid w:val="00357AE6"/>
    <w:rsid w:val="00357BDD"/>
    <w:rsid w:val="00357E43"/>
    <w:rsid w:val="00360417"/>
    <w:rsid w:val="0036042F"/>
    <w:rsid w:val="00360490"/>
    <w:rsid w:val="003605CB"/>
    <w:rsid w:val="003608C7"/>
    <w:rsid w:val="00360D6B"/>
    <w:rsid w:val="00360ECF"/>
    <w:rsid w:val="0036124A"/>
    <w:rsid w:val="003612D8"/>
    <w:rsid w:val="00361347"/>
    <w:rsid w:val="0036186C"/>
    <w:rsid w:val="0036193C"/>
    <w:rsid w:val="00361AD7"/>
    <w:rsid w:val="00361DEE"/>
    <w:rsid w:val="00362591"/>
    <w:rsid w:val="003625EF"/>
    <w:rsid w:val="00362A82"/>
    <w:rsid w:val="00362EF4"/>
    <w:rsid w:val="00363488"/>
    <w:rsid w:val="0036424F"/>
    <w:rsid w:val="003643A5"/>
    <w:rsid w:val="003649B1"/>
    <w:rsid w:val="003656CD"/>
    <w:rsid w:val="00366103"/>
    <w:rsid w:val="0036682B"/>
    <w:rsid w:val="00367237"/>
    <w:rsid w:val="0036780B"/>
    <w:rsid w:val="00367E89"/>
    <w:rsid w:val="00367F56"/>
    <w:rsid w:val="00370A10"/>
    <w:rsid w:val="00370DDC"/>
    <w:rsid w:val="00371612"/>
    <w:rsid w:val="0037183D"/>
    <w:rsid w:val="00371A4D"/>
    <w:rsid w:val="00372578"/>
    <w:rsid w:val="0037295A"/>
    <w:rsid w:val="00372975"/>
    <w:rsid w:val="0037297D"/>
    <w:rsid w:val="00372B83"/>
    <w:rsid w:val="0037304A"/>
    <w:rsid w:val="003732D3"/>
    <w:rsid w:val="0037419A"/>
    <w:rsid w:val="003743B2"/>
    <w:rsid w:val="0037465F"/>
    <w:rsid w:val="00375735"/>
    <w:rsid w:val="003758FC"/>
    <w:rsid w:val="00375BA4"/>
    <w:rsid w:val="00375E15"/>
    <w:rsid w:val="003761F3"/>
    <w:rsid w:val="0037623B"/>
    <w:rsid w:val="003764C7"/>
    <w:rsid w:val="0037661C"/>
    <w:rsid w:val="00376870"/>
    <w:rsid w:val="00376AD2"/>
    <w:rsid w:val="00376CAD"/>
    <w:rsid w:val="00377121"/>
    <w:rsid w:val="003774D4"/>
    <w:rsid w:val="00377783"/>
    <w:rsid w:val="00377BB7"/>
    <w:rsid w:val="00377D1B"/>
    <w:rsid w:val="00377FAE"/>
    <w:rsid w:val="003803ED"/>
    <w:rsid w:val="003807DC"/>
    <w:rsid w:val="0038088C"/>
    <w:rsid w:val="00380B56"/>
    <w:rsid w:val="00380BEA"/>
    <w:rsid w:val="00380D13"/>
    <w:rsid w:val="00380D43"/>
    <w:rsid w:val="00380E18"/>
    <w:rsid w:val="00380E1B"/>
    <w:rsid w:val="003812DD"/>
    <w:rsid w:val="00382076"/>
    <w:rsid w:val="003824CC"/>
    <w:rsid w:val="003826E3"/>
    <w:rsid w:val="00382753"/>
    <w:rsid w:val="00382F83"/>
    <w:rsid w:val="00382FCF"/>
    <w:rsid w:val="0038344C"/>
    <w:rsid w:val="003838D6"/>
    <w:rsid w:val="0038398A"/>
    <w:rsid w:val="00383B70"/>
    <w:rsid w:val="00383BA6"/>
    <w:rsid w:val="00383C89"/>
    <w:rsid w:val="00383D64"/>
    <w:rsid w:val="003844B4"/>
    <w:rsid w:val="003844F9"/>
    <w:rsid w:val="00384764"/>
    <w:rsid w:val="0038499D"/>
    <w:rsid w:val="00384A6A"/>
    <w:rsid w:val="00384E38"/>
    <w:rsid w:val="00384F4E"/>
    <w:rsid w:val="003851BD"/>
    <w:rsid w:val="003858A0"/>
    <w:rsid w:val="00385C9E"/>
    <w:rsid w:val="00385D8C"/>
    <w:rsid w:val="00385FD1"/>
    <w:rsid w:val="003860DE"/>
    <w:rsid w:val="003861EB"/>
    <w:rsid w:val="003864B9"/>
    <w:rsid w:val="00386689"/>
    <w:rsid w:val="003868A6"/>
    <w:rsid w:val="003871BA"/>
    <w:rsid w:val="003873CB"/>
    <w:rsid w:val="00387559"/>
    <w:rsid w:val="003876BF"/>
    <w:rsid w:val="0038791A"/>
    <w:rsid w:val="00390338"/>
    <w:rsid w:val="003907C0"/>
    <w:rsid w:val="003909FB"/>
    <w:rsid w:val="00390A23"/>
    <w:rsid w:val="00390A42"/>
    <w:rsid w:val="00391A33"/>
    <w:rsid w:val="00391CAC"/>
    <w:rsid w:val="00392FEA"/>
    <w:rsid w:val="00393013"/>
    <w:rsid w:val="00393120"/>
    <w:rsid w:val="00393AA5"/>
    <w:rsid w:val="00393C5C"/>
    <w:rsid w:val="00393D4E"/>
    <w:rsid w:val="00394429"/>
    <w:rsid w:val="00394733"/>
    <w:rsid w:val="00394AE2"/>
    <w:rsid w:val="003958E2"/>
    <w:rsid w:val="003959CE"/>
    <w:rsid w:val="00395BA3"/>
    <w:rsid w:val="00395C16"/>
    <w:rsid w:val="00395FED"/>
    <w:rsid w:val="00396283"/>
    <w:rsid w:val="003973E1"/>
    <w:rsid w:val="003A03B8"/>
    <w:rsid w:val="003A0D56"/>
    <w:rsid w:val="003A1043"/>
    <w:rsid w:val="003A19EC"/>
    <w:rsid w:val="003A25FF"/>
    <w:rsid w:val="003A2861"/>
    <w:rsid w:val="003A2BD2"/>
    <w:rsid w:val="003A2FA6"/>
    <w:rsid w:val="003A3081"/>
    <w:rsid w:val="003A319B"/>
    <w:rsid w:val="003A3495"/>
    <w:rsid w:val="003A36FF"/>
    <w:rsid w:val="003A382A"/>
    <w:rsid w:val="003A3B84"/>
    <w:rsid w:val="003A3C3B"/>
    <w:rsid w:val="003A3E09"/>
    <w:rsid w:val="003A4254"/>
    <w:rsid w:val="003A43B5"/>
    <w:rsid w:val="003A4ABB"/>
    <w:rsid w:val="003A4C54"/>
    <w:rsid w:val="003A4D02"/>
    <w:rsid w:val="003A5212"/>
    <w:rsid w:val="003A529F"/>
    <w:rsid w:val="003A54EB"/>
    <w:rsid w:val="003A568F"/>
    <w:rsid w:val="003A56C7"/>
    <w:rsid w:val="003A60B7"/>
    <w:rsid w:val="003A6B0C"/>
    <w:rsid w:val="003A6BE6"/>
    <w:rsid w:val="003A71BC"/>
    <w:rsid w:val="003A7399"/>
    <w:rsid w:val="003A7564"/>
    <w:rsid w:val="003A7668"/>
    <w:rsid w:val="003A76EA"/>
    <w:rsid w:val="003B045F"/>
    <w:rsid w:val="003B0938"/>
    <w:rsid w:val="003B0DCB"/>
    <w:rsid w:val="003B0F26"/>
    <w:rsid w:val="003B11F3"/>
    <w:rsid w:val="003B1440"/>
    <w:rsid w:val="003B1A14"/>
    <w:rsid w:val="003B355E"/>
    <w:rsid w:val="003B3925"/>
    <w:rsid w:val="003B3A1B"/>
    <w:rsid w:val="003B3BE0"/>
    <w:rsid w:val="003B4121"/>
    <w:rsid w:val="003B424F"/>
    <w:rsid w:val="003B458D"/>
    <w:rsid w:val="003B4750"/>
    <w:rsid w:val="003B480F"/>
    <w:rsid w:val="003B4E02"/>
    <w:rsid w:val="003B516A"/>
    <w:rsid w:val="003B5AF3"/>
    <w:rsid w:val="003B6275"/>
    <w:rsid w:val="003B688C"/>
    <w:rsid w:val="003B68F9"/>
    <w:rsid w:val="003B6965"/>
    <w:rsid w:val="003B6984"/>
    <w:rsid w:val="003B6ADC"/>
    <w:rsid w:val="003B793C"/>
    <w:rsid w:val="003B7E22"/>
    <w:rsid w:val="003C004A"/>
    <w:rsid w:val="003C0150"/>
    <w:rsid w:val="003C0521"/>
    <w:rsid w:val="003C0933"/>
    <w:rsid w:val="003C0951"/>
    <w:rsid w:val="003C0AB1"/>
    <w:rsid w:val="003C0DCB"/>
    <w:rsid w:val="003C101B"/>
    <w:rsid w:val="003C1557"/>
    <w:rsid w:val="003C1888"/>
    <w:rsid w:val="003C1F85"/>
    <w:rsid w:val="003C2210"/>
    <w:rsid w:val="003C229A"/>
    <w:rsid w:val="003C27BA"/>
    <w:rsid w:val="003C2A79"/>
    <w:rsid w:val="003C2D67"/>
    <w:rsid w:val="003C2EDF"/>
    <w:rsid w:val="003C3C49"/>
    <w:rsid w:val="003C462E"/>
    <w:rsid w:val="003C47C7"/>
    <w:rsid w:val="003C4DCE"/>
    <w:rsid w:val="003C58E5"/>
    <w:rsid w:val="003C619A"/>
    <w:rsid w:val="003C653E"/>
    <w:rsid w:val="003C65E3"/>
    <w:rsid w:val="003C6D07"/>
    <w:rsid w:val="003C70E9"/>
    <w:rsid w:val="003C7952"/>
    <w:rsid w:val="003C7C18"/>
    <w:rsid w:val="003C7EE4"/>
    <w:rsid w:val="003D049A"/>
    <w:rsid w:val="003D05A3"/>
    <w:rsid w:val="003D075F"/>
    <w:rsid w:val="003D0D2A"/>
    <w:rsid w:val="003D0E3E"/>
    <w:rsid w:val="003D0EC2"/>
    <w:rsid w:val="003D16E8"/>
    <w:rsid w:val="003D1C57"/>
    <w:rsid w:val="003D1D31"/>
    <w:rsid w:val="003D1E37"/>
    <w:rsid w:val="003D2008"/>
    <w:rsid w:val="003D20ED"/>
    <w:rsid w:val="003D20EE"/>
    <w:rsid w:val="003D244A"/>
    <w:rsid w:val="003D269E"/>
    <w:rsid w:val="003D2AD9"/>
    <w:rsid w:val="003D2C8A"/>
    <w:rsid w:val="003D2D03"/>
    <w:rsid w:val="003D2D3E"/>
    <w:rsid w:val="003D2D4B"/>
    <w:rsid w:val="003D2EDC"/>
    <w:rsid w:val="003D3064"/>
    <w:rsid w:val="003D3099"/>
    <w:rsid w:val="003D3D17"/>
    <w:rsid w:val="003D3F10"/>
    <w:rsid w:val="003D4390"/>
    <w:rsid w:val="003D43BF"/>
    <w:rsid w:val="003D44F8"/>
    <w:rsid w:val="003D4557"/>
    <w:rsid w:val="003D4AD3"/>
    <w:rsid w:val="003D4BA4"/>
    <w:rsid w:val="003D4C3C"/>
    <w:rsid w:val="003D5471"/>
    <w:rsid w:val="003D5A7F"/>
    <w:rsid w:val="003D5CE3"/>
    <w:rsid w:val="003D5D31"/>
    <w:rsid w:val="003D6049"/>
    <w:rsid w:val="003D62DE"/>
    <w:rsid w:val="003D6468"/>
    <w:rsid w:val="003D692B"/>
    <w:rsid w:val="003D6C95"/>
    <w:rsid w:val="003D6CB5"/>
    <w:rsid w:val="003D6EA2"/>
    <w:rsid w:val="003D6F35"/>
    <w:rsid w:val="003D6F36"/>
    <w:rsid w:val="003D6FA6"/>
    <w:rsid w:val="003D713F"/>
    <w:rsid w:val="003D73E6"/>
    <w:rsid w:val="003D77DA"/>
    <w:rsid w:val="003D78E6"/>
    <w:rsid w:val="003D7A56"/>
    <w:rsid w:val="003D7A61"/>
    <w:rsid w:val="003E008D"/>
    <w:rsid w:val="003E01DC"/>
    <w:rsid w:val="003E02D7"/>
    <w:rsid w:val="003E09BF"/>
    <w:rsid w:val="003E0B03"/>
    <w:rsid w:val="003E0D59"/>
    <w:rsid w:val="003E0EE4"/>
    <w:rsid w:val="003E130A"/>
    <w:rsid w:val="003E16E0"/>
    <w:rsid w:val="003E18AE"/>
    <w:rsid w:val="003E1F3F"/>
    <w:rsid w:val="003E2B99"/>
    <w:rsid w:val="003E33D5"/>
    <w:rsid w:val="003E3ABA"/>
    <w:rsid w:val="003E3B78"/>
    <w:rsid w:val="003E3B8A"/>
    <w:rsid w:val="003E416C"/>
    <w:rsid w:val="003E44A9"/>
    <w:rsid w:val="003E4CA3"/>
    <w:rsid w:val="003E4CB1"/>
    <w:rsid w:val="003E4F2A"/>
    <w:rsid w:val="003E5394"/>
    <w:rsid w:val="003E5735"/>
    <w:rsid w:val="003E5E3C"/>
    <w:rsid w:val="003E625C"/>
    <w:rsid w:val="003E6925"/>
    <w:rsid w:val="003E6941"/>
    <w:rsid w:val="003E6A78"/>
    <w:rsid w:val="003E6C26"/>
    <w:rsid w:val="003E7589"/>
    <w:rsid w:val="003E75A5"/>
    <w:rsid w:val="003E7FE2"/>
    <w:rsid w:val="003F0923"/>
    <w:rsid w:val="003F0CE0"/>
    <w:rsid w:val="003F0FE6"/>
    <w:rsid w:val="003F13AF"/>
    <w:rsid w:val="003F1BD0"/>
    <w:rsid w:val="003F1F68"/>
    <w:rsid w:val="003F1F79"/>
    <w:rsid w:val="003F20F3"/>
    <w:rsid w:val="003F21E2"/>
    <w:rsid w:val="003F2584"/>
    <w:rsid w:val="003F2705"/>
    <w:rsid w:val="003F3B21"/>
    <w:rsid w:val="003F4B17"/>
    <w:rsid w:val="003F4E3D"/>
    <w:rsid w:val="003F4EBC"/>
    <w:rsid w:val="003F500E"/>
    <w:rsid w:val="003F57C1"/>
    <w:rsid w:val="003F5D81"/>
    <w:rsid w:val="003F6161"/>
    <w:rsid w:val="003F63D1"/>
    <w:rsid w:val="003F6C60"/>
    <w:rsid w:val="003F6DCD"/>
    <w:rsid w:val="003F6F60"/>
    <w:rsid w:val="003F7434"/>
    <w:rsid w:val="003F7741"/>
    <w:rsid w:val="003F78EC"/>
    <w:rsid w:val="003F7C9C"/>
    <w:rsid w:val="0040003F"/>
    <w:rsid w:val="0040045D"/>
    <w:rsid w:val="0040066E"/>
    <w:rsid w:val="004006CB"/>
    <w:rsid w:val="004009E6"/>
    <w:rsid w:val="00401C18"/>
    <w:rsid w:val="00401D80"/>
    <w:rsid w:val="00401ECC"/>
    <w:rsid w:val="00401EEF"/>
    <w:rsid w:val="00402149"/>
    <w:rsid w:val="0040237C"/>
    <w:rsid w:val="0040280C"/>
    <w:rsid w:val="00402C71"/>
    <w:rsid w:val="00402FBB"/>
    <w:rsid w:val="00403153"/>
    <w:rsid w:val="004036DF"/>
    <w:rsid w:val="0040419C"/>
    <w:rsid w:val="00404472"/>
    <w:rsid w:val="00404C5D"/>
    <w:rsid w:val="00404CD0"/>
    <w:rsid w:val="00404E21"/>
    <w:rsid w:val="00404EB8"/>
    <w:rsid w:val="00404F8B"/>
    <w:rsid w:val="00404F9B"/>
    <w:rsid w:val="00405135"/>
    <w:rsid w:val="004051FF"/>
    <w:rsid w:val="004056F5"/>
    <w:rsid w:val="00405D41"/>
    <w:rsid w:val="004062F7"/>
    <w:rsid w:val="00406339"/>
    <w:rsid w:val="00406739"/>
    <w:rsid w:val="004070A7"/>
    <w:rsid w:val="00407231"/>
    <w:rsid w:val="004072F8"/>
    <w:rsid w:val="0040732D"/>
    <w:rsid w:val="0040752F"/>
    <w:rsid w:val="00407B97"/>
    <w:rsid w:val="00407BF4"/>
    <w:rsid w:val="00407C9F"/>
    <w:rsid w:val="00407E7A"/>
    <w:rsid w:val="004102F1"/>
    <w:rsid w:val="00410ECF"/>
    <w:rsid w:val="00411563"/>
    <w:rsid w:val="00411622"/>
    <w:rsid w:val="0041164A"/>
    <w:rsid w:val="00411DAE"/>
    <w:rsid w:val="00411E18"/>
    <w:rsid w:val="0041256D"/>
    <w:rsid w:val="004125C8"/>
    <w:rsid w:val="004126AE"/>
    <w:rsid w:val="004129F2"/>
    <w:rsid w:val="00412C73"/>
    <w:rsid w:val="00412CE2"/>
    <w:rsid w:val="00412DE0"/>
    <w:rsid w:val="00413104"/>
    <w:rsid w:val="00413429"/>
    <w:rsid w:val="00413511"/>
    <w:rsid w:val="00413514"/>
    <w:rsid w:val="004135B5"/>
    <w:rsid w:val="00413927"/>
    <w:rsid w:val="00413AF0"/>
    <w:rsid w:val="00413CA3"/>
    <w:rsid w:val="00413F6A"/>
    <w:rsid w:val="004146B7"/>
    <w:rsid w:val="0041478E"/>
    <w:rsid w:val="0041539C"/>
    <w:rsid w:val="0041567A"/>
    <w:rsid w:val="00415AA3"/>
    <w:rsid w:val="00415E70"/>
    <w:rsid w:val="004162DD"/>
    <w:rsid w:val="00416611"/>
    <w:rsid w:val="00416B9B"/>
    <w:rsid w:val="00416D30"/>
    <w:rsid w:val="004171C4"/>
    <w:rsid w:val="0041727B"/>
    <w:rsid w:val="00417598"/>
    <w:rsid w:val="00417CDE"/>
    <w:rsid w:val="00417DB6"/>
    <w:rsid w:val="0042022C"/>
    <w:rsid w:val="00420625"/>
    <w:rsid w:val="004207C1"/>
    <w:rsid w:val="00420C06"/>
    <w:rsid w:val="00420C4E"/>
    <w:rsid w:val="004211EA"/>
    <w:rsid w:val="00421B47"/>
    <w:rsid w:val="00421CCE"/>
    <w:rsid w:val="004221A1"/>
    <w:rsid w:val="00422356"/>
    <w:rsid w:val="004226EB"/>
    <w:rsid w:val="0042288F"/>
    <w:rsid w:val="004229D9"/>
    <w:rsid w:val="0042395B"/>
    <w:rsid w:val="00423C2C"/>
    <w:rsid w:val="00423C82"/>
    <w:rsid w:val="00424222"/>
    <w:rsid w:val="0042436A"/>
    <w:rsid w:val="0042493C"/>
    <w:rsid w:val="00425250"/>
    <w:rsid w:val="0042577E"/>
    <w:rsid w:val="00425845"/>
    <w:rsid w:val="0042603D"/>
    <w:rsid w:val="004261CD"/>
    <w:rsid w:val="00426C01"/>
    <w:rsid w:val="00426F2C"/>
    <w:rsid w:val="004273EF"/>
    <w:rsid w:val="00427A04"/>
    <w:rsid w:val="00427A08"/>
    <w:rsid w:val="00427F54"/>
    <w:rsid w:val="0043034D"/>
    <w:rsid w:val="004304F0"/>
    <w:rsid w:val="004310A8"/>
    <w:rsid w:val="00431128"/>
    <w:rsid w:val="004317D8"/>
    <w:rsid w:val="004318F0"/>
    <w:rsid w:val="004319E3"/>
    <w:rsid w:val="00431C20"/>
    <w:rsid w:val="00431E44"/>
    <w:rsid w:val="0043210A"/>
    <w:rsid w:val="004323C5"/>
    <w:rsid w:val="0043272C"/>
    <w:rsid w:val="00432749"/>
    <w:rsid w:val="00432975"/>
    <w:rsid w:val="00432AA8"/>
    <w:rsid w:val="00432BE6"/>
    <w:rsid w:val="00433CF6"/>
    <w:rsid w:val="00433D55"/>
    <w:rsid w:val="004344C9"/>
    <w:rsid w:val="0043460F"/>
    <w:rsid w:val="004347D0"/>
    <w:rsid w:val="00434CAB"/>
    <w:rsid w:val="00434FAC"/>
    <w:rsid w:val="00435112"/>
    <w:rsid w:val="004351A4"/>
    <w:rsid w:val="00435454"/>
    <w:rsid w:val="00435ED8"/>
    <w:rsid w:val="00436010"/>
    <w:rsid w:val="0043655B"/>
    <w:rsid w:val="004366C9"/>
    <w:rsid w:val="004369D9"/>
    <w:rsid w:val="00436AA0"/>
    <w:rsid w:val="00437192"/>
    <w:rsid w:val="004371C3"/>
    <w:rsid w:val="00437810"/>
    <w:rsid w:val="00437D40"/>
    <w:rsid w:val="004403EE"/>
    <w:rsid w:val="00440610"/>
    <w:rsid w:val="004407E6"/>
    <w:rsid w:val="00440A52"/>
    <w:rsid w:val="00440D42"/>
    <w:rsid w:val="0044152C"/>
    <w:rsid w:val="004417D5"/>
    <w:rsid w:val="004419D1"/>
    <w:rsid w:val="00441B10"/>
    <w:rsid w:val="00441C18"/>
    <w:rsid w:val="00441F6E"/>
    <w:rsid w:val="00442040"/>
    <w:rsid w:val="0044204A"/>
    <w:rsid w:val="0044218B"/>
    <w:rsid w:val="004423E3"/>
    <w:rsid w:val="00442402"/>
    <w:rsid w:val="0044247E"/>
    <w:rsid w:val="00442671"/>
    <w:rsid w:val="00442696"/>
    <w:rsid w:val="00443011"/>
    <w:rsid w:val="00443351"/>
    <w:rsid w:val="00443805"/>
    <w:rsid w:val="00444352"/>
    <w:rsid w:val="0044441A"/>
    <w:rsid w:val="00444574"/>
    <w:rsid w:val="004445EF"/>
    <w:rsid w:val="00444659"/>
    <w:rsid w:val="00444812"/>
    <w:rsid w:val="0044484D"/>
    <w:rsid w:val="0044491C"/>
    <w:rsid w:val="00444A3D"/>
    <w:rsid w:val="00444BBD"/>
    <w:rsid w:val="00444BD8"/>
    <w:rsid w:val="00444C24"/>
    <w:rsid w:val="00445102"/>
    <w:rsid w:val="00445365"/>
    <w:rsid w:val="0044561F"/>
    <w:rsid w:val="00445D78"/>
    <w:rsid w:val="0044639F"/>
    <w:rsid w:val="004463EE"/>
    <w:rsid w:val="0044676F"/>
    <w:rsid w:val="00446A33"/>
    <w:rsid w:val="00446D71"/>
    <w:rsid w:val="0044760E"/>
    <w:rsid w:val="0044764F"/>
    <w:rsid w:val="00447927"/>
    <w:rsid w:val="00447FF7"/>
    <w:rsid w:val="00450B2A"/>
    <w:rsid w:val="00451138"/>
    <w:rsid w:val="00451E72"/>
    <w:rsid w:val="004520F1"/>
    <w:rsid w:val="0045219B"/>
    <w:rsid w:val="0045241F"/>
    <w:rsid w:val="00452539"/>
    <w:rsid w:val="00452A0D"/>
    <w:rsid w:val="00452DE0"/>
    <w:rsid w:val="00453452"/>
    <w:rsid w:val="00453B89"/>
    <w:rsid w:val="00453C9F"/>
    <w:rsid w:val="00453E6A"/>
    <w:rsid w:val="00453FE7"/>
    <w:rsid w:val="00454488"/>
    <w:rsid w:val="0045624F"/>
    <w:rsid w:val="00456637"/>
    <w:rsid w:val="00456CA7"/>
    <w:rsid w:val="00456CD0"/>
    <w:rsid w:val="00456D61"/>
    <w:rsid w:val="00456FF8"/>
    <w:rsid w:val="00457068"/>
    <w:rsid w:val="004574D6"/>
    <w:rsid w:val="00457738"/>
    <w:rsid w:val="00457D2A"/>
    <w:rsid w:val="00457DB3"/>
    <w:rsid w:val="00457DF1"/>
    <w:rsid w:val="004602B2"/>
    <w:rsid w:val="004609C3"/>
    <w:rsid w:val="00460BD5"/>
    <w:rsid w:val="004610FF"/>
    <w:rsid w:val="0046158B"/>
    <w:rsid w:val="00461968"/>
    <w:rsid w:val="00461CA5"/>
    <w:rsid w:val="00461D3C"/>
    <w:rsid w:val="004625DD"/>
    <w:rsid w:val="004627AD"/>
    <w:rsid w:val="00462946"/>
    <w:rsid w:val="00462A09"/>
    <w:rsid w:val="00462CFB"/>
    <w:rsid w:val="00462F68"/>
    <w:rsid w:val="00463392"/>
    <w:rsid w:val="0046353D"/>
    <w:rsid w:val="0046379B"/>
    <w:rsid w:val="004638A5"/>
    <w:rsid w:val="004638DD"/>
    <w:rsid w:val="00463FB5"/>
    <w:rsid w:val="00464662"/>
    <w:rsid w:val="00464683"/>
    <w:rsid w:val="0046475B"/>
    <w:rsid w:val="00464880"/>
    <w:rsid w:val="00464A7D"/>
    <w:rsid w:val="00465072"/>
    <w:rsid w:val="00465934"/>
    <w:rsid w:val="00465A2E"/>
    <w:rsid w:val="00465B04"/>
    <w:rsid w:val="00465B2F"/>
    <w:rsid w:val="00465EA3"/>
    <w:rsid w:val="004662B7"/>
    <w:rsid w:val="00466353"/>
    <w:rsid w:val="00466440"/>
    <w:rsid w:val="004664FA"/>
    <w:rsid w:val="00466AE2"/>
    <w:rsid w:val="00466F15"/>
    <w:rsid w:val="00467033"/>
    <w:rsid w:val="00467580"/>
    <w:rsid w:val="004678AB"/>
    <w:rsid w:val="00467B7E"/>
    <w:rsid w:val="00470162"/>
    <w:rsid w:val="004702B5"/>
    <w:rsid w:val="00470570"/>
    <w:rsid w:val="00470A96"/>
    <w:rsid w:val="00470BE6"/>
    <w:rsid w:val="00471524"/>
    <w:rsid w:val="00472145"/>
    <w:rsid w:val="0047222F"/>
    <w:rsid w:val="0047238F"/>
    <w:rsid w:val="00472855"/>
    <w:rsid w:val="004728AE"/>
    <w:rsid w:val="00472EF9"/>
    <w:rsid w:val="0047343C"/>
    <w:rsid w:val="004738C1"/>
    <w:rsid w:val="00473C5D"/>
    <w:rsid w:val="0047410F"/>
    <w:rsid w:val="00474673"/>
    <w:rsid w:val="0047470C"/>
    <w:rsid w:val="004747D8"/>
    <w:rsid w:val="0047496F"/>
    <w:rsid w:val="00475213"/>
    <w:rsid w:val="00475820"/>
    <w:rsid w:val="00475B6F"/>
    <w:rsid w:val="00475F42"/>
    <w:rsid w:val="0047618E"/>
    <w:rsid w:val="00476712"/>
    <w:rsid w:val="00476AB5"/>
    <w:rsid w:val="00476AD7"/>
    <w:rsid w:val="00476E1D"/>
    <w:rsid w:val="00477530"/>
    <w:rsid w:val="00477668"/>
    <w:rsid w:val="004777FA"/>
    <w:rsid w:val="004803F6"/>
    <w:rsid w:val="0048131E"/>
    <w:rsid w:val="004813BE"/>
    <w:rsid w:val="0048146B"/>
    <w:rsid w:val="004818BF"/>
    <w:rsid w:val="00482045"/>
    <w:rsid w:val="00482182"/>
    <w:rsid w:val="00482B85"/>
    <w:rsid w:val="00482BE9"/>
    <w:rsid w:val="00482DF8"/>
    <w:rsid w:val="004835B0"/>
    <w:rsid w:val="004836A9"/>
    <w:rsid w:val="00483F90"/>
    <w:rsid w:val="004841D9"/>
    <w:rsid w:val="004842F5"/>
    <w:rsid w:val="00484524"/>
    <w:rsid w:val="00484670"/>
    <w:rsid w:val="00484748"/>
    <w:rsid w:val="00484DA5"/>
    <w:rsid w:val="004850C2"/>
    <w:rsid w:val="004854AD"/>
    <w:rsid w:val="0048566B"/>
    <w:rsid w:val="00485CBB"/>
    <w:rsid w:val="00486023"/>
    <w:rsid w:val="004863CA"/>
    <w:rsid w:val="004865CC"/>
    <w:rsid w:val="00486B51"/>
    <w:rsid w:val="00486C44"/>
    <w:rsid w:val="004876AE"/>
    <w:rsid w:val="0048775B"/>
    <w:rsid w:val="00490AEA"/>
    <w:rsid w:val="00490F6B"/>
    <w:rsid w:val="004911D8"/>
    <w:rsid w:val="004913BD"/>
    <w:rsid w:val="00491571"/>
    <w:rsid w:val="004918C9"/>
    <w:rsid w:val="00491A28"/>
    <w:rsid w:val="00491E95"/>
    <w:rsid w:val="004921C6"/>
    <w:rsid w:val="004928E6"/>
    <w:rsid w:val="00492CC1"/>
    <w:rsid w:val="00492CE0"/>
    <w:rsid w:val="00492DC1"/>
    <w:rsid w:val="0049344E"/>
    <w:rsid w:val="0049361E"/>
    <w:rsid w:val="00493915"/>
    <w:rsid w:val="00493C5A"/>
    <w:rsid w:val="0049440E"/>
    <w:rsid w:val="0049448B"/>
    <w:rsid w:val="0049459B"/>
    <w:rsid w:val="004946D0"/>
    <w:rsid w:val="004949AF"/>
    <w:rsid w:val="00494ABE"/>
    <w:rsid w:val="00494EA0"/>
    <w:rsid w:val="0049513C"/>
    <w:rsid w:val="00495518"/>
    <w:rsid w:val="00495669"/>
    <w:rsid w:val="00495752"/>
    <w:rsid w:val="00495858"/>
    <w:rsid w:val="00495A48"/>
    <w:rsid w:val="00495AFF"/>
    <w:rsid w:val="00495BBB"/>
    <w:rsid w:val="00495D6A"/>
    <w:rsid w:val="00496168"/>
    <w:rsid w:val="00496242"/>
    <w:rsid w:val="00496494"/>
    <w:rsid w:val="004969E9"/>
    <w:rsid w:val="00496A82"/>
    <w:rsid w:val="00496A8A"/>
    <w:rsid w:val="00496B82"/>
    <w:rsid w:val="00496F2E"/>
    <w:rsid w:val="00497231"/>
    <w:rsid w:val="00497348"/>
    <w:rsid w:val="00497677"/>
    <w:rsid w:val="00497B7C"/>
    <w:rsid w:val="00497EFF"/>
    <w:rsid w:val="004A013A"/>
    <w:rsid w:val="004A0A79"/>
    <w:rsid w:val="004A0AD4"/>
    <w:rsid w:val="004A0F93"/>
    <w:rsid w:val="004A121F"/>
    <w:rsid w:val="004A125B"/>
    <w:rsid w:val="004A1320"/>
    <w:rsid w:val="004A14D4"/>
    <w:rsid w:val="004A1516"/>
    <w:rsid w:val="004A16EE"/>
    <w:rsid w:val="004A1890"/>
    <w:rsid w:val="004A1E1A"/>
    <w:rsid w:val="004A1EEE"/>
    <w:rsid w:val="004A1FBB"/>
    <w:rsid w:val="004A2235"/>
    <w:rsid w:val="004A242B"/>
    <w:rsid w:val="004A2437"/>
    <w:rsid w:val="004A2673"/>
    <w:rsid w:val="004A2959"/>
    <w:rsid w:val="004A2B64"/>
    <w:rsid w:val="004A31A6"/>
    <w:rsid w:val="004A31A7"/>
    <w:rsid w:val="004A355F"/>
    <w:rsid w:val="004A375B"/>
    <w:rsid w:val="004A3B8C"/>
    <w:rsid w:val="004A3BC1"/>
    <w:rsid w:val="004A412D"/>
    <w:rsid w:val="004A4A10"/>
    <w:rsid w:val="004A4A92"/>
    <w:rsid w:val="004A4B60"/>
    <w:rsid w:val="004A4DE3"/>
    <w:rsid w:val="004A5263"/>
    <w:rsid w:val="004A536E"/>
    <w:rsid w:val="004A5403"/>
    <w:rsid w:val="004A56E5"/>
    <w:rsid w:val="004A5EB6"/>
    <w:rsid w:val="004A62FF"/>
    <w:rsid w:val="004A6CA0"/>
    <w:rsid w:val="004A71CC"/>
    <w:rsid w:val="004A73D0"/>
    <w:rsid w:val="004A75AB"/>
    <w:rsid w:val="004A7777"/>
    <w:rsid w:val="004A77BC"/>
    <w:rsid w:val="004A7B2C"/>
    <w:rsid w:val="004A7F2F"/>
    <w:rsid w:val="004B0141"/>
    <w:rsid w:val="004B03BA"/>
    <w:rsid w:val="004B1BC9"/>
    <w:rsid w:val="004B1EA6"/>
    <w:rsid w:val="004B2725"/>
    <w:rsid w:val="004B2748"/>
    <w:rsid w:val="004B27CE"/>
    <w:rsid w:val="004B28C8"/>
    <w:rsid w:val="004B3223"/>
    <w:rsid w:val="004B3283"/>
    <w:rsid w:val="004B3AD6"/>
    <w:rsid w:val="004B3BF2"/>
    <w:rsid w:val="004B3C5A"/>
    <w:rsid w:val="004B3D55"/>
    <w:rsid w:val="004B40F0"/>
    <w:rsid w:val="004B426A"/>
    <w:rsid w:val="004B45FD"/>
    <w:rsid w:val="004B460C"/>
    <w:rsid w:val="004B48BB"/>
    <w:rsid w:val="004B49E0"/>
    <w:rsid w:val="004B52C4"/>
    <w:rsid w:val="004B533C"/>
    <w:rsid w:val="004B5506"/>
    <w:rsid w:val="004B5AB2"/>
    <w:rsid w:val="004B5E2A"/>
    <w:rsid w:val="004B5EF6"/>
    <w:rsid w:val="004B756A"/>
    <w:rsid w:val="004B773B"/>
    <w:rsid w:val="004B7887"/>
    <w:rsid w:val="004B7A73"/>
    <w:rsid w:val="004C0F6D"/>
    <w:rsid w:val="004C12FB"/>
    <w:rsid w:val="004C15BF"/>
    <w:rsid w:val="004C1748"/>
    <w:rsid w:val="004C19B7"/>
    <w:rsid w:val="004C1AC1"/>
    <w:rsid w:val="004C1BFA"/>
    <w:rsid w:val="004C20CD"/>
    <w:rsid w:val="004C27A2"/>
    <w:rsid w:val="004C2D13"/>
    <w:rsid w:val="004C2D69"/>
    <w:rsid w:val="004C33DF"/>
    <w:rsid w:val="004C381D"/>
    <w:rsid w:val="004C40B7"/>
    <w:rsid w:val="004C4F8B"/>
    <w:rsid w:val="004C554B"/>
    <w:rsid w:val="004C672A"/>
    <w:rsid w:val="004C6809"/>
    <w:rsid w:val="004C71A3"/>
    <w:rsid w:val="004C7370"/>
    <w:rsid w:val="004C783E"/>
    <w:rsid w:val="004C7892"/>
    <w:rsid w:val="004C7990"/>
    <w:rsid w:val="004C7AA8"/>
    <w:rsid w:val="004C7C9A"/>
    <w:rsid w:val="004C7F0C"/>
    <w:rsid w:val="004D04AD"/>
    <w:rsid w:val="004D0D64"/>
    <w:rsid w:val="004D0E7C"/>
    <w:rsid w:val="004D0EDE"/>
    <w:rsid w:val="004D1147"/>
    <w:rsid w:val="004D12C6"/>
    <w:rsid w:val="004D1A79"/>
    <w:rsid w:val="004D1EAC"/>
    <w:rsid w:val="004D1F09"/>
    <w:rsid w:val="004D20A1"/>
    <w:rsid w:val="004D281B"/>
    <w:rsid w:val="004D35FA"/>
    <w:rsid w:val="004D4294"/>
    <w:rsid w:val="004D461B"/>
    <w:rsid w:val="004D4AC9"/>
    <w:rsid w:val="004D4ADE"/>
    <w:rsid w:val="004D4C2B"/>
    <w:rsid w:val="004D4E7F"/>
    <w:rsid w:val="004D5D51"/>
    <w:rsid w:val="004D6366"/>
    <w:rsid w:val="004D63CD"/>
    <w:rsid w:val="004D67F2"/>
    <w:rsid w:val="004D6C0B"/>
    <w:rsid w:val="004D6C61"/>
    <w:rsid w:val="004D6D93"/>
    <w:rsid w:val="004D703F"/>
    <w:rsid w:val="004D72E6"/>
    <w:rsid w:val="004D7C91"/>
    <w:rsid w:val="004D7E3B"/>
    <w:rsid w:val="004D7EBE"/>
    <w:rsid w:val="004E0498"/>
    <w:rsid w:val="004E0532"/>
    <w:rsid w:val="004E0695"/>
    <w:rsid w:val="004E08A0"/>
    <w:rsid w:val="004E0928"/>
    <w:rsid w:val="004E09C0"/>
    <w:rsid w:val="004E0C6A"/>
    <w:rsid w:val="004E105E"/>
    <w:rsid w:val="004E1092"/>
    <w:rsid w:val="004E170E"/>
    <w:rsid w:val="004E17DB"/>
    <w:rsid w:val="004E18C0"/>
    <w:rsid w:val="004E190A"/>
    <w:rsid w:val="004E1996"/>
    <w:rsid w:val="004E1E9E"/>
    <w:rsid w:val="004E2213"/>
    <w:rsid w:val="004E278B"/>
    <w:rsid w:val="004E2A3A"/>
    <w:rsid w:val="004E2B86"/>
    <w:rsid w:val="004E3175"/>
    <w:rsid w:val="004E339D"/>
    <w:rsid w:val="004E33C9"/>
    <w:rsid w:val="004E3430"/>
    <w:rsid w:val="004E3605"/>
    <w:rsid w:val="004E3905"/>
    <w:rsid w:val="004E3956"/>
    <w:rsid w:val="004E3B58"/>
    <w:rsid w:val="004E3BC2"/>
    <w:rsid w:val="004E403D"/>
    <w:rsid w:val="004E4063"/>
    <w:rsid w:val="004E4469"/>
    <w:rsid w:val="004E4555"/>
    <w:rsid w:val="004E4564"/>
    <w:rsid w:val="004E4850"/>
    <w:rsid w:val="004E4C2A"/>
    <w:rsid w:val="004E4C2E"/>
    <w:rsid w:val="004E59CA"/>
    <w:rsid w:val="004E5B61"/>
    <w:rsid w:val="004E5F43"/>
    <w:rsid w:val="004E6235"/>
    <w:rsid w:val="004E65E8"/>
    <w:rsid w:val="004E669C"/>
    <w:rsid w:val="004E6C40"/>
    <w:rsid w:val="004E6C88"/>
    <w:rsid w:val="004E7445"/>
    <w:rsid w:val="004E7F5C"/>
    <w:rsid w:val="004F0785"/>
    <w:rsid w:val="004F1382"/>
    <w:rsid w:val="004F1552"/>
    <w:rsid w:val="004F1703"/>
    <w:rsid w:val="004F18EA"/>
    <w:rsid w:val="004F1BE3"/>
    <w:rsid w:val="004F1CBF"/>
    <w:rsid w:val="004F1D5B"/>
    <w:rsid w:val="004F2095"/>
    <w:rsid w:val="004F2D58"/>
    <w:rsid w:val="004F2E24"/>
    <w:rsid w:val="004F2E97"/>
    <w:rsid w:val="004F2EFA"/>
    <w:rsid w:val="004F30BE"/>
    <w:rsid w:val="004F30C9"/>
    <w:rsid w:val="004F31C4"/>
    <w:rsid w:val="004F3A74"/>
    <w:rsid w:val="004F4381"/>
    <w:rsid w:val="004F4486"/>
    <w:rsid w:val="004F45D8"/>
    <w:rsid w:val="004F4820"/>
    <w:rsid w:val="004F4F37"/>
    <w:rsid w:val="004F4FE8"/>
    <w:rsid w:val="004F524B"/>
    <w:rsid w:val="004F5305"/>
    <w:rsid w:val="004F5587"/>
    <w:rsid w:val="004F62A0"/>
    <w:rsid w:val="004F679B"/>
    <w:rsid w:val="004F69E0"/>
    <w:rsid w:val="004F7500"/>
    <w:rsid w:val="004F75ED"/>
    <w:rsid w:val="004F7BBB"/>
    <w:rsid w:val="005002B0"/>
    <w:rsid w:val="00500B7A"/>
    <w:rsid w:val="00500F5A"/>
    <w:rsid w:val="00501C8E"/>
    <w:rsid w:val="005020EE"/>
    <w:rsid w:val="005023EE"/>
    <w:rsid w:val="0050286D"/>
    <w:rsid w:val="005031CE"/>
    <w:rsid w:val="0050356E"/>
    <w:rsid w:val="005036CA"/>
    <w:rsid w:val="005037F4"/>
    <w:rsid w:val="00503842"/>
    <w:rsid w:val="005040B7"/>
    <w:rsid w:val="0050413D"/>
    <w:rsid w:val="005041F8"/>
    <w:rsid w:val="00504324"/>
    <w:rsid w:val="00504880"/>
    <w:rsid w:val="00504890"/>
    <w:rsid w:val="00505050"/>
    <w:rsid w:val="005055D5"/>
    <w:rsid w:val="005055F9"/>
    <w:rsid w:val="00505CC3"/>
    <w:rsid w:val="00505FF1"/>
    <w:rsid w:val="0050638C"/>
    <w:rsid w:val="0050640F"/>
    <w:rsid w:val="00506B69"/>
    <w:rsid w:val="00506D9A"/>
    <w:rsid w:val="00506E7A"/>
    <w:rsid w:val="0050716D"/>
    <w:rsid w:val="00507338"/>
    <w:rsid w:val="00507496"/>
    <w:rsid w:val="00507696"/>
    <w:rsid w:val="00507758"/>
    <w:rsid w:val="00507BC8"/>
    <w:rsid w:val="00507FBB"/>
    <w:rsid w:val="00510086"/>
    <w:rsid w:val="005109C7"/>
    <w:rsid w:val="00510A4D"/>
    <w:rsid w:val="00510E94"/>
    <w:rsid w:val="00510E95"/>
    <w:rsid w:val="00510EE0"/>
    <w:rsid w:val="005115E7"/>
    <w:rsid w:val="00511E1A"/>
    <w:rsid w:val="0051326E"/>
    <w:rsid w:val="00513402"/>
    <w:rsid w:val="00513F41"/>
    <w:rsid w:val="005140AC"/>
    <w:rsid w:val="00514116"/>
    <w:rsid w:val="005149B2"/>
    <w:rsid w:val="00514A35"/>
    <w:rsid w:val="00515255"/>
    <w:rsid w:val="0051535C"/>
    <w:rsid w:val="00515787"/>
    <w:rsid w:val="00515D82"/>
    <w:rsid w:val="00515E09"/>
    <w:rsid w:val="00516314"/>
    <w:rsid w:val="005163B1"/>
    <w:rsid w:val="0051656E"/>
    <w:rsid w:val="00516903"/>
    <w:rsid w:val="00520492"/>
    <w:rsid w:val="005205D7"/>
    <w:rsid w:val="00520B19"/>
    <w:rsid w:val="005210FE"/>
    <w:rsid w:val="005220CA"/>
    <w:rsid w:val="00522193"/>
    <w:rsid w:val="0052223E"/>
    <w:rsid w:val="00522AF8"/>
    <w:rsid w:val="00522C50"/>
    <w:rsid w:val="00522C85"/>
    <w:rsid w:val="00522DBA"/>
    <w:rsid w:val="00522E1D"/>
    <w:rsid w:val="0052372C"/>
    <w:rsid w:val="00523A7B"/>
    <w:rsid w:val="00523C0C"/>
    <w:rsid w:val="0052436F"/>
    <w:rsid w:val="00524462"/>
    <w:rsid w:val="0052538A"/>
    <w:rsid w:val="00525A85"/>
    <w:rsid w:val="00525B2A"/>
    <w:rsid w:val="00525CA3"/>
    <w:rsid w:val="0052616C"/>
    <w:rsid w:val="005263DF"/>
    <w:rsid w:val="00526C0B"/>
    <w:rsid w:val="00526F6A"/>
    <w:rsid w:val="00526FA7"/>
    <w:rsid w:val="00527020"/>
    <w:rsid w:val="0052715A"/>
    <w:rsid w:val="00527403"/>
    <w:rsid w:val="005274A0"/>
    <w:rsid w:val="005274B0"/>
    <w:rsid w:val="00527C17"/>
    <w:rsid w:val="00527DE2"/>
    <w:rsid w:val="005301BD"/>
    <w:rsid w:val="00530235"/>
    <w:rsid w:val="00530562"/>
    <w:rsid w:val="0053060B"/>
    <w:rsid w:val="0053087F"/>
    <w:rsid w:val="005311AE"/>
    <w:rsid w:val="00531AD5"/>
    <w:rsid w:val="00531C1C"/>
    <w:rsid w:val="0053205B"/>
    <w:rsid w:val="005321AB"/>
    <w:rsid w:val="0053268D"/>
    <w:rsid w:val="005326F3"/>
    <w:rsid w:val="00532CE2"/>
    <w:rsid w:val="00533209"/>
    <w:rsid w:val="00533469"/>
    <w:rsid w:val="005342A0"/>
    <w:rsid w:val="00534920"/>
    <w:rsid w:val="00534B02"/>
    <w:rsid w:val="00535343"/>
    <w:rsid w:val="005354C7"/>
    <w:rsid w:val="005354E4"/>
    <w:rsid w:val="005355D5"/>
    <w:rsid w:val="00535AB7"/>
    <w:rsid w:val="005360B0"/>
    <w:rsid w:val="0053639F"/>
    <w:rsid w:val="005363DF"/>
    <w:rsid w:val="00536561"/>
    <w:rsid w:val="00536898"/>
    <w:rsid w:val="00536A67"/>
    <w:rsid w:val="00537103"/>
    <w:rsid w:val="005372AA"/>
    <w:rsid w:val="00537575"/>
    <w:rsid w:val="0054002F"/>
    <w:rsid w:val="00540242"/>
    <w:rsid w:val="0054044F"/>
    <w:rsid w:val="00540A60"/>
    <w:rsid w:val="00540C06"/>
    <w:rsid w:val="00540CE4"/>
    <w:rsid w:val="00541880"/>
    <w:rsid w:val="00541B0E"/>
    <w:rsid w:val="00541E94"/>
    <w:rsid w:val="00541FA9"/>
    <w:rsid w:val="005420F9"/>
    <w:rsid w:val="005422F3"/>
    <w:rsid w:val="00542747"/>
    <w:rsid w:val="005429D1"/>
    <w:rsid w:val="005431CF"/>
    <w:rsid w:val="005433B6"/>
    <w:rsid w:val="00543ED3"/>
    <w:rsid w:val="00543EF5"/>
    <w:rsid w:val="005446B6"/>
    <w:rsid w:val="0054471C"/>
    <w:rsid w:val="00544765"/>
    <w:rsid w:val="00544C14"/>
    <w:rsid w:val="00544C9E"/>
    <w:rsid w:val="005459B7"/>
    <w:rsid w:val="00546321"/>
    <w:rsid w:val="00546A11"/>
    <w:rsid w:val="005471E3"/>
    <w:rsid w:val="00547BBE"/>
    <w:rsid w:val="00547CDB"/>
    <w:rsid w:val="00550084"/>
    <w:rsid w:val="005502F2"/>
    <w:rsid w:val="005503BC"/>
    <w:rsid w:val="00550EB6"/>
    <w:rsid w:val="005519A4"/>
    <w:rsid w:val="00551B26"/>
    <w:rsid w:val="00551CEF"/>
    <w:rsid w:val="00552455"/>
    <w:rsid w:val="00552553"/>
    <w:rsid w:val="00552DF7"/>
    <w:rsid w:val="00552EE8"/>
    <w:rsid w:val="00553031"/>
    <w:rsid w:val="00553189"/>
    <w:rsid w:val="0055370E"/>
    <w:rsid w:val="005537AA"/>
    <w:rsid w:val="005539CA"/>
    <w:rsid w:val="00553A3E"/>
    <w:rsid w:val="00553BEE"/>
    <w:rsid w:val="00555155"/>
    <w:rsid w:val="00555230"/>
    <w:rsid w:val="00555497"/>
    <w:rsid w:val="005555AF"/>
    <w:rsid w:val="00555C84"/>
    <w:rsid w:val="00555D5D"/>
    <w:rsid w:val="00555DB4"/>
    <w:rsid w:val="005562E8"/>
    <w:rsid w:val="00556AD5"/>
    <w:rsid w:val="00556C10"/>
    <w:rsid w:val="00556EC4"/>
    <w:rsid w:val="005575E7"/>
    <w:rsid w:val="0055766D"/>
    <w:rsid w:val="005579B6"/>
    <w:rsid w:val="00560391"/>
    <w:rsid w:val="00560C7F"/>
    <w:rsid w:val="00560D66"/>
    <w:rsid w:val="0056114F"/>
    <w:rsid w:val="00561360"/>
    <w:rsid w:val="0056203E"/>
    <w:rsid w:val="0056238B"/>
    <w:rsid w:val="00562671"/>
    <w:rsid w:val="0056271E"/>
    <w:rsid w:val="00562C99"/>
    <w:rsid w:val="005631AC"/>
    <w:rsid w:val="00563266"/>
    <w:rsid w:val="00563888"/>
    <w:rsid w:val="00564170"/>
    <w:rsid w:val="00564BCD"/>
    <w:rsid w:val="005653B6"/>
    <w:rsid w:val="00565804"/>
    <w:rsid w:val="00565B59"/>
    <w:rsid w:val="00565E62"/>
    <w:rsid w:val="0056608B"/>
    <w:rsid w:val="005662AB"/>
    <w:rsid w:val="005664A6"/>
    <w:rsid w:val="00566758"/>
    <w:rsid w:val="00566857"/>
    <w:rsid w:val="005668C4"/>
    <w:rsid w:val="005669CE"/>
    <w:rsid w:val="00566A98"/>
    <w:rsid w:val="00566D27"/>
    <w:rsid w:val="00567410"/>
    <w:rsid w:val="0056767B"/>
    <w:rsid w:val="005677C8"/>
    <w:rsid w:val="00567995"/>
    <w:rsid w:val="00567D1C"/>
    <w:rsid w:val="0057006E"/>
    <w:rsid w:val="00570A50"/>
    <w:rsid w:val="00570BD6"/>
    <w:rsid w:val="00570F48"/>
    <w:rsid w:val="0057106A"/>
    <w:rsid w:val="00571936"/>
    <w:rsid w:val="00571D4E"/>
    <w:rsid w:val="005721A2"/>
    <w:rsid w:val="00572724"/>
    <w:rsid w:val="0057280D"/>
    <w:rsid w:val="00572EAA"/>
    <w:rsid w:val="0057312E"/>
    <w:rsid w:val="0057370F"/>
    <w:rsid w:val="00573770"/>
    <w:rsid w:val="00573F8A"/>
    <w:rsid w:val="005740AC"/>
    <w:rsid w:val="0057444E"/>
    <w:rsid w:val="00574986"/>
    <w:rsid w:val="00574C8D"/>
    <w:rsid w:val="0057589B"/>
    <w:rsid w:val="00575AF8"/>
    <w:rsid w:val="00575CC9"/>
    <w:rsid w:val="00575F8F"/>
    <w:rsid w:val="00575FF0"/>
    <w:rsid w:val="00576005"/>
    <w:rsid w:val="00576498"/>
    <w:rsid w:val="00576A8D"/>
    <w:rsid w:val="00576D20"/>
    <w:rsid w:val="0057717F"/>
    <w:rsid w:val="005773DE"/>
    <w:rsid w:val="00577676"/>
    <w:rsid w:val="00577790"/>
    <w:rsid w:val="00577AFD"/>
    <w:rsid w:val="00580100"/>
    <w:rsid w:val="005806F2"/>
    <w:rsid w:val="0058097A"/>
    <w:rsid w:val="00580BEA"/>
    <w:rsid w:val="00580D67"/>
    <w:rsid w:val="005814EB"/>
    <w:rsid w:val="00581AE6"/>
    <w:rsid w:val="00581EBC"/>
    <w:rsid w:val="005829BF"/>
    <w:rsid w:val="0058365E"/>
    <w:rsid w:val="0058372E"/>
    <w:rsid w:val="005837F9"/>
    <w:rsid w:val="00583D3F"/>
    <w:rsid w:val="0058426F"/>
    <w:rsid w:val="0058448D"/>
    <w:rsid w:val="00584887"/>
    <w:rsid w:val="00584D08"/>
    <w:rsid w:val="005852D8"/>
    <w:rsid w:val="00585795"/>
    <w:rsid w:val="0058590B"/>
    <w:rsid w:val="00585A66"/>
    <w:rsid w:val="00585ADB"/>
    <w:rsid w:val="00585DDA"/>
    <w:rsid w:val="005862D2"/>
    <w:rsid w:val="005863CB"/>
    <w:rsid w:val="0058660F"/>
    <w:rsid w:val="00586939"/>
    <w:rsid w:val="00586C2B"/>
    <w:rsid w:val="00586C7B"/>
    <w:rsid w:val="005874EE"/>
    <w:rsid w:val="005905C4"/>
    <w:rsid w:val="00590680"/>
    <w:rsid w:val="005908C4"/>
    <w:rsid w:val="00591046"/>
    <w:rsid w:val="00591303"/>
    <w:rsid w:val="00591411"/>
    <w:rsid w:val="0059168E"/>
    <w:rsid w:val="00591860"/>
    <w:rsid w:val="00591C04"/>
    <w:rsid w:val="00592B09"/>
    <w:rsid w:val="005930F5"/>
    <w:rsid w:val="005931A5"/>
    <w:rsid w:val="00593359"/>
    <w:rsid w:val="005934B5"/>
    <w:rsid w:val="0059386A"/>
    <w:rsid w:val="0059388F"/>
    <w:rsid w:val="00593998"/>
    <w:rsid w:val="00593B5F"/>
    <w:rsid w:val="00593E81"/>
    <w:rsid w:val="00593EAA"/>
    <w:rsid w:val="0059400C"/>
    <w:rsid w:val="0059454B"/>
    <w:rsid w:val="00594767"/>
    <w:rsid w:val="00594BAB"/>
    <w:rsid w:val="00594C84"/>
    <w:rsid w:val="00594D84"/>
    <w:rsid w:val="00594DA6"/>
    <w:rsid w:val="00594E27"/>
    <w:rsid w:val="00594FDA"/>
    <w:rsid w:val="00595700"/>
    <w:rsid w:val="00595DC8"/>
    <w:rsid w:val="00595EB7"/>
    <w:rsid w:val="00596657"/>
    <w:rsid w:val="0059667B"/>
    <w:rsid w:val="005966C2"/>
    <w:rsid w:val="0059695B"/>
    <w:rsid w:val="00596ACE"/>
    <w:rsid w:val="0059740E"/>
    <w:rsid w:val="0059784C"/>
    <w:rsid w:val="00597AB7"/>
    <w:rsid w:val="005A0223"/>
    <w:rsid w:val="005A047A"/>
    <w:rsid w:val="005A0AD8"/>
    <w:rsid w:val="005A12EA"/>
    <w:rsid w:val="005A195B"/>
    <w:rsid w:val="005A1B23"/>
    <w:rsid w:val="005A1B9D"/>
    <w:rsid w:val="005A1BEC"/>
    <w:rsid w:val="005A20F8"/>
    <w:rsid w:val="005A22DD"/>
    <w:rsid w:val="005A246B"/>
    <w:rsid w:val="005A2556"/>
    <w:rsid w:val="005A2B4E"/>
    <w:rsid w:val="005A2B61"/>
    <w:rsid w:val="005A2EDD"/>
    <w:rsid w:val="005A2FE9"/>
    <w:rsid w:val="005A31A5"/>
    <w:rsid w:val="005A3786"/>
    <w:rsid w:val="005A4589"/>
    <w:rsid w:val="005A482A"/>
    <w:rsid w:val="005A4BF2"/>
    <w:rsid w:val="005A4C72"/>
    <w:rsid w:val="005A56FA"/>
    <w:rsid w:val="005A5982"/>
    <w:rsid w:val="005A5A92"/>
    <w:rsid w:val="005A5AEA"/>
    <w:rsid w:val="005A5D71"/>
    <w:rsid w:val="005A5DF8"/>
    <w:rsid w:val="005A645C"/>
    <w:rsid w:val="005A6757"/>
    <w:rsid w:val="005A6953"/>
    <w:rsid w:val="005A69E5"/>
    <w:rsid w:val="005A6ABF"/>
    <w:rsid w:val="005A6AEC"/>
    <w:rsid w:val="005A6B5C"/>
    <w:rsid w:val="005A6C35"/>
    <w:rsid w:val="005A6EEF"/>
    <w:rsid w:val="005A7520"/>
    <w:rsid w:val="005A7968"/>
    <w:rsid w:val="005A7A78"/>
    <w:rsid w:val="005A7FA9"/>
    <w:rsid w:val="005B0F2F"/>
    <w:rsid w:val="005B18C8"/>
    <w:rsid w:val="005B259F"/>
    <w:rsid w:val="005B28F4"/>
    <w:rsid w:val="005B2987"/>
    <w:rsid w:val="005B3428"/>
    <w:rsid w:val="005B3882"/>
    <w:rsid w:val="005B389B"/>
    <w:rsid w:val="005B44F8"/>
    <w:rsid w:val="005B4AA9"/>
    <w:rsid w:val="005B4EB5"/>
    <w:rsid w:val="005B5B59"/>
    <w:rsid w:val="005B5BA8"/>
    <w:rsid w:val="005B5FBB"/>
    <w:rsid w:val="005B65BC"/>
    <w:rsid w:val="005B740F"/>
    <w:rsid w:val="005B7927"/>
    <w:rsid w:val="005B7C37"/>
    <w:rsid w:val="005B7DC8"/>
    <w:rsid w:val="005C0204"/>
    <w:rsid w:val="005C053F"/>
    <w:rsid w:val="005C0C60"/>
    <w:rsid w:val="005C0CB9"/>
    <w:rsid w:val="005C0D8D"/>
    <w:rsid w:val="005C1105"/>
    <w:rsid w:val="005C1AE7"/>
    <w:rsid w:val="005C1C28"/>
    <w:rsid w:val="005C1DE6"/>
    <w:rsid w:val="005C1F31"/>
    <w:rsid w:val="005C20EA"/>
    <w:rsid w:val="005C22A9"/>
    <w:rsid w:val="005C2380"/>
    <w:rsid w:val="005C2455"/>
    <w:rsid w:val="005C2684"/>
    <w:rsid w:val="005C2C51"/>
    <w:rsid w:val="005C2E94"/>
    <w:rsid w:val="005C36E2"/>
    <w:rsid w:val="005C3836"/>
    <w:rsid w:val="005C3C85"/>
    <w:rsid w:val="005C3ECA"/>
    <w:rsid w:val="005C437E"/>
    <w:rsid w:val="005C48B1"/>
    <w:rsid w:val="005C4AAA"/>
    <w:rsid w:val="005C4B73"/>
    <w:rsid w:val="005C5269"/>
    <w:rsid w:val="005C585D"/>
    <w:rsid w:val="005C5E9F"/>
    <w:rsid w:val="005C604F"/>
    <w:rsid w:val="005C6299"/>
    <w:rsid w:val="005C62FE"/>
    <w:rsid w:val="005C63D9"/>
    <w:rsid w:val="005C6FD3"/>
    <w:rsid w:val="005C7009"/>
    <w:rsid w:val="005C7165"/>
    <w:rsid w:val="005C743F"/>
    <w:rsid w:val="005C75A0"/>
    <w:rsid w:val="005C7B37"/>
    <w:rsid w:val="005C7C65"/>
    <w:rsid w:val="005C7CF5"/>
    <w:rsid w:val="005C7D3B"/>
    <w:rsid w:val="005C7F40"/>
    <w:rsid w:val="005D00A3"/>
    <w:rsid w:val="005D0143"/>
    <w:rsid w:val="005D01E2"/>
    <w:rsid w:val="005D020F"/>
    <w:rsid w:val="005D02D7"/>
    <w:rsid w:val="005D08F5"/>
    <w:rsid w:val="005D0D66"/>
    <w:rsid w:val="005D156B"/>
    <w:rsid w:val="005D196E"/>
    <w:rsid w:val="005D1EAD"/>
    <w:rsid w:val="005D1FCE"/>
    <w:rsid w:val="005D2898"/>
    <w:rsid w:val="005D293E"/>
    <w:rsid w:val="005D2D74"/>
    <w:rsid w:val="005D2DB0"/>
    <w:rsid w:val="005D32F8"/>
    <w:rsid w:val="005D353A"/>
    <w:rsid w:val="005D35C8"/>
    <w:rsid w:val="005D37A3"/>
    <w:rsid w:val="005D37F6"/>
    <w:rsid w:val="005D3CBD"/>
    <w:rsid w:val="005D3E77"/>
    <w:rsid w:val="005D3FD0"/>
    <w:rsid w:val="005D5031"/>
    <w:rsid w:val="005D52B6"/>
    <w:rsid w:val="005D536E"/>
    <w:rsid w:val="005D5B56"/>
    <w:rsid w:val="005D5B82"/>
    <w:rsid w:val="005D5D6A"/>
    <w:rsid w:val="005D5F3B"/>
    <w:rsid w:val="005D64A6"/>
    <w:rsid w:val="005D6921"/>
    <w:rsid w:val="005D6C48"/>
    <w:rsid w:val="005D6ED6"/>
    <w:rsid w:val="005D7346"/>
    <w:rsid w:val="005D761A"/>
    <w:rsid w:val="005D76B7"/>
    <w:rsid w:val="005D7905"/>
    <w:rsid w:val="005D79B3"/>
    <w:rsid w:val="005D7A12"/>
    <w:rsid w:val="005D7BC7"/>
    <w:rsid w:val="005D7D21"/>
    <w:rsid w:val="005D7ED5"/>
    <w:rsid w:val="005E00EE"/>
    <w:rsid w:val="005E02BB"/>
    <w:rsid w:val="005E04FB"/>
    <w:rsid w:val="005E0759"/>
    <w:rsid w:val="005E07E6"/>
    <w:rsid w:val="005E11AB"/>
    <w:rsid w:val="005E146D"/>
    <w:rsid w:val="005E1A54"/>
    <w:rsid w:val="005E1BE4"/>
    <w:rsid w:val="005E1F5E"/>
    <w:rsid w:val="005E21B5"/>
    <w:rsid w:val="005E2AC8"/>
    <w:rsid w:val="005E2EA1"/>
    <w:rsid w:val="005E31C9"/>
    <w:rsid w:val="005E34E7"/>
    <w:rsid w:val="005E3C7D"/>
    <w:rsid w:val="005E3CAA"/>
    <w:rsid w:val="005E437D"/>
    <w:rsid w:val="005E4AF5"/>
    <w:rsid w:val="005E56CA"/>
    <w:rsid w:val="005E637F"/>
    <w:rsid w:val="005E63AD"/>
    <w:rsid w:val="005E653E"/>
    <w:rsid w:val="005E6612"/>
    <w:rsid w:val="005E7255"/>
    <w:rsid w:val="005E73D2"/>
    <w:rsid w:val="005E751A"/>
    <w:rsid w:val="005E752E"/>
    <w:rsid w:val="005E7BB3"/>
    <w:rsid w:val="005E7EBF"/>
    <w:rsid w:val="005F006B"/>
    <w:rsid w:val="005F013F"/>
    <w:rsid w:val="005F0467"/>
    <w:rsid w:val="005F060A"/>
    <w:rsid w:val="005F071E"/>
    <w:rsid w:val="005F095B"/>
    <w:rsid w:val="005F0E88"/>
    <w:rsid w:val="005F192F"/>
    <w:rsid w:val="005F1AC3"/>
    <w:rsid w:val="005F2253"/>
    <w:rsid w:val="005F23A0"/>
    <w:rsid w:val="005F25AE"/>
    <w:rsid w:val="005F26A2"/>
    <w:rsid w:val="005F2F4A"/>
    <w:rsid w:val="005F34E2"/>
    <w:rsid w:val="005F358E"/>
    <w:rsid w:val="005F3695"/>
    <w:rsid w:val="005F376E"/>
    <w:rsid w:val="005F389E"/>
    <w:rsid w:val="005F3909"/>
    <w:rsid w:val="005F3980"/>
    <w:rsid w:val="005F399C"/>
    <w:rsid w:val="005F39FC"/>
    <w:rsid w:val="005F40FD"/>
    <w:rsid w:val="005F41FB"/>
    <w:rsid w:val="005F4432"/>
    <w:rsid w:val="005F47E7"/>
    <w:rsid w:val="005F516C"/>
    <w:rsid w:val="005F65CF"/>
    <w:rsid w:val="005F6686"/>
    <w:rsid w:val="005F6858"/>
    <w:rsid w:val="005F700B"/>
    <w:rsid w:val="005F7291"/>
    <w:rsid w:val="005F7450"/>
    <w:rsid w:val="005F7799"/>
    <w:rsid w:val="005F7C33"/>
    <w:rsid w:val="005F7D13"/>
    <w:rsid w:val="006001FB"/>
    <w:rsid w:val="00600236"/>
    <w:rsid w:val="00601028"/>
    <w:rsid w:val="006018B0"/>
    <w:rsid w:val="00602B98"/>
    <w:rsid w:val="006031F2"/>
    <w:rsid w:val="00603506"/>
    <w:rsid w:val="00603698"/>
    <w:rsid w:val="00603A24"/>
    <w:rsid w:val="00603A82"/>
    <w:rsid w:val="00603BC6"/>
    <w:rsid w:val="00603C2C"/>
    <w:rsid w:val="0060408E"/>
    <w:rsid w:val="006040EF"/>
    <w:rsid w:val="00604100"/>
    <w:rsid w:val="0060460A"/>
    <w:rsid w:val="00604CD4"/>
    <w:rsid w:val="006053B8"/>
    <w:rsid w:val="006053F6"/>
    <w:rsid w:val="006055FC"/>
    <w:rsid w:val="00605702"/>
    <w:rsid w:val="006058DB"/>
    <w:rsid w:val="00605B4F"/>
    <w:rsid w:val="00605D67"/>
    <w:rsid w:val="00605D7F"/>
    <w:rsid w:val="00605FF6"/>
    <w:rsid w:val="00606F9A"/>
    <w:rsid w:val="0060716F"/>
    <w:rsid w:val="00607306"/>
    <w:rsid w:val="0060755F"/>
    <w:rsid w:val="00607792"/>
    <w:rsid w:val="00607B76"/>
    <w:rsid w:val="0061018B"/>
    <w:rsid w:val="006117F2"/>
    <w:rsid w:val="00611B72"/>
    <w:rsid w:val="00611E34"/>
    <w:rsid w:val="006121E8"/>
    <w:rsid w:val="00612451"/>
    <w:rsid w:val="00612577"/>
    <w:rsid w:val="006126DA"/>
    <w:rsid w:val="00612717"/>
    <w:rsid w:val="00612AF3"/>
    <w:rsid w:val="00612B08"/>
    <w:rsid w:val="00612B25"/>
    <w:rsid w:val="00612FCE"/>
    <w:rsid w:val="006133C8"/>
    <w:rsid w:val="00613516"/>
    <w:rsid w:val="00613555"/>
    <w:rsid w:val="00613D93"/>
    <w:rsid w:val="006141F0"/>
    <w:rsid w:val="00614267"/>
    <w:rsid w:val="006142CE"/>
    <w:rsid w:val="0061475D"/>
    <w:rsid w:val="00614E82"/>
    <w:rsid w:val="006154FF"/>
    <w:rsid w:val="0061554B"/>
    <w:rsid w:val="00615834"/>
    <w:rsid w:val="00615D61"/>
    <w:rsid w:val="00615F52"/>
    <w:rsid w:val="00616095"/>
    <w:rsid w:val="00616662"/>
    <w:rsid w:val="006167C4"/>
    <w:rsid w:val="0061684C"/>
    <w:rsid w:val="00616C11"/>
    <w:rsid w:val="00617333"/>
    <w:rsid w:val="006176AD"/>
    <w:rsid w:val="00617830"/>
    <w:rsid w:val="0061798E"/>
    <w:rsid w:val="00617B3C"/>
    <w:rsid w:val="00617F3A"/>
    <w:rsid w:val="006202B9"/>
    <w:rsid w:val="006204FF"/>
    <w:rsid w:val="00620578"/>
    <w:rsid w:val="00620898"/>
    <w:rsid w:val="00620DC5"/>
    <w:rsid w:val="006212C7"/>
    <w:rsid w:val="00621E81"/>
    <w:rsid w:val="00621EF0"/>
    <w:rsid w:val="0062209C"/>
    <w:rsid w:val="0062211A"/>
    <w:rsid w:val="0062211D"/>
    <w:rsid w:val="0062250D"/>
    <w:rsid w:val="00622519"/>
    <w:rsid w:val="006225C0"/>
    <w:rsid w:val="0062260B"/>
    <w:rsid w:val="006228A9"/>
    <w:rsid w:val="00622B54"/>
    <w:rsid w:val="00622FE9"/>
    <w:rsid w:val="006233FC"/>
    <w:rsid w:val="0062358B"/>
    <w:rsid w:val="00624074"/>
    <w:rsid w:val="006247CD"/>
    <w:rsid w:val="00625337"/>
    <w:rsid w:val="006256C4"/>
    <w:rsid w:val="006258B9"/>
    <w:rsid w:val="0062643F"/>
    <w:rsid w:val="00626609"/>
    <w:rsid w:val="00626C75"/>
    <w:rsid w:val="006271F7"/>
    <w:rsid w:val="00627325"/>
    <w:rsid w:val="0062765B"/>
    <w:rsid w:val="00627D63"/>
    <w:rsid w:val="00627F7A"/>
    <w:rsid w:val="00627FEA"/>
    <w:rsid w:val="0063002A"/>
    <w:rsid w:val="006302AD"/>
    <w:rsid w:val="00630392"/>
    <w:rsid w:val="0063092A"/>
    <w:rsid w:val="00630B96"/>
    <w:rsid w:val="00630F2D"/>
    <w:rsid w:val="006310BF"/>
    <w:rsid w:val="006313F8"/>
    <w:rsid w:val="0063174D"/>
    <w:rsid w:val="00631B0C"/>
    <w:rsid w:val="00631B70"/>
    <w:rsid w:val="00631EFA"/>
    <w:rsid w:val="0063213A"/>
    <w:rsid w:val="0063215C"/>
    <w:rsid w:val="006321F7"/>
    <w:rsid w:val="00632C0F"/>
    <w:rsid w:val="00632D05"/>
    <w:rsid w:val="0063331A"/>
    <w:rsid w:val="0063332A"/>
    <w:rsid w:val="00633BD6"/>
    <w:rsid w:val="00633D6A"/>
    <w:rsid w:val="00633E25"/>
    <w:rsid w:val="00634A54"/>
    <w:rsid w:val="00634CA8"/>
    <w:rsid w:val="00635694"/>
    <w:rsid w:val="00635774"/>
    <w:rsid w:val="006360EF"/>
    <w:rsid w:val="0063657B"/>
    <w:rsid w:val="00636610"/>
    <w:rsid w:val="0063674C"/>
    <w:rsid w:val="0063694A"/>
    <w:rsid w:val="006369B1"/>
    <w:rsid w:val="00636F67"/>
    <w:rsid w:val="00637371"/>
    <w:rsid w:val="006373B6"/>
    <w:rsid w:val="00637420"/>
    <w:rsid w:val="00637943"/>
    <w:rsid w:val="00637E69"/>
    <w:rsid w:val="00640122"/>
    <w:rsid w:val="00640314"/>
    <w:rsid w:val="006409D7"/>
    <w:rsid w:val="006409FF"/>
    <w:rsid w:val="00640B11"/>
    <w:rsid w:val="00640B91"/>
    <w:rsid w:val="00640D3E"/>
    <w:rsid w:val="00640DF2"/>
    <w:rsid w:val="006410E2"/>
    <w:rsid w:val="0064175F"/>
    <w:rsid w:val="006419C1"/>
    <w:rsid w:val="00641A71"/>
    <w:rsid w:val="00641B1A"/>
    <w:rsid w:val="00641CE5"/>
    <w:rsid w:val="00641E72"/>
    <w:rsid w:val="006420E9"/>
    <w:rsid w:val="00642271"/>
    <w:rsid w:val="006423BB"/>
    <w:rsid w:val="00642FF8"/>
    <w:rsid w:val="006436B6"/>
    <w:rsid w:val="00643A84"/>
    <w:rsid w:val="00643DB1"/>
    <w:rsid w:val="00643FFE"/>
    <w:rsid w:val="006440CF"/>
    <w:rsid w:val="00644491"/>
    <w:rsid w:val="006444D6"/>
    <w:rsid w:val="00644536"/>
    <w:rsid w:val="00644C21"/>
    <w:rsid w:val="00645149"/>
    <w:rsid w:val="006451E4"/>
    <w:rsid w:val="006454E6"/>
    <w:rsid w:val="006455F4"/>
    <w:rsid w:val="00645AB2"/>
    <w:rsid w:val="00645AC2"/>
    <w:rsid w:val="00645DA0"/>
    <w:rsid w:val="006462C0"/>
    <w:rsid w:val="00646590"/>
    <w:rsid w:val="00647424"/>
    <w:rsid w:val="00647B57"/>
    <w:rsid w:val="00650021"/>
    <w:rsid w:val="006501E8"/>
    <w:rsid w:val="00650489"/>
    <w:rsid w:val="00650B05"/>
    <w:rsid w:val="00650F2A"/>
    <w:rsid w:val="006512BE"/>
    <w:rsid w:val="00651499"/>
    <w:rsid w:val="0065178A"/>
    <w:rsid w:val="00651879"/>
    <w:rsid w:val="00651B51"/>
    <w:rsid w:val="00652280"/>
    <w:rsid w:val="006525E5"/>
    <w:rsid w:val="00652AD1"/>
    <w:rsid w:val="00653190"/>
    <w:rsid w:val="006533B1"/>
    <w:rsid w:val="0065371A"/>
    <w:rsid w:val="00653948"/>
    <w:rsid w:val="00653AC6"/>
    <w:rsid w:val="00653BD1"/>
    <w:rsid w:val="00653EEE"/>
    <w:rsid w:val="006540C5"/>
    <w:rsid w:val="006541FF"/>
    <w:rsid w:val="00654CA2"/>
    <w:rsid w:val="00654EF1"/>
    <w:rsid w:val="0065541C"/>
    <w:rsid w:val="006554A8"/>
    <w:rsid w:val="006555CD"/>
    <w:rsid w:val="00655608"/>
    <w:rsid w:val="00655731"/>
    <w:rsid w:val="00655FD9"/>
    <w:rsid w:val="00656361"/>
    <w:rsid w:val="006563F4"/>
    <w:rsid w:val="006563F6"/>
    <w:rsid w:val="00656563"/>
    <w:rsid w:val="00656936"/>
    <w:rsid w:val="00656D83"/>
    <w:rsid w:val="00656E2C"/>
    <w:rsid w:val="00657098"/>
    <w:rsid w:val="006570D1"/>
    <w:rsid w:val="00657353"/>
    <w:rsid w:val="0066009B"/>
    <w:rsid w:val="00660156"/>
    <w:rsid w:val="006601A4"/>
    <w:rsid w:val="006601B1"/>
    <w:rsid w:val="006605B9"/>
    <w:rsid w:val="006606C6"/>
    <w:rsid w:val="00660988"/>
    <w:rsid w:val="00660B81"/>
    <w:rsid w:val="00660F9C"/>
    <w:rsid w:val="00661A24"/>
    <w:rsid w:val="00661AEF"/>
    <w:rsid w:val="00661C38"/>
    <w:rsid w:val="00661E4A"/>
    <w:rsid w:val="00661F1A"/>
    <w:rsid w:val="00661FE1"/>
    <w:rsid w:val="006622D5"/>
    <w:rsid w:val="00662479"/>
    <w:rsid w:val="0066253B"/>
    <w:rsid w:val="006627C3"/>
    <w:rsid w:val="00662958"/>
    <w:rsid w:val="00662AD5"/>
    <w:rsid w:val="00662E7E"/>
    <w:rsid w:val="0066344C"/>
    <w:rsid w:val="00663823"/>
    <w:rsid w:val="00663C33"/>
    <w:rsid w:val="006642DF"/>
    <w:rsid w:val="00664394"/>
    <w:rsid w:val="00664786"/>
    <w:rsid w:val="006647FB"/>
    <w:rsid w:val="00664954"/>
    <w:rsid w:val="00664A31"/>
    <w:rsid w:val="00664E80"/>
    <w:rsid w:val="006659AC"/>
    <w:rsid w:val="00666078"/>
    <w:rsid w:val="00666451"/>
    <w:rsid w:val="00666485"/>
    <w:rsid w:val="006667B6"/>
    <w:rsid w:val="006668F7"/>
    <w:rsid w:val="0066730B"/>
    <w:rsid w:val="00667A65"/>
    <w:rsid w:val="00667AE3"/>
    <w:rsid w:val="00667F39"/>
    <w:rsid w:val="006700CE"/>
    <w:rsid w:val="00670441"/>
    <w:rsid w:val="006708D9"/>
    <w:rsid w:val="006709B1"/>
    <w:rsid w:val="006709C4"/>
    <w:rsid w:val="00670B0A"/>
    <w:rsid w:val="0067108D"/>
    <w:rsid w:val="00671342"/>
    <w:rsid w:val="00671627"/>
    <w:rsid w:val="00671B66"/>
    <w:rsid w:val="00671FC5"/>
    <w:rsid w:val="0067247A"/>
    <w:rsid w:val="00672755"/>
    <w:rsid w:val="006727E5"/>
    <w:rsid w:val="0067281B"/>
    <w:rsid w:val="00672B34"/>
    <w:rsid w:val="00672BE8"/>
    <w:rsid w:val="006736C6"/>
    <w:rsid w:val="00673742"/>
    <w:rsid w:val="00673AA5"/>
    <w:rsid w:val="00673C9F"/>
    <w:rsid w:val="00674F31"/>
    <w:rsid w:val="00675242"/>
    <w:rsid w:val="00675D01"/>
    <w:rsid w:val="0067604B"/>
    <w:rsid w:val="006766DA"/>
    <w:rsid w:val="00676A36"/>
    <w:rsid w:val="00676F09"/>
    <w:rsid w:val="006773B4"/>
    <w:rsid w:val="00677B20"/>
    <w:rsid w:val="00677C6C"/>
    <w:rsid w:val="00680861"/>
    <w:rsid w:val="00680B32"/>
    <w:rsid w:val="00680E39"/>
    <w:rsid w:val="00680FD6"/>
    <w:rsid w:val="00681678"/>
    <w:rsid w:val="00681B8C"/>
    <w:rsid w:val="00683042"/>
    <w:rsid w:val="00683468"/>
    <w:rsid w:val="006834C5"/>
    <w:rsid w:val="00683524"/>
    <w:rsid w:val="00683B3D"/>
    <w:rsid w:val="00683BE9"/>
    <w:rsid w:val="006844F1"/>
    <w:rsid w:val="0068455C"/>
    <w:rsid w:val="0068498C"/>
    <w:rsid w:val="00684A05"/>
    <w:rsid w:val="00685A68"/>
    <w:rsid w:val="00685DB9"/>
    <w:rsid w:val="00685F29"/>
    <w:rsid w:val="0068632A"/>
    <w:rsid w:val="006863A0"/>
    <w:rsid w:val="006863CE"/>
    <w:rsid w:val="00686628"/>
    <w:rsid w:val="006866E5"/>
    <w:rsid w:val="00686783"/>
    <w:rsid w:val="0068726A"/>
    <w:rsid w:val="00687295"/>
    <w:rsid w:val="006873FC"/>
    <w:rsid w:val="006875C2"/>
    <w:rsid w:val="00687A47"/>
    <w:rsid w:val="00687DF5"/>
    <w:rsid w:val="0069008D"/>
    <w:rsid w:val="0069025D"/>
    <w:rsid w:val="00690498"/>
    <w:rsid w:val="00690531"/>
    <w:rsid w:val="006911A5"/>
    <w:rsid w:val="00691948"/>
    <w:rsid w:val="006919A8"/>
    <w:rsid w:val="006919B0"/>
    <w:rsid w:val="00692631"/>
    <w:rsid w:val="00692F89"/>
    <w:rsid w:val="00693439"/>
    <w:rsid w:val="00693922"/>
    <w:rsid w:val="00693C2C"/>
    <w:rsid w:val="00693D8F"/>
    <w:rsid w:val="0069457E"/>
    <w:rsid w:val="006948DC"/>
    <w:rsid w:val="00694BA1"/>
    <w:rsid w:val="00694C5F"/>
    <w:rsid w:val="00694DFA"/>
    <w:rsid w:val="00694EC4"/>
    <w:rsid w:val="00694FBD"/>
    <w:rsid w:val="00695206"/>
    <w:rsid w:val="00695295"/>
    <w:rsid w:val="00695571"/>
    <w:rsid w:val="006957DE"/>
    <w:rsid w:val="006957F7"/>
    <w:rsid w:val="00696991"/>
    <w:rsid w:val="00696F61"/>
    <w:rsid w:val="00697207"/>
    <w:rsid w:val="00697418"/>
    <w:rsid w:val="006974A9"/>
    <w:rsid w:val="006974B4"/>
    <w:rsid w:val="00697B88"/>
    <w:rsid w:val="00697C34"/>
    <w:rsid w:val="00697D7D"/>
    <w:rsid w:val="006A0060"/>
    <w:rsid w:val="006A0442"/>
    <w:rsid w:val="006A0518"/>
    <w:rsid w:val="006A0696"/>
    <w:rsid w:val="006A0705"/>
    <w:rsid w:val="006A0A93"/>
    <w:rsid w:val="006A0C78"/>
    <w:rsid w:val="006A0CC0"/>
    <w:rsid w:val="006A0FA8"/>
    <w:rsid w:val="006A110D"/>
    <w:rsid w:val="006A1214"/>
    <w:rsid w:val="006A145D"/>
    <w:rsid w:val="006A1501"/>
    <w:rsid w:val="006A1558"/>
    <w:rsid w:val="006A1A00"/>
    <w:rsid w:val="006A1DA4"/>
    <w:rsid w:val="006A1E20"/>
    <w:rsid w:val="006A254B"/>
    <w:rsid w:val="006A2657"/>
    <w:rsid w:val="006A2876"/>
    <w:rsid w:val="006A2AAB"/>
    <w:rsid w:val="006A2F13"/>
    <w:rsid w:val="006A2F80"/>
    <w:rsid w:val="006A2FD8"/>
    <w:rsid w:val="006A3283"/>
    <w:rsid w:val="006A32AA"/>
    <w:rsid w:val="006A3607"/>
    <w:rsid w:val="006A3AD3"/>
    <w:rsid w:val="006A3D1C"/>
    <w:rsid w:val="006A3ED5"/>
    <w:rsid w:val="006A435C"/>
    <w:rsid w:val="006A48FE"/>
    <w:rsid w:val="006A4B99"/>
    <w:rsid w:val="006A56BA"/>
    <w:rsid w:val="006A5EA5"/>
    <w:rsid w:val="006A6B1F"/>
    <w:rsid w:val="006A6BB9"/>
    <w:rsid w:val="006A6CED"/>
    <w:rsid w:val="006A7B42"/>
    <w:rsid w:val="006B0416"/>
    <w:rsid w:val="006B0698"/>
    <w:rsid w:val="006B06E8"/>
    <w:rsid w:val="006B102A"/>
    <w:rsid w:val="006B10C9"/>
    <w:rsid w:val="006B1AC8"/>
    <w:rsid w:val="006B1F9E"/>
    <w:rsid w:val="006B2EAA"/>
    <w:rsid w:val="006B3933"/>
    <w:rsid w:val="006B3BCF"/>
    <w:rsid w:val="006B3D06"/>
    <w:rsid w:val="006B3F1C"/>
    <w:rsid w:val="006B404B"/>
    <w:rsid w:val="006B44C7"/>
    <w:rsid w:val="006B45FF"/>
    <w:rsid w:val="006B47E5"/>
    <w:rsid w:val="006B4FB6"/>
    <w:rsid w:val="006B5265"/>
    <w:rsid w:val="006B5978"/>
    <w:rsid w:val="006B5E71"/>
    <w:rsid w:val="006B62A0"/>
    <w:rsid w:val="006B62FD"/>
    <w:rsid w:val="006B6763"/>
    <w:rsid w:val="006B6AA9"/>
    <w:rsid w:val="006B7410"/>
    <w:rsid w:val="006B7C7D"/>
    <w:rsid w:val="006C031D"/>
    <w:rsid w:val="006C08F0"/>
    <w:rsid w:val="006C0A00"/>
    <w:rsid w:val="006C0DCE"/>
    <w:rsid w:val="006C0DD5"/>
    <w:rsid w:val="006C0E7A"/>
    <w:rsid w:val="006C10EC"/>
    <w:rsid w:val="006C1523"/>
    <w:rsid w:val="006C173E"/>
    <w:rsid w:val="006C1802"/>
    <w:rsid w:val="006C19B7"/>
    <w:rsid w:val="006C2337"/>
    <w:rsid w:val="006C282C"/>
    <w:rsid w:val="006C2C24"/>
    <w:rsid w:val="006C310C"/>
    <w:rsid w:val="006C3827"/>
    <w:rsid w:val="006C3C8D"/>
    <w:rsid w:val="006C3CBE"/>
    <w:rsid w:val="006C3F10"/>
    <w:rsid w:val="006C40CA"/>
    <w:rsid w:val="006C4130"/>
    <w:rsid w:val="006C420B"/>
    <w:rsid w:val="006C4410"/>
    <w:rsid w:val="006C4A69"/>
    <w:rsid w:val="006C51DB"/>
    <w:rsid w:val="006C54CE"/>
    <w:rsid w:val="006C5555"/>
    <w:rsid w:val="006C5791"/>
    <w:rsid w:val="006C5F6A"/>
    <w:rsid w:val="006C5F6F"/>
    <w:rsid w:val="006C6691"/>
    <w:rsid w:val="006C6C5E"/>
    <w:rsid w:val="006C7679"/>
    <w:rsid w:val="006C782A"/>
    <w:rsid w:val="006D008B"/>
    <w:rsid w:val="006D0439"/>
    <w:rsid w:val="006D04EA"/>
    <w:rsid w:val="006D0553"/>
    <w:rsid w:val="006D0637"/>
    <w:rsid w:val="006D0792"/>
    <w:rsid w:val="006D09C7"/>
    <w:rsid w:val="006D0F1C"/>
    <w:rsid w:val="006D1063"/>
    <w:rsid w:val="006D1397"/>
    <w:rsid w:val="006D14AD"/>
    <w:rsid w:val="006D1854"/>
    <w:rsid w:val="006D1C3F"/>
    <w:rsid w:val="006D1D77"/>
    <w:rsid w:val="006D1F18"/>
    <w:rsid w:val="006D20D6"/>
    <w:rsid w:val="006D3883"/>
    <w:rsid w:val="006D3A77"/>
    <w:rsid w:val="006D40A8"/>
    <w:rsid w:val="006D431B"/>
    <w:rsid w:val="006D4517"/>
    <w:rsid w:val="006D4906"/>
    <w:rsid w:val="006D4914"/>
    <w:rsid w:val="006D4DCA"/>
    <w:rsid w:val="006D50FE"/>
    <w:rsid w:val="006D57AE"/>
    <w:rsid w:val="006D5C01"/>
    <w:rsid w:val="006D5F70"/>
    <w:rsid w:val="006D60DB"/>
    <w:rsid w:val="006D629E"/>
    <w:rsid w:val="006D644C"/>
    <w:rsid w:val="006D6E7B"/>
    <w:rsid w:val="006D720C"/>
    <w:rsid w:val="006D7B55"/>
    <w:rsid w:val="006D7D1E"/>
    <w:rsid w:val="006D7F96"/>
    <w:rsid w:val="006E05A3"/>
    <w:rsid w:val="006E05BC"/>
    <w:rsid w:val="006E080A"/>
    <w:rsid w:val="006E1003"/>
    <w:rsid w:val="006E103D"/>
    <w:rsid w:val="006E16A7"/>
    <w:rsid w:val="006E191D"/>
    <w:rsid w:val="006E1ADA"/>
    <w:rsid w:val="006E1C76"/>
    <w:rsid w:val="006E20BB"/>
    <w:rsid w:val="006E210D"/>
    <w:rsid w:val="006E234C"/>
    <w:rsid w:val="006E23C5"/>
    <w:rsid w:val="006E242F"/>
    <w:rsid w:val="006E2650"/>
    <w:rsid w:val="006E2954"/>
    <w:rsid w:val="006E2AC6"/>
    <w:rsid w:val="006E3272"/>
    <w:rsid w:val="006E34A9"/>
    <w:rsid w:val="006E39CA"/>
    <w:rsid w:val="006E3EDB"/>
    <w:rsid w:val="006E419A"/>
    <w:rsid w:val="006E4249"/>
    <w:rsid w:val="006E4596"/>
    <w:rsid w:val="006E4689"/>
    <w:rsid w:val="006E490B"/>
    <w:rsid w:val="006E4C80"/>
    <w:rsid w:val="006E4D65"/>
    <w:rsid w:val="006E52CD"/>
    <w:rsid w:val="006E5591"/>
    <w:rsid w:val="006E5761"/>
    <w:rsid w:val="006E631E"/>
    <w:rsid w:val="006E64AB"/>
    <w:rsid w:val="006E6665"/>
    <w:rsid w:val="006E67AC"/>
    <w:rsid w:val="006E6F41"/>
    <w:rsid w:val="006E7CA8"/>
    <w:rsid w:val="006F00BE"/>
    <w:rsid w:val="006F00FB"/>
    <w:rsid w:val="006F0189"/>
    <w:rsid w:val="006F0301"/>
    <w:rsid w:val="006F0614"/>
    <w:rsid w:val="006F0678"/>
    <w:rsid w:val="006F0838"/>
    <w:rsid w:val="006F0B4F"/>
    <w:rsid w:val="006F0F28"/>
    <w:rsid w:val="006F1160"/>
    <w:rsid w:val="006F1370"/>
    <w:rsid w:val="006F15D0"/>
    <w:rsid w:val="006F17EC"/>
    <w:rsid w:val="006F202E"/>
    <w:rsid w:val="006F215B"/>
    <w:rsid w:val="006F22D8"/>
    <w:rsid w:val="006F22FE"/>
    <w:rsid w:val="006F230A"/>
    <w:rsid w:val="006F23B3"/>
    <w:rsid w:val="006F24BE"/>
    <w:rsid w:val="006F2535"/>
    <w:rsid w:val="006F277E"/>
    <w:rsid w:val="006F27A1"/>
    <w:rsid w:val="006F2926"/>
    <w:rsid w:val="006F292F"/>
    <w:rsid w:val="006F2A26"/>
    <w:rsid w:val="006F2B4A"/>
    <w:rsid w:val="006F2F84"/>
    <w:rsid w:val="006F2F88"/>
    <w:rsid w:val="006F3061"/>
    <w:rsid w:val="006F3266"/>
    <w:rsid w:val="006F33AA"/>
    <w:rsid w:val="006F34C4"/>
    <w:rsid w:val="006F37C2"/>
    <w:rsid w:val="006F3A75"/>
    <w:rsid w:val="006F3F5C"/>
    <w:rsid w:val="006F4EE5"/>
    <w:rsid w:val="006F523A"/>
    <w:rsid w:val="006F5692"/>
    <w:rsid w:val="006F59B5"/>
    <w:rsid w:val="006F5A29"/>
    <w:rsid w:val="006F5FAF"/>
    <w:rsid w:val="006F6069"/>
    <w:rsid w:val="006F617A"/>
    <w:rsid w:val="006F619C"/>
    <w:rsid w:val="006F65C3"/>
    <w:rsid w:val="006F67F7"/>
    <w:rsid w:val="006F6982"/>
    <w:rsid w:val="006F6AF4"/>
    <w:rsid w:val="006F6B46"/>
    <w:rsid w:val="006F701D"/>
    <w:rsid w:val="006F78C0"/>
    <w:rsid w:val="006F7B35"/>
    <w:rsid w:val="006F7C93"/>
    <w:rsid w:val="006F7E8A"/>
    <w:rsid w:val="00700157"/>
    <w:rsid w:val="00700C61"/>
    <w:rsid w:val="0070115A"/>
    <w:rsid w:val="0070158A"/>
    <w:rsid w:val="00701649"/>
    <w:rsid w:val="00701BD2"/>
    <w:rsid w:val="00701DBB"/>
    <w:rsid w:val="007021DA"/>
    <w:rsid w:val="007022E2"/>
    <w:rsid w:val="007022F5"/>
    <w:rsid w:val="0070259D"/>
    <w:rsid w:val="00702C5E"/>
    <w:rsid w:val="0070308D"/>
    <w:rsid w:val="007030FC"/>
    <w:rsid w:val="007037DE"/>
    <w:rsid w:val="0070422B"/>
    <w:rsid w:val="007043EC"/>
    <w:rsid w:val="00704423"/>
    <w:rsid w:val="007045EA"/>
    <w:rsid w:val="00704B27"/>
    <w:rsid w:val="00704C2D"/>
    <w:rsid w:val="00704CFC"/>
    <w:rsid w:val="00704DA6"/>
    <w:rsid w:val="0070513A"/>
    <w:rsid w:val="00705775"/>
    <w:rsid w:val="00705E07"/>
    <w:rsid w:val="007060F5"/>
    <w:rsid w:val="007061AB"/>
    <w:rsid w:val="00706B6E"/>
    <w:rsid w:val="00706BAB"/>
    <w:rsid w:val="00706DA6"/>
    <w:rsid w:val="007070C8"/>
    <w:rsid w:val="007076CB"/>
    <w:rsid w:val="007076EA"/>
    <w:rsid w:val="007106DA"/>
    <w:rsid w:val="00710750"/>
    <w:rsid w:val="00710A34"/>
    <w:rsid w:val="00710B52"/>
    <w:rsid w:val="0071150A"/>
    <w:rsid w:val="00711529"/>
    <w:rsid w:val="007116AE"/>
    <w:rsid w:val="00711785"/>
    <w:rsid w:val="00711BA3"/>
    <w:rsid w:val="00711E72"/>
    <w:rsid w:val="00712014"/>
    <w:rsid w:val="00712131"/>
    <w:rsid w:val="0071261C"/>
    <w:rsid w:val="00712C43"/>
    <w:rsid w:val="00712F76"/>
    <w:rsid w:val="00713703"/>
    <w:rsid w:val="007137DD"/>
    <w:rsid w:val="00713881"/>
    <w:rsid w:val="007139FE"/>
    <w:rsid w:val="00713B59"/>
    <w:rsid w:val="007140ED"/>
    <w:rsid w:val="00714253"/>
    <w:rsid w:val="007142F5"/>
    <w:rsid w:val="0071460D"/>
    <w:rsid w:val="00714629"/>
    <w:rsid w:val="007151BA"/>
    <w:rsid w:val="007154E6"/>
    <w:rsid w:val="00715F05"/>
    <w:rsid w:val="00716197"/>
    <w:rsid w:val="007166DB"/>
    <w:rsid w:val="00716AD5"/>
    <w:rsid w:val="00716DBF"/>
    <w:rsid w:val="0071765A"/>
    <w:rsid w:val="007177AD"/>
    <w:rsid w:val="007177AE"/>
    <w:rsid w:val="00717E0C"/>
    <w:rsid w:val="00720546"/>
    <w:rsid w:val="00720ABF"/>
    <w:rsid w:val="007210A8"/>
    <w:rsid w:val="0072192F"/>
    <w:rsid w:val="00722256"/>
    <w:rsid w:val="007222CB"/>
    <w:rsid w:val="00722830"/>
    <w:rsid w:val="00722A2A"/>
    <w:rsid w:val="00722AA6"/>
    <w:rsid w:val="00722B22"/>
    <w:rsid w:val="00722E17"/>
    <w:rsid w:val="0072302B"/>
    <w:rsid w:val="00723342"/>
    <w:rsid w:val="007233B2"/>
    <w:rsid w:val="0072356B"/>
    <w:rsid w:val="00723845"/>
    <w:rsid w:val="00723A36"/>
    <w:rsid w:val="00723DE5"/>
    <w:rsid w:val="00723E34"/>
    <w:rsid w:val="0072468B"/>
    <w:rsid w:val="00724A4C"/>
    <w:rsid w:val="00724C6B"/>
    <w:rsid w:val="0072539E"/>
    <w:rsid w:val="007254A3"/>
    <w:rsid w:val="007255F6"/>
    <w:rsid w:val="00725644"/>
    <w:rsid w:val="00725D77"/>
    <w:rsid w:val="007261D9"/>
    <w:rsid w:val="00726293"/>
    <w:rsid w:val="00726675"/>
    <w:rsid w:val="00726843"/>
    <w:rsid w:val="00726AC5"/>
    <w:rsid w:val="00726BB9"/>
    <w:rsid w:val="00726F0B"/>
    <w:rsid w:val="007271D7"/>
    <w:rsid w:val="007272CD"/>
    <w:rsid w:val="00727313"/>
    <w:rsid w:val="00727377"/>
    <w:rsid w:val="00727587"/>
    <w:rsid w:val="007277F7"/>
    <w:rsid w:val="0072794E"/>
    <w:rsid w:val="00727C45"/>
    <w:rsid w:val="00730C95"/>
    <w:rsid w:val="00730F36"/>
    <w:rsid w:val="007310CA"/>
    <w:rsid w:val="00731153"/>
    <w:rsid w:val="007312A3"/>
    <w:rsid w:val="007312A4"/>
    <w:rsid w:val="007317EB"/>
    <w:rsid w:val="00732366"/>
    <w:rsid w:val="007325FD"/>
    <w:rsid w:val="007326D0"/>
    <w:rsid w:val="0073286F"/>
    <w:rsid w:val="00732EFD"/>
    <w:rsid w:val="00733770"/>
    <w:rsid w:val="00733E31"/>
    <w:rsid w:val="007340DC"/>
    <w:rsid w:val="00734475"/>
    <w:rsid w:val="007344D9"/>
    <w:rsid w:val="007347D6"/>
    <w:rsid w:val="007347F3"/>
    <w:rsid w:val="00734912"/>
    <w:rsid w:val="007349E5"/>
    <w:rsid w:val="00734C80"/>
    <w:rsid w:val="00735094"/>
    <w:rsid w:val="007365B7"/>
    <w:rsid w:val="00736CB2"/>
    <w:rsid w:val="00736D33"/>
    <w:rsid w:val="00737085"/>
    <w:rsid w:val="00737231"/>
    <w:rsid w:val="0073749C"/>
    <w:rsid w:val="0073752A"/>
    <w:rsid w:val="00737B22"/>
    <w:rsid w:val="007405EB"/>
    <w:rsid w:val="007408F9"/>
    <w:rsid w:val="007410A0"/>
    <w:rsid w:val="007412BD"/>
    <w:rsid w:val="0074149E"/>
    <w:rsid w:val="00741509"/>
    <w:rsid w:val="0074197F"/>
    <w:rsid w:val="00742477"/>
    <w:rsid w:val="00743021"/>
    <w:rsid w:val="00743722"/>
    <w:rsid w:val="007438B0"/>
    <w:rsid w:val="007438E7"/>
    <w:rsid w:val="00743941"/>
    <w:rsid w:val="00743B07"/>
    <w:rsid w:val="00744644"/>
    <w:rsid w:val="007447E3"/>
    <w:rsid w:val="00744843"/>
    <w:rsid w:val="00744B4B"/>
    <w:rsid w:val="007454FD"/>
    <w:rsid w:val="00745931"/>
    <w:rsid w:val="0074593B"/>
    <w:rsid w:val="0074607F"/>
    <w:rsid w:val="0074653E"/>
    <w:rsid w:val="007469A5"/>
    <w:rsid w:val="007472DA"/>
    <w:rsid w:val="0074765F"/>
    <w:rsid w:val="00747817"/>
    <w:rsid w:val="007479C8"/>
    <w:rsid w:val="00747FE9"/>
    <w:rsid w:val="007500AB"/>
    <w:rsid w:val="007501C7"/>
    <w:rsid w:val="00750252"/>
    <w:rsid w:val="0075030B"/>
    <w:rsid w:val="0075068E"/>
    <w:rsid w:val="007512BB"/>
    <w:rsid w:val="00751570"/>
    <w:rsid w:val="00751CC4"/>
    <w:rsid w:val="007521DA"/>
    <w:rsid w:val="00752242"/>
    <w:rsid w:val="00752A80"/>
    <w:rsid w:val="00752B09"/>
    <w:rsid w:val="00752BFA"/>
    <w:rsid w:val="007533C1"/>
    <w:rsid w:val="007533D7"/>
    <w:rsid w:val="00753771"/>
    <w:rsid w:val="0075395D"/>
    <w:rsid w:val="00753C33"/>
    <w:rsid w:val="00754BEA"/>
    <w:rsid w:val="00754EA1"/>
    <w:rsid w:val="00754FC2"/>
    <w:rsid w:val="007555F0"/>
    <w:rsid w:val="00755904"/>
    <w:rsid w:val="00755D9F"/>
    <w:rsid w:val="00756083"/>
    <w:rsid w:val="00756107"/>
    <w:rsid w:val="00756190"/>
    <w:rsid w:val="007564AF"/>
    <w:rsid w:val="00756A5A"/>
    <w:rsid w:val="00756B5A"/>
    <w:rsid w:val="00757F2D"/>
    <w:rsid w:val="00760018"/>
    <w:rsid w:val="00760171"/>
    <w:rsid w:val="007606A3"/>
    <w:rsid w:val="00760EF1"/>
    <w:rsid w:val="00761770"/>
    <w:rsid w:val="00762523"/>
    <w:rsid w:val="007626F5"/>
    <w:rsid w:val="00763B9C"/>
    <w:rsid w:val="007646CC"/>
    <w:rsid w:val="00764923"/>
    <w:rsid w:val="00764F3B"/>
    <w:rsid w:val="007650D9"/>
    <w:rsid w:val="007654E5"/>
    <w:rsid w:val="00765558"/>
    <w:rsid w:val="00765645"/>
    <w:rsid w:val="00765B19"/>
    <w:rsid w:val="007663FA"/>
    <w:rsid w:val="007664C9"/>
    <w:rsid w:val="007666B7"/>
    <w:rsid w:val="007668FA"/>
    <w:rsid w:val="00766B5E"/>
    <w:rsid w:val="007670C4"/>
    <w:rsid w:val="0077078A"/>
    <w:rsid w:val="00770932"/>
    <w:rsid w:val="00770EEB"/>
    <w:rsid w:val="00770F93"/>
    <w:rsid w:val="0077114B"/>
    <w:rsid w:val="0077122A"/>
    <w:rsid w:val="0077142F"/>
    <w:rsid w:val="0077155D"/>
    <w:rsid w:val="00771C53"/>
    <w:rsid w:val="00771CCC"/>
    <w:rsid w:val="00771D3F"/>
    <w:rsid w:val="00772591"/>
    <w:rsid w:val="00772722"/>
    <w:rsid w:val="00772723"/>
    <w:rsid w:val="0077282D"/>
    <w:rsid w:val="00772F77"/>
    <w:rsid w:val="00773401"/>
    <w:rsid w:val="0077373C"/>
    <w:rsid w:val="00773B82"/>
    <w:rsid w:val="00773BD2"/>
    <w:rsid w:val="007742B7"/>
    <w:rsid w:val="00774D85"/>
    <w:rsid w:val="007753B2"/>
    <w:rsid w:val="007755C8"/>
    <w:rsid w:val="007755F6"/>
    <w:rsid w:val="00775809"/>
    <w:rsid w:val="0077585D"/>
    <w:rsid w:val="00776187"/>
    <w:rsid w:val="007763CE"/>
    <w:rsid w:val="00776431"/>
    <w:rsid w:val="00776B3D"/>
    <w:rsid w:val="00776B6C"/>
    <w:rsid w:val="00776F01"/>
    <w:rsid w:val="0077709B"/>
    <w:rsid w:val="007772A9"/>
    <w:rsid w:val="00777A08"/>
    <w:rsid w:val="00777B41"/>
    <w:rsid w:val="00777D5B"/>
    <w:rsid w:val="00777D9A"/>
    <w:rsid w:val="0078101B"/>
    <w:rsid w:val="0078110B"/>
    <w:rsid w:val="007814B2"/>
    <w:rsid w:val="007816A3"/>
    <w:rsid w:val="007816BA"/>
    <w:rsid w:val="007817FF"/>
    <w:rsid w:val="007818BF"/>
    <w:rsid w:val="00781F88"/>
    <w:rsid w:val="0078228F"/>
    <w:rsid w:val="007826D2"/>
    <w:rsid w:val="00783995"/>
    <w:rsid w:val="00783A81"/>
    <w:rsid w:val="00783F90"/>
    <w:rsid w:val="007843AC"/>
    <w:rsid w:val="00784557"/>
    <w:rsid w:val="00784657"/>
    <w:rsid w:val="0078468A"/>
    <w:rsid w:val="00784BDB"/>
    <w:rsid w:val="00785AE5"/>
    <w:rsid w:val="00785AEA"/>
    <w:rsid w:val="00785CFE"/>
    <w:rsid w:val="00785DC2"/>
    <w:rsid w:val="00786057"/>
    <w:rsid w:val="00786443"/>
    <w:rsid w:val="00786B62"/>
    <w:rsid w:val="00786E72"/>
    <w:rsid w:val="00787087"/>
    <w:rsid w:val="007879B0"/>
    <w:rsid w:val="007901F7"/>
    <w:rsid w:val="00790585"/>
    <w:rsid w:val="0079066E"/>
    <w:rsid w:val="00790841"/>
    <w:rsid w:val="00790971"/>
    <w:rsid w:val="00790A11"/>
    <w:rsid w:val="00790D9E"/>
    <w:rsid w:val="007915ED"/>
    <w:rsid w:val="0079162E"/>
    <w:rsid w:val="00791674"/>
    <w:rsid w:val="00791F03"/>
    <w:rsid w:val="0079204C"/>
    <w:rsid w:val="00792180"/>
    <w:rsid w:val="0079251B"/>
    <w:rsid w:val="0079355B"/>
    <w:rsid w:val="0079358D"/>
    <w:rsid w:val="00793DC7"/>
    <w:rsid w:val="00793F0E"/>
    <w:rsid w:val="0079413B"/>
    <w:rsid w:val="007941CF"/>
    <w:rsid w:val="00794411"/>
    <w:rsid w:val="0079481E"/>
    <w:rsid w:val="007948E1"/>
    <w:rsid w:val="00794D9E"/>
    <w:rsid w:val="00794E7A"/>
    <w:rsid w:val="00795189"/>
    <w:rsid w:val="007957A9"/>
    <w:rsid w:val="007959EB"/>
    <w:rsid w:val="00795E26"/>
    <w:rsid w:val="0079605F"/>
    <w:rsid w:val="007966D7"/>
    <w:rsid w:val="00796D29"/>
    <w:rsid w:val="007970B4"/>
    <w:rsid w:val="00797462"/>
    <w:rsid w:val="00797A65"/>
    <w:rsid w:val="00797BA5"/>
    <w:rsid w:val="00797CD3"/>
    <w:rsid w:val="00797FF7"/>
    <w:rsid w:val="007A056B"/>
    <w:rsid w:val="007A0697"/>
    <w:rsid w:val="007A0DD9"/>
    <w:rsid w:val="007A0DFB"/>
    <w:rsid w:val="007A114B"/>
    <w:rsid w:val="007A1177"/>
    <w:rsid w:val="007A14F7"/>
    <w:rsid w:val="007A1B26"/>
    <w:rsid w:val="007A1E0D"/>
    <w:rsid w:val="007A3126"/>
    <w:rsid w:val="007A3243"/>
    <w:rsid w:val="007A329F"/>
    <w:rsid w:val="007A337F"/>
    <w:rsid w:val="007A3D84"/>
    <w:rsid w:val="007A3DAF"/>
    <w:rsid w:val="007A41D8"/>
    <w:rsid w:val="007A4501"/>
    <w:rsid w:val="007A4924"/>
    <w:rsid w:val="007A49F9"/>
    <w:rsid w:val="007A4E7E"/>
    <w:rsid w:val="007A4FF2"/>
    <w:rsid w:val="007A52E6"/>
    <w:rsid w:val="007A55FD"/>
    <w:rsid w:val="007A561C"/>
    <w:rsid w:val="007A5954"/>
    <w:rsid w:val="007A5AC2"/>
    <w:rsid w:val="007A5CB0"/>
    <w:rsid w:val="007A6753"/>
    <w:rsid w:val="007A6983"/>
    <w:rsid w:val="007A70EC"/>
    <w:rsid w:val="007A721B"/>
    <w:rsid w:val="007A74C8"/>
    <w:rsid w:val="007A7651"/>
    <w:rsid w:val="007A7662"/>
    <w:rsid w:val="007B03D9"/>
    <w:rsid w:val="007B06BC"/>
    <w:rsid w:val="007B0C0E"/>
    <w:rsid w:val="007B0C24"/>
    <w:rsid w:val="007B0C56"/>
    <w:rsid w:val="007B1859"/>
    <w:rsid w:val="007B1A06"/>
    <w:rsid w:val="007B1B01"/>
    <w:rsid w:val="007B2264"/>
    <w:rsid w:val="007B231E"/>
    <w:rsid w:val="007B25C2"/>
    <w:rsid w:val="007B2A79"/>
    <w:rsid w:val="007B2D09"/>
    <w:rsid w:val="007B3240"/>
    <w:rsid w:val="007B32A0"/>
    <w:rsid w:val="007B337B"/>
    <w:rsid w:val="007B362B"/>
    <w:rsid w:val="007B3F5F"/>
    <w:rsid w:val="007B3F63"/>
    <w:rsid w:val="007B43DE"/>
    <w:rsid w:val="007B43FE"/>
    <w:rsid w:val="007B47F9"/>
    <w:rsid w:val="007B4C01"/>
    <w:rsid w:val="007B4F51"/>
    <w:rsid w:val="007B50C5"/>
    <w:rsid w:val="007B51E8"/>
    <w:rsid w:val="007B5505"/>
    <w:rsid w:val="007B56E3"/>
    <w:rsid w:val="007B5ABA"/>
    <w:rsid w:val="007B6D9C"/>
    <w:rsid w:val="007B6E7D"/>
    <w:rsid w:val="007B7E41"/>
    <w:rsid w:val="007C0093"/>
    <w:rsid w:val="007C025D"/>
    <w:rsid w:val="007C0451"/>
    <w:rsid w:val="007C0636"/>
    <w:rsid w:val="007C0642"/>
    <w:rsid w:val="007C0C0E"/>
    <w:rsid w:val="007C0DF8"/>
    <w:rsid w:val="007C0F59"/>
    <w:rsid w:val="007C1135"/>
    <w:rsid w:val="007C1352"/>
    <w:rsid w:val="007C1815"/>
    <w:rsid w:val="007C181B"/>
    <w:rsid w:val="007C1884"/>
    <w:rsid w:val="007C1CA0"/>
    <w:rsid w:val="007C235C"/>
    <w:rsid w:val="007C262F"/>
    <w:rsid w:val="007C281B"/>
    <w:rsid w:val="007C2C6C"/>
    <w:rsid w:val="007C356A"/>
    <w:rsid w:val="007C35ED"/>
    <w:rsid w:val="007C3B22"/>
    <w:rsid w:val="007C3EC2"/>
    <w:rsid w:val="007C424F"/>
    <w:rsid w:val="007C4BC0"/>
    <w:rsid w:val="007C4C39"/>
    <w:rsid w:val="007C4DC5"/>
    <w:rsid w:val="007C5743"/>
    <w:rsid w:val="007C58B9"/>
    <w:rsid w:val="007C593A"/>
    <w:rsid w:val="007C5A63"/>
    <w:rsid w:val="007C5B2F"/>
    <w:rsid w:val="007C5D27"/>
    <w:rsid w:val="007C5EA7"/>
    <w:rsid w:val="007C6091"/>
    <w:rsid w:val="007C62DE"/>
    <w:rsid w:val="007C7054"/>
    <w:rsid w:val="007C735F"/>
    <w:rsid w:val="007C747C"/>
    <w:rsid w:val="007C7838"/>
    <w:rsid w:val="007C7CF0"/>
    <w:rsid w:val="007C7D35"/>
    <w:rsid w:val="007C7EBF"/>
    <w:rsid w:val="007D03AD"/>
    <w:rsid w:val="007D06C2"/>
    <w:rsid w:val="007D110D"/>
    <w:rsid w:val="007D12C1"/>
    <w:rsid w:val="007D249D"/>
    <w:rsid w:val="007D2821"/>
    <w:rsid w:val="007D28B3"/>
    <w:rsid w:val="007D2A71"/>
    <w:rsid w:val="007D2B6B"/>
    <w:rsid w:val="007D301D"/>
    <w:rsid w:val="007D3700"/>
    <w:rsid w:val="007D394E"/>
    <w:rsid w:val="007D3980"/>
    <w:rsid w:val="007D3D3D"/>
    <w:rsid w:val="007D4031"/>
    <w:rsid w:val="007D52DB"/>
    <w:rsid w:val="007D5589"/>
    <w:rsid w:val="007D619E"/>
    <w:rsid w:val="007D6217"/>
    <w:rsid w:val="007D683A"/>
    <w:rsid w:val="007D691B"/>
    <w:rsid w:val="007D6AF6"/>
    <w:rsid w:val="007D6C4C"/>
    <w:rsid w:val="007D6CAD"/>
    <w:rsid w:val="007D6CFF"/>
    <w:rsid w:val="007D71B4"/>
    <w:rsid w:val="007D7316"/>
    <w:rsid w:val="007E01FC"/>
    <w:rsid w:val="007E02C9"/>
    <w:rsid w:val="007E046B"/>
    <w:rsid w:val="007E04F4"/>
    <w:rsid w:val="007E0638"/>
    <w:rsid w:val="007E06F7"/>
    <w:rsid w:val="007E08BA"/>
    <w:rsid w:val="007E0EFA"/>
    <w:rsid w:val="007E1279"/>
    <w:rsid w:val="007E16C9"/>
    <w:rsid w:val="007E1713"/>
    <w:rsid w:val="007E1CA9"/>
    <w:rsid w:val="007E1F56"/>
    <w:rsid w:val="007E1FAD"/>
    <w:rsid w:val="007E2763"/>
    <w:rsid w:val="007E292E"/>
    <w:rsid w:val="007E2B41"/>
    <w:rsid w:val="007E2FB2"/>
    <w:rsid w:val="007E3274"/>
    <w:rsid w:val="007E331C"/>
    <w:rsid w:val="007E335B"/>
    <w:rsid w:val="007E35BE"/>
    <w:rsid w:val="007E3CD2"/>
    <w:rsid w:val="007E3EBC"/>
    <w:rsid w:val="007E4B51"/>
    <w:rsid w:val="007E5E60"/>
    <w:rsid w:val="007E6840"/>
    <w:rsid w:val="007E6875"/>
    <w:rsid w:val="007E6BB1"/>
    <w:rsid w:val="007E6DFB"/>
    <w:rsid w:val="007E7140"/>
    <w:rsid w:val="007E739E"/>
    <w:rsid w:val="007E76BF"/>
    <w:rsid w:val="007E7717"/>
    <w:rsid w:val="007E7A18"/>
    <w:rsid w:val="007F0005"/>
    <w:rsid w:val="007F0026"/>
    <w:rsid w:val="007F02BE"/>
    <w:rsid w:val="007F0B16"/>
    <w:rsid w:val="007F0BEF"/>
    <w:rsid w:val="007F0C5F"/>
    <w:rsid w:val="007F0E7D"/>
    <w:rsid w:val="007F0F0D"/>
    <w:rsid w:val="007F0F51"/>
    <w:rsid w:val="007F1166"/>
    <w:rsid w:val="007F141D"/>
    <w:rsid w:val="007F1A31"/>
    <w:rsid w:val="007F1CC4"/>
    <w:rsid w:val="007F1DDE"/>
    <w:rsid w:val="007F21EC"/>
    <w:rsid w:val="007F2330"/>
    <w:rsid w:val="007F245B"/>
    <w:rsid w:val="007F2589"/>
    <w:rsid w:val="007F29B6"/>
    <w:rsid w:val="007F2A84"/>
    <w:rsid w:val="007F2DC7"/>
    <w:rsid w:val="007F30B7"/>
    <w:rsid w:val="007F3E19"/>
    <w:rsid w:val="007F43F1"/>
    <w:rsid w:val="007F448F"/>
    <w:rsid w:val="007F46C7"/>
    <w:rsid w:val="007F493E"/>
    <w:rsid w:val="007F547A"/>
    <w:rsid w:val="007F54E3"/>
    <w:rsid w:val="007F5AD4"/>
    <w:rsid w:val="007F5EF6"/>
    <w:rsid w:val="007F6099"/>
    <w:rsid w:val="007F62B0"/>
    <w:rsid w:val="007F65FB"/>
    <w:rsid w:val="007F66FC"/>
    <w:rsid w:val="007F6EFB"/>
    <w:rsid w:val="007F71CC"/>
    <w:rsid w:val="007F7773"/>
    <w:rsid w:val="007F7A8A"/>
    <w:rsid w:val="007F7CFE"/>
    <w:rsid w:val="007F7EC3"/>
    <w:rsid w:val="008000A5"/>
    <w:rsid w:val="00800973"/>
    <w:rsid w:val="008009DE"/>
    <w:rsid w:val="00800E09"/>
    <w:rsid w:val="00801607"/>
    <w:rsid w:val="00801AA4"/>
    <w:rsid w:val="0080220A"/>
    <w:rsid w:val="00802268"/>
    <w:rsid w:val="008023ED"/>
    <w:rsid w:val="00802F27"/>
    <w:rsid w:val="00803057"/>
    <w:rsid w:val="008030ED"/>
    <w:rsid w:val="0080361D"/>
    <w:rsid w:val="0080397D"/>
    <w:rsid w:val="00803CAC"/>
    <w:rsid w:val="0080432F"/>
    <w:rsid w:val="00804343"/>
    <w:rsid w:val="008043BE"/>
    <w:rsid w:val="00804B9A"/>
    <w:rsid w:val="00804BC5"/>
    <w:rsid w:val="00804E48"/>
    <w:rsid w:val="00805292"/>
    <w:rsid w:val="008052AD"/>
    <w:rsid w:val="00805784"/>
    <w:rsid w:val="00805BB0"/>
    <w:rsid w:val="00805BB4"/>
    <w:rsid w:val="00805C51"/>
    <w:rsid w:val="00806981"/>
    <w:rsid w:val="00806C87"/>
    <w:rsid w:val="0080705C"/>
    <w:rsid w:val="00807835"/>
    <w:rsid w:val="0080798F"/>
    <w:rsid w:val="00807D1E"/>
    <w:rsid w:val="0081037F"/>
    <w:rsid w:val="00810654"/>
    <w:rsid w:val="008108B1"/>
    <w:rsid w:val="00810E68"/>
    <w:rsid w:val="00811038"/>
    <w:rsid w:val="00811175"/>
    <w:rsid w:val="008115F9"/>
    <w:rsid w:val="00811C22"/>
    <w:rsid w:val="00811D95"/>
    <w:rsid w:val="0081243D"/>
    <w:rsid w:val="008124F3"/>
    <w:rsid w:val="008126AE"/>
    <w:rsid w:val="00812DAC"/>
    <w:rsid w:val="00813913"/>
    <w:rsid w:val="00813994"/>
    <w:rsid w:val="008145E8"/>
    <w:rsid w:val="00814D2F"/>
    <w:rsid w:val="00814ED6"/>
    <w:rsid w:val="00815528"/>
    <w:rsid w:val="0081580B"/>
    <w:rsid w:val="00815CB8"/>
    <w:rsid w:val="00816284"/>
    <w:rsid w:val="0081678E"/>
    <w:rsid w:val="00816E73"/>
    <w:rsid w:val="00816F4C"/>
    <w:rsid w:val="00817950"/>
    <w:rsid w:val="00817C74"/>
    <w:rsid w:val="00817D91"/>
    <w:rsid w:val="0082010D"/>
    <w:rsid w:val="00820305"/>
    <w:rsid w:val="00820647"/>
    <w:rsid w:val="00820BC0"/>
    <w:rsid w:val="00820CE2"/>
    <w:rsid w:val="00820D17"/>
    <w:rsid w:val="008212DA"/>
    <w:rsid w:val="00821468"/>
    <w:rsid w:val="008215C6"/>
    <w:rsid w:val="0082161A"/>
    <w:rsid w:val="00821E7B"/>
    <w:rsid w:val="00821E95"/>
    <w:rsid w:val="00821EFC"/>
    <w:rsid w:val="008222DB"/>
    <w:rsid w:val="0082230E"/>
    <w:rsid w:val="00822440"/>
    <w:rsid w:val="0082264F"/>
    <w:rsid w:val="00822B04"/>
    <w:rsid w:val="00822C76"/>
    <w:rsid w:val="00822D37"/>
    <w:rsid w:val="00822FFD"/>
    <w:rsid w:val="008231D9"/>
    <w:rsid w:val="00823BD5"/>
    <w:rsid w:val="0082506E"/>
    <w:rsid w:val="00825370"/>
    <w:rsid w:val="00825AF2"/>
    <w:rsid w:val="00825E0C"/>
    <w:rsid w:val="00825E91"/>
    <w:rsid w:val="00825FF0"/>
    <w:rsid w:val="00826493"/>
    <w:rsid w:val="0082724C"/>
    <w:rsid w:val="0082726C"/>
    <w:rsid w:val="00827895"/>
    <w:rsid w:val="0082799E"/>
    <w:rsid w:val="00827A82"/>
    <w:rsid w:val="00827C04"/>
    <w:rsid w:val="00827E7F"/>
    <w:rsid w:val="0083015D"/>
    <w:rsid w:val="00830276"/>
    <w:rsid w:val="00830358"/>
    <w:rsid w:val="00830574"/>
    <w:rsid w:val="008310B7"/>
    <w:rsid w:val="00831448"/>
    <w:rsid w:val="0083192E"/>
    <w:rsid w:val="00831CDD"/>
    <w:rsid w:val="0083207D"/>
    <w:rsid w:val="00832091"/>
    <w:rsid w:val="008323FE"/>
    <w:rsid w:val="008324BB"/>
    <w:rsid w:val="008325F3"/>
    <w:rsid w:val="00832671"/>
    <w:rsid w:val="00832994"/>
    <w:rsid w:val="0083334D"/>
    <w:rsid w:val="00833595"/>
    <w:rsid w:val="0083425A"/>
    <w:rsid w:val="0083439D"/>
    <w:rsid w:val="008344BB"/>
    <w:rsid w:val="00834A0D"/>
    <w:rsid w:val="00834A80"/>
    <w:rsid w:val="00834D6A"/>
    <w:rsid w:val="0083590D"/>
    <w:rsid w:val="00835921"/>
    <w:rsid w:val="00835F30"/>
    <w:rsid w:val="00836884"/>
    <w:rsid w:val="00836973"/>
    <w:rsid w:val="00836D87"/>
    <w:rsid w:val="00836FC9"/>
    <w:rsid w:val="008377CB"/>
    <w:rsid w:val="00837BB2"/>
    <w:rsid w:val="00837D8B"/>
    <w:rsid w:val="00837FBE"/>
    <w:rsid w:val="00840073"/>
    <w:rsid w:val="00840445"/>
    <w:rsid w:val="008408EF"/>
    <w:rsid w:val="00840E75"/>
    <w:rsid w:val="008414D2"/>
    <w:rsid w:val="008415AA"/>
    <w:rsid w:val="00841722"/>
    <w:rsid w:val="00842271"/>
    <w:rsid w:val="008424D9"/>
    <w:rsid w:val="00842913"/>
    <w:rsid w:val="00842AF4"/>
    <w:rsid w:val="0084416D"/>
    <w:rsid w:val="0084417C"/>
    <w:rsid w:val="00844490"/>
    <w:rsid w:val="008444B2"/>
    <w:rsid w:val="008444CF"/>
    <w:rsid w:val="0084453A"/>
    <w:rsid w:val="00844775"/>
    <w:rsid w:val="00844992"/>
    <w:rsid w:val="00844ED2"/>
    <w:rsid w:val="00845066"/>
    <w:rsid w:val="008459FD"/>
    <w:rsid w:val="00845A34"/>
    <w:rsid w:val="00845FA4"/>
    <w:rsid w:val="00846169"/>
    <w:rsid w:val="00846329"/>
    <w:rsid w:val="00846571"/>
    <w:rsid w:val="00846C4C"/>
    <w:rsid w:val="008471CC"/>
    <w:rsid w:val="008471D1"/>
    <w:rsid w:val="008472C9"/>
    <w:rsid w:val="00847A21"/>
    <w:rsid w:val="00850083"/>
    <w:rsid w:val="00850985"/>
    <w:rsid w:val="00850EEA"/>
    <w:rsid w:val="00852175"/>
    <w:rsid w:val="008524BE"/>
    <w:rsid w:val="008530C7"/>
    <w:rsid w:val="00853297"/>
    <w:rsid w:val="00854190"/>
    <w:rsid w:val="00854671"/>
    <w:rsid w:val="00854739"/>
    <w:rsid w:val="00854DBC"/>
    <w:rsid w:val="00854E7A"/>
    <w:rsid w:val="00855091"/>
    <w:rsid w:val="00855648"/>
    <w:rsid w:val="0085600D"/>
    <w:rsid w:val="008564E9"/>
    <w:rsid w:val="00856590"/>
    <w:rsid w:val="00856E58"/>
    <w:rsid w:val="00857009"/>
    <w:rsid w:val="00857B0A"/>
    <w:rsid w:val="0086005F"/>
    <w:rsid w:val="008601D8"/>
    <w:rsid w:val="00860433"/>
    <w:rsid w:val="00860545"/>
    <w:rsid w:val="008606A3"/>
    <w:rsid w:val="0086095D"/>
    <w:rsid w:val="00860EA0"/>
    <w:rsid w:val="008611E7"/>
    <w:rsid w:val="00861217"/>
    <w:rsid w:val="00861932"/>
    <w:rsid w:val="00861A47"/>
    <w:rsid w:val="008620ED"/>
    <w:rsid w:val="0086247C"/>
    <w:rsid w:val="008628F8"/>
    <w:rsid w:val="00862AB6"/>
    <w:rsid w:val="00862BB2"/>
    <w:rsid w:val="00862E1A"/>
    <w:rsid w:val="00862F0D"/>
    <w:rsid w:val="00862F11"/>
    <w:rsid w:val="00863093"/>
    <w:rsid w:val="0086316D"/>
    <w:rsid w:val="00863186"/>
    <w:rsid w:val="00863354"/>
    <w:rsid w:val="00863849"/>
    <w:rsid w:val="00863AA5"/>
    <w:rsid w:val="00863BFE"/>
    <w:rsid w:val="00863DE3"/>
    <w:rsid w:val="00863F4E"/>
    <w:rsid w:val="0086446D"/>
    <w:rsid w:val="00864534"/>
    <w:rsid w:val="00864578"/>
    <w:rsid w:val="00864AAE"/>
    <w:rsid w:val="00864C1A"/>
    <w:rsid w:val="00864C88"/>
    <w:rsid w:val="00864EA7"/>
    <w:rsid w:val="00865354"/>
    <w:rsid w:val="008653D7"/>
    <w:rsid w:val="00865D3E"/>
    <w:rsid w:val="00865F74"/>
    <w:rsid w:val="00865FA7"/>
    <w:rsid w:val="008667E4"/>
    <w:rsid w:val="00866E29"/>
    <w:rsid w:val="00866F26"/>
    <w:rsid w:val="0086713B"/>
    <w:rsid w:val="0086745F"/>
    <w:rsid w:val="008674EA"/>
    <w:rsid w:val="00867D0E"/>
    <w:rsid w:val="00867E99"/>
    <w:rsid w:val="00870053"/>
    <w:rsid w:val="00870083"/>
    <w:rsid w:val="00870168"/>
    <w:rsid w:val="00870828"/>
    <w:rsid w:val="0087167D"/>
    <w:rsid w:val="00871BC7"/>
    <w:rsid w:val="00871CCB"/>
    <w:rsid w:val="00871FAE"/>
    <w:rsid w:val="00872241"/>
    <w:rsid w:val="00872432"/>
    <w:rsid w:val="0087249C"/>
    <w:rsid w:val="0087252D"/>
    <w:rsid w:val="00872C10"/>
    <w:rsid w:val="008733BE"/>
    <w:rsid w:val="00873410"/>
    <w:rsid w:val="008736F9"/>
    <w:rsid w:val="0087373E"/>
    <w:rsid w:val="00873A49"/>
    <w:rsid w:val="00873C50"/>
    <w:rsid w:val="008740E7"/>
    <w:rsid w:val="008741BA"/>
    <w:rsid w:val="00875655"/>
    <w:rsid w:val="00875CB1"/>
    <w:rsid w:val="0087638B"/>
    <w:rsid w:val="00876507"/>
    <w:rsid w:val="00876618"/>
    <w:rsid w:val="00876800"/>
    <w:rsid w:val="00877069"/>
    <w:rsid w:val="0087726F"/>
    <w:rsid w:val="008775BB"/>
    <w:rsid w:val="0087767D"/>
    <w:rsid w:val="008776D2"/>
    <w:rsid w:val="008803F1"/>
    <w:rsid w:val="0088053C"/>
    <w:rsid w:val="00880ADB"/>
    <w:rsid w:val="00881766"/>
    <w:rsid w:val="0088195A"/>
    <w:rsid w:val="00881E24"/>
    <w:rsid w:val="0088217E"/>
    <w:rsid w:val="008829CD"/>
    <w:rsid w:val="00882D60"/>
    <w:rsid w:val="00882E09"/>
    <w:rsid w:val="00882E99"/>
    <w:rsid w:val="00883BC2"/>
    <w:rsid w:val="00883FA5"/>
    <w:rsid w:val="008845C2"/>
    <w:rsid w:val="00884D82"/>
    <w:rsid w:val="0088524E"/>
    <w:rsid w:val="0088543C"/>
    <w:rsid w:val="00885505"/>
    <w:rsid w:val="00885747"/>
    <w:rsid w:val="008857F0"/>
    <w:rsid w:val="008858A2"/>
    <w:rsid w:val="008859A9"/>
    <w:rsid w:val="00885D08"/>
    <w:rsid w:val="00885D4C"/>
    <w:rsid w:val="008862F4"/>
    <w:rsid w:val="0088637D"/>
    <w:rsid w:val="00886C59"/>
    <w:rsid w:val="0088782C"/>
    <w:rsid w:val="00890788"/>
    <w:rsid w:val="0089094A"/>
    <w:rsid w:val="00891668"/>
    <w:rsid w:val="00891730"/>
    <w:rsid w:val="00891D81"/>
    <w:rsid w:val="008920B0"/>
    <w:rsid w:val="008921E6"/>
    <w:rsid w:val="00892522"/>
    <w:rsid w:val="008926E1"/>
    <w:rsid w:val="008928ED"/>
    <w:rsid w:val="0089338C"/>
    <w:rsid w:val="00893582"/>
    <w:rsid w:val="00893837"/>
    <w:rsid w:val="00893F55"/>
    <w:rsid w:val="00894478"/>
    <w:rsid w:val="00894C7A"/>
    <w:rsid w:val="008950E2"/>
    <w:rsid w:val="00895737"/>
    <w:rsid w:val="008958D1"/>
    <w:rsid w:val="00895A09"/>
    <w:rsid w:val="00895B78"/>
    <w:rsid w:val="008962D0"/>
    <w:rsid w:val="008963E2"/>
    <w:rsid w:val="00896AB5"/>
    <w:rsid w:val="00896B6B"/>
    <w:rsid w:val="00896BDD"/>
    <w:rsid w:val="008972F7"/>
    <w:rsid w:val="00897629"/>
    <w:rsid w:val="008978A3"/>
    <w:rsid w:val="00897B5B"/>
    <w:rsid w:val="008A037F"/>
    <w:rsid w:val="008A0645"/>
    <w:rsid w:val="008A068C"/>
    <w:rsid w:val="008A0B35"/>
    <w:rsid w:val="008A0E18"/>
    <w:rsid w:val="008A0F01"/>
    <w:rsid w:val="008A1581"/>
    <w:rsid w:val="008A1770"/>
    <w:rsid w:val="008A1964"/>
    <w:rsid w:val="008A1D07"/>
    <w:rsid w:val="008A1DF6"/>
    <w:rsid w:val="008A22C9"/>
    <w:rsid w:val="008A25A3"/>
    <w:rsid w:val="008A2829"/>
    <w:rsid w:val="008A2951"/>
    <w:rsid w:val="008A2A6D"/>
    <w:rsid w:val="008A2B33"/>
    <w:rsid w:val="008A2E89"/>
    <w:rsid w:val="008A2EC2"/>
    <w:rsid w:val="008A30A2"/>
    <w:rsid w:val="008A30EC"/>
    <w:rsid w:val="008A3133"/>
    <w:rsid w:val="008A33F0"/>
    <w:rsid w:val="008A397D"/>
    <w:rsid w:val="008A3A35"/>
    <w:rsid w:val="008A4057"/>
    <w:rsid w:val="008A423B"/>
    <w:rsid w:val="008A44EE"/>
    <w:rsid w:val="008A45B8"/>
    <w:rsid w:val="008A4AB4"/>
    <w:rsid w:val="008A4D6C"/>
    <w:rsid w:val="008A507C"/>
    <w:rsid w:val="008A5D7A"/>
    <w:rsid w:val="008A5DB2"/>
    <w:rsid w:val="008A5F58"/>
    <w:rsid w:val="008A6058"/>
    <w:rsid w:val="008A634A"/>
    <w:rsid w:val="008A6630"/>
    <w:rsid w:val="008A66FB"/>
    <w:rsid w:val="008A6866"/>
    <w:rsid w:val="008A6B67"/>
    <w:rsid w:val="008A7304"/>
    <w:rsid w:val="008A7483"/>
    <w:rsid w:val="008A7A03"/>
    <w:rsid w:val="008B015B"/>
    <w:rsid w:val="008B01E8"/>
    <w:rsid w:val="008B0ABB"/>
    <w:rsid w:val="008B0E72"/>
    <w:rsid w:val="008B10F3"/>
    <w:rsid w:val="008B125A"/>
    <w:rsid w:val="008B1370"/>
    <w:rsid w:val="008B16B6"/>
    <w:rsid w:val="008B2264"/>
    <w:rsid w:val="008B228D"/>
    <w:rsid w:val="008B2554"/>
    <w:rsid w:val="008B2AAC"/>
    <w:rsid w:val="008B3071"/>
    <w:rsid w:val="008B30AE"/>
    <w:rsid w:val="008B31B8"/>
    <w:rsid w:val="008B360F"/>
    <w:rsid w:val="008B361F"/>
    <w:rsid w:val="008B3927"/>
    <w:rsid w:val="008B3AFE"/>
    <w:rsid w:val="008B3CF8"/>
    <w:rsid w:val="008B46D8"/>
    <w:rsid w:val="008B47A9"/>
    <w:rsid w:val="008B49CB"/>
    <w:rsid w:val="008B4D8B"/>
    <w:rsid w:val="008B51DE"/>
    <w:rsid w:val="008B5308"/>
    <w:rsid w:val="008B55F1"/>
    <w:rsid w:val="008B5717"/>
    <w:rsid w:val="008B5A2F"/>
    <w:rsid w:val="008B6179"/>
    <w:rsid w:val="008B6653"/>
    <w:rsid w:val="008B67E7"/>
    <w:rsid w:val="008B6BDD"/>
    <w:rsid w:val="008B6CB5"/>
    <w:rsid w:val="008B6E31"/>
    <w:rsid w:val="008B701F"/>
    <w:rsid w:val="008B7505"/>
    <w:rsid w:val="008B7758"/>
    <w:rsid w:val="008B7819"/>
    <w:rsid w:val="008B79CC"/>
    <w:rsid w:val="008B7D08"/>
    <w:rsid w:val="008B7F03"/>
    <w:rsid w:val="008B7FCC"/>
    <w:rsid w:val="008C00B3"/>
    <w:rsid w:val="008C0192"/>
    <w:rsid w:val="008C0449"/>
    <w:rsid w:val="008C075D"/>
    <w:rsid w:val="008C0814"/>
    <w:rsid w:val="008C138D"/>
    <w:rsid w:val="008C14F2"/>
    <w:rsid w:val="008C15F3"/>
    <w:rsid w:val="008C16F4"/>
    <w:rsid w:val="008C1804"/>
    <w:rsid w:val="008C19F5"/>
    <w:rsid w:val="008C1ED3"/>
    <w:rsid w:val="008C1FE3"/>
    <w:rsid w:val="008C26F8"/>
    <w:rsid w:val="008C28A1"/>
    <w:rsid w:val="008C2B37"/>
    <w:rsid w:val="008C2D41"/>
    <w:rsid w:val="008C2D96"/>
    <w:rsid w:val="008C3186"/>
    <w:rsid w:val="008C32BF"/>
    <w:rsid w:val="008C3641"/>
    <w:rsid w:val="008C4044"/>
    <w:rsid w:val="008C4070"/>
    <w:rsid w:val="008C443C"/>
    <w:rsid w:val="008C4AF8"/>
    <w:rsid w:val="008C5E3D"/>
    <w:rsid w:val="008C5FC0"/>
    <w:rsid w:val="008C69CB"/>
    <w:rsid w:val="008C71BE"/>
    <w:rsid w:val="008C759A"/>
    <w:rsid w:val="008C7657"/>
    <w:rsid w:val="008C76FA"/>
    <w:rsid w:val="008C7A48"/>
    <w:rsid w:val="008C7B9A"/>
    <w:rsid w:val="008C7FE1"/>
    <w:rsid w:val="008D0311"/>
    <w:rsid w:val="008D0569"/>
    <w:rsid w:val="008D05E0"/>
    <w:rsid w:val="008D09C9"/>
    <w:rsid w:val="008D0D2C"/>
    <w:rsid w:val="008D1075"/>
    <w:rsid w:val="008D1131"/>
    <w:rsid w:val="008D1914"/>
    <w:rsid w:val="008D1F25"/>
    <w:rsid w:val="008D2048"/>
    <w:rsid w:val="008D232E"/>
    <w:rsid w:val="008D23EC"/>
    <w:rsid w:val="008D2818"/>
    <w:rsid w:val="008D3165"/>
    <w:rsid w:val="008D3437"/>
    <w:rsid w:val="008D3490"/>
    <w:rsid w:val="008D3614"/>
    <w:rsid w:val="008D36E5"/>
    <w:rsid w:val="008D37B3"/>
    <w:rsid w:val="008D4629"/>
    <w:rsid w:val="008D477A"/>
    <w:rsid w:val="008D577B"/>
    <w:rsid w:val="008D6259"/>
    <w:rsid w:val="008D63D2"/>
    <w:rsid w:val="008D6903"/>
    <w:rsid w:val="008D6DD5"/>
    <w:rsid w:val="008D6FDF"/>
    <w:rsid w:val="008D755D"/>
    <w:rsid w:val="008D7E0E"/>
    <w:rsid w:val="008D7E6B"/>
    <w:rsid w:val="008D7ED8"/>
    <w:rsid w:val="008D7FA3"/>
    <w:rsid w:val="008E0190"/>
    <w:rsid w:val="008E02A1"/>
    <w:rsid w:val="008E0972"/>
    <w:rsid w:val="008E1606"/>
    <w:rsid w:val="008E16B5"/>
    <w:rsid w:val="008E1885"/>
    <w:rsid w:val="008E1E97"/>
    <w:rsid w:val="008E1FB0"/>
    <w:rsid w:val="008E2BC8"/>
    <w:rsid w:val="008E2C4B"/>
    <w:rsid w:val="008E2FD7"/>
    <w:rsid w:val="008E2FFC"/>
    <w:rsid w:val="008E310B"/>
    <w:rsid w:val="008E31C5"/>
    <w:rsid w:val="008E3867"/>
    <w:rsid w:val="008E39B6"/>
    <w:rsid w:val="008E3A54"/>
    <w:rsid w:val="008E3C46"/>
    <w:rsid w:val="008E3FB3"/>
    <w:rsid w:val="008E44E8"/>
    <w:rsid w:val="008E4939"/>
    <w:rsid w:val="008E4B5A"/>
    <w:rsid w:val="008E5572"/>
    <w:rsid w:val="008E57B5"/>
    <w:rsid w:val="008E57F1"/>
    <w:rsid w:val="008E5CF1"/>
    <w:rsid w:val="008E5F56"/>
    <w:rsid w:val="008E629C"/>
    <w:rsid w:val="008E62C7"/>
    <w:rsid w:val="008E6754"/>
    <w:rsid w:val="008E6847"/>
    <w:rsid w:val="008E6978"/>
    <w:rsid w:val="008E6C1A"/>
    <w:rsid w:val="008E6DCD"/>
    <w:rsid w:val="008E709D"/>
    <w:rsid w:val="008F04EE"/>
    <w:rsid w:val="008F07E5"/>
    <w:rsid w:val="008F0BE2"/>
    <w:rsid w:val="008F0CE9"/>
    <w:rsid w:val="008F0D22"/>
    <w:rsid w:val="008F0DEF"/>
    <w:rsid w:val="008F1FA0"/>
    <w:rsid w:val="008F20CC"/>
    <w:rsid w:val="008F2243"/>
    <w:rsid w:val="008F2E62"/>
    <w:rsid w:val="008F3221"/>
    <w:rsid w:val="008F33ED"/>
    <w:rsid w:val="008F34A4"/>
    <w:rsid w:val="008F35E2"/>
    <w:rsid w:val="008F3C93"/>
    <w:rsid w:val="008F3E81"/>
    <w:rsid w:val="008F3EF6"/>
    <w:rsid w:val="008F3F4A"/>
    <w:rsid w:val="008F42A1"/>
    <w:rsid w:val="008F444E"/>
    <w:rsid w:val="008F487B"/>
    <w:rsid w:val="008F48DB"/>
    <w:rsid w:val="008F5644"/>
    <w:rsid w:val="008F58FC"/>
    <w:rsid w:val="008F5D5E"/>
    <w:rsid w:val="008F5FC7"/>
    <w:rsid w:val="008F635D"/>
    <w:rsid w:val="008F6616"/>
    <w:rsid w:val="008F6773"/>
    <w:rsid w:val="008F684F"/>
    <w:rsid w:val="008F6B26"/>
    <w:rsid w:val="008F6EFD"/>
    <w:rsid w:val="008F6FB3"/>
    <w:rsid w:val="008F71EE"/>
    <w:rsid w:val="008F725F"/>
    <w:rsid w:val="008F7834"/>
    <w:rsid w:val="008F78BB"/>
    <w:rsid w:val="008F7A24"/>
    <w:rsid w:val="008F7E9F"/>
    <w:rsid w:val="008F7F89"/>
    <w:rsid w:val="00900667"/>
    <w:rsid w:val="00900E64"/>
    <w:rsid w:val="009011D7"/>
    <w:rsid w:val="009015AE"/>
    <w:rsid w:val="00901ABA"/>
    <w:rsid w:val="00901AC1"/>
    <w:rsid w:val="00901EB3"/>
    <w:rsid w:val="00901F2C"/>
    <w:rsid w:val="00902533"/>
    <w:rsid w:val="0090262A"/>
    <w:rsid w:val="00902DFF"/>
    <w:rsid w:val="00902EBA"/>
    <w:rsid w:val="00902FE3"/>
    <w:rsid w:val="009031F9"/>
    <w:rsid w:val="00903437"/>
    <w:rsid w:val="009037BE"/>
    <w:rsid w:val="009039AE"/>
    <w:rsid w:val="00903D6C"/>
    <w:rsid w:val="00903E70"/>
    <w:rsid w:val="009048EC"/>
    <w:rsid w:val="00904B07"/>
    <w:rsid w:val="00904C0A"/>
    <w:rsid w:val="00904ED3"/>
    <w:rsid w:val="009050A5"/>
    <w:rsid w:val="009051B7"/>
    <w:rsid w:val="00905275"/>
    <w:rsid w:val="0090563F"/>
    <w:rsid w:val="0090578D"/>
    <w:rsid w:val="00905E95"/>
    <w:rsid w:val="00905F5E"/>
    <w:rsid w:val="009065E6"/>
    <w:rsid w:val="009068F5"/>
    <w:rsid w:val="009070FF"/>
    <w:rsid w:val="009071A1"/>
    <w:rsid w:val="00907612"/>
    <w:rsid w:val="009078E2"/>
    <w:rsid w:val="00907AA0"/>
    <w:rsid w:val="00907EF9"/>
    <w:rsid w:val="00910355"/>
    <w:rsid w:val="0091077B"/>
    <w:rsid w:val="00910A15"/>
    <w:rsid w:val="00910BB2"/>
    <w:rsid w:val="0091119E"/>
    <w:rsid w:val="00911851"/>
    <w:rsid w:val="009119CC"/>
    <w:rsid w:val="00911CC7"/>
    <w:rsid w:val="00911FFB"/>
    <w:rsid w:val="0091222E"/>
    <w:rsid w:val="00912315"/>
    <w:rsid w:val="0091236B"/>
    <w:rsid w:val="0091254C"/>
    <w:rsid w:val="009126F8"/>
    <w:rsid w:val="00912918"/>
    <w:rsid w:val="00912C37"/>
    <w:rsid w:val="00912CE8"/>
    <w:rsid w:val="00913511"/>
    <w:rsid w:val="009135CD"/>
    <w:rsid w:val="0091368D"/>
    <w:rsid w:val="00913D62"/>
    <w:rsid w:val="00913F3D"/>
    <w:rsid w:val="009140FD"/>
    <w:rsid w:val="009149A9"/>
    <w:rsid w:val="00914E3D"/>
    <w:rsid w:val="00914E98"/>
    <w:rsid w:val="00914EB7"/>
    <w:rsid w:val="00914F4C"/>
    <w:rsid w:val="00915096"/>
    <w:rsid w:val="009153C3"/>
    <w:rsid w:val="00915AE8"/>
    <w:rsid w:val="00915C6F"/>
    <w:rsid w:val="009166E1"/>
    <w:rsid w:val="00916705"/>
    <w:rsid w:val="00916DF6"/>
    <w:rsid w:val="00917479"/>
    <w:rsid w:val="00917F34"/>
    <w:rsid w:val="009206B1"/>
    <w:rsid w:val="00921620"/>
    <w:rsid w:val="0092165D"/>
    <w:rsid w:val="00921BD4"/>
    <w:rsid w:val="00922087"/>
    <w:rsid w:val="00922634"/>
    <w:rsid w:val="0092299E"/>
    <w:rsid w:val="009229F2"/>
    <w:rsid w:val="00922EE8"/>
    <w:rsid w:val="00923216"/>
    <w:rsid w:val="0092337D"/>
    <w:rsid w:val="009233D6"/>
    <w:rsid w:val="00923483"/>
    <w:rsid w:val="00923B5F"/>
    <w:rsid w:val="009242E0"/>
    <w:rsid w:val="00924313"/>
    <w:rsid w:val="0092453E"/>
    <w:rsid w:val="0092474B"/>
    <w:rsid w:val="0092484E"/>
    <w:rsid w:val="0092531D"/>
    <w:rsid w:val="009254BC"/>
    <w:rsid w:val="0092563E"/>
    <w:rsid w:val="00925D31"/>
    <w:rsid w:val="00925E65"/>
    <w:rsid w:val="0092606B"/>
    <w:rsid w:val="00926274"/>
    <w:rsid w:val="009264C1"/>
    <w:rsid w:val="009269CA"/>
    <w:rsid w:val="009275E0"/>
    <w:rsid w:val="0092767A"/>
    <w:rsid w:val="00930263"/>
    <w:rsid w:val="00930C5F"/>
    <w:rsid w:val="00931300"/>
    <w:rsid w:val="00931440"/>
    <w:rsid w:val="00931445"/>
    <w:rsid w:val="00931B44"/>
    <w:rsid w:val="00931CB4"/>
    <w:rsid w:val="00932220"/>
    <w:rsid w:val="009328BB"/>
    <w:rsid w:val="00932D0D"/>
    <w:rsid w:val="0093310F"/>
    <w:rsid w:val="0093385A"/>
    <w:rsid w:val="0093392D"/>
    <w:rsid w:val="00933AEC"/>
    <w:rsid w:val="00933B86"/>
    <w:rsid w:val="00933B94"/>
    <w:rsid w:val="00933F33"/>
    <w:rsid w:val="00933FCE"/>
    <w:rsid w:val="00934128"/>
    <w:rsid w:val="009343A4"/>
    <w:rsid w:val="009343BE"/>
    <w:rsid w:val="009346F2"/>
    <w:rsid w:val="009352A5"/>
    <w:rsid w:val="00935461"/>
    <w:rsid w:val="009361F6"/>
    <w:rsid w:val="009363A4"/>
    <w:rsid w:val="00936511"/>
    <w:rsid w:val="0093668C"/>
    <w:rsid w:val="009367E9"/>
    <w:rsid w:val="00936ADE"/>
    <w:rsid w:val="00936B67"/>
    <w:rsid w:val="009377C9"/>
    <w:rsid w:val="00937D6F"/>
    <w:rsid w:val="00937DFA"/>
    <w:rsid w:val="00940238"/>
    <w:rsid w:val="00940EA3"/>
    <w:rsid w:val="009410EA"/>
    <w:rsid w:val="009418AD"/>
    <w:rsid w:val="0094236B"/>
    <w:rsid w:val="00942527"/>
    <w:rsid w:val="00942797"/>
    <w:rsid w:val="00942934"/>
    <w:rsid w:val="00942BDA"/>
    <w:rsid w:val="00942D79"/>
    <w:rsid w:val="00942E47"/>
    <w:rsid w:val="00942EA6"/>
    <w:rsid w:val="009430BE"/>
    <w:rsid w:val="0094353E"/>
    <w:rsid w:val="00943609"/>
    <w:rsid w:val="00944075"/>
    <w:rsid w:val="009440A0"/>
    <w:rsid w:val="00944674"/>
    <w:rsid w:val="009448F7"/>
    <w:rsid w:val="00944EC9"/>
    <w:rsid w:val="009454AE"/>
    <w:rsid w:val="00945759"/>
    <w:rsid w:val="00945817"/>
    <w:rsid w:val="0094582B"/>
    <w:rsid w:val="0094679F"/>
    <w:rsid w:val="0094774A"/>
    <w:rsid w:val="00947906"/>
    <w:rsid w:val="00947B01"/>
    <w:rsid w:val="009500A6"/>
    <w:rsid w:val="00950469"/>
    <w:rsid w:val="00950F6A"/>
    <w:rsid w:val="0095104E"/>
    <w:rsid w:val="00951107"/>
    <w:rsid w:val="00951130"/>
    <w:rsid w:val="009514F3"/>
    <w:rsid w:val="009517B8"/>
    <w:rsid w:val="0095181F"/>
    <w:rsid w:val="00951D48"/>
    <w:rsid w:val="0095230B"/>
    <w:rsid w:val="009523C0"/>
    <w:rsid w:val="00952A03"/>
    <w:rsid w:val="00953579"/>
    <w:rsid w:val="00953C9B"/>
    <w:rsid w:val="00953D08"/>
    <w:rsid w:val="00953D37"/>
    <w:rsid w:val="00954567"/>
    <w:rsid w:val="00954574"/>
    <w:rsid w:val="009546C4"/>
    <w:rsid w:val="009546F1"/>
    <w:rsid w:val="009549B8"/>
    <w:rsid w:val="00954BE6"/>
    <w:rsid w:val="00954CAE"/>
    <w:rsid w:val="0095500D"/>
    <w:rsid w:val="00955393"/>
    <w:rsid w:val="00955774"/>
    <w:rsid w:val="00955B10"/>
    <w:rsid w:val="00956207"/>
    <w:rsid w:val="009563C3"/>
    <w:rsid w:val="0095651B"/>
    <w:rsid w:val="00956A17"/>
    <w:rsid w:val="00956CD8"/>
    <w:rsid w:val="00956EF2"/>
    <w:rsid w:val="00956F02"/>
    <w:rsid w:val="009570E7"/>
    <w:rsid w:val="009571DF"/>
    <w:rsid w:val="009572A4"/>
    <w:rsid w:val="009573F3"/>
    <w:rsid w:val="0095781B"/>
    <w:rsid w:val="0095794C"/>
    <w:rsid w:val="00957AB6"/>
    <w:rsid w:val="0096036F"/>
    <w:rsid w:val="00961067"/>
    <w:rsid w:val="009611ED"/>
    <w:rsid w:val="00961F7D"/>
    <w:rsid w:val="00961F88"/>
    <w:rsid w:val="0096263C"/>
    <w:rsid w:val="00962703"/>
    <w:rsid w:val="009628F6"/>
    <w:rsid w:val="00962D90"/>
    <w:rsid w:val="00962EEA"/>
    <w:rsid w:val="009632D6"/>
    <w:rsid w:val="00963528"/>
    <w:rsid w:val="009639DC"/>
    <w:rsid w:val="00963D05"/>
    <w:rsid w:val="00963DE8"/>
    <w:rsid w:val="009642F1"/>
    <w:rsid w:val="00964592"/>
    <w:rsid w:val="009653FD"/>
    <w:rsid w:val="0096582E"/>
    <w:rsid w:val="00965AB6"/>
    <w:rsid w:val="00965B40"/>
    <w:rsid w:val="00966090"/>
    <w:rsid w:val="00966350"/>
    <w:rsid w:val="00967872"/>
    <w:rsid w:val="009679E0"/>
    <w:rsid w:val="00967C79"/>
    <w:rsid w:val="00967E38"/>
    <w:rsid w:val="00970B22"/>
    <w:rsid w:val="00970ED9"/>
    <w:rsid w:val="009710BC"/>
    <w:rsid w:val="00971350"/>
    <w:rsid w:val="009714BC"/>
    <w:rsid w:val="0097154B"/>
    <w:rsid w:val="0097193C"/>
    <w:rsid w:val="00971A11"/>
    <w:rsid w:val="00971B5E"/>
    <w:rsid w:val="00971EAF"/>
    <w:rsid w:val="009721EE"/>
    <w:rsid w:val="0097233E"/>
    <w:rsid w:val="0097282C"/>
    <w:rsid w:val="009730D5"/>
    <w:rsid w:val="0097311C"/>
    <w:rsid w:val="009732C1"/>
    <w:rsid w:val="00973A4E"/>
    <w:rsid w:val="009740CA"/>
    <w:rsid w:val="0097494B"/>
    <w:rsid w:val="00974C35"/>
    <w:rsid w:val="00974E60"/>
    <w:rsid w:val="00974E6D"/>
    <w:rsid w:val="00975019"/>
    <w:rsid w:val="00975797"/>
    <w:rsid w:val="00975F0D"/>
    <w:rsid w:val="00975F92"/>
    <w:rsid w:val="0097624C"/>
    <w:rsid w:val="009764B2"/>
    <w:rsid w:val="00976F42"/>
    <w:rsid w:val="0097763C"/>
    <w:rsid w:val="009777D4"/>
    <w:rsid w:val="00977B1E"/>
    <w:rsid w:val="00977C0D"/>
    <w:rsid w:val="0098047C"/>
    <w:rsid w:val="00980BA5"/>
    <w:rsid w:val="00980D9C"/>
    <w:rsid w:val="0098100E"/>
    <w:rsid w:val="0098214D"/>
    <w:rsid w:val="00982526"/>
    <w:rsid w:val="00982934"/>
    <w:rsid w:val="00982954"/>
    <w:rsid w:val="00982C90"/>
    <w:rsid w:val="00983722"/>
    <w:rsid w:val="00983D65"/>
    <w:rsid w:val="00983E77"/>
    <w:rsid w:val="00984076"/>
    <w:rsid w:val="009849C5"/>
    <w:rsid w:val="00984C27"/>
    <w:rsid w:val="00984F51"/>
    <w:rsid w:val="009853DF"/>
    <w:rsid w:val="0098569E"/>
    <w:rsid w:val="0098577F"/>
    <w:rsid w:val="009857F2"/>
    <w:rsid w:val="009858B6"/>
    <w:rsid w:val="00986E58"/>
    <w:rsid w:val="00986EA1"/>
    <w:rsid w:val="009870DE"/>
    <w:rsid w:val="0098748F"/>
    <w:rsid w:val="0098791C"/>
    <w:rsid w:val="00987AC1"/>
    <w:rsid w:val="0099038E"/>
    <w:rsid w:val="009908C5"/>
    <w:rsid w:val="00990AE5"/>
    <w:rsid w:val="00990D7A"/>
    <w:rsid w:val="009911A8"/>
    <w:rsid w:val="009912D8"/>
    <w:rsid w:val="00991654"/>
    <w:rsid w:val="00991674"/>
    <w:rsid w:val="00992024"/>
    <w:rsid w:val="00992316"/>
    <w:rsid w:val="0099237E"/>
    <w:rsid w:val="00992791"/>
    <w:rsid w:val="009927AF"/>
    <w:rsid w:val="00992A9D"/>
    <w:rsid w:val="00992AB5"/>
    <w:rsid w:val="00992AF6"/>
    <w:rsid w:val="00992C86"/>
    <w:rsid w:val="00992F11"/>
    <w:rsid w:val="009932A8"/>
    <w:rsid w:val="00993798"/>
    <w:rsid w:val="00993C1B"/>
    <w:rsid w:val="009943BC"/>
    <w:rsid w:val="0099450A"/>
    <w:rsid w:val="009949A4"/>
    <w:rsid w:val="00994FED"/>
    <w:rsid w:val="0099524C"/>
    <w:rsid w:val="00995937"/>
    <w:rsid w:val="00995FC6"/>
    <w:rsid w:val="00996323"/>
    <w:rsid w:val="00996468"/>
    <w:rsid w:val="00996581"/>
    <w:rsid w:val="00996889"/>
    <w:rsid w:val="00996B63"/>
    <w:rsid w:val="0099770A"/>
    <w:rsid w:val="00997AEE"/>
    <w:rsid w:val="00997E3E"/>
    <w:rsid w:val="009A0040"/>
    <w:rsid w:val="009A07B0"/>
    <w:rsid w:val="009A097D"/>
    <w:rsid w:val="009A0C71"/>
    <w:rsid w:val="009A1E6F"/>
    <w:rsid w:val="009A26B4"/>
    <w:rsid w:val="009A2E17"/>
    <w:rsid w:val="009A31B4"/>
    <w:rsid w:val="009A34AE"/>
    <w:rsid w:val="009A372D"/>
    <w:rsid w:val="009A38A7"/>
    <w:rsid w:val="009A3997"/>
    <w:rsid w:val="009A3C20"/>
    <w:rsid w:val="009A3FEA"/>
    <w:rsid w:val="009A4952"/>
    <w:rsid w:val="009A4D9C"/>
    <w:rsid w:val="009A503B"/>
    <w:rsid w:val="009A511C"/>
    <w:rsid w:val="009A5876"/>
    <w:rsid w:val="009A5AD1"/>
    <w:rsid w:val="009A5E30"/>
    <w:rsid w:val="009A5F77"/>
    <w:rsid w:val="009A63CD"/>
    <w:rsid w:val="009A65B7"/>
    <w:rsid w:val="009A6D86"/>
    <w:rsid w:val="009A6DC5"/>
    <w:rsid w:val="009A6F1F"/>
    <w:rsid w:val="009A710F"/>
    <w:rsid w:val="009A7717"/>
    <w:rsid w:val="009A78A2"/>
    <w:rsid w:val="009A797D"/>
    <w:rsid w:val="009A7F78"/>
    <w:rsid w:val="009B06E3"/>
    <w:rsid w:val="009B084E"/>
    <w:rsid w:val="009B099F"/>
    <w:rsid w:val="009B1DD6"/>
    <w:rsid w:val="009B1F7F"/>
    <w:rsid w:val="009B218B"/>
    <w:rsid w:val="009B28A8"/>
    <w:rsid w:val="009B2E55"/>
    <w:rsid w:val="009B3FB9"/>
    <w:rsid w:val="009B414D"/>
    <w:rsid w:val="009B4950"/>
    <w:rsid w:val="009B4E7A"/>
    <w:rsid w:val="009B4ED1"/>
    <w:rsid w:val="009B56A6"/>
    <w:rsid w:val="009B59ED"/>
    <w:rsid w:val="009B5F1A"/>
    <w:rsid w:val="009B5F3D"/>
    <w:rsid w:val="009B5F4D"/>
    <w:rsid w:val="009B6083"/>
    <w:rsid w:val="009B61C5"/>
    <w:rsid w:val="009B63C2"/>
    <w:rsid w:val="009B6B61"/>
    <w:rsid w:val="009B6F36"/>
    <w:rsid w:val="009B7035"/>
    <w:rsid w:val="009B70DF"/>
    <w:rsid w:val="009B716C"/>
    <w:rsid w:val="009B7B27"/>
    <w:rsid w:val="009B7D2D"/>
    <w:rsid w:val="009B7EDA"/>
    <w:rsid w:val="009C0146"/>
    <w:rsid w:val="009C0174"/>
    <w:rsid w:val="009C0A55"/>
    <w:rsid w:val="009C0AE7"/>
    <w:rsid w:val="009C0B43"/>
    <w:rsid w:val="009C146D"/>
    <w:rsid w:val="009C1D4E"/>
    <w:rsid w:val="009C1D5E"/>
    <w:rsid w:val="009C1D95"/>
    <w:rsid w:val="009C1EBD"/>
    <w:rsid w:val="009C278B"/>
    <w:rsid w:val="009C3932"/>
    <w:rsid w:val="009C3967"/>
    <w:rsid w:val="009C3AA7"/>
    <w:rsid w:val="009C3F73"/>
    <w:rsid w:val="009C411B"/>
    <w:rsid w:val="009C44D8"/>
    <w:rsid w:val="009C4D78"/>
    <w:rsid w:val="009C59A4"/>
    <w:rsid w:val="009C5DBE"/>
    <w:rsid w:val="009C5DCD"/>
    <w:rsid w:val="009C6960"/>
    <w:rsid w:val="009C72E0"/>
    <w:rsid w:val="009C7605"/>
    <w:rsid w:val="009C7A47"/>
    <w:rsid w:val="009C7A8C"/>
    <w:rsid w:val="009C7FB2"/>
    <w:rsid w:val="009D091F"/>
    <w:rsid w:val="009D1045"/>
    <w:rsid w:val="009D14C0"/>
    <w:rsid w:val="009D2111"/>
    <w:rsid w:val="009D2252"/>
    <w:rsid w:val="009D33D4"/>
    <w:rsid w:val="009D346E"/>
    <w:rsid w:val="009D35AD"/>
    <w:rsid w:val="009D366B"/>
    <w:rsid w:val="009D375C"/>
    <w:rsid w:val="009D4230"/>
    <w:rsid w:val="009D4270"/>
    <w:rsid w:val="009D42C7"/>
    <w:rsid w:val="009D4A3E"/>
    <w:rsid w:val="009D4CE4"/>
    <w:rsid w:val="009D4D63"/>
    <w:rsid w:val="009D4EC3"/>
    <w:rsid w:val="009D51AC"/>
    <w:rsid w:val="009D5893"/>
    <w:rsid w:val="009D58DF"/>
    <w:rsid w:val="009D5AEF"/>
    <w:rsid w:val="009D5CCF"/>
    <w:rsid w:val="009D5E84"/>
    <w:rsid w:val="009D617B"/>
    <w:rsid w:val="009D6573"/>
    <w:rsid w:val="009D687B"/>
    <w:rsid w:val="009D6B26"/>
    <w:rsid w:val="009D6C6E"/>
    <w:rsid w:val="009D6ED5"/>
    <w:rsid w:val="009D71A1"/>
    <w:rsid w:val="009D723D"/>
    <w:rsid w:val="009D74FB"/>
    <w:rsid w:val="009D764B"/>
    <w:rsid w:val="009D7AD7"/>
    <w:rsid w:val="009D7AE8"/>
    <w:rsid w:val="009D7EEB"/>
    <w:rsid w:val="009E019D"/>
    <w:rsid w:val="009E06D4"/>
    <w:rsid w:val="009E06FF"/>
    <w:rsid w:val="009E083C"/>
    <w:rsid w:val="009E0E3D"/>
    <w:rsid w:val="009E10BF"/>
    <w:rsid w:val="009E1296"/>
    <w:rsid w:val="009E1459"/>
    <w:rsid w:val="009E2676"/>
    <w:rsid w:val="009E2735"/>
    <w:rsid w:val="009E3050"/>
    <w:rsid w:val="009E308D"/>
    <w:rsid w:val="009E38A6"/>
    <w:rsid w:val="009E443C"/>
    <w:rsid w:val="009E447F"/>
    <w:rsid w:val="009E46D7"/>
    <w:rsid w:val="009E492B"/>
    <w:rsid w:val="009E4CF8"/>
    <w:rsid w:val="009E4D4D"/>
    <w:rsid w:val="009E50B3"/>
    <w:rsid w:val="009E513F"/>
    <w:rsid w:val="009E5179"/>
    <w:rsid w:val="009E51E2"/>
    <w:rsid w:val="009E5407"/>
    <w:rsid w:val="009E577D"/>
    <w:rsid w:val="009E6AAF"/>
    <w:rsid w:val="009E6B59"/>
    <w:rsid w:val="009E6BFC"/>
    <w:rsid w:val="009E6DC7"/>
    <w:rsid w:val="009E7449"/>
    <w:rsid w:val="009E7876"/>
    <w:rsid w:val="009E7B09"/>
    <w:rsid w:val="009E7F9F"/>
    <w:rsid w:val="009F0669"/>
    <w:rsid w:val="009F0886"/>
    <w:rsid w:val="009F0DB0"/>
    <w:rsid w:val="009F102A"/>
    <w:rsid w:val="009F111A"/>
    <w:rsid w:val="009F13BA"/>
    <w:rsid w:val="009F17A3"/>
    <w:rsid w:val="009F185D"/>
    <w:rsid w:val="009F1C6D"/>
    <w:rsid w:val="009F1DF8"/>
    <w:rsid w:val="009F241C"/>
    <w:rsid w:val="009F3566"/>
    <w:rsid w:val="009F36C2"/>
    <w:rsid w:val="009F3B39"/>
    <w:rsid w:val="009F4FED"/>
    <w:rsid w:val="009F5C3A"/>
    <w:rsid w:val="009F5DDB"/>
    <w:rsid w:val="009F5DEB"/>
    <w:rsid w:val="009F6038"/>
    <w:rsid w:val="009F647E"/>
    <w:rsid w:val="009F657E"/>
    <w:rsid w:val="009F68E8"/>
    <w:rsid w:val="009F6BDF"/>
    <w:rsid w:val="009F6CE0"/>
    <w:rsid w:val="009F6D28"/>
    <w:rsid w:val="009F6E71"/>
    <w:rsid w:val="009F7F64"/>
    <w:rsid w:val="00A004C7"/>
    <w:rsid w:val="00A0093D"/>
    <w:rsid w:val="00A00A7E"/>
    <w:rsid w:val="00A00CC4"/>
    <w:rsid w:val="00A00E18"/>
    <w:rsid w:val="00A00E64"/>
    <w:rsid w:val="00A00EB8"/>
    <w:rsid w:val="00A01264"/>
    <w:rsid w:val="00A0183E"/>
    <w:rsid w:val="00A01F6C"/>
    <w:rsid w:val="00A025E9"/>
    <w:rsid w:val="00A028EE"/>
    <w:rsid w:val="00A03BF9"/>
    <w:rsid w:val="00A04006"/>
    <w:rsid w:val="00A041B1"/>
    <w:rsid w:val="00A04AA5"/>
    <w:rsid w:val="00A04FAA"/>
    <w:rsid w:val="00A04FB2"/>
    <w:rsid w:val="00A05180"/>
    <w:rsid w:val="00A052B5"/>
    <w:rsid w:val="00A0585D"/>
    <w:rsid w:val="00A05A53"/>
    <w:rsid w:val="00A05ACA"/>
    <w:rsid w:val="00A05F48"/>
    <w:rsid w:val="00A061E2"/>
    <w:rsid w:val="00A066DC"/>
    <w:rsid w:val="00A06976"/>
    <w:rsid w:val="00A06B62"/>
    <w:rsid w:val="00A071CC"/>
    <w:rsid w:val="00A07368"/>
    <w:rsid w:val="00A077D6"/>
    <w:rsid w:val="00A07895"/>
    <w:rsid w:val="00A07A60"/>
    <w:rsid w:val="00A07A88"/>
    <w:rsid w:val="00A1023D"/>
    <w:rsid w:val="00A10246"/>
    <w:rsid w:val="00A1052F"/>
    <w:rsid w:val="00A10774"/>
    <w:rsid w:val="00A1086B"/>
    <w:rsid w:val="00A108C6"/>
    <w:rsid w:val="00A10BED"/>
    <w:rsid w:val="00A10BF8"/>
    <w:rsid w:val="00A1180E"/>
    <w:rsid w:val="00A1189E"/>
    <w:rsid w:val="00A11B98"/>
    <w:rsid w:val="00A11D2D"/>
    <w:rsid w:val="00A11E5A"/>
    <w:rsid w:val="00A12198"/>
    <w:rsid w:val="00A12E95"/>
    <w:rsid w:val="00A130CF"/>
    <w:rsid w:val="00A1346C"/>
    <w:rsid w:val="00A13897"/>
    <w:rsid w:val="00A13CE5"/>
    <w:rsid w:val="00A150B3"/>
    <w:rsid w:val="00A157EC"/>
    <w:rsid w:val="00A15FB4"/>
    <w:rsid w:val="00A1662E"/>
    <w:rsid w:val="00A1669F"/>
    <w:rsid w:val="00A168B5"/>
    <w:rsid w:val="00A16DB9"/>
    <w:rsid w:val="00A16FB6"/>
    <w:rsid w:val="00A173EF"/>
    <w:rsid w:val="00A17F9E"/>
    <w:rsid w:val="00A20068"/>
    <w:rsid w:val="00A20129"/>
    <w:rsid w:val="00A20593"/>
    <w:rsid w:val="00A205E1"/>
    <w:rsid w:val="00A20684"/>
    <w:rsid w:val="00A20824"/>
    <w:rsid w:val="00A20966"/>
    <w:rsid w:val="00A20D08"/>
    <w:rsid w:val="00A21377"/>
    <w:rsid w:val="00A2142C"/>
    <w:rsid w:val="00A21FFD"/>
    <w:rsid w:val="00A2204E"/>
    <w:rsid w:val="00A220E6"/>
    <w:rsid w:val="00A225DE"/>
    <w:rsid w:val="00A226E3"/>
    <w:rsid w:val="00A22B9B"/>
    <w:rsid w:val="00A23551"/>
    <w:rsid w:val="00A23853"/>
    <w:rsid w:val="00A23F92"/>
    <w:rsid w:val="00A24393"/>
    <w:rsid w:val="00A24611"/>
    <w:rsid w:val="00A25054"/>
    <w:rsid w:val="00A25973"/>
    <w:rsid w:val="00A2610E"/>
    <w:rsid w:val="00A262BD"/>
    <w:rsid w:val="00A26A35"/>
    <w:rsid w:val="00A26A70"/>
    <w:rsid w:val="00A26DC2"/>
    <w:rsid w:val="00A27691"/>
    <w:rsid w:val="00A2780C"/>
    <w:rsid w:val="00A279F4"/>
    <w:rsid w:val="00A27B25"/>
    <w:rsid w:val="00A27C2F"/>
    <w:rsid w:val="00A27D3D"/>
    <w:rsid w:val="00A27DED"/>
    <w:rsid w:val="00A301EE"/>
    <w:rsid w:val="00A305B9"/>
    <w:rsid w:val="00A30C38"/>
    <w:rsid w:val="00A30D6D"/>
    <w:rsid w:val="00A30E0C"/>
    <w:rsid w:val="00A313C5"/>
    <w:rsid w:val="00A31999"/>
    <w:rsid w:val="00A31AAA"/>
    <w:rsid w:val="00A31AF0"/>
    <w:rsid w:val="00A31C55"/>
    <w:rsid w:val="00A31FD5"/>
    <w:rsid w:val="00A3208C"/>
    <w:rsid w:val="00A32122"/>
    <w:rsid w:val="00A32555"/>
    <w:rsid w:val="00A32579"/>
    <w:rsid w:val="00A32BDA"/>
    <w:rsid w:val="00A33458"/>
    <w:rsid w:val="00A33501"/>
    <w:rsid w:val="00A33782"/>
    <w:rsid w:val="00A339C7"/>
    <w:rsid w:val="00A33B51"/>
    <w:rsid w:val="00A342F9"/>
    <w:rsid w:val="00A34464"/>
    <w:rsid w:val="00A3457B"/>
    <w:rsid w:val="00A3471D"/>
    <w:rsid w:val="00A34A66"/>
    <w:rsid w:val="00A34C41"/>
    <w:rsid w:val="00A34F98"/>
    <w:rsid w:val="00A350C1"/>
    <w:rsid w:val="00A351FF"/>
    <w:rsid w:val="00A35504"/>
    <w:rsid w:val="00A35AC1"/>
    <w:rsid w:val="00A362AD"/>
    <w:rsid w:val="00A369C4"/>
    <w:rsid w:val="00A37777"/>
    <w:rsid w:val="00A37889"/>
    <w:rsid w:val="00A378F2"/>
    <w:rsid w:val="00A379DD"/>
    <w:rsid w:val="00A400D3"/>
    <w:rsid w:val="00A401CF"/>
    <w:rsid w:val="00A40354"/>
    <w:rsid w:val="00A40377"/>
    <w:rsid w:val="00A40576"/>
    <w:rsid w:val="00A407E1"/>
    <w:rsid w:val="00A409E2"/>
    <w:rsid w:val="00A419B3"/>
    <w:rsid w:val="00A419F6"/>
    <w:rsid w:val="00A41E94"/>
    <w:rsid w:val="00A42218"/>
    <w:rsid w:val="00A42614"/>
    <w:rsid w:val="00A42772"/>
    <w:rsid w:val="00A42AF6"/>
    <w:rsid w:val="00A433A9"/>
    <w:rsid w:val="00A435BE"/>
    <w:rsid w:val="00A43D2C"/>
    <w:rsid w:val="00A43F91"/>
    <w:rsid w:val="00A44B38"/>
    <w:rsid w:val="00A45005"/>
    <w:rsid w:val="00A4569A"/>
    <w:rsid w:val="00A45884"/>
    <w:rsid w:val="00A459D2"/>
    <w:rsid w:val="00A45E44"/>
    <w:rsid w:val="00A461F9"/>
    <w:rsid w:val="00A46392"/>
    <w:rsid w:val="00A4656D"/>
    <w:rsid w:val="00A46C55"/>
    <w:rsid w:val="00A46D56"/>
    <w:rsid w:val="00A475C1"/>
    <w:rsid w:val="00A504CC"/>
    <w:rsid w:val="00A50600"/>
    <w:rsid w:val="00A5114E"/>
    <w:rsid w:val="00A51524"/>
    <w:rsid w:val="00A51DD6"/>
    <w:rsid w:val="00A51E85"/>
    <w:rsid w:val="00A522E5"/>
    <w:rsid w:val="00A52711"/>
    <w:rsid w:val="00A52BAB"/>
    <w:rsid w:val="00A532F6"/>
    <w:rsid w:val="00A535DF"/>
    <w:rsid w:val="00A5375C"/>
    <w:rsid w:val="00A5411F"/>
    <w:rsid w:val="00A549D2"/>
    <w:rsid w:val="00A549F9"/>
    <w:rsid w:val="00A54BE1"/>
    <w:rsid w:val="00A54D8E"/>
    <w:rsid w:val="00A55708"/>
    <w:rsid w:val="00A55776"/>
    <w:rsid w:val="00A55A84"/>
    <w:rsid w:val="00A55B08"/>
    <w:rsid w:val="00A55C2D"/>
    <w:rsid w:val="00A55D83"/>
    <w:rsid w:val="00A55F89"/>
    <w:rsid w:val="00A56049"/>
    <w:rsid w:val="00A571E4"/>
    <w:rsid w:val="00A60366"/>
    <w:rsid w:val="00A608FF"/>
    <w:rsid w:val="00A60947"/>
    <w:rsid w:val="00A61552"/>
    <w:rsid w:val="00A61821"/>
    <w:rsid w:val="00A61AEF"/>
    <w:rsid w:val="00A61AFA"/>
    <w:rsid w:val="00A61B83"/>
    <w:rsid w:val="00A61C17"/>
    <w:rsid w:val="00A61E56"/>
    <w:rsid w:val="00A61F24"/>
    <w:rsid w:val="00A6203E"/>
    <w:rsid w:val="00A62313"/>
    <w:rsid w:val="00A626C5"/>
    <w:rsid w:val="00A62814"/>
    <w:rsid w:val="00A62FB4"/>
    <w:rsid w:val="00A6358B"/>
    <w:rsid w:val="00A63E18"/>
    <w:rsid w:val="00A64286"/>
    <w:rsid w:val="00A64336"/>
    <w:rsid w:val="00A64371"/>
    <w:rsid w:val="00A643A8"/>
    <w:rsid w:val="00A6453C"/>
    <w:rsid w:val="00A64BAE"/>
    <w:rsid w:val="00A64F05"/>
    <w:rsid w:val="00A64F08"/>
    <w:rsid w:val="00A651EA"/>
    <w:rsid w:val="00A653B2"/>
    <w:rsid w:val="00A6564B"/>
    <w:rsid w:val="00A65DFA"/>
    <w:rsid w:val="00A667D4"/>
    <w:rsid w:val="00A66890"/>
    <w:rsid w:val="00A668B5"/>
    <w:rsid w:val="00A66BF6"/>
    <w:rsid w:val="00A67659"/>
    <w:rsid w:val="00A67EE7"/>
    <w:rsid w:val="00A70166"/>
    <w:rsid w:val="00A704FB"/>
    <w:rsid w:val="00A70BD7"/>
    <w:rsid w:val="00A70C00"/>
    <w:rsid w:val="00A716C1"/>
    <w:rsid w:val="00A7180C"/>
    <w:rsid w:val="00A7199B"/>
    <w:rsid w:val="00A71DB2"/>
    <w:rsid w:val="00A7200D"/>
    <w:rsid w:val="00A7224B"/>
    <w:rsid w:val="00A723A0"/>
    <w:rsid w:val="00A72EDB"/>
    <w:rsid w:val="00A730F0"/>
    <w:rsid w:val="00A732C4"/>
    <w:rsid w:val="00A73326"/>
    <w:rsid w:val="00A73495"/>
    <w:rsid w:val="00A7362B"/>
    <w:rsid w:val="00A7369D"/>
    <w:rsid w:val="00A73D00"/>
    <w:rsid w:val="00A7423D"/>
    <w:rsid w:val="00A744D1"/>
    <w:rsid w:val="00A74B2B"/>
    <w:rsid w:val="00A7598A"/>
    <w:rsid w:val="00A75B9D"/>
    <w:rsid w:val="00A75F3C"/>
    <w:rsid w:val="00A76018"/>
    <w:rsid w:val="00A76366"/>
    <w:rsid w:val="00A77307"/>
    <w:rsid w:val="00A77577"/>
    <w:rsid w:val="00A7779F"/>
    <w:rsid w:val="00A77CA9"/>
    <w:rsid w:val="00A80189"/>
    <w:rsid w:val="00A8028A"/>
    <w:rsid w:val="00A80A5B"/>
    <w:rsid w:val="00A80D41"/>
    <w:rsid w:val="00A80F24"/>
    <w:rsid w:val="00A80F38"/>
    <w:rsid w:val="00A81008"/>
    <w:rsid w:val="00A8107E"/>
    <w:rsid w:val="00A81857"/>
    <w:rsid w:val="00A81B6D"/>
    <w:rsid w:val="00A81FC2"/>
    <w:rsid w:val="00A8204E"/>
    <w:rsid w:val="00A8247D"/>
    <w:rsid w:val="00A82485"/>
    <w:rsid w:val="00A826F1"/>
    <w:rsid w:val="00A82767"/>
    <w:rsid w:val="00A82AE2"/>
    <w:rsid w:val="00A8330E"/>
    <w:rsid w:val="00A83468"/>
    <w:rsid w:val="00A836EC"/>
    <w:rsid w:val="00A83B39"/>
    <w:rsid w:val="00A83B95"/>
    <w:rsid w:val="00A83CF4"/>
    <w:rsid w:val="00A83D48"/>
    <w:rsid w:val="00A83DBF"/>
    <w:rsid w:val="00A84221"/>
    <w:rsid w:val="00A8450D"/>
    <w:rsid w:val="00A84EB8"/>
    <w:rsid w:val="00A84F4D"/>
    <w:rsid w:val="00A84FF9"/>
    <w:rsid w:val="00A85412"/>
    <w:rsid w:val="00A857B9"/>
    <w:rsid w:val="00A859FE"/>
    <w:rsid w:val="00A85B1B"/>
    <w:rsid w:val="00A85CF7"/>
    <w:rsid w:val="00A866EC"/>
    <w:rsid w:val="00A867A8"/>
    <w:rsid w:val="00A869C2"/>
    <w:rsid w:val="00A86C58"/>
    <w:rsid w:val="00A86C93"/>
    <w:rsid w:val="00A86D61"/>
    <w:rsid w:val="00A86F09"/>
    <w:rsid w:val="00A877AA"/>
    <w:rsid w:val="00A90183"/>
    <w:rsid w:val="00A90D0E"/>
    <w:rsid w:val="00A90EB8"/>
    <w:rsid w:val="00A90EF4"/>
    <w:rsid w:val="00A9131D"/>
    <w:rsid w:val="00A915D3"/>
    <w:rsid w:val="00A917FA"/>
    <w:rsid w:val="00A9189D"/>
    <w:rsid w:val="00A919D4"/>
    <w:rsid w:val="00A92038"/>
    <w:rsid w:val="00A9220B"/>
    <w:rsid w:val="00A92637"/>
    <w:rsid w:val="00A92810"/>
    <w:rsid w:val="00A92CCE"/>
    <w:rsid w:val="00A92D1C"/>
    <w:rsid w:val="00A934C5"/>
    <w:rsid w:val="00A93803"/>
    <w:rsid w:val="00A93F59"/>
    <w:rsid w:val="00A94134"/>
    <w:rsid w:val="00A94408"/>
    <w:rsid w:val="00A94609"/>
    <w:rsid w:val="00A9520B"/>
    <w:rsid w:val="00A9525D"/>
    <w:rsid w:val="00A953CE"/>
    <w:rsid w:val="00A9593F"/>
    <w:rsid w:val="00A95AA2"/>
    <w:rsid w:val="00A95D4B"/>
    <w:rsid w:val="00A9602B"/>
    <w:rsid w:val="00A9632E"/>
    <w:rsid w:val="00A96CA1"/>
    <w:rsid w:val="00A96CFA"/>
    <w:rsid w:val="00A97410"/>
    <w:rsid w:val="00A9788E"/>
    <w:rsid w:val="00A9792A"/>
    <w:rsid w:val="00A97B15"/>
    <w:rsid w:val="00A97B70"/>
    <w:rsid w:val="00A97E07"/>
    <w:rsid w:val="00AA0202"/>
    <w:rsid w:val="00AA023A"/>
    <w:rsid w:val="00AA0384"/>
    <w:rsid w:val="00AA05C2"/>
    <w:rsid w:val="00AA0B72"/>
    <w:rsid w:val="00AA0E67"/>
    <w:rsid w:val="00AA12DC"/>
    <w:rsid w:val="00AA1485"/>
    <w:rsid w:val="00AA1A27"/>
    <w:rsid w:val="00AA217D"/>
    <w:rsid w:val="00AA2381"/>
    <w:rsid w:val="00AA2470"/>
    <w:rsid w:val="00AA2928"/>
    <w:rsid w:val="00AA2943"/>
    <w:rsid w:val="00AA2C1A"/>
    <w:rsid w:val="00AA301F"/>
    <w:rsid w:val="00AA3464"/>
    <w:rsid w:val="00AA3CBA"/>
    <w:rsid w:val="00AA437D"/>
    <w:rsid w:val="00AA460A"/>
    <w:rsid w:val="00AA4759"/>
    <w:rsid w:val="00AA4903"/>
    <w:rsid w:val="00AA49EF"/>
    <w:rsid w:val="00AA4ACF"/>
    <w:rsid w:val="00AA4DB1"/>
    <w:rsid w:val="00AA5425"/>
    <w:rsid w:val="00AA545D"/>
    <w:rsid w:val="00AA59EE"/>
    <w:rsid w:val="00AA61C4"/>
    <w:rsid w:val="00AA626D"/>
    <w:rsid w:val="00AA647F"/>
    <w:rsid w:val="00AA67CD"/>
    <w:rsid w:val="00AA6819"/>
    <w:rsid w:val="00AA685B"/>
    <w:rsid w:val="00AA6A71"/>
    <w:rsid w:val="00AA7677"/>
    <w:rsid w:val="00AA7829"/>
    <w:rsid w:val="00AB0119"/>
    <w:rsid w:val="00AB0622"/>
    <w:rsid w:val="00AB09AB"/>
    <w:rsid w:val="00AB0AD7"/>
    <w:rsid w:val="00AB0CEE"/>
    <w:rsid w:val="00AB1427"/>
    <w:rsid w:val="00AB18C9"/>
    <w:rsid w:val="00AB1D71"/>
    <w:rsid w:val="00AB1F29"/>
    <w:rsid w:val="00AB1FDA"/>
    <w:rsid w:val="00AB22D3"/>
    <w:rsid w:val="00AB29B1"/>
    <w:rsid w:val="00AB2AE1"/>
    <w:rsid w:val="00AB302C"/>
    <w:rsid w:val="00AB35DD"/>
    <w:rsid w:val="00AB376D"/>
    <w:rsid w:val="00AB377D"/>
    <w:rsid w:val="00AB3D65"/>
    <w:rsid w:val="00AB3EFA"/>
    <w:rsid w:val="00AB4F26"/>
    <w:rsid w:val="00AB5175"/>
    <w:rsid w:val="00AB60D0"/>
    <w:rsid w:val="00AB622F"/>
    <w:rsid w:val="00AB6706"/>
    <w:rsid w:val="00AB6796"/>
    <w:rsid w:val="00AB696D"/>
    <w:rsid w:val="00AB6FDC"/>
    <w:rsid w:val="00AB7317"/>
    <w:rsid w:val="00AB74A9"/>
    <w:rsid w:val="00AB7645"/>
    <w:rsid w:val="00AB7950"/>
    <w:rsid w:val="00AB7B63"/>
    <w:rsid w:val="00AB7C22"/>
    <w:rsid w:val="00AB7ED9"/>
    <w:rsid w:val="00AC0807"/>
    <w:rsid w:val="00AC0F8D"/>
    <w:rsid w:val="00AC126F"/>
    <w:rsid w:val="00AC1309"/>
    <w:rsid w:val="00AC13E8"/>
    <w:rsid w:val="00AC1566"/>
    <w:rsid w:val="00AC1660"/>
    <w:rsid w:val="00AC1B59"/>
    <w:rsid w:val="00AC1C6E"/>
    <w:rsid w:val="00AC21FD"/>
    <w:rsid w:val="00AC26A1"/>
    <w:rsid w:val="00AC286E"/>
    <w:rsid w:val="00AC2BC2"/>
    <w:rsid w:val="00AC346F"/>
    <w:rsid w:val="00AC3DEE"/>
    <w:rsid w:val="00AC3EDA"/>
    <w:rsid w:val="00AC427E"/>
    <w:rsid w:val="00AC468D"/>
    <w:rsid w:val="00AC4AAD"/>
    <w:rsid w:val="00AC4E67"/>
    <w:rsid w:val="00AC5235"/>
    <w:rsid w:val="00AC5458"/>
    <w:rsid w:val="00AC5532"/>
    <w:rsid w:val="00AC5B23"/>
    <w:rsid w:val="00AC5FFA"/>
    <w:rsid w:val="00AC6378"/>
    <w:rsid w:val="00AC6AFE"/>
    <w:rsid w:val="00AC6C67"/>
    <w:rsid w:val="00AC7114"/>
    <w:rsid w:val="00AC71B6"/>
    <w:rsid w:val="00AC748A"/>
    <w:rsid w:val="00AC74C8"/>
    <w:rsid w:val="00AD0214"/>
    <w:rsid w:val="00AD02C5"/>
    <w:rsid w:val="00AD0B41"/>
    <w:rsid w:val="00AD167E"/>
    <w:rsid w:val="00AD16C7"/>
    <w:rsid w:val="00AD1974"/>
    <w:rsid w:val="00AD1AEA"/>
    <w:rsid w:val="00AD1FF0"/>
    <w:rsid w:val="00AD248B"/>
    <w:rsid w:val="00AD28A5"/>
    <w:rsid w:val="00AD2F16"/>
    <w:rsid w:val="00AD3AFE"/>
    <w:rsid w:val="00AD3B0A"/>
    <w:rsid w:val="00AD3DF6"/>
    <w:rsid w:val="00AD3F14"/>
    <w:rsid w:val="00AD4153"/>
    <w:rsid w:val="00AD43A7"/>
    <w:rsid w:val="00AD46F7"/>
    <w:rsid w:val="00AD47D4"/>
    <w:rsid w:val="00AD4B21"/>
    <w:rsid w:val="00AD4C27"/>
    <w:rsid w:val="00AD514A"/>
    <w:rsid w:val="00AD5717"/>
    <w:rsid w:val="00AD576E"/>
    <w:rsid w:val="00AD5DE6"/>
    <w:rsid w:val="00AD5F0A"/>
    <w:rsid w:val="00AD640F"/>
    <w:rsid w:val="00AD657A"/>
    <w:rsid w:val="00AD673D"/>
    <w:rsid w:val="00AD6A57"/>
    <w:rsid w:val="00AD6CD8"/>
    <w:rsid w:val="00AD7135"/>
    <w:rsid w:val="00AD7C18"/>
    <w:rsid w:val="00AD7FF1"/>
    <w:rsid w:val="00AE009C"/>
    <w:rsid w:val="00AE0196"/>
    <w:rsid w:val="00AE0510"/>
    <w:rsid w:val="00AE0A60"/>
    <w:rsid w:val="00AE0B4E"/>
    <w:rsid w:val="00AE0BB1"/>
    <w:rsid w:val="00AE10A1"/>
    <w:rsid w:val="00AE13DA"/>
    <w:rsid w:val="00AE144D"/>
    <w:rsid w:val="00AE1A32"/>
    <w:rsid w:val="00AE1D81"/>
    <w:rsid w:val="00AE2153"/>
    <w:rsid w:val="00AE2213"/>
    <w:rsid w:val="00AE24C7"/>
    <w:rsid w:val="00AE2969"/>
    <w:rsid w:val="00AE2B92"/>
    <w:rsid w:val="00AE2C56"/>
    <w:rsid w:val="00AE2D75"/>
    <w:rsid w:val="00AE2E69"/>
    <w:rsid w:val="00AE377A"/>
    <w:rsid w:val="00AE3D09"/>
    <w:rsid w:val="00AE3FDD"/>
    <w:rsid w:val="00AE5090"/>
    <w:rsid w:val="00AE5B35"/>
    <w:rsid w:val="00AE6B79"/>
    <w:rsid w:val="00AE7468"/>
    <w:rsid w:val="00AF0286"/>
    <w:rsid w:val="00AF02F7"/>
    <w:rsid w:val="00AF079A"/>
    <w:rsid w:val="00AF1212"/>
    <w:rsid w:val="00AF1591"/>
    <w:rsid w:val="00AF1DFA"/>
    <w:rsid w:val="00AF1F07"/>
    <w:rsid w:val="00AF1F80"/>
    <w:rsid w:val="00AF1FBE"/>
    <w:rsid w:val="00AF205A"/>
    <w:rsid w:val="00AF21F0"/>
    <w:rsid w:val="00AF24B6"/>
    <w:rsid w:val="00AF2843"/>
    <w:rsid w:val="00AF2C24"/>
    <w:rsid w:val="00AF2DF3"/>
    <w:rsid w:val="00AF30CE"/>
    <w:rsid w:val="00AF34BC"/>
    <w:rsid w:val="00AF37DA"/>
    <w:rsid w:val="00AF3C3E"/>
    <w:rsid w:val="00AF428F"/>
    <w:rsid w:val="00AF4C71"/>
    <w:rsid w:val="00AF4CFA"/>
    <w:rsid w:val="00AF54BE"/>
    <w:rsid w:val="00AF5E13"/>
    <w:rsid w:val="00AF5EC9"/>
    <w:rsid w:val="00AF65D3"/>
    <w:rsid w:val="00AF6910"/>
    <w:rsid w:val="00AF6D48"/>
    <w:rsid w:val="00AF6F0A"/>
    <w:rsid w:val="00AF6F32"/>
    <w:rsid w:val="00AF70D9"/>
    <w:rsid w:val="00AF7292"/>
    <w:rsid w:val="00AF7BFA"/>
    <w:rsid w:val="00AF7D16"/>
    <w:rsid w:val="00AF7E96"/>
    <w:rsid w:val="00AF7F7A"/>
    <w:rsid w:val="00B00398"/>
    <w:rsid w:val="00B00718"/>
    <w:rsid w:val="00B007B3"/>
    <w:rsid w:val="00B00E3B"/>
    <w:rsid w:val="00B00F7C"/>
    <w:rsid w:val="00B010B2"/>
    <w:rsid w:val="00B01E15"/>
    <w:rsid w:val="00B02678"/>
    <w:rsid w:val="00B02972"/>
    <w:rsid w:val="00B02A86"/>
    <w:rsid w:val="00B02AA4"/>
    <w:rsid w:val="00B03132"/>
    <w:rsid w:val="00B034DD"/>
    <w:rsid w:val="00B0362D"/>
    <w:rsid w:val="00B036C6"/>
    <w:rsid w:val="00B0372A"/>
    <w:rsid w:val="00B03F2E"/>
    <w:rsid w:val="00B0427A"/>
    <w:rsid w:val="00B0434E"/>
    <w:rsid w:val="00B04502"/>
    <w:rsid w:val="00B046DF"/>
    <w:rsid w:val="00B05279"/>
    <w:rsid w:val="00B0564F"/>
    <w:rsid w:val="00B05765"/>
    <w:rsid w:val="00B05BBE"/>
    <w:rsid w:val="00B05BF7"/>
    <w:rsid w:val="00B062BF"/>
    <w:rsid w:val="00B062D6"/>
    <w:rsid w:val="00B0639C"/>
    <w:rsid w:val="00B06440"/>
    <w:rsid w:val="00B06767"/>
    <w:rsid w:val="00B068F3"/>
    <w:rsid w:val="00B06EB1"/>
    <w:rsid w:val="00B070AD"/>
    <w:rsid w:val="00B070DD"/>
    <w:rsid w:val="00B070EA"/>
    <w:rsid w:val="00B075CA"/>
    <w:rsid w:val="00B07953"/>
    <w:rsid w:val="00B07B58"/>
    <w:rsid w:val="00B07CAA"/>
    <w:rsid w:val="00B07E8B"/>
    <w:rsid w:val="00B07F9C"/>
    <w:rsid w:val="00B1058D"/>
    <w:rsid w:val="00B10B82"/>
    <w:rsid w:val="00B119ED"/>
    <w:rsid w:val="00B11A91"/>
    <w:rsid w:val="00B11F4F"/>
    <w:rsid w:val="00B12115"/>
    <w:rsid w:val="00B12353"/>
    <w:rsid w:val="00B12546"/>
    <w:rsid w:val="00B125FF"/>
    <w:rsid w:val="00B1299C"/>
    <w:rsid w:val="00B13107"/>
    <w:rsid w:val="00B13182"/>
    <w:rsid w:val="00B13293"/>
    <w:rsid w:val="00B13568"/>
    <w:rsid w:val="00B135AE"/>
    <w:rsid w:val="00B1362A"/>
    <w:rsid w:val="00B1387B"/>
    <w:rsid w:val="00B13AB8"/>
    <w:rsid w:val="00B13B8A"/>
    <w:rsid w:val="00B13E20"/>
    <w:rsid w:val="00B13EBC"/>
    <w:rsid w:val="00B141E9"/>
    <w:rsid w:val="00B14701"/>
    <w:rsid w:val="00B14F40"/>
    <w:rsid w:val="00B14FD7"/>
    <w:rsid w:val="00B1516A"/>
    <w:rsid w:val="00B15543"/>
    <w:rsid w:val="00B15558"/>
    <w:rsid w:val="00B156B0"/>
    <w:rsid w:val="00B16397"/>
    <w:rsid w:val="00B16A84"/>
    <w:rsid w:val="00B16B92"/>
    <w:rsid w:val="00B16EE8"/>
    <w:rsid w:val="00B17107"/>
    <w:rsid w:val="00B17400"/>
    <w:rsid w:val="00B1755A"/>
    <w:rsid w:val="00B17A8E"/>
    <w:rsid w:val="00B17CD8"/>
    <w:rsid w:val="00B17CFE"/>
    <w:rsid w:val="00B17DCA"/>
    <w:rsid w:val="00B20A09"/>
    <w:rsid w:val="00B20D18"/>
    <w:rsid w:val="00B20E3E"/>
    <w:rsid w:val="00B21338"/>
    <w:rsid w:val="00B21B54"/>
    <w:rsid w:val="00B21B79"/>
    <w:rsid w:val="00B21B87"/>
    <w:rsid w:val="00B21F01"/>
    <w:rsid w:val="00B222E3"/>
    <w:rsid w:val="00B22391"/>
    <w:rsid w:val="00B22CDE"/>
    <w:rsid w:val="00B22E9D"/>
    <w:rsid w:val="00B23033"/>
    <w:rsid w:val="00B2308E"/>
    <w:rsid w:val="00B23183"/>
    <w:rsid w:val="00B23614"/>
    <w:rsid w:val="00B239B8"/>
    <w:rsid w:val="00B23D43"/>
    <w:rsid w:val="00B241DB"/>
    <w:rsid w:val="00B24A28"/>
    <w:rsid w:val="00B24B2D"/>
    <w:rsid w:val="00B24CFC"/>
    <w:rsid w:val="00B24F04"/>
    <w:rsid w:val="00B2562B"/>
    <w:rsid w:val="00B25ABB"/>
    <w:rsid w:val="00B26A6B"/>
    <w:rsid w:val="00B274D7"/>
    <w:rsid w:val="00B27F7C"/>
    <w:rsid w:val="00B301CA"/>
    <w:rsid w:val="00B303F0"/>
    <w:rsid w:val="00B303F9"/>
    <w:rsid w:val="00B30C42"/>
    <w:rsid w:val="00B312A6"/>
    <w:rsid w:val="00B314B6"/>
    <w:rsid w:val="00B3160F"/>
    <w:rsid w:val="00B318EA"/>
    <w:rsid w:val="00B31B69"/>
    <w:rsid w:val="00B31BAD"/>
    <w:rsid w:val="00B31FB8"/>
    <w:rsid w:val="00B33281"/>
    <w:rsid w:val="00B334CF"/>
    <w:rsid w:val="00B336D0"/>
    <w:rsid w:val="00B3414A"/>
    <w:rsid w:val="00B34529"/>
    <w:rsid w:val="00B34F4A"/>
    <w:rsid w:val="00B3509E"/>
    <w:rsid w:val="00B352CA"/>
    <w:rsid w:val="00B35347"/>
    <w:rsid w:val="00B35360"/>
    <w:rsid w:val="00B3589B"/>
    <w:rsid w:val="00B3671A"/>
    <w:rsid w:val="00B36BB6"/>
    <w:rsid w:val="00B36E6D"/>
    <w:rsid w:val="00B3700C"/>
    <w:rsid w:val="00B373F9"/>
    <w:rsid w:val="00B376A8"/>
    <w:rsid w:val="00B377EA"/>
    <w:rsid w:val="00B37C32"/>
    <w:rsid w:val="00B40FB4"/>
    <w:rsid w:val="00B41139"/>
    <w:rsid w:val="00B4129E"/>
    <w:rsid w:val="00B4149A"/>
    <w:rsid w:val="00B417E6"/>
    <w:rsid w:val="00B42368"/>
    <w:rsid w:val="00B42C08"/>
    <w:rsid w:val="00B433DB"/>
    <w:rsid w:val="00B43644"/>
    <w:rsid w:val="00B43C36"/>
    <w:rsid w:val="00B4411C"/>
    <w:rsid w:val="00B44123"/>
    <w:rsid w:val="00B4457E"/>
    <w:rsid w:val="00B44F2C"/>
    <w:rsid w:val="00B4543F"/>
    <w:rsid w:val="00B45E08"/>
    <w:rsid w:val="00B46046"/>
    <w:rsid w:val="00B460FA"/>
    <w:rsid w:val="00B471C9"/>
    <w:rsid w:val="00B47625"/>
    <w:rsid w:val="00B47B05"/>
    <w:rsid w:val="00B50571"/>
    <w:rsid w:val="00B50706"/>
    <w:rsid w:val="00B507E4"/>
    <w:rsid w:val="00B509A3"/>
    <w:rsid w:val="00B50F78"/>
    <w:rsid w:val="00B5168A"/>
    <w:rsid w:val="00B5189B"/>
    <w:rsid w:val="00B51D52"/>
    <w:rsid w:val="00B51DCD"/>
    <w:rsid w:val="00B521D0"/>
    <w:rsid w:val="00B52204"/>
    <w:rsid w:val="00B52B21"/>
    <w:rsid w:val="00B52B41"/>
    <w:rsid w:val="00B52F6C"/>
    <w:rsid w:val="00B530B8"/>
    <w:rsid w:val="00B53B97"/>
    <w:rsid w:val="00B53F49"/>
    <w:rsid w:val="00B54D82"/>
    <w:rsid w:val="00B54F0A"/>
    <w:rsid w:val="00B54FF5"/>
    <w:rsid w:val="00B55019"/>
    <w:rsid w:val="00B55818"/>
    <w:rsid w:val="00B55908"/>
    <w:rsid w:val="00B559C9"/>
    <w:rsid w:val="00B56146"/>
    <w:rsid w:val="00B5625F"/>
    <w:rsid w:val="00B5652C"/>
    <w:rsid w:val="00B5694E"/>
    <w:rsid w:val="00B56977"/>
    <w:rsid w:val="00B569FE"/>
    <w:rsid w:val="00B57182"/>
    <w:rsid w:val="00B574BF"/>
    <w:rsid w:val="00B57B91"/>
    <w:rsid w:val="00B57CBF"/>
    <w:rsid w:val="00B57CC6"/>
    <w:rsid w:val="00B6006D"/>
    <w:rsid w:val="00B60E33"/>
    <w:rsid w:val="00B61123"/>
    <w:rsid w:val="00B613CE"/>
    <w:rsid w:val="00B61FAE"/>
    <w:rsid w:val="00B626BB"/>
    <w:rsid w:val="00B62AE7"/>
    <w:rsid w:val="00B62C00"/>
    <w:rsid w:val="00B63179"/>
    <w:rsid w:val="00B631E1"/>
    <w:rsid w:val="00B633DC"/>
    <w:rsid w:val="00B63459"/>
    <w:rsid w:val="00B640C6"/>
    <w:rsid w:val="00B64390"/>
    <w:rsid w:val="00B6447B"/>
    <w:rsid w:val="00B64673"/>
    <w:rsid w:val="00B647A5"/>
    <w:rsid w:val="00B64914"/>
    <w:rsid w:val="00B64A52"/>
    <w:rsid w:val="00B64BFF"/>
    <w:rsid w:val="00B65086"/>
    <w:rsid w:val="00B6509F"/>
    <w:rsid w:val="00B65973"/>
    <w:rsid w:val="00B659FC"/>
    <w:rsid w:val="00B65FEB"/>
    <w:rsid w:val="00B66C44"/>
    <w:rsid w:val="00B671FB"/>
    <w:rsid w:val="00B67496"/>
    <w:rsid w:val="00B6758B"/>
    <w:rsid w:val="00B6774B"/>
    <w:rsid w:val="00B70165"/>
    <w:rsid w:val="00B70AA5"/>
    <w:rsid w:val="00B70EC8"/>
    <w:rsid w:val="00B70F48"/>
    <w:rsid w:val="00B71486"/>
    <w:rsid w:val="00B717C8"/>
    <w:rsid w:val="00B72A25"/>
    <w:rsid w:val="00B72BBC"/>
    <w:rsid w:val="00B7325E"/>
    <w:rsid w:val="00B734B8"/>
    <w:rsid w:val="00B73C12"/>
    <w:rsid w:val="00B73CFD"/>
    <w:rsid w:val="00B73FF5"/>
    <w:rsid w:val="00B7402F"/>
    <w:rsid w:val="00B74A92"/>
    <w:rsid w:val="00B74CC8"/>
    <w:rsid w:val="00B74EDD"/>
    <w:rsid w:val="00B75A60"/>
    <w:rsid w:val="00B7671E"/>
    <w:rsid w:val="00B77475"/>
    <w:rsid w:val="00B80443"/>
    <w:rsid w:val="00B80622"/>
    <w:rsid w:val="00B80755"/>
    <w:rsid w:val="00B80D5B"/>
    <w:rsid w:val="00B80F5F"/>
    <w:rsid w:val="00B81172"/>
    <w:rsid w:val="00B8121C"/>
    <w:rsid w:val="00B8132E"/>
    <w:rsid w:val="00B81585"/>
    <w:rsid w:val="00B816DA"/>
    <w:rsid w:val="00B8189A"/>
    <w:rsid w:val="00B81B14"/>
    <w:rsid w:val="00B81C04"/>
    <w:rsid w:val="00B82BBC"/>
    <w:rsid w:val="00B82DD6"/>
    <w:rsid w:val="00B82E13"/>
    <w:rsid w:val="00B83177"/>
    <w:rsid w:val="00B83C24"/>
    <w:rsid w:val="00B842C1"/>
    <w:rsid w:val="00B849C4"/>
    <w:rsid w:val="00B84B15"/>
    <w:rsid w:val="00B84D03"/>
    <w:rsid w:val="00B84F1A"/>
    <w:rsid w:val="00B85208"/>
    <w:rsid w:val="00B8556F"/>
    <w:rsid w:val="00B858AB"/>
    <w:rsid w:val="00B859D8"/>
    <w:rsid w:val="00B85FE7"/>
    <w:rsid w:val="00B86BFF"/>
    <w:rsid w:val="00B86CC6"/>
    <w:rsid w:val="00B86DE5"/>
    <w:rsid w:val="00B87173"/>
    <w:rsid w:val="00B87A02"/>
    <w:rsid w:val="00B87AEC"/>
    <w:rsid w:val="00B9008B"/>
    <w:rsid w:val="00B9038C"/>
    <w:rsid w:val="00B90743"/>
    <w:rsid w:val="00B90BEB"/>
    <w:rsid w:val="00B90E51"/>
    <w:rsid w:val="00B912B2"/>
    <w:rsid w:val="00B917C4"/>
    <w:rsid w:val="00B91B6C"/>
    <w:rsid w:val="00B91D6C"/>
    <w:rsid w:val="00B91F0D"/>
    <w:rsid w:val="00B9236A"/>
    <w:rsid w:val="00B92A30"/>
    <w:rsid w:val="00B92AA8"/>
    <w:rsid w:val="00B92AB5"/>
    <w:rsid w:val="00B92C1E"/>
    <w:rsid w:val="00B92E4E"/>
    <w:rsid w:val="00B93451"/>
    <w:rsid w:val="00B934C0"/>
    <w:rsid w:val="00B934D5"/>
    <w:rsid w:val="00B93688"/>
    <w:rsid w:val="00B9453B"/>
    <w:rsid w:val="00B94A4C"/>
    <w:rsid w:val="00B94CC2"/>
    <w:rsid w:val="00B94E45"/>
    <w:rsid w:val="00B94EC7"/>
    <w:rsid w:val="00B94F38"/>
    <w:rsid w:val="00B9568A"/>
    <w:rsid w:val="00B9568E"/>
    <w:rsid w:val="00B9569C"/>
    <w:rsid w:val="00B966DF"/>
    <w:rsid w:val="00B96FB7"/>
    <w:rsid w:val="00B974AF"/>
    <w:rsid w:val="00B9752C"/>
    <w:rsid w:val="00B97713"/>
    <w:rsid w:val="00B97BEC"/>
    <w:rsid w:val="00BA0028"/>
    <w:rsid w:val="00BA03E7"/>
    <w:rsid w:val="00BA05A4"/>
    <w:rsid w:val="00BA0ADC"/>
    <w:rsid w:val="00BA0C38"/>
    <w:rsid w:val="00BA142F"/>
    <w:rsid w:val="00BA23BB"/>
    <w:rsid w:val="00BA25E8"/>
    <w:rsid w:val="00BA273B"/>
    <w:rsid w:val="00BA2ED7"/>
    <w:rsid w:val="00BA30EF"/>
    <w:rsid w:val="00BA32EC"/>
    <w:rsid w:val="00BA34B0"/>
    <w:rsid w:val="00BA3591"/>
    <w:rsid w:val="00BA42A9"/>
    <w:rsid w:val="00BA48A4"/>
    <w:rsid w:val="00BA4A4A"/>
    <w:rsid w:val="00BA4AD4"/>
    <w:rsid w:val="00BA4B46"/>
    <w:rsid w:val="00BA4B7D"/>
    <w:rsid w:val="00BA4E00"/>
    <w:rsid w:val="00BA54C7"/>
    <w:rsid w:val="00BA591B"/>
    <w:rsid w:val="00BA5D98"/>
    <w:rsid w:val="00BA6028"/>
    <w:rsid w:val="00BA658C"/>
    <w:rsid w:val="00BA6B0A"/>
    <w:rsid w:val="00BA70E6"/>
    <w:rsid w:val="00BA752C"/>
    <w:rsid w:val="00BB0117"/>
    <w:rsid w:val="00BB0B43"/>
    <w:rsid w:val="00BB0F23"/>
    <w:rsid w:val="00BB11AC"/>
    <w:rsid w:val="00BB14FB"/>
    <w:rsid w:val="00BB16FA"/>
    <w:rsid w:val="00BB16FB"/>
    <w:rsid w:val="00BB1C1C"/>
    <w:rsid w:val="00BB20FF"/>
    <w:rsid w:val="00BB249A"/>
    <w:rsid w:val="00BB24F7"/>
    <w:rsid w:val="00BB29D1"/>
    <w:rsid w:val="00BB323F"/>
    <w:rsid w:val="00BB39EE"/>
    <w:rsid w:val="00BB3D2A"/>
    <w:rsid w:val="00BB4638"/>
    <w:rsid w:val="00BB46A3"/>
    <w:rsid w:val="00BB4881"/>
    <w:rsid w:val="00BB49C0"/>
    <w:rsid w:val="00BB4A33"/>
    <w:rsid w:val="00BB4E99"/>
    <w:rsid w:val="00BB4EDB"/>
    <w:rsid w:val="00BB4FC6"/>
    <w:rsid w:val="00BB5851"/>
    <w:rsid w:val="00BB58BE"/>
    <w:rsid w:val="00BB5F0F"/>
    <w:rsid w:val="00BB6080"/>
    <w:rsid w:val="00BB6288"/>
    <w:rsid w:val="00BB670C"/>
    <w:rsid w:val="00BB6AF5"/>
    <w:rsid w:val="00BB72AB"/>
    <w:rsid w:val="00BB72C7"/>
    <w:rsid w:val="00BB7A88"/>
    <w:rsid w:val="00BC0052"/>
    <w:rsid w:val="00BC091D"/>
    <w:rsid w:val="00BC09CF"/>
    <w:rsid w:val="00BC0B73"/>
    <w:rsid w:val="00BC1022"/>
    <w:rsid w:val="00BC10F4"/>
    <w:rsid w:val="00BC12CA"/>
    <w:rsid w:val="00BC1749"/>
    <w:rsid w:val="00BC1833"/>
    <w:rsid w:val="00BC1FB9"/>
    <w:rsid w:val="00BC1FEE"/>
    <w:rsid w:val="00BC2569"/>
    <w:rsid w:val="00BC2681"/>
    <w:rsid w:val="00BC27D4"/>
    <w:rsid w:val="00BC2D85"/>
    <w:rsid w:val="00BC34F3"/>
    <w:rsid w:val="00BC3867"/>
    <w:rsid w:val="00BC3A3F"/>
    <w:rsid w:val="00BC3A57"/>
    <w:rsid w:val="00BC3B98"/>
    <w:rsid w:val="00BC3C4E"/>
    <w:rsid w:val="00BC4160"/>
    <w:rsid w:val="00BC43D5"/>
    <w:rsid w:val="00BC46C4"/>
    <w:rsid w:val="00BC499A"/>
    <w:rsid w:val="00BC4CE4"/>
    <w:rsid w:val="00BC52A0"/>
    <w:rsid w:val="00BC56BE"/>
    <w:rsid w:val="00BC5900"/>
    <w:rsid w:val="00BC5AFA"/>
    <w:rsid w:val="00BC5BF1"/>
    <w:rsid w:val="00BC5C51"/>
    <w:rsid w:val="00BC5C57"/>
    <w:rsid w:val="00BC5E9C"/>
    <w:rsid w:val="00BC6067"/>
    <w:rsid w:val="00BC620A"/>
    <w:rsid w:val="00BC65BA"/>
    <w:rsid w:val="00BC6815"/>
    <w:rsid w:val="00BC704C"/>
    <w:rsid w:val="00BC732A"/>
    <w:rsid w:val="00BC7A6D"/>
    <w:rsid w:val="00BC7AB0"/>
    <w:rsid w:val="00BD0058"/>
    <w:rsid w:val="00BD00A2"/>
    <w:rsid w:val="00BD0CFC"/>
    <w:rsid w:val="00BD1167"/>
    <w:rsid w:val="00BD11EE"/>
    <w:rsid w:val="00BD13B9"/>
    <w:rsid w:val="00BD17C2"/>
    <w:rsid w:val="00BD19DB"/>
    <w:rsid w:val="00BD1CC8"/>
    <w:rsid w:val="00BD208B"/>
    <w:rsid w:val="00BD226E"/>
    <w:rsid w:val="00BD23A4"/>
    <w:rsid w:val="00BD27A5"/>
    <w:rsid w:val="00BD2B78"/>
    <w:rsid w:val="00BD2CBF"/>
    <w:rsid w:val="00BD3972"/>
    <w:rsid w:val="00BD3AA0"/>
    <w:rsid w:val="00BD3AD1"/>
    <w:rsid w:val="00BD416A"/>
    <w:rsid w:val="00BD4C9E"/>
    <w:rsid w:val="00BD4D2E"/>
    <w:rsid w:val="00BD4D5A"/>
    <w:rsid w:val="00BD4EBB"/>
    <w:rsid w:val="00BD4EFD"/>
    <w:rsid w:val="00BD4F44"/>
    <w:rsid w:val="00BD5735"/>
    <w:rsid w:val="00BD5D60"/>
    <w:rsid w:val="00BD5F1D"/>
    <w:rsid w:val="00BD63CA"/>
    <w:rsid w:val="00BD6405"/>
    <w:rsid w:val="00BD6C03"/>
    <w:rsid w:val="00BD7322"/>
    <w:rsid w:val="00BD757A"/>
    <w:rsid w:val="00BD780C"/>
    <w:rsid w:val="00BD7AAC"/>
    <w:rsid w:val="00BD7ADD"/>
    <w:rsid w:val="00BD7C7D"/>
    <w:rsid w:val="00BD7EDF"/>
    <w:rsid w:val="00BE0697"/>
    <w:rsid w:val="00BE091C"/>
    <w:rsid w:val="00BE0A65"/>
    <w:rsid w:val="00BE0D77"/>
    <w:rsid w:val="00BE0F00"/>
    <w:rsid w:val="00BE101B"/>
    <w:rsid w:val="00BE1215"/>
    <w:rsid w:val="00BE1625"/>
    <w:rsid w:val="00BE178D"/>
    <w:rsid w:val="00BE1A04"/>
    <w:rsid w:val="00BE1A4C"/>
    <w:rsid w:val="00BE1BA9"/>
    <w:rsid w:val="00BE1C81"/>
    <w:rsid w:val="00BE1F7A"/>
    <w:rsid w:val="00BE24B0"/>
    <w:rsid w:val="00BE24BA"/>
    <w:rsid w:val="00BE2736"/>
    <w:rsid w:val="00BE28A8"/>
    <w:rsid w:val="00BE2E74"/>
    <w:rsid w:val="00BE308C"/>
    <w:rsid w:val="00BE319F"/>
    <w:rsid w:val="00BE3580"/>
    <w:rsid w:val="00BE3B8C"/>
    <w:rsid w:val="00BE41F0"/>
    <w:rsid w:val="00BE4A24"/>
    <w:rsid w:val="00BE4CF8"/>
    <w:rsid w:val="00BE5174"/>
    <w:rsid w:val="00BE54EF"/>
    <w:rsid w:val="00BE5A84"/>
    <w:rsid w:val="00BE5CE4"/>
    <w:rsid w:val="00BE5EE1"/>
    <w:rsid w:val="00BE5EFE"/>
    <w:rsid w:val="00BE624E"/>
    <w:rsid w:val="00BE6378"/>
    <w:rsid w:val="00BE63B9"/>
    <w:rsid w:val="00BE68B7"/>
    <w:rsid w:val="00BE6979"/>
    <w:rsid w:val="00BE6A28"/>
    <w:rsid w:val="00BE6E50"/>
    <w:rsid w:val="00BE6F49"/>
    <w:rsid w:val="00BE764A"/>
    <w:rsid w:val="00BE7E8D"/>
    <w:rsid w:val="00BF03A6"/>
    <w:rsid w:val="00BF0609"/>
    <w:rsid w:val="00BF076F"/>
    <w:rsid w:val="00BF0E90"/>
    <w:rsid w:val="00BF0FC0"/>
    <w:rsid w:val="00BF10E9"/>
    <w:rsid w:val="00BF19DD"/>
    <w:rsid w:val="00BF1CB4"/>
    <w:rsid w:val="00BF1CD1"/>
    <w:rsid w:val="00BF22D3"/>
    <w:rsid w:val="00BF2376"/>
    <w:rsid w:val="00BF2C75"/>
    <w:rsid w:val="00BF2FFA"/>
    <w:rsid w:val="00BF30AE"/>
    <w:rsid w:val="00BF3387"/>
    <w:rsid w:val="00BF3906"/>
    <w:rsid w:val="00BF4041"/>
    <w:rsid w:val="00BF4CE3"/>
    <w:rsid w:val="00BF4EE2"/>
    <w:rsid w:val="00BF522E"/>
    <w:rsid w:val="00BF5861"/>
    <w:rsid w:val="00BF5CC0"/>
    <w:rsid w:val="00BF62DD"/>
    <w:rsid w:val="00BF674D"/>
    <w:rsid w:val="00BF6916"/>
    <w:rsid w:val="00BF69B3"/>
    <w:rsid w:val="00BF7068"/>
    <w:rsid w:val="00BF713B"/>
    <w:rsid w:val="00BF73F2"/>
    <w:rsid w:val="00BF7935"/>
    <w:rsid w:val="00BF7A53"/>
    <w:rsid w:val="00BF7DF5"/>
    <w:rsid w:val="00BF7E14"/>
    <w:rsid w:val="00C00786"/>
    <w:rsid w:val="00C00DE4"/>
    <w:rsid w:val="00C012E0"/>
    <w:rsid w:val="00C014A1"/>
    <w:rsid w:val="00C0158C"/>
    <w:rsid w:val="00C0163A"/>
    <w:rsid w:val="00C01775"/>
    <w:rsid w:val="00C01BFA"/>
    <w:rsid w:val="00C01EE1"/>
    <w:rsid w:val="00C02A88"/>
    <w:rsid w:val="00C03078"/>
    <w:rsid w:val="00C03185"/>
    <w:rsid w:val="00C0324B"/>
    <w:rsid w:val="00C03C43"/>
    <w:rsid w:val="00C03D01"/>
    <w:rsid w:val="00C04736"/>
    <w:rsid w:val="00C04826"/>
    <w:rsid w:val="00C048A1"/>
    <w:rsid w:val="00C04CB5"/>
    <w:rsid w:val="00C050BC"/>
    <w:rsid w:val="00C057C8"/>
    <w:rsid w:val="00C05D65"/>
    <w:rsid w:val="00C05EBB"/>
    <w:rsid w:val="00C05F74"/>
    <w:rsid w:val="00C0662C"/>
    <w:rsid w:val="00C06694"/>
    <w:rsid w:val="00C068C2"/>
    <w:rsid w:val="00C06E31"/>
    <w:rsid w:val="00C07290"/>
    <w:rsid w:val="00C074F5"/>
    <w:rsid w:val="00C075ED"/>
    <w:rsid w:val="00C1009D"/>
    <w:rsid w:val="00C103DD"/>
    <w:rsid w:val="00C1076B"/>
    <w:rsid w:val="00C1094A"/>
    <w:rsid w:val="00C10EFE"/>
    <w:rsid w:val="00C113F0"/>
    <w:rsid w:val="00C114F9"/>
    <w:rsid w:val="00C117CA"/>
    <w:rsid w:val="00C1274C"/>
    <w:rsid w:val="00C12C8A"/>
    <w:rsid w:val="00C12E4D"/>
    <w:rsid w:val="00C13188"/>
    <w:rsid w:val="00C133A4"/>
    <w:rsid w:val="00C1388D"/>
    <w:rsid w:val="00C13934"/>
    <w:rsid w:val="00C141AC"/>
    <w:rsid w:val="00C14A3B"/>
    <w:rsid w:val="00C14B4F"/>
    <w:rsid w:val="00C14DC9"/>
    <w:rsid w:val="00C14FC1"/>
    <w:rsid w:val="00C153E7"/>
    <w:rsid w:val="00C15910"/>
    <w:rsid w:val="00C159AF"/>
    <w:rsid w:val="00C15A79"/>
    <w:rsid w:val="00C15AFA"/>
    <w:rsid w:val="00C15EA4"/>
    <w:rsid w:val="00C16118"/>
    <w:rsid w:val="00C1614C"/>
    <w:rsid w:val="00C16441"/>
    <w:rsid w:val="00C16919"/>
    <w:rsid w:val="00C169E0"/>
    <w:rsid w:val="00C16A5C"/>
    <w:rsid w:val="00C16C0E"/>
    <w:rsid w:val="00C16D72"/>
    <w:rsid w:val="00C17059"/>
    <w:rsid w:val="00C1708B"/>
    <w:rsid w:val="00C17703"/>
    <w:rsid w:val="00C20021"/>
    <w:rsid w:val="00C20612"/>
    <w:rsid w:val="00C207EB"/>
    <w:rsid w:val="00C21043"/>
    <w:rsid w:val="00C2119A"/>
    <w:rsid w:val="00C22ACF"/>
    <w:rsid w:val="00C23290"/>
    <w:rsid w:val="00C234AA"/>
    <w:rsid w:val="00C23A4A"/>
    <w:rsid w:val="00C23F4E"/>
    <w:rsid w:val="00C2405B"/>
    <w:rsid w:val="00C24C07"/>
    <w:rsid w:val="00C24C88"/>
    <w:rsid w:val="00C24F61"/>
    <w:rsid w:val="00C25732"/>
    <w:rsid w:val="00C257E5"/>
    <w:rsid w:val="00C2584B"/>
    <w:rsid w:val="00C25B1D"/>
    <w:rsid w:val="00C25E53"/>
    <w:rsid w:val="00C262C7"/>
    <w:rsid w:val="00C271D1"/>
    <w:rsid w:val="00C27719"/>
    <w:rsid w:val="00C27B0F"/>
    <w:rsid w:val="00C27D57"/>
    <w:rsid w:val="00C27D90"/>
    <w:rsid w:val="00C27E75"/>
    <w:rsid w:val="00C30418"/>
    <w:rsid w:val="00C306C8"/>
    <w:rsid w:val="00C30C5A"/>
    <w:rsid w:val="00C312EE"/>
    <w:rsid w:val="00C31B9A"/>
    <w:rsid w:val="00C31FC6"/>
    <w:rsid w:val="00C322B4"/>
    <w:rsid w:val="00C32409"/>
    <w:rsid w:val="00C32A65"/>
    <w:rsid w:val="00C32CB0"/>
    <w:rsid w:val="00C33874"/>
    <w:rsid w:val="00C33AB0"/>
    <w:rsid w:val="00C33F9C"/>
    <w:rsid w:val="00C340D9"/>
    <w:rsid w:val="00C34382"/>
    <w:rsid w:val="00C343D4"/>
    <w:rsid w:val="00C34800"/>
    <w:rsid w:val="00C34992"/>
    <w:rsid w:val="00C34E4E"/>
    <w:rsid w:val="00C357E0"/>
    <w:rsid w:val="00C35B02"/>
    <w:rsid w:val="00C35D08"/>
    <w:rsid w:val="00C35E2E"/>
    <w:rsid w:val="00C36031"/>
    <w:rsid w:val="00C3660F"/>
    <w:rsid w:val="00C36882"/>
    <w:rsid w:val="00C36A76"/>
    <w:rsid w:val="00C36A7B"/>
    <w:rsid w:val="00C36B3D"/>
    <w:rsid w:val="00C36EEA"/>
    <w:rsid w:val="00C3707A"/>
    <w:rsid w:val="00C377F4"/>
    <w:rsid w:val="00C40B15"/>
    <w:rsid w:val="00C41170"/>
    <w:rsid w:val="00C4142E"/>
    <w:rsid w:val="00C41789"/>
    <w:rsid w:val="00C41DFC"/>
    <w:rsid w:val="00C41F5E"/>
    <w:rsid w:val="00C4202C"/>
    <w:rsid w:val="00C42117"/>
    <w:rsid w:val="00C423A4"/>
    <w:rsid w:val="00C42666"/>
    <w:rsid w:val="00C42708"/>
    <w:rsid w:val="00C42F66"/>
    <w:rsid w:val="00C4328C"/>
    <w:rsid w:val="00C4388C"/>
    <w:rsid w:val="00C43F99"/>
    <w:rsid w:val="00C43FAA"/>
    <w:rsid w:val="00C44556"/>
    <w:rsid w:val="00C44ABE"/>
    <w:rsid w:val="00C44BCA"/>
    <w:rsid w:val="00C45094"/>
    <w:rsid w:val="00C45354"/>
    <w:rsid w:val="00C454DF"/>
    <w:rsid w:val="00C45BE3"/>
    <w:rsid w:val="00C45DD6"/>
    <w:rsid w:val="00C46590"/>
    <w:rsid w:val="00C467DC"/>
    <w:rsid w:val="00C46F0D"/>
    <w:rsid w:val="00C47576"/>
    <w:rsid w:val="00C47CED"/>
    <w:rsid w:val="00C503CE"/>
    <w:rsid w:val="00C50956"/>
    <w:rsid w:val="00C50B05"/>
    <w:rsid w:val="00C50E87"/>
    <w:rsid w:val="00C51258"/>
    <w:rsid w:val="00C515BE"/>
    <w:rsid w:val="00C51983"/>
    <w:rsid w:val="00C52D04"/>
    <w:rsid w:val="00C530E8"/>
    <w:rsid w:val="00C53314"/>
    <w:rsid w:val="00C535A1"/>
    <w:rsid w:val="00C5371A"/>
    <w:rsid w:val="00C537BD"/>
    <w:rsid w:val="00C546CE"/>
    <w:rsid w:val="00C54862"/>
    <w:rsid w:val="00C54D6F"/>
    <w:rsid w:val="00C55350"/>
    <w:rsid w:val="00C55670"/>
    <w:rsid w:val="00C557EB"/>
    <w:rsid w:val="00C5633C"/>
    <w:rsid w:val="00C56D78"/>
    <w:rsid w:val="00C56DAB"/>
    <w:rsid w:val="00C573AD"/>
    <w:rsid w:val="00C57F17"/>
    <w:rsid w:val="00C57F44"/>
    <w:rsid w:val="00C609F3"/>
    <w:rsid w:val="00C60A56"/>
    <w:rsid w:val="00C60A70"/>
    <w:rsid w:val="00C6108A"/>
    <w:rsid w:val="00C6112F"/>
    <w:rsid w:val="00C6143D"/>
    <w:rsid w:val="00C61698"/>
    <w:rsid w:val="00C616B3"/>
    <w:rsid w:val="00C616F2"/>
    <w:rsid w:val="00C61FD6"/>
    <w:rsid w:val="00C621B8"/>
    <w:rsid w:val="00C6250C"/>
    <w:rsid w:val="00C62530"/>
    <w:rsid w:val="00C62ECC"/>
    <w:rsid w:val="00C62FFE"/>
    <w:rsid w:val="00C63234"/>
    <w:rsid w:val="00C632C1"/>
    <w:rsid w:val="00C63402"/>
    <w:rsid w:val="00C636FC"/>
    <w:rsid w:val="00C63812"/>
    <w:rsid w:val="00C63F4A"/>
    <w:rsid w:val="00C63FB1"/>
    <w:rsid w:val="00C6442A"/>
    <w:rsid w:val="00C647ED"/>
    <w:rsid w:val="00C64923"/>
    <w:rsid w:val="00C64B14"/>
    <w:rsid w:val="00C64BD1"/>
    <w:rsid w:val="00C64F2E"/>
    <w:rsid w:val="00C650ED"/>
    <w:rsid w:val="00C654CF"/>
    <w:rsid w:val="00C65859"/>
    <w:rsid w:val="00C65A02"/>
    <w:rsid w:val="00C65AAE"/>
    <w:rsid w:val="00C660AE"/>
    <w:rsid w:val="00C6610B"/>
    <w:rsid w:val="00C6638C"/>
    <w:rsid w:val="00C66A3E"/>
    <w:rsid w:val="00C66B01"/>
    <w:rsid w:val="00C6720D"/>
    <w:rsid w:val="00C6737F"/>
    <w:rsid w:val="00C67655"/>
    <w:rsid w:val="00C6765C"/>
    <w:rsid w:val="00C6777A"/>
    <w:rsid w:val="00C67B21"/>
    <w:rsid w:val="00C702F1"/>
    <w:rsid w:val="00C7030E"/>
    <w:rsid w:val="00C7063C"/>
    <w:rsid w:val="00C707AC"/>
    <w:rsid w:val="00C71063"/>
    <w:rsid w:val="00C71E12"/>
    <w:rsid w:val="00C71FD6"/>
    <w:rsid w:val="00C727E4"/>
    <w:rsid w:val="00C72D11"/>
    <w:rsid w:val="00C731EC"/>
    <w:rsid w:val="00C73D0B"/>
    <w:rsid w:val="00C73F2D"/>
    <w:rsid w:val="00C74109"/>
    <w:rsid w:val="00C74556"/>
    <w:rsid w:val="00C74E75"/>
    <w:rsid w:val="00C74F6F"/>
    <w:rsid w:val="00C758D3"/>
    <w:rsid w:val="00C75BE1"/>
    <w:rsid w:val="00C768D6"/>
    <w:rsid w:val="00C76A15"/>
    <w:rsid w:val="00C76FD6"/>
    <w:rsid w:val="00C770D9"/>
    <w:rsid w:val="00C77125"/>
    <w:rsid w:val="00C77938"/>
    <w:rsid w:val="00C77A62"/>
    <w:rsid w:val="00C8011E"/>
    <w:rsid w:val="00C8047F"/>
    <w:rsid w:val="00C8059A"/>
    <w:rsid w:val="00C806F4"/>
    <w:rsid w:val="00C8082A"/>
    <w:rsid w:val="00C80C62"/>
    <w:rsid w:val="00C80D0C"/>
    <w:rsid w:val="00C813CC"/>
    <w:rsid w:val="00C8160D"/>
    <w:rsid w:val="00C81682"/>
    <w:rsid w:val="00C81822"/>
    <w:rsid w:val="00C8233E"/>
    <w:rsid w:val="00C82357"/>
    <w:rsid w:val="00C8238D"/>
    <w:rsid w:val="00C823E8"/>
    <w:rsid w:val="00C82965"/>
    <w:rsid w:val="00C82B8B"/>
    <w:rsid w:val="00C82EC9"/>
    <w:rsid w:val="00C82FDC"/>
    <w:rsid w:val="00C83252"/>
    <w:rsid w:val="00C8343F"/>
    <w:rsid w:val="00C83459"/>
    <w:rsid w:val="00C83A86"/>
    <w:rsid w:val="00C83BC5"/>
    <w:rsid w:val="00C840C3"/>
    <w:rsid w:val="00C8496A"/>
    <w:rsid w:val="00C84D54"/>
    <w:rsid w:val="00C85000"/>
    <w:rsid w:val="00C8505D"/>
    <w:rsid w:val="00C85110"/>
    <w:rsid w:val="00C85AD6"/>
    <w:rsid w:val="00C85CB0"/>
    <w:rsid w:val="00C8625B"/>
    <w:rsid w:val="00C8670E"/>
    <w:rsid w:val="00C867D7"/>
    <w:rsid w:val="00C86E35"/>
    <w:rsid w:val="00C870F6"/>
    <w:rsid w:val="00C87567"/>
    <w:rsid w:val="00C87718"/>
    <w:rsid w:val="00C877BC"/>
    <w:rsid w:val="00C87B35"/>
    <w:rsid w:val="00C9032F"/>
    <w:rsid w:val="00C90A80"/>
    <w:rsid w:val="00C90BA7"/>
    <w:rsid w:val="00C90E31"/>
    <w:rsid w:val="00C911B4"/>
    <w:rsid w:val="00C915BA"/>
    <w:rsid w:val="00C917AC"/>
    <w:rsid w:val="00C91AF1"/>
    <w:rsid w:val="00C91B7C"/>
    <w:rsid w:val="00C91D52"/>
    <w:rsid w:val="00C920B5"/>
    <w:rsid w:val="00C9259B"/>
    <w:rsid w:val="00C9264A"/>
    <w:rsid w:val="00C92731"/>
    <w:rsid w:val="00C92A16"/>
    <w:rsid w:val="00C92C1E"/>
    <w:rsid w:val="00C92F40"/>
    <w:rsid w:val="00C92F5C"/>
    <w:rsid w:val="00C93024"/>
    <w:rsid w:val="00C93C33"/>
    <w:rsid w:val="00C93F9D"/>
    <w:rsid w:val="00C94121"/>
    <w:rsid w:val="00C94139"/>
    <w:rsid w:val="00C9424C"/>
    <w:rsid w:val="00C942A9"/>
    <w:rsid w:val="00C942EA"/>
    <w:rsid w:val="00C94C88"/>
    <w:rsid w:val="00C94EE0"/>
    <w:rsid w:val="00C951F1"/>
    <w:rsid w:val="00C95248"/>
    <w:rsid w:val="00C953F3"/>
    <w:rsid w:val="00C95686"/>
    <w:rsid w:val="00C95F11"/>
    <w:rsid w:val="00C960F2"/>
    <w:rsid w:val="00C96C61"/>
    <w:rsid w:val="00C97500"/>
    <w:rsid w:val="00C97692"/>
    <w:rsid w:val="00C976EE"/>
    <w:rsid w:val="00C97909"/>
    <w:rsid w:val="00C97E86"/>
    <w:rsid w:val="00CA0398"/>
    <w:rsid w:val="00CA03BC"/>
    <w:rsid w:val="00CA06B9"/>
    <w:rsid w:val="00CA0A8E"/>
    <w:rsid w:val="00CA0EDD"/>
    <w:rsid w:val="00CA14C0"/>
    <w:rsid w:val="00CA150F"/>
    <w:rsid w:val="00CA1661"/>
    <w:rsid w:val="00CA18A2"/>
    <w:rsid w:val="00CA1C42"/>
    <w:rsid w:val="00CA1D81"/>
    <w:rsid w:val="00CA1DD3"/>
    <w:rsid w:val="00CA1FF4"/>
    <w:rsid w:val="00CA2124"/>
    <w:rsid w:val="00CA243D"/>
    <w:rsid w:val="00CA28AF"/>
    <w:rsid w:val="00CA2981"/>
    <w:rsid w:val="00CA2ADD"/>
    <w:rsid w:val="00CA33AA"/>
    <w:rsid w:val="00CA350E"/>
    <w:rsid w:val="00CA3552"/>
    <w:rsid w:val="00CA367B"/>
    <w:rsid w:val="00CA3D19"/>
    <w:rsid w:val="00CA3D8B"/>
    <w:rsid w:val="00CA3F1B"/>
    <w:rsid w:val="00CA474E"/>
    <w:rsid w:val="00CA47A8"/>
    <w:rsid w:val="00CA4F58"/>
    <w:rsid w:val="00CA538D"/>
    <w:rsid w:val="00CA5444"/>
    <w:rsid w:val="00CA54CA"/>
    <w:rsid w:val="00CA5A7D"/>
    <w:rsid w:val="00CA630F"/>
    <w:rsid w:val="00CA65F6"/>
    <w:rsid w:val="00CA6736"/>
    <w:rsid w:val="00CA67B2"/>
    <w:rsid w:val="00CA6912"/>
    <w:rsid w:val="00CA6BCA"/>
    <w:rsid w:val="00CA6DE3"/>
    <w:rsid w:val="00CA74D8"/>
    <w:rsid w:val="00CA759D"/>
    <w:rsid w:val="00CA7765"/>
    <w:rsid w:val="00CA7896"/>
    <w:rsid w:val="00CA7F50"/>
    <w:rsid w:val="00CB0AD3"/>
    <w:rsid w:val="00CB0D1E"/>
    <w:rsid w:val="00CB0FBD"/>
    <w:rsid w:val="00CB10D8"/>
    <w:rsid w:val="00CB1568"/>
    <w:rsid w:val="00CB1DF8"/>
    <w:rsid w:val="00CB26E1"/>
    <w:rsid w:val="00CB2D1C"/>
    <w:rsid w:val="00CB2E05"/>
    <w:rsid w:val="00CB3727"/>
    <w:rsid w:val="00CB378A"/>
    <w:rsid w:val="00CB3C28"/>
    <w:rsid w:val="00CB4368"/>
    <w:rsid w:val="00CB48E2"/>
    <w:rsid w:val="00CB4A6A"/>
    <w:rsid w:val="00CB4FBD"/>
    <w:rsid w:val="00CB50E7"/>
    <w:rsid w:val="00CB55B3"/>
    <w:rsid w:val="00CB5659"/>
    <w:rsid w:val="00CB59F6"/>
    <w:rsid w:val="00CB5D30"/>
    <w:rsid w:val="00CB5ED9"/>
    <w:rsid w:val="00CB5FD4"/>
    <w:rsid w:val="00CB63C5"/>
    <w:rsid w:val="00CB6D63"/>
    <w:rsid w:val="00CB72A4"/>
    <w:rsid w:val="00CB75AA"/>
    <w:rsid w:val="00CB77A9"/>
    <w:rsid w:val="00CB7B30"/>
    <w:rsid w:val="00CB7BF4"/>
    <w:rsid w:val="00CC0079"/>
    <w:rsid w:val="00CC01C7"/>
    <w:rsid w:val="00CC0411"/>
    <w:rsid w:val="00CC05EE"/>
    <w:rsid w:val="00CC0D0A"/>
    <w:rsid w:val="00CC0E6C"/>
    <w:rsid w:val="00CC160B"/>
    <w:rsid w:val="00CC16E1"/>
    <w:rsid w:val="00CC175E"/>
    <w:rsid w:val="00CC1C1D"/>
    <w:rsid w:val="00CC1FEF"/>
    <w:rsid w:val="00CC2BC0"/>
    <w:rsid w:val="00CC3456"/>
    <w:rsid w:val="00CC34F2"/>
    <w:rsid w:val="00CC3A1E"/>
    <w:rsid w:val="00CC3C36"/>
    <w:rsid w:val="00CC3CD4"/>
    <w:rsid w:val="00CC3D9A"/>
    <w:rsid w:val="00CC436B"/>
    <w:rsid w:val="00CC4F78"/>
    <w:rsid w:val="00CC5405"/>
    <w:rsid w:val="00CC5422"/>
    <w:rsid w:val="00CC5636"/>
    <w:rsid w:val="00CC5AE0"/>
    <w:rsid w:val="00CC5C78"/>
    <w:rsid w:val="00CC6065"/>
    <w:rsid w:val="00CC6199"/>
    <w:rsid w:val="00CC631D"/>
    <w:rsid w:val="00CC6E72"/>
    <w:rsid w:val="00CC7729"/>
    <w:rsid w:val="00CC7D2D"/>
    <w:rsid w:val="00CD06C1"/>
    <w:rsid w:val="00CD0FF4"/>
    <w:rsid w:val="00CD1422"/>
    <w:rsid w:val="00CD19DB"/>
    <w:rsid w:val="00CD1A6C"/>
    <w:rsid w:val="00CD212B"/>
    <w:rsid w:val="00CD2843"/>
    <w:rsid w:val="00CD2A93"/>
    <w:rsid w:val="00CD2AB5"/>
    <w:rsid w:val="00CD2D6A"/>
    <w:rsid w:val="00CD3311"/>
    <w:rsid w:val="00CD3466"/>
    <w:rsid w:val="00CD3DFC"/>
    <w:rsid w:val="00CD3E4F"/>
    <w:rsid w:val="00CD41B4"/>
    <w:rsid w:val="00CD41B7"/>
    <w:rsid w:val="00CD4292"/>
    <w:rsid w:val="00CD47D0"/>
    <w:rsid w:val="00CD4C9F"/>
    <w:rsid w:val="00CD5250"/>
    <w:rsid w:val="00CD566E"/>
    <w:rsid w:val="00CD5F88"/>
    <w:rsid w:val="00CD62F0"/>
    <w:rsid w:val="00CD6E5F"/>
    <w:rsid w:val="00CD73EC"/>
    <w:rsid w:val="00CD743E"/>
    <w:rsid w:val="00CD744C"/>
    <w:rsid w:val="00CD794B"/>
    <w:rsid w:val="00CD7E4C"/>
    <w:rsid w:val="00CE0016"/>
    <w:rsid w:val="00CE0022"/>
    <w:rsid w:val="00CE05E1"/>
    <w:rsid w:val="00CE0C28"/>
    <w:rsid w:val="00CE0C63"/>
    <w:rsid w:val="00CE0FD3"/>
    <w:rsid w:val="00CE1009"/>
    <w:rsid w:val="00CE120B"/>
    <w:rsid w:val="00CE1747"/>
    <w:rsid w:val="00CE1F20"/>
    <w:rsid w:val="00CE26CE"/>
    <w:rsid w:val="00CE28DE"/>
    <w:rsid w:val="00CE2C53"/>
    <w:rsid w:val="00CE3828"/>
    <w:rsid w:val="00CE396A"/>
    <w:rsid w:val="00CE3CE7"/>
    <w:rsid w:val="00CE3ECE"/>
    <w:rsid w:val="00CE3EFB"/>
    <w:rsid w:val="00CE4300"/>
    <w:rsid w:val="00CE4352"/>
    <w:rsid w:val="00CE4524"/>
    <w:rsid w:val="00CE47AA"/>
    <w:rsid w:val="00CE486B"/>
    <w:rsid w:val="00CE4F3C"/>
    <w:rsid w:val="00CE50B4"/>
    <w:rsid w:val="00CE56DA"/>
    <w:rsid w:val="00CE6426"/>
    <w:rsid w:val="00CE65DA"/>
    <w:rsid w:val="00CE6646"/>
    <w:rsid w:val="00CE6725"/>
    <w:rsid w:val="00CE690D"/>
    <w:rsid w:val="00CE6E2B"/>
    <w:rsid w:val="00CE72B7"/>
    <w:rsid w:val="00CE74D5"/>
    <w:rsid w:val="00CE7ED9"/>
    <w:rsid w:val="00CE7F00"/>
    <w:rsid w:val="00CE7F78"/>
    <w:rsid w:val="00CF0273"/>
    <w:rsid w:val="00CF042D"/>
    <w:rsid w:val="00CF04DC"/>
    <w:rsid w:val="00CF09E8"/>
    <w:rsid w:val="00CF0A08"/>
    <w:rsid w:val="00CF0E46"/>
    <w:rsid w:val="00CF12D1"/>
    <w:rsid w:val="00CF13A1"/>
    <w:rsid w:val="00CF16FB"/>
    <w:rsid w:val="00CF1B29"/>
    <w:rsid w:val="00CF1D22"/>
    <w:rsid w:val="00CF1D45"/>
    <w:rsid w:val="00CF1F8E"/>
    <w:rsid w:val="00CF1FC7"/>
    <w:rsid w:val="00CF2149"/>
    <w:rsid w:val="00CF2327"/>
    <w:rsid w:val="00CF2ADE"/>
    <w:rsid w:val="00CF2ED5"/>
    <w:rsid w:val="00CF30A6"/>
    <w:rsid w:val="00CF324E"/>
    <w:rsid w:val="00CF359D"/>
    <w:rsid w:val="00CF36C5"/>
    <w:rsid w:val="00CF3926"/>
    <w:rsid w:val="00CF44F8"/>
    <w:rsid w:val="00CF4568"/>
    <w:rsid w:val="00CF4581"/>
    <w:rsid w:val="00CF4DF9"/>
    <w:rsid w:val="00CF4F17"/>
    <w:rsid w:val="00CF5291"/>
    <w:rsid w:val="00CF538B"/>
    <w:rsid w:val="00CF5716"/>
    <w:rsid w:val="00CF5897"/>
    <w:rsid w:val="00CF5CED"/>
    <w:rsid w:val="00CF6411"/>
    <w:rsid w:val="00CF6573"/>
    <w:rsid w:val="00CF65EF"/>
    <w:rsid w:val="00CF6EB9"/>
    <w:rsid w:val="00CF7063"/>
    <w:rsid w:val="00CF797B"/>
    <w:rsid w:val="00CF7ACC"/>
    <w:rsid w:val="00CF7D2D"/>
    <w:rsid w:val="00D00091"/>
    <w:rsid w:val="00D005F3"/>
    <w:rsid w:val="00D00AE0"/>
    <w:rsid w:val="00D00C0F"/>
    <w:rsid w:val="00D00FFC"/>
    <w:rsid w:val="00D01634"/>
    <w:rsid w:val="00D0175D"/>
    <w:rsid w:val="00D018A6"/>
    <w:rsid w:val="00D01EB7"/>
    <w:rsid w:val="00D0211A"/>
    <w:rsid w:val="00D0266C"/>
    <w:rsid w:val="00D0300E"/>
    <w:rsid w:val="00D032C3"/>
    <w:rsid w:val="00D0343C"/>
    <w:rsid w:val="00D034E7"/>
    <w:rsid w:val="00D03663"/>
    <w:rsid w:val="00D03D45"/>
    <w:rsid w:val="00D03DAD"/>
    <w:rsid w:val="00D03E65"/>
    <w:rsid w:val="00D0407B"/>
    <w:rsid w:val="00D04099"/>
    <w:rsid w:val="00D042F3"/>
    <w:rsid w:val="00D04579"/>
    <w:rsid w:val="00D04A68"/>
    <w:rsid w:val="00D04C04"/>
    <w:rsid w:val="00D0503C"/>
    <w:rsid w:val="00D05054"/>
    <w:rsid w:val="00D05272"/>
    <w:rsid w:val="00D05764"/>
    <w:rsid w:val="00D05AC3"/>
    <w:rsid w:val="00D05AF9"/>
    <w:rsid w:val="00D05ED8"/>
    <w:rsid w:val="00D05FB3"/>
    <w:rsid w:val="00D06018"/>
    <w:rsid w:val="00D064F7"/>
    <w:rsid w:val="00D065D7"/>
    <w:rsid w:val="00D068F0"/>
    <w:rsid w:val="00D069E8"/>
    <w:rsid w:val="00D06CF3"/>
    <w:rsid w:val="00D06F25"/>
    <w:rsid w:val="00D074BA"/>
    <w:rsid w:val="00D07519"/>
    <w:rsid w:val="00D0764F"/>
    <w:rsid w:val="00D079A3"/>
    <w:rsid w:val="00D079CD"/>
    <w:rsid w:val="00D07FAC"/>
    <w:rsid w:val="00D104AB"/>
    <w:rsid w:val="00D106A8"/>
    <w:rsid w:val="00D10DED"/>
    <w:rsid w:val="00D117A9"/>
    <w:rsid w:val="00D11AE9"/>
    <w:rsid w:val="00D126F8"/>
    <w:rsid w:val="00D12960"/>
    <w:rsid w:val="00D12CE8"/>
    <w:rsid w:val="00D12D08"/>
    <w:rsid w:val="00D13024"/>
    <w:rsid w:val="00D135D0"/>
    <w:rsid w:val="00D13690"/>
    <w:rsid w:val="00D13BCF"/>
    <w:rsid w:val="00D14218"/>
    <w:rsid w:val="00D14325"/>
    <w:rsid w:val="00D1462F"/>
    <w:rsid w:val="00D14C43"/>
    <w:rsid w:val="00D14FFB"/>
    <w:rsid w:val="00D157F3"/>
    <w:rsid w:val="00D159F0"/>
    <w:rsid w:val="00D15BAA"/>
    <w:rsid w:val="00D15DD9"/>
    <w:rsid w:val="00D15F0E"/>
    <w:rsid w:val="00D16165"/>
    <w:rsid w:val="00D161AE"/>
    <w:rsid w:val="00D16723"/>
    <w:rsid w:val="00D169B2"/>
    <w:rsid w:val="00D16C56"/>
    <w:rsid w:val="00D16DB8"/>
    <w:rsid w:val="00D16E41"/>
    <w:rsid w:val="00D16FC2"/>
    <w:rsid w:val="00D17776"/>
    <w:rsid w:val="00D20029"/>
    <w:rsid w:val="00D2033E"/>
    <w:rsid w:val="00D2036D"/>
    <w:rsid w:val="00D208FE"/>
    <w:rsid w:val="00D20AAB"/>
    <w:rsid w:val="00D212FC"/>
    <w:rsid w:val="00D217AA"/>
    <w:rsid w:val="00D218C7"/>
    <w:rsid w:val="00D21C7D"/>
    <w:rsid w:val="00D221C2"/>
    <w:rsid w:val="00D2248D"/>
    <w:rsid w:val="00D22B2B"/>
    <w:rsid w:val="00D23122"/>
    <w:rsid w:val="00D2357F"/>
    <w:rsid w:val="00D23A61"/>
    <w:rsid w:val="00D23B68"/>
    <w:rsid w:val="00D23E73"/>
    <w:rsid w:val="00D23EA7"/>
    <w:rsid w:val="00D247A8"/>
    <w:rsid w:val="00D24EA1"/>
    <w:rsid w:val="00D24EEB"/>
    <w:rsid w:val="00D24FB1"/>
    <w:rsid w:val="00D2588C"/>
    <w:rsid w:val="00D258E3"/>
    <w:rsid w:val="00D260D0"/>
    <w:rsid w:val="00D261FC"/>
    <w:rsid w:val="00D263E7"/>
    <w:rsid w:val="00D26516"/>
    <w:rsid w:val="00D26DC1"/>
    <w:rsid w:val="00D3038B"/>
    <w:rsid w:val="00D30B8F"/>
    <w:rsid w:val="00D31305"/>
    <w:rsid w:val="00D316B3"/>
    <w:rsid w:val="00D318EC"/>
    <w:rsid w:val="00D31C54"/>
    <w:rsid w:val="00D31F90"/>
    <w:rsid w:val="00D32848"/>
    <w:rsid w:val="00D33615"/>
    <w:rsid w:val="00D33BFF"/>
    <w:rsid w:val="00D33DC2"/>
    <w:rsid w:val="00D33F02"/>
    <w:rsid w:val="00D345B3"/>
    <w:rsid w:val="00D34799"/>
    <w:rsid w:val="00D34826"/>
    <w:rsid w:val="00D348EA"/>
    <w:rsid w:val="00D34BAB"/>
    <w:rsid w:val="00D34E20"/>
    <w:rsid w:val="00D34EDB"/>
    <w:rsid w:val="00D356C2"/>
    <w:rsid w:val="00D35732"/>
    <w:rsid w:val="00D35C59"/>
    <w:rsid w:val="00D35F05"/>
    <w:rsid w:val="00D36C0E"/>
    <w:rsid w:val="00D36C7D"/>
    <w:rsid w:val="00D37043"/>
    <w:rsid w:val="00D3707C"/>
    <w:rsid w:val="00D37237"/>
    <w:rsid w:val="00D37274"/>
    <w:rsid w:val="00D3742C"/>
    <w:rsid w:val="00D3758F"/>
    <w:rsid w:val="00D37C95"/>
    <w:rsid w:val="00D4047E"/>
    <w:rsid w:val="00D40A3F"/>
    <w:rsid w:val="00D410DE"/>
    <w:rsid w:val="00D419AD"/>
    <w:rsid w:val="00D41DC6"/>
    <w:rsid w:val="00D420B6"/>
    <w:rsid w:val="00D42152"/>
    <w:rsid w:val="00D421FF"/>
    <w:rsid w:val="00D4245C"/>
    <w:rsid w:val="00D42B25"/>
    <w:rsid w:val="00D42BC2"/>
    <w:rsid w:val="00D43180"/>
    <w:rsid w:val="00D436B2"/>
    <w:rsid w:val="00D438D1"/>
    <w:rsid w:val="00D43B99"/>
    <w:rsid w:val="00D43C91"/>
    <w:rsid w:val="00D44033"/>
    <w:rsid w:val="00D44174"/>
    <w:rsid w:val="00D44896"/>
    <w:rsid w:val="00D44BC9"/>
    <w:rsid w:val="00D458F5"/>
    <w:rsid w:val="00D45A17"/>
    <w:rsid w:val="00D45C96"/>
    <w:rsid w:val="00D45CB4"/>
    <w:rsid w:val="00D45F7D"/>
    <w:rsid w:val="00D4624F"/>
    <w:rsid w:val="00D463CA"/>
    <w:rsid w:val="00D4655D"/>
    <w:rsid w:val="00D46738"/>
    <w:rsid w:val="00D46DFA"/>
    <w:rsid w:val="00D47746"/>
    <w:rsid w:val="00D47C14"/>
    <w:rsid w:val="00D503ED"/>
    <w:rsid w:val="00D50502"/>
    <w:rsid w:val="00D506C6"/>
    <w:rsid w:val="00D50851"/>
    <w:rsid w:val="00D50A7F"/>
    <w:rsid w:val="00D50B24"/>
    <w:rsid w:val="00D50BB1"/>
    <w:rsid w:val="00D50E47"/>
    <w:rsid w:val="00D513CB"/>
    <w:rsid w:val="00D516D8"/>
    <w:rsid w:val="00D5176A"/>
    <w:rsid w:val="00D51893"/>
    <w:rsid w:val="00D52152"/>
    <w:rsid w:val="00D52187"/>
    <w:rsid w:val="00D52429"/>
    <w:rsid w:val="00D525E4"/>
    <w:rsid w:val="00D52A8D"/>
    <w:rsid w:val="00D52CE0"/>
    <w:rsid w:val="00D52F14"/>
    <w:rsid w:val="00D53263"/>
    <w:rsid w:val="00D53419"/>
    <w:rsid w:val="00D535A0"/>
    <w:rsid w:val="00D53726"/>
    <w:rsid w:val="00D53740"/>
    <w:rsid w:val="00D53AB4"/>
    <w:rsid w:val="00D53BBC"/>
    <w:rsid w:val="00D53F5D"/>
    <w:rsid w:val="00D54477"/>
    <w:rsid w:val="00D549DC"/>
    <w:rsid w:val="00D54AB7"/>
    <w:rsid w:val="00D54E8F"/>
    <w:rsid w:val="00D550B1"/>
    <w:rsid w:val="00D55201"/>
    <w:rsid w:val="00D553C4"/>
    <w:rsid w:val="00D557B1"/>
    <w:rsid w:val="00D557FA"/>
    <w:rsid w:val="00D55AED"/>
    <w:rsid w:val="00D561E7"/>
    <w:rsid w:val="00D56BED"/>
    <w:rsid w:val="00D56CD8"/>
    <w:rsid w:val="00D56D7C"/>
    <w:rsid w:val="00D57EE6"/>
    <w:rsid w:val="00D60BFB"/>
    <w:rsid w:val="00D60F0A"/>
    <w:rsid w:val="00D612E4"/>
    <w:rsid w:val="00D61703"/>
    <w:rsid w:val="00D617C8"/>
    <w:rsid w:val="00D6183F"/>
    <w:rsid w:val="00D61FA2"/>
    <w:rsid w:val="00D62027"/>
    <w:rsid w:val="00D62288"/>
    <w:rsid w:val="00D62403"/>
    <w:rsid w:val="00D62661"/>
    <w:rsid w:val="00D6296A"/>
    <w:rsid w:val="00D62EAE"/>
    <w:rsid w:val="00D6327C"/>
    <w:rsid w:val="00D63335"/>
    <w:rsid w:val="00D63352"/>
    <w:rsid w:val="00D637E8"/>
    <w:rsid w:val="00D637EF"/>
    <w:rsid w:val="00D63CE4"/>
    <w:rsid w:val="00D644C2"/>
    <w:rsid w:val="00D6456C"/>
    <w:rsid w:val="00D6490C"/>
    <w:rsid w:val="00D64B06"/>
    <w:rsid w:val="00D64CFC"/>
    <w:rsid w:val="00D64E66"/>
    <w:rsid w:val="00D6520D"/>
    <w:rsid w:val="00D65AE5"/>
    <w:rsid w:val="00D65B07"/>
    <w:rsid w:val="00D65BA3"/>
    <w:rsid w:val="00D65F37"/>
    <w:rsid w:val="00D65F9D"/>
    <w:rsid w:val="00D666D8"/>
    <w:rsid w:val="00D67717"/>
    <w:rsid w:val="00D67BB6"/>
    <w:rsid w:val="00D67DCC"/>
    <w:rsid w:val="00D7027D"/>
    <w:rsid w:val="00D704FC"/>
    <w:rsid w:val="00D70E6D"/>
    <w:rsid w:val="00D711F0"/>
    <w:rsid w:val="00D719A9"/>
    <w:rsid w:val="00D71C6D"/>
    <w:rsid w:val="00D71EC1"/>
    <w:rsid w:val="00D732FA"/>
    <w:rsid w:val="00D736E0"/>
    <w:rsid w:val="00D7398D"/>
    <w:rsid w:val="00D73B05"/>
    <w:rsid w:val="00D7442C"/>
    <w:rsid w:val="00D74476"/>
    <w:rsid w:val="00D746B1"/>
    <w:rsid w:val="00D746D0"/>
    <w:rsid w:val="00D74BD5"/>
    <w:rsid w:val="00D751FA"/>
    <w:rsid w:val="00D758F8"/>
    <w:rsid w:val="00D76586"/>
    <w:rsid w:val="00D773D2"/>
    <w:rsid w:val="00D779F9"/>
    <w:rsid w:val="00D77E56"/>
    <w:rsid w:val="00D8024C"/>
    <w:rsid w:val="00D80331"/>
    <w:rsid w:val="00D80578"/>
    <w:rsid w:val="00D8102B"/>
    <w:rsid w:val="00D81098"/>
    <w:rsid w:val="00D810D0"/>
    <w:rsid w:val="00D81276"/>
    <w:rsid w:val="00D81739"/>
    <w:rsid w:val="00D81FA1"/>
    <w:rsid w:val="00D8203A"/>
    <w:rsid w:val="00D8211C"/>
    <w:rsid w:val="00D8268F"/>
    <w:rsid w:val="00D82BAF"/>
    <w:rsid w:val="00D83312"/>
    <w:rsid w:val="00D83459"/>
    <w:rsid w:val="00D83ABF"/>
    <w:rsid w:val="00D8406F"/>
    <w:rsid w:val="00D8440C"/>
    <w:rsid w:val="00D84865"/>
    <w:rsid w:val="00D84BDD"/>
    <w:rsid w:val="00D85011"/>
    <w:rsid w:val="00D850BB"/>
    <w:rsid w:val="00D852F3"/>
    <w:rsid w:val="00D853FA"/>
    <w:rsid w:val="00D855EF"/>
    <w:rsid w:val="00D8561A"/>
    <w:rsid w:val="00D85843"/>
    <w:rsid w:val="00D858CA"/>
    <w:rsid w:val="00D863FE"/>
    <w:rsid w:val="00D871BC"/>
    <w:rsid w:val="00D873E4"/>
    <w:rsid w:val="00D8754A"/>
    <w:rsid w:val="00D90150"/>
    <w:rsid w:val="00D905D1"/>
    <w:rsid w:val="00D9167E"/>
    <w:rsid w:val="00D91AB5"/>
    <w:rsid w:val="00D91C5B"/>
    <w:rsid w:val="00D91EAE"/>
    <w:rsid w:val="00D92038"/>
    <w:rsid w:val="00D928B5"/>
    <w:rsid w:val="00D92AF5"/>
    <w:rsid w:val="00D930B8"/>
    <w:rsid w:val="00D93A08"/>
    <w:rsid w:val="00D93B11"/>
    <w:rsid w:val="00D93D52"/>
    <w:rsid w:val="00D946F2"/>
    <w:rsid w:val="00D94AE4"/>
    <w:rsid w:val="00D94B6C"/>
    <w:rsid w:val="00D94C2A"/>
    <w:rsid w:val="00D94F9B"/>
    <w:rsid w:val="00D95420"/>
    <w:rsid w:val="00D9579D"/>
    <w:rsid w:val="00D957D1"/>
    <w:rsid w:val="00D95DC9"/>
    <w:rsid w:val="00D962B9"/>
    <w:rsid w:val="00D964EF"/>
    <w:rsid w:val="00D96642"/>
    <w:rsid w:val="00D96876"/>
    <w:rsid w:val="00D96D54"/>
    <w:rsid w:val="00D96DE3"/>
    <w:rsid w:val="00D9710B"/>
    <w:rsid w:val="00D97367"/>
    <w:rsid w:val="00D97B96"/>
    <w:rsid w:val="00D97DC8"/>
    <w:rsid w:val="00DA01CB"/>
    <w:rsid w:val="00DA0BD1"/>
    <w:rsid w:val="00DA0E83"/>
    <w:rsid w:val="00DA0EAC"/>
    <w:rsid w:val="00DA0FFC"/>
    <w:rsid w:val="00DA103D"/>
    <w:rsid w:val="00DA1D09"/>
    <w:rsid w:val="00DA1F93"/>
    <w:rsid w:val="00DA24D0"/>
    <w:rsid w:val="00DA25AF"/>
    <w:rsid w:val="00DA3089"/>
    <w:rsid w:val="00DA35FF"/>
    <w:rsid w:val="00DA3674"/>
    <w:rsid w:val="00DA368D"/>
    <w:rsid w:val="00DA3BFC"/>
    <w:rsid w:val="00DA3EDA"/>
    <w:rsid w:val="00DA4235"/>
    <w:rsid w:val="00DA4389"/>
    <w:rsid w:val="00DA453A"/>
    <w:rsid w:val="00DA4E33"/>
    <w:rsid w:val="00DA54C7"/>
    <w:rsid w:val="00DA5505"/>
    <w:rsid w:val="00DA550F"/>
    <w:rsid w:val="00DA5579"/>
    <w:rsid w:val="00DA5A34"/>
    <w:rsid w:val="00DA5AFB"/>
    <w:rsid w:val="00DA5B09"/>
    <w:rsid w:val="00DA6531"/>
    <w:rsid w:val="00DA6873"/>
    <w:rsid w:val="00DA695C"/>
    <w:rsid w:val="00DA6A93"/>
    <w:rsid w:val="00DA6BF2"/>
    <w:rsid w:val="00DA78D6"/>
    <w:rsid w:val="00DA7DB4"/>
    <w:rsid w:val="00DA7EB6"/>
    <w:rsid w:val="00DB0656"/>
    <w:rsid w:val="00DB0699"/>
    <w:rsid w:val="00DB0797"/>
    <w:rsid w:val="00DB1FCE"/>
    <w:rsid w:val="00DB2AA0"/>
    <w:rsid w:val="00DB2C5E"/>
    <w:rsid w:val="00DB30DE"/>
    <w:rsid w:val="00DB318A"/>
    <w:rsid w:val="00DB335F"/>
    <w:rsid w:val="00DB3434"/>
    <w:rsid w:val="00DB386A"/>
    <w:rsid w:val="00DB3A85"/>
    <w:rsid w:val="00DB3D19"/>
    <w:rsid w:val="00DB3D86"/>
    <w:rsid w:val="00DB3EE5"/>
    <w:rsid w:val="00DB3EF6"/>
    <w:rsid w:val="00DB411A"/>
    <w:rsid w:val="00DB49B1"/>
    <w:rsid w:val="00DB4A95"/>
    <w:rsid w:val="00DB4F56"/>
    <w:rsid w:val="00DB52A7"/>
    <w:rsid w:val="00DB54D7"/>
    <w:rsid w:val="00DB60AF"/>
    <w:rsid w:val="00DB61CA"/>
    <w:rsid w:val="00DB6291"/>
    <w:rsid w:val="00DB654F"/>
    <w:rsid w:val="00DB6C5B"/>
    <w:rsid w:val="00DB7006"/>
    <w:rsid w:val="00DB70D3"/>
    <w:rsid w:val="00DB7563"/>
    <w:rsid w:val="00DB7938"/>
    <w:rsid w:val="00DB7A0B"/>
    <w:rsid w:val="00DC0202"/>
    <w:rsid w:val="00DC0220"/>
    <w:rsid w:val="00DC0366"/>
    <w:rsid w:val="00DC0A11"/>
    <w:rsid w:val="00DC0A20"/>
    <w:rsid w:val="00DC0E12"/>
    <w:rsid w:val="00DC0F0B"/>
    <w:rsid w:val="00DC109E"/>
    <w:rsid w:val="00DC117D"/>
    <w:rsid w:val="00DC123C"/>
    <w:rsid w:val="00DC1428"/>
    <w:rsid w:val="00DC16D6"/>
    <w:rsid w:val="00DC18AF"/>
    <w:rsid w:val="00DC1A4A"/>
    <w:rsid w:val="00DC24FB"/>
    <w:rsid w:val="00DC28CC"/>
    <w:rsid w:val="00DC2AD1"/>
    <w:rsid w:val="00DC2EC1"/>
    <w:rsid w:val="00DC30CD"/>
    <w:rsid w:val="00DC31D5"/>
    <w:rsid w:val="00DC339C"/>
    <w:rsid w:val="00DC3691"/>
    <w:rsid w:val="00DC3AEC"/>
    <w:rsid w:val="00DC3EE8"/>
    <w:rsid w:val="00DC3FF5"/>
    <w:rsid w:val="00DC4429"/>
    <w:rsid w:val="00DC45F4"/>
    <w:rsid w:val="00DC4CE9"/>
    <w:rsid w:val="00DC5343"/>
    <w:rsid w:val="00DC5784"/>
    <w:rsid w:val="00DC5ADD"/>
    <w:rsid w:val="00DC5B15"/>
    <w:rsid w:val="00DC5B95"/>
    <w:rsid w:val="00DC5DFD"/>
    <w:rsid w:val="00DC5EC5"/>
    <w:rsid w:val="00DC609C"/>
    <w:rsid w:val="00DC617A"/>
    <w:rsid w:val="00DC6590"/>
    <w:rsid w:val="00DC6E3F"/>
    <w:rsid w:val="00DC6F2C"/>
    <w:rsid w:val="00DC7139"/>
    <w:rsid w:val="00DC7176"/>
    <w:rsid w:val="00DC71A2"/>
    <w:rsid w:val="00DC7E1A"/>
    <w:rsid w:val="00DD00DB"/>
    <w:rsid w:val="00DD00E7"/>
    <w:rsid w:val="00DD0136"/>
    <w:rsid w:val="00DD027F"/>
    <w:rsid w:val="00DD055C"/>
    <w:rsid w:val="00DD058C"/>
    <w:rsid w:val="00DD0790"/>
    <w:rsid w:val="00DD0885"/>
    <w:rsid w:val="00DD0CC1"/>
    <w:rsid w:val="00DD109F"/>
    <w:rsid w:val="00DD1397"/>
    <w:rsid w:val="00DD1763"/>
    <w:rsid w:val="00DD1B13"/>
    <w:rsid w:val="00DD1B6F"/>
    <w:rsid w:val="00DD1C5D"/>
    <w:rsid w:val="00DD1E91"/>
    <w:rsid w:val="00DD1FC3"/>
    <w:rsid w:val="00DD2223"/>
    <w:rsid w:val="00DD23A0"/>
    <w:rsid w:val="00DD25AE"/>
    <w:rsid w:val="00DD25D6"/>
    <w:rsid w:val="00DD2742"/>
    <w:rsid w:val="00DD2CA9"/>
    <w:rsid w:val="00DD2DA6"/>
    <w:rsid w:val="00DD36F6"/>
    <w:rsid w:val="00DD3721"/>
    <w:rsid w:val="00DD3A59"/>
    <w:rsid w:val="00DD3B17"/>
    <w:rsid w:val="00DD3E85"/>
    <w:rsid w:val="00DD40A3"/>
    <w:rsid w:val="00DD437C"/>
    <w:rsid w:val="00DD45E0"/>
    <w:rsid w:val="00DD4893"/>
    <w:rsid w:val="00DD4AA6"/>
    <w:rsid w:val="00DD4D7F"/>
    <w:rsid w:val="00DD4EDE"/>
    <w:rsid w:val="00DD4FD4"/>
    <w:rsid w:val="00DD548D"/>
    <w:rsid w:val="00DD5C0E"/>
    <w:rsid w:val="00DD5F04"/>
    <w:rsid w:val="00DD5F27"/>
    <w:rsid w:val="00DD6197"/>
    <w:rsid w:val="00DD6326"/>
    <w:rsid w:val="00DD64B4"/>
    <w:rsid w:val="00DD67F3"/>
    <w:rsid w:val="00DD6C9F"/>
    <w:rsid w:val="00DD6E34"/>
    <w:rsid w:val="00DD7128"/>
    <w:rsid w:val="00DD7953"/>
    <w:rsid w:val="00DE01DB"/>
    <w:rsid w:val="00DE0537"/>
    <w:rsid w:val="00DE0546"/>
    <w:rsid w:val="00DE05DE"/>
    <w:rsid w:val="00DE0B00"/>
    <w:rsid w:val="00DE0DFB"/>
    <w:rsid w:val="00DE10EB"/>
    <w:rsid w:val="00DE1118"/>
    <w:rsid w:val="00DE1281"/>
    <w:rsid w:val="00DE16CB"/>
    <w:rsid w:val="00DE193E"/>
    <w:rsid w:val="00DE1D29"/>
    <w:rsid w:val="00DE1F37"/>
    <w:rsid w:val="00DE20AA"/>
    <w:rsid w:val="00DE2499"/>
    <w:rsid w:val="00DE2589"/>
    <w:rsid w:val="00DE2BE1"/>
    <w:rsid w:val="00DE3ED8"/>
    <w:rsid w:val="00DE3EEE"/>
    <w:rsid w:val="00DE4309"/>
    <w:rsid w:val="00DE49BB"/>
    <w:rsid w:val="00DE4FF4"/>
    <w:rsid w:val="00DE58A2"/>
    <w:rsid w:val="00DE5B61"/>
    <w:rsid w:val="00DE5C02"/>
    <w:rsid w:val="00DE5E31"/>
    <w:rsid w:val="00DE622E"/>
    <w:rsid w:val="00DE67E2"/>
    <w:rsid w:val="00DE69EC"/>
    <w:rsid w:val="00DE6A5A"/>
    <w:rsid w:val="00DE6B86"/>
    <w:rsid w:val="00DE6E13"/>
    <w:rsid w:val="00DE72B2"/>
    <w:rsid w:val="00DE78B7"/>
    <w:rsid w:val="00DE7982"/>
    <w:rsid w:val="00DF069C"/>
    <w:rsid w:val="00DF071E"/>
    <w:rsid w:val="00DF0729"/>
    <w:rsid w:val="00DF0882"/>
    <w:rsid w:val="00DF0A7B"/>
    <w:rsid w:val="00DF1470"/>
    <w:rsid w:val="00DF14B0"/>
    <w:rsid w:val="00DF15B6"/>
    <w:rsid w:val="00DF198B"/>
    <w:rsid w:val="00DF1CF3"/>
    <w:rsid w:val="00DF1E4F"/>
    <w:rsid w:val="00DF1F8A"/>
    <w:rsid w:val="00DF216E"/>
    <w:rsid w:val="00DF28B5"/>
    <w:rsid w:val="00DF2E2E"/>
    <w:rsid w:val="00DF3109"/>
    <w:rsid w:val="00DF375A"/>
    <w:rsid w:val="00DF4206"/>
    <w:rsid w:val="00DF42B3"/>
    <w:rsid w:val="00DF46E5"/>
    <w:rsid w:val="00DF46FC"/>
    <w:rsid w:val="00DF49B7"/>
    <w:rsid w:val="00DF4FEE"/>
    <w:rsid w:val="00DF5E0B"/>
    <w:rsid w:val="00DF5FDC"/>
    <w:rsid w:val="00DF6307"/>
    <w:rsid w:val="00DF67D5"/>
    <w:rsid w:val="00DF6DBD"/>
    <w:rsid w:val="00DF6F38"/>
    <w:rsid w:val="00DF7529"/>
    <w:rsid w:val="00DF77D0"/>
    <w:rsid w:val="00DF7F9A"/>
    <w:rsid w:val="00E0074A"/>
    <w:rsid w:val="00E00DFA"/>
    <w:rsid w:val="00E010D1"/>
    <w:rsid w:val="00E01241"/>
    <w:rsid w:val="00E0140E"/>
    <w:rsid w:val="00E01696"/>
    <w:rsid w:val="00E0184A"/>
    <w:rsid w:val="00E0193A"/>
    <w:rsid w:val="00E01B0F"/>
    <w:rsid w:val="00E01B5A"/>
    <w:rsid w:val="00E01B73"/>
    <w:rsid w:val="00E021FE"/>
    <w:rsid w:val="00E02A1D"/>
    <w:rsid w:val="00E03408"/>
    <w:rsid w:val="00E03478"/>
    <w:rsid w:val="00E036BF"/>
    <w:rsid w:val="00E039AE"/>
    <w:rsid w:val="00E03E37"/>
    <w:rsid w:val="00E04781"/>
    <w:rsid w:val="00E04790"/>
    <w:rsid w:val="00E05B97"/>
    <w:rsid w:val="00E05BFE"/>
    <w:rsid w:val="00E063A8"/>
    <w:rsid w:val="00E0643A"/>
    <w:rsid w:val="00E06515"/>
    <w:rsid w:val="00E0688A"/>
    <w:rsid w:val="00E06F64"/>
    <w:rsid w:val="00E070BD"/>
    <w:rsid w:val="00E0780A"/>
    <w:rsid w:val="00E07898"/>
    <w:rsid w:val="00E07F2E"/>
    <w:rsid w:val="00E07FDF"/>
    <w:rsid w:val="00E10402"/>
    <w:rsid w:val="00E10A23"/>
    <w:rsid w:val="00E10B01"/>
    <w:rsid w:val="00E11036"/>
    <w:rsid w:val="00E1120C"/>
    <w:rsid w:val="00E114CD"/>
    <w:rsid w:val="00E11863"/>
    <w:rsid w:val="00E119DB"/>
    <w:rsid w:val="00E11ABB"/>
    <w:rsid w:val="00E11B66"/>
    <w:rsid w:val="00E12145"/>
    <w:rsid w:val="00E121A8"/>
    <w:rsid w:val="00E1234D"/>
    <w:rsid w:val="00E12635"/>
    <w:rsid w:val="00E129D1"/>
    <w:rsid w:val="00E12C84"/>
    <w:rsid w:val="00E13603"/>
    <w:rsid w:val="00E13711"/>
    <w:rsid w:val="00E138CF"/>
    <w:rsid w:val="00E13907"/>
    <w:rsid w:val="00E13A00"/>
    <w:rsid w:val="00E13F05"/>
    <w:rsid w:val="00E14152"/>
    <w:rsid w:val="00E145A7"/>
    <w:rsid w:val="00E1483C"/>
    <w:rsid w:val="00E14B7A"/>
    <w:rsid w:val="00E15106"/>
    <w:rsid w:val="00E152B6"/>
    <w:rsid w:val="00E153EC"/>
    <w:rsid w:val="00E15D57"/>
    <w:rsid w:val="00E16982"/>
    <w:rsid w:val="00E16DD1"/>
    <w:rsid w:val="00E16FA2"/>
    <w:rsid w:val="00E174AD"/>
    <w:rsid w:val="00E174D4"/>
    <w:rsid w:val="00E17CED"/>
    <w:rsid w:val="00E208A7"/>
    <w:rsid w:val="00E20CE9"/>
    <w:rsid w:val="00E2108F"/>
    <w:rsid w:val="00E2178D"/>
    <w:rsid w:val="00E21994"/>
    <w:rsid w:val="00E22363"/>
    <w:rsid w:val="00E22BDE"/>
    <w:rsid w:val="00E22F86"/>
    <w:rsid w:val="00E233C6"/>
    <w:rsid w:val="00E239EF"/>
    <w:rsid w:val="00E23C1F"/>
    <w:rsid w:val="00E23D18"/>
    <w:rsid w:val="00E2416C"/>
    <w:rsid w:val="00E24674"/>
    <w:rsid w:val="00E24675"/>
    <w:rsid w:val="00E24A99"/>
    <w:rsid w:val="00E258CE"/>
    <w:rsid w:val="00E2598A"/>
    <w:rsid w:val="00E259D9"/>
    <w:rsid w:val="00E25C63"/>
    <w:rsid w:val="00E2657E"/>
    <w:rsid w:val="00E2671A"/>
    <w:rsid w:val="00E2714E"/>
    <w:rsid w:val="00E27281"/>
    <w:rsid w:val="00E273B9"/>
    <w:rsid w:val="00E274FA"/>
    <w:rsid w:val="00E277A8"/>
    <w:rsid w:val="00E27DA4"/>
    <w:rsid w:val="00E3012A"/>
    <w:rsid w:val="00E3052D"/>
    <w:rsid w:val="00E3067E"/>
    <w:rsid w:val="00E30B41"/>
    <w:rsid w:val="00E313B7"/>
    <w:rsid w:val="00E314FC"/>
    <w:rsid w:val="00E31629"/>
    <w:rsid w:val="00E31A45"/>
    <w:rsid w:val="00E31FE8"/>
    <w:rsid w:val="00E32157"/>
    <w:rsid w:val="00E32898"/>
    <w:rsid w:val="00E32E12"/>
    <w:rsid w:val="00E33090"/>
    <w:rsid w:val="00E331C2"/>
    <w:rsid w:val="00E3351A"/>
    <w:rsid w:val="00E33641"/>
    <w:rsid w:val="00E34321"/>
    <w:rsid w:val="00E343A9"/>
    <w:rsid w:val="00E34FA4"/>
    <w:rsid w:val="00E35732"/>
    <w:rsid w:val="00E35899"/>
    <w:rsid w:val="00E35A7A"/>
    <w:rsid w:val="00E35C92"/>
    <w:rsid w:val="00E35E06"/>
    <w:rsid w:val="00E3629E"/>
    <w:rsid w:val="00E363BA"/>
    <w:rsid w:val="00E3655C"/>
    <w:rsid w:val="00E365D5"/>
    <w:rsid w:val="00E36DE2"/>
    <w:rsid w:val="00E3737D"/>
    <w:rsid w:val="00E376DF"/>
    <w:rsid w:val="00E37793"/>
    <w:rsid w:val="00E37910"/>
    <w:rsid w:val="00E37C87"/>
    <w:rsid w:val="00E37DDD"/>
    <w:rsid w:val="00E400E3"/>
    <w:rsid w:val="00E408A1"/>
    <w:rsid w:val="00E40C96"/>
    <w:rsid w:val="00E40E47"/>
    <w:rsid w:val="00E412C3"/>
    <w:rsid w:val="00E42237"/>
    <w:rsid w:val="00E4247A"/>
    <w:rsid w:val="00E4260B"/>
    <w:rsid w:val="00E42A4B"/>
    <w:rsid w:val="00E42BF8"/>
    <w:rsid w:val="00E42CDB"/>
    <w:rsid w:val="00E42D4F"/>
    <w:rsid w:val="00E42EFD"/>
    <w:rsid w:val="00E4318D"/>
    <w:rsid w:val="00E433EF"/>
    <w:rsid w:val="00E43672"/>
    <w:rsid w:val="00E43CE3"/>
    <w:rsid w:val="00E458F1"/>
    <w:rsid w:val="00E467A1"/>
    <w:rsid w:val="00E46CF3"/>
    <w:rsid w:val="00E46D5E"/>
    <w:rsid w:val="00E46ED5"/>
    <w:rsid w:val="00E47274"/>
    <w:rsid w:val="00E47613"/>
    <w:rsid w:val="00E47D22"/>
    <w:rsid w:val="00E50837"/>
    <w:rsid w:val="00E509F2"/>
    <w:rsid w:val="00E50C7D"/>
    <w:rsid w:val="00E50FE2"/>
    <w:rsid w:val="00E5117E"/>
    <w:rsid w:val="00E51299"/>
    <w:rsid w:val="00E514AA"/>
    <w:rsid w:val="00E5156A"/>
    <w:rsid w:val="00E51626"/>
    <w:rsid w:val="00E5181C"/>
    <w:rsid w:val="00E51B8D"/>
    <w:rsid w:val="00E51E7C"/>
    <w:rsid w:val="00E51EC9"/>
    <w:rsid w:val="00E52121"/>
    <w:rsid w:val="00E5239C"/>
    <w:rsid w:val="00E5255C"/>
    <w:rsid w:val="00E52768"/>
    <w:rsid w:val="00E531FA"/>
    <w:rsid w:val="00E53478"/>
    <w:rsid w:val="00E53638"/>
    <w:rsid w:val="00E538AF"/>
    <w:rsid w:val="00E53A0B"/>
    <w:rsid w:val="00E53F4A"/>
    <w:rsid w:val="00E53F74"/>
    <w:rsid w:val="00E54E1F"/>
    <w:rsid w:val="00E5534F"/>
    <w:rsid w:val="00E555D8"/>
    <w:rsid w:val="00E559C7"/>
    <w:rsid w:val="00E570C1"/>
    <w:rsid w:val="00E578D9"/>
    <w:rsid w:val="00E57925"/>
    <w:rsid w:val="00E57C7A"/>
    <w:rsid w:val="00E57E5D"/>
    <w:rsid w:val="00E57F26"/>
    <w:rsid w:val="00E60095"/>
    <w:rsid w:val="00E6043D"/>
    <w:rsid w:val="00E60779"/>
    <w:rsid w:val="00E60A50"/>
    <w:rsid w:val="00E60F7F"/>
    <w:rsid w:val="00E61992"/>
    <w:rsid w:val="00E61AB3"/>
    <w:rsid w:val="00E61D44"/>
    <w:rsid w:val="00E61E6F"/>
    <w:rsid w:val="00E61FD1"/>
    <w:rsid w:val="00E622F8"/>
    <w:rsid w:val="00E6269D"/>
    <w:rsid w:val="00E626EF"/>
    <w:rsid w:val="00E62729"/>
    <w:rsid w:val="00E6275E"/>
    <w:rsid w:val="00E6289F"/>
    <w:rsid w:val="00E62BAF"/>
    <w:rsid w:val="00E62C7F"/>
    <w:rsid w:val="00E63559"/>
    <w:rsid w:val="00E637C7"/>
    <w:rsid w:val="00E63949"/>
    <w:rsid w:val="00E63D6C"/>
    <w:rsid w:val="00E644C3"/>
    <w:rsid w:val="00E6455B"/>
    <w:rsid w:val="00E64F29"/>
    <w:rsid w:val="00E65384"/>
    <w:rsid w:val="00E65728"/>
    <w:rsid w:val="00E65F63"/>
    <w:rsid w:val="00E66180"/>
    <w:rsid w:val="00E662BD"/>
    <w:rsid w:val="00E662E2"/>
    <w:rsid w:val="00E66379"/>
    <w:rsid w:val="00E66A23"/>
    <w:rsid w:val="00E66B7C"/>
    <w:rsid w:val="00E66D29"/>
    <w:rsid w:val="00E67919"/>
    <w:rsid w:val="00E70191"/>
    <w:rsid w:val="00E7021F"/>
    <w:rsid w:val="00E70364"/>
    <w:rsid w:val="00E70537"/>
    <w:rsid w:val="00E706A5"/>
    <w:rsid w:val="00E709B9"/>
    <w:rsid w:val="00E709BA"/>
    <w:rsid w:val="00E71587"/>
    <w:rsid w:val="00E7213B"/>
    <w:rsid w:val="00E7228F"/>
    <w:rsid w:val="00E723DF"/>
    <w:rsid w:val="00E724D5"/>
    <w:rsid w:val="00E73B32"/>
    <w:rsid w:val="00E73BC5"/>
    <w:rsid w:val="00E73C46"/>
    <w:rsid w:val="00E73CF0"/>
    <w:rsid w:val="00E73E07"/>
    <w:rsid w:val="00E741F1"/>
    <w:rsid w:val="00E74278"/>
    <w:rsid w:val="00E7435C"/>
    <w:rsid w:val="00E747C0"/>
    <w:rsid w:val="00E74A8B"/>
    <w:rsid w:val="00E74BFD"/>
    <w:rsid w:val="00E7563F"/>
    <w:rsid w:val="00E75A27"/>
    <w:rsid w:val="00E75A9E"/>
    <w:rsid w:val="00E75CEE"/>
    <w:rsid w:val="00E75DB4"/>
    <w:rsid w:val="00E76605"/>
    <w:rsid w:val="00E76B56"/>
    <w:rsid w:val="00E76BC2"/>
    <w:rsid w:val="00E76BE5"/>
    <w:rsid w:val="00E76C4C"/>
    <w:rsid w:val="00E76D84"/>
    <w:rsid w:val="00E76E4C"/>
    <w:rsid w:val="00E76F5B"/>
    <w:rsid w:val="00E771C2"/>
    <w:rsid w:val="00E77AEB"/>
    <w:rsid w:val="00E77CD6"/>
    <w:rsid w:val="00E77FAB"/>
    <w:rsid w:val="00E801D9"/>
    <w:rsid w:val="00E80276"/>
    <w:rsid w:val="00E80645"/>
    <w:rsid w:val="00E813BF"/>
    <w:rsid w:val="00E81E88"/>
    <w:rsid w:val="00E81E97"/>
    <w:rsid w:val="00E81FC6"/>
    <w:rsid w:val="00E82042"/>
    <w:rsid w:val="00E82135"/>
    <w:rsid w:val="00E82825"/>
    <w:rsid w:val="00E82E23"/>
    <w:rsid w:val="00E832B2"/>
    <w:rsid w:val="00E833AD"/>
    <w:rsid w:val="00E8388D"/>
    <w:rsid w:val="00E83F39"/>
    <w:rsid w:val="00E84553"/>
    <w:rsid w:val="00E8457B"/>
    <w:rsid w:val="00E846F4"/>
    <w:rsid w:val="00E84A7B"/>
    <w:rsid w:val="00E84BCE"/>
    <w:rsid w:val="00E8569A"/>
    <w:rsid w:val="00E85FBA"/>
    <w:rsid w:val="00E860E2"/>
    <w:rsid w:val="00E86107"/>
    <w:rsid w:val="00E86345"/>
    <w:rsid w:val="00E863D6"/>
    <w:rsid w:val="00E86863"/>
    <w:rsid w:val="00E86F93"/>
    <w:rsid w:val="00E870D6"/>
    <w:rsid w:val="00E8743B"/>
    <w:rsid w:val="00E87683"/>
    <w:rsid w:val="00E87B7C"/>
    <w:rsid w:val="00E90417"/>
    <w:rsid w:val="00E90609"/>
    <w:rsid w:val="00E90762"/>
    <w:rsid w:val="00E90B16"/>
    <w:rsid w:val="00E91267"/>
    <w:rsid w:val="00E915A4"/>
    <w:rsid w:val="00E91724"/>
    <w:rsid w:val="00E91788"/>
    <w:rsid w:val="00E917CD"/>
    <w:rsid w:val="00E9189D"/>
    <w:rsid w:val="00E91E3E"/>
    <w:rsid w:val="00E91EBD"/>
    <w:rsid w:val="00E9235F"/>
    <w:rsid w:val="00E9292D"/>
    <w:rsid w:val="00E92A72"/>
    <w:rsid w:val="00E92AC1"/>
    <w:rsid w:val="00E92CBB"/>
    <w:rsid w:val="00E93089"/>
    <w:rsid w:val="00E93D3E"/>
    <w:rsid w:val="00E93D75"/>
    <w:rsid w:val="00E944F4"/>
    <w:rsid w:val="00E949DF"/>
    <w:rsid w:val="00E94AC4"/>
    <w:rsid w:val="00E94B64"/>
    <w:rsid w:val="00E94EB3"/>
    <w:rsid w:val="00E9516D"/>
    <w:rsid w:val="00E955D4"/>
    <w:rsid w:val="00E95643"/>
    <w:rsid w:val="00E958D9"/>
    <w:rsid w:val="00E95DAA"/>
    <w:rsid w:val="00E96023"/>
    <w:rsid w:val="00E96532"/>
    <w:rsid w:val="00E9655C"/>
    <w:rsid w:val="00E9677C"/>
    <w:rsid w:val="00E96B94"/>
    <w:rsid w:val="00E970B3"/>
    <w:rsid w:val="00E97151"/>
    <w:rsid w:val="00E973F1"/>
    <w:rsid w:val="00E977B0"/>
    <w:rsid w:val="00E97833"/>
    <w:rsid w:val="00E97AE9"/>
    <w:rsid w:val="00E97D80"/>
    <w:rsid w:val="00E97F23"/>
    <w:rsid w:val="00EA0350"/>
    <w:rsid w:val="00EA0917"/>
    <w:rsid w:val="00EA0C96"/>
    <w:rsid w:val="00EA11F6"/>
    <w:rsid w:val="00EA13B4"/>
    <w:rsid w:val="00EA1908"/>
    <w:rsid w:val="00EA1E9A"/>
    <w:rsid w:val="00EA2577"/>
    <w:rsid w:val="00EA2653"/>
    <w:rsid w:val="00EA3380"/>
    <w:rsid w:val="00EA37E6"/>
    <w:rsid w:val="00EA4C8D"/>
    <w:rsid w:val="00EA4EAC"/>
    <w:rsid w:val="00EA4FE9"/>
    <w:rsid w:val="00EA5AEB"/>
    <w:rsid w:val="00EA5B44"/>
    <w:rsid w:val="00EA5DAB"/>
    <w:rsid w:val="00EA6671"/>
    <w:rsid w:val="00EA673F"/>
    <w:rsid w:val="00EA6C68"/>
    <w:rsid w:val="00EA7494"/>
    <w:rsid w:val="00EA7981"/>
    <w:rsid w:val="00EA7B8D"/>
    <w:rsid w:val="00EA7BB4"/>
    <w:rsid w:val="00EA7EEB"/>
    <w:rsid w:val="00EB026C"/>
    <w:rsid w:val="00EB04CE"/>
    <w:rsid w:val="00EB0F60"/>
    <w:rsid w:val="00EB0FED"/>
    <w:rsid w:val="00EB1174"/>
    <w:rsid w:val="00EB1238"/>
    <w:rsid w:val="00EB12E0"/>
    <w:rsid w:val="00EB191D"/>
    <w:rsid w:val="00EB1C0D"/>
    <w:rsid w:val="00EB1CC3"/>
    <w:rsid w:val="00EB1DE6"/>
    <w:rsid w:val="00EB2248"/>
    <w:rsid w:val="00EB22B0"/>
    <w:rsid w:val="00EB24F0"/>
    <w:rsid w:val="00EB2CD4"/>
    <w:rsid w:val="00EB2F06"/>
    <w:rsid w:val="00EB33DF"/>
    <w:rsid w:val="00EB3474"/>
    <w:rsid w:val="00EB3AAF"/>
    <w:rsid w:val="00EB3C39"/>
    <w:rsid w:val="00EB41AF"/>
    <w:rsid w:val="00EB43A1"/>
    <w:rsid w:val="00EB4820"/>
    <w:rsid w:val="00EB4C7B"/>
    <w:rsid w:val="00EB4EA7"/>
    <w:rsid w:val="00EB4FEE"/>
    <w:rsid w:val="00EB532A"/>
    <w:rsid w:val="00EB5952"/>
    <w:rsid w:val="00EB68F5"/>
    <w:rsid w:val="00EB69AF"/>
    <w:rsid w:val="00EB6BBB"/>
    <w:rsid w:val="00EB70F2"/>
    <w:rsid w:val="00EB71C6"/>
    <w:rsid w:val="00EB7589"/>
    <w:rsid w:val="00EC0131"/>
    <w:rsid w:val="00EC093E"/>
    <w:rsid w:val="00EC0A2B"/>
    <w:rsid w:val="00EC0C14"/>
    <w:rsid w:val="00EC0C76"/>
    <w:rsid w:val="00EC0F42"/>
    <w:rsid w:val="00EC1318"/>
    <w:rsid w:val="00EC1C76"/>
    <w:rsid w:val="00EC1D65"/>
    <w:rsid w:val="00EC263D"/>
    <w:rsid w:val="00EC26B6"/>
    <w:rsid w:val="00EC2A4B"/>
    <w:rsid w:val="00EC2E2F"/>
    <w:rsid w:val="00EC34EA"/>
    <w:rsid w:val="00EC375A"/>
    <w:rsid w:val="00EC3F52"/>
    <w:rsid w:val="00EC4045"/>
    <w:rsid w:val="00EC4FC2"/>
    <w:rsid w:val="00EC5163"/>
    <w:rsid w:val="00EC5990"/>
    <w:rsid w:val="00EC5AFE"/>
    <w:rsid w:val="00EC610E"/>
    <w:rsid w:val="00EC6613"/>
    <w:rsid w:val="00EC664C"/>
    <w:rsid w:val="00EC66A9"/>
    <w:rsid w:val="00EC6841"/>
    <w:rsid w:val="00EC70A8"/>
    <w:rsid w:val="00EC762D"/>
    <w:rsid w:val="00EC7752"/>
    <w:rsid w:val="00EC7CA6"/>
    <w:rsid w:val="00EC7CAC"/>
    <w:rsid w:val="00EC7E68"/>
    <w:rsid w:val="00ED02BC"/>
    <w:rsid w:val="00ED0FBD"/>
    <w:rsid w:val="00ED0FDD"/>
    <w:rsid w:val="00ED100C"/>
    <w:rsid w:val="00ED11F5"/>
    <w:rsid w:val="00ED1825"/>
    <w:rsid w:val="00ED1B49"/>
    <w:rsid w:val="00ED1C53"/>
    <w:rsid w:val="00ED1CC0"/>
    <w:rsid w:val="00ED1D48"/>
    <w:rsid w:val="00ED1E33"/>
    <w:rsid w:val="00ED2624"/>
    <w:rsid w:val="00ED34C9"/>
    <w:rsid w:val="00ED3551"/>
    <w:rsid w:val="00ED426B"/>
    <w:rsid w:val="00ED46B7"/>
    <w:rsid w:val="00ED4767"/>
    <w:rsid w:val="00ED5703"/>
    <w:rsid w:val="00ED5C70"/>
    <w:rsid w:val="00ED5CB7"/>
    <w:rsid w:val="00ED6071"/>
    <w:rsid w:val="00ED60D7"/>
    <w:rsid w:val="00ED61DA"/>
    <w:rsid w:val="00ED6521"/>
    <w:rsid w:val="00ED6718"/>
    <w:rsid w:val="00ED6D7D"/>
    <w:rsid w:val="00ED6FE0"/>
    <w:rsid w:val="00ED7135"/>
    <w:rsid w:val="00ED761B"/>
    <w:rsid w:val="00ED7824"/>
    <w:rsid w:val="00ED79E4"/>
    <w:rsid w:val="00EE0133"/>
    <w:rsid w:val="00EE080F"/>
    <w:rsid w:val="00EE0B83"/>
    <w:rsid w:val="00EE0F2D"/>
    <w:rsid w:val="00EE0FA3"/>
    <w:rsid w:val="00EE1615"/>
    <w:rsid w:val="00EE18B0"/>
    <w:rsid w:val="00EE18CB"/>
    <w:rsid w:val="00EE1C2A"/>
    <w:rsid w:val="00EE1EA1"/>
    <w:rsid w:val="00EE20CF"/>
    <w:rsid w:val="00EE22B9"/>
    <w:rsid w:val="00EE2996"/>
    <w:rsid w:val="00EE2AD7"/>
    <w:rsid w:val="00EE2B37"/>
    <w:rsid w:val="00EE2E65"/>
    <w:rsid w:val="00EE335C"/>
    <w:rsid w:val="00EE33A7"/>
    <w:rsid w:val="00EE39E6"/>
    <w:rsid w:val="00EE3B0C"/>
    <w:rsid w:val="00EE3CC6"/>
    <w:rsid w:val="00EE3E62"/>
    <w:rsid w:val="00EE4368"/>
    <w:rsid w:val="00EE488E"/>
    <w:rsid w:val="00EE4997"/>
    <w:rsid w:val="00EE502B"/>
    <w:rsid w:val="00EE51A0"/>
    <w:rsid w:val="00EE5333"/>
    <w:rsid w:val="00EE536C"/>
    <w:rsid w:val="00EE5576"/>
    <w:rsid w:val="00EE5BC9"/>
    <w:rsid w:val="00EE5C31"/>
    <w:rsid w:val="00EE5CAE"/>
    <w:rsid w:val="00EE5DC0"/>
    <w:rsid w:val="00EE6118"/>
    <w:rsid w:val="00EE6620"/>
    <w:rsid w:val="00EE73B0"/>
    <w:rsid w:val="00EE7750"/>
    <w:rsid w:val="00EE7B00"/>
    <w:rsid w:val="00EE7B7A"/>
    <w:rsid w:val="00EF041B"/>
    <w:rsid w:val="00EF0A90"/>
    <w:rsid w:val="00EF0AAB"/>
    <w:rsid w:val="00EF0B13"/>
    <w:rsid w:val="00EF1277"/>
    <w:rsid w:val="00EF1569"/>
    <w:rsid w:val="00EF15CC"/>
    <w:rsid w:val="00EF1A80"/>
    <w:rsid w:val="00EF1B0E"/>
    <w:rsid w:val="00EF1D8C"/>
    <w:rsid w:val="00EF1E02"/>
    <w:rsid w:val="00EF2084"/>
    <w:rsid w:val="00EF293E"/>
    <w:rsid w:val="00EF30F1"/>
    <w:rsid w:val="00EF3344"/>
    <w:rsid w:val="00EF374F"/>
    <w:rsid w:val="00EF4317"/>
    <w:rsid w:val="00EF47B0"/>
    <w:rsid w:val="00EF4B58"/>
    <w:rsid w:val="00EF51E0"/>
    <w:rsid w:val="00EF5651"/>
    <w:rsid w:val="00EF5654"/>
    <w:rsid w:val="00EF57C5"/>
    <w:rsid w:val="00EF5A09"/>
    <w:rsid w:val="00EF5FF3"/>
    <w:rsid w:val="00EF60E3"/>
    <w:rsid w:val="00EF6F00"/>
    <w:rsid w:val="00EF77E4"/>
    <w:rsid w:val="00EF7B9A"/>
    <w:rsid w:val="00EF7C86"/>
    <w:rsid w:val="00EF7CA1"/>
    <w:rsid w:val="00EF7EB9"/>
    <w:rsid w:val="00F02053"/>
    <w:rsid w:val="00F02167"/>
    <w:rsid w:val="00F021CC"/>
    <w:rsid w:val="00F02514"/>
    <w:rsid w:val="00F0260A"/>
    <w:rsid w:val="00F02743"/>
    <w:rsid w:val="00F029AF"/>
    <w:rsid w:val="00F03789"/>
    <w:rsid w:val="00F03881"/>
    <w:rsid w:val="00F039B6"/>
    <w:rsid w:val="00F03B0F"/>
    <w:rsid w:val="00F03E3B"/>
    <w:rsid w:val="00F040BA"/>
    <w:rsid w:val="00F0460C"/>
    <w:rsid w:val="00F0467B"/>
    <w:rsid w:val="00F049E1"/>
    <w:rsid w:val="00F04FA4"/>
    <w:rsid w:val="00F0543B"/>
    <w:rsid w:val="00F0578E"/>
    <w:rsid w:val="00F05ACD"/>
    <w:rsid w:val="00F05E84"/>
    <w:rsid w:val="00F06FDA"/>
    <w:rsid w:val="00F07149"/>
    <w:rsid w:val="00F07B03"/>
    <w:rsid w:val="00F07BA6"/>
    <w:rsid w:val="00F07E46"/>
    <w:rsid w:val="00F10E6D"/>
    <w:rsid w:val="00F10E80"/>
    <w:rsid w:val="00F10EAD"/>
    <w:rsid w:val="00F111F3"/>
    <w:rsid w:val="00F112EE"/>
    <w:rsid w:val="00F112F4"/>
    <w:rsid w:val="00F1149D"/>
    <w:rsid w:val="00F1152E"/>
    <w:rsid w:val="00F11565"/>
    <w:rsid w:val="00F115DB"/>
    <w:rsid w:val="00F11B6C"/>
    <w:rsid w:val="00F11B89"/>
    <w:rsid w:val="00F12526"/>
    <w:rsid w:val="00F1288D"/>
    <w:rsid w:val="00F129E0"/>
    <w:rsid w:val="00F12BB5"/>
    <w:rsid w:val="00F12D04"/>
    <w:rsid w:val="00F133FF"/>
    <w:rsid w:val="00F1369F"/>
    <w:rsid w:val="00F1399A"/>
    <w:rsid w:val="00F13DBC"/>
    <w:rsid w:val="00F13FB1"/>
    <w:rsid w:val="00F1491D"/>
    <w:rsid w:val="00F14B27"/>
    <w:rsid w:val="00F1517D"/>
    <w:rsid w:val="00F15682"/>
    <w:rsid w:val="00F15897"/>
    <w:rsid w:val="00F15922"/>
    <w:rsid w:val="00F166A2"/>
    <w:rsid w:val="00F16801"/>
    <w:rsid w:val="00F16ADF"/>
    <w:rsid w:val="00F175E4"/>
    <w:rsid w:val="00F17C83"/>
    <w:rsid w:val="00F17D9E"/>
    <w:rsid w:val="00F17E62"/>
    <w:rsid w:val="00F20114"/>
    <w:rsid w:val="00F2082C"/>
    <w:rsid w:val="00F20C7E"/>
    <w:rsid w:val="00F210BD"/>
    <w:rsid w:val="00F218FF"/>
    <w:rsid w:val="00F2194D"/>
    <w:rsid w:val="00F219FC"/>
    <w:rsid w:val="00F21D8F"/>
    <w:rsid w:val="00F22159"/>
    <w:rsid w:val="00F22442"/>
    <w:rsid w:val="00F225C3"/>
    <w:rsid w:val="00F2278E"/>
    <w:rsid w:val="00F23A37"/>
    <w:rsid w:val="00F24857"/>
    <w:rsid w:val="00F24DE2"/>
    <w:rsid w:val="00F25C98"/>
    <w:rsid w:val="00F25FE1"/>
    <w:rsid w:val="00F2641A"/>
    <w:rsid w:val="00F264AC"/>
    <w:rsid w:val="00F26532"/>
    <w:rsid w:val="00F26713"/>
    <w:rsid w:val="00F26B81"/>
    <w:rsid w:val="00F26E7D"/>
    <w:rsid w:val="00F275AA"/>
    <w:rsid w:val="00F27B94"/>
    <w:rsid w:val="00F27D0B"/>
    <w:rsid w:val="00F3054B"/>
    <w:rsid w:val="00F3113E"/>
    <w:rsid w:val="00F312AA"/>
    <w:rsid w:val="00F312C8"/>
    <w:rsid w:val="00F315F0"/>
    <w:rsid w:val="00F31B5F"/>
    <w:rsid w:val="00F31EA8"/>
    <w:rsid w:val="00F3223F"/>
    <w:rsid w:val="00F32954"/>
    <w:rsid w:val="00F32ADD"/>
    <w:rsid w:val="00F32D38"/>
    <w:rsid w:val="00F32F28"/>
    <w:rsid w:val="00F332E5"/>
    <w:rsid w:val="00F3335F"/>
    <w:rsid w:val="00F33849"/>
    <w:rsid w:val="00F339A0"/>
    <w:rsid w:val="00F33A70"/>
    <w:rsid w:val="00F33A87"/>
    <w:rsid w:val="00F33B1F"/>
    <w:rsid w:val="00F33BEA"/>
    <w:rsid w:val="00F33C0A"/>
    <w:rsid w:val="00F33C2C"/>
    <w:rsid w:val="00F34143"/>
    <w:rsid w:val="00F34287"/>
    <w:rsid w:val="00F3465F"/>
    <w:rsid w:val="00F34AB4"/>
    <w:rsid w:val="00F34C87"/>
    <w:rsid w:val="00F34D76"/>
    <w:rsid w:val="00F353FE"/>
    <w:rsid w:val="00F36344"/>
    <w:rsid w:val="00F363FC"/>
    <w:rsid w:val="00F3669E"/>
    <w:rsid w:val="00F3690E"/>
    <w:rsid w:val="00F36EAE"/>
    <w:rsid w:val="00F370A8"/>
    <w:rsid w:val="00F37208"/>
    <w:rsid w:val="00F3758F"/>
    <w:rsid w:val="00F37629"/>
    <w:rsid w:val="00F37632"/>
    <w:rsid w:val="00F3792C"/>
    <w:rsid w:val="00F3797D"/>
    <w:rsid w:val="00F40708"/>
    <w:rsid w:val="00F409BE"/>
    <w:rsid w:val="00F40DFE"/>
    <w:rsid w:val="00F40FE9"/>
    <w:rsid w:val="00F41F1C"/>
    <w:rsid w:val="00F4210D"/>
    <w:rsid w:val="00F42C84"/>
    <w:rsid w:val="00F42D85"/>
    <w:rsid w:val="00F430D3"/>
    <w:rsid w:val="00F43424"/>
    <w:rsid w:val="00F43587"/>
    <w:rsid w:val="00F439E0"/>
    <w:rsid w:val="00F43A74"/>
    <w:rsid w:val="00F43AB0"/>
    <w:rsid w:val="00F44CE5"/>
    <w:rsid w:val="00F452DA"/>
    <w:rsid w:val="00F45502"/>
    <w:rsid w:val="00F45763"/>
    <w:rsid w:val="00F45F92"/>
    <w:rsid w:val="00F467DD"/>
    <w:rsid w:val="00F46800"/>
    <w:rsid w:val="00F468E7"/>
    <w:rsid w:val="00F46EC2"/>
    <w:rsid w:val="00F46F4C"/>
    <w:rsid w:val="00F4752A"/>
    <w:rsid w:val="00F5046C"/>
    <w:rsid w:val="00F504A8"/>
    <w:rsid w:val="00F5070C"/>
    <w:rsid w:val="00F5090B"/>
    <w:rsid w:val="00F50B9D"/>
    <w:rsid w:val="00F50C0A"/>
    <w:rsid w:val="00F51098"/>
    <w:rsid w:val="00F51402"/>
    <w:rsid w:val="00F51463"/>
    <w:rsid w:val="00F51CAE"/>
    <w:rsid w:val="00F51FAD"/>
    <w:rsid w:val="00F52212"/>
    <w:rsid w:val="00F52538"/>
    <w:rsid w:val="00F5262F"/>
    <w:rsid w:val="00F533B9"/>
    <w:rsid w:val="00F5344F"/>
    <w:rsid w:val="00F54404"/>
    <w:rsid w:val="00F54556"/>
    <w:rsid w:val="00F548C5"/>
    <w:rsid w:val="00F549BD"/>
    <w:rsid w:val="00F54A04"/>
    <w:rsid w:val="00F54D6F"/>
    <w:rsid w:val="00F54E07"/>
    <w:rsid w:val="00F55415"/>
    <w:rsid w:val="00F5575A"/>
    <w:rsid w:val="00F563F5"/>
    <w:rsid w:val="00F566B7"/>
    <w:rsid w:val="00F5694B"/>
    <w:rsid w:val="00F56C70"/>
    <w:rsid w:val="00F56E8B"/>
    <w:rsid w:val="00F56F55"/>
    <w:rsid w:val="00F57044"/>
    <w:rsid w:val="00F57406"/>
    <w:rsid w:val="00F5742B"/>
    <w:rsid w:val="00F57447"/>
    <w:rsid w:val="00F577C9"/>
    <w:rsid w:val="00F604D5"/>
    <w:rsid w:val="00F6073F"/>
    <w:rsid w:val="00F60949"/>
    <w:rsid w:val="00F60F2D"/>
    <w:rsid w:val="00F6142C"/>
    <w:rsid w:val="00F61440"/>
    <w:rsid w:val="00F617CD"/>
    <w:rsid w:val="00F61946"/>
    <w:rsid w:val="00F619D9"/>
    <w:rsid w:val="00F61B8E"/>
    <w:rsid w:val="00F62295"/>
    <w:rsid w:val="00F62916"/>
    <w:rsid w:val="00F62D10"/>
    <w:rsid w:val="00F63872"/>
    <w:rsid w:val="00F64244"/>
    <w:rsid w:val="00F643DA"/>
    <w:rsid w:val="00F644B4"/>
    <w:rsid w:val="00F647DE"/>
    <w:rsid w:val="00F64DBF"/>
    <w:rsid w:val="00F65221"/>
    <w:rsid w:val="00F65484"/>
    <w:rsid w:val="00F6553F"/>
    <w:rsid w:val="00F656DB"/>
    <w:rsid w:val="00F65885"/>
    <w:rsid w:val="00F65D11"/>
    <w:rsid w:val="00F65DC5"/>
    <w:rsid w:val="00F65E97"/>
    <w:rsid w:val="00F660F7"/>
    <w:rsid w:val="00F664AF"/>
    <w:rsid w:val="00F664BF"/>
    <w:rsid w:val="00F66B3E"/>
    <w:rsid w:val="00F66CA9"/>
    <w:rsid w:val="00F66ED1"/>
    <w:rsid w:val="00F67D8F"/>
    <w:rsid w:val="00F67DD3"/>
    <w:rsid w:val="00F67F86"/>
    <w:rsid w:val="00F701E9"/>
    <w:rsid w:val="00F7027E"/>
    <w:rsid w:val="00F7028D"/>
    <w:rsid w:val="00F702A7"/>
    <w:rsid w:val="00F703AF"/>
    <w:rsid w:val="00F7054F"/>
    <w:rsid w:val="00F70907"/>
    <w:rsid w:val="00F70FEA"/>
    <w:rsid w:val="00F71187"/>
    <w:rsid w:val="00F7232F"/>
    <w:rsid w:val="00F72A8F"/>
    <w:rsid w:val="00F72B57"/>
    <w:rsid w:val="00F72CCC"/>
    <w:rsid w:val="00F7304C"/>
    <w:rsid w:val="00F73099"/>
    <w:rsid w:val="00F735D2"/>
    <w:rsid w:val="00F73EE5"/>
    <w:rsid w:val="00F742E6"/>
    <w:rsid w:val="00F744CB"/>
    <w:rsid w:val="00F7495F"/>
    <w:rsid w:val="00F74B3F"/>
    <w:rsid w:val="00F74BBA"/>
    <w:rsid w:val="00F75040"/>
    <w:rsid w:val="00F75051"/>
    <w:rsid w:val="00F751AB"/>
    <w:rsid w:val="00F7531E"/>
    <w:rsid w:val="00F75DF3"/>
    <w:rsid w:val="00F75E11"/>
    <w:rsid w:val="00F76465"/>
    <w:rsid w:val="00F76DA9"/>
    <w:rsid w:val="00F7720F"/>
    <w:rsid w:val="00F77247"/>
    <w:rsid w:val="00F77297"/>
    <w:rsid w:val="00F77C66"/>
    <w:rsid w:val="00F8011E"/>
    <w:rsid w:val="00F803ED"/>
    <w:rsid w:val="00F80A43"/>
    <w:rsid w:val="00F8111C"/>
    <w:rsid w:val="00F81344"/>
    <w:rsid w:val="00F8144F"/>
    <w:rsid w:val="00F81525"/>
    <w:rsid w:val="00F81BBA"/>
    <w:rsid w:val="00F81D55"/>
    <w:rsid w:val="00F81D80"/>
    <w:rsid w:val="00F82114"/>
    <w:rsid w:val="00F822E6"/>
    <w:rsid w:val="00F8238B"/>
    <w:rsid w:val="00F82432"/>
    <w:rsid w:val="00F8246F"/>
    <w:rsid w:val="00F82C63"/>
    <w:rsid w:val="00F82E09"/>
    <w:rsid w:val="00F82EF3"/>
    <w:rsid w:val="00F82FDB"/>
    <w:rsid w:val="00F83A77"/>
    <w:rsid w:val="00F84E42"/>
    <w:rsid w:val="00F84FF3"/>
    <w:rsid w:val="00F859EE"/>
    <w:rsid w:val="00F85C06"/>
    <w:rsid w:val="00F85CB6"/>
    <w:rsid w:val="00F8608E"/>
    <w:rsid w:val="00F86455"/>
    <w:rsid w:val="00F865E8"/>
    <w:rsid w:val="00F866AB"/>
    <w:rsid w:val="00F86C86"/>
    <w:rsid w:val="00F86D95"/>
    <w:rsid w:val="00F86FB7"/>
    <w:rsid w:val="00F87364"/>
    <w:rsid w:val="00F8761F"/>
    <w:rsid w:val="00F87783"/>
    <w:rsid w:val="00F87962"/>
    <w:rsid w:val="00F87ED8"/>
    <w:rsid w:val="00F90C57"/>
    <w:rsid w:val="00F9129E"/>
    <w:rsid w:val="00F9167B"/>
    <w:rsid w:val="00F92134"/>
    <w:rsid w:val="00F926F7"/>
    <w:rsid w:val="00F92803"/>
    <w:rsid w:val="00F92930"/>
    <w:rsid w:val="00F92A02"/>
    <w:rsid w:val="00F92D38"/>
    <w:rsid w:val="00F92F6C"/>
    <w:rsid w:val="00F931B2"/>
    <w:rsid w:val="00F93217"/>
    <w:rsid w:val="00F93287"/>
    <w:rsid w:val="00F93660"/>
    <w:rsid w:val="00F93A0A"/>
    <w:rsid w:val="00F94146"/>
    <w:rsid w:val="00F9433D"/>
    <w:rsid w:val="00F94345"/>
    <w:rsid w:val="00F94FDD"/>
    <w:rsid w:val="00F95984"/>
    <w:rsid w:val="00F959A0"/>
    <w:rsid w:val="00F95B66"/>
    <w:rsid w:val="00F95DCD"/>
    <w:rsid w:val="00F95E22"/>
    <w:rsid w:val="00F96655"/>
    <w:rsid w:val="00F96859"/>
    <w:rsid w:val="00F96CA9"/>
    <w:rsid w:val="00F96D64"/>
    <w:rsid w:val="00F9743E"/>
    <w:rsid w:val="00FA0191"/>
    <w:rsid w:val="00FA06AA"/>
    <w:rsid w:val="00FA09F7"/>
    <w:rsid w:val="00FA0B67"/>
    <w:rsid w:val="00FA11CC"/>
    <w:rsid w:val="00FA15BC"/>
    <w:rsid w:val="00FA16D7"/>
    <w:rsid w:val="00FA1BC6"/>
    <w:rsid w:val="00FA2246"/>
    <w:rsid w:val="00FA268B"/>
    <w:rsid w:val="00FA26AB"/>
    <w:rsid w:val="00FA28B9"/>
    <w:rsid w:val="00FA2A56"/>
    <w:rsid w:val="00FA2BF9"/>
    <w:rsid w:val="00FA311E"/>
    <w:rsid w:val="00FA3491"/>
    <w:rsid w:val="00FA39E8"/>
    <w:rsid w:val="00FA422D"/>
    <w:rsid w:val="00FA4642"/>
    <w:rsid w:val="00FA4703"/>
    <w:rsid w:val="00FA4868"/>
    <w:rsid w:val="00FA4B49"/>
    <w:rsid w:val="00FA555C"/>
    <w:rsid w:val="00FA60ED"/>
    <w:rsid w:val="00FA639F"/>
    <w:rsid w:val="00FA6993"/>
    <w:rsid w:val="00FA6A42"/>
    <w:rsid w:val="00FA7B65"/>
    <w:rsid w:val="00FA7D34"/>
    <w:rsid w:val="00FB0038"/>
    <w:rsid w:val="00FB0372"/>
    <w:rsid w:val="00FB03C7"/>
    <w:rsid w:val="00FB05D3"/>
    <w:rsid w:val="00FB07DD"/>
    <w:rsid w:val="00FB0E9B"/>
    <w:rsid w:val="00FB1077"/>
    <w:rsid w:val="00FB1110"/>
    <w:rsid w:val="00FB12DE"/>
    <w:rsid w:val="00FB140A"/>
    <w:rsid w:val="00FB1CCB"/>
    <w:rsid w:val="00FB1E18"/>
    <w:rsid w:val="00FB2242"/>
    <w:rsid w:val="00FB29F2"/>
    <w:rsid w:val="00FB2AAC"/>
    <w:rsid w:val="00FB3452"/>
    <w:rsid w:val="00FB36C1"/>
    <w:rsid w:val="00FB36DA"/>
    <w:rsid w:val="00FB407D"/>
    <w:rsid w:val="00FB4627"/>
    <w:rsid w:val="00FB46A6"/>
    <w:rsid w:val="00FB48B9"/>
    <w:rsid w:val="00FB5666"/>
    <w:rsid w:val="00FB581A"/>
    <w:rsid w:val="00FB5A74"/>
    <w:rsid w:val="00FB5BAC"/>
    <w:rsid w:val="00FB6439"/>
    <w:rsid w:val="00FB6FE1"/>
    <w:rsid w:val="00FB7250"/>
    <w:rsid w:val="00FB75CB"/>
    <w:rsid w:val="00FB76D4"/>
    <w:rsid w:val="00FB7772"/>
    <w:rsid w:val="00FB7D6F"/>
    <w:rsid w:val="00FC02DC"/>
    <w:rsid w:val="00FC09F3"/>
    <w:rsid w:val="00FC0AB5"/>
    <w:rsid w:val="00FC0C21"/>
    <w:rsid w:val="00FC0D6F"/>
    <w:rsid w:val="00FC1154"/>
    <w:rsid w:val="00FC1386"/>
    <w:rsid w:val="00FC1950"/>
    <w:rsid w:val="00FC19D2"/>
    <w:rsid w:val="00FC2384"/>
    <w:rsid w:val="00FC2B6A"/>
    <w:rsid w:val="00FC3049"/>
    <w:rsid w:val="00FC3202"/>
    <w:rsid w:val="00FC32CD"/>
    <w:rsid w:val="00FC33C8"/>
    <w:rsid w:val="00FC3B6D"/>
    <w:rsid w:val="00FC3C07"/>
    <w:rsid w:val="00FC3C61"/>
    <w:rsid w:val="00FC3D16"/>
    <w:rsid w:val="00FC4958"/>
    <w:rsid w:val="00FC50AA"/>
    <w:rsid w:val="00FC53BA"/>
    <w:rsid w:val="00FC53D5"/>
    <w:rsid w:val="00FC5BA4"/>
    <w:rsid w:val="00FC5C3E"/>
    <w:rsid w:val="00FC5CA8"/>
    <w:rsid w:val="00FC6186"/>
    <w:rsid w:val="00FC623C"/>
    <w:rsid w:val="00FC62ED"/>
    <w:rsid w:val="00FC6384"/>
    <w:rsid w:val="00FC696E"/>
    <w:rsid w:val="00FC6BA5"/>
    <w:rsid w:val="00FC6D3C"/>
    <w:rsid w:val="00FC6DD1"/>
    <w:rsid w:val="00FC6ED0"/>
    <w:rsid w:val="00FC712D"/>
    <w:rsid w:val="00FC723D"/>
    <w:rsid w:val="00FC7366"/>
    <w:rsid w:val="00FC7794"/>
    <w:rsid w:val="00FC784E"/>
    <w:rsid w:val="00FC7B1C"/>
    <w:rsid w:val="00FC7DD3"/>
    <w:rsid w:val="00FC7F2B"/>
    <w:rsid w:val="00FD0290"/>
    <w:rsid w:val="00FD123E"/>
    <w:rsid w:val="00FD171A"/>
    <w:rsid w:val="00FD1731"/>
    <w:rsid w:val="00FD1871"/>
    <w:rsid w:val="00FD1AA8"/>
    <w:rsid w:val="00FD1DD1"/>
    <w:rsid w:val="00FD2231"/>
    <w:rsid w:val="00FD2469"/>
    <w:rsid w:val="00FD25A0"/>
    <w:rsid w:val="00FD2942"/>
    <w:rsid w:val="00FD2F91"/>
    <w:rsid w:val="00FD39D6"/>
    <w:rsid w:val="00FD3BFE"/>
    <w:rsid w:val="00FD3C9A"/>
    <w:rsid w:val="00FD42FA"/>
    <w:rsid w:val="00FD4ABD"/>
    <w:rsid w:val="00FD4C0C"/>
    <w:rsid w:val="00FD4E9F"/>
    <w:rsid w:val="00FD54A0"/>
    <w:rsid w:val="00FD5944"/>
    <w:rsid w:val="00FD5DD2"/>
    <w:rsid w:val="00FD6AE9"/>
    <w:rsid w:val="00FD6FD4"/>
    <w:rsid w:val="00FD76EF"/>
    <w:rsid w:val="00FD7712"/>
    <w:rsid w:val="00FD7752"/>
    <w:rsid w:val="00FE032E"/>
    <w:rsid w:val="00FE04BD"/>
    <w:rsid w:val="00FE060A"/>
    <w:rsid w:val="00FE080C"/>
    <w:rsid w:val="00FE08C3"/>
    <w:rsid w:val="00FE0A85"/>
    <w:rsid w:val="00FE0C8A"/>
    <w:rsid w:val="00FE1646"/>
    <w:rsid w:val="00FE1669"/>
    <w:rsid w:val="00FE18EE"/>
    <w:rsid w:val="00FE19FC"/>
    <w:rsid w:val="00FE1A55"/>
    <w:rsid w:val="00FE1ED5"/>
    <w:rsid w:val="00FE2143"/>
    <w:rsid w:val="00FE2173"/>
    <w:rsid w:val="00FE22D8"/>
    <w:rsid w:val="00FE2439"/>
    <w:rsid w:val="00FE2469"/>
    <w:rsid w:val="00FE2500"/>
    <w:rsid w:val="00FE327F"/>
    <w:rsid w:val="00FE3353"/>
    <w:rsid w:val="00FE36A1"/>
    <w:rsid w:val="00FE3A3C"/>
    <w:rsid w:val="00FE3D9B"/>
    <w:rsid w:val="00FE42EB"/>
    <w:rsid w:val="00FE44B8"/>
    <w:rsid w:val="00FE4969"/>
    <w:rsid w:val="00FE4B9B"/>
    <w:rsid w:val="00FE5ADB"/>
    <w:rsid w:val="00FE5F7C"/>
    <w:rsid w:val="00FE6506"/>
    <w:rsid w:val="00FE673B"/>
    <w:rsid w:val="00FE6ACC"/>
    <w:rsid w:val="00FE6D19"/>
    <w:rsid w:val="00FE6F6C"/>
    <w:rsid w:val="00FE7CCE"/>
    <w:rsid w:val="00FF0056"/>
    <w:rsid w:val="00FF0941"/>
    <w:rsid w:val="00FF09F1"/>
    <w:rsid w:val="00FF10BE"/>
    <w:rsid w:val="00FF1670"/>
    <w:rsid w:val="00FF1ED4"/>
    <w:rsid w:val="00FF20F7"/>
    <w:rsid w:val="00FF22E3"/>
    <w:rsid w:val="00FF2663"/>
    <w:rsid w:val="00FF26DD"/>
    <w:rsid w:val="00FF2984"/>
    <w:rsid w:val="00FF2BB9"/>
    <w:rsid w:val="00FF2DB7"/>
    <w:rsid w:val="00FF30E4"/>
    <w:rsid w:val="00FF3229"/>
    <w:rsid w:val="00FF34E7"/>
    <w:rsid w:val="00FF3D67"/>
    <w:rsid w:val="00FF3DD9"/>
    <w:rsid w:val="00FF44CD"/>
    <w:rsid w:val="00FF4672"/>
    <w:rsid w:val="00FF4852"/>
    <w:rsid w:val="00FF488F"/>
    <w:rsid w:val="00FF4B1B"/>
    <w:rsid w:val="00FF589D"/>
    <w:rsid w:val="00FF596F"/>
    <w:rsid w:val="00FF5AAB"/>
    <w:rsid w:val="00FF67DA"/>
    <w:rsid w:val="00FF6859"/>
    <w:rsid w:val="00FF690C"/>
    <w:rsid w:val="00FF70D4"/>
    <w:rsid w:val="00FF7A65"/>
    <w:rsid w:val="00FF7BCD"/>
    <w:rsid w:val="00FF7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15B8D"/>
  <w15:docId w15:val="{AB5D3DE6-75EA-4B31-9C0F-3BC68C3E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412CE2"/>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semiHidden/>
    <w:pPr>
      <w:jc w:val="right"/>
    </w:pPr>
  </w:style>
  <w:style w:type="paragraph" w:customStyle="1" w:styleId="a7">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8">
    <w:name w:val="Body Text Indent"/>
    <w:basedOn w:val="a2"/>
    <w:semiHidden/>
    <w:rsid w:val="00AD6A57"/>
    <w:pPr>
      <w:kinsoku w:val="0"/>
      <w:spacing w:line="440" w:lineRule="exact"/>
      <w:textAlignment w:val="baseline"/>
    </w:pPr>
    <w:rPr>
      <w:rFonts w:ascii="標楷體"/>
      <w:kern w:val="0"/>
      <w:sz w:val="32"/>
    </w:rPr>
  </w:style>
  <w:style w:type="paragraph" w:styleId="a9">
    <w:name w:val="footer"/>
    <w:basedOn w:val="a2"/>
    <w:link w:val="aa"/>
    <w:uiPriority w:val="99"/>
    <w:pPr>
      <w:tabs>
        <w:tab w:val="center" w:pos="4153"/>
        <w:tab w:val="right" w:pos="8306"/>
      </w:tabs>
      <w:snapToGrid w:val="0"/>
    </w:pPr>
    <w:rPr>
      <w:sz w:val="20"/>
    </w:rPr>
  </w:style>
  <w:style w:type="character" w:styleId="ab">
    <w:name w:val="page number"/>
    <w:basedOn w:val="a3"/>
    <w:semiHidden/>
  </w:style>
  <w:style w:type="paragraph" w:styleId="ac">
    <w:name w:val="Document Map"/>
    <w:basedOn w:val="a2"/>
    <w:semiHidden/>
    <w:pPr>
      <w:shd w:val="clear" w:color="auto" w:fill="000080"/>
    </w:pPr>
    <w:rPr>
      <w:rFonts w:ascii="Arial" w:eastAsia="新細明體" w:hAnsi="Arial"/>
    </w:rPr>
  </w:style>
  <w:style w:type="character" w:customStyle="1" w:styleId="ad">
    <w:name w:val="本文 字元"/>
    <w:aliases w:val="本文 字元 字元 字元,本文 字元1 字元,本文 字元2 字元"/>
    <w:link w:val="ae"/>
    <w:rsid w:val="001D43C3"/>
    <w:rPr>
      <w:rFonts w:eastAsia="標楷體"/>
      <w:kern w:val="2"/>
      <w:sz w:val="32"/>
      <w:lang w:val="en-US" w:eastAsia="zh-TW" w:bidi="ar-SA"/>
    </w:rPr>
  </w:style>
  <w:style w:type="character" w:customStyle="1" w:styleId="2a">
    <w:name w:val="凸排2a 字元 字元"/>
    <w:basedOn w:val="ad"/>
    <w:link w:val="2a0"/>
    <w:rsid w:val="001D43C3"/>
    <w:rPr>
      <w:rFonts w:eastAsia="標楷體"/>
      <w:kern w:val="2"/>
      <w:sz w:val="32"/>
      <w:lang w:val="en-US" w:eastAsia="zh-TW" w:bidi="ar-SA"/>
    </w:rPr>
  </w:style>
  <w:style w:type="paragraph" w:customStyle="1" w:styleId="af">
    <w:name w:val="報告事項"/>
    <w:basedOn w:val="a2"/>
    <w:semiHidden/>
    <w:pPr>
      <w:kinsoku w:val="0"/>
      <w:autoSpaceDN w:val="0"/>
      <w:spacing w:line="380" w:lineRule="exact"/>
    </w:pPr>
    <w:rPr>
      <w:rFonts w:ascii="標楷體"/>
      <w:kern w:val="0"/>
      <w:sz w:val="32"/>
    </w:rPr>
  </w:style>
  <w:style w:type="paragraph" w:customStyle="1" w:styleId="af0">
    <w:name w:val="說明"/>
    <w:basedOn w:val="a8"/>
    <w:semiHidden/>
    <w:pPr>
      <w:spacing w:line="240" w:lineRule="auto"/>
      <w:ind w:left="964" w:hanging="964"/>
    </w:pPr>
    <w:rPr>
      <w:rFonts w:ascii="Arial" w:hAnsi="Arial"/>
      <w:kern w:val="2"/>
    </w:rPr>
  </w:style>
  <w:style w:type="paragraph" w:customStyle="1" w:styleId="af1">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2">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3">
    <w:name w:val="Hyperlink"/>
    <w:semiHidden/>
    <w:rsid w:val="00357BDD"/>
    <w:rPr>
      <w:color w:val="0000FF"/>
      <w:u w:val="single"/>
    </w:rPr>
  </w:style>
  <w:style w:type="paragraph" w:styleId="af4">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5">
    <w:name w:val="Plain Text"/>
    <w:basedOn w:val="a2"/>
    <w:semiHidden/>
    <w:rsid w:val="00E04781"/>
    <w:rPr>
      <w:rFonts w:ascii="細明體" w:eastAsia="細明體" w:hAnsi="Courier New" w:cs="Courier New"/>
      <w:sz w:val="24"/>
      <w:szCs w:val="24"/>
    </w:rPr>
  </w:style>
  <w:style w:type="character" w:styleId="af6">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7">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e">
    <w:name w:val="Body Text"/>
    <w:aliases w:val="本文 字元 字元,本文 字元1,本文 字元2"/>
    <w:basedOn w:val="a2"/>
    <w:link w:val="ad"/>
    <w:rsid w:val="001D43C3"/>
    <w:pPr>
      <w:kinsoku w:val="0"/>
      <w:jc w:val="both"/>
      <w:textAlignment w:val="baseline"/>
    </w:pPr>
    <w:rPr>
      <w:sz w:val="32"/>
    </w:rPr>
  </w:style>
  <w:style w:type="paragraph" w:styleId="af8">
    <w:name w:val="Body Text First Indent"/>
    <w:basedOn w:val="ae"/>
    <w:semiHidden/>
    <w:rsid w:val="00E04781"/>
    <w:pPr>
      <w:ind w:firstLineChars="100" w:firstLine="210"/>
    </w:pPr>
  </w:style>
  <w:style w:type="paragraph" w:styleId="24">
    <w:name w:val="Body Text First Indent 2"/>
    <w:basedOn w:val="a8"/>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9">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a">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b">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c">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d">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e">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1">
    <w:name w:val="Subtitle"/>
    <w:basedOn w:val="a2"/>
    <w:qFormat/>
    <w:rsid w:val="00E04781"/>
    <w:pPr>
      <w:spacing w:after="60"/>
      <w:jc w:val="center"/>
      <w:outlineLvl w:val="1"/>
    </w:pPr>
    <w:rPr>
      <w:rFonts w:ascii="Arial" w:eastAsia="新細明體" w:hAnsi="Arial" w:cs="Arial"/>
      <w:i/>
      <w:iCs/>
      <w:sz w:val="24"/>
      <w:szCs w:val="24"/>
    </w:rPr>
  </w:style>
  <w:style w:type="paragraph" w:styleId="aff2">
    <w:name w:val="Block Text"/>
    <w:basedOn w:val="a2"/>
    <w:semiHidden/>
    <w:rsid w:val="00E04781"/>
    <w:pPr>
      <w:spacing w:after="120"/>
      <w:ind w:leftChars="600" w:left="1440" w:rightChars="600" w:right="1440"/>
    </w:pPr>
  </w:style>
  <w:style w:type="paragraph" w:styleId="aff3">
    <w:name w:val="Salutation"/>
    <w:basedOn w:val="a2"/>
    <w:next w:val="a2"/>
    <w:semiHidden/>
    <w:rsid w:val="00E04781"/>
  </w:style>
  <w:style w:type="paragraph" w:styleId="aff4">
    <w:name w:val="envelope return"/>
    <w:basedOn w:val="a2"/>
    <w:semiHidden/>
    <w:rsid w:val="00E04781"/>
    <w:pPr>
      <w:snapToGrid w:val="0"/>
    </w:pPr>
    <w:rPr>
      <w:rFonts w:ascii="Arial" w:hAnsi="Arial" w:cs="Arial"/>
    </w:rPr>
  </w:style>
  <w:style w:type="character" w:styleId="aff5">
    <w:name w:val="Emphasis"/>
    <w:qFormat/>
    <w:rsid w:val="00E04781"/>
    <w:rPr>
      <w:i/>
      <w:iCs/>
    </w:rPr>
  </w:style>
  <w:style w:type="character" w:styleId="aff6">
    <w:name w:val="Strong"/>
    <w:qFormat/>
    <w:rsid w:val="00E04781"/>
    <w:rPr>
      <w:b/>
      <w:bCs/>
    </w:rPr>
  </w:style>
  <w:style w:type="paragraph" w:styleId="aff7">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8">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9">
    <w:name w:val="Closing"/>
    <w:basedOn w:val="a2"/>
    <w:semiHidden/>
    <w:rsid w:val="00E04781"/>
    <w:pPr>
      <w:ind w:leftChars="1800" w:left="100"/>
    </w:pPr>
  </w:style>
  <w:style w:type="paragraph" w:styleId="affa">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b">
    <w:name w:val="E-mail Signature"/>
    <w:basedOn w:val="a2"/>
    <w:semiHidden/>
    <w:rsid w:val="00E04781"/>
  </w:style>
  <w:style w:type="paragraph" w:styleId="affc">
    <w:name w:val="Title"/>
    <w:basedOn w:val="a2"/>
    <w:qFormat/>
    <w:rsid w:val="00E04781"/>
    <w:pPr>
      <w:spacing w:before="240" w:after="60"/>
      <w:jc w:val="center"/>
      <w:outlineLvl w:val="0"/>
    </w:pPr>
    <w:rPr>
      <w:rFonts w:ascii="Arial" w:eastAsia="新細明體" w:hAnsi="Arial" w:cs="Arial"/>
      <w:b/>
      <w:bCs/>
      <w:sz w:val="32"/>
      <w:szCs w:val="32"/>
    </w:rPr>
  </w:style>
  <w:style w:type="paragraph" w:styleId="affd">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e"/>
    <w:link w:val="2a"/>
    <w:rsid w:val="001D43C3"/>
    <w:pPr>
      <w:ind w:leftChars="100" w:left="300" w:hangingChars="200" w:hanging="200"/>
    </w:pPr>
  </w:style>
  <w:style w:type="paragraph" w:customStyle="1" w:styleId="3a0">
    <w:name w:val="凸排3a"/>
    <w:basedOn w:val="ae"/>
    <w:rsid w:val="001D43C3"/>
    <w:pPr>
      <w:ind w:leftChars="100" w:left="400" w:hangingChars="300" w:hanging="300"/>
    </w:pPr>
  </w:style>
  <w:style w:type="paragraph" w:customStyle="1" w:styleId="affe">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e"/>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0">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1">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19">
    <w:name w:val="字元 字元 字元 字元 字元1"/>
    <w:basedOn w:val="a2"/>
    <w:rsid w:val="00271B73"/>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5">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a">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b">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6">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7">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paragraph" w:customStyle="1" w:styleId="310">
    <w:name w:val="字元 字元3 字元 字元 字元 字元 字元 字元 字元1"/>
    <w:basedOn w:val="a2"/>
    <w:semiHidden/>
    <w:rsid w:val="00EA7EEB"/>
    <w:pPr>
      <w:widowControl/>
      <w:spacing w:after="160" w:line="240" w:lineRule="exact"/>
    </w:pPr>
    <w:rPr>
      <w:rFonts w:ascii="Tahoma" w:eastAsia="新細明體" w:hAnsi="Tahoma" w:cs="Tahoma"/>
      <w:kern w:val="0"/>
      <w:sz w:val="20"/>
      <w:lang w:eastAsia="en-US"/>
    </w:rPr>
  </w:style>
  <w:style w:type="paragraph" w:customStyle="1" w:styleId="360">
    <w:name w:val="字元 字元3 字元 字元 字元 字元 字元 字元 字元6"/>
    <w:basedOn w:val="a2"/>
    <w:semiHidden/>
    <w:rsid w:val="00B64673"/>
    <w:pPr>
      <w:widowControl/>
      <w:spacing w:after="160" w:line="240" w:lineRule="exact"/>
    </w:pPr>
    <w:rPr>
      <w:rFonts w:ascii="Tahoma" w:eastAsia="新細明體" w:hAnsi="Tahoma" w:cs="Tahoma"/>
      <w:kern w:val="0"/>
      <w:sz w:val="20"/>
      <w:lang w:eastAsia="en-US"/>
    </w:rPr>
  </w:style>
  <w:style w:type="paragraph" w:customStyle="1" w:styleId="350">
    <w:name w:val="字元 字元3 字元 字元 字元 字元 字元 字元 字元5"/>
    <w:basedOn w:val="a2"/>
    <w:semiHidden/>
    <w:rsid w:val="00331FF1"/>
    <w:pPr>
      <w:widowControl/>
      <w:spacing w:after="160" w:line="240" w:lineRule="exact"/>
    </w:pPr>
    <w:rPr>
      <w:rFonts w:ascii="Tahoma" w:eastAsia="新細明體" w:hAnsi="Tahoma" w:cs="Tahoma"/>
      <w:kern w:val="0"/>
      <w:sz w:val="20"/>
      <w:lang w:eastAsia="en-US"/>
    </w:rPr>
  </w:style>
  <w:style w:type="paragraph" w:customStyle="1" w:styleId="340">
    <w:name w:val="字元 字元3 字元 字元 字元 字元 字元 字元 字元4"/>
    <w:basedOn w:val="a2"/>
    <w:semiHidden/>
    <w:rsid w:val="000F54D2"/>
    <w:pPr>
      <w:widowControl/>
      <w:spacing w:after="160" w:line="240" w:lineRule="exact"/>
    </w:pPr>
    <w:rPr>
      <w:rFonts w:ascii="Tahoma" w:eastAsia="新細明體" w:hAnsi="Tahoma" w:cs="Tahoma"/>
      <w:kern w:val="0"/>
      <w:sz w:val="20"/>
      <w:lang w:eastAsia="en-US"/>
    </w:rPr>
  </w:style>
  <w:style w:type="paragraph" w:customStyle="1" w:styleId="330">
    <w:name w:val="字元 字元3 字元 字元 字元 字元 字元 字元 字元3"/>
    <w:basedOn w:val="a2"/>
    <w:semiHidden/>
    <w:rsid w:val="00644536"/>
    <w:pPr>
      <w:widowControl/>
      <w:spacing w:after="160" w:line="240" w:lineRule="exact"/>
    </w:pPr>
    <w:rPr>
      <w:rFonts w:ascii="Tahoma" w:eastAsia="新細明體" w:hAnsi="Tahoma" w:cs="Tahoma"/>
      <w:kern w:val="0"/>
      <w:sz w:val="20"/>
      <w:lang w:eastAsia="en-US"/>
    </w:rPr>
  </w:style>
  <w:style w:type="paragraph" w:customStyle="1" w:styleId="320">
    <w:name w:val="字元 字元3 字元 字元 字元 字元 字元 字元 字元2"/>
    <w:basedOn w:val="a2"/>
    <w:semiHidden/>
    <w:rsid w:val="00B3509E"/>
    <w:pPr>
      <w:widowControl/>
      <w:spacing w:after="160" w:line="240" w:lineRule="exact"/>
    </w:pPr>
    <w:rPr>
      <w:rFonts w:ascii="Tahoma" w:eastAsia="新細明體" w:hAnsi="Tahoma" w:cs="Tahoma"/>
      <w:kern w:val="0"/>
      <w:sz w:val="20"/>
      <w:lang w:eastAsia="en-US"/>
    </w:rPr>
  </w:style>
  <w:style w:type="character" w:customStyle="1" w:styleId="aa">
    <w:name w:val="頁尾 字元"/>
    <w:basedOn w:val="a3"/>
    <w:link w:val="a9"/>
    <w:uiPriority w:val="99"/>
    <w:rsid w:val="00BA4AD4"/>
    <w:rPr>
      <w:rFonts w:eastAsia="標楷體"/>
      <w:kern w:val="2"/>
    </w:rPr>
  </w:style>
  <w:style w:type="paragraph" w:styleId="afff8">
    <w:name w:val="List Paragraph"/>
    <w:basedOn w:val="a2"/>
    <w:uiPriority w:val="34"/>
    <w:qFormat/>
    <w:rsid w:val="0042493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0775">
      <w:bodyDiv w:val="1"/>
      <w:marLeft w:val="180"/>
      <w:marRight w:val="180"/>
      <w:marTop w:val="180"/>
      <w:marBottom w:val="0"/>
      <w:divBdr>
        <w:top w:val="none" w:sz="0" w:space="0" w:color="auto"/>
        <w:left w:val="none" w:sz="0" w:space="0" w:color="auto"/>
        <w:bottom w:val="none" w:sz="0" w:space="0" w:color="auto"/>
        <w:right w:val="none" w:sz="0" w:space="0" w:color="auto"/>
      </w:divBdr>
      <w:divsChild>
        <w:div w:id="1935236416">
          <w:marLeft w:val="0"/>
          <w:marRight w:val="0"/>
          <w:marTop w:val="0"/>
          <w:marBottom w:val="0"/>
          <w:divBdr>
            <w:top w:val="none" w:sz="0" w:space="0" w:color="auto"/>
            <w:left w:val="none" w:sz="0" w:space="0" w:color="auto"/>
            <w:bottom w:val="none" w:sz="0" w:space="0" w:color="auto"/>
            <w:right w:val="none" w:sz="0" w:space="0" w:color="auto"/>
          </w:divBdr>
        </w:div>
      </w:divsChild>
    </w:div>
    <w:div w:id="106854561">
      <w:bodyDiv w:val="1"/>
      <w:marLeft w:val="180"/>
      <w:marRight w:val="180"/>
      <w:marTop w:val="180"/>
      <w:marBottom w:val="0"/>
      <w:divBdr>
        <w:top w:val="none" w:sz="0" w:space="0" w:color="auto"/>
        <w:left w:val="none" w:sz="0" w:space="0" w:color="auto"/>
        <w:bottom w:val="none" w:sz="0" w:space="0" w:color="auto"/>
        <w:right w:val="none" w:sz="0" w:space="0" w:color="auto"/>
      </w:divBdr>
      <w:divsChild>
        <w:div w:id="482551324">
          <w:marLeft w:val="0"/>
          <w:marRight w:val="0"/>
          <w:marTop w:val="0"/>
          <w:marBottom w:val="0"/>
          <w:divBdr>
            <w:top w:val="none" w:sz="0" w:space="0" w:color="auto"/>
            <w:left w:val="none" w:sz="0" w:space="0" w:color="auto"/>
            <w:bottom w:val="none" w:sz="0" w:space="0" w:color="auto"/>
            <w:right w:val="none" w:sz="0" w:space="0" w:color="auto"/>
          </w:divBdr>
          <w:divsChild>
            <w:div w:id="1461146761">
              <w:marLeft w:val="0"/>
              <w:marRight w:val="0"/>
              <w:marTop w:val="0"/>
              <w:marBottom w:val="0"/>
              <w:divBdr>
                <w:top w:val="none" w:sz="0" w:space="0" w:color="auto"/>
                <w:left w:val="none" w:sz="0" w:space="0" w:color="auto"/>
                <w:bottom w:val="none" w:sz="0" w:space="0" w:color="auto"/>
                <w:right w:val="none" w:sz="0" w:space="0" w:color="auto"/>
              </w:divBdr>
              <w:divsChild>
                <w:div w:id="1417244936">
                  <w:marLeft w:val="0"/>
                  <w:marRight w:val="0"/>
                  <w:marTop w:val="0"/>
                  <w:marBottom w:val="0"/>
                  <w:divBdr>
                    <w:top w:val="none" w:sz="0" w:space="0" w:color="auto"/>
                    <w:left w:val="none" w:sz="0" w:space="0" w:color="auto"/>
                    <w:bottom w:val="none" w:sz="0" w:space="0" w:color="auto"/>
                    <w:right w:val="none" w:sz="0" w:space="0" w:color="auto"/>
                  </w:divBdr>
                  <w:divsChild>
                    <w:div w:id="53940774">
                      <w:marLeft w:val="0"/>
                      <w:marRight w:val="0"/>
                      <w:marTop w:val="0"/>
                      <w:marBottom w:val="0"/>
                      <w:divBdr>
                        <w:top w:val="none" w:sz="0" w:space="0" w:color="auto"/>
                        <w:left w:val="none" w:sz="0" w:space="0" w:color="auto"/>
                        <w:bottom w:val="none" w:sz="0" w:space="0" w:color="auto"/>
                        <w:right w:val="none" w:sz="0" w:space="0" w:color="auto"/>
                      </w:divBdr>
                      <w:divsChild>
                        <w:div w:id="1569992207">
                          <w:marLeft w:val="0"/>
                          <w:marRight w:val="0"/>
                          <w:marTop w:val="0"/>
                          <w:marBottom w:val="0"/>
                          <w:divBdr>
                            <w:top w:val="none" w:sz="0" w:space="0" w:color="auto"/>
                            <w:left w:val="none" w:sz="0" w:space="0" w:color="auto"/>
                            <w:bottom w:val="none" w:sz="0" w:space="0" w:color="auto"/>
                            <w:right w:val="none" w:sz="0" w:space="0" w:color="auto"/>
                          </w:divBdr>
                          <w:divsChild>
                            <w:div w:id="1710298156">
                              <w:marLeft w:val="0"/>
                              <w:marRight w:val="0"/>
                              <w:marTop w:val="0"/>
                              <w:marBottom w:val="0"/>
                              <w:divBdr>
                                <w:top w:val="none" w:sz="0" w:space="0" w:color="auto"/>
                                <w:left w:val="none" w:sz="0" w:space="0" w:color="auto"/>
                                <w:bottom w:val="none" w:sz="0" w:space="0" w:color="auto"/>
                                <w:right w:val="none" w:sz="0" w:space="0" w:color="auto"/>
                              </w:divBdr>
                              <w:divsChild>
                                <w:div w:id="629363587">
                                  <w:marLeft w:val="0"/>
                                  <w:marRight w:val="0"/>
                                  <w:marTop w:val="0"/>
                                  <w:marBottom w:val="0"/>
                                  <w:divBdr>
                                    <w:top w:val="none" w:sz="0" w:space="0" w:color="auto"/>
                                    <w:left w:val="none" w:sz="0" w:space="0" w:color="auto"/>
                                    <w:bottom w:val="none" w:sz="0" w:space="0" w:color="auto"/>
                                    <w:right w:val="none" w:sz="0" w:space="0" w:color="auto"/>
                                  </w:divBdr>
                                  <w:divsChild>
                                    <w:div w:id="6762477">
                                      <w:marLeft w:val="0"/>
                                      <w:marRight w:val="0"/>
                                      <w:marTop w:val="0"/>
                                      <w:marBottom w:val="0"/>
                                      <w:divBdr>
                                        <w:top w:val="none" w:sz="0" w:space="0" w:color="auto"/>
                                        <w:left w:val="none" w:sz="0" w:space="0" w:color="auto"/>
                                        <w:bottom w:val="none" w:sz="0" w:space="0" w:color="auto"/>
                                        <w:right w:val="none" w:sz="0" w:space="0" w:color="auto"/>
                                      </w:divBdr>
                                      <w:divsChild>
                                        <w:div w:id="399792658">
                                          <w:marLeft w:val="0"/>
                                          <w:marRight w:val="0"/>
                                          <w:marTop w:val="0"/>
                                          <w:marBottom w:val="0"/>
                                          <w:divBdr>
                                            <w:top w:val="none" w:sz="0" w:space="0" w:color="auto"/>
                                            <w:left w:val="none" w:sz="0" w:space="0" w:color="auto"/>
                                            <w:bottom w:val="none" w:sz="0" w:space="0" w:color="auto"/>
                                            <w:right w:val="none" w:sz="0" w:space="0" w:color="auto"/>
                                          </w:divBdr>
                                          <w:divsChild>
                                            <w:div w:id="1773471935">
                                              <w:marLeft w:val="0"/>
                                              <w:marRight w:val="0"/>
                                              <w:marTop w:val="0"/>
                                              <w:marBottom w:val="0"/>
                                              <w:divBdr>
                                                <w:top w:val="none" w:sz="0" w:space="0" w:color="auto"/>
                                                <w:left w:val="none" w:sz="0" w:space="0" w:color="auto"/>
                                                <w:bottom w:val="none" w:sz="0" w:space="0" w:color="auto"/>
                                                <w:right w:val="none" w:sz="0" w:space="0" w:color="auto"/>
                                              </w:divBdr>
                                              <w:divsChild>
                                                <w:div w:id="624507587">
                                                  <w:marLeft w:val="0"/>
                                                  <w:marRight w:val="0"/>
                                                  <w:marTop w:val="0"/>
                                                  <w:marBottom w:val="0"/>
                                                  <w:divBdr>
                                                    <w:top w:val="none" w:sz="0" w:space="0" w:color="auto"/>
                                                    <w:left w:val="none" w:sz="0" w:space="0" w:color="auto"/>
                                                    <w:bottom w:val="none" w:sz="0" w:space="0" w:color="auto"/>
                                                    <w:right w:val="none" w:sz="0" w:space="0" w:color="auto"/>
                                                  </w:divBdr>
                                                  <w:divsChild>
                                                    <w:div w:id="1884363755">
                                                      <w:marLeft w:val="0"/>
                                                      <w:marRight w:val="0"/>
                                                      <w:marTop w:val="0"/>
                                                      <w:marBottom w:val="0"/>
                                                      <w:divBdr>
                                                        <w:top w:val="none" w:sz="0" w:space="0" w:color="auto"/>
                                                        <w:left w:val="none" w:sz="0" w:space="0" w:color="auto"/>
                                                        <w:bottom w:val="none" w:sz="0" w:space="0" w:color="auto"/>
                                                        <w:right w:val="none" w:sz="0" w:space="0" w:color="auto"/>
                                                      </w:divBdr>
                                                      <w:divsChild>
                                                        <w:div w:id="257257966">
                                                          <w:marLeft w:val="0"/>
                                                          <w:marRight w:val="0"/>
                                                          <w:marTop w:val="0"/>
                                                          <w:marBottom w:val="0"/>
                                                          <w:divBdr>
                                                            <w:top w:val="none" w:sz="0" w:space="0" w:color="auto"/>
                                                            <w:left w:val="none" w:sz="0" w:space="0" w:color="auto"/>
                                                            <w:bottom w:val="none" w:sz="0" w:space="0" w:color="auto"/>
                                                            <w:right w:val="none" w:sz="0" w:space="0" w:color="auto"/>
                                                          </w:divBdr>
                                                          <w:divsChild>
                                                            <w:div w:id="811023761">
                                                              <w:marLeft w:val="0"/>
                                                              <w:marRight w:val="0"/>
                                                              <w:marTop w:val="0"/>
                                                              <w:marBottom w:val="0"/>
                                                              <w:divBdr>
                                                                <w:top w:val="none" w:sz="0" w:space="0" w:color="auto"/>
                                                                <w:left w:val="none" w:sz="0" w:space="0" w:color="auto"/>
                                                                <w:bottom w:val="none" w:sz="0" w:space="0" w:color="auto"/>
                                                                <w:right w:val="none" w:sz="0" w:space="0" w:color="auto"/>
                                                              </w:divBdr>
                                                              <w:divsChild>
                                                                <w:div w:id="544829329">
                                                                  <w:marLeft w:val="0"/>
                                                                  <w:marRight w:val="0"/>
                                                                  <w:marTop w:val="0"/>
                                                                  <w:marBottom w:val="0"/>
                                                                  <w:divBdr>
                                                                    <w:top w:val="none" w:sz="0" w:space="0" w:color="auto"/>
                                                                    <w:left w:val="none" w:sz="0" w:space="0" w:color="auto"/>
                                                                    <w:bottom w:val="none" w:sz="0" w:space="0" w:color="auto"/>
                                                                    <w:right w:val="none" w:sz="0" w:space="0" w:color="auto"/>
                                                                  </w:divBdr>
                                                                  <w:divsChild>
                                                                    <w:div w:id="1915124105">
                                                                      <w:marLeft w:val="0"/>
                                                                      <w:marRight w:val="0"/>
                                                                      <w:marTop w:val="0"/>
                                                                      <w:marBottom w:val="0"/>
                                                                      <w:divBdr>
                                                                        <w:top w:val="none" w:sz="0" w:space="0" w:color="auto"/>
                                                                        <w:left w:val="none" w:sz="0" w:space="0" w:color="auto"/>
                                                                        <w:bottom w:val="none" w:sz="0" w:space="0" w:color="auto"/>
                                                                        <w:right w:val="none" w:sz="0" w:space="0" w:color="auto"/>
                                                                      </w:divBdr>
                                                                      <w:divsChild>
                                                                        <w:div w:id="792868397">
                                                                          <w:marLeft w:val="0"/>
                                                                          <w:marRight w:val="0"/>
                                                                          <w:marTop w:val="0"/>
                                                                          <w:marBottom w:val="0"/>
                                                                          <w:divBdr>
                                                                            <w:top w:val="none" w:sz="0" w:space="0" w:color="auto"/>
                                                                            <w:left w:val="none" w:sz="0" w:space="0" w:color="auto"/>
                                                                            <w:bottom w:val="none" w:sz="0" w:space="0" w:color="auto"/>
                                                                            <w:right w:val="none" w:sz="0" w:space="0" w:color="auto"/>
                                                                          </w:divBdr>
                                                                          <w:divsChild>
                                                                            <w:div w:id="326251278">
                                                                              <w:marLeft w:val="0"/>
                                                                              <w:marRight w:val="0"/>
                                                                              <w:marTop w:val="0"/>
                                                                              <w:marBottom w:val="0"/>
                                                                              <w:divBdr>
                                                                                <w:top w:val="none" w:sz="0" w:space="0" w:color="auto"/>
                                                                                <w:left w:val="none" w:sz="0" w:space="0" w:color="auto"/>
                                                                                <w:bottom w:val="none" w:sz="0" w:space="0" w:color="auto"/>
                                                                                <w:right w:val="none" w:sz="0" w:space="0" w:color="auto"/>
                                                                              </w:divBdr>
                                                                              <w:divsChild>
                                                                                <w:div w:id="301885648">
                                                                                  <w:marLeft w:val="0"/>
                                                                                  <w:marRight w:val="0"/>
                                                                                  <w:marTop w:val="0"/>
                                                                                  <w:marBottom w:val="0"/>
                                                                                  <w:divBdr>
                                                                                    <w:top w:val="none" w:sz="0" w:space="0" w:color="auto"/>
                                                                                    <w:left w:val="none" w:sz="0" w:space="0" w:color="auto"/>
                                                                                    <w:bottom w:val="none" w:sz="0" w:space="0" w:color="auto"/>
                                                                                    <w:right w:val="none" w:sz="0" w:space="0" w:color="auto"/>
                                                                                  </w:divBdr>
                                                                                  <w:divsChild>
                                                                                    <w:div w:id="1323965339">
                                                                                      <w:marLeft w:val="0"/>
                                                                                      <w:marRight w:val="0"/>
                                                                                      <w:marTop w:val="0"/>
                                                                                      <w:marBottom w:val="0"/>
                                                                                      <w:divBdr>
                                                                                        <w:top w:val="none" w:sz="0" w:space="0" w:color="auto"/>
                                                                                        <w:left w:val="none" w:sz="0" w:space="0" w:color="auto"/>
                                                                                        <w:bottom w:val="none" w:sz="0" w:space="0" w:color="auto"/>
                                                                                        <w:right w:val="none" w:sz="0" w:space="0" w:color="auto"/>
                                                                                      </w:divBdr>
                                                                                      <w:divsChild>
                                                                                        <w:div w:id="790442606">
                                                                                          <w:marLeft w:val="0"/>
                                                                                          <w:marRight w:val="0"/>
                                                                                          <w:marTop w:val="0"/>
                                                                                          <w:marBottom w:val="0"/>
                                                                                          <w:divBdr>
                                                                                            <w:top w:val="none" w:sz="0" w:space="0" w:color="auto"/>
                                                                                            <w:left w:val="none" w:sz="0" w:space="0" w:color="auto"/>
                                                                                            <w:bottom w:val="none" w:sz="0" w:space="0" w:color="auto"/>
                                                                                            <w:right w:val="none" w:sz="0" w:space="0" w:color="auto"/>
                                                                                          </w:divBdr>
                                                                                          <w:divsChild>
                                                                                            <w:div w:id="109253267">
                                                                                              <w:marLeft w:val="0"/>
                                                                                              <w:marRight w:val="0"/>
                                                                                              <w:marTop w:val="0"/>
                                                                                              <w:marBottom w:val="0"/>
                                                                                              <w:divBdr>
                                                                                                <w:top w:val="none" w:sz="0" w:space="0" w:color="auto"/>
                                                                                                <w:left w:val="none" w:sz="0" w:space="0" w:color="auto"/>
                                                                                                <w:bottom w:val="none" w:sz="0" w:space="0" w:color="auto"/>
                                                                                                <w:right w:val="none" w:sz="0" w:space="0" w:color="auto"/>
                                                                                              </w:divBdr>
                                                                                              <w:divsChild>
                                                                                                <w:div w:id="555973053">
                                                                                                  <w:marLeft w:val="0"/>
                                                                                                  <w:marRight w:val="0"/>
                                                                                                  <w:marTop w:val="0"/>
                                                                                                  <w:marBottom w:val="0"/>
                                                                                                  <w:divBdr>
                                                                                                    <w:top w:val="none" w:sz="0" w:space="0" w:color="auto"/>
                                                                                                    <w:left w:val="none" w:sz="0" w:space="0" w:color="auto"/>
                                                                                                    <w:bottom w:val="none" w:sz="0" w:space="0" w:color="auto"/>
                                                                                                    <w:right w:val="none" w:sz="0" w:space="0" w:color="auto"/>
                                                                                                  </w:divBdr>
                                                                                                  <w:divsChild>
                                                                                                    <w:div w:id="944459622">
                                                                                                      <w:marLeft w:val="0"/>
                                                                                                      <w:marRight w:val="0"/>
                                                                                                      <w:marTop w:val="0"/>
                                                                                                      <w:marBottom w:val="0"/>
                                                                                                      <w:divBdr>
                                                                                                        <w:top w:val="none" w:sz="0" w:space="0" w:color="auto"/>
                                                                                                        <w:left w:val="none" w:sz="0" w:space="0" w:color="auto"/>
                                                                                                        <w:bottom w:val="none" w:sz="0" w:space="0" w:color="auto"/>
                                                                                                        <w:right w:val="none" w:sz="0" w:space="0" w:color="auto"/>
                                                                                                      </w:divBdr>
                                                                                                      <w:divsChild>
                                                                                                        <w:div w:id="355277287">
                                                                                                          <w:marLeft w:val="0"/>
                                                                                                          <w:marRight w:val="0"/>
                                                                                                          <w:marTop w:val="0"/>
                                                                                                          <w:marBottom w:val="0"/>
                                                                                                          <w:divBdr>
                                                                                                            <w:top w:val="none" w:sz="0" w:space="0" w:color="auto"/>
                                                                                                            <w:left w:val="none" w:sz="0" w:space="0" w:color="auto"/>
                                                                                                            <w:bottom w:val="none" w:sz="0" w:space="0" w:color="auto"/>
                                                                                                            <w:right w:val="none" w:sz="0" w:space="0" w:color="auto"/>
                                                                                                          </w:divBdr>
                                                                                                          <w:divsChild>
                                                                                                            <w:div w:id="1737169372">
                                                                                                              <w:marLeft w:val="0"/>
                                                                                                              <w:marRight w:val="0"/>
                                                                                                              <w:marTop w:val="0"/>
                                                                                                              <w:marBottom w:val="0"/>
                                                                                                              <w:divBdr>
                                                                                                                <w:top w:val="none" w:sz="0" w:space="0" w:color="auto"/>
                                                                                                                <w:left w:val="none" w:sz="0" w:space="0" w:color="auto"/>
                                                                                                                <w:bottom w:val="none" w:sz="0" w:space="0" w:color="auto"/>
                                                                                                                <w:right w:val="none" w:sz="0" w:space="0" w:color="auto"/>
                                                                                                              </w:divBdr>
                                                                                                              <w:divsChild>
                                                                                                                <w:div w:id="456261988">
                                                                                                                  <w:marLeft w:val="0"/>
                                                                                                                  <w:marRight w:val="0"/>
                                                                                                                  <w:marTop w:val="0"/>
                                                                                                                  <w:marBottom w:val="0"/>
                                                                                                                  <w:divBdr>
                                                                                                                    <w:top w:val="none" w:sz="0" w:space="0" w:color="auto"/>
                                                                                                                    <w:left w:val="none" w:sz="0" w:space="0" w:color="auto"/>
                                                                                                                    <w:bottom w:val="none" w:sz="0" w:space="0" w:color="auto"/>
                                                                                                                    <w:right w:val="none" w:sz="0" w:space="0" w:color="auto"/>
                                                                                                                  </w:divBdr>
                                                                                                                  <w:divsChild>
                                                                                                                    <w:div w:id="1473868965">
                                                                                                                      <w:marLeft w:val="0"/>
                                                                                                                      <w:marRight w:val="0"/>
                                                                                                                      <w:marTop w:val="0"/>
                                                                                                                      <w:marBottom w:val="0"/>
                                                                                                                      <w:divBdr>
                                                                                                                        <w:top w:val="none" w:sz="0" w:space="0" w:color="auto"/>
                                                                                                                        <w:left w:val="none" w:sz="0" w:space="0" w:color="auto"/>
                                                                                                                        <w:bottom w:val="none" w:sz="0" w:space="0" w:color="auto"/>
                                                                                                                        <w:right w:val="none" w:sz="0" w:space="0" w:color="auto"/>
                                                                                                                      </w:divBdr>
                                                                                                                      <w:divsChild>
                                                                                                                        <w:div w:id="278729431">
                                                                                                                          <w:marLeft w:val="0"/>
                                                                                                                          <w:marRight w:val="0"/>
                                                                                                                          <w:marTop w:val="0"/>
                                                                                                                          <w:marBottom w:val="0"/>
                                                                                                                          <w:divBdr>
                                                                                                                            <w:top w:val="none" w:sz="0" w:space="0" w:color="auto"/>
                                                                                                                            <w:left w:val="none" w:sz="0" w:space="0" w:color="auto"/>
                                                                                                                            <w:bottom w:val="none" w:sz="0" w:space="0" w:color="auto"/>
                                                                                                                            <w:right w:val="none" w:sz="0" w:space="0" w:color="auto"/>
                                                                                                                          </w:divBdr>
                                                                                                                          <w:divsChild>
                                                                                                                            <w:div w:id="1885872401">
                                                                                                                              <w:marLeft w:val="0"/>
                                                                                                                              <w:marRight w:val="0"/>
                                                                                                                              <w:marTop w:val="0"/>
                                                                                                                              <w:marBottom w:val="0"/>
                                                                                                                              <w:divBdr>
                                                                                                                                <w:top w:val="none" w:sz="0" w:space="0" w:color="auto"/>
                                                                                                                                <w:left w:val="none" w:sz="0" w:space="0" w:color="auto"/>
                                                                                                                                <w:bottom w:val="none" w:sz="0" w:space="0" w:color="auto"/>
                                                                                                                                <w:right w:val="none" w:sz="0" w:space="0" w:color="auto"/>
                                                                                                                              </w:divBdr>
                                                                                                                              <w:divsChild>
                                                                                                                                <w:div w:id="973409821">
                                                                                                                                  <w:marLeft w:val="0"/>
                                                                                                                                  <w:marRight w:val="0"/>
                                                                                                                                  <w:marTop w:val="0"/>
                                                                                                                                  <w:marBottom w:val="0"/>
                                                                                                                                  <w:divBdr>
                                                                                                                                    <w:top w:val="none" w:sz="0" w:space="0" w:color="auto"/>
                                                                                                                                    <w:left w:val="none" w:sz="0" w:space="0" w:color="auto"/>
                                                                                                                                    <w:bottom w:val="none" w:sz="0" w:space="0" w:color="auto"/>
                                                                                                                                    <w:right w:val="none" w:sz="0" w:space="0" w:color="auto"/>
                                                                                                                                  </w:divBdr>
                                                                                                                                  <w:divsChild>
                                                                                                                                    <w:div w:id="421805629">
                                                                                                                                      <w:marLeft w:val="0"/>
                                                                                                                                      <w:marRight w:val="0"/>
                                                                                                                                      <w:marTop w:val="0"/>
                                                                                                                                      <w:marBottom w:val="0"/>
                                                                                                                                      <w:divBdr>
                                                                                                                                        <w:top w:val="none" w:sz="0" w:space="0" w:color="auto"/>
                                                                                                                                        <w:left w:val="none" w:sz="0" w:space="0" w:color="auto"/>
                                                                                                                                        <w:bottom w:val="none" w:sz="0" w:space="0" w:color="auto"/>
                                                                                                                                        <w:right w:val="none" w:sz="0" w:space="0" w:color="auto"/>
                                                                                                                                      </w:divBdr>
                                                                                                                                      <w:divsChild>
                                                                                                                                        <w:div w:id="1274821063">
                                                                                                                                          <w:marLeft w:val="0"/>
                                                                                                                                          <w:marRight w:val="0"/>
                                                                                                                                          <w:marTop w:val="0"/>
                                                                                                                                          <w:marBottom w:val="0"/>
                                                                                                                                          <w:divBdr>
                                                                                                                                            <w:top w:val="none" w:sz="0" w:space="0" w:color="auto"/>
                                                                                                                                            <w:left w:val="none" w:sz="0" w:space="0" w:color="auto"/>
                                                                                                                                            <w:bottom w:val="none" w:sz="0" w:space="0" w:color="auto"/>
                                                                                                                                            <w:right w:val="none" w:sz="0" w:space="0" w:color="auto"/>
                                                                                                                                          </w:divBdr>
                                                                                                                                          <w:divsChild>
                                                                                                                                            <w:div w:id="675883843">
                                                                                                                                              <w:marLeft w:val="0"/>
                                                                                                                                              <w:marRight w:val="0"/>
                                                                                                                                              <w:marTop w:val="0"/>
                                                                                                                                              <w:marBottom w:val="0"/>
                                                                                                                                              <w:divBdr>
                                                                                                                                                <w:top w:val="none" w:sz="0" w:space="0" w:color="auto"/>
                                                                                                                                                <w:left w:val="none" w:sz="0" w:space="0" w:color="auto"/>
                                                                                                                                                <w:bottom w:val="none" w:sz="0" w:space="0" w:color="auto"/>
                                                                                                                                                <w:right w:val="none" w:sz="0" w:space="0" w:color="auto"/>
                                                                                                                                              </w:divBdr>
                                                                                                                                              <w:divsChild>
                                                                                                                                                <w:div w:id="21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49529">
      <w:bodyDiv w:val="1"/>
      <w:marLeft w:val="0"/>
      <w:marRight w:val="0"/>
      <w:marTop w:val="0"/>
      <w:marBottom w:val="0"/>
      <w:divBdr>
        <w:top w:val="none" w:sz="0" w:space="0" w:color="auto"/>
        <w:left w:val="none" w:sz="0" w:space="0" w:color="auto"/>
        <w:bottom w:val="none" w:sz="0" w:space="0" w:color="auto"/>
        <w:right w:val="none" w:sz="0" w:space="0" w:color="auto"/>
      </w:divBdr>
    </w:div>
    <w:div w:id="155414289">
      <w:bodyDiv w:val="1"/>
      <w:marLeft w:val="180"/>
      <w:marRight w:val="180"/>
      <w:marTop w:val="180"/>
      <w:marBottom w:val="0"/>
      <w:divBdr>
        <w:top w:val="none" w:sz="0" w:space="0" w:color="auto"/>
        <w:left w:val="none" w:sz="0" w:space="0" w:color="auto"/>
        <w:bottom w:val="none" w:sz="0" w:space="0" w:color="auto"/>
        <w:right w:val="none" w:sz="0" w:space="0" w:color="auto"/>
      </w:divBdr>
      <w:divsChild>
        <w:div w:id="2021618983">
          <w:marLeft w:val="0"/>
          <w:marRight w:val="0"/>
          <w:marTop w:val="0"/>
          <w:marBottom w:val="0"/>
          <w:divBdr>
            <w:top w:val="none" w:sz="0" w:space="0" w:color="auto"/>
            <w:left w:val="none" w:sz="0" w:space="0" w:color="auto"/>
            <w:bottom w:val="none" w:sz="0" w:space="0" w:color="auto"/>
            <w:right w:val="none" w:sz="0" w:space="0" w:color="auto"/>
          </w:divBdr>
          <w:divsChild>
            <w:div w:id="678048688">
              <w:marLeft w:val="0"/>
              <w:marRight w:val="0"/>
              <w:marTop w:val="0"/>
              <w:marBottom w:val="0"/>
              <w:divBdr>
                <w:top w:val="none" w:sz="0" w:space="0" w:color="auto"/>
                <w:left w:val="none" w:sz="0" w:space="0" w:color="auto"/>
                <w:bottom w:val="none" w:sz="0" w:space="0" w:color="auto"/>
                <w:right w:val="none" w:sz="0" w:space="0" w:color="auto"/>
              </w:divBdr>
              <w:divsChild>
                <w:div w:id="858810119">
                  <w:marLeft w:val="0"/>
                  <w:marRight w:val="0"/>
                  <w:marTop w:val="0"/>
                  <w:marBottom w:val="0"/>
                  <w:divBdr>
                    <w:top w:val="none" w:sz="0" w:space="0" w:color="auto"/>
                    <w:left w:val="none" w:sz="0" w:space="0" w:color="auto"/>
                    <w:bottom w:val="none" w:sz="0" w:space="0" w:color="auto"/>
                    <w:right w:val="none" w:sz="0" w:space="0" w:color="auto"/>
                  </w:divBdr>
                  <w:divsChild>
                    <w:div w:id="1450512773">
                      <w:marLeft w:val="0"/>
                      <w:marRight w:val="0"/>
                      <w:marTop w:val="0"/>
                      <w:marBottom w:val="0"/>
                      <w:divBdr>
                        <w:top w:val="none" w:sz="0" w:space="0" w:color="auto"/>
                        <w:left w:val="none" w:sz="0" w:space="0" w:color="auto"/>
                        <w:bottom w:val="none" w:sz="0" w:space="0" w:color="auto"/>
                        <w:right w:val="none" w:sz="0" w:space="0" w:color="auto"/>
                      </w:divBdr>
                      <w:divsChild>
                        <w:div w:id="1625035099">
                          <w:marLeft w:val="0"/>
                          <w:marRight w:val="0"/>
                          <w:marTop w:val="0"/>
                          <w:marBottom w:val="0"/>
                          <w:divBdr>
                            <w:top w:val="none" w:sz="0" w:space="0" w:color="auto"/>
                            <w:left w:val="none" w:sz="0" w:space="0" w:color="auto"/>
                            <w:bottom w:val="none" w:sz="0" w:space="0" w:color="auto"/>
                            <w:right w:val="none" w:sz="0" w:space="0" w:color="auto"/>
                          </w:divBdr>
                          <w:divsChild>
                            <w:div w:id="1794012090">
                              <w:marLeft w:val="0"/>
                              <w:marRight w:val="0"/>
                              <w:marTop w:val="0"/>
                              <w:marBottom w:val="0"/>
                              <w:divBdr>
                                <w:top w:val="none" w:sz="0" w:space="0" w:color="auto"/>
                                <w:left w:val="none" w:sz="0" w:space="0" w:color="auto"/>
                                <w:bottom w:val="none" w:sz="0" w:space="0" w:color="auto"/>
                                <w:right w:val="none" w:sz="0" w:space="0" w:color="auto"/>
                              </w:divBdr>
                              <w:divsChild>
                                <w:div w:id="1862553305">
                                  <w:marLeft w:val="0"/>
                                  <w:marRight w:val="0"/>
                                  <w:marTop w:val="0"/>
                                  <w:marBottom w:val="0"/>
                                  <w:divBdr>
                                    <w:top w:val="none" w:sz="0" w:space="0" w:color="auto"/>
                                    <w:left w:val="none" w:sz="0" w:space="0" w:color="auto"/>
                                    <w:bottom w:val="none" w:sz="0" w:space="0" w:color="auto"/>
                                    <w:right w:val="none" w:sz="0" w:space="0" w:color="auto"/>
                                  </w:divBdr>
                                  <w:divsChild>
                                    <w:div w:id="1949701568">
                                      <w:marLeft w:val="0"/>
                                      <w:marRight w:val="0"/>
                                      <w:marTop w:val="0"/>
                                      <w:marBottom w:val="0"/>
                                      <w:divBdr>
                                        <w:top w:val="none" w:sz="0" w:space="0" w:color="auto"/>
                                        <w:left w:val="none" w:sz="0" w:space="0" w:color="auto"/>
                                        <w:bottom w:val="none" w:sz="0" w:space="0" w:color="auto"/>
                                        <w:right w:val="none" w:sz="0" w:space="0" w:color="auto"/>
                                      </w:divBdr>
                                      <w:divsChild>
                                        <w:div w:id="1713535658">
                                          <w:marLeft w:val="0"/>
                                          <w:marRight w:val="0"/>
                                          <w:marTop w:val="0"/>
                                          <w:marBottom w:val="0"/>
                                          <w:divBdr>
                                            <w:top w:val="none" w:sz="0" w:space="0" w:color="auto"/>
                                            <w:left w:val="none" w:sz="0" w:space="0" w:color="auto"/>
                                            <w:bottom w:val="none" w:sz="0" w:space="0" w:color="auto"/>
                                            <w:right w:val="none" w:sz="0" w:space="0" w:color="auto"/>
                                          </w:divBdr>
                                          <w:divsChild>
                                            <w:div w:id="589855025">
                                              <w:marLeft w:val="0"/>
                                              <w:marRight w:val="0"/>
                                              <w:marTop w:val="0"/>
                                              <w:marBottom w:val="0"/>
                                              <w:divBdr>
                                                <w:top w:val="none" w:sz="0" w:space="0" w:color="auto"/>
                                                <w:left w:val="none" w:sz="0" w:space="0" w:color="auto"/>
                                                <w:bottom w:val="none" w:sz="0" w:space="0" w:color="auto"/>
                                                <w:right w:val="none" w:sz="0" w:space="0" w:color="auto"/>
                                              </w:divBdr>
                                              <w:divsChild>
                                                <w:div w:id="374622921">
                                                  <w:marLeft w:val="0"/>
                                                  <w:marRight w:val="0"/>
                                                  <w:marTop w:val="0"/>
                                                  <w:marBottom w:val="0"/>
                                                  <w:divBdr>
                                                    <w:top w:val="none" w:sz="0" w:space="0" w:color="auto"/>
                                                    <w:left w:val="none" w:sz="0" w:space="0" w:color="auto"/>
                                                    <w:bottom w:val="none" w:sz="0" w:space="0" w:color="auto"/>
                                                    <w:right w:val="none" w:sz="0" w:space="0" w:color="auto"/>
                                                  </w:divBdr>
                                                  <w:divsChild>
                                                    <w:div w:id="184633733">
                                                      <w:marLeft w:val="0"/>
                                                      <w:marRight w:val="0"/>
                                                      <w:marTop w:val="0"/>
                                                      <w:marBottom w:val="0"/>
                                                      <w:divBdr>
                                                        <w:top w:val="none" w:sz="0" w:space="0" w:color="auto"/>
                                                        <w:left w:val="none" w:sz="0" w:space="0" w:color="auto"/>
                                                        <w:bottom w:val="none" w:sz="0" w:space="0" w:color="auto"/>
                                                        <w:right w:val="none" w:sz="0" w:space="0" w:color="auto"/>
                                                      </w:divBdr>
                                                      <w:divsChild>
                                                        <w:div w:id="1123576950">
                                                          <w:marLeft w:val="0"/>
                                                          <w:marRight w:val="0"/>
                                                          <w:marTop w:val="0"/>
                                                          <w:marBottom w:val="0"/>
                                                          <w:divBdr>
                                                            <w:top w:val="none" w:sz="0" w:space="0" w:color="auto"/>
                                                            <w:left w:val="none" w:sz="0" w:space="0" w:color="auto"/>
                                                            <w:bottom w:val="none" w:sz="0" w:space="0" w:color="auto"/>
                                                            <w:right w:val="none" w:sz="0" w:space="0" w:color="auto"/>
                                                          </w:divBdr>
                                                          <w:divsChild>
                                                            <w:div w:id="1897352819">
                                                              <w:marLeft w:val="0"/>
                                                              <w:marRight w:val="0"/>
                                                              <w:marTop w:val="0"/>
                                                              <w:marBottom w:val="0"/>
                                                              <w:divBdr>
                                                                <w:top w:val="none" w:sz="0" w:space="0" w:color="auto"/>
                                                                <w:left w:val="none" w:sz="0" w:space="0" w:color="auto"/>
                                                                <w:bottom w:val="none" w:sz="0" w:space="0" w:color="auto"/>
                                                                <w:right w:val="none" w:sz="0" w:space="0" w:color="auto"/>
                                                              </w:divBdr>
                                                              <w:divsChild>
                                                                <w:div w:id="369456409">
                                                                  <w:marLeft w:val="0"/>
                                                                  <w:marRight w:val="0"/>
                                                                  <w:marTop w:val="0"/>
                                                                  <w:marBottom w:val="0"/>
                                                                  <w:divBdr>
                                                                    <w:top w:val="none" w:sz="0" w:space="0" w:color="auto"/>
                                                                    <w:left w:val="none" w:sz="0" w:space="0" w:color="auto"/>
                                                                    <w:bottom w:val="none" w:sz="0" w:space="0" w:color="auto"/>
                                                                    <w:right w:val="none" w:sz="0" w:space="0" w:color="auto"/>
                                                                  </w:divBdr>
                                                                  <w:divsChild>
                                                                    <w:div w:id="1242325837">
                                                                      <w:marLeft w:val="0"/>
                                                                      <w:marRight w:val="0"/>
                                                                      <w:marTop w:val="0"/>
                                                                      <w:marBottom w:val="0"/>
                                                                      <w:divBdr>
                                                                        <w:top w:val="none" w:sz="0" w:space="0" w:color="auto"/>
                                                                        <w:left w:val="none" w:sz="0" w:space="0" w:color="auto"/>
                                                                        <w:bottom w:val="none" w:sz="0" w:space="0" w:color="auto"/>
                                                                        <w:right w:val="none" w:sz="0" w:space="0" w:color="auto"/>
                                                                      </w:divBdr>
                                                                      <w:divsChild>
                                                                        <w:div w:id="1318193261">
                                                                          <w:marLeft w:val="0"/>
                                                                          <w:marRight w:val="0"/>
                                                                          <w:marTop w:val="0"/>
                                                                          <w:marBottom w:val="0"/>
                                                                          <w:divBdr>
                                                                            <w:top w:val="none" w:sz="0" w:space="0" w:color="auto"/>
                                                                            <w:left w:val="none" w:sz="0" w:space="0" w:color="auto"/>
                                                                            <w:bottom w:val="none" w:sz="0" w:space="0" w:color="auto"/>
                                                                            <w:right w:val="none" w:sz="0" w:space="0" w:color="auto"/>
                                                                          </w:divBdr>
                                                                          <w:divsChild>
                                                                            <w:div w:id="1745446547">
                                                                              <w:marLeft w:val="0"/>
                                                                              <w:marRight w:val="0"/>
                                                                              <w:marTop w:val="0"/>
                                                                              <w:marBottom w:val="0"/>
                                                                              <w:divBdr>
                                                                                <w:top w:val="none" w:sz="0" w:space="0" w:color="auto"/>
                                                                                <w:left w:val="none" w:sz="0" w:space="0" w:color="auto"/>
                                                                                <w:bottom w:val="none" w:sz="0" w:space="0" w:color="auto"/>
                                                                                <w:right w:val="none" w:sz="0" w:space="0" w:color="auto"/>
                                                                              </w:divBdr>
                                                                              <w:divsChild>
                                                                                <w:div w:id="468984473">
                                                                                  <w:marLeft w:val="0"/>
                                                                                  <w:marRight w:val="0"/>
                                                                                  <w:marTop w:val="0"/>
                                                                                  <w:marBottom w:val="0"/>
                                                                                  <w:divBdr>
                                                                                    <w:top w:val="none" w:sz="0" w:space="0" w:color="auto"/>
                                                                                    <w:left w:val="none" w:sz="0" w:space="0" w:color="auto"/>
                                                                                    <w:bottom w:val="none" w:sz="0" w:space="0" w:color="auto"/>
                                                                                    <w:right w:val="none" w:sz="0" w:space="0" w:color="auto"/>
                                                                                  </w:divBdr>
                                                                                  <w:divsChild>
                                                                                    <w:div w:id="1941405092">
                                                                                      <w:marLeft w:val="0"/>
                                                                                      <w:marRight w:val="0"/>
                                                                                      <w:marTop w:val="0"/>
                                                                                      <w:marBottom w:val="0"/>
                                                                                      <w:divBdr>
                                                                                        <w:top w:val="none" w:sz="0" w:space="0" w:color="auto"/>
                                                                                        <w:left w:val="none" w:sz="0" w:space="0" w:color="auto"/>
                                                                                        <w:bottom w:val="none" w:sz="0" w:space="0" w:color="auto"/>
                                                                                        <w:right w:val="none" w:sz="0" w:space="0" w:color="auto"/>
                                                                                      </w:divBdr>
                                                                                      <w:divsChild>
                                                                                        <w:div w:id="221983403">
                                                                                          <w:marLeft w:val="0"/>
                                                                                          <w:marRight w:val="0"/>
                                                                                          <w:marTop w:val="0"/>
                                                                                          <w:marBottom w:val="0"/>
                                                                                          <w:divBdr>
                                                                                            <w:top w:val="none" w:sz="0" w:space="0" w:color="auto"/>
                                                                                            <w:left w:val="none" w:sz="0" w:space="0" w:color="auto"/>
                                                                                            <w:bottom w:val="none" w:sz="0" w:space="0" w:color="auto"/>
                                                                                            <w:right w:val="none" w:sz="0" w:space="0" w:color="auto"/>
                                                                                          </w:divBdr>
                                                                                          <w:divsChild>
                                                                                            <w:div w:id="1872381680">
                                                                                              <w:marLeft w:val="0"/>
                                                                                              <w:marRight w:val="0"/>
                                                                                              <w:marTop w:val="0"/>
                                                                                              <w:marBottom w:val="0"/>
                                                                                              <w:divBdr>
                                                                                                <w:top w:val="none" w:sz="0" w:space="0" w:color="auto"/>
                                                                                                <w:left w:val="none" w:sz="0" w:space="0" w:color="auto"/>
                                                                                                <w:bottom w:val="none" w:sz="0" w:space="0" w:color="auto"/>
                                                                                                <w:right w:val="none" w:sz="0" w:space="0" w:color="auto"/>
                                                                                              </w:divBdr>
                                                                                              <w:divsChild>
                                                                                                <w:div w:id="317266702">
                                                                                                  <w:marLeft w:val="0"/>
                                                                                                  <w:marRight w:val="0"/>
                                                                                                  <w:marTop w:val="0"/>
                                                                                                  <w:marBottom w:val="0"/>
                                                                                                  <w:divBdr>
                                                                                                    <w:top w:val="none" w:sz="0" w:space="0" w:color="auto"/>
                                                                                                    <w:left w:val="none" w:sz="0" w:space="0" w:color="auto"/>
                                                                                                    <w:bottom w:val="none" w:sz="0" w:space="0" w:color="auto"/>
                                                                                                    <w:right w:val="none" w:sz="0" w:space="0" w:color="auto"/>
                                                                                                  </w:divBdr>
                                                                                                  <w:divsChild>
                                                                                                    <w:div w:id="271326614">
                                                                                                      <w:marLeft w:val="0"/>
                                                                                                      <w:marRight w:val="0"/>
                                                                                                      <w:marTop w:val="0"/>
                                                                                                      <w:marBottom w:val="0"/>
                                                                                                      <w:divBdr>
                                                                                                        <w:top w:val="none" w:sz="0" w:space="0" w:color="auto"/>
                                                                                                        <w:left w:val="none" w:sz="0" w:space="0" w:color="auto"/>
                                                                                                        <w:bottom w:val="none" w:sz="0" w:space="0" w:color="auto"/>
                                                                                                        <w:right w:val="none" w:sz="0" w:space="0" w:color="auto"/>
                                                                                                      </w:divBdr>
                                                                                                      <w:divsChild>
                                                                                                        <w:div w:id="210768060">
                                                                                                          <w:marLeft w:val="0"/>
                                                                                                          <w:marRight w:val="0"/>
                                                                                                          <w:marTop w:val="0"/>
                                                                                                          <w:marBottom w:val="0"/>
                                                                                                          <w:divBdr>
                                                                                                            <w:top w:val="none" w:sz="0" w:space="0" w:color="auto"/>
                                                                                                            <w:left w:val="none" w:sz="0" w:space="0" w:color="auto"/>
                                                                                                            <w:bottom w:val="none" w:sz="0" w:space="0" w:color="auto"/>
                                                                                                            <w:right w:val="none" w:sz="0" w:space="0" w:color="auto"/>
                                                                                                          </w:divBdr>
                                                                                                          <w:divsChild>
                                                                                                            <w:div w:id="226962462">
                                                                                                              <w:marLeft w:val="0"/>
                                                                                                              <w:marRight w:val="0"/>
                                                                                                              <w:marTop w:val="0"/>
                                                                                                              <w:marBottom w:val="0"/>
                                                                                                              <w:divBdr>
                                                                                                                <w:top w:val="none" w:sz="0" w:space="0" w:color="auto"/>
                                                                                                                <w:left w:val="none" w:sz="0" w:space="0" w:color="auto"/>
                                                                                                                <w:bottom w:val="none" w:sz="0" w:space="0" w:color="auto"/>
                                                                                                                <w:right w:val="none" w:sz="0" w:space="0" w:color="auto"/>
                                                                                                              </w:divBdr>
                                                                                                              <w:divsChild>
                                                                                                                <w:div w:id="1650286252">
                                                                                                                  <w:marLeft w:val="0"/>
                                                                                                                  <w:marRight w:val="0"/>
                                                                                                                  <w:marTop w:val="0"/>
                                                                                                                  <w:marBottom w:val="0"/>
                                                                                                                  <w:divBdr>
                                                                                                                    <w:top w:val="none" w:sz="0" w:space="0" w:color="auto"/>
                                                                                                                    <w:left w:val="none" w:sz="0" w:space="0" w:color="auto"/>
                                                                                                                    <w:bottom w:val="none" w:sz="0" w:space="0" w:color="auto"/>
                                                                                                                    <w:right w:val="none" w:sz="0" w:space="0" w:color="auto"/>
                                                                                                                  </w:divBdr>
                                                                                                                  <w:divsChild>
                                                                                                                    <w:div w:id="1276981200">
                                                                                                                      <w:marLeft w:val="0"/>
                                                                                                                      <w:marRight w:val="0"/>
                                                                                                                      <w:marTop w:val="0"/>
                                                                                                                      <w:marBottom w:val="0"/>
                                                                                                                      <w:divBdr>
                                                                                                                        <w:top w:val="none" w:sz="0" w:space="0" w:color="auto"/>
                                                                                                                        <w:left w:val="none" w:sz="0" w:space="0" w:color="auto"/>
                                                                                                                        <w:bottom w:val="none" w:sz="0" w:space="0" w:color="auto"/>
                                                                                                                        <w:right w:val="none" w:sz="0" w:space="0" w:color="auto"/>
                                                                                                                      </w:divBdr>
                                                                                                                      <w:divsChild>
                                                                                                                        <w:div w:id="519508575">
                                                                                                                          <w:marLeft w:val="0"/>
                                                                                                                          <w:marRight w:val="0"/>
                                                                                                                          <w:marTop w:val="0"/>
                                                                                                                          <w:marBottom w:val="0"/>
                                                                                                                          <w:divBdr>
                                                                                                                            <w:top w:val="none" w:sz="0" w:space="0" w:color="auto"/>
                                                                                                                            <w:left w:val="none" w:sz="0" w:space="0" w:color="auto"/>
                                                                                                                            <w:bottom w:val="none" w:sz="0" w:space="0" w:color="auto"/>
                                                                                                                            <w:right w:val="none" w:sz="0" w:space="0" w:color="auto"/>
                                                                                                                          </w:divBdr>
                                                                                                                          <w:divsChild>
                                                                                                                            <w:div w:id="1154645645">
                                                                                                                              <w:marLeft w:val="0"/>
                                                                                                                              <w:marRight w:val="0"/>
                                                                                                                              <w:marTop w:val="0"/>
                                                                                                                              <w:marBottom w:val="0"/>
                                                                                                                              <w:divBdr>
                                                                                                                                <w:top w:val="none" w:sz="0" w:space="0" w:color="auto"/>
                                                                                                                                <w:left w:val="none" w:sz="0" w:space="0" w:color="auto"/>
                                                                                                                                <w:bottom w:val="none" w:sz="0" w:space="0" w:color="auto"/>
                                                                                                                                <w:right w:val="none" w:sz="0" w:space="0" w:color="auto"/>
                                                                                                                              </w:divBdr>
                                                                                                                              <w:divsChild>
                                                                                                                                <w:div w:id="775057521">
                                                                                                                                  <w:marLeft w:val="0"/>
                                                                                                                                  <w:marRight w:val="0"/>
                                                                                                                                  <w:marTop w:val="0"/>
                                                                                                                                  <w:marBottom w:val="0"/>
                                                                                                                                  <w:divBdr>
                                                                                                                                    <w:top w:val="none" w:sz="0" w:space="0" w:color="auto"/>
                                                                                                                                    <w:left w:val="none" w:sz="0" w:space="0" w:color="auto"/>
                                                                                                                                    <w:bottom w:val="none" w:sz="0" w:space="0" w:color="auto"/>
                                                                                                                                    <w:right w:val="none" w:sz="0" w:space="0" w:color="auto"/>
                                                                                                                                  </w:divBdr>
                                                                                                                                  <w:divsChild>
                                                                                                                                    <w:div w:id="1934387539">
                                                                                                                                      <w:marLeft w:val="0"/>
                                                                                                                                      <w:marRight w:val="0"/>
                                                                                                                                      <w:marTop w:val="0"/>
                                                                                                                                      <w:marBottom w:val="0"/>
                                                                                                                                      <w:divBdr>
                                                                                                                                        <w:top w:val="none" w:sz="0" w:space="0" w:color="auto"/>
                                                                                                                                        <w:left w:val="none" w:sz="0" w:space="0" w:color="auto"/>
                                                                                                                                        <w:bottom w:val="none" w:sz="0" w:space="0" w:color="auto"/>
                                                                                                                                        <w:right w:val="none" w:sz="0" w:space="0" w:color="auto"/>
                                                                                                                                      </w:divBdr>
                                                                                                                                      <w:divsChild>
                                                                                                                                        <w:div w:id="1697735376">
                                                                                                                                          <w:marLeft w:val="0"/>
                                                                                                                                          <w:marRight w:val="0"/>
                                                                                                                                          <w:marTop w:val="0"/>
                                                                                                                                          <w:marBottom w:val="0"/>
                                                                                                                                          <w:divBdr>
                                                                                                                                            <w:top w:val="none" w:sz="0" w:space="0" w:color="auto"/>
                                                                                                                                            <w:left w:val="none" w:sz="0" w:space="0" w:color="auto"/>
                                                                                                                                            <w:bottom w:val="none" w:sz="0" w:space="0" w:color="auto"/>
                                                                                                                                            <w:right w:val="none" w:sz="0" w:space="0" w:color="auto"/>
                                                                                                                                          </w:divBdr>
                                                                                                                                          <w:divsChild>
                                                                                                                                            <w:div w:id="1598755991">
                                                                                                                                              <w:marLeft w:val="0"/>
                                                                                                                                              <w:marRight w:val="0"/>
                                                                                                                                              <w:marTop w:val="0"/>
                                                                                                                                              <w:marBottom w:val="0"/>
                                                                                                                                              <w:divBdr>
                                                                                                                                                <w:top w:val="none" w:sz="0" w:space="0" w:color="auto"/>
                                                                                                                                                <w:left w:val="none" w:sz="0" w:space="0" w:color="auto"/>
                                                                                                                                                <w:bottom w:val="none" w:sz="0" w:space="0" w:color="auto"/>
                                                                                                                                                <w:right w:val="none" w:sz="0" w:space="0" w:color="auto"/>
                                                                                                                                              </w:divBdr>
                                                                                                                                              <w:divsChild>
                                                                                                                                                <w:div w:id="12626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51878">
      <w:bodyDiv w:val="1"/>
      <w:marLeft w:val="0"/>
      <w:marRight w:val="0"/>
      <w:marTop w:val="0"/>
      <w:marBottom w:val="0"/>
      <w:divBdr>
        <w:top w:val="none" w:sz="0" w:space="0" w:color="auto"/>
        <w:left w:val="none" w:sz="0" w:space="0" w:color="auto"/>
        <w:bottom w:val="none" w:sz="0" w:space="0" w:color="auto"/>
        <w:right w:val="none" w:sz="0" w:space="0" w:color="auto"/>
      </w:divBdr>
    </w:div>
    <w:div w:id="336076921">
      <w:bodyDiv w:val="1"/>
      <w:marLeft w:val="0"/>
      <w:marRight w:val="0"/>
      <w:marTop w:val="0"/>
      <w:marBottom w:val="0"/>
      <w:divBdr>
        <w:top w:val="none" w:sz="0" w:space="0" w:color="auto"/>
        <w:left w:val="none" w:sz="0" w:space="0" w:color="auto"/>
        <w:bottom w:val="none" w:sz="0" w:space="0" w:color="auto"/>
        <w:right w:val="none" w:sz="0" w:space="0" w:color="auto"/>
      </w:divBdr>
    </w:div>
    <w:div w:id="354772178">
      <w:bodyDiv w:val="1"/>
      <w:marLeft w:val="0"/>
      <w:marRight w:val="0"/>
      <w:marTop w:val="0"/>
      <w:marBottom w:val="0"/>
      <w:divBdr>
        <w:top w:val="none" w:sz="0" w:space="0" w:color="auto"/>
        <w:left w:val="none" w:sz="0" w:space="0" w:color="auto"/>
        <w:bottom w:val="none" w:sz="0" w:space="0" w:color="auto"/>
        <w:right w:val="none" w:sz="0" w:space="0" w:color="auto"/>
      </w:divBdr>
      <w:divsChild>
        <w:div w:id="807866329">
          <w:marLeft w:val="0"/>
          <w:marRight w:val="0"/>
          <w:marTop w:val="0"/>
          <w:marBottom w:val="0"/>
          <w:divBdr>
            <w:top w:val="none" w:sz="0" w:space="0" w:color="auto"/>
            <w:left w:val="none" w:sz="0" w:space="0" w:color="auto"/>
            <w:bottom w:val="none" w:sz="0" w:space="0" w:color="auto"/>
            <w:right w:val="none" w:sz="0" w:space="0" w:color="auto"/>
          </w:divBdr>
        </w:div>
      </w:divsChild>
    </w:div>
    <w:div w:id="378818227">
      <w:bodyDiv w:val="1"/>
      <w:marLeft w:val="0"/>
      <w:marRight w:val="0"/>
      <w:marTop w:val="0"/>
      <w:marBottom w:val="0"/>
      <w:divBdr>
        <w:top w:val="none" w:sz="0" w:space="0" w:color="auto"/>
        <w:left w:val="none" w:sz="0" w:space="0" w:color="auto"/>
        <w:bottom w:val="none" w:sz="0" w:space="0" w:color="auto"/>
        <w:right w:val="none" w:sz="0" w:space="0" w:color="auto"/>
      </w:divBdr>
    </w:div>
    <w:div w:id="401562660">
      <w:bodyDiv w:val="1"/>
      <w:marLeft w:val="0"/>
      <w:marRight w:val="0"/>
      <w:marTop w:val="0"/>
      <w:marBottom w:val="0"/>
      <w:divBdr>
        <w:top w:val="none" w:sz="0" w:space="0" w:color="auto"/>
        <w:left w:val="none" w:sz="0" w:space="0" w:color="auto"/>
        <w:bottom w:val="none" w:sz="0" w:space="0" w:color="auto"/>
        <w:right w:val="none" w:sz="0" w:space="0" w:color="auto"/>
      </w:divBdr>
    </w:div>
    <w:div w:id="495461492">
      <w:bodyDiv w:val="1"/>
      <w:marLeft w:val="90"/>
      <w:marRight w:val="90"/>
      <w:marTop w:val="90"/>
      <w:marBottom w:val="0"/>
      <w:divBdr>
        <w:top w:val="none" w:sz="0" w:space="0" w:color="auto"/>
        <w:left w:val="none" w:sz="0" w:space="0" w:color="auto"/>
        <w:bottom w:val="none" w:sz="0" w:space="0" w:color="auto"/>
        <w:right w:val="none" w:sz="0" w:space="0" w:color="auto"/>
      </w:divBdr>
      <w:divsChild>
        <w:div w:id="1076516277">
          <w:marLeft w:val="0"/>
          <w:marRight w:val="0"/>
          <w:marTop w:val="0"/>
          <w:marBottom w:val="0"/>
          <w:divBdr>
            <w:top w:val="none" w:sz="0" w:space="0" w:color="auto"/>
            <w:left w:val="none" w:sz="0" w:space="0" w:color="auto"/>
            <w:bottom w:val="none" w:sz="0" w:space="0" w:color="auto"/>
            <w:right w:val="none" w:sz="0" w:space="0" w:color="auto"/>
          </w:divBdr>
        </w:div>
        <w:div w:id="1107771149">
          <w:marLeft w:val="0"/>
          <w:marRight w:val="0"/>
          <w:marTop w:val="0"/>
          <w:marBottom w:val="0"/>
          <w:divBdr>
            <w:top w:val="none" w:sz="0" w:space="0" w:color="auto"/>
            <w:left w:val="none" w:sz="0" w:space="0" w:color="auto"/>
            <w:bottom w:val="none" w:sz="0" w:space="0" w:color="auto"/>
            <w:right w:val="none" w:sz="0" w:space="0" w:color="auto"/>
          </w:divBdr>
        </w:div>
        <w:div w:id="1624312411">
          <w:marLeft w:val="0"/>
          <w:marRight w:val="0"/>
          <w:marTop w:val="0"/>
          <w:marBottom w:val="0"/>
          <w:divBdr>
            <w:top w:val="none" w:sz="0" w:space="0" w:color="auto"/>
            <w:left w:val="none" w:sz="0" w:space="0" w:color="auto"/>
            <w:bottom w:val="none" w:sz="0" w:space="0" w:color="auto"/>
            <w:right w:val="none" w:sz="0" w:space="0" w:color="auto"/>
          </w:divBdr>
        </w:div>
      </w:divsChild>
    </w:div>
    <w:div w:id="674454502">
      <w:bodyDiv w:val="1"/>
      <w:marLeft w:val="180"/>
      <w:marRight w:val="180"/>
      <w:marTop w:val="180"/>
      <w:marBottom w:val="0"/>
      <w:divBdr>
        <w:top w:val="none" w:sz="0" w:space="0" w:color="auto"/>
        <w:left w:val="none" w:sz="0" w:space="0" w:color="auto"/>
        <w:bottom w:val="none" w:sz="0" w:space="0" w:color="auto"/>
        <w:right w:val="none" w:sz="0" w:space="0" w:color="auto"/>
      </w:divBdr>
      <w:divsChild>
        <w:div w:id="1690988476">
          <w:marLeft w:val="0"/>
          <w:marRight w:val="0"/>
          <w:marTop w:val="0"/>
          <w:marBottom w:val="0"/>
          <w:divBdr>
            <w:top w:val="none" w:sz="0" w:space="0" w:color="auto"/>
            <w:left w:val="none" w:sz="0" w:space="0" w:color="auto"/>
            <w:bottom w:val="none" w:sz="0" w:space="0" w:color="auto"/>
            <w:right w:val="none" w:sz="0" w:space="0" w:color="auto"/>
          </w:divBdr>
          <w:divsChild>
            <w:div w:id="891694910">
              <w:marLeft w:val="0"/>
              <w:marRight w:val="0"/>
              <w:marTop w:val="0"/>
              <w:marBottom w:val="0"/>
              <w:divBdr>
                <w:top w:val="none" w:sz="0" w:space="0" w:color="auto"/>
                <w:left w:val="none" w:sz="0" w:space="0" w:color="auto"/>
                <w:bottom w:val="none" w:sz="0" w:space="0" w:color="auto"/>
                <w:right w:val="none" w:sz="0" w:space="0" w:color="auto"/>
              </w:divBdr>
              <w:divsChild>
                <w:div w:id="1502042506">
                  <w:marLeft w:val="0"/>
                  <w:marRight w:val="0"/>
                  <w:marTop w:val="0"/>
                  <w:marBottom w:val="0"/>
                  <w:divBdr>
                    <w:top w:val="none" w:sz="0" w:space="0" w:color="auto"/>
                    <w:left w:val="none" w:sz="0" w:space="0" w:color="auto"/>
                    <w:bottom w:val="none" w:sz="0" w:space="0" w:color="auto"/>
                    <w:right w:val="none" w:sz="0" w:space="0" w:color="auto"/>
                  </w:divBdr>
                  <w:divsChild>
                    <w:div w:id="899170077">
                      <w:marLeft w:val="0"/>
                      <w:marRight w:val="0"/>
                      <w:marTop w:val="0"/>
                      <w:marBottom w:val="0"/>
                      <w:divBdr>
                        <w:top w:val="none" w:sz="0" w:space="0" w:color="auto"/>
                        <w:left w:val="none" w:sz="0" w:space="0" w:color="auto"/>
                        <w:bottom w:val="none" w:sz="0" w:space="0" w:color="auto"/>
                        <w:right w:val="none" w:sz="0" w:space="0" w:color="auto"/>
                      </w:divBdr>
                      <w:divsChild>
                        <w:div w:id="2053845560">
                          <w:marLeft w:val="0"/>
                          <w:marRight w:val="0"/>
                          <w:marTop w:val="0"/>
                          <w:marBottom w:val="0"/>
                          <w:divBdr>
                            <w:top w:val="none" w:sz="0" w:space="0" w:color="auto"/>
                            <w:left w:val="none" w:sz="0" w:space="0" w:color="auto"/>
                            <w:bottom w:val="none" w:sz="0" w:space="0" w:color="auto"/>
                            <w:right w:val="none" w:sz="0" w:space="0" w:color="auto"/>
                          </w:divBdr>
                          <w:divsChild>
                            <w:div w:id="1674453404">
                              <w:marLeft w:val="0"/>
                              <w:marRight w:val="0"/>
                              <w:marTop w:val="0"/>
                              <w:marBottom w:val="0"/>
                              <w:divBdr>
                                <w:top w:val="none" w:sz="0" w:space="0" w:color="auto"/>
                                <w:left w:val="none" w:sz="0" w:space="0" w:color="auto"/>
                                <w:bottom w:val="none" w:sz="0" w:space="0" w:color="auto"/>
                                <w:right w:val="none" w:sz="0" w:space="0" w:color="auto"/>
                              </w:divBdr>
                              <w:divsChild>
                                <w:div w:id="1757022291">
                                  <w:marLeft w:val="0"/>
                                  <w:marRight w:val="0"/>
                                  <w:marTop w:val="0"/>
                                  <w:marBottom w:val="0"/>
                                  <w:divBdr>
                                    <w:top w:val="none" w:sz="0" w:space="0" w:color="auto"/>
                                    <w:left w:val="none" w:sz="0" w:space="0" w:color="auto"/>
                                    <w:bottom w:val="none" w:sz="0" w:space="0" w:color="auto"/>
                                    <w:right w:val="none" w:sz="0" w:space="0" w:color="auto"/>
                                  </w:divBdr>
                                  <w:divsChild>
                                    <w:div w:id="2047827674">
                                      <w:marLeft w:val="0"/>
                                      <w:marRight w:val="0"/>
                                      <w:marTop w:val="0"/>
                                      <w:marBottom w:val="0"/>
                                      <w:divBdr>
                                        <w:top w:val="none" w:sz="0" w:space="0" w:color="auto"/>
                                        <w:left w:val="none" w:sz="0" w:space="0" w:color="auto"/>
                                        <w:bottom w:val="none" w:sz="0" w:space="0" w:color="auto"/>
                                        <w:right w:val="none" w:sz="0" w:space="0" w:color="auto"/>
                                      </w:divBdr>
                                      <w:divsChild>
                                        <w:div w:id="1809855341">
                                          <w:marLeft w:val="0"/>
                                          <w:marRight w:val="0"/>
                                          <w:marTop w:val="0"/>
                                          <w:marBottom w:val="0"/>
                                          <w:divBdr>
                                            <w:top w:val="none" w:sz="0" w:space="0" w:color="auto"/>
                                            <w:left w:val="none" w:sz="0" w:space="0" w:color="auto"/>
                                            <w:bottom w:val="none" w:sz="0" w:space="0" w:color="auto"/>
                                            <w:right w:val="none" w:sz="0" w:space="0" w:color="auto"/>
                                          </w:divBdr>
                                          <w:divsChild>
                                            <w:div w:id="817067015">
                                              <w:marLeft w:val="0"/>
                                              <w:marRight w:val="0"/>
                                              <w:marTop w:val="0"/>
                                              <w:marBottom w:val="0"/>
                                              <w:divBdr>
                                                <w:top w:val="none" w:sz="0" w:space="0" w:color="auto"/>
                                                <w:left w:val="none" w:sz="0" w:space="0" w:color="auto"/>
                                                <w:bottom w:val="none" w:sz="0" w:space="0" w:color="auto"/>
                                                <w:right w:val="none" w:sz="0" w:space="0" w:color="auto"/>
                                              </w:divBdr>
                                              <w:divsChild>
                                                <w:div w:id="1635139479">
                                                  <w:marLeft w:val="0"/>
                                                  <w:marRight w:val="0"/>
                                                  <w:marTop w:val="0"/>
                                                  <w:marBottom w:val="0"/>
                                                  <w:divBdr>
                                                    <w:top w:val="none" w:sz="0" w:space="0" w:color="auto"/>
                                                    <w:left w:val="none" w:sz="0" w:space="0" w:color="auto"/>
                                                    <w:bottom w:val="none" w:sz="0" w:space="0" w:color="auto"/>
                                                    <w:right w:val="none" w:sz="0" w:space="0" w:color="auto"/>
                                                  </w:divBdr>
                                                  <w:divsChild>
                                                    <w:div w:id="627467841">
                                                      <w:marLeft w:val="0"/>
                                                      <w:marRight w:val="0"/>
                                                      <w:marTop w:val="0"/>
                                                      <w:marBottom w:val="0"/>
                                                      <w:divBdr>
                                                        <w:top w:val="none" w:sz="0" w:space="0" w:color="auto"/>
                                                        <w:left w:val="none" w:sz="0" w:space="0" w:color="auto"/>
                                                        <w:bottom w:val="none" w:sz="0" w:space="0" w:color="auto"/>
                                                        <w:right w:val="none" w:sz="0" w:space="0" w:color="auto"/>
                                                      </w:divBdr>
                                                      <w:divsChild>
                                                        <w:div w:id="461269400">
                                                          <w:marLeft w:val="0"/>
                                                          <w:marRight w:val="0"/>
                                                          <w:marTop w:val="0"/>
                                                          <w:marBottom w:val="0"/>
                                                          <w:divBdr>
                                                            <w:top w:val="none" w:sz="0" w:space="0" w:color="auto"/>
                                                            <w:left w:val="none" w:sz="0" w:space="0" w:color="auto"/>
                                                            <w:bottom w:val="none" w:sz="0" w:space="0" w:color="auto"/>
                                                            <w:right w:val="none" w:sz="0" w:space="0" w:color="auto"/>
                                                          </w:divBdr>
                                                          <w:divsChild>
                                                            <w:div w:id="54164146">
                                                              <w:marLeft w:val="0"/>
                                                              <w:marRight w:val="0"/>
                                                              <w:marTop w:val="0"/>
                                                              <w:marBottom w:val="0"/>
                                                              <w:divBdr>
                                                                <w:top w:val="none" w:sz="0" w:space="0" w:color="auto"/>
                                                                <w:left w:val="none" w:sz="0" w:space="0" w:color="auto"/>
                                                                <w:bottom w:val="none" w:sz="0" w:space="0" w:color="auto"/>
                                                                <w:right w:val="none" w:sz="0" w:space="0" w:color="auto"/>
                                                              </w:divBdr>
                                                              <w:divsChild>
                                                                <w:div w:id="156386722">
                                                                  <w:marLeft w:val="0"/>
                                                                  <w:marRight w:val="0"/>
                                                                  <w:marTop w:val="0"/>
                                                                  <w:marBottom w:val="0"/>
                                                                  <w:divBdr>
                                                                    <w:top w:val="none" w:sz="0" w:space="0" w:color="auto"/>
                                                                    <w:left w:val="none" w:sz="0" w:space="0" w:color="auto"/>
                                                                    <w:bottom w:val="none" w:sz="0" w:space="0" w:color="auto"/>
                                                                    <w:right w:val="none" w:sz="0" w:space="0" w:color="auto"/>
                                                                  </w:divBdr>
                                                                </w:div>
                                                                <w:div w:id="1222062204">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2971381">
      <w:bodyDiv w:val="1"/>
      <w:marLeft w:val="180"/>
      <w:marRight w:val="180"/>
      <w:marTop w:val="180"/>
      <w:marBottom w:val="0"/>
      <w:divBdr>
        <w:top w:val="none" w:sz="0" w:space="0" w:color="auto"/>
        <w:left w:val="none" w:sz="0" w:space="0" w:color="auto"/>
        <w:bottom w:val="none" w:sz="0" w:space="0" w:color="auto"/>
        <w:right w:val="none" w:sz="0" w:space="0" w:color="auto"/>
      </w:divBdr>
      <w:divsChild>
        <w:div w:id="285936455">
          <w:marLeft w:val="0"/>
          <w:marRight w:val="0"/>
          <w:marTop w:val="0"/>
          <w:marBottom w:val="0"/>
          <w:divBdr>
            <w:top w:val="none" w:sz="0" w:space="0" w:color="auto"/>
            <w:left w:val="none" w:sz="0" w:space="0" w:color="auto"/>
            <w:bottom w:val="none" w:sz="0" w:space="0" w:color="auto"/>
            <w:right w:val="none" w:sz="0" w:space="0" w:color="auto"/>
          </w:divBdr>
          <w:divsChild>
            <w:div w:id="1373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383">
      <w:bodyDiv w:val="1"/>
      <w:marLeft w:val="180"/>
      <w:marRight w:val="180"/>
      <w:marTop w:val="180"/>
      <w:marBottom w:val="0"/>
      <w:divBdr>
        <w:top w:val="none" w:sz="0" w:space="0" w:color="auto"/>
        <w:left w:val="none" w:sz="0" w:space="0" w:color="auto"/>
        <w:bottom w:val="none" w:sz="0" w:space="0" w:color="auto"/>
        <w:right w:val="none" w:sz="0" w:space="0" w:color="auto"/>
      </w:divBdr>
      <w:divsChild>
        <w:div w:id="1994218824">
          <w:marLeft w:val="0"/>
          <w:marRight w:val="0"/>
          <w:marTop w:val="0"/>
          <w:marBottom w:val="0"/>
          <w:divBdr>
            <w:top w:val="none" w:sz="0" w:space="0" w:color="auto"/>
            <w:left w:val="none" w:sz="0" w:space="0" w:color="auto"/>
            <w:bottom w:val="none" w:sz="0" w:space="0" w:color="auto"/>
            <w:right w:val="none" w:sz="0" w:space="0" w:color="auto"/>
          </w:divBdr>
        </w:div>
      </w:divsChild>
    </w:div>
    <w:div w:id="1204097232">
      <w:bodyDiv w:val="1"/>
      <w:marLeft w:val="0"/>
      <w:marRight w:val="0"/>
      <w:marTop w:val="0"/>
      <w:marBottom w:val="0"/>
      <w:divBdr>
        <w:top w:val="none" w:sz="0" w:space="0" w:color="auto"/>
        <w:left w:val="none" w:sz="0" w:space="0" w:color="auto"/>
        <w:bottom w:val="none" w:sz="0" w:space="0" w:color="auto"/>
        <w:right w:val="none" w:sz="0" w:space="0" w:color="auto"/>
      </w:divBdr>
    </w:div>
    <w:div w:id="1434590174">
      <w:bodyDiv w:val="1"/>
      <w:marLeft w:val="180"/>
      <w:marRight w:val="180"/>
      <w:marTop w:val="180"/>
      <w:marBottom w:val="0"/>
      <w:divBdr>
        <w:top w:val="none" w:sz="0" w:space="0" w:color="auto"/>
        <w:left w:val="none" w:sz="0" w:space="0" w:color="auto"/>
        <w:bottom w:val="none" w:sz="0" w:space="0" w:color="auto"/>
        <w:right w:val="none" w:sz="0" w:space="0" w:color="auto"/>
      </w:divBdr>
      <w:divsChild>
        <w:div w:id="102262143">
          <w:marLeft w:val="0"/>
          <w:marRight w:val="0"/>
          <w:marTop w:val="0"/>
          <w:marBottom w:val="0"/>
          <w:divBdr>
            <w:top w:val="none" w:sz="0" w:space="0" w:color="auto"/>
            <w:left w:val="none" w:sz="0" w:space="0" w:color="auto"/>
            <w:bottom w:val="none" w:sz="0" w:space="0" w:color="auto"/>
            <w:right w:val="none" w:sz="0" w:space="0" w:color="auto"/>
          </w:divBdr>
          <w:divsChild>
            <w:div w:id="1405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
    <w:div w:id="1483935146">
      <w:bodyDiv w:val="1"/>
      <w:marLeft w:val="180"/>
      <w:marRight w:val="180"/>
      <w:marTop w:val="180"/>
      <w:marBottom w:val="0"/>
      <w:divBdr>
        <w:top w:val="none" w:sz="0" w:space="0" w:color="auto"/>
        <w:left w:val="none" w:sz="0" w:space="0" w:color="auto"/>
        <w:bottom w:val="none" w:sz="0" w:space="0" w:color="auto"/>
        <w:right w:val="none" w:sz="0" w:space="0" w:color="auto"/>
      </w:divBdr>
      <w:divsChild>
        <w:div w:id="2050909560">
          <w:marLeft w:val="0"/>
          <w:marRight w:val="0"/>
          <w:marTop w:val="0"/>
          <w:marBottom w:val="0"/>
          <w:divBdr>
            <w:top w:val="none" w:sz="0" w:space="0" w:color="auto"/>
            <w:left w:val="none" w:sz="0" w:space="0" w:color="auto"/>
            <w:bottom w:val="none" w:sz="0" w:space="0" w:color="auto"/>
            <w:right w:val="none" w:sz="0" w:space="0" w:color="auto"/>
          </w:divBdr>
        </w:div>
      </w:divsChild>
    </w:div>
    <w:div w:id="1589776030">
      <w:bodyDiv w:val="1"/>
      <w:marLeft w:val="0"/>
      <w:marRight w:val="0"/>
      <w:marTop w:val="0"/>
      <w:marBottom w:val="0"/>
      <w:divBdr>
        <w:top w:val="none" w:sz="0" w:space="0" w:color="auto"/>
        <w:left w:val="none" w:sz="0" w:space="0" w:color="auto"/>
        <w:bottom w:val="none" w:sz="0" w:space="0" w:color="auto"/>
        <w:right w:val="none" w:sz="0" w:space="0" w:color="auto"/>
      </w:divBdr>
      <w:divsChild>
        <w:div w:id="358510898">
          <w:marLeft w:val="0"/>
          <w:marRight w:val="0"/>
          <w:marTop w:val="0"/>
          <w:marBottom w:val="0"/>
          <w:divBdr>
            <w:top w:val="none" w:sz="0" w:space="0" w:color="auto"/>
            <w:left w:val="none" w:sz="0" w:space="0" w:color="auto"/>
            <w:bottom w:val="none" w:sz="0" w:space="0" w:color="auto"/>
            <w:right w:val="none" w:sz="0" w:space="0" w:color="auto"/>
          </w:divBdr>
        </w:div>
        <w:div w:id="775447026">
          <w:marLeft w:val="0"/>
          <w:marRight w:val="0"/>
          <w:marTop w:val="0"/>
          <w:marBottom w:val="0"/>
          <w:divBdr>
            <w:top w:val="none" w:sz="0" w:space="0" w:color="auto"/>
            <w:left w:val="none" w:sz="0" w:space="0" w:color="auto"/>
            <w:bottom w:val="none" w:sz="0" w:space="0" w:color="auto"/>
            <w:right w:val="none" w:sz="0" w:space="0" w:color="auto"/>
          </w:divBdr>
        </w:div>
        <w:div w:id="914241262">
          <w:marLeft w:val="0"/>
          <w:marRight w:val="0"/>
          <w:marTop w:val="0"/>
          <w:marBottom w:val="0"/>
          <w:divBdr>
            <w:top w:val="none" w:sz="0" w:space="0" w:color="auto"/>
            <w:left w:val="none" w:sz="0" w:space="0" w:color="auto"/>
            <w:bottom w:val="none" w:sz="0" w:space="0" w:color="auto"/>
            <w:right w:val="none" w:sz="0" w:space="0" w:color="auto"/>
          </w:divBdr>
        </w:div>
        <w:div w:id="1675036457">
          <w:marLeft w:val="0"/>
          <w:marRight w:val="0"/>
          <w:marTop w:val="0"/>
          <w:marBottom w:val="0"/>
          <w:divBdr>
            <w:top w:val="none" w:sz="0" w:space="0" w:color="auto"/>
            <w:left w:val="none" w:sz="0" w:space="0" w:color="auto"/>
            <w:bottom w:val="none" w:sz="0" w:space="0" w:color="auto"/>
            <w:right w:val="none" w:sz="0" w:space="0" w:color="auto"/>
          </w:divBdr>
        </w:div>
      </w:divsChild>
    </w:div>
    <w:div w:id="1754399705">
      <w:bodyDiv w:val="1"/>
      <w:marLeft w:val="0"/>
      <w:marRight w:val="0"/>
      <w:marTop w:val="0"/>
      <w:marBottom w:val="0"/>
      <w:divBdr>
        <w:top w:val="none" w:sz="0" w:space="0" w:color="auto"/>
        <w:left w:val="none" w:sz="0" w:space="0" w:color="auto"/>
        <w:bottom w:val="none" w:sz="0" w:space="0" w:color="auto"/>
        <w:right w:val="none" w:sz="0" w:space="0" w:color="auto"/>
      </w:divBdr>
      <w:divsChild>
        <w:div w:id="1978491083">
          <w:marLeft w:val="0"/>
          <w:marRight w:val="0"/>
          <w:marTop w:val="0"/>
          <w:marBottom w:val="0"/>
          <w:divBdr>
            <w:top w:val="none" w:sz="0" w:space="0" w:color="auto"/>
            <w:left w:val="none" w:sz="0" w:space="0" w:color="auto"/>
            <w:bottom w:val="none" w:sz="0" w:space="0" w:color="auto"/>
            <w:right w:val="none" w:sz="0" w:space="0" w:color="auto"/>
          </w:divBdr>
        </w:div>
      </w:divsChild>
    </w:div>
    <w:div w:id="1943370899">
      <w:bodyDiv w:val="1"/>
      <w:marLeft w:val="0"/>
      <w:marRight w:val="0"/>
      <w:marTop w:val="0"/>
      <w:marBottom w:val="0"/>
      <w:divBdr>
        <w:top w:val="none" w:sz="0" w:space="0" w:color="auto"/>
        <w:left w:val="none" w:sz="0" w:space="0" w:color="auto"/>
        <w:bottom w:val="none" w:sz="0" w:space="0" w:color="auto"/>
        <w:right w:val="none" w:sz="0" w:space="0" w:color="auto"/>
      </w:divBdr>
      <w:divsChild>
        <w:div w:id="339164961">
          <w:marLeft w:val="0"/>
          <w:marRight w:val="0"/>
          <w:marTop w:val="0"/>
          <w:marBottom w:val="0"/>
          <w:divBdr>
            <w:top w:val="none" w:sz="0" w:space="0" w:color="auto"/>
            <w:left w:val="none" w:sz="0" w:space="0" w:color="auto"/>
            <w:bottom w:val="none" w:sz="0" w:space="0" w:color="auto"/>
            <w:right w:val="none" w:sz="0" w:space="0" w:color="auto"/>
          </w:divBdr>
          <w:divsChild>
            <w:div w:id="1606114649">
              <w:marLeft w:val="0"/>
              <w:marRight w:val="0"/>
              <w:marTop w:val="0"/>
              <w:marBottom w:val="0"/>
              <w:divBdr>
                <w:top w:val="none" w:sz="0" w:space="0" w:color="auto"/>
                <w:left w:val="none" w:sz="0" w:space="0" w:color="auto"/>
                <w:bottom w:val="none" w:sz="0" w:space="0" w:color="auto"/>
                <w:right w:val="none" w:sz="0" w:space="0" w:color="auto"/>
              </w:divBdr>
            </w:div>
          </w:divsChild>
        </w:div>
        <w:div w:id="1172449113">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
          </w:divsChild>
        </w:div>
        <w:div w:id="1353150244">
          <w:marLeft w:val="0"/>
          <w:marRight w:val="0"/>
          <w:marTop w:val="0"/>
          <w:marBottom w:val="0"/>
          <w:divBdr>
            <w:top w:val="none" w:sz="0" w:space="0" w:color="auto"/>
            <w:left w:val="none" w:sz="0" w:space="0" w:color="auto"/>
            <w:bottom w:val="single" w:sz="6" w:space="4" w:color="E5E5E5"/>
            <w:right w:val="none" w:sz="0" w:space="0" w:color="auto"/>
          </w:divBdr>
        </w:div>
        <w:div w:id="1409762841">
          <w:marLeft w:val="0"/>
          <w:marRight w:val="0"/>
          <w:marTop w:val="0"/>
          <w:marBottom w:val="0"/>
          <w:divBdr>
            <w:top w:val="none" w:sz="0" w:space="0" w:color="auto"/>
            <w:left w:val="none" w:sz="0" w:space="0" w:color="auto"/>
            <w:bottom w:val="none" w:sz="0" w:space="0" w:color="auto"/>
            <w:right w:val="none" w:sz="0" w:space="0" w:color="auto"/>
          </w:divBdr>
          <w:divsChild>
            <w:div w:id="3611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38464">
      <w:bodyDiv w:val="1"/>
      <w:marLeft w:val="0"/>
      <w:marRight w:val="0"/>
      <w:marTop w:val="0"/>
      <w:marBottom w:val="0"/>
      <w:divBdr>
        <w:top w:val="none" w:sz="0" w:space="0" w:color="auto"/>
        <w:left w:val="none" w:sz="0" w:space="0" w:color="auto"/>
        <w:bottom w:val="none" w:sz="0" w:space="0" w:color="auto"/>
        <w:right w:val="none" w:sz="0" w:space="0" w:color="auto"/>
      </w:divBdr>
    </w:div>
    <w:div w:id="1989942577">
      <w:bodyDiv w:val="1"/>
      <w:marLeft w:val="180"/>
      <w:marRight w:val="180"/>
      <w:marTop w:val="180"/>
      <w:marBottom w:val="0"/>
      <w:divBdr>
        <w:top w:val="none" w:sz="0" w:space="0" w:color="auto"/>
        <w:left w:val="none" w:sz="0" w:space="0" w:color="auto"/>
        <w:bottom w:val="none" w:sz="0" w:space="0" w:color="auto"/>
        <w:right w:val="none" w:sz="0" w:space="0" w:color="auto"/>
      </w:divBdr>
      <w:divsChild>
        <w:div w:id="320744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F3065-89AF-4780-832C-87749B3F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878</Words>
  <Characters>5008</Characters>
  <Application>Microsoft Office Word</Application>
  <DocSecurity>0</DocSecurity>
  <Lines>41</Lines>
  <Paragraphs>11</Paragraphs>
  <ScaleCrop>false</ScaleCrop>
  <Company>考試院</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院會</dc:title>
  <dc:creator>c131_張培倫</dc:creator>
  <cp:lastModifiedBy>朱琇瑜</cp:lastModifiedBy>
  <cp:revision>3</cp:revision>
  <cp:lastPrinted>2023-12-14T10:40:00Z</cp:lastPrinted>
  <dcterms:created xsi:type="dcterms:W3CDTF">2023-12-18T08:52:00Z</dcterms:created>
  <dcterms:modified xsi:type="dcterms:W3CDTF">2023-12-18T08:53:00Z</dcterms:modified>
</cp:coreProperties>
</file>