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389C030B"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1B6957">
        <w:rPr>
          <w:rFonts w:ascii="標楷體" w:hAnsi="標楷體" w:hint="eastAsia"/>
          <w:color w:val="000000" w:themeColor="text1"/>
          <w:sz w:val="36"/>
          <w:szCs w:val="36"/>
        </w:rPr>
        <w:t>5</w:t>
      </w:r>
      <w:r w:rsidR="005D6921">
        <w:rPr>
          <w:rFonts w:ascii="標楷體" w:hAnsi="標楷體"/>
          <w:color w:val="000000" w:themeColor="text1"/>
          <w:sz w:val="36"/>
          <w:szCs w:val="36"/>
        </w:rPr>
        <w:t>8</w:t>
      </w:r>
      <w:r w:rsidRPr="00D00091">
        <w:rPr>
          <w:rFonts w:ascii="標楷體" w:hAnsi="標楷體"/>
          <w:color w:val="000000" w:themeColor="text1"/>
          <w:sz w:val="36"/>
          <w:szCs w:val="36"/>
        </w:rPr>
        <w:t>次會議</w:t>
      </w:r>
      <w:r w:rsidR="00456BED">
        <w:rPr>
          <w:rFonts w:ascii="標楷體" w:hAnsi="標楷體" w:hint="eastAsia"/>
          <w:color w:val="000000" w:themeColor="text1"/>
          <w:sz w:val="36"/>
          <w:szCs w:val="36"/>
        </w:rPr>
        <w:t>紀錄</w:t>
      </w:r>
    </w:p>
    <w:p w14:paraId="13F1D682" w14:textId="40C2DE3B" w:rsidR="00E13711" w:rsidRPr="00D0009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8A30EC">
        <w:rPr>
          <w:rFonts w:ascii="標楷體" w:hAnsi="標楷體"/>
          <w:color w:val="000000" w:themeColor="text1"/>
          <w:szCs w:val="32"/>
        </w:rPr>
        <w:t>2</w:t>
      </w:r>
      <w:r w:rsidRPr="00D00091">
        <w:rPr>
          <w:rFonts w:ascii="標楷體" w:hAnsi="標楷體"/>
          <w:color w:val="000000" w:themeColor="text1"/>
          <w:szCs w:val="32"/>
        </w:rPr>
        <w:t>年</w:t>
      </w:r>
      <w:r w:rsidR="003824CC">
        <w:rPr>
          <w:rFonts w:ascii="標楷體" w:hAnsi="標楷體" w:hint="eastAsia"/>
          <w:color w:val="000000" w:themeColor="text1"/>
          <w:szCs w:val="32"/>
        </w:rPr>
        <w:t>10</w:t>
      </w:r>
      <w:r w:rsidRPr="00D00091">
        <w:rPr>
          <w:rFonts w:ascii="標楷體" w:hAnsi="標楷體"/>
          <w:color w:val="000000" w:themeColor="text1"/>
          <w:szCs w:val="32"/>
        </w:rPr>
        <w:t>月</w:t>
      </w:r>
      <w:r w:rsidR="0062211A">
        <w:rPr>
          <w:rFonts w:ascii="標楷體" w:hAnsi="標楷體" w:hint="eastAsia"/>
          <w:color w:val="000000" w:themeColor="text1"/>
          <w:szCs w:val="32"/>
        </w:rPr>
        <w:t>1</w:t>
      </w:r>
      <w:r w:rsidR="005D6921">
        <w:rPr>
          <w:rFonts w:ascii="標楷體" w:hAnsi="標楷體"/>
          <w:color w:val="000000" w:themeColor="text1"/>
          <w:szCs w:val="32"/>
        </w:rPr>
        <w:t>9</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r w:rsidR="00F82C63" w:rsidRPr="00D00091">
        <w:rPr>
          <w:rFonts w:ascii="標楷體" w:hAnsi="標楷體" w:hint="eastAsia"/>
          <w:color w:val="000000" w:themeColor="text1"/>
          <w:szCs w:val="32"/>
        </w:rPr>
        <w:t xml:space="preserve"> </w:t>
      </w:r>
    </w:p>
    <w:p w14:paraId="3FBF03EE" w14:textId="7340041E" w:rsidR="00E1371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4693D193" w14:textId="1BE1DB1B" w:rsidR="005E4C6C" w:rsidRPr="00E3462C" w:rsidRDefault="005E4C6C" w:rsidP="005E4C6C">
      <w:pPr>
        <w:tabs>
          <w:tab w:val="left" w:pos="5400"/>
        </w:tabs>
        <w:kinsoku w:val="0"/>
        <w:overflowPunct w:val="0"/>
        <w:spacing w:line="440" w:lineRule="exact"/>
        <w:ind w:leftChars="-4" w:left="1260" w:rightChars="-67" w:right="-228" w:hangingChars="398" w:hanging="1274"/>
        <w:jc w:val="both"/>
        <w:rPr>
          <w:rFonts w:hAnsi="標楷體"/>
          <w:sz w:val="32"/>
          <w:szCs w:val="32"/>
        </w:rPr>
      </w:pPr>
      <w:r w:rsidRPr="004877F7">
        <w:rPr>
          <w:rFonts w:ascii="標楷體" w:hAnsi="標楷體"/>
          <w:color w:val="000000"/>
          <w:sz w:val="32"/>
          <w:szCs w:val="32"/>
        </w:rPr>
        <w:t>出席者：</w:t>
      </w:r>
      <w:bookmarkStart w:id="0" w:name="_Hlk127432309"/>
      <w:r w:rsidRPr="007A6AC1">
        <w:rPr>
          <w:rFonts w:ascii="標楷體" w:hAnsi="標楷體" w:cs="Arial" w:hint="eastAsia"/>
          <w:sz w:val="32"/>
          <w:szCs w:val="32"/>
        </w:rPr>
        <w:t>黃榮村</w:t>
      </w:r>
      <w:r>
        <w:rPr>
          <w:rFonts w:ascii="標楷體" w:hAnsi="標楷體" w:cs="Arial" w:hint="eastAsia"/>
          <w:sz w:val="32"/>
          <w:szCs w:val="32"/>
        </w:rPr>
        <w:t xml:space="preserve">  </w:t>
      </w:r>
      <w:r w:rsidRPr="007A6AC1">
        <w:rPr>
          <w:rFonts w:ascii="標楷體" w:hAnsi="標楷體" w:hint="eastAsia"/>
          <w:color w:val="000000"/>
          <w:sz w:val="32"/>
          <w:szCs w:val="32"/>
        </w:rPr>
        <w:t>周弘憲</w:t>
      </w:r>
      <w:bookmarkEnd w:id="0"/>
      <w:r>
        <w:rPr>
          <w:rFonts w:ascii="標楷體" w:hAnsi="標楷體" w:hint="eastAsia"/>
          <w:color w:val="000000"/>
          <w:sz w:val="32"/>
          <w:szCs w:val="32"/>
        </w:rPr>
        <w:t xml:space="preserve">  </w:t>
      </w:r>
      <w:r w:rsidR="00E3462C" w:rsidRPr="00E3462C">
        <w:rPr>
          <w:rFonts w:ascii="標楷體" w:hAnsi="標楷體" w:hint="eastAsia"/>
          <w:sz w:val="32"/>
          <w:szCs w:val="32"/>
        </w:rPr>
        <w:t>楊雅惠</w:t>
      </w:r>
      <w:r w:rsidRPr="00E3462C">
        <w:rPr>
          <w:rFonts w:ascii="標楷體" w:hAnsi="標楷體" w:cs="Arial" w:hint="eastAsia"/>
          <w:sz w:val="32"/>
          <w:szCs w:val="32"/>
        </w:rPr>
        <w:t xml:space="preserve">  姚立德  </w:t>
      </w:r>
      <w:r w:rsidRPr="00E3462C">
        <w:rPr>
          <w:rFonts w:ascii="標楷體" w:hAnsi="標楷體" w:hint="eastAsia"/>
          <w:sz w:val="32"/>
          <w:szCs w:val="32"/>
        </w:rPr>
        <w:t xml:space="preserve">何怡澄　</w:t>
      </w:r>
      <w:r w:rsidR="00E3462C" w:rsidRPr="00E3462C">
        <w:rPr>
          <w:rFonts w:ascii="標楷體" w:hAnsi="標楷體" w:cs="Arial" w:hint="eastAsia"/>
          <w:sz w:val="32"/>
          <w:szCs w:val="32"/>
        </w:rPr>
        <w:t>陳錦生</w:t>
      </w:r>
    </w:p>
    <w:p w14:paraId="71C6C4C1" w14:textId="36D5FEEB" w:rsidR="005E4C6C" w:rsidRPr="00E3462C" w:rsidRDefault="005E4C6C" w:rsidP="005E4C6C">
      <w:pPr>
        <w:tabs>
          <w:tab w:val="left" w:pos="5400"/>
        </w:tabs>
        <w:kinsoku w:val="0"/>
        <w:overflowPunct w:val="0"/>
        <w:spacing w:line="440" w:lineRule="exact"/>
        <w:ind w:leftChars="-4" w:left="1260" w:rightChars="-67" w:right="-228" w:hangingChars="398" w:hanging="1274"/>
        <w:jc w:val="both"/>
        <w:rPr>
          <w:rFonts w:ascii="標楷體" w:hAnsi="標楷體"/>
          <w:sz w:val="32"/>
          <w:szCs w:val="32"/>
        </w:rPr>
      </w:pPr>
      <w:r w:rsidRPr="00E3462C">
        <w:rPr>
          <w:rFonts w:hAnsi="標楷體" w:hint="eastAsia"/>
          <w:sz w:val="32"/>
          <w:szCs w:val="32"/>
        </w:rPr>
        <w:t xml:space="preserve">      </w:t>
      </w:r>
      <w:r w:rsidRPr="00E3462C">
        <w:rPr>
          <w:rFonts w:ascii="標楷體" w:hAnsi="標楷體" w:hint="eastAsia"/>
          <w:sz w:val="32"/>
          <w:szCs w:val="32"/>
        </w:rPr>
        <w:t xml:space="preserve">　</w:t>
      </w:r>
      <w:r w:rsidRPr="00E3462C">
        <w:rPr>
          <w:rFonts w:hAnsi="標楷體" w:hint="eastAsia"/>
          <w:sz w:val="32"/>
          <w:szCs w:val="32"/>
        </w:rPr>
        <w:t>伊萬</w:t>
      </w:r>
      <w:proofErr w:type="gramStart"/>
      <w:r w:rsidRPr="00E3462C">
        <w:rPr>
          <w:rFonts w:hAnsi="標楷體" w:hint="eastAsia"/>
          <w:sz w:val="32"/>
          <w:szCs w:val="32"/>
        </w:rPr>
        <w:t>•</w:t>
      </w:r>
      <w:proofErr w:type="gramEnd"/>
      <w:r w:rsidRPr="00E3462C">
        <w:rPr>
          <w:rFonts w:hAnsi="標楷體" w:hint="eastAsia"/>
          <w:sz w:val="32"/>
          <w:szCs w:val="32"/>
        </w:rPr>
        <w:t>納威</w:t>
      </w:r>
      <w:r w:rsidRPr="00E3462C">
        <w:rPr>
          <w:rFonts w:hAnsi="標楷體" w:hint="eastAsia"/>
          <w:sz w:val="32"/>
          <w:szCs w:val="32"/>
        </w:rPr>
        <w:t xml:space="preserve">      </w:t>
      </w:r>
      <w:r w:rsidR="00E3462C" w:rsidRPr="00E3462C">
        <w:rPr>
          <w:rFonts w:ascii="標楷體" w:hAnsi="標楷體" w:cs="Arial" w:hint="eastAsia"/>
          <w:sz w:val="32"/>
          <w:szCs w:val="32"/>
        </w:rPr>
        <w:t>王秀紅</w:t>
      </w:r>
      <w:r w:rsidRPr="00E3462C">
        <w:rPr>
          <w:rFonts w:ascii="標楷體" w:hAnsi="標楷體" w:cs="Arial" w:hint="eastAsia"/>
          <w:sz w:val="32"/>
          <w:szCs w:val="32"/>
        </w:rPr>
        <w:t xml:space="preserve">  </w:t>
      </w:r>
      <w:r w:rsidR="00E3462C" w:rsidRPr="00E3462C">
        <w:rPr>
          <w:rFonts w:ascii="標楷體" w:hAnsi="標楷體" w:cs="Arial" w:hint="eastAsia"/>
          <w:sz w:val="32"/>
          <w:szCs w:val="32"/>
        </w:rPr>
        <w:t xml:space="preserve">吳新興  </w:t>
      </w:r>
      <w:r w:rsidRPr="00E3462C">
        <w:rPr>
          <w:rFonts w:ascii="標楷體" w:hAnsi="標楷體" w:hint="eastAsia"/>
          <w:sz w:val="32"/>
          <w:szCs w:val="32"/>
        </w:rPr>
        <w:t xml:space="preserve">陳慈陽  </w:t>
      </w:r>
      <w:bookmarkStart w:id="1" w:name="_Hlk123203900"/>
      <w:r w:rsidR="00E3462C" w:rsidRPr="00E3462C">
        <w:rPr>
          <w:rFonts w:ascii="標楷體" w:hAnsi="標楷體" w:hint="eastAsia"/>
          <w:sz w:val="32"/>
          <w:szCs w:val="32"/>
        </w:rPr>
        <w:t>周蓮香</w:t>
      </w:r>
    </w:p>
    <w:p w14:paraId="1C0B8EA6" w14:textId="28BB0110" w:rsidR="005E4C6C" w:rsidRPr="00E13E2E" w:rsidRDefault="005E4C6C" w:rsidP="005E4C6C">
      <w:pPr>
        <w:tabs>
          <w:tab w:val="left" w:pos="5400"/>
        </w:tabs>
        <w:kinsoku w:val="0"/>
        <w:overflowPunct w:val="0"/>
        <w:spacing w:line="440" w:lineRule="exact"/>
        <w:ind w:leftChars="-4" w:left="1260" w:rightChars="-67" w:right="-228" w:hangingChars="398" w:hanging="1274"/>
        <w:jc w:val="both"/>
        <w:rPr>
          <w:rFonts w:hAnsi="標楷體"/>
          <w:sz w:val="32"/>
          <w:szCs w:val="32"/>
        </w:rPr>
      </w:pPr>
      <w:r>
        <w:rPr>
          <w:rFonts w:ascii="標楷體" w:hAnsi="標楷體" w:hint="eastAsia"/>
          <w:color w:val="C00000"/>
          <w:sz w:val="32"/>
          <w:szCs w:val="32"/>
        </w:rPr>
        <w:t xml:space="preserve">        </w:t>
      </w:r>
      <w:proofErr w:type="gramStart"/>
      <w:r w:rsidRPr="00C96D62">
        <w:rPr>
          <w:rFonts w:hAnsi="標楷體" w:hint="eastAsia"/>
          <w:sz w:val="32"/>
          <w:szCs w:val="32"/>
        </w:rPr>
        <w:t>許</w:t>
      </w:r>
      <w:bookmarkStart w:id="2" w:name="_Hlk148601025"/>
      <w:r w:rsidRPr="00C96D62">
        <w:rPr>
          <w:rFonts w:hAnsi="標楷體" w:hint="eastAsia"/>
          <w:sz w:val="32"/>
          <w:szCs w:val="32"/>
        </w:rPr>
        <w:t>舒翔</w:t>
      </w:r>
      <w:bookmarkEnd w:id="2"/>
      <w:proofErr w:type="gramEnd"/>
      <w:r>
        <w:rPr>
          <w:rFonts w:hAnsi="標楷體" w:hint="eastAsia"/>
          <w:sz w:val="32"/>
          <w:szCs w:val="32"/>
        </w:rPr>
        <w:t xml:space="preserve">  </w:t>
      </w:r>
      <w:r w:rsidRPr="00AB73EC">
        <w:rPr>
          <w:rFonts w:hAnsi="標楷體" w:hint="eastAsia"/>
          <w:sz w:val="32"/>
          <w:szCs w:val="32"/>
        </w:rPr>
        <w:t>周志宏</w:t>
      </w:r>
      <w:bookmarkEnd w:id="1"/>
      <w:r>
        <w:rPr>
          <w:rFonts w:hAnsi="標楷體" w:hint="eastAsia"/>
          <w:sz w:val="32"/>
          <w:szCs w:val="32"/>
        </w:rPr>
        <w:t xml:space="preserve">　</w:t>
      </w:r>
      <w:r w:rsidRPr="00E13E2E">
        <w:rPr>
          <w:rFonts w:hAnsi="標楷體"/>
          <w:sz w:val="32"/>
          <w:szCs w:val="32"/>
        </w:rPr>
        <w:t>郝培芝</w:t>
      </w:r>
    </w:p>
    <w:p w14:paraId="53415356" w14:textId="77777777" w:rsidR="007E0BDE" w:rsidRDefault="005E4C6C" w:rsidP="007E0BDE">
      <w:pPr>
        <w:tabs>
          <w:tab w:val="left" w:pos="5400"/>
        </w:tabs>
        <w:kinsoku w:val="0"/>
        <w:overflowPunct w:val="0"/>
        <w:spacing w:line="450" w:lineRule="exact"/>
        <w:ind w:left="1280" w:hangingChars="400" w:hanging="1280"/>
        <w:jc w:val="both"/>
        <w:rPr>
          <w:rFonts w:ascii="標楷體" w:hAnsi="標楷體"/>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Pr="00CE37AB">
        <w:rPr>
          <w:rFonts w:ascii="標楷體" w:hAnsi="標楷體" w:hint="eastAsia"/>
          <w:kern w:val="0"/>
          <w:sz w:val="32"/>
          <w:szCs w:val="32"/>
        </w:rPr>
        <w:t>劉建忻</w:t>
      </w:r>
      <w:r>
        <w:rPr>
          <w:rFonts w:ascii="標楷體" w:hAnsi="標楷體" w:hint="eastAsia"/>
          <w:kern w:val="0"/>
          <w:sz w:val="32"/>
          <w:szCs w:val="32"/>
        </w:rPr>
        <w:t xml:space="preserve">  </w:t>
      </w:r>
      <w:r w:rsidRPr="006F44BE">
        <w:rPr>
          <w:rFonts w:ascii="標楷體" w:hAnsi="標楷體" w:hint="eastAsia"/>
          <w:kern w:val="0"/>
          <w:sz w:val="32"/>
          <w:szCs w:val="32"/>
        </w:rPr>
        <w:t>張秋元  李隆盛  劉約蘭  呂秋慧</w:t>
      </w:r>
      <w:r>
        <w:rPr>
          <w:rFonts w:ascii="標楷體" w:hAnsi="標楷體" w:hint="eastAsia"/>
          <w:kern w:val="0"/>
          <w:sz w:val="32"/>
          <w:szCs w:val="32"/>
        </w:rPr>
        <w:t xml:space="preserve">  呂建德 </w:t>
      </w:r>
    </w:p>
    <w:p w14:paraId="0E1DC635" w14:textId="2AD29A70" w:rsidR="005E4C6C" w:rsidRDefault="007E0BDE" w:rsidP="007E0BDE">
      <w:pPr>
        <w:tabs>
          <w:tab w:val="left" w:pos="5400"/>
        </w:tabs>
        <w:kinsoku w:val="0"/>
        <w:overflowPunct w:val="0"/>
        <w:spacing w:line="450" w:lineRule="exact"/>
        <w:ind w:left="1280" w:hangingChars="400" w:hanging="1280"/>
        <w:jc w:val="both"/>
        <w:rPr>
          <w:rFonts w:ascii="標楷體" w:hAnsi="標楷體"/>
          <w:spacing w:val="-4"/>
          <w:sz w:val="32"/>
          <w:szCs w:val="32"/>
        </w:rPr>
      </w:pPr>
      <w:r>
        <w:rPr>
          <w:rFonts w:ascii="標楷體" w:hAnsi="標楷體" w:hint="eastAsia"/>
          <w:kern w:val="0"/>
          <w:sz w:val="32"/>
          <w:szCs w:val="32"/>
        </w:rPr>
        <w:t xml:space="preserve">       </w:t>
      </w:r>
      <w:r w:rsidR="005E4C6C">
        <w:rPr>
          <w:rFonts w:ascii="標楷體" w:hAnsi="標楷體" w:hint="eastAsia"/>
          <w:kern w:val="0"/>
          <w:sz w:val="32"/>
          <w:szCs w:val="32"/>
        </w:rPr>
        <w:t xml:space="preserve"> </w:t>
      </w:r>
      <w:r w:rsidR="005E4C6C" w:rsidRPr="00D6600B">
        <w:rPr>
          <w:rFonts w:ascii="標楷體" w:hAnsi="標楷體" w:cs="Arial" w:hint="eastAsia"/>
          <w:sz w:val="32"/>
          <w:szCs w:val="32"/>
        </w:rPr>
        <w:t>許秀春</w:t>
      </w:r>
    </w:p>
    <w:p w14:paraId="68F4CB54" w14:textId="38AF9AF6" w:rsidR="007E0BDE" w:rsidRPr="005E3586" w:rsidRDefault="007E0BDE" w:rsidP="007E0BDE">
      <w:pPr>
        <w:kinsoku w:val="0"/>
        <w:overflowPunct w:val="0"/>
        <w:spacing w:beforeLines="50" w:before="240" w:afterLines="50" w:after="240" w:line="460" w:lineRule="exact"/>
        <w:jc w:val="both"/>
        <w:textAlignment w:val="baseline"/>
        <w:rPr>
          <w:rFonts w:ascii="標楷體" w:hAnsi="標楷體"/>
          <w:color w:val="000000"/>
          <w:sz w:val="32"/>
          <w:szCs w:val="32"/>
        </w:rPr>
      </w:pPr>
      <w:r w:rsidRPr="00EE2940">
        <w:rPr>
          <w:rFonts w:ascii="標楷體" w:hAnsi="標楷體"/>
          <w:kern w:val="0"/>
          <w:sz w:val="32"/>
          <w:szCs w:val="32"/>
        </w:rPr>
        <w:fldChar w:fldCharType="begin"/>
      </w:r>
      <w:r w:rsidRPr="00EE2940">
        <w:rPr>
          <w:rFonts w:ascii="標楷體" w:hAnsi="標楷體"/>
          <w:kern w:val="0"/>
          <w:sz w:val="32"/>
          <w:szCs w:val="32"/>
        </w:rPr>
        <w:instrText xml:space="preserve"> eq \o(\s\up  8(列席者),\s\do  7(請　假))</w:instrText>
      </w:r>
      <w:r w:rsidRPr="00EE2940">
        <w:rPr>
          <w:rFonts w:ascii="標楷體" w:hAnsi="標楷體"/>
          <w:kern w:val="0"/>
          <w:sz w:val="32"/>
          <w:szCs w:val="32"/>
        </w:rPr>
        <w:fldChar w:fldCharType="end"/>
      </w:r>
      <w:r w:rsidRPr="00EE2940">
        <w:rPr>
          <w:rFonts w:ascii="標楷體" w:hAnsi="標楷體" w:cs="Arial"/>
          <w:sz w:val="32"/>
          <w:szCs w:val="32"/>
        </w:rPr>
        <w:t>：</w:t>
      </w:r>
      <w:proofErr w:type="gramStart"/>
      <w:r w:rsidRPr="006F44BE">
        <w:rPr>
          <w:rFonts w:ascii="標楷體" w:hAnsi="標楷體" w:hint="eastAsia"/>
          <w:kern w:val="0"/>
          <w:sz w:val="32"/>
          <w:szCs w:val="32"/>
        </w:rPr>
        <w:t>朱楠賢</w:t>
      </w:r>
      <w:proofErr w:type="gramEnd"/>
      <w:r w:rsidRPr="005E3586">
        <w:rPr>
          <w:rFonts w:ascii="標楷體" w:hAnsi="標楷體" w:hint="eastAsia"/>
          <w:color w:val="000000"/>
          <w:sz w:val="32"/>
          <w:szCs w:val="32"/>
        </w:rPr>
        <w:t xml:space="preserve">公假  </w:t>
      </w:r>
    </w:p>
    <w:p w14:paraId="12294769" w14:textId="77777777" w:rsidR="007E0BDE" w:rsidRPr="004877F7" w:rsidRDefault="007E0BDE" w:rsidP="00DA204E">
      <w:pPr>
        <w:kinsoku w:val="0"/>
        <w:overflowPunct w:val="0"/>
        <w:jc w:val="both"/>
        <w:textAlignment w:val="baseline"/>
        <w:rPr>
          <w:rFonts w:ascii="標楷體" w:hAnsi="標楷體"/>
          <w:sz w:val="32"/>
          <w:szCs w:val="32"/>
        </w:rPr>
      </w:pPr>
      <w:r w:rsidRPr="004877F7">
        <w:rPr>
          <w:rFonts w:ascii="標楷體" w:hAnsi="標楷體"/>
          <w:spacing w:val="-4"/>
          <w:sz w:val="32"/>
          <w:szCs w:val="32"/>
        </w:rPr>
        <w:t>主　席：</w:t>
      </w:r>
      <w:r>
        <w:rPr>
          <w:rFonts w:ascii="標楷體" w:hAnsi="標楷體" w:hint="eastAsia"/>
          <w:color w:val="000000"/>
          <w:sz w:val="32"/>
          <w:szCs w:val="32"/>
        </w:rPr>
        <w:t>黃榮村</w:t>
      </w:r>
    </w:p>
    <w:p w14:paraId="3BAFE29E" w14:textId="77777777" w:rsidR="005E4C6C" w:rsidRPr="004877F7" w:rsidRDefault="005E4C6C" w:rsidP="00DA204E">
      <w:pPr>
        <w:kinsoku w:val="0"/>
        <w:overflowPunct w:val="0"/>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3" w:name="_Hlk111105955"/>
      <w:r w:rsidRPr="00F5659F">
        <w:rPr>
          <w:rFonts w:ascii="標楷體" w:hAnsi="標楷體" w:hint="eastAsia"/>
          <w:kern w:val="0"/>
          <w:sz w:val="32"/>
          <w:szCs w:val="32"/>
        </w:rPr>
        <w:t>劉建忻</w:t>
      </w:r>
      <w:bookmarkEnd w:id="3"/>
      <w:r>
        <w:rPr>
          <w:rFonts w:ascii="標楷體" w:hAnsi="標楷體" w:hint="eastAsia"/>
          <w:kern w:val="0"/>
          <w:sz w:val="32"/>
          <w:szCs w:val="32"/>
        </w:rPr>
        <w:t xml:space="preserve">         </w:t>
      </w:r>
      <w:r>
        <w:rPr>
          <w:rFonts w:ascii="標楷體" w:hAnsi="標楷體" w:hint="eastAsia"/>
          <w:spacing w:val="-20"/>
          <w:sz w:val="32"/>
          <w:szCs w:val="32"/>
        </w:rPr>
        <w:t xml:space="preserve"> </w:t>
      </w:r>
      <w:r>
        <w:rPr>
          <w:rFonts w:ascii="標楷體" w:hAnsi="標楷體" w:hint="eastAsia"/>
          <w:kern w:val="0"/>
          <w:sz w:val="32"/>
          <w:szCs w:val="32"/>
        </w:rPr>
        <w:t xml:space="preserve">      </w:t>
      </w:r>
      <w:r w:rsidRPr="004877F7">
        <w:rPr>
          <w:rFonts w:ascii="標楷體" w:hAnsi="標楷體"/>
          <w:spacing w:val="-4"/>
          <w:sz w:val="32"/>
          <w:szCs w:val="32"/>
        </w:rPr>
        <w:t xml:space="preserve">   </w:t>
      </w:r>
      <w:r>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Pr>
          <w:rFonts w:ascii="標楷體" w:hAnsi="標楷體" w:hint="eastAsia"/>
          <w:spacing w:val="-4"/>
          <w:sz w:val="32"/>
          <w:szCs w:val="32"/>
        </w:rPr>
        <w:t xml:space="preserve"> </w:t>
      </w:r>
      <w:r w:rsidRPr="004877F7">
        <w:rPr>
          <w:rFonts w:ascii="標楷體" w:hAnsi="標楷體" w:hint="eastAsia"/>
          <w:spacing w:val="-4"/>
          <w:sz w:val="32"/>
          <w:szCs w:val="32"/>
        </w:rPr>
        <w:t xml:space="preserve"> 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Pr>
          <w:rFonts w:ascii="標楷體" w:hAnsi="標楷體" w:hint="eastAsia"/>
          <w:spacing w:val="-4"/>
          <w:sz w:val="32"/>
          <w:szCs w:val="32"/>
        </w:rPr>
        <w:t>朱琇瑜</w:t>
      </w:r>
    </w:p>
    <w:p w14:paraId="1E069EF9" w14:textId="0A8A68A4" w:rsidR="00D746D0" w:rsidRPr="00C30380" w:rsidRDefault="000450E7" w:rsidP="00DA204E">
      <w:pPr>
        <w:kinsoku w:val="0"/>
        <w:overflowPunct w:val="0"/>
        <w:spacing w:beforeLines="50" w:before="240"/>
        <w:jc w:val="both"/>
        <w:textAlignment w:val="baseline"/>
        <w:rPr>
          <w:rFonts w:ascii="標楷體" w:hAnsi="標楷體"/>
          <w:sz w:val="32"/>
          <w:szCs w:val="32"/>
        </w:rPr>
      </w:pPr>
      <w:r w:rsidRPr="00C30380">
        <w:rPr>
          <w:rFonts w:ascii="標楷體" w:hAnsi="標楷體" w:hint="eastAsia"/>
          <w:sz w:val="32"/>
          <w:szCs w:val="32"/>
        </w:rPr>
        <w:t>壹</w:t>
      </w:r>
      <w:r w:rsidR="00CA65F6" w:rsidRPr="00C30380">
        <w:rPr>
          <w:rFonts w:ascii="標楷體" w:hAnsi="標楷體" w:hint="eastAsia"/>
          <w:sz w:val="32"/>
          <w:szCs w:val="32"/>
        </w:rPr>
        <w:t>、</w:t>
      </w:r>
      <w:r w:rsidR="00D746D0" w:rsidRPr="00C30380">
        <w:rPr>
          <w:rFonts w:ascii="標楷體" w:hAnsi="標楷體"/>
          <w:sz w:val="32"/>
          <w:szCs w:val="32"/>
        </w:rPr>
        <w:t>報告事項</w:t>
      </w:r>
    </w:p>
    <w:p w14:paraId="7F0D844E" w14:textId="4EA94AFF" w:rsidR="00D746D0" w:rsidRPr="00C30380" w:rsidRDefault="00D746D0" w:rsidP="00DA204E">
      <w:pPr>
        <w:kinsoku w:val="0"/>
        <w:overflowPunct w:val="0"/>
        <w:ind w:leftChars="100" w:left="980" w:hangingChars="200" w:hanging="640"/>
        <w:jc w:val="both"/>
        <w:textAlignment w:val="baseline"/>
        <w:rPr>
          <w:rFonts w:ascii="標楷體" w:hAnsi="標楷體"/>
          <w:color w:val="000000" w:themeColor="text1"/>
          <w:sz w:val="32"/>
          <w:szCs w:val="32"/>
        </w:rPr>
      </w:pPr>
      <w:r w:rsidRPr="00C30380">
        <w:rPr>
          <w:rFonts w:ascii="標楷體" w:hAnsi="標楷體" w:hint="eastAsia"/>
          <w:color w:val="000000" w:themeColor="text1"/>
          <w:sz w:val="32"/>
          <w:szCs w:val="32"/>
        </w:rPr>
        <w:t>一、宣讀本屆第</w:t>
      </w:r>
      <w:r w:rsidR="00B24A28" w:rsidRPr="00C30380">
        <w:rPr>
          <w:rFonts w:ascii="標楷體" w:hAnsi="標楷體"/>
          <w:color w:val="000000" w:themeColor="text1"/>
          <w:sz w:val="32"/>
          <w:szCs w:val="32"/>
        </w:rPr>
        <w:t>1</w:t>
      </w:r>
      <w:r w:rsidR="00CF12D1" w:rsidRPr="00C30380">
        <w:rPr>
          <w:rFonts w:ascii="標楷體" w:hAnsi="標楷體" w:hint="eastAsia"/>
          <w:color w:val="000000" w:themeColor="text1"/>
          <w:sz w:val="32"/>
          <w:szCs w:val="32"/>
        </w:rPr>
        <w:t>5</w:t>
      </w:r>
      <w:r w:rsidR="005D6921" w:rsidRPr="00C30380">
        <w:rPr>
          <w:rFonts w:ascii="標楷體" w:hAnsi="標楷體"/>
          <w:color w:val="000000" w:themeColor="text1"/>
          <w:sz w:val="32"/>
          <w:szCs w:val="32"/>
        </w:rPr>
        <w:t>7</w:t>
      </w:r>
      <w:r w:rsidRPr="00C30380">
        <w:rPr>
          <w:rFonts w:ascii="標楷體" w:hAnsi="標楷體" w:hint="eastAsia"/>
          <w:color w:val="000000" w:themeColor="text1"/>
          <w:sz w:val="32"/>
          <w:szCs w:val="32"/>
        </w:rPr>
        <w:t>次會議紀錄。</w:t>
      </w:r>
    </w:p>
    <w:p w14:paraId="4FAEF519" w14:textId="41DFA796" w:rsidR="00456BED" w:rsidRPr="00C30380" w:rsidRDefault="00456BED" w:rsidP="00DA204E">
      <w:pPr>
        <w:kinsoku w:val="0"/>
        <w:overflowPunct w:val="0"/>
        <w:ind w:leftChars="100" w:left="981" w:hangingChars="200" w:hanging="641"/>
        <w:jc w:val="both"/>
        <w:textAlignment w:val="baseline"/>
        <w:rPr>
          <w:rFonts w:ascii="標楷體" w:hAnsi="標楷體"/>
          <w:color w:val="000000" w:themeColor="text1"/>
          <w:sz w:val="32"/>
          <w:szCs w:val="32"/>
        </w:rPr>
      </w:pPr>
      <w:r w:rsidRPr="00C30380">
        <w:rPr>
          <w:rFonts w:ascii="標楷體" w:hAnsi="標楷體" w:hint="eastAsia"/>
          <w:b/>
          <w:bCs/>
          <w:sz w:val="32"/>
          <w:szCs w:val="32"/>
        </w:rPr>
        <w:t xml:space="preserve">    </w:t>
      </w:r>
      <w:r w:rsidRPr="00C30380">
        <w:rPr>
          <w:rFonts w:ascii="標楷體" w:hAnsi="標楷體"/>
          <w:b/>
          <w:bCs/>
          <w:sz w:val="32"/>
          <w:szCs w:val="32"/>
        </w:rPr>
        <w:t>決定</w:t>
      </w:r>
      <w:r w:rsidRPr="00C30380">
        <w:rPr>
          <w:rFonts w:ascii="標楷體" w:hAnsi="標楷體"/>
          <w:sz w:val="32"/>
          <w:szCs w:val="32"/>
        </w:rPr>
        <w:t>：確定。</w:t>
      </w:r>
    </w:p>
    <w:p w14:paraId="35F918B9" w14:textId="5B96C241" w:rsidR="00EC4045" w:rsidRPr="00C30380" w:rsidRDefault="00D746D0" w:rsidP="00DA204E">
      <w:pPr>
        <w:kinsoku w:val="0"/>
        <w:overflowPunct w:val="0"/>
        <w:ind w:firstLineChars="100" w:firstLine="320"/>
        <w:jc w:val="both"/>
        <w:textAlignment w:val="baseline"/>
        <w:rPr>
          <w:rFonts w:ascii="標楷體" w:hAnsi="標楷體"/>
          <w:sz w:val="32"/>
          <w:szCs w:val="32"/>
        </w:rPr>
      </w:pPr>
      <w:r w:rsidRPr="00C30380">
        <w:rPr>
          <w:rFonts w:ascii="標楷體" w:hAnsi="標楷體" w:hint="eastAsia"/>
          <w:sz w:val="32"/>
          <w:szCs w:val="32"/>
        </w:rPr>
        <w:t>二</w:t>
      </w:r>
      <w:r w:rsidRPr="00C30380">
        <w:rPr>
          <w:rFonts w:ascii="標楷體" w:hAnsi="標楷體"/>
          <w:sz w:val="32"/>
          <w:szCs w:val="32"/>
        </w:rPr>
        <w:t>、會議決議事項執行之情形</w:t>
      </w:r>
    </w:p>
    <w:p w14:paraId="6CBCD577" w14:textId="3C2CF823" w:rsidR="005D6921" w:rsidRPr="00C30380" w:rsidRDefault="005D6921" w:rsidP="00DA204E">
      <w:pPr>
        <w:kinsoku w:val="0"/>
        <w:overflowPunct w:val="0"/>
        <w:ind w:leftChars="280" w:left="952"/>
        <w:jc w:val="both"/>
        <w:textAlignment w:val="baseline"/>
        <w:rPr>
          <w:rFonts w:ascii="標楷體" w:hAnsi="標楷體"/>
          <w:sz w:val="32"/>
          <w:szCs w:val="32"/>
        </w:rPr>
      </w:pPr>
      <w:r w:rsidRPr="00C30380">
        <w:rPr>
          <w:rFonts w:ascii="標楷體" w:hAnsi="標楷體" w:hint="eastAsia"/>
          <w:sz w:val="32"/>
          <w:szCs w:val="32"/>
        </w:rPr>
        <w:t>第153次會議，銓敘</w:t>
      </w:r>
      <w:proofErr w:type="gramStart"/>
      <w:r w:rsidRPr="00C30380">
        <w:rPr>
          <w:rFonts w:ascii="標楷體" w:hAnsi="標楷體" w:hint="eastAsia"/>
          <w:sz w:val="32"/>
          <w:szCs w:val="32"/>
        </w:rPr>
        <w:t>部函陳</w:t>
      </w:r>
      <w:proofErr w:type="gramEnd"/>
      <w:r w:rsidRPr="00C30380">
        <w:rPr>
          <w:rFonts w:ascii="標楷體" w:hAnsi="標楷體" w:hint="eastAsia"/>
          <w:sz w:val="32"/>
          <w:szCs w:val="32"/>
        </w:rPr>
        <w:t>公務人員退休資遣撫</w:t>
      </w:r>
      <w:proofErr w:type="gramStart"/>
      <w:r w:rsidRPr="00C30380">
        <w:rPr>
          <w:rFonts w:ascii="標楷體" w:hAnsi="標楷體" w:hint="eastAsia"/>
          <w:sz w:val="32"/>
          <w:szCs w:val="32"/>
        </w:rPr>
        <w:t>卹</w:t>
      </w:r>
      <w:proofErr w:type="gramEnd"/>
      <w:r w:rsidRPr="00C30380">
        <w:rPr>
          <w:rFonts w:ascii="標楷體" w:hAnsi="標楷體" w:hint="eastAsia"/>
          <w:sz w:val="32"/>
          <w:szCs w:val="32"/>
        </w:rPr>
        <w:t>法施行細則部分條文修正草案總說明及條文對照表一案，經決議：「</w:t>
      </w:r>
      <w:proofErr w:type="gramStart"/>
      <w:r w:rsidRPr="00C30380">
        <w:rPr>
          <w:rFonts w:ascii="標楷體" w:hAnsi="標楷體" w:hint="eastAsia"/>
          <w:kern w:val="0"/>
          <w:sz w:val="32"/>
          <w:szCs w:val="32"/>
        </w:rPr>
        <w:t>照部擬</w:t>
      </w:r>
      <w:proofErr w:type="gramEnd"/>
      <w:r w:rsidRPr="00C30380">
        <w:rPr>
          <w:rFonts w:ascii="標楷體" w:hAnsi="標楷體" w:hint="eastAsia"/>
          <w:kern w:val="0"/>
          <w:sz w:val="32"/>
          <w:szCs w:val="32"/>
        </w:rPr>
        <w:t>、本院法規委員會及銓敘處意見通過。</w:t>
      </w:r>
      <w:r w:rsidRPr="00C30380">
        <w:rPr>
          <w:rFonts w:ascii="標楷體" w:hAnsi="標楷體" w:hint="eastAsia"/>
          <w:sz w:val="32"/>
          <w:szCs w:val="32"/>
        </w:rPr>
        <w:t>」紀錄在卷。業於中華民國112年</w:t>
      </w:r>
      <w:r w:rsidRPr="00C30380">
        <w:rPr>
          <w:rFonts w:ascii="標楷體" w:hAnsi="標楷體"/>
          <w:sz w:val="32"/>
          <w:szCs w:val="32"/>
        </w:rPr>
        <w:t>10</w:t>
      </w:r>
      <w:r w:rsidRPr="00C30380">
        <w:rPr>
          <w:rFonts w:ascii="標楷體" w:hAnsi="標楷體" w:hint="eastAsia"/>
          <w:sz w:val="32"/>
          <w:szCs w:val="32"/>
        </w:rPr>
        <w:t>月</w:t>
      </w:r>
      <w:r w:rsidRPr="00C30380">
        <w:rPr>
          <w:rFonts w:ascii="標楷體" w:hAnsi="標楷體"/>
          <w:sz w:val="32"/>
          <w:szCs w:val="32"/>
        </w:rPr>
        <w:t>5</w:t>
      </w:r>
      <w:r w:rsidRPr="00C30380">
        <w:rPr>
          <w:rFonts w:ascii="標楷體" w:hAnsi="標楷體" w:hint="eastAsia"/>
          <w:sz w:val="32"/>
          <w:szCs w:val="32"/>
        </w:rPr>
        <w:t>日修正發布及函送立法院，另函復銓敘部。</w:t>
      </w:r>
    </w:p>
    <w:p w14:paraId="24383DF8" w14:textId="6C9B32AB" w:rsidR="00456BED" w:rsidRPr="00C30380" w:rsidRDefault="00456BED" w:rsidP="00DA204E">
      <w:pPr>
        <w:kinsoku w:val="0"/>
        <w:overflowPunct w:val="0"/>
        <w:ind w:leftChars="280" w:left="952"/>
        <w:jc w:val="both"/>
        <w:textAlignment w:val="baseline"/>
        <w:rPr>
          <w:rFonts w:ascii="標楷體" w:hAnsi="標楷體"/>
          <w:bCs/>
          <w:sz w:val="32"/>
          <w:szCs w:val="32"/>
        </w:rPr>
      </w:pPr>
      <w:r w:rsidRPr="00C30380">
        <w:rPr>
          <w:rFonts w:ascii="標楷體" w:hAnsi="標楷體" w:hint="eastAsia"/>
          <w:b/>
          <w:sz w:val="32"/>
          <w:szCs w:val="32"/>
        </w:rPr>
        <w:t>決定</w:t>
      </w:r>
      <w:r w:rsidRPr="00C30380">
        <w:rPr>
          <w:rFonts w:ascii="標楷體" w:hAnsi="標楷體" w:hint="eastAsia"/>
          <w:bCs/>
          <w:sz w:val="32"/>
          <w:szCs w:val="32"/>
        </w:rPr>
        <w:t>：</w:t>
      </w:r>
      <w:proofErr w:type="gramStart"/>
      <w:r w:rsidRPr="00C30380">
        <w:rPr>
          <w:rFonts w:ascii="標楷體" w:hAnsi="標楷體" w:hint="eastAsia"/>
          <w:bCs/>
          <w:sz w:val="32"/>
          <w:szCs w:val="32"/>
        </w:rPr>
        <w:t>洽悉。</w:t>
      </w:r>
      <w:proofErr w:type="gramEnd"/>
    </w:p>
    <w:p w14:paraId="54CD2213" w14:textId="1B65507E" w:rsidR="0093385A" w:rsidRPr="00C30380" w:rsidRDefault="00EE3B0C" w:rsidP="00DA204E">
      <w:pPr>
        <w:kinsoku w:val="0"/>
        <w:overflowPunct w:val="0"/>
        <w:ind w:firstLineChars="100" w:firstLine="320"/>
        <w:jc w:val="both"/>
        <w:textAlignment w:val="baseline"/>
        <w:rPr>
          <w:rFonts w:ascii="標楷體" w:hAnsi="標楷體"/>
          <w:sz w:val="32"/>
          <w:szCs w:val="32"/>
        </w:rPr>
      </w:pPr>
      <w:r w:rsidRPr="00C30380">
        <w:rPr>
          <w:rFonts w:ascii="標楷體" w:hAnsi="標楷體"/>
          <w:sz w:val="32"/>
          <w:szCs w:val="32"/>
        </w:rPr>
        <w:t>三</w:t>
      </w:r>
      <w:r w:rsidR="00EB6BBB" w:rsidRPr="00C30380">
        <w:rPr>
          <w:rFonts w:ascii="標楷體" w:hAnsi="標楷體" w:hint="eastAsia"/>
          <w:sz w:val="32"/>
          <w:szCs w:val="32"/>
        </w:rPr>
        <w:t>、</w:t>
      </w:r>
      <w:r w:rsidR="00EC5163" w:rsidRPr="00C30380">
        <w:rPr>
          <w:rFonts w:ascii="標楷體" w:hAnsi="標楷體" w:hint="eastAsia"/>
          <w:sz w:val="32"/>
          <w:szCs w:val="32"/>
        </w:rPr>
        <w:t>書面報告</w:t>
      </w:r>
    </w:p>
    <w:p w14:paraId="4066C121" w14:textId="33774056" w:rsidR="00B24B2D" w:rsidRPr="00C30380" w:rsidRDefault="006A6BB9" w:rsidP="00DA204E">
      <w:pPr>
        <w:kinsoku w:val="0"/>
        <w:overflowPunct w:val="0"/>
        <w:ind w:leftChars="280" w:left="952"/>
        <w:jc w:val="both"/>
        <w:textAlignment w:val="baseline"/>
        <w:rPr>
          <w:rFonts w:ascii="標楷體" w:hAnsi="標楷體"/>
          <w:spacing w:val="-12"/>
          <w:sz w:val="32"/>
          <w:szCs w:val="32"/>
        </w:rPr>
      </w:pPr>
      <w:r w:rsidRPr="00C30380">
        <w:rPr>
          <w:rFonts w:ascii="標楷體" w:hAnsi="標楷體" w:hint="eastAsia"/>
          <w:sz w:val="32"/>
          <w:szCs w:val="32"/>
        </w:rPr>
        <w:t>考選</w:t>
      </w:r>
      <w:proofErr w:type="gramStart"/>
      <w:r w:rsidRPr="00C30380">
        <w:rPr>
          <w:rFonts w:ascii="標楷體" w:hAnsi="標楷體" w:hint="eastAsia"/>
          <w:sz w:val="32"/>
          <w:szCs w:val="32"/>
        </w:rPr>
        <w:t>部函陳</w:t>
      </w:r>
      <w:proofErr w:type="gramEnd"/>
      <w:r w:rsidRPr="00C30380">
        <w:rPr>
          <w:rFonts w:ascii="標楷體" w:hAnsi="標楷體" w:hint="eastAsia"/>
          <w:sz w:val="32"/>
          <w:szCs w:val="32"/>
        </w:rPr>
        <w:t>112年第二次專門職業及技術人員高等考試營養師、護理師、社會工作師考試、112年專門職業及技術人員高等考試法醫師、語言治療師、聽力師、牙體技術師、公共衛生師考試、高等暨普通考試驗光人員</w:t>
      </w:r>
      <w:proofErr w:type="gramStart"/>
      <w:r w:rsidRPr="00C30380">
        <w:rPr>
          <w:rFonts w:ascii="標楷體" w:hAnsi="標楷體" w:hint="eastAsia"/>
          <w:sz w:val="32"/>
          <w:szCs w:val="32"/>
        </w:rPr>
        <w:t>考試典試及試務</w:t>
      </w:r>
      <w:proofErr w:type="gramEnd"/>
      <w:r w:rsidRPr="00C30380">
        <w:rPr>
          <w:rFonts w:ascii="標楷體" w:hAnsi="標楷體" w:hint="eastAsia"/>
          <w:sz w:val="32"/>
          <w:szCs w:val="32"/>
        </w:rPr>
        <w:t>辦理情形及關係文件</w:t>
      </w:r>
      <w:r w:rsidRPr="00C30380">
        <w:rPr>
          <w:rFonts w:ascii="標楷體" w:hAnsi="標楷體" w:hint="eastAsia"/>
          <w:spacing w:val="-12"/>
          <w:sz w:val="32"/>
          <w:szCs w:val="32"/>
        </w:rPr>
        <w:t>一案，</w:t>
      </w:r>
      <w:r w:rsidR="00B24B2D" w:rsidRPr="00C30380">
        <w:rPr>
          <w:rFonts w:ascii="標楷體" w:hAnsi="標楷體" w:hint="eastAsia"/>
          <w:spacing w:val="-12"/>
          <w:sz w:val="32"/>
          <w:szCs w:val="32"/>
        </w:rPr>
        <w:t>報請查照。</w:t>
      </w:r>
    </w:p>
    <w:p w14:paraId="1DBE5A08" w14:textId="63271983" w:rsidR="00FD3416" w:rsidRPr="00C30380" w:rsidRDefault="00773091" w:rsidP="00FD3416">
      <w:pPr>
        <w:kinsoku w:val="0"/>
        <w:overflowPunct w:val="0"/>
        <w:snapToGrid w:val="0"/>
        <w:ind w:leftChars="100" w:left="968" w:hangingChars="196" w:hanging="628"/>
        <w:jc w:val="both"/>
        <w:textAlignment w:val="baseline"/>
        <w:rPr>
          <w:rFonts w:ascii="標楷體" w:hAnsi="標楷體"/>
          <w:sz w:val="32"/>
          <w:szCs w:val="32"/>
        </w:rPr>
      </w:pPr>
      <w:r w:rsidRPr="00C30380">
        <w:rPr>
          <w:rFonts w:ascii="標楷體" w:hAnsi="標楷體" w:hint="eastAsia"/>
          <w:b/>
          <w:bCs/>
          <w:color w:val="C00000"/>
          <w:sz w:val="32"/>
          <w:szCs w:val="32"/>
        </w:rPr>
        <w:lastRenderedPageBreak/>
        <w:t xml:space="preserve">  </w:t>
      </w:r>
      <w:r w:rsidRPr="00C30380">
        <w:rPr>
          <w:rFonts w:ascii="標楷體" w:hAnsi="標楷體" w:hint="eastAsia"/>
          <w:b/>
          <w:bCs/>
          <w:sz w:val="32"/>
          <w:szCs w:val="32"/>
        </w:rPr>
        <w:t>周委員蓮香</w:t>
      </w:r>
      <w:r w:rsidRPr="00C30380">
        <w:rPr>
          <w:rFonts w:ascii="標楷體" w:hAnsi="標楷體" w:hint="eastAsia"/>
          <w:sz w:val="32"/>
          <w:szCs w:val="32"/>
        </w:rPr>
        <w:t>：</w:t>
      </w:r>
      <w:r w:rsidR="006C357C" w:rsidRPr="00C30380">
        <w:rPr>
          <w:rFonts w:ascii="標楷體" w:hAnsi="標楷體" w:hint="eastAsia"/>
          <w:sz w:val="32"/>
          <w:szCs w:val="32"/>
        </w:rPr>
        <w:t>1.本考試共分為10類科，分</w:t>
      </w:r>
      <w:proofErr w:type="gramStart"/>
      <w:r w:rsidR="006C357C" w:rsidRPr="00C30380">
        <w:rPr>
          <w:rFonts w:ascii="標楷體" w:hAnsi="標楷體" w:hint="eastAsia"/>
          <w:sz w:val="32"/>
          <w:szCs w:val="32"/>
        </w:rPr>
        <w:t>2次榜</w:t>
      </w:r>
      <w:proofErr w:type="gramEnd"/>
      <w:r w:rsidR="006C357C" w:rsidRPr="00C30380">
        <w:rPr>
          <w:rFonts w:ascii="標楷體" w:hAnsi="標楷體" w:hint="eastAsia"/>
          <w:sz w:val="32"/>
          <w:szCs w:val="32"/>
        </w:rPr>
        <w:t>示，第1次放榜護理師等5類科，前已提院會報告，目的是為能加速護理師人力之</w:t>
      </w:r>
      <w:proofErr w:type="gramStart"/>
      <w:r w:rsidR="006C357C" w:rsidRPr="00C30380">
        <w:rPr>
          <w:rFonts w:ascii="標楷體" w:hAnsi="標楷體" w:hint="eastAsia"/>
          <w:sz w:val="32"/>
          <w:szCs w:val="32"/>
        </w:rPr>
        <w:t>甄</w:t>
      </w:r>
      <w:proofErr w:type="gramEnd"/>
      <w:r w:rsidR="006C357C" w:rsidRPr="00C30380">
        <w:rPr>
          <w:rFonts w:ascii="標楷體" w:hAnsi="標楷體" w:hint="eastAsia"/>
          <w:sz w:val="32"/>
          <w:szCs w:val="32"/>
        </w:rPr>
        <w:t>補，以因應市場需求。本次報告，主要針對其餘類科，包含營養師、社工師、法醫師、牙體技術師與公共衛生師，此5類科考試題型為混合試題，因而與第1次</w:t>
      </w:r>
      <w:proofErr w:type="gramStart"/>
      <w:r w:rsidR="006C357C" w:rsidRPr="00C30380">
        <w:rPr>
          <w:rFonts w:ascii="標楷體" w:hAnsi="標楷體" w:hint="eastAsia"/>
          <w:sz w:val="32"/>
          <w:szCs w:val="32"/>
        </w:rPr>
        <w:t>放榜類科</w:t>
      </w:r>
      <w:proofErr w:type="gramEnd"/>
      <w:r w:rsidR="006C357C" w:rsidRPr="00C30380">
        <w:rPr>
          <w:rFonts w:ascii="標楷體" w:hAnsi="標楷體" w:hint="eastAsia"/>
          <w:sz w:val="32"/>
          <w:szCs w:val="32"/>
        </w:rPr>
        <w:t>試</w:t>
      </w:r>
      <w:proofErr w:type="gramStart"/>
      <w:r w:rsidR="006C357C" w:rsidRPr="00C30380">
        <w:rPr>
          <w:rFonts w:ascii="標楷體" w:hAnsi="標楷體" w:hint="eastAsia"/>
          <w:sz w:val="32"/>
          <w:szCs w:val="32"/>
        </w:rPr>
        <w:t>務</w:t>
      </w:r>
      <w:proofErr w:type="gramEnd"/>
      <w:r w:rsidR="006C357C" w:rsidRPr="00C30380">
        <w:rPr>
          <w:rFonts w:ascii="標楷體" w:hAnsi="標楷體" w:hint="eastAsia"/>
          <w:sz w:val="32"/>
          <w:szCs w:val="32"/>
        </w:rPr>
        <w:t>作業時間落差約1個月，其報考人數合計6,793人，但各類科報考人數差異很大，法醫師考試只有3人，社工師高達4,191人；考試及格率部分，整體及格率為23.5</w:t>
      </w:r>
      <w:r w:rsidR="00050CE8">
        <w:rPr>
          <w:rFonts w:ascii="標楷體" w:hAnsi="標楷體" w:hint="eastAsia"/>
          <w:sz w:val="32"/>
          <w:szCs w:val="32"/>
        </w:rPr>
        <w:t>%</w:t>
      </w:r>
      <w:r w:rsidR="006C357C" w:rsidRPr="00C30380">
        <w:rPr>
          <w:rFonts w:ascii="標楷體" w:hAnsi="標楷體" w:hint="eastAsia"/>
          <w:sz w:val="32"/>
          <w:szCs w:val="32"/>
        </w:rPr>
        <w:t>，與歷年及格情形相當，其中營養師考試及格率較低為14.71</w:t>
      </w:r>
      <w:r w:rsidR="00050CE8">
        <w:rPr>
          <w:rFonts w:ascii="標楷體" w:hAnsi="標楷體" w:hint="eastAsia"/>
          <w:sz w:val="32"/>
          <w:szCs w:val="32"/>
        </w:rPr>
        <w:t>%</w:t>
      </w:r>
      <w:r w:rsidR="006C357C" w:rsidRPr="00C30380">
        <w:rPr>
          <w:rFonts w:ascii="標楷體" w:hAnsi="標楷體" w:hint="eastAsia"/>
          <w:sz w:val="32"/>
          <w:szCs w:val="32"/>
        </w:rPr>
        <w:t>，社工師23.57</w:t>
      </w:r>
      <w:r w:rsidR="00050CE8">
        <w:rPr>
          <w:rFonts w:ascii="標楷體" w:hAnsi="標楷體" w:hint="eastAsia"/>
          <w:sz w:val="32"/>
          <w:szCs w:val="32"/>
        </w:rPr>
        <w:t>%</w:t>
      </w:r>
      <w:r w:rsidR="006C357C" w:rsidRPr="00C30380">
        <w:rPr>
          <w:rFonts w:ascii="標楷體" w:hAnsi="標楷體" w:hint="eastAsia"/>
          <w:sz w:val="32"/>
          <w:szCs w:val="32"/>
        </w:rPr>
        <w:t>、公共衛生師24.44</w:t>
      </w:r>
      <w:r w:rsidR="00050CE8">
        <w:rPr>
          <w:rFonts w:ascii="標楷體" w:hAnsi="標楷體" w:hint="eastAsia"/>
          <w:sz w:val="32"/>
          <w:szCs w:val="32"/>
        </w:rPr>
        <w:t>%</w:t>
      </w:r>
      <w:r w:rsidR="006C357C" w:rsidRPr="00C30380">
        <w:rPr>
          <w:rFonts w:ascii="標楷體" w:hAnsi="標楷體" w:hint="eastAsia"/>
          <w:sz w:val="32"/>
          <w:szCs w:val="32"/>
        </w:rPr>
        <w:t>，牙體技術師為42.2</w:t>
      </w:r>
      <w:r w:rsidR="00050CE8">
        <w:rPr>
          <w:rFonts w:ascii="標楷體" w:hAnsi="標楷體" w:hint="eastAsia"/>
          <w:sz w:val="32"/>
          <w:szCs w:val="32"/>
        </w:rPr>
        <w:t>%</w:t>
      </w:r>
      <w:r w:rsidR="006C357C" w:rsidRPr="00C30380">
        <w:rPr>
          <w:rFonts w:ascii="標楷體" w:hAnsi="標楷體" w:hint="eastAsia"/>
          <w:sz w:val="32"/>
          <w:szCs w:val="32"/>
        </w:rPr>
        <w:t>，法醫師則為100</w:t>
      </w:r>
      <w:r w:rsidR="00050CE8">
        <w:rPr>
          <w:rFonts w:ascii="標楷體" w:hAnsi="標楷體" w:hint="eastAsia"/>
          <w:sz w:val="32"/>
          <w:szCs w:val="32"/>
        </w:rPr>
        <w:t>%</w:t>
      </w:r>
      <w:r w:rsidR="006C357C" w:rsidRPr="00C30380">
        <w:rPr>
          <w:rFonts w:ascii="標楷體" w:hAnsi="標楷體" w:hint="eastAsia"/>
          <w:sz w:val="32"/>
          <w:szCs w:val="32"/>
        </w:rPr>
        <w:t>。2.有關法醫師考試部分，應試科目共6科，範圍橫跨醫學、解剖、病理、毒物學及醫學規範等，相當廣泛，其命題大綱，每一考科都非常深入且專業，幾乎必須理解所有可能涉及的領域專業，可見對於法醫專業之培育相當不易，目前只有</w:t>
      </w:r>
      <w:r w:rsidR="00B94068">
        <w:rPr>
          <w:rFonts w:ascii="標楷體" w:hAnsi="標楷體" w:hint="eastAsia"/>
          <w:sz w:val="32"/>
          <w:szCs w:val="32"/>
        </w:rPr>
        <w:t>臺</w:t>
      </w:r>
      <w:r w:rsidR="006C357C" w:rsidRPr="00C30380">
        <w:rPr>
          <w:rFonts w:ascii="標楷體" w:hAnsi="標楷體" w:hint="eastAsia"/>
          <w:sz w:val="32"/>
          <w:szCs w:val="32"/>
        </w:rPr>
        <w:t>灣大學設有法醫研究所，進而每年報考法醫師考試者也就屈指可數。換言之，每年辦理法醫師考試之成本較其他類科為高，但因外界對法醫之需求居高不下，尤其刑事或醫療糾紛等案件，均非常需要法醫專業的協助。但若就司法特考公職法醫師辦理情形來看，其</w:t>
      </w:r>
      <w:proofErr w:type="gramStart"/>
      <w:r w:rsidR="006C357C" w:rsidRPr="00C30380">
        <w:rPr>
          <w:rFonts w:ascii="標楷體" w:hAnsi="標楷體" w:hint="eastAsia"/>
          <w:sz w:val="32"/>
          <w:szCs w:val="32"/>
        </w:rPr>
        <w:t>職缺卻明顯</w:t>
      </w:r>
      <w:proofErr w:type="gramEnd"/>
      <w:r w:rsidR="006C357C" w:rsidRPr="00C30380">
        <w:rPr>
          <w:rFonts w:ascii="標楷體" w:hAnsi="標楷體" w:hint="eastAsia"/>
          <w:sz w:val="32"/>
          <w:szCs w:val="32"/>
        </w:rPr>
        <w:t>稀少，加上相關</w:t>
      </w:r>
      <w:proofErr w:type="gramStart"/>
      <w:r w:rsidR="006C357C" w:rsidRPr="00C30380">
        <w:rPr>
          <w:rFonts w:ascii="標楷體" w:hAnsi="標楷體" w:hint="eastAsia"/>
          <w:sz w:val="32"/>
          <w:szCs w:val="32"/>
        </w:rPr>
        <w:t>鑑</w:t>
      </w:r>
      <w:proofErr w:type="gramEnd"/>
      <w:r w:rsidR="006C357C" w:rsidRPr="00C30380">
        <w:rPr>
          <w:rFonts w:ascii="標楷體" w:hAnsi="標楷體" w:hint="eastAsia"/>
          <w:sz w:val="32"/>
          <w:szCs w:val="32"/>
        </w:rPr>
        <w:t>識人員，近10年開缺數也僅有20餘位，因此有流浪法醫出現。有鑑於此，基於本院身為國家人力資源部門之立場，個人建議</w:t>
      </w:r>
      <w:proofErr w:type="gramStart"/>
      <w:r w:rsidR="006C357C" w:rsidRPr="00C30380">
        <w:rPr>
          <w:rFonts w:ascii="標楷體" w:hAnsi="標楷體" w:hint="eastAsia"/>
          <w:sz w:val="32"/>
          <w:szCs w:val="32"/>
        </w:rPr>
        <w:t>考選部可再</w:t>
      </w:r>
      <w:proofErr w:type="gramEnd"/>
      <w:r w:rsidR="006C357C" w:rsidRPr="00C30380">
        <w:rPr>
          <w:rFonts w:ascii="標楷體" w:hAnsi="標楷體" w:hint="eastAsia"/>
          <w:sz w:val="32"/>
          <w:szCs w:val="32"/>
        </w:rPr>
        <w:t xml:space="preserve">針對專技法醫師與公職法醫師之需求進行檢討，以妥善應用相關人力。 </w:t>
      </w:r>
    </w:p>
    <w:p w14:paraId="79A76654" w14:textId="5A9050A5" w:rsidR="00E427C9" w:rsidRPr="00C30380" w:rsidRDefault="00A46369" w:rsidP="00FD3416">
      <w:pPr>
        <w:kinsoku w:val="0"/>
        <w:overflowPunct w:val="0"/>
        <w:snapToGrid w:val="0"/>
        <w:ind w:leftChars="100" w:left="967" w:hangingChars="196" w:hanging="627"/>
        <w:jc w:val="both"/>
        <w:textAlignment w:val="baseline"/>
        <w:rPr>
          <w:rFonts w:ascii="標楷體" w:hAnsi="標楷體"/>
          <w:sz w:val="32"/>
          <w:szCs w:val="32"/>
        </w:rPr>
      </w:pPr>
      <w:r w:rsidRPr="00C30380">
        <w:rPr>
          <w:rFonts w:ascii="標楷體" w:hAnsi="標楷體" w:hint="eastAsia"/>
          <w:sz w:val="32"/>
          <w:szCs w:val="32"/>
        </w:rPr>
        <w:t xml:space="preserve">  </w:t>
      </w:r>
      <w:proofErr w:type="gramStart"/>
      <w:r w:rsidRPr="00C30380">
        <w:rPr>
          <w:rFonts w:ascii="標楷體" w:hAnsi="標楷體" w:hint="eastAsia"/>
          <w:b/>
          <w:bCs/>
          <w:sz w:val="32"/>
          <w:szCs w:val="32"/>
        </w:rPr>
        <w:t>王委員秀紅</w:t>
      </w:r>
      <w:proofErr w:type="gramEnd"/>
      <w:r w:rsidRPr="00C30380">
        <w:rPr>
          <w:rFonts w:ascii="標楷體" w:hAnsi="標楷體" w:hint="eastAsia"/>
          <w:sz w:val="32"/>
          <w:szCs w:val="32"/>
        </w:rPr>
        <w:t>：</w:t>
      </w:r>
      <w:r w:rsidR="004D0794" w:rsidRPr="00C30380">
        <w:rPr>
          <w:rFonts w:ascii="標楷體" w:hAnsi="標楷體" w:hint="eastAsia"/>
          <w:sz w:val="32"/>
          <w:szCs w:val="32"/>
        </w:rPr>
        <w:t>本考試依類科別及試題</w:t>
      </w:r>
      <w:proofErr w:type="gramStart"/>
      <w:r w:rsidR="004D0794" w:rsidRPr="00C30380">
        <w:rPr>
          <w:rFonts w:ascii="標楷體" w:hAnsi="標楷體" w:hint="eastAsia"/>
          <w:sz w:val="32"/>
          <w:szCs w:val="32"/>
        </w:rPr>
        <w:t>題型分2次榜</w:t>
      </w:r>
      <w:proofErr w:type="gramEnd"/>
      <w:r w:rsidR="004D0794" w:rsidRPr="00C30380">
        <w:rPr>
          <w:rFonts w:ascii="標楷體" w:hAnsi="標楷體" w:hint="eastAsia"/>
          <w:sz w:val="32"/>
          <w:szCs w:val="32"/>
        </w:rPr>
        <w:t>示，其中</w:t>
      </w:r>
      <w:proofErr w:type="gramStart"/>
      <w:r w:rsidR="004D0794" w:rsidRPr="00C30380">
        <w:rPr>
          <w:rFonts w:ascii="標楷體" w:hAnsi="標楷體" w:hint="eastAsia"/>
          <w:sz w:val="32"/>
          <w:szCs w:val="32"/>
        </w:rPr>
        <w:t>第1次榜</w:t>
      </w:r>
      <w:proofErr w:type="gramEnd"/>
      <w:r w:rsidR="004D0794" w:rsidRPr="00C30380">
        <w:rPr>
          <w:rFonts w:ascii="標楷體" w:hAnsi="標楷體" w:hint="eastAsia"/>
          <w:sz w:val="32"/>
          <w:szCs w:val="32"/>
        </w:rPr>
        <w:t>示護理師等5類科，前已提報院會准予核備在案；惟上開護理師考試於本年7月31日辦理，8月30日榜示，迄9月21日考選部提報該</w:t>
      </w:r>
      <w:proofErr w:type="gramStart"/>
      <w:r w:rsidR="004D0794" w:rsidRPr="00C30380">
        <w:rPr>
          <w:rFonts w:ascii="標楷體" w:hAnsi="標楷體" w:hint="eastAsia"/>
          <w:sz w:val="32"/>
          <w:szCs w:val="32"/>
        </w:rPr>
        <w:t>考試典試及試務</w:t>
      </w:r>
      <w:proofErr w:type="gramEnd"/>
      <w:r w:rsidR="004D0794" w:rsidRPr="00C30380">
        <w:rPr>
          <w:rFonts w:ascii="標楷體" w:hAnsi="標楷體" w:hint="eastAsia"/>
          <w:sz w:val="32"/>
          <w:szCs w:val="32"/>
        </w:rPr>
        <w:t>辦理情形經院會准予核備，其後證書實際發證日期，依法規尚須</w:t>
      </w:r>
      <w:proofErr w:type="gramStart"/>
      <w:r w:rsidR="004D0794" w:rsidRPr="00C30380">
        <w:rPr>
          <w:rFonts w:ascii="標楷體" w:hAnsi="標楷體" w:hint="eastAsia"/>
          <w:sz w:val="32"/>
          <w:szCs w:val="32"/>
        </w:rPr>
        <w:t>俟</w:t>
      </w:r>
      <w:proofErr w:type="gramEnd"/>
      <w:r w:rsidR="004D0794" w:rsidRPr="00C30380">
        <w:rPr>
          <w:rFonts w:ascii="標楷體" w:hAnsi="標楷體" w:hint="eastAsia"/>
          <w:sz w:val="32"/>
          <w:szCs w:val="32"/>
        </w:rPr>
        <w:t>部</w:t>
      </w:r>
      <w:proofErr w:type="gramStart"/>
      <w:r w:rsidR="004D0794" w:rsidRPr="00C30380">
        <w:rPr>
          <w:rFonts w:ascii="標楷體" w:hAnsi="標楷體" w:hint="eastAsia"/>
          <w:sz w:val="32"/>
          <w:szCs w:val="32"/>
        </w:rPr>
        <w:t>正</w:t>
      </w:r>
      <w:r w:rsidR="004D0794" w:rsidRPr="00C30380">
        <w:rPr>
          <w:rFonts w:ascii="標楷體" w:hAnsi="標楷體" w:hint="eastAsia"/>
          <w:sz w:val="32"/>
          <w:szCs w:val="32"/>
        </w:rPr>
        <w:lastRenderedPageBreak/>
        <w:t>式請證函</w:t>
      </w:r>
      <w:proofErr w:type="gramEnd"/>
      <w:r w:rsidR="004D0794" w:rsidRPr="00C30380">
        <w:rPr>
          <w:rFonts w:ascii="標楷體" w:hAnsi="標楷體" w:hint="eastAsia"/>
          <w:sz w:val="32"/>
          <w:szCs w:val="32"/>
        </w:rPr>
        <w:t>報院核定後，</w:t>
      </w:r>
      <w:proofErr w:type="gramStart"/>
      <w:r w:rsidR="004D0794" w:rsidRPr="00C30380">
        <w:rPr>
          <w:rFonts w:ascii="標楷體" w:hAnsi="標楷體" w:hint="eastAsia"/>
          <w:sz w:val="32"/>
          <w:szCs w:val="32"/>
        </w:rPr>
        <w:t>始予寄發</w:t>
      </w:r>
      <w:proofErr w:type="gramEnd"/>
      <w:r w:rsidR="004D0794" w:rsidRPr="00C30380">
        <w:rPr>
          <w:rFonts w:ascii="標楷體" w:hAnsi="標楷體" w:hint="eastAsia"/>
          <w:sz w:val="32"/>
          <w:szCs w:val="32"/>
        </w:rPr>
        <w:t>，仍須歷經相當時日，鑒於臨床護理人力極度缺乏，各界均期望護理師能儘快取得考試及格證書與執業登記，儘速投入職場，請部</w:t>
      </w:r>
      <w:proofErr w:type="gramStart"/>
      <w:r w:rsidR="004D0794" w:rsidRPr="00C30380">
        <w:rPr>
          <w:rFonts w:ascii="標楷體" w:hAnsi="標楷體" w:hint="eastAsia"/>
          <w:sz w:val="32"/>
          <w:szCs w:val="32"/>
        </w:rPr>
        <w:t>研</w:t>
      </w:r>
      <w:proofErr w:type="gramEnd"/>
      <w:r w:rsidR="004D0794" w:rsidRPr="00C30380">
        <w:rPr>
          <w:rFonts w:ascii="標楷體" w:hAnsi="標楷體" w:hint="eastAsia"/>
          <w:sz w:val="32"/>
          <w:szCs w:val="32"/>
        </w:rPr>
        <w:t>議上開各作業期程縮短之可行性，例如依應考人申請複查成績辦法，應考人得於該考試榜示之次日起10日內</w:t>
      </w:r>
      <w:r w:rsidR="00932464" w:rsidRPr="00C30380">
        <w:rPr>
          <w:rFonts w:ascii="標楷體" w:hAnsi="標楷體" w:hint="eastAsia"/>
          <w:sz w:val="32"/>
          <w:szCs w:val="32"/>
        </w:rPr>
        <w:t>申</w:t>
      </w:r>
      <w:r w:rsidR="004D0794" w:rsidRPr="00C30380">
        <w:rPr>
          <w:rFonts w:ascii="標楷體" w:hAnsi="標楷體" w:hint="eastAsia"/>
          <w:sz w:val="32"/>
          <w:szCs w:val="32"/>
        </w:rPr>
        <w:t>請複查成績，該期限可否縮短，以及試</w:t>
      </w:r>
      <w:proofErr w:type="gramStart"/>
      <w:r w:rsidR="004D0794" w:rsidRPr="00C30380">
        <w:rPr>
          <w:rFonts w:ascii="標楷體" w:hAnsi="標楷體" w:hint="eastAsia"/>
          <w:sz w:val="32"/>
          <w:szCs w:val="32"/>
        </w:rPr>
        <w:t>務</w:t>
      </w:r>
      <w:proofErr w:type="gramEnd"/>
      <w:r w:rsidR="004D0794" w:rsidRPr="00C30380">
        <w:rPr>
          <w:rFonts w:ascii="標楷體" w:hAnsi="標楷體" w:hint="eastAsia"/>
          <w:sz w:val="32"/>
          <w:szCs w:val="32"/>
        </w:rPr>
        <w:t>辦理情形視情況或可以臨時報告提報院會，爭取時效，</w:t>
      </w:r>
      <w:proofErr w:type="gramStart"/>
      <w:r w:rsidR="004D0794" w:rsidRPr="00C30380">
        <w:rPr>
          <w:rFonts w:ascii="標楷體" w:hAnsi="標楷體" w:hint="eastAsia"/>
          <w:sz w:val="32"/>
          <w:szCs w:val="32"/>
        </w:rPr>
        <w:t>俾利國考及格</w:t>
      </w:r>
      <w:proofErr w:type="gramEnd"/>
      <w:r w:rsidR="004D0794" w:rsidRPr="00C30380">
        <w:rPr>
          <w:rFonts w:ascii="標楷體" w:hAnsi="標楷體" w:hint="eastAsia"/>
          <w:sz w:val="32"/>
          <w:szCs w:val="32"/>
        </w:rPr>
        <w:t>護理</w:t>
      </w:r>
      <w:r w:rsidR="00C62845" w:rsidRPr="00C30380">
        <w:rPr>
          <w:rFonts w:ascii="標楷體" w:hAnsi="標楷體" w:hint="eastAsia"/>
          <w:sz w:val="32"/>
          <w:szCs w:val="32"/>
        </w:rPr>
        <w:t>師</w:t>
      </w:r>
      <w:r w:rsidR="004D0794" w:rsidRPr="00C30380">
        <w:rPr>
          <w:rFonts w:ascii="標楷體" w:hAnsi="標楷體" w:hint="eastAsia"/>
          <w:sz w:val="32"/>
          <w:szCs w:val="32"/>
        </w:rPr>
        <w:t>能更迅速進入職場，充實臨床護理人力。</w:t>
      </w:r>
    </w:p>
    <w:p w14:paraId="7AA06DF0" w14:textId="2B23D2AD" w:rsidR="00577EBF" w:rsidRPr="00C30380" w:rsidRDefault="00E94FC8" w:rsidP="00DE76F9">
      <w:pPr>
        <w:kinsoku w:val="0"/>
        <w:overflowPunct w:val="0"/>
        <w:snapToGrid w:val="0"/>
        <w:ind w:leftChars="100" w:left="967" w:hangingChars="196" w:hanging="627"/>
        <w:jc w:val="both"/>
        <w:textAlignment w:val="baseline"/>
        <w:rPr>
          <w:rFonts w:ascii="標楷體" w:hAnsi="標楷體"/>
          <w:sz w:val="32"/>
          <w:szCs w:val="32"/>
        </w:rPr>
      </w:pPr>
      <w:r w:rsidRPr="00C30380">
        <w:rPr>
          <w:rFonts w:ascii="標楷體" w:hAnsi="標楷體" w:hint="eastAsia"/>
          <w:sz w:val="32"/>
          <w:szCs w:val="32"/>
        </w:rPr>
        <w:t xml:space="preserve"> </w:t>
      </w:r>
      <w:r w:rsidR="00577EBF" w:rsidRPr="00C30380">
        <w:rPr>
          <w:rFonts w:ascii="標楷體" w:hAnsi="標楷體" w:hint="eastAsia"/>
          <w:b/>
          <w:bCs/>
          <w:spacing w:val="-4"/>
          <w:sz w:val="32"/>
          <w:szCs w:val="32"/>
        </w:rPr>
        <w:t xml:space="preserve"> </w:t>
      </w:r>
      <w:proofErr w:type="gramStart"/>
      <w:r w:rsidR="00577EBF" w:rsidRPr="00C30380">
        <w:rPr>
          <w:rFonts w:ascii="標楷體" w:hAnsi="標楷體" w:hint="eastAsia"/>
          <w:b/>
          <w:bCs/>
          <w:sz w:val="32"/>
          <w:szCs w:val="32"/>
        </w:rPr>
        <w:t>許部長舒翔</w:t>
      </w:r>
      <w:r w:rsidR="00BC1BDB" w:rsidRPr="00C30380">
        <w:rPr>
          <w:rFonts w:ascii="標楷體" w:hAnsi="標楷體" w:hint="eastAsia"/>
          <w:b/>
          <w:bCs/>
          <w:sz w:val="32"/>
          <w:szCs w:val="32"/>
        </w:rPr>
        <w:t>補充</w:t>
      </w:r>
      <w:proofErr w:type="gramEnd"/>
      <w:r w:rsidR="00BC1BDB" w:rsidRPr="00C30380">
        <w:rPr>
          <w:rFonts w:ascii="標楷體" w:hAnsi="標楷體" w:hint="eastAsia"/>
          <w:b/>
          <w:bCs/>
          <w:sz w:val="32"/>
          <w:szCs w:val="32"/>
        </w:rPr>
        <w:t>報告</w:t>
      </w:r>
      <w:r w:rsidR="00577EBF" w:rsidRPr="00C30380">
        <w:rPr>
          <w:rFonts w:ascii="標楷體" w:hAnsi="標楷體" w:hint="eastAsia"/>
          <w:sz w:val="32"/>
          <w:szCs w:val="32"/>
        </w:rPr>
        <w:t>：對各委員意見加以說明(略)。</w:t>
      </w:r>
    </w:p>
    <w:p w14:paraId="00EBECD3" w14:textId="1EC9F273" w:rsidR="00456BED" w:rsidRPr="00C30380" w:rsidRDefault="00577EBF" w:rsidP="00DA204E">
      <w:pPr>
        <w:kinsoku w:val="0"/>
        <w:overflowPunct w:val="0"/>
        <w:jc w:val="both"/>
        <w:textAlignment w:val="baseline"/>
        <w:rPr>
          <w:rFonts w:ascii="標楷體" w:hAnsi="標楷體"/>
          <w:color w:val="000000" w:themeColor="text1"/>
          <w:sz w:val="32"/>
          <w:szCs w:val="32"/>
        </w:rPr>
      </w:pPr>
      <w:r w:rsidRPr="00C30380">
        <w:rPr>
          <w:rFonts w:ascii="標楷體" w:hAnsi="標楷體" w:hint="eastAsia"/>
          <w:sz w:val="32"/>
          <w:szCs w:val="32"/>
        </w:rPr>
        <w:t xml:space="preserve">    </w:t>
      </w:r>
      <w:r w:rsidR="00456BED" w:rsidRPr="00C30380">
        <w:rPr>
          <w:rFonts w:ascii="標楷體" w:hAnsi="標楷體" w:hint="eastAsia"/>
          <w:b/>
          <w:bCs/>
          <w:kern w:val="0"/>
          <w:sz w:val="32"/>
          <w:szCs w:val="32"/>
        </w:rPr>
        <w:t>決定</w:t>
      </w:r>
      <w:r w:rsidR="00456BED" w:rsidRPr="00C30380">
        <w:rPr>
          <w:rFonts w:ascii="標楷體" w:hAnsi="標楷體" w:hint="eastAsia"/>
          <w:kern w:val="0"/>
          <w:sz w:val="32"/>
          <w:szCs w:val="32"/>
        </w:rPr>
        <w:t>：准予核備。</w:t>
      </w:r>
    </w:p>
    <w:p w14:paraId="281BF97E" w14:textId="0F65AB4E" w:rsidR="003A6BE6" w:rsidRPr="00C30380" w:rsidRDefault="00EC5163" w:rsidP="00DA204E">
      <w:pPr>
        <w:kinsoku w:val="0"/>
        <w:overflowPunct w:val="0"/>
        <w:ind w:leftChars="94" w:left="992" w:hangingChars="210" w:hanging="672"/>
        <w:jc w:val="both"/>
        <w:textAlignment w:val="baseline"/>
        <w:rPr>
          <w:rFonts w:ascii="標楷體" w:hAnsi="標楷體"/>
          <w:sz w:val="32"/>
          <w:szCs w:val="32"/>
        </w:rPr>
      </w:pPr>
      <w:r w:rsidRPr="00C30380">
        <w:rPr>
          <w:rFonts w:ascii="標楷體" w:hAnsi="標楷體" w:hint="eastAsia"/>
          <w:sz w:val="32"/>
          <w:szCs w:val="32"/>
        </w:rPr>
        <w:t>四、</w:t>
      </w:r>
      <w:r w:rsidR="00C54D6F" w:rsidRPr="00C30380">
        <w:rPr>
          <w:rFonts w:ascii="標楷體" w:hAnsi="標楷體" w:hint="eastAsia"/>
          <w:sz w:val="32"/>
          <w:szCs w:val="32"/>
        </w:rPr>
        <w:t>考選部</w:t>
      </w:r>
      <w:r w:rsidR="004D35FA" w:rsidRPr="00C30380">
        <w:rPr>
          <w:rFonts w:ascii="標楷體" w:hAnsi="標楷體" w:hint="eastAsia"/>
          <w:sz w:val="32"/>
          <w:szCs w:val="32"/>
        </w:rPr>
        <w:t>業務報告</w:t>
      </w:r>
      <w:r w:rsidR="00080909" w:rsidRPr="00C30380">
        <w:rPr>
          <w:rFonts w:ascii="標楷體" w:hAnsi="標楷體" w:hint="eastAsia"/>
          <w:sz w:val="32"/>
          <w:szCs w:val="32"/>
        </w:rPr>
        <w:t>(</w:t>
      </w:r>
      <w:proofErr w:type="gramStart"/>
      <w:r w:rsidR="00080909" w:rsidRPr="00C30380">
        <w:rPr>
          <w:rFonts w:ascii="標楷體" w:hAnsi="標楷體" w:hint="eastAsia"/>
          <w:sz w:val="32"/>
          <w:szCs w:val="32"/>
        </w:rPr>
        <w:t>許部長舒翔報告</w:t>
      </w:r>
      <w:proofErr w:type="gramEnd"/>
      <w:r w:rsidR="00080909" w:rsidRPr="00C30380">
        <w:rPr>
          <w:rFonts w:ascii="標楷體" w:hAnsi="標楷體" w:hint="eastAsia"/>
          <w:sz w:val="32"/>
          <w:szCs w:val="32"/>
        </w:rPr>
        <w:t>)</w:t>
      </w:r>
      <w:r w:rsidR="004D35FA" w:rsidRPr="00C30380">
        <w:rPr>
          <w:rFonts w:ascii="標楷體" w:hAnsi="標楷體" w:hint="eastAsia"/>
          <w:sz w:val="32"/>
          <w:szCs w:val="32"/>
        </w:rPr>
        <w:t>：</w:t>
      </w:r>
      <w:r w:rsidR="00C54D6F" w:rsidRPr="00C30380">
        <w:rPr>
          <w:rFonts w:ascii="標楷體" w:hAnsi="標楷體" w:hint="eastAsia"/>
          <w:sz w:val="32"/>
          <w:szCs w:val="32"/>
        </w:rPr>
        <w:t>身心障礙人員特種考試辦理情形及應試科目調整方案</w:t>
      </w:r>
    </w:p>
    <w:p w14:paraId="3F0D3BC0" w14:textId="7B351DA7" w:rsidR="00080909" w:rsidRPr="00C30380" w:rsidRDefault="00080909" w:rsidP="00DA204E">
      <w:pPr>
        <w:kinsoku w:val="0"/>
        <w:overflowPunct w:val="0"/>
        <w:snapToGrid w:val="0"/>
        <w:ind w:leftChars="100" w:left="968" w:hangingChars="196" w:hanging="628"/>
        <w:jc w:val="both"/>
        <w:textAlignment w:val="baseline"/>
        <w:rPr>
          <w:rFonts w:ascii="標楷體" w:hAnsi="標楷體"/>
          <w:sz w:val="32"/>
          <w:szCs w:val="32"/>
        </w:rPr>
      </w:pPr>
      <w:r w:rsidRPr="00C30380">
        <w:rPr>
          <w:rFonts w:ascii="標楷體" w:hAnsi="標楷體" w:hint="eastAsia"/>
          <w:b/>
          <w:bCs/>
          <w:color w:val="C00000"/>
          <w:sz w:val="32"/>
          <w:szCs w:val="32"/>
        </w:rPr>
        <w:t xml:space="preserve">  </w:t>
      </w:r>
      <w:r w:rsidRPr="00C30380">
        <w:rPr>
          <w:rFonts w:ascii="標楷體" w:hAnsi="標楷體" w:hint="eastAsia"/>
          <w:b/>
          <w:bCs/>
          <w:sz w:val="32"/>
          <w:szCs w:val="32"/>
        </w:rPr>
        <w:t>陳委員錦生</w:t>
      </w:r>
      <w:r w:rsidRPr="00C30380">
        <w:rPr>
          <w:rFonts w:ascii="標楷體" w:hAnsi="標楷體" w:hint="eastAsia"/>
          <w:sz w:val="32"/>
          <w:szCs w:val="32"/>
        </w:rPr>
        <w:t>：</w:t>
      </w:r>
      <w:r w:rsidR="00755793" w:rsidRPr="00C30380">
        <w:rPr>
          <w:rFonts w:ascii="標楷體" w:hAnsi="標楷體" w:hint="eastAsia"/>
          <w:sz w:val="32"/>
          <w:szCs w:val="32"/>
        </w:rPr>
        <w:t>1.</w:t>
      </w:r>
      <w:proofErr w:type="gramStart"/>
      <w:r w:rsidR="00755793" w:rsidRPr="00C30380">
        <w:rPr>
          <w:rFonts w:ascii="標楷體" w:hAnsi="標楷體" w:hint="eastAsia"/>
          <w:sz w:val="32"/>
          <w:szCs w:val="32"/>
        </w:rPr>
        <w:t>部擬調整</w:t>
      </w:r>
      <w:proofErr w:type="gramEnd"/>
      <w:r w:rsidR="00755793" w:rsidRPr="00C30380">
        <w:rPr>
          <w:rFonts w:ascii="標楷體" w:hAnsi="標楷體" w:hint="eastAsia"/>
          <w:sz w:val="32"/>
          <w:szCs w:val="32"/>
        </w:rPr>
        <w:t>身心障礙人員特種考試</w:t>
      </w:r>
      <w:r w:rsidR="00CE6595">
        <w:rPr>
          <w:rFonts w:ascii="標楷體" w:hAnsi="標楷體" w:hint="eastAsia"/>
          <w:sz w:val="32"/>
          <w:szCs w:val="32"/>
        </w:rPr>
        <w:t>(簡稱身障特考)</w:t>
      </w:r>
      <w:r w:rsidR="00755793" w:rsidRPr="00C30380">
        <w:rPr>
          <w:rFonts w:ascii="標楷體" w:hAnsi="標楷體" w:hint="eastAsia"/>
          <w:sz w:val="32"/>
          <w:szCs w:val="32"/>
        </w:rPr>
        <w:t>應試科目，個人非常支持。2.102年考選部身心障礙人員考試制度白皮書提及，我國公務人員身障</w:t>
      </w:r>
      <w:r w:rsidR="00B679A6">
        <w:rPr>
          <w:rFonts w:ascii="標楷體" w:hAnsi="標楷體" w:hint="eastAsia"/>
          <w:sz w:val="32"/>
          <w:szCs w:val="32"/>
        </w:rPr>
        <w:t>特</w:t>
      </w:r>
      <w:r w:rsidR="00755793" w:rsidRPr="00C30380">
        <w:rPr>
          <w:rFonts w:ascii="標楷體" w:hAnsi="標楷體" w:hint="eastAsia"/>
          <w:sz w:val="32"/>
          <w:szCs w:val="32"/>
        </w:rPr>
        <w:t>考，為</w:t>
      </w:r>
      <w:proofErr w:type="gramStart"/>
      <w:r w:rsidR="00755793" w:rsidRPr="00C30380">
        <w:rPr>
          <w:rFonts w:ascii="標楷體" w:hAnsi="標楷體" w:hint="eastAsia"/>
          <w:sz w:val="32"/>
          <w:szCs w:val="32"/>
        </w:rPr>
        <w:t>國際間極具</w:t>
      </w:r>
      <w:proofErr w:type="gramEnd"/>
      <w:r w:rsidR="00755793" w:rsidRPr="00C30380">
        <w:rPr>
          <w:rFonts w:ascii="標楷體" w:hAnsi="標楷體" w:hint="eastAsia"/>
          <w:sz w:val="32"/>
          <w:szCs w:val="32"/>
        </w:rPr>
        <w:t>特色的獨創制度，請教其他國家為照護身心障礙者就業，</w:t>
      </w:r>
      <w:proofErr w:type="gramStart"/>
      <w:r w:rsidR="00755793" w:rsidRPr="00C30380">
        <w:rPr>
          <w:rFonts w:ascii="標楷體" w:hAnsi="標楷體" w:hint="eastAsia"/>
          <w:sz w:val="32"/>
          <w:szCs w:val="32"/>
        </w:rPr>
        <w:t>有無類此</w:t>
      </w:r>
      <w:proofErr w:type="gramEnd"/>
      <w:r w:rsidR="00755793" w:rsidRPr="00C30380">
        <w:rPr>
          <w:rFonts w:ascii="標楷體" w:hAnsi="標楷體" w:hint="eastAsia"/>
          <w:sz w:val="32"/>
          <w:szCs w:val="32"/>
        </w:rPr>
        <w:t>考試</w:t>
      </w:r>
      <w:r w:rsidR="00242778" w:rsidRPr="00C30380">
        <w:rPr>
          <w:rFonts w:ascii="標楷體" w:hAnsi="標楷體" w:hint="eastAsia"/>
          <w:sz w:val="32"/>
          <w:szCs w:val="32"/>
        </w:rPr>
        <w:t>？</w:t>
      </w:r>
      <w:r w:rsidR="00755793" w:rsidRPr="00C30380">
        <w:rPr>
          <w:rFonts w:ascii="標楷體" w:hAnsi="標楷體" w:hint="eastAsia"/>
          <w:sz w:val="32"/>
          <w:szCs w:val="32"/>
        </w:rPr>
        <w:t>辦理情形為何</w:t>
      </w:r>
      <w:r w:rsidR="00242778" w:rsidRPr="00C30380">
        <w:rPr>
          <w:rFonts w:ascii="標楷體" w:hAnsi="標楷體" w:hint="eastAsia"/>
          <w:sz w:val="32"/>
          <w:szCs w:val="32"/>
        </w:rPr>
        <w:t>？</w:t>
      </w:r>
      <w:r w:rsidR="00755793" w:rsidRPr="00C30380">
        <w:rPr>
          <w:rFonts w:ascii="標楷體" w:hAnsi="標楷體" w:hint="eastAsia"/>
          <w:sz w:val="32"/>
          <w:szCs w:val="32"/>
        </w:rPr>
        <w:t>又本特考與一般特考的錄取率相較，有無差異</w:t>
      </w:r>
      <w:r w:rsidR="00191914" w:rsidRPr="00C30380">
        <w:rPr>
          <w:rFonts w:ascii="標楷體" w:hAnsi="標楷體" w:hint="eastAsia"/>
          <w:sz w:val="32"/>
          <w:szCs w:val="32"/>
        </w:rPr>
        <w:t>？</w:t>
      </w:r>
      <w:r w:rsidR="00755793" w:rsidRPr="00C30380">
        <w:rPr>
          <w:rFonts w:ascii="標楷體" w:hAnsi="標楷體" w:hint="eastAsia"/>
          <w:sz w:val="32"/>
          <w:szCs w:val="32"/>
        </w:rPr>
        <w:t>由於身心障礙者亦可參加一般特考或其他國家考試，如其錄取率與本特考並無太大差異，恐降低其參加本特考之誘因。3.通過</w:t>
      </w:r>
      <w:r w:rsidR="00CE6595">
        <w:rPr>
          <w:rFonts w:ascii="標楷體" w:hAnsi="標楷體" w:hint="eastAsia"/>
          <w:sz w:val="32"/>
          <w:szCs w:val="32"/>
        </w:rPr>
        <w:t>身障特考</w:t>
      </w:r>
      <w:r w:rsidR="00755793" w:rsidRPr="00C30380">
        <w:rPr>
          <w:rFonts w:ascii="標楷體" w:hAnsi="標楷體" w:hint="eastAsia"/>
          <w:sz w:val="32"/>
          <w:szCs w:val="32"/>
        </w:rPr>
        <w:t>，錄取分發任用後，渠等職場表現及</w:t>
      </w:r>
      <w:proofErr w:type="gramStart"/>
      <w:r w:rsidR="00755793" w:rsidRPr="00C30380">
        <w:rPr>
          <w:rFonts w:ascii="標楷體" w:hAnsi="標楷體" w:hint="eastAsia"/>
          <w:sz w:val="32"/>
          <w:szCs w:val="32"/>
        </w:rPr>
        <w:t>陞</w:t>
      </w:r>
      <w:proofErr w:type="gramEnd"/>
      <w:r w:rsidR="00755793" w:rsidRPr="00C30380">
        <w:rPr>
          <w:rFonts w:ascii="標楷體" w:hAnsi="標楷體" w:hint="eastAsia"/>
          <w:sz w:val="32"/>
          <w:szCs w:val="32"/>
        </w:rPr>
        <w:t>遷情形與其他國家考試進用人員，實務運作情形有何區別</w:t>
      </w:r>
      <w:r w:rsidR="00242778" w:rsidRPr="00C30380">
        <w:rPr>
          <w:rFonts w:ascii="標楷體" w:hAnsi="標楷體" w:hint="eastAsia"/>
          <w:sz w:val="32"/>
          <w:szCs w:val="32"/>
        </w:rPr>
        <w:t>？</w:t>
      </w:r>
      <w:r w:rsidR="00755793" w:rsidRPr="00C30380">
        <w:rPr>
          <w:rFonts w:ascii="標楷體" w:hAnsi="標楷體" w:hint="eastAsia"/>
          <w:sz w:val="32"/>
          <w:szCs w:val="32"/>
        </w:rPr>
        <w:t>另近年用人機關每年提報的相關</w:t>
      </w:r>
      <w:proofErr w:type="gramStart"/>
      <w:r w:rsidR="00755793" w:rsidRPr="00C30380">
        <w:rPr>
          <w:rFonts w:ascii="標楷體" w:hAnsi="標楷體" w:hint="eastAsia"/>
          <w:sz w:val="32"/>
          <w:szCs w:val="32"/>
        </w:rPr>
        <w:t>職缺約100多個</w:t>
      </w:r>
      <w:proofErr w:type="gramEnd"/>
      <w:r w:rsidR="00755793" w:rsidRPr="00C30380">
        <w:rPr>
          <w:rFonts w:ascii="標楷體" w:hAnsi="標楷體" w:hint="eastAsia"/>
          <w:sz w:val="32"/>
          <w:szCs w:val="32"/>
        </w:rPr>
        <w:t>，未來</w:t>
      </w:r>
      <w:r w:rsidR="00C24E15" w:rsidRPr="00C30380">
        <w:rPr>
          <w:rFonts w:ascii="標楷體" w:hAnsi="標楷體" w:hint="eastAsia"/>
          <w:sz w:val="32"/>
          <w:szCs w:val="32"/>
        </w:rPr>
        <w:t>此趨勢會否變動</w:t>
      </w:r>
      <w:r w:rsidR="00242778" w:rsidRPr="00C30380">
        <w:rPr>
          <w:rFonts w:ascii="標楷體" w:hAnsi="標楷體" w:hint="eastAsia"/>
          <w:sz w:val="32"/>
          <w:szCs w:val="32"/>
        </w:rPr>
        <w:t>？</w:t>
      </w:r>
    </w:p>
    <w:p w14:paraId="35944C0B" w14:textId="0C6B1E47" w:rsidR="003C43BA" w:rsidRPr="00C30380" w:rsidRDefault="00080909" w:rsidP="00DA204E">
      <w:pPr>
        <w:kinsoku w:val="0"/>
        <w:overflowPunct w:val="0"/>
        <w:snapToGrid w:val="0"/>
        <w:ind w:leftChars="100" w:left="968" w:hangingChars="196" w:hanging="628"/>
        <w:jc w:val="both"/>
        <w:textAlignment w:val="baseline"/>
        <w:rPr>
          <w:rFonts w:ascii="標楷體" w:hAnsi="標楷體"/>
          <w:b/>
          <w:bCs/>
          <w:color w:val="C00000"/>
          <w:sz w:val="32"/>
          <w:szCs w:val="32"/>
        </w:rPr>
      </w:pPr>
      <w:r w:rsidRPr="00C30380">
        <w:rPr>
          <w:rFonts w:ascii="標楷體" w:hAnsi="標楷體" w:hint="eastAsia"/>
          <w:b/>
          <w:bCs/>
          <w:color w:val="C00000"/>
          <w:sz w:val="32"/>
          <w:szCs w:val="32"/>
        </w:rPr>
        <w:t xml:space="preserve">  </w:t>
      </w:r>
      <w:r w:rsidR="003C43BA" w:rsidRPr="00C30380">
        <w:rPr>
          <w:rFonts w:ascii="標楷體" w:hAnsi="標楷體" w:hint="eastAsia"/>
          <w:b/>
          <w:bCs/>
          <w:sz w:val="32"/>
          <w:szCs w:val="32"/>
        </w:rPr>
        <w:t>楊委員雅惠</w:t>
      </w:r>
      <w:r w:rsidR="003C43BA" w:rsidRPr="00C30380">
        <w:rPr>
          <w:rFonts w:ascii="標楷體" w:hAnsi="標楷體" w:hint="eastAsia"/>
          <w:sz w:val="32"/>
          <w:szCs w:val="32"/>
        </w:rPr>
        <w:t>：</w:t>
      </w:r>
      <w:r w:rsidR="0059384B" w:rsidRPr="00C30380">
        <w:rPr>
          <w:rFonts w:ascii="標楷體" w:hAnsi="標楷體" w:hint="eastAsia"/>
          <w:sz w:val="32"/>
          <w:szCs w:val="32"/>
        </w:rPr>
        <w:t>1.我國為保障</w:t>
      </w:r>
      <w:r w:rsidR="00C95158">
        <w:rPr>
          <w:rFonts w:ascii="標楷體" w:hAnsi="標楷體" w:hint="eastAsia"/>
          <w:sz w:val="32"/>
          <w:szCs w:val="32"/>
        </w:rPr>
        <w:t>身心障礙者</w:t>
      </w:r>
      <w:r w:rsidR="0059384B" w:rsidRPr="00C30380">
        <w:rPr>
          <w:rFonts w:ascii="標楷體" w:hAnsi="標楷體" w:hint="eastAsia"/>
          <w:sz w:val="32"/>
          <w:szCs w:val="32"/>
        </w:rPr>
        <w:t>之服公職權，特別舉辦身障特考，其考試辦理情形，如簡報第6頁所示，錄取率似較一般高普考試為低，顯示</w:t>
      </w:r>
      <w:r w:rsidR="00C95158">
        <w:rPr>
          <w:rFonts w:ascii="標楷體" w:hAnsi="標楷體" w:hint="eastAsia"/>
          <w:sz w:val="32"/>
          <w:szCs w:val="32"/>
        </w:rPr>
        <w:t>身心障礙者</w:t>
      </w:r>
      <w:r w:rsidR="0059384B" w:rsidRPr="00C30380">
        <w:rPr>
          <w:rFonts w:ascii="標楷體" w:hAnsi="標楷體" w:hint="eastAsia"/>
          <w:sz w:val="32"/>
          <w:szCs w:val="32"/>
        </w:rPr>
        <w:t>在應考上確實有一定程度的困難。本次</w:t>
      </w:r>
      <w:proofErr w:type="gramStart"/>
      <w:r w:rsidR="0059384B" w:rsidRPr="00C30380">
        <w:rPr>
          <w:rFonts w:ascii="標楷體" w:hAnsi="標楷體" w:hint="eastAsia"/>
          <w:sz w:val="32"/>
          <w:szCs w:val="32"/>
        </w:rPr>
        <w:t>考選部為減輕</w:t>
      </w:r>
      <w:proofErr w:type="gramEnd"/>
      <w:r w:rsidR="00C95158">
        <w:rPr>
          <w:rFonts w:ascii="標楷體" w:hAnsi="標楷體" w:hint="eastAsia"/>
          <w:sz w:val="32"/>
          <w:szCs w:val="32"/>
        </w:rPr>
        <w:t>身心障礙者</w:t>
      </w:r>
      <w:r w:rsidR="0059384B" w:rsidRPr="00C30380">
        <w:rPr>
          <w:rFonts w:ascii="標楷體" w:hAnsi="標楷體" w:hint="eastAsia"/>
          <w:sz w:val="32"/>
          <w:szCs w:val="32"/>
        </w:rPr>
        <w:t>應考負擔，比照高普考試減列科目</w:t>
      </w:r>
      <w:proofErr w:type="gramStart"/>
      <w:r w:rsidR="0059384B" w:rsidRPr="00C30380">
        <w:rPr>
          <w:rFonts w:ascii="標楷體" w:hAnsi="標楷體" w:hint="eastAsia"/>
          <w:sz w:val="32"/>
          <w:szCs w:val="32"/>
        </w:rPr>
        <w:t>研</w:t>
      </w:r>
      <w:proofErr w:type="gramEnd"/>
      <w:r w:rsidR="0059384B" w:rsidRPr="00C30380">
        <w:rPr>
          <w:rFonts w:ascii="標楷體" w:hAnsi="標楷體" w:hint="eastAsia"/>
          <w:sz w:val="32"/>
          <w:szCs w:val="32"/>
        </w:rPr>
        <w:t>議調整身障特考應試科目，用意良善，</w:t>
      </w:r>
      <w:proofErr w:type="gramStart"/>
      <w:r w:rsidR="0059384B" w:rsidRPr="00C30380">
        <w:rPr>
          <w:rFonts w:ascii="標楷體" w:hAnsi="標楷體" w:hint="eastAsia"/>
          <w:sz w:val="32"/>
          <w:szCs w:val="32"/>
        </w:rPr>
        <w:t>且部的規劃</w:t>
      </w:r>
      <w:proofErr w:type="gramEnd"/>
      <w:r w:rsidR="0059384B" w:rsidRPr="00C30380">
        <w:rPr>
          <w:rFonts w:ascii="標楷體" w:hAnsi="標楷體" w:hint="eastAsia"/>
          <w:sz w:val="32"/>
          <w:szCs w:val="32"/>
        </w:rPr>
        <w:t>方案，不僅調整應試專業科目，並</w:t>
      </w:r>
      <w:r w:rsidR="0059384B" w:rsidRPr="00C30380">
        <w:rPr>
          <w:rFonts w:ascii="標楷體" w:hAnsi="標楷體" w:hint="eastAsia"/>
          <w:sz w:val="32"/>
          <w:szCs w:val="32"/>
        </w:rPr>
        <w:lastRenderedPageBreak/>
        <w:t>整</w:t>
      </w:r>
      <w:proofErr w:type="gramStart"/>
      <w:r w:rsidR="0059384B" w:rsidRPr="00C30380">
        <w:rPr>
          <w:rFonts w:ascii="標楷體" w:hAnsi="標楷體" w:hint="eastAsia"/>
          <w:sz w:val="32"/>
          <w:szCs w:val="32"/>
        </w:rPr>
        <w:t>併</w:t>
      </w:r>
      <w:proofErr w:type="gramEnd"/>
      <w:r w:rsidR="0059384B" w:rsidRPr="00C30380">
        <w:rPr>
          <w:rFonts w:ascii="標楷體" w:hAnsi="標楷體" w:hint="eastAsia"/>
          <w:sz w:val="32"/>
          <w:szCs w:val="32"/>
        </w:rPr>
        <w:t>普通科目，個人表示支持與肯定。2.依報告所述，目前身障特考四等考試，有部分類科於普考並未設置，僅身障特考設置</w:t>
      </w:r>
      <w:proofErr w:type="gramStart"/>
      <w:r w:rsidR="0059384B" w:rsidRPr="00C30380">
        <w:rPr>
          <w:rFonts w:ascii="標楷體" w:hAnsi="標楷體" w:hint="eastAsia"/>
          <w:sz w:val="32"/>
          <w:szCs w:val="32"/>
        </w:rPr>
        <w:t>此些類科</w:t>
      </w:r>
      <w:proofErr w:type="gramEnd"/>
      <w:r w:rsidR="0059384B" w:rsidRPr="00C30380">
        <w:rPr>
          <w:rFonts w:ascii="標楷體" w:hAnsi="標楷體" w:hint="eastAsia"/>
          <w:sz w:val="32"/>
          <w:szCs w:val="32"/>
        </w:rPr>
        <w:t>之原因為何</w:t>
      </w:r>
      <w:r w:rsidR="00936783" w:rsidRPr="00C30380">
        <w:rPr>
          <w:rFonts w:ascii="標楷體" w:hAnsi="標楷體" w:hint="eastAsia"/>
          <w:sz w:val="32"/>
          <w:szCs w:val="32"/>
        </w:rPr>
        <w:t>？</w:t>
      </w:r>
      <w:r w:rsidR="0059384B" w:rsidRPr="00C30380">
        <w:rPr>
          <w:rFonts w:ascii="標楷體" w:hAnsi="標楷體" w:hint="eastAsia"/>
          <w:sz w:val="32"/>
          <w:szCs w:val="32"/>
        </w:rPr>
        <w:t>是否與用人單位之工作安排有關</w:t>
      </w:r>
      <w:r w:rsidR="00936783" w:rsidRPr="00C30380">
        <w:rPr>
          <w:rFonts w:ascii="標楷體" w:hAnsi="標楷體" w:hint="eastAsia"/>
          <w:sz w:val="32"/>
          <w:szCs w:val="32"/>
        </w:rPr>
        <w:t>？</w:t>
      </w:r>
      <w:r w:rsidR="0059384B" w:rsidRPr="00C30380">
        <w:rPr>
          <w:rFonts w:ascii="標楷體" w:hAnsi="標楷體" w:hint="eastAsia"/>
          <w:sz w:val="32"/>
          <w:szCs w:val="32"/>
        </w:rPr>
        <w:t>3.</w:t>
      </w:r>
      <w:proofErr w:type="gramStart"/>
      <w:r w:rsidR="0059384B" w:rsidRPr="00C30380">
        <w:rPr>
          <w:rFonts w:ascii="標楷體" w:hAnsi="標楷體" w:hint="eastAsia"/>
          <w:sz w:val="32"/>
          <w:szCs w:val="32"/>
        </w:rPr>
        <w:t>鑑</w:t>
      </w:r>
      <w:proofErr w:type="gramEnd"/>
      <w:r w:rsidR="0059384B" w:rsidRPr="00C30380">
        <w:rPr>
          <w:rFonts w:ascii="標楷體" w:hAnsi="標楷體" w:hint="eastAsia"/>
          <w:sz w:val="32"/>
          <w:szCs w:val="32"/>
        </w:rPr>
        <w:t>於</w:t>
      </w:r>
      <w:r w:rsidR="00C95158">
        <w:rPr>
          <w:rFonts w:ascii="標楷體" w:hAnsi="標楷體" w:hint="eastAsia"/>
          <w:sz w:val="32"/>
          <w:szCs w:val="32"/>
        </w:rPr>
        <w:t>身心障礙者</w:t>
      </w:r>
      <w:r w:rsidR="0059384B" w:rsidRPr="00C30380">
        <w:rPr>
          <w:rFonts w:ascii="標楷體" w:hAnsi="標楷體" w:hint="eastAsia"/>
          <w:sz w:val="32"/>
          <w:szCs w:val="32"/>
        </w:rPr>
        <w:t>之障礙類別有所不同，本次調整身障特考應試科目，對於各不同障礙類別之</w:t>
      </w:r>
      <w:r w:rsidR="00C95158">
        <w:rPr>
          <w:rFonts w:ascii="標楷體" w:hAnsi="標楷體" w:hint="eastAsia"/>
          <w:sz w:val="32"/>
          <w:szCs w:val="32"/>
        </w:rPr>
        <w:t>身心障礙者</w:t>
      </w:r>
      <w:r w:rsidR="0059384B" w:rsidRPr="00C30380">
        <w:rPr>
          <w:rFonts w:ascii="標楷體" w:hAnsi="標楷體" w:hint="eastAsia"/>
          <w:sz w:val="32"/>
          <w:szCs w:val="32"/>
        </w:rPr>
        <w:t>有何具體效益？是否確能降低渠等之應考負擔？請部說明。</w:t>
      </w:r>
    </w:p>
    <w:p w14:paraId="0D2AE853" w14:textId="70291693" w:rsidR="00995462" w:rsidRPr="00C30380" w:rsidRDefault="003C43BA" w:rsidP="00DA204E">
      <w:pPr>
        <w:kinsoku w:val="0"/>
        <w:overflowPunct w:val="0"/>
        <w:snapToGrid w:val="0"/>
        <w:ind w:leftChars="100" w:left="968" w:hangingChars="196" w:hanging="628"/>
        <w:jc w:val="both"/>
        <w:textAlignment w:val="baseline"/>
        <w:rPr>
          <w:rFonts w:ascii="標楷體" w:hAnsi="標楷體"/>
          <w:b/>
          <w:bCs/>
          <w:color w:val="C00000"/>
          <w:sz w:val="32"/>
          <w:szCs w:val="32"/>
        </w:rPr>
      </w:pPr>
      <w:r w:rsidRPr="00C30380">
        <w:rPr>
          <w:rFonts w:ascii="標楷體" w:hAnsi="標楷體" w:hint="eastAsia"/>
          <w:b/>
          <w:bCs/>
          <w:color w:val="C00000"/>
          <w:sz w:val="32"/>
          <w:szCs w:val="32"/>
        </w:rPr>
        <w:t xml:space="preserve">  </w:t>
      </w:r>
      <w:r w:rsidR="00995462" w:rsidRPr="00C30380">
        <w:rPr>
          <w:rFonts w:ascii="標楷體" w:hAnsi="標楷體" w:hint="eastAsia"/>
          <w:b/>
          <w:bCs/>
          <w:sz w:val="32"/>
          <w:szCs w:val="32"/>
        </w:rPr>
        <w:t>伊萬</w:t>
      </w:r>
      <w:proofErr w:type="gramStart"/>
      <w:r w:rsidR="00995462" w:rsidRPr="00C30380">
        <w:rPr>
          <w:rFonts w:ascii="標楷體" w:hAnsi="標楷體" w:hint="eastAsia"/>
          <w:b/>
          <w:bCs/>
          <w:sz w:val="32"/>
          <w:szCs w:val="32"/>
        </w:rPr>
        <w:t>•</w:t>
      </w:r>
      <w:proofErr w:type="gramEnd"/>
      <w:r w:rsidR="00995462" w:rsidRPr="00C30380">
        <w:rPr>
          <w:rFonts w:ascii="標楷體" w:hAnsi="標楷體" w:hint="eastAsia"/>
          <w:b/>
          <w:bCs/>
          <w:sz w:val="32"/>
          <w:szCs w:val="32"/>
        </w:rPr>
        <w:t>納威委員：</w:t>
      </w:r>
      <w:r w:rsidR="00DF0FA7" w:rsidRPr="00C30380">
        <w:rPr>
          <w:rFonts w:ascii="標楷體" w:hAnsi="標楷體" w:hint="eastAsia"/>
          <w:sz w:val="32"/>
          <w:szCs w:val="32"/>
        </w:rPr>
        <w:t>1.本次報告提到近來考選策略朝「專業知能核心化、</w:t>
      </w:r>
      <w:proofErr w:type="gramStart"/>
      <w:r w:rsidR="00DF0FA7" w:rsidRPr="00C30380">
        <w:rPr>
          <w:rFonts w:ascii="標楷體" w:hAnsi="標楷體" w:hint="eastAsia"/>
          <w:sz w:val="32"/>
          <w:szCs w:val="32"/>
        </w:rPr>
        <w:t>擇才條件</w:t>
      </w:r>
      <w:proofErr w:type="gramEnd"/>
      <w:r w:rsidR="00DF0FA7" w:rsidRPr="00C30380">
        <w:rPr>
          <w:rFonts w:ascii="標楷體" w:hAnsi="標楷體" w:hint="eastAsia"/>
          <w:sz w:val="32"/>
          <w:szCs w:val="32"/>
        </w:rPr>
        <w:t>友善化」方向精進，此原則也適用於身障特考及原民特考，相關資料顯示身障特考的報考人數、到考率及錄取率等均優於原民特考，請部提供原民特考增訂族語認證為應考資格條件前後數年度的考試統計資訊，</w:t>
      </w:r>
      <w:proofErr w:type="gramStart"/>
      <w:r w:rsidR="00DF0FA7" w:rsidRPr="00C30380">
        <w:rPr>
          <w:rFonts w:ascii="標楷體" w:hAnsi="標楷體" w:hint="eastAsia"/>
          <w:sz w:val="32"/>
          <w:szCs w:val="32"/>
        </w:rPr>
        <w:t>俾</w:t>
      </w:r>
      <w:proofErr w:type="gramEnd"/>
      <w:r w:rsidR="00DF0FA7" w:rsidRPr="00C30380">
        <w:rPr>
          <w:rFonts w:ascii="標楷體" w:hAnsi="標楷體" w:hint="eastAsia"/>
          <w:sz w:val="32"/>
          <w:szCs w:val="32"/>
        </w:rPr>
        <w:t>與用人機關透過相關數據分析找到原民特考報考、到考與錄取人數下降的解決方法。2.各項</w:t>
      </w:r>
      <w:proofErr w:type="gramStart"/>
      <w:r w:rsidR="00DF0FA7" w:rsidRPr="00C30380">
        <w:rPr>
          <w:rFonts w:ascii="標楷體" w:hAnsi="標楷體" w:hint="eastAsia"/>
          <w:sz w:val="32"/>
          <w:szCs w:val="32"/>
        </w:rPr>
        <w:t>國考均</w:t>
      </w:r>
      <w:proofErr w:type="gramEnd"/>
      <w:r w:rsidR="00DF0FA7" w:rsidRPr="00C30380">
        <w:rPr>
          <w:rFonts w:ascii="標楷體" w:hAnsi="標楷體" w:hint="eastAsia"/>
          <w:sz w:val="32"/>
          <w:szCs w:val="32"/>
        </w:rPr>
        <w:t>有</w:t>
      </w:r>
      <w:proofErr w:type="gramStart"/>
      <w:r w:rsidR="00DF0FA7" w:rsidRPr="00C30380">
        <w:rPr>
          <w:rFonts w:ascii="標楷體" w:hAnsi="標楷體" w:hint="eastAsia"/>
          <w:sz w:val="32"/>
          <w:szCs w:val="32"/>
        </w:rPr>
        <w:t>不</w:t>
      </w:r>
      <w:proofErr w:type="gramEnd"/>
      <w:r w:rsidR="00DF0FA7" w:rsidRPr="00C30380">
        <w:rPr>
          <w:rFonts w:ascii="標楷體" w:hAnsi="標楷體" w:hint="eastAsia"/>
          <w:sz w:val="32"/>
          <w:szCs w:val="32"/>
        </w:rPr>
        <w:t>足額錄取類科，身障特考亦然，惟本報告並未加以分析，請教部對於本特考部分類科錄取</w:t>
      </w:r>
      <w:proofErr w:type="gramStart"/>
      <w:r w:rsidR="00DF0FA7" w:rsidRPr="00C30380">
        <w:rPr>
          <w:rFonts w:ascii="標楷體" w:hAnsi="標楷體" w:hint="eastAsia"/>
          <w:sz w:val="32"/>
          <w:szCs w:val="32"/>
        </w:rPr>
        <w:t>不</w:t>
      </w:r>
      <w:proofErr w:type="gramEnd"/>
      <w:r w:rsidR="00DF0FA7" w:rsidRPr="00C30380">
        <w:rPr>
          <w:rFonts w:ascii="標楷體" w:hAnsi="標楷體" w:hint="eastAsia"/>
          <w:sz w:val="32"/>
          <w:szCs w:val="32"/>
        </w:rPr>
        <w:t>足額問題，有無</w:t>
      </w:r>
      <w:proofErr w:type="gramStart"/>
      <w:r w:rsidR="00DF0FA7" w:rsidRPr="00C30380">
        <w:rPr>
          <w:rFonts w:ascii="標楷體" w:hAnsi="標楷體" w:hint="eastAsia"/>
          <w:sz w:val="32"/>
          <w:szCs w:val="32"/>
        </w:rPr>
        <w:t>研</w:t>
      </w:r>
      <w:proofErr w:type="gramEnd"/>
      <w:r w:rsidR="00DF0FA7" w:rsidRPr="00C30380">
        <w:rPr>
          <w:rFonts w:ascii="標楷體" w:hAnsi="標楷體" w:hint="eastAsia"/>
          <w:sz w:val="32"/>
          <w:szCs w:val="32"/>
        </w:rPr>
        <w:t>議解決方法</w:t>
      </w:r>
      <w:r w:rsidR="001B49AE" w:rsidRPr="00C30380">
        <w:rPr>
          <w:rFonts w:ascii="標楷體" w:hAnsi="標楷體" w:hint="eastAsia"/>
          <w:sz w:val="32"/>
          <w:szCs w:val="32"/>
        </w:rPr>
        <w:t>？</w:t>
      </w:r>
      <w:proofErr w:type="gramStart"/>
      <w:r w:rsidR="00DF0FA7" w:rsidRPr="00C30380">
        <w:rPr>
          <w:rFonts w:ascii="標楷體" w:hAnsi="標楷體" w:hint="eastAsia"/>
          <w:sz w:val="32"/>
          <w:szCs w:val="32"/>
        </w:rPr>
        <w:t>又部擬調整</w:t>
      </w:r>
      <w:proofErr w:type="gramEnd"/>
      <w:r w:rsidR="00DF0FA7" w:rsidRPr="00C30380">
        <w:rPr>
          <w:rFonts w:ascii="標楷體" w:hAnsi="標楷體" w:hint="eastAsia"/>
          <w:sz w:val="32"/>
          <w:szCs w:val="32"/>
        </w:rPr>
        <w:t>方案，身障特考三等及四等考試減列專業科目及整</w:t>
      </w:r>
      <w:proofErr w:type="gramStart"/>
      <w:r w:rsidR="00DF0FA7" w:rsidRPr="00C30380">
        <w:rPr>
          <w:rFonts w:ascii="標楷體" w:hAnsi="標楷體" w:hint="eastAsia"/>
          <w:sz w:val="32"/>
          <w:szCs w:val="32"/>
        </w:rPr>
        <w:t>併</w:t>
      </w:r>
      <w:proofErr w:type="gramEnd"/>
      <w:r w:rsidR="00DF0FA7" w:rsidRPr="00C30380">
        <w:rPr>
          <w:rFonts w:ascii="標楷體" w:hAnsi="標楷體" w:hint="eastAsia"/>
          <w:sz w:val="32"/>
          <w:szCs w:val="32"/>
        </w:rPr>
        <w:t>普通科目，其各科</w:t>
      </w:r>
      <w:proofErr w:type="gramStart"/>
      <w:r w:rsidR="00DF0FA7" w:rsidRPr="00C30380">
        <w:rPr>
          <w:rFonts w:ascii="標楷體" w:hAnsi="標楷體" w:hint="eastAsia"/>
          <w:sz w:val="32"/>
          <w:szCs w:val="32"/>
        </w:rPr>
        <w:t>的占分比是否均已按</w:t>
      </w:r>
      <w:proofErr w:type="gramEnd"/>
      <w:r w:rsidR="00DF0FA7" w:rsidRPr="00C30380">
        <w:rPr>
          <w:rFonts w:ascii="標楷體" w:hAnsi="標楷體" w:hint="eastAsia"/>
          <w:sz w:val="32"/>
          <w:szCs w:val="32"/>
        </w:rPr>
        <w:t>調整後科目數重新分配</w:t>
      </w:r>
      <w:r w:rsidR="00E8442B" w:rsidRPr="00C30380">
        <w:rPr>
          <w:rFonts w:ascii="標楷體" w:hAnsi="標楷體" w:hint="eastAsia"/>
          <w:sz w:val="32"/>
          <w:szCs w:val="32"/>
        </w:rPr>
        <w:t>？</w:t>
      </w:r>
      <w:r w:rsidR="00DF0FA7" w:rsidRPr="00C30380">
        <w:rPr>
          <w:rFonts w:ascii="標楷體" w:hAnsi="標楷體" w:hint="eastAsia"/>
          <w:sz w:val="32"/>
          <w:szCs w:val="32"/>
        </w:rPr>
        <w:t>3.另書面報告第4頁有關修正高等考試三級考試暨普通考試規則，自113年起高考三級應試科目減列2科、普考減列1科為原則，並尊重用人機關意見，部分類科科目數保留適度彈性，請補充說明保留彈性之相關作法及資訊。</w:t>
      </w:r>
    </w:p>
    <w:p w14:paraId="1A3C9B06" w14:textId="65AB040B" w:rsidR="0049204B" w:rsidRPr="00C30380" w:rsidRDefault="00995462" w:rsidP="0049204B">
      <w:pPr>
        <w:kinsoku w:val="0"/>
        <w:overflowPunct w:val="0"/>
        <w:snapToGrid w:val="0"/>
        <w:ind w:leftChars="100" w:left="968" w:hangingChars="196" w:hanging="628"/>
        <w:jc w:val="both"/>
        <w:textAlignment w:val="baseline"/>
        <w:rPr>
          <w:rFonts w:ascii="標楷體" w:hAnsi="標楷體"/>
          <w:sz w:val="32"/>
          <w:szCs w:val="32"/>
        </w:rPr>
      </w:pPr>
      <w:r w:rsidRPr="00C30380">
        <w:rPr>
          <w:rFonts w:ascii="標楷體" w:hAnsi="標楷體" w:hint="eastAsia"/>
          <w:b/>
          <w:bCs/>
          <w:color w:val="C00000"/>
          <w:sz w:val="32"/>
          <w:szCs w:val="32"/>
        </w:rPr>
        <w:t xml:space="preserve">  </w:t>
      </w:r>
      <w:proofErr w:type="gramStart"/>
      <w:r w:rsidR="0049204B" w:rsidRPr="00C30380">
        <w:rPr>
          <w:rFonts w:ascii="標楷體" w:hAnsi="標楷體" w:hint="eastAsia"/>
          <w:b/>
          <w:bCs/>
          <w:sz w:val="32"/>
          <w:szCs w:val="32"/>
        </w:rPr>
        <w:t>王委員秀紅</w:t>
      </w:r>
      <w:proofErr w:type="gramEnd"/>
      <w:r w:rsidR="0049204B" w:rsidRPr="00C30380">
        <w:rPr>
          <w:rFonts w:ascii="標楷體" w:hAnsi="標楷體" w:hint="eastAsia"/>
          <w:sz w:val="32"/>
          <w:szCs w:val="32"/>
        </w:rPr>
        <w:t>：</w:t>
      </w:r>
      <w:r w:rsidR="006B5E80" w:rsidRPr="00C30380">
        <w:rPr>
          <w:rFonts w:ascii="標楷體" w:hAnsi="標楷體" w:hint="eastAsia"/>
          <w:sz w:val="32"/>
          <w:szCs w:val="32"/>
        </w:rPr>
        <w:t>國家辦理身障特考，為</w:t>
      </w:r>
      <w:r w:rsidR="00C95158">
        <w:rPr>
          <w:rFonts w:ascii="標楷體" w:hAnsi="標楷體" w:hint="eastAsia"/>
          <w:sz w:val="32"/>
          <w:szCs w:val="32"/>
        </w:rPr>
        <w:t>身心障礙者</w:t>
      </w:r>
      <w:r w:rsidR="006B5E80" w:rsidRPr="00C30380">
        <w:rPr>
          <w:rFonts w:ascii="標楷體" w:hAnsi="標楷體" w:hint="eastAsia"/>
          <w:sz w:val="32"/>
          <w:szCs w:val="32"/>
        </w:rPr>
        <w:t>提供擔任公職的機會，符應身心障礙者權利公約等國際人權公約，彰顯我國重視</w:t>
      </w:r>
      <w:r w:rsidR="00C95158">
        <w:rPr>
          <w:rFonts w:ascii="標楷體" w:hAnsi="標楷體" w:hint="eastAsia"/>
          <w:sz w:val="32"/>
          <w:szCs w:val="32"/>
        </w:rPr>
        <w:t>身心障礙者</w:t>
      </w:r>
      <w:r w:rsidR="006B5E80" w:rsidRPr="00C30380">
        <w:rPr>
          <w:rFonts w:ascii="標楷體" w:hAnsi="標楷體" w:hint="eastAsia"/>
          <w:sz w:val="32"/>
          <w:szCs w:val="32"/>
        </w:rPr>
        <w:t>之權益。本次部考量身障特考應考人準備考試較一般應考人不易，以及身障特考部分類科仍有</w:t>
      </w:r>
      <w:proofErr w:type="gramStart"/>
      <w:r w:rsidR="006B5E80" w:rsidRPr="00C30380">
        <w:rPr>
          <w:rFonts w:ascii="標楷體" w:hAnsi="標楷體" w:hint="eastAsia"/>
          <w:sz w:val="32"/>
          <w:szCs w:val="32"/>
        </w:rPr>
        <w:t>不</w:t>
      </w:r>
      <w:proofErr w:type="gramEnd"/>
      <w:r w:rsidR="006B5E80" w:rsidRPr="00C30380">
        <w:rPr>
          <w:rFonts w:ascii="標楷體" w:hAnsi="標楷體" w:hint="eastAsia"/>
          <w:sz w:val="32"/>
          <w:szCs w:val="32"/>
        </w:rPr>
        <w:t>足額錄取等情形，參考高普考應試專業科目彈性多元調整方案調整原則，</w:t>
      </w:r>
      <w:proofErr w:type="gramStart"/>
      <w:r w:rsidR="006B5E80" w:rsidRPr="00C30380">
        <w:rPr>
          <w:rFonts w:ascii="標楷體" w:hAnsi="標楷體" w:hint="eastAsia"/>
          <w:sz w:val="32"/>
          <w:szCs w:val="32"/>
        </w:rPr>
        <w:t>研</w:t>
      </w:r>
      <w:proofErr w:type="gramEnd"/>
      <w:r w:rsidR="006B5E80" w:rsidRPr="00C30380">
        <w:rPr>
          <w:rFonts w:ascii="標楷體" w:hAnsi="標楷體" w:hint="eastAsia"/>
          <w:sz w:val="32"/>
          <w:szCs w:val="32"/>
        </w:rPr>
        <w:t>擬調整身障特考專業及普通應試科</w:t>
      </w:r>
      <w:r w:rsidR="006B5E80" w:rsidRPr="00C30380">
        <w:rPr>
          <w:rFonts w:ascii="標楷體" w:hAnsi="標楷體" w:hint="eastAsia"/>
          <w:sz w:val="32"/>
          <w:szCs w:val="32"/>
        </w:rPr>
        <w:lastRenderedPageBreak/>
        <w:t>目等，期降低</w:t>
      </w:r>
      <w:r w:rsidR="00C95158">
        <w:rPr>
          <w:rFonts w:ascii="標楷體" w:hAnsi="標楷體" w:hint="eastAsia"/>
          <w:sz w:val="32"/>
          <w:szCs w:val="32"/>
        </w:rPr>
        <w:t>身心</w:t>
      </w:r>
      <w:proofErr w:type="gramStart"/>
      <w:r w:rsidR="00C95158">
        <w:rPr>
          <w:rFonts w:ascii="標楷體" w:hAnsi="標楷體" w:hint="eastAsia"/>
          <w:sz w:val="32"/>
          <w:szCs w:val="32"/>
        </w:rPr>
        <w:t>障礙者</w:t>
      </w:r>
      <w:r w:rsidR="006B5E80" w:rsidRPr="00C30380">
        <w:rPr>
          <w:rFonts w:ascii="標楷體" w:hAnsi="標楷體" w:hint="eastAsia"/>
          <w:sz w:val="32"/>
          <w:szCs w:val="32"/>
        </w:rPr>
        <w:t>服公職</w:t>
      </w:r>
      <w:proofErr w:type="gramEnd"/>
      <w:r w:rsidR="006B5E80" w:rsidRPr="00C30380">
        <w:rPr>
          <w:rFonts w:ascii="標楷體" w:hAnsi="標楷體" w:hint="eastAsia"/>
          <w:sz w:val="32"/>
          <w:szCs w:val="32"/>
        </w:rPr>
        <w:t>之多重障礙，個人對</w:t>
      </w:r>
      <w:r w:rsidR="00566C72">
        <w:rPr>
          <w:rFonts w:ascii="標楷體" w:hAnsi="標楷體" w:hint="eastAsia"/>
          <w:sz w:val="32"/>
          <w:szCs w:val="32"/>
        </w:rPr>
        <w:t>此</w:t>
      </w:r>
      <w:r w:rsidR="006B5E80" w:rsidRPr="00C30380">
        <w:rPr>
          <w:rFonts w:ascii="標楷體" w:hAnsi="標楷體" w:hint="eastAsia"/>
          <w:sz w:val="32"/>
          <w:szCs w:val="32"/>
        </w:rPr>
        <w:t>方向表示支持。</w:t>
      </w:r>
      <w:proofErr w:type="gramStart"/>
      <w:r w:rsidR="006B5E80" w:rsidRPr="00C30380">
        <w:rPr>
          <w:rFonts w:ascii="標楷體" w:hAnsi="標楷體" w:hint="eastAsia"/>
          <w:sz w:val="32"/>
          <w:szCs w:val="32"/>
        </w:rPr>
        <w:t>惟部擬方案</w:t>
      </w:r>
      <w:proofErr w:type="gramEnd"/>
      <w:r w:rsidR="006B5E80" w:rsidRPr="00C30380">
        <w:rPr>
          <w:rFonts w:ascii="標楷體" w:hAnsi="標楷體" w:hint="eastAsia"/>
          <w:sz w:val="32"/>
          <w:szCs w:val="32"/>
        </w:rPr>
        <w:t>中，三等考試</w:t>
      </w:r>
      <w:proofErr w:type="gramStart"/>
      <w:r w:rsidR="006B5E80" w:rsidRPr="00C30380">
        <w:rPr>
          <w:rFonts w:ascii="標楷體" w:hAnsi="標楷體" w:hint="eastAsia"/>
          <w:sz w:val="32"/>
          <w:szCs w:val="32"/>
        </w:rPr>
        <w:t>均仍需列考</w:t>
      </w:r>
      <w:proofErr w:type="gramEnd"/>
      <w:r w:rsidR="006B5E80" w:rsidRPr="00C30380">
        <w:rPr>
          <w:rFonts w:ascii="標楷體" w:hAnsi="標楷體" w:hint="eastAsia"/>
          <w:sz w:val="32"/>
          <w:szCs w:val="32"/>
        </w:rPr>
        <w:t>專業科目4科，對</w:t>
      </w:r>
      <w:r w:rsidR="00C95158">
        <w:rPr>
          <w:rFonts w:ascii="標楷體" w:hAnsi="標楷體" w:hint="eastAsia"/>
          <w:sz w:val="32"/>
          <w:szCs w:val="32"/>
        </w:rPr>
        <w:t>身心障礙者</w:t>
      </w:r>
      <w:r w:rsidR="006B5E80" w:rsidRPr="00C30380">
        <w:rPr>
          <w:rFonts w:ascii="標楷體" w:hAnsi="標楷體" w:hint="eastAsia"/>
          <w:sz w:val="32"/>
          <w:szCs w:val="32"/>
        </w:rPr>
        <w:t>仍有相當難度，此是否尚有酌減空間</w:t>
      </w:r>
      <w:r w:rsidR="00936783" w:rsidRPr="00C30380">
        <w:rPr>
          <w:rFonts w:ascii="標楷體" w:hAnsi="標楷體" w:hint="eastAsia"/>
          <w:sz w:val="32"/>
          <w:szCs w:val="32"/>
        </w:rPr>
        <w:t>？</w:t>
      </w:r>
      <w:r w:rsidR="006B5E80" w:rsidRPr="00C30380">
        <w:rPr>
          <w:rFonts w:ascii="標楷體" w:hAnsi="標楷體" w:hint="eastAsia"/>
          <w:sz w:val="32"/>
          <w:szCs w:val="32"/>
        </w:rPr>
        <w:t>另試題</w:t>
      </w:r>
      <w:proofErr w:type="gramStart"/>
      <w:r w:rsidR="006B5E80" w:rsidRPr="00C30380">
        <w:rPr>
          <w:rFonts w:ascii="標楷體" w:hAnsi="標楷體" w:hint="eastAsia"/>
          <w:sz w:val="32"/>
          <w:szCs w:val="32"/>
        </w:rPr>
        <w:t>題</w:t>
      </w:r>
      <w:proofErr w:type="gramEnd"/>
      <w:r w:rsidR="006B5E80" w:rsidRPr="00C30380">
        <w:rPr>
          <w:rFonts w:ascii="標楷體" w:hAnsi="標楷體" w:hint="eastAsia"/>
          <w:sz w:val="32"/>
          <w:szCs w:val="32"/>
        </w:rPr>
        <w:t>型調整，涉及應考人作答思緒與</w:t>
      </w:r>
      <w:proofErr w:type="gramStart"/>
      <w:r w:rsidR="006B5E80" w:rsidRPr="00C30380">
        <w:rPr>
          <w:rFonts w:ascii="標楷體" w:hAnsi="標楷體" w:hint="eastAsia"/>
          <w:sz w:val="32"/>
          <w:szCs w:val="32"/>
        </w:rPr>
        <w:t>信效度</w:t>
      </w:r>
      <w:proofErr w:type="gramEnd"/>
      <w:r w:rsidR="006B5E80" w:rsidRPr="00C30380">
        <w:rPr>
          <w:rFonts w:ascii="標楷體" w:hAnsi="標楷體" w:hint="eastAsia"/>
          <w:sz w:val="32"/>
          <w:szCs w:val="32"/>
        </w:rPr>
        <w:t>，至為重要，宜兼顧質量與主客觀評量，</w:t>
      </w:r>
      <w:proofErr w:type="gramStart"/>
      <w:r w:rsidR="006B5E80" w:rsidRPr="00C30380">
        <w:rPr>
          <w:rFonts w:ascii="標楷體" w:hAnsi="標楷體" w:hint="eastAsia"/>
          <w:sz w:val="32"/>
          <w:szCs w:val="32"/>
        </w:rPr>
        <w:t>期盼部能秉持</w:t>
      </w:r>
      <w:proofErr w:type="gramEnd"/>
      <w:r w:rsidR="006B5E80" w:rsidRPr="00C30380">
        <w:rPr>
          <w:rFonts w:ascii="標楷體" w:hAnsi="標楷體" w:hint="eastAsia"/>
          <w:sz w:val="32"/>
          <w:szCs w:val="32"/>
        </w:rPr>
        <w:t>維護</w:t>
      </w:r>
      <w:r w:rsidR="00C95158">
        <w:rPr>
          <w:rFonts w:ascii="標楷體" w:hAnsi="標楷體" w:hint="eastAsia"/>
          <w:sz w:val="32"/>
          <w:szCs w:val="32"/>
        </w:rPr>
        <w:t>身心障礙者</w:t>
      </w:r>
      <w:r w:rsidR="006B5E80" w:rsidRPr="00C30380">
        <w:rPr>
          <w:rFonts w:ascii="標楷體" w:hAnsi="標楷體" w:hint="eastAsia"/>
          <w:sz w:val="32"/>
          <w:szCs w:val="32"/>
        </w:rPr>
        <w:t>應考權之理念，持續精進身障特考，貫徹我國人權立國的精神。</w:t>
      </w:r>
    </w:p>
    <w:p w14:paraId="1D9F110D" w14:textId="7E263B41" w:rsidR="004E59D5" w:rsidRPr="00C30380" w:rsidRDefault="0049204B" w:rsidP="004E59D5">
      <w:pPr>
        <w:kinsoku w:val="0"/>
        <w:overflowPunct w:val="0"/>
        <w:snapToGrid w:val="0"/>
        <w:ind w:leftChars="100" w:left="968" w:hangingChars="196" w:hanging="628"/>
        <w:jc w:val="both"/>
        <w:textAlignment w:val="baseline"/>
        <w:rPr>
          <w:rFonts w:ascii="標楷體" w:hAnsi="標楷體"/>
          <w:sz w:val="32"/>
          <w:szCs w:val="32"/>
        </w:rPr>
      </w:pPr>
      <w:r w:rsidRPr="00C30380">
        <w:rPr>
          <w:rFonts w:ascii="標楷體" w:hAnsi="標楷體" w:hint="eastAsia"/>
          <w:b/>
          <w:bCs/>
          <w:color w:val="C00000"/>
          <w:sz w:val="32"/>
          <w:szCs w:val="32"/>
        </w:rPr>
        <w:t xml:space="preserve">  </w:t>
      </w:r>
      <w:r w:rsidR="004E59D5" w:rsidRPr="00C30380">
        <w:rPr>
          <w:rFonts w:ascii="標楷體" w:hAnsi="標楷體" w:hint="eastAsia"/>
          <w:b/>
          <w:bCs/>
          <w:sz w:val="32"/>
          <w:szCs w:val="32"/>
        </w:rPr>
        <w:t>姚委員立德</w:t>
      </w:r>
      <w:r w:rsidR="004E59D5" w:rsidRPr="00C30380">
        <w:rPr>
          <w:rFonts w:ascii="標楷體" w:hAnsi="標楷體" w:hint="eastAsia"/>
          <w:sz w:val="32"/>
          <w:szCs w:val="32"/>
        </w:rPr>
        <w:t>：</w:t>
      </w:r>
      <w:r w:rsidR="00824193" w:rsidRPr="00C30380">
        <w:rPr>
          <w:rFonts w:ascii="標楷體" w:hAnsi="標楷體" w:hint="eastAsia"/>
          <w:sz w:val="32"/>
          <w:szCs w:val="32"/>
        </w:rPr>
        <w:t>本次考選</w:t>
      </w:r>
      <w:proofErr w:type="gramStart"/>
      <w:r w:rsidR="00824193" w:rsidRPr="00C30380">
        <w:rPr>
          <w:rFonts w:ascii="標楷體" w:hAnsi="標楷體" w:hint="eastAsia"/>
          <w:sz w:val="32"/>
          <w:szCs w:val="32"/>
        </w:rPr>
        <w:t>部所擬</w:t>
      </w:r>
      <w:r w:rsidR="00CE6595">
        <w:rPr>
          <w:rFonts w:ascii="標楷體" w:hAnsi="標楷體" w:hint="eastAsia"/>
          <w:sz w:val="32"/>
          <w:szCs w:val="32"/>
        </w:rPr>
        <w:t>身</w:t>
      </w:r>
      <w:proofErr w:type="gramEnd"/>
      <w:r w:rsidR="00CE6595">
        <w:rPr>
          <w:rFonts w:ascii="標楷體" w:hAnsi="標楷體" w:hint="eastAsia"/>
          <w:sz w:val="32"/>
          <w:szCs w:val="32"/>
        </w:rPr>
        <w:t>障特考</w:t>
      </w:r>
      <w:r w:rsidR="00824193" w:rsidRPr="00C30380">
        <w:rPr>
          <w:rFonts w:ascii="標楷體" w:hAnsi="標楷體" w:hint="eastAsia"/>
          <w:sz w:val="32"/>
          <w:szCs w:val="32"/>
        </w:rPr>
        <w:t>應試科目調整方案，主要是參考現行高普考試</w:t>
      </w:r>
      <w:proofErr w:type="gramStart"/>
      <w:r w:rsidR="00824193" w:rsidRPr="00C30380">
        <w:rPr>
          <w:rFonts w:ascii="標楷體" w:hAnsi="標楷體" w:hint="eastAsia"/>
          <w:sz w:val="32"/>
          <w:szCs w:val="32"/>
        </w:rPr>
        <w:t>減列考科</w:t>
      </w:r>
      <w:proofErr w:type="gramEnd"/>
      <w:r w:rsidR="00824193" w:rsidRPr="00C30380">
        <w:rPr>
          <w:rFonts w:ascii="標楷體" w:hAnsi="標楷體" w:hint="eastAsia"/>
          <w:sz w:val="32"/>
          <w:szCs w:val="32"/>
        </w:rPr>
        <w:t>情形予以規劃；其中普通科目，擬將現行國文及法學知識整</w:t>
      </w:r>
      <w:proofErr w:type="gramStart"/>
      <w:r w:rsidR="00824193" w:rsidRPr="00C30380">
        <w:rPr>
          <w:rFonts w:ascii="標楷體" w:hAnsi="標楷體" w:hint="eastAsia"/>
          <w:sz w:val="32"/>
          <w:szCs w:val="32"/>
        </w:rPr>
        <w:t>併</w:t>
      </w:r>
      <w:proofErr w:type="gramEnd"/>
      <w:r w:rsidR="00824193" w:rsidRPr="00C30380">
        <w:rPr>
          <w:rFonts w:ascii="標楷體" w:hAnsi="標楷體" w:hint="eastAsia"/>
          <w:sz w:val="32"/>
          <w:szCs w:val="32"/>
        </w:rPr>
        <w:t>為1科，</w:t>
      </w:r>
      <w:proofErr w:type="gramStart"/>
      <w:r w:rsidR="00824193" w:rsidRPr="00C30380">
        <w:rPr>
          <w:rFonts w:ascii="標楷體" w:hAnsi="標楷體" w:hint="eastAsia"/>
          <w:sz w:val="32"/>
          <w:szCs w:val="32"/>
        </w:rPr>
        <w:t>採</w:t>
      </w:r>
      <w:proofErr w:type="gramEnd"/>
      <w:r w:rsidR="00824193" w:rsidRPr="00C30380">
        <w:rPr>
          <w:rFonts w:ascii="標楷體" w:hAnsi="標楷體" w:hint="eastAsia"/>
          <w:sz w:val="32"/>
          <w:szCs w:val="32"/>
        </w:rPr>
        <w:t>混合試題，作文</w:t>
      </w:r>
      <w:proofErr w:type="gramStart"/>
      <w:r w:rsidR="00824193" w:rsidRPr="00C30380">
        <w:rPr>
          <w:rFonts w:ascii="標楷體" w:hAnsi="標楷體" w:hint="eastAsia"/>
          <w:sz w:val="32"/>
          <w:szCs w:val="32"/>
        </w:rPr>
        <w:t>採</w:t>
      </w:r>
      <w:proofErr w:type="gramEnd"/>
      <w:r w:rsidR="00824193" w:rsidRPr="00C30380">
        <w:rPr>
          <w:rFonts w:ascii="標楷體" w:hAnsi="標楷體" w:hint="eastAsia"/>
          <w:sz w:val="32"/>
          <w:szCs w:val="32"/>
        </w:rPr>
        <w:t>申論式試題並刪除測驗題，占40</w:t>
      </w:r>
      <w:r w:rsidR="00050CE8">
        <w:rPr>
          <w:rFonts w:ascii="標楷體" w:hAnsi="標楷體" w:hint="eastAsia"/>
          <w:sz w:val="32"/>
          <w:szCs w:val="32"/>
        </w:rPr>
        <w:t>%</w:t>
      </w:r>
      <w:r w:rsidR="00824193" w:rsidRPr="00C30380">
        <w:rPr>
          <w:rFonts w:ascii="標楷體" w:hAnsi="標楷體" w:hint="eastAsia"/>
          <w:sz w:val="32"/>
          <w:szCs w:val="32"/>
        </w:rPr>
        <w:t>，法學知識則</w:t>
      </w:r>
      <w:proofErr w:type="gramStart"/>
      <w:r w:rsidR="00824193" w:rsidRPr="00C30380">
        <w:rPr>
          <w:rFonts w:ascii="標楷體" w:hAnsi="標楷體" w:hint="eastAsia"/>
          <w:sz w:val="32"/>
          <w:szCs w:val="32"/>
        </w:rPr>
        <w:t>採</w:t>
      </w:r>
      <w:proofErr w:type="gramEnd"/>
      <w:r w:rsidR="00824193" w:rsidRPr="00C30380">
        <w:rPr>
          <w:rFonts w:ascii="標楷體" w:hAnsi="標楷體" w:hint="eastAsia"/>
          <w:sz w:val="32"/>
          <w:szCs w:val="32"/>
        </w:rPr>
        <w:t>測驗式試題，內容仍為憲法及法學緒論，占60</w:t>
      </w:r>
      <w:r w:rsidR="00050CE8">
        <w:rPr>
          <w:rFonts w:ascii="標楷體" w:hAnsi="標楷體" w:hint="eastAsia"/>
          <w:sz w:val="32"/>
          <w:szCs w:val="32"/>
        </w:rPr>
        <w:t>%</w:t>
      </w:r>
      <w:r w:rsidR="00824193" w:rsidRPr="00C30380">
        <w:rPr>
          <w:rFonts w:ascii="標楷體" w:hAnsi="標楷體" w:hint="eastAsia"/>
          <w:sz w:val="32"/>
          <w:szCs w:val="32"/>
        </w:rPr>
        <w:t>。進一步檢視上開普通科目整</w:t>
      </w:r>
      <w:proofErr w:type="gramStart"/>
      <w:r w:rsidR="00824193" w:rsidRPr="00C30380">
        <w:rPr>
          <w:rFonts w:ascii="標楷體" w:hAnsi="標楷體" w:hint="eastAsia"/>
          <w:sz w:val="32"/>
          <w:szCs w:val="32"/>
        </w:rPr>
        <w:t>併</w:t>
      </w:r>
      <w:proofErr w:type="gramEnd"/>
      <w:r w:rsidR="00824193" w:rsidRPr="00C30380">
        <w:rPr>
          <w:rFonts w:ascii="標楷體" w:hAnsi="標楷體" w:hint="eastAsia"/>
          <w:sz w:val="32"/>
          <w:szCs w:val="32"/>
        </w:rPr>
        <w:t>情形，以占總分比率來看，除刪除測驗題外，作文分數與法學知識的分數實際上並未變動。換言之，</w:t>
      </w:r>
      <w:proofErr w:type="gramStart"/>
      <w:r w:rsidR="00824193" w:rsidRPr="00C30380">
        <w:rPr>
          <w:rFonts w:ascii="標楷體" w:hAnsi="標楷體" w:hint="eastAsia"/>
          <w:sz w:val="32"/>
          <w:szCs w:val="32"/>
        </w:rPr>
        <w:t>部擬整併</w:t>
      </w:r>
      <w:proofErr w:type="gramEnd"/>
      <w:r w:rsidR="00824193" w:rsidRPr="00C30380">
        <w:rPr>
          <w:rFonts w:ascii="標楷體" w:hAnsi="標楷體" w:hint="eastAsia"/>
          <w:sz w:val="32"/>
          <w:szCs w:val="32"/>
        </w:rPr>
        <w:t>普通科目，與現行差異僅在於刪除測驗題，實質內涵則無太大異動。個人認為，</w:t>
      </w:r>
      <w:proofErr w:type="gramStart"/>
      <w:r w:rsidR="00824193" w:rsidRPr="00C30380">
        <w:rPr>
          <w:rFonts w:ascii="標楷體" w:hAnsi="標楷體" w:hint="eastAsia"/>
          <w:sz w:val="32"/>
          <w:szCs w:val="32"/>
        </w:rPr>
        <w:t>本次身障</w:t>
      </w:r>
      <w:proofErr w:type="gramEnd"/>
      <w:r w:rsidR="00824193" w:rsidRPr="00C30380">
        <w:rPr>
          <w:rFonts w:ascii="標楷體" w:hAnsi="標楷體" w:hint="eastAsia"/>
          <w:sz w:val="32"/>
          <w:szCs w:val="32"/>
        </w:rPr>
        <w:t>特考應試科目調整方案，如通過後，後續其他特種考試之調整應會比照辦理，然以整</w:t>
      </w:r>
      <w:proofErr w:type="gramStart"/>
      <w:r w:rsidR="00824193" w:rsidRPr="00C30380">
        <w:rPr>
          <w:rFonts w:ascii="標楷體" w:hAnsi="標楷體" w:hint="eastAsia"/>
          <w:sz w:val="32"/>
          <w:szCs w:val="32"/>
        </w:rPr>
        <w:t>併</w:t>
      </w:r>
      <w:proofErr w:type="gramEnd"/>
      <w:r w:rsidR="00824193" w:rsidRPr="00C30380">
        <w:rPr>
          <w:rFonts w:ascii="標楷體" w:hAnsi="標楷體" w:hint="eastAsia"/>
          <w:sz w:val="32"/>
          <w:szCs w:val="32"/>
        </w:rPr>
        <w:t>普通科目，對於減輕應考人準備國家考試之負擔，其實際影響力比不上</w:t>
      </w:r>
      <w:proofErr w:type="gramStart"/>
      <w:r w:rsidR="00824193" w:rsidRPr="00C30380">
        <w:rPr>
          <w:rFonts w:ascii="標楷體" w:hAnsi="標楷體" w:hint="eastAsia"/>
          <w:sz w:val="32"/>
          <w:szCs w:val="32"/>
        </w:rPr>
        <w:t>減少列考專業</w:t>
      </w:r>
      <w:proofErr w:type="gramEnd"/>
      <w:r w:rsidR="00824193" w:rsidRPr="00C30380">
        <w:rPr>
          <w:rFonts w:ascii="標楷體" w:hAnsi="標楷體" w:hint="eastAsia"/>
          <w:sz w:val="32"/>
          <w:szCs w:val="32"/>
        </w:rPr>
        <w:t>科目，因此，為彰顯國家照顧</w:t>
      </w:r>
      <w:r w:rsidR="00C95158">
        <w:rPr>
          <w:rFonts w:ascii="標楷體" w:hAnsi="標楷體" w:hint="eastAsia"/>
          <w:sz w:val="32"/>
          <w:szCs w:val="32"/>
        </w:rPr>
        <w:t>身心障礙者</w:t>
      </w:r>
      <w:r w:rsidR="00824193" w:rsidRPr="00C30380">
        <w:rPr>
          <w:rFonts w:ascii="標楷體" w:hAnsi="標楷體" w:hint="eastAsia"/>
          <w:sz w:val="32"/>
          <w:szCs w:val="32"/>
        </w:rPr>
        <w:t>之美意，建議部</w:t>
      </w:r>
      <w:proofErr w:type="gramStart"/>
      <w:r w:rsidR="00824193" w:rsidRPr="00C30380">
        <w:rPr>
          <w:rFonts w:ascii="標楷體" w:hAnsi="標楷體" w:hint="eastAsia"/>
          <w:sz w:val="32"/>
          <w:szCs w:val="32"/>
        </w:rPr>
        <w:t>研</w:t>
      </w:r>
      <w:proofErr w:type="gramEnd"/>
      <w:r w:rsidR="00824193" w:rsidRPr="00C30380">
        <w:rPr>
          <w:rFonts w:ascii="標楷體" w:hAnsi="標楷體" w:hint="eastAsia"/>
          <w:sz w:val="32"/>
          <w:szCs w:val="32"/>
        </w:rPr>
        <w:t>議再調降考列專業科目之可能性，以鼓勵</w:t>
      </w:r>
      <w:r w:rsidR="00C95158">
        <w:rPr>
          <w:rFonts w:ascii="標楷體" w:hAnsi="標楷體" w:hint="eastAsia"/>
          <w:sz w:val="32"/>
          <w:szCs w:val="32"/>
        </w:rPr>
        <w:t>身心障礙者</w:t>
      </w:r>
      <w:r w:rsidR="00824193" w:rsidRPr="00C30380">
        <w:rPr>
          <w:rFonts w:ascii="標楷體" w:hAnsi="標楷體" w:hint="eastAsia"/>
          <w:sz w:val="32"/>
          <w:szCs w:val="32"/>
        </w:rPr>
        <w:t>應考；另考量撰寫文字對於部分</w:t>
      </w:r>
      <w:r w:rsidR="00C95158">
        <w:rPr>
          <w:rFonts w:ascii="標楷體" w:hAnsi="標楷體" w:hint="eastAsia"/>
          <w:sz w:val="32"/>
          <w:szCs w:val="32"/>
        </w:rPr>
        <w:t>身心障礙者</w:t>
      </w:r>
      <w:r w:rsidR="00824193" w:rsidRPr="00C30380">
        <w:rPr>
          <w:rFonts w:ascii="標楷體" w:hAnsi="標楷體" w:hint="eastAsia"/>
          <w:sz w:val="32"/>
          <w:szCs w:val="32"/>
        </w:rPr>
        <w:t>而言，仍是很大的阻礙，亦請部思考能否刪除普通科目中的作文考試，期更進一步降低</w:t>
      </w:r>
      <w:r w:rsidR="00C95158">
        <w:rPr>
          <w:rFonts w:ascii="標楷體" w:hAnsi="標楷體" w:hint="eastAsia"/>
          <w:sz w:val="32"/>
          <w:szCs w:val="32"/>
        </w:rPr>
        <w:t>身心障礙者</w:t>
      </w:r>
      <w:r w:rsidR="00824193" w:rsidRPr="00C30380">
        <w:rPr>
          <w:rFonts w:ascii="標楷體" w:hAnsi="標楷體" w:hint="eastAsia"/>
          <w:sz w:val="32"/>
          <w:szCs w:val="32"/>
        </w:rPr>
        <w:t>的應考負擔，以上建議供考選部</w:t>
      </w:r>
      <w:proofErr w:type="gramStart"/>
      <w:r w:rsidR="00824193" w:rsidRPr="00C30380">
        <w:rPr>
          <w:rFonts w:ascii="標楷體" w:hAnsi="標楷體" w:hint="eastAsia"/>
          <w:sz w:val="32"/>
          <w:szCs w:val="32"/>
        </w:rPr>
        <w:t>研</w:t>
      </w:r>
      <w:proofErr w:type="gramEnd"/>
      <w:r w:rsidR="00824193" w:rsidRPr="00C30380">
        <w:rPr>
          <w:rFonts w:ascii="標楷體" w:hAnsi="標楷體" w:hint="eastAsia"/>
          <w:sz w:val="32"/>
          <w:szCs w:val="32"/>
        </w:rPr>
        <w:t>議參考。</w:t>
      </w:r>
    </w:p>
    <w:p w14:paraId="7B6F384D" w14:textId="4A9390DC" w:rsidR="003C083F" w:rsidRPr="00C30380" w:rsidRDefault="004E59D5" w:rsidP="00995462">
      <w:pPr>
        <w:kinsoku w:val="0"/>
        <w:overflowPunct w:val="0"/>
        <w:snapToGrid w:val="0"/>
        <w:ind w:leftChars="100" w:left="968" w:hangingChars="196" w:hanging="628"/>
        <w:jc w:val="both"/>
        <w:textAlignment w:val="baseline"/>
        <w:rPr>
          <w:rFonts w:ascii="標楷體" w:hAnsi="標楷體"/>
          <w:sz w:val="32"/>
          <w:szCs w:val="32"/>
        </w:rPr>
      </w:pPr>
      <w:r w:rsidRPr="00C30380">
        <w:rPr>
          <w:rFonts w:ascii="標楷體" w:hAnsi="標楷體" w:hint="eastAsia"/>
          <w:b/>
          <w:bCs/>
          <w:color w:val="C00000"/>
          <w:sz w:val="32"/>
          <w:szCs w:val="32"/>
        </w:rPr>
        <w:t xml:space="preserve">  </w:t>
      </w:r>
      <w:r w:rsidR="003C083F" w:rsidRPr="00C30380">
        <w:rPr>
          <w:rFonts w:ascii="標楷體" w:hAnsi="標楷體" w:hint="eastAsia"/>
          <w:b/>
          <w:bCs/>
          <w:sz w:val="32"/>
          <w:szCs w:val="32"/>
        </w:rPr>
        <w:t>何委員</w:t>
      </w:r>
      <w:proofErr w:type="gramStart"/>
      <w:r w:rsidR="003C083F" w:rsidRPr="00C30380">
        <w:rPr>
          <w:rFonts w:ascii="標楷體" w:hAnsi="標楷體" w:hint="eastAsia"/>
          <w:b/>
          <w:bCs/>
          <w:sz w:val="32"/>
          <w:szCs w:val="32"/>
        </w:rPr>
        <w:t>怡澄</w:t>
      </w:r>
      <w:proofErr w:type="gramEnd"/>
      <w:r w:rsidR="003C083F" w:rsidRPr="00C30380">
        <w:rPr>
          <w:rFonts w:ascii="標楷體" w:hAnsi="標楷體" w:hint="eastAsia"/>
          <w:sz w:val="32"/>
          <w:szCs w:val="32"/>
        </w:rPr>
        <w:t>：</w:t>
      </w:r>
      <w:r w:rsidR="00AA1927" w:rsidRPr="00C30380">
        <w:rPr>
          <w:rFonts w:ascii="標楷體" w:hAnsi="標楷體" w:hint="eastAsia"/>
          <w:sz w:val="32"/>
          <w:szCs w:val="32"/>
        </w:rPr>
        <w:t>1.基於特考特用原則，特考</w:t>
      </w:r>
      <w:proofErr w:type="gramStart"/>
      <w:r w:rsidR="00AA1927" w:rsidRPr="00C30380">
        <w:rPr>
          <w:rFonts w:ascii="標楷體" w:hAnsi="標楷體" w:hint="eastAsia"/>
          <w:sz w:val="32"/>
          <w:szCs w:val="32"/>
        </w:rPr>
        <w:t>考</w:t>
      </w:r>
      <w:proofErr w:type="gramEnd"/>
      <w:r w:rsidR="00AA1927" w:rsidRPr="00C30380">
        <w:rPr>
          <w:rFonts w:ascii="標楷體" w:hAnsi="標楷體" w:hint="eastAsia"/>
          <w:sz w:val="32"/>
          <w:szCs w:val="32"/>
        </w:rPr>
        <w:t>科數未必然須與高普考一致，例如過去稅務</w:t>
      </w:r>
      <w:proofErr w:type="gramStart"/>
      <w:r w:rsidR="00AA1927" w:rsidRPr="00C30380">
        <w:rPr>
          <w:rFonts w:ascii="標楷體" w:hAnsi="標楷體" w:hint="eastAsia"/>
          <w:sz w:val="32"/>
          <w:szCs w:val="32"/>
        </w:rPr>
        <w:t>特考列考</w:t>
      </w:r>
      <w:proofErr w:type="gramEnd"/>
      <w:r w:rsidR="00AA1927" w:rsidRPr="00C30380">
        <w:rPr>
          <w:rFonts w:ascii="標楷體" w:hAnsi="標楷體" w:hint="eastAsia"/>
          <w:sz w:val="32"/>
          <w:szCs w:val="32"/>
        </w:rPr>
        <w:t>5科，而高考財稅行政類</w:t>
      </w:r>
      <w:proofErr w:type="gramStart"/>
      <w:r w:rsidR="00AA1927" w:rsidRPr="00C30380">
        <w:rPr>
          <w:rFonts w:ascii="標楷體" w:hAnsi="標楷體" w:hint="eastAsia"/>
          <w:sz w:val="32"/>
          <w:szCs w:val="32"/>
        </w:rPr>
        <w:t>科列考</w:t>
      </w:r>
      <w:proofErr w:type="gramEnd"/>
      <w:r w:rsidR="00AA1927" w:rsidRPr="00C30380">
        <w:rPr>
          <w:rFonts w:ascii="標楷體" w:hAnsi="標楷體" w:hint="eastAsia"/>
          <w:sz w:val="32"/>
          <w:szCs w:val="32"/>
        </w:rPr>
        <w:t>6科，基此，身障特考三等考試考科數應可</w:t>
      </w:r>
      <w:proofErr w:type="gramStart"/>
      <w:r w:rsidR="00AA1927" w:rsidRPr="00C30380">
        <w:rPr>
          <w:rFonts w:ascii="標楷體" w:hAnsi="標楷體" w:hint="eastAsia"/>
          <w:sz w:val="32"/>
          <w:szCs w:val="32"/>
        </w:rPr>
        <w:t>研</w:t>
      </w:r>
      <w:proofErr w:type="gramEnd"/>
      <w:r w:rsidR="00AA1927" w:rsidRPr="00C30380">
        <w:rPr>
          <w:rFonts w:ascii="標楷體" w:hAnsi="標楷體" w:hint="eastAsia"/>
          <w:sz w:val="32"/>
          <w:szCs w:val="32"/>
        </w:rPr>
        <w:t>議再適度減列，而對於</w:t>
      </w:r>
      <w:proofErr w:type="gramStart"/>
      <w:r w:rsidR="00AA1927" w:rsidRPr="00C30380">
        <w:rPr>
          <w:rFonts w:ascii="標楷體" w:hAnsi="標楷體" w:hint="eastAsia"/>
          <w:sz w:val="32"/>
          <w:szCs w:val="32"/>
        </w:rPr>
        <w:t>未擬減列考</w:t>
      </w:r>
      <w:proofErr w:type="gramEnd"/>
      <w:r w:rsidR="00AA1927" w:rsidRPr="00C30380">
        <w:rPr>
          <w:rFonts w:ascii="標楷體" w:hAnsi="標楷體" w:hint="eastAsia"/>
          <w:sz w:val="32"/>
          <w:szCs w:val="32"/>
        </w:rPr>
        <w:t>科的部分考試類科，部</w:t>
      </w:r>
      <w:r w:rsidR="00AA1927" w:rsidRPr="00C30380">
        <w:rPr>
          <w:rFonts w:ascii="標楷體" w:hAnsi="標楷體" w:hint="eastAsia"/>
          <w:sz w:val="32"/>
          <w:szCs w:val="32"/>
        </w:rPr>
        <w:lastRenderedPageBreak/>
        <w:t>亦可與用人機關進一步溝通，請其考量身障特考之特殊性，減少不必要的門檻，以順利招募新進優秀公務人員。2.本報告提及，</w:t>
      </w:r>
      <w:proofErr w:type="gramStart"/>
      <w:r w:rsidR="00AA1927" w:rsidRPr="00C30380">
        <w:rPr>
          <w:rFonts w:ascii="標楷體" w:hAnsi="標楷體" w:hint="eastAsia"/>
          <w:sz w:val="32"/>
          <w:szCs w:val="32"/>
        </w:rPr>
        <w:t>部另將</w:t>
      </w:r>
      <w:proofErr w:type="gramEnd"/>
      <w:r w:rsidR="00AA1927" w:rsidRPr="00C30380">
        <w:rPr>
          <w:rFonts w:ascii="標楷體" w:hAnsi="標楷體" w:hint="eastAsia"/>
          <w:sz w:val="32"/>
          <w:szCs w:val="32"/>
        </w:rPr>
        <w:t>會同用人機關在兼顧工作職能需要及減輕應考人負擔下，</w:t>
      </w:r>
      <w:proofErr w:type="gramStart"/>
      <w:r w:rsidR="00AA1927" w:rsidRPr="00C30380">
        <w:rPr>
          <w:rFonts w:ascii="標楷體" w:hAnsi="標楷體" w:hint="eastAsia"/>
          <w:sz w:val="32"/>
          <w:szCs w:val="32"/>
        </w:rPr>
        <w:t>研</w:t>
      </w:r>
      <w:proofErr w:type="gramEnd"/>
      <w:r w:rsidR="00AA1927" w:rsidRPr="00C30380">
        <w:rPr>
          <w:rFonts w:ascii="標楷體" w:hAnsi="標楷體" w:hint="eastAsia"/>
          <w:sz w:val="32"/>
          <w:szCs w:val="32"/>
        </w:rPr>
        <w:t>議調整部分應試科目題型，將申論式試題改</w:t>
      </w:r>
      <w:proofErr w:type="gramStart"/>
      <w:r w:rsidR="00AA1927" w:rsidRPr="00C30380">
        <w:rPr>
          <w:rFonts w:ascii="標楷體" w:hAnsi="標楷體" w:hint="eastAsia"/>
          <w:sz w:val="32"/>
          <w:szCs w:val="32"/>
        </w:rPr>
        <w:t>採</w:t>
      </w:r>
      <w:proofErr w:type="gramEnd"/>
      <w:r w:rsidR="00AA1927" w:rsidRPr="00C30380">
        <w:rPr>
          <w:rFonts w:ascii="標楷體" w:hAnsi="標楷體" w:hint="eastAsia"/>
          <w:sz w:val="32"/>
          <w:szCs w:val="32"/>
        </w:rPr>
        <w:t>混合式試題或測驗式試題</w:t>
      </w:r>
      <w:proofErr w:type="gramStart"/>
      <w:r w:rsidR="00AA1927" w:rsidRPr="00C30380">
        <w:rPr>
          <w:rFonts w:ascii="標楷體" w:hAnsi="標楷體" w:hint="eastAsia"/>
          <w:sz w:val="32"/>
          <w:szCs w:val="32"/>
        </w:rPr>
        <w:t>題</w:t>
      </w:r>
      <w:proofErr w:type="gramEnd"/>
      <w:r w:rsidR="00AA1927" w:rsidRPr="00C30380">
        <w:rPr>
          <w:rFonts w:ascii="標楷體" w:hAnsi="標楷體" w:hint="eastAsia"/>
          <w:sz w:val="32"/>
          <w:szCs w:val="32"/>
        </w:rPr>
        <w:t>型。個人認為，若考量身障特考應考人</w:t>
      </w:r>
      <w:proofErr w:type="gramStart"/>
      <w:r w:rsidR="00AA1927" w:rsidRPr="00C30380">
        <w:rPr>
          <w:rFonts w:ascii="標楷體" w:hAnsi="標楷體" w:hint="eastAsia"/>
          <w:sz w:val="32"/>
          <w:szCs w:val="32"/>
        </w:rPr>
        <w:t>作答申論</w:t>
      </w:r>
      <w:proofErr w:type="gramEnd"/>
      <w:r w:rsidR="00AA1927" w:rsidRPr="00C30380">
        <w:rPr>
          <w:rFonts w:ascii="標楷體" w:hAnsi="標楷體" w:hint="eastAsia"/>
          <w:sz w:val="32"/>
          <w:szCs w:val="32"/>
        </w:rPr>
        <w:t>式試題之負荷確實高於測驗式試題，改為測驗式試題可能是合宜的方向，但以現行身障特考類科數與需用名額觀之，將申論式試題改</w:t>
      </w:r>
      <w:proofErr w:type="gramStart"/>
      <w:r w:rsidR="00AA1927" w:rsidRPr="00C30380">
        <w:rPr>
          <w:rFonts w:ascii="標楷體" w:hAnsi="標楷體" w:hint="eastAsia"/>
          <w:sz w:val="32"/>
          <w:szCs w:val="32"/>
        </w:rPr>
        <w:t>採</w:t>
      </w:r>
      <w:proofErr w:type="gramEnd"/>
      <w:r w:rsidR="00AA1927" w:rsidRPr="00C30380">
        <w:rPr>
          <w:rFonts w:ascii="標楷體" w:hAnsi="標楷體" w:hint="eastAsia"/>
          <w:sz w:val="32"/>
          <w:szCs w:val="32"/>
        </w:rPr>
        <w:t>測驗式試題之命題成本仍高，因此</w:t>
      </w:r>
      <w:proofErr w:type="gramStart"/>
      <w:r w:rsidR="00AA1927" w:rsidRPr="00C30380">
        <w:rPr>
          <w:rFonts w:ascii="標楷體" w:hAnsi="標楷體" w:hint="eastAsia"/>
          <w:sz w:val="32"/>
          <w:szCs w:val="32"/>
        </w:rPr>
        <w:t>採</w:t>
      </w:r>
      <w:proofErr w:type="gramEnd"/>
      <w:r w:rsidR="00AA1927" w:rsidRPr="00C30380">
        <w:rPr>
          <w:rFonts w:ascii="標楷體" w:hAnsi="標楷體" w:hint="eastAsia"/>
          <w:sz w:val="32"/>
          <w:szCs w:val="32"/>
        </w:rPr>
        <w:t>何種方式</w:t>
      </w:r>
      <w:proofErr w:type="gramStart"/>
      <w:r w:rsidR="00F806E5" w:rsidRPr="00C30380">
        <w:rPr>
          <w:rFonts w:ascii="標楷體" w:hAnsi="標楷體" w:hint="eastAsia"/>
          <w:sz w:val="32"/>
          <w:szCs w:val="32"/>
        </w:rPr>
        <w:t>最</w:t>
      </w:r>
      <w:proofErr w:type="gramEnd"/>
      <w:r w:rsidR="00AA1927" w:rsidRPr="00C30380">
        <w:rPr>
          <w:rFonts w:ascii="標楷體" w:hAnsi="標楷體" w:hint="eastAsia"/>
          <w:sz w:val="32"/>
          <w:szCs w:val="32"/>
        </w:rPr>
        <w:t>妥適，仍需就各方面優缺點加以衡酌，</w:t>
      </w:r>
      <w:r w:rsidR="00F806E5" w:rsidRPr="00C30380">
        <w:rPr>
          <w:rFonts w:ascii="標楷體" w:hAnsi="標楷體" w:hint="eastAsia"/>
          <w:sz w:val="32"/>
          <w:szCs w:val="32"/>
        </w:rPr>
        <w:t>抑</w:t>
      </w:r>
      <w:r w:rsidR="00AA1927" w:rsidRPr="00C30380">
        <w:rPr>
          <w:rFonts w:ascii="標楷體" w:hAnsi="標楷體" w:hint="eastAsia"/>
          <w:sz w:val="32"/>
          <w:szCs w:val="32"/>
        </w:rPr>
        <w:t>或考量調整</w:t>
      </w:r>
      <w:proofErr w:type="gramStart"/>
      <w:r w:rsidR="00AA1927" w:rsidRPr="00C30380">
        <w:rPr>
          <w:rFonts w:ascii="標楷體" w:hAnsi="標楷體" w:hint="eastAsia"/>
          <w:sz w:val="32"/>
          <w:szCs w:val="32"/>
        </w:rPr>
        <w:t>作文占分比重</w:t>
      </w:r>
      <w:proofErr w:type="gramEnd"/>
      <w:r w:rsidR="00AA1927" w:rsidRPr="00C30380">
        <w:rPr>
          <w:rFonts w:ascii="標楷體" w:hAnsi="標楷體" w:hint="eastAsia"/>
          <w:sz w:val="32"/>
          <w:szCs w:val="32"/>
        </w:rPr>
        <w:t>，此亦為減輕身障特考應考人負擔的方式，請部參酌。</w:t>
      </w:r>
    </w:p>
    <w:p w14:paraId="747D94DC" w14:textId="58314DA0" w:rsidR="000C717B" w:rsidRPr="00C30380" w:rsidRDefault="003C083F" w:rsidP="00995462">
      <w:pPr>
        <w:kinsoku w:val="0"/>
        <w:overflowPunct w:val="0"/>
        <w:snapToGrid w:val="0"/>
        <w:ind w:leftChars="100" w:left="968" w:hangingChars="196" w:hanging="628"/>
        <w:jc w:val="both"/>
        <w:textAlignment w:val="baseline"/>
        <w:rPr>
          <w:rFonts w:ascii="標楷體" w:hAnsi="標楷體"/>
          <w:b/>
          <w:bCs/>
          <w:color w:val="C00000"/>
          <w:sz w:val="32"/>
          <w:szCs w:val="32"/>
        </w:rPr>
      </w:pPr>
      <w:r w:rsidRPr="00C30380">
        <w:rPr>
          <w:rFonts w:ascii="標楷體" w:hAnsi="標楷體" w:hint="eastAsia"/>
          <w:b/>
          <w:bCs/>
          <w:color w:val="C00000"/>
          <w:sz w:val="32"/>
          <w:szCs w:val="32"/>
        </w:rPr>
        <w:t xml:space="preserve"> </w:t>
      </w:r>
      <w:r w:rsidRPr="00C30380">
        <w:rPr>
          <w:rFonts w:ascii="標楷體" w:hAnsi="標楷體" w:hint="eastAsia"/>
          <w:b/>
          <w:bCs/>
          <w:sz w:val="32"/>
          <w:szCs w:val="32"/>
        </w:rPr>
        <w:t xml:space="preserve"> </w:t>
      </w:r>
      <w:r w:rsidR="000C717B" w:rsidRPr="00C30380">
        <w:rPr>
          <w:rFonts w:ascii="標楷體" w:hAnsi="標楷體" w:hint="eastAsia"/>
          <w:b/>
          <w:bCs/>
          <w:sz w:val="32"/>
          <w:szCs w:val="32"/>
        </w:rPr>
        <w:t>周委員蓮香</w:t>
      </w:r>
      <w:r w:rsidR="000C717B" w:rsidRPr="00C30380">
        <w:rPr>
          <w:rFonts w:ascii="標楷體" w:hAnsi="標楷體" w:hint="eastAsia"/>
          <w:sz w:val="32"/>
          <w:szCs w:val="32"/>
        </w:rPr>
        <w:t>：</w:t>
      </w:r>
      <w:r w:rsidR="006C357C" w:rsidRPr="00C30380">
        <w:rPr>
          <w:rFonts w:ascii="標楷體" w:hAnsi="標楷體" w:hint="eastAsia"/>
          <w:sz w:val="32"/>
          <w:szCs w:val="32"/>
        </w:rPr>
        <w:t>考選部今日報告身障特考辦理情形與應試科目調整方案，個人對於相關規劃表示支持，但</w:t>
      </w:r>
      <w:proofErr w:type="gramStart"/>
      <w:r w:rsidR="006C357C" w:rsidRPr="00C30380">
        <w:rPr>
          <w:rFonts w:ascii="標楷體" w:hAnsi="標楷體" w:hint="eastAsia"/>
          <w:sz w:val="32"/>
          <w:szCs w:val="32"/>
        </w:rPr>
        <w:t>建議部仍應</w:t>
      </w:r>
      <w:proofErr w:type="gramEnd"/>
      <w:r w:rsidR="006C357C" w:rsidRPr="00C30380">
        <w:rPr>
          <w:rFonts w:ascii="標楷體" w:hAnsi="標楷體" w:hint="eastAsia"/>
          <w:sz w:val="32"/>
          <w:szCs w:val="32"/>
        </w:rPr>
        <w:t>聽取用人機關意見，了解身障特考錄取人員於機關中之表現及與同仁間之相處情形，機關應儘量引導渠等融入工作環境，建立團隊互動的良善氛圍，使</w:t>
      </w:r>
      <w:r w:rsidR="00C95158">
        <w:rPr>
          <w:rFonts w:ascii="標楷體" w:hAnsi="標楷體" w:hint="eastAsia"/>
          <w:sz w:val="32"/>
          <w:szCs w:val="32"/>
        </w:rPr>
        <w:t>身心障礙者</w:t>
      </w:r>
      <w:r w:rsidR="006C357C" w:rsidRPr="00C30380">
        <w:rPr>
          <w:rFonts w:ascii="標楷體" w:hAnsi="標楷體" w:hint="eastAsia"/>
          <w:sz w:val="32"/>
          <w:szCs w:val="32"/>
        </w:rPr>
        <w:t>發揮專長，進而提升政府效能。</w:t>
      </w:r>
    </w:p>
    <w:p w14:paraId="6DEEB66F" w14:textId="1FE40E7C" w:rsidR="0067209A" w:rsidRPr="00C30380" w:rsidRDefault="000C717B" w:rsidP="00EF1BDE">
      <w:pPr>
        <w:kinsoku w:val="0"/>
        <w:overflowPunct w:val="0"/>
        <w:snapToGrid w:val="0"/>
        <w:ind w:leftChars="100" w:left="968" w:hangingChars="196" w:hanging="628"/>
        <w:jc w:val="both"/>
        <w:textAlignment w:val="baseline"/>
        <w:rPr>
          <w:rFonts w:ascii="標楷體" w:hAnsi="標楷體"/>
          <w:sz w:val="32"/>
          <w:szCs w:val="32"/>
        </w:rPr>
      </w:pPr>
      <w:r w:rsidRPr="00C30380">
        <w:rPr>
          <w:rFonts w:ascii="標楷體" w:hAnsi="標楷體" w:hint="eastAsia"/>
          <w:b/>
          <w:bCs/>
          <w:color w:val="C00000"/>
          <w:sz w:val="32"/>
          <w:szCs w:val="32"/>
        </w:rPr>
        <w:t xml:space="preserve"> </w:t>
      </w:r>
      <w:r w:rsidRPr="00C30380">
        <w:rPr>
          <w:rFonts w:ascii="標楷體" w:hAnsi="標楷體" w:hint="eastAsia"/>
          <w:b/>
          <w:bCs/>
          <w:sz w:val="32"/>
          <w:szCs w:val="32"/>
        </w:rPr>
        <w:t xml:space="preserve"> </w:t>
      </w:r>
      <w:r w:rsidR="00080909" w:rsidRPr="00C30380">
        <w:rPr>
          <w:rFonts w:ascii="標楷體" w:hAnsi="標楷體" w:hint="eastAsia"/>
          <w:b/>
          <w:bCs/>
          <w:sz w:val="32"/>
          <w:szCs w:val="32"/>
        </w:rPr>
        <w:t>吳委員新興</w:t>
      </w:r>
      <w:r w:rsidR="00080909" w:rsidRPr="00C30380">
        <w:rPr>
          <w:rFonts w:ascii="標楷體" w:hAnsi="標楷體" w:hint="eastAsia"/>
          <w:sz w:val="32"/>
          <w:szCs w:val="32"/>
        </w:rPr>
        <w:t>：</w:t>
      </w:r>
      <w:r w:rsidR="00EF1BDE" w:rsidRPr="00C30380">
        <w:rPr>
          <w:rFonts w:ascii="標楷體" w:hAnsi="標楷體" w:hint="eastAsia"/>
          <w:sz w:val="32"/>
          <w:szCs w:val="32"/>
        </w:rPr>
        <w:t>1.我國辦理</w:t>
      </w:r>
      <w:r w:rsidR="00CE6595">
        <w:rPr>
          <w:rFonts w:ascii="標楷體" w:hAnsi="標楷體" w:hint="eastAsia"/>
          <w:sz w:val="32"/>
          <w:szCs w:val="32"/>
        </w:rPr>
        <w:t>身障特考</w:t>
      </w:r>
      <w:r w:rsidR="00EF1BDE" w:rsidRPr="00C30380">
        <w:rPr>
          <w:rFonts w:ascii="標楷體" w:hAnsi="標楷體" w:hint="eastAsia"/>
          <w:sz w:val="32"/>
          <w:szCs w:val="32"/>
        </w:rPr>
        <w:t>，保障</w:t>
      </w:r>
      <w:r w:rsidR="00C95158">
        <w:rPr>
          <w:rFonts w:ascii="標楷體" w:hAnsi="標楷體" w:hint="eastAsia"/>
          <w:sz w:val="32"/>
          <w:szCs w:val="32"/>
        </w:rPr>
        <w:t>身心障礙者</w:t>
      </w:r>
      <w:r w:rsidR="00EF1BDE" w:rsidRPr="00C30380">
        <w:rPr>
          <w:rFonts w:ascii="標楷體" w:hAnsi="標楷體" w:hint="eastAsia"/>
          <w:sz w:val="32"/>
          <w:szCs w:val="32"/>
        </w:rPr>
        <w:t>權益，相對於世界各國乃良善且文明的作法。基此，應進一步考量本考試與一般高普考試難易程度有無差異，</w:t>
      </w:r>
      <w:proofErr w:type="gramStart"/>
      <w:r w:rsidR="00EF1BDE" w:rsidRPr="00C30380">
        <w:rPr>
          <w:rFonts w:ascii="標楷體" w:hAnsi="標楷體" w:hint="eastAsia"/>
          <w:sz w:val="32"/>
          <w:szCs w:val="32"/>
        </w:rPr>
        <w:t>若難</w:t>
      </w:r>
      <w:proofErr w:type="gramEnd"/>
      <w:r w:rsidR="00EF1BDE" w:rsidRPr="00C30380">
        <w:rPr>
          <w:rFonts w:ascii="標楷體" w:hAnsi="標楷體" w:hint="eastAsia"/>
          <w:sz w:val="32"/>
          <w:szCs w:val="32"/>
        </w:rPr>
        <w:t>度相當，勢將難以彰顯國家照顧</w:t>
      </w:r>
      <w:r w:rsidR="00C95158">
        <w:rPr>
          <w:rFonts w:ascii="標楷體" w:hAnsi="標楷體" w:hint="eastAsia"/>
          <w:sz w:val="32"/>
          <w:szCs w:val="32"/>
        </w:rPr>
        <w:t>身心障礙者</w:t>
      </w:r>
      <w:r w:rsidR="00EF1BDE" w:rsidRPr="00C30380">
        <w:rPr>
          <w:rFonts w:ascii="標楷體" w:hAnsi="標楷體" w:hint="eastAsia"/>
          <w:sz w:val="32"/>
          <w:szCs w:val="32"/>
        </w:rPr>
        <w:t>的美意，本考試考科及內容即應予調整。因此，今日考選部提出身障特考應試科目的調整方案，個人深表贊同，且應試科目，未來在適當的時空條件下，應可再適度酌減。2.依據勞動部主管之身心障礙者權益保障法第38條第1項規定，各級政府機關、公立學校及</w:t>
      </w:r>
      <w:r w:rsidR="005C0467" w:rsidRPr="00C30380">
        <w:rPr>
          <w:rFonts w:ascii="標楷體" w:hAnsi="標楷體" w:hint="eastAsia"/>
          <w:sz w:val="32"/>
          <w:szCs w:val="32"/>
        </w:rPr>
        <w:t>公營事業機構</w:t>
      </w:r>
      <w:r w:rsidR="00EF1BDE" w:rsidRPr="00C30380">
        <w:rPr>
          <w:rFonts w:ascii="標楷體" w:hAnsi="標楷體" w:hint="eastAsia"/>
          <w:sz w:val="32"/>
          <w:szCs w:val="32"/>
        </w:rPr>
        <w:t>，員工總人數在34人以上者，進用</w:t>
      </w:r>
      <w:r w:rsidR="003D3785">
        <w:rPr>
          <w:rFonts w:ascii="標楷體" w:hAnsi="標楷體" w:hint="eastAsia"/>
          <w:sz w:val="32"/>
          <w:szCs w:val="32"/>
        </w:rPr>
        <w:t>具</w:t>
      </w:r>
      <w:r w:rsidR="00EF1BDE" w:rsidRPr="00C30380">
        <w:rPr>
          <w:rFonts w:ascii="標楷體" w:hAnsi="標楷體" w:hint="eastAsia"/>
          <w:sz w:val="32"/>
          <w:szCs w:val="32"/>
        </w:rPr>
        <w:t>有就業能力之</w:t>
      </w:r>
      <w:r w:rsidR="00C95158">
        <w:rPr>
          <w:rFonts w:ascii="標楷體" w:hAnsi="標楷體" w:hint="eastAsia"/>
          <w:sz w:val="32"/>
          <w:szCs w:val="32"/>
        </w:rPr>
        <w:t>身心障礙者</w:t>
      </w:r>
      <w:r w:rsidR="00EF1BDE" w:rsidRPr="00C30380">
        <w:rPr>
          <w:rFonts w:ascii="標楷體" w:hAnsi="標楷體" w:hint="eastAsia"/>
          <w:sz w:val="32"/>
          <w:szCs w:val="32"/>
        </w:rPr>
        <w:t>人數，比率不得低於員工總人數的3</w:t>
      </w:r>
      <w:r w:rsidR="00050CE8">
        <w:rPr>
          <w:rFonts w:ascii="標楷體" w:hAnsi="標楷體" w:hint="eastAsia"/>
          <w:sz w:val="32"/>
          <w:szCs w:val="32"/>
        </w:rPr>
        <w:t>%</w:t>
      </w:r>
      <w:r w:rsidR="00EF1BDE" w:rsidRPr="00C30380">
        <w:rPr>
          <w:rFonts w:ascii="標楷體" w:hAnsi="標楷體" w:hint="eastAsia"/>
          <w:sz w:val="32"/>
          <w:szCs w:val="32"/>
        </w:rPr>
        <w:t>，此為各機關</w:t>
      </w:r>
      <w:r w:rsidR="005C0467" w:rsidRPr="00C30380">
        <w:rPr>
          <w:rFonts w:ascii="標楷體" w:hAnsi="標楷體" w:hint="eastAsia"/>
          <w:sz w:val="32"/>
          <w:szCs w:val="32"/>
        </w:rPr>
        <w:t>(構)</w:t>
      </w:r>
      <w:r w:rsidR="00EF1BDE" w:rsidRPr="00C30380">
        <w:rPr>
          <w:rFonts w:ascii="標楷體" w:hAnsi="標楷體" w:hint="eastAsia"/>
          <w:sz w:val="32"/>
          <w:szCs w:val="32"/>
        </w:rPr>
        <w:t>必須遵守的法律規範。且據觀察，在公務機關內服務的身</w:t>
      </w:r>
      <w:r w:rsidR="00AA6AAB">
        <w:rPr>
          <w:rFonts w:ascii="標楷體" w:hAnsi="標楷體" w:hint="eastAsia"/>
          <w:sz w:val="32"/>
          <w:szCs w:val="32"/>
        </w:rPr>
        <w:t>心</w:t>
      </w:r>
      <w:r w:rsidR="00EF1BDE" w:rsidRPr="00C30380">
        <w:rPr>
          <w:rFonts w:ascii="標楷體" w:hAnsi="標楷體" w:hint="eastAsia"/>
          <w:sz w:val="32"/>
          <w:szCs w:val="32"/>
        </w:rPr>
        <w:t>障</w:t>
      </w:r>
      <w:r w:rsidR="00AA6AAB">
        <w:rPr>
          <w:rFonts w:ascii="標楷體" w:hAnsi="標楷體" w:hint="eastAsia"/>
          <w:sz w:val="32"/>
          <w:szCs w:val="32"/>
        </w:rPr>
        <w:t>礙</w:t>
      </w:r>
      <w:r w:rsidR="00EF1BDE" w:rsidRPr="00C30380">
        <w:rPr>
          <w:rFonts w:ascii="標楷體" w:hAnsi="標楷體" w:hint="eastAsia"/>
          <w:sz w:val="32"/>
          <w:szCs w:val="32"/>
        </w:rPr>
        <w:t>同仁，多循規蹈矩，</w:t>
      </w:r>
      <w:r w:rsidR="00EF1BDE" w:rsidRPr="00C30380">
        <w:rPr>
          <w:rFonts w:ascii="標楷體" w:hAnsi="標楷體" w:hint="eastAsia"/>
          <w:sz w:val="32"/>
          <w:szCs w:val="32"/>
        </w:rPr>
        <w:lastRenderedPageBreak/>
        <w:t>並能尋找到其專擅的業務及與同事間合宜的互動模式，從而可在機關內發揮專長，顯示舉辦身障特考對於國家、社會都有正面意涵。3.另外，為使真正需要受照顧的族群獲得應有資源，有關身障特考應試資格部分，考量部分特殊個案，雖謂有身心障礙，但其實際上的行動或表現，與一般人無異，因此建議考選部適時檢視</w:t>
      </w:r>
      <w:r w:rsidR="00C95158">
        <w:rPr>
          <w:rFonts w:ascii="標楷體" w:hAnsi="標楷體" w:hint="eastAsia"/>
          <w:sz w:val="32"/>
          <w:szCs w:val="32"/>
        </w:rPr>
        <w:t>身心障礙者</w:t>
      </w:r>
      <w:r w:rsidR="00EF1BDE" w:rsidRPr="00C30380">
        <w:rPr>
          <w:rFonts w:ascii="標楷體" w:hAnsi="標楷體" w:hint="eastAsia"/>
          <w:sz w:val="32"/>
          <w:szCs w:val="32"/>
        </w:rPr>
        <w:t>定義，對身障特考的障礙別、實際障礙程度等，進一步</w:t>
      </w:r>
      <w:proofErr w:type="gramStart"/>
      <w:r w:rsidR="00EF1BDE" w:rsidRPr="00C30380">
        <w:rPr>
          <w:rFonts w:ascii="標楷體" w:hAnsi="標楷體" w:hint="eastAsia"/>
          <w:sz w:val="32"/>
          <w:szCs w:val="32"/>
        </w:rPr>
        <w:t>研</w:t>
      </w:r>
      <w:proofErr w:type="gramEnd"/>
      <w:r w:rsidR="00EF1BDE" w:rsidRPr="00C30380">
        <w:rPr>
          <w:rFonts w:ascii="標楷體" w:hAnsi="標楷體" w:hint="eastAsia"/>
          <w:sz w:val="32"/>
          <w:szCs w:val="32"/>
        </w:rPr>
        <w:t>議更精確的標準，</w:t>
      </w:r>
      <w:proofErr w:type="gramStart"/>
      <w:r w:rsidR="00EF1BDE" w:rsidRPr="00C30380">
        <w:rPr>
          <w:rFonts w:ascii="標楷體" w:hAnsi="標楷體" w:hint="eastAsia"/>
          <w:sz w:val="32"/>
          <w:szCs w:val="32"/>
        </w:rPr>
        <w:t>俾</w:t>
      </w:r>
      <w:proofErr w:type="gramEnd"/>
      <w:r w:rsidR="00EF1BDE" w:rsidRPr="00C30380">
        <w:rPr>
          <w:rFonts w:ascii="標楷體" w:hAnsi="標楷體" w:hint="eastAsia"/>
          <w:sz w:val="32"/>
          <w:szCs w:val="32"/>
        </w:rPr>
        <w:t>確實落實照護</w:t>
      </w:r>
      <w:r w:rsidR="00C95158">
        <w:rPr>
          <w:rFonts w:ascii="標楷體" w:hAnsi="標楷體" w:hint="eastAsia"/>
          <w:sz w:val="32"/>
          <w:szCs w:val="32"/>
        </w:rPr>
        <w:t>身心障礙者</w:t>
      </w:r>
      <w:r w:rsidR="00EF1BDE" w:rsidRPr="00C30380">
        <w:rPr>
          <w:rFonts w:ascii="標楷體" w:hAnsi="標楷體" w:hint="eastAsia"/>
          <w:sz w:val="32"/>
          <w:szCs w:val="32"/>
        </w:rPr>
        <w:t>之應考權及參與公職機會。</w:t>
      </w:r>
    </w:p>
    <w:p w14:paraId="398C0D0E" w14:textId="4F83C893" w:rsidR="00080909" w:rsidRPr="00C30380" w:rsidRDefault="00080909" w:rsidP="00EF1BDE">
      <w:pPr>
        <w:kinsoku w:val="0"/>
        <w:overflowPunct w:val="0"/>
        <w:snapToGrid w:val="0"/>
        <w:ind w:leftChars="100" w:left="968" w:hangingChars="196" w:hanging="628"/>
        <w:jc w:val="both"/>
        <w:textAlignment w:val="baseline"/>
        <w:rPr>
          <w:rFonts w:ascii="標楷體" w:hAnsi="標楷體"/>
          <w:color w:val="C00000"/>
          <w:sz w:val="32"/>
          <w:szCs w:val="32"/>
        </w:rPr>
      </w:pPr>
      <w:r w:rsidRPr="00C30380">
        <w:rPr>
          <w:rFonts w:ascii="標楷體" w:hAnsi="標楷體" w:hint="eastAsia"/>
          <w:b/>
          <w:bCs/>
          <w:color w:val="C00000"/>
          <w:sz w:val="32"/>
          <w:szCs w:val="32"/>
        </w:rPr>
        <w:t xml:space="preserve"> </w:t>
      </w:r>
      <w:r w:rsidR="00AF295B" w:rsidRPr="00C30380">
        <w:rPr>
          <w:rFonts w:ascii="標楷體" w:hAnsi="標楷體" w:hint="eastAsia"/>
          <w:b/>
          <w:bCs/>
          <w:spacing w:val="-4"/>
          <w:sz w:val="32"/>
          <w:szCs w:val="32"/>
        </w:rPr>
        <w:t xml:space="preserve"> </w:t>
      </w:r>
      <w:proofErr w:type="gramStart"/>
      <w:r w:rsidRPr="00C30380">
        <w:rPr>
          <w:rFonts w:ascii="標楷體" w:hAnsi="標楷體" w:hint="eastAsia"/>
          <w:b/>
          <w:bCs/>
          <w:sz w:val="32"/>
          <w:szCs w:val="32"/>
        </w:rPr>
        <w:t>許部長舒翔</w:t>
      </w:r>
      <w:proofErr w:type="gramEnd"/>
      <w:r w:rsidR="00AF295B" w:rsidRPr="00C30380">
        <w:rPr>
          <w:rFonts w:ascii="標楷體" w:hAnsi="標楷體" w:hint="eastAsia"/>
          <w:b/>
          <w:bCs/>
          <w:sz w:val="32"/>
          <w:szCs w:val="32"/>
        </w:rPr>
        <w:t>、劉秘書長建</w:t>
      </w:r>
      <w:proofErr w:type="gramStart"/>
      <w:r w:rsidR="00AF295B" w:rsidRPr="00C30380">
        <w:rPr>
          <w:rFonts w:ascii="標楷體" w:hAnsi="標楷體" w:hint="eastAsia"/>
          <w:b/>
          <w:bCs/>
          <w:sz w:val="32"/>
          <w:szCs w:val="32"/>
        </w:rPr>
        <w:t>忻</w:t>
      </w:r>
      <w:proofErr w:type="gramEnd"/>
      <w:r w:rsidR="002D7472" w:rsidRPr="00C30380">
        <w:rPr>
          <w:rFonts w:ascii="標楷體" w:hAnsi="標楷體" w:hint="eastAsia"/>
          <w:b/>
          <w:bCs/>
          <w:sz w:val="32"/>
          <w:szCs w:val="32"/>
        </w:rPr>
        <w:t>及顏司長惠玲</w:t>
      </w:r>
      <w:r w:rsidRPr="00C30380">
        <w:rPr>
          <w:rFonts w:ascii="標楷體" w:hAnsi="標楷體" w:hint="eastAsia"/>
          <w:b/>
          <w:bCs/>
          <w:sz w:val="32"/>
          <w:szCs w:val="32"/>
        </w:rPr>
        <w:t>補充報告：</w:t>
      </w:r>
      <w:r w:rsidRPr="00C30380">
        <w:rPr>
          <w:rFonts w:ascii="標楷體" w:hAnsi="標楷體" w:hint="eastAsia"/>
          <w:sz w:val="32"/>
          <w:szCs w:val="32"/>
        </w:rPr>
        <w:t>對各委員意見加以說明(略)。</w:t>
      </w:r>
    </w:p>
    <w:p w14:paraId="4CDDA375" w14:textId="2B5B759B" w:rsidR="00080909" w:rsidRPr="00C30380" w:rsidRDefault="004D34B5" w:rsidP="00DA204E">
      <w:pPr>
        <w:kinsoku w:val="0"/>
        <w:overflowPunct w:val="0"/>
        <w:snapToGrid w:val="0"/>
        <w:ind w:leftChars="100" w:left="940" w:hangingChars="192" w:hanging="600"/>
        <w:jc w:val="both"/>
        <w:textAlignment w:val="baseline"/>
        <w:rPr>
          <w:rFonts w:ascii="標楷體" w:hAnsi="標楷體"/>
          <w:kern w:val="0"/>
          <w:sz w:val="32"/>
          <w:szCs w:val="32"/>
        </w:rPr>
      </w:pPr>
      <w:r w:rsidRPr="00C30380">
        <w:rPr>
          <w:rFonts w:ascii="標楷體" w:hAnsi="標楷體" w:hint="eastAsia"/>
          <w:b/>
          <w:bCs/>
          <w:spacing w:val="-4"/>
          <w:sz w:val="32"/>
          <w:szCs w:val="32"/>
        </w:rPr>
        <w:t xml:space="preserve">  </w:t>
      </w:r>
      <w:r w:rsidR="00080909" w:rsidRPr="00C30380">
        <w:rPr>
          <w:rFonts w:ascii="標楷體" w:hAnsi="標楷體" w:hint="eastAsia"/>
          <w:b/>
          <w:bCs/>
          <w:sz w:val="32"/>
          <w:szCs w:val="32"/>
        </w:rPr>
        <w:t>決定：</w:t>
      </w:r>
      <w:proofErr w:type="gramStart"/>
      <w:r w:rsidR="00080909" w:rsidRPr="00C30380">
        <w:rPr>
          <w:rFonts w:ascii="標楷體" w:hAnsi="標楷體" w:hint="eastAsia"/>
          <w:sz w:val="32"/>
          <w:szCs w:val="32"/>
        </w:rPr>
        <w:t>洽悉。</w:t>
      </w:r>
      <w:proofErr w:type="gramEnd"/>
    </w:p>
    <w:p w14:paraId="73E24735" w14:textId="0789A7B9" w:rsidR="00C727E4" w:rsidRPr="00C30380" w:rsidRDefault="00EC5163" w:rsidP="00DA204E">
      <w:pPr>
        <w:kinsoku w:val="0"/>
        <w:overflowPunct w:val="0"/>
        <w:ind w:firstLineChars="100" w:firstLine="320"/>
        <w:jc w:val="both"/>
        <w:textAlignment w:val="baseline"/>
        <w:rPr>
          <w:rFonts w:ascii="標楷體" w:hAnsi="標楷體"/>
          <w:sz w:val="32"/>
          <w:szCs w:val="32"/>
        </w:rPr>
      </w:pPr>
      <w:r w:rsidRPr="00C30380">
        <w:rPr>
          <w:rFonts w:ascii="標楷體" w:hAnsi="標楷體" w:hint="eastAsia"/>
          <w:sz w:val="32"/>
          <w:szCs w:val="32"/>
        </w:rPr>
        <w:t>五</w:t>
      </w:r>
      <w:r w:rsidR="00D746D0" w:rsidRPr="00C30380">
        <w:rPr>
          <w:rFonts w:ascii="標楷體" w:hAnsi="標楷體"/>
          <w:sz w:val="32"/>
          <w:szCs w:val="32"/>
        </w:rPr>
        <w:t>、臨時報告</w:t>
      </w:r>
      <w:r w:rsidR="00080909" w:rsidRPr="00C30380">
        <w:rPr>
          <w:rFonts w:ascii="標楷體" w:hAnsi="標楷體" w:hint="eastAsia"/>
          <w:sz w:val="32"/>
          <w:szCs w:val="32"/>
        </w:rPr>
        <w:t>(無)</w:t>
      </w:r>
    </w:p>
    <w:p w14:paraId="6769D434" w14:textId="5EA1CC62" w:rsidR="00031ADB" w:rsidRPr="00C30380" w:rsidRDefault="000450E7" w:rsidP="00DA204E">
      <w:pPr>
        <w:kinsoku w:val="0"/>
        <w:overflowPunct w:val="0"/>
        <w:spacing w:beforeLines="50" w:before="240"/>
        <w:jc w:val="both"/>
        <w:textAlignment w:val="baseline"/>
        <w:rPr>
          <w:rFonts w:ascii="標楷體" w:hAnsi="標楷體"/>
          <w:sz w:val="32"/>
          <w:szCs w:val="32"/>
        </w:rPr>
      </w:pPr>
      <w:r w:rsidRPr="00C30380">
        <w:rPr>
          <w:rFonts w:ascii="標楷體" w:hAnsi="標楷體" w:hint="eastAsia"/>
          <w:sz w:val="32"/>
          <w:szCs w:val="32"/>
        </w:rPr>
        <w:t>貳</w:t>
      </w:r>
      <w:r w:rsidR="00CA65F6" w:rsidRPr="00C30380">
        <w:rPr>
          <w:rFonts w:ascii="標楷體" w:hAnsi="標楷體"/>
          <w:sz w:val="32"/>
          <w:szCs w:val="32"/>
        </w:rPr>
        <w:t>、</w:t>
      </w:r>
      <w:r w:rsidR="00D746D0" w:rsidRPr="00C30380">
        <w:rPr>
          <w:rFonts w:ascii="標楷體" w:hAnsi="標楷體"/>
          <w:sz w:val="32"/>
          <w:szCs w:val="32"/>
        </w:rPr>
        <w:t>討論事項</w:t>
      </w:r>
    </w:p>
    <w:p w14:paraId="3B26EA27" w14:textId="4C57F43F" w:rsidR="00BA03E7" w:rsidRPr="00C30380" w:rsidRDefault="0079605F" w:rsidP="00DA204E">
      <w:pPr>
        <w:overflowPunct w:val="0"/>
        <w:ind w:leftChars="84" w:left="952" w:hangingChars="208" w:hanging="666"/>
        <w:jc w:val="both"/>
        <w:textAlignment w:val="baseline"/>
        <w:rPr>
          <w:rFonts w:ascii="標楷體" w:hAnsi="標楷體"/>
          <w:sz w:val="32"/>
          <w:szCs w:val="32"/>
        </w:rPr>
      </w:pPr>
      <w:r w:rsidRPr="00C30380">
        <w:rPr>
          <w:rFonts w:ascii="標楷體" w:hAnsi="標楷體" w:hint="eastAsia"/>
          <w:sz w:val="32"/>
          <w:szCs w:val="32"/>
        </w:rPr>
        <w:t>一、</w:t>
      </w:r>
      <w:r w:rsidR="006A6BB9" w:rsidRPr="00C30380">
        <w:rPr>
          <w:rFonts w:ascii="標楷體" w:hAnsi="標楷體" w:hint="eastAsia"/>
          <w:sz w:val="32"/>
          <w:szCs w:val="32"/>
        </w:rPr>
        <w:t>考選</w:t>
      </w:r>
      <w:proofErr w:type="gramStart"/>
      <w:r w:rsidR="006A6BB9" w:rsidRPr="00C30380">
        <w:rPr>
          <w:rFonts w:ascii="標楷體" w:hAnsi="標楷體" w:hint="eastAsia"/>
          <w:sz w:val="32"/>
          <w:szCs w:val="32"/>
        </w:rPr>
        <w:t>部函陳</w:t>
      </w:r>
      <w:proofErr w:type="gramEnd"/>
      <w:r w:rsidR="006A6BB9" w:rsidRPr="00C30380">
        <w:rPr>
          <w:rFonts w:ascii="標楷體" w:hAnsi="標楷體" w:hint="eastAsia"/>
          <w:sz w:val="32"/>
          <w:szCs w:val="32"/>
        </w:rPr>
        <w:t>特種考試離島地區公務人員考試規則草案一案，請討論</w:t>
      </w:r>
      <w:r w:rsidR="004A1B23" w:rsidRPr="00C30380">
        <w:rPr>
          <w:rFonts w:ascii="標楷體" w:hAnsi="標楷體" w:hint="eastAsia"/>
          <w:sz w:val="32"/>
          <w:szCs w:val="32"/>
        </w:rPr>
        <w:t>。</w:t>
      </w:r>
    </w:p>
    <w:p w14:paraId="6541F145" w14:textId="3FBD7DA9" w:rsidR="00456BED" w:rsidRPr="00C30380" w:rsidRDefault="00456BED" w:rsidP="00DA204E">
      <w:pPr>
        <w:overflowPunct w:val="0"/>
        <w:ind w:leftChars="84" w:left="918" w:hangingChars="208" w:hanging="632"/>
        <w:jc w:val="both"/>
        <w:textAlignment w:val="baseline"/>
        <w:rPr>
          <w:rFonts w:ascii="標楷體" w:hAnsi="標楷體"/>
          <w:bCs/>
          <w:sz w:val="32"/>
          <w:szCs w:val="32"/>
        </w:rPr>
      </w:pPr>
      <w:r w:rsidRPr="00C30380">
        <w:rPr>
          <w:rFonts w:ascii="標楷體" w:hAnsi="標楷體" w:hint="eastAsia"/>
          <w:bCs/>
          <w:spacing w:val="-8"/>
          <w:sz w:val="32"/>
          <w:szCs w:val="32"/>
        </w:rPr>
        <w:t xml:space="preserve">  </w:t>
      </w:r>
      <w:r w:rsidRPr="00C30380">
        <w:rPr>
          <w:rFonts w:ascii="標楷體" w:hAnsi="標楷體" w:hint="eastAsia"/>
          <w:b/>
          <w:spacing w:val="-8"/>
          <w:sz w:val="32"/>
          <w:szCs w:val="32"/>
        </w:rPr>
        <w:t>決議</w:t>
      </w:r>
      <w:r w:rsidRPr="00C30380">
        <w:rPr>
          <w:rFonts w:ascii="標楷體" w:hAnsi="標楷體" w:hint="eastAsia"/>
          <w:bCs/>
          <w:spacing w:val="-8"/>
          <w:sz w:val="32"/>
          <w:szCs w:val="32"/>
        </w:rPr>
        <w:t>：交審查會審查，由周副院長弘憲擔任召集人。</w:t>
      </w:r>
    </w:p>
    <w:p w14:paraId="6EFA77EB" w14:textId="638A9555" w:rsidR="0059740E" w:rsidRPr="00C30380" w:rsidRDefault="0079605F" w:rsidP="00DA204E">
      <w:pPr>
        <w:overflowPunct w:val="0"/>
        <w:ind w:leftChars="84" w:left="952" w:hangingChars="208" w:hanging="666"/>
        <w:jc w:val="both"/>
        <w:textAlignment w:val="baseline"/>
        <w:rPr>
          <w:rFonts w:ascii="標楷體" w:hAnsi="標楷體"/>
          <w:spacing w:val="-12"/>
          <w:sz w:val="32"/>
          <w:szCs w:val="32"/>
        </w:rPr>
      </w:pPr>
      <w:r w:rsidRPr="00C30380">
        <w:rPr>
          <w:rFonts w:ascii="標楷體" w:hAnsi="標楷體" w:hint="eastAsia"/>
          <w:sz w:val="32"/>
          <w:szCs w:val="32"/>
        </w:rPr>
        <w:t>二、</w:t>
      </w:r>
      <w:r w:rsidR="006A6BB9" w:rsidRPr="00C30380">
        <w:rPr>
          <w:rFonts w:ascii="標楷體" w:hAnsi="標楷體" w:hint="eastAsia"/>
          <w:sz w:val="32"/>
          <w:szCs w:val="32"/>
        </w:rPr>
        <w:t>銓敘</w:t>
      </w:r>
      <w:proofErr w:type="gramStart"/>
      <w:r w:rsidR="006A6BB9" w:rsidRPr="00C30380">
        <w:rPr>
          <w:rFonts w:ascii="標楷體" w:hAnsi="標楷體" w:hint="eastAsia"/>
          <w:sz w:val="32"/>
          <w:szCs w:val="32"/>
        </w:rPr>
        <w:t>部函陳</w:t>
      </w:r>
      <w:proofErr w:type="gramEnd"/>
      <w:r w:rsidR="006A6BB9" w:rsidRPr="00C30380">
        <w:rPr>
          <w:rFonts w:ascii="標楷體" w:hAnsi="標楷體" w:hint="eastAsia"/>
          <w:sz w:val="32"/>
          <w:szCs w:val="32"/>
        </w:rPr>
        <w:t>各機關人事資料管理規則修正草案總說明及條</w:t>
      </w:r>
      <w:r w:rsidR="006A6BB9" w:rsidRPr="00C30380">
        <w:rPr>
          <w:rFonts w:ascii="標楷體" w:hAnsi="標楷體" w:hint="eastAsia"/>
          <w:spacing w:val="-12"/>
          <w:sz w:val="32"/>
          <w:szCs w:val="32"/>
        </w:rPr>
        <w:t>文對照表一案，請討論。</w:t>
      </w:r>
    </w:p>
    <w:p w14:paraId="568FCF05" w14:textId="13CF62E5" w:rsidR="00456BED" w:rsidRPr="00C30380" w:rsidRDefault="00456BED" w:rsidP="00DA204E">
      <w:pPr>
        <w:overflowPunct w:val="0"/>
        <w:ind w:leftChars="84" w:left="919" w:hangingChars="208" w:hanging="633"/>
        <w:jc w:val="both"/>
        <w:textAlignment w:val="baseline"/>
        <w:rPr>
          <w:rFonts w:ascii="標楷體" w:hAnsi="標楷體"/>
          <w:sz w:val="32"/>
          <w:szCs w:val="32"/>
        </w:rPr>
      </w:pPr>
      <w:r w:rsidRPr="00C30380">
        <w:rPr>
          <w:rFonts w:ascii="標楷體" w:hAnsi="標楷體" w:hint="eastAsia"/>
          <w:b/>
          <w:spacing w:val="-8"/>
          <w:sz w:val="32"/>
          <w:szCs w:val="32"/>
        </w:rPr>
        <w:t xml:space="preserve">  決議</w:t>
      </w:r>
      <w:r w:rsidRPr="00C30380">
        <w:rPr>
          <w:rFonts w:ascii="標楷體" w:hAnsi="標楷體" w:hint="eastAsia"/>
          <w:bCs/>
          <w:spacing w:val="-8"/>
          <w:sz w:val="32"/>
          <w:szCs w:val="32"/>
        </w:rPr>
        <w:t>：</w:t>
      </w:r>
      <w:proofErr w:type="gramStart"/>
      <w:r w:rsidRPr="00C30380">
        <w:rPr>
          <w:rFonts w:ascii="標楷體" w:hAnsi="標楷體" w:hint="eastAsia"/>
          <w:bCs/>
          <w:spacing w:val="-8"/>
          <w:sz w:val="32"/>
          <w:szCs w:val="32"/>
        </w:rPr>
        <w:t>照部擬</w:t>
      </w:r>
      <w:proofErr w:type="gramEnd"/>
      <w:r w:rsidRPr="00C30380">
        <w:rPr>
          <w:rFonts w:ascii="標楷體" w:hAnsi="標楷體" w:hint="eastAsia"/>
          <w:bCs/>
          <w:spacing w:val="-8"/>
          <w:sz w:val="32"/>
          <w:szCs w:val="32"/>
        </w:rPr>
        <w:t>、本院法規委員會及銓敘處意見通過。</w:t>
      </w:r>
    </w:p>
    <w:p w14:paraId="7F82DD13" w14:textId="61981323" w:rsidR="00D746D0" w:rsidRPr="00C30380" w:rsidRDefault="000450E7" w:rsidP="00DA204E">
      <w:pPr>
        <w:kinsoku w:val="0"/>
        <w:overflowPunct w:val="0"/>
        <w:spacing w:beforeLines="50" w:before="240"/>
        <w:jc w:val="both"/>
        <w:textAlignment w:val="baseline"/>
        <w:rPr>
          <w:rFonts w:ascii="標楷體" w:hAnsi="標楷體"/>
          <w:sz w:val="32"/>
          <w:szCs w:val="32"/>
        </w:rPr>
      </w:pPr>
      <w:r w:rsidRPr="00C30380">
        <w:rPr>
          <w:rFonts w:ascii="標楷體" w:hAnsi="標楷體" w:hint="eastAsia"/>
          <w:sz w:val="32"/>
          <w:szCs w:val="32"/>
        </w:rPr>
        <w:t>參</w:t>
      </w:r>
      <w:r w:rsidR="00D746D0" w:rsidRPr="00C30380">
        <w:rPr>
          <w:rFonts w:ascii="標楷體" w:hAnsi="標楷體"/>
          <w:sz w:val="32"/>
          <w:szCs w:val="32"/>
        </w:rPr>
        <w:t>、臨時動議</w:t>
      </w:r>
    </w:p>
    <w:p w14:paraId="377CE0A6" w14:textId="624BC93B" w:rsidR="00BD2778" w:rsidRPr="00C30380" w:rsidRDefault="00BD2778" w:rsidP="00DA204E">
      <w:pPr>
        <w:overflowPunct w:val="0"/>
        <w:ind w:leftChars="84" w:left="952" w:hangingChars="208" w:hanging="666"/>
        <w:jc w:val="both"/>
        <w:textAlignment w:val="baseline"/>
        <w:rPr>
          <w:rFonts w:ascii="標楷體" w:hAnsi="標楷體"/>
          <w:sz w:val="32"/>
          <w:szCs w:val="32"/>
        </w:rPr>
      </w:pPr>
      <w:r w:rsidRPr="00C30380">
        <w:rPr>
          <w:rFonts w:ascii="標楷體" w:hAnsi="標楷體" w:hint="eastAsia"/>
          <w:sz w:val="32"/>
          <w:szCs w:val="32"/>
        </w:rPr>
        <w:t>一、</w:t>
      </w:r>
      <w:r w:rsidR="003028DA" w:rsidRPr="00C30380">
        <w:rPr>
          <w:rFonts w:ascii="標楷體" w:hAnsi="標楷體" w:hint="eastAsia"/>
          <w:sz w:val="32"/>
          <w:szCs w:val="32"/>
        </w:rPr>
        <w:t>周召集人</w:t>
      </w:r>
      <w:proofErr w:type="gramStart"/>
      <w:r w:rsidR="003028DA" w:rsidRPr="00C30380">
        <w:rPr>
          <w:rFonts w:ascii="標楷體" w:hAnsi="標楷體" w:hint="eastAsia"/>
          <w:sz w:val="32"/>
          <w:szCs w:val="32"/>
        </w:rPr>
        <w:t>弘憲提</w:t>
      </w:r>
      <w:proofErr w:type="gramEnd"/>
      <w:r w:rsidR="003028DA" w:rsidRPr="00C30380">
        <w:rPr>
          <w:rFonts w:ascii="標楷體" w:hAnsi="標楷體" w:hint="eastAsia"/>
          <w:sz w:val="32"/>
          <w:szCs w:val="32"/>
        </w:rPr>
        <w:t>：審查銓敘</w:t>
      </w:r>
      <w:proofErr w:type="gramStart"/>
      <w:r w:rsidR="003028DA" w:rsidRPr="00C30380">
        <w:rPr>
          <w:rFonts w:ascii="標楷體" w:hAnsi="標楷體" w:hint="eastAsia"/>
          <w:sz w:val="32"/>
          <w:szCs w:val="32"/>
        </w:rPr>
        <w:t>部函陳</w:t>
      </w:r>
      <w:proofErr w:type="gramEnd"/>
      <w:r w:rsidR="003028DA" w:rsidRPr="00C30380">
        <w:rPr>
          <w:rFonts w:ascii="標楷體" w:hAnsi="標楷體" w:hint="eastAsia"/>
          <w:sz w:val="32"/>
          <w:szCs w:val="32"/>
        </w:rPr>
        <w:t>公務人員協會法部分條文修正草案總說明暨條文對照表一案報告，請討論。</w:t>
      </w:r>
    </w:p>
    <w:p w14:paraId="4CC31366" w14:textId="31EBC192" w:rsidR="00BD2778" w:rsidRPr="00C30380" w:rsidRDefault="00BD2778" w:rsidP="00DA204E">
      <w:pPr>
        <w:pStyle w:val="33"/>
        <w:snapToGrid w:val="0"/>
        <w:ind w:leftChars="2" w:left="965" w:hangingChars="299" w:hanging="958"/>
        <w:rPr>
          <w:rFonts w:ascii="標楷體" w:hAnsi="標楷體"/>
          <w:bCs/>
        </w:rPr>
      </w:pPr>
      <w:r w:rsidRPr="00C30380">
        <w:rPr>
          <w:rFonts w:ascii="標楷體" w:hAnsi="標楷體" w:hint="eastAsia"/>
          <w:b/>
        </w:rPr>
        <w:t xml:space="preserve">    決議</w:t>
      </w:r>
      <w:r w:rsidRPr="00C30380">
        <w:rPr>
          <w:rFonts w:ascii="標楷體" w:hAnsi="標楷體" w:hint="eastAsia"/>
          <w:bCs/>
        </w:rPr>
        <w:t>：1.照審查會決議通過。</w:t>
      </w:r>
    </w:p>
    <w:p w14:paraId="33DF199B" w14:textId="3C6DDD93" w:rsidR="00BD2778" w:rsidRPr="00C30380" w:rsidRDefault="00BD2778" w:rsidP="00DA204E">
      <w:pPr>
        <w:pStyle w:val="33"/>
        <w:snapToGrid w:val="0"/>
        <w:ind w:leftChars="2" w:left="964" w:hangingChars="299" w:hanging="957"/>
        <w:rPr>
          <w:rFonts w:ascii="標楷體" w:hAnsi="標楷體"/>
        </w:rPr>
      </w:pPr>
      <w:r w:rsidRPr="00C30380">
        <w:rPr>
          <w:rFonts w:ascii="標楷體" w:hAnsi="標楷體" w:hint="eastAsia"/>
          <w:bCs/>
        </w:rPr>
        <w:t xml:space="preserve">          </w:t>
      </w:r>
      <w:r w:rsidRPr="00C30380">
        <w:rPr>
          <w:rFonts w:ascii="標楷體" w:hAnsi="標楷體" w:hint="eastAsia"/>
        </w:rPr>
        <w:t>2.會議紀錄同時確定。</w:t>
      </w:r>
    </w:p>
    <w:p w14:paraId="133A993A" w14:textId="4835AE98" w:rsidR="00312825" w:rsidRPr="00C30380" w:rsidRDefault="00312825" w:rsidP="00312825">
      <w:pPr>
        <w:pStyle w:val="33"/>
        <w:snapToGrid w:val="0"/>
        <w:ind w:leftChars="2" w:left="965" w:hangingChars="299" w:hanging="958"/>
        <w:rPr>
          <w:rFonts w:ascii="標楷體" w:hAnsi="標楷體"/>
          <w:bCs/>
        </w:rPr>
      </w:pPr>
      <w:r w:rsidRPr="00C30380">
        <w:rPr>
          <w:rFonts w:ascii="標楷體" w:hAnsi="標楷體" w:hint="eastAsia"/>
          <w:b/>
        </w:rPr>
        <w:t xml:space="preserve">    </w:t>
      </w:r>
      <w:r w:rsidRPr="000C65F9">
        <w:rPr>
          <w:rFonts w:ascii="標楷體" w:hAnsi="標楷體" w:hint="eastAsia"/>
          <w:b/>
        </w:rPr>
        <w:t>院長講話</w:t>
      </w:r>
      <w:r w:rsidRPr="00C30380">
        <w:rPr>
          <w:rFonts w:ascii="標楷體" w:hAnsi="標楷體" w:hint="eastAsia"/>
          <w:bCs/>
        </w:rPr>
        <w:t>：公務人員協會法自91年公布至今，依法得成立協會的機關僅約半數完成申設，未能完全發揮功效</w:t>
      </w:r>
      <w:r w:rsidR="00BE65ED" w:rsidRPr="00C30380">
        <w:rPr>
          <w:rFonts w:ascii="標楷體" w:hAnsi="標楷體" w:hint="eastAsia"/>
          <w:bCs/>
        </w:rPr>
        <w:t>。</w:t>
      </w:r>
      <w:r w:rsidRPr="00C30380">
        <w:rPr>
          <w:rFonts w:ascii="標楷體" w:hAnsi="標楷體" w:hint="eastAsia"/>
          <w:bCs/>
        </w:rPr>
        <w:t>110年9月本院院會就</w:t>
      </w:r>
      <w:r w:rsidR="00B35B06" w:rsidRPr="00C30380">
        <w:rPr>
          <w:rFonts w:ascii="標楷體" w:hAnsi="標楷體" w:hint="eastAsia"/>
          <w:bCs/>
        </w:rPr>
        <w:t>該法</w:t>
      </w:r>
      <w:r w:rsidRPr="00C30380">
        <w:rPr>
          <w:rFonts w:ascii="標楷體" w:hAnsi="標楷體" w:hint="eastAsia"/>
          <w:bCs/>
        </w:rPr>
        <w:t>修法方向交換意見後，</w:t>
      </w:r>
      <w:proofErr w:type="gramStart"/>
      <w:r w:rsidRPr="00C30380">
        <w:rPr>
          <w:rFonts w:ascii="標楷體" w:hAnsi="標楷體" w:hint="eastAsia"/>
          <w:bCs/>
        </w:rPr>
        <w:t>銓敘部即積極</w:t>
      </w:r>
      <w:proofErr w:type="gramEnd"/>
      <w:r w:rsidRPr="00C30380">
        <w:rPr>
          <w:rFonts w:ascii="標楷體" w:hAnsi="標楷體" w:hint="eastAsia"/>
          <w:bCs/>
        </w:rPr>
        <w:t>推</w:t>
      </w:r>
      <w:r w:rsidRPr="00C30380">
        <w:rPr>
          <w:rFonts w:ascii="標楷體" w:hAnsi="標楷體" w:hint="eastAsia"/>
          <w:bCs/>
        </w:rPr>
        <w:lastRenderedPageBreak/>
        <w:t>動法制作業程序</w:t>
      </w:r>
      <w:r w:rsidR="00BE65ED" w:rsidRPr="00C30380">
        <w:rPr>
          <w:rFonts w:ascii="標楷體" w:hAnsi="標楷體" w:hint="eastAsia"/>
          <w:bCs/>
        </w:rPr>
        <w:t>，加上</w:t>
      </w:r>
      <w:r w:rsidRPr="00C30380">
        <w:rPr>
          <w:rFonts w:ascii="標楷體" w:hAnsi="標楷體" w:hint="eastAsia"/>
          <w:bCs/>
        </w:rPr>
        <w:t>近日各界強烈關切基層公務人員結社與協商權益</w:t>
      </w:r>
      <w:r w:rsidR="00BE65ED" w:rsidRPr="00C30380">
        <w:rPr>
          <w:rFonts w:ascii="標楷體" w:hAnsi="標楷體" w:hint="eastAsia"/>
          <w:bCs/>
        </w:rPr>
        <w:t>等</w:t>
      </w:r>
      <w:r w:rsidRPr="00C30380">
        <w:rPr>
          <w:rFonts w:ascii="標楷體" w:hAnsi="標楷體" w:hint="eastAsia"/>
          <w:bCs/>
        </w:rPr>
        <w:t>事宜，</w:t>
      </w:r>
      <w:r w:rsidR="00BE65ED" w:rsidRPr="00C30380">
        <w:rPr>
          <w:rFonts w:ascii="標楷體" w:hAnsi="標楷體" w:hint="eastAsia"/>
          <w:bCs/>
        </w:rPr>
        <w:t>更</w:t>
      </w:r>
      <w:r w:rsidRPr="00C30380">
        <w:rPr>
          <w:rFonts w:ascii="標楷體" w:hAnsi="標楷體" w:hint="eastAsia"/>
          <w:bCs/>
        </w:rPr>
        <w:t>加速</w:t>
      </w:r>
      <w:r w:rsidR="00BE65ED" w:rsidRPr="00C30380">
        <w:rPr>
          <w:rFonts w:ascii="標楷體" w:hAnsi="標楷體" w:hint="eastAsia"/>
          <w:bCs/>
        </w:rPr>
        <w:t>了</w:t>
      </w:r>
      <w:r w:rsidRPr="00C30380">
        <w:rPr>
          <w:rFonts w:ascii="標楷體" w:hAnsi="標楷體" w:hint="eastAsia"/>
          <w:bCs/>
        </w:rPr>
        <w:t>與行政院及各相關部會</w:t>
      </w:r>
      <w:r w:rsidR="00BE65ED" w:rsidRPr="00C30380">
        <w:rPr>
          <w:rFonts w:ascii="標楷體" w:hAnsi="標楷體" w:hint="eastAsia"/>
          <w:bCs/>
        </w:rPr>
        <w:t>的</w:t>
      </w:r>
      <w:r w:rsidRPr="00C30380">
        <w:rPr>
          <w:rFonts w:ascii="標楷體" w:hAnsi="標楷體" w:hint="eastAsia"/>
          <w:bCs/>
        </w:rPr>
        <w:t>溝通</w:t>
      </w:r>
      <w:r w:rsidR="00BE65ED" w:rsidRPr="00C30380">
        <w:rPr>
          <w:rFonts w:ascii="標楷體" w:hAnsi="標楷體" w:hint="eastAsia"/>
          <w:bCs/>
        </w:rPr>
        <w:t>，並</w:t>
      </w:r>
      <w:r w:rsidRPr="00C30380">
        <w:rPr>
          <w:rFonts w:ascii="標楷體" w:hAnsi="標楷體" w:hint="eastAsia"/>
          <w:bCs/>
        </w:rPr>
        <w:t>完成草案</w:t>
      </w:r>
      <w:r w:rsidR="00BE65ED" w:rsidRPr="00C30380">
        <w:rPr>
          <w:rFonts w:ascii="標楷體" w:hAnsi="標楷體" w:hint="eastAsia"/>
          <w:bCs/>
        </w:rPr>
        <w:t>的</w:t>
      </w:r>
      <w:proofErr w:type="gramStart"/>
      <w:r w:rsidRPr="00C30380">
        <w:rPr>
          <w:rFonts w:ascii="標楷體" w:hAnsi="標楷體" w:hint="eastAsia"/>
          <w:bCs/>
        </w:rPr>
        <w:t>研</w:t>
      </w:r>
      <w:proofErr w:type="gramEnd"/>
      <w:r w:rsidRPr="00C30380">
        <w:rPr>
          <w:rFonts w:ascii="標楷體" w:hAnsi="標楷體" w:hint="eastAsia"/>
          <w:bCs/>
        </w:rPr>
        <w:t>擬，</w:t>
      </w:r>
      <w:r w:rsidR="00BE65ED" w:rsidRPr="00C30380">
        <w:rPr>
          <w:rFonts w:ascii="標楷體" w:hAnsi="標楷體" w:hint="eastAsia"/>
          <w:bCs/>
        </w:rPr>
        <w:t>期</w:t>
      </w:r>
      <w:r w:rsidRPr="00C30380">
        <w:rPr>
          <w:rFonts w:ascii="標楷體" w:hAnsi="標楷體" w:hint="eastAsia"/>
          <w:bCs/>
        </w:rPr>
        <w:t>盼能以</w:t>
      </w:r>
      <w:proofErr w:type="gramStart"/>
      <w:r w:rsidRPr="00C30380">
        <w:rPr>
          <w:rFonts w:ascii="標楷體" w:hAnsi="標楷體" w:hint="eastAsia"/>
          <w:bCs/>
        </w:rPr>
        <w:t>最</w:t>
      </w:r>
      <w:proofErr w:type="gramEnd"/>
      <w:r w:rsidRPr="00C30380">
        <w:rPr>
          <w:rFonts w:ascii="標楷體" w:hAnsi="標楷體" w:hint="eastAsia"/>
          <w:bCs/>
        </w:rPr>
        <w:t>快速度完成修法工作，以精進相關法制的規範</w:t>
      </w:r>
      <w:r w:rsidR="006A5606" w:rsidRPr="00C30380">
        <w:rPr>
          <w:rFonts w:ascii="標楷體" w:hAnsi="標楷體" w:hint="eastAsia"/>
          <w:bCs/>
        </w:rPr>
        <w:t>，也</w:t>
      </w:r>
      <w:r w:rsidR="009D4AF3" w:rsidRPr="00C30380">
        <w:rPr>
          <w:rFonts w:ascii="標楷體" w:hAnsi="標楷體" w:hint="eastAsia"/>
          <w:bCs/>
        </w:rPr>
        <w:t>希望</w:t>
      </w:r>
      <w:r w:rsidR="006A5606" w:rsidRPr="00C30380">
        <w:rPr>
          <w:rFonts w:ascii="標楷體" w:hAnsi="標楷體" w:hint="eastAsia"/>
          <w:bCs/>
        </w:rPr>
        <w:t>各機關能重視協會的設置與運作，暢通與基層公務同仁的溝通管道。</w:t>
      </w:r>
    </w:p>
    <w:p w14:paraId="72CC1AC0" w14:textId="77777777" w:rsidR="00BD2778" w:rsidRPr="00C30380" w:rsidRDefault="00BD2778" w:rsidP="00DA204E">
      <w:pPr>
        <w:overflowPunct w:val="0"/>
        <w:ind w:leftChars="84" w:left="952" w:hangingChars="208" w:hanging="666"/>
        <w:jc w:val="both"/>
        <w:textAlignment w:val="baseline"/>
        <w:rPr>
          <w:rFonts w:ascii="標楷體" w:hAnsi="標楷體"/>
          <w:sz w:val="32"/>
          <w:szCs w:val="32"/>
        </w:rPr>
      </w:pPr>
      <w:r w:rsidRPr="00C30380">
        <w:rPr>
          <w:rFonts w:ascii="標楷體" w:hAnsi="標楷體" w:hint="eastAsia"/>
          <w:sz w:val="32"/>
          <w:szCs w:val="32"/>
        </w:rPr>
        <w:t>二、考選</w:t>
      </w:r>
      <w:proofErr w:type="gramStart"/>
      <w:r w:rsidRPr="00C30380">
        <w:rPr>
          <w:rFonts w:ascii="標楷體" w:hAnsi="標楷體" w:hint="eastAsia"/>
          <w:sz w:val="32"/>
          <w:szCs w:val="32"/>
        </w:rPr>
        <w:t>部商同典</w:t>
      </w:r>
      <w:proofErr w:type="gramEnd"/>
      <w:r w:rsidRPr="00C30380">
        <w:rPr>
          <w:rFonts w:ascii="標楷體" w:hAnsi="標楷體" w:hint="eastAsia"/>
          <w:sz w:val="32"/>
          <w:szCs w:val="32"/>
        </w:rPr>
        <w:t>試委員長提：112年公務人員特種考試司法官考試、112年專門職業及技術人員高等考試律師考試增聘閱卷委員45名名單一案，請討論。</w:t>
      </w:r>
    </w:p>
    <w:p w14:paraId="1B2B2AC4" w14:textId="195B274D" w:rsidR="00BD2778" w:rsidRPr="00C30380" w:rsidRDefault="00BD2778" w:rsidP="00DA204E">
      <w:pPr>
        <w:pStyle w:val="33"/>
        <w:snapToGrid w:val="0"/>
        <w:ind w:leftChars="2" w:left="965" w:hangingChars="299" w:hanging="958"/>
        <w:rPr>
          <w:rFonts w:ascii="標楷體" w:hAnsi="標楷體"/>
          <w:bCs/>
        </w:rPr>
      </w:pPr>
      <w:r w:rsidRPr="00C30380">
        <w:rPr>
          <w:rFonts w:ascii="標楷體" w:hAnsi="標楷體" w:hint="eastAsia"/>
          <w:b/>
        </w:rPr>
        <w:t xml:space="preserve">    決議</w:t>
      </w:r>
      <w:r w:rsidRPr="00C30380">
        <w:rPr>
          <w:rFonts w:ascii="標楷體" w:hAnsi="標楷體" w:hint="eastAsia"/>
          <w:bCs/>
        </w:rPr>
        <w:t>：照名單通過。</w:t>
      </w:r>
    </w:p>
    <w:p w14:paraId="62147426" w14:textId="77777777" w:rsidR="00BD2778" w:rsidRPr="00C30380" w:rsidRDefault="00BD2778" w:rsidP="00DA204E">
      <w:pPr>
        <w:overflowPunct w:val="0"/>
        <w:ind w:leftChars="84" w:left="952" w:hangingChars="208" w:hanging="666"/>
        <w:jc w:val="both"/>
        <w:textAlignment w:val="baseline"/>
        <w:rPr>
          <w:rFonts w:ascii="標楷體" w:hAnsi="標楷體"/>
          <w:sz w:val="32"/>
          <w:szCs w:val="32"/>
        </w:rPr>
      </w:pPr>
      <w:r w:rsidRPr="00C30380">
        <w:rPr>
          <w:rFonts w:ascii="標楷體" w:hAnsi="標楷體" w:hint="eastAsia"/>
          <w:sz w:val="32"/>
          <w:szCs w:val="32"/>
        </w:rPr>
        <w:t>三、考選</w:t>
      </w:r>
      <w:proofErr w:type="gramStart"/>
      <w:r w:rsidRPr="00C30380">
        <w:rPr>
          <w:rFonts w:ascii="標楷體" w:hAnsi="標楷體" w:hint="eastAsia"/>
          <w:sz w:val="32"/>
          <w:szCs w:val="32"/>
        </w:rPr>
        <w:t>部商同典</w:t>
      </w:r>
      <w:proofErr w:type="gramEnd"/>
      <w:r w:rsidRPr="00C30380">
        <w:rPr>
          <w:rFonts w:ascii="標楷體" w:hAnsi="標楷體" w:hint="eastAsia"/>
          <w:sz w:val="32"/>
          <w:szCs w:val="32"/>
        </w:rPr>
        <w:t>試委員長提：112年公務、關務人員升官等考試、112年交通事業鐵路、港務</w:t>
      </w:r>
      <w:proofErr w:type="gramStart"/>
      <w:r w:rsidRPr="00C30380">
        <w:rPr>
          <w:rFonts w:ascii="標楷體" w:hAnsi="標楷體" w:hint="eastAsia"/>
          <w:sz w:val="32"/>
          <w:szCs w:val="32"/>
        </w:rPr>
        <w:t>人員升資考試</w:t>
      </w:r>
      <w:proofErr w:type="gramEnd"/>
      <w:r w:rsidRPr="00C30380">
        <w:rPr>
          <w:rFonts w:ascii="標楷體" w:hAnsi="標楷體" w:hint="eastAsia"/>
          <w:sz w:val="32"/>
          <w:szCs w:val="32"/>
        </w:rPr>
        <w:t>第3次增聘閱卷委員、口試委員8名名單</w:t>
      </w:r>
      <w:r w:rsidRPr="00C30380">
        <w:rPr>
          <w:rFonts w:ascii="標楷體" w:hAnsi="標楷體"/>
          <w:sz w:val="32"/>
          <w:szCs w:val="32"/>
        </w:rPr>
        <w:t>一案</w:t>
      </w:r>
      <w:r w:rsidRPr="00C30380">
        <w:rPr>
          <w:rFonts w:ascii="標楷體" w:hAnsi="標楷體" w:hint="eastAsia"/>
          <w:sz w:val="32"/>
          <w:szCs w:val="32"/>
        </w:rPr>
        <w:t>，請討論。</w:t>
      </w:r>
    </w:p>
    <w:p w14:paraId="45B8B291" w14:textId="5DBAC2E2" w:rsidR="00BD2778" w:rsidRPr="00C30380" w:rsidRDefault="00BD2778" w:rsidP="00DA204E">
      <w:pPr>
        <w:pStyle w:val="33"/>
        <w:snapToGrid w:val="0"/>
        <w:ind w:leftChars="2" w:left="965" w:hangingChars="299" w:hanging="958"/>
        <w:rPr>
          <w:rFonts w:ascii="標楷體" w:hAnsi="標楷體"/>
          <w:bCs/>
        </w:rPr>
      </w:pPr>
      <w:r w:rsidRPr="00C30380">
        <w:rPr>
          <w:rFonts w:ascii="標楷體" w:hAnsi="標楷體" w:hint="eastAsia"/>
          <w:b/>
        </w:rPr>
        <w:t xml:space="preserve">    決議</w:t>
      </w:r>
      <w:r w:rsidRPr="00C30380">
        <w:rPr>
          <w:rFonts w:ascii="標楷體" w:hAnsi="標楷體" w:hint="eastAsia"/>
          <w:bCs/>
        </w:rPr>
        <w:t>：照名單通過。</w:t>
      </w:r>
    </w:p>
    <w:p w14:paraId="59A73991" w14:textId="77777777" w:rsidR="00BD2778" w:rsidRPr="00C30380" w:rsidRDefault="00BD2778" w:rsidP="00DA204E">
      <w:pPr>
        <w:overflowPunct w:val="0"/>
        <w:ind w:leftChars="84" w:left="952" w:hangingChars="208" w:hanging="666"/>
        <w:jc w:val="both"/>
        <w:textAlignment w:val="baseline"/>
        <w:rPr>
          <w:rFonts w:ascii="標楷體" w:hAnsi="標楷體"/>
          <w:sz w:val="32"/>
          <w:szCs w:val="32"/>
        </w:rPr>
      </w:pPr>
      <w:r w:rsidRPr="00C30380">
        <w:rPr>
          <w:rFonts w:ascii="標楷體" w:hAnsi="標楷體" w:hint="eastAsia"/>
          <w:sz w:val="32"/>
          <w:szCs w:val="32"/>
        </w:rPr>
        <w:t>四、考選</w:t>
      </w:r>
      <w:proofErr w:type="gramStart"/>
      <w:r w:rsidRPr="00C30380">
        <w:rPr>
          <w:rFonts w:ascii="標楷體" w:hAnsi="標楷體" w:hint="eastAsia"/>
          <w:sz w:val="32"/>
          <w:szCs w:val="32"/>
        </w:rPr>
        <w:t>部商同典</w:t>
      </w:r>
      <w:proofErr w:type="gramEnd"/>
      <w:r w:rsidRPr="00C30380">
        <w:rPr>
          <w:rFonts w:ascii="標楷體" w:hAnsi="標楷體" w:hint="eastAsia"/>
          <w:sz w:val="32"/>
          <w:szCs w:val="32"/>
        </w:rPr>
        <w:t>試委員長提：</w:t>
      </w:r>
      <w:r w:rsidRPr="00C30380">
        <w:rPr>
          <w:rFonts w:ascii="標楷體" w:hAnsi="標楷體"/>
          <w:sz w:val="32"/>
          <w:szCs w:val="32"/>
        </w:rPr>
        <w:t>112年公務人員特種考試警察人員、一般警察人員、國家安全局國家安全情報人員考試及112年特種考試交通事業鐵路人員、退除役軍人轉任</w:t>
      </w:r>
      <w:r w:rsidRPr="00C30380">
        <w:rPr>
          <w:rFonts w:ascii="標楷體" w:hAnsi="標楷體" w:hint="eastAsia"/>
          <w:sz w:val="32"/>
          <w:szCs w:val="32"/>
        </w:rPr>
        <w:t>公務人員</w:t>
      </w:r>
      <w:r w:rsidRPr="00C30380">
        <w:rPr>
          <w:rFonts w:ascii="標楷體" w:hAnsi="標楷體"/>
          <w:sz w:val="32"/>
          <w:szCs w:val="32"/>
        </w:rPr>
        <w:t>考試</w:t>
      </w:r>
      <w:r w:rsidRPr="00C30380">
        <w:rPr>
          <w:rFonts w:ascii="標楷體" w:hAnsi="標楷體" w:hint="eastAsia"/>
          <w:sz w:val="32"/>
          <w:szCs w:val="32"/>
        </w:rPr>
        <w:t>第4次增聘口試</w:t>
      </w:r>
      <w:r w:rsidRPr="00C30380">
        <w:rPr>
          <w:rFonts w:ascii="標楷體" w:hAnsi="標楷體"/>
          <w:sz w:val="32"/>
          <w:szCs w:val="32"/>
        </w:rPr>
        <w:t>委員21</w:t>
      </w:r>
      <w:r w:rsidRPr="00C30380">
        <w:rPr>
          <w:rFonts w:ascii="標楷體" w:hAnsi="標楷體" w:hint="eastAsia"/>
          <w:sz w:val="32"/>
          <w:szCs w:val="32"/>
        </w:rPr>
        <w:t>名名單一案，請討論。</w:t>
      </w:r>
    </w:p>
    <w:p w14:paraId="7F586828" w14:textId="211B9D21" w:rsidR="00BD2778" w:rsidRPr="00C30380" w:rsidRDefault="00BD2778" w:rsidP="00DA204E">
      <w:pPr>
        <w:pStyle w:val="33"/>
        <w:snapToGrid w:val="0"/>
        <w:ind w:leftChars="2" w:left="965" w:hangingChars="299" w:hanging="958"/>
        <w:rPr>
          <w:rFonts w:ascii="標楷體" w:hAnsi="標楷體"/>
          <w:bCs/>
        </w:rPr>
      </w:pPr>
      <w:r w:rsidRPr="00C30380">
        <w:rPr>
          <w:rFonts w:ascii="標楷體" w:hAnsi="標楷體" w:hint="eastAsia"/>
          <w:b/>
        </w:rPr>
        <w:t xml:space="preserve">   </w:t>
      </w:r>
      <w:r w:rsidRPr="00C30380">
        <w:rPr>
          <w:rFonts w:ascii="標楷體" w:hAnsi="標楷體" w:hint="eastAsia"/>
          <w:bCs/>
        </w:rPr>
        <w:t xml:space="preserve"> </w:t>
      </w:r>
      <w:r w:rsidRPr="00C30380">
        <w:rPr>
          <w:rFonts w:ascii="標楷體" w:hAnsi="標楷體" w:hint="eastAsia"/>
          <w:b/>
        </w:rPr>
        <w:t>決議</w:t>
      </w:r>
      <w:r w:rsidRPr="00C30380">
        <w:rPr>
          <w:rFonts w:ascii="標楷體" w:hAnsi="標楷體" w:hint="eastAsia"/>
          <w:bCs/>
        </w:rPr>
        <w:t>：照名單通過。</w:t>
      </w:r>
    </w:p>
    <w:p w14:paraId="58CB12C9" w14:textId="1CDA70BC" w:rsidR="00B37DEE" w:rsidRPr="00C30380" w:rsidRDefault="00B37DEE" w:rsidP="00DA204E">
      <w:pPr>
        <w:pStyle w:val="2f"/>
        <w:overflowPunct w:val="0"/>
        <w:snapToGrid w:val="0"/>
        <w:spacing w:beforeLines="50" w:before="240"/>
        <w:ind w:left="963" w:hangingChars="301" w:hanging="963"/>
        <w:rPr>
          <w:rFonts w:ascii="標楷體" w:hAnsi="標楷體"/>
        </w:rPr>
      </w:pPr>
      <w:r w:rsidRPr="00C30380">
        <w:rPr>
          <w:rFonts w:ascii="標楷體" w:hAnsi="標楷體"/>
        </w:rPr>
        <w:t>散會：</w:t>
      </w:r>
      <w:r w:rsidRPr="00C30380">
        <w:rPr>
          <w:rFonts w:ascii="標楷體" w:hAnsi="標楷體" w:hint="eastAsia"/>
        </w:rPr>
        <w:t>上午</w:t>
      </w:r>
      <w:r w:rsidR="0083681B" w:rsidRPr="00C30380">
        <w:rPr>
          <w:rFonts w:ascii="標楷體" w:hAnsi="標楷體" w:hint="eastAsia"/>
        </w:rPr>
        <w:t>11</w:t>
      </w:r>
      <w:r w:rsidRPr="00C30380">
        <w:rPr>
          <w:rFonts w:ascii="標楷體" w:hAnsi="標楷體" w:hint="eastAsia"/>
        </w:rPr>
        <w:t>時0</w:t>
      </w:r>
      <w:r w:rsidR="00AC06F4" w:rsidRPr="00C30380">
        <w:rPr>
          <w:rFonts w:ascii="標楷體" w:hAnsi="標楷體" w:hint="eastAsia"/>
        </w:rPr>
        <w:t>7</w:t>
      </w:r>
      <w:r w:rsidRPr="00C30380">
        <w:rPr>
          <w:rFonts w:ascii="標楷體" w:hAnsi="標楷體" w:hint="eastAsia"/>
        </w:rPr>
        <w:t>分</w:t>
      </w:r>
    </w:p>
    <w:p w14:paraId="019C8DA7" w14:textId="77777777" w:rsidR="00B37DEE" w:rsidRPr="00C30380" w:rsidRDefault="00B37DEE" w:rsidP="00DA204E">
      <w:pPr>
        <w:pStyle w:val="2f"/>
        <w:kinsoku/>
        <w:overflowPunct w:val="0"/>
        <w:snapToGrid w:val="0"/>
        <w:spacing w:beforeLines="10" w:before="48"/>
        <w:ind w:leftChars="4" w:left="641" w:hangingChars="196" w:hanging="627"/>
        <w:rPr>
          <w:rFonts w:ascii="標楷體" w:hAnsi="標楷體"/>
          <w:color w:val="000000"/>
        </w:rPr>
      </w:pPr>
      <w:r w:rsidRPr="00C30380">
        <w:rPr>
          <w:rFonts w:ascii="標楷體" w:hAnsi="標楷體" w:hint="eastAsia"/>
        </w:rPr>
        <w:t xml:space="preserve">      </w:t>
      </w:r>
      <w:r w:rsidRPr="00C30380">
        <w:rPr>
          <w:rFonts w:ascii="標楷體" w:hAnsi="標楷體"/>
        </w:rPr>
        <w:t>主  席</w:t>
      </w:r>
      <w:r w:rsidRPr="00C30380">
        <w:rPr>
          <w:rFonts w:ascii="標楷體" w:hAnsi="標楷體" w:hint="eastAsia"/>
          <w:color w:val="000000"/>
        </w:rPr>
        <w:t xml:space="preserve">   黃  榮  村</w:t>
      </w:r>
    </w:p>
    <w:p w14:paraId="222318D8" w14:textId="77777777" w:rsidR="00BD2778" w:rsidRPr="00C30380" w:rsidRDefault="00BD2778" w:rsidP="00DA204E">
      <w:pPr>
        <w:kinsoku w:val="0"/>
        <w:overflowPunct w:val="0"/>
        <w:spacing w:beforeLines="50" w:before="240"/>
        <w:jc w:val="both"/>
        <w:textAlignment w:val="baseline"/>
        <w:rPr>
          <w:rFonts w:ascii="標楷體" w:hAnsi="標楷體"/>
          <w:sz w:val="32"/>
          <w:szCs w:val="32"/>
        </w:rPr>
      </w:pPr>
    </w:p>
    <w:sectPr w:rsidR="00BD2778" w:rsidRPr="00C30380" w:rsidSect="00456BED">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2F61" w14:textId="77777777" w:rsidR="00672720" w:rsidRDefault="00672720">
      <w:r>
        <w:separator/>
      </w:r>
    </w:p>
  </w:endnote>
  <w:endnote w:type="continuationSeparator" w:id="0">
    <w:p w14:paraId="242A58F4" w14:textId="77777777" w:rsidR="00672720" w:rsidRDefault="0067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34CB" w14:textId="77777777" w:rsidR="00672720" w:rsidRDefault="00672720">
      <w:r>
        <w:separator/>
      </w:r>
    </w:p>
  </w:footnote>
  <w:footnote w:type="continuationSeparator" w:id="0">
    <w:p w14:paraId="637F533F" w14:textId="77777777" w:rsidR="00672720" w:rsidRDefault="0067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77777777" w:rsidR="00BA4AD4" w:rsidRDefault="00F735D2" w:rsidP="00F735D2">
    <w:pPr>
      <w:pStyle w:val="af2"/>
      <w:tabs>
        <w:tab w:val="clear" w:pos="4153"/>
        <w:tab w:val="clear" w:pos="8306"/>
        <w:tab w:val="left" w:pos="7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2DD80230"/>
    <w:multiLevelType w:val="hybridMultilevel"/>
    <w:tmpl w:val="B7B07A22"/>
    <w:lvl w:ilvl="0" w:tplc="CCCAE7E4">
      <w:start w:val="1"/>
      <w:numFmt w:val="taiwaneseCountingThousand"/>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4"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6"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1"/>
  </w:num>
  <w:num w:numId="16">
    <w:abstractNumId w:val="16"/>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6B8"/>
    <w:rsid w:val="00003A9B"/>
    <w:rsid w:val="00003B06"/>
    <w:rsid w:val="00003BBB"/>
    <w:rsid w:val="00003CB0"/>
    <w:rsid w:val="00003CC6"/>
    <w:rsid w:val="00003E6F"/>
    <w:rsid w:val="00004128"/>
    <w:rsid w:val="0000428F"/>
    <w:rsid w:val="00004352"/>
    <w:rsid w:val="000054BF"/>
    <w:rsid w:val="000054DE"/>
    <w:rsid w:val="000055E8"/>
    <w:rsid w:val="00005C2E"/>
    <w:rsid w:val="0000616F"/>
    <w:rsid w:val="00006681"/>
    <w:rsid w:val="00006A70"/>
    <w:rsid w:val="000073AE"/>
    <w:rsid w:val="000073F2"/>
    <w:rsid w:val="00007530"/>
    <w:rsid w:val="000076B4"/>
    <w:rsid w:val="000076C9"/>
    <w:rsid w:val="000078DE"/>
    <w:rsid w:val="000100AF"/>
    <w:rsid w:val="0001014B"/>
    <w:rsid w:val="000102AB"/>
    <w:rsid w:val="000105BB"/>
    <w:rsid w:val="00010C16"/>
    <w:rsid w:val="0001171B"/>
    <w:rsid w:val="00011873"/>
    <w:rsid w:val="00011AD9"/>
    <w:rsid w:val="00011B1E"/>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0CE8"/>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CD0"/>
    <w:rsid w:val="00056CF0"/>
    <w:rsid w:val="000572D2"/>
    <w:rsid w:val="00057822"/>
    <w:rsid w:val="00057974"/>
    <w:rsid w:val="000600C4"/>
    <w:rsid w:val="000600CB"/>
    <w:rsid w:val="00060AE0"/>
    <w:rsid w:val="000610B7"/>
    <w:rsid w:val="0006176D"/>
    <w:rsid w:val="00061835"/>
    <w:rsid w:val="00061BE9"/>
    <w:rsid w:val="000620EC"/>
    <w:rsid w:val="00062CAB"/>
    <w:rsid w:val="00062F1F"/>
    <w:rsid w:val="00062F83"/>
    <w:rsid w:val="00062FF4"/>
    <w:rsid w:val="000630A8"/>
    <w:rsid w:val="00063181"/>
    <w:rsid w:val="000634C4"/>
    <w:rsid w:val="00063559"/>
    <w:rsid w:val="0006436D"/>
    <w:rsid w:val="00064876"/>
    <w:rsid w:val="00064CA9"/>
    <w:rsid w:val="00065266"/>
    <w:rsid w:val="00065D08"/>
    <w:rsid w:val="00065E2C"/>
    <w:rsid w:val="00066075"/>
    <w:rsid w:val="00066334"/>
    <w:rsid w:val="00066813"/>
    <w:rsid w:val="00066B9C"/>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4AB2"/>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909"/>
    <w:rsid w:val="00080BF7"/>
    <w:rsid w:val="000810FB"/>
    <w:rsid w:val="00081A8D"/>
    <w:rsid w:val="000821FB"/>
    <w:rsid w:val="00082870"/>
    <w:rsid w:val="00082AD4"/>
    <w:rsid w:val="00083360"/>
    <w:rsid w:val="000835FC"/>
    <w:rsid w:val="00083D93"/>
    <w:rsid w:val="00083DFD"/>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A91"/>
    <w:rsid w:val="000B6B8B"/>
    <w:rsid w:val="000B6F60"/>
    <w:rsid w:val="000B759E"/>
    <w:rsid w:val="000B7744"/>
    <w:rsid w:val="000B79C9"/>
    <w:rsid w:val="000B7AB3"/>
    <w:rsid w:val="000B7E36"/>
    <w:rsid w:val="000B7E39"/>
    <w:rsid w:val="000B7F8E"/>
    <w:rsid w:val="000C0008"/>
    <w:rsid w:val="000C08DE"/>
    <w:rsid w:val="000C18ED"/>
    <w:rsid w:val="000C213B"/>
    <w:rsid w:val="000C231E"/>
    <w:rsid w:val="000C2492"/>
    <w:rsid w:val="000C24CA"/>
    <w:rsid w:val="000C276C"/>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5F9"/>
    <w:rsid w:val="000C66D1"/>
    <w:rsid w:val="000C6989"/>
    <w:rsid w:val="000C6F5F"/>
    <w:rsid w:val="000C717B"/>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4B1"/>
    <w:rsid w:val="000D2676"/>
    <w:rsid w:val="000D2CB2"/>
    <w:rsid w:val="000D2CD8"/>
    <w:rsid w:val="000D2D51"/>
    <w:rsid w:val="000D3DCA"/>
    <w:rsid w:val="000D4212"/>
    <w:rsid w:val="000D446A"/>
    <w:rsid w:val="000D450A"/>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8FA"/>
    <w:rsid w:val="00102AD6"/>
    <w:rsid w:val="00102C39"/>
    <w:rsid w:val="00103071"/>
    <w:rsid w:val="001030CF"/>
    <w:rsid w:val="00103346"/>
    <w:rsid w:val="00103453"/>
    <w:rsid w:val="0010377A"/>
    <w:rsid w:val="00103ABE"/>
    <w:rsid w:val="00103B51"/>
    <w:rsid w:val="00103EDB"/>
    <w:rsid w:val="00104035"/>
    <w:rsid w:val="00104F03"/>
    <w:rsid w:val="00105548"/>
    <w:rsid w:val="0010589C"/>
    <w:rsid w:val="00105B16"/>
    <w:rsid w:val="00105B60"/>
    <w:rsid w:val="00105B7D"/>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2003E"/>
    <w:rsid w:val="001202F0"/>
    <w:rsid w:val="0012040E"/>
    <w:rsid w:val="001206D3"/>
    <w:rsid w:val="00120CF4"/>
    <w:rsid w:val="001214EB"/>
    <w:rsid w:val="00122237"/>
    <w:rsid w:val="0012266E"/>
    <w:rsid w:val="00122DCD"/>
    <w:rsid w:val="001230D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1E"/>
    <w:rsid w:val="001330DC"/>
    <w:rsid w:val="00134365"/>
    <w:rsid w:val="001344AD"/>
    <w:rsid w:val="00134AE2"/>
    <w:rsid w:val="00134F15"/>
    <w:rsid w:val="00134FDA"/>
    <w:rsid w:val="00135655"/>
    <w:rsid w:val="001364BA"/>
    <w:rsid w:val="0013662A"/>
    <w:rsid w:val="00136839"/>
    <w:rsid w:val="00136A81"/>
    <w:rsid w:val="001375BE"/>
    <w:rsid w:val="00137766"/>
    <w:rsid w:val="00137BAC"/>
    <w:rsid w:val="001400A3"/>
    <w:rsid w:val="001402D8"/>
    <w:rsid w:val="001405D2"/>
    <w:rsid w:val="00141471"/>
    <w:rsid w:val="001415A1"/>
    <w:rsid w:val="001418C6"/>
    <w:rsid w:val="001423E8"/>
    <w:rsid w:val="0014287D"/>
    <w:rsid w:val="001428D9"/>
    <w:rsid w:val="00142F09"/>
    <w:rsid w:val="00142F3F"/>
    <w:rsid w:val="00143463"/>
    <w:rsid w:val="0014378E"/>
    <w:rsid w:val="00143EDA"/>
    <w:rsid w:val="001447F2"/>
    <w:rsid w:val="00145150"/>
    <w:rsid w:val="0014528B"/>
    <w:rsid w:val="00145B23"/>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416F"/>
    <w:rsid w:val="0015502F"/>
    <w:rsid w:val="00155134"/>
    <w:rsid w:val="00155B5F"/>
    <w:rsid w:val="00155E97"/>
    <w:rsid w:val="00155F5F"/>
    <w:rsid w:val="0015606A"/>
    <w:rsid w:val="00156378"/>
    <w:rsid w:val="001564D7"/>
    <w:rsid w:val="00156659"/>
    <w:rsid w:val="0015695E"/>
    <w:rsid w:val="00156D4B"/>
    <w:rsid w:val="0015705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B65"/>
    <w:rsid w:val="001654D8"/>
    <w:rsid w:val="001654E6"/>
    <w:rsid w:val="001655BC"/>
    <w:rsid w:val="001657A9"/>
    <w:rsid w:val="0016598F"/>
    <w:rsid w:val="00165C0C"/>
    <w:rsid w:val="00166139"/>
    <w:rsid w:val="001664CB"/>
    <w:rsid w:val="00166746"/>
    <w:rsid w:val="00166A27"/>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914"/>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D5E"/>
    <w:rsid w:val="001A04BD"/>
    <w:rsid w:val="001A0874"/>
    <w:rsid w:val="001A0941"/>
    <w:rsid w:val="001A10F1"/>
    <w:rsid w:val="001A1578"/>
    <w:rsid w:val="001A15B0"/>
    <w:rsid w:val="001A16A6"/>
    <w:rsid w:val="001A2038"/>
    <w:rsid w:val="001A20AB"/>
    <w:rsid w:val="001A43C6"/>
    <w:rsid w:val="001A4F5B"/>
    <w:rsid w:val="001A5895"/>
    <w:rsid w:val="001A5D6D"/>
    <w:rsid w:val="001A62B4"/>
    <w:rsid w:val="001A69AE"/>
    <w:rsid w:val="001A6E52"/>
    <w:rsid w:val="001A71CD"/>
    <w:rsid w:val="001A7C3B"/>
    <w:rsid w:val="001A7D33"/>
    <w:rsid w:val="001A7D8D"/>
    <w:rsid w:val="001B007A"/>
    <w:rsid w:val="001B0C3E"/>
    <w:rsid w:val="001B0C5C"/>
    <w:rsid w:val="001B0D8F"/>
    <w:rsid w:val="001B0FDA"/>
    <w:rsid w:val="001B1326"/>
    <w:rsid w:val="001B150D"/>
    <w:rsid w:val="001B174E"/>
    <w:rsid w:val="001B1B0D"/>
    <w:rsid w:val="001B257D"/>
    <w:rsid w:val="001B289E"/>
    <w:rsid w:val="001B2983"/>
    <w:rsid w:val="001B2CF0"/>
    <w:rsid w:val="001B2F40"/>
    <w:rsid w:val="001B3042"/>
    <w:rsid w:val="001B3059"/>
    <w:rsid w:val="001B3210"/>
    <w:rsid w:val="001B3581"/>
    <w:rsid w:val="001B37BF"/>
    <w:rsid w:val="001B380C"/>
    <w:rsid w:val="001B38E7"/>
    <w:rsid w:val="001B3FC9"/>
    <w:rsid w:val="001B41B4"/>
    <w:rsid w:val="001B49AE"/>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624"/>
    <w:rsid w:val="001D5DDB"/>
    <w:rsid w:val="001D64DF"/>
    <w:rsid w:val="001D64E1"/>
    <w:rsid w:val="001D68E0"/>
    <w:rsid w:val="001D6B29"/>
    <w:rsid w:val="001D6C6B"/>
    <w:rsid w:val="001D75DC"/>
    <w:rsid w:val="001D7DC3"/>
    <w:rsid w:val="001E00E3"/>
    <w:rsid w:val="001E0253"/>
    <w:rsid w:val="001E0A82"/>
    <w:rsid w:val="001E0BFB"/>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CEE"/>
    <w:rsid w:val="001E7D5A"/>
    <w:rsid w:val="001F0B78"/>
    <w:rsid w:val="001F12A3"/>
    <w:rsid w:val="001F138C"/>
    <w:rsid w:val="001F13D1"/>
    <w:rsid w:val="001F1A90"/>
    <w:rsid w:val="001F1CBE"/>
    <w:rsid w:val="001F1F9D"/>
    <w:rsid w:val="001F20B2"/>
    <w:rsid w:val="001F23E2"/>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B9F"/>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F4D"/>
    <w:rsid w:val="00212898"/>
    <w:rsid w:val="00212C6F"/>
    <w:rsid w:val="0021356C"/>
    <w:rsid w:val="0021384E"/>
    <w:rsid w:val="00213A86"/>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2193"/>
    <w:rsid w:val="002226BA"/>
    <w:rsid w:val="002228FF"/>
    <w:rsid w:val="0022371F"/>
    <w:rsid w:val="00223735"/>
    <w:rsid w:val="002239A1"/>
    <w:rsid w:val="002239A3"/>
    <w:rsid w:val="002242B7"/>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719"/>
    <w:rsid w:val="0024185C"/>
    <w:rsid w:val="00241AAD"/>
    <w:rsid w:val="00241DC4"/>
    <w:rsid w:val="00242361"/>
    <w:rsid w:val="00242778"/>
    <w:rsid w:val="002428F1"/>
    <w:rsid w:val="00242C7D"/>
    <w:rsid w:val="0024323C"/>
    <w:rsid w:val="00243633"/>
    <w:rsid w:val="002438AD"/>
    <w:rsid w:val="00243BD7"/>
    <w:rsid w:val="00243E2F"/>
    <w:rsid w:val="0024414F"/>
    <w:rsid w:val="00244607"/>
    <w:rsid w:val="00244889"/>
    <w:rsid w:val="00244B84"/>
    <w:rsid w:val="00244E5F"/>
    <w:rsid w:val="00245200"/>
    <w:rsid w:val="00245653"/>
    <w:rsid w:val="00245896"/>
    <w:rsid w:val="00245D30"/>
    <w:rsid w:val="00246207"/>
    <w:rsid w:val="00247B43"/>
    <w:rsid w:val="00247DC0"/>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934"/>
    <w:rsid w:val="00261B6A"/>
    <w:rsid w:val="00261C79"/>
    <w:rsid w:val="0026202F"/>
    <w:rsid w:val="00262117"/>
    <w:rsid w:val="002626FD"/>
    <w:rsid w:val="0026297C"/>
    <w:rsid w:val="00262E4B"/>
    <w:rsid w:val="0026304B"/>
    <w:rsid w:val="0026310D"/>
    <w:rsid w:val="002631BF"/>
    <w:rsid w:val="002634AA"/>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34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68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C6A"/>
    <w:rsid w:val="002A5F1B"/>
    <w:rsid w:val="002A648B"/>
    <w:rsid w:val="002A64B3"/>
    <w:rsid w:val="002A65F7"/>
    <w:rsid w:val="002A66B0"/>
    <w:rsid w:val="002A66E5"/>
    <w:rsid w:val="002A6C6D"/>
    <w:rsid w:val="002A6EEB"/>
    <w:rsid w:val="002A7451"/>
    <w:rsid w:val="002A7594"/>
    <w:rsid w:val="002B09C7"/>
    <w:rsid w:val="002B0A7B"/>
    <w:rsid w:val="002B0AB9"/>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21F"/>
    <w:rsid w:val="002B6385"/>
    <w:rsid w:val="002B648D"/>
    <w:rsid w:val="002B6895"/>
    <w:rsid w:val="002B6B29"/>
    <w:rsid w:val="002B6BEB"/>
    <w:rsid w:val="002B7978"/>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7B8"/>
    <w:rsid w:val="002C4D87"/>
    <w:rsid w:val="002C4F01"/>
    <w:rsid w:val="002C5379"/>
    <w:rsid w:val="002C5779"/>
    <w:rsid w:val="002C5C6E"/>
    <w:rsid w:val="002C5D00"/>
    <w:rsid w:val="002C5DB5"/>
    <w:rsid w:val="002C6471"/>
    <w:rsid w:val="002C6909"/>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B85"/>
    <w:rsid w:val="002D4CEA"/>
    <w:rsid w:val="002D4DCF"/>
    <w:rsid w:val="002D5292"/>
    <w:rsid w:val="002D53F9"/>
    <w:rsid w:val="002D55F2"/>
    <w:rsid w:val="002D5636"/>
    <w:rsid w:val="002D6246"/>
    <w:rsid w:val="002D6FB5"/>
    <w:rsid w:val="002D7066"/>
    <w:rsid w:val="002D7336"/>
    <w:rsid w:val="002D7472"/>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CDD"/>
    <w:rsid w:val="002E420A"/>
    <w:rsid w:val="002E4628"/>
    <w:rsid w:val="002E48BB"/>
    <w:rsid w:val="002E49F4"/>
    <w:rsid w:val="002E4ABC"/>
    <w:rsid w:val="002E5241"/>
    <w:rsid w:val="002E5623"/>
    <w:rsid w:val="002E58F4"/>
    <w:rsid w:val="002E5A18"/>
    <w:rsid w:val="002E5CC5"/>
    <w:rsid w:val="002E5E4C"/>
    <w:rsid w:val="002E5FFF"/>
    <w:rsid w:val="002E621B"/>
    <w:rsid w:val="002E695D"/>
    <w:rsid w:val="002E6C9C"/>
    <w:rsid w:val="002E7018"/>
    <w:rsid w:val="002E703E"/>
    <w:rsid w:val="002E712E"/>
    <w:rsid w:val="002E74AA"/>
    <w:rsid w:val="002E7837"/>
    <w:rsid w:val="002F06C7"/>
    <w:rsid w:val="002F09A3"/>
    <w:rsid w:val="002F0DB4"/>
    <w:rsid w:val="002F0DD9"/>
    <w:rsid w:val="002F1231"/>
    <w:rsid w:val="002F1973"/>
    <w:rsid w:val="002F2064"/>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65E"/>
    <w:rsid w:val="003028DA"/>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5A7"/>
    <w:rsid w:val="003105F7"/>
    <w:rsid w:val="00310967"/>
    <w:rsid w:val="003119E1"/>
    <w:rsid w:val="00311D61"/>
    <w:rsid w:val="00312343"/>
    <w:rsid w:val="003123CD"/>
    <w:rsid w:val="00312825"/>
    <w:rsid w:val="0031338B"/>
    <w:rsid w:val="0031365F"/>
    <w:rsid w:val="003136A6"/>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DD5"/>
    <w:rsid w:val="003259DC"/>
    <w:rsid w:val="00325B1E"/>
    <w:rsid w:val="00325B72"/>
    <w:rsid w:val="00325C3D"/>
    <w:rsid w:val="00325D87"/>
    <w:rsid w:val="00325DF3"/>
    <w:rsid w:val="00326008"/>
    <w:rsid w:val="00326515"/>
    <w:rsid w:val="003269E6"/>
    <w:rsid w:val="00326C52"/>
    <w:rsid w:val="00326E8F"/>
    <w:rsid w:val="0032771A"/>
    <w:rsid w:val="00330015"/>
    <w:rsid w:val="003302DC"/>
    <w:rsid w:val="003303C8"/>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4060A"/>
    <w:rsid w:val="00341107"/>
    <w:rsid w:val="00341527"/>
    <w:rsid w:val="00342152"/>
    <w:rsid w:val="003426F0"/>
    <w:rsid w:val="0034273E"/>
    <w:rsid w:val="003428C4"/>
    <w:rsid w:val="003429DF"/>
    <w:rsid w:val="00343167"/>
    <w:rsid w:val="003434EE"/>
    <w:rsid w:val="00343880"/>
    <w:rsid w:val="003438DB"/>
    <w:rsid w:val="00343C19"/>
    <w:rsid w:val="00344470"/>
    <w:rsid w:val="003447B4"/>
    <w:rsid w:val="00344D5C"/>
    <w:rsid w:val="00344E63"/>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4357"/>
    <w:rsid w:val="00355777"/>
    <w:rsid w:val="00355787"/>
    <w:rsid w:val="00355832"/>
    <w:rsid w:val="00356089"/>
    <w:rsid w:val="00356736"/>
    <w:rsid w:val="00356901"/>
    <w:rsid w:val="00356B01"/>
    <w:rsid w:val="00356BAD"/>
    <w:rsid w:val="00356CEE"/>
    <w:rsid w:val="00356D0A"/>
    <w:rsid w:val="0035715B"/>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4CC"/>
    <w:rsid w:val="003826E3"/>
    <w:rsid w:val="00382753"/>
    <w:rsid w:val="00382E1D"/>
    <w:rsid w:val="00382F83"/>
    <w:rsid w:val="00382FCF"/>
    <w:rsid w:val="0038344C"/>
    <w:rsid w:val="003838D6"/>
    <w:rsid w:val="0038398A"/>
    <w:rsid w:val="00383B70"/>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E1"/>
    <w:rsid w:val="003A03B8"/>
    <w:rsid w:val="003A0D56"/>
    <w:rsid w:val="003A1043"/>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BB"/>
    <w:rsid w:val="003A4C54"/>
    <w:rsid w:val="003A4D02"/>
    <w:rsid w:val="003A5212"/>
    <w:rsid w:val="003A529F"/>
    <w:rsid w:val="003A54EB"/>
    <w:rsid w:val="003A568F"/>
    <w:rsid w:val="003A56C7"/>
    <w:rsid w:val="003A60B7"/>
    <w:rsid w:val="003A6B0C"/>
    <w:rsid w:val="003A6BE6"/>
    <w:rsid w:val="003A71BC"/>
    <w:rsid w:val="003A7399"/>
    <w:rsid w:val="003A7564"/>
    <w:rsid w:val="003A7668"/>
    <w:rsid w:val="003A76EA"/>
    <w:rsid w:val="003B0938"/>
    <w:rsid w:val="003B0DCB"/>
    <w:rsid w:val="003B0F26"/>
    <w:rsid w:val="003B11F3"/>
    <w:rsid w:val="003B1440"/>
    <w:rsid w:val="003B1A14"/>
    <w:rsid w:val="003B355E"/>
    <w:rsid w:val="003B3925"/>
    <w:rsid w:val="003B3A1B"/>
    <w:rsid w:val="003B3BE0"/>
    <w:rsid w:val="003B4121"/>
    <w:rsid w:val="003B424F"/>
    <w:rsid w:val="003B458D"/>
    <w:rsid w:val="003B4750"/>
    <w:rsid w:val="003B480F"/>
    <w:rsid w:val="003B4E02"/>
    <w:rsid w:val="003B516A"/>
    <w:rsid w:val="003B5AF3"/>
    <w:rsid w:val="003B6275"/>
    <w:rsid w:val="003B688C"/>
    <w:rsid w:val="003B68F9"/>
    <w:rsid w:val="003B6965"/>
    <w:rsid w:val="003B6984"/>
    <w:rsid w:val="003B6ADC"/>
    <w:rsid w:val="003B793C"/>
    <w:rsid w:val="003B7E22"/>
    <w:rsid w:val="003C004A"/>
    <w:rsid w:val="003C0150"/>
    <w:rsid w:val="003C0521"/>
    <w:rsid w:val="003C083F"/>
    <w:rsid w:val="003C0933"/>
    <w:rsid w:val="003C0951"/>
    <w:rsid w:val="003C0AB1"/>
    <w:rsid w:val="003C0DCB"/>
    <w:rsid w:val="003C101B"/>
    <w:rsid w:val="003C1557"/>
    <w:rsid w:val="003C1888"/>
    <w:rsid w:val="003C1F85"/>
    <w:rsid w:val="003C2210"/>
    <w:rsid w:val="003C229A"/>
    <w:rsid w:val="003C27BA"/>
    <w:rsid w:val="003C294B"/>
    <w:rsid w:val="003C2A79"/>
    <w:rsid w:val="003C2D67"/>
    <w:rsid w:val="003C2EDF"/>
    <w:rsid w:val="003C3C49"/>
    <w:rsid w:val="003C43BA"/>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69E"/>
    <w:rsid w:val="003D2AD9"/>
    <w:rsid w:val="003D2C8A"/>
    <w:rsid w:val="003D2D03"/>
    <w:rsid w:val="003D2D3E"/>
    <w:rsid w:val="003D2D4B"/>
    <w:rsid w:val="003D2EDC"/>
    <w:rsid w:val="003D3064"/>
    <w:rsid w:val="003D3099"/>
    <w:rsid w:val="003D3785"/>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433"/>
    <w:rsid w:val="003D77DA"/>
    <w:rsid w:val="003D78E6"/>
    <w:rsid w:val="003D7A56"/>
    <w:rsid w:val="003D7A61"/>
    <w:rsid w:val="003E008D"/>
    <w:rsid w:val="003E01DC"/>
    <w:rsid w:val="003E02D7"/>
    <w:rsid w:val="003E02F8"/>
    <w:rsid w:val="003E09BF"/>
    <w:rsid w:val="003E0B03"/>
    <w:rsid w:val="003E0D59"/>
    <w:rsid w:val="003E0EE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2F1"/>
    <w:rsid w:val="00410ECF"/>
    <w:rsid w:val="00411563"/>
    <w:rsid w:val="00411622"/>
    <w:rsid w:val="0041164A"/>
    <w:rsid w:val="00411DAE"/>
    <w:rsid w:val="00411E18"/>
    <w:rsid w:val="0041256D"/>
    <w:rsid w:val="004125C8"/>
    <w:rsid w:val="004126AE"/>
    <w:rsid w:val="004129F2"/>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60E"/>
    <w:rsid w:val="0044764F"/>
    <w:rsid w:val="00447927"/>
    <w:rsid w:val="00447FF7"/>
    <w:rsid w:val="00450B2A"/>
    <w:rsid w:val="00451138"/>
    <w:rsid w:val="00451E72"/>
    <w:rsid w:val="004520F1"/>
    <w:rsid w:val="0045219B"/>
    <w:rsid w:val="0045241F"/>
    <w:rsid w:val="00452539"/>
    <w:rsid w:val="00452A0D"/>
    <w:rsid w:val="00452DE0"/>
    <w:rsid w:val="00453452"/>
    <w:rsid w:val="00453B89"/>
    <w:rsid w:val="00453C9F"/>
    <w:rsid w:val="00453E6A"/>
    <w:rsid w:val="00453FE7"/>
    <w:rsid w:val="00454488"/>
    <w:rsid w:val="0045624F"/>
    <w:rsid w:val="00456637"/>
    <w:rsid w:val="00456BED"/>
    <w:rsid w:val="00456CA7"/>
    <w:rsid w:val="00456CD0"/>
    <w:rsid w:val="00456D61"/>
    <w:rsid w:val="00456FF8"/>
    <w:rsid w:val="00457068"/>
    <w:rsid w:val="004574D6"/>
    <w:rsid w:val="00457738"/>
    <w:rsid w:val="00457D2A"/>
    <w:rsid w:val="00457DB3"/>
    <w:rsid w:val="00457DF1"/>
    <w:rsid w:val="004602B2"/>
    <w:rsid w:val="004609C3"/>
    <w:rsid w:val="00460BD5"/>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A7D"/>
    <w:rsid w:val="00465072"/>
    <w:rsid w:val="00465934"/>
    <w:rsid w:val="00465963"/>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04B"/>
    <w:rsid w:val="004921C6"/>
    <w:rsid w:val="004928E6"/>
    <w:rsid w:val="00492CC1"/>
    <w:rsid w:val="00492CE0"/>
    <w:rsid w:val="00492DC1"/>
    <w:rsid w:val="0049344E"/>
    <w:rsid w:val="0049361E"/>
    <w:rsid w:val="00493915"/>
    <w:rsid w:val="00493C5A"/>
    <w:rsid w:val="0049440E"/>
    <w:rsid w:val="0049448B"/>
    <w:rsid w:val="0049459B"/>
    <w:rsid w:val="004946D0"/>
    <w:rsid w:val="004949AF"/>
    <w:rsid w:val="00494ABE"/>
    <w:rsid w:val="00494EA0"/>
    <w:rsid w:val="0049513C"/>
    <w:rsid w:val="00495518"/>
    <w:rsid w:val="00495669"/>
    <w:rsid w:val="00495752"/>
    <w:rsid w:val="00495858"/>
    <w:rsid w:val="00495A48"/>
    <w:rsid w:val="00495AFF"/>
    <w:rsid w:val="00495BBB"/>
    <w:rsid w:val="00495D6A"/>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B23"/>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1BC9"/>
    <w:rsid w:val="004B1EA6"/>
    <w:rsid w:val="004B2725"/>
    <w:rsid w:val="004B2748"/>
    <w:rsid w:val="004B27CE"/>
    <w:rsid w:val="004B28C8"/>
    <w:rsid w:val="004B2CA2"/>
    <w:rsid w:val="004B3223"/>
    <w:rsid w:val="004B3283"/>
    <w:rsid w:val="004B3AD6"/>
    <w:rsid w:val="004B3BF2"/>
    <w:rsid w:val="004B3C5A"/>
    <w:rsid w:val="004B3D55"/>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C0F6D"/>
    <w:rsid w:val="004C12FB"/>
    <w:rsid w:val="004C15BF"/>
    <w:rsid w:val="004C1748"/>
    <w:rsid w:val="004C19B7"/>
    <w:rsid w:val="004C1AC1"/>
    <w:rsid w:val="004C1BFA"/>
    <w:rsid w:val="004C20CD"/>
    <w:rsid w:val="004C2155"/>
    <w:rsid w:val="004C27A2"/>
    <w:rsid w:val="004C2D13"/>
    <w:rsid w:val="004C2D69"/>
    <w:rsid w:val="004C33DF"/>
    <w:rsid w:val="004C381D"/>
    <w:rsid w:val="004C40B7"/>
    <w:rsid w:val="004C47B1"/>
    <w:rsid w:val="004C4F8B"/>
    <w:rsid w:val="004C554B"/>
    <w:rsid w:val="004C672A"/>
    <w:rsid w:val="004C6809"/>
    <w:rsid w:val="004C71A3"/>
    <w:rsid w:val="004C7370"/>
    <w:rsid w:val="004C783E"/>
    <w:rsid w:val="004C7892"/>
    <w:rsid w:val="004C7990"/>
    <w:rsid w:val="004C7AA8"/>
    <w:rsid w:val="004C7F0C"/>
    <w:rsid w:val="004D04AD"/>
    <w:rsid w:val="004D0794"/>
    <w:rsid w:val="004D0D64"/>
    <w:rsid w:val="004D0E7C"/>
    <w:rsid w:val="004D0EDE"/>
    <w:rsid w:val="004D1147"/>
    <w:rsid w:val="004D12C6"/>
    <w:rsid w:val="004D1A79"/>
    <w:rsid w:val="004D1EAC"/>
    <w:rsid w:val="004D1F09"/>
    <w:rsid w:val="004D20A1"/>
    <w:rsid w:val="004D34B5"/>
    <w:rsid w:val="004D35FA"/>
    <w:rsid w:val="004D4294"/>
    <w:rsid w:val="004D461B"/>
    <w:rsid w:val="004D48EF"/>
    <w:rsid w:val="004D4AC9"/>
    <w:rsid w:val="004D4ADE"/>
    <w:rsid w:val="004D4C2B"/>
    <w:rsid w:val="004D4E7F"/>
    <w:rsid w:val="004D5D51"/>
    <w:rsid w:val="004D6366"/>
    <w:rsid w:val="004D63CD"/>
    <w:rsid w:val="004D67F2"/>
    <w:rsid w:val="004D6C0B"/>
    <w:rsid w:val="004D6C61"/>
    <w:rsid w:val="004D6D93"/>
    <w:rsid w:val="004D703F"/>
    <w:rsid w:val="004D72E6"/>
    <w:rsid w:val="004D7347"/>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9D5"/>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81"/>
    <w:rsid w:val="004F45D8"/>
    <w:rsid w:val="004F4820"/>
    <w:rsid w:val="004F4F37"/>
    <w:rsid w:val="004F4FE8"/>
    <w:rsid w:val="004F524B"/>
    <w:rsid w:val="004F5305"/>
    <w:rsid w:val="004F5587"/>
    <w:rsid w:val="004F62A0"/>
    <w:rsid w:val="004F679B"/>
    <w:rsid w:val="004F69E0"/>
    <w:rsid w:val="004F7500"/>
    <w:rsid w:val="004F75ED"/>
    <w:rsid w:val="004F7BBB"/>
    <w:rsid w:val="005002B0"/>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A85"/>
    <w:rsid w:val="00525B2A"/>
    <w:rsid w:val="00525CA3"/>
    <w:rsid w:val="0052616C"/>
    <w:rsid w:val="005263DF"/>
    <w:rsid w:val="00526C0B"/>
    <w:rsid w:val="00526F6A"/>
    <w:rsid w:val="00526FA7"/>
    <w:rsid w:val="00527020"/>
    <w:rsid w:val="0052715A"/>
    <w:rsid w:val="00527403"/>
    <w:rsid w:val="005274A0"/>
    <w:rsid w:val="005274B0"/>
    <w:rsid w:val="00527C17"/>
    <w:rsid w:val="00527DE2"/>
    <w:rsid w:val="005301BD"/>
    <w:rsid w:val="00530235"/>
    <w:rsid w:val="00530562"/>
    <w:rsid w:val="0053060B"/>
    <w:rsid w:val="0053087F"/>
    <w:rsid w:val="005311AE"/>
    <w:rsid w:val="005315DB"/>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E94"/>
    <w:rsid w:val="00541FA9"/>
    <w:rsid w:val="005420F9"/>
    <w:rsid w:val="005422F3"/>
    <w:rsid w:val="005429D1"/>
    <w:rsid w:val="005431CF"/>
    <w:rsid w:val="005433B6"/>
    <w:rsid w:val="00543ED3"/>
    <w:rsid w:val="00543EF5"/>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C72"/>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717F"/>
    <w:rsid w:val="005773DE"/>
    <w:rsid w:val="00577676"/>
    <w:rsid w:val="00577790"/>
    <w:rsid w:val="00577AFD"/>
    <w:rsid w:val="00577EBF"/>
    <w:rsid w:val="00580100"/>
    <w:rsid w:val="005806F2"/>
    <w:rsid w:val="0058097A"/>
    <w:rsid w:val="00580BEA"/>
    <w:rsid w:val="00580D67"/>
    <w:rsid w:val="005814EB"/>
    <w:rsid w:val="00581AE6"/>
    <w:rsid w:val="00581D00"/>
    <w:rsid w:val="00581EBC"/>
    <w:rsid w:val="005829BF"/>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4B"/>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F2F"/>
    <w:rsid w:val="005B18C8"/>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DC8"/>
    <w:rsid w:val="005C0204"/>
    <w:rsid w:val="005C0467"/>
    <w:rsid w:val="005C053F"/>
    <w:rsid w:val="005C0C60"/>
    <w:rsid w:val="005C0CB9"/>
    <w:rsid w:val="005C0D8D"/>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4C6C"/>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F6"/>
    <w:rsid w:val="006055FC"/>
    <w:rsid w:val="00605702"/>
    <w:rsid w:val="006058DB"/>
    <w:rsid w:val="00605B4F"/>
    <w:rsid w:val="00605D67"/>
    <w:rsid w:val="00605D7F"/>
    <w:rsid w:val="00605FF6"/>
    <w:rsid w:val="00606F9A"/>
    <w:rsid w:val="0060716F"/>
    <w:rsid w:val="00607306"/>
    <w:rsid w:val="0060755F"/>
    <w:rsid w:val="00607792"/>
    <w:rsid w:val="00607B76"/>
    <w:rsid w:val="0061018B"/>
    <w:rsid w:val="006117F2"/>
    <w:rsid w:val="00611B72"/>
    <w:rsid w:val="00611E34"/>
    <w:rsid w:val="006121E8"/>
    <w:rsid w:val="00612222"/>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E82"/>
    <w:rsid w:val="006154FF"/>
    <w:rsid w:val="0061554B"/>
    <w:rsid w:val="00615834"/>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33FC"/>
    <w:rsid w:val="0062358B"/>
    <w:rsid w:val="006247CD"/>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694"/>
    <w:rsid w:val="00635774"/>
    <w:rsid w:val="00635C51"/>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B1A"/>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5DC"/>
    <w:rsid w:val="00647B57"/>
    <w:rsid w:val="00650021"/>
    <w:rsid w:val="006501E8"/>
    <w:rsid w:val="00650489"/>
    <w:rsid w:val="00650B05"/>
    <w:rsid w:val="00650F2A"/>
    <w:rsid w:val="006512BE"/>
    <w:rsid w:val="00651499"/>
    <w:rsid w:val="00651879"/>
    <w:rsid w:val="00651B51"/>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5CD"/>
    <w:rsid w:val="00655608"/>
    <w:rsid w:val="00655731"/>
    <w:rsid w:val="00655FD9"/>
    <w:rsid w:val="00656361"/>
    <w:rsid w:val="006563F4"/>
    <w:rsid w:val="006563F6"/>
    <w:rsid w:val="00656563"/>
    <w:rsid w:val="00656936"/>
    <w:rsid w:val="00656D83"/>
    <w:rsid w:val="00656E2C"/>
    <w:rsid w:val="00657098"/>
    <w:rsid w:val="006570D1"/>
    <w:rsid w:val="0066009B"/>
    <w:rsid w:val="00660156"/>
    <w:rsid w:val="006601A4"/>
    <w:rsid w:val="006601B1"/>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B0A"/>
    <w:rsid w:val="0067108D"/>
    <w:rsid w:val="00671342"/>
    <w:rsid w:val="00671627"/>
    <w:rsid w:val="00671B66"/>
    <w:rsid w:val="00671FC5"/>
    <w:rsid w:val="0067209A"/>
    <w:rsid w:val="0067247A"/>
    <w:rsid w:val="00672720"/>
    <w:rsid w:val="00672755"/>
    <w:rsid w:val="006727E5"/>
    <w:rsid w:val="0067281B"/>
    <w:rsid w:val="00672B34"/>
    <w:rsid w:val="00672BE8"/>
    <w:rsid w:val="006736C6"/>
    <w:rsid w:val="00673742"/>
    <w:rsid w:val="00673AA5"/>
    <w:rsid w:val="00673C9F"/>
    <w:rsid w:val="00674F31"/>
    <w:rsid w:val="00675242"/>
    <w:rsid w:val="00675D01"/>
    <w:rsid w:val="0067604B"/>
    <w:rsid w:val="006766DA"/>
    <w:rsid w:val="00676A36"/>
    <w:rsid w:val="00676F09"/>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922"/>
    <w:rsid w:val="00693C2C"/>
    <w:rsid w:val="00693D8F"/>
    <w:rsid w:val="0069457E"/>
    <w:rsid w:val="006948DC"/>
    <w:rsid w:val="00694BA1"/>
    <w:rsid w:val="00694C5F"/>
    <w:rsid w:val="00694DFA"/>
    <w:rsid w:val="00694EC4"/>
    <w:rsid w:val="00694FBD"/>
    <w:rsid w:val="00695206"/>
    <w:rsid w:val="00695295"/>
    <w:rsid w:val="00695571"/>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AD3"/>
    <w:rsid w:val="006A3ED5"/>
    <w:rsid w:val="006A435C"/>
    <w:rsid w:val="006A48FE"/>
    <w:rsid w:val="006A4B99"/>
    <w:rsid w:val="006A54B9"/>
    <w:rsid w:val="006A5606"/>
    <w:rsid w:val="006A56BA"/>
    <w:rsid w:val="006A5EA5"/>
    <w:rsid w:val="006A6B1F"/>
    <w:rsid w:val="006A6BB9"/>
    <w:rsid w:val="006A6CED"/>
    <w:rsid w:val="006A7B42"/>
    <w:rsid w:val="006B0416"/>
    <w:rsid w:val="006B0698"/>
    <w:rsid w:val="006B06E8"/>
    <w:rsid w:val="006B102A"/>
    <w:rsid w:val="006B10C9"/>
    <w:rsid w:val="006B1AC8"/>
    <w:rsid w:val="006B1F9E"/>
    <w:rsid w:val="006B2EAA"/>
    <w:rsid w:val="006B3933"/>
    <w:rsid w:val="006B3BCF"/>
    <w:rsid w:val="006B3D06"/>
    <w:rsid w:val="006B3F1C"/>
    <w:rsid w:val="006B404B"/>
    <w:rsid w:val="006B44C7"/>
    <w:rsid w:val="006B45FF"/>
    <w:rsid w:val="006B47E5"/>
    <w:rsid w:val="006B4FB6"/>
    <w:rsid w:val="006B5978"/>
    <w:rsid w:val="006B5E71"/>
    <w:rsid w:val="006B5E80"/>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57C"/>
    <w:rsid w:val="006C3827"/>
    <w:rsid w:val="006C3C8D"/>
    <w:rsid w:val="006C3CBE"/>
    <w:rsid w:val="006C3F10"/>
    <w:rsid w:val="006C40CA"/>
    <w:rsid w:val="006C4130"/>
    <w:rsid w:val="006C420B"/>
    <w:rsid w:val="006C4410"/>
    <w:rsid w:val="006C4A69"/>
    <w:rsid w:val="006C51DB"/>
    <w:rsid w:val="006C54CE"/>
    <w:rsid w:val="006C5555"/>
    <w:rsid w:val="006C5791"/>
    <w:rsid w:val="006C5F6A"/>
    <w:rsid w:val="006C5F6F"/>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79A"/>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202E"/>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6197"/>
    <w:rsid w:val="007166DB"/>
    <w:rsid w:val="00716AD5"/>
    <w:rsid w:val="00716DBF"/>
    <w:rsid w:val="007177AD"/>
    <w:rsid w:val="007177AE"/>
    <w:rsid w:val="00717E0C"/>
    <w:rsid w:val="00720546"/>
    <w:rsid w:val="00720ABF"/>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2366"/>
    <w:rsid w:val="007325FD"/>
    <w:rsid w:val="007326D0"/>
    <w:rsid w:val="0073286F"/>
    <w:rsid w:val="00732EFD"/>
    <w:rsid w:val="00733770"/>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12BB"/>
    <w:rsid w:val="00751570"/>
    <w:rsid w:val="00751CC4"/>
    <w:rsid w:val="007521DA"/>
    <w:rsid w:val="00752242"/>
    <w:rsid w:val="00752B09"/>
    <w:rsid w:val="00752BFA"/>
    <w:rsid w:val="007533C1"/>
    <w:rsid w:val="007533D7"/>
    <w:rsid w:val="00753771"/>
    <w:rsid w:val="0075395D"/>
    <w:rsid w:val="00753C33"/>
    <w:rsid w:val="00754BEA"/>
    <w:rsid w:val="00754EA1"/>
    <w:rsid w:val="00754FC2"/>
    <w:rsid w:val="007555F0"/>
    <w:rsid w:val="00755793"/>
    <w:rsid w:val="00755904"/>
    <w:rsid w:val="00755D9F"/>
    <w:rsid w:val="00756083"/>
    <w:rsid w:val="00756107"/>
    <w:rsid w:val="00756190"/>
    <w:rsid w:val="007564AF"/>
    <w:rsid w:val="00756800"/>
    <w:rsid w:val="00756A5A"/>
    <w:rsid w:val="00756B5A"/>
    <w:rsid w:val="00757F2D"/>
    <w:rsid w:val="00760018"/>
    <w:rsid w:val="00760171"/>
    <w:rsid w:val="007606A3"/>
    <w:rsid w:val="00760EF1"/>
    <w:rsid w:val="00761770"/>
    <w:rsid w:val="00762523"/>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7078A"/>
    <w:rsid w:val="00770932"/>
    <w:rsid w:val="00770EEB"/>
    <w:rsid w:val="00770F93"/>
    <w:rsid w:val="0077114B"/>
    <w:rsid w:val="0077122A"/>
    <w:rsid w:val="0077142F"/>
    <w:rsid w:val="00771C53"/>
    <w:rsid w:val="00771CCC"/>
    <w:rsid w:val="00771D3F"/>
    <w:rsid w:val="00772591"/>
    <w:rsid w:val="00772722"/>
    <w:rsid w:val="00772723"/>
    <w:rsid w:val="0077282D"/>
    <w:rsid w:val="00772F77"/>
    <w:rsid w:val="00773091"/>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76F"/>
    <w:rsid w:val="007A0DD9"/>
    <w:rsid w:val="007A0DFB"/>
    <w:rsid w:val="007A114B"/>
    <w:rsid w:val="007A1177"/>
    <w:rsid w:val="007A14F7"/>
    <w:rsid w:val="007A1B26"/>
    <w:rsid w:val="007A1E0D"/>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1F52"/>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66D"/>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BDE"/>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5E60"/>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110"/>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5E54"/>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12DA"/>
    <w:rsid w:val="00821468"/>
    <w:rsid w:val="008215C6"/>
    <w:rsid w:val="0082161A"/>
    <w:rsid w:val="00821E7B"/>
    <w:rsid w:val="00821E95"/>
    <w:rsid w:val="00821EFC"/>
    <w:rsid w:val="008222DB"/>
    <w:rsid w:val="0082230E"/>
    <w:rsid w:val="00822440"/>
    <w:rsid w:val="0082264F"/>
    <w:rsid w:val="00822B04"/>
    <w:rsid w:val="00822C76"/>
    <w:rsid w:val="00822D37"/>
    <w:rsid w:val="00822FFD"/>
    <w:rsid w:val="008231D9"/>
    <w:rsid w:val="00823BD5"/>
    <w:rsid w:val="00824193"/>
    <w:rsid w:val="0082506E"/>
    <w:rsid w:val="00825370"/>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1B"/>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30C7"/>
    <w:rsid w:val="00853297"/>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B1"/>
    <w:rsid w:val="0087638B"/>
    <w:rsid w:val="00876507"/>
    <w:rsid w:val="00876618"/>
    <w:rsid w:val="00876800"/>
    <w:rsid w:val="00877069"/>
    <w:rsid w:val="0087726F"/>
    <w:rsid w:val="008775BB"/>
    <w:rsid w:val="0087767D"/>
    <w:rsid w:val="008776D2"/>
    <w:rsid w:val="00877DAC"/>
    <w:rsid w:val="008803F1"/>
    <w:rsid w:val="0088053C"/>
    <w:rsid w:val="00880ADB"/>
    <w:rsid w:val="00881766"/>
    <w:rsid w:val="0088195A"/>
    <w:rsid w:val="00881E24"/>
    <w:rsid w:val="0088217E"/>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4E20"/>
    <w:rsid w:val="008C5E3D"/>
    <w:rsid w:val="008C5FC0"/>
    <w:rsid w:val="008C69CB"/>
    <w:rsid w:val="008C71BE"/>
    <w:rsid w:val="008C73D8"/>
    <w:rsid w:val="008C759A"/>
    <w:rsid w:val="008C7657"/>
    <w:rsid w:val="008C76FA"/>
    <w:rsid w:val="008C7A48"/>
    <w:rsid w:val="008C7B9A"/>
    <w:rsid w:val="008C7FE1"/>
    <w:rsid w:val="008D0311"/>
    <w:rsid w:val="008D05E0"/>
    <w:rsid w:val="008D09C9"/>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BD4"/>
    <w:rsid w:val="00922087"/>
    <w:rsid w:val="00922634"/>
    <w:rsid w:val="0092299E"/>
    <w:rsid w:val="009229F2"/>
    <w:rsid w:val="00922EE8"/>
    <w:rsid w:val="00923216"/>
    <w:rsid w:val="0092337D"/>
    <w:rsid w:val="009233D6"/>
    <w:rsid w:val="00923483"/>
    <w:rsid w:val="00923B5F"/>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88"/>
    <w:rsid w:val="00931CB4"/>
    <w:rsid w:val="00932220"/>
    <w:rsid w:val="00932464"/>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83"/>
    <w:rsid w:val="009367E9"/>
    <w:rsid w:val="00936ADE"/>
    <w:rsid w:val="00936B67"/>
    <w:rsid w:val="009377C9"/>
    <w:rsid w:val="00937D6F"/>
    <w:rsid w:val="00937DFA"/>
    <w:rsid w:val="00940238"/>
    <w:rsid w:val="00940EA3"/>
    <w:rsid w:val="009410EA"/>
    <w:rsid w:val="009418AD"/>
    <w:rsid w:val="0094236B"/>
    <w:rsid w:val="009423ED"/>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05EE"/>
    <w:rsid w:val="00961067"/>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40CA"/>
    <w:rsid w:val="0097494B"/>
    <w:rsid w:val="00974C35"/>
    <w:rsid w:val="00974E60"/>
    <w:rsid w:val="00974E6D"/>
    <w:rsid w:val="00975019"/>
    <w:rsid w:val="00975797"/>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22B"/>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2A8"/>
    <w:rsid w:val="00993798"/>
    <w:rsid w:val="00993C1B"/>
    <w:rsid w:val="009943BC"/>
    <w:rsid w:val="0099450A"/>
    <w:rsid w:val="009949A4"/>
    <w:rsid w:val="00994FED"/>
    <w:rsid w:val="0099524C"/>
    <w:rsid w:val="00995462"/>
    <w:rsid w:val="00995937"/>
    <w:rsid w:val="00995FC6"/>
    <w:rsid w:val="00996323"/>
    <w:rsid w:val="00996468"/>
    <w:rsid w:val="00996581"/>
    <w:rsid w:val="00996889"/>
    <w:rsid w:val="00996B63"/>
    <w:rsid w:val="0099770A"/>
    <w:rsid w:val="00997AEE"/>
    <w:rsid w:val="00997E3E"/>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9A4"/>
    <w:rsid w:val="009C5DBE"/>
    <w:rsid w:val="009C5DCD"/>
    <w:rsid w:val="009C6960"/>
    <w:rsid w:val="009C72E0"/>
    <w:rsid w:val="009C7605"/>
    <w:rsid w:val="009C7A47"/>
    <w:rsid w:val="009C7A8C"/>
    <w:rsid w:val="009C7FB2"/>
    <w:rsid w:val="009D091F"/>
    <w:rsid w:val="009D1045"/>
    <w:rsid w:val="009D14C0"/>
    <w:rsid w:val="009D18D3"/>
    <w:rsid w:val="009D2111"/>
    <w:rsid w:val="009D2252"/>
    <w:rsid w:val="009D33D4"/>
    <w:rsid w:val="009D346E"/>
    <w:rsid w:val="009D35AD"/>
    <w:rsid w:val="009D366B"/>
    <w:rsid w:val="009D375C"/>
    <w:rsid w:val="009D4230"/>
    <w:rsid w:val="009D4270"/>
    <w:rsid w:val="009D42C7"/>
    <w:rsid w:val="009D4A3E"/>
    <w:rsid w:val="009D4AF3"/>
    <w:rsid w:val="009D4CE4"/>
    <w:rsid w:val="009D4D63"/>
    <w:rsid w:val="009D4EC3"/>
    <w:rsid w:val="009D51AC"/>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E8"/>
    <w:rsid w:val="009D7EEB"/>
    <w:rsid w:val="009E0117"/>
    <w:rsid w:val="009E019D"/>
    <w:rsid w:val="009E06D4"/>
    <w:rsid w:val="009E06FF"/>
    <w:rsid w:val="009E083C"/>
    <w:rsid w:val="009E0E3D"/>
    <w:rsid w:val="009E10BF"/>
    <w:rsid w:val="009E1296"/>
    <w:rsid w:val="009E1459"/>
    <w:rsid w:val="009E2735"/>
    <w:rsid w:val="009E3050"/>
    <w:rsid w:val="009E308D"/>
    <w:rsid w:val="009E38A6"/>
    <w:rsid w:val="009E443C"/>
    <w:rsid w:val="009E447F"/>
    <w:rsid w:val="009E46D7"/>
    <w:rsid w:val="009E492B"/>
    <w:rsid w:val="009E4CF8"/>
    <w:rsid w:val="009E4D4D"/>
    <w:rsid w:val="009E50B3"/>
    <w:rsid w:val="009E513F"/>
    <w:rsid w:val="009E5179"/>
    <w:rsid w:val="009E51E2"/>
    <w:rsid w:val="009E5407"/>
    <w:rsid w:val="009E577D"/>
    <w:rsid w:val="009E5FA4"/>
    <w:rsid w:val="009E6AAF"/>
    <w:rsid w:val="009E6B59"/>
    <w:rsid w:val="009E6BFC"/>
    <w:rsid w:val="009E6DC7"/>
    <w:rsid w:val="009E7449"/>
    <w:rsid w:val="009E787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CE5"/>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973"/>
    <w:rsid w:val="00A2610E"/>
    <w:rsid w:val="00A26A35"/>
    <w:rsid w:val="00A26A70"/>
    <w:rsid w:val="00A26DC2"/>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0C5"/>
    <w:rsid w:val="00A44B38"/>
    <w:rsid w:val="00A45005"/>
    <w:rsid w:val="00A4569A"/>
    <w:rsid w:val="00A45884"/>
    <w:rsid w:val="00A459D2"/>
    <w:rsid w:val="00A45E44"/>
    <w:rsid w:val="00A461F9"/>
    <w:rsid w:val="00A46369"/>
    <w:rsid w:val="00A46392"/>
    <w:rsid w:val="00A4656D"/>
    <w:rsid w:val="00A46C55"/>
    <w:rsid w:val="00A46D56"/>
    <w:rsid w:val="00A475C1"/>
    <w:rsid w:val="00A504CC"/>
    <w:rsid w:val="00A50600"/>
    <w:rsid w:val="00A5114E"/>
    <w:rsid w:val="00A51524"/>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6F3"/>
    <w:rsid w:val="00A72EDB"/>
    <w:rsid w:val="00A730F0"/>
    <w:rsid w:val="00A732C4"/>
    <w:rsid w:val="00A73326"/>
    <w:rsid w:val="00A73495"/>
    <w:rsid w:val="00A7362B"/>
    <w:rsid w:val="00A7369D"/>
    <w:rsid w:val="00A7423D"/>
    <w:rsid w:val="00A744D1"/>
    <w:rsid w:val="00A74B2B"/>
    <w:rsid w:val="00A7598A"/>
    <w:rsid w:val="00A75B9D"/>
    <w:rsid w:val="00A75F3C"/>
    <w:rsid w:val="00A76018"/>
    <w:rsid w:val="00A76366"/>
    <w:rsid w:val="00A77577"/>
    <w:rsid w:val="00A7779F"/>
    <w:rsid w:val="00A77CA9"/>
    <w:rsid w:val="00A80189"/>
    <w:rsid w:val="00A8028A"/>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927"/>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6AAB"/>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6F4"/>
    <w:rsid w:val="00AC0807"/>
    <w:rsid w:val="00AC0F8D"/>
    <w:rsid w:val="00AC126F"/>
    <w:rsid w:val="00AC1309"/>
    <w:rsid w:val="00AC13E8"/>
    <w:rsid w:val="00AC1566"/>
    <w:rsid w:val="00AC1660"/>
    <w:rsid w:val="00AC1B59"/>
    <w:rsid w:val="00AC1C6E"/>
    <w:rsid w:val="00AC26A1"/>
    <w:rsid w:val="00AC286E"/>
    <w:rsid w:val="00AC2BC2"/>
    <w:rsid w:val="00AC346F"/>
    <w:rsid w:val="00AC3DEE"/>
    <w:rsid w:val="00AC3EDA"/>
    <w:rsid w:val="00AC427E"/>
    <w:rsid w:val="00AC4AAD"/>
    <w:rsid w:val="00AC4E67"/>
    <w:rsid w:val="00AC5235"/>
    <w:rsid w:val="00AC5458"/>
    <w:rsid w:val="00AC5B23"/>
    <w:rsid w:val="00AC5FFA"/>
    <w:rsid w:val="00AC6378"/>
    <w:rsid w:val="00AC6AFE"/>
    <w:rsid w:val="00AC6C67"/>
    <w:rsid w:val="00AC7114"/>
    <w:rsid w:val="00AC71B6"/>
    <w:rsid w:val="00AC748A"/>
    <w:rsid w:val="00AC74C8"/>
    <w:rsid w:val="00AD02C5"/>
    <w:rsid w:val="00AD0B41"/>
    <w:rsid w:val="00AD16C7"/>
    <w:rsid w:val="00AD1974"/>
    <w:rsid w:val="00AD1AEA"/>
    <w:rsid w:val="00AD1FF0"/>
    <w:rsid w:val="00AD248B"/>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5090"/>
    <w:rsid w:val="00AE5B35"/>
    <w:rsid w:val="00AE6B79"/>
    <w:rsid w:val="00AE7468"/>
    <w:rsid w:val="00AF0286"/>
    <w:rsid w:val="00AF02F7"/>
    <w:rsid w:val="00AF079A"/>
    <w:rsid w:val="00AF1212"/>
    <w:rsid w:val="00AF1591"/>
    <w:rsid w:val="00AF1DFA"/>
    <w:rsid w:val="00AF1F07"/>
    <w:rsid w:val="00AF1F80"/>
    <w:rsid w:val="00AF1FBE"/>
    <w:rsid w:val="00AF205A"/>
    <w:rsid w:val="00AF21F0"/>
    <w:rsid w:val="00AF24B6"/>
    <w:rsid w:val="00AF2843"/>
    <w:rsid w:val="00AF295B"/>
    <w:rsid w:val="00AF2C24"/>
    <w:rsid w:val="00AF2DF3"/>
    <w:rsid w:val="00AF30CE"/>
    <w:rsid w:val="00AF34BC"/>
    <w:rsid w:val="00AF37DA"/>
    <w:rsid w:val="00AF3C3E"/>
    <w:rsid w:val="00AF428F"/>
    <w:rsid w:val="00AF4C71"/>
    <w:rsid w:val="00AF4CFA"/>
    <w:rsid w:val="00AF54BE"/>
    <w:rsid w:val="00AF5E13"/>
    <w:rsid w:val="00AF5EC9"/>
    <w:rsid w:val="00AF6910"/>
    <w:rsid w:val="00AF6D48"/>
    <w:rsid w:val="00AF6F0A"/>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5CA"/>
    <w:rsid w:val="00B07953"/>
    <w:rsid w:val="00B07B58"/>
    <w:rsid w:val="00B07CAA"/>
    <w:rsid w:val="00B07E8B"/>
    <w:rsid w:val="00B07F9C"/>
    <w:rsid w:val="00B1058D"/>
    <w:rsid w:val="00B10B82"/>
    <w:rsid w:val="00B119ED"/>
    <w:rsid w:val="00B11A91"/>
    <w:rsid w:val="00B11F4F"/>
    <w:rsid w:val="00B12115"/>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A84"/>
    <w:rsid w:val="00B16B92"/>
    <w:rsid w:val="00B16EE8"/>
    <w:rsid w:val="00B17107"/>
    <w:rsid w:val="00B17400"/>
    <w:rsid w:val="00B1755A"/>
    <w:rsid w:val="00B17A8E"/>
    <w:rsid w:val="00B17CD8"/>
    <w:rsid w:val="00B17CFE"/>
    <w:rsid w:val="00B17DCA"/>
    <w:rsid w:val="00B20A09"/>
    <w:rsid w:val="00B20D18"/>
    <w:rsid w:val="00B20E3E"/>
    <w:rsid w:val="00B21338"/>
    <w:rsid w:val="00B21B0F"/>
    <w:rsid w:val="00B21B54"/>
    <w:rsid w:val="00B21B79"/>
    <w:rsid w:val="00B21B87"/>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0F7D"/>
    <w:rsid w:val="00B312A6"/>
    <w:rsid w:val="00B314B6"/>
    <w:rsid w:val="00B3160F"/>
    <w:rsid w:val="00B318EA"/>
    <w:rsid w:val="00B31B69"/>
    <w:rsid w:val="00B31BAD"/>
    <w:rsid w:val="00B31FB8"/>
    <w:rsid w:val="00B33281"/>
    <w:rsid w:val="00B334CF"/>
    <w:rsid w:val="00B336D0"/>
    <w:rsid w:val="00B3414A"/>
    <w:rsid w:val="00B34529"/>
    <w:rsid w:val="00B34F4A"/>
    <w:rsid w:val="00B3509E"/>
    <w:rsid w:val="00B352CA"/>
    <w:rsid w:val="00B35347"/>
    <w:rsid w:val="00B35360"/>
    <w:rsid w:val="00B3589B"/>
    <w:rsid w:val="00B35B06"/>
    <w:rsid w:val="00B3671A"/>
    <w:rsid w:val="00B36BB6"/>
    <w:rsid w:val="00B36E6D"/>
    <w:rsid w:val="00B3700C"/>
    <w:rsid w:val="00B373F9"/>
    <w:rsid w:val="00B376A8"/>
    <w:rsid w:val="00B377EA"/>
    <w:rsid w:val="00B37C32"/>
    <w:rsid w:val="00B37DEE"/>
    <w:rsid w:val="00B40FB4"/>
    <w:rsid w:val="00B41139"/>
    <w:rsid w:val="00B4129E"/>
    <w:rsid w:val="00B4149A"/>
    <w:rsid w:val="00B417E6"/>
    <w:rsid w:val="00B42C08"/>
    <w:rsid w:val="00B433DB"/>
    <w:rsid w:val="00B43644"/>
    <w:rsid w:val="00B43C36"/>
    <w:rsid w:val="00B4411C"/>
    <w:rsid w:val="00B44123"/>
    <w:rsid w:val="00B4457E"/>
    <w:rsid w:val="00B44F2C"/>
    <w:rsid w:val="00B4543F"/>
    <w:rsid w:val="00B45E08"/>
    <w:rsid w:val="00B46046"/>
    <w:rsid w:val="00B460FA"/>
    <w:rsid w:val="00B471C9"/>
    <w:rsid w:val="00B47625"/>
    <w:rsid w:val="00B47B05"/>
    <w:rsid w:val="00B50571"/>
    <w:rsid w:val="00B50706"/>
    <w:rsid w:val="00B507E4"/>
    <w:rsid w:val="00B509A3"/>
    <w:rsid w:val="00B50F78"/>
    <w:rsid w:val="00B5189B"/>
    <w:rsid w:val="00B51D52"/>
    <w:rsid w:val="00B51DCD"/>
    <w:rsid w:val="00B521D0"/>
    <w:rsid w:val="00B52204"/>
    <w:rsid w:val="00B52B21"/>
    <w:rsid w:val="00B52F6C"/>
    <w:rsid w:val="00B530B8"/>
    <w:rsid w:val="00B53B97"/>
    <w:rsid w:val="00B53F49"/>
    <w:rsid w:val="00B54D82"/>
    <w:rsid w:val="00B54F0A"/>
    <w:rsid w:val="00B54FF5"/>
    <w:rsid w:val="00B55019"/>
    <w:rsid w:val="00B55818"/>
    <w:rsid w:val="00B559C9"/>
    <w:rsid w:val="00B56146"/>
    <w:rsid w:val="00B5625F"/>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679A6"/>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06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BEC"/>
    <w:rsid w:val="00BA0028"/>
    <w:rsid w:val="00BA03E7"/>
    <w:rsid w:val="00BA05A4"/>
    <w:rsid w:val="00BA0ADC"/>
    <w:rsid w:val="00BA0C38"/>
    <w:rsid w:val="00BA142F"/>
    <w:rsid w:val="00BA23BB"/>
    <w:rsid w:val="00BA261F"/>
    <w:rsid w:val="00BA273B"/>
    <w:rsid w:val="00BA2ED7"/>
    <w:rsid w:val="00BA30EF"/>
    <w:rsid w:val="00BA32EC"/>
    <w:rsid w:val="00BA34B0"/>
    <w:rsid w:val="00BA3591"/>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BDB"/>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78"/>
    <w:rsid w:val="00BD27A5"/>
    <w:rsid w:val="00BD2B78"/>
    <w:rsid w:val="00BD2CBF"/>
    <w:rsid w:val="00BD3972"/>
    <w:rsid w:val="00BD3AA0"/>
    <w:rsid w:val="00BD3AD1"/>
    <w:rsid w:val="00BD416A"/>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A84"/>
    <w:rsid w:val="00BE5CE4"/>
    <w:rsid w:val="00BE5EE1"/>
    <w:rsid w:val="00BE5EFE"/>
    <w:rsid w:val="00BE624E"/>
    <w:rsid w:val="00BE6378"/>
    <w:rsid w:val="00BE63B9"/>
    <w:rsid w:val="00BE65ED"/>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50C"/>
    <w:rsid w:val="00BF5861"/>
    <w:rsid w:val="00BF5CC0"/>
    <w:rsid w:val="00BF62DD"/>
    <w:rsid w:val="00BF674D"/>
    <w:rsid w:val="00BF6916"/>
    <w:rsid w:val="00BF69B3"/>
    <w:rsid w:val="00BF7068"/>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62C"/>
    <w:rsid w:val="00C068C2"/>
    <w:rsid w:val="00C06E31"/>
    <w:rsid w:val="00C07290"/>
    <w:rsid w:val="00C074F5"/>
    <w:rsid w:val="00C075ED"/>
    <w:rsid w:val="00C1009D"/>
    <w:rsid w:val="00C103DD"/>
    <w:rsid w:val="00C106B3"/>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19A"/>
    <w:rsid w:val="00C22ACF"/>
    <w:rsid w:val="00C23290"/>
    <w:rsid w:val="00C234AA"/>
    <w:rsid w:val="00C23A4A"/>
    <w:rsid w:val="00C23F4E"/>
    <w:rsid w:val="00C2405B"/>
    <w:rsid w:val="00C24C07"/>
    <w:rsid w:val="00C24C88"/>
    <w:rsid w:val="00C24E15"/>
    <w:rsid w:val="00C24F61"/>
    <w:rsid w:val="00C25732"/>
    <w:rsid w:val="00C257E5"/>
    <w:rsid w:val="00C2584B"/>
    <w:rsid w:val="00C25B1D"/>
    <w:rsid w:val="00C25E53"/>
    <w:rsid w:val="00C262C7"/>
    <w:rsid w:val="00C2658B"/>
    <w:rsid w:val="00C271D1"/>
    <w:rsid w:val="00C276BC"/>
    <w:rsid w:val="00C27719"/>
    <w:rsid w:val="00C27B0F"/>
    <w:rsid w:val="00C27D57"/>
    <w:rsid w:val="00C27D90"/>
    <w:rsid w:val="00C27E75"/>
    <w:rsid w:val="00C30380"/>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DC9"/>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845"/>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702F1"/>
    <w:rsid w:val="00C7030E"/>
    <w:rsid w:val="00C7063C"/>
    <w:rsid w:val="00C707AC"/>
    <w:rsid w:val="00C71063"/>
    <w:rsid w:val="00C71E12"/>
    <w:rsid w:val="00C71FD6"/>
    <w:rsid w:val="00C727E4"/>
    <w:rsid w:val="00C72D11"/>
    <w:rsid w:val="00C731EC"/>
    <w:rsid w:val="00C73D0B"/>
    <w:rsid w:val="00C73F2D"/>
    <w:rsid w:val="00C74109"/>
    <w:rsid w:val="00C74556"/>
    <w:rsid w:val="00C74E75"/>
    <w:rsid w:val="00C74F6F"/>
    <w:rsid w:val="00C758D3"/>
    <w:rsid w:val="00C75BE1"/>
    <w:rsid w:val="00C768D6"/>
    <w:rsid w:val="00C76A15"/>
    <w:rsid w:val="00C76FD6"/>
    <w:rsid w:val="00C770D9"/>
    <w:rsid w:val="00C77125"/>
    <w:rsid w:val="00C77938"/>
    <w:rsid w:val="00C77A62"/>
    <w:rsid w:val="00C8011E"/>
    <w:rsid w:val="00C8047F"/>
    <w:rsid w:val="00C8059A"/>
    <w:rsid w:val="00C806F4"/>
    <w:rsid w:val="00C8082A"/>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7F0"/>
    <w:rsid w:val="00C86E35"/>
    <w:rsid w:val="00C870F6"/>
    <w:rsid w:val="00C87567"/>
    <w:rsid w:val="00C87718"/>
    <w:rsid w:val="00C877BC"/>
    <w:rsid w:val="00C87B35"/>
    <w:rsid w:val="00C9032F"/>
    <w:rsid w:val="00C90A80"/>
    <w:rsid w:val="00C90BA7"/>
    <w:rsid w:val="00C90E31"/>
    <w:rsid w:val="00C911B4"/>
    <w:rsid w:val="00C915BA"/>
    <w:rsid w:val="00C91AF1"/>
    <w:rsid w:val="00C91D52"/>
    <w:rsid w:val="00C920B5"/>
    <w:rsid w:val="00C9259B"/>
    <w:rsid w:val="00C9264A"/>
    <w:rsid w:val="00C92731"/>
    <w:rsid w:val="00C92A16"/>
    <w:rsid w:val="00C92C1E"/>
    <w:rsid w:val="00C92F5C"/>
    <w:rsid w:val="00C93024"/>
    <w:rsid w:val="00C93C33"/>
    <w:rsid w:val="00C93F9D"/>
    <w:rsid w:val="00C94121"/>
    <w:rsid w:val="00C94139"/>
    <w:rsid w:val="00C9424C"/>
    <w:rsid w:val="00C942A9"/>
    <w:rsid w:val="00C942EA"/>
    <w:rsid w:val="00C94C88"/>
    <w:rsid w:val="00C94EE0"/>
    <w:rsid w:val="00C95158"/>
    <w:rsid w:val="00C95248"/>
    <w:rsid w:val="00C953F3"/>
    <w:rsid w:val="00C95686"/>
    <w:rsid w:val="00C95F11"/>
    <w:rsid w:val="00C960F2"/>
    <w:rsid w:val="00C96C61"/>
    <w:rsid w:val="00C970A4"/>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BCA"/>
    <w:rsid w:val="00CA6DE3"/>
    <w:rsid w:val="00CA74D8"/>
    <w:rsid w:val="00CA759D"/>
    <w:rsid w:val="00CA7765"/>
    <w:rsid w:val="00CA7896"/>
    <w:rsid w:val="00CA7F50"/>
    <w:rsid w:val="00CB0AD3"/>
    <w:rsid w:val="00CB0D1E"/>
    <w:rsid w:val="00CB0FBD"/>
    <w:rsid w:val="00CB10D8"/>
    <w:rsid w:val="00CB1568"/>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63C5"/>
    <w:rsid w:val="00CB6D63"/>
    <w:rsid w:val="00CB72A4"/>
    <w:rsid w:val="00CB75AA"/>
    <w:rsid w:val="00CB77A9"/>
    <w:rsid w:val="00CB7B30"/>
    <w:rsid w:val="00CB7BF4"/>
    <w:rsid w:val="00CC0079"/>
    <w:rsid w:val="00CC01C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E72"/>
    <w:rsid w:val="00CC7729"/>
    <w:rsid w:val="00CC7D2D"/>
    <w:rsid w:val="00CD06C1"/>
    <w:rsid w:val="00CD0FF4"/>
    <w:rsid w:val="00CD1422"/>
    <w:rsid w:val="00CD19DB"/>
    <w:rsid w:val="00CD1A6C"/>
    <w:rsid w:val="00CD212B"/>
    <w:rsid w:val="00CD2843"/>
    <w:rsid w:val="00CD2A93"/>
    <w:rsid w:val="00CD2AB5"/>
    <w:rsid w:val="00CD2D6A"/>
    <w:rsid w:val="00CD3311"/>
    <w:rsid w:val="00CD3466"/>
    <w:rsid w:val="00CD3DFC"/>
    <w:rsid w:val="00CD3E4F"/>
    <w:rsid w:val="00CD41B7"/>
    <w:rsid w:val="00CD4292"/>
    <w:rsid w:val="00CD47D0"/>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DC6"/>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95"/>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0EA"/>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6F4"/>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896"/>
    <w:rsid w:val="00D44BC9"/>
    <w:rsid w:val="00D458F5"/>
    <w:rsid w:val="00D45A17"/>
    <w:rsid w:val="00D45CB4"/>
    <w:rsid w:val="00D45F7D"/>
    <w:rsid w:val="00D4624F"/>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703"/>
    <w:rsid w:val="00D617C8"/>
    <w:rsid w:val="00D6183F"/>
    <w:rsid w:val="00D61FA2"/>
    <w:rsid w:val="00D62027"/>
    <w:rsid w:val="00D62288"/>
    <w:rsid w:val="00D62403"/>
    <w:rsid w:val="00D62661"/>
    <w:rsid w:val="00D6296A"/>
    <w:rsid w:val="00D62EAE"/>
    <w:rsid w:val="00D6327C"/>
    <w:rsid w:val="00D63335"/>
    <w:rsid w:val="00D63352"/>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F8"/>
    <w:rsid w:val="00D76586"/>
    <w:rsid w:val="00D779F9"/>
    <w:rsid w:val="00D77E56"/>
    <w:rsid w:val="00D8024C"/>
    <w:rsid w:val="00D80331"/>
    <w:rsid w:val="00D80578"/>
    <w:rsid w:val="00D8102B"/>
    <w:rsid w:val="00D81098"/>
    <w:rsid w:val="00D81276"/>
    <w:rsid w:val="00D81739"/>
    <w:rsid w:val="00D81FA1"/>
    <w:rsid w:val="00D8203A"/>
    <w:rsid w:val="00D8211C"/>
    <w:rsid w:val="00D8268F"/>
    <w:rsid w:val="00D82BAF"/>
    <w:rsid w:val="00D83312"/>
    <w:rsid w:val="00D83459"/>
    <w:rsid w:val="00D83ABF"/>
    <w:rsid w:val="00D8406F"/>
    <w:rsid w:val="00D8440C"/>
    <w:rsid w:val="00D84865"/>
    <w:rsid w:val="00D84BDD"/>
    <w:rsid w:val="00D85011"/>
    <w:rsid w:val="00D850BB"/>
    <w:rsid w:val="00D852F3"/>
    <w:rsid w:val="00D853FA"/>
    <w:rsid w:val="00D8561A"/>
    <w:rsid w:val="00D85843"/>
    <w:rsid w:val="00D858CA"/>
    <w:rsid w:val="00D863FE"/>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04E"/>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6531"/>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6D2A"/>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5E8"/>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E3F"/>
    <w:rsid w:val="00DC6F2C"/>
    <w:rsid w:val="00DC7139"/>
    <w:rsid w:val="00DC7176"/>
    <w:rsid w:val="00DC7E1A"/>
    <w:rsid w:val="00DD00DB"/>
    <w:rsid w:val="00DD00E7"/>
    <w:rsid w:val="00DD0136"/>
    <w:rsid w:val="00DD027F"/>
    <w:rsid w:val="00DD055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36F6"/>
    <w:rsid w:val="00DD3721"/>
    <w:rsid w:val="00DD3A59"/>
    <w:rsid w:val="00DD3B17"/>
    <w:rsid w:val="00DD3E85"/>
    <w:rsid w:val="00DD40A3"/>
    <w:rsid w:val="00DD437C"/>
    <w:rsid w:val="00DD4490"/>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0C"/>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3ED8"/>
    <w:rsid w:val="00DE3EEE"/>
    <w:rsid w:val="00DE4309"/>
    <w:rsid w:val="00DE49BB"/>
    <w:rsid w:val="00DE4FF4"/>
    <w:rsid w:val="00DE58A2"/>
    <w:rsid w:val="00DE5B61"/>
    <w:rsid w:val="00DE5C02"/>
    <w:rsid w:val="00DE5E31"/>
    <w:rsid w:val="00DE622E"/>
    <w:rsid w:val="00DE67E2"/>
    <w:rsid w:val="00DE69EC"/>
    <w:rsid w:val="00DE6A5A"/>
    <w:rsid w:val="00DE6B86"/>
    <w:rsid w:val="00DE6E13"/>
    <w:rsid w:val="00DE6E25"/>
    <w:rsid w:val="00DE72B2"/>
    <w:rsid w:val="00DE76F9"/>
    <w:rsid w:val="00DE78B7"/>
    <w:rsid w:val="00DE7982"/>
    <w:rsid w:val="00DF069C"/>
    <w:rsid w:val="00DF071E"/>
    <w:rsid w:val="00DF0729"/>
    <w:rsid w:val="00DF0882"/>
    <w:rsid w:val="00DF0A7B"/>
    <w:rsid w:val="00DF0FA7"/>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5B97"/>
    <w:rsid w:val="00E05BFE"/>
    <w:rsid w:val="00E063A8"/>
    <w:rsid w:val="00E06515"/>
    <w:rsid w:val="00E0688A"/>
    <w:rsid w:val="00E06F64"/>
    <w:rsid w:val="00E070BD"/>
    <w:rsid w:val="00E070DA"/>
    <w:rsid w:val="00E0780A"/>
    <w:rsid w:val="00E07898"/>
    <w:rsid w:val="00E07F2E"/>
    <w:rsid w:val="00E07FDF"/>
    <w:rsid w:val="00E1008D"/>
    <w:rsid w:val="00E10402"/>
    <w:rsid w:val="00E10A23"/>
    <w:rsid w:val="00E10B01"/>
    <w:rsid w:val="00E11036"/>
    <w:rsid w:val="00E110BE"/>
    <w:rsid w:val="00E1120C"/>
    <w:rsid w:val="00E114CD"/>
    <w:rsid w:val="00E11863"/>
    <w:rsid w:val="00E11ABB"/>
    <w:rsid w:val="00E11B66"/>
    <w:rsid w:val="00E12145"/>
    <w:rsid w:val="00E121A8"/>
    <w:rsid w:val="00E1234D"/>
    <w:rsid w:val="00E12635"/>
    <w:rsid w:val="00E129D1"/>
    <w:rsid w:val="00E12C84"/>
    <w:rsid w:val="00E13603"/>
    <w:rsid w:val="00E13711"/>
    <w:rsid w:val="00E138CF"/>
    <w:rsid w:val="00E13907"/>
    <w:rsid w:val="00E13A00"/>
    <w:rsid w:val="00E13F05"/>
    <w:rsid w:val="00E14152"/>
    <w:rsid w:val="00E145A7"/>
    <w:rsid w:val="00E1483C"/>
    <w:rsid w:val="00E14B7A"/>
    <w:rsid w:val="00E15106"/>
    <w:rsid w:val="00E152B6"/>
    <w:rsid w:val="00E153EC"/>
    <w:rsid w:val="00E15D57"/>
    <w:rsid w:val="00E16982"/>
    <w:rsid w:val="00E16DD1"/>
    <w:rsid w:val="00E16FA2"/>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321"/>
    <w:rsid w:val="00E343A9"/>
    <w:rsid w:val="00E3462C"/>
    <w:rsid w:val="00E34FA4"/>
    <w:rsid w:val="00E3572D"/>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7C9"/>
    <w:rsid w:val="00E42A4B"/>
    <w:rsid w:val="00E42B3A"/>
    <w:rsid w:val="00E42BF8"/>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B32"/>
    <w:rsid w:val="00E73BC5"/>
    <w:rsid w:val="00E73C46"/>
    <w:rsid w:val="00E73CF0"/>
    <w:rsid w:val="00E73E07"/>
    <w:rsid w:val="00E741F1"/>
    <w:rsid w:val="00E74278"/>
    <w:rsid w:val="00E747C0"/>
    <w:rsid w:val="00E74A8B"/>
    <w:rsid w:val="00E74BFD"/>
    <w:rsid w:val="00E7563F"/>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E88"/>
    <w:rsid w:val="00E81E97"/>
    <w:rsid w:val="00E81FC6"/>
    <w:rsid w:val="00E82042"/>
    <w:rsid w:val="00E82135"/>
    <w:rsid w:val="00E82825"/>
    <w:rsid w:val="00E82E23"/>
    <w:rsid w:val="00E832B2"/>
    <w:rsid w:val="00E833AD"/>
    <w:rsid w:val="00E8388D"/>
    <w:rsid w:val="00E83F39"/>
    <w:rsid w:val="00E8442B"/>
    <w:rsid w:val="00E84553"/>
    <w:rsid w:val="00E8457B"/>
    <w:rsid w:val="00E846F4"/>
    <w:rsid w:val="00E84A7B"/>
    <w:rsid w:val="00E84BCE"/>
    <w:rsid w:val="00E8569A"/>
    <w:rsid w:val="00E85FBA"/>
    <w:rsid w:val="00E860E2"/>
    <w:rsid w:val="00E86107"/>
    <w:rsid w:val="00E86345"/>
    <w:rsid w:val="00E863D6"/>
    <w:rsid w:val="00E86863"/>
    <w:rsid w:val="00E86F93"/>
    <w:rsid w:val="00E870D6"/>
    <w:rsid w:val="00E8743B"/>
    <w:rsid w:val="00E87683"/>
    <w:rsid w:val="00E87B7C"/>
    <w:rsid w:val="00E90417"/>
    <w:rsid w:val="00E90609"/>
    <w:rsid w:val="00E90762"/>
    <w:rsid w:val="00E90B16"/>
    <w:rsid w:val="00E91267"/>
    <w:rsid w:val="00E915A4"/>
    <w:rsid w:val="00E91724"/>
    <w:rsid w:val="00E91785"/>
    <w:rsid w:val="00E91788"/>
    <w:rsid w:val="00E917CD"/>
    <w:rsid w:val="00E9189D"/>
    <w:rsid w:val="00E91E3E"/>
    <w:rsid w:val="00E91EBD"/>
    <w:rsid w:val="00E9235F"/>
    <w:rsid w:val="00E9292D"/>
    <w:rsid w:val="00E92A72"/>
    <w:rsid w:val="00E92AC1"/>
    <w:rsid w:val="00E92CBB"/>
    <w:rsid w:val="00E93089"/>
    <w:rsid w:val="00E93D3E"/>
    <w:rsid w:val="00E93D75"/>
    <w:rsid w:val="00E944F4"/>
    <w:rsid w:val="00E949DF"/>
    <w:rsid w:val="00E94AC4"/>
    <w:rsid w:val="00E94B64"/>
    <w:rsid w:val="00E94EB3"/>
    <w:rsid w:val="00E94FC8"/>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C68"/>
    <w:rsid w:val="00EA7494"/>
    <w:rsid w:val="00EA7981"/>
    <w:rsid w:val="00EA7B8D"/>
    <w:rsid w:val="00EA7BB4"/>
    <w:rsid w:val="00EA7EEB"/>
    <w:rsid w:val="00EB026C"/>
    <w:rsid w:val="00EB04CE"/>
    <w:rsid w:val="00EB08DF"/>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045"/>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FBD"/>
    <w:rsid w:val="00ED0FDD"/>
    <w:rsid w:val="00ED100C"/>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BDE"/>
    <w:rsid w:val="00EF1D8C"/>
    <w:rsid w:val="00EF1E02"/>
    <w:rsid w:val="00EF2084"/>
    <w:rsid w:val="00EF293E"/>
    <w:rsid w:val="00EF30F1"/>
    <w:rsid w:val="00EF3344"/>
    <w:rsid w:val="00EF374F"/>
    <w:rsid w:val="00EF4317"/>
    <w:rsid w:val="00EF47B0"/>
    <w:rsid w:val="00EF4B58"/>
    <w:rsid w:val="00EF51E0"/>
    <w:rsid w:val="00EF5651"/>
    <w:rsid w:val="00EF5654"/>
    <w:rsid w:val="00EF57C5"/>
    <w:rsid w:val="00EF5A09"/>
    <w:rsid w:val="00EF5FF3"/>
    <w:rsid w:val="00EF60E3"/>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C84"/>
    <w:rsid w:val="00F42D85"/>
    <w:rsid w:val="00F430D3"/>
    <w:rsid w:val="00F43424"/>
    <w:rsid w:val="00F43587"/>
    <w:rsid w:val="00F439E0"/>
    <w:rsid w:val="00F43A74"/>
    <w:rsid w:val="00F43AB0"/>
    <w:rsid w:val="00F44CE5"/>
    <w:rsid w:val="00F452DA"/>
    <w:rsid w:val="00F45502"/>
    <w:rsid w:val="00F45763"/>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402"/>
    <w:rsid w:val="00F51CAE"/>
    <w:rsid w:val="00F51FAD"/>
    <w:rsid w:val="00F52212"/>
    <w:rsid w:val="00F52538"/>
    <w:rsid w:val="00F5262F"/>
    <w:rsid w:val="00F533B9"/>
    <w:rsid w:val="00F5344F"/>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9A0"/>
    <w:rsid w:val="00F60F2D"/>
    <w:rsid w:val="00F6142C"/>
    <w:rsid w:val="00F61440"/>
    <w:rsid w:val="00F617CD"/>
    <w:rsid w:val="00F61946"/>
    <w:rsid w:val="00F619D9"/>
    <w:rsid w:val="00F61B8E"/>
    <w:rsid w:val="00F62295"/>
    <w:rsid w:val="00F62916"/>
    <w:rsid w:val="00F62D10"/>
    <w:rsid w:val="00F63872"/>
    <w:rsid w:val="00F64244"/>
    <w:rsid w:val="00F643DA"/>
    <w:rsid w:val="00F644B4"/>
    <w:rsid w:val="00F647DE"/>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D8F"/>
    <w:rsid w:val="00F67DD3"/>
    <w:rsid w:val="00F67F86"/>
    <w:rsid w:val="00F701E9"/>
    <w:rsid w:val="00F7027E"/>
    <w:rsid w:val="00F7028D"/>
    <w:rsid w:val="00F702A7"/>
    <w:rsid w:val="00F703AF"/>
    <w:rsid w:val="00F7054F"/>
    <w:rsid w:val="00F70FEA"/>
    <w:rsid w:val="00F7232F"/>
    <w:rsid w:val="00F72A8F"/>
    <w:rsid w:val="00F72B57"/>
    <w:rsid w:val="00F72CCC"/>
    <w:rsid w:val="00F7304C"/>
    <w:rsid w:val="00F73099"/>
    <w:rsid w:val="00F735D2"/>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6E5"/>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4E42"/>
    <w:rsid w:val="00F84FF3"/>
    <w:rsid w:val="00F859EE"/>
    <w:rsid w:val="00F85C06"/>
    <w:rsid w:val="00F85CB6"/>
    <w:rsid w:val="00F8608E"/>
    <w:rsid w:val="00F86455"/>
    <w:rsid w:val="00F865E8"/>
    <w:rsid w:val="00F866AB"/>
    <w:rsid w:val="00F86C86"/>
    <w:rsid w:val="00F86D95"/>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ACA"/>
    <w:rsid w:val="00FB5BAC"/>
    <w:rsid w:val="00FB6439"/>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BA4"/>
    <w:rsid w:val="00FC5C3E"/>
    <w:rsid w:val="00FC5CA8"/>
    <w:rsid w:val="00FC6186"/>
    <w:rsid w:val="00FC623C"/>
    <w:rsid w:val="00FC62ED"/>
    <w:rsid w:val="00FC6384"/>
    <w:rsid w:val="00FC696E"/>
    <w:rsid w:val="00FC6BA5"/>
    <w:rsid w:val="00FC6D3C"/>
    <w:rsid w:val="00FC6DD1"/>
    <w:rsid w:val="00FC6ED0"/>
    <w:rsid w:val="00FC712D"/>
    <w:rsid w:val="00FC7366"/>
    <w:rsid w:val="00FC7794"/>
    <w:rsid w:val="00FC784E"/>
    <w:rsid w:val="00FC7B1C"/>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416"/>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73091"/>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775</Words>
  <Characters>4418</Characters>
  <Application>Microsoft Office Word</Application>
  <DocSecurity>0</DocSecurity>
  <Lines>36</Lines>
  <Paragraphs>10</Paragraphs>
  <ScaleCrop>false</ScaleCrop>
  <Company>考試院</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翁淑慧</cp:lastModifiedBy>
  <cp:revision>3</cp:revision>
  <cp:lastPrinted>2023-10-20T01:26:00Z</cp:lastPrinted>
  <dcterms:created xsi:type="dcterms:W3CDTF">2023-10-23T01:05:00Z</dcterms:created>
  <dcterms:modified xsi:type="dcterms:W3CDTF">2023-10-23T01:09:00Z</dcterms:modified>
</cp:coreProperties>
</file>