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3F8E7B4"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D76545">
        <w:rPr>
          <w:rFonts w:ascii="標楷體" w:eastAsia="標楷體" w:hAnsi="標楷體" w:hint="eastAsia"/>
          <w:b w:val="0"/>
          <w:sz w:val="36"/>
          <w:szCs w:val="36"/>
        </w:rPr>
        <w:t>20</w:t>
      </w:r>
      <w:r w:rsidRPr="0024110B">
        <w:rPr>
          <w:rFonts w:ascii="標楷體" w:eastAsia="標楷體" w:hAnsi="標楷體"/>
          <w:b w:val="0"/>
          <w:sz w:val="36"/>
          <w:szCs w:val="36"/>
        </w:rPr>
        <w:t>次會議紀錄</w:t>
      </w:r>
    </w:p>
    <w:p w14:paraId="625813A0" w14:textId="389335F6"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895CA7" w:rsidRPr="007A4EE7">
        <w:rPr>
          <w:rFonts w:ascii="標楷體" w:hAnsi="標楷體" w:hint="eastAsia"/>
          <w:color w:val="000000"/>
          <w:szCs w:val="32"/>
        </w:rPr>
        <w:t>1</w:t>
      </w:r>
      <w:r w:rsidRPr="007A4EE7">
        <w:rPr>
          <w:rFonts w:ascii="標楷體" w:hAnsi="標楷體"/>
          <w:color w:val="000000"/>
          <w:szCs w:val="32"/>
        </w:rPr>
        <w:t>月</w:t>
      </w:r>
      <w:r w:rsidR="00D76545">
        <w:rPr>
          <w:rFonts w:ascii="標楷體" w:hAnsi="標楷體" w:hint="eastAsia"/>
          <w:color w:val="000000"/>
          <w:szCs w:val="32"/>
        </w:rPr>
        <w:t>5</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1E0F4314" w14:textId="77777777" w:rsidR="009A258D" w:rsidRPr="006E3BAD" w:rsidRDefault="00DB18D8" w:rsidP="00114B89">
      <w:pPr>
        <w:tabs>
          <w:tab w:val="left" w:pos="5400"/>
        </w:tabs>
        <w:kinsoku w:val="0"/>
        <w:overflowPunct w:val="0"/>
        <w:spacing w:line="440" w:lineRule="exact"/>
        <w:ind w:leftChars="-4" w:left="1260" w:hangingChars="398" w:hanging="1274"/>
        <w:jc w:val="both"/>
        <w:rPr>
          <w:rFonts w:ascii="標楷體" w:hAnsi="標楷體" w:cs="Arial"/>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FC7973">
        <w:rPr>
          <w:rFonts w:ascii="標楷體" w:hAnsi="標楷體" w:hint="eastAsia"/>
          <w:sz w:val="32"/>
          <w:szCs w:val="32"/>
        </w:rPr>
        <w:t xml:space="preserve">  </w:t>
      </w:r>
      <w:r w:rsidR="00E13E2E" w:rsidRPr="00E13E2E">
        <w:rPr>
          <w:rFonts w:ascii="標楷體" w:hAnsi="標楷體" w:hint="eastAsia"/>
          <w:sz w:val="32"/>
          <w:szCs w:val="32"/>
        </w:rPr>
        <w:t>周弘憲</w:t>
      </w:r>
      <w:r w:rsidR="00FC7973">
        <w:rPr>
          <w:rFonts w:ascii="標楷體" w:hAnsi="標楷體" w:hint="eastAsia"/>
          <w:sz w:val="32"/>
          <w:szCs w:val="32"/>
        </w:rPr>
        <w:t xml:space="preserve"> </w:t>
      </w:r>
      <w:r w:rsidR="00FC7973" w:rsidRPr="006864B2">
        <w:rPr>
          <w:rFonts w:ascii="標楷體" w:hAnsi="標楷體" w:hint="eastAsia"/>
          <w:color w:val="FF0000"/>
          <w:sz w:val="32"/>
          <w:szCs w:val="32"/>
        </w:rPr>
        <w:t xml:space="preserve"> </w:t>
      </w:r>
      <w:r w:rsidR="009A258D" w:rsidRPr="006E3BAD">
        <w:rPr>
          <w:rFonts w:ascii="標楷體" w:hAnsi="標楷體" w:cs="Arial" w:hint="eastAsia"/>
          <w:sz w:val="32"/>
          <w:szCs w:val="32"/>
        </w:rPr>
        <w:t xml:space="preserve">吳新興  </w:t>
      </w:r>
      <w:r w:rsidR="00AE5178" w:rsidRPr="006E3BAD">
        <w:rPr>
          <w:rFonts w:ascii="標楷體" w:hAnsi="標楷體" w:cs="Arial" w:hint="eastAsia"/>
          <w:sz w:val="32"/>
          <w:szCs w:val="32"/>
        </w:rPr>
        <w:t>姚立德</w:t>
      </w:r>
      <w:r w:rsidR="009A258D" w:rsidRPr="006E3BAD">
        <w:rPr>
          <w:rFonts w:ascii="標楷體" w:hAnsi="標楷體" w:cs="Arial" w:hint="eastAsia"/>
          <w:sz w:val="32"/>
          <w:szCs w:val="32"/>
        </w:rPr>
        <w:t xml:space="preserve">  </w:t>
      </w:r>
      <w:r w:rsidR="009A258D" w:rsidRPr="006E3BAD">
        <w:rPr>
          <w:rFonts w:hAnsi="標楷體" w:hint="eastAsia"/>
          <w:sz w:val="32"/>
          <w:szCs w:val="32"/>
        </w:rPr>
        <w:t>王秀紅</w:t>
      </w:r>
      <w:r w:rsidR="009A258D" w:rsidRPr="006E3BAD">
        <w:rPr>
          <w:rFonts w:hAnsi="標楷體" w:hint="eastAsia"/>
          <w:sz w:val="32"/>
          <w:szCs w:val="32"/>
        </w:rPr>
        <w:t xml:space="preserve">  </w:t>
      </w:r>
      <w:r w:rsidR="00AE5178" w:rsidRPr="006E3BAD">
        <w:rPr>
          <w:rFonts w:ascii="標楷體" w:hAnsi="標楷體" w:cs="Arial" w:hint="eastAsia"/>
          <w:sz w:val="32"/>
          <w:szCs w:val="32"/>
        </w:rPr>
        <w:t>陳錦生</w:t>
      </w:r>
    </w:p>
    <w:p w14:paraId="69D6D9AA" w14:textId="47A8C6EA" w:rsidR="00522EE7" w:rsidRPr="00D76545" w:rsidRDefault="009A258D" w:rsidP="00114B89">
      <w:pPr>
        <w:tabs>
          <w:tab w:val="left" w:pos="5400"/>
        </w:tabs>
        <w:kinsoku w:val="0"/>
        <w:overflowPunct w:val="0"/>
        <w:spacing w:line="440" w:lineRule="exact"/>
        <w:ind w:leftChars="-4" w:left="1260" w:hangingChars="398" w:hanging="1274"/>
        <w:jc w:val="both"/>
        <w:rPr>
          <w:rFonts w:hAnsi="標楷體"/>
          <w:color w:val="FF0000"/>
          <w:sz w:val="32"/>
          <w:szCs w:val="32"/>
        </w:rPr>
      </w:pPr>
      <w:r w:rsidRPr="006E3BAD">
        <w:rPr>
          <w:rFonts w:ascii="標楷體" w:hAnsi="標楷體" w:hint="eastAsia"/>
          <w:sz w:val="32"/>
          <w:szCs w:val="32"/>
        </w:rPr>
        <w:t xml:space="preserve">        周蓮香  何怡澄  </w:t>
      </w:r>
      <w:r w:rsidRPr="006E3BAD">
        <w:rPr>
          <w:rFonts w:hAnsi="標楷體" w:hint="eastAsia"/>
          <w:sz w:val="32"/>
          <w:szCs w:val="32"/>
        </w:rPr>
        <w:t>伊萬•納威</w:t>
      </w:r>
      <w:r w:rsidRPr="006E3BAD">
        <w:rPr>
          <w:rFonts w:hAnsi="標楷體" w:hint="eastAsia"/>
          <w:sz w:val="32"/>
          <w:szCs w:val="32"/>
        </w:rPr>
        <w:t xml:space="preserve">      </w:t>
      </w:r>
      <w:r w:rsidRPr="006E3BAD">
        <w:rPr>
          <w:rFonts w:ascii="標楷體" w:hAnsi="標楷體" w:hint="eastAsia"/>
          <w:sz w:val="32"/>
          <w:szCs w:val="32"/>
        </w:rPr>
        <w:t>陳慈陽  楊雅惠</w:t>
      </w:r>
      <w:r w:rsidR="00AE5178" w:rsidRPr="00D76545">
        <w:rPr>
          <w:rFonts w:ascii="標楷體" w:hAnsi="標楷體" w:cs="Arial" w:hint="eastAsia"/>
          <w:color w:val="FF0000"/>
          <w:sz w:val="32"/>
          <w:szCs w:val="32"/>
        </w:rPr>
        <w:t xml:space="preserve">       </w:t>
      </w:r>
      <w:r w:rsidR="00AB114A" w:rsidRPr="00D76545">
        <w:rPr>
          <w:rFonts w:ascii="標楷體" w:hAnsi="標楷體" w:cs="Arial" w:hint="eastAsia"/>
          <w:color w:val="FF0000"/>
          <w:sz w:val="32"/>
          <w:szCs w:val="32"/>
        </w:rPr>
        <w:t xml:space="preserve">  </w:t>
      </w:r>
      <w:bookmarkStart w:id="1" w:name="_Hlk121995224"/>
      <w:r w:rsidR="00AE5178" w:rsidRPr="00D76545">
        <w:rPr>
          <w:rFonts w:hAnsi="標楷體" w:hint="eastAsia"/>
          <w:color w:val="FF0000"/>
          <w:sz w:val="32"/>
          <w:szCs w:val="32"/>
        </w:rPr>
        <w:t xml:space="preserve">     </w:t>
      </w:r>
      <w:r w:rsidR="00AE5178" w:rsidRPr="00D76545">
        <w:rPr>
          <w:rFonts w:ascii="標楷體" w:hAnsi="標楷體" w:cs="Arial" w:hint="eastAsia"/>
          <w:color w:val="FF0000"/>
          <w:sz w:val="32"/>
          <w:szCs w:val="32"/>
        </w:rPr>
        <w:t xml:space="preserve">  </w:t>
      </w:r>
      <w:r w:rsidR="00AE5178" w:rsidRPr="00D76545">
        <w:rPr>
          <w:rFonts w:ascii="標楷體" w:hAnsi="標楷體" w:hint="eastAsia"/>
          <w:color w:val="FF0000"/>
          <w:sz w:val="32"/>
          <w:szCs w:val="32"/>
        </w:rPr>
        <w:t xml:space="preserve">  </w:t>
      </w:r>
    </w:p>
    <w:bookmarkEnd w:id="1"/>
    <w:p w14:paraId="14815580" w14:textId="46862EBF" w:rsidR="00E0779F" w:rsidRPr="00E13E2E" w:rsidRDefault="00AB114A" w:rsidP="00114B89">
      <w:pPr>
        <w:tabs>
          <w:tab w:val="left" w:pos="5400"/>
        </w:tabs>
        <w:kinsoku w:val="0"/>
        <w:overflowPunct w:val="0"/>
        <w:spacing w:line="440" w:lineRule="exact"/>
        <w:ind w:leftChars="-4" w:left="1260" w:hangingChars="398" w:hanging="1274"/>
        <w:jc w:val="both"/>
        <w:rPr>
          <w:rFonts w:hAnsi="標楷體"/>
          <w:sz w:val="32"/>
          <w:szCs w:val="32"/>
        </w:rPr>
      </w:pPr>
      <w:r w:rsidRPr="00301BF8">
        <w:rPr>
          <w:rFonts w:hAnsi="標楷體" w:hint="eastAsia"/>
          <w:color w:val="FF0000"/>
          <w:sz w:val="32"/>
          <w:szCs w:val="32"/>
        </w:rPr>
        <w:t xml:space="preserve"> </w:t>
      </w:r>
      <w:r w:rsidR="00A86CD9" w:rsidRPr="00301BF8">
        <w:rPr>
          <w:rFonts w:hAnsi="標楷體" w:hint="eastAsia"/>
          <w:color w:val="FF0000"/>
          <w:sz w:val="32"/>
          <w:szCs w:val="32"/>
        </w:rPr>
        <w:t xml:space="preserve"> </w:t>
      </w:r>
      <w:bookmarkStart w:id="2" w:name="_Hlk121898923"/>
      <w:r w:rsidR="00301BF8" w:rsidRPr="00301BF8">
        <w:rPr>
          <w:rFonts w:ascii="標楷體" w:hAnsi="標楷體" w:cs="Arial" w:hint="eastAsia"/>
          <w:color w:val="FF0000"/>
          <w:sz w:val="32"/>
          <w:szCs w:val="32"/>
        </w:rPr>
        <w:t xml:space="preserve">  </w:t>
      </w:r>
      <w:r w:rsidRPr="00301BF8">
        <w:rPr>
          <w:rFonts w:ascii="標楷體" w:hAnsi="標楷體" w:cs="Arial" w:hint="eastAsia"/>
          <w:color w:val="FF0000"/>
          <w:sz w:val="32"/>
          <w:szCs w:val="32"/>
        </w:rPr>
        <w:t xml:space="preserve"> </w:t>
      </w:r>
      <w:r w:rsidR="00301BF8" w:rsidRPr="00301BF8">
        <w:rPr>
          <w:rFonts w:ascii="標楷體" w:hAnsi="標楷體" w:cs="Arial" w:hint="eastAsia"/>
          <w:color w:val="FF0000"/>
          <w:sz w:val="32"/>
          <w:szCs w:val="32"/>
        </w:rPr>
        <w:t xml:space="preserve"> </w:t>
      </w:r>
      <w:r w:rsidR="00301BF8">
        <w:rPr>
          <w:rFonts w:ascii="標楷體" w:hAnsi="標楷體" w:cs="Arial" w:hint="eastAsia"/>
          <w:sz w:val="32"/>
          <w:szCs w:val="32"/>
        </w:rPr>
        <w:t xml:space="preserve">  </w:t>
      </w:r>
      <w:r w:rsidR="00E0779F" w:rsidRPr="00E13E2E">
        <w:rPr>
          <w:rFonts w:hAnsi="標楷體" w:hint="eastAsia"/>
          <w:sz w:val="32"/>
          <w:szCs w:val="32"/>
        </w:rPr>
        <w:t>許舒翔</w:t>
      </w:r>
      <w:bookmarkEnd w:id="2"/>
      <w:r w:rsidR="00301BF8">
        <w:rPr>
          <w:rFonts w:hAnsi="標楷體" w:hint="eastAsia"/>
          <w:sz w:val="32"/>
          <w:szCs w:val="32"/>
        </w:rPr>
        <w:t xml:space="preserve">  </w:t>
      </w:r>
      <w:bookmarkStart w:id="3" w:name="_Hlk123203900"/>
      <w:r w:rsidR="00550778" w:rsidRPr="00AB73EC">
        <w:rPr>
          <w:rFonts w:hAnsi="標楷體" w:hint="eastAsia"/>
          <w:sz w:val="32"/>
          <w:szCs w:val="32"/>
        </w:rPr>
        <w:t>周志宏</w:t>
      </w:r>
      <w:bookmarkEnd w:id="3"/>
      <w:r w:rsidR="001A55E4">
        <w:rPr>
          <w:rFonts w:hAnsi="標楷體" w:hint="eastAsia"/>
          <w:sz w:val="32"/>
          <w:szCs w:val="32"/>
        </w:rPr>
        <w:t xml:space="preserve">  </w:t>
      </w:r>
      <w:r w:rsidR="00E0779F" w:rsidRPr="00E13E2E">
        <w:rPr>
          <w:rFonts w:hAnsi="標楷體"/>
          <w:sz w:val="32"/>
          <w:szCs w:val="32"/>
        </w:rPr>
        <w:t>郝培芝</w:t>
      </w:r>
    </w:p>
    <w:p w14:paraId="1B2B6981" w14:textId="77777777" w:rsidR="00D76545" w:rsidRDefault="00DB18D8" w:rsidP="00BC6AA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A505C9" w:rsidRPr="00E13E2E">
        <w:rPr>
          <w:rFonts w:ascii="標楷體" w:hAnsi="標楷體" w:hint="eastAsia"/>
          <w:color w:val="000000"/>
          <w:kern w:val="0"/>
          <w:sz w:val="32"/>
          <w:szCs w:val="32"/>
        </w:rPr>
        <w:t>袁自玉</w:t>
      </w:r>
      <w:r w:rsidR="006864B2">
        <w:rPr>
          <w:rFonts w:ascii="標楷體" w:hAnsi="標楷體" w:hint="eastAsia"/>
          <w:color w:val="000000"/>
          <w:kern w:val="0"/>
          <w:sz w:val="32"/>
          <w:szCs w:val="32"/>
        </w:rPr>
        <w:t xml:space="preserve">  </w:t>
      </w:r>
      <w:bookmarkStart w:id="4"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r w:rsidR="0054007E" w:rsidRPr="00E13E2E">
        <w:rPr>
          <w:rFonts w:ascii="標楷體" w:hAnsi="標楷體" w:hint="eastAsia"/>
          <w:kern w:val="0"/>
          <w:sz w:val="32"/>
          <w:szCs w:val="32"/>
        </w:rPr>
        <w:t>朱楠賢</w:t>
      </w:r>
      <w:r w:rsidR="006864B2">
        <w:rPr>
          <w:rFonts w:ascii="標楷體" w:hAnsi="標楷體" w:hint="eastAsia"/>
          <w:kern w:val="0"/>
          <w:sz w:val="32"/>
          <w:szCs w:val="32"/>
        </w:rPr>
        <w:t xml:space="preserve">  </w:t>
      </w:r>
      <w:r w:rsidR="007740DE" w:rsidRPr="00E13E2E">
        <w:rPr>
          <w:rFonts w:ascii="標楷體" w:hAnsi="標楷體" w:hint="eastAsia"/>
          <w:color w:val="000000"/>
          <w:kern w:val="0"/>
          <w:sz w:val="32"/>
          <w:szCs w:val="32"/>
        </w:rPr>
        <w:t>林文燦</w:t>
      </w:r>
      <w:bookmarkEnd w:id="4"/>
    </w:p>
    <w:p w14:paraId="1CAF234B" w14:textId="6E088350" w:rsidR="00DB18D8" w:rsidRDefault="00D76545" w:rsidP="00BC6AA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65601D">
        <w:rPr>
          <w:rFonts w:ascii="標楷體" w:hAnsi="標楷體" w:hint="eastAsia"/>
          <w:color w:val="000000"/>
          <w:kern w:val="0"/>
          <w:sz w:val="32"/>
          <w:szCs w:val="32"/>
        </w:rPr>
        <w:t xml:space="preserve">  </w:t>
      </w:r>
      <w:r w:rsidR="0065601D" w:rsidRPr="00E13E2E">
        <w:rPr>
          <w:rFonts w:ascii="標楷體" w:hAnsi="標楷體" w:hint="eastAsia"/>
          <w:color w:val="000000"/>
          <w:kern w:val="0"/>
          <w:sz w:val="32"/>
          <w:szCs w:val="32"/>
        </w:rPr>
        <w:t>張秋元</w:t>
      </w:r>
    </w:p>
    <w:p w14:paraId="05E9A5ED" w14:textId="6C55499B"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5" w:name="_Hlk111105955"/>
      <w:r w:rsidRPr="00F5659F">
        <w:rPr>
          <w:rFonts w:ascii="標楷體" w:hAnsi="標楷體" w:hint="eastAsia"/>
          <w:kern w:val="0"/>
          <w:sz w:val="32"/>
          <w:szCs w:val="32"/>
        </w:rPr>
        <w:t>劉建忻</w:t>
      </w:r>
      <w:bookmarkEnd w:id="5"/>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2B51D74" w:rsidR="00DB18D8" w:rsidRPr="004877F7" w:rsidRDefault="00DB18D8" w:rsidP="00DC1605">
      <w:pPr>
        <w:kinsoku w:val="0"/>
        <w:overflowPunct w:val="0"/>
        <w:snapToGrid w:val="0"/>
        <w:spacing w:beforeLines="50" w:before="240" w:line="52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13AB992B" w:rsidR="00DB18D8" w:rsidRPr="004877F7" w:rsidRDefault="00DB18D8" w:rsidP="00DC1605">
      <w:pPr>
        <w:pStyle w:val="2"/>
        <w:overflowPunct w:val="0"/>
        <w:snapToGrid w:val="0"/>
        <w:spacing w:line="52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B90CEB">
        <w:rPr>
          <w:rFonts w:ascii="標楷體" w:hAnsi="標楷體" w:hint="eastAsia"/>
        </w:rPr>
        <w:t>1</w:t>
      </w:r>
      <w:r w:rsidR="005A5989">
        <w:rPr>
          <w:rFonts w:ascii="標楷體" w:hAnsi="標楷體" w:hint="eastAsia"/>
        </w:rPr>
        <w:t>9</w:t>
      </w:r>
      <w:r w:rsidRPr="004877F7">
        <w:rPr>
          <w:rFonts w:ascii="標楷體" w:hAnsi="標楷體"/>
        </w:rPr>
        <w:t>次會議紀錄。</w:t>
      </w:r>
    </w:p>
    <w:p w14:paraId="0E1B11C8" w14:textId="2EC04C07" w:rsidR="00571B61" w:rsidRPr="00571B61" w:rsidRDefault="00DB18D8" w:rsidP="00DC1605">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20" w:lineRule="atLeast"/>
        <w:ind w:leftChars="100" w:left="340"/>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5667A4A5" w14:textId="1D9C1E0E" w:rsidR="00500356" w:rsidRDefault="00DB18D8" w:rsidP="00DC1605">
      <w:pPr>
        <w:pStyle w:val="30"/>
        <w:overflowPunct w:val="0"/>
        <w:snapToGrid w:val="0"/>
        <w:spacing w:line="520" w:lineRule="atLeast"/>
        <w:ind w:leftChars="100" w:left="340" w:firstLineChars="0" w:firstLine="0"/>
        <w:rPr>
          <w:rFonts w:ascii="標楷體" w:hAnsi="標楷體"/>
        </w:rPr>
      </w:pPr>
      <w:r w:rsidRPr="004877F7">
        <w:rPr>
          <w:rFonts w:ascii="標楷體" w:hAnsi="標楷體"/>
        </w:rPr>
        <w:t>二、會議決議事項執行之情形</w:t>
      </w:r>
    </w:p>
    <w:p w14:paraId="0939D123" w14:textId="175B296E" w:rsidR="00FD38C8" w:rsidRDefault="00FD38C8" w:rsidP="00FD38C8">
      <w:pPr>
        <w:pStyle w:val="30"/>
        <w:overflowPunct w:val="0"/>
        <w:snapToGrid w:val="0"/>
        <w:spacing w:line="520" w:lineRule="atLeast"/>
        <w:ind w:leftChars="100" w:left="980" w:hangingChars="200" w:hanging="640"/>
        <w:rPr>
          <w:rFonts w:ascii="標楷體" w:hAnsi="標楷體"/>
        </w:rPr>
      </w:pPr>
      <w:r>
        <w:rPr>
          <w:rFonts w:ascii="標楷體" w:hAnsi="標楷體" w:hint="eastAsia"/>
        </w:rPr>
        <w:t xml:space="preserve">    </w:t>
      </w:r>
      <w:r w:rsidR="00B24733" w:rsidRPr="00B24733">
        <w:rPr>
          <w:rFonts w:ascii="標楷體" w:hAnsi="標楷體" w:hint="eastAsia"/>
          <w:spacing w:val="-8"/>
        </w:rPr>
        <w:t>第117次會議，考選部函請舉辦112年國防法務官考試，並請</w:t>
      </w:r>
      <w:r w:rsidR="00B24733" w:rsidRPr="00B24733">
        <w:rPr>
          <w:rFonts w:ascii="標楷體" w:hAnsi="標楷體" w:hint="eastAsia"/>
          <w:spacing w:val="-4"/>
        </w:rPr>
        <w:t>同意組設典試委員會辦理典試事宜及核提典試委員長一案，</w:t>
      </w:r>
      <w:r w:rsidR="00B24733" w:rsidRPr="00B24733">
        <w:rPr>
          <w:rFonts w:ascii="標楷體" w:hAnsi="標楷體" w:hint="eastAsia"/>
          <w:spacing w:val="-18"/>
        </w:rPr>
        <w:t>經決議：「照案通過，請伊萬•納威委員擔任本考試典試委員長。」</w:t>
      </w:r>
      <w:r w:rsidR="00B24733" w:rsidRPr="00B24733">
        <w:rPr>
          <w:rFonts w:ascii="標楷體" w:hAnsi="標楷體" w:hint="eastAsia"/>
          <w:spacing w:val="-4"/>
        </w:rPr>
        <w:t>紀錄在卷。業於中華民國111年12月26日呈請特派，另於</w:t>
      </w:r>
      <w:r w:rsidR="00B24733" w:rsidRPr="00B24733">
        <w:rPr>
          <w:rFonts w:ascii="標楷體" w:hAnsi="標楷體" w:hint="eastAsia"/>
        </w:rPr>
        <w:t>同年月23日函復考選部。</w:t>
      </w:r>
    </w:p>
    <w:p w14:paraId="3F0E2763" w14:textId="735F8C26" w:rsidR="00FD38C8" w:rsidRDefault="00FD38C8" w:rsidP="00FD38C8">
      <w:pPr>
        <w:pStyle w:val="30"/>
        <w:overflowPunct w:val="0"/>
        <w:snapToGrid w:val="0"/>
        <w:spacing w:line="520" w:lineRule="atLeast"/>
        <w:ind w:leftChars="100" w:left="980" w:hangingChars="200" w:hanging="640"/>
        <w:rPr>
          <w:rFonts w:ascii="標楷體" w:hAnsi="標楷體"/>
        </w:rPr>
      </w:pPr>
      <w:r>
        <w:rPr>
          <w:rFonts w:ascii="標楷體" w:hAnsi="標楷體" w:hint="eastAsia"/>
        </w:rPr>
        <w:t xml:space="preserve">  </w:t>
      </w:r>
      <w:r w:rsidRPr="004877F7">
        <w:rPr>
          <w:rFonts w:ascii="標楷體" w:hAnsi="標楷體" w:hint="eastAsia"/>
          <w:b/>
        </w:rPr>
        <w:t>決定：</w:t>
      </w:r>
      <w:r>
        <w:rPr>
          <w:rFonts w:ascii="標楷體" w:hAnsi="標楷體" w:hint="eastAsia"/>
        </w:rPr>
        <w:t>洽悉。</w:t>
      </w:r>
    </w:p>
    <w:p w14:paraId="04FF4840" w14:textId="77777777" w:rsidR="00FD38C8" w:rsidRDefault="00DB18D8" w:rsidP="00DC1605">
      <w:pPr>
        <w:pStyle w:val="30"/>
        <w:overflowPunct w:val="0"/>
        <w:snapToGrid w:val="0"/>
        <w:spacing w:line="520" w:lineRule="atLeast"/>
        <w:ind w:leftChars="98" w:left="1309" w:hangingChars="305" w:hanging="976"/>
        <w:rPr>
          <w:rFonts w:ascii="標楷體" w:hAnsi="標楷體"/>
          <w:color w:val="000000" w:themeColor="text1"/>
        </w:rPr>
      </w:pPr>
      <w:r w:rsidRPr="004877F7">
        <w:rPr>
          <w:rFonts w:ascii="標楷體" w:hAnsi="標楷體"/>
        </w:rPr>
        <w:t>三、</w:t>
      </w:r>
      <w:bookmarkStart w:id="6" w:name="_Hlk117163760"/>
      <w:r w:rsidRPr="004877F7">
        <w:rPr>
          <w:rFonts w:ascii="標楷體" w:hAnsi="標楷體"/>
          <w:color w:val="000000" w:themeColor="text1"/>
        </w:rPr>
        <w:t>書面報告</w:t>
      </w:r>
    </w:p>
    <w:p w14:paraId="3DC4FD20" w14:textId="62301199" w:rsidR="00FD38C8" w:rsidRDefault="00FD38C8" w:rsidP="00C977EE">
      <w:pPr>
        <w:pStyle w:val="30"/>
        <w:overflowPunct w:val="0"/>
        <w:snapToGrid w:val="0"/>
        <w:spacing w:line="520" w:lineRule="atLeast"/>
        <w:ind w:leftChars="55" w:left="981" w:hangingChars="248" w:hanging="794"/>
        <w:rPr>
          <w:rFonts w:ascii="標楷體" w:hAnsi="標楷體"/>
        </w:rPr>
      </w:pPr>
      <w:r>
        <w:rPr>
          <w:rFonts w:ascii="標楷體" w:hAnsi="標楷體" w:hint="eastAsia"/>
        </w:rPr>
        <w:t xml:space="preserve"> </w:t>
      </w:r>
      <w:r w:rsidR="00E51200">
        <w:rPr>
          <w:rFonts w:ascii="標楷體" w:hAnsi="標楷體" w:hint="eastAsia"/>
        </w:rPr>
        <w:t xml:space="preserve">    </w:t>
      </w:r>
      <w:r w:rsidR="00E51200" w:rsidRPr="00C977EE">
        <w:rPr>
          <w:rFonts w:ascii="標楷體" w:hAnsi="標楷體" w:hint="eastAsia"/>
          <w:spacing w:val="-4"/>
        </w:rPr>
        <w:t>總統民國111年12月28日令修正公布專門職業及技術人員</w:t>
      </w:r>
      <w:r w:rsidR="00E51200" w:rsidRPr="00E51200">
        <w:rPr>
          <w:rFonts w:ascii="標楷體" w:hAnsi="標楷體" w:hint="eastAsia"/>
        </w:rPr>
        <w:t>轉任公務人員條例一案，報請查照</w:t>
      </w:r>
      <w:r w:rsidR="00C977EE">
        <w:rPr>
          <w:rFonts w:ascii="標楷體" w:hAnsi="標楷體" w:hint="eastAsia"/>
        </w:rPr>
        <w:t>。</w:t>
      </w:r>
    </w:p>
    <w:p w14:paraId="3FB69B04" w14:textId="399DFBF8" w:rsidR="00475C44" w:rsidRDefault="00FD38C8" w:rsidP="00C91A86">
      <w:pPr>
        <w:pStyle w:val="30"/>
        <w:overflowPunct w:val="0"/>
        <w:snapToGrid w:val="0"/>
        <w:spacing w:line="520" w:lineRule="atLeast"/>
        <w:ind w:leftChars="54" w:left="1310" w:hangingChars="352" w:hanging="1126"/>
        <w:rPr>
          <w:rFonts w:ascii="標楷體" w:hAnsi="標楷體"/>
          <w:color w:val="000000" w:themeColor="text1"/>
        </w:rPr>
      </w:pPr>
      <w:r>
        <w:rPr>
          <w:rFonts w:ascii="標楷體" w:hAnsi="標楷體" w:hint="eastAsia"/>
        </w:rPr>
        <w:t xml:space="preserve"> </w:t>
      </w:r>
      <w:r w:rsidR="009C2CA8">
        <w:rPr>
          <w:rFonts w:ascii="標楷體" w:hAnsi="標楷體" w:hint="eastAsia"/>
        </w:rPr>
        <w:t xml:space="preserve">  </w:t>
      </w:r>
      <w:r w:rsidRPr="00FD38C8">
        <w:rPr>
          <w:rFonts w:ascii="標楷體" w:hAnsi="標楷體" w:hint="eastAsia"/>
          <w:b/>
          <w:bCs/>
        </w:rPr>
        <w:t>決定：</w:t>
      </w:r>
      <w:r w:rsidR="00C977EE" w:rsidRPr="00C977EE">
        <w:rPr>
          <w:rFonts w:ascii="標楷體" w:hAnsi="標楷體" w:hint="eastAsia"/>
        </w:rPr>
        <w:t>洽悉</w:t>
      </w:r>
      <w:r w:rsidRPr="00C977EE">
        <w:rPr>
          <w:rFonts w:ascii="標楷體" w:hAnsi="標楷體" w:hint="eastAsia"/>
        </w:rPr>
        <w:t>。</w:t>
      </w:r>
    </w:p>
    <w:bookmarkEnd w:id="6"/>
    <w:p w14:paraId="61BBFF9F" w14:textId="75D5F170" w:rsidR="00ED245A" w:rsidRDefault="00EF4901" w:rsidP="00DC1605">
      <w:pPr>
        <w:kinsoku w:val="0"/>
        <w:overflowPunct w:val="0"/>
        <w:snapToGrid w:val="0"/>
        <w:spacing w:line="520" w:lineRule="atLeast"/>
        <w:ind w:leftChars="54" w:left="952" w:hangingChars="240" w:hanging="768"/>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7" w:name="_Hlk116558272"/>
      <w:r w:rsidR="00D763CA" w:rsidRPr="00D763CA">
        <w:rPr>
          <w:rFonts w:ascii="標楷體" w:hAnsi="標楷體" w:hint="eastAsia"/>
          <w:kern w:val="0"/>
          <w:sz w:val="32"/>
          <w:szCs w:val="32"/>
        </w:rPr>
        <w:t>秘書長工作報告</w:t>
      </w:r>
      <w:r w:rsidR="00D763CA" w:rsidRPr="00DB31FE">
        <w:rPr>
          <w:rFonts w:ascii="標楷體" w:hAnsi="標楷體" w:hint="eastAsia"/>
          <w:spacing w:val="-4"/>
          <w:kern w:val="0"/>
          <w:sz w:val="32"/>
          <w:szCs w:val="32"/>
        </w:rPr>
        <w:t>(</w:t>
      </w:r>
      <w:bookmarkStart w:id="8" w:name="_Hlk121233143"/>
      <w:r w:rsidR="00D763CA">
        <w:rPr>
          <w:rFonts w:ascii="標楷體" w:hAnsi="標楷體" w:hint="eastAsia"/>
          <w:spacing w:val="-4"/>
          <w:kern w:val="0"/>
          <w:sz w:val="32"/>
          <w:szCs w:val="32"/>
        </w:rPr>
        <w:t>劉秘書</w:t>
      </w:r>
      <w:r w:rsidR="00D763CA" w:rsidRPr="006563A4">
        <w:rPr>
          <w:rFonts w:ascii="標楷體" w:hAnsi="標楷體" w:hint="eastAsia"/>
          <w:spacing w:val="-4"/>
          <w:kern w:val="0"/>
          <w:sz w:val="32"/>
          <w:szCs w:val="32"/>
        </w:rPr>
        <w:t>長</w:t>
      </w:r>
      <w:r w:rsidR="00D763CA">
        <w:rPr>
          <w:rFonts w:ascii="標楷體" w:hAnsi="標楷體" w:hint="eastAsia"/>
          <w:spacing w:val="-4"/>
          <w:kern w:val="0"/>
          <w:sz w:val="32"/>
          <w:szCs w:val="32"/>
        </w:rPr>
        <w:t>建忻</w:t>
      </w:r>
      <w:r w:rsidR="00D763CA" w:rsidRPr="006563A4">
        <w:rPr>
          <w:rFonts w:ascii="標楷體" w:hAnsi="標楷體" w:hint="eastAsia"/>
          <w:spacing w:val="-4"/>
          <w:kern w:val="0"/>
          <w:sz w:val="32"/>
          <w:szCs w:val="32"/>
        </w:rPr>
        <w:t>報告</w:t>
      </w:r>
      <w:bookmarkEnd w:id="8"/>
      <w:r w:rsidR="00D763CA" w:rsidRPr="00DB31FE">
        <w:rPr>
          <w:rFonts w:ascii="標楷體" w:hAnsi="標楷體" w:hint="eastAsia"/>
          <w:spacing w:val="-4"/>
          <w:kern w:val="0"/>
          <w:sz w:val="32"/>
          <w:szCs w:val="32"/>
        </w:rPr>
        <w:t>)</w:t>
      </w:r>
      <w:r w:rsidR="00D763CA" w:rsidRPr="00D763CA">
        <w:rPr>
          <w:rFonts w:ascii="標楷體" w:hAnsi="標楷體" w:hint="eastAsia"/>
          <w:kern w:val="0"/>
          <w:sz w:val="32"/>
          <w:szCs w:val="32"/>
        </w:rPr>
        <w:t>：日本中央及地方政府公務人員考選制度考察報告</w:t>
      </w:r>
      <w:bookmarkEnd w:id="7"/>
    </w:p>
    <w:p w14:paraId="53717ABF" w14:textId="7699CEB5" w:rsidR="008B7237" w:rsidRPr="009A258D" w:rsidRDefault="00306042" w:rsidP="002A693E">
      <w:pPr>
        <w:kinsoku w:val="0"/>
        <w:overflowPunct w:val="0"/>
        <w:snapToGrid w:val="0"/>
        <w:spacing w:line="520" w:lineRule="atLeast"/>
        <w:ind w:leftChars="91" w:left="950" w:hangingChars="200" w:hanging="641"/>
        <w:jc w:val="both"/>
        <w:textAlignment w:val="baseline"/>
        <w:rPr>
          <w:rFonts w:ascii="標楷體" w:hAnsi="標楷體"/>
          <w:bCs/>
          <w:color w:val="FF0000"/>
          <w:sz w:val="32"/>
          <w:szCs w:val="32"/>
        </w:rPr>
      </w:pPr>
      <w:r>
        <w:rPr>
          <w:rFonts w:ascii="標楷體" w:hAnsi="標楷體" w:hint="eastAsia"/>
          <w:b/>
          <w:color w:val="FF0000"/>
          <w:sz w:val="32"/>
          <w:szCs w:val="32"/>
        </w:rPr>
        <w:t xml:space="preserve">  </w:t>
      </w:r>
      <w:r w:rsidR="008B7237" w:rsidRPr="009A258D">
        <w:rPr>
          <w:rFonts w:ascii="標楷體" w:hAnsi="標楷體" w:hint="eastAsia"/>
          <w:b/>
          <w:sz w:val="32"/>
          <w:szCs w:val="32"/>
        </w:rPr>
        <w:t>吳委員新興：</w:t>
      </w:r>
      <w:r w:rsidR="009A258D" w:rsidRPr="009A258D">
        <w:rPr>
          <w:rFonts w:ascii="標楷體" w:hAnsi="標楷體" w:hint="eastAsia"/>
          <w:bCs/>
          <w:sz w:val="32"/>
          <w:szCs w:val="32"/>
        </w:rPr>
        <w:t>1.目前我國國考大多數採行「一試定江山」，惟</w:t>
      </w:r>
      <w:r w:rsidR="009A258D" w:rsidRPr="009A258D">
        <w:rPr>
          <w:rFonts w:ascii="標楷體" w:hAnsi="標楷體" w:hint="eastAsia"/>
          <w:bCs/>
          <w:sz w:val="32"/>
          <w:szCs w:val="32"/>
        </w:rPr>
        <w:lastRenderedPageBreak/>
        <w:t>透過筆試選拔人才，僅能檢測應考人的專業論述能力，其人格特質、抗壓性及身心健康等訊息尚無從掌握。此行觀察日本公務人員考選制度，透過多階段的考試，包含筆試與一至二次的口試，將前述相關疑慮得以濾除，顯示以口試篩選人才的重要性。2.為因應少子女化現象及與企業爭才，且參加國考與報考碩士、博士性質不同，建議公務人員高普考試應試專業科目減科事宜應積極推動；另在專業科目考試部分，考試題目內涵宜進行結構性的改造，並與實務相互結合，如此方能取得國考變革的功效。3.國內外高教體系已逐漸不再區別系所，而是由院統籌師資整合相關課程與教學方式，惟國家考試高普考的類科與考科規劃，係依當前職組職系為分類設計，未來或可研議整併職組職系，並以通識的概念調整考試類科。4.我國人才培育與考選制度強調「教、考、訓、用」，惟日本除醫護人員及司法人員等特殊專業必須仰賴學校養成外，政府機關較注重「考、訓、用」階段的需求，與</w:t>
      </w:r>
      <w:r w:rsidR="009A258D" w:rsidRPr="00B24194">
        <w:rPr>
          <w:rFonts w:ascii="標楷體" w:hAnsi="標楷體" w:hint="eastAsia"/>
          <w:bCs/>
          <w:spacing w:val="-6"/>
          <w:sz w:val="32"/>
          <w:szCs w:val="32"/>
        </w:rPr>
        <w:t>教育端的連結較少。5.我國國考命題與典試委員等試務工作，</w:t>
      </w:r>
      <w:r w:rsidR="009A258D" w:rsidRPr="009A258D">
        <w:rPr>
          <w:rFonts w:ascii="標楷體" w:hAnsi="標楷體" w:hint="eastAsia"/>
          <w:bCs/>
          <w:sz w:val="32"/>
          <w:szCs w:val="32"/>
        </w:rPr>
        <w:t>傾向由外部專家學者擔任，而日本則由公務體系主導，係因資深文官對當前政府所面臨的挑戰有更深入瞭解，且由政府用人的觀點來規劃考選事務，建議未來或可嘗試引進更多資深文官參與國考相關工作。6.短期內，我國國考尚無法全面實施多階段口試，惟可先強化實務訓練階段的淘汰機制，並建議部分類科研議增加備取機制，俾讓用人機關汰除不適任人員後，不致影響機關業務運作及人力調度。7.建議考選部成立國家考試改革小組，規劃短中長期的可行方案，俾能循序持續推動，並建立制度化的改革機制，讓我國國家考試的變革能夠持續推動下去，達到「為國取才</w:t>
      </w:r>
      <w:r w:rsidR="00472C8F">
        <w:rPr>
          <w:rFonts w:ascii="標楷體" w:hAnsi="標楷體" w:hint="eastAsia"/>
          <w:bCs/>
          <w:sz w:val="32"/>
          <w:szCs w:val="32"/>
        </w:rPr>
        <w:t>，</w:t>
      </w:r>
      <w:r w:rsidR="009A258D" w:rsidRPr="009A258D">
        <w:rPr>
          <w:rFonts w:ascii="標楷體" w:hAnsi="標楷體" w:hint="eastAsia"/>
          <w:bCs/>
          <w:sz w:val="32"/>
          <w:szCs w:val="32"/>
        </w:rPr>
        <w:t>適才適所」的終極目標。</w:t>
      </w:r>
    </w:p>
    <w:p w14:paraId="6A3DD3D3" w14:textId="7FEE6301" w:rsidR="00F1250B" w:rsidRPr="004D0CBA" w:rsidRDefault="008B7237" w:rsidP="00C041F7">
      <w:pPr>
        <w:kinsoku w:val="0"/>
        <w:overflowPunct w:val="0"/>
        <w:snapToGrid w:val="0"/>
        <w:spacing w:line="500" w:lineRule="atLeast"/>
        <w:ind w:leftChars="91" w:left="950" w:hangingChars="200" w:hanging="641"/>
        <w:jc w:val="both"/>
        <w:textAlignment w:val="baseline"/>
        <w:rPr>
          <w:rFonts w:ascii="標楷體" w:hAnsi="標楷體"/>
          <w:bCs/>
          <w:color w:val="FF0000"/>
          <w:sz w:val="32"/>
          <w:szCs w:val="32"/>
        </w:rPr>
      </w:pPr>
      <w:r>
        <w:rPr>
          <w:rFonts w:ascii="標楷體" w:hAnsi="標楷體" w:hint="eastAsia"/>
          <w:b/>
          <w:color w:val="FF0000"/>
          <w:sz w:val="32"/>
          <w:szCs w:val="32"/>
        </w:rPr>
        <w:lastRenderedPageBreak/>
        <w:t xml:space="preserve">  </w:t>
      </w:r>
      <w:r w:rsidR="00981FD7" w:rsidRPr="004D0CBA">
        <w:rPr>
          <w:rFonts w:ascii="標楷體" w:hAnsi="標楷體" w:hint="eastAsia"/>
          <w:b/>
          <w:sz w:val="32"/>
          <w:szCs w:val="32"/>
        </w:rPr>
        <w:t>陳委員錦生：</w:t>
      </w:r>
      <w:bookmarkStart w:id="9" w:name="_Hlk123816295"/>
      <w:bookmarkStart w:id="10" w:name="_Hlk122602053"/>
      <w:r w:rsidR="004D0CBA" w:rsidRPr="004D0CBA">
        <w:rPr>
          <w:rFonts w:ascii="標楷體" w:hAnsi="標楷體" w:hint="eastAsia"/>
          <w:bCs/>
          <w:sz w:val="32"/>
          <w:szCs w:val="32"/>
        </w:rPr>
        <w:t>1.我國公務人員考試制度與日本方式不同，僅有少數考試類科採取口試方式，或因筆試較具公平性，且偏重</w:t>
      </w:r>
      <w:r w:rsidR="004D0CBA" w:rsidRPr="00B24194">
        <w:rPr>
          <w:rFonts w:ascii="標楷體" w:hAnsi="標楷體" w:hint="eastAsia"/>
          <w:bCs/>
          <w:spacing w:val="-6"/>
          <w:sz w:val="32"/>
          <w:szCs w:val="32"/>
        </w:rPr>
        <w:t>於防弊面所致。反觀我國大學推甄採用口試方式已行之多年，其辦理方式與相關經驗或可供參考。另在口試委員訓練部分，</w:t>
      </w:r>
      <w:r w:rsidR="004D0CBA" w:rsidRPr="004D0CBA">
        <w:rPr>
          <w:rFonts w:ascii="標楷體" w:hAnsi="標楷體" w:hint="eastAsia"/>
          <w:bCs/>
          <w:sz w:val="32"/>
          <w:szCs w:val="32"/>
        </w:rPr>
        <w:t>亦可參酌財團法人高等教育評鑑中心培訓訪視委員的作法。2.目前高普考與地方特考的性質相近，且兩項考試應考人高度重疊，僅在限制轉調期限有所不同，建議參酌日本現行制度，研議將高普考及地方特考予以明確劃分，凡地方特考錄取後不得轉調，以減緩部分偏遠地方政府人員流失的問題。3.日本在「資格考」的機制下，錄取者在資格有效期限內，</w:t>
      </w:r>
      <w:r w:rsidR="004D0CBA" w:rsidRPr="00B24194">
        <w:rPr>
          <w:rFonts w:ascii="標楷體" w:hAnsi="標楷體" w:hint="eastAsia"/>
          <w:bCs/>
          <w:spacing w:val="-6"/>
          <w:sz w:val="32"/>
          <w:szCs w:val="32"/>
        </w:rPr>
        <w:t>得向有意服務的機關應徵職缺，再由用人機關決定是否任用，</w:t>
      </w:r>
      <w:r w:rsidR="004D0CBA" w:rsidRPr="004D0CBA">
        <w:rPr>
          <w:rFonts w:ascii="標楷體" w:hAnsi="標楷體" w:hint="eastAsia"/>
          <w:bCs/>
          <w:sz w:val="32"/>
          <w:szCs w:val="32"/>
        </w:rPr>
        <w:t>此方式或可進一步研議在我國推行的可行性，例如通過資格考保留錄取資格3至5年，再讓用人機關透過面試機制篩</w:t>
      </w:r>
      <w:r w:rsidR="004D0CBA" w:rsidRPr="00B24194">
        <w:rPr>
          <w:rFonts w:ascii="標楷體" w:hAnsi="標楷體" w:hint="eastAsia"/>
          <w:bCs/>
          <w:spacing w:val="-6"/>
          <w:sz w:val="32"/>
          <w:szCs w:val="32"/>
        </w:rPr>
        <w:t>選所需人才。4.日本的中途任用考試，除放寬年齡的限制外，</w:t>
      </w:r>
      <w:r w:rsidR="004D0CBA" w:rsidRPr="004D0CBA">
        <w:rPr>
          <w:rFonts w:ascii="標楷體" w:hAnsi="標楷體" w:hint="eastAsia"/>
          <w:bCs/>
          <w:sz w:val="32"/>
          <w:szCs w:val="32"/>
        </w:rPr>
        <w:t>其考試方法與應屆畢業生不同，履歷審查與口試是主要的判斷工具，讓在民間服務一定期間且具相關專長者，可授予相當職等，使其所學專業得以在公部門發揮，此項任用機制頗值得參考。</w:t>
      </w:r>
      <w:r w:rsidR="00232BD0" w:rsidRPr="004D0CBA">
        <w:rPr>
          <w:rFonts w:ascii="標楷體" w:hAnsi="標楷體" w:hint="eastAsia"/>
          <w:bCs/>
          <w:color w:val="FF0000"/>
          <w:sz w:val="32"/>
          <w:szCs w:val="32"/>
        </w:rPr>
        <w:t xml:space="preserve"> </w:t>
      </w:r>
      <w:bookmarkEnd w:id="9"/>
    </w:p>
    <w:bookmarkEnd w:id="10"/>
    <w:p w14:paraId="5B4CAA40" w14:textId="60A2CFE3" w:rsidR="00232BD0" w:rsidRPr="00F97B7B" w:rsidRDefault="00D82008" w:rsidP="00C041F7">
      <w:pPr>
        <w:kinsoku w:val="0"/>
        <w:overflowPunct w:val="0"/>
        <w:snapToGrid w:val="0"/>
        <w:spacing w:line="500" w:lineRule="atLeast"/>
        <w:ind w:leftChars="87" w:left="937" w:hangingChars="200" w:hanging="641"/>
        <w:jc w:val="both"/>
        <w:textAlignment w:val="baseline"/>
        <w:rPr>
          <w:rFonts w:ascii="標楷體" w:hAnsi="標楷體"/>
          <w:color w:val="FF0000"/>
          <w:sz w:val="32"/>
          <w:szCs w:val="32"/>
        </w:rPr>
      </w:pPr>
      <w:r w:rsidRPr="00D763CA">
        <w:rPr>
          <w:rFonts w:ascii="標楷體" w:hAnsi="標楷體" w:hint="eastAsia"/>
          <w:b/>
          <w:bCs/>
          <w:color w:val="FF0000"/>
          <w:sz w:val="32"/>
          <w:szCs w:val="32"/>
        </w:rPr>
        <w:t xml:space="preserve">  </w:t>
      </w:r>
      <w:r w:rsidR="00232BD0" w:rsidRPr="00F97B7B">
        <w:rPr>
          <w:rFonts w:ascii="標楷體" w:hAnsi="標楷體" w:hint="eastAsia"/>
          <w:b/>
          <w:bCs/>
          <w:sz w:val="32"/>
          <w:szCs w:val="32"/>
        </w:rPr>
        <w:t>楊委員雅惠：</w:t>
      </w:r>
      <w:bookmarkStart w:id="11" w:name="_Hlk123824097"/>
      <w:r w:rsidR="00F97B7B" w:rsidRPr="00F97B7B">
        <w:rPr>
          <w:rFonts w:ascii="標楷體" w:hAnsi="標楷體" w:hint="eastAsia"/>
          <w:sz w:val="32"/>
          <w:szCs w:val="32"/>
        </w:rPr>
        <w:t>1.本院成立迄今已93年，長期以來所建立的制度規章，在進行相關變革均會面臨許多挑戰。由日本考選工作來看，其主要仰賴文官參與，而我國命題委員目前也有部分公務人員參與，主要差異在於我國之比率不高，惟對照學</w:t>
      </w:r>
      <w:r w:rsidR="00F97B7B" w:rsidRPr="004C5C53">
        <w:rPr>
          <w:rFonts w:ascii="標楷體" w:hAnsi="標楷體" w:hint="eastAsia"/>
          <w:spacing w:val="-6"/>
          <w:sz w:val="32"/>
          <w:szCs w:val="32"/>
        </w:rPr>
        <w:t>者專家與文官的命題，兩者命題取向及實務相關性尚有不同，</w:t>
      </w:r>
      <w:r w:rsidR="00F97B7B" w:rsidRPr="00F97B7B">
        <w:rPr>
          <w:rFonts w:ascii="標楷體" w:hAnsi="標楷體" w:hint="eastAsia"/>
          <w:sz w:val="32"/>
          <w:szCs w:val="32"/>
        </w:rPr>
        <w:t>爰贊成邀請更多文官參與考選工作。2.誠如報告所述，日本各政府機關係各自取才，錄取者不能自選轉任，必要時方透過各單位人才交流機制進行職務歷練，這可能與日本員工對任職機關團體忠誠度較高而較少思考轉任的文化有關，是否與台灣文化相容，其實際運作方式宜深入瞭解。3.有關國考</w:t>
      </w:r>
      <w:r w:rsidR="00F97B7B" w:rsidRPr="00F97B7B">
        <w:rPr>
          <w:rFonts w:ascii="標楷體" w:hAnsi="標楷體" w:hint="eastAsia"/>
          <w:sz w:val="32"/>
          <w:szCs w:val="32"/>
        </w:rPr>
        <w:lastRenderedPageBreak/>
        <w:t>防弊機制部分，日本國情對於自我要求與自省能力與我國不同，惟欲達到考試零缺失皆是很大的挑戰，在此基礎上，兩國對於防弊機制的要求可能就會有所差異，日本較為寬鬆的防弊機制是否適用於我國，尚須審慎評估。4.參考日本公務</w:t>
      </w:r>
      <w:r w:rsidR="00F97B7B" w:rsidRPr="004C5C53">
        <w:rPr>
          <w:rFonts w:ascii="標楷體" w:hAnsi="標楷體" w:hint="eastAsia"/>
          <w:spacing w:val="-6"/>
          <w:sz w:val="32"/>
          <w:szCs w:val="32"/>
        </w:rPr>
        <w:t>人員考選制度，贊成我國由高階公務人員考試開始推動口試，</w:t>
      </w:r>
      <w:r w:rsidR="00F97B7B" w:rsidRPr="00F97B7B">
        <w:rPr>
          <w:rFonts w:ascii="標楷體" w:hAnsi="標楷體" w:hint="eastAsia"/>
          <w:sz w:val="32"/>
          <w:szCs w:val="32"/>
        </w:rPr>
        <w:t>另目前公務人員初等考試係採用測驗題，未有學歷等報考限制，試題內涵多屬記憶性考題，在業務執行的專業要求相對</w:t>
      </w:r>
      <w:r w:rsidR="00F97B7B" w:rsidRPr="004C5C53">
        <w:rPr>
          <w:rFonts w:ascii="標楷體" w:hAnsi="標楷體" w:hint="eastAsia"/>
          <w:spacing w:val="-6"/>
          <w:sz w:val="32"/>
          <w:szCs w:val="32"/>
        </w:rPr>
        <w:t>較低，或可研議將「教養測驗」運用於初等考試或相關考試。</w:t>
      </w:r>
      <w:r w:rsidR="00F97B7B" w:rsidRPr="00F97B7B">
        <w:rPr>
          <w:rFonts w:ascii="標楷體" w:hAnsi="標楷體" w:hint="eastAsia"/>
          <w:sz w:val="32"/>
          <w:szCs w:val="32"/>
        </w:rPr>
        <w:t>5.我國向來將公務人員與私部門工作經歷在任用資格認定上完全區隔，也難以進行公私交流，就此本院已逐步推動相關修法，鬆綁專門職業及技術人員得轉任公務人員之限制，未來是否借鏡日本中途任用考試制度，再進一步調整，值得大家共同思考。</w:t>
      </w:r>
    </w:p>
    <w:bookmarkEnd w:id="11"/>
    <w:p w14:paraId="21191F85" w14:textId="3CAB8697" w:rsidR="008C7466" w:rsidRPr="007917EE" w:rsidRDefault="00232BD0" w:rsidP="005C756F">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8C7466" w:rsidRPr="001A49DA">
        <w:rPr>
          <w:rFonts w:ascii="標楷體" w:hAnsi="標楷體" w:hint="eastAsia"/>
          <w:b/>
          <w:bCs/>
          <w:sz w:val="32"/>
          <w:szCs w:val="32"/>
        </w:rPr>
        <w:t>王委員秀紅：</w:t>
      </w:r>
      <w:r w:rsidR="001A49DA" w:rsidRPr="001A49DA">
        <w:rPr>
          <w:rFonts w:ascii="標楷體" w:hAnsi="標楷體" w:hint="eastAsia"/>
          <w:sz w:val="32"/>
          <w:szCs w:val="32"/>
        </w:rPr>
        <w:t>1.我國與日本的國情及文化不同，兩國在公務人員任用亦形成不同的制度。在我國既有的考選制度基礎上，仍可借鏡日本的經驗，逐步改革與調整。2.相較於大學入學考試及民間企業，口試或面談早已是行之有年的重要選才方式，為達公務人員考選之適才適所，多元考試方式與增加口試等改革勢在必行，相信本屆委員將會全力支持考選部推動相關考選制度的改革。3.我國公務人員考試已採用多元測驗方式，包含筆試、口試、體能測驗及心理測驗等，然僅於少數類科，未來可擴大辦理，尤其是借鏡日本重視口試及文官選才為主要途徑。未來若要逐步增加口試或提高口試占比，可依據相關類科口試的重要性、急迫性及可行性，訂定優先順序，並應同時考量考試科目的刪減及類科的合宜整併。4.考選部於2013年已正式將醫學臨床技能測驗（OSCE）納入醫師分階段考試第二試的應考資格，由12個測驗站的不同</w:t>
      </w:r>
      <w:r w:rsidR="001A49DA" w:rsidRPr="001A49DA">
        <w:rPr>
          <w:rFonts w:ascii="標楷體" w:hAnsi="標楷體" w:hint="eastAsia"/>
          <w:sz w:val="32"/>
          <w:szCs w:val="32"/>
        </w:rPr>
        <w:lastRenderedPageBreak/>
        <w:t>考官，進行相對應的職能檢測，不僅測驗認知層面，還測量態度與技能層面。此類的考試方式不論在試題或考官等均建立結構化及標準化，未來可參酌辦理，尤其是考官須接受相當的培訓課程及評分標準的一致性等，同時，應將適任的考官建立人才資料庫。5.在考選制度進行改革時，建議輔以相關的配套措施，例如優化工作環境、落實激勵措施及提供友善職場等，以吸引優秀的人才進入公部門。</w:t>
      </w:r>
    </w:p>
    <w:p w14:paraId="6939B85B" w14:textId="7294D0D5" w:rsidR="000C2826" w:rsidRPr="007917EE" w:rsidRDefault="008C7466" w:rsidP="005C756F">
      <w:pPr>
        <w:kinsoku w:val="0"/>
        <w:overflowPunct w:val="0"/>
        <w:snapToGrid w:val="0"/>
        <w:spacing w:line="520" w:lineRule="atLeast"/>
        <w:ind w:leftChars="87" w:left="937" w:hangingChars="200" w:hanging="641"/>
        <w:jc w:val="both"/>
        <w:textAlignment w:val="baseline"/>
        <w:rPr>
          <w:rFonts w:ascii="標楷體" w:hAnsi="標楷體"/>
          <w:color w:val="0070C0"/>
          <w:sz w:val="32"/>
          <w:szCs w:val="32"/>
        </w:rPr>
      </w:pPr>
      <w:r w:rsidRPr="00D763CA">
        <w:rPr>
          <w:rFonts w:ascii="標楷體" w:hAnsi="標楷體" w:hint="eastAsia"/>
          <w:b/>
          <w:bCs/>
          <w:color w:val="FF0000"/>
          <w:sz w:val="32"/>
          <w:szCs w:val="32"/>
        </w:rPr>
        <w:t xml:space="preserve">  </w:t>
      </w:r>
      <w:r w:rsidR="000C2826" w:rsidRPr="009E3AF5">
        <w:rPr>
          <w:rFonts w:ascii="標楷體" w:hAnsi="標楷體" w:hint="eastAsia"/>
          <w:b/>
          <w:bCs/>
          <w:sz w:val="32"/>
          <w:szCs w:val="32"/>
        </w:rPr>
        <w:t>周委員蓮香：</w:t>
      </w:r>
      <w:bookmarkStart w:id="12" w:name="_Hlk123827797"/>
      <w:r w:rsidR="009E3AF5" w:rsidRPr="009E3AF5">
        <w:rPr>
          <w:rFonts w:ascii="標楷體" w:hAnsi="標楷體" w:hint="eastAsia"/>
          <w:sz w:val="32"/>
          <w:szCs w:val="32"/>
        </w:rPr>
        <w:t>1.我國與日本的文化存有些許不同，日本對於自我廉恥與榮譽心似有更高的標準，且對所屬機關或團體的忠誠度也很高，其</w:t>
      </w:r>
      <w:r w:rsidR="006A2993">
        <w:rPr>
          <w:rFonts w:ascii="標楷體" w:hAnsi="標楷體" w:hint="eastAsia"/>
          <w:sz w:val="32"/>
          <w:szCs w:val="32"/>
        </w:rPr>
        <w:t>部分</w:t>
      </w:r>
      <w:r w:rsidR="009E3AF5" w:rsidRPr="009E3AF5">
        <w:rPr>
          <w:rFonts w:ascii="標楷體" w:hAnsi="標楷體" w:hint="eastAsia"/>
          <w:sz w:val="32"/>
          <w:szCs w:val="32"/>
        </w:rPr>
        <w:t>制度尚不宜直接引進台灣，必須配合本土文化與國情相應調整。2.有關公務人員高普考試應試專業科目多元調整方案，研究型機關反映有深度的專業知識非常重要，不應列入減列科目。就研究角度而言，此論述尚稱合理；然而行政類科的考試似可朝基本能力檢測方向調整，例如語文及邏輯等通識能力，</w:t>
      </w:r>
      <w:r w:rsidR="00CB03DC">
        <w:rPr>
          <w:rFonts w:ascii="標楷體" w:hAnsi="標楷體" w:hint="eastAsia"/>
          <w:sz w:val="32"/>
          <w:szCs w:val="32"/>
        </w:rPr>
        <w:t>俟</w:t>
      </w:r>
      <w:r w:rsidR="009E3AF5" w:rsidRPr="009E3AF5">
        <w:rPr>
          <w:rFonts w:ascii="標楷體" w:hAnsi="標楷體" w:hint="eastAsia"/>
          <w:sz w:val="32"/>
          <w:szCs w:val="32"/>
        </w:rPr>
        <w:t>通過考試後再由機關就業務需求進行專業訓練。3.針對日本資格考與應考年齡限制，個人表示贊同，人才培育本應盡量年輕化，但這樣的規定在行政類科等通識型人才較為可行，至於專業型的碩博士生養成，通常畢業時已接近30歲，因此</w:t>
      </w:r>
      <w:r w:rsidR="00A0779E">
        <w:rPr>
          <w:rFonts w:ascii="標楷體" w:hAnsi="標楷體" w:hint="eastAsia"/>
          <w:sz w:val="32"/>
          <w:szCs w:val="32"/>
        </w:rPr>
        <w:t>，</w:t>
      </w:r>
      <w:r w:rsidR="009E3AF5" w:rsidRPr="009E3AF5">
        <w:rPr>
          <w:rFonts w:ascii="標楷體" w:hAnsi="標楷體" w:hint="eastAsia"/>
          <w:sz w:val="32"/>
          <w:szCs w:val="32"/>
        </w:rPr>
        <w:t>未來高考二級以上的考試若要加上年齡限制，必須考慮學歷程所需時間。4.日本的「中途任用」，類似我國的專技轉任公務人員制度，建議可以更為開放，俾使有專業經歷的人才也能順利進入政府機關獲得妥善運用。</w:t>
      </w:r>
      <w:r w:rsidR="00A0779E">
        <w:rPr>
          <w:rFonts w:ascii="標楷體" w:hAnsi="標楷體" w:hint="eastAsia"/>
          <w:sz w:val="32"/>
          <w:szCs w:val="32"/>
        </w:rPr>
        <w:t>總之，</w:t>
      </w:r>
      <w:r w:rsidR="009E3AF5" w:rsidRPr="009E3AF5">
        <w:rPr>
          <w:rFonts w:ascii="標楷體" w:hAnsi="標楷體" w:hint="eastAsia"/>
          <w:sz w:val="32"/>
          <w:szCs w:val="32"/>
        </w:rPr>
        <w:t>國家考試制度之變革，建議要依據機關職務類型、需求的學歷或經歷進行不同的考選調整。</w:t>
      </w:r>
    </w:p>
    <w:bookmarkEnd w:id="12"/>
    <w:p w14:paraId="73AFF077" w14:textId="58B80BA1" w:rsidR="00E70EE6" w:rsidRPr="004D0CBA" w:rsidRDefault="000C2826" w:rsidP="005C756F">
      <w:pPr>
        <w:kinsoku w:val="0"/>
        <w:overflowPunct w:val="0"/>
        <w:snapToGrid w:val="0"/>
        <w:spacing w:line="520" w:lineRule="atLeast"/>
        <w:ind w:leftChars="87" w:left="937" w:hangingChars="200" w:hanging="641"/>
        <w:jc w:val="both"/>
        <w:textAlignment w:val="baseline"/>
        <w:rPr>
          <w:rFonts w:ascii="標楷體" w:hAnsi="標楷體"/>
          <w:sz w:val="32"/>
          <w:szCs w:val="32"/>
        </w:rPr>
      </w:pPr>
      <w:r>
        <w:rPr>
          <w:rFonts w:ascii="標楷體" w:hAnsi="標楷體" w:hint="eastAsia"/>
          <w:b/>
          <w:bCs/>
          <w:color w:val="FF0000"/>
          <w:sz w:val="32"/>
          <w:szCs w:val="32"/>
        </w:rPr>
        <w:t xml:space="preserve">  </w:t>
      </w:r>
      <w:r w:rsidR="00E70EE6" w:rsidRPr="004D0CBA">
        <w:rPr>
          <w:rFonts w:ascii="標楷體" w:hAnsi="標楷體" w:hint="eastAsia"/>
          <w:b/>
          <w:bCs/>
          <w:sz w:val="32"/>
          <w:szCs w:val="32"/>
        </w:rPr>
        <w:t>姚委員立德：</w:t>
      </w:r>
      <w:r w:rsidR="004D0CBA" w:rsidRPr="004D0CBA">
        <w:rPr>
          <w:rFonts w:ascii="標楷體" w:hAnsi="標楷體" w:hint="eastAsia"/>
          <w:sz w:val="32"/>
          <w:szCs w:val="32"/>
        </w:rPr>
        <w:t>1.感謝秘書長的報告，透過日本公務人員考選制度的實地考察，讓大家思考我國現行國考方式尚有部分的精進空間。2.目前，我國與日本公務人員考選制度都有其優缺</w:t>
      </w:r>
      <w:r w:rsidR="004D0CBA" w:rsidRPr="004D0CBA">
        <w:rPr>
          <w:rFonts w:ascii="標楷體" w:hAnsi="標楷體" w:hint="eastAsia"/>
          <w:sz w:val="32"/>
          <w:szCs w:val="32"/>
        </w:rPr>
        <w:lastRenderedPageBreak/>
        <w:t>點，日本有47個都道府縣、1,718個市町村，各自獨立的進行人才招募，而我國憲法賦予本院為國家最高考試機關，且人口相對較少，若欲進行相關變革，相信最終能有所成。3.透過本次日本公務人員考選制度的報告，建議未來除設定長期努力的目標外，也能設定短期（1~2年）可以達成的具體行動目標，以逐步落實所欲達成的整體目標。4.若口試是短期可以達成的目標，建議部或可成立一個專案小組，研議</w:t>
      </w:r>
      <w:r w:rsidR="003E480E">
        <w:rPr>
          <w:rFonts w:ascii="標楷體" w:hAnsi="標楷體" w:hint="eastAsia"/>
          <w:sz w:val="32"/>
          <w:szCs w:val="32"/>
        </w:rPr>
        <w:t>那</w:t>
      </w:r>
      <w:r w:rsidR="004D0CBA" w:rsidRPr="004D0CBA">
        <w:rPr>
          <w:rFonts w:ascii="標楷體" w:hAnsi="標楷體" w:hint="eastAsia"/>
          <w:sz w:val="32"/>
          <w:szCs w:val="32"/>
        </w:rPr>
        <w:t>些國考類科適合口試？如何進行口試？如何聘用及訓練口試委員？如何設計口試題目？5.據簡報第16頁幾個可思考的政策方向所示，部分內容確有推動的難度，建議保訓會於短期內再行檢視實務訓練期間的考核機制及評分委員會組成方式，以讓用人機關更勇於汰除不適任人員。6.另為讓用人機關</w:t>
      </w:r>
      <w:r w:rsidR="00217D72">
        <w:rPr>
          <w:rFonts w:ascii="標楷體" w:hAnsi="標楷體" w:hint="eastAsia"/>
          <w:sz w:val="32"/>
          <w:szCs w:val="32"/>
        </w:rPr>
        <w:t>淘汰</w:t>
      </w:r>
      <w:r w:rsidR="004D0CBA" w:rsidRPr="004D0CBA">
        <w:rPr>
          <w:rFonts w:ascii="標楷體" w:hAnsi="標楷體" w:hint="eastAsia"/>
          <w:sz w:val="32"/>
          <w:szCs w:val="32"/>
        </w:rPr>
        <w:t>不適任人員後，不致影響機關人力調度，建議國考部分類科亦可審酌研議增設備取機制。7.考選部刻正研議公務人員高普考試應試專業科目減科事宜，未讅能否先進行部分考試類科整併或減少，俾能畢其功於一役。8.本次報告結語提及，有關國家選才，「公平公正公開」的程序正義</w:t>
      </w:r>
      <w:r w:rsidR="004D0CBA" w:rsidRPr="00217D72">
        <w:rPr>
          <w:rFonts w:ascii="標楷體" w:hAnsi="標楷體" w:hint="eastAsia"/>
          <w:spacing w:val="-6"/>
          <w:sz w:val="32"/>
          <w:szCs w:val="32"/>
        </w:rPr>
        <w:t>是必要的，但這是程序目標，不是政策目標。過去以來，我們</w:t>
      </w:r>
      <w:r w:rsidR="004D0CBA" w:rsidRPr="004D0CBA">
        <w:rPr>
          <w:rFonts w:ascii="標楷體" w:hAnsi="標楷體" w:hint="eastAsia"/>
          <w:sz w:val="32"/>
          <w:szCs w:val="32"/>
        </w:rPr>
        <w:t>似將程序目標視為終極目標，這是一種迷思，頗值得深思。</w:t>
      </w:r>
    </w:p>
    <w:p w14:paraId="2F7CC892" w14:textId="53D53E5F" w:rsidR="00A80315" w:rsidRPr="00AE7C63" w:rsidRDefault="00E70EE6" w:rsidP="00B20A16">
      <w:pPr>
        <w:kinsoku w:val="0"/>
        <w:overflowPunct w:val="0"/>
        <w:snapToGrid w:val="0"/>
        <w:spacing w:line="520" w:lineRule="atLeast"/>
        <w:ind w:leftChars="87" w:left="937" w:hangingChars="200" w:hanging="641"/>
        <w:jc w:val="both"/>
        <w:textAlignment w:val="baseline"/>
        <w:rPr>
          <w:rFonts w:ascii="標楷體" w:hAnsi="標楷體"/>
          <w:sz w:val="32"/>
          <w:szCs w:val="32"/>
        </w:rPr>
      </w:pPr>
      <w:r>
        <w:rPr>
          <w:rFonts w:ascii="標楷體" w:hAnsi="標楷體" w:hint="eastAsia"/>
          <w:b/>
          <w:bCs/>
          <w:color w:val="FF0000"/>
          <w:sz w:val="32"/>
          <w:szCs w:val="32"/>
        </w:rPr>
        <w:t xml:space="preserve">  </w:t>
      </w:r>
      <w:r w:rsidR="00A80315" w:rsidRPr="00AE7C63">
        <w:rPr>
          <w:rFonts w:ascii="標楷體" w:hAnsi="標楷體" w:hint="eastAsia"/>
          <w:b/>
          <w:bCs/>
          <w:sz w:val="32"/>
          <w:szCs w:val="32"/>
        </w:rPr>
        <w:t>何委員怡澄：</w:t>
      </w:r>
      <w:r w:rsidR="00AE7C63" w:rsidRPr="00AE7C63">
        <w:rPr>
          <w:rFonts w:ascii="標楷體" w:hAnsi="標楷體" w:hint="eastAsia"/>
          <w:sz w:val="32"/>
          <w:szCs w:val="32"/>
        </w:rPr>
        <w:t>1.日本中央與地方政府公務人員考試各自取才方式，與高度地方自治與財務自主性相關，且中央與地方權限區分非常清楚。然而我國雖有施行地方自治，但公務人員人事制度仍由中央主導，此為最大的差異。因此，未來在制度的改革，宜先鬆綁相關規範以放寬用人機關的參與，如此人才需求與甄補方能水到渠成。2.近來，考選部陸續進行國家考試改革方案，部分已進入具體實施階段，而高普考減科與增加口試類科也將提出修正草案，值予肯定。據本次報告所</w:t>
      </w:r>
      <w:r w:rsidR="00AE7C63" w:rsidRPr="00AE7C63">
        <w:rPr>
          <w:rFonts w:ascii="標楷體" w:hAnsi="標楷體" w:hint="eastAsia"/>
          <w:sz w:val="32"/>
          <w:szCs w:val="32"/>
        </w:rPr>
        <w:lastRenderedPageBreak/>
        <w:t>示，日本公務人員考試主要由文官自行推動，且高度參與考選工作，而我國口試委員的訓練，以及文官與學者專家的參與比率等，尚難以一步到位，然只要政策方向正確，仍宜持續逐步推動，相信最終將為社會各界所認同，期盼大家共同</w:t>
      </w:r>
      <w:r w:rsidR="00AE7C63" w:rsidRPr="00AE7C63">
        <w:rPr>
          <w:rFonts w:ascii="標楷體" w:hAnsi="標楷體" w:hint="eastAsia"/>
          <w:spacing w:val="-10"/>
          <w:sz w:val="32"/>
          <w:szCs w:val="32"/>
        </w:rPr>
        <w:t>努力，穩健前行，朝向培育現代政府公務人才的政策目標邁進。</w:t>
      </w:r>
    </w:p>
    <w:p w14:paraId="24CD2A05" w14:textId="141792D2" w:rsidR="00D763CA" w:rsidRPr="00964404" w:rsidRDefault="00A80315" w:rsidP="00B20A16">
      <w:pPr>
        <w:kinsoku w:val="0"/>
        <w:overflowPunct w:val="0"/>
        <w:snapToGrid w:val="0"/>
        <w:spacing w:line="520" w:lineRule="atLeast"/>
        <w:ind w:leftChars="87" w:left="937" w:hangingChars="200" w:hanging="641"/>
        <w:jc w:val="both"/>
        <w:textAlignment w:val="baseline"/>
        <w:rPr>
          <w:rFonts w:ascii="標楷體" w:hAnsi="標楷體"/>
          <w:color w:val="FF0000"/>
          <w:sz w:val="32"/>
          <w:szCs w:val="32"/>
        </w:rPr>
      </w:pPr>
      <w:r>
        <w:rPr>
          <w:rFonts w:ascii="標楷體" w:hAnsi="標楷體" w:hint="eastAsia"/>
          <w:b/>
          <w:bCs/>
          <w:color w:val="FF0000"/>
          <w:sz w:val="32"/>
          <w:szCs w:val="32"/>
        </w:rPr>
        <w:t xml:space="preserve">  </w:t>
      </w:r>
      <w:r w:rsidR="00870D62" w:rsidRPr="00964404">
        <w:rPr>
          <w:rFonts w:ascii="標楷體" w:hAnsi="標楷體" w:hint="eastAsia"/>
          <w:b/>
          <w:bCs/>
          <w:sz w:val="32"/>
          <w:szCs w:val="32"/>
        </w:rPr>
        <w:t>伊萬•納威委員：</w:t>
      </w:r>
      <w:r w:rsidR="00964404" w:rsidRPr="00964404">
        <w:rPr>
          <w:rFonts w:ascii="標楷體" w:hAnsi="標楷體" w:hint="eastAsia"/>
          <w:sz w:val="32"/>
          <w:szCs w:val="32"/>
        </w:rPr>
        <w:t>1.感謝吳委員新興及秘書長分享赴日的考察報告，個人受益良多，也啟發我國考選制度變革的可能性，尤其報告提及日本制度的觀點，提醒我們從日本社會脈絡及價值觀來理解其制度設計，並對照我國制度運作情形。2.據簡報第22頁所示，在程序公平之外更重視選才效果，其中「重視能力」的美式觀點逐漸獲日本青睞，所以考試方式逐漸從筆試轉向以面試為重點。請教日本從筆試轉變為面試的過程，是否曾遭遇困難？又如何解決？3.原住民族不論在用人機關、語言、生活習慣或社會脈絡等方面，確實與主流社會有所不同，職務內容亦有所差異。考量原住民族特考規模較小，建議考選部或可研議原住民族特考採用資格考或多階段考試方式，俾未來逐步擴展至其他較大規模</w:t>
      </w:r>
      <w:r w:rsidR="009104A9">
        <w:rPr>
          <w:rFonts w:ascii="標楷體" w:hAnsi="標楷體" w:hint="eastAsia"/>
          <w:sz w:val="32"/>
          <w:szCs w:val="32"/>
        </w:rPr>
        <w:t>的</w:t>
      </w:r>
      <w:r w:rsidR="00964404" w:rsidRPr="00964404">
        <w:rPr>
          <w:rFonts w:ascii="標楷體" w:hAnsi="標楷體" w:hint="eastAsia"/>
          <w:sz w:val="32"/>
          <w:szCs w:val="32"/>
        </w:rPr>
        <w:t>考試。</w:t>
      </w:r>
    </w:p>
    <w:p w14:paraId="676BBBEA" w14:textId="5E8B2A96" w:rsidR="008C349C" w:rsidRPr="002E41B5" w:rsidRDefault="00D763CA" w:rsidP="000A62C2">
      <w:pPr>
        <w:kinsoku w:val="0"/>
        <w:overflowPunct w:val="0"/>
        <w:snapToGrid w:val="0"/>
        <w:spacing w:line="520" w:lineRule="atLeast"/>
        <w:ind w:leftChars="90" w:left="931" w:hangingChars="195" w:hanging="625"/>
        <w:jc w:val="both"/>
        <w:textAlignment w:val="baseline"/>
        <w:rPr>
          <w:rFonts w:ascii="標楷體" w:hAnsi="標楷體"/>
          <w:spacing w:val="-18"/>
          <w:sz w:val="32"/>
          <w:szCs w:val="32"/>
        </w:rPr>
      </w:pPr>
      <w:r w:rsidRPr="00D763CA">
        <w:rPr>
          <w:rFonts w:ascii="標楷體" w:hAnsi="標楷體" w:hint="eastAsia"/>
          <w:b/>
          <w:bCs/>
          <w:color w:val="FF0000"/>
          <w:sz w:val="32"/>
          <w:szCs w:val="32"/>
        </w:rPr>
        <w:t xml:space="preserve">  </w:t>
      </w:r>
      <w:r w:rsidR="002E41B5" w:rsidRPr="004F0A0C">
        <w:rPr>
          <w:rFonts w:ascii="標楷體" w:hAnsi="標楷體" w:hint="eastAsia"/>
          <w:b/>
          <w:bCs/>
          <w:spacing w:val="-12"/>
          <w:sz w:val="32"/>
          <w:szCs w:val="32"/>
        </w:rPr>
        <w:t>劉秘書長建忻、</w:t>
      </w:r>
      <w:r w:rsidR="008C349C" w:rsidRPr="004F0A0C">
        <w:rPr>
          <w:rFonts w:ascii="標楷體" w:hAnsi="標楷體" w:hint="eastAsia"/>
          <w:b/>
          <w:bCs/>
          <w:spacing w:val="-12"/>
          <w:sz w:val="32"/>
          <w:szCs w:val="32"/>
        </w:rPr>
        <w:t>許部長舒翔補充報告：</w:t>
      </w:r>
      <w:r w:rsidR="008C349C" w:rsidRPr="004F0A0C">
        <w:rPr>
          <w:rFonts w:ascii="標楷體" w:hAnsi="標楷體" w:hint="eastAsia"/>
          <w:spacing w:val="-20"/>
          <w:sz w:val="32"/>
          <w:szCs w:val="32"/>
        </w:rPr>
        <w:t>對各委員意見加以說明(略)。</w:t>
      </w:r>
    </w:p>
    <w:p w14:paraId="5A26F369" w14:textId="048D0FCD" w:rsidR="007E4090" w:rsidRPr="00EC4F87" w:rsidRDefault="008C349C" w:rsidP="000A62C2">
      <w:pPr>
        <w:kinsoku w:val="0"/>
        <w:overflowPunct w:val="0"/>
        <w:snapToGrid w:val="0"/>
        <w:spacing w:line="520" w:lineRule="atLeast"/>
        <w:ind w:leftChars="98" w:left="934" w:hangingChars="200" w:hanging="601"/>
        <w:jc w:val="both"/>
        <w:textAlignment w:val="baseline"/>
        <w:rPr>
          <w:rFonts w:ascii="標楷體" w:hAnsi="標楷體"/>
          <w:sz w:val="32"/>
          <w:szCs w:val="32"/>
        </w:rPr>
      </w:pPr>
      <w:r>
        <w:rPr>
          <w:rFonts w:ascii="標楷體" w:hAnsi="標楷體" w:hint="eastAsia"/>
          <w:b/>
          <w:bCs/>
          <w:spacing w:val="-10"/>
          <w:sz w:val="32"/>
          <w:szCs w:val="32"/>
        </w:rPr>
        <w:t xml:space="preserve">  </w:t>
      </w:r>
      <w:r w:rsidR="00115A4A" w:rsidRPr="004861F9">
        <w:rPr>
          <w:rFonts w:ascii="標楷體" w:hAnsi="標楷體" w:hint="eastAsia"/>
          <w:b/>
          <w:bCs/>
          <w:sz w:val="32"/>
          <w:szCs w:val="32"/>
        </w:rPr>
        <w:t>院長意見：</w:t>
      </w:r>
      <w:r w:rsidR="00E73992">
        <w:rPr>
          <w:rFonts w:ascii="標楷體" w:hAnsi="標楷體" w:hint="eastAsia"/>
          <w:sz w:val="32"/>
          <w:szCs w:val="32"/>
        </w:rPr>
        <w:t>1.</w:t>
      </w:r>
      <w:r w:rsidR="00225433" w:rsidRPr="00F748E9">
        <w:rPr>
          <w:rFonts w:ascii="標楷體" w:hAnsi="標楷體" w:hint="eastAsia"/>
          <w:sz w:val="32"/>
          <w:szCs w:val="32"/>
        </w:rPr>
        <w:t>今</w:t>
      </w:r>
      <w:r w:rsidR="00874DF3">
        <w:rPr>
          <w:rFonts w:ascii="標楷體" w:hAnsi="標楷體" w:hint="eastAsia"/>
          <w:sz w:val="32"/>
          <w:szCs w:val="32"/>
        </w:rPr>
        <w:t>日</w:t>
      </w:r>
      <w:r w:rsidR="00F748E9">
        <w:rPr>
          <w:rFonts w:ascii="標楷體" w:hAnsi="標楷體" w:hint="eastAsia"/>
          <w:sz w:val="32"/>
          <w:szCs w:val="32"/>
        </w:rPr>
        <w:t>的</w:t>
      </w:r>
      <w:r w:rsidR="00225433" w:rsidRPr="00F748E9">
        <w:rPr>
          <w:rFonts w:ascii="標楷體" w:hAnsi="標楷體" w:hint="eastAsia"/>
          <w:sz w:val="32"/>
          <w:szCs w:val="32"/>
        </w:rPr>
        <w:t>討論</w:t>
      </w:r>
      <w:r w:rsidR="0086186E">
        <w:rPr>
          <w:rFonts w:ascii="標楷體" w:hAnsi="標楷體" w:hint="eastAsia"/>
          <w:sz w:val="32"/>
          <w:szCs w:val="32"/>
        </w:rPr>
        <w:t>相當</w:t>
      </w:r>
      <w:r w:rsidR="00225433" w:rsidRPr="00F748E9">
        <w:rPr>
          <w:rFonts w:ascii="標楷體" w:hAnsi="標楷體" w:hint="eastAsia"/>
          <w:sz w:val="32"/>
          <w:szCs w:val="32"/>
        </w:rPr>
        <w:t>熱烈</w:t>
      </w:r>
      <w:r w:rsidR="00F748E9">
        <w:rPr>
          <w:rFonts w:ascii="標楷體" w:hAnsi="標楷體" w:hint="eastAsia"/>
          <w:sz w:val="32"/>
          <w:szCs w:val="32"/>
        </w:rPr>
        <w:t>，</w:t>
      </w:r>
      <w:r w:rsidR="0086186E">
        <w:rPr>
          <w:rFonts w:ascii="標楷體" w:hAnsi="標楷體" w:hint="eastAsia"/>
          <w:sz w:val="32"/>
          <w:szCs w:val="32"/>
        </w:rPr>
        <w:t>驗證</w:t>
      </w:r>
      <w:r w:rsidR="00225433" w:rsidRPr="00F748E9">
        <w:rPr>
          <w:rFonts w:ascii="標楷體" w:hAnsi="標楷體" w:hint="eastAsia"/>
          <w:sz w:val="32"/>
          <w:szCs w:val="32"/>
        </w:rPr>
        <w:t>只要用心思考</w:t>
      </w:r>
      <w:r w:rsidR="00AE18A9">
        <w:rPr>
          <w:rFonts w:ascii="標楷體" w:hAnsi="標楷體" w:hint="eastAsia"/>
          <w:sz w:val="32"/>
          <w:szCs w:val="32"/>
        </w:rPr>
        <w:t>，</w:t>
      </w:r>
      <w:r w:rsidR="0086186E">
        <w:rPr>
          <w:rFonts w:ascii="標楷體" w:hAnsi="標楷體" w:hint="eastAsia"/>
          <w:sz w:val="32"/>
          <w:szCs w:val="32"/>
        </w:rPr>
        <w:t>都</w:t>
      </w:r>
      <w:r w:rsidR="00225433" w:rsidRPr="00F748E9">
        <w:rPr>
          <w:rFonts w:ascii="標楷體" w:hAnsi="標楷體" w:hint="eastAsia"/>
          <w:sz w:val="32"/>
          <w:szCs w:val="32"/>
        </w:rPr>
        <w:t>能找到</w:t>
      </w:r>
      <w:r w:rsidR="00AB20C1">
        <w:rPr>
          <w:rFonts w:ascii="標楷體" w:hAnsi="標楷體" w:hint="eastAsia"/>
          <w:sz w:val="32"/>
          <w:szCs w:val="32"/>
        </w:rPr>
        <w:t>考選</w:t>
      </w:r>
      <w:r w:rsidR="00E73992">
        <w:rPr>
          <w:rFonts w:ascii="標楷體" w:hAnsi="標楷體" w:hint="eastAsia"/>
          <w:sz w:val="32"/>
          <w:szCs w:val="32"/>
        </w:rPr>
        <w:t>制度</w:t>
      </w:r>
      <w:r w:rsidR="00AB20C1">
        <w:rPr>
          <w:rFonts w:ascii="標楷體" w:hAnsi="標楷體" w:hint="eastAsia"/>
          <w:sz w:val="32"/>
          <w:szCs w:val="32"/>
        </w:rPr>
        <w:t>改</w:t>
      </w:r>
      <w:r w:rsidR="00225433" w:rsidRPr="00F748E9">
        <w:rPr>
          <w:rFonts w:ascii="標楷體" w:hAnsi="標楷體" w:hint="eastAsia"/>
          <w:sz w:val="32"/>
          <w:szCs w:val="32"/>
        </w:rPr>
        <w:t>革</w:t>
      </w:r>
      <w:r w:rsidR="00AE18A9" w:rsidRPr="00F748E9">
        <w:rPr>
          <w:rFonts w:ascii="標楷體" w:hAnsi="標楷體" w:hint="eastAsia"/>
          <w:sz w:val="32"/>
          <w:szCs w:val="32"/>
        </w:rPr>
        <w:t>的</w:t>
      </w:r>
      <w:r w:rsidR="00225433" w:rsidRPr="00F748E9">
        <w:rPr>
          <w:rFonts w:ascii="標楷體" w:hAnsi="標楷體" w:hint="eastAsia"/>
          <w:sz w:val="32"/>
          <w:szCs w:val="32"/>
        </w:rPr>
        <w:t>切入方向</w:t>
      </w:r>
      <w:r w:rsidR="00E73992">
        <w:rPr>
          <w:rFonts w:ascii="標楷體" w:hAnsi="標楷體" w:hint="eastAsia"/>
          <w:sz w:val="32"/>
          <w:szCs w:val="32"/>
        </w:rPr>
        <w:t>，</w:t>
      </w:r>
      <w:r w:rsidR="005A6991">
        <w:rPr>
          <w:rFonts w:ascii="標楷體" w:hAnsi="標楷體" w:hint="eastAsia"/>
          <w:sz w:val="32"/>
          <w:szCs w:val="32"/>
        </w:rPr>
        <w:t>未來</w:t>
      </w:r>
      <w:r w:rsidR="00AB20C1">
        <w:rPr>
          <w:rFonts w:ascii="標楷體" w:hAnsi="標楷體" w:hint="eastAsia"/>
          <w:sz w:val="32"/>
          <w:szCs w:val="32"/>
        </w:rPr>
        <w:t>國考</w:t>
      </w:r>
      <w:r w:rsidR="0045607F">
        <w:rPr>
          <w:rFonts w:ascii="標楷體" w:hAnsi="標楷體" w:hint="eastAsia"/>
          <w:sz w:val="32"/>
          <w:szCs w:val="32"/>
        </w:rPr>
        <w:t>或</w:t>
      </w:r>
      <w:r w:rsidR="00874DF3" w:rsidRPr="00874DF3">
        <w:rPr>
          <w:rFonts w:ascii="標楷體" w:hAnsi="標楷體" w:hint="eastAsia"/>
          <w:sz w:val="32"/>
          <w:szCs w:val="32"/>
        </w:rPr>
        <w:t>可研議參</w:t>
      </w:r>
      <w:r w:rsidR="005A6991">
        <w:rPr>
          <w:rFonts w:ascii="標楷體" w:hAnsi="標楷體" w:hint="eastAsia"/>
          <w:sz w:val="32"/>
          <w:szCs w:val="32"/>
        </w:rPr>
        <w:t>考</w:t>
      </w:r>
      <w:r w:rsidR="00874DF3" w:rsidRPr="00874DF3">
        <w:rPr>
          <w:rFonts w:ascii="標楷體" w:hAnsi="標楷體" w:hint="eastAsia"/>
          <w:sz w:val="32"/>
          <w:szCs w:val="32"/>
        </w:rPr>
        <w:t>醫學</w:t>
      </w:r>
      <w:r w:rsidR="00874DF3" w:rsidRPr="0045607F">
        <w:rPr>
          <w:rFonts w:ascii="標楷體" w:hAnsi="標楷體" w:hint="eastAsia"/>
          <w:spacing w:val="-4"/>
          <w:sz w:val="32"/>
          <w:szCs w:val="32"/>
        </w:rPr>
        <w:t>臨床技能測驗（OSCE）</w:t>
      </w:r>
      <w:r w:rsidR="00AB20C1" w:rsidRPr="0045607F">
        <w:rPr>
          <w:rFonts w:ascii="標楷體" w:hAnsi="標楷體" w:hint="eastAsia"/>
          <w:spacing w:val="-4"/>
          <w:sz w:val="32"/>
          <w:szCs w:val="32"/>
        </w:rPr>
        <w:t>的</w:t>
      </w:r>
      <w:r w:rsidR="00874DF3" w:rsidRPr="0045607F">
        <w:rPr>
          <w:rFonts w:ascii="標楷體" w:hAnsi="標楷體" w:hint="eastAsia"/>
          <w:spacing w:val="-4"/>
          <w:sz w:val="32"/>
          <w:szCs w:val="32"/>
        </w:rPr>
        <w:t>人才甄選方式</w:t>
      </w:r>
      <w:r w:rsidR="00EC4F87" w:rsidRPr="0045607F">
        <w:rPr>
          <w:rFonts w:ascii="標楷體" w:hAnsi="標楷體" w:hint="eastAsia"/>
          <w:spacing w:val="-4"/>
          <w:sz w:val="32"/>
          <w:szCs w:val="32"/>
        </w:rPr>
        <w:t>，並</w:t>
      </w:r>
      <w:r w:rsidR="00AE18A9" w:rsidRPr="0045607F">
        <w:rPr>
          <w:rFonts w:ascii="標楷體" w:hAnsi="標楷體" w:hint="eastAsia"/>
          <w:spacing w:val="-4"/>
          <w:sz w:val="32"/>
          <w:szCs w:val="32"/>
        </w:rPr>
        <w:t>就</w:t>
      </w:r>
      <w:r w:rsidR="00E73992" w:rsidRPr="0045607F">
        <w:rPr>
          <w:rFonts w:ascii="標楷體" w:hAnsi="標楷體" w:hint="eastAsia"/>
          <w:spacing w:val="-4"/>
          <w:sz w:val="32"/>
          <w:szCs w:val="32"/>
        </w:rPr>
        <w:t>可</w:t>
      </w:r>
      <w:r w:rsidR="0045607F" w:rsidRPr="0045607F">
        <w:rPr>
          <w:rFonts w:ascii="標楷體" w:hAnsi="標楷體" w:hint="eastAsia"/>
          <w:spacing w:val="-4"/>
          <w:sz w:val="32"/>
          <w:szCs w:val="32"/>
        </w:rPr>
        <w:t>以先</w:t>
      </w:r>
      <w:r w:rsidR="00E73992" w:rsidRPr="0045607F">
        <w:rPr>
          <w:rFonts w:ascii="標楷體" w:hAnsi="標楷體" w:hint="eastAsia"/>
          <w:spacing w:val="-4"/>
          <w:sz w:val="32"/>
          <w:szCs w:val="32"/>
        </w:rPr>
        <w:t>行</w:t>
      </w:r>
      <w:r w:rsidR="00AE18A9" w:rsidRPr="0045607F">
        <w:rPr>
          <w:rFonts w:ascii="標楷體" w:hAnsi="標楷體" w:hint="eastAsia"/>
          <w:spacing w:val="-4"/>
          <w:sz w:val="32"/>
          <w:szCs w:val="32"/>
        </w:rPr>
        <w:t>部分</w:t>
      </w:r>
      <w:r w:rsidR="00E73992" w:rsidRPr="0045607F">
        <w:rPr>
          <w:rFonts w:ascii="標楷體" w:hAnsi="標楷體" w:hint="eastAsia"/>
          <w:spacing w:val="-4"/>
          <w:sz w:val="32"/>
          <w:szCs w:val="32"/>
        </w:rPr>
        <w:t>，</w:t>
      </w:r>
      <w:r w:rsidR="00AE18A9">
        <w:rPr>
          <w:rFonts w:ascii="標楷體" w:hAnsi="標楷體" w:hint="eastAsia"/>
          <w:sz w:val="32"/>
          <w:szCs w:val="32"/>
        </w:rPr>
        <w:t>立即</w:t>
      </w:r>
      <w:r w:rsidR="005A6991">
        <w:rPr>
          <w:rFonts w:ascii="標楷體" w:hAnsi="標楷體" w:hint="eastAsia"/>
          <w:sz w:val="32"/>
          <w:szCs w:val="32"/>
        </w:rPr>
        <w:t>進行</w:t>
      </w:r>
      <w:r w:rsidR="0045607F">
        <w:rPr>
          <w:rFonts w:ascii="標楷體" w:hAnsi="標楷體" w:hint="eastAsia"/>
          <w:sz w:val="32"/>
          <w:szCs w:val="32"/>
        </w:rPr>
        <w:t>改革</w:t>
      </w:r>
      <w:r w:rsidR="00E73992">
        <w:rPr>
          <w:rFonts w:ascii="標楷體" w:hAnsi="標楷體" w:hint="eastAsia"/>
          <w:sz w:val="32"/>
          <w:szCs w:val="32"/>
        </w:rPr>
        <w:t>，</w:t>
      </w:r>
      <w:r w:rsidR="0045607F">
        <w:rPr>
          <w:rFonts w:ascii="標楷體" w:hAnsi="標楷體" w:hint="eastAsia"/>
          <w:sz w:val="32"/>
          <w:szCs w:val="32"/>
        </w:rPr>
        <w:t>以免</w:t>
      </w:r>
      <w:r w:rsidR="00AE18A9" w:rsidRPr="00AE18A9">
        <w:rPr>
          <w:rFonts w:ascii="標楷體" w:hAnsi="標楷體" w:hint="eastAsia"/>
          <w:sz w:val="32"/>
          <w:szCs w:val="32"/>
        </w:rPr>
        <w:t>淪為</w:t>
      </w:r>
      <w:r w:rsidR="0086186E">
        <w:rPr>
          <w:rFonts w:ascii="標楷體" w:hAnsi="標楷體" w:hint="eastAsia"/>
          <w:sz w:val="32"/>
          <w:szCs w:val="32"/>
        </w:rPr>
        <w:t>空談</w:t>
      </w:r>
      <w:r w:rsidR="00AE18A9">
        <w:rPr>
          <w:rFonts w:ascii="標楷體" w:hAnsi="標楷體" w:hint="eastAsia"/>
          <w:sz w:val="32"/>
          <w:szCs w:val="32"/>
        </w:rPr>
        <w:t>。</w:t>
      </w:r>
      <w:r w:rsidR="00225433" w:rsidRPr="00F748E9">
        <w:rPr>
          <w:rFonts w:ascii="標楷體" w:hAnsi="標楷體" w:hint="eastAsia"/>
          <w:sz w:val="32"/>
          <w:szCs w:val="32"/>
        </w:rPr>
        <w:t>2.</w:t>
      </w:r>
      <w:r w:rsidR="0086186E">
        <w:rPr>
          <w:rFonts w:ascii="標楷體" w:hAnsi="標楷體" w:hint="eastAsia"/>
          <w:sz w:val="32"/>
          <w:szCs w:val="32"/>
        </w:rPr>
        <w:t>本報告提及日本係由中央人事院的「財團法人日本人事測驗研究中心</w:t>
      </w:r>
      <w:r w:rsidR="0086186E" w:rsidRPr="0086186E">
        <w:rPr>
          <w:rFonts w:ascii="標楷體" w:hAnsi="標楷體" w:hint="eastAsia"/>
          <w:sz w:val="32"/>
          <w:szCs w:val="32"/>
        </w:rPr>
        <w:t>」</w:t>
      </w:r>
      <w:r w:rsidR="0086186E">
        <w:rPr>
          <w:rFonts w:ascii="標楷體" w:hAnsi="標楷體" w:hint="eastAsia"/>
          <w:sz w:val="32"/>
          <w:szCs w:val="32"/>
        </w:rPr>
        <w:t>提供地方政府</w:t>
      </w:r>
      <w:r w:rsidR="0086186E" w:rsidRPr="00C041F7">
        <w:rPr>
          <w:rFonts w:ascii="標楷體" w:hAnsi="標楷體" w:hint="eastAsia"/>
          <w:spacing w:val="-6"/>
          <w:sz w:val="32"/>
          <w:szCs w:val="32"/>
        </w:rPr>
        <w:t>試題</w:t>
      </w:r>
      <w:r w:rsidR="00387EFC" w:rsidRPr="00C041F7">
        <w:rPr>
          <w:rFonts w:ascii="標楷體" w:hAnsi="標楷體" w:hint="eastAsia"/>
          <w:spacing w:val="-6"/>
          <w:sz w:val="32"/>
          <w:szCs w:val="32"/>
        </w:rPr>
        <w:t>、採用多階段考試及多元測驗工具、</w:t>
      </w:r>
      <w:r w:rsidR="0086186E" w:rsidRPr="00C041F7">
        <w:rPr>
          <w:rFonts w:ascii="標楷體" w:hAnsi="標楷體" w:hint="eastAsia"/>
          <w:spacing w:val="-6"/>
          <w:sz w:val="32"/>
          <w:szCs w:val="32"/>
        </w:rPr>
        <w:t>以及口試工作由公務</w:t>
      </w:r>
      <w:r w:rsidR="0045607F" w:rsidRPr="00C041F7">
        <w:rPr>
          <w:rFonts w:ascii="標楷體" w:hAnsi="標楷體" w:hint="eastAsia"/>
          <w:sz w:val="32"/>
          <w:szCs w:val="32"/>
        </w:rPr>
        <w:t>人</w:t>
      </w:r>
      <w:r w:rsidR="0086186E" w:rsidRPr="00C041F7">
        <w:rPr>
          <w:rFonts w:ascii="標楷體" w:hAnsi="標楷體" w:hint="eastAsia"/>
          <w:sz w:val="32"/>
          <w:szCs w:val="32"/>
        </w:rPr>
        <w:t>員為主體擔綱等</w:t>
      </w:r>
      <w:r w:rsidR="0045607F" w:rsidRPr="00C041F7">
        <w:rPr>
          <w:rFonts w:ascii="標楷體" w:hAnsi="標楷體" w:hint="eastAsia"/>
          <w:sz w:val="32"/>
          <w:szCs w:val="32"/>
        </w:rPr>
        <w:t>考選</w:t>
      </w:r>
      <w:r w:rsidR="0086186E" w:rsidRPr="00C041F7">
        <w:rPr>
          <w:rFonts w:ascii="標楷體" w:hAnsi="標楷體" w:hint="eastAsia"/>
          <w:sz w:val="32"/>
          <w:szCs w:val="32"/>
        </w:rPr>
        <w:t>作法，</w:t>
      </w:r>
      <w:r w:rsidR="00387EFC" w:rsidRPr="00C041F7">
        <w:rPr>
          <w:rFonts w:ascii="標楷體" w:hAnsi="標楷體" w:hint="eastAsia"/>
          <w:sz w:val="32"/>
          <w:szCs w:val="32"/>
        </w:rPr>
        <w:t>請院部會組成團隊，負責未來</w:t>
      </w:r>
      <w:r w:rsidR="00387EFC" w:rsidRPr="00C041F7">
        <w:rPr>
          <w:rFonts w:ascii="標楷體" w:hAnsi="標楷體" w:hint="eastAsia"/>
          <w:spacing w:val="4"/>
          <w:sz w:val="32"/>
          <w:szCs w:val="32"/>
        </w:rPr>
        <w:t>改革方向的研議</w:t>
      </w:r>
      <w:r w:rsidR="0086186E" w:rsidRPr="00C041F7">
        <w:rPr>
          <w:rFonts w:ascii="標楷體" w:hAnsi="標楷體" w:hint="eastAsia"/>
          <w:spacing w:val="4"/>
          <w:sz w:val="32"/>
          <w:szCs w:val="32"/>
        </w:rPr>
        <w:t>，並將研議</w:t>
      </w:r>
      <w:r w:rsidR="0045607F" w:rsidRPr="00C041F7">
        <w:rPr>
          <w:rFonts w:ascii="標楷體" w:hAnsi="標楷體" w:hint="eastAsia"/>
          <w:spacing w:val="4"/>
          <w:sz w:val="32"/>
          <w:szCs w:val="32"/>
        </w:rPr>
        <w:t>結果</w:t>
      </w:r>
      <w:r w:rsidR="0086186E" w:rsidRPr="00C041F7">
        <w:rPr>
          <w:rFonts w:ascii="標楷體" w:hAnsi="標楷體" w:hint="eastAsia"/>
          <w:spacing w:val="4"/>
          <w:sz w:val="32"/>
          <w:szCs w:val="32"/>
        </w:rPr>
        <w:t>以白皮書方式呈現</w:t>
      </w:r>
      <w:r w:rsidR="0045607F" w:rsidRPr="00C041F7">
        <w:rPr>
          <w:rFonts w:ascii="標楷體" w:hAnsi="標楷體" w:hint="eastAsia"/>
          <w:spacing w:val="4"/>
          <w:sz w:val="32"/>
          <w:szCs w:val="32"/>
        </w:rPr>
        <w:t>，以利</w:t>
      </w:r>
      <w:r w:rsidR="0045607F" w:rsidRPr="00C041F7">
        <w:rPr>
          <w:rFonts w:ascii="標楷體" w:hAnsi="標楷體" w:hint="eastAsia"/>
          <w:sz w:val="32"/>
          <w:szCs w:val="32"/>
        </w:rPr>
        <w:t>後</w:t>
      </w:r>
      <w:r w:rsidR="0045607F" w:rsidRPr="0045607F">
        <w:rPr>
          <w:rFonts w:ascii="標楷體" w:hAnsi="標楷體" w:hint="eastAsia"/>
          <w:spacing w:val="-4"/>
          <w:sz w:val="32"/>
          <w:szCs w:val="32"/>
        </w:rPr>
        <w:t>續規劃推動</w:t>
      </w:r>
      <w:r w:rsidR="0086186E" w:rsidRPr="0045607F">
        <w:rPr>
          <w:rFonts w:ascii="標楷體" w:hAnsi="標楷體" w:hint="eastAsia"/>
          <w:spacing w:val="-4"/>
          <w:sz w:val="32"/>
          <w:szCs w:val="32"/>
        </w:rPr>
        <w:t>。</w:t>
      </w:r>
      <w:r w:rsidR="0086186E" w:rsidRPr="00EC4F87">
        <w:rPr>
          <w:rFonts w:ascii="標楷體" w:hAnsi="標楷體"/>
          <w:sz w:val="32"/>
          <w:szCs w:val="32"/>
        </w:rPr>
        <w:t xml:space="preserve"> </w:t>
      </w:r>
    </w:p>
    <w:p w14:paraId="51D3442E" w14:textId="096AAC85" w:rsidR="00885BB3" w:rsidRDefault="007E4090" w:rsidP="003A58A3">
      <w:pPr>
        <w:kinsoku w:val="0"/>
        <w:overflowPunct w:val="0"/>
        <w:snapToGrid w:val="0"/>
        <w:spacing w:line="500" w:lineRule="atLeast"/>
        <w:ind w:leftChars="94" w:left="961" w:hangingChars="200" w:hanging="641"/>
        <w:jc w:val="both"/>
        <w:textAlignment w:val="baseline"/>
        <w:rPr>
          <w:rFonts w:ascii="標楷體" w:hAnsi="標楷體"/>
          <w:sz w:val="32"/>
          <w:szCs w:val="32"/>
        </w:rPr>
      </w:pPr>
      <w:r w:rsidRPr="007E4090">
        <w:rPr>
          <w:rFonts w:ascii="標楷體" w:hAnsi="標楷體" w:hint="eastAsia"/>
          <w:b/>
          <w:bCs/>
          <w:sz w:val="32"/>
          <w:szCs w:val="32"/>
        </w:rPr>
        <w:lastRenderedPageBreak/>
        <w:t xml:space="preserve">  </w:t>
      </w:r>
      <w:r w:rsidR="009D1231" w:rsidRPr="00C97517">
        <w:rPr>
          <w:rFonts w:ascii="標楷體" w:hAnsi="標楷體" w:hint="eastAsia"/>
          <w:b/>
          <w:bCs/>
          <w:sz w:val="32"/>
          <w:szCs w:val="32"/>
        </w:rPr>
        <w:t>決定：</w:t>
      </w:r>
      <w:r w:rsidR="00885BB3" w:rsidRPr="00885BB3">
        <w:rPr>
          <w:rFonts w:ascii="標楷體" w:hAnsi="標楷體" w:hint="eastAsia"/>
          <w:sz w:val="32"/>
          <w:szCs w:val="32"/>
        </w:rPr>
        <w:t>有關建置類似日本人事院</w:t>
      </w:r>
      <w:r w:rsidR="0045607F">
        <w:rPr>
          <w:rFonts w:ascii="標楷體" w:hAnsi="標楷體" w:hint="eastAsia"/>
          <w:sz w:val="32"/>
          <w:szCs w:val="32"/>
        </w:rPr>
        <w:t>下的</w:t>
      </w:r>
      <w:r w:rsidR="0045607F" w:rsidRPr="0045607F">
        <w:rPr>
          <w:rFonts w:ascii="標楷體" w:hAnsi="標楷體" w:hint="eastAsia"/>
          <w:sz w:val="32"/>
          <w:szCs w:val="32"/>
        </w:rPr>
        <w:t>「財團法人日本人事測驗研究中心」</w:t>
      </w:r>
      <w:r w:rsidR="00C041F7" w:rsidRPr="00C041F7">
        <w:rPr>
          <w:rFonts w:ascii="標楷體" w:hAnsi="標楷體" w:hint="eastAsia"/>
          <w:sz w:val="32"/>
          <w:szCs w:val="32"/>
        </w:rPr>
        <w:t>、採用多階段考試及多元測驗工具、</w:t>
      </w:r>
      <w:r w:rsidR="00C041F7">
        <w:rPr>
          <w:rFonts w:ascii="標楷體" w:hAnsi="標楷體" w:hint="eastAsia"/>
          <w:sz w:val="32"/>
          <w:szCs w:val="32"/>
        </w:rPr>
        <w:t>以</w:t>
      </w:r>
      <w:r w:rsidR="001B1868">
        <w:rPr>
          <w:rFonts w:ascii="標楷體" w:hAnsi="標楷體" w:hint="eastAsia"/>
          <w:sz w:val="32"/>
          <w:szCs w:val="32"/>
        </w:rPr>
        <w:t>及由文官</w:t>
      </w:r>
      <w:r w:rsidR="001B1868" w:rsidRPr="00C041F7">
        <w:rPr>
          <w:rFonts w:ascii="標楷體" w:hAnsi="標楷體" w:hint="eastAsia"/>
          <w:spacing w:val="4"/>
          <w:sz w:val="32"/>
          <w:szCs w:val="32"/>
        </w:rPr>
        <w:t>擔任口試工作</w:t>
      </w:r>
      <w:r w:rsidR="00885BB3" w:rsidRPr="00C041F7">
        <w:rPr>
          <w:rFonts w:ascii="標楷體" w:hAnsi="標楷體" w:hint="eastAsia"/>
          <w:spacing w:val="4"/>
          <w:sz w:val="32"/>
          <w:szCs w:val="32"/>
        </w:rPr>
        <w:t>等</w:t>
      </w:r>
      <w:r w:rsidR="001B1868" w:rsidRPr="00C041F7">
        <w:rPr>
          <w:rFonts w:ascii="標楷體" w:hAnsi="標楷體" w:hint="eastAsia"/>
          <w:spacing w:val="4"/>
          <w:sz w:val="32"/>
          <w:szCs w:val="32"/>
        </w:rPr>
        <w:t>相關</w:t>
      </w:r>
      <w:r w:rsidR="0045607F" w:rsidRPr="00C041F7">
        <w:rPr>
          <w:rFonts w:ascii="標楷體" w:hAnsi="標楷體" w:hint="eastAsia"/>
          <w:spacing w:val="4"/>
          <w:sz w:val="32"/>
          <w:szCs w:val="32"/>
        </w:rPr>
        <w:t>考選改革</w:t>
      </w:r>
      <w:r w:rsidR="00885BB3" w:rsidRPr="00C041F7">
        <w:rPr>
          <w:rFonts w:ascii="標楷體" w:hAnsi="標楷體" w:hint="eastAsia"/>
          <w:spacing w:val="4"/>
          <w:sz w:val="32"/>
          <w:szCs w:val="32"/>
        </w:rPr>
        <w:t>議題，</w:t>
      </w:r>
      <w:r w:rsidR="00C041F7" w:rsidRPr="00C041F7">
        <w:rPr>
          <w:rFonts w:ascii="標楷體" w:hAnsi="標楷體" w:hint="eastAsia"/>
          <w:spacing w:val="4"/>
          <w:sz w:val="32"/>
          <w:szCs w:val="32"/>
        </w:rPr>
        <w:t>請院部會組成團隊，</w:t>
      </w:r>
      <w:r w:rsidR="00C041F7" w:rsidRPr="00C041F7">
        <w:rPr>
          <w:rFonts w:ascii="標楷體" w:hAnsi="標楷體" w:hint="eastAsia"/>
          <w:spacing w:val="-6"/>
          <w:sz w:val="32"/>
          <w:szCs w:val="32"/>
        </w:rPr>
        <w:t>負責未來改革方向的</w:t>
      </w:r>
      <w:proofErr w:type="gramStart"/>
      <w:r w:rsidR="00C041F7" w:rsidRPr="00C041F7">
        <w:rPr>
          <w:rFonts w:ascii="標楷體" w:hAnsi="標楷體" w:hint="eastAsia"/>
          <w:spacing w:val="-6"/>
          <w:sz w:val="32"/>
          <w:szCs w:val="32"/>
        </w:rPr>
        <w:t>研</w:t>
      </w:r>
      <w:proofErr w:type="gramEnd"/>
      <w:r w:rsidR="00C041F7" w:rsidRPr="00C041F7">
        <w:rPr>
          <w:rFonts w:ascii="標楷體" w:hAnsi="標楷體" w:hint="eastAsia"/>
          <w:spacing w:val="-6"/>
          <w:sz w:val="32"/>
          <w:szCs w:val="32"/>
        </w:rPr>
        <w:t>議，並將</w:t>
      </w:r>
      <w:proofErr w:type="gramStart"/>
      <w:r w:rsidR="00C041F7" w:rsidRPr="00C041F7">
        <w:rPr>
          <w:rFonts w:ascii="標楷體" w:hAnsi="標楷體" w:hint="eastAsia"/>
          <w:spacing w:val="-6"/>
          <w:sz w:val="32"/>
          <w:szCs w:val="32"/>
        </w:rPr>
        <w:t>研</w:t>
      </w:r>
      <w:proofErr w:type="gramEnd"/>
      <w:r w:rsidR="00C041F7" w:rsidRPr="00C041F7">
        <w:rPr>
          <w:rFonts w:ascii="標楷體" w:hAnsi="標楷體" w:hint="eastAsia"/>
          <w:spacing w:val="-6"/>
          <w:sz w:val="32"/>
          <w:szCs w:val="32"/>
        </w:rPr>
        <w:t>議結果以白皮書方式呈現</w:t>
      </w:r>
      <w:r w:rsidR="0045607F" w:rsidRPr="00C041F7">
        <w:rPr>
          <w:rFonts w:ascii="標楷體" w:hAnsi="標楷體" w:hint="eastAsia"/>
          <w:spacing w:val="-6"/>
          <w:sz w:val="32"/>
          <w:szCs w:val="32"/>
        </w:rPr>
        <w:t>，</w:t>
      </w:r>
      <w:r w:rsidR="0045607F" w:rsidRPr="0045607F">
        <w:rPr>
          <w:rFonts w:ascii="標楷體" w:hAnsi="標楷體" w:hint="eastAsia"/>
          <w:spacing w:val="-6"/>
          <w:sz w:val="32"/>
          <w:szCs w:val="32"/>
        </w:rPr>
        <w:t>以利後續規劃推動</w:t>
      </w:r>
      <w:r w:rsidR="00885BB3" w:rsidRPr="0045607F">
        <w:rPr>
          <w:rFonts w:ascii="標楷體" w:hAnsi="標楷體" w:hint="eastAsia"/>
          <w:spacing w:val="-6"/>
          <w:sz w:val="32"/>
          <w:szCs w:val="32"/>
        </w:rPr>
        <w:t>。</w:t>
      </w:r>
    </w:p>
    <w:p w14:paraId="41F8AE68" w14:textId="22F5FC0D" w:rsidR="001508E9" w:rsidRDefault="00ED245A" w:rsidP="00885BB3">
      <w:pPr>
        <w:kinsoku w:val="0"/>
        <w:overflowPunct w:val="0"/>
        <w:snapToGrid w:val="0"/>
        <w:spacing w:line="500" w:lineRule="atLeast"/>
        <w:jc w:val="both"/>
        <w:textAlignment w:val="baseline"/>
        <w:rPr>
          <w:rFonts w:ascii="標楷體" w:hAnsi="標楷體"/>
          <w:color w:val="000000" w:themeColor="text1"/>
          <w:sz w:val="32"/>
          <w:szCs w:val="32"/>
        </w:rPr>
      </w:pPr>
      <w:r w:rsidRPr="00C97517">
        <w:rPr>
          <w:rFonts w:ascii="標楷體" w:hAnsi="標楷體" w:hint="eastAsia"/>
          <w:sz w:val="32"/>
          <w:szCs w:val="32"/>
        </w:rPr>
        <w:t xml:space="preserve">  </w:t>
      </w:r>
      <w:r w:rsidR="00DB18D8" w:rsidRPr="001E409E">
        <w:rPr>
          <w:rFonts w:ascii="標楷體" w:hAnsi="標楷體" w:hint="eastAsia"/>
          <w:color w:val="000000" w:themeColor="text1"/>
          <w:sz w:val="32"/>
          <w:szCs w:val="32"/>
        </w:rPr>
        <w:t>五、</w:t>
      </w:r>
      <w:bookmarkStart w:id="13" w:name="_Hlk111121745"/>
      <w:bookmarkStart w:id="14" w:name="_Hlk120195295"/>
      <w:r w:rsidR="00DB18D8" w:rsidRPr="001E409E">
        <w:rPr>
          <w:rFonts w:ascii="標楷體" w:hAnsi="標楷體"/>
          <w:color w:val="000000" w:themeColor="text1"/>
          <w:sz w:val="32"/>
          <w:szCs w:val="32"/>
        </w:rPr>
        <w:t>臨時</w:t>
      </w:r>
      <w:r w:rsidR="00DB18D8" w:rsidRPr="001E409E">
        <w:rPr>
          <w:rFonts w:ascii="標楷體" w:hAnsi="標楷體"/>
          <w:sz w:val="32"/>
          <w:szCs w:val="32"/>
        </w:rPr>
        <w:t>報告</w:t>
      </w:r>
      <w:bookmarkEnd w:id="13"/>
      <w:r w:rsidR="002C6054">
        <w:rPr>
          <w:rFonts w:ascii="標楷體" w:hAnsi="標楷體" w:hint="eastAsia"/>
          <w:sz w:val="32"/>
          <w:szCs w:val="32"/>
        </w:rPr>
        <w:t>：</w:t>
      </w:r>
      <w:r w:rsidR="00046448" w:rsidRPr="00475C44">
        <w:rPr>
          <w:rFonts w:ascii="標楷體" w:hAnsi="標楷體" w:hint="eastAsia"/>
          <w:sz w:val="32"/>
          <w:szCs w:val="32"/>
        </w:rPr>
        <w:t>(</w:t>
      </w:r>
      <w:r w:rsidR="00046448">
        <w:rPr>
          <w:rFonts w:ascii="標楷體" w:hAnsi="標楷體" w:hint="eastAsia"/>
          <w:sz w:val="32"/>
          <w:szCs w:val="32"/>
        </w:rPr>
        <w:t>無</w:t>
      </w:r>
      <w:r w:rsidR="00046448" w:rsidRPr="00475C44">
        <w:rPr>
          <w:rFonts w:ascii="標楷體" w:hAnsi="標楷體" w:hint="eastAsia"/>
          <w:sz w:val="32"/>
          <w:szCs w:val="32"/>
        </w:rPr>
        <w:t>)</w:t>
      </w:r>
      <w:r w:rsidR="00F95C24">
        <w:rPr>
          <w:rFonts w:ascii="標楷體" w:hAnsi="標楷體" w:hint="eastAsia"/>
          <w:color w:val="000000" w:themeColor="text1"/>
          <w:sz w:val="32"/>
          <w:szCs w:val="32"/>
        </w:rPr>
        <w:t xml:space="preserve">   </w:t>
      </w:r>
    </w:p>
    <w:bookmarkEnd w:id="14"/>
    <w:p w14:paraId="37E55FB2" w14:textId="12C9B1EC" w:rsidR="007B470A" w:rsidRDefault="00A063F0" w:rsidP="0090106F">
      <w:pPr>
        <w:kinsoku w:val="0"/>
        <w:overflowPunct w:val="0"/>
        <w:snapToGrid w:val="0"/>
        <w:spacing w:beforeLines="50" w:before="240" w:line="500" w:lineRule="atLeast"/>
        <w:jc w:val="both"/>
        <w:textAlignment w:val="baseline"/>
        <w:rPr>
          <w:rFonts w:ascii="標楷體" w:hAnsi="標楷體"/>
          <w:sz w:val="32"/>
          <w:szCs w:val="32"/>
        </w:rPr>
      </w:pPr>
      <w:r w:rsidRPr="00B571AF">
        <w:rPr>
          <w:rFonts w:ascii="標楷體" w:hAnsi="標楷體" w:hint="eastAsia"/>
          <w:sz w:val="32"/>
          <w:szCs w:val="32"/>
        </w:rPr>
        <w:t>貳</w:t>
      </w:r>
      <w:r w:rsidR="00DB18D8" w:rsidRPr="00B571AF">
        <w:rPr>
          <w:rFonts w:ascii="標楷體" w:hAnsi="標楷體"/>
          <w:sz w:val="32"/>
          <w:szCs w:val="32"/>
        </w:rPr>
        <w:t>、討論事項</w:t>
      </w:r>
    </w:p>
    <w:p w14:paraId="0A915809" w14:textId="47E88BC6" w:rsidR="00855E3D" w:rsidRPr="00855E3D" w:rsidRDefault="00814B6E" w:rsidP="00855E3D">
      <w:pPr>
        <w:kinsoku w:val="0"/>
        <w:overflowPunct w:val="0"/>
        <w:snapToGrid w:val="0"/>
        <w:spacing w:line="500" w:lineRule="atLeast"/>
        <w:ind w:leftChars="4" w:left="936" w:hangingChars="288" w:hanging="922"/>
        <w:jc w:val="both"/>
        <w:textAlignment w:val="baseline"/>
        <w:rPr>
          <w:rFonts w:ascii="標楷體" w:hAnsi="標楷體"/>
          <w:sz w:val="32"/>
          <w:szCs w:val="32"/>
        </w:rPr>
      </w:pPr>
      <w:r>
        <w:rPr>
          <w:rFonts w:ascii="標楷體" w:hAnsi="標楷體" w:hint="eastAsia"/>
          <w:sz w:val="32"/>
          <w:szCs w:val="32"/>
        </w:rPr>
        <w:t xml:space="preserve">  </w:t>
      </w:r>
      <w:r w:rsidR="00855E3D" w:rsidRPr="00855E3D">
        <w:rPr>
          <w:rFonts w:ascii="標楷體" w:hAnsi="標楷體" w:hint="eastAsia"/>
          <w:sz w:val="32"/>
          <w:szCs w:val="32"/>
        </w:rPr>
        <w:t>一、</w:t>
      </w:r>
      <w:r w:rsidR="008F5723" w:rsidRPr="008F5723">
        <w:rPr>
          <w:rFonts w:ascii="標楷體" w:hAnsi="標楷體" w:hint="eastAsia"/>
          <w:spacing w:val="-2"/>
          <w:sz w:val="32"/>
          <w:szCs w:val="32"/>
        </w:rPr>
        <w:t>周召集人弘憲提：審查銓敘部函陳公務人員陞遷法部分條文</w:t>
      </w:r>
      <w:r w:rsidR="008F5723" w:rsidRPr="008F5723">
        <w:rPr>
          <w:rFonts w:ascii="標楷體" w:hAnsi="標楷體" w:hint="eastAsia"/>
          <w:sz w:val="32"/>
          <w:szCs w:val="32"/>
        </w:rPr>
        <w:t>修正草案總說明及條文對照表一案報告，請討論</w:t>
      </w:r>
      <w:r w:rsidR="00855E3D" w:rsidRPr="008F5723">
        <w:rPr>
          <w:rFonts w:ascii="標楷體" w:hAnsi="標楷體" w:hint="eastAsia"/>
          <w:sz w:val="32"/>
          <w:szCs w:val="32"/>
        </w:rPr>
        <w:t>。</w:t>
      </w:r>
    </w:p>
    <w:p w14:paraId="645B21C9" w14:textId="3D7C09DB" w:rsidR="00855E3D" w:rsidRPr="001508E9" w:rsidRDefault="00855E3D" w:rsidP="003376C1">
      <w:pPr>
        <w:kinsoku w:val="0"/>
        <w:overflowPunct w:val="0"/>
        <w:snapToGrid w:val="0"/>
        <w:spacing w:line="500" w:lineRule="atLeast"/>
        <w:ind w:leftChars="-9" w:left="641" w:hangingChars="210" w:hanging="672"/>
        <w:jc w:val="both"/>
        <w:textAlignment w:val="baseline"/>
        <w:rPr>
          <w:rFonts w:ascii="標楷體" w:hAnsi="標楷體"/>
          <w:b/>
          <w:bCs/>
          <w:sz w:val="32"/>
          <w:szCs w:val="32"/>
        </w:rPr>
      </w:pPr>
      <w:r w:rsidRPr="00855E3D">
        <w:rPr>
          <w:rFonts w:ascii="標楷體" w:hAnsi="標楷體" w:hint="eastAsia"/>
          <w:sz w:val="32"/>
          <w:szCs w:val="32"/>
        </w:rPr>
        <w:t xml:space="preserve">   </w:t>
      </w:r>
      <w:r>
        <w:rPr>
          <w:rFonts w:ascii="標楷體" w:hAnsi="標楷體" w:hint="eastAsia"/>
          <w:sz w:val="32"/>
          <w:szCs w:val="32"/>
        </w:rPr>
        <w:t xml:space="preserve"> </w:t>
      </w:r>
      <w:r w:rsidRPr="00855E3D">
        <w:rPr>
          <w:rFonts w:ascii="標楷體" w:hAnsi="標楷體" w:hint="eastAsia"/>
          <w:b/>
          <w:bCs/>
          <w:sz w:val="32"/>
          <w:szCs w:val="32"/>
        </w:rPr>
        <w:t>決議：</w:t>
      </w:r>
      <w:r w:rsidRPr="00BC1104">
        <w:rPr>
          <w:rFonts w:ascii="標楷體" w:hAnsi="標楷體" w:hint="eastAsia"/>
          <w:sz w:val="32"/>
          <w:szCs w:val="32"/>
        </w:rPr>
        <w:t>照審查會決議通過。</w:t>
      </w:r>
    </w:p>
    <w:p w14:paraId="6E08BC0A" w14:textId="41B78E6B" w:rsidR="00855E3D" w:rsidRPr="00855E3D" w:rsidRDefault="00855E3D" w:rsidP="00855E3D">
      <w:pPr>
        <w:kinsoku w:val="0"/>
        <w:overflowPunct w:val="0"/>
        <w:snapToGrid w:val="0"/>
        <w:spacing w:line="500" w:lineRule="atLeast"/>
        <w:ind w:leftChars="-1" w:left="952" w:hangingChars="298" w:hanging="955"/>
        <w:jc w:val="both"/>
        <w:textAlignment w:val="baseline"/>
        <w:rPr>
          <w:rFonts w:ascii="標楷體" w:hAnsi="標楷體"/>
          <w:sz w:val="32"/>
          <w:szCs w:val="32"/>
        </w:rPr>
      </w:pPr>
      <w:r>
        <w:rPr>
          <w:rFonts w:ascii="標楷體" w:hAnsi="標楷體" w:hint="eastAsia"/>
          <w:b/>
          <w:bCs/>
          <w:sz w:val="32"/>
          <w:szCs w:val="32"/>
        </w:rPr>
        <w:t xml:space="preserve">  </w:t>
      </w:r>
      <w:r w:rsidRPr="00855E3D">
        <w:rPr>
          <w:rFonts w:ascii="標楷體" w:hAnsi="標楷體" w:hint="eastAsia"/>
          <w:sz w:val="32"/>
          <w:szCs w:val="32"/>
        </w:rPr>
        <w:t>二、</w:t>
      </w:r>
      <w:r w:rsidR="006E262D" w:rsidRPr="00925300">
        <w:rPr>
          <w:rFonts w:ascii="標楷體" w:hAnsi="標楷體" w:hint="eastAsia"/>
          <w:spacing w:val="-10"/>
          <w:sz w:val="32"/>
          <w:szCs w:val="32"/>
        </w:rPr>
        <w:t>銓敘部函陳公務人員執行職務意外傷亡慰問金發給辦法第4條</w:t>
      </w:r>
      <w:r w:rsidR="006E262D" w:rsidRPr="006E262D">
        <w:rPr>
          <w:rFonts w:ascii="標楷體" w:hAnsi="標楷體" w:hint="eastAsia"/>
          <w:sz w:val="32"/>
          <w:szCs w:val="32"/>
        </w:rPr>
        <w:t>修正草案總說明及條文對照表一案，請討論</w:t>
      </w:r>
      <w:r w:rsidRPr="006E262D">
        <w:rPr>
          <w:rFonts w:ascii="標楷體" w:hAnsi="標楷體" w:hint="eastAsia"/>
          <w:sz w:val="32"/>
          <w:szCs w:val="32"/>
        </w:rPr>
        <w:t>。</w:t>
      </w:r>
    </w:p>
    <w:p w14:paraId="56D37719" w14:textId="3220D4ED" w:rsidR="00FC54FA" w:rsidRDefault="00855E3D" w:rsidP="00855E3D">
      <w:pPr>
        <w:kinsoku w:val="0"/>
        <w:overflowPunct w:val="0"/>
        <w:snapToGrid w:val="0"/>
        <w:spacing w:line="500" w:lineRule="atLeast"/>
        <w:ind w:leftChars="-1" w:left="634" w:hangingChars="199" w:hanging="637"/>
        <w:jc w:val="both"/>
        <w:textAlignment w:val="baseline"/>
        <w:rPr>
          <w:rFonts w:ascii="標楷體" w:hAnsi="標楷體"/>
          <w:sz w:val="32"/>
          <w:szCs w:val="32"/>
        </w:rPr>
      </w:pPr>
      <w:r w:rsidRPr="00855E3D">
        <w:rPr>
          <w:rFonts w:ascii="標楷體" w:hAnsi="標楷體" w:hint="eastAsia"/>
          <w:sz w:val="32"/>
          <w:szCs w:val="32"/>
        </w:rPr>
        <w:t xml:space="preserve">    </w:t>
      </w:r>
      <w:r w:rsidRPr="00855E3D">
        <w:rPr>
          <w:rFonts w:ascii="標楷體" w:hAnsi="標楷體" w:hint="eastAsia"/>
          <w:b/>
          <w:bCs/>
          <w:sz w:val="32"/>
          <w:szCs w:val="32"/>
        </w:rPr>
        <w:t>決議：</w:t>
      </w:r>
      <w:r w:rsidR="00BC1104" w:rsidRPr="00BC1104">
        <w:rPr>
          <w:rFonts w:ascii="標楷體" w:hAnsi="標楷體" w:hint="eastAsia"/>
          <w:sz w:val="32"/>
          <w:szCs w:val="32"/>
        </w:rPr>
        <w:t>照部擬意見通過。</w:t>
      </w:r>
    </w:p>
    <w:p w14:paraId="5313D069" w14:textId="3E19310E" w:rsidR="00855E3D" w:rsidRPr="00855E3D" w:rsidRDefault="00855E3D" w:rsidP="00855E3D">
      <w:pPr>
        <w:kinsoku w:val="0"/>
        <w:overflowPunct w:val="0"/>
        <w:snapToGrid w:val="0"/>
        <w:spacing w:line="500" w:lineRule="atLeast"/>
        <w:ind w:leftChars="-1" w:left="952" w:hangingChars="298" w:hanging="955"/>
        <w:jc w:val="both"/>
        <w:textAlignment w:val="baseline"/>
        <w:rPr>
          <w:rFonts w:ascii="標楷體" w:hAnsi="標楷體"/>
          <w:sz w:val="32"/>
          <w:szCs w:val="32"/>
        </w:rPr>
      </w:pPr>
      <w:r>
        <w:rPr>
          <w:rFonts w:ascii="標楷體" w:hAnsi="標楷體" w:hint="eastAsia"/>
          <w:b/>
          <w:bCs/>
          <w:sz w:val="32"/>
          <w:szCs w:val="32"/>
        </w:rPr>
        <w:t xml:space="preserve">  </w:t>
      </w:r>
      <w:r w:rsidRPr="00855E3D">
        <w:rPr>
          <w:rFonts w:ascii="標楷體" w:hAnsi="標楷體" w:hint="eastAsia"/>
          <w:sz w:val="32"/>
          <w:szCs w:val="32"/>
        </w:rPr>
        <w:t>三、</w:t>
      </w:r>
      <w:r w:rsidR="00925300" w:rsidRPr="00925300">
        <w:rPr>
          <w:rFonts w:ascii="標楷體" w:hAnsi="標楷體" w:hint="eastAsia"/>
          <w:sz w:val="32"/>
          <w:szCs w:val="32"/>
        </w:rPr>
        <w:t>考選部函請舉辦112年專門職業及技術人員高等考試大地工</w:t>
      </w:r>
      <w:r w:rsidR="00925300" w:rsidRPr="00925300">
        <w:rPr>
          <w:rFonts w:ascii="標楷體" w:hAnsi="標楷體" w:hint="eastAsia"/>
          <w:spacing w:val="-8"/>
          <w:sz w:val="32"/>
          <w:szCs w:val="32"/>
        </w:rPr>
        <w:t>程技師考試分階段考試（第一階段考試）、驗船師、引水人、</w:t>
      </w:r>
      <w:r w:rsidR="00925300" w:rsidRPr="00925300">
        <w:rPr>
          <w:rFonts w:ascii="標楷體" w:hAnsi="標楷體" w:hint="eastAsia"/>
          <w:sz w:val="32"/>
          <w:szCs w:val="32"/>
        </w:rPr>
        <w:t>第一次食品技師考試、高等暨普通考試消防設備人員考試、普通考試地政士、專責報關人員、保險代理人保險經紀人及保險公證人考試，並請同意組設典試委員會辦理典試事宜及核提典試委員長一案，請討論</w:t>
      </w:r>
      <w:r w:rsidRPr="00925300">
        <w:rPr>
          <w:rFonts w:ascii="標楷體" w:hAnsi="標楷體" w:hint="eastAsia"/>
          <w:sz w:val="32"/>
          <w:szCs w:val="32"/>
        </w:rPr>
        <w:t>。</w:t>
      </w:r>
    </w:p>
    <w:p w14:paraId="113E9BA5" w14:textId="18D23020" w:rsidR="00855E3D" w:rsidRPr="00855E3D" w:rsidRDefault="00855E3D" w:rsidP="00855E3D">
      <w:pPr>
        <w:kinsoku w:val="0"/>
        <w:overflowPunct w:val="0"/>
        <w:snapToGrid w:val="0"/>
        <w:spacing w:line="500" w:lineRule="atLeast"/>
        <w:ind w:leftChars="-1" w:left="634" w:hangingChars="199" w:hanging="637"/>
        <w:jc w:val="both"/>
        <w:textAlignment w:val="baseline"/>
        <w:rPr>
          <w:rFonts w:ascii="標楷體" w:hAnsi="標楷體"/>
          <w:sz w:val="32"/>
          <w:szCs w:val="32"/>
        </w:rPr>
      </w:pPr>
      <w:r w:rsidRPr="00855E3D">
        <w:rPr>
          <w:rFonts w:ascii="標楷體" w:hAnsi="標楷體" w:hint="eastAsia"/>
          <w:sz w:val="32"/>
          <w:szCs w:val="32"/>
        </w:rPr>
        <w:t xml:space="preserve">    </w:t>
      </w:r>
      <w:r w:rsidRPr="00855E3D">
        <w:rPr>
          <w:rFonts w:ascii="標楷體" w:hAnsi="標楷體" w:hint="eastAsia"/>
          <w:b/>
          <w:bCs/>
          <w:sz w:val="32"/>
          <w:szCs w:val="32"/>
        </w:rPr>
        <w:t>決議：</w:t>
      </w:r>
      <w:r w:rsidR="0085034E" w:rsidRPr="0085034E">
        <w:rPr>
          <w:rFonts w:ascii="標楷體" w:hAnsi="標楷體" w:hint="eastAsia"/>
          <w:sz w:val="32"/>
          <w:szCs w:val="32"/>
        </w:rPr>
        <w:t>照案通過，請</w:t>
      </w:r>
      <w:r w:rsidR="00F04AAC" w:rsidRPr="005D2A2F">
        <w:rPr>
          <w:rFonts w:ascii="標楷體" w:hAnsi="標楷體" w:hint="eastAsia"/>
          <w:sz w:val="32"/>
          <w:szCs w:val="32"/>
        </w:rPr>
        <w:t>姚</w:t>
      </w:r>
      <w:r w:rsidR="0085034E" w:rsidRPr="005D2A2F">
        <w:rPr>
          <w:rFonts w:ascii="標楷體" w:hAnsi="標楷體" w:hint="eastAsia"/>
          <w:sz w:val="32"/>
          <w:szCs w:val="32"/>
        </w:rPr>
        <w:t>委員</w:t>
      </w:r>
      <w:r w:rsidR="00F04AAC" w:rsidRPr="005D2A2F">
        <w:rPr>
          <w:rFonts w:ascii="標楷體" w:hAnsi="標楷體" w:hint="eastAsia"/>
          <w:sz w:val="32"/>
          <w:szCs w:val="32"/>
        </w:rPr>
        <w:t>立德</w:t>
      </w:r>
      <w:r w:rsidR="0085034E" w:rsidRPr="0085034E">
        <w:rPr>
          <w:rFonts w:ascii="標楷體" w:hAnsi="標楷體" w:hint="eastAsia"/>
          <w:sz w:val="32"/>
          <w:szCs w:val="32"/>
        </w:rPr>
        <w:t>擔任本考試典試委員長。</w:t>
      </w:r>
    </w:p>
    <w:p w14:paraId="5A251458" w14:textId="3592E69D" w:rsidR="00DB18D8" w:rsidRPr="00BE7035" w:rsidRDefault="00A063F0" w:rsidP="0090106F">
      <w:pPr>
        <w:pStyle w:val="2"/>
        <w:overflowPunct w:val="0"/>
        <w:snapToGrid w:val="0"/>
        <w:spacing w:beforeLines="50" w:before="240" w:line="500" w:lineRule="atLeast"/>
        <w:ind w:left="198" w:hangingChars="62" w:hanging="198"/>
        <w:rPr>
          <w:rFonts w:ascii="標楷體" w:hAnsi="標楷體"/>
        </w:rPr>
      </w:pPr>
      <w:r w:rsidRPr="00BE7035">
        <w:rPr>
          <w:rFonts w:ascii="標楷體" w:hAnsi="標楷體" w:hint="eastAsia"/>
        </w:rPr>
        <w:t>參</w:t>
      </w:r>
      <w:r w:rsidR="00DB18D8" w:rsidRPr="00BE7035">
        <w:rPr>
          <w:rFonts w:ascii="標楷體" w:hAnsi="標楷體"/>
        </w:rPr>
        <w:t>、臨時動議</w:t>
      </w:r>
      <w:r w:rsidR="0085034E" w:rsidRPr="0085034E">
        <w:rPr>
          <w:rFonts w:ascii="標楷體" w:hAnsi="標楷體" w:hint="eastAsia"/>
        </w:rPr>
        <w:t>(無)</w:t>
      </w:r>
    </w:p>
    <w:p w14:paraId="381698CF" w14:textId="6000388B" w:rsidR="00DB18D8" w:rsidRPr="008A0B6B" w:rsidRDefault="00AC193A" w:rsidP="00704DF6">
      <w:pPr>
        <w:kinsoku w:val="0"/>
        <w:adjustRightInd w:val="0"/>
        <w:snapToGrid w:val="0"/>
        <w:spacing w:beforeLines="50" w:before="240" w:line="520" w:lineRule="atLeast"/>
        <w:ind w:leftChars="2" w:left="965" w:hangingChars="299" w:hanging="958"/>
        <w:jc w:val="both"/>
        <w:textAlignment w:val="baseline"/>
        <w:rPr>
          <w:rFonts w:ascii="標楷體" w:hAnsi="標楷體"/>
          <w:color w:val="FF0000"/>
          <w:sz w:val="32"/>
          <w:szCs w:val="32"/>
        </w:rPr>
      </w:pPr>
      <w:r w:rsidRPr="00AC193A">
        <w:rPr>
          <w:rFonts w:ascii="標楷體" w:hAnsi="標楷體" w:hint="eastAsia"/>
          <w:b/>
          <w:sz w:val="32"/>
          <w:szCs w:val="32"/>
        </w:rPr>
        <w:t xml:space="preserve">  </w:t>
      </w:r>
      <w:r w:rsidR="00DB18D8" w:rsidRPr="008A0B6B">
        <w:rPr>
          <w:rFonts w:ascii="標楷體" w:hAnsi="標楷體"/>
          <w:sz w:val="32"/>
          <w:szCs w:val="32"/>
        </w:rPr>
        <w:t>散會：</w:t>
      </w:r>
      <w:r w:rsidR="00C46898" w:rsidRPr="008A0B6B">
        <w:rPr>
          <w:rFonts w:ascii="標楷體" w:hAnsi="標楷體" w:hint="eastAsia"/>
          <w:sz w:val="32"/>
          <w:szCs w:val="32"/>
        </w:rPr>
        <w:t>上午</w:t>
      </w:r>
      <w:r w:rsidR="00F04AAC">
        <w:rPr>
          <w:rFonts w:ascii="標楷體" w:hAnsi="標楷體" w:hint="eastAsia"/>
          <w:sz w:val="32"/>
          <w:szCs w:val="32"/>
        </w:rPr>
        <w:t>11</w:t>
      </w:r>
      <w:r w:rsidR="00EC69D4" w:rsidRPr="005D2A2F">
        <w:rPr>
          <w:rFonts w:ascii="標楷體" w:hAnsi="標楷體" w:hint="eastAsia"/>
          <w:sz w:val="32"/>
          <w:szCs w:val="32"/>
        </w:rPr>
        <w:t>時</w:t>
      </w:r>
      <w:r w:rsidR="00F04AAC" w:rsidRPr="005D2A2F">
        <w:rPr>
          <w:rFonts w:ascii="標楷體" w:hAnsi="標楷體" w:hint="eastAsia"/>
          <w:sz w:val="32"/>
          <w:szCs w:val="32"/>
        </w:rPr>
        <w:t>47</w:t>
      </w:r>
      <w:r w:rsidR="000A5536" w:rsidRPr="005D2A2F">
        <w:rPr>
          <w:rFonts w:ascii="標楷體" w:hAnsi="標楷體" w:hint="eastAsia"/>
          <w:sz w:val="32"/>
          <w:szCs w:val="32"/>
        </w:rPr>
        <w:t>分</w:t>
      </w:r>
    </w:p>
    <w:p w14:paraId="55F11C48" w14:textId="6495EBB4" w:rsidR="00DB18D8" w:rsidRPr="008A0B6B" w:rsidRDefault="000952F7" w:rsidP="00DC1605">
      <w:pPr>
        <w:pStyle w:val="2"/>
        <w:kinsoku/>
        <w:overflowPunct w:val="0"/>
        <w:snapToGrid w:val="0"/>
        <w:spacing w:line="520"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FE7FD3"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AE3103" w:rsidRPr="008A0B6B">
        <w:rPr>
          <w:rFonts w:ascii="標楷體" w:hAnsi="標楷體" w:hint="eastAsia"/>
          <w:color w:val="000000"/>
        </w:rPr>
        <w:t>黃  榮  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4D36" w14:textId="77777777" w:rsidR="00E82CB8" w:rsidRDefault="00E82CB8">
      <w:pPr>
        <w:spacing w:line="240" w:lineRule="auto"/>
      </w:pPr>
      <w:r>
        <w:separator/>
      </w:r>
    </w:p>
  </w:endnote>
  <w:endnote w:type="continuationSeparator" w:id="0">
    <w:p w14:paraId="67B837D9" w14:textId="77777777" w:rsidR="00E82CB8" w:rsidRDefault="00E82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E82CB8"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E82C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F851" w14:textId="77777777" w:rsidR="00E82CB8" w:rsidRDefault="00E82CB8">
      <w:pPr>
        <w:spacing w:line="240" w:lineRule="auto"/>
      </w:pPr>
      <w:r>
        <w:separator/>
      </w:r>
    </w:p>
  </w:footnote>
  <w:footnote w:type="continuationSeparator" w:id="0">
    <w:p w14:paraId="63CE08EF" w14:textId="77777777" w:rsidR="00E82CB8" w:rsidRDefault="00E82C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CD0"/>
    <w:rsid w:val="000046F5"/>
    <w:rsid w:val="00004867"/>
    <w:rsid w:val="00004BC0"/>
    <w:rsid w:val="00004C9B"/>
    <w:rsid w:val="000055C5"/>
    <w:rsid w:val="00006458"/>
    <w:rsid w:val="0000694E"/>
    <w:rsid w:val="00007AFA"/>
    <w:rsid w:val="00007E71"/>
    <w:rsid w:val="000109B9"/>
    <w:rsid w:val="00012B27"/>
    <w:rsid w:val="00012C47"/>
    <w:rsid w:val="00014027"/>
    <w:rsid w:val="00014045"/>
    <w:rsid w:val="00015386"/>
    <w:rsid w:val="00015586"/>
    <w:rsid w:val="000158EE"/>
    <w:rsid w:val="00015CF3"/>
    <w:rsid w:val="00016DFC"/>
    <w:rsid w:val="00017A88"/>
    <w:rsid w:val="000203C2"/>
    <w:rsid w:val="0002301E"/>
    <w:rsid w:val="00023E4C"/>
    <w:rsid w:val="00024072"/>
    <w:rsid w:val="000245E7"/>
    <w:rsid w:val="00024AF6"/>
    <w:rsid w:val="0002674E"/>
    <w:rsid w:val="00026C9B"/>
    <w:rsid w:val="00026CFE"/>
    <w:rsid w:val="00026D8E"/>
    <w:rsid w:val="0002796F"/>
    <w:rsid w:val="000306D0"/>
    <w:rsid w:val="00030AAD"/>
    <w:rsid w:val="00031070"/>
    <w:rsid w:val="00031224"/>
    <w:rsid w:val="000328FD"/>
    <w:rsid w:val="00032B43"/>
    <w:rsid w:val="0003320A"/>
    <w:rsid w:val="00033CBE"/>
    <w:rsid w:val="0003528B"/>
    <w:rsid w:val="00036707"/>
    <w:rsid w:val="00036F7E"/>
    <w:rsid w:val="000407F9"/>
    <w:rsid w:val="000412F7"/>
    <w:rsid w:val="00043A4D"/>
    <w:rsid w:val="00045AEC"/>
    <w:rsid w:val="000460F1"/>
    <w:rsid w:val="00046448"/>
    <w:rsid w:val="00047E0C"/>
    <w:rsid w:val="00050A90"/>
    <w:rsid w:val="000515A2"/>
    <w:rsid w:val="0005189C"/>
    <w:rsid w:val="00051A16"/>
    <w:rsid w:val="000528F5"/>
    <w:rsid w:val="00052984"/>
    <w:rsid w:val="00053E33"/>
    <w:rsid w:val="00054330"/>
    <w:rsid w:val="00054567"/>
    <w:rsid w:val="00054D2A"/>
    <w:rsid w:val="00055B42"/>
    <w:rsid w:val="000602CC"/>
    <w:rsid w:val="000602E5"/>
    <w:rsid w:val="00060FD9"/>
    <w:rsid w:val="000621CE"/>
    <w:rsid w:val="0006275E"/>
    <w:rsid w:val="00064DEA"/>
    <w:rsid w:val="000656CB"/>
    <w:rsid w:val="00065724"/>
    <w:rsid w:val="0006587C"/>
    <w:rsid w:val="000676BA"/>
    <w:rsid w:val="00070558"/>
    <w:rsid w:val="000716AF"/>
    <w:rsid w:val="0007337B"/>
    <w:rsid w:val="0007361C"/>
    <w:rsid w:val="00073753"/>
    <w:rsid w:val="00074386"/>
    <w:rsid w:val="0007470F"/>
    <w:rsid w:val="00074F4E"/>
    <w:rsid w:val="0007502C"/>
    <w:rsid w:val="00076A23"/>
    <w:rsid w:val="000771C1"/>
    <w:rsid w:val="00077D58"/>
    <w:rsid w:val="00077DD3"/>
    <w:rsid w:val="00077E4D"/>
    <w:rsid w:val="000803E8"/>
    <w:rsid w:val="00080891"/>
    <w:rsid w:val="00081FEA"/>
    <w:rsid w:val="00082404"/>
    <w:rsid w:val="00083555"/>
    <w:rsid w:val="0008387E"/>
    <w:rsid w:val="00084662"/>
    <w:rsid w:val="0008574C"/>
    <w:rsid w:val="00086C73"/>
    <w:rsid w:val="00087851"/>
    <w:rsid w:val="00090129"/>
    <w:rsid w:val="000901CC"/>
    <w:rsid w:val="0009030B"/>
    <w:rsid w:val="0009128E"/>
    <w:rsid w:val="00091322"/>
    <w:rsid w:val="000925DA"/>
    <w:rsid w:val="00093254"/>
    <w:rsid w:val="00094151"/>
    <w:rsid w:val="00094D85"/>
    <w:rsid w:val="000952F7"/>
    <w:rsid w:val="0009594E"/>
    <w:rsid w:val="00096E95"/>
    <w:rsid w:val="0009744D"/>
    <w:rsid w:val="000A0925"/>
    <w:rsid w:val="000A09F6"/>
    <w:rsid w:val="000A0F19"/>
    <w:rsid w:val="000A116B"/>
    <w:rsid w:val="000A24A5"/>
    <w:rsid w:val="000A3158"/>
    <w:rsid w:val="000A3B42"/>
    <w:rsid w:val="000A5536"/>
    <w:rsid w:val="000A578C"/>
    <w:rsid w:val="000A5D20"/>
    <w:rsid w:val="000A62C2"/>
    <w:rsid w:val="000A6670"/>
    <w:rsid w:val="000A723C"/>
    <w:rsid w:val="000A7BA5"/>
    <w:rsid w:val="000B0A68"/>
    <w:rsid w:val="000B2615"/>
    <w:rsid w:val="000B4125"/>
    <w:rsid w:val="000B453E"/>
    <w:rsid w:val="000B472C"/>
    <w:rsid w:val="000B5051"/>
    <w:rsid w:val="000B5597"/>
    <w:rsid w:val="000B5C7E"/>
    <w:rsid w:val="000B6808"/>
    <w:rsid w:val="000B6B0B"/>
    <w:rsid w:val="000B72DC"/>
    <w:rsid w:val="000C16E2"/>
    <w:rsid w:val="000C2084"/>
    <w:rsid w:val="000C2477"/>
    <w:rsid w:val="000C2826"/>
    <w:rsid w:val="000C2FA8"/>
    <w:rsid w:val="000C6092"/>
    <w:rsid w:val="000C69FA"/>
    <w:rsid w:val="000D171C"/>
    <w:rsid w:val="000D282B"/>
    <w:rsid w:val="000D29A9"/>
    <w:rsid w:val="000D2ECC"/>
    <w:rsid w:val="000D455F"/>
    <w:rsid w:val="000D4F0B"/>
    <w:rsid w:val="000D6B9D"/>
    <w:rsid w:val="000D7167"/>
    <w:rsid w:val="000D77AA"/>
    <w:rsid w:val="000D7BE3"/>
    <w:rsid w:val="000D7FCC"/>
    <w:rsid w:val="000E02B5"/>
    <w:rsid w:val="000E0C10"/>
    <w:rsid w:val="000E108F"/>
    <w:rsid w:val="000E15CE"/>
    <w:rsid w:val="000E19D1"/>
    <w:rsid w:val="000E25AD"/>
    <w:rsid w:val="000E3370"/>
    <w:rsid w:val="000E35B5"/>
    <w:rsid w:val="000E433A"/>
    <w:rsid w:val="000E44FA"/>
    <w:rsid w:val="000E4FD9"/>
    <w:rsid w:val="000E5331"/>
    <w:rsid w:val="000E54A0"/>
    <w:rsid w:val="000E679E"/>
    <w:rsid w:val="000E6EA5"/>
    <w:rsid w:val="000E77A0"/>
    <w:rsid w:val="000E7C72"/>
    <w:rsid w:val="000E7CA2"/>
    <w:rsid w:val="000F0FE3"/>
    <w:rsid w:val="000F37ED"/>
    <w:rsid w:val="000F59BA"/>
    <w:rsid w:val="000F5BAC"/>
    <w:rsid w:val="000F63F6"/>
    <w:rsid w:val="000F6CED"/>
    <w:rsid w:val="000F6FAC"/>
    <w:rsid w:val="000F7F06"/>
    <w:rsid w:val="0010000B"/>
    <w:rsid w:val="0010001F"/>
    <w:rsid w:val="001005E6"/>
    <w:rsid w:val="00101CFB"/>
    <w:rsid w:val="00103327"/>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20FB7"/>
    <w:rsid w:val="00123B83"/>
    <w:rsid w:val="00123F64"/>
    <w:rsid w:val="00123FBA"/>
    <w:rsid w:val="00123FF1"/>
    <w:rsid w:val="00125A99"/>
    <w:rsid w:val="00125FD0"/>
    <w:rsid w:val="00126053"/>
    <w:rsid w:val="001271CD"/>
    <w:rsid w:val="00130777"/>
    <w:rsid w:val="001327F2"/>
    <w:rsid w:val="00133211"/>
    <w:rsid w:val="0013383A"/>
    <w:rsid w:val="00133925"/>
    <w:rsid w:val="00133FB0"/>
    <w:rsid w:val="00134391"/>
    <w:rsid w:val="00136A84"/>
    <w:rsid w:val="00136F6F"/>
    <w:rsid w:val="0013734D"/>
    <w:rsid w:val="0014039A"/>
    <w:rsid w:val="0014072D"/>
    <w:rsid w:val="001427EA"/>
    <w:rsid w:val="00144A70"/>
    <w:rsid w:val="00144C83"/>
    <w:rsid w:val="001456E9"/>
    <w:rsid w:val="00145A12"/>
    <w:rsid w:val="00146069"/>
    <w:rsid w:val="00147230"/>
    <w:rsid w:val="001508E9"/>
    <w:rsid w:val="00150962"/>
    <w:rsid w:val="00150E4B"/>
    <w:rsid w:val="00150EEB"/>
    <w:rsid w:val="001521A9"/>
    <w:rsid w:val="00152466"/>
    <w:rsid w:val="00152D5A"/>
    <w:rsid w:val="00153211"/>
    <w:rsid w:val="0015331C"/>
    <w:rsid w:val="00153342"/>
    <w:rsid w:val="00154D7C"/>
    <w:rsid w:val="00155C79"/>
    <w:rsid w:val="00156B9C"/>
    <w:rsid w:val="00157D16"/>
    <w:rsid w:val="00160267"/>
    <w:rsid w:val="00160268"/>
    <w:rsid w:val="00160BB5"/>
    <w:rsid w:val="00160EC0"/>
    <w:rsid w:val="00161298"/>
    <w:rsid w:val="00162009"/>
    <w:rsid w:val="0016254D"/>
    <w:rsid w:val="0016371C"/>
    <w:rsid w:val="0016510B"/>
    <w:rsid w:val="0016550D"/>
    <w:rsid w:val="00166785"/>
    <w:rsid w:val="00166A2C"/>
    <w:rsid w:val="00166BC6"/>
    <w:rsid w:val="0016747C"/>
    <w:rsid w:val="00170694"/>
    <w:rsid w:val="001710F4"/>
    <w:rsid w:val="001715B6"/>
    <w:rsid w:val="00171774"/>
    <w:rsid w:val="001724E7"/>
    <w:rsid w:val="00173D23"/>
    <w:rsid w:val="00173F45"/>
    <w:rsid w:val="00174570"/>
    <w:rsid w:val="00174FC1"/>
    <w:rsid w:val="00175B65"/>
    <w:rsid w:val="00175E4A"/>
    <w:rsid w:val="00175EA4"/>
    <w:rsid w:val="001761B8"/>
    <w:rsid w:val="0018036F"/>
    <w:rsid w:val="00180DB9"/>
    <w:rsid w:val="001810E1"/>
    <w:rsid w:val="00181516"/>
    <w:rsid w:val="00181A24"/>
    <w:rsid w:val="001821E3"/>
    <w:rsid w:val="001824F8"/>
    <w:rsid w:val="00184FEE"/>
    <w:rsid w:val="00190150"/>
    <w:rsid w:val="00190199"/>
    <w:rsid w:val="00190D38"/>
    <w:rsid w:val="00191265"/>
    <w:rsid w:val="00192227"/>
    <w:rsid w:val="00192603"/>
    <w:rsid w:val="00192A0D"/>
    <w:rsid w:val="00193D20"/>
    <w:rsid w:val="00195644"/>
    <w:rsid w:val="001956DB"/>
    <w:rsid w:val="00196326"/>
    <w:rsid w:val="001A06A9"/>
    <w:rsid w:val="001A0C2F"/>
    <w:rsid w:val="001A0F59"/>
    <w:rsid w:val="001A172D"/>
    <w:rsid w:val="001A1875"/>
    <w:rsid w:val="001A1DB5"/>
    <w:rsid w:val="001A280B"/>
    <w:rsid w:val="001A2A2B"/>
    <w:rsid w:val="001A3299"/>
    <w:rsid w:val="001A4092"/>
    <w:rsid w:val="001A49DA"/>
    <w:rsid w:val="001A55E4"/>
    <w:rsid w:val="001A6AA0"/>
    <w:rsid w:val="001A714F"/>
    <w:rsid w:val="001A766B"/>
    <w:rsid w:val="001A7816"/>
    <w:rsid w:val="001B002B"/>
    <w:rsid w:val="001B0FD7"/>
    <w:rsid w:val="001B1868"/>
    <w:rsid w:val="001B18A0"/>
    <w:rsid w:val="001B2322"/>
    <w:rsid w:val="001B245B"/>
    <w:rsid w:val="001B294F"/>
    <w:rsid w:val="001B2EA8"/>
    <w:rsid w:val="001B3C3F"/>
    <w:rsid w:val="001B3E38"/>
    <w:rsid w:val="001B40B6"/>
    <w:rsid w:val="001B4302"/>
    <w:rsid w:val="001B46BC"/>
    <w:rsid w:val="001B5517"/>
    <w:rsid w:val="001B68EF"/>
    <w:rsid w:val="001B6B40"/>
    <w:rsid w:val="001B6FBD"/>
    <w:rsid w:val="001B7143"/>
    <w:rsid w:val="001B7594"/>
    <w:rsid w:val="001C2CE3"/>
    <w:rsid w:val="001C301D"/>
    <w:rsid w:val="001C35A7"/>
    <w:rsid w:val="001C37D1"/>
    <w:rsid w:val="001C4617"/>
    <w:rsid w:val="001C5647"/>
    <w:rsid w:val="001C564B"/>
    <w:rsid w:val="001C5A4F"/>
    <w:rsid w:val="001C6981"/>
    <w:rsid w:val="001C6AE0"/>
    <w:rsid w:val="001C6E44"/>
    <w:rsid w:val="001C7BD7"/>
    <w:rsid w:val="001C7C30"/>
    <w:rsid w:val="001D052F"/>
    <w:rsid w:val="001D0782"/>
    <w:rsid w:val="001D2957"/>
    <w:rsid w:val="001D3984"/>
    <w:rsid w:val="001D44F4"/>
    <w:rsid w:val="001D5925"/>
    <w:rsid w:val="001D5AB8"/>
    <w:rsid w:val="001D66B0"/>
    <w:rsid w:val="001D6996"/>
    <w:rsid w:val="001D6BEF"/>
    <w:rsid w:val="001D781A"/>
    <w:rsid w:val="001E0148"/>
    <w:rsid w:val="001E0EF5"/>
    <w:rsid w:val="001E1985"/>
    <w:rsid w:val="001E1B1A"/>
    <w:rsid w:val="001E1F29"/>
    <w:rsid w:val="001E1F48"/>
    <w:rsid w:val="001E3B65"/>
    <w:rsid w:val="001E409E"/>
    <w:rsid w:val="001E4B42"/>
    <w:rsid w:val="001E541E"/>
    <w:rsid w:val="001E6933"/>
    <w:rsid w:val="001E6A4F"/>
    <w:rsid w:val="001F2694"/>
    <w:rsid w:val="001F49BA"/>
    <w:rsid w:val="001F51AE"/>
    <w:rsid w:val="001F580C"/>
    <w:rsid w:val="001F65C8"/>
    <w:rsid w:val="001F6C8F"/>
    <w:rsid w:val="00200706"/>
    <w:rsid w:val="00203524"/>
    <w:rsid w:val="00203CE1"/>
    <w:rsid w:val="00205F55"/>
    <w:rsid w:val="00206127"/>
    <w:rsid w:val="00207B36"/>
    <w:rsid w:val="00210E7D"/>
    <w:rsid w:val="00211F15"/>
    <w:rsid w:val="002137F4"/>
    <w:rsid w:val="00213889"/>
    <w:rsid w:val="00216900"/>
    <w:rsid w:val="002176B8"/>
    <w:rsid w:val="00217D72"/>
    <w:rsid w:val="00217FBF"/>
    <w:rsid w:val="00220BF4"/>
    <w:rsid w:val="002214A5"/>
    <w:rsid w:val="002216B3"/>
    <w:rsid w:val="00221BCD"/>
    <w:rsid w:val="0022214D"/>
    <w:rsid w:val="00222306"/>
    <w:rsid w:val="002224D0"/>
    <w:rsid w:val="002227A6"/>
    <w:rsid w:val="00224B3E"/>
    <w:rsid w:val="00225433"/>
    <w:rsid w:val="0022590F"/>
    <w:rsid w:val="00226335"/>
    <w:rsid w:val="00227631"/>
    <w:rsid w:val="00231B0C"/>
    <w:rsid w:val="002324C4"/>
    <w:rsid w:val="00232BD0"/>
    <w:rsid w:val="00233264"/>
    <w:rsid w:val="00234596"/>
    <w:rsid w:val="002347CB"/>
    <w:rsid w:val="00234B39"/>
    <w:rsid w:val="00234FA2"/>
    <w:rsid w:val="00235581"/>
    <w:rsid w:val="002359B4"/>
    <w:rsid w:val="00237BD0"/>
    <w:rsid w:val="00240053"/>
    <w:rsid w:val="00240ED0"/>
    <w:rsid w:val="0024110B"/>
    <w:rsid w:val="0024148F"/>
    <w:rsid w:val="0024199A"/>
    <w:rsid w:val="00242EF0"/>
    <w:rsid w:val="00242FC4"/>
    <w:rsid w:val="002445A5"/>
    <w:rsid w:val="00245588"/>
    <w:rsid w:val="002455CA"/>
    <w:rsid w:val="0024639B"/>
    <w:rsid w:val="00246F07"/>
    <w:rsid w:val="00247AC2"/>
    <w:rsid w:val="00250D35"/>
    <w:rsid w:val="00250F80"/>
    <w:rsid w:val="0025109A"/>
    <w:rsid w:val="0025211F"/>
    <w:rsid w:val="002527F4"/>
    <w:rsid w:val="002529D5"/>
    <w:rsid w:val="00253EA9"/>
    <w:rsid w:val="00255C23"/>
    <w:rsid w:val="00255D4C"/>
    <w:rsid w:val="00255E49"/>
    <w:rsid w:val="00257578"/>
    <w:rsid w:val="00257594"/>
    <w:rsid w:val="00257CB7"/>
    <w:rsid w:val="002601C1"/>
    <w:rsid w:val="002610CB"/>
    <w:rsid w:val="002616FF"/>
    <w:rsid w:val="002629D0"/>
    <w:rsid w:val="002629E5"/>
    <w:rsid w:val="00262AD8"/>
    <w:rsid w:val="00262E63"/>
    <w:rsid w:val="002634B0"/>
    <w:rsid w:val="002641AF"/>
    <w:rsid w:val="0026431F"/>
    <w:rsid w:val="002658F4"/>
    <w:rsid w:val="00265F1F"/>
    <w:rsid w:val="00265F93"/>
    <w:rsid w:val="00266496"/>
    <w:rsid w:val="00267632"/>
    <w:rsid w:val="0026797B"/>
    <w:rsid w:val="00270615"/>
    <w:rsid w:val="00270940"/>
    <w:rsid w:val="00271628"/>
    <w:rsid w:val="00271FD8"/>
    <w:rsid w:val="0027337E"/>
    <w:rsid w:val="00273ACD"/>
    <w:rsid w:val="00274218"/>
    <w:rsid w:val="002749E6"/>
    <w:rsid w:val="00277156"/>
    <w:rsid w:val="00280AA7"/>
    <w:rsid w:val="00280E68"/>
    <w:rsid w:val="00281089"/>
    <w:rsid w:val="0028144C"/>
    <w:rsid w:val="00281889"/>
    <w:rsid w:val="00285563"/>
    <w:rsid w:val="00285CF1"/>
    <w:rsid w:val="00285F10"/>
    <w:rsid w:val="00286C29"/>
    <w:rsid w:val="0028799D"/>
    <w:rsid w:val="00287AF4"/>
    <w:rsid w:val="00290844"/>
    <w:rsid w:val="00293D64"/>
    <w:rsid w:val="00294E54"/>
    <w:rsid w:val="00295863"/>
    <w:rsid w:val="00295A32"/>
    <w:rsid w:val="00295C47"/>
    <w:rsid w:val="00295E95"/>
    <w:rsid w:val="002964EB"/>
    <w:rsid w:val="00296B16"/>
    <w:rsid w:val="0029722C"/>
    <w:rsid w:val="00297563"/>
    <w:rsid w:val="002A2E54"/>
    <w:rsid w:val="002A38EE"/>
    <w:rsid w:val="002A4915"/>
    <w:rsid w:val="002A5CE1"/>
    <w:rsid w:val="002A6907"/>
    <w:rsid w:val="002A693E"/>
    <w:rsid w:val="002A7C26"/>
    <w:rsid w:val="002B1684"/>
    <w:rsid w:val="002B16D3"/>
    <w:rsid w:val="002B17DB"/>
    <w:rsid w:val="002B1C6F"/>
    <w:rsid w:val="002B1D27"/>
    <w:rsid w:val="002B25C1"/>
    <w:rsid w:val="002B2ECD"/>
    <w:rsid w:val="002B597E"/>
    <w:rsid w:val="002B69B6"/>
    <w:rsid w:val="002B7960"/>
    <w:rsid w:val="002C0454"/>
    <w:rsid w:val="002C1372"/>
    <w:rsid w:val="002C2397"/>
    <w:rsid w:val="002C23C6"/>
    <w:rsid w:val="002C34FC"/>
    <w:rsid w:val="002C41CD"/>
    <w:rsid w:val="002C4DD3"/>
    <w:rsid w:val="002C554A"/>
    <w:rsid w:val="002C6054"/>
    <w:rsid w:val="002C613A"/>
    <w:rsid w:val="002D023F"/>
    <w:rsid w:val="002D07FD"/>
    <w:rsid w:val="002D1B1F"/>
    <w:rsid w:val="002D4833"/>
    <w:rsid w:val="002D486A"/>
    <w:rsid w:val="002D4C41"/>
    <w:rsid w:val="002D70B5"/>
    <w:rsid w:val="002D776F"/>
    <w:rsid w:val="002D7E0D"/>
    <w:rsid w:val="002E04AF"/>
    <w:rsid w:val="002E04D2"/>
    <w:rsid w:val="002E141D"/>
    <w:rsid w:val="002E2B95"/>
    <w:rsid w:val="002E36B2"/>
    <w:rsid w:val="002E3E9D"/>
    <w:rsid w:val="002E41B5"/>
    <w:rsid w:val="002E45AD"/>
    <w:rsid w:val="002E4689"/>
    <w:rsid w:val="002E5572"/>
    <w:rsid w:val="002E5B76"/>
    <w:rsid w:val="002E5BA2"/>
    <w:rsid w:val="002E65EF"/>
    <w:rsid w:val="002F0B59"/>
    <w:rsid w:val="002F3DCB"/>
    <w:rsid w:val="002F488D"/>
    <w:rsid w:val="002F49E4"/>
    <w:rsid w:val="002F64AA"/>
    <w:rsid w:val="002F6B16"/>
    <w:rsid w:val="002F7886"/>
    <w:rsid w:val="00301BF8"/>
    <w:rsid w:val="00302169"/>
    <w:rsid w:val="00303148"/>
    <w:rsid w:val="003039F8"/>
    <w:rsid w:val="00303A4B"/>
    <w:rsid w:val="00303A97"/>
    <w:rsid w:val="00304CE2"/>
    <w:rsid w:val="003051E4"/>
    <w:rsid w:val="003059B0"/>
    <w:rsid w:val="00306042"/>
    <w:rsid w:val="00307405"/>
    <w:rsid w:val="00310029"/>
    <w:rsid w:val="00313B83"/>
    <w:rsid w:val="0031428D"/>
    <w:rsid w:val="003144F0"/>
    <w:rsid w:val="00315DD8"/>
    <w:rsid w:val="00322286"/>
    <w:rsid w:val="003224D3"/>
    <w:rsid w:val="00322D46"/>
    <w:rsid w:val="00324D7B"/>
    <w:rsid w:val="00325171"/>
    <w:rsid w:val="00327F99"/>
    <w:rsid w:val="00327FD0"/>
    <w:rsid w:val="00330793"/>
    <w:rsid w:val="0033345D"/>
    <w:rsid w:val="00334CF6"/>
    <w:rsid w:val="00335CA0"/>
    <w:rsid w:val="0033755E"/>
    <w:rsid w:val="003376A8"/>
    <w:rsid w:val="003376C1"/>
    <w:rsid w:val="00337D40"/>
    <w:rsid w:val="00337F8B"/>
    <w:rsid w:val="003413E3"/>
    <w:rsid w:val="0034231C"/>
    <w:rsid w:val="00342958"/>
    <w:rsid w:val="003435B2"/>
    <w:rsid w:val="00343CFC"/>
    <w:rsid w:val="00344806"/>
    <w:rsid w:val="00345096"/>
    <w:rsid w:val="0034550D"/>
    <w:rsid w:val="003457A2"/>
    <w:rsid w:val="00345E76"/>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1CB"/>
    <w:rsid w:val="00366EAB"/>
    <w:rsid w:val="00366FFF"/>
    <w:rsid w:val="003674E0"/>
    <w:rsid w:val="00367ED7"/>
    <w:rsid w:val="0037029B"/>
    <w:rsid w:val="00370496"/>
    <w:rsid w:val="0037078C"/>
    <w:rsid w:val="00370EF6"/>
    <w:rsid w:val="00371C45"/>
    <w:rsid w:val="003729D3"/>
    <w:rsid w:val="00372F8A"/>
    <w:rsid w:val="00373074"/>
    <w:rsid w:val="00373D31"/>
    <w:rsid w:val="003740DA"/>
    <w:rsid w:val="00375115"/>
    <w:rsid w:val="0037573F"/>
    <w:rsid w:val="00376C13"/>
    <w:rsid w:val="00376FAC"/>
    <w:rsid w:val="00377596"/>
    <w:rsid w:val="00380625"/>
    <w:rsid w:val="00380657"/>
    <w:rsid w:val="003825CF"/>
    <w:rsid w:val="0038311F"/>
    <w:rsid w:val="00383467"/>
    <w:rsid w:val="00384EFB"/>
    <w:rsid w:val="00385CF6"/>
    <w:rsid w:val="00385F69"/>
    <w:rsid w:val="00387C29"/>
    <w:rsid w:val="00387EFC"/>
    <w:rsid w:val="00387F92"/>
    <w:rsid w:val="00390EF4"/>
    <w:rsid w:val="0039107D"/>
    <w:rsid w:val="003910B8"/>
    <w:rsid w:val="00392510"/>
    <w:rsid w:val="00393516"/>
    <w:rsid w:val="00393582"/>
    <w:rsid w:val="00393950"/>
    <w:rsid w:val="00395150"/>
    <w:rsid w:val="00395FCB"/>
    <w:rsid w:val="00396501"/>
    <w:rsid w:val="00396CE7"/>
    <w:rsid w:val="00397C64"/>
    <w:rsid w:val="00397C7D"/>
    <w:rsid w:val="003A0445"/>
    <w:rsid w:val="003A3877"/>
    <w:rsid w:val="003A3EBE"/>
    <w:rsid w:val="003A4445"/>
    <w:rsid w:val="003A4CD2"/>
    <w:rsid w:val="003A4FC4"/>
    <w:rsid w:val="003A5307"/>
    <w:rsid w:val="003A558F"/>
    <w:rsid w:val="003A58A3"/>
    <w:rsid w:val="003A5916"/>
    <w:rsid w:val="003A5B38"/>
    <w:rsid w:val="003A6607"/>
    <w:rsid w:val="003B1650"/>
    <w:rsid w:val="003B23EB"/>
    <w:rsid w:val="003B24B0"/>
    <w:rsid w:val="003B3080"/>
    <w:rsid w:val="003B4955"/>
    <w:rsid w:val="003B4BD6"/>
    <w:rsid w:val="003B5E36"/>
    <w:rsid w:val="003C15E5"/>
    <w:rsid w:val="003C1E45"/>
    <w:rsid w:val="003C3A89"/>
    <w:rsid w:val="003C3F66"/>
    <w:rsid w:val="003C4669"/>
    <w:rsid w:val="003C5580"/>
    <w:rsid w:val="003C5B41"/>
    <w:rsid w:val="003C6593"/>
    <w:rsid w:val="003C760C"/>
    <w:rsid w:val="003D01C0"/>
    <w:rsid w:val="003D034B"/>
    <w:rsid w:val="003D0421"/>
    <w:rsid w:val="003D0B12"/>
    <w:rsid w:val="003D0FF9"/>
    <w:rsid w:val="003D1F2A"/>
    <w:rsid w:val="003D52D9"/>
    <w:rsid w:val="003D5EA5"/>
    <w:rsid w:val="003D6F7D"/>
    <w:rsid w:val="003E0106"/>
    <w:rsid w:val="003E068C"/>
    <w:rsid w:val="003E08E8"/>
    <w:rsid w:val="003E255C"/>
    <w:rsid w:val="003E2B30"/>
    <w:rsid w:val="003E4013"/>
    <w:rsid w:val="003E43AA"/>
    <w:rsid w:val="003E480E"/>
    <w:rsid w:val="003E4836"/>
    <w:rsid w:val="003E6235"/>
    <w:rsid w:val="003E67A5"/>
    <w:rsid w:val="003F081B"/>
    <w:rsid w:val="003F185E"/>
    <w:rsid w:val="003F26AA"/>
    <w:rsid w:val="003F2A9C"/>
    <w:rsid w:val="003F2D09"/>
    <w:rsid w:val="003F3D69"/>
    <w:rsid w:val="003F426B"/>
    <w:rsid w:val="003F4880"/>
    <w:rsid w:val="003F5226"/>
    <w:rsid w:val="003F533A"/>
    <w:rsid w:val="003F7AAB"/>
    <w:rsid w:val="003F7D26"/>
    <w:rsid w:val="00400A9C"/>
    <w:rsid w:val="00401B9F"/>
    <w:rsid w:val="0040386F"/>
    <w:rsid w:val="00405DFA"/>
    <w:rsid w:val="00406623"/>
    <w:rsid w:val="004070AD"/>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201E4"/>
    <w:rsid w:val="00420804"/>
    <w:rsid w:val="004229CC"/>
    <w:rsid w:val="00422D64"/>
    <w:rsid w:val="00423F56"/>
    <w:rsid w:val="004243BD"/>
    <w:rsid w:val="00425C24"/>
    <w:rsid w:val="00426089"/>
    <w:rsid w:val="00426FC0"/>
    <w:rsid w:val="00430086"/>
    <w:rsid w:val="004304F9"/>
    <w:rsid w:val="0043209A"/>
    <w:rsid w:val="0043251B"/>
    <w:rsid w:val="004334FB"/>
    <w:rsid w:val="00433546"/>
    <w:rsid w:val="004348E3"/>
    <w:rsid w:val="00434DC6"/>
    <w:rsid w:val="004362E4"/>
    <w:rsid w:val="004362F5"/>
    <w:rsid w:val="00437465"/>
    <w:rsid w:val="0043767C"/>
    <w:rsid w:val="00440734"/>
    <w:rsid w:val="00440AAB"/>
    <w:rsid w:val="00441331"/>
    <w:rsid w:val="004420F0"/>
    <w:rsid w:val="00442643"/>
    <w:rsid w:val="00442914"/>
    <w:rsid w:val="00442DAC"/>
    <w:rsid w:val="00442FCB"/>
    <w:rsid w:val="00443082"/>
    <w:rsid w:val="004432DB"/>
    <w:rsid w:val="004434CA"/>
    <w:rsid w:val="00443F83"/>
    <w:rsid w:val="00444146"/>
    <w:rsid w:val="00447042"/>
    <w:rsid w:val="004502A2"/>
    <w:rsid w:val="00451CE9"/>
    <w:rsid w:val="00453BD3"/>
    <w:rsid w:val="00453D72"/>
    <w:rsid w:val="004548F3"/>
    <w:rsid w:val="004549F0"/>
    <w:rsid w:val="00454A35"/>
    <w:rsid w:val="0045607F"/>
    <w:rsid w:val="00456099"/>
    <w:rsid w:val="00456792"/>
    <w:rsid w:val="004567AA"/>
    <w:rsid w:val="00456AD0"/>
    <w:rsid w:val="0045721B"/>
    <w:rsid w:val="00457C66"/>
    <w:rsid w:val="00460ADB"/>
    <w:rsid w:val="00461860"/>
    <w:rsid w:val="00462F57"/>
    <w:rsid w:val="00465391"/>
    <w:rsid w:val="004669AC"/>
    <w:rsid w:val="00471007"/>
    <w:rsid w:val="0047197E"/>
    <w:rsid w:val="00471D5A"/>
    <w:rsid w:val="00471FB1"/>
    <w:rsid w:val="00472C8F"/>
    <w:rsid w:val="0047452A"/>
    <w:rsid w:val="00475143"/>
    <w:rsid w:val="00475665"/>
    <w:rsid w:val="00475C44"/>
    <w:rsid w:val="00475E53"/>
    <w:rsid w:val="0047613B"/>
    <w:rsid w:val="00480022"/>
    <w:rsid w:val="00481FD7"/>
    <w:rsid w:val="00483EEE"/>
    <w:rsid w:val="00484480"/>
    <w:rsid w:val="00484DE3"/>
    <w:rsid w:val="0048577F"/>
    <w:rsid w:val="00485BB6"/>
    <w:rsid w:val="00485BFA"/>
    <w:rsid w:val="00485CAC"/>
    <w:rsid w:val="004861F9"/>
    <w:rsid w:val="0048652F"/>
    <w:rsid w:val="00486C4E"/>
    <w:rsid w:val="004877F7"/>
    <w:rsid w:val="00487969"/>
    <w:rsid w:val="00490D20"/>
    <w:rsid w:val="00491AEB"/>
    <w:rsid w:val="00493235"/>
    <w:rsid w:val="00494507"/>
    <w:rsid w:val="00495870"/>
    <w:rsid w:val="00496470"/>
    <w:rsid w:val="0049667C"/>
    <w:rsid w:val="00497C61"/>
    <w:rsid w:val="00497DA8"/>
    <w:rsid w:val="004A1522"/>
    <w:rsid w:val="004A1BBB"/>
    <w:rsid w:val="004A2933"/>
    <w:rsid w:val="004A2DE0"/>
    <w:rsid w:val="004A2F69"/>
    <w:rsid w:val="004A378A"/>
    <w:rsid w:val="004A3924"/>
    <w:rsid w:val="004A4998"/>
    <w:rsid w:val="004A544E"/>
    <w:rsid w:val="004A581E"/>
    <w:rsid w:val="004A5E71"/>
    <w:rsid w:val="004A753E"/>
    <w:rsid w:val="004B07C6"/>
    <w:rsid w:val="004B0D5B"/>
    <w:rsid w:val="004B1161"/>
    <w:rsid w:val="004B2686"/>
    <w:rsid w:val="004B3F66"/>
    <w:rsid w:val="004B5EB2"/>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200F"/>
    <w:rsid w:val="004D2620"/>
    <w:rsid w:val="004D4142"/>
    <w:rsid w:val="004D4254"/>
    <w:rsid w:val="004D6C3E"/>
    <w:rsid w:val="004D725D"/>
    <w:rsid w:val="004D7DB9"/>
    <w:rsid w:val="004D7E52"/>
    <w:rsid w:val="004E00A3"/>
    <w:rsid w:val="004E09E5"/>
    <w:rsid w:val="004E0BEC"/>
    <w:rsid w:val="004E158D"/>
    <w:rsid w:val="004E2E51"/>
    <w:rsid w:val="004E3901"/>
    <w:rsid w:val="004E3DC4"/>
    <w:rsid w:val="004E3DDA"/>
    <w:rsid w:val="004E64B1"/>
    <w:rsid w:val="004E66B1"/>
    <w:rsid w:val="004E7F39"/>
    <w:rsid w:val="004F0A0C"/>
    <w:rsid w:val="004F0D5C"/>
    <w:rsid w:val="004F29B1"/>
    <w:rsid w:val="004F50C2"/>
    <w:rsid w:val="00500356"/>
    <w:rsid w:val="00500741"/>
    <w:rsid w:val="00500AD9"/>
    <w:rsid w:val="00502C8D"/>
    <w:rsid w:val="00503D91"/>
    <w:rsid w:val="00503E8A"/>
    <w:rsid w:val="005044AC"/>
    <w:rsid w:val="00504830"/>
    <w:rsid w:val="00504AFF"/>
    <w:rsid w:val="00505A16"/>
    <w:rsid w:val="00505E4D"/>
    <w:rsid w:val="00505FD4"/>
    <w:rsid w:val="00506298"/>
    <w:rsid w:val="0050736F"/>
    <w:rsid w:val="005073BF"/>
    <w:rsid w:val="0051035F"/>
    <w:rsid w:val="00511B2B"/>
    <w:rsid w:val="0051257A"/>
    <w:rsid w:val="005133E0"/>
    <w:rsid w:val="00513948"/>
    <w:rsid w:val="00513B2D"/>
    <w:rsid w:val="005147C0"/>
    <w:rsid w:val="0051533F"/>
    <w:rsid w:val="00515AC5"/>
    <w:rsid w:val="00515AF5"/>
    <w:rsid w:val="00515D7F"/>
    <w:rsid w:val="005174B4"/>
    <w:rsid w:val="005202B1"/>
    <w:rsid w:val="005205DF"/>
    <w:rsid w:val="00520702"/>
    <w:rsid w:val="00520BEA"/>
    <w:rsid w:val="00521728"/>
    <w:rsid w:val="00521958"/>
    <w:rsid w:val="00521A3E"/>
    <w:rsid w:val="005223F9"/>
    <w:rsid w:val="00522EE7"/>
    <w:rsid w:val="0052317E"/>
    <w:rsid w:val="00523981"/>
    <w:rsid w:val="00523B1A"/>
    <w:rsid w:val="0052403E"/>
    <w:rsid w:val="00524308"/>
    <w:rsid w:val="00525DC2"/>
    <w:rsid w:val="00526ACE"/>
    <w:rsid w:val="00526EBF"/>
    <w:rsid w:val="0052728E"/>
    <w:rsid w:val="00527766"/>
    <w:rsid w:val="00527E51"/>
    <w:rsid w:val="005300B1"/>
    <w:rsid w:val="00530833"/>
    <w:rsid w:val="00530A23"/>
    <w:rsid w:val="00532780"/>
    <w:rsid w:val="00532BA5"/>
    <w:rsid w:val="00533626"/>
    <w:rsid w:val="005349F3"/>
    <w:rsid w:val="00535F30"/>
    <w:rsid w:val="00535F7D"/>
    <w:rsid w:val="00536F6C"/>
    <w:rsid w:val="0053753B"/>
    <w:rsid w:val="00537B51"/>
    <w:rsid w:val="0054007E"/>
    <w:rsid w:val="00541382"/>
    <w:rsid w:val="00541524"/>
    <w:rsid w:val="0054286B"/>
    <w:rsid w:val="00543D8D"/>
    <w:rsid w:val="005440E0"/>
    <w:rsid w:val="00544AD1"/>
    <w:rsid w:val="005463E8"/>
    <w:rsid w:val="00546CAA"/>
    <w:rsid w:val="0054751A"/>
    <w:rsid w:val="00550778"/>
    <w:rsid w:val="005507D5"/>
    <w:rsid w:val="00550C3F"/>
    <w:rsid w:val="00551689"/>
    <w:rsid w:val="0055274D"/>
    <w:rsid w:val="005528F3"/>
    <w:rsid w:val="00554D77"/>
    <w:rsid w:val="00555797"/>
    <w:rsid w:val="0055681C"/>
    <w:rsid w:val="00556B0E"/>
    <w:rsid w:val="00557312"/>
    <w:rsid w:val="00561104"/>
    <w:rsid w:val="00561136"/>
    <w:rsid w:val="0056125B"/>
    <w:rsid w:val="005620A0"/>
    <w:rsid w:val="00562B82"/>
    <w:rsid w:val="00563030"/>
    <w:rsid w:val="005630B7"/>
    <w:rsid w:val="005638BC"/>
    <w:rsid w:val="0056448E"/>
    <w:rsid w:val="005653C7"/>
    <w:rsid w:val="00565A83"/>
    <w:rsid w:val="00565A9F"/>
    <w:rsid w:val="00565E67"/>
    <w:rsid w:val="005700C6"/>
    <w:rsid w:val="00571B61"/>
    <w:rsid w:val="0057352F"/>
    <w:rsid w:val="00573B3E"/>
    <w:rsid w:val="00574A7A"/>
    <w:rsid w:val="0057500E"/>
    <w:rsid w:val="005753A9"/>
    <w:rsid w:val="00575409"/>
    <w:rsid w:val="0057619D"/>
    <w:rsid w:val="00576705"/>
    <w:rsid w:val="005778E4"/>
    <w:rsid w:val="005779E3"/>
    <w:rsid w:val="00580312"/>
    <w:rsid w:val="005826BF"/>
    <w:rsid w:val="005836C6"/>
    <w:rsid w:val="00583EC4"/>
    <w:rsid w:val="00583F59"/>
    <w:rsid w:val="0058455D"/>
    <w:rsid w:val="00584733"/>
    <w:rsid w:val="005848E8"/>
    <w:rsid w:val="005849C8"/>
    <w:rsid w:val="00586805"/>
    <w:rsid w:val="00587676"/>
    <w:rsid w:val="0058788E"/>
    <w:rsid w:val="00590568"/>
    <w:rsid w:val="00590E40"/>
    <w:rsid w:val="00592CFD"/>
    <w:rsid w:val="00594DE3"/>
    <w:rsid w:val="005960B2"/>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66FF"/>
    <w:rsid w:val="005B69E9"/>
    <w:rsid w:val="005B723B"/>
    <w:rsid w:val="005B73E8"/>
    <w:rsid w:val="005B7BD8"/>
    <w:rsid w:val="005C0100"/>
    <w:rsid w:val="005C0C5F"/>
    <w:rsid w:val="005C0F6A"/>
    <w:rsid w:val="005C35EC"/>
    <w:rsid w:val="005C48FE"/>
    <w:rsid w:val="005C4DBF"/>
    <w:rsid w:val="005C648A"/>
    <w:rsid w:val="005C64BE"/>
    <w:rsid w:val="005C6B61"/>
    <w:rsid w:val="005C70CC"/>
    <w:rsid w:val="005C756F"/>
    <w:rsid w:val="005D132A"/>
    <w:rsid w:val="005D2900"/>
    <w:rsid w:val="005D2A2F"/>
    <w:rsid w:val="005D5F2D"/>
    <w:rsid w:val="005D624C"/>
    <w:rsid w:val="005D69C7"/>
    <w:rsid w:val="005D6B57"/>
    <w:rsid w:val="005D7CE0"/>
    <w:rsid w:val="005E0B23"/>
    <w:rsid w:val="005E0DD4"/>
    <w:rsid w:val="005E3683"/>
    <w:rsid w:val="005E4348"/>
    <w:rsid w:val="005E47E6"/>
    <w:rsid w:val="005E4A4A"/>
    <w:rsid w:val="005E4DB5"/>
    <w:rsid w:val="005E567A"/>
    <w:rsid w:val="005E66A5"/>
    <w:rsid w:val="005E7D2E"/>
    <w:rsid w:val="005F0419"/>
    <w:rsid w:val="005F08B2"/>
    <w:rsid w:val="005F0E36"/>
    <w:rsid w:val="005F1207"/>
    <w:rsid w:val="005F1434"/>
    <w:rsid w:val="005F20BD"/>
    <w:rsid w:val="005F6FED"/>
    <w:rsid w:val="005F760D"/>
    <w:rsid w:val="005F7C2B"/>
    <w:rsid w:val="005F7FCB"/>
    <w:rsid w:val="006006FB"/>
    <w:rsid w:val="00602A13"/>
    <w:rsid w:val="006030E3"/>
    <w:rsid w:val="00603110"/>
    <w:rsid w:val="00603A70"/>
    <w:rsid w:val="00604105"/>
    <w:rsid w:val="0060413E"/>
    <w:rsid w:val="006052B6"/>
    <w:rsid w:val="006053FF"/>
    <w:rsid w:val="00605B3D"/>
    <w:rsid w:val="0060632C"/>
    <w:rsid w:val="0060642A"/>
    <w:rsid w:val="00606ECE"/>
    <w:rsid w:val="006078D6"/>
    <w:rsid w:val="00610172"/>
    <w:rsid w:val="0061215A"/>
    <w:rsid w:val="006122AE"/>
    <w:rsid w:val="00613E9D"/>
    <w:rsid w:val="00614757"/>
    <w:rsid w:val="00616CF8"/>
    <w:rsid w:val="00620916"/>
    <w:rsid w:val="00620A4F"/>
    <w:rsid w:val="00620BCA"/>
    <w:rsid w:val="006217C4"/>
    <w:rsid w:val="00622966"/>
    <w:rsid w:val="00622AAF"/>
    <w:rsid w:val="00622FFA"/>
    <w:rsid w:val="006269F3"/>
    <w:rsid w:val="0063002C"/>
    <w:rsid w:val="006320E7"/>
    <w:rsid w:val="00632EFA"/>
    <w:rsid w:val="00633C43"/>
    <w:rsid w:val="0063431D"/>
    <w:rsid w:val="006344E7"/>
    <w:rsid w:val="00635725"/>
    <w:rsid w:val="0063578C"/>
    <w:rsid w:val="00635851"/>
    <w:rsid w:val="00635CFF"/>
    <w:rsid w:val="00636C07"/>
    <w:rsid w:val="00637F83"/>
    <w:rsid w:val="0064170F"/>
    <w:rsid w:val="00642137"/>
    <w:rsid w:val="0064333C"/>
    <w:rsid w:val="00643385"/>
    <w:rsid w:val="00644351"/>
    <w:rsid w:val="00644AD7"/>
    <w:rsid w:val="00645021"/>
    <w:rsid w:val="00645340"/>
    <w:rsid w:val="00645E60"/>
    <w:rsid w:val="0064642C"/>
    <w:rsid w:val="00646C1B"/>
    <w:rsid w:val="00647C09"/>
    <w:rsid w:val="00650712"/>
    <w:rsid w:val="00650713"/>
    <w:rsid w:val="006507B2"/>
    <w:rsid w:val="0065102A"/>
    <w:rsid w:val="006512C0"/>
    <w:rsid w:val="006518A6"/>
    <w:rsid w:val="00651BF5"/>
    <w:rsid w:val="00651DFC"/>
    <w:rsid w:val="00652172"/>
    <w:rsid w:val="006527C3"/>
    <w:rsid w:val="006543B4"/>
    <w:rsid w:val="006556D6"/>
    <w:rsid w:val="00655D29"/>
    <w:rsid w:val="0065601D"/>
    <w:rsid w:val="006563A4"/>
    <w:rsid w:val="006565DB"/>
    <w:rsid w:val="006573B7"/>
    <w:rsid w:val="006621C9"/>
    <w:rsid w:val="006636E4"/>
    <w:rsid w:val="00664315"/>
    <w:rsid w:val="00665805"/>
    <w:rsid w:val="00665925"/>
    <w:rsid w:val="00666183"/>
    <w:rsid w:val="0066651B"/>
    <w:rsid w:val="00666EC9"/>
    <w:rsid w:val="0066796C"/>
    <w:rsid w:val="006705C9"/>
    <w:rsid w:val="0067208A"/>
    <w:rsid w:val="00672665"/>
    <w:rsid w:val="0067327A"/>
    <w:rsid w:val="00673403"/>
    <w:rsid w:val="00673AAB"/>
    <w:rsid w:val="00673C1A"/>
    <w:rsid w:val="00674394"/>
    <w:rsid w:val="006747C9"/>
    <w:rsid w:val="00675ADA"/>
    <w:rsid w:val="0067602C"/>
    <w:rsid w:val="00676978"/>
    <w:rsid w:val="006775F3"/>
    <w:rsid w:val="00680299"/>
    <w:rsid w:val="00681FD3"/>
    <w:rsid w:val="00682040"/>
    <w:rsid w:val="00683625"/>
    <w:rsid w:val="006841CF"/>
    <w:rsid w:val="00684700"/>
    <w:rsid w:val="00685F82"/>
    <w:rsid w:val="0068604C"/>
    <w:rsid w:val="00686320"/>
    <w:rsid w:val="006864B2"/>
    <w:rsid w:val="006870CE"/>
    <w:rsid w:val="00687FE8"/>
    <w:rsid w:val="00690377"/>
    <w:rsid w:val="00690F2C"/>
    <w:rsid w:val="00693732"/>
    <w:rsid w:val="00694E56"/>
    <w:rsid w:val="006953A4"/>
    <w:rsid w:val="0069604D"/>
    <w:rsid w:val="0069695D"/>
    <w:rsid w:val="00696B00"/>
    <w:rsid w:val="006A07A7"/>
    <w:rsid w:val="006A0B95"/>
    <w:rsid w:val="006A1725"/>
    <w:rsid w:val="006A272E"/>
    <w:rsid w:val="006A2993"/>
    <w:rsid w:val="006A369C"/>
    <w:rsid w:val="006A4235"/>
    <w:rsid w:val="006A43C6"/>
    <w:rsid w:val="006A534E"/>
    <w:rsid w:val="006A58AF"/>
    <w:rsid w:val="006A6310"/>
    <w:rsid w:val="006A64C6"/>
    <w:rsid w:val="006A66CD"/>
    <w:rsid w:val="006A6B8B"/>
    <w:rsid w:val="006A72D1"/>
    <w:rsid w:val="006A7616"/>
    <w:rsid w:val="006A7835"/>
    <w:rsid w:val="006A7D39"/>
    <w:rsid w:val="006B0600"/>
    <w:rsid w:val="006B065E"/>
    <w:rsid w:val="006B14DD"/>
    <w:rsid w:val="006B289B"/>
    <w:rsid w:val="006B30F4"/>
    <w:rsid w:val="006B313E"/>
    <w:rsid w:val="006B38E8"/>
    <w:rsid w:val="006B416C"/>
    <w:rsid w:val="006B4C69"/>
    <w:rsid w:val="006B5220"/>
    <w:rsid w:val="006B5F52"/>
    <w:rsid w:val="006B65B8"/>
    <w:rsid w:val="006B718A"/>
    <w:rsid w:val="006B7AB3"/>
    <w:rsid w:val="006C08E3"/>
    <w:rsid w:val="006C1F37"/>
    <w:rsid w:val="006C2D34"/>
    <w:rsid w:val="006C318A"/>
    <w:rsid w:val="006C3270"/>
    <w:rsid w:val="006C344C"/>
    <w:rsid w:val="006C426D"/>
    <w:rsid w:val="006C428C"/>
    <w:rsid w:val="006C686E"/>
    <w:rsid w:val="006C68E9"/>
    <w:rsid w:val="006C7417"/>
    <w:rsid w:val="006C79AF"/>
    <w:rsid w:val="006D07DE"/>
    <w:rsid w:val="006D0A4C"/>
    <w:rsid w:val="006D0EFF"/>
    <w:rsid w:val="006D13F8"/>
    <w:rsid w:val="006D2642"/>
    <w:rsid w:val="006D28E4"/>
    <w:rsid w:val="006D3B5C"/>
    <w:rsid w:val="006D3CE6"/>
    <w:rsid w:val="006D40E4"/>
    <w:rsid w:val="006D47F0"/>
    <w:rsid w:val="006D5117"/>
    <w:rsid w:val="006D5370"/>
    <w:rsid w:val="006D5603"/>
    <w:rsid w:val="006D63EF"/>
    <w:rsid w:val="006D7557"/>
    <w:rsid w:val="006D7E55"/>
    <w:rsid w:val="006E04C2"/>
    <w:rsid w:val="006E0C3D"/>
    <w:rsid w:val="006E14A7"/>
    <w:rsid w:val="006E161F"/>
    <w:rsid w:val="006E262D"/>
    <w:rsid w:val="006E33A0"/>
    <w:rsid w:val="006E3BAD"/>
    <w:rsid w:val="006E5B5A"/>
    <w:rsid w:val="006E5DFE"/>
    <w:rsid w:val="006E6DBA"/>
    <w:rsid w:val="006F04D5"/>
    <w:rsid w:val="006F0C6F"/>
    <w:rsid w:val="006F1137"/>
    <w:rsid w:val="006F15B9"/>
    <w:rsid w:val="006F16F2"/>
    <w:rsid w:val="006F1CFD"/>
    <w:rsid w:val="006F1EE7"/>
    <w:rsid w:val="006F294A"/>
    <w:rsid w:val="006F36CB"/>
    <w:rsid w:val="006F41D7"/>
    <w:rsid w:val="006F4253"/>
    <w:rsid w:val="006F49F4"/>
    <w:rsid w:val="006F76C5"/>
    <w:rsid w:val="00702C3C"/>
    <w:rsid w:val="00702C9D"/>
    <w:rsid w:val="0070366B"/>
    <w:rsid w:val="0070441A"/>
    <w:rsid w:val="0070445D"/>
    <w:rsid w:val="0070465A"/>
    <w:rsid w:val="00704DF6"/>
    <w:rsid w:val="0070506E"/>
    <w:rsid w:val="00705814"/>
    <w:rsid w:val="007102BD"/>
    <w:rsid w:val="00711AF4"/>
    <w:rsid w:val="00712E18"/>
    <w:rsid w:val="00713052"/>
    <w:rsid w:val="0071397A"/>
    <w:rsid w:val="00713A9D"/>
    <w:rsid w:val="00713C63"/>
    <w:rsid w:val="00714412"/>
    <w:rsid w:val="00714EB9"/>
    <w:rsid w:val="00715320"/>
    <w:rsid w:val="00716544"/>
    <w:rsid w:val="007170D2"/>
    <w:rsid w:val="007178AB"/>
    <w:rsid w:val="00720D2A"/>
    <w:rsid w:val="00722D3D"/>
    <w:rsid w:val="00723369"/>
    <w:rsid w:val="007239CF"/>
    <w:rsid w:val="00723F4B"/>
    <w:rsid w:val="007243B1"/>
    <w:rsid w:val="007246E4"/>
    <w:rsid w:val="00724B78"/>
    <w:rsid w:val="00724BF1"/>
    <w:rsid w:val="00724D07"/>
    <w:rsid w:val="007250B8"/>
    <w:rsid w:val="0072544F"/>
    <w:rsid w:val="00725F91"/>
    <w:rsid w:val="00726883"/>
    <w:rsid w:val="0072709D"/>
    <w:rsid w:val="00727E92"/>
    <w:rsid w:val="00730BEC"/>
    <w:rsid w:val="00730E49"/>
    <w:rsid w:val="007317CC"/>
    <w:rsid w:val="00731B24"/>
    <w:rsid w:val="007321C2"/>
    <w:rsid w:val="00732963"/>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B62"/>
    <w:rsid w:val="00745D23"/>
    <w:rsid w:val="007464C5"/>
    <w:rsid w:val="007472CD"/>
    <w:rsid w:val="00747E0D"/>
    <w:rsid w:val="00750DC7"/>
    <w:rsid w:val="00750F94"/>
    <w:rsid w:val="00751B7C"/>
    <w:rsid w:val="0075218D"/>
    <w:rsid w:val="00752A0F"/>
    <w:rsid w:val="00753173"/>
    <w:rsid w:val="007539DF"/>
    <w:rsid w:val="00753AD9"/>
    <w:rsid w:val="007541DE"/>
    <w:rsid w:val="00754CF5"/>
    <w:rsid w:val="00755DD2"/>
    <w:rsid w:val="00756886"/>
    <w:rsid w:val="00757FDF"/>
    <w:rsid w:val="0076038C"/>
    <w:rsid w:val="0076041D"/>
    <w:rsid w:val="007608E8"/>
    <w:rsid w:val="007614E1"/>
    <w:rsid w:val="007615E7"/>
    <w:rsid w:val="0076204F"/>
    <w:rsid w:val="00763F33"/>
    <w:rsid w:val="007642B1"/>
    <w:rsid w:val="00764765"/>
    <w:rsid w:val="00765EB5"/>
    <w:rsid w:val="007661D8"/>
    <w:rsid w:val="007708AB"/>
    <w:rsid w:val="00770F43"/>
    <w:rsid w:val="00774049"/>
    <w:rsid w:val="007740DE"/>
    <w:rsid w:val="00774663"/>
    <w:rsid w:val="00776939"/>
    <w:rsid w:val="00776B53"/>
    <w:rsid w:val="0078127A"/>
    <w:rsid w:val="007822A9"/>
    <w:rsid w:val="007839E4"/>
    <w:rsid w:val="0078511C"/>
    <w:rsid w:val="00785324"/>
    <w:rsid w:val="00785821"/>
    <w:rsid w:val="00786B08"/>
    <w:rsid w:val="007872E5"/>
    <w:rsid w:val="007875A4"/>
    <w:rsid w:val="00787D6E"/>
    <w:rsid w:val="00790A90"/>
    <w:rsid w:val="007917EE"/>
    <w:rsid w:val="00791F5D"/>
    <w:rsid w:val="00792932"/>
    <w:rsid w:val="007932A4"/>
    <w:rsid w:val="00794394"/>
    <w:rsid w:val="007944DF"/>
    <w:rsid w:val="00795F1A"/>
    <w:rsid w:val="0079622C"/>
    <w:rsid w:val="00796869"/>
    <w:rsid w:val="00796AE9"/>
    <w:rsid w:val="007972C7"/>
    <w:rsid w:val="00797D4D"/>
    <w:rsid w:val="007A0008"/>
    <w:rsid w:val="007A02D4"/>
    <w:rsid w:val="007A09C0"/>
    <w:rsid w:val="007A2DC5"/>
    <w:rsid w:val="007A3690"/>
    <w:rsid w:val="007A432C"/>
    <w:rsid w:val="007A447C"/>
    <w:rsid w:val="007A4DFE"/>
    <w:rsid w:val="007A4EE7"/>
    <w:rsid w:val="007A69FE"/>
    <w:rsid w:val="007B01B9"/>
    <w:rsid w:val="007B0E97"/>
    <w:rsid w:val="007B1671"/>
    <w:rsid w:val="007B1B6E"/>
    <w:rsid w:val="007B2183"/>
    <w:rsid w:val="007B2E32"/>
    <w:rsid w:val="007B470A"/>
    <w:rsid w:val="007B48F8"/>
    <w:rsid w:val="007B5E7F"/>
    <w:rsid w:val="007B696C"/>
    <w:rsid w:val="007B758D"/>
    <w:rsid w:val="007B7E2B"/>
    <w:rsid w:val="007C0B29"/>
    <w:rsid w:val="007C11DA"/>
    <w:rsid w:val="007C188C"/>
    <w:rsid w:val="007C1AD6"/>
    <w:rsid w:val="007C3357"/>
    <w:rsid w:val="007C3364"/>
    <w:rsid w:val="007C4D14"/>
    <w:rsid w:val="007C506B"/>
    <w:rsid w:val="007C529E"/>
    <w:rsid w:val="007C544E"/>
    <w:rsid w:val="007C57F1"/>
    <w:rsid w:val="007C5E36"/>
    <w:rsid w:val="007C605D"/>
    <w:rsid w:val="007C6D9D"/>
    <w:rsid w:val="007C770A"/>
    <w:rsid w:val="007C7AC1"/>
    <w:rsid w:val="007D1C66"/>
    <w:rsid w:val="007D2D4E"/>
    <w:rsid w:val="007D3DA1"/>
    <w:rsid w:val="007D3E15"/>
    <w:rsid w:val="007D60D6"/>
    <w:rsid w:val="007E00D5"/>
    <w:rsid w:val="007E03C0"/>
    <w:rsid w:val="007E072A"/>
    <w:rsid w:val="007E1055"/>
    <w:rsid w:val="007E156C"/>
    <w:rsid w:val="007E27C6"/>
    <w:rsid w:val="007E404D"/>
    <w:rsid w:val="007E4090"/>
    <w:rsid w:val="007E4492"/>
    <w:rsid w:val="007E536A"/>
    <w:rsid w:val="007E5ADA"/>
    <w:rsid w:val="007E66F8"/>
    <w:rsid w:val="007E689D"/>
    <w:rsid w:val="007E7A76"/>
    <w:rsid w:val="007E7AD0"/>
    <w:rsid w:val="007E7EFB"/>
    <w:rsid w:val="007F09BD"/>
    <w:rsid w:val="007F19F6"/>
    <w:rsid w:val="007F1D2D"/>
    <w:rsid w:val="007F274A"/>
    <w:rsid w:val="007F3568"/>
    <w:rsid w:val="007F388F"/>
    <w:rsid w:val="007F3F69"/>
    <w:rsid w:val="007F4297"/>
    <w:rsid w:val="007F47F7"/>
    <w:rsid w:val="007F5AC2"/>
    <w:rsid w:val="007F76A0"/>
    <w:rsid w:val="007F7DD4"/>
    <w:rsid w:val="00800122"/>
    <w:rsid w:val="00800925"/>
    <w:rsid w:val="00800B1C"/>
    <w:rsid w:val="00803755"/>
    <w:rsid w:val="00805BBA"/>
    <w:rsid w:val="008066A7"/>
    <w:rsid w:val="00806C9C"/>
    <w:rsid w:val="00807913"/>
    <w:rsid w:val="0081001C"/>
    <w:rsid w:val="00810E46"/>
    <w:rsid w:val="00811D0E"/>
    <w:rsid w:val="0081275A"/>
    <w:rsid w:val="00812C90"/>
    <w:rsid w:val="00814B6E"/>
    <w:rsid w:val="0081505A"/>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707E"/>
    <w:rsid w:val="008319BB"/>
    <w:rsid w:val="00831B02"/>
    <w:rsid w:val="00831D82"/>
    <w:rsid w:val="0083297E"/>
    <w:rsid w:val="00833783"/>
    <w:rsid w:val="008350A9"/>
    <w:rsid w:val="00835201"/>
    <w:rsid w:val="0083522A"/>
    <w:rsid w:val="00836175"/>
    <w:rsid w:val="00836A63"/>
    <w:rsid w:val="00836BA7"/>
    <w:rsid w:val="00840F51"/>
    <w:rsid w:val="00840FAF"/>
    <w:rsid w:val="00841A8C"/>
    <w:rsid w:val="00841CD6"/>
    <w:rsid w:val="00842078"/>
    <w:rsid w:val="008421AE"/>
    <w:rsid w:val="0084336F"/>
    <w:rsid w:val="00843D12"/>
    <w:rsid w:val="008451E9"/>
    <w:rsid w:val="00846DB6"/>
    <w:rsid w:val="0085026E"/>
    <w:rsid w:val="0085034E"/>
    <w:rsid w:val="008507E0"/>
    <w:rsid w:val="00850A82"/>
    <w:rsid w:val="00850C28"/>
    <w:rsid w:val="00851037"/>
    <w:rsid w:val="00851BB7"/>
    <w:rsid w:val="00852B37"/>
    <w:rsid w:val="0085512A"/>
    <w:rsid w:val="00855E3D"/>
    <w:rsid w:val="00856B77"/>
    <w:rsid w:val="00857538"/>
    <w:rsid w:val="00857CDA"/>
    <w:rsid w:val="00860182"/>
    <w:rsid w:val="00860B51"/>
    <w:rsid w:val="0086186E"/>
    <w:rsid w:val="008626EE"/>
    <w:rsid w:val="008632A7"/>
    <w:rsid w:val="00863B9D"/>
    <w:rsid w:val="00865D3E"/>
    <w:rsid w:val="008665E2"/>
    <w:rsid w:val="00867240"/>
    <w:rsid w:val="00870358"/>
    <w:rsid w:val="00870D62"/>
    <w:rsid w:val="00871C6C"/>
    <w:rsid w:val="00871CAD"/>
    <w:rsid w:val="00874C14"/>
    <w:rsid w:val="00874DF3"/>
    <w:rsid w:val="00874F43"/>
    <w:rsid w:val="008754BD"/>
    <w:rsid w:val="008765E7"/>
    <w:rsid w:val="00876829"/>
    <w:rsid w:val="00876B40"/>
    <w:rsid w:val="008771FE"/>
    <w:rsid w:val="0087722E"/>
    <w:rsid w:val="00880D72"/>
    <w:rsid w:val="00881184"/>
    <w:rsid w:val="00881684"/>
    <w:rsid w:val="00881F28"/>
    <w:rsid w:val="00883AF7"/>
    <w:rsid w:val="00883C28"/>
    <w:rsid w:val="00885BB3"/>
    <w:rsid w:val="00886853"/>
    <w:rsid w:val="00886B3C"/>
    <w:rsid w:val="00886BC3"/>
    <w:rsid w:val="00890274"/>
    <w:rsid w:val="0089055A"/>
    <w:rsid w:val="008907D8"/>
    <w:rsid w:val="008909C0"/>
    <w:rsid w:val="008916D1"/>
    <w:rsid w:val="00891DA1"/>
    <w:rsid w:val="008924D9"/>
    <w:rsid w:val="008929DD"/>
    <w:rsid w:val="0089327A"/>
    <w:rsid w:val="008937AC"/>
    <w:rsid w:val="00894355"/>
    <w:rsid w:val="0089461E"/>
    <w:rsid w:val="00894A1B"/>
    <w:rsid w:val="00895CA7"/>
    <w:rsid w:val="008960A0"/>
    <w:rsid w:val="008969EB"/>
    <w:rsid w:val="008977B6"/>
    <w:rsid w:val="008A0B6B"/>
    <w:rsid w:val="008A0E62"/>
    <w:rsid w:val="008A1504"/>
    <w:rsid w:val="008A15FE"/>
    <w:rsid w:val="008A1B04"/>
    <w:rsid w:val="008A28A8"/>
    <w:rsid w:val="008A2ECC"/>
    <w:rsid w:val="008A338E"/>
    <w:rsid w:val="008A37D2"/>
    <w:rsid w:val="008A46F1"/>
    <w:rsid w:val="008A470D"/>
    <w:rsid w:val="008A5333"/>
    <w:rsid w:val="008A5634"/>
    <w:rsid w:val="008A5DE7"/>
    <w:rsid w:val="008A6B1E"/>
    <w:rsid w:val="008A6D1A"/>
    <w:rsid w:val="008A6D9D"/>
    <w:rsid w:val="008B06D5"/>
    <w:rsid w:val="008B14A6"/>
    <w:rsid w:val="008B3045"/>
    <w:rsid w:val="008B3B05"/>
    <w:rsid w:val="008B3E73"/>
    <w:rsid w:val="008B49BE"/>
    <w:rsid w:val="008B5F6D"/>
    <w:rsid w:val="008B62DE"/>
    <w:rsid w:val="008B68BB"/>
    <w:rsid w:val="008B7237"/>
    <w:rsid w:val="008B73AC"/>
    <w:rsid w:val="008B7D45"/>
    <w:rsid w:val="008C03D2"/>
    <w:rsid w:val="008C0796"/>
    <w:rsid w:val="008C1599"/>
    <w:rsid w:val="008C348C"/>
    <w:rsid w:val="008C349C"/>
    <w:rsid w:val="008C3961"/>
    <w:rsid w:val="008C3D59"/>
    <w:rsid w:val="008C3FA8"/>
    <w:rsid w:val="008C4050"/>
    <w:rsid w:val="008C4420"/>
    <w:rsid w:val="008C5A4E"/>
    <w:rsid w:val="008C61CF"/>
    <w:rsid w:val="008C66DE"/>
    <w:rsid w:val="008C6E8D"/>
    <w:rsid w:val="008C7466"/>
    <w:rsid w:val="008C7F95"/>
    <w:rsid w:val="008D0949"/>
    <w:rsid w:val="008D0F10"/>
    <w:rsid w:val="008D2253"/>
    <w:rsid w:val="008D3148"/>
    <w:rsid w:val="008D3F42"/>
    <w:rsid w:val="008D3F7D"/>
    <w:rsid w:val="008D4A31"/>
    <w:rsid w:val="008D4EB4"/>
    <w:rsid w:val="008D79CD"/>
    <w:rsid w:val="008D7F29"/>
    <w:rsid w:val="008E150B"/>
    <w:rsid w:val="008E15C1"/>
    <w:rsid w:val="008E1768"/>
    <w:rsid w:val="008E2D8A"/>
    <w:rsid w:val="008E3F21"/>
    <w:rsid w:val="008E4274"/>
    <w:rsid w:val="008E45F6"/>
    <w:rsid w:val="008E4C42"/>
    <w:rsid w:val="008E52C6"/>
    <w:rsid w:val="008E6BC5"/>
    <w:rsid w:val="008F021B"/>
    <w:rsid w:val="008F07D5"/>
    <w:rsid w:val="008F1017"/>
    <w:rsid w:val="008F139D"/>
    <w:rsid w:val="008F1C20"/>
    <w:rsid w:val="008F2942"/>
    <w:rsid w:val="008F417C"/>
    <w:rsid w:val="008F4DC9"/>
    <w:rsid w:val="008F5723"/>
    <w:rsid w:val="008F592F"/>
    <w:rsid w:val="008F6038"/>
    <w:rsid w:val="008F641E"/>
    <w:rsid w:val="008F6798"/>
    <w:rsid w:val="008F6C8E"/>
    <w:rsid w:val="00900D64"/>
    <w:rsid w:val="0090106F"/>
    <w:rsid w:val="009030C3"/>
    <w:rsid w:val="0090336C"/>
    <w:rsid w:val="009035DD"/>
    <w:rsid w:val="00904988"/>
    <w:rsid w:val="00904BDD"/>
    <w:rsid w:val="00904F19"/>
    <w:rsid w:val="00905835"/>
    <w:rsid w:val="00905912"/>
    <w:rsid w:val="0090599D"/>
    <w:rsid w:val="00906656"/>
    <w:rsid w:val="0090676E"/>
    <w:rsid w:val="00906AE5"/>
    <w:rsid w:val="009074EC"/>
    <w:rsid w:val="00907569"/>
    <w:rsid w:val="009076D8"/>
    <w:rsid w:val="00907C1E"/>
    <w:rsid w:val="009104A9"/>
    <w:rsid w:val="009108A7"/>
    <w:rsid w:val="009120AC"/>
    <w:rsid w:val="009129FA"/>
    <w:rsid w:val="0091382E"/>
    <w:rsid w:val="00913ABC"/>
    <w:rsid w:val="00913B01"/>
    <w:rsid w:val="00914738"/>
    <w:rsid w:val="00914C72"/>
    <w:rsid w:val="00915044"/>
    <w:rsid w:val="00916647"/>
    <w:rsid w:val="00917F37"/>
    <w:rsid w:val="0092011C"/>
    <w:rsid w:val="0092081C"/>
    <w:rsid w:val="00920E52"/>
    <w:rsid w:val="0092148C"/>
    <w:rsid w:val="0092353A"/>
    <w:rsid w:val="00925300"/>
    <w:rsid w:val="009259B2"/>
    <w:rsid w:val="00925D9C"/>
    <w:rsid w:val="00931DFF"/>
    <w:rsid w:val="009322BF"/>
    <w:rsid w:val="00932DF0"/>
    <w:rsid w:val="009333D1"/>
    <w:rsid w:val="00933CEC"/>
    <w:rsid w:val="00933D7C"/>
    <w:rsid w:val="00936C7F"/>
    <w:rsid w:val="00936EAA"/>
    <w:rsid w:val="00936F80"/>
    <w:rsid w:val="00937314"/>
    <w:rsid w:val="00940171"/>
    <w:rsid w:val="00940AD9"/>
    <w:rsid w:val="00940B52"/>
    <w:rsid w:val="00941889"/>
    <w:rsid w:val="00941E5A"/>
    <w:rsid w:val="0094226A"/>
    <w:rsid w:val="00942281"/>
    <w:rsid w:val="0094242B"/>
    <w:rsid w:val="009429FA"/>
    <w:rsid w:val="009435AF"/>
    <w:rsid w:val="00943B1E"/>
    <w:rsid w:val="00944F4D"/>
    <w:rsid w:val="00945F05"/>
    <w:rsid w:val="009470BF"/>
    <w:rsid w:val="00947925"/>
    <w:rsid w:val="00947CDC"/>
    <w:rsid w:val="00950360"/>
    <w:rsid w:val="0095067C"/>
    <w:rsid w:val="00950D67"/>
    <w:rsid w:val="00951739"/>
    <w:rsid w:val="0095235D"/>
    <w:rsid w:val="00952F63"/>
    <w:rsid w:val="0095612C"/>
    <w:rsid w:val="00956340"/>
    <w:rsid w:val="00956EE7"/>
    <w:rsid w:val="009570AA"/>
    <w:rsid w:val="00957153"/>
    <w:rsid w:val="00957340"/>
    <w:rsid w:val="00960545"/>
    <w:rsid w:val="00961211"/>
    <w:rsid w:val="00962826"/>
    <w:rsid w:val="009629B9"/>
    <w:rsid w:val="009637A7"/>
    <w:rsid w:val="00964404"/>
    <w:rsid w:val="00964A92"/>
    <w:rsid w:val="00965BAE"/>
    <w:rsid w:val="00965C3A"/>
    <w:rsid w:val="009660D3"/>
    <w:rsid w:val="009662DF"/>
    <w:rsid w:val="0096747D"/>
    <w:rsid w:val="00967B2D"/>
    <w:rsid w:val="00971837"/>
    <w:rsid w:val="009725F5"/>
    <w:rsid w:val="00973BBC"/>
    <w:rsid w:val="00973C39"/>
    <w:rsid w:val="00973DC3"/>
    <w:rsid w:val="0097575D"/>
    <w:rsid w:val="009761C9"/>
    <w:rsid w:val="009764D4"/>
    <w:rsid w:val="00976616"/>
    <w:rsid w:val="009773D3"/>
    <w:rsid w:val="00977EC0"/>
    <w:rsid w:val="00977F8F"/>
    <w:rsid w:val="00981FD7"/>
    <w:rsid w:val="0098220F"/>
    <w:rsid w:val="00983424"/>
    <w:rsid w:val="00983AF6"/>
    <w:rsid w:val="00983E27"/>
    <w:rsid w:val="00985104"/>
    <w:rsid w:val="009854C2"/>
    <w:rsid w:val="009860CC"/>
    <w:rsid w:val="00987341"/>
    <w:rsid w:val="00990276"/>
    <w:rsid w:val="00990A54"/>
    <w:rsid w:val="00990CFC"/>
    <w:rsid w:val="00990E8F"/>
    <w:rsid w:val="0099170A"/>
    <w:rsid w:val="009917B4"/>
    <w:rsid w:val="00992013"/>
    <w:rsid w:val="00993429"/>
    <w:rsid w:val="00993B6A"/>
    <w:rsid w:val="00993E64"/>
    <w:rsid w:val="00994EDA"/>
    <w:rsid w:val="009974DE"/>
    <w:rsid w:val="009A1015"/>
    <w:rsid w:val="009A1422"/>
    <w:rsid w:val="009A16A0"/>
    <w:rsid w:val="009A18CB"/>
    <w:rsid w:val="009A1EFA"/>
    <w:rsid w:val="009A258D"/>
    <w:rsid w:val="009A3297"/>
    <w:rsid w:val="009A4078"/>
    <w:rsid w:val="009A45F8"/>
    <w:rsid w:val="009A563E"/>
    <w:rsid w:val="009A672A"/>
    <w:rsid w:val="009A6D60"/>
    <w:rsid w:val="009B2266"/>
    <w:rsid w:val="009B329D"/>
    <w:rsid w:val="009B3508"/>
    <w:rsid w:val="009B3D08"/>
    <w:rsid w:val="009B4042"/>
    <w:rsid w:val="009B6D38"/>
    <w:rsid w:val="009B6F23"/>
    <w:rsid w:val="009B71E6"/>
    <w:rsid w:val="009B7DEB"/>
    <w:rsid w:val="009B7FAC"/>
    <w:rsid w:val="009C10B3"/>
    <w:rsid w:val="009C1212"/>
    <w:rsid w:val="009C22CB"/>
    <w:rsid w:val="009C2CA8"/>
    <w:rsid w:val="009C4580"/>
    <w:rsid w:val="009C474B"/>
    <w:rsid w:val="009C4A6A"/>
    <w:rsid w:val="009C4ADA"/>
    <w:rsid w:val="009C591A"/>
    <w:rsid w:val="009C5DF7"/>
    <w:rsid w:val="009C61AA"/>
    <w:rsid w:val="009C6F42"/>
    <w:rsid w:val="009D0128"/>
    <w:rsid w:val="009D1231"/>
    <w:rsid w:val="009D239C"/>
    <w:rsid w:val="009D2807"/>
    <w:rsid w:val="009D283C"/>
    <w:rsid w:val="009D28E3"/>
    <w:rsid w:val="009D2BA7"/>
    <w:rsid w:val="009D368B"/>
    <w:rsid w:val="009D48AE"/>
    <w:rsid w:val="009D48B7"/>
    <w:rsid w:val="009D5DCC"/>
    <w:rsid w:val="009D5FD7"/>
    <w:rsid w:val="009D7E2B"/>
    <w:rsid w:val="009E11C1"/>
    <w:rsid w:val="009E1CB5"/>
    <w:rsid w:val="009E23EB"/>
    <w:rsid w:val="009E2FCC"/>
    <w:rsid w:val="009E3AF5"/>
    <w:rsid w:val="009E49FD"/>
    <w:rsid w:val="009E4F12"/>
    <w:rsid w:val="009E4F98"/>
    <w:rsid w:val="009E552F"/>
    <w:rsid w:val="009E55D8"/>
    <w:rsid w:val="009E6262"/>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63F0"/>
    <w:rsid w:val="00A06A14"/>
    <w:rsid w:val="00A06A60"/>
    <w:rsid w:val="00A076D1"/>
    <w:rsid w:val="00A0779E"/>
    <w:rsid w:val="00A10F60"/>
    <w:rsid w:val="00A11751"/>
    <w:rsid w:val="00A12019"/>
    <w:rsid w:val="00A12AFB"/>
    <w:rsid w:val="00A15B61"/>
    <w:rsid w:val="00A177A8"/>
    <w:rsid w:val="00A21322"/>
    <w:rsid w:val="00A2156D"/>
    <w:rsid w:val="00A21A04"/>
    <w:rsid w:val="00A2330B"/>
    <w:rsid w:val="00A23ADB"/>
    <w:rsid w:val="00A26071"/>
    <w:rsid w:val="00A26611"/>
    <w:rsid w:val="00A26693"/>
    <w:rsid w:val="00A26FAF"/>
    <w:rsid w:val="00A272D4"/>
    <w:rsid w:val="00A27D38"/>
    <w:rsid w:val="00A30F59"/>
    <w:rsid w:val="00A32233"/>
    <w:rsid w:val="00A33236"/>
    <w:rsid w:val="00A33FB3"/>
    <w:rsid w:val="00A364B1"/>
    <w:rsid w:val="00A372BA"/>
    <w:rsid w:val="00A37EB3"/>
    <w:rsid w:val="00A434B9"/>
    <w:rsid w:val="00A439AC"/>
    <w:rsid w:val="00A4415F"/>
    <w:rsid w:val="00A44ED6"/>
    <w:rsid w:val="00A457B3"/>
    <w:rsid w:val="00A464AF"/>
    <w:rsid w:val="00A46B1D"/>
    <w:rsid w:val="00A47740"/>
    <w:rsid w:val="00A47BC8"/>
    <w:rsid w:val="00A50264"/>
    <w:rsid w:val="00A505C9"/>
    <w:rsid w:val="00A509E0"/>
    <w:rsid w:val="00A51032"/>
    <w:rsid w:val="00A51C11"/>
    <w:rsid w:val="00A52325"/>
    <w:rsid w:val="00A53004"/>
    <w:rsid w:val="00A537ED"/>
    <w:rsid w:val="00A550E7"/>
    <w:rsid w:val="00A563E2"/>
    <w:rsid w:val="00A575A6"/>
    <w:rsid w:val="00A60146"/>
    <w:rsid w:val="00A603FE"/>
    <w:rsid w:val="00A61429"/>
    <w:rsid w:val="00A63186"/>
    <w:rsid w:val="00A63AF1"/>
    <w:rsid w:val="00A642A4"/>
    <w:rsid w:val="00A67B61"/>
    <w:rsid w:val="00A67F86"/>
    <w:rsid w:val="00A703B6"/>
    <w:rsid w:val="00A712A4"/>
    <w:rsid w:val="00A73524"/>
    <w:rsid w:val="00A73B57"/>
    <w:rsid w:val="00A7418F"/>
    <w:rsid w:val="00A742A9"/>
    <w:rsid w:val="00A74DE1"/>
    <w:rsid w:val="00A75FFE"/>
    <w:rsid w:val="00A765DF"/>
    <w:rsid w:val="00A76667"/>
    <w:rsid w:val="00A76A48"/>
    <w:rsid w:val="00A76C1C"/>
    <w:rsid w:val="00A80315"/>
    <w:rsid w:val="00A80B86"/>
    <w:rsid w:val="00A82270"/>
    <w:rsid w:val="00A839D1"/>
    <w:rsid w:val="00A83D89"/>
    <w:rsid w:val="00A84BE9"/>
    <w:rsid w:val="00A84D6F"/>
    <w:rsid w:val="00A85F29"/>
    <w:rsid w:val="00A86982"/>
    <w:rsid w:val="00A86C1F"/>
    <w:rsid w:val="00A86CD9"/>
    <w:rsid w:val="00A871E3"/>
    <w:rsid w:val="00A8774E"/>
    <w:rsid w:val="00A906D8"/>
    <w:rsid w:val="00A90D0F"/>
    <w:rsid w:val="00A92990"/>
    <w:rsid w:val="00A95AF0"/>
    <w:rsid w:val="00A95B81"/>
    <w:rsid w:val="00A96661"/>
    <w:rsid w:val="00A96EF7"/>
    <w:rsid w:val="00A975B6"/>
    <w:rsid w:val="00A97B07"/>
    <w:rsid w:val="00AA022D"/>
    <w:rsid w:val="00AA039A"/>
    <w:rsid w:val="00AA2294"/>
    <w:rsid w:val="00AA3377"/>
    <w:rsid w:val="00AA3B8D"/>
    <w:rsid w:val="00AA4209"/>
    <w:rsid w:val="00AA4AB2"/>
    <w:rsid w:val="00AA4BBD"/>
    <w:rsid w:val="00AA713C"/>
    <w:rsid w:val="00AB014A"/>
    <w:rsid w:val="00AB0303"/>
    <w:rsid w:val="00AB05CC"/>
    <w:rsid w:val="00AB09C8"/>
    <w:rsid w:val="00AB114A"/>
    <w:rsid w:val="00AB1EC3"/>
    <w:rsid w:val="00AB20AD"/>
    <w:rsid w:val="00AB20C1"/>
    <w:rsid w:val="00AB5219"/>
    <w:rsid w:val="00AB5857"/>
    <w:rsid w:val="00AB6BFD"/>
    <w:rsid w:val="00AB73EC"/>
    <w:rsid w:val="00AB7460"/>
    <w:rsid w:val="00AB7C4B"/>
    <w:rsid w:val="00AC02AC"/>
    <w:rsid w:val="00AC193A"/>
    <w:rsid w:val="00AC22ED"/>
    <w:rsid w:val="00AC30F0"/>
    <w:rsid w:val="00AC31D9"/>
    <w:rsid w:val="00AC34F8"/>
    <w:rsid w:val="00AC3C86"/>
    <w:rsid w:val="00AC3F79"/>
    <w:rsid w:val="00AC4875"/>
    <w:rsid w:val="00AC4D60"/>
    <w:rsid w:val="00AC59A1"/>
    <w:rsid w:val="00AC5B95"/>
    <w:rsid w:val="00AC5F13"/>
    <w:rsid w:val="00AC6987"/>
    <w:rsid w:val="00AC6B1E"/>
    <w:rsid w:val="00AC7D01"/>
    <w:rsid w:val="00AD0703"/>
    <w:rsid w:val="00AD074B"/>
    <w:rsid w:val="00AD3833"/>
    <w:rsid w:val="00AD41D8"/>
    <w:rsid w:val="00AD680F"/>
    <w:rsid w:val="00AD6CFC"/>
    <w:rsid w:val="00AD7257"/>
    <w:rsid w:val="00AE0728"/>
    <w:rsid w:val="00AE07F0"/>
    <w:rsid w:val="00AE09A3"/>
    <w:rsid w:val="00AE0A85"/>
    <w:rsid w:val="00AE1267"/>
    <w:rsid w:val="00AE18A9"/>
    <w:rsid w:val="00AE1B97"/>
    <w:rsid w:val="00AE1E72"/>
    <w:rsid w:val="00AE2139"/>
    <w:rsid w:val="00AE284A"/>
    <w:rsid w:val="00AE3103"/>
    <w:rsid w:val="00AE3D90"/>
    <w:rsid w:val="00AE509D"/>
    <w:rsid w:val="00AE5178"/>
    <w:rsid w:val="00AE6095"/>
    <w:rsid w:val="00AE6245"/>
    <w:rsid w:val="00AE6578"/>
    <w:rsid w:val="00AE6861"/>
    <w:rsid w:val="00AE6BCE"/>
    <w:rsid w:val="00AE6D41"/>
    <w:rsid w:val="00AE6E0A"/>
    <w:rsid w:val="00AE6F13"/>
    <w:rsid w:val="00AE7C63"/>
    <w:rsid w:val="00AF0B68"/>
    <w:rsid w:val="00AF1E05"/>
    <w:rsid w:val="00AF2F52"/>
    <w:rsid w:val="00AF6E8C"/>
    <w:rsid w:val="00AF7A30"/>
    <w:rsid w:val="00AF7C4F"/>
    <w:rsid w:val="00B000CC"/>
    <w:rsid w:val="00B005E2"/>
    <w:rsid w:val="00B00A95"/>
    <w:rsid w:val="00B0152E"/>
    <w:rsid w:val="00B028C5"/>
    <w:rsid w:val="00B037C0"/>
    <w:rsid w:val="00B0472B"/>
    <w:rsid w:val="00B04C66"/>
    <w:rsid w:val="00B07515"/>
    <w:rsid w:val="00B07F63"/>
    <w:rsid w:val="00B10249"/>
    <w:rsid w:val="00B107B7"/>
    <w:rsid w:val="00B11AB4"/>
    <w:rsid w:val="00B1364A"/>
    <w:rsid w:val="00B1366D"/>
    <w:rsid w:val="00B14EDE"/>
    <w:rsid w:val="00B15F00"/>
    <w:rsid w:val="00B17964"/>
    <w:rsid w:val="00B17DC9"/>
    <w:rsid w:val="00B20A16"/>
    <w:rsid w:val="00B215AC"/>
    <w:rsid w:val="00B217B3"/>
    <w:rsid w:val="00B231DD"/>
    <w:rsid w:val="00B2406E"/>
    <w:rsid w:val="00B24194"/>
    <w:rsid w:val="00B24250"/>
    <w:rsid w:val="00B24733"/>
    <w:rsid w:val="00B2525A"/>
    <w:rsid w:val="00B2589D"/>
    <w:rsid w:val="00B25BDE"/>
    <w:rsid w:val="00B26157"/>
    <w:rsid w:val="00B27817"/>
    <w:rsid w:val="00B278E9"/>
    <w:rsid w:val="00B30317"/>
    <w:rsid w:val="00B304DA"/>
    <w:rsid w:val="00B30C90"/>
    <w:rsid w:val="00B3292B"/>
    <w:rsid w:val="00B32C4F"/>
    <w:rsid w:val="00B33489"/>
    <w:rsid w:val="00B3389C"/>
    <w:rsid w:val="00B33B94"/>
    <w:rsid w:val="00B340CB"/>
    <w:rsid w:val="00B34814"/>
    <w:rsid w:val="00B35175"/>
    <w:rsid w:val="00B35323"/>
    <w:rsid w:val="00B370CB"/>
    <w:rsid w:val="00B37830"/>
    <w:rsid w:val="00B41E8A"/>
    <w:rsid w:val="00B43D60"/>
    <w:rsid w:val="00B4413E"/>
    <w:rsid w:val="00B443FD"/>
    <w:rsid w:val="00B44905"/>
    <w:rsid w:val="00B44B25"/>
    <w:rsid w:val="00B4735A"/>
    <w:rsid w:val="00B50101"/>
    <w:rsid w:val="00B5363F"/>
    <w:rsid w:val="00B54411"/>
    <w:rsid w:val="00B554C7"/>
    <w:rsid w:val="00B56B1F"/>
    <w:rsid w:val="00B571AF"/>
    <w:rsid w:val="00B605DB"/>
    <w:rsid w:val="00B612D2"/>
    <w:rsid w:val="00B63678"/>
    <w:rsid w:val="00B63B3D"/>
    <w:rsid w:val="00B65022"/>
    <w:rsid w:val="00B66A5B"/>
    <w:rsid w:val="00B66F21"/>
    <w:rsid w:val="00B6792D"/>
    <w:rsid w:val="00B67E00"/>
    <w:rsid w:val="00B71236"/>
    <w:rsid w:val="00B71A49"/>
    <w:rsid w:val="00B726E9"/>
    <w:rsid w:val="00B72C75"/>
    <w:rsid w:val="00B7392E"/>
    <w:rsid w:val="00B75666"/>
    <w:rsid w:val="00B768DC"/>
    <w:rsid w:val="00B7733B"/>
    <w:rsid w:val="00B77F64"/>
    <w:rsid w:val="00B81926"/>
    <w:rsid w:val="00B82EEE"/>
    <w:rsid w:val="00B838D6"/>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A083C"/>
    <w:rsid w:val="00BA0CC4"/>
    <w:rsid w:val="00BA18D3"/>
    <w:rsid w:val="00BA286F"/>
    <w:rsid w:val="00BA2C36"/>
    <w:rsid w:val="00BA50A8"/>
    <w:rsid w:val="00BA679F"/>
    <w:rsid w:val="00BA7FE0"/>
    <w:rsid w:val="00BB0060"/>
    <w:rsid w:val="00BB0927"/>
    <w:rsid w:val="00BB1C04"/>
    <w:rsid w:val="00BB1FC6"/>
    <w:rsid w:val="00BB27F9"/>
    <w:rsid w:val="00BB2ED5"/>
    <w:rsid w:val="00BB4BC9"/>
    <w:rsid w:val="00BB6C99"/>
    <w:rsid w:val="00BB734C"/>
    <w:rsid w:val="00BB79AA"/>
    <w:rsid w:val="00BB7E47"/>
    <w:rsid w:val="00BC0316"/>
    <w:rsid w:val="00BC06F1"/>
    <w:rsid w:val="00BC1104"/>
    <w:rsid w:val="00BC1582"/>
    <w:rsid w:val="00BC2F4E"/>
    <w:rsid w:val="00BC3FC9"/>
    <w:rsid w:val="00BC47D6"/>
    <w:rsid w:val="00BC6AA0"/>
    <w:rsid w:val="00BC6F87"/>
    <w:rsid w:val="00BC7EEF"/>
    <w:rsid w:val="00BD0EF9"/>
    <w:rsid w:val="00BD0F25"/>
    <w:rsid w:val="00BD1E4B"/>
    <w:rsid w:val="00BD304C"/>
    <w:rsid w:val="00BD425C"/>
    <w:rsid w:val="00BD4EA5"/>
    <w:rsid w:val="00BD5D7C"/>
    <w:rsid w:val="00BD7C8A"/>
    <w:rsid w:val="00BE017A"/>
    <w:rsid w:val="00BE0466"/>
    <w:rsid w:val="00BE04EE"/>
    <w:rsid w:val="00BE0B98"/>
    <w:rsid w:val="00BE0F41"/>
    <w:rsid w:val="00BE168D"/>
    <w:rsid w:val="00BE1BA8"/>
    <w:rsid w:val="00BE2235"/>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C90"/>
    <w:rsid w:val="00BF2F05"/>
    <w:rsid w:val="00BF3D1E"/>
    <w:rsid w:val="00BF5CC5"/>
    <w:rsid w:val="00BF60F5"/>
    <w:rsid w:val="00BF71B5"/>
    <w:rsid w:val="00C0099B"/>
    <w:rsid w:val="00C00D21"/>
    <w:rsid w:val="00C01A71"/>
    <w:rsid w:val="00C023C5"/>
    <w:rsid w:val="00C02CD0"/>
    <w:rsid w:val="00C03505"/>
    <w:rsid w:val="00C036A2"/>
    <w:rsid w:val="00C041F7"/>
    <w:rsid w:val="00C042C2"/>
    <w:rsid w:val="00C05036"/>
    <w:rsid w:val="00C06162"/>
    <w:rsid w:val="00C064D5"/>
    <w:rsid w:val="00C067BD"/>
    <w:rsid w:val="00C06DDD"/>
    <w:rsid w:val="00C07499"/>
    <w:rsid w:val="00C11C04"/>
    <w:rsid w:val="00C1266B"/>
    <w:rsid w:val="00C1323D"/>
    <w:rsid w:val="00C13891"/>
    <w:rsid w:val="00C13EE0"/>
    <w:rsid w:val="00C1455A"/>
    <w:rsid w:val="00C147DE"/>
    <w:rsid w:val="00C14F77"/>
    <w:rsid w:val="00C1530E"/>
    <w:rsid w:val="00C166B7"/>
    <w:rsid w:val="00C171F2"/>
    <w:rsid w:val="00C17522"/>
    <w:rsid w:val="00C176BE"/>
    <w:rsid w:val="00C177D8"/>
    <w:rsid w:val="00C20E3B"/>
    <w:rsid w:val="00C210FB"/>
    <w:rsid w:val="00C2226B"/>
    <w:rsid w:val="00C2383F"/>
    <w:rsid w:val="00C248C4"/>
    <w:rsid w:val="00C2530A"/>
    <w:rsid w:val="00C2554B"/>
    <w:rsid w:val="00C26521"/>
    <w:rsid w:val="00C26B28"/>
    <w:rsid w:val="00C300C4"/>
    <w:rsid w:val="00C31EC1"/>
    <w:rsid w:val="00C31F2E"/>
    <w:rsid w:val="00C3305B"/>
    <w:rsid w:val="00C34A55"/>
    <w:rsid w:val="00C356CF"/>
    <w:rsid w:val="00C37300"/>
    <w:rsid w:val="00C41B60"/>
    <w:rsid w:val="00C4224E"/>
    <w:rsid w:val="00C4254A"/>
    <w:rsid w:val="00C42E7F"/>
    <w:rsid w:val="00C43B5B"/>
    <w:rsid w:val="00C43B74"/>
    <w:rsid w:val="00C45014"/>
    <w:rsid w:val="00C45055"/>
    <w:rsid w:val="00C45E81"/>
    <w:rsid w:val="00C45F23"/>
    <w:rsid w:val="00C466EB"/>
    <w:rsid w:val="00C46898"/>
    <w:rsid w:val="00C46A7B"/>
    <w:rsid w:val="00C47034"/>
    <w:rsid w:val="00C475C3"/>
    <w:rsid w:val="00C47BDD"/>
    <w:rsid w:val="00C508C1"/>
    <w:rsid w:val="00C50D4F"/>
    <w:rsid w:val="00C5101F"/>
    <w:rsid w:val="00C51EB3"/>
    <w:rsid w:val="00C52F96"/>
    <w:rsid w:val="00C544EF"/>
    <w:rsid w:val="00C54FEF"/>
    <w:rsid w:val="00C55D1B"/>
    <w:rsid w:val="00C57E7A"/>
    <w:rsid w:val="00C61943"/>
    <w:rsid w:val="00C623B7"/>
    <w:rsid w:val="00C62B3D"/>
    <w:rsid w:val="00C62B48"/>
    <w:rsid w:val="00C64014"/>
    <w:rsid w:val="00C64963"/>
    <w:rsid w:val="00C64F93"/>
    <w:rsid w:val="00C65164"/>
    <w:rsid w:val="00C6529B"/>
    <w:rsid w:val="00C652C9"/>
    <w:rsid w:val="00C674A6"/>
    <w:rsid w:val="00C701B9"/>
    <w:rsid w:val="00C70D2F"/>
    <w:rsid w:val="00C71735"/>
    <w:rsid w:val="00C71963"/>
    <w:rsid w:val="00C71D4C"/>
    <w:rsid w:val="00C72486"/>
    <w:rsid w:val="00C72AC4"/>
    <w:rsid w:val="00C72EA7"/>
    <w:rsid w:val="00C7375B"/>
    <w:rsid w:val="00C7379E"/>
    <w:rsid w:val="00C73D27"/>
    <w:rsid w:val="00C753A6"/>
    <w:rsid w:val="00C762C6"/>
    <w:rsid w:val="00C77144"/>
    <w:rsid w:val="00C77202"/>
    <w:rsid w:val="00C77593"/>
    <w:rsid w:val="00C77F09"/>
    <w:rsid w:val="00C77F46"/>
    <w:rsid w:val="00C80A14"/>
    <w:rsid w:val="00C80D3E"/>
    <w:rsid w:val="00C83202"/>
    <w:rsid w:val="00C836A3"/>
    <w:rsid w:val="00C838B4"/>
    <w:rsid w:val="00C84067"/>
    <w:rsid w:val="00C84541"/>
    <w:rsid w:val="00C84DAE"/>
    <w:rsid w:val="00C85EAE"/>
    <w:rsid w:val="00C91452"/>
    <w:rsid w:val="00C917AA"/>
    <w:rsid w:val="00C91A86"/>
    <w:rsid w:val="00C91DF5"/>
    <w:rsid w:val="00C94C67"/>
    <w:rsid w:val="00C95917"/>
    <w:rsid w:val="00C966CD"/>
    <w:rsid w:val="00C969DC"/>
    <w:rsid w:val="00C96AFF"/>
    <w:rsid w:val="00C97517"/>
    <w:rsid w:val="00C97518"/>
    <w:rsid w:val="00C97568"/>
    <w:rsid w:val="00C977EE"/>
    <w:rsid w:val="00C978D1"/>
    <w:rsid w:val="00C97AE5"/>
    <w:rsid w:val="00C97F88"/>
    <w:rsid w:val="00CA0A03"/>
    <w:rsid w:val="00CA3519"/>
    <w:rsid w:val="00CA3BEF"/>
    <w:rsid w:val="00CA3C6A"/>
    <w:rsid w:val="00CA48F1"/>
    <w:rsid w:val="00CA5071"/>
    <w:rsid w:val="00CA6656"/>
    <w:rsid w:val="00CA741F"/>
    <w:rsid w:val="00CA7DF3"/>
    <w:rsid w:val="00CB03DC"/>
    <w:rsid w:val="00CB0499"/>
    <w:rsid w:val="00CB1D69"/>
    <w:rsid w:val="00CB4FB0"/>
    <w:rsid w:val="00CB6116"/>
    <w:rsid w:val="00CB632A"/>
    <w:rsid w:val="00CC0C86"/>
    <w:rsid w:val="00CC1340"/>
    <w:rsid w:val="00CC2DF4"/>
    <w:rsid w:val="00CC360B"/>
    <w:rsid w:val="00CC49B7"/>
    <w:rsid w:val="00CC4E55"/>
    <w:rsid w:val="00CC60B6"/>
    <w:rsid w:val="00CC6D86"/>
    <w:rsid w:val="00CC6EA0"/>
    <w:rsid w:val="00CC7E2F"/>
    <w:rsid w:val="00CD2146"/>
    <w:rsid w:val="00CD22C6"/>
    <w:rsid w:val="00CD25EE"/>
    <w:rsid w:val="00CD3590"/>
    <w:rsid w:val="00CD3B83"/>
    <w:rsid w:val="00CD4315"/>
    <w:rsid w:val="00CD44A2"/>
    <w:rsid w:val="00CD4F6E"/>
    <w:rsid w:val="00CD5D7D"/>
    <w:rsid w:val="00CD65DD"/>
    <w:rsid w:val="00CD723D"/>
    <w:rsid w:val="00CE0BE2"/>
    <w:rsid w:val="00CE25AC"/>
    <w:rsid w:val="00CE2ABB"/>
    <w:rsid w:val="00CE37AB"/>
    <w:rsid w:val="00CE4090"/>
    <w:rsid w:val="00CE4CCC"/>
    <w:rsid w:val="00CE5B26"/>
    <w:rsid w:val="00CE5E33"/>
    <w:rsid w:val="00CE61B6"/>
    <w:rsid w:val="00CE61BE"/>
    <w:rsid w:val="00CE6866"/>
    <w:rsid w:val="00CE6A5C"/>
    <w:rsid w:val="00CE741B"/>
    <w:rsid w:val="00CE7D42"/>
    <w:rsid w:val="00CF02A8"/>
    <w:rsid w:val="00CF33E3"/>
    <w:rsid w:val="00CF3965"/>
    <w:rsid w:val="00CF3B8E"/>
    <w:rsid w:val="00CF573C"/>
    <w:rsid w:val="00CF5F2B"/>
    <w:rsid w:val="00CF62F2"/>
    <w:rsid w:val="00CF64B0"/>
    <w:rsid w:val="00CF74F8"/>
    <w:rsid w:val="00CF7E87"/>
    <w:rsid w:val="00D0023B"/>
    <w:rsid w:val="00D01264"/>
    <w:rsid w:val="00D01614"/>
    <w:rsid w:val="00D03981"/>
    <w:rsid w:val="00D04833"/>
    <w:rsid w:val="00D0629B"/>
    <w:rsid w:val="00D06420"/>
    <w:rsid w:val="00D066CF"/>
    <w:rsid w:val="00D074B1"/>
    <w:rsid w:val="00D111AB"/>
    <w:rsid w:val="00D12A5A"/>
    <w:rsid w:val="00D13613"/>
    <w:rsid w:val="00D13D9F"/>
    <w:rsid w:val="00D13E5B"/>
    <w:rsid w:val="00D13EF1"/>
    <w:rsid w:val="00D14549"/>
    <w:rsid w:val="00D16BEB"/>
    <w:rsid w:val="00D17D6F"/>
    <w:rsid w:val="00D223FF"/>
    <w:rsid w:val="00D23606"/>
    <w:rsid w:val="00D2425A"/>
    <w:rsid w:val="00D248D7"/>
    <w:rsid w:val="00D25355"/>
    <w:rsid w:val="00D27BED"/>
    <w:rsid w:val="00D27F5C"/>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4EFA"/>
    <w:rsid w:val="00D4563E"/>
    <w:rsid w:val="00D45E7B"/>
    <w:rsid w:val="00D462E3"/>
    <w:rsid w:val="00D4631E"/>
    <w:rsid w:val="00D46C7C"/>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0EEA"/>
    <w:rsid w:val="00D610D4"/>
    <w:rsid w:val="00D61D73"/>
    <w:rsid w:val="00D61DF3"/>
    <w:rsid w:val="00D632A2"/>
    <w:rsid w:val="00D63A94"/>
    <w:rsid w:val="00D63E0A"/>
    <w:rsid w:val="00D64715"/>
    <w:rsid w:val="00D648A0"/>
    <w:rsid w:val="00D64D58"/>
    <w:rsid w:val="00D66C8E"/>
    <w:rsid w:val="00D6712E"/>
    <w:rsid w:val="00D67D57"/>
    <w:rsid w:val="00D701EF"/>
    <w:rsid w:val="00D70696"/>
    <w:rsid w:val="00D70EF8"/>
    <w:rsid w:val="00D717B8"/>
    <w:rsid w:val="00D723A9"/>
    <w:rsid w:val="00D73822"/>
    <w:rsid w:val="00D75232"/>
    <w:rsid w:val="00D75B8D"/>
    <w:rsid w:val="00D763CA"/>
    <w:rsid w:val="00D76545"/>
    <w:rsid w:val="00D76B27"/>
    <w:rsid w:val="00D77B67"/>
    <w:rsid w:val="00D8039B"/>
    <w:rsid w:val="00D81AF3"/>
    <w:rsid w:val="00D81E9F"/>
    <w:rsid w:val="00D82008"/>
    <w:rsid w:val="00D822A0"/>
    <w:rsid w:val="00D830D0"/>
    <w:rsid w:val="00D83D14"/>
    <w:rsid w:val="00D844BC"/>
    <w:rsid w:val="00D852A1"/>
    <w:rsid w:val="00D869EB"/>
    <w:rsid w:val="00D86D90"/>
    <w:rsid w:val="00D86FF5"/>
    <w:rsid w:val="00D87463"/>
    <w:rsid w:val="00D87DB4"/>
    <w:rsid w:val="00D90670"/>
    <w:rsid w:val="00D90917"/>
    <w:rsid w:val="00D9155F"/>
    <w:rsid w:val="00D92C2A"/>
    <w:rsid w:val="00D92E8E"/>
    <w:rsid w:val="00D93D14"/>
    <w:rsid w:val="00D941AF"/>
    <w:rsid w:val="00D96228"/>
    <w:rsid w:val="00D96457"/>
    <w:rsid w:val="00D97664"/>
    <w:rsid w:val="00DA0A73"/>
    <w:rsid w:val="00DA11F0"/>
    <w:rsid w:val="00DA1A22"/>
    <w:rsid w:val="00DA24BA"/>
    <w:rsid w:val="00DA26D9"/>
    <w:rsid w:val="00DA2E02"/>
    <w:rsid w:val="00DA350D"/>
    <w:rsid w:val="00DA374F"/>
    <w:rsid w:val="00DA3EFA"/>
    <w:rsid w:val="00DA5181"/>
    <w:rsid w:val="00DA6B34"/>
    <w:rsid w:val="00DA7B21"/>
    <w:rsid w:val="00DB03BE"/>
    <w:rsid w:val="00DB0B6F"/>
    <w:rsid w:val="00DB1723"/>
    <w:rsid w:val="00DB18D8"/>
    <w:rsid w:val="00DB264D"/>
    <w:rsid w:val="00DB31FE"/>
    <w:rsid w:val="00DB352E"/>
    <w:rsid w:val="00DB3C9F"/>
    <w:rsid w:val="00DB40FA"/>
    <w:rsid w:val="00DB4717"/>
    <w:rsid w:val="00DB4B35"/>
    <w:rsid w:val="00DB4D88"/>
    <w:rsid w:val="00DB558A"/>
    <w:rsid w:val="00DB5C4D"/>
    <w:rsid w:val="00DB5FCE"/>
    <w:rsid w:val="00DB61AA"/>
    <w:rsid w:val="00DB662C"/>
    <w:rsid w:val="00DC00DA"/>
    <w:rsid w:val="00DC07E4"/>
    <w:rsid w:val="00DC0DF4"/>
    <w:rsid w:val="00DC0DF6"/>
    <w:rsid w:val="00DC1605"/>
    <w:rsid w:val="00DC36BF"/>
    <w:rsid w:val="00DC503F"/>
    <w:rsid w:val="00DC6177"/>
    <w:rsid w:val="00DC61E4"/>
    <w:rsid w:val="00DC63B1"/>
    <w:rsid w:val="00DC7878"/>
    <w:rsid w:val="00DC7B3F"/>
    <w:rsid w:val="00DD1B4F"/>
    <w:rsid w:val="00DD22FF"/>
    <w:rsid w:val="00DD2701"/>
    <w:rsid w:val="00DD2760"/>
    <w:rsid w:val="00DD56E2"/>
    <w:rsid w:val="00DD5A2E"/>
    <w:rsid w:val="00DD5D06"/>
    <w:rsid w:val="00DD67B7"/>
    <w:rsid w:val="00DD6C3F"/>
    <w:rsid w:val="00DD7F66"/>
    <w:rsid w:val="00DE00EF"/>
    <w:rsid w:val="00DE0A52"/>
    <w:rsid w:val="00DE0F7E"/>
    <w:rsid w:val="00DE13A0"/>
    <w:rsid w:val="00DE15EA"/>
    <w:rsid w:val="00DE1676"/>
    <w:rsid w:val="00DE1D2E"/>
    <w:rsid w:val="00DE2DC6"/>
    <w:rsid w:val="00DE44BC"/>
    <w:rsid w:val="00DE4701"/>
    <w:rsid w:val="00DE501E"/>
    <w:rsid w:val="00DE50EF"/>
    <w:rsid w:val="00DE518A"/>
    <w:rsid w:val="00DE5FBD"/>
    <w:rsid w:val="00DE61A5"/>
    <w:rsid w:val="00DE6219"/>
    <w:rsid w:val="00DE7905"/>
    <w:rsid w:val="00DF0DCF"/>
    <w:rsid w:val="00DF1950"/>
    <w:rsid w:val="00DF1BF8"/>
    <w:rsid w:val="00DF218E"/>
    <w:rsid w:val="00DF44FA"/>
    <w:rsid w:val="00DF4D0C"/>
    <w:rsid w:val="00DF5240"/>
    <w:rsid w:val="00DF6640"/>
    <w:rsid w:val="00DF7688"/>
    <w:rsid w:val="00DF7BD7"/>
    <w:rsid w:val="00E00015"/>
    <w:rsid w:val="00E00985"/>
    <w:rsid w:val="00E01A04"/>
    <w:rsid w:val="00E020A9"/>
    <w:rsid w:val="00E022B2"/>
    <w:rsid w:val="00E03780"/>
    <w:rsid w:val="00E06B2D"/>
    <w:rsid w:val="00E0779F"/>
    <w:rsid w:val="00E12727"/>
    <w:rsid w:val="00E12728"/>
    <w:rsid w:val="00E13CDE"/>
    <w:rsid w:val="00E13E2E"/>
    <w:rsid w:val="00E1446E"/>
    <w:rsid w:val="00E14C74"/>
    <w:rsid w:val="00E15DBB"/>
    <w:rsid w:val="00E175CC"/>
    <w:rsid w:val="00E17FF5"/>
    <w:rsid w:val="00E204DB"/>
    <w:rsid w:val="00E21FC5"/>
    <w:rsid w:val="00E226A1"/>
    <w:rsid w:val="00E22CE7"/>
    <w:rsid w:val="00E22E69"/>
    <w:rsid w:val="00E2349D"/>
    <w:rsid w:val="00E247A5"/>
    <w:rsid w:val="00E25881"/>
    <w:rsid w:val="00E2628A"/>
    <w:rsid w:val="00E30BB1"/>
    <w:rsid w:val="00E3114E"/>
    <w:rsid w:val="00E312B8"/>
    <w:rsid w:val="00E317CA"/>
    <w:rsid w:val="00E31921"/>
    <w:rsid w:val="00E337F8"/>
    <w:rsid w:val="00E340B6"/>
    <w:rsid w:val="00E34C70"/>
    <w:rsid w:val="00E34DE8"/>
    <w:rsid w:val="00E352D6"/>
    <w:rsid w:val="00E35527"/>
    <w:rsid w:val="00E36D1A"/>
    <w:rsid w:val="00E3758C"/>
    <w:rsid w:val="00E37C60"/>
    <w:rsid w:val="00E416E9"/>
    <w:rsid w:val="00E426D7"/>
    <w:rsid w:val="00E42E4F"/>
    <w:rsid w:val="00E4485F"/>
    <w:rsid w:val="00E44B85"/>
    <w:rsid w:val="00E458BD"/>
    <w:rsid w:val="00E5033E"/>
    <w:rsid w:val="00E51200"/>
    <w:rsid w:val="00E51A5F"/>
    <w:rsid w:val="00E52C1C"/>
    <w:rsid w:val="00E535EF"/>
    <w:rsid w:val="00E53A3B"/>
    <w:rsid w:val="00E5404E"/>
    <w:rsid w:val="00E542FE"/>
    <w:rsid w:val="00E547E5"/>
    <w:rsid w:val="00E54B4A"/>
    <w:rsid w:val="00E55551"/>
    <w:rsid w:val="00E555C7"/>
    <w:rsid w:val="00E55E6D"/>
    <w:rsid w:val="00E5629A"/>
    <w:rsid w:val="00E568FB"/>
    <w:rsid w:val="00E569B8"/>
    <w:rsid w:val="00E56E53"/>
    <w:rsid w:val="00E57DEC"/>
    <w:rsid w:val="00E57E80"/>
    <w:rsid w:val="00E60286"/>
    <w:rsid w:val="00E61E87"/>
    <w:rsid w:val="00E6248D"/>
    <w:rsid w:val="00E63FC2"/>
    <w:rsid w:val="00E65B2C"/>
    <w:rsid w:val="00E70A73"/>
    <w:rsid w:val="00E70EE6"/>
    <w:rsid w:val="00E731C8"/>
    <w:rsid w:val="00E73870"/>
    <w:rsid w:val="00E73992"/>
    <w:rsid w:val="00E73AFC"/>
    <w:rsid w:val="00E74536"/>
    <w:rsid w:val="00E746B4"/>
    <w:rsid w:val="00E76AFC"/>
    <w:rsid w:val="00E778C9"/>
    <w:rsid w:val="00E77CCF"/>
    <w:rsid w:val="00E812B4"/>
    <w:rsid w:val="00E82CB8"/>
    <w:rsid w:val="00E83EA9"/>
    <w:rsid w:val="00E84200"/>
    <w:rsid w:val="00E84931"/>
    <w:rsid w:val="00E852B6"/>
    <w:rsid w:val="00E854CC"/>
    <w:rsid w:val="00E85BE9"/>
    <w:rsid w:val="00E860EB"/>
    <w:rsid w:val="00E86229"/>
    <w:rsid w:val="00E86F75"/>
    <w:rsid w:val="00E8780C"/>
    <w:rsid w:val="00E8789A"/>
    <w:rsid w:val="00E913A6"/>
    <w:rsid w:val="00E9158B"/>
    <w:rsid w:val="00E91D67"/>
    <w:rsid w:val="00E91F4C"/>
    <w:rsid w:val="00E92426"/>
    <w:rsid w:val="00E931CD"/>
    <w:rsid w:val="00E93897"/>
    <w:rsid w:val="00E946E3"/>
    <w:rsid w:val="00E95128"/>
    <w:rsid w:val="00E9566B"/>
    <w:rsid w:val="00E96379"/>
    <w:rsid w:val="00E96F05"/>
    <w:rsid w:val="00EA1AF0"/>
    <w:rsid w:val="00EA29AD"/>
    <w:rsid w:val="00EA391E"/>
    <w:rsid w:val="00EA4181"/>
    <w:rsid w:val="00EA4183"/>
    <w:rsid w:val="00EA477E"/>
    <w:rsid w:val="00EA5BA2"/>
    <w:rsid w:val="00EA66AC"/>
    <w:rsid w:val="00EA7440"/>
    <w:rsid w:val="00EB2394"/>
    <w:rsid w:val="00EB35D1"/>
    <w:rsid w:val="00EB37FD"/>
    <w:rsid w:val="00EB3C70"/>
    <w:rsid w:val="00EB3D9E"/>
    <w:rsid w:val="00EB4072"/>
    <w:rsid w:val="00EB623C"/>
    <w:rsid w:val="00EB6368"/>
    <w:rsid w:val="00EB7A20"/>
    <w:rsid w:val="00EC2A25"/>
    <w:rsid w:val="00EC2CBA"/>
    <w:rsid w:val="00EC2DF8"/>
    <w:rsid w:val="00EC35AE"/>
    <w:rsid w:val="00EC3732"/>
    <w:rsid w:val="00EC4967"/>
    <w:rsid w:val="00EC4F87"/>
    <w:rsid w:val="00EC5760"/>
    <w:rsid w:val="00EC59EC"/>
    <w:rsid w:val="00EC637D"/>
    <w:rsid w:val="00EC69D4"/>
    <w:rsid w:val="00EC6A67"/>
    <w:rsid w:val="00ED0EC5"/>
    <w:rsid w:val="00ED22B9"/>
    <w:rsid w:val="00ED245A"/>
    <w:rsid w:val="00ED2495"/>
    <w:rsid w:val="00ED2564"/>
    <w:rsid w:val="00ED2F42"/>
    <w:rsid w:val="00ED3856"/>
    <w:rsid w:val="00ED4843"/>
    <w:rsid w:val="00ED5AB9"/>
    <w:rsid w:val="00ED5E73"/>
    <w:rsid w:val="00ED7E38"/>
    <w:rsid w:val="00EE06C1"/>
    <w:rsid w:val="00EE06E2"/>
    <w:rsid w:val="00EE0715"/>
    <w:rsid w:val="00EE2249"/>
    <w:rsid w:val="00EE2D5E"/>
    <w:rsid w:val="00EE2E24"/>
    <w:rsid w:val="00EE48E1"/>
    <w:rsid w:val="00EE54CB"/>
    <w:rsid w:val="00EE5BE6"/>
    <w:rsid w:val="00EE6AF7"/>
    <w:rsid w:val="00EE7055"/>
    <w:rsid w:val="00EE734F"/>
    <w:rsid w:val="00EE7DE5"/>
    <w:rsid w:val="00EF12D9"/>
    <w:rsid w:val="00EF1970"/>
    <w:rsid w:val="00EF1D63"/>
    <w:rsid w:val="00EF271F"/>
    <w:rsid w:val="00EF2BA1"/>
    <w:rsid w:val="00EF2F88"/>
    <w:rsid w:val="00EF32D4"/>
    <w:rsid w:val="00EF3426"/>
    <w:rsid w:val="00EF4901"/>
    <w:rsid w:val="00EF5542"/>
    <w:rsid w:val="00EF627F"/>
    <w:rsid w:val="00EF74D2"/>
    <w:rsid w:val="00F004C9"/>
    <w:rsid w:val="00F006E7"/>
    <w:rsid w:val="00F01057"/>
    <w:rsid w:val="00F010FD"/>
    <w:rsid w:val="00F0187F"/>
    <w:rsid w:val="00F021CB"/>
    <w:rsid w:val="00F02C0B"/>
    <w:rsid w:val="00F03388"/>
    <w:rsid w:val="00F03459"/>
    <w:rsid w:val="00F04AAC"/>
    <w:rsid w:val="00F052C2"/>
    <w:rsid w:val="00F05721"/>
    <w:rsid w:val="00F06FCE"/>
    <w:rsid w:val="00F10084"/>
    <w:rsid w:val="00F102CF"/>
    <w:rsid w:val="00F103AC"/>
    <w:rsid w:val="00F10FD9"/>
    <w:rsid w:val="00F1203E"/>
    <w:rsid w:val="00F1250B"/>
    <w:rsid w:val="00F15528"/>
    <w:rsid w:val="00F1729C"/>
    <w:rsid w:val="00F174A0"/>
    <w:rsid w:val="00F17594"/>
    <w:rsid w:val="00F177C8"/>
    <w:rsid w:val="00F20528"/>
    <w:rsid w:val="00F20FED"/>
    <w:rsid w:val="00F2218B"/>
    <w:rsid w:val="00F222B7"/>
    <w:rsid w:val="00F23653"/>
    <w:rsid w:val="00F24058"/>
    <w:rsid w:val="00F24C45"/>
    <w:rsid w:val="00F254E9"/>
    <w:rsid w:val="00F25F0B"/>
    <w:rsid w:val="00F277CF"/>
    <w:rsid w:val="00F27F9C"/>
    <w:rsid w:val="00F309D9"/>
    <w:rsid w:val="00F30B2B"/>
    <w:rsid w:val="00F324B1"/>
    <w:rsid w:val="00F32FAF"/>
    <w:rsid w:val="00F336AE"/>
    <w:rsid w:val="00F34F76"/>
    <w:rsid w:val="00F3532E"/>
    <w:rsid w:val="00F3595D"/>
    <w:rsid w:val="00F35A75"/>
    <w:rsid w:val="00F4010D"/>
    <w:rsid w:val="00F40D09"/>
    <w:rsid w:val="00F429A2"/>
    <w:rsid w:val="00F42B2B"/>
    <w:rsid w:val="00F42DEF"/>
    <w:rsid w:val="00F43637"/>
    <w:rsid w:val="00F43F8E"/>
    <w:rsid w:val="00F44D67"/>
    <w:rsid w:val="00F46017"/>
    <w:rsid w:val="00F47617"/>
    <w:rsid w:val="00F47B54"/>
    <w:rsid w:val="00F50099"/>
    <w:rsid w:val="00F52DF3"/>
    <w:rsid w:val="00F53842"/>
    <w:rsid w:val="00F54189"/>
    <w:rsid w:val="00F5519C"/>
    <w:rsid w:val="00F554DA"/>
    <w:rsid w:val="00F563F5"/>
    <w:rsid w:val="00F5659F"/>
    <w:rsid w:val="00F56CB1"/>
    <w:rsid w:val="00F57282"/>
    <w:rsid w:val="00F57B96"/>
    <w:rsid w:val="00F607D8"/>
    <w:rsid w:val="00F621B7"/>
    <w:rsid w:val="00F624E0"/>
    <w:rsid w:val="00F6256A"/>
    <w:rsid w:val="00F62A68"/>
    <w:rsid w:val="00F635A6"/>
    <w:rsid w:val="00F65736"/>
    <w:rsid w:val="00F65949"/>
    <w:rsid w:val="00F65A21"/>
    <w:rsid w:val="00F66661"/>
    <w:rsid w:val="00F67C4E"/>
    <w:rsid w:val="00F70C90"/>
    <w:rsid w:val="00F70DAB"/>
    <w:rsid w:val="00F7160E"/>
    <w:rsid w:val="00F73190"/>
    <w:rsid w:val="00F73D88"/>
    <w:rsid w:val="00F7485D"/>
    <w:rsid w:val="00F748E9"/>
    <w:rsid w:val="00F75260"/>
    <w:rsid w:val="00F76CDC"/>
    <w:rsid w:val="00F76FCE"/>
    <w:rsid w:val="00F7787A"/>
    <w:rsid w:val="00F8172F"/>
    <w:rsid w:val="00F825B5"/>
    <w:rsid w:val="00F83201"/>
    <w:rsid w:val="00F8437D"/>
    <w:rsid w:val="00F854C4"/>
    <w:rsid w:val="00F856E7"/>
    <w:rsid w:val="00F860A6"/>
    <w:rsid w:val="00F87259"/>
    <w:rsid w:val="00F87330"/>
    <w:rsid w:val="00F87386"/>
    <w:rsid w:val="00F87587"/>
    <w:rsid w:val="00F87D7F"/>
    <w:rsid w:val="00F909D3"/>
    <w:rsid w:val="00F91314"/>
    <w:rsid w:val="00F9244A"/>
    <w:rsid w:val="00F924D7"/>
    <w:rsid w:val="00F92D70"/>
    <w:rsid w:val="00F93C4F"/>
    <w:rsid w:val="00F946C3"/>
    <w:rsid w:val="00F947C3"/>
    <w:rsid w:val="00F95C24"/>
    <w:rsid w:val="00F96BC3"/>
    <w:rsid w:val="00F972F0"/>
    <w:rsid w:val="00F97B7B"/>
    <w:rsid w:val="00F97C3A"/>
    <w:rsid w:val="00FA164E"/>
    <w:rsid w:val="00FA1E1F"/>
    <w:rsid w:val="00FA228B"/>
    <w:rsid w:val="00FA289E"/>
    <w:rsid w:val="00FA498D"/>
    <w:rsid w:val="00FA50CD"/>
    <w:rsid w:val="00FA5F00"/>
    <w:rsid w:val="00FA6785"/>
    <w:rsid w:val="00FA729A"/>
    <w:rsid w:val="00FB01E5"/>
    <w:rsid w:val="00FB0E51"/>
    <w:rsid w:val="00FB20CC"/>
    <w:rsid w:val="00FB2599"/>
    <w:rsid w:val="00FB313A"/>
    <w:rsid w:val="00FB4295"/>
    <w:rsid w:val="00FB452A"/>
    <w:rsid w:val="00FB4E0B"/>
    <w:rsid w:val="00FB62CA"/>
    <w:rsid w:val="00FC0B5C"/>
    <w:rsid w:val="00FC126D"/>
    <w:rsid w:val="00FC14E9"/>
    <w:rsid w:val="00FC2598"/>
    <w:rsid w:val="00FC2BEC"/>
    <w:rsid w:val="00FC322A"/>
    <w:rsid w:val="00FC3307"/>
    <w:rsid w:val="00FC4CCF"/>
    <w:rsid w:val="00FC54FA"/>
    <w:rsid w:val="00FC58B7"/>
    <w:rsid w:val="00FC5BE7"/>
    <w:rsid w:val="00FC5F0C"/>
    <w:rsid w:val="00FC6A79"/>
    <w:rsid w:val="00FC6BDE"/>
    <w:rsid w:val="00FC6D8A"/>
    <w:rsid w:val="00FC71E7"/>
    <w:rsid w:val="00FC7973"/>
    <w:rsid w:val="00FD0B7C"/>
    <w:rsid w:val="00FD24D4"/>
    <w:rsid w:val="00FD2F90"/>
    <w:rsid w:val="00FD38C8"/>
    <w:rsid w:val="00FD4221"/>
    <w:rsid w:val="00FD494B"/>
    <w:rsid w:val="00FD49C5"/>
    <w:rsid w:val="00FD5A3E"/>
    <w:rsid w:val="00FD5F15"/>
    <w:rsid w:val="00FE0587"/>
    <w:rsid w:val="00FE1052"/>
    <w:rsid w:val="00FE2011"/>
    <w:rsid w:val="00FE24A4"/>
    <w:rsid w:val="00FE37C0"/>
    <w:rsid w:val="00FE4640"/>
    <w:rsid w:val="00FE4E8A"/>
    <w:rsid w:val="00FE4F90"/>
    <w:rsid w:val="00FE59EF"/>
    <w:rsid w:val="00FE6116"/>
    <w:rsid w:val="00FE61EB"/>
    <w:rsid w:val="00FE6418"/>
    <w:rsid w:val="00FE64FB"/>
    <w:rsid w:val="00FE7FD3"/>
    <w:rsid w:val="00FF055A"/>
    <w:rsid w:val="00FF11DB"/>
    <w:rsid w:val="00FF1252"/>
    <w:rsid w:val="00FF176F"/>
    <w:rsid w:val="00FF1C72"/>
    <w:rsid w:val="00FF247B"/>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3</cp:revision>
  <cp:lastPrinted>2023-01-06T08:50:00Z</cp:lastPrinted>
  <dcterms:created xsi:type="dcterms:W3CDTF">2023-01-07T09:04:00Z</dcterms:created>
  <dcterms:modified xsi:type="dcterms:W3CDTF">2023-01-07T09:05:00Z</dcterms:modified>
</cp:coreProperties>
</file>