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F5D" w14:textId="51EAEDEA" w:rsidR="00DB18D8" w:rsidRPr="0024110B" w:rsidRDefault="00DB18D8" w:rsidP="0024110B">
      <w:pPr>
        <w:pStyle w:val="a6"/>
        <w:overflowPunct w:val="0"/>
        <w:rPr>
          <w:rFonts w:ascii="標楷體" w:eastAsia="標楷體" w:hAnsi="標楷體"/>
          <w:b w:val="0"/>
          <w:sz w:val="36"/>
          <w:szCs w:val="36"/>
        </w:rPr>
      </w:pPr>
      <w:r w:rsidRPr="0024110B">
        <w:rPr>
          <w:rFonts w:ascii="標楷體" w:eastAsia="標楷體" w:hAnsi="標楷體"/>
          <w:b w:val="0"/>
          <w:sz w:val="36"/>
          <w:szCs w:val="36"/>
        </w:rPr>
        <w:t>考試院第1</w:t>
      </w:r>
      <w:r w:rsidRPr="0024110B">
        <w:rPr>
          <w:rFonts w:ascii="標楷體" w:eastAsia="標楷體" w:hAnsi="標楷體" w:hint="eastAsia"/>
          <w:b w:val="0"/>
          <w:sz w:val="36"/>
          <w:szCs w:val="36"/>
        </w:rPr>
        <w:t>3</w:t>
      </w:r>
      <w:r w:rsidRPr="0024110B">
        <w:rPr>
          <w:rFonts w:ascii="標楷體" w:eastAsia="標楷體" w:hAnsi="標楷體"/>
          <w:b w:val="0"/>
          <w:sz w:val="36"/>
          <w:szCs w:val="36"/>
        </w:rPr>
        <w:t>屆第</w:t>
      </w:r>
      <w:r w:rsidR="009F2A05">
        <w:rPr>
          <w:rFonts w:ascii="標楷體" w:eastAsia="標楷體" w:hAnsi="標楷體" w:hint="eastAsia"/>
          <w:b w:val="0"/>
          <w:sz w:val="36"/>
          <w:szCs w:val="36"/>
        </w:rPr>
        <w:t>10</w:t>
      </w:r>
      <w:r w:rsidR="00895CA7">
        <w:rPr>
          <w:rFonts w:ascii="標楷體" w:eastAsia="標楷體" w:hAnsi="標楷體" w:hint="eastAsia"/>
          <w:b w:val="0"/>
          <w:sz w:val="36"/>
          <w:szCs w:val="36"/>
        </w:rPr>
        <w:t>8</w:t>
      </w:r>
      <w:r w:rsidRPr="0024110B">
        <w:rPr>
          <w:rFonts w:ascii="標楷體" w:eastAsia="標楷體" w:hAnsi="標楷體"/>
          <w:b w:val="0"/>
          <w:sz w:val="36"/>
          <w:szCs w:val="36"/>
        </w:rPr>
        <w:t>次會議紀錄</w:t>
      </w:r>
    </w:p>
    <w:p w14:paraId="625813A0" w14:textId="3615E36B" w:rsidR="00DB18D8" w:rsidRPr="004877F7" w:rsidRDefault="00DB18D8" w:rsidP="0024110B">
      <w:pPr>
        <w:pStyle w:val="a5"/>
        <w:overflowPunct w:val="0"/>
        <w:spacing w:line="500" w:lineRule="exact"/>
        <w:rPr>
          <w:rFonts w:ascii="標楷體" w:hAnsi="標楷體"/>
          <w:color w:val="000000"/>
          <w:spacing w:val="-4"/>
          <w:szCs w:val="32"/>
        </w:rPr>
      </w:pPr>
      <w:r w:rsidRPr="0024639B">
        <w:rPr>
          <w:rFonts w:ascii="標楷體" w:hAnsi="標楷體"/>
          <w:color w:val="000000"/>
          <w:szCs w:val="32"/>
        </w:rPr>
        <w:t xml:space="preserve">時 </w:t>
      </w:r>
      <w:r w:rsidR="003D52D9" w:rsidRPr="0024639B">
        <w:rPr>
          <w:rFonts w:ascii="標楷體" w:hAnsi="標楷體" w:hint="eastAsia"/>
          <w:color w:val="000000"/>
          <w:szCs w:val="32"/>
        </w:rPr>
        <w:t xml:space="preserve"> </w:t>
      </w:r>
      <w:r w:rsidRPr="0024639B">
        <w:rPr>
          <w:rFonts w:ascii="標楷體" w:hAnsi="標楷體"/>
          <w:color w:val="000000"/>
          <w:szCs w:val="32"/>
        </w:rPr>
        <w:t>間</w:t>
      </w:r>
      <w:r w:rsidRPr="004877F7">
        <w:rPr>
          <w:rFonts w:ascii="標楷體" w:hAnsi="標楷體"/>
          <w:color w:val="000000"/>
          <w:spacing w:val="-4"/>
          <w:szCs w:val="32"/>
        </w:rPr>
        <w:t>：中</w:t>
      </w:r>
      <w:r w:rsidR="00AF3FF1">
        <w:rPr>
          <w:rFonts w:ascii="標楷體" w:hAnsi="標楷體" w:hint="eastAsia"/>
          <w:color w:val="000000"/>
          <w:spacing w:val="-4"/>
          <w:szCs w:val="32"/>
        </w:rPr>
        <w:t>華民</w:t>
      </w:r>
      <w:r w:rsidRPr="004877F7">
        <w:rPr>
          <w:rFonts w:ascii="標楷體" w:hAnsi="標楷體"/>
          <w:color w:val="000000"/>
          <w:spacing w:val="-4"/>
          <w:szCs w:val="32"/>
        </w:rPr>
        <w:t>國1</w:t>
      </w:r>
      <w:r w:rsidRPr="004877F7">
        <w:rPr>
          <w:rFonts w:ascii="標楷體" w:hAnsi="標楷體" w:hint="eastAsia"/>
          <w:color w:val="000000"/>
          <w:spacing w:val="-4"/>
          <w:szCs w:val="32"/>
        </w:rPr>
        <w:t>11</w:t>
      </w:r>
      <w:r w:rsidRPr="004877F7">
        <w:rPr>
          <w:rFonts w:ascii="標楷體" w:hAnsi="標楷體"/>
          <w:color w:val="000000"/>
          <w:spacing w:val="-4"/>
          <w:szCs w:val="32"/>
        </w:rPr>
        <w:t>年</w:t>
      </w:r>
      <w:r w:rsidR="00895CA7">
        <w:rPr>
          <w:rFonts w:ascii="標楷體" w:hAnsi="標楷體" w:hint="eastAsia"/>
          <w:color w:val="000000"/>
          <w:spacing w:val="-4"/>
          <w:szCs w:val="32"/>
        </w:rPr>
        <w:t>10</w:t>
      </w:r>
      <w:r w:rsidRPr="004877F7">
        <w:rPr>
          <w:rFonts w:ascii="標楷體" w:hAnsi="標楷體"/>
          <w:color w:val="000000"/>
          <w:spacing w:val="-4"/>
          <w:szCs w:val="32"/>
        </w:rPr>
        <w:t>月</w:t>
      </w:r>
      <w:r w:rsidR="00895CA7">
        <w:rPr>
          <w:rFonts w:ascii="標楷體" w:hAnsi="標楷體" w:hint="eastAsia"/>
          <w:color w:val="000000"/>
          <w:spacing w:val="-4"/>
          <w:szCs w:val="32"/>
        </w:rPr>
        <w:t>13</w:t>
      </w:r>
      <w:r w:rsidRPr="004877F7">
        <w:rPr>
          <w:rFonts w:ascii="標楷體" w:hAnsi="標楷體"/>
          <w:color w:val="000000"/>
          <w:spacing w:val="-4"/>
          <w:szCs w:val="32"/>
        </w:rPr>
        <w:t>日上午9時</w:t>
      </w:r>
      <w:r w:rsidRPr="004877F7">
        <w:rPr>
          <w:rFonts w:ascii="標楷體" w:hAnsi="標楷體" w:hint="eastAsia"/>
          <w:szCs w:val="32"/>
        </w:rPr>
        <w:t>30分</w:t>
      </w:r>
    </w:p>
    <w:p w14:paraId="67F5D017" w14:textId="77777777" w:rsidR="00DB18D8" w:rsidRPr="004877F7" w:rsidRDefault="00DB18D8" w:rsidP="0024110B">
      <w:pPr>
        <w:kinsoku w:val="0"/>
        <w:overflowPunct w:val="0"/>
        <w:spacing w:line="450" w:lineRule="exact"/>
        <w:jc w:val="both"/>
        <w:textAlignment w:val="baseline"/>
        <w:rPr>
          <w:rFonts w:ascii="標楷體" w:hAnsi="標楷體"/>
          <w:color w:val="000000"/>
          <w:spacing w:val="-4"/>
          <w:sz w:val="32"/>
          <w:szCs w:val="32"/>
        </w:rPr>
      </w:pPr>
      <w:r w:rsidRPr="0024639B">
        <w:rPr>
          <w:rFonts w:ascii="標楷體" w:hAnsi="標楷體"/>
          <w:color w:val="000000"/>
          <w:sz w:val="32"/>
          <w:szCs w:val="32"/>
        </w:rPr>
        <w:t>地  點</w:t>
      </w:r>
      <w:r w:rsidRPr="004877F7">
        <w:rPr>
          <w:rFonts w:ascii="標楷體" w:hAnsi="標楷體"/>
          <w:color w:val="000000"/>
          <w:spacing w:val="-4"/>
          <w:sz w:val="32"/>
          <w:szCs w:val="32"/>
        </w:rPr>
        <w:t>：本院傳賢樓10樓會議室</w:t>
      </w:r>
    </w:p>
    <w:p w14:paraId="6F390983" w14:textId="58A1F853" w:rsidR="00B15F00" w:rsidRPr="008507E0" w:rsidRDefault="00DB18D8" w:rsidP="008507E0">
      <w:pPr>
        <w:tabs>
          <w:tab w:val="left" w:pos="5400"/>
        </w:tabs>
        <w:kinsoku w:val="0"/>
        <w:overflowPunct w:val="0"/>
        <w:spacing w:line="440" w:lineRule="exact"/>
        <w:ind w:left="1299" w:hangingChars="406" w:hanging="1299"/>
        <w:jc w:val="both"/>
        <w:rPr>
          <w:rFonts w:hAnsi="標楷體"/>
          <w:spacing w:val="-8"/>
          <w:sz w:val="32"/>
          <w:szCs w:val="32"/>
        </w:rPr>
      </w:pPr>
      <w:r w:rsidRPr="004877F7">
        <w:rPr>
          <w:rFonts w:ascii="標楷體" w:hAnsi="標楷體"/>
          <w:color w:val="000000"/>
          <w:sz w:val="32"/>
          <w:szCs w:val="32"/>
        </w:rPr>
        <w:t>出席者：</w:t>
      </w:r>
      <w:bookmarkStart w:id="0" w:name="_Hlk108508372"/>
      <w:r w:rsidR="00FE59EF" w:rsidRPr="00B15F00">
        <w:rPr>
          <w:rFonts w:ascii="標楷體" w:hAnsi="標楷體" w:hint="eastAsia"/>
          <w:sz w:val="32"/>
          <w:szCs w:val="32"/>
        </w:rPr>
        <w:t>黃榮村</w:t>
      </w:r>
      <w:r w:rsidR="00CC1340" w:rsidRPr="00B15F00">
        <w:rPr>
          <w:rFonts w:ascii="標楷體" w:hAnsi="標楷體" w:hint="eastAsia"/>
          <w:color w:val="000000"/>
          <w:sz w:val="32"/>
          <w:szCs w:val="32"/>
        </w:rPr>
        <w:t xml:space="preserve">  </w:t>
      </w:r>
      <w:r w:rsidRPr="00B15F00">
        <w:rPr>
          <w:rFonts w:ascii="標楷體" w:hAnsi="標楷體" w:hint="eastAsia"/>
          <w:sz w:val="32"/>
          <w:szCs w:val="32"/>
        </w:rPr>
        <w:t>周弘憲</w:t>
      </w:r>
      <w:bookmarkEnd w:id="0"/>
      <w:r w:rsidR="00DE50EF" w:rsidRPr="00B15F00">
        <w:rPr>
          <w:rFonts w:ascii="標楷體" w:hAnsi="標楷體" w:hint="eastAsia"/>
          <w:sz w:val="32"/>
          <w:szCs w:val="32"/>
        </w:rPr>
        <w:t xml:space="preserve">  </w:t>
      </w:r>
      <w:r w:rsidR="008507E0" w:rsidRPr="008507E0">
        <w:rPr>
          <w:rFonts w:ascii="標楷體" w:hAnsi="標楷體" w:hint="eastAsia"/>
          <w:sz w:val="32"/>
          <w:szCs w:val="32"/>
        </w:rPr>
        <w:t xml:space="preserve">楊雅惠  </w:t>
      </w:r>
      <w:r w:rsidR="00B15F00" w:rsidRPr="008507E0">
        <w:rPr>
          <w:rFonts w:ascii="標楷體" w:hAnsi="標楷體" w:hint="eastAsia"/>
          <w:sz w:val="32"/>
          <w:szCs w:val="32"/>
        </w:rPr>
        <w:t>姚立德</w:t>
      </w:r>
      <w:r w:rsidR="008507E0" w:rsidRPr="008507E0">
        <w:rPr>
          <w:rFonts w:ascii="標楷體" w:hAnsi="標楷體" w:hint="eastAsia"/>
          <w:sz w:val="32"/>
          <w:szCs w:val="32"/>
        </w:rPr>
        <w:t xml:space="preserve">  何怡澄  </w:t>
      </w:r>
      <w:r w:rsidR="00B15F00" w:rsidRPr="008507E0">
        <w:rPr>
          <w:rFonts w:hAnsi="標楷體" w:hint="eastAsia"/>
          <w:spacing w:val="-10"/>
          <w:sz w:val="32"/>
          <w:szCs w:val="32"/>
        </w:rPr>
        <w:t>伊萬•納威</w:t>
      </w:r>
    </w:p>
    <w:p w14:paraId="16A5B492" w14:textId="77777777" w:rsidR="008507E0" w:rsidRPr="008507E0" w:rsidRDefault="00B15F00" w:rsidP="008507E0">
      <w:pPr>
        <w:tabs>
          <w:tab w:val="left" w:pos="5400"/>
        </w:tabs>
        <w:kinsoku w:val="0"/>
        <w:overflowPunct w:val="0"/>
        <w:spacing w:line="440" w:lineRule="exact"/>
        <w:ind w:leftChars="13" w:left="1211" w:hangingChars="384" w:hanging="1167"/>
        <w:jc w:val="both"/>
        <w:rPr>
          <w:rFonts w:hAnsi="標楷體"/>
          <w:sz w:val="32"/>
          <w:szCs w:val="32"/>
        </w:rPr>
      </w:pPr>
      <w:r w:rsidRPr="008507E0">
        <w:rPr>
          <w:rFonts w:hAnsi="標楷體" w:hint="eastAsia"/>
          <w:spacing w:val="-8"/>
          <w:sz w:val="32"/>
          <w:szCs w:val="32"/>
        </w:rPr>
        <w:t xml:space="preserve">    </w:t>
      </w:r>
      <w:r w:rsidR="00FC5BE7" w:rsidRPr="008507E0">
        <w:rPr>
          <w:rFonts w:ascii="標楷體" w:hAnsi="標楷體" w:hint="eastAsia"/>
          <w:sz w:val="32"/>
          <w:szCs w:val="32"/>
        </w:rPr>
        <w:t xml:space="preserve"> </w:t>
      </w:r>
      <w:r w:rsidRPr="008507E0">
        <w:rPr>
          <w:rFonts w:ascii="標楷體" w:hAnsi="標楷體" w:hint="eastAsia"/>
          <w:sz w:val="32"/>
          <w:szCs w:val="32"/>
        </w:rPr>
        <w:t xml:space="preserve">  </w:t>
      </w:r>
      <w:r w:rsidR="00FC5BE7" w:rsidRPr="008507E0">
        <w:rPr>
          <w:rFonts w:ascii="標楷體" w:hAnsi="標楷體" w:hint="eastAsia"/>
          <w:sz w:val="32"/>
          <w:szCs w:val="32"/>
        </w:rPr>
        <w:t xml:space="preserve"> </w:t>
      </w:r>
      <w:r w:rsidR="00FC5BE7" w:rsidRPr="008507E0">
        <w:rPr>
          <w:rFonts w:hAnsi="標楷體" w:hint="eastAsia"/>
          <w:sz w:val="32"/>
          <w:szCs w:val="32"/>
        </w:rPr>
        <w:t>王秀紅</w:t>
      </w:r>
      <w:r w:rsidRPr="008507E0">
        <w:rPr>
          <w:rFonts w:hAnsi="標楷體" w:hint="eastAsia"/>
          <w:sz w:val="32"/>
          <w:szCs w:val="32"/>
        </w:rPr>
        <w:t xml:space="preserve"> </w:t>
      </w:r>
      <w:r w:rsidRPr="008507E0">
        <w:rPr>
          <w:rFonts w:ascii="標楷體" w:hAnsi="標楷體" w:hint="eastAsia"/>
          <w:sz w:val="32"/>
          <w:szCs w:val="32"/>
        </w:rPr>
        <w:t xml:space="preserve"> </w:t>
      </w:r>
      <w:r w:rsidR="00FC5BE7" w:rsidRPr="008507E0">
        <w:rPr>
          <w:rFonts w:ascii="標楷體" w:hAnsi="標楷體" w:cs="Arial" w:hint="eastAsia"/>
          <w:sz w:val="32"/>
          <w:szCs w:val="32"/>
        </w:rPr>
        <w:t>陳錦生</w:t>
      </w:r>
      <w:r w:rsidR="00FC5BE7" w:rsidRPr="008507E0">
        <w:rPr>
          <w:rFonts w:ascii="標楷體" w:hAnsi="標楷體" w:hint="eastAsia"/>
          <w:sz w:val="32"/>
          <w:szCs w:val="32"/>
        </w:rPr>
        <w:t xml:space="preserve">  </w:t>
      </w:r>
      <w:r w:rsidR="008507E0" w:rsidRPr="008507E0">
        <w:rPr>
          <w:rFonts w:hAnsi="標楷體" w:hint="eastAsia"/>
          <w:sz w:val="32"/>
          <w:szCs w:val="32"/>
        </w:rPr>
        <w:t>周蓮香</w:t>
      </w:r>
      <w:r w:rsidR="008507E0" w:rsidRPr="008507E0">
        <w:rPr>
          <w:rFonts w:hAnsi="標楷體" w:hint="eastAsia"/>
          <w:sz w:val="32"/>
          <w:szCs w:val="32"/>
        </w:rPr>
        <w:t xml:space="preserve">  </w:t>
      </w:r>
      <w:r w:rsidR="008507E0" w:rsidRPr="008507E0">
        <w:rPr>
          <w:rFonts w:ascii="標楷體" w:hAnsi="標楷體" w:hint="eastAsia"/>
          <w:sz w:val="32"/>
          <w:szCs w:val="32"/>
        </w:rPr>
        <w:t xml:space="preserve">陳慈陽  </w:t>
      </w:r>
      <w:r w:rsidR="00FC5BE7" w:rsidRPr="008507E0">
        <w:rPr>
          <w:rFonts w:ascii="標楷體" w:hAnsi="標楷體" w:hint="eastAsia"/>
          <w:sz w:val="32"/>
          <w:szCs w:val="32"/>
        </w:rPr>
        <w:t>吳新興</w:t>
      </w:r>
      <w:r w:rsidR="008507E0" w:rsidRPr="008507E0">
        <w:rPr>
          <w:rFonts w:ascii="標楷體" w:hAnsi="標楷體" w:hint="eastAsia"/>
          <w:sz w:val="32"/>
          <w:szCs w:val="32"/>
        </w:rPr>
        <w:t xml:space="preserve"> </w:t>
      </w:r>
      <w:r w:rsidR="00FC5BE7" w:rsidRPr="008507E0">
        <w:rPr>
          <w:rFonts w:ascii="標楷體" w:hAnsi="標楷體" w:hint="eastAsia"/>
          <w:sz w:val="32"/>
          <w:szCs w:val="32"/>
        </w:rPr>
        <w:t xml:space="preserve"> </w:t>
      </w:r>
      <w:bookmarkStart w:id="1" w:name="_Hlk105510514"/>
      <w:r w:rsidR="00DB18D8" w:rsidRPr="008507E0">
        <w:rPr>
          <w:rFonts w:hAnsi="標楷體" w:hint="eastAsia"/>
          <w:sz w:val="32"/>
          <w:szCs w:val="32"/>
        </w:rPr>
        <w:t>許舒翔</w:t>
      </w:r>
      <w:bookmarkStart w:id="2" w:name="_Hlk104897983"/>
      <w:bookmarkEnd w:id="1"/>
    </w:p>
    <w:p w14:paraId="27B0339B" w14:textId="6730958D" w:rsidR="00DB18D8" w:rsidRPr="008507E0" w:rsidRDefault="00A505C9" w:rsidP="008507E0">
      <w:pPr>
        <w:tabs>
          <w:tab w:val="left" w:pos="5400"/>
        </w:tabs>
        <w:kinsoku w:val="0"/>
        <w:overflowPunct w:val="0"/>
        <w:spacing w:line="440" w:lineRule="exact"/>
        <w:ind w:left="1142" w:hangingChars="357" w:hanging="1142"/>
        <w:jc w:val="both"/>
        <w:rPr>
          <w:rFonts w:hAnsi="標楷體"/>
          <w:sz w:val="32"/>
          <w:szCs w:val="32"/>
        </w:rPr>
      </w:pPr>
      <w:r w:rsidRPr="008507E0">
        <w:rPr>
          <w:rFonts w:hAnsi="標楷體" w:hint="eastAsia"/>
          <w:sz w:val="32"/>
          <w:szCs w:val="32"/>
        </w:rPr>
        <w:t xml:space="preserve">  </w:t>
      </w:r>
      <w:bookmarkEnd w:id="2"/>
      <w:r w:rsidR="008507E0" w:rsidRPr="008507E0">
        <w:rPr>
          <w:rFonts w:hAnsi="標楷體" w:hint="eastAsia"/>
          <w:sz w:val="32"/>
          <w:szCs w:val="32"/>
        </w:rPr>
        <w:t xml:space="preserve">      </w:t>
      </w:r>
      <w:r w:rsidR="00DB18D8" w:rsidRPr="008507E0">
        <w:rPr>
          <w:rFonts w:hAnsi="標楷體"/>
          <w:sz w:val="32"/>
          <w:szCs w:val="32"/>
        </w:rPr>
        <w:t>郝培芝</w:t>
      </w:r>
    </w:p>
    <w:p w14:paraId="6EFC6A73" w14:textId="77777777" w:rsidR="007740DE" w:rsidRDefault="00DB18D8" w:rsidP="00205F55">
      <w:pPr>
        <w:tabs>
          <w:tab w:val="left" w:pos="5400"/>
        </w:tabs>
        <w:kinsoku w:val="0"/>
        <w:overflowPunct w:val="0"/>
        <w:spacing w:line="450" w:lineRule="exact"/>
        <w:ind w:left="1280" w:hangingChars="400" w:hanging="1280"/>
        <w:jc w:val="both"/>
        <w:rPr>
          <w:rFonts w:ascii="標楷體" w:hAnsi="標楷體"/>
          <w:color w:val="000000"/>
          <w:kern w:val="0"/>
          <w:sz w:val="32"/>
          <w:szCs w:val="32"/>
        </w:rPr>
      </w:pPr>
      <w:r w:rsidRPr="004877F7">
        <w:rPr>
          <w:rFonts w:ascii="標楷體" w:hAnsi="標楷體" w:hint="eastAsia"/>
          <w:color w:val="000000"/>
          <w:kern w:val="0"/>
          <w:sz w:val="32"/>
          <w:szCs w:val="32"/>
        </w:rPr>
        <w:t>列席</w:t>
      </w:r>
      <w:r w:rsidRPr="004877F7">
        <w:rPr>
          <w:rFonts w:ascii="標楷體" w:hAnsi="標楷體"/>
          <w:color w:val="000000"/>
          <w:kern w:val="0"/>
          <w:sz w:val="32"/>
          <w:szCs w:val="32"/>
        </w:rPr>
        <w:t>者：</w:t>
      </w:r>
      <w:r w:rsidRPr="004877F7">
        <w:rPr>
          <w:rFonts w:ascii="標楷體" w:hAnsi="標楷體" w:hint="eastAsia"/>
          <w:color w:val="000000"/>
          <w:kern w:val="0"/>
          <w:sz w:val="32"/>
          <w:szCs w:val="32"/>
        </w:rPr>
        <w:t>劉建忻</w:t>
      </w:r>
      <w:r w:rsidR="00205F55">
        <w:rPr>
          <w:rFonts w:ascii="標楷體" w:hAnsi="標楷體" w:hint="eastAsia"/>
          <w:color w:val="000000"/>
          <w:kern w:val="0"/>
          <w:sz w:val="32"/>
          <w:szCs w:val="32"/>
        </w:rPr>
        <w:t xml:space="preserve"> </w:t>
      </w:r>
      <w:r w:rsidR="00DB264D">
        <w:rPr>
          <w:rFonts w:ascii="標楷體" w:hAnsi="標楷體" w:hint="eastAsia"/>
          <w:color w:val="000000"/>
          <w:kern w:val="0"/>
          <w:sz w:val="32"/>
          <w:szCs w:val="32"/>
        </w:rPr>
        <w:t xml:space="preserve"> </w:t>
      </w:r>
      <w:r w:rsidR="00A505C9">
        <w:rPr>
          <w:rFonts w:ascii="標楷體" w:hAnsi="標楷體" w:hint="eastAsia"/>
          <w:color w:val="000000"/>
          <w:kern w:val="0"/>
          <w:sz w:val="32"/>
          <w:szCs w:val="32"/>
        </w:rPr>
        <w:t xml:space="preserve">袁自玉  </w:t>
      </w:r>
      <w:r w:rsidRPr="004877F7">
        <w:rPr>
          <w:rFonts w:ascii="標楷體" w:hAnsi="標楷體" w:hint="eastAsia"/>
          <w:color w:val="000000"/>
          <w:kern w:val="0"/>
          <w:sz w:val="32"/>
          <w:szCs w:val="32"/>
        </w:rPr>
        <w:t>李隆盛</w:t>
      </w:r>
      <w:r w:rsidR="00635CFF">
        <w:rPr>
          <w:rFonts w:ascii="標楷體" w:hAnsi="標楷體" w:hint="eastAsia"/>
          <w:color w:val="000000"/>
          <w:kern w:val="0"/>
          <w:sz w:val="32"/>
          <w:szCs w:val="32"/>
        </w:rPr>
        <w:t xml:space="preserve"> </w:t>
      </w:r>
      <w:r w:rsidR="00635CFF">
        <w:rPr>
          <w:rFonts w:ascii="標楷體" w:hAnsi="標楷體"/>
          <w:color w:val="000000"/>
          <w:kern w:val="0"/>
          <w:sz w:val="32"/>
          <w:szCs w:val="32"/>
        </w:rPr>
        <w:t xml:space="preserve"> </w:t>
      </w:r>
      <w:r w:rsidR="00546CAA" w:rsidRPr="004877F7">
        <w:rPr>
          <w:rFonts w:ascii="標楷體" w:hAnsi="標楷體" w:hint="eastAsia"/>
          <w:kern w:val="0"/>
          <w:sz w:val="32"/>
          <w:szCs w:val="32"/>
        </w:rPr>
        <w:t>劉約蘭</w:t>
      </w:r>
      <w:r w:rsidR="00E73870">
        <w:rPr>
          <w:rFonts w:ascii="標楷體" w:hAnsi="標楷體" w:hint="eastAsia"/>
          <w:kern w:val="0"/>
          <w:sz w:val="32"/>
          <w:szCs w:val="32"/>
        </w:rPr>
        <w:t xml:space="preserve"> </w:t>
      </w:r>
      <w:r w:rsidR="00E73870">
        <w:rPr>
          <w:rFonts w:ascii="標楷體" w:hAnsi="標楷體"/>
          <w:kern w:val="0"/>
          <w:sz w:val="32"/>
          <w:szCs w:val="32"/>
        </w:rPr>
        <w:t xml:space="preserve"> </w:t>
      </w:r>
      <w:r w:rsidR="00BF15B8" w:rsidRPr="004877F7">
        <w:rPr>
          <w:rFonts w:ascii="標楷體" w:hAnsi="標楷體" w:hint="eastAsia"/>
          <w:color w:val="000000"/>
          <w:kern w:val="0"/>
          <w:sz w:val="32"/>
          <w:szCs w:val="32"/>
        </w:rPr>
        <w:t>朱楠賢</w:t>
      </w:r>
      <w:r w:rsidR="00205F55">
        <w:rPr>
          <w:rFonts w:ascii="標楷體" w:hAnsi="標楷體" w:hint="eastAsia"/>
          <w:color w:val="000000"/>
          <w:kern w:val="0"/>
          <w:sz w:val="32"/>
          <w:szCs w:val="32"/>
        </w:rPr>
        <w:t xml:space="preserve">  </w:t>
      </w:r>
      <w:r w:rsidR="007740DE" w:rsidRPr="004877F7">
        <w:rPr>
          <w:rFonts w:ascii="標楷體" w:hAnsi="標楷體" w:hint="eastAsia"/>
          <w:color w:val="000000"/>
          <w:kern w:val="0"/>
          <w:sz w:val="32"/>
          <w:szCs w:val="32"/>
        </w:rPr>
        <w:t>林文燦</w:t>
      </w:r>
    </w:p>
    <w:p w14:paraId="1CAF234B" w14:textId="1A346ED6" w:rsidR="00DB18D8" w:rsidRDefault="007740DE" w:rsidP="007E404D">
      <w:pPr>
        <w:tabs>
          <w:tab w:val="left" w:pos="5400"/>
        </w:tabs>
        <w:kinsoku w:val="0"/>
        <w:overflowPunct w:val="0"/>
        <w:spacing w:line="450" w:lineRule="exact"/>
        <w:ind w:leftChars="-4" w:left="1272" w:hangingChars="402" w:hanging="1286"/>
        <w:jc w:val="both"/>
        <w:rPr>
          <w:rFonts w:ascii="標楷體" w:hAnsi="標楷體"/>
          <w:color w:val="000000"/>
          <w:kern w:val="0"/>
          <w:sz w:val="32"/>
          <w:szCs w:val="32"/>
        </w:rPr>
      </w:pPr>
      <w:r>
        <w:rPr>
          <w:rFonts w:ascii="標楷體" w:hAnsi="標楷體" w:hint="eastAsia"/>
          <w:color w:val="000000"/>
          <w:kern w:val="0"/>
          <w:sz w:val="32"/>
          <w:szCs w:val="32"/>
        </w:rPr>
        <w:t xml:space="preserve">        </w:t>
      </w:r>
      <w:r w:rsidR="00DB18D8" w:rsidRPr="004877F7">
        <w:rPr>
          <w:rFonts w:ascii="標楷體" w:hAnsi="標楷體" w:hint="eastAsia"/>
          <w:color w:val="000000"/>
          <w:kern w:val="0"/>
          <w:sz w:val="32"/>
          <w:szCs w:val="32"/>
        </w:rPr>
        <w:t>呂建德</w:t>
      </w:r>
      <w:r w:rsidR="00205F55" w:rsidRPr="007E404D">
        <w:rPr>
          <w:rFonts w:ascii="標楷體" w:hAnsi="標楷體" w:hint="eastAsia"/>
          <w:color w:val="000000"/>
          <w:spacing w:val="10"/>
          <w:kern w:val="0"/>
          <w:sz w:val="32"/>
          <w:szCs w:val="32"/>
        </w:rPr>
        <w:t xml:space="preserve"> </w:t>
      </w:r>
      <w:r w:rsidR="00A505C9" w:rsidRPr="007E404D">
        <w:rPr>
          <w:rFonts w:ascii="標楷體" w:hAnsi="標楷體" w:hint="eastAsia"/>
          <w:color w:val="000000"/>
          <w:spacing w:val="10"/>
          <w:kern w:val="0"/>
          <w:sz w:val="32"/>
          <w:szCs w:val="32"/>
        </w:rPr>
        <w:t xml:space="preserve"> </w:t>
      </w:r>
      <w:r w:rsidR="00BF15B8" w:rsidRPr="004877F7">
        <w:rPr>
          <w:rFonts w:ascii="標楷體" w:hAnsi="標楷體" w:hint="eastAsia"/>
          <w:color w:val="000000"/>
          <w:kern w:val="0"/>
          <w:sz w:val="32"/>
          <w:szCs w:val="32"/>
        </w:rPr>
        <w:t>張秋元</w:t>
      </w:r>
    </w:p>
    <w:p w14:paraId="704DF61A" w14:textId="18BD6E08" w:rsidR="007875A4" w:rsidRDefault="007875A4" w:rsidP="007875A4">
      <w:pPr>
        <w:kinsoku w:val="0"/>
        <w:overflowPunct w:val="0"/>
        <w:spacing w:beforeLines="50" w:before="240" w:afterLines="50" w:after="240" w:line="460" w:lineRule="exact"/>
        <w:jc w:val="both"/>
        <w:textAlignment w:val="baseline"/>
        <w:rPr>
          <w:rFonts w:ascii="標楷體" w:hAnsi="標楷體"/>
          <w:spacing w:val="-4"/>
          <w:sz w:val="32"/>
          <w:szCs w:val="32"/>
        </w:rPr>
      </w:pPr>
      <w:r w:rsidRPr="0005001D">
        <w:rPr>
          <w:rFonts w:ascii="標楷體" w:hAnsi="標楷體" w:cs="Arial"/>
          <w:color w:val="000000"/>
          <w:sz w:val="32"/>
          <w:szCs w:val="32"/>
        </w:rPr>
        <w:fldChar w:fldCharType="begin"/>
      </w:r>
      <w:r w:rsidRPr="0005001D">
        <w:rPr>
          <w:rFonts w:ascii="標楷體" w:hAnsi="標楷體" w:cs="Arial"/>
          <w:color w:val="000000"/>
          <w:sz w:val="32"/>
          <w:szCs w:val="32"/>
        </w:rPr>
        <w:instrText xml:space="preserve"> eq \o(\s\up  8(出席者),\s\do  7(請　假))</w:instrText>
      </w:r>
      <w:r w:rsidRPr="0005001D">
        <w:rPr>
          <w:rFonts w:ascii="標楷體" w:hAnsi="標楷體" w:cs="Arial"/>
          <w:color w:val="000000"/>
          <w:sz w:val="32"/>
          <w:szCs w:val="32"/>
        </w:rPr>
        <w:fldChar w:fldCharType="end"/>
      </w:r>
      <w:r w:rsidRPr="0005001D">
        <w:rPr>
          <w:rFonts w:ascii="標楷體" w:hAnsi="標楷體" w:cs="Arial"/>
          <w:sz w:val="32"/>
          <w:szCs w:val="32"/>
        </w:rPr>
        <w:t>：</w:t>
      </w:r>
      <w:r w:rsidRPr="000D6B9D">
        <w:rPr>
          <w:rFonts w:hAnsi="標楷體" w:hint="eastAsia"/>
          <w:sz w:val="32"/>
          <w:szCs w:val="32"/>
        </w:rPr>
        <w:t>周志宏</w:t>
      </w:r>
      <w:r>
        <w:rPr>
          <w:rFonts w:hAnsi="標楷體" w:hint="eastAsia"/>
          <w:sz w:val="32"/>
          <w:szCs w:val="32"/>
        </w:rPr>
        <w:t>公假</w:t>
      </w:r>
    </w:p>
    <w:p w14:paraId="05E9A5ED" w14:textId="79E72FB7" w:rsidR="00DB18D8" w:rsidRPr="004877F7" w:rsidRDefault="00DB18D8" w:rsidP="0024110B">
      <w:pPr>
        <w:kinsoku w:val="0"/>
        <w:overflowPunct w:val="0"/>
        <w:spacing w:line="460" w:lineRule="exact"/>
        <w:jc w:val="both"/>
        <w:textAlignment w:val="baseline"/>
        <w:rPr>
          <w:rFonts w:ascii="標楷體" w:hAnsi="標楷體"/>
          <w:sz w:val="32"/>
          <w:szCs w:val="32"/>
        </w:rPr>
      </w:pPr>
      <w:r w:rsidRPr="004877F7">
        <w:rPr>
          <w:rFonts w:ascii="標楷體" w:hAnsi="標楷體"/>
          <w:spacing w:val="-4"/>
          <w:sz w:val="32"/>
          <w:szCs w:val="32"/>
        </w:rPr>
        <w:t>主　席：</w:t>
      </w:r>
      <w:r w:rsidR="00CC1340" w:rsidRPr="00CC1340">
        <w:rPr>
          <w:rFonts w:ascii="標楷體" w:hAnsi="標楷體" w:hint="eastAsia"/>
          <w:spacing w:val="-4"/>
          <w:sz w:val="32"/>
          <w:szCs w:val="32"/>
        </w:rPr>
        <w:t>黃榮村</w:t>
      </w:r>
    </w:p>
    <w:p w14:paraId="6F8F38FB" w14:textId="47468E1F" w:rsidR="00DB18D8" w:rsidRPr="004877F7" w:rsidRDefault="00DB18D8" w:rsidP="0024110B">
      <w:pPr>
        <w:kinsoku w:val="0"/>
        <w:overflowPunct w:val="0"/>
        <w:spacing w:line="450" w:lineRule="exact"/>
        <w:jc w:val="both"/>
        <w:textAlignment w:val="baseline"/>
        <w:rPr>
          <w:rFonts w:ascii="標楷體" w:hAnsi="標楷體"/>
          <w:spacing w:val="-4"/>
          <w:sz w:val="32"/>
          <w:szCs w:val="32"/>
        </w:rPr>
      </w:pPr>
      <w:r w:rsidRPr="004877F7">
        <w:rPr>
          <w:rFonts w:ascii="標楷體" w:hAnsi="標楷體"/>
          <w:spacing w:val="-4"/>
          <w:sz w:val="32"/>
          <w:szCs w:val="32"/>
        </w:rPr>
        <w:t>秘書長：</w:t>
      </w:r>
      <w:bookmarkStart w:id="3" w:name="_Hlk111105955"/>
      <w:r w:rsidRPr="004877F7">
        <w:rPr>
          <w:rFonts w:ascii="標楷體" w:hAnsi="標楷體" w:hint="eastAsia"/>
          <w:color w:val="000000"/>
          <w:kern w:val="0"/>
          <w:sz w:val="32"/>
          <w:szCs w:val="32"/>
        </w:rPr>
        <w:t>劉建忻</w:t>
      </w:r>
      <w:bookmarkEnd w:id="3"/>
      <w:r w:rsidRPr="004877F7">
        <w:rPr>
          <w:rFonts w:ascii="標楷體" w:hAnsi="標楷體" w:hint="eastAsia"/>
          <w:spacing w:val="-4"/>
          <w:sz w:val="32"/>
          <w:szCs w:val="32"/>
        </w:rPr>
        <w:t xml:space="preserve"> </w:t>
      </w:r>
      <w:r w:rsidRPr="004877F7">
        <w:rPr>
          <w:rFonts w:ascii="標楷體" w:hAnsi="標楷體"/>
          <w:spacing w:val="-4"/>
          <w:sz w:val="32"/>
          <w:szCs w:val="32"/>
        </w:rPr>
        <w:t xml:space="preserve">                 </w:t>
      </w:r>
      <w:r w:rsidRPr="004877F7">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Pr="004877F7">
        <w:rPr>
          <w:rFonts w:ascii="標楷體" w:hAnsi="標楷體" w:hint="eastAsia"/>
          <w:spacing w:val="-4"/>
          <w:sz w:val="32"/>
          <w:szCs w:val="32"/>
        </w:rPr>
        <w:t>紀</w:t>
      </w:r>
      <w:r w:rsidRPr="004877F7">
        <w:rPr>
          <w:rFonts w:ascii="標楷體" w:hAnsi="標楷體"/>
          <w:spacing w:val="-4"/>
          <w:sz w:val="32"/>
          <w:szCs w:val="32"/>
        </w:rPr>
        <w:t xml:space="preserve">　錄</w:t>
      </w:r>
      <w:r w:rsidRPr="004877F7">
        <w:rPr>
          <w:rFonts w:ascii="標楷體" w:hAnsi="標楷體" w:hint="eastAsia"/>
          <w:spacing w:val="-4"/>
          <w:sz w:val="32"/>
          <w:szCs w:val="32"/>
        </w:rPr>
        <w:t>：</w:t>
      </w:r>
      <w:r w:rsidR="00993E64" w:rsidRPr="004877F7">
        <w:rPr>
          <w:rFonts w:ascii="標楷體" w:hAnsi="標楷體" w:hint="eastAsia"/>
          <w:spacing w:val="-4"/>
          <w:sz w:val="32"/>
          <w:szCs w:val="32"/>
        </w:rPr>
        <w:t>藍慶煌</w:t>
      </w:r>
    </w:p>
    <w:p w14:paraId="6489E4C0" w14:textId="41E966FD" w:rsidR="00DB18D8" w:rsidRPr="004877F7" w:rsidRDefault="00DB18D8" w:rsidP="0036510E">
      <w:pPr>
        <w:kinsoku w:val="0"/>
        <w:overflowPunct w:val="0"/>
        <w:snapToGrid w:val="0"/>
        <w:spacing w:beforeLines="50" w:before="240" w:line="500" w:lineRule="atLeast"/>
        <w:jc w:val="both"/>
        <w:textAlignment w:val="baseline"/>
        <w:rPr>
          <w:rFonts w:ascii="標楷體" w:hAnsi="標楷體"/>
          <w:sz w:val="32"/>
          <w:szCs w:val="32"/>
        </w:rPr>
      </w:pPr>
      <w:r w:rsidRPr="004877F7">
        <w:rPr>
          <w:rFonts w:ascii="標楷體" w:hAnsi="標楷體" w:hint="eastAsia"/>
          <w:sz w:val="32"/>
          <w:szCs w:val="32"/>
        </w:rPr>
        <w:t>壹、</w:t>
      </w:r>
      <w:r w:rsidRPr="004877F7">
        <w:rPr>
          <w:rFonts w:ascii="標楷體" w:hAnsi="標楷體"/>
          <w:sz w:val="32"/>
          <w:szCs w:val="32"/>
        </w:rPr>
        <w:t>報告事項</w:t>
      </w:r>
    </w:p>
    <w:p w14:paraId="1919856D" w14:textId="4384DF95" w:rsidR="00DB18D8" w:rsidRPr="004877F7" w:rsidRDefault="00DB18D8" w:rsidP="0036510E">
      <w:pPr>
        <w:pStyle w:val="2"/>
        <w:overflowPunct w:val="0"/>
        <w:snapToGrid w:val="0"/>
        <w:spacing w:line="500" w:lineRule="atLeast"/>
        <w:ind w:leftChars="94" w:left="976" w:hangingChars="205" w:hanging="656"/>
        <w:rPr>
          <w:rFonts w:ascii="標楷體" w:hAnsi="標楷體"/>
        </w:rPr>
      </w:pPr>
      <w:r w:rsidRPr="004877F7">
        <w:rPr>
          <w:rFonts w:ascii="標楷體" w:hAnsi="標楷體"/>
        </w:rPr>
        <w:t>一、宣讀本屆第</w:t>
      </w:r>
      <w:r w:rsidR="001E0148">
        <w:rPr>
          <w:rFonts w:ascii="標楷體" w:hAnsi="標楷體" w:hint="eastAsia"/>
        </w:rPr>
        <w:t>10</w:t>
      </w:r>
      <w:r w:rsidR="00895CA7">
        <w:rPr>
          <w:rFonts w:ascii="標楷體" w:hAnsi="標楷體" w:hint="eastAsia"/>
        </w:rPr>
        <w:t>7</w:t>
      </w:r>
      <w:r w:rsidRPr="004877F7">
        <w:rPr>
          <w:rFonts w:ascii="標楷體" w:hAnsi="標楷體"/>
        </w:rPr>
        <w:t>次會議紀錄。</w:t>
      </w:r>
    </w:p>
    <w:p w14:paraId="0E1B11C8" w14:textId="7579BA67" w:rsidR="00571B61" w:rsidRPr="00571B61" w:rsidRDefault="00DB18D8" w:rsidP="009E4F12">
      <w:pPr>
        <w:tabs>
          <w:tab w:val="left" w:pos="0"/>
          <w:tab w:val="left" w:pos="720"/>
          <w:tab w:val="left" w:pos="1440"/>
          <w:tab w:val="left" w:pos="2160"/>
          <w:tab w:val="left" w:pos="2880"/>
          <w:tab w:val="left" w:pos="3600"/>
          <w:tab w:val="left" w:pos="4320"/>
        </w:tabs>
        <w:overflowPunct w:val="0"/>
        <w:autoSpaceDE w:val="0"/>
        <w:autoSpaceDN w:val="0"/>
        <w:adjustRightInd w:val="0"/>
        <w:snapToGrid w:val="0"/>
        <w:spacing w:line="500" w:lineRule="atLeast"/>
        <w:jc w:val="both"/>
        <w:rPr>
          <w:rFonts w:ascii="標楷體" w:hAnsi="標楷體"/>
          <w:color w:val="0070C0"/>
        </w:rPr>
      </w:pPr>
      <w:r w:rsidRPr="004877F7">
        <w:rPr>
          <w:rFonts w:ascii="標楷體" w:hAnsi="標楷體" w:hint="eastAsia"/>
          <w:b/>
          <w:sz w:val="32"/>
          <w:szCs w:val="32"/>
        </w:rPr>
        <w:t xml:space="preserve">  </w:t>
      </w:r>
      <w:r w:rsidR="00AB014A" w:rsidRPr="004877F7">
        <w:rPr>
          <w:rFonts w:ascii="標楷體" w:hAnsi="標楷體" w:hint="eastAsia"/>
          <w:b/>
          <w:sz w:val="32"/>
          <w:szCs w:val="32"/>
        </w:rPr>
        <w:t xml:space="preserve">  </w:t>
      </w:r>
      <w:r w:rsidRPr="004877F7">
        <w:rPr>
          <w:rFonts w:ascii="標楷體" w:hAnsi="標楷體" w:hint="eastAsia"/>
          <w:b/>
          <w:sz w:val="32"/>
          <w:szCs w:val="32"/>
        </w:rPr>
        <w:t>決定：</w:t>
      </w:r>
      <w:r w:rsidRPr="004877F7">
        <w:rPr>
          <w:rFonts w:ascii="標楷體" w:hAnsi="標楷體" w:hint="eastAsia"/>
          <w:sz w:val="32"/>
          <w:szCs w:val="32"/>
        </w:rPr>
        <w:t>確定。</w:t>
      </w:r>
    </w:p>
    <w:p w14:paraId="0B463B6A" w14:textId="329BC8F6" w:rsidR="00DB18D8" w:rsidRDefault="00DB18D8" w:rsidP="0036510E">
      <w:pPr>
        <w:pStyle w:val="30"/>
        <w:overflowPunct w:val="0"/>
        <w:snapToGrid w:val="0"/>
        <w:spacing w:line="500" w:lineRule="atLeast"/>
        <w:ind w:leftChars="100" w:left="340" w:firstLineChars="0" w:firstLine="0"/>
        <w:rPr>
          <w:rFonts w:ascii="標楷體" w:hAnsi="標楷體"/>
        </w:rPr>
      </w:pPr>
      <w:r w:rsidRPr="004877F7">
        <w:rPr>
          <w:rFonts w:ascii="標楷體" w:hAnsi="標楷體"/>
        </w:rPr>
        <w:t>二、會議決議事項執行之情形</w:t>
      </w:r>
    </w:p>
    <w:p w14:paraId="46A29E88" w14:textId="264DCEB3" w:rsidR="001E0148" w:rsidRDefault="003B4BD6" w:rsidP="00895CA7">
      <w:pPr>
        <w:pStyle w:val="30"/>
        <w:overflowPunct w:val="0"/>
        <w:snapToGrid w:val="0"/>
        <w:spacing w:line="500" w:lineRule="atLeast"/>
        <w:ind w:leftChars="57" w:left="1301" w:hangingChars="346" w:hanging="1107"/>
        <w:rPr>
          <w:rFonts w:ascii="標楷體" w:hAnsi="標楷體"/>
        </w:rPr>
      </w:pPr>
      <w:r>
        <w:rPr>
          <w:rFonts w:ascii="標楷體" w:hAnsi="標楷體" w:hint="eastAsia"/>
        </w:rPr>
        <w:t xml:space="preserve"> </w:t>
      </w:r>
      <w:r w:rsidR="00895CA7" w:rsidRPr="00895CA7">
        <w:rPr>
          <w:rFonts w:ascii="標楷體" w:hAnsi="標楷體" w:hint="eastAsia"/>
        </w:rPr>
        <w:t>（一）第105次會議，考選部函請撤銷張○盆女士96年第二次專門職業及技術人員普通考試不動產經紀人考試及格資格，並註銷其考試及格證書一案，經決議：「同意撤銷張○盆女士96年第二次專技人員普通考試不動產經紀人考試及格資格，並註銷考試及格證書。」紀錄在卷。業於中華民國111年10月3日函復考選部。</w:t>
      </w:r>
    </w:p>
    <w:p w14:paraId="49C9105F" w14:textId="113624A5" w:rsidR="001E0148" w:rsidRDefault="00B2589D" w:rsidP="009E4F12">
      <w:pPr>
        <w:pStyle w:val="30"/>
        <w:overflowPunct w:val="0"/>
        <w:snapToGrid w:val="0"/>
        <w:spacing w:line="500" w:lineRule="atLeast"/>
        <w:ind w:leftChars="94" w:left="1300" w:hangingChars="306" w:hanging="980"/>
        <w:rPr>
          <w:rFonts w:ascii="標楷體" w:hAnsi="標楷體"/>
        </w:rPr>
      </w:pPr>
      <w:r>
        <w:rPr>
          <w:rFonts w:ascii="標楷體" w:hAnsi="標楷體" w:hint="eastAsia"/>
          <w:b/>
          <w:bCs/>
        </w:rPr>
        <w:t xml:space="preserve">  </w:t>
      </w:r>
      <w:r w:rsidR="00895CA7">
        <w:rPr>
          <w:rFonts w:ascii="標楷體" w:hAnsi="標楷體" w:hint="eastAsia"/>
          <w:b/>
          <w:bCs/>
        </w:rPr>
        <w:t xml:space="preserve">  </w:t>
      </w:r>
      <w:bookmarkStart w:id="4" w:name="_Hlk116397685"/>
      <w:r w:rsidRPr="004877F7">
        <w:rPr>
          <w:rFonts w:ascii="標楷體" w:hAnsi="標楷體" w:hint="eastAsia"/>
          <w:b/>
          <w:bCs/>
        </w:rPr>
        <w:t>決定：</w:t>
      </w:r>
      <w:r w:rsidRPr="004877F7">
        <w:rPr>
          <w:rFonts w:ascii="標楷體" w:hAnsi="標楷體" w:hint="eastAsia"/>
        </w:rPr>
        <w:t>洽悉。</w:t>
      </w:r>
      <w:bookmarkEnd w:id="4"/>
    </w:p>
    <w:p w14:paraId="652898B8" w14:textId="2A295FC6" w:rsidR="00895CA7" w:rsidRDefault="00895CA7" w:rsidP="009E4F12">
      <w:pPr>
        <w:pStyle w:val="30"/>
        <w:overflowPunct w:val="0"/>
        <w:snapToGrid w:val="0"/>
        <w:spacing w:line="500" w:lineRule="atLeast"/>
        <w:ind w:leftChars="94" w:left="1299" w:hangingChars="306" w:hanging="979"/>
        <w:rPr>
          <w:rFonts w:ascii="標楷體" w:hAnsi="標楷體"/>
        </w:rPr>
      </w:pPr>
      <w:r w:rsidRPr="00895CA7">
        <w:rPr>
          <w:rFonts w:ascii="標楷體" w:hAnsi="標楷體" w:hint="eastAsia"/>
        </w:rPr>
        <w:t>（二）</w:t>
      </w:r>
      <w:r w:rsidRPr="00895CA7">
        <w:rPr>
          <w:rFonts w:ascii="標楷體" w:hAnsi="標楷體" w:hint="eastAsia"/>
          <w:spacing w:val="-4"/>
        </w:rPr>
        <w:t>第105次會議，銓敘部函陳職務列等表修正草案總說明及</w:t>
      </w:r>
      <w:r w:rsidRPr="00895CA7">
        <w:rPr>
          <w:rFonts w:ascii="標楷體" w:hAnsi="標楷體" w:hint="eastAsia"/>
        </w:rPr>
        <w:t>對照表一案，經決議：「照部擬及本院法規委員會意見通過。」紀錄在卷。業於中華民國111年10月6日修正發布並函送立法院查照，另函復銓敘部。</w:t>
      </w:r>
    </w:p>
    <w:p w14:paraId="104BFAD6" w14:textId="5E0928CC" w:rsidR="00895CA7" w:rsidRDefault="00895CA7" w:rsidP="000B453E">
      <w:pPr>
        <w:pStyle w:val="30"/>
        <w:overflowPunct w:val="0"/>
        <w:snapToGrid w:val="0"/>
        <w:spacing w:line="500" w:lineRule="atLeast"/>
        <w:ind w:leftChars="98" w:left="1293" w:hanging="960"/>
        <w:rPr>
          <w:rFonts w:ascii="標楷體" w:hAnsi="標楷體"/>
        </w:rPr>
      </w:pPr>
      <w:r>
        <w:rPr>
          <w:rFonts w:ascii="標楷體" w:hAnsi="標楷體" w:hint="eastAsia"/>
        </w:rPr>
        <w:t xml:space="preserve">    </w:t>
      </w:r>
      <w:bookmarkStart w:id="5" w:name="_Hlk116397790"/>
      <w:r w:rsidRPr="004877F7">
        <w:rPr>
          <w:rFonts w:ascii="標楷體" w:hAnsi="標楷體" w:hint="eastAsia"/>
          <w:b/>
          <w:bCs/>
        </w:rPr>
        <w:t>決定：</w:t>
      </w:r>
      <w:r w:rsidRPr="004877F7">
        <w:rPr>
          <w:rFonts w:ascii="標楷體" w:hAnsi="標楷體" w:hint="eastAsia"/>
        </w:rPr>
        <w:t>洽悉。</w:t>
      </w:r>
      <w:bookmarkEnd w:id="5"/>
    </w:p>
    <w:p w14:paraId="0BF80472" w14:textId="1AB9F050" w:rsidR="00895CA7" w:rsidRDefault="00895CA7" w:rsidP="009E4F12">
      <w:pPr>
        <w:pStyle w:val="30"/>
        <w:overflowPunct w:val="0"/>
        <w:snapToGrid w:val="0"/>
        <w:spacing w:line="500" w:lineRule="atLeast"/>
        <w:ind w:leftChars="94" w:left="1299" w:hangingChars="306" w:hanging="979"/>
        <w:rPr>
          <w:rFonts w:ascii="標楷體" w:hAnsi="標楷體"/>
          <w:spacing w:val="-6"/>
        </w:rPr>
      </w:pPr>
      <w:r w:rsidRPr="00895CA7">
        <w:rPr>
          <w:rFonts w:ascii="標楷體" w:hAnsi="標楷體" w:hint="eastAsia"/>
        </w:rPr>
        <w:lastRenderedPageBreak/>
        <w:t>（三）</w:t>
      </w:r>
      <w:r w:rsidRPr="00133211">
        <w:rPr>
          <w:rFonts w:ascii="標楷體" w:hAnsi="標楷體" w:hint="eastAsia"/>
          <w:spacing w:val="-8"/>
        </w:rPr>
        <w:t>第106次會議，考選部函陳國家考試試題疑義處理辦法第2</w:t>
      </w:r>
      <w:r w:rsidRPr="00396CE7">
        <w:rPr>
          <w:rFonts w:ascii="標楷體" w:hAnsi="標楷體" w:hint="eastAsia"/>
          <w:spacing w:val="-4"/>
        </w:rPr>
        <w:t>條修正草案一案，經決議：「1.照部擬及院一組意見通過。2.會議紀錄同時確定。」紀錄在卷。業於中華民國111年10月3日修正發布並函送立法院查照，另函復考選部。</w:t>
      </w:r>
    </w:p>
    <w:p w14:paraId="54663C2C" w14:textId="77777777" w:rsidR="00396CE7" w:rsidRDefault="00396CE7" w:rsidP="00396CE7">
      <w:pPr>
        <w:pStyle w:val="30"/>
        <w:overflowPunct w:val="0"/>
        <w:snapToGrid w:val="0"/>
        <w:spacing w:line="500" w:lineRule="atLeast"/>
        <w:ind w:leftChars="66" w:left="1262" w:hangingChars="337" w:hanging="1038"/>
        <w:rPr>
          <w:rFonts w:ascii="標楷體" w:hAnsi="標楷體"/>
        </w:rPr>
      </w:pPr>
      <w:r>
        <w:rPr>
          <w:rFonts w:ascii="標楷體" w:hAnsi="標楷體" w:hint="eastAsia"/>
          <w:spacing w:val="-6"/>
        </w:rPr>
        <w:t xml:space="preserve">     </w:t>
      </w:r>
      <w:r w:rsidRPr="004877F7">
        <w:rPr>
          <w:rFonts w:ascii="標楷體" w:hAnsi="標楷體" w:hint="eastAsia"/>
          <w:b/>
          <w:bCs/>
        </w:rPr>
        <w:t>決定：</w:t>
      </w:r>
      <w:r w:rsidRPr="004877F7">
        <w:rPr>
          <w:rFonts w:ascii="標楷體" w:hAnsi="標楷體" w:hint="eastAsia"/>
        </w:rPr>
        <w:t>洽悉。</w:t>
      </w:r>
    </w:p>
    <w:p w14:paraId="2286E475" w14:textId="61E61FFE" w:rsidR="00396CE7" w:rsidRDefault="00396CE7" w:rsidP="000A5D20">
      <w:pPr>
        <w:pStyle w:val="30"/>
        <w:overflowPunct w:val="0"/>
        <w:snapToGrid w:val="0"/>
        <w:spacing w:line="500" w:lineRule="atLeast"/>
        <w:ind w:leftChars="89" w:left="1285" w:hangingChars="303" w:hanging="982"/>
        <w:rPr>
          <w:rFonts w:ascii="標楷體" w:hAnsi="標楷體"/>
        </w:rPr>
      </w:pPr>
      <w:r w:rsidRPr="00396CE7">
        <w:rPr>
          <w:rFonts w:ascii="標楷體" w:hAnsi="標楷體" w:hint="eastAsia"/>
          <w:spacing w:val="2"/>
        </w:rPr>
        <w:t>（四）</w:t>
      </w:r>
      <w:r w:rsidRPr="00396CE7">
        <w:rPr>
          <w:rFonts w:ascii="標楷體" w:hAnsi="標楷體" w:hint="eastAsia"/>
          <w:spacing w:val="-4"/>
        </w:rPr>
        <w:t>第106次會議，銓敘部議復行政院函送教育人員任用條例</w:t>
      </w:r>
      <w:r w:rsidRPr="00396CE7">
        <w:rPr>
          <w:rFonts w:ascii="標楷體" w:hAnsi="標楷體" w:hint="eastAsia"/>
        </w:rPr>
        <w:t>部分條文修正草案，請本院同意會銜送請立法院審議一案，經決議：「1.照部擬意見通過，同意會銜。2.會議紀錄同時確定。」紀錄在卷。業於中華民國111年10月3日函復行政院，另函知銓敘部。</w:t>
      </w:r>
    </w:p>
    <w:p w14:paraId="3AD84A7F" w14:textId="3641B5EE" w:rsidR="00396CE7" w:rsidRPr="00396CE7" w:rsidRDefault="00396CE7" w:rsidP="00396CE7">
      <w:pPr>
        <w:pStyle w:val="30"/>
        <w:overflowPunct w:val="0"/>
        <w:snapToGrid w:val="0"/>
        <w:spacing w:line="500" w:lineRule="atLeast"/>
        <w:ind w:leftChars="50" w:left="1303" w:hangingChars="354" w:hanging="1133"/>
        <w:rPr>
          <w:rFonts w:ascii="標楷體" w:hAnsi="標楷體"/>
        </w:rPr>
      </w:pPr>
      <w:r>
        <w:rPr>
          <w:rFonts w:ascii="標楷體" w:hAnsi="標楷體" w:hint="eastAsia"/>
        </w:rPr>
        <w:t xml:space="preserve">     </w:t>
      </w:r>
      <w:r w:rsidRPr="004877F7">
        <w:rPr>
          <w:rFonts w:ascii="標楷體" w:hAnsi="標楷體" w:hint="eastAsia"/>
          <w:b/>
          <w:bCs/>
        </w:rPr>
        <w:t>決定：</w:t>
      </w:r>
      <w:r w:rsidRPr="004877F7">
        <w:rPr>
          <w:rFonts w:ascii="標楷體" w:hAnsi="標楷體" w:hint="eastAsia"/>
        </w:rPr>
        <w:t>洽悉。</w:t>
      </w:r>
    </w:p>
    <w:p w14:paraId="5D6AC072" w14:textId="057C610C" w:rsidR="009B71E6" w:rsidRDefault="00DB18D8" w:rsidP="0036510E">
      <w:pPr>
        <w:pStyle w:val="30"/>
        <w:overflowPunct w:val="0"/>
        <w:snapToGrid w:val="0"/>
        <w:spacing w:line="500" w:lineRule="atLeast"/>
        <w:ind w:leftChars="98" w:left="1293" w:hanging="960"/>
        <w:rPr>
          <w:rFonts w:ascii="標楷體" w:hAnsi="標楷體"/>
          <w:color w:val="000000" w:themeColor="text1"/>
        </w:rPr>
      </w:pPr>
      <w:r w:rsidRPr="004877F7">
        <w:rPr>
          <w:rFonts w:ascii="標楷體" w:hAnsi="標楷體"/>
        </w:rPr>
        <w:t>三、</w:t>
      </w:r>
      <w:r w:rsidRPr="004877F7">
        <w:rPr>
          <w:rFonts w:ascii="標楷體" w:hAnsi="標楷體"/>
          <w:color w:val="000000" w:themeColor="text1"/>
        </w:rPr>
        <w:t>書面報告</w:t>
      </w:r>
    </w:p>
    <w:p w14:paraId="663DA67B" w14:textId="16C5C347" w:rsidR="009E4F12" w:rsidRDefault="009E4F12" w:rsidP="009E4F12">
      <w:pPr>
        <w:pStyle w:val="30"/>
        <w:overflowPunct w:val="0"/>
        <w:snapToGrid w:val="0"/>
        <w:spacing w:line="500" w:lineRule="atLeast"/>
        <w:ind w:leftChars="98" w:left="1293" w:hanging="960"/>
        <w:rPr>
          <w:rFonts w:ascii="標楷體" w:hAnsi="標楷體"/>
        </w:rPr>
      </w:pPr>
      <w:r w:rsidRPr="009E4F12">
        <w:rPr>
          <w:rFonts w:ascii="標楷體" w:hAnsi="標楷體" w:hint="eastAsia"/>
        </w:rPr>
        <w:t>（一）</w:t>
      </w:r>
      <w:r w:rsidR="006D5117" w:rsidRPr="000A5D20">
        <w:rPr>
          <w:rFonts w:ascii="標楷體" w:hAnsi="標楷體" w:hint="eastAsia"/>
          <w:spacing w:val="-2"/>
        </w:rPr>
        <w:t>銓敘部議復數位發展部暨所屬資通安全署之編制表訂定，</w:t>
      </w:r>
      <w:r w:rsidR="006D5117" w:rsidRPr="006D5117">
        <w:rPr>
          <w:rFonts w:ascii="標楷體" w:hAnsi="標楷體" w:hint="eastAsia"/>
        </w:rPr>
        <w:t>建請同意修正核備一案，報請查照</w:t>
      </w:r>
      <w:r w:rsidR="006D5117">
        <w:rPr>
          <w:rFonts w:ascii="標楷體" w:hAnsi="標楷體" w:hint="eastAsia"/>
        </w:rPr>
        <w:t>。</w:t>
      </w:r>
    </w:p>
    <w:p w14:paraId="47B608C1" w14:textId="0FF568CE" w:rsidR="009E4F12" w:rsidRPr="009E4F12" w:rsidRDefault="009E4F12" w:rsidP="009E4F12">
      <w:pPr>
        <w:pStyle w:val="30"/>
        <w:overflowPunct w:val="0"/>
        <w:snapToGrid w:val="0"/>
        <w:spacing w:line="500" w:lineRule="atLeast"/>
        <w:ind w:leftChars="98" w:left="1293" w:hanging="960"/>
        <w:rPr>
          <w:rFonts w:ascii="標楷體" w:hAnsi="標楷體"/>
        </w:rPr>
      </w:pPr>
      <w:r>
        <w:rPr>
          <w:rFonts w:ascii="標楷體" w:hAnsi="標楷體" w:hint="eastAsia"/>
        </w:rPr>
        <w:t xml:space="preserve">  </w:t>
      </w:r>
      <w:bookmarkStart w:id="6" w:name="_Hlk113357147"/>
      <w:r w:rsidR="000B5051">
        <w:rPr>
          <w:rFonts w:ascii="標楷體" w:hAnsi="標楷體" w:hint="eastAsia"/>
        </w:rPr>
        <w:t xml:space="preserve">  </w:t>
      </w:r>
      <w:r w:rsidRPr="004877F7">
        <w:rPr>
          <w:rFonts w:ascii="標楷體" w:hAnsi="標楷體" w:hint="eastAsia"/>
          <w:b/>
          <w:bCs/>
        </w:rPr>
        <w:t>決定：</w:t>
      </w:r>
      <w:r w:rsidR="00393582" w:rsidRPr="00393582">
        <w:rPr>
          <w:rFonts w:ascii="標楷體" w:hAnsi="標楷體" w:hint="eastAsia"/>
        </w:rPr>
        <w:t>准予</w:t>
      </w:r>
      <w:r w:rsidR="006D5117">
        <w:rPr>
          <w:rFonts w:ascii="標楷體" w:hAnsi="標楷體" w:hint="eastAsia"/>
        </w:rPr>
        <w:t>核備</w:t>
      </w:r>
      <w:r w:rsidR="00393582" w:rsidRPr="00393582">
        <w:rPr>
          <w:rFonts w:ascii="標楷體" w:hAnsi="標楷體" w:hint="eastAsia"/>
        </w:rPr>
        <w:t>。</w:t>
      </w:r>
      <w:bookmarkEnd w:id="6"/>
    </w:p>
    <w:p w14:paraId="0FA3C8C1" w14:textId="02A0BF70" w:rsidR="009E4F12" w:rsidRDefault="009E4F12" w:rsidP="009E4F12">
      <w:pPr>
        <w:pStyle w:val="30"/>
        <w:overflowPunct w:val="0"/>
        <w:snapToGrid w:val="0"/>
        <w:spacing w:line="500" w:lineRule="atLeast"/>
        <w:ind w:leftChars="98" w:left="1293" w:hanging="960"/>
        <w:rPr>
          <w:rFonts w:ascii="標楷體" w:hAnsi="標楷體"/>
        </w:rPr>
      </w:pPr>
      <w:r w:rsidRPr="009E4F12">
        <w:rPr>
          <w:rFonts w:ascii="標楷體" w:hAnsi="標楷體" w:hint="eastAsia"/>
        </w:rPr>
        <w:t>（二）</w:t>
      </w:r>
      <w:r w:rsidR="000A5D20" w:rsidRPr="000A5D20">
        <w:rPr>
          <w:rFonts w:ascii="標楷體" w:hAnsi="標楷體" w:hint="eastAsia"/>
          <w:spacing w:val="-2"/>
        </w:rPr>
        <w:t>銓敘部函陳關於臺南市政府文化局組織規程第3條、第8</w:t>
      </w:r>
      <w:r w:rsidR="000A5D20" w:rsidRPr="000A5D20">
        <w:rPr>
          <w:rFonts w:ascii="標楷體" w:hAnsi="標楷體" w:hint="eastAsia"/>
        </w:rPr>
        <w:t>條及第14條條文暨編制表修正，以及所屬臺南市立博物館組織規程暨編制表訂定，並自民國111年9月1日生效案，其中有關博物館組織規程暨編制表訂定部分一案，報請查照</w:t>
      </w:r>
      <w:r w:rsidR="000A5D20">
        <w:rPr>
          <w:rFonts w:ascii="標楷體" w:hAnsi="標楷體" w:hint="eastAsia"/>
        </w:rPr>
        <w:t>。</w:t>
      </w:r>
    </w:p>
    <w:p w14:paraId="63850DD7" w14:textId="3F65BCDB" w:rsidR="009E4F12" w:rsidRDefault="009E4F12" w:rsidP="009E4F12">
      <w:pPr>
        <w:pStyle w:val="30"/>
        <w:overflowPunct w:val="0"/>
        <w:snapToGrid w:val="0"/>
        <w:spacing w:line="500" w:lineRule="atLeast"/>
        <w:ind w:leftChars="98" w:left="1293" w:hanging="960"/>
        <w:rPr>
          <w:rFonts w:ascii="標楷體" w:hAnsi="標楷體"/>
        </w:rPr>
      </w:pPr>
      <w:r>
        <w:rPr>
          <w:rFonts w:ascii="標楷體" w:hAnsi="標楷體" w:hint="eastAsia"/>
        </w:rPr>
        <w:t xml:space="preserve">  </w:t>
      </w:r>
      <w:r w:rsidR="000B5051">
        <w:rPr>
          <w:rFonts w:ascii="標楷體" w:hAnsi="標楷體" w:hint="eastAsia"/>
        </w:rPr>
        <w:t xml:space="preserve">  </w:t>
      </w:r>
      <w:r w:rsidRPr="004877F7">
        <w:rPr>
          <w:rFonts w:ascii="標楷體" w:hAnsi="標楷體" w:hint="eastAsia"/>
          <w:b/>
          <w:bCs/>
        </w:rPr>
        <w:t>決定：</w:t>
      </w:r>
      <w:r w:rsidR="00393582" w:rsidRPr="004E00A3">
        <w:rPr>
          <w:rFonts w:ascii="標楷體" w:hAnsi="標楷體" w:hint="eastAsia"/>
        </w:rPr>
        <w:t>准予</w:t>
      </w:r>
      <w:r w:rsidR="000A5D20" w:rsidRPr="004E00A3">
        <w:rPr>
          <w:rFonts w:ascii="標楷體" w:hAnsi="標楷體" w:hint="eastAsia"/>
        </w:rPr>
        <w:t>備</w:t>
      </w:r>
      <w:r w:rsidR="004E00A3" w:rsidRPr="004E00A3">
        <w:rPr>
          <w:rFonts w:ascii="標楷體" w:hAnsi="標楷體" w:hint="eastAsia"/>
        </w:rPr>
        <w:t>查</w:t>
      </w:r>
      <w:r w:rsidR="00393582" w:rsidRPr="00393582">
        <w:rPr>
          <w:rFonts w:ascii="標楷體" w:hAnsi="標楷體" w:hint="eastAsia"/>
        </w:rPr>
        <w:t>。</w:t>
      </w:r>
    </w:p>
    <w:p w14:paraId="7DA2F5A1" w14:textId="2ACA9886" w:rsidR="000A5D20" w:rsidRDefault="000A5D20" w:rsidP="000A5D20">
      <w:pPr>
        <w:pStyle w:val="30"/>
        <w:overflowPunct w:val="0"/>
        <w:snapToGrid w:val="0"/>
        <w:spacing w:line="500" w:lineRule="atLeast"/>
        <w:ind w:leftChars="98" w:left="1293" w:hanging="960"/>
        <w:rPr>
          <w:rFonts w:ascii="標楷體" w:hAnsi="標楷體"/>
        </w:rPr>
      </w:pPr>
      <w:r w:rsidRPr="009E4F12">
        <w:rPr>
          <w:rFonts w:ascii="標楷體" w:hAnsi="標楷體" w:hint="eastAsia"/>
        </w:rPr>
        <w:t>（</w:t>
      </w:r>
      <w:r>
        <w:rPr>
          <w:rFonts w:ascii="標楷體" w:hAnsi="標楷體" w:hint="eastAsia"/>
        </w:rPr>
        <w:t>三</w:t>
      </w:r>
      <w:r w:rsidRPr="009E4F12">
        <w:rPr>
          <w:rFonts w:ascii="標楷體" w:hAnsi="標楷體" w:hint="eastAsia"/>
        </w:rPr>
        <w:t>）</w:t>
      </w:r>
      <w:r w:rsidRPr="000A5D20">
        <w:rPr>
          <w:rFonts w:ascii="標楷體" w:hAnsi="標楷體" w:hint="eastAsia"/>
        </w:rPr>
        <w:t>考選部函以111年公務人員高等考試一級暨二級考試擬增額錄取名額1名一案，報請查照</w:t>
      </w:r>
      <w:r>
        <w:rPr>
          <w:rFonts w:ascii="標楷體" w:hAnsi="標楷體" w:hint="eastAsia"/>
        </w:rPr>
        <w:t>。</w:t>
      </w:r>
    </w:p>
    <w:p w14:paraId="459166FB" w14:textId="6768E53E" w:rsidR="000A5D20" w:rsidRPr="004877F7" w:rsidRDefault="000A5D20" w:rsidP="009E4F12">
      <w:pPr>
        <w:pStyle w:val="30"/>
        <w:overflowPunct w:val="0"/>
        <w:snapToGrid w:val="0"/>
        <w:spacing w:line="500" w:lineRule="atLeast"/>
        <w:ind w:leftChars="98" w:left="1293" w:hanging="960"/>
        <w:rPr>
          <w:rFonts w:ascii="標楷體" w:hAnsi="標楷體"/>
          <w:color w:val="000000" w:themeColor="text1"/>
        </w:rPr>
      </w:pPr>
      <w:r>
        <w:rPr>
          <w:rFonts w:ascii="標楷體" w:hAnsi="標楷體" w:hint="eastAsia"/>
        </w:rPr>
        <w:t xml:space="preserve">  </w:t>
      </w:r>
      <w:r w:rsidR="000B5051">
        <w:rPr>
          <w:rFonts w:ascii="標楷體" w:hAnsi="標楷體" w:hint="eastAsia"/>
        </w:rPr>
        <w:t xml:space="preserve">  </w:t>
      </w:r>
      <w:r w:rsidRPr="004877F7">
        <w:rPr>
          <w:rFonts w:ascii="標楷體" w:hAnsi="標楷體" w:hint="eastAsia"/>
          <w:b/>
          <w:bCs/>
        </w:rPr>
        <w:t>決定：</w:t>
      </w:r>
      <w:r w:rsidRPr="000A5D20">
        <w:rPr>
          <w:rFonts w:ascii="標楷體" w:hAnsi="標楷體" w:hint="eastAsia"/>
        </w:rPr>
        <w:t>准予增額錄取1名。</w:t>
      </w:r>
      <w:r>
        <w:rPr>
          <w:rFonts w:ascii="標楷體" w:hAnsi="標楷體" w:hint="eastAsia"/>
          <w:b/>
          <w:bCs/>
        </w:rPr>
        <w:t xml:space="preserve"> </w:t>
      </w:r>
    </w:p>
    <w:p w14:paraId="61BBFF9F" w14:textId="16F0D7E9" w:rsidR="00ED245A" w:rsidRDefault="00EF4901" w:rsidP="005A6F31">
      <w:pPr>
        <w:kinsoku w:val="0"/>
        <w:overflowPunct w:val="0"/>
        <w:snapToGrid w:val="0"/>
        <w:spacing w:line="500" w:lineRule="atLeast"/>
        <w:ind w:leftChars="65" w:left="931" w:hangingChars="222" w:hanging="710"/>
        <w:jc w:val="both"/>
        <w:textAlignment w:val="baseline"/>
        <w:rPr>
          <w:rFonts w:ascii="標楷體" w:hAnsi="標楷體"/>
          <w:sz w:val="32"/>
          <w:szCs w:val="32"/>
        </w:rPr>
      </w:pPr>
      <w:r>
        <w:rPr>
          <w:rFonts w:ascii="標楷體" w:hAnsi="標楷體" w:hint="eastAsia"/>
          <w:sz w:val="32"/>
          <w:szCs w:val="32"/>
        </w:rPr>
        <w:t xml:space="preserve"> </w:t>
      </w:r>
      <w:r w:rsidR="00DB18D8" w:rsidRPr="00437465">
        <w:rPr>
          <w:rFonts w:ascii="標楷體" w:hAnsi="標楷體" w:hint="eastAsia"/>
          <w:kern w:val="0"/>
          <w:sz w:val="32"/>
          <w:szCs w:val="32"/>
        </w:rPr>
        <w:t>四、</w:t>
      </w:r>
      <w:bookmarkStart w:id="7" w:name="_Hlk116558272"/>
      <w:r w:rsidR="000A5D20" w:rsidRPr="000B5051">
        <w:rPr>
          <w:rFonts w:ascii="標楷體" w:hAnsi="標楷體" w:hint="eastAsia"/>
          <w:spacing w:val="6"/>
          <w:kern w:val="0"/>
          <w:sz w:val="32"/>
          <w:szCs w:val="32"/>
        </w:rPr>
        <w:t>考選部</w:t>
      </w:r>
      <w:r w:rsidR="009E4F12" w:rsidRPr="000B5051">
        <w:rPr>
          <w:rFonts w:ascii="標楷體" w:hAnsi="標楷體" w:hint="eastAsia"/>
          <w:spacing w:val="6"/>
          <w:kern w:val="0"/>
          <w:sz w:val="32"/>
          <w:szCs w:val="32"/>
        </w:rPr>
        <w:t>業務報告(</w:t>
      </w:r>
      <w:bookmarkStart w:id="8" w:name="_Hlk116398324"/>
      <w:r w:rsidR="000A5D20" w:rsidRPr="000B5051">
        <w:rPr>
          <w:rFonts w:ascii="標楷體" w:hAnsi="標楷體" w:hint="eastAsia"/>
          <w:spacing w:val="6"/>
          <w:kern w:val="0"/>
          <w:sz w:val="32"/>
          <w:szCs w:val="32"/>
        </w:rPr>
        <w:t>許部長舒翔</w:t>
      </w:r>
      <w:bookmarkEnd w:id="8"/>
      <w:r w:rsidR="009E4F12" w:rsidRPr="000B5051">
        <w:rPr>
          <w:rFonts w:ascii="標楷體" w:hAnsi="標楷體" w:hint="eastAsia"/>
          <w:spacing w:val="6"/>
          <w:kern w:val="0"/>
          <w:sz w:val="32"/>
          <w:szCs w:val="32"/>
        </w:rPr>
        <w:t>報告)：</w:t>
      </w:r>
      <w:bookmarkStart w:id="9" w:name="_Hlk116558983"/>
      <w:r w:rsidR="000A5D20" w:rsidRPr="000B5051">
        <w:rPr>
          <w:rFonts w:ascii="標楷體" w:hAnsi="標楷體" w:hint="eastAsia"/>
          <w:spacing w:val="6"/>
          <w:kern w:val="0"/>
          <w:sz w:val="32"/>
          <w:szCs w:val="32"/>
        </w:rPr>
        <w:t>國家考試典試委員會</w:t>
      </w:r>
      <w:r w:rsidR="000A5D20" w:rsidRPr="000A5D20">
        <w:rPr>
          <w:rFonts w:ascii="標楷體" w:hAnsi="標楷體" w:hint="eastAsia"/>
          <w:kern w:val="0"/>
          <w:sz w:val="32"/>
          <w:szCs w:val="32"/>
        </w:rPr>
        <w:t>委員組成性別平等議題</w:t>
      </w:r>
      <w:bookmarkEnd w:id="7"/>
      <w:bookmarkEnd w:id="9"/>
    </w:p>
    <w:p w14:paraId="44A9B7F0" w14:textId="094EBDB8" w:rsidR="00675ADA" w:rsidRDefault="00ED245A" w:rsidP="003F4880">
      <w:pPr>
        <w:kinsoku w:val="0"/>
        <w:overflowPunct w:val="0"/>
        <w:snapToGrid w:val="0"/>
        <w:spacing w:line="520" w:lineRule="atLeast"/>
        <w:ind w:leftChars="86" w:left="935" w:hangingChars="201" w:hanging="643"/>
        <w:jc w:val="both"/>
        <w:textAlignment w:val="baseline"/>
        <w:rPr>
          <w:rFonts w:ascii="標楷體" w:hAnsi="標楷體"/>
          <w:color w:val="FF0000"/>
          <w:sz w:val="32"/>
          <w:szCs w:val="32"/>
        </w:rPr>
      </w:pPr>
      <w:r>
        <w:rPr>
          <w:rFonts w:ascii="標楷體" w:hAnsi="標楷體" w:hint="eastAsia"/>
          <w:sz w:val="32"/>
          <w:szCs w:val="32"/>
        </w:rPr>
        <w:t xml:space="preserve"> </w:t>
      </w:r>
      <w:r w:rsidR="00B15F00">
        <w:rPr>
          <w:rFonts w:ascii="標楷體" w:hAnsi="標楷體" w:hint="eastAsia"/>
          <w:sz w:val="32"/>
          <w:szCs w:val="32"/>
        </w:rPr>
        <w:t xml:space="preserve"> </w:t>
      </w:r>
      <w:r w:rsidR="00B00A95" w:rsidRPr="005B73E8">
        <w:rPr>
          <w:rFonts w:ascii="標楷體" w:hAnsi="標楷體" w:hint="eastAsia"/>
          <w:b/>
          <w:sz w:val="32"/>
          <w:szCs w:val="32"/>
        </w:rPr>
        <w:t>陳委員錦生</w:t>
      </w:r>
      <w:r w:rsidR="00B00A95" w:rsidRPr="005B73E8">
        <w:rPr>
          <w:rFonts w:ascii="標楷體" w:hAnsi="標楷體" w:hint="eastAsia"/>
          <w:sz w:val="32"/>
          <w:szCs w:val="32"/>
        </w:rPr>
        <w:t>：</w:t>
      </w:r>
      <w:bookmarkStart w:id="10" w:name="_Hlk116558298"/>
      <w:r w:rsidR="005B73E8" w:rsidRPr="005B73E8">
        <w:rPr>
          <w:rFonts w:ascii="標楷體" w:hAnsi="標楷體" w:hint="eastAsia"/>
          <w:sz w:val="32"/>
          <w:szCs w:val="32"/>
        </w:rPr>
        <w:t>1.個人理解部長所言，國家考試典試委員會為非常設組織，與考選部27個任務編組委員會不同，向以專業</w:t>
      </w:r>
      <w:r w:rsidR="005B73E8" w:rsidRPr="005B73E8">
        <w:rPr>
          <w:rFonts w:ascii="標楷體" w:hAnsi="標楷體" w:hint="eastAsia"/>
          <w:sz w:val="32"/>
          <w:szCs w:val="32"/>
        </w:rPr>
        <w:lastRenderedPageBreak/>
        <w:t>為首要考量，且因人員組成相當複雜、類科組別多元及協洽難度高等，以致於無法達成任一性別比例不低於三分之一的目標，實務運作確實有其難度。由於考選部典試人力資料庫的性別比例，將影響典試委員會委員的性別組成，爰請部說明現行典試人力資料庫性別比例為何？2.據部報告所示，典試委員的來源大多為大專校院教師，其男女專長原就有性別結構差距，此種性別比例也反映在遴聘各項考試的典試委員，似無法透過典試委員長或召集人努力而能改變。另參據國家考試性別平等白皮書規範精神，既然對於應考人不得有差別待遇，是否對於典試委員會委員的性別組成亦無須限制？是否應關注考試內容有無涉及性別議題?因此，個人認為典試委員會組成應優先考量專業性，再綜合考慮其他主客觀因素（例如性別、委員意願、區域及校際平衡等），且無須刻意達成任一性別比例不低於三分之一的目標，同時在推動性別平等工作時，建議無須將典試委員會納入考選部重要任務編組委員任一性別比例不低於三分之一的關鍵績效指標，以符合實際需求。</w:t>
      </w:r>
      <w:bookmarkEnd w:id="10"/>
    </w:p>
    <w:p w14:paraId="52440AB9" w14:textId="51087FA3" w:rsidR="000528F5" w:rsidRPr="009C591A" w:rsidRDefault="00EB4072" w:rsidP="009C591A">
      <w:pPr>
        <w:pStyle w:val="a"/>
        <w:numPr>
          <w:ilvl w:val="0"/>
          <w:numId w:val="0"/>
        </w:numPr>
        <w:snapToGrid w:val="0"/>
        <w:spacing w:line="520" w:lineRule="atLeast"/>
        <w:ind w:left="980" w:hanging="1022"/>
        <w:contextualSpacing w:val="0"/>
        <w:jc w:val="both"/>
        <w:rPr>
          <w:rFonts w:ascii="標楷體" w:hAnsi="標楷體"/>
          <w:bCs/>
          <w:color w:val="FF0000"/>
          <w:sz w:val="32"/>
          <w:szCs w:val="32"/>
        </w:rPr>
      </w:pPr>
      <w:r w:rsidRPr="008066A7">
        <w:rPr>
          <w:rFonts w:ascii="標楷體" w:hAnsi="標楷體" w:hint="eastAsia"/>
          <w:b/>
          <w:bCs/>
          <w:color w:val="FF0000"/>
          <w:sz w:val="32"/>
          <w:szCs w:val="32"/>
        </w:rPr>
        <w:t xml:space="preserve">    </w:t>
      </w:r>
      <w:r w:rsidR="00171774" w:rsidRPr="009C591A">
        <w:rPr>
          <w:rFonts w:ascii="標楷體" w:hAnsi="標楷體" w:hint="eastAsia"/>
          <w:b/>
          <w:sz w:val="32"/>
          <w:szCs w:val="32"/>
        </w:rPr>
        <w:t>王委員秀紅：</w:t>
      </w:r>
      <w:r w:rsidR="009C591A" w:rsidRPr="009C591A">
        <w:rPr>
          <w:rFonts w:ascii="標楷體" w:hAnsi="標楷體" w:hint="eastAsia"/>
          <w:bCs/>
          <w:sz w:val="32"/>
          <w:szCs w:val="32"/>
        </w:rPr>
        <w:t>1.在性別平等議題中，各種委員會任一性別比例不得低於三分之一，此係我國性別主流化政策推動以來的主要目標，並受到中央至地方機關重視。另參據行政院性別平等處111年5月頒布之「促進公</w:t>
      </w:r>
      <w:r w:rsidR="005017D8">
        <w:rPr>
          <w:rFonts w:ascii="標楷體" w:hAnsi="標楷體" w:hint="eastAsia"/>
          <w:bCs/>
          <w:sz w:val="32"/>
          <w:szCs w:val="32"/>
        </w:rPr>
        <w:t>私</w:t>
      </w:r>
      <w:r w:rsidR="009C591A" w:rsidRPr="009C591A">
        <w:rPr>
          <w:rFonts w:ascii="標楷體" w:hAnsi="標楷體" w:hint="eastAsia"/>
          <w:bCs/>
          <w:sz w:val="32"/>
          <w:szCs w:val="32"/>
        </w:rPr>
        <w:t>部門決策參與之性別平等」，以及行政院各部會性別平等推動計畫，預計在111年至114年間，將各機關所屬委員會委員任一性別比</w:t>
      </w:r>
      <w:r w:rsidR="00EA66AC">
        <w:rPr>
          <w:rFonts w:ascii="標楷體" w:hAnsi="標楷體" w:hint="eastAsia"/>
          <w:bCs/>
          <w:sz w:val="32"/>
          <w:szCs w:val="32"/>
        </w:rPr>
        <w:t>例</w:t>
      </w:r>
      <w:r w:rsidR="009C591A" w:rsidRPr="009C591A">
        <w:rPr>
          <w:rFonts w:ascii="標楷體" w:hAnsi="標楷體" w:hint="eastAsia"/>
          <w:bCs/>
          <w:sz w:val="32"/>
          <w:szCs w:val="32"/>
        </w:rPr>
        <w:t>由三分之一提高至40％，其主要目的即在促進公部門決策參與的性別平等。2.國家考試典試委員會與行政機關一般常設委員會或應任務需要設置的委員會性質不同，不必然須受制於任一性別三分之一的規範，且考選部無法全權主導</w:t>
      </w:r>
      <w:r w:rsidR="009C591A" w:rsidRPr="009C591A">
        <w:rPr>
          <w:rFonts w:ascii="標楷體" w:hAnsi="標楷體" w:hint="eastAsia"/>
          <w:bCs/>
          <w:sz w:val="32"/>
          <w:szCs w:val="32"/>
        </w:rPr>
        <w:lastRenderedPageBreak/>
        <w:t>委員會之組成，然個人認為在確保各項國家考試公平公正及專業的前提下，對於典試委員會之組成，尚有部分努力空間，以強化其性別平等。首先，考選部可就全國大專院校男女教師性別比例（64.91％與35.09％），作為推動典試委員會性別平等之雛形與目標，進而對照國家考試相關類科典試委員會組成情形，例如公務人員考試</w:t>
      </w:r>
      <w:r w:rsidR="00EA66AC">
        <w:rPr>
          <w:rFonts w:ascii="標楷體" w:hAnsi="標楷體" w:hint="eastAsia"/>
          <w:bCs/>
          <w:sz w:val="32"/>
          <w:szCs w:val="32"/>
        </w:rPr>
        <w:t>的</w:t>
      </w:r>
      <w:r w:rsidR="009C591A" w:rsidRPr="009C591A">
        <w:rPr>
          <w:rFonts w:ascii="標楷體" w:hAnsi="標楷體" w:hint="eastAsia"/>
          <w:bCs/>
          <w:sz w:val="32"/>
          <w:szCs w:val="32"/>
        </w:rPr>
        <w:t>行政、技術類科，以及專技人員考試的醫學科學、工程科學與社會科學等，其中，除工程類科於教育端即有較大男女比例差異外，其他類科應儘量符合當前大專院校教師的男女比例，尤其是高階教師，以避免典試委員會男女性別比例差異過大。3.個人認為在兼顧國家考試專業及公平的前提下，尚可於各項典試工作之環節或程序進行相關改善措施，例如在遴聘典試委員過程中，可適時提醒典試委員長與召集人留意男女性別比例問題，藉此讓典試委員長與召集人關注性別比例之衡平性。其次，有關典試委員會之組成，通常由考選部於人才資料庫中推薦名單，建議在研擬推薦名單時，即可儘量考量委員男女比例</w:t>
      </w:r>
      <w:r w:rsidR="00EA66AC">
        <w:rPr>
          <w:rFonts w:ascii="標楷體" w:hAnsi="標楷體" w:hint="eastAsia"/>
          <w:bCs/>
          <w:sz w:val="32"/>
          <w:szCs w:val="32"/>
        </w:rPr>
        <w:t>的</w:t>
      </w:r>
      <w:r w:rsidR="009C591A" w:rsidRPr="009C591A">
        <w:rPr>
          <w:rFonts w:ascii="標楷體" w:hAnsi="標楷體" w:hint="eastAsia"/>
          <w:bCs/>
          <w:sz w:val="32"/>
          <w:szCs w:val="32"/>
        </w:rPr>
        <w:t>衡平。4.以簡報第14頁典試委員會性別現況來看，個人樂見女性典試委員的比率已有所提高，未來各項考試典試委員長及召集人在遴聘委員時，仍應留意性別平等議題，建議部適時加註提示，並持續觀察典試委員會的性別組成趨勢，如此方能回應國家對性別平等議題的重視與發展。</w:t>
      </w:r>
    </w:p>
    <w:p w14:paraId="6F624F24" w14:textId="7EB64523" w:rsidR="007872E5" w:rsidRPr="005B73E8" w:rsidRDefault="00171774" w:rsidP="008C4050">
      <w:pPr>
        <w:pStyle w:val="a"/>
        <w:numPr>
          <w:ilvl w:val="0"/>
          <w:numId w:val="0"/>
        </w:numPr>
        <w:snapToGrid w:val="0"/>
        <w:spacing w:line="520" w:lineRule="atLeast"/>
        <w:ind w:left="980" w:hanging="966"/>
        <w:contextualSpacing w:val="0"/>
        <w:jc w:val="both"/>
        <w:rPr>
          <w:rFonts w:ascii="標楷體" w:hAnsi="標楷體"/>
          <w:color w:val="FF0000"/>
          <w:sz w:val="32"/>
          <w:szCs w:val="32"/>
        </w:rPr>
      </w:pPr>
      <w:r>
        <w:rPr>
          <w:rFonts w:ascii="標楷體" w:hAnsi="標楷體" w:hint="eastAsia"/>
          <w:b/>
          <w:color w:val="FF0000"/>
          <w:sz w:val="32"/>
          <w:szCs w:val="32"/>
        </w:rPr>
        <w:t xml:space="preserve">    </w:t>
      </w:r>
      <w:r w:rsidR="007872E5" w:rsidRPr="005B73E8">
        <w:rPr>
          <w:rFonts w:ascii="標楷體" w:hAnsi="標楷體" w:hint="eastAsia"/>
          <w:b/>
          <w:bCs/>
          <w:sz w:val="32"/>
          <w:szCs w:val="32"/>
        </w:rPr>
        <w:t>姚委員立德：</w:t>
      </w:r>
      <w:r w:rsidR="005B73E8" w:rsidRPr="005B73E8">
        <w:rPr>
          <w:rFonts w:ascii="標楷體" w:hAnsi="標楷體" w:hint="eastAsia"/>
          <w:sz w:val="32"/>
          <w:szCs w:val="32"/>
        </w:rPr>
        <w:t>1.個人觀察到日前於國立臺灣師範大學舉辦的鐵路特考第二試體能測驗，不分男性或女性均負重40公斤沙包跑走40公尺，且規定及格時限亦相同，及格率約90%，此係真正體現國家考試用人的性別平等精神。2.據部報告所示，110年舉辦21次國家考試，女性典試委員比例為</w:t>
      </w:r>
      <w:r w:rsidR="005B73E8" w:rsidRPr="005B73E8">
        <w:rPr>
          <w:rFonts w:ascii="標楷體" w:hAnsi="標楷體" w:hint="eastAsia"/>
          <w:sz w:val="32"/>
          <w:szCs w:val="32"/>
        </w:rPr>
        <w:lastRenderedPageBreak/>
        <w:t>28.09%，111年1至6月女性典試委員比例為29.01%，均略低於30％，此與109學年度大專校院女性教師比例35.09％差異不大，大致符合現行典試委員會委員的性別比例。至於部分國家考試類科，因其性質特殊，典試委員本身專長即有性別結構差距的情形，例如工程及工程業學門教師男女比例分別為90.84%及9.16%，性別比例差異相當懸殊，此種性別比例自然也會反映在遴聘該項考試典試委員。3.在討論國家考試典試委員會任一性別比例不低於三分之一時，尚須留意是否影響典試委員會組成的專業性及正確性，建議考選部持續觀測國家考試典試委員會的性別比例，若典試委員組成與大專校院教師的性別比例相去不遠，即無須再細究各考試類科典試委員會的性別比例，惟若出現性別比例失衡情形，再探究哪些類科考試需要適度調整，並適時提醒典試委員長及召集人留意性別比例，如此才能維護國家考試公平、公正與專業。</w:t>
      </w:r>
      <w:r w:rsidR="004F29B1" w:rsidRPr="005B73E8">
        <w:rPr>
          <w:rFonts w:ascii="標楷體" w:hAnsi="標楷體" w:hint="eastAsia"/>
          <w:color w:val="FF0000"/>
          <w:sz w:val="32"/>
          <w:szCs w:val="32"/>
        </w:rPr>
        <w:t xml:space="preserve"> </w:t>
      </w:r>
    </w:p>
    <w:p w14:paraId="314FD72A" w14:textId="0EDD02D2" w:rsidR="008969EB" w:rsidRPr="0028144C" w:rsidRDefault="007872E5" w:rsidP="0028144C">
      <w:pPr>
        <w:pStyle w:val="a"/>
        <w:numPr>
          <w:ilvl w:val="0"/>
          <w:numId w:val="0"/>
        </w:numPr>
        <w:snapToGrid w:val="0"/>
        <w:spacing w:line="520" w:lineRule="atLeast"/>
        <w:ind w:left="980" w:hanging="980"/>
        <w:contextualSpacing w:val="0"/>
        <w:jc w:val="both"/>
        <w:rPr>
          <w:rFonts w:ascii="標楷體" w:hAnsi="標楷體"/>
          <w:bCs/>
          <w:color w:val="FF0000"/>
          <w:sz w:val="32"/>
          <w:szCs w:val="32"/>
        </w:rPr>
      </w:pPr>
      <w:r>
        <w:rPr>
          <w:rFonts w:ascii="標楷體" w:hAnsi="標楷體" w:hint="eastAsia"/>
          <w:b/>
          <w:bCs/>
          <w:color w:val="FF0000"/>
          <w:sz w:val="32"/>
          <w:szCs w:val="32"/>
        </w:rPr>
        <w:t xml:space="preserve">    </w:t>
      </w:r>
      <w:r w:rsidR="008969EB" w:rsidRPr="00494507">
        <w:rPr>
          <w:rFonts w:ascii="標楷體" w:hAnsi="標楷體" w:hint="eastAsia"/>
          <w:b/>
          <w:sz w:val="32"/>
          <w:szCs w:val="32"/>
        </w:rPr>
        <w:t>周委員蓮香：</w:t>
      </w:r>
      <w:r w:rsidR="00494507" w:rsidRPr="00494507">
        <w:rPr>
          <w:rFonts w:ascii="標楷體" w:hAnsi="標楷體" w:hint="eastAsia"/>
          <w:bCs/>
          <w:sz w:val="32"/>
          <w:szCs w:val="32"/>
        </w:rPr>
        <w:t>1.感謝部今日針對國家考試典試委員會委員組成性別平等議題提出報告，也欽佩王委員秀紅對於本院性別平等工作所做的努力。2.個人認為國家考試典試委員會之組成，應將專業視為第一優先，在此前提下再去探討性別平等問題。如書面資料第11頁全國大專校院教師人數與典試委員會委員性別統計表所示，部就教育端與國考典試委員端之男女性別比例進行清楚的比較。就專業考量，一般典試委員會之組成主要以教授、副教授等較資深的學者為主，就此兩類的女性組成比例來看，國考端的副教授女性比例為34.58％，比全國教育端的36.38％略少2％（可說相當接近），然而在教授類，國考端女性為27.34％，甚至高出教育端的23.25％約4％。因此，整體而言國考典試委員男女</w:t>
      </w:r>
      <w:r w:rsidR="00494507" w:rsidRPr="00494507">
        <w:rPr>
          <w:rFonts w:ascii="標楷體" w:hAnsi="標楷體" w:hint="eastAsia"/>
          <w:bCs/>
          <w:sz w:val="32"/>
          <w:szCs w:val="32"/>
        </w:rPr>
        <w:lastRenderedPageBreak/>
        <w:t>組成比例與源頭的教育端已相當接近，個人認為現階段典試委員會的組成，其男女性別比例尚符要求。</w:t>
      </w:r>
      <w:r w:rsidR="00136A84" w:rsidRPr="0028144C">
        <w:rPr>
          <w:rFonts w:ascii="標楷體" w:hAnsi="標楷體" w:hint="eastAsia"/>
          <w:bCs/>
          <w:color w:val="FF0000"/>
          <w:sz w:val="32"/>
          <w:szCs w:val="32"/>
        </w:rPr>
        <w:t xml:space="preserve"> </w:t>
      </w:r>
    </w:p>
    <w:p w14:paraId="7437ED88" w14:textId="0D8D94DA" w:rsidR="00136A84" w:rsidRPr="005B73E8" w:rsidRDefault="008969EB" w:rsidP="0028144C">
      <w:pPr>
        <w:pStyle w:val="a"/>
        <w:numPr>
          <w:ilvl w:val="0"/>
          <w:numId w:val="0"/>
        </w:numPr>
        <w:snapToGrid w:val="0"/>
        <w:spacing w:line="520" w:lineRule="atLeast"/>
        <w:ind w:left="980" w:hanging="966"/>
        <w:contextualSpacing w:val="0"/>
        <w:jc w:val="both"/>
        <w:rPr>
          <w:rFonts w:ascii="標楷體" w:hAnsi="標楷體"/>
          <w:color w:val="FF0000"/>
          <w:sz w:val="32"/>
          <w:szCs w:val="32"/>
        </w:rPr>
      </w:pPr>
      <w:r>
        <w:rPr>
          <w:rFonts w:ascii="標楷體" w:hAnsi="標楷體" w:hint="eastAsia"/>
          <w:b/>
          <w:color w:val="FF0000"/>
          <w:sz w:val="32"/>
          <w:szCs w:val="32"/>
        </w:rPr>
        <w:t xml:space="preserve">    </w:t>
      </w:r>
      <w:r w:rsidR="00136A84" w:rsidRPr="005B73E8">
        <w:rPr>
          <w:rFonts w:ascii="標楷體" w:hAnsi="標楷體" w:hint="eastAsia"/>
          <w:b/>
          <w:bCs/>
          <w:sz w:val="32"/>
          <w:szCs w:val="32"/>
        </w:rPr>
        <w:t>伊萬•納威委員：</w:t>
      </w:r>
      <w:r w:rsidR="005B73E8" w:rsidRPr="005B73E8">
        <w:rPr>
          <w:rFonts w:ascii="標楷體" w:hAnsi="標楷體" w:hint="eastAsia"/>
          <w:sz w:val="32"/>
          <w:szCs w:val="32"/>
        </w:rPr>
        <w:t>1.個人曾擔任110年第一次專技高考醫師牙醫師藥師考試分階段考試及醫事檢驗師、醫事放射師、物理治療師考試之典試委員長，該項考試女性典試委員比例約為38％，爰典試委員會任一性別比例不低於三分之一，仍是可以努力的目標，尤其在遴選召集人及典試委員過程中，可提醒注意委員的性別平衡；另今日報告提及94年、102年及110年3度訂（修）定國家考試性別平等白皮書，卻未引述性別工作平等法，請部補充說明。2.典試委員的來源大多為大專校院教師，少數來自實務界人士，若其性別比例能與國家考試典試人力資料庫性別比例相應，才是實現性別的實質平等。據教育部網站資料，110學年度大專校院專任教師男女性別比例約為64.78％及35.22％，在任教領域部分，工程製造營建及資訊通訊科技是男女性別比例落差最大的兩個學門，男女性別比例分別約為9比1及8比2，而人文社會學門男女性別比例約為6比4，爰請教目前國家考試典試人力資料庫各領域的性別比例為何？另外，部依典試人力資料庫建置運用及管理辦法規定，洽請大專校院推薦各專長領域學者納入典試人力資料庫時，是否請學校注意推薦教師性別之衡平性？請併予說明。3.兩性工作平等法在91年制定公布，98年修正為性別工作平等法，102年再度修正相關性別工作權責事項，考選部亦曾多次訂（修）定國家考試性別平等白皮書，個人期許在考試專業公平的前提下，各典試工作性別平等的環節或程序亦能進行改善措施。4.部書面報告提及本院性別平等委員會第28次會議，會中委員建議倘短期內無法達成典試委員會任一性別比例</w:t>
      </w:r>
      <w:r w:rsidR="005B73E8" w:rsidRPr="005B73E8">
        <w:rPr>
          <w:rFonts w:ascii="標楷體" w:hAnsi="標楷體" w:hint="eastAsia"/>
          <w:sz w:val="32"/>
          <w:szCs w:val="32"/>
        </w:rPr>
        <w:lastRenderedPageBreak/>
        <w:t>不低於三分之一的目標，可訂定逐年提升目標，或是針對特定考試典試委員會檢討原因，請教目前是否已有相關研議及策進作為？另為落實典試委員會任一性別比例不低於三分之一的目標，未來或可審酌研修相關法規。5.今日部報告資料攸關國家考試性別平等議題，建議將相關數據提供教育部參考，俾其瞭解培育師資性別比例與國家考試典試人力性別平等之關聯性。</w:t>
      </w:r>
      <w:r w:rsidR="00F65736" w:rsidRPr="005B73E8">
        <w:rPr>
          <w:rFonts w:ascii="標楷體" w:hAnsi="標楷體" w:hint="eastAsia"/>
          <w:color w:val="FF0000"/>
          <w:sz w:val="32"/>
          <w:szCs w:val="32"/>
        </w:rPr>
        <w:t xml:space="preserve"> </w:t>
      </w:r>
    </w:p>
    <w:p w14:paraId="7C31ED69" w14:textId="1E701732" w:rsidR="0092081C" w:rsidRPr="009C6F42" w:rsidRDefault="00136A84" w:rsidP="001D6996">
      <w:pPr>
        <w:pStyle w:val="a"/>
        <w:numPr>
          <w:ilvl w:val="0"/>
          <w:numId w:val="0"/>
        </w:numPr>
        <w:snapToGrid w:val="0"/>
        <w:spacing w:line="520" w:lineRule="atLeast"/>
        <w:ind w:left="980" w:hanging="966"/>
        <w:contextualSpacing w:val="0"/>
        <w:jc w:val="both"/>
        <w:rPr>
          <w:rFonts w:ascii="標楷體" w:hAnsi="標楷體"/>
          <w:color w:val="FF0000"/>
          <w:sz w:val="32"/>
          <w:szCs w:val="32"/>
        </w:rPr>
      </w:pPr>
      <w:r>
        <w:rPr>
          <w:rFonts w:ascii="標楷體" w:hAnsi="標楷體" w:hint="eastAsia"/>
          <w:b/>
          <w:bCs/>
          <w:color w:val="FF0000"/>
          <w:sz w:val="32"/>
          <w:szCs w:val="32"/>
        </w:rPr>
        <w:t xml:space="preserve">    </w:t>
      </w:r>
      <w:r w:rsidR="00EB4072" w:rsidRPr="009C6F42">
        <w:rPr>
          <w:rFonts w:ascii="標楷體" w:hAnsi="標楷體" w:hint="eastAsia"/>
          <w:b/>
          <w:bCs/>
          <w:sz w:val="32"/>
          <w:szCs w:val="32"/>
        </w:rPr>
        <w:t>楊委員雅惠：</w:t>
      </w:r>
      <w:r w:rsidR="009C6F42" w:rsidRPr="009C6F42">
        <w:rPr>
          <w:rFonts w:ascii="標楷體" w:hAnsi="標楷體" w:hint="eastAsia"/>
          <w:sz w:val="32"/>
          <w:szCs w:val="32"/>
        </w:rPr>
        <w:t>1.過去院會多聚焦於國家考試公平、公正及專業的探討，鮮少討論國家考試典試委員會委員組成的性別平等議題。由部簡報典試委員會特性來看，各項國家考試之層級、種類、類科、科目，眾多龐雜，遴聘委員向以專業為首要考量，其次方考量校際平衡、區域平衡、性別等綜合因素。因此，若欲在專業特性外，探究典試委員會性別平等議題，則尚須將其他綜合因素納入討論範圍。2.個人認為典試委員會的組成特性，首應考量成員的專業，在確保典試委員會的專業性後，再去考量其他項目，如性別、校際及區域等。換言之，典試委員的專業是必要之前提，不應為了顧及其他因素，而捨棄專業性。爰個人建議典試委員會性別比例不予以明定，改由必要時部在典試委員組成的過程中適時予以提醒即可，並確保國家考試能公平專業地舉行。</w:t>
      </w:r>
    </w:p>
    <w:p w14:paraId="7F485DD1" w14:textId="1709435C" w:rsidR="00004867" w:rsidRPr="005B73E8" w:rsidRDefault="0092081C" w:rsidP="00CD723D">
      <w:pPr>
        <w:pStyle w:val="a"/>
        <w:numPr>
          <w:ilvl w:val="0"/>
          <w:numId w:val="0"/>
        </w:numPr>
        <w:snapToGrid w:val="0"/>
        <w:spacing w:line="520" w:lineRule="atLeast"/>
        <w:ind w:left="980" w:hanging="966"/>
        <w:contextualSpacing w:val="0"/>
        <w:jc w:val="both"/>
        <w:rPr>
          <w:bCs/>
          <w:color w:val="FF0000"/>
        </w:rPr>
      </w:pPr>
      <w:r>
        <w:rPr>
          <w:rFonts w:ascii="標楷體" w:hAnsi="標楷體" w:hint="eastAsia"/>
          <w:b/>
          <w:bCs/>
          <w:color w:val="FF0000"/>
          <w:sz w:val="32"/>
          <w:szCs w:val="32"/>
        </w:rPr>
        <w:t xml:space="preserve">    </w:t>
      </w:r>
      <w:r w:rsidRPr="005B73E8">
        <w:rPr>
          <w:rFonts w:ascii="標楷體" w:hAnsi="標楷體" w:hint="eastAsia"/>
          <w:b/>
          <w:sz w:val="32"/>
          <w:szCs w:val="32"/>
        </w:rPr>
        <w:t>吳委員新興：</w:t>
      </w:r>
      <w:r w:rsidR="005B73E8" w:rsidRPr="005B73E8">
        <w:rPr>
          <w:rFonts w:ascii="標楷體" w:hAnsi="標楷體" w:hint="eastAsia"/>
          <w:bCs/>
          <w:sz w:val="32"/>
          <w:szCs w:val="32"/>
        </w:rPr>
        <w:t>1.</w:t>
      </w:r>
      <w:r w:rsidR="005B73E8" w:rsidRPr="00FC2598">
        <w:rPr>
          <w:rFonts w:ascii="標楷體" w:hAnsi="標楷體" w:hint="eastAsia"/>
          <w:bCs/>
          <w:spacing w:val="-8"/>
          <w:sz w:val="32"/>
          <w:szCs w:val="32"/>
        </w:rPr>
        <w:t>個人認為性別平等的概念，是不同性別之間和諧</w:t>
      </w:r>
      <w:r w:rsidR="005B73E8" w:rsidRPr="005B73E8">
        <w:rPr>
          <w:rFonts w:ascii="標楷體" w:hAnsi="標楷體" w:hint="eastAsia"/>
          <w:bCs/>
          <w:sz w:val="32"/>
          <w:szCs w:val="32"/>
        </w:rPr>
        <w:t>共處、相互尊重及相互欣賞，並內化於價值觀的文明表現，如此才是真正落實與彰顯性別平等的精神及意義。2.個人擔任典試委員長遴選召集人及典試委員時，均以學術專業為優先考量，其次才考量公私大專院校參與情形，以及區域衡平等議題，而典試委員不論是男性或是女性都是同等重要。3.目前我國婦女社會地位顯著提高，惟在不同領域性別</w:t>
      </w:r>
      <w:r w:rsidR="005B73E8" w:rsidRPr="005B73E8">
        <w:rPr>
          <w:rFonts w:ascii="標楷體" w:hAnsi="標楷體" w:hint="eastAsia"/>
          <w:bCs/>
          <w:sz w:val="32"/>
          <w:szCs w:val="32"/>
        </w:rPr>
        <w:lastRenderedPageBreak/>
        <w:t>平等的真實情況，尚有部分職業難以達到性別平等，例如軍警消人員等，仍無法規定任一性別比例不低於三分之一，爰僅以男女比例來看待性別平等，反而失去其真正意義。</w:t>
      </w:r>
    </w:p>
    <w:p w14:paraId="0414FB6B" w14:textId="568392A2" w:rsidR="009E4F12" w:rsidRPr="00983AF6" w:rsidRDefault="00B00A95" w:rsidP="00CC60B6">
      <w:pPr>
        <w:kinsoku w:val="0"/>
        <w:overflowPunct w:val="0"/>
        <w:snapToGrid w:val="0"/>
        <w:spacing w:line="520" w:lineRule="atLeast"/>
        <w:ind w:left="964" w:hangingChars="301" w:hanging="964"/>
        <w:jc w:val="both"/>
        <w:textAlignment w:val="baseline"/>
        <w:rPr>
          <w:rFonts w:ascii="標楷體" w:hAnsi="標楷體"/>
          <w:color w:val="FF0000"/>
          <w:sz w:val="32"/>
          <w:szCs w:val="32"/>
        </w:rPr>
      </w:pPr>
      <w:r w:rsidRPr="008066A7">
        <w:rPr>
          <w:rFonts w:ascii="標楷體" w:hAnsi="標楷體" w:hint="eastAsia"/>
          <w:b/>
          <w:color w:val="FF0000"/>
          <w:sz w:val="32"/>
          <w:szCs w:val="32"/>
        </w:rPr>
        <w:t xml:space="preserve">    </w:t>
      </w:r>
      <w:r w:rsidR="009E4F12" w:rsidRPr="00504165">
        <w:rPr>
          <w:rFonts w:ascii="標楷體" w:hAnsi="標楷體" w:hint="eastAsia"/>
          <w:b/>
          <w:bCs/>
          <w:sz w:val="32"/>
          <w:szCs w:val="32"/>
        </w:rPr>
        <w:t>院長意見：</w:t>
      </w:r>
      <w:r w:rsidR="00DC63B1" w:rsidRPr="00983AF6">
        <w:rPr>
          <w:rFonts w:ascii="標楷體" w:hAnsi="標楷體" w:hint="eastAsia"/>
          <w:sz w:val="32"/>
          <w:szCs w:val="32"/>
        </w:rPr>
        <w:t>1.部報告全國大專院校教師人數與典試委員會</w:t>
      </w:r>
      <w:r w:rsidR="00B44B25">
        <w:rPr>
          <w:rFonts w:ascii="標楷體" w:hAnsi="標楷體" w:hint="eastAsia"/>
          <w:sz w:val="32"/>
          <w:szCs w:val="32"/>
        </w:rPr>
        <w:t>委員</w:t>
      </w:r>
      <w:r w:rsidR="00DC63B1" w:rsidRPr="00504165">
        <w:rPr>
          <w:rFonts w:ascii="標楷體" w:hAnsi="標楷體" w:hint="eastAsia"/>
          <w:spacing w:val="4"/>
          <w:sz w:val="32"/>
          <w:szCs w:val="32"/>
        </w:rPr>
        <w:t>性別統計資料，其中教授</w:t>
      </w:r>
      <w:r w:rsidR="009F0C9B" w:rsidRPr="00504165">
        <w:rPr>
          <w:rFonts w:ascii="標楷體" w:hAnsi="標楷體" w:hint="eastAsia"/>
          <w:spacing w:val="4"/>
          <w:sz w:val="32"/>
          <w:szCs w:val="32"/>
        </w:rPr>
        <w:t>、</w:t>
      </w:r>
      <w:r w:rsidR="00DC63B1" w:rsidRPr="00504165">
        <w:rPr>
          <w:rFonts w:ascii="標楷體" w:hAnsi="標楷體" w:hint="eastAsia"/>
          <w:spacing w:val="4"/>
          <w:sz w:val="32"/>
          <w:szCs w:val="32"/>
        </w:rPr>
        <w:t>副教授</w:t>
      </w:r>
      <w:r w:rsidR="009F0C9B" w:rsidRPr="00504165">
        <w:rPr>
          <w:rFonts w:ascii="標楷體" w:hAnsi="標楷體" w:hint="eastAsia"/>
          <w:spacing w:val="4"/>
          <w:sz w:val="32"/>
          <w:szCs w:val="32"/>
        </w:rPr>
        <w:t>及助理教授</w:t>
      </w:r>
      <w:r w:rsidR="00817838" w:rsidRPr="00504165">
        <w:rPr>
          <w:rFonts w:ascii="標楷體" w:hAnsi="標楷體" w:hint="eastAsia"/>
          <w:spacing w:val="4"/>
          <w:sz w:val="32"/>
          <w:szCs w:val="32"/>
        </w:rPr>
        <w:t>部分，</w:t>
      </w:r>
      <w:r w:rsidR="00506298" w:rsidRPr="00504165">
        <w:rPr>
          <w:rFonts w:ascii="標楷體" w:hAnsi="標楷體" w:hint="eastAsia"/>
          <w:spacing w:val="4"/>
          <w:sz w:val="32"/>
          <w:szCs w:val="32"/>
        </w:rPr>
        <w:t>國考</w:t>
      </w:r>
      <w:r w:rsidR="00506298" w:rsidRPr="00983AF6">
        <w:rPr>
          <w:rFonts w:ascii="標楷體" w:hAnsi="標楷體" w:hint="eastAsia"/>
          <w:sz w:val="32"/>
          <w:szCs w:val="32"/>
        </w:rPr>
        <w:t>典試委員端與</w:t>
      </w:r>
      <w:r w:rsidR="00DC63B1" w:rsidRPr="001D3984">
        <w:rPr>
          <w:rFonts w:ascii="標楷體" w:hAnsi="標楷體" w:hint="eastAsia"/>
          <w:spacing w:val="4"/>
          <w:sz w:val="32"/>
          <w:szCs w:val="32"/>
        </w:rPr>
        <w:t>教育端的男女性別</w:t>
      </w:r>
      <w:r w:rsidR="00672665" w:rsidRPr="001D3984">
        <w:rPr>
          <w:rFonts w:ascii="標楷體" w:hAnsi="標楷體" w:hint="eastAsia"/>
          <w:spacing w:val="4"/>
          <w:sz w:val="32"/>
          <w:szCs w:val="32"/>
        </w:rPr>
        <w:t>比例差距不大</w:t>
      </w:r>
      <w:r w:rsidR="00DC63B1" w:rsidRPr="001D3984">
        <w:rPr>
          <w:rFonts w:ascii="標楷體" w:hAnsi="標楷體" w:hint="eastAsia"/>
          <w:spacing w:val="4"/>
          <w:sz w:val="32"/>
          <w:szCs w:val="32"/>
        </w:rPr>
        <w:t>，</w:t>
      </w:r>
      <w:r w:rsidR="00983AF6" w:rsidRPr="001D3984">
        <w:rPr>
          <w:rFonts w:ascii="標楷體" w:hAnsi="標楷體" w:hint="eastAsia"/>
          <w:spacing w:val="4"/>
          <w:sz w:val="32"/>
          <w:szCs w:val="32"/>
        </w:rPr>
        <w:t>顯示典試</w:t>
      </w:r>
      <w:r w:rsidR="00983AF6" w:rsidRPr="00504165">
        <w:rPr>
          <w:rFonts w:ascii="標楷體" w:hAnsi="標楷體" w:hint="eastAsia"/>
          <w:spacing w:val="-2"/>
          <w:sz w:val="32"/>
          <w:szCs w:val="32"/>
        </w:rPr>
        <w:t>委員會</w:t>
      </w:r>
      <w:r w:rsidR="00B44B25" w:rsidRPr="00504165">
        <w:rPr>
          <w:rFonts w:ascii="標楷體" w:hAnsi="標楷體" w:hint="eastAsia"/>
          <w:spacing w:val="-2"/>
          <w:sz w:val="32"/>
          <w:szCs w:val="32"/>
        </w:rPr>
        <w:t>組成</w:t>
      </w:r>
      <w:r w:rsidR="00983AF6" w:rsidRPr="00504165">
        <w:rPr>
          <w:rFonts w:ascii="標楷體" w:hAnsi="標楷體" w:hint="eastAsia"/>
          <w:spacing w:val="-2"/>
          <w:sz w:val="32"/>
          <w:szCs w:val="32"/>
        </w:rPr>
        <w:t>的</w:t>
      </w:r>
      <w:r w:rsidR="0060632C" w:rsidRPr="00504165">
        <w:rPr>
          <w:rFonts w:ascii="標楷體" w:hAnsi="標楷體" w:hint="eastAsia"/>
          <w:spacing w:val="-2"/>
          <w:sz w:val="32"/>
          <w:szCs w:val="32"/>
        </w:rPr>
        <w:t>性別</w:t>
      </w:r>
      <w:r w:rsidR="00702C9D" w:rsidRPr="00504165">
        <w:rPr>
          <w:rFonts w:ascii="標楷體" w:hAnsi="標楷體" w:hint="eastAsia"/>
          <w:spacing w:val="-2"/>
          <w:sz w:val="32"/>
          <w:szCs w:val="32"/>
        </w:rPr>
        <w:t>比例</w:t>
      </w:r>
      <w:r w:rsidR="00983AF6" w:rsidRPr="00504165">
        <w:rPr>
          <w:rFonts w:ascii="標楷體" w:hAnsi="標楷體" w:hint="eastAsia"/>
          <w:spacing w:val="-2"/>
          <w:sz w:val="32"/>
          <w:szCs w:val="32"/>
        </w:rPr>
        <w:t>與大專院校教</w:t>
      </w:r>
      <w:r w:rsidR="0060632C" w:rsidRPr="00504165">
        <w:rPr>
          <w:rFonts w:ascii="標楷體" w:hAnsi="標楷體" w:hint="eastAsia"/>
          <w:spacing w:val="-2"/>
          <w:sz w:val="32"/>
          <w:szCs w:val="32"/>
        </w:rPr>
        <w:t>師性別</w:t>
      </w:r>
      <w:r w:rsidR="00702C9D" w:rsidRPr="00504165">
        <w:rPr>
          <w:rFonts w:ascii="標楷體" w:hAnsi="標楷體" w:hint="eastAsia"/>
          <w:spacing w:val="-2"/>
          <w:sz w:val="32"/>
          <w:szCs w:val="32"/>
        </w:rPr>
        <w:t>現況</w:t>
      </w:r>
      <w:r w:rsidR="00983AF6" w:rsidRPr="00504165">
        <w:rPr>
          <w:rFonts w:ascii="標楷體" w:hAnsi="標楷體" w:hint="eastAsia"/>
          <w:spacing w:val="-2"/>
          <w:sz w:val="32"/>
          <w:szCs w:val="32"/>
        </w:rPr>
        <w:t>大致相符</w:t>
      </w:r>
      <w:r w:rsidR="00817838" w:rsidRPr="00504165">
        <w:rPr>
          <w:rFonts w:ascii="標楷體" w:hAnsi="標楷體" w:hint="eastAsia"/>
          <w:spacing w:val="-2"/>
          <w:sz w:val="32"/>
          <w:szCs w:val="32"/>
        </w:rPr>
        <w:t>。</w:t>
      </w:r>
      <w:r w:rsidR="00817838" w:rsidRPr="00504165">
        <w:rPr>
          <w:rFonts w:ascii="標楷體" w:hAnsi="標楷體" w:hint="eastAsia"/>
          <w:spacing w:val="4"/>
          <w:sz w:val="32"/>
          <w:szCs w:val="32"/>
        </w:rPr>
        <w:t>2.</w:t>
      </w:r>
      <w:r w:rsidR="00C77144" w:rsidRPr="00504165">
        <w:rPr>
          <w:rFonts w:ascii="標楷體" w:hAnsi="標楷體" w:hint="eastAsia"/>
          <w:spacing w:val="4"/>
          <w:sz w:val="32"/>
          <w:szCs w:val="32"/>
        </w:rPr>
        <w:t>過去部分考試類科（如外交領事人員特考等）僅限男性</w:t>
      </w:r>
      <w:r w:rsidR="00C77144" w:rsidRPr="00504165">
        <w:rPr>
          <w:rFonts w:ascii="標楷體" w:hAnsi="標楷體" w:hint="eastAsia"/>
          <w:sz w:val="32"/>
          <w:szCs w:val="32"/>
        </w:rPr>
        <w:t>報考或分定男女錄取名額，惟</w:t>
      </w:r>
      <w:r w:rsidR="00727E92" w:rsidRPr="00504165">
        <w:rPr>
          <w:rFonts w:ascii="標楷體" w:hAnsi="標楷體" w:hint="eastAsia"/>
          <w:sz w:val="32"/>
          <w:szCs w:val="32"/>
        </w:rPr>
        <w:t>隨</w:t>
      </w:r>
      <w:r w:rsidR="00C77144" w:rsidRPr="00504165">
        <w:rPr>
          <w:rFonts w:ascii="標楷體" w:hAnsi="標楷體" w:hint="eastAsia"/>
          <w:sz w:val="32"/>
          <w:szCs w:val="32"/>
        </w:rPr>
        <w:t>著</w:t>
      </w:r>
      <w:r w:rsidR="00727E92" w:rsidRPr="00504165">
        <w:rPr>
          <w:rFonts w:ascii="標楷體" w:hAnsi="標楷體" w:hint="eastAsia"/>
          <w:sz w:val="32"/>
          <w:szCs w:val="32"/>
        </w:rPr>
        <w:t>時空環境轉變</w:t>
      </w:r>
      <w:r w:rsidR="00C77144" w:rsidRPr="00504165">
        <w:rPr>
          <w:rFonts w:ascii="標楷體" w:hAnsi="標楷體" w:hint="eastAsia"/>
          <w:sz w:val="32"/>
          <w:szCs w:val="32"/>
        </w:rPr>
        <w:t>及</w:t>
      </w:r>
      <w:r w:rsidR="00727E92" w:rsidRPr="00504165">
        <w:rPr>
          <w:rFonts w:ascii="標楷體" w:hAnsi="標楷體" w:hint="eastAsia"/>
          <w:sz w:val="32"/>
          <w:szCs w:val="32"/>
        </w:rPr>
        <w:t>兩性平權發展，</w:t>
      </w:r>
      <w:r w:rsidR="007614E1" w:rsidRPr="00504165">
        <w:rPr>
          <w:rFonts w:ascii="標楷體" w:hAnsi="標楷體" w:hint="eastAsia"/>
          <w:sz w:val="32"/>
          <w:szCs w:val="32"/>
        </w:rPr>
        <w:t>陸續刪除或取消</w:t>
      </w:r>
      <w:r w:rsidR="00166785" w:rsidRPr="00504165">
        <w:rPr>
          <w:rFonts w:ascii="標楷體" w:hAnsi="標楷體" w:hint="eastAsia"/>
          <w:sz w:val="32"/>
          <w:szCs w:val="32"/>
        </w:rPr>
        <w:t>相關</w:t>
      </w:r>
      <w:r w:rsidR="007614E1" w:rsidRPr="00504165">
        <w:rPr>
          <w:rFonts w:ascii="標楷體" w:hAnsi="標楷體" w:hint="eastAsia"/>
          <w:sz w:val="32"/>
          <w:szCs w:val="32"/>
        </w:rPr>
        <w:t>限制，</w:t>
      </w:r>
      <w:r w:rsidR="00727E92" w:rsidRPr="00504165">
        <w:rPr>
          <w:rFonts w:ascii="標楷體" w:hAnsi="標楷體" w:hint="eastAsia"/>
          <w:sz w:val="32"/>
          <w:szCs w:val="32"/>
        </w:rPr>
        <w:t>我們應</w:t>
      </w:r>
      <w:r w:rsidR="00166785" w:rsidRPr="00504165">
        <w:rPr>
          <w:rFonts w:ascii="標楷體" w:hAnsi="標楷體" w:hint="eastAsia"/>
          <w:sz w:val="32"/>
          <w:szCs w:val="32"/>
        </w:rPr>
        <w:t>持續</w:t>
      </w:r>
      <w:r w:rsidR="00727E92" w:rsidRPr="00504165">
        <w:rPr>
          <w:rFonts w:ascii="標楷體" w:hAnsi="標楷體" w:hint="eastAsia"/>
          <w:sz w:val="32"/>
          <w:szCs w:val="32"/>
        </w:rPr>
        <w:t>關注</w:t>
      </w:r>
      <w:r w:rsidR="00817838" w:rsidRPr="00504165">
        <w:rPr>
          <w:rFonts w:ascii="標楷體" w:hAnsi="標楷體" w:hint="eastAsia"/>
          <w:sz w:val="32"/>
          <w:szCs w:val="32"/>
        </w:rPr>
        <w:t>國家考試</w:t>
      </w:r>
      <w:r w:rsidR="00727E92" w:rsidRPr="00504165">
        <w:rPr>
          <w:rFonts w:ascii="標楷體" w:hAnsi="標楷體" w:hint="eastAsia"/>
          <w:sz w:val="32"/>
          <w:szCs w:val="32"/>
        </w:rPr>
        <w:t>公平性及相關規範是否仍存有性別</w:t>
      </w:r>
      <w:r w:rsidR="00166785" w:rsidRPr="00504165">
        <w:rPr>
          <w:rFonts w:ascii="標楷體" w:hAnsi="標楷體" w:hint="eastAsia"/>
          <w:sz w:val="32"/>
          <w:szCs w:val="32"/>
        </w:rPr>
        <w:t>歧視問題，並</w:t>
      </w:r>
      <w:r w:rsidR="009C6F42" w:rsidRPr="00504165">
        <w:rPr>
          <w:rFonts w:ascii="標楷體" w:hAnsi="標楷體" w:hint="eastAsia"/>
          <w:sz w:val="32"/>
          <w:szCs w:val="32"/>
        </w:rPr>
        <w:t>留</w:t>
      </w:r>
      <w:r w:rsidR="00166785" w:rsidRPr="00504165">
        <w:rPr>
          <w:rFonts w:ascii="標楷體" w:hAnsi="標楷體" w:hint="eastAsia"/>
          <w:sz w:val="32"/>
          <w:szCs w:val="32"/>
        </w:rPr>
        <w:t>意</w:t>
      </w:r>
      <w:r w:rsidR="006841CF" w:rsidRPr="00504165">
        <w:rPr>
          <w:rFonts w:ascii="標楷體" w:hAnsi="標楷體" w:hint="eastAsia"/>
          <w:sz w:val="32"/>
          <w:szCs w:val="32"/>
        </w:rPr>
        <w:t>各</w:t>
      </w:r>
      <w:r w:rsidR="00166785" w:rsidRPr="00504165">
        <w:rPr>
          <w:rFonts w:ascii="標楷體" w:hAnsi="標楷體" w:hint="eastAsia"/>
          <w:sz w:val="32"/>
          <w:szCs w:val="32"/>
        </w:rPr>
        <w:t>典試</w:t>
      </w:r>
      <w:r w:rsidR="00166785" w:rsidRPr="00504165">
        <w:rPr>
          <w:rFonts w:ascii="標楷體" w:hAnsi="標楷體" w:hint="eastAsia"/>
          <w:spacing w:val="4"/>
          <w:sz w:val="32"/>
          <w:szCs w:val="32"/>
        </w:rPr>
        <w:t>委員會</w:t>
      </w:r>
      <w:r w:rsidR="006841CF" w:rsidRPr="00504165">
        <w:rPr>
          <w:rFonts w:ascii="標楷體" w:hAnsi="標楷體" w:hint="eastAsia"/>
          <w:spacing w:val="4"/>
          <w:sz w:val="32"/>
          <w:szCs w:val="32"/>
        </w:rPr>
        <w:t>組成</w:t>
      </w:r>
      <w:r w:rsidR="00FE37C0" w:rsidRPr="00504165">
        <w:rPr>
          <w:rFonts w:ascii="標楷體" w:hAnsi="標楷體" w:hint="eastAsia"/>
          <w:spacing w:val="4"/>
          <w:sz w:val="32"/>
          <w:szCs w:val="32"/>
        </w:rPr>
        <w:t>與原學門</w:t>
      </w:r>
      <w:r w:rsidR="006841CF" w:rsidRPr="00504165">
        <w:rPr>
          <w:rFonts w:ascii="標楷體" w:hAnsi="標楷體" w:hint="eastAsia"/>
          <w:spacing w:val="4"/>
          <w:sz w:val="32"/>
          <w:szCs w:val="32"/>
        </w:rPr>
        <w:t>教師的</w:t>
      </w:r>
      <w:r w:rsidR="00817838" w:rsidRPr="00504165">
        <w:rPr>
          <w:rFonts w:ascii="標楷體" w:hAnsi="標楷體" w:hint="eastAsia"/>
          <w:spacing w:val="4"/>
          <w:sz w:val="32"/>
          <w:szCs w:val="32"/>
        </w:rPr>
        <w:t>性別比例</w:t>
      </w:r>
      <w:r w:rsidR="00FE37C0" w:rsidRPr="00504165">
        <w:rPr>
          <w:rFonts w:ascii="標楷體" w:hAnsi="標楷體" w:hint="eastAsia"/>
          <w:spacing w:val="4"/>
          <w:sz w:val="32"/>
          <w:szCs w:val="32"/>
        </w:rPr>
        <w:t>差</w:t>
      </w:r>
      <w:r w:rsidR="006841CF" w:rsidRPr="00504165">
        <w:rPr>
          <w:rFonts w:ascii="標楷體" w:hAnsi="標楷體" w:hint="eastAsia"/>
          <w:spacing w:val="4"/>
          <w:sz w:val="32"/>
          <w:szCs w:val="32"/>
        </w:rPr>
        <w:t>距，</w:t>
      </w:r>
      <w:r w:rsidR="00B370CB" w:rsidRPr="00504165">
        <w:rPr>
          <w:rFonts w:ascii="標楷體" w:hAnsi="標楷體" w:hint="eastAsia"/>
          <w:spacing w:val="4"/>
          <w:sz w:val="32"/>
          <w:szCs w:val="32"/>
        </w:rPr>
        <w:t>且在</w:t>
      </w:r>
      <w:r w:rsidR="006841CF" w:rsidRPr="00504165">
        <w:rPr>
          <w:rFonts w:ascii="標楷體" w:hAnsi="標楷體" w:hint="eastAsia"/>
          <w:spacing w:val="4"/>
          <w:sz w:val="32"/>
          <w:szCs w:val="32"/>
        </w:rPr>
        <w:t>提供典試</w:t>
      </w:r>
      <w:r w:rsidR="006841CF" w:rsidRPr="00504165">
        <w:rPr>
          <w:rFonts w:ascii="標楷體" w:hAnsi="標楷體" w:hint="eastAsia"/>
          <w:spacing w:val="-6"/>
          <w:sz w:val="32"/>
          <w:szCs w:val="32"/>
        </w:rPr>
        <w:t>委員推薦名單時，</w:t>
      </w:r>
      <w:r w:rsidR="00B44B25" w:rsidRPr="00504165">
        <w:rPr>
          <w:rFonts w:ascii="標楷體" w:hAnsi="標楷體" w:hint="eastAsia"/>
          <w:spacing w:val="-6"/>
          <w:sz w:val="32"/>
          <w:szCs w:val="32"/>
        </w:rPr>
        <w:t>亦應</w:t>
      </w:r>
      <w:r w:rsidR="006841CF" w:rsidRPr="00504165">
        <w:rPr>
          <w:rFonts w:ascii="標楷體" w:hAnsi="標楷體" w:hint="eastAsia"/>
          <w:spacing w:val="-6"/>
          <w:sz w:val="32"/>
          <w:szCs w:val="32"/>
        </w:rPr>
        <w:t>儘量反映各學門</w:t>
      </w:r>
      <w:r w:rsidR="009C6F42" w:rsidRPr="00504165">
        <w:rPr>
          <w:rFonts w:ascii="標楷體" w:hAnsi="標楷體" w:hint="eastAsia"/>
          <w:spacing w:val="-6"/>
          <w:sz w:val="32"/>
          <w:szCs w:val="32"/>
        </w:rPr>
        <w:t>教師</w:t>
      </w:r>
      <w:r w:rsidR="006841CF" w:rsidRPr="00504165">
        <w:rPr>
          <w:rFonts w:ascii="標楷體" w:hAnsi="標楷體" w:hint="eastAsia"/>
          <w:spacing w:val="-6"/>
          <w:sz w:val="32"/>
          <w:szCs w:val="32"/>
        </w:rPr>
        <w:t>的性別</w:t>
      </w:r>
      <w:r w:rsidR="00A86C1F" w:rsidRPr="00504165">
        <w:rPr>
          <w:rFonts w:ascii="標楷體" w:hAnsi="標楷體" w:hint="eastAsia"/>
          <w:spacing w:val="-6"/>
          <w:sz w:val="32"/>
          <w:szCs w:val="32"/>
        </w:rPr>
        <w:t>分布</w:t>
      </w:r>
      <w:r w:rsidR="00CF5F2B" w:rsidRPr="00504165">
        <w:rPr>
          <w:rFonts w:ascii="標楷體" w:hAnsi="標楷體" w:hint="eastAsia"/>
          <w:spacing w:val="-6"/>
          <w:sz w:val="32"/>
          <w:szCs w:val="32"/>
        </w:rPr>
        <w:t>狀</w:t>
      </w:r>
      <w:r w:rsidR="00A86C1F" w:rsidRPr="00504165">
        <w:rPr>
          <w:rFonts w:ascii="標楷體" w:hAnsi="標楷體" w:hint="eastAsia"/>
          <w:spacing w:val="-6"/>
          <w:sz w:val="32"/>
          <w:szCs w:val="32"/>
        </w:rPr>
        <w:t>況</w:t>
      </w:r>
      <w:r w:rsidR="001D3984" w:rsidRPr="00504165">
        <w:rPr>
          <w:rFonts w:ascii="標楷體" w:hAnsi="標楷體" w:hint="eastAsia"/>
          <w:spacing w:val="-6"/>
          <w:sz w:val="32"/>
          <w:szCs w:val="32"/>
        </w:rPr>
        <w:t>，</w:t>
      </w:r>
      <w:r w:rsidR="001D3984" w:rsidRPr="00504165">
        <w:rPr>
          <w:rFonts w:ascii="標楷體" w:hAnsi="標楷體" w:hint="eastAsia"/>
          <w:sz w:val="32"/>
          <w:szCs w:val="32"/>
        </w:rPr>
        <w:t>以供決定參考</w:t>
      </w:r>
      <w:r w:rsidR="009C6F42" w:rsidRPr="00504165">
        <w:rPr>
          <w:rFonts w:ascii="標楷體" w:hAnsi="標楷體" w:hint="eastAsia"/>
          <w:sz w:val="32"/>
          <w:szCs w:val="32"/>
        </w:rPr>
        <w:t>。</w:t>
      </w:r>
    </w:p>
    <w:p w14:paraId="06A35D2B" w14:textId="227C25C8" w:rsidR="00AA2294" w:rsidRPr="008066A7" w:rsidRDefault="00B00A95" w:rsidP="00CC60B6">
      <w:pPr>
        <w:kinsoku w:val="0"/>
        <w:overflowPunct w:val="0"/>
        <w:snapToGrid w:val="0"/>
        <w:spacing w:line="540" w:lineRule="atLeast"/>
        <w:ind w:leftChars="90" w:left="911" w:hangingChars="189" w:hanging="605"/>
        <w:jc w:val="both"/>
        <w:textAlignment w:val="baseline"/>
        <w:rPr>
          <w:rFonts w:ascii="標楷體" w:hAnsi="標楷體"/>
          <w:b/>
          <w:bCs/>
          <w:sz w:val="32"/>
          <w:szCs w:val="32"/>
        </w:rPr>
      </w:pPr>
      <w:r w:rsidRPr="00D04833">
        <w:rPr>
          <w:rFonts w:ascii="標楷體" w:hAnsi="標楷體" w:hint="eastAsia"/>
          <w:b/>
          <w:bCs/>
          <w:color w:val="FF0000"/>
          <w:sz w:val="32"/>
          <w:szCs w:val="32"/>
        </w:rPr>
        <w:t xml:space="preserve"> </w:t>
      </w:r>
      <w:r w:rsidR="00DE13A0" w:rsidRPr="008066A7">
        <w:rPr>
          <w:rFonts w:ascii="標楷體" w:hAnsi="標楷體" w:hint="eastAsia"/>
          <w:b/>
          <w:bCs/>
          <w:color w:val="FF0000"/>
          <w:sz w:val="32"/>
          <w:szCs w:val="32"/>
        </w:rPr>
        <w:t xml:space="preserve"> </w:t>
      </w:r>
      <w:r w:rsidR="009660D3" w:rsidRPr="009660D3">
        <w:rPr>
          <w:rFonts w:ascii="標楷體" w:hAnsi="標楷體" w:hint="eastAsia"/>
          <w:b/>
          <w:bCs/>
          <w:sz w:val="32"/>
          <w:szCs w:val="32"/>
        </w:rPr>
        <w:t>許部長舒翔</w:t>
      </w:r>
      <w:r w:rsidR="005147C0" w:rsidRPr="008066A7">
        <w:rPr>
          <w:rFonts w:ascii="標楷體" w:hAnsi="標楷體" w:hint="eastAsia"/>
          <w:b/>
          <w:bCs/>
          <w:sz w:val="32"/>
          <w:szCs w:val="32"/>
        </w:rPr>
        <w:t>補充報告：</w:t>
      </w:r>
      <w:r w:rsidR="005147C0" w:rsidRPr="008066A7">
        <w:rPr>
          <w:rFonts w:ascii="標楷體" w:hAnsi="標楷體" w:hint="eastAsia"/>
          <w:sz w:val="32"/>
          <w:szCs w:val="32"/>
        </w:rPr>
        <w:t>對</w:t>
      </w:r>
      <w:r w:rsidR="00D40F1F" w:rsidRPr="008066A7">
        <w:rPr>
          <w:rFonts w:ascii="標楷體" w:hAnsi="標楷體" w:hint="eastAsia"/>
          <w:sz w:val="32"/>
          <w:szCs w:val="32"/>
        </w:rPr>
        <w:t>院長及</w:t>
      </w:r>
      <w:r w:rsidR="005147C0" w:rsidRPr="008066A7">
        <w:rPr>
          <w:rFonts w:ascii="標楷體" w:hAnsi="標楷體" w:hint="eastAsia"/>
          <w:sz w:val="32"/>
          <w:szCs w:val="32"/>
        </w:rPr>
        <w:t>各委員意見加以說明(略)。</w:t>
      </w:r>
    </w:p>
    <w:p w14:paraId="0224A080" w14:textId="1D020109" w:rsidR="009D1231" w:rsidRPr="007440CF" w:rsidRDefault="009D1231" w:rsidP="00CC60B6">
      <w:pPr>
        <w:kinsoku w:val="0"/>
        <w:overflowPunct w:val="0"/>
        <w:snapToGrid w:val="0"/>
        <w:spacing w:line="540" w:lineRule="atLeast"/>
        <w:ind w:leftChars="41" w:left="959" w:hangingChars="256" w:hanging="820"/>
        <w:jc w:val="both"/>
        <w:textAlignment w:val="baseline"/>
        <w:rPr>
          <w:rFonts w:ascii="標楷體" w:hAnsi="標楷體"/>
          <w:color w:val="FF0000"/>
          <w:sz w:val="32"/>
          <w:szCs w:val="32"/>
        </w:rPr>
      </w:pPr>
      <w:r w:rsidRPr="007440CF">
        <w:rPr>
          <w:rFonts w:ascii="標楷體" w:hAnsi="標楷體" w:hint="eastAsia"/>
          <w:b/>
          <w:bCs/>
          <w:sz w:val="32"/>
          <w:szCs w:val="32"/>
        </w:rPr>
        <w:t xml:space="preserve">   決定：</w:t>
      </w:r>
      <w:r w:rsidR="009E4F12" w:rsidRPr="009E4F12">
        <w:rPr>
          <w:rFonts w:ascii="標楷體" w:hAnsi="標楷體" w:hint="eastAsia"/>
          <w:sz w:val="32"/>
          <w:szCs w:val="32"/>
        </w:rPr>
        <w:t>洽悉</w:t>
      </w:r>
      <w:r w:rsidRPr="005147C0">
        <w:rPr>
          <w:rFonts w:ascii="標楷體" w:hAnsi="標楷體" w:hint="eastAsia"/>
          <w:sz w:val="32"/>
          <w:szCs w:val="32"/>
        </w:rPr>
        <w:t>。</w:t>
      </w:r>
    </w:p>
    <w:p w14:paraId="1C71B531" w14:textId="56A61291" w:rsidR="005E47E6" w:rsidRDefault="00ED245A" w:rsidP="00342958">
      <w:pPr>
        <w:kinsoku w:val="0"/>
        <w:overflowPunct w:val="0"/>
        <w:snapToGrid w:val="0"/>
        <w:spacing w:line="540" w:lineRule="atLeast"/>
        <w:ind w:leftChars="-8" w:left="1301" w:hangingChars="415" w:hanging="1328"/>
        <w:jc w:val="both"/>
        <w:textAlignment w:val="baseline"/>
        <w:rPr>
          <w:rFonts w:ascii="標楷體" w:hAnsi="標楷體"/>
          <w:sz w:val="32"/>
          <w:szCs w:val="32"/>
        </w:rPr>
      </w:pPr>
      <w:r w:rsidRPr="007440CF">
        <w:rPr>
          <w:rFonts w:ascii="標楷體" w:hAnsi="標楷體" w:hint="eastAsia"/>
          <w:sz w:val="32"/>
          <w:szCs w:val="32"/>
        </w:rPr>
        <w:t xml:space="preserve">  </w:t>
      </w:r>
      <w:r w:rsidR="00DB18D8" w:rsidRPr="00820D62">
        <w:rPr>
          <w:rFonts w:ascii="標楷體" w:hAnsi="標楷體" w:hint="eastAsia"/>
          <w:color w:val="000000" w:themeColor="text1"/>
          <w:sz w:val="32"/>
          <w:szCs w:val="32"/>
        </w:rPr>
        <w:t>五、</w:t>
      </w:r>
      <w:bookmarkStart w:id="11" w:name="_Hlk111121745"/>
      <w:r w:rsidR="00DB18D8" w:rsidRPr="00820D62">
        <w:rPr>
          <w:rFonts w:ascii="標楷體" w:hAnsi="標楷體"/>
          <w:color w:val="000000" w:themeColor="text1"/>
          <w:sz w:val="32"/>
          <w:szCs w:val="32"/>
        </w:rPr>
        <w:t>臨時</w:t>
      </w:r>
      <w:r w:rsidR="00DB18D8" w:rsidRPr="00820D62">
        <w:rPr>
          <w:rFonts w:ascii="標楷體" w:hAnsi="標楷體"/>
          <w:sz w:val="32"/>
          <w:szCs w:val="32"/>
        </w:rPr>
        <w:t>報告</w:t>
      </w:r>
      <w:bookmarkEnd w:id="11"/>
      <w:r w:rsidR="00030AAD" w:rsidRPr="008066A7">
        <w:rPr>
          <w:rFonts w:ascii="標楷體" w:hAnsi="標楷體" w:hint="eastAsia"/>
          <w:sz w:val="32"/>
          <w:szCs w:val="32"/>
        </w:rPr>
        <w:t>(</w:t>
      </w:r>
      <w:r w:rsidR="00030AAD">
        <w:rPr>
          <w:rFonts w:ascii="標楷體" w:hAnsi="標楷體" w:hint="eastAsia"/>
          <w:sz w:val="32"/>
          <w:szCs w:val="32"/>
        </w:rPr>
        <w:t>無</w:t>
      </w:r>
      <w:r w:rsidR="00030AAD" w:rsidRPr="008066A7">
        <w:rPr>
          <w:rFonts w:ascii="標楷體" w:hAnsi="標楷體" w:hint="eastAsia"/>
          <w:sz w:val="32"/>
          <w:szCs w:val="32"/>
        </w:rPr>
        <w:t>)</w:t>
      </w:r>
    </w:p>
    <w:p w14:paraId="73DDFD4F" w14:textId="69DF4A24" w:rsidR="00C248C4" w:rsidRDefault="00C248C4" w:rsidP="00234596">
      <w:pPr>
        <w:kinsoku w:val="0"/>
        <w:overflowPunct w:val="0"/>
        <w:snapToGrid w:val="0"/>
        <w:spacing w:line="540" w:lineRule="atLeast"/>
        <w:ind w:leftChars="45" w:left="895" w:hangingChars="232" w:hanging="742"/>
        <w:jc w:val="both"/>
        <w:textAlignment w:val="baseline"/>
        <w:rPr>
          <w:rFonts w:ascii="標楷體" w:hAnsi="標楷體"/>
          <w:sz w:val="32"/>
          <w:szCs w:val="32"/>
        </w:rPr>
      </w:pPr>
    </w:p>
    <w:p w14:paraId="37E55FB2" w14:textId="1034D132" w:rsidR="007B470A" w:rsidRPr="00BE7035" w:rsidRDefault="00A063F0" w:rsidP="00234596">
      <w:pPr>
        <w:pStyle w:val="30"/>
        <w:overflowPunct w:val="0"/>
        <w:snapToGrid w:val="0"/>
        <w:spacing w:line="540" w:lineRule="atLeast"/>
        <w:ind w:leftChars="-1" w:left="288" w:hangingChars="91" w:hanging="291"/>
        <w:rPr>
          <w:rFonts w:ascii="標楷體" w:hAnsi="標楷體"/>
        </w:rPr>
      </w:pPr>
      <w:r w:rsidRPr="00BE7035">
        <w:rPr>
          <w:rFonts w:ascii="標楷體" w:hAnsi="標楷體" w:hint="eastAsia"/>
        </w:rPr>
        <w:t>貳</w:t>
      </w:r>
      <w:r w:rsidR="00DB18D8" w:rsidRPr="00BE7035">
        <w:rPr>
          <w:rFonts w:ascii="標楷體" w:hAnsi="標楷體"/>
        </w:rPr>
        <w:t>、討論事項</w:t>
      </w:r>
    </w:p>
    <w:p w14:paraId="1F6FAB0D" w14:textId="0C4D9B1F" w:rsidR="00DF5240" w:rsidRDefault="009660D3" w:rsidP="005A6F31">
      <w:pPr>
        <w:pStyle w:val="2"/>
        <w:overflowPunct w:val="0"/>
        <w:snapToGrid w:val="0"/>
        <w:spacing w:line="520" w:lineRule="atLeast"/>
        <w:ind w:left="1590" w:hangingChars="497" w:hanging="1590"/>
        <w:rPr>
          <w:rFonts w:ascii="標楷體" w:hAnsi="標楷體"/>
        </w:rPr>
      </w:pPr>
      <w:r>
        <w:rPr>
          <w:rFonts w:ascii="標楷體" w:hAnsi="標楷體" w:hint="eastAsia"/>
        </w:rPr>
        <w:t xml:space="preserve">  一、</w:t>
      </w:r>
      <w:r w:rsidRPr="009660D3">
        <w:rPr>
          <w:rFonts w:ascii="標楷體" w:hAnsi="標楷體" w:hint="eastAsia"/>
        </w:rPr>
        <w:t>考選部函陳閱卷規則第7條修正草案一案，請討論</w:t>
      </w:r>
      <w:r>
        <w:rPr>
          <w:rFonts w:ascii="標楷體" w:hAnsi="標楷體" w:hint="eastAsia"/>
        </w:rPr>
        <w:t>。</w:t>
      </w:r>
    </w:p>
    <w:p w14:paraId="2FC31479" w14:textId="77777777" w:rsidR="009660D3" w:rsidRDefault="009660D3" w:rsidP="005A6F31">
      <w:pPr>
        <w:pStyle w:val="2"/>
        <w:overflowPunct w:val="0"/>
        <w:snapToGrid w:val="0"/>
        <w:spacing w:line="520" w:lineRule="atLeast"/>
        <w:ind w:left="1590" w:hangingChars="497" w:hanging="1590"/>
        <w:rPr>
          <w:rFonts w:ascii="標楷體" w:hAnsi="標楷體"/>
        </w:rPr>
      </w:pPr>
      <w:r>
        <w:rPr>
          <w:rFonts w:ascii="標楷體" w:hAnsi="標楷體" w:hint="eastAsia"/>
        </w:rPr>
        <w:t xml:space="preserve">    </w:t>
      </w:r>
      <w:r w:rsidRPr="009660D3">
        <w:rPr>
          <w:rFonts w:ascii="標楷體" w:hAnsi="標楷體" w:hint="eastAsia"/>
          <w:b/>
          <w:bCs/>
        </w:rPr>
        <w:t>決議：</w:t>
      </w:r>
      <w:r w:rsidRPr="009660D3">
        <w:rPr>
          <w:rFonts w:ascii="標楷體" w:hAnsi="標楷體" w:hint="eastAsia"/>
        </w:rPr>
        <w:t>照部擬通過。</w:t>
      </w:r>
    </w:p>
    <w:p w14:paraId="2FB7EDBE" w14:textId="24A86C1F" w:rsidR="009660D3" w:rsidRDefault="009660D3" w:rsidP="009660D3">
      <w:pPr>
        <w:pStyle w:val="2"/>
        <w:overflowPunct w:val="0"/>
        <w:snapToGrid w:val="0"/>
        <w:spacing w:line="520" w:lineRule="atLeast"/>
        <w:ind w:left="951" w:hangingChars="297" w:hanging="951"/>
        <w:rPr>
          <w:rFonts w:ascii="標楷體" w:hAnsi="標楷體"/>
        </w:rPr>
      </w:pPr>
      <w:r>
        <w:rPr>
          <w:rFonts w:ascii="標楷體" w:hAnsi="標楷體" w:hint="eastAsia"/>
          <w:b/>
          <w:bCs/>
        </w:rPr>
        <w:t xml:space="preserve">  </w:t>
      </w:r>
      <w:r w:rsidRPr="009660D3">
        <w:rPr>
          <w:rFonts w:ascii="標楷體" w:hAnsi="標楷體" w:hint="eastAsia"/>
        </w:rPr>
        <w:t>二、</w:t>
      </w:r>
      <w:r w:rsidRPr="009660D3">
        <w:rPr>
          <w:rFonts w:ascii="標楷體" w:hAnsi="標楷體" w:hint="eastAsia"/>
          <w:spacing w:val="-8"/>
        </w:rPr>
        <w:t>考選部函陳公務人員高等考試三級考試暨普通考試規則第4條</w:t>
      </w:r>
      <w:r w:rsidRPr="009660D3">
        <w:rPr>
          <w:rFonts w:ascii="標楷體" w:hAnsi="標楷體" w:hint="eastAsia"/>
        </w:rPr>
        <w:t>附表三、附表四修正草案一案，請討論</w:t>
      </w:r>
      <w:r>
        <w:rPr>
          <w:rFonts w:ascii="標楷體" w:hAnsi="標楷體" w:hint="eastAsia"/>
        </w:rPr>
        <w:t>。</w:t>
      </w:r>
    </w:p>
    <w:p w14:paraId="6C48A106" w14:textId="4D816498" w:rsidR="009660D3" w:rsidRDefault="009660D3" w:rsidP="009660D3">
      <w:pPr>
        <w:pStyle w:val="2"/>
        <w:overflowPunct w:val="0"/>
        <w:snapToGrid w:val="0"/>
        <w:spacing w:line="520" w:lineRule="atLeast"/>
        <w:ind w:left="950" w:hangingChars="297" w:hanging="950"/>
        <w:rPr>
          <w:rFonts w:ascii="標楷體" w:hAnsi="標楷體"/>
        </w:rPr>
      </w:pPr>
      <w:r>
        <w:rPr>
          <w:rFonts w:ascii="標楷體" w:hAnsi="標楷體" w:hint="eastAsia"/>
        </w:rPr>
        <w:t xml:space="preserve">    </w:t>
      </w:r>
      <w:r w:rsidRPr="009660D3">
        <w:rPr>
          <w:rFonts w:ascii="標楷體" w:hAnsi="標楷體" w:hint="eastAsia"/>
          <w:b/>
          <w:bCs/>
        </w:rPr>
        <w:t>決議：</w:t>
      </w:r>
      <w:r w:rsidRPr="009660D3">
        <w:rPr>
          <w:rFonts w:ascii="標楷體" w:hAnsi="標楷體" w:hint="eastAsia"/>
        </w:rPr>
        <w:t>照部擬及院一組意見通過。</w:t>
      </w:r>
    </w:p>
    <w:p w14:paraId="77FD0C95" w14:textId="77777777" w:rsidR="009660D3" w:rsidRPr="009660D3" w:rsidRDefault="009660D3" w:rsidP="009660D3">
      <w:pPr>
        <w:pStyle w:val="2"/>
        <w:overflowPunct w:val="0"/>
        <w:snapToGrid w:val="0"/>
        <w:spacing w:line="520" w:lineRule="atLeast"/>
        <w:ind w:left="950" w:hangingChars="297" w:hanging="950"/>
        <w:rPr>
          <w:rFonts w:ascii="標楷體" w:hAnsi="標楷體"/>
        </w:rPr>
      </w:pPr>
    </w:p>
    <w:p w14:paraId="5A251458" w14:textId="5DFCBBF5" w:rsidR="00DB18D8" w:rsidRPr="00BE7035" w:rsidRDefault="00A063F0" w:rsidP="005A6F31">
      <w:pPr>
        <w:pStyle w:val="2"/>
        <w:overflowPunct w:val="0"/>
        <w:snapToGrid w:val="0"/>
        <w:spacing w:line="520" w:lineRule="atLeast"/>
        <w:ind w:left="1590" w:hangingChars="497" w:hanging="1590"/>
        <w:rPr>
          <w:rFonts w:ascii="標楷體" w:hAnsi="標楷體"/>
        </w:rPr>
      </w:pPr>
      <w:r w:rsidRPr="00BE7035">
        <w:rPr>
          <w:rFonts w:ascii="標楷體" w:hAnsi="標楷體" w:hint="eastAsia"/>
        </w:rPr>
        <w:t>參</w:t>
      </w:r>
      <w:r w:rsidR="00DB18D8" w:rsidRPr="00BE7035">
        <w:rPr>
          <w:rFonts w:ascii="標楷體" w:hAnsi="標楷體"/>
        </w:rPr>
        <w:t>、臨時動議</w:t>
      </w:r>
    </w:p>
    <w:p w14:paraId="40240896" w14:textId="141BA925" w:rsidR="008E4C42" w:rsidRPr="00BE7035" w:rsidRDefault="008E4C42" w:rsidP="00D6095A">
      <w:pPr>
        <w:pStyle w:val="2"/>
        <w:overflowPunct w:val="0"/>
        <w:snapToGrid w:val="0"/>
        <w:spacing w:line="520" w:lineRule="atLeast"/>
        <w:ind w:leftChars="57" w:left="975" w:hangingChars="244" w:hanging="781"/>
        <w:rPr>
          <w:rFonts w:ascii="標楷體" w:hAnsi="標楷體"/>
        </w:rPr>
      </w:pPr>
      <w:r w:rsidRPr="00BE7035">
        <w:rPr>
          <w:rFonts w:ascii="標楷體" w:hAnsi="標楷體" w:hint="eastAsia"/>
        </w:rPr>
        <w:lastRenderedPageBreak/>
        <w:t xml:space="preserve"> 一、</w:t>
      </w:r>
      <w:r w:rsidR="009660D3" w:rsidRPr="009660D3">
        <w:rPr>
          <w:rFonts w:ascii="標楷體" w:hAnsi="標楷體" w:hint="eastAsia"/>
        </w:rPr>
        <w:t>考選部商同典試委員長提：111年公務人員特種考試警察人員、一般警察人員、國家安全局國家安全情報人員考試及111年特種考試交通事業鐵路人員考試解除聘用委員2名名單一案，請討論。</w:t>
      </w:r>
    </w:p>
    <w:p w14:paraId="7E489334" w14:textId="02CEB1C8" w:rsidR="005A6F31" w:rsidRPr="008E4C42" w:rsidRDefault="008E4C42" w:rsidP="009660D3">
      <w:pPr>
        <w:pStyle w:val="2"/>
        <w:overflowPunct w:val="0"/>
        <w:snapToGrid w:val="0"/>
        <w:spacing w:line="520" w:lineRule="atLeast"/>
        <w:ind w:leftChars="50" w:left="1581" w:hangingChars="441" w:hanging="1411"/>
        <w:rPr>
          <w:rFonts w:ascii="標楷體" w:hAnsi="標楷體"/>
        </w:rPr>
      </w:pPr>
      <w:r w:rsidRPr="00BE7035">
        <w:rPr>
          <w:rFonts w:ascii="標楷體" w:hAnsi="標楷體" w:hint="eastAsia"/>
        </w:rPr>
        <w:t xml:space="preserve">   </w:t>
      </w:r>
      <w:r w:rsidRPr="00BE7035">
        <w:rPr>
          <w:rFonts w:ascii="標楷體" w:hAnsi="標楷體" w:hint="eastAsia"/>
          <w:b/>
          <w:bCs/>
        </w:rPr>
        <w:t>決議：</w:t>
      </w:r>
      <w:r w:rsidR="009660D3" w:rsidRPr="008E4C42">
        <w:rPr>
          <w:rFonts w:ascii="標楷體" w:hAnsi="標楷體" w:hint="eastAsia"/>
        </w:rPr>
        <w:t>照名單通過。</w:t>
      </w:r>
    </w:p>
    <w:p w14:paraId="20E499B8" w14:textId="50648E19" w:rsidR="008E4C42" w:rsidRPr="008E4C42" w:rsidRDefault="008E4C42" w:rsidP="00D6095A">
      <w:pPr>
        <w:pStyle w:val="2"/>
        <w:overflowPunct w:val="0"/>
        <w:snapToGrid w:val="0"/>
        <w:spacing w:line="520" w:lineRule="atLeast"/>
        <w:ind w:leftChars="61" w:left="1007" w:hangingChars="250" w:hanging="800"/>
        <w:rPr>
          <w:rFonts w:ascii="標楷體" w:hAnsi="標楷體"/>
        </w:rPr>
      </w:pPr>
      <w:r w:rsidRPr="008E4C42">
        <w:rPr>
          <w:rFonts w:ascii="標楷體" w:hAnsi="標楷體" w:hint="eastAsia"/>
        </w:rPr>
        <w:t xml:space="preserve"> 二、</w:t>
      </w:r>
      <w:r w:rsidR="009660D3" w:rsidRPr="000B5051">
        <w:rPr>
          <w:rFonts w:ascii="標楷體" w:hAnsi="標楷體" w:hint="eastAsia"/>
          <w:spacing w:val="-10"/>
        </w:rPr>
        <w:t>考選部商同典試委員長提：111年公務人員特種考試警察人員、</w:t>
      </w:r>
      <w:r w:rsidR="009660D3" w:rsidRPr="009660D3">
        <w:rPr>
          <w:rFonts w:ascii="標楷體" w:hAnsi="標楷體" w:hint="eastAsia"/>
          <w:spacing w:val="-4"/>
        </w:rPr>
        <w:t>一般警察人員、國家安全局國家安全情報人員考試及111年</w:t>
      </w:r>
      <w:r w:rsidR="009660D3" w:rsidRPr="000B5051">
        <w:rPr>
          <w:rFonts w:ascii="標楷體" w:hAnsi="標楷體" w:hint="eastAsia"/>
          <w:spacing w:val="-8"/>
        </w:rPr>
        <w:t>特種考試交通事業鐵路人員考試第6次增聘體能測驗委員2名</w:t>
      </w:r>
      <w:r w:rsidR="009660D3" w:rsidRPr="009660D3">
        <w:rPr>
          <w:rFonts w:ascii="標楷體" w:hAnsi="標楷體" w:hint="eastAsia"/>
          <w:spacing w:val="-4"/>
        </w:rPr>
        <w:t>名單一案，請討論。</w:t>
      </w:r>
    </w:p>
    <w:p w14:paraId="44D46C57" w14:textId="6277316E" w:rsidR="00933D7C" w:rsidRDefault="008E4C42" w:rsidP="00D6095A">
      <w:pPr>
        <w:pStyle w:val="2"/>
        <w:overflowPunct w:val="0"/>
        <w:snapToGrid w:val="0"/>
        <w:spacing w:line="520" w:lineRule="atLeast"/>
        <w:ind w:leftChars="61" w:left="1583" w:hangingChars="430" w:hanging="1376"/>
        <w:rPr>
          <w:rFonts w:ascii="標楷體" w:hAnsi="標楷體"/>
        </w:rPr>
      </w:pPr>
      <w:r w:rsidRPr="008E4C42">
        <w:rPr>
          <w:rFonts w:ascii="標楷體" w:hAnsi="標楷體" w:hint="eastAsia"/>
        </w:rPr>
        <w:t xml:space="preserve">   </w:t>
      </w:r>
      <w:r w:rsidRPr="00D6095A">
        <w:rPr>
          <w:rFonts w:ascii="標楷體" w:hAnsi="標楷體" w:hint="eastAsia"/>
          <w:b/>
          <w:bCs/>
        </w:rPr>
        <w:t>決議：</w:t>
      </w:r>
      <w:r w:rsidRPr="008E4C42">
        <w:rPr>
          <w:rFonts w:ascii="標楷體" w:hAnsi="標楷體" w:hint="eastAsia"/>
        </w:rPr>
        <w:t>照名單通過。</w:t>
      </w:r>
    </w:p>
    <w:p w14:paraId="3589B031" w14:textId="5264451A" w:rsidR="00BE7035" w:rsidRPr="008E4C42" w:rsidRDefault="00BE7035" w:rsidP="00BE7035">
      <w:pPr>
        <w:pStyle w:val="2"/>
        <w:overflowPunct w:val="0"/>
        <w:snapToGrid w:val="0"/>
        <w:spacing w:line="520" w:lineRule="atLeast"/>
        <w:ind w:leftChars="61" w:left="1007" w:hangingChars="250" w:hanging="800"/>
        <w:rPr>
          <w:rFonts w:ascii="標楷體" w:hAnsi="標楷體"/>
        </w:rPr>
      </w:pPr>
      <w:r>
        <w:rPr>
          <w:rFonts w:ascii="標楷體" w:hAnsi="標楷體" w:hint="eastAsia"/>
        </w:rPr>
        <w:t xml:space="preserve"> 三</w:t>
      </w:r>
      <w:r w:rsidRPr="008E4C42">
        <w:rPr>
          <w:rFonts w:ascii="標楷體" w:hAnsi="標楷體" w:hint="eastAsia"/>
        </w:rPr>
        <w:t>、</w:t>
      </w:r>
      <w:r w:rsidR="009660D3" w:rsidRPr="009660D3">
        <w:rPr>
          <w:rFonts w:ascii="標楷體" w:hAnsi="標楷體" w:hint="eastAsia"/>
          <w:spacing w:val="-4"/>
        </w:rPr>
        <w:t>考選部商同典試委員長提：111年專門職業及技術人員高等考試建築師、31類科技師（含第二次食品技師）、大地工程技師考試分階段考試（第二階段考試）暨普通考試不動產經紀人、記帳士考試典試委員名單、增聘命題兼閱卷委員、命題委員、審查委員235名名單一案，請討論。</w:t>
      </w:r>
    </w:p>
    <w:p w14:paraId="5E5002DF" w14:textId="2CCA2262" w:rsidR="003A4FC4" w:rsidRDefault="00BE7035" w:rsidP="00BE7035">
      <w:pPr>
        <w:pStyle w:val="2"/>
        <w:overflowPunct w:val="0"/>
        <w:snapToGrid w:val="0"/>
        <w:spacing w:line="520" w:lineRule="atLeast"/>
        <w:ind w:leftChars="13" w:left="1590" w:hangingChars="483" w:hanging="1546"/>
        <w:rPr>
          <w:rFonts w:ascii="標楷體" w:hAnsi="標楷體"/>
        </w:rPr>
      </w:pPr>
      <w:r w:rsidRPr="008E4C42">
        <w:rPr>
          <w:rFonts w:ascii="標楷體" w:hAnsi="標楷體" w:hint="eastAsia"/>
        </w:rPr>
        <w:t xml:space="preserve">   </w:t>
      </w:r>
      <w:r>
        <w:rPr>
          <w:rFonts w:ascii="標楷體" w:hAnsi="標楷體" w:hint="eastAsia"/>
        </w:rPr>
        <w:t xml:space="preserve"> </w:t>
      </w:r>
      <w:r w:rsidRPr="00D6095A">
        <w:rPr>
          <w:rFonts w:ascii="標楷體" w:hAnsi="標楷體" w:hint="eastAsia"/>
          <w:b/>
          <w:bCs/>
        </w:rPr>
        <w:t>決議：</w:t>
      </w:r>
      <w:r w:rsidRPr="008E4C42">
        <w:rPr>
          <w:rFonts w:ascii="標楷體" w:hAnsi="標楷體" w:hint="eastAsia"/>
        </w:rPr>
        <w:t>照名單通過。</w:t>
      </w:r>
    </w:p>
    <w:p w14:paraId="5477D297" w14:textId="77777777" w:rsidR="00BE7035" w:rsidRPr="004877F7" w:rsidRDefault="00BE7035" w:rsidP="00BE7035">
      <w:pPr>
        <w:pStyle w:val="2"/>
        <w:overflowPunct w:val="0"/>
        <w:snapToGrid w:val="0"/>
        <w:spacing w:line="520" w:lineRule="atLeast"/>
        <w:ind w:leftChars="28" w:left="1589" w:hangingChars="467" w:hanging="1494"/>
        <w:rPr>
          <w:rFonts w:ascii="標楷體" w:hAnsi="標楷體"/>
        </w:rPr>
      </w:pPr>
    </w:p>
    <w:p w14:paraId="381698CF" w14:textId="32D8572E" w:rsidR="00DB18D8" w:rsidRDefault="00DB18D8" w:rsidP="00E317CA">
      <w:pPr>
        <w:pStyle w:val="2"/>
        <w:kinsoku/>
        <w:overflowPunct w:val="0"/>
        <w:snapToGrid w:val="0"/>
        <w:spacing w:line="520" w:lineRule="atLeast"/>
        <w:ind w:leftChars="1" w:left="643" w:hanging="640"/>
        <w:rPr>
          <w:rFonts w:ascii="標楷體" w:hAnsi="標楷體"/>
          <w:color w:val="FF0000"/>
        </w:rPr>
      </w:pPr>
      <w:r w:rsidRPr="00917F37">
        <w:rPr>
          <w:rFonts w:ascii="標楷體" w:hAnsi="標楷體"/>
        </w:rPr>
        <w:t>散會：</w:t>
      </w:r>
      <w:r w:rsidR="00852B37">
        <w:rPr>
          <w:rFonts w:ascii="標楷體" w:hAnsi="標楷體" w:hint="eastAsia"/>
        </w:rPr>
        <w:t>10</w:t>
      </w:r>
      <w:r w:rsidRPr="00852B37">
        <w:rPr>
          <w:rFonts w:ascii="標楷體" w:hAnsi="標楷體" w:hint="eastAsia"/>
        </w:rPr>
        <w:t>時</w:t>
      </w:r>
      <w:r w:rsidR="00852B37" w:rsidRPr="00852B37">
        <w:rPr>
          <w:rFonts w:ascii="標楷體" w:hAnsi="標楷體" w:hint="eastAsia"/>
        </w:rPr>
        <w:t>55</w:t>
      </w:r>
      <w:r w:rsidRPr="00852B37">
        <w:rPr>
          <w:rFonts w:ascii="標楷體" w:hAnsi="標楷體" w:hint="eastAsia"/>
        </w:rPr>
        <w:t>分</w:t>
      </w:r>
    </w:p>
    <w:p w14:paraId="55F11C48" w14:textId="349E9DEE" w:rsidR="00DB18D8" w:rsidRPr="004877F7" w:rsidRDefault="000952F7" w:rsidP="00E317CA">
      <w:pPr>
        <w:pStyle w:val="2"/>
        <w:kinsoku/>
        <w:overflowPunct w:val="0"/>
        <w:snapToGrid w:val="0"/>
        <w:spacing w:line="520" w:lineRule="atLeast"/>
        <w:ind w:leftChars="1" w:left="643" w:hanging="640"/>
        <w:rPr>
          <w:rFonts w:ascii="標楷體" w:hAnsi="標楷體"/>
          <w:color w:val="000000"/>
        </w:rPr>
      </w:pPr>
      <w:r w:rsidRPr="004877F7">
        <w:rPr>
          <w:rFonts w:ascii="標楷體" w:hAnsi="標楷體" w:hint="eastAsia"/>
        </w:rPr>
        <w:t xml:space="preserve"> </w:t>
      </w:r>
      <w:r w:rsidR="00DB18D8" w:rsidRPr="004877F7">
        <w:rPr>
          <w:rFonts w:ascii="標楷體" w:hAnsi="標楷體" w:hint="eastAsia"/>
        </w:rPr>
        <w:t xml:space="preserve">     </w:t>
      </w:r>
      <w:r w:rsidR="00DB18D8" w:rsidRPr="004877F7">
        <w:rPr>
          <w:rFonts w:ascii="標楷體" w:hAnsi="標楷體"/>
        </w:rPr>
        <w:t>主  席</w:t>
      </w:r>
      <w:r w:rsidR="00DB18D8" w:rsidRPr="004877F7">
        <w:rPr>
          <w:rFonts w:ascii="標楷體" w:hAnsi="標楷體" w:hint="eastAsia"/>
          <w:color w:val="000000"/>
        </w:rPr>
        <w:t xml:space="preserve">   </w:t>
      </w:r>
      <w:r w:rsidR="00AE3103" w:rsidRPr="00AE3103">
        <w:rPr>
          <w:rFonts w:ascii="標楷體" w:hAnsi="標楷體" w:hint="eastAsia"/>
          <w:color w:val="000000"/>
        </w:rPr>
        <w:t>黃</w:t>
      </w:r>
      <w:r w:rsidR="00AE3103">
        <w:rPr>
          <w:rFonts w:ascii="標楷體" w:hAnsi="標楷體" w:hint="eastAsia"/>
          <w:color w:val="000000"/>
        </w:rPr>
        <w:t xml:space="preserve">  </w:t>
      </w:r>
      <w:r w:rsidR="00AE3103" w:rsidRPr="00AE3103">
        <w:rPr>
          <w:rFonts w:ascii="標楷體" w:hAnsi="標楷體" w:hint="eastAsia"/>
          <w:color w:val="000000"/>
        </w:rPr>
        <w:t>榮</w:t>
      </w:r>
      <w:r w:rsidR="00AE3103">
        <w:rPr>
          <w:rFonts w:ascii="標楷體" w:hAnsi="標楷體" w:hint="eastAsia"/>
          <w:color w:val="000000"/>
        </w:rPr>
        <w:t xml:space="preserve">  </w:t>
      </w:r>
      <w:r w:rsidR="00AE3103" w:rsidRPr="00AE3103">
        <w:rPr>
          <w:rFonts w:ascii="標楷體" w:hAnsi="標楷體" w:hint="eastAsia"/>
          <w:color w:val="000000"/>
        </w:rPr>
        <w:t>村</w:t>
      </w:r>
    </w:p>
    <w:sectPr w:rsidR="00DB18D8" w:rsidRPr="004877F7" w:rsidSect="00070558">
      <w:footerReference w:type="even" r:id="rId8"/>
      <w:footerReference w:type="default" r:id="rId9"/>
      <w:pgSz w:w="11907" w:h="16840" w:code="9"/>
      <w:pgMar w:top="1247" w:right="1361" w:bottom="1247"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1BC2" w14:textId="77777777" w:rsidR="003C26E1" w:rsidRDefault="003C26E1">
      <w:pPr>
        <w:spacing w:line="240" w:lineRule="auto"/>
      </w:pPr>
      <w:r>
        <w:separator/>
      </w:r>
    </w:p>
  </w:endnote>
  <w:endnote w:type="continuationSeparator" w:id="0">
    <w:p w14:paraId="09902353" w14:textId="77777777" w:rsidR="003C26E1" w:rsidRDefault="003C2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D29" w14:textId="77777777" w:rsidR="005B220E" w:rsidRDefault="00DB18D8" w:rsidP="00B774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6B2A60F" w14:textId="77777777" w:rsidR="005B220E" w:rsidRDefault="003C26E1" w:rsidP="0029487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DF9" w14:textId="77777777" w:rsidR="005B220E" w:rsidRDefault="00DB18D8">
    <w:pPr>
      <w:pStyle w:val="a8"/>
      <w:jc w:val="center"/>
    </w:pPr>
    <w:r>
      <w:fldChar w:fldCharType="begin"/>
    </w:r>
    <w:r>
      <w:instrText>PAGE   \* MERGEFORMAT</w:instrText>
    </w:r>
    <w:r>
      <w:fldChar w:fldCharType="separate"/>
    </w:r>
    <w:r w:rsidR="00D13EF1" w:rsidRPr="00D13EF1">
      <w:rPr>
        <w:noProof/>
        <w:lang w:val="zh-TW"/>
      </w:rPr>
      <w:t>-</w:t>
    </w:r>
    <w:r w:rsidR="00D13EF1">
      <w:rPr>
        <w:noProof/>
      </w:rPr>
      <w:t xml:space="preserve"> 1 -</w:t>
    </w:r>
    <w:r>
      <w:fldChar w:fldCharType="end"/>
    </w:r>
  </w:p>
  <w:p w14:paraId="15869BD7" w14:textId="77777777" w:rsidR="005B220E" w:rsidRDefault="003C26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2E32" w14:textId="77777777" w:rsidR="003C26E1" w:rsidRDefault="003C26E1">
      <w:pPr>
        <w:spacing w:line="240" w:lineRule="auto"/>
      </w:pPr>
      <w:r>
        <w:separator/>
      </w:r>
    </w:p>
  </w:footnote>
  <w:footnote w:type="continuationSeparator" w:id="0">
    <w:p w14:paraId="30CDD82E" w14:textId="77777777" w:rsidR="003C26E1" w:rsidRDefault="003C26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D2CE5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72C2511E"/>
    <w:multiLevelType w:val="hybridMultilevel"/>
    <w:tmpl w:val="2966A8D6"/>
    <w:lvl w:ilvl="0" w:tplc="3FBEBD78">
      <w:start w:val="1"/>
      <w:numFmt w:val="decimal"/>
      <w:lvlText w:val="%1."/>
      <w:lvlJc w:val="left"/>
      <w:pPr>
        <w:ind w:left="1016" w:hanging="360"/>
      </w:pPr>
      <w:rPr>
        <w:rFonts w:hint="default"/>
      </w:rPr>
    </w:lvl>
    <w:lvl w:ilvl="1" w:tplc="04090019" w:tentative="1">
      <w:start w:val="1"/>
      <w:numFmt w:val="ideographTraditional"/>
      <w:lvlText w:val="%2、"/>
      <w:lvlJc w:val="left"/>
      <w:pPr>
        <w:ind w:left="1616" w:hanging="480"/>
      </w:pPr>
    </w:lvl>
    <w:lvl w:ilvl="2" w:tplc="0409001B" w:tentative="1">
      <w:start w:val="1"/>
      <w:numFmt w:val="lowerRoman"/>
      <w:lvlText w:val="%3."/>
      <w:lvlJc w:val="right"/>
      <w:pPr>
        <w:ind w:left="2096" w:hanging="480"/>
      </w:pPr>
    </w:lvl>
    <w:lvl w:ilvl="3" w:tplc="0409000F" w:tentative="1">
      <w:start w:val="1"/>
      <w:numFmt w:val="decimal"/>
      <w:lvlText w:val="%4."/>
      <w:lvlJc w:val="left"/>
      <w:pPr>
        <w:ind w:left="2576" w:hanging="480"/>
      </w:pPr>
    </w:lvl>
    <w:lvl w:ilvl="4" w:tplc="04090019" w:tentative="1">
      <w:start w:val="1"/>
      <w:numFmt w:val="ideographTraditional"/>
      <w:lvlText w:val="%5、"/>
      <w:lvlJc w:val="left"/>
      <w:pPr>
        <w:ind w:left="3056" w:hanging="480"/>
      </w:pPr>
    </w:lvl>
    <w:lvl w:ilvl="5" w:tplc="0409001B" w:tentative="1">
      <w:start w:val="1"/>
      <w:numFmt w:val="lowerRoman"/>
      <w:lvlText w:val="%6."/>
      <w:lvlJc w:val="right"/>
      <w:pPr>
        <w:ind w:left="3536" w:hanging="480"/>
      </w:pPr>
    </w:lvl>
    <w:lvl w:ilvl="6" w:tplc="0409000F" w:tentative="1">
      <w:start w:val="1"/>
      <w:numFmt w:val="decimal"/>
      <w:lvlText w:val="%7."/>
      <w:lvlJc w:val="left"/>
      <w:pPr>
        <w:ind w:left="4016" w:hanging="480"/>
      </w:pPr>
    </w:lvl>
    <w:lvl w:ilvl="7" w:tplc="04090019" w:tentative="1">
      <w:start w:val="1"/>
      <w:numFmt w:val="ideographTraditional"/>
      <w:lvlText w:val="%8、"/>
      <w:lvlJc w:val="left"/>
      <w:pPr>
        <w:ind w:left="4496" w:hanging="480"/>
      </w:pPr>
    </w:lvl>
    <w:lvl w:ilvl="8" w:tplc="0409001B" w:tentative="1">
      <w:start w:val="1"/>
      <w:numFmt w:val="lowerRoman"/>
      <w:lvlText w:val="%9."/>
      <w:lvlJc w:val="right"/>
      <w:pPr>
        <w:ind w:left="497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8"/>
    <w:rsid w:val="00000C38"/>
    <w:rsid w:val="00000D55"/>
    <w:rsid w:val="00001167"/>
    <w:rsid w:val="0000244E"/>
    <w:rsid w:val="00003CD0"/>
    <w:rsid w:val="00004867"/>
    <w:rsid w:val="00004BC0"/>
    <w:rsid w:val="00004C9B"/>
    <w:rsid w:val="000055C5"/>
    <w:rsid w:val="00006458"/>
    <w:rsid w:val="0000694E"/>
    <w:rsid w:val="000109B9"/>
    <w:rsid w:val="00012C47"/>
    <w:rsid w:val="00014027"/>
    <w:rsid w:val="00014045"/>
    <w:rsid w:val="00015586"/>
    <w:rsid w:val="000158EE"/>
    <w:rsid w:val="00015CF3"/>
    <w:rsid w:val="00016DFC"/>
    <w:rsid w:val="00023E4C"/>
    <w:rsid w:val="00024072"/>
    <w:rsid w:val="0002674E"/>
    <w:rsid w:val="00026C9B"/>
    <w:rsid w:val="00026D8E"/>
    <w:rsid w:val="0002796F"/>
    <w:rsid w:val="00030AAD"/>
    <w:rsid w:val="00031070"/>
    <w:rsid w:val="00031224"/>
    <w:rsid w:val="000328FD"/>
    <w:rsid w:val="00032B43"/>
    <w:rsid w:val="0003528B"/>
    <w:rsid w:val="00036707"/>
    <w:rsid w:val="000407F9"/>
    <w:rsid w:val="000412F7"/>
    <w:rsid w:val="00043A4D"/>
    <w:rsid w:val="00045AEC"/>
    <w:rsid w:val="000460F1"/>
    <w:rsid w:val="00047E0C"/>
    <w:rsid w:val="00050A90"/>
    <w:rsid w:val="000515A2"/>
    <w:rsid w:val="0005189C"/>
    <w:rsid w:val="00051A16"/>
    <w:rsid w:val="000528F5"/>
    <w:rsid w:val="00052984"/>
    <w:rsid w:val="00053E33"/>
    <w:rsid w:val="00054567"/>
    <w:rsid w:val="00054D2A"/>
    <w:rsid w:val="00055B42"/>
    <w:rsid w:val="00060FD9"/>
    <w:rsid w:val="000621CE"/>
    <w:rsid w:val="000656CB"/>
    <w:rsid w:val="0006587C"/>
    <w:rsid w:val="000676BA"/>
    <w:rsid w:val="00070558"/>
    <w:rsid w:val="0007361C"/>
    <w:rsid w:val="00073753"/>
    <w:rsid w:val="00074386"/>
    <w:rsid w:val="00074F4E"/>
    <w:rsid w:val="0007502C"/>
    <w:rsid w:val="000771C1"/>
    <w:rsid w:val="00077D58"/>
    <w:rsid w:val="00077DD3"/>
    <w:rsid w:val="00077E4D"/>
    <w:rsid w:val="00080891"/>
    <w:rsid w:val="00083555"/>
    <w:rsid w:val="0008387E"/>
    <w:rsid w:val="00084662"/>
    <w:rsid w:val="0008574C"/>
    <w:rsid w:val="00087851"/>
    <w:rsid w:val="000901CC"/>
    <w:rsid w:val="0009030B"/>
    <w:rsid w:val="0009128E"/>
    <w:rsid w:val="00094D85"/>
    <w:rsid w:val="000952F7"/>
    <w:rsid w:val="0009594E"/>
    <w:rsid w:val="000A0925"/>
    <w:rsid w:val="000A09F6"/>
    <w:rsid w:val="000A0F19"/>
    <w:rsid w:val="000A116B"/>
    <w:rsid w:val="000A24A5"/>
    <w:rsid w:val="000A578C"/>
    <w:rsid w:val="000A5D20"/>
    <w:rsid w:val="000A6670"/>
    <w:rsid w:val="000A723C"/>
    <w:rsid w:val="000A7BA5"/>
    <w:rsid w:val="000B0A68"/>
    <w:rsid w:val="000B2615"/>
    <w:rsid w:val="000B4125"/>
    <w:rsid w:val="000B453E"/>
    <w:rsid w:val="000B472C"/>
    <w:rsid w:val="000B5051"/>
    <w:rsid w:val="000B6B0B"/>
    <w:rsid w:val="000B72DC"/>
    <w:rsid w:val="000C2084"/>
    <w:rsid w:val="000C2FA8"/>
    <w:rsid w:val="000C6092"/>
    <w:rsid w:val="000C69FA"/>
    <w:rsid w:val="000D2ECC"/>
    <w:rsid w:val="000D455F"/>
    <w:rsid w:val="000D6B9D"/>
    <w:rsid w:val="000D7BE3"/>
    <w:rsid w:val="000D7FCC"/>
    <w:rsid w:val="000E02B5"/>
    <w:rsid w:val="000E0C10"/>
    <w:rsid w:val="000E108F"/>
    <w:rsid w:val="000E19D1"/>
    <w:rsid w:val="000E25AD"/>
    <w:rsid w:val="000E3370"/>
    <w:rsid w:val="000E35B5"/>
    <w:rsid w:val="000E433A"/>
    <w:rsid w:val="000E44FA"/>
    <w:rsid w:val="000E4FD9"/>
    <w:rsid w:val="000E5331"/>
    <w:rsid w:val="000E54A0"/>
    <w:rsid w:val="000E77A0"/>
    <w:rsid w:val="000E7C72"/>
    <w:rsid w:val="000E7CA2"/>
    <w:rsid w:val="000F37ED"/>
    <w:rsid w:val="000F59BA"/>
    <w:rsid w:val="000F5BAC"/>
    <w:rsid w:val="000F6CED"/>
    <w:rsid w:val="000F6FAC"/>
    <w:rsid w:val="000F7F06"/>
    <w:rsid w:val="0010001F"/>
    <w:rsid w:val="001005E6"/>
    <w:rsid w:val="00107A12"/>
    <w:rsid w:val="00110204"/>
    <w:rsid w:val="00111055"/>
    <w:rsid w:val="00112DA2"/>
    <w:rsid w:val="0011401D"/>
    <w:rsid w:val="00114527"/>
    <w:rsid w:val="00114842"/>
    <w:rsid w:val="001167C5"/>
    <w:rsid w:val="00120FB7"/>
    <w:rsid w:val="00123B83"/>
    <w:rsid w:val="00125FD0"/>
    <w:rsid w:val="00126053"/>
    <w:rsid w:val="001271CD"/>
    <w:rsid w:val="00130777"/>
    <w:rsid w:val="001327F2"/>
    <w:rsid w:val="00133211"/>
    <w:rsid w:val="0013383A"/>
    <w:rsid w:val="00133925"/>
    <w:rsid w:val="00134391"/>
    <w:rsid w:val="00136A84"/>
    <w:rsid w:val="00136F6F"/>
    <w:rsid w:val="0013734D"/>
    <w:rsid w:val="0014039A"/>
    <w:rsid w:val="0014072D"/>
    <w:rsid w:val="001427EA"/>
    <w:rsid w:val="00144C83"/>
    <w:rsid w:val="00145A12"/>
    <w:rsid w:val="00147230"/>
    <w:rsid w:val="00150E4B"/>
    <w:rsid w:val="00150EEB"/>
    <w:rsid w:val="001521A9"/>
    <w:rsid w:val="00152D5A"/>
    <w:rsid w:val="00153211"/>
    <w:rsid w:val="0015331C"/>
    <w:rsid w:val="00154D7C"/>
    <w:rsid w:val="00155C79"/>
    <w:rsid w:val="00157D16"/>
    <w:rsid w:val="00160267"/>
    <w:rsid w:val="00160268"/>
    <w:rsid w:val="00160BB5"/>
    <w:rsid w:val="00161298"/>
    <w:rsid w:val="00161BF7"/>
    <w:rsid w:val="0016371C"/>
    <w:rsid w:val="0016510B"/>
    <w:rsid w:val="0016550D"/>
    <w:rsid w:val="00166785"/>
    <w:rsid w:val="00166A2C"/>
    <w:rsid w:val="00166BC6"/>
    <w:rsid w:val="001710F4"/>
    <w:rsid w:val="001715B6"/>
    <w:rsid w:val="00171774"/>
    <w:rsid w:val="00174570"/>
    <w:rsid w:val="00174FC1"/>
    <w:rsid w:val="00175E4A"/>
    <w:rsid w:val="00175EA4"/>
    <w:rsid w:val="001761B8"/>
    <w:rsid w:val="0018036F"/>
    <w:rsid w:val="001810E1"/>
    <w:rsid w:val="00181516"/>
    <w:rsid w:val="00181A24"/>
    <w:rsid w:val="001821E3"/>
    <w:rsid w:val="00184FEE"/>
    <w:rsid w:val="00190150"/>
    <w:rsid w:val="00190199"/>
    <w:rsid w:val="00190D38"/>
    <w:rsid w:val="00191265"/>
    <w:rsid w:val="00192603"/>
    <w:rsid w:val="00192A0D"/>
    <w:rsid w:val="00193D20"/>
    <w:rsid w:val="00195644"/>
    <w:rsid w:val="001A06A9"/>
    <w:rsid w:val="001A0F59"/>
    <w:rsid w:val="001A172D"/>
    <w:rsid w:val="001A1875"/>
    <w:rsid w:val="001A1DB5"/>
    <w:rsid w:val="001A280B"/>
    <w:rsid w:val="001A4092"/>
    <w:rsid w:val="001A714F"/>
    <w:rsid w:val="001B18A0"/>
    <w:rsid w:val="001B2322"/>
    <w:rsid w:val="001B245B"/>
    <w:rsid w:val="001B28C1"/>
    <w:rsid w:val="001B294F"/>
    <w:rsid w:val="001B2EA8"/>
    <w:rsid w:val="001B3C3F"/>
    <w:rsid w:val="001B46BC"/>
    <w:rsid w:val="001B5517"/>
    <w:rsid w:val="001B6B40"/>
    <w:rsid w:val="001B6FBD"/>
    <w:rsid w:val="001B7143"/>
    <w:rsid w:val="001B7594"/>
    <w:rsid w:val="001C2CE3"/>
    <w:rsid w:val="001C301D"/>
    <w:rsid w:val="001C35A7"/>
    <w:rsid w:val="001C4617"/>
    <w:rsid w:val="001C564B"/>
    <w:rsid w:val="001C5A4F"/>
    <w:rsid w:val="001C6981"/>
    <w:rsid w:val="001C7BD7"/>
    <w:rsid w:val="001D052F"/>
    <w:rsid w:val="001D0782"/>
    <w:rsid w:val="001D2957"/>
    <w:rsid w:val="001D3984"/>
    <w:rsid w:val="001D44F4"/>
    <w:rsid w:val="001D5925"/>
    <w:rsid w:val="001D5AB8"/>
    <w:rsid w:val="001D6996"/>
    <w:rsid w:val="001D781A"/>
    <w:rsid w:val="001E0148"/>
    <w:rsid w:val="001E0EF5"/>
    <w:rsid w:val="001E1985"/>
    <w:rsid w:val="001E1F48"/>
    <w:rsid w:val="001E4B42"/>
    <w:rsid w:val="001E541E"/>
    <w:rsid w:val="001E6A4F"/>
    <w:rsid w:val="001F2694"/>
    <w:rsid w:val="001F49BA"/>
    <w:rsid w:val="001F65C8"/>
    <w:rsid w:val="00203CE1"/>
    <w:rsid w:val="00205F55"/>
    <w:rsid w:val="00207B36"/>
    <w:rsid w:val="00210E7D"/>
    <w:rsid w:val="00211F15"/>
    <w:rsid w:val="00213889"/>
    <w:rsid w:val="002176B8"/>
    <w:rsid w:val="00220BF4"/>
    <w:rsid w:val="00222306"/>
    <w:rsid w:val="002224D0"/>
    <w:rsid w:val="00224B3E"/>
    <w:rsid w:val="002324C4"/>
    <w:rsid w:val="00233264"/>
    <w:rsid w:val="00234596"/>
    <w:rsid w:val="002347CB"/>
    <w:rsid w:val="00237BD0"/>
    <w:rsid w:val="00240053"/>
    <w:rsid w:val="0024110B"/>
    <w:rsid w:val="0024148F"/>
    <w:rsid w:val="002455CA"/>
    <w:rsid w:val="0024639B"/>
    <w:rsid w:val="00246F07"/>
    <w:rsid w:val="00247AC2"/>
    <w:rsid w:val="00250D35"/>
    <w:rsid w:val="0025109A"/>
    <w:rsid w:val="002527F4"/>
    <w:rsid w:val="002529D5"/>
    <w:rsid w:val="00253EA9"/>
    <w:rsid w:val="00255C23"/>
    <w:rsid w:val="00255E49"/>
    <w:rsid w:val="00257594"/>
    <w:rsid w:val="002610CB"/>
    <w:rsid w:val="002616FF"/>
    <w:rsid w:val="002629D0"/>
    <w:rsid w:val="002629E5"/>
    <w:rsid w:val="00262E63"/>
    <w:rsid w:val="002641AF"/>
    <w:rsid w:val="00265F93"/>
    <w:rsid w:val="00266496"/>
    <w:rsid w:val="00267632"/>
    <w:rsid w:val="00270940"/>
    <w:rsid w:val="00274218"/>
    <w:rsid w:val="002749E6"/>
    <w:rsid w:val="00280AA7"/>
    <w:rsid w:val="0028144C"/>
    <w:rsid w:val="00285CF1"/>
    <w:rsid w:val="00285F10"/>
    <w:rsid w:val="00290844"/>
    <w:rsid w:val="00293D64"/>
    <w:rsid w:val="00294E54"/>
    <w:rsid w:val="00295863"/>
    <w:rsid w:val="00295C47"/>
    <w:rsid w:val="00295E95"/>
    <w:rsid w:val="00296B16"/>
    <w:rsid w:val="0029722C"/>
    <w:rsid w:val="00297563"/>
    <w:rsid w:val="002A2E54"/>
    <w:rsid w:val="002A38EE"/>
    <w:rsid w:val="002A5CE1"/>
    <w:rsid w:val="002B1684"/>
    <w:rsid w:val="002B17DB"/>
    <w:rsid w:val="002B1C6F"/>
    <w:rsid w:val="002B25C1"/>
    <w:rsid w:val="002B69B6"/>
    <w:rsid w:val="002B7960"/>
    <w:rsid w:val="002C0454"/>
    <w:rsid w:val="002C2397"/>
    <w:rsid w:val="002C34FC"/>
    <w:rsid w:val="002C41CD"/>
    <w:rsid w:val="002C4DD3"/>
    <w:rsid w:val="002C554A"/>
    <w:rsid w:val="002C613A"/>
    <w:rsid w:val="002D023F"/>
    <w:rsid w:val="002D1B1F"/>
    <w:rsid w:val="002D4833"/>
    <w:rsid w:val="002D486A"/>
    <w:rsid w:val="002D70B5"/>
    <w:rsid w:val="002E04AF"/>
    <w:rsid w:val="002E04D2"/>
    <w:rsid w:val="002E141D"/>
    <w:rsid w:val="002E2B95"/>
    <w:rsid w:val="002E36B2"/>
    <w:rsid w:val="002E3E9D"/>
    <w:rsid w:val="002E4689"/>
    <w:rsid w:val="002E5572"/>
    <w:rsid w:val="002E5BA2"/>
    <w:rsid w:val="002E65EF"/>
    <w:rsid w:val="002F3DCB"/>
    <w:rsid w:val="002F488D"/>
    <w:rsid w:val="002F6B16"/>
    <w:rsid w:val="002F7886"/>
    <w:rsid w:val="00302169"/>
    <w:rsid w:val="00303148"/>
    <w:rsid w:val="003039F8"/>
    <w:rsid w:val="00303A97"/>
    <w:rsid w:val="00304CE2"/>
    <w:rsid w:val="003051E4"/>
    <w:rsid w:val="003059B0"/>
    <w:rsid w:val="00307405"/>
    <w:rsid w:val="00310029"/>
    <w:rsid w:val="00313B83"/>
    <w:rsid w:val="0031428D"/>
    <w:rsid w:val="00315DD8"/>
    <w:rsid w:val="003224D3"/>
    <w:rsid w:val="00322D46"/>
    <w:rsid w:val="00324D7B"/>
    <w:rsid w:val="00325171"/>
    <w:rsid w:val="00327FD0"/>
    <w:rsid w:val="0033345D"/>
    <w:rsid w:val="00335CA0"/>
    <w:rsid w:val="0033755E"/>
    <w:rsid w:val="00337D40"/>
    <w:rsid w:val="00337F8B"/>
    <w:rsid w:val="003413E3"/>
    <w:rsid w:val="00342958"/>
    <w:rsid w:val="003435B2"/>
    <w:rsid w:val="00343CFC"/>
    <w:rsid w:val="00344806"/>
    <w:rsid w:val="00345096"/>
    <w:rsid w:val="0034550D"/>
    <w:rsid w:val="003457A2"/>
    <w:rsid w:val="00345E76"/>
    <w:rsid w:val="0035117D"/>
    <w:rsid w:val="00351277"/>
    <w:rsid w:val="003515C8"/>
    <w:rsid w:val="00352F0A"/>
    <w:rsid w:val="00353410"/>
    <w:rsid w:val="003534D6"/>
    <w:rsid w:val="00355C31"/>
    <w:rsid w:val="00355C91"/>
    <w:rsid w:val="003564AC"/>
    <w:rsid w:val="003578D0"/>
    <w:rsid w:val="003579AF"/>
    <w:rsid w:val="003608F9"/>
    <w:rsid w:val="0036109E"/>
    <w:rsid w:val="00361B3A"/>
    <w:rsid w:val="00362FE5"/>
    <w:rsid w:val="00363A9C"/>
    <w:rsid w:val="00364323"/>
    <w:rsid w:val="00364770"/>
    <w:rsid w:val="003647BC"/>
    <w:rsid w:val="00364DFD"/>
    <w:rsid w:val="0036510E"/>
    <w:rsid w:val="003674E0"/>
    <w:rsid w:val="0037029B"/>
    <w:rsid w:val="00370496"/>
    <w:rsid w:val="003729D3"/>
    <w:rsid w:val="00372F8A"/>
    <w:rsid w:val="00373074"/>
    <w:rsid w:val="00373D31"/>
    <w:rsid w:val="003740DA"/>
    <w:rsid w:val="00375115"/>
    <w:rsid w:val="00376C13"/>
    <w:rsid w:val="00376FAC"/>
    <w:rsid w:val="00377596"/>
    <w:rsid w:val="00380625"/>
    <w:rsid w:val="00380657"/>
    <w:rsid w:val="003825CF"/>
    <w:rsid w:val="0038311F"/>
    <w:rsid w:val="00383467"/>
    <w:rsid w:val="00384EFB"/>
    <w:rsid w:val="00385CF6"/>
    <w:rsid w:val="00387C29"/>
    <w:rsid w:val="00390EF4"/>
    <w:rsid w:val="0039107D"/>
    <w:rsid w:val="003910B8"/>
    <w:rsid w:val="00392510"/>
    <w:rsid w:val="00393582"/>
    <w:rsid w:val="00393950"/>
    <w:rsid w:val="00395150"/>
    <w:rsid w:val="00396CE7"/>
    <w:rsid w:val="00397C64"/>
    <w:rsid w:val="00397C7D"/>
    <w:rsid w:val="003A3877"/>
    <w:rsid w:val="003A4445"/>
    <w:rsid w:val="003A4CD2"/>
    <w:rsid w:val="003A4FC4"/>
    <w:rsid w:val="003A5307"/>
    <w:rsid w:val="003A6607"/>
    <w:rsid w:val="003B1650"/>
    <w:rsid w:val="003B23EB"/>
    <w:rsid w:val="003B24B0"/>
    <w:rsid w:val="003B3080"/>
    <w:rsid w:val="003B4955"/>
    <w:rsid w:val="003B4BD6"/>
    <w:rsid w:val="003B5E36"/>
    <w:rsid w:val="003C15E5"/>
    <w:rsid w:val="003C1E45"/>
    <w:rsid w:val="003C26E1"/>
    <w:rsid w:val="003C3A89"/>
    <w:rsid w:val="003C4669"/>
    <w:rsid w:val="003C5580"/>
    <w:rsid w:val="003C5B41"/>
    <w:rsid w:val="003D034B"/>
    <w:rsid w:val="003D0B12"/>
    <w:rsid w:val="003D1F2A"/>
    <w:rsid w:val="003D52D9"/>
    <w:rsid w:val="003D5EA5"/>
    <w:rsid w:val="003E0106"/>
    <w:rsid w:val="003E068C"/>
    <w:rsid w:val="003E08E8"/>
    <w:rsid w:val="003E2B30"/>
    <w:rsid w:val="003E4013"/>
    <w:rsid w:val="003E43AA"/>
    <w:rsid w:val="003E6235"/>
    <w:rsid w:val="003E67A5"/>
    <w:rsid w:val="003F081B"/>
    <w:rsid w:val="003F185E"/>
    <w:rsid w:val="003F26AA"/>
    <w:rsid w:val="003F2A9C"/>
    <w:rsid w:val="003F2D09"/>
    <w:rsid w:val="003F3D69"/>
    <w:rsid w:val="003F426B"/>
    <w:rsid w:val="003F4880"/>
    <w:rsid w:val="003F5226"/>
    <w:rsid w:val="003F533A"/>
    <w:rsid w:val="003F7AAB"/>
    <w:rsid w:val="00400A9C"/>
    <w:rsid w:val="00406623"/>
    <w:rsid w:val="004070AD"/>
    <w:rsid w:val="00413F7B"/>
    <w:rsid w:val="00414472"/>
    <w:rsid w:val="0041496D"/>
    <w:rsid w:val="004155E0"/>
    <w:rsid w:val="00415FE3"/>
    <w:rsid w:val="004201E4"/>
    <w:rsid w:val="00420804"/>
    <w:rsid w:val="004229CC"/>
    <w:rsid w:val="004243BD"/>
    <w:rsid w:val="00426089"/>
    <w:rsid w:val="00426FC0"/>
    <w:rsid w:val="0043209A"/>
    <w:rsid w:val="0043251B"/>
    <w:rsid w:val="00433546"/>
    <w:rsid w:val="004348E3"/>
    <w:rsid w:val="004362E4"/>
    <w:rsid w:val="004362F5"/>
    <w:rsid w:val="00437465"/>
    <w:rsid w:val="0043767C"/>
    <w:rsid w:val="00440734"/>
    <w:rsid w:val="00441331"/>
    <w:rsid w:val="004420F0"/>
    <w:rsid w:val="00442914"/>
    <w:rsid w:val="00443082"/>
    <w:rsid w:val="004434CA"/>
    <w:rsid w:val="00444146"/>
    <w:rsid w:val="00447042"/>
    <w:rsid w:val="004502A2"/>
    <w:rsid w:val="00451CE9"/>
    <w:rsid w:val="00453D72"/>
    <w:rsid w:val="00456099"/>
    <w:rsid w:val="004567AA"/>
    <w:rsid w:val="00457C66"/>
    <w:rsid w:val="00461860"/>
    <w:rsid w:val="00465391"/>
    <w:rsid w:val="004669AC"/>
    <w:rsid w:val="00471007"/>
    <w:rsid w:val="0047197E"/>
    <w:rsid w:val="00471D5A"/>
    <w:rsid w:val="00471FB1"/>
    <w:rsid w:val="00475665"/>
    <w:rsid w:val="00481FD7"/>
    <w:rsid w:val="00483EEE"/>
    <w:rsid w:val="00484DE3"/>
    <w:rsid w:val="00485BFA"/>
    <w:rsid w:val="004877F7"/>
    <w:rsid w:val="00487969"/>
    <w:rsid w:val="00490D20"/>
    <w:rsid w:val="00491AEB"/>
    <w:rsid w:val="00494507"/>
    <w:rsid w:val="00495870"/>
    <w:rsid w:val="0049667C"/>
    <w:rsid w:val="00497DA8"/>
    <w:rsid w:val="004A2933"/>
    <w:rsid w:val="004A2F69"/>
    <w:rsid w:val="004A3924"/>
    <w:rsid w:val="004A4998"/>
    <w:rsid w:val="004A544E"/>
    <w:rsid w:val="004A5E71"/>
    <w:rsid w:val="004B0D5B"/>
    <w:rsid w:val="004B1161"/>
    <w:rsid w:val="004B5EB2"/>
    <w:rsid w:val="004B6BF5"/>
    <w:rsid w:val="004B6F52"/>
    <w:rsid w:val="004B7A66"/>
    <w:rsid w:val="004C1147"/>
    <w:rsid w:val="004C7185"/>
    <w:rsid w:val="004D1973"/>
    <w:rsid w:val="004D2620"/>
    <w:rsid w:val="004D4142"/>
    <w:rsid w:val="004D4254"/>
    <w:rsid w:val="004D6C3E"/>
    <w:rsid w:val="004D7E52"/>
    <w:rsid w:val="004E00A3"/>
    <w:rsid w:val="004E09E5"/>
    <w:rsid w:val="004E158D"/>
    <w:rsid w:val="004E2E51"/>
    <w:rsid w:val="004E3901"/>
    <w:rsid w:val="004E3DC4"/>
    <w:rsid w:val="004E3DDA"/>
    <w:rsid w:val="004E66B1"/>
    <w:rsid w:val="004F29B1"/>
    <w:rsid w:val="00500741"/>
    <w:rsid w:val="00500AD9"/>
    <w:rsid w:val="005017D8"/>
    <w:rsid w:val="00502C8D"/>
    <w:rsid w:val="00503D91"/>
    <w:rsid w:val="00504165"/>
    <w:rsid w:val="005044AC"/>
    <w:rsid w:val="00504830"/>
    <w:rsid w:val="00504AFF"/>
    <w:rsid w:val="00505FD4"/>
    <w:rsid w:val="00506298"/>
    <w:rsid w:val="0051035F"/>
    <w:rsid w:val="00511B2B"/>
    <w:rsid w:val="0051257A"/>
    <w:rsid w:val="00513948"/>
    <w:rsid w:val="005147C0"/>
    <w:rsid w:val="0051533F"/>
    <w:rsid w:val="005174B4"/>
    <w:rsid w:val="005202B1"/>
    <w:rsid w:val="005205DF"/>
    <w:rsid w:val="00520702"/>
    <w:rsid w:val="00521728"/>
    <w:rsid w:val="00521A3E"/>
    <w:rsid w:val="005223F9"/>
    <w:rsid w:val="0052317E"/>
    <w:rsid w:val="00523B1A"/>
    <w:rsid w:val="0052403E"/>
    <w:rsid w:val="00526EBF"/>
    <w:rsid w:val="0052728E"/>
    <w:rsid w:val="0052730C"/>
    <w:rsid w:val="005300B1"/>
    <w:rsid w:val="00530A23"/>
    <w:rsid w:val="00532BA5"/>
    <w:rsid w:val="00533626"/>
    <w:rsid w:val="005349F3"/>
    <w:rsid w:val="00535F7D"/>
    <w:rsid w:val="0053753B"/>
    <w:rsid w:val="0054286B"/>
    <w:rsid w:val="00543D8D"/>
    <w:rsid w:val="00544AD1"/>
    <w:rsid w:val="005463E8"/>
    <w:rsid w:val="00546CAA"/>
    <w:rsid w:val="00550C3F"/>
    <w:rsid w:val="00551689"/>
    <w:rsid w:val="0055681C"/>
    <w:rsid w:val="00556B0E"/>
    <w:rsid w:val="00557312"/>
    <w:rsid w:val="00561104"/>
    <w:rsid w:val="00561136"/>
    <w:rsid w:val="0056125B"/>
    <w:rsid w:val="00563030"/>
    <w:rsid w:val="005638BC"/>
    <w:rsid w:val="0056448E"/>
    <w:rsid w:val="00565A83"/>
    <w:rsid w:val="00565A9F"/>
    <w:rsid w:val="00565E67"/>
    <w:rsid w:val="005700C6"/>
    <w:rsid w:val="00571B61"/>
    <w:rsid w:val="00574A7A"/>
    <w:rsid w:val="005753A9"/>
    <w:rsid w:val="0057619D"/>
    <w:rsid w:val="00576705"/>
    <w:rsid w:val="00580312"/>
    <w:rsid w:val="00583EC4"/>
    <w:rsid w:val="0058455D"/>
    <w:rsid w:val="00584733"/>
    <w:rsid w:val="005848E8"/>
    <w:rsid w:val="005849C8"/>
    <w:rsid w:val="00586805"/>
    <w:rsid w:val="00587676"/>
    <w:rsid w:val="0058788E"/>
    <w:rsid w:val="00590E40"/>
    <w:rsid w:val="00592CFD"/>
    <w:rsid w:val="005960B2"/>
    <w:rsid w:val="00597ED4"/>
    <w:rsid w:val="005A00BA"/>
    <w:rsid w:val="005A15AE"/>
    <w:rsid w:val="005A3009"/>
    <w:rsid w:val="005A32BA"/>
    <w:rsid w:val="005A5652"/>
    <w:rsid w:val="005A5F6B"/>
    <w:rsid w:val="005A6090"/>
    <w:rsid w:val="005A6805"/>
    <w:rsid w:val="005A6F31"/>
    <w:rsid w:val="005A7071"/>
    <w:rsid w:val="005A756E"/>
    <w:rsid w:val="005B0945"/>
    <w:rsid w:val="005B0AED"/>
    <w:rsid w:val="005B3789"/>
    <w:rsid w:val="005B66FF"/>
    <w:rsid w:val="005B69E9"/>
    <w:rsid w:val="005B73E8"/>
    <w:rsid w:val="005C0F6A"/>
    <w:rsid w:val="005C35EC"/>
    <w:rsid w:val="005C48FE"/>
    <w:rsid w:val="005C4DBF"/>
    <w:rsid w:val="005C648A"/>
    <w:rsid w:val="005D2900"/>
    <w:rsid w:val="005D5F2D"/>
    <w:rsid w:val="005D69C7"/>
    <w:rsid w:val="005D6B57"/>
    <w:rsid w:val="005E0B23"/>
    <w:rsid w:val="005E0DD4"/>
    <w:rsid w:val="005E3683"/>
    <w:rsid w:val="005E4348"/>
    <w:rsid w:val="005E47E6"/>
    <w:rsid w:val="005E4A4A"/>
    <w:rsid w:val="005E4DB5"/>
    <w:rsid w:val="005E567A"/>
    <w:rsid w:val="005E7D2E"/>
    <w:rsid w:val="005F0419"/>
    <w:rsid w:val="005F08B2"/>
    <w:rsid w:val="005F0E36"/>
    <w:rsid w:val="005F1207"/>
    <w:rsid w:val="005F1434"/>
    <w:rsid w:val="005F760D"/>
    <w:rsid w:val="005F7C2B"/>
    <w:rsid w:val="005F7FCB"/>
    <w:rsid w:val="006006FB"/>
    <w:rsid w:val="006030E3"/>
    <w:rsid w:val="00603A70"/>
    <w:rsid w:val="00604105"/>
    <w:rsid w:val="006052B6"/>
    <w:rsid w:val="006053FF"/>
    <w:rsid w:val="0060632C"/>
    <w:rsid w:val="00610172"/>
    <w:rsid w:val="006122AE"/>
    <w:rsid w:val="00616CF8"/>
    <w:rsid w:val="00620916"/>
    <w:rsid w:val="00620A4F"/>
    <w:rsid w:val="006217C4"/>
    <w:rsid w:val="00622966"/>
    <w:rsid w:val="00622FFA"/>
    <w:rsid w:val="0063002C"/>
    <w:rsid w:val="006320E7"/>
    <w:rsid w:val="00632EFA"/>
    <w:rsid w:val="0063431D"/>
    <w:rsid w:val="00635725"/>
    <w:rsid w:val="00635CFF"/>
    <w:rsid w:val="00636C07"/>
    <w:rsid w:val="0064170F"/>
    <w:rsid w:val="00642137"/>
    <w:rsid w:val="0064333C"/>
    <w:rsid w:val="00643385"/>
    <w:rsid w:val="00644AD7"/>
    <w:rsid w:val="00645340"/>
    <w:rsid w:val="00645E60"/>
    <w:rsid w:val="0064642C"/>
    <w:rsid w:val="00650712"/>
    <w:rsid w:val="00650713"/>
    <w:rsid w:val="006507B2"/>
    <w:rsid w:val="006512C0"/>
    <w:rsid w:val="006518A6"/>
    <w:rsid w:val="00651DFC"/>
    <w:rsid w:val="00652172"/>
    <w:rsid w:val="006527C3"/>
    <w:rsid w:val="006556D6"/>
    <w:rsid w:val="00655D29"/>
    <w:rsid w:val="006565DB"/>
    <w:rsid w:val="00664315"/>
    <w:rsid w:val="00665805"/>
    <w:rsid w:val="00666183"/>
    <w:rsid w:val="0066651B"/>
    <w:rsid w:val="0066796C"/>
    <w:rsid w:val="0067208A"/>
    <w:rsid w:val="00672665"/>
    <w:rsid w:val="0067327A"/>
    <w:rsid w:val="00673AAB"/>
    <w:rsid w:val="00673C1A"/>
    <w:rsid w:val="00675ADA"/>
    <w:rsid w:val="00676978"/>
    <w:rsid w:val="00680299"/>
    <w:rsid w:val="00681FD3"/>
    <w:rsid w:val="00682040"/>
    <w:rsid w:val="006841CF"/>
    <w:rsid w:val="00685F82"/>
    <w:rsid w:val="0068604C"/>
    <w:rsid w:val="00686320"/>
    <w:rsid w:val="00690377"/>
    <w:rsid w:val="00690F2C"/>
    <w:rsid w:val="00694E56"/>
    <w:rsid w:val="0069695D"/>
    <w:rsid w:val="00696B00"/>
    <w:rsid w:val="006A07A7"/>
    <w:rsid w:val="006A1725"/>
    <w:rsid w:val="006A369C"/>
    <w:rsid w:val="006A534E"/>
    <w:rsid w:val="006A58AF"/>
    <w:rsid w:val="006A66CD"/>
    <w:rsid w:val="006A6B8B"/>
    <w:rsid w:val="006A72D1"/>
    <w:rsid w:val="006A7835"/>
    <w:rsid w:val="006B0600"/>
    <w:rsid w:val="006B065E"/>
    <w:rsid w:val="006B14DD"/>
    <w:rsid w:val="006B289B"/>
    <w:rsid w:val="006B30F4"/>
    <w:rsid w:val="006B38E8"/>
    <w:rsid w:val="006B65B8"/>
    <w:rsid w:val="006B718A"/>
    <w:rsid w:val="006B7AB3"/>
    <w:rsid w:val="006C08E3"/>
    <w:rsid w:val="006C1F37"/>
    <w:rsid w:val="006C2D34"/>
    <w:rsid w:val="006C318A"/>
    <w:rsid w:val="006C3270"/>
    <w:rsid w:val="006C344C"/>
    <w:rsid w:val="006C428C"/>
    <w:rsid w:val="006C686E"/>
    <w:rsid w:val="006C68E9"/>
    <w:rsid w:val="006C7417"/>
    <w:rsid w:val="006C79AF"/>
    <w:rsid w:val="006D0A4C"/>
    <w:rsid w:val="006D0EFF"/>
    <w:rsid w:val="006D2642"/>
    <w:rsid w:val="006D28E4"/>
    <w:rsid w:val="006D40E4"/>
    <w:rsid w:val="006D5117"/>
    <w:rsid w:val="006D5370"/>
    <w:rsid w:val="006D5603"/>
    <w:rsid w:val="006D63EF"/>
    <w:rsid w:val="006D7557"/>
    <w:rsid w:val="006D7E55"/>
    <w:rsid w:val="006E14A7"/>
    <w:rsid w:val="006E161F"/>
    <w:rsid w:val="006E33A0"/>
    <w:rsid w:val="006E6DBA"/>
    <w:rsid w:val="006F0C6F"/>
    <w:rsid w:val="006F1137"/>
    <w:rsid w:val="006F16F2"/>
    <w:rsid w:val="006F1EE7"/>
    <w:rsid w:val="006F294A"/>
    <w:rsid w:val="006F41D7"/>
    <w:rsid w:val="006F4253"/>
    <w:rsid w:val="006F49F4"/>
    <w:rsid w:val="00702C9D"/>
    <w:rsid w:val="0070366B"/>
    <w:rsid w:val="0070445D"/>
    <w:rsid w:val="0070465A"/>
    <w:rsid w:val="0070506E"/>
    <w:rsid w:val="00705814"/>
    <w:rsid w:val="0071397A"/>
    <w:rsid w:val="00713A9D"/>
    <w:rsid w:val="00713C63"/>
    <w:rsid w:val="00714EB9"/>
    <w:rsid w:val="00715320"/>
    <w:rsid w:val="00716544"/>
    <w:rsid w:val="007170D2"/>
    <w:rsid w:val="007178AB"/>
    <w:rsid w:val="00722D3D"/>
    <w:rsid w:val="007239CF"/>
    <w:rsid w:val="00723F4B"/>
    <w:rsid w:val="007243B1"/>
    <w:rsid w:val="007246E4"/>
    <w:rsid w:val="00724B78"/>
    <w:rsid w:val="00724BF1"/>
    <w:rsid w:val="00724D07"/>
    <w:rsid w:val="0072544F"/>
    <w:rsid w:val="00727E92"/>
    <w:rsid w:val="00730BEC"/>
    <w:rsid w:val="00730E49"/>
    <w:rsid w:val="007317CC"/>
    <w:rsid w:val="00731B24"/>
    <w:rsid w:val="007321C2"/>
    <w:rsid w:val="00732963"/>
    <w:rsid w:val="0073305E"/>
    <w:rsid w:val="00734761"/>
    <w:rsid w:val="00734AF2"/>
    <w:rsid w:val="007356F5"/>
    <w:rsid w:val="007361E4"/>
    <w:rsid w:val="00737AA8"/>
    <w:rsid w:val="00740AB2"/>
    <w:rsid w:val="0074151D"/>
    <w:rsid w:val="00741543"/>
    <w:rsid w:val="00742400"/>
    <w:rsid w:val="00743CD6"/>
    <w:rsid w:val="007440CF"/>
    <w:rsid w:val="0074539C"/>
    <w:rsid w:val="00745D23"/>
    <w:rsid w:val="007472CD"/>
    <w:rsid w:val="00747E0D"/>
    <w:rsid w:val="00750DC7"/>
    <w:rsid w:val="00750F94"/>
    <w:rsid w:val="00751B7C"/>
    <w:rsid w:val="0075218D"/>
    <w:rsid w:val="00752A0F"/>
    <w:rsid w:val="007539DF"/>
    <w:rsid w:val="00753AD9"/>
    <w:rsid w:val="007541DE"/>
    <w:rsid w:val="00755DD2"/>
    <w:rsid w:val="00756886"/>
    <w:rsid w:val="00757FDF"/>
    <w:rsid w:val="0076038C"/>
    <w:rsid w:val="007608E8"/>
    <w:rsid w:val="007614E1"/>
    <w:rsid w:val="007615E7"/>
    <w:rsid w:val="0076204F"/>
    <w:rsid w:val="00763F33"/>
    <w:rsid w:val="00765EB5"/>
    <w:rsid w:val="007661D8"/>
    <w:rsid w:val="007708AB"/>
    <w:rsid w:val="00770F43"/>
    <w:rsid w:val="007740DE"/>
    <w:rsid w:val="00774663"/>
    <w:rsid w:val="00776B53"/>
    <w:rsid w:val="007822A9"/>
    <w:rsid w:val="007839E4"/>
    <w:rsid w:val="0078511C"/>
    <w:rsid w:val="00785324"/>
    <w:rsid w:val="00785821"/>
    <w:rsid w:val="00786B08"/>
    <w:rsid w:val="007872E5"/>
    <w:rsid w:val="007875A4"/>
    <w:rsid w:val="00787D6E"/>
    <w:rsid w:val="00791F5D"/>
    <w:rsid w:val="00792932"/>
    <w:rsid w:val="007932A4"/>
    <w:rsid w:val="00795F1A"/>
    <w:rsid w:val="0079622C"/>
    <w:rsid w:val="00796869"/>
    <w:rsid w:val="007972C7"/>
    <w:rsid w:val="00797D4D"/>
    <w:rsid w:val="007A09C0"/>
    <w:rsid w:val="007A3690"/>
    <w:rsid w:val="007A432C"/>
    <w:rsid w:val="007B01B9"/>
    <w:rsid w:val="007B0E97"/>
    <w:rsid w:val="007B1B6E"/>
    <w:rsid w:val="007B2E32"/>
    <w:rsid w:val="007B470A"/>
    <w:rsid w:val="007B48F8"/>
    <w:rsid w:val="007B5E7F"/>
    <w:rsid w:val="007B696C"/>
    <w:rsid w:val="007B758D"/>
    <w:rsid w:val="007C0B29"/>
    <w:rsid w:val="007C188C"/>
    <w:rsid w:val="007C1AD6"/>
    <w:rsid w:val="007C3357"/>
    <w:rsid w:val="007C3364"/>
    <w:rsid w:val="007C4D14"/>
    <w:rsid w:val="007C506B"/>
    <w:rsid w:val="007C57F1"/>
    <w:rsid w:val="007C605D"/>
    <w:rsid w:val="007C770A"/>
    <w:rsid w:val="007D2D4E"/>
    <w:rsid w:val="007D3DA1"/>
    <w:rsid w:val="007D3E15"/>
    <w:rsid w:val="007D60D6"/>
    <w:rsid w:val="007E00D5"/>
    <w:rsid w:val="007E03C0"/>
    <w:rsid w:val="007E1055"/>
    <w:rsid w:val="007E156C"/>
    <w:rsid w:val="007E27C6"/>
    <w:rsid w:val="007E404D"/>
    <w:rsid w:val="007E536A"/>
    <w:rsid w:val="007E66F8"/>
    <w:rsid w:val="007E7A76"/>
    <w:rsid w:val="007E7AD0"/>
    <w:rsid w:val="007E7EFB"/>
    <w:rsid w:val="007F09BD"/>
    <w:rsid w:val="007F274A"/>
    <w:rsid w:val="007F388F"/>
    <w:rsid w:val="007F3F69"/>
    <w:rsid w:val="007F4297"/>
    <w:rsid w:val="007F47F7"/>
    <w:rsid w:val="007F5AC2"/>
    <w:rsid w:val="00800122"/>
    <w:rsid w:val="00800925"/>
    <w:rsid w:val="00800B1C"/>
    <w:rsid w:val="00803755"/>
    <w:rsid w:val="00805BBA"/>
    <w:rsid w:val="008066A7"/>
    <w:rsid w:val="00806C9C"/>
    <w:rsid w:val="0081001C"/>
    <w:rsid w:val="00810E46"/>
    <w:rsid w:val="00812C90"/>
    <w:rsid w:val="0081505A"/>
    <w:rsid w:val="0081564D"/>
    <w:rsid w:val="00816266"/>
    <w:rsid w:val="00817838"/>
    <w:rsid w:val="00817F80"/>
    <w:rsid w:val="00820D62"/>
    <w:rsid w:val="00821152"/>
    <w:rsid w:val="00822C60"/>
    <w:rsid w:val="00823059"/>
    <w:rsid w:val="00823214"/>
    <w:rsid w:val="008232BD"/>
    <w:rsid w:val="00823DD4"/>
    <w:rsid w:val="00823EDF"/>
    <w:rsid w:val="00824910"/>
    <w:rsid w:val="0082595E"/>
    <w:rsid w:val="00825FD5"/>
    <w:rsid w:val="008262DA"/>
    <w:rsid w:val="00831B02"/>
    <w:rsid w:val="00831D82"/>
    <w:rsid w:val="0083297E"/>
    <w:rsid w:val="0083522A"/>
    <w:rsid w:val="00836A63"/>
    <w:rsid w:val="00836BA7"/>
    <w:rsid w:val="00840F51"/>
    <w:rsid w:val="00841A8C"/>
    <w:rsid w:val="00841CD6"/>
    <w:rsid w:val="00842078"/>
    <w:rsid w:val="008421AE"/>
    <w:rsid w:val="0084336F"/>
    <w:rsid w:val="00843D12"/>
    <w:rsid w:val="008451E9"/>
    <w:rsid w:val="0085026E"/>
    <w:rsid w:val="008507E0"/>
    <w:rsid w:val="00851037"/>
    <w:rsid w:val="00851BB7"/>
    <w:rsid w:val="00852B37"/>
    <w:rsid w:val="0085512A"/>
    <w:rsid w:val="00856B77"/>
    <w:rsid w:val="00857538"/>
    <w:rsid w:val="00857CDA"/>
    <w:rsid w:val="00860182"/>
    <w:rsid w:val="008626EE"/>
    <w:rsid w:val="008632A7"/>
    <w:rsid w:val="00867240"/>
    <w:rsid w:val="00871CAD"/>
    <w:rsid w:val="00874C14"/>
    <w:rsid w:val="008754BD"/>
    <w:rsid w:val="008765E7"/>
    <w:rsid w:val="008771FE"/>
    <w:rsid w:val="00880D72"/>
    <w:rsid w:val="00881184"/>
    <w:rsid w:val="00883AF7"/>
    <w:rsid w:val="00883C28"/>
    <w:rsid w:val="00886853"/>
    <w:rsid w:val="00886B3C"/>
    <w:rsid w:val="00890274"/>
    <w:rsid w:val="008909C0"/>
    <w:rsid w:val="008916D1"/>
    <w:rsid w:val="008924D9"/>
    <w:rsid w:val="008929DD"/>
    <w:rsid w:val="0089327A"/>
    <w:rsid w:val="008937AC"/>
    <w:rsid w:val="00895CA7"/>
    <w:rsid w:val="008960A0"/>
    <w:rsid w:val="008969EB"/>
    <w:rsid w:val="008A0E62"/>
    <w:rsid w:val="008A15FE"/>
    <w:rsid w:val="008A1B04"/>
    <w:rsid w:val="008A28A8"/>
    <w:rsid w:val="008A2ECC"/>
    <w:rsid w:val="008A338E"/>
    <w:rsid w:val="008A37D2"/>
    <w:rsid w:val="008A46F1"/>
    <w:rsid w:val="008A5333"/>
    <w:rsid w:val="008A5634"/>
    <w:rsid w:val="008A5DE7"/>
    <w:rsid w:val="008A6B1E"/>
    <w:rsid w:val="008A6D1A"/>
    <w:rsid w:val="008A6D9D"/>
    <w:rsid w:val="008B14A6"/>
    <w:rsid w:val="008B3045"/>
    <w:rsid w:val="008B3B05"/>
    <w:rsid w:val="008B3E73"/>
    <w:rsid w:val="008B49BE"/>
    <w:rsid w:val="008B5F6D"/>
    <w:rsid w:val="008B62DE"/>
    <w:rsid w:val="008C03D2"/>
    <w:rsid w:val="008C0796"/>
    <w:rsid w:val="008C348C"/>
    <w:rsid w:val="008C3D59"/>
    <w:rsid w:val="008C3FA8"/>
    <w:rsid w:val="008C4050"/>
    <w:rsid w:val="008C4420"/>
    <w:rsid w:val="008C61CF"/>
    <w:rsid w:val="008C66DE"/>
    <w:rsid w:val="008C7F95"/>
    <w:rsid w:val="008D0949"/>
    <w:rsid w:val="008D2253"/>
    <w:rsid w:val="008D3148"/>
    <w:rsid w:val="008D3F7D"/>
    <w:rsid w:val="008D4A31"/>
    <w:rsid w:val="008D4EB4"/>
    <w:rsid w:val="008D79CD"/>
    <w:rsid w:val="008D7F29"/>
    <w:rsid w:val="008E2D8A"/>
    <w:rsid w:val="008E3F21"/>
    <w:rsid w:val="008E4C42"/>
    <w:rsid w:val="008E52C6"/>
    <w:rsid w:val="008E6BC5"/>
    <w:rsid w:val="008F021B"/>
    <w:rsid w:val="008F07D5"/>
    <w:rsid w:val="008F1C20"/>
    <w:rsid w:val="008F2942"/>
    <w:rsid w:val="008F417C"/>
    <w:rsid w:val="008F592F"/>
    <w:rsid w:val="008F641E"/>
    <w:rsid w:val="008F6798"/>
    <w:rsid w:val="00900D64"/>
    <w:rsid w:val="009030C3"/>
    <w:rsid w:val="0090336C"/>
    <w:rsid w:val="009035DD"/>
    <w:rsid w:val="00905835"/>
    <w:rsid w:val="00905912"/>
    <w:rsid w:val="00906656"/>
    <w:rsid w:val="0090676E"/>
    <w:rsid w:val="00906AE5"/>
    <w:rsid w:val="009074EC"/>
    <w:rsid w:val="00907569"/>
    <w:rsid w:val="009076D8"/>
    <w:rsid w:val="00907C1E"/>
    <w:rsid w:val="009108A7"/>
    <w:rsid w:val="009120AC"/>
    <w:rsid w:val="009129FA"/>
    <w:rsid w:val="0091382E"/>
    <w:rsid w:val="00913ABC"/>
    <w:rsid w:val="00913B01"/>
    <w:rsid w:val="00914738"/>
    <w:rsid w:val="00914C72"/>
    <w:rsid w:val="00915044"/>
    <w:rsid w:val="00916647"/>
    <w:rsid w:val="00917F37"/>
    <w:rsid w:val="0092081C"/>
    <w:rsid w:val="00920E52"/>
    <w:rsid w:val="0092353A"/>
    <w:rsid w:val="009259B2"/>
    <w:rsid w:val="00925D9C"/>
    <w:rsid w:val="00931DFF"/>
    <w:rsid w:val="009322BF"/>
    <w:rsid w:val="00932DF0"/>
    <w:rsid w:val="009333D1"/>
    <w:rsid w:val="00933D7C"/>
    <w:rsid w:val="00936C7F"/>
    <w:rsid w:val="00936EAA"/>
    <w:rsid w:val="00940AD9"/>
    <w:rsid w:val="00940B52"/>
    <w:rsid w:val="00941E5A"/>
    <w:rsid w:val="0094226A"/>
    <w:rsid w:val="00942281"/>
    <w:rsid w:val="0094242B"/>
    <w:rsid w:val="009429FA"/>
    <w:rsid w:val="00943B1E"/>
    <w:rsid w:val="00945F05"/>
    <w:rsid w:val="009470BF"/>
    <w:rsid w:val="00950D67"/>
    <w:rsid w:val="0095235D"/>
    <w:rsid w:val="00952F63"/>
    <w:rsid w:val="00956EE7"/>
    <w:rsid w:val="009570AA"/>
    <w:rsid w:val="00957153"/>
    <w:rsid w:val="00957340"/>
    <w:rsid w:val="00960545"/>
    <w:rsid w:val="00961211"/>
    <w:rsid w:val="009629B9"/>
    <w:rsid w:val="00964A92"/>
    <w:rsid w:val="00965BAE"/>
    <w:rsid w:val="00965EC0"/>
    <w:rsid w:val="009660D3"/>
    <w:rsid w:val="0096747D"/>
    <w:rsid w:val="00967B2D"/>
    <w:rsid w:val="00971837"/>
    <w:rsid w:val="00973BBC"/>
    <w:rsid w:val="00973C39"/>
    <w:rsid w:val="00973DC3"/>
    <w:rsid w:val="009764D4"/>
    <w:rsid w:val="00976616"/>
    <w:rsid w:val="009773D3"/>
    <w:rsid w:val="00977EC0"/>
    <w:rsid w:val="0098220F"/>
    <w:rsid w:val="00983424"/>
    <w:rsid w:val="00983AF6"/>
    <w:rsid w:val="00985104"/>
    <w:rsid w:val="009854C2"/>
    <w:rsid w:val="00987341"/>
    <w:rsid w:val="00990276"/>
    <w:rsid w:val="00990A54"/>
    <w:rsid w:val="00990CFC"/>
    <w:rsid w:val="0099170A"/>
    <w:rsid w:val="009917B4"/>
    <w:rsid w:val="00992013"/>
    <w:rsid w:val="00993429"/>
    <w:rsid w:val="00993E64"/>
    <w:rsid w:val="009A1015"/>
    <w:rsid w:val="009A18CB"/>
    <w:rsid w:val="009A1EFA"/>
    <w:rsid w:val="009A3297"/>
    <w:rsid w:val="009A45F8"/>
    <w:rsid w:val="009A6D60"/>
    <w:rsid w:val="009B329D"/>
    <w:rsid w:val="009B3D08"/>
    <w:rsid w:val="009B4042"/>
    <w:rsid w:val="009B6D38"/>
    <w:rsid w:val="009B6F23"/>
    <w:rsid w:val="009B71E6"/>
    <w:rsid w:val="009C10B3"/>
    <w:rsid w:val="009C1212"/>
    <w:rsid w:val="009C4580"/>
    <w:rsid w:val="009C474B"/>
    <w:rsid w:val="009C4A6A"/>
    <w:rsid w:val="009C4ADA"/>
    <w:rsid w:val="009C591A"/>
    <w:rsid w:val="009C5DF7"/>
    <w:rsid w:val="009C61AA"/>
    <w:rsid w:val="009C6F42"/>
    <w:rsid w:val="009D0128"/>
    <w:rsid w:val="009D1231"/>
    <w:rsid w:val="009D239C"/>
    <w:rsid w:val="009D2807"/>
    <w:rsid w:val="009D28E3"/>
    <w:rsid w:val="009D2BA7"/>
    <w:rsid w:val="009D368B"/>
    <w:rsid w:val="009D5DCC"/>
    <w:rsid w:val="009D7E2B"/>
    <w:rsid w:val="009E1CB5"/>
    <w:rsid w:val="009E2FCC"/>
    <w:rsid w:val="009E4F12"/>
    <w:rsid w:val="009E4F98"/>
    <w:rsid w:val="009E552F"/>
    <w:rsid w:val="009E55D8"/>
    <w:rsid w:val="009E7A65"/>
    <w:rsid w:val="009F0C9B"/>
    <w:rsid w:val="009F2A05"/>
    <w:rsid w:val="009F3A02"/>
    <w:rsid w:val="009F3DB6"/>
    <w:rsid w:val="009F55A7"/>
    <w:rsid w:val="009F57B8"/>
    <w:rsid w:val="009F5F11"/>
    <w:rsid w:val="009F7340"/>
    <w:rsid w:val="009F77E4"/>
    <w:rsid w:val="009F7BAD"/>
    <w:rsid w:val="00A01312"/>
    <w:rsid w:val="00A02086"/>
    <w:rsid w:val="00A02514"/>
    <w:rsid w:val="00A04CC0"/>
    <w:rsid w:val="00A063F0"/>
    <w:rsid w:val="00A06A14"/>
    <w:rsid w:val="00A11751"/>
    <w:rsid w:val="00A12019"/>
    <w:rsid w:val="00A15B61"/>
    <w:rsid w:val="00A177A8"/>
    <w:rsid w:val="00A21322"/>
    <w:rsid w:val="00A2156D"/>
    <w:rsid w:val="00A21A04"/>
    <w:rsid w:val="00A23ADB"/>
    <w:rsid w:val="00A26071"/>
    <w:rsid w:val="00A26FAF"/>
    <w:rsid w:val="00A272D4"/>
    <w:rsid w:val="00A27D38"/>
    <w:rsid w:val="00A30F59"/>
    <w:rsid w:val="00A372BA"/>
    <w:rsid w:val="00A37EB3"/>
    <w:rsid w:val="00A434B9"/>
    <w:rsid w:val="00A4415F"/>
    <w:rsid w:val="00A457B3"/>
    <w:rsid w:val="00A464AF"/>
    <w:rsid w:val="00A47BC8"/>
    <w:rsid w:val="00A50264"/>
    <w:rsid w:val="00A505C9"/>
    <w:rsid w:val="00A53004"/>
    <w:rsid w:val="00A550E7"/>
    <w:rsid w:val="00A563E2"/>
    <w:rsid w:val="00A60146"/>
    <w:rsid w:val="00A603FE"/>
    <w:rsid w:val="00A61429"/>
    <w:rsid w:val="00A63AF1"/>
    <w:rsid w:val="00A67B61"/>
    <w:rsid w:val="00A67F86"/>
    <w:rsid w:val="00A712A4"/>
    <w:rsid w:val="00A73524"/>
    <w:rsid w:val="00A73B57"/>
    <w:rsid w:val="00A7418F"/>
    <w:rsid w:val="00A76667"/>
    <w:rsid w:val="00A76C1C"/>
    <w:rsid w:val="00A839D1"/>
    <w:rsid w:val="00A84BE9"/>
    <w:rsid w:val="00A85F29"/>
    <w:rsid w:val="00A86982"/>
    <w:rsid w:val="00A86C1F"/>
    <w:rsid w:val="00A8774E"/>
    <w:rsid w:val="00A906D8"/>
    <w:rsid w:val="00A90D0F"/>
    <w:rsid w:val="00A92990"/>
    <w:rsid w:val="00A95AF0"/>
    <w:rsid w:val="00A96661"/>
    <w:rsid w:val="00A96EF7"/>
    <w:rsid w:val="00A975B6"/>
    <w:rsid w:val="00A97B07"/>
    <w:rsid w:val="00AA022D"/>
    <w:rsid w:val="00AA039A"/>
    <w:rsid w:val="00AA2294"/>
    <w:rsid w:val="00AA3B8D"/>
    <w:rsid w:val="00AA4AB2"/>
    <w:rsid w:val="00AA4BBD"/>
    <w:rsid w:val="00AA713C"/>
    <w:rsid w:val="00AB014A"/>
    <w:rsid w:val="00AB0303"/>
    <w:rsid w:val="00AB05CC"/>
    <w:rsid w:val="00AB1EC3"/>
    <w:rsid w:val="00AB5219"/>
    <w:rsid w:val="00AB5857"/>
    <w:rsid w:val="00AB7460"/>
    <w:rsid w:val="00AB7C4B"/>
    <w:rsid w:val="00AC30F0"/>
    <w:rsid w:val="00AC31D9"/>
    <w:rsid w:val="00AC3C86"/>
    <w:rsid w:val="00AC3F79"/>
    <w:rsid w:val="00AC4875"/>
    <w:rsid w:val="00AC5F13"/>
    <w:rsid w:val="00AC6B1E"/>
    <w:rsid w:val="00AC7D01"/>
    <w:rsid w:val="00AD0703"/>
    <w:rsid w:val="00AD3833"/>
    <w:rsid w:val="00AD41D8"/>
    <w:rsid w:val="00AD6CFC"/>
    <w:rsid w:val="00AD7257"/>
    <w:rsid w:val="00AE09A3"/>
    <w:rsid w:val="00AE1E72"/>
    <w:rsid w:val="00AE2139"/>
    <w:rsid w:val="00AE3103"/>
    <w:rsid w:val="00AE3D90"/>
    <w:rsid w:val="00AE6245"/>
    <w:rsid w:val="00AE6861"/>
    <w:rsid w:val="00AE6BCE"/>
    <w:rsid w:val="00AE6E0A"/>
    <w:rsid w:val="00AE6F13"/>
    <w:rsid w:val="00AF0B68"/>
    <w:rsid w:val="00AF1E05"/>
    <w:rsid w:val="00AF2F52"/>
    <w:rsid w:val="00AF3FF1"/>
    <w:rsid w:val="00AF6E8C"/>
    <w:rsid w:val="00AF7A30"/>
    <w:rsid w:val="00AF7C4F"/>
    <w:rsid w:val="00B005E2"/>
    <w:rsid w:val="00B00A95"/>
    <w:rsid w:val="00B028C5"/>
    <w:rsid w:val="00B0472B"/>
    <w:rsid w:val="00B04C66"/>
    <w:rsid w:val="00B10249"/>
    <w:rsid w:val="00B107B7"/>
    <w:rsid w:val="00B11AB4"/>
    <w:rsid w:val="00B14EDE"/>
    <w:rsid w:val="00B15F00"/>
    <w:rsid w:val="00B17DC9"/>
    <w:rsid w:val="00B215AC"/>
    <w:rsid w:val="00B217B3"/>
    <w:rsid w:val="00B2525A"/>
    <w:rsid w:val="00B2589D"/>
    <w:rsid w:val="00B25BDE"/>
    <w:rsid w:val="00B26157"/>
    <w:rsid w:val="00B278E9"/>
    <w:rsid w:val="00B30317"/>
    <w:rsid w:val="00B304DA"/>
    <w:rsid w:val="00B30C90"/>
    <w:rsid w:val="00B3292B"/>
    <w:rsid w:val="00B3389C"/>
    <w:rsid w:val="00B33B94"/>
    <w:rsid w:val="00B370CB"/>
    <w:rsid w:val="00B41E8A"/>
    <w:rsid w:val="00B43D60"/>
    <w:rsid w:val="00B443FD"/>
    <w:rsid w:val="00B44B25"/>
    <w:rsid w:val="00B50101"/>
    <w:rsid w:val="00B5363F"/>
    <w:rsid w:val="00B54411"/>
    <w:rsid w:val="00B554C7"/>
    <w:rsid w:val="00B612D2"/>
    <w:rsid w:val="00B63678"/>
    <w:rsid w:val="00B63B3D"/>
    <w:rsid w:val="00B65022"/>
    <w:rsid w:val="00B66A5B"/>
    <w:rsid w:val="00B6792D"/>
    <w:rsid w:val="00B67E00"/>
    <w:rsid w:val="00B71236"/>
    <w:rsid w:val="00B71A49"/>
    <w:rsid w:val="00B72C75"/>
    <w:rsid w:val="00B75666"/>
    <w:rsid w:val="00B81926"/>
    <w:rsid w:val="00B844F1"/>
    <w:rsid w:val="00B86541"/>
    <w:rsid w:val="00B911CF"/>
    <w:rsid w:val="00B93683"/>
    <w:rsid w:val="00B93828"/>
    <w:rsid w:val="00B93B96"/>
    <w:rsid w:val="00B93D98"/>
    <w:rsid w:val="00B94908"/>
    <w:rsid w:val="00B94F01"/>
    <w:rsid w:val="00B95C9F"/>
    <w:rsid w:val="00BA083C"/>
    <w:rsid w:val="00BA0CC4"/>
    <w:rsid w:val="00BA18D3"/>
    <w:rsid w:val="00BA286F"/>
    <w:rsid w:val="00BA2C36"/>
    <w:rsid w:val="00BA50A8"/>
    <w:rsid w:val="00BA7FE0"/>
    <w:rsid w:val="00BB0060"/>
    <w:rsid w:val="00BB0927"/>
    <w:rsid w:val="00BB1C04"/>
    <w:rsid w:val="00BB1FC6"/>
    <w:rsid w:val="00BB27F9"/>
    <w:rsid w:val="00BB2B05"/>
    <w:rsid w:val="00BB6C99"/>
    <w:rsid w:val="00BB79AA"/>
    <w:rsid w:val="00BB7E47"/>
    <w:rsid w:val="00BC0316"/>
    <w:rsid w:val="00BC06F1"/>
    <w:rsid w:val="00BC1582"/>
    <w:rsid w:val="00BC2F4E"/>
    <w:rsid w:val="00BC47D6"/>
    <w:rsid w:val="00BC7EEF"/>
    <w:rsid w:val="00BD0F25"/>
    <w:rsid w:val="00BD304C"/>
    <w:rsid w:val="00BD425C"/>
    <w:rsid w:val="00BD7C8A"/>
    <w:rsid w:val="00BE0466"/>
    <w:rsid w:val="00BE04EE"/>
    <w:rsid w:val="00BE0B98"/>
    <w:rsid w:val="00BE0F41"/>
    <w:rsid w:val="00BE168D"/>
    <w:rsid w:val="00BE3F18"/>
    <w:rsid w:val="00BE45EA"/>
    <w:rsid w:val="00BE4B5D"/>
    <w:rsid w:val="00BE4EB2"/>
    <w:rsid w:val="00BE5041"/>
    <w:rsid w:val="00BE6CF6"/>
    <w:rsid w:val="00BE7031"/>
    <w:rsid w:val="00BE7035"/>
    <w:rsid w:val="00BE7E94"/>
    <w:rsid w:val="00BF0197"/>
    <w:rsid w:val="00BF02C4"/>
    <w:rsid w:val="00BF13FB"/>
    <w:rsid w:val="00BF15B8"/>
    <w:rsid w:val="00BF1CA5"/>
    <w:rsid w:val="00BF25B9"/>
    <w:rsid w:val="00BF2F05"/>
    <w:rsid w:val="00C0099B"/>
    <w:rsid w:val="00C02CD0"/>
    <w:rsid w:val="00C03505"/>
    <w:rsid w:val="00C036A2"/>
    <w:rsid w:val="00C042C2"/>
    <w:rsid w:val="00C05036"/>
    <w:rsid w:val="00C06162"/>
    <w:rsid w:val="00C06DDD"/>
    <w:rsid w:val="00C07499"/>
    <w:rsid w:val="00C1266B"/>
    <w:rsid w:val="00C1323D"/>
    <w:rsid w:val="00C13891"/>
    <w:rsid w:val="00C13EE0"/>
    <w:rsid w:val="00C1530E"/>
    <w:rsid w:val="00C166B7"/>
    <w:rsid w:val="00C171F2"/>
    <w:rsid w:val="00C17522"/>
    <w:rsid w:val="00C176BE"/>
    <w:rsid w:val="00C177D8"/>
    <w:rsid w:val="00C20E3B"/>
    <w:rsid w:val="00C210FB"/>
    <w:rsid w:val="00C248C4"/>
    <w:rsid w:val="00C2530A"/>
    <w:rsid w:val="00C2554B"/>
    <w:rsid w:val="00C26521"/>
    <w:rsid w:val="00C26B28"/>
    <w:rsid w:val="00C31F2E"/>
    <w:rsid w:val="00C37300"/>
    <w:rsid w:val="00C4224E"/>
    <w:rsid w:val="00C42E7F"/>
    <w:rsid w:val="00C43B5B"/>
    <w:rsid w:val="00C45E81"/>
    <w:rsid w:val="00C466EB"/>
    <w:rsid w:val="00C47034"/>
    <w:rsid w:val="00C508C1"/>
    <w:rsid w:val="00C50D4F"/>
    <w:rsid w:val="00C5101F"/>
    <w:rsid w:val="00C51EB3"/>
    <w:rsid w:val="00C52F96"/>
    <w:rsid w:val="00C544EF"/>
    <w:rsid w:val="00C54FEF"/>
    <w:rsid w:val="00C55D1B"/>
    <w:rsid w:val="00C57E7A"/>
    <w:rsid w:val="00C61943"/>
    <w:rsid w:val="00C623B7"/>
    <w:rsid w:val="00C62B3D"/>
    <w:rsid w:val="00C64014"/>
    <w:rsid w:val="00C65164"/>
    <w:rsid w:val="00C6529B"/>
    <w:rsid w:val="00C652C9"/>
    <w:rsid w:val="00C674A6"/>
    <w:rsid w:val="00C701B9"/>
    <w:rsid w:val="00C71735"/>
    <w:rsid w:val="00C71963"/>
    <w:rsid w:val="00C71D4C"/>
    <w:rsid w:val="00C72EA7"/>
    <w:rsid w:val="00C7375B"/>
    <w:rsid w:val="00C7379E"/>
    <w:rsid w:val="00C73D27"/>
    <w:rsid w:val="00C753A6"/>
    <w:rsid w:val="00C77144"/>
    <w:rsid w:val="00C77593"/>
    <w:rsid w:val="00C80D3E"/>
    <w:rsid w:val="00C83202"/>
    <w:rsid w:val="00C84067"/>
    <w:rsid w:val="00C84541"/>
    <w:rsid w:val="00C84DAE"/>
    <w:rsid w:val="00C85EAE"/>
    <w:rsid w:val="00C91452"/>
    <w:rsid w:val="00C917AA"/>
    <w:rsid w:val="00C94C67"/>
    <w:rsid w:val="00C95917"/>
    <w:rsid w:val="00C966CD"/>
    <w:rsid w:val="00C969DC"/>
    <w:rsid w:val="00C96AFF"/>
    <w:rsid w:val="00C97568"/>
    <w:rsid w:val="00CA48F1"/>
    <w:rsid w:val="00CA5071"/>
    <w:rsid w:val="00CA6656"/>
    <w:rsid w:val="00CA741F"/>
    <w:rsid w:val="00CB4FB0"/>
    <w:rsid w:val="00CB6116"/>
    <w:rsid w:val="00CB632A"/>
    <w:rsid w:val="00CC0C86"/>
    <w:rsid w:val="00CC1340"/>
    <w:rsid w:val="00CC4E55"/>
    <w:rsid w:val="00CC60B6"/>
    <w:rsid w:val="00CD2146"/>
    <w:rsid w:val="00CD22C6"/>
    <w:rsid w:val="00CD25EE"/>
    <w:rsid w:val="00CD3590"/>
    <w:rsid w:val="00CD3B83"/>
    <w:rsid w:val="00CD4315"/>
    <w:rsid w:val="00CD44A2"/>
    <w:rsid w:val="00CD5D7D"/>
    <w:rsid w:val="00CD65DD"/>
    <w:rsid w:val="00CD723D"/>
    <w:rsid w:val="00CE0BE2"/>
    <w:rsid w:val="00CE4090"/>
    <w:rsid w:val="00CE4CCC"/>
    <w:rsid w:val="00CE5E33"/>
    <w:rsid w:val="00CE61B6"/>
    <w:rsid w:val="00CE6A5C"/>
    <w:rsid w:val="00CF33E3"/>
    <w:rsid w:val="00CF573C"/>
    <w:rsid w:val="00CF5F2B"/>
    <w:rsid w:val="00CF64B0"/>
    <w:rsid w:val="00CF74F8"/>
    <w:rsid w:val="00CF7E87"/>
    <w:rsid w:val="00D01264"/>
    <w:rsid w:val="00D01614"/>
    <w:rsid w:val="00D03981"/>
    <w:rsid w:val="00D04833"/>
    <w:rsid w:val="00D0629B"/>
    <w:rsid w:val="00D06420"/>
    <w:rsid w:val="00D066CF"/>
    <w:rsid w:val="00D074B1"/>
    <w:rsid w:val="00D13613"/>
    <w:rsid w:val="00D13E5B"/>
    <w:rsid w:val="00D13EF1"/>
    <w:rsid w:val="00D14549"/>
    <w:rsid w:val="00D16BEB"/>
    <w:rsid w:val="00D17D6F"/>
    <w:rsid w:val="00D223FF"/>
    <w:rsid w:val="00D23606"/>
    <w:rsid w:val="00D248D7"/>
    <w:rsid w:val="00D27F5C"/>
    <w:rsid w:val="00D31A08"/>
    <w:rsid w:val="00D32207"/>
    <w:rsid w:val="00D32E2B"/>
    <w:rsid w:val="00D36BB3"/>
    <w:rsid w:val="00D37C76"/>
    <w:rsid w:val="00D37D12"/>
    <w:rsid w:val="00D40B62"/>
    <w:rsid w:val="00D40F1F"/>
    <w:rsid w:val="00D40FEA"/>
    <w:rsid w:val="00D42673"/>
    <w:rsid w:val="00D42C4E"/>
    <w:rsid w:val="00D44EFA"/>
    <w:rsid w:val="00D4563E"/>
    <w:rsid w:val="00D45E7B"/>
    <w:rsid w:val="00D4631E"/>
    <w:rsid w:val="00D46C7C"/>
    <w:rsid w:val="00D5441A"/>
    <w:rsid w:val="00D553BA"/>
    <w:rsid w:val="00D5580F"/>
    <w:rsid w:val="00D565CD"/>
    <w:rsid w:val="00D56F74"/>
    <w:rsid w:val="00D57DF7"/>
    <w:rsid w:val="00D57F95"/>
    <w:rsid w:val="00D604C8"/>
    <w:rsid w:val="00D6095A"/>
    <w:rsid w:val="00D60CBF"/>
    <w:rsid w:val="00D61D73"/>
    <w:rsid w:val="00D61DF3"/>
    <w:rsid w:val="00D632A2"/>
    <w:rsid w:val="00D63A94"/>
    <w:rsid w:val="00D64715"/>
    <w:rsid w:val="00D648A0"/>
    <w:rsid w:val="00D67D57"/>
    <w:rsid w:val="00D717B8"/>
    <w:rsid w:val="00D723A9"/>
    <w:rsid w:val="00D73822"/>
    <w:rsid w:val="00D75B8D"/>
    <w:rsid w:val="00D76B27"/>
    <w:rsid w:val="00D8039B"/>
    <w:rsid w:val="00D81AF3"/>
    <w:rsid w:val="00D81E9F"/>
    <w:rsid w:val="00D822A0"/>
    <w:rsid w:val="00D830D0"/>
    <w:rsid w:val="00D852A1"/>
    <w:rsid w:val="00D86D90"/>
    <w:rsid w:val="00D87463"/>
    <w:rsid w:val="00D87DB4"/>
    <w:rsid w:val="00D90670"/>
    <w:rsid w:val="00D90917"/>
    <w:rsid w:val="00D9155F"/>
    <w:rsid w:val="00D92C2A"/>
    <w:rsid w:val="00D93D14"/>
    <w:rsid w:val="00D941AF"/>
    <w:rsid w:val="00D96457"/>
    <w:rsid w:val="00DA1A22"/>
    <w:rsid w:val="00DA26D9"/>
    <w:rsid w:val="00DA2E02"/>
    <w:rsid w:val="00DA374F"/>
    <w:rsid w:val="00DA3EFA"/>
    <w:rsid w:val="00DA5181"/>
    <w:rsid w:val="00DA6B34"/>
    <w:rsid w:val="00DB03BE"/>
    <w:rsid w:val="00DB0B6F"/>
    <w:rsid w:val="00DB1723"/>
    <w:rsid w:val="00DB18D8"/>
    <w:rsid w:val="00DB264D"/>
    <w:rsid w:val="00DB4717"/>
    <w:rsid w:val="00DB4B35"/>
    <w:rsid w:val="00DB61AA"/>
    <w:rsid w:val="00DB662C"/>
    <w:rsid w:val="00DC0DF4"/>
    <w:rsid w:val="00DC0DF6"/>
    <w:rsid w:val="00DC36BF"/>
    <w:rsid w:val="00DC6177"/>
    <w:rsid w:val="00DC61E4"/>
    <w:rsid w:val="00DC63B1"/>
    <w:rsid w:val="00DC7878"/>
    <w:rsid w:val="00DC7B3F"/>
    <w:rsid w:val="00DD2701"/>
    <w:rsid w:val="00DD2760"/>
    <w:rsid w:val="00DD56E2"/>
    <w:rsid w:val="00DD67B7"/>
    <w:rsid w:val="00DD6C3F"/>
    <w:rsid w:val="00DE0A52"/>
    <w:rsid w:val="00DE0F7E"/>
    <w:rsid w:val="00DE13A0"/>
    <w:rsid w:val="00DE15EA"/>
    <w:rsid w:val="00DE2DC6"/>
    <w:rsid w:val="00DE4701"/>
    <w:rsid w:val="00DE501E"/>
    <w:rsid w:val="00DE50EF"/>
    <w:rsid w:val="00DE5FBD"/>
    <w:rsid w:val="00DE61A5"/>
    <w:rsid w:val="00DE6219"/>
    <w:rsid w:val="00DE7905"/>
    <w:rsid w:val="00DF0DCF"/>
    <w:rsid w:val="00DF1950"/>
    <w:rsid w:val="00DF44FA"/>
    <w:rsid w:val="00DF4D0C"/>
    <w:rsid w:val="00DF5240"/>
    <w:rsid w:val="00DF6640"/>
    <w:rsid w:val="00DF7688"/>
    <w:rsid w:val="00E00015"/>
    <w:rsid w:val="00E03780"/>
    <w:rsid w:val="00E06B2D"/>
    <w:rsid w:val="00E12727"/>
    <w:rsid w:val="00E1446E"/>
    <w:rsid w:val="00E15DBB"/>
    <w:rsid w:val="00E17FF5"/>
    <w:rsid w:val="00E204DB"/>
    <w:rsid w:val="00E21FC5"/>
    <w:rsid w:val="00E226A1"/>
    <w:rsid w:val="00E22CE7"/>
    <w:rsid w:val="00E22E69"/>
    <w:rsid w:val="00E2349D"/>
    <w:rsid w:val="00E2628A"/>
    <w:rsid w:val="00E30BB1"/>
    <w:rsid w:val="00E312B8"/>
    <w:rsid w:val="00E317CA"/>
    <w:rsid w:val="00E340B6"/>
    <w:rsid w:val="00E34C70"/>
    <w:rsid w:val="00E34DE8"/>
    <w:rsid w:val="00E352D6"/>
    <w:rsid w:val="00E35527"/>
    <w:rsid w:val="00E36D1A"/>
    <w:rsid w:val="00E37C60"/>
    <w:rsid w:val="00E416E9"/>
    <w:rsid w:val="00E42E4F"/>
    <w:rsid w:val="00E4485F"/>
    <w:rsid w:val="00E44B85"/>
    <w:rsid w:val="00E458BD"/>
    <w:rsid w:val="00E5033E"/>
    <w:rsid w:val="00E51A5F"/>
    <w:rsid w:val="00E52C1C"/>
    <w:rsid w:val="00E535EF"/>
    <w:rsid w:val="00E53A3B"/>
    <w:rsid w:val="00E5404E"/>
    <w:rsid w:val="00E547E5"/>
    <w:rsid w:val="00E54B4A"/>
    <w:rsid w:val="00E55551"/>
    <w:rsid w:val="00E555C7"/>
    <w:rsid w:val="00E55E6D"/>
    <w:rsid w:val="00E568FB"/>
    <w:rsid w:val="00E57DEC"/>
    <w:rsid w:val="00E57E80"/>
    <w:rsid w:val="00E60286"/>
    <w:rsid w:val="00E61E87"/>
    <w:rsid w:val="00E6248D"/>
    <w:rsid w:val="00E70A73"/>
    <w:rsid w:val="00E731C8"/>
    <w:rsid w:val="00E73870"/>
    <w:rsid w:val="00E74536"/>
    <w:rsid w:val="00E746B4"/>
    <w:rsid w:val="00E778C9"/>
    <w:rsid w:val="00E77CCF"/>
    <w:rsid w:val="00E84200"/>
    <w:rsid w:val="00E854CC"/>
    <w:rsid w:val="00E860EB"/>
    <w:rsid w:val="00E86229"/>
    <w:rsid w:val="00E86F75"/>
    <w:rsid w:val="00E913A6"/>
    <w:rsid w:val="00E9158B"/>
    <w:rsid w:val="00E91F4C"/>
    <w:rsid w:val="00E92426"/>
    <w:rsid w:val="00E946E3"/>
    <w:rsid w:val="00E95128"/>
    <w:rsid w:val="00E96F05"/>
    <w:rsid w:val="00EA1AF0"/>
    <w:rsid w:val="00EA391E"/>
    <w:rsid w:val="00EA4183"/>
    <w:rsid w:val="00EA477E"/>
    <w:rsid w:val="00EA5BA2"/>
    <w:rsid w:val="00EA66AC"/>
    <w:rsid w:val="00EA7440"/>
    <w:rsid w:val="00EB35D1"/>
    <w:rsid w:val="00EB37FD"/>
    <w:rsid w:val="00EB3C70"/>
    <w:rsid w:val="00EB3D9E"/>
    <w:rsid w:val="00EB4072"/>
    <w:rsid w:val="00EB623C"/>
    <w:rsid w:val="00EB7A20"/>
    <w:rsid w:val="00EC2CBA"/>
    <w:rsid w:val="00EC2DF8"/>
    <w:rsid w:val="00EC3732"/>
    <w:rsid w:val="00EC4967"/>
    <w:rsid w:val="00EC5760"/>
    <w:rsid w:val="00EC59EC"/>
    <w:rsid w:val="00EC637D"/>
    <w:rsid w:val="00EC6A67"/>
    <w:rsid w:val="00ED0EC5"/>
    <w:rsid w:val="00ED245A"/>
    <w:rsid w:val="00ED2564"/>
    <w:rsid w:val="00ED2F42"/>
    <w:rsid w:val="00ED3856"/>
    <w:rsid w:val="00ED4843"/>
    <w:rsid w:val="00ED5AB9"/>
    <w:rsid w:val="00ED5E73"/>
    <w:rsid w:val="00EE0715"/>
    <w:rsid w:val="00EE2249"/>
    <w:rsid w:val="00EE54CB"/>
    <w:rsid w:val="00EE6AF7"/>
    <w:rsid w:val="00EE7055"/>
    <w:rsid w:val="00EF12D9"/>
    <w:rsid w:val="00EF1970"/>
    <w:rsid w:val="00EF2BA1"/>
    <w:rsid w:val="00EF32D4"/>
    <w:rsid w:val="00EF4901"/>
    <w:rsid w:val="00EF627F"/>
    <w:rsid w:val="00EF74D2"/>
    <w:rsid w:val="00F004C9"/>
    <w:rsid w:val="00F01057"/>
    <w:rsid w:val="00F010FD"/>
    <w:rsid w:val="00F0187F"/>
    <w:rsid w:val="00F021CB"/>
    <w:rsid w:val="00F02C0B"/>
    <w:rsid w:val="00F03388"/>
    <w:rsid w:val="00F03459"/>
    <w:rsid w:val="00F052C2"/>
    <w:rsid w:val="00F05721"/>
    <w:rsid w:val="00F06FCE"/>
    <w:rsid w:val="00F1729C"/>
    <w:rsid w:val="00F174A0"/>
    <w:rsid w:val="00F17594"/>
    <w:rsid w:val="00F177C8"/>
    <w:rsid w:val="00F20528"/>
    <w:rsid w:val="00F20FED"/>
    <w:rsid w:val="00F23653"/>
    <w:rsid w:val="00F24C45"/>
    <w:rsid w:val="00F254E9"/>
    <w:rsid w:val="00F25F0B"/>
    <w:rsid w:val="00F27F9C"/>
    <w:rsid w:val="00F309D9"/>
    <w:rsid w:val="00F336AE"/>
    <w:rsid w:val="00F3532E"/>
    <w:rsid w:val="00F35A75"/>
    <w:rsid w:val="00F4010D"/>
    <w:rsid w:val="00F42DEF"/>
    <w:rsid w:val="00F46017"/>
    <w:rsid w:val="00F47B54"/>
    <w:rsid w:val="00F50099"/>
    <w:rsid w:val="00F52DF3"/>
    <w:rsid w:val="00F53842"/>
    <w:rsid w:val="00F54189"/>
    <w:rsid w:val="00F563F5"/>
    <w:rsid w:val="00F57282"/>
    <w:rsid w:val="00F57B96"/>
    <w:rsid w:val="00F607D8"/>
    <w:rsid w:val="00F635A6"/>
    <w:rsid w:val="00F65736"/>
    <w:rsid w:val="00F65A21"/>
    <w:rsid w:val="00F66661"/>
    <w:rsid w:val="00F67C4E"/>
    <w:rsid w:val="00F70C90"/>
    <w:rsid w:val="00F73D88"/>
    <w:rsid w:val="00F7787A"/>
    <w:rsid w:val="00F8172F"/>
    <w:rsid w:val="00F825B5"/>
    <w:rsid w:val="00F83201"/>
    <w:rsid w:val="00F8437D"/>
    <w:rsid w:val="00F87D7F"/>
    <w:rsid w:val="00F91314"/>
    <w:rsid w:val="00F924D7"/>
    <w:rsid w:val="00F92D70"/>
    <w:rsid w:val="00F946C3"/>
    <w:rsid w:val="00F96BC3"/>
    <w:rsid w:val="00F97C3A"/>
    <w:rsid w:val="00FA164E"/>
    <w:rsid w:val="00FA228B"/>
    <w:rsid w:val="00FA498D"/>
    <w:rsid w:val="00FA6785"/>
    <w:rsid w:val="00FB01E5"/>
    <w:rsid w:val="00FB20CC"/>
    <w:rsid w:val="00FB2599"/>
    <w:rsid w:val="00FB313A"/>
    <w:rsid w:val="00FB452A"/>
    <w:rsid w:val="00FC0B5C"/>
    <w:rsid w:val="00FC126D"/>
    <w:rsid w:val="00FC2598"/>
    <w:rsid w:val="00FC2BEC"/>
    <w:rsid w:val="00FC322A"/>
    <w:rsid w:val="00FC3307"/>
    <w:rsid w:val="00FC4CCF"/>
    <w:rsid w:val="00FC58B7"/>
    <w:rsid w:val="00FC5BE7"/>
    <w:rsid w:val="00FC5F0C"/>
    <w:rsid w:val="00FC6A79"/>
    <w:rsid w:val="00FC6BDE"/>
    <w:rsid w:val="00FC6D8A"/>
    <w:rsid w:val="00FD24D4"/>
    <w:rsid w:val="00FD4221"/>
    <w:rsid w:val="00FD494B"/>
    <w:rsid w:val="00FD49C5"/>
    <w:rsid w:val="00FD5A3E"/>
    <w:rsid w:val="00FE0587"/>
    <w:rsid w:val="00FE1052"/>
    <w:rsid w:val="00FE24A4"/>
    <w:rsid w:val="00FE37C0"/>
    <w:rsid w:val="00FE4640"/>
    <w:rsid w:val="00FE4E8A"/>
    <w:rsid w:val="00FE4F90"/>
    <w:rsid w:val="00FE59EF"/>
    <w:rsid w:val="00FE6116"/>
    <w:rsid w:val="00FE61EB"/>
    <w:rsid w:val="00FF11DB"/>
    <w:rsid w:val="00FF1252"/>
    <w:rsid w:val="00FF176F"/>
    <w:rsid w:val="00FF2807"/>
    <w:rsid w:val="00FF443E"/>
    <w:rsid w:val="00FF4931"/>
    <w:rsid w:val="00FF5606"/>
    <w:rsid w:val="00FF5640"/>
    <w:rsid w:val="00FF56C0"/>
    <w:rsid w:val="00FF6B8B"/>
    <w:rsid w:val="00FF6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0BCF"/>
  <w15:docId w15:val="{4FABBA46-CB21-4D17-8B43-9B70DC7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18D8"/>
    <w:pPr>
      <w:widowControl w:val="0"/>
      <w:spacing w:line="480" w:lineRule="exact"/>
    </w:pPr>
    <w:rPr>
      <w:rFonts w:ascii="Times New Roman" w:eastAsia="標楷體" w:hAnsi="Times New Roman" w:cs="Times New Roman"/>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凸排3 字元"/>
    <w:link w:val="30"/>
    <w:rsid w:val="00DB18D8"/>
    <w:rPr>
      <w:rFonts w:eastAsia="標楷體"/>
      <w:sz w:val="32"/>
      <w:szCs w:val="32"/>
    </w:rPr>
  </w:style>
  <w:style w:type="character" w:customStyle="1" w:styleId="a4">
    <w:name w:val="本文 字元"/>
    <w:aliases w:val="本文 字元 字元 字元,本文 字元2 字元"/>
    <w:link w:val="a5"/>
    <w:rsid w:val="00DB18D8"/>
    <w:rPr>
      <w:rFonts w:eastAsia="標楷體"/>
      <w:sz w:val="32"/>
    </w:rPr>
  </w:style>
  <w:style w:type="paragraph" w:styleId="a5">
    <w:name w:val="Body Text"/>
    <w:aliases w:val="本文 字元 字元,本文 字元2"/>
    <w:basedOn w:val="a0"/>
    <w:link w:val="a4"/>
    <w:rsid w:val="00DB18D8"/>
    <w:pPr>
      <w:kinsoku w:val="0"/>
      <w:jc w:val="both"/>
      <w:textAlignment w:val="baseline"/>
    </w:pPr>
    <w:rPr>
      <w:rFonts w:asciiTheme="minorHAnsi" w:hAnsiTheme="minorHAnsi" w:cstheme="minorBidi"/>
      <w:sz w:val="32"/>
      <w:szCs w:val="22"/>
    </w:rPr>
  </w:style>
  <w:style w:type="character" w:customStyle="1" w:styleId="1">
    <w:name w:val="本文 字元1"/>
    <w:basedOn w:val="a1"/>
    <w:uiPriority w:val="99"/>
    <w:semiHidden/>
    <w:rsid w:val="00DB18D8"/>
    <w:rPr>
      <w:rFonts w:ascii="Times New Roman" w:eastAsia="標楷體" w:hAnsi="Times New Roman" w:cs="Times New Roman"/>
      <w:sz w:val="34"/>
      <w:szCs w:val="20"/>
    </w:rPr>
  </w:style>
  <w:style w:type="paragraph" w:styleId="a6">
    <w:name w:val="Title"/>
    <w:basedOn w:val="a0"/>
    <w:link w:val="a7"/>
    <w:qFormat/>
    <w:rsid w:val="00DB18D8"/>
    <w:pPr>
      <w:spacing w:before="240" w:after="60"/>
      <w:jc w:val="center"/>
      <w:outlineLvl w:val="0"/>
    </w:pPr>
    <w:rPr>
      <w:rFonts w:ascii="Arial" w:eastAsia="新細明體" w:hAnsi="Arial" w:cs="Arial"/>
      <w:b/>
      <w:bCs/>
      <w:sz w:val="32"/>
      <w:szCs w:val="32"/>
    </w:rPr>
  </w:style>
  <w:style w:type="character" w:customStyle="1" w:styleId="a7">
    <w:name w:val="標題 字元"/>
    <w:basedOn w:val="a1"/>
    <w:link w:val="a6"/>
    <w:rsid w:val="00DB18D8"/>
    <w:rPr>
      <w:rFonts w:ascii="Arial" w:eastAsia="新細明體" w:hAnsi="Arial" w:cs="Arial"/>
      <w:b/>
      <w:bCs/>
      <w:sz w:val="32"/>
      <w:szCs w:val="32"/>
    </w:rPr>
  </w:style>
  <w:style w:type="paragraph" w:customStyle="1" w:styleId="2">
    <w:name w:val="凸排2"/>
    <w:basedOn w:val="a0"/>
    <w:rsid w:val="00DB18D8"/>
    <w:pPr>
      <w:kinsoku w:val="0"/>
      <w:adjustRightInd w:val="0"/>
      <w:ind w:left="200" w:hangingChars="200" w:hanging="200"/>
      <w:jc w:val="both"/>
      <w:textAlignment w:val="baseline"/>
    </w:pPr>
    <w:rPr>
      <w:sz w:val="32"/>
      <w:szCs w:val="32"/>
    </w:rPr>
  </w:style>
  <w:style w:type="paragraph" w:customStyle="1" w:styleId="30">
    <w:name w:val="凸排3"/>
    <w:basedOn w:val="a0"/>
    <w:link w:val="3"/>
    <w:rsid w:val="00DB18D8"/>
    <w:pPr>
      <w:kinsoku w:val="0"/>
      <w:adjustRightInd w:val="0"/>
      <w:ind w:left="300" w:hangingChars="300" w:hanging="300"/>
      <w:jc w:val="both"/>
      <w:textAlignment w:val="baseline"/>
    </w:pPr>
    <w:rPr>
      <w:rFonts w:asciiTheme="minorHAnsi" w:hAnsiTheme="minorHAnsi" w:cstheme="minorBidi"/>
      <w:sz w:val="32"/>
      <w:szCs w:val="32"/>
    </w:rPr>
  </w:style>
  <w:style w:type="paragraph" w:styleId="a8">
    <w:name w:val="footer"/>
    <w:basedOn w:val="a0"/>
    <w:link w:val="a9"/>
    <w:uiPriority w:val="99"/>
    <w:rsid w:val="00DB18D8"/>
    <w:pPr>
      <w:tabs>
        <w:tab w:val="center" w:pos="4153"/>
        <w:tab w:val="right" w:pos="8306"/>
      </w:tabs>
      <w:snapToGrid w:val="0"/>
    </w:pPr>
    <w:rPr>
      <w:sz w:val="20"/>
    </w:rPr>
  </w:style>
  <w:style w:type="character" w:customStyle="1" w:styleId="a9">
    <w:name w:val="頁尾 字元"/>
    <w:basedOn w:val="a1"/>
    <w:link w:val="a8"/>
    <w:uiPriority w:val="99"/>
    <w:rsid w:val="00DB18D8"/>
    <w:rPr>
      <w:rFonts w:ascii="Times New Roman" w:eastAsia="標楷體" w:hAnsi="Times New Roman" w:cs="Times New Roman"/>
      <w:sz w:val="20"/>
      <w:szCs w:val="20"/>
    </w:rPr>
  </w:style>
  <w:style w:type="character" w:styleId="aa">
    <w:name w:val="page number"/>
    <w:basedOn w:val="a1"/>
    <w:semiHidden/>
    <w:rsid w:val="00DB18D8"/>
  </w:style>
  <w:style w:type="paragraph" w:styleId="ab">
    <w:name w:val="header"/>
    <w:basedOn w:val="a0"/>
    <w:link w:val="ac"/>
    <w:uiPriority w:val="99"/>
    <w:unhideWhenUsed/>
    <w:rsid w:val="00EE6AF7"/>
    <w:pPr>
      <w:tabs>
        <w:tab w:val="center" w:pos="4153"/>
        <w:tab w:val="right" w:pos="8306"/>
      </w:tabs>
      <w:snapToGrid w:val="0"/>
    </w:pPr>
    <w:rPr>
      <w:sz w:val="20"/>
    </w:rPr>
  </w:style>
  <w:style w:type="character" w:customStyle="1" w:styleId="ac">
    <w:name w:val="頁首 字元"/>
    <w:basedOn w:val="a1"/>
    <w:link w:val="ab"/>
    <w:uiPriority w:val="99"/>
    <w:rsid w:val="00EE6AF7"/>
    <w:rPr>
      <w:rFonts w:ascii="Times New Roman" w:eastAsia="標楷體" w:hAnsi="Times New Roman" w:cs="Times New Roman"/>
      <w:sz w:val="20"/>
      <w:szCs w:val="20"/>
    </w:rPr>
  </w:style>
  <w:style w:type="character" w:styleId="ad">
    <w:name w:val="Strong"/>
    <w:basedOn w:val="a1"/>
    <w:uiPriority w:val="22"/>
    <w:qFormat/>
    <w:rsid w:val="00D60CBF"/>
    <w:rPr>
      <w:b/>
      <w:bCs/>
    </w:rPr>
  </w:style>
  <w:style w:type="paragraph" w:styleId="ae">
    <w:name w:val="Document Map"/>
    <w:basedOn w:val="a0"/>
    <w:link w:val="af"/>
    <w:semiHidden/>
    <w:rsid w:val="00364770"/>
    <w:pPr>
      <w:shd w:val="clear" w:color="auto" w:fill="000080"/>
    </w:pPr>
    <w:rPr>
      <w:rFonts w:ascii="Arial" w:eastAsia="新細明體" w:hAnsi="Arial"/>
    </w:rPr>
  </w:style>
  <w:style w:type="character" w:customStyle="1" w:styleId="af">
    <w:name w:val="文件引導模式 字元"/>
    <w:basedOn w:val="a1"/>
    <w:link w:val="ae"/>
    <w:semiHidden/>
    <w:rsid w:val="00364770"/>
    <w:rPr>
      <w:rFonts w:ascii="Arial" w:eastAsia="新細明體" w:hAnsi="Arial" w:cs="Times New Roman"/>
      <w:sz w:val="34"/>
      <w:szCs w:val="20"/>
      <w:shd w:val="clear" w:color="auto" w:fill="000080"/>
    </w:rPr>
  </w:style>
  <w:style w:type="paragraph" w:customStyle="1" w:styleId="Default">
    <w:name w:val="Default"/>
    <w:rsid w:val="00497DA8"/>
    <w:pPr>
      <w:widowControl w:val="0"/>
      <w:autoSpaceDE w:val="0"/>
      <w:autoSpaceDN w:val="0"/>
      <w:adjustRightInd w:val="0"/>
    </w:pPr>
    <w:rPr>
      <w:rFonts w:ascii="標楷體" w:eastAsia="標楷體" w:cs="標楷體"/>
      <w:color w:val="000000"/>
      <w:kern w:val="0"/>
      <w:szCs w:val="24"/>
    </w:rPr>
  </w:style>
  <w:style w:type="paragraph" w:styleId="af0">
    <w:name w:val="List Paragraph"/>
    <w:basedOn w:val="a0"/>
    <w:uiPriority w:val="34"/>
    <w:qFormat/>
    <w:rsid w:val="00776B53"/>
    <w:pPr>
      <w:ind w:leftChars="200" w:left="480"/>
    </w:pPr>
  </w:style>
  <w:style w:type="paragraph" w:styleId="af1">
    <w:name w:val="Revision"/>
    <w:hidden/>
    <w:uiPriority w:val="99"/>
    <w:semiHidden/>
    <w:rsid w:val="008D2253"/>
    <w:rPr>
      <w:rFonts w:ascii="Times New Roman" w:eastAsia="標楷體" w:hAnsi="Times New Roman" w:cs="Times New Roman"/>
      <w:sz w:val="34"/>
      <w:szCs w:val="20"/>
    </w:rPr>
  </w:style>
  <w:style w:type="paragraph" w:styleId="a">
    <w:name w:val="List Bullet"/>
    <w:basedOn w:val="a0"/>
    <w:uiPriority w:val="99"/>
    <w:unhideWhenUsed/>
    <w:rsid w:val="00EB407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86FE-4B7D-466D-8CBB-3D4F00E2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卞亞珍</dc:creator>
  <cp:lastModifiedBy>翁淑慧</cp:lastModifiedBy>
  <cp:revision>4</cp:revision>
  <cp:lastPrinted>2022-10-14T06:01:00Z</cp:lastPrinted>
  <dcterms:created xsi:type="dcterms:W3CDTF">2022-10-17T02:49:00Z</dcterms:created>
  <dcterms:modified xsi:type="dcterms:W3CDTF">2022-10-19T01:47:00Z</dcterms:modified>
</cp:coreProperties>
</file>