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D88885B" w:rsidR="00DB18D8" w:rsidRPr="0024110B" w:rsidRDefault="00DB18D8" w:rsidP="0024110B">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w:t>
      </w:r>
      <w:r w:rsidR="009773D3">
        <w:rPr>
          <w:rFonts w:ascii="標楷體" w:eastAsia="標楷體" w:hAnsi="標楷體" w:hint="eastAsia"/>
          <w:b w:val="0"/>
          <w:sz w:val="36"/>
          <w:szCs w:val="36"/>
        </w:rPr>
        <w:t>5</w:t>
      </w:r>
      <w:r w:rsidRPr="0024110B">
        <w:rPr>
          <w:rFonts w:ascii="標楷體" w:eastAsia="標楷體" w:hAnsi="標楷體"/>
          <w:b w:val="0"/>
          <w:sz w:val="36"/>
          <w:szCs w:val="36"/>
        </w:rPr>
        <w:t>次會議紀錄</w:t>
      </w:r>
    </w:p>
    <w:p w14:paraId="625813A0" w14:textId="7F58A4C4" w:rsidR="00DB18D8" w:rsidRPr="004877F7" w:rsidRDefault="00DB18D8" w:rsidP="0024110B">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376FAC">
        <w:rPr>
          <w:rFonts w:ascii="標楷體" w:hAnsi="標楷體" w:hint="eastAsia"/>
          <w:color w:val="000000"/>
          <w:spacing w:val="-4"/>
          <w:szCs w:val="32"/>
        </w:rPr>
        <w:t>9</w:t>
      </w:r>
      <w:r w:rsidRPr="004877F7">
        <w:rPr>
          <w:rFonts w:ascii="標楷體" w:hAnsi="標楷體"/>
          <w:color w:val="000000"/>
          <w:spacing w:val="-4"/>
          <w:szCs w:val="32"/>
        </w:rPr>
        <w:t>月</w:t>
      </w:r>
      <w:r w:rsidR="009773D3">
        <w:rPr>
          <w:rFonts w:ascii="標楷體" w:hAnsi="標楷體" w:hint="eastAsia"/>
          <w:color w:val="000000"/>
          <w:spacing w:val="-4"/>
          <w:szCs w:val="32"/>
        </w:rPr>
        <w:t>22</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：本院傳賢樓10樓會議室</w:t>
      </w:r>
    </w:p>
    <w:p w14:paraId="4F35E813" w14:textId="77777777" w:rsidR="00E7317F" w:rsidRPr="00E7317F" w:rsidRDefault="00DB18D8" w:rsidP="00E7317F">
      <w:pPr>
        <w:tabs>
          <w:tab w:val="left" w:pos="5400"/>
        </w:tabs>
        <w:kinsoku w:val="0"/>
        <w:overflowPunct w:val="0"/>
        <w:spacing w:line="440" w:lineRule="exact"/>
        <w:ind w:left="1280" w:hangingChars="400" w:hanging="1280"/>
        <w:jc w:val="both"/>
        <w:rPr>
          <w:rFonts w:hAnsi="標楷體"/>
          <w:sz w:val="32"/>
          <w:szCs w:val="32"/>
        </w:rPr>
      </w:pPr>
      <w:r w:rsidRPr="004877F7">
        <w:rPr>
          <w:rFonts w:ascii="標楷體" w:hAnsi="標楷體"/>
          <w:color w:val="000000"/>
          <w:sz w:val="32"/>
          <w:szCs w:val="32"/>
        </w:rPr>
        <w:t>出席者：</w:t>
      </w:r>
      <w:bookmarkStart w:id="0" w:name="_Hlk108508372"/>
      <w:r w:rsidR="00FE59EF" w:rsidRPr="00B15F00">
        <w:rPr>
          <w:rFonts w:ascii="標楷體" w:hAnsi="標楷體" w:hint="eastAsia"/>
          <w:sz w:val="32"/>
          <w:szCs w:val="32"/>
        </w:rPr>
        <w:t>黃榮村</w:t>
      </w:r>
      <w:r w:rsidR="00CC1340" w:rsidRPr="00B15F00">
        <w:rPr>
          <w:rFonts w:ascii="標楷體" w:hAnsi="標楷體" w:hint="eastAsia"/>
          <w:color w:val="000000"/>
          <w:sz w:val="32"/>
          <w:szCs w:val="32"/>
        </w:rPr>
        <w:t xml:space="preserve">  </w:t>
      </w:r>
      <w:r w:rsidRPr="00B15F00">
        <w:rPr>
          <w:rFonts w:ascii="標楷體" w:hAnsi="標楷體" w:hint="eastAsia"/>
          <w:sz w:val="32"/>
          <w:szCs w:val="32"/>
        </w:rPr>
        <w:t>周弘憲</w:t>
      </w:r>
      <w:bookmarkEnd w:id="0"/>
      <w:r w:rsidR="00DE50EF" w:rsidRPr="00B15F00">
        <w:rPr>
          <w:rFonts w:ascii="標楷體" w:hAnsi="標楷體" w:hint="eastAsia"/>
          <w:sz w:val="32"/>
          <w:szCs w:val="32"/>
        </w:rPr>
        <w:t xml:space="preserve">  </w:t>
      </w:r>
      <w:r w:rsidR="00E7317F" w:rsidRPr="00E7317F">
        <w:rPr>
          <w:rFonts w:ascii="標楷體" w:hAnsi="標楷體" w:hint="eastAsia"/>
          <w:sz w:val="32"/>
          <w:szCs w:val="32"/>
        </w:rPr>
        <w:t xml:space="preserve">吳新興  楊雅惠  何怡澄  </w:t>
      </w:r>
      <w:r w:rsidR="00E7317F" w:rsidRPr="00E7317F">
        <w:rPr>
          <w:rFonts w:hAnsi="標楷體" w:hint="eastAsia"/>
          <w:sz w:val="32"/>
          <w:szCs w:val="32"/>
        </w:rPr>
        <w:t>王秀紅</w:t>
      </w:r>
    </w:p>
    <w:p w14:paraId="1C643FB5" w14:textId="6ED09562" w:rsidR="00CC1340" w:rsidRPr="000D6B9D" w:rsidRDefault="00E7317F" w:rsidP="00E7317F">
      <w:pPr>
        <w:tabs>
          <w:tab w:val="left" w:pos="5400"/>
        </w:tabs>
        <w:kinsoku w:val="0"/>
        <w:overflowPunct w:val="0"/>
        <w:spacing w:line="440" w:lineRule="exact"/>
        <w:ind w:left="1280" w:hangingChars="400" w:hanging="1280"/>
        <w:jc w:val="both"/>
        <w:rPr>
          <w:rFonts w:ascii="標楷體" w:hAnsi="標楷體"/>
          <w:sz w:val="32"/>
          <w:szCs w:val="32"/>
        </w:rPr>
      </w:pPr>
      <w:r w:rsidRPr="00E7317F">
        <w:rPr>
          <w:rFonts w:hAnsi="標楷體" w:hint="eastAsia"/>
          <w:sz w:val="32"/>
          <w:szCs w:val="32"/>
        </w:rPr>
        <w:t xml:space="preserve">    </w:t>
      </w:r>
      <w:r w:rsidR="00B15F00" w:rsidRPr="00E7317F">
        <w:rPr>
          <w:rFonts w:ascii="標楷體" w:hAnsi="標楷體" w:hint="eastAsia"/>
          <w:sz w:val="32"/>
          <w:szCs w:val="32"/>
        </w:rPr>
        <w:t xml:space="preserve">    </w:t>
      </w:r>
      <w:r w:rsidR="00B15F00" w:rsidRPr="00E7317F">
        <w:rPr>
          <w:rFonts w:hAnsi="標楷體" w:hint="eastAsia"/>
          <w:sz w:val="32"/>
          <w:szCs w:val="32"/>
        </w:rPr>
        <w:t>伊萬•納威</w:t>
      </w:r>
      <w:r w:rsidRPr="00E7317F">
        <w:rPr>
          <w:rFonts w:hAnsi="標楷體" w:hint="eastAsia"/>
          <w:sz w:val="32"/>
          <w:szCs w:val="32"/>
        </w:rPr>
        <w:t xml:space="preserve">  </w:t>
      </w:r>
      <w:r w:rsidRPr="00E7317F">
        <w:rPr>
          <w:rFonts w:ascii="標楷體" w:hAnsi="標楷體" w:hint="eastAsia"/>
          <w:sz w:val="32"/>
          <w:szCs w:val="32"/>
        </w:rPr>
        <w:t xml:space="preserve">姚立德  </w:t>
      </w:r>
      <w:r w:rsidRPr="00E7317F">
        <w:rPr>
          <w:rFonts w:ascii="標楷體" w:hAnsi="標楷體" w:cs="Arial" w:hint="eastAsia"/>
          <w:sz w:val="32"/>
          <w:szCs w:val="32"/>
        </w:rPr>
        <w:t xml:space="preserve">陳錦生  </w:t>
      </w:r>
      <w:r w:rsidR="00FC5BE7" w:rsidRPr="00E7317F">
        <w:rPr>
          <w:rFonts w:ascii="標楷體" w:hAnsi="標楷體" w:hint="eastAsia"/>
          <w:sz w:val="32"/>
          <w:szCs w:val="32"/>
        </w:rPr>
        <w:t>陳慈陽</w:t>
      </w:r>
      <w:r w:rsidRPr="00E7317F">
        <w:rPr>
          <w:rFonts w:ascii="標楷體" w:hAnsi="標楷體" w:hint="eastAsia"/>
          <w:sz w:val="32"/>
          <w:szCs w:val="32"/>
        </w:rPr>
        <w:t xml:space="preserve">  </w:t>
      </w:r>
      <w:r w:rsidR="00C166B7" w:rsidRPr="00E7317F">
        <w:rPr>
          <w:rFonts w:hAnsi="標楷體" w:hint="eastAsia"/>
          <w:sz w:val="32"/>
          <w:szCs w:val="32"/>
        </w:rPr>
        <w:t>周蓮香</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F47B54" w:rsidRPr="000D6B9D">
        <w:rPr>
          <w:rFonts w:ascii="標楷體" w:hAnsi="標楷體" w:cs="Arial" w:hint="eastAsia"/>
          <w:color w:val="FF0000"/>
          <w:sz w:val="32"/>
          <w:szCs w:val="32"/>
        </w:rPr>
        <w:t xml:space="preserve">  </w:t>
      </w:r>
      <w:r w:rsidR="00F47B54" w:rsidRPr="000D6B9D">
        <w:rPr>
          <w:rFonts w:hAnsi="標楷體" w:hint="eastAsia"/>
          <w:color w:val="FF0000"/>
          <w:sz w:val="32"/>
          <w:szCs w:val="32"/>
        </w:rPr>
        <w:t xml:space="preserve">  </w:t>
      </w:r>
      <w:r w:rsidR="00F47B54" w:rsidRPr="000D6B9D">
        <w:rPr>
          <w:rFonts w:ascii="標楷體" w:hAnsi="標楷體" w:hint="eastAsia"/>
          <w:color w:val="FF0000"/>
          <w:sz w:val="32"/>
          <w:szCs w:val="32"/>
        </w:rPr>
        <w:t xml:space="preserve">  </w:t>
      </w:r>
      <w:r w:rsidR="00C166B7" w:rsidRPr="000D6B9D">
        <w:rPr>
          <w:rFonts w:ascii="標楷體" w:hAnsi="標楷體" w:hint="eastAsia"/>
          <w:color w:val="FF0000"/>
          <w:sz w:val="32"/>
          <w:szCs w:val="32"/>
        </w:rPr>
        <w:t xml:space="preserve">  </w:t>
      </w:r>
      <w:r w:rsidR="00C166B7" w:rsidRPr="000D6B9D">
        <w:rPr>
          <w:rFonts w:hAnsi="標楷體" w:hint="eastAsia"/>
          <w:color w:val="FF0000"/>
          <w:sz w:val="32"/>
          <w:szCs w:val="32"/>
        </w:rPr>
        <w:t xml:space="preserve">  </w:t>
      </w:r>
      <w:r w:rsidR="00C166B7" w:rsidRPr="000D6B9D">
        <w:rPr>
          <w:rFonts w:ascii="標楷體" w:hAnsi="標楷體" w:cs="Arial" w:hint="eastAsia"/>
          <w:color w:val="FF0000"/>
          <w:sz w:val="32"/>
          <w:szCs w:val="32"/>
        </w:rPr>
        <w:t xml:space="preserve">  </w:t>
      </w:r>
      <w:r w:rsidR="00C166B7" w:rsidRPr="000D6B9D">
        <w:rPr>
          <w:rFonts w:ascii="標楷體"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26B28" w:rsidRPr="000D6B9D">
        <w:rPr>
          <w:rFonts w:ascii="標楷體" w:hAnsi="標楷體" w:hint="eastAsia"/>
          <w:color w:val="FF0000"/>
          <w:sz w:val="32"/>
          <w:szCs w:val="32"/>
        </w:rPr>
        <w:t xml:space="preserve"> </w:t>
      </w:r>
      <w:r w:rsidR="00DE50EF" w:rsidRPr="000D6B9D">
        <w:rPr>
          <w:rFonts w:hAnsi="標楷體" w:hint="eastAsia"/>
          <w:color w:val="FF0000"/>
          <w:sz w:val="32"/>
          <w:szCs w:val="32"/>
        </w:rPr>
        <w:t xml:space="preserve"> </w:t>
      </w:r>
      <w:r w:rsidR="00DE50EF" w:rsidRPr="000D6B9D">
        <w:rPr>
          <w:rFonts w:ascii="標楷體" w:hAnsi="標楷體" w:hint="eastAsia"/>
          <w:color w:val="FF0000"/>
          <w:sz w:val="32"/>
          <w:szCs w:val="32"/>
        </w:rPr>
        <w:t xml:space="preserve">  </w:t>
      </w:r>
      <w:r w:rsidR="00C26B28" w:rsidRPr="000D6B9D">
        <w:rPr>
          <w:rFonts w:hAnsi="標楷體" w:hint="eastAsia"/>
          <w:color w:val="FF0000"/>
          <w:sz w:val="32"/>
          <w:szCs w:val="32"/>
        </w:rPr>
        <w:t xml:space="preserve">  </w:t>
      </w:r>
      <w:r w:rsidR="00CC1340" w:rsidRPr="000D6B9D">
        <w:rPr>
          <w:rFonts w:ascii="標楷體" w:hAnsi="標楷體" w:hint="eastAsia"/>
          <w:color w:val="FF0000"/>
          <w:sz w:val="32"/>
          <w:szCs w:val="32"/>
        </w:rPr>
        <w:t xml:space="preserve">  </w:t>
      </w:r>
      <w:bookmarkStart w:id="1" w:name="_Hlk105510514"/>
    </w:p>
    <w:p w14:paraId="27B0339B" w14:textId="36CA10E6" w:rsidR="00DB18D8" w:rsidRPr="000D6B9D" w:rsidRDefault="00CC1340" w:rsidP="0024110B">
      <w:pPr>
        <w:tabs>
          <w:tab w:val="left" w:pos="5400"/>
        </w:tabs>
        <w:kinsoku w:val="0"/>
        <w:overflowPunct w:val="0"/>
        <w:spacing w:line="440" w:lineRule="exact"/>
        <w:ind w:left="1280" w:hangingChars="400" w:hanging="1280"/>
        <w:jc w:val="both"/>
        <w:rPr>
          <w:rFonts w:hAnsi="標楷體"/>
          <w:sz w:val="32"/>
          <w:szCs w:val="32"/>
        </w:rPr>
      </w:pPr>
      <w:r w:rsidRPr="000D6B9D">
        <w:rPr>
          <w:rFonts w:ascii="標楷體" w:hAnsi="標楷體" w:hint="eastAsia"/>
          <w:sz w:val="32"/>
          <w:szCs w:val="32"/>
        </w:rPr>
        <w:t xml:space="preserve">        </w:t>
      </w:r>
      <w:r w:rsidR="00DB18D8" w:rsidRPr="000D6B9D">
        <w:rPr>
          <w:rFonts w:hAnsi="標楷體" w:hint="eastAsia"/>
          <w:sz w:val="32"/>
          <w:szCs w:val="32"/>
        </w:rPr>
        <w:t>許</w:t>
      </w:r>
      <w:bookmarkStart w:id="2" w:name="_Hlk114561519"/>
      <w:r w:rsidR="00DB18D8" w:rsidRPr="000D6B9D">
        <w:rPr>
          <w:rFonts w:hAnsi="標楷體" w:hint="eastAsia"/>
          <w:sz w:val="32"/>
          <w:szCs w:val="32"/>
        </w:rPr>
        <w:t>舒翔</w:t>
      </w:r>
      <w:bookmarkStart w:id="3" w:name="_Hlk104897983"/>
      <w:bookmarkEnd w:id="1"/>
      <w:bookmarkEnd w:id="2"/>
      <w:r w:rsidR="00A505C9" w:rsidRPr="000D6B9D">
        <w:rPr>
          <w:rFonts w:hAnsi="標楷體" w:hint="eastAsia"/>
          <w:sz w:val="32"/>
          <w:szCs w:val="32"/>
        </w:rPr>
        <w:t xml:space="preserve">  </w:t>
      </w:r>
      <w:r w:rsidR="00A505C9" w:rsidRPr="000D6B9D">
        <w:rPr>
          <w:rFonts w:hAnsi="標楷體" w:hint="eastAsia"/>
          <w:sz w:val="32"/>
          <w:szCs w:val="32"/>
        </w:rPr>
        <w:t>周志宏</w:t>
      </w:r>
      <w:bookmarkEnd w:id="3"/>
    </w:p>
    <w:p w14:paraId="6EFC6A73" w14:textId="77777777" w:rsidR="007740DE" w:rsidRDefault="00DB18D8" w:rsidP="00205F55">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205F55">
        <w:rPr>
          <w:rFonts w:ascii="標楷體" w:hAnsi="標楷體" w:hint="eastAsia"/>
          <w:color w:val="000000"/>
          <w:kern w:val="0"/>
          <w:sz w:val="32"/>
          <w:szCs w:val="32"/>
        </w:rPr>
        <w:t xml:space="preserve"> </w:t>
      </w:r>
      <w:r w:rsidR="00DB264D">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袁自玉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r w:rsidR="00546CAA" w:rsidRPr="004877F7">
        <w:rPr>
          <w:rFonts w:ascii="標楷體" w:hAnsi="標楷體" w:hint="eastAsia"/>
          <w:kern w:val="0"/>
          <w:sz w:val="32"/>
          <w:szCs w:val="32"/>
        </w:rPr>
        <w:t>劉約蘭</w:t>
      </w:r>
      <w:r w:rsidR="00E73870">
        <w:rPr>
          <w:rFonts w:ascii="標楷體" w:hAnsi="標楷體" w:hint="eastAsia"/>
          <w:kern w:val="0"/>
          <w:sz w:val="32"/>
          <w:szCs w:val="32"/>
        </w:rPr>
        <w:t xml:space="preserve"> </w:t>
      </w:r>
      <w:r w:rsidR="00E73870">
        <w:rPr>
          <w:rFonts w:ascii="標楷體" w:hAnsi="標楷體"/>
          <w:kern w:val="0"/>
          <w:sz w:val="32"/>
          <w:szCs w:val="32"/>
        </w:rPr>
        <w:t xml:space="preserve"> </w:t>
      </w:r>
      <w:r w:rsidR="00BF15B8" w:rsidRPr="004877F7">
        <w:rPr>
          <w:rFonts w:ascii="標楷體" w:hAnsi="標楷體" w:hint="eastAsia"/>
          <w:color w:val="000000"/>
          <w:kern w:val="0"/>
          <w:sz w:val="32"/>
          <w:szCs w:val="32"/>
        </w:rPr>
        <w:t>朱楠賢</w:t>
      </w:r>
      <w:r w:rsidR="00205F55">
        <w:rPr>
          <w:rFonts w:ascii="標楷體" w:hAnsi="標楷體" w:hint="eastAsia"/>
          <w:color w:val="000000"/>
          <w:kern w:val="0"/>
          <w:sz w:val="32"/>
          <w:szCs w:val="32"/>
        </w:rPr>
        <w:t xml:space="preserve">  </w:t>
      </w:r>
      <w:r w:rsidR="007740DE" w:rsidRPr="004877F7">
        <w:rPr>
          <w:rFonts w:ascii="標楷體" w:hAnsi="標楷體" w:hint="eastAsia"/>
          <w:color w:val="000000"/>
          <w:kern w:val="0"/>
          <w:sz w:val="32"/>
          <w:szCs w:val="32"/>
        </w:rPr>
        <w:t>林文燦</w:t>
      </w:r>
    </w:p>
    <w:p w14:paraId="1CAF234B" w14:textId="1A346ED6" w:rsidR="00DB18D8" w:rsidRDefault="007740DE" w:rsidP="006802F3">
      <w:pPr>
        <w:tabs>
          <w:tab w:val="left" w:pos="5400"/>
        </w:tabs>
        <w:kinsoku w:val="0"/>
        <w:overflowPunct w:val="0"/>
        <w:spacing w:line="450" w:lineRule="exact"/>
        <w:ind w:left="1210" w:hangingChars="378" w:hanging="121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205F55">
        <w:rPr>
          <w:rFonts w:ascii="標楷體" w:hAnsi="標楷體" w:hint="eastAsia"/>
          <w:color w:val="000000"/>
          <w:kern w:val="0"/>
          <w:sz w:val="32"/>
          <w:szCs w:val="32"/>
        </w:rPr>
        <w:t xml:space="preserve"> </w:t>
      </w:r>
      <w:r w:rsidR="00A505C9">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60A8BD01" w14:textId="543AFDFE" w:rsidR="00161E9D" w:rsidRPr="004877F7" w:rsidRDefault="00161E9D" w:rsidP="00161E9D">
      <w:pPr>
        <w:tabs>
          <w:tab w:val="left" w:pos="5400"/>
        </w:tabs>
        <w:kinsoku w:val="0"/>
        <w:overflowPunct w:val="0"/>
        <w:spacing w:beforeLines="50" w:before="240" w:afterLines="50" w:after="240" w:line="450" w:lineRule="exact"/>
        <w:ind w:leftChars="-8" w:left="1186" w:hangingChars="379" w:hanging="1213"/>
        <w:jc w:val="both"/>
        <w:rPr>
          <w:rFonts w:ascii="標楷體" w:hAnsi="標楷體"/>
          <w:color w:val="000000"/>
          <w:kern w:val="0"/>
          <w:sz w:val="32"/>
          <w:szCs w:val="32"/>
        </w:rPr>
      </w:pPr>
      <w:r w:rsidRPr="006802F3">
        <w:rPr>
          <w:rFonts w:ascii="標楷體" w:hAnsi="標楷體" w:cs="Arial"/>
          <w:color w:val="000000"/>
          <w:spacing w:val="2"/>
          <w:sz w:val="32"/>
          <w:szCs w:val="32"/>
        </w:rPr>
        <w:fldChar w:fldCharType="begin"/>
      </w:r>
      <w:r w:rsidRPr="006802F3">
        <w:rPr>
          <w:rFonts w:ascii="標楷體" w:hAnsi="標楷體" w:cs="Arial"/>
          <w:color w:val="000000"/>
          <w:spacing w:val="2"/>
          <w:sz w:val="32"/>
          <w:szCs w:val="32"/>
        </w:rPr>
        <w:instrText xml:space="preserve"> eq \o(\s\up  8(出席者),\s\do  7(請　假))</w:instrText>
      </w:r>
      <w:r w:rsidRPr="006802F3">
        <w:rPr>
          <w:rFonts w:ascii="標楷體" w:hAnsi="標楷體" w:cs="Arial"/>
          <w:color w:val="000000"/>
          <w:spacing w:val="2"/>
          <w:sz w:val="32"/>
          <w:szCs w:val="32"/>
        </w:rPr>
        <w:fldChar w:fldCharType="end"/>
      </w:r>
      <w:r w:rsidRPr="0005001D">
        <w:rPr>
          <w:rFonts w:ascii="標楷體" w:hAnsi="標楷體" w:cs="Arial"/>
          <w:sz w:val="32"/>
          <w:szCs w:val="32"/>
        </w:rPr>
        <w:t>：</w:t>
      </w:r>
      <w:r w:rsidRPr="000D6B9D">
        <w:rPr>
          <w:rFonts w:hAnsi="標楷體"/>
          <w:sz w:val="32"/>
          <w:szCs w:val="32"/>
        </w:rPr>
        <w:t>郝培芝</w:t>
      </w:r>
      <w:r>
        <w:rPr>
          <w:rFonts w:hAnsi="標楷體" w:hint="eastAsia"/>
          <w:sz w:val="32"/>
          <w:szCs w:val="32"/>
        </w:rPr>
        <w:t>公</w:t>
      </w:r>
      <w:r w:rsidRPr="0005001D">
        <w:rPr>
          <w:rFonts w:ascii="標楷體" w:hAnsi="標楷體" w:hint="eastAsia"/>
          <w:color w:val="000000"/>
          <w:kern w:val="0"/>
          <w:sz w:val="32"/>
          <w:szCs w:val="32"/>
        </w:rPr>
        <w:t>假</w:t>
      </w:r>
    </w:p>
    <w:p w14:paraId="05E9A5ED" w14:textId="620E5BA4"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7468E1F"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4877F7">
        <w:rPr>
          <w:rFonts w:ascii="標楷體" w:hAnsi="標楷體" w:hint="eastAsia"/>
          <w:color w:val="000000"/>
          <w:kern w:val="0"/>
          <w:sz w:val="32"/>
          <w:szCs w:val="32"/>
        </w:rPr>
        <w:t>劉建忻</w:t>
      </w:r>
      <w:bookmarkEnd w:id="4"/>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7440A3">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329643A5" w:rsidR="00DB18D8" w:rsidRPr="004877F7" w:rsidRDefault="00DB18D8" w:rsidP="007440A3">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w:t>
      </w:r>
      <w:r w:rsidR="00A27D38">
        <w:rPr>
          <w:rFonts w:ascii="標楷體" w:hAnsi="標楷體" w:hint="eastAsia"/>
        </w:rPr>
        <w:t>4</w:t>
      </w:r>
      <w:r w:rsidRPr="004877F7">
        <w:rPr>
          <w:rFonts w:ascii="標楷體" w:hAnsi="標楷體"/>
        </w:rPr>
        <w:t>次會議紀錄。</w:t>
      </w:r>
    </w:p>
    <w:p w14:paraId="0E1B11C8" w14:textId="7579BA67" w:rsidR="00571B61" w:rsidRPr="00571B61" w:rsidRDefault="00DB18D8" w:rsidP="007440A3">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7440A3">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46A29E88" w14:textId="2D2D1819" w:rsidR="001E0148" w:rsidRDefault="003B4BD6" w:rsidP="007440A3">
      <w:pPr>
        <w:pStyle w:val="30"/>
        <w:overflowPunct w:val="0"/>
        <w:snapToGrid w:val="0"/>
        <w:spacing w:line="500" w:lineRule="atLeast"/>
        <w:ind w:leftChars="65" w:left="1341" w:hangingChars="350" w:hanging="1120"/>
        <w:rPr>
          <w:rFonts w:ascii="標楷體" w:hAnsi="標楷體"/>
        </w:rPr>
      </w:pPr>
      <w:r>
        <w:rPr>
          <w:rFonts w:ascii="標楷體" w:hAnsi="標楷體" w:hint="eastAsia"/>
        </w:rPr>
        <w:t xml:space="preserve"> </w:t>
      </w:r>
      <w:r w:rsidR="004424E2" w:rsidRPr="004424E2">
        <w:rPr>
          <w:rFonts w:ascii="標楷體" w:hAnsi="標楷體" w:hint="eastAsia"/>
        </w:rPr>
        <w:t>（一）第102次會議，銓敘部函陳人事管理人員獎懲規定修正草案總說明及對照表一案，經決議：「照部擬、本院第二組及法規委員會意見通過。」紀錄在卷。業於中華民國111年9月13日函復銓敘部。</w:t>
      </w:r>
    </w:p>
    <w:p w14:paraId="49C9105F" w14:textId="57E8FE7A" w:rsidR="001E0148" w:rsidRDefault="00B2589D" w:rsidP="007440A3">
      <w:pPr>
        <w:pStyle w:val="30"/>
        <w:overflowPunct w:val="0"/>
        <w:snapToGrid w:val="0"/>
        <w:spacing w:line="500" w:lineRule="atLeast"/>
        <w:ind w:leftChars="205" w:left="1296" w:hangingChars="187" w:hanging="599"/>
        <w:rPr>
          <w:rFonts w:ascii="標楷體" w:hAnsi="標楷體"/>
        </w:rPr>
      </w:pPr>
      <w:r>
        <w:rPr>
          <w:rFonts w:ascii="標楷體" w:hAnsi="標楷體" w:hint="eastAsia"/>
          <w:b/>
          <w:bCs/>
        </w:rPr>
        <w:t xml:space="preserve">  </w:t>
      </w:r>
      <w:r w:rsidRPr="004877F7">
        <w:rPr>
          <w:rFonts w:ascii="標楷體" w:hAnsi="標楷體" w:hint="eastAsia"/>
          <w:b/>
          <w:bCs/>
        </w:rPr>
        <w:t>決定：</w:t>
      </w:r>
      <w:r w:rsidRPr="004877F7">
        <w:rPr>
          <w:rFonts w:ascii="標楷體" w:hAnsi="標楷體" w:hint="eastAsia"/>
        </w:rPr>
        <w:t>洽悉。</w:t>
      </w:r>
    </w:p>
    <w:p w14:paraId="2C1A1B80" w14:textId="29018718" w:rsidR="004424E2" w:rsidRDefault="004424E2" w:rsidP="007440A3">
      <w:pPr>
        <w:pStyle w:val="30"/>
        <w:overflowPunct w:val="0"/>
        <w:snapToGrid w:val="0"/>
        <w:spacing w:line="500" w:lineRule="atLeast"/>
        <w:ind w:leftChars="62" w:left="1329" w:hangingChars="349" w:hanging="1118"/>
        <w:rPr>
          <w:rFonts w:ascii="標楷體" w:hAnsi="標楷體"/>
        </w:rPr>
      </w:pPr>
      <w:r>
        <w:rPr>
          <w:rFonts w:ascii="標楷體" w:hAnsi="標楷體" w:hint="eastAsia"/>
          <w:b/>
          <w:bCs/>
        </w:rPr>
        <w:t xml:space="preserve"> </w:t>
      </w:r>
      <w:r w:rsidRPr="004424E2">
        <w:rPr>
          <w:rFonts w:ascii="標楷體" w:hAnsi="標楷體" w:hint="eastAsia"/>
        </w:rPr>
        <w:t>（二）第103次會議，考選部函請舉辦112年公務人員初等考試，並請同意組設典試委員會辦理典試事宜及核提典試委員長一案，經決議：「1.照案通過，請何委員怡澄擔任本考試典試委員長。2.會議紀錄同時確定。」紀錄在卷。業於中華民國111年9月13日呈請特派，另於同年月12日函復考選部。</w:t>
      </w:r>
    </w:p>
    <w:p w14:paraId="3AA87AB6" w14:textId="630EFD4E" w:rsidR="004424E2" w:rsidRPr="004424E2" w:rsidRDefault="004424E2" w:rsidP="007440A3">
      <w:pPr>
        <w:pStyle w:val="30"/>
        <w:overflowPunct w:val="0"/>
        <w:snapToGrid w:val="0"/>
        <w:spacing w:line="500" w:lineRule="atLeast"/>
        <w:ind w:leftChars="251" w:left="1298" w:hangingChars="139" w:hanging="445"/>
        <w:rPr>
          <w:rFonts w:ascii="標楷體" w:hAnsi="標楷體"/>
        </w:rPr>
      </w:pPr>
      <w:r>
        <w:rPr>
          <w:rFonts w:ascii="標楷體" w:hAnsi="標楷體" w:hint="eastAsia"/>
        </w:rPr>
        <w:t xml:space="preserve"> </w:t>
      </w:r>
      <w:r w:rsidRPr="004877F7">
        <w:rPr>
          <w:rFonts w:ascii="標楷體" w:hAnsi="標楷體" w:hint="eastAsia"/>
          <w:b/>
          <w:bCs/>
        </w:rPr>
        <w:t>決定：</w:t>
      </w:r>
      <w:r w:rsidRPr="004877F7">
        <w:rPr>
          <w:rFonts w:ascii="標楷體" w:hAnsi="標楷體" w:hint="eastAsia"/>
        </w:rPr>
        <w:t>洽悉。</w:t>
      </w:r>
    </w:p>
    <w:p w14:paraId="5D6AC072" w14:textId="057C610C" w:rsidR="009B71E6" w:rsidRDefault="00DB18D8" w:rsidP="00E11414">
      <w:pPr>
        <w:pStyle w:val="30"/>
        <w:overflowPunct w:val="0"/>
        <w:snapToGrid w:val="0"/>
        <w:spacing w:line="520" w:lineRule="atLeast"/>
        <w:ind w:leftChars="98" w:left="1290" w:hangingChars="299" w:hanging="957"/>
        <w:rPr>
          <w:rFonts w:ascii="標楷體" w:hAnsi="標楷體"/>
          <w:color w:val="000000" w:themeColor="text1"/>
        </w:rPr>
      </w:pPr>
      <w:bookmarkStart w:id="5" w:name="_Hlk114739588"/>
      <w:r w:rsidRPr="004877F7">
        <w:rPr>
          <w:rFonts w:ascii="標楷體" w:hAnsi="標楷體"/>
        </w:rPr>
        <w:lastRenderedPageBreak/>
        <w:t>三、</w:t>
      </w:r>
      <w:r w:rsidRPr="004877F7">
        <w:rPr>
          <w:rFonts w:ascii="標楷體" w:hAnsi="標楷體"/>
          <w:color w:val="000000" w:themeColor="text1"/>
        </w:rPr>
        <w:t>書面報告</w:t>
      </w:r>
    </w:p>
    <w:p w14:paraId="663DA67B" w14:textId="22837850" w:rsidR="009E4F12" w:rsidRDefault="006E1C35" w:rsidP="00E11414">
      <w:pPr>
        <w:pStyle w:val="30"/>
        <w:overflowPunct w:val="0"/>
        <w:snapToGrid w:val="0"/>
        <w:spacing w:line="520" w:lineRule="atLeast"/>
        <w:ind w:leftChars="98" w:left="992" w:hangingChars="206" w:hanging="659"/>
        <w:rPr>
          <w:rFonts w:ascii="標楷體" w:hAnsi="標楷體"/>
        </w:rPr>
      </w:pPr>
      <w:r>
        <w:rPr>
          <w:rFonts w:ascii="標楷體" w:hAnsi="標楷體" w:hint="eastAsia"/>
        </w:rPr>
        <w:t xml:space="preserve">    </w:t>
      </w:r>
      <w:r w:rsidRPr="006E1C35">
        <w:rPr>
          <w:rFonts w:ascii="標楷體" w:hAnsi="標楷體" w:hint="eastAsia"/>
        </w:rPr>
        <w:t>考選部函陳111年第二次專門職業及技術人員高等考試中醫師考試分階段考試、營養師、護理師、社會工作師考試、111年專門職業及技術人員高等考試法醫師、語言治療師、</w:t>
      </w:r>
      <w:r w:rsidRPr="006E1C35">
        <w:rPr>
          <w:rFonts w:ascii="標楷體" w:hAnsi="標楷體" w:hint="eastAsia"/>
          <w:spacing w:val="-6"/>
        </w:rPr>
        <w:t>聽力師、牙體技術師、公共衛生師考試、高等暨普通考試驗光</w:t>
      </w:r>
      <w:r w:rsidRPr="006E1C35">
        <w:rPr>
          <w:rFonts w:ascii="標楷體" w:hAnsi="標楷體" w:hint="eastAsia"/>
        </w:rPr>
        <w:t>人員考試典試及試務辦理情形及關係文件一案，報請查照</w:t>
      </w:r>
      <w:r>
        <w:rPr>
          <w:rFonts w:ascii="標楷體" w:hAnsi="標楷體" w:hint="eastAsia"/>
        </w:rPr>
        <w:t>。</w:t>
      </w:r>
    </w:p>
    <w:bookmarkEnd w:id="5"/>
    <w:p w14:paraId="031579D6" w14:textId="19F9B7FB" w:rsidR="00974DC7" w:rsidRPr="005E7346" w:rsidRDefault="006E1C35" w:rsidP="00E11414">
      <w:pPr>
        <w:pStyle w:val="30"/>
        <w:overflowPunct w:val="0"/>
        <w:snapToGrid w:val="0"/>
        <w:spacing w:line="520" w:lineRule="atLeast"/>
        <w:ind w:leftChars="97" w:left="976" w:hangingChars="202" w:hanging="646"/>
        <w:rPr>
          <w:rFonts w:ascii="標楷體" w:hAnsi="標楷體"/>
          <w:bCs/>
          <w:color w:val="FF0000"/>
        </w:rPr>
      </w:pPr>
      <w:r>
        <w:rPr>
          <w:rFonts w:ascii="標楷體" w:hAnsi="標楷體" w:hint="eastAsia"/>
        </w:rPr>
        <w:t xml:space="preserve">  </w:t>
      </w:r>
      <w:r w:rsidRPr="005E7346">
        <w:rPr>
          <w:rFonts w:ascii="標楷體" w:hAnsi="標楷體" w:hint="eastAsia"/>
          <w:b/>
        </w:rPr>
        <w:t>吳委員新興：</w:t>
      </w:r>
      <w:r w:rsidR="005E7346" w:rsidRPr="005E7346">
        <w:rPr>
          <w:rFonts w:ascii="標楷體" w:hAnsi="標楷體" w:hint="eastAsia"/>
          <w:bCs/>
        </w:rPr>
        <w:t>本人忝為本項考試的典試委員長，以下謹簡要報告考試辦理情形及心得：1.本考試依照類科別與試題題型分2次進行成績審查及榜示作業，今日報告為8月31日已先行完成成績審查及榜示的中醫師（二）、護理師、語言治療師、聽力師、驗光師及驗光生等6類科，其他6科將於下週9月27日召開成績審查會議及榜示事宜。2.有關考試期間違規事件，計有應考人隨身配戴穿戴式裝置及鈴響畢繼續作答等情況，均已依相關規定處理。另外，少數類科命題僅使用英文專有名詞，並未附註中文，已請考選部專技司瞭解狀況後，今後適時提醒命題委員留意。3.在報名人數、到考率與及格率部分，近年報考人數呈現逐年微降，從109年20,619人到今年19,667人，或與當前少子女化現象相關；本考試歷年到考率均高，今年為90.55％，但及格率從109年49.61％，到今年43.98％，已有微幅下降的情況，值予關注。4.本次考試總計入闈12日，闈場防疫作為甚佳，從入闈前PCR、快篩及入闈後定期快篩，以及出闈時快篩等，感謝考選部同仁協助，其中簡研究委員名祥擔任闈長共同研擬嚴謹防疫作法，使得入闈期間所有人員均無染疫情況而能順利完成所有試務工作，應予口頭嘉勉。最後也要感謝王委員秀紅、楊委員雅惠、陳委員慈陽、姚委員立德及陳委員錦生，分別擔任臺南、高雄、臺中、花蓮及臺東分區典試</w:t>
      </w:r>
      <w:r w:rsidR="005E7346" w:rsidRPr="005E7346">
        <w:rPr>
          <w:rFonts w:ascii="標楷體" w:hAnsi="標楷體" w:hint="eastAsia"/>
          <w:bCs/>
        </w:rPr>
        <w:lastRenderedPageBreak/>
        <w:t>委員，以及考選部許部長及專技司同仁的全心投入試務工作，協助讓這次考試能夠順利圓滿完成，本人至表感謝。5.有關本考試今年及格率略微偏低情形，經本人電洽部分命題及閱卷委員瞭解實際閱卷情形，或因過去3年疫情因素，學生多採遠距視訊上課，以致是否影響學生學習成效，未來發展趨勢仍待進一步觀察。</w:t>
      </w:r>
    </w:p>
    <w:p w14:paraId="2E41A1FD" w14:textId="77777777" w:rsidR="005E7346" w:rsidRDefault="001F41F0" w:rsidP="00E11414">
      <w:pPr>
        <w:pStyle w:val="30"/>
        <w:overflowPunct w:val="0"/>
        <w:snapToGrid w:val="0"/>
        <w:spacing w:line="520" w:lineRule="atLeast"/>
        <w:ind w:leftChars="97" w:left="977" w:hangingChars="202" w:hanging="647"/>
        <w:rPr>
          <w:rFonts w:ascii="標楷體" w:hAnsi="標楷體"/>
          <w:bCs/>
        </w:rPr>
      </w:pPr>
      <w:r>
        <w:rPr>
          <w:rFonts w:ascii="標楷體" w:hAnsi="標楷體" w:hint="eastAsia"/>
          <w:b/>
          <w:color w:val="FF0000"/>
        </w:rPr>
        <w:t xml:space="preserve">  </w:t>
      </w:r>
      <w:r w:rsidRPr="005E7346">
        <w:rPr>
          <w:rFonts w:ascii="標楷體" w:hAnsi="標楷體" w:hint="eastAsia"/>
          <w:b/>
        </w:rPr>
        <w:t>王委員秀紅：</w:t>
      </w:r>
      <w:r w:rsidR="005E7346" w:rsidRPr="005E7346">
        <w:rPr>
          <w:rFonts w:ascii="標楷體" w:hAnsi="標楷體" w:hint="eastAsia"/>
          <w:bCs/>
        </w:rPr>
        <w:t>1.本次中醫師等相關專技人員考試，整體及格率較往年略微下降。在醫事人員考試部分亦有相同情形，尤以護理師考試及格率下降達10％。若探究考試及格率下降原因，或與今年護理師考試「基礎醫學」科目的測驗式試題題數相關（按：由80題調整為50題），惟經考選部分析近年6次基礎醫學平均分數後，發現今年該科考試平均成績為歷年最高分，由此可知，本次試題題數調整尚非及格率下降的主因。2.為瞭解專技高考護理師考試「基礎醫學」科目的測驗式試題題數調整後，是否有效提升考試的區辨性，建議就本次考試的應屆及非應屆畢業應考人進一步分析，並持續觀察考試辦理情形。</w:t>
      </w:r>
    </w:p>
    <w:p w14:paraId="31279859" w14:textId="4931CC17" w:rsidR="00974DC7" w:rsidRPr="00303D6B" w:rsidRDefault="00BE403D" w:rsidP="00E11414">
      <w:pPr>
        <w:pStyle w:val="30"/>
        <w:overflowPunct w:val="0"/>
        <w:snapToGrid w:val="0"/>
        <w:spacing w:line="520" w:lineRule="atLeast"/>
        <w:ind w:leftChars="97" w:left="977" w:hangingChars="202" w:hanging="647"/>
        <w:rPr>
          <w:rFonts w:ascii="標楷體" w:hAnsi="標楷體"/>
          <w:bCs/>
          <w:color w:val="FF0000"/>
        </w:rPr>
      </w:pPr>
      <w:r>
        <w:rPr>
          <w:rFonts w:ascii="標楷體" w:hAnsi="標楷體" w:hint="eastAsia"/>
          <w:b/>
          <w:color w:val="FF0000"/>
        </w:rPr>
        <w:t xml:space="preserve">  </w:t>
      </w:r>
      <w:r w:rsidR="00974DC7" w:rsidRPr="00303D6B">
        <w:rPr>
          <w:rFonts w:ascii="標楷體" w:hAnsi="標楷體" w:hint="eastAsia"/>
          <w:b/>
        </w:rPr>
        <w:t>楊委員雅惠：</w:t>
      </w:r>
      <w:r w:rsidR="00303D6B" w:rsidRPr="00303D6B">
        <w:rPr>
          <w:rFonts w:ascii="標楷體" w:hAnsi="標楷體" w:hint="eastAsia"/>
          <w:bCs/>
        </w:rPr>
        <w:t>以個人過去擔任典試委員長經驗，考試及格率高低，或與測驗式試題於考前實質抽題時，抽取難易度有關，可予以檢視之，以上意見供參。</w:t>
      </w:r>
    </w:p>
    <w:p w14:paraId="002F3C95" w14:textId="68406276" w:rsidR="00310949" w:rsidRDefault="00BE403D" w:rsidP="00E11414">
      <w:pPr>
        <w:pStyle w:val="30"/>
        <w:overflowPunct w:val="0"/>
        <w:snapToGrid w:val="0"/>
        <w:spacing w:line="520" w:lineRule="atLeast"/>
        <w:ind w:leftChars="97" w:left="977" w:hangingChars="202" w:hanging="647"/>
        <w:rPr>
          <w:rFonts w:ascii="標楷體" w:hAnsi="標楷體"/>
        </w:rPr>
      </w:pPr>
      <w:r>
        <w:rPr>
          <w:rFonts w:ascii="標楷體" w:hAnsi="標楷體" w:hint="eastAsia"/>
          <w:b/>
        </w:rPr>
        <w:t xml:space="preserve">  </w:t>
      </w:r>
      <w:r w:rsidR="00974DC7" w:rsidRPr="00310949">
        <w:rPr>
          <w:rFonts w:ascii="標楷體" w:hAnsi="標楷體" w:hint="eastAsia"/>
          <w:b/>
        </w:rPr>
        <w:t>陳委員錦生：</w:t>
      </w:r>
      <w:r w:rsidR="00310949" w:rsidRPr="00310949">
        <w:rPr>
          <w:rFonts w:ascii="標楷體" w:hAnsi="標楷體" w:hint="eastAsia"/>
          <w:bCs/>
        </w:rPr>
        <w:t>專技高考護理師考試「基礎醫學」科目之測驗式試題題數由80題調整為50題，並自111年第二次專門職業及技術人員高等考試護理師考試開始實施。在相同的考試時間下，預期將使應考人有更充裕時間作答，惟仍應密切觀察後續辦理成效。</w:t>
      </w:r>
      <w:r w:rsidR="009E4F12">
        <w:rPr>
          <w:rFonts w:ascii="標楷體" w:hAnsi="標楷體" w:hint="eastAsia"/>
        </w:rPr>
        <w:t xml:space="preserve">  </w:t>
      </w:r>
      <w:bookmarkStart w:id="6" w:name="_Hlk113357147"/>
    </w:p>
    <w:p w14:paraId="47B608C1" w14:textId="6B0CF012" w:rsidR="009E4F12" w:rsidRDefault="00BE403D" w:rsidP="00E11414">
      <w:pPr>
        <w:pStyle w:val="30"/>
        <w:overflowPunct w:val="0"/>
        <w:snapToGrid w:val="0"/>
        <w:spacing w:line="520" w:lineRule="atLeast"/>
        <w:ind w:leftChars="97" w:left="977" w:hangingChars="202" w:hanging="647"/>
        <w:rPr>
          <w:rFonts w:ascii="標楷體" w:hAnsi="標楷體"/>
        </w:rPr>
      </w:pPr>
      <w:r>
        <w:rPr>
          <w:rFonts w:ascii="標楷體" w:hAnsi="標楷體" w:hint="eastAsia"/>
          <w:b/>
          <w:bCs/>
        </w:rPr>
        <w:t xml:space="preserve">  </w:t>
      </w:r>
      <w:r w:rsidR="009E4F12" w:rsidRPr="004877F7">
        <w:rPr>
          <w:rFonts w:ascii="標楷體" w:hAnsi="標楷體" w:hint="eastAsia"/>
          <w:b/>
          <w:bCs/>
        </w:rPr>
        <w:t>決定：</w:t>
      </w:r>
      <w:r w:rsidR="00393582" w:rsidRPr="00393582">
        <w:rPr>
          <w:rFonts w:ascii="標楷體" w:hAnsi="標楷體" w:hint="eastAsia"/>
        </w:rPr>
        <w:t>准予</w:t>
      </w:r>
      <w:r w:rsidR="006E1C35">
        <w:rPr>
          <w:rFonts w:ascii="標楷體" w:hAnsi="標楷體" w:hint="eastAsia"/>
        </w:rPr>
        <w:t>核備</w:t>
      </w:r>
      <w:r w:rsidR="00393582" w:rsidRPr="00393582">
        <w:rPr>
          <w:rFonts w:ascii="標楷體" w:hAnsi="標楷體" w:hint="eastAsia"/>
        </w:rPr>
        <w:t>。</w:t>
      </w:r>
      <w:bookmarkEnd w:id="6"/>
    </w:p>
    <w:p w14:paraId="6A62E044" w14:textId="77777777" w:rsidR="00E11414" w:rsidRPr="009E4F12" w:rsidRDefault="00E11414" w:rsidP="00E11414">
      <w:pPr>
        <w:pStyle w:val="30"/>
        <w:overflowPunct w:val="0"/>
        <w:snapToGrid w:val="0"/>
        <w:spacing w:line="520" w:lineRule="atLeast"/>
        <w:ind w:leftChars="97" w:left="976" w:hangingChars="202" w:hanging="646"/>
        <w:rPr>
          <w:rFonts w:ascii="標楷體" w:hAnsi="標楷體"/>
        </w:rPr>
      </w:pPr>
    </w:p>
    <w:p w14:paraId="61BBFF9F" w14:textId="755B2ED0" w:rsidR="00ED245A" w:rsidRDefault="00DB18D8" w:rsidP="00BE65F3">
      <w:pPr>
        <w:kinsoku w:val="0"/>
        <w:overflowPunct w:val="0"/>
        <w:snapToGrid w:val="0"/>
        <w:spacing w:line="520" w:lineRule="atLeast"/>
        <w:ind w:leftChars="93" w:left="959" w:hangingChars="201" w:hanging="643"/>
        <w:jc w:val="both"/>
        <w:textAlignment w:val="baseline"/>
        <w:rPr>
          <w:rFonts w:ascii="標楷體" w:hAnsi="標楷體"/>
          <w:sz w:val="32"/>
          <w:szCs w:val="32"/>
        </w:rPr>
      </w:pPr>
      <w:r w:rsidRPr="00437465">
        <w:rPr>
          <w:rFonts w:ascii="標楷體" w:hAnsi="標楷體" w:hint="eastAsia"/>
          <w:kern w:val="0"/>
          <w:sz w:val="32"/>
          <w:szCs w:val="32"/>
        </w:rPr>
        <w:lastRenderedPageBreak/>
        <w:t>四、</w:t>
      </w:r>
      <w:r w:rsidR="00A87540" w:rsidRPr="0009376A">
        <w:rPr>
          <w:rFonts w:ascii="標楷體" w:hAnsi="標楷體" w:hint="eastAsia"/>
          <w:spacing w:val="-4"/>
          <w:kern w:val="0"/>
          <w:sz w:val="32"/>
          <w:szCs w:val="32"/>
        </w:rPr>
        <w:t>考選</w:t>
      </w:r>
      <w:r w:rsidR="009E4F12" w:rsidRPr="0009376A">
        <w:rPr>
          <w:rFonts w:ascii="標楷體" w:hAnsi="標楷體" w:hint="eastAsia"/>
          <w:spacing w:val="-4"/>
          <w:kern w:val="0"/>
          <w:sz w:val="32"/>
          <w:szCs w:val="32"/>
        </w:rPr>
        <w:t>部業務報告(</w:t>
      </w:r>
      <w:bookmarkStart w:id="7" w:name="_Hlk114561659"/>
      <w:r w:rsidR="00A87540" w:rsidRPr="0009376A">
        <w:rPr>
          <w:rFonts w:ascii="標楷體" w:hAnsi="標楷體" w:hint="eastAsia"/>
          <w:spacing w:val="-4"/>
          <w:kern w:val="0"/>
          <w:sz w:val="32"/>
          <w:szCs w:val="32"/>
        </w:rPr>
        <w:t>許</w:t>
      </w:r>
      <w:r w:rsidR="009E4F12" w:rsidRPr="0009376A">
        <w:rPr>
          <w:rFonts w:ascii="標楷體" w:hAnsi="標楷體" w:hint="eastAsia"/>
          <w:spacing w:val="-4"/>
          <w:kern w:val="0"/>
          <w:sz w:val="32"/>
          <w:szCs w:val="32"/>
        </w:rPr>
        <w:t>部長</w:t>
      </w:r>
      <w:r w:rsidR="00A87540" w:rsidRPr="0009376A">
        <w:rPr>
          <w:rFonts w:ascii="標楷體" w:hAnsi="標楷體" w:hint="eastAsia"/>
          <w:spacing w:val="-4"/>
          <w:kern w:val="0"/>
          <w:sz w:val="32"/>
          <w:szCs w:val="32"/>
        </w:rPr>
        <w:t>舒翔</w:t>
      </w:r>
      <w:bookmarkEnd w:id="7"/>
      <w:r w:rsidR="009E4F12" w:rsidRPr="0009376A">
        <w:rPr>
          <w:rFonts w:ascii="標楷體" w:hAnsi="標楷體" w:hint="eastAsia"/>
          <w:spacing w:val="-4"/>
          <w:kern w:val="0"/>
          <w:sz w:val="32"/>
          <w:szCs w:val="32"/>
        </w:rPr>
        <w:t>報告)：</w:t>
      </w:r>
      <w:r w:rsidR="00A87540" w:rsidRPr="0009376A">
        <w:rPr>
          <w:rFonts w:ascii="標楷體" w:hAnsi="標楷體" w:hint="eastAsia"/>
          <w:spacing w:val="-4"/>
          <w:kern w:val="0"/>
          <w:sz w:val="32"/>
          <w:szCs w:val="32"/>
        </w:rPr>
        <w:t>營養師考試辦理情形及</w:t>
      </w:r>
      <w:r w:rsidR="00A87540" w:rsidRPr="00A87540">
        <w:rPr>
          <w:rFonts w:ascii="標楷體" w:hAnsi="標楷體" w:hint="eastAsia"/>
          <w:kern w:val="0"/>
          <w:sz w:val="32"/>
          <w:szCs w:val="32"/>
        </w:rPr>
        <w:t>未來努力方向</w:t>
      </w:r>
    </w:p>
    <w:p w14:paraId="1D7EC3B4" w14:textId="46F21AFD" w:rsidR="00293FCD" w:rsidRPr="00E53C25" w:rsidRDefault="00ED245A" w:rsidP="00BE65F3">
      <w:pPr>
        <w:kinsoku w:val="0"/>
        <w:overflowPunct w:val="0"/>
        <w:snapToGrid w:val="0"/>
        <w:spacing w:line="520" w:lineRule="atLeast"/>
        <w:ind w:leftChars="89" w:left="949" w:hangingChars="202" w:hanging="646"/>
        <w:jc w:val="both"/>
        <w:textAlignment w:val="baseline"/>
        <w:rPr>
          <w:rFonts w:ascii="標楷體" w:hAnsi="標楷體"/>
          <w:b/>
          <w:sz w:val="32"/>
          <w:szCs w:val="32"/>
        </w:rPr>
      </w:pPr>
      <w:r>
        <w:rPr>
          <w:rFonts w:ascii="標楷體" w:hAnsi="標楷體" w:hint="eastAsia"/>
          <w:sz w:val="32"/>
          <w:szCs w:val="32"/>
        </w:rPr>
        <w:t xml:space="preserve"> </w:t>
      </w:r>
      <w:r w:rsidR="00B15F00" w:rsidRPr="00E53C25">
        <w:rPr>
          <w:rFonts w:ascii="標楷體" w:hAnsi="標楷體" w:hint="eastAsia"/>
          <w:sz w:val="32"/>
          <w:szCs w:val="32"/>
        </w:rPr>
        <w:t xml:space="preserve"> </w:t>
      </w:r>
      <w:r w:rsidR="00B00A95" w:rsidRPr="00E53C25">
        <w:rPr>
          <w:rFonts w:ascii="標楷體" w:hAnsi="標楷體" w:hint="eastAsia"/>
          <w:b/>
          <w:sz w:val="32"/>
          <w:szCs w:val="32"/>
        </w:rPr>
        <w:t>陳委員錦生</w:t>
      </w:r>
      <w:r w:rsidR="00B00A95" w:rsidRPr="00E53C25">
        <w:rPr>
          <w:rFonts w:ascii="標楷體" w:hAnsi="標楷體" w:hint="eastAsia"/>
          <w:sz w:val="32"/>
          <w:szCs w:val="32"/>
        </w:rPr>
        <w:t>：</w:t>
      </w:r>
      <w:bookmarkStart w:id="8" w:name="_Hlk114739963"/>
      <w:r w:rsidR="00E53C25" w:rsidRPr="00E53C25">
        <w:rPr>
          <w:rFonts w:ascii="標楷體" w:hAnsi="標楷體" w:hint="eastAsia"/>
          <w:sz w:val="32"/>
          <w:szCs w:val="32"/>
        </w:rPr>
        <w:t>1.據部簡報內容，目前國內培育營養人才的高等教育計有18所大學（含科技大學），且多為私立大學，109學年度應屆畢業生報考110年第二次營養師考試計有753人，僅占當年度應屆畢業生總人數40.75％，還不到一半，未來納入電腦化考試後，能否有效改善應屆畢業生的報考率？請部說明。2.另據國教署統計資料，截至108學年度第二學期，全國學校營養師人數共有538名。隨著少子女化時代的來臨，我國社會對於營養師的實際需求會否減少？其相關待遇及誘因措施是否適足？建請併予釐清。3.有關營養師考試的改進作法，除擬將應試科目「生理學與生物化學」、「營養學」、「公共衛生營養學」及「食品衛生與安全」試題題型，由申論式與測驗式之混合式試題改為測驗式試題外，或可研議適度放寬應考資格，例如：畢業科系名稱不限有「營養」兩字，並與相關學會、相關主管官署及公會團體共同研商改善報考率等問題。</w:t>
      </w:r>
    </w:p>
    <w:bookmarkEnd w:id="8"/>
    <w:p w14:paraId="60DE9CBB" w14:textId="60818DCB" w:rsidR="00293FCD" w:rsidRPr="005E7346" w:rsidRDefault="00EB4072" w:rsidP="00BE65F3">
      <w:pPr>
        <w:pStyle w:val="a"/>
        <w:numPr>
          <w:ilvl w:val="0"/>
          <w:numId w:val="0"/>
        </w:numPr>
        <w:snapToGrid w:val="0"/>
        <w:spacing w:line="520" w:lineRule="atLeast"/>
        <w:ind w:left="952" w:hanging="966"/>
        <w:contextualSpacing w:val="0"/>
        <w:jc w:val="both"/>
        <w:rPr>
          <w:rFonts w:ascii="標楷體" w:hAnsi="標楷體"/>
          <w:bCs/>
          <w:color w:val="FF0000"/>
          <w:sz w:val="32"/>
          <w:szCs w:val="32"/>
        </w:rPr>
      </w:pPr>
      <w:r w:rsidRPr="008066A7">
        <w:rPr>
          <w:rFonts w:ascii="標楷體" w:hAnsi="標楷體" w:hint="eastAsia"/>
          <w:b/>
          <w:bCs/>
          <w:color w:val="FF0000"/>
          <w:sz w:val="32"/>
          <w:szCs w:val="32"/>
        </w:rPr>
        <w:t xml:space="preserve">   </w:t>
      </w:r>
      <w:r w:rsidRPr="005E7346">
        <w:rPr>
          <w:rFonts w:ascii="標楷體" w:hAnsi="標楷體" w:hint="eastAsia"/>
          <w:bCs/>
          <w:sz w:val="32"/>
          <w:szCs w:val="32"/>
        </w:rPr>
        <w:t xml:space="preserve"> </w:t>
      </w:r>
      <w:r w:rsidR="00293FCD" w:rsidRPr="005E7346">
        <w:rPr>
          <w:rFonts w:ascii="標楷體" w:hAnsi="標楷體" w:hint="eastAsia"/>
          <w:b/>
          <w:sz w:val="32"/>
          <w:szCs w:val="32"/>
        </w:rPr>
        <w:t>王委員秀紅：</w:t>
      </w:r>
      <w:r w:rsidR="005E7346" w:rsidRPr="005E7346">
        <w:rPr>
          <w:rFonts w:ascii="標楷體" w:hAnsi="標楷體" w:hint="eastAsia"/>
          <w:bCs/>
          <w:sz w:val="32"/>
          <w:szCs w:val="32"/>
        </w:rPr>
        <w:t>1.今日部報告營養師考試辦理情形及未來努力方向，屬於醫事人員考試範疇之一。有關國家考試辦理與改革議題，個人認為與教考訓用等面向均有相關，部負責規劃辦理考選工作，主要依據用人機關需求或專業團體實務意見，針對考試規則與方式等進行調整，但在營養學系畢業生報考營養師考試方面，應為教育部與大學院校對營養師人力培養的問題；另有關市場對營養師的需求部分，涉及主管法規是否強制要求各機關團體配置營養師等規範內涵。再則，臺灣社會已朝向高齡化發展，營養師應具有一定的社會需求，例如長照機構是否配置營養師等。當前市場要求具備營養師執</w:t>
      </w:r>
      <w:r w:rsidR="005E7346" w:rsidRPr="005E7346">
        <w:rPr>
          <w:rFonts w:ascii="標楷體" w:hAnsi="標楷體" w:hint="eastAsia"/>
          <w:bCs/>
          <w:sz w:val="32"/>
          <w:szCs w:val="32"/>
        </w:rPr>
        <w:lastRenderedPageBreak/>
        <w:t>照是否普及，亦可由營養師職業登記情形（約3,500人）看出端倪。2.就醫事人員的考試型態而言，依個人瞭解，在美國醫事人員考試大多採用測驗題型，而營養師考試依據專業團體建議，預計將「生理學與生物化學」等4科改為測驗試題，但「膳食療養學」及「團體膳食設計與管理」2科目仍暫維持混合式試題，以逐步方式進行調整，尚屬合宜。3.營養師考試規劃自113年起採行電腦化考試，而今年7月心理師考試已率先試行申論題線上作答，未來電腦化考試等相關技術與設備陸續到位後，期望114年醫事人員考試採全面電腦化測驗，對於國家考試的數位轉型將會是重大進步，個人樂觀其成。惟特別提醒，為預先因應電腦化考試量能，宜先擴充測驗式試題題庫，且須提升試題品質及區辨性，建議部應規劃改革期程，以依序推動。4.部除研提營養師考試的改進作法外，物理治療師及醫檢師等醫事人員考試，其考試及格率均約為30％，相較於其他醫事類科及格率低，建請併予檢討。5.近來，考選部陸續公布高普考試行政與技術類科各校錄取人數情形，個人建議亦可就醫事人員等專技考試的應屆或非應屆畢業生整體應考人予以分析公告，俾使各校瞭解教考訓用間的鏈結程度。</w:t>
      </w:r>
    </w:p>
    <w:p w14:paraId="0EABA87F" w14:textId="2816724B" w:rsidR="00D5697A" w:rsidRPr="00303D6B" w:rsidRDefault="005C6DBB" w:rsidP="00BE65F3">
      <w:pPr>
        <w:pStyle w:val="a"/>
        <w:numPr>
          <w:ilvl w:val="0"/>
          <w:numId w:val="0"/>
        </w:numPr>
        <w:snapToGrid w:val="0"/>
        <w:spacing w:line="520" w:lineRule="atLeast"/>
        <w:ind w:left="980" w:hanging="994"/>
        <w:contextualSpacing w:val="0"/>
        <w:jc w:val="both"/>
        <w:rPr>
          <w:color w:val="FF0000"/>
          <w:sz w:val="32"/>
          <w:szCs w:val="32"/>
        </w:rPr>
      </w:pPr>
      <w:r>
        <w:rPr>
          <w:rFonts w:ascii="標楷體" w:hAnsi="標楷體" w:hint="eastAsia"/>
          <w:b/>
          <w:bCs/>
          <w:color w:val="FF0000"/>
          <w:sz w:val="32"/>
          <w:szCs w:val="32"/>
        </w:rPr>
        <w:t xml:space="preserve">   </w:t>
      </w:r>
      <w:r w:rsidRPr="00303D6B">
        <w:rPr>
          <w:rFonts w:ascii="標楷體" w:hAnsi="標楷體" w:hint="eastAsia"/>
          <w:b/>
          <w:bCs/>
          <w:color w:val="FF0000"/>
          <w:sz w:val="32"/>
          <w:szCs w:val="32"/>
        </w:rPr>
        <w:t xml:space="preserve"> </w:t>
      </w:r>
      <w:r w:rsidR="00EB4072" w:rsidRPr="00303D6B">
        <w:rPr>
          <w:rFonts w:ascii="標楷體" w:hAnsi="標楷體" w:hint="eastAsia"/>
          <w:b/>
          <w:bCs/>
          <w:sz w:val="32"/>
          <w:szCs w:val="32"/>
        </w:rPr>
        <w:t>楊委員雅惠：</w:t>
      </w:r>
      <w:r w:rsidR="00303D6B" w:rsidRPr="00303D6B">
        <w:rPr>
          <w:rFonts w:ascii="標楷體" w:hAnsi="標楷體" w:hint="eastAsia"/>
          <w:sz w:val="32"/>
          <w:szCs w:val="32"/>
        </w:rPr>
        <w:t>1.據部報告內容，未來營養師考試有兩項改進作法，其一為調整考試題型，預計將「生理學與生物化學」、「營養學」、「公共衛生營養學」及「食品衛生與安全」等4科目試題題型均改採全部測驗式試題，其二是規劃113年起營養師考試採行電腦化考試。部為加速國考數位轉型，今年7月開始首次辦理諮商心理師及臨床心理師電腦化考試，申論題以線上作答方式辦理，相關技術問題宜儘速克服改進，隨時檢討，以利未來各類科擴大電腦化考試範圍。2.部</w:t>
      </w:r>
      <w:r w:rsidR="00303D6B" w:rsidRPr="00303D6B">
        <w:rPr>
          <w:rFonts w:ascii="標楷體" w:hAnsi="標楷體" w:hint="eastAsia"/>
          <w:sz w:val="32"/>
          <w:szCs w:val="32"/>
        </w:rPr>
        <w:lastRenderedPageBreak/>
        <w:t>辦理專技考試已有豐富經驗，專技司同仁各自負責不同行業領域，應對各行業領域亦不陌生，或可主動觀察各專業類科對考選方向意見看法的趨勢，進行相關領域之系統檢視，以助未來改革之規劃。</w:t>
      </w:r>
    </w:p>
    <w:p w14:paraId="039B618B" w14:textId="58043728" w:rsidR="00D81E9F" w:rsidRPr="00807529" w:rsidRDefault="00B00A95" w:rsidP="00A84B73">
      <w:pPr>
        <w:kinsoku w:val="0"/>
        <w:overflowPunct w:val="0"/>
        <w:snapToGrid w:val="0"/>
        <w:spacing w:line="520" w:lineRule="atLeast"/>
        <w:ind w:leftChars="-5" w:left="938" w:hangingChars="298" w:hanging="955"/>
        <w:jc w:val="both"/>
        <w:textAlignment w:val="baseline"/>
        <w:rPr>
          <w:rFonts w:ascii="標楷體" w:hAnsi="標楷體"/>
          <w:bCs/>
          <w:color w:val="FF0000"/>
          <w:sz w:val="36"/>
          <w:szCs w:val="36"/>
        </w:rPr>
      </w:pPr>
      <w:r w:rsidRPr="008066A7">
        <w:rPr>
          <w:rFonts w:ascii="標楷體" w:hAnsi="標楷體" w:hint="eastAsia"/>
          <w:b/>
          <w:color w:val="FF0000"/>
          <w:sz w:val="32"/>
          <w:szCs w:val="32"/>
        </w:rPr>
        <w:t xml:space="preserve">    </w:t>
      </w:r>
      <w:bookmarkStart w:id="9" w:name="_Hlk112328987"/>
      <w:r w:rsidR="00586805" w:rsidRPr="00807529">
        <w:rPr>
          <w:rFonts w:ascii="標楷體" w:hAnsi="標楷體" w:hint="eastAsia"/>
          <w:b/>
          <w:sz w:val="32"/>
          <w:szCs w:val="32"/>
        </w:rPr>
        <w:t>周委員蓮香：</w:t>
      </w:r>
      <w:r w:rsidR="00807529" w:rsidRPr="00807529">
        <w:rPr>
          <w:rFonts w:ascii="標楷體" w:hAnsi="標楷體" w:hint="eastAsia"/>
          <w:bCs/>
          <w:sz w:val="32"/>
          <w:szCs w:val="32"/>
        </w:rPr>
        <w:t>1.部報告營養師考試辦理情形及未來努力方向，其中考試方法的改進，主要是提高測驗題的比例，除了保留「膳食療養學」及「團體膳食設計與管理」仍為混</w:t>
      </w:r>
      <w:r w:rsidR="00A2295A">
        <w:rPr>
          <w:rFonts w:ascii="標楷體" w:hAnsi="標楷體" w:hint="eastAsia"/>
          <w:bCs/>
          <w:sz w:val="32"/>
          <w:szCs w:val="32"/>
        </w:rPr>
        <w:t>合</w:t>
      </w:r>
      <w:r w:rsidR="00807529" w:rsidRPr="00807529">
        <w:rPr>
          <w:rFonts w:ascii="標楷體" w:hAnsi="標楷體" w:hint="eastAsia"/>
          <w:bCs/>
          <w:sz w:val="32"/>
          <w:szCs w:val="32"/>
        </w:rPr>
        <w:t>式試題測驗式試題與申論式試題占分比重各占50%外，其餘4科將全改為測驗題，個人認為均屬妥適。2.營養師第二次考試於7月畢業季舉行，報名人數約為2千人，營養師第一次考試於年初辦理，報名人數約1千人，兩次考試合計僅3千多人。若考量本項考試辦理成本效益，或可審酌於7月份合併辦理一次考試。3.就營養師考試應考資格部分，建議研議放寬具有生物學背景者亦可報考，以增加應考人數。</w:t>
      </w:r>
      <w:r w:rsidR="00586805" w:rsidRPr="00807529">
        <w:rPr>
          <w:rFonts w:ascii="標楷體" w:hAnsi="標楷體" w:hint="eastAsia"/>
          <w:bCs/>
          <w:color w:val="FF0000"/>
          <w:sz w:val="32"/>
          <w:szCs w:val="32"/>
        </w:rPr>
        <w:t xml:space="preserve"> </w:t>
      </w:r>
      <w:bookmarkEnd w:id="9"/>
    </w:p>
    <w:p w14:paraId="677E3F1D" w14:textId="55B5AFDD" w:rsidR="00D5697A" w:rsidRPr="005A42C5" w:rsidRDefault="00B00A95" w:rsidP="00BE65F3">
      <w:pPr>
        <w:kinsoku w:val="0"/>
        <w:overflowPunct w:val="0"/>
        <w:snapToGrid w:val="0"/>
        <w:spacing w:line="520" w:lineRule="atLeast"/>
        <w:ind w:leftChars="-9" w:left="949" w:hangingChars="306" w:hanging="980"/>
        <w:jc w:val="both"/>
        <w:textAlignment w:val="baseline"/>
        <w:rPr>
          <w:rFonts w:ascii="標楷體" w:hAnsi="標楷體"/>
          <w:color w:val="FF0000"/>
          <w:sz w:val="36"/>
          <w:szCs w:val="36"/>
        </w:rPr>
      </w:pPr>
      <w:r w:rsidRPr="008066A7">
        <w:rPr>
          <w:rFonts w:ascii="標楷體" w:hAnsi="標楷體" w:hint="eastAsia"/>
          <w:b/>
          <w:color w:val="FF0000"/>
          <w:sz w:val="32"/>
          <w:szCs w:val="32"/>
        </w:rPr>
        <w:t xml:space="preserve">    </w:t>
      </w:r>
      <w:r w:rsidR="00D5697A" w:rsidRPr="005A42C5">
        <w:rPr>
          <w:rFonts w:ascii="標楷體" w:hAnsi="標楷體" w:hint="eastAsia"/>
          <w:b/>
          <w:bCs/>
          <w:sz w:val="32"/>
          <w:szCs w:val="32"/>
        </w:rPr>
        <w:t>伊萬•納威委員：</w:t>
      </w:r>
      <w:r w:rsidR="005A42C5" w:rsidRPr="005A42C5">
        <w:rPr>
          <w:rFonts w:ascii="標楷體" w:hAnsi="標楷體" w:hint="eastAsia"/>
          <w:sz w:val="32"/>
          <w:szCs w:val="32"/>
        </w:rPr>
        <w:t>1.由營養師考試沿革來看，營養師是社會發展後，對於健康照養需求提高才逐漸產生的新興行業，惟觀察實際需求似未如預期，此與主管機關是否針對醫院、學校、工廠、機關、旅館與團體等需要膳食管理的機構或單位，訂定強制規範要求配置營養師相關。2.108年間衛福部公告營養師法第10條所定其他經主管機關認可得供營養師執業之機構</w:t>
      </w:r>
      <w:r w:rsidR="00A84B73">
        <w:rPr>
          <w:rFonts w:ascii="標楷體" w:hAnsi="標楷體" w:hint="eastAsia"/>
          <w:sz w:val="32"/>
          <w:szCs w:val="32"/>
        </w:rPr>
        <w:t>及</w:t>
      </w:r>
      <w:r w:rsidR="005A42C5" w:rsidRPr="005A42C5">
        <w:rPr>
          <w:rFonts w:ascii="標楷體" w:hAnsi="標楷體" w:hint="eastAsia"/>
          <w:sz w:val="32"/>
          <w:szCs w:val="32"/>
        </w:rPr>
        <w:t>場所，包含長照機構、老人福利機構、護理之家、住宿型精神復健機構等，上開營養師執業場所多侷限於照養機構，個人認為我國營養師市場似未健全，對於營養師的人力需求並不普及，此亦反映於營養師考試的報考情形（按：每年應屆畢業生約1,800餘名，報考率約40％），且即便取得營養師資格，可能未直接進入市場執業。類此議題均涉及教考訓用的整體問題，尤其在教育端，每年有將近1,800多</w:t>
      </w:r>
      <w:r w:rsidR="005A42C5" w:rsidRPr="005A42C5">
        <w:rPr>
          <w:rFonts w:ascii="標楷體" w:hAnsi="標楷體" w:hint="eastAsia"/>
          <w:sz w:val="32"/>
          <w:szCs w:val="32"/>
        </w:rPr>
        <w:lastRenderedPageBreak/>
        <w:t>位營養系的畢業生，卻僅不到一半投入所學之專業領域，其所呈現的相關問題，未必存在於考試端，而係教育端與用人端。因此，本考試除依據專業團體意見而擬定的改革方向外，建議將營養師報考情形提供給教育部參考，俾使其關注教考兩端的落差情形。</w:t>
      </w:r>
      <w:r w:rsidR="002171F5">
        <w:rPr>
          <w:rFonts w:ascii="標楷體" w:hAnsi="標楷體" w:hint="eastAsia"/>
          <w:sz w:val="32"/>
          <w:szCs w:val="32"/>
        </w:rPr>
        <w:t>3</w:t>
      </w:r>
      <w:r w:rsidR="005A42C5" w:rsidRPr="005A42C5">
        <w:rPr>
          <w:rFonts w:ascii="標楷體" w:hAnsi="標楷體" w:hint="eastAsia"/>
          <w:sz w:val="32"/>
          <w:szCs w:val="32"/>
        </w:rPr>
        <w:t>.另部規劃調整營養師考試科目部分，其中4科將採用測驗題，其餘2科則仍維持測驗與申論混合題型，此規劃方向為專業團體之建議，衛福部亦無反對意見，應屬可行。另113年起，本考試規劃採用電腦化考試，個人亦是樂觀其成。</w:t>
      </w:r>
      <w:r w:rsidR="002171F5">
        <w:rPr>
          <w:rFonts w:ascii="標楷體" w:hAnsi="標楷體" w:hint="eastAsia"/>
          <w:sz w:val="32"/>
          <w:szCs w:val="32"/>
        </w:rPr>
        <w:t>4</w:t>
      </w:r>
      <w:r w:rsidR="005A42C5" w:rsidRPr="005A42C5">
        <w:rPr>
          <w:rFonts w:ascii="標楷體" w:hAnsi="標楷體" w:hint="eastAsia"/>
          <w:sz w:val="32"/>
          <w:szCs w:val="32"/>
        </w:rPr>
        <w:t>.本次部就營養師考試提出檢討報告，個人建議部應持續觀察社會變遷，配合產業發展趨勢，並將專技考試相關類科的報考情形提供教育端與用人端參考。</w:t>
      </w:r>
      <w:r w:rsidR="005C6DBB" w:rsidRPr="005A42C5">
        <w:rPr>
          <w:rFonts w:ascii="標楷體" w:hAnsi="標楷體"/>
          <w:color w:val="FF0000"/>
          <w:sz w:val="36"/>
          <w:szCs w:val="36"/>
        </w:rPr>
        <w:t xml:space="preserve"> </w:t>
      </w:r>
    </w:p>
    <w:p w14:paraId="4F1C90B1" w14:textId="6E42891C" w:rsidR="005E7346" w:rsidRDefault="005C6DBB" w:rsidP="00BE65F3">
      <w:pPr>
        <w:kinsoku w:val="0"/>
        <w:overflowPunct w:val="0"/>
        <w:snapToGrid w:val="0"/>
        <w:spacing w:line="520" w:lineRule="atLeast"/>
        <w:ind w:leftChars="-9" w:left="949" w:hangingChars="306" w:hanging="980"/>
        <w:jc w:val="both"/>
        <w:textAlignment w:val="baseline"/>
        <w:rPr>
          <w:rFonts w:ascii="標楷體" w:hAnsi="標楷體"/>
          <w:sz w:val="32"/>
          <w:szCs w:val="32"/>
        </w:rPr>
      </w:pPr>
      <w:r>
        <w:rPr>
          <w:rFonts w:ascii="標楷體" w:hAnsi="標楷體" w:hint="eastAsia"/>
          <w:b/>
          <w:bCs/>
          <w:sz w:val="32"/>
          <w:szCs w:val="32"/>
        </w:rPr>
        <w:t xml:space="preserve">    </w:t>
      </w:r>
      <w:r w:rsidR="006E0D40" w:rsidRPr="005E7346">
        <w:rPr>
          <w:rFonts w:ascii="標楷體" w:hAnsi="標楷體" w:hint="eastAsia"/>
          <w:b/>
          <w:bCs/>
          <w:sz w:val="32"/>
          <w:szCs w:val="32"/>
        </w:rPr>
        <w:t>何委員怡澄：</w:t>
      </w:r>
      <w:r w:rsidR="005E7346" w:rsidRPr="005E7346">
        <w:rPr>
          <w:rFonts w:ascii="標楷體" w:hAnsi="標楷體" w:hint="eastAsia"/>
          <w:sz w:val="32"/>
          <w:szCs w:val="32"/>
        </w:rPr>
        <w:t>部曾於111年3月24日函請台灣營養學會及中華民國營養師公會全國聯合會提供專業意見，經回復均建議「生理學與生物化學」、「營養學」、「公共衛生營養學」及「食品衛生與安全」4科目改採測驗式試題，至「膳食療養學」及「團體膳食設計與管理」2科目仍維持混合式試題，其中測驗式與申論式試題占比分別為70%及30%。案經部營養師考試審議委員會第39次會議討論後，多數委員均支持「生理學與生物化學」、「營養學」、「公共衛生營養學」及「食品衛生與安全」等4科目試題題型由申論式與測驗式之混合式試題改為測驗式試題；另全數委員均支持「膳食療養學」與「團體膳食設計與管理」等2科目維持現行採申論式與測驗式之混合式試題題型，占分比重各占50%。茲因國外營養師考試題型多已朝向測驗式試題，請教「膳食療養學」與「團體膳食設計與管理」2科目仍維持現制的理由為何？會否造成應考人準備的落差？請部說明。</w:t>
      </w:r>
    </w:p>
    <w:p w14:paraId="0992F368" w14:textId="77777777" w:rsidR="00E11414" w:rsidRDefault="00E11414" w:rsidP="00BE65F3">
      <w:pPr>
        <w:kinsoku w:val="0"/>
        <w:overflowPunct w:val="0"/>
        <w:snapToGrid w:val="0"/>
        <w:spacing w:line="520" w:lineRule="atLeast"/>
        <w:ind w:leftChars="-9" w:left="949" w:hangingChars="306" w:hanging="980"/>
        <w:jc w:val="both"/>
        <w:textAlignment w:val="baseline"/>
        <w:rPr>
          <w:rFonts w:ascii="標楷體" w:hAnsi="標楷體"/>
          <w:b/>
          <w:bCs/>
          <w:sz w:val="32"/>
          <w:szCs w:val="32"/>
          <w:highlight w:val="yellow"/>
        </w:rPr>
      </w:pPr>
    </w:p>
    <w:p w14:paraId="7FB78FD7" w14:textId="5BF2C1AD" w:rsidR="000A0BE1" w:rsidRPr="007C447D" w:rsidRDefault="005C6DBB" w:rsidP="00BE65F3">
      <w:pPr>
        <w:kinsoku w:val="0"/>
        <w:overflowPunct w:val="0"/>
        <w:snapToGrid w:val="0"/>
        <w:spacing w:line="520" w:lineRule="atLeast"/>
        <w:ind w:leftChars="-9" w:left="949" w:hangingChars="306" w:hanging="980"/>
        <w:jc w:val="both"/>
        <w:textAlignment w:val="baseline"/>
        <w:rPr>
          <w:rFonts w:ascii="標楷體" w:hAnsi="標楷體"/>
          <w:bCs/>
          <w:color w:val="FF0000"/>
          <w:sz w:val="32"/>
          <w:szCs w:val="32"/>
        </w:rPr>
      </w:pPr>
      <w:r w:rsidRPr="00C563C4">
        <w:rPr>
          <w:rFonts w:ascii="標楷體" w:hAnsi="標楷體" w:hint="eastAsia"/>
          <w:b/>
          <w:bCs/>
          <w:sz w:val="32"/>
          <w:szCs w:val="32"/>
        </w:rPr>
        <w:lastRenderedPageBreak/>
        <w:t xml:space="preserve">    </w:t>
      </w:r>
      <w:r w:rsidR="009E4F12" w:rsidRPr="00C17CAB">
        <w:rPr>
          <w:rFonts w:ascii="標楷體" w:hAnsi="標楷體" w:hint="eastAsia"/>
          <w:b/>
          <w:bCs/>
          <w:sz w:val="32"/>
          <w:szCs w:val="32"/>
        </w:rPr>
        <w:t>院長意見：</w:t>
      </w:r>
      <w:r w:rsidR="00995599" w:rsidRPr="00995599">
        <w:rPr>
          <w:rFonts w:ascii="標楷體" w:hAnsi="標楷體" w:hint="eastAsia"/>
          <w:sz w:val="32"/>
          <w:szCs w:val="32"/>
        </w:rPr>
        <w:t>依據</w:t>
      </w:r>
      <w:r w:rsidR="00D93AF5" w:rsidRPr="00D93AF5">
        <w:rPr>
          <w:rFonts w:ascii="標楷體" w:hAnsi="標楷體" w:hint="eastAsia"/>
          <w:sz w:val="32"/>
          <w:szCs w:val="32"/>
        </w:rPr>
        <w:t>專門職業及技術人員考試法</w:t>
      </w:r>
      <w:r w:rsidR="00995599" w:rsidRPr="00995599">
        <w:rPr>
          <w:rFonts w:ascii="標楷體" w:hAnsi="標楷體" w:hint="eastAsia"/>
          <w:sz w:val="32"/>
          <w:szCs w:val="32"/>
        </w:rPr>
        <w:t>第11條第3項規定，</w:t>
      </w:r>
      <w:r w:rsidR="00807529" w:rsidRPr="00995599">
        <w:rPr>
          <w:rFonts w:ascii="標楷體" w:hAnsi="標楷體" w:hint="eastAsia"/>
          <w:sz w:val="32"/>
          <w:szCs w:val="32"/>
        </w:rPr>
        <w:t>考試規則訂定或修正前，應先徵詢相關職業團體意見後，再由考選部會同中央職業</w:t>
      </w:r>
      <w:r w:rsidR="000B4CFD">
        <w:rPr>
          <w:rFonts w:ascii="標楷體" w:hAnsi="標楷體" w:hint="eastAsia"/>
          <w:sz w:val="32"/>
          <w:szCs w:val="32"/>
        </w:rPr>
        <w:t>與</w:t>
      </w:r>
      <w:r w:rsidR="00807529" w:rsidRPr="00995599">
        <w:rPr>
          <w:rFonts w:ascii="標楷體" w:hAnsi="標楷體" w:hint="eastAsia"/>
          <w:sz w:val="32"/>
          <w:szCs w:val="32"/>
        </w:rPr>
        <w:t>目的事業主管機關議決後，始得變更。</w:t>
      </w:r>
      <w:r w:rsidR="008E03F9">
        <w:rPr>
          <w:rFonts w:ascii="標楷體" w:hAnsi="標楷體" w:hint="eastAsia"/>
          <w:sz w:val="32"/>
          <w:szCs w:val="32"/>
        </w:rPr>
        <w:t>由此可知，</w:t>
      </w:r>
      <w:r w:rsidR="00B261C4">
        <w:rPr>
          <w:rFonts w:ascii="標楷體" w:hAnsi="標楷體" w:hint="eastAsia"/>
          <w:sz w:val="32"/>
          <w:szCs w:val="32"/>
        </w:rPr>
        <w:t>任何一項</w:t>
      </w:r>
      <w:r w:rsidR="008E03F9" w:rsidRPr="008E03F9">
        <w:rPr>
          <w:rFonts w:ascii="標楷體" w:hAnsi="標楷體" w:hint="eastAsia"/>
          <w:sz w:val="32"/>
          <w:szCs w:val="32"/>
        </w:rPr>
        <w:t>專技人員</w:t>
      </w:r>
      <w:r w:rsidR="008E03F9" w:rsidRPr="00C563C4">
        <w:rPr>
          <w:rFonts w:ascii="標楷體" w:hAnsi="標楷體" w:hint="eastAsia"/>
          <w:sz w:val="32"/>
          <w:szCs w:val="32"/>
        </w:rPr>
        <w:t>考試方式</w:t>
      </w:r>
      <w:r w:rsidR="000B4CFD">
        <w:rPr>
          <w:rFonts w:ascii="標楷體" w:hAnsi="標楷體" w:hint="eastAsia"/>
          <w:sz w:val="32"/>
          <w:szCs w:val="32"/>
        </w:rPr>
        <w:t>的</w:t>
      </w:r>
      <w:r w:rsidR="008E03F9" w:rsidRPr="00C563C4">
        <w:rPr>
          <w:rFonts w:ascii="標楷體" w:hAnsi="標楷體" w:hint="eastAsia"/>
          <w:sz w:val="32"/>
          <w:szCs w:val="32"/>
        </w:rPr>
        <w:t>變革，</w:t>
      </w:r>
      <w:r w:rsidR="00B261C4">
        <w:rPr>
          <w:rFonts w:ascii="標楷體" w:hAnsi="標楷體" w:hint="eastAsia"/>
          <w:sz w:val="32"/>
          <w:szCs w:val="32"/>
        </w:rPr>
        <w:t>並</w:t>
      </w:r>
      <w:r w:rsidR="008E03F9" w:rsidRPr="00C563C4">
        <w:rPr>
          <w:rFonts w:ascii="標楷體" w:hAnsi="標楷體" w:hint="eastAsia"/>
          <w:sz w:val="32"/>
          <w:szCs w:val="32"/>
        </w:rPr>
        <w:t>非考選部所能</w:t>
      </w:r>
      <w:r w:rsidR="000B4CFD">
        <w:rPr>
          <w:rFonts w:ascii="標楷體" w:hAnsi="標楷體" w:hint="eastAsia"/>
          <w:sz w:val="32"/>
          <w:szCs w:val="32"/>
        </w:rPr>
        <w:t>獨自</w:t>
      </w:r>
      <w:r w:rsidR="008E03F9" w:rsidRPr="00C563C4">
        <w:rPr>
          <w:rFonts w:ascii="標楷體" w:hAnsi="標楷體" w:hint="eastAsia"/>
          <w:sz w:val="32"/>
          <w:szCs w:val="32"/>
        </w:rPr>
        <w:t>決定，尚</w:t>
      </w:r>
      <w:r w:rsidR="007C447D" w:rsidRPr="00C563C4">
        <w:rPr>
          <w:rFonts w:ascii="標楷體" w:hAnsi="標楷體" w:hint="eastAsia"/>
          <w:sz w:val="32"/>
          <w:szCs w:val="32"/>
        </w:rPr>
        <w:t>涉及教育端</w:t>
      </w:r>
      <w:r w:rsidR="008E03F9" w:rsidRPr="00C563C4">
        <w:rPr>
          <w:rFonts w:ascii="標楷體" w:hAnsi="標楷體" w:hint="eastAsia"/>
          <w:sz w:val="32"/>
          <w:szCs w:val="32"/>
        </w:rPr>
        <w:t>與</w:t>
      </w:r>
      <w:r w:rsidR="00111539" w:rsidRPr="00C563C4">
        <w:rPr>
          <w:rFonts w:ascii="標楷體" w:hAnsi="標楷體" w:hint="eastAsia"/>
          <w:sz w:val="32"/>
          <w:szCs w:val="32"/>
        </w:rPr>
        <w:t>用人</w:t>
      </w:r>
      <w:r w:rsidR="007C447D" w:rsidRPr="00C563C4">
        <w:rPr>
          <w:rFonts w:ascii="標楷體" w:hAnsi="標楷體" w:hint="eastAsia"/>
          <w:sz w:val="32"/>
          <w:szCs w:val="32"/>
        </w:rPr>
        <w:t>端</w:t>
      </w:r>
      <w:r w:rsidR="0093003F" w:rsidRPr="00C563C4">
        <w:rPr>
          <w:rFonts w:ascii="標楷體" w:hAnsi="標楷體" w:hint="eastAsia"/>
          <w:sz w:val="32"/>
          <w:szCs w:val="32"/>
        </w:rPr>
        <w:t>等</w:t>
      </w:r>
      <w:r w:rsidR="000B4CFD">
        <w:rPr>
          <w:rFonts w:ascii="標楷體" w:hAnsi="標楷體" w:hint="eastAsia"/>
          <w:sz w:val="32"/>
          <w:szCs w:val="32"/>
        </w:rPr>
        <w:t>面向的考量</w:t>
      </w:r>
      <w:r w:rsidR="008E03F9" w:rsidRPr="00C563C4">
        <w:rPr>
          <w:rFonts w:ascii="標楷體" w:hAnsi="標楷體" w:hint="eastAsia"/>
          <w:sz w:val="32"/>
          <w:szCs w:val="32"/>
        </w:rPr>
        <w:t>。</w:t>
      </w:r>
      <w:r w:rsidR="000B4CFD">
        <w:rPr>
          <w:rFonts w:ascii="標楷體" w:hAnsi="標楷體" w:hint="eastAsia"/>
          <w:sz w:val="32"/>
          <w:szCs w:val="32"/>
        </w:rPr>
        <w:t>所以，</w:t>
      </w:r>
      <w:r w:rsidR="005369B7" w:rsidRPr="00C563C4">
        <w:rPr>
          <w:rFonts w:ascii="標楷體" w:hAnsi="標楷體" w:hint="eastAsia"/>
          <w:sz w:val="32"/>
          <w:szCs w:val="32"/>
        </w:rPr>
        <w:t>為強化教育、訓練與用人端</w:t>
      </w:r>
      <w:r w:rsidR="000B4CFD">
        <w:rPr>
          <w:rFonts w:ascii="標楷體" w:hAnsi="標楷體" w:hint="eastAsia"/>
          <w:sz w:val="32"/>
          <w:szCs w:val="32"/>
        </w:rPr>
        <w:t>等</w:t>
      </w:r>
      <w:r w:rsidR="005369B7" w:rsidRPr="00C563C4">
        <w:rPr>
          <w:rFonts w:ascii="標楷體" w:hAnsi="標楷體" w:hint="eastAsia"/>
          <w:sz w:val="32"/>
          <w:szCs w:val="32"/>
        </w:rPr>
        <w:t>鏈結，增進人才培育上下游</w:t>
      </w:r>
      <w:r w:rsidR="000B4CFD">
        <w:rPr>
          <w:rFonts w:ascii="標楷體" w:hAnsi="標楷體" w:hint="eastAsia"/>
          <w:sz w:val="32"/>
          <w:szCs w:val="32"/>
        </w:rPr>
        <w:t>間的</w:t>
      </w:r>
      <w:r w:rsidR="005369B7" w:rsidRPr="00C563C4">
        <w:rPr>
          <w:rFonts w:ascii="標楷體" w:hAnsi="標楷體" w:hint="eastAsia"/>
          <w:sz w:val="32"/>
          <w:szCs w:val="32"/>
        </w:rPr>
        <w:t>互相瞭解，</w:t>
      </w:r>
      <w:r w:rsidR="0093003F" w:rsidRPr="00C563C4">
        <w:rPr>
          <w:rFonts w:ascii="標楷體" w:hAnsi="標楷體" w:hint="eastAsia"/>
          <w:sz w:val="32"/>
          <w:szCs w:val="32"/>
        </w:rPr>
        <w:t>請</w:t>
      </w:r>
      <w:r w:rsidR="000A0BE1" w:rsidRPr="00C563C4">
        <w:rPr>
          <w:rFonts w:ascii="標楷體" w:hAnsi="標楷體" w:hint="eastAsia"/>
          <w:sz w:val="32"/>
          <w:szCs w:val="32"/>
        </w:rPr>
        <w:t>部</w:t>
      </w:r>
      <w:r w:rsidR="000B4CFD" w:rsidRPr="00C563C4">
        <w:rPr>
          <w:rFonts w:ascii="標楷體" w:hAnsi="標楷體" w:hint="eastAsia"/>
          <w:sz w:val="32"/>
          <w:szCs w:val="32"/>
        </w:rPr>
        <w:t>設定合</w:t>
      </w:r>
      <w:r w:rsidR="000B4CFD">
        <w:rPr>
          <w:rFonts w:ascii="標楷體" w:hAnsi="標楷體" w:hint="eastAsia"/>
          <w:sz w:val="32"/>
          <w:szCs w:val="32"/>
        </w:rPr>
        <w:t>宜</w:t>
      </w:r>
      <w:r w:rsidR="000B4CFD" w:rsidRPr="00C563C4">
        <w:rPr>
          <w:rFonts w:ascii="標楷體" w:hAnsi="標楷體" w:hint="eastAsia"/>
          <w:sz w:val="32"/>
          <w:szCs w:val="32"/>
        </w:rPr>
        <w:t>的議題</w:t>
      </w:r>
      <w:r w:rsidR="000B4CFD">
        <w:rPr>
          <w:rFonts w:ascii="標楷體" w:hAnsi="標楷體" w:hint="eastAsia"/>
          <w:sz w:val="32"/>
          <w:szCs w:val="32"/>
        </w:rPr>
        <w:t>，</w:t>
      </w:r>
      <w:r w:rsidR="008E03F9" w:rsidRPr="00C563C4">
        <w:rPr>
          <w:rFonts w:ascii="標楷體" w:hAnsi="標楷體" w:hint="eastAsia"/>
          <w:sz w:val="32"/>
          <w:szCs w:val="32"/>
        </w:rPr>
        <w:t>舉辦小型的教考訓用交流會議，並</w:t>
      </w:r>
      <w:r w:rsidR="000A0BE1" w:rsidRPr="00C563C4">
        <w:rPr>
          <w:rFonts w:ascii="標楷體" w:hAnsi="標楷體" w:hint="eastAsia"/>
          <w:sz w:val="32"/>
          <w:szCs w:val="32"/>
        </w:rPr>
        <w:t>邀集相關機關學校及專業團</w:t>
      </w:r>
      <w:r w:rsidR="000A0BE1" w:rsidRPr="000A0BE1">
        <w:rPr>
          <w:rFonts w:ascii="標楷體" w:hAnsi="標楷體" w:hint="eastAsia"/>
          <w:sz w:val="32"/>
          <w:szCs w:val="32"/>
        </w:rPr>
        <w:t>體</w:t>
      </w:r>
      <w:r w:rsidR="008E03F9">
        <w:rPr>
          <w:rFonts w:ascii="標楷體" w:hAnsi="標楷體" w:hint="eastAsia"/>
          <w:sz w:val="32"/>
          <w:szCs w:val="32"/>
        </w:rPr>
        <w:t>共同</w:t>
      </w:r>
      <w:r w:rsidR="005369B7">
        <w:rPr>
          <w:rFonts w:ascii="標楷體" w:hAnsi="標楷體" w:hint="eastAsia"/>
          <w:sz w:val="32"/>
          <w:szCs w:val="32"/>
        </w:rPr>
        <w:t>參與</w:t>
      </w:r>
      <w:r w:rsidR="000B4CFD">
        <w:rPr>
          <w:rFonts w:ascii="標楷體" w:hAnsi="標楷體" w:hint="eastAsia"/>
          <w:sz w:val="32"/>
          <w:szCs w:val="32"/>
        </w:rPr>
        <w:t>。</w:t>
      </w:r>
      <w:r w:rsidR="008E03F9" w:rsidRPr="008E03F9">
        <w:rPr>
          <w:rFonts w:ascii="標楷體" w:hAnsi="標楷體" w:hint="eastAsia"/>
          <w:sz w:val="32"/>
          <w:szCs w:val="32"/>
        </w:rPr>
        <w:t>另</w:t>
      </w:r>
      <w:r w:rsidR="000B4CFD">
        <w:rPr>
          <w:rFonts w:ascii="標楷體" w:hAnsi="標楷體" w:hint="eastAsia"/>
          <w:sz w:val="32"/>
          <w:szCs w:val="32"/>
        </w:rPr>
        <w:t>如</w:t>
      </w:r>
      <w:r w:rsidR="008E03F9" w:rsidRPr="008E03F9">
        <w:rPr>
          <w:rFonts w:ascii="標楷體" w:hAnsi="標楷體" w:hint="eastAsia"/>
          <w:sz w:val="32"/>
          <w:szCs w:val="32"/>
        </w:rPr>
        <w:t>涉</w:t>
      </w:r>
      <w:r w:rsidR="000B4CFD">
        <w:rPr>
          <w:rFonts w:ascii="標楷體" w:hAnsi="標楷體" w:hint="eastAsia"/>
          <w:sz w:val="32"/>
          <w:szCs w:val="32"/>
        </w:rPr>
        <w:t>有</w:t>
      </w:r>
      <w:r w:rsidR="00111539">
        <w:rPr>
          <w:rFonts w:ascii="標楷體" w:hAnsi="標楷體" w:hint="eastAsia"/>
          <w:sz w:val="32"/>
          <w:szCs w:val="32"/>
        </w:rPr>
        <w:t>考選</w:t>
      </w:r>
      <w:r w:rsidR="000B4CFD">
        <w:rPr>
          <w:rFonts w:ascii="標楷體" w:hAnsi="標楷體" w:hint="eastAsia"/>
          <w:sz w:val="32"/>
          <w:szCs w:val="32"/>
        </w:rPr>
        <w:t>法規</w:t>
      </w:r>
      <w:r w:rsidR="008E03F9" w:rsidRPr="008E03F9">
        <w:rPr>
          <w:rFonts w:ascii="標楷體" w:hAnsi="標楷體" w:hint="eastAsia"/>
          <w:sz w:val="32"/>
          <w:szCs w:val="32"/>
        </w:rPr>
        <w:t>修</w:t>
      </w:r>
      <w:r w:rsidR="003E0D7B">
        <w:rPr>
          <w:rFonts w:ascii="標楷體" w:hAnsi="標楷體" w:hint="eastAsia"/>
          <w:sz w:val="32"/>
          <w:szCs w:val="32"/>
        </w:rPr>
        <w:t>正</w:t>
      </w:r>
      <w:r w:rsidR="008E03F9" w:rsidRPr="008E03F9">
        <w:rPr>
          <w:rFonts w:ascii="標楷體" w:hAnsi="標楷體" w:hint="eastAsia"/>
          <w:sz w:val="32"/>
          <w:szCs w:val="32"/>
        </w:rPr>
        <w:t>部分，</w:t>
      </w:r>
      <w:r w:rsidR="00111539">
        <w:rPr>
          <w:rFonts w:ascii="標楷體" w:hAnsi="標楷體" w:hint="eastAsia"/>
          <w:sz w:val="32"/>
          <w:szCs w:val="32"/>
        </w:rPr>
        <w:t>亦</w:t>
      </w:r>
      <w:r w:rsidR="005369B7">
        <w:rPr>
          <w:rFonts w:ascii="標楷體" w:hAnsi="標楷體" w:hint="eastAsia"/>
          <w:sz w:val="32"/>
          <w:szCs w:val="32"/>
        </w:rPr>
        <w:t>請</w:t>
      </w:r>
      <w:r w:rsidR="000B4CFD">
        <w:rPr>
          <w:rFonts w:ascii="標楷體" w:hAnsi="標楷體" w:hint="eastAsia"/>
          <w:sz w:val="32"/>
          <w:szCs w:val="32"/>
        </w:rPr>
        <w:t>部</w:t>
      </w:r>
      <w:r w:rsidR="00111539" w:rsidRPr="00111539">
        <w:rPr>
          <w:rFonts w:ascii="標楷體" w:hAnsi="標楷體" w:hint="eastAsia"/>
          <w:sz w:val="32"/>
          <w:szCs w:val="32"/>
        </w:rPr>
        <w:t>逐步</w:t>
      </w:r>
      <w:r w:rsidR="00111539">
        <w:rPr>
          <w:rFonts w:ascii="標楷體" w:hAnsi="標楷體" w:hint="eastAsia"/>
          <w:sz w:val="32"/>
          <w:szCs w:val="32"/>
        </w:rPr>
        <w:t>推動</w:t>
      </w:r>
      <w:r w:rsidR="00111539" w:rsidRPr="00111539">
        <w:rPr>
          <w:rFonts w:ascii="標楷體" w:hAnsi="標楷體" w:hint="eastAsia"/>
          <w:sz w:val="32"/>
          <w:szCs w:val="32"/>
        </w:rPr>
        <w:t>。</w:t>
      </w:r>
    </w:p>
    <w:p w14:paraId="06A35D2B" w14:textId="23853EB6" w:rsidR="00AA2294" w:rsidRPr="008066A7" w:rsidRDefault="00B00A95" w:rsidP="00BE65F3">
      <w:pPr>
        <w:kinsoku w:val="0"/>
        <w:overflowPunct w:val="0"/>
        <w:snapToGrid w:val="0"/>
        <w:spacing w:line="520" w:lineRule="atLeast"/>
        <w:ind w:leftChars="82" w:left="936" w:hangingChars="205" w:hanging="657"/>
        <w:jc w:val="both"/>
        <w:textAlignment w:val="baseline"/>
        <w:rPr>
          <w:rFonts w:ascii="標楷體" w:hAnsi="標楷體"/>
          <w:b/>
          <w:bCs/>
          <w:sz w:val="32"/>
          <w:szCs w:val="32"/>
        </w:rPr>
      </w:pPr>
      <w:r w:rsidRPr="00D04833">
        <w:rPr>
          <w:rFonts w:ascii="標楷體" w:hAnsi="標楷體" w:hint="eastAsia"/>
          <w:b/>
          <w:bCs/>
          <w:color w:val="FF0000"/>
          <w:sz w:val="32"/>
          <w:szCs w:val="32"/>
        </w:rPr>
        <w:t xml:space="preserve"> </w:t>
      </w:r>
      <w:r w:rsidR="00DE13A0" w:rsidRPr="008066A7">
        <w:rPr>
          <w:rFonts w:ascii="標楷體" w:hAnsi="標楷體" w:hint="eastAsia"/>
          <w:b/>
          <w:bCs/>
          <w:color w:val="FF0000"/>
          <w:sz w:val="32"/>
          <w:szCs w:val="32"/>
        </w:rPr>
        <w:t xml:space="preserve"> </w:t>
      </w:r>
      <w:r w:rsidR="0009376A" w:rsidRPr="0009376A">
        <w:rPr>
          <w:rFonts w:ascii="標楷體" w:hAnsi="標楷體" w:hint="eastAsia"/>
          <w:b/>
          <w:bCs/>
          <w:sz w:val="32"/>
          <w:szCs w:val="32"/>
        </w:rPr>
        <w:t>許部長舒翔</w:t>
      </w:r>
      <w:r w:rsidR="005147C0" w:rsidRPr="008066A7">
        <w:rPr>
          <w:rFonts w:ascii="標楷體" w:hAnsi="標楷體" w:hint="eastAsia"/>
          <w:b/>
          <w:bCs/>
          <w:sz w:val="32"/>
          <w:szCs w:val="32"/>
        </w:rPr>
        <w:t>、</w:t>
      </w:r>
      <w:r w:rsidR="0009376A" w:rsidRPr="00034325">
        <w:rPr>
          <w:rFonts w:ascii="標楷體" w:hAnsi="標楷體" w:hint="eastAsia"/>
          <w:b/>
          <w:bCs/>
          <w:sz w:val="32"/>
          <w:szCs w:val="32"/>
        </w:rPr>
        <w:t>黃司長慶章</w:t>
      </w:r>
      <w:r w:rsidR="005147C0" w:rsidRPr="008066A7">
        <w:rPr>
          <w:rFonts w:ascii="標楷體" w:hAnsi="標楷體" w:hint="eastAsia"/>
          <w:b/>
          <w:bCs/>
          <w:sz w:val="32"/>
          <w:szCs w:val="32"/>
        </w:rPr>
        <w:t>補充報告：</w:t>
      </w:r>
      <w:r w:rsidR="005147C0" w:rsidRPr="008066A7">
        <w:rPr>
          <w:rFonts w:ascii="標楷體" w:hAnsi="標楷體" w:hint="eastAsia"/>
          <w:sz w:val="32"/>
          <w:szCs w:val="32"/>
        </w:rPr>
        <w:t>對</w:t>
      </w:r>
      <w:r w:rsidR="00D40F1F" w:rsidRPr="008066A7">
        <w:rPr>
          <w:rFonts w:ascii="標楷體" w:hAnsi="標楷體" w:hint="eastAsia"/>
          <w:sz w:val="32"/>
          <w:szCs w:val="32"/>
        </w:rPr>
        <w:t>院長及</w:t>
      </w:r>
      <w:r w:rsidR="005147C0" w:rsidRPr="008066A7">
        <w:rPr>
          <w:rFonts w:ascii="標楷體" w:hAnsi="標楷體" w:hint="eastAsia"/>
          <w:sz w:val="32"/>
          <w:szCs w:val="32"/>
        </w:rPr>
        <w:t>各委員意見加以說明(略)。</w:t>
      </w:r>
    </w:p>
    <w:p w14:paraId="0224A080" w14:textId="1DA66A5B" w:rsidR="009D1231" w:rsidRPr="00C54B7C" w:rsidRDefault="009D1231" w:rsidP="00DA4F08">
      <w:pPr>
        <w:kinsoku w:val="0"/>
        <w:overflowPunct w:val="0"/>
        <w:snapToGrid w:val="0"/>
        <w:spacing w:line="520" w:lineRule="atLeast"/>
        <w:ind w:leftChars="35" w:left="926" w:hangingChars="252" w:hanging="807"/>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r w:rsidR="000B4CFD" w:rsidRPr="000B4CFD">
        <w:rPr>
          <w:rFonts w:ascii="標楷體" w:hAnsi="標楷體" w:hint="eastAsia"/>
          <w:sz w:val="32"/>
          <w:szCs w:val="32"/>
        </w:rPr>
        <w:t>請</w:t>
      </w:r>
      <w:r w:rsidR="000B4CFD">
        <w:rPr>
          <w:rFonts w:ascii="標楷體" w:hAnsi="標楷體" w:hint="eastAsia"/>
          <w:sz w:val="32"/>
          <w:szCs w:val="32"/>
        </w:rPr>
        <w:t>考選</w:t>
      </w:r>
      <w:r w:rsidR="000B4CFD" w:rsidRPr="000B4CFD">
        <w:rPr>
          <w:rFonts w:ascii="標楷體" w:hAnsi="標楷體" w:hint="eastAsia"/>
          <w:sz w:val="32"/>
          <w:szCs w:val="32"/>
        </w:rPr>
        <w:t>部設定合宜的議題，舉辦小型的教考訓用交流會</w:t>
      </w:r>
      <w:r w:rsidR="00BD1498">
        <w:rPr>
          <w:rFonts w:ascii="標楷體" w:hAnsi="標楷體" w:hint="eastAsia"/>
          <w:sz w:val="32"/>
          <w:szCs w:val="32"/>
        </w:rPr>
        <w:t xml:space="preserve">     </w:t>
      </w:r>
      <w:r w:rsidR="000B4CFD" w:rsidRPr="000B4CFD">
        <w:rPr>
          <w:rFonts w:ascii="標楷體" w:hAnsi="標楷體" w:hint="eastAsia"/>
          <w:sz w:val="32"/>
          <w:szCs w:val="32"/>
        </w:rPr>
        <w:t>議，並邀集相關機關學校及專業團體共同參與</w:t>
      </w:r>
      <w:r w:rsidR="000B4CFD">
        <w:rPr>
          <w:rFonts w:ascii="標楷體" w:hAnsi="標楷體" w:hint="eastAsia"/>
          <w:sz w:val="32"/>
          <w:szCs w:val="32"/>
        </w:rPr>
        <w:t>，以</w:t>
      </w:r>
      <w:r w:rsidR="000B4CFD" w:rsidRPr="000B4CFD">
        <w:rPr>
          <w:rFonts w:ascii="標楷體" w:hAnsi="標楷體" w:hint="eastAsia"/>
          <w:sz w:val="32"/>
          <w:szCs w:val="32"/>
        </w:rPr>
        <w:t>強化教育、訓練與用人端等鏈結，</w:t>
      </w:r>
      <w:r w:rsidR="00974CC7">
        <w:rPr>
          <w:rFonts w:ascii="標楷體" w:hAnsi="標楷體" w:hint="eastAsia"/>
          <w:sz w:val="32"/>
          <w:szCs w:val="32"/>
        </w:rPr>
        <w:t>同時增</w:t>
      </w:r>
      <w:r w:rsidR="000B4CFD" w:rsidRPr="000B4CFD">
        <w:rPr>
          <w:rFonts w:ascii="標楷體" w:hAnsi="標楷體" w:hint="eastAsia"/>
          <w:sz w:val="32"/>
          <w:szCs w:val="32"/>
        </w:rPr>
        <w:t>進人才培育上下游間的互相瞭解。</w:t>
      </w:r>
    </w:p>
    <w:p w14:paraId="1C71B531" w14:textId="56A61291" w:rsidR="005E47E6" w:rsidRDefault="00ED245A" w:rsidP="00CF79B9">
      <w:pPr>
        <w:kinsoku w:val="0"/>
        <w:overflowPunct w:val="0"/>
        <w:snapToGrid w:val="0"/>
        <w:spacing w:line="520" w:lineRule="atLeast"/>
        <w:ind w:leftChars="-12" w:left="1297" w:hangingChars="418" w:hanging="1338"/>
        <w:jc w:val="both"/>
        <w:textAlignment w:val="baseline"/>
        <w:rPr>
          <w:rFonts w:ascii="標楷體" w:hAnsi="標楷體"/>
          <w:sz w:val="32"/>
          <w:szCs w:val="32"/>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10"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bookmarkEnd w:id="10"/>
      <w:r w:rsidR="00030AAD" w:rsidRPr="008066A7">
        <w:rPr>
          <w:rFonts w:ascii="標楷體" w:hAnsi="標楷體" w:hint="eastAsia"/>
          <w:sz w:val="32"/>
          <w:szCs w:val="32"/>
        </w:rPr>
        <w:t>(</w:t>
      </w:r>
      <w:r w:rsidR="00030AAD">
        <w:rPr>
          <w:rFonts w:ascii="標楷體" w:hAnsi="標楷體" w:hint="eastAsia"/>
          <w:sz w:val="32"/>
          <w:szCs w:val="32"/>
        </w:rPr>
        <w:t>無</w:t>
      </w:r>
      <w:r w:rsidR="00030AAD" w:rsidRPr="008066A7">
        <w:rPr>
          <w:rFonts w:ascii="標楷體" w:hAnsi="標楷體" w:hint="eastAsia"/>
          <w:sz w:val="32"/>
          <w:szCs w:val="32"/>
        </w:rPr>
        <w:t>)</w:t>
      </w:r>
    </w:p>
    <w:p w14:paraId="73DDFD4F" w14:textId="217820F9" w:rsidR="00C248C4" w:rsidRDefault="00C248C4" w:rsidP="00BE65F3">
      <w:pPr>
        <w:kinsoku w:val="0"/>
        <w:overflowPunct w:val="0"/>
        <w:snapToGrid w:val="0"/>
        <w:spacing w:line="520" w:lineRule="atLeast"/>
        <w:ind w:leftChars="45" w:left="895" w:hangingChars="232" w:hanging="742"/>
        <w:jc w:val="both"/>
        <w:textAlignment w:val="baseline"/>
        <w:rPr>
          <w:rFonts w:ascii="標楷體" w:hAnsi="標楷體"/>
          <w:sz w:val="32"/>
          <w:szCs w:val="32"/>
        </w:rPr>
      </w:pPr>
    </w:p>
    <w:p w14:paraId="37E55FB2" w14:textId="0440C062" w:rsidR="007B470A" w:rsidRPr="00BE7035" w:rsidRDefault="00A063F0" w:rsidP="00BE65F3">
      <w:pPr>
        <w:pStyle w:val="30"/>
        <w:overflowPunct w:val="0"/>
        <w:snapToGrid w:val="0"/>
        <w:spacing w:line="520" w:lineRule="atLeast"/>
        <w:ind w:leftChars="-1" w:left="288" w:hangingChars="91" w:hanging="291"/>
        <w:rPr>
          <w:rFonts w:ascii="標楷體" w:hAnsi="標楷體"/>
        </w:rPr>
      </w:pPr>
      <w:r w:rsidRPr="00BE7035">
        <w:rPr>
          <w:rFonts w:ascii="標楷體" w:hAnsi="標楷體" w:hint="eastAsia"/>
        </w:rPr>
        <w:t>貳</w:t>
      </w:r>
      <w:r w:rsidR="00DB18D8" w:rsidRPr="00BE7035">
        <w:rPr>
          <w:rFonts w:ascii="標楷體" w:hAnsi="標楷體"/>
        </w:rPr>
        <w:t>、討論事項</w:t>
      </w:r>
    </w:p>
    <w:p w14:paraId="1F6FAB0D" w14:textId="12E55B71" w:rsidR="00DF5240" w:rsidRDefault="0066509C" w:rsidP="00BE65F3">
      <w:pPr>
        <w:pStyle w:val="2"/>
        <w:overflowPunct w:val="0"/>
        <w:snapToGrid w:val="0"/>
        <w:spacing w:line="520" w:lineRule="atLeast"/>
        <w:ind w:left="963" w:hangingChars="301" w:hanging="963"/>
        <w:rPr>
          <w:rFonts w:ascii="標楷體" w:hAnsi="標楷體"/>
        </w:rPr>
      </w:pPr>
      <w:r>
        <w:rPr>
          <w:rFonts w:ascii="標楷體" w:hAnsi="標楷體" w:hint="eastAsia"/>
        </w:rPr>
        <w:t xml:space="preserve">  一、</w:t>
      </w:r>
      <w:r w:rsidRPr="0066509C">
        <w:rPr>
          <w:rFonts w:ascii="標楷體" w:hAnsi="標楷體" w:hint="eastAsia"/>
        </w:rPr>
        <w:t>考選部函請撤銷張○盆女士96年第二次專門職業及技術人員普通考試不動產經紀人考試及格資格，並註銷其考試及格證書一案，請討論</w:t>
      </w:r>
      <w:r>
        <w:rPr>
          <w:rFonts w:ascii="標楷體" w:hAnsi="標楷體" w:hint="eastAsia"/>
        </w:rPr>
        <w:t>。</w:t>
      </w:r>
    </w:p>
    <w:p w14:paraId="03F1CA55" w14:textId="08411564" w:rsidR="0066509C" w:rsidRDefault="0066509C" w:rsidP="00BE65F3">
      <w:pPr>
        <w:pStyle w:val="2"/>
        <w:overflowPunct w:val="0"/>
        <w:snapToGrid w:val="0"/>
        <w:spacing w:line="520" w:lineRule="atLeast"/>
        <w:ind w:left="963" w:hangingChars="301" w:hanging="963"/>
        <w:rPr>
          <w:rFonts w:ascii="標楷體" w:hAnsi="標楷體"/>
        </w:rPr>
      </w:pPr>
      <w:r>
        <w:rPr>
          <w:rFonts w:ascii="標楷體" w:hAnsi="標楷體" w:hint="eastAsia"/>
        </w:rPr>
        <w:t xml:space="preserve">   </w:t>
      </w:r>
      <w:r w:rsidRPr="0066509C">
        <w:rPr>
          <w:rFonts w:ascii="標楷體" w:hAnsi="標楷體" w:hint="eastAsia"/>
          <w:b/>
          <w:bCs/>
        </w:rPr>
        <w:t xml:space="preserve"> 決議：</w:t>
      </w:r>
      <w:r w:rsidRPr="0066509C">
        <w:rPr>
          <w:rFonts w:ascii="標楷體" w:hAnsi="標楷體" w:hint="eastAsia"/>
        </w:rPr>
        <w:t>同意撤銷張○盆女士96年第二次專技人員普通考試不動產經紀人考試及格資格，並註銷考試及格證書。</w:t>
      </w:r>
    </w:p>
    <w:p w14:paraId="43DE63D6" w14:textId="4E0718DB" w:rsidR="0066509C" w:rsidRDefault="0066509C" w:rsidP="00BE65F3">
      <w:pPr>
        <w:pStyle w:val="2"/>
        <w:overflowPunct w:val="0"/>
        <w:snapToGrid w:val="0"/>
        <w:spacing w:line="520" w:lineRule="atLeast"/>
        <w:ind w:leftChars="-37" w:left="962" w:hangingChars="340" w:hanging="1088"/>
        <w:rPr>
          <w:rFonts w:ascii="標楷體" w:hAnsi="標楷體"/>
        </w:rPr>
      </w:pPr>
      <w:r>
        <w:rPr>
          <w:rFonts w:ascii="標楷體" w:hAnsi="標楷體" w:hint="eastAsia"/>
        </w:rPr>
        <w:t xml:space="preserve">   </w:t>
      </w:r>
      <w:r w:rsidRPr="0066509C">
        <w:rPr>
          <w:rFonts w:ascii="標楷體" w:hAnsi="標楷體" w:hint="eastAsia"/>
        </w:rPr>
        <w:t>二、</w:t>
      </w:r>
      <w:r w:rsidRPr="0066509C">
        <w:rPr>
          <w:rFonts w:ascii="標楷體" w:hAnsi="標楷體" w:hint="eastAsia"/>
          <w:spacing w:val="4"/>
        </w:rPr>
        <w:t>銓敘部函陳職務列等表修正草案總說明及對照表一案，請</w:t>
      </w:r>
      <w:r w:rsidRPr="0066509C">
        <w:rPr>
          <w:rFonts w:ascii="標楷體" w:hAnsi="標楷體" w:hint="eastAsia"/>
        </w:rPr>
        <w:t>討論</w:t>
      </w:r>
      <w:r>
        <w:rPr>
          <w:rFonts w:ascii="標楷體" w:hAnsi="標楷體" w:hint="eastAsia"/>
        </w:rPr>
        <w:t>。</w:t>
      </w:r>
    </w:p>
    <w:p w14:paraId="01517AB4" w14:textId="5EC8B16A" w:rsidR="0066509C" w:rsidRDefault="0066509C" w:rsidP="00BE65F3">
      <w:pPr>
        <w:pStyle w:val="2"/>
        <w:overflowPunct w:val="0"/>
        <w:snapToGrid w:val="0"/>
        <w:spacing w:line="520" w:lineRule="atLeast"/>
        <w:ind w:leftChars="-46" w:left="961" w:hangingChars="349" w:hanging="1117"/>
        <w:rPr>
          <w:rFonts w:ascii="標楷體" w:hAnsi="標楷體"/>
        </w:rPr>
      </w:pPr>
      <w:r>
        <w:rPr>
          <w:rFonts w:ascii="標楷體" w:hAnsi="標楷體" w:hint="eastAsia"/>
        </w:rPr>
        <w:t xml:space="preserve">     </w:t>
      </w:r>
      <w:r w:rsidRPr="0066509C">
        <w:rPr>
          <w:rFonts w:ascii="標楷體" w:hAnsi="標楷體" w:hint="eastAsia"/>
          <w:b/>
          <w:bCs/>
        </w:rPr>
        <w:t>決議：</w:t>
      </w:r>
      <w:r w:rsidRPr="0066509C">
        <w:rPr>
          <w:rFonts w:ascii="標楷體" w:hAnsi="標楷體" w:hint="eastAsia"/>
        </w:rPr>
        <w:t>照部擬及本院法規委員會意見通過。</w:t>
      </w:r>
    </w:p>
    <w:p w14:paraId="544B0EF7" w14:textId="77777777" w:rsidR="00346336" w:rsidRPr="0066509C" w:rsidRDefault="00346336" w:rsidP="00BE65F3">
      <w:pPr>
        <w:pStyle w:val="2"/>
        <w:overflowPunct w:val="0"/>
        <w:snapToGrid w:val="0"/>
        <w:spacing w:line="520" w:lineRule="atLeast"/>
        <w:ind w:leftChars="-37" w:left="962" w:hangingChars="340" w:hanging="1088"/>
        <w:rPr>
          <w:rFonts w:ascii="標楷體" w:hAnsi="標楷體"/>
        </w:rPr>
      </w:pPr>
    </w:p>
    <w:p w14:paraId="5A251458" w14:textId="5DFCBBF5" w:rsidR="00DB18D8" w:rsidRPr="00BE7035" w:rsidRDefault="00A063F0" w:rsidP="00BE65F3">
      <w:pPr>
        <w:pStyle w:val="2"/>
        <w:overflowPunct w:val="0"/>
        <w:snapToGrid w:val="0"/>
        <w:spacing w:line="520" w:lineRule="atLeast"/>
        <w:ind w:left="1590" w:hangingChars="497" w:hanging="1590"/>
        <w:rPr>
          <w:rFonts w:ascii="標楷體" w:hAnsi="標楷體"/>
        </w:rPr>
      </w:pPr>
      <w:r w:rsidRPr="00BE7035">
        <w:rPr>
          <w:rFonts w:ascii="標楷體" w:hAnsi="標楷體" w:hint="eastAsia"/>
        </w:rPr>
        <w:lastRenderedPageBreak/>
        <w:t>參</w:t>
      </w:r>
      <w:r w:rsidR="00DB18D8" w:rsidRPr="00BE7035">
        <w:rPr>
          <w:rFonts w:ascii="標楷體" w:hAnsi="標楷體"/>
        </w:rPr>
        <w:t>、臨時動議</w:t>
      </w:r>
    </w:p>
    <w:p w14:paraId="40240896" w14:textId="1F55EEE8" w:rsidR="008E4C42" w:rsidRPr="00BE7035" w:rsidRDefault="008E4C42" w:rsidP="00BE65F3">
      <w:pPr>
        <w:pStyle w:val="2"/>
        <w:overflowPunct w:val="0"/>
        <w:snapToGrid w:val="0"/>
        <w:spacing w:line="520" w:lineRule="atLeast"/>
        <w:ind w:leftChars="46" w:left="630" w:hangingChars="148" w:hanging="474"/>
        <w:rPr>
          <w:rFonts w:ascii="標楷體" w:hAnsi="標楷體"/>
        </w:rPr>
      </w:pPr>
      <w:r w:rsidRPr="00BE7035">
        <w:rPr>
          <w:rFonts w:ascii="標楷體" w:hAnsi="標楷體" w:hint="eastAsia"/>
        </w:rPr>
        <w:t xml:space="preserve"> </w:t>
      </w:r>
      <w:r w:rsidR="00346336">
        <w:rPr>
          <w:rFonts w:ascii="標楷體" w:hAnsi="標楷體" w:hint="eastAsia"/>
        </w:rPr>
        <w:t xml:space="preserve">  </w:t>
      </w:r>
      <w:r w:rsidR="00346336" w:rsidRPr="00346336">
        <w:rPr>
          <w:rFonts w:ascii="標楷體" w:hAnsi="標楷體" w:hint="eastAsia"/>
        </w:rPr>
        <w:t>考選部商同典試委員長提：111年警察人員升官等考試、111年交通事業郵政、公路人員升資考試第2次增聘典試委員、閱卷委員5名名單一案，請討論。</w:t>
      </w:r>
    </w:p>
    <w:p w14:paraId="44D46C57" w14:textId="7AE96846" w:rsidR="00933D7C" w:rsidRDefault="008E4C42" w:rsidP="00BE65F3">
      <w:pPr>
        <w:pStyle w:val="2"/>
        <w:overflowPunct w:val="0"/>
        <w:snapToGrid w:val="0"/>
        <w:spacing w:line="520" w:lineRule="atLeast"/>
        <w:ind w:leftChars="46" w:left="1580" w:hangingChars="445" w:hanging="1424"/>
        <w:rPr>
          <w:rFonts w:ascii="標楷體" w:hAnsi="標楷體"/>
        </w:rPr>
      </w:pPr>
      <w:r w:rsidRPr="008E4C42">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5477D297" w14:textId="5A268AF2" w:rsidR="00BE7035" w:rsidRPr="004877F7" w:rsidRDefault="00BE7035" w:rsidP="00346336">
      <w:pPr>
        <w:pStyle w:val="2"/>
        <w:overflowPunct w:val="0"/>
        <w:snapToGrid w:val="0"/>
        <w:spacing w:line="520" w:lineRule="atLeast"/>
        <w:ind w:leftChars="61" w:left="1007" w:hangingChars="250" w:hanging="800"/>
        <w:rPr>
          <w:rFonts w:ascii="標楷體" w:hAnsi="標楷體"/>
        </w:rPr>
      </w:pPr>
      <w:r>
        <w:rPr>
          <w:rFonts w:ascii="標楷體" w:hAnsi="標楷體" w:hint="eastAsia"/>
        </w:rPr>
        <w:t xml:space="preserve"> </w:t>
      </w:r>
    </w:p>
    <w:p w14:paraId="381698CF" w14:textId="78356F57" w:rsidR="00DB18D8" w:rsidRDefault="00DB18D8" w:rsidP="00E317CA">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t>散會：</w:t>
      </w:r>
      <w:r w:rsidR="001568F0">
        <w:rPr>
          <w:rFonts w:ascii="標楷體" w:hAnsi="標楷體" w:hint="eastAsia"/>
        </w:rPr>
        <w:t>11</w:t>
      </w:r>
      <w:r w:rsidRPr="001568F0">
        <w:rPr>
          <w:rFonts w:ascii="標楷體" w:hAnsi="標楷體" w:hint="eastAsia"/>
        </w:rPr>
        <w:t>時</w:t>
      </w:r>
      <w:r w:rsidR="001568F0">
        <w:rPr>
          <w:rFonts w:ascii="標楷體" w:hAnsi="標楷體" w:hint="eastAsia"/>
        </w:rPr>
        <w:t>11</w:t>
      </w:r>
      <w:r w:rsidRPr="001568F0">
        <w:rPr>
          <w:rFonts w:ascii="標楷體" w:hAnsi="標楷體" w:hint="eastAsia"/>
        </w:rPr>
        <w:t>分</w:t>
      </w:r>
    </w:p>
    <w:p w14:paraId="55F11C48" w14:textId="349E9DEE" w:rsidR="00DB18D8" w:rsidRPr="004877F7" w:rsidRDefault="000952F7" w:rsidP="00E317CA">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1099" w14:textId="77777777" w:rsidR="00D4218E" w:rsidRDefault="00D4218E">
      <w:pPr>
        <w:spacing w:line="240" w:lineRule="auto"/>
      </w:pPr>
      <w:r>
        <w:separator/>
      </w:r>
    </w:p>
  </w:endnote>
  <w:endnote w:type="continuationSeparator" w:id="0">
    <w:p w14:paraId="466A83AF" w14:textId="77777777" w:rsidR="00D4218E" w:rsidRDefault="00D42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D4218E"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D421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9B7B" w14:textId="77777777" w:rsidR="00D4218E" w:rsidRDefault="00D4218E">
      <w:pPr>
        <w:spacing w:line="240" w:lineRule="auto"/>
      </w:pPr>
      <w:r>
        <w:separator/>
      </w:r>
    </w:p>
  </w:footnote>
  <w:footnote w:type="continuationSeparator" w:id="0">
    <w:p w14:paraId="23EFC5B3" w14:textId="77777777" w:rsidR="00D4218E" w:rsidRDefault="00D421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D2CE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BC0"/>
    <w:rsid w:val="00004C9B"/>
    <w:rsid w:val="000055C5"/>
    <w:rsid w:val="00006458"/>
    <w:rsid w:val="0000694E"/>
    <w:rsid w:val="000109B9"/>
    <w:rsid w:val="00012C47"/>
    <w:rsid w:val="00014027"/>
    <w:rsid w:val="00014045"/>
    <w:rsid w:val="000150E5"/>
    <w:rsid w:val="00015586"/>
    <w:rsid w:val="000158EE"/>
    <w:rsid w:val="00015CF3"/>
    <w:rsid w:val="00016DFC"/>
    <w:rsid w:val="00020A5E"/>
    <w:rsid w:val="00023E4C"/>
    <w:rsid w:val="00024072"/>
    <w:rsid w:val="0002674E"/>
    <w:rsid w:val="00026C9B"/>
    <w:rsid w:val="00026D8E"/>
    <w:rsid w:val="0002796F"/>
    <w:rsid w:val="00030AAD"/>
    <w:rsid w:val="00031070"/>
    <w:rsid w:val="00031224"/>
    <w:rsid w:val="000328FD"/>
    <w:rsid w:val="00032B43"/>
    <w:rsid w:val="00034325"/>
    <w:rsid w:val="00036707"/>
    <w:rsid w:val="000407F9"/>
    <w:rsid w:val="00043A4D"/>
    <w:rsid w:val="00045AEC"/>
    <w:rsid w:val="000460F1"/>
    <w:rsid w:val="00047E0C"/>
    <w:rsid w:val="00050A90"/>
    <w:rsid w:val="000515A2"/>
    <w:rsid w:val="0005189C"/>
    <w:rsid w:val="00051A16"/>
    <w:rsid w:val="00052984"/>
    <w:rsid w:val="00053E33"/>
    <w:rsid w:val="00054567"/>
    <w:rsid w:val="00054D2A"/>
    <w:rsid w:val="00055B42"/>
    <w:rsid w:val="00060FD9"/>
    <w:rsid w:val="000621CE"/>
    <w:rsid w:val="000656CB"/>
    <w:rsid w:val="0006587C"/>
    <w:rsid w:val="000676BA"/>
    <w:rsid w:val="00070558"/>
    <w:rsid w:val="0007361C"/>
    <w:rsid w:val="00073753"/>
    <w:rsid w:val="00074386"/>
    <w:rsid w:val="00074F4E"/>
    <w:rsid w:val="0007502C"/>
    <w:rsid w:val="00077D58"/>
    <w:rsid w:val="00077DD3"/>
    <w:rsid w:val="00077E4D"/>
    <w:rsid w:val="00080891"/>
    <w:rsid w:val="000814C4"/>
    <w:rsid w:val="00083555"/>
    <w:rsid w:val="0008387E"/>
    <w:rsid w:val="00084662"/>
    <w:rsid w:val="0008574C"/>
    <w:rsid w:val="00087851"/>
    <w:rsid w:val="000901CC"/>
    <w:rsid w:val="0009030B"/>
    <w:rsid w:val="0009128E"/>
    <w:rsid w:val="0009376A"/>
    <w:rsid w:val="00094D85"/>
    <w:rsid w:val="000952F7"/>
    <w:rsid w:val="0009594E"/>
    <w:rsid w:val="000A0925"/>
    <w:rsid w:val="000A09F6"/>
    <w:rsid w:val="000A0BE1"/>
    <w:rsid w:val="000A0F19"/>
    <w:rsid w:val="000A116B"/>
    <w:rsid w:val="000A24A5"/>
    <w:rsid w:val="000A578C"/>
    <w:rsid w:val="000A6670"/>
    <w:rsid w:val="000A723C"/>
    <w:rsid w:val="000A7BA5"/>
    <w:rsid w:val="000B0A68"/>
    <w:rsid w:val="000B2615"/>
    <w:rsid w:val="000B4125"/>
    <w:rsid w:val="000B472C"/>
    <w:rsid w:val="000B4CFD"/>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77A0"/>
    <w:rsid w:val="000E7C72"/>
    <w:rsid w:val="000E7CA2"/>
    <w:rsid w:val="000F37ED"/>
    <w:rsid w:val="000F59BA"/>
    <w:rsid w:val="000F5BAC"/>
    <w:rsid w:val="000F6CED"/>
    <w:rsid w:val="000F6FAC"/>
    <w:rsid w:val="000F7F06"/>
    <w:rsid w:val="0010001F"/>
    <w:rsid w:val="001005E6"/>
    <w:rsid w:val="00107A12"/>
    <w:rsid w:val="00110204"/>
    <w:rsid w:val="00111055"/>
    <w:rsid w:val="00111539"/>
    <w:rsid w:val="00112DA2"/>
    <w:rsid w:val="00113CEB"/>
    <w:rsid w:val="0011401D"/>
    <w:rsid w:val="00114527"/>
    <w:rsid w:val="00114842"/>
    <w:rsid w:val="001167C5"/>
    <w:rsid w:val="00120FB7"/>
    <w:rsid w:val="00123B83"/>
    <w:rsid w:val="00125FD0"/>
    <w:rsid w:val="00126053"/>
    <w:rsid w:val="001271CD"/>
    <w:rsid w:val="00130777"/>
    <w:rsid w:val="001327F2"/>
    <w:rsid w:val="0013383A"/>
    <w:rsid w:val="00133925"/>
    <w:rsid w:val="00134391"/>
    <w:rsid w:val="00136F6F"/>
    <w:rsid w:val="0013734D"/>
    <w:rsid w:val="0014039A"/>
    <w:rsid w:val="0014072D"/>
    <w:rsid w:val="001427EA"/>
    <w:rsid w:val="00144C83"/>
    <w:rsid w:val="00145A12"/>
    <w:rsid w:val="00147230"/>
    <w:rsid w:val="00150E4B"/>
    <w:rsid w:val="00150EEB"/>
    <w:rsid w:val="001521A9"/>
    <w:rsid w:val="00152D5A"/>
    <w:rsid w:val="00153211"/>
    <w:rsid w:val="0015331C"/>
    <w:rsid w:val="00154D7C"/>
    <w:rsid w:val="00155C79"/>
    <w:rsid w:val="001568F0"/>
    <w:rsid w:val="0015787E"/>
    <w:rsid w:val="00157D16"/>
    <w:rsid w:val="00160267"/>
    <w:rsid w:val="00160268"/>
    <w:rsid w:val="00160BB5"/>
    <w:rsid w:val="00161298"/>
    <w:rsid w:val="00161E9D"/>
    <w:rsid w:val="0016371C"/>
    <w:rsid w:val="0016510B"/>
    <w:rsid w:val="0016550D"/>
    <w:rsid w:val="00166A2C"/>
    <w:rsid w:val="00166BC6"/>
    <w:rsid w:val="001710F4"/>
    <w:rsid w:val="001715B6"/>
    <w:rsid w:val="00174570"/>
    <w:rsid w:val="00175E4A"/>
    <w:rsid w:val="00175EA4"/>
    <w:rsid w:val="00176654"/>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A06A9"/>
    <w:rsid w:val="001A0F59"/>
    <w:rsid w:val="001A172D"/>
    <w:rsid w:val="001A1875"/>
    <w:rsid w:val="001A1DB5"/>
    <w:rsid w:val="001A280B"/>
    <w:rsid w:val="001A4092"/>
    <w:rsid w:val="001A714F"/>
    <w:rsid w:val="001B18A0"/>
    <w:rsid w:val="001B2322"/>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44F4"/>
    <w:rsid w:val="001D5925"/>
    <w:rsid w:val="001D5AB8"/>
    <w:rsid w:val="001D781A"/>
    <w:rsid w:val="001E0148"/>
    <w:rsid w:val="001E0EF5"/>
    <w:rsid w:val="001E1985"/>
    <w:rsid w:val="001E1F48"/>
    <w:rsid w:val="001E4B42"/>
    <w:rsid w:val="001E541E"/>
    <w:rsid w:val="001E6A4F"/>
    <w:rsid w:val="001F260D"/>
    <w:rsid w:val="001F2694"/>
    <w:rsid w:val="001F41F0"/>
    <w:rsid w:val="001F49BA"/>
    <w:rsid w:val="001F65C8"/>
    <w:rsid w:val="00203CE1"/>
    <w:rsid w:val="00205F55"/>
    <w:rsid w:val="00207B36"/>
    <w:rsid w:val="00210E7D"/>
    <w:rsid w:val="00213889"/>
    <w:rsid w:val="002171F5"/>
    <w:rsid w:val="002176B8"/>
    <w:rsid w:val="00220BF4"/>
    <w:rsid w:val="00222306"/>
    <w:rsid w:val="002224D0"/>
    <w:rsid w:val="00224B3E"/>
    <w:rsid w:val="002324C4"/>
    <w:rsid w:val="00233264"/>
    <w:rsid w:val="00234596"/>
    <w:rsid w:val="002347CB"/>
    <w:rsid w:val="00237BD0"/>
    <w:rsid w:val="00240053"/>
    <w:rsid w:val="0024110B"/>
    <w:rsid w:val="0024148F"/>
    <w:rsid w:val="002455CA"/>
    <w:rsid w:val="0024639B"/>
    <w:rsid w:val="00246F07"/>
    <w:rsid w:val="00247AC2"/>
    <w:rsid w:val="00250D35"/>
    <w:rsid w:val="0025109A"/>
    <w:rsid w:val="002527F4"/>
    <w:rsid w:val="002529D5"/>
    <w:rsid w:val="00253EA9"/>
    <w:rsid w:val="00255C23"/>
    <w:rsid w:val="00255E49"/>
    <w:rsid w:val="00257594"/>
    <w:rsid w:val="002610CB"/>
    <w:rsid w:val="002616FF"/>
    <w:rsid w:val="002629D0"/>
    <w:rsid w:val="002629E5"/>
    <w:rsid w:val="00262E63"/>
    <w:rsid w:val="002641AF"/>
    <w:rsid w:val="00265F93"/>
    <w:rsid w:val="00266496"/>
    <w:rsid w:val="00267632"/>
    <w:rsid w:val="00270940"/>
    <w:rsid w:val="00274218"/>
    <w:rsid w:val="002749E6"/>
    <w:rsid w:val="00280AA7"/>
    <w:rsid w:val="00285CF1"/>
    <w:rsid w:val="00285F10"/>
    <w:rsid w:val="00290844"/>
    <w:rsid w:val="00293D64"/>
    <w:rsid w:val="00293FCD"/>
    <w:rsid w:val="00294E54"/>
    <w:rsid w:val="00295863"/>
    <w:rsid w:val="00295C47"/>
    <w:rsid w:val="00295E95"/>
    <w:rsid w:val="00296B16"/>
    <w:rsid w:val="0029722C"/>
    <w:rsid w:val="00297563"/>
    <w:rsid w:val="002A2E54"/>
    <w:rsid w:val="002A38EE"/>
    <w:rsid w:val="002A5CE1"/>
    <w:rsid w:val="002B1684"/>
    <w:rsid w:val="002B1C6F"/>
    <w:rsid w:val="002B25C1"/>
    <w:rsid w:val="002B2AE4"/>
    <w:rsid w:val="002B69B6"/>
    <w:rsid w:val="002B7960"/>
    <w:rsid w:val="002C0454"/>
    <w:rsid w:val="002C2397"/>
    <w:rsid w:val="002C34FC"/>
    <w:rsid w:val="002C41CD"/>
    <w:rsid w:val="002C4DD3"/>
    <w:rsid w:val="002C554A"/>
    <w:rsid w:val="002C613A"/>
    <w:rsid w:val="002C7489"/>
    <w:rsid w:val="002C7831"/>
    <w:rsid w:val="002D023F"/>
    <w:rsid w:val="002D1B1F"/>
    <w:rsid w:val="002D4833"/>
    <w:rsid w:val="002D486A"/>
    <w:rsid w:val="002D70B5"/>
    <w:rsid w:val="002E04AF"/>
    <w:rsid w:val="002E04D2"/>
    <w:rsid w:val="002E141D"/>
    <w:rsid w:val="002E2B95"/>
    <w:rsid w:val="002E36B2"/>
    <w:rsid w:val="002E3E9D"/>
    <w:rsid w:val="002E4689"/>
    <w:rsid w:val="002E5572"/>
    <w:rsid w:val="002E5BA2"/>
    <w:rsid w:val="002E65EF"/>
    <w:rsid w:val="002F0F1E"/>
    <w:rsid w:val="002F3DCB"/>
    <w:rsid w:val="002F488D"/>
    <w:rsid w:val="002F6B16"/>
    <w:rsid w:val="002F7886"/>
    <w:rsid w:val="00300E57"/>
    <w:rsid w:val="00302169"/>
    <w:rsid w:val="00303148"/>
    <w:rsid w:val="003039F8"/>
    <w:rsid w:val="00303A97"/>
    <w:rsid w:val="00303D6B"/>
    <w:rsid w:val="00304CE2"/>
    <w:rsid w:val="003051E4"/>
    <w:rsid w:val="003059B0"/>
    <w:rsid w:val="00307405"/>
    <w:rsid w:val="00310029"/>
    <w:rsid w:val="00310949"/>
    <w:rsid w:val="00313B83"/>
    <w:rsid w:val="0031428D"/>
    <w:rsid w:val="00315DD8"/>
    <w:rsid w:val="003224D3"/>
    <w:rsid w:val="00322D46"/>
    <w:rsid w:val="00324D7B"/>
    <w:rsid w:val="00325171"/>
    <w:rsid w:val="00327FD0"/>
    <w:rsid w:val="0033345D"/>
    <w:rsid w:val="00335CA0"/>
    <w:rsid w:val="0033755E"/>
    <w:rsid w:val="00337D40"/>
    <w:rsid w:val="00337F8B"/>
    <w:rsid w:val="003413E3"/>
    <w:rsid w:val="00342958"/>
    <w:rsid w:val="003435B2"/>
    <w:rsid w:val="00343CFC"/>
    <w:rsid w:val="00344806"/>
    <w:rsid w:val="00345096"/>
    <w:rsid w:val="0034550D"/>
    <w:rsid w:val="003457A2"/>
    <w:rsid w:val="00345E76"/>
    <w:rsid w:val="00346336"/>
    <w:rsid w:val="0035117D"/>
    <w:rsid w:val="00351277"/>
    <w:rsid w:val="003515C8"/>
    <w:rsid w:val="00352F0A"/>
    <w:rsid w:val="00353410"/>
    <w:rsid w:val="003534D6"/>
    <w:rsid w:val="00355C31"/>
    <w:rsid w:val="00355C91"/>
    <w:rsid w:val="003564AC"/>
    <w:rsid w:val="003578D0"/>
    <w:rsid w:val="003579AF"/>
    <w:rsid w:val="003608F9"/>
    <w:rsid w:val="0036109E"/>
    <w:rsid w:val="00361B3A"/>
    <w:rsid w:val="00362FE5"/>
    <w:rsid w:val="00363A9C"/>
    <w:rsid w:val="00364323"/>
    <w:rsid w:val="00364770"/>
    <w:rsid w:val="003647BC"/>
    <w:rsid w:val="00364DFD"/>
    <w:rsid w:val="0036510E"/>
    <w:rsid w:val="003674E0"/>
    <w:rsid w:val="0037029B"/>
    <w:rsid w:val="00370496"/>
    <w:rsid w:val="003729D3"/>
    <w:rsid w:val="00372F8A"/>
    <w:rsid w:val="00373074"/>
    <w:rsid w:val="00373D31"/>
    <w:rsid w:val="003740DA"/>
    <w:rsid w:val="00375115"/>
    <w:rsid w:val="00376C13"/>
    <w:rsid w:val="00376FAC"/>
    <w:rsid w:val="00377596"/>
    <w:rsid w:val="00380625"/>
    <w:rsid w:val="00380657"/>
    <w:rsid w:val="003825CF"/>
    <w:rsid w:val="00383467"/>
    <w:rsid w:val="00385CF6"/>
    <w:rsid w:val="00387C29"/>
    <w:rsid w:val="00390EF4"/>
    <w:rsid w:val="0039107D"/>
    <w:rsid w:val="003910B8"/>
    <w:rsid w:val="00392510"/>
    <w:rsid w:val="00393582"/>
    <w:rsid w:val="00395150"/>
    <w:rsid w:val="00397C64"/>
    <w:rsid w:val="00397C7D"/>
    <w:rsid w:val="003A3877"/>
    <w:rsid w:val="003A4445"/>
    <w:rsid w:val="003A4CD2"/>
    <w:rsid w:val="003A4FC4"/>
    <w:rsid w:val="003A5307"/>
    <w:rsid w:val="003A6607"/>
    <w:rsid w:val="003B1650"/>
    <w:rsid w:val="003B23EB"/>
    <w:rsid w:val="003B24B0"/>
    <w:rsid w:val="003B3080"/>
    <w:rsid w:val="003B4955"/>
    <w:rsid w:val="003B4BD6"/>
    <w:rsid w:val="003C15E5"/>
    <w:rsid w:val="003C1E45"/>
    <w:rsid w:val="003C3A89"/>
    <w:rsid w:val="003C4669"/>
    <w:rsid w:val="003C5580"/>
    <w:rsid w:val="003C5B41"/>
    <w:rsid w:val="003D034B"/>
    <w:rsid w:val="003D1F2A"/>
    <w:rsid w:val="003D52D9"/>
    <w:rsid w:val="003D5EA5"/>
    <w:rsid w:val="003D6D90"/>
    <w:rsid w:val="003E0106"/>
    <w:rsid w:val="003E068C"/>
    <w:rsid w:val="003E08E8"/>
    <w:rsid w:val="003E0D7B"/>
    <w:rsid w:val="003E2B30"/>
    <w:rsid w:val="003E4013"/>
    <w:rsid w:val="003E43AA"/>
    <w:rsid w:val="003E6235"/>
    <w:rsid w:val="003E67A5"/>
    <w:rsid w:val="003F081B"/>
    <w:rsid w:val="003F185E"/>
    <w:rsid w:val="003F26AA"/>
    <w:rsid w:val="003F2A9C"/>
    <w:rsid w:val="003F2D09"/>
    <w:rsid w:val="003F3D69"/>
    <w:rsid w:val="003F426B"/>
    <w:rsid w:val="003F5226"/>
    <w:rsid w:val="003F533A"/>
    <w:rsid w:val="003F7AAB"/>
    <w:rsid w:val="00400A9C"/>
    <w:rsid w:val="00400BBC"/>
    <w:rsid w:val="00406623"/>
    <w:rsid w:val="004070AD"/>
    <w:rsid w:val="00413F7B"/>
    <w:rsid w:val="00414472"/>
    <w:rsid w:val="0041496D"/>
    <w:rsid w:val="004155E0"/>
    <w:rsid w:val="00415FE3"/>
    <w:rsid w:val="004201E4"/>
    <w:rsid w:val="00420804"/>
    <w:rsid w:val="004229CC"/>
    <w:rsid w:val="004243BD"/>
    <w:rsid w:val="00426FC0"/>
    <w:rsid w:val="0043209A"/>
    <w:rsid w:val="0043251B"/>
    <w:rsid w:val="00433546"/>
    <w:rsid w:val="004338A3"/>
    <w:rsid w:val="004348E3"/>
    <w:rsid w:val="004362E4"/>
    <w:rsid w:val="004362F5"/>
    <w:rsid w:val="00437465"/>
    <w:rsid w:val="0043767C"/>
    <w:rsid w:val="00440734"/>
    <w:rsid w:val="00441331"/>
    <w:rsid w:val="004420F0"/>
    <w:rsid w:val="004424E2"/>
    <w:rsid w:val="00442914"/>
    <w:rsid w:val="00443082"/>
    <w:rsid w:val="004434CA"/>
    <w:rsid w:val="00444146"/>
    <w:rsid w:val="00447042"/>
    <w:rsid w:val="004502A2"/>
    <w:rsid w:val="00451CE9"/>
    <w:rsid w:val="00453D72"/>
    <w:rsid w:val="00456099"/>
    <w:rsid w:val="004567AA"/>
    <w:rsid w:val="00457C66"/>
    <w:rsid w:val="00461860"/>
    <w:rsid w:val="00465391"/>
    <w:rsid w:val="004669AC"/>
    <w:rsid w:val="00471007"/>
    <w:rsid w:val="0047197E"/>
    <w:rsid w:val="00471D5A"/>
    <w:rsid w:val="00471FB1"/>
    <w:rsid w:val="00475665"/>
    <w:rsid w:val="00477459"/>
    <w:rsid w:val="00481FD7"/>
    <w:rsid w:val="00483EEE"/>
    <w:rsid w:val="00484D99"/>
    <w:rsid w:val="00484DE3"/>
    <w:rsid w:val="00485BFA"/>
    <w:rsid w:val="004877F7"/>
    <w:rsid w:val="00487969"/>
    <w:rsid w:val="00490D20"/>
    <w:rsid w:val="00491AEB"/>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7185"/>
    <w:rsid w:val="004D1973"/>
    <w:rsid w:val="004D2620"/>
    <w:rsid w:val="004D4142"/>
    <w:rsid w:val="004D4254"/>
    <w:rsid w:val="004D6C3E"/>
    <w:rsid w:val="004D7E52"/>
    <w:rsid w:val="004E09E5"/>
    <w:rsid w:val="004E158D"/>
    <w:rsid w:val="004E2E51"/>
    <w:rsid w:val="004E3901"/>
    <w:rsid w:val="004E3DC4"/>
    <w:rsid w:val="004E3DDA"/>
    <w:rsid w:val="004E66B1"/>
    <w:rsid w:val="00500741"/>
    <w:rsid w:val="00500AD9"/>
    <w:rsid w:val="00502C8D"/>
    <w:rsid w:val="00503D91"/>
    <w:rsid w:val="005044AC"/>
    <w:rsid w:val="00504830"/>
    <w:rsid w:val="00504AFF"/>
    <w:rsid w:val="00505FD4"/>
    <w:rsid w:val="0051035F"/>
    <w:rsid w:val="00511B2B"/>
    <w:rsid w:val="0051257A"/>
    <w:rsid w:val="00513948"/>
    <w:rsid w:val="005147C0"/>
    <w:rsid w:val="0051533F"/>
    <w:rsid w:val="005174B4"/>
    <w:rsid w:val="005202B1"/>
    <w:rsid w:val="005205DF"/>
    <w:rsid w:val="00520702"/>
    <w:rsid w:val="00521728"/>
    <w:rsid w:val="00521A3E"/>
    <w:rsid w:val="005223F9"/>
    <w:rsid w:val="0052317E"/>
    <w:rsid w:val="0052403E"/>
    <w:rsid w:val="00526EBF"/>
    <w:rsid w:val="0052728E"/>
    <w:rsid w:val="005300B1"/>
    <w:rsid w:val="00530A23"/>
    <w:rsid w:val="00532BA5"/>
    <w:rsid w:val="00533626"/>
    <w:rsid w:val="005349F3"/>
    <w:rsid w:val="00535F7D"/>
    <w:rsid w:val="005369B7"/>
    <w:rsid w:val="0053753B"/>
    <w:rsid w:val="0054286B"/>
    <w:rsid w:val="00543D8D"/>
    <w:rsid w:val="00544AD1"/>
    <w:rsid w:val="005463E8"/>
    <w:rsid w:val="00546CAA"/>
    <w:rsid w:val="00550C3F"/>
    <w:rsid w:val="00551689"/>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53A9"/>
    <w:rsid w:val="0057619D"/>
    <w:rsid w:val="00576705"/>
    <w:rsid w:val="00580312"/>
    <w:rsid w:val="00583EC4"/>
    <w:rsid w:val="0058455D"/>
    <w:rsid w:val="00584733"/>
    <w:rsid w:val="005848E8"/>
    <w:rsid w:val="005849C8"/>
    <w:rsid w:val="00586805"/>
    <w:rsid w:val="00587676"/>
    <w:rsid w:val="0058788E"/>
    <w:rsid w:val="00590E40"/>
    <w:rsid w:val="00592CFD"/>
    <w:rsid w:val="005960B2"/>
    <w:rsid w:val="00597ED4"/>
    <w:rsid w:val="005A00BA"/>
    <w:rsid w:val="005A15AE"/>
    <w:rsid w:val="005A2970"/>
    <w:rsid w:val="005A3009"/>
    <w:rsid w:val="005A32BA"/>
    <w:rsid w:val="005A42C5"/>
    <w:rsid w:val="005A5652"/>
    <w:rsid w:val="005A5F6B"/>
    <w:rsid w:val="005A6090"/>
    <w:rsid w:val="005A6805"/>
    <w:rsid w:val="005A6F31"/>
    <w:rsid w:val="005A7071"/>
    <w:rsid w:val="005A756E"/>
    <w:rsid w:val="005B0945"/>
    <w:rsid w:val="005B0AED"/>
    <w:rsid w:val="005B3789"/>
    <w:rsid w:val="005B66FF"/>
    <w:rsid w:val="005B69E9"/>
    <w:rsid w:val="005C0F6A"/>
    <w:rsid w:val="005C35EC"/>
    <w:rsid w:val="005C48FE"/>
    <w:rsid w:val="005C4DBF"/>
    <w:rsid w:val="005C648A"/>
    <w:rsid w:val="005C6DBB"/>
    <w:rsid w:val="005D2900"/>
    <w:rsid w:val="005D3C09"/>
    <w:rsid w:val="005D5F2D"/>
    <w:rsid w:val="005D69C7"/>
    <w:rsid w:val="005D6B57"/>
    <w:rsid w:val="005E0DD4"/>
    <w:rsid w:val="005E3683"/>
    <w:rsid w:val="005E4348"/>
    <w:rsid w:val="005E47E6"/>
    <w:rsid w:val="005E4A4A"/>
    <w:rsid w:val="005E4DB5"/>
    <w:rsid w:val="005E567A"/>
    <w:rsid w:val="005E7346"/>
    <w:rsid w:val="005E7D2E"/>
    <w:rsid w:val="005F0419"/>
    <w:rsid w:val="005F08B2"/>
    <w:rsid w:val="005F0E36"/>
    <w:rsid w:val="005F1207"/>
    <w:rsid w:val="005F1434"/>
    <w:rsid w:val="005F760D"/>
    <w:rsid w:val="005F7C2B"/>
    <w:rsid w:val="006006FB"/>
    <w:rsid w:val="006030E3"/>
    <w:rsid w:val="00603A70"/>
    <w:rsid w:val="00604105"/>
    <w:rsid w:val="006052B6"/>
    <w:rsid w:val="006053FF"/>
    <w:rsid w:val="00610172"/>
    <w:rsid w:val="006122AE"/>
    <w:rsid w:val="00616CF8"/>
    <w:rsid w:val="00620916"/>
    <w:rsid w:val="00620A4F"/>
    <w:rsid w:val="006217C4"/>
    <w:rsid w:val="00622966"/>
    <w:rsid w:val="00622FFA"/>
    <w:rsid w:val="0063002C"/>
    <w:rsid w:val="00630A15"/>
    <w:rsid w:val="00632EFA"/>
    <w:rsid w:val="0063431D"/>
    <w:rsid w:val="00635725"/>
    <w:rsid w:val="00635CFF"/>
    <w:rsid w:val="00636C07"/>
    <w:rsid w:val="0064170F"/>
    <w:rsid w:val="00642137"/>
    <w:rsid w:val="0064333C"/>
    <w:rsid w:val="00643385"/>
    <w:rsid w:val="00644AD7"/>
    <w:rsid w:val="00645340"/>
    <w:rsid w:val="00645E60"/>
    <w:rsid w:val="00645F6A"/>
    <w:rsid w:val="0064642C"/>
    <w:rsid w:val="00650712"/>
    <w:rsid w:val="00650713"/>
    <w:rsid w:val="006507B2"/>
    <w:rsid w:val="006512C0"/>
    <w:rsid w:val="006518A6"/>
    <w:rsid w:val="00651DFC"/>
    <w:rsid w:val="00652172"/>
    <w:rsid w:val="006527C3"/>
    <w:rsid w:val="006556D6"/>
    <w:rsid w:val="00655D29"/>
    <w:rsid w:val="006565DB"/>
    <w:rsid w:val="00664315"/>
    <w:rsid w:val="0066509C"/>
    <w:rsid w:val="00665805"/>
    <w:rsid w:val="00666183"/>
    <w:rsid w:val="0066651B"/>
    <w:rsid w:val="0066796C"/>
    <w:rsid w:val="0067208A"/>
    <w:rsid w:val="0067327A"/>
    <w:rsid w:val="00673AAB"/>
    <w:rsid w:val="00673C1A"/>
    <w:rsid w:val="00676978"/>
    <w:rsid w:val="00680299"/>
    <w:rsid w:val="006802F3"/>
    <w:rsid w:val="00681FD3"/>
    <w:rsid w:val="00682040"/>
    <w:rsid w:val="00685F82"/>
    <w:rsid w:val="0068604C"/>
    <w:rsid w:val="00686320"/>
    <w:rsid w:val="00690377"/>
    <w:rsid w:val="00690F2C"/>
    <w:rsid w:val="00694E56"/>
    <w:rsid w:val="0069695D"/>
    <w:rsid w:val="00696B00"/>
    <w:rsid w:val="006A07A7"/>
    <w:rsid w:val="006A1725"/>
    <w:rsid w:val="006A369C"/>
    <w:rsid w:val="006A534E"/>
    <w:rsid w:val="006A58AF"/>
    <w:rsid w:val="006A66CD"/>
    <w:rsid w:val="006A6B8B"/>
    <w:rsid w:val="006A72D1"/>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A4C"/>
    <w:rsid w:val="006D0EFF"/>
    <w:rsid w:val="006D2642"/>
    <w:rsid w:val="006D28E4"/>
    <w:rsid w:val="006D40E4"/>
    <w:rsid w:val="006D5370"/>
    <w:rsid w:val="006D5603"/>
    <w:rsid w:val="006D63EF"/>
    <w:rsid w:val="006D7557"/>
    <w:rsid w:val="006D7E55"/>
    <w:rsid w:val="006E0D40"/>
    <w:rsid w:val="006E14A7"/>
    <w:rsid w:val="006E161F"/>
    <w:rsid w:val="006E1C35"/>
    <w:rsid w:val="006E33A0"/>
    <w:rsid w:val="006E6DBA"/>
    <w:rsid w:val="006F0C6F"/>
    <w:rsid w:val="006F1137"/>
    <w:rsid w:val="006F16F2"/>
    <w:rsid w:val="006F1EE7"/>
    <w:rsid w:val="006F294A"/>
    <w:rsid w:val="006F41D7"/>
    <w:rsid w:val="006F4253"/>
    <w:rsid w:val="006F49F4"/>
    <w:rsid w:val="0070366B"/>
    <w:rsid w:val="0070445D"/>
    <w:rsid w:val="0070465A"/>
    <w:rsid w:val="0070506E"/>
    <w:rsid w:val="00705814"/>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30BEC"/>
    <w:rsid w:val="00730E49"/>
    <w:rsid w:val="007317CC"/>
    <w:rsid w:val="00731B24"/>
    <w:rsid w:val="007321C2"/>
    <w:rsid w:val="00732963"/>
    <w:rsid w:val="0073305E"/>
    <w:rsid w:val="00734761"/>
    <w:rsid w:val="00734AF2"/>
    <w:rsid w:val="007356F5"/>
    <w:rsid w:val="007361E4"/>
    <w:rsid w:val="00736BF6"/>
    <w:rsid w:val="00737AA8"/>
    <w:rsid w:val="00740AB2"/>
    <w:rsid w:val="0074151D"/>
    <w:rsid w:val="00741543"/>
    <w:rsid w:val="00742400"/>
    <w:rsid w:val="00743CD6"/>
    <w:rsid w:val="007440A3"/>
    <w:rsid w:val="007440CF"/>
    <w:rsid w:val="007446D6"/>
    <w:rsid w:val="0074539C"/>
    <w:rsid w:val="00745D23"/>
    <w:rsid w:val="007472CD"/>
    <w:rsid w:val="00747E0D"/>
    <w:rsid w:val="00750DC7"/>
    <w:rsid w:val="00750F94"/>
    <w:rsid w:val="00751B7C"/>
    <w:rsid w:val="0075218D"/>
    <w:rsid w:val="00752A0F"/>
    <w:rsid w:val="007539DF"/>
    <w:rsid w:val="00753AD9"/>
    <w:rsid w:val="00753D3C"/>
    <w:rsid w:val="007541DE"/>
    <w:rsid w:val="00755DD2"/>
    <w:rsid w:val="00756886"/>
    <w:rsid w:val="00757FDF"/>
    <w:rsid w:val="0076038C"/>
    <w:rsid w:val="007608E8"/>
    <w:rsid w:val="007615E7"/>
    <w:rsid w:val="0076204F"/>
    <w:rsid w:val="00763F33"/>
    <w:rsid w:val="00765EB5"/>
    <w:rsid w:val="007661D8"/>
    <w:rsid w:val="007708AB"/>
    <w:rsid w:val="00770F43"/>
    <w:rsid w:val="007740DE"/>
    <w:rsid w:val="00774663"/>
    <w:rsid w:val="00776B53"/>
    <w:rsid w:val="007822A9"/>
    <w:rsid w:val="007836C8"/>
    <w:rsid w:val="0078511C"/>
    <w:rsid w:val="00785324"/>
    <w:rsid w:val="00785821"/>
    <w:rsid w:val="00786B08"/>
    <w:rsid w:val="00787D6E"/>
    <w:rsid w:val="00791F5D"/>
    <w:rsid w:val="00792932"/>
    <w:rsid w:val="007932A4"/>
    <w:rsid w:val="00795F1A"/>
    <w:rsid w:val="0079622C"/>
    <w:rsid w:val="00796869"/>
    <w:rsid w:val="007972C7"/>
    <w:rsid w:val="00797D4D"/>
    <w:rsid w:val="007A09C0"/>
    <w:rsid w:val="007A3690"/>
    <w:rsid w:val="007A432C"/>
    <w:rsid w:val="007B01B9"/>
    <w:rsid w:val="007B0E97"/>
    <w:rsid w:val="007B1B6E"/>
    <w:rsid w:val="007B2E32"/>
    <w:rsid w:val="007B470A"/>
    <w:rsid w:val="007B48F8"/>
    <w:rsid w:val="007B5E7F"/>
    <w:rsid w:val="007B696C"/>
    <w:rsid w:val="007B758D"/>
    <w:rsid w:val="007C08EF"/>
    <w:rsid w:val="007C0B29"/>
    <w:rsid w:val="007C188C"/>
    <w:rsid w:val="007C1AD6"/>
    <w:rsid w:val="007C3357"/>
    <w:rsid w:val="007C3364"/>
    <w:rsid w:val="007C447D"/>
    <w:rsid w:val="007C4D14"/>
    <w:rsid w:val="007C506B"/>
    <w:rsid w:val="007C57F1"/>
    <w:rsid w:val="007C605D"/>
    <w:rsid w:val="007C770A"/>
    <w:rsid w:val="007D2D4E"/>
    <w:rsid w:val="007D3DA1"/>
    <w:rsid w:val="007D3E15"/>
    <w:rsid w:val="007D526B"/>
    <w:rsid w:val="007D60D6"/>
    <w:rsid w:val="007E00D5"/>
    <w:rsid w:val="007E03C0"/>
    <w:rsid w:val="007E1055"/>
    <w:rsid w:val="007E156C"/>
    <w:rsid w:val="007E27C6"/>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07529"/>
    <w:rsid w:val="0081001C"/>
    <w:rsid w:val="00810E46"/>
    <w:rsid w:val="00812C90"/>
    <w:rsid w:val="0081505A"/>
    <w:rsid w:val="0081564D"/>
    <w:rsid w:val="00816266"/>
    <w:rsid w:val="00817F80"/>
    <w:rsid w:val="00820D62"/>
    <w:rsid w:val="00821152"/>
    <w:rsid w:val="00822065"/>
    <w:rsid w:val="00822C60"/>
    <w:rsid w:val="00823059"/>
    <w:rsid w:val="00823214"/>
    <w:rsid w:val="008232BD"/>
    <w:rsid w:val="00823DD4"/>
    <w:rsid w:val="00823EDF"/>
    <w:rsid w:val="00824910"/>
    <w:rsid w:val="0082595E"/>
    <w:rsid w:val="00825FD5"/>
    <w:rsid w:val="008262DA"/>
    <w:rsid w:val="00831B02"/>
    <w:rsid w:val="00831D82"/>
    <w:rsid w:val="0083297E"/>
    <w:rsid w:val="0083522A"/>
    <w:rsid w:val="00836A63"/>
    <w:rsid w:val="00836BA7"/>
    <w:rsid w:val="00840F51"/>
    <w:rsid w:val="00841A8C"/>
    <w:rsid w:val="00841CD6"/>
    <w:rsid w:val="00842078"/>
    <w:rsid w:val="008421AE"/>
    <w:rsid w:val="0084336F"/>
    <w:rsid w:val="00843D12"/>
    <w:rsid w:val="008451E9"/>
    <w:rsid w:val="00847CB0"/>
    <w:rsid w:val="0085026E"/>
    <w:rsid w:val="00851037"/>
    <w:rsid w:val="00851BB7"/>
    <w:rsid w:val="0085512A"/>
    <w:rsid w:val="00856B77"/>
    <w:rsid w:val="00857538"/>
    <w:rsid w:val="00857CDA"/>
    <w:rsid w:val="00860182"/>
    <w:rsid w:val="008626EE"/>
    <w:rsid w:val="008632A7"/>
    <w:rsid w:val="00867240"/>
    <w:rsid w:val="00871CAD"/>
    <w:rsid w:val="00874C14"/>
    <w:rsid w:val="008754BD"/>
    <w:rsid w:val="008765E7"/>
    <w:rsid w:val="008771FE"/>
    <w:rsid w:val="00880D72"/>
    <w:rsid w:val="00881184"/>
    <w:rsid w:val="00883AF7"/>
    <w:rsid w:val="00883C28"/>
    <w:rsid w:val="00886853"/>
    <w:rsid w:val="00886B3C"/>
    <w:rsid w:val="00890274"/>
    <w:rsid w:val="008909C0"/>
    <w:rsid w:val="008916D1"/>
    <w:rsid w:val="008924D9"/>
    <w:rsid w:val="008929DD"/>
    <w:rsid w:val="0089327A"/>
    <w:rsid w:val="008937AC"/>
    <w:rsid w:val="008960A0"/>
    <w:rsid w:val="008A0E62"/>
    <w:rsid w:val="008A15FE"/>
    <w:rsid w:val="008A1B04"/>
    <w:rsid w:val="008A28A8"/>
    <w:rsid w:val="008A2ECC"/>
    <w:rsid w:val="008A338E"/>
    <w:rsid w:val="008A37D2"/>
    <w:rsid w:val="008A46F1"/>
    <w:rsid w:val="008A5333"/>
    <w:rsid w:val="008A5634"/>
    <w:rsid w:val="008A5DE7"/>
    <w:rsid w:val="008A6B1E"/>
    <w:rsid w:val="008A6D1A"/>
    <w:rsid w:val="008A6D9D"/>
    <w:rsid w:val="008B14A6"/>
    <w:rsid w:val="008B3045"/>
    <w:rsid w:val="008B3B05"/>
    <w:rsid w:val="008B3E73"/>
    <w:rsid w:val="008B49BE"/>
    <w:rsid w:val="008B5F6D"/>
    <w:rsid w:val="008B62DE"/>
    <w:rsid w:val="008B7DBE"/>
    <w:rsid w:val="008C03D2"/>
    <w:rsid w:val="008C348C"/>
    <w:rsid w:val="008C3D59"/>
    <w:rsid w:val="008C3FA8"/>
    <w:rsid w:val="008C4420"/>
    <w:rsid w:val="008C61CF"/>
    <w:rsid w:val="008C66DE"/>
    <w:rsid w:val="008C7F95"/>
    <w:rsid w:val="008D0949"/>
    <w:rsid w:val="008D2253"/>
    <w:rsid w:val="008D3148"/>
    <w:rsid w:val="008D3F7D"/>
    <w:rsid w:val="008D4A31"/>
    <w:rsid w:val="008D4EB4"/>
    <w:rsid w:val="008D79CD"/>
    <w:rsid w:val="008D7F29"/>
    <w:rsid w:val="008E03F9"/>
    <w:rsid w:val="008E2D8A"/>
    <w:rsid w:val="008E3F21"/>
    <w:rsid w:val="008E4C42"/>
    <w:rsid w:val="008E6BC5"/>
    <w:rsid w:val="008F021B"/>
    <w:rsid w:val="008F07D5"/>
    <w:rsid w:val="008F1C20"/>
    <w:rsid w:val="008F2942"/>
    <w:rsid w:val="008F417C"/>
    <w:rsid w:val="008F592F"/>
    <w:rsid w:val="008F641E"/>
    <w:rsid w:val="00900D64"/>
    <w:rsid w:val="009030C3"/>
    <w:rsid w:val="0090336C"/>
    <w:rsid w:val="009035DD"/>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E52"/>
    <w:rsid w:val="0092353A"/>
    <w:rsid w:val="009259B2"/>
    <w:rsid w:val="00925D9C"/>
    <w:rsid w:val="0093003F"/>
    <w:rsid w:val="00931DFF"/>
    <w:rsid w:val="009322BF"/>
    <w:rsid w:val="00932DF0"/>
    <w:rsid w:val="009333D1"/>
    <w:rsid w:val="00933D7C"/>
    <w:rsid w:val="00936C7F"/>
    <w:rsid w:val="00936EAA"/>
    <w:rsid w:val="00940AD9"/>
    <w:rsid w:val="00940B52"/>
    <w:rsid w:val="00941E5A"/>
    <w:rsid w:val="0094226A"/>
    <w:rsid w:val="00942281"/>
    <w:rsid w:val="0094242B"/>
    <w:rsid w:val="009429FA"/>
    <w:rsid w:val="00943737"/>
    <w:rsid w:val="00943B1E"/>
    <w:rsid w:val="00944BF5"/>
    <w:rsid w:val="00945F05"/>
    <w:rsid w:val="009470BF"/>
    <w:rsid w:val="00950838"/>
    <w:rsid w:val="00950D67"/>
    <w:rsid w:val="0095235D"/>
    <w:rsid w:val="00952F63"/>
    <w:rsid w:val="00956EE7"/>
    <w:rsid w:val="009570AA"/>
    <w:rsid w:val="00957153"/>
    <w:rsid w:val="00957340"/>
    <w:rsid w:val="00960545"/>
    <w:rsid w:val="00961211"/>
    <w:rsid w:val="009629B9"/>
    <w:rsid w:val="00963594"/>
    <w:rsid w:val="00964A92"/>
    <w:rsid w:val="00965BAE"/>
    <w:rsid w:val="0096747D"/>
    <w:rsid w:val="00967B2D"/>
    <w:rsid w:val="00971837"/>
    <w:rsid w:val="00973BBC"/>
    <w:rsid w:val="00973C39"/>
    <w:rsid w:val="00973DC3"/>
    <w:rsid w:val="00974CC7"/>
    <w:rsid w:val="00974DC7"/>
    <w:rsid w:val="009764D4"/>
    <w:rsid w:val="00976616"/>
    <w:rsid w:val="009773D3"/>
    <w:rsid w:val="00977EC0"/>
    <w:rsid w:val="0098220F"/>
    <w:rsid w:val="00983424"/>
    <w:rsid w:val="009854C2"/>
    <w:rsid w:val="00990276"/>
    <w:rsid w:val="00990A54"/>
    <w:rsid w:val="00990CFC"/>
    <w:rsid w:val="0099170A"/>
    <w:rsid w:val="009917B4"/>
    <w:rsid w:val="00992013"/>
    <w:rsid w:val="00993E64"/>
    <w:rsid w:val="00995599"/>
    <w:rsid w:val="009A1015"/>
    <w:rsid w:val="009A18CB"/>
    <w:rsid w:val="009A1EFA"/>
    <w:rsid w:val="009A3297"/>
    <w:rsid w:val="009A45F8"/>
    <w:rsid w:val="009A6D60"/>
    <w:rsid w:val="009B329D"/>
    <w:rsid w:val="009B3D08"/>
    <w:rsid w:val="009B4042"/>
    <w:rsid w:val="009B6D38"/>
    <w:rsid w:val="009B6F23"/>
    <w:rsid w:val="009B71E6"/>
    <w:rsid w:val="009C10B3"/>
    <w:rsid w:val="009C1212"/>
    <w:rsid w:val="009C4580"/>
    <w:rsid w:val="009C474B"/>
    <w:rsid w:val="009C4A6A"/>
    <w:rsid w:val="009C5DF7"/>
    <w:rsid w:val="009C61AA"/>
    <w:rsid w:val="009D0128"/>
    <w:rsid w:val="009D1231"/>
    <w:rsid w:val="009D239C"/>
    <w:rsid w:val="009D2807"/>
    <w:rsid w:val="009D28E3"/>
    <w:rsid w:val="009D2BA7"/>
    <w:rsid w:val="009D368B"/>
    <w:rsid w:val="009D5DCC"/>
    <w:rsid w:val="009D7E2B"/>
    <w:rsid w:val="009E1CB5"/>
    <w:rsid w:val="009E2FCC"/>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514"/>
    <w:rsid w:val="00A04CC0"/>
    <w:rsid w:val="00A063F0"/>
    <w:rsid w:val="00A06A14"/>
    <w:rsid w:val="00A11751"/>
    <w:rsid w:val="00A12019"/>
    <w:rsid w:val="00A15B61"/>
    <w:rsid w:val="00A177A8"/>
    <w:rsid w:val="00A20062"/>
    <w:rsid w:val="00A21322"/>
    <w:rsid w:val="00A2156D"/>
    <w:rsid w:val="00A21A04"/>
    <w:rsid w:val="00A2295A"/>
    <w:rsid w:val="00A23ADB"/>
    <w:rsid w:val="00A26071"/>
    <w:rsid w:val="00A26FAF"/>
    <w:rsid w:val="00A272D4"/>
    <w:rsid w:val="00A27D38"/>
    <w:rsid w:val="00A30F59"/>
    <w:rsid w:val="00A372BA"/>
    <w:rsid w:val="00A37EB3"/>
    <w:rsid w:val="00A434B9"/>
    <w:rsid w:val="00A4415F"/>
    <w:rsid w:val="00A457B3"/>
    <w:rsid w:val="00A464AF"/>
    <w:rsid w:val="00A47BC8"/>
    <w:rsid w:val="00A50264"/>
    <w:rsid w:val="00A505C9"/>
    <w:rsid w:val="00A53004"/>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839D1"/>
    <w:rsid w:val="00A84B73"/>
    <w:rsid w:val="00A84BE9"/>
    <w:rsid w:val="00A85F29"/>
    <w:rsid w:val="00A86982"/>
    <w:rsid w:val="00A87540"/>
    <w:rsid w:val="00A8774E"/>
    <w:rsid w:val="00A906D8"/>
    <w:rsid w:val="00A90D0F"/>
    <w:rsid w:val="00A92990"/>
    <w:rsid w:val="00A95AF0"/>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7460"/>
    <w:rsid w:val="00AB7C4B"/>
    <w:rsid w:val="00AC30F0"/>
    <w:rsid w:val="00AC31D9"/>
    <w:rsid w:val="00AC3C86"/>
    <w:rsid w:val="00AC3F79"/>
    <w:rsid w:val="00AC4875"/>
    <w:rsid w:val="00AC5F13"/>
    <w:rsid w:val="00AC6B1E"/>
    <w:rsid w:val="00AC7D01"/>
    <w:rsid w:val="00AD0703"/>
    <w:rsid w:val="00AD3833"/>
    <w:rsid w:val="00AD41D8"/>
    <w:rsid w:val="00AD6CFC"/>
    <w:rsid w:val="00AD7257"/>
    <w:rsid w:val="00AE09A3"/>
    <w:rsid w:val="00AE1E72"/>
    <w:rsid w:val="00AE2139"/>
    <w:rsid w:val="00AE3103"/>
    <w:rsid w:val="00AE3D90"/>
    <w:rsid w:val="00AE6245"/>
    <w:rsid w:val="00AE6861"/>
    <w:rsid w:val="00AE6BCE"/>
    <w:rsid w:val="00AE6E0A"/>
    <w:rsid w:val="00AE6F13"/>
    <w:rsid w:val="00AF0B68"/>
    <w:rsid w:val="00AF1E05"/>
    <w:rsid w:val="00AF2F52"/>
    <w:rsid w:val="00AF6E8C"/>
    <w:rsid w:val="00AF7A30"/>
    <w:rsid w:val="00AF7C4F"/>
    <w:rsid w:val="00B005E2"/>
    <w:rsid w:val="00B00A95"/>
    <w:rsid w:val="00B028C5"/>
    <w:rsid w:val="00B0472B"/>
    <w:rsid w:val="00B04C66"/>
    <w:rsid w:val="00B10249"/>
    <w:rsid w:val="00B107B7"/>
    <w:rsid w:val="00B11AB4"/>
    <w:rsid w:val="00B14EDE"/>
    <w:rsid w:val="00B15F00"/>
    <w:rsid w:val="00B17DC9"/>
    <w:rsid w:val="00B215AC"/>
    <w:rsid w:val="00B217B3"/>
    <w:rsid w:val="00B2525A"/>
    <w:rsid w:val="00B2589D"/>
    <w:rsid w:val="00B25BDE"/>
    <w:rsid w:val="00B26157"/>
    <w:rsid w:val="00B261C4"/>
    <w:rsid w:val="00B278E9"/>
    <w:rsid w:val="00B30317"/>
    <w:rsid w:val="00B304DA"/>
    <w:rsid w:val="00B30C90"/>
    <w:rsid w:val="00B3292B"/>
    <w:rsid w:val="00B3389C"/>
    <w:rsid w:val="00B33B94"/>
    <w:rsid w:val="00B41E8A"/>
    <w:rsid w:val="00B43D60"/>
    <w:rsid w:val="00B443FD"/>
    <w:rsid w:val="00B50101"/>
    <w:rsid w:val="00B5363F"/>
    <w:rsid w:val="00B54411"/>
    <w:rsid w:val="00B554C7"/>
    <w:rsid w:val="00B612D2"/>
    <w:rsid w:val="00B63678"/>
    <w:rsid w:val="00B63B3D"/>
    <w:rsid w:val="00B65022"/>
    <w:rsid w:val="00B66A5B"/>
    <w:rsid w:val="00B6792D"/>
    <w:rsid w:val="00B67E00"/>
    <w:rsid w:val="00B71236"/>
    <w:rsid w:val="00B71A49"/>
    <w:rsid w:val="00B72C75"/>
    <w:rsid w:val="00B75666"/>
    <w:rsid w:val="00B81926"/>
    <w:rsid w:val="00B844F1"/>
    <w:rsid w:val="00B86541"/>
    <w:rsid w:val="00B911CF"/>
    <w:rsid w:val="00B93683"/>
    <w:rsid w:val="00B93828"/>
    <w:rsid w:val="00B93B96"/>
    <w:rsid w:val="00B93D98"/>
    <w:rsid w:val="00B94908"/>
    <w:rsid w:val="00B94DE4"/>
    <w:rsid w:val="00B94F01"/>
    <w:rsid w:val="00B95C9F"/>
    <w:rsid w:val="00BA083C"/>
    <w:rsid w:val="00BA0CC4"/>
    <w:rsid w:val="00BA18D3"/>
    <w:rsid w:val="00BA286F"/>
    <w:rsid w:val="00BA2C36"/>
    <w:rsid w:val="00BA3606"/>
    <w:rsid w:val="00BA50A8"/>
    <w:rsid w:val="00BA7FE0"/>
    <w:rsid w:val="00BB0060"/>
    <w:rsid w:val="00BB0927"/>
    <w:rsid w:val="00BB1C04"/>
    <w:rsid w:val="00BB1FC6"/>
    <w:rsid w:val="00BB27F9"/>
    <w:rsid w:val="00BB6C99"/>
    <w:rsid w:val="00BB79AA"/>
    <w:rsid w:val="00BB7E47"/>
    <w:rsid w:val="00BC0316"/>
    <w:rsid w:val="00BC06F1"/>
    <w:rsid w:val="00BC1582"/>
    <w:rsid w:val="00BC21E5"/>
    <w:rsid w:val="00BC2F4E"/>
    <w:rsid w:val="00BC47D6"/>
    <w:rsid w:val="00BC7EEF"/>
    <w:rsid w:val="00BD0F25"/>
    <w:rsid w:val="00BD1498"/>
    <w:rsid w:val="00BD304C"/>
    <w:rsid w:val="00BD425C"/>
    <w:rsid w:val="00BD7C8A"/>
    <w:rsid w:val="00BE0466"/>
    <w:rsid w:val="00BE04EE"/>
    <w:rsid w:val="00BE0B98"/>
    <w:rsid w:val="00BE0F41"/>
    <w:rsid w:val="00BE3F18"/>
    <w:rsid w:val="00BE403D"/>
    <w:rsid w:val="00BE45EA"/>
    <w:rsid w:val="00BE4B5D"/>
    <w:rsid w:val="00BE4EB2"/>
    <w:rsid w:val="00BE5041"/>
    <w:rsid w:val="00BE65F3"/>
    <w:rsid w:val="00BE6CF6"/>
    <w:rsid w:val="00BE7031"/>
    <w:rsid w:val="00BE7035"/>
    <w:rsid w:val="00BE7E94"/>
    <w:rsid w:val="00BF0197"/>
    <w:rsid w:val="00BF02C4"/>
    <w:rsid w:val="00BF13FB"/>
    <w:rsid w:val="00BF15B8"/>
    <w:rsid w:val="00BF1CA5"/>
    <w:rsid w:val="00BF25B9"/>
    <w:rsid w:val="00BF2F05"/>
    <w:rsid w:val="00BF7040"/>
    <w:rsid w:val="00C0099B"/>
    <w:rsid w:val="00C02CD0"/>
    <w:rsid w:val="00C03505"/>
    <w:rsid w:val="00C042C2"/>
    <w:rsid w:val="00C05036"/>
    <w:rsid w:val="00C06162"/>
    <w:rsid w:val="00C06DDD"/>
    <w:rsid w:val="00C1266B"/>
    <w:rsid w:val="00C1323D"/>
    <w:rsid w:val="00C13891"/>
    <w:rsid w:val="00C13EE0"/>
    <w:rsid w:val="00C1530E"/>
    <w:rsid w:val="00C166B7"/>
    <w:rsid w:val="00C171F2"/>
    <w:rsid w:val="00C17522"/>
    <w:rsid w:val="00C176BE"/>
    <w:rsid w:val="00C177D8"/>
    <w:rsid w:val="00C17CAB"/>
    <w:rsid w:val="00C20E3B"/>
    <w:rsid w:val="00C210FB"/>
    <w:rsid w:val="00C248C4"/>
    <w:rsid w:val="00C2530A"/>
    <w:rsid w:val="00C2554B"/>
    <w:rsid w:val="00C26521"/>
    <w:rsid w:val="00C26B28"/>
    <w:rsid w:val="00C31F2E"/>
    <w:rsid w:val="00C37300"/>
    <w:rsid w:val="00C4224E"/>
    <w:rsid w:val="00C42E7F"/>
    <w:rsid w:val="00C43B5B"/>
    <w:rsid w:val="00C45E81"/>
    <w:rsid w:val="00C466EB"/>
    <w:rsid w:val="00C47034"/>
    <w:rsid w:val="00C508C1"/>
    <w:rsid w:val="00C50D4F"/>
    <w:rsid w:val="00C5101F"/>
    <w:rsid w:val="00C51EB3"/>
    <w:rsid w:val="00C52F96"/>
    <w:rsid w:val="00C544EF"/>
    <w:rsid w:val="00C54B7C"/>
    <w:rsid w:val="00C54FEF"/>
    <w:rsid w:val="00C55D1B"/>
    <w:rsid w:val="00C563C4"/>
    <w:rsid w:val="00C57E7A"/>
    <w:rsid w:val="00C61943"/>
    <w:rsid w:val="00C623B7"/>
    <w:rsid w:val="00C62B3D"/>
    <w:rsid w:val="00C64014"/>
    <w:rsid w:val="00C65164"/>
    <w:rsid w:val="00C6529B"/>
    <w:rsid w:val="00C652C9"/>
    <w:rsid w:val="00C674A6"/>
    <w:rsid w:val="00C701B9"/>
    <w:rsid w:val="00C71719"/>
    <w:rsid w:val="00C71735"/>
    <w:rsid w:val="00C71963"/>
    <w:rsid w:val="00C71D4C"/>
    <w:rsid w:val="00C72946"/>
    <w:rsid w:val="00C72EA7"/>
    <w:rsid w:val="00C7375B"/>
    <w:rsid w:val="00C7379E"/>
    <w:rsid w:val="00C73D27"/>
    <w:rsid w:val="00C753A6"/>
    <w:rsid w:val="00C77593"/>
    <w:rsid w:val="00C80D3E"/>
    <w:rsid w:val="00C83202"/>
    <w:rsid w:val="00C84067"/>
    <w:rsid w:val="00C84541"/>
    <w:rsid w:val="00C84DAE"/>
    <w:rsid w:val="00C85EAE"/>
    <w:rsid w:val="00C91452"/>
    <w:rsid w:val="00C917AA"/>
    <w:rsid w:val="00C94C67"/>
    <w:rsid w:val="00C95917"/>
    <w:rsid w:val="00C966CD"/>
    <w:rsid w:val="00C969DC"/>
    <w:rsid w:val="00C96AFF"/>
    <w:rsid w:val="00C97568"/>
    <w:rsid w:val="00CA48F1"/>
    <w:rsid w:val="00CA5071"/>
    <w:rsid w:val="00CA6656"/>
    <w:rsid w:val="00CA741F"/>
    <w:rsid w:val="00CB4FB0"/>
    <w:rsid w:val="00CB6116"/>
    <w:rsid w:val="00CB632A"/>
    <w:rsid w:val="00CC0C86"/>
    <w:rsid w:val="00CC1340"/>
    <w:rsid w:val="00CC4E55"/>
    <w:rsid w:val="00CD2146"/>
    <w:rsid w:val="00CD22C6"/>
    <w:rsid w:val="00CD25EE"/>
    <w:rsid w:val="00CD3590"/>
    <w:rsid w:val="00CD3B83"/>
    <w:rsid w:val="00CD4315"/>
    <w:rsid w:val="00CD44A2"/>
    <w:rsid w:val="00CD5D7D"/>
    <w:rsid w:val="00CD65DD"/>
    <w:rsid w:val="00CE0BE2"/>
    <w:rsid w:val="00CE4090"/>
    <w:rsid w:val="00CE4CCC"/>
    <w:rsid w:val="00CE5E33"/>
    <w:rsid w:val="00CE61B6"/>
    <w:rsid w:val="00CE6A5C"/>
    <w:rsid w:val="00CF33E3"/>
    <w:rsid w:val="00CF47D5"/>
    <w:rsid w:val="00CF573C"/>
    <w:rsid w:val="00CF64B0"/>
    <w:rsid w:val="00CF74F8"/>
    <w:rsid w:val="00CF79B9"/>
    <w:rsid w:val="00CF7E87"/>
    <w:rsid w:val="00D01264"/>
    <w:rsid w:val="00D01614"/>
    <w:rsid w:val="00D03981"/>
    <w:rsid w:val="00D04833"/>
    <w:rsid w:val="00D0629B"/>
    <w:rsid w:val="00D06420"/>
    <w:rsid w:val="00D074B1"/>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218E"/>
    <w:rsid w:val="00D42673"/>
    <w:rsid w:val="00D42C4E"/>
    <w:rsid w:val="00D44EFA"/>
    <w:rsid w:val="00D4563E"/>
    <w:rsid w:val="00D45E7B"/>
    <w:rsid w:val="00D4631E"/>
    <w:rsid w:val="00D46C7C"/>
    <w:rsid w:val="00D5441A"/>
    <w:rsid w:val="00D553BA"/>
    <w:rsid w:val="00D5580F"/>
    <w:rsid w:val="00D565CD"/>
    <w:rsid w:val="00D5697A"/>
    <w:rsid w:val="00D56F74"/>
    <w:rsid w:val="00D57DF7"/>
    <w:rsid w:val="00D57F95"/>
    <w:rsid w:val="00D604C8"/>
    <w:rsid w:val="00D6095A"/>
    <w:rsid w:val="00D60CBF"/>
    <w:rsid w:val="00D61D73"/>
    <w:rsid w:val="00D61DF3"/>
    <w:rsid w:val="00D63A94"/>
    <w:rsid w:val="00D64715"/>
    <w:rsid w:val="00D648A0"/>
    <w:rsid w:val="00D67D57"/>
    <w:rsid w:val="00D717B8"/>
    <w:rsid w:val="00D723A9"/>
    <w:rsid w:val="00D73822"/>
    <w:rsid w:val="00D75B8D"/>
    <w:rsid w:val="00D76B27"/>
    <w:rsid w:val="00D8039B"/>
    <w:rsid w:val="00D81AF3"/>
    <w:rsid w:val="00D81E9F"/>
    <w:rsid w:val="00D822A0"/>
    <w:rsid w:val="00D830D0"/>
    <w:rsid w:val="00D852A1"/>
    <w:rsid w:val="00D86D90"/>
    <w:rsid w:val="00D87463"/>
    <w:rsid w:val="00D87DB4"/>
    <w:rsid w:val="00D90670"/>
    <w:rsid w:val="00D90917"/>
    <w:rsid w:val="00D9155F"/>
    <w:rsid w:val="00D92C2A"/>
    <w:rsid w:val="00D93AF5"/>
    <w:rsid w:val="00D93D14"/>
    <w:rsid w:val="00D941AF"/>
    <w:rsid w:val="00D96457"/>
    <w:rsid w:val="00DA26D9"/>
    <w:rsid w:val="00DA2E02"/>
    <w:rsid w:val="00DA374F"/>
    <w:rsid w:val="00DA3EFA"/>
    <w:rsid w:val="00DA4F08"/>
    <w:rsid w:val="00DA5181"/>
    <w:rsid w:val="00DA6B34"/>
    <w:rsid w:val="00DB03BE"/>
    <w:rsid w:val="00DB0B6F"/>
    <w:rsid w:val="00DB1723"/>
    <w:rsid w:val="00DB18D8"/>
    <w:rsid w:val="00DB264D"/>
    <w:rsid w:val="00DB4717"/>
    <w:rsid w:val="00DB4B35"/>
    <w:rsid w:val="00DB61AA"/>
    <w:rsid w:val="00DB662C"/>
    <w:rsid w:val="00DC0DF4"/>
    <w:rsid w:val="00DC0DF6"/>
    <w:rsid w:val="00DC36BF"/>
    <w:rsid w:val="00DC6177"/>
    <w:rsid w:val="00DC61E4"/>
    <w:rsid w:val="00DC7878"/>
    <w:rsid w:val="00DC7B3F"/>
    <w:rsid w:val="00DD2701"/>
    <w:rsid w:val="00DD2760"/>
    <w:rsid w:val="00DD4FA6"/>
    <w:rsid w:val="00DD56E2"/>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CF"/>
    <w:rsid w:val="00DF1950"/>
    <w:rsid w:val="00DF44FA"/>
    <w:rsid w:val="00DF4D0C"/>
    <w:rsid w:val="00DF5240"/>
    <w:rsid w:val="00DF6640"/>
    <w:rsid w:val="00DF7688"/>
    <w:rsid w:val="00E00015"/>
    <w:rsid w:val="00E03780"/>
    <w:rsid w:val="00E06B2D"/>
    <w:rsid w:val="00E11414"/>
    <w:rsid w:val="00E12727"/>
    <w:rsid w:val="00E1446E"/>
    <w:rsid w:val="00E15DBB"/>
    <w:rsid w:val="00E17FF5"/>
    <w:rsid w:val="00E204DB"/>
    <w:rsid w:val="00E21FC5"/>
    <w:rsid w:val="00E226A1"/>
    <w:rsid w:val="00E22CE7"/>
    <w:rsid w:val="00E22E69"/>
    <w:rsid w:val="00E2349D"/>
    <w:rsid w:val="00E250D2"/>
    <w:rsid w:val="00E2628A"/>
    <w:rsid w:val="00E30BB1"/>
    <w:rsid w:val="00E312B8"/>
    <w:rsid w:val="00E317CA"/>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3C25"/>
    <w:rsid w:val="00E547E5"/>
    <w:rsid w:val="00E54B4A"/>
    <w:rsid w:val="00E55551"/>
    <w:rsid w:val="00E555C7"/>
    <w:rsid w:val="00E55E6D"/>
    <w:rsid w:val="00E568FB"/>
    <w:rsid w:val="00E57DEC"/>
    <w:rsid w:val="00E57E80"/>
    <w:rsid w:val="00E60286"/>
    <w:rsid w:val="00E61E87"/>
    <w:rsid w:val="00E6248D"/>
    <w:rsid w:val="00E70A73"/>
    <w:rsid w:val="00E7317F"/>
    <w:rsid w:val="00E731C8"/>
    <w:rsid w:val="00E73870"/>
    <w:rsid w:val="00E74536"/>
    <w:rsid w:val="00E746B4"/>
    <w:rsid w:val="00E778C9"/>
    <w:rsid w:val="00E77CCF"/>
    <w:rsid w:val="00E84200"/>
    <w:rsid w:val="00E854CC"/>
    <w:rsid w:val="00E860EB"/>
    <w:rsid w:val="00E86229"/>
    <w:rsid w:val="00E86F75"/>
    <w:rsid w:val="00E913A6"/>
    <w:rsid w:val="00E9158B"/>
    <w:rsid w:val="00E91F4C"/>
    <w:rsid w:val="00E92426"/>
    <w:rsid w:val="00E95128"/>
    <w:rsid w:val="00E96F05"/>
    <w:rsid w:val="00EA1AF0"/>
    <w:rsid w:val="00EA391E"/>
    <w:rsid w:val="00EA4183"/>
    <w:rsid w:val="00EA477E"/>
    <w:rsid w:val="00EA5BA2"/>
    <w:rsid w:val="00EA7440"/>
    <w:rsid w:val="00EB35D1"/>
    <w:rsid w:val="00EB37FD"/>
    <w:rsid w:val="00EB3C70"/>
    <w:rsid w:val="00EB3D9E"/>
    <w:rsid w:val="00EB4072"/>
    <w:rsid w:val="00EB623C"/>
    <w:rsid w:val="00EB7A20"/>
    <w:rsid w:val="00EC2CBA"/>
    <w:rsid w:val="00EC2DF8"/>
    <w:rsid w:val="00EC4967"/>
    <w:rsid w:val="00EC5760"/>
    <w:rsid w:val="00EC59EC"/>
    <w:rsid w:val="00EC637D"/>
    <w:rsid w:val="00EC6A67"/>
    <w:rsid w:val="00ED0EC5"/>
    <w:rsid w:val="00ED245A"/>
    <w:rsid w:val="00ED2564"/>
    <w:rsid w:val="00ED2F42"/>
    <w:rsid w:val="00ED3856"/>
    <w:rsid w:val="00ED4843"/>
    <w:rsid w:val="00ED5AB9"/>
    <w:rsid w:val="00ED5E73"/>
    <w:rsid w:val="00EE0715"/>
    <w:rsid w:val="00EE2249"/>
    <w:rsid w:val="00EE54CB"/>
    <w:rsid w:val="00EE6AF7"/>
    <w:rsid w:val="00EE7055"/>
    <w:rsid w:val="00EF1970"/>
    <w:rsid w:val="00EF2BA1"/>
    <w:rsid w:val="00EF32D4"/>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729C"/>
    <w:rsid w:val="00F174A0"/>
    <w:rsid w:val="00F17594"/>
    <w:rsid w:val="00F177C8"/>
    <w:rsid w:val="00F20528"/>
    <w:rsid w:val="00F20FED"/>
    <w:rsid w:val="00F23653"/>
    <w:rsid w:val="00F24C45"/>
    <w:rsid w:val="00F254E9"/>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3F5"/>
    <w:rsid w:val="00F57282"/>
    <w:rsid w:val="00F57B96"/>
    <w:rsid w:val="00F607D8"/>
    <w:rsid w:val="00F635A6"/>
    <w:rsid w:val="00F65A21"/>
    <w:rsid w:val="00F66661"/>
    <w:rsid w:val="00F67C4E"/>
    <w:rsid w:val="00F70C90"/>
    <w:rsid w:val="00F73D88"/>
    <w:rsid w:val="00F7787A"/>
    <w:rsid w:val="00F8172F"/>
    <w:rsid w:val="00F825B5"/>
    <w:rsid w:val="00F83201"/>
    <w:rsid w:val="00F8437D"/>
    <w:rsid w:val="00F87D7F"/>
    <w:rsid w:val="00F91314"/>
    <w:rsid w:val="00F924D7"/>
    <w:rsid w:val="00F92D70"/>
    <w:rsid w:val="00F946C3"/>
    <w:rsid w:val="00F96BC3"/>
    <w:rsid w:val="00F97C3A"/>
    <w:rsid w:val="00FA164E"/>
    <w:rsid w:val="00FA228B"/>
    <w:rsid w:val="00FA498D"/>
    <w:rsid w:val="00FA6785"/>
    <w:rsid w:val="00FB01E5"/>
    <w:rsid w:val="00FB20CC"/>
    <w:rsid w:val="00FB2599"/>
    <w:rsid w:val="00FB313A"/>
    <w:rsid w:val="00FB452A"/>
    <w:rsid w:val="00FC0B5C"/>
    <w:rsid w:val="00FC126D"/>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E1052"/>
    <w:rsid w:val="00FE15CB"/>
    <w:rsid w:val="00FE24A4"/>
    <w:rsid w:val="00FE4640"/>
    <w:rsid w:val="00FE4E8A"/>
    <w:rsid w:val="00FE4F90"/>
    <w:rsid w:val="00FE59EF"/>
    <w:rsid w:val="00FE6116"/>
    <w:rsid w:val="00FE61EB"/>
    <w:rsid w:val="00FF11DB"/>
    <w:rsid w:val="00FF1252"/>
    <w:rsid w:val="00FF176F"/>
    <w:rsid w:val="00FF2807"/>
    <w:rsid w:val="00FF443E"/>
    <w:rsid w:val="00FF4931"/>
    <w:rsid w:val="00FF5606"/>
    <w:rsid w:val="00FF5640"/>
    <w:rsid w:val="00FF56C0"/>
    <w:rsid w:val="00FF6B8B"/>
    <w:rsid w:val="00FF6BEE"/>
    <w:rsid w:val="00FF7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7</cp:revision>
  <cp:lastPrinted>2022-09-23T07:58:00Z</cp:lastPrinted>
  <dcterms:created xsi:type="dcterms:W3CDTF">2022-09-26T01:31:00Z</dcterms:created>
  <dcterms:modified xsi:type="dcterms:W3CDTF">2022-09-26T01:53:00Z</dcterms:modified>
</cp:coreProperties>
</file>