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CF5D" w14:textId="30B394FA" w:rsidR="00DB18D8" w:rsidRPr="0024110B" w:rsidRDefault="00DB18D8" w:rsidP="0024110B">
      <w:pPr>
        <w:pStyle w:val="a5"/>
        <w:overflowPunct w:val="0"/>
        <w:rPr>
          <w:rFonts w:ascii="標楷體" w:eastAsia="標楷體" w:hAnsi="標楷體"/>
          <w:b w:val="0"/>
          <w:sz w:val="36"/>
          <w:szCs w:val="36"/>
        </w:rPr>
      </w:pPr>
      <w:r w:rsidRPr="0024110B">
        <w:rPr>
          <w:rFonts w:ascii="標楷體" w:eastAsia="標楷體" w:hAnsi="標楷體"/>
          <w:b w:val="0"/>
          <w:sz w:val="36"/>
          <w:szCs w:val="36"/>
        </w:rPr>
        <w:t>考試院第1</w:t>
      </w:r>
      <w:r w:rsidRPr="0024110B">
        <w:rPr>
          <w:rFonts w:ascii="標楷體" w:eastAsia="標楷體" w:hAnsi="標楷體" w:hint="eastAsia"/>
          <w:b w:val="0"/>
          <w:sz w:val="36"/>
          <w:szCs w:val="36"/>
        </w:rPr>
        <w:t>3</w:t>
      </w:r>
      <w:r w:rsidRPr="0024110B">
        <w:rPr>
          <w:rFonts w:ascii="標楷體" w:eastAsia="標楷體" w:hAnsi="標楷體"/>
          <w:b w:val="0"/>
          <w:sz w:val="36"/>
          <w:szCs w:val="36"/>
        </w:rPr>
        <w:t>屆第</w:t>
      </w:r>
      <w:r w:rsidR="009F2A05">
        <w:rPr>
          <w:rFonts w:ascii="標楷體" w:eastAsia="標楷體" w:hAnsi="標楷體" w:hint="eastAsia"/>
          <w:b w:val="0"/>
          <w:sz w:val="36"/>
          <w:szCs w:val="36"/>
        </w:rPr>
        <w:t>10</w:t>
      </w:r>
      <w:r w:rsidR="001E0148">
        <w:rPr>
          <w:rFonts w:ascii="標楷體" w:eastAsia="標楷體" w:hAnsi="標楷體" w:hint="eastAsia"/>
          <w:b w:val="0"/>
          <w:sz w:val="36"/>
          <w:szCs w:val="36"/>
        </w:rPr>
        <w:t>1</w:t>
      </w:r>
      <w:r w:rsidRPr="0024110B">
        <w:rPr>
          <w:rFonts w:ascii="標楷體" w:eastAsia="標楷體" w:hAnsi="標楷體"/>
          <w:b w:val="0"/>
          <w:sz w:val="36"/>
          <w:szCs w:val="36"/>
        </w:rPr>
        <w:t>次會議紀錄</w:t>
      </w:r>
    </w:p>
    <w:p w14:paraId="625813A0" w14:textId="1DFD49E0" w:rsidR="00DB18D8" w:rsidRPr="004877F7" w:rsidRDefault="00DB18D8" w:rsidP="0024110B">
      <w:pPr>
        <w:pStyle w:val="a4"/>
        <w:overflowPunct w:val="0"/>
        <w:spacing w:line="500" w:lineRule="exact"/>
        <w:rPr>
          <w:rFonts w:ascii="標楷體" w:hAnsi="標楷體"/>
          <w:color w:val="000000"/>
          <w:spacing w:val="-4"/>
          <w:szCs w:val="32"/>
        </w:rPr>
      </w:pPr>
      <w:r w:rsidRPr="0024639B">
        <w:rPr>
          <w:rFonts w:ascii="標楷體" w:hAnsi="標楷體"/>
          <w:color w:val="000000"/>
          <w:szCs w:val="32"/>
        </w:rPr>
        <w:t xml:space="preserve">時 </w:t>
      </w:r>
      <w:r w:rsidR="003D52D9" w:rsidRPr="0024639B">
        <w:rPr>
          <w:rFonts w:ascii="標楷體" w:hAnsi="標楷體" w:hint="eastAsia"/>
          <w:color w:val="000000"/>
          <w:szCs w:val="32"/>
        </w:rPr>
        <w:t xml:space="preserve"> </w:t>
      </w:r>
      <w:r w:rsidRPr="0024639B">
        <w:rPr>
          <w:rFonts w:ascii="標楷體" w:hAnsi="標楷體"/>
          <w:color w:val="000000"/>
          <w:szCs w:val="32"/>
        </w:rPr>
        <w:t>間</w:t>
      </w:r>
      <w:r w:rsidRPr="004877F7">
        <w:rPr>
          <w:rFonts w:ascii="標楷體" w:hAnsi="標楷體"/>
          <w:color w:val="000000"/>
          <w:spacing w:val="-4"/>
          <w:szCs w:val="32"/>
        </w:rPr>
        <w:t>：中華民國1</w:t>
      </w:r>
      <w:r w:rsidRPr="004877F7">
        <w:rPr>
          <w:rFonts w:ascii="標楷體" w:hAnsi="標楷體" w:hint="eastAsia"/>
          <w:color w:val="000000"/>
          <w:spacing w:val="-4"/>
          <w:szCs w:val="32"/>
        </w:rPr>
        <w:t>11</w:t>
      </w:r>
      <w:r w:rsidRPr="004877F7">
        <w:rPr>
          <w:rFonts w:ascii="標楷體" w:hAnsi="標楷體"/>
          <w:color w:val="000000"/>
          <w:spacing w:val="-4"/>
          <w:szCs w:val="32"/>
        </w:rPr>
        <w:t>年</w:t>
      </w:r>
      <w:r w:rsidR="004A544E">
        <w:rPr>
          <w:rFonts w:ascii="標楷體" w:hAnsi="標楷體" w:hint="eastAsia"/>
          <w:color w:val="000000"/>
          <w:spacing w:val="-4"/>
          <w:szCs w:val="32"/>
        </w:rPr>
        <w:t>8</w:t>
      </w:r>
      <w:r w:rsidRPr="004877F7">
        <w:rPr>
          <w:rFonts w:ascii="標楷體" w:hAnsi="標楷體"/>
          <w:color w:val="000000"/>
          <w:spacing w:val="-4"/>
          <w:szCs w:val="32"/>
        </w:rPr>
        <w:t>月</w:t>
      </w:r>
      <w:r w:rsidR="001E0148">
        <w:rPr>
          <w:rFonts w:ascii="標楷體" w:hAnsi="標楷體" w:hint="eastAsia"/>
          <w:color w:val="000000"/>
          <w:spacing w:val="-4"/>
          <w:szCs w:val="32"/>
        </w:rPr>
        <w:t>25</w:t>
      </w:r>
      <w:r w:rsidRPr="004877F7">
        <w:rPr>
          <w:rFonts w:ascii="標楷體" w:hAnsi="標楷體"/>
          <w:color w:val="000000"/>
          <w:spacing w:val="-4"/>
          <w:szCs w:val="32"/>
        </w:rPr>
        <w:t>日上午9時</w:t>
      </w:r>
      <w:r w:rsidRPr="004877F7">
        <w:rPr>
          <w:rFonts w:ascii="標楷體" w:hAnsi="標楷體" w:hint="eastAsia"/>
          <w:szCs w:val="32"/>
        </w:rPr>
        <w:t>30分</w:t>
      </w:r>
    </w:p>
    <w:p w14:paraId="67F5D017" w14:textId="77777777" w:rsidR="00DB18D8" w:rsidRPr="004877F7" w:rsidRDefault="00DB18D8" w:rsidP="0024110B">
      <w:pPr>
        <w:kinsoku w:val="0"/>
        <w:overflowPunct w:val="0"/>
        <w:spacing w:line="450" w:lineRule="exact"/>
        <w:jc w:val="both"/>
        <w:textAlignment w:val="baseline"/>
        <w:rPr>
          <w:rFonts w:ascii="標楷體" w:hAnsi="標楷體"/>
          <w:color w:val="000000"/>
          <w:spacing w:val="-4"/>
          <w:sz w:val="32"/>
          <w:szCs w:val="32"/>
        </w:rPr>
      </w:pPr>
      <w:r w:rsidRPr="0024639B">
        <w:rPr>
          <w:rFonts w:ascii="標楷體" w:hAnsi="標楷體"/>
          <w:color w:val="000000"/>
          <w:sz w:val="32"/>
          <w:szCs w:val="32"/>
        </w:rPr>
        <w:t>地  點</w:t>
      </w:r>
      <w:r w:rsidRPr="004877F7">
        <w:rPr>
          <w:rFonts w:ascii="標楷體" w:hAnsi="標楷體"/>
          <w:color w:val="000000"/>
          <w:spacing w:val="-4"/>
          <w:sz w:val="32"/>
          <w:szCs w:val="32"/>
        </w:rPr>
        <w:t>：本院傳賢樓10樓會議室</w:t>
      </w:r>
    </w:p>
    <w:p w14:paraId="236B6BBB" w14:textId="171BB570" w:rsidR="00FC5BE7" w:rsidRPr="000D6B9D" w:rsidRDefault="00DB18D8" w:rsidP="0024110B">
      <w:pPr>
        <w:tabs>
          <w:tab w:val="left" w:pos="5400"/>
        </w:tabs>
        <w:kinsoku w:val="0"/>
        <w:overflowPunct w:val="0"/>
        <w:spacing w:line="440" w:lineRule="exact"/>
        <w:ind w:left="1280" w:hangingChars="400" w:hanging="1280"/>
        <w:jc w:val="both"/>
        <w:rPr>
          <w:rFonts w:hAnsi="標楷體"/>
          <w:sz w:val="32"/>
          <w:szCs w:val="32"/>
        </w:rPr>
      </w:pPr>
      <w:r w:rsidRPr="004877F7">
        <w:rPr>
          <w:rFonts w:ascii="標楷體" w:hAnsi="標楷體"/>
          <w:color w:val="000000"/>
          <w:sz w:val="32"/>
          <w:szCs w:val="32"/>
        </w:rPr>
        <w:t>出席者：</w:t>
      </w:r>
      <w:bookmarkStart w:id="0" w:name="_Hlk108508372"/>
      <w:r w:rsidR="00FE59EF" w:rsidRPr="000D6B9D">
        <w:rPr>
          <w:rFonts w:ascii="標楷體" w:hAnsi="標楷體" w:hint="eastAsia"/>
          <w:sz w:val="32"/>
          <w:szCs w:val="32"/>
        </w:rPr>
        <w:t>黃榮村</w:t>
      </w:r>
      <w:r w:rsidR="00CC1340" w:rsidRPr="000D6B9D">
        <w:rPr>
          <w:rFonts w:ascii="標楷體" w:hAnsi="標楷體" w:hint="eastAsia"/>
          <w:color w:val="000000"/>
          <w:sz w:val="32"/>
          <w:szCs w:val="32"/>
        </w:rPr>
        <w:t xml:space="preserve">  </w:t>
      </w:r>
      <w:r w:rsidRPr="000D6B9D">
        <w:rPr>
          <w:rFonts w:ascii="標楷體" w:hAnsi="標楷體" w:hint="eastAsia"/>
          <w:sz w:val="32"/>
          <w:szCs w:val="32"/>
        </w:rPr>
        <w:t>周弘憲</w:t>
      </w:r>
      <w:bookmarkEnd w:id="0"/>
      <w:r w:rsidR="00DE50EF" w:rsidRPr="000D6B9D">
        <w:rPr>
          <w:rFonts w:ascii="標楷體" w:hAnsi="標楷體" w:hint="eastAsia"/>
          <w:sz w:val="32"/>
          <w:szCs w:val="32"/>
        </w:rPr>
        <w:t xml:space="preserve">  </w:t>
      </w:r>
      <w:r w:rsidR="00FC5BE7" w:rsidRPr="000D6B9D">
        <w:rPr>
          <w:rFonts w:ascii="標楷體" w:hAnsi="標楷體" w:hint="eastAsia"/>
          <w:sz w:val="32"/>
          <w:szCs w:val="32"/>
        </w:rPr>
        <w:t xml:space="preserve">楊雅惠  姚立德  </w:t>
      </w:r>
      <w:r w:rsidR="00FC5BE7" w:rsidRPr="000D6B9D">
        <w:rPr>
          <w:rFonts w:hAnsi="標楷體" w:hint="eastAsia"/>
          <w:sz w:val="32"/>
          <w:szCs w:val="32"/>
        </w:rPr>
        <w:t>王秀紅</w:t>
      </w:r>
      <w:bookmarkStart w:id="1" w:name="_Hlk112314408"/>
      <w:r w:rsidR="00FC5BE7" w:rsidRPr="000D6B9D">
        <w:rPr>
          <w:rFonts w:hAnsi="標楷體" w:hint="eastAsia"/>
          <w:sz w:val="32"/>
          <w:szCs w:val="32"/>
        </w:rPr>
        <w:t xml:space="preserve">  </w:t>
      </w:r>
      <w:r w:rsidR="00FC5BE7" w:rsidRPr="000D6B9D">
        <w:rPr>
          <w:rFonts w:hAnsi="標楷體" w:hint="eastAsia"/>
          <w:spacing w:val="-8"/>
          <w:sz w:val="32"/>
          <w:szCs w:val="32"/>
        </w:rPr>
        <w:t>伊萬</w:t>
      </w:r>
      <w:proofErr w:type="gramStart"/>
      <w:r w:rsidR="00FC5BE7" w:rsidRPr="000D6B9D">
        <w:rPr>
          <w:rFonts w:hAnsi="標楷體" w:hint="eastAsia"/>
          <w:spacing w:val="-8"/>
          <w:sz w:val="32"/>
          <w:szCs w:val="32"/>
        </w:rPr>
        <w:t>•</w:t>
      </w:r>
      <w:proofErr w:type="gramEnd"/>
      <w:r w:rsidR="00FC5BE7" w:rsidRPr="000D6B9D">
        <w:rPr>
          <w:rFonts w:hAnsi="標楷體" w:hint="eastAsia"/>
          <w:spacing w:val="-8"/>
          <w:sz w:val="32"/>
          <w:szCs w:val="32"/>
        </w:rPr>
        <w:t>納威</w:t>
      </w:r>
      <w:bookmarkEnd w:id="1"/>
    </w:p>
    <w:p w14:paraId="1C643FB5" w14:textId="1880C61E" w:rsidR="00CC1340" w:rsidRPr="000D6B9D" w:rsidRDefault="00FC5BE7" w:rsidP="00FC5BE7">
      <w:pPr>
        <w:tabs>
          <w:tab w:val="left" w:pos="5400"/>
        </w:tabs>
        <w:kinsoku w:val="0"/>
        <w:overflowPunct w:val="0"/>
        <w:spacing w:line="440" w:lineRule="exact"/>
        <w:ind w:left="1187" w:hangingChars="371" w:hanging="1187"/>
        <w:jc w:val="both"/>
        <w:rPr>
          <w:rFonts w:ascii="標楷體" w:hAnsi="標楷體"/>
          <w:sz w:val="32"/>
          <w:szCs w:val="32"/>
        </w:rPr>
      </w:pPr>
      <w:r w:rsidRPr="000D6B9D">
        <w:rPr>
          <w:rFonts w:ascii="標楷體" w:hAnsi="標楷體" w:cs="Arial" w:hint="eastAsia"/>
          <w:sz w:val="32"/>
          <w:szCs w:val="32"/>
        </w:rPr>
        <w:t xml:space="preserve">        陳錦生</w:t>
      </w:r>
      <w:r w:rsidR="000D6B9D">
        <w:rPr>
          <w:rFonts w:ascii="標楷體" w:hAnsi="標楷體" w:cs="Arial" w:hint="eastAsia"/>
          <w:sz w:val="32"/>
          <w:szCs w:val="32"/>
        </w:rPr>
        <w:t xml:space="preserve">  </w:t>
      </w:r>
      <w:r w:rsidRPr="000D6B9D">
        <w:rPr>
          <w:rFonts w:ascii="標楷體" w:hAnsi="標楷體" w:hint="eastAsia"/>
          <w:sz w:val="32"/>
          <w:szCs w:val="32"/>
        </w:rPr>
        <w:t xml:space="preserve">何怡澄  吳新興  陳慈陽  </w:t>
      </w:r>
      <w:r w:rsidR="00C166B7" w:rsidRPr="000D6B9D">
        <w:rPr>
          <w:rFonts w:hAnsi="標楷體" w:hint="eastAsia"/>
          <w:sz w:val="32"/>
          <w:szCs w:val="32"/>
        </w:rPr>
        <w:t>周蓮香</w:t>
      </w:r>
      <w:r w:rsidR="00F47B54" w:rsidRPr="000D6B9D">
        <w:rPr>
          <w:rFonts w:hAnsi="標楷體" w:hint="eastAsia"/>
          <w:color w:val="FF0000"/>
          <w:sz w:val="32"/>
          <w:szCs w:val="32"/>
        </w:rPr>
        <w:t xml:space="preserve">  </w:t>
      </w:r>
      <w:r w:rsidR="00F47B54" w:rsidRPr="000D6B9D">
        <w:rPr>
          <w:rFonts w:ascii="標楷體" w:hAnsi="標楷體" w:hint="eastAsia"/>
          <w:color w:val="FF0000"/>
          <w:sz w:val="32"/>
          <w:szCs w:val="32"/>
        </w:rPr>
        <w:t xml:space="preserve">  </w:t>
      </w:r>
      <w:r w:rsidR="00F47B54" w:rsidRPr="000D6B9D">
        <w:rPr>
          <w:rFonts w:hAnsi="標楷體" w:hint="eastAsia"/>
          <w:color w:val="FF0000"/>
          <w:sz w:val="32"/>
          <w:szCs w:val="32"/>
        </w:rPr>
        <w:t xml:space="preserve">  </w:t>
      </w:r>
      <w:r w:rsidR="00F47B54" w:rsidRPr="000D6B9D">
        <w:rPr>
          <w:rFonts w:ascii="標楷體" w:hAnsi="標楷體" w:hint="eastAsia"/>
          <w:color w:val="FF0000"/>
          <w:sz w:val="32"/>
          <w:szCs w:val="32"/>
        </w:rPr>
        <w:t xml:space="preserve">          </w:t>
      </w:r>
      <w:r w:rsidR="00F47B54" w:rsidRPr="000D6B9D">
        <w:rPr>
          <w:rFonts w:ascii="標楷體" w:hAnsi="標楷體" w:cs="Arial" w:hint="eastAsia"/>
          <w:color w:val="FF0000"/>
          <w:sz w:val="32"/>
          <w:szCs w:val="32"/>
        </w:rPr>
        <w:t xml:space="preserve">  </w:t>
      </w:r>
      <w:r w:rsidR="00F47B54" w:rsidRPr="000D6B9D">
        <w:rPr>
          <w:rFonts w:hAnsi="標楷體" w:hint="eastAsia"/>
          <w:color w:val="FF0000"/>
          <w:sz w:val="32"/>
          <w:szCs w:val="32"/>
        </w:rPr>
        <w:t xml:space="preserve">  </w:t>
      </w:r>
      <w:r w:rsidR="00F47B54" w:rsidRPr="000D6B9D">
        <w:rPr>
          <w:rFonts w:ascii="標楷體" w:hAnsi="標楷體" w:hint="eastAsia"/>
          <w:color w:val="FF0000"/>
          <w:sz w:val="32"/>
          <w:szCs w:val="32"/>
        </w:rPr>
        <w:t xml:space="preserve">  </w:t>
      </w:r>
      <w:r w:rsidR="00C166B7" w:rsidRPr="000D6B9D">
        <w:rPr>
          <w:rFonts w:ascii="標楷體" w:hAnsi="標楷體" w:hint="eastAsia"/>
          <w:color w:val="FF0000"/>
          <w:sz w:val="32"/>
          <w:szCs w:val="32"/>
        </w:rPr>
        <w:t xml:space="preserve">  </w:t>
      </w:r>
      <w:r w:rsidR="00C166B7" w:rsidRPr="000D6B9D">
        <w:rPr>
          <w:rFonts w:hAnsi="標楷體" w:hint="eastAsia"/>
          <w:color w:val="FF0000"/>
          <w:sz w:val="32"/>
          <w:szCs w:val="32"/>
        </w:rPr>
        <w:t xml:space="preserve">  </w:t>
      </w:r>
      <w:r w:rsidR="00C166B7" w:rsidRPr="000D6B9D">
        <w:rPr>
          <w:rFonts w:ascii="標楷體" w:hAnsi="標楷體" w:cs="Arial" w:hint="eastAsia"/>
          <w:color w:val="FF0000"/>
          <w:sz w:val="32"/>
          <w:szCs w:val="32"/>
        </w:rPr>
        <w:t xml:space="preserve">  </w:t>
      </w:r>
      <w:r w:rsidR="00C166B7" w:rsidRPr="000D6B9D">
        <w:rPr>
          <w:rFonts w:ascii="標楷體" w:hAnsi="標楷體" w:hint="eastAsia"/>
          <w:color w:val="FF0000"/>
          <w:sz w:val="32"/>
          <w:szCs w:val="32"/>
        </w:rPr>
        <w:t xml:space="preserve">      </w:t>
      </w:r>
      <w:r w:rsidR="00C26B28" w:rsidRPr="000D6B9D">
        <w:rPr>
          <w:rFonts w:ascii="標楷體" w:hAnsi="標楷體" w:hint="eastAsia"/>
          <w:color w:val="FF0000"/>
          <w:sz w:val="32"/>
          <w:szCs w:val="32"/>
        </w:rPr>
        <w:t xml:space="preserve">    </w:t>
      </w:r>
      <w:r w:rsidR="00C26B28" w:rsidRPr="000D6B9D">
        <w:rPr>
          <w:rFonts w:hAnsi="標楷體" w:hint="eastAsia"/>
          <w:color w:val="FF0000"/>
          <w:sz w:val="32"/>
          <w:szCs w:val="32"/>
        </w:rPr>
        <w:t xml:space="preserve">  </w:t>
      </w:r>
      <w:r w:rsidR="00C26B28" w:rsidRPr="000D6B9D">
        <w:rPr>
          <w:rFonts w:ascii="標楷體" w:hAnsi="標楷體" w:hint="eastAsia"/>
          <w:color w:val="FF0000"/>
          <w:sz w:val="32"/>
          <w:szCs w:val="32"/>
        </w:rPr>
        <w:t xml:space="preserve"> </w:t>
      </w:r>
      <w:r w:rsidR="00DE50EF" w:rsidRPr="000D6B9D">
        <w:rPr>
          <w:rFonts w:hAnsi="標楷體" w:hint="eastAsia"/>
          <w:color w:val="FF0000"/>
          <w:sz w:val="32"/>
          <w:szCs w:val="32"/>
        </w:rPr>
        <w:t xml:space="preserve"> </w:t>
      </w:r>
      <w:r w:rsidR="00DE50EF" w:rsidRPr="000D6B9D">
        <w:rPr>
          <w:rFonts w:ascii="標楷體" w:hAnsi="標楷體" w:hint="eastAsia"/>
          <w:color w:val="FF0000"/>
          <w:sz w:val="32"/>
          <w:szCs w:val="32"/>
        </w:rPr>
        <w:t xml:space="preserve">  </w:t>
      </w:r>
      <w:r w:rsidR="00C26B28" w:rsidRPr="000D6B9D">
        <w:rPr>
          <w:rFonts w:hAnsi="標楷體" w:hint="eastAsia"/>
          <w:color w:val="FF0000"/>
          <w:sz w:val="32"/>
          <w:szCs w:val="32"/>
        </w:rPr>
        <w:t xml:space="preserve">  </w:t>
      </w:r>
      <w:r w:rsidR="00CC1340" w:rsidRPr="000D6B9D">
        <w:rPr>
          <w:rFonts w:ascii="標楷體" w:hAnsi="標楷體" w:hint="eastAsia"/>
          <w:color w:val="FF0000"/>
          <w:sz w:val="32"/>
          <w:szCs w:val="32"/>
        </w:rPr>
        <w:t xml:space="preserve">  </w:t>
      </w:r>
      <w:bookmarkStart w:id="2" w:name="_Hlk105510514"/>
    </w:p>
    <w:p w14:paraId="27B0339B" w14:textId="30710748" w:rsidR="00DB18D8" w:rsidRPr="000D6B9D" w:rsidRDefault="00CC1340" w:rsidP="0024110B">
      <w:pPr>
        <w:tabs>
          <w:tab w:val="left" w:pos="5400"/>
        </w:tabs>
        <w:kinsoku w:val="0"/>
        <w:overflowPunct w:val="0"/>
        <w:spacing w:line="440" w:lineRule="exact"/>
        <w:ind w:left="1280" w:hangingChars="400" w:hanging="1280"/>
        <w:jc w:val="both"/>
        <w:rPr>
          <w:rFonts w:hAnsi="標楷體"/>
          <w:sz w:val="32"/>
          <w:szCs w:val="32"/>
        </w:rPr>
      </w:pPr>
      <w:r w:rsidRPr="000D6B9D">
        <w:rPr>
          <w:rFonts w:ascii="標楷體" w:hAnsi="標楷體" w:hint="eastAsia"/>
          <w:sz w:val="32"/>
          <w:szCs w:val="32"/>
        </w:rPr>
        <w:t xml:space="preserve">        </w:t>
      </w:r>
      <w:proofErr w:type="gramStart"/>
      <w:r w:rsidR="00DB18D8" w:rsidRPr="000D6B9D">
        <w:rPr>
          <w:rFonts w:hAnsi="標楷體" w:hint="eastAsia"/>
          <w:sz w:val="32"/>
          <w:szCs w:val="32"/>
        </w:rPr>
        <w:t>許舒翔</w:t>
      </w:r>
      <w:bookmarkStart w:id="3" w:name="_Hlk104897983"/>
      <w:bookmarkEnd w:id="2"/>
      <w:proofErr w:type="gramEnd"/>
      <w:r w:rsidR="00A505C9" w:rsidRPr="000D6B9D">
        <w:rPr>
          <w:rFonts w:hAnsi="標楷體" w:hint="eastAsia"/>
          <w:sz w:val="32"/>
          <w:szCs w:val="32"/>
        </w:rPr>
        <w:t xml:space="preserve">  </w:t>
      </w:r>
      <w:r w:rsidR="00A505C9" w:rsidRPr="000D6B9D">
        <w:rPr>
          <w:rFonts w:hAnsi="標楷體" w:hint="eastAsia"/>
          <w:sz w:val="32"/>
          <w:szCs w:val="32"/>
        </w:rPr>
        <w:t>周志宏</w:t>
      </w:r>
      <w:bookmarkEnd w:id="3"/>
      <w:r w:rsidRPr="000D6B9D">
        <w:rPr>
          <w:rFonts w:hAnsi="標楷體" w:hint="eastAsia"/>
          <w:sz w:val="32"/>
          <w:szCs w:val="32"/>
        </w:rPr>
        <w:t xml:space="preserve">  </w:t>
      </w:r>
      <w:r w:rsidR="00DB18D8" w:rsidRPr="000D6B9D">
        <w:rPr>
          <w:rFonts w:hAnsi="標楷體"/>
          <w:sz w:val="32"/>
          <w:szCs w:val="32"/>
        </w:rPr>
        <w:t>郝培芝</w:t>
      </w:r>
    </w:p>
    <w:p w14:paraId="166A488E" w14:textId="022B7101" w:rsidR="00EF4901" w:rsidRDefault="00DB18D8" w:rsidP="00E73870">
      <w:pPr>
        <w:tabs>
          <w:tab w:val="left" w:pos="5400"/>
        </w:tabs>
        <w:kinsoku w:val="0"/>
        <w:overflowPunct w:val="0"/>
        <w:spacing w:line="450" w:lineRule="exact"/>
        <w:ind w:left="1280" w:hangingChars="400" w:hanging="1280"/>
        <w:jc w:val="both"/>
        <w:rPr>
          <w:rFonts w:ascii="標楷體" w:hAnsi="標楷體"/>
          <w:color w:val="000000"/>
          <w:kern w:val="0"/>
          <w:sz w:val="32"/>
          <w:szCs w:val="32"/>
        </w:rPr>
      </w:pPr>
      <w:r w:rsidRPr="004877F7">
        <w:rPr>
          <w:rFonts w:ascii="標楷體" w:hAnsi="標楷體" w:hint="eastAsia"/>
          <w:color w:val="000000"/>
          <w:kern w:val="0"/>
          <w:sz w:val="32"/>
          <w:szCs w:val="32"/>
        </w:rPr>
        <w:t>列席</w:t>
      </w:r>
      <w:r w:rsidRPr="004877F7">
        <w:rPr>
          <w:rFonts w:ascii="標楷體" w:hAnsi="標楷體"/>
          <w:color w:val="000000"/>
          <w:kern w:val="0"/>
          <w:sz w:val="32"/>
          <w:szCs w:val="32"/>
        </w:rPr>
        <w:t>者：</w:t>
      </w:r>
      <w:r w:rsidRPr="004877F7">
        <w:rPr>
          <w:rFonts w:ascii="標楷體" w:hAnsi="標楷體" w:hint="eastAsia"/>
          <w:color w:val="000000"/>
          <w:kern w:val="0"/>
          <w:sz w:val="32"/>
          <w:szCs w:val="32"/>
        </w:rPr>
        <w:t>劉建忻</w:t>
      </w:r>
      <w:r w:rsidR="00DB264D">
        <w:rPr>
          <w:rFonts w:ascii="標楷體" w:hAnsi="標楷體" w:hint="eastAsia"/>
          <w:color w:val="000000"/>
          <w:kern w:val="0"/>
          <w:sz w:val="32"/>
          <w:szCs w:val="32"/>
        </w:rPr>
        <w:t xml:space="preserve">  </w:t>
      </w:r>
      <w:r w:rsidR="00A505C9">
        <w:rPr>
          <w:rFonts w:ascii="標楷體" w:hAnsi="標楷體" w:hint="eastAsia"/>
          <w:color w:val="000000"/>
          <w:kern w:val="0"/>
          <w:sz w:val="32"/>
          <w:szCs w:val="32"/>
        </w:rPr>
        <w:t xml:space="preserve">袁自玉  </w:t>
      </w:r>
      <w:r w:rsidRPr="004877F7">
        <w:rPr>
          <w:rFonts w:ascii="標楷體" w:hAnsi="標楷體" w:hint="eastAsia"/>
          <w:color w:val="000000"/>
          <w:kern w:val="0"/>
          <w:sz w:val="32"/>
          <w:szCs w:val="32"/>
        </w:rPr>
        <w:t>李隆盛</w:t>
      </w:r>
      <w:r w:rsidR="00635CFF">
        <w:rPr>
          <w:rFonts w:ascii="標楷體" w:hAnsi="標楷體" w:hint="eastAsia"/>
          <w:color w:val="000000"/>
          <w:kern w:val="0"/>
          <w:sz w:val="32"/>
          <w:szCs w:val="32"/>
        </w:rPr>
        <w:t xml:space="preserve"> </w:t>
      </w:r>
      <w:r w:rsidR="00635CFF">
        <w:rPr>
          <w:rFonts w:ascii="標楷體" w:hAnsi="標楷體"/>
          <w:color w:val="000000"/>
          <w:kern w:val="0"/>
          <w:sz w:val="32"/>
          <w:szCs w:val="32"/>
        </w:rPr>
        <w:t xml:space="preserve"> </w:t>
      </w:r>
      <w:r w:rsidR="00546CAA" w:rsidRPr="004877F7">
        <w:rPr>
          <w:rFonts w:ascii="標楷體" w:hAnsi="標楷體" w:hint="eastAsia"/>
          <w:kern w:val="0"/>
          <w:sz w:val="32"/>
          <w:szCs w:val="32"/>
        </w:rPr>
        <w:t>劉約蘭</w:t>
      </w:r>
      <w:r w:rsidR="00E73870">
        <w:rPr>
          <w:rFonts w:ascii="標楷體" w:hAnsi="標楷體" w:hint="eastAsia"/>
          <w:kern w:val="0"/>
          <w:sz w:val="32"/>
          <w:szCs w:val="32"/>
        </w:rPr>
        <w:t xml:space="preserve"> </w:t>
      </w:r>
      <w:r w:rsidR="00E73870">
        <w:rPr>
          <w:rFonts w:ascii="標楷體" w:hAnsi="標楷體"/>
          <w:kern w:val="0"/>
          <w:sz w:val="32"/>
          <w:szCs w:val="32"/>
        </w:rPr>
        <w:t xml:space="preserve"> </w:t>
      </w:r>
      <w:proofErr w:type="gramStart"/>
      <w:r w:rsidR="00BF15B8" w:rsidRPr="004877F7">
        <w:rPr>
          <w:rFonts w:ascii="標楷體" w:hAnsi="標楷體" w:hint="eastAsia"/>
          <w:color w:val="000000"/>
          <w:kern w:val="0"/>
          <w:sz w:val="32"/>
          <w:szCs w:val="32"/>
        </w:rPr>
        <w:t>朱楠賢</w:t>
      </w:r>
      <w:proofErr w:type="gramEnd"/>
      <w:r w:rsidR="00166A2C">
        <w:rPr>
          <w:rFonts w:ascii="標楷體" w:hAnsi="標楷體" w:hint="eastAsia"/>
          <w:color w:val="000000"/>
          <w:kern w:val="0"/>
          <w:sz w:val="32"/>
          <w:szCs w:val="32"/>
        </w:rPr>
        <w:t xml:space="preserve">  </w:t>
      </w:r>
      <w:r w:rsidR="00EF4901" w:rsidRPr="004877F7">
        <w:rPr>
          <w:rFonts w:ascii="標楷體" w:hAnsi="標楷體" w:hint="eastAsia"/>
          <w:color w:val="000000"/>
          <w:kern w:val="0"/>
          <w:sz w:val="32"/>
          <w:szCs w:val="32"/>
        </w:rPr>
        <w:t>林文燦</w:t>
      </w:r>
    </w:p>
    <w:p w14:paraId="1CAF234B" w14:textId="65BE9F1E" w:rsidR="00DB18D8" w:rsidRDefault="00EF4901" w:rsidP="00680299">
      <w:pPr>
        <w:tabs>
          <w:tab w:val="left" w:pos="5400"/>
        </w:tabs>
        <w:kinsoku w:val="0"/>
        <w:overflowPunct w:val="0"/>
        <w:spacing w:line="450" w:lineRule="exact"/>
        <w:ind w:leftChars="-8" w:left="1279" w:hangingChars="408" w:hanging="1306"/>
        <w:jc w:val="both"/>
        <w:rPr>
          <w:rFonts w:ascii="標楷體" w:hAnsi="標楷體"/>
          <w:color w:val="000000"/>
          <w:kern w:val="0"/>
          <w:sz w:val="32"/>
          <w:szCs w:val="32"/>
        </w:rPr>
      </w:pPr>
      <w:r>
        <w:rPr>
          <w:rFonts w:ascii="標楷體" w:hAnsi="標楷體" w:hint="eastAsia"/>
          <w:color w:val="000000"/>
          <w:kern w:val="0"/>
          <w:sz w:val="32"/>
          <w:szCs w:val="32"/>
        </w:rPr>
        <w:t xml:space="preserve">        </w:t>
      </w:r>
      <w:r w:rsidR="00DB18D8" w:rsidRPr="004877F7">
        <w:rPr>
          <w:rFonts w:ascii="標楷體" w:hAnsi="標楷體" w:hint="eastAsia"/>
          <w:color w:val="000000"/>
          <w:kern w:val="0"/>
          <w:sz w:val="32"/>
          <w:szCs w:val="32"/>
        </w:rPr>
        <w:t>呂建德</w:t>
      </w:r>
      <w:r w:rsidR="00A505C9">
        <w:rPr>
          <w:rFonts w:ascii="標楷體" w:hAnsi="標楷體" w:hint="eastAsia"/>
          <w:color w:val="000000"/>
          <w:kern w:val="0"/>
          <w:sz w:val="32"/>
          <w:szCs w:val="32"/>
        </w:rPr>
        <w:t xml:space="preserve">  </w:t>
      </w:r>
      <w:r w:rsidR="00BF15B8" w:rsidRPr="004877F7">
        <w:rPr>
          <w:rFonts w:ascii="標楷體" w:hAnsi="標楷體" w:hint="eastAsia"/>
          <w:color w:val="000000"/>
          <w:kern w:val="0"/>
          <w:sz w:val="32"/>
          <w:szCs w:val="32"/>
        </w:rPr>
        <w:t>張秋元</w:t>
      </w:r>
    </w:p>
    <w:p w14:paraId="05E9A5ED" w14:textId="0E92CB1C" w:rsidR="00DB18D8" w:rsidRPr="004877F7" w:rsidRDefault="00DB18D8" w:rsidP="0024110B">
      <w:pPr>
        <w:kinsoku w:val="0"/>
        <w:overflowPunct w:val="0"/>
        <w:spacing w:line="460" w:lineRule="exact"/>
        <w:jc w:val="both"/>
        <w:textAlignment w:val="baseline"/>
        <w:rPr>
          <w:rFonts w:ascii="標楷體" w:hAnsi="標楷體"/>
          <w:sz w:val="32"/>
          <w:szCs w:val="32"/>
        </w:rPr>
      </w:pPr>
      <w:r w:rsidRPr="004877F7">
        <w:rPr>
          <w:rFonts w:ascii="標楷體" w:hAnsi="標楷體"/>
          <w:spacing w:val="-4"/>
          <w:sz w:val="32"/>
          <w:szCs w:val="32"/>
        </w:rPr>
        <w:t>主　席：</w:t>
      </w:r>
      <w:r w:rsidR="00CC1340" w:rsidRPr="00CC1340">
        <w:rPr>
          <w:rFonts w:ascii="標楷體" w:hAnsi="標楷體" w:hint="eastAsia"/>
          <w:spacing w:val="-4"/>
          <w:sz w:val="32"/>
          <w:szCs w:val="32"/>
        </w:rPr>
        <w:t>黃榮村</w:t>
      </w:r>
    </w:p>
    <w:p w14:paraId="6F8F38FB" w14:textId="47468E1F" w:rsidR="00DB18D8" w:rsidRPr="004877F7" w:rsidRDefault="00DB18D8" w:rsidP="0024110B">
      <w:pPr>
        <w:kinsoku w:val="0"/>
        <w:overflowPunct w:val="0"/>
        <w:spacing w:line="450" w:lineRule="exact"/>
        <w:jc w:val="both"/>
        <w:textAlignment w:val="baseline"/>
        <w:rPr>
          <w:rFonts w:ascii="標楷體" w:hAnsi="標楷體"/>
          <w:spacing w:val="-4"/>
          <w:sz w:val="32"/>
          <w:szCs w:val="32"/>
        </w:rPr>
      </w:pPr>
      <w:r w:rsidRPr="004877F7">
        <w:rPr>
          <w:rFonts w:ascii="標楷體" w:hAnsi="標楷體"/>
          <w:spacing w:val="-4"/>
          <w:sz w:val="32"/>
          <w:szCs w:val="32"/>
        </w:rPr>
        <w:t>秘書長：</w:t>
      </w:r>
      <w:bookmarkStart w:id="4" w:name="_Hlk111105955"/>
      <w:r w:rsidRPr="004877F7">
        <w:rPr>
          <w:rFonts w:ascii="標楷體" w:hAnsi="標楷體" w:hint="eastAsia"/>
          <w:color w:val="000000"/>
          <w:kern w:val="0"/>
          <w:sz w:val="32"/>
          <w:szCs w:val="32"/>
        </w:rPr>
        <w:t>劉建忻</w:t>
      </w:r>
      <w:bookmarkEnd w:id="4"/>
      <w:r w:rsidRPr="004877F7">
        <w:rPr>
          <w:rFonts w:ascii="標楷體" w:hAnsi="標楷體" w:hint="eastAsia"/>
          <w:spacing w:val="-4"/>
          <w:sz w:val="32"/>
          <w:szCs w:val="32"/>
        </w:rPr>
        <w:t xml:space="preserve"> </w:t>
      </w:r>
      <w:r w:rsidRPr="004877F7">
        <w:rPr>
          <w:rFonts w:ascii="標楷體" w:hAnsi="標楷體"/>
          <w:spacing w:val="-4"/>
          <w:sz w:val="32"/>
          <w:szCs w:val="32"/>
        </w:rPr>
        <w:t xml:space="preserve">                 </w:t>
      </w:r>
      <w:r w:rsidRPr="004877F7">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Pr="004877F7">
        <w:rPr>
          <w:rFonts w:ascii="標楷體" w:hAnsi="標楷體" w:hint="eastAsia"/>
          <w:spacing w:val="-4"/>
          <w:sz w:val="32"/>
          <w:szCs w:val="32"/>
        </w:rPr>
        <w:t>紀</w:t>
      </w:r>
      <w:r w:rsidRPr="004877F7">
        <w:rPr>
          <w:rFonts w:ascii="標楷體" w:hAnsi="標楷體"/>
          <w:spacing w:val="-4"/>
          <w:sz w:val="32"/>
          <w:szCs w:val="32"/>
        </w:rPr>
        <w:t xml:space="preserve">　錄</w:t>
      </w:r>
      <w:r w:rsidRPr="004877F7">
        <w:rPr>
          <w:rFonts w:ascii="標楷體" w:hAnsi="標楷體" w:hint="eastAsia"/>
          <w:spacing w:val="-4"/>
          <w:sz w:val="32"/>
          <w:szCs w:val="32"/>
        </w:rPr>
        <w:t>：</w:t>
      </w:r>
      <w:r w:rsidR="00993E64" w:rsidRPr="004877F7">
        <w:rPr>
          <w:rFonts w:ascii="標楷體" w:hAnsi="標楷體" w:hint="eastAsia"/>
          <w:spacing w:val="-4"/>
          <w:sz w:val="32"/>
          <w:szCs w:val="32"/>
        </w:rPr>
        <w:t>藍慶煌</w:t>
      </w:r>
    </w:p>
    <w:p w14:paraId="3ED15DD6" w14:textId="7A3757A3" w:rsidR="000E19D1" w:rsidRPr="000E19D1" w:rsidRDefault="00C2554B" w:rsidP="0043209A">
      <w:pPr>
        <w:kinsoku w:val="0"/>
        <w:overflowPunct w:val="0"/>
        <w:snapToGrid w:val="0"/>
        <w:spacing w:beforeLines="50" w:before="240" w:line="480" w:lineRule="atLeast"/>
        <w:ind w:left="306" w:hangingChars="98" w:hanging="306"/>
        <w:jc w:val="both"/>
        <w:textAlignment w:val="baseline"/>
        <w:rPr>
          <w:rFonts w:ascii="標楷體" w:hAnsi="標楷體"/>
          <w:sz w:val="32"/>
          <w:szCs w:val="32"/>
        </w:rPr>
      </w:pPr>
      <w:r w:rsidRPr="00C46C96">
        <w:rPr>
          <w:rFonts w:ascii="標楷體" w:hAnsi="標楷體" w:hint="eastAsia"/>
          <w:b/>
          <w:bCs/>
          <w:spacing w:val="-4"/>
          <w:sz w:val="32"/>
          <w:szCs w:val="32"/>
        </w:rPr>
        <w:t>院長講話：</w:t>
      </w:r>
      <w:r w:rsidRPr="00C2554B">
        <w:rPr>
          <w:rFonts w:ascii="標楷體" w:hAnsi="標楷體" w:hint="eastAsia"/>
          <w:spacing w:val="-4"/>
          <w:sz w:val="32"/>
          <w:szCs w:val="32"/>
        </w:rPr>
        <w:t>1.上週</w:t>
      </w:r>
      <w:r w:rsidR="00F27F9C">
        <w:rPr>
          <w:rFonts w:ascii="標楷體" w:hAnsi="標楷體" w:hint="eastAsia"/>
          <w:spacing w:val="-4"/>
          <w:sz w:val="32"/>
          <w:szCs w:val="32"/>
        </w:rPr>
        <w:t>本</w:t>
      </w:r>
      <w:r w:rsidR="00DC6177">
        <w:rPr>
          <w:rFonts w:ascii="標楷體" w:hAnsi="標楷體" w:hint="eastAsia"/>
          <w:spacing w:val="-4"/>
          <w:sz w:val="32"/>
          <w:szCs w:val="32"/>
        </w:rPr>
        <w:t>人</w:t>
      </w:r>
      <w:r w:rsidR="006D5603" w:rsidRPr="006D5603">
        <w:rPr>
          <w:rFonts w:ascii="標楷體" w:hAnsi="標楷體" w:hint="eastAsia"/>
          <w:spacing w:val="-4"/>
          <w:sz w:val="32"/>
          <w:szCs w:val="32"/>
        </w:rPr>
        <w:t>偕同考試委員</w:t>
      </w:r>
      <w:r w:rsidR="00DC6177">
        <w:rPr>
          <w:rFonts w:ascii="標楷體" w:hAnsi="標楷體" w:hint="eastAsia"/>
          <w:spacing w:val="-4"/>
          <w:sz w:val="32"/>
          <w:szCs w:val="32"/>
        </w:rPr>
        <w:t>前往</w:t>
      </w:r>
      <w:r w:rsidR="006D5603" w:rsidRPr="006D5603">
        <w:rPr>
          <w:rFonts w:ascii="標楷體" w:hAnsi="標楷體" w:hint="eastAsia"/>
          <w:spacing w:val="-4"/>
          <w:sz w:val="32"/>
          <w:szCs w:val="32"/>
        </w:rPr>
        <w:t>屏東縣，與</w:t>
      </w:r>
      <w:r w:rsidR="00D941AF">
        <w:rPr>
          <w:rFonts w:ascii="標楷體" w:hAnsi="標楷體" w:hint="eastAsia"/>
          <w:spacing w:val="-4"/>
          <w:sz w:val="32"/>
          <w:szCs w:val="32"/>
        </w:rPr>
        <w:t>該</w:t>
      </w:r>
      <w:r w:rsidR="006D5603" w:rsidRPr="006D5603">
        <w:rPr>
          <w:rFonts w:ascii="標楷體" w:hAnsi="標楷體" w:hint="eastAsia"/>
          <w:spacing w:val="-4"/>
          <w:sz w:val="32"/>
          <w:szCs w:val="32"/>
        </w:rPr>
        <w:t>縣原住民處及9個原住民鄉公所，針對原鄉地區人才需求等議題進行雙向交流</w:t>
      </w:r>
      <w:r w:rsidR="00D941AF">
        <w:rPr>
          <w:rFonts w:ascii="標楷體" w:hAnsi="標楷體" w:hint="eastAsia"/>
          <w:spacing w:val="-4"/>
          <w:sz w:val="32"/>
          <w:szCs w:val="32"/>
        </w:rPr>
        <w:t>的座談</w:t>
      </w:r>
      <w:r w:rsidR="00DC6177">
        <w:rPr>
          <w:rFonts w:ascii="標楷體" w:hAnsi="標楷體" w:hint="eastAsia"/>
          <w:spacing w:val="-4"/>
          <w:sz w:val="32"/>
          <w:szCs w:val="32"/>
        </w:rPr>
        <w:t>，感謝人事室與秘書處協助辦理</w:t>
      </w:r>
      <w:r w:rsidR="004243BD">
        <w:rPr>
          <w:rFonts w:ascii="標楷體" w:hAnsi="標楷體" w:hint="eastAsia"/>
          <w:spacing w:val="-4"/>
          <w:sz w:val="32"/>
          <w:szCs w:val="32"/>
        </w:rPr>
        <w:t>相關</w:t>
      </w:r>
      <w:r w:rsidR="00D941AF">
        <w:rPr>
          <w:rFonts w:ascii="標楷體" w:hAnsi="標楷體" w:hint="eastAsia"/>
          <w:spacing w:val="-4"/>
          <w:sz w:val="32"/>
          <w:szCs w:val="32"/>
        </w:rPr>
        <w:t>的</w:t>
      </w:r>
      <w:r w:rsidR="00DC6177">
        <w:rPr>
          <w:rFonts w:ascii="標楷體" w:hAnsi="標楷體" w:hint="eastAsia"/>
          <w:spacing w:val="-4"/>
          <w:sz w:val="32"/>
          <w:szCs w:val="32"/>
        </w:rPr>
        <w:t>工作</w:t>
      </w:r>
      <w:r w:rsidR="00D941AF">
        <w:rPr>
          <w:rFonts w:ascii="標楷體" w:hAnsi="標楷體" w:hint="eastAsia"/>
          <w:spacing w:val="-4"/>
          <w:sz w:val="32"/>
          <w:szCs w:val="32"/>
        </w:rPr>
        <w:t>。</w:t>
      </w:r>
      <w:r w:rsidR="00D604C8">
        <w:rPr>
          <w:rFonts w:ascii="標楷體" w:hAnsi="標楷體" w:hint="eastAsia"/>
          <w:spacing w:val="-4"/>
          <w:sz w:val="32"/>
          <w:szCs w:val="32"/>
        </w:rPr>
        <w:t>不過，目前</w:t>
      </w:r>
      <w:r w:rsidR="0070366B">
        <w:rPr>
          <w:rFonts w:ascii="標楷體" w:hAnsi="標楷體" w:hint="eastAsia"/>
          <w:spacing w:val="-4"/>
          <w:sz w:val="32"/>
          <w:szCs w:val="32"/>
        </w:rPr>
        <w:t>本院對外交流</w:t>
      </w:r>
      <w:r w:rsidR="00D604C8">
        <w:rPr>
          <w:rFonts w:ascii="標楷體" w:hAnsi="標楷體" w:hint="eastAsia"/>
          <w:spacing w:val="-4"/>
          <w:sz w:val="32"/>
          <w:szCs w:val="32"/>
        </w:rPr>
        <w:t>時</w:t>
      </w:r>
      <w:r w:rsidR="00F27F9C">
        <w:rPr>
          <w:rFonts w:ascii="標楷體" w:hAnsi="標楷體" w:hint="eastAsia"/>
          <w:spacing w:val="-4"/>
          <w:sz w:val="32"/>
          <w:szCs w:val="32"/>
        </w:rPr>
        <w:t>致贈</w:t>
      </w:r>
      <w:r w:rsidR="00D604C8">
        <w:rPr>
          <w:rFonts w:ascii="標楷體" w:hAnsi="標楷體" w:hint="eastAsia"/>
          <w:spacing w:val="-4"/>
          <w:sz w:val="32"/>
          <w:szCs w:val="32"/>
        </w:rPr>
        <w:t>的</w:t>
      </w:r>
      <w:r w:rsidR="00DC6177">
        <w:rPr>
          <w:rFonts w:ascii="標楷體" w:hAnsi="標楷體" w:hint="eastAsia"/>
          <w:spacing w:val="-4"/>
          <w:sz w:val="32"/>
          <w:szCs w:val="32"/>
        </w:rPr>
        <w:t>禮品</w:t>
      </w:r>
      <w:r w:rsidR="00F27F9C">
        <w:rPr>
          <w:rFonts w:ascii="標楷體" w:hAnsi="標楷體" w:hint="eastAsia"/>
          <w:spacing w:val="-4"/>
          <w:sz w:val="32"/>
          <w:szCs w:val="32"/>
        </w:rPr>
        <w:t>項目</w:t>
      </w:r>
      <w:r w:rsidR="00D604C8">
        <w:rPr>
          <w:rFonts w:ascii="標楷體" w:hAnsi="標楷體" w:hint="eastAsia"/>
          <w:spacing w:val="-4"/>
          <w:sz w:val="32"/>
          <w:szCs w:val="32"/>
        </w:rPr>
        <w:t>，似乎可再</w:t>
      </w:r>
      <w:proofErr w:type="gramStart"/>
      <w:r w:rsidR="00F27F9C">
        <w:rPr>
          <w:rFonts w:ascii="標楷體" w:hAnsi="標楷體" w:hint="eastAsia"/>
          <w:spacing w:val="-4"/>
          <w:sz w:val="32"/>
          <w:szCs w:val="32"/>
        </w:rPr>
        <w:t>研議</w:t>
      </w:r>
      <w:r w:rsidR="00D604C8">
        <w:rPr>
          <w:rFonts w:ascii="標楷體" w:hAnsi="標楷體" w:hint="eastAsia"/>
          <w:spacing w:val="-4"/>
          <w:sz w:val="32"/>
          <w:szCs w:val="32"/>
        </w:rPr>
        <w:t>讓</w:t>
      </w:r>
      <w:proofErr w:type="gramEnd"/>
      <w:r w:rsidR="00D604C8">
        <w:rPr>
          <w:rFonts w:ascii="標楷體" w:hAnsi="標楷體" w:hint="eastAsia"/>
          <w:spacing w:val="-4"/>
          <w:sz w:val="32"/>
          <w:szCs w:val="32"/>
        </w:rPr>
        <w:t>它</w:t>
      </w:r>
      <w:r w:rsidR="00F27F9C">
        <w:rPr>
          <w:rFonts w:ascii="標楷體" w:hAnsi="標楷體" w:hint="eastAsia"/>
          <w:spacing w:val="-4"/>
          <w:sz w:val="32"/>
          <w:szCs w:val="32"/>
        </w:rPr>
        <w:t>更</w:t>
      </w:r>
      <w:r w:rsidR="00914C72">
        <w:rPr>
          <w:rFonts w:ascii="標楷體" w:hAnsi="標楷體" w:hint="eastAsia"/>
          <w:spacing w:val="-4"/>
          <w:sz w:val="32"/>
          <w:szCs w:val="32"/>
        </w:rPr>
        <w:t>為</w:t>
      </w:r>
      <w:r w:rsidR="00D604C8">
        <w:rPr>
          <w:rFonts w:ascii="標楷體" w:hAnsi="標楷體" w:hint="eastAsia"/>
          <w:spacing w:val="-4"/>
          <w:sz w:val="32"/>
          <w:szCs w:val="32"/>
        </w:rPr>
        <w:t>合宜及</w:t>
      </w:r>
      <w:r w:rsidR="00F27F9C">
        <w:rPr>
          <w:rFonts w:ascii="標楷體" w:hAnsi="標楷體" w:hint="eastAsia"/>
          <w:spacing w:val="-4"/>
          <w:sz w:val="32"/>
          <w:szCs w:val="32"/>
        </w:rPr>
        <w:t>多元</w:t>
      </w:r>
      <w:r w:rsidR="00D604C8">
        <w:rPr>
          <w:rFonts w:ascii="標楷體" w:hAnsi="標楷體" w:hint="eastAsia"/>
          <w:spacing w:val="-4"/>
          <w:sz w:val="32"/>
          <w:szCs w:val="32"/>
        </w:rPr>
        <w:t>化一些</w:t>
      </w:r>
      <w:r w:rsidR="00F27F9C">
        <w:rPr>
          <w:rFonts w:ascii="標楷體" w:hAnsi="標楷體" w:hint="eastAsia"/>
          <w:spacing w:val="-4"/>
          <w:sz w:val="32"/>
          <w:szCs w:val="32"/>
        </w:rPr>
        <w:t>。2</w:t>
      </w:r>
      <w:r>
        <w:rPr>
          <w:rFonts w:ascii="標楷體" w:hAnsi="標楷體" w:hint="eastAsia"/>
          <w:sz w:val="32"/>
          <w:szCs w:val="32"/>
        </w:rPr>
        <w:t>.有關院會</w:t>
      </w:r>
      <w:r w:rsidR="00D604C8">
        <w:rPr>
          <w:rFonts w:ascii="標楷體" w:hAnsi="標楷體" w:hint="eastAsia"/>
          <w:sz w:val="32"/>
          <w:szCs w:val="32"/>
        </w:rPr>
        <w:t>議案究竟應</w:t>
      </w:r>
      <w:r w:rsidR="008E6BC5">
        <w:rPr>
          <w:rFonts w:ascii="標楷體" w:hAnsi="標楷體" w:hint="eastAsia"/>
          <w:sz w:val="32"/>
          <w:szCs w:val="32"/>
        </w:rPr>
        <w:t>列為</w:t>
      </w:r>
      <w:r w:rsidR="000E19D1">
        <w:rPr>
          <w:rFonts w:ascii="標楷體" w:hAnsi="標楷體" w:hint="eastAsia"/>
          <w:sz w:val="32"/>
          <w:szCs w:val="32"/>
        </w:rPr>
        <w:t>討論案</w:t>
      </w:r>
      <w:r w:rsidR="008E6BC5">
        <w:rPr>
          <w:rFonts w:ascii="標楷體" w:hAnsi="標楷體" w:hint="eastAsia"/>
          <w:sz w:val="32"/>
          <w:szCs w:val="32"/>
        </w:rPr>
        <w:t>或</w:t>
      </w:r>
      <w:r w:rsidR="000E19D1">
        <w:rPr>
          <w:rFonts w:ascii="標楷體" w:hAnsi="標楷體" w:hint="eastAsia"/>
          <w:sz w:val="32"/>
          <w:szCs w:val="32"/>
        </w:rPr>
        <w:t>報告案</w:t>
      </w:r>
      <w:r w:rsidR="00D604C8">
        <w:rPr>
          <w:rFonts w:ascii="標楷體" w:hAnsi="標楷體" w:hint="eastAsia"/>
          <w:sz w:val="32"/>
          <w:szCs w:val="32"/>
        </w:rPr>
        <w:t>，其</w:t>
      </w:r>
      <w:r w:rsidR="008E6BC5" w:rsidRPr="003E6235">
        <w:rPr>
          <w:rFonts w:ascii="標楷體" w:hAnsi="標楷體" w:hint="eastAsia"/>
          <w:spacing w:val="-4"/>
          <w:sz w:val="32"/>
          <w:szCs w:val="32"/>
        </w:rPr>
        <w:t>規範方式</w:t>
      </w:r>
      <w:r w:rsidR="00914C72" w:rsidRPr="003E6235">
        <w:rPr>
          <w:rFonts w:ascii="標楷體" w:hAnsi="標楷體" w:hint="eastAsia"/>
          <w:spacing w:val="-4"/>
          <w:sz w:val="32"/>
          <w:szCs w:val="32"/>
        </w:rPr>
        <w:t>約略</w:t>
      </w:r>
      <w:r w:rsidR="00D604C8" w:rsidRPr="003E6235">
        <w:rPr>
          <w:rFonts w:ascii="標楷體" w:hAnsi="標楷體" w:hint="eastAsia"/>
          <w:spacing w:val="-4"/>
          <w:sz w:val="32"/>
          <w:szCs w:val="32"/>
        </w:rPr>
        <w:t>如下：(1)</w:t>
      </w:r>
      <w:r w:rsidR="006A07A7" w:rsidRPr="003E6235">
        <w:rPr>
          <w:rFonts w:ascii="標楷體" w:hAnsi="標楷體" w:hint="eastAsia"/>
          <w:spacing w:val="-4"/>
          <w:sz w:val="32"/>
          <w:szCs w:val="32"/>
        </w:rPr>
        <w:t>涉及考</w:t>
      </w:r>
      <w:proofErr w:type="gramStart"/>
      <w:r w:rsidR="006A07A7" w:rsidRPr="003E6235">
        <w:rPr>
          <w:rFonts w:ascii="標楷體" w:hAnsi="標楷體" w:hint="eastAsia"/>
          <w:spacing w:val="-4"/>
          <w:sz w:val="32"/>
          <w:szCs w:val="32"/>
        </w:rPr>
        <w:t>銓</w:t>
      </w:r>
      <w:proofErr w:type="gramEnd"/>
      <w:r w:rsidR="006A07A7" w:rsidRPr="003E6235">
        <w:rPr>
          <w:rFonts w:ascii="標楷體" w:hAnsi="標楷體" w:hint="eastAsia"/>
          <w:spacing w:val="-4"/>
          <w:sz w:val="32"/>
          <w:szCs w:val="32"/>
        </w:rPr>
        <w:t>政策、法案制定(訂定)修正者，</w:t>
      </w:r>
      <w:r w:rsidR="006A07A7" w:rsidRPr="003E6235">
        <w:rPr>
          <w:rFonts w:ascii="標楷體" w:hAnsi="標楷體" w:hint="eastAsia"/>
          <w:spacing w:val="-8"/>
          <w:sz w:val="32"/>
          <w:szCs w:val="32"/>
        </w:rPr>
        <w:t>列</w:t>
      </w:r>
      <w:r w:rsidR="00D604C8" w:rsidRPr="003E6235">
        <w:rPr>
          <w:rFonts w:ascii="標楷體" w:hAnsi="標楷體" w:hint="eastAsia"/>
          <w:spacing w:val="-8"/>
          <w:sz w:val="32"/>
          <w:szCs w:val="32"/>
        </w:rPr>
        <w:t>為</w:t>
      </w:r>
      <w:r w:rsidR="006A07A7" w:rsidRPr="003E6235">
        <w:rPr>
          <w:rFonts w:ascii="標楷體" w:hAnsi="標楷體" w:hint="eastAsia"/>
          <w:spacing w:val="-8"/>
          <w:sz w:val="32"/>
          <w:szCs w:val="32"/>
        </w:rPr>
        <w:t>討論案，且法規命令全案修正及法律案修正(不論修正幅度)，</w:t>
      </w:r>
      <w:r w:rsidR="006A07A7" w:rsidRPr="006A07A7">
        <w:rPr>
          <w:rFonts w:ascii="標楷體" w:hAnsi="標楷體" w:hint="eastAsia"/>
          <w:sz w:val="32"/>
          <w:szCs w:val="32"/>
        </w:rPr>
        <w:t>須交付審查。</w:t>
      </w:r>
      <w:r w:rsidR="00D604C8">
        <w:rPr>
          <w:rFonts w:ascii="標楷體" w:hAnsi="標楷體" w:hint="eastAsia"/>
          <w:sz w:val="32"/>
          <w:szCs w:val="32"/>
        </w:rPr>
        <w:t>(2)</w:t>
      </w:r>
      <w:r w:rsidR="006A07A7" w:rsidRPr="006A07A7">
        <w:rPr>
          <w:rFonts w:ascii="標楷體" w:hAnsi="標楷體" w:hint="eastAsia"/>
          <w:sz w:val="32"/>
          <w:szCs w:val="32"/>
        </w:rPr>
        <w:t>機關組織編制案</w:t>
      </w:r>
      <w:r w:rsidR="008C348C">
        <w:rPr>
          <w:rFonts w:ascii="標楷體" w:hAnsi="標楷體" w:hint="eastAsia"/>
          <w:sz w:val="32"/>
          <w:szCs w:val="32"/>
        </w:rPr>
        <w:t>者</w:t>
      </w:r>
      <w:r w:rsidR="006A07A7" w:rsidRPr="006A07A7">
        <w:rPr>
          <w:rFonts w:ascii="標楷體" w:hAnsi="標楷體" w:hint="eastAsia"/>
          <w:sz w:val="32"/>
          <w:szCs w:val="32"/>
        </w:rPr>
        <w:t>，除涉及列</w:t>
      </w:r>
      <w:proofErr w:type="gramStart"/>
      <w:r w:rsidR="006A07A7" w:rsidRPr="006A07A7">
        <w:rPr>
          <w:rFonts w:ascii="標楷體" w:hAnsi="標楷體" w:hint="eastAsia"/>
          <w:sz w:val="32"/>
          <w:szCs w:val="32"/>
        </w:rPr>
        <w:t>等訂列有</w:t>
      </w:r>
      <w:proofErr w:type="gramEnd"/>
      <w:r w:rsidR="006A07A7" w:rsidRPr="006A07A7">
        <w:rPr>
          <w:rFonts w:ascii="標楷體" w:hAnsi="標楷體" w:hint="eastAsia"/>
          <w:sz w:val="32"/>
          <w:szCs w:val="32"/>
        </w:rPr>
        <w:t>另行審查必要，列為討論案</w:t>
      </w:r>
      <w:r w:rsidR="008C348C">
        <w:rPr>
          <w:rFonts w:ascii="標楷體" w:hAnsi="標楷體" w:hint="eastAsia"/>
          <w:sz w:val="32"/>
          <w:szCs w:val="32"/>
        </w:rPr>
        <w:t>及</w:t>
      </w:r>
      <w:r w:rsidR="006A07A7" w:rsidRPr="006A07A7">
        <w:rPr>
          <w:rFonts w:ascii="標楷體" w:hAnsi="標楷體" w:hint="eastAsia"/>
          <w:sz w:val="32"/>
          <w:szCs w:val="32"/>
        </w:rPr>
        <w:t>交付審查外，原則</w:t>
      </w:r>
      <w:r w:rsidR="00914C72">
        <w:rPr>
          <w:rFonts w:ascii="標楷體" w:hAnsi="標楷體" w:hint="eastAsia"/>
          <w:sz w:val="32"/>
          <w:szCs w:val="32"/>
        </w:rPr>
        <w:t>上</w:t>
      </w:r>
      <w:r w:rsidR="006A07A7" w:rsidRPr="006A07A7">
        <w:rPr>
          <w:rFonts w:ascii="標楷體" w:hAnsi="標楷體" w:hint="eastAsia"/>
          <w:sz w:val="32"/>
          <w:szCs w:val="32"/>
        </w:rPr>
        <w:t>係列</w:t>
      </w:r>
      <w:r w:rsidR="008C348C">
        <w:rPr>
          <w:rFonts w:ascii="標楷體" w:hAnsi="標楷體" w:hint="eastAsia"/>
          <w:sz w:val="32"/>
          <w:szCs w:val="32"/>
        </w:rPr>
        <w:t>為</w:t>
      </w:r>
      <w:r w:rsidR="006A07A7" w:rsidRPr="006A07A7">
        <w:rPr>
          <w:rFonts w:ascii="標楷體" w:hAnsi="標楷體" w:hint="eastAsia"/>
          <w:sz w:val="32"/>
          <w:szCs w:val="32"/>
        </w:rPr>
        <w:t>報告案，</w:t>
      </w:r>
      <w:r w:rsidR="008C348C">
        <w:rPr>
          <w:rFonts w:ascii="標楷體" w:hAnsi="標楷體" w:hint="eastAsia"/>
          <w:sz w:val="32"/>
          <w:szCs w:val="32"/>
        </w:rPr>
        <w:t>但</w:t>
      </w:r>
      <w:r w:rsidR="006A07A7" w:rsidRPr="006A07A7">
        <w:rPr>
          <w:rFonts w:ascii="標楷體" w:hAnsi="標楷體" w:hint="eastAsia"/>
          <w:sz w:val="32"/>
          <w:szCs w:val="32"/>
        </w:rPr>
        <w:t>經出席人員提議</w:t>
      </w:r>
      <w:r w:rsidR="008C348C">
        <w:rPr>
          <w:rFonts w:ascii="標楷體" w:hAnsi="標楷體" w:hint="eastAsia"/>
          <w:sz w:val="32"/>
          <w:szCs w:val="32"/>
        </w:rPr>
        <w:t>及</w:t>
      </w:r>
      <w:r w:rsidR="006A07A7" w:rsidRPr="006A07A7">
        <w:rPr>
          <w:rFonts w:ascii="標楷體" w:hAnsi="標楷體" w:hint="eastAsia"/>
          <w:sz w:val="32"/>
          <w:szCs w:val="32"/>
        </w:rPr>
        <w:t>2人以上連署或附議時，則移列</w:t>
      </w:r>
      <w:r w:rsidR="008C348C">
        <w:rPr>
          <w:rFonts w:ascii="標楷體" w:hAnsi="標楷體" w:hint="eastAsia"/>
          <w:sz w:val="32"/>
          <w:szCs w:val="32"/>
        </w:rPr>
        <w:t>為</w:t>
      </w:r>
      <w:r w:rsidR="006A07A7" w:rsidRPr="006A07A7">
        <w:rPr>
          <w:rFonts w:ascii="標楷體" w:hAnsi="標楷體" w:hint="eastAsia"/>
          <w:sz w:val="32"/>
          <w:szCs w:val="32"/>
        </w:rPr>
        <w:t>討論案。</w:t>
      </w:r>
      <w:r w:rsidR="007F388F" w:rsidRPr="006A07A7">
        <w:rPr>
          <w:rFonts w:ascii="標楷體" w:hAnsi="標楷體" w:hint="eastAsia"/>
          <w:sz w:val="32"/>
          <w:szCs w:val="32"/>
        </w:rPr>
        <w:t>3.</w:t>
      </w:r>
      <w:r w:rsidR="007F388F" w:rsidRPr="006A07A7">
        <w:rPr>
          <w:rFonts w:hint="eastAsia"/>
          <w:sz w:val="32"/>
          <w:szCs w:val="32"/>
        </w:rPr>
        <w:t>為</w:t>
      </w:r>
      <w:r w:rsidR="008A37D2">
        <w:rPr>
          <w:rFonts w:hint="eastAsia"/>
          <w:sz w:val="32"/>
          <w:szCs w:val="32"/>
        </w:rPr>
        <w:t>持續</w:t>
      </w:r>
      <w:r w:rsidR="006A07A7" w:rsidRPr="006A07A7">
        <w:rPr>
          <w:rFonts w:hint="eastAsia"/>
          <w:sz w:val="32"/>
          <w:szCs w:val="32"/>
        </w:rPr>
        <w:t>擴大國家考試電腦化測驗</w:t>
      </w:r>
      <w:r w:rsidR="007F388F" w:rsidRPr="006A07A7">
        <w:rPr>
          <w:rFonts w:ascii="標楷體" w:hAnsi="標楷體" w:hint="eastAsia"/>
          <w:sz w:val="32"/>
          <w:szCs w:val="32"/>
        </w:rPr>
        <w:t>試場</w:t>
      </w:r>
      <w:r w:rsidR="008C348C">
        <w:rPr>
          <w:rFonts w:ascii="標楷體" w:hAnsi="標楷體" w:hint="eastAsia"/>
          <w:sz w:val="32"/>
          <w:szCs w:val="32"/>
        </w:rPr>
        <w:t>及</w:t>
      </w:r>
      <w:r w:rsidR="008A37D2">
        <w:rPr>
          <w:rFonts w:ascii="標楷體" w:hAnsi="標楷體" w:hint="eastAsia"/>
          <w:sz w:val="32"/>
          <w:szCs w:val="32"/>
        </w:rPr>
        <w:t>深化</w:t>
      </w:r>
      <w:r w:rsidR="00914C72">
        <w:rPr>
          <w:rFonts w:ascii="標楷體" w:hAnsi="標楷體" w:hint="eastAsia"/>
          <w:sz w:val="32"/>
          <w:szCs w:val="32"/>
        </w:rPr>
        <w:t>與</w:t>
      </w:r>
      <w:r w:rsidR="00831D82" w:rsidRPr="006A07A7">
        <w:rPr>
          <w:rFonts w:ascii="標楷體" w:hAnsi="標楷體" w:hint="eastAsia"/>
          <w:sz w:val="32"/>
          <w:szCs w:val="32"/>
        </w:rPr>
        <w:t>鄰近大專院校</w:t>
      </w:r>
      <w:r w:rsidR="008A37D2">
        <w:rPr>
          <w:rFonts w:ascii="標楷體" w:hAnsi="標楷體" w:hint="eastAsia"/>
          <w:sz w:val="32"/>
          <w:szCs w:val="32"/>
        </w:rPr>
        <w:t>之合作夥伴</w:t>
      </w:r>
      <w:r w:rsidR="00831D82" w:rsidRPr="006A07A7">
        <w:rPr>
          <w:rFonts w:ascii="標楷體" w:hAnsi="標楷體" w:hint="eastAsia"/>
          <w:sz w:val="32"/>
          <w:szCs w:val="32"/>
        </w:rPr>
        <w:t>關係，</w:t>
      </w:r>
      <w:r w:rsidR="0043209A" w:rsidRPr="006A07A7">
        <w:rPr>
          <w:rFonts w:ascii="標楷體" w:hAnsi="標楷體" w:hint="eastAsia"/>
          <w:sz w:val="32"/>
          <w:szCs w:val="32"/>
        </w:rPr>
        <w:t>請秘書長會同</w:t>
      </w:r>
      <w:r w:rsidR="0043209A" w:rsidRPr="006A07A7">
        <w:rPr>
          <w:rFonts w:hAnsi="標楷體" w:hint="eastAsia"/>
          <w:spacing w:val="-4"/>
          <w:sz w:val="32"/>
          <w:szCs w:val="32"/>
        </w:rPr>
        <w:t>伊萬</w:t>
      </w:r>
      <w:proofErr w:type="gramStart"/>
      <w:r w:rsidR="0043209A" w:rsidRPr="006A07A7">
        <w:rPr>
          <w:rFonts w:hAnsi="標楷體" w:hint="eastAsia"/>
          <w:spacing w:val="-4"/>
          <w:sz w:val="32"/>
          <w:szCs w:val="32"/>
        </w:rPr>
        <w:t>•</w:t>
      </w:r>
      <w:proofErr w:type="gramEnd"/>
      <w:r w:rsidR="0043209A" w:rsidRPr="006A07A7">
        <w:rPr>
          <w:rFonts w:hAnsi="標楷體" w:hint="eastAsia"/>
          <w:spacing w:val="-4"/>
          <w:sz w:val="32"/>
          <w:szCs w:val="32"/>
        </w:rPr>
        <w:t>納威委員</w:t>
      </w:r>
      <w:r w:rsidR="008A37D2">
        <w:rPr>
          <w:rFonts w:hAnsi="標楷體" w:hint="eastAsia"/>
          <w:spacing w:val="-4"/>
          <w:sz w:val="32"/>
          <w:szCs w:val="32"/>
        </w:rPr>
        <w:t>及</w:t>
      </w:r>
      <w:r w:rsidR="0043209A" w:rsidRPr="006A07A7">
        <w:rPr>
          <w:rFonts w:hAnsi="標楷體" w:hint="eastAsia"/>
          <w:spacing w:val="-4"/>
          <w:sz w:val="32"/>
          <w:szCs w:val="32"/>
        </w:rPr>
        <w:t>何委員</w:t>
      </w:r>
      <w:proofErr w:type="gramStart"/>
      <w:r w:rsidR="0043209A" w:rsidRPr="006A07A7">
        <w:rPr>
          <w:rFonts w:hAnsi="標楷體" w:hint="eastAsia"/>
          <w:spacing w:val="-4"/>
          <w:sz w:val="32"/>
          <w:szCs w:val="32"/>
        </w:rPr>
        <w:t>怡</w:t>
      </w:r>
      <w:proofErr w:type="gramEnd"/>
      <w:r w:rsidR="0043209A" w:rsidRPr="006A07A7">
        <w:rPr>
          <w:rFonts w:hAnsi="標楷體" w:hint="eastAsia"/>
          <w:spacing w:val="-4"/>
          <w:sz w:val="32"/>
          <w:szCs w:val="32"/>
        </w:rPr>
        <w:t>澄分別安排參訪</w:t>
      </w:r>
      <w:proofErr w:type="gramStart"/>
      <w:r w:rsidR="000E19D1" w:rsidRPr="006A07A7">
        <w:rPr>
          <w:rFonts w:ascii="標楷體" w:hAnsi="標楷體" w:hint="eastAsia"/>
          <w:sz w:val="32"/>
          <w:szCs w:val="32"/>
        </w:rPr>
        <w:t>世</w:t>
      </w:r>
      <w:proofErr w:type="gramEnd"/>
      <w:r w:rsidR="000E19D1" w:rsidRPr="006A07A7">
        <w:rPr>
          <w:rFonts w:ascii="標楷體" w:hAnsi="標楷體" w:hint="eastAsia"/>
          <w:sz w:val="32"/>
          <w:szCs w:val="32"/>
        </w:rPr>
        <w:t>新大學</w:t>
      </w:r>
      <w:r w:rsidR="0043209A" w:rsidRPr="006A07A7">
        <w:rPr>
          <w:rFonts w:ascii="標楷體" w:hAnsi="標楷體" w:hint="eastAsia"/>
          <w:sz w:val="32"/>
          <w:szCs w:val="32"/>
        </w:rPr>
        <w:t>及</w:t>
      </w:r>
      <w:r w:rsidR="000E19D1" w:rsidRPr="006A07A7">
        <w:rPr>
          <w:rFonts w:ascii="標楷體" w:hAnsi="標楷體" w:hint="eastAsia"/>
          <w:sz w:val="32"/>
          <w:szCs w:val="32"/>
        </w:rPr>
        <w:t>政</w:t>
      </w:r>
      <w:r w:rsidR="0043209A" w:rsidRPr="006A07A7">
        <w:rPr>
          <w:rFonts w:ascii="標楷體" w:hAnsi="標楷體" w:hint="eastAsia"/>
          <w:sz w:val="32"/>
          <w:szCs w:val="32"/>
        </w:rPr>
        <w:t>治</w:t>
      </w:r>
      <w:r w:rsidR="000E19D1" w:rsidRPr="006A07A7">
        <w:rPr>
          <w:rFonts w:ascii="標楷體" w:hAnsi="標楷體" w:hint="eastAsia"/>
          <w:sz w:val="32"/>
          <w:szCs w:val="32"/>
        </w:rPr>
        <w:t>大</w:t>
      </w:r>
      <w:r w:rsidR="0043209A" w:rsidRPr="006A07A7">
        <w:rPr>
          <w:rFonts w:ascii="標楷體" w:hAnsi="標楷體" w:hint="eastAsia"/>
          <w:sz w:val="32"/>
          <w:szCs w:val="32"/>
        </w:rPr>
        <w:t>學</w:t>
      </w:r>
      <w:r w:rsidR="008C348C">
        <w:rPr>
          <w:rFonts w:ascii="標楷體" w:hAnsi="標楷體" w:hint="eastAsia"/>
          <w:sz w:val="32"/>
          <w:szCs w:val="32"/>
        </w:rPr>
        <w:t>等相關事宜</w:t>
      </w:r>
      <w:r w:rsidR="0043209A" w:rsidRPr="006A07A7">
        <w:rPr>
          <w:rFonts w:ascii="標楷體" w:hAnsi="標楷體" w:hint="eastAsia"/>
          <w:sz w:val="32"/>
          <w:szCs w:val="32"/>
        </w:rPr>
        <w:t>。</w:t>
      </w:r>
    </w:p>
    <w:p w14:paraId="6489E4C0" w14:textId="41E966FD" w:rsidR="00DB18D8" w:rsidRPr="004877F7" w:rsidRDefault="00DB18D8" w:rsidP="00F8437D">
      <w:pPr>
        <w:kinsoku w:val="0"/>
        <w:overflowPunct w:val="0"/>
        <w:snapToGrid w:val="0"/>
        <w:spacing w:beforeLines="50" w:before="240" w:line="480" w:lineRule="atLeast"/>
        <w:jc w:val="both"/>
        <w:textAlignment w:val="baseline"/>
        <w:rPr>
          <w:rFonts w:ascii="標楷體" w:hAnsi="標楷體"/>
          <w:sz w:val="32"/>
          <w:szCs w:val="32"/>
        </w:rPr>
      </w:pPr>
      <w:r w:rsidRPr="004877F7">
        <w:rPr>
          <w:rFonts w:ascii="標楷體" w:hAnsi="標楷體" w:hint="eastAsia"/>
          <w:sz w:val="32"/>
          <w:szCs w:val="32"/>
        </w:rPr>
        <w:t>壹、</w:t>
      </w:r>
      <w:r w:rsidRPr="004877F7">
        <w:rPr>
          <w:rFonts w:ascii="標楷體" w:hAnsi="標楷體"/>
          <w:sz w:val="32"/>
          <w:szCs w:val="32"/>
        </w:rPr>
        <w:t>報告事項</w:t>
      </w:r>
    </w:p>
    <w:p w14:paraId="1919856D" w14:textId="73AF097E" w:rsidR="00DB18D8" w:rsidRPr="004877F7" w:rsidRDefault="00DB18D8" w:rsidP="00F8437D">
      <w:pPr>
        <w:pStyle w:val="2"/>
        <w:overflowPunct w:val="0"/>
        <w:snapToGrid w:val="0"/>
        <w:spacing w:line="480" w:lineRule="atLeast"/>
        <w:ind w:leftChars="94" w:left="976" w:hangingChars="205" w:hanging="656"/>
        <w:rPr>
          <w:rFonts w:ascii="標楷體" w:hAnsi="標楷體"/>
        </w:rPr>
      </w:pPr>
      <w:r w:rsidRPr="004877F7">
        <w:rPr>
          <w:rFonts w:ascii="標楷體" w:hAnsi="標楷體"/>
        </w:rPr>
        <w:t>一、宣讀本屆第</w:t>
      </w:r>
      <w:r w:rsidR="001E0148">
        <w:rPr>
          <w:rFonts w:ascii="標楷體" w:hAnsi="標楷體" w:hint="eastAsia"/>
        </w:rPr>
        <w:t>100</w:t>
      </w:r>
      <w:r w:rsidRPr="004877F7">
        <w:rPr>
          <w:rFonts w:ascii="標楷體" w:hAnsi="標楷體"/>
        </w:rPr>
        <w:t>次會議紀錄。</w:t>
      </w:r>
    </w:p>
    <w:p w14:paraId="0E1B11C8" w14:textId="7579BA67" w:rsidR="00571B61" w:rsidRPr="00571B61" w:rsidRDefault="00DB18D8" w:rsidP="00F8437D">
      <w:pPr>
        <w:tabs>
          <w:tab w:val="left" w:pos="0"/>
          <w:tab w:val="left" w:pos="720"/>
          <w:tab w:val="left" w:pos="1440"/>
          <w:tab w:val="left" w:pos="2160"/>
          <w:tab w:val="left" w:pos="2880"/>
          <w:tab w:val="left" w:pos="3600"/>
          <w:tab w:val="left" w:pos="4320"/>
        </w:tabs>
        <w:overflowPunct w:val="0"/>
        <w:autoSpaceDE w:val="0"/>
        <w:autoSpaceDN w:val="0"/>
        <w:adjustRightInd w:val="0"/>
        <w:snapToGrid w:val="0"/>
        <w:spacing w:line="480" w:lineRule="atLeast"/>
        <w:ind w:firstLineChars="4" w:firstLine="13"/>
        <w:jc w:val="both"/>
        <w:rPr>
          <w:rFonts w:ascii="標楷體" w:hAnsi="標楷體"/>
          <w:color w:val="0070C0"/>
        </w:rPr>
      </w:pPr>
      <w:r w:rsidRPr="004877F7">
        <w:rPr>
          <w:rFonts w:ascii="標楷體" w:hAnsi="標楷體" w:hint="eastAsia"/>
          <w:b/>
          <w:sz w:val="32"/>
          <w:szCs w:val="32"/>
        </w:rPr>
        <w:t xml:space="preserve">  </w:t>
      </w:r>
      <w:r w:rsidR="00AB014A" w:rsidRPr="004877F7">
        <w:rPr>
          <w:rFonts w:ascii="標楷體" w:hAnsi="標楷體" w:hint="eastAsia"/>
          <w:b/>
          <w:sz w:val="32"/>
          <w:szCs w:val="32"/>
        </w:rPr>
        <w:t xml:space="preserve">  </w:t>
      </w:r>
      <w:r w:rsidRPr="004877F7">
        <w:rPr>
          <w:rFonts w:ascii="標楷體" w:hAnsi="標楷體" w:hint="eastAsia"/>
          <w:b/>
          <w:sz w:val="32"/>
          <w:szCs w:val="32"/>
        </w:rPr>
        <w:t>決定：</w:t>
      </w:r>
      <w:r w:rsidRPr="004877F7">
        <w:rPr>
          <w:rFonts w:ascii="標楷體" w:hAnsi="標楷體" w:hint="eastAsia"/>
          <w:sz w:val="32"/>
          <w:szCs w:val="32"/>
        </w:rPr>
        <w:t>確定。</w:t>
      </w:r>
    </w:p>
    <w:p w14:paraId="0B463B6A" w14:textId="329BC8F6" w:rsidR="00DB18D8" w:rsidRDefault="00DB18D8" w:rsidP="00F8437D">
      <w:pPr>
        <w:pStyle w:val="30"/>
        <w:overflowPunct w:val="0"/>
        <w:snapToGrid w:val="0"/>
        <w:spacing w:line="480" w:lineRule="atLeast"/>
        <w:ind w:leftChars="100" w:left="340" w:firstLineChars="0" w:firstLine="0"/>
        <w:rPr>
          <w:rFonts w:ascii="標楷體" w:hAnsi="標楷體"/>
        </w:rPr>
      </w:pPr>
      <w:r w:rsidRPr="004877F7">
        <w:rPr>
          <w:rFonts w:ascii="標楷體" w:hAnsi="標楷體"/>
        </w:rPr>
        <w:t>二、會議決議事項執行之情形</w:t>
      </w:r>
    </w:p>
    <w:p w14:paraId="46A29E88" w14:textId="3686EAB4" w:rsidR="001E0148" w:rsidRDefault="001E0148" w:rsidP="001E0148">
      <w:pPr>
        <w:pStyle w:val="30"/>
        <w:overflowPunct w:val="0"/>
        <w:snapToGrid w:val="0"/>
        <w:spacing w:line="480" w:lineRule="atLeast"/>
        <w:ind w:leftChars="99" w:left="1300" w:hangingChars="301" w:hanging="963"/>
        <w:rPr>
          <w:rFonts w:ascii="標楷體" w:hAnsi="標楷體"/>
        </w:rPr>
      </w:pPr>
      <w:r w:rsidRPr="001E0148">
        <w:rPr>
          <w:rFonts w:ascii="標楷體" w:hAnsi="標楷體" w:hint="eastAsia"/>
        </w:rPr>
        <w:t>（一）第99次會議，周召集人</w:t>
      </w:r>
      <w:proofErr w:type="gramStart"/>
      <w:r w:rsidRPr="001E0148">
        <w:rPr>
          <w:rFonts w:ascii="標楷體" w:hAnsi="標楷體" w:hint="eastAsia"/>
        </w:rPr>
        <w:t>弘憲提</w:t>
      </w:r>
      <w:proofErr w:type="gramEnd"/>
      <w:r w:rsidRPr="001E0148">
        <w:rPr>
          <w:rFonts w:ascii="標楷體" w:hAnsi="標楷體" w:hint="eastAsia"/>
        </w:rPr>
        <w:t>：</w:t>
      </w:r>
      <w:proofErr w:type="gramStart"/>
      <w:r w:rsidRPr="001E0148">
        <w:rPr>
          <w:rFonts w:ascii="標楷體" w:hAnsi="標楷體" w:hint="eastAsia"/>
        </w:rPr>
        <w:t>併</w:t>
      </w:r>
      <w:proofErr w:type="gramEnd"/>
      <w:r w:rsidRPr="001E0148">
        <w:rPr>
          <w:rFonts w:ascii="標楷體" w:hAnsi="標楷體" w:hint="eastAsia"/>
        </w:rPr>
        <w:t>案審查銓敘</w:t>
      </w:r>
      <w:proofErr w:type="gramStart"/>
      <w:r w:rsidRPr="001E0148">
        <w:rPr>
          <w:rFonts w:ascii="標楷體" w:hAnsi="標楷體" w:hint="eastAsia"/>
        </w:rPr>
        <w:t>部函陳關</w:t>
      </w:r>
      <w:r w:rsidRPr="001E0148">
        <w:rPr>
          <w:rFonts w:ascii="標楷體" w:hAnsi="標楷體" w:hint="eastAsia"/>
        </w:rPr>
        <w:lastRenderedPageBreak/>
        <w:t>於臺</w:t>
      </w:r>
      <w:proofErr w:type="gramEnd"/>
      <w:r w:rsidRPr="001E0148">
        <w:rPr>
          <w:rFonts w:ascii="標楷體" w:hAnsi="標楷體" w:hint="eastAsia"/>
        </w:rPr>
        <w:t>東縣政府組織自治條例第7條及第17條條文暨編制表修正、各機關職稱及官等職等員額配置準則第8條及第5條附表</w:t>
      </w:r>
      <w:proofErr w:type="gramStart"/>
      <w:r w:rsidRPr="001E0148">
        <w:rPr>
          <w:rFonts w:ascii="標楷體" w:hAnsi="標楷體" w:hint="eastAsia"/>
        </w:rPr>
        <w:t>三</w:t>
      </w:r>
      <w:proofErr w:type="gramEnd"/>
      <w:r w:rsidRPr="001E0148">
        <w:rPr>
          <w:rFonts w:ascii="標楷體" w:hAnsi="標楷體" w:hint="eastAsia"/>
        </w:rPr>
        <w:t>修正草案總說明及條文對照表等案報告，</w:t>
      </w:r>
      <w:r w:rsidRPr="001E0148">
        <w:rPr>
          <w:rFonts w:ascii="標楷體" w:hAnsi="標楷體" w:hint="eastAsia"/>
          <w:spacing w:val="-4"/>
        </w:rPr>
        <w:t>經決議：「1.照審查會決議通過。2.會議紀錄同時確定。」</w:t>
      </w:r>
      <w:r w:rsidRPr="001E0148">
        <w:rPr>
          <w:rFonts w:ascii="標楷體" w:hAnsi="標楷體" w:hint="eastAsia"/>
        </w:rPr>
        <w:t>紀錄在卷。其中各機關職稱及官等職等員額配置準則第8條及第5條附表</w:t>
      </w:r>
      <w:proofErr w:type="gramStart"/>
      <w:r w:rsidRPr="001E0148">
        <w:rPr>
          <w:rFonts w:ascii="標楷體" w:hAnsi="標楷體" w:hint="eastAsia"/>
        </w:rPr>
        <w:t>三</w:t>
      </w:r>
      <w:proofErr w:type="gramEnd"/>
      <w:r w:rsidRPr="001E0148">
        <w:rPr>
          <w:rFonts w:ascii="標楷體" w:hAnsi="標楷體" w:hint="eastAsia"/>
        </w:rPr>
        <w:t>修正草案，業於中華民國111年8月15日函請行政院會銜修正發布及函送立法院，</w:t>
      </w:r>
      <w:proofErr w:type="gramStart"/>
      <w:r w:rsidRPr="001E0148">
        <w:rPr>
          <w:rFonts w:ascii="標楷體" w:hAnsi="標楷體" w:hint="eastAsia"/>
        </w:rPr>
        <w:t>並均函知</w:t>
      </w:r>
      <w:proofErr w:type="gramEnd"/>
      <w:r w:rsidRPr="001E0148">
        <w:rPr>
          <w:rFonts w:ascii="標楷體" w:hAnsi="標楷體" w:hint="eastAsia"/>
        </w:rPr>
        <w:t>銓敘部。</w:t>
      </w:r>
    </w:p>
    <w:p w14:paraId="49C9105F" w14:textId="29F07903" w:rsidR="001E0148" w:rsidRPr="001E0148" w:rsidRDefault="00B2589D" w:rsidP="001E0148">
      <w:pPr>
        <w:pStyle w:val="30"/>
        <w:overflowPunct w:val="0"/>
        <w:snapToGrid w:val="0"/>
        <w:spacing w:line="480" w:lineRule="atLeast"/>
        <w:ind w:leftChars="99" w:left="1301" w:hangingChars="301" w:hanging="964"/>
        <w:rPr>
          <w:rFonts w:ascii="標楷體" w:hAnsi="標楷體"/>
        </w:rPr>
      </w:pPr>
      <w:r>
        <w:rPr>
          <w:rFonts w:ascii="標楷體" w:hAnsi="標楷體" w:hint="eastAsia"/>
          <w:b/>
          <w:bCs/>
        </w:rPr>
        <w:t xml:space="preserve">  </w:t>
      </w:r>
      <w:r w:rsidR="00C6529B">
        <w:rPr>
          <w:rFonts w:ascii="標楷體" w:hAnsi="標楷體" w:hint="eastAsia"/>
          <w:b/>
          <w:bCs/>
        </w:rPr>
        <w:t xml:space="preserve">  </w:t>
      </w:r>
      <w:r w:rsidRPr="004877F7">
        <w:rPr>
          <w:rFonts w:ascii="標楷體" w:hAnsi="標楷體" w:hint="eastAsia"/>
          <w:b/>
          <w:bCs/>
        </w:rPr>
        <w:t>決定：</w:t>
      </w:r>
      <w:proofErr w:type="gramStart"/>
      <w:r w:rsidRPr="004877F7">
        <w:rPr>
          <w:rFonts w:ascii="標楷體" w:hAnsi="標楷體" w:hint="eastAsia"/>
        </w:rPr>
        <w:t>洽悉。</w:t>
      </w:r>
      <w:proofErr w:type="gramEnd"/>
    </w:p>
    <w:p w14:paraId="2CBA0584" w14:textId="7A4CFFD9" w:rsidR="001E0148" w:rsidRDefault="001E0148" w:rsidP="001E0148">
      <w:pPr>
        <w:pStyle w:val="30"/>
        <w:overflowPunct w:val="0"/>
        <w:snapToGrid w:val="0"/>
        <w:spacing w:line="480" w:lineRule="atLeast"/>
        <w:ind w:leftChars="99" w:left="1287" w:hangingChars="297" w:hanging="950"/>
        <w:rPr>
          <w:rFonts w:ascii="標楷體" w:hAnsi="標楷體"/>
        </w:rPr>
      </w:pPr>
      <w:r w:rsidRPr="001E0148">
        <w:rPr>
          <w:rFonts w:ascii="標楷體" w:hAnsi="標楷體" w:hint="eastAsia"/>
        </w:rPr>
        <w:t>（二）第98次會議，銓敘</w:t>
      </w:r>
      <w:proofErr w:type="gramStart"/>
      <w:r w:rsidRPr="001E0148">
        <w:rPr>
          <w:rFonts w:ascii="標楷體" w:hAnsi="標楷體" w:hint="eastAsia"/>
        </w:rPr>
        <w:t>部函陳</w:t>
      </w:r>
      <w:proofErr w:type="gramEnd"/>
      <w:r w:rsidRPr="001E0148">
        <w:rPr>
          <w:rFonts w:ascii="標楷體" w:hAnsi="標楷體" w:hint="eastAsia"/>
        </w:rPr>
        <w:t>公務人員留職停薪辦法部分條文修正草案總說明暨條文對照表一案，經決議：「</w:t>
      </w:r>
      <w:proofErr w:type="gramStart"/>
      <w:r w:rsidRPr="001E0148">
        <w:rPr>
          <w:rFonts w:ascii="標楷體" w:hAnsi="標楷體" w:hint="eastAsia"/>
        </w:rPr>
        <w:t>照部擬及</w:t>
      </w:r>
      <w:proofErr w:type="gramEnd"/>
      <w:r w:rsidRPr="001E0148">
        <w:rPr>
          <w:rFonts w:ascii="標楷體" w:hAnsi="標楷體" w:hint="eastAsia"/>
        </w:rPr>
        <w:t>本院法規委員會意見通過。」紀錄在卷。業於中華民國</w:t>
      </w:r>
      <w:r w:rsidRPr="001E0148">
        <w:rPr>
          <w:rFonts w:ascii="標楷體" w:hAnsi="標楷體" w:hint="eastAsia"/>
          <w:spacing w:val="-4"/>
        </w:rPr>
        <w:t>111年8月16日函請行政院會銜修正發布及函送立法院，</w:t>
      </w:r>
      <w:r w:rsidRPr="001E0148">
        <w:rPr>
          <w:rFonts w:ascii="標楷體" w:hAnsi="標楷體" w:hint="eastAsia"/>
        </w:rPr>
        <w:t>另函知銓敘部。</w:t>
      </w:r>
    </w:p>
    <w:p w14:paraId="77003478" w14:textId="22B6C412" w:rsidR="00B2589D" w:rsidRPr="001E0148" w:rsidRDefault="00B2589D" w:rsidP="001E0148">
      <w:pPr>
        <w:pStyle w:val="30"/>
        <w:overflowPunct w:val="0"/>
        <w:snapToGrid w:val="0"/>
        <w:spacing w:line="480" w:lineRule="atLeast"/>
        <w:ind w:leftChars="99" w:left="1287" w:hangingChars="297" w:hanging="950"/>
        <w:rPr>
          <w:rFonts w:ascii="標楷體" w:hAnsi="標楷體"/>
        </w:rPr>
      </w:pPr>
      <w:r>
        <w:rPr>
          <w:rFonts w:ascii="標楷體" w:hAnsi="標楷體" w:hint="eastAsia"/>
        </w:rPr>
        <w:t xml:space="preserve">  </w:t>
      </w:r>
      <w:r w:rsidR="00C6529B">
        <w:rPr>
          <w:rFonts w:ascii="標楷體" w:hAnsi="標楷體" w:hint="eastAsia"/>
        </w:rPr>
        <w:t xml:space="preserve">  </w:t>
      </w:r>
      <w:r w:rsidRPr="004877F7">
        <w:rPr>
          <w:rFonts w:ascii="標楷體" w:hAnsi="標楷體" w:hint="eastAsia"/>
          <w:b/>
          <w:bCs/>
        </w:rPr>
        <w:t>決定：</w:t>
      </w:r>
      <w:proofErr w:type="gramStart"/>
      <w:r w:rsidRPr="004877F7">
        <w:rPr>
          <w:rFonts w:ascii="標楷體" w:hAnsi="標楷體" w:hint="eastAsia"/>
        </w:rPr>
        <w:t>洽悉。</w:t>
      </w:r>
      <w:proofErr w:type="gramEnd"/>
    </w:p>
    <w:p w14:paraId="51957803" w14:textId="777268AC" w:rsidR="00E74536" w:rsidRDefault="001E0148" w:rsidP="001E0148">
      <w:pPr>
        <w:pStyle w:val="30"/>
        <w:overflowPunct w:val="0"/>
        <w:snapToGrid w:val="0"/>
        <w:spacing w:line="480" w:lineRule="atLeast"/>
        <w:ind w:leftChars="99" w:left="1300" w:hangingChars="301" w:hanging="963"/>
        <w:rPr>
          <w:rFonts w:ascii="標楷體" w:hAnsi="標楷體"/>
        </w:rPr>
      </w:pPr>
      <w:r w:rsidRPr="001E0148">
        <w:rPr>
          <w:rFonts w:ascii="標楷體" w:hAnsi="標楷體" w:hint="eastAsia"/>
        </w:rPr>
        <w:t>（三）第98次會議，考選</w:t>
      </w:r>
      <w:proofErr w:type="gramStart"/>
      <w:r w:rsidRPr="001E0148">
        <w:rPr>
          <w:rFonts w:ascii="標楷體" w:hAnsi="標楷體" w:hint="eastAsia"/>
        </w:rPr>
        <w:t>部函陳</w:t>
      </w:r>
      <w:proofErr w:type="gramEnd"/>
      <w:r w:rsidRPr="001E0148">
        <w:rPr>
          <w:rFonts w:ascii="標楷體" w:hAnsi="標楷體" w:hint="eastAsia"/>
        </w:rPr>
        <w:t>專門職業及技術人員考試訓練委員會組織規程廢止案及考選部處</w:t>
      </w:r>
      <w:proofErr w:type="gramStart"/>
      <w:r w:rsidRPr="001E0148">
        <w:rPr>
          <w:rFonts w:ascii="標楷體" w:hAnsi="標楷體" w:hint="eastAsia"/>
        </w:rPr>
        <w:t>務</w:t>
      </w:r>
      <w:proofErr w:type="gramEnd"/>
      <w:r w:rsidRPr="001E0148">
        <w:rPr>
          <w:rFonts w:ascii="標楷體" w:hAnsi="標楷體" w:hint="eastAsia"/>
        </w:rPr>
        <w:t>規程第12條、第22條修正草案、專技人員高等暨普通考試消防設備人員考試錄取人員訓練辦法第4條修正草案一案，經決議：「</w:t>
      </w:r>
      <w:proofErr w:type="gramStart"/>
      <w:r w:rsidRPr="001E0148">
        <w:rPr>
          <w:rFonts w:ascii="標楷體" w:hAnsi="標楷體" w:hint="eastAsia"/>
        </w:rPr>
        <w:t>照部擬及</w:t>
      </w:r>
      <w:proofErr w:type="gramEnd"/>
      <w:r w:rsidRPr="001E0148">
        <w:rPr>
          <w:rFonts w:ascii="標楷體" w:hAnsi="標楷體" w:hint="eastAsia"/>
        </w:rPr>
        <w:t>院一組意見通過。」紀錄在卷。專門職業及技術人員考試訓練委員會組織規程，業於中華民國111年8月16日發布廢止；考選部處</w:t>
      </w:r>
      <w:proofErr w:type="gramStart"/>
      <w:r w:rsidRPr="001E0148">
        <w:rPr>
          <w:rFonts w:ascii="標楷體" w:hAnsi="標楷體" w:hint="eastAsia"/>
        </w:rPr>
        <w:t>務</w:t>
      </w:r>
      <w:proofErr w:type="gramEnd"/>
      <w:r w:rsidRPr="001E0148">
        <w:rPr>
          <w:rFonts w:ascii="標楷體" w:hAnsi="標楷體" w:hint="eastAsia"/>
        </w:rPr>
        <w:t>規程第12條、第22條、專技人員高等暨普通考試消防設備人員考試錄取人員訓練辦法第4條亦於同日修正發布，並函請立法院查照，另函知考選部。</w:t>
      </w:r>
    </w:p>
    <w:p w14:paraId="3C678798" w14:textId="28BD71EF" w:rsidR="004B0D5B" w:rsidRPr="00E74536" w:rsidRDefault="004B0D5B" w:rsidP="00F8437D">
      <w:pPr>
        <w:pStyle w:val="30"/>
        <w:overflowPunct w:val="0"/>
        <w:snapToGrid w:val="0"/>
        <w:spacing w:line="480" w:lineRule="atLeast"/>
        <w:ind w:leftChars="145" w:left="1299" w:hangingChars="252" w:hanging="806"/>
        <w:rPr>
          <w:rFonts w:ascii="標楷體" w:hAnsi="標楷體"/>
        </w:rPr>
      </w:pPr>
      <w:r>
        <w:rPr>
          <w:rFonts w:ascii="標楷體" w:hAnsi="標楷體" w:hint="eastAsia"/>
        </w:rPr>
        <w:t xml:space="preserve"> </w:t>
      </w:r>
      <w:bookmarkStart w:id="5" w:name="_Hlk106625688"/>
      <w:r w:rsidR="00C6529B">
        <w:rPr>
          <w:rFonts w:ascii="標楷體" w:hAnsi="標楷體" w:hint="eastAsia"/>
        </w:rPr>
        <w:t xml:space="preserve">  </w:t>
      </w:r>
      <w:r w:rsidRPr="004877F7">
        <w:rPr>
          <w:rFonts w:ascii="標楷體" w:hAnsi="標楷體" w:hint="eastAsia"/>
          <w:b/>
          <w:bCs/>
        </w:rPr>
        <w:t>決定：</w:t>
      </w:r>
      <w:proofErr w:type="gramStart"/>
      <w:r w:rsidRPr="004877F7">
        <w:rPr>
          <w:rFonts w:ascii="標楷體" w:hAnsi="標楷體" w:hint="eastAsia"/>
        </w:rPr>
        <w:t>洽悉。</w:t>
      </w:r>
      <w:bookmarkEnd w:id="5"/>
      <w:proofErr w:type="gramEnd"/>
    </w:p>
    <w:p w14:paraId="40D56AF7" w14:textId="308DA7E1" w:rsidR="00BB79AA" w:rsidRPr="004877F7" w:rsidRDefault="00DB18D8" w:rsidP="00F8437D">
      <w:pPr>
        <w:pStyle w:val="30"/>
        <w:overflowPunct w:val="0"/>
        <w:snapToGrid w:val="0"/>
        <w:spacing w:line="480" w:lineRule="atLeast"/>
        <w:ind w:leftChars="98" w:left="1293" w:hanging="960"/>
        <w:rPr>
          <w:rFonts w:ascii="標楷體" w:hAnsi="標楷體"/>
          <w:color w:val="000000" w:themeColor="text1"/>
        </w:rPr>
      </w:pPr>
      <w:r w:rsidRPr="004877F7">
        <w:rPr>
          <w:rFonts w:ascii="標楷體" w:hAnsi="標楷體"/>
        </w:rPr>
        <w:t>三、</w:t>
      </w:r>
      <w:r w:rsidRPr="004877F7">
        <w:rPr>
          <w:rFonts w:ascii="標楷體" w:hAnsi="標楷體"/>
          <w:color w:val="000000" w:themeColor="text1"/>
        </w:rPr>
        <w:t>書面報告</w:t>
      </w:r>
    </w:p>
    <w:p w14:paraId="26B88B9C" w14:textId="099E9BA9" w:rsidR="00EF4901" w:rsidRPr="00EF4901" w:rsidRDefault="00EF4901" w:rsidP="00F8437D">
      <w:pPr>
        <w:kinsoku w:val="0"/>
        <w:overflowPunct w:val="0"/>
        <w:snapToGrid w:val="0"/>
        <w:spacing w:line="480" w:lineRule="atLeast"/>
        <w:ind w:leftChars="54" w:left="1285" w:hangingChars="344" w:hanging="1101"/>
        <w:jc w:val="both"/>
        <w:textAlignment w:val="baseline"/>
        <w:rPr>
          <w:rFonts w:ascii="標楷體" w:hAnsi="標楷體"/>
          <w:sz w:val="32"/>
          <w:szCs w:val="32"/>
        </w:rPr>
      </w:pPr>
      <w:r>
        <w:rPr>
          <w:rFonts w:ascii="標楷體" w:hAnsi="標楷體" w:hint="eastAsia"/>
          <w:sz w:val="32"/>
          <w:szCs w:val="32"/>
        </w:rPr>
        <w:t xml:space="preserve"> </w:t>
      </w:r>
      <w:r w:rsidR="00255E49">
        <w:rPr>
          <w:rFonts w:ascii="標楷體" w:hAnsi="標楷體" w:hint="eastAsia"/>
          <w:sz w:val="32"/>
          <w:szCs w:val="32"/>
        </w:rPr>
        <w:t>（一）</w:t>
      </w:r>
      <w:r w:rsidR="00031224" w:rsidRPr="00031224">
        <w:rPr>
          <w:rFonts w:ascii="標楷體" w:hAnsi="標楷體" w:hint="eastAsia"/>
          <w:sz w:val="32"/>
          <w:szCs w:val="32"/>
        </w:rPr>
        <w:t>考選</w:t>
      </w:r>
      <w:proofErr w:type="gramStart"/>
      <w:r w:rsidR="00031224" w:rsidRPr="00031224">
        <w:rPr>
          <w:rFonts w:ascii="標楷體" w:hAnsi="標楷體" w:hint="eastAsia"/>
          <w:sz w:val="32"/>
          <w:szCs w:val="32"/>
        </w:rPr>
        <w:t>部函陳</w:t>
      </w:r>
      <w:proofErr w:type="gramEnd"/>
      <w:r w:rsidR="00031224" w:rsidRPr="00031224">
        <w:rPr>
          <w:rFonts w:ascii="標楷體" w:hAnsi="標楷體" w:hint="eastAsia"/>
          <w:sz w:val="32"/>
          <w:szCs w:val="32"/>
        </w:rPr>
        <w:t>辦理專門職業及技術人員高等考試技師考試第214批全部科目免試、部分科目免試審議經過及機電</w:t>
      </w:r>
      <w:r w:rsidR="00031224" w:rsidRPr="00031224">
        <w:rPr>
          <w:rFonts w:ascii="標楷體" w:hAnsi="標楷體" w:hint="eastAsia"/>
          <w:sz w:val="32"/>
          <w:szCs w:val="32"/>
        </w:rPr>
        <w:lastRenderedPageBreak/>
        <w:t>工程技師考試審議委員會第43次會議審議結果一案，報請查照</w:t>
      </w:r>
      <w:r w:rsidR="006A1725">
        <w:rPr>
          <w:rFonts w:ascii="標楷體" w:hAnsi="標楷體" w:hint="eastAsia"/>
          <w:sz w:val="32"/>
          <w:szCs w:val="32"/>
        </w:rPr>
        <w:t>。</w:t>
      </w:r>
    </w:p>
    <w:p w14:paraId="7539EE75" w14:textId="581C0167" w:rsidR="00255E49" w:rsidRDefault="00C6529B" w:rsidP="00F8437D">
      <w:pPr>
        <w:kinsoku w:val="0"/>
        <w:overflowPunct w:val="0"/>
        <w:snapToGrid w:val="0"/>
        <w:spacing w:line="480" w:lineRule="atLeast"/>
        <w:ind w:leftChars="193" w:left="1313" w:hangingChars="205" w:hanging="657"/>
        <w:jc w:val="both"/>
        <w:textAlignment w:val="baseline"/>
        <w:rPr>
          <w:rFonts w:ascii="標楷體" w:hAnsi="標楷體"/>
          <w:sz w:val="32"/>
          <w:szCs w:val="32"/>
        </w:rPr>
      </w:pPr>
      <w:r>
        <w:rPr>
          <w:rFonts w:ascii="標楷體" w:hAnsi="標楷體" w:hint="eastAsia"/>
          <w:b/>
          <w:bCs/>
          <w:sz w:val="32"/>
          <w:szCs w:val="32"/>
        </w:rPr>
        <w:t xml:space="preserve">  </w:t>
      </w:r>
      <w:r w:rsidR="00FC322A" w:rsidRPr="004877F7">
        <w:rPr>
          <w:rFonts w:ascii="標楷體" w:hAnsi="標楷體" w:hint="eastAsia"/>
          <w:b/>
          <w:bCs/>
          <w:sz w:val="32"/>
          <w:szCs w:val="32"/>
        </w:rPr>
        <w:t>決定：</w:t>
      </w:r>
      <w:r w:rsidR="00CC1340" w:rsidRPr="00CC1340">
        <w:rPr>
          <w:rFonts w:ascii="標楷體" w:hAnsi="標楷體" w:hint="eastAsia"/>
          <w:sz w:val="32"/>
          <w:szCs w:val="32"/>
        </w:rPr>
        <w:t>准予</w:t>
      </w:r>
      <w:r w:rsidR="00255E49">
        <w:rPr>
          <w:rFonts w:ascii="標楷體" w:hAnsi="標楷體" w:hint="eastAsia"/>
          <w:sz w:val="32"/>
          <w:szCs w:val="32"/>
        </w:rPr>
        <w:t>備</w:t>
      </w:r>
      <w:r w:rsidR="00031224">
        <w:rPr>
          <w:rFonts w:ascii="標楷體" w:hAnsi="標楷體" w:hint="eastAsia"/>
          <w:sz w:val="32"/>
          <w:szCs w:val="32"/>
        </w:rPr>
        <w:t>查</w:t>
      </w:r>
      <w:r w:rsidR="00CC1340" w:rsidRPr="00CC1340">
        <w:rPr>
          <w:rFonts w:ascii="標楷體" w:hAnsi="標楷體" w:hint="eastAsia"/>
          <w:sz w:val="32"/>
          <w:szCs w:val="32"/>
        </w:rPr>
        <w:t>。</w:t>
      </w:r>
    </w:p>
    <w:p w14:paraId="4BC1C442" w14:textId="6146EE21" w:rsidR="00255E49" w:rsidRDefault="00255E49" w:rsidP="00F8437D">
      <w:pPr>
        <w:kinsoku w:val="0"/>
        <w:overflowPunct w:val="0"/>
        <w:snapToGrid w:val="0"/>
        <w:spacing w:line="480" w:lineRule="atLeast"/>
        <w:ind w:leftChars="-37" w:left="1303" w:hangingChars="446" w:hanging="1429"/>
        <w:jc w:val="both"/>
        <w:textAlignment w:val="baseline"/>
        <w:rPr>
          <w:rFonts w:ascii="標楷體" w:hAnsi="標楷體"/>
          <w:sz w:val="32"/>
          <w:szCs w:val="32"/>
        </w:rPr>
      </w:pPr>
      <w:r>
        <w:rPr>
          <w:rFonts w:ascii="標楷體" w:hAnsi="標楷體" w:hint="eastAsia"/>
          <w:b/>
          <w:bCs/>
          <w:sz w:val="32"/>
          <w:szCs w:val="32"/>
        </w:rPr>
        <w:t xml:space="preserve">   </w:t>
      </w:r>
      <w:r w:rsidRPr="00255E49">
        <w:rPr>
          <w:rFonts w:ascii="標楷體" w:hAnsi="標楷體" w:hint="eastAsia"/>
          <w:sz w:val="32"/>
          <w:szCs w:val="32"/>
        </w:rPr>
        <w:t>（二）</w:t>
      </w:r>
      <w:r w:rsidR="00031224" w:rsidRPr="00031224">
        <w:rPr>
          <w:rFonts w:ascii="標楷體" w:hAnsi="標楷體" w:hint="eastAsia"/>
          <w:sz w:val="32"/>
          <w:szCs w:val="32"/>
        </w:rPr>
        <w:t>考選</w:t>
      </w:r>
      <w:proofErr w:type="gramStart"/>
      <w:r w:rsidR="00031224" w:rsidRPr="00031224">
        <w:rPr>
          <w:rFonts w:ascii="標楷體" w:hAnsi="標楷體" w:hint="eastAsia"/>
          <w:sz w:val="32"/>
          <w:szCs w:val="32"/>
        </w:rPr>
        <w:t>部函陳</w:t>
      </w:r>
      <w:proofErr w:type="gramEnd"/>
      <w:r w:rsidR="00031224" w:rsidRPr="00031224">
        <w:rPr>
          <w:rFonts w:ascii="標楷體" w:hAnsi="標楷體" w:hint="eastAsia"/>
          <w:sz w:val="32"/>
          <w:szCs w:val="32"/>
        </w:rPr>
        <w:t>111年專門職業及技術人員高等考試大地工程技師考試分階段考試(第一階段考試)、</w:t>
      </w:r>
      <w:proofErr w:type="gramStart"/>
      <w:r w:rsidR="00031224" w:rsidRPr="00031224">
        <w:rPr>
          <w:rFonts w:ascii="標楷體" w:hAnsi="標楷體" w:hint="eastAsia"/>
          <w:sz w:val="32"/>
          <w:szCs w:val="32"/>
        </w:rPr>
        <w:t>驗船師</w:t>
      </w:r>
      <w:proofErr w:type="gramEnd"/>
      <w:r w:rsidR="00031224" w:rsidRPr="00031224">
        <w:rPr>
          <w:rFonts w:ascii="標楷體" w:hAnsi="標楷體" w:hint="eastAsia"/>
          <w:sz w:val="32"/>
          <w:szCs w:val="32"/>
        </w:rPr>
        <w:t>、第一次食品技師考試、高等暨普通考試消防設備人員考試、普通考試地政士、專責報關人員、保險代理人保險經紀人及保險公證人</w:t>
      </w:r>
      <w:proofErr w:type="gramStart"/>
      <w:r w:rsidR="00031224" w:rsidRPr="00031224">
        <w:rPr>
          <w:rFonts w:ascii="標楷體" w:hAnsi="標楷體" w:hint="eastAsia"/>
          <w:sz w:val="32"/>
          <w:szCs w:val="32"/>
        </w:rPr>
        <w:t>考試典試及試務</w:t>
      </w:r>
      <w:proofErr w:type="gramEnd"/>
      <w:r w:rsidR="00031224" w:rsidRPr="00031224">
        <w:rPr>
          <w:rFonts w:ascii="標楷體" w:hAnsi="標楷體" w:hint="eastAsia"/>
          <w:sz w:val="32"/>
          <w:szCs w:val="32"/>
        </w:rPr>
        <w:t>辦理情形及關係文件一案，報請查照。</w:t>
      </w:r>
    </w:p>
    <w:p w14:paraId="373F3297" w14:textId="46B80417" w:rsidR="0051533F" w:rsidRDefault="00031224" w:rsidP="00F8437D">
      <w:pPr>
        <w:kinsoku w:val="0"/>
        <w:overflowPunct w:val="0"/>
        <w:snapToGrid w:val="0"/>
        <w:spacing w:line="480" w:lineRule="atLeast"/>
        <w:ind w:leftChars="-37" w:left="1301" w:hangingChars="446" w:hanging="1427"/>
        <w:jc w:val="both"/>
        <w:textAlignment w:val="baseline"/>
        <w:rPr>
          <w:rFonts w:ascii="標楷體" w:hAnsi="標楷體"/>
          <w:color w:val="FF0000"/>
          <w:sz w:val="32"/>
          <w:szCs w:val="32"/>
        </w:rPr>
      </w:pPr>
      <w:r>
        <w:rPr>
          <w:rFonts w:ascii="標楷體" w:hAnsi="標楷體" w:hint="eastAsia"/>
          <w:sz w:val="32"/>
          <w:szCs w:val="32"/>
        </w:rPr>
        <w:t xml:space="preserve">     </w:t>
      </w:r>
      <w:r w:rsidR="00C6529B">
        <w:rPr>
          <w:rFonts w:ascii="標楷體" w:hAnsi="標楷體" w:hint="eastAsia"/>
          <w:sz w:val="32"/>
          <w:szCs w:val="32"/>
        </w:rPr>
        <w:t xml:space="preserve">  </w:t>
      </w:r>
      <w:proofErr w:type="gramStart"/>
      <w:r w:rsidRPr="00DB4B35">
        <w:rPr>
          <w:rFonts w:ascii="標楷體" w:hAnsi="標楷體" w:hint="eastAsia"/>
          <w:b/>
          <w:bCs/>
          <w:sz w:val="32"/>
          <w:szCs w:val="32"/>
        </w:rPr>
        <w:t>王委員秀紅</w:t>
      </w:r>
      <w:proofErr w:type="gramEnd"/>
      <w:r w:rsidRPr="00DB4B35">
        <w:rPr>
          <w:rFonts w:ascii="標楷體" w:hAnsi="標楷體" w:hint="eastAsia"/>
          <w:b/>
          <w:bCs/>
          <w:sz w:val="32"/>
          <w:szCs w:val="32"/>
        </w:rPr>
        <w:t>：</w:t>
      </w:r>
      <w:r w:rsidR="00CF64B0" w:rsidRPr="00CF64B0">
        <w:rPr>
          <w:rFonts w:ascii="標楷體" w:hAnsi="標楷體" w:hint="eastAsia"/>
          <w:sz w:val="32"/>
          <w:szCs w:val="32"/>
        </w:rPr>
        <w:t>1.本考試於今年6月11日至12日在</w:t>
      </w:r>
      <w:proofErr w:type="gramStart"/>
      <w:r w:rsidR="00CF64B0" w:rsidRPr="00CF64B0">
        <w:rPr>
          <w:rFonts w:ascii="標楷體" w:hAnsi="標楷體" w:hint="eastAsia"/>
          <w:sz w:val="32"/>
          <w:szCs w:val="32"/>
        </w:rPr>
        <w:t>臺</w:t>
      </w:r>
      <w:proofErr w:type="gramEnd"/>
      <w:r w:rsidR="00CF64B0" w:rsidRPr="00CF64B0">
        <w:rPr>
          <w:rFonts w:ascii="標楷體" w:hAnsi="標楷體" w:hint="eastAsia"/>
          <w:sz w:val="32"/>
          <w:szCs w:val="32"/>
        </w:rPr>
        <w:t>北、</w:t>
      </w:r>
      <w:proofErr w:type="gramStart"/>
      <w:r w:rsidR="00CF64B0" w:rsidRPr="00CF64B0">
        <w:rPr>
          <w:rFonts w:ascii="標楷體" w:hAnsi="標楷體" w:hint="eastAsia"/>
          <w:sz w:val="32"/>
          <w:szCs w:val="32"/>
        </w:rPr>
        <w:t>臺</w:t>
      </w:r>
      <w:proofErr w:type="gramEnd"/>
      <w:r w:rsidR="00CF64B0" w:rsidRPr="00CF64B0">
        <w:rPr>
          <w:rFonts w:ascii="標楷體" w:hAnsi="標楷體" w:hint="eastAsia"/>
          <w:sz w:val="32"/>
          <w:szCs w:val="32"/>
        </w:rPr>
        <w:t>中及高雄等3考區舉行，8月3日榜示，感謝吳委員新興及何委員</w:t>
      </w:r>
      <w:proofErr w:type="gramStart"/>
      <w:r w:rsidR="00CF64B0" w:rsidRPr="00CF64B0">
        <w:rPr>
          <w:rFonts w:ascii="標楷體" w:hAnsi="標楷體" w:hint="eastAsia"/>
          <w:sz w:val="32"/>
          <w:szCs w:val="32"/>
        </w:rPr>
        <w:t>怡</w:t>
      </w:r>
      <w:proofErr w:type="gramEnd"/>
      <w:r w:rsidR="00CF64B0" w:rsidRPr="00CF64B0">
        <w:rPr>
          <w:rFonts w:ascii="標楷體" w:hAnsi="標楷體" w:hint="eastAsia"/>
          <w:sz w:val="32"/>
          <w:szCs w:val="32"/>
        </w:rPr>
        <w:t>澄協助擔任</w:t>
      </w:r>
      <w:proofErr w:type="gramStart"/>
      <w:r w:rsidR="00CF64B0" w:rsidRPr="00CF64B0">
        <w:rPr>
          <w:rFonts w:ascii="標楷體" w:hAnsi="標楷體" w:hint="eastAsia"/>
          <w:sz w:val="32"/>
          <w:szCs w:val="32"/>
        </w:rPr>
        <w:t>臺</w:t>
      </w:r>
      <w:proofErr w:type="gramEnd"/>
      <w:r w:rsidR="00CF64B0" w:rsidRPr="00CF64B0">
        <w:rPr>
          <w:rFonts w:ascii="標楷體" w:hAnsi="標楷體" w:hint="eastAsia"/>
          <w:sz w:val="32"/>
          <w:szCs w:val="32"/>
        </w:rPr>
        <w:t>中及高雄</w:t>
      </w:r>
      <w:proofErr w:type="gramStart"/>
      <w:r w:rsidR="00CF64B0" w:rsidRPr="00CF64B0">
        <w:rPr>
          <w:rFonts w:ascii="標楷體" w:hAnsi="標楷體" w:hint="eastAsia"/>
          <w:sz w:val="32"/>
          <w:szCs w:val="32"/>
        </w:rPr>
        <w:t>分區典</w:t>
      </w:r>
      <w:proofErr w:type="gramEnd"/>
      <w:r w:rsidR="00CF64B0" w:rsidRPr="00CF64B0">
        <w:rPr>
          <w:rFonts w:ascii="標楷體" w:hAnsi="標楷體" w:hint="eastAsia"/>
          <w:sz w:val="32"/>
          <w:szCs w:val="32"/>
        </w:rPr>
        <w:t>試委員，以及考選部試</w:t>
      </w:r>
      <w:proofErr w:type="gramStart"/>
      <w:r w:rsidR="00CF64B0" w:rsidRPr="00CF64B0">
        <w:rPr>
          <w:rFonts w:ascii="標楷體" w:hAnsi="標楷體" w:hint="eastAsia"/>
          <w:sz w:val="32"/>
          <w:szCs w:val="32"/>
        </w:rPr>
        <w:t>務</w:t>
      </w:r>
      <w:proofErr w:type="gramEnd"/>
      <w:r w:rsidR="00CF64B0" w:rsidRPr="00CF64B0">
        <w:rPr>
          <w:rFonts w:ascii="標楷體" w:hAnsi="標楷體" w:hint="eastAsia"/>
          <w:sz w:val="32"/>
          <w:szCs w:val="32"/>
        </w:rPr>
        <w:t>人員專業、用心與努力，讓本考試得以順利舉辦完成，在此表達衷心感謝。2.本次考試共計有13類科、63考科，其中30考科為申論式試題，27考科為混和式試題、6考科為測驗式試題，除國文（作文）考科</w:t>
      </w:r>
      <w:proofErr w:type="gramStart"/>
      <w:r w:rsidR="00CF64B0" w:rsidRPr="00CF64B0">
        <w:rPr>
          <w:rFonts w:ascii="標楷體" w:hAnsi="標楷體" w:hint="eastAsia"/>
          <w:sz w:val="32"/>
          <w:szCs w:val="32"/>
        </w:rPr>
        <w:t>採</w:t>
      </w:r>
      <w:proofErr w:type="gramEnd"/>
      <w:r w:rsidR="00CF64B0" w:rsidRPr="00CF64B0">
        <w:rPr>
          <w:rFonts w:ascii="標楷體" w:hAnsi="標楷體" w:hint="eastAsia"/>
          <w:sz w:val="32"/>
          <w:szCs w:val="32"/>
        </w:rPr>
        <w:t>題庫命題外，</w:t>
      </w:r>
      <w:proofErr w:type="gramStart"/>
      <w:r w:rsidR="00CF64B0" w:rsidRPr="00CF64B0">
        <w:rPr>
          <w:rFonts w:ascii="標楷體" w:hAnsi="標楷體" w:hint="eastAsia"/>
          <w:sz w:val="32"/>
          <w:szCs w:val="32"/>
        </w:rPr>
        <w:t>其他考科均為</w:t>
      </w:r>
      <w:proofErr w:type="gramEnd"/>
      <w:r w:rsidR="00CF64B0" w:rsidRPr="00CF64B0">
        <w:rPr>
          <w:rFonts w:ascii="標楷體" w:hAnsi="標楷體" w:hint="eastAsia"/>
          <w:sz w:val="32"/>
          <w:szCs w:val="32"/>
        </w:rPr>
        <w:t>臨時命題。本考試13類科之及格方式可分為總成績60分及格加成績設限門檻，以及總成績60分及格</w:t>
      </w:r>
      <w:proofErr w:type="gramStart"/>
      <w:r w:rsidR="00CF64B0" w:rsidRPr="00CF64B0">
        <w:rPr>
          <w:rFonts w:ascii="標楷體" w:hAnsi="標楷體" w:hint="eastAsia"/>
          <w:sz w:val="32"/>
          <w:szCs w:val="32"/>
        </w:rPr>
        <w:t>併</w:t>
      </w:r>
      <w:proofErr w:type="gramEnd"/>
      <w:r w:rsidR="00CF64B0" w:rsidRPr="00CF64B0">
        <w:rPr>
          <w:rFonts w:ascii="標楷體" w:hAnsi="標楷體" w:hint="eastAsia"/>
          <w:sz w:val="32"/>
          <w:szCs w:val="32"/>
        </w:rPr>
        <w:t>一定比例(10％、16％、33％)及格制兩大類，各類科及格率與往年</w:t>
      </w:r>
      <w:proofErr w:type="gramStart"/>
      <w:r w:rsidR="00CF64B0" w:rsidRPr="00CF64B0">
        <w:rPr>
          <w:rFonts w:ascii="標楷體" w:hAnsi="標楷體" w:hint="eastAsia"/>
          <w:sz w:val="32"/>
          <w:szCs w:val="32"/>
        </w:rPr>
        <w:t>相較尚屬</w:t>
      </w:r>
      <w:proofErr w:type="gramEnd"/>
      <w:r w:rsidR="00CF64B0" w:rsidRPr="00CF64B0">
        <w:rPr>
          <w:rFonts w:ascii="標楷體" w:hAnsi="標楷體" w:hint="eastAsia"/>
          <w:sz w:val="32"/>
          <w:szCs w:val="32"/>
        </w:rPr>
        <w:t>穩定。另從各類科男女性應考人及格情形來看，例如</w:t>
      </w:r>
      <w:proofErr w:type="gramStart"/>
      <w:r w:rsidR="00CF64B0" w:rsidRPr="00CF64B0">
        <w:rPr>
          <w:rFonts w:ascii="標楷體" w:hAnsi="標楷體" w:hint="eastAsia"/>
          <w:sz w:val="32"/>
          <w:szCs w:val="32"/>
        </w:rPr>
        <w:t>驗船師考試</w:t>
      </w:r>
      <w:proofErr w:type="gramEnd"/>
      <w:r w:rsidR="00CF64B0" w:rsidRPr="00CF64B0">
        <w:rPr>
          <w:rFonts w:ascii="標楷體" w:hAnsi="標楷體" w:hint="eastAsia"/>
          <w:sz w:val="32"/>
          <w:szCs w:val="32"/>
        </w:rPr>
        <w:t>4位及格者男女性各半，女性應考人及格率達到66.67％，消防設備師考試亦有7位女性及格者，破除過去此類職業領域以男性為主的刻板印象，顯示國家考試確具有公平性與公正性，符合性別平權的世界潮流。3.目前，</w:t>
      </w:r>
      <w:proofErr w:type="gramStart"/>
      <w:r w:rsidR="00CF64B0" w:rsidRPr="00CF64B0">
        <w:rPr>
          <w:rFonts w:ascii="標楷體" w:hAnsi="標楷體" w:hint="eastAsia"/>
          <w:sz w:val="32"/>
          <w:szCs w:val="32"/>
        </w:rPr>
        <w:t>專技類科</w:t>
      </w:r>
      <w:proofErr w:type="gramEnd"/>
      <w:r w:rsidR="00CF64B0" w:rsidRPr="00CF64B0">
        <w:rPr>
          <w:rFonts w:ascii="標楷體" w:hAnsi="標楷體" w:hint="eastAsia"/>
          <w:sz w:val="32"/>
          <w:szCs w:val="32"/>
        </w:rPr>
        <w:t>考試及格方式與及格比率未盡相同，</w:t>
      </w:r>
      <w:proofErr w:type="gramStart"/>
      <w:r w:rsidR="00CF64B0" w:rsidRPr="00CF64B0">
        <w:rPr>
          <w:rFonts w:ascii="標楷體" w:hAnsi="標楷體" w:hint="eastAsia"/>
          <w:sz w:val="32"/>
          <w:szCs w:val="32"/>
        </w:rPr>
        <w:t>請部於符合各職域團體</w:t>
      </w:r>
      <w:proofErr w:type="gramEnd"/>
      <w:r w:rsidR="00CF64B0" w:rsidRPr="00CF64B0">
        <w:rPr>
          <w:rFonts w:ascii="標楷體" w:hAnsi="標楷體" w:hint="eastAsia"/>
          <w:sz w:val="32"/>
          <w:szCs w:val="32"/>
        </w:rPr>
        <w:t>及市場需求下，</w:t>
      </w:r>
      <w:proofErr w:type="gramStart"/>
      <w:r w:rsidR="00CF64B0" w:rsidRPr="00CF64B0">
        <w:rPr>
          <w:rFonts w:ascii="標楷體" w:hAnsi="標楷體" w:hint="eastAsia"/>
          <w:sz w:val="32"/>
          <w:szCs w:val="32"/>
        </w:rPr>
        <w:t>賡</w:t>
      </w:r>
      <w:proofErr w:type="gramEnd"/>
      <w:r w:rsidR="00CF64B0" w:rsidRPr="00CF64B0">
        <w:rPr>
          <w:rFonts w:ascii="標楷體" w:hAnsi="標楷體" w:hint="eastAsia"/>
          <w:sz w:val="32"/>
          <w:szCs w:val="32"/>
        </w:rPr>
        <w:t>續檢視及格方式之合宜性。</w:t>
      </w:r>
      <w:r w:rsidR="007F4297">
        <w:rPr>
          <w:rFonts w:ascii="標楷體" w:hAnsi="標楷體" w:hint="eastAsia"/>
          <w:color w:val="FF0000"/>
          <w:sz w:val="32"/>
          <w:szCs w:val="32"/>
        </w:rPr>
        <w:t xml:space="preserve">         </w:t>
      </w:r>
    </w:p>
    <w:p w14:paraId="1C49F8DB" w14:textId="67258076" w:rsidR="00255E49" w:rsidRDefault="00255E49" w:rsidP="00F8437D">
      <w:pPr>
        <w:kinsoku w:val="0"/>
        <w:overflowPunct w:val="0"/>
        <w:snapToGrid w:val="0"/>
        <w:spacing w:line="480" w:lineRule="atLeast"/>
        <w:ind w:leftChars="-37" w:left="1301" w:hangingChars="446" w:hanging="1427"/>
        <w:jc w:val="both"/>
        <w:textAlignment w:val="baseline"/>
        <w:rPr>
          <w:rFonts w:ascii="標楷體" w:hAnsi="標楷體"/>
          <w:sz w:val="32"/>
          <w:szCs w:val="32"/>
        </w:rPr>
      </w:pPr>
      <w:r>
        <w:rPr>
          <w:rFonts w:ascii="標楷體" w:hAnsi="標楷體" w:hint="eastAsia"/>
          <w:sz w:val="32"/>
          <w:szCs w:val="32"/>
        </w:rPr>
        <w:t xml:space="preserve">     </w:t>
      </w:r>
      <w:bookmarkStart w:id="6" w:name="_Hlk111622005"/>
      <w:r w:rsidR="00C6529B">
        <w:rPr>
          <w:rFonts w:ascii="標楷體" w:hAnsi="標楷體" w:hint="eastAsia"/>
          <w:sz w:val="32"/>
          <w:szCs w:val="32"/>
        </w:rPr>
        <w:t xml:space="preserve">  </w:t>
      </w:r>
      <w:r w:rsidR="00C6529B" w:rsidRPr="004877F7">
        <w:rPr>
          <w:rFonts w:ascii="標楷體" w:hAnsi="標楷體" w:hint="eastAsia"/>
          <w:b/>
          <w:bCs/>
          <w:sz w:val="32"/>
          <w:szCs w:val="32"/>
        </w:rPr>
        <w:t>決定：</w:t>
      </w:r>
      <w:r w:rsidR="00B95C9F" w:rsidRPr="00B95C9F">
        <w:rPr>
          <w:rFonts w:ascii="標楷體" w:hAnsi="標楷體" w:hint="eastAsia"/>
          <w:sz w:val="32"/>
          <w:szCs w:val="32"/>
        </w:rPr>
        <w:t>准予核備</w:t>
      </w:r>
      <w:r w:rsidR="00C6529B" w:rsidRPr="00255E49">
        <w:rPr>
          <w:rFonts w:ascii="標楷體" w:hAnsi="標楷體" w:hint="eastAsia"/>
          <w:sz w:val="32"/>
          <w:szCs w:val="32"/>
        </w:rPr>
        <w:t>。</w:t>
      </w:r>
      <w:bookmarkEnd w:id="6"/>
    </w:p>
    <w:p w14:paraId="1A137062" w14:textId="316CD75C" w:rsidR="00255E49" w:rsidRDefault="00255E49" w:rsidP="00255E49">
      <w:pPr>
        <w:kinsoku w:val="0"/>
        <w:overflowPunct w:val="0"/>
        <w:snapToGrid w:val="0"/>
        <w:spacing w:line="520" w:lineRule="atLeast"/>
        <w:ind w:leftChars="-37" w:left="1303" w:hangingChars="446" w:hanging="1429"/>
        <w:jc w:val="both"/>
        <w:textAlignment w:val="baseline"/>
        <w:rPr>
          <w:rFonts w:ascii="標楷體" w:hAnsi="標楷體"/>
          <w:sz w:val="32"/>
          <w:szCs w:val="32"/>
        </w:rPr>
      </w:pPr>
      <w:r>
        <w:rPr>
          <w:rFonts w:ascii="標楷體" w:hAnsi="標楷體" w:hint="eastAsia"/>
          <w:b/>
          <w:bCs/>
          <w:sz w:val="32"/>
          <w:szCs w:val="32"/>
        </w:rPr>
        <w:t xml:space="preserve">   </w:t>
      </w:r>
      <w:r w:rsidRPr="00255E49">
        <w:rPr>
          <w:rFonts w:ascii="標楷體" w:hAnsi="標楷體" w:hint="eastAsia"/>
          <w:sz w:val="32"/>
          <w:szCs w:val="32"/>
        </w:rPr>
        <w:t>（三）</w:t>
      </w:r>
      <w:r w:rsidR="00B30C90" w:rsidRPr="00B30C90">
        <w:rPr>
          <w:rFonts w:ascii="標楷體" w:hAnsi="標楷體" w:hint="eastAsia"/>
          <w:spacing w:val="-4"/>
          <w:sz w:val="32"/>
          <w:szCs w:val="32"/>
        </w:rPr>
        <w:t>考選</w:t>
      </w:r>
      <w:proofErr w:type="gramStart"/>
      <w:r w:rsidR="00B30C90" w:rsidRPr="00B30C90">
        <w:rPr>
          <w:rFonts w:ascii="標楷體" w:hAnsi="標楷體" w:hint="eastAsia"/>
          <w:spacing w:val="-4"/>
          <w:sz w:val="32"/>
          <w:szCs w:val="32"/>
        </w:rPr>
        <w:t>部函以</w:t>
      </w:r>
      <w:proofErr w:type="gramEnd"/>
      <w:r w:rsidR="00B30C90" w:rsidRPr="00B30C90">
        <w:rPr>
          <w:rFonts w:ascii="標楷體" w:hAnsi="標楷體" w:hint="eastAsia"/>
          <w:spacing w:val="-4"/>
          <w:sz w:val="32"/>
          <w:szCs w:val="32"/>
        </w:rPr>
        <w:t>111年公務人員高等考試三級考試暨普通考試</w:t>
      </w:r>
      <w:r w:rsidR="00B30C90" w:rsidRPr="00B30C90">
        <w:rPr>
          <w:rFonts w:ascii="標楷體" w:hAnsi="標楷體" w:hint="eastAsia"/>
          <w:spacing w:val="-2"/>
          <w:sz w:val="32"/>
          <w:szCs w:val="32"/>
        </w:rPr>
        <w:lastRenderedPageBreak/>
        <w:t>擬增額錄取1,024名一案，報請查照</w:t>
      </w:r>
      <w:r>
        <w:rPr>
          <w:rFonts w:ascii="標楷體" w:hAnsi="標楷體" w:hint="eastAsia"/>
          <w:sz w:val="32"/>
          <w:szCs w:val="32"/>
        </w:rPr>
        <w:t>。</w:t>
      </w:r>
    </w:p>
    <w:p w14:paraId="1416EB4E" w14:textId="335C0315" w:rsidR="00255E49" w:rsidRDefault="00255E49" w:rsidP="00255E49">
      <w:pPr>
        <w:kinsoku w:val="0"/>
        <w:overflowPunct w:val="0"/>
        <w:snapToGrid w:val="0"/>
        <w:spacing w:line="520" w:lineRule="atLeast"/>
        <w:ind w:leftChars="-37" w:left="1301" w:hangingChars="446" w:hanging="1427"/>
        <w:jc w:val="both"/>
        <w:textAlignment w:val="baseline"/>
        <w:rPr>
          <w:rFonts w:ascii="標楷體" w:hAnsi="標楷體"/>
          <w:sz w:val="32"/>
          <w:szCs w:val="32"/>
        </w:rPr>
      </w:pPr>
      <w:r>
        <w:rPr>
          <w:rFonts w:ascii="標楷體" w:hAnsi="標楷體" w:hint="eastAsia"/>
          <w:sz w:val="32"/>
          <w:szCs w:val="32"/>
        </w:rPr>
        <w:t xml:space="preserve">     </w:t>
      </w:r>
      <w:r w:rsidR="00B30C90">
        <w:rPr>
          <w:rFonts w:ascii="標楷體" w:hAnsi="標楷體" w:hint="eastAsia"/>
          <w:sz w:val="32"/>
          <w:szCs w:val="32"/>
        </w:rPr>
        <w:t xml:space="preserve">  </w:t>
      </w:r>
      <w:r w:rsidRPr="004877F7">
        <w:rPr>
          <w:rFonts w:ascii="標楷體" w:hAnsi="標楷體" w:hint="eastAsia"/>
          <w:b/>
          <w:bCs/>
          <w:sz w:val="32"/>
          <w:szCs w:val="32"/>
        </w:rPr>
        <w:t>決定：</w:t>
      </w:r>
      <w:r w:rsidR="00B30C90" w:rsidRPr="00B30C90">
        <w:rPr>
          <w:rFonts w:ascii="標楷體" w:hAnsi="標楷體" w:hint="eastAsia"/>
          <w:sz w:val="32"/>
          <w:szCs w:val="32"/>
        </w:rPr>
        <w:t>准予增額錄取1,024名。</w:t>
      </w:r>
    </w:p>
    <w:p w14:paraId="10300EC1" w14:textId="2E8D8E60" w:rsidR="00255E49" w:rsidRDefault="00255E49" w:rsidP="00A563E2">
      <w:pPr>
        <w:kinsoku w:val="0"/>
        <w:overflowPunct w:val="0"/>
        <w:snapToGrid w:val="0"/>
        <w:spacing w:line="520" w:lineRule="atLeast"/>
        <w:ind w:leftChars="-36" w:left="1319" w:hangingChars="450" w:hanging="1441"/>
        <w:jc w:val="both"/>
        <w:textAlignment w:val="baseline"/>
        <w:rPr>
          <w:rFonts w:ascii="標楷體" w:hAnsi="標楷體"/>
          <w:sz w:val="32"/>
          <w:szCs w:val="32"/>
        </w:rPr>
      </w:pPr>
      <w:r>
        <w:rPr>
          <w:rFonts w:ascii="標楷體" w:hAnsi="標楷體" w:hint="eastAsia"/>
          <w:b/>
          <w:bCs/>
          <w:sz w:val="32"/>
          <w:szCs w:val="32"/>
        </w:rPr>
        <w:t xml:space="preserve">   </w:t>
      </w:r>
      <w:r w:rsidRPr="00255E49">
        <w:rPr>
          <w:rFonts w:ascii="標楷體" w:hAnsi="標楷體" w:hint="eastAsia"/>
          <w:sz w:val="32"/>
          <w:szCs w:val="32"/>
        </w:rPr>
        <w:t>（四）</w:t>
      </w:r>
      <w:r w:rsidR="00B30C90" w:rsidRPr="00B30C90">
        <w:rPr>
          <w:rFonts w:ascii="標楷體" w:hAnsi="標楷體" w:hint="eastAsia"/>
          <w:sz w:val="32"/>
          <w:szCs w:val="32"/>
        </w:rPr>
        <w:t>銓敘</w:t>
      </w:r>
      <w:proofErr w:type="gramStart"/>
      <w:r w:rsidR="00B30C90" w:rsidRPr="00B30C90">
        <w:rPr>
          <w:rFonts w:ascii="標楷體" w:hAnsi="標楷體" w:hint="eastAsia"/>
          <w:sz w:val="32"/>
          <w:szCs w:val="32"/>
        </w:rPr>
        <w:t>部函陳</w:t>
      </w:r>
      <w:proofErr w:type="gramEnd"/>
      <w:r w:rsidR="00B30C90" w:rsidRPr="00B30C90">
        <w:rPr>
          <w:rFonts w:ascii="標楷體" w:hAnsi="標楷體" w:hint="eastAsia"/>
          <w:sz w:val="32"/>
          <w:szCs w:val="32"/>
        </w:rPr>
        <w:t xml:space="preserve">「中華民國 </w:t>
      </w:r>
      <w:proofErr w:type="gramStart"/>
      <w:r w:rsidR="00B30C90" w:rsidRPr="00B30C90">
        <w:rPr>
          <w:rFonts w:ascii="標楷體" w:hAnsi="標楷體" w:hint="eastAsia"/>
          <w:sz w:val="32"/>
          <w:szCs w:val="32"/>
        </w:rPr>
        <w:t>112</w:t>
      </w:r>
      <w:proofErr w:type="gramEnd"/>
      <w:r w:rsidR="00B30C90" w:rsidRPr="00B30C90">
        <w:rPr>
          <w:rFonts w:ascii="標楷體" w:hAnsi="標楷體" w:hint="eastAsia"/>
          <w:sz w:val="32"/>
          <w:szCs w:val="32"/>
        </w:rPr>
        <w:t>年度公務人員退休撫</w:t>
      </w:r>
      <w:proofErr w:type="gramStart"/>
      <w:r w:rsidR="00B30C90" w:rsidRPr="00B30C90">
        <w:rPr>
          <w:rFonts w:ascii="標楷體" w:hAnsi="標楷體" w:hint="eastAsia"/>
          <w:sz w:val="32"/>
          <w:szCs w:val="32"/>
        </w:rPr>
        <w:t>卹</w:t>
      </w:r>
      <w:proofErr w:type="gramEnd"/>
      <w:r w:rsidR="00B30C90" w:rsidRPr="00B30C90">
        <w:rPr>
          <w:rFonts w:ascii="標楷體" w:hAnsi="標楷體" w:hint="eastAsia"/>
          <w:sz w:val="32"/>
          <w:szCs w:val="32"/>
        </w:rPr>
        <w:t>基金預算案」一案，報請查照</w:t>
      </w:r>
      <w:r>
        <w:rPr>
          <w:rFonts w:ascii="標楷體" w:hAnsi="標楷體" w:hint="eastAsia"/>
          <w:sz w:val="32"/>
          <w:szCs w:val="32"/>
        </w:rPr>
        <w:t>。</w:t>
      </w:r>
    </w:p>
    <w:p w14:paraId="432FC8C0" w14:textId="7E09531E" w:rsidR="000E35B5" w:rsidRDefault="002E04D2" w:rsidP="00B00A95">
      <w:pPr>
        <w:kinsoku w:val="0"/>
        <w:overflowPunct w:val="0"/>
        <w:snapToGrid w:val="0"/>
        <w:spacing w:line="520" w:lineRule="atLeast"/>
        <w:ind w:leftChars="-36" w:left="1318" w:hangingChars="450" w:hanging="1440"/>
        <w:jc w:val="both"/>
        <w:textAlignment w:val="baseline"/>
        <w:rPr>
          <w:rFonts w:ascii="標楷體" w:hAnsi="標楷體"/>
          <w:sz w:val="32"/>
          <w:szCs w:val="32"/>
        </w:rPr>
      </w:pPr>
      <w:r>
        <w:rPr>
          <w:rFonts w:ascii="標楷體" w:hAnsi="標楷體" w:hint="eastAsia"/>
          <w:sz w:val="32"/>
          <w:szCs w:val="32"/>
        </w:rPr>
        <w:t xml:space="preserve">     </w:t>
      </w:r>
      <w:r w:rsidR="008771FE">
        <w:rPr>
          <w:rFonts w:ascii="標楷體" w:hAnsi="標楷體" w:hint="eastAsia"/>
          <w:b/>
          <w:bCs/>
          <w:color w:val="FF0000"/>
          <w:sz w:val="32"/>
          <w:szCs w:val="32"/>
        </w:rPr>
        <w:t xml:space="preserve">  </w:t>
      </w:r>
      <w:r w:rsidRPr="004877F7">
        <w:rPr>
          <w:rFonts w:ascii="標楷體" w:hAnsi="標楷體" w:hint="eastAsia"/>
          <w:b/>
          <w:bCs/>
          <w:sz w:val="32"/>
          <w:szCs w:val="32"/>
        </w:rPr>
        <w:t>決定：</w:t>
      </w:r>
      <w:r w:rsidRPr="00CC1340">
        <w:rPr>
          <w:rFonts w:ascii="標楷體" w:hAnsi="標楷體" w:hint="eastAsia"/>
          <w:sz w:val="32"/>
          <w:szCs w:val="32"/>
        </w:rPr>
        <w:t>准予</w:t>
      </w:r>
      <w:r>
        <w:rPr>
          <w:rFonts w:ascii="標楷體" w:hAnsi="標楷體" w:hint="eastAsia"/>
          <w:sz w:val="32"/>
          <w:szCs w:val="32"/>
        </w:rPr>
        <w:t>備</w:t>
      </w:r>
      <w:r w:rsidR="00B30C90">
        <w:rPr>
          <w:rFonts w:ascii="標楷體" w:hAnsi="標楷體" w:hint="eastAsia"/>
          <w:sz w:val="32"/>
          <w:szCs w:val="32"/>
        </w:rPr>
        <w:t>查</w:t>
      </w:r>
      <w:r w:rsidRPr="00CC1340">
        <w:rPr>
          <w:rFonts w:ascii="標楷體" w:hAnsi="標楷體" w:hint="eastAsia"/>
          <w:sz w:val="32"/>
          <w:szCs w:val="32"/>
        </w:rPr>
        <w:t>。</w:t>
      </w:r>
    </w:p>
    <w:p w14:paraId="61BBFF9F" w14:textId="277E00AA" w:rsidR="00ED245A" w:rsidRDefault="00FC322A" w:rsidP="00E317CA">
      <w:pPr>
        <w:kinsoku w:val="0"/>
        <w:overflowPunct w:val="0"/>
        <w:snapToGrid w:val="0"/>
        <w:spacing w:line="520" w:lineRule="atLeast"/>
        <w:ind w:leftChars="8" w:left="933" w:hangingChars="283" w:hanging="906"/>
        <w:jc w:val="both"/>
        <w:textAlignment w:val="baseline"/>
        <w:rPr>
          <w:rFonts w:ascii="標楷體" w:hAnsi="標楷體"/>
          <w:sz w:val="32"/>
          <w:szCs w:val="32"/>
        </w:rPr>
      </w:pPr>
      <w:r>
        <w:rPr>
          <w:rFonts w:ascii="標楷體" w:hAnsi="標楷體" w:hint="eastAsia"/>
          <w:b/>
          <w:bCs/>
          <w:sz w:val="32"/>
          <w:szCs w:val="32"/>
        </w:rPr>
        <w:t xml:space="preserve"> </w:t>
      </w:r>
      <w:r w:rsidRPr="00437465">
        <w:rPr>
          <w:rFonts w:ascii="標楷體" w:hAnsi="標楷體" w:hint="eastAsia"/>
          <w:b/>
          <w:bCs/>
          <w:sz w:val="32"/>
          <w:szCs w:val="32"/>
        </w:rPr>
        <w:t xml:space="preserve"> </w:t>
      </w:r>
      <w:r w:rsidR="00DB18D8" w:rsidRPr="00437465">
        <w:rPr>
          <w:rFonts w:ascii="標楷體" w:hAnsi="標楷體" w:hint="eastAsia"/>
          <w:kern w:val="0"/>
          <w:sz w:val="32"/>
          <w:szCs w:val="32"/>
        </w:rPr>
        <w:t>四、</w:t>
      </w:r>
      <w:r w:rsidR="00B00A95" w:rsidRPr="00C65164">
        <w:rPr>
          <w:rFonts w:ascii="標楷體" w:hAnsi="標楷體" w:hint="eastAsia"/>
          <w:spacing w:val="-10"/>
          <w:kern w:val="0"/>
          <w:sz w:val="32"/>
          <w:szCs w:val="32"/>
        </w:rPr>
        <w:t>公務人員保障暨培訓委員會業務報告</w:t>
      </w:r>
      <w:r w:rsidR="00535F7D" w:rsidRPr="00C65164">
        <w:rPr>
          <w:rFonts w:ascii="標楷體" w:hAnsi="標楷體" w:hint="eastAsia"/>
          <w:spacing w:val="-10"/>
          <w:sz w:val="32"/>
          <w:szCs w:val="32"/>
        </w:rPr>
        <w:t>(</w:t>
      </w:r>
      <w:bookmarkStart w:id="7" w:name="_Hlk112141685"/>
      <w:proofErr w:type="gramStart"/>
      <w:r w:rsidR="00B00A95" w:rsidRPr="00C65164">
        <w:rPr>
          <w:rFonts w:ascii="標楷體" w:hAnsi="標楷體" w:hint="eastAsia"/>
          <w:spacing w:val="-10"/>
          <w:sz w:val="32"/>
          <w:szCs w:val="32"/>
        </w:rPr>
        <w:t>郝</w:t>
      </w:r>
      <w:proofErr w:type="gramEnd"/>
      <w:r w:rsidR="00B00A95" w:rsidRPr="00C65164">
        <w:rPr>
          <w:rFonts w:ascii="標楷體" w:hAnsi="標楷體" w:hint="eastAsia"/>
          <w:spacing w:val="-10"/>
          <w:sz w:val="32"/>
          <w:szCs w:val="32"/>
        </w:rPr>
        <w:t>主任委員培芝</w:t>
      </w:r>
      <w:bookmarkEnd w:id="7"/>
      <w:r w:rsidR="00535F7D" w:rsidRPr="00C65164">
        <w:rPr>
          <w:rFonts w:ascii="標楷體" w:hAnsi="標楷體" w:hint="eastAsia"/>
          <w:spacing w:val="-10"/>
          <w:sz w:val="32"/>
          <w:szCs w:val="32"/>
        </w:rPr>
        <w:t>報告)</w:t>
      </w:r>
      <w:r w:rsidR="00B00A95" w:rsidRPr="00C65164">
        <w:rPr>
          <w:rFonts w:ascii="標楷體" w:hAnsi="標楷體" w:hint="eastAsia"/>
          <w:spacing w:val="-10"/>
          <w:kern w:val="0"/>
          <w:sz w:val="32"/>
          <w:szCs w:val="32"/>
        </w:rPr>
        <w:t xml:space="preserve"> ：</w:t>
      </w:r>
      <w:r w:rsidR="00B00A95" w:rsidRPr="00B00A95">
        <w:rPr>
          <w:rFonts w:ascii="標楷體" w:hAnsi="標楷體" w:hint="eastAsia"/>
          <w:kern w:val="0"/>
          <w:sz w:val="32"/>
          <w:szCs w:val="32"/>
        </w:rPr>
        <w:t>培訓業務運用人格測驗辦理情形</w:t>
      </w:r>
    </w:p>
    <w:p w14:paraId="54203189" w14:textId="19E8B627" w:rsidR="004362F5" w:rsidRPr="001B7143" w:rsidRDefault="00ED245A" w:rsidP="00E21FC5">
      <w:pPr>
        <w:kinsoku w:val="0"/>
        <w:overflowPunct w:val="0"/>
        <w:snapToGrid w:val="0"/>
        <w:spacing w:line="520" w:lineRule="atLeast"/>
        <w:ind w:leftChars="-5" w:left="927" w:hangingChars="295" w:hanging="944"/>
        <w:jc w:val="both"/>
        <w:textAlignment w:val="baseline"/>
        <w:rPr>
          <w:rFonts w:ascii="標楷體" w:hAnsi="標楷體"/>
          <w:sz w:val="32"/>
          <w:szCs w:val="32"/>
        </w:rPr>
      </w:pPr>
      <w:r>
        <w:rPr>
          <w:rFonts w:ascii="標楷體" w:hAnsi="標楷體" w:hint="eastAsia"/>
          <w:sz w:val="32"/>
          <w:szCs w:val="32"/>
        </w:rPr>
        <w:t xml:space="preserve">  </w:t>
      </w:r>
      <w:r w:rsidR="00B00A95">
        <w:rPr>
          <w:rFonts w:ascii="標楷體" w:hAnsi="標楷體" w:hint="eastAsia"/>
          <w:sz w:val="32"/>
          <w:szCs w:val="32"/>
        </w:rPr>
        <w:t xml:space="preserve"> </w:t>
      </w:r>
      <w:r w:rsidR="000A578C" w:rsidRPr="00FC5BE7">
        <w:rPr>
          <w:rFonts w:ascii="標楷體" w:hAnsi="標楷體" w:hint="eastAsia"/>
          <w:spacing w:val="-4"/>
          <w:sz w:val="32"/>
          <w:szCs w:val="32"/>
        </w:rPr>
        <w:t xml:space="preserve"> </w:t>
      </w:r>
      <w:r w:rsidR="00B00A95" w:rsidRPr="00FC5BE7">
        <w:rPr>
          <w:rFonts w:ascii="標楷體" w:hAnsi="標楷體" w:hint="eastAsia"/>
          <w:b/>
          <w:sz w:val="32"/>
          <w:szCs w:val="32"/>
        </w:rPr>
        <w:t>陳委員錦生</w:t>
      </w:r>
      <w:r w:rsidR="00B00A95" w:rsidRPr="00FC5BE7">
        <w:rPr>
          <w:rFonts w:ascii="標楷體" w:hAnsi="標楷體" w:hint="eastAsia"/>
          <w:sz w:val="32"/>
          <w:szCs w:val="32"/>
        </w:rPr>
        <w:t>：</w:t>
      </w:r>
      <w:r w:rsidR="00FC5BE7" w:rsidRPr="00FC5BE7">
        <w:rPr>
          <w:rFonts w:ascii="標楷體" w:hAnsi="標楷體" w:hint="eastAsia"/>
          <w:sz w:val="32"/>
          <w:szCs w:val="32"/>
        </w:rPr>
        <w:t>1.公務人員之任用、升官等考試，向來仰賴筆試測驗專業知識，僅</w:t>
      </w:r>
      <w:proofErr w:type="gramStart"/>
      <w:r w:rsidR="00FC5BE7" w:rsidRPr="00FC5BE7">
        <w:rPr>
          <w:rFonts w:ascii="標楷體" w:hAnsi="標楷體" w:hint="eastAsia"/>
          <w:sz w:val="32"/>
          <w:szCs w:val="32"/>
        </w:rPr>
        <w:t>少數輔</w:t>
      </w:r>
      <w:proofErr w:type="gramEnd"/>
      <w:r w:rsidR="00FC5BE7" w:rsidRPr="00FC5BE7">
        <w:rPr>
          <w:rFonts w:ascii="標楷體" w:hAnsi="標楷體" w:hint="eastAsia"/>
          <w:sz w:val="32"/>
          <w:szCs w:val="32"/>
        </w:rPr>
        <w:t>以口試。通常透過筆試僅能瞭解公務人員外顯能力，如報告所述為整體人格特質「冰山上的一角」，其他人格特質尚有工作態度及服務精神等無法透過筆試得知。因此，保訓會率先於高階文官培訓飛躍方案</w:t>
      </w:r>
      <w:proofErr w:type="gramStart"/>
      <w:r w:rsidR="00FC5BE7" w:rsidRPr="00FC5BE7">
        <w:rPr>
          <w:rFonts w:ascii="標楷體" w:hAnsi="標楷體" w:hint="eastAsia"/>
          <w:sz w:val="32"/>
          <w:szCs w:val="32"/>
        </w:rPr>
        <w:t>及薦升</w:t>
      </w:r>
      <w:proofErr w:type="gramEnd"/>
      <w:r w:rsidR="00FC5BE7" w:rsidRPr="00FC5BE7">
        <w:rPr>
          <w:rFonts w:ascii="標楷體" w:hAnsi="標楷體" w:hint="eastAsia"/>
          <w:sz w:val="32"/>
          <w:szCs w:val="32"/>
        </w:rPr>
        <w:t>簡訓練運用人格測驗，</w:t>
      </w:r>
      <w:proofErr w:type="gramStart"/>
      <w:r w:rsidR="00FC5BE7" w:rsidRPr="00FC5BE7">
        <w:rPr>
          <w:rFonts w:ascii="標楷體" w:hAnsi="標楷體" w:hint="eastAsia"/>
          <w:sz w:val="32"/>
          <w:szCs w:val="32"/>
        </w:rPr>
        <w:t>值予鼓勵</w:t>
      </w:r>
      <w:proofErr w:type="gramEnd"/>
      <w:r w:rsidR="00FC5BE7" w:rsidRPr="00FC5BE7">
        <w:rPr>
          <w:rFonts w:ascii="標楷體" w:hAnsi="標楷體" w:hint="eastAsia"/>
          <w:sz w:val="32"/>
          <w:szCs w:val="32"/>
        </w:rPr>
        <w:t>。2.本項人格測驗量表已使用10年，建議應檢視是否有修正之必要，以及是否符合實際需求？另人格測驗六大構面包含嚴謹性、領導性、使命感、情緒穩定性、友善性及創新學習等，個人認為</w:t>
      </w:r>
      <w:proofErr w:type="gramStart"/>
      <w:r w:rsidR="00FC5BE7" w:rsidRPr="00FC5BE7">
        <w:rPr>
          <w:rFonts w:ascii="標楷體" w:hAnsi="標楷體" w:hint="eastAsia"/>
          <w:sz w:val="32"/>
          <w:szCs w:val="32"/>
        </w:rPr>
        <w:t>上開構面</w:t>
      </w:r>
      <w:proofErr w:type="gramEnd"/>
      <w:r w:rsidR="00FC5BE7" w:rsidRPr="00FC5BE7">
        <w:rPr>
          <w:rFonts w:ascii="標楷體" w:hAnsi="標楷體" w:hint="eastAsia"/>
          <w:sz w:val="32"/>
          <w:szCs w:val="32"/>
        </w:rPr>
        <w:t>較偏重於個人特質，似忽略團隊合作能力，建議未來將團隊合作能力納入人格測驗。3.會報告施測所得之結果與一般社會對簡、薦、委任各官等人員的認知與期許相同，惟個人認為人格測驗成功與否，取決於受測者是否依直覺誠實作答，是否臆測外界期待，同時也要考量受測者受測當日身心狀態是否良好，</w:t>
      </w:r>
      <w:proofErr w:type="gramStart"/>
      <w:r w:rsidR="00FC5BE7" w:rsidRPr="00FC5BE7">
        <w:rPr>
          <w:rFonts w:ascii="標楷體" w:hAnsi="標楷體" w:hint="eastAsia"/>
          <w:sz w:val="32"/>
          <w:szCs w:val="32"/>
        </w:rPr>
        <w:t>否則均會導致</w:t>
      </w:r>
      <w:proofErr w:type="gramEnd"/>
      <w:r w:rsidR="00FC5BE7" w:rsidRPr="00FC5BE7">
        <w:rPr>
          <w:rFonts w:ascii="標楷體" w:hAnsi="標楷體" w:hint="eastAsia"/>
          <w:sz w:val="32"/>
          <w:szCs w:val="32"/>
        </w:rPr>
        <w:t>測驗結果不正確。4.人格測驗僅是觀察人員合適性的輔助工具，其測驗結果沒有所謂的好與壞，惟會簡報第17頁各官等人格構面平均分數，無論在嚴謹性、領導性、使命感、情緒穩定性、友善性及創新學習等六大構面，均顯示簡任官等高於薦任官等，薦任官等高於委任官等，易讓外界誤認委任官等人格特質未</w:t>
      </w:r>
      <w:proofErr w:type="gramStart"/>
      <w:r w:rsidR="00FC5BE7" w:rsidRPr="00FC5BE7">
        <w:rPr>
          <w:rFonts w:ascii="標楷體" w:hAnsi="標楷體" w:hint="eastAsia"/>
          <w:sz w:val="32"/>
          <w:szCs w:val="32"/>
        </w:rPr>
        <w:t>臻</w:t>
      </w:r>
      <w:proofErr w:type="gramEnd"/>
      <w:r w:rsidR="00FC5BE7" w:rsidRPr="00FC5BE7">
        <w:rPr>
          <w:rFonts w:ascii="標楷體" w:hAnsi="標楷體" w:hint="eastAsia"/>
          <w:sz w:val="32"/>
          <w:szCs w:val="32"/>
        </w:rPr>
        <w:t>理想，</w:t>
      </w:r>
      <w:proofErr w:type="gramStart"/>
      <w:r w:rsidR="00FC5BE7" w:rsidRPr="00FC5BE7">
        <w:rPr>
          <w:rFonts w:ascii="標楷體" w:hAnsi="標楷體" w:hint="eastAsia"/>
          <w:sz w:val="32"/>
          <w:szCs w:val="32"/>
        </w:rPr>
        <w:t>爰</w:t>
      </w:r>
      <w:proofErr w:type="gramEnd"/>
      <w:r w:rsidR="00FC5BE7" w:rsidRPr="00FC5BE7">
        <w:rPr>
          <w:rFonts w:ascii="標楷體" w:hAnsi="標楷體" w:hint="eastAsia"/>
          <w:sz w:val="32"/>
          <w:szCs w:val="32"/>
        </w:rPr>
        <w:t>提醒會應</w:t>
      </w:r>
      <w:r w:rsidR="00FC5BE7" w:rsidRPr="00FC5BE7">
        <w:rPr>
          <w:rFonts w:ascii="標楷體" w:hAnsi="標楷體" w:hint="eastAsia"/>
          <w:sz w:val="32"/>
          <w:szCs w:val="32"/>
        </w:rPr>
        <w:lastRenderedPageBreak/>
        <w:t>審慎運用及解讀測量結果。</w:t>
      </w:r>
    </w:p>
    <w:p w14:paraId="6E89F9C7" w14:textId="423E1E04" w:rsidR="00E52C1C" w:rsidRPr="00E52C1C" w:rsidRDefault="00B00A95" w:rsidP="00CA6656">
      <w:pPr>
        <w:kinsoku w:val="0"/>
        <w:overflowPunct w:val="0"/>
        <w:snapToGrid w:val="0"/>
        <w:spacing w:line="520" w:lineRule="atLeast"/>
        <w:ind w:leftChars="-5" w:left="928" w:hangingChars="295" w:hanging="945"/>
        <w:jc w:val="both"/>
        <w:textAlignment w:val="baseline"/>
        <w:rPr>
          <w:rFonts w:ascii="標楷體" w:hAnsi="標楷體"/>
          <w:b/>
          <w:color w:val="FF0000"/>
          <w:sz w:val="36"/>
          <w:szCs w:val="36"/>
        </w:rPr>
      </w:pPr>
      <w:r w:rsidRPr="00B00A95">
        <w:rPr>
          <w:rFonts w:ascii="標楷體" w:hAnsi="標楷體" w:hint="eastAsia"/>
          <w:b/>
          <w:color w:val="FF0000"/>
          <w:sz w:val="32"/>
          <w:szCs w:val="32"/>
        </w:rPr>
        <w:t xml:space="preserve">    </w:t>
      </w:r>
      <w:bookmarkStart w:id="8" w:name="_Hlk112328987"/>
      <w:proofErr w:type="gramStart"/>
      <w:r w:rsidRPr="00DB4B35">
        <w:rPr>
          <w:rFonts w:ascii="標楷體" w:hAnsi="標楷體" w:hint="eastAsia"/>
          <w:b/>
          <w:sz w:val="32"/>
          <w:szCs w:val="32"/>
        </w:rPr>
        <w:t>王委員秀紅</w:t>
      </w:r>
      <w:proofErr w:type="gramEnd"/>
      <w:r w:rsidRPr="00DB4B35">
        <w:rPr>
          <w:rFonts w:ascii="標楷體" w:hAnsi="標楷體" w:hint="eastAsia"/>
          <w:b/>
          <w:sz w:val="32"/>
          <w:szCs w:val="32"/>
        </w:rPr>
        <w:t>：</w:t>
      </w:r>
      <w:bookmarkEnd w:id="8"/>
      <w:r w:rsidR="00DB4B35" w:rsidRPr="00DB4B35">
        <w:rPr>
          <w:rFonts w:ascii="標楷體" w:hAnsi="標楷體" w:hint="eastAsia"/>
          <w:bCs/>
          <w:sz w:val="32"/>
          <w:szCs w:val="32"/>
        </w:rPr>
        <w:t>1.</w:t>
      </w:r>
      <w:r w:rsidR="00DB4B35" w:rsidRPr="00DB4B35">
        <w:rPr>
          <w:rFonts w:ascii="標楷體" w:hAnsi="標楷體" w:hint="eastAsia"/>
          <w:bCs/>
          <w:spacing w:val="-8"/>
          <w:sz w:val="32"/>
          <w:szCs w:val="32"/>
        </w:rPr>
        <w:t>保訓會運用人格測驗辦理培訓業務為正確方向，</w:t>
      </w:r>
      <w:r w:rsidR="00DB4B35" w:rsidRPr="00DB4B35">
        <w:rPr>
          <w:rFonts w:ascii="標楷體" w:hAnsi="標楷體" w:hint="eastAsia"/>
          <w:bCs/>
          <w:sz w:val="32"/>
          <w:szCs w:val="32"/>
        </w:rPr>
        <w:t>人格特質會影響個人的態度、行為及工作表現，惟人格特質經由長期</w:t>
      </w:r>
      <w:r w:rsidR="006F7209">
        <w:rPr>
          <w:rFonts w:ascii="標楷體" w:hAnsi="標楷體" w:hint="eastAsia"/>
          <w:bCs/>
          <w:sz w:val="32"/>
          <w:szCs w:val="32"/>
        </w:rPr>
        <w:t>型</w:t>
      </w:r>
      <w:r w:rsidR="00DB4B35" w:rsidRPr="00DB4B35">
        <w:rPr>
          <w:rFonts w:ascii="標楷體" w:hAnsi="標楷體" w:hint="eastAsia"/>
          <w:bCs/>
          <w:sz w:val="32"/>
          <w:szCs w:val="32"/>
        </w:rPr>
        <w:t>塑成內在特徵，並不容易改變，部分人格特質或與生俱來，部分人格特質或可後天培養，例如</w:t>
      </w:r>
      <w:proofErr w:type="gramStart"/>
      <w:r w:rsidR="00DB4B35" w:rsidRPr="00DB4B35">
        <w:rPr>
          <w:rFonts w:ascii="標楷體" w:hAnsi="標楷體" w:hint="eastAsia"/>
          <w:bCs/>
          <w:sz w:val="32"/>
          <w:szCs w:val="32"/>
        </w:rPr>
        <w:t>領導力具先天</w:t>
      </w:r>
      <w:proofErr w:type="gramEnd"/>
      <w:r w:rsidR="00DB4B35" w:rsidRPr="00DB4B35">
        <w:rPr>
          <w:rFonts w:ascii="標楷體" w:hAnsi="標楷體" w:hint="eastAsia"/>
          <w:bCs/>
          <w:sz w:val="32"/>
          <w:szCs w:val="32"/>
        </w:rPr>
        <w:t>特質，亦可後天培訓，即是一例。今日會報告高階文官六大構面人格架構，以單一人格測驗量表進行問卷調查，建議輔以其他不同的量表，</w:t>
      </w:r>
      <w:proofErr w:type="gramStart"/>
      <w:r w:rsidR="00DB4B35" w:rsidRPr="00DB4B35">
        <w:rPr>
          <w:rFonts w:ascii="標楷體" w:hAnsi="標楷體" w:hint="eastAsia"/>
          <w:bCs/>
          <w:sz w:val="32"/>
          <w:szCs w:val="32"/>
        </w:rPr>
        <w:t>俾</w:t>
      </w:r>
      <w:proofErr w:type="gramEnd"/>
      <w:r w:rsidR="00DB4B35" w:rsidRPr="00DB4B35">
        <w:rPr>
          <w:rFonts w:ascii="標楷體" w:hAnsi="標楷體" w:hint="eastAsia"/>
          <w:bCs/>
          <w:sz w:val="32"/>
          <w:szCs w:val="32"/>
        </w:rPr>
        <w:t>讓受測者更客觀瞭解其特質。2.以「五大人格量表」(Big Five)題目為例，若題目設計與社會認知或期待相關，受測者受測時大多不會自評負面態度或行為，此種自填問卷的社會期待偏差(social desirability bias)，可能會影響測驗結果。</w:t>
      </w:r>
      <w:proofErr w:type="gramStart"/>
      <w:r w:rsidR="00DB4B35" w:rsidRPr="00DB4B35">
        <w:rPr>
          <w:rFonts w:ascii="標楷體" w:hAnsi="標楷體" w:hint="eastAsia"/>
          <w:bCs/>
          <w:sz w:val="32"/>
          <w:szCs w:val="32"/>
        </w:rPr>
        <w:t>此外，</w:t>
      </w:r>
      <w:proofErr w:type="gramEnd"/>
      <w:r w:rsidR="00DB4B35" w:rsidRPr="00DB4B35">
        <w:rPr>
          <w:rFonts w:ascii="標楷體" w:hAnsi="標楷體" w:hint="eastAsia"/>
          <w:bCs/>
          <w:sz w:val="32"/>
          <w:szCs w:val="32"/>
        </w:rPr>
        <w:t>人格測驗雖沒有標準答案，</w:t>
      </w:r>
      <w:proofErr w:type="gramStart"/>
      <w:r w:rsidR="00DB4B35" w:rsidRPr="00DB4B35">
        <w:rPr>
          <w:rFonts w:ascii="標楷體" w:hAnsi="標楷體" w:hint="eastAsia"/>
          <w:bCs/>
          <w:sz w:val="32"/>
          <w:szCs w:val="32"/>
        </w:rPr>
        <w:t>但題項</w:t>
      </w:r>
      <w:proofErr w:type="gramEnd"/>
      <w:r w:rsidR="00DB4B35" w:rsidRPr="00DB4B35">
        <w:rPr>
          <w:rFonts w:ascii="標楷體" w:hAnsi="標楷體" w:hint="eastAsia"/>
          <w:bCs/>
          <w:sz w:val="32"/>
          <w:szCs w:val="32"/>
        </w:rPr>
        <w:t>仍有正向及負向的行為特質。人格測驗或可協助機關尋覓適才適所的人才，例如將具領導特質者，作為儲備領導人才；或情緒不甚穩定者，提供適當的輔導措施。3.</w:t>
      </w:r>
      <w:proofErr w:type="gramStart"/>
      <w:r w:rsidR="00DB4B35" w:rsidRPr="00DB4B35">
        <w:rPr>
          <w:rFonts w:ascii="標楷體" w:hAnsi="標楷體" w:hint="eastAsia"/>
          <w:bCs/>
          <w:sz w:val="32"/>
          <w:szCs w:val="32"/>
        </w:rPr>
        <w:t>總之，</w:t>
      </w:r>
      <w:proofErr w:type="gramEnd"/>
      <w:r w:rsidR="00DB4B35" w:rsidRPr="00DB4B35">
        <w:rPr>
          <w:rFonts w:ascii="標楷體" w:hAnsi="標楷體" w:hint="eastAsia"/>
          <w:bCs/>
          <w:sz w:val="32"/>
          <w:szCs w:val="32"/>
        </w:rPr>
        <w:t>人格測驗並非選才絕對或唯一的工具，它僅在於輔助個人自我察覺其強項與弱點，同時提供機關教育訓練或協助人員適才適所的參考；真正要瞭解</w:t>
      </w:r>
      <w:proofErr w:type="gramStart"/>
      <w:r w:rsidR="00DB4B35" w:rsidRPr="00DB4B35">
        <w:rPr>
          <w:rFonts w:ascii="標楷體" w:hAnsi="標楷體" w:hint="eastAsia"/>
          <w:bCs/>
          <w:sz w:val="32"/>
          <w:szCs w:val="32"/>
        </w:rPr>
        <w:t>一</w:t>
      </w:r>
      <w:proofErr w:type="gramEnd"/>
      <w:r w:rsidR="00DB4B35" w:rsidRPr="00DB4B35">
        <w:rPr>
          <w:rFonts w:ascii="標楷體" w:hAnsi="標楷體" w:hint="eastAsia"/>
          <w:bCs/>
          <w:sz w:val="32"/>
          <w:szCs w:val="32"/>
        </w:rPr>
        <w:t>個人的人格特質，還是需透過工作職場環境的人際互動及觀察。</w:t>
      </w:r>
    </w:p>
    <w:p w14:paraId="1E61D6A1" w14:textId="69E2FD24" w:rsidR="00E51A5F" w:rsidRPr="000D455F" w:rsidRDefault="00B00A95" w:rsidP="000D455F">
      <w:pPr>
        <w:kinsoku w:val="0"/>
        <w:overflowPunct w:val="0"/>
        <w:snapToGrid w:val="0"/>
        <w:spacing w:line="520" w:lineRule="atLeast"/>
        <w:ind w:leftChars="-5" w:left="928" w:hangingChars="295" w:hanging="945"/>
        <w:jc w:val="both"/>
        <w:textAlignment w:val="baseline"/>
        <w:rPr>
          <w:rFonts w:ascii="標楷體" w:hAnsi="標楷體"/>
          <w:bCs/>
          <w:color w:val="FF0000"/>
          <w:sz w:val="32"/>
          <w:szCs w:val="32"/>
        </w:rPr>
      </w:pPr>
      <w:r w:rsidRPr="00B00A95">
        <w:rPr>
          <w:rFonts w:ascii="標楷體" w:hAnsi="標楷體" w:hint="eastAsia"/>
          <w:b/>
          <w:color w:val="FF0000"/>
          <w:sz w:val="32"/>
          <w:szCs w:val="32"/>
        </w:rPr>
        <w:t xml:space="preserve">    </w:t>
      </w:r>
      <w:r w:rsidR="00E52C1C" w:rsidRPr="000D455F">
        <w:rPr>
          <w:rFonts w:ascii="標楷體" w:hAnsi="標楷體" w:hint="eastAsia"/>
          <w:b/>
          <w:sz w:val="32"/>
          <w:szCs w:val="32"/>
        </w:rPr>
        <w:t>吳委員新興：</w:t>
      </w:r>
      <w:bookmarkStart w:id="9" w:name="_Hlk112335555"/>
      <w:r w:rsidR="000D455F" w:rsidRPr="000D455F">
        <w:rPr>
          <w:rFonts w:ascii="標楷體" w:hAnsi="標楷體" w:hint="eastAsia"/>
          <w:bCs/>
          <w:sz w:val="32"/>
          <w:szCs w:val="32"/>
        </w:rPr>
        <w:t>保訓會將人格測驗運用於高階文官培訓飛躍方案及升官等訓練，值得肯定。誠如簡報所提，人格測驗並無所謂的標準答案或是優劣，僅是協助受測者自我覺察，報告結論引用美國學者維琴尼亞．薩提爾(Virginia Satir)的冰山理論(Iceberg Theory)，該理論將人的行為模式分為外在及內在，強調何種內在條件特徵狀況會影響當事人外在行為模式與邏輯，與心理層面亦有極大相關性。就高階文官所應具備嚴謹性、領導性、使命感、情緒穩定性、友善性及創新學</w:t>
      </w:r>
      <w:r w:rsidR="000D455F" w:rsidRPr="000D455F">
        <w:rPr>
          <w:rFonts w:ascii="標楷體" w:hAnsi="標楷體" w:hint="eastAsia"/>
          <w:bCs/>
          <w:sz w:val="32"/>
          <w:szCs w:val="32"/>
        </w:rPr>
        <w:lastRenderedPageBreak/>
        <w:t>習等六大構面人格特質而言，任何一項都可以形容為常任文官在冰山上的面向，惟人格測驗應探討究係何種冰山下的因素導致影響外在的面向，建議會宜有更細緻的分析，並進一步瞭解文官的真正想法。</w:t>
      </w:r>
    </w:p>
    <w:bookmarkEnd w:id="9"/>
    <w:p w14:paraId="078168C6" w14:textId="220D5358" w:rsidR="00AC4875" w:rsidRPr="006E33A0" w:rsidRDefault="00E52C1C" w:rsidP="006E33A0">
      <w:pPr>
        <w:kinsoku w:val="0"/>
        <w:overflowPunct w:val="0"/>
        <w:snapToGrid w:val="0"/>
        <w:spacing w:line="520" w:lineRule="atLeast"/>
        <w:ind w:leftChars="-5" w:left="928" w:hangingChars="295" w:hanging="945"/>
        <w:jc w:val="both"/>
        <w:textAlignment w:val="baseline"/>
        <w:rPr>
          <w:rFonts w:ascii="標楷體" w:hAnsi="標楷體"/>
          <w:bCs/>
          <w:color w:val="FF0000"/>
          <w:sz w:val="32"/>
          <w:szCs w:val="32"/>
        </w:rPr>
      </w:pPr>
      <w:r>
        <w:rPr>
          <w:rFonts w:ascii="標楷體" w:hAnsi="標楷體" w:hint="eastAsia"/>
          <w:b/>
          <w:color w:val="FF0000"/>
          <w:sz w:val="32"/>
          <w:szCs w:val="32"/>
        </w:rPr>
        <w:t xml:space="preserve">    </w:t>
      </w:r>
      <w:r w:rsidR="00AC4875" w:rsidRPr="006E33A0">
        <w:rPr>
          <w:rFonts w:ascii="標楷體" w:hAnsi="標楷體" w:hint="eastAsia"/>
          <w:b/>
          <w:sz w:val="32"/>
          <w:szCs w:val="32"/>
        </w:rPr>
        <w:t>周委員蓮香：</w:t>
      </w:r>
      <w:r w:rsidR="006E33A0" w:rsidRPr="006E33A0">
        <w:rPr>
          <w:rFonts w:ascii="標楷體" w:hAnsi="標楷體" w:hint="eastAsia"/>
          <w:bCs/>
          <w:sz w:val="32"/>
          <w:szCs w:val="32"/>
        </w:rPr>
        <w:t>1.有關培訓業務運用人格測驗，個人認為測驗方法與題目設計至為關鍵，且測驗結果呈現與說明分析亦相當重要。本次書面報告內容相關表格，分別提及平均數與中位數，是否具有不同的統計意涵，請會說明。2.現行人格測驗方式可能受到一般社會認知或預期心理影響，讓受測者未依個人實際情況回答，導致測驗結果不正確。個人建議或可設計特殊情境題目，藉以瞭解受測者的真實反應，例如設計衝突場面情境題型，觀察受測者之情緒管理及反應，又或採用情境題目，觀察受測者短時間內整合資訊之創新能力及團隊</w:t>
      </w:r>
      <w:r w:rsidR="006E33A0" w:rsidRPr="006B30F4">
        <w:rPr>
          <w:rFonts w:ascii="標楷體" w:hAnsi="標楷體" w:hint="eastAsia"/>
          <w:bCs/>
          <w:spacing w:val="-6"/>
          <w:sz w:val="32"/>
          <w:szCs w:val="32"/>
        </w:rPr>
        <w:t>合作等人格特質。3.在人格測驗之應用目的與適用對象方面，</w:t>
      </w:r>
      <w:r w:rsidR="006E33A0" w:rsidRPr="006E33A0">
        <w:rPr>
          <w:rFonts w:ascii="標楷體" w:hAnsi="標楷體" w:hint="eastAsia"/>
          <w:bCs/>
          <w:sz w:val="32"/>
          <w:szCs w:val="32"/>
        </w:rPr>
        <w:t>個人認為現職人員透過主管直接觀察與考核，應足以瞭解同仁之人格特質，惟人格測驗似更適合運用於初任公務人員，藉由人格測驗，讓彼此瞭解是否存有情緒管控或使命感不足等情形，及早瞭解是否適合擔任公務人員。</w:t>
      </w:r>
    </w:p>
    <w:p w14:paraId="3FA5F791" w14:textId="316309C2" w:rsidR="00B63678" w:rsidRPr="000D455F" w:rsidRDefault="00AC4875" w:rsidP="000D455F">
      <w:pPr>
        <w:kinsoku w:val="0"/>
        <w:overflowPunct w:val="0"/>
        <w:snapToGrid w:val="0"/>
        <w:spacing w:line="520" w:lineRule="atLeast"/>
        <w:ind w:leftChars="-5" w:left="928" w:hangingChars="295" w:hanging="945"/>
        <w:jc w:val="both"/>
        <w:textAlignment w:val="baseline"/>
        <w:rPr>
          <w:rFonts w:ascii="標楷體" w:hAnsi="標楷體"/>
          <w:color w:val="FF0000"/>
          <w:sz w:val="32"/>
          <w:szCs w:val="32"/>
        </w:rPr>
      </w:pPr>
      <w:r>
        <w:rPr>
          <w:rFonts w:ascii="標楷體" w:hAnsi="標楷體" w:hint="eastAsia"/>
          <w:b/>
          <w:color w:val="FF0000"/>
          <w:sz w:val="32"/>
          <w:szCs w:val="32"/>
        </w:rPr>
        <w:t xml:space="preserve">    </w:t>
      </w:r>
      <w:r w:rsidRPr="000D455F">
        <w:rPr>
          <w:rFonts w:ascii="標楷體" w:hAnsi="標楷體" w:hint="eastAsia"/>
          <w:b/>
          <w:bCs/>
          <w:sz w:val="32"/>
          <w:szCs w:val="32"/>
        </w:rPr>
        <w:t>伊萬</w:t>
      </w:r>
      <w:proofErr w:type="gramStart"/>
      <w:r w:rsidRPr="000D455F">
        <w:rPr>
          <w:rFonts w:ascii="標楷體" w:hAnsi="標楷體" w:hint="eastAsia"/>
          <w:b/>
          <w:bCs/>
          <w:sz w:val="32"/>
          <w:szCs w:val="32"/>
        </w:rPr>
        <w:t>•</w:t>
      </w:r>
      <w:proofErr w:type="gramEnd"/>
      <w:r w:rsidRPr="000D455F">
        <w:rPr>
          <w:rFonts w:ascii="標楷體" w:hAnsi="標楷體" w:hint="eastAsia"/>
          <w:b/>
          <w:bCs/>
          <w:sz w:val="32"/>
          <w:szCs w:val="32"/>
        </w:rPr>
        <w:t>納威委員：</w:t>
      </w:r>
      <w:r w:rsidR="000D455F" w:rsidRPr="000D455F">
        <w:rPr>
          <w:rFonts w:ascii="標楷體" w:hAnsi="標楷體" w:hint="eastAsia"/>
          <w:sz w:val="32"/>
          <w:szCs w:val="32"/>
        </w:rPr>
        <w:t>1.會今日報告培訓業務運用人格測驗辦理情形，本項人格測驗設立之初，僅適用於高階文官飛躍方案，</w:t>
      </w:r>
      <w:proofErr w:type="gramStart"/>
      <w:r w:rsidR="000D455F" w:rsidRPr="000D455F">
        <w:rPr>
          <w:rFonts w:ascii="標楷體" w:hAnsi="標楷體" w:hint="eastAsia"/>
          <w:sz w:val="32"/>
          <w:szCs w:val="32"/>
        </w:rPr>
        <w:t>嗣</w:t>
      </w:r>
      <w:proofErr w:type="gramEnd"/>
      <w:r w:rsidR="000D455F" w:rsidRPr="000D455F">
        <w:rPr>
          <w:rFonts w:ascii="標楷體" w:hAnsi="標楷體" w:hint="eastAsia"/>
          <w:sz w:val="32"/>
          <w:szCs w:val="32"/>
        </w:rPr>
        <w:t>因委員建議進一步擴大於升官等訓練，個人肯定會的創新努力。2.高階文官培訓飛躍方案導入人格測驗已邁入第10年，顯示會辦理人格測驗已具備相關經驗。個人認為，人格測驗僅適用於高階文官之遴選過於侷限，建議亦可思考運用於公務人員基礎訓練，協助初任公務人員</w:t>
      </w:r>
      <w:r w:rsidR="000D455F">
        <w:rPr>
          <w:rFonts w:ascii="標楷體" w:hAnsi="標楷體" w:hint="eastAsia"/>
          <w:sz w:val="32"/>
          <w:szCs w:val="32"/>
        </w:rPr>
        <w:t>瞭</w:t>
      </w:r>
      <w:r w:rsidR="000D455F" w:rsidRPr="000D455F">
        <w:rPr>
          <w:rFonts w:ascii="標楷體" w:hAnsi="標楷體" w:hint="eastAsia"/>
          <w:sz w:val="32"/>
          <w:szCs w:val="32"/>
        </w:rPr>
        <w:t>解與覺察個人特質。3.根據報告內文所示，人格測驗結果有助於訓練課程內容之發展與調整。因此，想請問會辦理高階文官培訓飛躍方</w:t>
      </w:r>
      <w:r w:rsidR="000D455F" w:rsidRPr="000D455F">
        <w:rPr>
          <w:rFonts w:ascii="標楷體" w:hAnsi="標楷體" w:hint="eastAsia"/>
          <w:sz w:val="32"/>
          <w:szCs w:val="32"/>
        </w:rPr>
        <w:lastRenderedPageBreak/>
        <w:t>案迄今，課程內容是否曾依人格測驗施測結果進行調整？其實務上又如何調配與規劃？請會補充說明。4.人格測驗於高階文官飛躍方案已實施多年，今年</w:t>
      </w:r>
      <w:proofErr w:type="gramStart"/>
      <w:r w:rsidR="000D455F" w:rsidRPr="000D455F">
        <w:rPr>
          <w:rFonts w:ascii="標楷體" w:hAnsi="標楷體" w:hint="eastAsia"/>
          <w:sz w:val="32"/>
          <w:szCs w:val="32"/>
        </w:rPr>
        <w:t>導入薦升</w:t>
      </w:r>
      <w:proofErr w:type="gramEnd"/>
      <w:r w:rsidR="000D455F" w:rsidRPr="000D455F">
        <w:rPr>
          <w:rFonts w:ascii="標楷體" w:hAnsi="標楷體" w:hint="eastAsia"/>
          <w:sz w:val="32"/>
          <w:szCs w:val="32"/>
        </w:rPr>
        <w:t>簡與</w:t>
      </w:r>
      <w:proofErr w:type="gramStart"/>
      <w:r w:rsidR="000D455F" w:rsidRPr="000D455F">
        <w:rPr>
          <w:rFonts w:ascii="標楷體" w:hAnsi="標楷體" w:hint="eastAsia"/>
          <w:sz w:val="32"/>
          <w:szCs w:val="32"/>
        </w:rPr>
        <w:t>正升監的</w:t>
      </w:r>
      <w:proofErr w:type="gramEnd"/>
      <w:r w:rsidR="000D455F" w:rsidRPr="000D455F">
        <w:rPr>
          <w:rFonts w:ascii="標楷體" w:hAnsi="標楷體" w:hint="eastAsia"/>
          <w:sz w:val="32"/>
          <w:szCs w:val="32"/>
        </w:rPr>
        <w:t>升官等訓練，兩者測驗時點不同，未來會否針對兩類訓練人格測驗的施測結果進行比較研究，請簡要說明。</w:t>
      </w:r>
    </w:p>
    <w:p w14:paraId="2CBDFB7B" w14:textId="4C876314" w:rsidR="00AE6BCE" w:rsidRPr="00724B78" w:rsidRDefault="00AC4875" w:rsidP="00724B78">
      <w:pPr>
        <w:kinsoku w:val="0"/>
        <w:overflowPunct w:val="0"/>
        <w:snapToGrid w:val="0"/>
        <w:spacing w:line="520" w:lineRule="atLeast"/>
        <w:ind w:leftChars="-5" w:left="928" w:hangingChars="295" w:hanging="945"/>
        <w:jc w:val="both"/>
        <w:textAlignment w:val="baseline"/>
        <w:rPr>
          <w:rFonts w:ascii="標楷體" w:hAnsi="標楷體"/>
          <w:color w:val="FF0000"/>
          <w:sz w:val="32"/>
          <w:szCs w:val="32"/>
        </w:rPr>
      </w:pPr>
      <w:r>
        <w:rPr>
          <w:rFonts w:ascii="標楷體" w:hAnsi="標楷體" w:hint="eastAsia"/>
          <w:b/>
          <w:bCs/>
          <w:color w:val="FF0000"/>
          <w:sz w:val="32"/>
          <w:szCs w:val="32"/>
        </w:rPr>
        <w:t xml:space="preserve">    </w:t>
      </w:r>
      <w:r w:rsidR="009E7A65" w:rsidRPr="00724B78">
        <w:rPr>
          <w:rFonts w:ascii="標楷體" w:hAnsi="標楷體" w:hint="eastAsia"/>
          <w:b/>
          <w:bCs/>
          <w:sz w:val="32"/>
          <w:szCs w:val="32"/>
        </w:rPr>
        <w:t>楊委員雅惠：</w:t>
      </w:r>
      <w:r w:rsidR="00724B78" w:rsidRPr="00724B78">
        <w:rPr>
          <w:rFonts w:ascii="標楷體" w:hAnsi="標楷體" w:hint="eastAsia"/>
          <w:sz w:val="32"/>
          <w:szCs w:val="32"/>
        </w:rPr>
        <w:t>1.本次會報告培訓業務運用人格測驗辦理情形，是一項創新的作為，惟如會報告所述，人格測驗已建置10年，其相關題目能否適用於今日的公務環境，建請持續的檢</w:t>
      </w:r>
      <w:r w:rsidR="00724B78" w:rsidRPr="006B30F4">
        <w:rPr>
          <w:rFonts w:ascii="標楷體" w:hAnsi="標楷體" w:hint="eastAsia"/>
          <w:spacing w:val="-6"/>
          <w:sz w:val="32"/>
          <w:szCs w:val="32"/>
        </w:rPr>
        <w:t>視與精進。2.人格測驗結果所形成之常模可由兩個面向檢視，</w:t>
      </w:r>
      <w:r w:rsidR="00724B78" w:rsidRPr="00724B78">
        <w:rPr>
          <w:rFonts w:ascii="標楷體" w:hAnsi="標楷體" w:hint="eastAsia"/>
          <w:sz w:val="32"/>
          <w:szCs w:val="32"/>
        </w:rPr>
        <w:t>其一是運用過去的資料能否解釋過去的現象，其二是可否進一步解釋未來的現象。個人認為會型塑之人格常模已取得第一階段成效，亦即常模可以解釋公務人員職</w:t>
      </w:r>
      <w:proofErr w:type="gramStart"/>
      <w:r w:rsidR="00724B78" w:rsidRPr="00724B78">
        <w:rPr>
          <w:rFonts w:ascii="標楷體" w:hAnsi="標楷體" w:hint="eastAsia"/>
          <w:sz w:val="32"/>
          <w:szCs w:val="32"/>
        </w:rPr>
        <w:t>涯</w:t>
      </w:r>
      <w:proofErr w:type="gramEnd"/>
      <w:r w:rsidR="00724B78" w:rsidRPr="00724B78">
        <w:rPr>
          <w:rFonts w:ascii="標楷體" w:hAnsi="標楷體" w:hint="eastAsia"/>
          <w:sz w:val="32"/>
          <w:szCs w:val="32"/>
        </w:rPr>
        <w:t>演進過程，例如在人格測驗六大構面中，簡任公務人員分數均高於薦任公務人員，</w:t>
      </w:r>
      <w:proofErr w:type="gramStart"/>
      <w:r w:rsidR="00724B78" w:rsidRPr="00724B78">
        <w:rPr>
          <w:rFonts w:ascii="標楷體" w:hAnsi="標楷體" w:hint="eastAsia"/>
          <w:sz w:val="32"/>
          <w:szCs w:val="32"/>
        </w:rPr>
        <w:t>且薦任</w:t>
      </w:r>
      <w:proofErr w:type="gramEnd"/>
      <w:r w:rsidR="00724B78" w:rsidRPr="00724B78">
        <w:rPr>
          <w:rFonts w:ascii="標楷體" w:hAnsi="標楷體" w:hint="eastAsia"/>
          <w:sz w:val="32"/>
          <w:szCs w:val="32"/>
        </w:rPr>
        <w:t>公務人員分數亦高於委任公務人員，顯示該</w:t>
      </w:r>
      <w:r w:rsidR="00724B78" w:rsidRPr="006B30F4">
        <w:rPr>
          <w:rFonts w:ascii="標楷體" w:hAnsi="標楷體" w:hint="eastAsia"/>
          <w:spacing w:val="-6"/>
          <w:sz w:val="32"/>
          <w:szCs w:val="32"/>
        </w:rPr>
        <w:t>常模與政府對於簡、薦、委各官等之培訓與期許相同；</w:t>
      </w:r>
      <w:proofErr w:type="gramStart"/>
      <w:r w:rsidR="00724B78" w:rsidRPr="006B30F4">
        <w:rPr>
          <w:rFonts w:ascii="標楷體" w:hAnsi="標楷體" w:hint="eastAsia"/>
          <w:spacing w:val="-6"/>
          <w:sz w:val="32"/>
          <w:szCs w:val="32"/>
        </w:rPr>
        <w:t>此外，</w:t>
      </w:r>
      <w:proofErr w:type="gramEnd"/>
      <w:r w:rsidR="00724B78" w:rsidRPr="00724B78">
        <w:rPr>
          <w:rFonts w:ascii="標楷體" w:hAnsi="標楷體" w:hint="eastAsia"/>
          <w:sz w:val="32"/>
          <w:szCs w:val="32"/>
        </w:rPr>
        <w:t>高階文官培訓飛躍方案透過人格測驗</w:t>
      </w:r>
      <w:proofErr w:type="gramStart"/>
      <w:r w:rsidR="00724B78" w:rsidRPr="00724B78">
        <w:rPr>
          <w:rFonts w:ascii="標楷體" w:hAnsi="標楷體" w:hint="eastAsia"/>
          <w:sz w:val="32"/>
          <w:szCs w:val="32"/>
        </w:rPr>
        <w:t>遴選適訓人才</w:t>
      </w:r>
      <w:proofErr w:type="gramEnd"/>
      <w:r w:rsidR="00724B78" w:rsidRPr="00724B78">
        <w:rPr>
          <w:rFonts w:ascii="標楷體" w:hAnsi="標楷體" w:hint="eastAsia"/>
          <w:sz w:val="32"/>
          <w:szCs w:val="32"/>
        </w:rPr>
        <w:t>，並挑選出較常模表現更好的人才，亦</w:t>
      </w:r>
      <w:proofErr w:type="gramStart"/>
      <w:r w:rsidR="00724B78" w:rsidRPr="00724B78">
        <w:rPr>
          <w:rFonts w:ascii="標楷體" w:hAnsi="標楷體" w:hint="eastAsia"/>
          <w:sz w:val="32"/>
          <w:szCs w:val="32"/>
        </w:rPr>
        <w:t>與飛躍</w:t>
      </w:r>
      <w:proofErr w:type="gramEnd"/>
      <w:r w:rsidR="00724B78" w:rsidRPr="00724B78">
        <w:rPr>
          <w:rFonts w:ascii="標楷體" w:hAnsi="標楷體" w:hint="eastAsia"/>
          <w:sz w:val="32"/>
          <w:szCs w:val="32"/>
        </w:rPr>
        <w:t>方案的培訓宗旨相符。鑒於目前所建構之常模，確有助於檢視我國公務人員職</w:t>
      </w:r>
      <w:proofErr w:type="gramStart"/>
      <w:r w:rsidR="00724B78" w:rsidRPr="00724B78">
        <w:rPr>
          <w:rFonts w:ascii="標楷體" w:hAnsi="標楷體" w:hint="eastAsia"/>
          <w:sz w:val="32"/>
          <w:szCs w:val="32"/>
        </w:rPr>
        <w:t>涯</w:t>
      </w:r>
      <w:proofErr w:type="gramEnd"/>
      <w:r w:rsidR="00724B78" w:rsidRPr="00724B78">
        <w:rPr>
          <w:rFonts w:ascii="標楷體" w:hAnsi="標楷體" w:hint="eastAsia"/>
          <w:sz w:val="32"/>
          <w:szCs w:val="32"/>
        </w:rPr>
        <w:t>發展與其人格特性，建議日後或可擴大運用於初任公務人員，</w:t>
      </w:r>
      <w:proofErr w:type="gramStart"/>
      <w:r w:rsidR="00724B78" w:rsidRPr="00724B78">
        <w:rPr>
          <w:rFonts w:ascii="標楷體" w:hAnsi="標楷體" w:hint="eastAsia"/>
          <w:sz w:val="32"/>
          <w:szCs w:val="32"/>
        </w:rPr>
        <w:t>以供初任</w:t>
      </w:r>
      <w:proofErr w:type="gramEnd"/>
      <w:r w:rsidR="00724B78" w:rsidRPr="00724B78">
        <w:rPr>
          <w:rFonts w:ascii="標楷體" w:hAnsi="標楷體" w:hint="eastAsia"/>
          <w:sz w:val="32"/>
          <w:szCs w:val="32"/>
        </w:rPr>
        <w:t>公務人員自我覺察及用人機關參考。3.為驗證人格測驗量表之信度</w:t>
      </w:r>
      <w:proofErr w:type="gramStart"/>
      <w:r w:rsidR="00724B78" w:rsidRPr="00724B78">
        <w:rPr>
          <w:rFonts w:ascii="標楷體" w:hAnsi="標楷體" w:hint="eastAsia"/>
          <w:sz w:val="32"/>
          <w:szCs w:val="32"/>
        </w:rPr>
        <w:t>與效度</w:t>
      </w:r>
      <w:proofErr w:type="gramEnd"/>
      <w:r w:rsidR="00724B78" w:rsidRPr="00724B78">
        <w:rPr>
          <w:rFonts w:ascii="標楷體" w:hAnsi="標楷體" w:hint="eastAsia"/>
          <w:sz w:val="32"/>
          <w:szCs w:val="32"/>
        </w:rPr>
        <w:t>，建議可與民間企業相互比較，甚或嘗試將測驗量表運用於不同產業，將更具有意義。4.會報告提及各官等六大人格構面平均分數，其中在「情緒穩定性」部分，不論是簡、薦、</w:t>
      </w:r>
      <w:proofErr w:type="gramStart"/>
      <w:r w:rsidR="00724B78" w:rsidRPr="00724B78">
        <w:rPr>
          <w:rFonts w:ascii="標楷體" w:hAnsi="標楷體" w:hint="eastAsia"/>
          <w:sz w:val="32"/>
          <w:szCs w:val="32"/>
        </w:rPr>
        <w:t>委官等</w:t>
      </w:r>
      <w:proofErr w:type="gramEnd"/>
      <w:r w:rsidR="00724B78" w:rsidRPr="00724B78">
        <w:rPr>
          <w:rFonts w:ascii="標楷體" w:hAnsi="標楷體" w:hint="eastAsia"/>
          <w:sz w:val="32"/>
          <w:szCs w:val="32"/>
        </w:rPr>
        <w:t>均低於其他人格構面，其原因為何？請會說明。</w:t>
      </w:r>
    </w:p>
    <w:p w14:paraId="5E288BE9" w14:textId="3CE5A706" w:rsidR="00B00A95" w:rsidRPr="006E33A0" w:rsidRDefault="006518A6" w:rsidP="00E21FC5">
      <w:pPr>
        <w:kinsoku w:val="0"/>
        <w:overflowPunct w:val="0"/>
        <w:snapToGrid w:val="0"/>
        <w:spacing w:line="520" w:lineRule="atLeast"/>
        <w:ind w:leftChars="94" w:left="916" w:hangingChars="186" w:hanging="596"/>
        <w:jc w:val="both"/>
        <w:textAlignment w:val="baseline"/>
        <w:rPr>
          <w:rFonts w:ascii="標楷體" w:hAnsi="標楷體"/>
          <w:color w:val="FF0000"/>
          <w:sz w:val="32"/>
          <w:szCs w:val="32"/>
        </w:rPr>
      </w:pPr>
      <w:r w:rsidRPr="00B00A95">
        <w:rPr>
          <w:rFonts w:ascii="標楷體" w:hAnsi="標楷體" w:hint="eastAsia"/>
          <w:b/>
          <w:bCs/>
          <w:color w:val="FF0000"/>
          <w:sz w:val="32"/>
          <w:szCs w:val="32"/>
        </w:rPr>
        <w:t xml:space="preserve">  </w:t>
      </w:r>
      <w:r w:rsidR="00936C7F" w:rsidRPr="006E33A0">
        <w:rPr>
          <w:rFonts w:ascii="標楷體" w:hAnsi="標楷體" w:hint="eastAsia"/>
          <w:b/>
          <w:bCs/>
          <w:sz w:val="32"/>
          <w:szCs w:val="32"/>
        </w:rPr>
        <w:t>姚委員立德：</w:t>
      </w:r>
      <w:r w:rsidR="006E33A0" w:rsidRPr="006E33A0">
        <w:rPr>
          <w:rFonts w:ascii="標楷體" w:hAnsi="標楷體" w:hint="eastAsia"/>
          <w:sz w:val="32"/>
          <w:szCs w:val="32"/>
        </w:rPr>
        <w:t>有關培訓業務運用人格測驗之辦理情形，提供以</w:t>
      </w:r>
      <w:r w:rsidR="006E33A0" w:rsidRPr="006B30F4">
        <w:rPr>
          <w:rFonts w:ascii="標楷體" w:hAnsi="標楷體" w:hint="eastAsia"/>
          <w:spacing w:val="-6"/>
          <w:sz w:val="32"/>
          <w:szCs w:val="32"/>
        </w:rPr>
        <w:t>下幾點建議：1.目前人格測驗針對受測者之嚴謹性、領導性、</w:t>
      </w:r>
      <w:r w:rsidR="006E33A0" w:rsidRPr="006E33A0">
        <w:rPr>
          <w:rFonts w:ascii="標楷體" w:hAnsi="標楷體" w:hint="eastAsia"/>
          <w:sz w:val="32"/>
          <w:szCs w:val="32"/>
        </w:rPr>
        <w:lastRenderedPageBreak/>
        <w:t>使命感、情緒穩定性、友善性與創新學習等六大構面進行測驗，並透過施測結果所建構之常模，協助受測者瞭解其人格特質。請問後續是否依據施測結果進一步設計培訓課程，或另有其他積極作法？請會說明。2.</w:t>
      </w:r>
      <w:proofErr w:type="gramStart"/>
      <w:r w:rsidR="006E33A0" w:rsidRPr="006E33A0">
        <w:rPr>
          <w:rFonts w:ascii="標楷體" w:hAnsi="標楷體" w:hint="eastAsia"/>
          <w:sz w:val="32"/>
          <w:szCs w:val="32"/>
        </w:rPr>
        <w:t>依會書面</w:t>
      </w:r>
      <w:proofErr w:type="gramEnd"/>
      <w:r w:rsidR="006E33A0" w:rsidRPr="006E33A0">
        <w:rPr>
          <w:rFonts w:ascii="標楷體" w:hAnsi="標楷體" w:hint="eastAsia"/>
          <w:sz w:val="32"/>
          <w:szCs w:val="32"/>
        </w:rPr>
        <w:t>報告所示，未來精進作為包含</w:t>
      </w:r>
      <w:proofErr w:type="gramStart"/>
      <w:r w:rsidR="006E33A0" w:rsidRPr="006E33A0">
        <w:rPr>
          <w:rFonts w:ascii="標楷體" w:hAnsi="標楷體" w:hint="eastAsia"/>
          <w:sz w:val="32"/>
          <w:szCs w:val="32"/>
        </w:rPr>
        <w:t>協助參訓人員</w:t>
      </w:r>
      <w:proofErr w:type="gramEnd"/>
      <w:r w:rsidR="006E33A0" w:rsidRPr="006E33A0">
        <w:rPr>
          <w:rFonts w:ascii="標楷體" w:hAnsi="標楷體" w:hint="eastAsia"/>
          <w:sz w:val="32"/>
          <w:szCs w:val="32"/>
        </w:rPr>
        <w:t>自我覺察，以及結合人格測驗結果回饋訓練發展，請問目前是否已有依據過去人格測驗結果所做的相關規劃與調整作為，請補充說明。3.如會口頭報告所述，人格測驗除運用於自我定位外，亦是高階文官培訓飛躍方案受訓學員的輔助參考，其實務運用方式與辦理情形為何？亦請補充說明。4.就人格測驗結果與其建立常模而言，無論是簡任官等、薦任官等與委任官等，其施測結果顯示階級高低間之差異，且階級越高者分數越高，請問建構相關常模之樣本數分別為何？請會說明。5.人格測驗常模一旦建構後，建議會應再邀請專家學者進行相關研究，以驗證模型的正確性，</w:t>
      </w:r>
      <w:proofErr w:type="gramStart"/>
      <w:r w:rsidR="006E33A0" w:rsidRPr="006E33A0">
        <w:rPr>
          <w:rFonts w:ascii="標楷體" w:hAnsi="標楷體" w:hint="eastAsia"/>
          <w:sz w:val="32"/>
          <w:szCs w:val="32"/>
        </w:rPr>
        <w:t>俾</w:t>
      </w:r>
      <w:proofErr w:type="gramEnd"/>
      <w:r w:rsidR="006E33A0" w:rsidRPr="006E33A0">
        <w:rPr>
          <w:rFonts w:ascii="標楷體" w:hAnsi="標楷體" w:hint="eastAsia"/>
          <w:sz w:val="32"/>
          <w:szCs w:val="32"/>
        </w:rPr>
        <w:t>作為公務人員培訓業務未來精進之依據。6.目前民間大型企業亦多有針對員工進行人格測驗，建議會可將</w:t>
      </w:r>
      <w:r w:rsidR="006E33A0" w:rsidRPr="00C96AFF">
        <w:rPr>
          <w:rFonts w:ascii="標楷體" w:hAnsi="標楷體" w:hint="eastAsia"/>
          <w:spacing w:val="-4"/>
          <w:sz w:val="32"/>
          <w:szCs w:val="32"/>
        </w:rPr>
        <w:t>公務人員人格測驗量表之架構與題目，與企業相互交流，藉此</w:t>
      </w:r>
      <w:r w:rsidR="006E33A0" w:rsidRPr="006E33A0">
        <w:rPr>
          <w:rFonts w:ascii="標楷體" w:hAnsi="標楷體" w:hint="eastAsia"/>
          <w:sz w:val="32"/>
          <w:szCs w:val="32"/>
        </w:rPr>
        <w:t>進行交叉比較與觀摩學習，</w:t>
      </w:r>
      <w:proofErr w:type="gramStart"/>
      <w:r w:rsidR="006E33A0" w:rsidRPr="006E33A0">
        <w:rPr>
          <w:rFonts w:ascii="標楷體" w:hAnsi="標楷體" w:hint="eastAsia"/>
          <w:sz w:val="32"/>
          <w:szCs w:val="32"/>
        </w:rPr>
        <w:t>俾</w:t>
      </w:r>
      <w:proofErr w:type="gramEnd"/>
      <w:r w:rsidR="006E33A0" w:rsidRPr="006E33A0">
        <w:rPr>
          <w:rFonts w:ascii="標楷體" w:hAnsi="標楷體" w:hint="eastAsia"/>
          <w:sz w:val="32"/>
          <w:szCs w:val="32"/>
        </w:rPr>
        <w:t>人格測驗運用能夠與時俱進。</w:t>
      </w:r>
    </w:p>
    <w:p w14:paraId="00E2CD50" w14:textId="5F3B2F49" w:rsidR="00001167" w:rsidRPr="006E33A0" w:rsidRDefault="00B00A95" w:rsidP="00820D62">
      <w:pPr>
        <w:kinsoku w:val="0"/>
        <w:overflowPunct w:val="0"/>
        <w:snapToGrid w:val="0"/>
        <w:spacing w:line="520" w:lineRule="atLeast"/>
        <w:ind w:leftChars="94" w:left="916" w:hangingChars="186" w:hanging="596"/>
        <w:jc w:val="both"/>
        <w:textAlignment w:val="baseline"/>
        <w:rPr>
          <w:rFonts w:ascii="標楷體" w:hAnsi="標楷體"/>
          <w:color w:val="FF0000"/>
          <w:sz w:val="32"/>
          <w:szCs w:val="32"/>
        </w:rPr>
      </w:pPr>
      <w:r w:rsidRPr="00B00A95">
        <w:rPr>
          <w:rFonts w:ascii="標楷體" w:hAnsi="標楷體" w:hint="eastAsia"/>
          <w:b/>
          <w:bCs/>
          <w:color w:val="FF0000"/>
          <w:sz w:val="32"/>
          <w:szCs w:val="32"/>
        </w:rPr>
        <w:t xml:space="preserve">  </w:t>
      </w:r>
      <w:r w:rsidRPr="006E33A0">
        <w:rPr>
          <w:rFonts w:ascii="標楷體" w:hAnsi="標楷體" w:hint="eastAsia"/>
          <w:b/>
          <w:bCs/>
          <w:sz w:val="32"/>
          <w:szCs w:val="32"/>
        </w:rPr>
        <w:t>何委員</w:t>
      </w:r>
      <w:proofErr w:type="gramStart"/>
      <w:r w:rsidRPr="006E33A0">
        <w:rPr>
          <w:rFonts w:ascii="標楷體" w:hAnsi="標楷體" w:hint="eastAsia"/>
          <w:b/>
          <w:bCs/>
          <w:sz w:val="32"/>
          <w:szCs w:val="32"/>
        </w:rPr>
        <w:t>怡澄</w:t>
      </w:r>
      <w:proofErr w:type="gramEnd"/>
      <w:r w:rsidRPr="006E33A0">
        <w:rPr>
          <w:rFonts w:ascii="標楷體" w:hAnsi="標楷體" w:hint="eastAsia"/>
          <w:b/>
          <w:bCs/>
          <w:sz w:val="32"/>
          <w:szCs w:val="32"/>
        </w:rPr>
        <w:t>：</w:t>
      </w:r>
      <w:r w:rsidR="006E33A0" w:rsidRPr="006E33A0">
        <w:rPr>
          <w:rFonts w:ascii="標楷體" w:hAnsi="標楷體" w:hint="eastAsia"/>
          <w:sz w:val="32"/>
          <w:szCs w:val="32"/>
        </w:rPr>
        <w:t>誠如會報告所述，人格測驗結果可以協助受測者自我察覺，瞭解性格特質，並持續提升個人工作績效。目前人格測驗已運用於高階文官培訓飛躍方案，請教是否亦規劃運用於初任文官，</w:t>
      </w:r>
      <w:proofErr w:type="gramStart"/>
      <w:r w:rsidR="006E33A0" w:rsidRPr="006E33A0">
        <w:rPr>
          <w:rFonts w:ascii="標楷體" w:hAnsi="標楷體" w:hint="eastAsia"/>
          <w:sz w:val="32"/>
          <w:szCs w:val="32"/>
        </w:rPr>
        <w:t>俾</w:t>
      </w:r>
      <w:proofErr w:type="gramEnd"/>
      <w:r w:rsidR="006E33A0" w:rsidRPr="006E33A0">
        <w:rPr>
          <w:rFonts w:ascii="標楷體" w:hAnsi="標楷體" w:hint="eastAsia"/>
          <w:sz w:val="32"/>
          <w:szCs w:val="32"/>
        </w:rPr>
        <w:t>利瞭解其人格特質是否適合公務體系發展？請會說明。</w:t>
      </w:r>
    </w:p>
    <w:p w14:paraId="06A35D2B" w14:textId="1B083A54" w:rsidR="00AA2294" w:rsidRPr="00724B78" w:rsidRDefault="00B00A95" w:rsidP="006A66CD">
      <w:pPr>
        <w:kinsoku w:val="0"/>
        <w:overflowPunct w:val="0"/>
        <w:snapToGrid w:val="0"/>
        <w:spacing w:line="520" w:lineRule="atLeast"/>
        <w:ind w:leftChars="94" w:left="916" w:hangingChars="186" w:hanging="596"/>
        <w:jc w:val="both"/>
        <w:textAlignment w:val="baseline"/>
        <w:rPr>
          <w:rFonts w:ascii="標楷體" w:hAnsi="標楷體"/>
          <w:spacing w:val="-4"/>
        </w:rPr>
      </w:pPr>
      <w:r w:rsidRPr="00B00A95">
        <w:rPr>
          <w:rFonts w:ascii="標楷體" w:hAnsi="標楷體" w:hint="eastAsia"/>
          <w:b/>
          <w:bCs/>
          <w:color w:val="FF0000"/>
          <w:sz w:val="32"/>
          <w:szCs w:val="32"/>
        </w:rPr>
        <w:t xml:space="preserve">  </w:t>
      </w:r>
      <w:proofErr w:type="gramStart"/>
      <w:r w:rsidR="00FC126D" w:rsidRPr="00724B78">
        <w:rPr>
          <w:rFonts w:ascii="標楷體" w:hAnsi="標楷體" w:hint="eastAsia"/>
          <w:b/>
          <w:bCs/>
          <w:sz w:val="32"/>
          <w:szCs w:val="32"/>
        </w:rPr>
        <w:t>陳委員慈陽</w:t>
      </w:r>
      <w:proofErr w:type="gramEnd"/>
      <w:r w:rsidR="00FC126D" w:rsidRPr="00724B78">
        <w:rPr>
          <w:rFonts w:ascii="標楷體" w:hAnsi="標楷體" w:hint="eastAsia"/>
          <w:b/>
          <w:bCs/>
          <w:sz w:val="32"/>
          <w:szCs w:val="32"/>
        </w:rPr>
        <w:t>：</w:t>
      </w:r>
      <w:r w:rsidR="00724B78" w:rsidRPr="00724B78">
        <w:rPr>
          <w:rFonts w:ascii="標楷體" w:hAnsi="標楷體" w:hint="eastAsia"/>
          <w:sz w:val="32"/>
          <w:szCs w:val="32"/>
        </w:rPr>
        <w:t>肯定會今日報告培訓業務運用人格測驗辦理的成果，特別是針對高階文官人格架構包含領導性等六大構面的詳細分析。目前行政院經貿談判辦公室與美國貿易代表署（USTR）刻正進行「</w:t>
      </w:r>
      <w:proofErr w:type="gramStart"/>
      <w:r w:rsidR="00724B78" w:rsidRPr="00724B78">
        <w:rPr>
          <w:rFonts w:ascii="標楷體" w:hAnsi="標楷體" w:hint="eastAsia"/>
          <w:sz w:val="32"/>
          <w:szCs w:val="32"/>
        </w:rPr>
        <w:t>臺</w:t>
      </w:r>
      <w:proofErr w:type="gramEnd"/>
      <w:r w:rsidR="00724B78" w:rsidRPr="00724B78">
        <w:rPr>
          <w:rFonts w:ascii="標楷體" w:hAnsi="標楷體" w:hint="eastAsia"/>
          <w:sz w:val="32"/>
          <w:szCs w:val="32"/>
        </w:rPr>
        <w:t>美21世紀貿易倡議」，並由行政院</w:t>
      </w:r>
      <w:proofErr w:type="gramStart"/>
      <w:r w:rsidR="00724B78" w:rsidRPr="00724B78">
        <w:rPr>
          <w:rFonts w:ascii="標楷體" w:hAnsi="標楷體" w:hint="eastAsia"/>
          <w:sz w:val="32"/>
          <w:szCs w:val="32"/>
        </w:rPr>
        <w:t>鄧</w:t>
      </w:r>
      <w:proofErr w:type="gramEnd"/>
      <w:r w:rsidR="00724B78" w:rsidRPr="00724B78">
        <w:rPr>
          <w:rFonts w:ascii="標楷體" w:hAnsi="標楷體" w:hint="eastAsia"/>
          <w:sz w:val="32"/>
          <w:szCs w:val="32"/>
        </w:rPr>
        <w:t>政</w:t>
      </w:r>
      <w:r w:rsidR="00724B78" w:rsidRPr="00724B78">
        <w:rPr>
          <w:rFonts w:ascii="標楷體" w:hAnsi="標楷體" w:hint="eastAsia"/>
          <w:sz w:val="32"/>
          <w:szCs w:val="32"/>
        </w:rPr>
        <w:lastRenderedPageBreak/>
        <w:t>務委員振中帶領相關部會100餘人，分別就不同主題與美方談判，各小組成員能否於談判過程展現領導力及團隊合作，</w:t>
      </w:r>
      <w:proofErr w:type="gramStart"/>
      <w:r w:rsidR="00724B78" w:rsidRPr="00724B78">
        <w:rPr>
          <w:rFonts w:ascii="標楷體" w:hAnsi="標楷體" w:hint="eastAsia"/>
          <w:sz w:val="32"/>
          <w:szCs w:val="32"/>
        </w:rPr>
        <w:t>均是重大</w:t>
      </w:r>
      <w:proofErr w:type="gramEnd"/>
      <w:r w:rsidR="00724B78" w:rsidRPr="00724B78">
        <w:rPr>
          <w:rFonts w:ascii="標楷體" w:hAnsi="標楷體" w:hint="eastAsia"/>
          <w:sz w:val="32"/>
          <w:szCs w:val="32"/>
        </w:rPr>
        <w:t>的考驗，亦</w:t>
      </w:r>
      <w:proofErr w:type="gramStart"/>
      <w:r w:rsidR="00724B78" w:rsidRPr="00724B78">
        <w:rPr>
          <w:rFonts w:ascii="標楷體" w:hAnsi="標楷體" w:hint="eastAsia"/>
          <w:sz w:val="32"/>
          <w:szCs w:val="32"/>
        </w:rPr>
        <w:t>凸</w:t>
      </w:r>
      <w:proofErr w:type="gramEnd"/>
      <w:r w:rsidR="00724B78" w:rsidRPr="00724B78">
        <w:rPr>
          <w:rFonts w:ascii="標楷體" w:hAnsi="標楷體" w:hint="eastAsia"/>
          <w:sz w:val="32"/>
          <w:szCs w:val="32"/>
        </w:rPr>
        <w:t>顯高階文官具備談判及領導能力等之重要性，</w:t>
      </w:r>
      <w:proofErr w:type="gramStart"/>
      <w:r w:rsidR="00724B78" w:rsidRPr="00724B78">
        <w:rPr>
          <w:rFonts w:ascii="標楷體" w:hAnsi="標楷體" w:hint="eastAsia"/>
          <w:sz w:val="32"/>
          <w:szCs w:val="32"/>
        </w:rPr>
        <w:t>爰</w:t>
      </w:r>
      <w:proofErr w:type="gramEnd"/>
      <w:r w:rsidR="00724B78" w:rsidRPr="00724B78">
        <w:rPr>
          <w:rFonts w:ascii="標楷體" w:hAnsi="標楷體" w:hint="eastAsia"/>
          <w:sz w:val="32"/>
          <w:szCs w:val="32"/>
        </w:rPr>
        <w:t>建議會參考類此小組談判運作方式，並</w:t>
      </w:r>
      <w:proofErr w:type="gramStart"/>
      <w:r w:rsidR="00724B78" w:rsidRPr="00724B78">
        <w:rPr>
          <w:rFonts w:ascii="標楷體" w:hAnsi="標楷體" w:hint="eastAsia"/>
          <w:sz w:val="32"/>
          <w:szCs w:val="32"/>
        </w:rPr>
        <w:t>於薦升簡</w:t>
      </w:r>
      <w:proofErr w:type="gramEnd"/>
      <w:r w:rsidR="00724B78" w:rsidRPr="00724B78">
        <w:rPr>
          <w:rFonts w:ascii="標楷體" w:hAnsi="標楷體" w:hint="eastAsia"/>
          <w:sz w:val="32"/>
          <w:szCs w:val="32"/>
        </w:rPr>
        <w:t>訓練規劃相應的課程，以培育具有潛力及發展性的人才。</w:t>
      </w:r>
    </w:p>
    <w:p w14:paraId="082C5144" w14:textId="04256CD1" w:rsidR="008F07D5" w:rsidRDefault="009D1231" w:rsidP="009F5F11">
      <w:pPr>
        <w:kinsoku w:val="0"/>
        <w:overflowPunct w:val="0"/>
        <w:snapToGrid w:val="0"/>
        <w:spacing w:line="520" w:lineRule="atLeast"/>
        <w:ind w:leftChars="103" w:left="965" w:hangingChars="197" w:hanging="615"/>
        <w:jc w:val="both"/>
        <w:textAlignment w:val="baseline"/>
        <w:rPr>
          <w:rFonts w:ascii="標楷體" w:hAnsi="標楷體"/>
          <w:spacing w:val="-4"/>
          <w:sz w:val="32"/>
          <w:szCs w:val="32"/>
        </w:rPr>
      </w:pPr>
      <w:r>
        <w:rPr>
          <w:rFonts w:ascii="標楷體" w:hAnsi="標楷體" w:hint="eastAsia"/>
          <w:b/>
          <w:bCs/>
          <w:color w:val="FF0000"/>
          <w:spacing w:val="-4"/>
          <w:sz w:val="32"/>
          <w:szCs w:val="32"/>
        </w:rPr>
        <w:t xml:space="preserve"> </w:t>
      </w:r>
      <w:r>
        <w:rPr>
          <w:rFonts w:ascii="標楷體" w:hAnsi="標楷體"/>
          <w:b/>
          <w:bCs/>
          <w:color w:val="FF0000"/>
          <w:spacing w:val="-4"/>
          <w:sz w:val="32"/>
          <w:szCs w:val="32"/>
        </w:rPr>
        <w:t xml:space="preserve"> </w:t>
      </w:r>
      <w:r w:rsidRPr="00C46C96">
        <w:rPr>
          <w:rFonts w:ascii="標楷體" w:hAnsi="標楷體" w:hint="eastAsia"/>
          <w:b/>
          <w:bCs/>
          <w:spacing w:val="-4"/>
          <w:sz w:val="32"/>
          <w:szCs w:val="32"/>
        </w:rPr>
        <w:t>院長意見：</w:t>
      </w:r>
      <w:r w:rsidR="00024072" w:rsidRPr="008F07D5">
        <w:rPr>
          <w:rFonts w:ascii="標楷體" w:hAnsi="標楷體" w:hint="eastAsia"/>
          <w:spacing w:val="-4"/>
          <w:sz w:val="32"/>
          <w:szCs w:val="32"/>
        </w:rPr>
        <w:t>心理</w:t>
      </w:r>
      <w:r w:rsidR="00024072" w:rsidRPr="008F07D5">
        <w:rPr>
          <w:rFonts w:ascii="標楷體" w:hAnsi="標楷體" w:hint="eastAsia"/>
          <w:sz w:val="32"/>
          <w:szCs w:val="32"/>
        </w:rPr>
        <w:t>測驗的應用</w:t>
      </w:r>
      <w:r w:rsidR="008F07D5">
        <w:rPr>
          <w:rFonts w:ascii="標楷體" w:hAnsi="標楷體" w:hint="eastAsia"/>
          <w:sz w:val="32"/>
          <w:szCs w:val="32"/>
        </w:rPr>
        <w:t>，</w:t>
      </w:r>
      <w:r w:rsidR="00024072" w:rsidRPr="008F07D5">
        <w:rPr>
          <w:rFonts w:ascii="標楷體" w:hAnsi="標楷體" w:hint="eastAsia"/>
          <w:sz w:val="32"/>
          <w:szCs w:val="32"/>
        </w:rPr>
        <w:t>已為當代世界各國政府人力資源發展的重要趨勢，本院所屬部會對於心理測驗各有取向，</w:t>
      </w:r>
      <w:r w:rsidR="005202B1">
        <w:rPr>
          <w:rFonts w:ascii="標楷體" w:hAnsi="標楷體" w:hint="eastAsia"/>
          <w:sz w:val="32"/>
          <w:szCs w:val="32"/>
        </w:rPr>
        <w:t>其中</w:t>
      </w:r>
      <w:r w:rsidR="00024072" w:rsidRPr="008F07D5">
        <w:rPr>
          <w:rFonts w:ascii="標楷體" w:hAnsi="標楷體" w:hint="eastAsia"/>
          <w:spacing w:val="-4"/>
          <w:sz w:val="32"/>
          <w:szCs w:val="32"/>
        </w:rPr>
        <w:t>考選部重視性向測驗</w:t>
      </w:r>
      <w:r w:rsidR="00136F6F">
        <w:rPr>
          <w:rFonts w:ascii="標楷體" w:hAnsi="標楷體" w:hint="eastAsia"/>
          <w:spacing w:val="-4"/>
          <w:sz w:val="32"/>
          <w:szCs w:val="32"/>
        </w:rPr>
        <w:t>，</w:t>
      </w:r>
      <w:r w:rsidR="00024072" w:rsidRPr="008F07D5">
        <w:rPr>
          <w:rFonts w:ascii="標楷體" w:hAnsi="標楷體" w:hint="eastAsia"/>
          <w:spacing w:val="-4"/>
          <w:sz w:val="32"/>
          <w:szCs w:val="32"/>
        </w:rPr>
        <w:t>銓敘部重視成就測驗</w:t>
      </w:r>
      <w:r w:rsidR="00136F6F">
        <w:rPr>
          <w:rFonts w:ascii="標楷體" w:hAnsi="標楷體" w:hint="eastAsia"/>
          <w:spacing w:val="-4"/>
          <w:sz w:val="32"/>
          <w:szCs w:val="32"/>
        </w:rPr>
        <w:t>，</w:t>
      </w:r>
      <w:r w:rsidR="00024072" w:rsidRPr="008F07D5">
        <w:rPr>
          <w:rFonts w:ascii="標楷體" w:hAnsi="標楷體" w:hint="eastAsia"/>
          <w:spacing w:val="-4"/>
          <w:sz w:val="32"/>
          <w:szCs w:val="32"/>
        </w:rPr>
        <w:t>保訓會重視人格測驗，</w:t>
      </w:r>
      <w:r w:rsidR="008F07D5">
        <w:rPr>
          <w:rFonts w:ascii="標楷體" w:hAnsi="標楷體" w:hint="eastAsia"/>
          <w:spacing w:val="-4"/>
          <w:sz w:val="32"/>
          <w:szCs w:val="32"/>
        </w:rPr>
        <w:t>這些</w:t>
      </w:r>
      <w:r w:rsidR="008F07D5" w:rsidRPr="008F07D5">
        <w:rPr>
          <w:rFonts w:ascii="標楷體" w:hAnsi="標楷體" w:hint="eastAsia"/>
          <w:spacing w:val="-4"/>
          <w:sz w:val="32"/>
          <w:szCs w:val="32"/>
        </w:rPr>
        <w:t>測驗類型加上智力測驗，合起來即是一套完整的心理測驗</w:t>
      </w:r>
      <w:r w:rsidR="005202B1">
        <w:rPr>
          <w:rFonts w:ascii="標楷體" w:hAnsi="標楷體" w:hint="eastAsia"/>
          <w:spacing w:val="-4"/>
          <w:sz w:val="32"/>
          <w:szCs w:val="32"/>
        </w:rPr>
        <w:t>。</w:t>
      </w:r>
      <w:bookmarkStart w:id="10" w:name="_Hlk112396488"/>
      <w:r w:rsidR="005202B1">
        <w:rPr>
          <w:rFonts w:ascii="標楷體" w:hAnsi="標楷體" w:hint="eastAsia"/>
          <w:spacing w:val="-4"/>
          <w:sz w:val="32"/>
          <w:szCs w:val="32"/>
        </w:rPr>
        <w:t>為</w:t>
      </w:r>
      <w:r w:rsidR="00952F63">
        <w:rPr>
          <w:rFonts w:ascii="標楷體" w:hAnsi="標楷體" w:hint="eastAsia"/>
          <w:spacing w:val="-4"/>
          <w:sz w:val="32"/>
          <w:szCs w:val="32"/>
        </w:rPr>
        <w:t>使</w:t>
      </w:r>
      <w:r w:rsidR="005202B1">
        <w:rPr>
          <w:rFonts w:ascii="標楷體" w:hAnsi="標楷體" w:hint="eastAsia"/>
          <w:spacing w:val="-4"/>
          <w:sz w:val="32"/>
          <w:szCs w:val="32"/>
        </w:rPr>
        <w:t>心理</w:t>
      </w:r>
      <w:r w:rsidR="005202B1" w:rsidRPr="008F07D5">
        <w:rPr>
          <w:rFonts w:ascii="標楷體" w:hAnsi="標楷體" w:hint="eastAsia"/>
          <w:spacing w:val="-4"/>
          <w:sz w:val="32"/>
          <w:szCs w:val="32"/>
        </w:rPr>
        <w:t>測驗</w:t>
      </w:r>
      <w:r w:rsidR="00920E52">
        <w:rPr>
          <w:rFonts w:ascii="標楷體" w:hAnsi="標楷體" w:hint="eastAsia"/>
          <w:spacing w:val="-4"/>
          <w:sz w:val="32"/>
          <w:szCs w:val="32"/>
        </w:rPr>
        <w:t>得</w:t>
      </w:r>
      <w:r w:rsidR="005202B1">
        <w:rPr>
          <w:rFonts w:ascii="標楷體" w:hAnsi="標楷體" w:hint="eastAsia"/>
          <w:spacing w:val="-4"/>
          <w:sz w:val="32"/>
          <w:szCs w:val="32"/>
        </w:rPr>
        <w:t>於</w:t>
      </w:r>
      <w:r w:rsidR="00AA039A">
        <w:rPr>
          <w:rFonts w:ascii="標楷體" w:hAnsi="標楷體" w:hint="eastAsia"/>
          <w:spacing w:val="-4"/>
          <w:sz w:val="32"/>
          <w:szCs w:val="32"/>
        </w:rPr>
        <w:t>政府</w:t>
      </w:r>
      <w:r w:rsidR="00DE7905">
        <w:rPr>
          <w:rFonts w:ascii="標楷體" w:hAnsi="標楷體" w:hint="eastAsia"/>
          <w:spacing w:val="-4"/>
          <w:sz w:val="32"/>
          <w:szCs w:val="32"/>
        </w:rPr>
        <w:t>部門</w:t>
      </w:r>
      <w:r w:rsidR="005202B1" w:rsidRPr="008F07D5">
        <w:rPr>
          <w:rFonts w:ascii="標楷體" w:hAnsi="標楷體" w:hint="eastAsia"/>
          <w:spacing w:val="-4"/>
          <w:sz w:val="32"/>
          <w:szCs w:val="32"/>
        </w:rPr>
        <w:t>選才</w:t>
      </w:r>
      <w:r w:rsidR="005202B1">
        <w:rPr>
          <w:rFonts w:ascii="標楷體" w:hAnsi="標楷體" w:hint="eastAsia"/>
          <w:spacing w:val="-4"/>
          <w:sz w:val="32"/>
          <w:szCs w:val="32"/>
        </w:rPr>
        <w:t>、</w:t>
      </w:r>
      <w:r w:rsidR="005202B1" w:rsidRPr="008F07D5">
        <w:rPr>
          <w:rFonts w:ascii="標楷體" w:hAnsi="標楷體" w:hint="eastAsia"/>
          <w:spacing w:val="-4"/>
          <w:sz w:val="32"/>
          <w:szCs w:val="32"/>
        </w:rPr>
        <w:t>任用</w:t>
      </w:r>
      <w:r w:rsidR="005202B1">
        <w:rPr>
          <w:rFonts w:ascii="標楷體" w:hAnsi="標楷體" w:hint="eastAsia"/>
          <w:spacing w:val="-4"/>
          <w:sz w:val="32"/>
          <w:szCs w:val="32"/>
        </w:rPr>
        <w:t>及訓練</w:t>
      </w:r>
      <w:r w:rsidR="00952F63">
        <w:rPr>
          <w:rFonts w:ascii="標楷體" w:hAnsi="標楷體" w:hint="eastAsia"/>
          <w:spacing w:val="-4"/>
          <w:sz w:val="32"/>
          <w:szCs w:val="32"/>
        </w:rPr>
        <w:t>各階段時</w:t>
      </w:r>
      <w:r w:rsidR="00920E52">
        <w:rPr>
          <w:rFonts w:ascii="標楷體" w:hAnsi="標楷體" w:hint="eastAsia"/>
          <w:spacing w:val="-4"/>
          <w:sz w:val="32"/>
          <w:szCs w:val="32"/>
        </w:rPr>
        <w:t>發揮</w:t>
      </w:r>
      <w:r w:rsidR="00952F63">
        <w:rPr>
          <w:rFonts w:ascii="標楷體" w:hAnsi="標楷體" w:hint="eastAsia"/>
          <w:spacing w:val="-4"/>
          <w:sz w:val="32"/>
          <w:szCs w:val="32"/>
        </w:rPr>
        <w:t>所</w:t>
      </w:r>
      <w:r w:rsidR="00650713">
        <w:rPr>
          <w:rFonts w:ascii="標楷體" w:hAnsi="標楷體" w:hint="eastAsia"/>
          <w:spacing w:val="-4"/>
          <w:sz w:val="32"/>
          <w:szCs w:val="32"/>
        </w:rPr>
        <w:t>用</w:t>
      </w:r>
      <w:bookmarkEnd w:id="10"/>
      <w:r w:rsidR="005202B1">
        <w:rPr>
          <w:rFonts w:ascii="標楷體" w:hAnsi="標楷體" w:hint="eastAsia"/>
          <w:spacing w:val="-4"/>
          <w:sz w:val="32"/>
          <w:szCs w:val="32"/>
        </w:rPr>
        <w:t>，</w:t>
      </w:r>
      <w:bookmarkStart w:id="11" w:name="_Hlk112343841"/>
      <w:r w:rsidR="008F07D5" w:rsidRPr="008F07D5">
        <w:rPr>
          <w:rFonts w:ascii="標楷體" w:hAnsi="標楷體" w:hint="eastAsia"/>
          <w:spacing w:val="-4"/>
          <w:sz w:val="32"/>
          <w:szCs w:val="32"/>
        </w:rPr>
        <w:t>請保訓會偕同</w:t>
      </w:r>
      <w:proofErr w:type="gramStart"/>
      <w:r w:rsidR="00FC126D" w:rsidRPr="008F07D5">
        <w:rPr>
          <w:rFonts w:ascii="標楷體" w:hAnsi="標楷體" w:hint="eastAsia"/>
          <w:spacing w:val="-4"/>
          <w:sz w:val="32"/>
          <w:szCs w:val="32"/>
        </w:rPr>
        <w:t>考選部及銓敘</w:t>
      </w:r>
      <w:proofErr w:type="gramEnd"/>
      <w:r w:rsidR="00FC126D" w:rsidRPr="008F07D5">
        <w:rPr>
          <w:rFonts w:ascii="標楷體" w:hAnsi="標楷體" w:hint="eastAsia"/>
          <w:spacing w:val="-4"/>
          <w:sz w:val="32"/>
          <w:szCs w:val="32"/>
        </w:rPr>
        <w:t>部</w:t>
      </w:r>
      <w:r w:rsidR="008F07D5" w:rsidRPr="008F07D5">
        <w:rPr>
          <w:rFonts w:ascii="標楷體" w:hAnsi="標楷體" w:hint="eastAsia"/>
          <w:spacing w:val="-4"/>
          <w:sz w:val="32"/>
          <w:szCs w:val="32"/>
        </w:rPr>
        <w:t>，透過小型研討會</w:t>
      </w:r>
      <w:r w:rsidR="00920E52">
        <w:rPr>
          <w:rFonts w:ascii="標楷體" w:hAnsi="標楷體" w:hint="eastAsia"/>
          <w:spacing w:val="-4"/>
          <w:sz w:val="32"/>
          <w:szCs w:val="32"/>
        </w:rPr>
        <w:t>方式，</w:t>
      </w:r>
      <w:r w:rsidR="008F07D5" w:rsidRPr="008F07D5">
        <w:rPr>
          <w:rFonts w:ascii="標楷體" w:hAnsi="標楷體" w:hint="eastAsia"/>
          <w:spacing w:val="-4"/>
          <w:sz w:val="32"/>
          <w:szCs w:val="32"/>
        </w:rPr>
        <w:t>與</w:t>
      </w:r>
      <w:r w:rsidR="00920E52">
        <w:rPr>
          <w:rFonts w:ascii="標楷體" w:hAnsi="標楷體" w:hint="eastAsia"/>
          <w:spacing w:val="-4"/>
          <w:sz w:val="32"/>
          <w:szCs w:val="32"/>
        </w:rPr>
        <w:t>國內外</w:t>
      </w:r>
      <w:r w:rsidR="008F07D5" w:rsidRPr="008F07D5">
        <w:rPr>
          <w:rFonts w:ascii="標楷體" w:hAnsi="標楷體" w:hint="eastAsia"/>
          <w:spacing w:val="-4"/>
          <w:sz w:val="32"/>
          <w:szCs w:val="32"/>
        </w:rPr>
        <w:t>企業人資部門進行交流</w:t>
      </w:r>
      <w:bookmarkEnd w:id="11"/>
      <w:r w:rsidR="008F07D5" w:rsidRPr="008F07D5">
        <w:rPr>
          <w:rFonts w:ascii="標楷體" w:hAnsi="標楷體" w:hint="eastAsia"/>
          <w:spacing w:val="-4"/>
          <w:sz w:val="32"/>
          <w:szCs w:val="32"/>
        </w:rPr>
        <w:t>，</w:t>
      </w:r>
      <w:r w:rsidR="005202B1">
        <w:rPr>
          <w:rFonts w:ascii="標楷體" w:hAnsi="標楷體" w:hint="eastAsia"/>
          <w:spacing w:val="-4"/>
          <w:sz w:val="32"/>
          <w:szCs w:val="32"/>
        </w:rPr>
        <w:t>以</w:t>
      </w:r>
      <w:r w:rsidR="00920E52">
        <w:rPr>
          <w:rFonts w:ascii="標楷體" w:hAnsi="標楷體" w:hint="eastAsia"/>
          <w:spacing w:val="-4"/>
          <w:sz w:val="32"/>
          <w:szCs w:val="32"/>
        </w:rPr>
        <w:t>擷取私部門在這方面的經驗，進而</w:t>
      </w:r>
      <w:r w:rsidR="008F07D5" w:rsidRPr="008F07D5">
        <w:rPr>
          <w:rFonts w:ascii="標楷體" w:hAnsi="標楷體" w:hint="eastAsia"/>
          <w:spacing w:val="-4"/>
          <w:sz w:val="32"/>
          <w:szCs w:val="32"/>
        </w:rPr>
        <w:t>提升我國政府人力素質。</w:t>
      </w:r>
    </w:p>
    <w:p w14:paraId="2C5D1F45" w14:textId="5C462AD9" w:rsidR="009D1231" w:rsidRPr="001A1875" w:rsidRDefault="009D1231" w:rsidP="00820D62">
      <w:pPr>
        <w:kinsoku w:val="0"/>
        <w:overflowPunct w:val="0"/>
        <w:snapToGrid w:val="0"/>
        <w:spacing w:line="520" w:lineRule="atLeast"/>
        <w:ind w:leftChars="16" w:left="966" w:hangingChars="292" w:hanging="912"/>
        <w:jc w:val="both"/>
        <w:textAlignment w:val="baseline"/>
        <w:rPr>
          <w:rFonts w:ascii="標楷體" w:hAnsi="標楷體"/>
          <w:spacing w:val="-8"/>
          <w:sz w:val="32"/>
          <w:szCs w:val="32"/>
        </w:rPr>
      </w:pPr>
      <w:r>
        <w:rPr>
          <w:rFonts w:ascii="標楷體" w:hAnsi="標楷體"/>
          <w:b/>
          <w:bCs/>
          <w:color w:val="FF0000"/>
          <w:spacing w:val="-4"/>
          <w:sz w:val="32"/>
          <w:szCs w:val="32"/>
        </w:rPr>
        <w:t xml:space="preserve"> </w:t>
      </w:r>
      <w:r>
        <w:rPr>
          <w:rFonts w:ascii="標楷體" w:hAnsi="標楷體" w:hint="eastAsia"/>
          <w:b/>
          <w:bCs/>
          <w:color w:val="FF0000"/>
          <w:spacing w:val="-4"/>
          <w:sz w:val="32"/>
          <w:szCs w:val="32"/>
        </w:rPr>
        <w:t xml:space="preserve">  </w:t>
      </w:r>
      <w:r w:rsidR="009629B9" w:rsidRPr="00372F8A">
        <w:rPr>
          <w:rFonts w:ascii="標楷體" w:hAnsi="標楷體" w:hint="eastAsia"/>
          <w:b/>
          <w:bCs/>
          <w:spacing w:val="-4"/>
          <w:sz w:val="32"/>
          <w:szCs w:val="32"/>
        </w:rPr>
        <w:t xml:space="preserve"> </w:t>
      </w:r>
      <w:proofErr w:type="gramStart"/>
      <w:r w:rsidR="00B00A95" w:rsidRPr="001A1875">
        <w:rPr>
          <w:rFonts w:ascii="標楷體" w:hAnsi="標楷體" w:hint="eastAsia"/>
          <w:b/>
          <w:bCs/>
          <w:spacing w:val="-8"/>
          <w:sz w:val="32"/>
          <w:szCs w:val="32"/>
        </w:rPr>
        <w:t>郝</w:t>
      </w:r>
      <w:proofErr w:type="gramEnd"/>
      <w:r w:rsidR="00B00A95" w:rsidRPr="001A1875">
        <w:rPr>
          <w:rFonts w:ascii="標楷體" w:hAnsi="標楷體" w:hint="eastAsia"/>
          <w:b/>
          <w:bCs/>
          <w:spacing w:val="-8"/>
          <w:sz w:val="32"/>
          <w:szCs w:val="32"/>
        </w:rPr>
        <w:t>主任委員培芝</w:t>
      </w:r>
      <w:r w:rsidRPr="001A1875">
        <w:rPr>
          <w:rFonts w:ascii="標楷體" w:hAnsi="標楷體" w:hint="eastAsia"/>
          <w:b/>
          <w:bCs/>
          <w:spacing w:val="-8"/>
          <w:sz w:val="32"/>
          <w:szCs w:val="32"/>
        </w:rPr>
        <w:t>補充報告：</w:t>
      </w:r>
      <w:r w:rsidRPr="001A1875">
        <w:rPr>
          <w:rFonts w:ascii="標楷體" w:hAnsi="標楷體" w:hint="eastAsia"/>
          <w:spacing w:val="-8"/>
          <w:sz w:val="32"/>
          <w:szCs w:val="32"/>
        </w:rPr>
        <w:t>對院長及各委員意見加以說明</w:t>
      </w:r>
      <w:r w:rsidRPr="001A1875">
        <w:rPr>
          <w:rFonts w:ascii="標楷體" w:hAnsi="標楷體"/>
          <w:spacing w:val="-8"/>
          <w:sz w:val="32"/>
          <w:szCs w:val="32"/>
        </w:rPr>
        <w:t>(</w:t>
      </w:r>
      <w:r w:rsidRPr="001A1875">
        <w:rPr>
          <w:rFonts w:ascii="標楷體" w:hAnsi="標楷體" w:hint="eastAsia"/>
          <w:spacing w:val="-8"/>
          <w:sz w:val="32"/>
          <w:szCs w:val="32"/>
        </w:rPr>
        <w:t>略</w:t>
      </w:r>
      <w:r w:rsidRPr="001A1875">
        <w:rPr>
          <w:rFonts w:ascii="標楷體" w:hAnsi="標楷體"/>
          <w:spacing w:val="-8"/>
          <w:sz w:val="32"/>
          <w:szCs w:val="32"/>
        </w:rPr>
        <w:t>)</w:t>
      </w:r>
      <w:r w:rsidRPr="001A1875">
        <w:rPr>
          <w:rFonts w:ascii="標楷體" w:hAnsi="標楷體" w:hint="eastAsia"/>
          <w:spacing w:val="-8"/>
          <w:sz w:val="32"/>
          <w:szCs w:val="32"/>
        </w:rPr>
        <w:t>。</w:t>
      </w:r>
    </w:p>
    <w:p w14:paraId="0224A080" w14:textId="74791785" w:rsidR="009D1231" w:rsidRPr="007440CF" w:rsidRDefault="009D1231" w:rsidP="00650713">
      <w:pPr>
        <w:kinsoku w:val="0"/>
        <w:overflowPunct w:val="0"/>
        <w:snapToGrid w:val="0"/>
        <w:spacing w:line="520" w:lineRule="atLeast"/>
        <w:ind w:leftChars="4" w:left="965" w:hangingChars="297" w:hanging="951"/>
        <w:jc w:val="both"/>
        <w:textAlignment w:val="baseline"/>
        <w:rPr>
          <w:rFonts w:ascii="標楷體" w:hAnsi="標楷體"/>
          <w:color w:val="FF0000"/>
          <w:sz w:val="32"/>
          <w:szCs w:val="32"/>
        </w:rPr>
      </w:pPr>
      <w:r w:rsidRPr="007440CF">
        <w:rPr>
          <w:rFonts w:ascii="標楷體" w:hAnsi="標楷體" w:hint="eastAsia"/>
          <w:b/>
          <w:bCs/>
          <w:sz w:val="32"/>
          <w:szCs w:val="32"/>
        </w:rPr>
        <w:t xml:space="preserve">    決定：</w:t>
      </w:r>
      <w:r w:rsidR="00650713" w:rsidRPr="00F67C4E">
        <w:rPr>
          <w:rFonts w:ascii="標楷體" w:hAnsi="標楷體" w:hint="eastAsia"/>
          <w:spacing w:val="-4"/>
          <w:sz w:val="32"/>
          <w:szCs w:val="32"/>
        </w:rPr>
        <w:t>請保訓會偕同</w:t>
      </w:r>
      <w:proofErr w:type="gramStart"/>
      <w:r w:rsidR="00650713" w:rsidRPr="00F67C4E">
        <w:rPr>
          <w:rFonts w:ascii="標楷體" w:hAnsi="標楷體" w:hint="eastAsia"/>
          <w:spacing w:val="-4"/>
          <w:sz w:val="32"/>
          <w:szCs w:val="32"/>
        </w:rPr>
        <w:t>考選部及銓敘</w:t>
      </w:r>
      <w:proofErr w:type="gramEnd"/>
      <w:r w:rsidR="00650713" w:rsidRPr="00F67C4E">
        <w:rPr>
          <w:rFonts w:ascii="標楷體" w:hAnsi="標楷體" w:hint="eastAsia"/>
          <w:spacing w:val="-4"/>
          <w:sz w:val="32"/>
          <w:szCs w:val="32"/>
        </w:rPr>
        <w:t>部，透過小型研討會</w:t>
      </w:r>
      <w:r w:rsidR="00920E52" w:rsidRPr="00F67C4E">
        <w:rPr>
          <w:rFonts w:ascii="標楷體" w:hAnsi="標楷體" w:hint="eastAsia"/>
          <w:spacing w:val="-4"/>
          <w:sz w:val="32"/>
          <w:szCs w:val="32"/>
        </w:rPr>
        <w:t>方式，</w:t>
      </w:r>
      <w:r w:rsidR="00650713" w:rsidRPr="00650713">
        <w:rPr>
          <w:rFonts w:ascii="標楷體" w:hAnsi="標楷體" w:hint="eastAsia"/>
          <w:sz w:val="32"/>
          <w:szCs w:val="32"/>
        </w:rPr>
        <w:t>與國</w:t>
      </w:r>
      <w:r w:rsidR="00920E52">
        <w:rPr>
          <w:rFonts w:ascii="標楷體" w:hAnsi="標楷體" w:hint="eastAsia"/>
          <w:sz w:val="32"/>
          <w:szCs w:val="32"/>
        </w:rPr>
        <w:t>內外</w:t>
      </w:r>
      <w:r w:rsidR="00650713" w:rsidRPr="00650713">
        <w:rPr>
          <w:rFonts w:ascii="標楷體" w:hAnsi="標楷體" w:hint="eastAsia"/>
          <w:sz w:val="32"/>
          <w:szCs w:val="32"/>
        </w:rPr>
        <w:t>企業人資部門進行交流</w:t>
      </w:r>
      <w:r w:rsidR="00650713">
        <w:rPr>
          <w:rFonts w:ascii="標楷體" w:hAnsi="標楷體" w:hint="eastAsia"/>
          <w:sz w:val="32"/>
          <w:szCs w:val="32"/>
        </w:rPr>
        <w:t>，以</w:t>
      </w:r>
      <w:r w:rsidR="00DE7905">
        <w:rPr>
          <w:rFonts w:ascii="標楷體" w:hAnsi="標楷體" w:hint="eastAsia"/>
          <w:spacing w:val="-4"/>
          <w:sz w:val="32"/>
          <w:szCs w:val="32"/>
        </w:rPr>
        <w:t>使心理</w:t>
      </w:r>
      <w:r w:rsidR="00DE7905" w:rsidRPr="008F07D5">
        <w:rPr>
          <w:rFonts w:ascii="標楷體" w:hAnsi="標楷體" w:hint="eastAsia"/>
          <w:spacing w:val="-4"/>
          <w:sz w:val="32"/>
          <w:szCs w:val="32"/>
        </w:rPr>
        <w:t>測驗</w:t>
      </w:r>
      <w:r w:rsidR="00DE7905">
        <w:rPr>
          <w:rFonts w:ascii="標楷體" w:hAnsi="標楷體" w:hint="eastAsia"/>
          <w:spacing w:val="-4"/>
          <w:sz w:val="32"/>
          <w:szCs w:val="32"/>
        </w:rPr>
        <w:t>得於政府部門</w:t>
      </w:r>
      <w:r w:rsidR="00DE7905" w:rsidRPr="008F07D5">
        <w:rPr>
          <w:rFonts w:ascii="標楷體" w:hAnsi="標楷體" w:hint="eastAsia"/>
          <w:spacing w:val="-4"/>
          <w:sz w:val="32"/>
          <w:szCs w:val="32"/>
        </w:rPr>
        <w:t>選才</w:t>
      </w:r>
      <w:r w:rsidR="00DE7905">
        <w:rPr>
          <w:rFonts w:ascii="標楷體" w:hAnsi="標楷體" w:hint="eastAsia"/>
          <w:spacing w:val="-4"/>
          <w:sz w:val="32"/>
          <w:szCs w:val="32"/>
        </w:rPr>
        <w:t>、</w:t>
      </w:r>
      <w:r w:rsidR="00DE7905" w:rsidRPr="008F07D5">
        <w:rPr>
          <w:rFonts w:ascii="標楷體" w:hAnsi="標楷體" w:hint="eastAsia"/>
          <w:spacing w:val="-4"/>
          <w:sz w:val="32"/>
          <w:szCs w:val="32"/>
        </w:rPr>
        <w:t>任用</w:t>
      </w:r>
      <w:r w:rsidR="00DE7905">
        <w:rPr>
          <w:rFonts w:ascii="標楷體" w:hAnsi="標楷體" w:hint="eastAsia"/>
          <w:spacing w:val="-4"/>
          <w:sz w:val="32"/>
          <w:szCs w:val="32"/>
        </w:rPr>
        <w:t>及訓練各階段時發揮所用</w:t>
      </w:r>
      <w:r w:rsidRPr="00B00A95">
        <w:rPr>
          <w:rFonts w:ascii="標楷體" w:hAnsi="標楷體" w:hint="eastAsia"/>
          <w:sz w:val="32"/>
          <w:szCs w:val="32"/>
        </w:rPr>
        <w:t>。</w:t>
      </w:r>
    </w:p>
    <w:p w14:paraId="1CDECCEB" w14:textId="77777777" w:rsidR="00724D07" w:rsidRDefault="00ED245A" w:rsidP="00BB1FC6">
      <w:pPr>
        <w:kinsoku w:val="0"/>
        <w:overflowPunct w:val="0"/>
        <w:snapToGrid w:val="0"/>
        <w:spacing w:line="520" w:lineRule="atLeast"/>
        <w:ind w:leftChars="1" w:left="1302" w:hangingChars="406" w:hanging="1299"/>
        <w:jc w:val="both"/>
        <w:textAlignment w:val="baseline"/>
        <w:rPr>
          <w:rFonts w:ascii="標楷體" w:hAnsi="標楷體"/>
        </w:rPr>
      </w:pPr>
      <w:r w:rsidRPr="007440CF">
        <w:rPr>
          <w:rFonts w:ascii="標楷體" w:hAnsi="標楷體" w:hint="eastAsia"/>
          <w:sz w:val="32"/>
          <w:szCs w:val="32"/>
        </w:rPr>
        <w:t xml:space="preserve">  </w:t>
      </w:r>
      <w:r w:rsidR="00DB18D8" w:rsidRPr="00820D62">
        <w:rPr>
          <w:rFonts w:ascii="標楷體" w:hAnsi="標楷體" w:hint="eastAsia"/>
          <w:color w:val="000000" w:themeColor="text1"/>
          <w:sz w:val="32"/>
          <w:szCs w:val="32"/>
        </w:rPr>
        <w:t>五、</w:t>
      </w:r>
      <w:bookmarkStart w:id="12" w:name="_Hlk111121745"/>
      <w:r w:rsidR="00DB18D8" w:rsidRPr="00820D62">
        <w:rPr>
          <w:rFonts w:ascii="標楷體" w:hAnsi="標楷體"/>
          <w:color w:val="000000" w:themeColor="text1"/>
          <w:sz w:val="32"/>
          <w:szCs w:val="32"/>
        </w:rPr>
        <w:t>臨時</w:t>
      </w:r>
      <w:r w:rsidR="00DB18D8" w:rsidRPr="00820D62">
        <w:rPr>
          <w:rFonts w:ascii="標楷體" w:hAnsi="標楷體"/>
          <w:sz w:val="32"/>
          <w:szCs w:val="32"/>
        </w:rPr>
        <w:t>報告</w:t>
      </w:r>
      <w:r w:rsidR="00C80D3E" w:rsidRPr="00820D62">
        <w:rPr>
          <w:rFonts w:ascii="標楷體" w:hAnsi="標楷體" w:hint="eastAsia"/>
          <w:sz w:val="32"/>
          <w:szCs w:val="32"/>
        </w:rPr>
        <w:t>（無）</w:t>
      </w:r>
      <w:r w:rsidR="00C57E7A">
        <w:rPr>
          <w:rFonts w:ascii="標楷體" w:hAnsi="標楷體" w:hint="eastAsia"/>
        </w:rPr>
        <w:t xml:space="preserve"> </w:t>
      </w:r>
    </w:p>
    <w:p w14:paraId="2EE2FC49" w14:textId="21DFAC39" w:rsidR="00925D9C" w:rsidRPr="006C08E3" w:rsidRDefault="00C57E7A" w:rsidP="00BB1FC6">
      <w:pPr>
        <w:kinsoku w:val="0"/>
        <w:overflowPunct w:val="0"/>
        <w:snapToGrid w:val="0"/>
        <w:spacing w:line="520" w:lineRule="atLeast"/>
        <w:ind w:leftChars="1" w:left="1383" w:hangingChars="406" w:hanging="1380"/>
        <w:jc w:val="both"/>
        <w:textAlignment w:val="baseline"/>
        <w:rPr>
          <w:rFonts w:ascii="標楷體" w:hAnsi="標楷體"/>
        </w:rPr>
      </w:pPr>
      <w:r>
        <w:rPr>
          <w:rFonts w:ascii="標楷體" w:hAnsi="標楷體" w:hint="eastAsia"/>
        </w:rPr>
        <w:t xml:space="preserve">     </w:t>
      </w:r>
      <w:bookmarkEnd w:id="12"/>
    </w:p>
    <w:p w14:paraId="37E55FB2" w14:textId="0E061D3E" w:rsidR="007B470A" w:rsidRDefault="00A063F0" w:rsidP="00724D07">
      <w:pPr>
        <w:pStyle w:val="30"/>
        <w:overflowPunct w:val="0"/>
        <w:snapToGrid w:val="0"/>
        <w:spacing w:line="520" w:lineRule="atLeast"/>
        <w:ind w:leftChars="-1" w:left="288" w:hangingChars="91" w:hanging="291"/>
        <w:rPr>
          <w:rFonts w:ascii="標楷體" w:hAnsi="標楷體"/>
        </w:rPr>
      </w:pPr>
      <w:r>
        <w:rPr>
          <w:rFonts w:ascii="標楷體" w:hAnsi="標楷體" w:hint="eastAsia"/>
        </w:rPr>
        <w:t>貳</w:t>
      </w:r>
      <w:r w:rsidR="00DB18D8" w:rsidRPr="004877F7">
        <w:rPr>
          <w:rFonts w:ascii="標楷體" w:hAnsi="標楷體"/>
        </w:rPr>
        <w:t>、討論事項</w:t>
      </w:r>
    </w:p>
    <w:p w14:paraId="4C0DDB95" w14:textId="74D2CFFF" w:rsidR="00BB1FC6" w:rsidRDefault="004877F7" w:rsidP="00724D07">
      <w:pPr>
        <w:pStyle w:val="30"/>
        <w:overflowPunct w:val="0"/>
        <w:snapToGrid w:val="0"/>
        <w:spacing w:line="520" w:lineRule="atLeast"/>
        <w:ind w:leftChars="4" w:left="965" w:hangingChars="297" w:hanging="951"/>
        <w:rPr>
          <w:rFonts w:ascii="標楷體" w:hAnsi="標楷體"/>
          <w:bCs/>
        </w:rPr>
      </w:pPr>
      <w:r w:rsidRPr="004877F7">
        <w:rPr>
          <w:rFonts w:ascii="標楷體" w:hAnsi="標楷體" w:hint="eastAsia"/>
          <w:b/>
        </w:rPr>
        <w:t xml:space="preserve">  </w:t>
      </w:r>
      <w:r w:rsidR="00BB1FC6" w:rsidRPr="00BB1FC6">
        <w:rPr>
          <w:rFonts w:ascii="標楷體" w:hAnsi="標楷體" w:hint="eastAsia"/>
          <w:bCs/>
        </w:rPr>
        <w:t>一、</w:t>
      </w:r>
      <w:r w:rsidR="00BB1FC6" w:rsidRPr="00724D07">
        <w:rPr>
          <w:rFonts w:ascii="標楷體" w:hAnsi="標楷體" w:hint="eastAsia"/>
          <w:bCs/>
          <w:spacing w:val="-4"/>
        </w:rPr>
        <w:t>周召集人</w:t>
      </w:r>
      <w:proofErr w:type="gramStart"/>
      <w:r w:rsidR="00BB1FC6" w:rsidRPr="00724D07">
        <w:rPr>
          <w:rFonts w:ascii="標楷體" w:hAnsi="標楷體" w:hint="eastAsia"/>
          <w:bCs/>
          <w:spacing w:val="-4"/>
        </w:rPr>
        <w:t>弘憲提</w:t>
      </w:r>
      <w:proofErr w:type="gramEnd"/>
      <w:r w:rsidR="00BB1FC6" w:rsidRPr="00724D07">
        <w:rPr>
          <w:rFonts w:ascii="標楷體" w:hAnsi="標楷體" w:hint="eastAsia"/>
          <w:bCs/>
          <w:spacing w:val="-4"/>
        </w:rPr>
        <w:t>：審查考選</w:t>
      </w:r>
      <w:proofErr w:type="gramStart"/>
      <w:r w:rsidR="00BB1FC6" w:rsidRPr="00724D07">
        <w:rPr>
          <w:rFonts w:ascii="標楷體" w:hAnsi="標楷體" w:hint="eastAsia"/>
          <w:bCs/>
          <w:spacing w:val="-4"/>
        </w:rPr>
        <w:t>部函陳</w:t>
      </w:r>
      <w:proofErr w:type="gramEnd"/>
      <w:r w:rsidR="00BB1FC6" w:rsidRPr="00724D07">
        <w:rPr>
          <w:rFonts w:ascii="標楷體" w:hAnsi="標楷體" w:hint="eastAsia"/>
          <w:bCs/>
          <w:spacing w:val="-4"/>
        </w:rPr>
        <w:t>公務人員特種考試身心</w:t>
      </w:r>
      <w:r w:rsidR="00BB1FC6" w:rsidRPr="00BB1FC6">
        <w:rPr>
          <w:rFonts w:ascii="標楷體" w:hAnsi="標楷體" w:hint="eastAsia"/>
          <w:bCs/>
        </w:rPr>
        <w:t>障礙人員考試規則第4條修正草案一案報告，請討論。</w:t>
      </w:r>
    </w:p>
    <w:p w14:paraId="56825B74" w14:textId="29E1C960" w:rsidR="00BB1FC6" w:rsidRPr="00BB1FC6" w:rsidRDefault="00BB1FC6" w:rsidP="00724D07">
      <w:pPr>
        <w:pStyle w:val="30"/>
        <w:overflowPunct w:val="0"/>
        <w:snapToGrid w:val="0"/>
        <w:spacing w:line="520" w:lineRule="atLeast"/>
        <w:ind w:leftChars="4" w:left="974" w:hanging="960"/>
        <w:rPr>
          <w:rFonts w:ascii="標楷體" w:hAnsi="標楷體"/>
          <w:bCs/>
        </w:rPr>
      </w:pPr>
      <w:r>
        <w:rPr>
          <w:rFonts w:ascii="標楷體" w:hAnsi="標楷體" w:hint="eastAsia"/>
          <w:bCs/>
        </w:rPr>
        <w:t xml:space="preserve">    </w:t>
      </w:r>
      <w:r w:rsidRPr="00BB1FC6">
        <w:rPr>
          <w:rFonts w:ascii="標楷體" w:hAnsi="標楷體" w:hint="eastAsia"/>
          <w:b/>
        </w:rPr>
        <w:t>決議：</w:t>
      </w:r>
      <w:r w:rsidRPr="00BB1FC6">
        <w:rPr>
          <w:rFonts w:ascii="標楷體" w:hAnsi="標楷體" w:hint="eastAsia"/>
          <w:bCs/>
        </w:rPr>
        <w:t>照審查會決議通過。</w:t>
      </w:r>
    </w:p>
    <w:p w14:paraId="05384136" w14:textId="175990E8" w:rsidR="00B107B7" w:rsidRPr="00BB1FC6" w:rsidRDefault="00BB1FC6" w:rsidP="00724D07">
      <w:pPr>
        <w:pStyle w:val="30"/>
        <w:overflowPunct w:val="0"/>
        <w:snapToGrid w:val="0"/>
        <w:spacing w:line="520" w:lineRule="atLeast"/>
        <w:ind w:leftChars="86" w:left="292" w:firstLineChars="13" w:firstLine="42"/>
        <w:rPr>
          <w:rFonts w:ascii="標楷體" w:hAnsi="標楷體"/>
          <w:bCs/>
        </w:rPr>
      </w:pPr>
      <w:r w:rsidRPr="00BB1FC6">
        <w:rPr>
          <w:rFonts w:ascii="標楷體" w:hAnsi="標楷體" w:hint="eastAsia"/>
          <w:bCs/>
        </w:rPr>
        <w:t>二、考選</w:t>
      </w:r>
      <w:proofErr w:type="gramStart"/>
      <w:r w:rsidRPr="00BB1FC6">
        <w:rPr>
          <w:rFonts w:ascii="標楷體" w:hAnsi="標楷體" w:hint="eastAsia"/>
          <w:bCs/>
        </w:rPr>
        <w:t>部函陳</w:t>
      </w:r>
      <w:proofErr w:type="gramEnd"/>
      <w:r w:rsidRPr="00BB1FC6">
        <w:rPr>
          <w:rFonts w:ascii="標楷體" w:hAnsi="標楷體" w:hint="eastAsia"/>
          <w:bCs/>
        </w:rPr>
        <w:t>國防法務官考試辦法草案一案，請討論。</w:t>
      </w:r>
    </w:p>
    <w:p w14:paraId="44221CA2" w14:textId="3D0AB20A" w:rsidR="007B470A" w:rsidRDefault="00BB1FC6" w:rsidP="00724D07">
      <w:pPr>
        <w:pStyle w:val="30"/>
        <w:overflowPunct w:val="0"/>
        <w:snapToGrid w:val="0"/>
        <w:spacing w:line="520" w:lineRule="atLeast"/>
        <w:ind w:left="291" w:hangingChars="91" w:hanging="291"/>
        <w:rPr>
          <w:rFonts w:ascii="標楷體" w:hAnsi="標楷體"/>
          <w:b/>
        </w:rPr>
      </w:pPr>
      <w:r>
        <w:rPr>
          <w:rFonts w:ascii="標楷體" w:hAnsi="標楷體" w:hint="eastAsia"/>
          <w:b/>
        </w:rPr>
        <w:t xml:space="preserve">    </w:t>
      </w:r>
      <w:r w:rsidRPr="00BB1FC6">
        <w:rPr>
          <w:rFonts w:ascii="標楷體" w:hAnsi="標楷體" w:hint="eastAsia"/>
          <w:b/>
        </w:rPr>
        <w:t>決議：</w:t>
      </w:r>
      <w:r w:rsidRPr="00724D07">
        <w:rPr>
          <w:rFonts w:ascii="標楷體" w:hAnsi="標楷體" w:hint="eastAsia"/>
          <w:bCs/>
        </w:rPr>
        <w:t>交審查會審查，由周副院長弘憲擔任召集人。</w:t>
      </w:r>
    </w:p>
    <w:p w14:paraId="3172F2F7" w14:textId="77777777" w:rsidR="00724D07" w:rsidRDefault="00724D07" w:rsidP="007B470A">
      <w:pPr>
        <w:pStyle w:val="2"/>
        <w:overflowPunct w:val="0"/>
        <w:snapToGrid w:val="0"/>
        <w:spacing w:line="520" w:lineRule="atLeast"/>
        <w:ind w:leftChars="12" w:left="1593" w:hangingChars="485" w:hanging="1552"/>
        <w:rPr>
          <w:rFonts w:ascii="標楷體" w:hAnsi="標楷體"/>
        </w:rPr>
      </w:pPr>
    </w:p>
    <w:p w14:paraId="5A251458" w14:textId="5E95BCA5" w:rsidR="00DB18D8" w:rsidRPr="004877F7" w:rsidRDefault="00A063F0" w:rsidP="007B470A">
      <w:pPr>
        <w:pStyle w:val="2"/>
        <w:overflowPunct w:val="0"/>
        <w:snapToGrid w:val="0"/>
        <w:spacing w:line="520" w:lineRule="atLeast"/>
        <w:ind w:leftChars="12" w:left="1593" w:hangingChars="485" w:hanging="1552"/>
        <w:rPr>
          <w:rFonts w:ascii="標楷體" w:hAnsi="標楷體"/>
        </w:rPr>
      </w:pPr>
      <w:r>
        <w:rPr>
          <w:rFonts w:ascii="標楷體" w:hAnsi="標楷體" w:hint="eastAsia"/>
        </w:rPr>
        <w:t>參</w:t>
      </w:r>
      <w:r w:rsidR="00DB18D8" w:rsidRPr="004877F7">
        <w:rPr>
          <w:rFonts w:ascii="標楷體" w:hAnsi="標楷體"/>
        </w:rPr>
        <w:t>、臨時動議</w:t>
      </w:r>
      <w:r w:rsidR="00BB1FC6">
        <w:rPr>
          <w:rFonts w:ascii="標楷體" w:hAnsi="標楷體" w:hint="eastAsia"/>
        </w:rPr>
        <w:t>（無）</w:t>
      </w:r>
    </w:p>
    <w:p w14:paraId="381698CF" w14:textId="3A4A5423" w:rsidR="00DB18D8" w:rsidRDefault="00DB18D8" w:rsidP="00E317CA">
      <w:pPr>
        <w:pStyle w:val="2"/>
        <w:kinsoku/>
        <w:overflowPunct w:val="0"/>
        <w:snapToGrid w:val="0"/>
        <w:spacing w:line="520" w:lineRule="atLeast"/>
        <w:ind w:leftChars="1" w:left="643" w:hanging="640"/>
        <w:rPr>
          <w:rFonts w:ascii="標楷體" w:hAnsi="標楷體"/>
          <w:color w:val="FF0000"/>
        </w:rPr>
      </w:pPr>
      <w:r w:rsidRPr="00917F37">
        <w:rPr>
          <w:rFonts w:ascii="標楷體" w:hAnsi="標楷體"/>
        </w:rPr>
        <w:lastRenderedPageBreak/>
        <w:t>散會：</w:t>
      </w:r>
      <w:r w:rsidR="00160268" w:rsidRPr="00160268">
        <w:rPr>
          <w:rFonts w:ascii="標楷體" w:hAnsi="標楷體" w:hint="eastAsia"/>
        </w:rPr>
        <w:t>11</w:t>
      </w:r>
      <w:r w:rsidRPr="00160268">
        <w:rPr>
          <w:rFonts w:ascii="標楷體" w:hAnsi="標楷體" w:hint="eastAsia"/>
        </w:rPr>
        <w:t>時</w:t>
      </w:r>
      <w:r w:rsidR="00CD3B83">
        <w:rPr>
          <w:rFonts w:ascii="標楷體" w:hAnsi="標楷體" w:hint="eastAsia"/>
        </w:rPr>
        <w:t>11</w:t>
      </w:r>
      <w:r w:rsidRPr="00160268">
        <w:rPr>
          <w:rFonts w:ascii="標楷體" w:hAnsi="標楷體" w:hint="eastAsia"/>
        </w:rPr>
        <w:t>分</w:t>
      </w:r>
    </w:p>
    <w:p w14:paraId="55F11C48" w14:textId="349E9DEE" w:rsidR="00DB18D8" w:rsidRPr="004877F7" w:rsidRDefault="000952F7" w:rsidP="00E317CA">
      <w:pPr>
        <w:pStyle w:val="2"/>
        <w:kinsoku/>
        <w:overflowPunct w:val="0"/>
        <w:snapToGrid w:val="0"/>
        <w:spacing w:line="520" w:lineRule="atLeast"/>
        <w:ind w:leftChars="1" w:left="643" w:hanging="640"/>
        <w:rPr>
          <w:rFonts w:ascii="標楷體" w:hAnsi="標楷體"/>
          <w:color w:val="000000"/>
        </w:rPr>
      </w:pPr>
      <w:r w:rsidRPr="004877F7">
        <w:rPr>
          <w:rFonts w:ascii="標楷體" w:hAnsi="標楷體" w:hint="eastAsia"/>
        </w:rPr>
        <w:t xml:space="preserve"> </w:t>
      </w:r>
      <w:r w:rsidR="00DB18D8" w:rsidRPr="004877F7">
        <w:rPr>
          <w:rFonts w:ascii="標楷體" w:hAnsi="標楷體" w:hint="eastAsia"/>
        </w:rPr>
        <w:t xml:space="preserve">     </w:t>
      </w:r>
      <w:r w:rsidR="00DB18D8" w:rsidRPr="004877F7">
        <w:rPr>
          <w:rFonts w:ascii="標楷體" w:hAnsi="標楷體"/>
        </w:rPr>
        <w:t>主  席</w:t>
      </w:r>
      <w:r w:rsidR="00DB18D8" w:rsidRPr="004877F7">
        <w:rPr>
          <w:rFonts w:ascii="標楷體" w:hAnsi="標楷體" w:hint="eastAsia"/>
          <w:color w:val="000000"/>
        </w:rPr>
        <w:t xml:space="preserve">   </w:t>
      </w:r>
      <w:r w:rsidR="00AE3103" w:rsidRPr="00AE3103">
        <w:rPr>
          <w:rFonts w:ascii="標楷體" w:hAnsi="標楷體" w:hint="eastAsia"/>
          <w:color w:val="000000"/>
        </w:rPr>
        <w:t>黃</w:t>
      </w:r>
      <w:r w:rsidR="00AE3103">
        <w:rPr>
          <w:rFonts w:ascii="標楷體" w:hAnsi="標楷體" w:hint="eastAsia"/>
          <w:color w:val="000000"/>
        </w:rPr>
        <w:t xml:space="preserve">  </w:t>
      </w:r>
      <w:r w:rsidR="00AE3103" w:rsidRPr="00AE3103">
        <w:rPr>
          <w:rFonts w:ascii="標楷體" w:hAnsi="標楷體" w:hint="eastAsia"/>
          <w:color w:val="000000"/>
        </w:rPr>
        <w:t>榮</w:t>
      </w:r>
      <w:r w:rsidR="00AE3103">
        <w:rPr>
          <w:rFonts w:ascii="標楷體" w:hAnsi="標楷體" w:hint="eastAsia"/>
          <w:color w:val="000000"/>
        </w:rPr>
        <w:t xml:space="preserve">  </w:t>
      </w:r>
      <w:r w:rsidR="00AE3103" w:rsidRPr="00AE3103">
        <w:rPr>
          <w:rFonts w:ascii="標楷體" w:hAnsi="標楷體" w:hint="eastAsia"/>
          <w:color w:val="000000"/>
        </w:rPr>
        <w:t>村</w:t>
      </w:r>
    </w:p>
    <w:sectPr w:rsidR="00DB18D8" w:rsidRPr="004877F7" w:rsidSect="00070558">
      <w:footerReference w:type="even" r:id="rId8"/>
      <w:footerReference w:type="default" r:id="rId9"/>
      <w:pgSz w:w="11907" w:h="16840" w:code="9"/>
      <w:pgMar w:top="1247" w:right="1361" w:bottom="1247"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3066D" w14:textId="77777777" w:rsidR="00E30450" w:rsidRDefault="00E30450">
      <w:pPr>
        <w:spacing w:line="240" w:lineRule="auto"/>
      </w:pPr>
      <w:r>
        <w:separator/>
      </w:r>
    </w:p>
  </w:endnote>
  <w:endnote w:type="continuationSeparator" w:id="0">
    <w:p w14:paraId="71D0430F" w14:textId="77777777" w:rsidR="00E30450" w:rsidRDefault="00E304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D29" w14:textId="77777777" w:rsidR="005B220E" w:rsidRDefault="00DB18D8" w:rsidP="00B7747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16B2A60F" w14:textId="77777777" w:rsidR="005B220E" w:rsidRDefault="00E30450" w:rsidP="0029487F">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DF9" w14:textId="77777777" w:rsidR="005B220E" w:rsidRDefault="00DB18D8">
    <w:pPr>
      <w:pStyle w:val="a7"/>
      <w:jc w:val="center"/>
    </w:pPr>
    <w:r>
      <w:fldChar w:fldCharType="begin"/>
    </w:r>
    <w:r>
      <w:instrText>PAGE   \* MERGEFORMAT</w:instrText>
    </w:r>
    <w:r>
      <w:fldChar w:fldCharType="separate"/>
    </w:r>
    <w:r w:rsidR="00D13EF1" w:rsidRPr="00D13EF1">
      <w:rPr>
        <w:noProof/>
        <w:lang w:val="zh-TW"/>
      </w:rPr>
      <w:t>-</w:t>
    </w:r>
    <w:r w:rsidR="00D13EF1">
      <w:rPr>
        <w:noProof/>
      </w:rPr>
      <w:t xml:space="preserve"> 1 -</w:t>
    </w:r>
    <w:r>
      <w:fldChar w:fldCharType="end"/>
    </w:r>
  </w:p>
  <w:p w14:paraId="15869BD7" w14:textId="77777777" w:rsidR="005B220E" w:rsidRDefault="00E3045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7EC18" w14:textId="77777777" w:rsidR="00E30450" w:rsidRDefault="00E30450">
      <w:pPr>
        <w:spacing w:line="240" w:lineRule="auto"/>
      </w:pPr>
      <w:r>
        <w:separator/>
      </w:r>
    </w:p>
  </w:footnote>
  <w:footnote w:type="continuationSeparator" w:id="0">
    <w:p w14:paraId="36792C75" w14:textId="77777777" w:rsidR="00E30450" w:rsidRDefault="00E304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2511E"/>
    <w:multiLevelType w:val="hybridMultilevel"/>
    <w:tmpl w:val="2966A8D6"/>
    <w:lvl w:ilvl="0" w:tplc="3FBEBD78">
      <w:start w:val="1"/>
      <w:numFmt w:val="decimal"/>
      <w:lvlText w:val="%1."/>
      <w:lvlJc w:val="left"/>
      <w:pPr>
        <w:ind w:left="1016" w:hanging="360"/>
      </w:pPr>
      <w:rPr>
        <w:rFonts w:hint="default"/>
      </w:rPr>
    </w:lvl>
    <w:lvl w:ilvl="1" w:tplc="04090019" w:tentative="1">
      <w:start w:val="1"/>
      <w:numFmt w:val="ideographTraditional"/>
      <w:lvlText w:val="%2、"/>
      <w:lvlJc w:val="left"/>
      <w:pPr>
        <w:ind w:left="1616" w:hanging="480"/>
      </w:pPr>
    </w:lvl>
    <w:lvl w:ilvl="2" w:tplc="0409001B" w:tentative="1">
      <w:start w:val="1"/>
      <w:numFmt w:val="lowerRoman"/>
      <w:lvlText w:val="%3."/>
      <w:lvlJc w:val="right"/>
      <w:pPr>
        <w:ind w:left="2096" w:hanging="480"/>
      </w:pPr>
    </w:lvl>
    <w:lvl w:ilvl="3" w:tplc="0409000F" w:tentative="1">
      <w:start w:val="1"/>
      <w:numFmt w:val="decimal"/>
      <w:lvlText w:val="%4."/>
      <w:lvlJc w:val="left"/>
      <w:pPr>
        <w:ind w:left="2576" w:hanging="480"/>
      </w:pPr>
    </w:lvl>
    <w:lvl w:ilvl="4" w:tplc="04090019" w:tentative="1">
      <w:start w:val="1"/>
      <w:numFmt w:val="ideographTraditional"/>
      <w:lvlText w:val="%5、"/>
      <w:lvlJc w:val="left"/>
      <w:pPr>
        <w:ind w:left="3056" w:hanging="480"/>
      </w:pPr>
    </w:lvl>
    <w:lvl w:ilvl="5" w:tplc="0409001B" w:tentative="1">
      <w:start w:val="1"/>
      <w:numFmt w:val="lowerRoman"/>
      <w:lvlText w:val="%6."/>
      <w:lvlJc w:val="right"/>
      <w:pPr>
        <w:ind w:left="3536" w:hanging="480"/>
      </w:pPr>
    </w:lvl>
    <w:lvl w:ilvl="6" w:tplc="0409000F" w:tentative="1">
      <w:start w:val="1"/>
      <w:numFmt w:val="decimal"/>
      <w:lvlText w:val="%7."/>
      <w:lvlJc w:val="left"/>
      <w:pPr>
        <w:ind w:left="4016" w:hanging="480"/>
      </w:pPr>
    </w:lvl>
    <w:lvl w:ilvl="7" w:tplc="04090019" w:tentative="1">
      <w:start w:val="1"/>
      <w:numFmt w:val="ideographTraditional"/>
      <w:lvlText w:val="%8、"/>
      <w:lvlJc w:val="left"/>
      <w:pPr>
        <w:ind w:left="4496" w:hanging="480"/>
      </w:pPr>
    </w:lvl>
    <w:lvl w:ilvl="8" w:tplc="0409001B" w:tentative="1">
      <w:start w:val="1"/>
      <w:numFmt w:val="lowerRoman"/>
      <w:lvlText w:val="%9."/>
      <w:lvlJc w:val="right"/>
      <w:pPr>
        <w:ind w:left="497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8"/>
    <w:rsid w:val="00000C38"/>
    <w:rsid w:val="00000D55"/>
    <w:rsid w:val="00001167"/>
    <w:rsid w:val="0000244E"/>
    <w:rsid w:val="00003CD0"/>
    <w:rsid w:val="00004BC0"/>
    <w:rsid w:val="00004C9B"/>
    <w:rsid w:val="0000694E"/>
    <w:rsid w:val="000109B9"/>
    <w:rsid w:val="00012C47"/>
    <w:rsid w:val="00014027"/>
    <w:rsid w:val="00014045"/>
    <w:rsid w:val="00015586"/>
    <w:rsid w:val="000158EE"/>
    <w:rsid w:val="00015CF3"/>
    <w:rsid w:val="00016DFC"/>
    <w:rsid w:val="00023E4C"/>
    <w:rsid w:val="00024072"/>
    <w:rsid w:val="0002674E"/>
    <w:rsid w:val="00026C9B"/>
    <w:rsid w:val="00026D8E"/>
    <w:rsid w:val="0002796F"/>
    <w:rsid w:val="00031070"/>
    <w:rsid w:val="00031224"/>
    <w:rsid w:val="000328FD"/>
    <w:rsid w:val="00032B43"/>
    <w:rsid w:val="00036707"/>
    <w:rsid w:val="000407F9"/>
    <w:rsid w:val="00043A4D"/>
    <w:rsid w:val="00045AEC"/>
    <w:rsid w:val="000460F1"/>
    <w:rsid w:val="00047E0C"/>
    <w:rsid w:val="00050A90"/>
    <w:rsid w:val="000515A2"/>
    <w:rsid w:val="00052984"/>
    <w:rsid w:val="00053E33"/>
    <w:rsid w:val="00054567"/>
    <w:rsid w:val="00054D2A"/>
    <w:rsid w:val="00055B42"/>
    <w:rsid w:val="00060FD9"/>
    <w:rsid w:val="000621CE"/>
    <w:rsid w:val="0006587C"/>
    <w:rsid w:val="000676BA"/>
    <w:rsid w:val="00070558"/>
    <w:rsid w:val="0007361C"/>
    <w:rsid w:val="00073753"/>
    <w:rsid w:val="00074386"/>
    <w:rsid w:val="00074F4E"/>
    <w:rsid w:val="0007502C"/>
    <w:rsid w:val="00077D58"/>
    <w:rsid w:val="00077DD3"/>
    <w:rsid w:val="00080891"/>
    <w:rsid w:val="00083555"/>
    <w:rsid w:val="0008387E"/>
    <w:rsid w:val="00084662"/>
    <w:rsid w:val="0008574C"/>
    <w:rsid w:val="00087851"/>
    <w:rsid w:val="000901CC"/>
    <w:rsid w:val="0009128E"/>
    <w:rsid w:val="00094D85"/>
    <w:rsid w:val="000952F7"/>
    <w:rsid w:val="0009594E"/>
    <w:rsid w:val="000A09F6"/>
    <w:rsid w:val="000A0F19"/>
    <w:rsid w:val="000A116B"/>
    <w:rsid w:val="000A578C"/>
    <w:rsid w:val="000A6670"/>
    <w:rsid w:val="000A723C"/>
    <w:rsid w:val="000A7BA5"/>
    <w:rsid w:val="000B0A68"/>
    <w:rsid w:val="000B2615"/>
    <w:rsid w:val="000B4125"/>
    <w:rsid w:val="000B472C"/>
    <w:rsid w:val="000B6B0B"/>
    <w:rsid w:val="000B72DC"/>
    <w:rsid w:val="000C2084"/>
    <w:rsid w:val="000C2FA8"/>
    <w:rsid w:val="000C6092"/>
    <w:rsid w:val="000C69FA"/>
    <w:rsid w:val="000D2ECC"/>
    <w:rsid w:val="000D455F"/>
    <w:rsid w:val="000D6B9D"/>
    <w:rsid w:val="000D7BE3"/>
    <w:rsid w:val="000D7FCC"/>
    <w:rsid w:val="000E02B5"/>
    <w:rsid w:val="000E0C10"/>
    <w:rsid w:val="000E108F"/>
    <w:rsid w:val="000E19D1"/>
    <w:rsid w:val="000E25AD"/>
    <w:rsid w:val="000E35B5"/>
    <w:rsid w:val="000E433A"/>
    <w:rsid w:val="000E44FA"/>
    <w:rsid w:val="000E4FD9"/>
    <w:rsid w:val="000E5331"/>
    <w:rsid w:val="000E54A0"/>
    <w:rsid w:val="000E77A0"/>
    <w:rsid w:val="000E7C72"/>
    <w:rsid w:val="000E7CA2"/>
    <w:rsid w:val="000F37ED"/>
    <w:rsid w:val="000F59BA"/>
    <w:rsid w:val="000F5BAC"/>
    <w:rsid w:val="000F6CED"/>
    <w:rsid w:val="000F6FAC"/>
    <w:rsid w:val="000F7F06"/>
    <w:rsid w:val="0010001F"/>
    <w:rsid w:val="001005E6"/>
    <w:rsid w:val="00107A12"/>
    <w:rsid w:val="00110204"/>
    <w:rsid w:val="00111055"/>
    <w:rsid w:val="00112DA2"/>
    <w:rsid w:val="0011401D"/>
    <w:rsid w:val="00114527"/>
    <w:rsid w:val="00114842"/>
    <w:rsid w:val="001167C5"/>
    <w:rsid w:val="00120FB7"/>
    <w:rsid w:val="00123B83"/>
    <w:rsid w:val="00125FD0"/>
    <w:rsid w:val="00126053"/>
    <w:rsid w:val="001271CD"/>
    <w:rsid w:val="00130777"/>
    <w:rsid w:val="001327F2"/>
    <w:rsid w:val="0013383A"/>
    <w:rsid w:val="00133925"/>
    <w:rsid w:val="00134391"/>
    <w:rsid w:val="00136F6F"/>
    <w:rsid w:val="0013734D"/>
    <w:rsid w:val="0014039A"/>
    <w:rsid w:val="0014072D"/>
    <w:rsid w:val="001427EA"/>
    <w:rsid w:val="00144C83"/>
    <w:rsid w:val="00145A12"/>
    <w:rsid w:val="00150E4B"/>
    <w:rsid w:val="00150EEB"/>
    <w:rsid w:val="001521A9"/>
    <w:rsid w:val="00152D5A"/>
    <w:rsid w:val="00153211"/>
    <w:rsid w:val="0015331C"/>
    <w:rsid w:val="00154D7C"/>
    <w:rsid w:val="00155C79"/>
    <w:rsid w:val="00157D16"/>
    <w:rsid w:val="00160267"/>
    <w:rsid w:val="00160268"/>
    <w:rsid w:val="00160BB5"/>
    <w:rsid w:val="00161298"/>
    <w:rsid w:val="0016510B"/>
    <w:rsid w:val="00166A2C"/>
    <w:rsid w:val="00166BC6"/>
    <w:rsid w:val="001710F4"/>
    <w:rsid w:val="001715B6"/>
    <w:rsid w:val="00174570"/>
    <w:rsid w:val="00175E4A"/>
    <w:rsid w:val="00175EA4"/>
    <w:rsid w:val="0018036F"/>
    <w:rsid w:val="001810E1"/>
    <w:rsid w:val="00181516"/>
    <w:rsid w:val="00181A24"/>
    <w:rsid w:val="001821E3"/>
    <w:rsid w:val="00184FEE"/>
    <w:rsid w:val="00190150"/>
    <w:rsid w:val="00190199"/>
    <w:rsid w:val="00190D38"/>
    <w:rsid w:val="00191265"/>
    <w:rsid w:val="00192603"/>
    <w:rsid w:val="00192A0D"/>
    <w:rsid w:val="00193D20"/>
    <w:rsid w:val="00195644"/>
    <w:rsid w:val="001A06A9"/>
    <w:rsid w:val="001A0F59"/>
    <w:rsid w:val="001A172D"/>
    <w:rsid w:val="001A1875"/>
    <w:rsid w:val="001A1DB5"/>
    <w:rsid w:val="001A280B"/>
    <w:rsid w:val="001A4092"/>
    <w:rsid w:val="001A714F"/>
    <w:rsid w:val="001B18A0"/>
    <w:rsid w:val="001B2322"/>
    <w:rsid w:val="001B294F"/>
    <w:rsid w:val="001B3C3F"/>
    <w:rsid w:val="001B46BC"/>
    <w:rsid w:val="001B5517"/>
    <w:rsid w:val="001B6B40"/>
    <w:rsid w:val="001B6FBD"/>
    <w:rsid w:val="001B7143"/>
    <w:rsid w:val="001B7594"/>
    <w:rsid w:val="001C2CE3"/>
    <w:rsid w:val="001C301D"/>
    <w:rsid w:val="001C35A7"/>
    <w:rsid w:val="001C4617"/>
    <w:rsid w:val="001C564B"/>
    <w:rsid w:val="001C6981"/>
    <w:rsid w:val="001C7BD7"/>
    <w:rsid w:val="001D052F"/>
    <w:rsid w:val="001D0782"/>
    <w:rsid w:val="001D2957"/>
    <w:rsid w:val="001D44F4"/>
    <w:rsid w:val="001D5925"/>
    <w:rsid w:val="001D5AB8"/>
    <w:rsid w:val="001D781A"/>
    <w:rsid w:val="001E0148"/>
    <w:rsid w:val="001E0EF5"/>
    <w:rsid w:val="001E1985"/>
    <w:rsid w:val="001E1F48"/>
    <w:rsid w:val="001E4B42"/>
    <w:rsid w:val="001E541E"/>
    <w:rsid w:val="001E6A4F"/>
    <w:rsid w:val="001F2694"/>
    <w:rsid w:val="001F49BA"/>
    <w:rsid w:val="001F65C8"/>
    <w:rsid w:val="00203CE1"/>
    <w:rsid w:val="00207B36"/>
    <w:rsid w:val="00210E7D"/>
    <w:rsid w:val="00213889"/>
    <w:rsid w:val="002176B8"/>
    <w:rsid w:val="00220BF4"/>
    <w:rsid w:val="00222306"/>
    <w:rsid w:val="002224D0"/>
    <w:rsid w:val="00224B3E"/>
    <w:rsid w:val="002324C4"/>
    <w:rsid w:val="00233264"/>
    <w:rsid w:val="002347CB"/>
    <w:rsid w:val="00237BD0"/>
    <w:rsid w:val="00240053"/>
    <w:rsid w:val="0024110B"/>
    <w:rsid w:val="0024148F"/>
    <w:rsid w:val="002455CA"/>
    <w:rsid w:val="0024639B"/>
    <w:rsid w:val="00246F07"/>
    <w:rsid w:val="00247AC2"/>
    <w:rsid w:val="00250D35"/>
    <w:rsid w:val="0025109A"/>
    <w:rsid w:val="002527F4"/>
    <w:rsid w:val="002529D5"/>
    <w:rsid w:val="00253EA9"/>
    <w:rsid w:val="00255E49"/>
    <w:rsid w:val="00257594"/>
    <w:rsid w:val="002610CB"/>
    <w:rsid w:val="002616FF"/>
    <w:rsid w:val="002629D0"/>
    <w:rsid w:val="002629E5"/>
    <w:rsid w:val="00262E63"/>
    <w:rsid w:val="002641AF"/>
    <w:rsid w:val="00265F93"/>
    <w:rsid w:val="00266496"/>
    <w:rsid w:val="00267632"/>
    <w:rsid w:val="00270940"/>
    <w:rsid w:val="00274218"/>
    <w:rsid w:val="002749E6"/>
    <w:rsid w:val="00280AA7"/>
    <w:rsid w:val="00285CF1"/>
    <w:rsid w:val="00285F10"/>
    <w:rsid w:val="00290844"/>
    <w:rsid w:val="00293D64"/>
    <w:rsid w:val="00294E54"/>
    <w:rsid w:val="00295863"/>
    <w:rsid w:val="00295C47"/>
    <w:rsid w:val="00295E95"/>
    <w:rsid w:val="00296B16"/>
    <w:rsid w:val="0029722C"/>
    <w:rsid w:val="00297563"/>
    <w:rsid w:val="002A2E54"/>
    <w:rsid w:val="002A38EE"/>
    <w:rsid w:val="002A5CE1"/>
    <w:rsid w:val="002B1684"/>
    <w:rsid w:val="002B1C6F"/>
    <w:rsid w:val="002B69B6"/>
    <w:rsid w:val="002B7960"/>
    <w:rsid w:val="002C0454"/>
    <w:rsid w:val="002C2397"/>
    <w:rsid w:val="002C34FC"/>
    <w:rsid w:val="002C41CD"/>
    <w:rsid w:val="002C4DD3"/>
    <w:rsid w:val="002C554A"/>
    <w:rsid w:val="002C613A"/>
    <w:rsid w:val="002D023F"/>
    <w:rsid w:val="002D1B1F"/>
    <w:rsid w:val="002D4833"/>
    <w:rsid w:val="002D486A"/>
    <w:rsid w:val="002D70B5"/>
    <w:rsid w:val="002E04AF"/>
    <w:rsid w:val="002E04D2"/>
    <w:rsid w:val="002E141D"/>
    <w:rsid w:val="002E2B95"/>
    <w:rsid w:val="002E3E9D"/>
    <w:rsid w:val="002E4689"/>
    <w:rsid w:val="002E5572"/>
    <w:rsid w:val="002E5BA2"/>
    <w:rsid w:val="002E65EF"/>
    <w:rsid w:val="002F3DCB"/>
    <w:rsid w:val="002F488D"/>
    <w:rsid w:val="002F6B16"/>
    <w:rsid w:val="002F7886"/>
    <w:rsid w:val="00302169"/>
    <w:rsid w:val="00303148"/>
    <w:rsid w:val="00303A97"/>
    <w:rsid w:val="00304CE2"/>
    <w:rsid w:val="003051E4"/>
    <w:rsid w:val="003059B0"/>
    <w:rsid w:val="00307405"/>
    <w:rsid w:val="00310029"/>
    <w:rsid w:val="00313B83"/>
    <w:rsid w:val="0031428D"/>
    <w:rsid w:val="00315DD8"/>
    <w:rsid w:val="003224D3"/>
    <w:rsid w:val="00322D46"/>
    <w:rsid w:val="00324D7B"/>
    <w:rsid w:val="00325171"/>
    <w:rsid w:val="00327FD0"/>
    <w:rsid w:val="0033345D"/>
    <w:rsid w:val="00335CA0"/>
    <w:rsid w:val="0033755E"/>
    <w:rsid w:val="00337D40"/>
    <w:rsid w:val="00337F8B"/>
    <w:rsid w:val="003413E3"/>
    <w:rsid w:val="003435B2"/>
    <w:rsid w:val="00343CFC"/>
    <w:rsid w:val="00344806"/>
    <w:rsid w:val="00345096"/>
    <w:rsid w:val="0034550D"/>
    <w:rsid w:val="003457A2"/>
    <w:rsid w:val="00345E76"/>
    <w:rsid w:val="0035117D"/>
    <w:rsid w:val="00351277"/>
    <w:rsid w:val="003515C8"/>
    <w:rsid w:val="00352F0A"/>
    <w:rsid w:val="00353410"/>
    <w:rsid w:val="003534D6"/>
    <w:rsid w:val="00355C31"/>
    <w:rsid w:val="00355C91"/>
    <w:rsid w:val="003564AC"/>
    <w:rsid w:val="003578D0"/>
    <w:rsid w:val="003579AF"/>
    <w:rsid w:val="003608F9"/>
    <w:rsid w:val="0036109E"/>
    <w:rsid w:val="00362FE5"/>
    <w:rsid w:val="00363A9C"/>
    <w:rsid w:val="00364323"/>
    <w:rsid w:val="00364770"/>
    <w:rsid w:val="003647BC"/>
    <w:rsid w:val="00364DFD"/>
    <w:rsid w:val="003674E0"/>
    <w:rsid w:val="00370496"/>
    <w:rsid w:val="003729D3"/>
    <w:rsid w:val="00372F8A"/>
    <w:rsid w:val="00373074"/>
    <w:rsid w:val="00373D31"/>
    <w:rsid w:val="003740DA"/>
    <w:rsid w:val="00375115"/>
    <w:rsid w:val="00376C13"/>
    <w:rsid w:val="00377596"/>
    <w:rsid w:val="00380625"/>
    <w:rsid w:val="00380657"/>
    <w:rsid w:val="003825CF"/>
    <w:rsid w:val="00383467"/>
    <w:rsid w:val="00385CF6"/>
    <w:rsid w:val="00387C29"/>
    <w:rsid w:val="00390EF4"/>
    <w:rsid w:val="0039107D"/>
    <w:rsid w:val="003910B8"/>
    <w:rsid w:val="00392510"/>
    <w:rsid w:val="00395150"/>
    <w:rsid w:val="00397C64"/>
    <w:rsid w:val="00397C7D"/>
    <w:rsid w:val="003A3877"/>
    <w:rsid w:val="003A4445"/>
    <w:rsid w:val="003A4CD2"/>
    <w:rsid w:val="003A5307"/>
    <w:rsid w:val="003A6607"/>
    <w:rsid w:val="003B1650"/>
    <w:rsid w:val="003B24B0"/>
    <w:rsid w:val="003B3080"/>
    <w:rsid w:val="003B4955"/>
    <w:rsid w:val="003C15E5"/>
    <w:rsid w:val="003C1E45"/>
    <w:rsid w:val="003C3A89"/>
    <w:rsid w:val="003C4669"/>
    <w:rsid w:val="003C5580"/>
    <w:rsid w:val="003C5B41"/>
    <w:rsid w:val="003D034B"/>
    <w:rsid w:val="003D1F2A"/>
    <w:rsid w:val="003D52D9"/>
    <w:rsid w:val="003D5EA5"/>
    <w:rsid w:val="003E0106"/>
    <w:rsid w:val="003E068C"/>
    <w:rsid w:val="003E08E8"/>
    <w:rsid w:val="003E2B30"/>
    <w:rsid w:val="003E4013"/>
    <w:rsid w:val="003E43AA"/>
    <w:rsid w:val="003E6235"/>
    <w:rsid w:val="003E67A5"/>
    <w:rsid w:val="003F081B"/>
    <w:rsid w:val="003F185E"/>
    <w:rsid w:val="003F26AA"/>
    <w:rsid w:val="003F2A9C"/>
    <w:rsid w:val="003F2D09"/>
    <w:rsid w:val="003F3D69"/>
    <w:rsid w:val="003F426B"/>
    <w:rsid w:val="003F5226"/>
    <w:rsid w:val="003F533A"/>
    <w:rsid w:val="003F7AAB"/>
    <w:rsid w:val="00400A9C"/>
    <w:rsid w:val="00406623"/>
    <w:rsid w:val="004070AD"/>
    <w:rsid w:val="00413F7B"/>
    <w:rsid w:val="00414472"/>
    <w:rsid w:val="004155E0"/>
    <w:rsid w:val="00415FE3"/>
    <w:rsid w:val="004201E4"/>
    <w:rsid w:val="00420804"/>
    <w:rsid w:val="004229CC"/>
    <w:rsid w:val="004243BD"/>
    <w:rsid w:val="00426FC0"/>
    <w:rsid w:val="0043209A"/>
    <w:rsid w:val="0043251B"/>
    <w:rsid w:val="00433546"/>
    <w:rsid w:val="004348E3"/>
    <w:rsid w:val="004362E4"/>
    <w:rsid w:val="004362F5"/>
    <w:rsid w:val="00437465"/>
    <w:rsid w:val="0043767C"/>
    <w:rsid w:val="00440734"/>
    <w:rsid w:val="00441331"/>
    <w:rsid w:val="004420F0"/>
    <w:rsid w:val="00442914"/>
    <w:rsid w:val="00443082"/>
    <w:rsid w:val="004434CA"/>
    <w:rsid w:val="00444146"/>
    <w:rsid w:val="00447042"/>
    <w:rsid w:val="00451CE9"/>
    <w:rsid w:val="00453D72"/>
    <w:rsid w:val="00456099"/>
    <w:rsid w:val="004567AA"/>
    <w:rsid w:val="00457C66"/>
    <w:rsid w:val="00461860"/>
    <w:rsid w:val="00465391"/>
    <w:rsid w:val="004669AC"/>
    <w:rsid w:val="00471007"/>
    <w:rsid w:val="0047197E"/>
    <w:rsid w:val="00471D5A"/>
    <w:rsid w:val="00471FB1"/>
    <w:rsid w:val="00475665"/>
    <w:rsid w:val="00481FD7"/>
    <w:rsid w:val="00483EEE"/>
    <w:rsid w:val="00484DE3"/>
    <w:rsid w:val="004877F7"/>
    <w:rsid w:val="00487969"/>
    <w:rsid w:val="00490D20"/>
    <w:rsid w:val="00491AEB"/>
    <w:rsid w:val="00495870"/>
    <w:rsid w:val="0049667C"/>
    <w:rsid w:val="00497DA8"/>
    <w:rsid w:val="004A2933"/>
    <w:rsid w:val="004A2F69"/>
    <w:rsid w:val="004A3924"/>
    <w:rsid w:val="004A4998"/>
    <w:rsid w:val="004A544E"/>
    <w:rsid w:val="004A5E71"/>
    <w:rsid w:val="004B0D5B"/>
    <w:rsid w:val="004B1161"/>
    <w:rsid w:val="004B5EB2"/>
    <w:rsid w:val="004B6BF5"/>
    <w:rsid w:val="004B6F52"/>
    <w:rsid w:val="004B7A66"/>
    <w:rsid w:val="004C7185"/>
    <w:rsid w:val="004D1973"/>
    <w:rsid w:val="004D2620"/>
    <w:rsid w:val="004D4142"/>
    <w:rsid w:val="004D4254"/>
    <w:rsid w:val="004D6C3E"/>
    <w:rsid w:val="004D7E52"/>
    <w:rsid w:val="004E09E5"/>
    <w:rsid w:val="004E158D"/>
    <w:rsid w:val="004E2E51"/>
    <w:rsid w:val="004E3901"/>
    <w:rsid w:val="004E3DC4"/>
    <w:rsid w:val="004E3DDA"/>
    <w:rsid w:val="004E66B1"/>
    <w:rsid w:val="00500741"/>
    <w:rsid w:val="00500AD9"/>
    <w:rsid w:val="00502C8D"/>
    <w:rsid w:val="00503D91"/>
    <w:rsid w:val="005044AC"/>
    <w:rsid w:val="00504830"/>
    <w:rsid w:val="00504AFF"/>
    <w:rsid w:val="00505FD4"/>
    <w:rsid w:val="00511B2B"/>
    <w:rsid w:val="0051257A"/>
    <w:rsid w:val="00513948"/>
    <w:rsid w:val="0051533F"/>
    <w:rsid w:val="005174B4"/>
    <w:rsid w:val="005202B1"/>
    <w:rsid w:val="005205DF"/>
    <w:rsid w:val="00520702"/>
    <w:rsid w:val="00521728"/>
    <w:rsid w:val="00521A3E"/>
    <w:rsid w:val="0052317E"/>
    <w:rsid w:val="0052403E"/>
    <w:rsid w:val="00526EBF"/>
    <w:rsid w:val="005300B1"/>
    <w:rsid w:val="00530A23"/>
    <w:rsid w:val="00532BA5"/>
    <w:rsid w:val="00533626"/>
    <w:rsid w:val="005349F3"/>
    <w:rsid w:val="00535F7D"/>
    <w:rsid w:val="0053753B"/>
    <w:rsid w:val="0054286B"/>
    <w:rsid w:val="00543D8D"/>
    <w:rsid w:val="00544AD1"/>
    <w:rsid w:val="005463E8"/>
    <w:rsid w:val="00546CAA"/>
    <w:rsid w:val="00550C3F"/>
    <w:rsid w:val="00551689"/>
    <w:rsid w:val="00556B0E"/>
    <w:rsid w:val="00557312"/>
    <w:rsid w:val="00561104"/>
    <w:rsid w:val="00561136"/>
    <w:rsid w:val="0056125B"/>
    <w:rsid w:val="00563030"/>
    <w:rsid w:val="005638BC"/>
    <w:rsid w:val="0056448E"/>
    <w:rsid w:val="00565A83"/>
    <w:rsid w:val="00565A9F"/>
    <w:rsid w:val="00565E67"/>
    <w:rsid w:val="005700C6"/>
    <w:rsid w:val="00571B61"/>
    <w:rsid w:val="00574A7A"/>
    <w:rsid w:val="0057619D"/>
    <w:rsid w:val="00576705"/>
    <w:rsid w:val="00580312"/>
    <w:rsid w:val="00583EC4"/>
    <w:rsid w:val="0058455D"/>
    <w:rsid w:val="00584733"/>
    <w:rsid w:val="005848E8"/>
    <w:rsid w:val="00587676"/>
    <w:rsid w:val="0058788E"/>
    <w:rsid w:val="00590E40"/>
    <w:rsid w:val="005960B2"/>
    <w:rsid w:val="00597ED4"/>
    <w:rsid w:val="005A00BA"/>
    <w:rsid w:val="005A15AE"/>
    <w:rsid w:val="005A3009"/>
    <w:rsid w:val="005A5652"/>
    <w:rsid w:val="005A5F6B"/>
    <w:rsid w:val="005A6090"/>
    <w:rsid w:val="005A6805"/>
    <w:rsid w:val="005A756E"/>
    <w:rsid w:val="005B0945"/>
    <w:rsid w:val="005B0AED"/>
    <w:rsid w:val="005B3789"/>
    <w:rsid w:val="005B69E9"/>
    <w:rsid w:val="005C0F6A"/>
    <w:rsid w:val="005C35EC"/>
    <w:rsid w:val="005C4DBF"/>
    <w:rsid w:val="005C648A"/>
    <w:rsid w:val="005D2900"/>
    <w:rsid w:val="005D5F2D"/>
    <w:rsid w:val="005D69C7"/>
    <w:rsid w:val="005E0DD4"/>
    <w:rsid w:val="005E3683"/>
    <w:rsid w:val="005E4348"/>
    <w:rsid w:val="005E4A4A"/>
    <w:rsid w:val="005E4DB5"/>
    <w:rsid w:val="005E567A"/>
    <w:rsid w:val="005E7D2E"/>
    <w:rsid w:val="005F0419"/>
    <w:rsid w:val="005F08B2"/>
    <w:rsid w:val="005F0E36"/>
    <w:rsid w:val="005F1207"/>
    <w:rsid w:val="005F1434"/>
    <w:rsid w:val="005F760D"/>
    <w:rsid w:val="006006FB"/>
    <w:rsid w:val="006030E3"/>
    <w:rsid w:val="00603A70"/>
    <w:rsid w:val="00604105"/>
    <w:rsid w:val="006052B6"/>
    <w:rsid w:val="006053FF"/>
    <w:rsid w:val="00610172"/>
    <w:rsid w:val="006122AE"/>
    <w:rsid w:val="00616CF8"/>
    <w:rsid w:val="00620916"/>
    <w:rsid w:val="00620A4F"/>
    <w:rsid w:val="00622966"/>
    <w:rsid w:val="00622FFA"/>
    <w:rsid w:val="0063002C"/>
    <w:rsid w:val="00632EFA"/>
    <w:rsid w:val="0063431D"/>
    <w:rsid w:val="00635725"/>
    <w:rsid w:val="00635CFF"/>
    <w:rsid w:val="00636C07"/>
    <w:rsid w:val="0064170F"/>
    <w:rsid w:val="00642137"/>
    <w:rsid w:val="0064333C"/>
    <w:rsid w:val="00643385"/>
    <w:rsid w:val="00644AD7"/>
    <w:rsid w:val="00645340"/>
    <w:rsid w:val="00645E60"/>
    <w:rsid w:val="0064642C"/>
    <w:rsid w:val="00650712"/>
    <w:rsid w:val="00650713"/>
    <w:rsid w:val="006507B2"/>
    <w:rsid w:val="006512C0"/>
    <w:rsid w:val="006518A6"/>
    <w:rsid w:val="00651DFC"/>
    <w:rsid w:val="00652172"/>
    <w:rsid w:val="006527C3"/>
    <w:rsid w:val="006556D6"/>
    <w:rsid w:val="00655D29"/>
    <w:rsid w:val="006565DB"/>
    <w:rsid w:val="00664315"/>
    <w:rsid w:val="00665805"/>
    <w:rsid w:val="00666183"/>
    <w:rsid w:val="0066651B"/>
    <w:rsid w:val="0066796C"/>
    <w:rsid w:val="0067208A"/>
    <w:rsid w:val="0067327A"/>
    <w:rsid w:val="00673AAB"/>
    <w:rsid w:val="00673C1A"/>
    <w:rsid w:val="00676978"/>
    <w:rsid w:val="00680299"/>
    <w:rsid w:val="00681FD3"/>
    <w:rsid w:val="00682040"/>
    <w:rsid w:val="00685F82"/>
    <w:rsid w:val="0068604C"/>
    <w:rsid w:val="00686320"/>
    <w:rsid w:val="00690377"/>
    <w:rsid w:val="00690F2C"/>
    <w:rsid w:val="00694E56"/>
    <w:rsid w:val="0069695D"/>
    <w:rsid w:val="00696B00"/>
    <w:rsid w:val="006A07A7"/>
    <w:rsid w:val="006A1725"/>
    <w:rsid w:val="006A369C"/>
    <w:rsid w:val="006A534E"/>
    <w:rsid w:val="006A58AF"/>
    <w:rsid w:val="006A66CD"/>
    <w:rsid w:val="006A6B8B"/>
    <w:rsid w:val="006A72D1"/>
    <w:rsid w:val="006A7835"/>
    <w:rsid w:val="006B0600"/>
    <w:rsid w:val="006B065E"/>
    <w:rsid w:val="006B14DD"/>
    <w:rsid w:val="006B289B"/>
    <w:rsid w:val="006B30F4"/>
    <w:rsid w:val="006B38E8"/>
    <w:rsid w:val="006B65B8"/>
    <w:rsid w:val="006B718A"/>
    <w:rsid w:val="006B7AB3"/>
    <w:rsid w:val="006C08E3"/>
    <w:rsid w:val="006C1F37"/>
    <w:rsid w:val="006C2D34"/>
    <w:rsid w:val="006C318A"/>
    <w:rsid w:val="006C3270"/>
    <w:rsid w:val="006C344C"/>
    <w:rsid w:val="006C428C"/>
    <w:rsid w:val="006C686E"/>
    <w:rsid w:val="006C68E9"/>
    <w:rsid w:val="006C7417"/>
    <w:rsid w:val="006C79AF"/>
    <w:rsid w:val="006D0A4C"/>
    <w:rsid w:val="006D0EFF"/>
    <w:rsid w:val="006D2642"/>
    <w:rsid w:val="006D28E4"/>
    <w:rsid w:val="006D40E4"/>
    <w:rsid w:val="006D5370"/>
    <w:rsid w:val="006D5603"/>
    <w:rsid w:val="006D63EF"/>
    <w:rsid w:val="006D7557"/>
    <w:rsid w:val="006D7E55"/>
    <w:rsid w:val="006E14A7"/>
    <w:rsid w:val="006E161F"/>
    <w:rsid w:val="006E33A0"/>
    <w:rsid w:val="006E6DBA"/>
    <w:rsid w:val="006F16F2"/>
    <w:rsid w:val="006F1EE7"/>
    <w:rsid w:val="006F294A"/>
    <w:rsid w:val="006F41D7"/>
    <w:rsid w:val="006F4253"/>
    <w:rsid w:val="006F49F4"/>
    <w:rsid w:val="006F7209"/>
    <w:rsid w:val="0070366B"/>
    <w:rsid w:val="0070445D"/>
    <w:rsid w:val="0070465A"/>
    <w:rsid w:val="0070506E"/>
    <w:rsid w:val="00705814"/>
    <w:rsid w:val="0071397A"/>
    <w:rsid w:val="00713A9D"/>
    <w:rsid w:val="00713C63"/>
    <w:rsid w:val="00714EB9"/>
    <w:rsid w:val="00715320"/>
    <w:rsid w:val="00716544"/>
    <w:rsid w:val="007170D2"/>
    <w:rsid w:val="007178AB"/>
    <w:rsid w:val="00722D3D"/>
    <w:rsid w:val="007239CF"/>
    <w:rsid w:val="00723F4B"/>
    <w:rsid w:val="007243B1"/>
    <w:rsid w:val="007246E4"/>
    <w:rsid w:val="00724B78"/>
    <w:rsid w:val="00724BF1"/>
    <w:rsid w:val="00724D07"/>
    <w:rsid w:val="0072544F"/>
    <w:rsid w:val="00730BEC"/>
    <w:rsid w:val="00730E49"/>
    <w:rsid w:val="007317CC"/>
    <w:rsid w:val="00731B24"/>
    <w:rsid w:val="007321C2"/>
    <w:rsid w:val="0073305E"/>
    <w:rsid w:val="00734761"/>
    <w:rsid w:val="007356F5"/>
    <w:rsid w:val="007361E4"/>
    <w:rsid w:val="00737AA8"/>
    <w:rsid w:val="00740AB2"/>
    <w:rsid w:val="0074151D"/>
    <w:rsid w:val="00741543"/>
    <w:rsid w:val="00742400"/>
    <w:rsid w:val="00743CD6"/>
    <w:rsid w:val="007440CF"/>
    <w:rsid w:val="0074539C"/>
    <w:rsid w:val="00745D23"/>
    <w:rsid w:val="007472CD"/>
    <w:rsid w:val="00747E0D"/>
    <w:rsid w:val="00750DC7"/>
    <w:rsid w:val="00750F94"/>
    <w:rsid w:val="00751B7C"/>
    <w:rsid w:val="0075218D"/>
    <w:rsid w:val="00752A0F"/>
    <w:rsid w:val="007539DF"/>
    <w:rsid w:val="00753AD9"/>
    <w:rsid w:val="007541DE"/>
    <w:rsid w:val="00755DD2"/>
    <w:rsid w:val="00756886"/>
    <w:rsid w:val="00757FDF"/>
    <w:rsid w:val="0076038C"/>
    <w:rsid w:val="007608E8"/>
    <w:rsid w:val="007615E7"/>
    <w:rsid w:val="0076204F"/>
    <w:rsid w:val="00763F33"/>
    <w:rsid w:val="00765EB5"/>
    <w:rsid w:val="007661D8"/>
    <w:rsid w:val="007708AB"/>
    <w:rsid w:val="00770F43"/>
    <w:rsid w:val="00774663"/>
    <w:rsid w:val="00776B53"/>
    <w:rsid w:val="007822A9"/>
    <w:rsid w:val="0078511C"/>
    <w:rsid w:val="00785324"/>
    <w:rsid w:val="00785821"/>
    <w:rsid w:val="00786B08"/>
    <w:rsid w:val="00787D6E"/>
    <w:rsid w:val="00791F5D"/>
    <w:rsid w:val="00792932"/>
    <w:rsid w:val="007932A4"/>
    <w:rsid w:val="00795F1A"/>
    <w:rsid w:val="0079622C"/>
    <w:rsid w:val="00796869"/>
    <w:rsid w:val="007972C7"/>
    <w:rsid w:val="00797D4D"/>
    <w:rsid w:val="007A09C0"/>
    <w:rsid w:val="007A3690"/>
    <w:rsid w:val="007A432C"/>
    <w:rsid w:val="007B01B9"/>
    <w:rsid w:val="007B0E97"/>
    <w:rsid w:val="007B1B6E"/>
    <w:rsid w:val="007B2E32"/>
    <w:rsid w:val="007B470A"/>
    <w:rsid w:val="007B48F8"/>
    <w:rsid w:val="007B5E7F"/>
    <w:rsid w:val="007B696C"/>
    <w:rsid w:val="007B758D"/>
    <w:rsid w:val="007C0B29"/>
    <w:rsid w:val="007C188C"/>
    <w:rsid w:val="007C1AD6"/>
    <w:rsid w:val="007C3364"/>
    <w:rsid w:val="007C4D14"/>
    <w:rsid w:val="007C506B"/>
    <w:rsid w:val="007C605D"/>
    <w:rsid w:val="007C770A"/>
    <w:rsid w:val="007D2D4E"/>
    <w:rsid w:val="007D3DA1"/>
    <w:rsid w:val="007D3E15"/>
    <w:rsid w:val="007D60D6"/>
    <w:rsid w:val="007E00D5"/>
    <w:rsid w:val="007E1055"/>
    <w:rsid w:val="007E156C"/>
    <w:rsid w:val="007E27C6"/>
    <w:rsid w:val="007E536A"/>
    <w:rsid w:val="007E66F8"/>
    <w:rsid w:val="007E7A76"/>
    <w:rsid w:val="007E7AD0"/>
    <w:rsid w:val="007E7EFB"/>
    <w:rsid w:val="007F274A"/>
    <w:rsid w:val="007F388F"/>
    <w:rsid w:val="007F3F69"/>
    <w:rsid w:val="007F4297"/>
    <w:rsid w:val="007F47F7"/>
    <w:rsid w:val="007F5AC2"/>
    <w:rsid w:val="00800122"/>
    <w:rsid w:val="00800925"/>
    <w:rsid w:val="00800B1C"/>
    <w:rsid w:val="00805BBA"/>
    <w:rsid w:val="00806C9C"/>
    <w:rsid w:val="0081001C"/>
    <w:rsid w:val="00810E46"/>
    <w:rsid w:val="0081505A"/>
    <w:rsid w:val="0081564D"/>
    <w:rsid w:val="00816266"/>
    <w:rsid w:val="00817F80"/>
    <w:rsid w:val="00820D62"/>
    <w:rsid w:val="00821152"/>
    <w:rsid w:val="00822C60"/>
    <w:rsid w:val="00823059"/>
    <w:rsid w:val="00823214"/>
    <w:rsid w:val="008232BD"/>
    <w:rsid w:val="00823DD4"/>
    <w:rsid w:val="00823EDF"/>
    <w:rsid w:val="00824910"/>
    <w:rsid w:val="0082595E"/>
    <w:rsid w:val="00825FD5"/>
    <w:rsid w:val="008262DA"/>
    <w:rsid w:val="00831B02"/>
    <w:rsid w:val="00831D82"/>
    <w:rsid w:val="0083297E"/>
    <w:rsid w:val="0083522A"/>
    <w:rsid w:val="00836A63"/>
    <w:rsid w:val="00836BA7"/>
    <w:rsid w:val="00840F51"/>
    <w:rsid w:val="00841A8C"/>
    <w:rsid w:val="00841CD6"/>
    <w:rsid w:val="00842078"/>
    <w:rsid w:val="008421AE"/>
    <w:rsid w:val="0084336F"/>
    <w:rsid w:val="00843D12"/>
    <w:rsid w:val="008451E9"/>
    <w:rsid w:val="0085026E"/>
    <w:rsid w:val="00851037"/>
    <w:rsid w:val="00851BB7"/>
    <w:rsid w:val="0085512A"/>
    <w:rsid w:val="00856B77"/>
    <w:rsid w:val="00857538"/>
    <w:rsid w:val="00860182"/>
    <w:rsid w:val="008626EE"/>
    <w:rsid w:val="008632A7"/>
    <w:rsid w:val="00867240"/>
    <w:rsid w:val="00871CAD"/>
    <w:rsid w:val="008754BD"/>
    <w:rsid w:val="008765E7"/>
    <w:rsid w:val="008771FE"/>
    <w:rsid w:val="00880D72"/>
    <w:rsid w:val="00881184"/>
    <w:rsid w:val="00883AF7"/>
    <w:rsid w:val="00883C28"/>
    <w:rsid w:val="00886853"/>
    <w:rsid w:val="00886B3C"/>
    <w:rsid w:val="00890274"/>
    <w:rsid w:val="008909C0"/>
    <w:rsid w:val="008916D1"/>
    <w:rsid w:val="008924D9"/>
    <w:rsid w:val="008929DD"/>
    <w:rsid w:val="0089327A"/>
    <w:rsid w:val="008937AC"/>
    <w:rsid w:val="008A0E62"/>
    <w:rsid w:val="008A1B04"/>
    <w:rsid w:val="008A2ECC"/>
    <w:rsid w:val="008A338E"/>
    <w:rsid w:val="008A37D2"/>
    <w:rsid w:val="008A46F1"/>
    <w:rsid w:val="008A5333"/>
    <w:rsid w:val="008A5634"/>
    <w:rsid w:val="008A5DE7"/>
    <w:rsid w:val="008A6B1E"/>
    <w:rsid w:val="008A6D1A"/>
    <w:rsid w:val="008A6D9D"/>
    <w:rsid w:val="008B14A6"/>
    <w:rsid w:val="008B3045"/>
    <w:rsid w:val="008B3B05"/>
    <w:rsid w:val="008B3E73"/>
    <w:rsid w:val="008B49BE"/>
    <w:rsid w:val="008B5F6D"/>
    <w:rsid w:val="008B62DE"/>
    <w:rsid w:val="008C03D2"/>
    <w:rsid w:val="008C348C"/>
    <w:rsid w:val="008C3D59"/>
    <w:rsid w:val="008C3FA8"/>
    <w:rsid w:val="008C4420"/>
    <w:rsid w:val="008C61CF"/>
    <w:rsid w:val="008C66DE"/>
    <w:rsid w:val="008C7F95"/>
    <w:rsid w:val="008D0949"/>
    <w:rsid w:val="008D2253"/>
    <w:rsid w:val="008D3148"/>
    <w:rsid w:val="008D3F7D"/>
    <w:rsid w:val="008D4A31"/>
    <w:rsid w:val="008D4EB4"/>
    <w:rsid w:val="008D79CD"/>
    <w:rsid w:val="008D7F29"/>
    <w:rsid w:val="008E2D8A"/>
    <w:rsid w:val="008E3F21"/>
    <w:rsid w:val="008E6BC5"/>
    <w:rsid w:val="008F021B"/>
    <w:rsid w:val="008F07D5"/>
    <w:rsid w:val="008F1C20"/>
    <w:rsid w:val="008F2942"/>
    <w:rsid w:val="008F417C"/>
    <w:rsid w:val="008F592F"/>
    <w:rsid w:val="008F641E"/>
    <w:rsid w:val="00900D64"/>
    <w:rsid w:val="009030C3"/>
    <w:rsid w:val="0090336C"/>
    <w:rsid w:val="009035DD"/>
    <w:rsid w:val="00905835"/>
    <w:rsid w:val="00905912"/>
    <w:rsid w:val="00906656"/>
    <w:rsid w:val="0090676E"/>
    <w:rsid w:val="00906AE5"/>
    <w:rsid w:val="009074EC"/>
    <w:rsid w:val="00907569"/>
    <w:rsid w:val="009076D8"/>
    <w:rsid w:val="00907C1E"/>
    <w:rsid w:val="009108A7"/>
    <w:rsid w:val="009129FA"/>
    <w:rsid w:val="00913ABC"/>
    <w:rsid w:val="00913B01"/>
    <w:rsid w:val="00914738"/>
    <w:rsid w:val="00914C72"/>
    <w:rsid w:val="00915044"/>
    <w:rsid w:val="00916647"/>
    <w:rsid w:val="00917F37"/>
    <w:rsid w:val="00920E52"/>
    <w:rsid w:val="0092353A"/>
    <w:rsid w:val="009259B2"/>
    <w:rsid w:val="00925D9C"/>
    <w:rsid w:val="00931DFF"/>
    <w:rsid w:val="009322BF"/>
    <w:rsid w:val="00932DF0"/>
    <w:rsid w:val="009333D1"/>
    <w:rsid w:val="00936C7F"/>
    <w:rsid w:val="00936EAA"/>
    <w:rsid w:val="00940AD9"/>
    <w:rsid w:val="00940B52"/>
    <w:rsid w:val="00941E5A"/>
    <w:rsid w:val="0094226A"/>
    <w:rsid w:val="00942281"/>
    <w:rsid w:val="0094242B"/>
    <w:rsid w:val="009429FA"/>
    <w:rsid w:val="00943B1E"/>
    <w:rsid w:val="00945F05"/>
    <w:rsid w:val="009470BF"/>
    <w:rsid w:val="00950D67"/>
    <w:rsid w:val="0095235D"/>
    <w:rsid w:val="00952F63"/>
    <w:rsid w:val="00956EE7"/>
    <w:rsid w:val="009570AA"/>
    <w:rsid w:val="00957153"/>
    <w:rsid w:val="00957340"/>
    <w:rsid w:val="00961211"/>
    <w:rsid w:val="009629B9"/>
    <w:rsid w:val="00964A92"/>
    <w:rsid w:val="00965BAE"/>
    <w:rsid w:val="0096747D"/>
    <w:rsid w:val="00967B2D"/>
    <w:rsid w:val="00971837"/>
    <w:rsid w:val="00973BBC"/>
    <w:rsid w:val="00973C39"/>
    <w:rsid w:val="00973DC3"/>
    <w:rsid w:val="009764D4"/>
    <w:rsid w:val="00976616"/>
    <w:rsid w:val="0098220F"/>
    <w:rsid w:val="009854C2"/>
    <w:rsid w:val="00990276"/>
    <w:rsid w:val="00990A54"/>
    <w:rsid w:val="00990CFC"/>
    <w:rsid w:val="0099170A"/>
    <w:rsid w:val="009917B4"/>
    <w:rsid w:val="00992013"/>
    <w:rsid w:val="00993E64"/>
    <w:rsid w:val="009A18CB"/>
    <w:rsid w:val="009A1EFA"/>
    <w:rsid w:val="009A3297"/>
    <w:rsid w:val="009A45F8"/>
    <w:rsid w:val="009A6D60"/>
    <w:rsid w:val="009B329D"/>
    <w:rsid w:val="009B3D08"/>
    <w:rsid w:val="009B4042"/>
    <w:rsid w:val="009B6D38"/>
    <w:rsid w:val="009B6F23"/>
    <w:rsid w:val="009C10B3"/>
    <w:rsid w:val="009C1212"/>
    <w:rsid w:val="009C4580"/>
    <w:rsid w:val="009C474B"/>
    <w:rsid w:val="009C4A6A"/>
    <w:rsid w:val="009C5DF7"/>
    <w:rsid w:val="009C61AA"/>
    <w:rsid w:val="009D0128"/>
    <w:rsid w:val="009D1231"/>
    <w:rsid w:val="009D2807"/>
    <w:rsid w:val="009D28E3"/>
    <w:rsid w:val="009D2BA7"/>
    <w:rsid w:val="009D368B"/>
    <w:rsid w:val="009D5DCC"/>
    <w:rsid w:val="009D7E2B"/>
    <w:rsid w:val="009E1CB5"/>
    <w:rsid w:val="009E2FCC"/>
    <w:rsid w:val="009E4F98"/>
    <w:rsid w:val="009E552F"/>
    <w:rsid w:val="009E55D8"/>
    <w:rsid w:val="009E7A65"/>
    <w:rsid w:val="009F2A05"/>
    <w:rsid w:val="009F3A02"/>
    <w:rsid w:val="009F55A7"/>
    <w:rsid w:val="009F57B8"/>
    <w:rsid w:val="009F5F11"/>
    <w:rsid w:val="009F7340"/>
    <w:rsid w:val="009F77E4"/>
    <w:rsid w:val="009F7BAD"/>
    <w:rsid w:val="00A01312"/>
    <w:rsid w:val="00A02086"/>
    <w:rsid w:val="00A02514"/>
    <w:rsid w:val="00A04CC0"/>
    <w:rsid w:val="00A063F0"/>
    <w:rsid w:val="00A11751"/>
    <w:rsid w:val="00A12019"/>
    <w:rsid w:val="00A15B61"/>
    <w:rsid w:val="00A21322"/>
    <w:rsid w:val="00A2156D"/>
    <w:rsid w:val="00A21A04"/>
    <w:rsid w:val="00A23ADB"/>
    <w:rsid w:val="00A26FAF"/>
    <w:rsid w:val="00A272D4"/>
    <w:rsid w:val="00A30F59"/>
    <w:rsid w:val="00A372BA"/>
    <w:rsid w:val="00A37EB3"/>
    <w:rsid w:val="00A434B9"/>
    <w:rsid w:val="00A4415F"/>
    <w:rsid w:val="00A457B3"/>
    <w:rsid w:val="00A464AF"/>
    <w:rsid w:val="00A47BC8"/>
    <w:rsid w:val="00A50264"/>
    <w:rsid w:val="00A505C9"/>
    <w:rsid w:val="00A53004"/>
    <w:rsid w:val="00A550E7"/>
    <w:rsid w:val="00A563E2"/>
    <w:rsid w:val="00A60146"/>
    <w:rsid w:val="00A603FE"/>
    <w:rsid w:val="00A61429"/>
    <w:rsid w:val="00A63AF1"/>
    <w:rsid w:val="00A67B61"/>
    <w:rsid w:val="00A67F86"/>
    <w:rsid w:val="00A712A4"/>
    <w:rsid w:val="00A73524"/>
    <w:rsid w:val="00A73B57"/>
    <w:rsid w:val="00A7418F"/>
    <w:rsid w:val="00A76667"/>
    <w:rsid w:val="00A76C1C"/>
    <w:rsid w:val="00A839D1"/>
    <w:rsid w:val="00A84BE9"/>
    <w:rsid w:val="00A85F29"/>
    <w:rsid w:val="00A86982"/>
    <w:rsid w:val="00A8774E"/>
    <w:rsid w:val="00A906D8"/>
    <w:rsid w:val="00A90D0F"/>
    <w:rsid w:val="00A92990"/>
    <w:rsid w:val="00A95AF0"/>
    <w:rsid w:val="00A96661"/>
    <w:rsid w:val="00A96EF7"/>
    <w:rsid w:val="00A975B6"/>
    <w:rsid w:val="00A97B07"/>
    <w:rsid w:val="00AA022D"/>
    <w:rsid w:val="00AA039A"/>
    <w:rsid w:val="00AA2294"/>
    <w:rsid w:val="00AA3B8D"/>
    <w:rsid w:val="00AA4AB2"/>
    <w:rsid w:val="00AA4BBD"/>
    <w:rsid w:val="00AA713C"/>
    <w:rsid w:val="00AB014A"/>
    <w:rsid w:val="00AB05CC"/>
    <w:rsid w:val="00AB1EC3"/>
    <w:rsid w:val="00AB5219"/>
    <w:rsid w:val="00AB5857"/>
    <w:rsid w:val="00AB7460"/>
    <w:rsid w:val="00AB7C4B"/>
    <w:rsid w:val="00AC30F0"/>
    <w:rsid w:val="00AC31D9"/>
    <w:rsid w:val="00AC3C86"/>
    <w:rsid w:val="00AC3F79"/>
    <w:rsid w:val="00AC4875"/>
    <w:rsid w:val="00AC5F13"/>
    <w:rsid w:val="00AC6B1E"/>
    <w:rsid w:val="00AD0703"/>
    <w:rsid w:val="00AD3833"/>
    <w:rsid w:val="00AD41D8"/>
    <w:rsid w:val="00AD6CFC"/>
    <w:rsid w:val="00AD7257"/>
    <w:rsid w:val="00AE09A3"/>
    <w:rsid w:val="00AE1E72"/>
    <w:rsid w:val="00AE2139"/>
    <w:rsid w:val="00AE3103"/>
    <w:rsid w:val="00AE3D90"/>
    <w:rsid w:val="00AE6245"/>
    <w:rsid w:val="00AE6861"/>
    <w:rsid w:val="00AE6BCE"/>
    <w:rsid w:val="00AE6E0A"/>
    <w:rsid w:val="00AE6F13"/>
    <w:rsid w:val="00AF0B68"/>
    <w:rsid w:val="00AF1E05"/>
    <w:rsid w:val="00AF2F52"/>
    <w:rsid w:val="00AF6E8C"/>
    <w:rsid w:val="00AF7A30"/>
    <w:rsid w:val="00AF7C4F"/>
    <w:rsid w:val="00B005E2"/>
    <w:rsid w:val="00B00A95"/>
    <w:rsid w:val="00B028C5"/>
    <w:rsid w:val="00B0472B"/>
    <w:rsid w:val="00B04C66"/>
    <w:rsid w:val="00B10249"/>
    <w:rsid w:val="00B107B7"/>
    <w:rsid w:val="00B11AB4"/>
    <w:rsid w:val="00B14EDE"/>
    <w:rsid w:val="00B17DC9"/>
    <w:rsid w:val="00B215AC"/>
    <w:rsid w:val="00B217B3"/>
    <w:rsid w:val="00B2525A"/>
    <w:rsid w:val="00B2589D"/>
    <w:rsid w:val="00B25BDE"/>
    <w:rsid w:val="00B26157"/>
    <w:rsid w:val="00B278E9"/>
    <w:rsid w:val="00B30317"/>
    <w:rsid w:val="00B304DA"/>
    <w:rsid w:val="00B30C90"/>
    <w:rsid w:val="00B3292B"/>
    <w:rsid w:val="00B3389C"/>
    <w:rsid w:val="00B33B94"/>
    <w:rsid w:val="00B41E8A"/>
    <w:rsid w:val="00B43D60"/>
    <w:rsid w:val="00B443FD"/>
    <w:rsid w:val="00B5363F"/>
    <w:rsid w:val="00B54411"/>
    <w:rsid w:val="00B554C7"/>
    <w:rsid w:val="00B612D2"/>
    <w:rsid w:val="00B63678"/>
    <w:rsid w:val="00B63B3D"/>
    <w:rsid w:val="00B66A5B"/>
    <w:rsid w:val="00B6792D"/>
    <w:rsid w:val="00B67E00"/>
    <w:rsid w:val="00B71236"/>
    <w:rsid w:val="00B71A49"/>
    <w:rsid w:val="00B72C75"/>
    <w:rsid w:val="00B75666"/>
    <w:rsid w:val="00B81926"/>
    <w:rsid w:val="00B844F1"/>
    <w:rsid w:val="00B86541"/>
    <w:rsid w:val="00B911CF"/>
    <w:rsid w:val="00B93683"/>
    <w:rsid w:val="00B93828"/>
    <w:rsid w:val="00B93B96"/>
    <w:rsid w:val="00B93D98"/>
    <w:rsid w:val="00B94908"/>
    <w:rsid w:val="00B94F01"/>
    <w:rsid w:val="00B95C9F"/>
    <w:rsid w:val="00BA083C"/>
    <w:rsid w:val="00BA0CC4"/>
    <w:rsid w:val="00BA18D3"/>
    <w:rsid w:val="00BA286F"/>
    <w:rsid w:val="00BA2C36"/>
    <w:rsid w:val="00BA50A8"/>
    <w:rsid w:val="00BB0060"/>
    <w:rsid w:val="00BB0927"/>
    <w:rsid w:val="00BB1C04"/>
    <w:rsid w:val="00BB1FC6"/>
    <w:rsid w:val="00BB27F9"/>
    <w:rsid w:val="00BB6C99"/>
    <w:rsid w:val="00BB79AA"/>
    <w:rsid w:val="00BB7E47"/>
    <w:rsid w:val="00BC0316"/>
    <w:rsid w:val="00BC06F1"/>
    <w:rsid w:val="00BC1582"/>
    <w:rsid w:val="00BC2F4E"/>
    <w:rsid w:val="00BC47D6"/>
    <w:rsid w:val="00BC7EEF"/>
    <w:rsid w:val="00BD0F25"/>
    <w:rsid w:val="00BD304C"/>
    <w:rsid w:val="00BD425C"/>
    <w:rsid w:val="00BD7C8A"/>
    <w:rsid w:val="00BE0466"/>
    <w:rsid w:val="00BE04EE"/>
    <w:rsid w:val="00BE0B98"/>
    <w:rsid w:val="00BE0F41"/>
    <w:rsid w:val="00BE3F18"/>
    <w:rsid w:val="00BE45EA"/>
    <w:rsid w:val="00BE4B5D"/>
    <w:rsid w:val="00BE4EB2"/>
    <w:rsid w:val="00BE5041"/>
    <w:rsid w:val="00BE6CF6"/>
    <w:rsid w:val="00BE7031"/>
    <w:rsid w:val="00BE7E94"/>
    <w:rsid w:val="00BF0197"/>
    <w:rsid w:val="00BF13FB"/>
    <w:rsid w:val="00BF15B8"/>
    <w:rsid w:val="00BF1CA5"/>
    <w:rsid w:val="00BF25B9"/>
    <w:rsid w:val="00BF2F05"/>
    <w:rsid w:val="00C0099B"/>
    <w:rsid w:val="00C02CD0"/>
    <w:rsid w:val="00C03505"/>
    <w:rsid w:val="00C042C2"/>
    <w:rsid w:val="00C05036"/>
    <w:rsid w:val="00C06162"/>
    <w:rsid w:val="00C06DDD"/>
    <w:rsid w:val="00C1266B"/>
    <w:rsid w:val="00C1323D"/>
    <w:rsid w:val="00C13891"/>
    <w:rsid w:val="00C1530E"/>
    <w:rsid w:val="00C166B7"/>
    <w:rsid w:val="00C171F2"/>
    <w:rsid w:val="00C17522"/>
    <w:rsid w:val="00C176BE"/>
    <w:rsid w:val="00C177D8"/>
    <w:rsid w:val="00C20E3B"/>
    <w:rsid w:val="00C210FB"/>
    <w:rsid w:val="00C2530A"/>
    <w:rsid w:val="00C2554B"/>
    <w:rsid w:val="00C26521"/>
    <w:rsid w:val="00C26B28"/>
    <w:rsid w:val="00C31F2E"/>
    <w:rsid w:val="00C37300"/>
    <w:rsid w:val="00C4224E"/>
    <w:rsid w:val="00C42E7F"/>
    <w:rsid w:val="00C43B5B"/>
    <w:rsid w:val="00C45E81"/>
    <w:rsid w:val="00C466EB"/>
    <w:rsid w:val="00C46C96"/>
    <w:rsid w:val="00C47034"/>
    <w:rsid w:val="00C508C1"/>
    <w:rsid w:val="00C50D4F"/>
    <w:rsid w:val="00C5101F"/>
    <w:rsid w:val="00C51EB3"/>
    <w:rsid w:val="00C52F96"/>
    <w:rsid w:val="00C54FEF"/>
    <w:rsid w:val="00C55D1B"/>
    <w:rsid w:val="00C57E7A"/>
    <w:rsid w:val="00C61943"/>
    <w:rsid w:val="00C623B7"/>
    <w:rsid w:val="00C62B3D"/>
    <w:rsid w:val="00C64014"/>
    <w:rsid w:val="00C65164"/>
    <w:rsid w:val="00C6529B"/>
    <w:rsid w:val="00C652C9"/>
    <w:rsid w:val="00C674A6"/>
    <w:rsid w:val="00C701B9"/>
    <w:rsid w:val="00C71735"/>
    <w:rsid w:val="00C71963"/>
    <w:rsid w:val="00C71D4C"/>
    <w:rsid w:val="00C72EA7"/>
    <w:rsid w:val="00C7375B"/>
    <w:rsid w:val="00C7379E"/>
    <w:rsid w:val="00C73D27"/>
    <w:rsid w:val="00C753A6"/>
    <w:rsid w:val="00C80D3E"/>
    <w:rsid w:val="00C83202"/>
    <w:rsid w:val="00C84067"/>
    <w:rsid w:val="00C84541"/>
    <w:rsid w:val="00C84DAE"/>
    <w:rsid w:val="00C85EAE"/>
    <w:rsid w:val="00C91452"/>
    <w:rsid w:val="00C917AA"/>
    <w:rsid w:val="00C94C67"/>
    <w:rsid w:val="00C95917"/>
    <w:rsid w:val="00C966CD"/>
    <w:rsid w:val="00C969DC"/>
    <w:rsid w:val="00C96AFF"/>
    <w:rsid w:val="00C97568"/>
    <w:rsid w:val="00CA48F1"/>
    <w:rsid w:val="00CA5071"/>
    <w:rsid w:val="00CA6656"/>
    <w:rsid w:val="00CA741F"/>
    <w:rsid w:val="00CB4FB0"/>
    <w:rsid w:val="00CB6116"/>
    <w:rsid w:val="00CB632A"/>
    <w:rsid w:val="00CC0C86"/>
    <w:rsid w:val="00CC1340"/>
    <w:rsid w:val="00CC4E55"/>
    <w:rsid w:val="00CD2146"/>
    <w:rsid w:val="00CD22C6"/>
    <w:rsid w:val="00CD25EE"/>
    <w:rsid w:val="00CD3590"/>
    <w:rsid w:val="00CD3B83"/>
    <w:rsid w:val="00CD4315"/>
    <w:rsid w:val="00CD44A2"/>
    <w:rsid w:val="00CD5D7D"/>
    <w:rsid w:val="00CD65DD"/>
    <w:rsid w:val="00CE0BE2"/>
    <w:rsid w:val="00CE4090"/>
    <w:rsid w:val="00CE4CCC"/>
    <w:rsid w:val="00CE5E33"/>
    <w:rsid w:val="00CE61B6"/>
    <w:rsid w:val="00CE6A5C"/>
    <w:rsid w:val="00CF33E3"/>
    <w:rsid w:val="00CF573C"/>
    <w:rsid w:val="00CF64B0"/>
    <w:rsid w:val="00CF74F8"/>
    <w:rsid w:val="00CF7E87"/>
    <w:rsid w:val="00D01264"/>
    <w:rsid w:val="00D01614"/>
    <w:rsid w:val="00D03981"/>
    <w:rsid w:val="00D0629B"/>
    <w:rsid w:val="00D06420"/>
    <w:rsid w:val="00D074B1"/>
    <w:rsid w:val="00D13613"/>
    <w:rsid w:val="00D1394F"/>
    <w:rsid w:val="00D13E5B"/>
    <w:rsid w:val="00D13EF1"/>
    <w:rsid w:val="00D14549"/>
    <w:rsid w:val="00D16BEB"/>
    <w:rsid w:val="00D17D6F"/>
    <w:rsid w:val="00D223FF"/>
    <w:rsid w:val="00D23606"/>
    <w:rsid w:val="00D248D7"/>
    <w:rsid w:val="00D27F5C"/>
    <w:rsid w:val="00D31A08"/>
    <w:rsid w:val="00D32207"/>
    <w:rsid w:val="00D32E2B"/>
    <w:rsid w:val="00D36BB3"/>
    <w:rsid w:val="00D37C76"/>
    <w:rsid w:val="00D37D12"/>
    <w:rsid w:val="00D40B62"/>
    <w:rsid w:val="00D40FEA"/>
    <w:rsid w:val="00D42673"/>
    <w:rsid w:val="00D42C4E"/>
    <w:rsid w:val="00D44EFA"/>
    <w:rsid w:val="00D4563E"/>
    <w:rsid w:val="00D45E7B"/>
    <w:rsid w:val="00D4631E"/>
    <w:rsid w:val="00D46C7C"/>
    <w:rsid w:val="00D5441A"/>
    <w:rsid w:val="00D565CD"/>
    <w:rsid w:val="00D56F74"/>
    <w:rsid w:val="00D57DF7"/>
    <w:rsid w:val="00D57F95"/>
    <w:rsid w:val="00D604C8"/>
    <w:rsid w:val="00D60CBF"/>
    <w:rsid w:val="00D61D73"/>
    <w:rsid w:val="00D61DF3"/>
    <w:rsid w:val="00D63A94"/>
    <w:rsid w:val="00D64715"/>
    <w:rsid w:val="00D648A0"/>
    <w:rsid w:val="00D67D57"/>
    <w:rsid w:val="00D717B8"/>
    <w:rsid w:val="00D723A9"/>
    <w:rsid w:val="00D73822"/>
    <w:rsid w:val="00D75B8D"/>
    <w:rsid w:val="00D76B27"/>
    <w:rsid w:val="00D8039B"/>
    <w:rsid w:val="00D81AF3"/>
    <w:rsid w:val="00D822A0"/>
    <w:rsid w:val="00D830D0"/>
    <w:rsid w:val="00D852A1"/>
    <w:rsid w:val="00D86D90"/>
    <w:rsid w:val="00D87463"/>
    <w:rsid w:val="00D87DB4"/>
    <w:rsid w:val="00D90670"/>
    <w:rsid w:val="00D90917"/>
    <w:rsid w:val="00D9155F"/>
    <w:rsid w:val="00D92C2A"/>
    <w:rsid w:val="00D93D14"/>
    <w:rsid w:val="00D941AF"/>
    <w:rsid w:val="00D96457"/>
    <w:rsid w:val="00DA26D9"/>
    <w:rsid w:val="00DA2E02"/>
    <w:rsid w:val="00DA374F"/>
    <w:rsid w:val="00DA3EFA"/>
    <w:rsid w:val="00DA5181"/>
    <w:rsid w:val="00DA6B34"/>
    <w:rsid w:val="00DB03BE"/>
    <w:rsid w:val="00DB0B6F"/>
    <w:rsid w:val="00DB1723"/>
    <w:rsid w:val="00DB18D8"/>
    <w:rsid w:val="00DB264D"/>
    <w:rsid w:val="00DB4717"/>
    <w:rsid w:val="00DB4B35"/>
    <w:rsid w:val="00DB61AA"/>
    <w:rsid w:val="00DB662C"/>
    <w:rsid w:val="00DC0DF4"/>
    <w:rsid w:val="00DC0DF6"/>
    <w:rsid w:val="00DC36BF"/>
    <w:rsid w:val="00DC6177"/>
    <w:rsid w:val="00DC61E4"/>
    <w:rsid w:val="00DC7878"/>
    <w:rsid w:val="00DC7B3F"/>
    <w:rsid w:val="00DD2701"/>
    <w:rsid w:val="00DD2760"/>
    <w:rsid w:val="00DD67B7"/>
    <w:rsid w:val="00DD6C3F"/>
    <w:rsid w:val="00DE0A52"/>
    <w:rsid w:val="00DE0F7E"/>
    <w:rsid w:val="00DE15EA"/>
    <w:rsid w:val="00DE2DC6"/>
    <w:rsid w:val="00DE4701"/>
    <w:rsid w:val="00DE501E"/>
    <w:rsid w:val="00DE50EF"/>
    <w:rsid w:val="00DE5FBD"/>
    <w:rsid w:val="00DE61A5"/>
    <w:rsid w:val="00DE6219"/>
    <w:rsid w:val="00DE7905"/>
    <w:rsid w:val="00DF0DCF"/>
    <w:rsid w:val="00DF1950"/>
    <w:rsid w:val="00DF44FA"/>
    <w:rsid w:val="00DF4D0C"/>
    <w:rsid w:val="00DF6640"/>
    <w:rsid w:val="00DF7688"/>
    <w:rsid w:val="00E00015"/>
    <w:rsid w:val="00E03780"/>
    <w:rsid w:val="00E06B2D"/>
    <w:rsid w:val="00E12727"/>
    <w:rsid w:val="00E1446E"/>
    <w:rsid w:val="00E15DBB"/>
    <w:rsid w:val="00E17FF5"/>
    <w:rsid w:val="00E204DB"/>
    <w:rsid w:val="00E21FC5"/>
    <w:rsid w:val="00E226A1"/>
    <w:rsid w:val="00E22CE7"/>
    <w:rsid w:val="00E22E69"/>
    <w:rsid w:val="00E2349D"/>
    <w:rsid w:val="00E2628A"/>
    <w:rsid w:val="00E30450"/>
    <w:rsid w:val="00E30BB1"/>
    <w:rsid w:val="00E312B8"/>
    <w:rsid w:val="00E317CA"/>
    <w:rsid w:val="00E340B6"/>
    <w:rsid w:val="00E34C70"/>
    <w:rsid w:val="00E34DE8"/>
    <w:rsid w:val="00E352D6"/>
    <w:rsid w:val="00E35527"/>
    <w:rsid w:val="00E36D1A"/>
    <w:rsid w:val="00E37C60"/>
    <w:rsid w:val="00E416E9"/>
    <w:rsid w:val="00E42E4F"/>
    <w:rsid w:val="00E4485F"/>
    <w:rsid w:val="00E44B85"/>
    <w:rsid w:val="00E458BD"/>
    <w:rsid w:val="00E5033E"/>
    <w:rsid w:val="00E51A5F"/>
    <w:rsid w:val="00E52C1C"/>
    <w:rsid w:val="00E535EF"/>
    <w:rsid w:val="00E53A3B"/>
    <w:rsid w:val="00E547E5"/>
    <w:rsid w:val="00E54B4A"/>
    <w:rsid w:val="00E555C7"/>
    <w:rsid w:val="00E568FB"/>
    <w:rsid w:val="00E57DEC"/>
    <w:rsid w:val="00E57E80"/>
    <w:rsid w:val="00E60286"/>
    <w:rsid w:val="00E61E87"/>
    <w:rsid w:val="00E6248D"/>
    <w:rsid w:val="00E70A73"/>
    <w:rsid w:val="00E731C8"/>
    <w:rsid w:val="00E73870"/>
    <w:rsid w:val="00E74536"/>
    <w:rsid w:val="00E746B4"/>
    <w:rsid w:val="00E778C9"/>
    <w:rsid w:val="00E77CCF"/>
    <w:rsid w:val="00E84200"/>
    <w:rsid w:val="00E854CC"/>
    <w:rsid w:val="00E860EB"/>
    <w:rsid w:val="00E86229"/>
    <w:rsid w:val="00E86F75"/>
    <w:rsid w:val="00E913A6"/>
    <w:rsid w:val="00E91F4C"/>
    <w:rsid w:val="00E92426"/>
    <w:rsid w:val="00E95128"/>
    <w:rsid w:val="00E96F05"/>
    <w:rsid w:val="00EA1AF0"/>
    <w:rsid w:val="00EA391E"/>
    <w:rsid w:val="00EA4183"/>
    <w:rsid w:val="00EA477E"/>
    <w:rsid w:val="00EA5BA2"/>
    <w:rsid w:val="00EA7440"/>
    <w:rsid w:val="00EB1065"/>
    <w:rsid w:val="00EB35D1"/>
    <w:rsid w:val="00EB37FD"/>
    <w:rsid w:val="00EB3C70"/>
    <w:rsid w:val="00EB3D9E"/>
    <w:rsid w:val="00EB623C"/>
    <w:rsid w:val="00EB7A20"/>
    <w:rsid w:val="00EC2CBA"/>
    <w:rsid w:val="00EC2DF8"/>
    <w:rsid w:val="00EC4967"/>
    <w:rsid w:val="00EC5760"/>
    <w:rsid w:val="00EC59EC"/>
    <w:rsid w:val="00EC637D"/>
    <w:rsid w:val="00EC6A67"/>
    <w:rsid w:val="00ED0EC5"/>
    <w:rsid w:val="00ED245A"/>
    <w:rsid w:val="00ED2564"/>
    <w:rsid w:val="00ED2F42"/>
    <w:rsid w:val="00ED3856"/>
    <w:rsid w:val="00ED4843"/>
    <w:rsid w:val="00ED5AB9"/>
    <w:rsid w:val="00ED5E73"/>
    <w:rsid w:val="00EE0715"/>
    <w:rsid w:val="00EE2249"/>
    <w:rsid w:val="00EE54CB"/>
    <w:rsid w:val="00EE6AF7"/>
    <w:rsid w:val="00EE7055"/>
    <w:rsid w:val="00EF1970"/>
    <w:rsid w:val="00EF2BA1"/>
    <w:rsid w:val="00EF32D4"/>
    <w:rsid w:val="00EF4901"/>
    <w:rsid w:val="00EF627F"/>
    <w:rsid w:val="00EF74D2"/>
    <w:rsid w:val="00F004C9"/>
    <w:rsid w:val="00F01057"/>
    <w:rsid w:val="00F010FD"/>
    <w:rsid w:val="00F0187F"/>
    <w:rsid w:val="00F02C0B"/>
    <w:rsid w:val="00F03388"/>
    <w:rsid w:val="00F03459"/>
    <w:rsid w:val="00F052C2"/>
    <w:rsid w:val="00F05721"/>
    <w:rsid w:val="00F06FCE"/>
    <w:rsid w:val="00F1729C"/>
    <w:rsid w:val="00F174A0"/>
    <w:rsid w:val="00F17594"/>
    <w:rsid w:val="00F177C8"/>
    <w:rsid w:val="00F20528"/>
    <w:rsid w:val="00F20FED"/>
    <w:rsid w:val="00F23653"/>
    <w:rsid w:val="00F24C45"/>
    <w:rsid w:val="00F25F0B"/>
    <w:rsid w:val="00F27F9C"/>
    <w:rsid w:val="00F309D9"/>
    <w:rsid w:val="00F336AE"/>
    <w:rsid w:val="00F3532E"/>
    <w:rsid w:val="00F35A75"/>
    <w:rsid w:val="00F42DEF"/>
    <w:rsid w:val="00F46017"/>
    <w:rsid w:val="00F47B54"/>
    <w:rsid w:val="00F50099"/>
    <w:rsid w:val="00F52DF3"/>
    <w:rsid w:val="00F53842"/>
    <w:rsid w:val="00F54189"/>
    <w:rsid w:val="00F563F5"/>
    <w:rsid w:val="00F57282"/>
    <w:rsid w:val="00F57B96"/>
    <w:rsid w:val="00F607D8"/>
    <w:rsid w:val="00F635A6"/>
    <w:rsid w:val="00F65A21"/>
    <w:rsid w:val="00F66661"/>
    <w:rsid w:val="00F67C4E"/>
    <w:rsid w:val="00F70C90"/>
    <w:rsid w:val="00F73D88"/>
    <w:rsid w:val="00F7787A"/>
    <w:rsid w:val="00F8172F"/>
    <w:rsid w:val="00F83201"/>
    <w:rsid w:val="00F8437D"/>
    <w:rsid w:val="00F87D7F"/>
    <w:rsid w:val="00F91314"/>
    <w:rsid w:val="00F924D7"/>
    <w:rsid w:val="00F92D70"/>
    <w:rsid w:val="00F946C3"/>
    <w:rsid w:val="00F96BC3"/>
    <w:rsid w:val="00F97C3A"/>
    <w:rsid w:val="00FA164E"/>
    <w:rsid w:val="00FA228B"/>
    <w:rsid w:val="00FA498D"/>
    <w:rsid w:val="00FA6785"/>
    <w:rsid w:val="00FB01E5"/>
    <w:rsid w:val="00FB20CC"/>
    <w:rsid w:val="00FB2599"/>
    <w:rsid w:val="00FB313A"/>
    <w:rsid w:val="00FB452A"/>
    <w:rsid w:val="00FC0B5C"/>
    <w:rsid w:val="00FC126D"/>
    <w:rsid w:val="00FC2BEC"/>
    <w:rsid w:val="00FC322A"/>
    <w:rsid w:val="00FC3307"/>
    <w:rsid w:val="00FC4CCF"/>
    <w:rsid w:val="00FC58B7"/>
    <w:rsid w:val="00FC5BE7"/>
    <w:rsid w:val="00FC5F0C"/>
    <w:rsid w:val="00FC6A79"/>
    <w:rsid w:val="00FC6BDE"/>
    <w:rsid w:val="00FC6D8A"/>
    <w:rsid w:val="00FD24D4"/>
    <w:rsid w:val="00FD4221"/>
    <w:rsid w:val="00FD494B"/>
    <w:rsid w:val="00FD49C5"/>
    <w:rsid w:val="00FE1052"/>
    <w:rsid w:val="00FE24A4"/>
    <w:rsid w:val="00FE4640"/>
    <w:rsid w:val="00FE4E8A"/>
    <w:rsid w:val="00FE4F90"/>
    <w:rsid w:val="00FE59EF"/>
    <w:rsid w:val="00FE6116"/>
    <w:rsid w:val="00FE61EB"/>
    <w:rsid w:val="00FF11DB"/>
    <w:rsid w:val="00FF1252"/>
    <w:rsid w:val="00FF176F"/>
    <w:rsid w:val="00FF2807"/>
    <w:rsid w:val="00FF443E"/>
    <w:rsid w:val="00FF4931"/>
    <w:rsid w:val="00FF5606"/>
    <w:rsid w:val="00FF5640"/>
    <w:rsid w:val="00FF56C0"/>
    <w:rsid w:val="00FF6B8B"/>
    <w:rsid w:val="00FF6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60BCF"/>
  <w15:docId w15:val="{4FABBA46-CB21-4D17-8B43-9B70DC7E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8D8"/>
    <w:pPr>
      <w:widowControl w:val="0"/>
      <w:spacing w:line="480" w:lineRule="exact"/>
    </w:pPr>
    <w:rPr>
      <w:rFonts w:ascii="Times New Roman" w:eastAsia="標楷體" w:hAnsi="Times New Roman" w:cs="Times New Roman"/>
      <w:sz w:val="3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凸排3 字元"/>
    <w:link w:val="30"/>
    <w:rsid w:val="00DB18D8"/>
    <w:rPr>
      <w:rFonts w:eastAsia="標楷體"/>
      <w:sz w:val="32"/>
      <w:szCs w:val="32"/>
    </w:rPr>
  </w:style>
  <w:style w:type="character" w:customStyle="1" w:styleId="a3">
    <w:name w:val="本文 字元"/>
    <w:aliases w:val="本文 字元 字元 字元,本文 字元2 字元"/>
    <w:link w:val="a4"/>
    <w:rsid w:val="00DB18D8"/>
    <w:rPr>
      <w:rFonts w:eastAsia="標楷體"/>
      <w:sz w:val="32"/>
    </w:rPr>
  </w:style>
  <w:style w:type="paragraph" w:styleId="a4">
    <w:name w:val="Body Text"/>
    <w:aliases w:val="本文 字元 字元,本文 字元2"/>
    <w:basedOn w:val="a"/>
    <w:link w:val="a3"/>
    <w:rsid w:val="00DB18D8"/>
    <w:pPr>
      <w:kinsoku w:val="0"/>
      <w:jc w:val="both"/>
      <w:textAlignment w:val="baseline"/>
    </w:pPr>
    <w:rPr>
      <w:rFonts w:asciiTheme="minorHAnsi" w:hAnsiTheme="minorHAnsi" w:cstheme="minorBidi"/>
      <w:sz w:val="32"/>
      <w:szCs w:val="22"/>
    </w:rPr>
  </w:style>
  <w:style w:type="character" w:customStyle="1" w:styleId="1">
    <w:name w:val="本文 字元1"/>
    <w:basedOn w:val="a0"/>
    <w:uiPriority w:val="99"/>
    <w:semiHidden/>
    <w:rsid w:val="00DB18D8"/>
    <w:rPr>
      <w:rFonts w:ascii="Times New Roman" w:eastAsia="標楷體" w:hAnsi="Times New Roman" w:cs="Times New Roman"/>
      <w:sz w:val="34"/>
      <w:szCs w:val="20"/>
    </w:rPr>
  </w:style>
  <w:style w:type="paragraph" w:styleId="a5">
    <w:name w:val="Title"/>
    <w:basedOn w:val="a"/>
    <w:link w:val="a6"/>
    <w:qFormat/>
    <w:rsid w:val="00DB18D8"/>
    <w:pPr>
      <w:spacing w:before="240" w:after="60"/>
      <w:jc w:val="center"/>
      <w:outlineLvl w:val="0"/>
    </w:pPr>
    <w:rPr>
      <w:rFonts w:ascii="Arial" w:eastAsia="新細明體" w:hAnsi="Arial" w:cs="Arial"/>
      <w:b/>
      <w:bCs/>
      <w:sz w:val="32"/>
      <w:szCs w:val="32"/>
    </w:rPr>
  </w:style>
  <w:style w:type="character" w:customStyle="1" w:styleId="a6">
    <w:name w:val="標題 字元"/>
    <w:basedOn w:val="a0"/>
    <w:link w:val="a5"/>
    <w:rsid w:val="00DB18D8"/>
    <w:rPr>
      <w:rFonts w:ascii="Arial" w:eastAsia="新細明體" w:hAnsi="Arial" w:cs="Arial"/>
      <w:b/>
      <w:bCs/>
      <w:sz w:val="32"/>
      <w:szCs w:val="32"/>
    </w:rPr>
  </w:style>
  <w:style w:type="paragraph" w:customStyle="1" w:styleId="2">
    <w:name w:val="凸排2"/>
    <w:basedOn w:val="a"/>
    <w:rsid w:val="00DB18D8"/>
    <w:pPr>
      <w:kinsoku w:val="0"/>
      <w:adjustRightInd w:val="0"/>
      <w:ind w:left="200" w:hangingChars="200" w:hanging="200"/>
      <w:jc w:val="both"/>
      <w:textAlignment w:val="baseline"/>
    </w:pPr>
    <w:rPr>
      <w:sz w:val="32"/>
      <w:szCs w:val="32"/>
    </w:rPr>
  </w:style>
  <w:style w:type="paragraph" w:customStyle="1" w:styleId="30">
    <w:name w:val="凸排3"/>
    <w:basedOn w:val="a"/>
    <w:link w:val="3"/>
    <w:rsid w:val="00DB18D8"/>
    <w:pPr>
      <w:kinsoku w:val="0"/>
      <w:adjustRightInd w:val="0"/>
      <w:ind w:left="300" w:hangingChars="300" w:hanging="300"/>
      <w:jc w:val="both"/>
      <w:textAlignment w:val="baseline"/>
    </w:pPr>
    <w:rPr>
      <w:rFonts w:asciiTheme="minorHAnsi" w:hAnsiTheme="minorHAnsi" w:cstheme="minorBidi"/>
      <w:sz w:val="32"/>
      <w:szCs w:val="32"/>
    </w:rPr>
  </w:style>
  <w:style w:type="paragraph" w:styleId="a7">
    <w:name w:val="footer"/>
    <w:basedOn w:val="a"/>
    <w:link w:val="a8"/>
    <w:uiPriority w:val="99"/>
    <w:rsid w:val="00DB18D8"/>
    <w:pPr>
      <w:tabs>
        <w:tab w:val="center" w:pos="4153"/>
        <w:tab w:val="right" w:pos="8306"/>
      </w:tabs>
      <w:snapToGrid w:val="0"/>
    </w:pPr>
    <w:rPr>
      <w:sz w:val="20"/>
    </w:rPr>
  </w:style>
  <w:style w:type="character" w:customStyle="1" w:styleId="a8">
    <w:name w:val="頁尾 字元"/>
    <w:basedOn w:val="a0"/>
    <w:link w:val="a7"/>
    <w:uiPriority w:val="99"/>
    <w:rsid w:val="00DB18D8"/>
    <w:rPr>
      <w:rFonts w:ascii="Times New Roman" w:eastAsia="標楷體" w:hAnsi="Times New Roman" w:cs="Times New Roman"/>
      <w:sz w:val="20"/>
      <w:szCs w:val="20"/>
    </w:rPr>
  </w:style>
  <w:style w:type="character" w:styleId="a9">
    <w:name w:val="page number"/>
    <w:basedOn w:val="a0"/>
    <w:semiHidden/>
    <w:rsid w:val="00DB18D8"/>
  </w:style>
  <w:style w:type="paragraph" w:styleId="aa">
    <w:name w:val="header"/>
    <w:basedOn w:val="a"/>
    <w:link w:val="ab"/>
    <w:uiPriority w:val="99"/>
    <w:unhideWhenUsed/>
    <w:rsid w:val="00EE6AF7"/>
    <w:pPr>
      <w:tabs>
        <w:tab w:val="center" w:pos="4153"/>
        <w:tab w:val="right" w:pos="8306"/>
      </w:tabs>
      <w:snapToGrid w:val="0"/>
    </w:pPr>
    <w:rPr>
      <w:sz w:val="20"/>
    </w:rPr>
  </w:style>
  <w:style w:type="character" w:customStyle="1" w:styleId="ab">
    <w:name w:val="頁首 字元"/>
    <w:basedOn w:val="a0"/>
    <w:link w:val="aa"/>
    <w:uiPriority w:val="99"/>
    <w:rsid w:val="00EE6AF7"/>
    <w:rPr>
      <w:rFonts w:ascii="Times New Roman" w:eastAsia="標楷體" w:hAnsi="Times New Roman" w:cs="Times New Roman"/>
      <w:sz w:val="20"/>
      <w:szCs w:val="20"/>
    </w:rPr>
  </w:style>
  <w:style w:type="character" w:styleId="ac">
    <w:name w:val="Strong"/>
    <w:basedOn w:val="a0"/>
    <w:uiPriority w:val="22"/>
    <w:qFormat/>
    <w:rsid w:val="00D60CBF"/>
    <w:rPr>
      <w:b/>
      <w:bCs/>
    </w:rPr>
  </w:style>
  <w:style w:type="paragraph" w:styleId="ad">
    <w:name w:val="Document Map"/>
    <w:basedOn w:val="a"/>
    <w:link w:val="ae"/>
    <w:semiHidden/>
    <w:rsid w:val="00364770"/>
    <w:pPr>
      <w:shd w:val="clear" w:color="auto" w:fill="000080"/>
    </w:pPr>
    <w:rPr>
      <w:rFonts w:ascii="Arial" w:eastAsia="新細明體" w:hAnsi="Arial"/>
    </w:rPr>
  </w:style>
  <w:style w:type="character" w:customStyle="1" w:styleId="ae">
    <w:name w:val="文件引導模式 字元"/>
    <w:basedOn w:val="a0"/>
    <w:link w:val="ad"/>
    <w:semiHidden/>
    <w:rsid w:val="00364770"/>
    <w:rPr>
      <w:rFonts w:ascii="Arial" w:eastAsia="新細明體" w:hAnsi="Arial" w:cs="Times New Roman"/>
      <w:sz w:val="34"/>
      <w:szCs w:val="20"/>
      <w:shd w:val="clear" w:color="auto" w:fill="000080"/>
    </w:rPr>
  </w:style>
  <w:style w:type="paragraph" w:customStyle="1" w:styleId="Default">
    <w:name w:val="Default"/>
    <w:rsid w:val="00497DA8"/>
    <w:pPr>
      <w:widowControl w:val="0"/>
      <w:autoSpaceDE w:val="0"/>
      <w:autoSpaceDN w:val="0"/>
      <w:adjustRightInd w:val="0"/>
    </w:pPr>
    <w:rPr>
      <w:rFonts w:ascii="標楷體" w:eastAsia="標楷體" w:cs="標楷體"/>
      <w:color w:val="000000"/>
      <w:kern w:val="0"/>
      <w:szCs w:val="24"/>
    </w:rPr>
  </w:style>
  <w:style w:type="paragraph" w:styleId="af">
    <w:name w:val="List Paragraph"/>
    <w:basedOn w:val="a"/>
    <w:uiPriority w:val="34"/>
    <w:qFormat/>
    <w:rsid w:val="00776B53"/>
    <w:pPr>
      <w:ind w:leftChars="200" w:left="480"/>
    </w:pPr>
  </w:style>
  <w:style w:type="paragraph" w:styleId="af0">
    <w:name w:val="Revision"/>
    <w:hidden/>
    <w:uiPriority w:val="99"/>
    <w:semiHidden/>
    <w:rsid w:val="008D2253"/>
    <w:rPr>
      <w:rFonts w:ascii="Times New Roman" w:eastAsia="標楷體" w:hAnsi="Times New Roman" w:cs="Times New Roman"/>
      <w:sz w:val="3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186FE-4B7D-466D-8CBB-3D4F00E2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925</Words>
  <Characters>5277</Characters>
  <Application>Microsoft Office Word</Application>
  <DocSecurity>0</DocSecurity>
  <Lines>43</Lines>
  <Paragraphs>12</Paragraphs>
  <ScaleCrop>false</ScaleCrop>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卞亞珍</dc:creator>
  <cp:lastModifiedBy>翁淑慧</cp:lastModifiedBy>
  <cp:revision>4</cp:revision>
  <cp:lastPrinted>2022-08-25T10:22:00Z</cp:lastPrinted>
  <dcterms:created xsi:type="dcterms:W3CDTF">2022-08-29T08:28:00Z</dcterms:created>
  <dcterms:modified xsi:type="dcterms:W3CDTF">2022-08-30T02:47:00Z</dcterms:modified>
</cp:coreProperties>
</file>