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5101BF31" w:rsidR="00DB18D8" w:rsidRPr="00A00D91" w:rsidRDefault="00DB18D8" w:rsidP="00FC6A79">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993E64">
        <w:rPr>
          <w:rFonts w:ascii="標楷體" w:eastAsia="標楷體" w:hAnsi="標楷體" w:hint="eastAsia"/>
          <w:b w:val="0"/>
          <w:sz w:val="36"/>
          <w:szCs w:val="36"/>
        </w:rPr>
        <w:t>9</w:t>
      </w:r>
      <w:r w:rsidR="007A09C0">
        <w:rPr>
          <w:rFonts w:ascii="標楷體" w:eastAsia="標楷體" w:hAnsi="標楷體" w:hint="eastAsia"/>
          <w:b w:val="0"/>
          <w:sz w:val="36"/>
          <w:szCs w:val="36"/>
        </w:rPr>
        <w:t>1</w:t>
      </w:r>
      <w:r w:rsidRPr="00A00D91">
        <w:rPr>
          <w:rFonts w:ascii="標楷體" w:eastAsia="標楷體" w:hAnsi="標楷體"/>
          <w:b w:val="0"/>
          <w:sz w:val="36"/>
          <w:szCs w:val="36"/>
        </w:rPr>
        <w:t>次會議紀錄</w:t>
      </w:r>
    </w:p>
    <w:p w14:paraId="625813A0" w14:textId="24BF7307" w:rsidR="00DB18D8" w:rsidRPr="00714BBF" w:rsidRDefault="00DB18D8" w:rsidP="00CF74F8">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993E64">
        <w:rPr>
          <w:rFonts w:ascii="標楷體" w:hAnsi="標楷體" w:hint="eastAsia"/>
          <w:color w:val="000000"/>
          <w:spacing w:val="-4"/>
          <w:szCs w:val="32"/>
        </w:rPr>
        <w:t>6</w:t>
      </w:r>
      <w:r w:rsidRPr="0005001D">
        <w:rPr>
          <w:rFonts w:ascii="標楷體" w:hAnsi="標楷體"/>
          <w:color w:val="000000"/>
          <w:spacing w:val="-4"/>
          <w:szCs w:val="32"/>
        </w:rPr>
        <w:t>月</w:t>
      </w:r>
      <w:r w:rsidR="007A09C0">
        <w:rPr>
          <w:rFonts w:ascii="標楷體" w:hAnsi="標楷體" w:hint="eastAsia"/>
          <w:color w:val="000000"/>
          <w:spacing w:val="-4"/>
          <w:szCs w:val="32"/>
        </w:rPr>
        <w:t>16</w:t>
      </w:r>
      <w:r w:rsidRPr="0005001D">
        <w:rPr>
          <w:rFonts w:ascii="標楷體" w:hAnsi="標楷體"/>
          <w:color w:val="000000"/>
          <w:spacing w:val="-4"/>
          <w:szCs w:val="32"/>
        </w:rPr>
        <w:t>日上午9時</w:t>
      </w:r>
      <w:r>
        <w:rPr>
          <w:rFonts w:ascii="標楷體" w:hAnsi="標楷體" w:hint="eastAsia"/>
          <w:szCs w:val="32"/>
        </w:rPr>
        <w:t>30分</w:t>
      </w:r>
    </w:p>
    <w:p w14:paraId="67F5D017" w14:textId="77777777" w:rsidR="00DB18D8" w:rsidRPr="0005001D" w:rsidRDefault="00DB18D8" w:rsidP="00CF74F8">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403EB7C4" w14:textId="77777777" w:rsidR="001A280B" w:rsidRPr="009C4580" w:rsidRDefault="00DB18D8" w:rsidP="00CF74F8">
      <w:pPr>
        <w:tabs>
          <w:tab w:val="left" w:pos="5400"/>
        </w:tabs>
        <w:kinsoku w:val="0"/>
        <w:overflowPunct w:val="0"/>
        <w:spacing w:line="440" w:lineRule="exact"/>
        <w:ind w:left="1280" w:hangingChars="400" w:hanging="1280"/>
        <w:jc w:val="both"/>
        <w:rPr>
          <w:rFonts w:ascii="標楷體" w:hAnsi="標楷體"/>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005349F3">
        <w:rPr>
          <w:rFonts w:ascii="標楷體" w:hAnsi="標楷體" w:hint="eastAsia"/>
          <w:sz w:val="32"/>
          <w:szCs w:val="32"/>
        </w:rPr>
        <w:t xml:space="preserve">  </w:t>
      </w:r>
      <w:r w:rsidRPr="0005001D">
        <w:rPr>
          <w:rFonts w:ascii="標楷體" w:hAnsi="標楷體" w:hint="eastAsia"/>
          <w:sz w:val="32"/>
          <w:szCs w:val="32"/>
        </w:rPr>
        <w:t>周弘憲</w:t>
      </w:r>
      <w:r w:rsidR="005349F3">
        <w:rPr>
          <w:rFonts w:ascii="標楷體" w:hAnsi="標楷體" w:hint="eastAsia"/>
          <w:sz w:val="32"/>
          <w:szCs w:val="32"/>
        </w:rPr>
        <w:t xml:space="preserve"> </w:t>
      </w:r>
      <w:r w:rsidR="005349F3" w:rsidRPr="009C4580">
        <w:rPr>
          <w:rFonts w:ascii="標楷體" w:hAnsi="標楷體" w:hint="eastAsia"/>
          <w:sz w:val="32"/>
          <w:szCs w:val="32"/>
        </w:rPr>
        <w:t xml:space="preserve"> </w:t>
      </w:r>
      <w:r w:rsidR="001A280B" w:rsidRPr="009C4580">
        <w:rPr>
          <w:rFonts w:hAnsi="標楷體" w:hint="eastAsia"/>
          <w:sz w:val="32"/>
          <w:szCs w:val="32"/>
        </w:rPr>
        <w:t>王秀紅</w:t>
      </w:r>
      <w:r w:rsidR="001A280B" w:rsidRPr="009C4580">
        <w:rPr>
          <w:rFonts w:hAnsi="標楷體" w:hint="eastAsia"/>
          <w:sz w:val="32"/>
          <w:szCs w:val="32"/>
        </w:rPr>
        <w:t xml:space="preserve">  </w:t>
      </w:r>
      <w:r w:rsidR="001A280B" w:rsidRPr="009C4580">
        <w:rPr>
          <w:rFonts w:ascii="標楷體" w:hAnsi="標楷體" w:hint="eastAsia"/>
          <w:sz w:val="32"/>
          <w:szCs w:val="32"/>
        </w:rPr>
        <w:t xml:space="preserve">吳新興  </w:t>
      </w:r>
      <w:r w:rsidR="001A280B" w:rsidRPr="009C4580">
        <w:rPr>
          <w:rFonts w:hAnsi="標楷體" w:hint="eastAsia"/>
          <w:sz w:val="32"/>
          <w:szCs w:val="32"/>
        </w:rPr>
        <w:t>陳錦生</w:t>
      </w:r>
      <w:r w:rsidR="001A280B" w:rsidRPr="009C4580">
        <w:rPr>
          <w:rFonts w:hAnsi="標楷體" w:hint="eastAsia"/>
          <w:sz w:val="32"/>
          <w:szCs w:val="32"/>
        </w:rPr>
        <w:t xml:space="preserve">  </w:t>
      </w:r>
      <w:r w:rsidR="001A280B" w:rsidRPr="009C4580">
        <w:rPr>
          <w:rFonts w:ascii="標楷體" w:hAnsi="標楷體" w:hint="eastAsia"/>
          <w:sz w:val="32"/>
          <w:szCs w:val="32"/>
        </w:rPr>
        <w:t xml:space="preserve">姚立德 </w:t>
      </w:r>
    </w:p>
    <w:p w14:paraId="5BD7125D" w14:textId="73539D7D" w:rsidR="00546CAA" w:rsidRPr="009C4580" w:rsidRDefault="001A280B" w:rsidP="00CF74F8">
      <w:pPr>
        <w:tabs>
          <w:tab w:val="left" w:pos="5400"/>
        </w:tabs>
        <w:kinsoku w:val="0"/>
        <w:overflowPunct w:val="0"/>
        <w:spacing w:line="440" w:lineRule="exact"/>
        <w:ind w:left="1280" w:hangingChars="400" w:hanging="1280"/>
        <w:jc w:val="both"/>
        <w:rPr>
          <w:rFonts w:ascii="標楷體" w:hAnsi="標楷體" w:cs="Arial"/>
          <w:sz w:val="32"/>
          <w:szCs w:val="32"/>
        </w:rPr>
      </w:pPr>
      <w:r w:rsidRPr="009C4580">
        <w:rPr>
          <w:rFonts w:ascii="標楷體" w:hAnsi="標楷體" w:hint="eastAsia"/>
          <w:sz w:val="32"/>
          <w:szCs w:val="32"/>
        </w:rPr>
        <w:t xml:space="preserve">        何怡澄</w:t>
      </w:r>
      <w:r w:rsidR="009C4580" w:rsidRPr="009C4580">
        <w:rPr>
          <w:rFonts w:ascii="標楷體" w:hAnsi="標楷體" w:hint="eastAsia"/>
          <w:sz w:val="32"/>
          <w:szCs w:val="32"/>
        </w:rPr>
        <w:t xml:space="preserve">  </w:t>
      </w:r>
      <w:r w:rsidR="009C4580" w:rsidRPr="009C4580">
        <w:rPr>
          <w:rFonts w:hAnsi="標楷體" w:hint="eastAsia"/>
          <w:sz w:val="32"/>
          <w:szCs w:val="32"/>
        </w:rPr>
        <w:t>伊萬</w:t>
      </w:r>
      <w:proofErr w:type="gramStart"/>
      <w:r w:rsidR="009C4580" w:rsidRPr="009C4580">
        <w:rPr>
          <w:rFonts w:hAnsi="標楷體" w:hint="eastAsia"/>
          <w:sz w:val="32"/>
          <w:szCs w:val="32"/>
        </w:rPr>
        <w:t>•</w:t>
      </w:r>
      <w:proofErr w:type="gramEnd"/>
      <w:r w:rsidR="009C4580" w:rsidRPr="009C4580">
        <w:rPr>
          <w:rFonts w:hAnsi="標楷體" w:hint="eastAsia"/>
          <w:sz w:val="32"/>
          <w:szCs w:val="32"/>
        </w:rPr>
        <w:t>納威</w:t>
      </w:r>
      <w:r w:rsidR="009C4580" w:rsidRPr="009C4580">
        <w:rPr>
          <w:rFonts w:hAnsi="標楷體" w:hint="eastAsia"/>
          <w:sz w:val="32"/>
          <w:szCs w:val="32"/>
        </w:rPr>
        <w:t xml:space="preserve">  </w:t>
      </w:r>
      <w:r w:rsidR="009C4580" w:rsidRPr="009C4580">
        <w:rPr>
          <w:rFonts w:ascii="標楷體" w:hAnsi="標楷體" w:hint="eastAsia"/>
          <w:sz w:val="32"/>
          <w:szCs w:val="32"/>
        </w:rPr>
        <w:t xml:space="preserve">楊雅惠  </w:t>
      </w:r>
      <w:r w:rsidR="009C4580" w:rsidRPr="009C4580">
        <w:rPr>
          <w:rFonts w:ascii="標楷體" w:hAnsi="標楷體" w:cs="Arial" w:hint="eastAsia"/>
          <w:sz w:val="32"/>
          <w:szCs w:val="32"/>
        </w:rPr>
        <w:t xml:space="preserve">陳慈陽  </w:t>
      </w:r>
      <w:r w:rsidR="00ED5AB9" w:rsidRPr="009C4580">
        <w:rPr>
          <w:rFonts w:hAnsi="標楷體" w:hint="eastAsia"/>
          <w:sz w:val="32"/>
          <w:szCs w:val="32"/>
        </w:rPr>
        <w:t>周蓮香</w:t>
      </w:r>
      <w:r w:rsidR="005349F3" w:rsidRPr="009C4580">
        <w:rPr>
          <w:rFonts w:hAnsi="標楷體" w:hint="eastAsia"/>
          <w:sz w:val="32"/>
          <w:szCs w:val="32"/>
        </w:rPr>
        <w:t xml:space="preserve">  </w:t>
      </w:r>
      <w:r w:rsidR="005349F3" w:rsidRPr="009C4580">
        <w:rPr>
          <w:rFonts w:ascii="標楷體" w:hAnsi="標楷體" w:hint="eastAsia"/>
          <w:sz w:val="32"/>
          <w:szCs w:val="32"/>
        </w:rPr>
        <w:t xml:space="preserve">    </w:t>
      </w:r>
      <w:r w:rsidR="005349F3" w:rsidRPr="009C4580">
        <w:rPr>
          <w:rFonts w:hAnsi="標楷體" w:hint="eastAsia"/>
          <w:sz w:val="32"/>
          <w:szCs w:val="32"/>
        </w:rPr>
        <w:t xml:space="preserve">            </w:t>
      </w:r>
      <w:r w:rsidR="005349F3" w:rsidRPr="009C4580">
        <w:rPr>
          <w:rFonts w:ascii="標楷體" w:hAnsi="標楷體" w:cs="Arial" w:hint="eastAsia"/>
          <w:sz w:val="32"/>
          <w:szCs w:val="32"/>
        </w:rPr>
        <w:t xml:space="preserve">  </w:t>
      </w:r>
      <w:r w:rsidR="00ED5AB9" w:rsidRPr="009C4580">
        <w:rPr>
          <w:rFonts w:ascii="標楷體" w:hAnsi="標楷體" w:hint="eastAsia"/>
          <w:sz w:val="32"/>
          <w:szCs w:val="32"/>
        </w:rPr>
        <w:t xml:space="preserve"> </w:t>
      </w:r>
      <w:r w:rsidR="007F274A" w:rsidRPr="009C4580">
        <w:rPr>
          <w:rFonts w:ascii="標楷體" w:hAnsi="標楷體" w:hint="eastAsia"/>
          <w:sz w:val="32"/>
          <w:szCs w:val="32"/>
        </w:rPr>
        <w:t xml:space="preserve"> </w:t>
      </w:r>
    </w:p>
    <w:p w14:paraId="27B0339B" w14:textId="0E203851" w:rsidR="00DB18D8" w:rsidRPr="009C4580" w:rsidRDefault="00546CAA" w:rsidP="00CF74F8">
      <w:pPr>
        <w:tabs>
          <w:tab w:val="left" w:pos="5400"/>
        </w:tabs>
        <w:kinsoku w:val="0"/>
        <w:overflowPunct w:val="0"/>
        <w:spacing w:line="440" w:lineRule="exact"/>
        <w:ind w:left="1280" w:hangingChars="400" w:hanging="1280"/>
        <w:jc w:val="both"/>
        <w:rPr>
          <w:rFonts w:hAnsi="標楷體"/>
          <w:sz w:val="32"/>
          <w:szCs w:val="32"/>
        </w:rPr>
      </w:pPr>
      <w:r w:rsidRPr="009C4580">
        <w:rPr>
          <w:rFonts w:ascii="標楷體" w:hAnsi="標楷體" w:cs="Arial" w:hint="eastAsia"/>
          <w:sz w:val="32"/>
          <w:szCs w:val="32"/>
        </w:rPr>
        <w:t xml:space="preserve">        </w:t>
      </w:r>
      <w:bookmarkStart w:id="0" w:name="_Hlk105510514"/>
      <w:proofErr w:type="gramStart"/>
      <w:r w:rsidR="00DB18D8" w:rsidRPr="009C4580">
        <w:rPr>
          <w:rFonts w:hAnsi="標楷體" w:hint="eastAsia"/>
          <w:sz w:val="32"/>
          <w:szCs w:val="32"/>
        </w:rPr>
        <w:t>許舒翔</w:t>
      </w:r>
      <w:bookmarkStart w:id="1" w:name="_Hlk104897983"/>
      <w:bookmarkEnd w:id="0"/>
      <w:proofErr w:type="gramEnd"/>
      <w:r w:rsidRPr="009C4580">
        <w:rPr>
          <w:rFonts w:hAnsi="標楷體" w:hint="eastAsia"/>
          <w:sz w:val="32"/>
          <w:szCs w:val="32"/>
        </w:rPr>
        <w:t xml:space="preserve"> </w:t>
      </w:r>
      <w:r w:rsidR="007F274A" w:rsidRPr="009C4580">
        <w:rPr>
          <w:rFonts w:hAnsi="標楷體" w:hint="eastAsia"/>
          <w:sz w:val="32"/>
          <w:szCs w:val="32"/>
        </w:rPr>
        <w:t xml:space="preserve"> </w:t>
      </w:r>
      <w:r w:rsidR="00860182" w:rsidRPr="009C4580">
        <w:rPr>
          <w:rFonts w:hAnsi="標楷體" w:hint="eastAsia"/>
          <w:sz w:val="32"/>
          <w:szCs w:val="32"/>
        </w:rPr>
        <w:t>周志宏</w:t>
      </w:r>
      <w:bookmarkEnd w:id="1"/>
      <w:r w:rsidR="00860182" w:rsidRPr="009C4580">
        <w:rPr>
          <w:rFonts w:hAnsi="標楷體" w:hint="eastAsia"/>
          <w:sz w:val="32"/>
          <w:szCs w:val="32"/>
        </w:rPr>
        <w:t xml:space="preserve">  </w:t>
      </w:r>
      <w:r w:rsidR="00DB18D8" w:rsidRPr="009C4580">
        <w:rPr>
          <w:rFonts w:hAnsi="標楷體"/>
          <w:sz w:val="32"/>
          <w:szCs w:val="32"/>
        </w:rPr>
        <w:t>郝培芝</w:t>
      </w:r>
    </w:p>
    <w:p w14:paraId="1B8F3C82" w14:textId="12FBEE20" w:rsidR="00546CAA" w:rsidRDefault="00DB18D8" w:rsidP="00CF74F8">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劉建忻</w:t>
      </w:r>
      <w:r w:rsidR="00546CAA">
        <w:rPr>
          <w:rFonts w:ascii="標楷體" w:hAnsi="標楷體" w:hint="eastAsia"/>
          <w:color w:val="000000"/>
          <w:kern w:val="0"/>
          <w:sz w:val="32"/>
          <w:szCs w:val="32"/>
        </w:rPr>
        <w:t xml:space="preserve">  </w:t>
      </w:r>
      <w:r>
        <w:rPr>
          <w:rFonts w:ascii="標楷體" w:hAnsi="標楷體" w:hint="eastAsia"/>
          <w:color w:val="000000"/>
          <w:kern w:val="0"/>
          <w:sz w:val="32"/>
          <w:szCs w:val="32"/>
        </w:rPr>
        <w:t>袁自玉</w:t>
      </w:r>
      <w:r w:rsidR="00546CAA">
        <w:rPr>
          <w:rFonts w:ascii="標楷體" w:hAnsi="標楷體" w:hint="eastAsia"/>
          <w:color w:val="000000"/>
          <w:kern w:val="0"/>
          <w:sz w:val="32"/>
          <w:szCs w:val="32"/>
        </w:rPr>
        <w:t xml:space="preserve">  </w:t>
      </w:r>
      <w:r w:rsidRPr="00B126BF">
        <w:rPr>
          <w:rFonts w:ascii="標楷體" w:hAnsi="標楷體" w:hint="eastAsia"/>
          <w:color w:val="000000"/>
          <w:kern w:val="0"/>
          <w:sz w:val="32"/>
          <w:szCs w:val="32"/>
        </w:rPr>
        <w:t>李隆盛</w:t>
      </w:r>
      <w:r w:rsidR="00546CAA">
        <w:rPr>
          <w:rFonts w:ascii="標楷體" w:hAnsi="標楷體" w:hint="eastAsia"/>
          <w:color w:val="000000"/>
          <w:kern w:val="0"/>
          <w:sz w:val="32"/>
          <w:szCs w:val="32"/>
        </w:rPr>
        <w:t xml:space="preserve">  </w:t>
      </w:r>
      <w:r w:rsidR="00546CAA" w:rsidRPr="006C1F37">
        <w:rPr>
          <w:rFonts w:ascii="標楷體" w:hAnsi="標楷體" w:hint="eastAsia"/>
          <w:kern w:val="0"/>
          <w:sz w:val="32"/>
          <w:szCs w:val="32"/>
        </w:rPr>
        <w:t>劉約蘭</w:t>
      </w:r>
      <w:r w:rsidR="00546CAA">
        <w:rPr>
          <w:rFonts w:ascii="標楷體" w:hAnsi="標楷體" w:hint="eastAsia"/>
          <w:color w:val="000000"/>
          <w:kern w:val="0"/>
          <w:sz w:val="32"/>
          <w:szCs w:val="32"/>
        </w:rPr>
        <w:t xml:space="preserve">  </w:t>
      </w:r>
      <w:proofErr w:type="gramStart"/>
      <w:r w:rsidR="00BF15B8">
        <w:rPr>
          <w:rFonts w:ascii="標楷體" w:hAnsi="標楷體" w:hint="eastAsia"/>
          <w:color w:val="000000"/>
          <w:kern w:val="0"/>
          <w:sz w:val="32"/>
          <w:szCs w:val="32"/>
        </w:rPr>
        <w:t>朱楠賢</w:t>
      </w:r>
      <w:proofErr w:type="gramEnd"/>
      <w:r w:rsidR="00546CAA">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林文燦</w:t>
      </w:r>
    </w:p>
    <w:p w14:paraId="1CAF234B" w14:textId="02397174" w:rsidR="00DB18D8" w:rsidRDefault="00546CAA" w:rsidP="00CF74F8">
      <w:pPr>
        <w:tabs>
          <w:tab w:val="left" w:pos="5400"/>
        </w:tabs>
        <w:kinsoku w:val="0"/>
        <w:overflowPunct w:val="0"/>
        <w:spacing w:line="450" w:lineRule="exact"/>
        <w:ind w:leftChars="-8" w:left="1186" w:hangingChars="379" w:hanging="1213"/>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DB18D8" w:rsidRPr="00B126BF">
        <w:rPr>
          <w:rFonts w:ascii="標楷體" w:hAnsi="標楷體" w:hint="eastAsia"/>
          <w:color w:val="000000"/>
          <w:kern w:val="0"/>
          <w:sz w:val="32"/>
          <w:szCs w:val="32"/>
        </w:rPr>
        <w:t>呂建德</w:t>
      </w:r>
      <w:r>
        <w:rPr>
          <w:rFonts w:ascii="標楷體" w:hAnsi="標楷體" w:hint="eastAsia"/>
          <w:color w:val="000000"/>
          <w:kern w:val="0"/>
          <w:sz w:val="32"/>
          <w:szCs w:val="32"/>
        </w:rPr>
        <w:t xml:space="preserve">  </w:t>
      </w:r>
      <w:r w:rsidR="00BF15B8">
        <w:rPr>
          <w:rFonts w:ascii="標楷體" w:hAnsi="標楷體" w:hint="eastAsia"/>
          <w:color w:val="000000"/>
          <w:kern w:val="0"/>
          <w:sz w:val="32"/>
          <w:szCs w:val="32"/>
        </w:rPr>
        <w:t>張秋元</w:t>
      </w:r>
    </w:p>
    <w:p w14:paraId="05E9A5ED" w14:textId="77777777" w:rsidR="00DB18D8" w:rsidRPr="0005001D" w:rsidRDefault="00DB18D8" w:rsidP="00CF74F8">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6F8F38FB" w14:textId="47468E1F" w:rsidR="00DB18D8" w:rsidRDefault="00DB18D8" w:rsidP="00CF74F8">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DE0F7E">
        <w:rPr>
          <w:rFonts w:ascii="標楷體" w:hAnsi="標楷體" w:hint="eastAsia"/>
          <w:spacing w:val="-4"/>
          <w:sz w:val="32"/>
          <w:szCs w:val="32"/>
        </w:rPr>
        <w:t xml:space="preserve">    </w:t>
      </w:r>
      <w:r w:rsidRPr="002D78EE">
        <w:rPr>
          <w:rFonts w:ascii="標楷體" w:hAnsi="標楷體" w:hint="eastAsia"/>
          <w:spacing w:val="-4"/>
          <w:sz w:val="32"/>
          <w:szCs w:val="32"/>
        </w:rPr>
        <w:t>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sidR="00993E64">
        <w:rPr>
          <w:rFonts w:ascii="標楷體" w:hAnsi="標楷體" w:hint="eastAsia"/>
          <w:spacing w:val="-4"/>
          <w:sz w:val="32"/>
          <w:szCs w:val="32"/>
        </w:rPr>
        <w:t>藍慶煌</w:t>
      </w:r>
    </w:p>
    <w:p w14:paraId="6489E4C0" w14:textId="480DA8A8" w:rsidR="00DB18D8" w:rsidRPr="00BB03E1" w:rsidRDefault="00DB18D8" w:rsidP="00CF74F8">
      <w:pPr>
        <w:kinsoku w:val="0"/>
        <w:overflowPunct w:val="0"/>
        <w:snapToGrid w:val="0"/>
        <w:spacing w:beforeLines="50" w:before="240" w:line="480" w:lineRule="atLeast"/>
        <w:jc w:val="both"/>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14:paraId="1919856D" w14:textId="7A4FDAB4" w:rsidR="00DB18D8" w:rsidRPr="00BB03E1" w:rsidRDefault="00DB18D8" w:rsidP="00CF74F8">
      <w:pPr>
        <w:pStyle w:val="2"/>
        <w:overflowPunct w:val="0"/>
        <w:snapToGrid w:val="0"/>
        <w:spacing w:line="480" w:lineRule="atLeast"/>
        <w:ind w:leftChars="100" w:left="980" w:hanging="640"/>
        <w:rPr>
          <w:rFonts w:ascii="標楷體" w:hAnsi="標楷體"/>
        </w:rPr>
      </w:pPr>
      <w:r w:rsidRPr="00BB03E1">
        <w:rPr>
          <w:rFonts w:ascii="標楷體" w:hAnsi="標楷體"/>
        </w:rPr>
        <w:t>一、宣讀本屆第</w:t>
      </w:r>
      <w:r w:rsidR="00F73D88">
        <w:rPr>
          <w:rFonts w:ascii="標楷體" w:hAnsi="標楷體" w:hint="eastAsia"/>
        </w:rPr>
        <w:t>9</w:t>
      </w:r>
      <w:r w:rsidR="007A09C0">
        <w:rPr>
          <w:rFonts w:ascii="標楷體" w:hAnsi="標楷體" w:hint="eastAsia"/>
        </w:rPr>
        <w:t>0</w:t>
      </w:r>
      <w:r w:rsidRPr="00BB03E1">
        <w:rPr>
          <w:rFonts w:ascii="標楷體" w:hAnsi="標楷體"/>
        </w:rPr>
        <w:t>次會議紀錄。</w:t>
      </w:r>
    </w:p>
    <w:p w14:paraId="03205AC0" w14:textId="23CC2853" w:rsidR="00DB18D8" w:rsidRPr="00BB03E1" w:rsidRDefault="00DB18D8" w:rsidP="00CF74F8">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jc w:val="both"/>
        <w:rPr>
          <w:rFonts w:ascii="標楷體" w:hAnsi="標楷體"/>
          <w:b/>
          <w:sz w:val="32"/>
          <w:szCs w:val="32"/>
        </w:rPr>
      </w:pPr>
      <w:r w:rsidRPr="00BB03E1">
        <w:rPr>
          <w:rFonts w:ascii="標楷體" w:hAnsi="標楷體" w:hint="eastAsia"/>
          <w:b/>
          <w:sz w:val="32"/>
          <w:szCs w:val="32"/>
        </w:rPr>
        <w:t xml:space="preserve">  </w:t>
      </w:r>
      <w:r w:rsidR="00AB014A">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0B463B6A" w14:textId="75173090" w:rsidR="00DB18D8" w:rsidRDefault="00DB18D8" w:rsidP="00CF74F8">
      <w:pPr>
        <w:pStyle w:val="30"/>
        <w:overflowPunct w:val="0"/>
        <w:snapToGrid w:val="0"/>
        <w:spacing w:line="480" w:lineRule="atLeast"/>
        <w:ind w:leftChars="100" w:left="340" w:firstLineChars="0" w:firstLine="0"/>
        <w:rPr>
          <w:rFonts w:ascii="標楷體" w:hAnsi="標楷體"/>
        </w:rPr>
      </w:pPr>
      <w:r w:rsidRPr="00BB03E1">
        <w:rPr>
          <w:rFonts w:ascii="標楷體" w:hAnsi="標楷體"/>
        </w:rPr>
        <w:t>二、會議決議事項執行之情形</w:t>
      </w:r>
      <w:r w:rsidR="00C55D1B">
        <w:rPr>
          <w:rFonts w:ascii="標楷體" w:hAnsi="標楷體" w:hint="eastAsia"/>
        </w:rPr>
        <w:t>（無）</w:t>
      </w:r>
    </w:p>
    <w:p w14:paraId="40D56AF7" w14:textId="40DCA139" w:rsidR="00BB79AA" w:rsidRDefault="00DB18D8" w:rsidP="00CF74F8">
      <w:pPr>
        <w:pStyle w:val="2"/>
        <w:overflowPunct w:val="0"/>
        <w:snapToGrid w:val="0"/>
        <w:spacing w:line="480" w:lineRule="atLeast"/>
        <w:ind w:leftChars="100" w:left="980" w:hanging="640"/>
        <w:rPr>
          <w:rFonts w:ascii="標楷體" w:hAnsi="標楷體"/>
          <w:color w:val="000000" w:themeColor="text1"/>
        </w:rPr>
      </w:pPr>
      <w:r w:rsidRPr="00BB03E1">
        <w:rPr>
          <w:rFonts w:ascii="標楷體" w:hAnsi="標楷體"/>
        </w:rPr>
        <w:t>三、</w:t>
      </w:r>
      <w:r w:rsidRPr="00BB03E1">
        <w:rPr>
          <w:rFonts w:ascii="標楷體" w:hAnsi="標楷體"/>
          <w:color w:val="000000" w:themeColor="text1"/>
        </w:rPr>
        <w:t>書面報告</w:t>
      </w:r>
    </w:p>
    <w:p w14:paraId="6B21E331" w14:textId="1BA8508B" w:rsidR="00C55D1B" w:rsidRDefault="00C55D1B" w:rsidP="00CF74F8">
      <w:pPr>
        <w:pStyle w:val="2"/>
        <w:overflowPunct w:val="0"/>
        <w:snapToGrid w:val="0"/>
        <w:spacing w:line="480" w:lineRule="atLeast"/>
        <w:ind w:leftChars="100" w:left="980" w:hanging="640"/>
        <w:rPr>
          <w:rFonts w:ascii="標楷體" w:hAnsi="標楷體"/>
        </w:rPr>
      </w:pPr>
      <w:r>
        <w:rPr>
          <w:rFonts w:ascii="標楷體" w:hAnsi="標楷體" w:hint="eastAsia"/>
        </w:rPr>
        <w:t xml:space="preserve">    </w:t>
      </w:r>
      <w:r w:rsidRPr="00C55D1B">
        <w:rPr>
          <w:rFonts w:ascii="標楷體" w:hAnsi="標楷體" w:hint="eastAsia"/>
        </w:rPr>
        <w:t>考選</w:t>
      </w:r>
      <w:proofErr w:type="gramStart"/>
      <w:r w:rsidRPr="00C55D1B">
        <w:rPr>
          <w:rFonts w:ascii="標楷體" w:hAnsi="標楷體" w:hint="eastAsia"/>
        </w:rPr>
        <w:t>部函陳</w:t>
      </w:r>
      <w:proofErr w:type="gramEnd"/>
      <w:r w:rsidRPr="00C55D1B">
        <w:rPr>
          <w:rFonts w:ascii="標楷體" w:hAnsi="標楷體" w:hint="eastAsia"/>
        </w:rPr>
        <w:t>辦理專門職業及技術人員高等考試建築師考試第74批全部科目免試、部分科目免試審議經過及建築師考試審議委員會第93次會議審議結果一案，報請查照</w:t>
      </w:r>
      <w:r>
        <w:rPr>
          <w:rFonts w:ascii="標楷體" w:hAnsi="標楷體" w:hint="eastAsia"/>
        </w:rPr>
        <w:t>。</w:t>
      </w:r>
    </w:p>
    <w:p w14:paraId="5F5857D0" w14:textId="0C04D53B" w:rsidR="00C55D1B" w:rsidRDefault="00C55D1B" w:rsidP="00CF74F8">
      <w:pPr>
        <w:pStyle w:val="2"/>
        <w:overflowPunct w:val="0"/>
        <w:snapToGrid w:val="0"/>
        <w:spacing w:line="480" w:lineRule="atLeast"/>
        <w:ind w:leftChars="100" w:left="980" w:hanging="640"/>
        <w:rPr>
          <w:rFonts w:ascii="標楷體" w:hAnsi="標楷體"/>
          <w:color w:val="000000" w:themeColor="text1"/>
        </w:rPr>
      </w:pPr>
      <w:r>
        <w:rPr>
          <w:rFonts w:ascii="標楷體" w:hAnsi="標楷體" w:hint="eastAsia"/>
        </w:rPr>
        <w:t xml:space="preserve">  </w:t>
      </w:r>
      <w:r w:rsidRPr="00BB03E1">
        <w:rPr>
          <w:rFonts w:ascii="標楷體" w:hAnsi="標楷體" w:hint="eastAsia"/>
          <w:b/>
        </w:rPr>
        <w:t>決定：</w:t>
      </w:r>
      <w:r w:rsidRPr="00C55D1B">
        <w:rPr>
          <w:rFonts w:ascii="標楷體" w:hAnsi="標楷體" w:hint="eastAsia"/>
          <w:bCs/>
        </w:rPr>
        <w:t>准予備查</w:t>
      </w:r>
      <w:r w:rsidRPr="00BB03E1">
        <w:rPr>
          <w:rFonts w:ascii="標楷體" w:hAnsi="標楷體" w:hint="eastAsia"/>
        </w:rPr>
        <w:t>。</w:t>
      </w:r>
    </w:p>
    <w:p w14:paraId="71EA529A" w14:textId="53086302" w:rsidR="00F53842" w:rsidRPr="00DA5181" w:rsidRDefault="00DB18D8" w:rsidP="00CF74F8">
      <w:pPr>
        <w:pStyle w:val="2"/>
        <w:overflowPunct w:val="0"/>
        <w:spacing w:line="480" w:lineRule="atLeast"/>
        <w:ind w:leftChars="100" w:left="956" w:hanging="616"/>
        <w:rPr>
          <w:rFonts w:ascii="標楷體" w:hAnsi="標楷體" w:cs="Courier New"/>
        </w:rPr>
      </w:pPr>
      <w:r w:rsidRPr="00DA5181">
        <w:rPr>
          <w:rFonts w:ascii="標楷體" w:hAnsi="標楷體" w:hint="eastAsia"/>
          <w:spacing w:val="-6"/>
          <w:kern w:val="0"/>
        </w:rPr>
        <w:t>四、</w:t>
      </w:r>
      <w:r w:rsidR="00C55D1B">
        <w:rPr>
          <w:rFonts w:ascii="標楷體" w:hAnsi="標楷體" w:hint="eastAsia"/>
          <w:spacing w:val="-6"/>
          <w:kern w:val="0"/>
        </w:rPr>
        <w:t>銓敘</w:t>
      </w:r>
      <w:r w:rsidR="00FC0B5C" w:rsidRPr="00BB79AA">
        <w:rPr>
          <w:rFonts w:ascii="標楷體" w:hAnsi="標楷體" w:hint="eastAsia"/>
          <w:spacing w:val="-4"/>
          <w:kern w:val="0"/>
        </w:rPr>
        <w:t>部業務</w:t>
      </w:r>
      <w:r w:rsidR="00535F7D" w:rsidRPr="00BB79AA">
        <w:rPr>
          <w:rFonts w:ascii="標楷體" w:hAnsi="標楷體" w:hint="eastAsia"/>
          <w:color w:val="000000" w:themeColor="text1"/>
          <w:spacing w:val="-4"/>
        </w:rPr>
        <w:t>報告</w:t>
      </w:r>
      <w:r w:rsidR="00535F7D" w:rsidRPr="00BB79AA">
        <w:rPr>
          <w:rFonts w:ascii="標楷體" w:hAnsi="標楷體" w:hint="eastAsia"/>
          <w:spacing w:val="-4"/>
        </w:rPr>
        <w:t>(</w:t>
      </w:r>
      <w:bookmarkStart w:id="2" w:name="_Hlk105510647"/>
      <w:r w:rsidR="00C55D1B">
        <w:rPr>
          <w:rFonts w:ascii="標楷體" w:hAnsi="標楷體" w:hint="eastAsia"/>
          <w:spacing w:val="-4"/>
        </w:rPr>
        <w:t>周</w:t>
      </w:r>
      <w:r w:rsidR="00BB79AA" w:rsidRPr="00BB79AA">
        <w:rPr>
          <w:rFonts w:ascii="標楷體" w:hAnsi="標楷體" w:hint="eastAsia"/>
          <w:spacing w:val="-4"/>
        </w:rPr>
        <w:t>部長</w:t>
      </w:r>
      <w:bookmarkEnd w:id="2"/>
      <w:r w:rsidR="00C55D1B">
        <w:rPr>
          <w:rFonts w:ascii="標楷體" w:hAnsi="標楷體" w:hint="eastAsia"/>
          <w:spacing w:val="-4"/>
        </w:rPr>
        <w:t>志宏</w:t>
      </w:r>
      <w:r w:rsidR="00535F7D" w:rsidRPr="00BB79AA">
        <w:rPr>
          <w:rFonts w:ascii="標楷體" w:hAnsi="標楷體" w:hint="eastAsia"/>
          <w:spacing w:val="-4"/>
        </w:rPr>
        <w:t>報告)：</w:t>
      </w:r>
      <w:r w:rsidR="00C55D1B" w:rsidRPr="00C55D1B">
        <w:rPr>
          <w:rFonts w:ascii="標楷體" w:hAnsi="標楷體" w:hint="eastAsia"/>
          <w:spacing w:val="-4"/>
        </w:rPr>
        <w:t>交通事業人員人事制度及</w:t>
      </w:r>
      <w:proofErr w:type="gramStart"/>
      <w:r w:rsidR="00C55D1B" w:rsidRPr="00C55D1B">
        <w:rPr>
          <w:rFonts w:ascii="標楷體" w:hAnsi="標楷體" w:hint="eastAsia"/>
          <w:spacing w:val="-4"/>
        </w:rPr>
        <w:t>銓</w:t>
      </w:r>
      <w:proofErr w:type="gramEnd"/>
      <w:r w:rsidR="00C55D1B" w:rsidRPr="00C55D1B">
        <w:rPr>
          <w:rFonts w:ascii="標楷體" w:hAnsi="標楷體" w:hint="eastAsia"/>
          <w:spacing w:val="-4"/>
        </w:rPr>
        <w:t>審情形簡介</w:t>
      </w:r>
    </w:p>
    <w:p w14:paraId="689EB684" w14:textId="61F6E599" w:rsidR="00F01057" w:rsidRDefault="00860182" w:rsidP="00CF74F8">
      <w:pPr>
        <w:pStyle w:val="30"/>
        <w:overflowPunct w:val="0"/>
        <w:spacing w:line="480" w:lineRule="atLeast"/>
        <w:ind w:leftChars="181" w:left="955" w:hangingChars="106" w:hanging="340"/>
        <w:rPr>
          <w:rFonts w:ascii="標楷體" w:hAnsi="標楷體"/>
          <w:b/>
          <w:color w:val="FF0000"/>
        </w:rPr>
      </w:pPr>
      <w:r w:rsidRPr="00F01057">
        <w:rPr>
          <w:rFonts w:ascii="標楷體" w:hAnsi="標楷體" w:hint="eastAsia"/>
          <w:b/>
        </w:rPr>
        <w:t>陳委員錦生：</w:t>
      </w:r>
      <w:r w:rsidR="00F01057" w:rsidRPr="00F01057">
        <w:rPr>
          <w:rFonts w:ascii="標楷體" w:hAnsi="標楷體"/>
          <w:bCs/>
        </w:rPr>
        <w:t>1.</w:t>
      </w:r>
      <w:r w:rsidR="00F01057" w:rsidRPr="00F01057">
        <w:rPr>
          <w:rFonts w:ascii="標楷體" w:hAnsi="標楷體" w:hint="eastAsia"/>
          <w:bCs/>
        </w:rPr>
        <w:t>交通事業機構有別於一般行政機關，除以營利為任務，又兼具</w:t>
      </w:r>
      <w:r w:rsidR="00D01264">
        <w:rPr>
          <w:rFonts w:ascii="標楷體" w:hAnsi="標楷體" w:hint="eastAsia"/>
          <w:bCs/>
        </w:rPr>
        <w:t>提供公共服務</w:t>
      </w:r>
      <w:r w:rsidR="00F01057" w:rsidRPr="00F01057">
        <w:rPr>
          <w:rFonts w:ascii="標楷體" w:hAnsi="標楷體" w:hint="eastAsia"/>
          <w:bCs/>
        </w:rPr>
        <w:t>的使命與責任。近年來，陽明海運、電信總局、公路總局、航空貨運站、高公局</w:t>
      </w:r>
      <w:r w:rsidR="001710F4">
        <w:rPr>
          <w:rFonts w:ascii="標楷體" w:hAnsi="標楷體" w:hint="eastAsia"/>
          <w:bCs/>
        </w:rPr>
        <w:t>及</w:t>
      </w:r>
      <w:r w:rsidR="00F01057" w:rsidRPr="00F01057">
        <w:rPr>
          <w:rFonts w:ascii="標楷體" w:hAnsi="標楷體" w:hint="eastAsia"/>
          <w:bCs/>
        </w:rPr>
        <w:t>港務局等均陸續改制，將行政管理與營運單位順利脫鈎，成效頗佳，部分機關（構）甚至可領到</w:t>
      </w:r>
      <w:r w:rsidR="00F01057" w:rsidRPr="00F01057">
        <w:rPr>
          <w:rFonts w:ascii="標楷體" w:hAnsi="標楷體"/>
          <w:bCs/>
        </w:rPr>
        <w:t>20</w:t>
      </w:r>
      <w:r w:rsidR="00F01057" w:rsidRPr="00F01057">
        <w:rPr>
          <w:rFonts w:ascii="標楷體" w:hAnsi="標楷體" w:hint="eastAsia"/>
          <w:bCs/>
        </w:rPr>
        <w:t>個月的年終獎金，這是過去事業機構難以達到的事。</w:t>
      </w:r>
      <w:r w:rsidR="00F01057" w:rsidRPr="00F01057">
        <w:rPr>
          <w:rFonts w:ascii="標楷體" w:hAnsi="標楷體"/>
          <w:bCs/>
        </w:rPr>
        <w:t>2.</w:t>
      </w:r>
      <w:r w:rsidR="00F01057" w:rsidRPr="00F01057">
        <w:rPr>
          <w:rFonts w:ascii="標楷體" w:hAnsi="標楷體" w:hint="eastAsia"/>
          <w:bCs/>
        </w:rPr>
        <w:t>有關</w:t>
      </w:r>
      <w:proofErr w:type="gramStart"/>
      <w:r w:rsidR="00F01057" w:rsidRPr="00F01057">
        <w:rPr>
          <w:rFonts w:ascii="標楷體" w:hAnsi="標楷體" w:hint="eastAsia"/>
          <w:bCs/>
        </w:rPr>
        <w:t>臺</w:t>
      </w:r>
      <w:proofErr w:type="gramEnd"/>
      <w:r w:rsidR="00F01057" w:rsidRPr="00F01057">
        <w:rPr>
          <w:rFonts w:ascii="標楷體" w:hAnsi="標楷體" w:hint="eastAsia"/>
          <w:bCs/>
        </w:rPr>
        <w:t>鐵轉型公司化，立法院已在</w:t>
      </w:r>
      <w:r w:rsidR="00F01057" w:rsidRPr="00F01057">
        <w:rPr>
          <w:rFonts w:ascii="標楷體" w:hAnsi="標楷體"/>
          <w:bCs/>
        </w:rPr>
        <w:t>111</w:t>
      </w:r>
      <w:r w:rsidR="00F01057" w:rsidRPr="00F01057">
        <w:rPr>
          <w:rFonts w:ascii="標楷體" w:hAnsi="標楷體" w:hint="eastAsia"/>
          <w:bCs/>
        </w:rPr>
        <w:t>年</w:t>
      </w:r>
      <w:r w:rsidR="00F01057" w:rsidRPr="00F01057">
        <w:rPr>
          <w:rFonts w:ascii="標楷體" w:hAnsi="標楷體"/>
          <w:bCs/>
        </w:rPr>
        <w:t>5</w:t>
      </w:r>
      <w:r w:rsidR="00F01057" w:rsidRPr="00F01057">
        <w:rPr>
          <w:rFonts w:ascii="標楷體" w:hAnsi="標楷體" w:hint="eastAsia"/>
          <w:bCs/>
        </w:rPr>
        <w:t>月</w:t>
      </w:r>
      <w:r w:rsidR="00F01057" w:rsidRPr="00F01057">
        <w:rPr>
          <w:rFonts w:ascii="標楷體" w:hAnsi="標楷體"/>
          <w:bCs/>
        </w:rPr>
        <w:t>27</w:t>
      </w:r>
      <w:r w:rsidR="00F01057" w:rsidRPr="00F01057">
        <w:rPr>
          <w:rFonts w:ascii="標楷體" w:hAnsi="標楷體" w:hint="eastAsia"/>
          <w:bCs/>
        </w:rPr>
        <w:t>日三讀通過「</w:t>
      </w:r>
      <w:r w:rsidR="001710F4" w:rsidRPr="001710F4">
        <w:rPr>
          <w:rFonts w:ascii="標楷體" w:hAnsi="標楷體" w:hint="eastAsia"/>
          <w:bCs/>
        </w:rPr>
        <w:t>國營臺灣鐵路股份有限公</w:t>
      </w:r>
      <w:r w:rsidR="001710F4" w:rsidRPr="001710F4">
        <w:rPr>
          <w:rFonts w:ascii="標楷體" w:hAnsi="標楷體" w:hint="eastAsia"/>
          <w:bCs/>
        </w:rPr>
        <w:lastRenderedPageBreak/>
        <w:t>司設置條例</w:t>
      </w:r>
      <w:r w:rsidR="00F01057" w:rsidRPr="00F01057">
        <w:rPr>
          <w:rFonts w:ascii="標楷體" w:hAnsi="標楷體" w:hint="eastAsia"/>
          <w:bCs/>
        </w:rPr>
        <w:t>」，現職人員的任用制度與權益保障已有上開改制案例可循，應可提供相關保障，惟</w:t>
      </w:r>
      <w:proofErr w:type="gramStart"/>
      <w:r w:rsidR="00F01057" w:rsidRPr="00F01057">
        <w:rPr>
          <w:rFonts w:ascii="標楷體" w:hAnsi="標楷體" w:hint="eastAsia"/>
          <w:bCs/>
        </w:rPr>
        <w:t>臺</w:t>
      </w:r>
      <w:proofErr w:type="gramEnd"/>
      <w:r w:rsidR="00F01057" w:rsidRPr="00F01057">
        <w:rPr>
          <w:rFonts w:ascii="標楷體" w:hAnsi="標楷體" w:hint="eastAsia"/>
          <w:bCs/>
        </w:rPr>
        <w:t>鐵公司化後尚需面對一些問題，包含原有運費無法反映成本、政策補貼票價的營運包袱，高額「恩給制」退休金的沉重負擔，以及人才流失等。3.</w:t>
      </w:r>
      <w:proofErr w:type="gramStart"/>
      <w:r w:rsidR="00F01057" w:rsidRPr="00F01057">
        <w:rPr>
          <w:rFonts w:ascii="標楷體" w:hAnsi="標楷體" w:hint="eastAsia"/>
          <w:bCs/>
        </w:rPr>
        <w:t>臺</w:t>
      </w:r>
      <w:proofErr w:type="gramEnd"/>
      <w:r w:rsidR="00F01057" w:rsidRPr="00F01057">
        <w:rPr>
          <w:rFonts w:ascii="標楷體" w:hAnsi="標楷體" w:hint="eastAsia"/>
          <w:bCs/>
        </w:rPr>
        <w:t>鐵公司條例相關子法涉及部權責部分，</w:t>
      </w:r>
      <w:r w:rsidR="00B54411">
        <w:rPr>
          <w:rFonts w:ascii="標楷體" w:hAnsi="標楷體" w:hint="eastAsia"/>
          <w:bCs/>
        </w:rPr>
        <w:t>包含</w:t>
      </w:r>
      <w:r w:rsidR="00F01057" w:rsidRPr="00F01057">
        <w:rPr>
          <w:rFonts w:ascii="標楷體" w:hAnsi="標楷體" w:hint="eastAsia"/>
          <w:bCs/>
        </w:rPr>
        <w:t>「原交通部臺灣鐵路管理局及所屬機構現職人員優惠退離辦法」及「交通部臺灣鐵路管理局及所屬機構隨同轉調國營臺灣鐵路股份有限公司繼續任用人員人事管理辦法」2個法規，</w:t>
      </w:r>
      <w:proofErr w:type="gramStart"/>
      <w:r w:rsidR="00F01057" w:rsidRPr="00F01057">
        <w:rPr>
          <w:rFonts w:ascii="標楷體" w:hAnsi="標楷體" w:hint="eastAsia"/>
          <w:bCs/>
        </w:rPr>
        <w:t>均與現職</w:t>
      </w:r>
      <w:proofErr w:type="gramEnd"/>
      <w:r w:rsidR="00F01057" w:rsidRPr="00F01057">
        <w:rPr>
          <w:rFonts w:ascii="標楷體" w:hAnsi="標楷體" w:hint="eastAsia"/>
          <w:bCs/>
        </w:rPr>
        <w:t>人員權益息息相關。若現有人員留用，仍採用「交通</w:t>
      </w:r>
      <w:proofErr w:type="gramStart"/>
      <w:r w:rsidR="00F01057" w:rsidRPr="00F01057">
        <w:rPr>
          <w:rFonts w:ascii="標楷體" w:hAnsi="標楷體" w:hint="eastAsia"/>
          <w:bCs/>
        </w:rPr>
        <w:t>資位制</w:t>
      </w:r>
      <w:proofErr w:type="gramEnd"/>
      <w:r w:rsidR="00F01057" w:rsidRPr="00F01057">
        <w:rPr>
          <w:rFonts w:ascii="標楷體" w:hAnsi="標楷體" w:hint="eastAsia"/>
          <w:bCs/>
        </w:rPr>
        <w:t>」，比照公教人員調薪，形成人事雙軌制，會否產生同工不同酬的問題？4.以交通部郵政總局為例，當初規定公司化後5年內可由公務人員身分轉為從業人員，惟因新制的待遇福利較差，結果卻無人轉任。若以企業體質來看，</w:t>
      </w:r>
      <w:proofErr w:type="gramStart"/>
      <w:r w:rsidR="00F01057" w:rsidRPr="00F01057">
        <w:rPr>
          <w:rFonts w:ascii="標楷體" w:hAnsi="標楷體" w:hint="eastAsia"/>
          <w:bCs/>
        </w:rPr>
        <w:t>臺</w:t>
      </w:r>
      <w:proofErr w:type="gramEnd"/>
      <w:r w:rsidR="00F01057" w:rsidRPr="00F01057">
        <w:rPr>
          <w:rFonts w:ascii="標楷體" w:hAnsi="標楷體" w:hint="eastAsia"/>
          <w:bCs/>
        </w:rPr>
        <w:t>鐵的條件未優於郵政總局，</w:t>
      </w:r>
      <w:proofErr w:type="gramStart"/>
      <w:r w:rsidR="00F01057" w:rsidRPr="00F01057">
        <w:rPr>
          <w:rFonts w:ascii="標楷體" w:hAnsi="標楷體" w:hint="eastAsia"/>
          <w:bCs/>
        </w:rPr>
        <w:t>爰</w:t>
      </w:r>
      <w:proofErr w:type="gramEnd"/>
      <w:r w:rsidR="00F01057" w:rsidRPr="00F01057">
        <w:rPr>
          <w:rFonts w:ascii="標楷體" w:hAnsi="標楷體" w:hint="eastAsia"/>
          <w:bCs/>
        </w:rPr>
        <w:t>建議部</w:t>
      </w:r>
      <w:proofErr w:type="gramStart"/>
      <w:r w:rsidR="00F01057" w:rsidRPr="00F01057">
        <w:rPr>
          <w:rFonts w:ascii="標楷體" w:hAnsi="標楷體" w:hint="eastAsia"/>
          <w:bCs/>
        </w:rPr>
        <w:t>研</w:t>
      </w:r>
      <w:proofErr w:type="gramEnd"/>
      <w:r w:rsidR="00F01057" w:rsidRPr="00F01057">
        <w:rPr>
          <w:rFonts w:ascii="標楷體" w:hAnsi="標楷體" w:hint="eastAsia"/>
          <w:bCs/>
        </w:rPr>
        <w:t>訂相關子法時，應審慎考慮</w:t>
      </w:r>
      <w:r w:rsidR="00D27F5C">
        <w:rPr>
          <w:rFonts w:ascii="標楷體" w:hAnsi="標楷體" w:hint="eastAsia"/>
          <w:bCs/>
        </w:rPr>
        <w:t>相關</w:t>
      </w:r>
      <w:r w:rsidR="00F01057" w:rsidRPr="00F01057">
        <w:rPr>
          <w:rFonts w:ascii="標楷體" w:hAnsi="標楷體" w:hint="eastAsia"/>
          <w:bCs/>
        </w:rPr>
        <w:t>問題。</w:t>
      </w:r>
    </w:p>
    <w:p w14:paraId="5AEAD54A" w14:textId="7A8E7C69" w:rsidR="00730E49" w:rsidRDefault="00F92D70" w:rsidP="00CF74F8">
      <w:pPr>
        <w:pStyle w:val="30"/>
        <w:overflowPunct w:val="0"/>
        <w:spacing w:line="480" w:lineRule="atLeast"/>
        <w:ind w:leftChars="181" w:left="955" w:hangingChars="106" w:hanging="340"/>
        <w:rPr>
          <w:rFonts w:ascii="標楷體" w:hAnsi="標楷體"/>
          <w:b/>
          <w:color w:val="FF0000"/>
        </w:rPr>
      </w:pPr>
      <w:proofErr w:type="gramStart"/>
      <w:r w:rsidRPr="00730E49">
        <w:rPr>
          <w:rFonts w:ascii="標楷體" w:hAnsi="標楷體" w:hint="eastAsia"/>
          <w:b/>
        </w:rPr>
        <w:t>王委員秀紅</w:t>
      </w:r>
      <w:proofErr w:type="gramEnd"/>
      <w:r w:rsidRPr="00730E49">
        <w:rPr>
          <w:rFonts w:ascii="標楷體" w:hAnsi="標楷體" w:hint="eastAsia"/>
          <w:b/>
        </w:rPr>
        <w:t>：</w:t>
      </w:r>
      <w:r w:rsidR="00730E49" w:rsidRPr="00730E49">
        <w:rPr>
          <w:rFonts w:ascii="標楷體" w:hAnsi="標楷體"/>
          <w:bCs/>
        </w:rPr>
        <w:t>1.</w:t>
      </w:r>
      <w:r w:rsidR="00730E49" w:rsidRPr="00730E49">
        <w:rPr>
          <w:rFonts w:ascii="標楷體" w:hAnsi="標楷體" w:hint="eastAsia"/>
          <w:bCs/>
        </w:rPr>
        <w:t>感謝部提出交通事業人員人事制度及</w:t>
      </w:r>
      <w:proofErr w:type="gramStart"/>
      <w:r w:rsidR="00730E49" w:rsidRPr="00730E49">
        <w:rPr>
          <w:rFonts w:ascii="標楷體" w:hAnsi="標楷體" w:hint="eastAsia"/>
          <w:bCs/>
        </w:rPr>
        <w:t>銓</w:t>
      </w:r>
      <w:proofErr w:type="gramEnd"/>
      <w:r w:rsidR="00730E49" w:rsidRPr="00730E49">
        <w:rPr>
          <w:rFonts w:ascii="標楷體" w:hAnsi="標楷體" w:hint="eastAsia"/>
          <w:bCs/>
        </w:rPr>
        <w:t>審情形的報告，藉以瞭解交通事業機構的歷史背景與發展過程。交通事業人員人事制度相關類別中，歷年來</w:t>
      </w:r>
      <w:r w:rsidR="001710F4">
        <w:rPr>
          <w:rFonts w:ascii="標楷體" w:hAnsi="標楷體" w:hint="eastAsia"/>
          <w:bCs/>
        </w:rPr>
        <w:t>的</w:t>
      </w:r>
      <w:r w:rsidR="00730E49" w:rsidRPr="00730E49">
        <w:rPr>
          <w:rFonts w:ascii="標楷體" w:hAnsi="標楷體" w:hint="eastAsia"/>
          <w:bCs/>
        </w:rPr>
        <w:t>發展可歸納為三類：改制成行政機關、公司化及民營化等，</w:t>
      </w:r>
      <w:r w:rsidR="0081564D">
        <w:rPr>
          <w:rFonts w:ascii="標楷體" w:hAnsi="標楷體" w:hint="eastAsia"/>
          <w:bCs/>
        </w:rPr>
        <w:t>而</w:t>
      </w:r>
      <w:proofErr w:type="gramStart"/>
      <w:r w:rsidR="00730E49" w:rsidRPr="00730E49">
        <w:rPr>
          <w:rFonts w:ascii="標楷體" w:hAnsi="標楷體" w:hint="eastAsia"/>
          <w:bCs/>
        </w:rPr>
        <w:t>臺鐵局</w:t>
      </w:r>
      <w:proofErr w:type="gramEnd"/>
      <w:r w:rsidR="00730E49" w:rsidRPr="00730E49">
        <w:rPr>
          <w:rFonts w:ascii="標楷體" w:hAnsi="標楷體" w:hint="eastAsia"/>
          <w:bCs/>
        </w:rPr>
        <w:t>的公司化與郵政總局於</w:t>
      </w:r>
      <w:r w:rsidR="00730E49" w:rsidRPr="00730E49">
        <w:rPr>
          <w:rFonts w:ascii="標楷體" w:hAnsi="標楷體"/>
          <w:bCs/>
        </w:rPr>
        <w:t>92</w:t>
      </w:r>
      <w:r w:rsidR="00730E49" w:rsidRPr="00730E49">
        <w:rPr>
          <w:rFonts w:ascii="標楷體" w:hAnsi="標楷體" w:hint="eastAsia"/>
          <w:bCs/>
        </w:rPr>
        <w:t>年改制為公司化，應較為相似。</w:t>
      </w:r>
      <w:r w:rsidR="00730E49" w:rsidRPr="00730E49">
        <w:rPr>
          <w:rFonts w:ascii="標楷體" w:hAnsi="標楷體"/>
          <w:bCs/>
        </w:rPr>
        <w:t>2.</w:t>
      </w:r>
      <w:r w:rsidR="00730E49" w:rsidRPr="00730E49">
        <w:rPr>
          <w:rFonts w:ascii="標楷體" w:hAnsi="標楷體" w:hint="eastAsia"/>
          <w:bCs/>
        </w:rPr>
        <w:t>立法院已於</w:t>
      </w:r>
      <w:r w:rsidR="00730E49" w:rsidRPr="00730E49">
        <w:rPr>
          <w:rFonts w:ascii="標楷體" w:hAnsi="標楷體"/>
          <w:bCs/>
        </w:rPr>
        <w:t>111</w:t>
      </w:r>
      <w:r w:rsidR="00730E49" w:rsidRPr="00730E49">
        <w:rPr>
          <w:rFonts w:ascii="標楷體" w:hAnsi="標楷體" w:hint="eastAsia"/>
          <w:bCs/>
        </w:rPr>
        <w:t>年</w:t>
      </w:r>
      <w:r w:rsidR="00730E49" w:rsidRPr="00730E49">
        <w:rPr>
          <w:rFonts w:ascii="標楷體" w:hAnsi="標楷體"/>
          <w:bCs/>
        </w:rPr>
        <w:t>5</w:t>
      </w:r>
      <w:r w:rsidR="00730E49" w:rsidRPr="00730E49">
        <w:rPr>
          <w:rFonts w:ascii="標楷體" w:hAnsi="標楷體" w:hint="eastAsia"/>
          <w:bCs/>
        </w:rPr>
        <w:t>月</w:t>
      </w:r>
      <w:r w:rsidR="00730E49" w:rsidRPr="00730E49">
        <w:rPr>
          <w:rFonts w:ascii="標楷體" w:hAnsi="標楷體"/>
          <w:bCs/>
        </w:rPr>
        <w:t>27</w:t>
      </w:r>
      <w:r w:rsidR="00730E49" w:rsidRPr="00730E49">
        <w:rPr>
          <w:rFonts w:ascii="標楷體" w:hAnsi="標楷體" w:hint="eastAsia"/>
          <w:bCs/>
        </w:rPr>
        <w:t>日三讀通過「國營臺灣鐵路股份有限公司設置條例」，</w:t>
      </w:r>
      <w:proofErr w:type="gramStart"/>
      <w:r w:rsidR="00730E49" w:rsidRPr="00730E49">
        <w:rPr>
          <w:rFonts w:ascii="標楷體" w:hAnsi="標楷體" w:hint="eastAsia"/>
          <w:bCs/>
        </w:rPr>
        <w:t>臺</w:t>
      </w:r>
      <w:proofErr w:type="gramEnd"/>
      <w:r w:rsidR="00730E49" w:rsidRPr="00730E49">
        <w:rPr>
          <w:rFonts w:ascii="標楷體" w:hAnsi="標楷體" w:hint="eastAsia"/>
          <w:bCs/>
        </w:rPr>
        <w:t>鐵公司預計於</w:t>
      </w:r>
      <w:r w:rsidR="00730E49" w:rsidRPr="00730E49">
        <w:rPr>
          <w:rFonts w:ascii="標楷體" w:hAnsi="標楷體"/>
          <w:bCs/>
        </w:rPr>
        <w:t>113</w:t>
      </w:r>
      <w:r w:rsidR="00730E49" w:rsidRPr="00730E49">
        <w:rPr>
          <w:rFonts w:ascii="標楷體" w:hAnsi="標楷體" w:hint="eastAsia"/>
          <w:bCs/>
        </w:rPr>
        <w:t>年掛牌成立，後續尚須修訂</w:t>
      </w:r>
      <w:proofErr w:type="gramStart"/>
      <w:r w:rsidR="00730E49" w:rsidRPr="00730E49">
        <w:rPr>
          <w:rFonts w:ascii="標楷體" w:hAnsi="標楷體" w:hint="eastAsia"/>
          <w:bCs/>
        </w:rPr>
        <w:t>臺</w:t>
      </w:r>
      <w:proofErr w:type="gramEnd"/>
      <w:r w:rsidR="00730E49" w:rsidRPr="00730E49">
        <w:rPr>
          <w:rFonts w:ascii="標楷體" w:hAnsi="標楷體" w:hint="eastAsia"/>
          <w:bCs/>
        </w:rPr>
        <w:t>鐵公司</w:t>
      </w:r>
      <w:r w:rsidR="00730E49" w:rsidRPr="00730E49">
        <w:rPr>
          <w:rFonts w:ascii="標楷體" w:hAnsi="標楷體"/>
          <w:bCs/>
        </w:rPr>
        <w:t>16</w:t>
      </w:r>
      <w:r w:rsidR="00730E49" w:rsidRPr="00730E49">
        <w:rPr>
          <w:rFonts w:ascii="標楷體" w:hAnsi="標楷體" w:hint="eastAsia"/>
          <w:bCs/>
        </w:rPr>
        <w:t>項子法，包括繼續任用人員的管理及現職人員優惠退離等辦法。</w:t>
      </w:r>
      <w:proofErr w:type="gramStart"/>
      <w:r w:rsidR="00730E49" w:rsidRPr="00730E49">
        <w:rPr>
          <w:rFonts w:ascii="標楷體" w:hAnsi="標楷體" w:hint="eastAsia"/>
          <w:bCs/>
        </w:rPr>
        <w:t>部雖非臺</w:t>
      </w:r>
      <w:proofErr w:type="gramEnd"/>
      <w:r w:rsidR="00730E49" w:rsidRPr="00730E49">
        <w:rPr>
          <w:rFonts w:ascii="標楷體" w:hAnsi="標楷體" w:hint="eastAsia"/>
          <w:bCs/>
        </w:rPr>
        <w:t>鐵公司條例主責機關，惟在保障相關人員的轉調、後續任用、</w:t>
      </w:r>
      <w:proofErr w:type="gramStart"/>
      <w:r w:rsidR="00730E49" w:rsidRPr="00730E49">
        <w:rPr>
          <w:rFonts w:ascii="標楷體" w:hAnsi="標楷體" w:hint="eastAsia"/>
          <w:bCs/>
        </w:rPr>
        <w:t>銓</w:t>
      </w:r>
      <w:proofErr w:type="gramEnd"/>
      <w:r w:rsidR="00730E49" w:rsidRPr="00730E49">
        <w:rPr>
          <w:rFonts w:ascii="標楷體" w:hAnsi="標楷體" w:hint="eastAsia"/>
          <w:bCs/>
        </w:rPr>
        <w:t>審以及相關權益的前提下，建議部會同交通部審慎</w:t>
      </w:r>
      <w:proofErr w:type="gramStart"/>
      <w:r w:rsidR="00730E49" w:rsidRPr="00730E49">
        <w:rPr>
          <w:rFonts w:ascii="標楷體" w:hAnsi="標楷體" w:hint="eastAsia"/>
          <w:bCs/>
        </w:rPr>
        <w:t>研</w:t>
      </w:r>
      <w:proofErr w:type="gramEnd"/>
      <w:r w:rsidR="00730E49" w:rsidRPr="00730E49">
        <w:rPr>
          <w:rFonts w:ascii="標楷體" w:hAnsi="標楷體" w:hint="eastAsia"/>
          <w:bCs/>
        </w:rPr>
        <w:t>訂相關規定。3.</w:t>
      </w:r>
      <w:proofErr w:type="gramStart"/>
      <w:r w:rsidR="00730E49" w:rsidRPr="00730E49">
        <w:rPr>
          <w:rFonts w:ascii="標楷體" w:hAnsi="標楷體" w:hint="eastAsia"/>
          <w:bCs/>
        </w:rPr>
        <w:t>部於簡報</w:t>
      </w:r>
      <w:proofErr w:type="gramEnd"/>
      <w:r w:rsidR="00730E49" w:rsidRPr="00730E49">
        <w:rPr>
          <w:rFonts w:ascii="標楷體" w:hAnsi="標楷體" w:hint="eastAsia"/>
          <w:bCs/>
        </w:rPr>
        <w:t>第24頁提及</w:t>
      </w:r>
      <w:proofErr w:type="gramStart"/>
      <w:r w:rsidR="00730E49" w:rsidRPr="00730E49">
        <w:rPr>
          <w:rFonts w:ascii="標楷體" w:hAnsi="標楷體" w:hint="eastAsia"/>
          <w:bCs/>
        </w:rPr>
        <w:t>臺</w:t>
      </w:r>
      <w:proofErr w:type="gramEnd"/>
      <w:r w:rsidR="00730E49" w:rsidRPr="00730E49">
        <w:rPr>
          <w:rFonts w:ascii="標楷體" w:hAnsi="標楷體" w:hint="eastAsia"/>
          <w:bCs/>
        </w:rPr>
        <w:t>鐵公司條例</w:t>
      </w:r>
      <w:proofErr w:type="gramStart"/>
      <w:r w:rsidR="00730E49" w:rsidRPr="00730E49">
        <w:rPr>
          <w:rFonts w:ascii="標楷體" w:hAnsi="標楷體" w:hint="eastAsia"/>
          <w:bCs/>
        </w:rPr>
        <w:t>草案原未規範</w:t>
      </w:r>
      <w:proofErr w:type="gramEnd"/>
      <w:r w:rsidR="00730E49" w:rsidRPr="00730E49">
        <w:rPr>
          <w:rFonts w:ascii="標楷體" w:hAnsi="標楷體" w:hint="eastAsia"/>
          <w:bCs/>
        </w:rPr>
        <w:t>公司化後繼續任用人員仍得繼續參加勞保，是類人員於改制後將回歸適用公保，可能影響渠等權益。就此，</w:t>
      </w:r>
      <w:proofErr w:type="gramStart"/>
      <w:r w:rsidR="00730E49" w:rsidRPr="00730E49">
        <w:rPr>
          <w:rFonts w:ascii="標楷體" w:hAnsi="標楷體" w:hint="eastAsia"/>
          <w:bCs/>
        </w:rPr>
        <w:t>部於草案研</w:t>
      </w:r>
      <w:proofErr w:type="gramEnd"/>
      <w:r w:rsidR="00730E49" w:rsidRPr="00730E49">
        <w:rPr>
          <w:rFonts w:ascii="標楷體" w:hAnsi="標楷體" w:hint="eastAsia"/>
          <w:bCs/>
        </w:rPr>
        <w:t>擬期間建議交通部增</w:t>
      </w:r>
      <w:r w:rsidR="00730E49" w:rsidRPr="00730E49">
        <w:rPr>
          <w:rFonts w:ascii="標楷體" w:hAnsi="標楷體" w:hint="eastAsia"/>
          <w:bCs/>
        </w:rPr>
        <w:lastRenderedPageBreak/>
        <w:t>列第15條第8項規定，</w:t>
      </w:r>
      <w:proofErr w:type="gramStart"/>
      <w:r w:rsidR="00730E49" w:rsidRPr="00730E49">
        <w:rPr>
          <w:rFonts w:ascii="標楷體" w:hAnsi="標楷體" w:hint="eastAsia"/>
          <w:bCs/>
        </w:rPr>
        <w:t>爰</w:t>
      </w:r>
      <w:proofErr w:type="gramEnd"/>
      <w:r w:rsidR="00730E49" w:rsidRPr="00730E49">
        <w:rPr>
          <w:rFonts w:ascii="標楷體" w:hAnsi="標楷體" w:hint="eastAsia"/>
          <w:bCs/>
        </w:rPr>
        <w:t>是類繼續任用人員究係繼續參加勞保，抑或適用公保</w:t>
      </w:r>
      <w:r w:rsidR="0014039A">
        <w:rPr>
          <w:rFonts w:ascii="標楷體" w:hAnsi="標楷體" w:hint="eastAsia"/>
          <w:bCs/>
        </w:rPr>
        <w:t>？</w:t>
      </w:r>
      <w:r w:rsidR="00730E49" w:rsidRPr="00730E49">
        <w:rPr>
          <w:rFonts w:ascii="標楷體" w:hAnsi="標楷體" w:hint="eastAsia"/>
          <w:bCs/>
        </w:rPr>
        <w:t>請部說明。</w:t>
      </w:r>
    </w:p>
    <w:p w14:paraId="1C8B0304" w14:textId="52266718" w:rsidR="00F92D70" w:rsidRPr="00C55D1B" w:rsidRDefault="00F92D70" w:rsidP="00CF74F8">
      <w:pPr>
        <w:pStyle w:val="30"/>
        <w:overflowPunct w:val="0"/>
        <w:spacing w:line="480" w:lineRule="atLeast"/>
        <w:ind w:leftChars="181" w:left="955" w:hangingChars="106" w:hanging="340"/>
        <w:rPr>
          <w:rFonts w:ascii="標楷體" w:hAnsi="標楷體"/>
          <w:color w:val="FF0000"/>
        </w:rPr>
      </w:pPr>
      <w:r w:rsidRPr="00A53004">
        <w:rPr>
          <w:rFonts w:ascii="標楷體" w:hAnsi="標楷體" w:hint="eastAsia"/>
          <w:b/>
        </w:rPr>
        <w:t>周委員蓮香</w:t>
      </w:r>
      <w:r w:rsidRPr="00A53004">
        <w:rPr>
          <w:rFonts w:ascii="標楷體" w:hAnsi="標楷體" w:hint="eastAsia"/>
        </w:rPr>
        <w:t>：</w:t>
      </w:r>
      <w:r w:rsidR="00A53004" w:rsidRPr="00A53004">
        <w:rPr>
          <w:rFonts w:ascii="標楷體" w:hAnsi="標楷體" w:hint="eastAsia"/>
        </w:rPr>
        <w:t>感謝部提出交通事業人員人事制度及</w:t>
      </w:r>
      <w:proofErr w:type="gramStart"/>
      <w:r w:rsidR="00A53004" w:rsidRPr="00A53004">
        <w:rPr>
          <w:rFonts w:ascii="標楷體" w:hAnsi="標楷體" w:hint="eastAsia"/>
        </w:rPr>
        <w:t>銓</w:t>
      </w:r>
      <w:proofErr w:type="gramEnd"/>
      <w:r w:rsidR="00A53004" w:rsidRPr="00A53004">
        <w:rPr>
          <w:rFonts w:ascii="標楷體" w:hAnsi="標楷體" w:hint="eastAsia"/>
        </w:rPr>
        <w:t>審情形簡報，藉以瞭解其變革歷程。以下問題請教：</w:t>
      </w:r>
      <w:r w:rsidR="00A53004" w:rsidRPr="00A53004">
        <w:rPr>
          <w:rFonts w:ascii="標楷體" w:hAnsi="標楷體"/>
        </w:rPr>
        <w:t>1.</w:t>
      </w:r>
      <w:r w:rsidR="00A53004" w:rsidRPr="00A53004">
        <w:rPr>
          <w:rFonts w:ascii="標楷體" w:hAnsi="標楷體" w:hint="eastAsia"/>
        </w:rPr>
        <w:t>有關交通事業人員</w:t>
      </w:r>
      <w:proofErr w:type="gramStart"/>
      <w:r w:rsidR="00A53004" w:rsidRPr="00A53004">
        <w:rPr>
          <w:rFonts w:ascii="標楷體" w:hAnsi="標楷體" w:hint="eastAsia"/>
        </w:rPr>
        <w:t>資位制</w:t>
      </w:r>
      <w:proofErr w:type="gramEnd"/>
      <w:r w:rsidR="00A53004" w:rsidRPr="00A53004">
        <w:rPr>
          <w:rFonts w:ascii="標楷體" w:hAnsi="標楷體" w:hint="eastAsia"/>
        </w:rPr>
        <w:t>與一般行政機關人員官等職等制比較，書面報告第</w:t>
      </w:r>
      <w:r w:rsidR="00A53004" w:rsidRPr="00A53004">
        <w:rPr>
          <w:rFonts w:ascii="標楷體" w:hAnsi="標楷體"/>
        </w:rPr>
        <w:t>7</w:t>
      </w:r>
      <w:r w:rsidR="00A53004" w:rsidRPr="00A53004">
        <w:rPr>
          <w:rFonts w:ascii="標楷體" w:hAnsi="標楷體" w:hint="eastAsia"/>
        </w:rPr>
        <w:t>頁表</w:t>
      </w:r>
      <w:r w:rsidR="00A53004" w:rsidRPr="00A53004">
        <w:rPr>
          <w:rFonts w:ascii="標楷體" w:hAnsi="標楷體"/>
        </w:rPr>
        <w:t>3</w:t>
      </w:r>
      <w:r w:rsidR="00A53004" w:rsidRPr="00A53004">
        <w:rPr>
          <w:rFonts w:ascii="標楷體" w:hAnsi="標楷體" w:hint="eastAsia"/>
        </w:rPr>
        <w:t>及第</w:t>
      </w:r>
      <w:r w:rsidR="00A53004" w:rsidRPr="00A53004">
        <w:rPr>
          <w:rFonts w:ascii="標楷體" w:hAnsi="標楷體"/>
        </w:rPr>
        <w:t>8</w:t>
      </w:r>
      <w:r w:rsidR="00A53004" w:rsidRPr="00A53004">
        <w:rPr>
          <w:rFonts w:ascii="標楷體" w:hAnsi="標楷體" w:hint="eastAsia"/>
        </w:rPr>
        <w:t>頁表</w:t>
      </w:r>
      <w:r w:rsidR="00A53004" w:rsidRPr="00A53004">
        <w:rPr>
          <w:rFonts w:ascii="標楷體" w:hAnsi="標楷體"/>
        </w:rPr>
        <w:t>4</w:t>
      </w:r>
      <w:r w:rsidR="00A53004" w:rsidRPr="00A53004">
        <w:rPr>
          <w:rFonts w:ascii="標楷體" w:hAnsi="標楷體" w:hint="eastAsia"/>
        </w:rPr>
        <w:t>分別提及</w:t>
      </w:r>
      <w:proofErr w:type="gramStart"/>
      <w:r w:rsidR="00A53004" w:rsidRPr="00A53004">
        <w:rPr>
          <w:rFonts w:ascii="標楷體" w:hAnsi="標楷體" w:hint="eastAsia"/>
        </w:rPr>
        <w:t>薪級薪點</w:t>
      </w:r>
      <w:proofErr w:type="gramEnd"/>
      <w:r w:rsidR="00A53004" w:rsidRPr="00A53004">
        <w:rPr>
          <w:rFonts w:ascii="標楷體" w:hAnsi="標楷體" w:hint="eastAsia"/>
        </w:rPr>
        <w:t>對照表與官等職等相當對照表，其中，交通事業人員</w:t>
      </w:r>
      <w:proofErr w:type="gramStart"/>
      <w:r w:rsidR="00A53004" w:rsidRPr="00A53004">
        <w:rPr>
          <w:rFonts w:ascii="標楷體" w:hAnsi="標楷體" w:hint="eastAsia"/>
        </w:rPr>
        <w:t>資位制</w:t>
      </w:r>
      <w:proofErr w:type="gramEnd"/>
      <w:r w:rsidR="00A53004" w:rsidRPr="00A53004">
        <w:rPr>
          <w:rFonts w:ascii="標楷體" w:hAnsi="標楷體" w:hint="eastAsia"/>
        </w:rPr>
        <w:t>分為</w:t>
      </w:r>
      <w:r w:rsidR="00A53004" w:rsidRPr="00A53004">
        <w:rPr>
          <w:rFonts w:ascii="標楷體" w:hAnsi="標楷體"/>
        </w:rPr>
        <w:t xml:space="preserve"> 6</w:t>
      </w:r>
      <w:r w:rsidR="00A53004" w:rsidRPr="00A53004">
        <w:rPr>
          <w:rFonts w:ascii="標楷體" w:hAnsi="標楷體" w:hint="eastAsia"/>
        </w:rPr>
        <w:t>等級，一般行政機關則為簡薦委</w:t>
      </w:r>
      <w:r w:rsidR="00A53004" w:rsidRPr="00A53004">
        <w:rPr>
          <w:rFonts w:ascii="標楷體" w:hAnsi="標楷體"/>
        </w:rPr>
        <w:t>3</w:t>
      </w:r>
      <w:r w:rsidR="00A53004" w:rsidRPr="00A53004">
        <w:rPr>
          <w:rFonts w:ascii="標楷體" w:hAnsi="標楷體" w:hint="eastAsia"/>
        </w:rPr>
        <w:t>個官等，請教</w:t>
      </w:r>
      <w:proofErr w:type="gramStart"/>
      <w:r w:rsidR="00A53004" w:rsidRPr="00A53004">
        <w:rPr>
          <w:rFonts w:ascii="標楷體" w:hAnsi="標楷體" w:hint="eastAsia"/>
        </w:rPr>
        <w:t>資位制</w:t>
      </w:r>
      <w:proofErr w:type="gramEnd"/>
      <w:r w:rsidR="00A53004" w:rsidRPr="00A53004">
        <w:rPr>
          <w:rFonts w:ascii="標楷體" w:hAnsi="標楷體" w:hint="eastAsia"/>
        </w:rPr>
        <w:t>與簡</w:t>
      </w:r>
      <w:proofErr w:type="gramStart"/>
      <w:r w:rsidR="00A53004" w:rsidRPr="00A53004">
        <w:rPr>
          <w:rFonts w:ascii="標楷體" w:hAnsi="標楷體" w:hint="eastAsia"/>
        </w:rPr>
        <w:t>薦委官等</w:t>
      </w:r>
      <w:proofErr w:type="gramEnd"/>
      <w:r w:rsidR="00A53004" w:rsidRPr="00A53004">
        <w:rPr>
          <w:rFonts w:ascii="標楷體" w:hAnsi="標楷體" w:hint="eastAsia"/>
        </w:rPr>
        <w:t>制度的優缺點各為何？</w:t>
      </w:r>
      <w:proofErr w:type="gramStart"/>
      <w:r w:rsidR="00A53004" w:rsidRPr="00A53004">
        <w:rPr>
          <w:rFonts w:ascii="標楷體" w:hAnsi="標楷體" w:hint="eastAsia"/>
        </w:rPr>
        <w:t>又資位制薪</w:t>
      </w:r>
      <w:proofErr w:type="gramEnd"/>
      <w:r w:rsidR="00A53004" w:rsidRPr="00A53004">
        <w:rPr>
          <w:rFonts w:ascii="標楷體" w:hAnsi="標楷體" w:hint="eastAsia"/>
        </w:rPr>
        <w:t>點與簡薦委制</w:t>
      </w:r>
      <w:proofErr w:type="gramStart"/>
      <w:r w:rsidR="00A53004" w:rsidRPr="00A53004">
        <w:rPr>
          <w:rFonts w:ascii="標楷體" w:hAnsi="標楷體" w:hint="eastAsia"/>
        </w:rPr>
        <w:t>俸</w:t>
      </w:r>
      <w:proofErr w:type="gramEnd"/>
      <w:r w:rsidR="00A53004" w:rsidRPr="00A53004">
        <w:rPr>
          <w:rFonts w:ascii="標楷體" w:hAnsi="標楷體" w:hint="eastAsia"/>
        </w:rPr>
        <w:t>點的換算薪俸額是否相當？</w:t>
      </w:r>
      <w:r w:rsidR="00A53004" w:rsidRPr="00A53004">
        <w:rPr>
          <w:rFonts w:ascii="標楷體" w:hAnsi="標楷體"/>
        </w:rPr>
        <w:t>2.</w:t>
      </w:r>
      <w:r w:rsidR="00A53004" w:rsidRPr="00A53004">
        <w:rPr>
          <w:rFonts w:ascii="標楷體" w:hAnsi="標楷體" w:hint="eastAsia"/>
        </w:rPr>
        <w:t>部書面報告第</w:t>
      </w:r>
      <w:r w:rsidR="00A53004" w:rsidRPr="00A53004">
        <w:rPr>
          <w:rFonts w:ascii="標楷體" w:hAnsi="標楷體"/>
        </w:rPr>
        <w:t>14</w:t>
      </w:r>
      <w:r w:rsidR="00A53004" w:rsidRPr="00A53004">
        <w:rPr>
          <w:rFonts w:ascii="標楷體" w:hAnsi="標楷體" w:hint="eastAsia"/>
        </w:rPr>
        <w:t>頁表</w:t>
      </w:r>
      <w:r w:rsidR="00A53004" w:rsidRPr="00A53004">
        <w:rPr>
          <w:rFonts w:ascii="標楷體" w:hAnsi="標楷體"/>
        </w:rPr>
        <w:t>7</w:t>
      </w:r>
      <w:r w:rsidR="00A53004" w:rsidRPr="00A53004">
        <w:rPr>
          <w:rFonts w:ascii="標楷體" w:hAnsi="標楷體" w:hint="eastAsia"/>
        </w:rPr>
        <w:t>提及交通部所屬機關（機構、公司）各</w:t>
      </w:r>
      <w:proofErr w:type="gramStart"/>
      <w:r w:rsidR="00A53004" w:rsidRPr="00A53004">
        <w:rPr>
          <w:rFonts w:ascii="標楷體" w:hAnsi="標楷體" w:hint="eastAsia"/>
        </w:rPr>
        <w:t>級資位</w:t>
      </w:r>
      <w:proofErr w:type="gramEnd"/>
      <w:r w:rsidR="00A53004" w:rsidRPr="00A53004">
        <w:rPr>
          <w:rFonts w:ascii="標楷體" w:hAnsi="標楷體" w:hint="eastAsia"/>
        </w:rPr>
        <w:t>人數統計表，</w:t>
      </w:r>
      <w:r w:rsidR="00A53004" w:rsidRPr="00A53004">
        <w:rPr>
          <w:rFonts w:ascii="標楷體" w:hAnsi="標楷體"/>
        </w:rPr>
        <w:t>111</w:t>
      </w:r>
      <w:r w:rsidR="00A53004" w:rsidRPr="00A53004">
        <w:rPr>
          <w:rFonts w:ascii="標楷體" w:hAnsi="標楷體" w:hint="eastAsia"/>
        </w:rPr>
        <w:t>年與</w:t>
      </w:r>
      <w:r w:rsidR="00A53004" w:rsidRPr="00A53004">
        <w:rPr>
          <w:rFonts w:ascii="標楷體" w:hAnsi="標楷體"/>
        </w:rPr>
        <w:t>106</w:t>
      </w:r>
      <w:r w:rsidR="00A53004" w:rsidRPr="00A53004">
        <w:rPr>
          <w:rFonts w:ascii="標楷體" w:hAnsi="標楷體" w:hint="eastAsia"/>
        </w:rPr>
        <w:t>年相較，公路總局及高速公路局</w:t>
      </w:r>
      <w:r w:rsidR="0043251B" w:rsidRPr="00A53004">
        <w:rPr>
          <w:rFonts w:ascii="標楷體" w:hAnsi="標楷體" w:hint="eastAsia"/>
        </w:rPr>
        <w:t>分別</w:t>
      </w:r>
      <w:r w:rsidR="00A53004" w:rsidRPr="00A53004">
        <w:rPr>
          <w:rFonts w:ascii="標楷體" w:hAnsi="標楷體" w:hint="eastAsia"/>
        </w:rPr>
        <w:t>銳減至原有人數的25%與23%，其減少原因為何？請部說明。</w:t>
      </w:r>
    </w:p>
    <w:p w14:paraId="7FEDF461" w14:textId="56149FED" w:rsidR="00532BA5" w:rsidRDefault="007F274A" w:rsidP="00CF74F8">
      <w:pPr>
        <w:pStyle w:val="30"/>
        <w:overflowPunct w:val="0"/>
        <w:spacing w:line="480" w:lineRule="atLeast"/>
        <w:ind w:leftChars="181" w:left="955" w:hangingChars="106" w:hanging="340"/>
        <w:rPr>
          <w:rFonts w:ascii="標楷體" w:hAnsi="標楷體"/>
          <w:bCs/>
        </w:rPr>
      </w:pPr>
      <w:r w:rsidRPr="00532BA5">
        <w:rPr>
          <w:rFonts w:ascii="標楷體" w:hAnsi="標楷體" w:hint="eastAsia"/>
          <w:b/>
        </w:rPr>
        <w:t>楊委員雅惠：</w:t>
      </w:r>
      <w:r w:rsidR="00532BA5" w:rsidRPr="00532BA5">
        <w:rPr>
          <w:rFonts w:ascii="標楷體" w:hAnsi="標楷體"/>
          <w:bCs/>
        </w:rPr>
        <w:t>1.</w:t>
      </w:r>
      <w:r w:rsidR="00532BA5" w:rsidRPr="00532BA5">
        <w:rPr>
          <w:rFonts w:ascii="標楷體" w:hAnsi="標楷體" w:hint="eastAsia"/>
          <w:bCs/>
        </w:rPr>
        <w:t>本次部報告交通事業人員人事制度及</w:t>
      </w:r>
      <w:proofErr w:type="gramStart"/>
      <w:r w:rsidR="00532BA5" w:rsidRPr="00532BA5">
        <w:rPr>
          <w:rFonts w:ascii="標楷體" w:hAnsi="標楷體" w:hint="eastAsia"/>
          <w:bCs/>
        </w:rPr>
        <w:t>銓</w:t>
      </w:r>
      <w:proofErr w:type="gramEnd"/>
      <w:r w:rsidR="00532BA5" w:rsidRPr="00532BA5">
        <w:rPr>
          <w:rFonts w:ascii="標楷體" w:hAnsi="標楷體" w:hint="eastAsia"/>
          <w:bCs/>
        </w:rPr>
        <w:t>審情形，目前備受外界關注為</w:t>
      </w:r>
      <w:proofErr w:type="gramStart"/>
      <w:r w:rsidR="00532BA5" w:rsidRPr="00532BA5">
        <w:rPr>
          <w:rFonts w:ascii="標楷體" w:hAnsi="標楷體" w:hint="eastAsia"/>
          <w:bCs/>
        </w:rPr>
        <w:t>臺</w:t>
      </w:r>
      <w:proofErr w:type="gramEnd"/>
      <w:r w:rsidR="00532BA5" w:rsidRPr="00532BA5">
        <w:rPr>
          <w:rFonts w:ascii="標楷體" w:hAnsi="標楷體" w:hint="eastAsia"/>
          <w:bCs/>
        </w:rPr>
        <w:t>鐵公司化的議題。長久以來，</w:t>
      </w:r>
      <w:proofErr w:type="gramStart"/>
      <w:r w:rsidR="00532BA5" w:rsidRPr="00532BA5">
        <w:rPr>
          <w:rFonts w:ascii="標楷體" w:hAnsi="標楷體" w:hint="eastAsia"/>
          <w:bCs/>
        </w:rPr>
        <w:t>臺鐵局</w:t>
      </w:r>
      <w:proofErr w:type="gramEnd"/>
      <w:r w:rsidR="00532BA5" w:rsidRPr="00532BA5">
        <w:rPr>
          <w:rFonts w:ascii="標楷體" w:hAnsi="標楷體" w:hint="eastAsia"/>
          <w:bCs/>
        </w:rPr>
        <w:t>因政策因素影響營運績效，也屢次爆發工安事件，目前已定調朝向公司化改革，以提升營運成效。因運輸事業涉及公共利益，影響民眾權益甚</w:t>
      </w:r>
      <w:proofErr w:type="gramStart"/>
      <w:r w:rsidR="00532BA5" w:rsidRPr="00532BA5">
        <w:rPr>
          <w:rFonts w:ascii="標楷體" w:hAnsi="標楷體" w:hint="eastAsia"/>
          <w:bCs/>
        </w:rPr>
        <w:t>鉅</w:t>
      </w:r>
      <w:proofErr w:type="gramEnd"/>
      <w:r w:rsidR="00532BA5" w:rsidRPr="00532BA5">
        <w:rPr>
          <w:rFonts w:ascii="標楷體" w:hAnsi="標楷體" w:hint="eastAsia"/>
          <w:bCs/>
        </w:rPr>
        <w:t>，</w:t>
      </w:r>
      <w:r w:rsidR="008B3E73">
        <w:rPr>
          <w:rFonts w:ascii="標楷體" w:hAnsi="標楷體" w:hint="eastAsia"/>
          <w:bCs/>
        </w:rPr>
        <w:t>惟</w:t>
      </w:r>
      <w:r w:rsidR="00532BA5" w:rsidRPr="00532BA5">
        <w:rPr>
          <w:rFonts w:ascii="標楷體" w:hAnsi="標楷體" w:hint="eastAsia"/>
          <w:bCs/>
        </w:rPr>
        <w:t>在推動</w:t>
      </w:r>
      <w:proofErr w:type="gramStart"/>
      <w:r w:rsidR="00532BA5" w:rsidRPr="00532BA5">
        <w:rPr>
          <w:rFonts w:ascii="標楷體" w:hAnsi="標楷體" w:hint="eastAsia"/>
          <w:bCs/>
        </w:rPr>
        <w:t>臺</w:t>
      </w:r>
      <w:proofErr w:type="gramEnd"/>
      <w:r w:rsidR="00532BA5" w:rsidRPr="00532BA5">
        <w:rPr>
          <w:rFonts w:ascii="標楷體" w:hAnsi="標楷體" w:hint="eastAsia"/>
          <w:bCs/>
        </w:rPr>
        <w:t>鐵公司化過程中，曾發生司機員集體請假的情形，請教</w:t>
      </w:r>
      <w:proofErr w:type="gramStart"/>
      <w:r w:rsidR="00532BA5" w:rsidRPr="00532BA5">
        <w:rPr>
          <w:rFonts w:ascii="標楷體" w:hAnsi="標楷體" w:hint="eastAsia"/>
          <w:bCs/>
        </w:rPr>
        <w:t>臺</w:t>
      </w:r>
      <w:proofErr w:type="gramEnd"/>
      <w:r w:rsidR="00532BA5" w:rsidRPr="00532BA5">
        <w:rPr>
          <w:rFonts w:ascii="標楷體" w:hAnsi="標楷體" w:hint="eastAsia"/>
          <w:bCs/>
        </w:rPr>
        <w:t>鐵公司化後，未來工會將扮演何種角色，其權利義務如何？</w:t>
      </w:r>
      <w:r w:rsidR="00532BA5" w:rsidRPr="00532BA5">
        <w:rPr>
          <w:rFonts w:ascii="標楷體" w:hAnsi="標楷體"/>
          <w:bCs/>
        </w:rPr>
        <w:t>2.</w:t>
      </w:r>
      <w:r w:rsidR="00532BA5" w:rsidRPr="00532BA5">
        <w:rPr>
          <w:rFonts w:ascii="標楷體" w:hAnsi="標楷體" w:hint="eastAsia"/>
          <w:bCs/>
        </w:rPr>
        <w:t>據報載，本次推動臺鐵公司化，新公司無須承接過去的債務，亦即政府將逐步彌補虧損，是否</w:t>
      </w:r>
      <w:r w:rsidR="00FF11DB">
        <w:rPr>
          <w:rFonts w:ascii="標楷體" w:hAnsi="標楷體" w:hint="eastAsia"/>
          <w:bCs/>
        </w:rPr>
        <w:t>臺</w:t>
      </w:r>
      <w:r w:rsidR="00532BA5" w:rsidRPr="00532BA5">
        <w:rPr>
          <w:rFonts w:ascii="標楷體" w:hAnsi="標楷體" w:hint="eastAsia"/>
          <w:bCs/>
        </w:rPr>
        <w:t>鐵公司將由零負債開始營運？因涉及該公司員工權益，請部說明。</w:t>
      </w:r>
    </w:p>
    <w:p w14:paraId="710F937D" w14:textId="3FE2360E" w:rsidR="006B7AB3" w:rsidRDefault="00ED2564" w:rsidP="00CF74F8">
      <w:pPr>
        <w:pStyle w:val="30"/>
        <w:overflowPunct w:val="0"/>
        <w:spacing w:line="480" w:lineRule="atLeast"/>
        <w:ind w:leftChars="181" w:left="955" w:hangingChars="106" w:hanging="340"/>
        <w:rPr>
          <w:rFonts w:ascii="標楷體" w:hAnsi="標楷體"/>
          <w:b/>
        </w:rPr>
      </w:pPr>
      <w:r w:rsidRPr="006B7AB3">
        <w:rPr>
          <w:rFonts w:ascii="標楷體" w:hAnsi="標楷體" w:hint="eastAsia"/>
          <w:b/>
        </w:rPr>
        <w:t>姚委員立德</w:t>
      </w:r>
      <w:r w:rsidRPr="006B7AB3">
        <w:rPr>
          <w:rFonts w:ascii="標楷體" w:hAnsi="標楷體" w:hint="eastAsia"/>
        </w:rPr>
        <w:t>：</w:t>
      </w:r>
      <w:r w:rsidR="006B7AB3" w:rsidRPr="006B7AB3">
        <w:rPr>
          <w:rFonts w:ascii="標楷體" w:hAnsi="標楷體" w:hint="eastAsia"/>
        </w:rPr>
        <w:t>1.依據立法院三讀通過的「國營臺灣鐵路股份有限公司設置條例」第15條第1項規定，</w:t>
      </w:r>
      <w:proofErr w:type="gramStart"/>
      <w:r w:rsidR="006B7AB3" w:rsidRPr="006B7AB3">
        <w:rPr>
          <w:rFonts w:ascii="標楷體" w:hAnsi="標楷體" w:hint="eastAsia"/>
        </w:rPr>
        <w:t>臺</w:t>
      </w:r>
      <w:proofErr w:type="gramEnd"/>
      <w:r w:rsidR="006B7AB3" w:rsidRPr="006B7AB3">
        <w:rPr>
          <w:rFonts w:ascii="標楷體" w:hAnsi="標楷體" w:hint="eastAsia"/>
        </w:rPr>
        <w:t>鐵民營化後繼續任用，仍具公務人員身分者，其考試、任用、薪（</w:t>
      </w:r>
      <w:proofErr w:type="gramStart"/>
      <w:r w:rsidR="006B7AB3" w:rsidRPr="006B7AB3">
        <w:rPr>
          <w:rFonts w:ascii="標楷體" w:hAnsi="標楷體" w:hint="eastAsia"/>
        </w:rPr>
        <w:t>俸</w:t>
      </w:r>
      <w:proofErr w:type="gramEnd"/>
      <w:r w:rsidR="006B7AB3" w:rsidRPr="006B7AB3">
        <w:rPr>
          <w:rFonts w:ascii="標楷體" w:hAnsi="標楷體" w:hint="eastAsia"/>
        </w:rPr>
        <w:t>）給、</w:t>
      </w:r>
      <w:proofErr w:type="gramStart"/>
      <w:r w:rsidR="006B7AB3" w:rsidRPr="006B7AB3">
        <w:rPr>
          <w:rFonts w:ascii="標楷體" w:hAnsi="標楷體" w:hint="eastAsia"/>
        </w:rPr>
        <w:t>陞</w:t>
      </w:r>
      <w:proofErr w:type="gramEnd"/>
      <w:r w:rsidR="006B7AB3" w:rsidRPr="006B7AB3">
        <w:rPr>
          <w:rFonts w:ascii="標楷體" w:hAnsi="標楷體" w:hint="eastAsia"/>
        </w:rPr>
        <w:t>遷、保障、考成（績）、服務、獎懲、訓練進修、保險、退休、資遣、撫</w:t>
      </w:r>
      <w:proofErr w:type="gramStart"/>
      <w:r w:rsidR="006B7AB3" w:rsidRPr="006B7AB3">
        <w:rPr>
          <w:rFonts w:ascii="標楷體" w:hAnsi="標楷體" w:hint="eastAsia"/>
        </w:rPr>
        <w:t>卹</w:t>
      </w:r>
      <w:proofErr w:type="gramEnd"/>
      <w:r w:rsidR="006B7AB3" w:rsidRPr="006B7AB3">
        <w:rPr>
          <w:rFonts w:ascii="標楷體" w:hAnsi="標楷體" w:hint="eastAsia"/>
        </w:rPr>
        <w:t>、福利、結社、勞動條件及其他權益等事項，除本條例另有規定外，仍依其各該相關法令辦理。請教</w:t>
      </w:r>
      <w:r w:rsidR="006B7AB3" w:rsidRPr="006B7AB3">
        <w:rPr>
          <w:rFonts w:ascii="標楷體" w:hAnsi="標楷體" w:hint="eastAsia"/>
        </w:rPr>
        <w:lastRenderedPageBreak/>
        <w:t>該等人員是否繼續依公務人員退休資遣撫</w:t>
      </w:r>
      <w:proofErr w:type="gramStart"/>
      <w:r w:rsidR="006B7AB3" w:rsidRPr="006B7AB3">
        <w:rPr>
          <w:rFonts w:ascii="標楷體" w:hAnsi="標楷體" w:hint="eastAsia"/>
        </w:rPr>
        <w:t>卹</w:t>
      </w:r>
      <w:proofErr w:type="gramEnd"/>
      <w:r w:rsidR="006B7AB3" w:rsidRPr="006B7AB3">
        <w:rPr>
          <w:rFonts w:ascii="標楷體" w:hAnsi="標楷體" w:hint="eastAsia"/>
        </w:rPr>
        <w:t>法規定</w:t>
      </w:r>
      <w:r w:rsidR="0043251B">
        <w:rPr>
          <w:rFonts w:ascii="標楷體" w:hAnsi="標楷體" w:hint="eastAsia"/>
        </w:rPr>
        <w:t>繳付</w:t>
      </w:r>
      <w:r w:rsidR="006B7AB3" w:rsidRPr="006B7AB3">
        <w:rPr>
          <w:rFonts w:ascii="標楷體" w:hAnsi="標楷體" w:hint="eastAsia"/>
        </w:rPr>
        <w:t>退撫基金費用，並由退撫基金給付退休金及資遣給與?又原由交通部負擔65%的退撫基金費用，是否改由</w:t>
      </w:r>
      <w:proofErr w:type="gramStart"/>
      <w:r w:rsidR="006B7AB3" w:rsidRPr="006B7AB3">
        <w:rPr>
          <w:rFonts w:ascii="標楷體" w:hAnsi="標楷體" w:hint="eastAsia"/>
        </w:rPr>
        <w:t>臺</w:t>
      </w:r>
      <w:proofErr w:type="gramEnd"/>
      <w:r w:rsidR="006B7AB3" w:rsidRPr="006B7AB3">
        <w:rPr>
          <w:rFonts w:ascii="標楷體" w:hAnsi="標楷體" w:hint="eastAsia"/>
        </w:rPr>
        <w:t>鐵公司</w:t>
      </w:r>
      <w:proofErr w:type="gramStart"/>
      <w:r w:rsidR="006B7AB3" w:rsidRPr="006B7AB3">
        <w:rPr>
          <w:rFonts w:ascii="標楷體" w:hAnsi="標楷體" w:hint="eastAsia"/>
        </w:rPr>
        <w:t>繼續撥繳</w:t>
      </w:r>
      <w:proofErr w:type="gramEnd"/>
      <w:r w:rsidR="006B7AB3" w:rsidRPr="006B7AB3">
        <w:rPr>
          <w:rFonts w:ascii="標楷體" w:hAnsi="標楷體" w:hint="eastAsia"/>
        </w:rPr>
        <w:t>？2.</w:t>
      </w:r>
      <w:proofErr w:type="gramStart"/>
      <w:r w:rsidR="006B7AB3" w:rsidRPr="006B7AB3">
        <w:rPr>
          <w:rFonts w:ascii="標楷體" w:hAnsi="標楷體" w:hint="eastAsia"/>
        </w:rPr>
        <w:t>臺</w:t>
      </w:r>
      <w:proofErr w:type="gramEnd"/>
      <w:r w:rsidR="006B7AB3" w:rsidRPr="006B7AB3">
        <w:rPr>
          <w:rFonts w:ascii="標楷體" w:hAnsi="標楷體" w:hint="eastAsia"/>
        </w:rPr>
        <w:t>鐵公司條例第15條第5項規定，原機構現有未具交通事業人員任用條例所</w:t>
      </w:r>
      <w:proofErr w:type="gramStart"/>
      <w:r w:rsidR="006B7AB3" w:rsidRPr="006B7AB3">
        <w:rPr>
          <w:rFonts w:ascii="標楷體" w:hAnsi="標楷體" w:hint="eastAsia"/>
        </w:rPr>
        <w:t>定資位</w:t>
      </w:r>
      <w:proofErr w:type="gramEnd"/>
      <w:r w:rsidR="006B7AB3" w:rsidRPr="006B7AB3">
        <w:rPr>
          <w:rFonts w:ascii="標楷體" w:hAnsi="標楷體" w:hint="eastAsia"/>
        </w:rPr>
        <w:t>或公務人員任用法所定之官、職等之委派人員、雇員、營運人員、基層服務員、技工、工友、</w:t>
      </w:r>
      <w:proofErr w:type="gramStart"/>
      <w:r w:rsidR="006B7AB3" w:rsidRPr="006B7AB3">
        <w:rPr>
          <w:rFonts w:ascii="標楷體" w:hAnsi="標楷體" w:hint="eastAsia"/>
        </w:rPr>
        <w:t>什工</w:t>
      </w:r>
      <w:proofErr w:type="gramEnd"/>
      <w:r w:rsidR="006B7AB3" w:rsidRPr="006B7AB3">
        <w:rPr>
          <w:rFonts w:ascii="標楷體" w:hAnsi="標楷體" w:hint="eastAsia"/>
        </w:rPr>
        <w:t>、契約人員、汽車司機等現職人員，仍依原適用之有關法令或契約規定，繼續任原職至離職或退休為止。請教該等人員的退撫權益如何轉換？是否有其他規劃？3.</w:t>
      </w:r>
      <w:proofErr w:type="gramStart"/>
      <w:r w:rsidR="006B7AB3" w:rsidRPr="006B7AB3">
        <w:rPr>
          <w:rFonts w:ascii="標楷體" w:hAnsi="標楷體" w:hint="eastAsia"/>
        </w:rPr>
        <w:t>臺</w:t>
      </w:r>
      <w:proofErr w:type="gramEnd"/>
      <w:r w:rsidR="006B7AB3" w:rsidRPr="006B7AB3">
        <w:rPr>
          <w:rFonts w:ascii="標楷體" w:hAnsi="標楷體" w:hint="eastAsia"/>
        </w:rPr>
        <w:t>鐵公司成立之後，交通部規劃16項相關子法草案，其中第11項及第13項子法涉及現職人員優惠退離及繼續任用人員人事管理，與部權責相關，請教部是否瞭解</w:t>
      </w:r>
      <w:proofErr w:type="gramStart"/>
      <w:r w:rsidR="006B7AB3" w:rsidRPr="006B7AB3">
        <w:rPr>
          <w:rFonts w:ascii="標楷體" w:hAnsi="標楷體" w:hint="eastAsia"/>
        </w:rPr>
        <w:t>臺</w:t>
      </w:r>
      <w:proofErr w:type="gramEnd"/>
      <w:r w:rsidR="006B7AB3" w:rsidRPr="006B7AB3">
        <w:rPr>
          <w:rFonts w:ascii="標楷體" w:hAnsi="標楷體" w:hint="eastAsia"/>
        </w:rPr>
        <w:t>鐵工會的主要訴求，</w:t>
      </w:r>
      <w:proofErr w:type="gramStart"/>
      <w:r w:rsidR="007B696C">
        <w:rPr>
          <w:rFonts w:ascii="標楷體" w:hAnsi="標楷體" w:hint="eastAsia"/>
        </w:rPr>
        <w:t>俾</w:t>
      </w:r>
      <w:proofErr w:type="gramEnd"/>
      <w:r w:rsidR="007B696C">
        <w:rPr>
          <w:rFonts w:ascii="標楷體" w:hAnsi="標楷體" w:hint="eastAsia"/>
        </w:rPr>
        <w:t>利</w:t>
      </w:r>
      <w:r w:rsidR="006B7AB3" w:rsidRPr="006B7AB3">
        <w:rPr>
          <w:rFonts w:ascii="標楷體" w:hAnsi="標楷體" w:hint="eastAsia"/>
        </w:rPr>
        <w:t>事先廣泛蒐集相關資料，預做因應</w:t>
      </w:r>
      <w:r w:rsidR="00636C07">
        <w:rPr>
          <w:rFonts w:ascii="標楷體" w:hAnsi="標楷體" w:hint="eastAsia"/>
        </w:rPr>
        <w:t>的</w:t>
      </w:r>
      <w:r w:rsidR="006B7AB3" w:rsidRPr="006B7AB3">
        <w:rPr>
          <w:rFonts w:ascii="標楷體" w:hAnsi="標楷體" w:hint="eastAsia"/>
        </w:rPr>
        <w:t>準備。</w:t>
      </w:r>
    </w:p>
    <w:p w14:paraId="6256E9EF" w14:textId="3E2EB959" w:rsidR="007C4D14" w:rsidRPr="00BB1C04" w:rsidRDefault="007C3364" w:rsidP="00CF74F8">
      <w:pPr>
        <w:pStyle w:val="30"/>
        <w:overflowPunct w:val="0"/>
        <w:spacing w:line="480" w:lineRule="atLeast"/>
        <w:ind w:leftChars="181" w:left="955" w:hangingChars="106" w:hanging="340"/>
        <w:rPr>
          <w:rFonts w:ascii="標楷體" w:hAnsi="標楷體"/>
          <w:bCs/>
          <w:color w:val="FF0000"/>
        </w:rPr>
      </w:pPr>
      <w:r w:rsidRPr="00BB1C04">
        <w:rPr>
          <w:rFonts w:ascii="標楷體" w:hAnsi="標楷體" w:hint="eastAsia"/>
          <w:b/>
        </w:rPr>
        <w:t>伊萬</w:t>
      </w:r>
      <w:proofErr w:type="gramStart"/>
      <w:r w:rsidRPr="00BB1C04">
        <w:rPr>
          <w:rFonts w:ascii="標楷體" w:hAnsi="標楷體" w:hint="eastAsia"/>
          <w:b/>
        </w:rPr>
        <w:t>•</w:t>
      </w:r>
      <w:proofErr w:type="gramEnd"/>
      <w:r w:rsidRPr="00BB1C04">
        <w:rPr>
          <w:rFonts w:ascii="標楷體" w:hAnsi="標楷體" w:hint="eastAsia"/>
          <w:b/>
        </w:rPr>
        <w:t>納威委員：</w:t>
      </w:r>
      <w:r w:rsidR="00BB1C04" w:rsidRPr="00BB1C04">
        <w:rPr>
          <w:rFonts w:ascii="標楷體" w:hAnsi="標楷體"/>
          <w:bCs/>
        </w:rPr>
        <w:t>1.</w:t>
      </w:r>
      <w:r w:rsidR="00BB1C04" w:rsidRPr="00BB1C04">
        <w:rPr>
          <w:rFonts w:ascii="標楷體" w:hAnsi="標楷體" w:hint="eastAsia"/>
          <w:bCs/>
        </w:rPr>
        <w:t>由書面資料第</w:t>
      </w:r>
      <w:r w:rsidR="00BB1C04" w:rsidRPr="00BB1C04">
        <w:rPr>
          <w:rFonts w:ascii="標楷體" w:hAnsi="標楷體"/>
          <w:bCs/>
        </w:rPr>
        <w:t>8</w:t>
      </w:r>
      <w:r w:rsidR="00BB1C04" w:rsidRPr="00BB1C04">
        <w:rPr>
          <w:rFonts w:ascii="標楷體" w:hAnsi="標楷體" w:hint="eastAsia"/>
          <w:bCs/>
        </w:rPr>
        <w:t>頁表</w:t>
      </w:r>
      <w:r w:rsidR="00BB1C04" w:rsidRPr="00BB1C04">
        <w:rPr>
          <w:rFonts w:ascii="標楷體" w:hAnsi="標楷體"/>
          <w:bCs/>
        </w:rPr>
        <w:t>4</w:t>
      </w:r>
      <w:r w:rsidR="00BB1C04" w:rsidRPr="00BB1C04">
        <w:rPr>
          <w:rFonts w:ascii="標楷體" w:hAnsi="標楷體" w:hint="eastAsia"/>
          <w:bCs/>
        </w:rPr>
        <w:t>交通事業人員資位薪級與一般行政機關人員官等職等相當對照表來看，交通事業機構士級人員屬於最基層人員，其薪點</w:t>
      </w:r>
      <w:r w:rsidR="00BB1C04" w:rsidRPr="00BB1C04">
        <w:rPr>
          <w:rFonts w:ascii="標楷體" w:hAnsi="標楷體"/>
          <w:bCs/>
        </w:rPr>
        <w:t>160-190</w:t>
      </w:r>
      <w:r w:rsidR="00BB1C04" w:rsidRPr="00BB1C04">
        <w:rPr>
          <w:rFonts w:ascii="標楷體" w:hAnsi="標楷體" w:hint="eastAsia"/>
          <w:bCs/>
        </w:rPr>
        <w:t>無法對應到一般行政機關委任官等人員。請教未來</w:t>
      </w:r>
      <w:proofErr w:type="gramStart"/>
      <w:r w:rsidR="00BB1C04" w:rsidRPr="00BB1C04">
        <w:rPr>
          <w:rFonts w:ascii="標楷體" w:hAnsi="標楷體" w:hint="eastAsia"/>
          <w:bCs/>
        </w:rPr>
        <w:t>臺</w:t>
      </w:r>
      <w:proofErr w:type="gramEnd"/>
      <w:r w:rsidR="00BB1C04" w:rsidRPr="00BB1C04">
        <w:rPr>
          <w:rFonts w:ascii="標楷體" w:hAnsi="標楷體" w:hint="eastAsia"/>
          <w:bCs/>
        </w:rPr>
        <w:t>鐵公司化後，是否</w:t>
      </w:r>
      <w:proofErr w:type="gramStart"/>
      <w:r w:rsidR="00BB1C04" w:rsidRPr="00BB1C04">
        <w:rPr>
          <w:rFonts w:ascii="標楷體" w:hAnsi="標楷體" w:hint="eastAsia"/>
          <w:bCs/>
        </w:rPr>
        <w:t>針對士級人員</w:t>
      </w:r>
      <w:proofErr w:type="gramEnd"/>
      <w:r w:rsidR="00BB1C04" w:rsidRPr="00BB1C04">
        <w:rPr>
          <w:rFonts w:ascii="標楷體" w:hAnsi="標楷體" w:hint="eastAsia"/>
          <w:bCs/>
        </w:rPr>
        <w:t>有對應的設計或其他安置措施？另書面資料第</w:t>
      </w:r>
      <w:r w:rsidR="00BB1C04" w:rsidRPr="00BB1C04">
        <w:rPr>
          <w:rFonts w:ascii="標楷體" w:hAnsi="標楷體"/>
          <w:bCs/>
        </w:rPr>
        <w:t>18</w:t>
      </w:r>
      <w:r w:rsidR="00BB1C04" w:rsidRPr="00BB1C04">
        <w:rPr>
          <w:rFonts w:ascii="標楷體" w:hAnsi="標楷體" w:hint="eastAsia"/>
          <w:bCs/>
        </w:rPr>
        <w:t>頁僅提及公路總局與高公局佐</w:t>
      </w:r>
      <w:proofErr w:type="gramStart"/>
      <w:r w:rsidR="00BB1C04" w:rsidRPr="00BB1C04">
        <w:rPr>
          <w:rFonts w:ascii="標楷體" w:hAnsi="標楷體" w:hint="eastAsia"/>
          <w:bCs/>
        </w:rPr>
        <w:t>級資位</w:t>
      </w:r>
      <w:proofErr w:type="gramEnd"/>
      <w:r w:rsidR="00BB1C04" w:rsidRPr="00BB1C04">
        <w:rPr>
          <w:rFonts w:ascii="標楷體" w:hAnsi="標楷體" w:hint="eastAsia"/>
          <w:bCs/>
        </w:rPr>
        <w:t>以上人員轉任銓審事宜，</w:t>
      </w:r>
      <w:proofErr w:type="gramStart"/>
      <w:r w:rsidR="00BB1C04" w:rsidRPr="00BB1C04">
        <w:rPr>
          <w:rFonts w:ascii="標楷體" w:hAnsi="標楷體" w:hint="eastAsia"/>
          <w:bCs/>
        </w:rPr>
        <w:t>未來士級</w:t>
      </w:r>
      <w:proofErr w:type="gramEnd"/>
      <w:r w:rsidR="00BB1C04" w:rsidRPr="00BB1C04">
        <w:rPr>
          <w:rFonts w:ascii="標楷體" w:hAnsi="標楷體" w:hint="eastAsia"/>
          <w:bCs/>
        </w:rPr>
        <w:t>人員的走向與發展情形，請部說明。</w:t>
      </w:r>
      <w:r w:rsidR="00BB1C04" w:rsidRPr="00BB1C04">
        <w:rPr>
          <w:rFonts w:ascii="標楷體" w:hAnsi="標楷體"/>
          <w:bCs/>
        </w:rPr>
        <w:t>2.</w:t>
      </w:r>
      <w:r w:rsidR="00BB1C04" w:rsidRPr="00BB1C04">
        <w:rPr>
          <w:rFonts w:ascii="標楷體" w:hAnsi="標楷體" w:hint="eastAsia"/>
          <w:bCs/>
        </w:rPr>
        <w:t>依書面資料第</w:t>
      </w:r>
      <w:r w:rsidR="00BB1C04" w:rsidRPr="00BB1C04">
        <w:rPr>
          <w:rFonts w:ascii="標楷體" w:hAnsi="標楷體"/>
          <w:bCs/>
        </w:rPr>
        <w:t>14</w:t>
      </w:r>
      <w:r w:rsidR="00BB1C04" w:rsidRPr="00BB1C04">
        <w:rPr>
          <w:rFonts w:ascii="標楷體" w:hAnsi="標楷體" w:hint="eastAsia"/>
          <w:bCs/>
        </w:rPr>
        <w:t>頁表</w:t>
      </w:r>
      <w:r w:rsidR="00BB1C04" w:rsidRPr="00BB1C04">
        <w:rPr>
          <w:rFonts w:ascii="標楷體" w:hAnsi="標楷體"/>
          <w:bCs/>
        </w:rPr>
        <w:t>7</w:t>
      </w:r>
      <w:r w:rsidR="00BB1C04" w:rsidRPr="00BB1C04">
        <w:rPr>
          <w:rFonts w:ascii="標楷體" w:hAnsi="標楷體" w:hint="eastAsia"/>
          <w:bCs/>
        </w:rPr>
        <w:t>交通部所屬機關各</w:t>
      </w:r>
      <w:proofErr w:type="gramStart"/>
      <w:r w:rsidR="00BB1C04" w:rsidRPr="00BB1C04">
        <w:rPr>
          <w:rFonts w:ascii="標楷體" w:hAnsi="標楷體" w:hint="eastAsia"/>
          <w:bCs/>
        </w:rPr>
        <w:t>級資位</w:t>
      </w:r>
      <w:proofErr w:type="gramEnd"/>
      <w:r w:rsidR="00BB1C04" w:rsidRPr="00BB1C04">
        <w:rPr>
          <w:rFonts w:ascii="標楷體" w:hAnsi="標楷體" w:hint="eastAsia"/>
          <w:bCs/>
        </w:rPr>
        <w:t>人數統計表，</w:t>
      </w:r>
      <w:proofErr w:type="gramStart"/>
      <w:r w:rsidR="00BB1C04" w:rsidRPr="00BB1C04">
        <w:rPr>
          <w:rFonts w:ascii="標楷體" w:hAnsi="標楷體" w:hint="eastAsia"/>
          <w:bCs/>
        </w:rPr>
        <w:t>共有資位人員</w:t>
      </w:r>
      <w:proofErr w:type="gramEnd"/>
      <w:r w:rsidR="00BB1C04" w:rsidRPr="00BB1C04">
        <w:rPr>
          <w:rFonts w:ascii="標楷體" w:hAnsi="標楷體"/>
          <w:bCs/>
        </w:rPr>
        <w:t>2</w:t>
      </w:r>
      <w:r w:rsidR="00BB1C04" w:rsidRPr="00BB1C04">
        <w:rPr>
          <w:rFonts w:ascii="標楷體" w:hAnsi="標楷體" w:hint="eastAsia"/>
          <w:bCs/>
        </w:rPr>
        <w:t>萬</w:t>
      </w:r>
      <w:r w:rsidR="00BB1C04" w:rsidRPr="00BB1C04">
        <w:rPr>
          <w:rFonts w:ascii="標楷體" w:hAnsi="標楷體"/>
          <w:bCs/>
        </w:rPr>
        <w:t>3,127</w:t>
      </w:r>
      <w:r w:rsidR="00BB1C04" w:rsidRPr="00BB1C04">
        <w:rPr>
          <w:rFonts w:ascii="標楷體" w:hAnsi="標楷體" w:hint="eastAsia"/>
          <w:bCs/>
        </w:rPr>
        <w:t>人，相較於</w:t>
      </w:r>
      <w:r w:rsidR="00BB1C04" w:rsidRPr="00BB1C04">
        <w:rPr>
          <w:rFonts w:ascii="標楷體" w:hAnsi="標楷體"/>
          <w:bCs/>
        </w:rPr>
        <w:t>106</w:t>
      </w:r>
      <w:r w:rsidR="00BB1C04" w:rsidRPr="00BB1C04">
        <w:rPr>
          <w:rFonts w:ascii="標楷體" w:hAnsi="標楷體" w:hint="eastAsia"/>
          <w:bCs/>
        </w:rPr>
        <w:t>年確有減少趨勢。另據統計，</w:t>
      </w:r>
      <w:proofErr w:type="gramStart"/>
      <w:r w:rsidR="00BB1C04" w:rsidRPr="00BB1C04">
        <w:rPr>
          <w:rFonts w:ascii="標楷體" w:hAnsi="標楷體" w:hint="eastAsia"/>
          <w:bCs/>
        </w:rPr>
        <w:t>資位人員</w:t>
      </w:r>
      <w:proofErr w:type="gramEnd"/>
      <w:r w:rsidR="00BB1C04" w:rsidRPr="00BB1C04">
        <w:rPr>
          <w:rFonts w:ascii="標楷體" w:hAnsi="標楷體" w:hint="eastAsia"/>
          <w:bCs/>
        </w:rPr>
        <w:t>具原住民族身分有</w:t>
      </w:r>
      <w:r w:rsidR="00BB1C04" w:rsidRPr="00BB1C04">
        <w:rPr>
          <w:rFonts w:ascii="標楷體" w:hAnsi="標楷體"/>
          <w:bCs/>
        </w:rPr>
        <w:t>171</w:t>
      </w:r>
      <w:r w:rsidR="00BB1C04" w:rsidRPr="00BB1C04">
        <w:rPr>
          <w:rFonts w:ascii="標楷體" w:hAnsi="標楷體" w:hint="eastAsia"/>
          <w:bCs/>
        </w:rPr>
        <w:t>位，占</w:t>
      </w:r>
      <w:proofErr w:type="gramStart"/>
      <w:r w:rsidR="00BB1C04" w:rsidRPr="00BB1C04">
        <w:rPr>
          <w:rFonts w:ascii="標楷體" w:hAnsi="標楷體" w:hint="eastAsia"/>
          <w:bCs/>
        </w:rPr>
        <w:t>全部資位人員</w:t>
      </w:r>
      <w:proofErr w:type="gramEnd"/>
      <w:r w:rsidR="00BB1C04" w:rsidRPr="00BB1C04">
        <w:rPr>
          <w:rFonts w:ascii="標楷體" w:hAnsi="標楷體" w:hint="eastAsia"/>
          <w:bCs/>
        </w:rPr>
        <w:t>0.7%，</w:t>
      </w:r>
      <w:proofErr w:type="gramStart"/>
      <w:r w:rsidR="00BB1C04" w:rsidRPr="00BB1C04">
        <w:rPr>
          <w:rFonts w:ascii="標楷體" w:hAnsi="標楷體" w:hint="eastAsia"/>
          <w:bCs/>
        </w:rPr>
        <w:t>主要為佐級</w:t>
      </w:r>
      <w:proofErr w:type="gramEnd"/>
      <w:r w:rsidR="00BB1C04" w:rsidRPr="00BB1C04">
        <w:rPr>
          <w:rFonts w:ascii="標楷體" w:hAnsi="標楷體" w:hint="eastAsia"/>
          <w:bCs/>
        </w:rPr>
        <w:t>人員，是否能提供其實際任職機關</w:t>
      </w:r>
      <w:bookmarkStart w:id="3" w:name="_Hlk106295513"/>
      <w:r w:rsidR="00BB1C04" w:rsidRPr="00BB1C04">
        <w:rPr>
          <w:rFonts w:ascii="標楷體" w:hAnsi="標楷體" w:hint="eastAsia"/>
          <w:bCs/>
        </w:rPr>
        <w:t>（構）</w:t>
      </w:r>
      <w:bookmarkEnd w:id="3"/>
      <w:r w:rsidR="00BB1C04" w:rsidRPr="00BB1C04">
        <w:rPr>
          <w:rFonts w:ascii="標楷體" w:hAnsi="標楷體" w:hint="eastAsia"/>
          <w:bCs/>
        </w:rPr>
        <w:t>的分佈情形？3.書面資料第15頁表9提及升資</w:t>
      </w:r>
      <w:proofErr w:type="gramStart"/>
      <w:r w:rsidR="00BB1C04" w:rsidRPr="00BB1C04">
        <w:rPr>
          <w:rFonts w:ascii="標楷體" w:hAnsi="標楷體" w:hint="eastAsia"/>
          <w:bCs/>
        </w:rPr>
        <w:t>甄</w:t>
      </w:r>
      <w:proofErr w:type="gramEnd"/>
      <w:r w:rsidR="00BB1C04" w:rsidRPr="00BB1C04">
        <w:rPr>
          <w:rFonts w:ascii="標楷體" w:hAnsi="標楷體" w:hint="eastAsia"/>
          <w:bCs/>
        </w:rPr>
        <w:t>審合格並經銓敘審定人數統計，據該表升資</w:t>
      </w:r>
      <w:proofErr w:type="gramStart"/>
      <w:r w:rsidR="00BB1C04" w:rsidRPr="00BB1C04">
        <w:rPr>
          <w:rFonts w:ascii="標楷體" w:hAnsi="標楷體" w:hint="eastAsia"/>
          <w:bCs/>
        </w:rPr>
        <w:t>甄</w:t>
      </w:r>
      <w:proofErr w:type="gramEnd"/>
      <w:r w:rsidR="00BB1C04" w:rsidRPr="00BB1C04">
        <w:rPr>
          <w:rFonts w:ascii="標楷體" w:hAnsi="標楷體" w:hint="eastAsia"/>
          <w:bCs/>
        </w:rPr>
        <w:t>審合格人員類別</w:t>
      </w:r>
      <w:r w:rsidR="00302169">
        <w:rPr>
          <w:rFonts w:ascii="標楷體" w:hAnsi="標楷體" w:hint="eastAsia"/>
          <w:bCs/>
        </w:rPr>
        <w:t>，</w:t>
      </w:r>
      <w:r w:rsidR="00BB1C04" w:rsidRPr="00BB1C04">
        <w:rPr>
          <w:rFonts w:ascii="標楷體" w:hAnsi="標楷體" w:hint="eastAsia"/>
          <w:bCs/>
        </w:rPr>
        <w:t>除交通事業人員外，</w:t>
      </w:r>
      <w:r w:rsidR="00302169">
        <w:rPr>
          <w:rFonts w:ascii="標楷體" w:hAnsi="標楷體" w:hint="eastAsia"/>
          <w:bCs/>
        </w:rPr>
        <w:t>尚有</w:t>
      </w:r>
      <w:r w:rsidR="00BB1C04" w:rsidRPr="00BB1C04">
        <w:rPr>
          <w:rFonts w:ascii="標楷體" w:hAnsi="標楷體" w:hint="eastAsia"/>
          <w:bCs/>
        </w:rPr>
        <w:t>交通行政機關與一般行政機關人員</w:t>
      </w:r>
      <w:r w:rsidR="00302169">
        <w:rPr>
          <w:rFonts w:ascii="標楷體" w:hAnsi="標楷體" w:hint="eastAsia"/>
          <w:bCs/>
        </w:rPr>
        <w:t>，其</w:t>
      </w:r>
      <w:r w:rsidR="00BB1C04" w:rsidRPr="00BB1C04">
        <w:rPr>
          <w:rFonts w:ascii="標楷體" w:hAnsi="標楷體" w:hint="eastAsia"/>
          <w:bCs/>
        </w:rPr>
        <w:t>原任職機關及轉任後</w:t>
      </w:r>
      <w:r w:rsidR="00587676">
        <w:rPr>
          <w:rFonts w:ascii="標楷體" w:hAnsi="標楷體" w:hint="eastAsia"/>
          <w:bCs/>
        </w:rPr>
        <w:t>的</w:t>
      </w:r>
      <w:r w:rsidR="00BB1C04" w:rsidRPr="00BB1C04">
        <w:rPr>
          <w:rFonts w:ascii="標楷體" w:hAnsi="標楷體" w:hint="eastAsia"/>
          <w:bCs/>
        </w:rPr>
        <w:t>交通事業機關</w:t>
      </w:r>
      <w:r w:rsidR="00302169" w:rsidRPr="00302169">
        <w:rPr>
          <w:rFonts w:ascii="標楷體" w:hAnsi="標楷體" w:hint="eastAsia"/>
          <w:bCs/>
        </w:rPr>
        <w:t>（構）</w:t>
      </w:r>
      <w:r w:rsidR="00BB1C04" w:rsidRPr="00BB1C04">
        <w:rPr>
          <w:rFonts w:ascii="標楷體" w:hAnsi="標楷體" w:hint="eastAsia"/>
          <w:bCs/>
        </w:rPr>
        <w:t>為何？請部說明。4.書面報告第19頁提及104年曾規劃將</w:t>
      </w:r>
      <w:proofErr w:type="gramStart"/>
      <w:r w:rsidR="00BB1C04" w:rsidRPr="00BB1C04">
        <w:rPr>
          <w:rFonts w:ascii="標楷體" w:hAnsi="標楷體" w:hint="eastAsia"/>
          <w:bCs/>
        </w:rPr>
        <w:t>臺鐵</w:t>
      </w:r>
      <w:r w:rsidR="00BB1C04" w:rsidRPr="00BB1C04">
        <w:rPr>
          <w:rFonts w:ascii="標楷體" w:hAnsi="標楷體" w:hint="eastAsia"/>
          <w:bCs/>
        </w:rPr>
        <w:lastRenderedPageBreak/>
        <w:t>局</w:t>
      </w:r>
      <w:proofErr w:type="gramEnd"/>
      <w:r w:rsidR="00BB1C04" w:rsidRPr="00BB1C04">
        <w:rPr>
          <w:rFonts w:ascii="標楷體" w:hAnsi="標楷體" w:hint="eastAsia"/>
          <w:bCs/>
        </w:rPr>
        <w:t>人事制度改為官等職等</w:t>
      </w:r>
      <w:proofErr w:type="gramStart"/>
      <w:r w:rsidR="00BB1C04" w:rsidRPr="00BB1C04">
        <w:rPr>
          <w:rFonts w:ascii="標楷體" w:hAnsi="標楷體" w:hint="eastAsia"/>
          <w:bCs/>
        </w:rPr>
        <w:t>併</w:t>
      </w:r>
      <w:proofErr w:type="gramEnd"/>
      <w:r w:rsidR="00BB1C04" w:rsidRPr="00BB1C04">
        <w:rPr>
          <w:rFonts w:ascii="標楷體" w:hAnsi="標楷體" w:hint="eastAsia"/>
          <w:bCs/>
        </w:rPr>
        <w:t>立制，主要目的係希望提高人員待遇，降低新進人員離職率偏高等問題，惟未持續推動，是否遭遇什麼困難？又後續改制方案是否已解決上述問題？請部說明。</w:t>
      </w:r>
    </w:p>
    <w:p w14:paraId="378127F3" w14:textId="2BE459BC" w:rsidR="00481FD7" w:rsidRDefault="00481FD7" w:rsidP="00CF74F8">
      <w:pPr>
        <w:pStyle w:val="30"/>
        <w:overflowPunct w:val="0"/>
        <w:spacing w:line="480" w:lineRule="atLeast"/>
        <w:ind w:leftChars="177" w:left="922" w:hangingChars="100" w:hanging="320"/>
        <w:rPr>
          <w:rFonts w:ascii="標楷體" w:hAnsi="標楷體"/>
          <w:b/>
        </w:rPr>
      </w:pPr>
      <w:r w:rsidRPr="00AF2F52">
        <w:rPr>
          <w:rFonts w:ascii="標楷體" w:hAnsi="標楷體" w:hint="eastAsia"/>
          <w:b/>
        </w:rPr>
        <w:t>吳委員新興：</w:t>
      </w:r>
      <w:r w:rsidR="00AF2F52" w:rsidRPr="00AF2F52">
        <w:rPr>
          <w:rFonts w:ascii="標楷體" w:hAnsi="標楷體"/>
          <w:bCs/>
        </w:rPr>
        <w:t>1.</w:t>
      </w:r>
      <w:r w:rsidR="00AF2F52" w:rsidRPr="00AF2F52">
        <w:rPr>
          <w:rFonts w:ascii="標楷體" w:hAnsi="標楷體" w:hint="eastAsia"/>
          <w:bCs/>
        </w:rPr>
        <w:t>個人曾擔任郵政總局業務佐，今聽聞部報告交通事業人員人事制度及</w:t>
      </w:r>
      <w:proofErr w:type="gramStart"/>
      <w:r w:rsidR="00AF2F52" w:rsidRPr="00AF2F52">
        <w:rPr>
          <w:rFonts w:ascii="標楷體" w:hAnsi="標楷體" w:hint="eastAsia"/>
          <w:bCs/>
        </w:rPr>
        <w:t>銓</w:t>
      </w:r>
      <w:proofErr w:type="gramEnd"/>
      <w:r w:rsidR="00AF2F52" w:rsidRPr="00AF2F52">
        <w:rPr>
          <w:rFonts w:ascii="標楷體" w:hAnsi="標楷體" w:hint="eastAsia"/>
          <w:bCs/>
        </w:rPr>
        <w:t>審情形，感到特別親切。</w:t>
      </w:r>
      <w:r w:rsidR="00AF2F52" w:rsidRPr="00AF2F52">
        <w:rPr>
          <w:rFonts w:ascii="標楷體" w:hAnsi="標楷體"/>
          <w:bCs/>
        </w:rPr>
        <w:t>2.</w:t>
      </w:r>
      <w:r w:rsidR="00AF2F52" w:rsidRPr="00AF2F52">
        <w:rPr>
          <w:rFonts w:ascii="標楷體" w:hAnsi="標楷體" w:hint="eastAsia"/>
          <w:bCs/>
        </w:rPr>
        <w:t>本報告較為外界關切議題為</w:t>
      </w:r>
      <w:proofErr w:type="gramStart"/>
      <w:r w:rsidR="00AF2F52" w:rsidRPr="00AF2F52">
        <w:rPr>
          <w:rFonts w:ascii="標楷體" w:hAnsi="標楷體" w:hint="eastAsia"/>
          <w:bCs/>
        </w:rPr>
        <w:t>臺</w:t>
      </w:r>
      <w:proofErr w:type="gramEnd"/>
      <w:r w:rsidR="00AF2F52" w:rsidRPr="00AF2F52">
        <w:rPr>
          <w:rFonts w:ascii="標楷體" w:hAnsi="標楷體" w:hint="eastAsia"/>
          <w:bCs/>
        </w:rPr>
        <w:t>鐵改制公司化，就</w:t>
      </w:r>
      <w:proofErr w:type="gramStart"/>
      <w:r w:rsidR="00AF2F52" w:rsidRPr="00AF2F52">
        <w:rPr>
          <w:rFonts w:ascii="標楷體" w:hAnsi="標楷體" w:hint="eastAsia"/>
          <w:bCs/>
        </w:rPr>
        <w:t>臺</w:t>
      </w:r>
      <w:proofErr w:type="gramEnd"/>
      <w:r w:rsidR="00AF2F52" w:rsidRPr="00AF2F52">
        <w:rPr>
          <w:rFonts w:ascii="標楷體" w:hAnsi="標楷體" w:hint="eastAsia"/>
          <w:bCs/>
        </w:rPr>
        <w:t>鐵人員的後續任用及相關權益等問題，</w:t>
      </w:r>
      <w:proofErr w:type="gramStart"/>
      <w:r w:rsidR="00AF2F52" w:rsidRPr="00AF2F52">
        <w:rPr>
          <w:rFonts w:ascii="標楷體" w:hAnsi="標楷體" w:hint="eastAsia"/>
          <w:bCs/>
        </w:rPr>
        <w:t>部已提出</w:t>
      </w:r>
      <w:proofErr w:type="gramEnd"/>
      <w:r w:rsidR="00AF2F52" w:rsidRPr="00AF2F52">
        <w:rPr>
          <w:rFonts w:ascii="標楷體" w:hAnsi="標楷體" w:hint="eastAsia"/>
          <w:bCs/>
        </w:rPr>
        <w:t>初步規劃與說明。個人除關注</w:t>
      </w:r>
      <w:proofErr w:type="gramStart"/>
      <w:r w:rsidR="00AF2F52" w:rsidRPr="00AF2F52">
        <w:rPr>
          <w:rFonts w:ascii="標楷體" w:hAnsi="標楷體" w:hint="eastAsia"/>
          <w:bCs/>
        </w:rPr>
        <w:t>臺</w:t>
      </w:r>
      <w:proofErr w:type="gramEnd"/>
      <w:r w:rsidR="00AF2F52" w:rsidRPr="00AF2F52">
        <w:rPr>
          <w:rFonts w:ascii="標楷體" w:hAnsi="標楷體" w:hint="eastAsia"/>
          <w:bCs/>
        </w:rPr>
        <w:t>鐵公司化後的營運方式外，亦想瞭解</w:t>
      </w:r>
      <w:proofErr w:type="gramStart"/>
      <w:r w:rsidR="00AF2F52" w:rsidRPr="00AF2F52">
        <w:rPr>
          <w:rFonts w:ascii="標楷體" w:hAnsi="標楷體" w:hint="eastAsia"/>
          <w:bCs/>
        </w:rPr>
        <w:t>臺</w:t>
      </w:r>
      <w:proofErr w:type="gramEnd"/>
      <w:r w:rsidR="00AF2F52" w:rsidRPr="00AF2F52">
        <w:rPr>
          <w:rFonts w:ascii="標楷體" w:hAnsi="標楷體" w:hint="eastAsia"/>
          <w:bCs/>
        </w:rPr>
        <w:t>鐵現有人力員工總數？又</w:t>
      </w:r>
      <w:r w:rsidR="00302169" w:rsidRPr="00AF2F52">
        <w:rPr>
          <w:rFonts w:ascii="標楷體" w:hAnsi="標楷體" w:hint="eastAsia"/>
          <w:bCs/>
        </w:rPr>
        <w:t>有多少</w:t>
      </w:r>
      <w:r w:rsidR="00AF2F52" w:rsidRPr="00AF2F52">
        <w:rPr>
          <w:rFonts w:ascii="標楷體" w:hAnsi="標楷體" w:hint="eastAsia"/>
          <w:bCs/>
        </w:rPr>
        <w:t>具公務人員任用資格且改制後得繼續適用公務人員相關法</w:t>
      </w:r>
      <w:r w:rsidR="00302169">
        <w:rPr>
          <w:rFonts w:ascii="標楷體" w:hAnsi="標楷體" w:hint="eastAsia"/>
          <w:bCs/>
        </w:rPr>
        <w:t>令</w:t>
      </w:r>
      <w:r w:rsidR="00AF2F52" w:rsidRPr="00AF2F52">
        <w:rPr>
          <w:rFonts w:ascii="標楷體" w:hAnsi="標楷體" w:hint="eastAsia"/>
          <w:bCs/>
        </w:rPr>
        <w:t>者？請部補充說明。</w:t>
      </w:r>
      <w:r w:rsidR="00AF2F52" w:rsidRPr="00AF2F52">
        <w:rPr>
          <w:rFonts w:ascii="標楷體" w:hAnsi="標楷體"/>
          <w:bCs/>
        </w:rPr>
        <w:t>3.</w:t>
      </w:r>
      <w:r w:rsidR="00302169">
        <w:rPr>
          <w:rFonts w:ascii="標楷體" w:hAnsi="標楷體" w:hint="eastAsia"/>
          <w:bCs/>
        </w:rPr>
        <w:t>為</w:t>
      </w:r>
      <w:r w:rsidR="00302169" w:rsidRPr="00302169">
        <w:rPr>
          <w:rFonts w:ascii="標楷體" w:hAnsi="標楷體" w:hint="eastAsia"/>
          <w:bCs/>
        </w:rPr>
        <w:t>期鼓勵</w:t>
      </w:r>
      <w:proofErr w:type="gramStart"/>
      <w:r w:rsidR="00302169" w:rsidRPr="00302169">
        <w:rPr>
          <w:rFonts w:ascii="標楷體" w:hAnsi="標楷體" w:hint="eastAsia"/>
          <w:bCs/>
        </w:rPr>
        <w:t>臺</w:t>
      </w:r>
      <w:proofErr w:type="gramEnd"/>
      <w:r w:rsidR="00302169" w:rsidRPr="00302169">
        <w:rPr>
          <w:rFonts w:ascii="標楷體" w:hAnsi="標楷體" w:hint="eastAsia"/>
          <w:bCs/>
        </w:rPr>
        <w:t>鐵</w:t>
      </w:r>
      <w:r w:rsidR="00302169">
        <w:rPr>
          <w:rFonts w:ascii="標楷體" w:hAnsi="標楷體" w:hint="eastAsia"/>
          <w:bCs/>
        </w:rPr>
        <w:t>員工</w:t>
      </w:r>
      <w:r w:rsidR="00302169" w:rsidRPr="00302169">
        <w:rPr>
          <w:rFonts w:ascii="標楷體" w:hAnsi="標楷體" w:hint="eastAsia"/>
          <w:bCs/>
        </w:rPr>
        <w:t>，並讓</w:t>
      </w:r>
      <w:proofErr w:type="gramStart"/>
      <w:r w:rsidR="00302169" w:rsidRPr="00302169">
        <w:rPr>
          <w:rFonts w:ascii="標楷體" w:hAnsi="標楷體" w:hint="eastAsia"/>
          <w:bCs/>
        </w:rPr>
        <w:t>臺</w:t>
      </w:r>
      <w:proofErr w:type="gramEnd"/>
      <w:r w:rsidR="00302169" w:rsidRPr="00302169">
        <w:rPr>
          <w:rFonts w:ascii="標楷體" w:hAnsi="標楷體" w:hint="eastAsia"/>
          <w:bCs/>
        </w:rPr>
        <w:t>鐵</w:t>
      </w:r>
      <w:r w:rsidR="00302169">
        <w:rPr>
          <w:rFonts w:ascii="標楷體" w:hAnsi="標楷體" w:hint="eastAsia"/>
          <w:bCs/>
        </w:rPr>
        <w:t>公司</w:t>
      </w:r>
      <w:r w:rsidR="00302169" w:rsidRPr="00302169">
        <w:rPr>
          <w:rFonts w:ascii="標楷體" w:hAnsi="標楷體" w:hint="eastAsia"/>
          <w:bCs/>
        </w:rPr>
        <w:t>脫胎換骨，步上坦途</w:t>
      </w:r>
      <w:r w:rsidR="00AF2F52" w:rsidRPr="00AF2F52">
        <w:rPr>
          <w:rFonts w:ascii="標楷體" w:hAnsi="標楷體" w:hint="eastAsia"/>
          <w:bCs/>
        </w:rPr>
        <w:t>，個人特別關切未來</w:t>
      </w:r>
      <w:proofErr w:type="gramStart"/>
      <w:r w:rsidR="00AF2F52" w:rsidRPr="00AF2F52">
        <w:rPr>
          <w:rFonts w:ascii="標楷體" w:hAnsi="標楷體" w:hint="eastAsia"/>
          <w:bCs/>
        </w:rPr>
        <w:t>臺</w:t>
      </w:r>
      <w:proofErr w:type="gramEnd"/>
      <w:r w:rsidR="00AF2F52" w:rsidRPr="00AF2F52">
        <w:rPr>
          <w:rFonts w:ascii="標楷體" w:hAnsi="標楷體" w:hint="eastAsia"/>
          <w:bCs/>
        </w:rPr>
        <w:t>鐵公司化之後的激勵措施，是否會比照經濟部所屬各事業機構激勵制度，抑或有其他新的激勵措施</w:t>
      </w:r>
      <w:r w:rsidR="00302169">
        <w:rPr>
          <w:rFonts w:ascii="標楷體" w:hAnsi="標楷體" w:hint="eastAsia"/>
          <w:bCs/>
        </w:rPr>
        <w:t>？</w:t>
      </w:r>
    </w:p>
    <w:p w14:paraId="589836D8" w14:textId="0FBC82AA" w:rsidR="003825CF" w:rsidRPr="00587676" w:rsidRDefault="00AF0B68" w:rsidP="00CF74F8">
      <w:pPr>
        <w:pStyle w:val="30"/>
        <w:overflowPunct w:val="0"/>
        <w:spacing w:line="480" w:lineRule="atLeast"/>
        <w:ind w:leftChars="177" w:left="938" w:hangingChars="105" w:hanging="336"/>
        <w:rPr>
          <w:rFonts w:ascii="標楷體" w:hAnsi="標楷體"/>
        </w:rPr>
      </w:pPr>
      <w:r w:rsidRPr="00587676">
        <w:rPr>
          <w:rFonts w:ascii="標楷體" w:hAnsi="標楷體" w:hint="eastAsia"/>
          <w:b/>
        </w:rPr>
        <w:t>周</w:t>
      </w:r>
      <w:r w:rsidR="006A7835" w:rsidRPr="00587676">
        <w:rPr>
          <w:rFonts w:ascii="標楷體" w:hAnsi="標楷體" w:hint="eastAsia"/>
          <w:b/>
        </w:rPr>
        <w:t>部長</w:t>
      </w:r>
      <w:r w:rsidR="00C55D1B" w:rsidRPr="00587676">
        <w:rPr>
          <w:rFonts w:ascii="標楷體" w:hAnsi="標楷體" w:hint="eastAsia"/>
          <w:b/>
        </w:rPr>
        <w:t>志宏、蕭司長正</w:t>
      </w:r>
      <w:proofErr w:type="gramStart"/>
      <w:r w:rsidR="00C55D1B" w:rsidRPr="00587676">
        <w:rPr>
          <w:rFonts w:ascii="標楷體" w:hAnsi="標楷體" w:hint="eastAsia"/>
          <w:b/>
        </w:rPr>
        <w:t>祥</w:t>
      </w:r>
      <w:proofErr w:type="gramEnd"/>
      <w:r w:rsidR="00AE6E0A" w:rsidRPr="00587676">
        <w:rPr>
          <w:rFonts w:ascii="標楷體" w:hAnsi="標楷體" w:hint="eastAsia"/>
          <w:b/>
        </w:rPr>
        <w:t>補充報告：</w:t>
      </w:r>
      <w:r w:rsidR="00AE6E0A" w:rsidRPr="00587676">
        <w:rPr>
          <w:rFonts w:ascii="標楷體" w:hAnsi="標楷體" w:hint="eastAsia"/>
        </w:rPr>
        <w:t>對各委員意見加以說明（略）。</w:t>
      </w:r>
    </w:p>
    <w:p w14:paraId="62D06019" w14:textId="68504C2F" w:rsidR="00FD494B" w:rsidRDefault="002A2E54" w:rsidP="00CF74F8">
      <w:pPr>
        <w:pStyle w:val="2"/>
        <w:tabs>
          <w:tab w:val="left" w:pos="3000"/>
          <w:tab w:val="left" w:pos="3360"/>
          <w:tab w:val="left" w:pos="5760"/>
        </w:tabs>
        <w:overflowPunct w:val="0"/>
        <w:spacing w:line="480" w:lineRule="atLeast"/>
        <w:ind w:leftChars="177" w:left="910" w:hangingChars="96" w:hanging="308"/>
        <w:rPr>
          <w:rFonts w:ascii="標楷體" w:hAnsi="標楷體"/>
          <w:bCs/>
        </w:rPr>
      </w:pPr>
      <w:r w:rsidRPr="00796A72">
        <w:rPr>
          <w:rFonts w:ascii="標楷體" w:hAnsi="標楷體" w:hint="eastAsia"/>
          <w:b/>
        </w:rPr>
        <w:t>院長意見：</w:t>
      </w:r>
      <w:r w:rsidR="00BE4B5D" w:rsidRPr="006B7AB3">
        <w:rPr>
          <w:rFonts w:ascii="標楷體" w:hAnsi="標楷體" w:hint="eastAsia"/>
          <w:bCs/>
        </w:rPr>
        <w:t>1.</w:t>
      </w:r>
      <w:r w:rsidR="00BE4B5D" w:rsidRPr="00BE4B5D">
        <w:rPr>
          <w:rFonts w:ascii="標楷體" w:hAnsi="標楷體" w:hint="eastAsia"/>
          <w:bCs/>
        </w:rPr>
        <w:t>交通事業人員人事制度</w:t>
      </w:r>
      <w:r w:rsidR="00851037">
        <w:rPr>
          <w:rFonts w:ascii="標楷體" w:hAnsi="標楷體" w:hint="eastAsia"/>
          <w:bCs/>
        </w:rPr>
        <w:t>設計</w:t>
      </w:r>
      <w:r w:rsidR="00BE4B5D">
        <w:rPr>
          <w:rFonts w:ascii="標楷體" w:hAnsi="標楷體" w:hint="eastAsia"/>
          <w:bCs/>
        </w:rPr>
        <w:t>有別於一般行政機關，</w:t>
      </w:r>
      <w:r w:rsidR="001715B6">
        <w:rPr>
          <w:rFonts w:ascii="標楷體" w:hAnsi="標楷體" w:hint="eastAsia"/>
          <w:bCs/>
        </w:rPr>
        <w:t>屬</w:t>
      </w:r>
      <w:r w:rsidR="00AE6245">
        <w:rPr>
          <w:rFonts w:ascii="標楷體" w:hAnsi="標楷體" w:hint="eastAsia"/>
          <w:bCs/>
        </w:rPr>
        <w:t>於</w:t>
      </w:r>
      <w:r w:rsidR="00AC6B1E">
        <w:rPr>
          <w:rFonts w:ascii="標楷體" w:hAnsi="標楷體" w:hint="eastAsia"/>
          <w:bCs/>
        </w:rPr>
        <w:t>較</w:t>
      </w:r>
      <w:r w:rsidR="00FD494B" w:rsidRPr="00BE4B5D">
        <w:rPr>
          <w:rFonts w:ascii="標楷體" w:hAnsi="標楷體" w:hint="eastAsia"/>
          <w:bCs/>
        </w:rPr>
        <w:t>複雜</w:t>
      </w:r>
      <w:r w:rsidR="00CE4090">
        <w:rPr>
          <w:rFonts w:ascii="標楷體" w:hAnsi="標楷體" w:hint="eastAsia"/>
          <w:bCs/>
        </w:rPr>
        <w:t>議</w:t>
      </w:r>
      <w:r w:rsidR="00FD494B" w:rsidRPr="00BE4B5D">
        <w:rPr>
          <w:rFonts w:ascii="標楷體" w:hAnsi="標楷體" w:hint="eastAsia"/>
          <w:bCs/>
        </w:rPr>
        <w:t>題</w:t>
      </w:r>
      <w:r w:rsidR="00BE4B5D">
        <w:rPr>
          <w:rFonts w:ascii="標楷體" w:hAnsi="標楷體" w:hint="eastAsia"/>
          <w:bCs/>
        </w:rPr>
        <w:t>，</w:t>
      </w:r>
      <w:r w:rsidR="00FD494B" w:rsidRPr="00BE4B5D">
        <w:rPr>
          <w:rFonts w:ascii="標楷體" w:hAnsi="標楷體" w:hint="eastAsia"/>
          <w:bCs/>
        </w:rPr>
        <w:t>感謝</w:t>
      </w:r>
      <w:r w:rsidR="00BE4B5D">
        <w:rPr>
          <w:rFonts w:ascii="標楷體" w:hAnsi="標楷體" w:hint="eastAsia"/>
          <w:bCs/>
        </w:rPr>
        <w:t>部</w:t>
      </w:r>
      <w:r w:rsidR="00AE6245">
        <w:rPr>
          <w:rFonts w:ascii="標楷體" w:hAnsi="標楷體" w:hint="eastAsia"/>
          <w:bCs/>
        </w:rPr>
        <w:t>本日報告</w:t>
      </w:r>
      <w:r w:rsidR="00BE4B5D">
        <w:rPr>
          <w:rFonts w:ascii="標楷體" w:hAnsi="標楷體" w:hint="eastAsia"/>
          <w:bCs/>
        </w:rPr>
        <w:t>與說明。</w:t>
      </w:r>
      <w:r w:rsidR="009570AA">
        <w:rPr>
          <w:rFonts w:ascii="標楷體" w:hAnsi="標楷體" w:hint="eastAsia"/>
          <w:bCs/>
        </w:rPr>
        <w:t>在</w:t>
      </w:r>
      <w:r w:rsidR="00696B00">
        <w:rPr>
          <w:rFonts w:ascii="標楷體" w:hAnsi="標楷體" w:hint="eastAsia"/>
          <w:bCs/>
        </w:rPr>
        <w:t>113年1</w:t>
      </w:r>
      <w:proofErr w:type="gramStart"/>
      <w:r w:rsidR="00696B00">
        <w:rPr>
          <w:rFonts w:ascii="標楷體" w:hAnsi="標楷體" w:hint="eastAsia"/>
          <w:bCs/>
        </w:rPr>
        <w:t>月臺</w:t>
      </w:r>
      <w:r w:rsidR="004420F0">
        <w:rPr>
          <w:rFonts w:ascii="標楷體" w:hAnsi="標楷體" w:hint="eastAsia"/>
          <w:bCs/>
        </w:rPr>
        <w:t>鐵</w:t>
      </w:r>
      <w:r w:rsidR="00696B00">
        <w:rPr>
          <w:rFonts w:ascii="標楷體" w:hAnsi="標楷體" w:hint="eastAsia"/>
          <w:bCs/>
        </w:rPr>
        <w:t>局改制</w:t>
      </w:r>
      <w:proofErr w:type="gramEnd"/>
      <w:r w:rsidR="00696B00">
        <w:rPr>
          <w:rFonts w:ascii="標楷體" w:hAnsi="標楷體" w:hint="eastAsia"/>
          <w:bCs/>
        </w:rPr>
        <w:t>為</w:t>
      </w:r>
      <w:proofErr w:type="gramStart"/>
      <w:r w:rsidR="00696B00">
        <w:rPr>
          <w:rFonts w:ascii="標楷體" w:hAnsi="標楷體" w:hint="eastAsia"/>
          <w:bCs/>
        </w:rPr>
        <w:t>臺</w:t>
      </w:r>
      <w:proofErr w:type="gramEnd"/>
      <w:r w:rsidR="00696B00">
        <w:rPr>
          <w:rFonts w:ascii="標楷體" w:hAnsi="標楷體" w:hint="eastAsia"/>
          <w:bCs/>
        </w:rPr>
        <w:t>鐵</w:t>
      </w:r>
      <w:r w:rsidR="004420F0">
        <w:rPr>
          <w:rFonts w:ascii="標楷體" w:hAnsi="標楷體" w:hint="eastAsia"/>
          <w:bCs/>
        </w:rPr>
        <w:t>公司</w:t>
      </w:r>
      <w:r w:rsidR="009570AA">
        <w:rPr>
          <w:rFonts w:ascii="標楷體" w:hAnsi="標楷體" w:hint="eastAsia"/>
          <w:bCs/>
        </w:rPr>
        <w:t>前</w:t>
      </w:r>
      <w:r w:rsidR="004420F0">
        <w:rPr>
          <w:rFonts w:ascii="標楷體" w:hAnsi="標楷體" w:hint="eastAsia"/>
          <w:bCs/>
        </w:rPr>
        <w:t>，請部</w:t>
      </w:r>
      <w:r w:rsidR="006B7AB3" w:rsidRPr="006B7AB3">
        <w:rPr>
          <w:rFonts w:ascii="標楷體" w:hAnsi="標楷體" w:hint="eastAsia"/>
          <w:bCs/>
        </w:rPr>
        <w:t>配合主管機關</w:t>
      </w:r>
      <w:r w:rsidR="009570AA">
        <w:rPr>
          <w:rFonts w:ascii="標楷體" w:hAnsi="標楷體" w:hint="eastAsia"/>
          <w:bCs/>
        </w:rPr>
        <w:t>妥適</w:t>
      </w:r>
      <w:r w:rsidR="006B7AB3" w:rsidRPr="006B7AB3">
        <w:rPr>
          <w:rFonts w:ascii="標楷體" w:hAnsi="標楷體" w:hint="eastAsia"/>
          <w:bCs/>
        </w:rPr>
        <w:t>辦理人員任用</w:t>
      </w:r>
      <w:r w:rsidR="000E5331">
        <w:rPr>
          <w:rFonts w:ascii="標楷體" w:hAnsi="標楷體" w:hint="eastAsia"/>
          <w:bCs/>
        </w:rPr>
        <w:t>等保障</w:t>
      </w:r>
      <w:r w:rsidR="006B7AB3" w:rsidRPr="006B7AB3">
        <w:rPr>
          <w:rFonts w:ascii="標楷體" w:hAnsi="標楷體" w:hint="eastAsia"/>
          <w:bCs/>
        </w:rPr>
        <w:t>事項，</w:t>
      </w:r>
      <w:r w:rsidR="00565A83">
        <w:rPr>
          <w:rFonts w:ascii="標楷體" w:hAnsi="標楷體" w:hint="eastAsia"/>
          <w:bCs/>
        </w:rPr>
        <w:t>並審慎</w:t>
      </w:r>
      <w:proofErr w:type="gramStart"/>
      <w:r w:rsidR="00CE4090">
        <w:rPr>
          <w:rFonts w:ascii="標楷體" w:hAnsi="標楷體" w:hint="eastAsia"/>
          <w:bCs/>
        </w:rPr>
        <w:t>研</w:t>
      </w:r>
      <w:proofErr w:type="gramEnd"/>
      <w:r w:rsidR="00D64715">
        <w:rPr>
          <w:rFonts w:ascii="標楷體" w:hAnsi="標楷體" w:hint="eastAsia"/>
          <w:bCs/>
        </w:rPr>
        <w:t>處</w:t>
      </w:r>
      <w:r w:rsidR="00565A83">
        <w:rPr>
          <w:rFonts w:ascii="標楷體" w:hAnsi="標楷體" w:hint="eastAsia"/>
          <w:bCs/>
        </w:rPr>
        <w:t>涉及工會相關</w:t>
      </w:r>
      <w:r w:rsidR="00CE4090">
        <w:rPr>
          <w:rFonts w:ascii="標楷體" w:hAnsi="標楷體" w:hint="eastAsia"/>
          <w:bCs/>
        </w:rPr>
        <w:t>事</w:t>
      </w:r>
      <w:r w:rsidR="00B17DC9">
        <w:rPr>
          <w:rFonts w:ascii="標楷體" w:hAnsi="標楷體" w:hint="eastAsia"/>
          <w:bCs/>
        </w:rPr>
        <w:t>宜</w:t>
      </w:r>
      <w:r w:rsidR="00BC06F1">
        <w:rPr>
          <w:rFonts w:ascii="標楷體" w:hAnsi="標楷體" w:hint="eastAsia"/>
          <w:bCs/>
        </w:rPr>
        <w:t>。</w:t>
      </w:r>
      <w:r w:rsidR="00FD494B" w:rsidRPr="00BE4B5D">
        <w:rPr>
          <w:rFonts w:ascii="標楷體" w:hAnsi="標楷體" w:hint="eastAsia"/>
          <w:bCs/>
        </w:rPr>
        <w:t>2.</w:t>
      </w:r>
      <w:bookmarkStart w:id="4" w:name="_Hlk106302026"/>
      <w:r w:rsidR="00A96661">
        <w:rPr>
          <w:rFonts w:ascii="標楷體" w:hAnsi="標楷體" w:hint="eastAsia"/>
          <w:bCs/>
        </w:rPr>
        <w:t>現行</w:t>
      </w:r>
      <w:r w:rsidR="00FD494B" w:rsidRPr="00BE4B5D">
        <w:rPr>
          <w:rFonts w:ascii="標楷體" w:hAnsi="標楷體" w:hint="eastAsia"/>
          <w:bCs/>
        </w:rPr>
        <w:t>公務</w:t>
      </w:r>
      <w:r w:rsidR="00565A83">
        <w:rPr>
          <w:rFonts w:ascii="標楷體" w:hAnsi="標楷體" w:hint="eastAsia"/>
          <w:bCs/>
        </w:rPr>
        <w:t>人</w:t>
      </w:r>
      <w:r w:rsidR="00FD494B" w:rsidRPr="00BE4B5D">
        <w:rPr>
          <w:rFonts w:ascii="標楷體" w:hAnsi="標楷體" w:hint="eastAsia"/>
          <w:bCs/>
        </w:rPr>
        <w:t>員兼具勞工</w:t>
      </w:r>
      <w:r w:rsidR="00BC06F1">
        <w:rPr>
          <w:rFonts w:ascii="標楷體" w:hAnsi="標楷體" w:hint="eastAsia"/>
          <w:bCs/>
        </w:rPr>
        <w:t>身分</w:t>
      </w:r>
      <w:r w:rsidR="00AC6B1E">
        <w:rPr>
          <w:rFonts w:ascii="標楷體" w:hAnsi="標楷體" w:hint="eastAsia"/>
          <w:bCs/>
        </w:rPr>
        <w:t>情形</w:t>
      </w:r>
      <w:bookmarkEnd w:id="4"/>
      <w:r w:rsidR="00BC06F1">
        <w:rPr>
          <w:rFonts w:ascii="標楷體" w:hAnsi="標楷體" w:hint="eastAsia"/>
          <w:bCs/>
        </w:rPr>
        <w:t>，</w:t>
      </w:r>
      <w:r w:rsidR="00565A83">
        <w:rPr>
          <w:rFonts w:ascii="標楷體" w:hAnsi="標楷體" w:hint="eastAsia"/>
          <w:bCs/>
        </w:rPr>
        <w:t>除</w:t>
      </w:r>
      <w:r w:rsidR="000E5331">
        <w:rPr>
          <w:rFonts w:ascii="標楷體" w:hAnsi="標楷體" w:hint="eastAsia"/>
          <w:bCs/>
        </w:rPr>
        <w:t>交通部所屬</w:t>
      </w:r>
      <w:r w:rsidR="009570AA">
        <w:rPr>
          <w:rFonts w:ascii="標楷體" w:hAnsi="標楷體" w:hint="eastAsia"/>
          <w:bCs/>
        </w:rPr>
        <w:t>臺</w:t>
      </w:r>
      <w:r w:rsidR="00565A83" w:rsidRPr="00BE4B5D">
        <w:rPr>
          <w:rFonts w:ascii="標楷體" w:hAnsi="標楷體" w:hint="eastAsia"/>
          <w:bCs/>
        </w:rPr>
        <w:t>鐵</w:t>
      </w:r>
      <w:r w:rsidR="000E5331">
        <w:rPr>
          <w:rFonts w:ascii="標楷體" w:hAnsi="標楷體" w:hint="eastAsia"/>
          <w:bCs/>
        </w:rPr>
        <w:t>局、港務公司及中華郵政</w:t>
      </w:r>
      <w:r w:rsidR="009570AA">
        <w:rPr>
          <w:rFonts w:ascii="標楷體" w:hAnsi="標楷體" w:hint="eastAsia"/>
          <w:bCs/>
        </w:rPr>
        <w:t>公司</w:t>
      </w:r>
      <w:r w:rsidR="00565A83">
        <w:rPr>
          <w:rFonts w:ascii="標楷體" w:hAnsi="標楷體" w:hint="eastAsia"/>
          <w:bCs/>
        </w:rPr>
        <w:t>外，</w:t>
      </w:r>
      <w:r w:rsidR="00D5441A">
        <w:rPr>
          <w:rFonts w:ascii="標楷體" w:hAnsi="標楷體" w:hint="eastAsia"/>
          <w:bCs/>
        </w:rPr>
        <w:t>我國目前的行政法人或其他公營事業機構</w:t>
      </w:r>
      <w:proofErr w:type="gramStart"/>
      <w:r w:rsidR="00D5441A">
        <w:rPr>
          <w:rFonts w:ascii="標楷體" w:hAnsi="標楷體" w:hint="eastAsia"/>
          <w:bCs/>
        </w:rPr>
        <w:t>內均</w:t>
      </w:r>
      <w:r w:rsidR="00565A83">
        <w:rPr>
          <w:rFonts w:ascii="標楷體" w:hAnsi="標楷體" w:hint="eastAsia"/>
          <w:bCs/>
        </w:rPr>
        <w:t>尚有</w:t>
      </w:r>
      <w:proofErr w:type="gramEnd"/>
      <w:r w:rsidR="00D5441A">
        <w:rPr>
          <w:rFonts w:ascii="標楷體" w:hAnsi="標楷體" w:hint="eastAsia"/>
          <w:bCs/>
        </w:rPr>
        <w:t>此類人員，</w:t>
      </w:r>
      <w:r w:rsidR="00565A83">
        <w:rPr>
          <w:rFonts w:ascii="標楷體" w:hAnsi="標楷體" w:hint="eastAsia"/>
          <w:bCs/>
        </w:rPr>
        <w:t>請部</w:t>
      </w:r>
      <w:r w:rsidR="00A96661">
        <w:rPr>
          <w:rFonts w:ascii="標楷體" w:hAnsi="標楷體" w:hint="eastAsia"/>
          <w:bCs/>
        </w:rPr>
        <w:t>完整</w:t>
      </w:r>
      <w:r w:rsidR="00EB37FD">
        <w:rPr>
          <w:rFonts w:ascii="標楷體" w:hAnsi="標楷體" w:hint="eastAsia"/>
          <w:bCs/>
        </w:rPr>
        <w:t>蒐集</w:t>
      </w:r>
      <w:r w:rsidR="00D5441A">
        <w:rPr>
          <w:rFonts w:ascii="標楷體" w:hAnsi="標楷體" w:hint="eastAsia"/>
          <w:bCs/>
        </w:rPr>
        <w:t>具有</w:t>
      </w:r>
      <w:r w:rsidR="001A06A9">
        <w:rPr>
          <w:rFonts w:ascii="標楷體" w:hAnsi="標楷體" w:hint="eastAsia"/>
          <w:bCs/>
        </w:rPr>
        <w:t>是類</w:t>
      </w:r>
      <w:r w:rsidR="002C0454">
        <w:rPr>
          <w:rFonts w:ascii="標楷體" w:hAnsi="標楷體" w:hint="eastAsia"/>
          <w:bCs/>
        </w:rPr>
        <w:t>人員</w:t>
      </w:r>
      <w:r w:rsidR="00D5441A">
        <w:rPr>
          <w:rFonts w:ascii="標楷體" w:hAnsi="標楷體" w:hint="eastAsia"/>
          <w:bCs/>
        </w:rPr>
        <w:t>之各類</w:t>
      </w:r>
      <w:r w:rsidR="00931DFF" w:rsidRPr="00931DFF">
        <w:rPr>
          <w:rFonts w:ascii="標楷體" w:hAnsi="標楷體" w:hint="eastAsia"/>
          <w:bCs/>
        </w:rPr>
        <w:t>機關（構）</w:t>
      </w:r>
      <w:r w:rsidR="001A06A9">
        <w:rPr>
          <w:rFonts w:ascii="標楷體" w:hAnsi="標楷體" w:hint="eastAsia"/>
          <w:bCs/>
        </w:rPr>
        <w:t>等</w:t>
      </w:r>
      <w:r w:rsidR="00A96661">
        <w:rPr>
          <w:rFonts w:ascii="標楷體" w:hAnsi="標楷體" w:hint="eastAsia"/>
          <w:bCs/>
        </w:rPr>
        <w:t>相關</w:t>
      </w:r>
      <w:r w:rsidR="00EB37FD">
        <w:rPr>
          <w:rFonts w:ascii="標楷體" w:hAnsi="標楷體" w:hint="eastAsia"/>
          <w:bCs/>
        </w:rPr>
        <w:t>資料</w:t>
      </w:r>
      <w:r w:rsidR="00D5441A">
        <w:rPr>
          <w:rFonts w:ascii="標楷體" w:hAnsi="標楷體" w:hint="eastAsia"/>
          <w:bCs/>
        </w:rPr>
        <w:t>適時</w:t>
      </w:r>
      <w:r w:rsidR="00FF6B8B">
        <w:rPr>
          <w:rFonts w:ascii="標楷體" w:hAnsi="標楷體" w:hint="eastAsia"/>
          <w:bCs/>
        </w:rPr>
        <w:t>報院</w:t>
      </w:r>
      <w:r w:rsidR="00B17DC9">
        <w:rPr>
          <w:rFonts w:ascii="標楷體" w:hAnsi="標楷體" w:hint="eastAsia"/>
          <w:bCs/>
        </w:rPr>
        <w:t>，</w:t>
      </w:r>
      <w:r w:rsidR="000B72DC">
        <w:rPr>
          <w:rFonts w:ascii="標楷體" w:hAnsi="標楷體" w:hint="eastAsia"/>
          <w:bCs/>
        </w:rPr>
        <w:t>以</w:t>
      </w:r>
      <w:r w:rsidR="00B17DC9">
        <w:rPr>
          <w:rFonts w:ascii="標楷體" w:hAnsi="標楷體" w:hint="eastAsia"/>
          <w:bCs/>
        </w:rPr>
        <w:t>瞭解其全貌</w:t>
      </w:r>
      <w:r w:rsidR="00565A83">
        <w:rPr>
          <w:rFonts w:ascii="標楷體" w:hAnsi="標楷體" w:hint="eastAsia"/>
          <w:bCs/>
        </w:rPr>
        <w:t>。</w:t>
      </w:r>
    </w:p>
    <w:p w14:paraId="4C1744A7" w14:textId="75F45036" w:rsidR="00DB18D8" w:rsidRDefault="00CB632A" w:rsidP="00D5441A">
      <w:pPr>
        <w:pStyle w:val="2"/>
        <w:tabs>
          <w:tab w:val="left" w:pos="3000"/>
          <w:tab w:val="left" w:pos="3360"/>
          <w:tab w:val="left" w:pos="5760"/>
        </w:tabs>
        <w:overflowPunct w:val="0"/>
        <w:spacing w:line="480" w:lineRule="atLeast"/>
        <w:ind w:leftChars="177" w:left="1553" w:hangingChars="297" w:hanging="951"/>
        <w:jc w:val="left"/>
        <w:rPr>
          <w:rFonts w:ascii="標楷體" w:hAnsi="標楷體" w:cs="Arial"/>
        </w:rPr>
      </w:pPr>
      <w:r w:rsidRPr="00CB632A">
        <w:rPr>
          <w:rFonts w:ascii="標楷體" w:hAnsi="標楷體" w:hint="eastAsia"/>
          <w:b/>
        </w:rPr>
        <w:t>決定：</w:t>
      </w:r>
      <w:r w:rsidRPr="00CB632A">
        <w:rPr>
          <w:rFonts w:ascii="標楷體" w:hAnsi="標楷體" w:hint="eastAsia"/>
          <w:bCs/>
          <w:spacing w:val="-4"/>
        </w:rPr>
        <w:t>請銓敘部完整蒐集</w:t>
      </w:r>
      <w:r w:rsidR="00D5441A">
        <w:rPr>
          <w:rFonts w:ascii="標楷體" w:hAnsi="標楷體" w:hint="eastAsia"/>
          <w:bCs/>
          <w:spacing w:val="-4"/>
        </w:rPr>
        <w:t>具有</w:t>
      </w:r>
      <w:r w:rsidRPr="00CB632A">
        <w:rPr>
          <w:rFonts w:ascii="標楷體" w:hAnsi="標楷體" w:hint="eastAsia"/>
          <w:bCs/>
          <w:spacing w:val="-4"/>
        </w:rPr>
        <w:t>公務人員兼具勞工身分</w:t>
      </w:r>
      <w:r w:rsidR="00D5441A">
        <w:rPr>
          <w:rFonts w:ascii="標楷體" w:hAnsi="標楷體" w:hint="eastAsia"/>
          <w:bCs/>
          <w:spacing w:val="-4"/>
        </w:rPr>
        <w:t>之各類</w:t>
      </w:r>
      <w:r w:rsidR="00D5441A">
        <w:rPr>
          <w:rFonts w:ascii="標楷體" w:hAnsi="標楷體" w:hint="eastAsia"/>
          <w:bCs/>
        </w:rPr>
        <w:t>機關（構）</w:t>
      </w:r>
      <w:r w:rsidR="00C51EB3" w:rsidRPr="00CB632A">
        <w:rPr>
          <w:rFonts w:ascii="標楷體" w:hAnsi="標楷體" w:hint="eastAsia"/>
          <w:bCs/>
          <w:spacing w:val="-4"/>
        </w:rPr>
        <w:t>等</w:t>
      </w:r>
      <w:r w:rsidR="00C51EB3">
        <w:rPr>
          <w:rFonts w:ascii="標楷體" w:hAnsi="標楷體" w:hint="eastAsia"/>
          <w:bCs/>
        </w:rPr>
        <w:t>相關資料，</w:t>
      </w:r>
      <w:r w:rsidR="00C51EB3" w:rsidRPr="00C51EB3">
        <w:rPr>
          <w:rFonts w:ascii="標楷體" w:hAnsi="標楷體" w:hint="eastAsia"/>
        </w:rPr>
        <w:t>適時向院會報告。</w:t>
      </w:r>
    </w:p>
    <w:p w14:paraId="612B73ED" w14:textId="3EF8F351" w:rsidR="007472CD" w:rsidRDefault="00DB18D8" w:rsidP="00CF74F8">
      <w:pPr>
        <w:pStyle w:val="2"/>
        <w:overflowPunct w:val="0"/>
        <w:spacing w:line="480" w:lineRule="atLeast"/>
        <w:ind w:leftChars="79" w:left="973" w:hangingChars="220" w:hanging="704"/>
        <w:rPr>
          <w:rFonts w:ascii="標楷體" w:hAnsi="標楷體"/>
          <w:color w:val="000000" w:themeColor="text1"/>
        </w:rPr>
      </w:pPr>
      <w:r>
        <w:rPr>
          <w:rFonts w:ascii="標楷體" w:hAnsi="標楷體" w:hint="eastAsia"/>
          <w:color w:val="000000" w:themeColor="text1"/>
        </w:rPr>
        <w:t>五、</w:t>
      </w:r>
      <w:r w:rsidRPr="00363A9C">
        <w:rPr>
          <w:rFonts w:ascii="標楷體" w:hAnsi="標楷體"/>
          <w:color w:val="000000" w:themeColor="text1"/>
        </w:rPr>
        <w:t>臨時</w:t>
      </w:r>
      <w:r w:rsidRPr="00BB03E1">
        <w:rPr>
          <w:rFonts w:ascii="標楷體" w:hAnsi="標楷體"/>
        </w:rPr>
        <w:t>報告</w:t>
      </w:r>
      <w:r w:rsidR="000952F7">
        <w:rPr>
          <w:rFonts w:ascii="標楷體" w:hAnsi="標楷體" w:hint="eastAsia"/>
          <w:color w:val="000000" w:themeColor="text1"/>
        </w:rPr>
        <w:t>（無）</w:t>
      </w:r>
    </w:p>
    <w:p w14:paraId="6F10E8F3" w14:textId="77777777" w:rsidR="0094226A" w:rsidRDefault="0094226A" w:rsidP="00CF74F8">
      <w:pPr>
        <w:pStyle w:val="30"/>
        <w:overflowPunct w:val="0"/>
        <w:spacing w:line="480" w:lineRule="atLeast"/>
        <w:ind w:left="298" w:hangingChars="93" w:hanging="298"/>
        <w:rPr>
          <w:rFonts w:ascii="標楷體" w:hAnsi="標楷體"/>
        </w:rPr>
      </w:pPr>
    </w:p>
    <w:p w14:paraId="0965A43F" w14:textId="5BDAAC4D" w:rsidR="0018036F" w:rsidRDefault="00296B16" w:rsidP="001A1DB5">
      <w:pPr>
        <w:pStyle w:val="30"/>
        <w:overflowPunct w:val="0"/>
        <w:spacing w:line="480" w:lineRule="atLeast"/>
        <w:ind w:leftChars="-12" w:left="298" w:hangingChars="106" w:hanging="339"/>
        <w:rPr>
          <w:rFonts w:ascii="標楷體" w:hAnsi="標楷體"/>
          <w:b/>
        </w:rPr>
      </w:pPr>
      <w:r>
        <w:rPr>
          <w:rFonts w:ascii="標楷體" w:hAnsi="標楷體" w:hint="eastAsia"/>
        </w:rPr>
        <w:t>貳</w:t>
      </w:r>
      <w:r w:rsidR="00DB18D8" w:rsidRPr="00BB03E1">
        <w:rPr>
          <w:rFonts w:ascii="標楷體" w:hAnsi="標楷體"/>
        </w:rPr>
        <w:t>、討論事項</w:t>
      </w:r>
      <w:r w:rsidR="00C55D1B">
        <w:rPr>
          <w:rFonts w:ascii="標楷體" w:hAnsi="標楷體" w:hint="eastAsia"/>
          <w:color w:val="000000" w:themeColor="text1"/>
        </w:rPr>
        <w:t>（無）</w:t>
      </w:r>
    </w:p>
    <w:p w14:paraId="5A251458" w14:textId="3F3A4213" w:rsidR="00DB18D8" w:rsidRPr="00BB03E1" w:rsidRDefault="00296B16" w:rsidP="00CF74F8">
      <w:pPr>
        <w:pStyle w:val="2"/>
        <w:overflowPunct w:val="0"/>
        <w:spacing w:line="480" w:lineRule="atLeast"/>
        <w:ind w:left="1600" w:hangingChars="500" w:hanging="1600"/>
        <w:rPr>
          <w:rFonts w:ascii="標楷體" w:hAnsi="標楷體"/>
        </w:rPr>
      </w:pPr>
      <w:r>
        <w:rPr>
          <w:rFonts w:ascii="標楷體" w:hAnsi="標楷體" w:hint="eastAsia"/>
        </w:rPr>
        <w:lastRenderedPageBreak/>
        <w:t>參</w:t>
      </w:r>
      <w:r w:rsidR="00DB18D8" w:rsidRPr="00BB03E1">
        <w:rPr>
          <w:rFonts w:ascii="標楷體" w:hAnsi="標楷體"/>
        </w:rPr>
        <w:t>、臨時動議</w:t>
      </w:r>
    </w:p>
    <w:p w14:paraId="08B7AB10" w14:textId="77777777" w:rsidR="00C55D1B" w:rsidRPr="00C55D1B" w:rsidRDefault="00210E7D" w:rsidP="00CF74F8">
      <w:pPr>
        <w:kinsoku w:val="0"/>
        <w:overflowPunct w:val="0"/>
        <w:spacing w:line="480" w:lineRule="atLeast"/>
        <w:ind w:leftChars="17" w:left="964" w:hangingChars="283" w:hanging="906"/>
        <w:jc w:val="both"/>
        <w:textAlignment w:val="baseline"/>
        <w:rPr>
          <w:rFonts w:ascii="標楷體" w:hAnsi="標楷體"/>
          <w:sz w:val="32"/>
        </w:rPr>
      </w:pPr>
      <w:r>
        <w:rPr>
          <w:rFonts w:ascii="標楷體" w:hAnsi="標楷體" w:hint="eastAsia"/>
          <w:sz w:val="32"/>
        </w:rPr>
        <w:t xml:space="preserve">  一、</w:t>
      </w:r>
      <w:r w:rsidR="00C55D1B" w:rsidRPr="00C55D1B">
        <w:rPr>
          <w:rFonts w:ascii="標楷體" w:hAnsi="標楷體" w:hint="eastAsia"/>
          <w:sz w:val="32"/>
        </w:rPr>
        <w:t>考選</w:t>
      </w:r>
      <w:proofErr w:type="gramStart"/>
      <w:r w:rsidR="00C55D1B" w:rsidRPr="00C55D1B">
        <w:rPr>
          <w:rFonts w:ascii="標楷體" w:hAnsi="標楷體" w:hint="eastAsia"/>
          <w:sz w:val="32"/>
        </w:rPr>
        <w:t>部商同典</w:t>
      </w:r>
      <w:proofErr w:type="gramEnd"/>
      <w:r w:rsidR="00C55D1B" w:rsidRPr="00C55D1B">
        <w:rPr>
          <w:rFonts w:ascii="標楷體" w:hAnsi="標楷體" w:hint="eastAsia"/>
          <w:sz w:val="32"/>
        </w:rPr>
        <w:t>試委員長提：111年公務人員特種考試警察人員、一般警察人員、國家安全局國家安全情報人員考試及111年特種考試交通事業鐵路人員考試第3次</w:t>
      </w:r>
      <w:proofErr w:type="gramStart"/>
      <w:r w:rsidR="00C55D1B" w:rsidRPr="00C55D1B">
        <w:rPr>
          <w:rFonts w:ascii="標楷體" w:hAnsi="標楷體" w:hint="eastAsia"/>
          <w:sz w:val="32"/>
        </w:rPr>
        <w:t>增聘典試</w:t>
      </w:r>
      <w:proofErr w:type="gramEnd"/>
      <w:r w:rsidR="00C55D1B" w:rsidRPr="00C55D1B">
        <w:rPr>
          <w:rFonts w:ascii="標楷體" w:hAnsi="標楷體" w:hint="eastAsia"/>
          <w:sz w:val="32"/>
        </w:rPr>
        <w:t>委員1名名單一案，請討論。</w:t>
      </w:r>
    </w:p>
    <w:p w14:paraId="02B56B60" w14:textId="48A08AAE" w:rsidR="000952F7" w:rsidRDefault="00C55D1B" w:rsidP="00CF74F8">
      <w:pPr>
        <w:kinsoku w:val="0"/>
        <w:overflowPunct w:val="0"/>
        <w:spacing w:line="480" w:lineRule="atLeast"/>
        <w:ind w:leftChars="37" w:left="932" w:hangingChars="252" w:hanging="806"/>
        <w:jc w:val="both"/>
        <w:textAlignment w:val="baseline"/>
        <w:rPr>
          <w:rFonts w:ascii="標楷體" w:hAnsi="標楷體"/>
          <w:sz w:val="32"/>
        </w:rPr>
      </w:pPr>
      <w:r w:rsidRPr="00C55D1B">
        <w:rPr>
          <w:rFonts w:ascii="標楷體" w:hAnsi="標楷體" w:hint="eastAsia"/>
          <w:sz w:val="32"/>
        </w:rPr>
        <w:t xml:space="preserve">   </w:t>
      </w:r>
      <w:r w:rsidRPr="004D7E52">
        <w:rPr>
          <w:rFonts w:ascii="標楷體" w:hAnsi="標楷體" w:hint="eastAsia"/>
          <w:b/>
          <w:bCs/>
          <w:sz w:val="32"/>
        </w:rPr>
        <w:t>決議：</w:t>
      </w:r>
      <w:r w:rsidRPr="00C55D1B">
        <w:rPr>
          <w:rFonts w:ascii="標楷體" w:hAnsi="標楷體" w:hint="eastAsia"/>
          <w:sz w:val="32"/>
        </w:rPr>
        <w:t>照名單通過。</w:t>
      </w:r>
    </w:p>
    <w:p w14:paraId="6898897E" w14:textId="762C2879" w:rsidR="006B0600" w:rsidRPr="006B0600" w:rsidRDefault="006B0600" w:rsidP="00CF74F8">
      <w:pPr>
        <w:kinsoku w:val="0"/>
        <w:overflowPunct w:val="0"/>
        <w:spacing w:line="480" w:lineRule="atLeast"/>
        <w:ind w:leftChars="17" w:left="951" w:hangingChars="279" w:hanging="893"/>
        <w:jc w:val="both"/>
        <w:textAlignment w:val="baseline"/>
        <w:rPr>
          <w:rFonts w:ascii="標楷體" w:hAnsi="標楷體"/>
          <w:bCs/>
          <w:sz w:val="32"/>
          <w:szCs w:val="32"/>
        </w:rPr>
      </w:pPr>
      <w:r w:rsidRPr="006B0600">
        <w:rPr>
          <w:rFonts w:ascii="標楷體" w:hAnsi="標楷體" w:hint="eastAsia"/>
          <w:bCs/>
          <w:sz w:val="32"/>
          <w:szCs w:val="32"/>
        </w:rPr>
        <w:t xml:space="preserve"> </w:t>
      </w:r>
      <w:r w:rsidRPr="006B0600">
        <w:rPr>
          <w:rFonts w:ascii="標楷體" w:hAnsi="標楷體"/>
          <w:bCs/>
          <w:sz w:val="32"/>
          <w:szCs w:val="32"/>
        </w:rPr>
        <w:t xml:space="preserve"> </w:t>
      </w:r>
      <w:r w:rsidRPr="006B0600">
        <w:rPr>
          <w:rFonts w:ascii="標楷體" w:hAnsi="標楷體" w:hint="eastAsia"/>
          <w:bCs/>
          <w:sz w:val="32"/>
          <w:szCs w:val="32"/>
        </w:rPr>
        <w:t>二、考選</w:t>
      </w:r>
      <w:proofErr w:type="gramStart"/>
      <w:r w:rsidRPr="006B0600">
        <w:rPr>
          <w:rFonts w:ascii="標楷體" w:hAnsi="標楷體" w:hint="eastAsia"/>
          <w:bCs/>
          <w:sz w:val="32"/>
          <w:szCs w:val="32"/>
        </w:rPr>
        <w:t>部商同典</w:t>
      </w:r>
      <w:proofErr w:type="gramEnd"/>
      <w:r w:rsidRPr="006B0600">
        <w:rPr>
          <w:rFonts w:ascii="標楷體" w:hAnsi="標楷體" w:hint="eastAsia"/>
          <w:bCs/>
          <w:sz w:val="32"/>
          <w:szCs w:val="32"/>
        </w:rPr>
        <w:t>試委員長提：111年第二次專門職業及技術人員高等考試中醫師考試分階段考試、營養師、護理師、社會工作師考試、111年專門職業及技術人員高等考試法醫師、語言治療師、聽力師、牙體技術師、公共衛生師考試、高等暨普通考試驗光人員</w:t>
      </w:r>
      <w:proofErr w:type="gramStart"/>
      <w:r w:rsidRPr="006B0600">
        <w:rPr>
          <w:rFonts w:ascii="標楷體" w:hAnsi="標楷體" w:hint="eastAsia"/>
          <w:bCs/>
          <w:sz w:val="32"/>
          <w:szCs w:val="32"/>
        </w:rPr>
        <w:t>考試典</w:t>
      </w:r>
      <w:proofErr w:type="gramEnd"/>
      <w:r w:rsidRPr="006B0600">
        <w:rPr>
          <w:rFonts w:ascii="標楷體" w:hAnsi="標楷體" w:hint="eastAsia"/>
          <w:bCs/>
          <w:sz w:val="32"/>
          <w:szCs w:val="32"/>
        </w:rPr>
        <w:t>試委員名單、增聘命題兼閱卷委員、命題委員、審查委員、閱卷委員、實地測驗委員132名名單一案，請討論。</w:t>
      </w:r>
    </w:p>
    <w:p w14:paraId="3425D916" w14:textId="05FC669B" w:rsidR="000952F7" w:rsidRPr="006B0600" w:rsidRDefault="0094226A" w:rsidP="00CF74F8">
      <w:pPr>
        <w:pStyle w:val="2"/>
        <w:spacing w:line="480" w:lineRule="atLeast"/>
        <w:ind w:leftChars="-4" w:left="1029" w:hangingChars="326" w:hanging="1043"/>
        <w:rPr>
          <w:rFonts w:ascii="標楷體" w:hAnsi="標楷體"/>
        </w:rPr>
      </w:pPr>
      <w:r>
        <w:rPr>
          <w:rFonts w:ascii="標楷體" w:hAnsi="標楷體" w:hint="eastAsia"/>
        </w:rPr>
        <w:t xml:space="preserve">    </w:t>
      </w:r>
      <w:r w:rsidR="006B0600" w:rsidRPr="004D7E52">
        <w:rPr>
          <w:rFonts w:ascii="標楷體" w:hAnsi="標楷體" w:hint="eastAsia"/>
          <w:b/>
          <w:bCs/>
        </w:rPr>
        <w:t>決議：</w:t>
      </w:r>
      <w:r w:rsidR="006B0600" w:rsidRPr="006B0600">
        <w:rPr>
          <w:rFonts w:ascii="標楷體" w:hAnsi="標楷體" w:hint="eastAsia"/>
        </w:rPr>
        <w:t>照名單通過。</w:t>
      </w:r>
    </w:p>
    <w:p w14:paraId="791EBF35" w14:textId="77777777" w:rsidR="0094226A" w:rsidRDefault="0094226A" w:rsidP="00CF74F8">
      <w:pPr>
        <w:pStyle w:val="2"/>
        <w:kinsoku/>
        <w:overflowPunct w:val="0"/>
        <w:spacing w:line="480" w:lineRule="atLeast"/>
        <w:ind w:leftChars="1" w:left="643" w:hanging="640"/>
        <w:rPr>
          <w:rFonts w:ascii="標楷體" w:hAnsi="標楷體"/>
        </w:rPr>
      </w:pPr>
    </w:p>
    <w:p w14:paraId="381698CF" w14:textId="0F9CAEB4" w:rsidR="00DB18D8" w:rsidRDefault="00DB18D8" w:rsidP="00CF74F8">
      <w:pPr>
        <w:pStyle w:val="2"/>
        <w:kinsoku/>
        <w:overflowPunct w:val="0"/>
        <w:spacing w:line="480" w:lineRule="atLeast"/>
        <w:ind w:leftChars="1" w:left="643" w:hanging="640"/>
        <w:rPr>
          <w:rFonts w:ascii="標楷體" w:hAnsi="標楷體"/>
        </w:rPr>
      </w:pPr>
      <w:r w:rsidRPr="003949C0">
        <w:rPr>
          <w:rFonts w:ascii="標楷體" w:hAnsi="標楷體"/>
        </w:rPr>
        <w:t>散會：</w:t>
      </w:r>
      <w:r w:rsidR="00C84067">
        <w:rPr>
          <w:rFonts w:ascii="標楷體" w:hAnsi="標楷體" w:hint="eastAsia"/>
        </w:rPr>
        <w:t>10</w:t>
      </w:r>
      <w:r w:rsidRPr="003949C0">
        <w:rPr>
          <w:rFonts w:ascii="標楷體" w:hAnsi="標楷體" w:hint="eastAsia"/>
        </w:rPr>
        <w:t>時</w:t>
      </w:r>
      <w:r w:rsidR="00C84067">
        <w:rPr>
          <w:rFonts w:ascii="標楷體" w:hAnsi="標楷體" w:hint="eastAsia"/>
        </w:rPr>
        <w:t>5</w:t>
      </w:r>
      <w:r w:rsidR="00181516">
        <w:rPr>
          <w:rFonts w:ascii="標楷體" w:hAnsi="標楷體" w:hint="eastAsia"/>
        </w:rPr>
        <w:t>5</w:t>
      </w:r>
      <w:r w:rsidRPr="003949C0">
        <w:rPr>
          <w:rFonts w:ascii="標楷體" w:hAnsi="標楷體" w:hint="eastAsia"/>
        </w:rPr>
        <w:t>分</w:t>
      </w:r>
    </w:p>
    <w:p w14:paraId="55F11C48" w14:textId="2B9A4001" w:rsidR="00DB18D8" w:rsidRDefault="000952F7" w:rsidP="00CF74F8">
      <w:pPr>
        <w:pStyle w:val="2"/>
        <w:kinsoku/>
        <w:overflowPunct w:val="0"/>
        <w:spacing w:line="480" w:lineRule="atLeast"/>
        <w:ind w:leftChars="1" w:left="643" w:hanging="640"/>
        <w:rPr>
          <w:rFonts w:ascii="標楷體" w:hAnsi="標楷體"/>
          <w:color w:val="000000"/>
        </w:rPr>
      </w:pPr>
      <w:r>
        <w:rPr>
          <w:rFonts w:ascii="標楷體" w:hAnsi="標楷體" w:hint="eastAsia"/>
        </w:rPr>
        <w:t xml:space="preserve"> </w:t>
      </w:r>
      <w:r w:rsidR="00DB18D8" w:rsidRPr="008566FF">
        <w:rPr>
          <w:rFonts w:ascii="標楷體" w:hAnsi="標楷體" w:hint="eastAsia"/>
        </w:rPr>
        <w:t xml:space="preserve">     </w:t>
      </w:r>
      <w:r w:rsidR="00DB18D8" w:rsidRPr="008566FF">
        <w:rPr>
          <w:rFonts w:ascii="標楷體" w:hAnsi="標楷體"/>
        </w:rPr>
        <w:t>主  席</w:t>
      </w:r>
      <w:r w:rsidR="00DB18D8" w:rsidRPr="008566FF">
        <w:rPr>
          <w:rFonts w:ascii="標楷體" w:hAnsi="標楷體" w:hint="eastAsia"/>
          <w:color w:val="000000"/>
        </w:rPr>
        <w:t xml:space="preserve">   </w:t>
      </w:r>
      <w:r w:rsidR="00DB18D8" w:rsidRPr="0005001D">
        <w:rPr>
          <w:rFonts w:ascii="標楷體" w:hAnsi="標楷體" w:hint="eastAsia"/>
        </w:rPr>
        <w:t>黃</w:t>
      </w:r>
      <w:r w:rsidR="00DB18D8">
        <w:rPr>
          <w:rFonts w:ascii="標楷體" w:hAnsi="標楷體" w:hint="eastAsia"/>
        </w:rPr>
        <w:t xml:space="preserve">  </w:t>
      </w:r>
      <w:r w:rsidR="00DB18D8" w:rsidRPr="0005001D">
        <w:rPr>
          <w:rFonts w:ascii="標楷體" w:hAnsi="標楷體" w:hint="eastAsia"/>
        </w:rPr>
        <w:t>榮</w:t>
      </w:r>
      <w:r w:rsidR="00DB18D8">
        <w:rPr>
          <w:rFonts w:ascii="標楷體" w:hAnsi="標楷體" w:hint="eastAsia"/>
        </w:rPr>
        <w:t xml:space="preserve">  </w:t>
      </w:r>
      <w:r w:rsidR="00DB18D8" w:rsidRPr="0005001D">
        <w:rPr>
          <w:rFonts w:ascii="標楷體" w:hAnsi="標楷體" w:hint="eastAsia"/>
        </w:rPr>
        <w:t>村</w:t>
      </w:r>
    </w:p>
    <w:sectPr w:rsidR="00DB18D8" w:rsidSect="00070558">
      <w:footerReference w:type="even" r:id="rId7"/>
      <w:footerReference w:type="default" r:id="rId8"/>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2A5D" w14:textId="77777777" w:rsidR="00075532" w:rsidRDefault="00075532">
      <w:pPr>
        <w:spacing w:line="240" w:lineRule="auto"/>
      </w:pPr>
      <w:r>
        <w:separator/>
      </w:r>
    </w:p>
  </w:endnote>
  <w:endnote w:type="continuationSeparator" w:id="0">
    <w:p w14:paraId="423C76B6" w14:textId="77777777" w:rsidR="00075532" w:rsidRDefault="00075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075532"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0755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19E8" w14:textId="77777777" w:rsidR="00075532" w:rsidRDefault="00075532">
      <w:pPr>
        <w:spacing w:line="240" w:lineRule="auto"/>
      </w:pPr>
      <w:r>
        <w:separator/>
      </w:r>
    </w:p>
  </w:footnote>
  <w:footnote w:type="continuationSeparator" w:id="0">
    <w:p w14:paraId="7261039F" w14:textId="77777777" w:rsidR="00075532" w:rsidRDefault="000755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D55"/>
    <w:rsid w:val="00003CD0"/>
    <w:rsid w:val="00004BC0"/>
    <w:rsid w:val="00004C9B"/>
    <w:rsid w:val="000109B9"/>
    <w:rsid w:val="00012C47"/>
    <w:rsid w:val="00015586"/>
    <w:rsid w:val="000158EE"/>
    <w:rsid w:val="00026C9B"/>
    <w:rsid w:val="0002796F"/>
    <w:rsid w:val="000407F9"/>
    <w:rsid w:val="00043A4D"/>
    <w:rsid w:val="00045AEC"/>
    <w:rsid w:val="00053E33"/>
    <w:rsid w:val="00054567"/>
    <w:rsid w:val="00055B42"/>
    <w:rsid w:val="00060FD9"/>
    <w:rsid w:val="000621CE"/>
    <w:rsid w:val="00070558"/>
    <w:rsid w:val="00073753"/>
    <w:rsid w:val="00075532"/>
    <w:rsid w:val="00077DD3"/>
    <w:rsid w:val="00084662"/>
    <w:rsid w:val="000952F7"/>
    <w:rsid w:val="000A0F19"/>
    <w:rsid w:val="000B472C"/>
    <w:rsid w:val="000B72DC"/>
    <w:rsid w:val="000C2084"/>
    <w:rsid w:val="000C2FA8"/>
    <w:rsid w:val="000D2ECC"/>
    <w:rsid w:val="000D7BE3"/>
    <w:rsid w:val="000E02B5"/>
    <w:rsid w:val="000E108F"/>
    <w:rsid w:val="000E25AD"/>
    <w:rsid w:val="000E433A"/>
    <w:rsid w:val="000E44FA"/>
    <w:rsid w:val="000E4FD9"/>
    <w:rsid w:val="000E5331"/>
    <w:rsid w:val="000E7CA2"/>
    <w:rsid w:val="000F7F06"/>
    <w:rsid w:val="00107A12"/>
    <w:rsid w:val="00110204"/>
    <w:rsid w:val="00111055"/>
    <w:rsid w:val="0011401D"/>
    <w:rsid w:val="00114527"/>
    <w:rsid w:val="00114842"/>
    <w:rsid w:val="00120FB7"/>
    <w:rsid w:val="00123B83"/>
    <w:rsid w:val="00125FD0"/>
    <w:rsid w:val="00130777"/>
    <w:rsid w:val="00133925"/>
    <w:rsid w:val="0013734D"/>
    <w:rsid w:val="0014039A"/>
    <w:rsid w:val="001427EA"/>
    <w:rsid w:val="00144C83"/>
    <w:rsid w:val="00155C79"/>
    <w:rsid w:val="0016510B"/>
    <w:rsid w:val="001710F4"/>
    <w:rsid w:val="001715B6"/>
    <w:rsid w:val="00175E4A"/>
    <w:rsid w:val="00175EA4"/>
    <w:rsid w:val="0018036F"/>
    <w:rsid w:val="00181516"/>
    <w:rsid w:val="001821E3"/>
    <w:rsid w:val="00184FEE"/>
    <w:rsid w:val="00190199"/>
    <w:rsid w:val="00192A0D"/>
    <w:rsid w:val="00195644"/>
    <w:rsid w:val="001A06A9"/>
    <w:rsid w:val="001A1DB5"/>
    <w:rsid w:val="001A280B"/>
    <w:rsid w:val="001A714F"/>
    <w:rsid w:val="001B2322"/>
    <w:rsid w:val="001B294F"/>
    <w:rsid w:val="001B3C3F"/>
    <w:rsid w:val="001B46BC"/>
    <w:rsid w:val="001B5517"/>
    <w:rsid w:val="001C2CE3"/>
    <w:rsid w:val="001C4617"/>
    <w:rsid w:val="001C6981"/>
    <w:rsid w:val="001D0782"/>
    <w:rsid w:val="001D2957"/>
    <w:rsid w:val="001D5925"/>
    <w:rsid w:val="001E1985"/>
    <w:rsid w:val="001E1F48"/>
    <w:rsid w:val="00203CE1"/>
    <w:rsid w:val="00207B36"/>
    <w:rsid w:val="00210E7D"/>
    <w:rsid w:val="002176B8"/>
    <w:rsid w:val="00220BF4"/>
    <w:rsid w:val="002224D0"/>
    <w:rsid w:val="002347CB"/>
    <w:rsid w:val="00240053"/>
    <w:rsid w:val="0024148F"/>
    <w:rsid w:val="00246F07"/>
    <w:rsid w:val="002527F4"/>
    <w:rsid w:val="00257594"/>
    <w:rsid w:val="002616FF"/>
    <w:rsid w:val="00262E63"/>
    <w:rsid w:val="002641AF"/>
    <w:rsid w:val="002749E6"/>
    <w:rsid w:val="00285F10"/>
    <w:rsid w:val="00293D64"/>
    <w:rsid w:val="00294E54"/>
    <w:rsid w:val="00296B16"/>
    <w:rsid w:val="00297563"/>
    <w:rsid w:val="002A2E54"/>
    <w:rsid w:val="002A5CE1"/>
    <w:rsid w:val="002B1C6F"/>
    <w:rsid w:val="002B7960"/>
    <w:rsid w:val="002C0454"/>
    <w:rsid w:val="002C41CD"/>
    <w:rsid w:val="002C4DD3"/>
    <w:rsid w:val="002C554A"/>
    <w:rsid w:val="002D1B1F"/>
    <w:rsid w:val="002D486A"/>
    <w:rsid w:val="002E04AF"/>
    <w:rsid w:val="002E2B95"/>
    <w:rsid w:val="002F3DCB"/>
    <w:rsid w:val="002F6B16"/>
    <w:rsid w:val="00302169"/>
    <w:rsid w:val="00303148"/>
    <w:rsid w:val="003051E4"/>
    <w:rsid w:val="00310029"/>
    <w:rsid w:val="00324D7B"/>
    <w:rsid w:val="00325171"/>
    <w:rsid w:val="00337D40"/>
    <w:rsid w:val="003413E3"/>
    <w:rsid w:val="00345096"/>
    <w:rsid w:val="003457A2"/>
    <w:rsid w:val="0035117D"/>
    <w:rsid w:val="00355C91"/>
    <w:rsid w:val="003579AF"/>
    <w:rsid w:val="003608F9"/>
    <w:rsid w:val="00362FE5"/>
    <w:rsid w:val="00363A9C"/>
    <w:rsid w:val="00364770"/>
    <w:rsid w:val="003647BC"/>
    <w:rsid w:val="00373D31"/>
    <w:rsid w:val="003740DA"/>
    <w:rsid w:val="00376C13"/>
    <w:rsid w:val="00377596"/>
    <w:rsid w:val="003825CF"/>
    <w:rsid w:val="00383467"/>
    <w:rsid w:val="00385CF6"/>
    <w:rsid w:val="003910B8"/>
    <w:rsid w:val="00397C7D"/>
    <w:rsid w:val="003A4CD2"/>
    <w:rsid w:val="003B1650"/>
    <w:rsid w:val="003B3080"/>
    <w:rsid w:val="003C15E5"/>
    <w:rsid w:val="003D5EA5"/>
    <w:rsid w:val="003E0106"/>
    <w:rsid w:val="003E068C"/>
    <w:rsid w:val="003E4013"/>
    <w:rsid w:val="003F26AA"/>
    <w:rsid w:val="003F2A9C"/>
    <w:rsid w:val="003F2D09"/>
    <w:rsid w:val="003F3D69"/>
    <w:rsid w:val="003F533A"/>
    <w:rsid w:val="003F7AAB"/>
    <w:rsid w:val="004070AD"/>
    <w:rsid w:val="00415FE3"/>
    <w:rsid w:val="004229CC"/>
    <w:rsid w:val="0043251B"/>
    <w:rsid w:val="00433546"/>
    <w:rsid w:val="004348E3"/>
    <w:rsid w:val="004420F0"/>
    <w:rsid w:val="004434CA"/>
    <w:rsid w:val="00444146"/>
    <w:rsid w:val="00447042"/>
    <w:rsid w:val="00456099"/>
    <w:rsid w:val="004567AA"/>
    <w:rsid w:val="00461860"/>
    <w:rsid w:val="00471007"/>
    <w:rsid w:val="00481FD7"/>
    <w:rsid w:val="00484DE3"/>
    <w:rsid w:val="00487969"/>
    <w:rsid w:val="00490D20"/>
    <w:rsid w:val="00495870"/>
    <w:rsid w:val="00497DA8"/>
    <w:rsid w:val="004A2933"/>
    <w:rsid w:val="004A3924"/>
    <w:rsid w:val="004A4998"/>
    <w:rsid w:val="004A5E71"/>
    <w:rsid w:val="004B6BF5"/>
    <w:rsid w:val="004B6F52"/>
    <w:rsid w:val="004B7A66"/>
    <w:rsid w:val="004C7185"/>
    <w:rsid w:val="004D2620"/>
    <w:rsid w:val="004D4254"/>
    <w:rsid w:val="004D7E52"/>
    <w:rsid w:val="004E158D"/>
    <w:rsid w:val="004E2E51"/>
    <w:rsid w:val="004E3DC4"/>
    <w:rsid w:val="004E66B1"/>
    <w:rsid w:val="00502C8D"/>
    <w:rsid w:val="00503D91"/>
    <w:rsid w:val="005044AC"/>
    <w:rsid w:val="00504AFF"/>
    <w:rsid w:val="00513948"/>
    <w:rsid w:val="005174B4"/>
    <w:rsid w:val="005205DF"/>
    <w:rsid w:val="00520702"/>
    <w:rsid w:val="00526EBF"/>
    <w:rsid w:val="00530A23"/>
    <w:rsid w:val="00532BA5"/>
    <w:rsid w:val="00533626"/>
    <w:rsid w:val="005349F3"/>
    <w:rsid w:val="00535F7D"/>
    <w:rsid w:val="005463E8"/>
    <w:rsid w:val="00546CAA"/>
    <w:rsid w:val="00557312"/>
    <w:rsid w:val="00561136"/>
    <w:rsid w:val="00563030"/>
    <w:rsid w:val="0056448E"/>
    <w:rsid w:val="00565A83"/>
    <w:rsid w:val="00565A9F"/>
    <w:rsid w:val="00565E67"/>
    <w:rsid w:val="005700C6"/>
    <w:rsid w:val="00580312"/>
    <w:rsid w:val="00584733"/>
    <w:rsid w:val="00587676"/>
    <w:rsid w:val="00590E40"/>
    <w:rsid w:val="00597ED4"/>
    <w:rsid w:val="005A00BA"/>
    <w:rsid w:val="005A15AE"/>
    <w:rsid w:val="005A3009"/>
    <w:rsid w:val="005B3789"/>
    <w:rsid w:val="005D5F2D"/>
    <w:rsid w:val="005E0DD4"/>
    <w:rsid w:val="005E4A4A"/>
    <w:rsid w:val="005E4DB5"/>
    <w:rsid w:val="005E567A"/>
    <w:rsid w:val="005E7D2E"/>
    <w:rsid w:val="006006FB"/>
    <w:rsid w:val="006030E3"/>
    <w:rsid w:val="00604105"/>
    <w:rsid w:val="006053FF"/>
    <w:rsid w:val="006122AE"/>
    <w:rsid w:val="00622966"/>
    <w:rsid w:val="00632EFA"/>
    <w:rsid w:val="00635725"/>
    <w:rsid w:val="00636C07"/>
    <w:rsid w:val="00642137"/>
    <w:rsid w:val="006507B2"/>
    <w:rsid w:val="006512C0"/>
    <w:rsid w:val="006527C3"/>
    <w:rsid w:val="00666183"/>
    <w:rsid w:val="0067208A"/>
    <w:rsid w:val="0067327A"/>
    <w:rsid w:val="00673AAB"/>
    <w:rsid w:val="00673C1A"/>
    <w:rsid w:val="00685F82"/>
    <w:rsid w:val="00690377"/>
    <w:rsid w:val="00690F2C"/>
    <w:rsid w:val="0069695D"/>
    <w:rsid w:val="00696B00"/>
    <w:rsid w:val="006A6B8B"/>
    <w:rsid w:val="006A7835"/>
    <w:rsid w:val="006B0600"/>
    <w:rsid w:val="006B718A"/>
    <w:rsid w:val="006B7AB3"/>
    <w:rsid w:val="006C1F37"/>
    <w:rsid w:val="006C2D34"/>
    <w:rsid w:val="006C3270"/>
    <w:rsid w:val="006C428C"/>
    <w:rsid w:val="006C686E"/>
    <w:rsid w:val="006C68E9"/>
    <w:rsid w:val="006D0EFF"/>
    <w:rsid w:val="006D63EF"/>
    <w:rsid w:val="006E6DBA"/>
    <w:rsid w:val="006F16F2"/>
    <w:rsid w:val="006F1EE7"/>
    <w:rsid w:val="0070506E"/>
    <w:rsid w:val="00705814"/>
    <w:rsid w:val="00714EB9"/>
    <w:rsid w:val="00722D3D"/>
    <w:rsid w:val="007246E4"/>
    <w:rsid w:val="00724BF1"/>
    <w:rsid w:val="00730E49"/>
    <w:rsid w:val="00731B24"/>
    <w:rsid w:val="007321C2"/>
    <w:rsid w:val="007356F5"/>
    <w:rsid w:val="00741543"/>
    <w:rsid w:val="0074539C"/>
    <w:rsid w:val="00745D23"/>
    <w:rsid w:val="007472CD"/>
    <w:rsid w:val="00750DC7"/>
    <w:rsid w:val="00751B7C"/>
    <w:rsid w:val="00753AD9"/>
    <w:rsid w:val="00757FDF"/>
    <w:rsid w:val="0076038C"/>
    <w:rsid w:val="007608E8"/>
    <w:rsid w:val="0076204F"/>
    <w:rsid w:val="00765EB5"/>
    <w:rsid w:val="007708AB"/>
    <w:rsid w:val="00776B53"/>
    <w:rsid w:val="0078511C"/>
    <w:rsid w:val="00787D6E"/>
    <w:rsid w:val="00792932"/>
    <w:rsid w:val="0079622C"/>
    <w:rsid w:val="00796A72"/>
    <w:rsid w:val="007A09C0"/>
    <w:rsid w:val="007B0E97"/>
    <w:rsid w:val="007B48F8"/>
    <w:rsid w:val="007B5E7F"/>
    <w:rsid w:val="007B696C"/>
    <w:rsid w:val="007C3364"/>
    <w:rsid w:val="007C4D14"/>
    <w:rsid w:val="007D2D4E"/>
    <w:rsid w:val="007D3E15"/>
    <w:rsid w:val="007D60D6"/>
    <w:rsid w:val="007E156C"/>
    <w:rsid w:val="007E536A"/>
    <w:rsid w:val="007E66F8"/>
    <w:rsid w:val="007E7AD0"/>
    <w:rsid w:val="007F274A"/>
    <w:rsid w:val="007F3F69"/>
    <w:rsid w:val="00800122"/>
    <w:rsid w:val="00800B1C"/>
    <w:rsid w:val="0081001C"/>
    <w:rsid w:val="0081564D"/>
    <w:rsid w:val="00816266"/>
    <w:rsid w:val="00822C60"/>
    <w:rsid w:val="00823059"/>
    <w:rsid w:val="00823DD4"/>
    <w:rsid w:val="00823EDF"/>
    <w:rsid w:val="0082595E"/>
    <w:rsid w:val="0083522A"/>
    <w:rsid w:val="00843D12"/>
    <w:rsid w:val="00851037"/>
    <w:rsid w:val="00856B77"/>
    <w:rsid w:val="00860182"/>
    <w:rsid w:val="008632A7"/>
    <w:rsid w:val="00867240"/>
    <w:rsid w:val="008754BD"/>
    <w:rsid w:val="00880D72"/>
    <w:rsid w:val="00881184"/>
    <w:rsid w:val="00883C28"/>
    <w:rsid w:val="00886853"/>
    <w:rsid w:val="00886B3C"/>
    <w:rsid w:val="008916D1"/>
    <w:rsid w:val="008A46F1"/>
    <w:rsid w:val="008A5333"/>
    <w:rsid w:val="008A5DE7"/>
    <w:rsid w:val="008A6B1E"/>
    <w:rsid w:val="008A6D1A"/>
    <w:rsid w:val="008B14A6"/>
    <w:rsid w:val="008B3E73"/>
    <w:rsid w:val="008B49BE"/>
    <w:rsid w:val="008C03D2"/>
    <w:rsid w:val="008C3D59"/>
    <w:rsid w:val="008C66DE"/>
    <w:rsid w:val="008D0949"/>
    <w:rsid w:val="008D3F7D"/>
    <w:rsid w:val="008D4A31"/>
    <w:rsid w:val="008D79CD"/>
    <w:rsid w:val="008D7F29"/>
    <w:rsid w:val="008F021B"/>
    <w:rsid w:val="008F1C20"/>
    <w:rsid w:val="008F592F"/>
    <w:rsid w:val="008F641E"/>
    <w:rsid w:val="009035DD"/>
    <w:rsid w:val="00906AE5"/>
    <w:rsid w:val="009074EC"/>
    <w:rsid w:val="00907C1E"/>
    <w:rsid w:val="009129FA"/>
    <w:rsid w:val="00913B01"/>
    <w:rsid w:val="0092353A"/>
    <w:rsid w:val="00931DFF"/>
    <w:rsid w:val="00932DF0"/>
    <w:rsid w:val="00936EAA"/>
    <w:rsid w:val="00940AD9"/>
    <w:rsid w:val="0094226A"/>
    <w:rsid w:val="0094242B"/>
    <w:rsid w:val="00943B1E"/>
    <w:rsid w:val="00945F05"/>
    <w:rsid w:val="0095235D"/>
    <w:rsid w:val="00956EE7"/>
    <w:rsid w:val="009570AA"/>
    <w:rsid w:val="00964A92"/>
    <w:rsid w:val="00965BAE"/>
    <w:rsid w:val="0096747D"/>
    <w:rsid w:val="00967B2D"/>
    <w:rsid w:val="00973C39"/>
    <w:rsid w:val="00973DC3"/>
    <w:rsid w:val="0098220F"/>
    <w:rsid w:val="009854C2"/>
    <w:rsid w:val="00990276"/>
    <w:rsid w:val="0099170A"/>
    <w:rsid w:val="009917B4"/>
    <w:rsid w:val="00992013"/>
    <w:rsid w:val="00993E64"/>
    <w:rsid w:val="009A18CB"/>
    <w:rsid w:val="009B3D08"/>
    <w:rsid w:val="009B4E47"/>
    <w:rsid w:val="009B6D38"/>
    <w:rsid w:val="009C10B3"/>
    <w:rsid w:val="009C4580"/>
    <w:rsid w:val="009C61AA"/>
    <w:rsid w:val="009D0128"/>
    <w:rsid w:val="009D2807"/>
    <w:rsid w:val="009D2BA7"/>
    <w:rsid w:val="009D368B"/>
    <w:rsid w:val="009E1CB5"/>
    <w:rsid w:val="009F3A02"/>
    <w:rsid w:val="009F55A7"/>
    <w:rsid w:val="009F57B8"/>
    <w:rsid w:val="00A02086"/>
    <w:rsid w:val="00A04CC0"/>
    <w:rsid w:val="00A15B61"/>
    <w:rsid w:val="00A21322"/>
    <w:rsid w:val="00A26FAF"/>
    <w:rsid w:val="00A272D4"/>
    <w:rsid w:val="00A37EB3"/>
    <w:rsid w:val="00A53004"/>
    <w:rsid w:val="00A550E7"/>
    <w:rsid w:val="00A60146"/>
    <w:rsid w:val="00A67B61"/>
    <w:rsid w:val="00A67F86"/>
    <w:rsid w:val="00A86982"/>
    <w:rsid w:val="00A90D0F"/>
    <w:rsid w:val="00A95AF0"/>
    <w:rsid w:val="00A96661"/>
    <w:rsid w:val="00A96EF7"/>
    <w:rsid w:val="00AA022D"/>
    <w:rsid w:val="00AB014A"/>
    <w:rsid w:val="00AB05CC"/>
    <w:rsid w:val="00AB7460"/>
    <w:rsid w:val="00AB7C4B"/>
    <w:rsid w:val="00AC31D9"/>
    <w:rsid w:val="00AC5F13"/>
    <w:rsid w:val="00AC6B1E"/>
    <w:rsid w:val="00AD0703"/>
    <w:rsid w:val="00AD7257"/>
    <w:rsid w:val="00AE1E72"/>
    <w:rsid w:val="00AE3D90"/>
    <w:rsid w:val="00AE6245"/>
    <w:rsid w:val="00AE6E0A"/>
    <w:rsid w:val="00AF0B68"/>
    <w:rsid w:val="00AF1E05"/>
    <w:rsid w:val="00AF2F52"/>
    <w:rsid w:val="00B0472B"/>
    <w:rsid w:val="00B17DC9"/>
    <w:rsid w:val="00B217B3"/>
    <w:rsid w:val="00B304DA"/>
    <w:rsid w:val="00B3389C"/>
    <w:rsid w:val="00B443FD"/>
    <w:rsid w:val="00B54411"/>
    <w:rsid w:val="00B6792D"/>
    <w:rsid w:val="00B67E00"/>
    <w:rsid w:val="00B72C75"/>
    <w:rsid w:val="00B81926"/>
    <w:rsid w:val="00B86541"/>
    <w:rsid w:val="00B93683"/>
    <w:rsid w:val="00B93D98"/>
    <w:rsid w:val="00BA083C"/>
    <w:rsid w:val="00BA0CC4"/>
    <w:rsid w:val="00BA50A8"/>
    <w:rsid w:val="00BB0927"/>
    <w:rsid w:val="00BB1C04"/>
    <w:rsid w:val="00BB79AA"/>
    <w:rsid w:val="00BB7E47"/>
    <w:rsid w:val="00BC06F1"/>
    <w:rsid w:val="00BC7EEF"/>
    <w:rsid w:val="00BE0466"/>
    <w:rsid w:val="00BE04EE"/>
    <w:rsid w:val="00BE3F18"/>
    <w:rsid w:val="00BE4B5D"/>
    <w:rsid w:val="00BE4EB2"/>
    <w:rsid w:val="00BE5041"/>
    <w:rsid w:val="00BE6CF6"/>
    <w:rsid w:val="00BF15B8"/>
    <w:rsid w:val="00C05036"/>
    <w:rsid w:val="00C06162"/>
    <w:rsid w:val="00C1323D"/>
    <w:rsid w:val="00C13891"/>
    <w:rsid w:val="00C171F2"/>
    <w:rsid w:val="00C210FB"/>
    <w:rsid w:val="00C42E7F"/>
    <w:rsid w:val="00C43B5B"/>
    <w:rsid w:val="00C45E81"/>
    <w:rsid w:val="00C508C1"/>
    <w:rsid w:val="00C50D4F"/>
    <w:rsid w:val="00C5101F"/>
    <w:rsid w:val="00C51EB3"/>
    <w:rsid w:val="00C54FEF"/>
    <w:rsid w:val="00C55D1B"/>
    <w:rsid w:val="00C62B3D"/>
    <w:rsid w:val="00C64014"/>
    <w:rsid w:val="00C71D4C"/>
    <w:rsid w:val="00C7379E"/>
    <w:rsid w:val="00C73D27"/>
    <w:rsid w:val="00C84067"/>
    <w:rsid w:val="00C84541"/>
    <w:rsid w:val="00C84DAE"/>
    <w:rsid w:val="00C94C67"/>
    <w:rsid w:val="00C95917"/>
    <w:rsid w:val="00C966CD"/>
    <w:rsid w:val="00CA741F"/>
    <w:rsid w:val="00CB4FB0"/>
    <w:rsid w:val="00CB6116"/>
    <w:rsid w:val="00CB632A"/>
    <w:rsid w:val="00CD2146"/>
    <w:rsid w:val="00CD22C6"/>
    <w:rsid w:val="00CD25EE"/>
    <w:rsid w:val="00CD4315"/>
    <w:rsid w:val="00CD65DD"/>
    <w:rsid w:val="00CE4090"/>
    <w:rsid w:val="00CE5E33"/>
    <w:rsid w:val="00CF33E3"/>
    <w:rsid w:val="00CF573C"/>
    <w:rsid w:val="00CF74F8"/>
    <w:rsid w:val="00D01264"/>
    <w:rsid w:val="00D06420"/>
    <w:rsid w:val="00D074B1"/>
    <w:rsid w:val="00D13613"/>
    <w:rsid w:val="00D14549"/>
    <w:rsid w:val="00D16BEB"/>
    <w:rsid w:val="00D223FF"/>
    <w:rsid w:val="00D248D7"/>
    <w:rsid w:val="00D27F5C"/>
    <w:rsid w:val="00D31A08"/>
    <w:rsid w:val="00D32E2B"/>
    <w:rsid w:val="00D44EFA"/>
    <w:rsid w:val="00D45E7B"/>
    <w:rsid w:val="00D4631E"/>
    <w:rsid w:val="00D5441A"/>
    <w:rsid w:val="00D565CD"/>
    <w:rsid w:val="00D57DF7"/>
    <w:rsid w:val="00D60CBF"/>
    <w:rsid w:val="00D61DF3"/>
    <w:rsid w:val="00D64715"/>
    <w:rsid w:val="00D648A0"/>
    <w:rsid w:val="00D75B8D"/>
    <w:rsid w:val="00D76B27"/>
    <w:rsid w:val="00D822A0"/>
    <w:rsid w:val="00D830D0"/>
    <w:rsid w:val="00D852A1"/>
    <w:rsid w:val="00D86D90"/>
    <w:rsid w:val="00D87463"/>
    <w:rsid w:val="00D90917"/>
    <w:rsid w:val="00D96457"/>
    <w:rsid w:val="00D966A3"/>
    <w:rsid w:val="00DA26D9"/>
    <w:rsid w:val="00DA374F"/>
    <w:rsid w:val="00DA3EFA"/>
    <w:rsid w:val="00DA5181"/>
    <w:rsid w:val="00DB18D8"/>
    <w:rsid w:val="00DB61AA"/>
    <w:rsid w:val="00DB662C"/>
    <w:rsid w:val="00DC36BF"/>
    <w:rsid w:val="00DC61E4"/>
    <w:rsid w:val="00DC7878"/>
    <w:rsid w:val="00DD2760"/>
    <w:rsid w:val="00DD67B7"/>
    <w:rsid w:val="00DD6C3F"/>
    <w:rsid w:val="00DE0F7E"/>
    <w:rsid w:val="00DE4701"/>
    <w:rsid w:val="00DF44FA"/>
    <w:rsid w:val="00DF6640"/>
    <w:rsid w:val="00DF7688"/>
    <w:rsid w:val="00E00015"/>
    <w:rsid w:val="00E03780"/>
    <w:rsid w:val="00E06B2D"/>
    <w:rsid w:val="00E1446E"/>
    <w:rsid w:val="00E204DB"/>
    <w:rsid w:val="00E22CE7"/>
    <w:rsid w:val="00E2628A"/>
    <w:rsid w:val="00E312B8"/>
    <w:rsid w:val="00E352D6"/>
    <w:rsid w:val="00E37C60"/>
    <w:rsid w:val="00E42E4F"/>
    <w:rsid w:val="00E4485F"/>
    <w:rsid w:val="00E44B85"/>
    <w:rsid w:val="00E458BD"/>
    <w:rsid w:val="00E53A3B"/>
    <w:rsid w:val="00E547E5"/>
    <w:rsid w:val="00E568FB"/>
    <w:rsid w:val="00E57E80"/>
    <w:rsid w:val="00E60286"/>
    <w:rsid w:val="00E746B4"/>
    <w:rsid w:val="00E86229"/>
    <w:rsid w:val="00E92426"/>
    <w:rsid w:val="00EA4183"/>
    <w:rsid w:val="00EA5BA2"/>
    <w:rsid w:val="00EA7440"/>
    <w:rsid w:val="00EB35D1"/>
    <w:rsid w:val="00EB37FD"/>
    <w:rsid w:val="00EB3D9E"/>
    <w:rsid w:val="00EC59EC"/>
    <w:rsid w:val="00EC637D"/>
    <w:rsid w:val="00ED0EC5"/>
    <w:rsid w:val="00ED2564"/>
    <w:rsid w:val="00ED3856"/>
    <w:rsid w:val="00ED5AB9"/>
    <w:rsid w:val="00EE2249"/>
    <w:rsid w:val="00EE6AF7"/>
    <w:rsid w:val="00EF1970"/>
    <w:rsid w:val="00EF32D4"/>
    <w:rsid w:val="00EF627F"/>
    <w:rsid w:val="00F01057"/>
    <w:rsid w:val="00F03388"/>
    <w:rsid w:val="00F03459"/>
    <w:rsid w:val="00F174A0"/>
    <w:rsid w:val="00F20FED"/>
    <w:rsid w:val="00F336AE"/>
    <w:rsid w:val="00F3532E"/>
    <w:rsid w:val="00F53842"/>
    <w:rsid w:val="00F57282"/>
    <w:rsid w:val="00F57B96"/>
    <w:rsid w:val="00F607D8"/>
    <w:rsid w:val="00F73D88"/>
    <w:rsid w:val="00F83201"/>
    <w:rsid w:val="00F91314"/>
    <w:rsid w:val="00F92D70"/>
    <w:rsid w:val="00F946C3"/>
    <w:rsid w:val="00FB20CC"/>
    <w:rsid w:val="00FC0B5C"/>
    <w:rsid w:val="00FC3307"/>
    <w:rsid w:val="00FC4CCF"/>
    <w:rsid w:val="00FC58B7"/>
    <w:rsid w:val="00FC6A79"/>
    <w:rsid w:val="00FC6D8A"/>
    <w:rsid w:val="00FD494B"/>
    <w:rsid w:val="00FD49C5"/>
    <w:rsid w:val="00FE24A4"/>
    <w:rsid w:val="00FE4E8A"/>
    <w:rsid w:val="00FE61EB"/>
    <w:rsid w:val="00FF11DB"/>
    <w:rsid w:val="00FF4931"/>
    <w:rsid w:val="00FF56C0"/>
    <w:rsid w:val="00FF6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776B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5D76-BD1E-462C-A141-CA7199AA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藍慶煌</cp:lastModifiedBy>
  <cp:revision>3</cp:revision>
  <cp:lastPrinted>2022-06-16T12:32:00Z</cp:lastPrinted>
  <dcterms:created xsi:type="dcterms:W3CDTF">2022-06-20T01:59:00Z</dcterms:created>
  <dcterms:modified xsi:type="dcterms:W3CDTF">2022-06-20T01:59:00Z</dcterms:modified>
</cp:coreProperties>
</file>