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654D2" w14:textId="4BE936CF" w:rsidR="00DB18D8" w:rsidRPr="00A00D91" w:rsidRDefault="00DB18D8" w:rsidP="00DB18D8">
      <w:pPr>
        <w:pStyle w:val="a5"/>
        <w:overflowPunct w:val="0"/>
        <w:rPr>
          <w:rFonts w:ascii="標楷體" w:eastAsia="標楷體" w:hAnsi="標楷體"/>
          <w:b w:val="0"/>
          <w:sz w:val="36"/>
          <w:szCs w:val="36"/>
        </w:rPr>
      </w:pPr>
      <w:r w:rsidRPr="00A00D91">
        <w:rPr>
          <w:rFonts w:ascii="標楷體" w:eastAsia="標楷體" w:hAnsi="標楷體"/>
          <w:b w:val="0"/>
          <w:sz w:val="36"/>
          <w:szCs w:val="36"/>
        </w:rPr>
        <w:t>考試院第1</w:t>
      </w:r>
      <w:r>
        <w:rPr>
          <w:rFonts w:ascii="標楷體" w:eastAsia="標楷體" w:hAnsi="標楷體" w:hint="eastAsia"/>
          <w:b w:val="0"/>
          <w:sz w:val="36"/>
          <w:szCs w:val="36"/>
        </w:rPr>
        <w:t>3</w:t>
      </w:r>
      <w:r w:rsidRPr="00A00D91">
        <w:rPr>
          <w:rFonts w:ascii="標楷體" w:eastAsia="標楷體" w:hAnsi="標楷體"/>
          <w:b w:val="0"/>
          <w:sz w:val="36"/>
          <w:szCs w:val="36"/>
        </w:rPr>
        <w:t>屆第</w:t>
      </w:r>
      <w:r>
        <w:rPr>
          <w:rFonts w:ascii="標楷體" w:eastAsia="標楷體" w:hAnsi="標楷體" w:hint="eastAsia"/>
          <w:b w:val="0"/>
          <w:sz w:val="36"/>
          <w:szCs w:val="36"/>
        </w:rPr>
        <w:t>73</w:t>
      </w:r>
      <w:r w:rsidRPr="00A00D91">
        <w:rPr>
          <w:rFonts w:ascii="標楷體" w:eastAsia="標楷體" w:hAnsi="標楷體"/>
          <w:b w:val="0"/>
          <w:sz w:val="36"/>
          <w:szCs w:val="36"/>
        </w:rPr>
        <w:t>次會議紀錄</w:t>
      </w:r>
    </w:p>
    <w:p w14:paraId="48A0CB0A" w14:textId="77777777" w:rsidR="00DB18D8" w:rsidRPr="00714BBF" w:rsidRDefault="00DB18D8" w:rsidP="00DB18D8">
      <w:pPr>
        <w:pStyle w:val="a4"/>
        <w:overflowPunct w:val="0"/>
        <w:spacing w:line="500" w:lineRule="exact"/>
        <w:rPr>
          <w:rFonts w:ascii="標楷體" w:hAnsi="標楷體"/>
          <w:color w:val="000000"/>
          <w:spacing w:val="-4"/>
          <w:szCs w:val="32"/>
        </w:rPr>
      </w:pPr>
      <w:r w:rsidRPr="0005001D">
        <w:rPr>
          <w:rFonts w:ascii="標楷體" w:hAnsi="標楷體"/>
          <w:color w:val="000000"/>
          <w:spacing w:val="-4"/>
          <w:szCs w:val="32"/>
        </w:rPr>
        <w:t>時  間：中華民國1</w:t>
      </w:r>
      <w:r>
        <w:rPr>
          <w:rFonts w:ascii="標楷體" w:hAnsi="標楷體" w:hint="eastAsia"/>
          <w:color w:val="000000"/>
          <w:spacing w:val="-4"/>
          <w:szCs w:val="32"/>
        </w:rPr>
        <w:t>11</w:t>
      </w:r>
      <w:r w:rsidRPr="0005001D">
        <w:rPr>
          <w:rFonts w:ascii="標楷體" w:hAnsi="標楷體"/>
          <w:color w:val="000000"/>
          <w:spacing w:val="-4"/>
          <w:szCs w:val="32"/>
        </w:rPr>
        <w:t>年</w:t>
      </w:r>
      <w:r w:rsidR="001A700F">
        <w:rPr>
          <w:rFonts w:ascii="標楷體" w:hAnsi="標楷體" w:hint="eastAsia"/>
          <w:color w:val="000000"/>
          <w:spacing w:val="-4"/>
          <w:szCs w:val="32"/>
        </w:rPr>
        <w:t>2</w:t>
      </w:r>
      <w:r w:rsidRPr="0005001D">
        <w:rPr>
          <w:rFonts w:ascii="標楷體" w:hAnsi="標楷體"/>
          <w:color w:val="000000"/>
          <w:spacing w:val="-4"/>
          <w:szCs w:val="32"/>
        </w:rPr>
        <w:t>月</w:t>
      </w:r>
      <w:r w:rsidR="001A700F">
        <w:rPr>
          <w:rFonts w:ascii="標楷體" w:hAnsi="標楷體" w:hint="eastAsia"/>
          <w:color w:val="000000"/>
          <w:spacing w:val="-4"/>
          <w:szCs w:val="32"/>
        </w:rPr>
        <w:t>10</w:t>
      </w:r>
      <w:r w:rsidRPr="0005001D">
        <w:rPr>
          <w:rFonts w:ascii="標楷體" w:hAnsi="標楷體"/>
          <w:color w:val="000000"/>
          <w:spacing w:val="-4"/>
          <w:szCs w:val="32"/>
        </w:rPr>
        <w:t>日上午9時</w:t>
      </w:r>
      <w:r>
        <w:rPr>
          <w:rFonts w:ascii="標楷體" w:hAnsi="標楷體" w:hint="eastAsia"/>
          <w:szCs w:val="32"/>
        </w:rPr>
        <w:t>30分</w:t>
      </w:r>
    </w:p>
    <w:p w14:paraId="5B9A14CD" w14:textId="77777777" w:rsidR="00DB18D8" w:rsidRPr="0005001D" w:rsidRDefault="00DB18D8" w:rsidP="00DB18D8">
      <w:pPr>
        <w:kinsoku w:val="0"/>
        <w:overflowPunct w:val="0"/>
        <w:spacing w:line="450" w:lineRule="exact"/>
        <w:jc w:val="both"/>
        <w:textAlignment w:val="baseline"/>
        <w:rPr>
          <w:rFonts w:ascii="標楷體" w:hAnsi="標楷體"/>
          <w:color w:val="000000"/>
          <w:spacing w:val="-4"/>
          <w:sz w:val="32"/>
          <w:szCs w:val="32"/>
        </w:rPr>
      </w:pPr>
      <w:r w:rsidRPr="0005001D">
        <w:rPr>
          <w:rFonts w:ascii="標楷體" w:hAnsi="標楷體"/>
          <w:color w:val="000000"/>
          <w:spacing w:val="-4"/>
          <w:sz w:val="32"/>
          <w:szCs w:val="32"/>
        </w:rPr>
        <w:t>地  點：本院傳賢樓10樓會議室</w:t>
      </w:r>
    </w:p>
    <w:p w14:paraId="4B81C029" w14:textId="77777777" w:rsidR="00B8281B" w:rsidRDefault="00DB18D8" w:rsidP="00DB18D8">
      <w:pPr>
        <w:tabs>
          <w:tab w:val="left" w:pos="5400"/>
        </w:tabs>
        <w:kinsoku w:val="0"/>
        <w:overflowPunct w:val="0"/>
        <w:spacing w:line="440" w:lineRule="exact"/>
        <w:ind w:left="1280" w:hangingChars="400" w:hanging="1280"/>
        <w:rPr>
          <w:rFonts w:ascii="標楷體" w:hAnsi="標楷體"/>
          <w:sz w:val="32"/>
          <w:szCs w:val="32"/>
        </w:rPr>
      </w:pPr>
      <w:r w:rsidRPr="0005001D">
        <w:rPr>
          <w:rFonts w:ascii="標楷體" w:hAnsi="標楷體"/>
          <w:color w:val="000000"/>
          <w:sz w:val="32"/>
          <w:szCs w:val="32"/>
        </w:rPr>
        <w:t>出席者：</w:t>
      </w:r>
      <w:r w:rsidRPr="0005001D">
        <w:rPr>
          <w:rFonts w:ascii="標楷體" w:hAnsi="標楷體" w:hint="eastAsia"/>
          <w:sz w:val="32"/>
          <w:szCs w:val="32"/>
        </w:rPr>
        <w:t>黃榮村</w:t>
      </w:r>
      <w:r w:rsidRPr="0005001D">
        <w:rPr>
          <w:rFonts w:ascii="標楷體" w:hAnsi="標楷體" w:hint="eastAsia"/>
          <w:color w:val="000000"/>
          <w:sz w:val="32"/>
          <w:szCs w:val="32"/>
        </w:rPr>
        <w:t xml:space="preserve">  </w:t>
      </w:r>
      <w:r w:rsidRPr="0005001D">
        <w:rPr>
          <w:rFonts w:ascii="標楷體" w:hAnsi="標楷體" w:hint="eastAsia"/>
          <w:sz w:val="32"/>
          <w:szCs w:val="32"/>
        </w:rPr>
        <w:t>周弘憲</w:t>
      </w:r>
      <w:r w:rsidRPr="0005001D">
        <w:rPr>
          <w:rFonts w:ascii="標楷體" w:hAnsi="標楷體" w:hint="eastAsia"/>
          <w:color w:val="000000"/>
          <w:sz w:val="32"/>
          <w:szCs w:val="32"/>
          <w:shd w:val="clear" w:color="auto" w:fill="FFFFFF"/>
        </w:rPr>
        <w:t xml:space="preserve">  </w:t>
      </w:r>
      <w:r w:rsidR="00B8281B" w:rsidRPr="0005001D">
        <w:rPr>
          <w:rFonts w:ascii="標楷體" w:hAnsi="標楷體" w:hint="eastAsia"/>
          <w:sz w:val="32"/>
          <w:szCs w:val="32"/>
        </w:rPr>
        <w:t>陳錦生</w:t>
      </w:r>
      <w:r w:rsidR="00B8281B">
        <w:rPr>
          <w:rFonts w:ascii="標楷體" w:hAnsi="標楷體" w:hint="eastAsia"/>
          <w:sz w:val="32"/>
          <w:szCs w:val="32"/>
        </w:rPr>
        <w:t xml:space="preserve">  </w:t>
      </w:r>
      <w:r w:rsidR="00B8281B" w:rsidRPr="0005001D">
        <w:rPr>
          <w:rFonts w:ascii="標楷體" w:hAnsi="標楷體" w:hint="eastAsia"/>
          <w:sz w:val="32"/>
          <w:szCs w:val="32"/>
        </w:rPr>
        <w:t>楊雅惠</w:t>
      </w:r>
      <w:r w:rsidR="00B8281B">
        <w:rPr>
          <w:rFonts w:ascii="標楷體" w:hAnsi="標楷體" w:hint="eastAsia"/>
          <w:sz w:val="32"/>
          <w:szCs w:val="32"/>
        </w:rPr>
        <w:t xml:space="preserve">  </w:t>
      </w:r>
      <w:r w:rsidR="00B8281B" w:rsidRPr="0005001D">
        <w:rPr>
          <w:rFonts w:ascii="標楷體" w:hAnsi="標楷體" w:hint="eastAsia"/>
          <w:sz w:val="32"/>
          <w:szCs w:val="32"/>
        </w:rPr>
        <w:t>周蓮香</w:t>
      </w:r>
      <w:r w:rsidR="00B8281B">
        <w:rPr>
          <w:rFonts w:ascii="標楷體" w:hAnsi="標楷體" w:hint="eastAsia"/>
          <w:sz w:val="32"/>
          <w:szCs w:val="32"/>
        </w:rPr>
        <w:t xml:space="preserve">  </w:t>
      </w:r>
      <w:r w:rsidR="00B8281B" w:rsidRPr="0005001D">
        <w:rPr>
          <w:rFonts w:ascii="標楷體" w:hAnsi="標楷體" w:hint="eastAsia"/>
          <w:sz w:val="32"/>
          <w:szCs w:val="32"/>
        </w:rPr>
        <w:t>何怡澄</w:t>
      </w:r>
    </w:p>
    <w:p w14:paraId="09AFD43D" w14:textId="58FA3BFA" w:rsidR="00DB18D8" w:rsidRDefault="00B8281B" w:rsidP="00DB18D8">
      <w:pPr>
        <w:tabs>
          <w:tab w:val="left" w:pos="5400"/>
        </w:tabs>
        <w:kinsoku w:val="0"/>
        <w:overflowPunct w:val="0"/>
        <w:spacing w:line="440" w:lineRule="exact"/>
        <w:ind w:left="1280" w:hangingChars="400" w:hanging="1280"/>
        <w:rPr>
          <w:rFonts w:ascii="標楷體" w:hAnsi="標楷體"/>
          <w:sz w:val="32"/>
          <w:szCs w:val="32"/>
        </w:rPr>
      </w:pPr>
      <w:r>
        <w:rPr>
          <w:rFonts w:ascii="標楷體" w:hAnsi="標楷體" w:hint="eastAsia"/>
          <w:sz w:val="32"/>
          <w:szCs w:val="32"/>
        </w:rPr>
        <w:t xml:space="preserve">        </w:t>
      </w:r>
      <w:r w:rsidRPr="0005001D">
        <w:rPr>
          <w:rFonts w:ascii="標楷體" w:hAnsi="標楷體" w:hint="eastAsia"/>
          <w:sz w:val="32"/>
          <w:szCs w:val="32"/>
        </w:rPr>
        <w:t>姚立德</w:t>
      </w:r>
      <w:r>
        <w:rPr>
          <w:rFonts w:ascii="標楷體" w:hAnsi="標楷體" w:hint="eastAsia"/>
          <w:sz w:val="32"/>
          <w:szCs w:val="32"/>
        </w:rPr>
        <w:t xml:space="preserve">  </w:t>
      </w:r>
      <w:r w:rsidRPr="0005001D">
        <w:rPr>
          <w:rFonts w:ascii="標楷體" w:hAnsi="標楷體" w:hint="eastAsia"/>
          <w:sz w:val="32"/>
          <w:szCs w:val="32"/>
        </w:rPr>
        <w:t>伊萬</w:t>
      </w:r>
      <w:proofErr w:type="gramStart"/>
      <w:r w:rsidRPr="0005001D">
        <w:rPr>
          <w:rFonts w:ascii="標楷體" w:hAnsi="標楷體" w:hint="eastAsia"/>
          <w:sz w:val="32"/>
          <w:szCs w:val="32"/>
        </w:rPr>
        <w:t>•</w:t>
      </w:r>
      <w:proofErr w:type="gramEnd"/>
      <w:r w:rsidRPr="0005001D">
        <w:rPr>
          <w:rFonts w:ascii="標楷體" w:hAnsi="標楷體" w:hint="eastAsia"/>
          <w:sz w:val="32"/>
          <w:szCs w:val="32"/>
        </w:rPr>
        <w:t>納威</w:t>
      </w:r>
      <w:r>
        <w:rPr>
          <w:rFonts w:ascii="標楷體" w:hAnsi="標楷體" w:hint="eastAsia"/>
          <w:sz w:val="32"/>
          <w:szCs w:val="32"/>
        </w:rPr>
        <w:t xml:space="preserve">  </w:t>
      </w:r>
      <w:r w:rsidRPr="0005001D">
        <w:rPr>
          <w:rFonts w:ascii="標楷體" w:hAnsi="標楷體" w:hint="eastAsia"/>
          <w:sz w:val="32"/>
          <w:szCs w:val="32"/>
        </w:rPr>
        <w:t>王秀紅</w:t>
      </w:r>
      <w:r>
        <w:rPr>
          <w:rFonts w:ascii="標楷體" w:hAnsi="標楷體" w:hint="eastAsia"/>
          <w:sz w:val="32"/>
          <w:szCs w:val="32"/>
        </w:rPr>
        <w:t xml:space="preserve">  </w:t>
      </w:r>
      <w:r w:rsidR="00DB18D8" w:rsidRPr="0005001D">
        <w:rPr>
          <w:rFonts w:ascii="標楷體" w:hAnsi="標楷體" w:hint="eastAsia"/>
          <w:sz w:val="32"/>
          <w:szCs w:val="32"/>
        </w:rPr>
        <w:t>吳新興</w:t>
      </w:r>
      <w:r w:rsidR="00DB18D8">
        <w:rPr>
          <w:rFonts w:ascii="標楷體" w:hAnsi="標楷體" w:hint="eastAsia"/>
          <w:sz w:val="32"/>
          <w:szCs w:val="32"/>
        </w:rPr>
        <w:t xml:space="preserve">  </w:t>
      </w:r>
      <w:r w:rsidR="00DB18D8" w:rsidRPr="0005001D">
        <w:rPr>
          <w:rFonts w:ascii="標楷體" w:hAnsi="標楷體" w:hint="eastAsia"/>
          <w:color w:val="000000"/>
          <w:kern w:val="0"/>
          <w:sz w:val="32"/>
          <w:szCs w:val="32"/>
        </w:rPr>
        <w:t>陳慈陽</w:t>
      </w:r>
      <w:r w:rsidR="00DB18D8">
        <w:rPr>
          <w:rFonts w:ascii="標楷體" w:hAnsi="標楷體" w:hint="eastAsia"/>
          <w:color w:val="000000"/>
          <w:kern w:val="0"/>
          <w:sz w:val="32"/>
          <w:szCs w:val="32"/>
        </w:rPr>
        <w:t xml:space="preserve">  </w:t>
      </w:r>
      <w:r w:rsidR="00DB18D8">
        <w:rPr>
          <w:rFonts w:ascii="標楷體" w:hAnsi="標楷體" w:hint="eastAsia"/>
          <w:sz w:val="32"/>
          <w:szCs w:val="32"/>
        </w:rPr>
        <w:t xml:space="preserve">                   </w:t>
      </w:r>
    </w:p>
    <w:p w14:paraId="396DE407" w14:textId="77777777" w:rsidR="00DB18D8" w:rsidRPr="0005001D" w:rsidRDefault="00DB18D8" w:rsidP="00DB18D8">
      <w:pPr>
        <w:tabs>
          <w:tab w:val="left" w:pos="5400"/>
        </w:tabs>
        <w:kinsoku w:val="0"/>
        <w:overflowPunct w:val="0"/>
        <w:spacing w:line="440" w:lineRule="exact"/>
        <w:ind w:left="1280" w:hangingChars="400" w:hanging="1280"/>
        <w:rPr>
          <w:rFonts w:ascii="標楷體" w:hAnsi="標楷體"/>
          <w:color w:val="000000"/>
          <w:kern w:val="0"/>
          <w:sz w:val="32"/>
          <w:szCs w:val="32"/>
        </w:rPr>
      </w:pPr>
      <w:r>
        <w:rPr>
          <w:rFonts w:ascii="標楷體" w:hAnsi="標楷體" w:hint="eastAsia"/>
          <w:sz w:val="32"/>
          <w:szCs w:val="32"/>
        </w:rPr>
        <w:t xml:space="preserve">        </w:t>
      </w:r>
      <w:proofErr w:type="gramStart"/>
      <w:r w:rsidRPr="0005001D">
        <w:rPr>
          <w:rFonts w:ascii="標楷體" w:hAnsi="標楷體" w:hint="eastAsia"/>
          <w:color w:val="000000"/>
          <w:kern w:val="0"/>
          <w:sz w:val="32"/>
          <w:szCs w:val="32"/>
        </w:rPr>
        <w:t>許舒翔</w:t>
      </w:r>
      <w:proofErr w:type="gramEnd"/>
      <w:r w:rsidRPr="0005001D">
        <w:rPr>
          <w:rFonts w:ascii="標楷體" w:hAnsi="標楷體" w:hint="eastAsia"/>
          <w:color w:val="000000"/>
          <w:kern w:val="0"/>
          <w:sz w:val="32"/>
          <w:szCs w:val="32"/>
        </w:rPr>
        <w:t xml:space="preserve">  周志宏</w:t>
      </w:r>
      <w:r>
        <w:rPr>
          <w:rFonts w:ascii="標楷體" w:hAnsi="標楷體" w:hint="eastAsia"/>
          <w:color w:val="000000"/>
          <w:kern w:val="0"/>
          <w:sz w:val="32"/>
          <w:szCs w:val="32"/>
        </w:rPr>
        <w:t xml:space="preserve"> </w:t>
      </w:r>
      <w:r>
        <w:rPr>
          <w:rFonts w:ascii="標楷體" w:hAnsi="標楷體" w:hint="eastAsia"/>
          <w:sz w:val="32"/>
          <w:szCs w:val="32"/>
        </w:rPr>
        <w:t xml:space="preserve"> </w:t>
      </w:r>
      <w:r w:rsidRPr="0005001D">
        <w:rPr>
          <w:rFonts w:ascii="標楷體" w:hAnsi="標楷體"/>
          <w:color w:val="000000"/>
          <w:kern w:val="0"/>
          <w:sz w:val="32"/>
          <w:szCs w:val="32"/>
        </w:rPr>
        <w:t>郝培芝</w:t>
      </w:r>
      <w:r>
        <w:rPr>
          <w:rFonts w:ascii="標楷體" w:hAnsi="標楷體"/>
          <w:color w:val="000000"/>
          <w:kern w:val="0"/>
          <w:sz w:val="32"/>
          <w:szCs w:val="32"/>
        </w:rPr>
        <w:t xml:space="preserve"> </w:t>
      </w:r>
    </w:p>
    <w:p w14:paraId="47D1BF67" w14:textId="77777777" w:rsidR="00DB18D8" w:rsidRDefault="00DB18D8" w:rsidP="00DB18D8">
      <w:pPr>
        <w:tabs>
          <w:tab w:val="left" w:pos="5400"/>
        </w:tabs>
        <w:kinsoku w:val="0"/>
        <w:overflowPunct w:val="0"/>
        <w:spacing w:line="450" w:lineRule="exact"/>
        <w:ind w:left="1280" w:hangingChars="400" w:hanging="1280"/>
        <w:rPr>
          <w:rFonts w:ascii="標楷體" w:hAnsi="標楷體"/>
          <w:color w:val="000000"/>
          <w:kern w:val="0"/>
          <w:sz w:val="32"/>
          <w:szCs w:val="32"/>
        </w:rPr>
      </w:pPr>
      <w:r w:rsidRPr="0005001D">
        <w:rPr>
          <w:rFonts w:ascii="標楷體" w:hAnsi="標楷體" w:hint="eastAsia"/>
          <w:color w:val="000000"/>
          <w:kern w:val="0"/>
          <w:sz w:val="32"/>
          <w:szCs w:val="32"/>
        </w:rPr>
        <w:t>列席</w:t>
      </w:r>
      <w:r w:rsidRPr="0005001D">
        <w:rPr>
          <w:rFonts w:ascii="標楷體" w:hAnsi="標楷體"/>
          <w:color w:val="000000"/>
          <w:kern w:val="0"/>
          <w:sz w:val="32"/>
          <w:szCs w:val="32"/>
        </w:rPr>
        <w:t>者：</w:t>
      </w:r>
      <w:r w:rsidRPr="0005001D">
        <w:rPr>
          <w:rFonts w:ascii="標楷體" w:hAnsi="標楷體" w:hint="eastAsia"/>
          <w:color w:val="000000"/>
          <w:kern w:val="0"/>
          <w:sz w:val="32"/>
          <w:szCs w:val="32"/>
        </w:rPr>
        <w:t xml:space="preserve">劉建忻  </w:t>
      </w:r>
      <w:r>
        <w:rPr>
          <w:rFonts w:ascii="標楷體" w:hAnsi="標楷體" w:hint="eastAsia"/>
          <w:color w:val="000000"/>
          <w:kern w:val="0"/>
          <w:sz w:val="32"/>
          <w:szCs w:val="32"/>
        </w:rPr>
        <w:t xml:space="preserve">袁自玉  </w:t>
      </w:r>
      <w:r w:rsidRPr="00B126BF">
        <w:rPr>
          <w:rFonts w:ascii="標楷體" w:hAnsi="標楷體" w:hint="eastAsia"/>
          <w:color w:val="000000"/>
          <w:kern w:val="0"/>
          <w:sz w:val="32"/>
          <w:szCs w:val="32"/>
        </w:rPr>
        <w:t>李隆盛</w:t>
      </w:r>
      <w:r>
        <w:rPr>
          <w:rFonts w:ascii="標楷體" w:hAnsi="標楷體" w:hint="eastAsia"/>
          <w:color w:val="000000"/>
          <w:kern w:val="0"/>
          <w:sz w:val="32"/>
          <w:szCs w:val="32"/>
        </w:rPr>
        <w:t xml:space="preserve">  </w:t>
      </w:r>
      <w:r w:rsidRPr="0005001D">
        <w:rPr>
          <w:rFonts w:ascii="標楷體" w:hAnsi="標楷體"/>
          <w:color w:val="000000"/>
          <w:kern w:val="0"/>
          <w:sz w:val="32"/>
          <w:szCs w:val="32"/>
        </w:rPr>
        <w:t>曾慧敏</w:t>
      </w:r>
      <w:r w:rsidRPr="0005001D">
        <w:rPr>
          <w:rFonts w:ascii="標楷體" w:hAnsi="標楷體" w:hint="eastAsia"/>
          <w:color w:val="000000"/>
          <w:kern w:val="0"/>
          <w:sz w:val="32"/>
          <w:szCs w:val="32"/>
        </w:rPr>
        <w:t xml:space="preserve">  </w:t>
      </w:r>
      <w:proofErr w:type="gramStart"/>
      <w:r w:rsidRPr="0005001D">
        <w:rPr>
          <w:rFonts w:ascii="標楷體" w:hAnsi="標楷體" w:hint="eastAsia"/>
          <w:sz w:val="32"/>
          <w:szCs w:val="32"/>
        </w:rPr>
        <w:t>朱楠賢</w:t>
      </w:r>
      <w:proofErr w:type="gramEnd"/>
      <w:r w:rsidRPr="0005001D">
        <w:rPr>
          <w:rFonts w:ascii="標楷體" w:hAnsi="標楷體" w:hint="eastAsia"/>
          <w:sz w:val="32"/>
          <w:szCs w:val="32"/>
        </w:rPr>
        <w:t xml:space="preserve">  </w:t>
      </w:r>
      <w:r w:rsidRPr="0005001D">
        <w:rPr>
          <w:rFonts w:ascii="標楷體" w:hAnsi="標楷體" w:hint="eastAsia"/>
          <w:color w:val="000000"/>
          <w:kern w:val="0"/>
          <w:sz w:val="32"/>
          <w:szCs w:val="32"/>
        </w:rPr>
        <w:t xml:space="preserve">林文燦 </w:t>
      </w:r>
    </w:p>
    <w:p w14:paraId="54A8AA9C" w14:textId="77777777" w:rsidR="00DB18D8" w:rsidRDefault="00DB18D8" w:rsidP="00DB18D8">
      <w:pPr>
        <w:tabs>
          <w:tab w:val="left" w:pos="5400"/>
        </w:tabs>
        <w:kinsoku w:val="0"/>
        <w:overflowPunct w:val="0"/>
        <w:spacing w:line="450" w:lineRule="exact"/>
        <w:ind w:left="1280" w:hangingChars="400" w:hanging="1280"/>
        <w:rPr>
          <w:rFonts w:ascii="標楷體" w:hAnsi="標楷體"/>
          <w:color w:val="000000"/>
          <w:kern w:val="0"/>
          <w:sz w:val="32"/>
          <w:szCs w:val="32"/>
        </w:rPr>
      </w:pPr>
      <w:r>
        <w:rPr>
          <w:rFonts w:ascii="標楷體" w:hAnsi="標楷體" w:hint="eastAsia"/>
          <w:color w:val="000000"/>
          <w:kern w:val="0"/>
          <w:sz w:val="32"/>
          <w:szCs w:val="32"/>
        </w:rPr>
        <w:t xml:space="preserve">       </w:t>
      </w:r>
      <w:r w:rsidRPr="0005001D">
        <w:rPr>
          <w:rFonts w:ascii="標楷體" w:hAnsi="標楷體" w:hint="eastAsia"/>
          <w:color w:val="000000"/>
          <w:kern w:val="0"/>
          <w:sz w:val="32"/>
          <w:szCs w:val="32"/>
        </w:rPr>
        <w:t xml:space="preserve"> </w:t>
      </w:r>
      <w:r w:rsidRPr="00B126BF">
        <w:rPr>
          <w:rFonts w:ascii="標楷體" w:hAnsi="標楷體" w:hint="eastAsia"/>
          <w:color w:val="000000"/>
          <w:kern w:val="0"/>
          <w:sz w:val="32"/>
          <w:szCs w:val="32"/>
        </w:rPr>
        <w:t>呂建德</w:t>
      </w:r>
      <w:r>
        <w:rPr>
          <w:rFonts w:ascii="標楷體" w:hAnsi="標楷體" w:hint="eastAsia"/>
          <w:color w:val="000000"/>
          <w:kern w:val="0"/>
          <w:sz w:val="32"/>
          <w:szCs w:val="32"/>
        </w:rPr>
        <w:t xml:space="preserve">  張秋元</w:t>
      </w:r>
    </w:p>
    <w:p w14:paraId="65A5F47E" w14:textId="77777777" w:rsidR="00DB18D8" w:rsidRPr="0005001D" w:rsidRDefault="00DB18D8" w:rsidP="00DB18D8">
      <w:pPr>
        <w:kinsoku w:val="0"/>
        <w:overflowPunct w:val="0"/>
        <w:spacing w:line="460" w:lineRule="exact"/>
        <w:jc w:val="both"/>
        <w:textAlignment w:val="baseline"/>
        <w:rPr>
          <w:rFonts w:ascii="標楷體" w:hAnsi="標楷體"/>
          <w:sz w:val="32"/>
          <w:szCs w:val="32"/>
        </w:rPr>
      </w:pPr>
      <w:r w:rsidRPr="0005001D">
        <w:rPr>
          <w:rFonts w:ascii="標楷體" w:hAnsi="標楷體"/>
          <w:spacing w:val="-4"/>
          <w:sz w:val="32"/>
          <w:szCs w:val="32"/>
        </w:rPr>
        <w:t>主　席：</w:t>
      </w:r>
      <w:r w:rsidRPr="0005001D">
        <w:rPr>
          <w:rFonts w:ascii="標楷體" w:hAnsi="標楷體" w:hint="eastAsia"/>
          <w:sz w:val="32"/>
          <w:szCs w:val="32"/>
        </w:rPr>
        <w:t>黃榮村</w:t>
      </w:r>
    </w:p>
    <w:p w14:paraId="2AA16D1A" w14:textId="77777777" w:rsidR="00DB18D8" w:rsidRDefault="00DB18D8" w:rsidP="00DB18D8">
      <w:pPr>
        <w:kinsoku w:val="0"/>
        <w:overflowPunct w:val="0"/>
        <w:spacing w:line="450" w:lineRule="exact"/>
        <w:jc w:val="both"/>
        <w:textAlignment w:val="baseline"/>
        <w:rPr>
          <w:rFonts w:ascii="標楷體" w:hAnsi="標楷體"/>
          <w:spacing w:val="-4"/>
          <w:sz w:val="32"/>
          <w:szCs w:val="32"/>
        </w:rPr>
      </w:pPr>
      <w:r w:rsidRPr="0005001D">
        <w:rPr>
          <w:rFonts w:ascii="標楷體" w:hAnsi="標楷體"/>
          <w:spacing w:val="-4"/>
          <w:sz w:val="32"/>
          <w:szCs w:val="32"/>
        </w:rPr>
        <w:t>秘書長：</w:t>
      </w:r>
      <w:r w:rsidRPr="0005001D">
        <w:rPr>
          <w:rFonts w:ascii="標楷體" w:hAnsi="標楷體" w:hint="eastAsia"/>
          <w:color w:val="000000"/>
          <w:kern w:val="0"/>
          <w:sz w:val="32"/>
          <w:szCs w:val="32"/>
        </w:rPr>
        <w:t>劉建忻</w:t>
      </w:r>
      <w:r w:rsidRPr="0005001D">
        <w:rPr>
          <w:rFonts w:ascii="標楷體" w:hAnsi="標楷體" w:hint="eastAsia"/>
          <w:spacing w:val="-4"/>
          <w:sz w:val="32"/>
          <w:szCs w:val="32"/>
        </w:rPr>
        <w:t xml:space="preserve"> </w:t>
      </w:r>
      <w:r w:rsidRPr="0005001D">
        <w:rPr>
          <w:rFonts w:ascii="標楷體" w:hAnsi="標楷體"/>
          <w:spacing w:val="-4"/>
          <w:sz w:val="32"/>
          <w:szCs w:val="32"/>
        </w:rPr>
        <w:t xml:space="preserve">          </w:t>
      </w:r>
      <w:r w:rsidRPr="002D78EE">
        <w:rPr>
          <w:rFonts w:ascii="標楷體" w:hAnsi="標楷體"/>
          <w:spacing w:val="-4"/>
          <w:sz w:val="32"/>
          <w:szCs w:val="32"/>
        </w:rPr>
        <w:t xml:space="preserve">       </w:t>
      </w:r>
      <w:r>
        <w:rPr>
          <w:rFonts w:ascii="標楷體" w:hAnsi="標楷體" w:hint="eastAsia"/>
          <w:spacing w:val="-4"/>
          <w:sz w:val="32"/>
          <w:szCs w:val="32"/>
        </w:rPr>
        <w:t xml:space="preserve">       </w:t>
      </w:r>
      <w:r w:rsidRPr="002D78EE">
        <w:rPr>
          <w:rFonts w:ascii="標楷體" w:hAnsi="標楷體" w:hint="eastAsia"/>
          <w:spacing w:val="-4"/>
          <w:sz w:val="32"/>
          <w:szCs w:val="32"/>
        </w:rPr>
        <w:t xml:space="preserve">  紀</w:t>
      </w:r>
      <w:r w:rsidRPr="002D78EE">
        <w:rPr>
          <w:rFonts w:ascii="標楷體" w:hAnsi="標楷體"/>
          <w:spacing w:val="-4"/>
          <w:sz w:val="32"/>
          <w:szCs w:val="32"/>
        </w:rPr>
        <w:t xml:space="preserve">　錄</w:t>
      </w:r>
      <w:r w:rsidRPr="002D78EE">
        <w:rPr>
          <w:rFonts w:ascii="標楷體" w:hAnsi="標楷體" w:hint="eastAsia"/>
          <w:spacing w:val="-4"/>
          <w:sz w:val="32"/>
          <w:szCs w:val="32"/>
        </w:rPr>
        <w:t>：</w:t>
      </w:r>
      <w:r>
        <w:rPr>
          <w:rFonts w:ascii="標楷體" w:hAnsi="標楷體"/>
          <w:spacing w:val="-4"/>
          <w:sz w:val="32"/>
          <w:szCs w:val="32"/>
        </w:rPr>
        <w:t xml:space="preserve"> </w:t>
      </w:r>
      <w:r>
        <w:rPr>
          <w:rFonts w:ascii="標楷體" w:hAnsi="標楷體" w:hint="eastAsia"/>
          <w:spacing w:val="-4"/>
          <w:sz w:val="32"/>
          <w:szCs w:val="32"/>
        </w:rPr>
        <w:t>卞亞珍</w:t>
      </w:r>
    </w:p>
    <w:p w14:paraId="0DE3446F" w14:textId="77777777" w:rsidR="00DB18D8" w:rsidRPr="00BB03E1" w:rsidRDefault="00DB18D8" w:rsidP="00DB18D8">
      <w:pPr>
        <w:kinsoku w:val="0"/>
        <w:overflowPunct w:val="0"/>
        <w:spacing w:beforeLines="50" w:before="240" w:line="460" w:lineRule="exact"/>
        <w:textAlignment w:val="baseline"/>
        <w:rPr>
          <w:rFonts w:ascii="標楷體" w:hAnsi="標楷體"/>
          <w:sz w:val="32"/>
          <w:szCs w:val="32"/>
        </w:rPr>
      </w:pPr>
      <w:r w:rsidRPr="00BB03E1">
        <w:rPr>
          <w:rFonts w:ascii="標楷體" w:hAnsi="標楷體" w:hint="eastAsia"/>
          <w:sz w:val="32"/>
          <w:szCs w:val="32"/>
        </w:rPr>
        <w:t>壹、</w:t>
      </w:r>
      <w:r w:rsidRPr="00BB03E1">
        <w:rPr>
          <w:rFonts w:ascii="標楷體" w:hAnsi="標楷體"/>
          <w:sz w:val="32"/>
          <w:szCs w:val="32"/>
        </w:rPr>
        <w:t>報告事項</w:t>
      </w:r>
    </w:p>
    <w:p w14:paraId="62C4FC76" w14:textId="77777777" w:rsidR="00DB18D8" w:rsidRPr="00BB03E1" w:rsidRDefault="00DB18D8" w:rsidP="00DB18D8">
      <w:pPr>
        <w:pStyle w:val="2"/>
        <w:overflowPunct w:val="0"/>
        <w:spacing w:line="460" w:lineRule="exact"/>
        <w:ind w:left="640" w:hanging="640"/>
        <w:rPr>
          <w:rFonts w:ascii="標楷體" w:hAnsi="標楷體"/>
        </w:rPr>
      </w:pPr>
      <w:r w:rsidRPr="00BB03E1">
        <w:rPr>
          <w:rFonts w:ascii="標楷體" w:hAnsi="標楷體" w:hint="eastAsia"/>
        </w:rPr>
        <w:t xml:space="preserve">  </w:t>
      </w:r>
      <w:r w:rsidRPr="00BB03E1">
        <w:rPr>
          <w:rFonts w:ascii="標楷體" w:hAnsi="標楷體"/>
        </w:rPr>
        <w:t>一、宣讀本屆第</w:t>
      </w:r>
      <w:r>
        <w:rPr>
          <w:rFonts w:ascii="標楷體" w:hAnsi="標楷體" w:hint="eastAsia"/>
        </w:rPr>
        <w:t>72</w:t>
      </w:r>
      <w:r w:rsidRPr="00BB03E1">
        <w:rPr>
          <w:rFonts w:ascii="標楷體" w:hAnsi="標楷體"/>
        </w:rPr>
        <w:t>次會議紀錄。</w:t>
      </w:r>
    </w:p>
    <w:p w14:paraId="3A16262A" w14:textId="77777777" w:rsidR="00DB18D8" w:rsidRPr="00BB03E1" w:rsidRDefault="00DB18D8" w:rsidP="00DB18D8">
      <w:pPr>
        <w:tabs>
          <w:tab w:val="left" w:pos="0"/>
          <w:tab w:val="left" w:pos="720"/>
          <w:tab w:val="left" w:pos="1440"/>
          <w:tab w:val="left" w:pos="2160"/>
          <w:tab w:val="left" w:pos="2880"/>
          <w:tab w:val="left" w:pos="3600"/>
          <w:tab w:val="left" w:pos="4320"/>
        </w:tabs>
        <w:overflowPunct w:val="0"/>
        <w:autoSpaceDE w:val="0"/>
        <w:autoSpaceDN w:val="0"/>
        <w:adjustRightInd w:val="0"/>
        <w:spacing w:line="460" w:lineRule="exact"/>
        <w:jc w:val="both"/>
        <w:rPr>
          <w:rFonts w:ascii="標楷體" w:hAnsi="標楷體"/>
          <w:b/>
          <w:sz w:val="32"/>
          <w:szCs w:val="32"/>
        </w:rPr>
      </w:pPr>
      <w:r w:rsidRPr="00BB03E1">
        <w:rPr>
          <w:rFonts w:ascii="標楷體" w:hAnsi="標楷體" w:hint="eastAsia"/>
          <w:b/>
          <w:sz w:val="32"/>
          <w:szCs w:val="32"/>
        </w:rPr>
        <w:t xml:space="preserve">  </w:t>
      </w:r>
      <w:r>
        <w:rPr>
          <w:rFonts w:ascii="標楷體" w:hAnsi="標楷體" w:hint="eastAsia"/>
          <w:b/>
          <w:sz w:val="32"/>
          <w:szCs w:val="32"/>
        </w:rPr>
        <w:t xml:space="preserve">  </w:t>
      </w:r>
      <w:r w:rsidRPr="00BB03E1">
        <w:rPr>
          <w:rFonts w:ascii="標楷體" w:hAnsi="標楷體" w:hint="eastAsia"/>
          <w:b/>
          <w:sz w:val="32"/>
          <w:szCs w:val="32"/>
        </w:rPr>
        <w:t>決定：</w:t>
      </w:r>
      <w:r w:rsidRPr="00BB03E1">
        <w:rPr>
          <w:rFonts w:ascii="標楷體" w:hAnsi="標楷體" w:hint="eastAsia"/>
          <w:sz w:val="32"/>
          <w:szCs w:val="32"/>
        </w:rPr>
        <w:t>確定。</w:t>
      </w:r>
    </w:p>
    <w:p w14:paraId="7EC2F74A" w14:textId="77777777" w:rsidR="00DB18D8" w:rsidRDefault="00DB18D8" w:rsidP="00DB18D8">
      <w:pPr>
        <w:pStyle w:val="30"/>
        <w:overflowPunct w:val="0"/>
        <w:spacing w:line="460" w:lineRule="exact"/>
        <w:ind w:left="3" w:hangingChars="1" w:hanging="3"/>
        <w:rPr>
          <w:rFonts w:ascii="標楷體" w:hAnsi="標楷體"/>
        </w:rPr>
      </w:pPr>
      <w:r w:rsidRPr="00BB03E1">
        <w:rPr>
          <w:rFonts w:ascii="標楷體" w:hAnsi="標楷體" w:hint="eastAsia"/>
        </w:rPr>
        <w:t xml:space="preserve">  </w:t>
      </w:r>
      <w:r w:rsidRPr="00BB03E1">
        <w:rPr>
          <w:rFonts w:ascii="標楷體" w:hAnsi="標楷體"/>
        </w:rPr>
        <w:t>二、會議決議事項執行之情形</w:t>
      </w:r>
    </w:p>
    <w:p w14:paraId="5D2E86FB" w14:textId="1C37102D" w:rsidR="00E23EAE" w:rsidRDefault="00E23EAE" w:rsidP="00E23EAE">
      <w:pPr>
        <w:kinsoku w:val="0"/>
        <w:overflowPunct w:val="0"/>
        <w:spacing w:line="460" w:lineRule="exact"/>
        <w:ind w:leftChars="89" w:left="1031" w:hangingChars="214" w:hanging="728"/>
        <w:jc w:val="both"/>
        <w:textAlignment w:val="baseline"/>
        <w:rPr>
          <w:rFonts w:ascii="標楷體" w:hAnsi="標楷體"/>
          <w:color w:val="000000" w:themeColor="text1"/>
          <w:sz w:val="32"/>
          <w:szCs w:val="32"/>
        </w:rPr>
      </w:pPr>
      <w:r>
        <w:rPr>
          <w:rFonts w:ascii="標楷體" w:hAnsi="標楷體" w:hint="eastAsia"/>
        </w:rPr>
        <w:t xml:space="preserve">    </w:t>
      </w:r>
      <w:r w:rsidR="000916E3" w:rsidRPr="00711785">
        <w:rPr>
          <w:rFonts w:ascii="標楷體" w:hAnsi="標楷體" w:hint="eastAsia"/>
          <w:sz w:val="32"/>
          <w:szCs w:val="32"/>
        </w:rPr>
        <w:t>第</w:t>
      </w:r>
      <w:r w:rsidR="000916E3">
        <w:rPr>
          <w:rFonts w:ascii="標楷體" w:hAnsi="標楷體" w:hint="eastAsia"/>
          <w:sz w:val="32"/>
          <w:szCs w:val="32"/>
        </w:rPr>
        <w:t>70</w:t>
      </w:r>
      <w:r w:rsidR="000916E3" w:rsidRPr="00711785">
        <w:rPr>
          <w:rFonts w:ascii="標楷體" w:hAnsi="標楷體" w:hint="eastAsia"/>
          <w:sz w:val="32"/>
          <w:szCs w:val="32"/>
        </w:rPr>
        <w:t>次會議，</w:t>
      </w:r>
      <w:proofErr w:type="gramStart"/>
      <w:r w:rsidR="000916E3" w:rsidRPr="00711785">
        <w:rPr>
          <w:rFonts w:ascii="標楷體" w:hAnsi="標楷體" w:hint="eastAsia"/>
          <w:sz w:val="32"/>
          <w:szCs w:val="32"/>
        </w:rPr>
        <w:t>考選部函請</w:t>
      </w:r>
      <w:proofErr w:type="gramEnd"/>
      <w:r w:rsidR="000916E3" w:rsidRPr="00711785">
        <w:rPr>
          <w:rFonts w:ascii="標楷體" w:hAnsi="標楷體" w:hint="eastAsia"/>
          <w:sz w:val="32"/>
          <w:szCs w:val="32"/>
        </w:rPr>
        <w:t>舉辦111年專門職業及技術人員高等考試大地工程技師考試分階段考試（第一階段考試）、</w:t>
      </w:r>
      <w:proofErr w:type="gramStart"/>
      <w:r w:rsidR="000916E3" w:rsidRPr="00711785">
        <w:rPr>
          <w:rFonts w:ascii="標楷體" w:hAnsi="標楷體" w:hint="eastAsia"/>
          <w:sz w:val="32"/>
          <w:szCs w:val="32"/>
        </w:rPr>
        <w:t>驗船師</w:t>
      </w:r>
      <w:proofErr w:type="gramEnd"/>
      <w:r w:rsidR="000916E3" w:rsidRPr="00711785">
        <w:rPr>
          <w:rFonts w:ascii="標楷體" w:hAnsi="標楷體" w:hint="eastAsia"/>
          <w:sz w:val="32"/>
          <w:szCs w:val="32"/>
        </w:rPr>
        <w:t>、第一次食品技師考試、高等暨普通考試消防設備人員考試、普通考試地政士、專責報關人員、保險代理人保險經紀人及保險公證人考試，並請同意</w:t>
      </w:r>
      <w:proofErr w:type="gramStart"/>
      <w:r w:rsidR="000916E3" w:rsidRPr="00711785">
        <w:rPr>
          <w:rFonts w:ascii="標楷體" w:hAnsi="標楷體" w:hint="eastAsia"/>
          <w:sz w:val="32"/>
          <w:szCs w:val="32"/>
        </w:rPr>
        <w:t>組設典試</w:t>
      </w:r>
      <w:proofErr w:type="gramEnd"/>
      <w:r w:rsidR="000916E3" w:rsidRPr="00711785">
        <w:rPr>
          <w:rFonts w:ascii="標楷體" w:hAnsi="標楷體" w:hint="eastAsia"/>
          <w:sz w:val="32"/>
          <w:szCs w:val="32"/>
        </w:rPr>
        <w:t>委員會</w:t>
      </w:r>
      <w:proofErr w:type="gramStart"/>
      <w:r w:rsidR="000916E3" w:rsidRPr="00711785">
        <w:rPr>
          <w:rFonts w:ascii="標楷體" w:hAnsi="標楷體" w:hint="eastAsia"/>
          <w:sz w:val="32"/>
          <w:szCs w:val="32"/>
        </w:rPr>
        <w:t>辦理典</w:t>
      </w:r>
      <w:proofErr w:type="gramEnd"/>
      <w:r w:rsidR="000916E3" w:rsidRPr="00711785">
        <w:rPr>
          <w:rFonts w:ascii="標楷體" w:hAnsi="標楷體" w:hint="eastAsia"/>
          <w:sz w:val="32"/>
          <w:szCs w:val="32"/>
        </w:rPr>
        <w:t>試事宜及</w:t>
      </w:r>
      <w:proofErr w:type="gramStart"/>
      <w:r w:rsidR="000916E3" w:rsidRPr="00711785">
        <w:rPr>
          <w:rFonts w:ascii="標楷體" w:hAnsi="標楷體" w:hint="eastAsia"/>
          <w:sz w:val="32"/>
          <w:szCs w:val="32"/>
        </w:rPr>
        <w:t>核提典</w:t>
      </w:r>
      <w:proofErr w:type="gramEnd"/>
      <w:r w:rsidR="000916E3" w:rsidRPr="00711785">
        <w:rPr>
          <w:rFonts w:ascii="標楷體" w:hAnsi="標楷體" w:hint="eastAsia"/>
          <w:sz w:val="32"/>
          <w:szCs w:val="32"/>
        </w:rPr>
        <w:t>試委員長一案，經決議：「照案通過，請</w:t>
      </w:r>
      <w:proofErr w:type="gramStart"/>
      <w:r w:rsidR="000916E3">
        <w:rPr>
          <w:rFonts w:ascii="標楷體" w:hAnsi="標楷體" w:hint="eastAsia"/>
          <w:sz w:val="32"/>
          <w:szCs w:val="32"/>
        </w:rPr>
        <w:t>王</w:t>
      </w:r>
      <w:r w:rsidR="000916E3" w:rsidRPr="00711785">
        <w:rPr>
          <w:rFonts w:ascii="標楷體" w:hAnsi="標楷體" w:hint="eastAsia"/>
          <w:sz w:val="32"/>
          <w:szCs w:val="32"/>
        </w:rPr>
        <w:t>委員</w:t>
      </w:r>
      <w:r w:rsidR="000916E3">
        <w:rPr>
          <w:rFonts w:ascii="標楷體" w:hAnsi="標楷體" w:hint="eastAsia"/>
          <w:sz w:val="32"/>
          <w:szCs w:val="32"/>
        </w:rPr>
        <w:t>秀紅</w:t>
      </w:r>
      <w:r w:rsidR="000916E3" w:rsidRPr="00711785">
        <w:rPr>
          <w:rFonts w:ascii="標楷體" w:hAnsi="標楷體" w:hint="eastAsia"/>
          <w:sz w:val="32"/>
          <w:szCs w:val="32"/>
        </w:rPr>
        <w:t>擔任</w:t>
      </w:r>
      <w:proofErr w:type="gramEnd"/>
      <w:r w:rsidR="000916E3" w:rsidRPr="00711785">
        <w:rPr>
          <w:rFonts w:ascii="標楷體" w:hAnsi="標楷體" w:hint="eastAsia"/>
          <w:sz w:val="32"/>
          <w:szCs w:val="32"/>
        </w:rPr>
        <w:t>本</w:t>
      </w:r>
      <w:proofErr w:type="gramStart"/>
      <w:r w:rsidR="000916E3" w:rsidRPr="00711785">
        <w:rPr>
          <w:rFonts w:ascii="標楷體" w:hAnsi="標楷體" w:hint="eastAsia"/>
          <w:sz w:val="32"/>
          <w:szCs w:val="32"/>
        </w:rPr>
        <w:t>考試典</w:t>
      </w:r>
      <w:proofErr w:type="gramEnd"/>
      <w:r w:rsidR="000916E3" w:rsidRPr="00711785">
        <w:rPr>
          <w:rFonts w:ascii="標楷體" w:hAnsi="標楷體" w:hint="eastAsia"/>
          <w:sz w:val="32"/>
          <w:szCs w:val="32"/>
        </w:rPr>
        <w:t>試委員長。」紀錄在卷。業於中華民國1</w:t>
      </w:r>
      <w:r w:rsidR="000916E3">
        <w:rPr>
          <w:rFonts w:ascii="標楷體" w:hAnsi="標楷體" w:hint="eastAsia"/>
          <w:sz w:val="32"/>
          <w:szCs w:val="32"/>
        </w:rPr>
        <w:t>11</w:t>
      </w:r>
      <w:r w:rsidR="000916E3" w:rsidRPr="00711785">
        <w:rPr>
          <w:rFonts w:ascii="標楷體" w:hAnsi="標楷體" w:hint="eastAsia"/>
          <w:sz w:val="32"/>
          <w:szCs w:val="32"/>
        </w:rPr>
        <w:t>年1月2</w:t>
      </w:r>
      <w:r w:rsidR="000916E3">
        <w:rPr>
          <w:rFonts w:ascii="標楷體" w:hAnsi="標楷體" w:hint="eastAsia"/>
          <w:sz w:val="32"/>
          <w:szCs w:val="32"/>
        </w:rPr>
        <w:t>4</w:t>
      </w:r>
      <w:r w:rsidR="000916E3" w:rsidRPr="00711785">
        <w:rPr>
          <w:rFonts w:ascii="標楷體" w:hAnsi="標楷體" w:hint="eastAsia"/>
          <w:sz w:val="32"/>
          <w:szCs w:val="32"/>
        </w:rPr>
        <w:t>日呈請特派，另於同年月</w:t>
      </w:r>
      <w:r w:rsidR="000916E3">
        <w:rPr>
          <w:rFonts w:ascii="標楷體" w:hAnsi="標楷體" w:hint="eastAsia"/>
          <w:sz w:val="32"/>
          <w:szCs w:val="32"/>
        </w:rPr>
        <w:t>22</w:t>
      </w:r>
      <w:r w:rsidR="000916E3" w:rsidRPr="00711785">
        <w:rPr>
          <w:rFonts w:ascii="標楷體" w:hAnsi="標楷體" w:hint="eastAsia"/>
          <w:sz w:val="32"/>
          <w:szCs w:val="32"/>
        </w:rPr>
        <w:t>日函復考選部</w:t>
      </w:r>
      <w:r>
        <w:rPr>
          <w:rFonts w:ascii="標楷體" w:hAnsi="標楷體" w:hint="eastAsia"/>
          <w:color w:val="000000" w:themeColor="text1"/>
          <w:sz w:val="32"/>
          <w:szCs w:val="32"/>
        </w:rPr>
        <w:t>。</w:t>
      </w:r>
    </w:p>
    <w:p w14:paraId="1895D084" w14:textId="1A503FC4" w:rsidR="00DB18D8" w:rsidRDefault="00E23EAE" w:rsidP="00E23EAE">
      <w:pPr>
        <w:pStyle w:val="30"/>
        <w:overflowPunct w:val="0"/>
        <w:spacing w:line="460" w:lineRule="exact"/>
        <w:ind w:left="3" w:hangingChars="1" w:hanging="3"/>
        <w:rPr>
          <w:rFonts w:ascii="標楷體" w:hAnsi="標楷體"/>
        </w:rPr>
      </w:pPr>
      <w:r>
        <w:rPr>
          <w:rFonts w:ascii="標楷體" w:hAnsi="標楷體" w:hint="eastAsia"/>
        </w:rPr>
        <w:t xml:space="preserve">    </w:t>
      </w:r>
      <w:r w:rsidRPr="00CB09E4">
        <w:rPr>
          <w:rFonts w:ascii="標楷體" w:hAnsi="標楷體" w:hint="eastAsia"/>
          <w:b/>
        </w:rPr>
        <w:t>決定：</w:t>
      </w:r>
      <w:proofErr w:type="gramStart"/>
      <w:r w:rsidRPr="00E23EAE">
        <w:rPr>
          <w:rFonts w:ascii="標楷體" w:hAnsi="標楷體" w:hint="eastAsia"/>
          <w:bCs/>
        </w:rPr>
        <w:t>洽悉</w:t>
      </w:r>
      <w:r w:rsidRPr="001B2950">
        <w:rPr>
          <w:rFonts w:ascii="標楷體" w:hAnsi="標楷體" w:hint="eastAsia"/>
          <w:bCs/>
        </w:rPr>
        <w:t>。</w:t>
      </w:r>
      <w:proofErr w:type="gramEnd"/>
    </w:p>
    <w:p w14:paraId="466D0A88" w14:textId="77777777" w:rsidR="00DB18D8" w:rsidRDefault="00DB18D8" w:rsidP="00DB18D8">
      <w:pPr>
        <w:pStyle w:val="2"/>
        <w:overflowPunct w:val="0"/>
        <w:spacing w:line="460" w:lineRule="exact"/>
        <w:ind w:left="960" w:hangingChars="300" w:hanging="960"/>
        <w:rPr>
          <w:rFonts w:ascii="標楷體" w:hAnsi="標楷體"/>
          <w:color w:val="000000" w:themeColor="text1"/>
        </w:rPr>
      </w:pPr>
      <w:r w:rsidRPr="00BB03E1">
        <w:rPr>
          <w:rFonts w:ascii="標楷體" w:hAnsi="標楷體" w:hint="eastAsia"/>
        </w:rPr>
        <w:t xml:space="preserve">  </w:t>
      </w:r>
      <w:r w:rsidRPr="00BB03E1">
        <w:rPr>
          <w:rFonts w:ascii="標楷體" w:hAnsi="標楷體"/>
        </w:rPr>
        <w:t>三、</w:t>
      </w:r>
      <w:r w:rsidRPr="00BB03E1">
        <w:rPr>
          <w:rFonts w:ascii="標楷體" w:hAnsi="標楷體"/>
          <w:color w:val="000000" w:themeColor="text1"/>
        </w:rPr>
        <w:t>書面報告</w:t>
      </w:r>
    </w:p>
    <w:p w14:paraId="6039CE2F" w14:textId="0536D751" w:rsidR="00DB18D8" w:rsidRDefault="00DB18D8" w:rsidP="00DB18D8">
      <w:pPr>
        <w:kinsoku w:val="0"/>
        <w:overflowPunct w:val="0"/>
        <w:spacing w:line="440" w:lineRule="exact"/>
        <w:ind w:leftChars="84" w:left="1204" w:hangingChars="310" w:hanging="918"/>
        <w:jc w:val="both"/>
        <w:textAlignment w:val="baseline"/>
        <w:rPr>
          <w:rFonts w:ascii="標楷體" w:hAnsi="標楷體"/>
          <w:color w:val="000000" w:themeColor="text1"/>
          <w:spacing w:val="-4"/>
          <w:sz w:val="32"/>
          <w:szCs w:val="32"/>
        </w:rPr>
      </w:pPr>
      <w:r w:rsidRPr="0026202F">
        <w:rPr>
          <w:rFonts w:ascii="標楷體" w:hAnsi="標楷體" w:hint="eastAsia"/>
          <w:color w:val="000000" w:themeColor="text1"/>
          <w:spacing w:val="-12"/>
          <w:sz w:val="32"/>
          <w:szCs w:val="32"/>
        </w:rPr>
        <w:t>（</w:t>
      </w:r>
      <w:r>
        <w:rPr>
          <w:rFonts w:ascii="標楷體" w:hAnsi="標楷體" w:hint="eastAsia"/>
          <w:color w:val="000000" w:themeColor="text1"/>
          <w:sz w:val="32"/>
          <w:szCs w:val="32"/>
        </w:rPr>
        <w:t>一</w:t>
      </w:r>
      <w:r w:rsidRPr="0026202F">
        <w:rPr>
          <w:rFonts w:ascii="標楷體" w:hAnsi="標楷體" w:hint="eastAsia"/>
          <w:color w:val="000000" w:themeColor="text1"/>
          <w:spacing w:val="-12"/>
          <w:sz w:val="32"/>
          <w:szCs w:val="32"/>
        </w:rPr>
        <w:t>）</w:t>
      </w:r>
      <w:r w:rsidR="00E23EAE" w:rsidRPr="007763CE">
        <w:rPr>
          <w:rFonts w:ascii="標楷體" w:hAnsi="標楷體" w:hint="eastAsia"/>
          <w:color w:val="000000" w:themeColor="text1"/>
          <w:sz w:val="32"/>
          <w:szCs w:val="32"/>
        </w:rPr>
        <w:t>總統民國111年1月19日令修正公布陸海空軍軍官士官服役條例部分條文一案，報請查照</w:t>
      </w:r>
      <w:r w:rsidR="00E23EAE">
        <w:rPr>
          <w:rFonts w:ascii="標楷體" w:hAnsi="標楷體" w:hint="eastAsia"/>
          <w:color w:val="000000" w:themeColor="text1"/>
          <w:sz w:val="32"/>
          <w:szCs w:val="32"/>
        </w:rPr>
        <w:t>。</w:t>
      </w:r>
    </w:p>
    <w:p w14:paraId="24A7C58E" w14:textId="623EA404" w:rsidR="00DB18D8" w:rsidRPr="004419D1" w:rsidRDefault="00DB18D8" w:rsidP="00DB18D8">
      <w:pPr>
        <w:kinsoku w:val="0"/>
        <w:overflowPunct w:val="0"/>
        <w:spacing w:line="440" w:lineRule="exact"/>
        <w:ind w:leftChars="84" w:left="1253" w:hangingChars="310" w:hanging="967"/>
        <w:jc w:val="both"/>
        <w:textAlignment w:val="baseline"/>
        <w:rPr>
          <w:rFonts w:ascii="標楷體" w:hAnsi="標楷體"/>
          <w:sz w:val="32"/>
          <w:szCs w:val="32"/>
        </w:rPr>
      </w:pPr>
      <w:r>
        <w:rPr>
          <w:rFonts w:ascii="標楷體" w:hAnsi="標楷體" w:hint="eastAsia"/>
          <w:color w:val="000000" w:themeColor="text1"/>
          <w:spacing w:val="-4"/>
          <w:sz w:val="32"/>
          <w:szCs w:val="32"/>
        </w:rPr>
        <w:t xml:space="preserve"> </w:t>
      </w:r>
      <w:r w:rsidRPr="00D62BAE">
        <w:rPr>
          <w:rFonts w:ascii="標楷體" w:hAnsi="標楷體" w:hint="eastAsia"/>
          <w:b/>
          <w:color w:val="000000" w:themeColor="text1"/>
          <w:spacing w:val="-4"/>
          <w:sz w:val="32"/>
          <w:szCs w:val="32"/>
        </w:rPr>
        <w:t xml:space="preserve"> 決定：</w:t>
      </w:r>
      <w:proofErr w:type="gramStart"/>
      <w:r w:rsidR="00E23EAE" w:rsidRPr="00E23EAE">
        <w:rPr>
          <w:rFonts w:ascii="標楷體" w:hAnsi="標楷體" w:hint="eastAsia"/>
          <w:bCs/>
          <w:color w:val="000000" w:themeColor="text1"/>
          <w:spacing w:val="-4"/>
          <w:sz w:val="32"/>
          <w:szCs w:val="32"/>
        </w:rPr>
        <w:t>洽悉</w:t>
      </w:r>
      <w:r>
        <w:rPr>
          <w:rFonts w:ascii="標楷體" w:hAnsi="標楷體" w:hint="eastAsia"/>
          <w:color w:val="000000" w:themeColor="text1"/>
          <w:spacing w:val="-4"/>
          <w:sz w:val="32"/>
          <w:szCs w:val="32"/>
        </w:rPr>
        <w:t>。</w:t>
      </w:r>
      <w:proofErr w:type="gramEnd"/>
    </w:p>
    <w:p w14:paraId="5352A251" w14:textId="729A9B39" w:rsidR="00DB18D8" w:rsidRDefault="00DB18D8" w:rsidP="00DB18D8">
      <w:pPr>
        <w:kinsoku w:val="0"/>
        <w:overflowPunct w:val="0"/>
        <w:spacing w:line="440" w:lineRule="exact"/>
        <w:ind w:leftChars="84" w:left="1204" w:hangingChars="310" w:hanging="918"/>
        <w:jc w:val="both"/>
        <w:textAlignment w:val="baseline"/>
        <w:rPr>
          <w:rFonts w:ascii="標楷體" w:hAnsi="標楷體"/>
          <w:color w:val="000000" w:themeColor="text1"/>
          <w:sz w:val="32"/>
          <w:szCs w:val="32"/>
        </w:rPr>
      </w:pPr>
      <w:r w:rsidRPr="0026202F">
        <w:rPr>
          <w:rFonts w:ascii="標楷體" w:hAnsi="標楷體" w:hint="eastAsia"/>
          <w:color w:val="000000" w:themeColor="text1"/>
          <w:spacing w:val="-12"/>
          <w:sz w:val="32"/>
          <w:szCs w:val="32"/>
        </w:rPr>
        <w:t>（</w:t>
      </w:r>
      <w:r>
        <w:rPr>
          <w:rFonts w:ascii="標楷體" w:hAnsi="標楷體" w:hint="eastAsia"/>
          <w:color w:val="000000" w:themeColor="text1"/>
          <w:sz w:val="32"/>
          <w:szCs w:val="32"/>
        </w:rPr>
        <w:t>二</w:t>
      </w:r>
      <w:r w:rsidRPr="0026202F">
        <w:rPr>
          <w:rFonts w:ascii="標楷體" w:hAnsi="標楷體" w:hint="eastAsia"/>
          <w:color w:val="000000" w:themeColor="text1"/>
          <w:spacing w:val="-12"/>
          <w:sz w:val="32"/>
          <w:szCs w:val="32"/>
        </w:rPr>
        <w:t>）</w:t>
      </w:r>
      <w:r w:rsidR="00E23EAE" w:rsidRPr="007763CE">
        <w:rPr>
          <w:rFonts w:ascii="標楷體" w:hAnsi="標楷體" w:hint="eastAsia"/>
          <w:color w:val="000000" w:themeColor="text1"/>
          <w:sz w:val="32"/>
          <w:szCs w:val="32"/>
        </w:rPr>
        <w:t>總統民國111年1月19日令修正公布公立學校教職員退</w:t>
      </w:r>
      <w:r w:rsidR="00E23EAE" w:rsidRPr="007763CE">
        <w:rPr>
          <w:rFonts w:ascii="標楷體" w:hAnsi="標楷體" w:hint="eastAsia"/>
          <w:color w:val="000000" w:themeColor="text1"/>
          <w:sz w:val="32"/>
          <w:szCs w:val="32"/>
        </w:rPr>
        <w:lastRenderedPageBreak/>
        <w:t>休資遣撫</w:t>
      </w:r>
      <w:proofErr w:type="gramStart"/>
      <w:r w:rsidR="00E23EAE" w:rsidRPr="007763CE">
        <w:rPr>
          <w:rFonts w:ascii="標楷體" w:hAnsi="標楷體" w:hint="eastAsia"/>
          <w:color w:val="000000" w:themeColor="text1"/>
          <w:sz w:val="32"/>
          <w:szCs w:val="32"/>
        </w:rPr>
        <w:t>卹</w:t>
      </w:r>
      <w:proofErr w:type="gramEnd"/>
      <w:r w:rsidR="00E23EAE" w:rsidRPr="007763CE">
        <w:rPr>
          <w:rFonts w:ascii="標楷體" w:hAnsi="標楷體" w:hint="eastAsia"/>
          <w:color w:val="000000" w:themeColor="text1"/>
          <w:sz w:val="32"/>
          <w:szCs w:val="32"/>
        </w:rPr>
        <w:t>條例部分條文一案，報請查照</w:t>
      </w:r>
      <w:r w:rsidRPr="00D03D45">
        <w:rPr>
          <w:rFonts w:ascii="標楷體" w:hAnsi="標楷體" w:hint="eastAsia"/>
          <w:color w:val="000000" w:themeColor="text1"/>
          <w:sz w:val="32"/>
          <w:szCs w:val="32"/>
        </w:rPr>
        <w:t>。</w:t>
      </w:r>
    </w:p>
    <w:p w14:paraId="2429CD14" w14:textId="5FF6437F" w:rsidR="00DB18D8" w:rsidRDefault="00DB18D8" w:rsidP="00DB18D8">
      <w:pPr>
        <w:kinsoku w:val="0"/>
        <w:overflowPunct w:val="0"/>
        <w:spacing w:line="440" w:lineRule="exact"/>
        <w:ind w:leftChars="83" w:left="986" w:hangingChars="220" w:hanging="704"/>
        <w:jc w:val="both"/>
        <w:textAlignment w:val="baseline"/>
        <w:rPr>
          <w:rFonts w:ascii="標楷體" w:hAnsi="標楷體" w:cs="Arial"/>
          <w:color w:val="000000"/>
          <w:sz w:val="32"/>
          <w:szCs w:val="32"/>
        </w:rPr>
      </w:pPr>
      <w:r>
        <w:rPr>
          <w:rFonts w:ascii="標楷體" w:hAnsi="標楷體" w:hint="eastAsia"/>
          <w:color w:val="000000" w:themeColor="text1"/>
          <w:sz w:val="32"/>
          <w:szCs w:val="32"/>
        </w:rPr>
        <w:t xml:space="preserve">  </w:t>
      </w:r>
      <w:r w:rsidRPr="006047FD">
        <w:rPr>
          <w:rFonts w:ascii="標楷體" w:hAnsi="標楷體" w:hint="eastAsia"/>
          <w:b/>
          <w:color w:val="000000" w:themeColor="text1"/>
          <w:spacing w:val="-4"/>
          <w:sz w:val="32"/>
          <w:szCs w:val="32"/>
        </w:rPr>
        <w:t>決定：</w:t>
      </w:r>
      <w:proofErr w:type="gramStart"/>
      <w:r w:rsidR="00E23EAE" w:rsidRPr="00E23EAE">
        <w:rPr>
          <w:rFonts w:ascii="標楷體" w:hAnsi="標楷體" w:hint="eastAsia"/>
          <w:bCs/>
          <w:color w:val="000000" w:themeColor="text1"/>
          <w:spacing w:val="-4"/>
          <w:sz w:val="32"/>
          <w:szCs w:val="32"/>
        </w:rPr>
        <w:t>洽悉</w:t>
      </w:r>
      <w:r w:rsidRPr="006047FD">
        <w:rPr>
          <w:rFonts w:ascii="標楷體" w:hAnsi="標楷體" w:cs="Arial" w:hint="eastAsia"/>
          <w:color w:val="000000"/>
          <w:sz w:val="32"/>
          <w:szCs w:val="32"/>
        </w:rPr>
        <w:t>。</w:t>
      </w:r>
      <w:proofErr w:type="gramEnd"/>
    </w:p>
    <w:p w14:paraId="3487F85B" w14:textId="4FFD1D99" w:rsidR="00E23EAE" w:rsidRDefault="00E23EAE" w:rsidP="00E23EAE">
      <w:pPr>
        <w:kinsoku w:val="0"/>
        <w:overflowPunct w:val="0"/>
        <w:spacing w:line="440" w:lineRule="exact"/>
        <w:ind w:leftChars="84" w:left="1278" w:hangingChars="310" w:hanging="992"/>
        <w:jc w:val="both"/>
        <w:textAlignment w:val="baseline"/>
        <w:rPr>
          <w:rFonts w:ascii="標楷體" w:hAnsi="標楷體"/>
          <w:color w:val="000000" w:themeColor="text1"/>
          <w:sz w:val="32"/>
          <w:szCs w:val="32"/>
        </w:rPr>
      </w:pPr>
      <w:r>
        <w:rPr>
          <w:rFonts w:ascii="標楷體" w:hAnsi="標楷體" w:hint="eastAsia"/>
          <w:color w:val="000000" w:themeColor="text1"/>
          <w:sz w:val="32"/>
          <w:szCs w:val="32"/>
        </w:rPr>
        <w:t>（三</w:t>
      </w:r>
      <w:r w:rsidRPr="007D6CAD">
        <w:rPr>
          <w:rFonts w:ascii="標楷體" w:hAnsi="標楷體" w:hint="eastAsia"/>
          <w:color w:val="000000" w:themeColor="text1"/>
          <w:sz w:val="32"/>
          <w:szCs w:val="32"/>
        </w:rPr>
        <w:t>）</w:t>
      </w:r>
      <w:r w:rsidRPr="007763CE">
        <w:rPr>
          <w:rFonts w:ascii="標楷體" w:hAnsi="標楷體" w:hint="eastAsia"/>
          <w:color w:val="000000" w:themeColor="text1"/>
          <w:sz w:val="32"/>
          <w:szCs w:val="32"/>
        </w:rPr>
        <w:t>總統民國111年1月19日令修正公布政務人員退職撫</w:t>
      </w:r>
      <w:proofErr w:type="gramStart"/>
      <w:r w:rsidRPr="007763CE">
        <w:rPr>
          <w:rFonts w:ascii="標楷體" w:hAnsi="標楷體" w:hint="eastAsia"/>
          <w:color w:val="000000" w:themeColor="text1"/>
          <w:sz w:val="32"/>
          <w:szCs w:val="32"/>
        </w:rPr>
        <w:t>卹</w:t>
      </w:r>
      <w:proofErr w:type="gramEnd"/>
      <w:r w:rsidRPr="007763CE">
        <w:rPr>
          <w:rFonts w:ascii="標楷體" w:hAnsi="標楷體" w:hint="eastAsia"/>
          <w:color w:val="000000" w:themeColor="text1"/>
          <w:sz w:val="32"/>
          <w:szCs w:val="32"/>
        </w:rPr>
        <w:t>條例第5條、第15條及第40條條文一案，報請查照</w:t>
      </w:r>
      <w:r>
        <w:rPr>
          <w:rFonts w:ascii="標楷體" w:hAnsi="標楷體" w:hint="eastAsia"/>
          <w:color w:val="000000" w:themeColor="text1"/>
          <w:sz w:val="32"/>
          <w:szCs w:val="32"/>
        </w:rPr>
        <w:t>。</w:t>
      </w:r>
    </w:p>
    <w:p w14:paraId="5F4F96FE" w14:textId="05885261" w:rsidR="00E23EAE" w:rsidRPr="006047FD" w:rsidRDefault="00E23EAE" w:rsidP="00E23EAE">
      <w:pPr>
        <w:kinsoku w:val="0"/>
        <w:overflowPunct w:val="0"/>
        <w:spacing w:line="440" w:lineRule="exact"/>
        <w:ind w:leftChars="83" w:left="986" w:hangingChars="220" w:hanging="704"/>
        <w:jc w:val="both"/>
        <w:textAlignment w:val="baseline"/>
        <w:rPr>
          <w:rFonts w:ascii="標楷體" w:hAnsi="標楷體"/>
          <w:sz w:val="32"/>
          <w:szCs w:val="32"/>
        </w:rPr>
      </w:pPr>
      <w:r>
        <w:rPr>
          <w:rFonts w:ascii="標楷體" w:hAnsi="標楷體" w:hint="eastAsia"/>
          <w:color w:val="000000" w:themeColor="text1"/>
          <w:sz w:val="32"/>
          <w:szCs w:val="32"/>
        </w:rPr>
        <w:t xml:space="preserve">  </w:t>
      </w:r>
      <w:r w:rsidRPr="006047FD">
        <w:rPr>
          <w:rFonts w:ascii="標楷體" w:hAnsi="標楷體" w:hint="eastAsia"/>
          <w:b/>
          <w:color w:val="000000" w:themeColor="text1"/>
          <w:spacing w:val="-4"/>
          <w:sz w:val="32"/>
          <w:szCs w:val="32"/>
        </w:rPr>
        <w:t>決定：</w:t>
      </w:r>
      <w:proofErr w:type="gramStart"/>
      <w:r w:rsidRPr="00E23EAE">
        <w:rPr>
          <w:rFonts w:ascii="標楷體" w:hAnsi="標楷體" w:hint="eastAsia"/>
          <w:bCs/>
          <w:color w:val="000000" w:themeColor="text1"/>
          <w:spacing w:val="-4"/>
          <w:sz w:val="32"/>
          <w:szCs w:val="32"/>
        </w:rPr>
        <w:t>洽悉</w:t>
      </w:r>
      <w:r w:rsidRPr="006047FD">
        <w:rPr>
          <w:rFonts w:ascii="標楷體" w:hAnsi="標楷體" w:cs="Arial" w:hint="eastAsia"/>
          <w:color w:val="000000"/>
          <w:sz w:val="32"/>
          <w:szCs w:val="32"/>
        </w:rPr>
        <w:t>。</w:t>
      </w:r>
      <w:proofErr w:type="gramEnd"/>
    </w:p>
    <w:p w14:paraId="0B60899C" w14:textId="37E2E455" w:rsidR="00E23EAE" w:rsidRDefault="00E23EAE" w:rsidP="00E23EAE">
      <w:pPr>
        <w:kinsoku w:val="0"/>
        <w:overflowPunct w:val="0"/>
        <w:spacing w:line="440" w:lineRule="exact"/>
        <w:ind w:leftChars="84" w:left="1278" w:hangingChars="310" w:hanging="992"/>
        <w:jc w:val="both"/>
        <w:textAlignment w:val="baseline"/>
        <w:rPr>
          <w:rFonts w:ascii="標楷體" w:hAnsi="標楷體"/>
          <w:color w:val="000000" w:themeColor="text1"/>
          <w:sz w:val="32"/>
          <w:szCs w:val="32"/>
        </w:rPr>
      </w:pPr>
      <w:r w:rsidRPr="007D6CAD">
        <w:rPr>
          <w:rFonts w:ascii="標楷體" w:hAnsi="標楷體" w:hint="eastAsia"/>
          <w:color w:val="000000" w:themeColor="text1"/>
          <w:sz w:val="32"/>
          <w:szCs w:val="32"/>
        </w:rPr>
        <w:t>（</w:t>
      </w:r>
      <w:r>
        <w:rPr>
          <w:rFonts w:ascii="標楷體" w:hAnsi="標楷體" w:hint="eastAsia"/>
          <w:color w:val="000000" w:themeColor="text1"/>
          <w:sz w:val="32"/>
          <w:szCs w:val="32"/>
        </w:rPr>
        <w:t>四</w:t>
      </w:r>
      <w:r w:rsidRPr="007D6CAD">
        <w:rPr>
          <w:rFonts w:ascii="標楷體" w:hAnsi="標楷體" w:hint="eastAsia"/>
          <w:color w:val="000000" w:themeColor="text1"/>
          <w:sz w:val="32"/>
          <w:szCs w:val="32"/>
        </w:rPr>
        <w:t>）</w:t>
      </w:r>
      <w:r w:rsidRPr="007763CE">
        <w:rPr>
          <w:rFonts w:ascii="標楷體" w:hAnsi="標楷體" w:hint="eastAsia"/>
          <w:color w:val="000000" w:themeColor="text1"/>
          <w:sz w:val="32"/>
          <w:szCs w:val="32"/>
        </w:rPr>
        <w:t>總統民國111年1月19日令修正公布公務人員退休資遣撫</w:t>
      </w:r>
      <w:proofErr w:type="gramStart"/>
      <w:r w:rsidRPr="007763CE">
        <w:rPr>
          <w:rFonts w:ascii="標楷體" w:hAnsi="標楷體" w:hint="eastAsia"/>
          <w:color w:val="000000" w:themeColor="text1"/>
          <w:sz w:val="32"/>
          <w:szCs w:val="32"/>
        </w:rPr>
        <w:t>卹</w:t>
      </w:r>
      <w:proofErr w:type="gramEnd"/>
      <w:r w:rsidRPr="007763CE">
        <w:rPr>
          <w:rFonts w:ascii="標楷體" w:hAnsi="標楷體" w:hint="eastAsia"/>
          <w:color w:val="000000" w:themeColor="text1"/>
          <w:sz w:val="32"/>
          <w:szCs w:val="32"/>
        </w:rPr>
        <w:t>法部分條文一案，報請查照</w:t>
      </w:r>
      <w:r w:rsidRPr="00D03D45">
        <w:rPr>
          <w:rFonts w:ascii="標楷體" w:hAnsi="標楷體" w:hint="eastAsia"/>
          <w:color w:val="000000" w:themeColor="text1"/>
          <w:sz w:val="32"/>
          <w:szCs w:val="32"/>
        </w:rPr>
        <w:t>。</w:t>
      </w:r>
    </w:p>
    <w:p w14:paraId="118BD867" w14:textId="59CD14A6" w:rsidR="00E23EAE" w:rsidRPr="006047FD" w:rsidRDefault="00E23EAE" w:rsidP="00E23EAE">
      <w:pPr>
        <w:kinsoku w:val="0"/>
        <w:overflowPunct w:val="0"/>
        <w:spacing w:line="440" w:lineRule="exact"/>
        <w:ind w:leftChars="83" w:left="986" w:hangingChars="220" w:hanging="704"/>
        <w:jc w:val="both"/>
        <w:textAlignment w:val="baseline"/>
        <w:rPr>
          <w:rFonts w:ascii="標楷體" w:hAnsi="標楷體"/>
          <w:sz w:val="32"/>
          <w:szCs w:val="32"/>
        </w:rPr>
      </w:pPr>
      <w:r>
        <w:rPr>
          <w:rFonts w:ascii="標楷體" w:hAnsi="標楷體" w:hint="eastAsia"/>
          <w:color w:val="000000" w:themeColor="text1"/>
          <w:sz w:val="32"/>
          <w:szCs w:val="32"/>
        </w:rPr>
        <w:t xml:space="preserve">  </w:t>
      </w:r>
      <w:r w:rsidRPr="006047FD">
        <w:rPr>
          <w:rFonts w:ascii="標楷體" w:hAnsi="標楷體" w:hint="eastAsia"/>
          <w:b/>
          <w:color w:val="000000" w:themeColor="text1"/>
          <w:spacing w:val="-4"/>
          <w:sz w:val="32"/>
          <w:szCs w:val="32"/>
        </w:rPr>
        <w:t>決定：</w:t>
      </w:r>
      <w:proofErr w:type="gramStart"/>
      <w:r w:rsidRPr="00E23EAE">
        <w:rPr>
          <w:rFonts w:ascii="標楷體" w:hAnsi="標楷體" w:hint="eastAsia"/>
          <w:bCs/>
          <w:color w:val="000000" w:themeColor="text1"/>
          <w:spacing w:val="-4"/>
          <w:sz w:val="32"/>
          <w:szCs w:val="32"/>
        </w:rPr>
        <w:t>洽悉</w:t>
      </w:r>
      <w:r w:rsidRPr="006047FD">
        <w:rPr>
          <w:rFonts w:ascii="標楷體" w:hAnsi="標楷體" w:cs="Arial" w:hint="eastAsia"/>
          <w:color w:val="000000"/>
          <w:sz w:val="32"/>
          <w:szCs w:val="32"/>
        </w:rPr>
        <w:t>。</w:t>
      </w:r>
      <w:proofErr w:type="gramEnd"/>
    </w:p>
    <w:p w14:paraId="3CF999C5" w14:textId="598982E2" w:rsidR="00E23EAE" w:rsidRDefault="00E23EAE" w:rsidP="00E23EAE">
      <w:pPr>
        <w:kinsoku w:val="0"/>
        <w:overflowPunct w:val="0"/>
        <w:spacing w:line="440" w:lineRule="exact"/>
        <w:ind w:leftChars="84" w:left="1278" w:hangingChars="310" w:hanging="992"/>
        <w:jc w:val="both"/>
        <w:textAlignment w:val="baseline"/>
        <w:rPr>
          <w:rFonts w:ascii="標楷體" w:hAnsi="標楷體"/>
          <w:color w:val="000000" w:themeColor="text1"/>
          <w:sz w:val="32"/>
          <w:szCs w:val="32"/>
        </w:rPr>
      </w:pPr>
      <w:r>
        <w:rPr>
          <w:rFonts w:ascii="標楷體" w:hAnsi="標楷體" w:hint="eastAsia"/>
          <w:color w:val="000000" w:themeColor="text1"/>
          <w:sz w:val="32"/>
          <w:szCs w:val="32"/>
        </w:rPr>
        <w:t>（五</w:t>
      </w:r>
      <w:r w:rsidRPr="007D6CAD">
        <w:rPr>
          <w:rFonts w:ascii="標楷體" w:hAnsi="標楷體" w:hint="eastAsia"/>
          <w:color w:val="000000" w:themeColor="text1"/>
          <w:sz w:val="32"/>
          <w:szCs w:val="32"/>
        </w:rPr>
        <w:t>）</w:t>
      </w:r>
      <w:r w:rsidRPr="009E7876">
        <w:rPr>
          <w:rFonts w:ascii="標楷體" w:hAnsi="標楷體" w:hint="eastAsia"/>
          <w:color w:val="000000" w:themeColor="text1"/>
          <w:sz w:val="32"/>
          <w:szCs w:val="32"/>
        </w:rPr>
        <w:t>總統民國111年1月19日令公布將科技部組織法名稱修正為國家科學及技術委員會組織法，並修正條文一案</w:t>
      </w:r>
      <w:r>
        <w:rPr>
          <w:rFonts w:ascii="標楷體" w:hAnsi="標楷體" w:hint="eastAsia"/>
          <w:color w:val="000000" w:themeColor="text1"/>
          <w:sz w:val="32"/>
          <w:szCs w:val="32"/>
        </w:rPr>
        <w:t>，報請查照</w:t>
      </w:r>
      <w:r w:rsidRPr="00D03D45">
        <w:rPr>
          <w:rFonts w:ascii="標楷體" w:hAnsi="標楷體" w:hint="eastAsia"/>
          <w:color w:val="000000" w:themeColor="text1"/>
          <w:sz w:val="32"/>
          <w:szCs w:val="32"/>
        </w:rPr>
        <w:t>。</w:t>
      </w:r>
    </w:p>
    <w:p w14:paraId="4E8CF6CD" w14:textId="2B9E1419" w:rsidR="00E23EAE" w:rsidRPr="006047FD" w:rsidRDefault="00E23EAE" w:rsidP="00E23EAE">
      <w:pPr>
        <w:kinsoku w:val="0"/>
        <w:overflowPunct w:val="0"/>
        <w:spacing w:line="440" w:lineRule="exact"/>
        <w:ind w:leftChars="83" w:left="986" w:hangingChars="220" w:hanging="704"/>
        <w:jc w:val="both"/>
        <w:textAlignment w:val="baseline"/>
        <w:rPr>
          <w:rFonts w:ascii="標楷體" w:hAnsi="標楷體"/>
          <w:sz w:val="32"/>
          <w:szCs w:val="32"/>
        </w:rPr>
      </w:pPr>
      <w:r>
        <w:rPr>
          <w:rFonts w:ascii="標楷體" w:hAnsi="標楷體" w:hint="eastAsia"/>
          <w:color w:val="000000" w:themeColor="text1"/>
          <w:sz w:val="32"/>
          <w:szCs w:val="32"/>
        </w:rPr>
        <w:t xml:space="preserve">  </w:t>
      </w:r>
      <w:r w:rsidRPr="006047FD">
        <w:rPr>
          <w:rFonts w:ascii="標楷體" w:hAnsi="標楷體" w:hint="eastAsia"/>
          <w:b/>
          <w:color w:val="000000" w:themeColor="text1"/>
          <w:spacing w:val="-4"/>
          <w:sz w:val="32"/>
          <w:szCs w:val="32"/>
        </w:rPr>
        <w:t>決定：</w:t>
      </w:r>
      <w:proofErr w:type="gramStart"/>
      <w:r w:rsidRPr="00E23EAE">
        <w:rPr>
          <w:rFonts w:ascii="標楷體" w:hAnsi="標楷體" w:hint="eastAsia"/>
          <w:bCs/>
          <w:color w:val="000000" w:themeColor="text1"/>
          <w:spacing w:val="-4"/>
          <w:sz w:val="32"/>
          <w:szCs w:val="32"/>
        </w:rPr>
        <w:t>洽悉</w:t>
      </w:r>
      <w:r w:rsidRPr="006047FD">
        <w:rPr>
          <w:rFonts w:ascii="標楷體" w:hAnsi="標楷體" w:cs="Arial" w:hint="eastAsia"/>
          <w:color w:val="000000"/>
          <w:sz w:val="32"/>
          <w:szCs w:val="32"/>
        </w:rPr>
        <w:t>。</w:t>
      </w:r>
      <w:proofErr w:type="gramEnd"/>
    </w:p>
    <w:p w14:paraId="10E50751" w14:textId="458D2992" w:rsidR="00E23EAE" w:rsidRDefault="00E23EAE" w:rsidP="00E23EAE">
      <w:pPr>
        <w:kinsoku w:val="0"/>
        <w:overflowPunct w:val="0"/>
        <w:spacing w:line="440" w:lineRule="exact"/>
        <w:ind w:leftChars="84" w:left="1278" w:hangingChars="310" w:hanging="992"/>
        <w:jc w:val="both"/>
        <w:textAlignment w:val="baseline"/>
        <w:rPr>
          <w:rFonts w:ascii="標楷體" w:hAnsi="標楷體"/>
          <w:color w:val="000000" w:themeColor="text1"/>
          <w:sz w:val="32"/>
          <w:szCs w:val="32"/>
        </w:rPr>
      </w:pPr>
      <w:r>
        <w:rPr>
          <w:rFonts w:ascii="標楷體" w:hAnsi="標楷體" w:hint="eastAsia"/>
          <w:color w:val="000000" w:themeColor="text1"/>
          <w:sz w:val="32"/>
          <w:szCs w:val="32"/>
        </w:rPr>
        <w:t>（六</w:t>
      </w:r>
      <w:r w:rsidRPr="007D6CAD">
        <w:rPr>
          <w:rFonts w:ascii="標楷體" w:hAnsi="標楷體" w:hint="eastAsia"/>
          <w:color w:val="000000" w:themeColor="text1"/>
          <w:sz w:val="32"/>
          <w:szCs w:val="32"/>
        </w:rPr>
        <w:t>）</w:t>
      </w:r>
      <w:r w:rsidRPr="009E7876">
        <w:rPr>
          <w:rFonts w:ascii="標楷體" w:hAnsi="標楷體" w:hint="eastAsia"/>
          <w:color w:val="000000" w:themeColor="text1"/>
          <w:sz w:val="32"/>
          <w:szCs w:val="32"/>
        </w:rPr>
        <w:t>總統民國111年1月19日令公布將科技部新竹、中部及南部等3科學園區管理局之組織法名稱，分別修正為國家科學及技術委員會新竹、中部及南部科學園區管理局之組織法，並均修正第1條及第6條條文等三案</w:t>
      </w:r>
      <w:r>
        <w:rPr>
          <w:rFonts w:ascii="標楷體" w:hAnsi="標楷體" w:hint="eastAsia"/>
          <w:color w:val="000000" w:themeColor="text1"/>
          <w:sz w:val="32"/>
          <w:szCs w:val="32"/>
        </w:rPr>
        <w:t>，報請查照</w:t>
      </w:r>
      <w:r w:rsidRPr="00D03D45">
        <w:rPr>
          <w:rFonts w:ascii="標楷體" w:hAnsi="標楷體" w:hint="eastAsia"/>
          <w:color w:val="000000" w:themeColor="text1"/>
          <w:sz w:val="32"/>
          <w:szCs w:val="32"/>
        </w:rPr>
        <w:t>。</w:t>
      </w:r>
    </w:p>
    <w:p w14:paraId="3D567708" w14:textId="6A75DD38" w:rsidR="00E23EAE" w:rsidRPr="006047FD" w:rsidRDefault="00E23EAE" w:rsidP="00E23EAE">
      <w:pPr>
        <w:kinsoku w:val="0"/>
        <w:overflowPunct w:val="0"/>
        <w:spacing w:line="440" w:lineRule="exact"/>
        <w:ind w:leftChars="83" w:left="986" w:hangingChars="220" w:hanging="704"/>
        <w:jc w:val="both"/>
        <w:textAlignment w:val="baseline"/>
        <w:rPr>
          <w:rFonts w:ascii="標楷體" w:hAnsi="標楷體"/>
          <w:sz w:val="32"/>
          <w:szCs w:val="32"/>
        </w:rPr>
      </w:pPr>
      <w:r>
        <w:rPr>
          <w:rFonts w:ascii="標楷體" w:hAnsi="標楷體" w:hint="eastAsia"/>
          <w:color w:val="000000" w:themeColor="text1"/>
          <w:sz w:val="32"/>
          <w:szCs w:val="32"/>
        </w:rPr>
        <w:t xml:space="preserve">  </w:t>
      </w:r>
      <w:r w:rsidRPr="006047FD">
        <w:rPr>
          <w:rFonts w:ascii="標楷體" w:hAnsi="標楷體" w:hint="eastAsia"/>
          <w:b/>
          <w:color w:val="000000" w:themeColor="text1"/>
          <w:spacing w:val="-4"/>
          <w:sz w:val="32"/>
          <w:szCs w:val="32"/>
        </w:rPr>
        <w:t>決定：</w:t>
      </w:r>
      <w:proofErr w:type="gramStart"/>
      <w:r w:rsidRPr="00E23EAE">
        <w:rPr>
          <w:rFonts w:ascii="標楷體" w:hAnsi="標楷體" w:hint="eastAsia"/>
          <w:bCs/>
          <w:color w:val="000000" w:themeColor="text1"/>
          <w:spacing w:val="-4"/>
          <w:sz w:val="32"/>
          <w:szCs w:val="32"/>
        </w:rPr>
        <w:t>洽悉</w:t>
      </w:r>
      <w:r w:rsidRPr="006047FD">
        <w:rPr>
          <w:rFonts w:ascii="標楷體" w:hAnsi="標楷體" w:cs="Arial" w:hint="eastAsia"/>
          <w:color w:val="000000"/>
          <w:sz w:val="32"/>
          <w:szCs w:val="32"/>
        </w:rPr>
        <w:t>。</w:t>
      </w:r>
      <w:proofErr w:type="gramEnd"/>
    </w:p>
    <w:p w14:paraId="3921481F" w14:textId="6C76EAF7" w:rsidR="00E23EAE" w:rsidRDefault="00E23EAE" w:rsidP="00E23EAE">
      <w:pPr>
        <w:kinsoku w:val="0"/>
        <w:overflowPunct w:val="0"/>
        <w:spacing w:line="440" w:lineRule="exact"/>
        <w:ind w:leftChars="84" w:left="1278" w:hangingChars="310" w:hanging="992"/>
        <w:jc w:val="both"/>
        <w:textAlignment w:val="baseline"/>
        <w:rPr>
          <w:rFonts w:ascii="標楷體" w:hAnsi="標楷體"/>
          <w:color w:val="000000" w:themeColor="text1"/>
          <w:sz w:val="32"/>
          <w:szCs w:val="32"/>
        </w:rPr>
      </w:pPr>
      <w:r>
        <w:rPr>
          <w:rFonts w:ascii="標楷體" w:hAnsi="標楷體" w:hint="eastAsia"/>
          <w:color w:val="000000" w:themeColor="text1"/>
          <w:sz w:val="32"/>
          <w:szCs w:val="32"/>
        </w:rPr>
        <w:t>（七</w:t>
      </w:r>
      <w:r w:rsidRPr="007D6CAD">
        <w:rPr>
          <w:rFonts w:ascii="標楷體" w:hAnsi="標楷體" w:hint="eastAsia"/>
          <w:color w:val="000000" w:themeColor="text1"/>
          <w:sz w:val="32"/>
          <w:szCs w:val="32"/>
        </w:rPr>
        <w:t>）</w:t>
      </w:r>
      <w:r w:rsidRPr="009E7876">
        <w:rPr>
          <w:rFonts w:ascii="標楷體" w:hAnsi="標楷體" w:hint="eastAsia"/>
          <w:color w:val="000000" w:themeColor="text1"/>
          <w:sz w:val="32"/>
          <w:szCs w:val="32"/>
        </w:rPr>
        <w:t>總統民國111年1月19日令制定公布數位發展部組織法一案</w:t>
      </w:r>
      <w:r w:rsidRPr="00D60F0A">
        <w:rPr>
          <w:rFonts w:ascii="標楷體" w:hAnsi="標楷體" w:hint="eastAsia"/>
          <w:color w:val="000000" w:themeColor="text1"/>
          <w:sz w:val="32"/>
          <w:szCs w:val="32"/>
        </w:rPr>
        <w:t>，報請查照</w:t>
      </w:r>
      <w:r w:rsidRPr="00D03D45">
        <w:rPr>
          <w:rFonts w:ascii="標楷體" w:hAnsi="標楷體" w:hint="eastAsia"/>
          <w:color w:val="000000" w:themeColor="text1"/>
          <w:sz w:val="32"/>
          <w:szCs w:val="32"/>
        </w:rPr>
        <w:t>。</w:t>
      </w:r>
    </w:p>
    <w:p w14:paraId="4CD89B69" w14:textId="46B49AE4" w:rsidR="00E23EAE" w:rsidRPr="006047FD" w:rsidRDefault="00E23EAE" w:rsidP="00E23EAE">
      <w:pPr>
        <w:kinsoku w:val="0"/>
        <w:overflowPunct w:val="0"/>
        <w:spacing w:line="440" w:lineRule="exact"/>
        <w:ind w:leftChars="83" w:left="986" w:hangingChars="220" w:hanging="704"/>
        <w:jc w:val="both"/>
        <w:textAlignment w:val="baseline"/>
        <w:rPr>
          <w:rFonts w:ascii="標楷體" w:hAnsi="標楷體"/>
          <w:sz w:val="32"/>
          <w:szCs w:val="32"/>
        </w:rPr>
      </w:pPr>
      <w:r>
        <w:rPr>
          <w:rFonts w:ascii="標楷體" w:hAnsi="標楷體" w:hint="eastAsia"/>
          <w:color w:val="000000" w:themeColor="text1"/>
          <w:sz w:val="32"/>
          <w:szCs w:val="32"/>
        </w:rPr>
        <w:t xml:space="preserve">  </w:t>
      </w:r>
      <w:r w:rsidRPr="006047FD">
        <w:rPr>
          <w:rFonts w:ascii="標楷體" w:hAnsi="標楷體" w:hint="eastAsia"/>
          <w:b/>
          <w:color w:val="000000" w:themeColor="text1"/>
          <w:spacing w:val="-4"/>
          <w:sz w:val="32"/>
          <w:szCs w:val="32"/>
        </w:rPr>
        <w:t>決定：</w:t>
      </w:r>
      <w:proofErr w:type="gramStart"/>
      <w:r w:rsidRPr="00E23EAE">
        <w:rPr>
          <w:rFonts w:ascii="標楷體" w:hAnsi="標楷體" w:hint="eastAsia"/>
          <w:bCs/>
          <w:color w:val="000000" w:themeColor="text1"/>
          <w:spacing w:val="-4"/>
          <w:sz w:val="32"/>
          <w:szCs w:val="32"/>
        </w:rPr>
        <w:t>洽悉</w:t>
      </w:r>
      <w:r w:rsidRPr="006047FD">
        <w:rPr>
          <w:rFonts w:ascii="標楷體" w:hAnsi="標楷體" w:cs="Arial" w:hint="eastAsia"/>
          <w:color w:val="000000"/>
          <w:sz w:val="32"/>
          <w:szCs w:val="32"/>
        </w:rPr>
        <w:t>。</w:t>
      </w:r>
      <w:proofErr w:type="gramEnd"/>
    </w:p>
    <w:p w14:paraId="2CCEF64B" w14:textId="02FA6B7D" w:rsidR="00E23EAE" w:rsidRDefault="00E23EAE" w:rsidP="00E23EAE">
      <w:pPr>
        <w:kinsoku w:val="0"/>
        <w:overflowPunct w:val="0"/>
        <w:spacing w:line="440" w:lineRule="exact"/>
        <w:ind w:leftChars="84" w:left="1278" w:hangingChars="310" w:hanging="992"/>
        <w:jc w:val="both"/>
        <w:textAlignment w:val="baseline"/>
        <w:rPr>
          <w:rFonts w:ascii="標楷體" w:hAnsi="標楷體"/>
          <w:color w:val="000000" w:themeColor="text1"/>
          <w:sz w:val="32"/>
          <w:szCs w:val="32"/>
        </w:rPr>
      </w:pPr>
      <w:r w:rsidRPr="007D6CAD">
        <w:rPr>
          <w:rFonts w:ascii="標楷體" w:hAnsi="標楷體" w:hint="eastAsia"/>
          <w:color w:val="000000" w:themeColor="text1"/>
          <w:sz w:val="32"/>
          <w:szCs w:val="32"/>
        </w:rPr>
        <w:t>（</w:t>
      </w:r>
      <w:r>
        <w:rPr>
          <w:rFonts w:ascii="標楷體" w:hAnsi="標楷體" w:hint="eastAsia"/>
          <w:color w:val="000000" w:themeColor="text1"/>
          <w:sz w:val="32"/>
          <w:szCs w:val="32"/>
        </w:rPr>
        <w:t>八</w:t>
      </w:r>
      <w:r w:rsidRPr="007D6CAD">
        <w:rPr>
          <w:rFonts w:ascii="標楷體" w:hAnsi="標楷體" w:hint="eastAsia"/>
          <w:color w:val="000000" w:themeColor="text1"/>
          <w:sz w:val="32"/>
          <w:szCs w:val="32"/>
        </w:rPr>
        <w:t>）</w:t>
      </w:r>
      <w:r w:rsidRPr="009E7876">
        <w:rPr>
          <w:rFonts w:ascii="標楷體" w:hAnsi="標楷體" w:hint="eastAsia"/>
          <w:color w:val="000000" w:themeColor="text1"/>
          <w:sz w:val="32"/>
          <w:szCs w:val="32"/>
        </w:rPr>
        <w:t>總統民國111年1月19日令制定公布數位發展部數位產業署及數位發展</w:t>
      </w:r>
      <w:proofErr w:type="gramStart"/>
      <w:r w:rsidRPr="009E7876">
        <w:rPr>
          <w:rFonts w:ascii="標楷體" w:hAnsi="標楷體" w:hint="eastAsia"/>
          <w:color w:val="000000" w:themeColor="text1"/>
          <w:sz w:val="32"/>
          <w:szCs w:val="32"/>
        </w:rPr>
        <w:t>部資通安全署</w:t>
      </w:r>
      <w:proofErr w:type="gramEnd"/>
      <w:r w:rsidRPr="009E7876">
        <w:rPr>
          <w:rFonts w:ascii="標楷體" w:hAnsi="標楷體" w:hint="eastAsia"/>
          <w:color w:val="000000" w:themeColor="text1"/>
          <w:sz w:val="32"/>
          <w:szCs w:val="32"/>
        </w:rPr>
        <w:t>等二案</w:t>
      </w:r>
      <w:r>
        <w:rPr>
          <w:rFonts w:ascii="標楷體" w:hAnsi="標楷體" w:hint="eastAsia"/>
          <w:color w:val="000000" w:themeColor="text1"/>
          <w:sz w:val="32"/>
          <w:szCs w:val="32"/>
        </w:rPr>
        <w:t>，報請查照</w:t>
      </w:r>
      <w:r w:rsidRPr="00D03D45">
        <w:rPr>
          <w:rFonts w:ascii="標楷體" w:hAnsi="標楷體" w:hint="eastAsia"/>
          <w:color w:val="000000" w:themeColor="text1"/>
          <w:sz w:val="32"/>
          <w:szCs w:val="32"/>
        </w:rPr>
        <w:t>。</w:t>
      </w:r>
    </w:p>
    <w:p w14:paraId="1ACB6B59" w14:textId="19A6E5BC" w:rsidR="00E23EAE" w:rsidRPr="006047FD" w:rsidRDefault="00E23EAE" w:rsidP="00E23EAE">
      <w:pPr>
        <w:kinsoku w:val="0"/>
        <w:overflowPunct w:val="0"/>
        <w:spacing w:line="440" w:lineRule="exact"/>
        <w:ind w:leftChars="83" w:left="986" w:hangingChars="220" w:hanging="704"/>
        <w:jc w:val="both"/>
        <w:textAlignment w:val="baseline"/>
        <w:rPr>
          <w:rFonts w:ascii="標楷體" w:hAnsi="標楷體"/>
          <w:sz w:val="32"/>
          <w:szCs w:val="32"/>
        </w:rPr>
      </w:pPr>
      <w:r>
        <w:rPr>
          <w:rFonts w:ascii="標楷體" w:hAnsi="標楷體" w:hint="eastAsia"/>
          <w:color w:val="000000" w:themeColor="text1"/>
          <w:sz w:val="32"/>
          <w:szCs w:val="32"/>
        </w:rPr>
        <w:t xml:space="preserve">  </w:t>
      </w:r>
      <w:r w:rsidRPr="006047FD">
        <w:rPr>
          <w:rFonts w:ascii="標楷體" w:hAnsi="標楷體" w:hint="eastAsia"/>
          <w:b/>
          <w:color w:val="000000" w:themeColor="text1"/>
          <w:spacing w:val="-4"/>
          <w:sz w:val="32"/>
          <w:szCs w:val="32"/>
        </w:rPr>
        <w:t>決定：</w:t>
      </w:r>
      <w:proofErr w:type="gramStart"/>
      <w:r w:rsidRPr="00E23EAE">
        <w:rPr>
          <w:rFonts w:ascii="標楷體" w:hAnsi="標楷體" w:hint="eastAsia"/>
          <w:bCs/>
          <w:color w:val="000000" w:themeColor="text1"/>
          <w:spacing w:val="-4"/>
          <w:sz w:val="32"/>
          <w:szCs w:val="32"/>
        </w:rPr>
        <w:t>洽悉</w:t>
      </w:r>
      <w:r w:rsidRPr="006047FD">
        <w:rPr>
          <w:rFonts w:ascii="標楷體" w:hAnsi="標楷體" w:cs="Arial" w:hint="eastAsia"/>
          <w:color w:val="000000"/>
          <w:sz w:val="32"/>
          <w:szCs w:val="32"/>
        </w:rPr>
        <w:t>。</w:t>
      </w:r>
      <w:proofErr w:type="gramEnd"/>
    </w:p>
    <w:p w14:paraId="08E1EF7B" w14:textId="557A5A9A" w:rsidR="00E23EAE" w:rsidRDefault="00E23EAE" w:rsidP="00E23EAE">
      <w:pPr>
        <w:kinsoku w:val="0"/>
        <w:overflowPunct w:val="0"/>
        <w:spacing w:line="440" w:lineRule="exact"/>
        <w:ind w:leftChars="84" w:left="1278" w:hangingChars="310" w:hanging="992"/>
        <w:jc w:val="both"/>
        <w:textAlignment w:val="baseline"/>
        <w:rPr>
          <w:rFonts w:ascii="標楷體" w:hAnsi="標楷體"/>
          <w:color w:val="000000" w:themeColor="text1"/>
          <w:sz w:val="32"/>
          <w:szCs w:val="32"/>
        </w:rPr>
      </w:pPr>
      <w:r>
        <w:rPr>
          <w:rFonts w:ascii="標楷體" w:hAnsi="標楷體" w:hint="eastAsia"/>
          <w:color w:val="000000" w:themeColor="text1"/>
          <w:sz w:val="32"/>
          <w:szCs w:val="32"/>
        </w:rPr>
        <w:t>（九）</w:t>
      </w:r>
      <w:r w:rsidRPr="009E7876">
        <w:rPr>
          <w:rFonts w:ascii="標楷體" w:hAnsi="標楷體" w:hint="eastAsia"/>
          <w:color w:val="000000" w:themeColor="text1"/>
          <w:sz w:val="32"/>
          <w:szCs w:val="32"/>
        </w:rPr>
        <w:t>本院會計室</w:t>
      </w:r>
      <w:proofErr w:type="gramStart"/>
      <w:r w:rsidRPr="009E7876">
        <w:rPr>
          <w:rFonts w:ascii="標楷體" w:hAnsi="標楷體" w:hint="eastAsia"/>
          <w:color w:val="000000" w:themeColor="text1"/>
          <w:sz w:val="32"/>
          <w:szCs w:val="32"/>
        </w:rPr>
        <w:t>案陳本院110</w:t>
      </w:r>
      <w:proofErr w:type="gramEnd"/>
      <w:r w:rsidRPr="009E7876">
        <w:rPr>
          <w:rFonts w:ascii="標楷體" w:hAnsi="標楷體" w:hint="eastAsia"/>
          <w:color w:val="000000" w:themeColor="text1"/>
          <w:sz w:val="32"/>
          <w:szCs w:val="32"/>
        </w:rPr>
        <w:t>年度主管決算及</w:t>
      </w:r>
      <w:proofErr w:type="gramStart"/>
      <w:r w:rsidRPr="009E7876">
        <w:rPr>
          <w:rFonts w:ascii="標楷體" w:hAnsi="標楷體" w:hint="eastAsia"/>
          <w:color w:val="000000" w:themeColor="text1"/>
          <w:sz w:val="32"/>
          <w:szCs w:val="32"/>
        </w:rPr>
        <w:t>本院暨所屬110</w:t>
      </w:r>
      <w:proofErr w:type="gramEnd"/>
      <w:r w:rsidRPr="009E7876">
        <w:rPr>
          <w:rFonts w:ascii="標楷體" w:hAnsi="標楷體" w:hint="eastAsia"/>
          <w:color w:val="000000" w:themeColor="text1"/>
          <w:sz w:val="32"/>
          <w:szCs w:val="32"/>
        </w:rPr>
        <w:t>年度單位決算情形一案，報請查照</w:t>
      </w:r>
      <w:r w:rsidRPr="00D03D45">
        <w:rPr>
          <w:rFonts w:ascii="標楷體" w:hAnsi="標楷體" w:hint="eastAsia"/>
          <w:color w:val="000000" w:themeColor="text1"/>
          <w:sz w:val="32"/>
          <w:szCs w:val="32"/>
        </w:rPr>
        <w:t>。</w:t>
      </w:r>
    </w:p>
    <w:p w14:paraId="5EACF35C" w14:textId="6F6A85CF" w:rsidR="00E23EAE" w:rsidRPr="006047FD" w:rsidRDefault="00E23EAE" w:rsidP="00E23EAE">
      <w:pPr>
        <w:kinsoku w:val="0"/>
        <w:overflowPunct w:val="0"/>
        <w:spacing w:line="440" w:lineRule="exact"/>
        <w:ind w:leftChars="83" w:left="986" w:hangingChars="220" w:hanging="704"/>
        <w:jc w:val="both"/>
        <w:textAlignment w:val="baseline"/>
        <w:rPr>
          <w:rFonts w:ascii="標楷體" w:hAnsi="標楷體"/>
          <w:sz w:val="32"/>
          <w:szCs w:val="32"/>
        </w:rPr>
      </w:pPr>
      <w:r>
        <w:rPr>
          <w:rFonts w:ascii="標楷體" w:hAnsi="標楷體" w:hint="eastAsia"/>
          <w:color w:val="000000" w:themeColor="text1"/>
          <w:sz w:val="32"/>
          <w:szCs w:val="32"/>
        </w:rPr>
        <w:t xml:space="preserve">  </w:t>
      </w:r>
      <w:r w:rsidRPr="006047FD">
        <w:rPr>
          <w:rFonts w:ascii="標楷體" w:hAnsi="標楷體" w:hint="eastAsia"/>
          <w:b/>
          <w:color w:val="000000" w:themeColor="text1"/>
          <w:spacing w:val="-4"/>
          <w:sz w:val="32"/>
          <w:szCs w:val="32"/>
        </w:rPr>
        <w:t>決定：</w:t>
      </w:r>
      <w:r w:rsidRPr="00AB6C48">
        <w:rPr>
          <w:rFonts w:ascii="標楷體" w:hAnsi="標楷體" w:cs="Arial" w:hint="eastAsia"/>
          <w:sz w:val="32"/>
          <w:szCs w:val="32"/>
        </w:rPr>
        <w:t>准予核備</w:t>
      </w:r>
      <w:r w:rsidRPr="006047FD">
        <w:rPr>
          <w:rFonts w:ascii="標楷體" w:hAnsi="標楷體" w:cs="Arial" w:hint="eastAsia"/>
          <w:color w:val="000000"/>
          <w:sz w:val="32"/>
          <w:szCs w:val="32"/>
        </w:rPr>
        <w:t>。</w:t>
      </w:r>
    </w:p>
    <w:p w14:paraId="2C00FAAC" w14:textId="648D360F" w:rsidR="00E23EAE" w:rsidRDefault="00E23EAE" w:rsidP="00E23EAE">
      <w:pPr>
        <w:kinsoku w:val="0"/>
        <w:overflowPunct w:val="0"/>
        <w:spacing w:line="440" w:lineRule="exact"/>
        <w:ind w:leftChars="83" w:left="1130" w:hangingChars="265" w:hanging="848"/>
        <w:jc w:val="both"/>
        <w:textAlignment w:val="baseline"/>
        <w:rPr>
          <w:rFonts w:ascii="標楷體" w:hAnsi="標楷體"/>
          <w:color w:val="000000" w:themeColor="text1"/>
          <w:sz w:val="32"/>
          <w:szCs w:val="32"/>
        </w:rPr>
      </w:pPr>
      <w:bookmarkStart w:id="0" w:name="_Hlk95398545"/>
      <w:r w:rsidRPr="007D6CAD">
        <w:rPr>
          <w:rFonts w:ascii="標楷體" w:hAnsi="標楷體" w:hint="eastAsia"/>
          <w:color w:val="000000" w:themeColor="text1"/>
          <w:sz w:val="32"/>
          <w:szCs w:val="32"/>
        </w:rPr>
        <w:t>（</w:t>
      </w:r>
      <w:r>
        <w:rPr>
          <w:rFonts w:ascii="標楷體" w:hAnsi="標楷體" w:hint="eastAsia"/>
          <w:color w:val="000000" w:themeColor="text1"/>
          <w:sz w:val="32"/>
          <w:szCs w:val="32"/>
        </w:rPr>
        <w:t>十</w:t>
      </w:r>
      <w:r w:rsidRPr="007D6CAD">
        <w:rPr>
          <w:rFonts w:ascii="標楷體" w:hAnsi="標楷體" w:hint="eastAsia"/>
          <w:color w:val="000000" w:themeColor="text1"/>
          <w:sz w:val="32"/>
          <w:szCs w:val="32"/>
        </w:rPr>
        <w:t>）</w:t>
      </w:r>
      <w:r w:rsidRPr="009E7876">
        <w:rPr>
          <w:rFonts w:ascii="標楷體" w:hAnsi="標楷體" w:hint="eastAsia"/>
          <w:color w:val="000000" w:themeColor="text1"/>
          <w:sz w:val="32"/>
          <w:szCs w:val="32"/>
        </w:rPr>
        <w:t>考選</w:t>
      </w:r>
      <w:proofErr w:type="gramStart"/>
      <w:r w:rsidRPr="009E7876">
        <w:rPr>
          <w:rFonts w:ascii="標楷體" w:hAnsi="標楷體" w:hint="eastAsia"/>
          <w:color w:val="000000" w:themeColor="text1"/>
          <w:sz w:val="32"/>
          <w:szCs w:val="32"/>
        </w:rPr>
        <w:t>部函陳</w:t>
      </w:r>
      <w:proofErr w:type="gramEnd"/>
      <w:r w:rsidRPr="009E7876">
        <w:rPr>
          <w:rFonts w:ascii="標楷體" w:hAnsi="標楷體" w:hint="eastAsia"/>
          <w:color w:val="000000" w:themeColor="text1"/>
          <w:sz w:val="32"/>
          <w:szCs w:val="32"/>
        </w:rPr>
        <w:t>110年公務人員特種考試外交領事人員及外交行政人員、民航人員及原住民族</w:t>
      </w:r>
      <w:proofErr w:type="gramStart"/>
      <w:r w:rsidRPr="009E7876">
        <w:rPr>
          <w:rFonts w:ascii="標楷體" w:hAnsi="標楷體" w:hint="eastAsia"/>
          <w:color w:val="000000" w:themeColor="text1"/>
          <w:sz w:val="32"/>
          <w:szCs w:val="32"/>
        </w:rPr>
        <w:t>考試典試及試務</w:t>
      </w:r>
      <w:proofErr w:type="gramEnd"/>
      <w:r w:rsidRPr="009E7876">
        <w:rPr>
          <w:rFonts w:ascii="標楷體" w:hAnsi="標楷體" w:hint="eastAsia"/>
          <w:color w:val="000000" w:themeColor="text1"/>
          <w:sz w:val="32"/>
          <w:szCs w:val="32"/>
        </w:rPr>
        <w:t>辦理情形及關係文件一案</w:t>
      </w:r>
      <w:r w:rsidRPr="007D6CAD">
        <w:rPr>
          <w:rFonts w:ascii="標楷體" w:hAnsi="標楷體" w:hint="eastAsia"/>
          <w:color w:val="000000" w:themeColor="text1"/>
          <w:sz w:val="32"/>
          <w:szCs w:val="32"/>
        </w:rPr>
        <w:t>，報請查照</w:t>
      </w:r>
      <w:r w:rsidRPr="00D03D45">
        <w:rPr>
          <w:rFonts w:ascii="標楷體" w:hAnsi="標楷體" w:hint="eastAsia"/>
          <w:color w:val="000000" w:themeColor="text1"/>
          <w:sz w:val="32"/>
          <w:szCs w:val="32"/>
        </w:rPr>
        <w:t>。</w:t>
      </w:r>
    </w:p>
    <w:p w14:paraId="185FCF31" w14:textId="74BDB92E" w:rsidR="00E23EAE" w:rsidRDefault="00E23EAE" w:rsidP="006621E9">
      <w:pPr>
        <w:kinsoku w:val="0"/>
        <w:overflowPunct w:val="0"/>
        <w:spacing w:line="440" w:lineRule="exact"/>
        <w:ind w:leftChars="81" w:left="851" w:hangingChars="180" w:hanging="576"/>
        <w:jc w:val="both"/>
        <w:textAlignment w:val="baseline"/>
        <w:rPr>
          <w:rFonts w:ascii="標楷體" w:hAnsi="標楷體"/>
          <w:color w:val="000000" w:themeColor="text1"/>
          <w:sz w:val="32"/>
          <w:szCs w:val="32"/>
        </w:rPr>
      </w:pPr>
      <w:r>
        <w:rPr>
          <w:rFonts w:ascii="標楷體" w:hAnsi="標楷體" w:hint="eastAsia"/>
          <w:color w:val="000000" w:themeColor="text1"/>
          <w:sz w:val="32"/>
          <w:szCs w:val="32"/>
        </w:rPr>
        <w:t xml:space="preserve"> </w:t>
      </w:r>
      <w:r w:rsidR="00ED0259">
        <w:rPr>
          <w:rFonts w:ascii="標楷體" w:hAnsi="標楷體" w:hint="eastAsia"/>
          <w:color w:val="000000" w:themeColor="text1"/>
          <w:sz w:val="32"/>
          <w:szCs w:val="32"/>
        </w:rPr>
        <w:t xml:space="preserve"> </w:t>
      </w:r>
      <w:r w:rsidR="00ED0259" w:rsidRPr="00ED0259">
        <w:rPr>
          <w:rFonts w:ascii="標楷體" w:hAnsi="標楷體" w:hint="eastAsia"/>
          <w:b/>
          <w:bCs/>
          <w:color w:val="000000" w:themeColor="text1"/>
          <w:sz w:val="32"/>
          <w:szCs w:val="32"/>
        </w:rPr>
        <w:t>姚委員立德：</w:t>
      </w:r>
      <w:bookmarkEnd w:id="0"/>
      <w:r w:rsidR="007643A1" w:rsidRPr="009176F8">
        <w:rPr>
          <w:rFonts w:ascii="標楷體" w:hAnsi="標楷體"/>
          <w:sz w:val="32"/>
          <w:szCs w:val="32"/>
        </w:rPr>
        <w:t>本次考試與過去有以下不同之處：</w:t>
      </w:r>
      <w:r w:rsidR="007643A1" w:rsidRPr="009176F8">
        <w:rPr>
          <w:rFonts w:ascii="標楷體" w:hAnsi="標楷體" w:hint="eastAsia"/>
          <w:color w:val="000000"/>
          <w:sz w:val="32"/>
          <w:szCs w:val="32"/>
          <w:shd w:val="clear" w:color="auto" w:fill="FFFFFF"/>
        </w:rPr>
        <w:t>1.110年</w:t>
      </w:r>
      <w:r w:rsidR="007643A1" w:rsidRPr="009176F8">
        <w:rPr>
          <w:rFonts w:ascii="標楷體" w:hAnsi="標楷體" w:cs="Arial"/>
          <w:color w:val="000000"/>
          <w:sz w:val="32"/>
          <w:szCs w:val="32"/>
          <w:shd w:val="clear" w:color="auto" w:fill="FFFFFF"/>
        </w:rPr>
        <w:t>四等考試外交行政人員考試外交行政人員類科各組應考資格增訂須具英語能力檢定A2 等級條件</w:t>
      </w:r>
      <w:r w:rsidR="007643A1" w:rsidRPr="009176F8">
        <w:rPr>
          <w:rFonts w:ascii="標楷體" w:hAnsi="標楷體"/>
          <w:color w:val="000000"/>
          <w:sz w:val="32"/>
          <w:szCs w:val="32"/>
          <w:shd w:val="clear" w:color="auto" w:fill="FFFFFF"/>
        </w:rPr>
        <w:t>，因此該類科</w:t>
      </w:r>
      <w:r w:rsidR="006777EC">
        <w:rPr>
          <w:rFonts w:ascii="標楷體" w:hAnsi="標楷體" w:hint="eastAsia"/>
          <w:color w:val="000000"/>
          <w:sz w:val="32"/>
          <w:szCs w:val="32"/>
          <w:shd w:val="clear" w:color="auto" w:fill="FFFFFF"/>
        </w:rPr>
        <w:t>報</w:t>
      </w:r>
      <w:r w:rsidR="007643A1" w:rsidRPr="009176F8">
        <w:rPr>
          <w:rFonts w:ascii="標楷體" w:hAnsi="標楷體"/>
          <w:color w:val="000000"/>
          <w:sz w:val="32"/>
          <w:szCs w:val="32"/>
          <w:shd w:val="clear" w:color="auto" w:fill="FFFFFF"/>
        </w:rPr>
        <w:t>考人數由</w:t>
      </w:r>
      <w:r w:rsidR="007643A1" w:rsidRPr="009176F8">
        <w:rPr>
          <w:rFonts w:ascii="標楷體" w:hAnsi="標楷體"/>
          <w:color w:val="000000"/>
          <w:sz w:val="32"/>
          <w:szCs w:val="32"/>
          <w:shd w:val="clear" w:color="auto" w:fill="FFFFFF"/>
        </w:rPr>
        <w:lastRenderedPageBreak/>
        <w:t>過去平均</w:t>
      </w:r>
      <w:r w:rsidR="007643A1" w:rsidRPr="009176F8">
        <w:rPr>
          <w:rFonts w:ascii="標楷體" w:hAnsi="標楷體" w:hint="eastAsia"/>
          <w:color w:val="000000"/>
          <w:sz w:val="32"/>
          <w:szCs w:val="32"/>
          <w:shd w:val="clear" w:color="auto" w:fill="FFFFFF"/>
        </w:rPr>
        <w:t>260人</w:t>
      </w:r>
      <w:r w:rsidR="007643A1" w:rsidRPr="009176F8">
        <w:rPr>
          <w:rFonts w:ascii="標楷體" w:hAnsi="標楷體"/>
          <w:color w:val="000000"/>
          <w:sz w:val="32"/>
          <w:szCs w:val="32"/>
          <w:shd w:val="clear" w:color="auto" w:fill="FFFFFF"/>
        </w:rPr>
        <w:t>降為</w:t>
      </w:r>
      <w:r w:rsidR="007643A1" w:rsidRPr="009176F8">
        <w:rPr>
          <w:rFonts w:ascii="標楷體" w:hAnsi="標楷體" w:hint="eastAsia"/>
          <w:color w:val="000000"/>
          <w:sz w:val="32"/>
          <w:szCs w:val="32"/>
          <w:shd w:val="clear" w:color="auto" w:fill="FFFFFF"/>
        </w:rPr>
        <w:t>40</w:t>
      </w:r>
      <w:r w:rsidR="007643A1" w:rsidRPr="009176F8">
        <w:rPr>
          <w:rFonts w:ascii="標楷體" w:hAnsi="標楷體"/>
          <w:color w:val="000000"/>
          <w:sz w:val="32"/>
          <w:szCs w:val="32"/>
          <w:shd w:val="clear" w:color="auto" w:fill="FFFFFF"/>
        </w:rPr>
        <w:t>人；110年</w:t>
      </w:r>
      <w:r w:rsidR="007643A1" w:rsidRPr="009176F8">
        <w:rPr>
          <w:rFonts w:ascii="標楷體" w:hAnsi="標楷體" w:hint="eastAsia"/>
          <w:color w:val="000000"/>
          <w:sz w:val="32"/>
          <w:szCs w:val="32"/>
          <w:shd w:val="clear" w:color="auto" w:fill="FFFFFF"/>
        </w:rPr>
        <w:t>原住民族</w:t>
      </w:r>
      <w:r w:rsidR="007643A1" w:rsidRPr="009176F8">
        <w:rPr>
          <w:rFonts w:ascii="標楷體" w:hAnsi="標楷體"/>
          <w:color w:val="000000"/>
          <w:sz w:val="32"/>
          <w:szCs w:val="32"/>
          <w:shd w:val="clear" w:color="auto" w:fill="FFFFFF"/>
        </w:rPr>
        <w:t>特考應考資格首次採取原住民族語言能力認證初級，</w:t>
      </w:r>
      <w:r w:rsidR="00C80DDC">
        <w:rPr>
          <w:rFonts w:ascii="標楷體" w:hAnsi="標楷體" w:hint="eastAsia"/>
          <w:color w:val="000000"/>
          <w:sz w:val="32"/>
          <w:szCs w:val="32"/>
          <w:shd w:val="clear" w:color="auto" w:fill="FFFFFF"/>
        </w:rPr>
        <w:t>報</w:t>
      </w:r>
      <w:r w:rsidR="007643A1" w:rsidRPr="009176F8">
        <w:rPr>
          <w:rFonts w:ascii="標楷體" w:hAnsi="標楷體"/>
          <w:color w:val="000000"/>
          <w:sz w:val="32"/>
          <w:szCs w:val="32"/>
          <w:shd w:val="clear" w:color="auto" w:fill="FFFFFF"/>
        </w:rPr>
        <w:t>考人數由過去平均</w:t>
      </w:r>
      <w:r w:rsidR="007643A1" w:rsidRPr="009176F8">
        <w:rPr>
          <w:rFonts w:ascii="標楷體" w:hAnsi="標楷體" w:hint="eastAsia"/>
          <w:color w:val="000000"/>
          <w:sz w:val="32"/>
          <w:szCs w:val="32"/>
          <w:shd w:val="clear" w:color="auto" w:fill="FFFFFF"/>
        </w:rPr>
        <w:t>2,</w:t>
      </w:r>
      <w:r w:rsidR="007643A1">
        <w:rPr>
          <w:rFonts w:ascii="標楷體" w:hAnsi="標楷體" w:hint="eastAsia"/>
          <w:color w:val="000000"/>
          <w:sz w:val="32"/>
          <w:szCs w:val="32"/>
          <w:shd w:val="clear" w:color="auto" w:fill="FFFFFF"/>
        </w:rPr>
        <w:t>5</w:t>
      </w:r>
      <w:r w:rsidR="007643A1" w:rsidRPr="009176F8">
        <w:rPr>
          <w:rFonts w:ascii="標楷體" w:hAnsi="標楷體" w:hint="eastAsia"/>
          <w:color w:val="000000"/>
          <w:sz w:val="32"/>
          <w:szCs w:val="32"/>
          <w:shd w:val="clear" w:color="auto" w:fill="FFFFFF"/>
        </w:rPr>
        <w:t>30人</w:t>
      </w:r>
      <w:r w:rsidR="007643A1" w:rsidRPr="009176F8">
        <w:rPr>
          <w:rFonts w:ascii="標楷體" w:hAnsi="標楷體"/>
          <w:color w:val="000000"/>
          <w:sz w:val="32"/>
          <w:szCs w:val="32"/>
          <w:shd w:val="clear" w:color="auto" w:fill="FFFFFF"/>
        </w:rPr>
        <w:t>降為</w:t>
      </w:r>
      <w:r w:rsidR="007643A1" w:rsidRPr="009176F8">
        <w:rPr>
          <w:rFonts w:ascii="標楷體" w:hAnsi="標楷體" w:hint="eastAsia"/>
          <w:color w:val="000000"/>
          <w:sz w:val="32"/>
          <w:szCs w:val="32"/>
          <w:shd w:val="clear" w:color="auto" w:fill="FFFFFF"/>
        </w:rPr>
        <w:t>1</w:t>
      </w:r>
      <w:r w:rsidR="009440FD" w:rsidRPr="009176F8">
        <w:rPr>
          <w:rFonts w:ascii="標楷體" w:hAnsi="標楷體" w:hint="eastAsia"/>
          <w:color w:val="000000"/>
          <w:sz w:val="32"/>
          <w:szCs w:val="32"/>
          <w:shd w:val="clear" w:color="auto" w:fill="FFFFFF"/>
        </w:rPr>
        <w:t>,</w:t>
      </w:r>
      <w:r w:rsidR="007643A1" w:rsidRPr="009176F8">
        <w:rPr>
          <w:rFonts w:ascii="標楷體" w:hAnsi="標楷體" w:hint="eastAsia"/>
          <w:color w:val="000000"/>
          <w:sz w:val="32"/>
          <w:szCs w:val="32"/>
          <w:shd w:val="clear" w:color="auto" w:fill="FFFFFF"/>
        </w:rPr>
        <w:t>252</w:t>
      </w:r>
      <w:r w:rsidR="007643A1" w:rsidRPr="009176F8">
        <w:rPr>
          <w:rFonts w:ascii="標楷體" w:hAnsi="標楷體"/>
          <w:color w:val="000000"/>
          <w:sz w:val="32"/>
          <w:szCs w:val="32"/>
          <w:shd w:val="clear" w:color="auto" w:fill="FFFFFF"/>
        </w:rPr>
        <w:t>人，降幅達50%</w:t>
      </w:r>
      <w:r w:rsidR="007643A1">
        <w:rPr>
          <w:rFonts w:ascii="標楷體" w:hAnsi="標楷體" w:hint="eastAsia"/>
          <w:color w:val="000000"/>
          <w:sz w:val="32"/>
          <w:szCs w:val="32"/>
          <w:shd w:val="clear" w:color="auto" w:fill="FFFFFF"/>
        </w:rPr>
        <w:t>。</w:t>
      </w:r>
      <w:r w:rsidR="007643A1" w:rsidRPr="009176F8">
        <w:rPr>
          <w:rFonts w:ascii="標楷體" w:hAnsi="標楷體"/>
          <w:color w:val="000000"/>
          <w:sz w:val="32"/>
          <w:szCs w:val="32"/>
          <w:shd w:val="clear" w:color="auto" w:fill="FFFFFF"/>
        </w:rPr>
        <w:t>由此觀</w:t>
      </w:r>
      <w:r w:rsidR="007643A1">
        <w:rPr>
          <w:rFonts w:ascii="標楷體" w:hAnsi="標楷體" w:hint="eastAsia"/>
          <w:color w:val="000000"/>
          <w:sz w:val="32"/>
          <w:szCs w:val="32"/>
          <w:shd w:val="clear" w:color="auto" w:fill="FFFFFF"/>
        </w:rPr>
        <w:t>之</w:t>
      </w:r>
      <w:r w:rsidR="007643A1" w:rsidRPr="009176F8">
        <w:rPr>
          <w:rFonts w:ascii="標楷體" w:hAnsi="標楷體"/>
          <w:color w:val="000000"/>
          <w:sz w:val="32"/>
          <w:szCs w:val="32"/>
          <w:shd w:val="clear" w:color="auto" w:fill="FFFFFF"/>
        </w:rPr>
        <w:t>，未來</w:t>
      </w:r>
      <w:r w:rsidR="007643A1">
        <w:rPr>
          <w:rFonts w:ascii="標楷體" w:hAnsi="標楷體" w:hint="eastAsia"/>
          <w:color w:val="000000"/>
          <w:sz w:val="32"/>
          <w:szCs w:val="32"/>
          <w:shd w:val="clear" w:color="auto" w:fill="FFFFFF"/>
        </w:rPr>
        <w:t>倘</w:t>
      </w:r>
      <w:r w:rsidR="007643A1" w:rsidRPr="009176F8">
        <w:rPr>
          <w:rFonts w:ascii="標楷體" w:hAnsi="標楷體"/>
          <w:color w:val="000000"/>
          <w:sz w:val="32"/>
          <w:szCs w:val="32"/>
          <w:shd w:val="clear" w:color="auto" w:fill="FFFFFF"/>
        </w:rPr>
        <w:t>應考資格條件有大幅度變動</w:t>
      </w:r>
      <w:r w:rsidR="007643A1">
        <w:rPr>
          <w:rFonts w:ascii="標楷體" w:hAnsi="標楷體" w:hint="eastAsia"/>
          <w:color w:val="000000"/>
          <w:sz w:val="32"/>
          <w:szCs w:val="32"/>
          <w:shd w:val="clear" w:color="auto" w:fill="FFFFFF"/>
        </w:rPr>
        <w:t>時</w:t>
      </w:r>
      <w:r w:rsidR="007643A1" w:rsidRPr="009176F8">
        <w:rPr>
          <w:rFonts w:ascii="標楷體" w:hAnsi="標楷體"/>
          <w:color w:val="000000"/>
          <w:sz w:val="32"/>
          <w:szCs w:val="32"/>
          <w:shd w:val="clear" w:color="auto" w:fill="FFFFFF"/>
        </w:rPr>
        <w:t>，</w:t>
      </w:r>
      <w:proofErr w:type="gramStart"/>
      <w:r w:rsidR="007643A1">
        <w:rPr>
          <w:rFonts w:ascii="標楷體" w:hAnsi="標楷體" w:hint="eastAsia"/>
          <w:color w:val="000000"/>
          <w:sz w:val="32"/>
          <w:szCs w:val="32"/>
          <w:shd w:val="clear" w:color="auto" w:fill="FFFFFF"/>
        </w:rPr>
        <w:t>考選部</w:t>
      </w:r>
      <w:r w:rsidR="007643A1" w:rsidRPr="009176F8">
        <w:rPr>
          <w:rFonts w:ascii="標楷體" w:hAnsi="標楷體" w:hint="eastAsia"/>
          <w:color w:val="000000"/>
          <w:sz w:val="32"/>
          <w:szCs w:val="32"/>
          <w:shd w:val="clear" w:color="auto" w:fill="FFFFFF"/>
        </w:rPr>
        <w:t>須確實</w:t>
      </w:r>
      <w:proofErr w:type="gramEnd"/>
      <w:r w:rsidR="007643A1">
        <w:rPr>
          <w:rFonts w:ascii="標楷體" w:hAnsi="標楷體" w:hint="eastAsia"/>
          <w:color w:val="000000"/>
          <w:sz w:val="32"/>
          <w:szCs w:val="32"/>
          <w:shd w:val="clear" w:color="auto" w:fill="FFFFFF"/>
        </w:rPr>
        <w:t>聯合</w:t>
      </w:r>
      <w:r w:rsidR="007643A1" w:rsidRPr="009176F8">
        <w:rPr>
          <w:rFonts w:ascii="標楷體" w:hAnsi="標楷體"/>
          <w:color w:val="000000"/>
          <w:sz w:val="32"/>
          <w:szCs w:val="32"/>
          <w:shd w:val="clear" w:color="auto" w:fill="FFFFFF"/>
        </w:rPr>
        <w:t>用人機關妥適宣導</w:t>
      </w:r>
      <w:r w:rsidR="007643A1">
        <w:rPr>
          <w:rFonts w:ascii="標楷體" w:hAnsi="標楷體" w:hint="eastAsia"/>
          <w:color w:val="000000"/>
          <w:sz w:val="32"/>
          <w:szCs w:val="32"/>
          <w:shd w:val="clear" w:color="auto" w:fill="FFFFFF"/>
        </w:rPr>
        <w:t>，讓考生提早準備</w:t>
      </w:r>
      <w:r w:rsidR="007643A1" w:rsidRPr="009176F8">
        <w:rPr>
          <w:rFonts w:ascii="標楷體" w:hAnsi="標楷體"/>
          <w:color w:val="000000"/>
          <w:sz w:val="32"/>
          <w:szCs w:val="32"/>
          <w:shd w:val="clear" w:color="auto" w:fill="FFFFFF"/>
        </w:rPr>
        <w:t>。</w:t>
      </w:r>
      <w:r w:rsidR="007643A1" w:rsidRPr="009176F8">
        <w:rPr>
          <w:rFonts w:ascii="標楷體" w:hAnsi="標楷體" w:hint="eastAsia"/>
          <w:color w:val="000000"/>
          <w:sz w:val="32"/>
          <w:szCs w:val="32"/>
          <w:shd w:val="clear" w:color="auto" w:fill="FFFFFF"/>
        </w:rPr>
        <w:t>2.</w:t>
      </w:r>
      <w:r w:rsidR="007643A1" w:rsidRPr="009176F8">
        <w:rPr>
          <w:rFonts w:ascii="標楷體" w:hAnsi="標楷體"/>
          <w:color w:val="000000"/>
          <w:sz w:val="32"/>
          <w:szCs w:val="32"/>
          <w:shd w:val="clear" w:color="auto" w:fill="FFFFFF"/>
        </w:rPr>
        <w:t>110年度外交特考新增專業科目以全英文命題及作答的「英文組二」，考試科目除</w:t>
      </w:r>
      <w:r w:rsidR="007643A1">
        <w:rPr>
          <w:rFonts w:ascii="標楷體" w:hAnsi="標楷體" w:hint="eastAsia"/>
          <w:color w:val="000000"/>
          <w:sz w:val="32"/>
          <w:szCs w:val="32"/>
          <w:shd w:val="clear" w:color="auto" w:fill="FFFFFF"/>
        </w:rPr>
        <w:t>「</w:t>
      </w:r>
      <w:r w:rsidR="007643A1" w:rsidRPr="009176F8">
        <w:rPr>
          <w:rFonts w:ascii="標楷體" w:hAnsi="標楷體"/>
          <w:color w:val="000000"/>
          <w:sz w:val="32"/>
          <w:szCs w:val="32"/>
          <w:shd w:val="clear" w:color="auto" w:fill="FFFFFF"/>
        </w:rPr>
        <w:t>國文</w:t>
      </w:r>
      <w:r w:rsidR="007643A1">
        <w:rPr>
          <w:rFonts w:ascii="標楷體" w:hAnsi="標楷體" w:hint="eastAsia"/>
          <w:color w:val="000000"/>
          <w:sz w:val="32"/>
          <w:szCs w:val="32"/>
          <w:shd w:val="clear" w:color="auto" w:fill="FFFFFF"/>
        </w:rPr>
        <w:t>」</w:t>
      </w:r>
      <w:r w:rsidR="007643A1" w:rsidRPr="009176F8">
        <w:rPr>
          <w:rFonts w:ascii="標楷體" w:hAnsi="標楷體"/>
          <w:color w:val="000000"/>
          <w:sz w:val="32"/>
          <w:szCs w:val="32"/>
          <w:shd w:val="clear" w:color="auto" w:fill="FFFFFF"/>
        </w:rPr>
        <w:t>及</w:t>
      </w:r>
      <w:r w:rsidR="007643A1">
        <w:rPr>
          <w:rFonts w:ascii="標楷體" w:hAnsi="標楷體" w:hint="eastAsia"/>
          <w:color w:val="000000"/>
          <w:sz w:val="32"/>
          <w:szCs w:val="32"/>
          <w:shd w:val="clear" w:color="auto" w:fill="FFFFFF"/>
        </w:rPr>
        <w:t>「</w:t>
      </w:r>
      <w:r w:rsidR="007643A1" w:rsidRPr="009176F8">
        <w:rPr>
          <w:rFonts w:ascii="標楷體" w:hAnsi="標楷體"/>
          <w:color w:val="000000"/>
          <w:sz w:val="32"/>
          <w:szCs w:val="32"/>
          <w:shd w:val="clear" w:color="auto" w:fill="FFFFFF"/>
        </w:rPr>
        <w:t>綜合法政知識</w:t>
      </w:r>
      <w:r w:rsidR="007643A1">
        <w:rPr>
          <w:rFonts w:ascii="標楷體" w:hAnsi="標楷體" w:hint="eastAsia"/>
          <w:color w:val="000000"/>
          <w:sz w:val="32"/>
          <w:szCs w:val="32"/>
          <w:shd w:val="clear" w:color="auto" w:fill="FFFFFF"/>
        </w:rPr>
        <w:t>」</w:t>
      </w:r>
      <w:r w:rsidR="007643A1" w:rsidRPr="009176F8">
        <w:rPr>
          <w:rFonts w:ascii="標楷體" w:hAnsi="標楷體"/>
          <w:color w:val="000000"/>
          <w:sz w:val="32"/>
          <w:szCs w:val="32"/>
          <w:shd w:val="clear" w:color="auto" w:fill="FFFFFF"/>
        </w:rPr>
        <w:t>兩科維持以中文出題及</w:t>
      </w:r>
      <w:proofErr w:type="gramStart"/>
      <w:r w:rsidR="007643A1" w:rsidRPr="009176F8">
        <w:rPr>
          <w:rFonts w:ascii="標楷體" w:hAnsi="標楷體"/>
          <w:color w:val="000000"/>
          <w:sz w:val="32"/>
          <w:szCs w:val="32"/>
          <w:shd w:val="clear" w:color="auto" w:fill="FFFFFF"/>
        </w:rPr>
        <w:t>作答外</w:t>
      </w:r>
      <w:proofErr w:type="gramEnd"/>
      <w:r w:rsidR="007643A1" w:rsidRPr="009176F8">
        <w:rPr>
          <w:rFonts w:ascii="標楷體" w:hAnsi="標楷體"/>
          <w:color w:val="000000"/>
          <w:sz w:val="32"/>
          <w:szCs w:val="32"/>
          <w:shd w:val="clear" w:color="auto" w:fill="FFFFFF"/>
        </w:rPr>
        <w:t>，其他專業</w:t>
      </w:r>
      <w:proofErr w:type="gramStart"/>
      <w:r w:rsidR="007643A1" w:rsidRPr="009176F8">
        <w:rPr>
          <w:rFonts w:ascii="標楷體" w:hAnsi="標楷體"/>
          <w:color w:val="000000"/>
          <w:sz w:val="32"/>
          <w:szCs w:val="32"/>
          <w:shd w:val="clear" w:color="auto" w:fill="FFFFFF"/>
        </w:rPr>
        <w:t>科目</w:t>
      </w:r>
      <w:r w:rsidR="007643A1">
        <w:rPr>
          <w:rFonts w:ascii="標楷體" w:hAnsi="標楷體" w:hint="eastAsia"/>
          <w:color w:val="000000"/>
          <w:sz w:val="32"/>
          <w:szCs w:val="32"/>
          <w:shd w:val="clear" w:color="auto" w:fill="FFFFFF"/>
        </w:rPr>
        <w:t>均</w:t>
      </w:r>
      <w:r w:rsidR="007643A1" w:rsidRPr="009176F8">
        <w:rPr>
          <w:rFonts w:ascii="標楷體" w:hAnsi="標楷體"/>
          <w:color w:val="000000"/>
          <w:sz w:val="32"/>
          <w:szCs w:val="32"/>
          <w:shd w:val="clear" w:color="auto" w:fill="FFFFFF"/>
        </w:rPr>
        <w:t>以英文</w:t>
      </w:r>
      <w:proofErr w:type="gramEnd"/>
      <w:r w:rsidR="007643A1" w:rsidRPr="009176F8">
        <w:rPr>
          <w:rFonts w:ascii="標楷體" w:hAnsi="標楷體"/>
          <w:color w:val="000000"/>
          <w:sz w:val="32"/>
          <w:szCs w:val="32"/>
          <w:shd w:val="clear" w:color="auto" w:fill="FFFFFF"/>
        </w:rPr>
        <w:t>命題及</w:t>
      </w:r>
      <w:r w:rsidR="007643A1">
        <w:rPr>
          <w:rFonts w:ascii="標楷體" w:hAnsi="標楷體" w:hint="eastAsia"/>
          <w:color w:val="000000"/>
          <w:sz w:val="32"/>
          <w:szCs w:val="32"/>
          <w:shd w:val="clear" w:color="auto" w:fill="FFFFFF"/>
        </w:rPr>
        <w:t>作</w:t>
      </w:r>
      <w:r w:rsidR="007643A1" w:rsidRPr="009176F8">
        <w:rPr>
          <w:rFonts w:ascii="標楷體" w:hAnsi="標楷體"/>
          <w:color w:val="000000"/>
          <w:sz w:val="32"/>
          <w:szCs w:val="32"/>
          <w:shd w:val="clear" w:color="auto" w:fill="FFFFFF"/>
        </w:rPr>
        <w:t>答。該組報名人數</w:t>
      </w:r>
      <w:r w:rsidR="007643A1" w:rsidRPr="009176F8">
        <w:rPr>
          <w:rFonts w:ascii="標楷體" w:hAnsi="標楷體" w:hint="eastAsia"/>
          <w:color w:val="000000"/>
          <w:sz w:val="32"/>
          <w:szCs w:val="32"/>
          <w:shd w:val="clear" w:color="auto" w:fill="FFFFFF"/>
        </w:rPr>
        <w:t>48</w:t>
      </w:r>
      <w:r w:rsidR="007643A1" w:rsidRPr="009176F8">
        <w:rPr>
          <w:rFonts w:ascii="標楷體" w:hAnsi="標楷體"/>
          <w:color w:val="000000"/>
          <w:sz w:val="32"/>
          <w:szCs w:val="32"/>
          <w:shd w:val="clear" w:color="auto" w:fill="FFFFFF"/>
        </w:rPr>
        <w:t>人，實際到考</w:t>
      </w:r>
      <w:r w:rsidR="007643A1" w:rsidRPr="009176F8">
        <w:rPr>
          <w:rFonts w:ascii="標楷體" w:hAnsi="標楷體" w:hint="eastAsia"/>
          <w:color w:val="000000"/>
          <w:sz w:val="32"/>
          <w:szCs w:val="32"/>
          <w:shd w:val="clear" w:color="auto" w:fill="FFFFFF"/>
        </w:rPr>
        <w:t>36</w:t>
      </w:r>
      <w:r w:rsidR="007643A1" w:rsidRPr="009176F8">
        <w:rPr>
          <w:rFonts w:ascii="標楷體" w:hAnsi="標楷體"/>
          <w:color w:val="000000"/>
          <w:sz w:val="32"/>
          <w:szCs w:val="32"/>
          <w:shd w:val="clear" w:color="auto" w:fill="FFFFFF"/>
        </w:rPr>
        <w:t>人，錄取3</w:t>
      </w:r>
      <w:proofErr w:type="gramStart"/>
      <w:r w:rsidR="007643A1" w:rsidRPr="009176F8">
        <w:rPr>
          <w:rFonts w:ascii="標楷體" w:hAnsi="標楷體"/>
          <w:color w:val="000000"/>
          <w:sz w:val="32"/>
          <w:szCs w:val="32"/>
          <w:shd w:val="clear" w:color="auto" w:fill="FFFFFF"/>
        </w:rPr>
        <w:t>人均有</w:t>
      </w:r>
      <w:r w:rsidR="007643A1" w:rsidRPr="009176F8">
        <w:rPr>
          <w:rFonts w:ascii="標楷體" w:hAnsi="標楷體" w:hint="eastAsia"/>
          <w:color w:val="000000"/>
          <w:sz w:val="32"/>
          <w:szCs w:val="32"/>
          <w:shd w:val="clear" w:color="auto" w:fill="FFFFFF"/>
        </w:rPr>
        <w:t>多年</w:t>
      </w:r>
      <w:proofErr w:type="gramEnd"/>
      <w:r w:rsidR="007643A1" w:rsidRPr="009176F8">
        <w:rPr>
          <w:rFonts w:ascii="標楷體" w:hAnsi="標楷體"/>
          <w:color w:val="000000"/>
          <w:sz w:val="32"/>
          <w:szCs w:val="32"/>
          <w:shd w:val="clear" w:color="auto" w:fill="FFFFFF"/>
        </w:rPr>
        <w:t>國外居住或求學經驗，就錄取結果觀</w:t>
      </w:r>
      <w:r w:rsidR="007643A1">
        <w:rPr>
          <w:rFonts w:ascii="標楷體" w:hAnsi="標楷體" w:hint="eastAsia"/>
          <w:color w:val="000000"/>
          <w:sz w:val="32"/>
          <w:szCs w:val="32"/>
          <w:shd w:val="clear" w:color="auto" w:fill="FFFFFF"/>
        </w:rPr>
        <w:t>之</w:t>
      </w:r>
      <w:r w:rsidR="007643A1" w:rsidRPr="009176F8">
        <w:rPr>
          <w:rFonts w:ascii="標楷體" w:hAnsi="標楷體"/>
          <w:color w:val="000000"/>
          <w:sz w:val="32"/>
          <w:szCs w:val="32"/>
          <w:shd w:val="clear" w:color="auto" w:fill="FFFFFF"/>
        </w:rPr>
        <w:t>，應有達到原先設定鼓勵</w:t>
      </w:r>
      <w:r w:rsidR="007643A1">
        <w:rPr>
          <w:rFonts w:ascii="標楷體" w:hAnsi="標楷體" w:hint="eastAsia"/>
          <w:color w:val="000000"/>
          <w:sz w:val="32"/>
          <w:szCs w:val="32"/>
          <w:shd w:val="clear" w:color="auto" w:fill="FFFFFF"/>
        </w:rPr>
        <w:t>英語能力佳，甚至可以英文流利表達專業知識的優秀人才，</w:t>
      </w:r>
      <w:r w:rsidR="007643A1" w:rsidRPr="009176F8">
        <w:rPr>
          <w:rFonts w:ascii="標楷體" w:hAnsi="標楷體"/>
          <w:color w:val="000000"/>
          <w:sz w:val="32"/>
          <w:szCs w:val="32"/>
          <w:shd w:val="clear" w:color="auto" w:fill="FFFFFF"/>
        </w:rPr>
        <w:t>加入外交工作行列之目的。</w:t>
      </w:r>
      <w:r w:rsidR="009440FD">
        <w:rPr>
          <w:rFonts w:ascii="標楷體" w:hAnsi="標楷體" w:hint="eastAsia"/>
          <w:color w:val="000000"/>
          <w:sz w:val="32"/>
          <w:szCs w:val="32"/>
          <w:shd w:val="clear" w:color="auto" w:fill="FFFFFF"/>
        </w:rPr>
        <w:t>3</w:t>
      </w:r>
      <w:r w:rsidR="007643A1" w:rsidRPr="009176F8">
        <w:rPr>
          <w:rFonts w:ascii="標楷體" w:hAnsi="標楷體" w:hint="eastAsia"/>
          <w:color w:val="000000"/>
          <w:sz w:val="32"/>
          <w:szCs w:val="32"/>
          <w:shd w:val="clear" w:color="auto" w:fill="FFFFFF"/>
        </w:rPr>
        <w:t>.</w:t>
      </w:r>
      <w:r w:rsidR="007643A1" w:rsidRPr="009176F8">
        <w:rPr>
          <w:rFonts w:ascii="標楷體" w:hAnsi="標楷體"/>
          <w:color w:val="000000"/>
          <w:sz w:val="32"/>
          <w:szCs w:val="32"/>
          <w:shd w:val="clear" w:color="auto" w:fill="FFFFFF"/>
        </w:rPr>
        <w:t>過去外交領事人員</w:t>
      </w:r>
      <w:r w:rsidR="007643A1">
        <w:rPr>
          <w:rFonts w:ascii="標楷體" w:hAnsi="標楷體" w:hint="eastAsia"/>
          <w:color w:val="000000"/>
          <w:sz w:val="32"/>
          <w:szCs w:val="32"/>
          <w:shd w:val="clear" w:color="auto" w:fill="FFFFFF"/>
        </w:rPr>
        <w:t>與</w:t>
      </w:r>
      <w:r w:rsidR="007643A1" w:rsidRPr="009176F8">
        <w:rPr>
          <w:rFonts w:ascii="標楷體" w:hAnsi="標楷體"/>
          <w:color w:val="000000"/>
          <w:sz w:val="32"/>
          <w:szCs w:val="32"/>
          <w:shd w:val="clear" w:color="auto" w:fill="FFFFFF"/>
        </w:rPr>
        <w:t>民航人員特考口試委員之組成，用人機關與專家學者</w:t>
      </w:r>
      <w:r w:rsidR="007643A1">
        <w:rPr>
          <w:rFonts w:ascii="標楷體" w:hAnsi="標楷體" w:hint="eastAsia"/>
          <w:color w:val="000000"/>
          <w:sz w:val="32"/>
          <w:szCs w:val="32"/>
          <w:shd w:val="clear" w:color="auto" w:fill="FFFFFF"/>
        </w:rPr>
        <w:t>占</w:t>
      </w:r>
      <w:r w:rsidR="007643A1" w:rsidRPr="009176F8">
        <w:rPr>
          <w:rFonts w:ascii="標楷體" w:hAnsi="標楷體"/>
          <w:color w:val="000000"/>
          <w:sz w:val="32"/>
          <w:szCs w:val="32"/>
          <w:shd w:val="clear" w:color="auto" w:fill="FFFFFF"/>
        </w:rPr>
        <w:t>比分別</w:t>
      </w:r>
      <w:r w:rsidR="007643A1">
        <w:rPr>
          <w:rFonts w:ascii="標楷體" w:hAnsi="標楷體" w:hint="eastAsia"/>
          <w:color w:val="000000"/>
          <w:sz w:val="32"/>
          <w:szCs w:val="32"/>
          <w:shd w:val="clear" w:color="auto" w:fill="FFFFFF"/>
        </w:rPr>
        <w:t>為</w:t>
      </w:r>
      <w:r w:rsidR="007643A1" w:rsidRPr="009176F8">
        <w:rPr>
          <w:rFonts w:ascii="標楷體" w:hAnsi="標楷體"/>
          <w:color w:val="000000"/>
          <w:sz w:val="32"/>
          <w:szCs w:val="32"/>
          <w:shd w:val="clear" w:color="auto" w:fill="FFFFFF"/>
        </w:rPr>
        <w:t>1/3及2/3，本次考試口試委員</w:t>
      </w:r>
      <w:r w:rsidR="007643A1">
        <w:rPr>
          <w:rFonts w:ascii="標楷體" w:hAnsi="標楷體" w:hint="eastAsia"/>
          <w:color w:val="000000"/>
          <w:sz w:val="32"/>
          <w:szCs w:val="32"/>
          <w:shd w:val="clear" w:color="auto" w:fill="FFFFFF"/>
        </w:rPr>
        <w:t>則</w:t>
      </w:r>
      <w:r w:rsidR="007643A1" w:rsidRPr="009176F8">
        <w:rPr>
          <w:rFonts w:ascii="標楷體" w:hAnsi="標楷體"/>
          <w:color w:val="000000"/>
          <w:sz w:val="32"/>
          <w:szCs w:val="32"/>
          <w:shd w:val="clear" w:color="auto" w:fill="FFFFFF"/>
        </w:rPr>
        <w:t>提高</w:t>
      </w:r>
      <w:r w:rsidR="007643A1" w:rsidRPr="009176F8">
        <w:rPr>
          <w:rFonts w:ascii="標楷體" w:hAnsi="標楷體" w:hint="eastAsia"/>
          <w:color w:val="000000"/>
          <w:sz w:val="32"/>
          <w:szCs w:val="32"/>
          <w:shd w:val="clear" w:color="auto" w:fill="FFFFFF"/>
        </w:rPr>
        <w:t>用人機關比重至2/3，</w:t>
      </w:r>
      <w:proofErr w:type="gramStart"/>
      <w:r w:rsidR="007643A1">
        <w:rPr>
          <w:rFonts w:ascii="標楷體" w:hAnsi="標楷體" w:hint="eastAsia"/>
          <w:color w:val="000000"/>
          <w:sz w:val="32"/>
          <w:szCs w:val="32"/>
          <w:shd w:val="clear" w:color="auto" w:fill="FFFFFF"/>
        </w:rPr>
        <w:t>依典試法</w:t>
      </w:r>
      <w:proofErr w:type="gramEnd"/>
      <w:r w:rsidR="007643A1">
        <w:rPr>
          <w:rFonts w:ascii="標楷體" w:hAnsi="標楷體" w:hint="eastAsia"/>
          <w:color w:val="000000"/>
          <w:sz w:val="32"/>
          <w:szCs w:val="32"/>
          <w:shd w:val="clear" w:color="auto" w:fill="FFFFFF"/>
        </w:rPr>
        <w:t>第</w:t>
      </w:r>
      <w:r w:rsidR="009440FD">
        <w:rPr>
          <w:rFonts w:ascii="標楷體" w:hAnsi="標楷體" w:hint="eastAsia"/>
          <w:color w:val="000000"/>
          <w:sz w:val="32"/>
          <w:szCs w:val="32"/>
          <w:shd w:val="clear" w:color="auto" w:fill="FFFFFF"/>
        </w:rPr>
        <w:t>5</w:t>
      </w:r>
      <w:r w:rsidR="007643A1">
        <w:rPr>
          <w:rFonts w:ascii="標楷體" w:hAnsi="標楷體" w:hint="eastAsia"/>
          <w:color w:val="000000"/>
          <w:sz w:val="32"/>
          <w:szCs w:val="32"/>
          <w:shd w:val="clear" w:color="auto" w:fill="FFFFFF"/>
        </w:rPr>
        <w:t>條規定，須有</w:t>
      </w:r>
      <w:r w:rsidR="007643A1" w:rsidRPr="009176F8">
        <w:rPr>
          <w:rFonts w:ascii="標楷體" w:hAnsi="標楷體"/>
          <w:color w:val="000000"/>
          <w:sz w:val="32"/>
          <w:szCs w:val="32"/>
          <w:shd w:val="clear" w:color="auto" w:fill="FFFFFF"/>
        </w:rPr>
        <w:t>高考及格10年以上</w:t>
      </w:r>
      <w:r w:rsidR="007643A1">
        <w:rPr>
          <w:rFonts w:ascii="標楷體" w:hAnsi="標楷體" w:hint="eastAsia"/>
          <w:color w:val="000000"/>
          <w:sz w:val="32"/>
          <w:szCs w:val="32"/>
          <w:shd w:val="clear" w:color="auto" w:fill="FFFFFF"/>
        </w:rPr>
        <w:t>之</w:t>
      </w:r>
      <w:r w:rsidR="007643A1" w:rsidRPr="009176F8">
        <w:rPr>
          <w:rFonts w:ascii="標楷體" w:hAnsi="標楷體"/>
          <w:color w:val="000000"/>
          <w:sz w:val="32"/>
          <w:szCs w:val="32"/>
          <w:shd w:val="clear" w:color="auto" w:fill="FFFFFF"/>
        </w:rPr>
        <w:t>簡任官</w:t>
      </w:r>
      <w:r w:rsidR="007643A1">
        <w:rPr>
          <w:rFonts w:ascii="標楷體" w:hAnsi="標楷體" w:hint="eastAsia"/>
          <w:color w:val="000000"/>
          <w:sz w:val="32"/>
          <w:szCs w:val="32"/>
          <w:shd w:val="clear" w:color="auto" w:fill="FFFFFF"/>
        </w:rPr>
        <w:t>員才可擔任典試委員</w:t>
      </w:r>
      <w:r w:rsidR="007643A1" w:rsidRPr="009176F8">
        <w:rPr>
          <w:rFonts w:ascii="標楷體" w:hAnsi="標楷體"/>
          <w:color w:val="000000"/>
          <w:sz w:val="32"/>
          <w:szCs w:val="32"/>
          <w:shd w:val="clear" w:color="auto" w:fill="FFFFFF"/>
        </w:rPr>
        <w:t>，</w:t>
      </w:r>
      <w:r w:rsidR="007643A1">
        <w:rPr>
          <w:rFonts w:ascii="標楷體" w:hAnsi="標楷體" w:hint="eastAsia"/>
          <w:color w:val="000000"/>
          <w:sz w:val="32"/>
          <w:szCs w:val="32"/>
          <w:shd w:val="clear" w:color="auto" w:fill="FFFFFF"/>
        </w:rPr>
        <w:t>故外交部派任多位資深且具外交經驗之簡任以上官員擔任口試委員，</w:t>
      </w:r>
      <w:r w:rsidR="007643A1" w:rsidRPr="009176F8">
        <w:rPr>
          <w:rFonts w:ascii="標楷體" w:hAnsi="標楷體"/>
          <w:color w:val="000000"/>
          <w:sz w:val="32"/>
          <w:szCs w:val="32"/>
          <w:shd w:val="clear" w:color="auto" w:fill="FFFFFF"/>
        </w:rPr>
        <w:t>提高用人機關參與選才</w:t>
      </w:r>
      <w:r w:rsidR="007643A1">
        <w:rPr>
          <w:rFonts w:ascii="標楷體" w:hAnsi="標楷體" w:hint="eastAsia"/>
          <w:color w:val="000000"/>
          <w:sz w:val="32"/>
          <w:szCs w:val="32"/>
          <w:shd w:val="clear" w:color="auto" w:fill="FFFFFF"/>
        </w:rPr>
        <w:t>。另</w:t>
      </w:r>
      <w:r w:rsidR="007643A1" w:rsidRPr="009176F8">
        <w:rPr>
          <w:rFonts w:ascii="標楷體" w:hAnsi="標楷體"/>
          <w:color w:val="000000"/>
          <w:sz w:val="32"/>
          <w:szCs w:val="32"/>
          <w:shd w:val="clear" w:color="auto" w:fill="FFFFFF"/>
        </w:rPr>
        <w:t>為確保口試品質，敦請吳委員</w:t>
      </w:r>
      <w:r w:rsidR="007643A1">
        <w:rPr>
          <w:rFonts w:ascii="標楷體" w:hAnsi="標楷體" w:hint="eastAsia"/>
          <w:color w:val="000000"/>
          <w:sz w:val="32"/>
          <w:szCs w:val="32"/>
          <w:shd w:val="clear" w:color="auto" w:fill="FFFFFF"/>
        </w:rPr>
        <w:t>新興</w:t>
      </w:r>
      <w:r w:rsidR="007643A1" w:rsidRPr="009176F8">
        <w:rPr>
          <w:rFonts w:ascii="標楷體" w:hAnsi="標楷體"/>
          <w:color w:val="000000"/>
          <w:sz w:val="32"/>
          <w:szCs w:val="32"/>
          <w:shd w:val="clear" w:color="auto" w:fill="FFFFFF"/>
        </w:rPr>
        <w:t>擔任口試委員召集人</w:t>
      </w:r>
      <w:r w:rsidR="007643A1">
        <w:rPr>
          <w:rFonts w:ascii="標楷體" w:hAnsi="標楷體" w:hint="eastAsia"/>
          <w:color w:val="000000"/>
          <w:sz w:val="32"/>
          <w:szCs w:val="32"/>
          <w:shd w:val="clear" w:color="auto" w:fill="FFFFFF"/>
        </w:rPr>
        <w:t>，吳委員甚至親自擔任口試委員，在此</w:t>
      </w:r>
      <w:proofErr w:type="gramStart"/>
      <w:r w:rsidR="007643A1">
        <w:rPr>
          <w:rFonts w:ascii="標楷體" w:hAnsi="標楷體" w:hint="eastAsia"/>
          <w:color w:val="000000"/>
          <w:sz w:val="32"/>
          <w:szCs w:val="32"/>
          <w:shd w:val="clear" w:color="auto" w:fill="FFFFFF"/>
        </w:rPr>
        <w:t>特</w:t>
      </w:r>
      <w:proofErr w:type="gramEnd"/>
      <w:r w:rsidR="007643A1">
        <w:rPr>
          <w:rFonts w:ascii="標楷體" w:hAnsi="標楷體" w:hint="eastAsia"/>
          <w:color w:val="000000"/>
          <w:sz w:val="32"/>
          <w:szCs w:val="32"/>
          <w:shd w:val="clear" w:color="auto" w:fill="FFFFFF"/>
        </w:rPr>
        <w:t>表感謝</w:t>
      </w:r>
      <w:r w:rsidR="007643A1" w:rsidRPr="009176F8">
        <w:rPr>
          <w:rFonts w:ascii="標楷體" w:hAnsi="標楷體"/>
          <w:color w:val="000000"/>
          <w:sz w:val="32"/>
          <w:szCs w:val="32"/>
          <w:shd w:val="clear" w:color="auto" w:fill="FFFFFF"/>
        </w:rPr>
        <w:t>。</w:t>
      </w:r>
      <w:r w:rsidR="009440FD">
        <w:rPr>
          <w:rFonts w:ascii="標楷體" w:hAnsi="標楷體" w:hint="eastAsia"/>
          <w:color w:val="000000"/>
          <w:sz w:val="32"/>
          <w:szCs w:val="32"/>
          <w:shd w:val="clear" w:color="auto" w:fill="FFFFFF"/>
        </w:rPr>
        <w:t>4</w:t>
      </w:r>
      <w:r w:rsidR="007643A1" w:rsidRPr="009176F8">
        <w:rPr>
          <w:rFonts w:ascii="標楷體" w:hAnsi="標楷體" w:hint="eastAsia"/>
          <w:color w:val="000000"/>
          <w:sz w:val="32"/>
          <w:szCs w:val="32"/>
          <w:shd w:val="clear" w:color="auto" w:fill="FFFFFF"/>
        </w:rPr>
        <w:t>.</w:t>
      </w:r>
      <w:r w:rsidR="007643A1" w:rsidRPr="009176F8">
        <w:rPr>
          <w:rFonts w:ascii="標楷體" w:hAnsi="標楷體"/>
          <w:color w:val="000000"/>
          <w:sz w:val="32"/>
          <w:szCs w:val="32"/>
          <w:shd w:val="clear" w:color="auto" w:fill="FFFFFF"/>
        </w:rPr>
        <w:t>110年原住民族特考因報名人數較以往減少</w:t>
      </w:r>
      <w:r w:rsidR="007643A1" w:rsidRPr="009176F8">
        <w:rPr>
          <w:rFonts w:ascii="標楷體" w:hAnsi="標楷體" w:hint="eastAsia"/>
          <w:color w:val="000000"/>
          <w:sz w:val="32"/>
          <w:szCs w:val="32"/>
          <w:shd w:val="clear" w:color="auto" w:fill="FFFFFF"/>
        </w:rPr>
        <w:t>50%</w:t>
      </w:r>
      <w:r w:rsidR="007643A1" w:rsidRPr="009176F8">
        <w:rPr>
          <w:rFonts w:ascii="標楷體" w:hAnsi="標楷體"/>
          <w:color w:val="000000"/>
          <w:sz w:val="32"/>
          <w:szCs w:val="32"/>
          <w:shd w:val="clear" w:color="auto" w:fill="FFFFFF"/>
        </w:rPr>
        <w:t>，命題時已</w:t>
      </w:r>
      <w:r w:rsidR="007643A1">
        <w:rPr>
          <w:rFonts w:ascii="標楷體" w:hAnsi="標楷體" w:hint="eastAsia"/>
          <w:color w:val="000000"/>
          <w:sz w:val="32"/>
          <w:szCs w:val="32"/>
          <w:shd w:val="clear" w:color="auto" w:fill="FFFFFF"/>
        </w:rPr>
        <w:t>商</w:t>
      </w:r>
      <w:r w:rsidR="007643A1" w:rsidRPr="009176F8">
        <w:rPr>
          <w:rFonts w:ascii="標楷體" w:hAnsi="標楷體"/>
          <w:color w:val="000000"/>
          <w:sz w:val="32"/>
          <w:szCs w:val="32"/>
          <w:shd w:val="clear" w:color="auto" w:fill="FFFFFF"/>
        </w:rPr>
        <w:t>請委員審酌調整試題難易度，</w:t>
      </w:r>
      <w:proofErr w:type="gramStart"/>
      <w:r w:rsidR="007643A1" w:rsidRPr="009176F8">
        <w:rPr>
          <w:rFonts w:ascii="標楷體" w:hAnsi="標楷體"/>
          <w:color w:val="000000"/>
          <w:sz w:val="32"/>
          <w:szCs w:val="32"/>
          <w:shd w:val="clear" w:color="auto" w:fill="FFFFFF"/>
        </w:rPr>
        <w:t>惟榜示</w:t>
      </w:r>
      <w:proofErr w:type="gramEnd"/>
      <w:r w:rsidR="007643A1" w:rsidRPr="009176F8">
        <w:rPr>
          <w:rFonts w:ascii="標楷體" w:hAnsi="標楷體"/>
          <w:color w:val="000000"/>
          <w:sz w:val="32"/>
          <w:szCs w:val="32"/>
          <w:shd w:val="clear" w:color="auto" w:fill="FFFFFF"/>
        </w:rPr>
        <w:t>時</w:t>
      </w:r>
      <w:r w:rsidR="007643A1">
        <w:rPr>
          <w:rFonts w:ascii="標楷體" w:hAnsi="標楷體" w:hint="eastAsia"/>
          <w:color w:val="000000"/>
          <w:sz w:val="32"/>
          <w:szCs w:val="32"/>
          <w:shd w:val="clear" w:color="auto" w:fill="FFFFFF"/>
        </w:rPr>
        <w:t>仍有</w:t>
      </w:r>
      <w:r w:rsidR="007643A1" w:rsidRPr="009176F8">
        <w:rPr>
          <w:rFonts w:ascii="標楷體" w:hAnsi="標楷體"/>
          <w:color w:val="000000"/>
          <w:sz w:val="32"/>
          <w:szCs w:val="32"/>
          <w:shd w:val="clear" w:color="auto" w:fill="FFFFFF"/>
        </w:rPr>
        <w:t>許多類科</w:t>
      </w:r>
      <w:r w:rsidR="007643A1">
        <w:rPr>
          <w:rFonts w:ascii="標楷體" w:hAnsi="標楷體" w:hint="eastAsia"/>
          <w:color w:val="000000"/>
          <w:sz w:val="32"/>
          <w:szCs w:val="32"/>
          <w:shd w:val="clear" w:color="auto" w:fill="FFFFFF"/>
        </w:rPr>
        <w:t>有</w:t>
      </w:r>
      <w:proofErr w:type="gramStart"/>
      <w:r w:rsidR="007643A1" w:rsidRPr="009176F8">
        <w:rPr>
          <w:rFonts w:ascii="標楷體" w:hAnsi="標楷體"/>
          <w:color w:val="000000"/>
          <w:sz w:val="32"/>
          <w:szCs w:val="32"/>
          <w:shd w:val="clear" w:color="auto" w:fill="FFFFFF"/>
        </w:rPr>
        <w:t>不</w:t>
      </w:r>
      <w:proofErr w:type="gramEnd"/>
      <w:r w:rsidR="007643A1" w:rsidRPr="009176F8">
        <w:rPr>
          <w:rFonts w:ascii="標楷體" w:hAnsi="標楷體"/>
          <w:color w:val="000000"/>
          <w:sz w:val="32"/>
          <w:szCs w:val="32"/>
          <w:shd w:val="clear" w:color="auto" w:fill="FFFFFF"/>
        </w:rPr>
        <w:t>足額錄取情形，如三等</w:t>
      </w:r>
      <w:r w:rsidR="007643A1">
        <w:rPr>
          <w:rFonts w:ascii="標楷體" w:hAnsi="標楷體" w:hint="eastAsia"/>
          <w:color w:val="000000"/>
          <w:sz w:val="32"/>
          <w:szCs w:val="32"/>
          <w:shd w:val="clear" w:color="auto" w:fill="FFFFFF"/>
        </w:rPr>
        <w:t>經建</w:t>
      </w:r>
      <w:r w:rsidR="007643A1" w:rsidRPr="009176F8">
        <w:rPr>
          <w:rFonts w:ascii="標楷體" w:hAnsi="標楷體"/>
          <w:color w:val="000000"/>
          <w:sz w:val="32"/>
          <w:szCs w:val="32"/>
          <w:shd w:val="clear" w:color="auto" w:fill="FFFFFF"/>
        </w:rPr>
        <w:t>行政、財稅行政、農業技術及土木工程等類</w:t>
      </w:r>
      <w:proofErr w:type="gramStart"/>
      <w:r w:rsidR="007643A1" w:rsidRPr="009176F8">
        <w:rPr>
          <w:rFonts w:ascii="標楷體" w:hAnsi="標楷體"/>
          <w:color w:val="000000"/>
          <w:sz w:val="32"/>
          <w:szCs w:val="32"/>
          <w:shd w:val="clear" w:color="auto" w:fill="FFFFFF"/>
        </w:rPr>
        <w:t>科均</w:t>
      </w:r>
      <w:r w:rsidR="007643A1">
        <w:rPr>
          <w:rFonts w:ascii="標楷體" w:hAnsi="標楷體" w:hint="eastAsia"/>
          <w:color w:val="000000"/>
          <w:sz w:val="32"/>
          <w:szCs w:val="32"/>
          <w:shd w:val="clear" w:color="auto" w:fill="FFFFFF"/>
        </w:rPr>
        <w:t>有</w:t>
      </w:r>
      <w:r w:rsidR="007643A1" w:rsidRPr="009176F8">
        <w:rPr>
          <w:rFonts w:ascii="標楷體" w:hAnsi="標楷體"/>
          <w:color w:val="000000"/>
          <w:sz w:val="32"/>
          <w:szCs w:val="32"/>
          <w:shd w:val="clear" w:color="auto" w:fill="FFFFFF"/>
        </w:rPr>
        <w:t>缺額</w:t>
      </w:r>
      <w:proofErr w:type="gramEnd"/>
      <w:r w:rsidR="007643A1" w:rsidRPr="009176F8">
        <w:rPr>
          <w:rFonts w:ascii="標楷體" w:hAnsi="標楷體"/>
          <w:color w:val="000000"/>
          <w:sz w:val="32"/>
          <w:szCs w:val="32"/>
          <w:shd w:val="clear" w:color="auto" w:fill="FFFFFF"/>
        </w:rPr>
        <w:t>，</w:t>
      </w:r>
      <w:r w:rsidR="007643A1" w:rsidRPr="009176F8">
        <w:rPr>
          <w:rFonts w:ascii="標楷體" w:hAnsi="標楷體" w:hint="eastAsia"/>
          <w:color w:val="000000"/>
          <w:sz w:val="32"/>
          <w:szCs w:val="32"/>
          <w:shd w:val="clear" w:color="auto" w:fill="FFFFFF"/>
        </w:rPr>
        <w:t>農業技術類科甚至無人錄取，四等財稅行政、經建行政、地政及</w:t>
      </w:r>
      <w:r w:rsidR="007643A1">
        <w:rPr>
          <w:rFonts w:ascii="標楷體" w:hAnsi="標楷體" w:hint="eastAsia"/>
          <w:color w:val="000000"/>
          <w:sz w:val="32"/>
          <w:szCs w:val="32"/>
          <w:shd w:val="clear" w:color="auto" w:fill="FFFFFF"/>
        </w:rPr>
        <w:t>農業技術</w:t>
      </w:r>
      <w:r w:rsidR="007643A1" w:rsidRPr="009176F8">
        <w:rPr>
          <w:rFonts w:ascii="標楷體" w:hAnsi="標楷體" w:hint="eastAsia"/>
          <w:color w:val="000000"/>
          <w:sz w:val="32"/>
          <w:szCs w:val="32"/>
          <w:shd w:val="clear" w:color="auto" w:fill="FFFFFF"/>
        </w:rPr>
        <w:t>亦無人錄取，此等嚴重缺額情形</w:t>
      </w:r>
      <w:r w:rsidR="007643A1">
        <w:rPr>
          <w:rFonts w:ascii="標楷體" w:hAnsi="標楷體" w:hint="eastAsia"/>
          <w:color w:val="000000"/>
          <w:sz w:val="32"/>
          <w:szCs w:val="32"/>
          <w:shd w:val="clear" w:color="auto" w:fill="FFFFFF"/>
        </w:rPr>
        <w:t>，</w:t>
      </w:r>
      <w:r w:rsidR="007643A1" w:rsidRPr="009176F8">
        <w:rPr>
          <w:rFonts w:ascii="標楷體" w:hAnsi="標楷體" w:hint="eastAsia"/>
          <w:color w:val="000000"/>
          <w:sz w:val="32"/>
          <w:szCs w:val="32"/>
          <w:shd w:val="clear" w:color="auto" w:fill="FFFFFF"/>
        </w:rPr>
        <w:t>宜慎思解決。</w:t>
      </w:r>
      <w:r w:rsidR="009440FD">
        <w:rPr>
          <w:rFonts w:ascii="標楷體" w:hAnsi="標楷體" w:hint="eastAsia"/>
          <w:color w:val="000000"/>
          <w:sz w:val="32"/>
          <w:szCs w:val="32"/>
          <w:shd w:val="clear" w:color="auto" w:fill="FFFFFF"/>
        </w:rPr>
        <w:t>5</w:t>
      </w:r>
      <w:r w:rsidR="007643A1" w:rsidRPr="009176F8">
        <w:rPr>
          <w:rFonts w:ascii="標楷體" w:hAnsi="標楷體" w:hint="eastAsia"/>
          <w:color w:val="000000"/>
          <w:sz w:val="32"/>
          <w:szCs w:val="32"/>
          <w:shd w:val="clear" w:color="auto" w:fill="FFFFFF"/>
        </w:rPr>
        <w:t>.原住民族特考</w:t>
      </w:r>
      <w:r w:rsidR="007643A1" w:rsidRPr="009176F8">
        <w:rPr>
          <w:rFonts w:ascii="標楷體" w:hAnsi="標楷體"/>
          <w:color w:val="000000"/>
          <w:sz w:val="32"/>
          <w:szCs w:val="32"/>
          <w:shd w:val="clear" w:color="auto" w:fill="FFFFFF"/>
        </w:rPr>
        <w:t>四等法警類科設有第二試體能測驗，</w:t>
      </w:r>
      <w:r w:rsidR="007643A1">
        <w:rPr>
          <w:rFonts w:ascii="標楷體" w:hAnsi="標楷體" w:hint="eastAsia"/>
          <w:color w:val="000000"/>
          <w:sz w:val="32"/>
          <w:szCs w:val="32"/>
          <w:shd w:val="clear" w:color="auto" w:fill="FFFFFF"/>
        </w:rPr>
        <w:t>本次考試</w:t>
      </w:r>
      <w:r w:rsidR="007643A1" w:rsidRPr="009176F8">
        <w:rPr>
          <w:rFonts w:ascii="標楷體" w:hAnsi="標楷體"/>
          <w:color w:val="000000"/>
          <w:sz w:val="32"/>
          <w:szCs w:val="32"/>
          <w:shd w:val="clear" w:color="auto" w:fill="FFFFFF"/>
        </w:rPr>
        <w:t>通過率僅</w:t>
      </w:r>
      <w:proofErr w:type="gramStart"/>
      <w:r w:rsidR="007643A1" w:rsidRPr="009176F8">
        <w:rPr>
          <w:rFonts w:ascii="標楷體" w:hAnsi="標楷體" w:hint="eastAsia"/>
          <w:color w:val="000000"/>
          <w:sz w:val="32"/>
          <w:szCs w:val="32"/>
          <w:shd w:val="clear" w:color="auto" w:fill="FFFFFF"/>
        </w:rPr>
        <w:t>5成</w:t>
      </w:r>
      <w:proofErr w:type="gramEnd"/>
      <w:r w:rsidR="007643A1" w:rsidRPr="009176F8">
        <w:rPr>
          <w:rFonts w:ascii="標楷體" w:hAnsi="標楷體" w:hint="eastAsia"/>
          <w:color w:val="000000"/>
          <w:sz w:val="32"/>
          <w:szCs w:val="32"/>
          <w:shd w:val="clear" w:color="auto" w:fill="FFFFFF"/>
        </w:rPr>
        <w:t>，較過去3</w:t>
      </w:r>
      <w:r w:rsidR="007643A1" w:rsidRPr="009176F8">
        <w:rPr>
          <w:rFonts w:ascii="標楷體" w:hAnsi="標楷體"/>
          <w:color w:val="000000"/>
          <w:sz w:val="32"/>
          <w:szCs w:val="32"/>
          <w:shd w:val="clear" w:color="auto" w:fill="FFFFFF"/>
        </w:rPr>
        <w:t>年平均</w:t>
      </w:r>
      <w:proofErr w:type="gramStart"/>
      <w:r w:rsidR="007643A1" w:rsidRPr="009176F8">
        <w:rPr>
          <w:rFonts w:ascii="標楷體" w:hAnsi="標楷體"/>
          <w:color w:val="000000"/>
          <w:sz w:val="32"/>
          <w:szCs w:val="32"/>
          <w:shd w:val="clear" w:color="auto" w:fill="FFFFFF"/>
        </w:rPr>
        <w:t>7成</w:t>
      </w:r>
      <w:proofErr w:type="gramEnd"/>
      <w:r w:rsidR="007643A1" w:rsidRPr="009176F8">
        <w:rPr>
          <w:rFonts w:ascii="標楷體" w:hAnsi="標楷體"/>
          <w:color w:val="000000"/>
          <w:sz w:val="32"/>
          <w:szCs w:val="32"/>
          <w:shd w:val="clear" w:color="auto" w:fill="FFFFFF"/>
        </w:rPr>
        <w:t>通過率及司法特考四等法警</w:t>
      </w:r>
      <w:r w:rsidR="007643A1" w:rsidRPr="009176F8">
        <w:rPr>
          <w:rFonts w:ascii="標楷體" w:hAnsi="標楷體" w:hint="eastAsia"/>
          <w:color w:val="000000"/>
          <w:sz w:val="32"/>
          <w:szCs w:val="32"/>
          <w:shd w:val="clear" w:color="auto" w:fill="FFFFFF"/>
        </w:rPr>
        <w:t>平均</w:t>
      </w:r>
      <w:proofErr w:type="gramStart"/>
      <w:r w:rsidR="007643A1" w:rsidRPr="009176F8">
        <w:rPr>
          <w:rFonts w:ascii="標楷體" w:hAnsi="標楷體" w:hint="eastAsia"/>
          <w:color w:val="000000"/>
          <w:sz w:val="32"/>
          <w:szCs w:val="32"/>
          <w:shd w:val="clear" w:color="auto" w:fill="FFFFFF"/>
        </w:rPr>
        <w:t>9</w:t>
      </w:r>
      <w:r w:rsidR="007643A1" w:rsidRPr="009176F8">
        <w:rPr>
          <w:rFonts w:ascii="標楷體" w:hAnsi="標楷體"/>
          <w:color w:val="000000"/>
          <w:sz w:val="32"/>
          <w:szCs w:val="32"/>
          <w:shd w:val="clear" w:color="auto" w:fill="FFFFFF"/>
        </w:rPr>
        <w:t>成</w:t>
      </w:r>
      <w:proofErr w:type="gramEnd"/>
      <w:r w:rsidR="007643A1" w:rsidRPr="009176F8">
        <w:rPr>
          <w:rFonts w:ascii="標楷體" w:hAnsi="標楷體" w:hint="eastAsia"/>
          <w:color w:val="000000"/>
          <w:sz w:val="32"/>
          <w:szCs w:val="32"/>
          <w:shd w:val="clear" w:color="auto" w:fill="FFFFFF"/>
        </w:rPr>
        <w:t>通過率</w:t>
      </w:r>
      <w:r w:rsidR="007643A1">
        <w:rPr>
          <w:rFonts w:ascii="標楷體" w:hAnsi="標楷體" w:hint="eastAsia"/>
          <w:color w:val="000000"/>
          <w:sz w:val="32"/>
          <w:szCs w:val="32"/>
          <w:shd w:val="clear" w:color="auto" w:fill="FFFFFF"/>
        </w:rPr>
        <w:t>為</w:t>
      </w:r>
      <w:r w:rsidR="007643A1" w:rsidRPr="009176F8">
        <w:rPr>
          <w:rFonts w:ascii="標楷體" w:hAnsi="標楷體" w:hint="eastAsia"/>
          <w:color w:val="000000"/>
          <w:sz w:val="32"/>
          <w:szCs w:val="32"/>
          <w:shd w:val="clear" w:color="auto" w:fill="FFFFFF"/>
        </w:rPr>
        <w:t>低，建請洽原民會知悉</w:t>
      </w:r>
      <w:r w:rsidR="007643A1">
        <w:rPr>
          <w:rFonts w:ascii="標楷體" w:hAnsi="標楷體" w:hint="eastAsia"/>
          <w:color w:val="000000"/>
          <w:sz w:val="32"/>
          <w:szCs w:val="32"/>
          <w:shd w:val="clear" w:color="auto" w:fill="FFFFFF"/>
        </w:rPr>
        <w:t>，鼓勵考生提早因應</w:t>
      </w:r>
      <w:r w:rsidR="007643A1" w:rsidRPr="009176F8">
        <w:rPr>
          <w:rFonts w:ascii="標楷體" w:hAnsi="標楷體" w:hint="eastAsia"/>
          <w:color w:val="000000"/>
          <w:sz w:val="32"/>
          <w:szCs w:val="32"/>
          <w:shd w:val="clear" w:color="auto" w:fill="FFFFFF"/>
        </w:rPr>
        <w:t>。</w:t>
      </w:r>
    </w:p>
    <w:p w14:paraId="06F34DCA" w14:textId="0F70C97B" w:rsidR="006C1E46" w:rsidRPr="006C1E46" w:rsidRDefault="00CA4AB7" w:rsidP="00CA4AB7">
      <w:pPr>
        <w:kinsoku w:val="0"/>
        <w:overflowPunct w:val="0"/>
        <w:spacing w:line="440" w:lineRule="exact"/>
        <w:ind w:leftChars="81" w:left="852" w:hangingChars="180" w:hanging="577"/>
        <w:jc w:val="both"/>
        <w:textAlignment w:val="baseline"/>
        <w:rPr>
          <w:rFonts w:ascii="標楷體" w:hAnsi="標楷體"/>
          <w:color w:val="000000" w:themeColor="text1"/>
          <w:sz w:val="32"/>
          <w:szCs w:val="32"/>
        </w:rPr>
      </w:pPr>
      <w:r w:rsidRPr="009C415E">
        <w:rPr>
          <w:rFonts w:ascii="標楷體" w:hAnsi="標楷體" w:hint="eastAsia"/>
          <w:b/>
          <w:bCs/>
          <w:color w:val="000000" w:themeColor="text1"/>
          <w:sz w:val="32"/>
          <w:szCs w:val="32"/>
        </w:rPr>
        <w:t xml:space="preserve"> </w:t>
      </w:r>
      <w:r w:rsidR="006C1E46" w:rsidRPr="009C415E">
        <w:rPr>
          <w:rFonts w:ascii="標楷體" w:hAnsi="標楷體" w:hint="eastAsia"/>
          <w:b/>
          <w:bCs/>
          <w:color w:val="000000" w:themeColor="text1"/>
          <w:sz w:val="32"/>
          <w:szCs w:val="32"/>
        </w:rPr>
        <w:t>院長意見</w:t>
      </w:r>
      <w:r w:rsidR="006C1E46" w:rsidRPr="007B3461">
        <w:rPr>
          <w:rFonts w:ascii="標楷體" w:hAnsi="標楷體" w:hint="eastAsia"/>
          <w:b/>
          <w:bCs/>
          <w:color w:val="000000" w:themeColor="text1"/>
          <w:sz w:val="32"/>
          <w:szCs w:val="32"/>
        </w:rPr>
        <w:t>：</w:t>
      </w:r>
      <w:r w:rsidR="007B3461" w:rsidRPr="007B3461">
        <w:rPr>
          <w:rFonts w:ascii="標楷體" w:hAnsi="標楷體" w:hint="eastAsia"/>
          <w:color w:val="000000" w:themeColor="text1"/>
          <w:sz w:val="32"/>
          <w:szCs w:val="32"/>
        </w:rPr>
        <w:t>本次外交</w:t>
      </w:r>
      <w:r w:rsidR="007B3461">
        <w:rPr>
          <w:rFonts w:ascii="標楷體" w:hAnsi="標楷體" w:hint="eastAsia"/>
          <w:color w:val="000000" w:themeColor="text1"/>
          <w:sz w:val="32"/>
          <w:szCs w:val="32"/>
        </w:rPr>
        <w:t>及民航人員特考</w:t>
      </w:r>
      <w:r w:rsidR="005E42B6">
        <w:rPr>
          <w:rFonts w:ascii="標楷體" w:hAnsi="標楷體" w:hint="eastAsia"/>
          <w:color w:val="000000" w:themeColor="text1"/>
          <w:sz w:val="32"/>
          <w:szCs w:val="32"/>
        </w:rPr>
        <w:t>首次設定</w:t>
      </w:r>
      <w:r w:rsidR="006C1E46" w:rsidRPr="006C1E46">
        <w:rPr>
          <w:rFonts w:ascii="標楷體" w:hAnsi="標楷體" w:hint="eastAsia"/>
          <w:color w:val="000000" w:themeColor="text1"/>
          <w:sz w:val="32"/>
          <w:szCs w:val="32"/>
        </w:rPr>
        <w:t>英文門檻</w:t>
      </w:r>
      <w:r w:rsidR="005E42B6">
        <w:rPr>
          <w:rFonts w:ascii="標楷體" w:hAnsi="標楷體" w:hint="eastAsia"/>
          <w:color w:val="000000" w:themeColor="text1"/>
          <w:sz w:val="32"/>
          <w:szCs w:val="32"/>
        </w:rPr>
        <w:t>、</w:t>
      </w:r>
      <w:r w:rsidR="007B3461">
        <w:rPr>
          <w:rFonts w:ascii="標楷體" w:hAnsi="標楷體" w:hint="eastAsia"/>
          <w:color w:val="000000" w:themeColor="text1"/>
          <w:sz w:val="32"/>
          <w:szCs w:val="32"/>
        </w:rPr>
        <w:t>英文組二</w:t>
      </w:r>
      <w:r w:rsidR="005E42B6">
        <w:rPr>
          <w:rFonts w:ascii="標楷體" w:hAnsi="標楷體" w:hint="eastAsia"/>
          <w:color w:val="000000" w:themeColor="text1"/>
          <w:sz w:val="32"/>
          <w:szCs w:val="32"/>
        </w:rPr>
        <w:t>以全英語命題作答</w:t>
      </w:r>
      <w:r w:rsidR="007B3461">
        <w:rPr>
          <w:rFonts w:ascii="標楷體" w:hAnsi="標楷體" w:hint="eastAsia"/>
          <w:color w:val="000000" w:themeColor="text1"/>
          <w:sz w:val="32"/>
          <w:szCs w:val="32"/>
        </w:rPr>
        <w:t>，以及</w:t>
      </w:r>
      <w:r w:rsidR="006C1E46" w:rsidRPr="006C1E46">
        <w:rPr>
          <w:rFonts w:ascii="標楷體" w:hAnsi="標楷體" w:hint="eastAsia"/>
          <w:color w:val="000000" w:themeColor="text1"/>
          <w:sz w:val="32"/>
          <w:szCs w:val="32"/>
        </w:rPr>
        <w:t>讓專家</w:t>
      </w:r>
      <w:r w:rsidR="007B3461">
        <w:rPr>
          <w:rFonts w:ascii="標楷體" w:hAnsi="標楷體" w:hint="eastAsia"/>
          <w:color w:val="000000" w:themeColor="text1"/>
          <w:sz w:val="32"/>
          <w:szCs w:val="32"/>
        </w:rPr>
        <w:t>及高級文官</w:t>
      </w:r>
      <w:r w:rsidR="006C1E46" w:rsidRPr="006C1E46">
        <w:rPr>
          <w:rFonts w:ascii="標楷體" w:hAnsi="標楷體" w:hint="eastAsia"/>
          <w:color w:val="000000" w:themeColor="text1"/>
          <w:sz w:val="32"/>
          <w:szCs w:val="32"/>
        </w:rPr>
        <w:t>參與</w:t>
      </w:r>
      <w:r w:rsidR="007B3461">
        <w:rPr>
          <w:rFonts w:ascii="標楷體" w:hAnsi="標楷體" w:hint="eastAsia"/>
          <w:color w:val="000000" w:themeColor="text1"/>
          <w:sz w:val="32"/>
          <w:szCs w:val="32"/>
        </w:rPr>
        <w:t>考試過程</w:t>
      </w:r>
      <w:r w:rsidR="006C1E46" w:rsidRPr="006C1E46">
        <w:rPr>
          <w:rFonts w:ascii="標楷體" w:hAnsi="標楷體" w:hint="eastAsia"/>
          <w:color w:val="000000" w:themeColor="text1"/>
          <w:sz w:val="32"/>
          <w:szCs w:val="32"/>
        </w:rPr>
        <w:t>，</w:t>
      </w:r>
      <w:r w:rsidR="005E42B6">
        <w:rPr>
          <w:rFonts w:ascii="標楷體" w:hAnsi="標楷體" w:hint="eastAsia"/>
          <w:color w:val="000000" w:themeColor="text1"/>
          <w:sz w:val="32"/>
          <w:szCs w:val="32"/>
        </w:rPr>
        <w:t>成效極佳，值得肯定</w:t>
      </w:r>
      <w:r w:rsidR="006C1E46" w:rsidRPr="006C1E46">
        <w:rPr>
          <w:rFonts w:ascii="標楷體" w:hAnsi="標楷體" w:hint="eastAsia"/>
          <w:color w:val="000000" w:themeColor="text1"/>
          <w:sz w:val="32"/>
          <w:szCs w:val="32"/>
        </w:rPr>
        <w:t>。</w:t>
      </w:r>
      <w:r w:rsidR="007B3461">
        <w:rPr>
          <w:rFonts w:ascii="標楷體" w:hAnsi="標楷體" w:hint="eastAsia"/>
          <w:color w:val="000000" w:themeColor="text1"/>
          <w:sz w:val="32"/>
          <w:szCs w:val="32"/>
        </w:rPr>
        <w:t>至於</w:t>
      </w:r>
      <w:r w:rsidR="006C1E46" w:rsidRPr="006C1E46">
        <w:rPr>
          <w:rFonts w:ascii="標楷體" w:hAnsi="標楷體" w:hint="eastAsia"/>
          <w:color w:val="000000" w:themeColor="text1"/>
          <w:sz w:val="32"/>
          <w:szCs w:val="32"/>
        </w:rPr>
        <w:t>原</w:t>
      </w:r>
      <w:r w:rsidR="009440FD">
        <w:rPr>
          <w:rFonts w:ascii="標楷體" w:hAnsi="標楷體" w:hint="eastAsia"/>
          <w:color w:val="000000" w:themeColor="text1"/>
          <w:sz w:val="32"/>
          <w:szCs w:val="32"/>
        </w:rPr>
        <w:t>住</w:t>
      </w:r>
      <w:r w:rsidR="006C1E46" w:rsidRPr="006C1E46">
        <w:rPr>
          <w:rFonts w:ascii="標楷體" w:hAnsi="標楷體" w:hint="eastAsia"/>
          <w:color w:val="000000" w:themeColor="text1"/>
          <w:sz w:val="32"/>
          <w:szCs w:val="32"/>
        </w:rPr>
        <w:t>民</w:t>
      </w:r>
      <w:r w:rsidR="009440FD">
        <w:rPr>
          <w:rFonts w:ascii="標楷體" w:hAnsi="標楷體" w:hint="eastAsia"/>
          <w:color w:val="000000" w:themeColor="text1"/>
          <w:sz w:val="32"/>
          <w:szCs w:val="32"/>
        </w:rPr>
        <w:t>族</w:t>
      </w:r>
      <w:r w:rsidR="006C1E46" w:rsidRPr="006C1E46">
        <w:rPr>
          <w:rFonts w:ascii="標楷體" w:hAnsi="標楷體" w:hint="eastAsia"/>
          <w:color w:val="000000" w:themeColor="text1"/>
          <w:sz w:val="32"/>
          <w:szCs w:val="32"/>
        </w:rPr>
        <w:t>特考族語</w:t>
      </w:r>
      <w:r w:rsidR="007B3461">
        <w:rPr>
          <w:rFonts w:ascii="標楷體" w:hAnsi="標楷體" w:hint="eastAsia"/>
          <w:color w:val="000000" w:themeColor="text1"/>
          <w:sz w:val="32"/>
          <w:szCs w:val="32"/>
        </w:rPr>
        <w:t>認證</w:t>
      </w:r>
      <w:r w:rsidR="006C1E46" w:rsidRPr="006C1E46">
        <w:rPr>
          <w:rFonts w:ascii="標楷體" w:hAnsi="標楷體" w:hint="eastAsia"/>
          <w:color w:val="000000" w:themeColor="text1"/>
          <w:sz w:val="32"/>
          <w:szCs w:val="32"/>
        </w:rPr>
        <w:t>及體能</w:t>
      </w:r>
      <w:r w:rsidR="007B3461">
        <w:rPr>
          <w:rFonts w:ascii="標楷體" w:hAnsi="標楷體" w:hint="eastAsia"/>
          <w:color w:val="000000" w:themeColor="text1"/>
          <w:sz w:val="32"/>
          <w:szCs w:val="32"/>
        </w:rPr>
        <w:t>測驗等問題</w:t>
      </w:r>
      <w:r w:rsidR="006C1E46" w:rsidRPr="006C1E46">
        <w:rPr>
          <w:rFonts w:ascii="標楷體" w:hAnsi="標楷體" w:hint="eastAsia"/>
          <w:color w:val="000000" w:themeColor="text1"/>
          <w:sz w:val="32"/>
          <w:szCs w:val="32"/>
        </w:rPr>
        <w:t>，請伊萬委員</w:t>
      </w:r>
      <w:proofErr w:type="gramStart"/>
      <w:r w:rsidR="007B3461">
        <w:rPr>
          <w:rFonts w:ascii="標楷體" w:hAnsi="標楷體" w:hint="eastAsia"/>
          <w:color w:val="000000" w:themeColor="text1"/>
          <w:sz w:val="32"/>
          <w:szCs w:val="32"/>
        </w:rPr>
        <w:t>協洽</w:t>
      </w:r>
      <w:r w:rsidR="006C1E46" w:rsidRPr="006C1E46">
        <w:rPr>
          <w:rFonts w:ascii="標楷體" w:hAnsi="標楷體" w:hint="eastAsia"/>
          <w:color w:val="000000" w:themeColor="text1"/>
          <w:sz w:val="32"/>
          <w:szCs w:val="32"/>
        </w:rPr>
        <w:t>原</w:t>
      </w:r>
      <w:proofErr w:type="gramEnd"/>
      <w:r w:rsidR="006C1E46" w:rsidRPr="006C1E46">
        <w:rPr>
          <w:rFonts w:ascii="標楷體" w:hAnsi="標楷體" w:hint="eastAsia"/>
          <w:color w:val="000000" w:themeColor="text1"/>
          <w:sz w:val="32"/>
          <w:szCs w:val="32"/>
        </w:rPr>
        <w:t>民會</w:t>
      </w:r>
      <w:r w:rsidR="007B3461">
        <w:rPr>
          <w:rFonts w:ascii="標楷體" w:hAnsi="標楷體" w:hint="eastAsia"/>
          <w:color w:val="000000" w:themeColor="text1"/>
          <w:sz w:val="32"/>
          <w:szCs w:val="32"/>
        </w:rPr>
        <w:t>研究解決。</w:t>
      </w:r>
    </w:p>
    <w:p w14:paraId="3C9D61B1" w14:textId="7107AE8E" w:rsidR="00E23EAE" w:rsidRPr="006047FD" w:rsidRDefault="00CA4AB7" w:rsidP="00E23EAE">
      <w:pPr>
        <w:kinsoku w:val="0"/>
        <w:overflowPunct w:val="0"/>
        <w:spacing w:line="440" w:lineRule="exact"/>
        <w:ind w:leftChars="83" w:left="969" w:hangingChars="220" w:hanging="687"/>
        <w:jc w:val="both"/>
        <w:textAlignment w:val="baseline"/>
        <w:rPr>
          <w:rFonts w:ascii="標楷體" w:hAnsi="標楷體"/>
          <w:sz w:val="32"/>
          <w:szCs w:val="32"/>
        </w:rPr>
      </w:pPr>
      <w:r>
        <w:rPr>
          <w:rFonts w:ascii="標楷體" w:hAnsi="標楷體" w:hint="eastAsia"/>
          <w:b/>
          <w:color w:val="000000" w:themeColor="text1"/>
          <w:spacing w:val="-4"/>
          <w:sz w:val="32"/>
          <w:szCs w:val="32"/>
        </w:rPr>
        <w:t xml:space="preserve"> </w:t>
      </w:r>
      <w:r w:rsidR="00E23EAE" w:rsidRPr="006047FD">
        <w:rPr>
          <w:rFonts w:ascii="標楷體" w:hAnsi="標楷體" w:hint="eastAsia"/>
          <w:b/>
          <w:color w:val="000000" w:themeColor="text1"/>
          <w:spacing w:val="-4"/>
          <w:sz w:val="32"/>
          <w:szCs w:val="32"/>
        </w:rPr>
        <w:t>決定：</w:t>
      </w:r>
      <w:r w:rsidR="00E23EAE" w:rsidRPr="00AB6C48">
        <w:rPr>
          <w:rFonts w:ascii="標楷體" w:hAnsi="標楷體" w:cs="Arial" w:hint="eastAsia"/>
          <w:sz w:val="32"/>
          <w:szCs w:val="32"/>
        </w:rPr>
        <w:t>准予核備</w:t>
      </w:r>
      <w:r w:rsidR="00E23EAE" w:rsidRPr="006047FD">
        <w:rPr>
          <w:rFonts w:ascii="標楷體" w:hAnsi="標楷體" w:cs="Arial" w:hint="eastAsia"/>
          <w:color w:val="000000"/>
          <w:sz w:val="32"/>
          <w:szCs w:val="32"/>
        </w:rPr>
        <w:t>。</w:t>
      </w:r>
    </w:p>
    <w:p w14:paraId="7CB98888" w14:textId="265AF199" w:rsidR="00E23EAE" w:rsidRDefault="00E23EAE" w:rsidP="00E23EAE">
      <w:pPr>
        <w:tabs>
          <w:tab w:val="left" w:pos="1560"/>
        </w:tabs>
        <w:kinsoku w:val="0"/>
        <w:overflowPunct w:val="0"/>
        <w:spacing w:line="440" w:lineRule="exact"/>
        <w:ind w:leftChars="84" w:left="1560" w:hangingChars="398" w:hanging="1274"/>
        <w:jc w:val="both"/>
        <w:textAlignment w:val="baseline"/>
        <w:rPr>
          <w:rFonts w:ascii="標楷體" w:hAnsi="標楷體"/>
          <w:color w:val="000000" w:themeColor="text1"/>
          <w:sz w:val="32"/>
          <w:szCs w:val="32"/>
        </w:rPr>
      </w:pPr>
      <w:r w:rsidRPr="007D6CAD">
        <w:rPr>
          <w:rFonts w:ascii="標楷體" w:hAnsi="標楷體" w:hint="eastAsia"/>
          <w:color w:val="000000" w:themeColor="text1"/>
          <w:sz w:val="32"/>
          <w:szCs w:val="32"/>
        </w:rPr>
        <w:lastRenderedPageBreak/>
        <w:t>（</w:t>
      </w:r>
      <w:r>
        <w:rPr>
          <w:rFonts w:ascii="標楷體" w:hAnsi="標楷體" w:hint="eastAsia"/>
          <w:color w:val="000000" w:themeColor="text1"/>
          <w:sz w:val="32"/>
          <w:szCs w:val="32"/>
        </w:rPr>
        <w:t>十一</w:t>
      </w:r>
      <w:r w:rsidRPr="007D6CAD">
        <w:rPr>
          <w:rFonts w:ascii="標楷體" w:hAnsi="標楷體" w:hint="eastAsia"/>
          <w:color w:val="000000" w:themeColor="text1"/>
          <w:sz w:val="32"/>
          <w:szCs w:val="32"/>
        </w:rPr>
        <w:t>）</w:t>
      </w:r>
      <w:r w:rsidRPr="009E7876">
        <w:rPr>
          <w:rFonts w:ascii="標楷體" w:hAnsi="標楷體" w:hint="eastAsia"/>
          <w:color w:val="000000" w:themeColor="text1"/>
          <w:sz w:val="32"/>
          <w:szCs w:val="32"/>
        </w:rPr>
        <w:t>公務人員退休撫</w:t>
      </w:r>
      <w:proofErr w:type="gramStart"/>
      <w:r w:rsidRPr="009E7876">
        <w:rPr>
          <w:rFonts w:ascii="標楷體" w:hAnsi="標楷體" w:hint="eastAsia"/>
          <w:color w:val="000000" w:themeColor="text1"/>
          <w:sz w:val="32"/>
          <w:szCs w:val="32"/>
        </w:rPr>
        <w:t>卹</w:t>
      </w:r>
      <w:proofErr w:type="gramEnd"/>
      <w:r w:rsidRPr="009E7876">
        <w:rPr>
          <w:rFonts w:ascii="標楷體" w:hAnsi="標楷體" w:hint="eastAsia"/>
          <w:color w:val="000000" w:themeColor="text1"/>
          <w:sz w:val="32"/>
          <w:szCs w:val="32"/>
        </w:rPr>
        <w:t>基金監理</w:t>
      </w:r>
      <w:proofErr w:type="gramStart"/>
      <w:r w:rsidRPr="009E7876">
        <w:rPr>
          <w:rFonts w:ascii="標楷體" w:hAnsi="標楷體" w:hint="eastAsia"/>
          <w:color w:val="000000" w:themeColor="text1"/>
          <w:sz w:val="32"/>
          <w:szCs w:val="32"/>
        </w:rPr>
        <w:t>委員會函陳</w:t>
      </w:r>
      <w:proofErr w:type="gramEnd"/>
      <w:r w:rsidRPr="009E7876">
        <w:rPr>
          <w:rFonts w:ascii="標楷體" w:hAnsi="標楷體" w:hint="eastAsia"/>
          <w:color w:val="000000" w:themeColor="text1"/>
          <w:sz w:val="32"/>
          <w:szCs w:val="32"/>
        </w:rPr>
        <w:t>「公務人員退休撫</w:t>
      </w:r>
      <w:proofErr w:type="gramStart"/>
      <w:r w:rsidRPr="009E7876">
        <w:rPr>
          <w:rFonts w:ascii="標楷體" w:hAnsi="標楷體" w:hint="eastAsia"/>
          <w:color w:val="000000" w:themeColor="text1"/>
          <w:sz w:val="32"/>
          <w:szCs w:val="32"/>
        </w:rPr>
        <w:t>卹</w:t>
      </w:r>
      <w:proofErr w:type="gramEnd"/>
      <w:r w:rsidRPr="009E7876">
        <w:rPr>
          <w:rFonts w:ascii="標楷體" w:hAnsi="標楷體" w:hint="eastAsia"/>
          <w:color w:val="000000" w:themeColor="text1"/>
          <w:sz w:val="32"/>
          <w:szCs w:val="32"/>
        </w:rPr>
        <w:t>基金</w:t>
      </w:r>
      <w:proofErr w:type="gramStart"/>
      <w:r w:rsidRPr="009E7876">
        <w:rPr>
          <w:rFonts w:ascii="標楷體" w:hAnsi="標楷體" w:hint="eastAsia"/>
          <w:color w:val="000000" w:themeColor="text1"/>
          <w:sz w:val="32"/>
          <w:szCs w:val="32"/>
        </w:rPr>
        <w:t>110</w:t>
      </w:r>
      <w:proofErr w:type="gramEnd"/>
      <w:r w:rsidRPr="009E7876">
        <w:rPr>
          <w:rFonts w:ascii="標楷體" w:hAnsi="標楷體" w:hint="eastAsia"/>
          <w:color w:val="000000" w:themeColor="text1"/>
          <w:sz w:val="32"/>
          <w:szCs w:val="32"/>
        </w:rPr>
        <w:t>年度</w:t>
      </w:r>
      <w:proofErr w:type="gramStart"/>
      <w:r w:rsidRPr="009E7876">
        <w:rPr>
          <w:rFonts w:ascii="標楷體" w:hAnsi="標楷體" w:hint="eastAsia"/>
          <w:color w:val="000000" w:themeColor="text1"/>
          <w:sz w:val="32"/>
          <w:szCs w:val="32"/>
        </w:rPr>
        <w:t>第4季監理</w:t>
      </w:r>
      <w:proofErr w:type="gramEnd"/>
      <w:r w:rsidRPr="009E7876">
        <w:rPr>
          <w:rFonts w:ascii="標楷體" w:hAnsi="標楷體" w:hint="eastAsia"/>
          <w:color w:val="000000" w:themeColor="text1"/>
          <w:sz w:val="32"/>
          <w:szCs w:val="32"/>
        </w:rPr>
        <w:t>概況報告」一案</w:t>
      </w:r>
      <w:r w:rsidRPr="007D6CAD">
        <w:rPr>
          <w:rFonts w:ascii="標楷體" w:hAnsi="標楷體" w:hint="eastAsia"/>
          <w:color w:val="000000" w:themeColor="text1"/>
          <w:sz w:val="32"/>
          <w:szCs w:val="32"/>
        </w:rPr>
        <w:t>，報請查照</w:t>
      </w:r>
      <w:r w:rsidRPr="00D03D45">
        <w:rPr>
          <w:rFonts w:ascii="標楷體" w:hAnsi="標楷體" w:hint="eastAsia"/>
          <w:color w:val="000000" w:themeColor="text1"/>
          <w:sz w:val="32"/>
          <w:szCs w:val="32"/>
        </w:rPr>
        <w:t>。</w:t>
      </w:r>
    </w:p>
    <w:p w14:paraId="74B7C350" w14:textId="376C1D86" w:rsidR="00E23EAE" w:rsidRPr="006047FD" w:rsidRDefault="00E23EAE" w:rsidP="00E23EAE">
      <w:pPr>
        <w:kinsoku w:val="0"/>
        <w:overflowPunct w:val="0"/>
        <w:spacing w:line="440" w:lineRule="exact"/>
        <w:ind w:leftChars="83" w:left="986" w:hangingChars="220" w:hanging="704"/>
        <w:jc w:val="both"/>
        <w:textAlignment w:val="baseline"/>
        <w:rPr>
          <w:rFonts w:ascii="標楷體" w:hAnsi="標楷體"/>
          <w:sz w:val="32"/>
          <w:szCs w:val="32"/>
        </w:rPr>
      </w:pPr>
      <w:r>
        <w:rPr>
          <w:rFonts w:ascii="標楷體" w:hAnsi="標楷體" w:hint="eastAsia"/>
          <w:color w:val="000000" w:themeColor="text1"/>
          <w:sz w:val="32"/>
          <w:szCs w:val="32"/>
        </w:rPr>
        <w:t xml:space="preserve">  </w:t>
      </w:r>
      <w:r w:rsidRPr="006047FD">
        <w:rPr>
          <w:rFonts w:ascii="標楷體" w:hAnsi="標楷體" w:hint="eastAsia"/>
          <w:b/>
          <w:color w:val="000000" w:themeColor="text1"/>
          <w:spacing w:val="-4"/>
          <w:sz w:val="32"/>
          <w:szCs w:val="32"/>
        </w:rPr>
        <w:t>決定：</w:t>
      </w:r>
      <w:r w:rsidRPr="00AB6C48">
        <w:rPr>
          <w:rFonts w:ascii="標楷體" w:hAnsi="標楷體" w:cs="Arial" w:hint="eastAsia"/>
          <w:sz w:val="32"/>
          <w:szCs w:val="32"/>
        </w:rPr>
        <w:t>准予備</w:t>
      </w:r>
      <w:r w:rsidR="000B658C">
        <w:rPr>
          <w:rFonts w:ascii="標楷體" w:hAnsi="標楷體" w:cs="Arial" w:hint="eastAsia"/>
          <w:sz w:val="32"/>
          <w:szCs w:val="32"/>
        </w:rPr>
        <w:t>查</w:t>
      </w:r>
      <w:r w:rsidRPr="006047FD">
        <w:rPr>
          <w:rFonts w:ascii="標楷體" w:hAnsi="標楷體" w:cs="Arial" w:hint="eastAsia"/>
          <w:color w:val="000000"/>
          <w:sz w:val="32"/>
          <w:szCs w:val="32"/>
        </w:rPr>
        <w:t>。</w:t>
      </w:r>
    </w:p>
    <w:p w14:paraId="209FAA2A" w14:textId="09452C57" w:rsidR="00ED0259" w:rsidRDefault="00DB18D8" w:rsidP="00DB18D8">
      <w:pPr>
        <w:pStyle w:val="2"/>
        <w:overflowPunct w:val="0"/>
        <w:spacing w:line="460" w:lineRule="exact"/>
        <w:ind w:left="924" w:hangingChars="300" w:hanging="924"/>
        <w:rPr>
          <w:rFonts w:ascii="標楷體" w:hAnsi="標楷體"/>
        </w:rPr>
      </w:pPr>
      <w:r>
        <w:rPr>
          <w:rFonts w:ascii="標楷體" w:hAnsi="標楷體" w:hint="eastAsia"/>
          <w:spacing w:val="-6"/>
          <w:kern w:val="0"/>
        </w:rPr>
        <w:t xml:space="preserve">  </w:t>
      </w:r>
      <w:r w:rsidRPr="00E07032">
        <w:rPr>
          <w:rFonts w:ascii="標楷體" w:hAnsi="標楷體" w:hint="eastAsia"/>
          <w:spacing w:val="-6"/>
          <w:kern w:val="0"/>
        </w:rPr>
        <w:t>四、</w:t>
      </w:r>
      <w:r>
        <w:rPr>
          <w:rFonts w:ascii="標楷體" w:hAnsi="標楷體" w:hint="eastAsia"/>
        </w:rPr>
        <w:t>銓敘</w:t>
      </w:r>
      <w:r w:rsidRPr="0002771C">
        <w:rPr>
          <w:rFonts w:ascii="標楷體" w:hAnsi="標楷體" w:hint="eastAsia"/>
        </w:rPr>
        <w:t>部</w:t>
      </w:r>
      <w:r>
        <w:rPr>
          <w:rFonts w:ascii="標楷體" w:hAnsi="標楷體" w:hint="eastAsia"/>
        </w:rPr>
        <w:t>業務</w:t>
      </w:r>
      <w:r w:rsidRPr="00AD46F7">
        <w:rPr>
          <w:rFonts w:ascii="標楷體" w:hAnsi="標楷體" w:hint="eastAsia"/>
        </w:rPr>
        <w:t>報告</w:t>
      </w:r>
      <w:r w:rsidRPr="004413E2">
        <w:rPr>
          <w:rFonts w:ascii="標楷體" w:hAnsi="標楷體" w:hint="eastAsia"/>
        </w:rPr>
        <w:t>（</w:t>
      </w:r>
      <w:r>
        <w:rPr>
          <w:rFonts w:ascii="標楷體" w:hAnsi="標楷體" w:hint="eastAsia"/>
        </w:rPr>
        <w:t>周部長志宏</w:t>
      </w:r>
      <w:r w:rsidRPr="00976A6E">
        <w:rPr>
          <w:rFonts w:ascii="標楷體" w:hAnsi="標楷體" w:hint="eastAsia"/>
        </w:rPr>
        <w:t>報告</w:t>
      </w:r>
      <w:r w:rsidRPr="004413E2">
        <w:rPr>
          <w:rFonts w:ascii="標楷體" w:hAnsi="標楷體" w:hint="eastAsia"/>
        </w:rPr>
        <w:t>）</w:t>
      </w:r>
    </w:p>
    <w:p w14:paraId="72AD2EF6" w14:textId="7A102100" w:rsidR="00DB18D8" w:rsidRDefault="00ED0259" w:rsidP="00ED0259">
      <w:pPr>
        <w:pStyle w:val="2"/>
        <w:overflowPunct w:val="0"/>
        <w:spacing w:line="460" w:lineRule="exact"/>
        <w:ind w:left="1274" w:hangingChars="398" w:hanging="1274"/>
        <w:rPr>
          <w:rFonts w:ascii="標楷體" w:hAnsi="標楷體" w:cs="Courier New"/>
        </w:rPr>
      </w:pPr>
      <w:r>
        <w:rPr>
          <w:rFonts w:ascii="標楷體" w:hAnsi="標楷體" w:hint="eastAsia"/>
        </w:rPr>
        <w:t xml:space="preserve">  </w:t>
      </w:r>
      <w:bookmarkStart w:id="1" w:name="_Hlk95222912"/>
      <w:r w:rsidRPr="0026202F">
        <w:rPr>
          <w:rFonts w:ascii="標楷體" w:hAnsi="標楷體" w:hint="eastAsia"/>
          <w:color w:val="000000" w:themeColor="text1"/>
          <w:spacing w:val="-12"/>
        </w:rPr>
        <w:t>（</w:t>
      </w:r>
      <w:r>
        <w:rPr>
          <w:rFonts w:ascii="標楷體" w:hAnsi="標楷體" w:hint="eastAsia"/>
          <w:color w:val="000000" w:themeColor="text1"/>
        </w:rPr>
        <w:t>一</w:t>
      </w:r>
      <w:r w:rsidRPr="0026202F">
        <w:rPr>
          <w:rFonts w:ascii="標楷體" w:hAnsi="標楷體" w:hint="eastAsia"/>
          <w:color w:val="000000" w:themeColor="text1"/>
          <w:spacing w:val="-12"/>
        </w:rPr>
        <w:t>）</w:t>
      </w:r>
      <w:r w:rsidRPr="00ED0259">
        <w:rPr>
          <w:rFonts w:ascii="標楷體" w:hAnsi="標楷體"/>
          <w:bCs/>
          <w:color w:val="000000"/>
        </w:rPr>
        <w:t>公教人員保險準備金截至</w:t>
      </w:r>
      <w:r w:rsidRPr="00ED0259">
        <w:rPr>
          <w:rFonts w:ascii="標楷體" w:hAnsi="標楷體" w:hint="eastAsia"/>
          <w:bCs/>
          <w:color w:val="000000"/>
        </w:rPr>
        <w:t>1</w:t>
      </w:r>
      <w:r w:rsidRPr="00ED0259">
        <w:rPr>
          <w:rFonts w:ascii="標楷體" w:hAnsi="標楷體"/>
          <w:bCs/>
          <w:color w:val="000000"/>
        </w:rPr>
        <w:t>10年</w:t>
      </w:r>
      <w:r w:rsidRPr="00ED0259">
        <w:rPr>
          <w:rFonts w:ascii="標楷體" w:hAnsi="標楷體" w:hint="eastAsia"/>
          <w:bCs/>
          <w:color w:val="000000"/>
        </w:rPr>
        <w:t>12</w:t>
      </w:r>
      <w:r w:rsidRPr="00ED0259">
        <w:rPr>
          <w:rFonts w:ascii="標楷體" w:hAnsi="標楷體"/>
          <w:bCs/>
          <w:color w:val="000000"/>
        </w:rPr>
        <w:t>月底</w:t>
      </w:r>
      <w:r w:rsidRPr="00ED0259">
        <w:rPr>
          <w:rFonts w:ascii="標楷體" w:hAnsi="標楷體" w:hint="eastAsia"/>
          <w:bCs/>
          <w:color w:val="000000"/>
        </w:rPr>
        <w:t>止</w:t>
      </w:r>
      <w:r w:rsidRPr="00ED0259">
        <w:rPr>
          <w:rFonts w:ascii="標楷體" w:hAnsi="標楷體"/>
          <w:bCs/>
          <w:color w:val="000000"/>
        </w:rPr>
        <w:t>之財務運用情形</w:t>
      </w:r>
      <w:bookmarkEnd w:id="1"/>
      <w:r w:rsidR="00DB18D8">
        <w:rPr>
          <w:rFonts w:ascii="標楷體" w:hAnsi="標楷體" w:cs="Courier New"/>
        </w:rPr>
        <w:t xml:space="preserve"> </w:t>
      </w:r>
    </w:p>
    <w:p w14:paraId="2754F3B8" w14:textId="6802F7A6" w:rsidR="00883609" w:rsidRPr="006621E9" w:rsidRDefault="00883609" w:rsidP="00DB18D8">
      <w:pPr>
        <w:pStyle w:val="30"/>
        <w:overflowPunct w:val="0"/>
        <w:spacing w:line="460" w:lineRule="exact"/>
        <w:ind w:leftChars="188" w:left="959" w:hangingChars="100" w:hanging="320"/>
        <w:rPr>
          <w:rFonts w:ascii="標楷體" w:hAnsi="標楷體"/>
          <w:b/>
          <w:bCs/>
        </w:rPr>
      </w:pPr>
      <w:r w:rsidRPr="00AB6A8B">
        <w:rPr>
          <w:rFonts w:ascii="標楷體" w:hAnsi="標楷體" w:hint="eastAsia"/>
          <w:b/>
        </w:rPr>
        <w:t>楊</w:t>
      </w:r>
      <w:r w:rsidRPr="00AB6A8B">
        <w:rPr>
          <w:rFonts w:ascii="標楷體" w:hAnsi="標楷體" w:hint="eastAsia"/>
          <w:b/>
          <w:color w:val="000000"/>
        </w:rPr>
        <w:t>委員</w:t>
      </w:r>
      <w:r w:rsidRPr="00AB6A8B">
        <w:rPr>
          <w:rFonts w:ascii="標楷體" w:hAnsi="標楷體" w:hint="eastAsia"/>
          <w:b/>
        </w:rPr>
        <w:t>雅惠</w:t>
      </w:r>
      <w:r w:rsidRPr="00933FE1">
        <w:rPr>
          <w:rFonts w:ascii="標楷體" w:hAnsi="標楷體" w:hint="eastAsia"/>
          <w:b/>
        </w:rPr>
        <w:t>：</w:t>
      </w:r>
      <w:r w:rsidR="006621E9" w:rsidRPr="0097454A">
        <w:rPr>
          <w:rFonts w:ascii="標楷體" w:hAnsi="標楷體" w:hint="eastAsia"/>
          <w:bCs/>
        </w:rPr>
        <w:t>1</w:t>
      </w:r>
      <w:r w:rsidR="006621E9" w:rsidRPr="0097454A">
        <w:rPr>
          <w:rFonts w:ascii="標楷體" w:hAnsi="標楷體"/>
          <w:bCs/>
        </w:rPr>
        <w:t>.</w:t>
      </w:r>
      <w:r w:rsidR="006621E9" w:rsidRPr="006621E9">
        <w:rPr>
          <w:rStyle w:val="ac"/>
          <w:rFonts w:ascii="標楷體" w:hAnsi="標楷體" w:hint="eastAsia"/>
          <w:b w:val="0"/>
          <w:bCs w:val="0"/>
        </w:rPr>
        <w:t>有關公保準備金與公務人員退撫基金110年投資報酬率大致理想，整體而言，去年各基金資產配置倘著重於資本利得部分，報酬率應是不錯。理論上，當市場出現重大經濟訊息或有貨幣緊縮政策時，股市通常會事先反應，惟過去一年投資狀況仍呈現多頭格局，其原因之一應與全世界的資金充裕有關。過去貨幣寬鬆環境常僅限於單一區域，當轉向貨幣緊縮時，熱錢就會流入其他地區，因現階段各國受</w:t>
      </w:r>
      <w:proofErr w:type="gramStart"/>
      <w:r w:rsidR="006621E9" w:rsidRPr="006621E9">
        <w:rPr>
          <w:rStyle w:val="ac"/>
          <w:rFonts w:ascii="標楷體" w:hAnsi="標楷體" w:hint="eastAsia"/>
          <w:b w:val="0"/>
          <w:bCs w:val="0"/>
        </w:rPr>
        <w:t>疫</w:t>
      </w:r>
      <w:proofErr w:type="gramEnd"/>
      <w:r w:rsidR="006621E9" w:rsidRPr="006621E9">
        <w:rPr>
          <w:rStyle w:val="ac"/>
          <w:rFonts w:ascii="標楷體" w:hAnsi="標楷體" w:hint="eastAsia"/>
          <w:b w:val="0"/>
          <w:bCs w:val="0"/>
        </w:rPr>
        <w:t>情影響，因此在貨幣情勢上普遍均採取寬鬆政策，從而使基金營運績效有所成長。相較於此，自今（111）年以來，美國預計將有7次升息，公保準備金對於整體經濟局勢之展望仍維持正向評價。基此判斷，</w:t>
      </w:r>
      <w:proofErr w:type="gramStart"/>
      <w:r w:rsidR="006621E9" w:rsidRPr="006621E9">
        <w:rPr>
          <w:rStyle w:val="ac"/>
          <w:rFonts w:ascii="標楷體" w:hAnsi="標楷體" w:hint="eastAsia"/>
          <w:b w:val="0"/>
          <w:bCs w:val="0"/>
        </w:rPr>
        <w:t>臺</w:t>
      </w:r>
      <w:proofErr w:type="gramEnd"/>
      <w:r w:rsidR="006621E9" w:rsidRPr="006621E9">
        <w:rPr>
          <w:rStyle w:val="ac"/>
          <w:rFonts w:ascii="標楷體" w:hAnsi="標楷體" w:hint="eastAsia"/>
          <w:b w:val="0"/>
          <w:bCs w:val="0"/>
        </w:rPr>
        <w:t>銀在資本利得部分之投資比率是否維持多頭的操作方式？抑或投資策略有所調整？請補充說明。2.有關公保監理會、退撫基金管理會，向院會定期提出口頭報告案之週期，將由每季一次改為每半年一次，個人建議，相關基金之財務與監理資料，仍應每季向院會提出書面報告，</w:t>
      </w:r>
      <w:proofErr w:type="gramStart"/>
      <w:r w:rsidR="006621E9" w:rsidRPr="006621E9">
        <w:rPr>
          <w:rStyle w:val="ac"/>
          <w:rFonts w:ascii="標楷體" w:hAnsi="標楷體" w:hint="eastAsia"/>
          <w:b w:val="0"/>
          <w:bCs w:val="0"/>
        </w:rPr>
        <w:t>俾</w:t>
      </w:r>
      <w:proofErr w:type="gramEnd"/>
      <w:r w:rsidR="006621E9" w:rsidRPr="006621E9">
        <w:rPr>
          <w:rStyle w:val="ac"/>
          <w:rFonts w:ascii="標楷體" w:hAnsi="標楷體" w:hint="eastAsia"/>
          <w:b w:val="0"/>
          <w:bCs w:val="0"/>
        </w:rPr>
        <w:t>利委員掌握退撫基金之整體財務狀況。</w:t>
      </w:r>
    </w:p>
    <w:p w14:paraId="08DE22D2" w14:textId="0742F6EC" w:rsidR="00883609" w:rsidRDefault="00883609" w:rsidP="00DB18D8">
      <w:pPr>
        <w:pStyle w:val="30"/>
        <w:overflowPunct w:val="0"/>
        <w:spacing w:line="460" w:lineRule="exact"/>
        <w:ind w:leftChars="188" w:left="959" w:hangingChars="100" w:hanging="320"/>
        <w:rPr>
          <w:rFonts w:ascii="標楷體" w:hAnsi="標楷體"/>
          <w:b/>
        </w:rPr>
      </w:pPr>
      <w:proofErr w:type="gramStart"/>
      <w:r w:rsidRPr="005A04A2">
        <w:rPr>
          <w:rFonts w:ascii="標楷體" w:hAnsi="標楷體" w:hint="eastAsia"/>
          <w:b/>
        </w:rPr>
        <w:t>王委員秀紅</w:t>
      </w:r>
      <w:proofErr w:type="gramEnd"/>
      <w:r w:rsidRPr="005A04A2">
        <w:rPr>
          <w:rFonts w:ascii="標楷體" w:hAnsi="標楷體" w:hint="eastAsia"/>
          <w:b/>
        </w:rPr>
        <w:t>：</w:t>
      </w:r>
      <w:r w:rsidR="000373A3" w:rsidRPr="000373A3">
        <w:rPr>
          <w:rStyle w:val="ac"/>
          <w:rFonts w:ascii="標楷體" w:hAnsi="標楷體" w:cs="Times New Roman" w:hint="eastAsia"/>
          <w:b w:val="0"/>
          <w:bCs w:val="0"/>
        </w:rPr>
        <w:t>依簡報資料第10頁，最近5年各政府基金投資績效比較表，公保準備金109年及110年投資報酬率分別為15.26％及13.86％，營運績效有些微落差，惟此二年度均於</w:t>
      </w:r>
      <w:proofErr w:type="gramStart"/>
      <w:r w:rsidR="000373A3" w:rsidRPr="000373A3">
        <w:rPr>
          <w:rStyle w:val="ac"/>
          <w:rFonts w:ascii="標楷體" w:hAnsi="標楷體" w:cs="Times New Roman" w:hint="eastAsia"/>
          <w:b w:val="0"/>
          <w:bCs w:val="0"/>
        </w:rPr>
        <w:t>疫</w:t>
      </w:r>
      <w:proofErr w:type="gramEnd"/>
      <w:r w:rsidR="000373A3" w:rsidRPr="000373A3">
        <w:rPr>
          <w:rStyle w:val="ac"/>
          <w:rFonts w:ascii="標楷體" w:hAnsi="標楷體" w:cs="Times New Roman" w:hint="eastAsia"/>
          <w:b w:val="0"/>
          <w:bCs w:val="0"/>
        </w:rPr>
        <w:t>情</w:t>
      </w:r>
      <w:proofErr w:type="gramStart"/>
      <w:r w:rsidR="000373A3" w:rsidRPr="000373A3">
        <w:rPr>
          <w:rStyle w:val="ac"/>
          <w:rFonts w:ascii="標楷體" w:hAnsi="標楷體" w:cs="Times New Roman" w:hint="eastAsia"/>
          <w:b w:val="0"/>
          <w:bCs w:val="0"/>
        </w:rPr>
        <w:t>期間，</w:t>
      </w:r>
      <w:proofErr w:type="gramEnd"/>
      <w:r w:rsidR="000373A3" w:rsidRPr="000373A3">
        <w:rPr>
          <w:rStyle w:val="ac"/>
          <w:rFonts w:ascii="標楷體" w:hAnsi="標楷體" w:cs="Times New Roman" w:hint="eastAsia"/>
          <w:b w:val="0"/>
          <w:bCs w:val="0"/>
        </w:rPr>
        <w:t>收益率差異之因為何？請補充說明。</w:t>
      </w:r>
    </w:p>
    <w:p w14:paraId="49AF48C3" w14:textId="6A614D57" w:rsidR="00AF34C9" w:rsidRDefault="00AF34C9" w:rsidP="00DB18D8">
      <w:pPr>
        <w:pStyle w:val="30"/>
        <w:overflowPunct w:val="0"/>
        <w:spacing w:line="460" w:lineRule="exact"/>
        <w:ind w:leftChars="188" w:left="959" w:hangingChars="100" w:hanging="320"/>
        <w:rPr>
          <w:rFonts w:ascii="標楷體" w:hAnsi="標楷體"/>
          <w:b/>
          <w:highlight w:val="yellow"/>
        </w:rPr>
      </w:pPr>
      <w:r w:rsidRPr="00DB18D8">
        <w:rPr>
          <w:rFonts w:ascii="標楷體" w:hAnsi="標楷體" w:hint="eastAsia"/>
          <w:b/>
        </w:rPr>
        <w:t>周部長志宏</w:t>
      </w:r>
      <w:r>
        <w:rPr>
          <w:rFonts w:ascii="標楷體" w:hAnsi="標楷體" w:hint="eastAsia"/>
          <w:b/>
        </w:rPr>
        <w:t>、許副理峯嘉</w:t>
      </w:r>
      <w:r w:rsidRPr="007E031B">
        <w:rPr>
          <w:rFonts w:ascii="標楷體" w:hAnsi="標楷體" w:hint="eastAsia"/>
          <w:b/>
        </w:rPr>
        <w:t>補充報告：</w:t>
      </w:r>
      <w:r w:rsidRPr="007E031B">
        <w:rPr>
          <w:rFonts w:ascii="標楷體" w:hAnsi="標楷體" w:hint="eastAsia"/>
        </w:rPr>
        <w:t>對各委員意見加以說明</w:t>
      </w:r>
      <w:r w:rsidRPr="0002771C">
        <w:rPr>
          <w:rFonts w:ascii="標楷體" w:hAnsi="標楷體" w:hint="eastAsia"/>
        </w:rPr>
        <w:t>（</w:t>
      </w:r>
      <w:r w:rsidRPr="007E031B">
        <w:rPr>
          <w:rFonts w:ascii="標楷體" w:hAnsi="標楷體" w:hint="eastAsia"/>
        </w:rPr>
        <w:t>略</w:t>
      </w:r>
      <w:r w:rsidRPr="0002771C">
        <w:rPr>
          <w:rFonts w:ascii="標楷體" w:hAnsi="標楷體" w:hint="eastAsia"/>
        </w:rPr>
        <w:t>）</w:t>
      </w:r>
      <w:r w:rsidRPr="007E031B">
        <w:rPr>
          <w:rFonts w:ascii="標楷體" w:hAnsi="標楷體" w:hint="eastAsia"/>
        </w:rPr>
        <w:t>。</w:t>
      </w:r>
    </w:p>
    <w:p w14:paraId="0A0C1BC1" w14:textId="44C4B70D" w:rsidR="00DB18D8" w:rsidRDefault="00DB18D8" w:rsidP="00DB18D8">
      <w:pPr>
        <w:pStyle w:val="30"/>
        <w:overflowPunct w:val="0"/>
        <w:spacing w:line="460" w:lineRule="exact"/>
        <w:ind w:leftChars="188" w:left="959" w:hangingChars="100" w:hanging="320"/>
        <w:rPr>
          <w:rFonts w:ascii="標楷體" w:hAnsi="標楷體"/>
        </w:rPr>
      </w:pPr>
      <w:r w:rsidRPr="009C415E">
        <w:rPr>
          <w:rFonts w:ascii="標楷體" w:hAnsi="標楷體" w:hint="eastAsia"/>
          <w:b/>
        </w:rPr>
        <w:t>院長意見</w:t>
      </w:r>
      <w:r w:rsidRPr="0095158A">
        <w:rPr>
          <w:rFonts w:ascii="標楷體" w:hAnsi="標楷體" w:hint="eastAsia"/>
          <w:b/>
        </w:rPr>
        <w:t>：</w:t>
      </w:r>
      <w:r w:rsidR="00B8281B" w:rsidRPr="00B8281B">
        <w:rPr>
          <w:rFonts w:ascii="標楷體" w:hAnsi="標楷體" w:hint="eastAsia"/>
          <w:bCs/>
        </w:rPr>
        <w:t>公保準備金110</w:t>
      </w:r>
      <w:r w:rsidR="00E92C2E" w:rsidRPr="00E92C2E">
        <w:rPr>
          <w:rFonts w:ascii="標楷體" w:hAnsi="標楷體" w:hint="eastAsia"/>
          <w:bCs/>
        </w:rPr>
        <w:t>年</w:t>
      </w:r>
      <w:r w:rsidR="00B8281B">
        <w:rPr>
          <w:rFonts w:ascii="標楷體" w:hAnsi="標楷體" w:hint="eastAsia"/>
          <w:bCs/>
        </w:rPr>
        <w:t>截</w:t>
      </w:r>
      <w:r w:rsidR="00E92C2E">
        <w:rPr>
          <w:rFonts w:ascii="標楷體" w:hAnsi="標楷體" w:hint="eastAsia"/>
          <w:bCs/>
        </w:rPr>
        <w:t>至</w:t>
      </w:r>
      <w:r w:rsidR="00E92C2E" w:rsidRPr="00E92C2E">
        <w:rPr>
          <w:rFonts w:ascii="標楷體" w:hAnsi="標楷體" w:hint="eastAsia"/>
          <w:bCs/>
        </w:rPr>
        <w:t>12月底</w:t>
      </w:r>
      <w:proofErr w:type="gramStart"/>
      <w:r w:rsidR="00B8281B">
        <w:rPr>
          <w:rFonts w:ascii="標楷體" w:hAnsi="標楷體" w:hint="eastAsia"/>
          <w:bCs/>
        </w:rPr>
        <w:t>止</w:t>
      </w:r>
      <w:proofErr w:type="gramEnd"/>
      <w:r w:rsidR="00B8281B">
        <w:rPr>
          <w:rFonts w:ascii="標楷體" w:hAnsi="標楷體" w:hint="eastAsia"/>
          <w:bCs/>
        </w:rPr>
        <w:t>收益率</w:t>
      </w:r>
      <w:r w:rsidR="00E92C2E" w:rsidRPr="00E92C2E">
        <w:rPr>
          <w:rFonts w:ascii="標楷體" w:hAnsi="標楷體" w:hint="eastAsia"/>
          <w:bCs/>
        </w:rPr>
        <w:t>高達</w:t>
      </w:r>
      <w:r w:rsidR="00B8281B">
        <w:rPr>
          <w:rFonts w:ascii="標楷體" w:hAnsi="標楷體" w:hint="eastAsia"/>
          <w:bCs/>
        </w:rPr>
        <w:lastRenderedPageBreak/>
        <w:t>13</w:t>
      </w:r>
      <w:r w:rsidR="00B8281B">
        <w:rPr>
          <w:rFonts w:ascii="標楷體" w:hAnsi="標楷體"/>
          <w:bCs/>
        </w:rPr>
        <w:t>.86%</w:t>
      </w:r>
      <w:r w:rsidR="0066109F">
        <w:rPr>
          <w:rFonts w:ascii="標楷體" w:hAnsi="標楷體" w:hint="eastAsia"/>
          <w:bCs/>
        </w:rPr>
        <w:t>，績效居各</w:t>
      </w:r>
      <w:r w:rsidR="00E92C2E" w:rsidRPr="00E92C2E">
        <w:rPr>
          <w:rFonts w:ascii="標楷體" w:hAnsi="標楷體" w:hint="eastAsia"/>
          <w:bCs/>
        </w:rPr>
        <w:t>政府基金</w:t>
      </w:r>
      <w:r w:rsidR="0066109F">
        <w:rPr>
          <w:rFonts w:ascii="標楷體" w:hAnsi="標楷體" w:hint="eastAsia"/>
          <w:bCs/>
        </w:rPr>
        <w:t>之首。</w:t>
      </w:r>
      <w:r w:rsidR="00E92C2E" w:rsidRPr="00E92C2E">
        <w:rPr>
          <w:rFonts w:ascii="標楷體" w:hAnsi="標楷體" w:hint="eastAsia"/>
          <w:bCs/>
        </w:rPr>
        <w:t>感謝</w:t>
      </w:r>
      <w:proofErr w:type="gramStart"/>
      <w:r w:rsidR="0066109F">
        <w:rPr>
          <w:rFonts w:ascii="標楷體" w:hAnsi="標楷體" w:hint="eastAsia"/>
          <w:bCs/>
        </w:rPr>
        <w:t>臺</w:t>
      </w:r>
      <w:proofErr w:type="gramEnd"/>
      <w:r w:rsidR="00E92C2E" w:rsidRPr="00E92C2E">
        <w:rPr>
          <w:rFonts w:ascii="標楷體" w:hAnsi="標楷體" w:hint="eastAsia"/>
          <w:bCs/>
        </w:rPr>
        <w:t>銀同仁</w:t>
      </w:r>
      <w:r w:rsidR="0066109F">
        <w:rPr>
          <w:rFonts w:ascii="標楷體" w:hAnsi="標楷體" w:hint="eastAsia"/>
          <w:bCs/>
        </w:rPr>
        <w:t>的</w:t>
      </w:r>
      <w:r w:rsidR="00E92C2E" w:rsidRPr="00E92C2E">
        <w:rPr>
          <w:rFonts w:ascii="標楷體" w:hAnsi="標楷體" w:hint="eastAsia"/>
          <w:bCs/>
        </w:rPr>
        <w:t>努力，</w:t>
      </w:r>
      <w:r w:rsidR="0066109F">
        <w:rPr>
          <w:rFonts w:ascii="標楷體" w:hAnsi="標楷體" w:hint="eastAsia"/>
          <w:bCs/>
        </w:rPr>
        <w:t>未來仍請審慎</w:t>
      </w:r>
      <w:r w:rsidR="00E92C2E" w:rsidRPr="00E92C2E">
        <w:rPr>
          <w:rFonts w:ascii="標楷體" w:hAnsi="標楷體" w:hint="eastAsia"/>
          <w:bCs/>
        </w:rPr>
        <w:t>觀察</w:t>
      </w:r>
      <w:r w:rsidR="0066109F">
        <w:rPr>
          <w:rFonts w:ascii="標楷體" w:hAnsi="標楷體" w:hint="eastAsia"/>
          <w:bCs/>
        </w:rPr>
        <w:t>全球金融情勢並</w:t>
      </w:r>
      <w:r w:rsidR="00E92C2E" w:rsidRPr="00E92C2E">
        <w:rPr>
          <w:rFonts w:ascii="標楷體" w:hAnsi="標楷體" w:hint="eastAsia"/>
          <w:bCs/>
        </w:rPr>
        <w:t>提早因應</w:t>
      </w:r>
      <w:r>
        <w:rPr>
          <w:rFonts w:ascii="標楷體" w:hAnsi="標楷體" w:hint="eastAsia"/>
        </w:rPr>
        <w:t>。</w:t>
      </w:r>
      <w:r>
        <w:rPr>
          <w:rFonts w:ascii="標楷體" w:hAnsi="標楷體"/>
        </w:rPr>
        <w:t xml:space="preserve"> </w:t>
      </w:r>
    </w:p>
    <w:p w14:paraId="211E1394" w14:textId="5447B21F" w:rsidR="00DB18D8" w:rsidRDefault="00DB18D8" w:rsidP="00ED0259">
      <w:pPr>
        <w:pStyle w:val="2"/>
        <w:tabs>
          <w:tab w:val="left" w:pos="3000"/>
          <w:tab w:val="left" w:pos="3360"/>
          <w:tab w:val="left" w:pos="5760"/>
        </w:tabs>
        <w:overflowPunct w:val="0"/>
        <w:spacing w:line="460" w:lineRule="exact"/>
        <w:ind w:leftChars="58" w:left="1984" w:hangingChars="558" w:hanging="1787"/>
        <w:rPr>
          <w:rFonts w:ascii="標楷體" w:hAnsi="標楷體" w:cs="Arial"/>
        </w:rPr>
      </w:pPr>
      <w:r>
        <w:rPr>
          <w:rFonts w:ascii="標楷體" w:hAnsi="標楷體" w:hint="eastAsia"/>
          <w:b/>
        </w:rPr>
        <w:t xml:space="preserve">  </w:t>
      </w:r>
      <w:r w:rsidR="00ED0259">
        <w:rPr>
          <w:rFonts w:ascii="標楷體" w:hAnsi="標楷體" w:hint="eastAsia"/>
          <w:b/>
        </w:rPr>
        <w:t xml:space="preserve"> </w:t>
      </w:r>
      <w:r w:rsidRPr="002008CA">
        <w:rPr>
          <w:rFonts w:ascii="標楷體" w:hAnsi="標楷體" w:hint="eastAsia"/>
          <w:b/>
        </w:rPr>
        <w:t>決定：</w:t>
      </w:r>
      <w:proofErr w:type="gramStart"/>
      <w:r w:rsidRPr="00C32598">
        <w:rPr>
          <w:rFonts w:ascii="標楷體" w:hAnsi="標楷體" w:hint="eastAsia"/>
          <w:bCs/>
        </w:rPr>
        <w:t>洽悉</w:t>
      </w:r>
      <w:r w:rsidRPr="00FC5235">
        <w:rPr>
          <w:rFonts w:ascii="標楷體" w:hAnsi="標楷體" w:hint="eastAsia"/>
        </w:rPr>
        <w:t>。</w:t>
      </w:r>
      <w:proofErr w:type="gramEnd"/>
      <w:r w:rsidRPr="002008CA">
        <w:rPr>
          <w:rFonts w:ascii="標楷體" w:hAnsi="標楷體" w:cs="Arial"/>
        </w:rPr>
        <w:t xml:space="preserve"> </w:t>
      </w:r>
    </w:p>
    <w:p w14:paraId="74A99D35" w14:textId="63CB87DC" w:rsidR="00ED0259" w:rsidRDefault="00ED0259" w:rsidP="00ED0259">
      <w:pPr>
        <w:overflowPunct w:val="0"/>
        <w:spacing w:line="520" w:lineRule="exact"/>
        <w:rPr>
          <w:rFonts w:ascii="標楷體" w:hAnsi="標楷體" w:cs="Courier New"/>
        </w:rPr>
      </w:pPr>
      <w:r>
        <w:rPr>
          <w:rFonts w:ascii="標楷體" w:hAnsi="標楷體" w:hint="eastAsia"/>
          <w:color w:val="000000" w:themeColor="text1"/>
          <w:spacing w:val="-12"/>
        </w:rPr>
        <w:t xml:space="preserve">  </w:t>
      </w:r>
      <w:bookmarkStart w:id="2" w:name="_Hlk95222947"/>
      <w:r w:rsidRPr="0026202F">
        <w:rPr>
          <w:rFonts w:ascii="標楷體" w:hAnsi="標楷體" w:hint="eastAsia"/>
          <w:color w:val="000000" w:themeColor="text1"/>
          <w:spacing w:val="-12"/>
          <w:sz w:val="32"/>
          <w:szCs w:val="32"/>
        </w:rPr>
        <w:t>（</w:t>
      </w:r>
      <w:r>
        <w:rPr>
          <w:rFonts w:ascii="標楷體" w:hAnsi="標楷體" w:hint="eastAsia"/>
          <w:color w:val="000000" w:themeColor="text1"/>
        </w:rPr>
        <w:t>二</w:t>
      </w:r>
      <w:r w:rsidRPr="0026202F">
        <w:rPr>
          <w:rFonts w:ascii="標楷體" w:hAnsi="標楷體" w:hint="eastAsia"/>
          <w:color w:val="000000" w:themeColor="text1"/>
          <w:spacing w:val="-12"/>
          <w:sz w:val="32"/>
          <w:szCs w:val="32"/>
        </w:rPr>
        <w:t>）</w:t>
      </w:r>
      <w:r w:rsidRPr="00ED0259">
        <w:rPr>
          <w:rFonts w:ascii="標楷體" w:hAnsi="標楷體"/>
          <w:bCs/>
          <w:sz w:val="32"/>
          <w:szCs w:val="32"/>
        </w:rPr>
        <w:t>公務人員退休撫</w:t>
      </w:r>
      <w:proofErr w:type="gramStart"/>
      <w:r w:rsidRPr="00ED0259">
        <w:rPr>
          <w:rFonts w:ascii="標楷體" w:hAnsi="標楷體"/>
          <w:bCs/>
          <w:sz w:val="32"/>
          <w:szCs w:val="32"/>
        </w:rPr>
        <w:t>卹</w:t>
      </w:r>
      <w:proofErr w:type="gramEnd"/>
      <w:r w:rsidRPr="00ED0259">
        <w:rPr>
          <w:rFonts w:ascii="標楷體" w:hAnsi="標楷體"/>
          <w:bCs/>
          <w:sz w:val="32"/>
          <w:szCs w:val="32"/>
        </w:rPr>
        <w:t>基金財務運用情形報告</w:t>
      </w:r>
      <w:r>
        <w:rPr>
          <w:rFonts w:ascii="標楷體" w:hAnsi="標楷體" w:cs="Courier New"/>
        </w:rPr>
        <w:t xml:space="preserve"> </w:t>
      </w:r>
      <w:bookmarkEnd w:id="2"/>
    </w:p>
    <w:p w14:paraId="17BBCF8E" w14:textId="469EA68A" w:rsidR="00FD5D04" w:rsidRPr="00934771" w:rsidRDefault="00ED0259" w:rsidP="00ED0259">
      <w:pPr>
        <w:pStyle w:val="30"/>
        <w:overflowPunct w:val="0"/>
        <w:spacing w:line="460" w:lineRule="exact"/>
        <w:ind w:leftChars="188" w:left="959" w:hangingChars="100" w:hanging="320"/>
        <w:rPr>
          <w:rFonts w:ascii="標楷體" w:hAnsi="標楷體"/>
          <w:b/>
          <w:bCs/>
        </w:rPr>
      </w:pPr>
      <w:r w:rsidRPr="005074C0">
        <w:rPr>
          <w:rFonts w:ascii="標楷體" w:hAnsi="標楷體" w:hint="eastAsia"/>
          <w:b/>
        </w:rPr>
        <w:t>陳委員錦生：</w:t>
      </w:r>
      <w:r w:rsidR="00934771" w:rsidRPr="00934771">
        <w:rPr>
          <w:rStyle w:val="ac"/>
          <w:rFonts w:ascii="標楷體" w:hAnsi="標楷體" w:hint="eastAsia"/>
          <w:b w:val="0"/>
          <w:bCs w:val="0"/>
        </w:rPr>
        <w:t>1.有關公務人員退休撫</w:t>
      </w:r>
      <w:proofErr w:type="gramStart"/>
      <w:r w:rsidR="00934771" w:rsidRPr="00934771">
        <w:rPr>
          <w:rStyle w:val="ac"/>
          <w:rFonts w:ascii="標楷體" w:hAnsi="標楷體" w:hint="eastAsia"/>
          <w:b w:val="0"/>
          <w:bCs w:val="0"/>
        </w:rPr>
        <w:t>卹</w:t>
      </w:r>
      <w:proofErr w:type="gramEnd"/>
      <w:r w:rsidR="00934771" w:rsidRPr="00934771">
        <w:rPr>
          <w:rStyle w:val="ac"/>
          <w:rFonts w:ascii="標楷體" w:hAnsi="標楷體" w:hint="eastAsia"/>
          <w:b w:val="0"/>
          <w:bCs w:val="0"/>
        </w:rPr>
        <w:t>基金管理委員會財務投資及稽核人員績效獎金發給原則(草案)，係屬書面報告或屬討論事項性質，請</w:t>
      </w:r>
      <w:r w:rsidR="009440FD">
        <w:rPr>
          <w:rStyle w:val="ac"/>
          <w:rFonts w:ascii="標楷體" w:hAnsi="標楷體" w:hint="eastAsia"/>
          <w:b w:val="0"/>
          <w:bCs w:val="0"/>
        </w:rPr>
        <w:t>會</w:t>
      </w:r>
      <w:r w:rsidR="00934771" w:rsidRPr="00934771">
        <w:rPr>
          <w:rStyle w:val="ac"/>
          <w:rFonts w:ascii="標楷體" w:hAnsi="標楷體" w:hint="eastAsia"/>
          <w:b w:val="0"/>
          <w:bCs w:val="0"/>
        </w:rPr>
        <w:t>說明。2</w:t>
      </w:r>
      <w:r w:rsidR="00934771" w:rsidRPr="00934771">
        <w:rPr>
          <w:rStyle w:val="ac"/>
          <w:rFonts w:ascii="標楷體" w:hAnsi="標楷體"/>
          <w:b w:val="0"/>
          <w:bCs w:val="0"/>
        </w:rPr>
        <w:t>.</w:t>
      </w:r>
      <w:r w:rsidR="00934771" w:rsidRPr="00934771">
        <w:rPr>
          <w:rStyle w:val="ac"/>
          <w:rFonts w:ascii="標楷體" w:hAnsi="標楷體" w:hint="eastAsia"/>
          <w:b w:val="0"/>
          <w:bCs w:val="0"/>
        </w:rPr>
        <w:t>依書面資料所示，過去績效獎金之發放標準，係退撫基金年度運用收益率（不含委託經營）達到當年度臺灣銀行二年期定期存款利率加計1%，倘如基金管理會口頭報告表示，上開標準相對容易達成。目前績效獎金發給標準預計修正為，退撫基金年度運用收益率（以自營收益為限，不含委託經營）達到年度自行經營預定收益率加計1%，此標準相對較難達到，也可作為基金管理會營運績效的挑戰目標。未</w:t>
      </w:r>
      <w:proofErr w:type="gramStart"/>
      <w:r w:rsidR="00934771" w:rsidRPr="00934771">
        <w:rPr>
          <w:rStyle w:val="ac"/>
          <w:rFonts w:ascii="標楷體" w:hAnsi="標楷體" w:hint="eastAsia"/>
          <w:b w:val="0"/>
          <w:bCs w:val="0"/>
        </w:rPr>
        <w:t>讅</w:t>
      </w:r>
      <w:proofErr w:type="gramEnd"/>
      <w:r w:rsidR="00934771" w:rsidRPr="00934771">
        <w:rPr>
          <w:rStyle w:val="ac"/>
          <w:rFonts w:ascii="標楷體" w:hAnsi="標楷體" w:hint="eastAsia"/>
          <w:b w:val="0"/>
          <w:bCs w:val="0"/>
        </w:rPr>
        <w:t>所謂自行經營預定收益率係如何訂定？倘預定收益率可自行調整設定，會否使績效獎金發放標準更易達標</w:t>
      </w:r>
      <w:r w:rsidR="009440FD">
        <w:rPr>
          <w:rStyle w:val="ac"/>
          <w:rFonts w:ascii="標楷體" w:hAnsi="標楷體" w:hint="eastAsia"/>
          <w:b w:val="0"/>
          <w:bCs w:val="0"/>
        </w:rPr>
        <w:t>？</w:t>
      </w:r>
      <w:r w:rsidR="00934771" w:rsidRPr="00934771">
        <w:rPr>
          <w:rStyle w:val="ac"/>
          <w:rFonts w:ascii="標楷體" w:hAnsi="標楷體" w:hint="eastAsia"/>
          <w:b w:val="0"/>
          <w:bCs w:val="0"/>
        </w:rPr>
        <w:t>反觀臺灣銀行二年期定期存款利率較屬客觀標準，且可與金融市場做對照比較，</w:t>
      </w:r>
      <w:proofErr w:type="gramStart"/>
      <w:r w:rsidR="00934771" w:rsidRPr="00934771">
        <w:rPr>
          <w:rStyle w:val="ac"/>
          <w:rFonts w:ascii="標楷體" w:hAnsi="標楷體" w:hint="eastAsia"/>
          <w:b w:val="0"/>
          <w:bCs w:val="0"/>
        </w:rPr>
        <w:t>爰</w:t>
      </w:r>
      <w:proofErr w:type="gramEnd"/>
      <w:r w:rsidR="00934771" w:rsidRPr="00934771">
        <w:rPr>
          <w:rStyle w:val="ac"/>
          <w:rFonts w:ascii="標楷體" w:hAnsi="標楷體" w:hint="eastAsia"/>
          <w:b w:val="0"/>
          <w:bCs w:val="0"/>
        </w:rPr>
        <w:t>新規劃之績效獎金發放標準會否成為更易達成之指標？請會說明。3.有關績效評分表部分，與公務人員考績評比類似，其中評分項目包含團隊合作、工作態度、學習運用或創新方法等，皆難以量化，會否落入如考績評比之主觀判斷或人情壓力等問題？建議採用更客觀公正的評分指標。4.財務投資人員與稽核人員，在評分項目與分數比例均相同，然稽核人員</w:t>
      </w:r>
      <w:proofErr w:type="gramStart"/>
      <w:r w:rsidR="00934771" w:rsidRPr="00934771">
        <w:rPr>
          <w:rStyle w:val="ac"/>
          <w:rFonts w:ascii="標楷體" w:hAnsi="標楷體" w:hint="eastAsia"/>
          <w:b w:val="0"/>
          <w:bCs w:val="0"/>
        </w:rPr>
        <w:t>主重防</w:t>
      </w:r>
      <w:proofErr w:type="gramEnd"/>
      <w:r w:rsidR="00934771" w:rsidRPr="00934771">
        <w:rPr>
          <w:rStyle w:val="ac"/>
          <w:rFonts w:ascii="標楷體" w:hAnsi="標楷體" w:hint="eastAsia"/>
          <w:b w:val="0"/>
          <w:bCs w:val="0"/>
        </w:rPr>
        <w:t>弊工作，似與財務投資人員重視投資績效不同，建議評分表之評分項目亦應依其業務性質作適當調整。5.書面資料第26頁至27頁，有關各等級獎金發給權數及人數比例部分，目前規定第一級獎金發給人數比例以25％為上限，第二級獎金發給人數比例以65％為上限，是若第一級與第二級獎金</w:t>
      </w:r>
      <w:proofErr w:type="gramStart"/>
      <w:r w:rsidR="00934771" w:rsidRPr="00934771">
        <w:rPr>
          <w:rStyle w:val="ac"/>
          <w:rFonts w:ascii="標楷體" w:hAnsi="標楷體" w:hint="eastAsia"/>
          <w:b w:val="0"/>
          <w:bCs w:val="0"/>
        </w:rPr>
        <w:t>發給均達上限</w:t>
      </w:r>
      <w:proofErr w:type="gramEnd"/>
      <w:r w:rsidR="00934771" w:rsidRPr="00934771">
        <w:rPr>
          <w:rStyle w:val="ac"/>
          <w:rFonts w:ascii="標楷體" w:hAnsi="標楷體" w:hint="eastAsia"/>
          <w:b w:val="0"/>
          <w:bCs w:val="0"/>
        </w:rPr>
        <w:t>，則獎金發給人數已</w:t>
      </w:r>
      <w:r w:rsidR="000C60F0">
        <w:rPr>
          <w:rStyle w:val="ac"/>
          <w:rFonts w:ascii="標楷體" w:hAnsi="標楷體" w:hint="eastAsia"/>
          <w:b w:val="0"/>
          <w:bCs w:val="0"/>
        </w:rPr>
        <w:t>占</w:t>
      </w:r>
      <w:r w:rsidR="00934771" w:rsidRPr="00934771">
        <w:rPr>
          <w:rStyle w:val="ac"/>
          <w:rFonts w:ascii="標楷體" w:hAnsi="標楷體" w:hint="eastAsia"/>
          <w:b w:val="0"/>
          <w:bCs w:val="0"/>
        </w:rPr>
        <w:t>90％，則草案第三級獎金發給人數比例訂為15％至35％，恐超出整體人數，建議該條第</w:t>
      </w:r>
      <w:r w:rsidR="00934771" w:rsidRPr="00934771">
        <w:rPr>
          <w:rStyle w:val="ac"/>
          <w:rFonts w:ascii="標楷體" w:hAnsi="標楷體" w:hint="eastAsia"/>
          <w:b w:val="0"/>
          <w:bCs w:val="0"/>
        </w:rPr>
        <w:lastRenderedPageBreak/>
        <w:t>三級獎金發給人數上限修正為10％至30％，較屬合理。6.績效獎金制度之施行，須兼顧個人績效表現之差異性與公正性，不應</w:t>
      </w:r>
      <w:proofErr w:type="gramStart"/>
      <w:r w:rsidR="00934771" w:rsidRPr="00934771">
        <w:rPr>
          <w:rStyle w:val="ac"/>
          <w:rFonts w:ascii="標楷體" w:hAnsi="標楷體" w:hint="eastAsia"/>
          <w:b w:val="0"/>
          <w:bCs w:val="0"/>
        </w:rPr>
        <w:t>採</w:t>
      </w:r>
      <w:proofErr w:type="gramEnd"/>
      <w:r w:rsidR="00934771" w:rsidRPr="00934771">
        <w:rPr>
          <w:rStyle w:val="ac"/>
          <w:rFonts w:ascii="標楷體" w:hAnsi="標楷體" w:hint="eastAsia"/>
          <w:b w:val="0"/>
          <w:bCs w:val="0"/>
        </w:rPr>
        <w:t>齊頭式平等，以避免搭便車情形發生，反使激勵人員潛能與營運績效之目的失焦，建議相關表格應重新且審慎檢討，</w:t>
      </w:r>
      <w:proofErr w:type="gramStart"/>
      <w:r w:rsidR="00934771" w:rsidRPr="00934771">
        <w:rPr>
          <w:rStyle w:val="ac"/>
          <w:rFonts w:ascii="標楷體" w:hAnsi="標楷體" w:hint="eastAsia"/>
          <w:b w:val="0"/>
          <w:bCs w:val="0"/>
        </w:rPr>
        <w:t>俾</w:t>
      </w:r>
      <w:proofErr w:type="gramEnd"/>
      <w:r w:rsidR="00934771" w:rsidRPr="00934771">
        <w:rPr>
          <w:rStyle w:val="ac"/>
          <w:rFonts w:ascii="標楷體" w:hAnsi="標楷體" w:hint="eastAsia"/>
          <w:b w:val="0"/>
          <w:bCs w:val="0"/>
        </w:rPr>
        <w:t>使獎金發放更具激勵性且更客觀公平。7.有關績效獎金之發給原則草案，建議</w:t>
      </w:r>
      <w:proofErr w:type="gramStart"/>
      <w:r w:rsidR="00934771" w:rsidRPr="00934771">
        <w:rPr>
          <w:rStyle w:val="ac"/>
          <w:rFonts w:ascii="標楷體" w:hAnsi="標楷體" w:hint="eastAsia"/>
          <w:b w:val="0"/>
          <w:bCs w:val="0"/>
        </w:rPr>
        <w:t>應書明法</w:t>
      </w:r>
      <w:proofErr w:type="gramEnd"/>
      <w:r w:rsidR="00934771" w:rsidRPr="00934771">
        <w:rPr>
          <w:rStyle w:val="ac"/>
          <w:rFonts w:ascii="標楷體" w:hAnsi="標楷體" w:hint="eastAsia"/>
          <w:b w:val="0"/>
          <w:bCs w:val="0"/>
        </w:rPr>
        <w:t>源依據與實施日期，以符法制規範。</w:t>
      </w:r>
      <w:proofErr w:type="gramStart"/>
      <w:r w:rsidR="00934771" w:rsidRPr="00934771">
        <w:rPr>
          <w:rStyle w:val="ac"/>
          <w:rFonts w:ascii="標楷體" w:hAnsi="標楷體" w:hint="eastAsia"/>
          <w:b w:val="0"/>
          <w:bCs w:val="0"/>
        </w:rPr>
        <w:t>此外，</w:t>
      </w:r>
      <w:proofErr w:type="gramEnd"/>
      <w:r w:rsidR="00934771" w:rsidRPr="00934771">
        <w:rPr>
          <w:rStyle w:val="ac"/>
          <w:rFonts w:ascii="標楷體" w:hAnsi="標楷體" w:hint="eastAsia"/>
          <w:b w:val="0"/>
          <w:bCs w:val="0"/>
        </w:rPr>
        <w:t>績效激勵制度亦應適用於約聘僱人員外，此類人員之獎勵制度也須有法律依據，建請</w:t>
      </w:r>
      <w:proofErr w:type="gramStart"/>
      <w:r w:rsidR="00934771" w:rsidRPr="00934771">
        <w:rPr>
          <w:rStyle w:val="ac"/>
          <w:rFonts w:ascii="標楷體" w:hAnsi="標楷體" w:hint="eastAsia"/>
          <w:b w:val="0"/>
          <w:bCs w:val="0"/>
        </w:rPr>
        <w:t>併</w:t>
      </w:r>
      <w:proofErr w:type="gramEnd"/>
      <w:r w:rsidR="00934771" w:rsidRPr="00934771">
        <w:rPr>
          <w:rStyle w:val="ac"/>
          <w:rFonts w:ascii="標楷體" w:hAnsi="標楷體" w:hint="eastAsia"/>
          <w:b w:val="0"/>
          <w:bCs w:val="0"/>
        </w:rPr>
        <w:t>同考量。</w:t>
      </w:r>
    </w:p>
    <w:p w14:paraId="2A00E028" w14:textId="16E333A2" w:rsidR="00ED0259" w:rsidRPr="004C62EE" w:rsidRDefault="00FD5D04" w:rsidP="00ED0259">
      <w:pPr>
        <w:pStyle w:val="30"/>
        <w:overflowPunct w:val="0"/>
        <w:spacing w:line="460" w:lineRule="exact"/>
        <w:ind w:leftChars="188" w:left="959" w:hangingChars="100" w:hanging="320"/>
        <w:rPr>
          <w:rFonts w:ascii="標楷體" w:hAnsi="標楷體"/>
          <w:b/>
          <w:bCs/>
        </w:rPr>
      </w:pPr>
      <w:r w:rsidRPr="00AB6A8B">
        <w:rPr>
          <w:rFonts w:ascii="標楷體" w:hAnsi="標楷體" w:hint="eastAsia"/>
          <w:b/>
        </w:rPr>
        <w:t>楊</w:t>
      </w:r>
      <w:r w:rsidRPr="00AB6A8B">
        <w:rPr>
          <w:rFonts w:ascii="標楷體" w:hAnsi="標楷體" w:hint="eastAsia"/>
          <w:b/>
          <w:color w:val="000000"/>
        </w:rPr>
        <w:t>委員</w:t>
      </w:r>
      <w:r w:rsidRPr="00AB6A8B">
        <w:rPr>
          <w:rFonts w:ascii="標楷體" w:hAnsi="標楷體" w:hint="eastAsia"/>
          <w:b/>
        </w:rPr>
        <w:t>雅惠</w:t>
      </w:r>
      <w:r w:rsidRPr="00933FE1">
        <w:rPr>
          <w:rFonts w:ascii="標楷體" w:hAnsi="標楷體" w:hint="eastAsia"/>
          <w:b/>
        </w:rPr>
        <w:t>：</w:t>
      </w:r>
      <w:r w:rsidR="004C62EE" w:rsidRPr="004C62EE">
        <w:rPr>
          <w:rStyle w:val="ac"/>
          <w:rFonts w:ascii="標楷體" w:hAnsi="標楷體" w:hint="eastAsia"/>
          <w:b w:val="0"/>
          <w:bCs w:val="0"/>
        </w:rPr>
        <w:t>1.有關公務人員退休撫</w:t>
      </w:r>
      <w:proofErr w:type="gramStart"/>
      <w:r w:rsidR="004C62EE" w:rsidRPr="004C62EE">
        <w:rPr>
          <w:rStyle w:val="ac"/>
          <w:rFonts w:ascii="標楷體" w:hAnsi="標楷體" w:hint="eastAsia"/>
          <w:b w:val="0"/>
          <w:bCs w:val="0"/>
        </w:rPr>
        <w:t>卹</w:t>
      </w:r>
      <w:proofErr w:type="gramEnd"/>
      <w:r w:rsidR="004C62EE" w:rsidRPr="004C62EE">
        <w:rPr>
          <w:rStyle w:val="ac"/>
          <w:rFonts w:ascii="標楷體" w:hAnsi="標楷體" w:hint="eastAsia"/>
          <w:b w:val="0"/>
          <w:bCs w:val="0"/>
        </w:rPr>
        <w:t>基金績效獎金發給情形，就個人了解，基金管理會財務操作人員之薪資或福利，相較業界已有一段差距，因此個人原則贊同發放績效獎金之政策。2</w:t>
      </w:r>
      <w:r w:rsidR="004C62EE" w:rsidRPr="004C62EE">
        <w:rPr>
          <w:rStyle w:val="ac"/>
          <w:rFonts w:ascii="標楷體" w:hAnsi="標楷體"/>
          <w:b w:val="0"/>
          <w:bCs w:val="0"/>
        </w:rPr>
        <w:t>.</w:t>
      </w:r>
      <w:r w:rsidR="004C62EE" w:rsidRPr="004C62EE">
        <w:rPr>
          <w:rStyle w:val="ac"/>
          <w:rFonts w:ascii="標楷體" w:hAnsi="標楷體" w:hint="eastAsia"/>
          <w:b w:val="0"/>
          <w:bCs w:val="0"/>
        </w:rPr>
        <w:t>績效獎金發給規定，需確立績效獎金評比與發放之合宜性及公平性。書面報告附件4之附表一、二、三，分別為財務投資人員、稽核人員與組長以上人員適用之績效評分表，其中財務投資人員與稽核人員評分內容重疊性高。依個人理解，財務投資人員與稽核人員之業務性質與績效表現應有一定程度以上差異，財務投資人員首重投資績效，</w:t>
      </w:r>
      <w:proofErr w:type="gramStart"/>
      <w:r w:rsidR="004C62EE" w:rsidRPr="004C62EE">
        <w:rPr>
          <w:rStyle w:val="ac"/>
          <w:rFonts w:ascii="標楷體" w:hAnsi="標楷體" w:hint="eastAsia"/>
          <w:b w:val="0"/>
          <w:bCs w:val="0"/>
        </w:rPr>
        <w:t>乃興利</w:t>
      </w:r>
      <w:proofErr w:type="gramEnd"/>
      <w:r w:rsidR="004C62EE" w:rsidRPr="004C62EE">
        <w:rPr>
          <w:rStyle w:val="ac"/>
          <w:rFonts w:ascii="標楷體" w:hAnsi="標楷體" w:hint="eastAsia"/>
          <w:b w:val="0"/>
          <w:bCs w:val="0"/>
        </w:rPr>
        <w:t>性質，惟稽核人員之績效表現不在於投資績效，應是著重於風險控管與弊端發現等面向，</w:t>
      </w:r>
      <w:proofErr w:type="gramStart"/>
      <w:r w:rsidR="004C62EE" w:rsidRPr="004C62EE">
        <w:rPr>
          <w:rStyle w:val="ac"/>
          <w:rFonts w:ascii="標楷體" w:hAnsi="標楷體" w:hint="eastAsia"/>
          <w:b w:val="0"/>
          <w:bCs w:val="0"/>
        </w:rPr>
        <w:t>乃除弊</w:t>
      </w:r>
      <w:proofErr w:type="gramEnd"/>
      <w:r w:rsidR="004C62EE" w:rsidRPr="004C62EE">
        <w:rPr>
          <w:rStyle w:val="ac"/>
          <w:rFonts w:ascii="標楷體" w:hAnsi="標楷體" w:hint="eastAsia"/>
          <w:b w:val="0"/>
          <w:bCs w:val="0"/>
        </w:rPr>
        <w:t>性質，</w:t>
      </w:r>
      <w:proofErr w:type="gramStart"/>
      <w:r w:rsidR="004C62EE" w:rsidRPr="004C62EE">
        <w:rPr>
          <w:rStyle w:val="ac"/>
          <w:rFonts w:ascii="標楷體" w:hAnsi="標楷體" w:hint="eastAsia"/>
          <w:b w:val="0"/>
          <w:bCs w:val="0"/>
        </w:rPr>
        <w:t>爰</w:t>
      </w:r>
      <w:proofErr w:type="gramEnd"/>
      <w:r w:rsidR="004C62EE" w:rsidRPr="004C62EE">
        <w:rPr>
          <w:rStyle w:val="ac"/>
          <w:rFonts w:ascii="標楷體" w:hAnsi="標楷體" w:hint="eastAsia"/>
          <w:b w:val="0"/>
          <w:bCs w:val="0"/>
        </w:rPr>
        <w:t>兩者之績效考評，</w:t>
      </w:r>
      <w:proofErr w:type="gramStart"/>
      <w:r w:rsidR="004C62EE" w:rsidRPr="004C62EE">
        <w:rPr>
          <w:rStyle w:val="ac"/>
          <w:rFonts w:ascii="標楷體" w:hAnsi="標楷體" w:hint="eastAsia"/>
          <w:b w:val="0"/>
          <w:bCs w:val="0"/>
        </w:rPr>
        <w:t>倘均以基金</w:t>
      </w:r>
      <w:proofErr w:type="gramEnd"/>
      <w:r w:rsidR="004C62EE" w:rsidRPr="004C62EE">
        <w:rPr>
          <w:rStyle w:val="ac"/>
          <w:rFonts w:ascii="標楷體" w:hAnsi="標楷體" w:hint="eastAsia"/>
          <w:b w:val="0"/>
          <w:bCs w:val="0"/>
        </w:rPr>
        <w:t>投資業務成效列為70％，恐不適宜，建議稽核人員考核表之投資成效比率應相對調降。其次，稽核人員之人格特質與財務投資人員亦有不同，工作重點或領域甚至互異，因此在績效評分表之團隊合作項目，亦應依據兩類人員的特性作個別調整，而非一概適用相同配比，以顯示兩者工作性質與績效考評的重點差別，並兼顧稽核人員工作獨立性的特點。3.有關組長以上人員績效評分表之內涵，亦與前開財務投資人員與稽核人員類似。個人認為組長以上人員之績效，同時涉及興利與防弊，且組長之績效表現除業務督導外，尚須一定程度以上的專業判斷能力，尤其要能針對財務投資人員所作之投資決策或財務分析進行專業評估，研判整</w:t>
      </w:r>
      <w:r w:rsidR="004C62EE" w:rsidRPr="004C62EE">
        <w:rPr>
          <w:rStyle w:val="ac"/>
          <w:rFonts w:ascii="標楷體" w:hAnsi="標楷體" w:hint="eastAsia"/>
          <w:b w:val="0"/>
          <w:bCs w:val="0"/>
        </w:rPr>
        <w:lastRenderedPageBreak/>
        <w:t>體決策。因此，組長以上人員績效評分表可考慮依上開特性訂定。整體而言，為發放績效獎金，績效考評應依各類人員的工作性質與專業領域作個別化差異設計，並避免落入人情壓力，</w:t>
      </w:r>
      <w:proofErr w:type="gramStart"/>
      <w:r w:rsidR="004C62EE" w:rsidRPr="004C62EE">
        <w:rPr>
          <w:rStyle w:val="ac"/>
          <w:rFonts w:ascii="標楷體" w:hAnsi="標楷體" w:hint="eastAsia"/>
          <w:b w:val="0"/>
          <w:bCs w:val="0"/>
        </w:rPr>
        <w:t>俾</w:t>
      </w:r>
      <w:proofErr w:type="gramEnd"/>
      <w:r w:rsidR="004C62EE" w:rsidRPr="004C62EE">
        <w:rPr>
          <w:rStyle w:val="ac"/>
          <w:rFonts w:ascii="標楷體" w:hAnsi="標楷體" w:hint="eastAsia"/>
          <w:b w:val="0"/>
          <w:bCs w:val="0"/>
        </w:rPr>
        <w:t>使獎金發放更為公正客觀。4</w:t>
      </w:r>
      <w:r w:rsidR="004C62EE" w:rsidRPr="004C62EE">
        <w:rPr>
          <w:rStyle w:val="ac"/>
          <w:rFonts w:ascii="標楷體" w:hAnsi="標楷體"/>
          <w:b w:val="0"/>
          <w:bCs w:val="0"/>
        </w:rPr>
        <w:t>.</w:t>
      </w:r>
      <w:r w:rsidR="004C62EE" w:rsidRPr="004C62EE">
        <w:rPr>
          <w:rStyle w:val="ac"/>
          <w:rFonts w:ascii="標楷體" w:hAnsi="標楷體" w:hint="eastAsia"/>
          <w:b w:val="0"/>
          <w:bCs w:val="0"/>
        </w:rPr>
        <w:t>公保準備金報告歷次皆針對國內各基金之績效表現進行彙整並提供比較表，未來若不再作每季報告，建議監理會所提之</w:t>
      </w:r>
      <w:proofErr w:type="gramStart"/>
      <w:r w:rsidR="004C62EE" w:rsidRPr="004C62EE">
        <w:rPr>
          <w:rStyle w:val="ac"/>
          <w:rFonts w:ascii="標楷體" w:hAnsi="標楷體" w:hint="eastAsia"/>
          <w:b w:val="0"/>
          <w:bCs w:val="0"/>
        </w:rPr>
        <w:t>每季監理</w:t>
      </w:r>
      <w:proofErr w:type="gramEnd"/>
      <w:r w:rsidR="004C62EE" w:rsidRPr="004C62EE">
        <w:rPr>
          <w:rStyle w:val="ac"/>
          <w:rFonts w:ascii="標楷體" w:hAnsi="標楷體" w:hint="eastAsia"/>
          <w:b w:val="0"/>
          <w:bCs w:val="0"/>
        </w:rPr>
        <w:t>概況書面報告，亦將各基金績效納入書面資料。</w:t>
      </w:r>
    </w:p>
    <w:p w14:paraId="7D41641C" w14:textId="03112509" w:rsidR="00ED0259" w:rsidRDefault="002E7DFA" w:rsidP="00ED0259">
      <w:pPr>
        <w:pStyle w:val="30"/>
        <w:overflowPunct w:val="0"/>
        <w:spacing w:line="460" w:lineRule="exact"/>
        <w:ind w:leftChars="188" w:left="959" w:hangingChars="100" w:hanging="320"/>
        <w:rPr>
          <w:rFonts w:ascii="標楷體" w:hAnsi="標楷體"/>
          <w:bCs/>
        </w:rPr>
      </w:pPr>
      <w:r>
        <w:rPr>
          <w:rFonts w:ascii="標楷體" w:hAnsi="標楷體" w:hint="eastAsia"/>
          <w:b/>
        </w:rPr>
        <w:t>何委員</w:t>
      </w:r>
      <w:proofErr w:type="gramStart"/>
      <w:r>
        <w:rPr>
          <w:rFonts w:ascii="標楷體" w:hAnsi="標楷體" w:hint="eastAsia"/>
          <w:b/>
        </w:rPr>
        <w:t>怡澄</w:t>
      </w:r>
      <w:proofErr w:type="gramEnd"/>
      <w:r>
        <w:rPr>
          <w:rFonts w:ascii="標楷體" w:hAnsi="標楷體" w:hint="eastAsia"/>
          <w:b/>
        </w:rPr>
        <w:t>：</w:t>
      </w:r>
      <w:r w:rsidR="0095721D" w:rsidRPr="009966A0">
        <w:rPr>
          <w:rFonts w:ascii="標楷體" w:hAnsi="標楷體" w:hint="eastAsia"/>
          <w:bCs/>
        </w:rPr>
        <w:t>1</w:t>
      </w:r>
      <w:r w:rsidR="0095721D" w:rsidRPr="009966A0">
        <w:rPr>
          <w:rFonts w:ascii="標楷體" w:hAnsi="標楷體"/>
          <w:bCs/>
        </w:rPr>
        <w:t>.</w:t>
      </w:r>
      <w:r w:rsidR="0095721D">
        <w:rPr>
          <w:rFonts w:ascii="標楷體" w:hAnsi="標楷體" w:hint="eastAsia"/>
          <w:bCs/>
        </w:rPr>
        <w:t>110</w:t>
      </w:r>
      <w:r w:rsidR="0095721D" w:rsidRPr="009966A0">
        <w:rPr>
          <w:rFonts w:ascii="標楷體" w:hAnsi="標楷體" w:hint="eastAsia"/>
          <w:bCs/>
        </w:rPr>
        <w:t>年</w:t>
      </w:r>
      <w:r w:rsidR="0095721D">
        <w:rPr>
          <w:rFonts w:ascii="標楷體" w:hAnsi="標楷體" w:hint="eastAsia"/>
          <w:bCs/>
        </w:rPr>
        <w:t>退撫</w:t>
      </w:r>
      <w:r w:rsidR="0095721D" w:rsidRPr="009966A0">
        <w:rPr>
          <w:rFonts w:ascii="標楷體" w:hAnsi="標楷體" w:hint="eastAsia"/>
          <w:bCs/>
        </w:rPr>
        <w:t>基金</w:t>
      </w:r>
      <w:r w:rsidR="0095721D">
        <w:rPr>
          <w:rFonts w:ascii="標楷體" w:hAnsi="標楷體" w:hint="eastAsia"/>
          <w:bCs/>
        </w:rPr>
        <w:t>收益</w:t>
      </w:r>
      <w:r w:rsidR="0095721D" w:rsidRPr="009966A0">
        <w:rPr>
          <w:rFonts w:ascii="標楷體" w:hAnsi="標楷體" w:hint="eastAsia"/>
          <w:bCs/>
        </w:rPr>
        <w:t>率</w:t>
      </w:r>
      <w:r w:rsidR="0095721D">
        <w:rPr>
          <w:rFonts w:ascii="標楷體" w:hAnsi="標楷體" w:hint="eastAsia"/>
          <w:bCs/>
        </w:rPr>
        <w:t>為11</w:t>
      </w:r>
      <w:r w:rsidR="0095721D">
        <w:rPr>
          <w:rFonts w:ascii="標楷體" w:hAnsi="標楷體"/>
          <w:bCs/>
        </w:rPr>
        <w:t>.85%</w:t>
      </w:r>
      <w:r w:rsidR="0095721D">
        <w:rPr>
          <w:rFonts w:ascii="標楷體" w:hAnsi="標楷體" w:hint="eastAsia"/>
          <w:bCs/>
        </w:rPr>
        <w:t>，</w:t>
      </w:r>
      <w:r w:rsidR="0095721D" w:rsidRPr="009966A0">
        <w:rPr>
          <w:rFonts w:ascii="標楷體" w:hAnsi="標楷體" w:hint="eastAsia"/>
          <w:bCs/>
        </w:rPr>
        <w:t>自行經營</w:t>
      </w:r>
      <w:r w:rsidR="0095721D">
        <w:rPr>
          <w:rFonts w:ascii="標楷體" w:hAnsi="標楷體" w:hint="eastAsia"/>
          <w:bCs/>
        </w:rPr>
        <w:t>及委託經營年收益率分別是</w:t>
      </w:r>
      <w:r w:rsidR="0095721D" w:rsidRPr="009966A0">
        <w:rPr>
          <w:rFonts w:ascii="標楷體" w:hAnsi="標楷體" w:hint="eastAsia"/>
          <w:bCs/>
        </w:rPr>
        <w:t>8.68%</w:t>
      </w:r>
      <w:r w:rsidR="0095721D">
        <w:rPr>
          <w:rFonts w:ascii="標楷體" w:hAnsi="標楷體" w:hint="eastAsia"/>
          <w:bCs/>
        </w:rPr>
        <w:t>及15</w:t>
      </w:r>
      <w:r w:rsidR="0095721D">
        <w:rPr>
          <w:rFonts w:ascii="標楷體" w:hAnsi="標楷體"/>
          <w:bCs/>
        </w:rPr>
        <w:t>.33%</w:t>
      </w:r>
      <w:r w:rsidR="0095721D" w:rsidRPr="009966A0">
        <w:rPr>
          <w:rFonts w:ascii="標楷體" w:hAnsi="標楷體" w:hint="eastAsia"/>
          <w:bCs/>
        </w:rPr>
        <w:t>，較</w:t>
      </w:r>
      <w:proofErr w:type="gramStart"/>
      <w:r w:rsidR="0095721D">
        <w:rPr>
          <w:rFonts w:ascii="標楷體" w:hAnsi="標楷體" w:hint="eastAsia"/>
          <w:bCs/>
        </w:rPr>
        <w:t>臺</w:t>
      </w:r>
      <w:proofErr w:type="gramEnd"/>
      <w:r w:rsidR="0095721D" w:rsidRPr="009966A0">
        <w:rPr>
          <w:rFonts w:ascii="標楷體" w:hAnsi="標楷體" w:hint="eastAsia"/>
          <w:bCs/>
        </w:rPr>
        <w:t>銀</w:t>
      </w:r>
      <w:r w:rsidR="0095721D">
        <w:rPr>
          <w:rFonts w:ascii="標楷體" w:hAnsi="標楷體" w:hint="eastAsia"/>
          <w:bCs/>
        </w:rPr>
        <w:t>操作之公保準備金收益率13</w:t>
      </w:r>
      <w:r w:rsidR="0095721D">
        <w:rPr>
          <w:rFonts w:ascii="標楷體" w:hAnsi="標楷體"/>
          <w:bCs/>
        </w:rPr>
        <w:t>.86%</w:t>
      </w:r>
      <w:r w:rsidR="0095721D">
        <w:rPr>
          <w:rFonts w:ascii="標楷體" w:hAnsi="標楷體" w:hint="eastAsia"/>
          <w:bCs/>
        </w:rPr>
        <w:t>，</w:t>
      </w:r>
      <w:r w:rsidR="0095721D" w:rsidRPr="009966A0">
        <w:rPr>
          <w:rFonts w:ascii="標楷體" w:hAnsi="標楷體" w:hint="eastAsia"/>
          <w:bCs/>
        </w:rPr>
        <w:t>有很大</w:t>
      </w:r>
      <w:r w:rsidR="0095721D">
        <w:rPr>
          <w:rFonts w:ascii="標楷體" w:hAnsi="標楷體" w:hint="eastAsia"/>
          <w:bCs/>
        </w:rPr>
        <w:t>的</w:t>
      </w:r>
      <w:r w:rsidR="0095721D" w:rsidRPr="009966A0">
        <w:rPr>
          <w:rFonts w:ascii="標楷體" w:hAnsi="標楷體" w:hint="eastAsia"/>
          <w:bCs/>
        </w:rPr>
        <w:t>差距</w:t>
      </w:r>
      <w:r w:rsidR="0095721D">
        <w:rPr>
          <w:rFonts w:ascii="標楷體" w:hAnsi="標楷體" w:hint="eastAsia"/>
          <w:bCs/>
        </w:rPr>
        <w:t>，尚有進步之空間</w:t>
      </w:r>
      <w:r w:rsidR="0095721D" w:rsidRPr="009966A0">
        <w:rPr>
          <w:rFonts w:ascii="標楷體" w:hAnsi="標楷體" w:hint="eastAsia"/>
          <w:bCs/>
        </w:rPr>
        <w:t>。</w:t>
      </w:r>
      <w:r w:rsidR="0095721D">
        <w:rPr>
          <w:rFonts w:ascii="標楷體" w:hAnsi="標楷體" w:hint="eastAsia"/>
          <w:bCs/>
        </w:rPr>
        <w:t>另依退撫基金110年</w:t>
      </w:r>
      <w:proofErr w:type="gramStart"/>
      <w:r w:rsidR="0095721D" w:rsidRPr="009966A0">
        <w:rPr>
          <w:rFonts w:ascii="標楷體" w:hAnsi="標楷體" w:hint="eastAsia"/>
          <w:bCs/>
        </w:rPr>
        <w:t>第4季監理</w:t>
      </w:r>
      <w:proofErr w:type="gramEnd"/>
      <w:r w:rsidR="0095721D" w:rsidRPr="009966A0">
        <w:rPr>
          <w:rFonts w:ascii="標楷體" w:hAnsi="標楷體" w:hint="eastAsia"/>
          <w:bCs/>
        </w:rPr>
        <w:t>概況報告</w:t>
      </w:r>
      <w:r w:rsidR="0095721D" w:rsidRPr="009966A0">
        <w:rPr>
          <w:rFonts w:ascii="標楷體" w:hAnsi="標楷體" w:cs="DFKaiShu-SB-Estd-BF" w:hint="eastAsia"/>
          <w:kern w:val="0"/>
        </w:rPr>
        <w:t>自行經營國內股票與同類型共同基金績效比較分析</w:t>
      </w:r>
      <w:r w:rsidR="0095721D">
        <w:rPr>
          <w:rFonts w:ascii="標楷體" w:hAnsi="標楷體" w:cs="DFKaiShu-SB-Estd-BF" w:hint="eastAsia"/>
          <w:kern w:val="0"/>
        </w:rPr>
        <w:t>，</w:t>
      </w:r>
      <w:r w:rsidR="0095721D">
        <w:rPr>
          <w:rFonts w:ascii="標楷體" w:hAnsi="標楷體" w:hint="eastAsia"/>
          <w:bCs/>
        </w:rPr>
        <w:t>退</w:t>
      </w:r>
      <w:r w:rsidR="0095721D" w:rsidRPr="00D04686">
        <w:rPr>
          <w:rFonts w:ascii="標楷體" w:hAnsi="標楷體" w:hint="eastAsia"/>
          <w:bCs/>
        </w:rPr>
        <w:t>撫基金自營股票收益率一年期21.3%，惟低於同時期大盤績效</w:t>
      </w:r>
      <w:r w:rsidR="0095721D" w:rsidRPr="00D04686">
        <w:rPr>
          <w:rFonts w:ascii="標楷體" w:hAnsi="標楷體"/>
          <w:kern w:val="0"/>
        </w:rPr>
        <w:t>23.66</w:t>
      </w:r>
      <w:r w:rsidR="0095721D" w:rsidRPr="00D04686">
        <w:rPr>
          <w:rFonts w:ascii="標楷體" w:hAnsi="標楷體" w:hint="eastAsia"/>
          <w:kern w:val="0"/>
        </w:rPr>
        <w:t>%</w:t>
      </w:r>
      <w:r w:rsidR="0095721D">
        <w:rPr>
          <w:rFonts w:ascii="標楷體" w:hAnsi="標楷體" w:hint="eastAsia"/>
          <w:bCs/>
        </w:rPr>
        <w:t>。個人</w:t>
      </w:r>
      <w:r w:rsidR="0095721D" w:rsidRPr="00D04686">
        <w:rPr>
          <w:rFonts w:ascii="標楷體" w:hAnsi="標楷體" w:hint="eastAsia"/>
          <w:bCs/>
        </w:rPr>
        <w:t>期</w:t>
      </w:r>
      <w:r w:rsidR="0095721D" w:rsidRPr="009966A0">
        <w:rPr>
          <w:rFonts w:ascii="標楷體" w:hAnsi="標楷體" w:hint="eastAsia"/>
          <w:bCs/>
        </w:rPr>
        <w:t>許</w:t>
      </w:r>
      <w:r w:rsidR="0095721D">
        <w:rPr>
          <w:rFonts w:ascii="標楷體" w:hAnsi="標楷體" w:hint="eastAsia"/>
          <w:bCs/>
        </w:rPr>
        <w:t>退撫基金</w:t>
      </w:r>
      <w:r w:rsidR="0095721D" w:rsidRPr="009966A0">
        <w:rPr>
          <w:rFonts w:ascii="標楷體" w:hAnsi="標楷體" w:hint="eastAsia"/>
          <w:bCs/>
        </w:rPr>
        <w:t>有</w:t>
      </w:r>
      <w:r w:rsidR="0095721D">
        <w:rPr>
          <w:rFonts w:ascii="標楷體" w:hAnsi="標楷體" w:hint="eastAsia"/>
          <w:bCs/>
        </w:rPr>
        <w:t>再</w:t>
      </w:r>
      <w:r w:rsidR="0095721D" w:rsidRPr="009966A0">
        <w:rPr>
          <w:rFonts w:ascii="標楷體" w:hAnsi="標楷體" w:hint="eastAsia"/>
          <w:bCs/>
        </w:rPr>
        <w:t>往上進步</w:t>
      </w:r>
      <w:r w:rsidR="0095721D">
        <w:rPr>
          <w:rFonts w:ascii="標楷體" w:hAnsi="標楷體" w:hint="eastAsia"/>
          <w:bCs/>
        </w:rPr>
        <w:t>的</w:t>
      </w:r>
      <w:r w:rsidR="0095721D" w:rsidRPr="009966A0">
        <w:rPr>
          <w:rFonts w:ascii="標楷體" w:hAnsi="標楷體" w:hint="eastAsia"/>
          <w:bCs/>
        </w:rPr>
        <w:t>空間。2</w:t>
      </w:r>
      <w:r w:rsidR="0095721D" w:rsidRPr="009966A0">
        <w:rPr>
          <w:rFonts w:ascii="標楷體" w:hAnsi="標楷體"/>
          <w:bCs/>
        </w:rPr>
        <w:t>.</w:t>
      </w:r>
      <w:r w:rsidR="0095721D">
        <w:rPr>
          <w:rFonts w:ascii="標楷體" w:hAnsi="標楷體" w:hint="eastAsia"/>
          <w:bCs/>
        </w:rPr>
        <w:t>個人</w:t>
      </w:r>
      <w:r w:rsidR="0095721D" w:rsidRPr="009966A0">
        <w:rPr>
          <w:rFonts w:ascii="標楷體" w:hAnsi="標楷體" w:hint="eastAsia"/>
          <w:bCs/>
        </w:rPr>
        <w:t>支持</w:t>
      </w:r>
      <w:r w:rsidR="0095721D">
        <w:rPr>
          <w:rFonts w:ascii="標楷體" w:hAnsi="標楷體" w:hint="eastAsia"/>
          <w:bCs/>
        </w:rPr>
        <w:t>發放</w:t>
      </w:r>
      <w:r w:rsidR="0095721D" w:rsidRPr="009966A0">
        <w:rPr>
          <w:rFonts w:ascii="標楷體" w:hAnsi="標楷體" w:hint="eastAsia"/>
          <w:bCs/>
        </w:rPr>
        <w:t>績效獎金，</w:t>
      </w:r>
      <w:r w:rsidR="0095721D">
        <w:rPr>
          <w:rFonts w:ascii="標楷體" w:hAnsi="標楷體" w:hint="eastAsia"/>
          <w:bCs/>
        </w:rPr>
        <w:t>惟本次將公務人員專業加給</w:t>
      </w:r>
      <w:r w:rsidR="0095721D" w:rsidRPr="009966A0">
        <w:rPr>
          <w:rFonts w:ascii="標楷體" w:hAnsi="標楷體" w:hint="eastAsia"/>
          <w:bCs/>
        </w:rPr>
        <w:t>表</w:t>
      </w:r>
      <w:r w:rsidR="0095721D">
        <w:rPr>
          <w:rFonts w:ascii="標楷體" w:hAnsi="標楷體" w:hint="eastAsia"/>
          <w:bCs/>
        </w:rPr>
        <w:t>(</w:t>
      </w:r>
      <w:proofErr w:type="gramStart"/>
      <w:r w:rsidR="0095721D" w:rsidRPr="009966A0">
        <w:rPr>
          <w:rFonts w:ascii="標楷體" w:hAnsi="標楷體" w:hint="eastAsia"/>
          <w:bCs/>
        </w:rPr>
        <w:t>一</w:t>
      </w:r>
      <w:proofErr w:type="gramEnd"/>
      <w:r w:rsidR="0095721D">
        <w:rPr>
          <w:rFonts w:ascii="標楷體" w:hAnsi="標楷體" w:hint="eastAsia"/>
          <w:bCs/>
        </w:rPr>
        <w:t>)</w:t>
      </w:r>
      <w:r w:rsidR="0095721D" w:rsidRPr="009966A0">
        <w:rPr>
          <w:rFonts w:ascii="標楷體" w:hAnsi="標楷體" w:hint="eastAsia"/>
          <w:bCs/>
        </w:rPr>
        <w:t>改為表</w:t>
      </w:r>
      <w:r w:rsidR="0095721D">
        <w:rPr>
          <w:rFonts w:ascii="標楷體" w:hAnsi="標楷體" w:hint="eastAsia"/>
          <w:bCs/>
        </w:rPr>
        <w:t>(十七)</w:t>
      </w:r>
      <w:r w:rsidR="0095721D" w:rsidRPr="009966A0">
        <w:rPr>
          <w:rFonts w:ascii="標楷體" w:hAnsi="標楷體" w:hint="eastAsia"/>
          <w:bCs/>
        </w:rPr>
        <w:t>，</w:t>
      </w:r>
      <w:r w:rsidR="0095721D">
        <w:rPr>
          <w:rFonts w:ascii="標楷體" w:hAnsi="標楷體" w:hint="eastAsia"/>
          <w:bCs/>
        </w:rPr>
        <w:t>相較過去</w:t>
      </w:r>
      <w:r w:rsidR="0095721D" w:rsidRPr="0095721D">
        <w:rPr>
          <w:rFonts w:ascii="標楷體" w:hAnsi="標楷體" w:hint="eastAsia"/>
          <w:bCs/>
        </w:rPr>
        <w:t>薪俸已有改善，表(</w:t>
      </w:r>
      <w:proofErr w:type="gramStart"/>
      <w:r w:rsidR="0095721D" w:rsidRPr="0095721D">
        <w:rPr>
          <w:rFonts w:ascii="標楷體" w:hAnsi="標楷體" w:hint="eastAsia"/>
          <w:bCs/>
        </w:rPr>
        <w:t>一</w:t>
      </w:r>
      <w:proofErr w:type="gramEnd"/>
      <w:r w:rsidR="0095721D" w:rsidRPr="0095721D">
        <w:rPr>
          <w:rFonts w:ascii="標楷體" w:hAnsi="標楷體" w:hint="eastAsia"/>
          <w:bCs/>
        </w:rPr>
        <w:t>)與表(十七)之差距即可用於發放績效獎金，過去因預算關係即便達到</w:t>
      </w:r>
      <w:proofErr w:type="gramStart"/>
      <w:r w:rsidR="0095721D" w:rsidRPr="0095721D">
        <w:rPr>
          <w:rFonts w:ascii="標楷體" w:hAnsi="標楷體" w:hint="eastAsia"/>
          <w:bCs/>
        </w:rPr>
        <w:t>臺</w:t>
      </w:r>
      <w:proofErr w:type="gramEnd"/>
      <w:r w:rsidR="0095721D" w:rsidRPr="0095721D">
        <w:rPr>
          <w:rFonts w:ascii="標楷體" w:hAnsi="標楷體" w:hint="eastAsia"/>
          <w:bCs/>
        </w:rPr>
        <w:t>銀</w:t>
      </w:r>
      <w:r w:rsidR="00030D62">
        <w:rPr>
          <w:rFonts w:ascii="標楷體" w:hAnsi="標楷體" w:hint="eastAsia"/>
          <w:bCs/>
        </w:rPr>
        <w:t>二</w:t>
      </w:r>
      <w:r w:rsidR="0095721D" w:rsidRPr="0095721D">
        <w:rPr>
          <w:rFonts w:ascii="標楷體" w:hAnsi="標楷體" w:hint="eastAsia"/>
          <w:bCs/>
        </w:rPr>
        <w:t>年期定期存款利率加計1個百分點之標準，可能也無法發放，現在改為表(十七)，薪俸已實質增加。建議自行經營預定收益率標準如何訂定須謹慎為之，並須檢視發給標準是否</w:t>
      </w:r>
      <w:r w:rsidR="0095721D" w:rsidRPr="00934771">
        <w:rPr>
          <w:rFonts w:ascii="標楷體" w:hAnsi="標楷體" w:hint="eastAsia"/>
          <w:bCs/>
        </w:rPr>
        <w:t>會將預期收益率之估計流於</w:t>
      </w:r>
      <w:r w:rsidR="0095721D" w:rsidRPr="0095721D">
        <w:rPr>
          <w:rFonts w:ascii="標楷體" w:hAnsi="標楷體" w:hint="eastAsia"/>
          <w:bCs/>
        </w:rPr>
        <w:t>過</w:t>
      </w:r>
      <w:r w:rsidR="0095721D" w:rsidRPr="000916E3">
        <w:rPr>
          <w:rFonts w:ascii="標楷體" w:hAnsi="標楷體" w:hint="eastAsia"/>
          <w:bCs/>
        </w:rPr>
        <w:t>度</w:t>
      </w:r>
      <w:r w:rsidR="0095721D" w:rsidRPr="0095721D">
        <w:rPr>
          <w:rFonts w:ascii="標楷體" w:hAnsi="標楷體" w:hint="eastAsia"/>
          <w:bCs/>
        </w:rPr>
        <w:t>保守。3</w:t>
      </w:r>
      <w:r w:rsidR="0095721D" w:rsidRPr="0095721D">
        <w:rPr>
          <w:rFonts w:ascii="標楷體" w:hAnsi="標楷體"/>
          <w:bCs/>
        </w:rPr>
        <w:t>.</w:t>
      </w:r>
      <w:r w:rsidR="0095721D" w:rsidRPr="0095721D">
        <w:rPr>
          <w:rFonts w:ascii="標楷體" w:hAnsi="標楷體" w:hint="eastAsia"/>
          <w:bCs/>
        </w:rPr>
        <w:t>行政院</w:t>
      </w:r>
      <w:proofErr w:type="gramStart"/>
      <w:r w:rsidR="0095721D" w:rsidRPr="0095721D">
        <w:rPr>
          <w:rFonts w:ascii="標楷體" w:hAnsi="標楷體" w:hint="eastAsia"/>
          <w:bCs/>
        </w:rPr>
        <w:t>函係請基金</w:t>
      </w:r>
      <w:proofErr w:type="gramEnd"/>
      <w:r w:rsidR="0095721D" w:rsidRPr="0095721D">
        <w:rPr>
          <w:rFonts w:ascii="標楷體" w:hAnsi="標楷體" w:hint="eastAsia"/>
          <w:bCs/>
        </w:rPr>
        <w:t>管理會訂定績效評核機制，依個人績效評核結果發給獎金，未</w:t>
      </w:r>
      <w:proofErr w:type="gramStart"/>
      <w:r w:rsidR="0095721D" w:rsidRPr="0095721D">
        <w:rPr>
          <w:rFonts w:ascii="標楷體" w:hAnsi="標楷體" w:hint="eastAsia"/>
          <w:bCs/>
        </w:rPr>
        <w:t>讅</w:t>
      </w:r>
      <w:proofErr w:type="gramEnd"/>
      <w:r w:rsidR="0095721D" w:rsidRPr="0095721D">
        <w:rPr>
          <w:rFonts w:ascii="標楷體" w:hAnsi="標楷體" w:hint="eastAsia"/>
          <w:bCs/>
        </w:rPr>
        <w:t>績效計算之</w:t>
      </w:r>
      <w:proofErr w:type="gramStart"/>
      <w:r w:rsidR="0095721D" w:rsidRPr="0095721D">
        <w:rPr>
          <w:rFonts w:ascii="標楷體" w:hAnsi="標楷體" w:hint="eastAsia"/>
          <w:bCs/>
        </w:rPr>
        <w:t>準據係</w:t>
      </w:r>
      <w:proofErr w:type="gramEnd"/>
      <w:r w:rsidR="0095721D" w:rsidRPr="0095721D">
        <w:rPr>
          <w:rFonts w:ascii="標楷體" w:hAnsi="標楷體" w:hint="eastAsia"/>
          <w:bCs/>
        </w:rPr>
        <w:t>以整體績效？抑或個人績效？請說明。4</w:t>
      </w:r>
      <w:r w:rsidR="0095721D" w:rsidRPr="0095721D">
        <w:rPr>
          <w:rFonts w:ascii="標楷體" w:hAnsi="標楷體"/>
          <w:bCs/>
        </w:rPr>
        <w:t>.</w:t>
      </w:r>
      <w:r w:rsidR="0095721D" w:rsidRPr="0095721D">
        <w:rPr>
          <w:rFonts w:ascii="標楷體" w:hAnsi="標楷體" w:hint="eastAsia"/>
          <w:bCs/>
        </w:rPr>
        <w:t>現行績效獎金發放對象，係機關編制內正式人員，並未將非公務人員納入，恐形成同工不同</w:t>
      </w:r>
      <w:proofErr w:type="gramStart"/>
      <w:r w:rsidR="0095721D" w:rsidRPr="0095721D">
        <w:rPr>
          <w:rFonts w:ascii="標楷體" w:hAnsi="標楷體" w:hint="eastAsia"/>
          <w:bCs/>
        </w:rPr>
        <w:t>酬</w:t>
      </w:r>
      <w:proofErr w:type="gramEnd"/>
      <w:r w:rsidR="0095721D" w:rsidRPr="0095721D">
        <w:rPr>
          <w:rFonts w:ascii="標楷體" w:hAnsi="標楷體" w:hint="eastAsia"/>
          <w:bCs/>
        </w:rPr>
        <w:t>現象</w:t>
      </w:r>
      <w:r w:rsidR="0095721D" w:rsidRPr="000916E3">
        <w:rPr>
          <w:rFonts w:ascii="標楷體" w:hAnsi="標楷體" w:hint="eastAsia"/>
          <w:bCs/>
        </w:rPr>
        <w:t>，不利於吸引具專業投資能力之外部人員</w:t>
      </w:r>
      <w:r w:rsidR="0095721D" w:rsidRPr="0095721D">
        <w:rPr>
          <w:rFonts w:ascii="標楷體" w:hAnsi="標楷體" w:hint="eastAsia"/>
          <w:bCs/>
        </w:rPr>
        <w:t>，值得審酌。</w:t>
      </w:r>
    </w:p>
    <w:p w14:paraId="50AA90DD" w14:textId="18882C2C" w:rsidR="00ED0259" w:rsidRPr="005A04A2" w:rsidRDefault="00ED0259" w:rsidP="00ED0259">
      <w:pPr>
        <w:pStyle w:val="30"/>
        <w:overflowPunct w:val="0"/>
        <w:spacing w:line="460" w:lineRule="exact"/>
        <w:ind w:leftChars="188" w:left="959" w:hangingChars="100" w:hanging="320"/>
        <w:rPr>
          <w:rFonts w:ascii="標楷體" w:hAnsi="標楷體"/>
        </w:rPr>
      </w:pPr>
      <w:proofErr w:type="gramStart"/>
      <w:r w:rsidRPr="005A04A2">
        <w:rPr>
          <w:rFonts w:ascii="標楷體" w:hAnsi="標楷體" w:hint="eastAsia"/>
          <w:b/>
        </w:rPr>
        <w:t>王委員秀紅</w:t>
      </w:r>
      <w:proofErr w:type="gramEnd"/>
      <w:r w:rsidRPr="005A04A2">
        <w:rPr>
          <w:rFonts w:ascii="標楷體" w:hAnsi="標楷體" w:hint="eastAsia"/>
          <w:b/>
        </w:rPr>
        <w:t>：</w:t>
      </w:r>
      <w:r w:rsidR="000373A3" w:rsidRPr="000373A3">
        <w:rPr>
          <w:rStyle w:val="ac"/>
          <w:rFonts w:ascii="標楷體" w:hAnsi="標楷體" w:cs="Times New Roman" w:hint="eastAsia"/>
          <w:b w:val="0"/>
          <w:bCs w:val="0"/>
        </w:rPr>
        <w:t>1.109年退撫基金營運績效收益率為8.46％，110年更提升至11.85％，乃基金成立以來的新高，表現良好，值得肯定。2.績效獎金發給之目的，係激勵同仁士氣，藉以提升營運成效，實屬重要且必要之政策，應予規劃施行</w:t>
      </w:r>
      <w:r w:rsidR="000373A3" w:rsidRPr="000373A3">
        <w:rPr>
          <w:rStyle w:val="ac"/>
          <w:rFonts w:ascii="標楷體" w:hAnsi="標楷體" w:cs="Times New Roman" w:hint="eastAsia"/>
          <w:b w:val="0"/>
          <w:bCs w:val="0"/>
        </w:rPr>
        <w:lastRenderedPageBreak/>
        <w:t>。發放績效獎金主要涉及兩大層面，一為預算編列是否足夠及穩定，其次則為績效獎金發放對象與其考評之合理性與公平性。建議基金管理會可提供更多訊息供委員</w:t>
      </w:r>
      <w:r w:rsidR="000634C0">
        <w:rPr>
          <w:rStyle w:val="ac"/>
          <w:rFonts w:ascii="標楷體" w:hAnsi="標楷體" w:cs="Times New Roman" w:hint="eastAsia"/>
          <w:b w:val="0"/>
          <w:bCs w:val="0"/>
        </w:rPr>
        <w:t>了</w:t>
      </w:r>
      <w:r w:rsidR="000373A3" w:rsidRPr="000373A3">
        <w:rPr>
          <w:rStyle w:val="ac"/>
          <w:rFonts w:ascii="標楷體" w:hAnsi="標楷體" w:cs="Times New Roman" w:hint="eastAsia"/>
          <w:b w:val="0"/>
          <w:bCs w:val="0"/>
        </w:rPr>
        <w:t>解，例如將勞動基金運用局績效獎金規定，包含適用範圍、發放額度等資料與本案作對照比較，</w:t>
      </w:r>
      <w:proofErr w:type="gramStart"/>
      <w:r w:rsidR="000373A3" w:rsidRPr="000373A3">
        <w:rPr>
          <w:rStyle w:val="ac"/>
          <w:rFonts w:ascii="標楷體" w:hAnsi="標楷體" w:cs="Times New Roman" w:hint="eastAsia"/>
          <w:b w:val="0"/>
          <w:bCs w:val="0"/>
        </w:rPr>
        <w:t>俾</w:t>
      </w:r>
      <w:proofErr w:type="gramEnd"/>
      <w:r w:rsidR="000373A3" w:rsidRPr="000373A3">
        <w:rPr>
          <w:rStyle w:val="ac"/>
          <w:rFonts w:ascii="標楷體" w:hAnsi="標楷體" w:cs="Times New Roman" w:hint="eastAsia"/>
          <w:b w:val="0"/>
          <w:bCs w:val="0"/>
        </w:rPr>
        <w:t>利委員提供建議。3.有關公務人員退休撫</w:t>
      </w:r>
      <w:proofErr w:type="gramStart"/>
      <w:r w:rsidR="000373A3" w:rsidRPr="000373A3">
        <w:rPr>
          <w:rStyle w:val="ac"/>
          <w:rFonts w:ascii="標楷體" w:hAnsi="標楷體" w:cs="Times New Roman" w:hint="eastAsia"/>
          <w:b w:val="0"/>
          <w:bCs w:val="0"/>
        </w:rPr>
        <w:t>卹</w:t>
      </w:r>
      <w:proofErr w:type="gramEnd"/>
      <w:r w:rsidR="000373A3" w:rsidRPr="000373A3">
        <w:rPr>
          <w:rStyle w:val="ac"/>
          <w:rFonts w:ascii="標楷體" w:hAnsi="標楷體" w:cs="Times New Roman" w:hint="eastAsia"/>
          <w:b w:val="0"/>
          <w:bCs w:val="0"/>
        </w:rPr>
        <w:t>基金管理委員會財務投資及稽核人員績效獎金發給原則(草案)，附表一、二、三，分別為財務投資人員、稽核人員與組長以上人員之績效評分表，就其內涵而言，各類人員之工作性質與業務範疇未必相同，惟評分項目卻有相當程度之重複性，此設計能否有效呈現個別工作性質績效評比的差異性，值得審慎考量。4.依書面資料所示，有關績效獎金之發放與否，係基於基金整體績效表現，惟上開評分表又屬個人績效評比，整體績效與個人績效間如何對照關連，尚需更細緻之設計。以有些學校研究績效獎金之發放為例，績效獎金之發放依據係按RPI指標（</w:t>
      </w:r>
      <w:r w:rsidR="00030D62">
        <w:rPr>
          <w:rStyle w:val="ac"/>
          <w:rFonts w:ascii="標楷體" w:hAnsi="標楷體" w:cs="Times New Roman"/>
          <w:b w:val="0"/>
          <w:bCs w:val="0"/>
        </w:rPr>
        <w:t>R</w:t>
      </w:r>
      <w:r w:rsidR="000373A3" w:rsidRPr="000373A3">
        <w:rPr>
          <w:rStyle w:val="ac"/>
          <w:rFonts w:ascii="標楷體" w:hAnsi="標楷體" w:cs="Times New Roman" w:hint="eastAsia"/>
          <w:b w:val="0"/>
          <w:bCs w:val="0"/>
        </w:rPr>
        <w:t xml:space="preserve">esearch </w:t>
      </w:r>
      <w:r w:rsidR="003C691D">
        <w:rPr>
          <w:rStyle w:val="ac"/>
          <w:rFonts w:ascii="標楷體" w:hAnsi="標楷體" w:cs="Times New Roman"/>
          <w:b w:val="0"/>
          <w:bCs w:val="0"/>
        </w:rPr>
        <w:t>P</w:t>
      </w:r>
      <w:r w:rsidR="000373A3" w:rsidRPr="000373A3">
        <w:rPr>
          <w:rStyle w:val="ac"/>
          <w:rFonts w:ascii="標楷體" w:hAnsi="標楷體" w:cs="Times New Roman" w:hint="eastAsia"/>
          <w:b w:val="0"/>
          <w:bCs w:val="0"/>
        </w:rPr>
        <w:t xml:space="preserve">erformance </w:t>
      </w:r>
      <w:r w:rsidR="003C691D">
        <w:rPr>
          <w:rStyle w:val="ac"/>
          <w:rFonts w:ascii="標楷體" w:hAnsi="標楷體" w:cs="Times New Roman"/>
          <w:b w:val="0"/>
          <w:bCs w:val="0"/>
        </w:rPr>
        <w:t>I</w:t>
      </w:r>
      <w:r w:rsidR="000373A3" w:rsidRPr="000373A3">
        <w:rPr>
          <w:rStyle w:val="ac"/>
          <w:rFonts w:ascii="標楷體" w:hAnsi="標楷體" w:cs="Times New Roman" w:hint="eastAsia"/>
          <w:b w:val="0"/>
          <w:bCs w:val="0"/>
        </w:rPr>
        <w:t>ndex）或KPI指標（Key Performance Indicator）發給，具有客觀標準，</w:t>
      </w:r>
      <w:proofErr w:type="gramStart"/>
      <w:r w:rsidR="000373A3" w:rsidRPr="000373A3">
        <w:rPr>
          <w:rStyle w:val="ac"/>
          <w:rFonts w:ascii="標楷體" w:hAnsi="標楷體" w:cs="Times New Roman" w:hint="eastAsia"/>
          <w:b w:val="0"/>
          <w:bCs w:val="0"/>
        </w:rPr>
        <w:t>爰</w:t>
      </w:r>
      <w:proofErr w:type="gramEnd"/>
      <w:r w:rsidR="000373A3" w:rsidRPr="000373A3">
        <w:rPr>
          <w:rStyle w:val="ac"/>
          <w:rFonts w:ascii="標楷體" w:hAnsi="標楷體" w:cs="Times New Roman" w:hint="eastAsia"/>
          <w:b w:val="0"/>
          <w:bCs w:val="0"/>
        </w:rPr>
        <w:t>建議基金管理會績效獎金發放可多採用客觀標準，減少主觀評估的占比，以確保獎金發放的合理性與公平性。</w:t>
      </w:r>
      <w:r w:rsidRPr="005A04A2">
        <w:rPr>
          <w:rFonts w:ascii="標楷體" w:hAnsi="標楷體"/>
        </w:rPr>
        <w:t xml:space="preserve"> </w:t>
      </w:r>
    </w:p>
    <w:p w14:paraId="3A845084" w14:textId="171BC766" w:rsidR="00ED0259" w:rsidRPr="008B3199" w:rsidRDefault="008B3199" w:rsidP="00ED0259">
      <w:pPr>
        <w:pStyle w:val="30"/>
        <w:overflowPunct w:val="0"/>
        <w:spacing w:line="460" w:lineRule="exact"/>
        <w:ind w:leftChars="188" w:left="959" w:hangingChars="100" w:hanging="320"/>
        <w:rPr>
          <w:rFonts w:ascii="標楷體" w:hAnsi="標楷體"/>
          <w:bCs/>
        </w:rPr>
      </w:pPr>
      <w:r>
        <w:rPr>
          <w:rFonts w:ascii="標楷體" w:hAnsi="標楷體" w:hint="eastAsia"/>
          <w:b/>
        </w:rPr>
        <w:t>吳委員新興：</w:t>
      </w:r>
      <w:r w:rsidR="00C718B9" w:rsidRPr="00C718B9">
        <w:rPr>
          <w:rStyle w:val="ac"/>
          <w:rFonts w:ascii="標楷體" w:hAnsi="標楷體" w:hint="eastAsia"/>
          <w:b w:val="0"/>
          <w:bCs w:val="0"/>
          <w:color w:val="262626"/>
        </w:rPr>
        <w:t>基金管理會同仁為退撫基金經營績效把關，備極辛勞，為吸引及留住人才，個人贊同適當調整待遇及發給績效獎金，惟部分內容建請先予</w:t>
      </w:r>
      <w:proofErr w:type="gramStart"/>
      <w:r w:rsidR="00C718B9" w:rsidRPr="00C718B9">
        <w:rPr>
          <w:rStyle w:val="ac"/>
          <w:rFonts w:ascii="標楷體" w:hAnsi="標楷體" w:hint="eastAsia"/>
          <w:b w:val="0"/>
          <w:bCs w:val="0"/>
          <w:color w:val="262626"/>
        </w:rPr>
        <w:t>釐</w:t>
      </w:r>
      <w:proofErr w:type="gramEnd"/>
      <w:r w:rsidR="00C718B9" w:rsidRPr="00C718B9">
        <w:rPr>
          <w:rStyle w:val="ac"/>
          <w:rFonts w:ascii="標楷體" w:hAnsi="標楷體" w:hint="eastAsia"/>
          <w:b w:val="0"/>
          <w:bCs w:val="0"/>
          <w:color w:val="262626"/>
        </w:rPr>
        <w:t>清說明，以利委員了解：</w:t>
      </w:r>
      <w:r w:rsidR="00C718B9" w:rsidRPr="00C718B9">
        <w:rPr>
          <w:rStyle w:val="ac"/>
          <w:rFonts w:ascii="標楷體" w:hAnsi="標楷體"/>
          <w:b w:val="0"/>
          <w:bCs w:val="0"/>
          <w:color w:val="262626"/>
        </w:rPr>
        <w:t>1.</w:t>
      </w:r>
      <w:r w:rsidR="00C718B9" w:rsidRPr="00C718B9">
        <w:rPr>
          <w:rStyle w:val="ac"/>
          <w:rFonts w:ascii="標楷體" w:hAnsi="標楷體" w:hint="eastAsia"/>
          <w:b w:val="0"/>
          <w:bCs w:val="0"/>
          <w:color w:val="262626"/>
        </w:rPr>
        <w:t>報告附件(</w:t>
      </w:r>
      <w:r w:rsidR="00C718B9" w:rsidRPr="00C718B9">
        <w:rPr>
          <w:rStyle w:val="ac"/>
          <w:rFonts w:ascii="標楷體" w:hAnsi="標楷體"/>
          <w:b w:val="0"/>
          <w:bCs w:val="0"/>
          <w:color w:val="262626"/>
        </w:rPr>
        <w:t>1)</w:t>
      </w:r>
      <w:r w:rsidR="00C718B9" w:rsidRPr="00C718B9">
        <w:rPr>
          <w:rStyle w:val="ac"/>
          <w:rFonts w:ascii="標楷體" w:hAnsi="標楷體" w:hint="eastAsia"/>
          <w:b w:val="0"/>
          <w:bCs w:val="0"/>
          <w:color w:val="262626"/>
        </w:rPr>
        <w:t>行政院</w:t>
      </w:r>
      <w:r w:rsidR="00C718B9" w:rsidRPr="00C718B9">
        <w:rPr>
          <w:rStyle w:val="ac"/>
          <w:rFonts w:ascii="標楷體" w:hAnsi="標楷體"/>
          <w:b w:val="0"/>
          <w:bCs w:val="0"/>
          <w:color w:val="262626"/>
        </w:rPr>
        <w:t>93</w:t>
      </w:r>
      <w:r w:rsidR="00C718B9" w:rsidRPr="00C718B9">
        <w:rPr>
          <w:rStyle w:val="ac"/>
          <w:rFonts w:ascii="標楷體" w:hAnsi="標楷體" w:hint="eastAsia"/>
          <w:b w:val="0"/>
          <w:bCs w:val="0"/>
          <w:color w:val="262626"/>
        </w:rPr>
        <w:t>年</w:t>
      </w:r>
      <w:r w:rsidR="00C718B9" w:rsidRPr="00C718B9">
        <w:rPr>
          <w:rStyle w:val="ac"/>
          <w:rFonts w:ascii="標楷體" w:hAnsi="標楷體"/>
          <w:b w:val="0"/>
          <w:bCs w:val="0"/>
          <w:color w:val="262626"/>
        </w:rPr>
        <w:t>10</w:t>
      </w:r>
      <w:r w:rsidR="00C718B9" w:rsidRPr="00C718B9">
        <w:rPr>
          <w:rStyle w:val="ac"/>
          <w:rFonts w:ascii="標楷體" w:hAnsi="標楷體" w:hint="eastAsia"/>
          <w:b w:val="0"/>
          <w:bCs w:val="0"/>
          <w:color w:val="262626"/>
        </w:rPr>
        <w:t>月</w:t>
      </w:r>
      <w:r w:rsidR="00C718B9" w:rsidRPr="00C718B9">
        <w:rPr>
          <w:rStyle w:val="ac"/>
          <w:rFonts w:ascii="標楷體" w:hAnsi="標楷體"/>
          <w:b w:val="0"/>
          <w:bCs w:val="0"/>
          <w:color w:val="262626"/>
        </w:rPr>
        <w:t>6</w:t>
      </w:r>
      <w:r w:rsidR="00C718B9" w:rsidRPr="00C718B9">
        <w:rPr>
          <w:rStyle w:val="ac"/>
          <w:rFonts w:ascii="標楷體" w:hAnsi="標楷體" w:hint="eastAsia"/>
          <w:b w:val="0"/>
          <w:bCs w:val="0"/>
          <w:color w:val="262626"/>
        </w:rPr>
        <w:t>日函，同意自</w:t>
      </w:r>
      <w:r w:rsidR="00C718B9" w:rsidRPr="00C718B9">
        <w:rPr>
          <w:rStyle w:val="ac"/>
          <w:rFonts w:ascii="標楷體" w:hAnsi="標楷體"/>
          <w:b w:val="0"/>
          <w:bCs w:val="0"/>
          <w:color w:val="262626"/>
        </w:rPr>
        <w:t>94</w:t>
      </w:r>
      <w:r w:rsidR="00C718B9" w:rsidRPr="00C718B9">
        <w:rPr>
          <w:rStyle w:val="ac"/>
          <w:rFonts w:ascii="標楷體" w:hAnsi="標楷體" w:hint="eastAsia"/>
          <w:b w:val="0"/>
          <w:bCs w:val="0"/>
          <w:color w:val="262626"/>
        </w:rPr>
        <w:t>年</w:t>
      </w:r>
      <w:r w:rsidR="00C718B9" w:rsidRPr="00C718B9">
        <w:rPr>
          <w:rStyle w:val="ac"/>
          <w:rFonts w:ascii="標楷體" w:hAnsi="標楷體"/>
          <w:b w:val="0"/>
          <w:bCs w:val="0"/>
          <w:color w:val="262626"/>
        </w:rPr>
        <w:t>1</w:t>
      </w:r>
      <w:r w:rsidR="00C718B9" w:rsidRPr="00C718B9">
        <w:rPr>
          <w:rStyle w:val="ac"/>
          <w:rFonts w:ascii="標楷體" w:hAnsi="標楷體" w:hint="eastAsia"/>
          <w:b w:val="0"/>
          <w:bCs w:val="0"/>
          <w:color w:val="262626"/>
        </w:rPr>
        <w:t>月</w:t>
      </w:r>
      <w:r w:rsidR="00C718B9" w:rsidRPr="00C718B9">
        <w:rPr>
          <w:rStyle w:val="ac"/>
          <w:rFonts w:ascii="標楷體" w:hAnsi="標楷體"/>
          <w:b w:val="0"/>
          <w:bCs w:val="0"/>
          <w:color w:val="262626"/>
        </w:rPr>
        <w:t>1</w:t>
      </w:r>
      <w:r w:rsidR="00C718B9" w:rsidRPr="00C718B9">
        <w:rPr>
          <w:rStyle w:val="ac"/>
          <w:rFonts w:ascii="標楷體" w:hAnsi="標楷體" w:hint="eastAsia"/>
          <w:b w:val="0"/>
          <w:bCs w:val="0"/>
          <w:color w:val="262626"/>
        </w:rPr>
        <w:t>日起發給基金管理會財務組直接參與投資之業務人員獎金，依此函規定僅限財務組人員可支領獎金，不包含稽核組人員，該函是否仍具效力？附件(2</w:t>
      </w:r>
      <w:r w:rsidR="00C718B9" w:rsidRPr="00C718B9">
        <w:rPr>
          <w:rStyle w:val="ac"/>
          <w:rFonts w:ascii="標楷體" w:hAnsi="標楷體"/>
          <w:b w:val="0"/>
          <w:bCs w:val="0"/>
          <w:color w:val="262626"/>
        </w:rPr>
        <w:t>)</w:t>
      </w:r>
      <w:r w:rsidR="00C718B9" w:rsidRPr="00AC7DD6">
        <w:rPr>
          <w:rFonts w:ascii="標楷體" w:hAnsi="標楷體" w:hint="eastAsia"/>
          <w:color w:val="262626"/>
          <w:shd w:val="clear" w:color="auto" w:fill="FFFFFF"/>
        </w:rPr>
        <w:t>行政院110年5月7日函</w:t>
      </w:r>
      <w:r w:rsidR="00C718B9">
        <w:rPr>
          <w:rFonts w:ascii="標楷體" w:hAnsi="標楷體" w:hint="eastAsia"/>
          <w:color w:val="262626"/>
          <w:shd w:val="clear" w:color="auto" w:fill="FFFFFF"/>
        </w:rPr>
        <w:t>，</w:t>
      </w:r>
      <w:r w:rsidR="00C718B9" w:rsidRPr="00AC7DD6">
        <w:rPr>
          <w:rFonts w:ascii="標楷體" w:hAnsi="標楷體" w:cs="Arial"/>
          <w:color w:val="262626"/>
          <w:shd w:val="clear" w:color="auto" w:fill="FFFFFF"/>
        </w:rPr>
        <w:t>同意自110年1月1日起基金管理會財務組及稽核組業務人員改依公務人員專業加給表</w:t>
      </w:r>
      <w:r w:rsidR="00C718B9">
        <w:rPr>
          <w:rFonts w:ascii="標楷體" w:hAnsi="標楷體" w:cs="Arial" w:hint="eastAsia"/>
          <w:color w:val="262626"/>
          <w:shd w:val="clear" w:color="auto" w:fill="FFFFFF"/>
        </w:rPr>
        <w:t>(十七)</w:t>
      </w:r>
      <w:r w:rsidR="00C718B9" w:rsidRPr="00AC7DD6">
        <w:rPr>
          <w:rFonts w:ascii="標楷體" w:hAnsi="標楷體" w:cs="Arial"/>
          <w:color w:val="262626"/>
          <w:shd w:val="clear" w:color="auto" w:fill="FFFFFF"/>
        </w:rPr>
        <w:t>支給</w:t>
      </w:r>
      <w:r w:rsidR="00C718B9">
        <w:rPr>
          <w:rFonts w:ascii="標楷體" w:hAnsi="標楷體" w:cs="Arial" w:hint="eastAsia"/>
          <w:color w:val="262626"/>
          <w:shd w:val="clear" w:color="auto" w:fill="FFFFFF"/>
        </w:rPr>
        <w:t>「</w:t>
      </w:r>
      <w:r w:rsidR="00C718B9" w:rsidRPr="00AC7DD6">
        <w:rPr>
          <w:rFonts w:ascii="標楷體" w:hAnsi="標楷體" w:cs="Arial"/>
          <w:color w:val="262626"/>
          <w:shd w:val="clear" w:color="auto" w:fill="FFFFFF"/>
        </w:rPr>
        <w:t>專業加給</w:t>
      </w:r>
      <w:r w:rsidR="00C718B9">
        <w:rPr>
          <w:rFonts w:ascii="標楷體" w:hAnsi="標楷體" w:cs="Arial" w:hint="eastAsia"/>
          <w:color w:val="262626"/>
          <w:shd w:val="clear" w:color="auto" w:fill="FFFFFF"/>
        </w:rPr>
        <w:t>」</w:t>
      </w:r>
      <w:r w:rsidR="00C718B9" w:rsidRPr="00AC7DD6">
        <w:rPr>
          <w:rFonts w:ascii="標楷體" w:hAnsi="標楷體" w:cs="Arial"/>
          <w:color w:val="262626"/>
          <w:shd w:val="clear" w:color="auto" w:fill="FFFFFF"/>
        </w:rPr>
        <w:t>，</w:t>
      </w:r>
      <w:r w:rsidR="00C718B9">
        <w:rPr>
          <w:rFonts w:ascii="標楷體" w:hAnsi="標楷體" w:cs="Arial" w:hint="eastAsia"/>
          <w:color w:val="262626"/>
          <w:shd w:val="clear" w:color="auto" w:fill="FFFFFF"/>
        </w:rPr>
        <w:t>惟</w:t>
      </w:r>
      <w:r w:rsidR="00C718B9" w:rsidRPr="00AC7DD6">
        <w:rPr>
          <w:rFonts w:ascii="標楷體" w:hAnsi="標楷體" w:cs="Arial"/>
          <w:color w:val="262626"/>
          <w:shd w:val="clear" w:color="auto" w:fill="FFFFFF"/>
        </w:rPr>
        <w:t>未提及</w:t>
      </w:r>
      <w:r w:rsidR="00C718B9" w:rsidRPr="00AC7DD6">
        <w:rPr>
          <w:rFonts w:ascii="標楷體" w:hAnsi="標楷體" w:hint="eastAsia"/>
          <w:color w:val="262626"/>
          <w:shd w:val="clear" w:color="auto" w:fill="FFFFFF"/>
        </w:rPr>
        <w:t>稽核組人員可支領獎金，</w:t>
      </w:r>
      <w:proofErr w:type="gramStart"/>
      <w:r w:rsidR="00C718B9">
        <w:rPr>
          <w:rFonts w:ascii="標楷體" w:hAnsi="標楷體" w:hint="eastAsia"/>
          <w:color w:val="262626"/>
          <w:shd w:val="clear" w:color="auto" w:fill="FFFFFF"/>
        </w:rPr>
        <w:t>爰</w:t>
      </w:r>
      <w:proofErr w:type="gramEnd"/>
      <w:r w:rsidR="00C718B9" w:rsidRPr="00AC7DD6">
        <w:rPr>
          <w:rFonts w:ascii="標楷體" w:hAnsi="標楷體"/>
          <w:color w:val="262626"/>
          <w:shd w:val="clear" w:color="auto" w:fill="FFFFFF"/>
        </w:rPr>
        <w:t>附件</w:t>
      </w:r>
      <w:r w:rsidR="00C718B9">
        <w:rPr>
          <w:rFonts w:ascii="標楷體" w:hAnsi="標楷體" w:hint="eastAsia"/>
          <w:color w:val="262626"/>
          <w:shd w:val="clear" w:color="auto" w:fill="FFFFFF"/>
        </w:rPr>
        <w:t>(</w:t>
      </w:r>
      <w:r w:rsidR="00C718B9" w:rsidRPr="00AC7DD6">
        <w:rPr>
          <w:rFonts w:ascii="標楷體" w:hAnsi="標楷體"/>
          <w:color w:val="262626"/>
          <w:shd w:val="clear" w:color="auto" w:fill="FFFFFF"/>
        </w:rPr>
        <w:t>3</w:t>
      </w:r>
      <w:r w:rsidR="00C718B9">
        <w:rPr>
          <w:rFonts w:ascii="標楷體" w:hAnsi="標楷體"/>
          <w:color w:val="262626"/>
          <w:shd w:val="clear" w:color="auto" w:fill="FFFFFF"/>
        </w:rPr>
        <w:t>)</w:t>
      </w:r>
      <w:r w:rsidR="00C718B9" w:rsidRPr="00AC7DD6">
        <w:rPr>
          <w:rFonts w:ascii="標楷體" w:hAnsi="標楷體"/>
          <w:color w:val="262626"/>
          <w:shd w:val="clear" w:color="auto" w:fill="FFFFFF"/>
        </w:rPr>
        <w:t>基金管理會績效獎金發給標準比較表所列110年新制，將稽核組人員</w:t>
      </w:r>
      <w:r w:rsidR="00C718B9">
        <w:rPr>
          <w:rFonts w:ascii="標楷體" w:hAnsi="標楷體" w:hint="eastAsia"/>
          <w:color w:val="262626"/>
          <w:shd w:val="clear" w:color="auto" w:fill="FFFFFF"/>
        </w:rPr>
        <w:t>納入發</w:t>
      </w:r>
      <w:r w:rsidR="00C718B9">
        <w:rPr>
          <w:rFonts w:ascii="標楷體" w:hAnsi="標楷體" w:hint="eastAsia"/>
          <w:color w:val="262626"/>
          <w:shd w:val="clear" w:color="auto" w:fill="FFFFFF"/>
        </w:rPr>
        <w:lastRenderedPageBreak/>
        <w:t>放對象</w:t>
      </w:r>
      <w:r w:rsidR="00C718B9" w:rsidRPr="00AC7DD6">
        <w:rPr>
          <w:rFonts w:ascii="標楷體" w:hAnsi="標楷體"/>
          <w:color w:val="262626"/>
          <w:shd w:val="clear" w:color="auto" w:fill="FFFFFF"/>
        </w:rPr>
        <w:t>，是否符合上開93年及</w:t>
      </w:r>
      <w:r w:rsidR="00C718B9" w:rsidRPr="00AC7DD6">
        <w:rPr>
          <w:rFonts w:ascii="標楷體" w:hAnsi="標楷體" w:hint="eastAsia"/>
          <w:color w:val="262626"/>
          <w:shd w:val="clear" w:color="auto" w:fill="FFFFFF"/>
        </w:rPr>
        <w:t>110</w:t>
      </w:r>
      <w:r w:rsidR="00C718B9">
        <w:rPr>
          <w:rFonts w:ascii="標楷體" w:hAnsi="標楷體" w:hint="eastAsia"/>
          <w:color w:val="262626"/>
          <w:shd w:val="clear" w:color="auto" w:fill="FFFFFF"/>
        </w:rPr>
        <w:t>年行政院</w:t>
      </w:r>
      <w:r w:rsidR="00C718B9" w:rsidRPr="00AC7DD6">
        <w:rPr>
          <w:rFonts w:ascii="標楷體" w:hAnsi="標楷體"/>
          <w:color w:val="262626"/>
          <w:shd w:val="clear" w:color="auto" w:fill="FFFFFF"/>
        </w:rPr>
        <w:t>函</w:t>
      </w:r>
      <w:r w:rsidR="00C718B9">
        <w:rPr>
          <w:rFonts w:ascii="標楷體" w:hAnsi="標楷體" w:hint="eastAsia"/>
          <w:color w:val="262626"/>
          <w:shd w:val="clear" w:color="auto" w:fill="FFFFFF"/>
        </w:rPr>
        <w:t>之</w:t>
      </w:r>
      <w:r w:rsidR="00C718B9" w:rsidRPr="00AC7DD6">
        <w:rPr>
          <w:rFonts w:ascii="標楷體" w:hAnsi="標楷體"/>
          <w:color w:val="262626"/>
          <w:shd w:val="clear" w:color="auto" w:fill="FFFFFF"/>
        </w:rPr>
        <w:t>意旨</w:t>
      </w:r>
      <w:r w:rsidR="00C718B9">
        <w:rPr>
          <w:rFonts w:ascii="標楷體" w:hAnsi="標楷體" w:hint="eastAsia"/>
          <w:color w:val="262626"/>
          <w:shd w:val="clear" w:color="auto" w:fill="FFFFFF"/>
        </w:rPr>
        <w:t>？</w:t>
      </w:r>
      <w:r w:rsidR="00C718B9" w:rsidRPr="00AC7DD6">
        <w:rPr>
          <w:rFonts w:ascii="標楷體" w:hAnsi="標楷體"/>
          <w:color w:val="262626"/>
          <w:shd w:val="clear" w:color="auto" w:fill="FFFFFF"/>
        </w:rPr>
        <w:t>不無疑慮。2.報告未</w:t>
      </w:r>
      <w:r w:rsidR="00C718B9">
        <w:rPr>
          <w:rFonts w:ascii="標楷體" w:hAnsi="標楷體" w:hint="eastAsia"/>
          <w:color w:val="262626"/>
          <w:shd w:val="clear" w:color="auto" w:fill="FFFFFF"/>
        </w:rPr>
        <w:t>附</w:t>
      </w:r>
      <w:r w:rsidR="00C718B9" w:rsidRPr="00AC7DD6">
        <w:rPr>
          <w:rFonts w:ascii="標楷體" w:hAnsi="標楷體" w:hint="eastAsia"/>
          <w:color w:val="262626"/>
          <w:shd w:val="clear" w:color="auto" w:fill="FFFFFF"/>
        </w:rPr>
        <w:t>公務人員專業加給表</w:t>
      </w:r>
      <w:r w:rsidR="00C718B9">
        <w:rPr>
          <w:rFonts w:ascii="標楷體" w:hAnsi="標楷體" w:hint="eastAsia"/>
          <w:color w:val="262626"/>
          <w:shd w:val="clear" w:color="auto" w:fill="FFFFFF"/>
        </w:rPr>
        <w:t>(十七)</w:t>
      </w:r>
      <w:r w:rsidR="00C718B9" w:rsidRPr="00AC7DD6">
        <w:rPr>
          <w:rFonts w:ascii="標楷體" w:hAnsi="標楷體" w:hint="eastAsia"/>
          <w:color w:val="262626"/>
          <w:shd w:val="clear" w:color="auto" w:fill="FFFFFF"/>
        </w:rPr>
        <w:t>，</w:t>
      </w:r>
      <w:r w:rsidR="00C718B9">
        <w:rPr>
          <w:rFonts w:ascii="標楷體" w:hAnsi="標楷體" w:hint="eastAsia"/>
          <w:color w:val="262626"/>
          <w:shd w:val="clear" w:color="auto" w:fill="FFFFFF"/>
        </w:rPr>
        <w:t>建</w:t>
      </w:r>
      <w:r w:rsidR="00C718B9" w:rsidRPr="00AC7DD6">
        <w:rPr>
          <w:rFonts w:ascii="標楷體" w:hAnsi="標楷體" w:hint="eastAsia"/>
          <w:color w:val="262626"/>
          <w:shd w:val="clear" w:color="auto" w:fill="FFFFFF"/>
        </w:rPr>
        <w:t>請補充</w:t>
      </w:r>
      <w:r w:rsidR="00C718B9">
        <w:rPr>
          <w:rFonts w:ascii="標楷體" w:hAnsi="標楷體" w:hint="eastAsia"/>
          <w:color w:val="262626"/>
          <w:shd w:val="clear" w:color="auto" w:fill="FFFFFF"/>
        </w:rPr>
        <w:t>供參</w:t>
      </w:r>
      <w:r w:rsidR="00C718B9" w:rsidRPr="00AC7DD6">
        <w:rPr>
          <w:rFonts w:ascii="標楷體" w:hAnsi="標楷體" w:hint="eastAsia"/>
          <w:color w:val="262626"/>
          <w:shd w:val="clear" w:color="auto" w:fill="FFFFFF"/>
        </w:rPr>
        <w:t>。3.</w:t>
      </w:r>
      <w:r w:rsidR="00C718B9">
        <w:rPr>
          <w:rFonts w:ascii="標楷體" w:hAnsi="標楷體" w:hint="eastAsia"/>
          <w:color w:val="262626"/>
          <w:shd w:val="clear" w:color="auto" w:fill="FFFFFF"/>
        </w:rPr>
        <w:t>自</w:t>
      </w:r>
      <w:r w:rsidR="00C718B9" w:rsidRPr="00AC7DD6">
        <w:rPr>
          <w:rFonts w:ascii="標楷體" w:hAnsi="標楷體" w:hint="eastAsia"/>
          <w:color w:val="262626"/>
          <w:shd w:val="clear" w:color="auto" w:fill="FFFFFF"/>
        </w:rPr>
        <w:t>110年</w:t>
      </w:r>
      <w:r w:rsidR="00C718B9">
        <w:rPr>
          <w:rFonts w:ascii="標楷體" w:hAnsi="標楷體" w:hint="eastAsia"/>
          <w:color w:val="262626"/>
          <w:shd w:val="clear" w:color="auto" w:fill="FFFFFF"/>
        </w:rPr>
        <w:t>起實施之</w:t>
      </w:r>
      <w:r w:rsidR="00C718B9" w:rsidRPr="00AC7DD6">
        <w:rPr>
          <w:rFonts w:ascii="標楷體" w:hAnsi="標楷體" w:hint="eastAsia"/>
          <w:color w:val="262626"/>
          <w:shd w:val="clear" w:color="auto" w:fill="FFFFFF"/>
        </w:rPr>
        <w:t>新制</w:t>
      </w:r>
      <w:r w:rsidR="00C718B9" w:rsidRPr="00AC7DD6">
        <w:rPr>
          <w:rFonts w:ascii="標楷體" w:hAnsi="標楷體"/>
          <w:color w:val="262626"/>
          <w:shd w:val="clear" w:color="auto" w:fill="FFFFFF"/>
        </w:rPr>
        <w:t>績效標準</w:t>
      </w:r>
      <w:r w:rsidR="00C718B9">
        <w:rPr>
          <w:rFonts w:ascii="標楷體" w:hAnsi="標楷體" w:hint="eastAsia"/>
          <w:color w:val="262626"/>
          <w:shd w:val="clear" w:color="auto" w:fill="FFFFFF"/>
        </w:rPr>
        <w:t>，係</w:t>
      </w:r>
      <w:r w:rsidR="00C718B9" w:rsidRPr="00AC7DD6">
        <w:rPr>
          <w:rFonts w:ascii="標楷體" w:hAnsi="標楷體"/>
          <w:color w:val="262626"/>
          <w:shd w:val="clear" w:color="auto" w:fill="FFFFFF"/>
        </w:rPr>
        <w:t>年度自行經營預定收益率加1%，與94年舊制</w:t>
      </w:r>
      <w:r w:rsidR="00C718B9" w:rsidRPr="00AC7DD6">
        <w:rPr>
          <w:rFonts w:ascii="標楷體" w:hAnsi="標楷體" w:hint="eastAsia"/>
          <w:color w:val="262626"/>
          <w:shd w:val="clear" w:color="auto" w:fill="FFFFFF"/>
        </w:rPr>
        <w:t>績效標準(</w:t>
      </w:r>
      <w:r w:rsidR="00C718B9" w:rsidRPr="00AC7DD6">
        <w:rPr>
          <w:rFonts w:ascii="標楷體" w:hAnsi="標楷體"/>
          <w:color w:val="262626"/>
          <w:shd w:val="clear" w:color="auto" w:fill="FFFFFF"/>
        </w:rPr>
        <w:t>臺灣銀行</w:t>
      </w:r>
      <w:r w:rsidR="005D459A">
        <w:rPr>
          <w:rFonts w:ascii="標楷體" w:hAnsi="標楷體" w:hint="eastAsia"/>
          <w:color w:val="262626"/>
          <w:shd w:val="clear" w:color="auto" w:fill="FFFFFF"/>
        </w:rPr>
        <w:t>二</w:t>
      </w:r>
      <w:r w:rsidR="00C718B9" w:rsidRPr="00AC7DD6">
        <w:rPr>
          <w:rFonts w:ascii="標楷體" w:hAnsi="標楷體"/>
          <w:color w:val="262626"/>
          <w:shd w:val="clear" w:color="auto" w:fill="FFFFFF"/>
        </w:rPr>
        <w:t>年期定期存款利率加計1%)相較，</w:t>
      </w:r>
      <w:r w:rsidR="008372CC">
        <w:rPr>
          <w:rFonts w:ascii="標楷體" w:hAnsi="標楷體" w:hint="eastAsia"/>
          <w:color w:val="262626"/>
          <w:shd w:val="clear" w:color="auto" w:fill="FFFFFF"/>
        </w:rPr>
        <w:t>乃</w:t>
      </w:r>
      <w:r w:rsidR="00C718B9">
        <w:rPr>
          <w:rFonts w:ascii="標楷體" w:hAnsi="標楷體" w:hint="eastAsia"/>
          <w:color w:val="262626"/>
          <w:shd w:val="clear" w:color="auto" w:fill="FFFFFF"/>
        </w:rPr>
        <w:t>基金管理會</w:t>
      </w:r>
      <w:r w:rsidR="00C718B9" w:rsidRPr="00AC7DD6">
        <w:rPr>
          <w:rFonts w:ascii="標楷體" w:hAnsi="標楷體"/>
          <w:color w:val="262626"/>
          <w:shd w:val="clear" w:color="auto" w:fill="FFFFFF"/>
        </w:rPr>
        <w:t>自行訂定績效標準，會否因此較易達標</w:t>
      </w:r>
      <w:r w:rsidR="00C718B9">
        <w:rPr>
          <w:rFonts w:ascii="標楷體" w:hAnsi="標楷體" w:hint="eastAsia"/>
          <w:color w:val="262626"/>
          <w:shd w:val="clear" w:color="auto" w:fill="FFFFFF"/>
        </w:rPr>
        <w:t>？</w:t>
      </w:r>
      <w:r w:rsidR="00C718B9" w:rsidRPr="00AC7DD6">
        <w:rPr>
          <w:rFonts w:ascii="標楷體" w:hAnsi="標楷體" w:hint="eastAsia"/>
          <w:color w:val="262626"/>
          <w:shd w:val="clear" w:color="auto" w:fill="FFFFFF"/>
        </w:rPr>
        <w:t>績效標準之訂定</w:t>
      </w:r>
      <w:r w:rsidR="00C718B9" w:rsidRPr="00AC7DD6">
        <w:rPr>
          <w:rFonts w:ascii="標楷體" w:hAnsi="標楷體"/>
          <w:color w:val="262626"/>
          <w:shd w:val="clear" w:color="auto" w:fill="FFFFFF"/>
        </w:rPr>
        <w:t>有無其他監督機制</w:t>
      </w:r>
      <w:r w:rsidR="00C718B9">
        <w:rPr>
          <w:rFonts w:ascii="標楷體" w:hAnsi="標楷體" w:hint="eastAsia"/>
          <w:color w:val="262626"/>
          <w:shd w:val="clear" w:color="auto" w:fill="FFFFFF"/>
        </w:rPr>
        <w:t>？</w:t>
      </w:r>
      <w:r w:rsidR="00C718B9" w:rsidRPr="00AC7DD6">
        <w:rPr>
          <w:rFonts w:ascii="標楷體" w:hAnsi="標楷體"/>
          <w:color w:val="262626"/>
          <w:shd w:val="clear" w:color="auto" w:fill="FFFFFF"/>
        </w:rPr>
        <w:t>4.依</w:t>
      </w:r>
      <w:r w:rsidR="00C718B9" w:rsidRPr="00AC7DD6">
        <w:rPr>
          <w:rFonts w:ascii="標楷體" w:hAnsi="標楷體" w:cs="Arial" w:hint="eastAsia"/>
          <w:color w:val="262626"/>
          <w:shd w:val="clear" w:color="auto" w:fill="FFFFFF"/>
        </w:rPr>
        <w:t>行政院93年10月6日函，績效</w:t>
      </w:r>
      <w:r w:rsidR="00C718B9" w:rsidRPr="00AC7DD6">
        <w:rPr>
          <w:rFonts w:ascii="標楷體" w:hAnsi="標楷體"/>
          <w:color w:val="262626"/>
          <w:shd w:val="clear" w:color="auto" w:fill="FFFFFF"/>
        </w:rPr>
        <w:t>獎金所需經費由考試院主管</w:t>
      </w:r>
      <w:proofErr w:type="gramStart"/>
      <w:r w:rsidR="00C718B9" w:rsidRPr="00AC7DD6">
        <w:rPr>
          <w:rFonts w:ascii="標楷體" w:hAnsi="標楷體"/>
          <w:color w:val="262626"/>
          <w:shd w:val="clear" w:color="auto" w:fill="FFFFFF"/>
        </w:rPr>
        <w:t>中程歲</w:t>
      </w:r>
      <w:proofErr w:type="gramEnd"/>
      <w:r w:rsidR="00C718B9" w:rsidRPr="00AC7DD6">
        <w:rPr>
          <w:rFonts w:ascii="標楷體" w:hAnsi="標楷體"/>
          <w:color w:val="262626"/>
          <w:shd w:val="clear" w:color="auto" w:fill="FFFFFF"/>
        </w:rPr>
        <w:t>出概算額度範圍內調整支應，110年新制績效獎金所需經費來源為何</w:t>
      </w:r>
      <w:r w:rsidR="00C718B9">
        <w:rPr>
          <w:rFonts w:ascii="標楷體" w:hAnsi="標楷體" w:hint="eastAsia"/>
          <w:color w:val="262626"/>
          <w:shd w:val="clear" w:color="auto" w:fill="FFFFFF"/>
        </w:rPr>
        <w:t>？</w:t>
      </w:r>
      <w:r w:rsidR="00C718B9" w:rsidRPr="00AC7DD6">
        <w:rPr>
          <w:rFonts w:ascii="標楷體" w:hAnsi="標楷體"/>
          <w:color w:val="262626"/>
          <w:shd w:val="clear" w:color="auto" w:fill="FFFFFF"/>
        </w:rPr>
        <w:t>5</w:t>
      </w:r>
      <w:r w:rsidR="00C718B9" w:rsidRPr="00AC7DD6">
        <w:rPr>
          <w:rFonts w:ascii="標楷體" w:hAnsi="標楷體" w:hint="eastAsia"/>
          <w:color w:val="262626"/>
          <w:shd w:val="clear" w:color="auto" w:fill="FFFFFF"/>
        </w:rPr>
        <w:t>.</w:t>
      </w:r>
      <w:r w:rsidR="00C718B9">
        <w:rPr>
          <w:rFonts w:ascii="標楷體" w:hAnsi="標楷體" w:hint="eastAsia"/>
          <w:color w:val="262626"/>
          <w:shd w:val="clear" w:color="auto" w:fill="FFFFFF"/>
        </w:rPr>
        <w:t>依報告所示，</w:t>
      </w:r>
      <w:r w:rsidR="00C718B9" w:rsidRPr="00AC7DD6">
        <w:rPr>
          <w:rFonts w:ascii="標楷體" w:hAnsi="標楷體" w:hint="eastAsia"/>
          <w:color w:val="262626"/>
          <w:shd w:val="clear" w:color="auto" w:fill="FFFFFF"/>
        </w:rPr>
        <w:t>基金年度</w:t>
      </w:r>
      <w:r w:rsidR="00C718B9">
        <w:rPr>
          <w:rFonts w:ascii="標楷體" w:hAnsi="標楷體" w:hint="eastAsia"/>
          <w:color w:val="262626"/>
          <w:shd w:val="clear" w:color="auto" w:fill="FFFFFF"/>
        </w:rPr>
        <w:t>自行經營</w:t>
      </w:r>
      <w:r w:rsidR="00C718B9" w:rsidRPr="00AC7DD6">
        <w:rPr>
          <w:rFonts w:ascii="標楷體" w:hAnsi="標楷體" w:hint="eastAsia"/>
          <w:color w:val="262626"/>
          <w:shd w:val="clear" w:color="auto" w:fill="FFFFFF"/>
        </w:rPr>
        <w:t>運用收益率</w:t>
      </w:r>
      <w:r w:rsidR="00C718B9">
        <w:rPr>
          <w:rFonts w:ascii="標楷體" w:hAnsi="標楷體" w:hint="eastAsia"/>
          <w:color w:val="262626"/>
          <w:shd w:val="clear" w:color="auto" w:fill="FFFFFF"/>
        </w:rPr>
        <w:t>達年度自行預定收益率時，將依發給標準發放</w:t>
      </w:r>
      <w:r w:rsidR="00C718B9" w:rsidRPr="00AC7DD6">
        <w:rPr>
          <w:rFonts w:ascii="標楷體" w:hAnsi="標楷體" w:hint="eastAsia"/>
          <w:color w:val="262626"/>
          <w:shd w:val="clear" w:color="auto" w:fill="FFFFFF"/>
        </w:rPr>
        <w:t>績效獎金，</w:t>
      </w:r>
      <w:proofErr w:type="gramStart"/>
      <w:r w:rsidR="00C718B9">
        <w:rPr>
          <w:rFonts w:ascii="標楷體" w:hAnsi="標楷體" w:hint="eastAsia"/>
          <w:color w:val="262626"/>
          <w:shd w:val="clear" w:color="auto" w:fill="FFFFFF"/>
        </w:rPr>
        <w:t>倘</w:t>
      </w:r>
      <w:r w:rsidR="00C718B9" w:rsidRPr="00AC7DD6">
        <w:rPr>
          <w:rFonts w:ascii="標楷體" w:hAnsi="標楷體" w:hint="eastAsia"/>
          <w:color w:val="262626"/>
          <w:shd w:val="clear" w:color="auto" w:fill="FFFFFF"/>
        </w:rPr>
        <w:t>未達標</w:t>
      </w:r>
      <w:proofErr w:type="gramEnd"/>
      <w:r w:rsidR="00C718B9">
        <w:rPr>
          <w:rFonts w:ascii="標楷體" w:hAnsi="標楷體" w:hint="eastAsia"/>
          <w:color w:val="262626"/>
          <w:shd w:val="clear" w:color="auto" w:fill="FFFFFF"/>
        </w:rPr>
        <w:t>，</w:t>
      </w:r>
      <w:r w:rsidR="00C718B9" w:rsidRPr="00AC7DD6">
        <w:rPr>
          <w:rFonts w:ascii="標楷體" w:hAnsi="標楷體" w:hint="eastAsia"/>
          <w:color w:val="262626"/>
          <w:shd w:val="clear" w:color="auto" w:fill="FFFFFF"/>
        </w:rPr>
        <w:t>有無相關懲處機制</w:t>
      </w:r>
      <w:r w:rsidR="00C718B9">
        <w:rPr>
          <w:rFonts w:ascii="標楷體" w:hAnsi="標楷體" w:hint="eastAsia"/>
          <w:color w:val="262626"/>
          <w:shd w:val="clear" w:color="auto" w:fill="FFFFFF"/>
        </w:rPr>
        <w:t>？請說明。</w:t>
      </w:r>
    </w:p>
    <w:p w14:paraId="0111B6D1" w14:textId="238F4AF5" w:rsidR="00ED0259" w:rsidRPr="002F3E44" w:rsidRDefault="00ED0259" w:rsidP="00ED0259">
      <w:pPr>
        <w:pStyle w:val="30"/>
        <w:overflowPunct w:val="0"/>
        <w:spacing w:line="460" w:lineRule="exact"/>
        <w:ind w:leftChars="188" w:left="959" w:hangingChars="100" w:hanging="320"/>
        <w:rPr>
          <w:rFonts w:ascii="標楷體" w:hAnsi="標楷體"/>
          <w:bCs/>
          <w:color w:val="000000"/>
        </w:rPr>
      </w:pPr>
      <w:r w:rsidRPr="007402F0">
        <w:rPr>
          <w:rFonts w:ascii="標楷體" w:hAnsi="標楷體" w:hint="eastAsia"/>
          <w:b/>
        </w:rPr>
        <w:t>伊萬</w:t>
      </w:r>
      <w:proofErr w:type="gramStart"/>
      <w:r w:rsidRPr="007402F0">
        <w:rPr>
          <w:rFonts w:ascii="標楷體" w:hAnsi="標楷體" w:hint="eastAsia"/>
          <w:b/>
        </w:rPr>
        <w:t>•</w:t>
      </w:r>
      <w:proofErr w:type="gramEnd"/>
      <w:r w:rsidRPr="007402F0">
        <w:rPr>
          <w:rFonts w:ascii="標楷體" w:hAnsi="標楷體" w:hint="eastAsia"/>
          <w:b/>
        </w:rPr>
        <w:t>納威</w:t>
      </w:r>
      <w:r w:rsidRPr="007402F0">
        <w:rPr>
          <w:rFonts w:ascii="標楷體" w:hAnsi="標楷體" w:hint="eastAsia"/>
          <w:b/>
          <w:color w:val="000000"/>
        </w:rPr>
        <w:t>委員</w:t>
      </w:r>
      <w:r>
        <w:rPr>
          <w:rFonts w:ascii="標楷體" w:hAnsi="標楷體" w:hint="eastAsia"/>
          <w:b/>
          <w:color w:val="000000"/>
        </w:rPr>
        <w:t>：</w:t>
      </w:r>
      <w:r w:rsidR="009D734E" w:rsidRPr="00D35EB6">
        <w:rPr>
          <w:rFonts w:ascii="標楷體" w:hAnsi="標楷體" w:hint="eastAsia"/>
          <w:bCs/>
        </w:rPr>
        <w:t>1</w:t>
      </w:r>
      <w:r w:rsidR="009D734E" w:rsidRPr="00D35EB6">
        <w:rPr>
          <w:rFonts w:ascii="標楷體" w:hAnsi="標楷體"/>
          <w:bCs/>
        </w:rPr>
        <w:t>.</w:t>
      </w:r>
      <w:r w:rsidR="009D734E">
        <w:rPr>
          <w:rStyle w:val="ac"/>
          <w:rFonts w:ascii="標楷體" w:hAnsi="標楷體" w:hint="eastAsia"/>
          <w:b w:val="0"/>
          <w:bCs w:val="0"/>
          <w:color w:val="000000"/>
        </w:rPr>
        <w:t>個人對於</w:t>
      </w:r>
      <w:r w:rsidR="009D734E" w:rsidRPr="00D35EB6">
        <w:rPr>
          <w:rStyle w:val="ac"/>
          <w:rFonts w:ascii="標楷體" w:hAnsi="標楷體" w:cs="Times New Roman" w:hint="eastAsia"/>
          <w:b w:val="0"/>
          <w:bCs w:val="0"/>
          <w:color w:val="000000"/>
        </w:rPr>
        <w:t>退撫基金的營運績效與未來績效獎金之發給</w:t>
      </w:r>
      <w:r w:rsidR="009D734E">
        <w:rPr>
          <w:rStyle w:val="ac"/>
          <w:rFonts w:ascii="標楷體" w:hAnsi="標楷體" w:hint="eastAsia"/>
          <w:b w:val="0"/>
          <w:bCs w:val="0"/>
          <w:color w:val="000000"/>
        </w:rPr>
        <w:t>，</w:t>
      </w:r>
      <w:r w:rsidR="009D734E" w:rsidRPr="00D35EB6">
        <w:rPr>
          <w:rStyle w:val="ac"/>
          <w:rFonts w:ascii="標楷體" w:hAnsi="標楷體" w:cs="Times New Roman" w:hint="eastAsia"/>
          <w:b w:val="0"/>
          <w:bCs w:val="0"/>
          <w:color w:val="000000"/>
        </w:rPr>
        <w:t>表示肯定。績效獎金之發給，目的係為激勵基金財務投資及稽核人員發揮工作潛能，提高基金投資績效，</w:t>
      </w:r>
      <w:r w:rsidR="009D734E">
        <w:rPr>
          <w:rStyle w:val="ac"/>
          <w:rFonts w:ascii="標楷體" w:hAnsi="標楷體" w:hint="eastAsia"/>
          <w:b w:val="0"/>
          <w:bCs w:val="0"/>
          <w:color w:val="000000"/>
        </w:rPr>
        <w:t>此</w:t>
      </w:r>
      <w:r w:rsidR="009D734E" w:rsidRPr="00D35EB6">
        <w:rPr>
          <w:rStyle w:val="ac"/>
          <w:rFonts w:ascii="標楷體" w:hAnsi="標楷體" w:cs="Times New Roman" w:hint="eastAsia"/>
          <w:b w:val="0"/>
          <w:bCs w:val="0"/>
          <w:color w:val="000000"/>
        </w:rPr>
        <w:t>政策規劃與措施有其必要性。</w:t>
      </w:r>
      <w:r w:rsidR="009D734E">
        <w:rPr>
          <w:rStyle w:val="ac"/>
          <w:rFonts w:ascii="標楷體" w:hAnsi="標楷體" w:hint="eastAsia"/>
          <w:b w:val="0"/>
          <w:bCs w:val="0"/>
          <w:color w:val="000000"/>
        </w:rPr>
        <w:t>2</w:t>
      </w:r>
      <w:r w:rsidR="009D734E" w:rsidRPr="00D35EB6">
        <w:rPr>
          <w:rStyle w:val="ac"/>
          <w:rFonts w:ascii="標楷體" w:hAnsi="標楷體" w:cs="Times New Roman" w:hint="eastAsia"/>
          <w:b w:val="0"/>
          <w:bCs w:val="0"/>
          <w:color w:val="000000"/>
        </w:rPr>
        <w:t>.依書面資料所示，基</w:t>
      </w:r>
      <w:r w:rsidR="009D734E">
        <w:rPr>
          <w:rStyle w:val="ac"/>
          <w:rFonts w:ascii="標楷體" w:hAnsi="標楷體" w:hint="eastAsia"/>
          <w:b w:val="0"/>
          <w:bCs w:val="0"/>
          <w:color w:val="000000"/>
        </w:rPr>
        <w:t>金</w:t>
      </w:r>
      <w:r w:rsidR="009D734E" w:rsidRPr="00D35EB6">
        <w:rPr>
          <w:rStyle w:val="ac"/>
          <w:rFonts w:ascii="標楷體" w:hAnsi="標楷體" w:cs="Times New Roman" w:hint="eastAsia"/>
          <w:b w:val="0"/>
          <w:bCs w:val="0"/>
          <w:color w:val="000000"/>
        </w:rPr>
        <w:t>管</w:t>
      </w:r>
      <w:r w:rsidR="009D734E">
        <w:rPr>
          <w:rStyle w:val="ac"/>
          <w:rFonts w:ascii="標楷體" w:hAnsi="標楷體" w:hint="eastAsia"/>
          <w:b w:val="0"/>
          <w:bCs w:val="0"/>
          <w:color w:val="000000"/>
        </w:rPr>
        <w:t>理</w:t>
      </w:r>
      <w:r w:rsidR="009D734E" w:rsidRPr="00D35EB6">
        <w:rPr>
          <w:rStyle w:val="ac"/>
          <w:rFonts w:ascii="標楷體" w:hAnsi="標楷體" w:cs="Times New Roman" w:hint="eastAsia"/>
          <w:b w:val="0"/>
          <w:bCs w:val="0"/>
          <w:color w:val="000000"/>
        </w:rPr>
        <w:t>會之組織結構，區分為財務組與稽核組，其中財務組第一科負責國內投資</w:t>
      </w:r>
      <w:r w:rsidR="009D734E">
        <w:rPr>
          <w:rStyle w:val="ac"/>
          <w:rFonts w:ascii="標楷體" w:hAnsi="標楷體" w:hint="eastAsia"/>
          <w:b w:val="0"/>
          <w:bCs w:val="0"/>
          <w:color w:val="000000"/>
        </w:rPr>
        <w:t>，</w:t>
      </w:r>
      <w:r w:rsidR="009D734E" w:rsidRPr="00D35EB6">
        <w:rPr>
          <w:rStyle w:val="ac"/>
          <w:rFonts w:ascii="標楷體" w:hAnsi="標楷體" w:cs="Times New Roman" w:hint="eastAsia"/>
          <w:b w:val="0"/>
          <w:bCs w:val="0"/>
          <w:color w:val="000000"/>
        </w:rPr>
        <w:t>第二科負責國外投資</w:t>
      </w:r>
      <w:r w:rsidR="009D734E">
        <w:rPr>
          <w:rStyle w:val="ac"/>
          <w:rFonts w:ascii="標楷體" w:hAnsi="標楷體" w:hint="eastAsia"/>
          <w:b w:val="0"/>
          <w:bCs w:val="0"/>
          <w:color w:val="000000"/>
        </w:rPr>
        <w:t>，</w:t>
      </w:r>
      <w:r w:rsidR="009D734E" w:rsidRPr="00D35EB6">
        <w:rPr>
          <w:rStyle w:val="ac"/>
          <w:rFonts w:ascii="標楷體" w:hAnsi="標楷體" w:cs="Times New Roman" w:hint="eastAsia"/>
          <w:b w:val="0"/>
          <w:bCs w:val="0"/>
          <w:color w:val="000000"/>
        </w:rPr>
        <w:t>第三科辦理政策規劃與行政業務，</w:t>
      </w:r>
      <w:r w:rsidR="009D734E">
        <w:rPr>
          <w:rStyle w:val="ac"/>
          <w:rFonts w:ascii="標楷體" w:hAnsi="標楷體" w:hint="eastAsia"/>
          <w:b w:val="0"/>
          <w:bCs w:val="0"/>
          <w:color w:val="000000"/>
        </w:rPr>
        <w:t>未</w:t>
      </w:r>
      <w:proofErr w:type="gramStart"/>
      <w:r w:rsidR="009D734E">
        <w:rPr>
          <w:rStyle w:val="ac"/>
          <w:rFonts w:ascii="標楷體" w:hAnsi="標楷體" w:hint="eastAsia"/>
          <w:b w:val="0"/>
          <w:bCs w:val="0"/>
          <w:color w:val="000000"/>
        </w:rPr>
        <w:t>讅</w:t>
      </w:r>
      <w:proofErr w:type="gramEnd"/>
      <w:r w:rsidR="009D734E" w:rsidRPr="00D35EB6">
        <w:rPr>
          <w:rStyle w:val="ac"/>
          <w:rFonts w:ascii="標楷體" w:hAnsi="標楷體" w:cs="Times New Roman" w:hint="eastAsia"/>
          <w:b w:val="0"/>
          <w:bCs w:val="0"/>
          <w:color w:val="000000"/>
        </w:rPr>
        <w:t>各該科別之業務內容有</w:t>
      </w:r>
      <w:r w:rsidR="009D734E">
        <w:rPr>
          <w:rStyle w:val="ac"/>
          <w:rFonts w:ascii="標楷體" w:hAnsi="標楷體" w:hint="eastAsia"/>
          <w:b w:val="0"/>
          <w:bCs w:val="0"/>
          <w:color w:val="000000"/>
        </w:rPr>
        <w:t>無</w:t>
      </w:r>
      <w:r w:rsidR="009D734E" w:rsidRPr="00D35EB6">
        <w:rPr>
          <w:rStyle w:val="ac"/>
          <w:rFonts w:ascii="標楷體" w:hAnsi="標楷體" w:cs="Times New Roman" w:hint="eastAsia"/>
          <w:b w:val="0"/>
          <w:bCs w:val="0"/>
          <w:color w:val="000000"/>
        </w:rPr>
        <w:t>上述差異？倘工作內容互不相同，則績效評比與獎金發給如何辦理？績效獎金</w:t>
      </w:r>
      <w:r w:rsidR="009D734E">
        <w:rPr>
          <w:rStyle w:val="ac"/>
          <w:rFonts w:ascii="標楷體" w:hAnsi="標楷體" w:hint="eastAsia"/>
          <w:b w:val="0"/>
          <w:bCs w:val="0"/>
          <w:color w:val="000000"/>
        </w:rPr>
        <w:t>倘</w:t>
      </w:r>
      <w:proofErr w:type="gramStart"/>
      <w:r w:rsidR="009D734E" w:rsidRPr="00D35EB6">
        <w:rPr>
          <w:rStyle w:val="ac"/>
          <w:rFonts w:ascii="標楷體" w:hAnsi="標楷體" w:cs="Times New Roman" w:hint="eastAsia"/>
          <w:b w:val="0"/>
          <w:bCs w:val="0"/>
          <w:color w:val="000000"/>
        </w:rPr>
        <w:t>採</w:t>
      </w:r>
      <w:proofErr w:type="gramEnd"/>
      <w:r w:rsidR="009D734E" w:rsidRPr="00D35EB6">
        <w:rPr>
          <w:rStyle w:val="ac"/>
          <w:rFonts w:ascii="標楷體" w:hAnsi="標楷體" w:cs="Times New Roman" w:hint="eastAsia"/>
          <w:b w:val="0"/>
          <w:bCs w:val="0"/>
          <w:color w:val="000000"/>
        </w:rPr>
        <w:t>齊頭式</w:t>
      </w:r>
      <w:r w:rsidR="009D734E">
        <w:rPr>
          <w:rStyle w:val="ac"/>
          <w:rFonts w:ascii="標楷體" w:hAnsi="標楷體" w:hint="eastAsia"/>
          <w:b w:val="0"/>
          <w:bCs w:val="0"/>
          <w:color w:val="000000"/>
        </w:rPr>
        <w:t>發給，</w:t>
      </w:r>
      <w:r w:rsidR="009D734E" w:rsidRPr="00D35EB6">
        <w:rPr>
          <w:rStyle w:val="ac"/>
          <w:rFonts w:ascii="標楷體" w:hAnsi="標楷體" w:cs="Times New Roman" w:hint="eastAsia"/>
          <w:b w:val="0"/>
          <w:bCs w:val="0"/>
          <w:color w:val="000000"/>
        </w:rPr>
        <w:t>是否合乎公平？請會說明。</w:t>
      </w:r>
      <w:r w:rsidR="009D734E">
        <w:rPr>
          <w:rStyle w:val="ac"/>
          <w:rFonts w:ascii="標楷體" w:hAnsi="標楷體" w:hint="eastAsia"/>
          <w:b w:val="0"/>
          <w:bCs w:val="0"/>
          <w:color w:val="000000"/>
        </w:rPr>
        <w:t>3</w:t>
      </w:r>
      <w:r w:rsidR="009D734E" w:rsidRPr="00D35EB6">
        <w:rPr>
          <w:rStyle w:val="ac"/>
          <w:rFonts w:ascii="標楷體" w:hAnsi="標楷體" w:cs="Times New Roman" w:hint="eastAsia"/>
          <w:b w:val="0"/>
          <w:bCs w:val="0"/>
          <w:color w:val="000000"/>
        </w:rPr>
        <w:t>.就基</w:t>
      </w:r>
      <w:r w:rsidR="009D734E">
        <w:rPr>
          <w:rStyle w:val="ac"/>
          <w:rFonts w:ascii="標楷體" w:hAnsi="標楷體" w:hint="eastAsia"/>
          <w:b w:val="0"/>
          <w:bCs w:val="0"/>
          <w:color w:val="000000"/>
        </w:rPr>
        <w:t>金</w:t>
      </w:r>
      <w:r w:rsidR="009D734E" w:rsidRPr="00D35EB6">
        <w:rPr>
          <w:rStyle w:val="ac"/>
          <w:rFonts w:ascii="標楷體" w:hAnsi="標楷體" w:cs="Times New Roman" w:hint="eastAsia"/>
          <w:b w:val="0"/>
          <w:bCs w:val="0"/>
          <w:color w:val="000000"/>
        </w:rPr>
        <w:t>管</w:t>
      </w:r>
      <w:r w:rsidR="009D734E">
        <w:rPr>
          <w:rStyle w:val="ac"/>
          <w:rFonts w:ascii="標楷體" w:hAnsi="標楷體" w:hint="eastAsia"/>
          <w:b w:val="0"/>
          <w:bCs w:val="0"/>
          <w:color w:val="000000"/>
        </w:rPr>
        <w:t>理</w:t>
      </w:r>
      <w:r w:rsidR="009D734E" w:rsidRPr="00D35EB6">
        <w:rPr>
          <w:rStyle w:val="ac"/>
          <w:rFonts w:ascii="標楷體" w:hAnsi="標楷體" w:cs="Times New Roman" w:hint="eastAsia"/>
          <w:b w:val="0"/>
          <w:bCs w:val="0"/>
          <w:color w:val="000000"/>
        </w:rPr>
        <w:t>會人力編制</w:t>
      </w:r>
      <w:r w:rsidR="009D734E">
        <w:rPr>
          <w:rStyle w:val="ac"/>
          <w:rFonts w:ascii="標楷體" w:hAnsi="標楷體" w:hint="eastAsia"/>
          <w:b w:val="0"/>
          <w:bCs w:val="0"/>
          <w:color w:val="000000"/>
        </w:rPr>
        <w:t>觀之</w:t>
      </w:r>
      <w:r w:rsidR="009D734E" w:rsidRPr="00D35EB6">
        <w:rPr>
          <w:rStyle w:val="ac"/>
          <w:rFonts w:ascii="標楷體" w:hAnsi="標楷體" w:cs="Times New Roman" w:hint="eastAsia"/>
          <w:b w:val="0"/>
          <w:bCs w:val="0"/>
          <w:color w:val="000000"/>
        </w:rPr>
        <w:t>，目前有10至11位約聘人員，相關約聘人力之配置情形為何？請會補充說明。</w:t>
      </w:r>
      <w:proofErr w:type="gramStart"/>
      <w:r w:rsidR="009D734E">
        <w:rPr>
          <w:rStyle w:val="ac"/>
          <w:rFonts w:ascii="標楷體" w:hAnsi="標楷體" w:hint="eastAsia"/>
          <w:b w:val="0"/>
          <w:bCs w:val="0"/>
          <w:color w:val="000000"/>
        </w:rPr>
        <w:t>此外，</w:t>
      </w:r>
      <w:proofErr w:type="gramEnd"/>
      <w:r w:rsidR="009D734E" w:rsidRPr="00D35EB6">
        <w:rPr>
          <w:rStyle w:val="ac"/>
          <w:rFonts w:ascii="標楷體" w:hAnsi="標楷體" w:cs="Times New Roman" w:hint="eastAsia"/>
          <w:b w:val="0"/>
          <w:bCs w:val="0"/>
          <w:color w:val="000000"/>
        </w:rPr>
        <w:t>基</w:t>
      </w:r>
      <w:r w:rsidR="009D734E">
        <w:rPr>
          <w:rStyle w:val="ac"/>
          <w:rFonts w:ascii="標楷體" w:hAnsi="標楷體" w:hint="eastAsia"/>
          <w:b w:val="0"/>
          <w:bCs w:val="0"/>
          <w:color w:val="000000"/>
        </w:rPr>
        <w:t>金</w:t>
      </w:r>
      <w:r w:rsidR="009D734E" w:rsidRPr="00D35EB6">
        <w:rPr>
          <w:rStyle w:val="ac"/>
          <w:rFonts w:ascii="標楷體" w:hAnsi="標楷體" w:cs="Times New Roman" w:hint="eastAsia"/>
          <w:b w:val="0"/>
          <w:bCs w:val="0"/>
          <w:color w:val="000000"/>
        </w:rPr>
        <w:t>管</w:t>
      </w:r>
      <w:r w:rsidR="009D734E">
        <w:rPr>
          <w:rStyle w:val="ac"/>
          <w:rFonts w:ascii="標楷體" w:hAnsi="標楷體" w:hint="eastAsia"/>
          <w:b w:val="0"/>
          <w:bCs w:val="0"/>
          <w:color w:val="000000"/>
        </w:rPr>
        <w:t>理</w:t>
      </w:r>
      <w:r w:rsidR="009D734E" w:rsidRPr="00D35EB6">
        <w:rPr>
          <w:rStyle w:val="ac"/>
          <w:rFonts w:ascii="標楷體" w:hAnsi="標楷體" w:cs="Times New Roman" w:hint="eastAsia"/>
          <w:b w:val="0"/>
          <w:bCs w:val="0"/>
          <w:color w:val="000000"/>
        </w:rPr>
        <w:t>會之約聘人員</w:t>
      </w:r>
      <w:r w:rsidR="009D734E">
        <w:rPr>
          <w:rStyle w:val="ac"/>
          <w:rFonts w:ascii="標楷體" w:hAnsi="標楷體" w:hint="eastAsia"/>
          <w:b w:val="0"/>
          <w:bCs w:val="0"/>
          <w:color w:val="000000"/>
        </w:rPr>
        <w:t>係</w:t>
      </w:r>
      <w:r w:rsidR="009D734E" w:rsidRPr="00D35EB6">
        <w:rPr>
          <w:rStyle w:val="ac"/>
          <w:rFonts w:ascii="標楷體" w:hAnsi="標楷體" w:cs="Times New Roman" w:hint="eastAsia"/>
          <w:b w:val="0"/>
          <w:bCs w:val="0"/>
          <w:color w:val="000000"/>
        </w:rPr>
        <w:t>由具有金融或財金專業背景之人員擔任，倘日後施行績效獎金制度，發給對象僅止於機關正式編制人員，對於約聘僱人力是否公平？</w:t>
      </w:r>
      <w:r w:rsidR="009D734E">
        <w:rPr>
          <w:rStyle w:val="ac"/>
          <w:rFonts w:ascii="標楷體" w:hAnsi="標楷體" w:hint="eastAsia"/>
          <w:b w:val="0"/>
          <w:bCs w:val="0"/>
          <w:color w:val="000000"/>
        </w:rPr>
        <w:t>4</w:t>
      </w:r>
      <w:r w:rsidR="009D734E" w:rsidRPr="00D35EB6">
        <w:rPr>
          <w:rStyle w:val="ac"/>
          <w:rFonts w:ascii="標楷體" w:hAnsi="標楷體" w:cs="Times New Roman" w:hint="eastAsia"/>
          <w:b w:val="0"/>
          <w:bCs w:val="0"/>
          <w:color w:val="000000"/>
        </w:rPr>
        <w:t>.有關公務人員退休撫</w:t>
      </w:r>
      <w:proofErr w:type="gramStart"/>
      <w:r w:rsidR="009D734E" w:rsidRPr="00D35EB6">
        <w:rPr>
          <w:rStyle w:val="ac"/>
          <w:rFonts w:ascii="標楷體" w:hAnsi="標楷體" w:cs="Times New Roman" w:hint="eastAsia"/>
          <w:b w:val="0"/>
          <w:bCs w:val="0"/>
          <w:color w:val="000000"/>
        </w:rPr>
        <w:t>卹</w:t>
      </w:r>
      <w:proofErr w:type="gramEnd"/>
      <w:r w:rsidR="009D734E" w:rsidRPr="00D35EB6">
        <w:rPr>
          <w:rStyle w:val="ac"/>
          <w:rFonts w:ascii="標楷體" w:hAnsi="標楷體" w:cs="Times New Roman" w:hint="eastAsia"/>
          <w:b w:val="0"/>
          <w:bCs w:val="0"/>
          <w:color w:val="000000"/>
        </w:rPr>
        <w:t>基金管理委員會財務投資及稽核人員績效獎金發給原則(草案)附表一至三，分別為財務投資人員、稽核人員與組長以上人員之績效評分表，各類人員工作性質互不相同，惟評分表之評分項目卻大同小異，能</w:t>
      </w:r>
      <w:r w:rsidR="009D734E">
        <w:rPr>
          <w:rStyle w:val="ac"/>
          <w:rFonts w:ascii="標楷體" w:hAnsi="標楷體" w:hint="eastAsia"/>
          <w:b w:val="0"/>
          <w:bCs w:val="0"/>
          <w:color w:val="000000"/>
        </w:rPr>
        <w:t>否</w:t>
      </w:r>
      <w:r w:rsidR="009D734E" w:rsidRPr="00D35EB6">
        <w:rPr>
          <w:rStyle w:val="ac"/>
          <w:rFonts w:ascii="標楷體" w:hAnsi="標楷體" w:cs="Times New Roman" w:hint="eastAsia"/>
          <w:b w:val="0"/>
          <w:bCs w:val="0"/>
          <w:color w:val="000000"/>
        </w:rPr>
        <w:t>如實且公正地呈現各類人員之績效表現</w:t>
      </w:r>
      <w:r w:rsidR="009D734E">
        <w:rPr>
          <w:rStyle w:val="ac"/>
          <w:rFonts w:ascii="標楷體" w:hAnsi="標楷體" w:hint="eastAsia"/>
          <w:b w:val="0"/>
          <w:bCs w:val="0"/>
          <w:color w:val="000000"/>
        </w:rPr>
        <w:t>，</w:t>
      </w:r>
      <w:r w:rsidR="009D734E" w:rsidRPr="00D35EB6">
        <w:rPr>
          <w:rStyle w:val="ac"/>
          <w:rFonts w:ascii="標楷體" w:hAnsi="標楷體" w:cs="Times New Roman" w:hint="eastAsia"/>
          <w:b w:val="0"/>
          <w:bCs w:val="0"/>
          <w:color w:val="000000"/>
        </w:rPr>
        <w:t>不無疑問</w:t>
      </w:r>
      <w:r w:rsidR="009D734E">
        <w:rPr>
          <w:rStyle w:val="ac"/>
          <w:rFonts w:ascii="標楷體" w:hAnsi="標楷體" w:hint="eastAsia"/>
          <w:b w:val="0"/>
          <w:bCs w:val="0"/>
          <w:color w:val="000000"/>
        </w:rPr>
        <w:t>。</w:t>
      </w:r>
      <w:r w:rsidR="009D734E" w:rsidRPr="00D35EB6">
        <w:rPr>
          <w:rStyle w:val="ac"/>
          <w:rFonts w:ascii="標楷體" w:hAnsi="標楷體" w:cs="Times New Roman" w:hint="eastAsia"/>
          <w:b w:val="0"/>
          <w:bCs w:val="0"/>
          <w:color w:val="000000"/>
        </w:rPr>
        <w:t>建議應有更細</w:t>
      </w:r>
      <w:r w:rsidR="009D734E">
        <w:rPr>
          <w:rStyle w:val="ac"/>
          <w:rFonts w:ascii="標楷體" w:hAnsi="標楷體" w:hint="eastAsia"/>
          <w:b w:val="0"/>
          <w:bCs w:val="0"/>
          <w:color w:val="000000"/>
        </w:rPr>
        <w:t>緻</w:t>
      </w:r>
      <w:r w:rsidR="009D734E" w:rsidRPr="00D35EB6">
        <w:rPr>
          <w:rStyle w:val="ac"/>
          <w:rFonts w:ascii="標楷體" w:hAnsi="標楷體" w:cs="Times New Roman" w:hint="eastAsia"/>
          <w:b w:val="0"/>
          <w:bCs w:val="0"/>
          <w:color w:val="000000"/>
        </w:rPr>
        <w:t>之設計與考量，以避免</w:t>
      </w:r>
      <w:r w:rsidR="009D734E" w:rsidRPr="00D35EB6">
        <w:rPr>
          <w:rStyle w:val="ac"/>
          <w:rFonts w:ascii="標楷體" w:hAnsi="標楷體" w:cs="Times New Roman" w:hint="eastAsia"/>
          <w:b w:val="0"/>
          <w:bCs w:val="0"/>
          <w:color w:val="000000"/>
        </w:rPr>
        <w:lastRenderedPageBreak/>
        <w:t>績效考評流於形式。</w:t>
      </w:r>
      <w:r w:rsidR="009D734E">
        <w:rPr>
          <w:rStyle w:val="ac"/>
          <w:rFonts w:ascii="標楷體" w:hAnsi="標楷體" w:hint="eastAsia"/>
          <w:b w:val="0"/>
          <w:bCs w:val="0"/>
          <w:color w:val="000000"/>
        </w:rPr>
        <w:t>5</w:t>
      </w:r>
      <w:r w:rsidR="009D734E" w:rsidRPr="00D35EB6">
        <w:rPr>
          <w:rStyle w:val="ac"/>
          <w:rFonts w:ascii="標楷體" w:hAnsi="標楷體" w:cs="Times New Roman" w:hint="eastAsia"/>
          <w:b w:val="0"/>
          <w:bCs w:val="0"/>
          <w:color w:val="000000"/>
        </w:rPr>
        <w:t>.有關績效評分表部分，</w:t>
      </w:r>
      <w:r w:rsidR="009D734E">
        <w:rPr>
          <w:rStyle w:val="ac"/>
          <w:rFonts w:ascii="標楷體" w:hAnsi="標楷體" w:hint="eastAsia"/>
          <w:b w:val="0"/>
          <w:bCs w:val="0"/>
          <w:color w:val="000000"/>
        </w:rPr>
        <w:t>未</w:t>
      </w:r>
      <w:proofErr w:type="gramStart"/>
      <w:r w:rsidR="009D734E">
        <w:rPr>
          <w:rStyle w:val="ac"/>
          <w:rFonts w:ascii="標楷體" w:hAnsi="標楷體" w:hint="eastAsia"/>
          <w:b w:val="0"/>
          <w:bCs w:val="0"/>
          <w:color w:val="000000"/>
        </w:rPr>
        <w:t>讅</w:t>
      </w:r>
      <w:proofErr w:type="gramEnd"/>
      <w:r w:rsidR="009D734E" w:rsidRPr="00D35EB6">
        <w:rPr>
          <w:rStyle w:val="ac"/>
          <w:rFonts w:ascii="標楷體" w:hAnsi="標楷體" w:cs="Times New Roman" w:hint="eastAsia"/>
          <w:b w:val="0"/>
          <w:bCs w:val="0"/>
          <w:color w:val="000000"/>
        </w:rPr>
        <w:t>中央銀行有</w:t>
      </w:r>
      <w:r w:rsidR="009D734E">
        <w:rPr>
          <w:rStyle w:val="ac"/>
          <w:rFonts w:ascii="標楷體" w:hAnsi="標楷體" w:hint="eastAsia"/>
          <w:b w:val="0"/>
          <w:bCs w:val="0"/>
          <w:color w:val="000000"/>
        </w:rPr>
        <w:t>無</w:t>
      </w:r>
      <w:r w:rsidR="009D734E" w:rsidRPr="00D35EB6">
        <w:rPr>
          <w:rStyle w:val="ac"/>
          <w:rFonts w:ascii="標楷體" w:hAnsi="標楷體" w:cs="Times New Roman" w:hint="eastAsia"/>
          <w:b w:val="0"/>
          <w:bCs w:val="0"/>
          <w:color w:val="000000"/>
        </w:rPr>
        <w:t>績效獎金發給等類似制度可供比較</w:t>
      </w:r>
      <w:r w:rsidR="009D734E">
        <w:rPr>
          <w:rStyle w:val="ac"/>
          <w:rFonts w:ascii="標楷體" w:hAnsi="標楷體" w:hint="eastAsia"/>
          <w:b w:val="0"/>
          <w:bCs w:val="0"/>
          <w:color w:val="000000"/>
        </w:rPr>
        <w:t>？如</w:t>
      </w:r>
      <w:r w:rsidR="009D734E" w:rsidRPr="00D35EB6">
        <w:rPr>
          <w:rStyle w:val="ac"/>
          <w:rFonts w:ascii="標楷體" w:hAnsi="標楷體" w:cs="Times New Roman" w:hint="eastAsia"/>
          <w:b w:val="0"/>
          <w:bCs w:val="0"/>
          <w:color w:val="000000"/>
        </w:rPr>
        <w:t>有，</w:t>
      </w:r>
      <w:r w:rsidR="009D734E">
        <w:rPr>
          <w:rStyle w:val="ac"/>
          <w:rFonts w:ascii="標楷體" w:hAnsi="標楷體" w:hint="eastAsia"/>
          <w:b w:val="0"/>
          <w:bCs w:val="0"/>
          <w:color w:val="000000"/>
        </w:rPr>
        <w:t>建</w:t>
      </w:r>
      <w:r w:rsidR="009D734E" w:rsidRPr="00D35EB6">
        <w:rPr>
          <w:rStyle w:val="ac"/>
          <w:rFonts w:ascii="標楷體" w:hAnsi="標楷體" w:cs="Times New Roman" w:hint="eastAsia"/>
          <w:b w:val="0"/>
          <w:bCs w:val="0"/>
          <w:color w:val="000000"/>
        </w:rPr>
        <w:t>請</w:t>
      </w:r>
      <w:proofErr w:type="gramStart"/>
      <w:r w:rsidR="009D734E" w:rsidRPr="00D35EB6">
        <w:rPr>
          <w:rStyle w:val="ac"/>
          <w:rFonts w:ascii="標楷體" w:hAnsi="標楷體" w:cs="Times New Roman" w:hint="eastAsia"/>
          <w:b w:val="0"/>
          <w:bCs w:val="0"/>
          <w:color w:val="000000"/>
        </w:rPr>
        <w:t>併</w:t>
      </w:r>
      <w:proofErr w:type="gramEnd"/>
      <w:r w:rsidR="009D734E">
        <w:rPr>
          <w:rStyle w:val="ac"/>
          <w:rFonts w:ascii="標楷體" w:hAnsi="標楷體" w:hint="eastAsia"/>
          <w:b w:val="0"/>
          <w:bCs w:val="0"/>
          <w:color w:val="000000"/>
        </w:rPr>
        <w:t>同</w:t>
      </w:r>
      <w:r w:rsidR="009D734E" w:rsidRPr="00D35EB6">
        <w:rPr>
          <w:rStyle w:val="ac"/>
          <w:rFonts w:ascii="標楷體" w:hAnsi="標楷體" w:cs="Times New Roman" w:hint="eastAsia"/>
          <w:b w:val="0"/>
          <w:bCs w:val="0"/>
          <w:color w:val="000000"/>
        </w:rPr>
        <w:t>納入書面資料供委員對照考量。</w:t>
      </w:r>
      <w:r w:rsidRPr="002F3E44">
        <w:rPr>
          <w:rFonts w:ascii="標楷體" w:hAnsi="標楷體"/>
          <w:bCs/>
          <w:color w:val="000000"/>
        </w:rPr>
        <w:t xml:space="preserve"> </w:t>
      </w:r>
    </w:p>
    <w:p w14:paraId="350BE943" w14:textId="2C7BFC3A" w:rsidR="00036FB8" w:rsidRDefault="00036FB8" w:rsidP="00036FB8">
      <w:pPr>
        <w:pStyle w:val="30"/>
        <w:overflowPunct w:val="0"/>
        <w:spacing w:line="460" w:lineRule="exact"/>
        <w:ind w:leftChars="188" w:left="959" w:hangingChars="100" w:hanging="320"/>
        <w:rPr>
          <w:rFonts w:ascii="標楷體" w:hAnsi="標楷體"/>
        </w:rPr>
      </w:pPr>
      <w:r w:rsidRPr="00755FFC">
        <w:rPr>
          <w:rFonts w:ascii="標楷體" w:hAnsi="標楷體" w:hint="eastAsia"/>
          <w:b/>
        </w:rPr>
        <w:t>姚</w:t>
      </w:r>
      <w:r w:rsidRPr="00755FFC">
        <w:rPr>
          <w:rFonts w:ascii="標楷體" w:hAnsi="標楷體" w:hint="eastAsia"/>
          <w:b/>
          <w:color w:val="000000"/>
        </w:rPr>
        <w:t>委員</w:t>
      </w:r>
      <w:r w:rsidRPr="00755FFC">
        <w:rPr>
          <w:rFonts w:ascii="標楷體" w:hAnsi="標楷體" w:hint="eastAsia"/>
          <w:b/>
        </w:rPr>
        <w:t>立德</w:t>
      </w:r>
      <w:r w:rsidRPr="00755FFC">
        <w:rPr>
          <w:rFonts w:ascii="標楷體" w:hAnsi="標楷體" w:hint="eastAsia"/>
        </w:rPr>
        <w:t>：</w:t>
      </w:r>
      <w:r w:rsidR="007643A1" w:rsidRPr="007643A1">
        <w:rPr>
          <w:rStyle w:val="ac"/>
          <w:rFonts w:ascii="標楷體" w:hAnsi="標楷體" w:hint="eastAsia"/>
          <w:b w:val="0"/>
          <w:bCs w:val="0"/>
        </w:rPr>
        <w:t>贊同發給基金操作績優同仁績效獎金。謹就訂定</w:t>
      </w:r>
      <w:r w:rsidR="007643A1" w:rsidRPr="007643A1">
        <w:rPr>
          <w:rFonts w:hint="eastAsia"/>
          <w:color w:val="000000"/>
          <w:shd w:val="clear" w:color="auto" w:fill="FFFFFF"/>
        </w:rPr>
        <w:t>發給</w:t>
      </w:r>
      <w:r w:rsidR="007643A1" w:rsidRPr="007643A1">
        <w:rPr>
          <w:rStyle w:val="ac"/>
          <w:rFonts w:ascii="標楷體" w:hAnsi="標楷體" w:hint="eastAsia"/>
          <w:b w:val="0"/>
          <w:bCs w:val="0"/>
        </w:rPr>
        <w:t>標準提出以下意見：1.現行規劃發放標準似極易達標，如從簡報第11頁106年至110年自行經營跟委託經營收益率資料觀之，委託經營收益率除107年外，均大幅高於自行經營收益率，建議除訂定基本發放標準外，應設定競爭條款，在相同市場與趨勢下，自行經營收益率亦應達委託經營收益率之一定比例，始得發給績效獎金。2.依報告所示，基金管理會規劃之發放標準，係以退撫基金年度運用收益率達到年度自行經營預定收益率加計1%，建議可再就個人或小組設置績效KPI，確實</w:t>
      </w:r>
      <w:r w:rsidR="007643A1" w:rsidRPr="00651CD7">
        <w:rPr>
          <w:rFonts w:ascii="標楷體" w:hAnsi="標楷體" w:cs="Arial" w:hint="eastAsia"/>
        </w:rPr>
        <w:t>激勵同仁士氣。</w:t>
      </w:r>
      <w:r w:rsidR="007643A1" w:rsidRPr="00651CD7">
        <w:rPr>
          <w:rFonts w:ascii="標楷體" w:hAnsi="標楷體" w:hint="eastAsia"/>
        </w:rPr>
        <w:t>3.贊同績效獎金發放對象納入實際參與投資之約聘</w:t>
      </w:r>
      <w:r w:rsidR="007643A1">
        <w:rPr>
          <w:rFonts w:ascii="標楷體" w:hAnsi="標楷體" w:hint="eastAsia"/>
        </w:rPr>
        <w:t>僱</w:t>
      </w:r>
      <w:r w:rsidR="007643A1" w:rsidRPr="00651CD7">
        <w:rPr>
          <w:rFonts w:ascii="標楷體" w:hAnsi="標楷體" w:hint="eastAsia"/>
        </w:rPr>
        <w:t>人員。4.委員</w:t>
      </w:r>
      <w:r w:rsidR="007643A1">
        <w:rPr>
          <w:rFonts w:ascii="標楷體" w:hAnsi="標楷體" w:hint="eastAsia"/>
        </w:rPr>
        <w:t>就</w:t>
      </w:r>
      <w:r w:rsidR="007643A1" w:rsidRPr="00651CD7">
        <w:rPr>
          <w:rFonts w:ascii="標楷體" w:hAnsi="標楷體" w:hint="eastAsia"/>
        </w:rPr>
        <w:t>本案提出許多意見，建議另案詳細討論</w:t>
      </w:r>
      <w:r w:rsidR="007643A1">
        <w:rPr>
          <w:rFonts w:ascii="標楷體" w:hAnsi="標楷體" w:hint="eastAsia"/>
        </w:rPr>
        <w:t>，</w:t>
      </w:r>
      <w:r w:rsidR="007643A1" w:rsidRPr="00651CD7">
        <w:rPr>
          <w:rFonts w:ascii="標楷體" w:hAnsi="標楷體" w:hint="eastAsia"/>
        </w:rPr>
        <w:t>較</w:t>
      </w:r>
      <w:r w:rsidR="007643A1">
        <w:rPr>
          <w:rFonts w:ascii="標楷體" w:hAnsi="標楷體" w:hint="eastAsia"/>
        </w:rPr>
        <w:t>屬</w:t>
      </w:r>
      <w:r w:rsidR="007643A1" w:rsidRPr="00651CD7">
        <w:rPr>
          <w:rFonts w:ascii="標楷體" w:hAnsi="標楷體" w:hint="eastAsia"/>
        </w:rPr>
        <w:t>妥適，並</w:t>
      </w:r>
      <w:r w:rsidR="007643A1">
        <w:rPr>
          <w:rFonts w:ascii="標楷體" w:hAnsi="標楷體" w:hint="eastAsia"/>
        </w:rPr>
        <w:t>請</w:t>
      </w:r>
      <w:r w:rsidR="007643A1" w:rsidRPr="00651CD7">
        <w:rPr>
          <w:rFonts w:ascii="標楷體" w:hAnsi="標楷體" w:hint="eastAsia"/>
        </w:rPr>
        <w:t>增加國內相關基金獎金發給標準及方式之比較資料，以利決策。</w:t>
      </w:r>
    </w:p>
    <w:p w14:paraId="7D95AC96" w14:textId="0F5A83A0" w:rsidR="00036FB8" w:rsidRPr="00B6162E" w:rsidRDefault="00036FB8" w:rsidP="00036FB8">
      <w:pPr>
        <w:pStyle w:val="30"/>
        <w:overflowPunct w:val="0"/>
        <w:spacing w:line="460" w:lineRule="exact"/>
        <w:ind w:leftChars="188" w:left="959" w:hangingChars="100" w:hanging="320"/>
        <w:rPr>
          <w:rFonts w:ascii="標楷體" w:hAnsi="標楷體"/>
        </w:rPr>
      </w:pPr>
      <w:r w:rsidRPr="00DB18D8">
        <w:rPr>
          <w:rFonts w:ascii="標楷體" w:hAnsi="標楷體" w:hint="eastAsia"/>
          <w:b/>
        </w:rPr>
        <w:t>周部長志宏</w:t>
      </w:r>
      <w:r w:rsidR="000B658C">
        <w:rPr>
          <w:rFonts w:ascii="標楷體" w:hAnsi="標楷體" w:hint="eastAsia"/>
          <w:b/>
        </w:rPr>
        <w:t>、</w:t>
      </w:r>
      <w:proofErr w:type="gramStart"/>
      <w:r w:rsidR="000B658C">
        <w:rPr>
          <w:rFonts w:ascii="標楷體" w:hAnsi="標楷體" w:hint="eastAsia"/>
          <w:b/>
        </w:rPr>
        <w:t>韋副主任委員亭旭</w:t>
      </w:r>
      <w:proofErr w:type="gramEnd"/>
      <w:r w:rsidRPr="007E031B">
        <w:rPr>
          <w:rFonts w:ascii="標楷體" w:hAnsi="標楷體" w:hint="eastAsia"/>
          <w:b/>
        </w:rPr>
        <w:t>補充報告：</w:t>
      </w:r>
      <w:r w:rsidRPr="007E031B">
        <w:rPr>
          <w:rFonts w:ascii="標楷體" w:hAnsi="標楷體" w:hint="eastAsia"/>
        </w:rPr>
        <w:t>對各委員意見加以說明</w:t>
      </w:r>
      <w:r w:rsidRPr="0002771C">
        <w:rPr>
          <w:rFonts w:ascii="標楷體" w:hAnsi="標楷體" w:hint="eastAsia"/>
        </w:rPr>
        <w:t>（</w:t>
      </w:r>
      <w:r w:rsidRPr="007E031B">
        <w:rPr>
          <w:rFonts w:ascii="標楷體" w:hAnsi="標楷體" w:hint="eastAsia"/>
        </w:rPr>
        <w:t>略</w:t>
      </w:r>
      <w:r w:rsidRPr="0002771C">
        <w:rPr>
          <w:rFonts w:ascii="標楷體" w:hAnsi="標楷體" w:hint="eastAsia"/>
        </w:rPr>
        <w:t>）</w:t>
      </w:r>
      <w:r w:rsidRPr="007E031B">
        <w:rPr>
          <w:rFonts w:ascii="標楷體" w:hAnsi="標楷體" w:hint="eastAsia"/>
        </w:rPr>
        <w:t>。</w:t>
      </w:r>
    </w:p>
    <w:p w14:paraId="088075A5" w14:textId="3581FDFA" w:rsidR="00330950" w:rsidRDefault="00ED0259" w:rsidP="00ED0259">
      <w:pPr>
        <w:pStyle w:val="30"/>
        <w:overflowPunct w:val="0"/>
        <w:spacing w:line="460" w:lineRule="exact"/>
        <w:ind w:leftChars="188" w:left="959" w:hangingChars="100" w:hanging="320"/>
        <w:rPr>
          <w:rFonts w:ascii="標楷體" w:hAnsi="標楷體"/>
        </w:rPr>
      </w:pPr>
      <w:r w:rsidRPr="009C415E">
        <w:rPr>
          <w:rFonts w:ascii="標楷體" w:hAnsi="標楷體" w:hint="eastAsia"/>
          <w:b/>
        </w:rPr>
        <w:t>院長意見</w:t>
      </w:r>
      <w:r w:rsidRPr="0095158A">
        <w:rPr>
          <w:rFonts w:ascii="標楷體" w:hAnsi="標楷體" w:hint="eastAsia"/>
          <w:b/>
        </w:rPr>
        <w:t>：</w:t>
      </w:r>
      <w:r w:rsidR="00330950" w:rsidRPr="007D09F1">
        <w:rPr>
          <w:rFonts w:ascii="標楷體" w:hAnsi="標楷體" w:hint="eastAsia"/>
          <w:bCs/>
        </w:rPr>
        <w:t>1</w:t>
      </w:r>
      <w:r w:rsidR="00330950" w:rsidRPr="007D09F1">
        <w:rPr>
          <w:rFonts w:ascii="標楷體" w:hAnsi="標楷體"/>
          <w:bCs/>
        </w:rPr>
        <w:t>.</w:t>
      </w:r>
      <w:r w:rsidR="00B12EB8">
        <w:rPr>
          <w:rFonts w:ascii="標楷體" w:hAnsi="標楷體" w:hint="eastAsia"/>
          <w:bCs/>
        </w:rPr>
        <w:t>有關公務人員退休撫</w:t>
      </w:r>
      <w:proofErr w:type="gramStart"/>
      <w:r w:rsidR="00B12EB8">
        <w:rPr>
          <w:rFonts w:ascii="標楷體" w:hAnsi="標楷體" w:hint="eastAsia"/>
          <w:bCs/>
        </w:rPr>
        <w:t>卹</w:t>
      </w:r>
      <w:proofErr w:type="gramEnd"/>
      <w:r w:rsidR="00B12EB8">
        <w:rPr>
          <w:rFonts w:ascii="標楷體" w:hAnsi="標楷體" w:hint="eastAsia"/>
          <w:bCs/>
        </w:rPr>
        <w:t>基金管理委員會財務投資及稽核人員績效獎金發給原則</w:t>
      </w:r>
      <w:r w:rsidR="000373A3">
        <w:rPr>
          <w:rFonts w:ascii="標楷體" w:hAnsi="標楷體" w:hint="eastAsia"/>
          <w:bCs/>
        </w:rPr>
        <w:t xml:space="preserve"> </w:t>
      </w:r>
      <w:r w:rsidR="00B12EB8">
        <w:rPr>
          <w:rFonts w:ascii="標楷體" w:hAnsi="標楷體" w:hint="eastAsia"/>
          <w:bCs/>
        </w:rPr>
        <w:t>(草案)，委員</w:t>
      </w:r>
      <w:r w:rsidR="00B12EB8" w:rsidRPr="000B658C">
        <w:rPr>
          <w:rFonts w:ascii="標楷體" w:hAnsi="標楷體" w:hint="eastAsia"/>
          <w:bCs/>
        </w:rPr>
        <w:t>提出很多</w:t>
      </w:r>
      <w:r w:rsidR="00B12EB8">
        <w:rPr>
          <w:rFonts w:ascii="標楷體" w:hAnsi="標楷體" w:hint="eastAsia"/>
          <w:bCs/>
        </w:rPr>
        <w:t>修正</w:t>
      </w:r>
      <w:r w:rsidR="00B12EB8" w:rsidRPr="000B658C">
        <w:rPr>
          <w:rFonts w:ascii="標楷體" w:hAnsi="標楷體" w:hint="eastAsia"/>
          <w:bCs/>
        </w:rPr>
        <w:t>意見，</w:t>
      </w:r>
      <w:r w:rsidR="00B12EB8">
        <w:rPr>
          <w:rFonts w:ascii="標楷體" w:hAnsi="標楷體" w:hint="eastAsia"/>
          <w:bCs/>
        </w:rPr>
        <w:t>為期周妥，請</w:t>
      </w:r>
      <w:proofErr w:type="gramStart"/>
      <w:r w:rsidR="00B12EB8">
        <w:rPr>
          <w:rFonts w:ascii="標楷體" w:hAnsi="標楷體" w:hint="eastAsia"/>
          <w:bCs/>
        </w:rPr>
        <w:t>銓敘部及基金</w:t>
      </w:r>
      <w:proofErr w:type="gramEnd"/>
      <w:r w:rsidR="00B12EB8">
        <w:rPr>
          <w:rFonts w:ascii="標楷體" w:hAnsi="標楷體" w:hint="eastAsia"/>
          <w:bCs/>
        </w:rPr>
        <w:t>管理會參考委員意見修正後，再</w:t>
      </w:r>
      <w:r w:rsidR="00BC10F8">
        <w:rPr>
          <w:rFonts w:ascii="標楷體" w:hAnsi="標楷體" w:hint="eastAsia"/>
          <w:bCs/>
        </w:rPr>
        <w:t>行報</w:t>
      </w:r>
      <w:r w:rsidR="00B12EB8">
        <w:rPr>
          <w:rFonts w:ascii="標楷體" w:hAnsi="標楷體" w:hint="eastAsia"/>
          <w:bCs/>
        </w:rPr>
        <w:t>院。</w:t>
      </w:r>
      <w:r w:rsidR="00741A24">
        <w:rPr>
          <w:rFonts w:ascii="標楷體" w:hAnsi="標楷體" w:hint="eastAsia"/>
          <w:bCs/>
        </w:rPr>
        <w:t>2</w:t>
      </w:r>
      <w:r w:rsidR="00741A24">
        <w:rPr>
          <w:rFonts w:ascii="標楷體" w:hAnsi="標楷體"/>
          <w:bCs/>
        </w:rPr>
        <w:t>.</w:t>
      </w:r>
      <w:r w:rsidR="00B12EB8">
        <w:rPr>
          <w:rFonts w:ascii="標楷體" w:hAnsi="標楷體" w:hint="eastAsia"/>
          <w:bCs/>
        </w:rPr>
        <w:t>退撫基金</w:t>
      </w:r>
      <w:r w:rsidR="00B12EB8">
        <w:rPr>
          <w:rFonts w:ascii="標楷體" w:hAnsi="標楷體" w:hint="eastAsia"/>
        </w:rPr>
        <w:t>自行經營運用項目包含銀行存款、短期票</w:t>
      </w:r>
      <w:proofErr w:type="gramStart"/>
      <w:r w:rsidR="00B12EB8">
        <w:rPr>
          <w:rFonts w:ascii="標楷體" w:hAnsi="標楷體" w:hint="eastAsia"/>
        </w:rPr>
        <w:t>券</w:t>
      </w:r>
      <w:proofErr w:type="gramEnd"/>
      <w:r w:rsidR="00B12EB8">
        <w:rPr>
          <w:rFonts w:ascii="標楷體" w:hAnsi="標楷體" w:hint="eastAsia"/>
        </w:rPr>
        <w:t>等，</w:t>
      </w:r>
      <w:r w:rsidR="00B12EB8">
        <w:rPr>
          <w:rFonts w:ascii="標楷體" w:hAnsi="標楷體" w:hint="eastAsia"/>
          <w:bCs/>
        </w:rPr>
        <w:t>因</w:t>
      </w:r>
      <w:r w:rsidR="00B12EB8">
        <w:rPr>
          <w:rFonts w:ascii="標楷體" w:hAnsi="標楷體" w:hint="eastAsia"/>
        </w:rPr>
        <w:t>其收益率較低</w:t>
      </w:r>
      <w:r w:rsidR="00B12EB8" w:rsidRPr="009C415E">
        <w:rPr>
          <w:rFonts w:ascii="標楷體" w:hAnsi="標楷體" w:hint="eastAsia"/>
        </w:rPr>
        <w:t>，</w:t>
      </w:r>
      <w:r w:rsidR="00576C5E" w:rsidRPr="009C415E">
        <w:rPr>
          <w:rFonts w:ascii="標楷體" w:hAnsi="標楷體" w:hint="eastAsia"/>
        </w:rPr>
        <w:t>可</w:t>
      </w:r>
      <w:r w:rsidR="00B12EB8" w:rsidRPr="009C415E">
        <w:rPr>
          <w:rFonts w:ascii="標楷體" w:hAnsi="標楷體" w:hint="eastAsia"/>
        </w:rPr>
        <w:t>將之扣除後，</w:t>
      </w:r>
      <w:r w:rsidR="00576C5E" w:rsidRPr="009C415E">
        <w:rPr>
          <w:rFonts w:ascii="標楷體" w:hAnsi="標楷體" w:hint="eastAsia"/>
        </w:rPr>
        <w:t>再</w:t>
      </w:r>
      <w:r w:rsidR="00B12EB8" w:rsidRPr="009C415E">
        <w:rPr>
          <w:rFonts w:ascii="標楷體" w:hAnsi="標楷體" w:hint="eastAsia"/>
        </w:rPr>
        <w:t>與</w:t>
      </w:r>
      <w:r w:rsidR="00B12EB8">
        <w:rPr>
          <w:rFonts w:ascii="標楷體" w:hAnsi="標楷體" w:hint="eastAsia"/>
        </w:rPr>
        <w:t>委託經營績效進行比較，請基金管理會</w:t>
      </w:r>
      <w:r w:rsidR="00BC10F8">
        <w:rPr>
          <w:rFonts w:ascii="標楷體" w:hAnsi="標楷體" w:hint="eastAsia"/>
        </w:rPr>
        <w:t>以後</w:t>
      </w:r>
      <w:proofErr w:type="gramStart"/>
      <w:r w:rsidR="00BC10F8">
        <w:rPr>
          <w:rFonts w:ascii="標楷體" w:hAnsi="標楷體" w:hint="eastAsia"/>
        </w:rPr>
        <w:t>併</w:t>
      </w:r>
      <w:proofErr w:type="gramEnd"/>
      <w:r w:rsidR="00BC10F8">
        <w:rPr>
          <w:rFonts w:ascii="標楷體" w:hAnsi="標楷體" w:hint="eastAsia"/>
        </w:rPr>
        <w:t>同</w:t>
      </w:r>
      <w:r w:rsidR="00B12EB8">
        <w:rPr>
          <w:rFonts w:ascii="標楷體" w:hAnsi="標楷體" w:hint="eastAsia"/>
        </w:rPr>
        <w:t>提供</w:t>
      </w:r>
      <w:r w:rsidR="00BC10F8">
        <w:rPr>
          <w:rFonts w:ascii="標楷體" w:hAnsi="標楷體" w:hint="eastAsia"/>
        </w:rPr>
        <w:t>扣除後之</w:t>
      </w:r>
      <w:r w:rsidR="00B12EB8">
        <w:rPr>
          <w:rFonts w:ascii="標楷體" w:hAnsi="標楷體" w:hint="eastAsia"/>
        </w:rPr>
        <w:t>相關數據資料，並蒐集其他政府基金之年度期望收益率及績效獎金發給計算公式，</w:t>
      </w:r>
      <w:proofErr w:type="gramStart"/>
      <w:r w:rsidR="00B12EB8">
        <w:rPr>
          <w:rFonts w:ascii="標楷體" w:hAnsi="標楷體" w:hint="eastAsia"/>
        </w:rPr>
        <w:t>俾</w:t>
      </w:r>
      <w:proofErr w:type="gramEnd"/>
      <w:r w:rsidR="00B12EB8">
        <w:rPr>
          <w:rFonts w:ascii="標楷體" w:hAnsi="標楷體" w:hint="eastAsia"/>
        </w:rPr>
        <w:t>為</w:t>
      </w:r>
      <w:r w:rsidR="00B12EB8">
        <w:rPr>
          <w:rFonts w:ascii="標楷體" w:hAnsi="標楷體" w:hint="eastAsia"/>
          <w:bCs/>
        </w:rPr>
        <w:t>績效獎金發放標準</w:t>
      </w:r>
      <w:proofErr w:type="gramStart"/>
      <w:r w:rsidR="00B12EB8">
        <w:rPr>
          <w:rFonts w:ascii="標楷體" w:hAnsi="標楷體" w:hint="eastAsia"/>
          <w:bCs/>
        </w:rPr>
        <w:t>之參據</w:t>
      </w:r>
      <w:proofErr w:type="gramEnd"/>
      <w:r w:rsidR="00417AD9">
        <w:rPr>
          <w:rFonts w:ascii="標楷體" w:hAnsi="標楷體" w:hint="eastAsia"/>
          <w:bCs/>
        </w:rPr>
        <w:t>。</w:t>
      </w:r>
      <w:r w:rsidR="00576C5E" w:rsidRPr="009C415E">
        <w:rPr>
          <w:rFonts w:ascii="標楷體" w:hAnsi="標楷體" w:hint="eastAsia"/>
          <w:bCs/>
        </w:rPr>
        <w:t>(委託</w:t>
      </w:r>
      <w:proofErr w:type="gramStart"/>
      <w:r w:rsidR="009C415E" w:rsidRPr="009C415E">
        <w:rPr>
          <w:rFonts w:ascii="標楷體" w:hAnsi="標楷體" w:hint="eastAsia"/>
          <w:bCs/>
        </w:rPr>
        <w:t>臺</w:t>
      </w:r>
      <w:proofErr w:type="gramEnd"/>
      <w:r w:rsidR="00576C5E" w:rsidRPr="009C415E">
        <w:rPr>
          <w:rFonts w:ascii="標楷體" w:hAnsi="標楷體" w:hint="eastAsia"/>
          <w:bCs/>
        </w:rPr>
        <w:t>銀操作之公保準備金，亦有存款與短期票</w:t>
      </w:r>
      <w:proofErr w:type="gramStart"/>
      <w:r w:rsidR="00576C5E" w:rsidRPr="009C415E">
        <w:rPr>
          <w:rFonts w:ascii="標楷體" w:hAnsi="標楷體" w:hint="eastAsia"/>
          <w:bCs/>
        </w:rPr>
        <w:t>券</w:t>
      </w:r>
      <w:proofErr w:type="gramEnd"/>
      <w:r w:rsidR="00576C5E" w:rsidRPr="009C415E">
        <w:rPr>
          <w:rFonts w:ascii="標楷體" w:hAnsi="標楷體" w:hint="eastAsia"/>
          <w:bCs/>
        </w:rPr>
        <w:t>，可一併納入比較)</w:t>
      </w:r>
      <w:r w:rsidR="00576C5E">
        <w:rPr>
          <w:rFonts w:ascii="標楷體" w:hAnsi="標楷體" w:hint="eastAsia"/>
          <w:bCs/>
        </w:rPr>
        <w:t>。</w:t>
      </w:r>
      <w:r w:rsidR="00741A24">
        <w:rPr>
          <w:rFonts w:ascii="標楷體" w:hAnsi="標楷體" w:hint="eastAsia"/>
          <w:bCs/>
        </w:rPr>
        <w:t>3</w:t>
      </w:r>
      <w:r w:rsidR="00741A24">
        <w:rPr>
          <w:rFonts w:ascii="標楷體" w:hAnsi="標楷體"/>
          <w:bCs/>
        </w:rPr>
        <w:t>.</w:t>
      </w:r>
      <w:r w:rsidR="00B12EB8">
        <w:rPr>
          <w:rFonts w:ascii="標楷體" w:hAnsi="標楷體" w:hint="eastAsia"/>
        </w:rPr>
        <w:t>未來公保準備金及退撫基金報告</w:t>
      </w:r>
      <w:r w:rsidR="000373A3">
        <w:rPr>
          <w:rFonts w:ascii="標楷體" w:hAnsi="標楷體" w:hint="eastAsia"/>
        </w:rPr>
        <w:t>將</w:t>
      </w:r>
      <w:r w:rsidR="00B12EB8">
        <w:rPr>
          <w:rFonts w:ascii="標楷體" w:hAnsi="標楷體" w:hint="eastAsia"/>
        </w:rPr>
        <w:t>由</w:t>
      </w:r>
      <w:r w:rsidR="000373A3">
        <w:rPr>
          <w:rFonts w:ascii="標楷體" w:hAnsi="標楷體" w:hint="eastAsia"/>
        </w:rPr>
        <w:t>現行</w:t>
      </w:r>
      <w:r w:rsidR="00B12EB8">
        <w:rPr>
          <w:rFonts w:ascii="標楷體" w:hAnsi="標楷體" w:hint="eastAsia"/>
        </w:rPr>
        <w:t>每季</w:t>
      </w:r>
      <w:r w:rsidR="00741A24">
        <w:rPr>
          <w:rFonts w:ascii="標楷體" w:hAnsi="標楷體" w:hint="eastAsia"/>
        </w:rPr>
        <w:t>報</w:t>
      </w:r>
      <w:r w:rsidR="00741A24" w:rsidRPr="00417AD9">
        <w:rPr>
          <w:rFonts w:ascii="標楷體" w:hAnsi="標楷體" w:hint="eastAsia"/>
          <w:spacing w:val="-6"/>
        </w:rPr>
        <w:t>告</w:t>
      </w:r>
      <w:r w:rsidR="00B12EB8" w:rsidRPr="00417AD9">
        <w:rPr>
          <w:rFonts w:ascii="標楷體" w:hAnsi="標楷體" w:hint="eastAsia"/>
          <w:spacing w:val="-6"/>
        </w:rPr>
        <w:t>改為半年報告，至於監理概況報告則依慣例每季提報院會。</w:t>
      </w:r>
    </w:p>
    <w:p w14:paraId="714CEB7D" w14:textId="5F1569FC" w:rsidR="00ED0259" w:rsidRDefault="00ED0259" w:rsidP="00985E92">
      <w:pPr>
        <w:pStyle w:val="2"/>
        <w:tabs>
          <w:tab w:val="left" w:pos="3000"/>
          <w:tab w:val="left" w:pos="3360"/>
          <w:tab w:val="left" w:pos="5760"/>
        </w:tabs>
        <w:overflowPunct w:val="0"/>
        <w:spacing w:line="450" w:lineRule="exact"/>
        <w:ind w:leftChars="58" w:left="1702" w:hangingChars="470" w:hanging="1505"/>
        <w:rPr>
          <w:rFonts w:ascii="標楷體" w:hAnsi="標楷體" w:cs="Arial"/>
        </w:rPr>
      </w:pPr>
      <w:r>
        <w:rPr>
          <w:rFonts w:ascii="標楷體" w:hAnsi="標楷體" w:hint="eastAsia"/>
          <w:b/>
        </w:rPr>
        <w:t xml:space="preserve">   </w:t>
      </w:r>
      <w:r w:rsidRPr="002008CA">
        <w:rPr>
          <w:rFonts w:ascii="標楷體" w:hAnsi="標楷體" w:hint="eastAsia"/>
          <w:b/>
        </w:rPr>
        <w:t>決定：</w:t>
      </w:r>
      <w:r w:rsidR="00F66272">
        <w:rPr>
          <w:rFonts w:ascii="標楷體" w:hAnsi="標楷體" w:hint="eastAsia"/>
          <w:bCs/>
        </w:rPr>
        <w:t>有關公務人員退休撫</w:t>
      </w:r>
      <w:proofErr w:type="gramStart"/>
      <w:r w:rsidR="00F66272">
        <w:rPr>
          <w:rFonts w:ascii="標楷體" w:hAnsi="標楷體" w:hint="eastAsia"/>
          <w:bCs/>
        </w:rPr>
        <w:t>卹</w:t>
      </w:r>
      <w:proofErr w:type="gramEnd"/>
      <w:r w:rsidR="00F66272">
        <w:rPr>
          <w:rFonts w:ascii="標楷體" w:hAnsi="標楷體" w:hint="eastAsia"/>
          <w:bCs/>
        </w:rPr>
        <w:t>基金管理委員會財務投資及稽</w:t>
      </w:r>
      <w:r w:rsidR="00F66272">
        <w:rPr>
          <w:rFonts w:ascii="標楷體" w:hAnsi="標楷體" w:hint="eastAsia"/>
          <w:bCs/>
        </w:rPr>
        <w:lastRenderedPageBreak/>
        <w:t>核人員績效獎金發給原則</w:t>
      </w:r>
      <w:r w:rsidR="000373A3">
        <w:rPr>
          <w:rFonts w:ascii="標楷體" w:hAnsi="標楷體" w:hint="eastAsia"/>
          <w:bCs/>
        </w:rPr>
        <w:t>(</w:t>
      </w:r>
      <w:r w:rsidR="00F66272">
        <w:rPr>
          <w:rFonts w:ascii="標楷體" w:hAnsi="標楷體" w:hint="eastAsia"/>
          <w:bCs/>
        </w:rPr>
        <w:t>草案</w:t>
      </w:r>
      <w:r w:rsidR="000373A3">
        <w:rPr>
          <w:rFonts w:ascii="標楷體" w:hAnsi="標楷體" w:hint="eastAsia"/>
          <w:bCs/>
        </w:rPr>
        <w:t>)</w:t>
      </w:r>
      <w:r w:rsidR="00F66272">
        <w:rPr>
          <w:rFonts w:ascii="標楷體" w:hAnsi="標楷體" w:hint="eastAsia"/>
          <w:bCs/>
        </w:rPr>
        <w:t>，請</w:t>
      </w:r>
      <w:proofErr w:type="gramStart"/>
      <w:r w:rsidR="00F66272">
        <w:rPr>
          <w:rFonts w:ascii="標楷體" w:hAnsi="標楷體" w:hint="eastAsia"/>
          <w:bCs/>
        </w:rPr>
        <w:t>銓敘部及基金</w:t>
      </w:r>
      <w:proofErr w:type="gramEnd"/>
      <w:r w:rsidR="00F66272">
        <w:rPr>
          <w:rFonts w:ascii="標楷體" w:hAnsi="標楷體" w:hint="eastAsia"/>
          <w:bCs/>
        </w:rPr>
        <w:t>管理會參考委員意見修正後，再</w:t>
      </w:r>
      <w:r w:rsidR="00BC10F8">
        <w:rPr>
          <w:rFonts w:ascii="標楷體" w:hAnsi="標楷體" w:hint="eastAsia"/>
          <w:bCs/>
        </w:rPr>
        <w:t>行報</w:t>
      </w:r>
      <w:r w:rsidR="00F66272">
        <w:rPr>
          <w:rFonts w:ascii="標楷體" w:hAnsi="標楷體" w:hint="eastAsia"/>
          <w:bCs/>
        </w:rPr>
        <w:t>院。</w:t>
      </w:r>
      <w:r w:rsidRPr="002008CA">
        <w:rPr>
          <w:rFonts w:ascii="標楷體" w:hAnsi="標楷體" w:cs="Arial"/>
        </w:rPr>
        <w:t xml:space="preserve"> </w:t>
      </w:r>
    </w:p>
    <w:p w14:paraId="19E1DEB9" w14:textId="22D7C31D" w:rsidR="00DB18D8" w:rsidRPr="007A644E" w:rsidRDefault="00ED0259" w:rsidP="00985E92">
      <w:pPr>
        <w:overflowPunct w:val="0"/>
        <w:spacing w:line="450" w:lineRule="exact"/>
        <w:rPr>
          <w:rFonts w:ascii="標楷體" w:hAnsi="標楷體"/>
          <w:sz w:val="32"/>
          <w:szCs w:val="32"/>
        </w:rPr>
      </w:pPr>
      <w:r>
        <w:rPr>
          <w:rFonts w:ascii="標楷體" w:hAnsi="標楷體" w:hint="eastAsia"/>
          <w:color w:val="000000" w:themeColor="text1"/>
          <w:spacing w:val="-12"/>
          <w:sz w:val="32"/>
          <w:szCs w:val="32"/>
        </w:rPr>
        <w:t xml:space="preserve"> </w:t>
      </w:r>
      <w:r w:rsidR="007A644E">
        <w:rPr>
          <w:rFonts w:ascii="標楷體" w:hAnsi="標楷體" w:hint="eastAsia"/>
          <w:color w:val="000000" w:themeColor="text1"/>
          <w:spacing w:val="-12"/>
          <w:sz w:val="32"/>
          <w:szCs w:val="32"/>
        </w:rPr>
        <w:t xml:space="preserve"> </w:t>
      </w:r>
      <w:r w:rsidRPr="007A644E">
        <w:rPr>
          <w:rFonts w:ascii="標楷體" w:hAnsi="標楷體" w:hint="eastAsia"/>
          <w:color w:val="000000" w:themeColor="text1"/>
          <w:spacing w:val="-12"/>
          <w:sz w:val="32"/>
          <w:szCs w:val="32"/>
        </w:rPr>
        <w:t xml:space="preserve"> </w:t>
      </w:r>
      <w:r w:rsidR="00DB18D8" w:rsidRPr="007A644E">
        <w:rPr>
          <w:rFonts w:ascii="標楷體" w:hAnsi="標楷體" w:hint="eastAsia"/>
          <w:color w:val="000000" w:themeColor="text1"/>
          <w:sz w:val="32"/>
          <w:szCs w:val="32"/>
        </w:rPr>
        <w:t>五、</w:t>
      </w:r>
      <w:r w:rsidR="00DB18D8" w:rsidRPr="007A644E">
        <w:rPr>
          <w:rFonts w:ascii="標楷體" w:hAnsi="標楷體"/>
          <w:sz w:val="32"/>
          <w:szCs w:val="32"/>
        </w:rPr>
        <w:t>臨時報告</w:t>
      </w:r>
    </w:p>
    <w:p w14:paraId="72AC418B" w14:textId="35573098" w:rsidR="00D34BC5" w:rsidRDefault="00DB18D8" w:rsidP="00985E92">
      <w:pPr>
        <w:pStyle w:val="30"/>
        <w:overflowPunct w:val="0"/>
        <w:spacing w:line="450" w:lineRule="exact"/>
        <w:ind w:left="992" w:hangingChars="310" w:hanging="992"/>
        <w:rPr>
          <w:rFonts w:ascii="標楷體" w:hAnsi="標楷體"/>
        </w:rPr>
      </w:pPr>
      <w:r>
        <w:rPr>
          <w:rFonts w:ascii="標楷體" w:hAnsi="標楷體" w:hint="eastAsia"/>
          <w:color w:val="000000" w:themeColor="text1"/>
        </w:rPr>
        <w:t xml:space="preserve">     </w:t>
      </w:r>
      <w:r w:rsidR="007A644E">
        <w:rPr>
          <w:rFonts w:ascii="標楷體" w:hAnsi="標楷體" w:hint="eastAsia"/>
          <w:color w:val="000000" w:themeColor="text1"/>
        </w:rPr>
        <w:t xml:space="preserve"> </w:t>
      </w:r>
      <w:r w:rsidR="00F5780E" w:rsidRPr="00CC0A67">
        <w:rPr>
          <w:rFonts w:ascii="標楷體" w:hAnsi="標楷體" w:hint="eastAsia"/>
          <w:color w:val="000000"/>
          <w:kern w:val="0"/>
        </w:rPr>
        <w:t>劉</w:t>
      </w:r>
      <w:r w:rsidR="00F5780E" w:rsidRPr="00CC0A67">
        <w:rPr>
          <w:rFonts w:ascii="標楷體" w:hAnsi="標楷體" w:hint="eastAsia"/>
        </w:rPr>
        <w:t>秘書長</w:t>
      </w:r>
      <w:r w:rsidR="00F5780E" w:rsidRPr="00CC0A67">
        <w:rPr>
          <w:rFonts w:ascii="標楷體" w:hAnsi="標楷體" w:hint="eastAsia"/>
          <w:color w:val="000000"/>
          <w:kern w:val="0"/>
        </w:rPr>
        <w:t>建</w:t>
      </w:r>
      <w:proofErr w:type="gramStart"/>
      <w:r w:rsidR="00F5780E" w:rsidRPr="00CC0A67">
        <w:rPr>
          <w:rFonts w:ascii="標楷體" w:hAnsi="標楷體" w:hint="eastAsia"/>
          <w:color w:val="000000"/>
          <w:kern w:val="0"/>
        </w:rPr>
        <w:t>忻</w:t>
      </w:r>
      <w:proofErr w:type="gramEnd"/>
      <w:r w:rsidR="00F5780E" w:rsidRPr="00E6648D">
        <w:rPr>
          <w:rFonts w:ascii="標楷體" w:hAnsi="標楷體" w:hint="eastAsia"/>
        </w:rPr>
        <w:t>報告</w:t>
      </w:r>
      <w:r w:rsidR="007A644E" w:rsidRPr="00400E26">
        <w:rPr>
          <w:rFonts w:ascii="標楷體" w:hAnsi="標楷體" w:hint="eastAsia"/>
        </w:rPr>
        <w:t>：本院</w:t>
      </w:r>
      <w:proofErr w:type="gramStart"/>
      <w:r w:rsidR="007A644E" w:rsidRPr="00400E26">
        <w:rPr>
          <w:rFonts w:ascii="標楷體" w:hAnsi="標楷體" w:hint="eastAsia"/>
        </w:rPr>
        <w:t>11</w:t>
      </w:r>
      <w:r w:rsidR="007A644E">
        <w:rPr>
          <w:rFonts w:ascii="標楷體" w:hAnsi="標楷體" w:hint="eastAsia"/>
        </w:rPr>
        <w:t>1</w:t>
      </w:r>
      <w:proofErr w:type="gramEnd"/>
      <w:r w:rsidR="007A644E" w:rsidRPr="00400E26">
        <w:rPr>
          <w:rFonts w:ascii="標楷體" w:hAnsi="標楷體" w:hint="eastAsia"/>
        </w:rPr>
        <w:t>年度預算案立法院審議結果</w:t>
      </w:r>
      <w:r w:rsidR="00C65006">
        <w:rPr>
          <w:rFonts w:ascii="標楷體" w:hAnsi="標楷體" w:hint="eastAsia"/>
        </w:rPr>
        <w:t>。</w:t>
      </w:r>
      <w:r w:rsidR="00D34BC5">
        <w:rPr>
          <w:rFonts w:ascii="標楷體" w:hAnsi="標楷體" w:hint="eastAsia"/>
        </w:rPr>
        <w:t xml:space="preserve">   </w:t>
      </w:r>
    </w:p>
    <w:p w14:paraId="505BA2EC" w14:textId="2B61AB99" w:rsidR="007A644E" w:rsidRDefault="007A644E" w:rsidP="00985E92">
      <w:pPr>
        <w:pStyle w:val="30"/>
        <w:overflowPunct w:val="0"/>
        <w:spacing w:line="450" w:lineRule="exact"/>
        <w:ind w:left="992" w:hangingChars="310" w:hanging="992"/>
        <w:rPr>
          <w:rFonts w:ascii="標楷體" w:hAnsi="標楷體"/>
        </w:rPr>
      </w:pPr>
      <w:r>
        <w:rPr>
          <w:rFonts w:ascii="標楷體" w:hAnsi="標楷體" w:hint="eastAsia"/>
        </w:rPr>
        <w:t xml:space="preserve">    </w:t>
      </w:r>
      <w:r w:rsidRPr="002008CA">
        <w:rPr>
          <w:rFonts w:ascii="標楷體" w:hAnsi="標楷體" w:hint="eastAsia"/>
          <w:b/>
        </w:rPr>
        <w:t>決定：</w:t>
      </w:r>
      <w:proofErr w:type="gramStart"/>
      <w:r w:rsidRPr="00C32598">
        <w:rPr>
          <w:rFonts w:ascii="標楷體" w:hAnsi="標楷體" w:hint="eastAsia"/>
          <w:bCs/>
        </w:rPr>
        <w:t>洽悉</w:t>
      </w:r>
      <w:r w:rsidRPr="00FC5235">
        <w:rPr>
          <w:rFonts w:ascii="標楷體" w:hAnsi="標楷體" w:hint="eastAsia"/>
        </w:rPr>
        <w:t>。</w:t>
      </w:r>
      <w:proofErr w:type="gramEnd"/>
    </w:p>
    <w:p w14:paraId="2FB6A2C1" w14:textId="39016D9D" w:rsidR="00DB18D8" w:rsidRPr="00BB03E1" w:rsidRDefault="00DB18D8" w:rsidP="00985E92">
      <w:pPr>
        <w:pStyle w:val="30"/>
        <w:overflowPunct w:val="0"/>
        <w:spacing w:line="450" w:lineRule="exact"/>
        <w:ind w:left="298" w:hangingChars="93" w:hanging="298"/>
        <w:rPr>
          <w:rFonts w:ascii="標楷體" w:hAnsi="標楷體"/>
          <w:color w:val="000000"/>
        </w:rPr>
      </w:pPr>
      <w:r w:rsidRPr="00BB03E1">
        <w:rPr>
          <w:rFonts w:ascii="標楷體" w:hAnsi="標楷體" w:hint="eastAsia"/>
        </w:rPr>
        <w:t>貳</w:t>
      </w:r>
      <w:r w:rsidRPr="00BB03E1">
        <w:rPr>
          <w:rFonts w:ascii="標楷體" w:hAnsi="標楷體"/>
        </w:rPr>
        <w:t>、討論事項</w:t>
      </w:r>
      <w:r w:rsidR="00A405CD" w:rsidRPr="00D00091">
        <w:rPr>
          <w:rFonts w:ascii="標楷體" w:hAnsi="標楷體" w:hint="eastAsia"/>
          <w:color w:val="000000" w:themeColor="text1"/>
        </w:rPr>
        <w:t>（</w:t>
      </w:r>
      <w:r w:rsidR="00A405CD">
        <w:rPr>
          <w:rFonts w:ascii="標楷體" w:hAnsi="標楷體"/>
          <w:color w:val="000000" w:themeColor="text1"/>
        </w:rPr>
        <w:t>無</w:t>
      </w:r>
      <w:r w:rsidR="00A405CD" w:rsidRPr="00D00091">
        <w:rPr>
          <w:rFonts w:ascii="標楷體" w:hAnsi="標楷體" w:hint="eastAsia"/>
          <w:color w:val="000000" w:themeColor="text1"/>
        </w:rPr>
        <w:t>）</w:t>
      </w:r>
      <w:r w:rsidRPr="00BB03E1">
        <w:rPr>
          <w:rFonts w:ascii="標楷體" w:hAnsi="標楷體" w:hint="eastAsia"/>
          <w:b/>
        </w:rPr>
        <w:t xml:space="preserve"> </w:t>
      </w:r>
    </w:p>
    <w:p w14:paraId="526A4656" w14:textId="77777777" w:rsidR="00DB18D8" w:rsidRDefault="00DB18D8" w:rsidP="00985E92">
      <w:pPr>
        <w:kinsoku w:val="0"/>
        <w:overflowPunct w:val="0"/>
        <w:spacing w:line="450" w:lineRule="exact"/>
        <w:jc w:val="both"/>
        <w:textAlignment w:val="baseline"/>
        <w:rPr>
          <w:rFonts w:ascii="標楷體" w:hAnsi="標楷體" w:cs="標楷體"/>
          <w:spacing w:val="4"/>
        </w:rPr>
      </w:pPr>
    </w:p>
    <w:p w14:paraId="521924A3" w14:textId="77777777" w:rsidR="00DB18D8" w:rsidRPr="00BB03E1" w:rsidRDefault="00DB18D8" w:rsidP="00985E92">
      <w:pPr>
        <w:pStyle w:val="2"/>
        <w:overflowPunct w:val="0"/>
        <w:spacing w:line="450" w:lineRule="exact"/>
        <w:ind w:left="1600" w:hangingChars="500" w:hanging="1600"/>
        <w:rPr>
          <w:rFonts w:ascii="標楷體" w:hAnsi="標楷體"/>
        </w:rPr>
      </w:pPr>
      <w:r w:rsidRPr="00BB03E1">
        <w:rPr>
          <w:rFonts w:ascii="標楷體" w:hAnsi="標楷體" w:hint="eastAsia"/>
        </w:rPr>
        <w:t>參</w:t>
      </w:r>
      <w:r w:rsidRPr="00BB03E1">
        <w:rPr>
          <w:rFonts w:ascii="標楷體" w:hAnsi="標楷體"/>
        </w:rPr>
        <w:t>、臨時動議</w:t>
      </w:r>
      <w:r w:rsidRPr="00BB03E1">
        <w:rPr>
          <w:rFonts w:ascii="標楷體" w:hAnsi="標楷體" w:hint="eastAsia"/>
        </w:rPr>
        <w:t xml:space="preserve">   </w:t>
      </w:r>
    </w:p>
    <w:p w14:paraId="65243BA2" w14:textId="260CD058" w:rsidR="00A405CD" w:rsidRPr="001E3BBC" w:rsidRDefault="00DB18D8" w:rsidP="00985E92">
      <w:pPr>
        <w:kinsoku w:val="0"/>
        <w:overflowPunct w:val="0"/>
        <w:spacing w:line="450" w:lineRule="exact"/>
        <w:ind w:leftChars="83" w:left="846" w:hangingChars="172" w:hanging="564"/>
        <w:jc w:val="both"/>
        <w:textAlignment w:val="baseline"/>
        <w:rPr>
          <w:rFonts w:ascii="標楷體" w:hAnsi="標楷體"/>
          <w:sz w:val="32"/>
          <w:szCs w:val="32"/>
        </w:rPr>
      </w:pPr>
      <w:r>
        <w:rPr>
          <w:rFonts w:ascii="標楷體" w:hAnsi="標楷體" w:hint="eastAsia"/>
          <w:spacing w:val="-6"/>
        </w:rPr>
        <w:t>一、</w:t>
      </w:r>
      <w:r w:rsidR="00A405CD" w:rsidRPr="001E3BBC">
        <w:rPr>
          <w:rFonts w:ascii="標楷體" w:hAnsi="標楷體" w:hint="eastAsia"/>
          <w:sz w:val="32"/>
          <w:szCs w:val="32"/>
        </w:rPr>
        <w:t>銓敘</w:t>
      </w:r>
      <w:proofErr w:type="gramStart"/>
      <w:r w:rsidR="00A405CD" w:rsidRPr="001E3BBC">
        <w:rPr>
          <w:rFonts w:ascii="標楷體" w:hAnsi="標楷體" w:hint="eastAsia"/>
          <w:sz w:val="32"/>
          <w:szCs w:val="32"/>
        </w:rPr>
        <w:t>部函陳</w:t>
      </w:r>
      <w:proofErr w:type="gramEnd"/>
      <w:r w:rsidR="00A405CD" w:rsidRPr="001E3BBC">
        <w:rPr>
          <w:rFonts w:ascii="標楷體" w:hAnsi="標楷體" w:hint="eastAsia"/>
          <w:sz w:val="32"/>
          <w:szCs w:val="32"/>
        </w:rPr>
        <w:t>公務人員個人</w:t>
      </w:r>
      <w:proofErr w:type="gramStart"/>
      <w:r w:rsidR="00A405CD" w:rsidRPr="001E3BBC">
        <w:rPr>
          <w:rFonts w:ascii="標楷體" w:hAnsi="標楷體" w:hint="eastAsia"/>
          <w:sz w:val="32"/>
          <w:szCs w:val="32"/>
        </w:rPr>
        <w:t>專戶制退休</w:t>
      </w:r>
      <w:proofErr w:type="gramEnd"/>
      <w:r w:rsidR="00A405CD" w:rsidRPr="001E3BBC">
        <w:rPr>
          <w:rFonts w:ascii="標楷體" w:hAnsi="標楷體" w:hint="eastAsia"/>
          <w:sz w:val="32"/>
          <w:szCs w:val="32"/>
        </w:rPr>
        <w:t>資遣撫</w:t>
      </w:r>
      <w:proofErr w:type="gramStart"/>
      <w:r w:rsidR="00A405CD" w:rsidRPr="001E3BBC">
        <w:rPr>
          <w:rFonts w:ascii="標楷體" w:hAnsi="標楷體" w:hint="eastAsia"/>
          <w:sz w:val="32"/>
          <w:szCs w:val="32"/>
        </w:rPr>
        <w:t>卹</w:t>
      </w:r>
      <w:proofErr w:type="gramEnd"/>
      <w:r w:rsidR="00A405CD" w:rsidRPr="001E3BBC">
        <w:rPr>
          <w:rFonts w:ascii="標楷體" w:hAnsi="標楷體" w:hint="eastAsia"/>
          <w:sz w:val="32"/>
          <w:szCs w:val="32"/>
        </w:rPr>
        <w:t>法草案，公務人員退休資遣撫</w:t>
      </w:r>
      <w:proofErr w:type="gramStart"/>
      <w:r w:rsidR="00A405CD" w:rsidRPr="001E3BBC">
        <w:rPr>
          <w:rFonts w:ascii="標楷體" w:hAnsi="標楷體" w:hint="eastAsia"/>
          <w:sz w:val="32"/>
          <w:szCs w:val="32"/>
        </w:rPr>
        <w:t>卹</w:t>
      </w:r>
      <w:proofErr w:type="gramEnd"/>
      <w:r w:rsidR="00A405CD" w:rsidRPr="001E3BBC">
        <w:rPr>
          <w:rFonts w:ascii="標楷體" w:hAnsi="標楷體" w:hint="eastAsia"/>
          <w:sz w:val="32"/>
          <w:szCs w:val="32"/>
        </w:rPr>
        <w:t>法第93條、第95條修正草案及公教人員保險法部分條文修正草案等案總說明及條文對照表一案，請討論。</w:t>
      </w:r>
    </w:p>
    <w:p w14:paraId="1557D8AB" w14:textId="77777777" w:rsidR="00A405CD" w:rsidRPr="00A405CD" w:rsidRDefault="00A405CD" w:rsidP="00985E92">
      <w:pPr>
        <w:kinsoku w:val="0"/>
        <w:overflowPunct w:val="0"/>
        <w:spacing w:line="450" w:lineRule="exact"/>
        <w:ind w:leftChars="84" w:left="2269" w:hangingChars="619" w:hanging="1983"/>
        <w:jc w:val="both"/>
        <w:textAlignment w:val="baseline"/>
        <w:rPr>
          <w:rFonts w:ascii="標楷體" w:hAnsi="標楷體"/>
          <w:sz w:val="32"/>
          <w:szCs w:val="32"/>
        </w:rPr>
      </w:pPr>
      <w:r w:rsidRPr="001E3BBC">
        <w:rPr>
          <w:rFonts w:ascii="標楷體" w:hAnsi="標楷體" w:cs="新細明體" w:hint="eastAsia"/>
          <w:b/>
          <w:bCs/>
          <w:sz w:val="32"/>
          <w:szCs w:val="32"/>
        </w:rPr>
        <w:t xml:space="preserve"> </w:t>
      </w:r>
      <w:r>
        <w:rPr>
          <w:rFonts w:ascii="標楷體" w:hAnsi="標楷體" w:cs="新細明體" w:hint="eastAsia"/>
          <w:b/>
          <w:bCs/>
          <w:sz w:val="32"/>
          <w:szCs w:val="32"/>
        </w:rPr>
        <w:t xml:space="preserve"> </w:t>
      </w:r>
      <w:r w:rsidRPr="001E3BBC">
        <w:rPr>
          <w:rFonts w:ascii="標楷體" w:hAnsi="標楷體" w:hint="eastAsia"/>
          <w:b/>
          <w:sz w:val="32"/>
          <w:szCs w:val="32"/>
        </w:rPr>
        <w:t>決議：</w:t>
      </w:r>
      <w:r w:rsidRPr="00A405CD">
        <w:rPr>
          <w:rFonts w:ascii="標楷體" w:hAnsi="標楷體" w:hint="eastAsia"/>
          <w:sz w:val="32"/>
          <w:szCs w:val="32"/>
        </w:rPr>
        <w:t xml:space="preserve">1.交審查會審查，由周副院長弘憲擔任召集人。   </w:t>
      </w:r>
    </w:p>
    <w:p w14:paraId="3A109A55" w14:textId="118C861D" w:rsidR="00A405CD" w:rsidRPr="00A405CD" w:rsidRDefault="00A405CD" w:rsidP="00985E92">
      <w:pPr>
        <w:kinsoku w:val="0"/>
        <w:overflowPunct w:val="0"/>
        <w:spacing w:line="450" w:lineRule="exact"/>
        <w:ind w:leftChars="84" w:left="2267" w:hangingChars="619" w:hanging="1981"/>
        <w:jc w:val="both"/>
        <w:textAlignment w:val="baseline"/>
        <w:rPr>
          <w:rFonts w:ascii="標楷體" w:hAnsi="標楷體"/>
          <w:sz w:val="32"/>
          <w:szCs w:val="32"/>
        </w:rPr>
      </w:pPr>
      <w:r w:rsidRPr="00A405CD">
        <w:rPr>
          <w:rFonts w:ascii="標楷體" w:hAnsi="標楷體" w:hint="eastAsia"/>
          <w:sz w:val="32"/>
          <w:szCs w:val="32"/>
        </w:rPr>
        <w:t xml:space="preserve">        2.會議紀錄同時確定。</w:t>
      </w:r>
    </w:p>
    <w:p w14:paraId="29FD789C" w14:textId="77777777" w:rsidR="00A405CD" w:rsidRPr="001E3BBC" w:rsidRDefault="00A405CD" w:rsidP="00985E92">
      <w:pPr>
        <w:kinsoku w:val="0"/>
        <w:overflowPunct w:val="0"/>
        <w:spacing w:line="450" w:lineRule="exact"/>
        <w:ind w:leftChars="83" w:left="848" w:hangingChars="177" w:hanging="566"/>
        <w:jc w:val="both"/>
        <w:textAlignment w:val="baseline"/>
        <w:rPr>
          <w:rFonts w:ascii="標楷體" w:hAnsi="標楷體"/>
          <w:sz w:val="32"/>
          <w:szCs w:val="32"/>
        </w:rPr>
      </w:pPr>
      <w:r w:rsidRPr="001E3BBC">
        <w:rPr>
          <w:rFonts w:ascii="標楷體" w:hAnsi="標楷體" w:hint="eastAsia"/>
          <w:sz w:val="32"/>
          <w:szCs w:val="32"/>
        </w:rPr>
        <w:t>二、銓敘</w:t>
      </w:r>
      <w:proofErr w:type="gramStart"/>
      <w:r w:rsidRPr="001E3BBC">
        <w:rPr>
          <w:rFonts w:ascii="標楷體" w:hAnsi="標楷體" w:hint="eastAsia"/>
          <w:sz w:val="32"/>
          <w:szCs w:val="32"/>
        </w:rPr>
        <w:t>部函陳110</w:t>
      </w:r>
      <w:proofErr w:type="gramEnd"/>
      <w:r w:rsidRPr="001E3BBC">
        <w:rPr>
          <w:rFonts w:ascii="標楷體" w:hAnsi="標楷體" w:hint="eastAsia"/>
          <w:sz w:val="32"/>
          <w:szCs w:val="32"/>
        </w:rPr>
        <w:t>年度各級政府「退休（職）公（政）</w:t>
      </w:r>
      <w:proofErr w:type="gramStart"/>
      <w:r w:rsidRPr="001E3BBC">
        <w:rPr>
          <w:rFonts w:ascii="標楷體" w:hAnsi="標楷體" w:hint="eastAsia"/>
          <w:sz w:val="32"/>
          <w:szCs w:val="32"/>
        </w:rPr>
        <w:t>務</w:t>
      </w:r>
      <w:proofErr w:type="gramEnd"/>
      <w:r w:rsidRPr="001E3BBC">
        <w:rPr>
          <w:rFonts w:ascii="標楷體" w:hAnsi="標楷體" w:hint="eastAsia"/>
          <w:sz w:val="32"/>
          <w:szCs w:val="32"/>
        </w:rPr>
        <w:t>人員調降退休（職）所得節省經費</w:t>
      </w:r>
      <w:proofErr w:type="gramStart"/>
      <w:r w:rsidRPr="001E3BBC">
        <w:rPr>
          <w:rFonts w:ascii="標楷體" w:hAnsi="標楷體" w:hint="eastAsia"/>
          <w:sz w:val="32"/>
          <w:szCs w:val="32"/>
        </w:rPr>
        <w:t>挹</w:t>
      </w:r>
      <w:proofErr w:type="gramEnd"/>
      <w:r w:rsidRPr="001E3BBC">
        <w:rPr>
          <w:rFonts w:ascii="標楷體" w:hAnsi="標楷體" w:hint="eastAsia"/>
          <w:sz w:val="32"/>
          <w:szCs w:val="32"/>
        </w:rPr>
        <w:t>注退撫基金金額」一案，請討論。</w:t>
      </w:r>
    </w:p>
    <w:p w14:paraId="7C08C851" w14:textId="4FA1CA2E" w:rsidR="00A405CD" w:rsidRPr="001E3BBC" w:rsidRDefault="00A405CD" w:rsidP="00985E92">
      <w:pPr>
        <w:kinsoku w:val="0"/>
        <w:overflowPunct w:val="0"/>
        <w:spacing w:line="450" w:lineRule="exact"/>
        <w:ind w:leftChars="84" w:left="981" w:hangingChars="217" w:hanging="695"/>
        <w:jc w:val="both"/>
        <w:textAlignment w:val="baseline"/>
        <w:rPr>
          <w:rFonts w:ascii="標楷體" w:hAnsi="標楷體"/>
          <w:b/>
          <w:sz w:val="32"/>
          <w:szCs w:val="32"/>
        </w:rPr>
      </w:pPr>
      <w:r w:rsidRPr="001E3BBC">
        <w:rPr>
          <w:rFonts w:ascii="標楷體" w:hAnsi="標楷體" w:cs="新細明體" w:hint="eastAsia"/>
          <w:b/>
          <w:bCs/>
          <w:sz w:val="32"/>
          <w:szCs w:val="32"/>
        </w:rPr>
        <w:t xml:space="preserve">  </w:t>
      </w:r>
      <w:r w:rsidRPr="001E3BBC">
        <w:rPr>
          <w:rFonts w:ascii="標楷體" w:hAnsi="標楷體" w:hint="eastAsia"/>
          <w:b/>
          <w:sz w:val="32"/>
          <w:szCs w:val="32"/>
        </w:rPr>
        <w:t>決議：</w:t>
      </w:r>
      <w:proofErr w:type="gramStart"/>
      <w:r w:rsidRPr="00A405CD">
        <w:rPr>
          <w:rFonts w:hint="eastAsia"/>
          <w:sz w:val="32"/>
          <w:szCs w:val="32"/>
        </w:rPr>
        <w:t>照部擬意見</w:t>
      </w:r>
      <w:proofErr w:type="gramEnd"/>
      <w:r w:rsidRPr="00A405CD">
        <w:rPr>
          <w:rFonts w:hint="eastAsia"/>
          <w:sz w:val="32"/>
          <w:szCs w:val="32"/>
        </w:rPr>
        <w:t>通過，會議紀錄同時確定。</w:t>
      </w:r>
      <w:r w:rsidRPr="001E3BBC">
        <w:rPr>
          <w:rFonts w:ascii="標楷體" w:hAnsi="標楷體" w:cs="新細明體" w:hint="eastAsia"/>
          <w:b/>
          <w:bCs/>
          <w:sz w:val="32"/>
          <w:szCs w:val="32"/>
        </w:rPr>
        <w:t xml:space="preserve"> </w:t>
      </w:r>
    </w:p>
    <w:p w14:paraId="77F9CED9" w14:textId="77777777" w:rsidR="00A405CD" w:rsidRPr="001E3BBC" w:rsidRDefault="00A405CD" w:rsidP="00985E92">
      <w:pPr>
        <w:kinsoku w:val="0"/>
        <w:overflowPunct w:val="0"/>
        <w:spacing w:line="450" w:lineRule="exact"/>
        <w:ind w:leftChars="84" w:left="980" w:hangingChars="217" w:hanging="694"/>
        <w:jc w:val="both"/>
        <w:textAlignment w:val="baseline"/>
        <w:rPr>
          <w:rFonts w:ascii="標楷體" w:hAnsi="標楷體"/>
          <w:sz w:val="32"/>
          <w:szCs w:val="32"/>
        </w:rPr>
      </w:pPr>
      <w:r>
        <w:rPr>
          <w:rFonts w:hAnsi="標楷體" w:hint="eastAsia"/>
          <w:sz w:val="32"/>
        </w:rPr>
        <w:t>三、</w:t>
      </w:r>
      <w:r w:rsidRPr="001E3BBC">
        <w:rPr>
          <w:rFonts w:ascii="標楷體" w:hAnsi="標楷體" w:hint="eastAsia"/>
          <w:sz w:val="32"/>
        </w:rPr>
        <w:t>考選</w:t>
      </w:r>
      <w:proofErr w:type="gramStart"/>
      <w:r w:rsidRPr="001E3BBC">
        <w:rPr>
          <w:rFonts w:ascii="標楷體" w:hAnsi="標楷體" w:hint="eastAsia"/>
          <w:sz w:val="32"/>
        </w:rPr>
        <w:t>部商同典</w:t>
      </w:r>
      <w:proofErr w:type="gramEnd"/>
      <w:r w:rsidRPr="001E3BBC">
        <w:rPr>
          <w:rFonts w:ascii="標楷體" w:hAnsi="標楷體" w:hint="eastAsia"/>
          <w:sz w:val="32"/>
        </w:rPr>
        <w:t>試委員長提：</w:t>
      </w:r>
      <w:r w:rsidRPr="001E3BBC">
        <w:rPr>
          <w:rFonts w:ascii="標楷體" w:hAnsi="標楷體"/>
          <w:sz w:val="32"/>
        </w:rPr>
        <w:t>110年公務人員特種考試司法人員、法務部調查局調查人員、海岸巡防人員、移民行政人員考試及110年</w:t>
      </w:r>
      <w:proofErr w:type="gramStart"/>
      <w:r w:rsidRPr="001E3BBC">
        <w:rPr>
          <w:rFonts w:ascii="標楷體" w:hAnsi="標楷體"/>
          <w:sz w:val="32"/>
        </w:rPr>
        <w:t>未具擬任</w:t>
      </w:r>
      <w:proofErr w:type="gramEnd"/>
      <w:r w:rsidRPr="001E3BBC">
        <w:rPr>
          <w:rFonts w:ascii="標楷體" w:hAnsi="標楷體"/>
          <w:sz w:val="32"/>
        </w:rPr>
        <w:t>職務任用資格者取得法官遴選資格考試</w:t>
      </w:r>
      <w:r w:rsidRPr="001E3BBC">
        <w:rPr>
          <w:rFonts w:ascii="標楷體" w:hAnsi="標楷體" w:hint="eastAsia"/>
          <w:sz w:val="32"/>
        </w:rPr>
        <w:t>第7次增聘體能測驗</w:t>
      </w:r>
      <w:r w:rsidRPr="001E3BBC">
        <w:rPr>
          <w:rFonts w:ascii="標楷體" w:hAnsi="標楷體"/>
          <w:sz w:val="32"/>
        </w:rPr>
        <w:t>委員</w:t>
      </w:r>
      <w:r w:rsidRPr="001E3BBC">
        <w:rPr>
          <w:rFonts w:ascii="標楷體" w:hAnsi="標楷體" w:hint="eastAsia"/>
          <w:sz w:val="32"/>
        </w:rPr>
        <w:t>10名名單一案，請討論</w:t>
      </w:r>
      <w:r w:rsidRPr="001E3BBC">
        <w:rPr>
          <w:rFonts w:ascii="標楷體" w:hAnsi="標楷體" w:hint="eastAsia"/>
          <w:sz w:val="32"/>
          <w:szCs w:val="32"/>
        </w:rPr>
        <w:t>。</w:t>
      </w:r>
    </w:p>
    <w:p w14:paraId="45814BC0" w14:textId="21DBB119" w:rsidR="00A405CD" w:rsidRPr="001E3BBC" w:rsidRDefault="00A405CD" w:rsidP="00985E92">
      <w:pPr>
        <w:pStyle w:val="2"/>
        <w:kinsoku/>
        <w:overflowPunct w:val="0"/>
        <w:spacing w:line="450" w:lineRule="exact"/>
        <w:ind w:left="960" w:hangingChars="300" w:hanging="960"/>
        <w:rPr>
          <w:rFonts w:ascii="標楷體" w:hAnsi="標楷體"/>
          <w:b/>
        </w:rPr>
      </w:pPr>
      <w:r w:rsidRPr="001E3BBC">
        <w:rPr>
          <w:rFonts w:ascii="標楷體" w:hAnsi="標楷體" w:hint="eastAsia"/>
        </w:rPr>
        <w:t xml:space="preserve">  </w:t>
      </w:r>
      <w:r>
        <w:rPr>
          <w:rFonts w:ascii="標楷體" w:hAnsi="標楷體" w:hint="eastAsia"/>
        </w:rPr>
        <w:t xml:space="preserve">  </w:t>
      </w:r>
      <w:r w:rsidRPr="001E3BBC">
        <w:rPr>
          <w:rFonts w:ascii="標楷體" w:hAnsi="標楷體" w:hint="eastAsia"/>
          <w:b/>
        </w:rPr>
        <w:t>決議：</w:t>
      </w:r>
      <w:r w:rsidRPr="00A405CD">
        <w:rPr>
          <w:rFonts w:ascii="標楷體" w:hAnsi="標楷體" w:hint="eastAsia"/>
          <w:bCs/>
        </w:rPr>
        <w:t>照名單通過。</w:t>
      </w:r>
    </w:p>
    <w:p w14:paraId="0C43D467" w14:textId="01F9A139" w:rsidR="00A405CD" w:rsidRPr="00ED0259" w:rsidRDefault="00A405CD" w:rsidP="00985E92">
      <w:pPr>
        <w:pStyle w:val="2"/>
        <w:kinsoku/>
        <w:overflowPunct w:val="0"/>
        <w:spacing w:line="450" w:lineRule="exact"/>
        <w:ind w:left="961" w:hangingChars="300" w:hanging="961"/>
        <w:rPr>
          <w:rFonts w:ascii="標楷體" w:hAnsi="標楷體" w:cs="新細明體"/>
          <w:b/>
          <w:bCs/>
        </w:rPr>
      </w:pPr>
      <w:r w:rsidRPr="001E3BBC">
        <w:rPr>
          <w:rFonts w:ascii="標楷體" w:hAnsi="標楷體" w:cs="新細明體" w:hint="eastAsia"/>
          <w:b/>
          <w:bCs/>
        </w:rPr>
        <w:t xml:space="preserve">  </w:t>
      </w:r>
      <w:r w:rsidRPr="00ED0259">
        <w:rPr>
          <w:rFonts w:ascii="標楷體" w:hAnsi="標楷體" w:cs="新細明體" w:hint="eastAsia"/>
        </w:rPr>
        <w:t>四、</w:t>
      </w:r>
      <w:r w:rsidR="00ED0259" w:rsidRPr="00ED0259">
        <w:rPr>
          <w:rFonts w:ascii="標楷體" w:hAnsi="標楷體" w:hint="eastAsia"/>
        </w:rPr>
        <w:t>考選</w:t>
      </w:r>
      <w:proofErr w:type="gramStart"/>
      <w:r w:rsidR="00ED0259" w:rsidRPr="00ED0259">
        <w:rPr>
          <w:rFonts w:ascii="標楷體" w:hAnsi="標楷體" w:hint="eastAsia"/>
        </w:rPr>
        <w:t>部商同典</w:t>
      </w:r>
      <w:proofErr w:type="gramEnd"/>
      <w:r w:rsidR="00ED0259" w:rsidRPr="00ED0259">
        <w:rPr>
          <w:rFonts w:ascii="標楷體" w:hAnsi="標楷體" w:hint="eastAsia"/>
        </w:rPr>
        <w:t>試委員長提：111年第一次專門職業及技術人員高等考試醫師牙醫師藥師考試分階段考試、</w:t>
      </w:r>
      <w:proofErr w:type="gramStart"/>
      <w:r w:rsidR="00ED0259" w:rsidRPr="00ED0259">
        <w:rPr>
          <w:rFonts w:ascii="標楷體" w:hAnsi="標楷體" w:hint="eastAsia"/>
        </w:rPr>
        <w:t>醫</w:t>
      </w:r>
      <w:proofErr w:type="gramEnd"/>
      <w:r w:rsidR="00ED0259" w:rsidRPr="00ED0259">
        <w:rPr>
          <w:rFonts w:ascii="標楷體" w:hAnsi="標楷體" w:hint="eastAsia"/>
        </w:rPr>
        <w:t>事檢驗師、</w:t>
      </w:r>
      <w:proofErr w:type="gramStart"/>
      <w:r w:rsidR="00ED0259" w:rsidRPr="00ED0259">
        <w:rPr>
          <w:rFonts w:ascii="標楷體" w:hAnsi="標楷體" w:hint="eastAsia"/>
        </w:rPr>
        <w:t>醫</w:t>
      </w:r>
      <w:proofErr w:type="gramEnd"/>
      <w:r w:rsidR="00ED0259" w:rsidRPr="00ED0259">
        <w:rPr>
          <w:rFonts w:ascii="標楷體" w:hAnsi="標楷體" w:hint="eastAsia"/>
        </w:rPr>
        <w:t>事放射師、物理治療師考試第2次</w:t>
      </w:r>
      <w:proofErr w:type="gramStart"/>
      <w:r w:rsidR="00ED0259" w:rsidRPr="00ED0259">
        <w:rPr>
          <w:rFonts w:ascii="標楷體" w:hAnsi="標楷體" w:hint="eastAsia"/>
        </w:rPr>
        <w:t>增聘典試</w:t>
      </w:r>
      <w:proofErr w:type="gramEnd"/>
      <w:r w:rsidR="00ED0259" w:rsidRPr="00ED0259">
        <w:rPr>
          <w:rFonts w:ascii="標楷體" w:hAnsi="標楷體" w:hint="eastAsia"/>
        </w:rPr>
        <w:t>委員1名名單一案，請討論。</w:t>
      </w:r>
    </w:p>
    <w:p w14:paraId="21382A1E" w14:textId="0425D1B2" w:rsidR="00A405CD" w:rsidRPr="00044E75" w:rsidRDefault="00A405CD" w:rsidP="00985E92">
      <w:pPr>
        <w:pStyle w:val="2"/>
        <w:kinsoku/>
        <w:overflowPunct w:val="0"/>
        <w:spacing w:line="450" w:lineRule="exact"/>
        <w:ind w:left="961" w:hangingChars="300" w:hanging="961"/>
        <w:rPr>
          <w:rFonts w:ascii="標楷體" w:hAnsi="標楷體"/>
          <w:color w:val="000000"/>
        </w:rPr>
      </w:pPr>
      <w:r>
        <w:rPr>
          <w:rFonts w:ascii="標楷體" w:hAnsi="標楷體" w:cs="新細明體" w:hint="eastAsia"/>
          <w:b/>
          <w:bCs/>
        </w:rPr>
        <w:t xml:space="preserve">    </w:t>
      </w:r>
      <w:r w:rsidRPr="00044E75">
        <w:rPr>
          <w:rFonts w:ascii="標楷體" w:hAnsi="標楷體" w:hint="eastAsia"/>
          <w:b/>
        </w:rPr>
        <w:t>決議：</w:t>
      </w:r>
      <w:r w:rsidRPr="00A405CD">
        <w:rPr>
          <w:rFonts w:ascii="標楷體" w:hAnsi="標楷體" w:hint="eastAsia"/>
          <w:bCs/>
        </w:rPr>
        <w:t>照名單通過。</w:t>
      </w:r>
    </w:p>
    <w:p w14:paraId="2537C992" w14:textId="77777777" w:rsidR="00DB18D8" w:rsidRPr="00897829" w:rsidRDefault="00DB18D8" w:rsidP="00985E92">
      <w:pPr>
        <w:pStyle w:val="2"/>
        <w:kinsoku/>
        <w:overflowPunct w:val="0"/>
        <w:spacing w:line="450" w:lineRule="exact"/>
        <w:ind w:left="960" w:hangingChars="300" w:hanging="960"/>
        <w:rPr>
          <w:rFonts w:ascii="標楷體" w:hAnsi="標楷體"/>
        </w:rPr>
      </w:pPr>
      <w:r w:rsidRPr="00897829">
        <w:rPr>
          <w:rFonts w:ascii="標楷體" w:hAnsi="標楷體" w:hint="eastAsia"/>
        </w:rPr>
        <w:t xml:space="preserve">  </w:t>
      </w:r>
    </w:p>
    <w:p w14:paraId="683C9FF5" w14:textId="039D6D0F" w:rsidR="00DB18D8" w:rsidRPr="003949C0" w:rsidRDefault="00DB18D8" w:rsidP="00985E92">
      <w:pPr>
        <w:pStyle w:val="2"/>
        <w:kinsoku/>
        <w:overflowPunct w:val="0"/>
        <w:spacing w:line="450" w:lineRule="exact"/>
        <w:ind w:leftChars="1" w:left="643" w:hanging="640"/>
        <w:rPr>
          <w:rFonts w:ascii="標楷體" w:hAnsi="標楷體"/>
        </w:rPr>
      </w:pPr>
      <w:r w:rsidRPr="003949C0">
        <w:rPr>
          <w:rFonts w:ascii="標楷體" w:hAnsi="標楷體"/>
        </w:rPr>
        <w:t>散會：</w:t>
      </w:r>
      <w:r w:rsidR="00757B01">
        <w:rPr>
          <w:rFonts w:ascii="標楷體" w:hAnsi="標楷體" w:hint="eastAsia"/>
        </w:rPr>
        <w:t>11</w:t>
      </w:r>
      <w:r w:rsidRPr="003949C0">
        <w:rPr>
          <w:rFonts w:ascii="標楷體" w:hAnsi="標楷體" w:hint="eastAsia"/>
        </w:rPr>
        <w:t>時</w:t>
      </w:r>
      <w:r w:rsidR="008D033B">
        <w:rPr>
          <w:rFonts w:ascii="標楷體" w:hAnsi="標楷體" w:hint="eastAsia"/>
        </w:rPr>
        <w:t>25</w:t>
      </w:r>
      <w:r w:rsidRPr="003949C0">
        <w:rPr>
          <w:rFonts w:ascii="標楷體" w:hAnsi="標楷體" w:hint="eastAsia"/>
        </w:rPr>
        <w:t>分</w:t>
      </w:r>
    </w:p>
    <w:p w14:paraId="13E31C1D" w14:textId="72DE0A44" w:rsidR="00DB18D8" w:rsidRDefault="00DB18D8" w:rsidP="00985E92">
      <w:pPr>
        <w:pStyle w:val="2"/>
        <w:kinsoku/>
        <w:overflowPunct w:val="0"/>
        <w:spacing w:line="450" w:lineRule="exact"/>
        <w:ind w:leftChars="1" w:left="643" w:hanging="640"/>
        <w:rPr>
          <w:rFonts w:ascii="標楷體" w:hAnsi="標楷體"/>
        </w:rPr>
      </w:pPr>
      <w:r w:rsidRPr="008566FF">
        <w:rPr>
          <w:rFonts w:ascii="標楷體" w:hAnsi="標楷體" w:hint="eastAsia"/>
        </w:rPr>
        <w:t xml:space="preserve">      </w:t>
      </w:r>
      <w:r w:rsidRPr="008566FF">
        <w:rPr>
          <w:rFonts w:ascii="標楷體" w:hAnsi="標楷體"/>
        </w:rPr>
        <w:t>主  席</w:t>
      </w:r>
      <w:r w:rsidRPr="008566FF">
        <w:rPr>
          <w:rFonts w:ascii="標楷體" w:hAnsi="標楷體" w:hint="eastAsia"/>
          <w:color w:val="000000"/>
        </w:rPr>
        <w:t xml:space="preserve">   </w:t>
      </w:r>
      <w:r w:rsidRPr="0005001D">
        <w:rPr>
          <w:rFonts w:ascii="標楷體" w:hAnsi="標楷體" w:hint="eastAsia"/>
        </w:rPr>
        <w:t>黃</w:t>
      </w:r>
      <w:r>
        <w:rPr>
          <w:rFonts w:ascii="標楷體" w:hAnsi="標楷體" w:hint="eastAsia"/>
        </w:rPr>
        <w:t xml:space="preserve">  </w:t>
      </w:r>
      <w:r w:rsidRPr="0005001D">
        <w:rPr>
          <w:rFonts w:ascii="標楷體" w:hAnsi="標楷體" w:hint="eastAsia"/>
        </w:rPr>
        <w:t>榮</w:t>
      </w:r>
      <w:r>
        <w:rPr>
          <w:rFonts w:ascii="標楷體" w:hAnsi="標楷體" w:hint="eastAsia"/>
        </w:rPr>
        <w:t xml:space="preserve">  </w:t>
      </w:r>
      <w:r w:rsidRPr="0005001D">
        <w:rPr>
          <w:rFonts w:ascii="標楷體" w:hAnsi="標楷體" w:hint="eastAsia"/>
        </w:rPr>
        <w:t>村</w:t>
      </w:r>
    </w:p>
    <w:sectPr w:rsidR="00DB18D8" w:rsidSect="009C415E">
      <w:footerReference w:type="even" r:id="rId6"/>
      <w:footerReference w:type="default" r:id="rId7"/>
      <w:pgSz w:w="11907" w:h="16840" w:code="9"/>
      <w:pgMar w:top="1196" w:right="1361" w:bottom="709"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5BA8C" w14:textId="77777777" w:rsidR="00B37604" w:rsidRDefault="00B37604">
      <w:pPr>
        <w:spacing w:line="240" w:lineRule="auto"/>
      </w:pPr>
      <w:r>
        <w:separator/>
      </w:r>
    </w:p>
  </w:endnote>
  <w:endnote w:type="continuationSeparator" w:id="0">
    <w:p w14:paraId="449C7A9B" w14:textId="77777777" w:rsidR="00B37604" w:rsidRDefault="00B376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D533F" w14:textId="77777777" w:rsidR="005B220E" w:rsidRDefault="00DB18D8" w:rsidP="00B7747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339F62F7" w14:textId="77777777" w:rsidR="005B220E" w:rsidRDefault="00B37604" w:rsidP="0029487F">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1AD74" w14:textId="77777777" w:rsidR="005B220E" w:rsidRDefault="00DB18D8">
    <w:pPr>
      <w:pStyle w:val="a7"/>
      <w:jc w:val="center"/>
    </w:pPr>
    <w:r>
      <w:fldChar w:fldCharType="begin"/>
    </w:r>
    <w:r>
      <w:instrText>PAGE   \* MERGEFORMAT</w:instrText>
    </w:r>
    <w:r>
      <w:fldChar w:fldCharType="separate"/>
    </w:r>
    <w:r w:rsidR="001A700F" w:rsidRPr="001A700F">
      <w:rPr>
        <w:noProof/>
        <w:lang w:val="zh-TW"/>
      </w:rPr>
      <w:t>-</w:t>
    </w:r>
    <w:r w:rsidR="001A700F">
      <w:rPr>
        <w:noProof/>
      </w:rPr>
      <w:t xml:space="preserve"> 1 -</w:t>
    </w:r>
    <w:r>
      <w:fldChar w:fldCharType="end"/>
    </w:r>
  </w:p>
  <w:p w14:paraId="53B80C49" w14:textId="77777777" w:rsidR="005B220E" w:rsidRDefault="00B3760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2750A" w14:textId="77777777" w:rsidR="00B37604" w:rsidRDefault="00B37604">
      <w:pPr>
        <w:spacing w:line="240" w:lineRule="auto"/>
      </w:pPr>
      <w:r>
        <w:separator/>
      </w:r>
    </w:p>
  </w:footnote>
  <w:footnote w:type="continuationSeparator" w:id="0">
    <w:p w14:paraId="7751140A" w14:textId="77777777" w:rsidR="00B37604" w:rsidRDefault="00B3760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D8"/>
    <w:rsid w:val="00030D62"/>
    <w:rsid w:val="00036FB8"/>
    <w:rsid w:val="000373A3"/>
    <w:rsid w:val="00063106"/>
    <w:rsid w:val="000634C0"/>
    <w:rsid w:val="000916E3"/>
    <w:rsid w:val="000B658C"/>
    <w:rsid w:val="000C60F0"/>
    <w:rsid w:val="000D2236"/>
    <w:rsid w:val="001A700F"/>
    <w:rsid w:val="001B2950"/>
    <w:rsid w:val="001D4C1B"/>
    <w:rsid w:val="001F7826"/>
    <w:rsid w:val="002E04AF"/>
    <w:rsid w:val="002E1F8E"/>
    <w:rsid w:val="002E7DFA"/>
    <w:rsid w:val="002E7F06"/>
    <w:rsid w:val="00303333"/>
    <w:rsid w:val="00305C27"/>
    <w:rsid w:val="00326EC2"/>
    <w:rsid w:val="00330950"/>
    <w:rsid w:val="00373E73"/>
    <w:rsid w:val="00390811"/>
    <w:rsid w:val="003B2FB4"/>
    <w:rsid w:val="003B4EED"/>
    <w:rsid w:val="003C3A05"/>
    <w:rsid w:val="003C691D"/>
    <w:rsid w:val="00417AD9"/>
    <w:rsid w:val="004C62EE"/>
    <w:rsid w:val="0051741C"/>
    <w:rsid w:val="00545B9E"/>
    <w:rsid w:val="005534E7"/>
    <w:rsid w:val="00561F51"/>
    <w:rsid w:val="005657CD"/>
    <w:rsid w:val="00576C5E"/>
    <w:rsid w:val="005D459A"/>
    <w:rsid w:val="005E42B6"/>
    <w:rsid w:val="006600F7"/>
    <w:rsid w:val="0066109F"/>
    <w:rsid w:val="006621E9"/>
    <w:rsid w:val="00673995"/>
    <w:rsid w:val="0067501E"/>
    <w:rsid w:val="006777EC"/>
    <w:rsid w:val="00690492"/>
    <w:rsid w:val="006C1E46"/>
    <w:rsid w:val="00703BD3"/>
    <w:rsid w:val="00723CD3"/>
    <w:rsid w:val="00741A24"/>
    <w:rsid w:val="00757B01"/>
    <w:rsid w:val="007619AA"/>
    <w:rsid w:val="007643A1"/>
    <w:rsid w:val="00770C19"/>
    <w:rsid w:val="00784D9D"/>
    <w:rsid w:val="007852F1"/>
    <w:rsid w:val="007A644E"/>
    <w:rsid w:val="007B28F7"/>
    <w:rsid w:val="007B3461"/>
    <w:rsid w:val="007D09F1"/>
    <w:rsid w:val="007E49A5"/>
    <w:rsid w:val="00812AF1"/>
    <w:rsid w:val="008372CC"/>
    <w:rsid w:val="0086401E"/>
    <w:rsid w:val="00883609"/>
    <w:rsid w:val="00897829"/>
    <w:rsid w:val="008B3199"/>
    <w:rsid w:val="008D033B"/>
    <w:rsid w:val="008F6619"/>
    <w:rsid w:val="00934771"/>
    <w:rsid w:val="009440FD"/>
    <w:rsid w:val="00947DA4"/>
    <w:rsid w:val="0095721D"/>
    <w:rsid w:val="009802E8"/>
    <w:rsid w:val="00985321"/>
    <w:rsid w:val="00985E92"/>
    <w:rsid w:val="009B4D96"/>
    <w:rsid w:val="009C415E"/>
    <w:rsid w:val="009D734E"/>
    <w:rsid w:val="009E68BE"/>
    <w:rsid w:val="00A3332A"/>
    <w:rsid w:val="00A405CD"/>
    <w:rsid w:val="00AB2953"/>
    <w:rsid w:val="00AB67CE"/>
    <w:rsid w:val="00AF34C9"/>
    <w:rsid w:val="00AF7C75"/>
    <w:rsid w:val="00B12EB8"/>
    <w:rsid w:val="00B37604"/>
    <w:rsid w:val="00B45B4A"/>
    <w:rsid w:val="00B8281B"/>
    <w:rsid w:val="00B969E7"/>
    <w:rsid w:val="00BC10F8"/>
    <w:rsid w:val="00C101C1"/>
    <w:rsid w:val="00C457B8"/>
    <w:rsid w:val="00C65006"/>
    <w:rsid w:val="00C718B9"/>
    <w:rsid w:val="00C80DDC"/>
    <w:rsid w:val="00CA4AB7"/>
    <w:rsid w:val="00CC4336"/>
    <w:rsid w:val="00D34BC5"/>
    <w:rsid w:val="00DA7B23"/>
    <w:rsid w:val="00DB18D8"/>
    <w:rsid w:val="00DB231A"/>
    <w:rsid w:val="00DB4F1A"/>
    <w:rsid w:val="00DD6E9B"/>
    <w:rsid w:val="00E23EAE"/>
    <w:rsid w:val="00E92C2E"/>
    <w:rsid w:val="00EA09B1"/>
    <w:rsid w:val="00ED0259"/>
    <w:rsid w:val="00EE2C38"/>
    <w:rsid w:val="00F4664C"/>
    <w:rsid w:val="00F47C38"/>
    <w:rsid w:val="00F5780E"/>
    <w:rsid w:val="00F66272"/>
    <w:rsid w:val="00FD5D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CD5D0"/>
  <w15:docId w15:val="{730037C2-221A-40AD-BD88-2E129E195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8D8"/>
    <w:pPr>
      <w:widowControl w:val="0"/>
      <w:spacing w:line="480" w:lineRule="exact"/>
    </w:pPr>
    <w:rPr>
      <w:rFonts w:ascii="Times New Roman" w:eastAsia="標楷體" w:hAnsi="Times New Roman" w:cs="Times New Roman"/>
      <w:sz w:val="3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凸排3 字元"/>
    <w:link w:val="30"/>
    <w:rsid w:val="00DB18D8"/>
    <w:rPr>
      <w:rFonts w:eastAsia="標楷體"/>
      <w:sz w:val="32"/>
      <w:szCs w:val="32"/>
    </w:rPr>
  </w:style>
  <w:style w:type="character" w:customStyle="1" w:styleId="a3">
    <w:name w:val="本文 字元"/>
    <w:aliases w:val="本文 字元 字元 字元,本文 字元2 字元"/>
    <w:link w:val="a4"/>
    <w:rsid w:val="00DB18D8"/>
    <w:rPr>
      <w:rFonts w:eastAsia="標楷體"/>
      <w:sz w:val="32"/>
    </w:rPr>
  </w:style>
  <w:style w:type="paragraph" w:styleId="a4">
    <w:name w:val="Body Text"/>
    <w:aliases w:val="本文 字元 字元,本文 字元2"/>
    <w:basedOn w:val="a"/>
    <w:link w:val="a3"/>
    <w:rsid w:val="00DB18D8"/>
    <w:pPr>
      <w:kinsoku w:val="0"/>
      <w:jc w:val="both"/>
      <w:textAlignment w:val="baseline"/>
    </w:pPr>
    <w:rPr>
      <w:rFonts w:asciiTheme="minorHAnsi" w:hAnsiTheme="minorHAnsi" w:cstheme="minorBidi"/>
      <w:sz w:val="32"/>
      <w:szCs w:val="22"/>
    </w:rPr>
  </w:style>
  <w:style w:type="character" w:customStyle="1" w:styleId="1">
    <w:name w:val="本文 字元1"/>
    <w:basedOn w:val="a0"/>
    <w:uiPriority w:val="99"/>
    <w:semiHidden/>
    <w:rsid w:val="00DB18D8"/>
    <w:rPr>
      <w:rFonts w:ascii="Times New Roman" w:eastAsia="標楷體" w:hAnsi="Times New Roman" w:cs="Times New Roman"/>
      <w:sz w:val="34"/>
      <w:szCs w:val="20"/>
    </w:rPr>
  </w:style>
  <w:style w:type="paragraph" w:styleId="a5">
    <w:name w:val="Title"/>
    <w:basedOn w:val="a"/>
    <w:link w:val="a6"/>
    <w:qFormat/>
    <w:rsid w:val="00DB18D8"/>
    <w:pPr>
      <w:spacing w:before="240" w:after="60"/>
      <w:jc w:val="center"/>
      <w:outlineLvl w:val="0"/>
    </w:pPr>
    <w:rPr>
      <w:rFonts w:ascii="Arial" w:eastAsia="新細明體" w:hAnsi="Arial" w:cs="Arial"/>
      <w:b/>
      <w:bCs/>
      <w:sz w:val="32"/>
      <w:szCs w:val="32"/>
    </w:rPr>
  </w:style>
  <w:style w:type="character" w:customStyle="1" w:styleId="a6">
    <w:name w:val="標題 字元"/>
    <w:basedOn w:val="a0"/>
    <w:link w:val="a5"/>
    <w:rsid w:val="00DB18D8"/>
    <w:rPr>
      <w:rFonts w:ascii="Arial" w:eastAsia="新細明體" w:hAnsi="Arial" w:cs="Arial"/>
      <w:b/>
      <w:bCs/>
      <w:sz w:val="32"/>
      <w:szCs w:val="32"/>
    </w:rPr>
  </w:style>
  <w:style w:type="paragraph" w:customStyle="1" w:styleId="2">
    <w:name w:val="凸排2"/>
    <w:basedOn w:val="a"/>
    <w:rsid w:val="00DB18D8"/>
    <w:pPr>
      <w:kinsoku w:val="0"/>
      <w:adjustRightInd w:val="0"/>
      <w:ind w:left="200" w:hangingChars="200" w:hanging="200"/>
      <w:jc w:val="both"/>
      <w:textAlignment w:val="baseline"/>
    </w:pPr>
    <w:rPr>
      <w:sz w:val="32"/>
      <w:szCs w:val="32"/>
    </w:rPr>
  </w:style>
  <w:style w:type="paragraph" w:customStyle="1" w:styleId="30">
    <w:name w:val="凸排3"/>
    <w:basedOn w:val="a"/>
    <w:link w:val="3"/>
    <w:rsid w:val="00DB18D8"/>
    <w:pPr>
      <w:kinsoku w:val="0"/>
      <w:adjustRightInd w:val="0"/>
      <w:ind w:left="300" w:hangingChars="300" w:hanging="300"/>
      <w:jc w:val="both"/>
      <w:textAlignment w:val="baseline"/>
    </w:pPr>
    <w:rPr>
      <w:rFonts w:asciiTheme="minorHAnsi" w:hAnsiTheme="minorHAnsi" w:cstheme="minorBidi"/>
      <w:sz w:val="32"/>
      <w:szCs w:val="32"/>
    </w:rPr>
  </w:style>
  <w:style w:type="paragraph" w:styleId="a7">
    <w:name w:val="footer"/>
    <w:basedOn w:val="a"/>
    <w:link w:val="a8"/>
    <w:uiPriority w:val="99"/>
    <w:rsid w:val="00DB18D8"/>
    <w:pPr>
      <w:tabs>
        <w:tab w:val="center" w:pos="4153"/>
        <w:tab w:val="right" w:pos="8306"/>
      </w:tabs>
      <w:snapToGrid w:val="0"/>
    </w:pPr>
    <w:rPr>
      <w:sz w:val="20"/>
    </w:rPr>
  </w:style>
  <w:style w:type="character" w:customStyle="1" w:styleId="a8">
    <w:name w:val="頁尾 字元"/>
    <w:basedOn w:val="a0"/>
    <w:link w:val="a7"/>
    <w:uiPriority w:val="99"/>
    <w:rsid w:val="00DB18D8"/>
    <w:rPr>
      <w:rFonts w:ascii="Times New Roman" w:eastAsia="標楷體" w:hAnsi="Times New Roman" w:cs="Times New Roman"/>
      <w:sz w:val="20"/>
      <w:szCs w:val="20"/>
    </w:rPr>
  </w:style>
  <w:style w:type="character" w:styleId="a9">
    <w:name w:val="page number"/>
    <w:basedOn w:val="a0"/>
    <w:semiHidden/>
    <w:rsid w:val="00DB18D8"/>
  </w:style>
  <w:style w:type="paragraph" w:styleId="aa">
    <w:name w:val="header"/>
    <w:basedOn w:val="a"/>
    <w:link w:val="ab"/>
    <w:uiPriority w:val="99"/>
    <w:unhideWhenUsed/>
    <w:rsid w:val="001A700F"/>
    <w:pPr>
      <w:tabs>
        <w:tab w:val="center" w:pos="4153"/>
        <w:tab w:val="right" w:pos="8306"/>
      </w:tabs>
      <w:snapToGrid w:val="0"/>
    </w:pPr>
    <w:rPr>
      <w:sz w:val="20"/>
    </w:rPr>
  </w:style>
  <w:style w:type="character" w:customStyle="1" w:styleId="ab">
    <w:name w:val="頁首 字元"/>
    <w:basedOn w:val="a0"/>
    <w:link w:val="aa"/>
    <w:uiPriority w:val="99"/>
    <w:rsid w:val="001A700F"/>
    <w:rPr>
      <w:rFonts w:ascii="Times New Roman" w:eastAsia="標楷體" w:hAnsi="Times New Roman" w:cs="Times New Roman"/>
      <w:sz w:val="20"/>
      <w:szCs w:val="20"/>
    </w:rPr>
  </w:style>
  <w:style w:type="paragraph" w:customStyle="1" w:styleId="10">
    <w:name w:val="字元 字元1 字元 字元 字元"/>
    <w:basedOn w:val="a"/>
    <w:rsid w:val="00ED0259"/>
    <w:pPr>
      <w:widowControl/>
      <w:spacing w:after="160" w:line="240" w:lineRule="exact"/>
    </w:pPr>
    <w:rPr>
      <w:rFonts w:ascii="Tahoma" w:eastAsia="新細明體" w:hAnsi="Tahoma"/>
      <w:kern w:val="0"/>
      <w:sz w:val="20"/>
      <w:lang w:eastAsia="en-US"/>
    </w:rPr>
  </w:style>
  <w:style w:type="character" w:styleId="ac">
    <w:name w:val="Strong"/>
    <w:basedOn w:val="a0"/>
    <w:uiPriority w:val="22"/>
    <w:qFormat/>
    <w:rsid w:val="008640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1214</Words>
  <Characters>6925</Characters>
  <Application>Microsoft Office Word</Application>
  <DocSecurity>0</DocSecurity>
  <Lines>57</Lines>
  <Paragraphs>16</Paragraphs>
  <ScaleCrop>false</ScaleCrop>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卞亞珍</dc:creator>
  <cp:lastModifiedBy>卞亞珍</cp:lastModifiedBy>
  <cp:revision>6</cp:revision>
  <cp:lastPrinted>2022-02-11T01:43:00Z</cp:lastPrinted>
  <dcterms:created xsi:type="dcterms:W3CDTF">2022-02-14T07:57:00Z</dcterms:created>
  <dcterms:modified xsi:type="dcterms:W3CDTF">2022-02-14T08:02:00Z</dcterms:modified>
</cp:coreProperties>
</file>