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81762" w14:textId="08F0A54F" w:rsidR="00897C5F" w:rsidRPr="00E44073" w:rsidRDefault="004135A9" w:rsidP="008355A9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bookmarkStart w:id="0" w:name="_Hlk141106129"/>
      <w:bookmarkEnd w:id="0"/>
      <w:r w:rsidRPr="00E44073">
        <w:rPr>
          <w:rFonts w:ascii="標楷體" w:eastAsia="標楷體" w:hAnsi="標楷體" w:hint="eastAsia"/>
          <w:b/>
          <w:bCs/>
          <w:sz w:val="36"/>
          <w:szCs w:val="36"/>
        </w:rPr>
        <w:t>考試院</w:t>
      </w:r>
      <w:r w:rsidR="008355A9" w:rsidRPr="00E44073">
        <w:rPr>
          <w:rFonts w:ascii="標楷體" w:eastAsia="標楷體" w:hAnsi="標楷體" w:hint="eastAsia"/>
          <w:b/>
          <w:bCs/>
          <w:sz w:val="36"/>
          <w:szCs w:val="36"/>
        </w:rPr>
        <w:t>統計</w:t>
      </w:r>
      <w:r w:rsidRPr="00E44073">
        <w:rPr>
          <w:rFonts w:ascii="標楷體" w:eastAsia="標楷體" w:hAnsi="標楷體" w:hint="eastAsia"/>
          <w:b/>
          <w:bCs/>
          <w:sz w:val="36"/>
          <w:szCs w:val="36"/>
        </w:rPr>
        <w:t>資料</w:t>
      </w:r>
      <w:r w:rsidR="008355A9" w:rsidRPr="00E44073">
        <w:rPr>
          <w:rFonts w:ascii="標楷體" w:eastAsia="標楷體" w:hAnsi="標楷體" w:hint="eastAsia"/>
          <w:b/>
          <w:bCs/>
          <w:sz w:val="36"/>
          <w:szCs w:val="36"/>
        </w:rPr>
        <w:t>查詢網</w:t>
      </w:r>
      <w:r w:rsidR="00680846">
        <w:rPr>
          <w:rFonts w:ascii="標楷體" w:eastAsia="標楷體" w:hAnsi="標楷體" w:hint="eastAsia"/>
          <w:b/>
          <w:bCs/>
          <w:sz w:val="36"/>
          <w:szCs w:val="36"/>
        </w:rPr>
        <w:t>應用與</w:t>
      </w:r>
      <w:r w:rsidR="008355A9" w:rsidRPr="00E44073">
        <w:rPr>
          <w:rFonts w:ascii="標楷體" w:eastAsia="標楷體" w:hAnsi="標楷體" w:hint="eastAsia"/>
          <w:b/>
          <w:bCs/>
          <w:sz w:val="36"/>
          <w:szCs w:val="36"/>
        </w:rPr>
        <w:t>分析</w:t>
      </w:r>
    </w:p>
    <w:p w14:paraId="1F356E26" w14:textId="06C2C4F4" w:rsidR="007A2E47" w:rsidRDefault="007A2E47" w:rsidP="00C739BF">
      <w:pPr>
        <w:ind w:rightChars="57" w:right="137"/>
        <w:jc w:val="right"/>
        <w:rPr>
          <w:rFonts w:ascii="標楷體" w:eastAsia="標楷體" w:hAnsi="標楷體"/>
          <w:sz w:val="28"/>
          <w:szCs w:val="28"/>
        </w:rPr>
      </w:pPr>
      <w:r w:rsidRPr="007A2E47">
        <w:rPr>
          <w:rFonts w:ascii="標楷體" w:eastAsia="標楷體" w:hAnsi="標楷體" w:hint="eastAsia"/>
          <w:sz w:val="28"/>
          <w:szCs w:val="28"/>
        </w:rPr>
        <w:t>統計室</w:t>
      </w:r>
    </w:p>
    <w:p w14:paraId="2BA3BD9B" w14:textId="5A58E567" w:rsidR="00D74290" w:rsidRPr="00E44073" w:rsidRDefault="00686B73" w:rsidP="00A9096E">
      <w:pPr>
        <w:spacing w:line="460" w:lineRule="exact"/>
        <w:ind w:firstLineChars="202" w:firstLine="646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考試</w:t>
      </w:r>
      <w:r w:rsidR="00873EC8" w:rsidRPr="00E44073">
        <w:rPr>
          <w:rFonts w:ascii="標楷體" w:eastAsia="標楷體" w:hAnsi="標楷體" w:hint="eastAsia"/>
          <w:sz w:val="32"/>
          <w:szCs w:val="32"/>
        </w:rPr>
        <w:t>院</w:t>
      </w:r>
      <w:r w:rsidR="00D37170">
        <w:rPr>
          <w:rFonts w:ascii="標楷體" w:eastAsia="標楷體" w:hAnsi="標楷體" w:hint="eastAsia"/>
          <w:sz w:val="32"/>
          <w:szCs w:val="32"/>
        </w:rPr>
        <w:t>為</w:t>
      </w:r>
      <w:r w:rsidR="00AC4F1A">
        <w:rPr>
          <w:rFonts w:ascii="標楷體" w:eastAsia="標楷體" w:hAnsi="標楷體" w:hint="eastAsia"/>
          <w:sz w:val="32"/>
          <w:szCs w:val="32"/>
        </w:rPr>
        <w:t>透過網路一站式服務</w:t>
      </w:r>
      <w:r w:rsidR="00B02376">
        <w:rPr>
          <w:rFonts w:ascii="標楷體" w:eastAsia="標楷體" w:hAnsi="標楷體" w:hint="eastAsia"/>
          <w:sz w:val="32"/>
          <w:szCs w:val="32"/>
        </w:rPr>
        <w:t>，</w:t>
      </w:r>
      <w:r w:rsidR="00D71B51">
        <w:rPr>
          <w:rFonts w:ascii="標楷體" w:eastAsia="標楷體" w:hAnsi="標楷體" w:hint="eastAsia"/>
          <w:sz w:val="32"/>
          <w:szCs w:val="32"/>
        </w:rPr>
        <w:t>便</w:t>
      </w:r>
      <w:r w:rsidR="004E08F9">
        <w:rPr>
          <w:rFonts w:ascii="標楷體" w:eastAsia="標楷體" w:hAnsi="標楷體" w:hint="eastAsia"/>
          <w:sz w:val="32"/>
          <w:szCs w:val="32"/>
        </w:rPr>
        <w:t>於</w:t>
      </w:r>
      <w:r w:rsidR="00AA3C38">
        <w:rPr>
          <w:rFonts w:ascii="標楷體" w:eastAsia="標楷體" w:hAnsi="標楷體" w:hint="eastAsia"/>
          <w:sz w:val="32"/>
          <w:szCs w:val="32"/>
        </w:rPr>
        <w:t>各界</w:t>
      </w:r>
      <w:r w:rsidR="00B56E3A" w:rsidRPr="00E44073">
        <w:rPr>
          <w:rFonts w:ascii="標楷體" w:eastAsia="標楷體" w:hAnsi="標楷體" w:hint="eastAsia"/>
          <w:sz w:val="32"/>
          <w:szCs w:val="32"/>
        </w:rPr>
        <w:t>查</w:t>
      </w:r>
      <w:r w:rsidR="00417A60">
        <w:rPr>
          <w:rFonts w:ascii="標楷體" w:eastAsia="標楷體" w:hAnsi="標楷體" w:hint="eastAsia"/>
          <w:sz w:val="32"/>
          <w:szCs w:val="32"/>
        </w:rPr>
        <w:t>閱</w:t>
      </w:r>
      <w:r w:rsidR="00AC4F1A">
        <w:rPr>
          <w:rFonts w:ascii="標楷體" w:eastAsia="標楷體" w:hAnsi="標楷體" w:hint="eastAsia"/>
          <w:sz w:val="32"/>
          <w:szCs w:val="32"/>
        </w:rPr>
        <w:t>院部會統計</w:t>
      </w:r>
      <w:r w:rsidR="00D71B51">
        <w:rPr>
          <w:rFonts w:ascii="標楷體" w:eastAsia="標楷體" w:hAnsi="標楷體" w:hint="eastAsia"/>
          <w:sz w:val="32"/>
          <w:szCs w:val="32"/>
        </w:rPr>
        <w:t>資料</w:t>
      </w:r>
      <w:r w:rsidR="00B56E3A" w:rsidRPr="00E44073">
        <w:rPr>
          <w:rFonts w:ascii="標楷體" w:eastAsia="標楷體" w:hAnsi="標楷體" w:hint="eastAsia"/>
          <w:sz w:val="32"/>
          <w:szCs w:val="32"/>
        </w:rPr>
        <w:t>，</w:t>
      </w:r>
      <w:r w:rsidR="00B02376">
        <w:rPr>
          <w:rFonts w:ascii="標楷體" w:eastAsia="標楷體" w:hAnsi="標楷體" w:hint="eastAsia"/>
          <w:sz w:val="32"/>
          <w:szCs w:val="32"/>
        </w:rPr>
        <w:t>而</w:t>
      </w:r>
      <w:r w:rsidR="00B56E3A" w:rsidRPr="00E44073">
        <w:rPr>
          <w:rFonts w:ascii="標楷體" w:eastAsia="標楷體" w:hAnsi="標楷體" w:hint="eastAsia"/>
          <w:sz w:val="32"/>
          <w:szCs w:val="32"/>
        </w:rPr>
        <w:t>於</w:t>
      </w:r>
      <w:r w:rsidR="007A2E47" w:rsidRPr="00E44073">
        <w:rPr>
          <w:rFonts w:ascii="標楷體" w:eastAsia="標楷體" w:hAnsi="標楷體" w:hint="eastAsia"/>
          <w:sz w:val="32"/>
          <w:szCs w:val="32"/>
        </w:rPr>
        <w:t>1</w:t>
      </w:r>
      <w:r w:rsidR="007A2E47" w:rsidRPr="00E44073">
        <w:rPr>
          <w:rFonts w:ascii="標楷體" w:eastAsia="標楷體" w:hAnsi="標楷體"/>
          <w:sz w:val="32"/>
          <w:szCs w:val="32"/>
        </w:rPr>
        <w:t>10</w:t>
      </w:r>
      <w:r w:rsidR="007A2E47" w:rsidRPr="00E44073">
        <w:rPr>
          <w:rFonts w:ascii="標楷體" w:eastAsia="標楷體" w:hAnsi="標楷體" w:hint="eastAsia"/>
          <w:sz w:val="32"/>
          <w:szCs w:val="32"/>
        </w:rPr>
        <w:t>年著手規劃建置統計查詢系統，將</w:t>
      </w:r>
      <w:r w:rsidR="00D71B51">
        <w:rPr>
          <w:rFonts w:ascii="標楷體" w:eastAsia="標楷體" w:hAnsi="標楷體" w:hint="eastAsia"/>
          <w:sz w:val="32"/>
          <w:szCs w:val="32"/>
        </w:rPr>
        <w:t>本</w:t>
      </w:r>
      <w:r w:rsidR="00417A60">
        <w:rPr>
          <w:rFonts w:ascii="標楷體" w:eastAsia="標楷體" w:hAnsi="標楷體" w:hint="eastAsia"/>
          <w:sz w:val="32"/>
          <w:szCs w:val="32"/>
        </w:rPr>
        <w:t>院</w:t>
      </w:r>
      <w:r w:rsidR="007A2E47" w:rsidRPr="00E44073">
        <w:rPr>
          <w:rFonts w:ascii="標楷體" w:eastAsia="標楷體" w:hAnsi="標楷體" w:hint="eastAsia"/>
          <w:sz w:val="32"/>
          <w:szCs w:val="32"/>
        </w:rPr>
        <w:t>及所屬部會統計年報資料予以整合納入統計資料庫</w:t>
      </w:r>
      <w:r w:rsidR="00935D33" w:rsidRPr="00E44073">
        <w:rPr>
          <w:rFonts w:ascii="標楷體" w:eastAsia="標楷體" w:hAnsi="標楷體" w:hint="eastAsia"/>
          <w:sz w:val="32"/>
          <w:szCs w:val="32"/>
        </w:rPr>
        <w:t>內</w:t>
      </w:r>
      <w:r w:rsidR="007A2E47" w:rsidRPr="00E44073">
        <w:rPr>
          <w:rFonts w:ascii="標楷體" w:eastAsia="標楷體" w:hAnsi="標楷體" w:hint="eastAsia"/>
          <w:sz w:val="32"/>
          <w:szCs w:val="32"/>
        </w:rPr>
        <w:t>，歷</w:t>
      </w:r>
      <w:r w:rsidR="00417A60">
        <w:rPr>
          <w:rFonts w:ascii="標楷體" w:eastAsia="標楷體" w:hAnsi="標楷體" w:hint="eastAsia"/>
          <w:sz w:val="32"/>
          <w:szCs w:val="32"/>
        </w:rPr>
        <w:t>經</w:t>
      </w:r>
      <w:r w:rsidR="007A2E47" w:rsidRPr="00E44073">
        <w:rPr>
          <w:rFonts w:ascii="標楷體" w:eastAsia="標楷體" w:hAnsi="標楷體" w:hint="eastAsia"/>
          <w:sz w:val="32"/>
          <w:szCs w:val="32"/>
        </w:rPr>
        <w:t>1年</w:t>
      </w:r>
      <w:r w:rsidR="00935D33" w:rsidRPr="00E44073">
        <w:rPr>
          <w:rFonts w:ascii="標楷體" w:eastAsia="標楷體" w:hAnsi="標楷體" w:hint="eastAsia"/>
          <w:sz w:val="32"/>
          <w:szCs w:val="32"/>
        </w:rPr>
        <w:t>多</w:t>
      </w:r>
      <w:r w:rsidR="00873EC8">
        <w:rPr>
          <w:rFonts w:ascii="標楷體" w:eastAsia="標楷體" w:hAnsi="標楷體" w:hint="eastAsia"/>
          <w:sz w:val="32"/>
          <w:szCs w:val="32"/>
        </w:rPr>
        <w:t>的</w:t>
      </w:r>
      <w:r w:rsidR="002E0F88">
        <w:rPr>
          <w:rFonts w:ascii="標楷體" w:eastAsia="標楷體" w:hAnsi="標楷體" w:hint="eastAsia"/>
          <w:sz w:val="32"/>
          <w:szCs w:val="32"/>
        </w:rPr>
        <w:t>時程</w:t>
      </w:r>
      <w:r w:rsidR="00873EC8">
        <w:rPr>
          <w:rFonts w:ascii="標楷體" w:eastAsia="標楷體" w:hAnsi="標楷體" w:hint="eastAsia"/>
          <w:sz w:val="32"/>
          <w:szCs w:val="32"/>
        </w:rPr>
        <w:t>，完成了</w:t>
      </w:r>
      <w:r w:rsidR="00114250">
        <w:rPr>
          <w:rFonts w:ascii="標楷體" w:eastAsia="標楷體" w:hAnsi="標楷體" w:hint="eastAsia"/>
          <w:sz w:val="32"/>
          <w:szCs w:val="32"/>
        </w:rPr>
        <w:t>架構建立、資料</w:t>
      </w:r>
      <w:r w:rsidR="00873EC8">
        <w:rPr>
          <w:rFonts w:ascii="標楷體" w:eastAsia="標楷體" w:hAnsi="標楷體" w:hint="eastAsia"/>
          <w:sz w:val="32"/>
          <w:szCs w:val="32"/>
        </w:rPr>
        <w:t>載入</w:t>
      </w:r>
      <w:proofErr w:type="gramStart"/>
      <w:r w:rsidR="00873EC8">
        <w:rPr>
          <w:rFonts w:ascii="標楷體" w:eastAsia="標楷體" w:hAnsi="標楷體" w:hint="eastAsia"/>
          <w:sz w:val="32"/>
          <w:szCs w:val="32"/>
        </w:rPr>
        <w:t>與</w:t>
      </w:r>
      <w:r w:rsidR="00114250">
        <w:rPr>
          <w:rFonts w:ascii="標楷體" w:eastAsia="標楷體" w:hAnsi="標楷體" w:hint="eastAsia"/>
          <w:sz w:val="32"/>
          <w:szCs w:val="32"/>
        </w:rPr>
        <w:t>檢誤</w:t>
      </w:r>
      <w:proofErr w:type="gramEnd"/>
      <w:r w:rsidR="00114250">
        <w:rPr>
          <w:rFonts w:ascii="標楷體" w:eastAsia="標楷體" w:hAnsi="標楷體" w:hint="eastAsia"/>
          <w:sz w:val="32"/>
          <w:szCs w:val="32"/>
        </w:rPr>
        <w:t>、修正</w:t>
      </w:r>
      <w:r w:rsidR="008F06CA">
        <w:rPr>
          <w:rFonts w:ascii="標楷體" w:eastAsia="標楷體" w:hAnsi="標楷體" w:hint="eastAsia"/>
          <w:sz w:val="32"/>
          <w:szCs w:val="32"/>
        </w:rPr>
        <w:t>及測試</w:t>
      </w:r>
      <w:r w:rsidR="00114250">
        <w:rPr>
          <w:rFonts w:ascii="標楷體" w:eastAsia="標楷體" w:hAnsi="標楷體" w:hint="eastAsia"/>
          <w:sz w:val="32"/>
          <w:szCs w:val="32"/>
        </w:rPr>
        <w:t>等</w:t>
      </w:r>
      <w:r w:rsidR="008F06CA">
        <w:rPr>
          <w:rFonts w:ascii="標楷體" w:eastAsia="標楷體" w:hAnsi="標楷體" w:hint="eastAsia"/>
          <w:sz w:val="32"/>
          <w:szCs w:val="32"/>
        </w:rPr>
        <w:t>流程</w:t>
      </w:r>
      <w:r w:rsidR="00114250">
        <w:rPr>
          <w:rFonts w:ascii="標楷體" w:eastAsia="標楷體" w:hAnsi="標楷體" w:hint="eastAsia"/>
          <w:sz w:val="32"/>
          <w:szCs w:val="32"/>
        </w:rPr>
        <w:t>，</w:t>
      </w:r>
      <w:r w:rsidR="002816B6" w:rsidRPr="00E44073">
        <w:rPr>
          <w:rFonts w:ascii="標楷體" w:eastAsia="標楷體" w:hAnsi="標楷體" w:hint="eastAsia"/>
          <w:sz w:val="32"/>
          <w:szCs w:val="32"/>
        </w:rPr>
        <w:t>而在1</w:t>
      </w:r>
      <w:r w:rsidR="002816B6" w:rsidRPr="00E44073">
        <w:rPr>
          <w:rFonts w:ascii="標楷體" w:eastAsia="標楷體" w:hAnsi="標楷體"/>
          <w:sz w:val="32"/>
          <w:szCs w:val="32"/>
        </w:rPr>
        <w:t>12</w:t>
      </w:r>
      <w:r w:rsidR="002816B6" w:rsidRPr="00E44073">
        <w:rPr>
          <w:rFonts w:ascii="標楷體" w:eastAsia="標楷體" w:hAnsi="標楷體" w:hint="eastAsia"/>
          <w:sz w:val="32"/>
          <w:szCs w:val="32"/>
        </w:rPr>
        <w:t>年1月</w:t>
      </w:r>
      <w:r w:rsidR="007A2E47" w:rsidRPr="00E44073">
        <w:rPr>
          <w:rFonts w:ascii="標楷體" w:eastAsia="標楷體" w:hAnsi="標楷體" w:hint="eastAsia"/>
          <w:sz w:val="32"/>
          <w:szCs w:val="32"/>
        </w:rPr>
        <w:t>完成「考試院統計資料查詢網」</w:t>
      </w:r>
      <w:r w:rsidR="002816B6" w:rsidRPr="00E44073">
        <w:rPr>
          <w:rFonts w:ascii="標楷體" w:eastAsia="標楷體" w:hAnsi="標楷體" w:hint="eastAsia"/>
          <w:sz w:val="32"/>
          <w:szCs w:val="32"/>
        </w:rPr>
        <w:t>，並公告上網提供</w:t>
      </w:r>
      <w:r w:rsidR="00FF0A6A">
        <w:rPr>
          <w:rFonts w:ascii="標楷體" w:eastAsia="標楷體" w:hAnsi="標楷體" w:hint="eastAsia"/>
          <w:sz w:val="32"/>
          <w:szCs w:val="32"/>
        </w:rPr>
        <w:t>查詢</w:t>
      </w:r>
      <w:r w:rsidR="002816B6" w:rsidRPr="00E44073">
        <w:rPr>
          <w:rFonts w:ascii="標楷體" w:eastAsia="標楷體" w:hAnsi="標楷體" w:hint="eastAsia"/>
          <w:sz w:val="32"/>
          <w:szCs w:val="32"/>
        </w:rPr>
        <w:t>。</w:t>
      </w:r>
      <w:r w:rsidR="00D1283D" w:rsidRPr="00E44073">
        <w:rPr>
          <w:rFonts w:ascii="標楷體" w:eastAsia="標楷體" w:hAnsi="標楷體" w:hint="eastAsia"/>
          <w:sz w:val="32"/>
          <w:szCs w:val="32"/>
        </w:rPr>
        <w:t>系統功能</w:t>
      </w:r>
      <w:proofErr w:type="gramStart"/>
      <w:r w:rsidR="00D1283D" w:rsidRPr="00E44073">
        <w:rPr>
          <w:rFonts w:ascii="標楷體" w:eastAsia="標楷體" w:hAnsi="標楷體" w:hint="eastAsia"/>
          <w:sz w:val="32"/>
          <w:szCs w:val="32"/>
        </w:rPr>
        <w:t>包括單表查詢</w:t>
      </w:r>
      <w:proofErr w:type="gramEnd"/>
      <w:r w:rsidR="00D1283D" w:rsidRPr="00E44073">
        <w:rPr>
          <w:rFonts w:ascii="標楷體" w:eastAsia="標楷體" w:hAnsi="標楷體" w:hint="eastAsia"/>
          <w:sz w:val="32"/>
          <w:szCs w:val="32"/>
        </w:rPr>
        <w:t>、</w:t>
      </w:r>
      <w:proofErr w:type="gramStart"/>
      <w:r w:rsidR="00D1283D" w:rsidRPr="00E44073">
        <w:rPr>
          <w:rFonts w:ascii="標楷體" w:eastAsia="標楷體" w:hAnsi="標楷體" w:hint="eastAsia"/>
          <w:sz w:val="32"/>
          <w:szCs w:val="32"/>
        </w:rPr>
        <w:t>跨表查詢</w:t>
      </w:r>
      <w:proofErr w:type="gramEnd"/>
      <w:r w:rsidR="00D1283D" w:rsidRPr="00E44073">
        <w:rPr>
          <w:rFonts w:ascii="標楷體" w:eastAsia="標楷體" w:hAnsi="標楷體" w:hint="eastAsia"/>
          <w:sz w:val="32"/>
          <w:szCs w:val="32"/>
        </w:rPr>
        <w:t>、排序查詢及統計名詞，</w:t>
      </w:r>
      <w:r w:rsidR="007A2E47" w:rsidRPr="00E44073">
        <w:rPr>
          <w:rFonts w:ascii="標楷體" w:eastAsia="標楷體" w:hAnsi="標楷體" w:hint="eastAsia"/>
          <w:sz w:val="32"/>
          <w:szCs w:val="32"/>
        </w:rPr>
        <w:t>資料</w:t>
      </w:r>
      <w:r w:rsidR="0025026F" w:rsidRPr="00E44073">
        <w:rPr>
          <w:rFonts w:ascii="標楷體" w:eastAsia="標楷體" w:hAnsi="標楷體" w:hint="eastAsia"/>
          <w:sz w:val="32"/>
          <w:szCs w:val="32"/>
        </w:rPr>
        <w:t>範圍包括考選、銓敘、保訓及綜合統計，資料年</w:t>
      </w:r>
      <w:r w:rsidR="001075F5" w:rsidRPr="00E44073">
        <w:rPr>
          <w:rFonts w:ascii="標楷體" w:eastAsia="標楷體" w:hAnsi="標楷體" w:hint="eastAsia"/>
          <w:sz w:val="32"/>
          <w:szCs w:val="32"/>
        </w:rPr>
        <w:t>度</w:t>
      </w:r>
      <w:r w:rsidR="007A2E47" w:rsidRPr="00E44073">
        <w:rPr>
          <w:rFonts w:ascii="標楷體" w:eastAsia="標楷體" w:hAnsi="標楷體" w:hint="eastAsia"/>
          <w:sz w:val="32"/>
          <w:szCs w:val="32"/>
        </w:rPr>
        <w:t>最</w:t>
      </w:r>
      <w:proofErr w:type="gramStart"/>
      <w:r w:rsidR="007A2E47" w:rsidRPr="00E44073">
        <w:rPr>
          <w:rFonts w:ascii="標楷體" w:eastAsia="標楷體" w:hAnsi="標楷體" w:hint="eastAsia"/>
          <w:sz w:val="32"/>
          <w:szCs w:val="32"/>
        </w:rPr>
        <w:t>長跨距</w:t>
      </w:r>
      <w:r w:rsidR="001075F5" w:rsidRPr="00E44073">
        <w:rPr>
          <w:rFonts w:ascii="標楷體" w:eastAsia="標楷體" w:hAnsi="標楷體" w:hint="eastAsia"/>
          <w:sz w:val="32"/>
          <w:szCs w:val="32"/>
        </w:rPr>
        <w:t>可</w:t>
      </w:r>
      <w:proofErr w:type="gramEnd"/>
      <w:r w:rsidR="007A2E47" w:rsidRPr="00E44073">
        <w:rPr>
          <w:rFonts w:ascii="標楷體" w:eastAsia="標楷體" w:hAnsi="標楷體" w:hint="eastAsia"/>
          <w:sz w:val="32"/>
          <w:szCs w:val="32"/>
        </w:rPr>
        <w:t>達2</w:t>
      </w:r>
      <w:r w:rsidR="007A2E47" w:rsidRPr="00E44073">
        <w:rPr>
          <w:rFonts w:ascii="標楷體" w:eastAsia="標楷體" w:hAnsi="標楷體"/>
          <w:sz w:val="32"/>
          <w:szCs w:val="32"/>
        </w:rPr>
        <w:t>0</w:t>
      </w:r>
      <w:r w:rsidR="007A2E47" w:rsidRPr="00E44073">
        <w:rPr>
          <w:rFonts w:ascii="標楷體" w:eastAsia="標楷體" w:hAnsi="標楷體" w:hint="eastAsia"/>
          <w:sz w:val="32"/>
          <w:szCs w:val="32"/>
        </w:rPr>
        <w:t>年</w:t>
      </w:r>
      <w:r w:rsidR="00873EC8">
        <w:rPr>
          <w:rFonts w:ascii="標楷體" w:eastAsia="標楷體" w:hAnsi="標楷體" w:hint="eastAsia"/>
          <w:sz w:val="32"/>
          <w:szCs w:val="32"/>
        </w:rPr>
        <w:t>。</w:t>
      </w:r>
    </w:p>
    <w:p w14:paraId="7B32ACFE" w14:textId="309552CE" w:rsidR="00D74290" w:rsidRDefault="00A21B96" w:rsidP="00A9096E">
      <w:pPr>
        <w:spacing w:line="460" w:lineRule="exact"/>
        <w:ind w:firstLineChars="202" w:firstLine="646"/>
        <w:jc w:val="both"/>
        <w:rPr>
          <w:rFonts w:ascii="標楷體" w:eastAsia="標楷體" w:hAnsi="標楷體"/>
          <w:sz w:val="32"/>
          <w:szCs w:val="32"/>
        </w:rPr>
      </w:pPr>
      <w:proofErr w:type="gramStart"/>
      <w:r>
        <w:rPr>
          <w:rFonts w:ascii="標楷體" w:eastAsia="標楷體" w:hAnsi="標楷體" w:hint="eastAsia"/>
          <w:sz w:val="32"/>
          <w:szCs w:val="32"/>
        </w:rPr>
        <w:t>本篇</w:t>
      </w:r>
      <w:r w:rsidR="00390774">
        <w:rPr>
          <w:rFonts w:ascii="標楷體" w:eastAsia="標楷體" w:hAnsi="標楷體" w:hint="eastAsia"/>
          <w:sz w:val="32"/>
          <w:szCs w:val="32"/>
        </w:rPr>
        <w:t>係</w:t>
      </w:r>
      <w:r w:rsidR="00BD780D" w:rsidRPr="00E44073">
        <w:rPr>
          <w:rFonts w:ascii="標楷體" w:eastAsia="標楷體" w:hAnsi="標楷體" w:hint="eastAsia"/>
          <w:sz w:val="32"/>
          <w:szCs w:val="32"/>
        </w:rPr>
        <w:t>運用</w:t>
      </w:r>
      <w:proofErr w:type="gramEnd"/>
      <w:r w:rsidR="00D74290" w:rsidRPr="00E44073">
        <w:rPr>
          <w:rFonts w:ascii="標楷體" w:eastAsia="標楷體" w:hAnsi="標楷體" w:hint="eastAsia"/>
          <w:sz w:val="32"/>
          <w:szCs w:val="32"/>
        </w:rPr>
        <w:t>查詢網</w:t>
      </w:r>
      <w:r w:rsidR="00BD780D" w:rsidRPr="00E44073">
        <w:rPr>
          <w:rFonts w:ascii="標楷體" w:eastAsia="標楷體" w:hAnsi="標楷體" w:hint="eastAsia"/>
          <w:sz w:val="32"/>
          <w:szCs w:val="32"/>
        </w:rPr>
        <w:t>的</w:t>
      </w:r>
      <w:r w:rsidR="00D74290" w:rsidRPr="00E44073">
        <w:rPr>
          <w:rFonts w:ascii="標楷體" w:eastAsia="標楷體" w:hAnsi="標楷體" w:hint="eastAsia"/>
          <w:sz w:val="32"/>
          <w:szCs w:val="32"/>
        </w:rPr>
        <w:t>資料，</w:t>
      </w:r>
      <w:r w:rsidR="00405C04">
        <w:rPr>
          <w:rFonts w:ascii="標楷體" w:eastAsia="標楷體" w:hAnsi="標楷體" w:hint="eastAsia"/>
          <w:sz w:val="32"/>
          <w:szCs w:val="32"/>
        </w:rPr>
        <w:t>依</w:t>
      </w:r>
      <w:r w:rsidR="00D74290" w:rsidRPr="00E44073">
        <w:rPr>
          <w:rFonts w:ascii="標楷體" w:eastAsia="標楷體" w:hAnsi="標楷體" w:hint="eastAsia"/>
          <w:sz w:val="32"/>
          <w:szCs w:val="32"/>
        </w:rPr>
        <w:t>部會</w:t>
      </w:r>
      <w:r w:rsidR="00E050B2" w:rsidRPr="00E44073">
        <w:rPr>
          <w:rFonts w:ascii="標楷體" w:eastAsia="標楷體" w:hAnsi="標楷體" w:hint="eastAsia"/>
          <w:sz w:val="32"/>
          <w:szCs w:val="32"/>
        </w:rPr>
        <w:t>業務</w:t>
      </w:r>
      <w:r w:rsidR="00D74290" w:rsidRPr="00E44073">
        <w:rPr>
          <w:rFonts w:ascii="標楷體" w:eastAsia="標楷體" w:hAnsi="標楷體" w:hint="eastAsia"/>
          <w:sz w:val="32"/>
          <w:szCs w:val="32"/>
        </w:rPr>
        <w:t>類別及跨部會</w:t>
      </w:r>
      <w:r w:rsidR="0064247D">
        <w:rPr>
          <w:rFonts w:ascii="標楷體" w:eastAsia="標楷體" w:hAnsi="標楷體" w:hint="eastAsia"/>
          <w:sz w:val="32"/>
          <w:szCs w:val="32"/>
        </w:rPr>
        <w:t>業務</w:t>
      </w:r>
      <w:r w:rsidR="005D3E1D" w:rsidRPr="00E44073">
        <w:rPr>
          <w:rFonts w:ascii="標楷體" w:eastAsia="標楷體" w:hAnsi="標楷體" w:hint="eastAsia"/>
          <w:sz w:val="32"/>
          <w:szCs w:val="32"/>
        </w:rPr>
        <w:t>統計資料作為分析</w:t>
      </w:r>
      <w:r w:rsidR="00BD780D" w:rsidRPr="00E44073">
        <w:rPr>
          <w:rFonts w:ascii="標楷體" w:eastAsia="標楷體" w:hAnsi="標楷體" w:hint="eastAsia"/>
          <w:sz w:val="32"/>
          <w:szCs w:val="32"/>
        </w:rPr>
        <w:t>素材</w:t>
      </w:r>
      <w:r w:rsidR="005D3E1D" w:rsidRPr="00E44073">
        <w:rPr>
          <w:rFonts w:ascii="標楷體" w:eastAsia="標楷體" w:hAnsi="標楷體" w:hint="eastAsia"/>
          <w:sz w:val="32"/>
          <w:szCs w:val="32"/>
        </w:rPr>
        <w:t>，</w:t>
      </w:r>
      <w:r w:rsidR="00390774">
        <w:rPr>
          <w:rFonts w:ascii="標楷體" w:eastAsia="標楷體" w:hAnsi="標楷體" w:hint="eastAsia"/>
          <w:sz w:val="32"/>
          <w:szCs w:val="32"/>
        </w:rPr>
        <w:t>並</w:t>
      </w:r>
      <w:r w:rsidR="00420D1C">
        <w:rPr>
          <w:rFonts w:ascii="標楷體" w:eastAsia="標楷體" w:hAnsi="標楷體" w:hint="eastAsia"/>
          <w:sz w:val="32"/>
          <w:szCs w:val="32"/>
        </w:rPr>
        <w:t>將</w:t>
      </w:r>
      <w:r>
        <w:rPr>
          <w:rFonts w:ascii="標楷體" w:eastAsia="標楷體" w:hAnsi="標楷體" w:hint="eastAsia"/>
          <w:sz w:val="32"/>
          <w:szCs w:val="32"/>
        </w:rPr>
        <w:t>部分資料經</w:t>
      </w:r>
      <w:r w:rsidR="00702892">
        <w:rPr>
          <w:rFonts w:ascii="標楷體" w:eastAsia="標楷體" w:hAnsi="標楷體" w:hint="eastAsia"/>
          <w:sz w:val="32"/>
          <w:szCs w:val="32"/>
        </w:rPr>
        <w:t>簡易計算產生數據</w:t>
      </w:r>
      <w:r w:rsidR="0064247D">
        <w:rPr>
          <w:rFonts w:ascii="標楷體" w:eastAsia="標楷體" w:hAnsi="標楷體" w:hint="eastAsia"/>
          <w:sz w:val="32"/>
          <w:szCs w:val="32"/>
        </w:rPr>
        <w:t>，</w:t>
      </w:r>
      <w:proofErr w:type="gramStart"/>
      <w:r w:rsidR="0064247D">
        <w:rPr>
          <w:rFonts w:ascii="標楷體" w:eastAsia="標楷體" w:hAnsi="標楷體" w:hint="eastAsia"/>
          <w:sz w:val="32"/>
          <w:szCs w:val="32"/>
        </w:rPr>
        <w:t>與依需要</w:t>
      </w:r>
      <w:proofErr w:type="gramEnd"/>
      <w:r w:rsidR="0064247D">
        <w:rPr>
          <w:rFonts w:ascii="標楷體" w:eastAsia="標楷體" w:hAnsi="標楷體" w:hint="eastAsia"/>
          <w:sz w:val="32"/>
          <w:szCs w:val="32"/>
        </w:rPr>
        <w:t>作項目順序調整</w:t>
      </w:r>
      <w:r w:rsidR="00702892">
        <w:rPr>
          <w:rFonts w:ascii="標楷體" w:eastAsia="標楷體" w:hAnsi="標楷體" w:hint="eastAsia"/>
          <w:sz w:val="32"/>
          <w:szCs w:val="32"/>
        </w:rPr>
        <w:t>，</w:t>
      </w:r>
      <w:r w:rsidR="00390774">
        <w:rPr>
          <w:rFonts w:ascii="標楷體" w:eastAsia="標楷體" w:hAnsi="標楷體" w:hint="eastAsia"/>
          <w:sz w:val="32"/>
          <w:szCs w:val="32"/>
        </w:rPr>
        <w:t>以</w:t>
      </w:r>
      <w:r>
        <w:rPr>
          <w:rFonts w:ascii="標楷體" w:eastAsia="標楷體" w:hAnsi="標楷體" w:hint="eastAsia"/>
          <w:sz w:val="32"/>
          <w:szCs w:val="32"/>
        </w:rPr>
        <w:t>呈現</w:t>
      </w:r>
      <w:r w:rsidR="005D3E1D" w:rsidRPr="00E44073">
        <w:rPr>
          <w:rFonts w:ascii="標楷體" w:eastAsia="標楷體" w:hAnsi="標楷體" w:hint="eastAsia"/>
          <w:sz w:val="32"/>
          <w:szCs w:val="32"/>
        </w:rPr>
        <w:t>資料的特性</w:t>
      </w:r>
      <w:r w:rsidR="00521E56">
        <w:rPr>
          <w:rFonts w:ascii="標楷體" w:eastAsia="標楷體" w:hAnsi="標楷體" w:hint="eastAsia"/>
          <w:sz w:val="32"/>
          <w:szCs w:val="32"/>
        </w:rPr>
        <w:t>、</w:t>
      </w:r>
      <w:r w:rsidR="00405C04">
        <w:rPr>
          <w:rFonts w:ascii="標楷體" w:eastAsia="標楷體" w:hAnsi="標楷體" w:hint="eastAsia"/>
          <w:sz w:val="32"/>
          <w:szCs w:val="32"/>
        </w:rPr>
        <w:t>趨勢</w:t>
      </w:r>
      <w:r w:rsidR="00521E56">
        <w:rPr>
          <w:rFonts w:ascii="標楷體" w:eastAsia="標楷體" w:hAnsi="標楷體" w:hint="eastAsia"/>
          <w:sz w:val="32"/>
          <w:szCs w:val="32"/>
        </w:rPr>
        <w:t>變動</w:t>
      </w:r>
      <w:r w:rsidR="005D3E1D" w:rsidRPr="00E44073">
        <w:rPr>
          <w:rFonts w:ascii="標楷體" w:eastAsia="標楷體" w:hAnsi="標楷體" w:hint="eastAsia"/>
          <w:sz w:val="32"/>
          <w:szCs w:val="32"/>
        </w:rPr>
        <w:t>及</w:t>
      </w:r>
      <w:proofErr w:type="gramStart"/>
      <w:r w:rsidR="00E050B2" w:rsidRPr="00E44073">
        <w:rPr>
          <w:rFonts w:ascii="標楷體" w:eastAsia="標楷體" w:hAnsi="標楷體" w:hint="eastAsia"/>
          <w:sz w:val="32"/>
          <w:szCs w:val="32"/>
        </w:rPr>
        <w:t>業務</w:t>
      </w:r>
      <w:r w:rsidR="00405C04" w:rsidRPr="00E44073">
        <w:rPr>
          <w:rFonts w:ascii="標楷體" w:eastAsia="標楷體" w:hAnsi="標楷體" w:hint="eastAsia"/>
          <w:sz w:val="32"/>
          <w:szCs w:val="32"/>
        </w:rPr>
        <w:t>間</w:t>
      </w:r>
      <w:r w:rsidR="00E050B2" w:rsidRPr="00E44073">
        <w:rPr>
          <w:rFonts w:ascii="標楷體" w:eastAsia="標楷體" w:hAnsi="標楷體" w:hint="eastAsia"/>
          <w:sz w:val="32"/>
          <w:szCs w:val="32"/>
        </w:rPr>
        <w:t>的</w:t>
      </w:r>
      <w:r w:rsidR="005D3E1D" w:rsidRPr="00E44073">
        <w:rPr>
          <w:rFonts w:ascii="標楷體" w:eastAsia="標楷體" w:hAnsi="標楷體" w:hint="eastAsia"/>
          <w:sz w:val="32"/>
          <w:szCs w:val="32"/>
        </w:rPr>
        <w:t>關</w:t>
      </w:r>
      <w:r w:rsidR="00420D1C">
        <w:rPr>
          <w:rFonts w:ascii="標楷體" w:eastAsia="標楷體" w:hAnsi="標楷體" w:hint="eastAsia"/>
          <w:sz w:val="32"/>
          <w:szCs w:val="32"/>
        </w:rPr>
        <w:t>連</w:t>
      </w:r>
      <w:proofErr w:type="gramEnd"/>
      <w:r w:rsidR="005D3E1D" w:rsidRPr="00E44073">
        <w:rPr>
          <w:rFonts w:ascii="標楷體" w:eastAsia="標楷體" w:hAnsi="標楷體" w:hint="eastAsia"/>
          <w:sz w:val="32"/>
          <w:szCs w:val="32"/>
        </w:rPr>
        <w:t>性。</w:t>
      </w:r>
      <w:r w:rsidR="0097544E">
        <w:rPr>
          <w:rFonts w:ascii="標楷體" w:eastAsia="標楷體" w:hAnsi="標楷體" w:hint="eastAsia"/>
          <w:sz w:val="32"/>
          <w:szCs w:val="32"/>
        </w:rPr>
        <w:t>以下依考選、銓敘、保訓統計</w:t>
      </w:r>
      <w:proofErr w:type="gramStart"/>
      <w:r w:rsidR="0097544E">
        <w:rPr>
          <w:rFonts w:ascii="標楷體" w:eastAsia="標楷體" w:hAnsi="標楷體" w:hint="eastAsia"/>
          <w:sz w:val="32"/>
          <w:szCs w:val="32"/>
        </w:rPr>
        <w:t>作</w:t>
      </w:r>
      <w:r w:rsidR="00247D28">
        <w:rPr>
          <w:rFonts w:ascii="標楷體" w:eastAsia="標楷體" w:hAnsi="標楷體" w:hint="eastAsia"/>
          <w:sz w:val="32"/>
          <w:szCs w:val="32"/>
        </w:rPr>
        <w:t>析述</w:t>
      </w:r>
      <w:proofErr w:type="gramEnd"/>
      <w:r w:rsidR="00247D28">
        <w:rPr>
          <w:rFonts w:ascii="標楷體" w:eastAsia="標楷體" w:hAnsi="標楷體" w:hint="eastAsia"/>
          <w:sz w:val="32"/>
          <w:szCs w:val="32"/>
        </w:rPr>
        <w:t>：</w:t>
      </w:r>
    </w:p>
    <w:p w14:paraId="4469D7AA" w14:textId="7E062E6E" w:rsidR="00D464BE" w:rsidRPr="00BB67BE" w:rsidRDefault="00D464BE" w:rsidP="00BB67BE">
      <w:pPr>
        <w:pStyle w:val="a7"/>
        <w:numPr>
          <w:ilvl w:val="0"/>
          <w:numId w:val="2"/>
        </w:numPr>
        <w:spacing w:beforeLines="50" w:before="180" w:line="46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BB67BE">
        <w:rPr>
          <w:rFonts w:ascii="標楷體" w:eastAsia="標楷體" w:hAnsi="標楷體" w:hint="eastAsia"/>
          <w:sz w:val="32"/>
          <w:szCs w:val="32"/>
        </w:rPr>
        <w:t>考選</w:t>
      </w:r>
      <w:r w:rsidR="00E60497" w:rsidRPr="00BB67BE">
        <w:rPr>
          <w:rFonts w:ascii="標楷體" w:eastAsia="標楷體" w:hAnsi="標楷體" w:hint="eastAsia"/>
          <w:sz w:val="32"/>
          <w:szCs w:val="32"/>
        </w:rPr>
        <w:t>統計</w:t>
      </w:r>
    </w:p>
    <w:p w14:paraId="7AADF112" w14:textId="41C12B3E" w:rsidR="00BB67BE" w:rsidRPr="00BB67BE" w:rsidRDefault="00BB67BE" w:rsidP="00BB67BE">
      <w:pPr>
        <w:spacing w:line="460" w:lineRule="exact"/>
        <w:ind w:firstLineChars="221" w:firstLine="707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國家考試包括公務人員考試、</w:t>
      </w:r>
      <w:r w:rsidRPr="00B14308">
        <w:rPr>
          <w:rFonts w:ascii="標楷體" w:eastAsia="標楷體" w:hAnsi="標楷體" w:hint="eastAsia"/>
          <w:sz w:val="32"/>
          <w:szCs w:val="32"/>
        </w:rPr>
        <w:t>專</w:t>
      </w:r>
      <w:r>
        <w:rPr>
          <w:rFonts w:ascii="標楷體" w:eastAsia="標楷體" w:hAnsi="標楷體" w:hint="eastAsia"/>
          <w:sz w:val="32"/>
          <w:szCs w:val="32"/>
        </w:rPr>
        <w:t>門職業及</w:t>
      </w:r>
      <w:r w:rsidRPr="00B14308">
        <w:rPr>
          <w:rFonts w:ascii="標楷體" w:eastAsia="標楷體" w:hAnsi="標楷體" w:hint="eastAsia"/>
          <w:sz w:val="32"/>
          <w:szCs w:val="32"/>
        </w:rPr>
        <w:t>技</w:t>
      </w:r>
      <w:r>
        <w:rPr>
          <w:rFonts w:ascii="標楷體" w:eastAsia="標楷體" w:hAnsi="標楷體" w:hint="eastAsia"/>
          <w:sz w:val="32"/>
          <w:szCs w:val="32"/>
        </w:rPr>
        <w:t>術</w:t>
      </w:r>
      <w:r w:rsidRPr="00B14308">
        <w:rPr>
          <w:rFonts w:ascii="標楷體" w:eastAsia="標楷體" w:hAnsi="標楷體" w:hint="eastAsia"/>
          <w:sz w:val="32"/>
          <w:szCs w:val="32"/>
        </w:rPr>
        <w:t>人員考試</w:t>
      </w:r>
      <w:r>
        <w:rPr>
          <w:rFonts w:ascii="標楷體" w:eastAsia="標楷體" w:hAnsi="標楷體" w:hint="eastAsia"/>
          <w:sz w:val="32"/>
          <w:szCs w:val="32"/>
        </w:rPr>
        <w:t>二大類。公務人員考試</w:t>
      </w:r>
      <w:r w:rsidR="00B12C43">
        <w:rPr>
          <w:rFonts w:ascii="標楷體" w:eastAsia="標楷體" w:hAnsi="標楷體" w:hint="eastAsia"/>
          <w:sz w:val="32"/>
          <w:szCs w:val="32"/>
        </w:rPr>
        <w:t>又</w:t>
      </w:r>
      <w:r>
        <w:rPr>
          <w:rFonts w:ascii="標楷體" w:eastAsia="標楷體" w:hAnsi="標楷體" w:hint="eastAsia"/>
          <w:sz w:val="32"/>
          <w:szCs w:val="32"/>
        </w:rPr>
        <w:t>分為一般任用考試、特種考試、升官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等升資考試</w:t>
      </w:r>
      <w:proofErr w:type="gramEnd"/>
      <w:r>
        <w:rPr>
          <w:rFonts w:ascii="標楷體" w:eastAsia="標楷體" w:hAnsi="標楷體" w:hint="eastAsia"/>
          <w:sz w:val="32"/>
          <w:szCs w:val="32"/>
        </w:rPr>
        <w:t>三類，</w:t>
      </w:r>
      <w:r w:rsidR="00B12C43">
        <w:rPr>
          <w:rFonts w:ascii="標楷體" w:eastAsia="標楷體" w:hAnsi="標楷體" w:hint="eastAsia"/>
          <w:sz w:val="32"/>
          <w:szCs w:val="32"/>
        </w:rPr>
        <w:t>其中</w:t>
      </w:r>
      <w:r>
        <w:rPr>
          <w:rFonts w:ascii="標楷體" w:eastAsia="標楷體" w:hAnsi="標楷體" w:hint="eastAsia"/>
          <w:sz w:val="32"/>
          <w:szCs w:val="32"/>
        </w:rPr>
        <w:t>一般任用考試</w:t>
      </w:r>
      <w:r w:rsidR="00B12C43">
        <w:rPr>
          <w:rFonts w:ascii="標楷體" w:eastAsia="標楷體" w:hAnsi="標楷體" w:hint="eastAsia"/>
          <w:sz w:val="32"/>
          <w:szCs w:val="32"/>
        </w:rPr>
        <w:t>包括</w:t>
      </w:r>
      <w:r>
        <w:rPr>
          <w:rFonts w:ascii="標楷體" w:eastAsia="標楷體" w:hAnsi="標楷體" w:hint="eastAsia"/>
          <w:sz w:val="32"/>
          <w:szCs w:val="32"/>
        </w:rPr>
        <w:t>高等考試、普通考試、初等考試</w:t>
      </w:r>
      <w:r w:rsidR="000A0B3B">
        <w:rPr>
          <w:rFonts w:ascii="標楷體" w:eastAsia="標楷體" w:hAnsi="標楷體" w:hint="eastAsia"/>
          <w:sz w:val="32"/>
          <w:szCs w:val="32"/>
        </w:rPr>
        <w:t>；</w:t>
      </w:r>
      <w:r w:rsidR="000A0B3B" w:rsidRPr="00B14308">
        <w:rPr>
          <w:rFonts w:ascii="標楷體" w:eastAsia="標楷體" w:hAnsi="標楷體" w:hint="eastAsia"/>
          <w:sz w:val="32"/>
          <w:szCs w:val="32"/>
        </w:rPr>
        <w:t>專</w:t>
      </w:r>
      <w:r w:rsidR="000A0B3B">
        <w:rPr>
          <w:rFonts w:ascii="標楷體" w:eastAsia="標楷體" w:hAnsi="標楷體" w:hint="eastAsia"/>
          <w:sz w:val="32"/>
          <w:szCs w:val="32"/>
        </w:rPr>
        <w:t>門職業及</w:t>
      </w:r>
      <w:r w:rsidR="000A0B3B" w:rsidRPr="00B14308">
        <w:rPr>
          <w:rFonts w:ascii="標楷體" w:eastAsia="標楷體" w:hAnsi="標楷體" w:hint="eastAsia"/>
          <w:sz w:val="32"/>
          <w:szCs w:val="32"/>
        </w:rPr>
        <w:t>技</w:t>
      </w:r>
      <w:r w:rsidR="000A0B3B">
        <w:rPr>
          <w:rFonts w:ascii="標楷體" w:eastAsia="標楷體" w:hAnsi="標楷體" w:hint="eastAsia"/>
          <w:sz w:val="32"/>
          <w:szCs w:val="32"/>
        </w:rPr>
        <w:t>術</w:t>
      </w:r>
      <w:r w:rsidR="000A0B3B" w:rsidRPr="00B14308">
        <w:rPr>
          <w:rFonts w:ascii="標楷體" w:eastAsia="標楷體" w:hAnsi="標楷體" w:hint="eastAsia"/>
          <w:sz w:val="32"/>
          <w:szCs w:val="32"/>
        </w:rPr>
        <w:t>人員考試</w:t>
      </w:r>
      <w:r w:rsidR="00B12C43">
        <w:rPr>
          <w:rFonts w:ascii="標楷體" w:eastAsia="標楷體" w:hAnsi="標楷體" w:hint="eastAsia"/>
          <w:sz w:val="32"/>
          <w:szCs w:val="32"/>
        </w:rPr>
        <w:t>則</w:t>
      </w:r>
      <w:r w:rsidR="000A0B3B">
        <w:rPr>
          <w:rFonts w:ascii="標楷體" w:eastAsia="標楷體" w:hAnsi="標楷體" w:hint="eastAsia"/>
          <w:sz w:val="32"/>
          <w:szCs w:val="32"/>
        </w:rPr>
        <w:t>分為高等考試、普通考試。</w:t>
      </w:r>
    </w:p>
    <w:p w14:paraId="440EFED3" w14:textId="72EAF10D" w:rsidR="00E16DCA" w:rsidRPr="00B14308" w:rsidRDefault="001355AD" w:rsidP="00BB67BE">
      <w:pPr>
        <w:pStyle w:val="a7"/>
        <w:numPr>
          <w:ilvl w:val="0"/>
          <w:numId w:val="1"/>
        </w:numPr>
        <w:spacing w:beforeLines="50" w:before="180" w:line="46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B14308">
        <w:rPr>
          <w:rFonts w:ascii="標楷體" w:eastAsia="標楷體" w:hAnsi="標楷體" w:hint="eastAsia"/>
          <w:sz w:val="32"/>
          <w:szCs w:val="32"/>
        </w:rPr>
        <w:t>報考人數及錄取</w:t>
      </w:r>
      <w:r>
        <w:rPr>
          <w:rFonts w:ascii="標楷體" w:eastAsia="標楷體" w:hAnsi="標楷體" w:hint="eastAsia"/>
          <w:sz w:val="32"/>
          <w:szCs w:val="32"/>
        </w:rPr>
        <w:t>(及格)</w:t>
      </w:r>
      <w:r w:rsidRPr="00B14308">
        <w:rPr>
          <w:rFonts w:ascii="標楷體" w:eastAsia="標楷體" w:hAnsi="標楷體" w:hint="eastAsia"/>
          <w:sz w:val="32"/>
          <w:szCs w:val="32"/>
        </w:rPr>
        <w:t>人數</w:t>
      </w:r>
    </w:p>
    <w:p w14:paraId="057D6E32" w14:textId="204B2FB3" w:rsidR="00146E8E" w:rsidRDefault="00371B1C" w:rsidP="00371B1C">
      <w:pPr>
        <w:spacing w:line="460" w:lineRule="exact"/>
        <w:ind w:firstLineChars="227" w:firstLine="726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觀察</w:t>
      </w:r>
      <w:r w:rsidR="002E0F88">
        <w:rPr>
          <w:rFonts w:ascii="標楷體" w:eastAsia="標楷體" w:hAnsi="標楷體" w:hint="eastAsia"/>
          <w:sz w:val="32"/>
          <w:szCs w:val="32"/>
        </w:rPr>
        <w:t>9</w:t>
      </w:r>
      <w:r w:rsidR="002E0F88">
        <w:rPr>
          <w:rFonts w:ascii="標楷體" w:eastAsia="標楷體" w:hAnsi="標楷體"/>
          <w:sz w:val="32"/>
          <w:szCs w:val="32"/>
        </w:rPr>
        <w:t>5</w:t>
      </w:r>
      <w:r w:rsidR="002E0F88">
        <w:rPr>
          <w:rFonts w:ascii="標楷體" w:eastAsia="標楷體" w:hAnsi="標楷體" w:hint="eastAsia"/>
          <w:sz w:val="32"/>
          <w:szCs w:val="32"/>
        </w:rPr>
        <w:t>年起</w:t>
      </w:r>
      <w:r>
        <w:rPr>
          <w:rFonts w:ascii="標楷體" w:eastAsia="標楷體" w:hAnsi="標楷體" w:hint="eastAsia"/>
          <w:sz w:val="32"/>
          <w:szCs w:val="32"/>
        </w:rPr>
        <w:t>近1</w:t>
      </w:r>
      <w:r>
        <w:rPr>
          <w:rFonts w:ascii="標楷體" w:eastAsia="標楷體" w:hAnsi="標楷體"/>
          <w:sz w:val="32"/>
          <w:szCs w:val="32"/>
        </w:rPr>
        <w:t>7年</w:t>
      </w:r>
      <w:r w:rsidRPr="00B14308">
        <w:rPr>
          <w:rFonts w:ascii="標楷體" w:eastAsia="標楷體" w:hAnsi="標楷體" w:hint="eastAsia"/>
          <w:sz w:val="32"/>
          <w:szCs w:val="32"/>
        </w:rPr>
        <w:t>公務</w:t>
      </w:r>
      <w:r w:rsidR="00B14308">
        <w:rPr>
          <w:rFonts w:ascii="標楷體" w:eastAsia="標楷體" w:hAnsi="標楷體" w:hint="eastAsia"/>
          <w:sz w:val="32"/>
          <w:szCs w:val="32"/>
        </w:rPr>
        <w:t>人</w:t>
      </w:r>
      <w:r>
        <w:rPr>
          <w:rFonts w:ascii="標楷體" w:eastAsia="標楷體" w:hAnsi="標楷體" w:hint="eastAsia"/>
          <w:sz w:val="32"/>
          <w:szCs w:val="32"/>
        </w:rPr>
        <w:t>員</w:t>
      </w:r>
      <w:r w:rsidRPr="00B14308">
        <w:rPr>
          <w:rFonts w:ascii="標楷體" w:eastAsia="標楷體" w:hAnsi="標楷體" w:hint="eastAsia"/>
          <w:sz w:val="32"/>
          <w:szCs w:val="32"/>
        </w:rPr>
        <w:t>及專技人員考試報考人數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Pr="00B14308">
        <w:rPr>
          <w:rFonts w:ascii="標楷體" w:eastAsia="標楷體" w:hAnsi="標楷體" w:hint="eastAsia"/>
          <w:sz w:val="32"/>
          <w:szCs w:val="32"/>
        </w:rPr>
        <w:t>公務</w:t>
      </w:r>
      <w:r>
        <w:rPr>
          <w:rFonts w:ascii="標楷體" w:eastAsia="標楷體" w:hAnsi="標楷體" w:hint="eastAsia"/>
          <w:sz w:val="32"/>
          <w:szCs w:val="32"/>
        </w:rPr>
        <w:t>人員</w:t>
      </w:r>
      <w:r w:rsidRPr="00B14308">
        <w:rPr>
          <w:rFonts w:ascii="標楷體" w:eastAsia="標楷體" w:hAnsi="標楷體" w:hint="eastAsia"/>
          <w:sz w:val="32"/>
          <w:szCs w:val="32"/>
        </w:rPr>
        <w:t>考試</w:t>
      </w:r>
      <w:r>
        <w:rPr>
          <w:rFonts w:ascii="標楷體" w:eastAsia="標楷體" w:hAnsi="標楷體" w:hint="eastAsia"/>
          <w:sz w:val="32"/>
          <w:szCs w:val="32"/>
        </w:rPr>
        <w:t>於9</w:t>
      </w:r>
      <w:r>
        <w:rPr>
          <w:rFonts w:ascii="標楷體" w:eastAsia="標楷體" w:hAnsi="標楷體"/>
          <w:sz w:val="32"/>
          <w:szCs w:val="32"/>
        </w:rPr>
        <w:t>9</w:t>
      </w:r>
      <w:r>
        <w:rPr>
          <w:rFonts w:ascii="標楷體" w:eastAsia="標楷體" w:hAnsi="標楷體" w:hint="eastAsia"/>
          <w:sz w:val="32"/>
          <w:szCs w:val="32"/>
        </w:rPr>
        <w:t>年達5</w:t>
      </w:r>
      <w:r>
        <w:rPr>
          <w:rFonts w:ascii="標楷體" w:eastAsia="標楷體" w:hAnsi="標楷體"/>
          <w:sz w:val="32"/>
          <w:szCs w:val="32"/>
        </w:rPr>
        <w:t>3</w:t>
      </w:r>
      <w:r>
        <w:rPr>
          <w:rFonts w:ascii="標楷體" w:eastAsia="標楷體" w:hAnsi="標楷體" w:hint="eastAsia"/>
          <w:sz w:val="32"/>
          <w:szCs w:val="32"/>
        </w:rPr>
        <w:t>萬7千人最高，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之後呈</w:t>
      </w:r>
      <w:proofErr w:type="gramEnd"/>
      <w:r>
        <w:rPr>
          <w:rFonts w:ascii="標楷體" w:eastAsia="標楷體" w:hAnsi="標楷體" w:hint="eastAsia"/>
          <w:sz w:val="32"/>
          <w:szCs w:val="32"/>
        </w:rPr>
        <w:t>逐年減少趨勢；</w:t>
      </w:r>
      <w:r w:rsidRPr="00B14308">
        <w:rPr>
          <w:rFonts w:ascii="標楷體" w:eastAsia="標楷體" w:hAnsi="標楷體" w:hint="eastAsia"/>
          <w:sz w:val="32"/>
          <w:szCs w:val="32"/>
        </w:rPr>
        <w:t>專技人員考試</w:t>
      </w:r>
      <w:r>
        <w:rPr>
          <w:rFonts w:ascii="標楷體" w:eastAsia="標楷體" w:hAnsi="標楷體" w:hint="eastAsia"/>
          <w:sz w:val="32"/>
          <w:szCs w:val="32"/>
        </w:rPr>
        <w:t>於1</w:t>
      </w:r>
      <w:r>
        <w:rPr>
          <w:rFonts w:ascii="標楷體" w:eastAsia="標楷體" w:hAnsi="標楷體"/>
          <w:sz w:val="32"/>
          <w:szCs w:val="32"/>
        </w:rPr>
        <w:t>01</w:t>
      </w:r>
      <w:r>
        <w:rPr>
          <w:rFonts w:ascii="標楷體" w:eastAsia="標楷體" w:hAnsi="標楷體" w:hint="eastAsia"/>
          <w:sz w:val="32"/>
          <w:szCs w:val="32"/>
        </w:rPr>
        <w:t>年達2</w:t>
      </w:r>
      <w:r>
        <w:rPr>
          <w:rFonts w:ascii="標楷體" w:eastAsia="標楷體" w:hAnsi="標楷體"/>
          <w:sz w:val="32"/>
          <w:szCs w:val="32"/>
        </w:rPr>
        <w:t>7</w:t>
      </w:r>
      <w:r>
        <w:rPr>
          <w:rFonts w:ascii="標楷體" w:eastAsia="標楷體" w:hAnsi="標楷體" w:hint="eastAsia"/>
          <w:sz w:val="32"/>
          <w:szCs w:val="32"/>
        </w:rPr>
        <w:t>萬7千人</w:t>
      </w:r>
      <w:r w:rsidR="007A6D0B">
        <w:rPr>
          <w:rFonts w:ascii="標楷體" w:eastAsia="標楷體" w:hAnsi="標楷體" w:hint="eastAsia"/>
          <w:sz w:val="32"/>
          <w:szCs w:val="32"/>
        </w:rPr>
        <w:t>高點</w:t>
      </w:r>
      <w:r>
        <w:rPr>
          <w:rFonts w:ascii="標楷體" w:eastAsia="標楷體" w:hAnsi="標楷體" w:hint="eastAsia"/>
          <w:sz w:val="32"/>
          <w:szCs w:val="32"/>
        </w:rPr>
        <w:t>後，亦呈逐漸減少之現象。在錄取</w:t>
      </w:r>
      <w:r w:rsidR="00FD1EC2">
        <w:rPr>
          <w:rFonts w:ascii="標楷體" w:eastAsia="標楷體" w:hAnsi="標楷體" w:hint="eastAsia"/>
          <w:sz w:val="32"/>
          <w:szCs w:val="32"/>
        </w:rPr>
        <w:t>(</w:t>
      </w:r>
      <w:r w:rsidR="00681974">
        <w:rPr>
          <w:rFonts w:ascii="標楷體" w:eastAsia="標楷體" w:hAnsi="標楷體" w:hint="eastAsia"/>
          <w:sz w:val="32"/>
          <w:szCs w:val="32"/>
        </w:rPr>
        <w:t>及格)</w:t>
      </w:r>
      <w:r>
        <w:rPr>
          <w:rFonts w:ascii="標楷體" w:eastAsia="標楷體" w:hAnsi="標楷體" w:hint="eastAsia"/>
          <w:sz w:val="32"/>
          <w:szCs w:val="32"/>
        </w:rPr>
        <w:t>人數方面，</w:t>
      </w:r>
      <w:r w:rsidR="007E1256" w:rsidRPr="00B14308">
        <w:rPr>
          <w:rFonts w:ascii="標楷體" w:eastAsia="標楷體" w:hAnsi="標楷體" w:hint="eastAsia"/>
          <w:sz w:val="32"/>
          <w:szCs w:val="32"/>
        </w:rPr>
        <w:t>公務</w:t>
      </w:r>
      <w:r w:rsidR="007E1256">
        <w:rPr>
          <w:rFonts w:ascii="標楷體" w:eastAsia="標楷體" w:hAnsi="標楷體" w:hint="eastAsia"/>
          <w:sz w:val="32"/>
          <w:szCs w:val="32"/>
        </w:rPr>
        <w:t>人員考試</w:t>
      </w:r>
      <w:r w:rsidR="007A6D0B">
        <w:rPr>
          <w:rFonts w:ascii="標楷體" w:eastAsia="標楷體" w:hAnsi="標楷體" w:hint="eastAsia"/>
          <w:sz w:val="32"/>
          <w:szCs w:val="32"/>
        </w:rPr>
        <w:t>錄取人數</w:t>
      </w:r>
      <w:r w:rsidR="007E1256">
        <w:rPr>
          <w:rFonts w:ascii="標楷體" w:eastAsia="標楷體" w:hAnsi="標楷體" w:hint="eastAsia"/>
          <w:sz w:val="32"/>
          <w:szCs w:val="32"/>
        </w:rPr>
        <w:t>介於1萬1千人至2萬</w:t>
      </w:r>
      <w:r w:rsidR="00F819EB">
        <w:rPr>
          <w:rFonts w:ascii="標楷體" w:eastAsia="標楷體" w:hAnsi="標楷體" w:hint="eastAsia"/>
          <w:sz w:val="32"/>
          <w:szCs w:val="32"/>
        </w:rPr>
        <w:t>餘</w:t>
      </w:r>
      <w:r w:rsidR="007E1256">
        <w:rPr>
          <w:rFonts w:ascii="標楷體" w:eastAsia="標楷體" w:hAnsi="標楷體" w:hint="eastAsia"/>
          <w:sz w:val="32"/>
          <w:szCs w:val="32"/>
        </w:rPr>
        <w:t>人間</w:t>
      </w:r>
      <w:r w:rsidR="005603CB">
        <w:rPr>
          <w:rFonts w:ascii="標楷體" w:eastAsia="標楷體" w:hAnsi="標楷體" w:hint="eastAsia"/>
          <w:sz w:val="32"/>
          <w:szCs w:val="32"/>
        </w:rPr>
        <w:t>，以1</w:t>
      </w:r>
      <w:r w:rsidR="005603CB">
        <w:rPr>
          <w:rFonts w:ascii="標楷體" w:eastAsia="標楷體" w:hAnsi="標楷體"/>
          <w:sz w:val="32"/>
          <w:szCs w:val="32"/>
        </w:rPr>
        <w:t>05</w:t>
      </w:r>
      <w:r w:rsidR="005603CB">
        <w:rPr>
          <w:rFonts w:ascii="標楷體" w:eastAsia="標楷體" w:hAnsi="標楷體" w:hint="eastAsia"/>
          <w:sz w:val="32"/>
          <w:szCs w:val="32"/>
        </w:rPr>
        <w:t>年2萬餘人最多；</w:t>
      </w:r>
      <w:r w:rsidR="007E1256" w:rsidRPr="00B14308">
        <w:rPr>
          <w:rFonts w:ascii="標楷體" w:eastAsia="標楷體" w:hAnsi="標楷體" w:hint="eastAsia"/>
          <w:sz w:val="32"/>
          <w:szCs w:val="32"/>
        </w:rPr>
        <w:t>專技人員考試</w:t>
      </w:r>
      <w:r w:rsidR="007A6D0B">
        <w:rPr>
          <w:rFonts w:ascii="標楷體" w:eastAsia="標楷體" w:hAnsi="標楷體" w:hint="eastAsia"/>
          <w:sz w:val="32"/>
          <w:szCs w:val="32"/>
        </w:rPr>
        <w:t>及格人數為</w:t>
      </w:r>
      <w:r w:rsidR="00F30DB7">
        <w:rPr>
          <w:rFonts w:ascii="標楷體" w:eastAsia="標楷體" w:hAnsi="標楷體" w:hint="eastAsia"/>
          <w:sz w:val="32"/>
          <w:szCs w:val="32"/>
        </w:rPr>
        <w:t>2萬</w:t>
      </w:r>
      <w:r w:rsidR="006C650B">
        <w:rPr>
          <w:rFonts w:ascii="標楷體" w:eastAsia="標楷體" w:hAnsi="標楷體"/>
          <w:sz w:val="32"/>
          <w:szCs w:val="32"/>
        </w:rPr>
        <w:t>6</w:t>
      </w:r>
      <w:r w:rsidR="00F30DB7">
        <w:rPr>
          <w:rFonts w:ascii="標楷體" w:eastAsia="標楷體" w:hAnsi="標楷體" w:hint="eastAsia"/>
          <w:sz w:val="32"/>
          <w:szCs w:val="32"/>
        </w:rPr>
        <w:t>千人至6萬</w:t>
      </w:r>
      <w:r w:rsidR="00F819EB">
        <w:rPr>
          <w:rFonts w:ascii="標楷體" w:eastAsia="標楷體" w:hAnsi="標楷體"/>
          <w:sz w:val="32"/>
          <w:szCs w:val="32"/>
        </w:rPr>
        <w:t>3</w:t>
      </w:r>
      <w:r w:rsidR="00F30DB7">
        <w:rPr>
          <w:rFonts w:ascii="標楷體" w:eastAsia="標楷體" w:hAnsi="標楷體" w:hint="eastAsia"/>
          <w:sz w:val="32"/>
          <w:szCs w:val="32"/>
        </w:rPr>
        <w:t>千</w:t>
      </w:r>
      <w:r w:rsidR="00F819EB">
        <w:rPr>
          <w:rFonts w:ascii="標楷體" w:eastAsia="標楷體" w:hAnsi="標楷體" w:hint="eastAsia"/>
          <w:sz w:val="32"/>
          <w:szCs w:val="32"/>
        </w:rPr>
        <w:t>餘</w:t>
      </w:r>
      <w:r w:rsidR="00F30DB7">
        <w:rPr>
          <w:rFonts w:ascii="標楷體" w:eastAsia="標楷體" w:hAnsi="標楷體" w:hint="eastAsia"/>
          <w:sz w:val="32"/>
          <w:szCs w:val="32"/>
        </w:rPr>
        <w:t>人</w:t>
      </w:r>
      <w:proofErr w:type="gramStart"/>
      <w:r w:rsidR="00F30DB7">
        <w:rPr>
          <w:rFonts w:ascii="標楷體" w:eastAsia="標楷體" w:hAnsi="標楷體" w:hint="eastAsia"/>
          <w:sz w:val="32"/>
          <w:szCs w:val="32"/>
        </w:rPr>
        <w:t>之間</w:t>
      </w:r>
      <w:r w:rsidR="005603CB">
        <w:rPr>
          <w:rFonts w:ascii="標楷體" w:eastAsia="標楷體" w:hAnsi="標楷體" w:hint="eastAsia"/>
          <w:sz w:val="32"/>
          <w:szCs w:val="32"/>
        </w:rPr>
        <w:t>，</w:t>
      </w:r>
      <w:proofErr w:type="gramEnd"/>
      <w:r w:rsidR="005603CB">
        <w:rPr>
          <w:rFonts w:ascii="標楷體" w:eastAsia="標楷體" w:hAnsi="標楷體" w:hint="eastAsia"/>
          <w:sz w:val="32"/>
          <w:szCs w:val="32"/>
        </w:rPr>
        <w:t>以1</w:t>
      </w:r>
      <w:r w:rsidR="005603CB">
        <w:rPr>
          <w:rFonts w:ascii="標楷體" w:eastAsia="標楷體" w:hAnsi="標楷體"/>
          <w:sz w:val="32"/>
          <w:szCs w:val="32"/>
        </w:rPr>
        <w:t>01</w:t>
      </w:r>
      <w:r w:rsidR="005603CB">
        <w:rPr>
          <w:rFonts w:ascii="標楷體" w:eastAsia="標楷體" w:hAnsi="標楷體" w:hint="eastAsia"/>
          <w:sz w:val="32"/>
          <w:szCs w:val="32"/>
        </w:rPr>
        <w:t>年約</w:t>
      </w:r>
      <w:r w:rsidR="005603CB">
        <w:rPr>
          <w:rFonts w:ascii="標楷體" w:eastAsia="標楷體" w:hAnsi="標楷體"/>
          <w:sz w:val="32"/>
          <w:szCs w:val="32"/>
        </w:rPr>
        <w:t>6</w:t>
      </w:r>
      <w:r w:rsidR="005603CB">
        <w:rPr>
          <w:rFonts w:ascii="標楷體" w:eastAsia="標楷體" w:hAnsi="標楷體" w:hint="eastAsia"/>
          <w:sz w:val="32"/>
          <w:szCs w:val="32"/>
        </w:rPr>
        <w:t>萬</w:t>
      </w:r>
      <w:r w:rsidR="002E0F88">
        <w:rPr>
          <w:rFonts w:ascii="標楷體" w:eastAsia="標楷體" w:hAnsi="標楷體"/>
          <w:sz w:val="32"/>
          <w:szCs w:val="32"/>
        </w:rPr>
        <w:t>3</w:t>
      </w:r>
      <w:r w:rsidR="005603CB">
        <w:rPr>
          <w:rFonts w:ascii="標楷體" w:eastAsia="標楷體" w:hAnsi="標楷體" w:hint="eastAsia"/>
          <w:sz w:val="32"/>
          <w:szCs w:val="32"/>
        </w:rPr>
        <w:t>千</w:t>
      </w:r>
      <w:r w:rsidR="002E0F88">
        <w:rPr>
          <w:rFonts w:ascii="標楷體" w:eastAsia="標楷體" w:hAnsi="標楷體" w:hint="eastAsia"/>
          <w:sz w:val="32"/>
          <w:szCs w:val="32"/>
        </w:rPr>
        <w:t>5百餘</w:t>
      </w:r>
      <w:r w:rsidR="005603CB">
        <w:rPr>
          <w:rFonts w:ascii="標楷體" w:eastAsia="標楷體" w:hAnsi="標楷體" w:hint="eastAsia"/>
          <w:sz w:val="32"/>
          <w:szCs w:val="32"/>
        </w:rPr>
        <w:t>人最多</w:t>
      </w:r>
      <w:r w:rsidR="00F30DB7">
        <w:rPr>
          <w:rFonts w:ascii="標楷體" w:eastAsia="標楷體" w:hAnsi="標楷體" w:hint="eastAsia"/>
          <w:sz w:val="32"/>
          <w:szCs w:val="32"/>
        </w:rPr>
        <w:t>。(詳見圖1及附表1、</w:t>
      </w:r>
      <w:r w:rsidR="0069293E">
        <w:rPr>
          <w:rFonts w:ascii="標楷體" w:eastAsia="標楷體" w:hAnsi="標楷體"/>
          <w:sz w:val="32"/>
          <w:szCs w:val="32"/>
        </w:rPr>
        <w:t>6</w:t>
      </w:r>
      <w:r w:rsidR="006E0300">
        <w:rPr>
          <w:rFonts w:ascii="標楷體" w:eastAsia="標楷體" w:hAnsi="標楷體" w:hint="eastAsia"/>
          <w:sz w:val="32"/>
          <w:szCs w:val="32"/>
        </w:rPr>
        <w:t>、8</w:t>
      </w:r>
      <w:r w:rsidR="006E0300">
        <w:rPr>
          <w:rFonts w:ascii="標楷體" w:eastAsia="標楷體" w:hAnsi="標楷體"/>
          <w:sz w:val="32"/>
          <w:szCs w:val="32"/>
        </w:rPr>
        <w:t>-1</w:t>
      </w:r>
      <w:r w:rsidR="006E0300">
        <w:rPr>
          <w:rFonts w:ascii="標楷體" w:eastAsia="標楷體" w:hAnsi="標楷體" w:hint="eastAsia"/>
          <w:sz w:val="32"/>
          <w:szCs w:val="32"/>
        </w:rPr>
        <w:t>、9</w:t>
      </w:r>
      <w:r w:rsidR="006E0300">
        <w:rPr>
          <w:rFonts w:ascii="標楷體" w:eastAsia="標楷體" w:hAnsi="標楷體"/>
          <w:sz w:val="32"/>
          <w:szCs w:val="32"/>
        </w:rPr>
        <w:t>-1</w:t>
      </w:r>
      <w:r w:rsidR="000B5385">
        <w:rPr>
          <w:rFonts w:ascii="標楷體" w:eastAsia="標楷體" w:hAnsi="標楷體"/>
          <w:sz w:val="32"/>
          <w:szCs w:val="32"/>
        </w:rPr>
        <w:t>)</w:t>
      </w:r>
    </w:p>
    <w:p w14:paraId="795BB0F8" w14:textId="3F06B979" w:rsidR="00146E8E" w:rsidRDefault="00146E8E">
      <w:pPr>
        <w:widowControl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</w:p>
    <w:p w14:paraId="7DBDD5DD" w14:textId="33F6E563" w:rsidR="001542A5" w:rsidRPr="001542A5" w:rsidRDefault="006C650B" w:rsidP="00F102F9">
      <w:pPr>
        <w:spacing w:line="460" w:lineRule="exact"/>
        <w:ind w:firstLineChars="354" w:firstLine="850"/>
        <w:rPr>
          <w:rFonts w:ascii="標楷體" w:eastAsia="標楷體" w:hAnsi="標楷體"/>
          <w:sz w:val="28"/>
          <w:szCs w:val="28"/>
        </w:rPr>
      </w:pPr>
      <w:r w:rsidRPr="006C650B">
        <w:rPr>
          <w:noProof/>
        </w:rPr>
        <w:lastRenderedPageBreak/>
        <w:drawing>
          <wp:anchor distT="0" distB="0" distL="114300" distR="114300" simplePos="0" relativeHeight="251678720" behindDoc="1" locked="0" layoutInCell="1" allowOverlap="1" wp14:anchorId="649CA973" wp14:editId="08448D12">
            <wp:simplePos x="0" y="0"/>
            <wp:positionH relativeFrom="column">
              <wp:posOffset>-43180</wp:posOffset>
            </wp:positionH>
            <wp:positionV relativeFrom="paragraph">
              <wp:posOffset>247650</wp:posOffset>
            </wp:positionV>
            <wp:extent cx="5759450" cy="2772410"/>
            <wp:effectExtent l="0" t="0" r="0" b="8890"/>
            <wp:wrapNone/>
            <wp:docPr id="71" name="圖片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77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542A5" w:rsidRPr="001542A5">
        <w:rPr>
          <w:rFonts w:ascii="標楷體" w:eastAsia="標楷體" w:hAnsi="標楷體" w:hint="eastAsia"/>
          <w:sz w:val="28"/>
          <w:szCs w:val="28"/>
        </w:rPr>
        <w:t>圖1 公務人員及專技人員考試報考人數、錄取(及格)人數</w:t>
      </w:r>
    </w:p>
    <w:p w14:paraId="1FD26273" w14:textId="26520783" w:rsidR="001542A5" w:rsidRDefault="001542A5" w:rsidP="00371B1C">
      <w:pPr>
        <w:spacing w:line="460" w:lineRule="exact"/>
        <w:ind w:firstLineChars="227" w:firstLine="726"/>
        <w:jc w:val="both"/>
        <w:rPr>
          <w:rFonts w:ascii="標楷體" w:eastAsia="標楷體" w:hAnsi="標楷體"/>
          <w:sz w:val="32"/>
          <w:szCs w:val="32"/>
        </w:rPr>
      </w:pPr>
    </w:p>
    <w:p w14:paraId="1409C6D7" w14:textId="29CE5186" w:rsidR="001542A5" w:rsidRPr="006C650B" w:rsidRDefault="001542A5" w:rsidP="00371B1C">
      <w:pPr>
        <w:spacing w:line="460" w:lineRule="exact"/>
        <w:ind w:firstLineChars="227" w:firstLine="726"/>
        <w:jc w:val="both"/>
        <w:rPr>
          <w:rFonts w:ascii="標楷體" w:eastAsia="標楷體" w:hAnsi="標楷體"/>
          <w:sz w:val="32"/>
          <w:szCs w:val="32"/>
        </w:rPr>
      </w:pPr>
    </w:p>
    <w:p w14:paraId="47C68F07" w14:textId="0987026E" w:rsidR="001542A5" w:rsidRDefault="001542A5" w:rsidP="00371B1C">
      <w:pPr>
        <w:spacing w:line="460" w:lineRule="exact"/>
        <w:ind w:firstLineChars="227" w:firstLine="726"/>
        <w:jc w:val="both"/>
        <w:rPr>
          <w:rFonts w:ascii="標楷體" w:eastAsia="標楷體" w:hAnsi="標楷體"/>
          <w:sz w:val="32"/>
          <w:szCs w:val="32"/>
        </w:rPr>
      </w:pPr>
    </w:p>
    <w:p w14:paraId="2BCD0C55" w14:textId="4C577DA2" w:rsidR="00B14308" w:rsidRDefault="00B14308" w:rsidP="00371B1C">
      <w:pPr>
        <w:spacing w:line="460" w:lineRule="exact"/>
        <w:ind w:firstLineChars="227" w:firstLine="726"/>
        <w:jc w:val="both"/>
        <w:rPr>
          <w:rFonts w:ascii="標楷體" w:eastAsia="標楷體" w:hAnsi="標楷體"/>
          <w:sz w:val="32"/>
          <w:szCs w:val="32"/>
        </w:rPr>
      </w:pPr>
    </w:p>
    <w:p w14:paraId="6938F7BA" w14:textId="0C1D0829" w:rsidR="00A320EF" w:rsidRDefault="00A320EF" w:rsidP="00371B1C">
      <w:pPr>
        <w:spacing w:line="460" w:lineRule="exact"/>
        <w:ind w:firstLineChars="227" w:firstLine="726"/>
        <w:jc w:val="both"/>
        <w:rPr>
          <w:rFonts w:ascii="標楷體" w:eastAsia="標楷體" w:hAnsi="標楷體"/>
          <w:sz w:val="32"/>
          <w:szCs w:val="32"/>
        </w:rPr>
      </w:pPr>
    </w:p>
    <w:p w14:paraId="69817BFF" w14:textId="2C8107CB" w:rsidR="00A320EF" w:rsidRDefault="00A320EF" w:rsidP="00A320EF">
      <w:pPr>
        <w:spacing w:beforeLines="50" w:before="180" w:line="460" w:lineRule="exact"/>
        <w:jc w:val="both"/>
        <w:rPr>
          <w:rFonts w:ascii="標楷體" w:eastAsia="標楷體" w:hAnsi="標楷體"/>
          <w:sz w:val="32"/>
          <w:szCs w:val="32"/>
        </w:rPr>
      </w:pPr>
    </w:p>
    <w:p w14:paraId="6D14D202" w14:textId="52C979B5" w:rsidR="00A320EF" w:rsidRDefault="00A320EF" w:rsidP="00A320EF">
      <w:pPr>
        <w:spacing w:beforeLines="50" w:before="180" w:line="460" w:lineRule="exact"/>
        <w:jc w:val="both"/>
        <w:rPr>
          <w:rFonts w:ascii="標楷體" w:eastAsia="標楷體" w:hAnsi="標楷體"/>
          <w:sz w:val="32"/>
          <w:szCs w:val="32"/>
        </w:rPr>
      </w:pPr>
    </w:p>
    <w:p w14:paraId="164EECA6" w14:textId="6CD95240" w:rsidR="00A320EF" w:rsidRDefault="00A320EF" w:rsidP="00A320EF">
      <w:pPr>
        <w:spacing w:beforeLines="50" w:before="180" w:line="460" w:lineRule="exact"/>
        <w:jc w:val="both"/>
        <w:rPr>
          <w:rFonts w:ascii="標楷體" w:eastAsia="標楷體" w:hAnsi="標楷體"/>
          <w:sz w:val="32"/>
          <w:szCs w:val="32"/>
        </w:rPr>
      </w:pPr>
    </w:p>
    <w:p w14:paraId="6835590F" w14:textId="61A67F5F" w:rsidR="00A320EF" w:rsidRDefault="00A320EF" w:rsidP="00A320EF">
      <w:pPr>
        <w:spacing w:beforeLines="50" w:before="180" w:line="460" w:lineRule="exact"/>
        <w:jc w:val="both"/>
        <w:rPr>
          <w:rFonts w:ascii="標楷體" w:eastAsia="標楷體" w:hAnsi="標楷體"/>
          <w:sz w:val="32"/>
          <w:szCs w:val="32"/>
        </w:rPr>
      </w:pPr>
    </w:p>
    <w:p w14:paraId="1B7D5FA1" w14:textId="5BDE5F99" w:rsidR="00FB6C65" w:rsidRDefault="007C4CEE" w:rsidP="00FB6C65">
      <w:pPr>
        <w:pStyle w:val="a7"/>
        <w:numPr>
          <w:ilvl w:val="0"/>
          <w:numId w:val="1"/>
        </w:numPr>
        <w:spacing w:beforeLines="50" w:before="180" w:line="46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FB6C65">
        <w:rPr>
          <w:rFonts w:ascii="標楷體" w:eastAsia="標楷體" w:hAnsi="標楷體" w:hint="eastAsia"/>
          <w:sz w:val="32"/>
          <w:szCs w:val="32"/>
        </w:rPr>
        <w:t>錄取(及格)率</w:t>
      </w:r>
    </w:p>
    <w:p w14:paraId="0441EE64" w14:textId="73D8F3B5" w:rsidR="0064606D" w:rsidRPr="00FB6C65" w:rsidRDefault="00103E80" w:rsidP="00D44CCE">
      <w:pPr>
        <w:spacing w:line="460" w:lineRule="exact"/>
        <w:ind w:firstLineChars="227" w:firstLine="726"/>
        <w:jc w:val="both"/>
        <w:rPr>
          <w:rFonts w:ascii="標楷體" w:eastAsia="標楷體" w:hAnsi="標楷體"/>
          <w:sz w:val="32"/>
          <w:szCs w:val="32"/>
        </w:rPr>
      </w:pPr>
      <w:r w:rsidRPr="00FB6C65">
        <w:rPr>
          <w:rFonts w:ascii="標楷體" w:eastAsia="標楷體" w:hAnsi="標楷體" w:hint="eastAsia"/>
          <w:sz w:val="32"/>
          <w:szCs w:val="32"/>
        </w:rPr>
        <w:t>近1</w:t>
      </w:r>
      <w:r w:rsidRPr="00FB6C65">
        <w:rPr>
          <w:rFonts w:ascii="標楷體" w:eastAsia="標楷體" w:hAnsi="標楷體"/>
          <w:sz w:val="32"/>
          <w:szCs w:val="32"/>
        </w:rPr>
        <w:t>7年</w:t>
      </w:r>
      <w:r w:rsidRPr="00FB6C65">
        <w:rPr>
          <w:rFonts w:ascii="標楷體" w:eastAsia="標楷體" w:hAnsi="標楷體" w:hint="eastAsia"/>
          <w:sz w:val="32"/>
          <w:szCs w:val="32"/>
        </w:rPr>
        <w:t>公務人員及專技人員考試錄取(及格)率，公務人員考試</w:t>
      </w:r>
      <w:r w:rsidR="0020165C" w:rsidRPr="00FB6C65">
        <w:rPr>
          <w:rFonts w:ascii="標楷體" w:eastAsia="標楷體" w:hAnsi="標楷體" w:hint="eastAsia"/>
          <w:sz w:val="32"/>
          <w:szCs w:val="32"/>
        </w:rPr>
        <w:t>錄取率</w:t>
      </w:r>
      <w:r w:rsidRPr="00FB6C65">
        <w:rPr>
          <w:rFonts w:ascii="標楷體" w:eastAsia="標楷體" w:hAnsi="標楷體" w:hint="eastAsia"/>
          <w:sz w:val="32"/>
          <w:szCs w:val="32"/>
        </w:rPr>
        <w:t>於</w:t>
      </w:r>
      <w:r w:rsidR="00AE1730" w:rsidRPr="00FB6C65">
        <w:rPr>
          <w:rFonts w:ascii="標楷體" w:eastAsia="標楷體" w:hAnsi="標楷體"/>
          <w:sz w:val="32"/>
          <w:szCs w:val="32"/>
        </w:rPr>
        <w:t>1</w:t>
      </w:r>
      <w:r w:rsidR="00AB4E6E">
        <w:rPr>
          <w:rFonts w:ascii="標楷體" w:eastAsia="標楷體" w:hAnsi="標楷體"/>
          <w:sz w:val="32"/>
          <w:szCs w:val="32"/>
        </w:rPr>
        <w:t>11</w:t>
      </w:r>
      <w:r w:rsidRPr="00FB6C65">
        <w:rPr>
          <w:rFonts w:ascii="標楷體" w:eastAsia="標楷體" w:hAnsi="標楷體" w:hint="eastAsia"/>
          <w:sz w:val="32"/>
          <w:szCs w:val="32"/>
        </w:rPr>
        <w:t>年</w:t>
      </w:r>
      <w:r w:rsidR="00AE1730" w:rsidRPr="00FB6C65">
        <w:rPr>
          <w:rFonts w:ascii="標楷體" w:eastAsia="標楷體" w:hAnsi="標楷體" w:hint="eastAsia"/>
          <w:sz w:val="32"/>
          <w:szCs w:val="32"/>
        </w:rPr>
        <w:t>9</w:t>
      </w:r>
      <w:r w:rsidR="00AE1730" w:rsidRPr="00FB6C65">
        <w:rPr>
          <w:rFonts w:ascii="標楷體" w:eastAsia="標楷體" w:hAnsi="標楷體"/>
          <w:sz w:val="32"/>
          <w:szCs w:val="32"/>
        </w:rPr>
        <w:t>.</w:t>
      </w:r>
      <w:r w:rsidR="00AB4E6E">
        <w:rPr>
          <w:rFonts w:ascii="標楷體" w:eastAsia="標楷體" w:hAnsi="標楷體"/>
          <w:sz w:val="32"/>
          <w:szCs w:val="32"/>
        </w:rPr>
        <w:t>8</w:t>
      </w:r>
      <w:r w:rsidR="00AE1730" w:rsidRPr="00FB6C65">
        <w:rPr>
          <w:rFonts w:ascii="標楷體" w:eastAsia="標楷體" w:hAnsi="標楷體"/>
          <w:sz w:val="32"/>
          <w:szCs w:val="32"/>
        </w:rPr>
        <w:t>1%</w:t>
      </w:r>
      <w:r w:rsidRPr="00FB6C65">
        <w:rPr>
          <w:rFonts w:ascii="標楷體" w:eastAsia="標楷體" w:hAnsi="標楷體" w:hint="eastAsia"/>
          <w:sz w:val="32"/>
          <w:szCs w:val="32"/>
        </w:rPr>
        <w:t>最高</w:t>
      </w:r>
      <w:r w:rsidR="00AE1730" w:rsidRPr="00FB6C65">
        <w:rPr>
          <w:rFonts w:ascii="標楷體" w:eastAsia="標楷體" w:hAnsi="標楷體" w:hint="eastAsia"/>
          <w:sz w:val="32"/>
          <w:szCs w:val="32"/>
        </w:rPr>
        <w:t>，9</w:t>
      </w:r>
      <w:r w:rsidR="00AE1730" w:rsidRPr="00FB6C65">
        <w:rPr>
          <w:rFonts w:ascii="標楷體" w:eastAsia="標楷體" w:hAnsi="標楷體"/>
          <w:sz w:val="32"/>
          <w:szCs w:val="32"/>
        </w:rPr>
        <w:t>9</w:t>
      </w:r>
      <w:r w:rsidR="00AE1730" w:rsidRPr="00FB6C65">
        <w:rPr>
          <w:rFonts w:ascii="標楷體" w:eastAsia="標楷體" w:hAnsi="標楷體" w:hint="eastAsia"/>
          <w:sz w:val="32"/>
          <w:szCs w:val="32"/>
        </w:rPr>
        <w:t>年3</w:t>
      </w:r>
      <w:r w:rsidR="00AE1730" w:rsidRPr="00FB6C65">
        <w:rPr>
          <w:rFonts w:ascii="標楷體" w:eastAsia="標楷體" w:hAnsi="標楷體"/>
          <w:sz w:val="32"/>
          <w:szCs w:val="32"/>
        </w:rPr>
        <w:t>.47%</w:t>
      </w:r>
      <w:r w:rsidR="00AE1730" w:rsidRPr="00FB6C65">
        <w:rPr>
          <w:rFonts w:ascii="標楷體" w:eastAsia="標楷體" w:hAnsi="標楷體" w:hint="eastAsia"/>
          <w:sz w:val="32"/>
          <w:szCs w:val="32"/>
        </w:rPr>
        <w:t>為最低</w:t>
      </w:r>
      <w:r w:rsidR="0064606D" w:rsidRPr="00FB6C65">
        <w:rPr>
          <w:rFonts w:ascii="標楷體" w:eastAsia="標楷體" w:hAnsi="標楷體" w:hint="eastAsia"/>
          <w:sz w:val="32"/>
          <w:szCs w:val="32"/>
        </w:rPr>
        <w:t>；專技人員考試</w:t>
      </w:r>
      <w:r w:rsidR="0020165C" w:rsidRPr="00FB6C65">
        <w:rPr>
          <w:rFonts w:ascii="標楷體" w:eastAsia="標楷體" w:hAnsi="標楷體" w:hint="eastAsia"/>
          <w:sz w:val="32"/>
          <w:szCs w:val="32"/>
        </w:rPr>
        <w:t>及格率</w:t>
      </w:r>
      <w:r w:rsidR="0064606D" w:rsidRPr="00FB6C65">
        <w:rPr>
          <w:rFonts w:ascii="標楷體" w:eastAsia="標楷體" w:hAnsi="標楷體" w:hint="eastAsia"/>
          <w:sz w:val="32"/>
          <w:szCs w:val="32"/>
        </w:rPr>
        <w:t>於</w:t>
      </w:r>
      <w:r w:rsidR="0064606D" w:rsidRPr="00FB6C65">
        <w:rPr>
          <w:rFonts w:ascii="標楷體" w:eastAsia="標楷體" w:hAnsi="標楷體"/>
          <w:sz w:val="32"/>
          <w:szCs w:val="32"/>
        </w:rPr>
        <w:t>107</w:t>
      </w:r>
      <w:r w:rsidR="0064606D" w:rsidRPr="00FB6C65">
        <w:rPr>
          <w:rFonts w:ascii="標楷體" w:eastAsia="標楷體" w:hAnsi="標楷體" w:hint="eastAsia"/>
          <w:sz w:val="32"/>
          <w:szCs w:val="32"/>
        </w:rPr>
        <w:t>年</w:t>
      </w:r>
      <w:r w:rsidR="008F6C5E" w:rsidRPr="00FB6C65">
        <w:rPr>
          <w:rFonts w:ascii="標楷體" w:eastAsia="標楷體" w:hAnsi="標楷體"/>
          <w:sz w:val="32"/>
          <w:szCs w:val="32"/>
        </w:rPr>
        <w:t>31</w:t>
      </w:r>
      <w:r w:rsidR="0064606D" w:rsidRPr="00FB6C65">
        <w:rPr>
          <w:rFonts w:ascii="標楷體" w:eastAsia="標楷體" w:hAnsi="標楷體"/>
          <w:sz w:val="32"/>
          <w:szCs w:val="32"/>
        </w:rPr>
        <w:t>.</w:t>
      </w:r>
      <w:r w:rsidR="008F6C5E" w:rsidRPr="00FB6C65">
        <w:rPr>
          <w:rFonts w:ascii="標楷體" w:eastAsia="標楷體" w:hAnsi="標楷體"/>
          <w:sz w:val="32"/>
          <w:szCs w:val="32"/>
        </w:rPr>
        <w:t>92</w:t>
      </w:r>
      <w:r w:rsidR="0064606D" w:rsidRPr="00FB6C65">
        <w:rPr>
          <w:rFonts w:ascii="標楷體" w:eastAsia="標楷體" w:hAnsi="標楷體"/>
          <w:sz w:val="32"/>
          <w:szCs w:val="32"/>
        </w:rPr>
        <w:t>%</w:t>
      </w:r>
      <w:r w:rsidR="0064606D" w:rsidRPr="00FB6C65">
        <w:rPr>
          <w:rFonts w:ascii="標楷體" w:eastAsia="標楷體" w:hAnsi="標楷體" w:hint="eastAsia"/>
          <w:sz w:val="32"/>
          <w:szCs w:val="32"/>
        </w:rPr>
        <w:t>最高，</w:t>
      </w:r>
      <w:r w:rsidR="008F6C5E" w:rsidRPr="00FB6C65">
        <w:rPr>
          <w:rFonts w:ascii="標楷體" w:eastAsia="標楷體" w:hAnsi="標楷體"/>
          <w:sz w:val="32"/>
          <w:szCs w:val="32"/>
        </w:rPr>
        <w:t>102</w:t>
      </w:r>
      <w:r w:rsidR="0064606D" w:rsidRPr="00FB6C65">
        <w:rPr>
          <w:rFonts w:ascii="標楷體" w:eastAsia="標楷體" w:hAnsi="標楷體" w:hint="eastAsia"/>
          <w:sz w:val="32"/>
          <w:szCs w:val="32"/>
        </w:rPr>
        <w:t>年</w:t>
      </w:r>
      <w:r w:rsidR="008F6C5E" w:rsidRPr="00FB6C65">
        <w:rPr>
          <w:rFonts w:ascii="標楷體" w:eastAsia="標楷體" w:hAnsi="標楷體"/>
          <w:sz w:val="32"/>
          <w:szCs w:val="32"/>
        </w:rPr>
        <w:t>16.36</w:t>
      </w:r>
      <w:r w:rsidR="0064606D" w:rsidRPr="00FB6C65">
        <w:rPr>
          <w:rFonts w:ascii="標楷體" w:eastAsia="標楷體" w:hAnsi="標楷體"/>
          <w:sz w:val="32"/>
          <w:szCs w:val="32"/>
        </w:rPr>
        <w:t>%</w:t>
      </w:r>
      <w:r w:rsidR="0064606D" w:rsidRPr="00FB6C65">
        <w:rPr>
          <w:rFonts w:ascii="標楷體" w:eastAsia="標楷體" w:hAnsi="標楷體" w:hint="eastAsia"/>
          <w:sz w:val="32"/>
          <w:szCs w:val="32"/>
        </w:rPr>
        <w:t>為最低</w:t>
      </w:r>
      <w:r w:rsidR="008F6C5E" w:rsidRPr="00FB6C65">
        <w:rPr>
          <w:rFonts w:ascii="標楷體" w:eastAsia="標楷體" w:hAnsi="標楷體" w:hint="eastAsia"/>
          <w:sz w:val="32"/>
          <w:szCs w:val="32"/>
        </w:rPr>
        <w:t>。</w:t>
      </w:r>
      <w:r w:rsidR="00132329" w:rsidRPr="00FB6C65">
        <w:rPr>
          <w:rFonts w:ascii="標楷體" w:eastAsia="標楷體" w:hAnsi="標楷體" w:hint="eastAsia"/>
          <w:sz w:val="32"/>
          <w:szCs w:val="32"/>
        </w:rPr>
        <w:t>(詳見圖</w:t>
      </w:r>
      <w:r w:rsidR="00132329" w:rsidRPr="00FB6C65">
        <w:rPr>
          <w:rFonts w:ascii="標楷體" w:eastAsia="標楷體" w:hAnsi="標楷體"/>
          <w:sz w:val="32"/>
          <w:szCs w:val="32"/>
        </w:rPr>
        <w:t>2</w:t>
      </w:r>
      <w:r w:rsidR="00F2157A" w:rsidRPr="00FB6C65">
        <w:rPr>
          <w:rFonts w:ascii="標楷體" w:eastAsia="標楷體" w:hAnsi="標楷體" w:hint="eastAsia"/>
          <w:sz w:val="32"/>
          <w:szCs w:val="32"/>
        </w:rPr>
        <w:t>、附表</w:t>
      </w:r>
      <w:r w:rsidR="000D0F41">
        <w:rPr>
          <w:rFonts w:ascii="標楷體" w:eastAsia="標楷體" w:hAnsi="標楷體" w:hint="eastAsia"/>
          <w:sz w:val="32"/>
          <w:szCs w:val="32"/>
        </w:rPr>
        <w:t>1、</w:t>
      </w:r>
      <w:r w:rsidR="008547C9" w:rsidRPr="00FB6C65">
        <w:rPr>
          <w:rFonts w:ascii="標楷體" w:eastAsia="標楷體" w:hAnsi="標楷體"/>
          <w:sz w:val="32"/>
          <w:szCs w:val="32"/>
        </w:rPr>
        <w:t>6</w:t>
      </w:r>
      <w:r w:rsidR="00132329" w:rsidRPr="00FB6C65">
        <w:rPr>
          <w:rFonts w:ascii="標楷體" w:eastAsia="標楷體" w:hAnsi="標楷體"/>
          <w:sz w:val="32"/>
          <w:szCs w:val="32"/>
        </w:rPr>
        <w:t>)</w:t>
      </w:r>
    </w:p>
    <w:p w14:paraId="5AE0626E" w14:textId="761C478F" w:rsidR="006D485A" w:rsidRPr="006D485A" w:rsidRDefault="00EE7FB4" w:rsidP="00EE7FB4">
      <w:pPr>
        <w:spacing w:line="460" w:lineRule="exact"/>
        <w:ind w:firstLineChars="506" w:firstLine="1214"/>
        <w:jc w:val="both"/>
        <w:rPr>
          <w:rFonts w:ascii="標楷體" w:eastAsia="標楷體" w:hAnsi="標楷體"/>
          <w:sz w:val="28"/>
          <w:szCs w:val="28"/>
        </w:rPr>
      </w:pPr>
      <w:r w:rsidRPr="00AB4E6E">
        <w:rPr>
          <w:noProof/>
        </w:rPr>
        <w:drawing>
          <wp:anchor distT="0" distB="0" distL="114300" distR="114300" simplePos="0" relativeHeight="251670528" behindDoc="1" locked="0" layoutInCell="1" allowOverlap="1" wp14:anchorId="4D11C59A" wp14:editId="0144C2DF">
            <wp:simplePos x="0" y="0"/>
            <wp:positionH relativeFrom="column">
              <wp:posOffset>-11430</wp:posOffset>
            </wp:positionH>
            <wp:positionV relativeFrom="paragraph">
              <wp:posOffset>44450</wp:posOffset>
            </wp:positionV>
            <wp:extent cx="5759450" cy="2485390"/>
            <wp:effectExtent l="0" t="0" r="0" b="0"/>
            <wp:wrapNone/>
            <wp:docPr id="67" name="圖片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48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D485A" w:rsidRPr="006D485A">
        <w:rPr>
          <w:rFonts w:ascii="標楷體" w:eastAsia="標楷體" w:hAnsi="標楷體" w:hint="eastAsia"/>
          <w:sz w:val="28"/>
          <w:szCs w:val="28"/>
        </w:rPr>
        <w:t>圖2 公務人員及專技人員考試錄取或及格率</w:t>
      </w:r>
    </w:p>
    <w:p w14:paraId="490F1ADE" w14:textId="039E973A" w:rsidR="000841EB" w:rsidRPr="006D485A" w:rsidRDefault="000841EB" w:rsidP="0064606D">
      <w:pPr>
        <w:spacing w:line="460" w:lineRule="exact"/>
        <w:ind w:firstLineChars="227" w:firstLine="726"/>
        <w:jc w:val="both"/>
        <w:rPr>
          <w:rFonts w:ascii="標楷體" w:eastAsia="標楷體" w:hAnsi="標楷體"/>
          <w:sz w:val="32"/>
          <w:szCs w:val="32"/>
        </w:rPr>
      </w:pPr>
    </w:p>
    <w:p w14:paraId="2356F2C8" w14:textId="233E64BA" w:rsidR="009111AD" w:rsidRDefault="0078634D" w:rsidP="009F006F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/>
      </w:r>
      <w:r>
        <w:rPr>
          <w:rFonts w:ascii="標楷體" w:eastAsia="標楷體" w:hAnsi="標楷體"/>
          <w:sz w:val="28"/>
          <w:szCs w:val="28"/>
        </w:rPr>
        <w:br/>
      </w:r>
      <w:r>
        <w:rPr>
          <w:rFonts w:ascii="標楷體" w:eastAsia="標楷體" w:hAnsi="標楷體"/>
          <w:sz w:val="28"/>
          <w:szCs w:val="28"/>
        </w:rPr>
        <w:br/>
      </w:r>
    </w:p>
    <w:p w14:paraId="2BAB022C" w14:textId="77777777" w:rsidR="006D485A" w:rsidRDefault="006D485A" w:rsidP="009F006F">
      <w:pPr>
        <w:widowControl/>
        <w:rPr>
          <w:rFonts w:ascii="標楷體" w:eastAsia="標楷體" w:hAnsi="標楷體"/>
          <w:sz w:val="28"/>
          <w:szCs w:val="28"/>
        </w:rPr>
      </w:pPr>
    </w:p>
    <w:p w14:paraId="6E2CA0D0" w14:textId="48C71EAB" w:rsidR="002A4CAC" w:rsidRDefault="002A4CAC" w:rsidP="00981D2C">
      <w:pPr>
        <w:pStyle w:val="a7"/>
        <w:numPr>
          <w:ilvl w:val="0"/>
          <w:numId w:val="1"/>
        </w:numPr>
        <w:spacing w:beforeLines="50" w:before="180" w:line="46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錄取(及格)人員</w:t>
      </w:r>
    </w:p>
    <w:p w14:paraId="79238BC6" w14:textId="35B490CB" w:rsidR="00981D2C" w:rsidRPr="002A4CAC" w:rsidRDefault="002A4CAC" w:rsidP="002A4CAC">
      <w:pPr>
        <w:spacing w:line="460" w:lineRule="exact"/>
        <w:ind w:firstLineChars="88" w:firstLine="282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>
        <w:rPr>
          <w:rFonts w:ascii="標楷體" w:eastAsia="標楷體" w:hAnsi="標楷體" w:hint="eastAsia"/>
          <w:sz w:val="32"/>
          <w:szCs w:val="32"/>
        </w:rPr>
        <w:t>)</w:t>
      </w:r>
      <w:r w:rsidR="00895868" w:rsidRPr="002A4CAC">
        <w:rPr>
          <w:rFonts w:ascii="標楷體" w:eastAsia="標楷體" w:hAnsi="標楷體" w:hint="eastAsia"/>
          <w:sz w:val="32"/>
          <w:szCs w:val="32"/>
        </w:rPr>
        <w:t>性別</w:t>
      </w:r>
    </w:p>
    <w:p w14:paraId="43817FBD" w14:textId="5D678591" w:rsidR="00681974" w:rsidRPr="00981D2C" w:rsidRDefault="008443B7" w:rsidP="00BB5BEB">
      <w:pPr>
        <w:spacing w:line="460" w:lineRule="exact"/>
        <w:ind w:leftChars="110" w:left="264" w:firstLineChars="181" w:firstLine="579"/>
        <w:jc w:val="both"/>
        <w:rPr>
          <w:rFonts w:ascii="標楷體" w:eastAsia="標楷體" w:hAnsi="標楷體"/>
          <w:sz w:val="32"/>
          <w:szCs w:val="32"/>
        </w:rPr>
      </w:pPr>
      <w:r w:rsidRPr="00981D2C">
        <w:rPr>
          <w:rFonts w:ascii="標楷體" w:eastAsia="標楷體" w:hAnsi="標楷體" w:hint="eastAsia"/>
          <w:sz w:val="32"/>
          <w:szCs w:val="32"/>
        </w:rPr>
        <w:t>以性別屬性來看，公務人員考試報考人數</w:t>
      </w:r>
      <w:r w:rsidR="00FD1EC2" w:rsidRPr="00981D2C">
        <w:rPr>
          <w:rFonts w:ascii="標楷體" w:eastAsia="標楷體" w:hAnsi="標楷體" w:hint="eastAsia"/>
          <w:sz w:val="32"/>
          <w:szCs w:val="32"/>
        </w:rPr>
        <w:t>女性多於男性，錄</w:t>
      </w:r>
      <w:r w:rsidR="00FD1EC2" w:rsidRPr="00981D2C">
        <w:rPr>
          <w:rFonts w:ascii="標楷體" w:eastAsia="標楷體" w:hAnsi="標楷體" w:hint="eastAsia"/>
          <w:sz w:val="32"/>
          <w:szCs w:val="32"/>
        </w:rPr>
        <w:lastRenderedPageBreak/>
        <w:t>取人數則男性高於女性，</w:t>
      </w:r>
      <w:r w:rsidR="002244A1">
        <w:rPr>
          <w:rFonts w:ascii="標楷體" w:eastAsia="標楷體" w:hAnsi="標楷體" w:hint="eastAsia"/>
          <w:sz w:val="32"/>
          <w:szCs w:val="32"/>
        </w:rPr>
        <w:t>致</w:t>
      </w:r>
      <w:r w:rsidR="00FD1EC2" w:rsidRPr="00981D2C">
        <w:rPr>
          <w:rFonts w:ascii="標楷體" w:eastAsia="標楷體" w:hAnsi="標楷體" w:hint="eastAsia"/>
          <w:sz w:val="32"/>
          <w:szCs w:val="32"/>
        </w:rPr>
        <w:t>男性錄取率高於女性；專技人員考試報考人數</w:t>
      </w:r>
      <w:r w:rsidR="008871DA">
        <w:rPr>
          <w:rFonts w:ascii="標楷體" w:eastAsia="標楷體" w:hAnsi="標楷體" w:hint="eastAsia"/>
          <w:sz w:val="32"/>
          <w:szCs w:val="32"/>
        </w:rPr>
        <w:t>以</w:t>
      </w:r>
      <w:r w:rsidR="00FD1EC2" w:rsidRPr="00981D2C">
        <w:rPr>
          <w:rFonts w:ascii="標楷體" w:eastAsia="標楷體" w:hAnsi="標楷體" w:hint="eastAsia"/>
          <w:sz w:val="32"/>
          <w:szCs w:val="32"/>
        </w:rPr>
        <w:t>女性多於男性，及格人數</w:t>
      </w:r>
      <w:r w:rsidR="00117ADB">
        <w:rPr>
          <w:rFonts w:ascii="標楷體" w:eastAsia="標楷體" w:hAnsi="標楷體" w:hint="eastAsia"/>
          <w:sz w:val="32"/>
          <w:szCs w:val="32"/>
        </w:rPr>
        <w:t>亦</w:t>
      </w:r>
      <w:r w:rsidR="00681974" w:rsidRPr="00981D2C">
        <w:rPr>
          <w:rFonts w:ascii="標楷體" w:eastAsia="標楷體" w:hAnsi="標楷體" w:hint="eastAsia"/>
          <w:sz w:val="32"/>
          <w:szCs w:val="32"/>
        </w:rPr>
        <w:t>女</w:t>
      </w:r>
      <w:r w:rsidR="00FD1EC2" w:rsidRPr="00981D2C">
        <w:rPr>
          <w:rFonts w:ascii="標楷體" w:eastAsia="標楷體" w:hAnsi="標楷體" w:hint="eastAsia"/>
          <w:sz w:val="32"/>
          <w:szCs w:val="32"/>
        </w:rPr>
        <w:t>性高於</w:t>
      </w:r>
      <w:r w:rsidR="00681974" w:rsidRPr="00981D2C">
        <w:rPr>
          <w:rFonts w:ascii="標楷體" w:eastAsia="標楷體" w:hAnsi="標楷體" w:hint="eastAsia"/>
          <w:sz w:val="32"/>
          <w:szCs w:val="32"/>
        </w:rPr>
        <w:t>男</w:t>
      </w:r>
      <w:r w:rsidR="00FD1EC2" w:rsidRPr="00981D2C">
        <w:rPr>
          <w:rFonts w:ascii="標楷體" w:eastAsia="標楷體" w:hAnsi="標楷體" w:hint="eastAsia"/>
          <w:sz w:val="32"/>
          <w:szCs w:val="32"/>
        </w:rPr>
        <w:t>性，</w:t>
      </w:r>
      <w:r w:rsidR="00681974" w:rsidRPr="00981D2C">
        <w:rPr>
          <w:rFonts w:ascii="標楷體" w:eastAsia="標楷體" w:hAnsi="標楷體" w:hint="eastAsia"/>
          <w:sz w:val="32"/>
          <w:szCs w:val="32"/>
        </w:rPr>
        <w:t>女性錄取率高於男性。(詳見附表1、</w:t>
      </w:r>
      <w:r w:rsidR="003F21CC">
        <w:rPr>
          <w:rFonts w:ascii="標楷體" w:eastAsia="標楷體" w:hAnsi="標楷體"/>
          <w:sz w:val="32"/>
          <w:szCs w:val="32"/>
        </w:rPr>
        <w:t>6</w:t>
      </w:r>
      <w:r w:rsidR="00581787" w:rsidRPr="00981D2C">
        <w:rPr>
          <w:rFonts w:ascii="標楷體" w:eastAsia="標楷體" w:hAnsi="標楷體"/>
          <w:sz w:val="32"/>
          <w:szCs w:val="32"/>
        </w:rPr>
        <w:t>、</w:t>
      </w:r>
      <w:r w:rsidR="00581787" w:rsidRPr="00981D2C">
        <w:rPr>
          <w:rFonts w:ascii="標楷體" w:eastAsia="標楷體" w:hAnsi="標楷體" w:hint="eastAsia"/>
          <w:sz w:val="32"/>
          <w:szCs w:val="32"/>
        </w:rPr>
        <w:t>7</w:t>
      </w:r>
      <w:r w:rsidR="00581787" w:rsidRPr="00981D2C">
        <w:rPr>
          <w:rFonts w:ascii="標楷體" w:eastAsia="標楷體" w:hAnsi="標楷體"/>
          <w:sz w:val="32"/>
          <w:szCs w:val="32"/>
        </w:rPr>
        <w:t>)</w:t>
      </w:r>
    </w:p>
    <w:p w14:paraId="2A109450" w14:textId="4ACCC0F4" w:rsidR="001871DF" w:rsidRPr="002A4CAC" w:rsidRDefault="002A4CAC" w:rsidP="002A4CAC">
      <w:pPr>
        <w:spacing w:beforeLines="50" w:before="180" w:line="460" w:lineRule="exact"/>
        <w:ind w:firstLineChars="88" w:firstLine="282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(二)</w:t>
      </w:r>
      <w:r w:rsidR="00895868" w:rsidRPr="002A4CAC">
        <w:rPr>
          <w:rFonts w:ascii="標楷體" w:eastAsia="標楷體" w:hAnsi="標楷體" w:hint="eastAsia"/>
          <w:sz w:val="32"/>
          <w:szCs w:val="32"/>
        </w:rPr>
        <w:t>平均年齡</w:t>
      </w:r>
    </w:p>
    <w:p w14:paraId="315D30EE" w14:textId="34D31B1A" w:rsidR="006F70D0" w:rsidRPr="001871DF" w:rsidRDefault="00D42433" w:rsidP="00D275A3">
      <w:pPr>
        <w:spacing w:line="460" w:lineRule="exact"/>
        <w:ind w:leftChars="110" w:left="264" w:firstLineChars="181" w:firstLine="579"/>
        <w:jc w:val="both"/>
        <w:rPr>
          <w:rFonts w:ascii="標楷體" w:eastAsia="標楷體" w:hAnsi="標楷體"/>
          <w:sz w:val="32"/>
          <w:szCs w:val="32"/>
        </w:rPr>
      </w:pPr>
      <w:r w:rsidRPr="001871DF">
        <w:rPr>
          <w:rFonts w:ascii="標楷體" w:eastAsia="標楷體" w:hAnsi="標楷體" w:hint="eastAsia"/>
          <w:sz w:val="32"/>
          <w:szCs w:val="32"/>
        </w:rPr>
        <w:t>以平均年齡言，</w:t>
      </w:r>
      <w:r w:rsidR="00535DF5" w:rsidRPr="001871DF">
        <w:rPr>
          <w:rFonts w:ascii="標楷體" w:eastAsia="標楷體" w:hAnsi="標楷體" w:hint="eastAsia"/>
          <w:sz w:val="32"/>
          <w:szCs w:val="32"/>
        </w:rPr>
        <w:t>公務人員考試錄取人員部分，以</w:t>
      </w:r>
      <w:proofErr w:type="gramStart"/>
      <w:r w:rsidR="00535DF5" w:rsidRPr="001871DF">
        <w:rPr>
          <w:rFonts w:ascii="標楷體" w:eastAsia="標楷體" w:hAnsi="標楷體" w:hint="eastAsia"/>
          <w:sz w:val="32"/>
          <w:szCs w:val="32"/>
        </w:rPr>
        <w:t>初考及地特錄取</w:t>
      </w:r>
      <w:proofErr w:type="gramEnd"/>
      <w:r w:rsidR="00535DF5" w:rsidRPr="001871DF">
        <w:rPr>
          <w:rFonts w:ascii="標楷體" w:eastAsia="標楷體" w:hAnsi="標楷體" w:hint="eastAsia"/>
          <w:sz w:val="32"/>
          <w:szCs w:val="32"/>
        </w:rPr>
        <w:t>人員年齡相較高考三級及普考</w:t>
      </w:r>
      <w:r w:rsidR="00AF28EA">
        <w:rPr>
          <w:rFonts w:ascii="標楷體" w:eastAsia="標楷體" w:hAnsi="標楷體" w:hint="eastAsia"/>
          <w:sz w:val="32"/>
          <w:szCs w:val="32"/>
        </w:rPr>
        <w:t>錄取</w:t>
      </w:r>
      <w:r w:rsidR="00535DF5" w:rsidRPr="001871DF">
        <w:rPr>
          <w:rFonts w:ascii="標楷體" w:eastAsia="標楷體" w:hAnsi="標楷體" w:hint="eastAsia"/>
          <w:sz w:val="32"/>
          <w:szCs w:val="32"/>
        </w:rPr>
        <w:t>人員為高，</w:t>
      </w:r>
      <w:r w:rsidR="006F70D0" w:rsidRPr="001871DF">
        <w:rPr>
          <w:rFonts w:ascii="標楷體" w:eastAsia="標楷體" w:hAnsi="標楷體" w:hint="eastAsia"/>
          <w:sz w:val="32"/>
          <w:szCs w:val="32"/>
        </w:rPr>
        <w:t>而該</w:t>
      </w:r>
      <w:r w:rsidR="00535DF5" w:rsidRPr="001871DF">
        <w:rPr>
          <w:rFonts w:ascii="標楷體" w:eastAsia="標楷體" w:hAnsi="標楷體" w:hint="eastAsia"/>
          <w:sz w:val="32"/>
          <w:szCs w:val="32"/>
        </w:rPr>
        <w:t>四</w:t>
      </w:r>
      <w:r w:rsidR="0062029F">
        <w:rPr>
          <w:rFonts w:ascii="標楷體" w:eastAsia="標楷體" w:hAnsi="標楷體" w:hint="eastAsia"/>
          <w:sz w:val="32"/>
          <w:szCs w:val="32"/>
        </w:rPr>
        <w:t>種</w:t>
      </w:r>
      <w:r w:rsidR="00535DF5" w:rsidRPr="001871DF">
        <w:rPr>
          <w:rFonts w:ascii="標楷體" w:eastAsia="標楷體" w:hAnsi="標楷體" w:hint="eastAsia"/>
          <w:sz w:val="32"/>
          <w:szCs w:val="32"/>
        </w:rPr>
        <w:t>考試</w:t>
      </w:r>
      <w:r w:rsidR="006F70D0" w:rsidRPr="001871DF">
        <w:rPr>
          <w:rFonts w:ascii="標楷體" w:eastAsia="標楷體" w:hAnsi="標楷體" w:hint="eastAsia"/>
          <w:sz w:val="32"/>
          <w:szCs w:val="32"/>
        </w:rPr>
        <w:t>錄取人員年齡均</w:t>
      </w:r>
      <w:r w:rsidR="0062029F">
        <w:rPr>
          <w:rFonts w:ascii="標楷體" w:eastAsia="標楷體" w:hAnsi="標楷體" w:hint="eastAsia"/>
          <w:sz w:val="32"/>
          <w:szCs w:val="32"/>
        </w:rPr>
        <w:t>低</w:t>
      </w:r>
      <w:r w:rsidR="006F70D0" w:rsidRPr="001871DF">
        <w:rPr>
          <w:rFonts w:ascii="標楷體" w:eastAsia="標楷體" w:hAnsi="標楷體" w:hint="eastAsia"/>
          <w:sz w:val="32"/>
          <w:szCs w:val="32"/>
        </w:rPr>
        <w:t>於3</w:t>
      </w:r>
      <w:r w:rsidR="006F70D0" w:rsidRPr="001871DF">
        <w:rPr>
          <w:rFonts w:ascii="標楷體" w:eastAsia="標楷體" w:hAnsi="標楷體"/>
          <w:sz w:val="32"/>
          <w:szCs w:val="32"/>
        </w:rPr>
        <w:t>2</w:t>
      </w:r>
      <w:r w:rsidR="006F70D0" w:rsidRPr="001871DF">
        <w:rPr>
          <w:rFonts w:ascii="標楷體" w:eastAsia="標楷體" w:hAnsi="標楷體" w:hint="eastAsia"/>
          <w:sz w:val="32"/>
          <w:szCs w:val="32"/>
        </w:rPr>
        <w:t>歲</w:t>
      </w:r>
      <w:r w:rsidR="00066B71">
        <w:rPr>
          <w:rFonts w:ascii="標楷體" w:eastAsia="標楷體" w:hAnsi="標楷體" w:hint="eastAsia"/>
          <w:sz w:val="32"/>
          <w:szCs w:val="32"/>
        </w:rPr>
        <w:t>。</w:t>
      </w:r>
      <w:r w:rsidR="006F70D0" w:rsidRPr="001871DF">
        <w:rPr>
          <w:rFonts w:ascii="標楷體" w:eastAsia="標楷體" w:hAnsi="標楷體" w:hint="eastAsia"/>
          <w:sz w:val="32"/>
          <w:szCs w:val="32"/>
        </w:rPr>
        <w:t>專技人員考試</w:t>
      </w:r>
      <w:r w:rsidR="0009285D" w:rsidRPr="001871DF">
        <w:rPr>
          <w:rFonts w:ascii="標楷體" w:eastAsia="標楷體" w:hAnsi="標楷體" w:hint="eastAsia"/>
          <w:sz w:val="32"/>
          <w:szCs w:val="32"/>
        </w:rPr>
        <w:t>錄取人員</w:t>
      </w:r>
      <w:r w:rsidR="0009285D">
        <w:rPr>
          <w:rFonts w:ascii="標楷體" w:eastAsia="標楷體" w:hAnsi="標楷體" w:hint="eastAsia"/>
          <w:sz w:val="32"/>
          <w:szCs w:val="32"/>
        </w:rPr>
        <w:t>方面，</w:t>
      </w:r>
      <w:r w:rsidR="006F70D0" w:rsidRPr="001871DF">
        <w:rPr>
          <w:rFonts w:ascii="標楷體" w:eastAsia="標楷體" w:hAnsi="標楷體" w:hint="eastAsia"/>
          <w:sz w:val="32"/>
          <w:szCs w:val="32"/>
        </w:rPr>
        <w:t>高考工程科學類年齡相較醫學科學類及社會科學類為大</w:t>
      </w:r>
      <w:r w:rsidR="00D56B84">
        <w:rPr>
          <w:rFonts w:ascii="標楷體" w:eastAsia="標楷體" w:hAnsi="標楷體" w:hint="eastAsia"/>
          <w:sz w:val="32"/>
          <w:szCs w:val="32"/>
        </w:rPr>
        <w:t>，</w:t>
      </w:r>
      <w:r w:rsidR="00AF28EA" w:rsidRPr="001871DF">
        <w:rPr>
          <w:rFonts w:ascii="標楷體" w:eastAsia="標楷體" w:hAnsi="標楷體" w:hint="eastAsia"/>
          <w:sz w:val="32"/>
          <w:szCs w:val="32"/>
        </w:rPr>
        <w:t>以醫學科學類</w:t>
      </w:r>
      <w:r w:rsidR="00AF28EA">
        <w:rPr>
          <w:rFonts w:ascii="標楷體" w:eastAsia="標楷體" w:hAnsi="標楷體" w:hint="eastAsia"/>
          <w:sz w:val="32"/>
          <w:szCs w:val="32"/>
        </w:rPr>
        <w:t>最年</w:t>
      </w:r>
      <w:r w:rsidR="00AF28EA" w:rsidRPr="001871DF">
        <w:rPr>
          <w:rFonts w:ascii="標楷體" w:eastAsia="標楷體" w:hAnsi="標楷體" w:hint="eastAsia"/>
          <w:sz w:val="32"/>
          <w:szCs w:val="32"/>
        </w:rPr>
        <w:t>輕</w:t>
      </w:r>
      <w:r w:rsidR="00AF28EA">
        <w:rPr>
          <w:rFonts w:ascii="標楷體" w:eastAsia="標楷體" w:hAnsi="標楷體" w:hint="eastAsia"/>
          <w:sz w:val="32"/>
          <w:szCs w:val="32"/>
        </w:rPr>
        <w:t>，該三類考試錄取人員</w:t>
      </w:r>
      <w:r w:rsidR="00D56B84">
        <w:rPr>
          <w:rFonts w:ascii="標楷體" w:eastAsia="標楷體" w:hAnsi="標楷體" w:hint="eastAsia"/>
          <w:sz w:val="32"/>
          <w:szCs w:val="32"/>
        </w:rPr>
        <w:t>均低</w:t>
      </w:r>
      <w:r w:rsidR="00D56B84" w:rsidRPr="001871DF">
        <w:rPr>
          <w:rFonts w:ascii="標楷體" w:eastAsia="標楷體" w:hAnsi="標楷體" w:hint="eastAsia"/>
          <w:sz w:val="32"/>
          <w:szCs w:val="32"/>
        </w:rPr>
        <w:t>於3</w:t>
      </w:r>
      <w:r w:rsidR="00D56B84" w:rsidRPr="001871DF">
        <w:rPr>
          <w:rFonts w:ascii="標楷體" w:eastAsia="標楷體" w:hAnsi="標楷體"/>
          <w:sz w:val="32"/>
          <w:szCs w:val="32"/>
        </w:rPr>
        <w:t>2</w:t>
      </w:r>
      <w:r w:rsidR="00D56B84" w:rsidRPr="001871DF">
        <w:rPr>
          <w:rFonts w:ascii="標楷體" w:eastAsia="標楷體" w:hAnsi="標楷體" w:hint="eastAsia"/>
          <w:sz w:val="32"/>
          <w:szCs w:val="32"/>
        </w:rPr>
        <w:t>歲</w:t>
      </w:r>
      <w:r w:rsidR="00D56B84">
        <w:rPr>
          <w:rFonts w:ascii="標楷體" w:eastAsia="標楷體" w:hAnsi="標楷體" w:hint="eastAsia"/>
          <w:sz w:val="32"/>
          <w:szCs w:val="32"/>
        </w:rPr>
        <w:t>，海事科學類則變動較大，介於2</w:t>
      </w:r>
      <w:r w:rsidR="00D56B84">
        <w:rPr>
          <w:rFonts w:ascii="標楷體" w:eastAsia="標楷體" w:hAnsi="標楷體"/>
          <w:sz w:val="32"/>
          <w:szCs w:val="32"/>
        </w:rPr>
        <w:t>5</w:t>
      </w:r>
      <w:r w:rsidR="00D56B84">
        <w:rPr>
          <w:rFonts w:ascii="標楷體" w:eastAsia="標楷體" w:hAnsi="標楷體" w:hint="eastAsia"/>
          <w:sz w:val="32"/>
          <w:szCs w:val="32"/>
        </w:rPr>
        <w:t>歲至4</w:t>
      </w:r>
      <w:r w:rsidR="00D56B84">
        <w:rPr>
          <w:rFonts w:ascii="標楷體" w:eastAsia="標楷體" w:hAnsi="標楷體"/>
          <w:sz w:val="32"/>
          <w:szCs w:val="32"/>
        </w:rPr>
        <w:t>2</w:t>
      </w:r>
      <w:r w:rsidR="00D56B84">
        <w:rPr>
          <w:rFonts w:ascii="標楷體" w:eastAsia="標楷體" w:hAnsi="標楷體" w:hint="eastAsia"/>
          <w:sz w:val="32"/>
          <w:szCs w:val="32"/>
        </w:rPr>
        <w:t>歲間</w:t>
      </w:r>
      <w:r w:rsidR="00066B71">
        <w:rPr>
          <w:rFonts w:ascii="標楷體" w:eastAsia="標楷體" w:hAnsi="標楷體" w:hint="eastAsia"/>
          <w:sz w:val="32"/>
          <w:szCs w:val="32"/>
        </w:rPr>
        <w:t>；</w:t>
      </w:r>
      <w:bookmarkStart w:id="1" w:name="_Hlk143093703"/>
      <w:r w:rsidR="006F70D0" w:rsidRPr="001871DF">
        <w:rPr>
          <w:rFonts w:ascii="標楷體" w:eastAsia="標楷體" w:hAnsi="標楷體" w:hint="eastAsia"/>
          <w:sz w:val="32"/>
          <w:szCs w:val="32"/>
        </w:rPr>
        <w:t>普考則以醫學科學類年齡較輕</w:t>
      </w:r>
      <w:bookmarkEnd w:id="1"/>
      <w:r w:rsidR="00DC689A">
        <w:rPr>
          <w:rFonts w:ascii="標楷體" w:eastAsia="標楷體" w:hAnsi="標楷體" w:hint="eastAsia"/>
          <w:sz w:val="32"/>
          <w:szCs w:val="32"/>
        </w:rPr>
        <w:t>，</w:t>
      </w:r>
      <w:r w:rsidR="00AF28EA">
        <w:rPr>
          <w:rFonts w:ascii="標楷體" w:eastAsia="標楷體" w:hAnsi="標楷體" w:hint="eastAsia"/>
          <w:sz w:val="32"/>
          <w:szCs w:val="32"/>
        </w:rPr>
        <w:t>而</w:t>
      </w:r>
      <w:r w:rsidR="00DC689A" w:rsidRPr="001871DF">
        <w:rPr>
          <w:rFonts w:ascii="標楷體" w:eastAsia="標楷體" w:hAnsi="標楷體" w:hint="eastAsia"/>
          <w:sz w:val="32"/>
          <w:szCs w:val="32"/>
        </w:rPr>
        <w:t>社會科學類</w:t>
      </w:r>
      <w:r w:rsidR="00DC689A">
        <w:rPr>
          <w:rFonts w:ascii="標楷體" w:eastAsia="標楷體" w:hAnsi="標楷體" w:hint="eastAsia"/>
          <w:sz w:val="32"/>
          <w:szCs w:val="32"/>
        </w:rPr>
        <w:t>較</w:t>
      </w:r>
      <w:r w:rsidR="00DC689A" w:rsidRPr="001871DF">
        <w:rPr>
          <w:rFonts w:ascii="標楷體" w:eastAsia="標楷體" w:hAnsi="標楷體" w:hint="eastAsia"/>
          <w:sz w:val="32"/>
          <w:szCs w:val="32"/>
        </w:rPr>
        <w:t>工程科學類年齡</w:t>
      </w:r>
      <w:r w:rsidR="00DC689A">
        <w:rPr>
          <w:rFonts w:ascii="標楷體" w:eastAsia="標楷體" w:hAnsi="標楷體" w:hint="eastAsia"/>
          <w:sz w:val="32"/>
          <w:szCs w:val="32"/>
        </w:rPr>
        <w:t>為高</w:t>
      </w:r>
      <w:r w:rsidR="006F70D0" w:rsidRPr="001871DF">
        <w:rPr>
          <w:rFonts w:ascii="標楷體" w:eastAsia="標楷體" w:hAnsi="標楷體" w:hint="eastAsia"/>
          <w:sz w:val="32"/>
          <w:szCs w:val="32"/>
        </w:rPr>
        <w:t>。(詳見表1</w:t>
      </w:r>
      <w:r w:rsidR="003814C5" w:rsidRPr="001871DF">
        <w:rPr>
          <w:rFonts w:ascii="標楷體" w:eastAsia="標楷體" w:hAnsi="標楷體" w:hint="eastAsia"/>
          <w:sz w:val="32"/>
          <w:szCs w:val="32"/>
        </w:rPr>
        <w:t>、附表</w:t>
      </w:r>
      <w:r w:rsidR="003814C5" w:rsidRPr="001871DF">
        <w:rPr>
          <w:rFonts w:ascii="標楷體" w:eastAsia="標楷體" w:hAnsi="標楷體"/>
          <w:sz w:val="32"/>
          <w:szCs w:val="32"/>
        </w:rPr>
        <w:t>2-1</w:t>
      </w:r>
      <w:r w:rsidR="003814C5" w:rsidRPr="001871DF">
        <w:rPr>
          <w:rFonts w:ascii="標楷體" w:eastAsia="標楷體" w:hAnsi="標楷體" w:hint="eastAsia"/>
          <w:sz w:val="32"/>
          <w:szCs w:val="32"/>
        </w:rPr>
        <w:t>、3</w:t>
      </w:r>
      <w:r w:rsidR="003814C5" w:rsidRPr="001871DF">
        <w:rPr>
          <w:rFonts w:ascii="標楷體" w:eastAsia="標楷體" w:hAnsi="標楷體"/>
          <w:sz w:val="32"/>
          <w:szCs w:val="32"/>
        </w:rPr>
        <w:t>-1</w:t>
      </w:r>
      <w:r w:rsidR="003814C5" w:rsidRPr="001871DF">
        <w:rPr>
          <w:rFonts w:ascii="標楷體" w:eastAsia="標楷體" w:hAnsi="標楷體" w:hint="eastAsia"/>
          <w:sz w:val="32"/>
          <w:szCs w:val="32"/>
        </w:rPr>
        <w:t>、4</w:t>
      </w:r>
      <w:proofErr w:type="gramStart"/>
      <w:r w:rsidR="003814C5" w:rsidRPr="001871DF">
        <w:rPr>
          <w:rFonts w:ascii="標楷體" w:eastAsia="標楷體" w:hAnsi="標楷體"/>
          <w:sz w:val="32"/>
          <w:szCs w:val="32"/>
        </w:rPr>
        <w:t>-1</w:t>
      </w:r>
      <w:r w:rsidR="003814C5" w:rsidRPr="001871DF">
        <w:rPr>
          <w:rFonts w:ascii="標楷體" w:eastAsia="標楷體" w:hAnsi="標楷體" w:hint="eastAsia"/>
          <w:sz w:val="32"/>
          <w:szCs w:val="32"/>
        </w:rPr>
        <w:t>、</w:t>
      </w:r>
      <w:r w:rsidR="00581787" w:rsidRPr="001871DF">
        <w:rPr>
          <w:rFonts w:ascii="標楷體" w:eastAsia="標楷體" w:hAnsi="標楷體" w:hint="eastAsia"/>
          <w:sz w:val="32"/>
          <w:szCs w:val="32"/>
        </w:rPr>
        <w:t>5</w:t>
      </w:r>
      <w:r w:rsidR="00581787" w:rsidRPr="001871DF">
        <w:rPr>
          <w:rFonts w:ascii="標楷體" w:eastAsia="標楷體" w:hAnsi="標楷體"/>
          <w:sz w:val="32"/>
          <w:szCs w:val="32"/>
        </w:rPr>
        <w:t>-1、</w:t>
      </w:r>
      <w:r w:rsidR="00581787" w:rsidRPr="001871DF">
        <w:rPr>
          <w:rFonts w:ascii="標楷體" w:eastAsia="標楷體" w:hAnsi="標楷體" w:hint="eastAsia"/>
          <w:sz w:val="32"/>
          <w:szCs w:val="32"/>
        </w:rPr>
        <w:t>5</w:t>
      </w:r>
      <w:proofErr w:type="gramEnd"/>
      <w:r w:rsidR="00581787" w:rsidRPr="001871DF">
        <w:rPr>
          <w:rFonts w:ascii="標楷體" w:eastAsia="標楷體" w:hAnsi="標楷體"/>
          <w:sz w:val="32"/>
          <w:szCs w:val="32"/>
        </w:rPr>
        <w:t>-2</w:t>
      </w:r>
      <w:r w:rsidR="00581787" w:rsidRPr="001871DF">
        <w:rPr>
          <w:rFonts w:ascii="標楷體" w:eastAsia="標楷體" w:hAnsi="標楷體" w:hint="eastAsia"/>
          <w:sz w:val="32"/>
          <w:szCs w:val="32"/>
        </w:rPr>
        <w:t>、</w:t>
      </w:r>
      <w:r w:rsidR="003814C5" w:rsidRPr="001871DF">
        <w:rPr>
          <w:rFonts w:ascii="標楷體" w:eastAsia="標楷體" w:hAnsi="標楷體" w:hint="eastAsia"/>
          <w:sz w:val="32"/>
          <w:szCs w:val="32"/>
        </w:rPr>
        <w:t>8</w:t>
      </w:r>
      <w:r w:rsidR="003814C5" w:rsidRPr="001871DF">
        <w:rPr>
          <w:rFonts w:ascii="標楷體" w:eastAsia="標楷體" w:hAnsi="標楷體"/>
          <w:sz w:val="32"/>
          <w:szCs w:val="32"/>
        </w:rPr>
        <w:t>-2</w:t>
      </w:r>
      <w:r w:rsidR="003814C5" w:rsidRPr="001871DF">
        <w:rPr>
          <w:rFonts w:ascii="標楷體" w:eastAsia="標楷體" w:hAnsi="標楷體" w:hint="eastAsia"/>
          <w:sz w:val="32"/>
          <w:szCs w:val="32"/>
        </w:rPr>
        <w:t>、9</w:t>
      </w:r>
      <w:r w:rsidR="003814C5" w:rsidRPr="001871DF">
        <w:rPr>
          <w:rFonts w:ascii="標楷體" w:eastAsia="標楷體" w:hAnsi="標楷體"/>
          <w:sz w:val="32"/>
          <w:szCs w:val="32"/>
        </w:rPr>
        <w:t>-2</w:t>
      </w:r>
      <w:r w:rsidR="006F70D0" w:rsidRPr="001871DF">
        <w:rPr>
          <w:rFonts w:ascii="標楷體" w:eastAsia="標楷體" w:hAnsi="標楷體"/>
          <w:sz w:val="32"/>
          <w:szCs w:val="32"/>
        </w:rPr>
        <w:t>)</w:t>
      </w:r>
    </w:p>
    <w:p w14:paraId="3A9028BF" w14:textId="17F2670E" w:rsidR="00081C29" w:rsidRDefault="00081C29" w:rsidP="00081C29">
      <w:pPr>
        <w:widowControl/>
        <w:ind w:rightChars="294" w:right="706"/>
        <w:jc w:val="center"/>
        <w:rPr>
          <w:rFonts w:ascii="標楷體" w:eastAsia="標楷體" w:hAnsi="標楷體"/>
          <w:sz w:val="28"/>
          <w:szCs w:val="28"/>
        </w:rPr>
      </w:pPr>
      <w:r w:rsidRPr="00AC2737">
        <w:rPr>
          <w:rFonts w:ascii="標楷體" w:eastAsia="標楷體" w:hAnsi="標楷體" w:hint="eastAsia"/>
          <w:sz w:val="28"/>
          <w:szCs w:val="28"/>
        </w:rPr>
        <w:t>表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Pr="00AC2737">
        <w:rPr>
          <w:rFonts w:ascii="標楷體" w:eastAsia="標楷體" w:hAnsi="標楷體" w:hint="eastAsia"/>
          <w:sz w:val="28"/>
          <w:szCs w:val="28"/>
        </w:rPr>
        <w:t xml:space="preserve"> 公務人員及專技人員考試錄取</w:t>
      </w:r>
      <w:r w:rsidR="00033E98">
        <w:rPr>
          <w:rFonts w:ascii="標楷體" w:eastAsia="標楷體" w:hAnsi="標楷體" w:hint="eastAsia"/>
          <w:sz w:val="28"/>
          <w:szCs w:val="28"/>
        </w:rPr>
        <w:t>(及格)</w:t>
      </w:r>
      <w:r w:rsidRPr="00AC2737">
        <w:rPr>
          <w:rFonts w:ascii="標楷體" w:eastAsia="標楷體" w:hAnsi="標楷體" w:hint="eastAsia"/>
          <w:sz w:val="28"/>
          <w:szCs w:val="28"/>
        </w:rPr>
        <w:t>人員平均年齡</w:t>
      </w:r>
    </w:p>
    <w:p w14:paraId="1923382D" w14:textId="48BE547E" w:rsidR="005C5E96" w:rsidRPr="00081C29" w:rsidRDefault="00081C29" w:rsidP="008B2CE0">
      <w:pPr>
        <w:spacing w:line="340" w:lineRule="exact"/>
        <w:ind w:firstLineChars="3307" w:firstLine="7937"/>
        <w:rPr>
          <w:rFonts w:ascii="標楷體" w:eastAsia="標楷體" w:hAnsi="標楷體"/>
          <w:szCs w:val="24"/>
        </w:rPr>
      </w:pPr>
      <w:r w:rsidRPr="00081C29">
        <w:rPr>
          <w:rFonts w:ascii="標楷體" w:eastAsia="標楷體" w:hAnsi="標楷體" w:hint="eastAsia"/>
          <w:szCs w:val="24"/>
        </w:rPr>
        <w:t>單位：歲</w:t>
      </w:r>
    </w:p>
    <w:p w14:paraId="3F8B7E39" w14:textId="0E6E0ACB" w:rsidR="00D91556" w:rsidRDefault="00295CBA">
      <w:pPr>
        <w:widowControl/>
        <w:rPr>
          <w:rFonts w:ascii="標楷體" w:eastAsia="標楷體" w:hAnsi="標楷體"/>
          <w:sz w:val="32"/>
          <w:szCs w:val="32"/>
        </w:rPr>
      </w:pPr>
      <w:r w:rsidRPr="00295CBA">
        <w:rPr>
          <w:noProof/>
        </w:rPr>
        <w:drawing>
          <wp:inline distT="0" distB="0" distL="0" distR="0" wp14:anchorId="21E2C7D3" wp14:editId="21AE869F">
            <wp:extent cx="5616000" cy="3837600"/>
            <wp:effectExtent l="0" t="0" r="3810" b="0"/>
            <wp:docPr id="17" name="圖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6000" cy="383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CB8B22" w14:textId="77777777" w:rsidR="00E841B9" w:rsidRDefault="00E841B9" w:rsidP="00A63139">
      <w:pPr>
        <w:spacing w:beforeLines="50" w:before="180" w:line="460" w:lineRule="exact"/>
        <w:ind w:firstLineChars="88" w:firstLine="282"/>
        <w:jc w:val="both"/>
        <w:rPr>
          <w:rFonts w:ascii="標楷體" w:eastAsia="標楷體" w:hAnsi="標楷體"/>
          <w:sz w:val="32"/>
          <w:szCs w:val="32"/>
        </w:rPr>
      </w:pPr>
    </w:p>
    <w:p w14:paraId="1807A365" w14:textId="14682AB9" w:rsidR="009A36F7" w:rsidRPr="00A63139" w:rsidRDefault="00A63139" w:rsidP="00A63139">
      <w:pPr>
        <w:spacing w:beforeLines="50" w:before="180" w:line="460" w:lineRule="exact"/>
        <w:ind w:firstLineChars="88" w:firstLine="282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(三)</w:t>
      </w:r>
      <w:r w:rsidR="00895868" w:rsidRPr="00A63139">
        <w:rPr>
          <w:rFonts w:ascii="標楷體" w:eastAsia="標楷體" w:hAnsi="標楷體" w:hint="eastAsia"/>
          <w:sz w:val="32"/>
          <w:szCs w:val="32"/>
        </w:rPr>
        <w:t>學歷</w:t>
      </w:r>
    </w:p>
    <w:p w14:paraId="50FCCABC" w14:textId="7AB8552C" w:rsidR="00D32237" w:rsidRPr="009A36F7" w:rsidRDefault="00BB5BEB" w:rsidP="00BB5BEB">
      <w:pPr>
        <w:spacing w:line="460" w:lineRule="exact"/>
        <w:ind w:firstLineChars="133" w:firstLine="426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</w:t>
      </w:r>
      <w:r>
        <w:rPr>
          <w:rFonts w:ascii="標楷體" w:eastAsia="標楷體" w:hAnsi="標楷體"/>
          <w:sz w:val="32"/>
          <w:szCs w:val="32"/>
        </w:rPr>
        <w:t>.</w:t>
      </w:r>
      <w:r w:rsidR="00D32237" w:rsidRPr="009A36F7">
        <w:rPr>
          <w:rFonts w:ascii="標楷體" w:eastAsia="標楷體" w:hAnsi="標楷體" w:hint="eastAsia"/>
          <w:sz w:val="32"/>
          <w:szCs w:val="32"/>
        </w:rPr>
        <w:t>高考</w:t>
      </w:r>
    </w:p>
    <w:p w14:paraId="31C45CB7" w14:textId="2F1723ED" w:rsidR="005072FE" w:rsidRDefault="001D5C38" w:rsidP="00211F7C">
      <w:pPr>
        <w:spacing w:line="460" w:lineRule="exact"/>
        <w:ind w:leftChars="175" w:left="420" w:firstLineChars="191" w:firstLine="611"/>
        <w:jc w:val="both"/>
        <w:rPr>
          <w:rFonts w:ascii="標楷體" w:eastAsia="標楷體" w:hAnsi="標楷體"/>
          <w:sz w:val="32"/>
          <w:szCs w:val="32"/>
        </w:rPr>
      </w:pPr>
      <w:r w:rsidRPr="00117087">
        <w:rPr>
          <w:rFonts w:ascii="標楷體" w:eastAsia="標楷體" w:hAnsi="標楷體" w:hint="eastAsia"/>
          <w:sz w:val="32"/>
          <w:szCs w:val="32"/>
        </w:rPr>
        <w:t>公務人員考試錄取人員擁有學士學歷比率，</w:t>
      </w:r>
      <w:r w:rsidR="00A07245">
        <w:rPr>
          <w:rFonts w:ascii="標楷體" w:eastAsia="標楷體" w:hAnsi="標楷體" w:hint="eastAsia"/>
          <w:sz w:val="32"/>
          <w:szCs w:val="32"/>
        </w:rPr>
        <w:t>其中</w:t>
      </w:r>
      <w:r w:rsidRPr="00117087">
        <w:rPr>
          <w:rFonts w:ascii="標楷體" w:eastAsia="標楷體" w:hAnsi="標楷體" w:hint="eastAsia"/>
          <w:sz w:val="32"/>
          <w:szCs w:val="32"/>
        </w:rPr>
        <w:t>高考</w:t>
      </w:r>
      <w:r w:rsidR="00D938C9">
        <w:rPr>
          <w:rFonts w:ascii="標楷體" w:eastAsia="標楷體" w:hAnsi="標楷體" w:hint="eastAsia"/>
          <w:sz w:val="32"/>
          <w:szCs w:val="32"/>
        </w:rPr>
        <w:t>三級</w:t>
      </w:r>
      <w:r w:rsidRPr="00117087">
        <w:rPr>
          <w:rFonts w:ascii="標楷體" w:eastAsia="標楷體" w:hAnsi="標楷體" w:hint="eastAsia"/>
          <w:sz w:val="32"/>
          <w:szCs w:val="32"/>
        </w:rPr>
        <w:t>由9</w:t>
      </w:r>
      <w:r w:rsidRPr="00117087">
        <w:rPr>
          <w:rFonts w:ascii="標楷體" w:eastAsia="標楷體" w:hAnsi="標楷體"/>
          <w:sz w:val="32"/>
          <w:szCs w:val="32"/>
        </w:rPr>
        <w:t>5</w:t>
      </w:r>
      <w:r w:rsidRPr="00117087">
        <w:rPr>
          <w:rFonts w:ascii="標楷體" w:eastAsia="標楷體" w:hAnsi="標楷體" w:hint="eastAsia"/>
          <w:sz w:val="32"/>
          <w:szCs w:val="32"/>
        </w:rPr>
        <w:t>年5</w:t>
      </w:r>
      <w:r w:rsidRPr="00117087">
        <w:rPr>
          <w:rFonts w:ascii="標楷體" w:eastAsia="標楷體" w:hAnsi="標楷體"/>
          <w:sz w:val="32"/>
          <w:szCs w:val="32"/>
        </w:rPr>
        <w:t>6.6%</w:t>
      </w:r>
      <w:r w:rsidRPr="00117087">
        <w:rPr>
          <w:rFonts w:ascii="標楷體" w:eastAsia="標楷體" w:hAnsi="標楷體" w:hint="eastAsia"/>
          <w:sz w:val="32"/>
          <w:szCs w:val="32"/>
        </w:rPr>
        <w:t>逐年增加至1</w:t>
      </w:r>
      <w:r w:rsidRPr="00117087">
        <w:rPr>
          <w:rFonts w:ascii="標楷體" w:eastAsia="標楷體" w:hAnsi="標楷體"/>
          <w:sz w:val="32"/>
          <w:szCs w:val="32"/>
        </w:rPr>
        <w:t>1</w:t>
      </w:r>
      <w:r w:rsidR="00BD5AD3">
        <w:rPr>
          <w:rFonts w:ascii="標楷體" w:eastAsia="標楷體" w:hAnsi="標楷體"/>
          <w:sz w:val="32"/>
          <w:szCs w:val="32"/>
        </w:rPr>
        <w:t>1</w:t>
      </w:r>
      <w:r w:rsidRPr="00117087">
        <w:rPr>
          <w:rFonts w:ascii="標楷體" w:eastAsia="標楷體" w:hAnsi="標楷體" w:hint="eastAsia"/>
          <w:sz w:val="32"/>
          <w:szCs w:val="32"/>
        </w:rPr>
        <w:t>年7</w:t>
      </w:r>
      <w:r w:rsidR="00BD5AD3">
        <w:rPr>
          <w:rFonts w:ascii="標楷體" w:eastAsia="標楷體" w:hAnsi="標楷體"/>
          <w:sz w:val="32"/>
          <w:szCs w:val="32"/>
        </w:rPr>
        <w:t>7</w:t>
      </w:r>
      <w:r w:rsidRPr="00117087">
        <w:rPr>
          <w:rFonts w:ascii="標楷體" w:eastAsia="標楷體" w:hAnsi="標楷體"/>
          <w:sz w:val="32"/>
          <w:szCs w:val="32"/>
        </w:rPr>
        <w:t>.</w:t>
      </w:r>
      <w:r w:rsidR="00BD5AD3">
        <w:rPr>
          <w:rFonts w:ascii="標楷體" w:eastAsia="標楷體" w:hAnsi="標楷體"/>
          <w:sz w:val="32"/>
          <w:szCs w:val="32"/>
        </w:rPr>
        <w:t>4</w:t>
      </w:r>
      <w:r w:rsidRPr="00117087">
        <w:rPr>
          <w:rFonts w:ascii="標楷體" w:eastAsia="標楷體" w:hAnsi="標楷體"/>
          <w:sz w:val="32"/>
          <w:szCs w:val="32"/>
        </w:rPr>
        <w:t>%</w:t>
      </w:r>
      <w:r w:rsidRPr="00117087">
        <w:rPr>
          <w:rFonts w:ascii="標楷體" w:eastAsia="標楷體" w:hAnsi="標楷體" w:hint="eastAsia"/>
          <w:sz w:val="32"/>
          <w:szCs w:val="32"/>
        </w:rPr>
        <w:t>，</w:t>
      </w:r>
      <w:proofErr w:type="gramStart"/>
      <w:r w:rsidRPr="00117087">
        <w:rPr>
          <w:rFonts w:ascii="標楷體" w:eastAsia="標楷體" w:hAnsi="標楷體" w:hint="eastAsia"/>
          <w:sz w:val="32"/>
          <w:szCs w:val="32"/>
        </w:rPr>
        <w:t>地特三等</w:t>
      </w:r>
      <w:proofErr w:type="gramEnd"/>
      <w:r w:rsidR="004A0265">
        <w:rPr>
          <w:rFonts w:ascii="標楷體" w:eastAsia="標楷體" w:hAnsi="標楷體" w:hint="eastAsia"/>
          <w:sz w:val="32"/>
          <w:szCs w:val="32"/>
        </w:rPr>
        <w:t>考試</w:t>
      </w:r>
      <w:r w:rsidRPr="00117087">
        <w:rPr>
          <w:rFonts w:ascii="標楷體" w:eastAsia="標楷體" w:hAnsi="標楷體" w:hint="eastAsia"/>
          <w:sz w:val="32"/>
          <w:szCs w:val="32"/>
        </w:rPr>
        <w:t>由5</w:t>
      </w:r>
      <w:r w:rsidRPr="00117087">
        <w:rPr>
          <w:rFonts w:ascii="標楷體" w:eastAsia="標楷體" w:hAnsi="標楷體"/>
          <w:sz w:val="32"/>
          <w:szCs w:val="32"/>
        </w:rPr>
        <w:t>6.6%</w:t>
      </w:r>
      <w:r w:rsidRPr="00117087">
        <w:rPr>
          <w:rFonts w:ascii="標楷體" w:eastAsia="標楷體" w:hAnsi="標楷體" w:hint="eastAsia"/>
          <w:sz w:val="32"/>
          <w:szCs w:val="32"/>
        </w:rPr>
        <w:t>成長至</w:t>
      </w:r>
      <w:r w:rsidRPr="00117087">
        <w:rPr>
          <w:rFonts w:ascii="標楷體" w:eastAsia="標楷體" w:hAnsi="標楷體"/>
          <w:sz w:val="32"/>
          <w:szCs w:val="32"/>
        </w:rPr>
        <w:t>7</w:t>
      </w:r>
      <w:r w:rsidR="00BD5AD3">
        <w:rPr>
          <w:rFonts w:ascii="標楷體" w:eastAsia="標楷體" w:hAnsi="標楷體"/>
          <w:sz w:val="32"/>
          <w:szCs w:val="32"/>
        </w:rPr>
        <w:t>7.3</w:t>
      </w:r>
      <w:r w:rsidRPr="00117087">
        <w:rPr>
          <w:rFonts w:ascii="標楷體" w:eastAsia="標楷體" w:hAnsi="標楷體"/>
          <w:sz w:val="32"/>
          <w:szCs w:val="32"/>
        </w:rPr>
        <w:t>%</w:t>
      </w:r>
      <w:r w:rsidRPr="00117087">
        <w:rPr>
          <w:rFonts w:ascii="標楷體" w:eastAsia="標楷體" w:hAnsi="標楷體" w:hint="eastAsia"/>
          <w:sz w:val="32"/>
          <w:szCs w:val="32"/>
        </w:rPr>
        <w:t>；專技人員</w:t>
      </w:r>
      <w:r w:rsidR="009C4762" w:rsidRPr="00117087">
        <w:rPr>
          <w:rFonts w:ascii="標楷體" w:eastAsia="標楷體" w:hAnsi="標楷體" w:hint="eastAsia"/>
          <w:sz w:val="32"/>
          <w:szCs w:val="32"/>
        </w:rPr>
        <w:t>高考</w:t>
      </w:r>
      <w:r w:rsidRPr="00117087">
        <w:rPr>
          <w:rFonts w:ascii="標楷體" w:eastAsia="標楷體" w:hAnsi="標楷體" w:hint="eastAsia"/>
          <w:sz w:val="32"/>
          <w:szCs w:val="32"/>
        </w:rPr>
        <w:t>則由4</w:t>
      </w:r>
      <w:r w:rsidRPr="00117087">
        <w:rPr>
          <w:rFonts w:ascii="標楷體" w:eastAsia="標楷體" w:hAnsi="標楷體"/>
          <w:sz w:val="32"/>
          <w:szCs w:val="32"/>
        </w:rPr>
        <w:t>9.5%</w:t>
      </w:r>
      <w:r w:rsidRPr="00117087">
        <w:rPr>
          <w:rFonts w:ascii="標楷體" w:eastAsia="標楷體" w:hAnsi="標楷體" w:hint="eastAsia"/>
          <w:sz w:val="32"/>
          <w:szCs w:val="32"/>
        </w:rPr>
        <w:t>上升至6</w:t>
      </w:r>
      <w:r w:rsidR="00BD5AD3">
        <w:rPr>
          <w:rFonts w:ascii="標楷體" w:eastAsia="標楷體" w:hAnsi="標楷體"/>
          <w:sz w:val="32"/>
          <w:szCs w:val="32"/>
        </w:rPr>
        <w:t>8</w:t>
      </w:r>
      <w:r w:rsidRPr="00117087">
        <w:rPr>
          <w:rFonts w:ascii="標楷體" w:eastAsia="標楷體" w:hAnsi="標楷體"/>
          <w:sz w:val="32"/>
          <w:szCs w:val="32"/>
        </w:rPr>
        <w:t>.</w:t>
      </w:r>
      <w:r w:rsidR="00BD5AD3">
        <w:rPr>
          <w:rFonts w:ascii="標楷體" w:eastAsia="標楷體" w:hAnsi="標楷體"/>
          <w:sz w:val="32"/>
          <w:szCs w:val="32"/>
        </w:rPr>
        <w:t>3</w:t>
      </w:r>
      <w:r w:rsidRPr="00117087">
        <w:rPr>
          <w:rFonts w:ascii="標楷體" w:eastAsia="標楷體" w:hAnsi="標楷體"/>
          <w:sz w:val="32"/>
          <w:szCs w:val="32"/>
        </w:rPr>
        <w:t>%</w:t>
      </w:r>
      <w:r w:rsidRPr="00117087">
        <w:rPr>
          <w:rFonts w:ascii="標楷體" w:eastAsia="標楷體" w:hAnsi="標楷體" w:hint="eastAsia"/>
          <w:sz w:val="32"/>
          <w:szCs w:val="32"/>
        </w:rPr>
        <w:t>。</w:t>
      </w:r>
      <w:r w:rsidR="005072FE" w:rsidRPr="00117087">
        <w:rPr>
          <w:rFonts w:ascii="標楷體" w:eastAsia="標楷體" w:hAnsi="標楷體" w:hint="eastAsia"/>
          <w:sz w:val="32"/>
          <w:szCs w:val="32"/>
        </w:rPr>
        <w:t>(詳見圖</w:t>
      </w:r>
      <w:r w:rsidR="00581787">
        <w:rPr>
          <w:rFonts w:ascii="標楷體" w:eastAsia="標楷體" w:hAnsi="標楷體"/>
          <w:sz w:val="32"/>
          <w:szCs w:val="32"/>
        </w:rPr>
        <w:t>3</w:t>
      </w:r>
      <w:r w:rsidR="005072FE" w:rsidRPr="00117087">
        <w:rPr>
          <w:rFonts w:ascii="標楷體" w:eastAsia="標楷體" w:hAnsi="標楷體" w:hint="eastAsia"/>
          <w:sz w:val="32"/>
          <w:szCs w:val="32"/>
        </w:rPr>
        <w:t>、表2、附表</w:t>
      </w:r>
      <w:r w:rsidR="005072FE" w:rsidRPr="00117087">
        <w:rPr>
          <w:rFonts w:ascii="標楷體" w:eastAsia="標楷體" w:hAnsi="標楷體"/>
          <w:sz w:val="32"/>
          <w:szCs w:val="32"/>
        </w:rPr>
        <w:t>2-</w:t>
      </w:r>
      <w:r w:rsidR="000E697F" w:rsidRPr="00117087">
        <w:rPr>
          <w:rFonts w:ascii="標楷體" w:eastAsia="標楷體" w:hAnsi="標楷體"/>
          <w:sz w:val="32"/>
          <w:szCs w:val="32"/>
        </w:rPr>
        <w:t>2</w:t>
      </w:r>
      <w:r w:rsidR="005072FE" w:rsidRPr="00117087">
        <w:rPr>
          <w:rFonts w:ascii="標楷體" w:eastAsia="標楷體" w:hAnsi="標楷體" w:hint="eastAsia"/>
          <w:sz w:val="32"/>
          <w:szCs w:val="32"/>
        </w:rPr>
        <w:t>、</w:t>
      </w:r>
      <w:r w:rsidR="000E697F" w:rsidRPr="00117087">
        <w:rPr>
          <w:rFonts w:ascii="標楷體" w:eastAsia="標楷體" w:hAnsi="標楷體"/>
          <w:sz w:val="32"/>
          <w:szCs w:val="32"/>
        </w:rPr>
        <w:t>5</w:t>
      </w:r>
      <w:r w:rsidR="005072FE" w:rsidRPr="00117087">
        <w:rPr>
          <w:rFonts w:ascii="標楷體" w:eastAsia="標楷體" w:hAnsi="標楷體"/>
          <w:sz w:val="32"/>
          <w:szCs w:val="32"/>
        </w:rPr>
        <w:t>-</w:t>
      </w:r>
      <w:r w:rsidR="000E697F" w:rsidRPr="00117087">
        <w:rPr>
          <w:rFonts w:ascii="標楷體" w:eastAsia="標楷體" w:hAnsi="標楷體"/>
          <w:sz w:val="32"/>
          <w:szCs w:val="32"/>
        </w:rPr>
        <w:t>3</w:t>
      </w:r>
      <w:r w:rsidR="005072FE" w:rsidRPr="00117087">
        <w:rPr>
          <w:rFonts w:ascii="標楷體" w:eastAsia="標楷體" w:hAnsi="標楷體" w:hint="eastAsia"/>
          <w:sz w:val="32"/>
          <w:szCs w:val="32"/>
        </w:rPr>
        <w:t>、</w:t>
      </w:r>
      <w:r w:rsidR="000E697F" w:rsidRPr="00117087">
        <w:rPr>
          <w:rFonts w:ascii="標楷體" w:eastAsia="標楷體" w:hAnsi="標楷體"/>
          <w:sz w:val="32"/>
          <w:szCs w:val="32"/>
        </w:rPr>
        <w:t>8</w:t>
      </w:r>
      <w:r w:rsidR="005072FE" w:rsidRPr="00117087">
        <w:rPr>
          <w:rFonts w:ascii="標楷體" w:eastAsia="標楷體" w:hAnsi="標楷體"/>
          <w:sz w:val="32"/>
          <w:szCs w:val="32"/>
        </w:rPr>
        <w:t>-</w:t>
      </w:r>
      <w:r w:rsidR="000E697F" w:rsidRPr="00117087">
        <w:rPr>
          <w:rFonts w:ascii="標楷體" w:eastAsia="標楷體" w:hAnsi="標楷體"/>
          <w:sz w:val="32"/>
          <w:szCs w:val="32"/>
        </w:rPr>
        <w:t>3</w:t>
      </w:r>
      <w:r w:rsidR="005072FE" w:rsidRPr="00117087">
        <w:rPr>
          <w:rFonts w:ascii="標楷體" w:eastAsia="標楷體" w:hAnsi="標楷體"/>
          <w:sz w:val="32"/>
          <w:szCs w:val="32"/>
        </w:rPr>
        <w:t>)</w:t>
      </w:r>
    </w:p>
    <w:p w14:paraId="19CB009B" w14:textId="68E3817D" w:rsidR="00DE3EF4" w:rsidRDefault="00DE3EF4" w:rsidP="00DE3EF4">
      <w:pPr>
        <w:spacing w:line="460" w:lineRule="exact"/>
        <w:ind w:leftChars="175" w:left="420" w:firstLineChars="191" w:firstLine="535"/>
        <w:jc w:val="both"/>
        <w:rPr>
          <w:rFonts w:ascii="標楷體" w:eastAsia="標楷體" w:hAnsi="標楷體"/>
          <w:sz w:val="28"/>
          <w:szCs w:val="28"/>
        </w:rPr>
      </w:pPr>
    </w:p>
    <w:p w14:paraId="65232B04" w14:textId="6E82F79B" w:rsidR="00DE3EF4" w:rsidRPr="00DE3EF4" w:rsidRDefault="00E00085" w:rsidP="007A36C3">
      <w:pPr>
        <w:spacing w:line="460" w:lineRule="exact"/>
        <w:ind w:leftChars="175" w:left="420" w:firstLineChars="103" w:firstLine="247"/>
        <w:jc w:val="center"/>
        <w:rPr>
          <w:rFonts w:ascii="標楷體" w:eastAsia="標楷體" w:hAnsi="標楷體"/>
          <w:sz w:val="28"/>
          <w:szCs w:val="28"/>
        </w:rPr>
      </w:pPr>
      <w:r w:rsidRPr="00E00085">
        <w:rPr>
          <w:noProof/>
        </w:rPr>
        <w:drawing>
          <wp:anchor distT="0" distB="0" distL="114300" distR="114300" simplePos="0" relativeHeight="251691008" behindDoc="1" locked="0" layoutInCell="1" allowOverlap="1" wp14:anchorId="10823FD7" wp14:editId="5DB6F088">
            <wp:simplePos x="0" y="0"/>
            <wp:positionH relativeFrom="column">
              <wp:posOffset>121920</wp:posOffset>
            </wp:positionH>
            <wp:positionV relativeFrom="paragraph">
              <wp:posOffset>292100</wp:posOffset>
            </wp:positionV>
            <wp:extent cx="5759450" cy="2965450"/>
            <wp:effectExtent l="0" t="0" r="0" b="6350"/>
            <wp:wrapNone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96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E3EF4" w:rsidRPr="00DE3EF4">
        <w:rPr>
          <w:rFonts w:ascii="標楷體" w:eastAsia="標楷體" w:hAnsi="標楷體" w:hint="eastAsia"/>
          <w:sz w:val="28"/>
          <w:szCs w:val="28"/>
        </w:rPr>
        <w:t>圖3 公務人員</w:t>
      </w:r>
      <w:r w:rsidR="005B50BC">
        <w:rPr>
          <w:rFonts w:ascii="標楷體" w:eastAsia="標楷體" w:hAnsi="標楷體" w:hint="eastAsia"/>
          <w:sz w:val="28"/>
          <w:szCs w:val="28"/>
        </w:rPr>
        <w:t>及</w:t>
      </w:r>
      <w:r w:rsidR="00DE3EF4" w:rsidRPr="00DE3EF4">
        <w:rPr>
          <w:rFonts w:ascii="標楷體" w:eastAsia="標楷體" w:hAnsi="標楷體" w:hint="eastAsia"/>
          <w:sz w:val="28"/>
          <w:szCs w:val="28"/>
        </w:rPr>
        <w:t>專技人員高考錄取(及格)人員</w:t>
      </w:r>
      <w:r w:rsidR="00F977AC">
        <w:rPr>
          <w:rFonts w:ascii="標楷體" w:eastAsia="標楷體" w:hAnsi="標楷體" w:hint="eastAsia"/>
          <w:sz w:val="28"/>
          <w:szCs w:val="28"/>
        </w:rPr>
        <w:t>之</w:t>
      </w:r>
      <w:r w:rsidR="00DE3EF4" w:rsidRPr="00DE3EF4">
        <w:rPr>
          <w:rFonts w:ascii="標楷體" w:eastAsia="標楷體" w:hAnsi="標楷體" w:hint="eastAsia"/>
          <w:sz w:val="28"/>
          <w:szCs w:val="28"/>
        </w:rPr>
        <w:t>學士占比</w:t>
      </w:r>
    </w:p>
    <w:p w14:paraId="74BCC286" w14:textId="1D5C06F0" w:rsidR="00835A73" w:rsidRPr="00DE3EF4" w:rsidRDefault="00835A73" w:rsidP="00211F7C">
      <w:pPr>
        <w:spacing w:line="460" w:lineRule="exact"/>
        <w:ind w:leftChars="175" w:left="420" w:firstLineChars="191" w:firstLine="611"/>
        <w:jc w:val="both"/>
        <w:rPr>
          <w:rFonts w:ascii="標楷體" w:eastAsia="標楷體" w:hAnsi="標楷體"/>
          <w:sz w:val="32"/>
          <w:szCs w:val="32"/>
        </w:rPr>
      </w:pPr>
    </w:p>
    <w:p w14:paraId="696704D5" w14:textId="1186A488" w:rsidR="004A63E6" w:rsidRDefault="004A63E6" w:rsidP="00007E06">
      <w:pPr>
        <w:widowControl/>
        <w:ind w:right="-2"/>
        <w:jc w:val="center"/>
        <w:rPr>
          <w:rFonts w:ascii="標楷體" w:eastAsia="標楷體" w:hAnsi="標楷體"/>
          <w:sz w:val="32"/>
          <w:szCs w:val="32"/>
        </w:rPr>
      </w:pPr>
    </w:p>
    <w:p w14:paraId="4AB5B48F" w14:textId="77777777" w:rsidR="007A36C3" w:rsidRDefault="004A63E6" w:rsidP="00BB5BEB">
      <w:pPr>
        <w:spacing w:line="460" w:lineRule="exact"/>
        <w:ind w:firstLineChars="133" w:firstLine="426"/>
        <w:jc w:val="both"/>
        <w:rPr>
          <w:rFonts w:ascii="標楷體" w:eastAsia="標楷體" w:hAnsi="標楷體"/>
          <w:sz w:val="32"/>
          <w:szCs w:val="32"/>
        </w:rPr>
      </w:pPr>
      <w:r w:rsidRPr="004A63E6">
        <w:rPr>
          <w:rFonts w:ascii="標楷體" w:eastAsia="標楷體" w:hAnsi="標楷體" w:hint="eastAsia"/>
          <w:sz w:val="32"/>
          <w:szCs w:val="32"/>
        </w:rPr>
        <w:t xml:space="preserve"> </w:t>
      </w:r>
    </w:p>
    <w:p w14:paraId="28DF48BC" w14:textId="77777777" w:rsidR="007A36C3" w:rsidRDefault="007A36C3" w:rsidP="00BB5BEB">
      <w:pPr>
        <w:spacing w:line="460" w:lineRule="exact"/>
        <w:ind w:firstLineChars="133" w:firstLine="426"/>
        <w:jc w:val="both"/>
        <w:rPr>
          <w:rFonts w:ascii="標楷體" w:eastAsia="標楷體" w:hAnsi="標楷體"/>
          <w:sz w:val="32"/>
          <w:szCs w:val="32"/>
        </w:rPr>
      </w:pPr>
    </w:p>
    <w:p w14:paraId="36E4AB6E" w14:textId="77777777" w:rsidR="007A36C3" w:rsidRDefault="007A36C3" w:rsidP="00BB5BEB">
      <w:pPr>
        <w:spacing w:line="460" w:lineRule="exact"/>
        <w:ind w:firstLineChars="133" w:firstLine="426"/>
        <w:jc w:val="both"/>
        <w:rPr>
          <w:rFonts w:ascii="標楷體" w:eastAsia="標楷體" w:hAnsi="標楷體"/>
          <w:sz w:val="32"/>
          <w:szCs w:val="32"/>
        </w:rPr>
      </w:pPr>
    </w:p>
    <w:p w14:paraId="51404260" w14:textId="77777777" w:rsidR="007A36C3" w:rsidRDefault="007A36C3" w:rsidP="00BB5BEB">
      <w:pPr>
        <w:spacing w:line="460" w:lineRule="exact"/>
        <w:ind w:firstLineChars="133" w:firstLine="426"/>
        <w:jc w:val="both"/>
        <w:rPr>
          <w:rFonts w:ascii="標楷體" w:eastAsia="標楷體" w:hAnsi="標楷體"/>
          <w:sz w:val="32"/>
          <w:szCs w:val="32"/>
        </w:rPr>
      </w:pPr>
    </w:p>
    <w:p w14:paraId="7A5F0DEC" w14:textId="77777777" w:rsidR="007A36C3" w:rsidRDefault="007A36C3" w:rsidP="00BB5BEB">
      <w:pPr>
        <w:spacing w:line="460" w:lineRule="exact"/>
        <w:ind w:firstLineChars="133" w:firstLine="426"/>
        <w:jc w:val="both"/>
        <w:rPr>
          <w:rFonts w:ascii="標楷體" w:eastAsia="標楷體" w:hAnsi="標楷體"/>
          <w:sz w:val="32"/>
          <w:szCs w:val="32"/>
        </w:rPr>
      </w:pPr>
    </w:p>
    <w:p w14:paraId="1EC7BB8E" w14:textId="77777777" w:rsidR="007A36C3" w:rsidRPr="00F977AC" w:rsidRDefault="007A36C3" w:rsidP="00BB5BEB">
      <w:pPr>
        <w:spacing w:line="460" w:lineRule="exact"/>
        <w:ind w:firstLineChars="133" w:firstLine="426"/>
        <w:jc w:val="both"/>
        <w:rPr>
          <w:rFonts w:ascii="標楷體" w:eastAsia="標楷體" w:hAnsi="標楷體"/>
          <w:sz w:val="32"/>
          <w:szCs w:val="32"/>
        </w:rPr>
      </w:pPr>
    </w:p>
    <w:p w14:paraId="2AA92A06" w14:textId="77777777" w:rsidR="007A36C3" w:rsidRDefault="007A36C3" w:rsidP="00BB5BEB">
      <w:pPr>
        <w:spacing w:line="460" w:lineRule="exact"/>
        <w:ind w:firstLineChars="133" w:firstLine="426"/>
        <w:jc w:val="both"/>
        <w:rPr>
          <w:rFonts w:ascii="標楷體" w:eastAsia="標楷體" w:hAnsi="標楷體"/>
          <w:sz w:val="32"/>
          <w:szCs w:val="32"/>
        </w:rPr>
      </w:pPr>
    </w:p>
    <w:p w14:paraId="2FE22833" w14:textId="77777777" w:rsidR="007A36C3" w:rsidRDefault="007A36C3" w:rsidP="00BB5BEB">
      <w:pPr>
        <w:spacing w:line="460" w:lineRule="exact"/>
        <w:ind w:firstLineChars="133" w:firstLine="426"/>
        <w:jc w:val="both"/>
        <w:rPr>
          <w:rFonts w:ascii="標楷體" w:eastAsia="標楷體" w:hAnsi="標楷體"/>
          <w:sz w:val="32"/>
          <w:szCs w:val="32"/>
        </w:rPr>
      </w:pPr>
    </w:p>
    <w:p w14:paraId="6368A0AF" w14:textId="77777777" w:rsidR="007A36C3" w:rsidRDefault="007A36C3" w:rsidP="00BB5BEB">
      <w:pPr>
        <w:spacing w:line="460" w:lineRule="exact"/>
        <w:ind w:firstLineChars="133" w:firstLine="426"/>
        <w:jc w:val="both"/>
        <w:rPr>
          <w:rFonts w:ascii="標楷體" w:eastAsia="標楷體" w:hAnsi="標楷體"/>
          <w:sz w:val="32"/>
          <w:szCs w:val="32"/>
        </w:rPr>
      </w:pPr>
    </w:p>
    <w:p w14:paraId="3D2FF457" w14:textId="3FE933DD" w:rsidR="0058120A" w:rsidRPr="004A63E6" w:rsidRDefault="00BB5BEB" w:rsidP="00BB5BEB">
      <w:pPr>
        <w:spacing w:line="460" w:lineRule="exact"/>
        <w:ind w:firstLineChars="133" w:firstLine="426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2.</w:t>
      </w:r>
      <w:r w:rsidR="0058120A" w:rsidRPr="004A63E6">
        <w:rPr>
          <w:rFonts w:ascii="標楷體" w:eastAsia="標楷體" w:hAnsi="標楷體" w:hint="eastAsia"/>
          <w:sz w:val="32"/>
          <w:szCs w:val="32"/>
        </w:rPr>
        <w:t>普考</w:t>
      </w:r>
    </w:p>
    <w:p w14:paraId="04A2D2EC" w14:textId="2B94092B" w:rsidR="00394720" w:rsidRDefault="0058120A" w:rsidP="00D6077E">
      <w:pPr>
        <w:spacing w:line="460" w:lineRule="exact"/>
        <w:ind w:leftChars="175" w:left="420" w:firstLineChars="191" w:firstLine="611"/>
        <w:jc w:val="both"/>
        <w:rPr>
          <w:rFonts w:ascii="標楷體" w:eastAsia="標楷體" w:hAnsi="標楷體"/>
          <w:sz w:val="32"/>
          <w:szCs w:val="32"/>
        </w:rPr>
      </w:pPr>
      <w:r w:rsidRPr="00117087">
        <w:rPr>
          <w:rFonts w:ascii="標楷體" w:eastAsia="標楷體" w:hAnsi="標楷體" w:hint="eastAsia"/>
          <w:sz w:val="32"/>
          <w:szCs w:val="32"/>
        </w:rPr>
        <w:t>公務人員考試錄取人員擁有學士學歷比率，</w:t>
      </w:r>
      <w:r w:rsidR="00197E6A">
        <w:rPr>
          <w:rFonts w:ascii="標楷體" w:eastAsia="標楷體" w:hAnsi="標楷體" w:hint="eastAsia"/>
          <w:sz w:val="32"/>
          <w:szCs w:val="32"/>
        </w:rPr>
        <w:t>其中</w:t>
      </w:r>
      <w:r w:rsidR="00E520FD" w:rsidRPr="00117087">
        <w:rPr>
          <w:rFonts w:ascii="標楷體" w:eastAsia="標楷體" w:hAnsi="標楷體" w:hint="eastAsia"/>
          <w:sz w:val="32"/>
          <w:szCs w:val="32"/>
        </w:rPr>
        <w:t>普</w:t>
      </w:r>
      <w:r w:rsidRPr="00117087">
        <w:rPr>
          <w:rFonts w:ascii="標楷體" w:eastAsia="標楷體" w:hAnsi="標楷體" w:hint="eastAsia"/>
          <w:sz w:val="32"/>
          <w:szCs w:val="32"/>
        </w:rPr>
        <w:t>考由9</w:t>
      </w:r>
      <w:r w:rsidRPr="00117087">
        <w:rPr>
          <w:rFonts w:ascii="標楷體" w:eastAsia="標楷體" w:hAnsi="標楷體"/>
          <w:sz w:val="32"/>
          <w:szCs w:val="32"/>
        </w:rPr>
        <w:t>5</w:t>
      </w:r>
      <w:r w:rsidRPr="00117087">
        <w:rPr>
          <w:rFonts w:ascii="標楷體" w:eastAsia="標楷體" w:hAnsi="標楷體" w:hint="eastAsia"/>
          <w:sz w:val="32"/>
          <w:szCs w:val="32"/>
        </w:rPr>
        <w:t>年5</w:t>
      </w:r>
      <w:r w:rsidRPr="00117087">
        <w:rPr>
          <w:rFonts w:ascii="標楷體" w:eastAsia="標楷體" w:hAnsi="標楷體"/>
          <w:sz w:val="32"/>
          <w:szCs w:val="32"/>
        </w:rPr>
        <w:t>6.</w:t>
      </w:r>
      <w:r w:rsidR="00E520FD" w:rsidRPr="00117087">
        <w:rPr>
          <w:rFonts w:ascii="標楷體" w:eastAsia="標楷體" w:hAnsi="標楷體"/>
          <w:sz w:val="32"/>
          <w:szCs w:val="32"/>
        </w:rPr>
        <w:t>4</w:t>
      </w:r>
      <w:r w:rsidRPr="00117087">
        <w:rPr>
          <w:rFonts w:ascii="標楷體" w:eastAsia="標楷體" w:hAnsi="標楷體"/>
          <w:sz w:val="32"/>
          <w:szCs w:val="32"/>
        </w:rPr>
        <w:t>%</w:t>
      </w:r>
      <w:r w:rsidRPr="00117087">
        <w:rPr>
          <w:rFonts w:ascii="標楷體" w:eastAsia="標楷體" w:hAnsi="標楷體" w:hint="eastAsia"/>
          <w:sz w:val="32"/>
          <w:szCs w:val="32"/>
        </w:rPr>
        <w:t>增加至1</w:t>
      </w:r>
      <w:r w:rsidRPr="00117087">
        <w:rPr>
          <w:rFonts w:ascii="標楷體" w:eastAsia="標楷體" w:hAnsi="標楷體"/>
          <w:sz w:val="32"/>
          <w:szCs w:val="32"/>
        </w:rPr>
        <w:t>1</w:t>
      </w:r>
      <w:r w:rsidR="00DC41E2">
        <w:rPr>
          <w:rFonts w:ascii="標楷體" w:eastAsia="標楷體" w:hAnsi="標楷體"/>
          <w:sz w:val="32"/>
          <w:szCs w:val="32"/>
        </w:rPr>
        <w:t>1</w:t>
      </w:r>
      <w:r w:rsidRPr="00117087">
        <w:rPr>
          <w:rFonts w:ascii="標楷體" w:eastAsia="標楷體" w:hAnsi="標楷體" w:hint="eastAsia"/>
          <w:sz w:val="32"/>
          <w:szCs w:val="32"/>
        </w:rPr>
        <w:t>年</w:t>
      </w:r>
      <w:r w:rsidR="00E520FD" w:rsidRPr="00117087">
        <w:rPr>
          <w:rFonts w:ascii="標楷體" w:eastAsia="標楷體" w:hAnsi="標楷體" w:hint="eastAsia"/>
          <w:sz w:val="32"/>
          <w:szCs w:val="32"/>
        </w:rPr>
        <w:t>8</w:t>
      </w:r>
      <w:r w:rsidR="00DC41E2">
        <w:rPr>
          <w:rFonts w:ascii="標楷體" w:eastAsia="標楷體" w:hAnsi="標楷體"/>
          <w:sz w:val="32"/>
          <w:szCs w:val="32"/>
        </w:rPr>
        <w:t>1</w:t>
      </w:r>
      <w:r w:rsidR="00E520FD" w:rsidRPr="00117087">
        <w:rPr>
          <w:rFonts w:ascii="標楷體" w:eastAsia="標楷體" w:hAnsi="標楷體"/>
          <w:sz w:val="32"/>
          <w:szCs w:val="32"/>
        </w:rPr>
        <w:t>.</w:t>
      </w:r>
      <w:r w:rsidR="00DC41E2">
        <w:rPr>
          <w:rFonts w:ascii="標楷體" w:eastAsia="標楷體" w:hAnsi="標楷體"/>
          <w:sz w:val="32"/>
          <w:szCs w:val="32"/>
        </w:rPr>
        <w:t>8</w:t>
      </w:r>
      <w:r w:rsidRPr="00117087">
        <w:rPr>
          <w:rFonts w:ascii="標楷體" w:eastAsia="標楷體" w:hAnsi="標楷體"/>
          <w:sz w:val="32"/>
          <w:szCs w:val="32"/>
        </w:rPr>
        <w:t>%</w:t>
      </w:r>
      <w:r w:rsidRPr="00117087">
        <w:rPr>
          <w:rFonts w:ascii="標楷體" w:eastAsia="標楷體" w:hAnsi="標楷體" w:hint="eastAsia"/>
          <w:sz w:val="32"/>
          <w:szCs w:val="32"/>
        </w:rPr>
        <w:t>，</w:t>
      </w:r>
      <w:proofErr w:type="gramStart"/>
      <w:r w:rsidRPr="00117087">
        <w:rPr>
          <w:rFonts w:ascii="標楷體" w:eastAsia="標楷體" w:hAnsi="標楷體" w:hint="eastAsia"/>
          <w:sz w:val="32"/>
          <w:szCs w:val="32"/>
        </w:rPr>
        <w:t>地特</w:t>
      </w:r>
      <w:r w:rsidR="00E520FD" w:rsidRPr="00117087">
        <w:rPr>
          <w:rFonts w:ascii="標楷體" w:eastAsia="標楷體" w:hAnsi="標楷體" w:hint="eastAsia"/>
          <w:sz w:val="32"/>
          <w:szCs w:val="32"/>
        </w:rPr>
        <w:t>四</w:t>
      </w:r>
      <w:r w:rsidRPr="00117087">
        <w:rPr>
          <w:rFonts w:ascii="標楷體" w:eastAsia="標楷體" w:hAnsi="標楷體" w:hint="eastAsia"/>
          <w:sz w:val="32"/>
          <w:szCs w:val="32"/>
        </w:rPr>
        <w:t>等</w:t>
      </w:r>
      <w:proofErr w:type="gramEnd"/>
      <w:r w:rsidR="004A0265">
        <w:rPr>
          <w:rFonts w:ascii="標楷體" w:eastAsia="標楷體" w:hAnsi="標楷體" w:hint="eastAsia"/>
          <w:sz w:val="32"/>
          <w:szCs w:val="32"/>
        </w:rPr>
        <w:t>考試</w:t>
      </w:r>
      <w:r w:rsidRPr="00117087">
        <w:rPr>
          <w:rFonts w:ascii="標楷體" w:eastAsia="標楷體" w:hAnsi="標楷體" w:hint="eastAsia"/>
          <w:sz w:val="32"/>
          <w:szCs w:val="32"/>
        </w:rPr>
        <w:t>由</w:t>
      </w:r>
      <w:r w:rsidR="00E520FD" w:rsidRPr="00117087">
        <w:rPr>
          <w:rFonts w:ascii="標楷體" w:eastAsia="標楷體" w:hAnsi="標楷體"/>
          <w:sz w:val="32"/>
          <w:szCs w:val="32"/>
        </w:rPr>
        <w:t>64</w:t>
      </w:r>
      <w:r w:rsidRPr="00117087">
        <w:rPr>
          <w:rFonts w:ascii="標楷體" w:eastAsia="標楷體" w:hAnsi="標楷體"/>
          <w:sz w:val="32"/>
          <w:szCs w:val="32"/>
        </w:rPr>
        <w:t>.</w:t>
      </w:r>
      <w:r w:rsidR="00E520FD" w:rsidRPr="00117087">
        <w:rPr>
          <w:rFonts w:ascii="標楷體" w:eastAsia="標楷體" w:hAnsi="標楷體"/>
          <w:sz w:val="32"/>
          <w:szCs w:val="32"/>
        </w:rPr>
        <w:t>2</w:t>
      </w:r>
      <w:r w:rsidRPr="00117087">
        <w:rPr>
          <w:rFonts w:ascii="標楷體" w:eastAsia="標楷體" w:hAnsi="標楷體"/>
          <w:sz w:val="32"/>
          <w:szCs w:val="32"/>
        </w:rPr>
        <w:t>%</w:t>
      </w:r>
      <w:r w:rsidRPr="00117087">
        <w:rPr>
          <w:rFonts w:ascii="標楷體" w:eastAsia="標楷體" w:hAnsi="標楷體" w:hint="eastAsia"/>
          <w:sz w:val="32"/>
          <w:szCs w:val="32"/>
        </w:rPr>
        <w:t>成長至</w:t>
      </w:r>
      <w:r w:rsidR="00DC41E2">
        <w:rPr>
          <w:rFonts w:ascii="標楷體" w:eastAsia="標楷體" w:hAnsi="標楷體"/>
          <w:sz w:val="32"/>
          <w:szCs w:val="32"/>
        </w:rPr>
        <w:t>80.7</w:t>
      </w:r>
      <w:r w:rsidRPr="00117087">
        <w:rPr>
          <w:rFonts w:ascii="標楷體" w:eastAsia="標楷體" w:hAnsi="標楷體"/>
          <w:sz w:val="32"/>
          <w:szCs w:val="32"/>
        </w:rPr>
        <w:t>%</w:t>
      </w:r>
      <w:r w:rsidRPr="00117087">
        <w:rPr>
          <w:rFonts w:ascii="標楷體" w:eastAsia="標楷體" w:hAnsi="標楷體" w:hint="eastAsia"/>
          <w:sz w:val="32"/>
          <w:szCs w:val="32"/>
        </w:rPr>
        <w:t>；專技人員</w:t>
      </w:r>
      <w:r w:rsidR="00E520FD" w:rsidRPr="00117087">
        <w:rPr>
          <w:rFonts w:ascii="標楷體" w:eastAsia="標楷體" w:hAnsi="標楷體" w:hint="eastAsia"/>
          <w:sz w:val="32"/>
          <w:szCs w:val="32"/>
        </w:rPr>
        <w:t>普考</w:t>
      </w:r>
      <w:r w:rsidRPr="00117087">
        <w:rPr>
          <w:rFonts w:ascii="標楷體" w:eastAsia="標楷體" w:hAnsi="標楷體" w:hint="eastAsia"/>
          <w:sz w:val="32"/>
          <w:szCs w:val="32"/>
        </w:rPr>
        <w:t>則由</w:t>
      </w:r>
      <w:r w:rsidR="008710E0" w:rsidRPr="00117087">
        <w:rPr>
          <w:rFonts w:ascii="標楷體" w:eastAsia="標楷體" w:hAnsi="標楷體"/>
          <w:sz w:val="32"/>
          <w:szCs w:val="32"/>
        </w:rPr>
        <w:t>34</w:t>
      </w:r>
      <w:r w:rsidRPr="00117087">
        <w:rPr>
          <w:rFonts w:ascii="標楷體" w:eastAsia="標楷體" w:hAnsi="標楷體"/>
          <w:sz w:val="32"/>
          <w:szCs w:val="32"/>
        </w:rPr>
        <w:t>.</w:t>
      </w:r>
      <w:r w:rsidR="008710E0" w:rsidRPr="00117087">
        <w:rPr>
          <w:rFonts w:ascii="標楷體" w:eastAsia="標楷體" w:hAnsi="標楷體"/>
          <w:sz w:val="32"/>
          <w:szCs w:val="32"/>
        </w:rPr>
        <w:t>3</w:t>
      </w:r>
      <w:r w:rsidRPr="00117087">
        <w:rPr>
          <w:rFonts w:ascii="標楷體" w:eastAsia="標楷體" w:hAnsi="標楷體"/>
          <w:sz w:val="32"/>
          <w:szCs w:val="32"/>
        </w:rPr>
        <w:t>%</w:t>
      </w:r>
      <w:r w:rsidRPr="00117087">
        <w:rPr>
          <w:rFonts w:ascii="標楷體" w:eastAsia="標楷體" w:hAnsi="標楷體" w:hint="eastAsia"/>
          <w:sz w:val="32"/>
          <w:szCs w:val="32"/>
        </w:rPr>
        <w:t>上升至6</w:t>
      </w:r>
      <w:r w:rsidR="00DC41E2">
        <w:rPr>
          <w:rFonts w:ascii="標楷體" w:eastAsia="標楷體" w:hAnsi="標楷體"/>
          <w:sz w:val="32"/>
          <w:szCs w:val="32"/>
        </w:rPr>
        <w:t>5.2</w:t>
      </w:r>
      <w:r w:rsidRPr="00117087">
        <w:rPr>
          <w:rFonts w:ascii="標楷體" w:eastAsia="標楷體" w:hAnsi="標楷體"/>
          <w:sz w:val="32"/>
          <w:szCs w:val="32"/>
        </w:rPr>
        <w:t>%</w:t>
      </w:r>
      <w:r w:rsidRPr="00117087">
        <w:rPr>
          <w:rFonts w:ascii="標楷體" w:eastAsia="標楷體" w:hAnsi="標楷體" w:hint="eastAsia"/>
          <w:sz w:val="32"/>
          <w:szCs w:val="32"/>
        </w:rPr>
        <w:t>。(詳見圖</w:t>
      </w:r>
      <w:r w:rsidR="00581787">
        <w:rPr>
          <w:rFonts w:ascii="標楷體" w:eastAsia="標楷體" w:hAnsi="標楷體"/>
          <w:sz w:val="32"/>
          <w:szCs w:val="32"/>
        </w:rPr>
        <w:t>4</w:t>
      </w:r>
      <w:r w:rsidRPr="00117087">
        <w:rPr>
          <w:rFonts w:ascii="標楷體" w:eastAsia="標楷體" w:hAnsi="標楷體" w:hint="eastAsia"/>
          <w:sz w:val="32"/>
          <w:szCs w:val="32"/>
        </w:rPr>
        <w:t>、表2、附表</w:t>
      </w:r>
      <w:r w:rsidR="00FF43A4" w:rsidRPr="00117087">
        <w:rPr>
          <w:rFonts w:ascii="標楷體" w:eastAsia="標楷體" w:hAnsi="標楷體"/>
          <w:sz w:val="32"/>
          <w:szCs w:val="32"/>
        </w:rPr>
        <w:t>3</w:t>
      </w:r>
      <w:r w:rsidRPr="00117087">
        <w:rPr>
          <w:rFonts w:ascii="標楷體" w:eastAsia="標楷體" w:hAnsi="標楷體"/>
          <w:sz w:val="32"/>
          <w:szCs w:val="32"/>
        </w:rPr>
        <w:t>-2</w:t>
      </w:r>
      <w:r w:rsidRPr="00117087">
        <w:rPr>
          <w:rFonts w:ascii="標楷體" w:eastAsia="標楷體" w:hAnsi="標楷體" w:hint="eastAsia"/>
          <w:sz w:val="32"/>
          <w:szCs w:val="32"/>
        </w:rPr>
        <w:t>、</w:t>
      </w:r>
      <w:r w:rsidRPr="00117087">
        <w:rPr>
          <w:rFonts w:ascii="標楷體" w:eastAsia="標楷體" w:hAnsi="標楷體"/>
          <w:sz w:val="32"/>
          <w:szCs w:val="32"/>
        </w:rPr>
        <w:t>5-3</w:t>
      </w:r>
      <w:r w:rsidRPr="00117087">
        <w:rPr>
          <w:rFonts w:ascii="標楷體" w:eastAsia="標楷體" w:hAnsi="標楷體" w:hint="eastAsia"/>
          <w:sz w:val="32"/>
          <w:szCs w:val="32"/>
        </w:rPr>
        <w:t>、</w:t>
      </w:r>
      <w:r w:rsidR="00363D0D" w:rsidRPr="00117087">
        <w:rPr>
          <w:rFonts w:ascii="標楷體" w:eastAsia="標楷體" w:hAnsi="標楷體"/>
          <w:sz w:val="32"/>
          <w:szCs w:val="32"/>
        </w:rPr>
        <w:t>9</w:t>
      </w:r>
      <w:r w:rsidRPr="00117087">
        <w:rPr>
          <w:rFonts w:ascii="標楷體" w:eastAsia="標楷體" w:hAnsi="標楷體"/>
          <w:sz w:val="32"/>
          <w:szCs w:val="32"/>
        </w:rPr>
        <w:t>-3)</w:t>
      </w:r>
      <w:r w:rsidR="00E23442">
        <w:rPr>
          <w:rFonts w:ascii="標楷體" w:eastAsia="標楷體" w:hAnsi="標楷體"/>
          <w:sz w:val="32"/>
          <w:szCs w:val="32"/>
        </w:rPr>
        <w:t xml:space="preserve"> </w:t>
      </w:r>
    </w:p>
    <w:p w14:paraId="27B12C96" w14:textId="77777777" w:rsidR="00394720" w:rsidRDefault="00394720" w:rsidP="00394720">
      <w:pPr>
        <w:spacing w:line="460" w:lineRule="exact"/>
        <w:ind w:firstLineChars="133" w:firstLine="426"/>
        <w:jc w:val="both"/>
        <w:rPr>
          <w:rFonts w:ascii="標楷體" w:eastAsia="標楷體" w:hAnsi="標楷體"/>
          <w:sz w:val="32"/>
          <w:szCs w:val="32"/>
        </w:rPr>
      </w:pPr>
    </w:p>
    <w:p w14:paraId="12C453ED" w14:textId="3D48AA11" w:rsidR="00394720" w:rsidRDefault="00394720" w:rsidP="00394720">
      <w:pPr>
        <w:spacing w:line="460" w:lineRule="exact"/>
        <w:ind w:firstLineChars="179" w:firstLine="573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3</w:t>
      </w:r>
      <w:r>
        <w:rPr>
          <w:rFonts w:ascii="標楷體" w:eastAsia="標楷體" w:hAnsi="標楷體"/>
          <w:sz w:val="32"/>
          <w:szCs w:val="32"/>
        </w:rPr>
        <w:t>.</w:t>
      </w:r>
      <w:r>
        <w:rPr>
          <w:rFonts w:ascii="標楷體" w:eastAsia="標楷體" w:hAnsi="標楷體" w:hint="eastAsia"/>
          <w:sz w:val="32"/>
          <w:szCs w:val="32"/>
        </w:rPr>
        <w:t>初考</w:t>
      </w:r>
    </w:p>
    <w:p w14:paraId="10D45835" w14:textId="1897BC2D" w:rsidR="00394720" w:rsidRDefault="00394720" w:rsidP="00394720">
      <w:pPr>
        <w:spacing w:line="460" w:lineRule="exact"/>
        <w:ind w:leftChars="175" w:left="420" w:firstLineChars="191" w:firstLine="611"/>
        <w:jc w:val="both"/>
        <w:rPr>
          <w:rFonts w:ascii="標楷體" w:eastAsia="標楷體" w:hAnsi="標楷體"/>
          <w:sz w:val="32"/>
          <w:szCs w:val="32"/>
        </w:rPr>
      </w:pPr>
      <w:r w:rsidRPr="00117087">
        <w:rPr>
          <w:rFonts w:ascii="標楷體" w:eastAsia="標楷體" w:hAnsi="標楷體" w:hint="eastAsia"/>
          <w:sz w:val="32"/>
          <w:szCs w:val="32"/>
        </w:rPr>
        <w:t>公務人員</w:t>
      </w:r>
      <w:r>
        <w:rPr>
          <w:rFonts w:ascii="標楷體" w:eastAsia="標楷體" w:hAnsi="標楷體" w:hint="eastAsia"/>
          <w:sz w:val="32"/>
          <w:szCs w:val="32"/>
        </w:rPr>
        <w:t>初等</w:t>
      </w:r>
      <w:r w:rsidRPr="00117087">
        <w:rPr>
          <w:rFonts w:ascii="標楷體" w:eastAsia="標楷體" w:hAnsi="標楷體" w:hint="eastAsia"/>
          <w:sz w:val="32"/>
          <w:szCs w:val="32"/>
        </w:rPr>
        <w:t>考試錄取人員擁有學士學歷比率</w:t>
      </w:r>
      <w:r>
        <w:rPr>
          <w:rFonts w:ascii="標楷體" w:eastAsia="標楷體" w:hAnsi="標楷體" w:hint="eastAsia"/>
          <w:sz w:val="32"/>
          <w:szCs w:val="32"/>
        </w:rPr>
        <w:t>亦相較其他學歷者為高。</w:t>
      </w:r>
      <w:r w:rsidRPr="00117087">
        <w:rPr>
          <w:rFonts w:ascii="標楷體" w:eastAsia="標楷體" w:hAnsi="標楷體" w:hint="eastAsia"/>
          <w:sz w:val="32"/>
          <w:szCs w:val="32"/>
        </w:rPr>
        <w:t>(詳見</w:t>
      </w:r>
      <w:r>
        <w:rPr>
          <w:rFonts w:ascii="標楷體" w:eastAsia="標楷體" w:hAnsi="標楷體" w:hint="eastAsia"/>
          <w:sz w:val="32"/>
          <w:szCs w:val="32"/>
        </w:rPr>
        <w:t>附表4</w:t>
      </w:r>
      <w:r>
        <w:rPr>
          <w:rFonts w:ascii="標楷體" w:eastAsia="標楷體" w:hAnsi="標楷體"/>
          <w:sz w:val="32"/>
          <w:szCs w:val="32"/>
        </w:rPr>
        <w:t>-2)</w:t>
      </w:r>
    </w:p>
    <w:p w14:paraId="73D47E67" w14:textId="7A103A51" w:rsidR="00E841B9" w:rsidRDefault="00E841B9" w:rsidP="00585D22">
      <w:pPr>
        <w:spacing w:line="460" w:lineRule="exact"/>
        <w:ind w:leftChars="175" w:left="420" w:firstLineChars="191" w:firstLine="535"/>
        <w:jc w:val="both"/>
        <w:rPr>
          <w:rFonts w:ascii="標楷體" w:eastAsia="標楷體" w:hAnsi="標楷體"/>
          <w:sz w:val="28"/>
          <w:szCs w:val="28"/>
        </w:rPr>
      </w:pPr>
    </w:p>
    <w:p w14:paraId="2A84C859" w14:textId="20DC3FA8" w:rsidR="00585D22" w:rsidRDefault="00BD08BF" w:rsidP="005B50BC">
      <w:pPr>
        <w:spacing w:line="460" w:lineRule="exact"/>
        <w:ind w:leftChars="175" w:left="420" w:firstLineChars="415" w:firstLine="996"/>
        <w:jc w:val="both"/>
        <w:rPr>
          <w:rFonts w:ascii="標楷體" w:eastAsia="標楷體" w:hAnsi="標楷體"/>
          <w:sz w:val="28"/>
          <w:szCs w:val="28"/>
        </w:rPr>
      </w:pPr>
      <w:r w:rsidRPr="00BD08BF">
        <w:rPr>
          <w:noProof/>
        </w:rPr>
        <w:lastRenderedPageBreak/>
        <w:drawing>
          <wp:anchor distT="0" distB="0" distL="114300" distR="114300" simplePos="0" relativeHeight="251689984" behindDoc="1" locked="0" layoutInCell="1" allowOverlap="1" wp14:anchorId="2E861A86" wp14:editId="12A73C55">
            <wp:simplePos x="0" y="0"/>
            <wp:positionH relativeFrom="column">
              <wp:posOffset>134620</wp:posOffset>
            </wp:positionH>
            <wp:positionV relativeFrom="paragraph">
              <wp:posOffset>50800</wp:posOffset>
            </wp:positionV>
            <wp:extent cx="5759450" cy="2985135"/>
            <wp:effectExtent l="0" t="0" r="0" b="5715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98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85D22" w:rsidRPr="00585D22">
        <w:rPr>
          <w:rFonts w:ascii="標楷體" w:eastAsia="標楷體" w:hAnsi="標楷體" w:hint="eastAsia"/>
          <w:sz w:val="28"/>
          <w:szCs w:val="28"/>
        </w:rPr>
        <w:t>圖4 公務人員及專技人員普考錄取(及格)人員</w:t>
      </w:r>
      <w:r w:rsidR="00F977AC">
        <w:rPr>
          <w:rFonts w:ascii="標楷體" w:eastAsia="標楷體" w:hAnsi="標楷體" w:hint="eastAsia"/>
          <w:sz w:val="28"/>
          <w:szCs w:val="28"/>
        </w:rPr>
        <w:t>之</w:t>
      </w:r>
      <w:r w:rsidR="00585D22" w:rsidRPr="00585D22">
        <w:rPr>
          <w:rFonts w:ascii="標楷體" w:eastAsia="標楷體" w:hAnsi="標楷體" w:hint="eastAsia"/>
          <w:sz w:val="28"/>
          <w:szCs w:val="28"/>
        </w:rPr>
        <w:t>學士占比</w:t>
      </w:r>
    </w:p>
    <w:p w14:paraId="7D432B02" w14:textId="20C42C17" w:rsidR="00F75179" w:rsidRPr="00BD08BF" w:rsidRDefault="00F75179" w:rsidP="00585D22">
      <w:pPr>
        <w:spacing w:line="460" w:lineRule="exact"/>
        <w:ind w:leftChars="175" w:left="420" w:firstLineChars="191" w:firstLine="535"/>
        <w:jc w:val="both"/>
        <w:rPr>
          <w:rFonts w:ascii="標楷體" w:eastAsia="標楷體" w:hAnsi="標楷體"/>
          <w:sz w:val="28"/>
          <w:szCs w:val="28"/>
        </w:rPr>
      </w:pPr>
    </w:p>
    <w:p w14:paraId="6B6D365D" w14:textId="7CAA646E" w:rsidR="00F75179" w:rsidRDefault="00F75179" w:rsidP="00585D22">
      <w:pPr>
        <w:spacing w:line="460" w:lineRule="exact"/>
        <w:ind w:leftChars="175" w:left="420" w:firstLineChars="191" w:firstLine="535"/>
        <w:jc w:val="both"/>
        <w:rPr>
          <w:rFonts w:ascii="標楷體" w:eastAsia="標楷體" w:hAnsi="標楷體"/>
          <w:sz w:val="28"/>
          <w:szCs w:val="28"/>
        </w:rPr>
      </w:pPr>
    </w:p>
    <w:p w14:paraId="3583668F" w14:textId="75D138E9" w:rsidR="00F75179" w:rsidRDefault="00F75179" w:rsidP="00585D22">
      <w:pPr>
        <w:spacing w:line="460" w:lineRule="exact"/>
        <w:ind w:leftChars="175" w:left="420" w:firstLineChars="191" w:firstLine="535"/>
        <w:jc w:val="both"/>
        <w:rPr>
          <w:rFonts w:ascii="標楷體" w:eastAsia="標楷體" w:hAnsi="標楷體"/>
          <w:sz w:val="28"/>
          <w:szCs w:val="28"/>
        </w:rPr>
      </w:pPr>
    </w:p>
    <w:p w14:paraId="2D2C1D5C" w14:textId="6BC035F9" w:rsidR="00F75179" w:rsidRDefault="00F75179" w:rsidP="00585D22">
      <w:pPr>
        <w:spacing w:line="460" w:lineRule="exact"/>
        <w:ind w:leftChars="175" w:left="420" w:firstLineChars="191" w:firstLine="535"/>
        <w:jc w:val="both"/>
        <w:rPr>
          <w:rFonts w:ascii="標楷體" w:eastAsia="標楷體" w:hAnsi="標楷體"/>
          <w:sz w:val="28"/>
          <w:szCs w:val="28"/>
        </w:rPr>
      </w:pPr>
    </w:p>
    <w:p w14:paraId="1083E03C" w14:textId="3B46924C" w:rsidR="00F75179" w:rsidRDefault="00F75179" w:rsidP="00585D22">
      <w:pPr>
        <w:spacing w:line="460" w:lineRule="exact"/>
        <w:ind w:leftChars="175" w:left="420" w:firstLineChars="191" w:firstLine="535"/>
        <w:jc w:val="both"/>
        <w:rPr>
          <w:rFonts w:ascii="標楷體" w:eastAsia="標楷體" w:hAnsi="標楷體"/>
          <w:sz w:val="28"/>
          <w:szCs w:val="28"/>
        </w:rPr>
      </w:pPr>
    </w:p>
    <w:p w14:paraId="207101DA" w14:textId="25084785" w:rsidR="00F75179" w:rsidRDefault="00F75179" w:rsidP="00585D22">
      <w:pPr>
        <w:spacing w:line="460" w:lineRule="exact"/>
        <w:ind w:leftChars="175" w:left="420" w:firstLineChars="191" w:firstLine="535"/>
        <w:jc w:val="both"/>
        <w:rPr>
          <w:rFonts w:ascii="標楷體" w:eastAsia="標楷體" w:hAnsi="標楷體"/>
          <w:sz w:val="28"/>
          <w:szCs w:val="28"/>
        </w:rPr>
      </w:pPr>
    </w:p>
    <w:p w14:paraId="5D17DB21" w14:textId="42D02740" w:rsidR="00F75179" w:rsidRDefault="00F75179" w:rsidP="00585D22">
      <w:pPr>
        <w:spacing w:line="460" w:lineRule="exact"/>
        <w:ind w:leftChars="175" w:left="420" w:firstLineChars="191" w:firstLine="535"/>
        <w:jc w:val="both"/>
        <w:rPr>
          <w:rFonts w:ascii="標楷體" w:eastAsia="標楷體" w:hAnsi="標楷體"/>
          <w:sz w:val="28"/>
          <w:szCs w:val="28"/>
        </w:rPr>
      </w:pPr>
    </w:p>
    <w:p w14:paraId="2E2C68D1" w14:textId="53223EE1" w:rsidR="00F75179" w:rsidRDefault="00F75179" w:rsidP="00585D22">
      <w:pPr>
        <w:spacing w:line="460" w:lineRule="exact"/>
        <w:ind w:leftChars="175" w:left="420" w:firstLineChars="191" w:firstLine="535"/>
        <w:jc w:val="both"/>
        <w:rPr>
          <w:rFonts w:ascii="標楷體" w:eastAsia="標楷體" w:hAnsi="標楷體"/>
          <w:sz w:val="28"/>
          <w:szCs w:val="28"/>
        </w:rPr>
      </w:pPr>
    </w:p>
    <w:p w14:paraId="2ACD3169" w14:textId="1CED544D" w:rsidR="00F75179" w:rsidRDefault="00F75179" w:rsidP="00585D22">
      <w:pPr>
        <w:spacing w:line="460" w:lineRule="exact"/>
        <w:ind w:leftChars="175" w:left="420" w:firstLineChars="191" w:firstLine="535"/>
        <w:jc w:val="both"/>
        <w:rPr>
          <w:rFonts w:ascii="標楷體" w:eastAsia="標楷體" w:hAnsi="標楷體"/>
          <w:sz w:val="28"/>
          <w:szCs w:val="28"/>
        </w:rPr>
      </w:pPr>
    </w:p>
    <w:p w14:paraId="57C7C891" w14:textId="52824C6F" w:rsidR="00F75179" w:rsidRDefault="00F75179" w:rsidP="00585D22">
      <w:pPr>
        <w:spacing w:line="460" w:lineRule="exact"/>
        <w:ind w:leftChars="175" w:left="420" w:firstLineChars="191" w:firstLine="535"/>
        <w:jc w:val="both"/>
        <w:rPr>
          <w:rFonts w:ascii="標楷體" w:eastAsia="標楷體" w:hAnsi="標楷體"/>
          <w:sz w:val="28"/>
          <w:szCs w:val="28"/>
        </w:rPr>
      </w:pPr>
    </w:p>
    <w:p w14:paraId="3C547819" w14:textId="2543B13E" w:rsidR="00D5145A" w:rsidRPr="00DD5435" w:rsidRDefault="00DD5435" w:rsidP="00AB1920">
      <w:pPr>
        <w:widowControl/>
        <w:jc w:val="center"/>
        <w:rPr>
          <w:rFonts w:ascii="標楷體" w:eastAsia="標楷體" w:hAnsi="標楷體"/>
          <w:noProof/>
          <w:sz w:val="28"/>
          <w:szCs w:val="28"/>
        </w:rPr>
      </w:pPr>
      <w:r w:rsidRPr="00DD5435">
        <w:rPr>
          <w:rFonts w:ascii="標楷體" w:eastAsia="標楷體" w:hAnsi="標楷體" w:hint="eastAsia"/>
          <w:noProof/>
          <w:sz w:val="28"/>
          <w:szCs w:val="28"/>
        </w:rPr>
        <w:t>表2</w:t>
      </w:r>
      <w:r w:rsidRPr="00DD5435">
        <w:rPr>
          <w:rFonts w:ascii="標楷體" w:eastAsia="標楷體" w:hAnsi="標楷體"/>
          <w:noProof/>
          <w:sz w:val="28"/>
          <w:szCs w:val="28"/>
        </w:rPr>
        <w:t xml:space="preserve"> </w:t>
      </w:r>
      <w:r w:rsidRPr="00DD5435">
        <w:rPr>
          <w:rFonts w:ascii="標楷體" w:eastAsia="標楷體" w:hAnsi="標楷體" w:hint="eastAsia"/>
          <w:noProof/>
          <w:sz w:val="28"/>
          <w:szCs w:val="28"/>
        </w:rPr>
        <w:t>公務人員及專技人員考試錄取</w:t>
      </w:r>
      <w:r w:rsidR="00707331">
        <w:rPr>
          <w:rFonts w:ascii="標楷體" w:eastAsia="標楷體" w:hAnsi="標楷體" w:hint="eastAsia"/>
          <w:noProof/>
          <w:sz w:val="28"/>
          <w:szCs w:val="28"/>
        </w:rPr>
        <w:t>(及格)</w:t>
      </w:r>
      <w:r w:rsidRPr="00DD5435">
        <w:rPr>
          <w:rFonts w:ascii="標楷體" w:eastAsia="標楷體" w:hAnsi="標楷體" w:hint="eastAsia"/>
          <w:noProof/>
          <w:sz w:val="28"/>
          <w:szCs w:val="28"/>
        </w:rPr>
        <w:t>人員</w:t>
      </w:r>
      <w:r w:rsidR="00F977AC">
        <w:rPr>
          <w:rFonts w:ascii="標楷體" w:eastAsia="標楷體" w:hAnsi="標楷體" w:hint="eastAsia"/>
          <w:noProof/>
          <w:sz w:val="28"/>
          <w:szCs w:val="28"/>
        </w:rPr>
        <w:t>之</w:t>
      </w:r>
      <w:r w:rsidRPr="00DD5435">
        <w:rPr>
          <w:rFonts w:ascii="標楷體" w:eastAsia="標楷體" w:hAnsi="標楷體" w:hint="eastAsia"/>
          <w:noProof/>
          <w:sz w:val="28"/>
          <w:szCs w:val="28"/>
        </w:rPr>
        <w:t>學士占比</w:t>
      </w:r>
    </w:p>
    <w:p w14:paraId="517B3560" w14:textId="5FB2AD32" w:rsidR="00DD5435" w:rsidRPr="00DD5435" w:rsidRDefault="00DD5435" w:rsidP="00DD5435">
      <w:pPr>
        <w:widowControl/>
        <w:jc w:val="right"/>
        <w:rPr>
          <w:rFonts w:ascii="標楷體" w:eastAsia="標楷體" w:hAnsi="標楷體"/>
          <w:noProof/>
        </w:rPr>
      </w:pPr>
      <w:r w:rsidRPr="00DD5435">
        <w:rPr>
          <w:rFonts w:ascii="標楷體" w:eastAsia="標楷體" w:hAnsi="標楷體" w:hint="eastAsia"/>
          <w:noProof/>
        </w:rPr>
        <w:t>單位：%</w:t>
      </w:r>
    </w:p>
    <w:p w14:paraId="0EADAC74" w14:textId="6E81F7A5" w:rsidR="00DD5435" w:rsidRDefault="00A10B10">
      <w:pPr>
        <w:widowControl/>
        <w:rPr>
          <w:rFonts w:ascii="標楷體" w:eastAsia="標楷體" w:hAnsi="標楷體"/>
          <w:sz w:val="28"/>
          <w:szCs w:val="28"/>
        </w:rPr>
      </w:pPr>
      <w:r w:rsidRPr="00A10B10">
        <w:rPr>
          <w:noProof/>
        </w:rPr>
        <w:drawing>
          <wp:inline distT="0" distB="0" distL="0" distR="0" wp14:anchorId="43D3E66C" wp14:editId="56F1D6DC">
            <wp:extent cx="5759450" cy="4429125"/>
            <wp:effectExtent l="0" t="0" r="0" b="9525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42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46ECEF" w14:textId="77777777" w:rsidR="00521A3F" w:rsidRDefault="00521A3F">
      <w:pPr>
        <w:widowControl/>
        <w:rPr>
          <w:rFonts w:ascii="標楷體" w:eastAsia="標楷體" w:hAnsi="標楷體"/>
          <w:sz w:val="32"/>
          <w:szCs w:val="32"/>
        </w:rPr>
      </w:pPr>
    </w:p>
    <w:p w14:paraId="23BFD798" w14:textId="43A67529" w:rsidR="00C42FF1" w:rsidRDefault="00B657C6">
      <w:pPr>
        <w:widowControl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四</w:t>
      </w:r>
      <w:r w:rsidR="00603982" w:rsidRPr="00603982">
        <w:rPr>
          <w:rFonts w:ascii="標楷體" w:eastAsia="標楷體" w:hAnsi="標楷體" w:hint="eastAsia"/>
          <w:sz w:val="32"/>
          <w:szCs w:val="32"/>
        </w:rPr>
        <w:t>、及格證書</w:t>
      </w:r>
    </w:p>
    <w:p w14:paraId="2DC829FF" w14:textId="1206A080" w:rsidR="008D4FE8" w:rsidRDefault="007C7EDD" w:rsidP="008D4FE8">
      <w:pPr>
        <w:spacing w:line="460" w:lineRule="exact"/>
        <w:ind w:firstLineChars="227" w:firstLine="726"/>
        <w:jc w:val="both"/>
        <w:rPr>
          <w:rFonts w:ascii="標楷體" w:eastAsia="標楷體" w:hAnsi="標楷體"/>
          <w:sz w:val="32"/>
          <w:szCs w:val="32"/>
        </w:rPr>
      </w:pPr>
      <w:r w:rsidRPr="00117087">
        <w:rPr>
          <w:rFonts w:ascii="標楷體" w:eastAsia="標楷體" w:hAnsi="標楷體" w:hint="eastAsia"/>
          <w:sz w:val="32"/>
          <w:szCs w:val="32"/>
        </w:rPr>
        <w:t>考試院製作考試及格證書數量，在公務人員考試方面，以</w:t>
      </w:r>
      <w:r w:rsidR="008C1F20">
        <w:rPr>
          <w:rFonts w:ascii="標楷體" w:eastAsia="標楷體" w:hAnsi="標楷體"/>
          <w:sz w:val="32"/>
          <w:szCs w:val="32"/>
        </w:rPr>
        <w:t>98</w:t>
      </w:r>
      <w:r w:rsidRPr="00117087">
        <w:rPr>
          <w:rFonts w:ascii="標楷體" w:eastAsia="標楷體" w:hAnsi="標楷體" w:hint="eastAsia"/>
          <w:sz w:val="32"/>
          <w:szCs w:val="32"/>
        </w:rPr>
        <w:t>年製發2</w:t>
      </w:r>
      <w:r w:rsidRPr="00117087">
        <w:rPr>
          <w:rFonts w:ascii="標楷體" w:eastAsia="標楷體" w:hAnsi="標楷體"/>
          <w:sz w:val="32"/>
          <w:szCs w:val="32"/>
        </w:rPr>
        <w:t>0,</w:t>
      </w:r>
      <w:r w:rsidR="008C1F20">
        <w:rPr>
          <w:rFonts w:ascii="標楷體" w:eastAsia="標楷體" w:hAnsi="標楷體"/>
          <w:sz w:val="32"/>
          <w:szCs w:val="32"/>
        </w:rPr>
        <w:t>446</w:t>
      </w:r>
      <w:r w:rsidRPr="00117087">
        <w:rPr>
          <w:rFonts w:ascii="標楷體" w:eastAsia="標楷體" w:hAnsi="標楷體" w:hint="eastAsia"/>
          <w:sz w:val="32"/>
          <w:szCs w:val="32"/>
        </w:rPr>
        <w:t>張</w:t>
      </w:r>
      <w:r w:rsidR="00E1395B" w:rsidRPr="00117087">
        <w:rPr>
          <w:rFonts w:ascii="標楷體" w:eastAsia="標楷體" w:hAnsi="標楷體" w:hint="eastAsia"/>
          <w:sz w:val="32"/>
          <w:szCs w:val="32"/>
        </w:rPr>
        <w:t>證書</w:t>
      </w:r>
      <w:r w:rsidRPr="00117087">
        <w:rPr>
          <w:rFonts w:ascii="標楷體" w:eastAsia="標楷體" w:hAnsi="標楷體" w:hint="eastAsia"/>
          <w:sz w:val="32"/>
          <w:szCs w:val="32"/>
        </w:rPr>
        <w:t>為歷史新高，</w:t>
      </w:r>
      <w:r w:rsidR="00F543DF">
        <w:rPr>
          <w:rFonts w:ascii="標楷體" w:eastAsia="標楷體" w:hAnsi="標楷體" w:hint="eastAsia"/>
          <w:sz w:val="32"/>
          <w:szCs w:val="32"/>
        </w:rPr>
        <w:t>其中</w:t>
      </w:r>
      <w:r w:rsidRPr="00117087">
        <w:rPr>
          <w:rFonts w:ascii="標楷體" w:eastAsia="標楷體" w:hAnsi="標楷體" w:hint="eastAsia"/>
          <w:sz w:val="32"/>
          <w:szCs w:val="32"/>
        </w:rPr>
        <w:t>特種考試及高等考試證書分别</w:t>
      </w:r>
      <w:r w:rsidR="008C1F20">
        <w:rPr>
          <w:rFonts w:ascii="標楷體" w:eastAsia="標楷體" w:hAnsi="標楷體"/>
          <w:sz w:val="32"/>
          <w:szCs w:val="32"/>
        </w:rPr>
        <w:t>8</w:t>
      </w:r>
      <w:r w:rsidRPr="00117087">
        <w:rPr>
          <w:rFonts w:ascii="標楷體" w:eastAsia="標楷體" w:hAnsi="標楷體"/>
          <w:sz w:val="32"/>
          <w:szCs w:val="32"/>
        </w:rPr>
        <w:t>,</w:t>
      </w:r>
      <w:r w:rsidR="008C1F20">
        <w:rPr>
          <w:rFonts w:ascii="標楷體" w:eastAsia="標楷體" w:hAnsi="標楷體"/>
          <w:sz w:val="32"/>
          <w:szCs w:val="32"/>
        </w:rPr>
        <w:t>959</w:t>
      </w:r>
      <w:r w:rsidRPr="00117087">
        <w:rPr>
          <w:rFonts w:ascii="標楷體" w:eastAsia="標楷體" w:hAnsi="標楷體" w:hint="eastAsia"/>
          <w:sz w:val="32"/>
          <w:szCs w:val="32"/>
        </w:rPr>
        <w:t>張及</w:t>
      </w:r>
      <w:r w:rsidR="008C1F20">
        <w:rPr>
          <w:rFonts w:ascii="標楷體" w:eastAsia="標楷體" w:hAnsi="標楷體"/>
          <w:sz w:val="32"/>
          <w:szCs w:val="32"/>
        </w:rPr>
        <w:t>2</w:t>
      </w:r>
      <w:r w:rsidRPr="00117087">
        <w:rPr>
          <w:rFonts w:ascii="標楷體" w:eastAsia="標楷體" w:hAnsi="標楷體"/>
          <w:sz w:val="32"/>
          <w:szCs w:val="32"/>
        </w:rPr>
        <w:t>,</w:t>
      </w:r>
      <w:r w:rsidR="008C1F20">
        <w:rPr>
          <w:rFonts w:ascii="標楷體" w:eastAsia="標楷體" w:hAnsi="標楷體"/>
          <w:sz w:val="32"/>
          <w:szCs w:val="32"/>
        </w:rPr>
        <w:t>339</w:t>
      </w:r>
      <w:r w:rsidRPr="00117087">
        <w:rPr>
          <w:rFonts w:ascii="標楷體" w:eastAsia="標楷體" w:hAnsi="標楷體" w:hint="eastAsia"/>
          <w:sz w:val="32"/>
          <w:szCs w:val="32"/>
        </w:rPr>
        <w:t>張；專技人員</w:t>
      </w:r>
      <w:r w:rsidR="00521A3F">
        <w:rPr>
          <w:rFonts w:ascii="標楷體" w:eastAsia="標楷體" w:hAnsi="標楷體" w:hint="eastAsia"/>
          <w:sz w:val="32"/>
          <w:szCs w:val="32"/>
        </w:rPr>
        <w:t>考試</w:t>
      </w:r>
      <w:r w:rsidRPr="00117087">
        <w:rPr>
          <w:rFonts w:ascii="標楷體" w:eastAsia="標楷體" w:hAnsi="標楷體" w:hint="eastAsia"/>
          <w:sz w:val="32"/>
          <w:szCs w:val="32"/>
        </w:rPr>
        <w:t>以1</w:t>
      </w:r>
      <w:r w:rsidRPr="00117087">
        <w:rPr>
          <w:rFonts w:ascii="標楷體" w:eastAsia="標楷體" w:hAnsi="標楷體"/>
          <w:sz w:val="32"/>
          <w:szCs w:val="32"/>
        </w:rPr>
        <w:t>01</w:t>
      </w:r>
      <w:r w:rsidRPr="00117087">
        <w:rPr>
          <w:rFonts w:ascii="標楷體" w:eastAsia="標楷體" w:hAnsi="標楷體" w:hint="eastAsia"/>
          <w:sz w:val="32"/>
          <w:szCs w:val="32"/>
        </w:rPr>
        <w:t>年製發</w:t>
      </w:r>
      <w:r w:rsidRPr="00117087">
        <w:rPr>
          <w:rFonts w:ascii="標楷體" w:eastAsia="標楷體" w:hAnsi="標楷體"/>
          <w:sz w:val="32"/>
          <w:szCs w:val="32"/>
        </w:rPr>
        <w:t>6</w:t>
      </w:r>
      <w:r w:rsidR="009063B8">
        <w:rPr>
          <w:rFonts w:ascii="標楷體" w:eastAsia="標楷體" w:hAnsi="標楷體"/>
          <w:sz w:val="32"/>
          <w:szCs w:val="32"/>
        </w:rPr>
        <w:t>2</w:t>
      </w:r>
      <w:r w:rsidRPr="00117087">
        <w:rPr>
          <w:rFonts w:ascii="標楷體" w:eastAsia="標楷體" w:hAnsi="標楷體"/>
          <w:sz w:val="32"/>
          <w:szCs w:val="32"/>
        </w:rPr>
        <w:t>,</w:t>
      </w:r>
      <w:r w:rsidR="009063B8">
        <w:rPr>
          <w:rFonts w:ascii="標楷體" w:eastAsia="標楷體" w:hAnsi="標楷體"/>
          <w:sz w:val="32"/>
          <w:szCs w:val="32"/>
        </w:rPr>
        <w:t>849</w:t>
      </w:r>
      <w:r w:rsidRPr="00117087">
        <w:rPr>
          <w:rFonts w:ascii="標楷體" w:eastAsia="標楷體" w:hAnsi="標楷體" w:hint="eastAsia"/>
          <w:sz w:val="32"/>
          <w:szCs w:val="32"/>
        </w:rPr>
        <w:t>張</w:t>
      </w:r>
      <w:r w:rsidR="00E1395B" w:rsidRPr="00117087">
        <w:rPr>
          <w:rFonts w:ascii="標楷體" w:eastAsia="標楷體" w:hAnsi="標楷體" w:hint="eastAsia"/>
          <w:sz w:val="32"/>
          <w:szCs w:val="32"/>
        </w:rPr>
        <w:t>證書</w:t>
      </w:r>
      <w:r w:rsidRPr="00117087">
        <w:rPr>
          <w:rFonts w:ascii="標楷體" w:eastAsia="標楷體" w:hAnsi="標楷體" w:hint="eastAsia"/>
          <w:sz w:val="32"/>
          <w:szCs w:val="32"/>
        </w:rPr>
        <w:t>為最多，</w:t>
      </w:r>
      <w:r w:rsidR="00F543DF">
        <w:rPr>
          <w:rFonts w:ascii="標楷體" w:eastAsia="標楷體" w:hAnsi="標楷體" w:hint="eastAsia"/>
          <w:sz w:val="32"/>
          <w:szCs w:val="32"/>
        </w:rPr>
        <w:t>而</w:t>
      </w:r>
      <w:r w:rsidR="00E1395B" w:rsidRPr="00117087">
        <w:rPr>
          <w:rFonts w:ascii="標楷體" w:eastAsia="標楷體" w:hAnsi="標楷體" w:hint="eastAsia"/>
          <w:sz w:val="32"/>
          <w:szCs w:val="32"/>
        </w:rPr>
        <w:t>以普通考試及高等考試證書分别4</w:t>
      </w:r>
      <w:r w:rsidR="00E1395B" w:rsidRPr="00117087">
        <w:rPr>
          <w:rFonts w:ascii="標楷體" w:eastAsia="標楷體" w:hAnsi="標楷體"/>
          <w:sz w:val="32"/>
          <w:szCs w:val="32"/>
        </w:rPr>
        <w:t>3,030</w:t>
      </w:r>
      <w:r w:rsidR="00E1395B" w:rsidRPr="00117087">
        <w:rPr>
          <w:rFonts w:ascii="標楷體" w:eastAsia="標楷體" w:hAnsi="標楷體" w:hint="eastAsia"/>
          <w:sz w:val="32"/>
          <w:szCs w:val="32"/>
        </w:rPr>
        <w:t>張及1</w:t>
      </w:r>
      <w:r w:rsidR="00E1395B" w:rsidRPr="00117087">
        <w:rPr>
          <w:rFonts w:ascii="標楷體" w:eastAsia="標楷體" w:hAnsi="標楷體"/>
          <w:sz w:val="32"/>
          <w:szCs w:val="32"/>
        </w:rPr>
        <w:t>9,245</w:t>
      </w:r>
      <w:r w:rsidR="00E1395B" w:rsidRPr="00117087">
        <w:rPr>
          <w:rFonts w:ascii="標楷體" w:eastAsia="標楷體" w:hAnsi="標楷體" w:hint="eastAsia"/>
          <w:sz w:val="32"/>
          <w:szCs w:val="32"/>
        </w:rPr>
        <w:t>張</w:t>
      </w:r>
      <w:r w:rsidR="008D4FE8" w:rsidRPr="00117087">
        <w:rPr>
          <w:rFonts w:ascii="標楷體" w:eastAsia="標楷體" w:hAnsi="標楷體" w:hint="eastAsia"/>
          <w:sz w:val="32"/>
          <w:szCs w:val="32"/>
        </w:rPr>
        <w:t>。(詳見圖</w:t>
      </w:r>
      <w:r w:rsidR="00F227FA">
        <w:rPr>
          <w:rFonts w:ascii="標楷體" w:eastAsia="標楷體" w:hAnsi="標楷體"/>
          <w:sz w:val="32"/>
          <w:szCs w:val="32"/>
        </w:rPr>
        <w:t>5</w:t>
      </w:r>
      <w:r w:rsidR="008D4FE8" w:rsidRPr="00117087">
        <w:rPr>
          <w:rFonts w:ascii="標楷體" w:eastAsia="標楷體" w:hAnsi="標楷體" w:hint="eastAsia"/>
          <w:sz w:val="32"/>
          <w:szCs w:val="32"/>
        </w:rPr>
        <w:t>、圖</w:t>
      </w:r>
      <w:r w:rsidR="00F227FA">
        <w:rPr>
          <w:rFonts w:ascii="標楷體" w:eastAsia="標楷體" w:hAnsi="標楷體"/>
          <w:sz w:val="32"/>
          <w:szCs w:val="32"/>
        </w:rPr>
        <w:t>6</w:t>
      </w:r>
      <w:r w:rsidR="008D4FE8" w:rsidRPr="00117087">
        <w:rPr>
          <w:rFonts w:ascii="標楷體" w:eastAsia="標楷體" w:hAnsi="標楷體" w:hint="eastAsia"/>
          <w:sz w:val="32"/>
          <w:szCs w:val="32"/>
        </w:rPr>
        <w:t>、附表1</w:t>
      </w:r>
      <w:r w:rsidR="008D4FE8" w:rsidRPr="00117087">
        <w:rPr>
          <w:rFonts w:ascii="標楷體" w:eastAsia="標楷體" w:hAnsi="標楷體"/>
          <w:sz w:val="32"/>
          <w:szCs w:val="32"/>
        </w:rPr>
        <w:t>0)</w:t>
      </w:r>
    </w:p>
    <w:p w14:paraId="4DC41E14" w14:textId="1DD68232" w:rsidR="00C42FF1" w:rsidRPr="007C7EDD" w:rsidRDefault="00C42FF1" w:rsidP="007C7EDD">
      <w:pPr>
        <w:spacing w:line="460" w:lineRule="exact"/>
        <w:ind w:firstLineChars="227" w:firstLine="636"/>
        <w:jc w:val="both"/>
        <w:rPr>
          <w:rFonts w:ascii="標楷體" w:eastAsia="標楷體" w:hAnsi="標楷體"/>
          <w:sz w:val="28"/>
          <w:szCs w:val="28"/>
        </w:rPr>
      </w:pPr>
    </w:p>
    <w:p w14:paraId="4326697B" w14:textId="4E6CEE5B" w:rsidR="00E22911" w:rsidRDefault="00070188" w:rsidP="00E22911">
      <w:pPr>
        <w:widowControl/>
        <w:jc w:val="center"/>
        <w:rPr>
          <w:rFonts w:ascii="標楷體" w:eastAsia="標楷體" w:hAnsi="標楷體"/>
          <w:sz w:val="28"/>
          <w:szCs w:val="28"/>
        </w:rPr>
      </w:pPr>
      <w:r w:rsidRPr="00070188">
        <w:rPr>
          <w:rFonts w:hint="eastAsia"/>
          <w:noProof/>
        </w:rPr>
        <w:drawing>
          <wp:anchor distT="0" distB="0" distL="114300" distR="114300" simplePos="0" relativeHeight="251686912" behindDoc="1" locked="0" layoutInCell="1" allowOverlap="1" wp14:anchorId="48A9AD94" wp14:editId="7E8468B9">
            <wp:simplePos x="0" y="0"/>
            <wp:positionH relativeFrom="column">
              <wp:posOffset>90170</wp:posOffset>
            </wp:positionH>
            <wp:positionV relativeFrom="paragraph">
              <wp:posOffset>323850</wp:posOffset>
            </wp:positionV>
            <wp:extent cx="5759450" cy="2846705"/>
            <wp:effectExtent l="0" t="0" r="0" b="0"/>
            <wp:wrapNone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84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22911" w:rsidRPr="00E22911">
        <w:rPr>
          <w:rFonts w:ascii="標楷體" w:eastAsia="標楷體" w:hAnsi="標楷體" w:hint="eastAsia"/>
          <w:sz w:val="28"/>
          <w:szCs w:val="28"/>
        </w:rPr>
        <w:t>圖5 公務人員考試錄取人數與及格證書</w:t>
      </w:r>
    </w:p>
    <w:p w14:paraId="5DAAAC58" w14:textId="0DF79034" w:rsidR="00070188" w:rsidRPr="00070188" w:rsidRDefault="00070188" w:rsidP="00E22911">
      <w:pPr>
        <w:widowControl/>
        <w:jc w:val="center"/>
        <w:rPr>
          <w:rFonts w:ascii="標楷體" w:eastAsia="標楷體" w:hAnsi="標楷體"/>
          <w:sz w:val="28"/>
          <w:szCs w:val="28"/>
        </w:rPr>
      </w:pPr>
    </w:p>
    <w:p w14:paraId="18ED07D1" w14:textId="7140D3BA" w:rsidR="00D5145A" w:rsidRPr="00E22911" w:rsidRDefault="00D5145A">
      <w:pPr>
        <w:widowControl/>
        <w:rPr>
          <w:rFonts w:ascii="標楷體" w:eastAsia="標楷體" w:hAnsi="標楷體"/>
          <w:sz w:val="28"/>
          <w:szCs w:val="28"/>
        </w:rPr>
      </w:pPr>
    </w:p>
    <w:p w14:paraId="57A41DC8" w14:textId="03E18542" w:rsidR="00D5145A" w:rsidRDefault="00D5145A">
      <w:pPr>
        <w:widowControl/>
        <w:rPr>
          <w:rFonts w:ascii="標楷體" w:eastAsia="標楷體" w:hAnsi="標楷體"/>
          <w:sz w:val="28"/>
          <w:szCs w:val="28"/>
        </w:rPr>
      </w:pPr>
    </w:p>
    <w:p w14:paraId="7DC1FA5B" w14:textId="15AE7CE8" w:rsidR="00E22911" w:rsidRDefault="00E22911">
      <w:pPr>
        <w:widowControl/>
        <w:rPr>
          <w:rFonts w:ascii="標楷體" w:eastAsia="標楷體" w:hAnsi="標楷體"/>
          <w:sz w:val="28"/>
          <w:szCs w:val="28"/>
        </w:rPr>
      </w:pPr>
    </w:p>
    <w:p w14:paraId="61FA8FE5" w14:textId="646F2632" w:rsidR="00E22911" w:rsidRDefault="00E22911">
      <w:pPr>
        <w:widowControl/>
        <w:rPr>
          <w:rFonts w:ascii="標楷體" w:eastAsia="標楷體" w:hAnsi="標楷體"/>
          <w:sz w:val="28"/>
          <w:szCs w:val="28"/>
        </w:rPr>
      </w:pPr>
    </w:p>
    <w:p w14:paraId="23E537DC" w14:textId="2B9CBE73" w:rsidR="00E22911" w:rsidRDefault="00E22911">
      <w:pPr>
        <w:widowControl/>
        <w:rPr>
          <w:rFonts w:ascii="標楷體" w:eastAsia="標楷體" w:hAnsi="標楷體"/>
          <w:sz w:val="28"/>
          <w:szCs w:val="28"/>
        </w:rPr>
      </w:pPr>
    </w:p>
    <w:p w14:paraId="000A9CD1" w14:textId="77777777" w:rsidR="00070188" w:rsidRDefault="00070188" w:rsidP="00E22911">
      <w:pPr>
        <w:widowControl/>
        <w:jc w:val="center"/>
        <w:rPr>
          <w:rFonts w:ascii="標楷體" w:eastAsia="標楷體" w:hAnsi="標楷體"/>
          <w:sz w:val="28"/>
          <w:szCs w:val="28"/>
        </w:rPr>
      </w:pPr>
    </w:p>
    <w:p w14:paraId="484EDAB9" w14:textId="50C64E0F" w:rsidR="00E22911" w:rsidRPr="00E22911" w:rsidRDefault="00070188" w:rsidP="00E22911">
      <w:pPr>
        <w:widowControl/>
        <w:jc w:val="center"/>
        <w:rPr>
          <w:rFonts w:ascii="標楷體" w:eastAsia="標楷體" w:hAnsi="標楷體"/>
          <w:sz w:val="28"/>
          <w:szCs w:val="28"/>
        </w:rPr>
      </w:pPr>
      <w:r w:rsidRPr="009F4FD0">
        <w:rPr>
          <w:noProof/>
        </w:rPr>
        <w:drawing>
          <wp:anchor distT="0" distB="0" distL="114300" distR="114300" simplePos="0" relativeHeight="251682816" behindDoc="1" locked="0" layoutInCell="1" allowOverlap="1" wp14:anchorId="1D74C24E" wp14:editId="14A15933">
            <wp:simplePos x="0" y="0"/>
            <wp:positionH relativeFrom="column">
              <wp:posOffset>121920</wp:posOffset>
            </wp:positionH>
            <wp:positionV relativeFrom="paragraph">
              <wp:posOffset>139700</wp:posOffset>
            </wp:positionV>
            <wp:extent cx="5759450" cy="2610485"/>
            <wp:effectExtent l="0" t="0" r="0" b="0"/>
            <wp:wrapNone/>
            <wp:docPr id="32" name="圖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61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22911" w:rsidRPr="00E22911">
        <w:rPr>
          <w:rFonts w:ascii="標楷體" w:eastAsia="標楷體" w:hAnsi="標楷體" w:hint="eastAsia"/>
          <w:sz w:val="28"/>
          <w:szCs w:val="28"/>
        </w:rPr>
        <w:t>圖6 專技人員考試及格人數與及格證書</w:t>
      </w:r>
    </w:p>
    <w:p w14:paraId="22FEBCAF" w14:textId="19E3BC95" w:rsidR="00E22911" w:rsidRPr="009F4FD0" w:rsidRDefault="00E22911">
      <w:pPr>
        <w:widowControl/>
        <w:rPr>
          <w:rFonts w:ascii="標楷體" w:eastAsia="標楷體" w:hAnsi="標楷體"/>
          <w:sz w:val="28"/>
          <w:szCs w:val="28"/>
        </w:rPr>
      </w:pPr>
    </w:p>
    <w:p w14:paraId="0F22CE68" w14:textId="455519CA" w:rsidR="00E22911" w:rsidRDefault="00E22911">
      <w:pPr>
        <w:widowControl/>
        <w:rPr>
          <w:rFonts w:ascii="標楷體" w:eastAsia="標楷體" w:hAnsi="標楷體"/>
          <w:sz w:val="28"/>
          <w:szCs w:val="28"/>
        </w:rPr>
      </w:pPr>
    </w:p>
    <w:p w14:paraId="6CCB2216" w14:textId="47E79FAD" w:rsidR="00E22911" w:rsidRDefault="00E22911">
      <w:pPr>
        <w:widowControl/>
        <w:rPr>
          <w:rFonts w:ascii="標楷體" w:eastAsia="標楷體" w:hAnsi="標楷體"/>
          <w:sz w:val="28"/>
          <w:szCs w:val="28"/>
        </w:rPr>
      </w:pPr>
    </w:p>
    <w:p w14:paraId="1BE58917" w14:textId="4FC8F7A5" w:rsidR="00E22911" w:rsidRDefault="00E22911">
      <w:pPr>
        <w:widowControl/>
        <w:rPr>
          <w:rFonts w:ascii="標楷體" w:eastAsia="標楷體" w:hAnsi="標楷體"/>
          <w:sz w:val="28"/>
          <w:szCs w:val="28"/>
        </w:rPr>
      </w:pPr>
    </w:p>
    <w:p w14:paraId="6BD148EF" w14:textId="56E7EA6A" w:rsidR="00E22911" w:rsidRDefault="00E22911">
      <w:pPr>
        <w:widowControl/>
        <w:rPr>
          <w:rFonts w:ascii="標楷體" w:eastAsia="標楷體" w:hAnsi="標楷體"/>
          <w:sz w:val="28"/>
          <w:szCs w:val="28"/>
        </w:rPr>
      </w:pPr>
    </w:p>
    <w:p w14:paraId="4C3D7823" w14:textId="2AA6446F" w:rsidR="00220571" w:rsidRPr="00417D1C" w:rsidRDefault="00417D1C" w:rsidP="00417D1C">
      <w:pPr>
        <w:widowControl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贰、</w:t>
      </w:r>
      <w:r w:rsidR="00D464BE" w:rsidRPr="00417D1C">
        <w:rPr>
          <w:rFonts w:ascii="標楷體" w:eastAsia="標楷體" w:hAnsi="標楷體" w:hint="eastAsia"/>
          <w:sz w:val="32"/>
          <w:szCs w:val="32"/>
        </w:rPr>
        <w:t>銓敘</w:t>
      </w:r>
      <w:r w:rsidR="00E60497" w:rsidRPr="00417D1C">
        <w:rPr>
          <w:rFonts w:ascii="標楷體" w:eastAsia="標楷體" w:hAnsi="標楷體" w:hint="eastAsia"/>
          <w:sz w:val="32"/>
          <w:szCs w:val="32"/>
        </w:rPr>
        <w:t>統計</w:t>
      </w:r>
    </w:p>
    <w:p w14:paraId="0BDE748E" w14:textId="7D6E122A" w:rsidR="00A32B99" w:rsidRDefault="00A32B99" w:rsidP="00A32B99">
      <w:pPr>
        <w:spacing w:line="460" w:lineRule="exact"/>
        <w:ind w:firstLineChars="221" w:firstLine="707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全國公務人員如按機關性質區分，包括行政機闗、公營事業機構、衛生醫療機構及公立學校(職員)</w:t>
      </w:r>
      <w:r>
        <w:rPr>
          <w:rFonts w:ascii="標楷體" w:eastAsia="標楷體" w:hAnsi="標楷體"/>
          <w:sz w:val="32"/>
          <w:szCs w:val="32"/>
        </w:rPr>
        <w:t>;</w:t>
      </w:r>
      <w:r w:rsidR="008D4A79">
        <w:rPr>
          <w:rFonts w:ascii="標楷體" w:eastAsia="標楷體" w:hAnsi="標楷體" w:hint="eastAsia"/>
          <w:sz w:val="32"/>
          <w:szCs w:val="32"/>
        </w:rPr>
        <w:t>若</w:t>
      </w:r>
      <w:r>
        <w:rPr>
          <w:rFonts w:ascii="標楷體" w:eastAsia="標楷體" w:hAnsi="標楷體" w:hint="eastAsia"/>
          <w:sz w:val="32"/>
          <w:szCs w:val="32"/>
        </w:rPr>
        <w:t>依機關層級區分，包括中央各機關</w:t>
      </w:r>
      <w:r w:rsidR="008D4A79">
        <w:rPr>
          <w:rFonts w:ascii="標楷體" w:eastAsia="標楷體" w:hAnsi="標楷體" w:hint="eastAsia"/>
          <w:sz w:val="32"/>
          <w:szCs w:val="32"/>
        </w:rPr>
        <w:t>與</w:t>
      </w:r>
      <w:r>
        <w:rPr>
          <w:rFonts w:ascii="標楷體" w:eastAsia="標楷體" w:hAnsi="標楷體" w:hint="eastAsia"/>
          <w:sz w:val="32"/>
          <w:szCs w:val="32"/>
        </w:rPr>
        <w:t>地方各機關。銓敘業務主要辦理公務人員任用分發、考績、</w:t>
      </w:r>
      <w:r w:rsidR="00507068">
        <w:rPr>
          <w:rFonts w:ascii="標楷體" w:eastAsia="標楷體" w:hAnsi="標楷體" w:hint="eastAsia"/>
          <w:sz w:val="32"/>
          <w:szCs w:val="32"/>
        </w:rPr>
        <w:t>人事異動、</w:t>
      </w:r>
      <w:r>
        <w:rPr>
          <w:rFonts w:ascii="標楷體" w:eastAsia="標楷體" w:hAnsi="標楷體" w:hint="eastAsia"/>
          <w:sz w:val="32"/>
          <w:szCs w:val="32"/>
        </w:rPr>
        <w:t>退休撫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卹</w:t>
      </w:r>
      <w:proofErr w:type="gramEnd"/>
      <w:r>
        <w:rPr>
          <w:rFonts w:ascii="標楷體" w:eastAsia="標楷體" w:hAnsi="標楷體" w:hint="eastAsia"/>
          <w:sz w:val="32"/>
          <w:szCs w:val="32"/>
        </w:rPr>
        <w:t>、保險及退撫基金</w:t>
      </w:r>
      <w:r w:rsidR="00507068">
        <w:rPr>
          <w:rFonts w:ascii="標楷體" w:eastAsia="標楷體" w:hAnsi="標楷體" w:hint="eastAsia"/>
          <w:sz w:val="32"/>
          <w:szCs w:val="32"/>
        </w:rPr>
        <w:t>運用</w:t>
      </w:r>
      <w:r>
        <w:rPr>
          <w:rFonts w:ascii="標楷體" w:eastAsia="標楷體" w:hAnsi="標楷體" w:hint="eastAsia"/>
          <w:sz w:val="32"/>
          <w:szCs w:val="32"/>
        </w:rPr>
        <w:t>等。</w:t>
      </w:r>
    </w:p>
    <w:p w14:paraId="3C530155" w14:textId="77777777" w:rsidR="00E22911" w:rsidRDefault="00E22911" w:rsidP="00A32B99">
      <w:pPr>
        <w:spacing w:line="460" w:lineRule="exact"/>
        <w:ind w:firstLineChars="221" w:firstLine="707"/>
        <w:jc w:val="both"/>
        <w:rPr>
          <w:rFonts w:ascii="標楷體" w:eastAsia="標楷體" w:hAnsi="標楷體"/>
          <w:sz w:val="32"/>
          <w:szCs w:val="32"/>
        </w:rPr>
      </w:pPr>
    </w:p>
    <w:p w14:paraId="0F309DAE" w14:textId="4090D8B7" w:rsidR="00D551C2" w:rsidRPr="003C784C" w:rsidRDefault="003C784C" w:rsidP="003C784C">
      <w:pPr>
        <w:spacing w:line="460" w:lineRule="exact"/>
        <w:ind w:left="284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一、</w:t>
      </w:r>
      <w:r w:rsidR="00D551C2" w:rsidRPr="003C784C">
        <w:rPr>
          <w:rFonts w:ascii="標楷體" w:eastAsia="標楷體" w:hAnsi="標楷體" w:hint="eastAsia"/>
          <w:sz w:val="32"/>
          <w:szCs w:val="32"/>
        </w:rPr>
        <w:t>公務人員數</w:t>
      </w:r>
    </w:p>
    <w:p w14:paraId="7277BC9A" w14:textId="6C5E9A75" w:rsidR="00417D1C" w:rsidRDefault="003C784C" w:rsidP="001366FE">
      <w:pPr>
        <w:spacing w:line="460" w:lineRule="exact"/>
        <w:ind w:left="308" w:firstLineChars="196" w:firstLine="627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近1</w:t>
      </w:r>
      <w:r>
        <w:rPr>
          <w:rFonts w:ascii="標楷體" w:eastAsia="標楷體" w:hAnsi="標楷體"/>
          <w:sz w:val="32"/>
          <w:szCs w:val="32"/>
        </w:rPr>
        <w:t>7</w:t>
      </w:r>
      <w:r>
        <w:rPr>
          <w:rFonts w:ascii="標楷體" w:eastAsia="標楷體" w:hAnsi="標楷體" w:hint="eastAsia"/>
          <w:sz w:val="32"/>
          <w:szCs w:val="32"/>
        </w:rPr>
        <w:t>年</w:t>
      </w:r>
      <w:r w:rsidR="00F411E4">
        <w:rPr>
          <w:rFonts w:ascii="標楷體" w:eastAsia="標楷體" w:hAnsi="標楷體" w:hint="eastAsia"/>
          <w:sz w:val="32"/>
          <w:szCs w:val="32"/>
        </w:rPr>
        <w:t>全國公務人員數</w:t>
      </w:r>
      <w:r>
        <w:rPr>
          <w:rFonts w:ascii="標楷體" w:eastAsia="標楷體" w:hAnsi="標楷體" w:hint="eastAsia"/>
          <w:sz w:val="32"/>
          <w:szCs w:val="32"/>
        </w:rPr>
        <w:t>於1</w:t>
      </w:r>
      <w:r>
        <w:rPr>
          <w:rFonts w:ascii="標楷體" w:eastAsia="標楷體" w:hAnsi="標楷體"/>
          <w:sz w:val="32"/>
          <w:szCs w:val="32"/>
        </w:rPr>
        <w:t>09</w:t>
      </w:r>
      <w:r>
        <w:rPr>
          <w:rFonts w:ascii="標楷體" w:eastAsia="標楷體" w:hAnsi="標楷體" w:hint="eastAsia"/>
          <w:sz w:val="32"/>
          <w:szCs w:val="32"/>
        </w:rPr>
        <w:t>年3</w:t>
      </w:r>
      <w:r>
        <w:rPr>
          <w:rFonts w:ascii="標楷體" w:eastAsia="標楷體" w:hAnsi="標楷體"/>
          <w:sz w:val="32"/>
          <w:szCs w:val="32"/>
        </w:rPr>
        <w:t>6</w:t>
      </w:r>
      <w:r>
        <w:rPr>
          <w:rFonts w:ascii="標楷體" w:eastAsia="標楷體" w:hAnsi="標楷體" w:hint="eastAsia"/>
          <w:sz w:val="32"/>
          <w:szCs w:val="32"/>
        </w:rPr>
        <w:t>萬6千人為最</w:t>
      </w:r>
      <w:r w:rsidR="008D4A79">
        <w:rPr>
          <w:rFonts w:ascii="標楷體" w:eastAsia="標楷體" w:hAnsi="標楷體" w:hint="eastAsia"/>
          <w:sz w:val="32"/>
          <w:szCs w:val="32"/>
        </w:rPr>
        <w:t>多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="0086668A">
        <w:rPr>
          <w:rFonts w:ascii="標楷體" w:eastAsia="標楷體" w:hAnsi="標楷體" w:hint="eastAsia"/>
          <w:sz w:val="32"/>
          <w:szCs w:val="32"/>
        </w:rPr>
        <w:t>以性別來看，</w:t>
      </w:r>
      <w:r>
        <w:rPr>
          <w:rFonts w:ascii="標楷體" w:eastAsia="標楷體" w:hAnsi="標楷體" w:hint="eastAsia"/>
          <w:sz w:val="32"/>
          <w:szCs w:val="32"/>
        </w:rPr>
        <w:t>男性公務人員數維持在20萬人至2</w:t>
      </w:r>
      <w:r>
        <w:rPr>
          <w:rFonts w:ascii="標楷體" w:eastAsia="標楷體" w:hAnsi="標楷體"/>
          <w:sz w:val="32"/>
          <w:szCs w:val="32"/>
        </w:rPr>
        <w:t>1</w:t>
      </w:r>
      <w:r>
        <w:rPr>
          <w:rFonts w:ascii="標楷體" w:eastAsia="標楷體" w:hAnsi="標楷體" w:hint="eastAsia"/>
          <w:sz w:val="32"/>
          <w:szCs w:val="32"/>
        </w:rPr>
        <w:t>萬人間，女性公務人員數則由1</w:t>
      </w:r>
      <w:r>
        <w:rPr>
          <w:rFonts w:ascii="標楷體" w:eastAsia="標楷體" w:hAnsi="標楷體"/>
          <w:sz w:val="32"/>
          <w:szCs w:val="32"/>
        </w:rPr>
        <w:t>2</w:t>
      </w:r>
      <w:r>
        <w:rPr>
          <w:rFonts w:ascii="標楷體" w:eastAsia="標楷體" w:hAnsi="標楷體" w:hint="eastAsia"/>
          <w:sz w:val="32"/>
          <w:szCs w:val="32"/>
        </w:rPr>
        <w:t>萬4千人增至</w:t>
      </w:r>
      <w:r w:rsidR="008D4A79">
        <w:rPr>
          <w:rFonts w:ascii="標楷體" w:eastAsia="標楷體" w:hAnsi="標楷體" w:hint="eastAsia"/>
          <w:sz w:val="32"/>
          <w:szCs w:val="32"/>
        </w:rPr>
        <w:t>1</w:t>
      </w:r>
      <w:r w:rsidR="008D4A79">
        <w:rPr>
          <w:rFonts w:ascii="標楷體" w:eastAsia="標楷體" w:hAnsi="標楷體"/>
          <w:sz w:val="32"/>
          <w:szCs w:val="32"/>
        </w:rPr>
        <w:t>11</w:t>
      </w:r>
      <w:r w:rsidR="008D4A79">
        <w:rPr>
          <w:rFonts w:ascii="標楷體" w:eastAsia="標楷體" w:hAnsi="標楷體" w:hint="eastAsia"/>
          <w:sz w:val="32"/>
          <w:szCs w:val="32"/>
        </w:rPr>
        <w:t>年</w:t>
      </w:r>
      <w:r w:rsidR="0086668A">
        <w:rPr>
          <w:rFonts w:ascii="標楷體" w:eastAsia="標楷體" w:hAnsi="標楷體"/>
          <w:sz w:val="32"/>
          <w:szCs w:val="32"/>
        </w:rPr>
        <w:t>15</w:t>
      </w:r>
      <w:r w:rsidR="0086668A">
        <w:rPr>
          <w:rFonts w:ascii="標楷體" w:eastAsia="標楷體" w:hAnsi="標楷體" w:hint="eastAsia"/>
          <w:sz w:val="32"/>
          <w:szCs w:val="32"/>
        </w:rPr>
        <w:t>萬</w:t>
      </w:r>
      <w:r w:rsidR="0086668A">
        <w:rPr>
          <w:rFonts w:ascii="標楷體" w:eastAsia="標楷體" w:hAnsi="標楷體"/>
          <w:sz w:val="32"/>
          <w:szCs w:val="32"/>
        </w:rPr>
        <w:t>6</w:t>
      </w:r>
      <w:r>
        <w:rPr>
          <w:rFonts w:ascii="標楷體" w:eastAsia="標楷體" w:hAnsi="標楷體" w:hint="eastAsia"/>
          <w:sz w:val="32"/>
          <w:szCs w:val="32"/>
        </w:rPr>
        <w:t>千人</w:t>
      </w:r>
      <w:r w:rsidR="0086668A">
        <w:rPr>
          <w:rFonts w:ascii="標楷體" w:eastAsia="標楷體" w:hAnsi="標楷體" w:hint="eastAsia"/>
          <w:sz w:val="32"/>
          <w:szCs w:val="32"/>
        </w:rPr>
        <w:t>，</w:t>
      </w:r>
      <w:r w:rsidR="00DE3EB8">
        <w:rPr>
          <w:rFonts w:ascii="標楷體" w:eastAsia="標楷體" w:hAnsi="標楷體" w:hint="eastAsia"/>
          <w:sz w:val="32"/>
          <w:szCs w:val="32"/>
        </w:rPr>
        <w:t>1</w:t>
      </w:r>
      <w:r w:rsidR="00DE3EB8">
        <w:rPr>
          <w:rFonts w:ascii="標楷體" w:eastAsia="標楷體" w:hAnsi="標楷體"/>
          <w:sz w:val="32"/>
          <w:szCs w:val="32"/>
        </w:rPr>
        <w:t>11</w:t>
      </w:r>
      <w:r w:rsidR="00DE3EB8">
        <w:rPr>
          <w:rFonts w:ascii="標楷體" w:eastAsia="標楷體" w:hAnsi="標楷體" w:hint="eastAsia"/>
          <w:sz w:val="32"/>
          <w:szCs w:val="32"/>
        </w:rPr>
        <w:t>年男性</w:t>
      </w:r>
      <w:r w:rsidR="0074543D">
        <w:rPr>
          <w:rFonts w:ascii="標楷體" w:eastAsia="標楷體" w:hAnsi="標楷體" w:hint="eastAsia"/>
          <w:sz w:val="32"/>
          <w:szCs w:val="32"/>
        </w:rPr>
        <w:t>公務人員數</w:t>
      </w:r>
      <w:r w:rsidR="00DE3EB8">
        <w:rPr>
          <w:rFonts w:ascii="標楷體" w:eastAsia="標楷體" w:hAnsi="標楷體" w:hint="eastAsia"/>
          <w:sz w:val="32"/>
          <w:szCs w:val="32"/>
        </w:rPr>
        <w:t>為女性之1</w:t>
      </w:r>
      <w:r w:rsidR="00DE3EB8">
        <w:rPr>
          <w:rFonts w:ascii="標楷體" w:eastAsia="標楷體" w:hAnsi="標楷體"/>
          <w:sz w:val="32"/>
          <w:szCs w:val="32"/>
        </w:rPr>
        <w:t>.34</w:t>
      </w:r>
      <w:r w:rsidR="00DE3EB8">
        <w:rPr>
          <w:rFonts w:ascii="標楷體" w:eastAsia="標楷體" w:hAnsi="標楷體" w:hint="eastAsia"/>
          <w:sz w:val="32"/>
          <w:szCs w:val="32"/>
        </w:rPr>
        <w:t>倍。</w:t>
      </w:r>
      <w:r w:rsidR="007D52E3" w:rsidRPr="00117087">
        <w:rPr>
          <w:rFonts w:ascii="標楷體" w:eastAsia="標楷體" w:hAnsi="標楷體" w:hint="eastAsia"/>
          <w:sz w:val="32"/>
          <w:szCs w:val="32"/>
        </w:rPr>
        <w:t>(詳見圖</w:t>
      </w:r>
      <w:r w:rsidR="007D52E3">
        <w:rPr>
          <w:rFonts w:ascii="標楷體" w:eastAsia="標楷體" w:hAnsi="標楷體" w:hint="eastAsia"/>
          <w:sz w:val="32"/>
          <w:szCs w:val="32"/>
        </w:rPr>
        <w:t>7</w:t>
      </w:r>
      <w:r w:rsidR="007D52E3">
        <w:rPr>
          <w:rFonts w:ascii="標楷體" w:eastAsia="標楷體" w:hAnsi="標楷體"/>
          <w:sz w:val="32"/>
          <w:szCs w:val="32"/>
        </w:rPr>
        <w:t>)</w:t>
      </w:r>
    </w:p>
    <w:p w14:paraId="39A8A144" w14:textId="768B4D56" w:rsidR="0070701C" w:rsidRDefault="0070701C" w:rsidP="001366FE">
      <w:pPr>
        <w:spacing w:line="460" w:lineRule="exact"/>
        <w:ind w:left="308" w:firstLineChars="196" w:firstLine="627"/>
        <w:jc w:val="both"/>
        <w:rPr>
          <w:rFonts w:ascii="標楷體" w:eastAsia="標楷體" w:hAnsi="標楷體"/>
          <w:sz w:val="32"/>
          <w:szCs w:val="32"/>
        </w:rPr>
      </w:pPr>
    </w:p>
    <w:p w14:paraId="1121DF13" w14:textId="275C5B4B" w:rsidR="0070701C" w:rsidRPr="0070701C" w:rsidRDefault="0070701C" w:rsidP="00BC06B8">
      <w:pPr>
        <w:spacing w:line="460" w:lineRule="exact"/>
        <w:ind w:left="707"/>
        <w:jc w:val="center"/>
        <w:rPr>
          <w:rFonts w:ascii="標楷體" w:eastAsia="標楷體" w:hAnsi="標楷體"/>
          <w:sz w:val="28"/>
          <w:szCs w:val="28"/>
        </w:rPr>
      </w:pPr>
      <w:r w:rsidRPr="0070701C">
        <w:rPr>
          <w:rFonts w:ascii="標楷體" w:eastAsia="標楷體" w:hAnsi="標楷體" w:hint="eastAsia"/>
          <w:sz w:val="28"/>
          <w:szCs w:val="28"/>
        </w:rPr>
        <w:t>圖7 全國公務人員人數按性別分</w:t>
      </w:r>
    </w:p>
    <w:p w14:paraId="463FAC52" w14:textId="1D271381" w:rsidR="0070701C" w:rsidRPr="0070701C" w:rsidRDefault="00BC06B8" w:rsidP="00F411E4">
      <w:pPr>
        <w:spacing w:line="460" w:lineRule="exact"/>
        <w:ind w:left="707"/>
        <w:jc w:val="both"/>
        <w:rPr>
          <w:rFonts w:ascii="標楷體" w:eastAsia="標楷體" w:hAnsi="標楷體"/>
          <w:sz w:val="32"/>
          <w:szCs w:val="32"/>
        </w:rPr>
      </w:pPr>
      <w:r w:rsidRPr="00BC06B8">
        <w:rPr>
          <w:noProof/>
        </w:rPr>
        <w:drawing>
          <wp:anchor distT="0" distB="0" distL="114300" distR="114300" simplePos="0" relativeHeight="251666432" behindDoc="0" locked="0" layoutInCell="1" allowOverlap="1" wp14:anchorId="14A0FEC1" wp14:editId="33CF8EF9">
            <wp:simplePos x="0" y="0"/>
            <wp:positionH relativeFrom="column">
              <wp:posOffset>363220</wp:posOffset>
            </wp:positionH>
            <wp:positionV relativeFrom="paragraph">
              <wp:posOffset>12700</wp:posOffset>
            </wp:positionV>
            <wp:extent cx="5219700" cy="2743200"/>
            <wp:effectExtent l="0" t="0" r="0" b="0"/>
            <wp:wrapNone/>
            <wp:docPr id="34" name="圖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A4A3A9" w14:textId="25087E83" w:rsidR="0070701C" w:rsidRDefault="0070701C" w:rsidP="00F411E4">
      <w:pPr>
        <w:spacing w:line="460" w:lineRule="exact"/>
        <w:ind w:left="707"/>
        <w:jc w:val="both"/>
        <w:rPr>
          <w:rFonts w:ascii="標楷體" w:eastAsia="標楷體" w:hAnsi="標楷體"/>
          <w:sz w:val="32"/>
          <w:szCs w:val="32"/>
        </w:rPr>
      </w:pPr>
    </w:p>
    <w:p w14:paraId="351671A3" w14:textId="01D9D93B" w:rsidR="00BC06B8" w:rsidRDefault="00BC06B8" w:rsidP="00F411E4">
      <w:pPr>
        <w:spacing w:line="460" w:lineRule="exact"/>
        <w:ind w:leftChars="-32" w:hangingChars="24" w:hanging="77"/>
        <w:jc w:val="both"/>
        <w:rPr>
          <w:rFonts w:ascii="標楷體" w:eastAsia="標楷體" w:hAnsi="標楷體"/>
          <w:sz w:val="32"/>
          <w:szCs w:val="32"/>
        </w:rPr>
      </w:pPr>
    </w:p>
    <w:p w14:paraId="0D358586" w14:textId="77777777" w:rsidR="00BC06B8" w:rsidRDefault="00BC06B8" w:rsidP="00F411E4">
      <w:pPr>
        <w:spacing w:line="460" w:lineRule="exact"/>
        <w:ind w:leftChars="-32" w:hangingChars="24" w:hanging="77"/>
        <w:jc w:val="both"/>
        <w:rPr>
          <w:rFonts w:ascii="標楷體" w:eastAsia="標楷體" w:hAnsi="標楷體"/>
          <w:sz w:val="32"/>
          <w:szCs w:val="32"/>
        </w:rPr>
      </w:pPr>
    </w:p>
    <w:p w14:paraId="7046AC2F" w14:textId="77777777" w:rsidR="00BC06B8" w:rsidRDefault="00BC06B8" w:rsidP="00F411E4">
      <w:pPr>
        <w:spacing w:line="460" w:lineRule="exact"/>
        <w:ind w:leftChars="-32" w:hangingChars="24" w:hanging="77"/>
        <w:jc w:val="both"/>
        <w:rPr>
          <w:rFonts w:ascii="標楷體" w:eastAsia="標楷體" w:hAnsi="標楷體"/>
          <w:sz w:val="32"/>
          <w:szCs w:val="32"/>
        </w:rPr>
      </w:pPr>
    </w:p>
    <w:p w14:paraId="12440E83" w14:textId="77777777" w:rsidR="00BC06B8" w:rsidRDefault="00BC06B8" w:rsidP="00F411E4">
      <w:pPr>
        <w:spacing w:line="460" w:lineRule="exact"/>
        <w:ind w:leftChars="-32" w:hangingChars="24" w:hanging="77"/>
        <w:jc w:val="both"/>
        <w:rPr>
          <w:rFonts w:ascii="標楷體" w:eastAsia="標楷體" w:hAnsi="標楷體"/>
          <w:sz w:val="32"/>
          <w:szCs w:val="32"/>
        </w:rPr>
      </w:pPr>
    </w:p>
    <w:p w14:paraId="48E0EBFB" w14:textId="77777777" w:rsidR="00BC06B8" w:rsidRDefault="00BC06B8" w:rsidP="00F411E4">
      <w:pPr>
        <w:spacing w:line="460" w:lineRule="exact"/>
        <w:ind w:leftChars="-32" w:hangingChars="24" w:hanging="77"/>
        <w:jc w:val="both"/>
        <w:rPr>
          <w:rFonts w:ascii="標楷體" w:eastAsia="標楷體" w:hAnsi="標楷體"/>
          <w:sz w:val="32"/>
          <w:szCs w:val="32"/>
        </w:rPr>
      </w:pPr>
    </w:p>
    <w:p w14:paraId="1297F336" w14:textId="77777777" w:rsidR="00BC06B8" w:rsidRDefault="00BC06B8" w:rsidP="00F411E4">
      <w:pPr>
        <w:spacing w:line="460" w:lineRule="exact"/>
        <w:ind w:leftChars="-32" w:hangingChars="24" w:hanging="77"/>
        <w:jc w:val="both"/>
        <w:rPr>
          <w:rFonts w:ascii="標楷體" w:eastAsia="標楷體" w:hAnsi="標楷體"/>
          <w:sz w:val="32"/>
          <w:szCs w:val="32"/>
        </w:rPr>
      </w:pPr>
    </w:p>
    <w:p w14:paraId="1E9CDB90" w14:textId="77777777" w:rsidR="00BC06B8" w:rsidRDefault="00BC06B8" w:rsidP="00F411E4">
      <w:pPr>
        <w:spacing w:line="460" w:lineRule="exact"/>
        <w:ind w:leftChars="-32" w:hangingChars="24" w:hanging="77"/>
        <w:jc w:val="both"/>
        <w:rPr>
          <w:rFonts w:ascii="標楷體" w:eastAsia="標楷體" w:hAnsi="標楷體"/>
          <w:sz w:val="32"/>
          <w:szCs w:val="32"/>
        </w:rPr>
      </w:pPr>
    </w:p>
    <w:p w14:paraId="31E31B6C" w14:textId="77777777" w:rsidR="00BC06B8" w:rsidRDefault="00BC06B8" w:rsidP="00F411E4">
      <w:pPr>
        <w:spacing w:line="460" w:lineRule="exact"/>
        <w:ind w:leftChars="-32" w:hangingChars="24" w:hanging="77"/>
        <w:jc w:val="both"/>
        <w:rPr>
          <w:rFonts w:ascii="標楷體" w:eastAsia="標楷體" w:hAnsi="標楷體"/>
          <w:sz w:val="32"/>
          <w:szCs w:val="32"/>
        </w:rPr>
      </w:pPr>
    </w:p>
    <w:p w14:paraId="583E4CD8" w14:textId="735048FD" w:rsidR="002A4CAC" w:rsidRDefault="00D551C2" w:rsidP="00F411E4">
      <w:pPr>
        <w:spacing w:line="460" w:lineRule="exact"/>
        <w:ind w:leftChars="-32" w:hangingChars="24" w:hanging="77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二</w:t>
      </w:r>
      <w:r w:rsidR="00220571" w:rsidRPr="009F2B76">
        <w:rPr>
          <w:rFonts w:ascii="標楷體" w:eastAsia="標楷體" w:hAnsi="標楷體" w:hint="eastAsia"/>
          <w:sz w:val="32"/>
          <w:szCs w:val="32"/>
        </w:rPr>
        <w:t>、</w:t>
      </w:r>
      <w:r w:rsidR="002A4CAC" w:rsidRPr="009F2B76">
        <w:rPr>
          <w:rFonts w:ascii="標楷體" w:eastAsia="標楷體" w:hAnsi="標楷體" w:hint="eastAsia"/>
          <w:sz w:val="32"/>
          <w:szCs w:val="32"/>
        </w:rPr>
        <w:t>退休人數</w:t>
      </w:r>
    </w:p>
    <w:p w14:paraId="50A4FF59" w14:textId="4D618D05" w:rsidR="00220571" w:rsidRPr="009F2B76" w:rsidRDefault="002A4CAC" w:rsidP="00F1058A">
      <w:pPr>
        <w:spacing w:beforeLines="50" w:before="180" w:line="46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>
        <w:rPr>
          <w:rFonts w:ascii="標楷體" w:eastAsia="標楷體" w:hAnsi="標楷體" w:hint="eastAsia"/>
          <w:sz w:val="32"/>
          <w:szCs w:val="32"/>
        </w:rPr>
        <w:t>)</w:t>
      </w:r>
      <w:r w:rsidR="00220571" w:rsidRPr="009F2B76">
        <w:rPr>
          <w:rFonts w:ascii="標楷體" w:eastAsia="標楷體" w:hAnsi="標楷體" w:hint="eastAsia"/>
          <w:sz w:val="32"/>
          <w:szCs w:val="32"/>
        </w:rPr>
        <w:t>性別及年齡</w:t>
      </w:r>
    </w:p>
    <w:p w14:paraId="15718185" w14:textId="25ED4ABF" w:rsidR="008D7E16" w:rsidRPr="00117087" w:rsidRDefault="00043E42" w:rsidP="00386C84">
      <w:pPr>
        <w:spacing w:line="460" w:lineRule="exact"/>
        <w:ind w:leftChars="110" w:left="264" w:firstLineChars="210" w:firstLine="672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觀察</w:t>
      </w:r>
      <w:r w:rsidR="009F2B76" w:rsidRPr="00117087">
        <w:rPr>
          <w:rFonts w:ascii="標楷體" w:eastAsia="標楷體" w:hAnsi="標楷體" w:hint="eastAsia"/>
          <w:sz w:val="32"/>
          <w:szCs w:val="32"/>
        </w:rPr>
        <w:t>近1</w:t>
      </w:r>
      <w:r w:rsidR="009F2B76" w:rsidRPr="00117087">
        <w:rPr>
          <w:rFonts w:ascii="標楷體" w:eastAsia="標楷體" w:hAnsi="標楷體"/>
          <w:sz w:val="32"/>
          <w:szCs w:val="32"/>
        </w:rPr>
        <w:t>7</w:t>
      </w:r>
      <w:r w:rsidR="009F2B76" w:rsidRPr="00117087">
        <w:rPr>
          <w:rFonts w:ascii="標楷體" w:eastAsia="標楷體" w:hAnsi="標楷體" w:hint="eastAsia"/>
          <w:sz w:val="32"/>
          <w:szCs w:val="32"/>
        </w:rPr>
        <w:t>年公務人員退休人數，</w:t>
      </w:r>
      <w:r w:rsidR="008D4A79">
        <w:rPr>
          <w:rFonts w:ascii="標楷體" w:eastAsia="標楷體" w:hAnsi="標楷體" w:hint="eastAsia"/>
          <w:sz w:val="32"/>
          <w:szCs w:val="32"/>
        </w:rPr>
        <w:t>1</w:t>
      </w:r>
      <w:r w:rsidR="008D4A79">
        <w:rPr>
          <w:rFonts w:ascii="標楷體" w:eastAsia="標楷體" w:hAnsi="標楷體"/>
          <w:sz w:val="32"/>
          <w:szCs w:val="32"/>
        </w:rPr>
        <w:t>00</w:t>
      </w:r>
      <w:r w:rsidR="008D4A79">
        <w:rPr>
          <w:rFonts w:ascii="標楷體" w:eastAsia="標楷體" w:hAnsi="標楷體" w:hint="eastAsia"/>
          <w:sz w:val="32"/>
          <w:szCs w:val="32"/>
        </w:rPr>
        <w:t>年至1</w:t>
      </w:r>
      <w:r w:rsidR="008D4A79">
        <w:rPr>
          <w:rFonts w:ascii="標楷體" w:eastAsia="標楷體" w:hAnsi="標楷體"/>
          <w:sz w:val="32"/>
          <w:szCs w:val="32"/>
        </w:rPr>
        <w:t>05</w:t>
      </w:r>
      <w:r w:rsidR="008D4A79">
        <w:rPr>
          <w:rFonts w:ascii="標楷體" w:eastAsia="標楷體" w:hAnsi="標楷體" w:hint="eastAsia"/>
          <w:sz w:val="32"/>
          <w:szCs w:val="32"/>
        </w:rPr>
        <w:t>年維持9千2</w:t>
      </w:r>
      <w:proofErr w:type="gramStart"/>
      <w:r w:rsidR="008D4A79">
        <w:rPr>
          <w:rFonts w:ascii="標楷體" w:eastAsia="標楷體" w:hAnsi="標楷體" w:hint="eastAsia"/>
          <w:sz w:val="32"/>
          <w:szCs w:val="32"/>
        </w:rPr>
        <w:t>百</w:t>
      </w:r>
      <w:proofErr w:type="gramEnd"/>
      <w:r w:rsidR="008D4A79">
        <w:rPr>
          <w:rFonts w:ascii="標楷體" w:eastAsia="標楷體" w:hAnsi="標楷體" w:hint="eastAsia"/>
          <w:sz w:val="32"/>
          <w:szCs w:val="32"/>
        </w:rPr>
        <w:t>人以上，尤以</w:t>
      </w:r>
      <w:r w:rsidR="009F2B76" w:rsidRPr="00117087">
        <w:rPr>
          <w:rFonts w:ascii="標楷體" w:eastAsia="標楷體" w:hAnsi="標楷體" w:hint="eastAsia"/>
          <w:sz w:val="32"/>
          <w:szCs w:val="32"/>
        </w:rPr>
        <w:t>10</w:t>
      </w:r>
      <w:r w:rsidR="009F2B76" w:rsidRPr="00117087">
        <w:rPr>
          <w:rFonts w:ascii="標楷體" w:eastAsia="標楷體" w:hAnsi="標楷體"/>
          <w:sz w:val="32"/>
          <w:szCs w:val="32"/>
        </w:rPr>
        <w:t>0</w:t>
      </w:r>
      <w:r w:rsidR="009F2B76" w:rsidRPr="00117087">
        <w:rPr>
          <w:rFonts w:ascii="標楷體" w:eastAsia="標楷體" w:hAnsi="標楷體" w:hint="eastAsia"/>
          <w:sz w:val="32"/>
          <w:szCs w:val="32"/>
        </w:rPr>
        <w:t>年、1</w:t>
      </w:r>
      <w:r w:rsidR="009F2B76" w:rsidRPr="00117087">
        <w:rPr>
          <w:rFonts w:ascii="標楷體" w:eastAsia="標楷體" w:hAnsi="標楷體"/>
          <w:sz w:val="32"/>
          <w:szCs w:val="32"/>
        </w:rPr>
        <w:t>01</w:t>
      </w:r>
      <w:r w:rsidR="009F2B76" w:rsidRPr="00117087">
        <w:rPr>
          <w:rFonts w:ascii="標楷體" w:eastAsia="標楷體" w:hAnsi="標楷體" w:hint="eastAsia"/>
          <w:sz w:val="32"/>
          <w:szCs w:val="32"/>
        </w:rPr>
        <w:t>年及1</w:t>
      </w:r>
      <w:r w:rsidR="009F2B76" w:rsidRPr="00117087">
        <w:rPr>
          <w:rFonts w:ascii="標楷體" w:eastAsia="標楷體" w:hAnsi="標楷體"/>
          <w:sz w:val="32"/>
          <w:szCs w:val="32"/>
        </w:rPr>
        <w:t>04</w:t>
      </w:r>
      <w:r w:rsidR="009F2B76" w:rsidRPr="00117087">
        <w:rPr>
          <w:rFonts w:ascii="標楷體" w:eastAsia="標楷體" w:hAnsi="標楷體" w:hint="eastAsia"/>
          <w:sz w:val="32"/>
          <w:szCs w:val="32"/>
        </w:rPr>
        <w:t>年均超過1萬人，</w:t>
      </w:r>
      <w:r w:rsidR="0092629D">
        <w:rPr>
          <w:rFonts w:ascii="標楷體" w:eastAsia="標楷體" w:hAnsi="標楷體" w:hint="eastAsia"/>
          <w:sz w:val="32"/>
          <w:szCs w:val="32"/>
        </w:rPr>
        <w:t>1</w:t>
      </w:r>
      <w:r w:rsidR="0092629D">
        <w:rPr>
          <w:rFonts w:ascii="標楷體" w:eastAsia="標楷體" w:hAnsi="標楷體"/>
          <w:sz w:val="32"/>
          <w:szCs w:val="32"/>
        </w:rPr>
        <w:t>0</w:t>
      </w:r>
      <w:r w:rsidR="008D4A79">
        <w:rPr>
          <w:rFonts w:ascii="標楷體" w:eastAsia="標楷體" w:hAnsi="標楷體"/>
          <w:sz w:val="32"/>
          <w:szCs w:val="32"/>
        </w:rPr>
        <w:t>6</w:t>
      </w:r>
      <w:r w:rsidR="009F2B76" w:rsidRPr="00117087">
        <w:rPr>
          <w:rFonts w:ascii="標楷體" w:eastAsia="標楷體" w:hAnsi="標楷體" w:hint="eastAsia"/>
          <w:sz w:val="32"/>
          <w:szCs w:val="32"/>
        </w:rPr>
        <w:t>年</w:t>
      </w:r>
      <w:r w:rsidR="008D4A79">
        <w:rPr>
          <w:rFonts w:ascii="標楷體" w:eastAsia="標楷體" w:hAnsi="標楷體" w:hint="eastAsia"/>
          <w:sz w:val="32"/>
          <w:szCs w:val="32"/>
        </w:rPr>
        <w:t>起低於8</w:t>
      </w:r>
      <w:r w:rsidR="008D4A79">
        <w:rPr>
          <w:rFonts w:ascii="標楷體" w:eastAsia="標楷體" w:hAnsi="標楷體"/>
          <w:sz w:val="32"/>
          <w:szCs w:val="32"/>
        </w:rPr>
        <w:t xml:space="preserve"> </w:t>
      </w:r>
      <w:r w:rsidR="008D4A79">
        <w:rPr>
          <w:rFonts w:ascii="標楷體" w:eastAsia="標楷體" w:hAnsi="標楷體" w:hint="eastAsia"/>
          <w:sz w:val="32"/>
          <w:szCs w:val="32"/>
        </w:rPr>
        <w:t>千人</w:t>
      </w:r>
      <w:r w:rsidR="009F2B76" w:rsidRPr="00117087">
        <w:rPr>
          <w:rFonts w:ascii="標楷體" w:eastAsia="標楷體" w:hAnsi="標楷體" w:hint="eastAsia"/>
          <w:sz w:val="32"/>
          <w:szCs w:val="32"/>
        </w:rPr>
        <w:t>，</w:t>
      </w:r>
      <w:r w:rsidR="008D4A79">
        <w:rPr>
          <w:rFonts w:ascii="標楷體" w:eastAsia="標楷體" w:hAnsi="標楷體" w:hint="eastAsia"/>
          <w:sz w:val="32"/>
          <w:szCs w:val="32"/>
        </w:rPr>
        <w:t>1</w:t>
      </w:r>
      <w:r w:rsidR="008D4A79">
        <w:rPr>
          <w:rFonts w:ascii="標楷體" w:eastAsia="標楷體" w:hAnsi="標楷體"/>
          <w:sz w:val="32"/>
          <w:szCs w:val="32"/>
        </w:rPr>
        <w:t>11</w:t>
      </w:r>
      <w:r w:rsidR="008D4A79">
        <w:rPr>
          <w:rFonts w:ascii="標楷體" w:eastAsia="標楷體" w:hAnsi="標楷體" w:hint="eastAsia"/>
          <w:sz w:val="32"/>
          <w:szCs w:val="32"/>
        </w:rPr>
        <w:t>年</w:t>
      </w:r>
      <w:r w:rsidR="009F2B76" w:rsidRPr="00466727">
        <w:rPr>
          <w:rFonts w:ascii="標楷體" w:eastAsia="標楷體" w:hAnsi="標楷體" w:hint="eastAsia"/>
          <w:sz w:val="32"/>
          <w:szCs w:val="32"/>
        </w:rPr>
        <w:t>男性退休人數為女性的</w:t>
      </w:r>
      <w:r w:rsidR="00466727">
        <w:rPr>
          <w:rFonts w:ascii="標楷體" w:eastAsia="標楷體" w:hAnsi="標楷體"/>
          <w:sz w:val="32"/>
          <w:szCs w:val="32"/>
        </w:rPr>
        <w:t>1.68</w:t>
      </w:r>
      <w:r w:rsidR="009F2B76" w:rsidRPr="00466727">
        <w:rPr>
          <w:rFonts w:ascii="標楷體" w:eastAsia="標楷體" w:hAnsi="標楷體" w:hint="eastAsia"/>
          <w:sz w:val="32"/>
          <w:szCs w:val="32"/>
        </w:rPr>
        <w:t>倍</w:t>
      </w:r>
      <w:r w:rsidR="009F2B76" w:rsidRPr="00117087">
        <w:rPr>
          <w:rFonts w:ascii="標楷體" w:eastAsia="標楷體" w:hAnsi="標楷體" w:hint="eastAsia"/>
          <w:sz w:val="32"/>
          <w:szCs w:val="32"/>
        </w:rPr>
        <w:t>。退休年齡</w:t>
      </w:r>
      <w:r w:rsidR="00FD00C4" w:rsidRPr="00117087">
        <w:rPr>
          <w:rFonts w:ascii="標楷體" w:eastAsia="標楷體" w:hAnsi="標楷體" w:hint="eastAsia"/>
          <w:sz w:val="32"/>
          <w:szCs w:val="32"/>
        </w:rPr>
        <w:t>部分，在1</w:t>
      </w:r>
      <w:r w:rsidR="00FD00C4" w:rsidRPr="00117087">
        <w:rPr>
          <w:rFonts w:ascii="標楷體" w:eastAsia="標楷體" w:hAnsi="標楷體"/>
          <w:sz w:val="32"/>
          <w:szCs w:val="32"/>
        </w:rPr>
        <w:t>05</w:t>
      </w:r>
      <w:r w:rsidR="00FD00C4" w:rsidRPr="00117087">
        <w:rPr>
          <w:rFonts w:ascii="標楷體" w:eastAsia="標楷體" w:hAnsi="標楷體" w:hint="eastAsia"/>
          <w:sz w:val="32"/>
          <w:szCs w:val="32"/>
        </w:rPr>
        <w:t>年以前退休者以5</w:t>
      </w:r>
      <w:r w:rsidR="00FD00C4" w:rsidRPr="00117087">
        <w:rPr>
          <w:rFonts w:ascii="標楷體" w:eastAsia="標楷體" w:hAnsi="標楷體"/>
          <w:sz w:val="32"/>
          <w:szCs w:val="32"/>
        </w:rPr>
        <w:t>0</w:t>
      </w:r>
      <w:r w:rsidR="00FD00C4" w:rsidRPr="00117087">
        <w:rPr>
          <w:rFonts w:ascii="標楷體" w:eastAsia="標楷體" w:hAnsi="標楷體" w:hint="eastAsia"/>
          <w:sz w:val="32"/>
          <w:szCs w:val="32"/>
        </w:rPr>
        <w:t>歲至未滿5</w:t>
      </w:r>
      <w:r w:rsidR="00FD00C4" w:rsidRPr="00117087">
        <w:rPr>
          <w:rFonts w:ascii="標楷體" w:eastAsia="標楷體" w:hAnsi="標楷體"/>
          <w:sz w:val="32"/>
          <w:szCs w:val="32"/>
        </w:rPr>
        <w:t>5</w:t>
      </w:r>
      <w:r w:rsidR="00FD00C4" w:rsidRPr="00117087">
        <w:rPr>
          <w:rFonts w:ascii="標楷體" w:eastAsia="標楷體" w:hAnsi="標楷體" w:hint="eastAsia"/>
          <w:sz w:val="32"/>
          <w:szCs w:val="32"/>
        </w:rPr>
        <w:t>歲</w:t>
      </w:r>
      <w:proofErr w:type="gramStart"/>
      <w:r w:rsidR="00FD00C4" w:rsidRPr="00117087">
        <w:rPr>
          <w:rFonts w:ascii="標楷體" w:eastAsia="標楷體" w:hAnsi="標楷體" w:hint="eastAsia"/>
          <w:sz w:val="32"/>
          <w:szCs w:val="32"/>
        </w:rPr>
        <w:t>年齡組較</w:t>
      </w:r>
      <w:r w:rsidR="00FD00C4" w:rsidRPr="00117087">
        <w:rPr>
          <w:rFonts w:ascii="標楷體" w:eastAsia="標楷體" w:hAnsi="標楷體" w:hint="eastAsia"/>
          <w:sz w:val="32"/>
          <w:szCs w:val="32"/>
        </w:rPr>
        <w:lastRenderedPageBreak/>
        <w:t>多</w:t>
      </w:r>
      <w:proofErr w:type="gramEnd"/>
      <w:r w:rsidR="00FD00C4" w:rsidRPr="00117087">
        <w:rPr>
          <w:rFonts w:ascii="標楷體" w:eastAsia="標楷體" w:hAnsi="標楷體" w:hint="eastAsia"/>
          <w:sz w:val="32"/>
          <w:szCs w:val="32"/>
        </w:rPr>
        <w:t>，1</w:t>
      </w:r>
      <w:r w:rsidR="00FD00C4" w:rsidRPr="00117087">
        <w:rPr>
          <w:rFonts w:ascii="標楷體" w:eastAsia="標楷體" w:hAnsi="標楷體"/>
          <w:sz w:val="32"/>
          <w:szCs w:val="32"/>
        </w:rPr>
        <w:t>06</w:t>
      </w:r>
      <w:r w:rsidR="00FD00C4" w:rsidRPr="00117087">
        <w:rPr>
          <w:rFonts w:ascii="標楷體" w:eastAsia="標楷體" w:hAnsi="標楷體" w:hint="eastAsia"/>
          <w:sz w:val="32"/>
          <w:szCs w:val="32"/>
        </w:rPr>
        <w:t>年以後除1</w:t>
      </w:r>
      <w:r w:rsidR="00FD00C4" w:rsidRPr="00117087">
        <w:rPr>
          <w:rFonts w:ascii="標楷體" w:eastAsia="標楷體" w:hAnsi="標楷體"/>
          <w:sz w:val="32"/>
          <w:szCs w:val="32"/>
        </w:rPr>
        <w:t>09</w:t>
      </w:r>
      <w:r w:rsidR="00FD00C4" w:rsidRPr="00117087">
        <w:rPr>
          <w:rFonts w:ascii="標楷體" w:eastAsia="標楷體" w:hAnsi="標楷體" w:hint="eastAsia"/>
          <w:sz w:val="32"/>
          <w:szCs w:val="32"/>
        </w:rPr>
        <w:t>年外，退休者以</w:t>
      </w:r>
      <w:r w:rsidR="00FD00C4" w:rsidRPr="00117087">
        <w:rPr>
          <w:rFonts w:ascii="標楷體" w:eastAsia="標楷體" w:hAnsi="標楷體"/>
          <w:sz w:val="32"/>
          <w:szCs w:val="32"/>
        </w:rPr>
        <w:t>60</w:t>
      </w:r>
      <w:r w:rsidR="00FD00C4" w:rsidRPr="00117087">
        <w:rPr>
          <w:rFonts w:ascii="標楷體" w:eastAsia="標楷體" w:hAnsi="標楷體" w:hint="eastAsia"/>
          <w:sz w:val="32"/>
          <w:szCs w:val="32"/>
        </w:rPr>
        <w:t>歲以上年齡組</w:t>
      </w:r>
      <w:r w:rsidR="00A11DC4">
        <w:rPr>
          <w:rFonts w:ascii="標楷體" w:eastAsia="標楷體" w:hAnsi="標楷體" w:hint="eastAsia"/>
          <w:sz w:val="32"/>
          <w:szCs w:val="32"/>
        </w:rPr>
        <w:t>居</w:t>
      </w:r>
      <w:r w:rsidR="00FD00C4" w:rsidRPr="00117087">
        <w:rPr>
          <w:rFonts w:ascii="標楷體" w:eastAsia="標楷體" w:hAnsi="標楷體" w:hint="eastAsia"/>
          <w:sz w:val="32"/>
          <w:szCs w:val="32"/>
        </w:rPr>
        <w:t>多。</w:t>
      </w:r>
    </w:p>
    <w:p w14:paraId="2A8F463B" w14:textId="192DAA55" w:rsidR="00417D1C" w:rsidRDefault="004476E4" w:rsidP="00043E42">
      <w:pPr>
        <w:spacing w:line="460" w:lineRule="exact"/>
        <w:ind w:leftChars="110" w:left="264" w:firstLineChars="210" w:firstLine="672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在</w:t>
      </w:r>
      <w:r w:rsidR="008D7E16" w:rsidRPr="00117087">
        <w:rPr>
          <w:rFonts w:ascii="標楷體" w:eastAsia="標楷體" w:hAnsi="標楷體" w:hint="eastAsia"/>
          <w:sz w:val="32"/>
          <w:szCs w:val="32"/>
        </w:rPr>
        <w:t>退休情形</w:t>
      </w:r>
      <w:r>
        <w:rPr>
          <w:rFonts w:ascii="標楷體" w:eastAsia="標楷體" w:hAnsi="標楷體" w:hint="eastAsia"/>
          <w:sz w:val="32"/>
          <w:szCs w:val="32"/>
        </w:rPr>
        <w:t>方面</w:t>
      </w:r>
      <w:r w:rsidR="008D7E16" w:rsidRPr="00117087">
        <w:rPr>
          <w:rFonts w:ascii="標楷體" w:eastAsia="標楷體" w:hAnsi="標楷體" w:hint="eastAsia"/>
          <w:sz w:val="32"/>
          <w:szCs w:val="32"/>
        </w:rPr>
        <w:t>，</w:t>
      </w:r>
      <w:r w:rsidR="00054FD4">
        <w:rPr>
          <w:rFonts w:ascii="標楷體" w:eastAsia="標楷體" w:hAnsi="標楷體" w:hint="eastAsia"/>
          <w:sz w:val="32"/>
          <w:szCs w:val="32"/>
        </w:rPr>
        <w:t>以</w:t>
      </w:r>
      <w:r w:rsidR="00E406F3" w:rsidRPr="00117087">
        <w:rPr>
          <w:rFonts w:ascii="標楷體" w:eastAsia="標楷體" w:hAnsi="標楷體" w:hint="eastAsia"/>
          <w:sz w:val="32"/>
          <w:szCs w:val="32"/>
        </w:rPr>
        <w:t>自願退休人數居各年之冠，且超過</w:t>
      </w:r>
      <w:proofErr w:type="gramStart"/>
      <w:r w:rsidR="00E406F3" w:rsidRPr="00117087">
        <w:rPr>
          <w:rFonts w:ascii="標楷體" w:eastAsia="標楷體" w:hAnsi="標楷體" w:hint="eastAsia"/>
          <w:sz w:val="32"/>
          <w:szCs w:val="32"/>
        </w:rPr>
        <w:t>6成</w:t>
      </w:r>
      <w:proofErr w:type="gramEnd"/>
      <w:r w:rsidR="00E406F3" w:rsidRPr="00117087">
        <w:rPr>
          <w:rFonts w:ascii="標楷體" w:eastAsia="標楷體" w:hAnsi="標楷體" w:hint="eastAsia"/>
          <w:sz w:val="32"/>
          <w:szCs w:val="32"/>
        </w:rPr>
        <w:t>以上，</w:t>
      </w:r>
      <w:r w:rsidR="00054FD4">
        <w:rPr>
          <w:rFonts w:ascii="標楷體" w:eastAsia="標楷體" w:hAnsi="標楷體" w:hint="eastAsia"/>
          <w:sz w:val="32"/>
          <w:szCs w:val="32"/>
        </w:rPr>
        <w:t>其中</w:t>
      </w:r>
      <w:r w:rsidR="00E406F3" w:rsidRPr="00117087">
        <w:rPr>
          <w:rFonts w:ascii="標楷體" w:eastAsia="標楷體" w:hAnsi="標楷體" w:hint="eastAsia"/>
          <w:sz w:val="32"/>
          <w:szCs w:val="32"/>
        </w:rPr>
        <w:t>5</w:t>
      </w:r>
      <w:r w:rsidR="00E406F3" w:rsidRPr="00117087">
        <w:rPr>
          <w:rFonts w:ascii="標楷體" w:eastAsia="標楷體" w:hAnsi="標楷體"/>
          <w:sz w:val="32"/>
          <w:szCs w:val="32"/>
        </w:rPr>
        <w:t>0</w:t>
      </w:r>
      <w:r w:rsidR="00E406F3" w:rsidRPr="00117087">
        <w:rPr>
          <w:rFonts w:ascii="標楷體" w:eastAsia="標楷體" w:hAnsi="標楷體" w:hint="eastAsia"/>
          <w:sz w:val="32"/>
          <w:szCs w:val="32"/>
        </w:rPr>
        <w:t>歳至未滿5</w:t>
      </w:r>
      <w:r w:rsidR="00E406F3" w:rsidRPr="00117087">
        <w:rPr>
          <w:rFonts w:ascii="標楷體" w:eastAsia="標楷體" w:hAnsi="標楷體"/>
          <w:sz w:val="32"/>
          <w:szCs w:val="32"/>
        </w:rPr>
        <w:t>5</w:t>
      </w:r>
      <w:r w:rsidR="00E406F3" w:rsidRPr="00117087">
        <w:rPr>
          <w:rFonts w:ascii="標楷體" w:eastAsia="標楷體" w:hAnsi="標楷體" w:hint="eastAsia"/>
          <w:sz w:val="32"/>
          <w:szCs w:val="32"/>
        </w:rPr>
        <w:t>歲者較多</w:t>
      </w:r>
      <w:r w:rsidR="00054FD4">
        <w:rPr>
          <w:rFonts w:ascii="標楷體" w:eastAsia="標楷體" w:hAnsi="標楷體" w:hint="eastAsia"/>
          <w:sz w:val="32"/>
          <w:szCs w:val="32"/>
        </w:rPr>
        <w:t>；</w:t>
      </w:r>
      <w:r w:rsidR="0078019A">
        <w:rPr>
          <w:rFonts w:ascii="標楷體" w:eastAsia="標楷體" w:hAnsi="標楷體" w:hint="eastAsia"/>
          <w:sz w:val="32"/>
          <w:szCs w:val="32"/>
        </w:rPr>
        <w:t>以機關層級來看，中央各機關退休人數約占全國一半；若</w:t>
      </w:r>
      <w:r w:rsidR="00E406F3" w:rsidRPr="00117087">
        <w:rPr>
          <w:rFonts w:ascii="標楷體" w:eastAsia="標楷體" w:hAnsi="標楷體" w:hint="eastAsia"/>
          <w:sz w:val="32"/>
          <w:szCs w:val="32"/>
        </w:rPr>
        <w:t>以機關性質而言，自願退休人數依序為行政機關、公立學校(職員)、衛生醫療與公營事業機構</w:t>
      </w:r>
      <w:r w:rsidR="00A11DC4">
        <w:rPr>
          <w:rFonts w:ascii="標楷體" w:eastAsia="標楷體" w:hAnsi="標楷體" w:hint="eastAsia"/>
          <w:sz w:val="32"/>
          <w:szCs w:val="32"/>
        </w:rPr>
        <w:t>二者</w:t>
      </w:r>
      <w:r w:rsidR="00E406F3" w:rsidRPr="00117087">
        <w:rPr>
          <w:rFonts w:ascii="標楷體" w:eastAsia="標楷體" w:hAnsi="標楷體" w:hint="eastAsia"/>
          <w:sz w:val="32"/>
          <w:szCs w:val="32"/>
        </w:rPr>
        <w:t>相近。</w:t>
      </w:r>
      <w:r w:rsidR="00FD00C4" w:rsidRPr="00117087">
        <w:rPr>
          <w:rFonts w:ascii="標楷體" w:eastAsia="標楷體" w:hAnsi="標楷體" w:hint="eastAsia"/>
          <w:sz w:val="32"/>
          <w:szCs w:val="32"/>
        </w:rPr>
        <w:t>(詳見表3、</w:t>
      </w:r>
      <w:r w:rsidR="00A131BA">
        <w:rPr>
          <w:rFonts w:ascii="標楷體" w:eastAsia="標楷體" w:hAnsi="標楷體" w:hint="eastAsia"/>
          <w:sz w:val="32"/>
          <w:szCs w:val="32"/>
        </w:rPr>
        <w:t>圖</w:t>
      </w:r>
      <w:r w:rsidR="00E6467C">
        <w:rPr>
          <w:rFonts w:ascii="標楷體" w:eastAsia="標楷體" w:hAnsi="標楷體"/>
          <w:sz w:val="32"/>
          <w:szCs w:val="32"/>
        </w:rPr>
        <w:t>8</w:t>
      </w:r>
      <w:r w:rsidR="00A131BA">
        <w:rPr>
          <w:rFonts w:ascii="標楷體" w:eastAsia="標楷體" w:hAnsi="標楷體" w:hint="eastAsia"/>
          <w:sz w:val="32"/>
          <w:szCs w:val="32"/>
        </w:rPr>
        <w:t>、</w:t>
      </w:r>
      <w:r w:rsidR="00FD00C4" w:rsidRPr="00117087">
        <w:rPr>
          <w:rFonts w:ascii="標楷體" w:eastAsia="標楷體" w:hAnsi="標楷體" w:hint="eastAsia"/>
          <w:sz w:val="32"/>
          <w:szCs w:val="32"/>
        </w:rPr>
        <w:t>附表1</w:t>
      </w:r>
      <w:r w:rsidR="00FD00C4" w:rsidRPr="00117087">
        <w:rPr>
          <w:rFonts w:ascii="標楷體" w:eastAsia="標楷體" w:hAnsi="標楷體"/>
          <w:sz w:val="32"/>
          <w:szCs w:val="32"/>
        </w:rPr>
        <w:t>1-1~11-4)</w:t>
      </w:r>
    </w:p>
    <w:p w14:paraId="41C7DFC4" w14:textId="7C8B557D" w:rsidR="00D5145A" w:rsidRDefault="00D5145A" w:rsidP="00043E42">
      <w:pPr>
        <w:spacing w:line="460" w:lineRule="exact"/>
        <w:ind w:leftChars="110" w:left="264" w:firstLineChars="210" w:firstLine="588"/>
        <w:jc w:val="both"/>
      </w:pPr>
      <w:r>
        <w:rPr>
          <w:rFonts w:ascii="標楷體" w:eastAsia="標楷體" w:hAnsi="標楷體"/>
          <w:sz w:val="28"/>
          <w:szCs w:val="28"/>
        </w:rPr>
        <w:fldChar w:fldCharType="begin"/>
      </w:r>
      <w:r>
        <w:rPr>
          <w:rFonts w:ascii="標楷體" w:eastAsia="標楷體" w:hAnsi="標楷體"/>
          <w:sz w:val="28"/>
          <w:szCs w:val="28"/>
        </w:rPr>
        <w:instrText xml:space="preserve"> LINK </w:instrText>
      </w:r>
      <w:r w:rsidR="000F5091">
        <w:rPr>
          <w:rFonts w:ascii="標楷體" w:eastAsia="標楷體" w:hAnsi="標楷體"/>
          <w:sz w:val="28"/>
          <w:szCs w:val="28"/>
        </w:rPr>
        <w:instrText xml:space="preserve">Excel.Sheet.12 D:\\統計室\\應用查詢網進行統計分析\\分析-3.1.6退休人數按性別分及3.1.7.xlsx 3.1.6退休人數按性別分!R1C1 </w:instrText>
      </w:r>
      <w:r>
        <w:rPr>
          <w:rFonts w:ascii="標楷體" w:eastAsia="標楷體" w:hAnsi="標楷體"/>
          <w:sz w:val="28"/>
          <w:szCs w:val="28"/>
        </w:rPr>
        <w:instrText xml:space="preserve">\a \f 5 \h  \* MERGEFORMAT </w:instrText>
      </w:r>
      <w:r>
        <w:rPr>
          <w:rFonts w:ascii="標楷體" w:eastAsia="標楷體" w:hAnsi="標楷體"/>
          <w:sz w:val="28"/>
          <w:szCs w:val="28"/>
        </w:rPr>
        <w:fldChar w:fldCharType="separate"/>
      </w:r>
    </w:p>
    <w:p w14:paraId="782A57D6" w14:textId="56B1BAA2" w:rsidR="00D5145A" w:rsidRPr="00D5145A" w:rsidRDefault="00D5145A" w:rsidP="00A51591">
      <w:pPr>
        <w:widowControl/>
        <w:jc w:val="center"/>
        <w:rPr>
          <w:rFonts w:ascii="標楷體" w:eastAsia="標楷體" w:hAnsi="標楷體"/>
          <w:sz w:val="28"/>
          <w:szCs w:val="28"/>
        </w:rPr>
      </w:pPr>
      <w:r w:rsidRPr="00D5145A">
        <w:rPr>
          <w:rFonts w:ascii="標楷體" w:eastAsia="標楷體" w:hAnsi="標楷體" w:hint="eastAsia"/>
          <w:sz w:val="28"/>
          <w:szCs w:val="28"/>
        </w:rPr>
        <w:t>表</w:t>
      </w:r>
      <w:r w:rsidR="008E73F7">
        <w:rPr>
          <w:rFonts w:ascii="標楷體" w:eastAsia="標楷體" w:hAnsi="標楷體" w:hint="eastAsia"/>
          <w:sz w:val="28"/>
          <w:szCs w:val="28"/>
        </w:rPr>
        <w:t>3</w:t>
      </w:r>
      <w:r w:rsidRPr="00D5145A">
        <w:rPr>
          <w:rFonts w:ascii="標楷體" w:eastAsia="標楷體" w:hAnsi="標楷體" w:hint="eastAsia"/>
          <w:sz w:val="28"/>
          <w:szCs w:val="28"/>
        </w:rPr>
        <w:t xml:space="preserve"> 公務人員退休人數按性別及年齡分</w:t>
      </w:r>
    </w:p>
    <w:p w14:paraId="0B3B32A9" w14:textId="7913246E" w:rsidR="00D5145A" w:rsidRPr="00D5145A" w:rsidRDefault="00D5145A" w:rsidP="00DE33B9">
      <w:pPr>
        <w:widowControl/>
        <w:ind w:leftChars="118" w:left="283" w:rightChars="235" w:right="564" w:firstLineChars="2531" w:firstLine="7087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/>
          <w:sz w:val="28"/>
          <w:szCs w:val="28"/>
        </w:rPr>
        <w:fldChar w:fldCharType="end"/>
      </w:r>
      <w:r w:rsidRPr="00D5145A">
        <w:rPr>
          <w:rFonts w:ascii="標楷體" w:eastAsia="標楷體" w:hAnsi="標楷體" w:cs="新細明體" w:hint="eastAsia"/>
          <w:color w:val="000000"/>
          <w:kern w:val="0"/>
          <w:szCs w:val="24"/>
        </w:rPr>
        <w:t>單位：人</w:t>
      </w:r>
    </w:p>
    <w:p w14:paraId="075A78DD" w14:textId="2C07630B" w:rsidR="008A29C4" w:rsidRDefault="005879BA" w:rsidP="007676E3">
      <w:pPr>
        <w:widowControl/>
        <w:jc w:val="center"/>
        <w:rPr>
          <w:rFonts w:ascii="標楷體" w:eastAsia="標楷體" w:hAnsi="標楷體"/>
          <w:sz w:val="28"/>
          <w:szCs w:val="28"/>
        </w:rPr>
      </w:pPr>
      <w:r w:rsidRPr="005879BA">
        <w:rPr>
          <w:noProof/>
        </w:rPr>
        <w:drawing>
          <wp:inline distT="0" distB="0" distL="0" distR="0" wp14:anchorId="0C2B8F87" wp14:editId="0085E74F">
            <wp:extent cx="5099050" cy="4470400"/>
            <wp:effectExtent l="0" t="0" r="6350" b="6350"/>
            <wp:docPr id="73" name="圖片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0" cy="447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3032F5" w14:textId="4EBC6E06" w:rsidR="00593188" w:rsidRDefault="00593188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14:paraId="2DD5C8AD" w14:textId="691F72E5" w:rsidR="00593188" w:rsidRDefault="00593188" w:rsidP="007676E3">
      <w:pPr>
        <w:widowControl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圖</w:t>
      </w:r>
      <w:r w:rsidR="00E6467C">
        <w:rPr>
          <w:rFonts w:ascii="標楷體" w:eastAsia="標楷體" w:hAnsi="標楷體"/>
          <w:sz w:val="28"/>
          <w:szCs w:val="28"/>
        </w:rPr>
        <w:t>8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公務人員退休人數按性別分</w:t>
      </w:r>
    </w:p>
    <w:p w14:paraId="39CA9C11" w14:textId="3687EE29" w:rsidR="00EA41CA" w:rsidRDefault="00366F2F">
      <w:pPr>
        <w:widowControl/>
        <w:rPr>
          <w:rFonts w:ascii="標楷體" w:eastAsia="標楷體" w:hAnsi="標楷體"/>
          <w:sz w:val="32"/>
          <w:szCs w:val="32"/>
        </w:rPr>
      </w:pPr>
      <w:r w:rsidRPr="00366F2F">
        <w:rPr>
          <w:noProof/>
        </w:rPr>
        <w:drawing>
          <wp:inline distT="0" distB="0" distL="0" distR="0" wp14:anchorId="137C8CFE" wp14:editId="6CF296DD">
            <wp:extent cx="6035729" cy="2616200"/>
            <wp:effectExtent l="0" t="0" r="3175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334" cy="2617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1D4D8C" w14:textId="4C176D58" w:rsidR="00597C1C" w:rsidRDefault="00E644A2" w:rsidP="00E60497">
      <w:pPr>
        <w:spacing w:beforeLines="50" w:before="180" w:line="46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</w:t>
      </w:r>
      <w:r w:rsidR="00597C1C">
        <w:rPr>
          <w:rFonts w:ascii="標楷體" w:eastAsia="標楷體" w:hAnsi="標楷體" w:hint="eastAsia"/>
          <w:sz w:val="32"/>
          <w:szCs w:val="32"/>
        </w:rPr>
        <w:t>二</w:t>
      </w:r>
      <w:r>
        <w:rPr>
          <w:rFonts w:ascii="標楷體" w:eastAsia="標楷體" w:hAnsi="標楷體" w:hint="eastAsia"/>
          <w:sz w:val="32"/>
          <w:szCs w:val="32"/>
        </w:rPr>
        <w:t>)</w:t>
      </w:r>
      <w:r w:rsidR="00597C1C">
        <w:rPr>
          <w:rFonts w:ascii="標楷體" w:eastAsia="標楷體" w:hAnsi="標楷體" w:hint="eastAsia"/>
          <w:sz w:val="32"/>
          <w:szCs w:val="32"/>
        </w:rPr>
        <w:t>官等</w:t>
      </w:r>
      <w:r w:rsidR="00597C1C" w:rsidRPr="009F2B76">
        <w:rPr>
          <w:rFonts w:ascii="標楷體" w:eastAsia="標楷體" w:hAnsi="標楷體" w:hint="eastAsia"/>
          <w:sz w:val="32"/>
          <w:szCs w:val="32"/>
        </w:rPr>
        <w:t>及年齡-退休</w:t>
      </w:r>
      <w:r w:rsidR="00597C1C">
        <w:rPr>
          <w:rFonts w:ascii="標楷體" w:eastAsia="標楷體" w:hAnsi="標楷體" w:hint="eastAsia"/>
          <w:sz w:val="32"/>
          <w:szCs w:val="32"/>
        </w:rPr>
        <w:t>比率</w:t>
      </w:r>
    </w:p>
    <w:p w14:paraId="45268181" w14:textId="131D5744" w:rsidR="001F20AA" w:rsidRDefault="00E644A2" w:rsidP="00CC32C5">
      <w:pPr>
        <w:spacing w:line="460" w:lineRule="exact"/>
        <w:ind w:firstLineChars="310" w:firstLine="992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以</w:t>
      </w:r>
      <w:r w:rsidRPr="009F2B76">
        <w:rPr>
          <w:rFonts w:ascii="標楷體" w:eastAsia="標楷體" w:hAnsi="標楷體" w:hint="eastAsia"/>
          <w:sz w:val="32"/>
          <w:szCs w:val="32"/>
        </w:rPr>
        <w:t>公務人員</w:t>
      </w:r>
      <w:r>
        <w:rPr>
          <w:rFonts w:ascii="標楷體" w:eastAsia="標楷體" w:hAnsi="標楷體" w:hint="eastAsia"/>
          <w:sz w:val="32"/>
          <w:szCs w:val="32"/>
        </w:rPr>
        <w:t>及警察人員</w:t>
      </w:r>
      <w:r w:rsidR="00201FAD">
        <w:rPr>
          <w:rFonts w:ascii="標楷體" w:eastAsia="標楷體" w:hAnsi="標楷體" w:hint="eastAsia"/>
          <w:sz w:val="32"/>
          <w:szCs w:val="32"/>
        </w:rPr>
        <w:t>退休比率</w:t>
      </w:r>
      <w:r>
        <w:rPr>
          <w:rFonts w:ascii="標楷體" w:eastAsia="標楷體" w:hAnsi="標楷體" w:hint="eastAsia"/>
          <w:sz w:val="32"/>
          <w:szCs w:val="32"/>
        </w:rPr>
        <w:t>來看，</w:t>
      </w:r>
      <w:r w:rsidR="00D9238F" w:rsidRPr="00117087">
        <w:rPr>
          <w:rFonts w:ascii="標楷體" w:eastAsia="標楷體" w:hAnsi="標楷體" w:hint="eastAsia"/>
          <w:sz w:val="32"/>
          <w:szCs w:val="32"/>
        </w:rPr>
        <w:t>公務人員簡任(派)官等以6</w:t>
      </w:r>
      <w:r w:rsidR="00D9238F" w:rsidRPr="00117087">
        <w:rPr>
          <w:rFonts w:ascii="標楷體" w:eastAsia="標楷體" w:hAnsi="標楷體"/>
          <w:sz w:val="32"/>
          <w:szCs w:val="32"/>
        </w:rPr>
        <w:t>0</w:t>
      </w:r>
      <w:r w:rsidR="00D9238F" w:rsidRPr="00117087">
        <w:rPr>
          <w:rFonts w:ascii="標楷體" w:eastAsia="標楷體" w:hAnsi="標楷體" w:hint="eastAsia"/>
          <w:sz w:val="32"/>
          <w:szCs w:val="32"/>
        </w:rPr>
        <w:t>歲以上人員占多數，近3年</w:t>
      </w:r>
      <w:r w:rsidR="00521B95" w:rsidRPr="00117087">
        <w:rPr>
          <w:rFonts w:ascii="標楷體" w:eastAsia="標楷體" w:hAnsi="標楷體" w:hint="eastAsia"/>
          <w:sz w:val="32"/>
          <w:szCs w:val="32"/>
        </w:rPr>
        <w:t>都</w:t>
      </w:r>
      <w:r w:rsidR="00D9238F" w:rsidRPr="00206E13">
        <w:rPr>
          <w:rFonts w:ascii="標楷體" w:eastAsia="標楷體" w:hAnsi="標楷體" w:hint="eastAsia"/>
          <w:sz w:val="32"/>
          <w:szCs w:val="32"/>
        </w:rPr>
        <w:t>超過</w:t>
      </w:r>
      <w:proofErr w:type="gramStart"/>
      <w:r w:rsidR="00D9238F" w:rsidRPr="00206E13">
        <w:rPr>
          <w:rFonts w:ascii="標楷體" w:eastAsia="標楷體" w:hAnsi="標楷體" w:hint="eastAsia"/>
          <w:sz w:val="32"/>
          <w:szCs w:val="32"/>
        </w:rPr>
        <w:t>8成</w:t>
      </w:r>
      <w:proofErr w:type="gramEnd"/>
      <w:r w:rsidR="00521B95" w:rsidRPr="00117087">
        <w:rPr>
          <w:rFonts w:ascii="標楷體" w:eastAsia="標楷體" w:hAnsi="標楷體" w:hint="eastAsia"/>
          <w:sz w:val="32"/>
          <w:szCs w:val="32"/>
        </w:rPr>
        <w:t>；</w:t>
      </w:r>
      <w:r w:rsidR="00D9238F" w:rsidRPr="00117087">
        <w:rPr>
          <w:rFonts w:ascii="標楷體" w:eastAsia="標楷體" w:hAnsi="標楷體" w:hint="eastAsia"/>
          <w:sz w:val="32"/>
          <w:szCs w:val="32"/>
        </w:rPr>
        <w:t>薦任(派)官等在10</w:t>
      </w:r>
      <w:r w:rsidR="00206E13">
        <w:rPr>
          <w:rFonts w:ascii="標楷體" w:eastAsia="標楷體" w:hAnsi="標楷體"/>
          <w:sz w:val="32"/>
          <w:szCs w:val="32"/>
        </w:rPr>
        <w:t>3</w:t>
      </w:r>
      <w:r w:rsidR="00D9238F" w:rsidRPr="00117087">
        <w:rPr>
          <w:rFonts w:ascii="標楷體" w:eastAsia="標楷體" w:hAnsi="標楷體" w:hint="eastAsia"/>
          <w:sz w:val="32"/>
          <w:szCs w:val="32"/>
        </w:rPr>
        <w:t>年以前為5</w:t>
      </w:r>
      <w:r w:rsidR="00D9238F" w:rsidRPr="00117087">
        <w:rPr>
          <w:rFonts w:ascii="標楷體" w:eastAsia="標楷體" w:hAnsi="標楷體"/>
          <w:sz w:val="32"/>
          <w:szCs w:val="32"/>
        </w:rPr>
        <w:t>0</w:t>
      </w:r>
      <w:r w:rsidR="00D9238F" w:rsidRPr="00117087">
        <w:rPr>
          <w:rFonts w:ascii="標楷體" w:eastAsia="標楷體" w:hAnsi="標楷體" w:hint="eastAsia"/>
          <w:sz w:val="32"/>
          <w:szCs w:val="32"/>
        </w:rPr>
        <w:t>歲至未滿5</w:t>
      </w:r>
      <w:r w:rsidR="00D9238F" w:rsidRPr="00117087">
        <w:rPr>
          <w:rFonts w:ascii="標楷體" w:eastAsia="標楷體" w:hAnsi="標楷體"/>
          <w:sz w:val="32"/>
          <w:szCs w:val="32"/>
        </w:rPr>
        <w:t>5</w:t>
      </w:r>
      <w:r w:rsidR="00D9238F" w:rsidRPr="00117087">
        <w:rPr>
          <w:rFonts w:ascii="標楷體" w:eastAsia="標楷體" w:hAnsi="標楷體" w:hint="eastAsia"/>
          <w:sz w:val="32"/>
          <w:szCs w:val="32"/>
        </w:rPr>
        <w:t>歲</w:t>
      </w:r>
      <w:r w:rsidR="00521B95" w:rsidRPr="00117087">
        <w:rPr>
          <w:rFonts w:ascii="標楷體" w:eastAsia="標楷體" w:hAnsi="標楷體" w:hint="eastAsia"/>
          <w:sz w:val="32"/>
          <w:szCs w:val="32"/>
        </w:rPr>
        <w:t>退休</w:t>
      </w:r>
      <w:r w:rsidR="00D9238F" w:rsidRPr="00117087">
        <w:rPr>
          <w:rFonts w:ascii="標楷體" w:eastAsia="標楷體" w:hAnsi="標楷體" w:hint="eastAsia"/>
          <w:sz w:val="32"/>
          <w:szCs w:val="32"/>
        </w:rPr>
        <w:t>人員較多</w:t>
      </w:r>
      <w:r w:rsidR="00521B95" w:rsidRPr="00117087">
        <w:rPr>
          <w:rFonts w:ascii="標楷體" w:eastAsia="標楷體" w:hAnsi="標楷體" w:hint="eastAsia"/>
          <w:sz w:val="32"/>
          <w:szCs w:val="32"/>
        </w:rPr>
        <w:t>，</w:t>
      </w:r>
      <w:r w:rsidR="00D9238F" w:rsidRPr="00117087">
        <w:rPr>
          <w:rFonts w:ascii="標楷體" w:eastAsia="標楷體" w:hAnsi="標楷體" w:hint="eastAsia"/>
          <w:sz w:val="32"/>
          <w:szCs w:val="32"/>
        </w:rPr>
        <w:t>占</w:t>
      </w:r>
      <w:proofErr w:type="gramStart"/>
      <w:r w:rsidR="00D9238F" w:rsidRPr="00117087">
        <w:rPr>
          <w:rFonts w:ascii="標楷體" w:eastAsia="標楷體" w:hAnsi="標楷體" w:hint="eastAsia"/>
          <w:sz w:val="32"/>
          <w:szCs w:val="32"/>
        </w:rPr>
        <w:t>4成</w:t>
      </w:r>
      <w:proofErr w:type="gramEnd"/>
      <w:r w:rsidR="009D0BC9">
        <w:rPr>
          <w:rFonts w:ascii="標楷體" w:eastAsia="標楷體" w:hAnsi="標楷體" w:hint="eastAsia"/>
          <w:sz w:val="32"/>
          <w:szCs w:val="32"/>
        </w:rPr>
        <w:t>餘</w:t>
      </w:r>
      <w:r w:rsidR="00D9238F" w:rsidRPr="00117087">
        <w:rPr>
          <w:rFonts w:ascii="標楷體" w:eastAsia="標楷體" w:hAnsi="標楷體" w:hint="eastAsia"/>
          <w:sz w:val="32"/>
          <w:szCs w:val="32"/>
        </w:rPr>
        <w:t>，1</w:t>
      </w:r>
      <w:r w:rsidR="00D9238F" w:rsidRPr="00117087">
        <w:rPr>
          <w:rFonts w:ascii="標楷體" w:eastAsia="標楷體" w:hAnsi="標楷體"/>
          <w:sz w:val="32"/>
          <w:szCs w:val="32"/>
        </w:rPr>
        <w:t>0</w:t>
      </w:r>
      <w:r w:rsidR="00206E13">
        <w:rPr>
          <w:rFonts w:ascii="標楷體" w:eastAsia="標楷體" w:hAnsi="標楷體"/>
          <w:sz w:val="32"/>
          <w:szCs w:val="32"/>
        </w:rPr>
        <w:t>6</w:t>
      </w:r>
      <w:r w:rsidR="00D9238F" w:rsidRPr="00117087">
        <w:rPr>
          <w:rFonts w:ascii="標楷體" w:eastAsia="標楷體" w:hAnsi="標楷體" w:hint="eastAsia"/>
          <w:sz w:val="32"/>
          <w:szCs w:val="32"/>
        </w:rPr>
        <w:t>年以後轉為6</w:t>
      </w:r>
      <w:r w:rsidR="00D9238F" w:rsidRPr="00117087">
        <w:rPr>
          <w:rFonts w:ascii="標楷體" w:eastAsia="標楷體" w:hAnsi="標楷體"/>
          <w:sz w:val="32"/>
          <w:szCs w:val="32"/>
        </w:rPr>
        <w:t>0</w:t>
      </w:r>
      <w:r w:rsidR="00D9238F" w:rsidRPr="00117087">
        <w:rPr>
          <w:rFonts w:ascii="標楷體" w:eastAsia="標楷體" w:hAnsi="標楷體" w:hint="eastAsia"/>
          <w:sz w:val="32"/>
          <w:szCs w:val="32"/>
        </w:rPr>
        <w:t>歲以上</w:t>
      </w:r>
      <w:r w:rsidR="00521B95" w:rsidRPr="00117087">
        <w:rPr>
          <w:rFonts w:ascii="標楷體" w:eastAsia="標楷體" w:hAnsi="標楷體" w:hint="eastAsia"/>
          <w:sz w:val="32"/>
          <w:szCs w:val="32"/>
        </w:rPr>
        <w:t>退休</w:t>
      </w:r>
      <w:r w:rsidR="00D9238F" w:rsidRPr="00117087">
        <w:rPr>
          <w:rFonts w:ascii="標楷體" w:eastAsia="標楷體" w:hAnsi="標楷體" w:hint="eastAsia"/>
          <w:sz w:val="32"/>
          <w:szCs w:val="32"/>
        </w:rPr>
        <w:t>人員較多</w:t>
      </w:r>
      <w:r w:rsidR="00521B95" w:rsidRPr="00117087">
        <w:rPr>
          <w:rFonts w:ascii="標楷體" w:eastAsia="標楷體" w:hAnsi="標楷體" w:hint="eastAsia"/>
          <w:sz w:val="32"/>
          <w:szCs w:val="32"/>
        </w:rPr>
        <w:t>，</w:t>
      </w:r>
      <w:r w:rsidR="0085206F">
        <w:rPr>
          <w:rFonts w:ascii="標楷體" w:eastAsia="標楷體" w:hAnsi="標楷體" w:hint="eastAsia"/>
          <w:sz w:val="32"/>
          <w:szCs w:val="32"/>
        </w:rPr>
        <w:t>1</w:t>
      </w:r>
      <w:r w:rsidR="0085206F">
        <w:rPr>
          <w:rFonts w:ascii="標楷體" w:eastAsia="標楷體" w:hAnsi="標楷體"/>
          <w:sz w:val="32"/>
          <w:szCs w:val="32"/>
        </w:rPr>
        <w:t>1</w:t>
      </w:r>
      <w:r w:rsidR="0085206F">
        <w:rPr>
          <w:rFonts w:ascii="標楷體" w:eastAsia="標楷體" w:hAnsi="標楷體" w:hint="eastAsia"/>
          <w:sz w:val="32"/>
          <w:szCs w:val="32"/>
        </w:rPr>
        <w:t>0年及</w:t>
      </w:r>
      <w:r w:rsidR="00521B95" w:rsidRPr="00206E13">
        <w:rPr>
          <w:rFonts w:ascii="標楷體" w:eastAsia="標楷體" w:hAnsi="標楷體" w:hint="eastAsia"/>
          <w:sz w:val="32"/>
          <w:szCs w:val="32"/>
        </w:rPr>
        <w:t>1</w:t>
      </w:r>
      <w:r w:rsidR="00521B95" w:rsidRPr="00206E13">
        <w:rPr>
          <w:rFonts w:ascii="標楷體" w:eastAsia="標楷體" w:hAnsi="標楷體"/>
          <w:sz w:val="32"/>
          <w:szCs w:val="32"/>
        </w:rPr>
        <w:t>1</w:t>
      </w:r>
      <w:r w:rsidR="00206E13" w:rsidRPr="00206E13">
        <w:rPr>
          <w:rFonts w:ascii="標楷體" w:eastAsia="標楷體" w:hAnsi="標楷體"/>
          <w:sz w:val="32"/>
          <w:szCs w:val="32"/>
        </w:rPr>
        <w:t>1</w:t>
      </w:r>
      <w:r w:rsidR="00521B95" w:rsidRPr="00206E13">
        <w:rPr>
          <w:rFonts w:ascii="標楷體" w:eastAsia="標楷體" w:hAnsi="標楷體" w:hint="eastAsia"/>
          <w:sz w:val="32"/>
          <w:szCs w:val="32"/>
        </w:rPr>
        <w:t>年</w:t>
      </w:r>
      <w:r w:rsidR="00721072" w:rsidRPr="00206E13">
        <w:rPr>
          <w:rFonts w:ascii="標楷體" w:eastAsia="標楷體" w:hAnsi="標楷體" w:hint="eastAsia"/>
          <w:sz w:val="32"/>
          <w:szCs w:val="32"/>
        </w:rPr>
        <w:t>占率</w:t>
      </w:r>
      <w:r w:rsidR="0085206F">
        <w:rPr>
          <w:rFonts w:ascii="標楷體" w:eastAsia="標楷體" w:hAnsi="標楷體" w:hint="eastAsia"/>
          <w:sz w:val="32"/>
          <w:szCs w:val="32"/>
        </w:rPr>
        <w:t>均</w:t>
      </w:r>
      <w:r w:rsidR="00521B95" w:rsidRPr="00206E13">
        <w:rPr>
          <w:rFonts w:ascii="標楷體" w:eastAsia="標楷體" w:hAnsi="標楷體" w:hint="eastAsia"/>
          <w:sz w:val="32"/>
          <w:szCs w:val="32"/>
        </w:rPr>
        <w:t>近</w:t>
      </w:r>
      <w:proofErr w:type="gramStart"/>
      <w:r w:rsidR="00521B95" w:rsidRPr="00206E13">
        <w:rPr>
          <w:rFonts w:ascii="標楷體" w:eastAsia="標楷體" w:hAnsi="標楷體" w:hint="eastAsia"/>
          <w:sz w:val="32"/>
          <w:szCs w:val="32"/>
        </w:rPr>
        <w:t>5成</w:t>
      </w:r>
      <w:proofErr w:type="gramEnd"/>
      <w:r w:rsidR="00521B95" w:rsidRPr="00117087">
        <w:rPr>
          <w:rFonts w:ascii="標楷體" w:eastAsia="標楷體" w:hAnsi="標楷體" w:hint="eastAsia"/>
          <w:sz w:val="32"/>
          <w:szCs w:val="32"/>
        </w:rPr>
        <w:t>；</w:t>
      </w:r>
      <w:r w:rsidR="009C18CC" w:rsidRPr="00117087">
        <w:rPr>
          <w:rFonts w:ascii="標楷體" w:eastAsia="標楷體" w:hAnsi="標楷體" w:hint="eastAsia"/>
          <w:sz w:val="32"/>
          <w:szCs w:val="32"/>
        </w:rPr>
        <w:t>委任(派)官等在10</w:t>
      </w:r>
      <w:r w:rsidR="009C18CC" w:rsidRPr="00117087">
        <w:rPr>
          <w:rFonts w:ascii="標楷體" w:eastAsia="標楷體" w:hAnsi="標楷體"/>
          <w:sz w:val="32"/>
          <w:szCs w:val="32"/>
        </w:rPr>
        <w:t>2</w:t>
      </w:r>
      <w:r w:rsidR="009C18CC" w:rsidRPr="00117087">
        <w:rPr>
          <w:rFonts w:ascii="標楷體" w:eastAsia="標楷體" w:hAnsi="標楷體" w:hint="eastAsia"/>
          <w:sz w:val="32"/>
          <w:szCs w:val="32"/>
        </w:rPr>
        <w:t>年以前為5</w:t>
      </w:r>
      <w:r w:rsidR="009C18CC" w:rsidRPr="00117087">
        <w:rPr>
          <w:rFonts w:ascii="標楷體" w:eastAsia="標楷體" w:hAnsi="標楷體"/>
          <w:sz w:val="32"/>
          <w:szCs w:val="32"/>
        </w:rPr>
        <w:t>0</w:t>
      </w:r>
      <w:r w:rsidR="009C18CC" w:rsidRPr="00117087">
        <w:rPr>
          <w:rFonts w:ascii="標楷體" w:eastAsia="標楷體" w:hAnsi="標楷體" w:hint="eastAsia"/>
          <w:sz w:val="32"/>
          <w:szCs w:val="32"/>
        </w:rPr>
        <w:t>歲至未滿5</w:t>
      </w:r>
      <w:r w:rsidR="009C18CC" w:rsidRPr="00117087">
        <w:rPr>
          <w:rFonts w:ascii="標楷體" w:eastAsia="標楷體" w:hAnsi="標楷體"/>
          <w:sz w:val="32"/>
          <w:szCs w:val="32"/>
        </w:rPr>
        <w:t>5</w:t>
      </w:r>
      <w:r w:rsidR="009C18CC" w:rsidRPr="00117087">
        <w:rPr>
          <w:rFonts w:ascii="標楷體" w:eastAsia="標楷體" w:hAnsi="標楷體" w:hint="eastAsia"/>
          <w:sz w:val="32"/>
          <w:szCs w:val="32"/>
        </w:rPr>
        <w:t>歲退休人員較多，約占</w:t>
      </w:r>
      <w:proofErr w:type="gramStart"/>
      <w:r w:rsidR="009C18CC" w:rsidRPr="00117087">
        <w:rPr>
          <w:rFonts w:ascii="標楷體" w:eastAsia="標楷體" w:hAnsi="標楷體"/>
          <w:sz w:val="32"/>
          <w:szCs w:val="32"/>
        </w:rPr>
        <w:t>3</w:t>
      </w:r>
      <w:r w:rsidR="009C18CC" w:rsidRPr="00117087">
        <w:rPr>
          <w:rFonts w:ascii="標楷體" w:eastAsia="標楷體" w:hAnsi="標楷體" w:hint="eastAsia"/>
          <w:sz w:val="32"/>
          <w:szCs w:val="32"/>
        </w:rPr>
        <w:t>成</w:t>
      </w:r>
      <w:proofErr w:type="gramEnd"/>
      <w:r w:rsidR="009C18CC" w:rsidRPr="00117087">
        <w:rPr>
          <w:rFonts w:ascii="標楷體" w:eastAsia="標楷體" w:hAnsi="標楷體" w:hint="eastAsia"/>
          <w:sz w:val="32"/>
          <w:szCs w:val="32"/>
        </w:rPr>
        <w:t>5以上，1</w:t>
      </w:r>
      <w:r w:rsidR="009C18CC" w:rsidRPr="00117087">
        <w:rPr>
          <w:rFonts w:ascii="標楷體" w:eastAsia="標楷體" w:hAnsi="標楷體"/>
          <w:sz w:val="32"/>
          <w:szCs w:val="32"/>
        </w:rPr>
        <w:t>03</w:t>
      </w:r>
      <w:r w:rsidR="009C18CC" w:rsidRPr="00117087">
        <w:rPr>
          <w:rFonts w:ascii="標楷體" w:eastAsia="標楷體" w:hAnsi="標楷體" w:hint="eastAsia"/>
          <w:sz w:val="32"/>
          <w:szCs w:val="32"/>
        </w:rPr>
        <w:t>年以後則為6</w:t>
      </w:r>
      <w:r w:rsidR="009C18CC" w:rsidRPr="00117087">
        <w:rPr>
          <w:rFonts w:ascii="標楷體" w:eastAsia="標楷體" w:hAnsi="標楷體"/>
          <w:sz w:val="32"/>
          <w:szCs w:val="32"/>
        </w:rPr>
        <w:t>0</w:t>
      </w:r>
      <w:r w:rsidR="009C18CC" w:rsidRPr="00117087">
        <w:rPr>
          <w:rFonts w:ascii="標楷體" w:eastAsia="標楷體" w:hAnsi="標楷體" w:hint="eastAsia"/>
          <w:sz w:val="32"/>
          <w:szCs w:val="32"/>
        </w:rPr>
        <w:t>歲以上退休人員較多，</w:t>
      </w:r>
      <w:r w:rsidR="0085206F">
        <w:rPr>
          <w:rFonts w:ascii="標楷體" w:eastAsia="標楷體" w:hAnsi="標楷體" w:hint="eastAsia"/>
          <w:sz w:val="32"/>
          <w:szCs w:val="32"/>
        </w:rPr>
        <w:t>1</w:t>
      </w:r>
      <w:r w:rsidR="0085206F">
        <w:rPr>
          <w:rFonts w:ascii="標楷體" w:eastAsia="標楷體" w:hAnsi="標楷體"/>
          <w:sz w:val="32"/>
          <w:szCs w:val="32"/>
        </w:rPr>
        <w:t>10</w:t>
      </w:r>
      <w:r w:rsidR="0085206F">
        <w:rPr>
          <w:rFonts w:ascii="標楷體" w:eastAsia="標楷體" w:hAnsi="標楷體" w:hint="eastAsia"/>
          <w:sz w:val="32"/>
          <w:szCs w:val="32"/>
        </w:rPr>
        <w:t>年及</w:t>
      </w:r>
      <w:r w:rsidR="009C18CC" w:rsidRPr="00206E13">
        <w:rPr>
          <w:rFonts w:ascii="標楷體" w:eastAsia="標楷體" w:hAnsi="標楷體" w:hint="eastAsia"/>
          <w:sz w:val="32"/>
          <w:szCs w:val="32"/>
        </w:rPr>
        <w:t>1</w:t>
      </w:r>
      <w:r w:rsidR="009C18CC" w:rsidRPr="00206E13">
        <w:rPr>
          <w:rFonts w:ascii="標楷體" w:eastAsia="標楷體" w:hAnsi="標楷體"/>
          <w:sz w:val="32"/>
          <w:szCs w:val="32"/>
        </w:rPr>
        <w:t>1</w:t>
      </w:r>
      <w:r w:rsidR="00206E13" w:rsidRPr="00206E13">
        <w:rPr>
          <w:rFonts w:ascii="標楷體" w:eastAsia="標楷體" w:hAnsi="標楷體"/>
          <w:sz w:val="32"/>
          <w:szCs w:val="32"/>
        </w:rPr>
        <w:t>1</w:t>
      </w:r>
      <w:r w:rsidR="009C18CC" w:rsidRPr="00206E13">
        <w:rPr>
          <w:rFonts w:ascii="標楷體" w:eastAsia="標楷體" w:hAnsi="標楷體" w:hint="eastAsia"/>
          <w:sz w:val="32"/>
          <w:szCs w:val="32"/>
        </w:rPr>
        <w:t>年</w:t>
      </w:r>
      <w:r w:rsidR="00721072" w:rsidRPr="00206E13">
        <w:rPr>
          <w:rFonts w:ascii="標楷體" w:eastAsia="標楷體" w:hAnsi="標楷體" w:hint="eastAsia"/>
          <w:sz w:val="32"/>
          <w:szCs w:val="32"/>
        </w:rPr>
        <w:t>占率</w:t>
      </w:r>
      <w:r w:rsidR="00206E13" w:rsidRPr="00206E13">
        <w:rPr>
          <w:rFonts w:ascii="標楷體" w:eastAsia="標楷體" w:hAnsi="標楷體" w:hint="eastAsia"/>
          <w:sz w:val="32"/>
          <w:szCs w:val="32"/>
        </w:rPr>
        <w:t>逾</w:t>
      </w:r>
      <w:proofErr w:type="gramStart"/>
      <w:r w:rsidR="009C18CC" w:rsidRPr="00206E13">
        <w:rPr>
          <w:rFonts w:ascii="標楷體" w:eastAsia="標楷體" w:hAnsi="標楷體" w:hint="eastAsia"/>
          <w:sz w:val="32"/>
          <w:szCs w:val="32"/>
        </w:rPr>
        <w:t>6成</w:t>
      </w:r>
      <w:proofErr w:type="gramEnd"/>
      <w:r w:rsidR="0085206F">
        <w:rPr>
          <w:rFonts w:ascii="標楷體" w:eastAsia="標楷體" w:hAnsi="標楷體" w:hint="eastAsia"/>
          <w:sz w:val="32"/>
          <w:szCs w:val="32"/>
        </w:rPr>
        <w:t>1</w:t>
      </w:r>
      <w:r w:rsidR="009C18CC" w:rsidRPr="00117087">
        <w:rPr>
          <w:rFonts w:ascii="標楷體" w:eastAsia="標楷體" w:hAnsi="標楷體" w:hint="eastAsia"/>
          <w:sz w:val="32"/>
          <w:szCs w:val="32"/>
        </w:rPr>
        <w:t>。</w:t>
      </w:r>
      <w:r w:rsidR="00EB4979">
        <w:rPr>
          <w:rFonts w:ascii="標楷體" w:eastAsia="標楷體" w:hAnsi="標楷體" w:hint="eastAsia"/>
          <w:sz w:val="32"/>
          <w:szCs w:val="32"/>
        </w:rPr>
        <w:t>在</w:t>
      </w:r>
      <w:r w:rsidR="00721072" w:rsidRPr="00117087">
        <w:rPr>
          <w:rFonts w:ascii="標楷體" w:eastAsia="標楷體" w:hAnsi="標楷體" w:hint="eastAsia"/>
          <w:sz w:val="32"/>
          <w:szCs w:val="32"/>
        </w:rPr>
        <w:t>警察人員</w:t>
      </w:r>
      <w:r w:rsidR="00EB4979">
        <w:rPr>
          <w:rFonts w:ascii="標楷體" w:eastAsia="標楷體" w:hAnsi="標楷體" w:hint="eastAsia"/>
          <w:sz w:val="32"/>
          <w:szCs w:val="32"/>
        </w:rPr>
        <w:t>部分，</w:t>
      </w:r>
      <w:proofErr w:type="gramStart"/>
      <w:r w:rsidR="00721072" w:rsidRPr="00117087">
        <w:rPr>
          <w:rFonts w:ascii="標楷體" w:eastAsia="標楷體" w:hAnsi="標楷體" w:hint="eastAsia"/>
          <w:sz w:val="32"/>
          <w:szCs w:val="32"/>
        </w:rPr>
        <w:t>歷年均以5</w:t>
      </w:r>
      <w:r w:rsidR="00721072" w:rsidRPr="00117087">
        <w:rPr>
          <w:rFonts w:ascii="標楷體" w:eastAsia="標楷體" w:hAnsi="標楷體"/>
          <w:sz w:val="32"/>
          <w:szCs w:val="32"/>
        </w:rPr>
        <w:t>0</w:t>
      </w:r>
      <w:r w:rsidR="00721072" w:rsidRPr="00117087">
        <w:rPr>
          <w:rFonts w:ascii="標楷體" w:eastAsia="標楷體" w:hAnsi="標楷體" w:hint="eastAsia"/>
          <w:sz w:val="32"/>
          <w:szCs w:val="32"/>
        </w:rPr>
        <w:t>歲</w:t>
      </w:r>
      <w:proofErr w:type="gramEnd"/>
      <w:r w:rsidR="00721072" w:rsidRPr="00117087">
        <w:rPr>
          <w:rFonts w:ascii="標楷體" w:eastAsia="標楷體" w:hAnsi="標楷體" w:hint="eastAsia"/>
          <w:sz w:val="32"/>
          <w:szCs w:val="32"/>
        </w:rPr>
        <w:t>至未滿5</w:t>
      </w:r>
      <w:r w:rsidR="00721072" w:rsidRPr="00117087">
        <w:rPr>
          <w:rFonts w:ascii="標楷體" w:eastAsia="標楷體" w:hAnsi="標楷體"/>
          <w:sz w:val="32"/>
          <w:szCs w:val="32"/>
        </w:rPr>
        <w:t>5</w:t>
      </w:r>
      <w:r w:rsidR="00721072" w:rsidRPr="00117087">
        <w:rPr>
          <w:rFonts w:ascii="標楷體" w:eastAsia="標楷體" w:hAnsi="標楷體" w:hint="eastAsia"/>
          <w:sz w:val="32"/>
          <w:szCs w:val="32"/>
        </w:rPr>
        <w:t>歲退休人員較多，</w:t>
      </w:r>
      <w:r w:rsidR="0085206F">
        <w:rPr>
          <w:rFonts w:ascii="標楷體" w:eastAsia="標楷體" w:hAnsi="標楷體" w:hint="eastAsia"/>
          <w:sz w:val="32"/>
          <w:szCs w:val="32"/>
        </w:rPr>
        <w:t>其中</w:t>
      </w:r>
      <w:r w:rsidR="00721072" w:rsidRPr="00117087">
        <w:rPr>
          <w:rFonts w:ascii="標楷體" w:eastAsia="標楷體" w:hAnsi="標楷體" w:hint="eastAsia"/>
          <w:sz w:val="32"/>
          <w:szCs w:val="32"/>
        </w:rPr>
        <w:t>1</w:t>
      </w:r>
      <w:r w:rsidR="00721072" w:rsidRPr="00117087">
        <w:rPr>
          <w:rFonts w:ascii="標楷體" w:eastAsia="標楷體" w:hAnsi="標楷體"/>
          <w:sz w:val="32"/>
          <w:szCs w:val="32"/>
        </w:rPr>
        <w:t>02</w:t>
      </w:r>
      <w:r w:rsidR="00721072" w:rsidRPr="00117087">
        <w:rPr>
          <w:rFonts w:ascii="標楷體" w:eastAsia="標楷體" w:hAnsi="標楷體" w:hint="eastAsia"/>
          <w:sz w:val="32"/>
          <w:szCs w:val="32"/>
        </w:rPr>
        <w:t>年、1</w:t>
      </w:r>
      <w:r w:rsidR="00721072" w:rsidRPr="00117087">
        <w:rPr>
          <w:rFonts w:ascii="標楷體" w:eastAsia="標楷體" w:hAnsi="標楷體"/>
          <w:sz w:val="32"/>
          <w:szCs w:val="32"/>
        </w:rPr>
        <w:t>04</w:t>
      </w:r>
      <w:r w:rsidR="00721072" w:rsidRPr="00117087">
        <w:rPr>
          <w:rFonts w:ascii="標楷體" w:eastAsia="標楷體" w:hAnsi="標楷體" w:hint="eastAsia"/>
          <w:sz w:val="32"/>
          <w:szCs w:val="32"/>
        </w:rPr>
        <w:t>年及1</w:t>
      </w:r>
      <w:r w:rsidR="00721072" w:rsidRPr="00117087">
        <w:rPr>
          <w:rFonts w:ascii="標楷體" w:eastAsia="標楷體" w:hAnsi="標楷體"/>
          <w:sz w:val="32"/>
          <w:szCs w:val="32"/>
        </w:rPr>
        <w:t>09</w:t>
      </w:r>
      <w:r w:rsidR="00721072" w:rsidRPr="00117087">
        <w:rPr>
          <w:rFonts w:ascii="標楷體" w:eastAsia="標楷體" w:hAnsi="標楷體" w:hint="eastAsia"/>
          <w:sz w:val="32"/>
          <w:szCs w:val="32"/>
        </w:rPr>
        <w:t>年占率</w:t>
      </w:r>
      <w:r w:rsidR="0085206F">
        <w:rPr>
          <w:rFonts w:ascii="標楷體" w:eastAsia="標楷體" w:hAnsi="標楷體" w:hint="eastAsia"/>
          <w:sz w:val="32"/>
          <w:szCs w:val="32"/>
        </w:rPr>
        <w:t>更</w:t>
      </w:r>
      <w:r w:rsidR="00721072" w:rsidRPr="00117087">
        <w:rPr>
          <w:rFonts w:ascii="標楷體" w:eastAsia="標楷體" w:hAnsi="標楷體" w:hint="eastAsia"/>
          <w:sz w:val="32"/>
          <w:szCs w:val="32"/>
        </w:rPr>
        <w:t>逼近</w:t>
      </w:r>
      <w:proofErr w:type="gramStart"/>
      <w:r w:rsidR="00721072" w:rsidRPr="00117087">
        <w:rPr>
          <w:rFonts w:ascii="標楷體" w:eastAsia="標楷體" w:hAnsi="標楷體" w:hint="eastAsia"/>
          <w:sz w:val="32"/>
          <w:szCs w:val="32"/>
        </w:rPr>
        <w:t>8成</w:t>
      </w:r>
      <w:proofErr w:type="gramEnd"/>
      <w:r w:rsidR="003C7D7C">
        <w:rPr>
          <w:rFonts w:ascii="標楷體" w:eastAsia="標楷體" w:hAnsi="標楷體" w:hint="eastAsia"/>
          <w:sz w:val="32"/>
          <w:szCs w:val="32"/>
        </w:rPr>
        <w:t>，11</w:t>
      </w:r>
      <w:r w:rsidR="003C7D7C">
        <w:rPr>
          <w:rFonts w:ascii="標楷體" w:eastAsia="標楷體" w:hAnsi="標楷體"/>
          <w:sz w:val="32"/>
          <w:szCs w:val="32"/>
        </w:rPr>
        <w:t>0</w:t>
      </w:r>
      <w:r w:rsidR="003C7D7C">
        <w:rPr>
          <w:rFonts w:ascii="標楷體" w:eastAsia="標楷體" w:hAnsi="標楷體" w:hint="eastAsia"/>
          <w:sz w:val="32"/>
          <w:szCs w:val="32"/>
        </w:rPr>
        <w:t>年起降至</w:t>
      </w:r>
      <w:proofErr w:type="gramStart"/>
      <w:r w:rsidR="003C7D7C">
        <w:rPr>
          <w:rFonts w:ascii="標楷體" w:eastAsia="標楷體" w:hAnsi="標楷體" w:hint="eastAsia"/>
          <w:sz w:val="32"/>
          <w:szCs w:val="32"/>
        </w:rPr>
        <w:t>4成</w:t>
      </w:r>
      <w:proofErr w:type="gramEnd"/>
      <w:r w:rsidR="003C7D7C">
        <w:rPr>
          <w:rFonts w:ascii="標楷體" w:eastAsia="標楷體" w:hAnsi="標楷體" w:hint="eastAsia"/>
          <w:sz w:val="32"/>
          <w:szCs w:val="32"/>
        </w:rPr>
        <w:t>餘，</w:t>
      </w:r>
      <w:r w:rsidR="0085206F">
        <w:rPr>
          <w:rFonts w:ascii="標楷體" w:eastAsia="標楷體" w:hAnsi="標楷體" w:hint="eastAsia"/>
          <w:sz w:val="32"/>
          <w:szCs w:val="32"/>
        </w:rPr>
        <w:t>且</w:t>
      </w:r>
      <w:r w:rsidR="003C7D7C">
        <w:rPr>
          <w:rFonts w:ascii="標楷體" w:eastAsia="標楷體" w:hAnsi="標楷體" w:hint="eastAsia"/>
          <w:sz w:val="32"/>
          <w:szCs w:val="32"/>
        </w:rPr>
        <w:t>5</w:t>
      </w:r>
      <w:r w:rsidR="003C7D7C">
        <w:rPr>
          <w:rFonts w:ascii="標楷體" w:eastAsia="標楷體" w:hAnsi="標楷體"/>
          <w:sz w:val="32"/>
          <w:szCs w:val="32"/>
        </w:rPr>
        <w:t>5</w:t>
      </w:r>
      <w:r w:rsidR="003C7D7C">
        <w:rPr>
          <w:rFonts w:ascii="標楷體" w:eastAsia="標楷體" w:hAnsi="標楷體" w:hint="eastAsia"/>
          <w:sz w:val="32"/>
          <w:szCs w:val="32"/>
        </w:rPr>
        <w:t>歲以上退休人數</w:t>
      </w:r>
      <w:r w:rsidR="0085206F">
        <w:rPr>
          <w:rFonts w:ascii="標楷體" w:eastAsia="標楷體" w:hAnsi="標楷體" w:hint="eastAsia"/>
          <w:sz w:val="32"/>
          <w:szCs w:val="32"/>
        </w:rPr>
        <w:t>明顯</w:t>
      </w:r>
      <w:r w:rsidR="003C7D7C">
        <w:rPr>
          <w:rFonts w:ascii="標楷體" w:eastAsia="標楷體" w:hAnsi="標楷體" w:hint="eastAsia"/>
          <w:sz w:val="32"/>
          <w:szCs w:val="32"/>
        </w:rPr>
        <w:t>增加</w:t>
      </w:r>
      <w:r w:rsidR="00721072" w:rsidRPr="00117087">
        <w:rPr>
          <w:rFonts w:ascii="標楷體" w:eastAsia="標楷體" w:hAnsi="標楷體" w:hint="eastAsia"/>
          <w:sz w:val="32"/>
          <w:szCs w:val="32"/>
        </w:rPr>
        <w:t>。</w:t>
      </w:r>
      <w:r w:rsidR="00C12D48" w:rsidRPr="00117087">
        <w:rPr>
          <w:rFonts w:ascii="標楷體" w:eastAsia="標楷體" w:hAnsi="標楷體" w:hint="eastAsia"/>
          <w:sz w:val="32"/>
          <w:szCs w:val="32"/>
        </w:rPr>
        <w:t>(詳見表</w:t>
      </w:r>
      <w:r w:rsidR="00C12D48" w:rsidRPr="00117087">
        <w:rPr>
          <w:rFonts w:ascii="標楷體" w:eastAsia="標楷體" w:hAnsi="標楷體"/>
          <w:sz w:val="32"/>
          <w:szCs w:val="32"/>
        </w:rPr>
        <w:t>4)</w:t>
      </w:r>
    </w:p>
    <w:p w14:paraId="15907BFD" w14:textId="77777777" w:rsidR="001F20AA" w:rsidRDefault="001F20AA">
      <w:pPr>
        <w:widowControl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</w:p>
    <w:p w14:paraId="6B9F583B" w14:textId="3EBE3FDA" w:rsidR="008A29C4" w:rsidRPr="008A29C4" w:rsidRDefault="008A29C4" w:rsidP="000E04AE">
      <w:pPr>
        <w:widowControl/>
        <w:jc w:val="center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8A29C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lastRenderedPageBreak/>
        <w:t>表</w:t>
      </w:r>
      <w:r w:rsidR="004C576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4</w:t>
      </w:r>
      <w:r w:rsidRPr="008A29C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公務人員</w:t>
      </w:r>
      <w:r w:rsidR="00A93BC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簡薦委任(派)</w:t>
      </w:r>
      <w:r w:rsidRPr="008A29C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及警察人員退休人數比率按年齡分</w:t>
      </w:r>
    </w:p>
    <w:p w14:paraId="38ADE834" w14:textId="48B01169" w:rsidR="008A29C4" w:rsidRPr="008A29C4" w:rsidRDefault="008A29C4" w:rsidP="00E60151">
      <w:pPr>
        <w:widowControl/>
        <w:ind w:rightChars="471" w:right="1130"/>
        <w:jc w:val="right"/>
        <w:rPr>
          <w:rFonts w:ascii="標楷體" w:eastAsia="標楷體" w:hAnsi="標楷體" w:cs="新細明體"/>
          <w:color w:val="000000"/>
          <w:kern w:val="0"/>
          <w:szCs w:val="24"/>
        </w:rPr>
      </w:pPr>
      <w:r w:rsidRPr="008A29C4">
        <w:rPr>
          <w:rFonts w:ascii="標楷體" w:eastAsia="標楷體" w:hAnsi="標楷體" w:cs="新細明體" w:hint="eastAsia"/>
          <w:color w:val="000000"/>
          <w:kern w:val="0"/>
          <w:szCs w:val="24"/>
        </w:rPr>
        <w:t>單位：%</w:t>
      </w:r>
    </w:p>
    <w:p w14:paraId="713C1BBA" w14:textId="359095FF" w:rsidR="00BB50AD" w:rsidRDefault="00F04543" w:rsidP="008A29C4">
      <w:pPr>
        <w:widowControl/>
        <w:jc w:val="center"/>
        <w:rPr>
          <w:rFonts w:ascii="標楷體" w:eastAsia="標楷體" w:hAnsi="標楷體"/>
          <w:sz w:val="28"/>
          <w:szCs w:val="28"/>
        </w:rPr>
      </w:pPr>
      <w:r w:rsidRPr="00F04543">
        <w:rPr>
          <w:noProof/>
        </w:rPr>
        <w:drawing>
          <wp:inline distT="0" distB="0" distL="0" distR="0" wp14:anchorId="1DC5C705" wp14:editId="63CCA600">
            <wp:extent cx="4464000" cy="3927600"/>
            <wp:effectExtent l="0" t="0" r="0" b="0"/>
            <wp:docPr id="55" name="圖片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00" cy="392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D726C4" w14:textId="3CA941C2" w:rsidR="00F04543" w:rsidRDefault="00F04543" w:rsidP="008A29C4">
      <w:pPr>
        <w:widowControl/>
        <w:jc w:val="center"/>
        <w:rPr>
          <w:rFonts w:ascii="標楷體" w:eastAsia="標楷體" w:hAnsi="標楷體"/>
          <w:sz w:val="28"/>
          <w:szCs w:val="28"/>
        </w:rPr>
      </w:pPr>
      <w:r w:rsidRPr="00F04543">
        <w:rPr>
          <w:rFonts w:hint="eastAsia"/>
          <w:noProof/>
        </w:rPr>
        <w:drawing>
          <wp:inline distT="0" distB="0" distL="0" distR="0" wp14:anchorId="1AC59833" wp14:editId="3D093F84">
            <wp:extent cx="4568400" cy="3927600"/>
            <wp:effectExtent l="0" t="0" r="3810" b="0"/>
            <wp:docPr id="63" name="圖片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8400" cy="392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EC42E3" w14:textId="6BB76CD0" w:rsidR="002649C5" w:rsidRDefault="005F69B1" w:rsidP="002649C5">
      <w:pPr>
        <w:spacing w:beforeLines="50" w:before="180" w:line="46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(三)</w:t>
      </w:r>
      <w:r w:rsidR="002649C5" w:rsidRPr="002649C5">
        <w:rPr>
          <w:rFonts w:ascii="標楷體" w:eastAsia="標楷體" w:hAnsi="標楷體" w:hint="eastAsia"/>
          <w:sz w:val="32"/>
          <w:szCs w:val="32"/>
        </w:rPr>
        <w:t>機關性質</w:t>
      </w:r>
    </w:p>
    <w:p w14:paraId="15F102BA" w14:textId="3840F834" w:rsidR="00DB4D43" w:rsidRDefault="00615F64" w:rsidP="00A41BE5">
      <w:pPr>
        <w:spacing w:beforeLines="50" w:before="180" w:line="460" w:lineRule="exact"/>
        <w:ind w:firstLineChars="221" w:firstLine="707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近1</w:t>
      </w:r>
      <w:r>
        <w:rPr>
          <w:rFonts w:ascii="標楷體" w:eastAsia="標楷體" w:hAnsi="標楷體"/>
          <w:sz w:val="32"/>
          <w:szCs w:val="32"/>
        </w:rPr>
        <w:t>7</w:t>
      </w:r>
      <w:r>
        <w:rPr>
          <w:rFonts w:ascii="標楷體" w:eastAsia="標楷體" w:hAnsi="標楷體" w:hint="eastAsia"/>
          <w:sz w:val="32"/>
          <w:szCs w:val="32"/>
        </w:rPr>
        <w:t>年公務</w:t>
      </w:r>
      <w:r w:rsidR="00A41BE5">
        <w:rPr>
          <w:rFonts w:ascii="標楷體" w:eastAsia="標楷體" w:hAnsi="標楷體" w:hint="eastAsia"/>
          <w:sz w:val="32"/>
          <w:szCs w:val="32"/>
        </w:rPr>
        <w:t>人員</w:t>
      </w:r>
      <w:r>
        <w:rPr>
          <w:rFonts w:ascii="標楷體" w:eastAsia="標楷體" w:hAnsi="標楷體" w:hint="eastAsia"/>
          <w:sz w:val="32"/>
          <w:szCs w:val="32"/>
        </w:rPr>
        <w:t>退休人數如按機關性質來看，以行政機關居</w:t>
      </w:r>
      <w:r w:rsidR="00D360F7">
        <w:rPr>
          <w:rFonts w:ascii="標楷體" w:eastAsia="標楷體" w:hAnsi="標楷體" w:hint="eastAsia"/>
          <w:sz w:val="32"/>
          <w:szCs w:val="32"/>
        </w:rPr>
        <w:t>多</w:t>
      </w:r>
      <w:r>
        <w:rPr>
          <w:rFonts w:ascii="標楷體" w:eastAsia="標楷體" w:hAnsi="標楷體" w:hint="eastAsia"/>
          <w:sz w:val="32"/>
          <w:szCs w:val="32"/>
        </w:rPr>
        <w:t>，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各年</w:t>
      </w:r>
      <w:r w:rsidR="00A41BE5">
        <w:rPr>
          <w:rFonts w:ascii="標楷體" w:eastAsia="標楷體" w:hAnsi="標楷體" w:hint="eastAsia"/>
          <w:sz w:val="32"/>
          <w:szCs w:val="32"/>
        </w:rPr>
        <w:t>均</w:t>
      </w:r>
      <w:r w:rsidR="000D55ED">
        <w:rPr>
          <w:rFonts w:ascii="標楷體" w:eastAsia="標楷體" w:hAnsi="標楷體" w:hint="eastAsia"/>
          <w:sz w:val="32"/>
          <w:szCs w:val="32"/>
        </w:rPr>
        <w:t>逾</w:t>
      </w:r>
      <w:proofErr w:type="gramEnd"/>
      <w:r w:rsidR="000D55ED">
        <w:rPr>
          <w:rFonts w:ascii="標楷體" w:eastAsia="標楷體" w:hAnsi="標楷體" w:hint="eastAsia"/>
          <w:sz w:val="32"/>
          <w:szCs w:val="32"/>
        </w:rPr>
        <w:t>4</w:t>
      </w:r>
      <w:r w:rsidR="000D55ED">
        <w:rPr>
          <w:rFonts w:ascii="標楷體" w:eastAsia="標楷體" w:hAnsi="標楷體"/>
          <w:sz w:val="32"/>
          <w:szCs w:val="32"/>
        </w:rPr>
        <w:t>,100</w:t>
      </w:r>
      <w:r w:rsidR="000D55ED">
        <w:rPr>
          <w:rFonts w:ascii="標楷體" w:eastAsia="標楷體" w:hAnsi="標楷體" w:hint="eastAsia"/>
          <w:sz w:val="32"/>
          <w:szCs w:val="32"/>
        </w:rPr>
        <w:t>人或</w:t>
      </w:r>
      <w:r>
        <w:rPr>
          <w:rFonts w:ascii="標楷體" w:eastAsia="標楷體" w:hAnsi="標楷體" w:hint="eastAsia"/>
          <w:sz w:val="32"/>
          <w:szCs w:val="32"/>
        </w:rPr>
        <w:t>占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7成</w:t>
      </w:r>
      <w:proofErr w:type="gramEnd"/>
      <w:r>
        <w:rPr>
          <w:rFonts w:ascii="標楷體" w:eastAsia="標楷體" w:hAnsi="標楷體" w:hint="eastAsia"/>
          <w:sz w:val="32"/>
          <w:szCs w:val="32"/>
        </w:rPr>
        <w:t>2以上，</w:t>
      </w:r>
      <w:r w:rsidR="00A41BE5">
        <w:rPr>
          <w:rFonts w:ascii="標楷體" w:eastAsia="標楷體" w:hAnsi="標楷體" w:hint="eastAsia"/>
          <w:sz w:val="32"/>
          <w:szCs w:val="32"/>
        </w:rPr>
        <w:t>其</w:t>
      </w:r>
      <w:r w:rsidR="00C25617">
        <w:rPr>
          <w:rFonts w:ascii="標楷體" w:eastAsia="標楷體" w:hAnsi="標楷體" w:hint="eastAsia"/>
          <w:sz w:val="32"/>
          <w:szCs w:val="32"/>
        </w:rPr>
        <w:t>他大致為</w:t>
      </w:r>
      <w:r w:rsidR="00A41BE5">
        <w:rPr>
          <w:rFonts w:ascii="標楷體" w:eastAsia="標楷體" w:hAnsi="標楷體" w:hint="eastAsia"/>
          <w:sz w:val="32"/>
          <w:szCs w:val="32"/>
        </w:rPr>
        <w:t>公立學校</w:t>
      </w:r>
      <w:r w:rsidR="00C25617">
        <w:rPr>
          <w:rFonts w:ascii="標楷體" w:eastAsia="標楷體" w:hAnsi="標楷體" w:hint="eastAsia"/>
          <w:sz w:val="32"/>
          <w:szCs w:val="32"/>
        </w:rPr>
        <w:t>居次</w:t>
      </w:r>
      <w:r w:rsidR="00A41BE5">
        <w:rPr>
          <w:rFonts w:ascii="標楷體" w:eastAsia="標楷體" w:hAnsi="標楷體" w:hint="eastAsia"/>
          <w:sz w:val="32"/>
          <w:szCs w:val="32"/>
        </w:rPr>
        <w:t>，</w:t>
      </w:r>
      <w:proofErr w:type="gramStart"/>
      <w:r w:rsidR="00D360F7">
        <w:rPr>
          <w:rFonts w:ascii="標楷體" w:eastAsia="標楷體" w:hAnsi="標楷體" w:hint="eastAsia"/>
          <w:sz w:val="32"/>
          <w:szCs w:val="32"/>
        </w:rPr>
        <w:t>再</w:t>
      </w:r>
      <w:r w:rsidR="00A41BE5">
        <w:rPr>
          <w:rFonts w:ascii="標楷體" w:eastAsia="標楷體" w:hAnsi="標楷體" w:hint="eastAsia"/>
          <w:sz w:val="32"/>
          <w:szCs w:val="32"/>
        </w:rPr>
        <w:t>序為</w:t>
      </w:r>
      <w:proofErr w:type="gramEnd"/>
      <w:r w:rsidR="00A41BE5">
        <w:rPr>
          <w:rFonts w:ascii="標楷體" w:eastAsia="標楷體" w:hAnsi="標楷體" w:hint="eastAsia"/>
          <w:sz w:val="32"/>
          <w:szCs w:val="32"/>
        </w:rPr>
        <w:t>公營事業</w:t>
      </w:r>
      <w:r w:rsidR="00D360F7">
        <w:rPr>
          <w:rFonts w:ascii="標楷體" w:eastAsia="標楷體" w:hAnsi="標楷體" w:hint="eastAsia"/>
          <w:sz w:val="32"/>
          <w:szCs w:val="32"/>
        </w:rPr>
        <w:t>機構</w:t>
      </w:r>
      <w:r w:rsidR="00A41BE5">
        <w:rPr>
          <w:rFonts w:ascii="標楷體" w:eastAsia="標楷體" w:hAnsi="標楷體" w:hint="eastAsia"/>
          <w:sz w:val="32"/>
          <w:szCs w:val="32"/>
        </w:rPr>
        <w:t>、衛生醫療</w:t>
      </w:r>
      <w:r w:rsidR="00D360F7">
        <w:rPr>
          <w:rFonts w:ascii="標楷體" w:eastAsia="標楷體" w:hAnsi="標楷體" w:hint="eastAsia"/>
          <w:sz w:val="32"/>
          <w:szCs w:val="32"/>
        </w:rPr>
        <w:t>機構</w:t>
      </w:r>
      <w:r w:rsidR="00A41BE5">
        <w:rPr>
          <w:rFonts w:ascii="標楷體" w:eastAsia="標楷體" w:hAnsi="標楷體" w:hint="eastAsia"/>
          <w:sz w:val="32"/>
          <w:szCs w:val="32"/>
        </w:rPr>
        <w:t>。</w:t>
      </w:r>
      <w:r w:rsidR="00BE523E" w:rsidRPr="00117087">
        <w:rPr>
          <w:rFonts w:ascii="標楷體" w:eastAsia="標楷體" w:hAnsi="標楷體" w:hint="eastAsia"/>
          <w:sz w:val="32"/>
          <w:szCs w:val="32"/>
        </w:rPr>
        <w:t>(詳見表</w:t>
      </w:r>
      <w:r w:rsidR="00BE523E">
        <w:rPr>
          <w:rFonts w:ascii="標楷體" w:eastAsia="標楷體" w:hAnsi="標楷體"/>
          <w:sz w:val="32"/>
          <w:szCs w:val="32"/>
        </w:rPr>
        <w:t>5</w:t>
      </w:r>
      <w:r w:rsidR="00BE523E" w:rsidRPr="00117087">
        <w:rPr>
          <w:rFonts w:ascii="標楷體" w:eastAsia="標楷體" w:hAnsi="標楷體"/>
          <w:sz w:val="32"/>
          <w:szCs w:val="32"/>
        </w:rPr>
        <w:t>)</w:t>
      </w:r>
    </w:p>
    <w:p w14:paraId="1415ADA1" w14:textId="77777777" w:rsidR="0001560B" w:rsidRDefault="0001560B" w:rsidP="0001560B">
      <w:pPr>
        <w:widowControl/>
        <w:snapToGrid w:val="0"/>
        <w:jc w:val="center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14:paraId="762077A8" w14:textId="319B92CB" w:rsidR="00DB4D43" w:rsidRDefault="00DB4D43" w:rsidP="0001560B">
      <w:pPr>
        <w:widowControl/>
        <w:snapToGrid w:val="0"/>
        <w:jc w:val="center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DC115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表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5</w:t>
      </w:r>
      <w:r w:rsidRPr="00DC115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公務人員退休人數按機關性質別分</w:t>
      </w:r>
    </w:p>
    <w:p w14:paraId="1993F881" w14:textId="6A25CBA5" w:rsidR="0001560B" w:rsidRPr="0001560B" w:rsidRDefault="0001560B" w:rsidP="0001560B">
      <w:pPr>
        <w:widowControl/>
        <w:snapToGrid w:val="0"/>
        <w:ind w:rightChars="707" w:right="1697"/>
        <w:jc w:val="right"/>
        <w:rPr>
          <w:rFonts w:ascii="標楷體" w:eastAsia="標楷體" w:hAnsi="標楷體" w:cs="新細明體"/>
          <w:color w:val="000000"/>
          <w:kern w:val="0"/>
          <w:szCs w:val="24"/>
        </w:rPr>
      </w:pPr>
      <w:r w:rsidRPr="0001560B">
        <w:rPr>
          <w:rFonts w:ascii="標楷體" w:eastAsia="標楷體" w:hAnsi="標楷體" w:cs="新細明體" w:hint="eastAsia"/>
          <w:color w:val="000000"/>
          <w:kern w:val="0"/>
          <w:szCs w:val="24"/>
        </w:rPr>
        <w:t>單位：人</w:t>
      </w:r>
    </w:p>
    <w:p w14:paraId="5F805758" w14:textId="36906E99" w:rsidR="009D5E64" w:rsidRDefault="009D5E64" w:rsidP="00A41BE5">
      <w:pPr>
        <w:spacing w:beforeLines="50" w:before="180" w:line="460" w:lineRule="exact"/>
        <w:ind w:firstLineChars="221" w:firstLine="530"/>
        <w:jc w:val="both"/>
        <w:rPr>
          <w:rFonts w:ascii="標楷體" w:eastAsia="標楷體" w:hAnsi="標楷體"/>
          <w:sz w:val="32"/>
          <w:szCs w:val="32"/>
        </w:rPr>
      </w:pPr>
      <w:r w:rsidRPr="0001560B">
        <w:rPr>
          <w:noProof/>
        </w:rPr>
        <w:drawing>
          <wp:anchor distT="0" distB="0" distL="114300" distR="114300" simplePos="0" relativeHeight="251667456" behindDoc="1" locked="0" layoutInCell="1" allowOverlap="1" wp14:anchorId="74BEE181" wp14:editId="1A6FF66B">
            <wp:simplePos x="0" y="0"/>
            <wp:positionH relativeFrom="column">
              <wp:posOffset>1315720</wp:posOffset>
            </wp:positionH>
            <wp:positionV relativeFrom="paragraph">
              <wp:posOffset>62865</wp:posOffset>
            </wp:positionV>
            <wp:extent cx="3308350" cy="4146550"/>
            <wp:effectExtent l="0" t="0" r="6350" b="6350"/>
            <wp:wrapNone/>
            <wp:docPr id="22" name="圖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0" cy="414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90FC72D" w14:textId="451AF75C" w:rsidR="009D5E64" w:rsidRDefault="009D5E64" w:rsidP="00A41BE5">
      <w:pPr>
        <w:spacing w:beforeLines="50" w:before="180" w:line="460" w:lineRule="exact"/>
        <w:ind w:firstLineChars="221" w:firstLine="707"/>
        <w:jc w:val="both"/>
        <w:rPr>
          <w:rFonts w:ascii="標楷體" w:eastAsia="標楷體" w:hAnsi="標楷體"/>
          <w:sz w:val="32"/>
          <w:szCs w:val="32"/>
        </w:rPr>
      </w:pPr>
    </w:p>
    <w:p w14:paraId="0804A3AF" w14:textId="64711C79" w:rsidR="009D5E64" w:rsidRDefault="009D5E64" w:rsidP="00A41BE5">
      <w:pPr>
        <w:spacing w:beforeLines="50" w:before="180" w:line="460" w:lineRule="exact"/>
        <w:ind w:firstLineChars="221" w:firstLine="707"/>
        <w:jc w:val="both"/>
        <w:rPr>
          <w:rFonts w:ascii="標楷體" w:eastAsia="標楷體" w:hAnsi="標楷體"/>
          <w:sz w:val="32"/>
          <w:szCs w:val="32"/>
        </w:rPr>
      </w:pPr>
    </w:p>
    <w:p w14:paraId="171EF895" w14:textId="618FE50C" w:rsidR="009D5E64" w:rsidRDefault="009D5E64" w:rsidP="00A41BE5">
      <w:pPr>
        <w:spacing w:beforeLines="50" w:before="180" w:line="460" w:lineRule="exact"/>
        <w:ind w:firstLineChars="221" w:firstLine="707"/>
        <w:jc w:val="both"/>
        <w:rPr>
          <w:rFonts w:ascii="標楷體" w:eastAsia="標楷體" w:hAnsi="標楷體"/>
          <w:sz w:val="32"/>
          <w:szCs w:val="32"/>
        </w:rPr>
      </w:pPr>
    </w:p>
    <w:p w14:paraId="398C29BC" w14:textId="317D2A77" w:rsidR="009D5E64" w:rsidRDefault="009D5E64" w:rsidP="00A41BE5">
      <w:pPr>
        <w:spacing w:beforeLines="50" w:before="180" w:line="460" w:lineRule="exact"/>
        <w:ind w:firstLineChars="221" w:firstLine="707"/>
        <w:jc w:val="both"/>
        <w:rPr>
          <w:rFonts w:ascii="標楷體" w:eastAsia="標楷體" w:hAnsi="標楷體"/>
          <w:sz w:val="32"/>
          <w:szCs w:val="32"/>
        </w:rPr>
      </w:pPr>
    </w:p>
    <w:p w14:paraId="50792C06" w14:textId="125C24F2" w:rsidR="009D5E64" w:rsidRDefault="009D5E64" w:rsidP="00A41BE5">
      <w:pPr>
        <w:spacing w:beforeLines="50" w:before="180" w:line="460" w:lineRule="exact"/>
        <w:ind w:firstLineChars="221" w:firstLine="707"/>
        <w:jc w:val="both"/>
        <w:rPr>
          <w:rFonts w:ascii="標楷體" w:eastAsia="標楷體" w:hAnsi="標楷體"/>
          <w:sz w:val="32"/>
          <w:szCs w:val="32"/>
        </w:rPr>
      </w:pPr>
    </w:p>
    <w:p w14:paraId="734B508E" w14:textId="68B9A1EF" w:rsidR="009D5E64" w:rsidRDefault="009D5E64" w:rsidP="00A41BE5">
      <w:pPr>
        <w:spacing w:beforeLines="50" w:before="180" w:line="460" w:lineRule="exact"/>
        <w:ind w:firstLineChars="221" w:firstLine="707"/>
        <w:jc w:val="both"/>
        <w:rPr>
          <w:rFonts w:ascii="標楷體" w:eastAsia="標楷體" w:hAnsi="標楷體"/>
          <w:sz w:val="32"/>
          <w:szCs w:val="32"/>
        </w:rPr>
      </w:pPr>
    </w:p>
    <w:p w14:paraId="5905240C" w14:textId="151F145F" w:rsidR="009D5E64" w:rsidRDefault="009D5E64" w:rsidP="00A41BE5">
      <w:pPr>
        <w:spacing w:beforeLines="50" w:before="180" w:line="460" w:lineRule="exact"/>
        <w:ind w:firstLineChars="221" w:firstLine="707"/>
        <w:jc w:val="both"/>
        <w:rPr>
          <w:rFonts w:ascii="標楷體" w:eastAsia="標楷體" w:hAnsi="標楷體"/>
          <w:sz w:val="32"/>
          <w:szCs w:val="32"/>
        </w:rPr>
      </w:pPr>
    </w:p>
    <w:p w14:paraId="2C4E3E2B" w14:textId="1ECB8D10" w:rsidR="009D5E64" w:rsidRDefault="009D5E64" w:rsidP="00A41BE5">
      <w:pPr>
        <w:spacing w:beforeLines="50" w:before="180" w:line="460" w:lineRule="exact"/>
        <w:ind w:firstLineChars="221" w:firstLine="707"/>
        <w:jc w:val="both"/>
        <w:rPr>
          <w:rFonts w:ascii="標楷體" w:eastAsia="標楷體" w:hAnsi="標楷體"/>
          <w:sz w:val="32"/>
          <w:szCs w:val="32"/>
        </w:rPr>
      </w:pPr>
    </w:p>
    <w:p w14:paraId="1818B26D" w14:textId="7EA4B183" w:rsidR="00DB4D43" w:rsidRPr="0001560B" w:rsidRDefault="00DB4D43" w:rsidP="00A41BE5">
      <w:pPr>
        <w:spacing w:beforeLines="50" w:before="180" w:line="460" w:lineRule="exact"/>
        <w:ind w:firstLineChars="221" w:firstLine="707"/>
        <w:jc w:val="both"/>
        <w:rPr>
          <w:rFonts w:ascii="標楷體" w:eastAsia="標楷體" w:hAnsi="標楷體"/>
          <w:sz w:val="32"/>
          <w:szCs w:val="32"/>
        </w:rPr>
      </w:pPr>
    </w:p>
    <w:p w14:paraId="3D06E04D" w14:textId="15A2AD36" w:rsidR="00DB4D43" w:rsidRDefault="00DB4D43" w:rsidP="00A41BE5">
      <w:pPr>
        <w:spacing w:beforeLines="50" w:before="180" w:line="460" w:lineRule="exact"/>
        <w:ind w:firstLineChars="221" w:firstLine="707"/>
        <w:jc w:val="both"/>
        <w:rPr>
          <w:rFonts w:ascii="標楷體" w:eastAsia="標楷體" w:hAnsi="標楷體"/>
          <w:sz w:val="32"/>
          <w:szCs w:val="32"/>
        </w:rPr>
      </w:pPr>
    </w:p>
    <w:p w14:paraId="2442474B" w14:textId="4DB932A5" w:rsidR="00AD1DD5" w:rsidRDefault="00D551C2" w:rsidP="00AD1DD5">
      <w:pPr>
        <w:widowControl/>
        <w:ind w:left="640" w:hangingChars="200" w:hanging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三</w:t>
      </w:r>
      <w:r w:rsidR="00AD1DD5" w:rsidRPr="009F2B76">
        <w:rPr>
          <w:rFonts w:ascii="標楷體" w:eastAsia="標楷體" w:hAnsi="標楷體" w:hint="eastAsia"/>
          <w:sz w:val="32"/>
          <w:szCs w:val="32"/>
        </w:rPr>
        <w:t>、</w:t>
      </w:r>
      <w:r w:rsidR="00AD1DD5">
        <w:rPr>
          <w:rFonts w:ascii="標楷體" w:eastAsia="標楷體" w:hAnsi="標楷體" w:hint="eastAsia"/>
          <w:sz w:val="32"/>
          <w:szCs w:val="32"/>
        </w:rPr>
        <w:t>獎懲</w:t>
      </w:r>
    </w:p>
    <w:p w14:paraId="483732E8" w14:textId="192B1126" w:rsidR="00AD1DD5" w:rsidRDefault="00AF4BF3" w:rsidP="00484738">
      <w:pPr>
        <w:spacing w:line="460" w:lineRule="exact"/>
        <w:ind w:firstLineChars="253" w:firstLine="81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公務人員</w:t>
      </w:r>
      <w:r w:rsidR="002477E3">
        <w:rPr>
          <w:rFonts w:ascii="標楷體" w:eastAsia="標楷體" w:hAnsi="標楷體" w:hint="eastAsia"/>
          <w:sz w:val="32"/>
          <w:szCs w:val="32"/>
        </w:rPr>
        <w:t>簡薦委任(派)</w:t>
      </w:r>
      <w:r w:rsidR="007F5976">
        <w:rPr>
          <w:rFonts w:ascii="標楷體" w:eastAsia="標楷體" w:hAnsi="標楷體" w:hint="eastAsia"/>
          <w:sz w:val="32"/>
          <w:szCs w:val="32"/>
        </w:rPr>
        <w:t>獎懲情形</w:t>
      </w:r>
      <w:r w:rsidR="00AD1DD5">
        <w:rPr>
          <w:rFonts w:ascii="標楷體" w:eastAsia="標楷體" w:hAnsi="標楷體" w:hint="eastAsia"/>
          <w:sz w:val="32"/>
          <w:szCs w:val="32"/>
        </w:rPr>
        <w:t>，在獎勵部分</w:t>
      </w:r>
      <w:r w:rsidR="00DC6DA6">
        <w:rPr>
          <w:rFonts w:ascii="標楷體" w:eastAsia="標楷體" w:hAnsi="標楷體" w:hint="eastAsia"/>
          <w:sz w:val="32"/>
          <w:szCs w:val="32"/>
        </w:rPr>
        <w:t>記大功、記功及嘉獎</w:t>
      </w:r>
      <w:r>
        <w:rPr>
          <w:rFonts w:ascii="標楷體" w:eastAsia="標楷體" w:hAnsi="標楷體" w:hint="eastAsia"/>
          <w:sz w:val="32"/>
          <w:szCs w:val="32"/>
        </w:rPr>
        <w:t>次數</w:t>
      </w:r>
      <w:proofErr w:type="gramStart"/>
      <w:r w:rsidR="00DC6DA6">
        <w:rPr>
          <w:rFonts w:ascii="標楷體" w:eastAsia="標楷體" w:hAnsi="標楷體" w:hint="eastAsia"/>
          <w:sz w:val="32"/>
          <w:szCs w:val="32"/>
        </w:rPr>
        <w:t>均以薦</w:t>
      </w:r>
      <w:proofErr w:type="gramEnd"/>
      <w:r w:rsidR="00DC6DA6">
        <w:rPr>
          <w:rFonts w:ascii="標楷體" w:eastAsia="標楷體" w:hAnsi="標楷體" w:hint="eastAsia"/>
          <w:sz w:val="32"/>
          <w:szCs w:val="32"/>
        </w:rPr>
        <w:t>任官等居</w:t>
      </w:r>
      <w:r>
        <w:rPr>
          <w:rFonts w:ascii="標楷體" w:eastAsia="標楷體" w:hAnsi="標楷體" w:hint="eastAsia"/>
          <w:sz w:val="32"/>
          <w:szCs w:val="32"/>
        </w:rPr>
        <w:t>多</w:t>
      </w:r>
      <w:r w:rsidR="00DC6DA6">
        <w:rPr>
          <w:rFonts w:ascii="標楷體" w:eastAsia="標楷體" w:hAnsi="標楷體" w:hint="eastAsia"/>
          <w:sz w:val="32"/>
          <w:szCs w:val="32"/>
        </w:rPr>
        <w:t>，懲處記大過、記過及申誡</w:t>
      </w:r>
      <w:r>
        <w:rPr>
          <w:rFonts w:ascii="標楷體" w:eastAsia="標楷體" w:hAnsi="標楷體" w:hint="eastAsia"/>
          <w:sz w:val="32"/>
          <w:szCs w:val="32"/>
        </w:rPr>
        <w:t>次數</w:t>
      </w:r>
      <w:proofErr w:type="gramStart"/>
      <w:r w:rsidR="00DC6DA6">
        <w:rPr>
          <w:rFonts w:ascii="標楷體" w:eastAsia="標楷體" w:hAnsi="標楷體" w:hint="eastAsia"/>
          <w:sz w:val="32"/>
          <w:szCs w:val="32"/>
        </w:rPr>
        <w:t>亦以薦任</w:t>
      </w:r>
      <w:proofErr w:type="gramEnd"/>
      <w:r w:rsidR="00DC6DA6">
        <w:rPr>
          <w:rFonts w:ascii="標楷體" w:eastAsia="標楷體" w:hAnsi="標楷體" w:hint="eastAsia"/>
          <w:sz w:val="32"/>
          <w:szCs w:val="32"/>
        </w:rPr>
        <w:t>官等較多。</w:t>
      </w:r>
      <w:r w:rsidR="009D5E64">
        <w:rPr>
          <w:rFonts w:ascii="標楷體" w:eastAsia="標楷體" w:hAnsi="標楷體" w:hint="eastAsia"/>
          <w:sz w:val="32"/>
          <w:szCs w:val="32"/>
        </w:rPr>
        <w:t>以平均每位公務人員獎勵來看，簡薦委任(派)人員之記大功及記功次數均低於1次，在嘉獎部分，各官等人員介於2次至3次間。</w:t>
      </w:r>
      <w:r w:rsidR="00484738" w:rsidRPr="00117087">
        <w:rPr>
          <w:rFonts w:ascii="標楷體" w:eastAsia="標楷體" w:hAnsi="標楷體" w:hint="eastAsia"/>
          <w:sz w:val="32"/>
          <w:szCs w:val="32"/>
        </w:rPr>
        <w:t>(詳見表</w:t>
      </w:r>
      <w:r w:rsidR="003A4F66">
        <w:rPr>
          <w:rFonts w:ascii="標楷體" w:eastAsia="標楷體" w:hAnsi="標楷體"/>
          <w:sz w:val="32"/>
          <w:szCs w:val="32"/>
        </w:rPr>
        <w:t>6</w:t>
      </w:r>
      <w:r w:rsidR="009D5E64">
        <w:rPr>
          <w:rFonts w:ascii="標楷體" w:eastAsia="標楷體" w:hAnsi="標楷體" w:hint="eastAsia"/>
          <w:sz w:val="32"/>
          <w:szCs w:val="32"/>
        </w:rPr>
        <w:t>、</w:t>
      </w:r>
      <w:r w:rsidR="009D5E64" w:rsidRPr="00117087">
        <w:rPr>
          <w:rFonts w:ascii="標楷體" w:eastAsia="標楷體" w:hAnsi="標楷體" w:hint="eastAsia"/>
          <w:sz w:val="32"/>
          <w:szCs w:val="32"/>
        </w:rPr>
        <w:t>表</w:t>
      </w:r>
      <w:r w:rsidR="009D5E64">
        <w:rPr>
          <w:rFonts w:ascii="標楷體" w:eastAsia="標楷體" w:hAnsi="標楷體"/>
          <w:sz w:val="32"/>
          <w:szCs w:val="32"/>
        </w:rPr>
        <w:t>6-1</w:t>
      </w:r>
      <w:r w:rsidR="00484738" w:rsidRPr="00117087">
        <w:rPr>
          <w:rFonts w:ascii="標楷體" w:eastAsia="標楷體" w:hAnsi="標楷體"/>
          <w:sz w:val="32"/>
          <w:szCs w:val="32"/>
        </w:rPr>
        <w:t>)</w:t>
      </w:r>
    </w:p>
    <w:p w14:paraId="21DB66A3" w14:textId="77777777" w:rsidR="009D5E64" w:rsidRDefault="009D5E64" w:rsidP="00AD1DD5">
      <w:pPr>
        <w:widowControl/>
        <w:jc w:val="center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14:paraId="141C1680" w14:textId="7C608E35" w:rsidR="00AD1DD5" w:rsidRPr="00313B11" w:rsidRDefault="00AD1DD5" w:rsidP="00AD1DD5">
      <w:pPr>
        <w:widowControl/>
        <w:jc w:val="center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13B1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lastRenderedPageBreak/>
        <w:t>表</w:t>
      </w:r>
      <w:r w:rsidR="003A4F66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6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 xml:space="preserve"> </w:t>
      </w:r>
      <w:r w:rsidRPr="00313B1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公務人員獎懲</w:t>
      </w:r>
      <w:r w:rsidR="00AF4BF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次數</w:t>
      </w:r>
      <w:r w:rsidRPr="00313B1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按簡薦委(派)</w:t>
      </w:r>
      <w:r w:rsidR="007F597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官等</w:t>
      </w:r>
      <w:r w:rsidRPr="00313B1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分</w:t>
      </w:r>
    </w:p>
    <w:p w14:paraId="600678D8" w14:textId="1497F4F5" w:rsidR="00AD1DD5" w:rsidRDefault="00AD1DD5" w:rsidP="00AF4BF3">
      <w:pPr>
        <w:widowControl/>
        <w:ind w:left="480" w:rightChars="294" w:right="706" w:hangingChars="200" w:hanging="480"/>
        <w:jc w:val="right"/>
        <w:rPr>
          <w:rFonts w:ascii="標楷體" w:eastAsia="標楷體" w:hAnsi="標楷體"/>
          <w:sz w:val="32"/>
          <w:szCs w:val="32"/>
        </w:rPr>
      </w:pPr>
      <w:r w:rsidRPr="00313B11">
        <w:rPr>
          <w:rFonts w:ascii="標楷體" w:eastAsia="標楷體" w:hAnsi="標楷體" w:cs="新細明體" w:hint="eastAsia"/>
          <w:color w:val="000000"/>
          <w:kern w:val="0"/>
          <w:szCs w:val="24"/>
        </w:rPr>
        <w:t>單位：人次</w:t>
      </w:r>
    </w:p>
    <w:p w14:paraId="5115FD89" w14:textId="2B51B4FE" w:rsidR="00AD1DD5" w:rsidRDefault="00C67517" w:rsidP="0083627A">
      <w:pPr>
        <w:widowControl/>
        <w:ind w:left="480" w:hangingChars="200" w:hanging="480"/>
        <w:jc w:val="center"/>
        <w:rPr>
          <w:rFonts w:ascii="標楷體" w:eastAsia="標楷體" w:hAnsi="標楷體"/>
          <w:sz w:val="32"/>
          <w:szCs w:val="32"/>
        </w:rPr>
      </w:pPr>
      <w:r w:rsidRPr="00C67517">
        <w:rPr>
          <w:noProof/>
        </w:rPr>
        <w:drawing>
          <wp:inline distT="0" distB="0" distL="0" distR="0" wp14:anchorId="150FED3A" wp14:editId="30BBC854">
            <wp:extent cx="5320800" cy="3272400"/>
            <wp:effectExtent l="0" t="0" r="0" b="4445"/>
            <wp:docPr id="68" name="圖片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0800" cy="32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992E1D" w14:textId="11D43887" w:rsidR="00C67517" w:rsidRDefault="00C67517" w:rsidP="0083627A">
      <w:pPr>
        <w:widowControl/>
        <w:ind w:left="480" w:hangingChars="200" w:hanging="480"/>
        <w:jc w:val="center"/>
        <w:rPr>
          <w:rFonts w:ascii="標楷體" w:eastAsia="標楷體" w:hAnsi="標楷體"/>
          <w:sz w:val="32"/>
          <w:szCs w:val="32"/>
        </w:rPr>
      </w:pPr>
      <w:r w:rsidRPr="00C67517">
        <w:rPr>
          <w:rFonts w:hint="eastAsia"/>
          <w:noProof/>
        </w:rPr>
        <w:drawing>
          <wp:inline distT="0" distB="0" distL="0" distR="0" wp14:anchorId="5C9A7F06" wp14:editId="2F011044">
            <wp:extent cx="5151600" cy="3279600"/>
            <wp:effectExtent l="0" t="0" r="0" b="0"/>
            <wp:docPr id="70" name="圖片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1600" cy="32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B7D724" w14:textId="45E5B433" w:rsidR="009D5E64" w:rsidRDefault="009D5E64" w:rsidP="00490364">
      <w:pPr>
        <w:widowControl/>
        <w:jc w:val="center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14:paraId="183EED3C" w14:textId="77777777" w:rsidR="00735882" w:rsidRDefault="00735882" w:rsidP="00490364">
      <w:pPr>
        <w:widowControl/>
        <w:jc w:val="center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14:paraId="3DE702C6" w14:textId="77777777" w:rsidR="009D5E64" w:rsidRDefault="009D5E64" w:rsidP="00490364">
      <w:pPr>
        <w:widowControl/>
        <w:jc w:val="center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14:paraId="39FA2E62" w14:textId="62622C6F" w:rsidR="00490364" w:rsidRPr="00313B11" w:rsidRDefault="00490364" w:rsidP="00490364">
      <w:pPr>
        <w:widowControl/>
        <w:jc w:val="center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13B1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lastRenderedPageBreak/>
        <w:t>表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 xml:space="preserve">6-1 </w:t>
      </w:r>
      <w:r w:rsidRPr="00313B1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公務人員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平均敘</w:t>
      </w:r>
      <w:r w:rsidRPr="00313B1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獎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次數</w:t>
      </w:r>
      <w:r w:rsidRPr="00313B1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按簡薦委(派)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官等</w:t>
      </w:r>
      <w:r w:rsidRPr="00313B1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分</w:t>
      </w:r>
    </w:p>
    <w:p w14:paraId="2623EBDB" w14:textId="1A2E7432" w:rsidR="00490364" w:rsidRDefault="00490364" w:rsidP="0006385A">
      <w:pPr>
        <w:widowControl/>
        <w:ind w:left="480" w:rightChars="294" w:right="706" w:hangingChars="200" w:hanging="480"/>
        <w:jc w:val="right"/>
        <w:rPr>
          <w:rFonts w:ascii="標楷體" w:eastAsia="標楷體" w:hAnsi="標楷體"/>
          <w:sz w:val="32"/>
          <w:szCs w:val="32"/>
        </w:rPr>
      </w:pPr>
      <w:r w:rsidRPr="00313B11">
        <w:rPr>
          <w:rFonts w:ascii="標楷體" w:eastAsia="標楷體" w:hAnsi="標楷體" w:cs="新細明體" w:hint="eastAsia"/>
          <w:color w:val="000000"/>
          <w:kern w:val="0"/>
          <w:szCs w:val="24"/>
        </w:rPr>
        <w:t>單位：次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/</w:t>
      </w:r>
      <w:r w:rsidRPr="00313B11">
        <w:rPr>
          <w:rFonts w:ascii="標楷體" w:eastAsia="標楷體" w:hAnsi="標楷體" w:cs="新細明體" w:hint="eastAsia"/>
          <w:color w:val="000000"/>
          <w:kern w:val="0"/>
          <w:szCs w:val="24"/>
        </w:rPr>
        <w:t>人</w:t>
      </w:r>
    </w:p>
    <w:p w14:paraId="723A0199" w14:textId="0A0FF10A" w:rsidR="00490364" w:rsidRDefault="00D10373" w:rsidP="0006385A">
      <w:pPr>
        <w:widowControl/>
        <w:jc w:val="center"/>
        <w:rPr>
          <w:rFonts w:ascii="標楷體" w:eastAsia="標楷體" w:hAnsi="標楷體"/>
          <w:sz w:val="32"/>
          <w:szCs w:val="32"/>
        </w:rPr>
      </w:pPr>
      <w:r w:rsidRPr="00D10373">
        <w:rPr>
          <w:noProof/>
        </w:rPr>
        <w:drawing>
          <wp:inline distT="0" distB="0" distL="0" distR="0" wp14:anchorId="0B8F5783" wp14:editId="69D2C8AE">
            <wp:extent cx="5007600" cy="3081600"/>
            <wp:effectExtent l="0" t="0" r="3175" b="508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7600" cy="308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B8620B" w14:textId="33697C1E" w:rsidR="006E5F77" w:rsidRPr="00A93372" w:rsidRDefault="00A93372" w:rsidP="00A93372">
      <w:pPr>
        <w:widowControl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參、</w:t>
      </w:r>
      <w:r w:rsidR="006E5F77" w:rsidRPr="00A93372">
        <w:rPr>
          <w:rFonts w:ascii="標楷體" w:eastAsia="標楷體" w:hAnsi="標楷體" w:hint="eastAsia"/>
          <w:sz w:val="32"/>
          <w:szCs w:val="32"/>
        </w:rPr>
        <w:t>保訓統計</w:t>
      </w:r>
    </w:p>
    <w:p w14:paraId="4B846C42" w14:textId="2ED6CE65" w:rsidR="0036692C" w:rsidRPr="0036692C" w:rsidRDefault="0036692C" w:rsidP="00735882">
      <w:pPr>
        <w:widowControl/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保訓</w:t>
      </w:r>
      <w:r w:rsidR="002E3CBE">
        <w:rPr>
          <w:rFonts w:ascii="標楷體" w:eastAsia="標楷體" w:hAnsi="標楷體" w:hint="eastAsia"/>
          <w:sz w:val="32"/>
          <w:szCs w:val="32"/>
        </w:rPr>
        <w:t>業務</w:t>
      </w:r>
      <w:r>
        <w:rPr>
          <w:rFonts w:ascii="標楷體" w:eastAsia="標楷體" w:hAnsi="標楷體" w:hint="eastAsia"/>
          <w:sz w:val="32"/>
          <w:szCs w:val="32"/>
        </w:rPr>
        <w:t>包括公務人員保障及培訓。</w:t>
      </w:r>
    </w:p>
    <w:p w14:paraId="1596181D" w14:textId="1907D0A6" w:rsidR="006E5F77" w:rsidRDefault="006E5F77" w:rsidP="006E5F77">
      <w:pPr>
        <w:spacing w:line="460" w:lineRule="exact"/>
        <w:jc w:val="both"/>
        <w:rPr>
          <w:rFonts w:ascii="標楷體" w:eastAsia="標楷體" w:hAnsi="標楷體"/>
          <w:sz w:val="32"/>
          <w:szCs w:val="32"/>
        </w:rPr>
      </w:pPr>
      <w:r w:rsidRPr="009F2B76">
        <w:rPr>
          <w:rFonts w:ascii="標楷體" w:eastAsia="標楷體" w:hAnsi="標楷體" w:hint="eastAsia"/>
          <w:sz w:val="32"/>
          <w:szCs w:val="32"/>
        </w:rPr>
        <w:t>一、</w:t>
      </w:r>
      <w:r w:rsidR="00637867">
        <w:rPr>
          <w:rFonts w:ascii="標楷體" w:eastAsia="標楷體" w:hAnsi="標楷體" w:hint="eastAsia"/>
          <w:sz w:val="32"/>
          <w:szCs w:val="32"/>
        </w:rPr>
        <w:t>訓練人數</w:t>
      </w:r>
    </w:p>
    <w:p w14:paraId="17296844" w14:textId="122E6608" w:rsidR="00637867" w:rsidRDefault="00637867" w:rsidP="00637867">
      <w:pPr>
        <w:spacing w:line="460" w:lineRule="exact"/>
        <w:ind w:firstLineChars="253" w:firstLine="81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觀察近1</w:t>
      </w:r>
      <w:r>
        <w:rPr>
          <w:rFonts w:ascii="標楷體" w:eastAsia="標楷體" w:hAnsi="標楷體"/>
          <w:sz w:val="32"/>
          <w:szCs w:val="32"/>
        </w:rPr>
        <w:t>1</w:t>
      </w:r>
      <w:r>
        <w:rPr>
          <w:rFonts w:ascii="標楷體" w:eastAsia="標楷體" w:hAnsi="標楷體" w:hint="eastAsia"/>
          <w:sz w:val="32"/>
          <w:szCs w:val="32"/>
        </w:rPr>
        <w:t>年</w:t>
      </w:r>
      <w:r w:rsidR="00D148E3">
        <w:rPr>
          <w:rFonts w:ascii="標楷體" w:eastAsia="標楷體" w:hAnsi="標楷體" w:hint="eastAsia"/>
          <w:sz w:val="32"/>
          <w:szCs w:val="32"/>
        </w:rPr>
        <w:t>公務人員</w:t>
      </w:r>
      <w:r>
        <w:rPr>
          <w:rFonts w:ascii="標楷體" w:eastAsia="標楷體" w:hAnsi="標楷體" w:hint="eastAsia"/>
          <w:sz w:val="32"/>
          <w:szCs w:val="32"/>
        </w:rPr>
        <w:t>高等、普通、初等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及地特考試</w:t>
      </w:r>
      <w:proofErr w:type="gramEnd"/>
      <w:r>
        <w:rPr>
          <w:rFonts w:ascii="標楷體" w:eastAsia="標楷體" w:hAnsi="標楷體" w:hint="eastAsia"/>
          <w:sz w:val="32"/>
          <w:szCs w:val="32"/>
        </w:rPr>
        <w:t>錄取人員</w:t>
      </w:r>
      <w:r w:rsidR="00A81154">
        <w:rPr>
          <w:rFonts w:ascii="標楷體" w:eastAsia="標楷體" w:hAnsi="標楷體" w:hint="eastAsia"/>
          <w:sz w:val="32"/>
          <w:szCs w:val="32"/>
        </w:rPr>
        <w:t>，其</w:t>
      </w:r>
      <w:r>
        <w:rPr>
          <w:rFonts w:ascii="標楷體" w:eastAsia="標楷體" w:hAnsi="標楷體" w:hint="eastAsia"/>
          <w:sz w:val="32"/>
          <w:szCs w:val="32"/>
        </w:rPr>
        <w:t>受訓人數以高等考試訓練人數最多，而初等考試最少。</w:t>
      </w:r>
      <w:r w:rsidR="00545D8D">
        <w:rPr>
          <w:rFonts w:ascii="標楷體" w:eastAsia="標楷體" w:hAnsi="標楷體" w:hint="eastAsia"/>
          <w:sz w:val="32"/>
          <w:szCs w:val="32"/>
        </w:rPr>
        <w:t>在受訓年齡</w:t>
      </w:r>
      <w:proofErr w:type="gramStart"/>
      <w:r w:rsidR="00545D8D">
        <w:rPr>
          <w:rFonts w:ascii="標楷體" w:eastAsia="標楷體" w:hAnsi="標楷體" w:hint="eastAsia"/>
          <w:sz w:val="32"/>
          <w:szCs w:val="32"/>
        </w:rPr>
        <w:t>方面</w:t>
      </w:r>
      <w:r w:rsidR="00836CD3">
        <w:rPr>
          <w:rFonts w:ascii="標楷體" w:eastAsia="標楷體" w:hAnsi="標楷體" w:hint="eastAsia"/>
          <w:sz w:val="32"/>
          <w:szCs w:val="32"/>
        </w:rPr>
        <w:t>均</w:t>
      </w:r>
      <w:r w:rsidR="00545D8D">
        <w:rPr>
          <w:rFonts w:ascii="標楷體" w:eastAsia="標楷體" w:hAnsi="標楷體" w:hint="eastAsia"/>
          <w:sz w:val="32"/>
          <w:szCs w:val="32"/>
        </w:rPr>
        <w:t>以</w:t>
      </w:r>
      <w:proofErr w:type="gramEnd"/>
      <w:r w:rsidR="00545D8D">
        <w:rPr>
          <w:rFonts w:ascii="標楷體" w:eastAsia="標楷體" w:hAnsi="標楷體" w:hint="eastAsia"/>
          <w:sz w:val="32"/>
          <w:szCs w:val="32"/>
        </w:rPr>
        <w:t>2</w:t>
      </w:r>
      <w:r w:rsidR="00545D8D">
        <w:rPr>
          <w:rFonts w:ascii="標楷體" w:eastAsia="標楷體" w:hAnsi="標楷體"/>
          <w:sz w:val="32"/>
          <w:szCs w:val="32"/>
        </w:rPr>
        <w:t>5-29</w:t>
      </w:r>
      <w:r w:rsidR="00545D8D">
        <w:rPr>
          <w:rFonts w:ascii="標楷體" w:eastAsia="標楷體" w:hAnsi="標楷體" w:hint="eastAsia"/>
          <w:sz w:val="32"/>
          <w:szCs w:val="32"/>
        </w:rPr>
        <w:t>歲</w:t>
      </w:r>
      <w:r w:rsidR="00836CD3">
        <w:rPr>
          <w:rFonts w:ascii="標楷體" w:eastAsia="標楷體" w:hAnsi="標楷體" w:hint="eastAsia"/>
          <w:sz w:val="32"/>
          <w:szCs w:val="32"/>
        </w:rPr>
        <w:t>者</w:t>
      </w:r>
      <w:r w:rsidR="00545D8D">
        <w:rPr>
          <w:rFonts w:ascii="標楷體" w:eastAsia="標楷體" w:hAnsi="標楷體" w:hint="eastAsia"/>
          <w:sz w:val="32"/>
          <w:szCs w:val="32"/>
        </w:rPr>
        <w:t>居多，學歷</w:t>
      </w:r>
      <w:r w:rsidR="00836CD3">
        <w:rPr>
          <w:rFonts w:ascii="標楷體" w:eastAsia="標楷體" w:hAnsi="標楷體" w:hint="eastAsia"/>
          <w:sz w:val="32"/>
          <w:szCs w:val="32"/>
        </w:rPr>
        <w:t>以</w:t>
      </w:r>
      <w:r w:rsidR="00545D8D">
        <w:rPr>
          <w:rFonts w:ascii="標楷體" w:eastAsia="標楷體" w:hAnsi="標楷體" w:hint="eastAsia"/>
          <w:sz w:val="32"/>
          <w:szCs w:val="32"/>
        </w:rPr>
        <w:t>大學專科</w:t>
      </w:r>
      <w:r w:rsidR="00836CD3">
        <w:rPr>
          <w:rFonts w:ascii="標楷體" w:eastAsia="標楷體" w:hAnsi="標楷體" w:hint="eastAsia"/>
          <w:sz w:val="32"/>
          <w:szCs w:val="32"/>
        </w:rPr>
        <w:t>者</w:t>
      </w:r>
      <w:r w:rsidR="00545D8D">
        <w:rPr>
          <w:rFonts w:ascii="標楷體" w:eastAsia="標楷體" w:hAnsi="標楷體" w:hint="eastAsia"/>
          <w:sz w:val="32"/>
          <w:szCs w:val="32"/>
        </w:rPr>
        <w:t>占多數。</w:t>
      </w:r>
      <w:r w:rsidRPr="00936B43">
        <w:rPr>
          <w:rFonts w:ascii="標楷體" w:eastAsia="標楷體" w:hAnsi="標楷體" w:hint="eastAsia"/>
          <w:sz w:val="32"/>
          <w:szCs w:val="32"/>
        </w:rPr>
        <w:t>(詳見圖</w:t>
      </w:r>
      <w:r w:rsidR="00E6467C">
        <w:rPr>
          <w:rFonts w:ascii="標楷體" w:eastAsia="標楷體" w:hAnsi="標楷體"/>
          <w:sz w:val="32"/>
          <w:szCs w:val="32"/>
        </w:rPr>
        <w:t>9</w:t>
      </w:r>
      <w:r>
        <w:rPr>
          <w:rFonts w:ascii="標楷體" w:eastAsia="標楷體" w:hAnsi="標楷體" w:hint="eastAsia"/>
          <w:sz w:val="32"/>
          <w:szCs w:val="32"/>
        </w:rPr>
        <w:t>、表1</w:t>
      </w:r>
      <w:r w:rsidR="0098769F">
        <w:rPr>
          <w:rFonts w:ascii="標楷體" w:eastAsia="標楷體" w:hAnsi="標楷體"/>
          <w:sz w:val="32"/>
          <w:szCs w:val="32"/>
        </w:rPr>
        <w:t>2</w:t>
      </w:r>
      <w:r>
        <w:rPr>
          <w:rFonts w:ascii="標楷體" w:eastAsia="標楷體" w:hAnsi="標楷體"/>
          <w:sz w:val="32"/>
          <w:szCs w:val="32"/>
        </w:rPr>
        <w:t>-1~1</w:t>
      </w:r>
      <w:r w:rsidR="0098769F">
        <w:rPr>
          <w:rFonts w:ascii="標楷體" w:eastAsia="標楷體" w:hAnsi="標楷體"/>
          <w:sz w:val="32"/>
          <w:szCs w:val="32"/>
        </w:rPr>
        <w:t>2</w:t>
      </w:r>
      <w:r>
        <w:rPr>
          <w:rFonts w:ascii="標楷體" w:eastAsia="標楷體" w:hAnsi="標楷體"/>
          <w:sz w:val="32"/>
          <w:szCs w:val="32"/>
        </w:rPr>
        <w:t>-3)</w:t>
      </w:r>
    </w:p>
    <w:p w14:paraId="4A19A2E4" w14:textId="336D8859" w:rsidR="00637867" w:rsidRPr="00E972BC" w:rsidRDefault="003872FC" w:rsidP="00E972BC">
      <w:pPr>
        <w:spacing w:line="460" w:lineRule="exact"/>
        <w:jc w:val="center"/>
        <w:rPr>
          <w:rFonts w:ascii="標楷體" w:eastAsia="標楷體" w:hAnsi="標楷體"/>
          <w:sz w:val="28"/>
          <w:szCs w:val="28"/>
        </w:rPr>
      </w:pPr>
      <w:r w:rsidRPr="003872FC">
        <w:rPr>
          <w:noProof/>
        </w:rPr>
        <w:drawing>
          <wp:anchor distT="0" distB="0" distL="114300" distR="114300" simplePos="0" relativeHeight="251683840" behindDoc="1" locked="0" layoutInCell="1" allowOverlap="1" wp14:anchorId="2DEDDD00" wp14:editId="0147307B">
            <wp:simplePos x="0" y="0"/>
            <wp:positionH relativeFrom="column">
              <wp:posOffset>629920</wp:posOffset>
            </wp:positionH>
            <wp:positionV relativeFrom="paragraph">
              <wp:posOffset>38100</wp:posOffset>
            </wp:positionV>
            <wp:extent cx="4572000" cy="2743200"/>
            <wp:effectExtent l="0" t="0" r="0" b="0"/>
            <wp:wrapNone/>
            <wp:docPr id="74" name="圖片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972BC" w:rsidRPr="00E972BC">
        <w:rPr>
          <w:rFonts w:ascii="標楷體" w:eastAsia="標楷體" w:hAnsi="標楷體" w:hint="eastAsia"/>
          <w:sz w:val="28"/>
          <w:szCs w:val="28"/>
        </w:rPr>
        <w:t>圖</w:t>
      </w:r>
      <w:r w:rsidR="00E6467C">
        <w:rPr>
          <w:rFonts w:ascii="標楷體" w:eastAsia="標楷體" w:hAnsi="標楷體"/>
          <w:sz w:val="28"/>
          <w:szCs w:val="28"/>
        </w:rPr>
        <w:t xml:space="preserve">9 </w:t>
      </w:r>
      <w:r w:rsidR="00D148E3">
        <w:rPr>
          <w:rFonts w:ascii="標楷體" w:eastAsia="標楷體" w:hAnsi="標楷體" w:hint="eastAsia"/>
          <w:sz w:val="28"/>
          <w:szCs w:val="28"/>
        </w:rPr>
        <w:t>公務人員</w:t>
      </w:r>
      <w:r w:rsidR="00E972BC">
        <w:rPr>
          <w:rFonts w:ascii="標楷體" w:eastAsia="標楷體" w:hAnsi="標楷體" w:hint="eastAsia"/>
          <w:sz w:val="28"/>
          <w:szCs w:val="28"/>
        </w:rPr>
        <w:t>高普初等</w:t>
      </w:r>
      <w:proofErr w:type="gramStart"/>
      <w:r w:rsidR="00E972BC">
        <w:rPr>
          <w:rFonts w:ascii="標楷體" w:eastAsia="標楷體" w:hAnsi="標楷體" w:hint="eastAsia"/>
          <w:sz w:val="28"/>
          <w:szCs w:val="28"/>
        </w:rPr>
        <w:t>及地特考試</w:t>
      </w:r>
      <w:proofErr w:type="gramEnd"/>
      <w:r w:rsidR="00E972BC">
        <w:rPr>
          <w:rFonts w:ascii="標楷體" w:eastAsia="標楷體" w:hAnsi="標楷體" w:hint="eastAsia"/>
          <w:sz w:val="28"/>
          <w:szCs w:val="28"/>
        </w:rPr>
        <w:t>錄取人員</w:t>
      </w:r>
      <w:r w:rsidR="00312C41">
        <w:rPr>
          <w:rFonts w:ascii="標楷體" w:eastAsia="標楷體" w:hAnsi="標楷體" w:hint="eastAsia"/>
          <w:sz w:val="28"/>
          <w:szCs w:val="28"/>
        </w:rPr>
        <w:t>之</w:t>
      </w:r>
      <w:r w:rsidR="00E972BC">
        <w:rPr>
          <w:rFonts w:ascii="標楷體" w:eastAsia="標楷體" w:hAnsi="標楷體" w:hint="eastAsia"/>
          <w:sz w:val="28"/>
          <w:szCs w:val="28"/>
        </w:rPr>
        <w:t>訓練人數</w:t>
      </w:r>
    </w:p>
    <w:p w14:paraId="1DAFD645" w14:textId="33BAB560" w:rsidR="00022399" w:rsidRDefault="00022399" w:rsidP="008A29C4">
      <w:pPr>
        <w:widowControl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/>
      </w:r>
    </w:p>
    <w:p w14:paraId="13E43BBF" w14:textId="77777777" w:rsidR="003872FC" w:rsidRDefault="003872FC" w:rsidP="00022399">
      <w:pPr>
        <w:widowControl/>
        <w:rPr>
          <w:rFonts w:ascii="標楷體" w:eastAsia="標楷體" w:hAnsi="標楷體"/>
          <w:sz w:val="32"/>
          <w:szCs w:val="32"/>
        </w:rPr>
      </w:pPr>
    </w:p>
    <w:p w14:paraId="41C442ED" w14:textId="77777777" w:rsidR="003872FC" w:rsidRDefault="003872FC" w:rsidP="00022399">
      <w:pPr>
        <w:widowControl/>
        <w:rPr>
          <w:rFonts w:ascii="標楷體" w:eastAsia="標楷體" w:hAnsi="標楷體"/>
          <w:sz w:val="32"/>
          <w:szCs w:val="32"/>
        </w:rPr>
      </w:pPr>
    </w:p>
    <w:p w14:paraId="6FD27ED0" w14:textId="77777777" w:rsidR="003872FC" w:rsidRDefault="003872FC" w:rsidP="00022399">
      <w:pPr>
        <w:widowControl/>
        <w:rPr>
          <w:rFonts w:ascii="標楷體" w:eastAsia="標楷體" w:hAnsi="標楷體"/>
          <w:sz w:val="32"/>
          <w:szCs w:val="32"/>
        </w:rPr>
      </w:pPr>
    </w:p>
    <w:p w14:paraId="7DBBC757" w14:textId="3680DEA7" w:rsidR="00022399" w:rsidRDefault="001C298B" w:rsidP="00022399">
      <w:pPr>
        <w:widowControl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二</w:t>
      </w:r>
      <w:r w:rsidR="00022399" w:rsidRPr="009F2B76">
        <w:rPr>
          <w:rFonts w:ascii="標楷體" w:eastAsia="標楷體" w:hAnsi="標楷體" w:hint="eastAsia"/>
          <w:sz w:val="32"/>
          <w:szCs w:val="32"/>
        </w:rPr>
        <w:t>、</w:t>
      </w:r>
      <w:r w:rsidR="00022399">
        <w:rPr>
          <w:rFonts w:ascii="標楷體" w:eastAsia="標楷體" w:hAnsi="標楷體" w:hint="eastAsia"/>
          <w:sz w:val="32"/>
          <w:szCs w:val="32"/>
        </w:rPr>
        <w:t>考試錄取、受訓與離職人數</w:t>
      </w:r>
    </w:p>
    <w:p w14:paraId="27DB503D" w14:textId="6319A40F" w:rsidR="00022399" w:rsidRDefault="00022399" w:rsidP="00022399">
      <w:pPr>
        <w:spacing w:line="460" w:lineRule="exact"/>
        <w:ind w:firstLineChars="253" w:firstLine="810"/>
        <w:jc w:val="both"/>
        <w:rPr>
          <w:rFonts w:ascii="標楷體" w:eastAsia="標楷體" w:hAnsi="標楷體"/>
          <w:sz w:val="32"/>
          <w:szCs w:val="32"/>
        </w:rPr>
      </w:pPr>
      <w:r w:rsidRPr="00936B43">
        <w:rPr>
          <w:rFonts w:ascii="標楷體" w:eastAsia="標楷體" w:hAnsi="標楷體" w:hint="eastAsia"/>
          <w:sz w:val="32"/>
          <w:szCs w:val="32"/>
        </w:rPr>
        <w:t>就近1</w:t>
      </w:r>
      <w:r w:rsidRPr="00936B43">
        <w:rPr>
          <w:rFonts w:ascii="標楷體" w:eastAsia="標楷體" w:hAnsi="標楷體"/>
          <w:sz w:val="32"/>
          <w:szCs w:val="32"/>
        </w:rPr>
        <w:t>7</w:t>
      </w:r>
      <w:r w:rsidRPr="00936B43">
        <w:rPr>
          <w:rFonts w:ascii="標楷體" w:eastAsia="標楷體" w:hAnsi="標楷體" w:hint="eastAsia"/>
          <w:sz w:val="32"/>
          <w:szCs w:val="32"/>
        </w:rPr>
        <w:t>年來看公務人員考試錄取人數與離職</w:t>
      </w:r>
      <w:r w:rsidR="00724047">
        <w:rPr>
          <w:rFonts w:ascii="標楷體" w:eastAsia="標楷體" w:hAnsi="標楷體" w:hint="eastAsia"/>
          <w:sz w:val="32"/>
          <w:szCs w:val="32"/>
        </w:rPr>
        <w:t>(含退休)</w:t>
      </w:r>
      <w:r w:rsidRPr="00936B43">
        <w:rPr>
          <w:rFonts w:ascii="標楷體" w:eastAsia="標楷體" w:hAnsi="標楷體" w:hint="eastAsia"/>
          <w:sz w:val="32"/>
          <w:szCs w:val="32"/>
        </w:rPr>
        <w:t>人數，以1</w:t>
      </w:r>
      <w:r w:rsidRPr="00936B43">
        <w:rPr>
          <w:rFonts w:ascii="標楷體" w:eastAsia="標楷體" w:hAnsi="標楷體"/>
          <w:sz w:val="32"/>
          <w:szCs w:val="32"/>
        </w:rPr>
        <w:t>0</w:t>
      </w:r>
      <w:r w:rsidR="00A33FB8">
        <w:rPr>
          <w:rFonts w:ascii="標楷體" w:eastAsia="標楷體" w:hAnsi="標楷體"/>
          <w:sz w:val="32"/>
          <w:szCs w:val="32"/>
        </w:rPr>
        <w:t>6</w:t>
      </w:r>
      <w:r w:rsidRPr="00936B43">
        <w:rPr>
          <w:rFonts w:ascii="標楷體" w:eastAsia="標楷體" w:hAnsi="標楷體" w:hint="eastAsia"/>
          <w:sz w:val="32"/>
          <w:szCs w:val="32"/>
        </w:rPr>
        <w:t>年相差1</w:t>
      </w:r>
      <w:r w:rsidRPr="00936B43">
        <w:rPr>
          <w:rFonts w:ascii="標楷體" w:eastAsia="標楷體" w:hAnsi="標楷體"/>
          <w:sz w:val="32"/>
          <w:szCs w:val="32"/>
        </w:rPr>
        <w:t>1,463</w:t>
      </w:r>
      <w:r w:rsidRPr="00936B43">
        <w:rPr>
          <w:rFonts w:ascii="標楷體" w:eastAsia="標楷體" w:hAnsi="標楷體" w:hint="eastAsia"/>
          <w:sz w:val="32"/>
          <w:szCs w:val="32"/>
        </w:rPr>
        <w:t>人最大，其次</w:t>
      </w:r>
      <w:r w:rsidRPr="00936B43">
        <w:rPr>
          <w:rFonts w:ascii="標楷體" w:eastAsia="標楷體" w:hAnsi="標楷體"/>
          <w:sz w:val="32"/>
          <w:szCs w:val="32"/>
        </w:rPr>
        <w:t>97</w:t>
      </w:r>
      <w:r w:rsidRPr="00936B43">
        <w:rPr>
          <w:rFonts w:ascii="標楷體" w:eastAsia="標楷體" w:hAnsi="標楷體" w:hint="eastAsia"/>
          <w:sz w:val="32"/>
          <w:szCs w:val="32"/>
        </w:rPr>
        <w:t>年1</w:t>
      </w:r>
      <w:r w:rsidRPr="00936B43">
        <w:rPr>
          <w:rFonts w:ascii="標楷體" w:eastAsia="標楷體" w:hAnsi="標楷體"/>
          <w:sz w:val="32"/>
          <w:szCs w:val="32"/>
        </w:rPr>
        <w:t>0,797</w:t>
      </w:r>
      <w:r w:rsidRPr="00936B43">
        <w:rPr>
          <w:rFonts w:ascii="標楷體" w:eastAsia="標楷體" w:hAnsi="標楷體" w:hint="eastAsia"/>
          <w:sz w:val="32"/>
          <w:szCs w:val="32"/>
        </w:rPr>
        <w:t>人，自10</w:t>
      </w:r>
      <w:r w:rsidRPr="00936B43">
        <w:rPr>
          <w:rFonts w:ascii="標楷體" w:eastAsia="標楷體" w:hAnsi="標楷體"/>
          <w:sz w:val="32"/>
          <w:szCs w:val="32"/>
        </w:rPr>
        <w:t>8</w:t>
      </w:r>
      <w:r w:rsidRPr="00936B43">
        <w:rPr>
          <w:rFonts w:ascii="標楷體" w:eastAsia="標楷體" w:hAnsi="標楷體" w:hint="eastAsia"/>
          <w:sz w:val="32"/>
          <w:szCs w:val="32"/>
        </w:rPr>
        <w:t>年起縮減為約3千人左右。</w:t>
      </w:r>
      <w:r w:rsidR="00453716">
        <w:rPr>
          <w:rFonts w:ascii="標楷體" w:eastAsia="標楷體" w:hAnsi="標楷體" w:hint="eastAsia"/>
          <w:sz w:val="32"/>
          <w:szCs w:val="32"/>
        </w:rPr>
        <w:t>近1</w:t>
      </w:r>
      <w:r w:rsidR="00453716">
        <w:rPr>
          <w:rFonts w:ascii="標楷體" w:eastAsia="標楷體" w:hAnsi="標楷體"/>
          <w:sz w:val="32"/>
          <w:szCs w:val="32"/>
        </w:rPr>
        <w:t>0</w:t>
      </w:r>
      <w:r w:rsidR="00453716">
        <w:rPr>
          <w:rFonts w:ascii="標楷體" w:eastAsia="標楷體" w:hAnsi="標楷體" w:hint="eastAsia"/>
          <w:sz w:val="32"/>
          <w:szCs w:val="32"/>
        </w:rPr>
        <w:t>年</w:t>
      </w:r>
      <w:r w:rsidR="00D148E3" w:rsidRPr="00936B43">
        <w:rPr>
          <w:rFonts w:ascii="標楷體" w:eastAsia="標楷體" w:hAnsi="標楷體" w:hint="eastAsia"/>
          <w:sz w:val="32"/>
          <w:szCs w:val="32"/>
        </w:rPr>
        <w:t>公務人員</w:t>
      </w:r>
      <w:r w:rsidR="00453716">
        <w:rPr>
          <w:rFonts w:ascii="標楷體" w:eastAsia="標楷體" w:hAnsi="標楷體" w:hint="eastAsia"/>
          <w:sz w:val="32"/>
          <w:szCs w:val="32"/>
        </w:rPr>
        <w:t>考試</w:t>
      </w:r>
      <w:r w:rsidR="00D148E3">
        <w:rPr>
          <w:rFonts w:ascii="標楷體" w:eastAsia="標楷體" w:hAnsi="標楷體" w:hint="eastAsia"/>
          <w:sz w:val="32"/>
          <w:szCs w:val="32"/>
        </w:rPr>
        <w:t>錄取人員</w:t>
      </w:r>
      <w:r w:rsidR="00453716">
        <w:rPr>
          <w:rFonts w:ascii="標楷體" w:eastAsia="標楷體" w:hAnsi="標楷體" w:hint="eastAsia"/>
          <w:sz w:val="32"/>
          <w:szCs w:val="32"/>
        </w:rPr>
        <w:t>訓練人數</w:t>
      </w:r>
      <w:r w:rsidR="0049736B">
        <w:rPr>
          <w:rFonts w:ascii="標楷體" w:eastAsia="標楷體" w:hAnsi="標楷體" w:hint="eastAsia"/>
          <w:sz w:val="32"/>
          <w:szCs w:val="32"/>
        </w:rPr>
        <w:t>則</w:t>
      </w:r>
      <w:r w:rsidR="00453716">
        <w:rPr>
          <w:rFonts w:ascii="標楷體" w:eastAsia="標楷體" w:hAnsi="標楷體" w:hint="eastAsia"/>
          <w:sz w:val="32"/>
          <w:szCs w:val="32"/>
        </w:rPr>
        <w:t>於1</w:t>
      </w:r>
      <w:r w:rsidR="00453716">
        <w:rPr>
          <w:rFonts w:ascii="標楷體" w:eastAsia="標楷體" w:hAnsi="標楷體"/>
          <w:sz w:val="32"/>
          <w:szCs w:val="32"/>
        </w:rPr>
        <w:t>06</w:t>
      </w:r>
      <w:r w:rsidR="00453716">
        <w:rPr>
          <w:rFonts w:ascii="標楷體" w:eastAsia="標楷體" w:hAnsi="標楷體" w:hint="eastAsia"/>
          <w:sz w:val="32"/>
          <w:szCs w:val="32"/>
        </w:rPr>
        <w:t>年</w:t>
      </w:r>
      <w:r w:rsidR="00A63EA5">
        <w:rPr>
          <w:rFonts w:ascii="標楷體" w:eastAsia="標楷體" w:hAnsi="標楷體"/>
          <w:sz w:val="32"/>
          <w:szCs w:val="32"/>
        </w:rPr>
        <w:t>14,986</w:t>
      </w:r>
      <w:r w:rsidR="00453716">
        <w:rPr>
          <w:rFonts w:ascii="標楷體" w:eastAsia="標楷體" w:hAnsi="標楷體" w:hint="eastAsia"/>
          <w:sz w:val="32"/>
          <w:szCs w:val="32"/>
        </w:rPr>
        <w:t>人最高，1</w:t>
      </w:r>
      <w:r w:rsidR="00453716">
        <w:rPr>
          <w:rFonts w:ascii="標楷體" w:eastAsia="標楷體" w:hAnsi="標楷體"/>
          <w:sz w:val="32"/>
          <w:szCs w:val="32"/>
        </w:rPr>
        <w:t>1</w:t>
      </w:r>
      <w:r w:rsidR="00A63EA5">
        <w:rPr>
          <w:rFonts w:ascii="標楷體" w:eastAsia="標楷體" w:hAnsi="標楷體"/>
          <w:sz w:val="32"/>
          <w:szCs w:val="32"/>
        </w:rPr>
        <w:t>1</w:t>
      </w:r>
      <w:r w:rsidR="00453716">
        <w:rPr>
          <w:rFonts w:ascii="標楷體" w:eastAsia="標楷體" w:hAnsi="標楷體" w:hint="eastAsia"/>
          <w:sz w:val="32"/>
          <w:szCs w:val="32"/>
        </w:rPr>
        <w:t>年</w:t>
      </w:r>
      <w:r w:rsidR="00A63EA5">
        <w:rPr>
          <w:rFonts w:ascii="標楷體" w:eastAsia="標楷體" w:hAnsi="標楷體"/>
          <w:sz w:val="32"/>
          <w:szCs w:val="32"/>
        </w:rPr>
        <w:t>8,567</w:t>
      </w:r>
      <w:r w:rsidR="00453716">
        <w:rPr>
          <w:rFonts w:ascii="標楷體" w:eastAsia="標楷體" w:hAnsi="標楷體" w:hint="eastAsia"/>
          <w:sz w:val="32"/>
          <w:szCs w:val="32"/>
        </w:rPr>
        <w:t>人最低。</w:t>
      </w:r>
      <w:r w:rsidRPr="00936B43">
        <w:rPr>
          <w:rFonts w:ascii="標楷體" w:eastAsia="標楷體" w:hAnsi="標楷體" w:hint="eastAsia"/>
          <w:sz w:val="32"/>
          <w:szCs w:val="32"/>
        </w:rPr>
        <w:t>(詳見圖</w:t>
      </w:r>
      <w:r w:rsidR="008B48D5">
        <w:rPr>
          <w:rFonts w:ascii="標楷體" w:eastAsia="標楷體" w:hAnsi="標楷體"/>
          <w:sz w:val="32"/>
          <w:szCs w:val="32"/>
        </w:rPr>
        <w:t>10</w:t>
      </w:r>
      <w:r w:rsidRPr="00936B43">
        <w:rPr>
          <w:rFonts w:ascii="標楷體" w:eastAsia="標楷體" w:hAnsi="標楷體"/>
          <w:sz w:val="32"/>
          <w:szCs w:val="32"/>
        </w:rPr>
        <w:t>)</w:t>
      </w:r>
    </w:p>
    <w:p w14:paraId="5826D3C3" w14:textId="77777777" w:rsidR="00452614" w:rsidRDefault="00452614" w:rsidP="00452614">
      <w:pPr>
        <w:spacing w:line="460" w:lineRule="exact"/>
        <w:ind w:firstLineChars="253" w:firstLine="708"/>
        <w:jc w:val="center"/>
        <w:rPr>
          <w:rFonts w:ascii="標楷體" w:eastAsia="標楷體" w:hAnsi="標楷體"/>
          <w:sz w:val="28"/>
          <w:szCs w:val="28"/>
        </w:rPr>
      </w:pPr>
    </w:p>
    <w:p w14:paraId="40CA0C86" w14:textId="5EFB5A9F" w:rsidR="00452614" w:rsidRDefault="00452614" w:rsidP="00452614">
      <w:pPr>
        <w:spacing w:line="460" w:lineRule="exact"/>
        <w:ind w:firstLineChars="253" w:firstLine="607"/>
        <w:jc w:val="center"/>
        <w:rPr>
          <w:rFonts w:ascii="標楷體" w:eastAsia="標楷體" w:hAnsi="標楷體"/>
          <w:sz w:val="28"/>
          <w:szCs w:val="28"/>
        </w:rPr>
      </w:pPr>
      <w:r w:rsidRPr="00452614">
        <w:rPr>
          <w:rFonts w:hint="eastAsia"/>
          <w:noProof/>
        </w:rPr>
        <w:drawing>
          <wp:anchor distT="0" distB="0" distL="114300" distR="114300" simplePos="0" relativeHeight="251688960" behindDoc="1" locked="0" layoutInCell="1" allowOverlap="1" wp14:anchorId="13FC0289" wp14:editId="1185F349">
            <wp:simplePos x="0" y="0"/>
            <wp:positionH relativeFrom="column">
              <wp:posOffset>39370</wp:posOffset>
            </wp:positionH>
            <wp:positionV relativeFrom="paragraph">
              <wp:posOffset>82550</wp:posOffset>
            </wp:positionV>
            <wp:extent cx="5759450" cy="3327400"/>
            <wp:effectExtent l="0" t="0" r="0" b="6350"/>
            <wp:wrapNone/>
            <wp:docPr id="19" name="圖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32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10D4A">
        <w:rPr>
          <w:rFonts w:ascii="標楷體" w:eastAsia="標楷體" w:hAnsi="標楷體" w:hint="eastAsia"/>
          <w:sz w:val="28"/>
          <w:szCs w:val="28"/>
        </w:rPr>
        <w:t>圖</w:t>
      </w:r>
      <w:r>
        <w:rPr>
          <w:rFonts w:ascii="標楷體" w:eastAsia="標楷體" w:hAnsi="標楷體"/>
          <w:sz w:val="28"/>
          <w:szCs w:val="28"/>
        </w:rPr>
        <w:t>10</w:t>
      </w:r>
      <w:r w:rsidRPr="00C10D4A">
        <w:rPr>
          <w:rFonts w:ascii="標楷體" w:eastAsia="標楷體" w:hAnsi="標楷體" w:hint="eastAsia"/>
          <w:sz w:val="28"/>
          <w:szCs w:val="28"/>
        </w:rPr>
        <w:t xml:space="preserve"> 公務人員考試錄取、訓練與離職人</w:t>
      </w:r>
      <w:r>
        <w:rPr>
          <w:rFonts w:ascii="標楷體" w:eastAsia="標楷體" w:hAnsi="標楷體" w:hint="eastAsia"/>
          <w:sz w:val="28"/>
          <w:szCs w:val="28"/>
        </w:rPr>
        <w:t>員</w:t>
      </w:r>
    </w:p>
    <w:p w14:paraId="69B7C15E" w14:textId="75A33D20" w:rsidR="00452614" w:rsidRPr="00452614" w:rsidRDefault="00452614" w:rsidP="00022399">
      <w:pPr>
        <w:spacing w:line="460" w:lineRule="exact"/>
        <w:ind w:firstLineChars="253" w:firstLine="810"/>
        <w:jc w:val="both"/>
        <w:rPr>
          <w:rFonts w:ascii="標楷體" w:eastAsia="標楷體" w:hAnsi="標楷體"/>
          <w:sz w:val="32"/>
          <w:szCs w:val="32"/>
        </w:rPr>
      </w:pPr>
    </w:p>
    <w:p w14:paraId="7D03C56F" w14:textId="283FCF20" w:rsidR="00452614" w:rsidRDefault="00452614" w:rsidP="00022399">
      <w:pPr>
        <w:spacing w:line="460" w:lineRule="exact"/>
        <w:ind w:firstLineChars="253" w:firstLine="810"/>
        <w:jc w:val="both"/>
        <w:rPr>
          <w:rFonts w:ascii="標楷體" w:eastAsia="標楷體" w:hAnsi="標楷體"/>
          <w:sz w:val="32"/>
          <w:szCs w:val="32"/>
        </w:rPr>
      </w:pPr>
    </w:p>
    <w:p w14:paraId="47E441F1" w14:textId="1FF04107" w:rsidR="00452614" w:rsidRDefault="00452614" w:rsidP="00022399">
      <w:pPr>
        <w:spacing w:line="460" w:lineRule="exact"/>
        <w:ind w:firstLineChars="253" w:firstLine="810"/>
        <w:jc w:val="both"/>
        <w:rPr>
          <w:rFonts w:ascii="標楷體" w:eastAsia="標楷體" w:hAnsi="標楷體"/>
          <w:sz w:val="32"/>
          <w:szCs w:val="32"/>
        </w:rPr>
      </w:pPr>
    </w:p>
    <w:p w14:paraId="37C05B1C" w14:textId="0C2781AB" w:rsidR="00452614" w:rsidRDefault="00452614" w:rsidP="00022399">
      <w:pPr>
        <w:spacing w:line="460" w:lineRule="exact"/>
        <w:ind w:firstLineChars="253" w:firstLine="810"/>
        <w:jc w:val="both"/>
        <w:rPr>
          <w:rFonts w:ascii="標楷體" w:eastAsia="標楷體" w:hAnsi="標楷體"/>
          <w:sz w:val="32"/>
          <w:szCs w:val="32"/>
        </w:rPr>
      </w:pPr>
    </w:p>
    <w:p w14:paraId="2617B572" w14:textId="3D55A011" w:rsidR="00452614" w:rsidRDefault="00452614" w:rsidP="00022399">
      <w:pPr>
        <w:spacing w:line="460" w:lineRule="exact"/>
        <w:ind w:firstLineChars="253" w:firstLine="810"/>
        <w:jc w:val="both"/>
        <w:rPr>
          <w:rFonts w:ascii="標楷體" w:eastAsia="標楷體" w:hAnsi="標楷體"/>
          <w:sz w:val="32"/>
          <w:szCs w:val="32"/>
        </w:rPr>
      </w:pPr>
    </w:p>
    <w:p w14:paraId="57250806" w14:textId="36107896" w:rsidR="00452614" w:rsidRDefault="00452614" w:rsidP="00022399">
      <w:pPr>
        <w:spacing w:line="460" w:lineRule="exact"/>
        <w:ind w:firstLineChars="253" w:firstLine="810"/>
        <w:jc w:val="both"/>
        <w:rPr>
          <w:rFonts w:ascii="標楷體" w:eastAsia="標楷體" w:hAnsi="標楷體"/>
          <w:sz w:val="32"/>
          <w:szCs w:val="32"/>
        </w:rPr>
      </w:pPr>
    </w:p>
    <w:p w14:paraId="338AA4DF" w14:textId="3885A9A4" w:rsidR="00452614" w:rsidRDefault="00452614" w:rsidP="00022399">
      <w:pPr>
        <w:spacing w:line="460" w:lineRule="exact"/>
        <w:ind w:firstLineChars="253" w:firstLine="810"/>
        <w:jc w:val="both"/>
        <w:rPr>
          <w:rFonts w:ascii="標楷體" w:eastAsia="標楷體" w:hAnsi="標楷體"/>
          <w:sz w:val="32"/>
          <w:szCs w:val="32"/>
        </w:rPr>
      </w:pPr>
    </w:p>
    <w:p w14:paraId="04CCD9DC" w14:textId="7E3127B8" w:rsidR="00452614" w:rsidRDefault="00452614" w:rsidP="00022399">
      <w:pPr>
        <w:spacing w:line="460" w:lineRule="exact"/>
        <w:ind w:firstLineChars="253" w:firstLine="810"/>
        <w:jc w:val="both"/>
        <w:rPr>
          <w:rFonts w:ascii="標楷體" w:eastAsia="標楷體" w:hAnsi="標楷體"/>
          <w:sz w:val="32"/>
          <w:szCs w:val="32"/>
        </w:rPr>
      </w:pPr>
    </w:p>
    <w:p w14:paraId="28772DDE" w14:textId="6E47D565" w:rsidR="00452614" w:rsidRDefault="00452614" w:rsidP="00022399">
      <w:pPr>
        <w:spacing w:line="460" w:lineRule="exact"/>
        <w:ind w:firstLineChars="253" w:firstLine="810"/>
        <w:jc w:val="both"/>
        <w:rPr>
          <w:rFonts w:ascii="標楷體" w:eastAsia="標楷體" w:hAnsi="標楷體"/>
          <w:sz w:val="32"/>
          <w:szCs w:val="32"/>
        </w:rPr>
      </w:pPr>
    </w:p>
    <w:p w14:paraId="27790F96" w14:textId="7AB5A184" w:rsidR="00452614" w:rsidRDefault="00452614" w:rsidP="00022399">
      <w:pPr>
        <w:spacing w:line="460" w:lineRule="exact"/>
        <w:ind w:firstLineChars="253" w:firstLine="810"/>
        <w:jc w:val="both"/>
        <w:rPr>
          <w:rFonts w:ascii="標楷體" w:eastAsia="標楷體" w:hAnsi="標楷體"/>
          <w:sz w:val="32"/>
          <w:szCs w:val="32"/>
        </w:rPr>
      </w:pPr>
    </w:p>
    <w:p w14:paraId="40090D48" w14:textId="66B60AE0" w:rsidR="00452614" w:rsidRDefault="00452614" w:rsidP="00022399">
      <w:pPr>
        <w:spacing w:line="460" w:lineRule="exact"/>
        <w:ind w:firstLineChars="253" w:firstLine="810"/>
        <w:jc w:val="both"/>
        <w:rPr>
          <w:rFonts w:ascii="標楷體" w:eastAsia="標楷體" w:hAnsi="標楷體"/>
          <w:sz w:val="32"/>
          <w:szCs w:val="32"/>
        </w:rPr>
      </w:pPr>
    </w:p>
    <w:p w14:paraId="1D703728" w14:textId="3866DD1A" w:rsidR="00452614" w:rsidRDefault="00452614" w:rsidP="00022399">
      <w:pPr>
        <w:spacing w:line="460" w:lineRule="exact"/>
        <w:ind w:firstLineChars="253" w:firstLine="810"/>
        <w:jc w:val="both"/>
        <w:rPr>
          <w:rFonts w:ascii="標楷體" w:eastAsia="標楷體" w:hAnsi="標楷體"/>
          <w:sz w:val="32"/>
          <w:szCs w:val="32"/>
        </w:rPr>
      </w:pPr>
    </w:p>
    <w:p w14:paraId="6EA4990B" w14:textId="4BC0757E" w:rsidR="00F77CED" w:rsidRDefault="00F77CED" w:rsidP="008B48D5">
      <w:pPr>
        <w:widowControl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肆</w:t>
      </w:r>
      <w:r w:rsidRPr="00D464BE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結</w:t>
      </w:r>
      <w:r w:rsidR="003D6196">
        <w:rPr>
          <w:rFonts w:ascii="標楷體" w:eastAsia="標楷體" w:hAnsi="標楷體" w:hint="eastAsia"/>
          <w:sz w:val="32"/>
          <w:szCs w:val="32"/>
        </w:rPr>
        <w:t>語</w:t>
      </w:r>
    </w:p>
    <w:p w14:paraId="305E2CDE" w14:textId="6A8FCAE8" w:rsidR="00A51591" w:rsidRPr="008B4ECC" w:rsidRDefault="008B4ECC" w:rsidP="004761F2">
      <w:pPr>
        <w:widowControl/>
        <w:spacing w:line="460" w:lineRule="exact"/>
        <w:ind w:firstLineChars="221" w:firstLine="707"/>
        <w:jc w:val="both"/>
        <w:rPr>
          <w:rFonts w:ascii="標楷體" w:eastAsia="標楷體" w:hAnsi="標楷體"/>
          <w:sz w:val="32"/>
          <w:szCs w:val="32"/>
        </w:rPr>
      </w:pPr>
      <w:r w:rsidRPr="008B4ECC">
        <w:rPr>
          <w:rFonts w:ascii="標楷體" w:eastAsia="標楷體" w:hAnsi="標楷體" w:hint="eastAsia"/>
          <w:sz w:val="32"/>
          <w:szCs w:val="32"/>
        </w:rPr>
        <w:t>統計查詢網</w:t>
      </w:r>
      <w:r w:rsidR="004761F2">
        <w:rPr>
          <w:rFonts w:ascii="標楷體" w:eastAsia="標楷體" w:hAnsi="標楷體" w:hint="eastAsia"/>
          <w:sz w:val="32"/>
          <w:szCs w:val="32"/>
        </w:rPr>
        <w:t>除了</w:t>
      </w:r>
      <w:r w:rsidR="003B192C">
        <w:rPr>
          <w:rFonts w:ascii="標楷體" w:eastAsia="標楷體" w:hAnsi="標楷體" w:hint="eastAsia"/>
          <w:sz w:val="32"/>
          <w:szCs w:val="32"/>
        </w:rPr>
        <w:t>呈現</w:t>
      </w:r>
      <w:r w:rsidR="004761F2">
        <w:rPr>
          <w:rFonts w:ascii="標楷體" w:eastAsia="標楷體" w:hAnsi="標楷體" w:hint="eastAsia"/>
          <w:sz w:val="32"/>
          <w:szCs w:val="32"/>
        </w:rPr>
        <w:t>以上的內容，亦</w:t>
      </w:r>
      <w:r w:rsidRPr="008B4ECC">
        <w:rPr>
          <w:rFonts w:ascii="標楷體" w:eastAsia="標楷體" w:hAnsi="標楷體" w:hint="eastAsia"/>
          <w:sz w:val="32"/>
          <w:szCs w:val="32"/>
        </w:rPr>
        <w:t>可細</w:t>
      </w:r>
      <w:r w:rsidR="00FD4BA1">
        <w:rPr>
          <w:rFonts w:ascii="標楷體" w:eastAsia="標楷體" w:hAnsi="標楷體" w:hint="eastAsia"/>
          <w:sz w:val="32"/>
          <w:szCs w:val="32"/>
        </w:rPr>
        <w:t>緻</w:t>
      </w:r>
      <w:r w:rsidR="00BC3CFB">
        <w:rPr>
          <w:rFonts w:ascii="標楷體" w:eastAsia="標楷體" w:hAnsi="標楷體" w:hint="eastAsia"/>
          <w:sz w:val="32"/>
          <w:szCs w:val="32"/>
        </w:rPr>
        <w:t>查詢</w:t>
      </w:r>
      <w:r>
        <w:rPr>
          <w:rFonts w:ascii="標楷體" w:eastAsia="標楷體" w:hAnsi="標楷體" w:hint="eastAsia"/>
          <w:sz w:val="32"/>
          <w:szCs w:val="32"/>
        </w:rPr>
        <w:t>考試類科別，如一般行政、</w:t>
      </w:r>
      <w:r w:rsidR="003F7C9B">
        <w:rPr>
          <w:rFonts w:ascii="標楷體" w:eastAsia="標楷體" w:hAnsi="標楷體" w:hint="eastAsia"/>
          <w:sz w:val="32"/>
          <w:szCs w:val="32"/>
        </w:rPr>
        <w:t>民</w:t>
      </w:r>
      <w:r>
        <w:rPr>
          <w:rFonts w:ascii="標楷體" w:eastAsia="標楷體" w:hAnsi="標楷體" w:hint="eastAsia"/>
          <w:sz w:val="32"/>
          <w:szCs w:val="32"/>
        </w:rPr>
        <w:t>政</w:t>
      </w:r>
      <w:r w:rsidR="003F7C9B">
        <w:rPr>
          <w:rFonts w:ascii="標楷體" w:eastAsia="標楷體" w:hAnsi="標楷體" w:hint="eastAsia"/>
          <w:sz w:val="32"/>
          <w:szCs w:val="32"/>
        </w:rPr>
        <w:t>、律師</w:t>
      </w:r>
      <w:r>
        <w:rPr>
          <w:rFonts w:ascii="標楷體" w:eastAsia="標楷體" w:hAnsi="標楷體" w:hint="eastAsia"/>
          <w:sz w:val="32"/>
          <w:szCs w:val="32"/>
        </w:rPr>
        <w:t>等；</w:t>
      </w:r>
      <w:r w:rsidR="00A44A55">
        <w:rPr>
          <w:rFonts w:ascii="標楷體" w:eastAsia="標楷體" w:hAnsi="標楷體" w:hint="eastAsia"/>
          <w:sz w:val="32"/>
          <w:szCs w:val="32"/>
        </w:rPr>
        <w:t>及</w:t>
      </w:r>
      <w:r>
        <w:rPr>
          <w:rFonts w:ascii="標楷體" w:eastAsia="標楷體" w:hAnsi="標楷體" w:hint="eastAsia"/>
          <w:sz w:val="32"/>
          <w:szCs w:val="32"/>
        </w:rPr>
        <w:t>公務人員職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系別如綜合</w:t>
      </w:r>
      <w:proofErr w:type="gramEnd"/>
      <w:r>
        <w:rPr>
          <w:rFonts w:ascii="標楷體" w:eastAsia="標楷體" w:hAnsi="標楷體" w:hint="eastAsia"/>
          <w:sz w:val="32"/>
          <w:szCs w:val="32"/>
        </w:rPr>
        <w:t>行政、社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勞</w:t>
      </w:r>
      <w:proofErr w:type="gramEnd"/>
      <w:r>
        <w:rPr>
          <w:rFonts w:ascii="標楷體" w:eastAsia="標楷體" w:hAnsi="標楷體" w:hint="eastAsia"/>
          <w:sz w:val="32"/>
          <w:szCs w:val="32"/>
        </w:rPr>
        <w:t>行政等；</w:t>
      </w:r>
      <w:r w:rsidR="00A44A55">
        <w:rPr>
          <w:rFonts w:ascii="標楷體" w:eastAsia="標楷體" w:hAnsi="標楷體" w:hint="eastAsia"/>
          <w:sz w:val="32"/>
          <w:szCs w:val="32"/>
        </w:rPr>
        <w:t>和</w:t>
      </w:r>
      <w:r>
        <w:rPr>
          <w:rFonts w:ascii="標楷體" w:eastAsia="標楷體" w:hAnsi="標楷體" w:hint="eastAsia"/>
          <w:sz w:val="32"/>
          <w:szCs w:val="32"/>
        </w:rPr>
        <w:t>各項訓練名稱如司法人員、</w:t>
      </w:r>
      <w:r w:rsidR="000910FB">
        <w:rPr>
          <w:rFonts w:ascii="標楷體" w:eastAsia="標楷體" w:hAnsi="標楷體" w:hint="eastAsia"/>
          <w:sz w:val="32"/>
          <w:szCs w:val="32"/>
        </w:rPr>
        <w:t>警察人員等</w:t>
      </w:r>
      <w:r w:rsidR="002F02EC">
        <w:rPr>
          <w:rFonts w:ascii="標楷體" w:eastAsia="標楷體" w:hAnsi="標楷體" w:hint="eastAsia"/>
          <w:sz w:val="32"/>
          <w:szCs w:val="32"/>
        </w:rPr>
        <w:t>，</w:t>
      </w:r>
      <w:r w:rsidR="003B192C">
        <w:rPr>
          <w:rFonts w:ascii="標楷體" w:eastAsia="標楷體" w:hAnsi="標楷體" w:hint="eastAsia"/>
          <w:sz w:val="32"/>
          <w:szCs w:val="32"/>
        </w:rPr>
        <w:t>與考試院有關的</w:t>
      </w:r>
      <w:r w:rsidR="002F02EC">
        <w:rPr>
          <w:rFonts w:ascii="標楷體" w:eastAsia="標楷體" w:hAnsi="標楷體" w:hint="eastAsia"/>
          <w:sz w:val="32"/>
          <w:szCs w:val="32"/>
        </w:rPr>
        <w:t>統計數據</w:t>
      </w:r>
      <w:r w:rsidR="00550F9D">
        <w:rPr>
          <w:rFonts w:ascii="標楷體" w:eastAsia="標楷體" w:hAnsi="標楷體" w:hint="eastAsia"/>
          <w:sz w:val="32"/>
          <w:szCs w:val="32"/>
        </w:rPr>
        <w:t>均可</w:t>
      </w:r>
      <w:r w:rsidR="00B26975">
        <w:rPr>
          <w:rFonts w:ascii="標楷體" w:eastAsia="標楷體" w:hAnsi="標楷體" w:hint="eastAsia"/>
          <w:sz w:val="32"/>
          <w:szCs w:val="32"/>
        </w:rPr>
        <w:t>經由</w:t>
      </w:r>
      <w:r w:rsidR="004761F2">
        <w:rPr>
          <w:rFonts w:ascii="標楷體" w:eastAsia="標楷體" w:hAnsi="標楷體" w:hint="eastAsia"/>
          <w:sz w:val="32"/>
          <w:szCs w:val="32"/>
        </w:rPr>
        <w:t>查詢</w:t>
      </w:r>
      <w:r w:rsidR="00B26975">
        <w:rPr>
          <w:rFonts w:ascii="標楷體" w:eastAsia="標楷體" w:hAnsi="標楷體" w:hint="eastAsia"/>
          <w:sz w:val="32"/>
          <w:szCs w:val="32"/>
        </w:rPr>
        <w:t>得到</w:t>
      </w:r>
      <w:r w:rsidR="000910FB">
        <w:rPr>
          <w:rFonts w:ascii="標楷體" w:eastAsia="標楷體" w:hAnsi="標楷體" w:hint="eastAsia"/>
          <w:sz w:val="32"/>
          <w:szCs w:val="32"/>
        </w:rPr>
        <w:t>。</w:t>
      </w:r>
      <w:r w:rsidR="00A44A55">
        <w:rPr>
          <w:rFonts w:ascii="標楷體" w:eastAsia="標楷體" w:hAnsi="標楷體" w:hint="eastAsia"/>
          <w:sz w:val="32"/>
          <w:szCs w:val="32"/>
        </w:rPr>
        <w:t>如</w:t>
      </w:r>
      <w:r w:rsidR="004372BF">
        <w:rPr>
          <w:rFonts w:ascii="標楷體" w:eastAsia="標楷體" w:hAnsi="標楷體" w:hint="eastAsia"/>
          <w:sz w:val="32"/>
          <w:szCs w:val="32"/>
        </w:rPr>
        <w:t>對於不</w:t>
      </w:r>
      <w:r w:rsidR="00A44A55">
        <w:rPr>
          <w:rFonts w:ascii="標楷體" w:eastAsia="標楷體" w:hAnsi="標楷體" w:hint="eastAsia"/>
          <w:sz w:val="32"/>
          <w:szCs w:val="32"/>
        </w:rPr>
        <w:t>甚瞭解</w:t>
      </w:r>
      <w:r w:rsidR="004372BF">
        <w:rPr>
          <w:rFonts w:ascii="標楷體" w:eastAsia="標楷體" w:hAnsi="標楷體" w:hint="eastAsia"/>
          <w:sz w:val="32"/>
          <w:szCs w:val="32"/>
        </w:rPr>
        <w:t>的統計項目意涵，</w:t>
      </w:r>
      <w:r w:rsidR="00A44A55">
        <w:rPr>
          <w:rFonts w:ascii="標楷體" w:eastAsia="標楷體" w:hAnsi="標楷體" w:hint="eastAsia"/>
          <w:sz w:val="32"/>
          <w:szCs w:val="32"/>
        </w:rPr>
        <w:t>亦</w:t>
      </w:r>
      <w:r w:rsidR="004372BF">
        <w:rPr>
          <w:rFonts w:ascii="標楷體" w:eastAsia="標楷體" w:hAnsi="標楷體" w:hint="eastAsia"/>
          <w:sz w:val="32"/>
          <w:szCs w:val="32"/>
        </w:rPr>
        <w:t>可</w:t>
      </w:r>
      <w:r w:rsidR="00647B09">
        <w:rPr>
          <w:rFonts w:ascii="標楷體" w:eastAsia="標楷體" w:hAnsi="標楷體" w:hint="eastAsia"/>
          <w:sz w:val="32"/>
          <w:szCs w:val="32"/>
        </w:rPr>
        <w:t>點選</w:t>
      </w:r>
      <w:r w:rsidR="004372BF">
        <w:rPr>
          <w:rFonts w:ascii="標楷體" w:eastAsia="標楷體" w:hAnsi="標楷體" w:hint="eastAsia"/>
          <w:sz w:val="32"/>
          <w:szCs w:val="32"/>
        </w:rPr>
        <w:t>統計名詞</w:t>
      </w:r>
      <w:r w:rsidR="004761F2">
        <w:rPr>
          <w:rFonts w:ascii="標楷體" w:eastAsia="標楷體" w:hAnsi="標楷體" w:hint="eastAsia"/>
          <w:sz w:val="32"/>
          <w:szCs w:val="32"/>
        </w:rPr>
        <w:t>，</w:t>
      </w:r>
      <w:r w:rsidR="003C1428">
        <w:rPr>
          <w:rFonts w:ascii="標楷體" w:eastAsia="標楷體" w:hAnsi="標楷體" w:hint="eastAsia"/>
          <w:sz w:val="32"/>
          <w:szCs w:val="32"/>
        </w:rPr>
        <w:t>另</w:t>
      </w:r>
      <w:r w:rsidR="00713D10">
        <w:rPr>
          <w:rFonts w:ascii="標楷體" w:eastAsia="標楷體" w:hAnsi="標楷體" w:hint="eastAsia"/>
          <w:sz w:val="32"/>
          <w:szCs w:val="32"/>
        </w:rPr>
        <w:t>關於</w:t>
      </w:r>
      <w:r w:rsidR="000910FB">
        <w:rPr>
          <w:rFonts w:ascii="標楷體" w:eastAsia="標楷體" w:hAnsi="標楷體" w:hint="eastAsia"/>
          <w:sz w:val="32"/>
          <w:szCs w:val="32"/>
        </w:rPr>
        <w:t>資料計算基礎</w:t>
      </w:r>
      <w:r w:rsidR="004761F2">
        <w:rPr>
          <w:rFonts w:ascii="標楷體" w:eastAsia="標楷體" w:hAnsi="標楷體" w:hint="eastAsia"/>
          <w:sz w:val="32"/>
          <w:szCs w:val="32"/>
        </w:rPr>
        <w:t>如</w:t>
      </w:r>
      <w:r w:rsidR="000910FB">
        <w:rPr>
          <w:rFonts w:ascii="標楷體" w:eastAsia="標楷體" w:hAnsi="標楷體" w:hint="eastAsia"/>
          <w:sz w:val="32"/>
          <w:szCs w:val="32"/>
        </w:rPr>
        <w:t>有變動，亦</w:t>
      </w:r>
      <w:r w:rsidR="00EA6750">
        <w:rPr>
          <w:rFonts w:ascii="標楷體" w:eastAsia="標楷體" w:hAnsi="標楷體" w:hint="eastAsia"/>
          <w:sz w:val="32"/>
          <w:szCs w:val="32"/>
        </w:rPr>
        <w:t>於查詢</w:t>
      </w:r>
      <w:r w:rsidR="000910FB">
        <w:rPr>
          <w:rFonts w:ascii="標楷體" w:eastAsia="標楷體" w:hAnsi="標楷體" w:hint="eastAsia"/>
          <w:sz w:val="32"/>
          <w:szCs w:val="32"/>
        </w:rPr>
        <w:t>頁</w:t>
      </w:r>
      <w:r w:rsidR="00EA6750">
        <w:rPr>
          <w:rFonts w:ascii="標楷體" w:eastAsia="標楷體" w:hAnsi="標楷體" w:hint="eastAsia"/>
          <w:sz w:val="32"/>
          <w:szCs w:val="32"/>
        </w:rPr>
        <w:t>面</w:t>
      </w:r>
      <w:r w:rsidR="000910FB">
        <w:rPr>
          <w:rFonts w:ascii="標楷體" w:eastAsia="標楷體" w:hAnsi="標楷體" w:hint="eastAsia"/>
          <w:sz w:val="32"/>
          <w:szCs w:val="32"/>
        </w:rPr>
        <w:t>備註說明</w:t>
      </w:r>
      <w:r w:rsidR="00550F9D">
        <w:rPr>
          <w:rFonts w:ascii="標楷體" w:eastAsia="標楷體" w:hAnsi="標楷體" w:hint="eastAsia"/>
          <w:sz w:val="32"/>
          <w:szCs w:val="32"/>
        </w:rPr>
        <w:t>，</w:t>
      </w:r>
      <w:r w:rsidR="003B192C">
        <w:rPr>
          <w:rFonts w:ascii="標楷體" w:eastAsia="標楷體" w:hAnsi="標楷體" w:hint="eastAsia"/>
          <w:sz w:val="32"/>
          <w:szCs w:val="32"/>
        </w:rPr>
        <w:t>以提升查詢使用的</w:t>
      </w:r>
      <w:r w:rsidR="006B1B90">
        <w:rPr>
          <w:rFonts w:ascii="標楷體" w:eastAsia="標楷體" w:hAnsi="標楷體" w:hint="eastAsia"/>
          <w:sz w:val="32"/>
          <w:szCs w:val="32"/>
        </w:rPr>
        <w:t>實用與</w:t>
      </w:r>
      <w:r w:rsidR="003B192C">
        <w:rPr>
          <w:rFonts w:ascii="標楷體" w:eastAsia="標楷體" w:hAnsi="標楷體" w:hint="eastAsia"/>
          <w:sz w:val="32"/>
          <w:szCs w:val="32"/>
        </w:rPr>
        <w:t>便利性</w:t>
      </w:r>
      <w:r w:rsidR="004372BF">
        <w:rPr>
          <w:rFonts w:ascii="標楷體" w:eastAsia="標楷體" w:hAnsi="標楷體" w:hint="eastAsia"/>
          <w:sz w:val="32"/>
          <w:szCs w:val="32"/>
        </w:rPr>
        <w:t>。</w:t>
      </w:r>
      <w:r w:rsidR="004372BF" w:rsidRPr="008B4ECC">
        <w:rPr>
          <w:rFonts w:ascii="標楷體" w:eastAsia="標楷體" w:hAnsi="標楷體"/>
          <w:sz w:val="32"/>
          <w:szCs w:val="32"/>
        </w:rPr>
        <w:t xml:space="preserve"> </w:t>
      </w:r>
      <w:r w:rsidR="00A51591" w:rsidRPr="008B4ECC">
        <w:rPr>
          <w:rFonts w:ascii="標楷體" w:eastAsia="標楷體" w:hAnsi="標楷體"/>
          <w:sz w:val="32"/>
          <w:szCs w:val="32"/>
        </w:rPr>
        <w:br w:type="page"/>
      </w:r>
    </w:p>
    <w:p w14:paraId="0973AEF2" w14:textId="762D146A" w:rsidR="005D65E9" w:rsidRPr="00C456D8" w:rsidRDefault="004E39D6">
      <w:pPr>
        <w:widowControl/>
        <w:rPr>
          <w:rFonts w:ascii="標楷體" w:eastAsia="標楷體" w:hAnsi="標楷體"/>
          <w:b/>
          <w:bCs/>
          <w:sz w:val="32"/>
          <w:szCs w:val="32"/>
        </w:rPr>
      </w:pPr>
      <w:r w:rsidRPr="00C456D8"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附表</w:t>
      </w:r>
    </w:p>
    <w:p w14:paraId="03C9EA1E" w14:textId="23B13E49" w:rsidR="00456BFB" w:rsidRPr="00456BFB" w:rsidRDefault="00456BFB" w:rsidP="00F21FC8">
      <w:pPr>
        <w:widowControl/>
        <w:jc w:val="center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456BF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表</w:t>
      </w:r>
      <w:r w:rsidR="00F21FC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</w:t>
      </w:r>
      <w:r w:rsidR="00F21FC8">
        <w:rPr>
          <w:rFonts w:ascii="標楷體" w:eastAsia="標楷體" w:hAnsi="標楷體" w:cs="新細明體"/>
          <w:color w:val="000000"/>
          <w:kern w:val="0"/>
          <w:sz w:val="28"/>
          <w:szCs w:val="28"/>
        </w:rPr>
        <w:t xml:space="preserve"> </w:t>
      </w:r>
      <w:r w:rsidRPr="00456BF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公務人員</w:t>
      </w:r>
      <w:r w:rsidR="003C10E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考試</w:t>
      </w:r>
      <w:r w:rsidRPr="00456BF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報考人數、錄取人數及錄取率</w:t>
      </w:r>
    </w:p>
    <w:p w14:paraId="3EA37151" w14:textId="07860D52" w:rsidR="00040507" w:rsidRDefault="00871262" w:rsidP="001A1423">
      <w:pPr>
        <w:widowControl/>
        <w:jc w:val="center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871262">
        <w:rPr>
          <w:noProof/>
        </w:rPr>
        <w:drawing>
          <wp:inline distT="0" distB="0" distL="0" distR="0" wp14:anchorId="597F5EBE" wp14:editId="07400176">
            <wp:extent cx="5759450" cy="3562985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56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4B90">
        <w:rPr>
          <w:rFonts w:ascii="標楷體" w:eastAsia="標楷體" w:hAnsi="標楷體"/>
          <w:sz w:val="28"/>
          <w:szCs w:val="28"/>
        </w:rPr>
        <w:br/>
      </w:r>
    </w:p>
    <w:p w14:paraId="4DC7C36A" w14:textId="77777777" w:rsidR="00040507" w:rsidRDefault="00040507">
      <w:pPr>
        <w:widowControl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br w:type="page"/>
      </w:r>
    </w:p>
    <w:p w14:paraId="04645DD5" w14:textId="1F3EF849" w:rsidR="00F035B0" w:rsidRDefault="00F035B0" w:rsidP="001A1423">
      <w:pPr>
        <w:widowControl/>
        <w:jc w:val="center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F035B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lastRenderedPageBreak/>
        <w:t>表</w:t>
      </w:r>
      <w:r w:rsidR="001A142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2</w:t>
      </w:r>
      <w:r w:rsidR="001A1423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-1</w:t>
      </w:r>
      <w:r w:rsidRPr="00F035B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高考三級錄取人員平均年齡按</w:t>
      </w:r>
      <w:r w:rsidR="009E664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性</w:t>
      </w:r>
      <w:r w:rsidR="0010578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別</w:t>
      </w:r>
      <w:r w:rsidRPr="00F035B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分</w:t>
      </w:r>
    </w:p>
    <w:p w14:paraId="2D836D76" w14:textId="3C6E8043" w:rsidR="001A1423" w:rsidRDefault="007476D8" w:rsidP="001A1423">
      <w:pPr>
        <w:widowControl/>
        <w:ind w:rightChars="707" w:right="1697"/>
        <w:jc w:val="right"/>
        <w:rPr>
          <w:noProof/>
        </w:rPr>
      </w:pPr>
      <w:r w:rsidRPr="007476D8">
        <w:rPr>
          <w:noProof/>
        </w:rPr>
        <w:drawing>
          <wp:inline distT="0" distB="0" distL="0" distR="0" wp14:anchorId="19F4027B" wp14:editId="4FB9CE21">
            <wp:extent cx="5759450" cy="3923030"/>
            <wp:effectExtent l="0" t="0" r="0" b="1270"/>
            <wp:docPr id="15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92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87D5CE" w14:textId="1DD03200" w:rsidR="001A1423" w:rsidRDefault="001A1423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/>
          <w:color w:val="000000"/>
          <w:kern w:val="0"/>
          <w:szCs w:val="24"/>
        </w:rPr>
        <w:br w:type="page"/>
      </w:r>
    </w:p>
    <w:p w14:paraId="44648240" w14:textId="32DF8A9A" w:rsidR="0019339A" w:rsidRPr="0019339A" w:rsidRDefault="0019339A" w:rsidP="00530131">
      <w:pPr>
        <w:widowControl/>
        <w:snapToGrid w:val="0"/>
        <w:spacing w:beforeLines="50" w:before="180"/>
        <w:jc w:val="center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1933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lastRenderedPageBreak/>
        <w:t>表</w:t>
      </w:r>
      <w:r w:rsidR="009B017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2</w:t>
      </w:r>
      <w:r w:rsidR="009B017C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-2</w:t>
      </w:r>
      <w:r w:rsidRPr="001933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高考三級錄取人員教育程度按</w:t>
      </w:r>
      <w:r w:rsidR="00FF6A9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性</w:t>
      </w:r>
      <w:r w:rsidR="0010578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別</w:t>
      </w:r>
      <w:r w:rsidRPr="001933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分</w:t>
      </w:r>
    </w:p>
    <w:p w14:paraId="0251F3E0" w14:textId="77777777" w:rsidR="0019339A" w:rsidRPr="00FD5005" w:rsidRDefault="0019339A" w:rsidP="008027B7">
      <w:pPr>
        <w:widowControl/>
        <w:ind w:right="990"/>
        <w:jc w:val="right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 w:rsidRPr="00FD500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單位：人</w:t>
      </w:r>
    </w:p>
    <w:p w14:paraId="09519625" w14:textId="7414DC6C" w:rsidR="008B01AF" w:rsidRDefault="005B0D78" w:rsidP="00675135">
      <w:pPr>
        <w:widowControl/>
        <w:snapToGrid w:val="0"/>
        <w:spacing w:line="320" w:lineRule="atLeast"/>
        <w:ind w:right="567"/>
        <w:jc w:val="center"/>
        <w:rPr>
          <w:rFonts w:ascii="標楷體" w:eastAsia="標楷體" w:hAnsi="標楷體"/>
          <w:sz w:val="28"/>
          <w:szCs w:val="28"/>
        </w:rPr>
      </w:pPr>
      <w:r w:rsidRPr="005B0D78">
        <w:rPr>
          <w:noProof/>
        </w:rPr>
        <w:drawing>
          <wp:inline distT="0" distB="0" distL="0" distR="0" wp14:anchorId="7F493280" wp14:editId="61948A93">
            <wp:extent cx="4942800" cy="3873600"/>
            <wp:effectExtent l="0" t="0" r="0" b="0"/>
            <wp:docPr id="79" name="圖片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2800" cy="387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2320">
        <w:rPr>
          <w:rFonts w:ascii="標楷體" w:eastAsia="標楷體" w:hAnsi="標楷體"/>
          <w:sz w:val="28"/>
          <w:szCs w:val="28"/>
        </w:rPr>
        <w:br/>
      </w:r>
      <w:r w:rsidR="006F2320">
        <w:rPr>
          <w:rFonts w:ascii="標楷體" w:eastAsia="標楷體" w:hAnsi="標楷體"/>
          <w:sz w:val="28"/>
          <w:szCs w:val="28"/>
        </w:rPr>
        <w:br/>
      </w:r>
      <w:r w:rsidR="0016590A" w:rsidRPr="0016590A">
        <w:rPr>
          <w:noProof/>
        </w:rPr>
        <w:drawing>
          <wp:inline distT="0" distB="0" distL="0" distR="0" wp14:anchorId="068C7859" wp14:editId="5F5921E1">
            <wp:extent cx="4942800" cy="3873600"/>
            <wp:effectExtent l="0" t="0" r="0" b="0"/>
            <wp:docPr id="80" name="圖片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2800" cy="387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01AF">
        <w:rPr>
          <w:rFonts w:ascii="標楷體" w:eastAsia="標楷體" w:hAnsi="標楷體"/>
          <w:sz w:val="28"/>
          <w:szCs w:val="28"/>
        </w:rPr>
        <w:br w:type="page"/>
      </w:r>
    </w:p>
    <w:p w14:paraId="662CE7CC" w14:textId="4076EA27" w:rsidR="005F2455" w:rsidRPr="005F2455" w:rsidRDefault="005F2455" w:rsidP="000A4652">
      <w:pPr>
        <w:widowControl/>
        <w:jc w:val="center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5F245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lastRenderedPageBreak/>
        <w:t>表</w:t>
      </w:r>
      <w:r w:rsidR="00B61B70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3</w:t>
      </w:r>
      <w:r w:rsidR="0004117A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-1</w:t>
      </w:r>
      <w:r w:rsidRPr="005F245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普通考試錄取人員平均年齡按</w:t>
      </w:r>
      <w:r w:rsidR="0004117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性</w:t>
      </w:r>
      <w:r w:rsidR="0010578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別</w:t>
      </w:r>
      <w:r w:rsidRPr="005F245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分</w:t>
      </w:r>
    </w:p>
    <w:p w14:paraId="07790256" w14:textId="36899A2D" w:rsidR="00172C8F" w:rsidRDefault="000F5091">
      <w:pPr>
        <w:widowControl/>
        <w:rPr>
          <w:rFonts w:ascii="標楷體" w:eastAsia="標楷體" w:hAnsi="標楷體"/>
          <w:sz w:val="28"/>
          <w:szCs w:val="28"/>
        </w:rPr>
      </w:pPr>
      <w:r w:rsidRPr="000F5091">
        <w:drawing>
          <wp:inline distT="0" distB="0" distL="0" distR="0" wp14:anchorId="66E7724E" wp14:editId="612D9D77">
            <wp:extent cx="6004800" cy="3355200"/>
            <wp:effectExtent l="0" t="0" r="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4800" cy="335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2455">
        <w:rPr>
          <w:rFonts w:ascii="標楷體" w:eastAsia="標楷體" w:hAnsi="標楷體"/>
          <w:sz w:val="28"/>
          <w:szCs w:val="28"/>
        </w:rPr>
        <w:br/>
      </w:r>
    </w:p>
    <w:p w14:paraId="0E83D55F" w14:textId="352A04FC" w:rsidR="009F1233" w:rsidRDefault="009F1233" w:rsidP="00250B10">
      <w:pPr>
        <w:widowControl/>
        <w:snapToGrid w:val="0"/>
        <w:jc w:val="center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9F123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表</w:t>
      </w:r>
      <w:r w:rsidR="00B61B70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3</w:t>
      </w:r>
      <w:r w:rsidR="00250B10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-2</w:t>
      </w:r>
      <w:r w:rsidRPr="009F123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普考錄取人員教育程度按</w:t>
      </w:r>
      <w:r w:rsidR="0010578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性別</w:t>
      </w:r>
      <w:r w:rsidRPr="009F123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分</w:t>
      </w:r>
    </w:p>
    <w:p w14:paraId="6B31C7F4" w14:textId="77777777" w:rsidR="009F1233" w:rsidRPr="00F322AD" w:rsidRDefault="009F1233" w:rsidP="00EB3CB5">
      <w:pPr>
        <w:widowControl/>
        <w:ind w:right="-2"/>
        <w:jc w:val="right"/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</w:pPr>
      <w:r w:rsidRPr="00F322AD">
        <w:rPr>
          <w:rFonts w:ascii="標楷體" w:eastAsia="標楷體" w:hAnsi="標楷體" w:cs="Times New Roman" w:hint="eastAsia"/>
          <w:color w:val="000000"/>
          <w:kern w:val="0"/>
          <w:sz w:val="20"/>
          <w:szCs w:val="20"/>
        </w:rPr>
        <w:t>單位：人</w:t>
      </w:r>
    </w:p>
    <w:p w14:paraId="213A7A89" w14:textId="198108DF" w:rsidR="008B01AF" w:rsidRDefault="009C0A6F">
      <w:pPr>
        <w:widowControl/>
        <w:rPr>
          <w:rFonts w:ascii="標楷體" w:eastAsia="標楷體" w:hAnsi="標楷體"/>
          <w:sz w:val="28"/>
          <w:szCs w:val="28"/>
        </w:rPr>
      </w:pPr>
      <w:r w:rsidRPr="009C0A6F">
        <w:rPr>
          <w:noProof/>
        </w:rPr>
        <w:drawing>
          <wp:inline distT="0" distB="0" distL="0" distR="0" wp14:anchorId="09704308" wp14:editId="1CCFEBC0">
            <wp:extent cx="5914800" cy="3384000"/>
            <wp:effectExtent l="0" t="0" r="0" b="6985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4800" cy="33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01AF">
        <w:rPr>
          <w:rFonts w:ascii="標楷體" w:eastAsia="標楷體" w:hAnsi="標楷體"/>
          <w:sz w:val="28"/>
          <w:szCs w:val="28"/>
        </w:rPr>
        <w:br w:type="page"/>
      </w:r>
    </w:p>
    <w:p w14:paraId="152CBDDF" w14:textId="3F870B96" w:rsidR="00A66D6E" w:rsidRPr="00A66D6E" w:rsidRDefault="00A66D6E" w:rsidP="00250EB1">
      <w:pPr>
        <w:widowControl/>
        <w:jc w:val="center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A66D6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lastRenderedPageBreak/>
        <w:t>表</w:t>
      </w:r>
      <w:r w:rsidR="00B61B70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4</w:t>
      </w:r>
      <w:r w:rsidR="00250EB1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-1</w:t>
      </w:r>
      <w:r w:rsidRPr="00A66D6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初等考試錄取人員平均年齡按</w:t>
      </w:r>
      <w:r w:rsidR="00250EB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性</w:t>
      </w:r>
      <w:r w:rsidR="0010578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別</w:t>
      </w:r>
      <w:r w:rsidRPr="00A66D6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分</w:t>
      </w:r>
    </w:p>
    <w:p w14:paraId="1C3CAD54" w14:textId="3ED7EE89" w:rsidR="00D02369" w:rsidRDefault="00515D42">
      <w:pPr>
        <w:widowControl/>
        <w:rPr>
          <w:rFonts w:ascii="標楷體" w:eastAsia="標楷體" w:hAnsi="標楷體"/>
          <w:sz w:val="28"/>
          <w:szCs w:val="28"/>
        </w:rPr>
      </w:pPr>
      <w:r w:rsidRPr="00515D42">
        <w:rPr>
          <w:noProof/>
        </w:rPr>
        <w:drawing>
          <wp:inline distT="0" distB="0" distL="0" distR="0" wp14:anchorId="5E83DF27" wp14:editId="615768F0">
            <wp:extent cx="5759450" cy="3320415"/>
            <wp:effectExtent l="0" t="0" r="0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32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9698F3" w14:textId="7B7FD8B9" w:rsidR="00FC436A" w:rsidRPr="00FC436A" w:rsidRDefault="00FC436A" w:rsidP="00250EB1">
      <w:pPr>
        <w:widowControl/>
        <w:jc w:val="center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FC436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表</w:t>
      </w:r>
      <w:r w:rsidR="00B61B70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4</w:t>
      </w:r>
      <w:r w:rsidR="00250EB1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-2</w:t>
      </w:r>
      <w:r w:rsidRPr="00FC436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</w:t>
      </w:r>
      <w:proofErr w:type="gramStart"/>
      <w:r w:rsidRPr="00FC436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初考錄取</w:t>
      </w:r>
      <w:proofErr w:type="gramEnd"/>
      <w:r w:rsidRPr="00FC436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人員教育程度按</w:t>
      </w:r>
      <w:r w:rsidR="0010578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性別</w:t>
      </w:r>
      <w:r w:rsidRPr="00FC436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分</w:t>
      </w:r>
    </w:p>
    <w:p w14:paraId="43695009" w14:textId="77777777" w:rsidR="00FC436A" w:rsidRPr="00F322AD" w:rsidRDefault="00FC436A" w:rsidP="008262D5">
      <w:pPr>
        <w:widowControl/>
        <w:ind w:rightChars="117" w:right="281"/>
        <w:jc w:val="right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 w:rsidRPr="00FC436A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單位：人</w:t>
      </w:r>
    </w:p>
    <w:p w14:paraId="13654DAB" w14:textId="6B2B007A" w:rsidR="004D064A" w:rsidRDefault="00BA12F5" w:rsidP="008262D5">
      <w:pPr>
        <w:widowControl/>
        <w:jc w:val="center"/>
        <w:rPr>
          <w:rFonts w:ascii="標楷體" w:eastAsia="標楷體" w:hAnsi="標楷體"/>
          <w:sz w:val="28"/>
          <w:szCs w:val="28"/>
        </w:rPr>
      </w:pPr>
      <w:r w:rsidRPr="00BA12F5">
        <w:rPr>
          <w:noProof/>
        </w:rPr>
        <w:drawing>
          <wp:inline distT="0" distB="0" distL="0" distR="0" wp14:anchorId="62405330" wp14:editId="22603EFE">
            <wp:extent cx="5691600" cy="3711600"/>
            <wp:effectExtent l="0" t="0" r="4445" b="3175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1600" cy="371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791C17" w14:textId="77777777" w:rsidR="004D064A" w:rsidRDefault="004D064A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14:paraId="058E3DF4" w14:textId="592809B1" w:rsidR="003A74CA" w:rsidRPr="003A74CA" w:rsidRDefault="003A74CA" w:rsidP="003A74CA">
      <w:pPr>
        <w:widowControl/>
        <w:jc w:val="center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A74C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lastRenderedPageBreak/>
        <w:t>表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5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-1</w:t>
      </w:r>
      <w:r w:rsidRPr="003A74C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地方特種考試錄取人數按性別分</w:t>
      </w:r>
    </w:p>
    <w:p w14:paraId="4115441C" w14:textId="77777777" w:rsidR="003A74CA" w:rsidRPr="000A20E6" w:rsidRDefault="003A74CA" w:rsidP="003A74CA">
      <w:pPr>
        <w:widowControl/>
        <w:jc w:val="right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 w:rsidRPr="000A20E6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單位：人</w:t>
      </w:r>
    </w:p>
    <w:p w14:paraId="329E0785" w14:textId="09AE3297" w:rsidR="004946EC" w:rsidRPr="004946EC" w:rsidRDefault="003D2C9C" w:rsidP="00BA27F9">
      <w:pPr>
        <w:widowControl/>
        <w:jc w:val="center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D2C9C">
        <w:rPr>
          <w:noProof/>
        </w:rPr>
        <w:drawing>
          <wp:inline distT="0" distB="0" distL="0" distR="0" wp14:anchorId="1A6F8A9F" wp14:editId="5A9272AD">
            <wp:extent cx="5759450" cy="3538855"/>
            <wp:effectExtent l="0" t="0" r="0" b="4445"/>
            <wp:docPr id="25" name="圖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53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6D6E">
        <w:rPr>
          <w:rFonts w:ascii="標楷體" w:eastAsia="標楷體" w:hAnsi="標楷體"/>
          <w:sz w:val="28"/>
          <w:szCs w:val="28"/>
        </w:rPr>
        <w:br/>
      </w:r>
      <w:r w:rsidR="004946EC" w:rsidRPr="004946E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表</w:t>
      </w:r>
      <w:r w:rsidR="00B61B70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5</w:t>
      </w:r>
      <w:r w:rsidR="00BA27F9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-</w:t>
      </w:r>
      <w:r w:rsidR="001E64F2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2</w:t>
      </w:r>
      <w:r w:rsidR="004946EC" w:rsidRPr="004946E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地方特考錄取人員平均年齡按</w:t>
      </w:r>
      <w:r w:rsidR="0010578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性別</w:t>
      </w:r>
      <w:r w:rsidR="004946EC" w:rsidRPr="004946E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分</w:t>
      </w:r>
    </w:p>
    <w:p w14:paraId="2BE291F5" w14:textId="77777777" w:rsidR="004946EC" w:rsidRPr="00F322AD" w:rsidRDefault="004946EC" w:rsidP="004946EC">
      <w:pPr>
        <w:widowControl/>
        <w:jc w:val="right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 w:rsidRPr="004946EC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單位：歲</w:t>
      </w:r>
    </w:p>
    <w:p w14:paraId="7C2ADED5" w14:textId="6C8FED27" w:rsidR="006D048F" w:rsidRDefault="00F3622A" w:rsidP="005C6794">
      <w:pPr>
        <w:widowControl/>
        <w:jc w:val="center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F3622A">
        <w:rPr>
          <w:noProof/>
        </w:rPr>
        <w:drawing>
          <wp:inline distT="0" distB="0" distL="0" distR="0" wp14:anchorId="2F76A98B" wp14:editId="1E83E8C3">
            <wp:extent cx="5759450" cy="2978785"/>
            <wp:effectExtent l="0" t="0" r="0" b="0"/>
            <wp:docPr id="82" name="圖片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97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054B">
        <w:rPr>
          <w:rFonts w:ascii="標楷體" w:eastAsia="標楷體" w:hAnsi="標楷體"/>
          <w:sz w:val="28"/>
          <w:szCs w:val="28"/>
        </w:rPr>
        <w:br/>
      </w:r>
      <w:r w:rsidR="006D048F">
        <w:rPr>
          <w:rFonts w:ascii="標楷體" w:eastAsia="標楷體" w:hAnsi="標楷體" w:cs="新細明體"/>
          <w:color w:val="000000"/>
          <w:kern w:val="0"/>
          <w:sz w:val="28"/>
          <w:szCs w:val="28"/>
        </w:rPr>
        <w:br w:type="page"/>
      </w:r>
    </w:p>
    <w:p w14:paraId="58F64C69" w14:textId="23D9F8CF" w:rsidR="009D054B" w:rsidRPr="009D054B" w:rsidRDefault="009D054B" w:rsidP="0023321F">
      <w:pPr>
        <w:widowControl/>
        <w:jc w:val="center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9D054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lastRenderedPageBreak/>
        <w:t>表</w:t>
      </w:r>
      <w:r w:rsidR="00B61B70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5</w:t>
      </w:r>
      <w:r w:rsidR="00BA27F9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-</w:t>
      </w:r>
      <w:r w:rsidR="001E64F2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3</w:t>
      </w:r>
      <w:r w:rsidRPr="009D054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地方特考錄取人員教育程度按</w:t>
      </w:r>
      <w:r w:rsidR="0023321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性別</w:t>
      </w:r>
      <w:r w:rsidRPr="009D054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分</w:t>
      </w:r>
    </w:p>
    <w:p w14:paraId="540E65C6" w14:textId="0A245FBB" w:rsidR="00C739E7" w:rsidRDefault="009D054B" w:rsidP="009D054B">
      <w:pPr>
        <w:widowControl/>
        <w:jc w:val="right"/>
        <w:rPr>
          <w:rFonts w:ascii="標楷體" w:eastAsia="標楷體" w:hAnsi="標楷體"/>
          <w:sz w:val="28"/>
          <w:szCs w:val="28"/>
        </w:rPr>
      </w:pPr>
      <w:r w:rsidRPr="00F322AD">
        <w:rPr>
          <w:rFonts w:ascii="標楷體" w:eastAsia="標楷體" w:hAnsi="標楷體" w:hint="eastAsia"/>
          <w:sz w:val="20"/>
          <w:szCs w:val="20"/>
        </w:rPr>
        <w:t>單位：人</w:t>
      </w:r>
      <w:r w:rsidR="00A66D6E" w:rsidRPr="009D054B">
        <w:rPr>
          <w:rFonts w:ascii="標楷體" w:eastAsia="標楷體" w:hAnsi="標楷體"/>
          <w:szCs w:val="24"/>
        </w:rPr>
        <w:br/>
      </w:r>
      <w:r w:rsidR="00804548" w:rsidRPr="00804548">
        <w:rPr>
          <w:noProof/>
        </w:rPr>
        <w:drawing>
          <wp:inline distT="0" distB="0" distL="0" distR="0" wp14:anchorId="698BEA12" wp14:editId="03EF7F26">
            <wp:extent cx="5759450" cy="3515995"/>
            <wp:effectExtent l="0" t="0" r="0" b="8255"/>
            <wp:docPr id="35" name="圖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51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184522" w14:textId="1EC320E3" w:rsidR="00C739E7" w:rsidRDefault="00804548">
      <w:pPr>
        <w:widowControl/>
        <w:rPr>
          <w:rFonts w:ascii="標楷體" w:eastAsia="標楷體" w:hAnsi="標楷體"/>
          <w:sz w:val="28"/>
          <w:szCs w:val="28"/>
        </w:rPr>
      </w:pPr>
      <w:r w:rsidRPr="00804548">
        <w:rPr>
          <w:noProof/>
        </w:rPr>
        <w:drawing>
          <wp:inline distT="0" distB="0" distL="0" distR="0" wp14:anchorId="48D13FBA" wp14:editId="44789E77">
            <wp:extent cx="5759450" cy="3803650"/>
            <wp:effectExtent l="0" t="0" r="0" b="6350"/>
            <wp:docPr id="38" name="圖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80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DA69F4" w14:textId="41B0065B" w:rsidR="00F241D7" w:rsidRPr="009D054B" w:rsidRDefault="00C63BA8" w:rsidP="0023321F">
      <w:pPr>
        <w:widowControl/>
        <w:jc w:val="center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br w:type="page"/>
      </w:r>
      <w:r w:rsidR="00F241D7" w:rsidRPr="009D054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lastRenderedPageBreak/>
        <w:t>表</w:t>
      </w:r>
      <w:r w:rsidR="00B61B70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5</w:t>
      </w:r>
      <w:r w:rsidR="0019638C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-</w:t>
      </w:r>
      <w:r w:rsidR="001E64F2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3</w:t>
      </w:r>
      <w:r w:rsidR="00F241D7" w:rsidRPr="009D054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地方特考錄取人員教育程度按</w:t>
      </w:r>
      <w:r w:rsidR="0023321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性別</w:t>
      </w:r>
      <w:r w:rsidR="00F241D7" w:rsidRPr="009D054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分</w:t>
      </w:r>
      <w:r w:rsidR="00F241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(續)</w:t>
      </w:r>
    </w:p>
    <w:p w14:paraId="123C50BA" w14:textId="248A6648" w:rsidR="00E53EA0" w:rsidRPr="00F75C6E" w:rsidRDefault="0023321F" w:rsidP="00E53EA0">
      <w:pPr>
        <w:widowControl/>
        <w:jc w:val="center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0"/>
          <w:szCs w:val="20"/>
        </w:rPr>
        <w:t xml:space="preserve"> </w:t>
      </w:r>
      <w:r>
        <w:rPr>
          <w:rFonts w:ascii="標楷體" w:eastAsia="標楷體" w:hAnsi="標楷體"/>
          <w:sz w:val="20"/>
          <w:szCs w:val="20"/>
        </w:rPr>
        <w:t xml:space="preserve">                                                                               </w:t>
      </w:r>
      <w:r w:rsidR="00F241D7" w:rsidRPr="00F322AD">
        <w:rPr>
          <w:rFonts w:ascii="標楷體" w:eastAsia="標楷體" w:hAnsi="標楷體" w:hint="eastAsia"/>
          <w:sz w:val="20"/>
          <w:szCs w:val="20"/>
        </w:rPr>
        <w:t>單位：人</w:t>
      </w:r>
      <w:r w:rsidR="00F241D7">
        <w:br/>
      </w:r>
      <w:r w:rsidR="00804548" w:rsidRPr="00804548">
        <w:rPr>
          <w:noProof/>
        </w:rPr>
        <w:drawing>
          <wp:inline distT="0" distB="0" distL="0" distR="0" wp14:anchorId="3B497639" wp14:editId="69B58D53">
            <wp:extent cx="5759450" cy="3803650"/>
            <wp:effectExtent l="0" t="0" r="0" b="6350"/>
            <wp:docPr id="48" name="圖片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80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/>
          <w:sz w:val="20"/>
          <w:szCs w:val="20"/>
        </w:rPr>
        <w:br/>
      </w:r>
      <w:r w:rsidR="00E53EA0" w:rsidRPr="00F75C6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表</w:t>
      </w:r>
      <w:r w:rsidR="0020165C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6</w:t>
      </w:r>
      <w:r w:rsidR="00E53EA0">
        <w:rPr>
          <w:rFonts w:ascii="標楷體" w:eastAsia="標楷體" w:hAnsi="標楷體" w:cs="新細明體"/>
          <w:color w:val="000000"/>
          <w:kern w:val="0"/>
          <w:sz w:val="28"/>
          <w:szCs w:val="28"/>
        </w:rPr>
        <w:t xml:space="preserve"> </w:t>
      </w:r>
      <w:r w:rsidR="00E53EA0" w:rsidRPr="00F75C6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專技人員</w:t>
      </w:r>
      <w:r w:rsidR="0077029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考試</w:t>
      </w:r>
      <w:r w:rsidR="00E53EA0" w:rsidRPr="00F75C6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報考人數、</w:t>
      </w:r>
      <w:r w:rsidR="004D694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及格</w:t>
      </w:r>
      <w:r w:rsidR="00E53EA0" w:rsidRPr="00F75C6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人數及錄取率</w:t>
      </w:r>
    </w:p>
    <w:p w14:paraId="2EF1A9CA" w14:textId="77777777" w:rsidR="00E53EA0" w:rsidRPr="00F322AD" w:rsidRDefault="00E53EA0" w:rsidP="00775B77">
      <w:pPr>
        <w:widowControl/>
        <w:ind w:rightChars="235" w:right="564"/>
        <w:jc w:val="right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 w:rsidRPr="00F75C6E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單位：人</w:t>
      </w:r>
    </w:p>
    <w:p w14:paraId="35E2803F" w14:textId="34C0A3A9" w:rsidR="0019638C" w:rsidRDefault="00296D00" w:rsidP="005600CC">
      <w:pPr>
        <w:widowControl/>
        <w:jc w:val="center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296D00">
        <w:rPr>
          <w:noProof/>
        </w:rPr>
        <w:drawing>
          <wp:inline distT="0" distB="0" distL="0" distR="0" wp14:anchorId="67A5AD17" wp14:editId="691F2168">
            <wp:extent cx="5040000" cy="3340800"/>
            <wp:effectExtent l="0" t="0" r="8255" b="0"/>
            <wp:docPr id="57" name="圖片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0" cy="334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638C">
        <w:rPr>
          <w:rFonts w:ascii="標楷體" w:eastAsia="標楷體" w:hAnsi="標楷體" w:cs="新細明體"/>
          <w:color w:val="000000"/>
          <w:kern w:val="0"/>
          <w:sz w:val="28"/>
          <w:szCs w:val="28"/>
        </w:rPr>
        <w:br w:type="page"/>
      </w:r>
    </w:p>
    <w:p w14:paraId="1A997612" w14:textId="4F8EF6F4" w:rsidR="0063775A" w:rsidRDefault="002165E0" w:rsidP="009E6AD4">
      <w:pPr>
        <w:widowControl/>
        <w:jc w:val="center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F75C6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lastRenderedPageBreak/>
        <w:t>表</w:t>
      </w:r>
      <w:r w:rsidR="00DA675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7</w:t>
      </w:r>
      <w:r w:rsidR="00DA6758">
        <w:rPr>
          <w:rFonts w:ascii="標楷體" w:eastAsia="標楷體" w:hAnsi="標楷體" w:cs="新細明體"/>
          <w:color w:val="000000"/>
          <w:kern w:val="0"/>
          <w:sz w:val="28"/>
          <w:szCs w:val="28"/>
        </w:rPr>
        <w:t xml:space="preserve"> </w:t>
      </w:r>
      <w:r w:rsidRPr="00F75C6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專技人員報考人數、</w:t>
      </w:r>
      <w:r w:rsidR="0072376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及格</w:t>
      </w:r>
      <w:r w:rsidRPr="00F75C6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人數</w:t>
      </w:r>
      <w:r w:rsidR="0072376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、及格</w:t>
      </w:r>
      <w:r w:rsidRPr="00F75C6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率</w:t>
      </w:r>
      <w:r w:rsidR="0072376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按</w:t>
      </w:r>
      <w:r w:rsidR="00002D9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考試別及</w:t>
      </w:r>
      <w:r w:rsidR="00DA675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性別</w:t>
      </w:r>
      <w:r w:rsidR="0072376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分</w:t>
      </w:r>
    </w:p>
    <w:p w14:paraId="6776BC2F" w14:textId="14BD80DF" w:rsidR="0063775A" w:rsidRPr="0063775A" w:rsidRDefault="008E72F8" w:rsidP="0063775A">
      <w:pPr>
        <w:widowControl/>
        <w:jc w:val="center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8E72F8">
        <w:rPr>
          <w:noProof/>
        </w:rPr>
        <w:drawing>
          <wp:inline distT="0" distB="0" distL="0" distR="0" wp14:anchorId="4DC29BC8" wp14:editId="050DE288">
            <wp:extent cx="4636800" cy="3985200"/>
            <wp:effectExtent l="0" t="0" r="0" b="0"/>
            <wp:docPr id="18" name="圖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800" cy="398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B3EDCC" w14:textId="5ADE5323" w:rsidR="00CE42E0" w:rsidRDefault="000E0A5F" w:rsidP="00CE42E0">
      <w:pPr>
        <w:widowControl/>
        <w:jc w:val="center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0E0A5F">
        <w:rPr>
          <w:noProof/>
        </w:rPr>
        <w:drawing>
          <wp:inline distT="0" distB="0" distL="0" distR="0" wp14:anchorId="54EDB581" wp14:editId="1E283CA2">
            <wp:extent cx="4636800" cy="3985200"/>
            <wp:effectExtent l="0" t="0" r="0" b="0"/>
            <wp:docPr id="37" name="圖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800" cy="398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65E0">
        <w:rPr>
          <w:rFonts w:ascii="標楷體" w:eastAsia="標楷體" w:hAnsi="標楷體"/>
          <w:sz w:val="28"/>
          <w:szCs w:val="28"/>
        </w:rPr>
        <w:br/>
      </w:r>
      <w:r w:rsidR="002165E0">
        <w:rPr>
          <w:rFonts w:ascii="標楷體" w:eastAsia="標楷體" w:hAnsi="標楷體"/>
          <w:sz w:val="28"/>
          <w:szCs w:val="28"/>
        </w:rPr>
        <w:br w:type="page"/>
      </w:r>
      <w:r w:rsidR="003429F0" w:rsidRPr="003429F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lastRenderedPageBreak/>
        <w:t>表</w:t>
      </w:r>
      <w:r w:rsidR="0063552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8</w:t>
      </w:r>
      <w:r w:rsidR="0063552D">
        <w:rPr>
          <w:rFonts w:ascii="標楷體" w:eastAsia="標楷體" w:hAnsi="標楷體" w:cs="新細明體"/>
          <w:color w:val="000000"/>
          <w:kern w:val="0"/>
          <w:sz w:val="28"/>
          <w:szCs w:val="28"/>
        </w:rPr>
        <w:t xml:space="preserve">-1 </w:t>
      </w:r>
      <w:r w:rsidR="003429F0" w:rsidRPr="003429F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專技人員高考報考人數、</w:t>
      </w:r>
      <w:r w:rsidR="007834F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及格</w:t>
      </w:r>
      <w:r w:rsidR="003429F0" w:rsidRPr="003429F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人數及</w:t>
      </w:r>
      <w:proofErr w:type="gramStart"/>
      <w:r w:rsidR="007834F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及格</w:t>
      </w:r>
      <w:r w:rsidR="003429F0" w:rsidRPr="003429F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率按類科別</w:t>
      </w:r>
      <w:proofErr w:type="gramEnd"/>
    </w:p>
    <w:p w14:paraId="0DEF2072" w14:textId="7D173A00" w:rsidR="00CE42E0" w:rsidRPr="00CE42E0" w:rsidRDefault="00CE42E0" w:rsidP="00CE42E0">
      <w:pPr>
        <w:widowControl/>
        <w:spacing w:line="240" w:lineRule="exact"/>
        <w:ind w:rightChars="412" w:right="989"/>
        <w:jc w:val="right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 w:rsidRPr="00CE42E0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單位：人</w:t>
      </w:r>
    </w:p>
    <w:p w14:paraId="2F01528B" w14:textId="2F2B3141" w:rsidR="003429F0" w:rsidRDefault="00ED55DB" w:rsidP="00CE42E0">
      <w:pPr>
        <w:widowControl/>
        <w:jc w:val="center"/>
        <w:rPr>
          <w:rFonts w:ascii="標楷體" w:eastAsia="標楷體" w:hAnsi="標楷體"/>
          <w:sz w:val="28"/>
          <w:szCs w:val="28"/>
        </w:rPr>
      </w:pPr>
      <w:r w:rsidRPr="00ED55DB">
        <w:rPr>
          <w:noProof/>
        </w:rPr>
        <w:drawing>
          <wp:inline distT="0" distB="0" distL="0" distR="0" wp14:anchorId="6720A980" wp14:editId="48C84D55">
            <wp:extent cx="4323600" cy="3848400"/>
            <wp:effectExtent l="0" t="0" r="1270" b="0"/>
            <wp:docPr id="41" name="圖片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3600" cy="384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34F2">
        <w:rPr>
          <w:rFonts w:ascii="標楷體" w:eastAsia="標楷體" w:hAnsi="標楷體"/>
          <w:sz w:val="28"/>
          <w:szCs w:val="28"/>
        </w:rPr>
        <w:br/>
      </w:r>
      <w:r w:rsidR="00AC389A" w:rsidRPr="00AC389A">
        <w:rPr>
          <w:noProof/>
        </w:rPr>
        <w:drawing>
          <wp:inline distT="0" distB="0" distL="0" distR="0" wp14:anchorId="753CD3E9" wp14:editId="29B61174">
            <wp:extent cx="4374000" cy="4086000"/>
            <wp:effectExtent l="0" t="0" r="7620" b="0"/>
            <wp:docPr id="58" name="圖片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4000" cy="40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29F0">
        <w:rPr>
          <w:rFonts w:ascii="標楷體" w:eastAsia="標楷體" w:hAnsi="標楷體"/>
          <w:sz w:val="28"/>
          <w:szCs w:val="28"/>
        </w:rPr>
        <w:br w:type="page"/>
      </w:r>
    </w:p>
    <w:p w14:paraId="67BF9422" w14:textId="13EA7F22" w:rsidR="0031057F" w:rsidRDefault="0031057F" w:rsidP="00544AC1">
      <w:pPr>
        <w:widowControl/>
        <w:jc w:val="center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1057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lastRenderedPageBreak/>
        <w:t>表</w:t>
      </w:r>
      <w:r w:rsidR="00544AC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8</w:t>
      </w:r>
      <w:r w:rsidR="00544AC1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-2</w:t>
      </w:r>
      <w:r w:rsidRPr="0031057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專技高考</w:t>
      </w:r>
      <w:r w:rsidR="00CD4B2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及格</w:t>
      </w:r>
      <w:r w:rsidRPr="0031057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人員平均</w:t>
      </w:r>
      <w:proofErr w:type="gramStart"/>
      <w:r w:rsidRPr="0031057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年齡按類科別</w:t>
      </w:r>
      <w:proofErr w:type="gramEnd"/>
      <w:r w:rsidRPr="0031057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及</w:t>
      </w:r>
      <w:r w:rsidR="002074C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性別</w:t>
      </w:r>
      <w:r w:rsidRPr="0031057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分</w:t>
      </w:r>
    </w:p>
    <w:p w14:paraId="6DC6B55D" w14:textId="64546B0A" w:rsidR="0031057F" w:rsidRDefault="0031057F" w:rsidP="00967FB9">
      <w:pPr>
        <w:widowControl/>
        <w:spacing w:line="240" w:lineRule="exact"/>
        <w:ind w:rightChars="294" w:right="706"/>
        <w:jc w:val="right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 w:rsidRPr="00F322AD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單位：歲</w:t>
      </w:r>
    </w:p>
    <w:p w14:paraId="7308830F" w14:textId="0CE4BA99" w:rsidR="00967FB9" w:rsidRDefault="00967FB9" w:rsidP="00967FB9">
      <w:pPr>
        <w:widowControl/>
        <w:spacing w:line="240" w:lineRule="exact"/>
        <w:ind w:rightChars="294" w:right="706"/>
        <w:jc w:val="right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 w:rsidRPr="004A25E7">
        <w:rPr>
          <w:noProof/>
        </w:rPr>
        <w:drawing>
          <wp:anchor distT="0" distB="0" distL="114300" distR="114300" simplePos="0" relativeHeight="251671552" behindDoc="0" locked="0" layoutInCell="1" allowOverlap="1" wp14:anchorId="4A66F7E4" wp14:editId="7F81E968">
            <wp:simplePos x="0" y="0"/>
            <wp:positionH relativeFrom="column">
              <wp:posOffset>623570</wp:posOffset>
            </wp:positionH>
            <wp:positionV relativeFrom="paragraph">
              <wp:posOffset>114300</wp:posOffset>
            </wp:positionV>
            <wp:extent cx="4903200" cy="3708000"/>
            <wp:effectExtent l="0" t="0" r="0" b="6985"/>
            <wp:wrapNone/>
            <wp:docPr id="60" name="圖片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3200" cy="37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9AB48E" w14:textId="6007591B" w:rsidR="00967FB9" w:rsidRDefault="00967FB9" w:rsidP="00967FB9">
      <w:pPr>
        <w:widowControl/>
        <w:spacing w:line="240" w:lineRule="exact"/>
        <w:ind w:rightChars="294" w:right="706"/>
        <w:jc w:val="right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</w:p>
    <w:p w14:paraId="56866BAF" w14:textId="35C2565D" w:rsidR="00967FB9" w:rsidRDefault="00967FB9" w:rsidP="00967FB9">
      <w:pPr>
        <w:widowControl/>
        <w:spacing w:line="240" w:lineRule="exact"/>
        <w:ind w:rightChars="294" w:right="706"/>
        <w:jc w:val="right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</w:p>
    <w:p w14:paraId="4841CBD1" w14:textId="5656E236" w:rsidR="00967FB9" w:rsidRDefault="00967FB9" w:rsidP="00967FB9">
      <w:pPr>
        <w:widowControl/>
        <w:spacing w:line="240" w:lineRule="exact"/>
        <w:ind w:rightChars="294" w:right="706"/>
        <w:jc w:val="right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</w:p>
    <w:p w14:paraId="4A984477" w14:textId="51B167EB" w:rsidR="00967FB9" w:rsidRDefault="00967FB9" w:rsidP="00967FB9">
      <w:pPr>
        <w:widowControl/>
        <w:spacing w:line="240" w:lineRule="exact"/>
        <w:ind w:rightChars="294" w:right="706"/>
        <w:jc w:val="right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</w:p>
    <w:p w14:paraId="38A055DA" w14:textId="62D5490E" w:rsidR="00967FB9" w:rsidRDefault="00967FB9" w:rsidP="00967FB9">
      <w:pPr>
        <w:widowControl/>
        <w:spacing w:line="240" w:lineRule="exact"/>
        <w:ind w:rightChars="294" w:right="706"/>
        <w:jc w:val="right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</w:p>
    <w:p w14:paraId="7CA5B12E" w14:textId="36095E05" w:rsidR="00967FB9" w:rsidRDefault="00967FB9" w:rsidP="00967FB9">
      <w:pPr>
        <w:widowControl/>
        <w:spacing w:line="240" w:lineRule="exact"/>
        <w:ind w:rightChars="294" w:right="706"/>
        <w:jc w:val="right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</w:p>
    <w:p w14:paraId="236BCDC3" w14:textId="60720083" w:rsidR="00967FB9" w:rsidRDefault="00967FB9" w:rsidP="00967FB9">
      <w:pPr>
        <w:widowControl/>
        <w:spacing w:line="240" w:lineRule="exact"/>
        <w:ind w:rightChars="294" w:right="706"/>
        <w:jc w:val="right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</w:p>
    <w:p w14:paraId="0BE29FE5" w14:textId="6203F044" w:rsidR="00967FB9" w:rsidRDefault="00967FB9" w:rsidP="00967FB9">
      <w:pPr>
        <w:widowControl/>
        <w:spacing w:line="240" w:lineRule="exact"/>
        <w:ind w:rightChars="294" w:right="706"/>
        <w:jc w:val="right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</w:p>
    <w:p w14:paraId="3A3347A8" w14:textId="34E4E747" w:rsidR="00967FB9" w:rsidRDefault="00967FB9" w:rsidP="00967FB9">
      <w:pPr>
        <w:widowControl/>
        <w:spacing w:line="240" w:lineRule="exact"/>
        <w:ind w:rightChars="294" w:right="706"/>
        <w:jc w:val="right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</w:p>
    <w:p w14:paraId="23A168E9" w14:textId="42EC4341" w:rsidR="00967FB9" w:rsidRDefault="00967FB9" w:rsidP="00967FB9">
      <w:pPr>
        <w:widowControl/>
        <w:spacing w:line="240" w:lineRule="exact"/>
        <w:ind w:rightChars="294" w:right="706"/>
        <w:jc w:val="right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</w:p>
    <w:p w14:paraId="4A4E6E2C" w14:textId="7EF341A3" w:rsidR="00967FB9" w:rsidRDefault="00967FB9" w:rsidP="00967FB9">
      <w:pPr>
        <w:widowControl/>
        <w:spacing w:line="240" w:lineRule="exact"/>
        <w:ind w:rightChars="294" w:right="706"/>
        <w:jc w:val="right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</w:p>
    <w:p w14:paraId="2545ACE6" w14:textId="3936285C" w:rsidR="00967FB9" w:rsidRDefault="00967FB9" w:rsidP="00967FB9">
      <w:pPr>
        <w:widowControl/>
        <w:spacing w:line="240" w:lineRule="exact"/>
        <w:ind w:rightChars="294" w:right="706"/>
        <w:jc w:val="right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</w:p>
    <w:p w14:paraId="04A43FAD" w14:textId="19C8CB97" w:rsidR="00967FB9" w:rsidRDefault="00967FB9" w:rsidP="00967FB9">
      <w:pPr>
        <w:widowControl/>
        <w:spacing w:line="240" w:lineRule="exact"/>
        <w:ind w:rightChars="294" w:right="706"/>
        <w:jc w:val="right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</w:p>
    <w:p w14:paraId="1B122792" w14:textId="43D0AA22" w:rsidR="00967FB9" w:rsidRDefault="00967FB9" w:rsidP="00967FB9">
      <w:pPr>
        <w:widowControl/>
        <w:spacing w:line="240" w:lineRule="exact"/>
        <w:ind w:rightChars="294" w:right="706"/>
        <w:jc w:val="right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</w:p>
    <w:p w14:paraId="5B63219D" w14:textId="51E4151C" w:rsidR="00967FB9" w:rsidRDefault="00967FB9" w:rsidP="00967FB9">
      <w:pPr>
        <w:widowControl/>
        <w:spacing w:line="240" w:lineRule="exact"/>
        <w:ind w:rightChars="294" w:right="706"/>
        <w:jc w:val="right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</w:p>
    <w:p w14:paraId="6C41B2C5" w14:textId="052D6E30" w:rsidR="00967FB9" w:rsidRDefault="00967FB9" w:rsidP="00967FB9">
      <w:pPr>
        <w:widowControl/>
        <w:spacing w:line="240" w:lineRule="exact"/>
        <w:ind w:rightChars="294" w:right="706"/>
        <w:jc w:val="right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</w:p>
    <w:p w14:paraId="14E6C682" w14:textId="4D65C3E6" w:rsidR="00967FB9" w:rsidRDefault="00967FB9" w:rsidP="00967FB9">
      <w:pPr>
        <w:widowControl/>
        <w:spacing w:line="240" w:lineRule="exact"/>
        <w:ind w:rightChars="294" w:right="706"/>
        <w:jc w:val="right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</w:p>
    <w:p w14:paraId="436D3023" w14:textId="5CEFEE8E" w:rsidR="00967FB9" w:rsidRDefault="00967FB9" w:rsidP="00967FB9">
      <w:pPr>
        <w:widowControl/>
        <w:spacing w:line="240" w:lineRule="exact"/>
        <w:ind w:rightChars="294" w:right="706"/>
        <w:jc w:val="right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</w:p>
    <w:p w14:paraId="7B759804" w14:textId="71542277" w:rsidR="00967FB9" w:rsidRDefault="00967FB9" w:rsidP="00967FB9">
      <w:pPr>
        <w:widowControl/>
        <w:spacing w:line="240" w:lineRule="exact"/>
        <w:ind w:rightChars="294" w:right="706"/>
        <w:jc w:val="right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</w:p>
    <w:p w14:paraId="1BBDB2C4" w14:textId="33671A03" w:rsidR="00967FB9" w:rsidRDefault="00967FB9" w:rsidP="00967FB9">
      <w:pPr>
        <w:widowControl/>
        <w:spacing w:line="240" w:lineRule="exact"/>
        <w:ind w:rightChars="294" w:right="706"/>
        <w:jc w:val="right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</w:p>
    <w:p w14:paraId="5A4B12D2" w14:textId="23547D6D" w:rsidR="00967FB9" w:rsidRDefault="00967FB9" w:rsidP="00967FB9">
      <w:pPr>
        <w:widowControl/>
        <w:spacing w:line="240" w:lineRule="exact"/>
        <w:ind w:rightChars="294" w:right="706"/>
        <w:jc w:val="right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</w:p>
    <w:p w14:paraId="510527F5" w14:textId="3F7CA7FA" w:rsidR="00967FB9" w:rsidRDefault="00967FB9" w:rsidP="00967FB9">
      <w:pPr>
        <w:widowControl/>
        <w:spacing w:line="240" w:lineRule="exact"/>
        <w:ind w:rightChars="294" w:right="706"/>
        <w:jc w:val="right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</w:p>
    <w:p w14:paraId="5B737E7E" w14:textId="3E4E087A" w:rsidR="00967FB9" w:rsidRDefault="00967FB9" w:rsidP="00967FB9">
      <w:pPr>
        <w:widowControl/>
        <w:spacing w:line="240" w:lineRule="exact"/>
        <w:ind w:rightChars="294" w:right="706"/>
        <w:jc w:val="right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</w:p>
    <w:p w14:paraId="41B937D5" w14:textId="01F6676E" w:rsidR="00967FB9" w:rsidRDefault="00967FB9" w:rsidP="00967FB9">
      <w:pPr>
        <w:widowControl/>
        <w:spacing w:line="240" w:lineRule="exact"/>
        <w:ind w:rightChars="294" w:right="706"/>
        <w:jc w:val="right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</w:p>
    <w:p w14:paraId="01A0AA61" w14:textId="2D4C7DA2" w:rsidR="00967FB9" w:rsidRDefault="00967FB9" w:rsidP="00967FB9">
      <w:pPr>
        <w:widowControl/>
        <w:spacing w:line="240" w:lineRule="exact"/>
        <w:ind w:rightChars="294" w:right="706"/>
        <w:jc w:val="right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</w:p>
    <w:p w14:paraId="3B73EEF2" w14:textId="5419314F" w:rsidR="00967FB9" w:rsidRDefault="0089099C" w:rsidP="00967FB9">
      <w:pPr>
        <w:widowControl/>
        <w:spacing w:line="240" w:lineRule="exact"/>
        <w:ind w:rightChars="294" w:right="706"/>
        <w:jc w:val="right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 w:rsidRPr="0089099C">
        <w:rPr>
          <w:noProof/>
        </w:rPr>
        <w:drawing>
          <wp:anchor distT="0" distB="0" distL="114300" distR="114300" simplePos="0" relativeHeight="251672576" behindDoc="0" locked="0" layoutInCell="1" allowOverlap="1" wp14:anchorId="56D28F97" wp14:editId="3DE67732">
            <wp:simplePos x="0" y="0"/>
            <wp:positionH relativeFrom="column">
              <wp:posOffset>623570</wp:posOffset>
            </wp:positionH>
            <wp:positionV relativeFrom="paragraph">
              <wp:posOffset>25400</wp:posOffset>
            </wp:positionV>
            <wp:extent cx="3416400" cy="3859200"/>
            <wp:effectExtent l="0" t="0" r="0" b="8255"/>
            <wp:wrapNone/>
            <wp:docPr id="42" name="圖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400" cy="385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26CA9E" w14:textId="6AE22788" w:rsidR="00967FB9" w:rsidRDefault="00967FB9" w:rsidP="00967FB9">
      <w:pPr>
        <w:widowControl/>
        <w:spacing w:line="240" w:lineRule="exact"/>
        <w:ind w:rightChars="294" w:right="706"/>
        <w:jc w:val="right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</w:p>
    <w:p w14:paraId="09445127" w14:textId="1CE9FCB1" w:rsidR="00967FB9" w:rsidRDefault="00967FB9" w:rsidP="00967FB9">
      <w:pPr>
        <w:widowControl/>
        <w:spacing w:line="240" w:lineRule="exact"/>
        <w:ind w:rightChars="294" w:right="706"/>
        <w:jc w:val="right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</w:p>
    <w:p w14:paraId="578FDCA1" w14:textId="450FED85" w:rsidR="00967FB9" w:rsidRDefault="00967FB9" w:rsidP="00967FB9">
      <w:pPr>
        <w:widowControl/>
        <w:spacing w:line="240" w:lineRule="exact"/>
        <w:ind w:rightChars="294" w:right="706"/>
        <w:jc w:val="right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</w:p>
    <w:p w14:paraId="0F17E9C7" w14:textId="77777777" w:rsidR="00967FB9" w:rsidRDefault="00967FB9" w:rsidP="00967FB9">
      <w:pPr>
        <w:widowControl/>
        <w:spacing w:line="240" w:lineRule="exact"/>
        <w:ind w:rightChars="294" w:right="706"/>
        <w:jc w:val="right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</w:p>
    <w:p w14:paraId="5B0CED1B" w14:textId="19F10266" w:rsidR="00967FB9" w:rsidRDefault="00967FB9" w:rsidP="00967FB9">
      <w:pPr>
        <w:widowControl/>
        <w:spacing w:line="240" w:lineRule="exact"/>
        <w:ind w:rightChars="294" w:right="706"/>
        <w:jc w:val="right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</w:p>
    <w:p w14:paraId="4DF5B182" w14:textId="4D5D5362" w:rsidR="00967FB9" w:rsidRPr="00F322AD" w:rsidRDefault="00967FB9" w:rsidP="00967FB9">
      <w:pPr>
        <w:widowControl/>
        <w:spacing w:line="240" w:lineRule="exact"/>
        <w:ind w:rightChars="294" w:right="706"/>
        <w:jc w:val="right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</w:p>
    <w:p w14:paraId="7CBAC775" w14:textId="66550139" w:rsidR="005633A4" w:rsidRDefault="00D93049" w:rsidP="00642637">
      <w:pPr>
        <w:widowControl/>
        <w:ind w:leftChars="295" w:left="1559" w:rightChars="57" w:right="137" w:hanging="85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/>
      </w:r>
      <w:r w:rsidR="005633A4">
        <w:rPr>
          <w:rFonts w:ascii="標楷體" w:eastAsia="標楷體" w:hAnsi="標楷體"/>
          <w:sz w:val="28"/>
          <w:szCs w:val="28"/>
        </w:rPr>
        <w:br w:type="page"/>
      </w:r>
    </w:p>
    <w:p w14:paraId="07611168" w14:textId="5CE7E056" w:rsidR="003B139C" w:rsidRPr="003B139C" w:rsidRDefault="003B139C" w:rsidP="00230024">
      <w:pPr>
        <w:widowControl/>
        <w:snapToGrid w:val="0"/>
        <w:jc w:val="center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B139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lastRenderedPageBreak/>
        <w:t>表</w:t>
      </w:r>
      <w:r w:rsidR="0023002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8</w:t>
      </w:r>
      <w:r w:rsidR="00230024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-3</w:t>
      </w:r>
      <w:r w:rsidRPr="003B139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專技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高</w:t>
      </w:r>
      <w:r w:rsidRPr="003B139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考</w:t>
      </w:r>
      <w:r w:rsidR="00063C7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及格</w:t>
      </w:r>
      <w:r w:rsidRPr="003B139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人員</w:t>
      </w:r>
      <w:proofErr w:type="gramStart"/>
      <w:r w:rsidRPr="003B139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學歷按類科別</w:t>
      </w:r>
      <w:proofErr w:type="gramEnd"/>
      <w:r w:rsidRPr="003B139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及男女分</w:t>
      </w:r>
    </w:p>
    <w:p w14:paraId="45EA66EE" w14:textId="5EE1B390" w:rsidR="001D3D69" w:rsidRPr="00484106" w:rsidRDefault="003B139C" w:rsidP="008579F7">
      <w:pPr>
        <w:widowControl/>
        <w:ind w:rightChars="235" w:right="564"/>
        <w:jc w:val="right"/>
        <w:rPr>
          <w:rFonts w:ascii="標楷體" w:eastAsia="標楷體" w:hAnsi="標楷體"/>
          <w:sz w:val="20"/>
          <w:szCs w:val="20"/>
        </w:rPr>
      </w:pPr>
      <w:r w:rsidRPr="00484106">
        <w:rPr>
          <w:rFonts w:ascii="標楷體" w:eastAsia="標楷體" w:hAnsi="標楷體" w:hint="eastAsia"/>
          <w:sz w:val="20"/>
          <w:szCs w:val="20"/>
        </w:rPr>
        <w:t>單位：人</w:t>
      </w:r>
    </w:p>
    <w:p w14:paraId="39429CB6" w14:textId="4D9C05E8" w:rsidR="006B7ED0" w:rsidRPr="003B139C" w:rsidRDefault="00A32156" w:rsidP="006B7ED0">
      <w:pPr>
        <w:widowControl/>
        <w:snapToGrid w:val="0"/>
        <w:jc w:val="center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A32156">
        <w:rPr>
          <w:noProof/>
        </w:rPr>
        <w:drawing>
          <wp:inline distT="0" distB="0" distL="0" distR="0" wp14:anchorId="2221DC06" wp14:editId="0CDF1D40">
            <wp:extent cx="5623200" cy="3974400"/>
            <wp:effectExtent l="0" t="0" r="0" b="7620"/>
            <wp:docPr id="64" name="圖片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3200" cy="397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14C4">
        <w:rPr>
          <w:rFonts w:ascii="標楷體" w:eastAsia="標楷體" w:hAnsi="標楷體"/>
          <w:sz w:val="28"/>
          <w:szCs w:val="28"/>
        </w:rPr>
        <w:br/>
      </w:r>
      <w:r w:rsidR="005D1642">
        <w:rPr>
          <w:rFonts w:ascii="標楷體" w:eastAsia="標楷體" w:hAnsi="標楷體"/>
          <w:sz w:val="28"/>
          <w:szCs w:val="28"/>
        </w:rPr>
        <w:br/>
      </w:r>
      <w:r w:rsidRPr="00A32156">
        <w:rPr>
          <w:noProof/>
        </w:rPr>
        <w:drawing>
          <wp:inline distT="0" distB="0" distL="0" distR="0" wp14:anchorId="6CE77871" wp14:editId="6671DFDD">
            <wp:extent cx="5623200" cy="3974400"/>
            <wp:effectExtent l="0" t="0" r="0" b="7620"/>
            <wp:docPr id="65" name="圖片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3200" cy="397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139C">
        <w:rPr>
          <w:rFonts w:ascii="標楷體" w:eastAsia="標楷體" w:hAnsi="標楷體"/>
          <w:sz w:val="28"/>
          <w:szCs w:val="28"/>
        </w:rPr>
        <w:br/>
      </w:r>
      <w:r w:rsidR="005633A4">
        <w:rPr>
          <w:rFonts w:ascii="標楷體" w:eastAsia="標楷體" w:hAnsi="標楷體"/>
          <w:sz w:val="28"/>
          <w:szCs w:val="28"/>
        </w:rPr>
        <w:br w:type="page"/>
      </w:r>
      <w:r w:rsidR="006B7ED0" w:rsidRPr="003B139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lastRenderedPageBreak/>
        <w:t>表</w:t>
      </w:r>
      <w:r w:rsidR="006B7ED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8</w:t>
      </w:r>
      <w:r w:rsidR="006B7ED0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-3</w:t>
      </w:r>
      <w:r w:rsidR="006B7ED0" w:rsidRPr="003B139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專技</w:t>
      </w:r>
      <w:r w:rsidR="006B7ED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高</w:t>
      </w:r>
      <w:r w:rsidR="006B7ED0" w:rsidRPr="003B139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考</w:t>
      </w:r>
      <w:r w:rsidR="008F60F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及格</w:t>
      </w:r>
      <w:r w:rsidR="006B7ED0" w:rsidRPr="003B139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人員</w:t>
      </w:r>
      <w:proofErr w:type="gramStart"/>
      <w:r w:rsidR="006B7ED0" w:rsidRPr="003B139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學歷按類科別</w:t>
      </w:r>
      <w:proofErr w:type="gramEnd"/>
      <w:r w:rsidR="006B7ED0" w:rsidRPr="003B139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及</w:t>
      </w:r>
      <w:r w:rsidR="006B7ED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性別</w:t>
      </w:r>
      <w:r w:rsidR="006B7ED0" w:rsidRPr="003B139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分</w:t>
      </w:r>
      <w:r w:rsidR="006B7ED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(續)</w:t>
      </w:r>
    </w:p>
    <w:p w14:paraId="4B82BAF2" w14:textId="41E42DCF" w:rsidR="006B7ED0" w:rsidRDefault="006B7ED0" w:rsidP="006B7ED0">
      <w:pPr>
        <w:widowControl/>
        <w:ind w:rightChars="235" w:right="564"/>
        <w:jc w:val="right"/>
        <w:rPr>
          <w:rFonts w:ascii="標楷體" w:eastAsia="標楷體" w:hAnsi="標楷體"/>
          <w:sz w:val="20"/>
          <w:szCs w:val="20"/>
        </w:rPr>
      </w:pPr>
      <w:r w:rsidRPr="00484106">
        <w:rPr>
          <w:rFonts w:ascii="標楷體" w:eastAsia="標楷體" w:hAnsi="標楷體" w:hint="eastAsia"/>
          <w:sz w:val="20"/>
          <w:szCs w:val="20"/>
        </w:rPr>
        <w:t>單位：人</w:t>
      </w:r>
    </w:p>
    <w:p w14:paraId="57E93C71" w14:textId="7826A4D3" w:rsidR="00ED5428" w:rsidRDefault="005F084C" w:rsidP="00A7033D">
      <w:pPr>
        <w:widowControl/>
        <w:ind w:rightChars="235" w:right="564"/>
        <w:jc w:val="right"/>
        <w:rPr>
          <w:rFonts w:ascii="標楷體" w:eastAsia="標楷體" w:hAnsi="標楷體"/>
          <w:sz w:val="28"/>
          <w:szCs w:val="28"/>
        </w:rPr>
      </w:pPr>
      <w:r w:rsidRPr="005F084C">
        <w:rPr>
          <w:noProof/>
        </w:rPr>
        <w:drawing>
          <wp:inline distT="0" distB="0" distL="0" distR="0" wp14:anchorId="0782C4D2" wp14:editId="6ABB1346">
            <wp:extent cx="5759450" cy="4070350"/>
            <wp:effectExtent l="0" t="0" r="0" b="6350"/>
            <wp:docPr id="66" name="圖片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07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3C72">
        <w:rPr>
          <w:rFonts w:ascii="標楷體" w:eastAsia="標楷體" w:hAnsi="標楷體"/>
          <w:sz w:val="20"/>
          <w:szCs w:val="20"/>
        </w:rPr>
        <w:br/>
      </w:r>
      <w:r w:rsidRPr="005F084C">
        <w:rPr>
          <w:noProof/>
        </w:rPr>
        <w:drawing>
          <wp:inline distT="0" distB="0" distL="0" distR="0" wp14:anchorId="0CF4BECC" wp14:editId="2625186C">
            <wp:extent cx="5626800" cy="4158000"/>
            <wp:effectExtent l="0" t="0" r="0" b="0"/>
            <wp:docPr id="69" name="圖片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800" cy="41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5428">
        <w:rPr>
          <w:rFonts w:ascii="標楷體" w:eastAsia="標楷體" w:hAnsi="標楷體"/>
          <w:sz w:val="28"/>
          <w:szCs w:val="28"/>
        </w:rPr>
        <w:br w:type="page"/>
      </w:r>
    </w:p>
    <w:tbl>
      <w:tblPr>
        <w:tblW w:w="1171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931"/>
        <w:gridCol w:w="1050"/>
        <w:gridCol w:w="893"/>
        <w:gridCol w:w="840"/>
      </w:tblGrid>
      <w:tr w:rsidR="00ED5428" w:rsidRPr="00ED5428" w14:paraId="299A7EB3" w14:textId="77777777" w:rsidTr="00B636CC">
        <w:trPr>
          <w:trHeight w:val="492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67AE2" w14:textId="5C144626" w:rsidR="00ED5428" w:rsidRDefault="00ED5428" w:rsidP="00C060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D542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lastRenderedPageBreak/>
              <w:t>表</w:t>
            </w:r>
            <w:r w:rsidR="00B636C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9</w:t>
            </w:r>
            <w:r w:rsidR="00B636CC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-1 </w:t>
            </w:r>
            <w:r w:rsidRPr="00ED542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專技普考報考人數、</w:t>
            </w:r>
            <w:r w:rsidR="00A7033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及格</w:t>
            </w:r>
            <w:r w:rsidRPr="00ED542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人數</w:t>
            </w:r>
            <w:r w:rsidR="00EB2E9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與</w:t>
            </w:r>
            <w:proofErr w:type="gramStart"/>
            <w:r w:rsidR="00A7033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及格</w:t>
            </w:r>
            <w:r w:rsidRPr="00ED542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率按類科別</w:t>
            </w:r>
            <w:proofErr w:type="gramEnd"/>
            <w:r w:rsidRPr="00ED542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分</w:t>
            </w:r>
          </w:p>
          <w:p w14:paraId="11C89463" w14:textId="375B4BD8" w:rsidR="00ED5428" w:rsidRPr="00ED5428" w:rsidRDefault="00ED5428" w:rsidP="00CC4881">
            <w:pPr>
              <w:widowControl/>
              <w:ind w:rightChars="341" w:right="818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單位：人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14A71" w14:textId="77777777" w:rsidR="00ED5428" w:rsidRPr="00ED5428" w:rsidRDefault="00ED5428" w:rsidP="00ED542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1BEE6" w14:textId="77777777" w:rsidR="00ED5428" w:rsidRPr="00ED5428" w:rsidRDefault="00ED5428" w:rsidP="00ED5428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53BF9" w14:textId="77777777" w:rsidR="00ED5428" w:rsidRPr="00ED5428" w:rsidRDefault="00ED5428" w:rsidP="00ED5428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283B6124" w14:textId="3476CF81" w:rsidR="00ED5428" w:rsidRDefault="00550333" w:rsidP="00CC6B60">
      <w:pPr>
        <w:widowControl/>
        <w:rPr>
          <w:rFonts w:ascii="標楷體" w:eastAsia="標楷體" w:hAnsi="標楷體"/>
          <w:sz w:val="28"/>
          <w:szCs w:val="28"/>
        </w:rPr>
      </w:pPr>
      <w:r w:rsidRPr="00550333">
        <w:rPr>
          <w:noProof/>
        </w:rPr>
        <w:drawing>
          <wp:inline distT="0" distB="0" distL="0" distR="0" wp14:anchorId="5A15AE7B" wp14:editId="461DFA27">
            <wp:extent cx="5079600" cy="3866400"/>
            <wp:effectExtent l="0" t="0" r="6985" b="1270"/>
            <wp:docPr id="72" name="圖片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9600" cy="386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8B1B97" w14:textId="5F955C7F" w:rsidR="000C53DC" w:rsidRDefault="000C53DC" w:rsidP="000C53DC">
      <w:pPr>
        <w:widowControl/>
        <w:jc w:val="center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9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-2</w:t>
      </w:r>
      <w:r w:rsidRPr="007600F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專技普考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及格</w:t>
      </w:r>
      <w:r w:rsidRPr="007600F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人員平均</w:t>
      </w:r>
      <w:proofErr w:type="gramStart"/>
      <w:r w:rsidRPr="007600F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年齡按類科別</w:t>
      </w:r>
      <w:proofErr w:type="gramEnd"/>
      <w:r w:rsidRPr="007600F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及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性別</w:t>
      </w:r>
      <w:r w:rsidRPr="007600F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分</w:t>
      </w:r>
    </w:p>
    <w:p w14:paraId="7C7A25CD" w14:textId="6A78DC77" w:rsidR="000C53DC" w:rsidRPr="007600F9" w:rsidRDefault="000C53DC" w:rsidP="00CC4881">
      <w:pPr>
        <w:widowControl/>
        <w:ind w:rightChars="412" w:right="989"/>
        <w:jc w:val="right"/>
        <w:rPr>
          <w:rFonts w:ascii="標楷體" w:eastAsia="標楷體" w:hAnsi="標楷體" w:cs="新細明體"/>
          <w:color w:val="000000"/>
          <w:kern w:val="0"/>
          <w:szCs w:val="24"/>
        </w:rPr>
      </w:pPr>
      <w:r w:rsidRPr="007600F9">
        <w:rPr>
          <w:rFonts w:ascii="標楷體" w:eastAsia="標楷體" w:hAnsi="標楷體" w:cs="新細明體" w:hint="eastAsia"/>
          <w:color w:val="000000"/>
          <w:kern w:val="0"/>
          <w:szCs w:val="24"/>
        </w:rPr>
        <w:t>單位：歲</w:t>
      </w:r>
    </w:p>
    <w:p w14:paraId="0CF411DD" w14:textId="001E29A1" w:rsidR="00052415" w:rsidRDefault="00D06301" w:rsidP="00D06301">
      <w:pPr>
        <w:widowControl/>
        <w:jc w:val="center"/>
        <w:rPr>
          <w:rFonts w:ascii="標楷體" w:eastAsia="標楷體" w:hAnsi="標楷體"/>
          <w:sz w:val="28"/>
          <w:szCs w:val="28"/>
        </w:rPr>
      </w:pPr>
      <w:r w:rsidRPr="00D06301">
        <w:rPr>
          <w:noProof/>
        </w:rPr>
        <w:drawing>
          <wp:inline distT="0" distB="0" distL="0" distR="0" wp14:anchorId="09FA6B84" wp14:editId="48448071">
            <wp:extent cx="4597200" cy="3492000"/>
            <wp:effectExtent l="0" t="0" r="0" b="0"/>
            <wp:docPr id="75" name="圖片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200" cy="34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CF23E4" w14:textId="7625CAD0" w:rsidR="00452019" w:rsidRPr="00CF0539" w:rsidRDefault="003E3417" w:rsidP="006468A2">
      <w:pPr>
        <w:widowControl/>
        <w:jc w:val="center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br w:type="page"/>
      </w:r>
      <w:r w:rsidR="00452019" w:rsidRPr="00CF053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lastRenderedPageBreak/>
        <w:t>表</w:t>
      </w:r>
      <w:r w:rsidR="0045201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9</w:t>
      </w:r>
      <w:r w:rsidR="00452019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-</w:t>
      </w:r>
      <w:r w:rsidR="002030AF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3</w:t>
      </w:r>
      <w:r w:rsidR="00452019" w:rsidRPr="00CF053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專技普考</w:t>
      </w:r>
      <w:r w:rsidR="005E685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及格</w:t>
      </w:r>
      <w:r w:rsidR="00452019" w:rsidRPr="00CF053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人員</w:t>
      </w:r>
      <w:proofErr w:type="gramStart"/>
      <w:r w:rsidR="00452019" w:rsidRPr="00CF053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學歷按類科別</w:t>
      </w:r>
      <w:proofErr w:type="gramEnd"/>
      <w:r w:rsidR="00452019" w:rsidRPr="00CF053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及</w:t>
      </w:r>
      <w:r w:rsidR="00715C8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性別</w:t>
      </w:r>
      <w:r w:rsidR="00452019" w:rsidRPr="00CF053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分</w:t>
      </w:r>
    </w:p>
    <w:p w14:paraId="4C08A2EC" w14:textId="271D7234" w:rsidR="00CF0539" w:rsidRPr="00052415" w:rsidRDefault="006B3134" w:rsidP="006B3134">
      <w:pPr>
        <w:ind w:rightChars="-142" w:right="-341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0"/>
          <w:szCs w:val="20"/>
        </w:rPr>
        <w:t xml:space="preserve"> </w:t>
      </w:r>
      <w:r>
        <w:rPr>
          <w:rFonts w:ascii="標楷體" w:eastAsia="標楷體" w:hAnsi="標楷體"/>
          <w:sz w:val="20"/>
          <w:szCs w:val="20"/>
        </w:rPr>
        <w:t xml:space="preserve">                                                                            </w:t>
      </w:r>
      <w:r w:rsidR="00452019" w:rsidRPr="00CF0539">
        <w:rPr>
          <w:rFonts w:ascii="標楷體" w:eastAsia="標楷體" w:hAnsi="標楷體" w:hint="eastAsia"/>
          <w:sz w:val="20"/>
          <w:szCs w:val="20"/>
        </w:rPr>
        <w:t>單位：人</w:t>
      </w:r>
    </w:p>
    <w:p w14:paraId="7F0BFAAA" w14:textId="099C35EF" w:rsidR="005D6FAC" w:rsidRDefault="005D6FAC" w:rsidP="006B3134">
      <w:pPr>
        <w:widowControl/>
        <w:jc w:val="center"/>
        <w:rPr>
          <w:rFonts w:ascii="標楷體" w:eastAsia="標楷體" w:hAnsi="標楷體"/>
          <w:sz w:val="28"/>
          <w:szCs w:val="28"/>
        </w:rPr>
      </w:pPr>
      <w:r w:rsidRPr="005D6FAC">
        <w:rPr>
          <w:noProof/>
        </w:rPr>
        <w:drawing>
          <wp:inline distT="0" distB="0" distL="0" distR="0" wp14:anchorId="6832E8F0" wp14:editId="49FA39C0">
            <wp:extent cx="5619600" cy="3859200"/>
            <wp:effectExtent l="0" t="0" r="635" b="8255"/>
            <wp:docPr id="76" name="圖片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600" cy="385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CDD423" w14:textId="0C2F7961" w:rsidR="005D6FAC" w:rsidRDefault="0049311B" w:rsidP="006B3134">
      <w:pPr>
        <w:widowControl/>
        <w:jc w:val="center"/>
        <w:rPr>
          <w:rFonts w:ascii="標楷體" w:eastAsia="標楷體" w:hAnsi="標楷體"/>
          <w:sz w:val="28"/>
          <w:szCs w:val="28"/>
        </w:rPr>
      </w:pPr>
      <w:r w:rsidRPr="0049311B">
        <w:rPr>
          <w:rFonts w:hint="eastAsia"/>
          <w:noProof/>
        </w:rPr>
        <w:drawing>
          <wp:inline distT="0" distB="0" distL="0" distR="0" wp14:anchorId="58EAE9E8" wp14:editId="63ADEA9B">
            <wp:extent cx="5490000" cy="3848400"/>
            <wp:effectExtent l="0" t="0" r="0" b="0"/>
            <wp:docPr id="77" name="圖片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0000" cy="384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C5AA4B" w14:textId="1F865232" w:rsidR="00CF0539" w:rsidRPr="00CF0539" w:rsidRDefault="00D958A5" w:rsidP="006B3134">
      <w:pPr>
        <w:widowControl/>
        <w:jc w:val="center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  <w:r w:rsidR="00CF0539" w:rsidRPr="00CF053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lastRenderedPageBreak/>
        <w:t>表</w:t>
      </w:r>
      <w:r w:rsidR="0045201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9</w:t>
      </w:r>
      <w:r w:rsidR="00452019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-</w:t>
      </w:r>
      <w:r w:rsidR="002030AF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3</w:t>
      </w:r>
      <w:r w:rsidR="00CF0539" w:rsidRPr="00CF053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專技普考</w:t>
      </w:r>
      <w:r w:rsidR="005E685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及格</w:t>
      </w:r>
      <w:r w:rsidR="00CF0539" w:rsidRPr="00CF053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人員</w:t>
      </w:r>
      <w:proofErr w:type="gramStart"/>
      <w:r w:rsidR="00CF0539" w:rsidRPr="00CF053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學歷按類科別</w:t>
      </w:r>
      <w:proofErr w:type="gramEnd"/>
      <w:r w:rsidR="00CF0539" w:rsidRPr="00CF053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及</w:t>
      </w:r>
      <w:r w:rsidR="006B313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性別</w:t>
      </w:r>
      <w:r w:rsidR="00CF0539" w:rsidRPr="00CF053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分</w:t>
      </w:r>
      <w:r w:rsidR="006B313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(續)</w:t>
      </w:r>
    </w:p>
    <w:p w14:paraId="63683C4E" w14:textId="5E41789C" w:rsidR="00BC4ECE" w:rsidRPr="00CF0539" w:rsidRDefault="00CF0539" w:rsidP="001929C1">
      <w:pPr>
        <w:ind w:right="-2"/>
        <w:jc w:val="right"/>
        <w:rPr>
          <w:rFonts w:ascii="標楷體" w:eastAsia="標楷體" w:hAnsi="標楷體"/>
          <w:sz w:val="20"/>
          <w:szCs w:val="20"/>
        </w:rPr>
      </w:pPr>
      <w:r w:rsidRPr="00CF0539">
        <w:rPr>
          <w:rFonts w:ascii="標楷體" w:eastAsia="標楷體" w:hAnsi="標楷體" w:hint="eastAsia"/>
          <w:sz w:val="20"/>
          <w:szCs w:val="20"/>
        </w:rPr>
        <w:t>單位：人</w:t>
      </w:r>
    </w:p>
    <w:p w14:paraId="566C5A20" w14:textId="29D71172" w:rsidR="007448A1" w:rsidRDefault="0029738E" w:rsidP="00CF0539">
      <w:pPr>
        <w:jc w:val="right"/>
        <w:rPr>
          <w:rFonts w:ascii="標楷體" w:eastAsia="標楷體" w:hAnsi="標楷體"/>
          <w:sz w:val="28"/>
          <w:szCs w:val="28"/>
        </w:rPr>
      </w:pPr>
      <w:r w:rsidRPr="0029738E">
        <w:rPr>
          <w:noProof/>
        </w:rPr>
        <w:drawing>
          <wp:inline distT="0" distB="0" distL="0" distR="0" wp14:anchorId="3EF30F75" wp14:editId="40BCAFA7">
            <wp:extent cx="5759450" cy="4220845"/>
            <wp:effectExtent l="0" t="0" r="0" b="0"/>
            <wp:docPr id="78" name="圖片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22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2CCF">
        <w:rPr>
          <w:rFonts w:ascii="標楷體" w:eastAsia="標楷體" w:hAnsi="標楷體"/>
          <w:sz w:val="28"/>
          <w:szCs w:val="28"/>
        </w:rPr>
        <w:br/>
      </w:r>
    </w:p>
    <w:p w14:paraId="378F1545" w14:textId="77777777" w:rsidR="00E07B63" w:rsidRDefault="007448A1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14:paraId="34DD9136" w14:textId="553BE2CD" w:rsidR="007448A1" w:rsidRDefault="007448A1" w:rsidP="007448A1">
      <w:pPr>
        <w:widowControl/>
        <w:jc w:val="center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EF4D7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lastRenderedPageBreak/>
        <w:t>表</w:t>
      </w:r>
      <w:r w:rsidR="001C251B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10</w:t>
      </w:r>
      <w:r w:rsidRPr="00EF4D7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考試及格證書製發數量</w:t>
      </w:r>
    </w:p>
    <w:p w14:paraId="3318A760" w14:textId="031F26F6" w:rsidR="007448A1" w:rsidRPr="00FD5005" w:rsidRDefault="007448A1" w:rsidP="007448A1">
      <w:pPr>
        <w:widowControl/>
        <w:ind w:rightChars="117" w:right="281"/>
        <w:jc w:val="right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 w:rsidRPr="00FD500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單位：張</w:t>
      </w:r>
    </w:p>
    <w:p w14:paraId="31BA1D21" w14:textId="5D5A5965" w:rsidR="0086252F" w:rsidRDefault="004E7C9F" w:rsidP="001470F3">
      <w:pPr>
        <w:widowControl/>
        <w:jc w:val="center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4E7C9F">
        <w:rPr>
          <w:noProof/>
        </w:rPr>
        <w:drawing>
          <wp:inline distT="0" distB="0" distL="0" distR="0" wp14:anchorId="71015185" wp14:editId="772D1EEB">
            <wp:extent cx="5392800" cy="3312000"/>
            <wp:effectExtent l="0" t="0" r="0" b="3175"/>
            <wp:docPr id="81" name="圖片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2800" cy="33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252F">
        <w:rPr>
          <w:rFonts w:ascii="標楷體" w:eastAsia="標楷體" w:hAnsi="標楷體"/>
          <w:sz w:val="28"/>
          <w:szCs w:val="28"/>
        </w:rPr>
        <w:br/>
      </w:r>
      <w:r w:rsidR="0086252F" w:rsidRPr="0073780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表</w:t>
      </w:r>
      <w:r w:rsidR="0086252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</w:t>
      </w:r>
      <w:r w:rsidR="00070598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1</w:t>
      </w:r>
      <w:r w:rsidR="0086252F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-1</w:t>
      </w:r>
      <w:r w:rsidR="0086252F" w:rsidRPr="0073780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公務人員退休人數按退休情形及性別分</w:t>
      </w:r>
    </w:p>
    <w:p w14:paraId="53D9D0C9" w14:textId="2A78E68E" w:rsidR="007448A1" w:rsidRDefault="0086252F" w:rsidP="0086252F">
      <w:pPr>
        <w:widowControl/>
        <w:jc w:val="right"/>
        <w:rPr>
          <w:rFonts w:ascii="標楷體" w:eastAsia="標楷體" w:hAnsi="標楷體"/>
          <w:sz w:val="28"/>
          <w:szCs w:val="28"/>
        </w:rPr>
      </w:pPr>
      <w:r w:rsidRPr="0073780E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單位：人</w:t>
      </w:r>
      <w:r>
        <w:rPr>
          <w:rFonts w:ascii="標楷體" w:eastAsia="標楷體" w:hAnsi="標楷體" w:cs="新細明體"/>
          <w:color w:val="000000"/>
          <w:kern w:val="0"/>
          <w:sz w:val="20"/>
          <w:szCs w:val="20"/>
        </w:rPr>
        <w:br/>
      </w:r>
      <w:r w:rsidR="00E44355" w:rsidRPr="00E44355">
        <w:rPr>
          <w:noProof/>
        </w:rPr>
        <w:drawing>
          <wp:inline distT="0" distB="0" distL="0" distR="0" wp14:anchorId="7EC1C547" wp14:editId="69A96597">
            <wp:extent cx="5759450" cy="3547110"/>
            <wp:effectExtent l="0" t="0" r="0" b="0"/>
            <wp:docPr id="84" name="圖片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54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/>
          <w:sz w:val="28"/>
          <w:szCs w:val="28"/>
        </w:rPr>
        <w:br/>
      </w:r>
    </w:p>
    <w:p w14:paraId="241DE9A8" w14:textId="77777777" w:rsidR="00734C97" w:rsidRDefault="007448A1" w:rsidP="00734C97">
      <w:pPr>
        <w:widowControl/>
        <w:snapToGrid w:val="0"/>
        <w:ind w:leftChars="117" w:left="281" w:right="281" w:firstLineChars="405" w:firstLine="1134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br w:type="page"/>
      </w:r>
      <w:r w:rsidR="00D9357A" w:rsidRPr="00D9357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lastRenderedPageBreak/>
        <w:t>表</w:t>
      </w:r>
      <w:r w:rsidR="0086252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</w:t>
      </w:r>
      <w:r w:rsidR="00070598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1</w:t>
      </w:r>
      <w:r w:rsidR="0086252F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-2</w:t>
      </w:r>
      <w:r w:rsidR="00D9357A" w:rsidRPr="00D9357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公務人員退休人數按退休情形及年齡分</w:t>
      </w:r>
      <w:r w:rsidR="00620EE4">
        <w:rPr>
          <w:rFonts w:ascii="標楷體" w:eastAsia="標楷體" w:hAnsi="標楷體" w:cs="新細明體"/>
          <w:color w:val="000000"/>
          <w:kern w:val="0"/>
          <w:sz w:val="28"/>
          <w:szCs w:val="28"/>
        </w:rPr>
        <w:br/>
      </w:r>
      <w:r w:rsidR="00620EE4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 xml:space="preserve"> </w:t>
      </w:r>
      <w:r w:rsidR="00620EE4">
        <w:rPr>
          <w:rFonts w:ascii="標楷體" w:eastAsia="標楷體" w:hAnsi="標楷體" w:cs="新細明體"/>
          <w:color w:val="000000"/>
          <w:kern w:val="0"/>
          <w:sz w:val="20"/>
          <w:szCs w:val="20"/>
        </w:rPr>
        <w:t xml:space="preserve">                                                                            </w:t>
      </w:r>
      <w:r w:rsidR="00D9357A" w:rsidRPr="00D9357A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單位：人</w:t>
      </w:r>
      <w:r w:rsidR="00EF79B7">
        <w:rPr>
          <w:rFonts w:ascii="標楷體" w:eastAsia="標楷體" w:hAnsi="標楷體" w:cs="新細明體"/>
          <w:color w:val="000000"/>
          <w:kern w:val="0"/>
          <w:sz w:val="20"/>
          <w:szCs w:val="20"/>
        </w:rPr>
        <w:br/>
      </w:r>
      <w:r w:rsidR="00734C97" w:rsidRPr="00734C97">
        <w:rPr>
          <w:noProof/>
        </w:rPr>
        <w:drawing>
          <wp:inline distT="0" distB="0" distL="0" distR="0" wp14:anchorId="06AAB880" wp14:editId="48B1D03B">
            <wp:extent cx="5209200" cy="3999600"/>
            <wp:effectExtent l="0" t="0" r="0" b="1270"/>
            <wp:docPr id="85" name="圖片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9200" cy="399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25A4">
        <w:rPr>
          <w:rFonts w:ascii="標楷體" w:eastAsia="標楷體" w:hAnsi="標楷體" w:cs="新細明體"/>
          <w:color w:val="000000"/>
          <w:kern w:val="0"/>
          <w:sz w:val="20"/>
          <w:szCs w:val="20"/>
        </w:rPr>
        <w:br/>
      </w:r>
      <w:r w:rsidR="00734C97" w:rsidRPr="00734C97">
        <w:rPr>
          <w:noProof/>
        </w:rPr>
        <w:drawing>
          <wp:anchor distT="0" distB="0" distL="114300" distR="114300" simplePos="0" relativeHeight="251684864" behindDoc="1" locked="0" layoutInCell="1" allowOverlap="1" wp14:anchorId="55B71245" wp14:editId="257E48D7">
            <wp:simplePos x="0" y="0"/>
            <wp:positionH relativeFrom="column">
              <wp:posOffset>210820</wp:posOffset>
            </wp:positionH>
            <wp:positionV relativeFrom="paragraph">
              <wp:posOffset>4464050</wp:posOffset>
            </wp:positionV>
            <wp:extent cx="4604385" cy="4164965"/>
            <wp:effectExtent l="0" t="0" r="5715" b="0"/>
            <wp:wrapNone/>
            <wp:docPr id="86" name="圖片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4385" cy="416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67DCC1E" w14:textId="788BBEA6" w:rsidR="00D9357A" w:rsidRPr="00620EE4" w:rsidRDefault="00EF79B7" w:rsidP="00734C97">
      <w:pPr>
        <w:widowControl/>
        <w:snapToGrid w:val="0"/>
        <w:ind w:leftChars="117" w:left="281" w:right="281" w:firstLineChars="405" w:firstLine="11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/>
      </w:r>
    </w:p>
    <w:p w14:paraId="68A6D386" w14:textId="77777777" w:rsidR="00F65015" w:rsidRDefault="00F65015">
      <w:pPr>
        <w:widowControl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br w:type="page"/>
      </w:r>
    </w:p>
    <w:p w14:paraId="5EC16743" w14:textId="6355ABA5" w:rsidR="0033224D" w:rsidRPr="00F4267B" w:rsidRDefault="0033224D" w:rsidP="00026077">
      <w:pPr>
        <w:widowControl/>
        <w:jc w:val="center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F4267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lastRenderedPageBreak/>
        <w:t>表</w:t>
      </w:r>
      <w:r w:rsidR="0002607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</w:t>
      </w:r>
      <w:r w:rsidR="00070598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1</w:t>
      </w:r>
      <w:r w:rsidR="00026077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-3</w:t>
      </w:r>
      <w:r w:rsidRPr="00F4267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公務人員退休人數按機關層級別分</w:t>
      </w:r>
    </w:p>
    <w:p w14:paraId="1A9E52A5" w14:textId="6741062A" w:rsidR="0033224D" w:rsidRDefault="0033224D" w:rsidP="001470F3">
      <w:pPr>
        <w:ind w:firstLineChars="3827" w:firstLine="7654"/>
        <w:jc w:val="center"/>
        <w:rPr>
          <w:noProof/>
        </w:rPr>
      </w:pPr>
      <w:r w:rsidRPr="00F4267B">
        <w:rPr>
          <w:rFonts w:ascii="標楷體" w:eastAsia="標楷體" w:hAnsi="標楷體" w:hint="eastAsia"/>
          <w:sz w:val="20"/>
          <w:szCs w:val="20"/>
        </w:rPr>
        <w:t>單位：人</w:t>
      </w:r>
      <w:r w:rsidR="003766A2" w:rsidRPr="003766A2">
        <w:rPr>
          <w:rFonts w:hint="eastAsia"/>
          <w:noProof/>
        </w:rPr>
        <w:drawing>
          <wp:inline distT="0" distB="0" distL="0" distR="0" wp14:anchorId="10B71456" wp14:editId="2E8C380B">
            <wp:extent cx="5547600" cy="3718800"/>
            <wp:effectExtent l="0" t="0" r="0" b="0"/>
            <wp:docPr id="87" name="圖片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600" cy="371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86781D" w14:textId="6C7A64FD" w:rsidR="003D61D3" w:rsidRDefault="00805C93" w:rsidP="001470F3">
      <w:pPr>
        <w:ind w:firstLineChars="3827" w:firstLine="9185"/>
        <w:jc w:val="center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805C93">
        <w:rPr>
          <w:noProof/>
        </w:rPr>
        <w:drawing>
          <wp:anchor distT="0" distB="0" distL="114300" distR="114300" simplePos="0" relativeHeight="251685888" behindDoc="1" locked="0" layoutInCell="1" allowOverlap="1" wp14:anchorId="3EE61B39" wp14:editId="71DC3416">
            <wp:simplePos x="0" y="0"/>
            <wp:positionH relativeFrom="column">
              <wp:posOffset>109338</wp:posOffset>
            </wp:positionH>
            <wp:positionV relativeFrom="paragraph">
              <wp:posOffset>50800</wp:posOffset>
            </wp:positionV>
            <wp:extent cx="5547600" cy="3718800"/>
            <wp:effectExtent l="0" t="0" r="0" b="0"/>
            <wp:wrapNone/>
            <wp:docPr id="89" name="圖片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600" cy="371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75CF7B" w14:textId="2C44F511" w:rsidR="001617EA" w:rsidRDefault="001617EA" w:rsidP="001470F3">
      <w:pPr>
        <w:widowControl/>
        <w:jc w:val="center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14:paraId="32BD57B8" w14:textId="5D03E978" w:rsidR="009605AA" w:rsidRDefault="001617EA" w:rsidP="002C5EC2">
      <w:pPr>
        <w:widowControl/>
        <w:jc w:val="center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br w:type="page"/>
      </w:r>
      <w:r w:rsidR="009605AA" w:rsidRPr="00F4267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lastRenderedPageBreak/>
        <w:t>表</w:t>
      </w:r>
      <w:r w:rsidR="0002607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</w:t>
      </w:r>
      <w:r w:rsidR="00070598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1</w:t>
      </w:r>
      <w:r w:rsidR="00026077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-3</w:t>
      </w:r>
      <w:r w:rsidR="009605AA" w:rsidRPr="00F4267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公務人員退休人數按機關層級別分</w:t>
      </w:r>
      <w:r w:rsidR="009605A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(續)</w:t>
      </w:r>
    </w:p>
    <w:p w14:paraId="00340D96" w14:textId="6A755AFD" w:rsidR="009605AA" w:rsidRDefault="009605AA" w:rsidP="003D61D3">
      <w:pPr>
        <w:widowControl/>
        <w:jc w:val="righ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92375D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單位：人</w:t>
      </w:r>
      <w:r w:rsidRPr="0092375D">
        <w:rPr>
          <w:rFonts w:ascii="標楷體" w:eastAsia="標楷體" w:hAnsi="標楷體" w:cs="新細明體"/>
          <w:color w:val="000000"/>
          <w:kern w:val="0"/>
          <w:sz w:val="28"/>
          <w:szCs w:val="28"/>
        </w:rPr>
        <w:br/>
      </w:r>
      <w:r w:rsidR="00983057" w:rsidRPr="00983057">
        <w:rPr>
          <w:noProof/>
        </w:rPr>
        <w:drawing>
          <wp:inline distT="0" distB="0" distL="0" distR="0" wp14:anchorId="36D23113" wp14:editId="1B4CCA5C">
            <wp:extent cx="5479200" cy="3672000"/>
            <wp:effectExtent l="0" t="0" r="7620" b="5080"/>
            <wp:docPr id="90" name="圖片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9200" cy="36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7C1E">
        <w:rPr>
          <w:rFonts w:ascii="標楷體" w:eastAsia="標楷體" w:hAnsi="標楷體" w:cs="新細明體"/>
          <w:color w:val="000000"/>
          <w:kern w:val="0"/>
          <w:sz w:val="20"/>
          <w:szCs w:val="20"/>
        </w:rPr>
        <w:br/>
      </w:r>
      <w:r w:rsidR="00375110" w:rsidRPr="00375110">
        <w:rPr>
          <w:noProof/>
        </w:rPr>
        <w:drawing>
          <wp:inline distT="0" distB="0" distL="0" distR="0" wp14:anchorId="5C2B7E5A" wp14:editId="6BFBE544">
            <wp:extent cx="5475600" cy="4172400"/>
            <wp:effectExtent l="0" t="0" r="0" b="0"/>
            <wp:docPr id="91" name="圖片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5600" cy="41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br w:type="page"/>
      </w:r>
    </w:p>
    <w:p w14:paraId="146E64FF" w14:textId="4D55EB5B" w:rsidR="0099662C" w:rsidRDefault="0099662C" w:rsidP="00026077">
      <w:pPr>
        <w:widowControl/>
        <w:snapToGrid w:val="0"/>
        <w:ind w:rightChars="235" w:right="564"/>
        <w:jc w:val="center"/>
        <w:rPr>
          <w:rFonts w:ascii="標楷體" w:eastAsia="標楷體" w:hAnsi="標楷體" w:cs="新細明體"/>
          <w:color w:val="000000"/>
          <w:kern w:val="0"/>
          <w:szCs w:val="24"/>
        </w:rPr>
      </w:pPr>
      <w:r w:rsidRPr="006A6B0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lastRenderedPageBreak/>
        <w:t>表</w:t>
      </w:r>
      <w:r w:rsidR="0002607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</w:t>
      </w:r>
      <w:r w:rsidR="00070598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1</w:t>
      </w:r>
      <w:r w:rsidR="00026077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-4</w:t>
      </w:r>
      <w:r w:rsidRPr="006A6B0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公務人員退休人數按機關性質別分</w:t>
      </w:r>
    </w:p>
    <w:p w14:paraId="6A2549E0" w14:textId="77777777" w:rsidR="0099662C" w:rsidRPr="00DF08EE" w:rsidRDefault="0099662C" w:rsidP="001470F3">
      <w:pPr>
        <w:widowControl/>
        <w:snapToGrid w:val="0"/>
        <w:ind w:leftChars="178" w:left="567" w:rightChars="235" w:right="564" w:hangingChars="70" w:hanging="140"/>
        <w:jc w:val="right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 w:rsidRPr="00DF08EE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單位：人</w:t>
      </w:r>
    </w:p>
    <w:p w14:paraId="475F6BF4" w14:textId="09B13654" w:rsidR="001617EA" w:rsidRDefault="001A103A" w:rsidP="007674E2">
      <w:pPr>
        <w:widowControl/>
        <w:snapToGrid w:val="0"/>
        <w:jc w:val="center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1A103A">
        <w:rPr>
          <w:noProof/>
        </w:rPr>
        <w:drawing>
          <wp:inline distT="0" distB="0" distL="0" distR="0" wp14:anchorId="1FA9D8A7" wp14:editId="40C3ABC8">
            <wp:extent cx="5158800" cy="3582000"/>
            <wp:effectExtent l="0" t="0" r="3810" b="0"/>
            <wp:docPr id="59" name="圖片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8800" cy="358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74E2">
        <w:rPr>
          <w:rFonts w:ascii="標楷體" w:eastAsia="標楷體" w:hAnsi="標楷體" w:cs="新細明體"/>
          <w:color w:val="000000"/>
          <w:kern w:val="0"/>
          <w:sz w:val="28"/>
          <w:szCs w:val="28"/>
        </w:rPr>
        <w:br/>
      </w:r>
      <w:r w:rsidR="007674E2">
        <w:rPr>
          <w:rFonts w:ascii="標楷體" w:eastAsia="標楷體" w:hAnsi="標楷體" w:cs="新細明體"/>
          <w:color w:val="000000"/>
          <w:kern w:val="0"/>
          <w:sz w:val="28"/>
          <w:szCs w:val="28"/>
        </w:rPr>
        <w:br/>
      </w:r>
      <w:r w:rsidRPr="001A103A">
        <w:rPr>
          <w:noProof/>
        </w:rPr>
        <w:drawing>
          <wp:inline distT="0" distB="0" distL="0" distR="0" wp14:anchorId="51B8ECA7" wp14:editId="097B34B5">
            <wp:extent cx="5162400" cy="3769200"/>
            <wp:effectExtent l="0" t="0" r="635" b="0"/>
            <wp:docPr id="61" name="圖片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400" cy="376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C683AA" w14:textId="75C1CB38" w:rsidR="00717E57" w:rsidRDefault="00717E57" w:rsidP="00733706">
      <w:pPr>
        <w:widowControl/>
        <w:rPr>
          <w:rFonts w:ascii="標楷體" w:eastAsia="標楷體" w:hAnsi="標楷體"/>
          <w:sz w:val="28"/>
          <w:szCs w:val="28"/>
        </w:rPr>
      </w:pPr>
    </w:p>
    <w:p w14:paraId="192C9B23" w14:textId="2D3854A8" w:rsidR="00147993" w:rsidRPr="00147993" w:rsidRDefault="00A14B98" w:rsidP="00CD2E7E">
      <w:pPr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/>
      </w:r>
      <w:r w:rsidR="00147993" w:rsidRPr="0014799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lastRenderedPageBreak/>
        <w:t>表</w:t>
      </w:r>
      <w:r w:rsidR="00275C0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</w:t>
      </w:r>
      <w:r w:rsidR="00070598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2</w:t>
      </w:r>
      <w:r w:rsidR="00275C01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-1</w:t>
      </w:r>
      <w:r w:rsidR="00147993" w:rsidRPr="0014799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高等</w:t>
      </w:r>
      <w:r w:rsidR="00DA0F3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</w:t>
      </w:r>
      <w:r w:rsidR="00147993" w:rsidRPr="0014799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普通</w:t>
      </w:r>
      <w:r w:rsidR="00DA0F3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</w:t>
      </w:r>
      <w:r w:rsidR="00147993" w:rsidRPr="0014799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初等</w:t>
      </w:r>
      <w:r w:rsidR="00FB71C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</w:t>
      </w:r>
      <w:proofErr w:type="gramStart"/>
      <w:r w:rsidR="00FB71C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地特</w:t>
      </w:r>
      <w:r w:rsidR="00147993" w:rsidRPr="0014799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考試</w:t>
      </w:r>
      <w:proofErr w:type="gramEnd"/>
      <w:r w:rsidR="00147993" w:rsidRPr="0014799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錄取人員訓練人數按性別分</w:t>
      </w:r>
    </w:p>
    <w:p w14:paraId="657D581B" w14:textId="77777777" w:rsidR="00147993" w:rsidRPr="00147993" w:rsidRDefault="00147993" w:rsidP="0070359F">
      <w:pPr>
        <w:widowControl/>
        <w:ind w:rightChars="412" w:right="989"/>
        <w:jc w:val="right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 w:rsidRPr="00147993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單位：人</w:t>
      </w:r>
    </w:p>
    <w:p w14:paraId="4648DAB8" w14:textId="4D5D1589" w:rsidR="0070359F" w:rsidRDefault="00430A3B" w:rsidP="00491B7B">
      <w:pPr>
        <w:widowControl/>
        <w:jc w:val="center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430A3B">
        <w:rPr>
          <w:noProof/>
        </w:rPr>
        <w:drawing>
          <wp:inline distT="0" distB="0" distL="0" distR="0" wp14:anchorId="3FFBEFD7" wp14:editId="4D30348E">
            <wp:extent cx="4591050" cy="3035300"/>
            <wp:effectExtent l="0" t="0" r="0" b="0"/>
            <wp:docPr id="95" name="圖片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303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1B7B">
        <w:rPr>
          <w:rFonts w:ascii="標楷體" w:eastAsia="標楷體" w:hAnsi="標楷體"/>
          <w:sz w:val="28"/>
          <w:szCs w:val="28"/>
        </w:rPr>
        <w:br/>
      </w:r>
      <w:r w:rsidR="003325AE" w:rsidRPr="003325AE">
        <w:rPr>
          <w:noProof/>
        </w:rPr>
        <w:drawing>
          <wp:inline distT="0" distB="0" distL="0" distR="0" wp14:anchorId="54181A1E" wp14:editId="5900A8E8">
            <wp:extent cx="4521200" cy="3035300"/>
            <wp:effectExtent l="0" t="0" r="0" b="0"/>
            <wp:docPr id="94" name="圖片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0" cy="303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37B174" w14:textId="77777777" w:rsidR="0070359F" w:rsidRDefault="0070359F">
      <w:pPr>
        <w:widowControl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br w:type="page"/>
      </w:r>
    </w:p>
    <w:p w14:paraId="5A41849F" w14:textId="50184027" w:rsidR="00495E91" w:rsidRPr="00495E91" w:rsidRDefault="00495E91" w:rsidP="00491B7B">
      <w:pPr>
        <w:widowControl/>
        <w:jc w:val="center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495E9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lastRenderedPageBreak/>
        <w:t>表</w:t>
      </w:r>
      <w:r w:rsidR="00491B7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</w:t>
      </w:r>
      <w:r w:rsidR="00070598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2</w:t>
      </w:r>
      <w:r w:rsidR="00491B7B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-2</w:t>
      </w:r>
      <w:r w:rsidRPr="00495E9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高等</w:t>
      </w:r>
      <w:r w:rsidR="0094476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</w:t>
      </w:r>
      <w:r w:rsidRPr="00495E9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普通</w:t>
      </w:r>
      <w:r w:rsidR="0094476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</w:t>
      </w:r>
      <w:r w:rsidRPr="00495E9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初等</w:t>
      </w:r>
      <w:r w:rsidR="0039377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</w:t>
      </w:r>
      <w:proofErr w:type="gramStart"/>
      <w:r w:rsidR="0039377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地特</w:t>
      </w:r>
      <w:r w:rsidRPr="00495E9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考試</w:t>
      </w:r>
      <w:proofErr w:type="gramEnd"/>
      <w:r w:rsidRPr="00495E9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錄取人員訓練按年齡分</w:t>
      </w:r>
    </w:p>
    <w:p w14:paraId="4199AD55" w14:textId="262B09A2" w:rsidR="00641143" w:rsidRPr="00495E91" w:rsidRDefault="00495E91" w:rsidP="00036B89">
      <w:pPr>
        <w:ind w:rightChars="176" w:right="422"/>
        <w:jc w:val="right"/>
        <w:rPr>
          <w:rFonts w:ascii="標楷體" w:eastAsia="標楷體" w:hAnsi="標楷體"/>
          <w:sz w:val="20"/>
          <w:szCs w:val="20"/>
        </w:rPr>
      </w:pPr>
      <w:r w:rsidRPr="00495E91">
        <w:rPr>
          <w:rFonts w:ascii="標楷體" w:eastAsia="標楷體" w:hAnsi="標楷體" w:hint="eastAsia"/>
          <w:sz w:val="20"/>
          <w:szCs w:val="20"/>
        </w:rPr>
        <w:t>單位：人</w:t>
      </w:r>
    </w:p>
    <w:p w14:paraId="063AFFD9" w14:textId="5A15E3AC" w:rsidR="00280D34" w:rsidRDefault="00A94745" w:rsidP="001E3996">
      <w:pPr>
        <w:jc w:val="center"/>
        <w:rPr>
          <w:noProof/>
        </w:rPr>
      </w:pPr>
      <w:r w:rsidRPr="00A94745">
        <w:rPr>
          <w:noProof/>
        </w:rPr>
        <w:drawing>
          <wp:inline distT="0" distB="0" distL="0" distR="0" wp14:anchorId="6D005ED7" wp14:editId="22B90ADE">
            <wp:extent cx="5549900" cy="3086100"/>
            <wp:effectExtent l="0" t="0" r="0" b="0"/>
            <wp:docPr id="26" name="圖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3774">
        <w:rPr>
          <w:noProof/>
        </w:rPr>
        <w:br/>
      </w:r>
      <w:r w:rsidR="00182489" w:rsidRPr="00182489">
        <w:rPr>
          <w:noProof/>
        </w:rPr>
        <w:drawing>
          <wp:inline distT="0" distB="0" distL="0" distR="0" wp14:anchorId="0F88917A" wp14:editId="1BEFD047">
            <wp:extent cx="5549900" cy="3086100"/>
            <wp:effectExtent l="0" t="0" r="0" b="0"/>
            <wp:docPr id="33" name="圖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2EBCE9" w14:textId="3FA55E62" w:rsidR="00280D34" w:rsidRPr="00495E91" w:rsidRDefault="00280D34" w:rsidP="00CB4F7C">
      <w:pPr>
        <w:widowControl/>
        <w:jc w:val="center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noProof/>
        </w:rPr>
        <w:br w:type="page"/>
      </w:r>
      <w:r w:rsidRPr="00495E9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lastRenderedPageBreak/>
        <w:t>表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</w:t>
      </w:r>
      <w:r w:rsidR="00070598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2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-2</w:t>
      </w:r>
      <w:r w:rsidRPr="00495E9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高等</w:t>
      </w:r>
      <w:r w:rsidR="0094476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</w:t>
      </w:r>
      <w:r w:rsidRPr="00495E9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普通</w:t>
      </w:r>
      <w:r w:rsidR="0094476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</w:t>
      </w:r>
      <w:r w:rsidRPr="00495E9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初等</w:t>
      </w:r>
      <w:r w:rsidR="00697B8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</w:t>
      </w:r>
      <w:proofErr w:type="gramStart"/>
      <w:r w:rsidR="00697B8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地特</w:t>
      </w:r>
      <w:r w:rsidRPr="00495E9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考試</w:t>
      </w:r>
      <w:proofErr w:type="gramEnd"/>
      <w:r w:rsidRPr="00495E9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錄取人員訓練按年齡分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(續)</w:t>
      </w:r>
    </w:p>
    <w:p w14:paraId="731206F7" w14:textId="77777777" w:rsidR="00280D34" w:rsidRPr="00495E91" w:rsidRDefault="00280D34" w:rsidP="00280D34">
      <w:pPr>
        <w:ind w:rightChars="176" w:right="422"/>
        <w:jc w:val="right"/>
        <w:rPr>
          <w:rFonts w:ascii="標楷體" w:eastAsia="標楷體" w:hAnsi="標楷體"/>
          <w:sz w:val="20"/>
          <w:szCs w:val="20"/>
        </w:rPr>
      </w:pPr>
      <w:r w:rsidRPr="00495E91">
        <w:rPr>
          <w:rFonts w:ascii="標楷體" w:eastAsia="標楷體" w:hAnsi="標楷體" w:hint="eastAsia"/>
          <w:sz w:val="20"/>
          <w:szCs w:val="20"/>
        </w:rPr>
        <w:t>單位：人</w:t>
      </w:r>
    </w:p>
    <w:p w14:paraId="4CBF1B7F" w14:textId="6FD53E50" w:rsidR="004A709A" w:rsidRDefault="00182489" w:rsidP="001E3996">
      <w:pPr>
        <w:jc w:val="center"/>
        <w:rPr>
          <w:noProof/>
        </w:rPr>
      </w:pPr>
      <w:r w:rsidRPr="00182489">
        <w:rPr>
          <w:noProof/>
        </w:rPr>
        <w:drawing>
          <wp:inline distT="0" distB="0" distL="0" distR="0" wp14:anchorId="337BD828" wp14:editId="5DA8F7A6">
            <wp:extent cx="5549900" cy="3086100"/>
            <wp:effectExtent l="0" t="0" r="0" b="0"/>
            <wp:docPr id="39" name="圖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3774">
        <w:rPr>
          <w:rFonts w:ascii="標楷體" w:eastAsia="標楷體" w:hAnsi="標楷體"/>
          <w:sz w:val="28"/>
          <w:szCs w:val="28"/>
        </w:rPr>
        <w:br/>
      </w:r>
      <w:r w:rsidR="00496EA0" w:rsidRPr="00496EA0">
        <w:rPr>
          <w:noProof/>
        </w:rPr>
        <w:drawing>
          <wp:inline distT="0" distB="0" distL="0" distR="0" wp14:anchorId="606EF251" wp14:editId="3AC7B123">
            <wp:extent cx="5759450" cy="2993390"/>
            <wp:effectExtent l="0" t="0" r="0" b="0"/>
            <wp:docPr id="44" name="圖片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99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35D0">
        <w:rPr>
          <w:noProof/>
        </w:rPr>
        <w:br/>
      </w:r>
      <w:r w:rsidR="0033627E">
        <w:rPr>
          <w:rFonts w:ascii="標楷體" w:eastAsia="標楷體" w:hAnsi="標楷體"/>
          <w:sz w:val="28"/>
          <w:szCs w:val="28"/>
        </w:rPr>
        <w:br/>
      </w:r>
      <w:r w:rsidR="00367BAE">
        <w:rPr>
          <w:noProof/>
        </w:rPr>
        <w:br/>
      </w:r>
    </w:p>
    <w:p w14:paraId="2E61E16B" w14:textId="77777777" w:rsidR="004A709A" w:rsidRDefault="004A709A">
      <w:pPr>
        <w:widowControl/>
        <w:rPr>
          <w:noProof/>
        </w:rPr>
      </w:pPr>
      <w:r>
        <w:rPr>
          <w:noProof/>
        </w:rPr>
        <w:br w:type="page"/>
      </w:r>
    </w:p>
    <w:p w14:paraId="0D27E592" w14:textId="3D21432B" w:rsidR="000E7DB2" w:rsidRDefault="000E7DB2" w:rsidP="009C776F">
      <w:pPr>
        <w:widowControl/>
        <w:ind w:leftChars="-59" w:left="-2" w:hangingChars="50" w:hanging="140"/>
        <w:jc w:val="center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lastRenderedPageBreak/>
        <w:t>表</w:t>
      </w:r>
      <w:r w:rsidR="0094476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</w:t>
      </w:r>
      <w:r w:rsidR="00070598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2</w:t>
      </w:r>
      <w:r w:rsidR="00944767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-3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</w:t>
      </w:r>
      <w:r w:rsidRPr="000E7DB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高等</w:t>
      </w:r>
      <w:r w:rsidR="00B015A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</w:t>
      </w:r>
      <w:r w:rsidRPr="000E7DB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普通</w:t>
      </w:r>
      <w:r w:rsidR="00B015A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</w:t>
      </w:r>
      <w:r w:rsidRPr="000E7DB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初等</w:t>
      </w:r>
      <w:r w:rsidR="009C776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</w:t>
      </w:r>
      <w:proofErr w:type="gramStart"/>
      <w:r w:rsidR="009C776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地特</w:t>
      </w:r>
      <w:r w:rsidRPr="000E7DB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考試</w:t>
      </w:r>
      <w:proofErr w:type="gramEnd"/>
      <w:r w:rsidRPr="000E7DB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錄取人員</w:t>
      </w:r>
      <w:proofErr w:type="gramStart"/>
      <w:r w:rsidRPr="000E7DB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訓練－按教育程度</w:t>
      </w:r>
      <w:proofErr w:type="gramEnd"/>
      <w:r w:rsidRPr="000E7DB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及性別分</w:t>
      </w:r>
    </w:p>
    <w:p w14:paraId="2444B748" w14:textId="376D30FD" w:rsidR="000E7DB2" w:rsidRPr="000E7DB2" w:rsidRDefault="000E7DB2" w:rsidP="000E7DB2">
      <w:pPr>
        <w:widowControl/>
        <w:jc w:val="right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 w:rsidRPr="000E7DB2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單位：人</w:t>
      </w:r>
    </w:p>
    <w:p w14:paraId="234C5494" w14:textId="411FBD1C" w:rsidR="009C776F" w:rsidRDefault="0078072B" w:rsidP="000E7DB2">
      <w:r w:rsidRPr="0078072B">
        <w:rPr>
          <w:noProof/>
        </w:rPr>
        <w:drawing>
          <wp:inline distT="0" distB="0" distL="0" distR="0" wp14:anchorId="3ADE93E7" wp14:editId="5900E391">
            <wp:extent cx="6102000" cy="3056400"/>
            <wp:effectExtent l="0" t="0" r="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000" cy="305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4671">
        <w:rPr>
          <w:rFonts w:ascii="標楷體" w:eastAsia="標楷體" w:hAnsi="標楷體"/>
          <w:sz w:val="28"/>
          <w:szCs w:val="28"/>
        </w:rPr>
        <w:br/>
      </w:r>
      <w:r w:rsidR="00D223D3" w:rsidRPr="00D223D3">
        <w:rPr>
          <w:noProof/>
        </w:rPr>
        <w:drawing>
          <wp:inline distT="0" distB="0" distL="0" distR="0" wp14:anchorId="6C250CC0" wp14:editId="158F30C5">
            <wp:extent cx="6102000" cy="3056400"/>
            <wp:effectExtent l="0" t="0" r="0" b="0"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000" cy="305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278B">
        <w:rPr>
          <w:rFonts w:ascii="標楷體" w:eastAsia="標楷體" w:hAnsi="標楷體"/>
          <w:sz w:val="28"/>
          <w:szCs w:val="28"/>
        </w:rPr>
        <w:br/>
      </w:r>
      <w:r w:rsidR="009C776F">
        <w:br/>
      </w:r>
    </w:p>
    <w:p w14:paraId="63E2AD1F" w14:textId="77777777" w:rsidR="009C776F" w:rsidRDefault="009C776F">
      <w:pPr>
        <w:widowControl/>
      </w:pPr>
      <w:r>
        <w:br w:type="page"/>
      </w:r>
    </w:p>
    <w:p w14:paraId="1DD2E7CE" w14:textId="5A360AC3" w:rsidR="009C776F" w:rsidRPr="00C804D5" w:rsidRDefault="009C776F" w:rsidP="009C776F">
      <w:pPr>
        <w:widowControl/>
        <w:ind w:leftChars="-236" w:left="-43" w:rightChars="-119" w:right="-286" w:hangingChars="201" w:hanging="523"/>
        <w:jc w:val="center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 w:rsidRPr="00C804D5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lastRenderedPageBreak/>
        <w:t>表1</w:t>
      </w:r>
      <w:r w:rsidR="00070598" w:rsidRPr="00C804D5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2</w:t>
      </w:r>
      <w:r w:rsidRPr="00C804D5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-3</w:t>
      </w:r>
      <w:r w:rsidRPr="00C804D5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 xml:space="preserve"> 高等、普通、初等、</w:t>
      </w:r>
      <w:proofErr w:type="gramStart"/>
      <w:r w:rsidRPr="00C804D5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地特考試</w:t>
      </w:r>
      <w:proofErr w:type="gramEnd"/>
      <w:r w:rsidRPr="00C804D5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錄取人員</w:t>
      </w:r>
      <w:proofErr w:type="gramStart"/>
      <w:r w:rsidRPr="00C804D5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訓練－按教育程度</w:t>
      </w:r>
      <w:proofErr w:type="gramEnd"/>
      <w:r w:rsidRPr="00C804D5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及性別分(續)</w:t>
      </w:r>
    </w:p>
    <w:p w14:paraId="3EA41DED" w14:textId="2E378E99" w:rsidR="00F109C1" w:rsidRDefault="009C776F" w:rsidP="006F59CA">
      <w:pPr>
        <w:widowControl/>
        <w:ind w:rightChars="353" w:right="847"/>
        <w:jc w:val="right"/>
        <w:rPr>
          <w:rFonts w:ascii="標楷體" w:eastAsia="標楷體" w:hAnsi="標楷體"/>
          <w:sz w:val="28"/>
          <w:szCs w:val="28"/>
        </w:rPr>
      </w:pPr>
      <w:r w:rsidRPr="000E7DB2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單位：人</w:t>
      </w:r>
      <w:r>
        <w:rPr>
          <w:rFonts w:ascii="標楷體" w:eastAsia="標楷體" w:hAnsi="標楷體" w:cs="新細明體"/>
          <w:color w:val="000000"/>
          <w:kern w:val="0"/>
          <w:sz w:val="20"/>
          <w:szCs w:val="20"/>
        </w:rPr>
        <w:br/>
      </w:r>
      <w:r w:rsidR="00D223D3" w:rsidRPr="00D223D3">
        <w:rPr>
          <w:noProof/>
        </w:rPr>
        <w:drawing>
          <wp:inline distT="0" distB="0" distL="0" distR="0" wp14:anchorId="44942FDE" wp14:editId="683342D1">
            <wp:extent cx="4694400" cy="3373200"/>
            <wp:effectExtent l="0" t="0" r="0" b="0"/>
            <wp:docPr id="23" name="圖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4400" cy="33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09C1">
        <w:rPr>
          <w:rFonts w:ascii="標楷體" w:eastAsia="標楷體" w:hAnsi="標楷體"/>
          <w:sz w:val="28"/>
          <w:szCs w:val="28"/>
        </w:rPr>
        <w:br/>
      </w:r>
    </w:p>
    <w:p w14:paraId="4BB4C4F6" w14:textId="77777777" w:rsidR="00D17B05" w:rsidRDefault="00D17B05" w:rsidP="000E7DB2">
      <w:pPr>
        <w:rPr>
          <w:rFonts w:ascii="標楷體" w:eastAsia="標楷體" w:hAnsi="標楷體"/>
          <w:sz w:val="28"/>
          <w:szCs w:val="28"/>
        </w:rPr>
      </w:pPr>
    </w:p>
    <w:sectPr w:rsidR="00D17B05" w:rsidSect="002C4DFC">
      <w:footerReference w:type="default" r:id="rId75"/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7C161" w14:textId="77777777" w:rsidR="00FA7E69" w:rsidRDefault="00FA7E69" w:rsidP="00D02369">
      <w:r>
        <w:separator/>
      </w:r>
    </w:p>
  </w:endnote>
  <w:endnote w:type="continuationSeparator" w:id="0">
    <w:p w14:paraId="71395E7F" w14:textId="77777777" w:rsidR="00FA7E69" w:rsidRDefault="00FA7E69" w:rsidP="00D02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160035"/>
      <w:docPartObj>
        <w:docPartGallery w:val="Page Numbers (Bottom of Page)"/>
        <w:docPartUnique/>
      </w:docPartObj>
    </w:sdtPr>
    <w:sdtEndPr/>
    <w:sdtContent>
      <w:p w14:paraId="48A1671B" w14:textId="7C28552C" w:rsidR="00B127E6" w:rsidRDefault="00B127E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5A73E5C4" w14:textId="77777777" w:rsidR="00B127E6" w:rsidRDefault="00B127E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09871" w14:textId="77777777" w:rsidR="00FA7E69" w:rsidRDefault="00FA7E69" w:rsidP="00D02369">
      <w:r>
        <w:separator/>
      </w:r>
    </w:p>
  </w:footnote>
  <w:footnote w:type="continuationSeparator" w:id="0">
    <w:p w14:paraId="77A7674A" w14:textId="77777777" w:rsidR="00FA7E69" w:rsidRDefault="00FA7E69" w:rsidP="00D023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A4F25"/>
    <w:multiLevelType w:val="hybridMultilevel"/>
    <w:tmpl w:val="02E690FE"/>
    <w:lvl w:ilvl="0" w:tplc="6114AE3E">
      <w:start w:val="1"/>
      <w:numFmt w:val="taiwaneseCountingThousand"/>
      <w:lvlText w:val="%1、"/>
      <w:lvlJc w:val="left"/>
      <w:pPr>
        <w:ind w:left="142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7" w:hanging="480"/>
      </w:pPr>
    </w:lvl>
    <w:lvl w:ilvl="2" w:tplc="0409001B" w:tentative="1">
      <w:start w:val="1"/>
      <w:numFmt w:val="lowerRoman"/>
      <w:lvlText w:val="%3."/>
      <w:lvlJc w:val="right"/>
      <w:pPr>
        <w:ind w:left="2147" w:hanging="480"/>
      </w:pPr>
    </w:lvl>
    <w:lvl w:ilvl="3" w:tplc="0409000F" w:tentative="1">
      <w:start w:val="1"/>
      <w:numFmt w:val="decimal"/>
      <w:lvlText w:val="%4."/>
      <w:lvlJc w:val="left"/>
      <w:pPr>
        <w:ind w:left="26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7" w:hanging="480"/>
      </w:pPr>
    </w:lvl>
    <w:lvl w:ilvl="5" w:tplc="0409001B" w:tentative="1">
      <w:start w:val="1"/>
      <w:numFmt w:val="lowerRoman"/>
      <w:lvlText w:val="%6."/>
      <w:lvlJc w:val="right"/>
      <w:pPr>
        <w:ind w:left="3587" w:hanging="480"/>
      </w:pPr>
    </w:lvl>
    <w:lvl w:ilvl="6" w:tplc="0409000F" w:tentative="1">
      <w:start w:val="1"/>
      <w:numFmt w:val="decimal"/>
      <w:lvlText w:val="%7."/>
      <w:lvlJc w:val="left"/>
      <w:pPr>
        <w:ind w:left="40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7" w:hanging="480"/>
      </w:pPr>
    </w:lvl>
    <w:lvl w:ilvl="8" w:tplc="0409001B" w:tentative="1">
      <w:start w:val="1"/>
      <w:numFmt w:val="lowerRoman"/>
      <w:lvlText w:val="%9."/>
      <w:lvlJc w:val="right"/>
      <w:pPr>
        <w:ind w:left="5027" w:hanging="480"/>
      </w:pPr>
    </w:lvl>
  </w:abstractNum>
  <w:abstractNum w:abstractNumId="1" w15:restartNumberingAfterBreak="0">
    <w:nsid w:val="4E2F2904"/>
    <w:multiLevelType w:val="hybridMultilevel"/>
    <w:tmpl w:val="F0BE4020"/>
    <w:lvl w:ilvl="0" w:tplc="C03A15AC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E434AA3"/>
    <w:multiLevelType w:val="hybridMultilevel"/>
    <w:tmpl w:val="E24E64C4"/>
    <w:lvl w:ilvl="0" w:tplc="F92A83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5A9"/>
    <w:rsid w:val="00002D95"/>
    <w:rsid w:val="00007E06"/>
    <w:rsid w:val="00014D70"/>
    <w:rsid w:val="0001560B"/>
    <w:rsid w:val="00015C0C"/>
    <w:rsid w:val="00017108"/>
    <w:rsid w:val="00022399"/>
    <w:rsid w:val="00026077"/>
    <w:rsid w:val="00026870"/>
    <w:rsid w:val="00026F4F"/>
    <w:rsid w:val="00027B0C"/>
    <w:rsid w:val="00030AD4"/>
    <w:rsid w:val="00030F54"/>
    <w:rsid w:val="0003202C"/>
    <w:rsid w:val="0003212C"/>
    <w:rsid w:val="000331B1"/>
    <w:rsid w:val="00033E98"/>
    <w:rsid w:val="00034E2B"/>
    <w:rsid w:val="00036B89"/>
    <w:rsid w:val="00040507"/>
    <w:rsid w:val="0004117A"/>
    <w:rsid w:val="00043E42"/>
    <w:rsid w:val="00052415"/>
    <w:rsid w:val="00054FD4"/>
    <w:rsid w:val="00060794"/>
    <w:rsid w:val="000625A4"/>
    <w:rsid w:val="0006385A"/>
    <w:rsid w:val="00063C72"/>
    <w:rsid w:val="00066B71"/>
    <w:rsid w:val="00070188"/>
    <w:rsid w:val="00070598"/>
    <w:rsid w:val="000718A7"/>
    <w:rsid w:val="00072B91"/>
    <w:rsid w:val="000800E7"/>
    <w:rsid w:val="00081C29"/>
    <w:rsid w:val="000841EB"/>
    <w:rsid w:val="000910FB"/>
    <w:rsid w:val="0009285D"/>
    <w:rsid w:val="000956C1"/>
    <w:rsid w:val="000A0B3B"/>
    <w:rsid w:val="000A20E6"/>
    <w:rsid w:val="000A4652"/>
    <w:rsid w:val="000A5138"/>
    <w:rsid w:val="000B4611"/>
    <w:rsid w:val="000B5385"/>
    <w:rsid w:val="000B77B4"/>
    <w:rsid w:val="000C53DC"/>
    <w:rsid w:val="000C7C4C"/>
    <w:rsid w:val="000D0F41"/>
    <w:rsid w:val="000D1FD7"/>
    <w:rsid w:val="000D4617"/>
    <w:rsid w:val="000D55ED"/>
    <w:rsid w:val="000E04AE"/>
    <w:rsid w:val="000E0A5F"/>
    <w:rsid w:val="000E1405"/>
    <w:rsid w:val="000E4B84"/>
    <w:rsid w:val="000E697F"/>
    <w:rsid w:val="000E6FC3"/>
    <w:rsid w:val="000E6FE6"/>
    <w:rsid w:val="000E7DB2"/>
    <w:rsid w:val="000F0339"/>
    <w:rsid w:val="000F278B"/>
    <w:rsid w:val="000F3779"/>
    <w:rsid w:val="000F5091"/>
    <w:rsid w:val="000F51FF"/>
    <w:rsid w:val="000F5794"/>
    <w:rsid w:val="000F7DFD"/>
    <w:rsid w:val="00103E80"/>
    <w:rsid w:val="00104BA6"/>
    <w:rsid w:val="001053F6"/>
    <w:rsid w:val="0010578E"/>
    <w:rsid w:val="00106C6D"/>
    <w:rsid w:val="001075F5"/>
    <w:rsid w:val="00111D09"/>
    <w:rsid w:val="00114250"/>
    <w:rsid w:val="00114C09"/>
    <w:rsid w:val="00116D67"/>
    <w:rsid w:val="00117087"/>
    <w:rsid w:val="00117ADB"/>
    <w:rsid w:val="00132329"/>
    <w:rsid w:val="001340F3"/>
    <w:rsid w:val="001355AD"/>
    <w:rsid w:val="001366FE"/>
    <w:rsid w:val="00136AC8"/>
    <w:rsid w:val="0014398F"/>
    <w:rsid w:val="00146E8E"/>
    <w:rsid w:val="001470F3"/>
    <w:rsid w:val="00147717"/>
    <w:rsid w:val="00147993"/>
    <w:rsid w:val="00147CBC"/>
    <w:rsid w:val="001521C6"/>
    <w:rsid w:val="001542A5"/>
    <w:rsid w:val="00154A68"/>
    <w:rsid w:val="00155172"/>
    <w:rsid w:val="001617EA"/>
    <w:rsid w:val="00162360"/>
    <w:rsid w:val="00164C16"/>
    <w:rsid w:val="0016590A"/>
    <w:rsid w:val="00165BA2"/>
    <w:rsid w:val="00172C8F"/>
    <w:rsid w:val="00175805"/>
    <w:rsid w:val="00180739"/>
    <w:rsid w:val="00182489"/>
    <w:rsid w:val="0018462E"/>
    <w:rsid w:val="00184B0E"/>
    <w:rsid w:val="00185774"/>
    <w:rsid w:val="00185EC7"/>
    <w:rsid w:val="001871DF"/>
    <w:rsid w:val="001929C1"/>
    <w:rsid w:val="0019339A"/>
    <w:rsid w:val="0019638C"/>
    <w:rsid w:val="0019726A"/>
    <w:rsid w:val="00197E6A"/>
    <w:rsid w:val="001A0593"/>
    <w:rsid w:val="001A103A"/>
    <w:rsid w:val="001A1423"/>
    <w:rsid w:val="001A6BFF"/>
    <w:rsid w:val="001B28B1"/>
    <w:rsid w:val="001B5D6F"/>
    <w:rsid w:val="001C0419"/>
    <w:rsid w:val="001C114B"/>
    <w:rsid w:val="001C251B"/>
    <w:rsid w:val="001C298B"/>
    <w:rsid w:val="001C782F"/>
    <w:rsid w:val="001D0F87"/>
    <w:rsid w:val="001D3C3A"/>
    <w:rsid w:val="001D3D69"/>
    <w:rsid w:val="001D5C38"/>
    <w:rsid w:val="001D6488"/>
    <w:rsid w:val="001D7348"/>
    <w:rsid w:val="001E38B4"/>
    <w:rsid w:val="001E3996"/>
    <w:rsid w:val="001E64F2"/>
    <w:rsid w:val="001F20AA"/>
    <w:rsid w:val="001F61A5"/>
    <w:rsid w:val="002012B9"/>
    <w:rsid w:val="0020165C"/>
    <w:rsid w:val="00201FAD"/>
    <w:rsid w:val="002030AF"/>
    <w:rsid w:val="00205420"/>
    <w:rsid w:val="00206E13"/>
    <w:rsid w:val="002074C4"/>
    <w:rsid w:val="002105D0"/>
    <w:rsid w:val="00211F7C"/>
    <w:rsid w:val="002165E0"/>
    <w:rsid w:val="00220571"/>
    <w:rsid w:val="002244A1"/>
    <w:rsid w:val="00224E6B"/>
    <w:rsid w:val="00230024"/>
    <w:rsid w:val="00231E2E"/>
    <w:rsid w:val="0023321F"/>
    <w:rsid w:val="00234893"/>
    <w:rsid w:val="00237465"/>
    <w:rsid w:val="002477E3"/>
    <w:rsid w:val="00247D28"/>
    <w:rsid w:val="0025011A"/>
    <w:rsid w:val="0025026F"/>
    <w:rsid w:val="00250B10"/>
    <w:rsid w:val="00250EB1"/>
    <w:rsid w:val="00254D60"/>
    <w:rsid w:val="002633A0"/>
    <w:rsid w:val="00264076"/>
    <w:rsid w:val="002649C5"/>
    <w:rsid w:val="00265FB7"/>
    <w:rsid w:val="002669B8"/>
    <w:rsid w:val="00275C01"/>
    <w:rsid w:val="00276F85"/>
    <w:rsid w:val="00277220"/>
    <w:rsid w:val="00280D34"/>
    <w:rsid w:val="002816B6"/>
    <w:rsid w:val="002857A0"/>
    <w:rsid w:val="002868E9"/>
    <w:rsid w:val="00286E03"/>
    <w:rsid w:val="00293C8F"/>
    <w:rsid w:val="0029572D"/>
    <w:rsid w:val="00295CBA"/>
    <w:rsid w:val="00296D00"/>
    <w:rsid w:val="0029738E"/>
    <w:rsid w:val="002979A8"/>
    <w:rsid w:val="002A0C75"/>
    <w:rsid w:val="002A2C2F"/>
    <w:rsid w:val="002A4A88"/>
    <w:rsid w:val="002A4CAC"/>
    <w:rsid w:val="002B33E1"/>
    <w:rsid w:val="002B38BC"/>
    <w:rsid w:val="002B5B98"/>
    <w:rsid w:val="002C211D"/>
    <w:rsid w:val="002C4DFC"/>
    <w:rsid w:val="002C51E4"/>
    <w:rsid w:val="002C5EC2"/>
    <w:rsid w:val="002D0912"/>
    <w:rsid w:val="002D1D9B"/>
    <w:rsid w:val="002D1FFE"/>
    <w:rsid w:val="002D2410"/>
    <w:rsid w:val="002D31A0"/>
    <w:rsid w:val="002D531E"/>
    <w:rsid w:val="002E0F88"/>
    <w:rsid w:val="002E3CBE"/>
    <w:rsid w:val="002E61D3"/>
    <w:rsid w:val="002E72BB"/>
    <w:rsid w:val="002F02EC"/>
    <w:rsid w:val="002F46E3"/>
    <w:rsid w:val="002F707F"/>
    <w:rsid w:val="002F715E"/>
    <w:rsid w:val="0030314E"/>
    <w:rsid w:val="00305388"/>
    <w:rsid w:val="0031057F"/>
    <w:rsid w:val="00312C41"/>
    <w:rsid w:val="00313B11"/>
    <w:rsid w:val="003246ED"/>
    <w:rsid w:val="00324E92"/>
    <w:rsid w:val="00327935"/>
    <w:rsid w:val="00330998"/>
    <w:rsid w:val="0033224D"/>
    <w:rsid w:val="003325AE"/>
    <w:rsid w:val="0033422A"/>
    <w:rsid w:val="00334257"/>
    <w:rsid w:val="003360EF"/>
    <w:rsid w:val="0033627E"/>
    <w:rsid w:val="00337C5B"/>
    <w:rsid w:val="00340D35"/>
    <w:rsid w:val="003429F0"/>
    <w:rsid w:val="00343129"/>
    <w:rsid w:val="00346159"/>
    <w:rsid w:val="00347260"/>
    <w:rsid w:val="00351C39"/>
    <w:rsid w:val="00353DE8"/>
    <w:rsid w:val="00355F2B"/>
    <w:rsid w:val="003600C8"/>
    <w:rsid w:val="00361946"/>
    <w:rsid w:val="00363D0D"/>
    <w:rsid w:val="00365A80"/>
    <w:rsid w:val="0036692C"/>
    <w:rsid w:val="00366F2F"/>
    <w:rsid w:val="00367BAE"/>
    <w:rsid w:val="00371B1C"/>
    <w:rsid w:val="00372917"/>
    <w:rsid w:val="00372DB8"/>
    <w:rsid w:val="00373AA5"/>
    <w:rsid w:val="00375110"/>
    <w:rsid w:val="00375256"/>
    <w:rsid w:val="003766A2"/>
    <w:rsid w:val="00381044"/>
    <w:rsid w:val="003814C5"/>
    <w:rsid w:val="00386C84"/>
    <w:rsid w:val="003872FC"/>
    <w:rsid w:val="00387620"/>
    <w:rsid w:val="00390774"/>
    <w:rsid w:val="003908C0"/>
    <w:rsid w:val="00393774"/>
    <w:rsid w:val="00394720"/>
    <w:rsid w:val="00396A36"/>
    <w:rsid w:val="003972B5"/>
    <w:rsid w:val="003A4F66"/>
    <w:rsid w:val="003A74CA"/>
    <w:rsid w:val="003B139C"/>
    <w:rsid w:val="003B192C"/>
    <w:rsid w:val="003B658F"/>
    <w:rsid w:val="003C10E4"/>
    <w:rsid w:val="003C1428"/>
    <w:rsid w:val="003C784C"/>
    <w:rsid w:val="003C7D7C"/>
    <w:rsid w:val="003D0CC2"/>
    <w:rsid w:val="003D216E"/>
    <w:rsid w:val="003D2C9C"/>
    <w:rsid w:val="003D486E"/>
    <w:rsid w:val="003D6196"/>
    <w:rsid w:val="003D61D3"/>
    <w:rsid w:val="003E3417"/>
    <w:rsid w:val="003F07EF"/>
    <w:rsid w:val="003F21CC"/>
    <w:rsid w:val="003F4276"/>
    <w:rsid w:val="003F5C1C"/>
    <w:rsid w:val="003F6246"/>
    <w:rsid w:val="003F6393"/>
    <w:rsid w:val="003F6500"/>
    <w:rsid w:val="003F7C9B"/>
    <w:rsid w:val="0040330C"/>
    <w:rsid w:val="00405C04"/>
    <w:rsid w:val="004135A9"/>
    <w:rsid w:val="00417A60"/>
    <w:rsid w:val="00417CD1"/>
    <w:rsid w:val="00417D1C"/>
    <w:rsid w:val="00420D1C"/>
    <w:rsid w:val="004230BF"/>
    <w:rsid w:val="00427437"/>
    <w:rsid w:val="00430A3B"/>
    <w:rsid w:val="004345D7"/>
    <w:rsid w:val="004359C6"/>
    <w:rsid w:val="004372BF"/>
    <w:rsid w:val="00437C1E"/>
    <w:rsid w:val="00441BAA"/>
    <w:rsid w:val="00441DAA"/>
    <w:rsid w:val="00443628"/>
    <w:rsid w:val="004454E5"/>
    <w:rsid w:val="004476E4"/>
    <w:rsid w:val="00452019"/>
    <w:rsid w:val="00452614"/>
    <w:rsid w:val="00453716"/>
    <w:rsid w:val="00455671"/>
    <w:rsid w:val="00456BFB"/>
    <w:rsid w:val="00456BFD"/>
    <w:rsid w:val="00463226"/>
    <w:rsid w:val="00465EB4"/>
    <w:rsid w:val="00466727"/>
    <w:rsid w:val="004758D8"/>
    <w:rsid w:val="004761F2"/>
    <w:rsid w:val="00482310"/>
    <w:rsid w:val="00484106"/>
    <w:rsid w:val="00484738"/>
    <w:rsid w:val="00484B90"/>
    <w:rsid w:val="00490364"/>
    <w:rsid w:val="00491B7B"/>
    <w:rsid w:val="0049311B"/>
    <w:rsid w:val="0049332B"/>
    <w:rsid w:val="004935AE"/>
    <w:rsid w:val="004946EC"/>
    <w:rsid w:val="00495E91"/>
    <w:rsid w:val="00496A33"/>
    <w:rsid w:val="00496EA0"/>
    <w:rsid w:val="0049736B"/>
    <w:rsid w:val="004A0265"/>
    <w:rsid w:val="004A25E7"/>
    <w:rsid w:val="004A63E6"/>
    <w:rsid w:val="004A709A"/>
    <w:rsid w:val="004A7FBC"/>
    <w:rsid w:val="004B4DB9"/>
    <w:rsid w:val="004B6357"/>
    <w:rsid w:val="004C1F1C"/>
    <w:rsid w:val="004C4EAE"/>
    <w:rsid w:val="004C576E"/>
    <w:rsid w:val="004C5A07"/>
    <w:rsid w:val="004D064A"/>
    <w:rsid w:val="004D184F"/>
    <w:rsid w:val="004D1945"/>
    <w:rsid w:val="004D4C3F"/>
    <w:rsid w:val="004D694C"/>
    <w:rsid w:val="004E08F9"/>
    <w:rsid w:val="004E39D6"/>
    <w:rsid w:val="004E4BB4"/>
    <w:rsid w:val="004E7C9F"/>
    <w:rsid w:val="004F26C8"/>
    <w:rsid w:val="004F300F"/>
    <w:rsid w:val="004F3A0F"/>
    <w:rsid w:val="004F3B12"/>
    <w:rsid w:val="004F4206"/>
    <w:rsid w:val="005005C0"/>
    <w:rsid w:val="00500EEC"/>
    <w:rsid w:val="005059EA"/>
    <w:rsid w:val="00507068"/>
    <w:rsid w:val="005072FE"/>
    <w:rsid w:val="005074E5"/>
    <w:rsid w:val="00515D42"/>
    <w:rsid w:val="00521A3F"/>
    <w:rsid w:val="00521B95"/>
    <w:rsid w:val="00521E56"/>
    <w:rsid w:val="00523F16"/>
    <w:rsid w:val="00527215"/>
    <w:rsid w:val="00530131"/>
    <w:rsid w:val="00532BAC"/>
    <w:rsid w:val="00535DF5"/>
    <w:rsid w:val="005410E0"/>
    <w:rsid w:val="00544AC1"/>
    <w:rsid w:val="00544BDF"/>
    <w:rsid w:val="00545D8D"/>
    <w:rsid w:val="005474DF"/>
    <w:rsid w:val="00550333"/>
    <w:rsid w:val="00550F9D"/>
    <w:rsid w:val="00551967"/>
    <w:rsid w:val="00551E7A"/>
    <w:rsid w:val="00552FD7"/>
    <w:rsid w:val="00556E95"/>
    <w:rsid w:val="005600CC"/>
    <w:rsid w:val="005603CB"/>
    <w:rsid w:val="00562CCF"/>
    <w:rsid w:val="005633A4"/>
    <w:rsid w:val="0057174E"/>
    <w:rsid w:val="0058120A"/>
    <w:rsid w:val="00581787"/>
    <w:rsid w:val="00585D22"/>
    <w:rsid w:val="005879BA"/>
    <w:rsid w:val="0059113A"/>
    <w:rsid w:val="00593188"/>
    <w:rsid w:val="00597751"/>
    <w:rsid w:val="00597C1C"/>
    <w:rsid w:val="005A3517"/>
    <w:rsid w:val="005A36E2"/>
    <w:rsid w:val="005B0D78"/>
    <w:rsid w:val="005B50BC"/>
    <w:rsid w:val="005B50F8"/>
    <w:rsid w:val="005B6643"/>
    <w:rsid w:val="005C035E"/>
    <w:rsid w:val="005C1538"/>
    <w:rsid w:val="005C5E96"/>
    <w:rsid w:val="005C647E"/>
    <w:rsid w:val="005C6794"/>
    <w:rsid w:val="005C79A5"/>
    <w:rsid w:val="005C7FD0"/>
    <w:rsid w:val="005D1642"/>
    <w:rsid w:val="005D3E1D"/>
    <w:rsid w:val="005D65E9"/>
    <w:rsid w:val="005D6FAC"/>
    <w:rsid w:val="005E0936"/>
    <w:rsid w:val="005E0CA1"/>
    <w:rsid w:val="005E6855"/>
    <w:rsid w:val="005F084C"/>
    <w:rsid w:val="005F2455"/>
    <w:rsid w:val="005F347D"/>
    <w:rsid w:val="005F69B1"/>
    <w:rsid w:val="00603982"/>
    <w:rsid w:val="00604D20"/>
    <w:rsid w:val="00605467"/>
    <w:rsid w:val="006119C5"/>
    <w:rsid w:val="00611D47"/>
    <w:rsid w:val="00612B11"/>
    <w:rsid w:val="00614AAF"/>
    <w:rsid w:val="00615F64"/>
    <w:rsid w:val="0062029F"/>
    <w:rsid w:val="00620EE4"/>
    <w:rsid w:val="0063552D"/>
    <w:rsid w:val="0063649F"/>
    <w:rsid w:val="006372CB"/>
    <w:rsid w:val="0063775A"/>
    <w:rsid w:val="00637867"/>
    <w:rsid w:val="00641143"/>
    <w:rsid w:val="0064247D"/>
    <w:rsid w:val="00642637"/>
    <w:rsid w:val="0064606D"/>
    <w:rsid w:val="006468A2"/>
    <w:rsid w:val="00647B09"/>
    <w:rsid w:val="006503EF"/>
    <w:rsid w:val="006579D8"/>
    <w:rsid w:val="00660154"/>
    <w:rsid w:val="006607A5"/>
    <w:rsid w:val="00660DD8"/>
    <w:rsid w:val="00663F2E"/>
    <w:rsid w:val="006663E4"/>
    <w:rsid w:val="00671B1B"/>
    <w:rsid w:val="00671B91"/>
    <w:rsid w:val="00673915"/>
    <w:rsid w:val="00675135"/>
    <w:rsid w:val="00676A7E"/>
    <w:rsid w:val="00676D18"/>
    <w:rsid w:val="00677CF0"/>
    <w:rsid w:val="00680846"/>
    <w:rsid w:val="00681974"/>
    <w:rsid w:val="00684B52"/>
    <w:rsid w:val="00686972"/>
    <w:rsid w:val="00686B73"/>
    <w:rsid w:val="006870DE"/>
    <w:rsid w:val="00687834"/>
    <w:rsid w:val="00690A3D"/>
    <w:rsid w:val="0069293E"/>
    <w:rsid w:val="00697B81"/>
    <w:rsid w:val="00697CB4"/>
    <w:rsid w:val="006A4F0D"/>
    <w:rsid w:val="006A5AA7"/>
    <w:rsid w:val="006A5D27"/>
    <w:rsid w:val="006A6B0F"/>
    <w:rsid w:val="006B1B90"/>
    <w:rsid w:val="006B3134"/>
    <w:rsid w:val="006B4324"/>
    <w:rsid w:val="006B4F2B"/>
    <w:rsid w:val="006B7ED0"/>
    <w:rsid w:val="006C4D5D"/>
    <w:rsid w:val="006C650B"/>
    <w:rsid w:val="006C72A0"/>
    <w:rsid w:val="006D048F"/>
    <w:rsid w:val="006D0540"/>
    <w:rsid w:val="006D4465"/>
    <w:rsid w:val="006D44E5"/>
    <w:rsid w:val="006D485A"/>
    <w:rsid w:val="006D5891"/>
    <w:rsid w:val="006E0300"/>
    <w:rsid w:val="006E5F77"/>
    <w:rsid w:val="006E67BC"/>
    <w:rsid w:val="006F1DCF"/>
    <w:rsid w:val="006F2320"/>
    <w:rsid w:val="006F3CB8"/>
    <w:rsid w:val="006F59CA"/>
    <w:rsid w:val="006F70D0"/>
    <w:rsid w:val="00702892"/>
    <w:rsid w:val="0070359F"/>
    <w:rsid w:val="0070701C"/>
    <w:rsid w:val="00707331"/>
    <w:rsid w:val="00713D10"/>
    <w:rsid w:val="007148B8"/>
    <w:rsid w:val="00715C81"/>
    <w:rsid w:val="00716D8E"/>
    <w:rsid w:val="00717E57"/>
    <w:rsid w:val="00721072"/>
    <w:rsid w:val="00723764"/>
    <w:rsid w:val="00724047"/>
    <w:rsid w:val="00724DFD"/>
    <w:rsid w:val="00726FCD"/>
    <w:rsid w:val="00727B53"/>
    <w:rsid w:val="00733706"/>
    <w:rsid w:val="00733E40"/>
    <w:rsid w:val="00734C97"/>
    <w:rsid w:val="00735882"/>
    <w:rsid w:val="0073780E"/>
    <w:rsid w:val="00743D64"/>
    <w:rsid w:val="007448A1"/>
    <w:rsid w:val="0074543D"/>
    <w:rsid w:val="007476D8"/>
    <w:rsid w:val="00754915"/>
    <w:rsid w:val="0075700F"/>
    <w:rsid w:val="007600F9"/>
    <w:rsid w:val="007646EC"/>
    <w:rsid w:val="00764E34"/>
    <w:rsid w:val="007674E2"/>
    <w:rsid w:val="007676E3"/>
    <w:rsid w:val="0077029D"/>
    <w:rsid w:val="007702E1"/>
    <w:rsid w:val="00773688"/>
    <w:rsid w:val="007758F9"/>
    <w:rsid w:val="00775B77"/>
    <w:rsid w:val="0078019A"/>
    <w:rsid w:val="0078072B"/>
    <w:rsid w:val="00781A61"/>
    <w:rsid w:val="00781C1A"/>
    <w:rsid w:val="007834F2"/>
    <w:rsid w:val="0078418B"/>
    <w:rsid w:val="0078634D"/>
    <w:rsid w:val="007918D9"/>
    <w:rsid w:val="007A24C2"/>
    <w:rsid w:val="007A2E47"/>
    <w:rsid w:val="007A36C3"/>
    <w:rsid w:val="007A5220"/>
    <w:rsid w:val="007A6D0B"/>
    <w:rsid w:val="007B01A6"/>
    <w:rsid w:val="007B553C"/>
    <w:rsid w:val="007C2871"/>
    <w:rsid w:val="007C4CEE"/>
    <w:rsid w:val="007C7EDD"/>
    <w:rsid w:val="007D21B5"/>
    <w:rsid w:val="007D3D23"/>
    <w:rsid w:val="007D52E3"/>
    <w:rsid w:val="007E0238"/>
    <w:rsid w:val="007E1256"/>
    <w:rsid w:val="007E1B68"/>
    <w:rsid w:val="007E7873"/>
    <w:rsid w:val="007F2274"/>
    <w:rsid w:val="007F3A55"/>
    <w:rsid w:val="007F3AC0"/>
    <w:rsid w:val="007F5976"/>
    <w:rsid w:val="008027B7"/>
    <w:rsid w:val="00803E3E"/>
    <w:rsid w:val="00804087"/>
    <w:rsid w:val="00804548"/>
    <w:rsid w:val="00805C93"/>
    <w:rsid w:val="008070A0"/>
    <w:rsid w:val="008125BA"/>
    <w:rsid w:val="00823694"/>
    <w:rsid w:val="00825C81"/>
    <w:rsid w:val="008262D5"/>
    <w:rsid w:val="00832868"/>
    <w:rsid w:val="008355A9"/>
    <w:rsid w:val="00835A73"/>
    <w:rsid w:val="0083627A"/>
    <w:rsid w:val="00836CD3"/>
    <w:rsid w:val="008372CB"/>
    <w:rsid w:val="008403B6"/>
    <w:rsid w:val="008443B7"/>
    <w:rsid w:val="00844617"/>
    <w:rsid w:val="0085206F"/>
    <w:rsid w:val="0085423D"/>
    <w:rsid w:val="008547C9"/>
    <w:rsid w:val="008579F7"/>
    <w:rsid w:val="00857CA1"/>
    <w:rsid w:val="00857D75"/>
    <w:rsid w:val="00860829"/>
    <w:rsid w:val="0086252F"/>
    <w:rsid w:val="0086668A"/>
    <w:rsid w:val="008710E0"/>
    <w:rsid w:val="00871262"/>
    <w:rsid w:val="00873EC8"/>
    <w:rsid w:val="00874255"/>
    <w:rsid w:val="00880817"/>
    <w:rsid w:val="00880E54"/>
    <w:rsid w:val="00885CE4"/>
    <w:rsid w:val="008871DA"/>
    <w:rsid w:val="00887F12"/>
    <w:rsid w:val="0089099C"/>
    <w:rsid w:val="008940C7"/>
    <w:rsid w:val="008946E4"/>
    <w:rsid w:val="00895750"/>
    <w:rsid w:val="00895868"/>
    <w:rsid w:val="00897C5F"/>
    <w:rsid w:val="008A29C4"/>
    <w:rsid w:val="008A2CF9"/>
    <w:rsid w:val="008A3421"/>
    <w:rsid w:val="008A46C6"/>
    <w:rsid w:val="008A5FE7"/>
    <w:rsid w:val="008A6DA6"/>
    <w:rsid w:val="008B01AF"/>
    <w:rsid w:val="008B1583"/>
    <w:rsid w:val="008B2CE0"/>
    <w:rsid w:val="008B48D5"/>
    <w:rsid w:val="008B4ECC"/>
    <w:rsid w:val="008B7C5E"/>
    <w:rsid w:val="008C1F20"/>
    <w:rsid w:val="008C65EE"/>
    <w:rsid w:val="008D05C0"/>
    <w:rsid w:val="008D4A79"/>
    <w:rsid w:val="008D4FE8"/>
    <w:rsid w:val="008D52FA"/>
    <w:rsid w:val="008D7E16"/>
    <w:rsid w:val="008E1B6B"/>
    <w:rsid w:val="008E4C7B"/>
    <w:rsid w:val="008E72F8"/>
    <w:rsid w:val="008E73F7"/>
    <w:rsid w:val="008F06CA"/>
    <w:rsid w:val="008F07A3"/>
    <w:rsid w:val="008F60F4"/>
    <w:rsid w:val="008F6C5E"/>
    <w:rsid w:val="00903040"/>
    <w:rsid w:val="00905E5B"/>
    <w:rsid w:val="009063B8"/>
    <w:rsid w:val="009111AD"/>
    <w:rsid w:val="00920584"/>
    <w:rsid w:val="0092161D"/>
    <w:rsid w:val="0092375D"/>
    <w:rsid w:val="0092629D"/>
    <w:rsid w:val="00926CA0"/>
    <w:rsid w:val="009329B1"/>
    <w:rsid w:val="00935D33"/>
    <w:rsid w:val="00936B43"/>
    <w:rsid w:val="00936FFA"/>
    <w:rsid w:val="00941C4E"/>
    <w:rsid w:val="009421FA"/>
    <w:rsid w:val="009427EE"/>
    <w:rsid w:val="00944767"/>
    <w:rsid w:val="00946D3D"/>
    <w:rsid w:val="00955DBF"/>
    <w:rsid w:val="009605AA"/>
    <w:rsid w:val="009624EC"/>
    <w:rsid w:val="00965DC0"/>
    <w:rsid w:val="00967FB9"/>
    <w:rsid w:val="009734C7"/>
    <w:rsid w:val="0097544E"/>
    <w:rsid w:val="009768D4"/>
    <w:rsid w:val="00976E85"/>
    <w:rsid w:val="00977B0B"/>
    <w:rsid w:val="00981D2C"/>
    <w:rsid w:val="00983057"/>
    <w:rsid w:val="0098769F"/>
    <w:rsid w:val="00994149"/>
    <w:rsid w:val="00995BA4"/>
    <w:rsid w:val="00995F30"/>
    <w:rsid w:val="0099662C"/>
    <w:rsid w:val="009A1350"/>
    <w:rsid w:val="009A1881"/>
    <w:rsid w:val="009A36F7"/>
    <w:rsid w:val="009A3FC6"/>
    <w:rsid w:val="009B017C"/>
    <w:rsid w:val="009B7C85"/>
    <w:rsid w:val="009C0A6F"/>
    <w:rsid w:val="009C18CC"/>
    <w:rsid w:val="009C1B67"/>
    <w:rsid w:val="009C3E6F"/>
    <w:rsid w:val="009C4762"/>
    <w:rsid w:val="009C776F"/>
    <w:rsid w:val="009D054B"/>
    <w:rsid w:val="009D0638"/>
    <w:rsid w:val="009D0BC9"/>
    <w:rsid w:val="009D1D1F"/>
    <w:rsid w:val="009D5E64"/>
    <w:rsid w:val="009D735B"/>
    <w:rsid w:val="009E1AB4"/>
    <w:rsid w:val="009E42DA"/>
    <w:rsid w:val="009E664D"/>
    <w:rsid w:val="009E6AD4"/>
    <w:rsid w:val="009E6D3B"/>
    <w:rsid w:val="009E7190"/>
    <w:rsid w:val="009E7684"/>
    <w:rsid w:val="009F006F"/>
    <w:rsid w:val="009F1233"/>
    <w:rsid w:val="009F2B76"/>
    <w:rsid w:val="009F4FD0"/>
    <w:rsid w:val="00A014C4"/>
    <w:rsid w:val="00A0178F"/>
    <w:rsid w:val="00A05592"/>
    <w:rsid w:val="00A07245"/>
    <w:rsid w:val="00A07986"/>
    <w:rsid w:val="00A10B10"/>
    <w:rsid w:val="00A11DC4"/>
    <w:rsid w:val="00A129B7"/>
    <w:rsid w:val="00A131BA"/>
    <w:rsid w:val="00A14B98"/>
    <w:rsid w:val="00A21B96"/>
    <w:rsid w:val="00A22A43"/>
    <w:rsid w:val="00A232B6"/>
    <w:rsid w:val="00A235D0"/>
    <w:rsid w:val="00A320EF"/>
    <w:rsid w:val="00A32156"/>
    <w:rsid w:val="00A32B99"/>
    <w:rsid w:val="00A33FB8"/>
    <w:rsid w:val="00A34508"/>
    <w:rsid w:val="00A41BE5"/>
    <w:rsid w:val="00A446A9"/>
    <w:rsid w:val="00A446B7"/>
    <w:rsid w:val="00A44A55"/>
    <w:rsid w:val="00A5014A"/>
    <w:rsid w:val="00A50416"/>
    <w:rsid w:val="00A51591"/>
    <w:rsid w:val="00A54F5F"/>
    <w:rsid w:val="00A55230"/>
    <w:rsid w:val="00A61B7D"/>
    <w:rsid w:val="00A63139"/>
    <w:rsid w:val="00A63EA5"/>
    <w:rsid w:val="00A65CB1"/>
    <w:rsid w:val="00A66D6E"/>
    <w:rsid w:val="00A7033D"/>
    <w:rsid w:val="00A81154"/>
    <w:rsid w:val="00A831F7"/>
    <w:rsid w:val="00A84EDD"/>
    <w:rsid w:val="00A9096E"/>
    <w:rsid w:val="00A93372"/>
    <w:rsid w:val="00A935AC"/>
    <w:rsid w:val="00A93AF8"/>
    <w:rsid w:val="00A93BCD"/>
    <w:rsid w:val="00A94745"/>
    <w:rsid w:val="00A96872"/>
    <w:rsid w:val="00A977F9"/>
    <w:rsid w:val="00AA0763"/>
    <w:rsid w:val="00AA2901"/>
    <w:rsid w:val="00AA3C38"/>
    <w:rsid w:val="00AA4B0D"/>
    <w:rsid w:val="00AB1920"/>
    <w:rsid w:val="00AB1F88"/>
    <w:rsid w:val="00AB2A31"/>
    <w:rsid w:val="00AB4E6E"/>
    <w:rsid w:val="00AC2737"/>
    <w:rsid w:val="00AC340D"/>
    <w:rsid w:val="00AC389A"/>
    <w:rsid w:val="00AC4F1A"/>
    <w:rsid w:val="00AD1006"/>
    <w:rsid w:val="00AD1DD5"/>
    <w:rsid w:val="00AE0D3F"/>
    <w:rsid w:val="00AE1730"/>
    <w:rsid w:val="00AE26CA"/>
    <w:rsid w:val="00AF1BC6"/>
    <w:rsid w:val="00AF28EA"/>
    <w:rsid w:val="00AF4BF3"/>
    <w:rsid w:val="00B001AC"/>
    <w:rsid w:val="00B00BC8"/>
    <w:rsid w:val="00B015AA"/>
    <w:rsid w:val="00B02376"/>
    <w:rsid w:val="00B127E6"/>
    <w:rsid w:val="00B12C43"/>
    <w:rsid w:val="00B13A32"/>
    <w:rsid w:val="00B14308"/>
    <w:rsid w:val="00B15135"/>
    <w:rsid w:val="00B20C9B"/>
    <w:rsid w:val="00B21814"/>
    <w:rsid w:val="00B242D1"/>
    <w:rsid w:val="00B24DEC"/>
    <w:rsid w:val="00B251DC"/>
    <w:rsid w:val="00B25C03"/>
    <w:rsid w:val="00B26975"/>
    <w:rsid w:val="00B30990"/>
    <w:rsid w:val="00B33EA8"/>
    <w:rsid w:val="00B3624A"/>
    <w:rsid w:val="00B4471E"/>
    <w:rsid w:val="00B463D9"/>
    <w:rsid w:val="00B46FFA"/>
    <w:rsid w:val="00B535DE"/>
    <w:rsid w:val="00B54874"/>
    <w:rsid w:val="00B5635F"/>
    <w:rsid w:val="00B56E3A"/>
    <w:rsid w:val="00B61B70"/>
    <w:rsid w:val="00B636CC"/>
    <w:rsid w:val="00B657C6"/>
    <w:rsid w:val="00B6703E"/>
    <w:rsid w:val="00B73B72"/>
    <w:rsid w:val="00B743C3"/>
    <w:rsid w:val="00B75D53"/>
    <w:rsid w:val="00B80FC4"/>
    <w:rsid w:val="00B810F2"/>
    <w:rsid w:val="00B82653"/>
    <w:rsid w:val="00B91618"/>
    <w:rsid w:val="00B9164D"/>
    <w:rsid w:val="00B963B7"/>
    <w:rsid w:val="00BA12F5"/>
    <w:rsid w:val="00BA27F9"/>
    <w:rsid w:val="00BA2FDC"/>
    <w:rsid w:val="00BB50AD"/>
    <w:rsid w:val="00BB5BEB"/>
    <w:rsid w:val="00BB67BE"/>
    <w:rsid w:val="00BC06B8"/>
    <w:rsid w:val="00BC1A28"/>
    <w:rsid w:val="00BC3CFB"/>
    <w:rsid w:val="00BC4CB1"/>
    <w:rsid w:val="00BC4ECE"/>
    <w:rsid w:val="00BD07E7"/>
    <w:rsid w:val="00BD08BF"/>
    <w:rsid w:val="00BD5658"/>
    <w:rsid w:val="00BD5AD1"/>
    <w:rsid w:val="00BD5AD3"/>
    <w:rsid w:val="00BD780D"/>
    <w:rsid w:val="00BE523E"/>
    <w:rsid w:val="00BF0817"/>
    <w:rsid w:val="00BF53E8"/>
    <w:rsid w:val="00C04146"/>
    <w:rsid w:val="00C04235"/>
    <w:rsid w:val="00C04485"/>
    <w:rsid w:val="00C04F63"/>
    <w:rsid w:val="00C06040"/>
    <w:rsid w:val="00C10D4A"/>
    <w:rsid w:val="00C12D48"/>
    <w:rsid w:val="00C12FB4"/>
    <w:rsid w:val="00C1395A"/>
    <w:rsid w:val="00C2089E"/>
    <w:rsid w:val="00C21E24"/>
    <w:rsid w:val="00C23A48"/>
    <w:rsid w:val="00C25617"/>
    <w:rsid w:val="00C26F59"/>
    <w:rsid w:val="00C273D2"/>
    <w:rsid w:val="00C30F16"/>
    <w:rsid w:val="00C3184E"/>
    <w:rsid w:val="00C34A54"/>
    <w:rsid w:val="00C42FF1"/>
    <w:rsid w:val="00C456D8"/>
    <w:rsid w:val="00C52C9F"/>
    <w:rsid w:val="00C54349"/>
    <w:rsid w:val="00C56B00"/>
    <w:rsid w:val="00C63BA8"/>
    <w:rsid w:val="00C67517"/>
    <w:rsid w:val="00C72CA1"/>
    <w:rsid w:val="00C73872"/>
    <w:rsid w:val="00C739BF"/>
    <w:rsid w:val="00C739E7"/>
    <w:rsid w:val="00C752F2"/>
    <w:rsid w:val="00C76F71"/>
    <w:rsid w:val="00C802FF"/>
    <w:rsid w:val="00C804D5"/>
    <w:rsid w:val="00C80504"/>
    <w:rsid w:val="00C85256"/>
    <w:rsid w:val="00C87180"/>
    <w:rsid w:val="00C95B59"/>
    <w:rsid w:val="00CA09C9"/>
    <w:rsid w:val="00CB025B"/>
    <w:rsid w:val="00CB4F7C"/>
    <w:rsid w:val="00CC32C5"/>
    <w:rsid w:val="00CC4881"/>
    <w:rsid w:val="00CC6961"/>
    <w:rsid w:val="00CC6B60"/>
    <w:rsid w:val="00CC7B83"/>
    <w:rsid w:val="00CD0B21"/>
    <w:rsid w:val="00CD2E7E"/>
    <w:rsid w:val="00CD4B2B"/>
    <w:rsid w:val="00CE42E0"/>
    <w:rsid w:val="00CE45D0"/>
    <w:rsid w:val="00CE6D8A"/>
    <w:rsid w:val="00CE7AE7"/>
    <w:rsid w:val="00CF0539"/>
    <w:rsid w:val="00D00627"/>
    <w:rsid w:val="00D02356"/>
    <w:rsid w:val="00D02369"/>
    <w:rsid w:val="00D03943"/>
    <w:rsid w:val="00D0597C"/>
    <w:rsid w:val="00D06301"/>
    <w:rsid w:val="00D10373"/>
    <w:rsid w:val="00D111EC"/>
    <w:rsid w:val="00D1283D"/>
    <w:rsid w:val="00D13B1C"/>
    <w:rsid w:val="00D13BDF"/>
    <w:rsid w:val="00D148E3"/>
    <w:rsid w:val="00D15476"/>
    <w:rsid w:val="00D17B05"/>
    <w:rsid w:val="00D223D3"/>
    <w:rsid w:val="00D275A3"/>
    <w:rsid w:val="00D32237"/>
    <w:rsid w:val="00D32556"/>
    <w:rsid w:val="00D33838"/>
    <w:rsid w:val="00D360F7"/>
    <w:rsid w:val="00D37170"/>
    <w:rsid w:val="00D420BC"/>
    <w:rsid w:val="00D42433"/>
    <w:rsid w:val="00D42E74"/>
    <w:rsid w:val="00D43F31"/>
    <w:rsid w:val="00D44332"/>
    <w:rsid w:val="00D44CCE"/>
    <w:rsid w:val="00D464BE"/>
    <w:rsid w:val="00D5145A"/>
    <w:rsid w:val="00D551C2"/>
    <w:rsid w:val="00D56B84"/>
    <w:rsid w:val="00D56D0F"/>
    <w:rsid w:val="00D6077E"/>
    <w:rsid w:val="00D6196A"/>
    <w:rsid w:val="00D64E77"/>
    <w:rsid w:val="00D71B51"/>
    <w:rsid w:val="00D73411"/>
    <w:rsid w:val="00D74290"/>
    <w:rsid w:val="00D779CE"/>
    <w:rsid w:val="00D81557"/>
    <w:rsid w:val="00D8212F"/>
    <w:rsid w:val="00D87277"/>
    <w:rsid w:val="00D91556"/>
    <w:rsid w:val="00D9238F"/>
    <w:rsid w:val="00D93049"/>
    <w:rsid w:val="00D9357A"/>
    <w:rsid w:val="00D938C9"/>
    <w:rsid w:val="00D958A5"/>
    <w:rsid w:val="00DA0F3D"/>
    <w:rsid w:val="00DA2B78"/>
    <w:rsid w:val="00DA6758"/>
    <w:rsid w:val="00DB0B2D"/>
    <w:rsid w:val="00DB4D43"/>
    <w:rsid w:val="00DB5805"/>
    <w:rsid w:val="00DB7E42"/>
    <w:rsid w:val="00DC1151"/>
    <w:rsid w:val="00DC32A7"/>
    <w:rsid w:val="00DC41E2"/>
    <w:rsid w:val="00DC689A"/>
    <w:rsid w:val="00DC6DA6"/>
    <w:rsid w:val="00DC7DFA"/>
    <w:rsid w:val="00DD2F47"/>
    <w:rsid w:val="00DD5435"/>
    <w:rsid w:val="00DD56ED"/>
    <w:rsid w:val="00DD5E7B"/>
    <w:rsid w:val="00DE0901"/>
    <w:rsid w:val="00DE1EF8"/>
    <w:rsid w:val="00DE33B9"/>
    <w:rsid w:val="00DE3EB8"/>
    <w:rsid w:val="00DE3EF4"/>
    <w:rsid w:val="00DE77EE"/>
    <w:rsid w:val="00DF3123"/>
    <w:rsid w:val="00DF31E6"/>
    <w:rsid w:val="00DF49CF"/>
    <w:rsid w:val="00E00085"/>
    <w:rsid w:val="00E03FC6"/>
    <w:rsid w:val="00E04C52"/>
    <w:rsid w:val="00E050B2"/>
    <w:rsid w:val="00E05FC7"/>
    <w:rsid w:val="00E07B63"/>
    <w:rsid w:val="00E07E4F"/>
    <w:rsid w:val="00E12882"/>
    <w:rsid w:val="00E133D1"/>
    <w:rsid w:val="00E1395B"/>
    <w:rsid w:val="00E16DCA"/>
    <w:rsid w:val="00E20C2F"/>
    <w:rsid w:val="00E22911"/>
    <w:rsid w:val="00E23442"/>
    <w:rsid w:val="00E273BC"/>
    <w:rsid w:val="00E31EF1"/>
    <w:rsid w:val="00E33341"/>
    <w:rsid w:val="00E3683C"/>
    <w:rsid w:val="00E406F3"/>
    <w:rsid w:val="00E44073"/>
    <w:rsid w:val="00E44355"/>
    <w:rsid w:val="00E520FD"/>
    <w:rsid w:val="00E527AA"/>
    <w:rsid w:val="00E53EA0"/>
    <w:rsid w:val="00E5719B"/>
    <w:rsid w:val="00E60151"/>
    <w:rsid w:val="00E60497"/>
    <w:rsid w:val="00E644A2"/>
    <w:rsid w:val="00E6467C"/>
    <w:rsid w:val="00E65C21"/>
    <w:rsid w:val="00E75673"/>
    <w:rsid w:val="00E765BA"/>
    <w:rsid w:val="00E841B9"/>
    <w:rsid w:val="00E85996"/>
    <w:rsid w:val="00E85CF6"/>
    <w:rsid w:val="00E870EC"/>
    <w:rsid w:val="00E91A03"/>
    <w:rsid w:val="00E972BC"/>
    <w:rsid w:val="00EA41CA"/>
    <w:rsid w:val="00EA50D7"/>
    <w:rsid w:val="00EA5CC1"/>
    <w:rsid w:val="00EA6750"/>
    <w:rsid w:val="00EB035A"/>
    <w:rsid w:val="00EB0D16"/>
    <w:rsid w:val="00EB2E99"/>
    <w:rsid w:val="00EB2EA1"/>
    <w:rsid w:val="00EB3352"/>
    <w:rsid w:val="00EB3CB5"/>
    <w:rsid w:val="00EB4476"/>
    <w:rsid w:val="00EB4979"/>
    <w:rsid w:val="00EB63D2"/>
    <w:rsid w:val="00EB7F2D"/>
    <w:rsid w:val="00EC1AA7"/>
    <w:rsid w:val="00EC2CF3"/>
    <w:rsid w:val="00EC57E3"/>
    <w:rsid w:val="00ED0F9B"/>
    <w:rsid w:val="00ED223A"/>
    <w:rsid w:val="00ED2475"/>
    <w:rsid w:val="00ED48CE"/>
    <w:rsid w:val="00ED5428"/>
    <w:rsid w:val="00ED55DB"/>
    <w:rsid w:val="00EE7FB4"/>
    <w:rsid w:val="00EF0AE6"/>
    <w:rsid w:val="00EF4D76"/>
    <w:rsid w:val="00EF79B7"/>
    <w:rsid w:val="00F035B0"/>
    <w:rsid w:val="00F03601"/>
    <w:rsid w:val="00F03B45"/>
    <w:rsid w:val="00F03F1B"/>
    <w:rsid w:val="00F04543"/>
    <w:rsid w:val="00F06917"/>
    <w:rsid w:val="00F102F9"/>
    <w:rsid w:val="00F1058A"/>
    <w:rsid w:val="00F109C1"/>
    <w:rsid w:val="00F12B56"/>
    <w:rsid w:val="00F14671"/>
    <w:rsid w:val="00F153C6"/>
    <w:rsid w:val="00F168E9"/>
    <w:rsid w:val="00F176A2"/>
    <w:rsid w:val="00F2157A"/>
    <w:rsid w:val="00F21FC8"/>
    <w:rsid w:val="00F227FA"/>
    <w:rsid w:val="00F232A6"/>
    <w:rsid w:val="00F241D7"/>
    <w:rsid w:val="00F258E5"/>
    <w:rsid w:val="00F266A4"/>
    <w:rsid w:val="00F30DB7"/>
    <w:rsid w:val="00F30E98"/>
    <w:rsid w:val="00F322AD"/>
    <w:rsid w:val="00F33D33"/>
    <w:rsid w:val="00F35F2A"/>
    <w:rsid w:val="00F3622A"/>
    <w:rsid w:val="00F411E4"/>
    <w:rsid w:val="00F4267B"/>
    <w:rsid w:val="00F502A7"/>
    <w:rsid w:val="00F51A2E"/>
    <w:rsid w:val="00F52A2A"/>
    <w:rsid w:val="00F543DF"/>
    <w:rsid w:val="00F65015"/>
    <w:rsid w:val="00F75179"/>
    <w:rsid w:val="00F75C6E"/>
    <w:rsid w:val="00F77610"/>
    <w:rsid w:val="00F77CED"/>
    <w:rsid w:val="00F819EB"/>
    <w:rsid w:val="00F85AEF"/>
    <w:rsid w:val="00F977AC"/>
    <w:rsid w:val="00FA29E1"/>
    <w:rsid w:val="00FA4A1A"/>
    <w:rsid w:val="00FA4E07"/>
    <w:rsid w:val="00FA7E69"/>
    <w:rsid w:val="00FB13B0"/>
    <w:rsid w:val="00FB31CB"/>
    <w:rsid w:val="00FB6C65"/>
    <w:rsid w:val="00FB71C0"/>
    <w:rsid w:val="00FC436A"/>
    <w:rsid w:val="00FC746C"/>
    <w:rsid w:val="00FD00C4"/>
    <w:rsid w:val="00FD1EC2"/>
    <w:rsid w:val="00FD4226"/>
    <w:rsid w:val="00FD4BA1"/>
    <w:rsid w:val="00FD5005"/>
    <w:rsid w:val="00FF0A6A"/>
    <w:rsid w:val="00FF43A4"/>
    <w:rsid w:val="00FF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06BB7E6"/>
  <w15:chartTrackingRefBased/>
  <w15:docId w15:val="{1F83ABFE-66C7-4D07-BB8D-9A3E8535D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23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0236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023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02369"/>
    <w:rPr>
      <w:sz w:val="20"/>
      <w:szCs w:val="20"/>
    </w:rPr>
  </w:style>
  <w:style w:type="paragraph" w:styleId="a7">
    <w:name w:val="List Paragraph"/>
    <w:basedOn w:val="a"/>
    <w:uiPriority w:val="34"/>
    <w:qFormat/>
    <w:rsid w:val="00B14308"/>
    <w:pPr>
      <w:ind w:leftChars="200" w:left="480"/>
    </w:pPr>
  </w:style>
  <w:style w:type="table" w:styleId="a8">
    <w:name w:val="Table Grid"/>
    <w:basedOn w:val="a1"/>
    <w:uiPriority w:val="59"/>
    <w:rsid w:val="006D48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emf"/><Relationship Id="rId21" Type="http://schemas.openxmlformats.org/officeDocument/2006/relationships/image" Target="media/image14.emf"/><Relationship Id="rId42" Type="http://schemas.openxmlformats.org/officeDocument/2006/relationships/image" Target="media/image35.emf"/><Relationship Id="rId47" Type="http://schemas.openxmlformats.org/officeDocument/2006/relationships/image" Target="media/image40.emf"/><Relationship Id="rId63" Type="http://schemas.openxmlformats.org/officeDocument/2006/relationships/image" Target="media/image56.emf"/><Relationship Id="rId68" Type="http://schemas.openxmlformats.org/officeDocument/2006/relationships/image" Target="media/image61.emf"/><Relationship Id="rId16" Type="http://schemas.openxmlformats.org/officeDocument/2006/relationships/image" Target="media/image9.emf"/><Relationship Id="rId11" Type="http://schemas.openxmlformats.org/officeDocument/2006/relationships/image" Target="media/image4.emf"/><Relationship Id="rId24" Type="http://schemas.openxmlformats.org/officeDocument/2006/relationships/image" Target="media/image17.emf"/><Relationship Id="rId32" Type="http://schemas.openxmlformats.org/officeDocument/2006/relationships/image" Target="media/image25.emf"/><Relationship Id="rId37" Type="http://schemas.openxmlformats.org/officeDocument/2006/relationships/image" Target="media/image30.emf"/><Relationship Id="rId40" Type="http://schemas.openxmlformats.org/officeDocument/2006/relationships/image" Target="media/image33.emf"/><Relationship Id="rId45" Type="http://schemas.openxmlformats.org/officeDocument/2006/relationships/image" Target="media/image38.emf"/><Relationship Id="rId53" Type="http://schemas.openxmlformats.org/officeDocument/2006/relationships/image" Target="media/image46.emf"/><Relationship Id="rId58" Type="http://schemas.openxmlformats.org/officeDocument/2006/relationships/image" Target="media/image51.emf"/><Relationship Id="rId66" Type="http://schemas.openxmlformats.org/officeDocument/2006/relationships/image" Target="media/image59.emf"/><Relationship Id="rId74" Type="http://schemas.openxmlformats.org/officeDocument/2006/relationships/image" Target="media/image67.emf"/><Relationship Id="rId5" Type="http://schemas.openxmlformats.org/officeDocument/2006/relationships/webSettings" Target="webSettings.xml"/><Relationship Id="rId61" Type="http://schemas.openxmlformats.org/officeDocument/2006/relationships/image" Target="media/image54.emf"/><Relationship Id="rId19" Type="http://schemas.openxmlformats.org/officeDocument/2006/relationships/image" Target="media/image12.emf"/><Relationship Id="rId14" Type="http://schemas.openxmlformats.org/officeDocument/2006/relationships/image" Target="media/image7.emf"/><Relationship Id="rId22" Type="http://schemas.openxmlformats.org/officeDocument/2006/relationships/image" Target="media/image15.emf"/><Relationship Id="rId27" Type="http://schemas.openxmlformats.org/officeDocument/2006/relationships/image" Target="media/image20.emf"/><Relationship Id="rId30" Type="http://schemas.openxmlformats.org/officeDocument/2006/relationships/image" Target="media/image23.emf"/><Relationship Id="rId35" Type="http://schemas.openxmlformats.org/officeDocument/2006/relationships/image" Target="media/image28.emf"/><Relationship Id="rId43" Type="http://schemas.openxmlformats.org/officeDocument/2006/relationships/image" Target="media/image36.emf"/><Relationship Id="rId48" Type="http://schemas.openxmlformats.org/officeDocument/2006/relationships/image" Target="media/image41.emf"/><Relationship Id="rId56" Type="http://schemas.openxmlformats.org/officeDocument/2006/relationships/image" Target="media/image49.emf"/><Relationship Id="rId64" Type="http://schemas.openxmlformats.org/officeDocument/2006/relationships/image" Target="media/image57.emf"/><Relationship Id="rId69" Type="http://schemas.openxmlformats.org/officeDocument/2006/relationships/image" Target="media/image62.emf"/><Relationship Id="rId77" Type="http://schemas.openxmlformats.org/officeDocument/2006/relationships/theme" Target="theme/theme1.xml"/><Relationship Id="rId8" Type="http://schemas.openxmlformats.org/officeDocument/2006/relationships/image" Target="media/image1.emf"/><Relationship Id="rId51" Type="http://schemas.openxmlformats.org/officeDocument/2006/relationships/image" Target="media/image44.emf"/><Relationship Id="rId72" Type="http://schemas.openxmlformats.org/officeDocument/2006/relationships/image" Target="media/image65.emf"/><Relationship Id="rId3" Type="http://schemas.openxmlformats.org/officeDocument/2006/relationships/styles" Target="styl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image" Target="media/image18.emf"/><Relationship Id="rId33" Type="http://schemas.openxmlformats.org/officeDocument/2006/relationships/image" Target="media/image26.emf"/><Relationship Id="rId38" Type="http://schemas.openxmlformats.org/officeDocument/2006/relationships/image" Target="media/image31.emf"/><Relationship Id="rId46" Type="http://schemas.openxmlformats.org/officeDocument/2006/relationships/image" Target="media/image39.emf"/><Relationship Id="rId59" Type="http://schemas.openxmlformats.org/officeDocument/2006/relationships/image" Target="media/image52.emf"/><Relationship Id="rId67" Type="http://schemas.openxmlformats.org/officeDocument/2006/relationships/image" Target="media/image60.emf"/><Relationship Id="rId20" Type="http://schemas.openxmlformats.org/officeDocument/2006/relationships/image" Target="media/image13.emf"/><Relationship Id="rId41" Type="http://schemas.openxmlformats.org/officeDocument/2006/relationships/image" Target="media/image34.emf"/><Relationship Id="rId54" Type="http://schemas.openxmlformats.org/officeDocument/2006/relationships/image" Target="media/image47.emf"/><Relationship Id="rId62" Type="http://schemas.openxmlformats.org/officeDocument/2006/relationships/image" Target="media/image55.emf"/><Relationship Id="rId70" Type="http://schemas.openxmlformats.org/officeDocument/2006/relationships/image" Target="media/image63.emf"/><Relationship Id="rId75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28" Type="http://schemas.openxmlformats.org/officeDocument/2006/relationships/image" Target="media/image21.emf"/><Relationship Id="rId36" Type="http://schemas.openxmlformats.org/officeDocument/2006/relationships/image" Target="media/image29.emf"/><Relationship Id="rId49" Type="http://schemas.openxmlformats.org/officeDocument/2006/relationships/image" Target="media/image42.emf"/><Relationship Id="rId57" Type="http://schemas.openxmlformats.org/officeDocument/2006/relationships/image" Target="media/image50.emf"/><Relationship Id="rId10" Type="http://schemas.openxmlformats.org/officeDocument/2006/relationships/image" Target="media/image3.emf"/><Relationship Id="rId31" Type="http://schemas.openxmlformats.org/officeDocument/2006/relationships/image" Target="media/image24.emf"/><Relationship Id="rId44" Type="http://schemas.openxmlformats.org/officeDocument/2006/relationships/image" Target="media/image37.emf"/><Relationship Id="rId52" Type="http://schemas.openxmlformats.org/officeDocument/2006/relationships/image" Target="media/image45.emf"/><Relationship Id="rId60" Type="http://schemas.openxmlformats.org/officeDocument/2006/relationships/image" Target="media/image53.emf"/><Relationship Id="rId65" Type="http://schemas.openxmlformats.org/officeDocument/2006/relationships/image" Target="media/image58.emf"/><Relationship Id="rId73" Type="http://schemas.openxmlformats.org/officeDocument/2006/relationships/image" Target="media/image66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39" Type="http://schemas.openxmlformats.org/officeDocument/2006/relationships/image" Target="media/image32.emf"/><Relationship Id="rId34" Type="http://schemas.openxmlformats.org/officeDocument/2006/relationships/image" Target="media/image27.emf"/><Relationship Id="rId50" Type="http://schemas.openxmlformats.org/officeDocument/2006/relationships/image" Target="media/image43.emf"/><Relationship Id="rId55" Type="http://schemas.openxmlformats.org/officeDocument/2006/relationships/image" Target="media/image48.emf"/><Relationship Id="rId76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image" Target="media/image64.emf"/><Relationship Id="rId2" Type="http://schemas.openxmlformats.org/officeDocument/2006/relationships/numbering" Target="numbering.xml"/><Relationship Id="rId29" Type="http://schemas.openxmlformats.org/officeDocument/2006/relationships/image" Target="media/image22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7B3A0-9051-4CE9-9E60-99722C4E2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40</Pages>
  <Words>765</Words>
  <Characters>4363</Characters>
  <Application>Microsoft Office Word</Application>
  <DocSecurity>0</DocSecurity>
  <Lines>36</Lines>
  <Paragraphs>10</Paragraphs>
  <ScaleCrop>false</ScaleCrop>
  <Company/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謝文政</dc:creator>
  <cp:keywords/>
  <dc:description/>
  <cp:lastModifiedBy>謝文政</cp:lastModifiedBy>
  <cp:revision>39</cp:revision>
  <cp:lastPrinted>2023-08-21T03:32:00Z</cp:lastPrinted>
  <dcterms:created xsi:type="dcterms:W3CDTF">2023-08-18T04:36:00Z</dcterms:created>
  <dcterms:modified xsi:type="dcterms:W3CDTF">2023-08-22T03:52:00Z</dcterms:modified>
</cp:coreProperties>
</file>