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C0312" w14:textId="77777777" w:rsidR="0004419C" w:rsidRPr="006656B8" w:rsidRDefault="0004419C" w:rsidP="0004419C">
      <w:pPr>
        <w:jc w:val="center"/>
        <w:rPr>
          <w:rFonts w:ascii="標楷體" w:eastAsia="標楷體" w:hAnsi="標楷體"/>
          <w:b/>
          <w:sz w:val="32"/>
        </w:rPr>
      </w:pPr>
      <w:r w:rsidRPr="006656B8">
        <w:rPr>
          <w:rFonts w:ascii="標楷體" w:eastAsia="標楷體" w:hAnsi="標楷體" w:hint="eastAsia"/>
          <w:b/>
          <w:sz w:val="32"/>
        </w:rPr>
        <w:t>三、考試院行政爭訟案件</w:t>
      </w:r>
    </w:p>
    <w:p w14:paraId="7D1E8DB8" w14:textId="18E8F5B2" w:rsidR="0004419C" w:rsidRPr="00D43CF9" w:rsidRDefault="0004419C" w:rsidP="00825744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D43CF9">
        <w:rPr>
          <w:rFonts w:ascii="標楷體" w:eastAsia="標楷體" w:hAnsi="標楷體" w:hint="eastAsia"/>
          <w:sz w:val="28"/>
          <w:szCs w:val="28"/>
        </w:rPr>
        <w:t>考試院為辦理訴願事件，設訴願審議委員會，置主任委員、執行秘書各1人，掌理關於訴願事件之分配、調查、審議及決定事項。</w:t>
      </w:r>
    </w:p>
    <w:p w14:paraId="182FD74A" w14:textId="5D70DFA5" w:rsidR="0004419C" w:rsidRPr="0070326D" w:rsidRDefault="00A376B4" w:rsidP="00122C39">
      <w:pPr>
        <w:numPr>
          <w:ilvl w:val="0"/>
          <w:numId w:val="8"/>
        </w:numPr>
        <w:spacing w:beforeLines="50" w:before="180" w:line="460" w:lineRule="exact"/>
        <w:ind w:left="601" w:hanging="601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1</w:t>
      </w:r>
      <w:r w:rsidR="00C16A07">
        <w:rPr>
          <w:rFonts w:eastAsia="標楷體" w:hint="eastAsia"/>
          <w:b/>
          <w:sz w:val="28"/>
          <w:szCs w:val="28"/>
        </w:rPr>
        <w:t>10</w:t>
      </w:r>
      <w:r w:rsidR="0004419C" w:rsidRPr="00E04A34">
        <w:rPr>
          <w:rFonts w:eastAsia="標楷體" w:hAnsi="標楷體"/>
          <w:b/>
          <w:sz w:val="28"/>
          <w:szCs w:val="28"/>
        </w:rPr>
        <w:t>年</w:t>
      </w:r>
      <w:r w:rsidR="0004419C" w:rsidRPr="00E04A34">
        <w:rPr>
          <w:rFonts w:eastAsia="標楷體" w:hAnsi="標楷體" w:hint="eastAsia"/>
          <w:b/>
          <w:sz w:val="28"/>
          <w:szCs w:val="28"/>
        </w:rPr>
        <w:t>行政爭訟案件辦</w:t>
      </w:r>
      <w:r w:rsidR="00BF15B5">
        <w:rPr>
          <w:rFonts w:eastAsia="標楷體" w:hAnsi="標楷體" w:hint="eastAsia"/>
          <w:b/>
          <w:sz w:val="28"/>
          <w:szCs w:val="28"/>
          <w:lang w:eastAsia="zh-HK"/>
        </w:rPr>
        <w:t>結</w:t>
      </w:r>
      <w:r w:rsidR="006F043E">
        <w:rPr>
          <w:rFonts w:eastAsia="標楷體" w:hAnsi="標楷體" w:hint="eastAsia"/>
          <w:b/>
          <w:sz w:val="28"/>
          <w:szCs w:val="28"/>
        </w:rPr>
        <w:t>情形</w:t>
      </w:r>
    </w:p>
    <w:p w14:paraId="7E62E6B4" w14:textId="77777777" w:rsidR="00EA4E46" w:rsidRPr="0025769C" w:rsidRDefault="00EA4E46" w:rsidP="006C2592">
      <w:pPr>
        <w:numPr>
          <w:ilvl w:val="0"/>
          <w:numId w:val="9"/>
        </w:numPr>
        <w:tabs>
          <w:tab w:val="clear" w:pos="654"/>
          <w:tab w:val="num" w:pos="602"/>
        </w:tabs>
        <w:spacing w:beforeLines="25" w:before="90" w:line="460" w:lineRule="exact"/>
        <w:ind w:left="652" w:hanging="357"/>
        <w:jc w:val="both"/>
        <w:rPr>
          <w:rFonts w:ascii="標楷體" w:eastAsia="標楷體" w:hAnsi="標楷體"/>
          <w:b/>
          <w:sz w:val="28"/>
          <w:szCs w:val="28"/>
        </w:rPr>
      </w:pPr>
      <w:r w:rsidRPr="0025769C">
        <w:rPr>
          <w:rFonts w:ascii="標楷體" w:eastAsia="標楷體" w:hAnsi="標楷體" w:hint="eastAsia"/>
          <w:b/>
          <w:sz w:val="28"/>
          <w:szCs w:val="28"/>
        </w:rPr>
        <w:t>考試院訴願</w:t>
      </w:r>
      <w:r w:rsidRPr="0025769C">
        <w:rPr>
          <w:rFonts w:eastAsia="標楷體" w:hAnsi="標楷體" w:hint="eastAsia"/>
          <w:b/>
          <w:sz w:val="28"/>
          <w:szCs w:val="28"/>
        </w:rPr>
        <w:t>案件</w:t>
      </w:r>
    </w:p>
    <w:p w14:paraId="333989C4" w14:textId="77777777" w:rsidR="0004419C" w:rsidRDefault="00732F29" w:rsidP="006C2592">
      <w:pPr>
        <w:spacing w:beforeLines="15" w:before="54" w:line="460" w:lineRule="exact"/>
        <w:ind w:leftChars="225" w:left="540" w:firstLineChars="200" w:firstLine="560"/>
        <w:jc w:val="both"/>
        <w:rPr>
          <w:rFonts w:eastAsia="標楷體" w:hAnsi="標楷體"/>
          <w:sz w:val="28"/>
          <w:szCs w:val="28"/>
        </w:rPr>
      </w:pPr>
      <w:r w:rsidRPr="00732F29">
        <w:rPr>
          <w:rFonts w:ascii="標楷體" w:eastAsia="標楷體" w:hAnsi="標楷體"/>
          <w:sz w:val="28"/>
          <w:szCs w:val="28"/>
        </w:rPr>
        <w:t>不服本院所屬部、會之行政處分案件，均向本院提起訴願，訴願人並可聲請調查證據、閱覽、影印、抄錄、攝影卷宗資料及到達指定處所陳述意見，進行言詞辯論等程序。</w:t>
      </w:r>
    </w:p>
    <w:p w14:paraId="41670024" w14:textId="48C69126" w:rsidR="009E678C" w:rsidRPr="00442098" w:rsidRDefault="00151120" w:rsidP="006C2592">
      <w:pPr>
        <w:spacing w:beforeLines="15" w:before="54" w:line="460" w:lineRule="exact"/>
        <w:ind w:leftChars="225" w:left="540" w:firstLineChars="200" w:firstLine="560"/>
        <w:jc w:val="both"/>
        <w:rPr>
          <w:rFonts w:eastAsia="標楷體" w:hAnsi="標楷體"/>
          <w:b/>
          <w:color w:val="FF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>考試院</w:t>
      </w:r>
      <w:r w:rsidR="00894195">
        <w:rPr>
          <w:rFonts w:eastAsia="標楷體" w:hint="eastAsia"/>
          <w:sz w:val="28"/>
          <w:szCs w:val="28"/>
        </w:rPr>
        <w:t>1</w:t>
      </w:r>
      <w:r w:rsidR="00C16A07">
        <w:rPr>
          <w:rFonts w:eastAsia="標楷體" w:hint="eastAsia"/>
          <w:sz w:val="28"/>
          <w:szCs w:val="28"/>
        </w:rPr>
        <w:t>10</w:t>
      </w:r>
      <w:r w:rsidR="0004419C">
        <w:rPr>
          <w:rFonts w:eastAsia="標楷體" w:hint="eastAsia"/>
          <w:sz w:val="28"/>
          <w:szCs w:val="28"/>
        </w:rPr>
        <w:t>年</w:t>
      </w:r>
      <w:r>
        <w:rPr>
          <w:rFonts w:eastAsia="標楷體" w:hAnsi="標楷體" w:hint="eastAsia"/>
          <w:sz w:val="28"/>
          <w:szCs w:val="28"/>
        </w:rPr>
        <w:t>訴願案件</w:t>
      </w:r>
      <w:r w:rsidR="007F3B25">
        <w:rPr>
          <w:rFonts w:eastAsia="標楷體" w:hAnsi="標楷體" w:hint="eastAsia"/>
          <w:sz w:val="28"/>
          <w:szCs w:val="28"/>
        </w:rPr>
        <w:t>共</w:t>
      </w:r>
      <w:r w:rsidR="007F3B25">
        <w:rPr>
          <w:rFonts w:eastAsia="標楷體" w:hint="eastAsia"/>
          <w:sz w:val="28"/>
          <w:szCs w:val="28"/>
        </w:rPr>
        <w:t>計</w:t>
      </w:r>
      <w:r w:rsidR="007F3B25" w:rsidRPr="007D448B">
        <w:rPr>
          <w:rFonts w:eastAsia="標楷體" w:hAnsi="標楷體"/>
          <w:sz w:val="28"/>
          <w:szCs w:val="28"/>
        </w:rPr>
        <w:t>辦結</w:t>
      </w:r>
      <w:r w:rsidR="00C16A07">
        <w:rPr>
          <w:rFonts w:eastAsia="標楷體" w:hAnsi="標楷體" w:hint="eastAsia"/>
          <w:sz w:val="28"/>
          <w:szCs w:val="28"/>
        </w:rPr>
        <w:t>1</w:t>
      </w:r>
      <w:r w:rsidR="00641C44">
        <w:rPr>
          <w:rFonts w:eastAsia="標楷體" w:hAnsi="標楷體"/>
          <w:sz w:val="28"/>
          <w:szCs w:val="28"/>
        </w:rPr>
        <w:t>00</w:t>
      </w:r>
      <w:r w:rsidR="0004419C" w:rsidRPr="007D448B">
        <w:rPr>
          <w:rFonts w:eastAsia="標楷體" w:hAnsi="標楷體"/>
          <w:sz w:val="28"/>
          <w:szCs w:val="28"/>
        </w:rPr>
        <w:t>案，</w:t>
      </w:r>
      <w:r w:rsidR="00641C44">
        <w:rPr>
          <w:rFonts w:eastAsia="標楷體" w:hAnsi="標楷體" w:hint="eastAsia"/>
          <w:sz w:val="28"/>
          <w:szCs w:val="28"/>
        </w:rPr>
        <w:t>依辦理內容分，以</w:t>
      </w:r>
      <w:bookmarkStart w:id="0" w:name="_Hlk100239028"/>
      <w:r w:rsidR="0004419C">
        <w:rPr>
          <w:rFonts w:eastAsia="標楷體" w:hAnsi="標楷體"/>
          <w:sz w:val="28"/>
          <w:szCs w:val="28"/>
        </w:rPr>
        <w:t>「</w:t>
      </w:r>
      <w:r w:rsidR="0004419C">
        <w:rPr>
          <w:rFonts w:eastAsia="標楷體" w:hAnsi="標楷體" w:hint="eastAsia"/>
          <w:sz w:val="28"/>
          <w:szCs w:val="28"/>
        </w:rPr>
        <w:t>考選</w:t>
      </w:r>
      <w:r w:rsidR="0004419C">
        <w:rPr>
          <w:rFonts w:eastAsia="標楷體" w:hAnsi="標楷體"/>
          <w:sz w:val="28"/>
          <w:szCs w:val="28"/>
        </w:rPr>
        <w:t>」</w:t>
      </w:r>
      <w:bookmarkEnd w:id="0"/>
      <w:r w:rsidR="00641C44">
        <w:rPr>
          <w:rFonts w:eastAsia="標楷體" w:hAnsi="標楷體" w:hint="eastAsia"/>
          <w:sz w:val="28"/>
          <w:szCs w:val="28"/>
        </w:rPr>
        <w:t>8</w:t>
      </w:r>
      <w:r w:rsidR="00641C44">
        <w:rPr>
          <w:rFonts w:eastAsia="標楷體" w:hAnsi="標楷體"/>
          <w:sz w:val="28"/>
          <w:szCs w:val="28"/>
        </w:rPr>
        <w:t>9</w:t>
      </w:r>
      <w:r w:rsidR="0004419C" w:rsidRPr="007D448B">
        <w:rPr>
          <w:rFonts w:eastAsia="標楷體" w:hAnsi="標楷體"/>
          <w:sz w:val="28"/>
          <w:szCs w:val="28"/>
        </w:rPr>
        <w:t>案</w:t>
      </w:r>
      <w:r w:rsidR="00641C44">
        <w:rPr>
          <w:rFonts w:eastAsia="標楷體" w:hAnsi="標楷體" w:hint="eastAsia"/>
          <w:sz w:val="28"/>
          <w:szCs w:val="28"/>
        </w:rPr>
        <w:t>為最多</w:t>
      </w:r>
      <w:r>
        <w:rPr>
          <w:rFonts w:eastAsia="標楷體" w:hAnsi="標楷體" w:hint="eastAsia"/>
          <w:sz w:val="28"/>
          <w:szCs w:val="28"/>
        </w:rPr>
        <w:t>占</w:t>
      </w:r>
      <w:r w:rsidR="00A464EA">
        <w:rPr>
          <w:rFonts w:eastAsia="標楷體" w:hAnsi="標楷體" w:hint="eastAsia"/>
          <w:sz w:val="28"/>
          <w:szCs w:val="28"/>
        </w:rPr>
        <w:t>8</w:t>
      </w:r>
      <w:r w:rsidR="00641C44">
        <w:rPr>
          <w:rFonts w:eastAsia="標楷體" w:hAnsi="標楷體"/>
          <w:sz w:val="28"/>
          <w:szCs w:val="28"/>
        </w:rPr>
        <w:t>9</w:t>
      </w:r>
      <w:r w:rsidR="00C16A07">
        <w:rPr>
          <w:rFonts w:eastAsia="標楷體" w:hAnsi="標楷體"/>
          <w:sz w:val="28"/>
          <w:szCs w:val="28"/>
        </w:rPr>
        <w:t>.</w:t>
      </w:r>
      <w:r w:rsidR="00641C44">
        <w:rPr>
          <w:rFonts w:eastAsia="標楷體" w:hAnsi="標楷體"/>
          <w:sz w:val="28"/>
          <w:szCs w:val="28"/>
        </w:rPr>
        <w:t>00</w:t>
      </w:r>
      <w:r>
        <w:rPr>
          <w:rFonts w:eastAsia="標楷體" w:hAnsi="標楷體" w:hint="eastAsia"/>
          <w:sz w:val="28"/>
          <w:szCs w:val="28"/>
        </w:rPr>
        <w:t>%</w:t>
      </w:r>
      <w:r w:rsidR="00C32C2B">
        <w:rPr>
          <w:rFonts w:eastAsia="標楷體" w:hAnsi="標楷體" w:hint="eastAsia"/>
          <w:sz w:val="28"/>
          <w:szCs w:val="28"/>
        </w:rPr>
        <w:t>，</w:t>
      </w:r>
      <w:r w:rsidR="005D70C4">
        <w:rPr>
          <w:rFonts w:eastAsia="標楷體" w:hAnsi="標楷體"/>
          <w:sz w:val="28"/>
          <w:szCs w:val="28"/>
        </w:rPr>
        <w:t>「</w:t>
      </w:r>
      <w:r w:rsidR="00A464EA">
        <w:rPr>
          <w:rFonts w:eastAsia="標楷體" w:hAnsi="標楷體" w:hint="eastAsia"/>
          <w:sz w:val="28"/>
          <w:szCs w:val="28"/>
          <w:lang w:eastAsia="zh-HK"/>
        </w:rPr>
        <w:t>保障培訓</w:t>
      </w:r>
      <w:r w:rsidR="005D70C4">
        <w:rPr>
          <w:rFonts w:eastAsia="標楷體" w:hAnsi="標楷體"/>
          <w:sz w:val="28"/>
          <w:szCs w:val="28"/>
        </w:rPr>
        <w:t>」</w:t>
      </w:r>
      <w:r w:rsidR="00641C44">
        <w:rPr>
          <w:rFonts w:eastAsia="標楷體" w:hAnsi="標楷體" w:hint="eastAsia"/>
          <w:sz w:val="28"/>
          <w:szCs w:val="28"/>
        </w:rPr>
        <w:t>8</w:t>
      </w:r>
      <w:r w:rsidR="00641C44">
        <w:rPr>
          <w:rFonts w:eastAsia="標楷體" w:hAnsi="標楷體" w:hint="eastAsia"/>
          <w:sz w:val="28"/>
          <w:szCs w:val="28"/>
        </w:rPr>
        <w:t>案次之</w:t>
      </w:r>
      <w:r w:rsidR="00617AF4">
        <w:rPr>
          <w:rFonts w:eastAsia="標楷體" w:hAnsi="標楷體" w:hint="eastAsia"/>
          <w:sz w:val="28"/>
          <w:szCs w:val="28"/>
        </w:rPr>
        <w:t>占</w:t>
      </w:r>
      <w:r w:rsidR="00641C44">
        <w:rPr>
          <w:rFonts w:eastAsia="標楷體" w:hAnsi="標楷體" w:hint="eastAsia"/>
          <w:sz w:val="28"/>
          <w:szCs w:val="28"/>
        </w:rPr>
        <w:t>8</w:t>
      </w:r>
      <w:r w:rsidR="00641C44">
        <w:rPr>
          <w:rFonts w:eastAsia="標楷體" w:hAnsi="標楷體"/>
          <w:sz w:val="28"/>
          <w:szCs w:val="28"/>
        </w:rPr>
        <w:t>.00%</w:t>
      </w:r>
      <w:r w:rsidR="00641C44">
        <w:rPr>
          <w:rFonts w:eastAsia="標楷體" w:hAnsi="標楷體" w:hint="eastAsia"/>
          <w:sz w:val="28"/>
          <w:szCs w:val="28"/>
        </w:rPr>
        <w:t>。</w:t>
      </w:r>
      <w:r w:rsidR="00641C44">
        <w:rPr>
          <w:rFonts w:eastAsia="標楷體" w:hAnsi="標楷體"/>
          <w:sz w:val="28"/>
          <w:szCs w:val="28"/>
        </w:rPr>
        <w:t>「</w:t>
      </w:r>
      <w:r w:rsidR="00641C44">
        <w:rPr>
          <w:rFonts w:eastAsia="標楷體" w:hAnsi="標楷體" w:hint="eastAsia"/>
          <w:sz w:val="28"/>
          <w:szCs w:val="28"/>
        </w:rPr>
        <w:t>考選</w:t>
      </w:r>
      <w:r w:rsidR="00641C44">
        <w:rPr>
          <w:rFonts w:eastAsia="標楷體" w:hAnsi="標楷體"/>
          <w:sz w:val="28"/>
          <w:szCs w:val="28"/>
        </w:rPr>
        <w:t>」</w:t>
      </w:r>
      <w:r w:rsidR="00641C44">
        <w:rPr>
          <w:rFonts w:eastAsia="標楷體" w:hAnsi="標楷體" w:hint="eastAsia"/>
          <w:sz w:val="28"/>
          <w:szCs w:val="28"/>
        </w:rPr>
        <w:t>則以</w:t>
      </w:r>
      <w:r w:rsidR="00507824">
        <w:rPr>
          <w:rFonts w:eastAsia="標楷體" w:hAnsi="標楷體" w:hint="eastAsia"/>
          <w:sz w:val="28"/>
          <w:szCs w:val="28"/>
        </w:rPr>
        <w:t>「試卷評分」</w:t>
      </w:r>
      <w:r w:rsidR="00641C44">
        <w:rPr>
          <w:rFonts w:eastAsia="標楷體" w:hAnsi="標楷體" w:hint="eastAsia"/>
          <w:sz w:val="28"/>
          <w:szCs w:val="28"/>
        </w:rPr>
        <w:t>3</w:t>
      </w:r>
      <w:r w:rsidR="00617AF4">
        <w:rPr>
          <w:rFonts w:eastAsia="標楷體" w:hAnsi="標楷體"/>
          <w:sz w:val="28"/>
          <w:szCs w:val="28"/>
        </w:rPr>
        <w:t>8</w:t>
      </w:r>
      <w:r w:rsidR="005D70C4">
        <w:rPr>
          <w:rFonts w:eastAsia="標楷體" w:hAnsi="標楷體" w:hint="eastAsia"/>
          <w:sz w:val="28"/>
          <w:szCs w:val="28"/>
          <w:lang w:eastAsia="zh-HK"/>
        </w:rPr>
        <w:t>案</w:t>
      </w:r>
      <w:r w:rsidR="00507824">
        <w:rPr>
          <w:rFonts w:eastAsia="標楷體" w:hAnsi="標楷體" w:hint="eastAsia"/>
          <w:sz w:val="28"/>
          <w:szCs w:val="28"/>
        </w:rPr>
        <w:t>最多，「</w:t>
      </w:r>
      <w:r w:rsidR="00617AF4">
        <w:rPr>
          <w:rFonts w:eastAsia="標楷體" w:hAnsi="標楷體" w:hint="eastAsia"/>
          <w:sz w:val="28"/>
          <w:szCs w:val="28"/>
        </w:rPr>
        <w:t>應考資格</w:t>
      </w:r>
      <w:r w:rsidR="00507824">
        <w:rPr>
          <w:rFonts w:eastAsia="標楷體" w:hAnsi="標楷體" w:hint="eastAsia"/>
          <w:sz w:val="28"/>
          <w:szCs w:val="28"/>
        </w:rPr>
        <w:t>」</w:t>
      </w:r>
      <w:r w:rsidR="00641C44">
        <w:rPr>
          <w:rFonts w:eastAsia="標楷體" w:hAnsi="標楷體" w:hint="eastAsia"/>
          <w:sz w:val="28"/>
          <w:szCs w:val="28"/>
        </w:rPr>
        <w:t>8</w:t>
      </w:r>
      <w:r w:rsidR="00507824">
        <w:rPr>
          <w:rFonts w:eastAsia="標楷體" w:hAnsi="標楷體" w:hint="eastAsia"/>
          <w:sz w:val="28"/>
          <w:szCs w:val="28"/>
        </w:rPr>
        <w:t>案次之</w:t>
      </w:r>
      <w:r w:rsidR="00641C44">
        <w:rPr>
          <w:rFonts w:eastAsia="標楷體" w:hAnsi="標楷體" w:hint="eastAsia"/>
          <w:sz w:val="28"/>
          <w:szCs w:val="28"/>
        </w:rPr>
        <w:t>；</w:t>
      </w:r>
      <w:r w:rsidR="00641C44" w:rsidRPr="00AD74D7">
        <w:rPr>
          <w:rFonts w:eastAsia="標楷體" w:hAnsi="標楷體"/>
          <w:color w:val="000000" w:themeColor="text1"/>
          <w:sz w:val="28"/>
          <w:szCs w:val="28"/>
        </w:rPr>
        <w:t>「</w:t>
      </w:r>
      <w:r w:rsidR="00641C44">
        <w:rPr>
          <w:rFonts w:eastAsia="標楷體" w:hAnsi="標楷體" w:hint="eastAsia"/>
          <w:color w:val="000000" w:themeColor="text1"/>
          <w:sz w:val="28"/>
          <w:szCs w:val="28"/>
        </w:rPr>
        <w:t>保障培訓</w:t>
      </w:r>
      <w:r w:rsidR="00641C44" w:rsidRPr="00AD74D7">
        <w:rPr>
          <w:rFonts w:eastAsia="標楷體" w:hAnsi="標楷體"/>
          <w:color w:val="000000" w:themeColor="text1"/>
          <w:sz w:val="28"/>
          <w:szCs w:val="28"/>
        </w:rPr>
        <w:t>」</w:t>
      </w:r>
      <w:r w:rsidR="00641C44">
        <w:rPr>
          <w:rFonts w:eastAsia="標楷體" w:hAnsi="標楷體" w:hint="eastAsia"/>
          <w:color w:val="000000" w:themeColor="text1"/>
          <w:sz w:val="28"/>
          <w:szCs w:val="28"/>
        </w:rPr>
        <w:t>則以</w:t>
      </w:r>
      <w:r w:rsidR="00F8517C" w:rsidRPr="00AD74D7">
        <w:rPr>
          <w:rFonts w:eastAsia="標楷體" w:hAnsi="標楷體"/>
          <w:color w:val="000000" w:themeColor="text1"/>
          <w:sz w:val="28"/>
          <w:szCs w:val="28"/>
        </w:rPr>
        <w:t>「</w:t>
      </w:r>
      <w:r w:rsidR="000C08C5">
        <w:rPr>
          <w:rFonts w:eastAsia="標楷體" w:hAnsi="標楷體" w:hint="eastAsia"/>
          <w:color w:val="000000" w:themeColor="text1"/>
          <w:sz w:val="28"/>
          <w:szCs w:val="28"/>
        </w:rPr>
        <w:t>訓練進修</w:t>
      </w:r>
      <w:r w:rsidR="00F8517C" w:rsidRPr="00AD74D7">
        <w:rPr>
          <w:rFonts w:eastAsia="標楷體" w:hAnsi="標楷體"/>
          <w:color w:val="000000" w:themeColor="text1"/>
          <w:sz w:val="28"/>
          <w:szCs w:val="28"/>
        </w:rPr>
        <w:t>」</w:t>
      </w:r>
      <w:r w:rsidR="00641C44">
        <w:rPr>
          <w:rFonts w:eastAsia="標楷體" w:hAnsi="標楷體" w:hint="eastAsia"/>
          <w:color w:val="000000" w:themeColor="text1"/>
          <w:sz w:val="28"/>
          <w:szCs w:val="28"/>
        </w:rPr>
        <w:t>5</w:t>
      </w:r>
      <w:r w:rsidR="000C08C5">
        <w:rPr>
          <w:rFonts w:eastAsia="標楷體" w:hAnsi="標楷體" w:hint="eastAsia"/>
          <w:color w:val="000000" w:themeColor="text1"/>
          <w:sz w:val="28"/>
          <w:szCs w:val="28"/>
        </w:rPr>
        <w:t>案</w:t>
      </w:r>
      <w:r w:rsidR="00641C44">
        <w:rPr>
          <w:rFonts w:eastAsia="標楷體" w:hAnsi="標楷體" w:hint="eastAsia"/>
          <w:color w:val="000000" w:themeColor="text1"/>
          <w:sz w:val="28"/>
          <w:szCs w:val="28"/>
        </w:rPr>
        <w:t>最多</w:t>
      </w:r>
      <w:r w:rsidR="00F8517C" w:rsidRPr="00AD74D7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14:paraId="277D3A0C" w14:textId="13590E6C" w:rsidR="0070326D" w:rsidRDefault="00D63839" w:rsidP="006C2592">
      <w:pPr>
        <w:spacing w:beforeLines="15" w:before="54" w:line="460" w:lineRule="exact"/>
        <w:ind w:leftChars="225" w:left="540" w:firstLineChars="200" w:firstLine="56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訴願</w:t>
      </w:r>
      <w:r w:rsidR="007F3B25">
        <w:rPr>
          <w:rFonts w:eastAsia="標楷體" w:hAnsi="標楷體" w:hint="eastAsia"/>
          <w:sz w:val="28"/>
          <w:szCs w:val="28"/>
          <w:lang w:eastAsia="zh-HK"/>
        </w:rPr>
        <w:t>辦結</w:t>
      </w:r>
      <w:r>
        <w:rPr>
          <w:rFonts w:eastAsia="標楷體" w:hAnsi="標楷體" w:hint="eastAsia"/>
          <w:sz w:val="28"/>
          <w:szCs w:val="28"/>
        </w:rPr>
        <w:t>案</w:t>
      </w:r>
      <w:r w:rsidR="00C37DBE">
        <w:rPr>
          <w:rFonts w:eastAsia="標楷體" w:hAnsi="標楷體" w:hint="eastAsia"/>
          <w:sz w:val="28"/>
          <w:szCs w:val="28"/>
          <w:lang w:eastAsia="zh-HK"/>
        </w:rPr>
        <w:t>件依</w:t>
      </w:r>
      <w:r>
        <w:rPr>
          <w:rFonts w:eastAsia="標楷體" w:hAnsi="標楷體" w:hint="eastAsia"/>
          <w:sz w:val="28"/>
          <w:szCs w:val="28"/>
        </w:rPr>
        <w:t>辦理結果</w:t>
      </w:r>
      <w:r w:rsidR="00C37DBE">
        <w:rPr>
          <w:rFonts w:eastAsia="標楷體" w:hAnsi="標楷體" w:hint="eastAsia"/>
          <w:sz w:val="28"/>
          <w:szCs w:val="28"/>
          <w:lang w:eastAsia="zh-HK"/>
        </w:rPr>
        <w:t>分，</w:t>
      </w:r>
      <w:r>
        <w:rPr>
          <w:rFonts w:eastAsia="標楷體" w:hAnsi="標楷體" w:hint="eastAsia"/>
          <w:sz w:val="28"/>
          <w:szCs w:val="28"/>
        </w:rPr>
        <w:t>包含</w:t>
      </w:r>
      <w:r w:rsidR="003B64AB">
        <w:rPr>
          <w:rFonts w:eastAsia="標楷體" w:hAnsi="標楷體"/>
          <w:sz w:val="28"/>
          <w:szCs w:val="28"/>
        </w:rPr>
        <w:t>「</w:t>
      </w:r>
      <w:r w:rsidR="003B64AB" w:rsidRPr="007D448B">
        <w:rPr>
          <w:rFonts w:eastAsia="標楷體" w:hAnsi="標楷體"/>
          <w:sz w:val="28"/>
          <w:szCs w:val="28"/>
        </w:rPr>
        <w:t>駁回</w:t>
      </w:r>
      <w:r w:rsidR="003B64AB">
        <w:rPr>
          <w:rFonts w:eastAsia="標楷體" w:hAnsi="標楷體"/>
          <w:sz w:val="28"/>
          <w:szCs w:val="28"/>
        </w:rPr>
        <w:t>」</w:t>
      </w:r>
      <w:r w:rsidR="00641C44">
        <w:rPr>
          <w:rFonts w:eastAsia="標楷體" w:hAnsi="標楷體" w:hint="eastAsia"/>
          <w:sz w:val="28"/>
          <w:szCs w:val="28"/>
        </w:rPr>
        <w:t>8</w:t>
      </w:r>
      <w:r w:rsidR="00641C44">
        <w:rPr>
          <w:rFonts w:eastAsia="標楷體" w:hAnsi="標楷體"/>
          <w:sz w:val="28"/>
          <w:szCs w:val="28"/>
        </w:rPr>
        <w:t>9</w:t>
      </w:r>
      <w:r w:rsidR="003B64AB" w:rsidRPr="007D448B">
        <w:rPr>
          <w:rFonts w:eastAsia="標楷體" w:hAnsi="標楷體"/>
          <w:sz w:val="28"/>
          <w:szCs w:val="28"/>
        </w:rPr>
        <w:t>案</w:t>
      </w:r>
      <w:r w:rsidR="003B64AB">
        <w:rPr>
          <w:rFonts w:eastAsia="標楷體" w:hAnsi="標楷體" w:hint="eastAsia"/>
          <w:sz w:val="28"/>
          <w:szCs w:val="28"/>
        </w:rPr>
        <w:t>、</w:t>
      </w:r>
      <w:r w:rsidR="003B64AB">
        <w:rPr>
          <w:rFonts w:eastAsia="標楷體" w:hAnsi="標楷體"/>
          <w:sz w:val="28"/>
          <w:szCs w:val="28"/>
        </w:rPr>
        <w:t>「</w:t>
      </w:r>
      <w:r w:rsidR="003B64AB" w:rsidRPr="007D448B">
        <w:rPr>
          <w:rFonts w:eastAsia="標楷體" w:hAnsi="標楷體"/>
          <w:sz w:val="28"/>
          <w:szCs w:val="28"/>
        </w:rPr>
        <w:t>不受理</w:t>
      </w:r>
      <w:r w:rsidR="003B64AB">
        <w:rPr>
          <w:rFonts w:eastAsia="標楷體" w:hAnsi="標楷體"/>
          <w:sz w:val="28"/>
          <w:szCs w:val="28"/>
        </w:rPr>
        <w:t>」</w:t>
      </w:r>
      <w:r w:rsidR="000C08C5">
        <w:rPr>
          <w:rFonts w:eastAsia="標楷體" w:hAnsi="標楷體" w:hint="eastAsia"/>
          <w:sz w:val="28"/>
          <w:szCs w:val="28"/>
        </w:rPr>
        <w:t>7</w:t>
      </w:r>
      <w:r w:rsidR="003B64AB" w:rsidRPr="007D448B">
        <w:rPr>
          <w:rFonts w:eastAsia="標楷體" w:hAnsi="標楷體"/>
          <w:sz w:val="28"/>
          <w:szCs w:val="28"/>
        </w:rPr>
        <w:t>案</w:t>
      </w:r>
      <w:r w:rsidR="003B64AB">
        <w:rPr>
          <w:rFonts w:eastAsia="標楷體" w:hAnsi="標楷體" w:hint="eastAsia"/>
          <w:sz w:val="28"/>
          <w:szCs w:val="28"/>
        </w:rPr>
        <w:t>、</w:t>
      </w:r>
      <w:r w:rsidR="003B64AB">
        <w:rPr>
          <w:rFonts w:eastAsia="標楷體" w:hAnsi="標楷體"/>
          <w:sz w:val="28"/>
          <w:szCs w:val="28"/>
        </w:rPr>
        <w:t>「</w:t>
      </w:r>
      <w:r w:rsidR="003B64AB" w:rsidRPr="007D448B">
        <w:rPr>
          <w:rFonts w:eastAsia="標楷體" w:hAnsi="標楷體"/>
          <w:sz w:val="28"/>
          <w:szCs w:val="28"/>
        </w:rPr>
        <w:t>訴願人撤回</w:t>
      </w:r>
      <w:r w:rsidR="003B64AB">
        <w:rPr>
          <w:rFonts w:eastAsia="標楷體" w:hAnsi="標楷體"/>
          <w:sz w:val="28"/>
          <w:szCs w:val="28"/>
        </w:rPr>
        <w:t>」</w:t>
      </w:r>
      <w:r w:rsidR="006C2592">
        <w:rPr>
          <w:rFonts w:eastAsia="標楷體" w:hAnsi="標楷體" w:hint="eastAsia"/>
          <w:sz w:val="28"/>
          <w:szCs w:val="28"/>
        </w:rPr>
        <w:t>3</w:t>
      </w:r>
      <w:r w:rsidR="003B64AB" w:rsidRPr="007D448B">
        <w:rPr>
          <w:rFonts w:eastAsia="標楷體" w:hAnsi="標楷體"/>
          <w:sz w:val="28"/>
          <w:szCs w:val="28"/>
        </w:rPr>
        <w:t>案</w:t>
      </w:r>
      <w:r w:rsidR="00641C44">
        <w:rPr>
          <w:rFonts w:eastAsia="標楷體" w:hAnsi="標楷體" w:hint="eastAsia"/>
          <w:sz w:val="28"/>
          <w:szCs w:val="28"/>
        </w:rPr>
        <w:t>及</w:t>
      </w:r>
      <w:r w:rsidR="00641C44">
        <w:rPr>
          <w:rFonts w:eastAsia="標楷體" w:hAnsi="標楷體"/>
          <w:sz w:val="28"/>
          <w:szCs w:val="28"/>
        </w:rPr>
        <w:t>「</w:t>
      </w:r>
      <w:r w:rsidR="00641C44">
        <w:rPr>
          <w:rFonts w:eastAsia="標楷體" w:hAnsi="標楷體" w:hint="eastAsia"/>
          <w:sz w:val="28"/>
          <w:szCs w:val="28"/>
        </w:rPr>
        <w:t>部分不受理，部分駁回</w:t>
      </w:r>
      <w:r w:rsidR="00641C44">
        <w:rPr>
          <w:rFonts w:eastAsia="標楷體" w:hAnsi="標楷體"/>
          <w:sz w:val="28"/>
          <w:szCs w:val="28"/>
        </w:rPr>
        <w:t>」</w:t>
      </w:r>
      <w:r w:rsidR="00641C44">
        <w:rPr>
          <w:rFonts w:eastAsia="標楷體" w:hAnsi="標楷體" w:hint="eastAsia"/>
          <w:sz w:val="28"/>
          <w:szCs w:val="28"/>
        </w:rPr>
        <w:t>1</w:t>
      </w:r>
      <w:r w:rsidR="00641C44">
        <w:rPr>
          <w:rFonts w:eastAsia="標楷體" w:hAnsi="標楷體" w:hint="eastAsia"/>
          <w:sz w:val="28"/>
          <w:szCs w:val="28"/>
        </w:rPr>
        <w:t>案</w:t>
      </w:r>
      <w:r w:rsidR="008B4415" w:rsidRPr="007D448B">
        <w:rPr>
          <w:rFonts w:eastAsia="標楷體" w:hAnsi="標楷體"/>
          <w:sz w:val="28"/>
          <w:szCs w:val="28"/>
        </w:rPr>
        <w:t>。</w:t>
      </w:r>
    </w:p>
    <w:p w14:paraId="57128F7E" w14:textId="527171AF" w:rsidR="004B5842" w:rsidRDefault="00570FE7" w:rsidP="006C2592">
      <w:pPr>
        <w:spacing w:beforeLines="25" w:before="90"/>
        <w:ind w:leftChars="50" w:left="120" w:firstLineChars="767" w:firstLine="1841"/>
        <w:rPr>
          <w:rFonts w:eastAsia="標楷體"/>
          <w:b/>
          <w:sz w:val="28"/>
          <w:szCs w:val="28"/>
        </w:rPr>
      </w:pPr>
      <w:r w:rsidRPr="002E0992">
        <w:rPr>
          <w:noProof/>
        </w:rPr>
        <w:drawing>
          <wp:anchor distT="0" distB="0" distL="114300" distR="114300" simplePos="0" relativeHeight="251661312" behindDoc="1" locked="0" layoutInCell="1" allowOverlap="1" wp14:anchorId="135976E1" wp14:editId="68BBD182">
            <wp:simplePos x="0" y="0"/>
            <wp:positionH relativeFrom="column">
              <wp:posOffset>437515</wp:posOffset>
            </wp:positionH>
            <wp:positionV relativeFrom="paragraph">
              <wp:posOffset>427858</wp:posOffset>
            </wp:positionV>
            <wp:extent cx="5375735" cy="4022652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735" cy="4022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842">
        <w:rPr>
          <w:rFonts w:eastAsia="標楷體" w:hint="eastAsia"/>
          <w:b/>
          <w:sz w:val="28"/>
          <w:szCs w:val="28"/>
        </w:rPr>
        <w:t>表</w:t>
      </w:r>
      <w:r w:rsidR="004B5842">
        <w:rPr>
          <w:rFonts w:eastAsia="標楷體" w:hint="eastAsia"/>
          <w:b/>
          <w:sz w:val="28"/>
          <w:szCs w:val="28"/>
        </w:rPr>
        <w:t>3</w:t>
      </w:r>
      <w:r w:rsidR="004B5842" w:rsidRPr="00582BE3">
        <w:rPr>
          <w:rFonts w:eastAsia="標楷體"/>
          <w:b/>
          <w:sz w:val="28"/>
          <w:szCs w:val="28"/>
        </w:rPr>
        <w:t xml:space="preserve">   </w:t>
      </w:r>
      <w:r w:rsidR="004B5842" w:rsidRPr="00582BE3">
        <w:rPr>
          <w:rFonts w:eastAsia="標楷體"/>
          <w:b/>
          <w:sz w:val="28"/>
          <w:szCs w:val="28"/>
        </w:rPr>
        <w:t>行政爭訟</w:t>
      </w:r>
      <w:r w:rsidR="00871E95">
        <w:rPr>
          <w:rFonts w:eastAsia="標楷體" w:hint="eastAsia"/>
          <w:b/>
          <w:sz w:val="28"/>
          <w:szCs w:val="28"/>
        </w:rPr>
        <w:t>辦結</w:t>
      </w:r>
      <w:r w:rsidR="004B5842" w:rsidRPr="00582BE3">
        <w:rPr>
          <w:rFonts w:eastAsia="標楷體"/>
          <w:b/>
          <w:sz w:val="28"/>
          <w:szCs w:val="28"/>
        </w:rPr>
        <w:t>案件</w:t>
      </w:r>
      <w:r w:rsidR="007A5189">
        <w:rPr>
          <w:rFonts w:eastAsia="標楷體"/>
          <w:b/>
          <w:sz w:val="28"/>
          <w:szCs w:val="28"/>
        </w:rPr>
        <w:t>-</w:t>
      </w:r>
      <w:r w:rsidR="007A5189">
        <w:rPr>
          <w:rFonts w:eastAsia="標楷體" w:hint="eastAsia"/>
          <w:b/>
          <w:sz w:val="28"/>
          <w:szCs w:val="28"/>
          <w:lang w:eastAsia="zh-HK"/>
        </w:rPr>
        <w:t>按</w:t>
      </w:r>
      <w:r w:rsidR="004B5842" w:rsidRPr="00582BE3">
        <w:rPr>
          <w:rFonts w:eastAsia="標楷體"/>
          <w:b/>
          <w:sz w:val="28"/>
          <w:szCs w:val="28"/>
        </w:rPr>
        <w:t>辦理</w:t>
      </w:r>
      <w:r w:rsidR="004B5842">
        <w:rPr>
          <w:rFonts w:eastAsia="標楷體" w:hint="eastAsia"/>
          <w:b/>
          <w:sz w:val="28"/>
          <w:szCs w:val="28"/>
        </w:rPr>
        <w:t>內容</w:t>
      </w:r>
      <w:r w:rsidR="007A5189">
        <w:rPr>
          <w:rFonts w:eastAsia="標楷體" w:hint="eastAsia"/>
          <w:b/>
          <w:sz w:val="28"/>
          <w:szCs w:val="28"/>
          <w:lang w:eastAsia="zh-HK"/>
        </w:rPr>
        <w:t>分</w:t>
      </w:r>
    </w:p>
    <w:p w14:paraId="7E17B102" w14:textId="271B03E7" w:rsidR="001505DA" w:rsidRPr="002E0992" w:rsidRDefault="001505DA" w:rsidP="008A4167">
      <w:pPr>
        <w:ind w:firstLineChars="1000" w:firstLine="2803"/>
        <w:rPr>
          <w:rFonts w:eastAsia="標楷體"/>
          <w:b/>
          <w:sz w:val="28"/>
          <w:szCs w:val="28"/>
        </w:rPr>
      </w:pPr>
    </w:p>
    <w:p w14:paraId="6DEE8A91" w14:textId="77777777" w:rsidR="0090743D" w:rsidRPr="008A4167" w:rsidRDefault="0090743D" w:rsidP="0090743D">
      <w:pPr>
        <w:ind w:firstLineChars="1000" w:firstLine="2400"/>
      </w:pPr>
    </w:p>
    <w:p w14:paraId="7346CBCB" w14:textId="77777777" w:rsidR="004B5842" w:rsidRPr="008A4167" w:rsidRDefault="004B5842" w:rsidP="00AB608A">
      <w:pPr>
        <w:rPr>
          <w:rFonts w:eastAsia="標楷體"/>
          <w:b/>
          <w:sz w:val="28"/>
          <w:szCs w:val="28"/>
        </w:rPr>
      </w:pPr>
    </w:p>
    <w:p w14:paraId="7E0512F8" w14:textId="77777777" w:rsidR="009E6A4B" w:rsidRDefault="009E6A4B" w:rsidP="00AB608A">
      <w:pPr>
        <w:rPr>
          <w:rFonts w:eastAsia="標楷體"/>
          <w:b/>
          <w:sz w:val="28"/>
          <w:szCs w:val="28"/>
        </w:rPr>
      </w:pPr>
    </w:p>
    <w:p w14:paraId="23B5A769" w14:textId="77777777" w:rsidR="004B5842" w:rsidRDefault="004B5842" w:rsidP="00AB608A">
      <w:pPr>
        <w:rPr>
          <w:rFonts w:eastAsia="標楷體"/>
          <w:b/>
          <w:sz w:val="28"/>
          <w:szCs w:val="28"/>
        </w:rPr>
      </w:pPr>
    </w:p>
    <w:p w14:paraId="0AE42F9B" w14:textId="77777777" w:rsidR="004B5842" w:rsidRDefault="004B5842" w:rsidP="00AB608A">
      <w:pPr>
        <w:rPr>
          <w:rFonts w:eastAsia="標楷體"/>
          <w:b/>
          <w:sz w:val="28"/>
          <w:szCs w:val="28"/>
        </w:rPr>
      </w:pPr>
    </w:p>
    <w:p w14:paraId="6F02F338" w14:textId="77777777" w:rsidR="004B5842" w:rsidRDefault="004B5842" w:rsidP="00AB608A">
      <w:pPr>
        <w:rPr>
          <w:rFonts w:eastAsia="標楷體"/>
          <w:b/>
          <w:sz w:val="28"/>
          <w:szCs w:val="28"/>
        </w:rPr>
      </w:pPr>
    </w:p>
    <w:p w14:paraId="5F39A819" w14:textId="77777777" w:rsidR="004B5842" w:rsidRDefault="004B5842" w:rsidP="00AB608A">
      <w:pPr>
        <w:rPr>
          <w:rFonts w:eastAsia="標楷體"/>
          <w:b/>
          <w:sz w:val="28"/>
          <w:szCs w:val="28"/>
        </w:rPr>
      </w:pPr>
    </w:p>
    <w:p w14:paraId="41F2B18E" w14:textId="77777777" w:rsidR="004B5842" w:rsidRPr="007D1E89" w:rsidRDefault="004B5842" w:rsidP="00AB608A">
      <w:pPr>
        <w:rPr>
          <w:rFonts w:eastAsia="標楷體"/>
          <w:b/>
          <w:sz w:val="28"/>
          <w:szCs w:val="28"/>
        </w:rPr>
      </w:pPr>
    </w:p>
    <w:p w14:paraId="169272B3" w14:textId="77777777" w:rsidR="004B5842" w:rsidRPr="00711930" w:rsidRDefault="004B5842" w:rsidP="00AB608A">
      <w:pPr>
        <w:rPr>
          <w:rFonts w:eastAsia="標楷體"/>
          <w:b/>
          <w:sz w:val="28"/>
          <w:szCs w:val="28"/>
        </w:rPr>
      </w:pPr>
    </w:p>
    <w:p w14:paraId="0B46F5E7" w14:textId="77777777" w:rsidR="004B5842" w:rsidRDefault="004B5842" w:rsidP="00AB608A">
      <w:pPr>
        <w:rPr>
          <w:rFonts w:eastAsia="標楷體"/>
          <w:b/>
          <w:sz w:val="28"/>
          <w:szCs w:val="28"/>
        </w:rPr>
      </w:pPr>
    </w:p>
    <w:p w14:paraId="3C544D39" w14:textId="77777777" w:rsidR="004B5842" w:rsidRDefault="004B5842" w:rsidP="00AB608A">
      <w:pPr>
        <w:rPr>
          <w:rFonts w:eastAsia="標楷體"/>
          <w:b/>
          <w:sz w:val="28"/>
          <w:szCs w:val="28"/>
        </w:rPr>
      </w:pPr>
    </w:p>
    <w:p w14:paraId="0923674A" w14:textId="77777777" w:rsidR="004B5842" w:rsidRDefault="004B5842" w:rsidP="00AB608A">
      <w:pPr>
        <w:rPr>
          <w:rFonts w:eastAsia="標楷體"/>
          <w:b/>
          <w:sz w:val="28"/>
          <w:szCs w:val="28"/>
        </w:rPr>
      </w:pPr>
    </w:p>
    <w:p w14:paraId="2E3E44B8" w14:textId="77777777" w:rsidR="004B5842" w:rsidRDefault="004B5842" w:rsidP="00AB608A">
      <w:pPr>
        <w:rPr>
          <w:rFonts w:eastAsia="標楷體"/>
          <w:b/>
          <w:sz w:val="28"/>
          <w:szCs w:val="28"/>
        </w:rPr>
      </w:pPr>
    </w:p>
    <w:p w14:paraId="25DF2195" w14:textId="77777777" w:rsidR="004B5842" w:rsidRDefault="004B5842" w:rsidP="00AB608A">
      <w:pPr>
        <w:rPr>
          <w:rFonts w:eastAsia="標楷體"/>
          <w:b/>
          <w:sz w:val="28"/>
          <w:szCs w:val="28"/>
        </w:rPr>
      </w:pPr>
    </w:p>
    <w:p w14:paraId="7C1829B1" w14:textId="77777777" w:rsidR="004B5842" w:rsidRDefault="004B5842" w:rsidP="00AB608A">
      <w:pPr>
        <w:rPr>
          <w:rFonts w:eastAsia="標楷體"/>
          <w:b/>
          <w:sz w:val="28"/>
          <w:szCs w:val="28"/>
        </w:rPr>
      </w:pPr>
    </w:p>
    <w:p w14:paraId="46045FF7" w14:textId="77777777" w:rsidR="0037200C" w:rsidRDefault="0037200C" w:rsidP="00AB608A">
      <w:pPr>
        <w:rPr>
          <w:rFonts w:eastAsia="標楷體"/>
          <w:b/>
          <w:sz w:val="28"/>
          <w:szCs w:val="28"/>
        </w:rPr>
      </w:pPr>
    </w:p>
    <w:p w14:paraId="30E25987" w14:textId="77777777" w:rsidR="003F6484" w:rsidRDefault="003F6484" w:rsidP="00AB608A">
      <w:pPr>
        <w:rPr>
          <w:rFonts w:eastAsia="標楷體"/>
          <w:b/>
          <w:sz w:val="28"/>
          <w:szCs w:val="28"/>
        </w:rPr>
      </w:pPr>
    </w:p>
    <w:p w14:paraId="76915EDD" w14:textId="6D06FE59" w:rsidR="00E421B4" w:rsidRPr="0025769C" w:rsidRDefault="00E421B4" w:rsidP="006441DF">
      <w:pPr>
        <w:numPr>
          <w:ilvl w:val="0"/>
          <w:numId w:val="9"/>
        </w:numPr>
        <w:tabs>
          <w:tab w:val="clear" w:pos="654"/>
          <w:tab w:val="num" w:pos="602"/>
        </w:tabs>
        <w:spacing w:beforeLines="50" w:before="180" w:line="460" w:lineRule="exact"/>
        <w:ind w:left="652" w:hanging="357"/>
        <w:jc w:val="both"/>
        <w:rPr>
          <w:rFonts w:eastAsia="標楷體" w:hAnsi="標楷體"/>
          <w:b/>
          <w:sz w:val="28"/>
          <w:szCs w:val="28"/>
        </w:rPr>
      </w:pPr>
      <w:r w:rsidRPr="0025769C">
        <w:rPr>
          <w:rFonts w:eastAsia="標楷體" w:hAnsi="標楷體" w:hint="eastAsia"/>
          <w:b/>
          <w:sz w:val="28"/>
          <w:szCs w:val="28"/>
        </w:rPr>
        <w:lastRenderedPageBreak/>
        <w:t>行政法院</w:t>
      </w:r>
      <w:r w:rsidRPr="0025769C">
        <w:rPr>
          <w:rFonts w:ascii="標楷體" w:eastAsia="標楷體" w:hAnsi="標楷體" w:hint="eastAsia"/>
          <w:b/>
          <w:sz w:val="28"/>
          <w:szCs w:val="28"/>
        </w:rPr>
        <w:t>行政訴訟</w:t>
      </w:r>
      <w:r w:rsidRPr="0025769C">
        <w:rPr>
          <w:rFonts w:eastAsia="標楷體" w:hAnsi="標楷體" w:hint="eastAsia"/>
          <w:b/>
          <w:sz w:val="28"/>
          <w:szCs w:val="28"/>
        </w:rPr>
        <w:t>案件</w:t>
      </w:r>
    </w:p>
    <w:p w14:paraId="41F147C9" w14:textId="49997395" w:rsidR="00E421B4" w:rsidRDefault="00DB03D0" w:rsidP="00D02318">
      <w:pPr>
        <w:spacing w:beforeLines="50" w:before="180" w:line="500" w:lineRule="exact"/>
        <w:ind w:leftChars="225" w:left="540"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</w:t>
      </w:r>
      <w:r w:rsidR="009815D2">
        <w:rPr>
          <w:rFonts w:eastAsia="標楷體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年</w:t>
      </w:r>
      <w:r w:rsidR="00E421B4" w:rsidRPr="007D448B">
        <w:rPr>
          <w:rFonts w:eastAsia="標楷體" w:hAnsi="標楷體"/>
          <w:sz w:val="28"/>
          <w:szCs w:val="28"/>
        </w:rPr>
        <w:t>不服</w:t>
      </w:r>
      <w:r w:rsidR="00E421B4">
        <w:rPr>
          <w:rFonts w:eastAsia="標楷體" w:hAnsi="標楷體" w:hint="eastAsia"/>
          <w:sz w:val="28"/>
          <w:szCs w:val="28"/>
        </w:rPr>
        <w:t>考試</w:t>
      </w:r>
      <w:r w:rsidR="00E421B4" w:rsidRPr="007D448B">
        <w:rPr>
          <w:rFonts w:eastAsia="標楷體" w:hAnsi="標楷體"/>
          <w:sz w:val="28"/>
          <w:szCs w:val="28"/>
        </w:rPr>
        <w:t>院</w:t>
      </w:r>
      <w:r w:rsidR="00F30B2E">
        <w:rPr>
          <w:rFonts w:eastAsia="標楷體" w:hAnsi="標楷體" w:hint="eastAsia"/>
          <w:sz w:val="28"/>
          <w:szCs w:val="28"/>
        </w:rPr>
        <w:t>訴願</w:t>
      </w:r>
      <w:r w:rsidR="00E421B4" w:rsidRPr="007D448B">
        <w:rPr>
          <w:rFonts w:eastAsia="標楷體" w:hAnsi="標楷體"/>
          <w:sz w:val="28"/>
          <w:szCs w:val="28"/>
        </w:rPr>
        <w:t>決定，</w:t>
      </w:r>
      <w:r w:rsidR="00E421B4">
        <w:rPr>
          <w:rFonts w:eastAsia="標楷體" w:hAnsi="標楷體" w:hint="eastAsia"/>
          <w:sz w:val="28"/>
          <w:szCs w:val="28"/>
        </w:rPr>
        <w:t>而</w:t>
      </w:r>
      <w:r w:rsidR="00E421B4" w:rsidRPr="007D448B">
        <w:rPr>
          <w:rFonts w:eastAsia="標楷體" w:hAnsi="標楷體"/>
          <w:sz w:val="28"/>
          <w:szCs w:val="28"/>
        </w:rPr>
        <w:t>向行政法院提起行政訴訟</w:t>
      </w:r>
      <w:r w:rsidR="007F3B25">
        <w:rPr>
          <w:rFonts w:eastAsia="標楷體" w:hAnsi="標楷體" w:hint="eastAsia"/>
          <w:sz w:val="28"/>
          <w:szCs w:val="28"/>
          <w:lang w:eastAsia="zh-HK"/>
        </w:rPr>
        <w:t>辦結案件</w:t>
      </w:r>
      <w:r w:rsidR="00E421B4" w:rsidRPr="007D448B">
        <w:rPr>
          <w:rFonts w:eastAsia="標楷體" w:hAnsi="標楷體"/>
          <w:sz w:val="28"/>
          <w:szCs w:val="28"/>
        </w:rPr>
        <w:t>共計</w:t>
      </w:r>
      <w:r w:rsidR="009815D2">
        <w:rPr>
          <w:rFonts w:eastAsia="標楷體" w:hAnsi="標楷體" w:hint="eastAsia"/>
          <w:sz w:val="28"/>
          <w:szCs w:val="28"/>
        </w:rPr>
        <w:t>2</w:t>
      </w:r>
      <w:r w:rsidR="009815D2">
        <w:rPr>
          <w:rFonts w:eastAsia="標楷體" w:hAnsi="標楷體"/>
          <w:sz w:val="28"/>
          <w:szCs w:val="28"/>
        </w:rPr>
        <w:t>7</w:t>
      </w:r>
      <w:r w:rsidR="00E421B4" w:rsidRPr="007D448B">
        <w:rPr>
          <w:rFonts w:eastAsia="標楷體" w:hAnsi="標楷體"/>
          <w:sz w:val="28"/>
          <w:szCs w:val="28"/>
        </w:rPr>
        <w:t>案，</w:t>
      </w:r>
      <w:r w:rsidR="007F3B25">
        <w:rPr>
          <w:rFonts w:eastAsia="標楷體" w:hAnsi="標楷體" w:hint="eastAsia"/>
          <w:sz w:val="28"/>
          <w:szCs w:val="28"/>
          <w:lang w:eastAsia="zh-HK"/>
        </w:rPr>
        <w:t>依</w:t>
      </w:r>
      <w:r w:rsidR="007F3B25">
        <w:rPr>
          <w:rFonts w:eastAsia="標楷體" w:hAnsi="標楷體" w:hint="eastAsia"/>
          <w:sz w:val="28"/>
          <w:szCs w:val="28"/>
        </w:rPr>
        <w:t>辦理內容</w:t>
      </w:r>
      <w:r w:rsidR="007F3B25">
        <w:rPr>
          <w:rFonts w:eastAsia="標楷體" w:hAnsi="標楷體" w:hint="eastAsia"/>
          <w:sz w:val="28"/>
          <w:szCs w:val="28"/>
          <w:lang w:eastAsia="zh-HK"/>
        </w:rPr>
        <w:t>分，</w:t>
      </w:r>
      <w:r w:rsidR="00E421B4" w:rsidRPr="007D448B">
        <w:rPr>
          <w:rFonts w:eastAsia="標楷體" w:hAnsi="標楷體"/>
          <w:sz w:val="28"/>
          <w:szCs w:val="28"/>
        </w:rPr>
        <w:t>以</w:t>
      </w:r>
      <w:r w:rsidR="00E421B4">
        <w:rPr>
          <w:rFonts w:eastAsia="標楷體" w:hAnsi="標楷體"/>
          <w:sz w:val="28"/>
          <w:szCs w:val="28"/>
        </w:rPr>
        <w:t>「</w:t>
      </w:r>
      <w:r w:rsidR="00E421B4">
        <w:rPr>
          <w:rFonts w:eastAsia="標楷體" w:hAnsi="標楷體" w:hint="eastAsia"/>
          <w:sz w:val="28"/>
          <w:szCs w:val="28"/>
        </w:rPr>
        <w:t>考選</w:t>
      </w:r>
      <w:r w:rsidR="00E421B4">
        <w:rPr>
          <w:rFonts w:eastAsia="標楷體" w:hAnsi="標楷體"/>
          <w:sz w:val="28"/>
          <w:szCs w:val="28"/>
        </w:rPr>
        <w:t>」</w:t>
      </w:r>
      <w:r w:rsidR="009815D2">
        <w:rPr>
          <w:rFonts w:eastAsia="標楷體" w:hAnsi="標楷體" w:hint="eastAsia"/>
          <w:sz w:val="28"/>
          <w:szCs w:val="28"/>
        </w:rPr>
        <w:t>1</w:t>
      </w:r>
      <w:r w:rsidR="009815D2">
        <w:rPr>
          <w:rFonts w:eastAsia="標楷體" w:hAnsi="標楷體"/>
          <w:sz w:val="28"/>
          <w:szCs w:val="28"/>
        </w:rPr>
        <w:t>6</w:t>
      </w:r>
      <w:r w:rsidR="00E421B4" w:rsidRPr="007D448B">
        <w:rPr>
          <w:rFonts w:eastAsia="標楷體" w:hAnsi="標楷體"/>
          <w:sz w:val="28"/>
          <w:szCs w:val="28"/>
        </w:rPr>
        <w:t>案</w:t>
      </w:r>
      <w:r w:rsidR="000C6476">
        <w:rPr>
          <w:rFonts w:eastAsia="標楷體" w:hAnsi="標楷體" w:hint="eastAsia"/>
          <w:sz w:val="28"/>
          <w:szCs w:val="28"/>
        </w:rPr>
        <w:t>最多</w:t>
      </w:r>
      <w:r w:rsidR="00E421B4" w:rsidRPr="005D6C14">
        <w:rPr>
          <w:rFonts w:eastAsia="標楷體" w:hAnsi="標楷體"/>
          <w:sz w:val="28"/>
          <w:szCs w:val="28"/>
        </w:rPr>
        <w:t>占</w:t>
      </w:r>
      <w:r w:rsidR="003F6484">
        <w:rPr>
          <w:rFonts w:eastAsia="標楷體" w:hAnsi="標楷體"/>
          <w:sz w:val="28"/>
          <w:szCs w:val="28"/>
        </w:rPr>
        <w:t>5</w:t>
      </w:r>
      <w:r w:rsidR="009815D2">
        <w:rPr>
          <w:rFonts w:eastAsia="標楷體" w:hAnsi="標楷體"/>
          <w:sz w:val="28"/>
          <w:szCs w:val="28"/>
        </w:rPr>
        <w:t>9</w:t>
      </w:r>
      <w:r w:rsidR="003F6484">
        <w:rPr>
          <w:rFonts w:eastAsia="標楷體" w:hAnsi="標楷體"/>
          <w:sz w:val="28"/>
          <w:szCs w:val="28"/>
        </w:rPr>
        <w:t>.</w:t>
      </w:r>
      <w:r w:rsidR="009815D2">
        <w:rPr>
          <w:rFonts w:eastAsia="標楷體" w:hAnsi="標楷體"/>
          <w:sz w:val="28"/>
          <w:szCs w:val="28"/>
        </w:rPr>
        <w:t>26</w:t>
      </w:r>
      <w:r w:rsidR="00E421B4" w:rsidRPr="005D6C14">
        <w:rPr>
          <w:rFonts w:eastAsia="標楷體" w:hAnsi="標楷體"/>
          <w:sz w:val="28"/>
          <w:szCs w:val="28"/>
        </w:rPr>
        <w:t>%</w:t>
      </w:r>
      <w:r w:rsidR="007F3B25">
        <w:rPr>
          <w:rFonts w:eastAsia="標楷體" w:hAnsi="標楷體" w:hint="eastAsia"/>
          <w:sz w:val="28"/>
          <w:szCs w:val="28"/>
          <w:lang w:eastAsia="zh-HK"/>
        </w:rPr>
        <w:t>，其中</w:t>
      </w:r>
      <w:r w:rsidR="000E715C">
        <w:rPr>
          <w:rFonts w:eastAsia="標楷體" w:hAnsi="標楷體" w:hint="eastAsia"/>
          <w:sz w:val="28"/>
          <w:szCs w:val="28"/>
        </w:rPr>
        <w:t>以</w:t>
      </w:r>
      <w:r>
        <w:rPr>
          <w:rFonts w:eastAsia="標楷體" w:hAnsi="標楷體" w:hint="eastAsia"/>
          <w:sz w:val="28"/>
          <w:szCs w:val="28"/>
        </w:rPr>
        <w:t>「試卷評分」</w:t>
      </w:r>
      <w:r w:rsidR="00A464EA">
        <w:rPr>
          <w:rFonts w:eastAsia="標楷體" w:hAnsi="標楷體" w:hint="eastAsia"/>
          <w:sz w:val="28"/>
          <w:szCs w:val="28"/>
        </w:rPr>
        <w:t>1</w:t>
      </w:r>
      <w:r w:rsidR="009815D2">
        <w:rPr>
          <w:rFonts w:eastAsia="標楷體" w:hAnsi="標楷體"/>
          <w:sz w:val="28"/>
          <w:szCs w:val="28"/>
        </w:rPr>
        <w:t>0</w:t>
      </w:r>
      <w:r>
        <w:rPr>
          <w:rFonts w:eastAsia="標楷體" w:hAnsi="標楷體" w:hint="eastAsia"/>
          <w:sz w:val="28"/>
          <w:szCs w:val="28"/>
        </w:rPr>
        <w:t>案最多</w:t>
      </w:r>
      <w:r w:rsidR="00BF4EF7">
        <w:rPr>
          <w:rFonts w:eastAsia="標楷體" w:hAnsi="標楷體" w:hint="eastAsia"/>
          <w:sz w:val="28"/>
          <w:szCs w:val="28"/>
        </w:rPr>
        <w:t>。</w:t>
      </w:r>
    </w:p>
    <w:p w14:paraId="605BBB77" w14:textId="1E1F0488" w:rsidR="0004419C" w:rsidRDefault="007F3B25" w:rsidP="00D02318">
      <w:pPr>
        <w:spacing w:beforeLines="50" w:before="180" w:line="460" w:lineRule="exact"/>
        <w:ind w:leftChars="225" w:left="540" w:firstLineChars="200" w:firstLine="560"/>
        <w:jc w:val="both"/>
        <w:rPr>
          <w:rFonts w:eastAsia="標楷體" w:hAnsi="標楷體"/>
          <w:sz w:val="28"/>
          <w:szCs w:val="28"/>
        </w:rPr>
      </w:pPr>
      <w:r w:rsidRPr="007D448B">
        <w:rPr>
          <w:rFonts w:eastAsia="標楷體" w:hAnsi="標楷體"/>
          <w:sz w:val="28"/>
          <w:szCs w:val="28"/>
        </w:rPr>
        <w:t>行政訴訟</w:t>
      </w:r>
      <w:r>
        <w:rPr>
          <w:rFonts w:eastAsia="標楷體" w:hAnsi="標楷體" w:hint="eastAsia"/>
          <w:sz w:val="28"/>
          <w:szCs w:val="28"/>
          <w:lang w:eastAsia="zh-HK"/>
        </w:rPr>
        <w:t>辦結案件依</w:t>
      </w:r>
      <w:r>
        <w:rPr>
          <w:rFonts w:eastAsia="標楷體" w:hAnsi="標楷體" w:hint="eastAsia"/>
          <w:sz w:val="28"/>
          <w:szCs w:val="28"/>
        </w:rPr>
        <w:t>辦理結果</w:t>
      </w:r>
      <w:r>
        <w:rPr>
          <w:rFonts w:eastAsia="標楷體" w:hAnsi="標楷體" w:hint="eastAsia"/>
          <w:sz w:val="28"/>
          <w:szCs w:val="28"/>
          <w:lang w:eastAsia="zh-HK"/>
        </w:rPr>
        <w:t>分，</w:t>
      </w:r>
      <w:r w:rsidR="000C6476">
        <w:rPr>
          <w:rFonts w:eastAsia="標楷體" w:hAnsi="標楷體"/>
          <w:sz w:val="28"/>
          <w:szCs w:val="28"/>
        </w:rPr>
        <w:t>「</w:t>
      </w:r>
      <w:r w:rsidR="000C6476" w:rsidRPr="007D448B">
        <w:rPr>
          <w:rFonts w:eastAsia="標楷體" w:hAnsi="標楷體"/>
          <w:sz w:val="28"/>
          <w:szCs w:val="28"/>
        </w:rPr>
        <w:t>駁回</w:t>
      </w:r>
      <w:r w:rsidR="000C6476">
        <w:rPr>
          <w:rFonts w:eastAsia="標楷體" w:hAnsi="標楷體"/>
          <w:sz w:val="28"/>
          <w:szCs w:val="28"/>
        </w:rPr>
        <w:t>」</w:t>
      </w:r>
      <w:r w:rsidR="00D02318">
        <w:rPr>
          <w:rFonts w:eastAsia="標楷體" w:hAnsi="標楷體" w:hint="eastAsia"/>
          <w:sz w:val="28"/>
          <w:szCs w:val="28"/>
        </w:rPr>
        <w:t>2</w:t>
      </w:r>
      <w:r w:rsidR="00D02318">
        <w:rPr>
          <w:rFonts w:eastAsia="標楷體" w:hAnsi="標楷體"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  <w:lang w:eastAsia="zh-HK"/>
        </w:rPr>
        <w:t>案</w:t>
      </w:r>
      <w:r w:rsidR="00F82186">
        <w:rPr>
          <w:rFonts w:eastAsia="標楷體" w:hAnsi="標楷體" w:hint="eastAsia"/>
          <w:sz w:val="28"/>
          <w:szCs w:val="28"/>
        </w:rPr>
        <w:t>，</w:t>
      </w:r>
      <w:r>
        <w:rPr>
          <w:rFonts w:eastAsia="標楷體" w:hAnsi="標楷體" w:hint="eastAsia"/>
          <w:sz w:val="28"/>
          <w:szCs w:val="28"/>
          <w:lang w:eastAsia="zh-HK"/>
        </w:rPr>
        <w:t>占</w:t>
      </w:r>
      <w:r w:rsidR="00D02318">
        <w:rPr>
          <w:rFonts w:eastAsia="標楷體" w:hAnsi="標楷體" w:hint="eastAsia"/>
          <w:sz w:val="28"/>
          <w:szCs w:val="28"/>
        </w:rPr>
        <w:t>7</w:t>
      </w:r>
      <w:r w:rsidR="00D02318">
        <w:rPr>
          <w:rFonts w:eastAsia="標楷體" w:hAnsi="標楷體"/>
          <w:sz w:val="28"/>
          <w:szCs w:val="28"/>
        </w:rPr>
        <w:t>7.78</w:t>
      </w:r>
      <w:r>
        <w:rPr>
          <w:rFonts w:eastAsia="標楷體" w:hAnsi="標楷體" w:hint="eastAsia"/>
          <w:sz w:val="28"/>
          <w:szCs w:val="28"/>
          <w:lang w:eastAsia="zh-HK"/>
        </w:rPr>
        <w:t>%</w:t>
      </w:r>
      <w:r>
        <w:rPr>
          <w:rFonts w:eastAsia="標楷體" w:hAnsi="標楷體" w:hint="eastAsia"/>
          <w:sz w:val="28"/>
          <w:szCs w:val="28"/>
          <w:lang w:eastAsia="zh-HK"/>
        </w:rPr>
        <w:t>，</w:t>
      </w:r>
      <w:r>
        <w:rPr>
          <w:rFonts w:eastAsia="標楷體" w:hAnsi="標楷體"/>
          <w:sz w:val="28"/>
          <w:szCs w:val="28"/>
        </w:rPr>
        <w:t>「</w:t>
      </w:r>
      <w:r>
        <w:rPr>
          <w:rFonts w:eastAsia="標楷體" w:hAnsi="標楷體" w:hint="eastAsia"/>
          <w:sz w:val="28"/>
          <w:szCs w:val="28"/>
          <w:lang w:eastAsia="zh-HK"/>
        </w:rPr>
        <w:t>訴願人撤回</w:t>
      </w:r>
      <w:r>
        <w:rPr>
          <w:rFonts w:eastAsia="標楷體" w:hAnsi="標楷體"/>
          <w:sz w:val="28"/>
          <w:szCs w:val="28"/>
        </w:rPr>
        <w:t>」</w:t>
      </w:r>
      <w:r w:rsidR="00D02318">
        <w:rPr>
          <w:rFonts w:eastAsia="標楷體" w:hAnsi="標楷體" w:hint="eastAsia"/>
          <w:sz w:val="28"/>
          <w:szCs w:val="28"/>
        </w:rPr>
        <w:t>及</w:t>
      </w:r>
      <w:r w:rsidR="00AF0CB0">
        <w:rPr>
          <w:rFonts w:eastAsia="標楷體" w:hAnsi="標楷體"/>
          <w:sz w:val="28"/>
          <w:szCs w:val="28"/>
        </w:rPr>
        <w:t>「</w:t>
      </w:r>
      <w:r w:rsidR="00AF0CB0">
        <w:rPr>
          <w:rFonts w:eastAsia="標楷體" w:hAnsi="標楷體" w:hint="eastAsia"/>
          <w:sz w:val="28"/>
          <w:szCs w:val="28"/>
          <w:lang w:eastAsia="zh-HK"/>
        </w:rPr>
        <w:t>原決定及</w:t>
      </w:r>
      <w:r w:rsidR="00AF0CB0" w:rsidRPr="00AF0CB0">
        <w:rPr>
          <w:rFonts w:eastAsia="標楷體" w:hAnsi="標楷體" w:hint="eastAsia"/>
          <w:sz w:val="28"/>
          <w:szCs w:val="28"/>
        </w:rPr>
        <w:t>（</w:t>
      </w:r>
      <w:r w:rsidR="00AF0CB0">
        <w:rPr>
          <w:rFonts w:eastAsia="標楷體" w:hAnsi="標楷體" w:hint="eastAsia"/>
          <w:sz w:val="28"/>
          <w:szCs w:val="28"/>
          <w:lang w:eastAsia="zh-HK"/>
        </w:rPr>
        <w:t>或</w:t>
      </w:r>
      <w:r w:rsidR="00AF0CB0" w:rsidRPr="00AF0CB0">
        <w:rPr>
          <w:rFonts w:eastAsia="標楷體" w:hAnsi="標楷體" w:hint="eastAsia"/>
          <w:sz w:val="28"/>
          <w:szCs w:val="28"/>
        </w:rPr>
        <w:t>）</w:t>
      </w:r>
      <w:r w:rsidR="00AF0CB0">
        <w:rPr>
          <w:rFonts w:eastAsia="標楷體" w:hAnsi="標楷體" w:hint="eastAsia"/>
          <w:sz w:val="28"/>
          <w:szCs w:val="28"/>
          <w:lang w:eastAsia="zh-HK"/>
        </w:rPr>
        <w:t>原處分撤銷</w:t>
      </w:r>
      <w:r w:rsidR="00AF0CB0">
        <w:rPr>
          <w:rFonts w:eastAsia="標楷體" w:hAnsi="標楷體"/>
          <w:sz w:val="28"/>
          <w:szCs w:val="28"/>
        </w:rPr>
        <w:t>」</w:t>
      </w:r>
      <w:r w:rsidR="00D02318">
        <w:rPr>
          <w:rFonts w:eastAsia="標楷體" w:hAnsi="標楷體" w:hint="eastAsia"/>
          <w:sz w:val="28"/>
          <w:szCs w:val="28"/>
        </w:rPr>
        <w:t>各占</w:t>
      </w:r>
      <w:r w:rsidR="00D02318">
        <w:rPr>
          <w:rFonts w:eastAsia="標楷體" w:hAnsi="標楷體" w:hint="eastAsia"/>
          <w:sz w:val="28"/>
          <w:szCs w:val="28"/>
        </w:rPr>
        <w:t>3</w:t>
      </w:r>
      <w:r w:rsidR="00AF0CB0">
        <w:rPr>
          <w:rFonts w:eastAsia="標楷體" w:hAnsi="標楷體" w:hint="eastAsia"/>
          <w:sz w:val="28"/>
          <w:szCs w:val="28"/>
          <w:lang w:eastAsia="zh-HK"/>
        </w:rPr>
        <w:t>案</w:t>
      </w:r>
      <w:r w:rsidR="00AF0CB0">
        <w:rPr>
          <w:rFonts w:eastAsia="標楷體" w:hAnsi="標楷體" w:hint="eastAsia"/>
          <w:sz w:val="28"/>
          <w:szCs w:val="28"/>
        </w:rPr>
        <w:t>，</w:t>
      </w:r>
      <w:r w:rsidR="00D02318">
        <w:rPr>
          <w:rFonts w:eastAsia="標楷體" w:hAnsi="標楷體" w:hint="eastAsia"/>
          <w:sz w:val="28"/>
          <w:szCs w:val="28"/>
        </w:rPr>
        <w:t>各</w:t>
      </w:r>
      <w:r w:rsidR="00AF0CB0">
        <w:rPr>
          <w:rFonts w:eastAsia="標楷體" w:hAnsi="標楷體" w:hint="eastAsia"/>
          <w:sz w:val="28"/>
          <w:szCs w:val="28"/>
          <w:lang w:eastAsia="zh-HK"/>
        </w:rPr>
        <w:t>占</w:t>
      </w:r>
      <w:r w:rsidR="00D02318">
        <w:rPr>
          <w:rFonts w:eastAsia="標楷體" w:hAnsi="標楷體" w:hint="eastAsia"/>
          <w:sz w:val="28"/>
          <w:szCs w:val="28"/>
        </w:rPr>
        <w:t>1</w:t>
      </w:r>
      <w:r w:rsidR="00D02318">
        <w:rPr>
          <w:rFonts w:eastAsia="標楷體" w:hAnsi="標楷體"/>
          <w:sz w:val="28"/>
          <w:szCs w:val="28"/>
        </w:rPr>
        <w:t>1.11</w:t>
      </w:r>
      <w:r w:rsidR="00AF0CB0">
        <w:rPr>
          <w:rFonts w:eastAsia="標楷體" w:hAnsi="標楷體" w:hint="eastAsia"/>
          <w:sz w:val="28"/>
          <w:szCs w:val="28"/>
          <w:lang w:eastAsia="zh-HK"/>
        </w:rPr>
        <w:t>%</w:t>
      </w:r>
      <w:r w:rsidR="0070326D" w:rsidRPr="007D448B">
        <w:rPr>
          <w:rFonts w:eastAsia="標楷體" w:hAnsi="標楷體"/>
          <w:sz w:val="28"/>
          <w:szCs w:val="28"/>
        </w:rPr>
        <w:t>。</w:t>
      </w:r>
    </w:p>
    <w:p w14:paraId="3A33AF14" w14:textId="4BF1A5A2" w:rsidR="007A5189" w:rsidRDefault="007A5189" w:rsidP="007A5189">
      <w:pPr>
        <w:ind w:firstLineChars="1004" w:firstLine="2814"/>
        <w:rPr>
          <w:rFonts w:eastAsia="標楷體"/>
          <w:b/>
          <w:sz w:val="28"/>
          <w:szCs w:val="28"/>
        </w:rPr>
      </w:pPr>
    </w:p>
    <w:p w14:paraId="6BD06CDA" w14:textId="465D16F6" w:rsidR="007A5189" w:rsidRDefault="007A5189" w:rsidP="007A5189">
      <w:pPr>
        <w:ind w:firstLineChars="708" w:firstLine="1984"/>
        <w:rPr>
          <w:rFonts w:eastAsia="標楷體"/>
          <w:b/>
          <w:sz w:val="28"/>
          <w:szCs w:val="28"/>
        </w:rPr>
      </w:pPr>
      <w:r w:rsidRPr="00582BE3">
        <w:rPr>
          <w:rFonts w:eastAsia="標楷體"/>
          <w:b/>
          <w:sz w:val="28"/>
          <w:szCs w:val="28"/>
        </w:rPr>
        <w:t>圖</w:t>
      </w:r>
      <w:r w:rsidRPr="00582BE3">
        <w:rPr>
          <w:rFonts w:eastAsia="標楷體"/>
          <w:b/>
          <w:sz w:val="28"/>
          <w:szCs w:val="28"/>
        </w:rPr>
        <w:t>6   1</w:t>
      </w:r>
      <w:r w:rsidR="00BB5BAE">
        <w:rPr>
          <w:rFonts w:eastAsia="標楷體" w:hint="eastAsia"/>
          <w:b/>
          <w:sz w:val="28"/>
          <w:szCs w:val="28"/>
        </w:rPr>
        <w:t>10</w:t>
      </w:r>
      <w:r>
        <w:rPr>
          <w:rFonts w:eastAsia="標楷體" w:hint="eastAsia"/>
          <w:b/>
          <w:sz w:val="28"/>
          <w:szCs w:val="28"/>
        </w:rPr>
        <w:t>年</w:t>
      </w:r>
      <w:r w:rsidRPr="00582BE3">
        <w:rPr>
          <w:rFonts w:eastAsia="標楷體"/>
          <w:b/>
          <w:sz w:val="28"/>
          <w:szCs w:val="28"/>
        </w:rPr>
        <w:t>行政爭訟</w:t>
      </w:r>
      <w:r>
        <w:rPr>
          <w:rFonts w:eastAsia="標楷體" w:hint="eastAsia"/>
          <w:b/>
          <w:sz w:val="28"/>
          <w:szCs w:val="28"/>
          <w:lang w:eastAsia="zh-HK"/>
        </w:rPr>
        <w:t>辦結</w:t>
      </w:r>
      <w:r w:rsidRPr="00582BE3">
        <w:rPr>
          <w:rFonts w:eastAsia="標楷體"/>
          <w:b/>
          <w:sz w:val="28"/>
          <w:szCs w:val="28"/>
        </w:rPr>
        <w:t>案件</w:t>
      </w:r>
      <w:r>
        <w:rPr>
          <w:rFonts w:eastAsia="標楷體"/>
          <w:b/>
          <w:sz w:val="28"/>
          <w:szCs w:val="28"/>
        </w:rPr>
        <w:t>-</w:t>
      </w:r>
      <w:r>
        <w:rPr>
          <w:rFonts w:eastAsia="標楷體" w:hint="eastAsia"/>
          <w:b/>
          <w:sz w:val="28"/>
          <w:szCs w:val="28"/>
          <w:lang w:eastAsia="zh-HK"/>
        </w:rPr>
        <w:t>按辦理結果分</w:t>
      </w:r>
    </w:p>
    <w:p w14:paraId="35ECD830" w14:textId="197493F0" w:rsidR="007A5189" w:rsidRPr="00582BE3" w:rsidRDefault="00BB5BAE" w:rsidP="007A5189">
      <w:pPr>
        <w:ind w:firstLineChars="300" w:firstLine="840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w:drawing>
          <wp:anchor distT="0" distB="0" distL="114300" distR="114300" simplePos="0" relativeHeight="251650048" behindDoc="1" locked="0" layoutInCell="1" allowOverlap="1" wp14:anchorId="7363B2E1" wp14:editId="216CF9C1">
            <wp:simplePos x="0" y="0"/>
            <wp:positionH relativeFrom="column">
              <wp:posOffset>-698981</wp:posOffset>
            </wp:positionH>
            <wp:positionV relativeFrom="paragraph">
              <wp:posOffset>381985</wp:posOffset>
            </wp:positionV>
            <wp:extent cx="7689389" cy="2644665"/>
            <wp:effectExtent l="0" t="0" r="6985" b="381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389" cy="2644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189" w:rsidRPr="00582BE3">
        <w:rPr>
          <w:rFonts w:eastAsia="標楷體" w:hint="eastAsia"/>
          <w:sz w:val="28"/>
          <w:szCs w:val="28"/>
        </w:rPr>
        <w:t>考試院</w:t>
      </w:r>
      <w:r w:rsidR="007A5189">
        <w:rPr>
          <w:rFonts w:eastAsia="標楷體" w:hint="eastAsia"/>
          <w:sz w:val="28"/>
          <w:szCs w:val="28"/>
        </w:rPr>
        <w:t>（訴願案件</w:t>
      </w:r>
      <w:r>
        <w:rPr>
          <w:rFonts w:eastAsia="標楷體" w:hint="eastAsia"/>
          <w:sz w:val="28"/>
          <w:szCs w:val="28"/>
        </w:rPr>
        <w:t>100</w:t>
      </w:r>
      <w:r w:rsidR="007A5189">
        <w:rPr>
          <w:rFonts w:eastAsia="標楷體" w:hint="eastAsia"/>
          <w:sz w:val="28"/>
          <w:szCs w:val="28"/>
        </w:rPr>
        <w:t>案）</w:t>
      </w:r>
      <w:r w:rsidR="007A5189">
        <w:rPr>
          <w:rFonts w:eastAsia="標楷體" w:hint="eastAsia"/>
          <w:sz w:val="28"/>
          <w:szCs w:val="28"/>
        </w:rPr>
        <w:t xml:space="preserve">         </w:t>
      </w:r>
      <w:r w:rsidR="007A5189">
        <w:rPr>
          <w:rFonts w:eastAsia="標楷體" w:hint="eastAsia"/>
          <w:sz w:val="28"/>
          <w:szCs w:val="28"/>
        </w:rPr>
        <w:t>行政法</w:t>
      </w:r>
      <w:r w:rsidR="007A5189" w:rsidRPr="00582BE3">
        <w:rPr>
          <w:rFonts w:eastAsia="標楷體" w:hint="eastAsia"/>
          <w:sz w:val="28"/>
          <w:szCs w:val="28"/>
        </w:rPr>
        <w:t>院</w:t>
      </w:r>
      <w:r w:rsidR="007A5189">
        <w:rPr>
          <w:rFonts w:eastAsia="標楷體" w:hint="eastAsia"/>
          <w:sz w:val="28"/>
          <w:szCs w:val="28"/>
        </w:rPr>
        <w:t>（行政訴訟案件</w:t>
      </w:r>
      <w:r>
        <w:rPr>
          <w:rFonts w:eastAsia="標楷體" w:hint="eastAsia"/>
          <w:sz w:val="28"/>
          <w:szCs w:val="28"/>
        </w:rPr>
        <w:t>27</w:t>
      </w:r>
      <w:r w:rsidR="007A5189">
        <w:rPr>
          <w:rFonts w:eastAsia="標楷體" w:hint="eastAsia"/>
          <w:sz w:val="28"/>
          <w:szCs w:val="28"/>
        </w:rPr>
        <w:t>案）</w:t>
      </w:r>
    </w:p>
    <w:p w14:paraId="5A2E7FFA" w14:textId="717494B1" w:rsidR="008402EA" w:rsidRDefault="008402EA" w:rsidP="00B22F67">
      <w:pPr>
        <w:spacing w:line="400" w:lineRule="exact"/>
        <w:ind w:leftChars="225" w:left="540" w:firstLineChars="200" w:firstLine="560"/>
        <w:jc w:val="both"/>
        <w:rPr>
          <w:rFonts w:eastAsia="標楷體"/>
          <w:sz w:val="28"/>
          <w:szCs w:val="28"/>
        </w:rPr>
      </w:pPr>
    </w:p>
    <w:p w14:paraId="44F09228" w14:textId="2D98B127" w:rsidR="007A5189" w:rsidRDefault="007A5189" w:rsidP="007A5189">
      <w:pPr>
        <w:spacing w:line="400" w:lineRule="exact"/>
        <w:ind w:leftChars="225" w:left="540" w:firstLineChars="200" w:firstLine="560"/>
        <w:jc w:val="both"/>
        <w:rPr>
          <w:rFonts w:eastAsia="標楷體"/>
          <w:sz w:val="28"/>
          <w:szCs w:val="28"/>
        </w:rPr>
      </w:pPr>
    </w:p>
    <w:p w14:paraId="5C23D76E" w14:textId="77777777" w:rsidR="007A5189" w:rsidRDefault="007A5189" w:rsidP="008402EA">
      <w:pPr>
        <w:spacing w:line="400" w:lineRule="exact"/>
        <w:ind w:leftChars="225" w:left="540" w:firstLineChars="200" w:firstLine="560"/>
        <w:jc w:val="both"/>
        <w:rPr>
          <w:rFonts w:eastAsia="標楷體"/>
          <w:sz w:val="28"/>
          <w:szCs w:val="28"/>
        </w:rPr>
      </w:pPr>
    </w:p>
    <w:p w14:paraId="660C7B10" w14:textId="77777777" w:rsidR="007A5189" w:rsidRDefault="007A5189" w:rsidP="008402EA">
      <w:pPr>
        <w:spacing w:line="400" w:lineRule="exact"/>
        <w:ind w:leftChars="225" w:left="540" w:firstLineChars="200" w:firstLine="560"/>
        <w:jc w:val="both"/>
        <w:rPr>
          <w:rFonts w:eastAsia="標楷體"/>
          <w:sz w:val="28"/>
          <w:szCs w:val="28"/>
        </w:rPr>
      </w:pPr>
    </w:p>
    <w:p w14:paraId="07DA086E" w14:textId="77777777" w:rsidR="007A5189" w:rsidRDefault="007A5189" w:rsidP="008402EA">
      <w:pPr>
        <w:spacing w:line="400" w:lineRule="exact"/>
        <w:ind w:leftChars="225" w:left="540" w:firstLineChars="200" w:firstLine="560"/>
        <w:jc w:val="both"/>
        <w:rPr>
          <w:rFonts w:eastAsia="標楷體"/>
          <w:sz w:val="28"/>
          <w:szCs w:val="28"/>
        </w:rPr>
      </w:pPr>
    </w:p>
    <w:p w14:paraId="528221DA" w14:textId="77777777" w:rsidR="007A5189" w:rsidRDefault="007A5189" w:rsidP="008402EA">
      <w:pPr>
        <w:spacing w:line="400" w:lineRule="exact"/>
        <w:ind w:leftChars="225" w:left="540" w:firstLineChars="200" w:firstLine="560"/>
        <w:jc w:val="both"/>
        <w:rPr>
          <w:rFonts w:eastAsia="標楷體"/>
          <w:sz w:val="28"/>
          <w:szCs w:val="28"/>
        </w:rPr>
      </w:pPr>
    </w:p>
    <w:p w14:paraId="65598362" w14:textId="77777777" w:rsidR="007A5189" w:rsidRDefault="007A5189" w:rsidP="008402EA">
      <w:pPr>
        <w:spacing w:line="400" w:lineRule="exact"/>
        <w:ind w:leftChars="225" w:left="540" w:firstLineChars="200" w:firstLine="560"/>
        <w:jc w:val="both"/>
        <w:rPr>
          <w:rFonts w:eastAsia="標楷體"/>
          <w:sz w:val="28"/>
          <w:szCs w:val="28"/>
        </w:rPr>
      </w:pPr>
    </w:p>
    <w:p w14:paraId="3612229D" w14:textId="77777777" w:rsidR="007A5189" w:rsidRDefault="007A5189" w:rsidP="008402EA">
      <w:pPr>
        <w:spacing w:line="400" w:lineRule="exact"/>
        <w:ind w:leftChars="225" w:left="540" w:firstLineChars="200" w:firstLine="560"/>
        <w:jc w:val="both"/>
        <w:rPr>
          <w:rFonts w:eastAsia="標楷體"/>
          <w:sz w:val="28"/>
          <w:szCs w:val="28"/>
        </w:rPr>
      </w:pPr>
    </w:p>
    <w:p w14:paraId="70C6BCF8" w14:textId="77777777" w:rsidR="007A5189" w:rsidRDefault="007A5189" w:rsidP="008402EA">
      <w:pPr>
        <w:spacing w:line="400" w:lineRule="exact"/>
        <w:ind w:leftChars="225" w:left="540" w:firstLineChars="200" w:firstLine="560"/>
        <w:jc w:val="both"/>
        <w:rPr>
          <w:rFonts w:eastAsia="標楷體"/>
          <w:sz w:val="28"/>
          <w:szCs w:val="28"/>
        </w:rPr>
      </w:pPr>
    </w:p>
    <w:p w14:paraId="134C716E" w14:textId="77777777" w:rsidR="007A5189" w:rsidRDefault="007A5189" w:rsidP="008402EA">
      <w:pPr>
        <w:spacing w:line="400" w:lineRule="exact"/>
        <w:ind w:leftChars="225" w:left="540" w:firstLineChars="200" w:firstLine="560"/>
        <w:jc w:val="both"/>
        <w:rPr>
          <w:rFonts w:eastAsia="標楷體"/>
          <w:sz w:val="28"/>
          <w:szCs w:val="28"/>
        </w:rPr>
      </w:pPr>
    </w:p>
    <w:p w14:paraId="76A83BD6" w14:textId="77777777" w:rsidR="007A5189" w:rsidRPr="004D615C" w:rsidRDefault="007A5189" w:rsidP="008402EA">
      <w:pPr>
        <w:spacing w:line="400" w:lineRule="exact"/>
        <w:ind w:leftChars="225" w:left="540" w:firstLineChars="200" w:firstLine="560"/>
        <w:jc w:val="both"/>
        <w:rPr>
          <w:rFonts w:eastAsia="標楷體"/>
          <w:sz w:val="28"/>
          <w:szCs w:val="28"/>
        </w:rPr>
      </w:pPr>
    </w:p>
    <w:p w14:paraId="2F0C6765" w14:textId="6E7CEC25" w:rsidR="0004419C" w:rsidRPr="00681852" w:rsidRDefault="0004419C" w:rsidP="008402EA">
      <w:pPr>
        <w:numPr>
          <w:ilvl w:val="0"/>
          <w:numId w:val="8"/>
        </w:numPr>
        <w:spacing w:beforeLines="50" w:before="180" w:line="400" w:lineRule="exact"/>
        <w:ind w:left="601" w:hanging="601"/>
        <w:jc w:val="both"/>
        <w:rPr>
          <w:rFonts w:eastAsia="標楷體"/>
          <w:b/>
          <w:sz w:val="28"/>
          <w:szCs w:val="28"/>
        </w:rPr>
      </w:pPr>
      <w:r w:rsidRPr="00681852">
        <w:rPr>
          <w:rFonts w:eastAsia="標楷體" w:hint="eastAsia"/>
          <w:b/>
          <w:sz w:val="28"/>
          <w:szCs w:val="28"/>
        </w:rPr>
        <w:t>近</w:t>
      </w:r>
      <w:r w:rsidRPr="00681852">
        <w:rPr>
          <w:rFonts w:eastAsia="標楷體" w:hint="eastAsia"/>
          <w:b/>
          <w:sz w:val="28"/>
          <w:szCs w:val="28"/>
        </w:rPr>
        <w:t>10</w:t>
      </w:r>
      <w:r w:rsidRPr="00681852">
        <w:rPr>
          <w:rFonts w:eastAsia="標楷體" w:hint="eastAsia"/>
          <w:b/>
          <w:sz w:val="28"/>
          <w:szCs w:val="28"/>
        </w:rPr>
        <w:t>年</w:t>
      </w:r>
      <w:r w:rsidRPr="00681852">
        <w:rPr>
          <w:rFonts w:eastAsia="標楷體" w:hAnsi="標楷體" w:hint="eastAsia"/>
          <w:b/>
          <w:sz w:val="28"/>
          <w:szCs w:val="28"/>
        </w:rPr>
        <w:t>行政爭訟案件辦</w:t>
      </w:r>
      <w:r w:rsidR="004D6512">
        <w:rPr>
          <w:rFonts w:eastAsia="標楷體" w:hAnsi="標楷體" w:hint="eastAsia"/>
          <w:b/>
          <w:sz w:val="28"/>
          <w:szCs w:val="28"/>
          <w:lang w:eastAsia="zh-HK"/>
        </w:rPr>
        <w:t>結</w:t>
      </w:r>
      <w:r w:rsidRPr="00681852">
        <w:rPr>
          <w:rFonts w:eastAsia="標楷體" w:hAnsi="標楷體" w:hint="eastAsia"/>
          <w:b/>
          <w:sz w:val="28"/>
          <w:szCs w:val="28"/>
        </w:rPr>
        <w:t>情形</w:t>
      </w:r>
    </w:p>
    <w:p w14:paraId="09E761D7" w14:textId="77777777" w:rsidR="0004419C" w:rsidRPr="00681852" w:rsidRDefault="0004419C" w:rsidP="006441DF">
      <w:pPr>
        <w:numPr>
          <w:ilvl w:val="0"/>
          <w:numId w:val="14"/>
        </w:numPr>
        <w:spacing w:beforeLines="25" w:before="90" w:line="460" w:lineRule="exact"/>
        <w:ind w:left="652" w:hanging="357"/>
        <w:jc w:val="both"/>
        <w:rPr>
          <w:rFonts w:eastAsia="標楷體" w:hAnsi="標楷體"/>
          <w:b/>
          <w:sz w:val="28"/>
          <w:szCs w:val="28"/>
        </w:rPr>
      </w:pPr>
      <w:r w:rsidRPr="00681852">
        <w:rPr>
          <w:rFonts w:eastAsia="標楷體" w:hAnsi="標楷體" w:hint="eastAsia"/>
          <w:b/>
          <w:sz w:val="28"/>
          <w:szCs w:val="28"/>
        </w:rPr>
        <w:t>辦理內容</w:t>
      </w:r>
    </w:p>
    <w:p w14:paraId="0CA127E9" w14:textId="7D599F43" w:rsidR="0004419C" w:rsidRDefault="0004419C" w:rsidP="006441DF">
      <w:pPr>
        <w:spacing w:line="500" w:lineRule="exact"/>
        <w:ind w:leftChars="250" w:left="600" w:firstLineChars="210" w:firstLine="588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近</w:t>
      </w:r>
      <w:r w:rsidRPr="006712EC">
        <w:rPr>
          <w:rFonts w:eastAsia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年來行政爭訟</w:t>
      </w:r>
      <w:r w:rsidR="007A5189">
        <w:rPr>
          <w:rFonts w:ascii="標楷體" w:eastAsia="標楷體" w:hAnsi="標楷體" w:hint="eastAsia"/>
          <w:sz w:val="28"/>
          <w:szCs w:val="28"/>
          <w:lang w:eastAsia="zh-HK"/>
        </w:rPr>
        <w:t>辦結</w:t>
      </w:r>
      <w:r>
        <w:rPr>
          <w:rFonts w:ascii="標楷體" w:eastAsia="標楷體" w:hAnsi="標楷體" w:hint="eastAsia"/>
          <w:sz w:val="28"/>
          <w:szCs w:val="28"/>
        </w:rPr>
        <w:t>案件</w:t>
      </w:r>
      <w:r w:rsidR="007A5189">
        <w:rPr>
          <w:rFonts w:eastAsia="標楷體" w:hAnsi="標楷體" w:hint="eastAsia"/>
          <w:sz w:val="28"/>
          <w:szCs w:val="28"/>
        </w:rPr>
        <w:t>，</w:t>
      </w:r>
      <w:r w:rsidR="007A5189">
        <w:rPr>
          <w:rFonts w:eastAsia="標楷體" w:hAnsi="標楷體" w:hint="eastAsia"/>
          <w:sz w:val="28"/>
          <w:szCs w:val="28"/>
          <w:lang w:eastAsia="zh-HK"/>
        </w:rPr>
        <w:t>依</w:t>
      </w:r>
      <w:r>
        <w:rPr>
          <w:rFonts w:ascii="標楷體" w:eastAsia="標楷體" w:hAnsi="標楷體" w:hint="eastAsia"/>
          <w:sz w:val="28"/>
          <w:szCs w:val="28"/>
        </w:rPr>
        <w:t>辦理內容</w:t>
      </w:r>
      <w:r w:rsidR="007A5189">
        <w:rPr>
          <w:rFonts w:ascii="標楷體" w:eastAsia="標楷體" w:hAnsi="標楷體" w:hint="eastAsia"/>
          <w:sz w:val="28"/>
          <w:szCs w:val="28"/>
          <w:lang w:eastAsia="zh-HK"/>
        </w:rPr>
        <w:t>分，</w:t>
      </w:r>
      <w:r>
        <w:rPr>
          <w:rFonts w:eastAsia="標楷體" w:hAnsi="標楷體" w:hint="eastAsia"/>
          <w:sz w:val="28"/>
          <w:szCs w:val="28"/>
        </w:rPr>
        <w:t>均以「考選」案占</w:t>
      </w:r>
      <w:r w:rsidR="007D0C22">
        <w:rPr>
          <w:rFonts w:eastAsia="標楷體" w:hAnsi="標楷體" w:hint="eastAsia"/>
          <w:sz w:val="28"/>
          <w:szCs w:val="28"/>
          <w:lang w:eastAsia="zh-HK"/>
        </w:rPr>
        <w:t>最</w:t>
      </w:r>
      <w:r>
        <w:rPr>
          <w:rFonts w:eastAsia="標楷體" w:hAnsi="標楷體" w:hint="eastAsia"/>
          <w:sz w:val="28"/>
          <w:szCs w:val="28"/>
        </w:rPr>
        <w:t>多，於</w:t>
      </w:r>
      <w:r w:rsidR="00894BC8">
        <w:rPr>
          <w:rFonts w:eastAsia="標楷體" w:hAnsi="標楷體" w:hint="eastAsia"/>
          <w:sz w:val="28"/>
          <w:szCs w:val="28"/>
        </w:rPr>
        <w:t>10</w:t>
      </w:r>
      <w:r w:rsidR="00996DDA">
        <w:rPr>
          <w:rFonts w:eastAsia="標楷體" w:hAnsi="標楷體" w:hint="eastAsia"/>
          <w:sz w:val="28"/>
          <w:szCs w:val="28"/>
        </w:rPr>
        <w:t>9</w:t>
      </w:r>
      <w:r>
        <w:rPr>
          <w:rFonts w:eastAsia="標楷體" w:hAnsi="標楷體" w:hint="eastAsia"/>
          <w:sz w:val="28"/>
          <w:szCs w:val="28"/>
        </w:rPr>
        <w:t>年達到最高峰</w:t>
      </w:r>
      <w:r>
        <w:rPr>
          <w:rFonts w:eastAsia="標楷體" w:hAnsi="標楷體" w:hint="eastAsia"/>
          <w:sz w:val="28"/>
          <w:szCs w:val="28"/>
        </w:rPr>
        <w:t>2</w:t>
      </w:r>
      <w:r w:rsidR="00996DDA">
        <w:rPr>
          <w:rFonts w:eastAsia="標楷體" w:hAnsi="標楷體" w:hint="eastAsia"/>
          <w:sz w:val="28"/>
          <w:szCs w:val="28"/>
        </w:rPr>
        <w:t>41</w:t>
      </w:r>
      <w:r>
        <w:rPr>
          <w:rFonts w:eastAsia="標楷體" w:hAnsi="標楷體" w:hint="eastAsia"/>
          <w:sz w:val="28"/>
          <w:szCs w:val="28"/>
        </w:rPr>
        <w:t>案</w:t>
      </w:r>
      <w:r w:rsidR="00233DB9">
        <w:rPr>
          <w:rFonts w:eastAsia="標楷體" w:hAnsi="標楷體" w:hint="eastAsia"/>
          <w:sz w:val="28"/>
          <w:szCs w:val="28"/>
        </w:rPr>
        <w:t>，</w:t>
      </w:r>
      <w:r w:rsidR="002C4970">
        <w:rPr>
          <w:rFonts w:eastAsia="標楷體" w:hAnsi="標楷體" w:hint="eastAsia"/>
          <w:sz w:val="28"/>
          <w:szCs w:val="28"/>
        </w:rPr>
        <w:t>10</w:t>
      </w:r>
      <w:r w:rsidR="00996DDA">
        <w:rPr>
          <w:rFonts w:eastAsia="標楷體" w:hAnsi="標楷體" w:hint="eastAsia"/>
          <w:sz w:val="28"/>
          <w:szCs w:val="28"/>
        </w:rPr>
        <w:t>2</w:t>
      </w:r>
      <w:r w:rsidR="00233DB9">
        <w:rPr>
          <w:rFonts w:eastAsia="標楷體" w:hAnsi="標楷體" w:hint="eastAsia"/>
          <w:sz w:val="28"/>
          <w:szCs w:val="28"/>
        </w:rPr>
        <w:t>年</w:t>
      </w:r>
      <w:r w:rsidR="002C4970">
        <w:rPr>
          <w:rFonts w:eastAsia="標楷體" w:hAnsi="標楷體" w:hint="eastAsia"/>
          <w:sz w:val="28"/>
          <w:szCs w:val="28"/>
        </w:rPr>
        <w:t>22</w:t>
      </w:r>
      <w:r w:rsidR="00996DDA">
        <w:rPr>
          <w:rFonts w:eastAsia="標楷體" w:hAnsi="標楷體" w:hint="eastAsia"/>
          <w:sz w:val="28"/>
          <w:szCs w:val="28"/>
        </w:rPr>
        <w:t>4</w:t>
      </w:r>
      <w:r w:rsidR="00233DB9">
        <w:rPr>
          <w:rFonts w:eastAsia="標楷體" w:hAnsi="標楷體" w:hint="eastAsia"/>
          <w:sz w:val="28"/>
          <w:szCs w:val="28"/>
        </w:rPr>
        <w:t>案</w:t>
      </w:r>
      <w:r w:rsidR="00962D60">
        <w:rPr>
          <w:rFonts w:eastAsia="標楷體" w:hAnsi="標楷體" w:hint="eastAsia"/>
          <w:sz w:val="28"/>
          <w:szCs w:val="28"/>
        </w:rPr>
        <w:t>次之，</w:t>
      </w:r>
      <w:r w:rsidR="00962D60">
        <w:rPr>
          <w:rFonts w:eastAsia="標楷體" w:hAnsi="標楷體" w:hint="eastAsia"/>
          <w:sz w:val="28"/>
          <w:szCs w:val="28"/>
        </w:rPr>
        <w:t>10</w:t>
      </w:r>
      <w:r w:rsidR="00BF7E7D">
        <w:rPr>
          <w:rFonts w:eastAsia="標楷體" w:hAnsi="標楷體" w:hint="eastAsia"/>
          <w:sz w:val="28"/>
          <w:szCs w:val="28"/>
        </w:rPr>
        <w:t>7</w:t>
      </w:r>
      <w:r w:rsidR="001A34E6">
        <w:rPr>
          <w:rFonts w:eastAsia="標楷體" w:hAnsi="標楷體" w:hint="eastAsia"/>
          <w:sz w:val="28"/>
          <w:szCs w:val="28"/>
        </w:rPr>
        <w:t>年</w:t>
      </w:r>
      <w:r w:rsidR="006D3755">
        <w:rPr>
          <w:rFonts w:eastAsia="標楷體" w:hAnsi="標楷體" w:hint="eastAsia"/>
          <w:sz w:val="28"/>
          <w:szCs w:val="28"/>
        </w:rPr>
        <w:t>1</w:t>
      </w:r>
      <w:r w:rsidR="00BF7E7D">
        <w:rPr>
          <w:rFonts w:eastAsia="標楷體" w:hAnsi="標楷體" w:hint="eastAsia"/>
          <w:sz w:val="28"/>
          <w:szCs w:val="28"/>
        </w:rPr>
        <w:t>3</w:t>
      </w:r>
      <w:r w:rsidR="006D3755">
        <w:rPr>
          <w:rFonts w:eastAsia="標楷體" w:hAnsi="標楷體" w:hint="eastAsia"/>
          <w:sz w:val="28"/>
          <w:szCs w:val="28"/>
        </w:rPr>
        <w:t>3</w:t>
      </w:r>
      <w:r w:rsidR="00962D60">
        <w:rPr>
          <w:rFonts w:eastAsia="標楷體" w:hAnsi="標楷體" w:hint="eastAsia"/>
          <w:sz w:val="28"/>
          <w:szCs w:val="28"/>
        </w:rPr>
        <w:t>案</w:t>
      </w:r>
      <w:r w:rsidR="00BF7E7D">
        <w:rPr>
          <w:rFonts w:eastAsia="標楷體" w:hAnsi="標楷體" w:hint="eastAsia"/>
          <w:sz w:val="28"/>
          <w:szCs w:val="28"/>
          <w:lang w:eastAsia="zh-HK"/>
        </w:rPr>
        <w:t>為歷年最低</w:t>
      </w:r>
      <w:r>
        <w:rPr>
          <w:rFonts w:eastAsia="標楷體" w:hAnsi="標楷體"/>
          <w:sz w:val="28"/>
          <w:szCs w:val="28"/>
        </w:rPr>
        <w:t>；「</w:t>
      </w:r>
      <w:r>
        <w:rPr>
          <w:rFonts w:eastAsia="標楷體" w:hAnsi="標楷體" w:hint="eastAsia"/>
          <w:sz w:val="28"/>
          <w:szCs w:val="28"/>
        </w:rPr>
        <w:t>銓敘</w:t>
      </w:r>
      <w:r>
        <w:rPr>
          <w:rFonts w:eastAsia="標楷體" w:hAnsi="標楷體"/>
          <w:sz w:val="28"/>
          <w:szCs w:val="28"/>
        </w:rPr>
        <w:t>」</w:t>
      </w:r>
      <w:r w:rsidR="0013099D">
        <w:rPr>
          <w:rFonts w:eastAsia="標楷體" w:hAnsi="標楷體" w:hint="eastAsia"/>
          <w:sz w:val="28"/>
          <w:szCs w:val="28"/>
        </w:rPr>
        <w:t>1</w:t>
      </w:r>
      <w:r w:rsidR="0013099D">
        <w:rPr>
          <w:rFonts w:eastAsia="標楷體" w:hAnsi="標楷體"/>
          <w:sz w:val="28"/>
          <w:szCs w:val="28"/>
        </w:rPr>
        <w:t>05</w:t>
      </w:r>
      <w:r w:rsidR="0013099D">
        <w:rPr>
          <w:rFonts w:eastAsia="標楷體" w:hAnsi="標楷體" w:hint="eastAsia"/>
          <w:sz w:val="28"/>
          <w:szCs w:val="28"/>
        </w:rPr>
        <w:t>年以前各年均低</w:t>
      </w:r>
      <w:r w:rsidR="0013099D">
        <w:rPr>
          <w:rFonts w:eastAsia="標楷體" w:hAnsi="標楷體" w:hint="eastAsia"/>
          <w:sz w:val="28"/>
          <w:szCs w:val="28"/>
        </w:rPr>
        <w:t>1</w:t>
      </w:r>
      <w:r w:rsidR="0013099D">
        <w:rPr>
          <w:rFonts w:eastAsia="標楷體" w:hAnsi="標楷體"/>
          <w:sz w:val="28"/>
          <w:szCs w:val="28"/>
        </w:rPr>
        <w:t>1</w:t>
      </w:r>
      <w:r w:rsidR="0013099D">
        <w:rPr>
          <w:rFonts w:eastAsia="標楷體" w:hAnsi="標楷體" w:hint="eastAsia"/>
          <w:sz w:val="28"/>
          <w:szCs w:val="28"/>
        </w:rPr>
        <w:t>案，惟</w:t>
      </w:r>
      <w:r w:rsidR="00150EB5">
        <w:rPr>
          <w:rFonts w:eastAsia="標楷體" w:hAnsi="標楷體" w:hint="eastAsia"/>
          <w:sz w:val="28"/>
          <w:szCs w:val="28"/>
          <w:lang w:eastAsia="zh-HK"/>
        </w:rPr>
        <w:t>因</w:t>
      </w:r>
      <w:r w:rsidR="00150EB5">
        <w:rPr>
          <w:rFonts w:eastAsia="標楷體" w:hAnsi="標楷體" w:hint="eastAsia"/>
          <w:color w:val="000000" w:themeColor="text1"/>
          <w:sz w:val="28"/>
          <w:szCs w:val="28"/>
          <w:lang w:eastAsia="zh-HK"/>
        </w:rPr>
        <w:t>年改</w:t>
      </w:r>
      <w:r w:rsidR="00B8591A">
        <w:rPr>
          <w:rFonts w:eastAsia="標楷體" w:hAnsi="標楷體" w:hint="eastAsia"/>
          <w:color w:val="000000" w:themeColor="text1"/>
          <w:sz w:val="28"/>
          <w:szCs w:val="28"/>
          <w:lang w:eastAsia="zh-HK"/>
        </w:rPr>
        <w:t>新</w:t>
      </w:r>
      <w:r w:rsidR="00150EB5">
        <w:rPr>
          <w:rFonts w:eastAsia="標楷體" w:hAnsi="標楷體" w:hint="eastAsia"/>
          <w:color w:val="000000" w:themeColor="text1"/>
          <w:sz w:val="28"/>
          <w:szCs w:val="28"/>
          <w:lang w:eastAsia="zh-HK"/>
        </w:rPr>
        <w:t>制度實施，政務人員退職給與重新計算及併計社團年資，</w:t>
      </w:r>
      <w:r w:rsidR="00996DDA">
        <w:rPr>
          <w:rFonts w:eastAsia="標楷體" w:hAnsi="標楷體" w:hint="eastAsia"/>
          <w:color w:val="000000" w:themeColor="text1"/>
          <w:sz w:val="28"/>
          <w:szCs w:val="28"/>
          <w:lang w:eastAsia="zh-HK"/>
        </w:rPr>
        <w:t>致</w:t>
      </w:r>
      <w:r w:rsidR="00150EB5">
        <w:rPr>
          <w:rFonts w:eastAsia="標楷體" w:hAnsi="標楷體" w:hint="eastAsia"/>
          <w:color w:val="000000" w:themeColor="text1"/>
          <w:sz w:val="28"/>
          <w:szCs w:val="28"/>
          <w:lang w:eastAsia="zh-HK"/>
        </w:rPr>
        <w:t>107</w:t>
      </w:r>
      <w:r w:rsidR="00150EB5">
        <w:rPr>
          <w:rFonts w:eastAsia="標楷體" w:hAnsi="標楷體" w:hint="eastAsia"/>
          <w:color w:val="000000" w:themeColor="text1"/>
          <w:sz w:val="28"/>
          <w:szCs w:val="28"/>
          <w:lang w:eastAsia="zh-HK"/>
        </w:rPr>
        <w:t>年</w:t>
      </w:r>
      <w:r w:rsidR="00496374">
        <w:rPr>
          <w:rFonts w:eastAsia="標楷體" w:hAnsi="標楷體"/>
          <w:sz w:val="28"/>
          <w:szCs w:val="28"/>
        </w:rPr>
        <w:t>「</w:t>
      </w:r>
      <w:r w:rsidR="00496374">
        <w:rPr>
          <w:rFonts w:eastAsia="標楷體" w:hAnsi="標楷體" w:hint="eastAsia"/>
          <w:sz w:val="28"/>
          <w:szCs w:val="28"/>
        </w:rPr>
        <w:t>銓敘</w:t>
      </w:r>
      <w:r w:rsidR="00496374">
        <w:rPr>
          <w:rFonts w:eastAsia="標楷體" w:hAnsi="標楷體"/>
          <w:sz w:val="28"/>
          <w:szCs w:val="28"/>
        </w:rPr>
        <w:t>」</w:t>
      </w:r>
      <w:r w:rsidR="00150EB5">
        <w:rPr>
          <w:rFonts w:eastAsia="標楷體" w:hAnsi="標楷體" w:hint="eastAsia"/>
          <w:color w:val="000000" w:themeColor="text1"/>
          <w:sz w:val="28"/>
          <w:szCs w:val="28"/>
          <w:lang w:eastAsia="zh-HK"/>
        </w:rPr>
        <w:t>案件激增</w:t>
      </w:r>
      <w:r w:rsidR="00150EB5">
        <w:rPr>
          <w:rFonts w:eastAsia="標楷體" w:hAnsi="標楷體" w:hint="eastAsia"/>
          <w:sz w:val="28"/>
          <w:szCs w:val="28"/>
          <w:lang w:eastAsia="zh-HK"/>
        </w:rPr>
        <w:t>至</w:t>
      </w:r>
      <w:r w:rsidR="00150EB5">
        <w:rPr>
          <w:rFonts w:eastAsia="標楷體" w:hAnsi="標楷體" w:hint="eastAsia"/>
          <w:sz w:val="28"/>
          <w:szCs w:val="28"/>
        </w:rPr>
        <w:t>1</w:t>
      </w:r>
      <w:r w:rsidR="00150EB5">
        <w:rPr>
          <w:rFonts w:eastAsia="標楷體" w:hAnsi="標楷體" w:hint="eastAsia"/>
          <w:sz w:val="28"/>
          <w:szCs w:val="28"/>
          <w:lang w:eastAsia="zh-HK"/>
        </w:rPr>
        <w:t>14</w:t>
      </w:r>
      <w:r w:rsidR="00150EB5">
        <w:rPr>
          <w:rFonts w:eastAsia="標楷體" w:hAnsi="標楷體" w:hint="eastAsia"/>
          <w:sz w:val="28"/>
          <w:szCs w:val="28"/>
          <w:lang w:eastAsia="zh-HK"/>
        </w:rPr>
        <w:t>案</w:t>
      </w:r>
      <w:r w:rsidR="00894BC8" w:rsidRPr="003B21EA">
        <w:rPr>
          <w:rFonts w:eastAsia="標楷體" w:hAnsi="標楷體" w:hint="eastAsia"/>
          <w:sz w:val="28"/>
          <w:szCs w:val="28"/>
        </w:rPr>
        <w:t>，</w:t>
      </w:r>
      <w:r w:rsidR="00894BC8">
        <w:rPr>
          <w:rFonts w:eastAsia="標楷體" w:hAnsi="標楷體" w:hint="eastAsia"/>
          <w:sz w:val="28"/>
          <w:szCs w:val="28"/>
        </w:rPr>
        <w:t>108</w:t>
      </w:r>
      <w:r w:rsidR="00894BC8">
        <w:rPr>
          <w:rFonts w:eastAsia="標楷體" w:hAnsi="標楷體" w:hint="eastAsia"/>
          <w:sz w:val="28"/>
          <w:szCs w:val="28"/>
          <w:lang w:eastAsia="zh-HK"/>
        </w:rPr>
        <w:t>年</w:t>
      </w:r>
      <w:r w:rsidR="007D6C64">
        <w:rPr>
          <w:rFonts w:eastAsia="標楷體" w:hAnsi="標楷體" w:hint="eastAsia"/>
          <w:sz w:val="28"/>
          <w:szCs w:val="28"/>
          <w:lang w:eastAsia="zh-HK"/>
        </w:rPr>
        <w:t>稍降至</w:t>
      </w:r>
      <w:r w:rsidR="00894BC8">
        <w:rPr>
          <w:rFonts w:eastAsia="標楷體" w:hAnsi="標楷體" w:hint="eastAsia"/>
          <w:sz w:val="28"/>
          <w:szCs w:val="28"/>
          <w:lang w:eastAsia="zh-HK"/>
        </w:rPr>
        <w:t>89</w:t>
      </w:r>
      <w:r w:rsidR="00894BC8">
        <w:rPr>
          <w:rFonts w:eastAsia="標楷體" w:hAnsi="標楷體" w:hint="eastAsia"/>
          <w:sz w:val="28"/>
          <w:szCs w:val="28"/>
          <w:lang w:eastAsia="zh-HK"/>
        </w:rPr>
        <w:t>案</w:t>
      </w:r>
      <w:r w:rsidR="00996DDA" w:rsidRPr="003B21EA">
        <w:rPr>
          <w:rFonts w:eastAsia="標楷體" w:hAnsi="標楷體" w:hint="eastAsia"/>
          <w:sz w:val="28"/>
          <w:szCs w:val="28"/>
        </w:rPr>
        <w:t>，</w:t>
      </w:r>
      <w:r w:rsidR="00996DDA">
        <w:rPr>
          <w:rFonts w:eastAsia="標楷體" w:hAnsi="標楷體" w:hint="eastAsia"/>
          <w:sz w:val="28"/>
          <w:szCs w:val="28"/>
        </w:rPr>
        <w:t>109</w:t>
      </w:r>
      <w:r w:rsidR="00996DDA">
        <w:rPr>
          <w:rFonts w:eastAsia="標楷體" w:hAnsi="標楷體" w:hint="eastAsia"/>
          <w:sz w:val="28"/>
          <w:szCs w:val="28"/>
          <w:lang w:eastAsia="zh-HK"/>
        </w:rPr>
        <w:t>年則</w:t>
      </w:r>
      <w:r w:rsidR="0013099D">
        <w:rPr>
          <w:rFonts w:eastAsia="標楷體" w:hAnsi="標楷體" w:hint="eastAsia"/>
          <w:sz w:val="28"/>
          <w:szCs w:val="28"/>
          <w:lang w:eastAsia="zh-HK"/>
        </w:rPr>
        <w:t>再</w:t>
      </w:r>
      <w:r w:rsidR="00996DDA">
        <w:rPr>
          <w:rFonts w:eastAsia="標楷體" w:hAnsi="標楷體" w:hint="eastAsia"/>
          <w:sz w:val="28"/>
          <w:szCs w:val="28"/>
          <w:lang w:eastAsia="zh-HK"/>
        </w:rPr>
        <w:t>降至</w:t>
      </w:r>
      <w:r w:rsidR="00996DDA">
        <w:rPr>
          <w:rFonts w:eastAsia="標楷體" w:hAnsi="標楷體" w:hint="eastAsia"/>
          <w:sz w:val="28"/>
          <w:szCs w:val="28"/>
          <w:lang w:eastAsia="zh-HK"/>
        </w:rPr>
        <w:t>21</w:t>
      </w:r>
      <w:r w:rsidR="00996DDA">
        <w:rPr>
          <w:rFonts w:eastAsia="標楷體" w:hAnsi="標楷體" w:hint="eastAsia"/>
          <w:sz w:val="28"/>
          <w:szCs w:val="28"/>
          <w:lang w:eastAsia="zh-HK"/>
        </w:rPr>
        <w:t>案</w:t>
      </w:r>
      <w:r w:rsidR="0013099D">
        <w:rPr>
          <w:rFonts w:eastAsia="標楷體" w:hAnsi="標楷體" w:hint="eastAsia"/>
          <w:sz w:val="28"/>
          <w:szCs w:val="28"/>
          <w:lang w:eastAsia="zh-HK"/>
        </w:rPr>
        <w:t>，</w:t>
      </w:r>
      <w:r w:rsidR="0013099D">
        <w:rPr>
          <w:rFonts w:eastAsia="標楷體" w:hAnsi="標楷體" w:hint="eastAsia"/>
          <w:sz w:val="28"/>
          <w:szCs w:val="28"/>
        </w:rPr>
        <w:t>1</w:t>
      </w:r>
      <w:r w:rsidR="0013099D">
        <w:rPr>
          <w:rFonts w:eastAsia="標楷體" w:hAnsi="標楷體"/>
          <w:sz w:val="28"/>
          <w:szCs w:val="28"/>
        </w:rPr>
        <w:t>10</w:t>
      </w:r>
      <w:r w:rsidR="0013099D">
        <w:rPr>
          <w:rFonts w:eastAsia="標楷體" w:hAnsi="標楷體" w:hint="eastAsia"/>
          <w:sz w:val="28"/>
          <w:szCs w:val="28"/>
        </w:rPr>
        <w:t>年則為</w:t>
      </w:r>
      <w:r w:rsidR="0013099D">
        <w:rPr>
          <w:rFonts w:eastAsia="標楷體" w:hAnsi="標楷體" w:hint="eastAsia"/>
          <w:sz w:val="28"/>
          <w:szCs w:val="28"/>
        </w:rPr>
        <w:t>1</w:t>
      </w:r>
      <w:r w:rsidR="0013099D">
        <w:rPr>
          <w:rFonts w:eastAsia="標楷體" w:hAnsi="標楷體"/>
          <w:sz w:val="28"/>
          <w:szCs w:val="28"/>
        </w:rPr>
        <w:t>1</w:t>
      </w:r>
      <w:r w:rsidR="0013099D">
        <w:rPr>
          <w:rFonts w:eastAsia="標楷體" w:hAnsi="標楷體" w:hint="eastAsia"/>
          <w:sz w:val="28"/>
          <w:szCs w:val="28"/>
        </w:rPr>
        <w:t>案</w:t>
      </w:r>
      <w:r w:rsidR="00896B9B">
        <w:rPr>
          <w:rFonts w:eastAsia="標楷體" w:hAnsi="標楷體" w:hint="eastAsia"/>
          <w:sz w:val="28"/>
          <w:szCs w:val="28"/>
        </w:rPr>
        <w:t>；</w:t>
      </w:r>
      <w:r w:rsidR="008F448E">
        <w:rPr>
          <w:rFonts w:eastAsia="標楷體" w:hAnsi="標楷體" w:hint="eastAsia"/>
          <w:sz w:val="28"/>
          <w:szCs w:val="28"/>
        </w:rPr>
        <w:t>而</w:t>
      </w:r>
      <w:r w:rsidR="00BC27C5">
        <w:rPr>
          <w:rFonts w:eastAsia="標楷體" w:hAnsi="標楷體" w:hint="eastAsia"/>
          <w:sz w:val="28"/>
          <w:szCs w:val="28"/>
        </w:rPr>
        <w:t>「</w:t>
      </w:r>
      <w:r w:rsidR="00DE752B">
        <w:rPr>
          <w:rFonts w:eastAsia="標楷體" w:hAnsi="標楷體" w:hint="eastAsia"/>
          <w:sz w:val="28"/>
          <w:szCs w:val="28"/>
        </w:rPr>
        <w:t>非本院管轄案件</w:t>
      </w:r>
      <w:r w:rsidR="00BC27C5">
        <w:rPr>
          <w:rFonts w:eastAsia="標楷體" w:hAnsi="標楷體" w:hint="eastAsia"/>
          <w:sz w:val="28"/>
          <w:szCs w:val="28"/>
        </w:rPr>
        <w:t>」</w:t>
      </w:r>
      <w:r w:rsidR="0013099D">
        <w:rPr>
          <w:rFonts w:eastAsia="標楷體" w:hAnsi="標楷體" w:hint="eastAsia"/>
          <w:sz w:val="28"/>
          <w:szCs w:val="28"/>
        </w:rPr>
        <w:t>除</w:t>
      </w:r>
      <w:r w:rsidR="00BC27C5">
        <w:rPr>
          <w:rFonts w:eastAsia="標楷體" w:hAnsi="標楷體" w:hint="eastAsia"/>
          <w:sz w:val="28"/>
          <w:szCs w:val="28"/>
        </w:rPr>
        <w:t>101</w:t>
      </w:r>
      <w:r w:rsidR="00BC27C5">
        <w:rPr>
          <w:rFonts w:eastAsia="標楷體" w:hAnsi="標楷體" w:hint="eastAsia"/>
          <w:sz w:val="28"/>
          <w:szCs w:val="28"/>
        </w:rPr>
        <w:t>年</w:t>
      </w:r>
      <w:r w:rsidR="00BC27C5">
        <w:rPr>
          <w:rFonts w:eastAsia="標楷體" w:hAnsi="標楷體" w:hint="eastAsia"/>
          <w:sz w:val="28"/>
          <w:szCs w:val="28"/>
        </w:rPr>
        <w:t>73</w:t>
      </w:r>
      <w:r w:rsidR="00BC27C5">
        <w:rPr>
          <w:rFonts w:eastAsia="標楷體" w:hAnsi="標楷體" w:hint="eastAsia"/>
          <w:sz w:val="28"/>
          <w:szCs w:val="28"/>
        </w:rPr>
        <w:t>案</w:t>
      </w:r>
      <w:r w:rsidR="0013099D">
        <w:rPr>
          <w:rFonts w:eastAsia="標楷體" w:hAnsi="標楷體" w:hint="eastAsia"/>
          <w:sz w:val="28"/>
          <w:szCs w:val="28"/>
        </w:rPr>
        <w:t>外</w:t>
      </w:r>
      <w:r w:rsidR="00172757">
        <w:rPr>
          <w:rFonts w:eastAsia="標楷體" w:hAnsi="標楷體" w:hint="eastAsia"/>
          <w:sz w:val="28"/>
          <w:szCs w:val="28"/>
        </w:rPr>
        <w:t>，其餘各年案件量均未達</w:t>
      </w:r>
      <w:r w:rsidR="0013099D">
        <w:rPr>
          <w:rFonts w:eastAsia="標楷體" w:hAnsi="標楷體" w:hint="eastAsia"/>
          <w:sz w:val="28"/>
          <w:szCs w:val="28"/>
        </w:rPr>
        <w:t>7</w:t>
      </w:r>
      <w:r w:rsidR="00172757">
        <w:rPr>
          <w:rFonts w:eastAsia="標楷體" w:hAnsi="標楷體" w:hint="eastAsia"/>
          <w:sz w:val="28"/>
          <w:szCs w:val="28"/>
        </w:rPr>
        <w:t>案</w:t>
      </w:r>
      <w:r w:rsidRPr="00C70D76">
        <w:rPr>
          <w:rFonts w:eastAsia="標楷體" w:hAnsi="標楷體"/>
          <w:sz w:val="28"/>
          <w:szCs w:val="28"/>
        </w:rPr>
        <w:t>。</w:t>
      </w:r>
    </w:p>
    <w:p w14:paraId="1D84CEF8" w14:textId="77777777" w:rsidR="007F0191" w:rsidRDefault="007F0191" w:rsidP="006441DF">
      <w:pPr>
        <w:spacing w:line="500" w:lineRule="exact"/>
        <w:ind w:leftChars="250" w:left="600" w:firstLineChars="210" w:firstLine="588"/>
        <w:jc w:val="both"/>
        <w:rPr>
          <w:rFonts w:eastAsia="標楷體" w:hAnsi="標楷體"/>
          <w:sz w:val="28"/>
          <w:szCs w:val="28"/>
        </w:rPr>
      </w:pPr>
    </w:p>
    <w:p w14:paraId="4E279CAF" w14:textId="5F9AEB49" w:rsidR="009E6A4B" w:rsidRPr="009E6A4B" w:rsidRDefault="002E0992" w:rsidP="001106B2">
      <w:pPr>
        <w:jc w:val="center"/>
        <w:rPr>
          <w:rFonts w:eastAsia="標楷體"/>
          <w:b/>
          <w:sz w:val="28"/>
          <w:szCs w:val="28"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6AD29459" wp14:editId="7905FE5E">
            <wp:simplePos x="0" y="0"/>
            <wp:positionH relativeFrom="column">
              <wp:posOffset>-3175</wp:posOffset>
            </wp:positionH>
            <wp:positionV relativeFrom="paragraph">
              <wp:posOffset>155750</wp:posOffset>
            </wp:positionV>
            <wp:extent cx="5980386" cy="3451980"/>
            <wp:effectExtent l="0" t="0" r="1905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386" cy="345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A4B" w:rsidRPr="009E6A4B">
        <w:rPr>
          <w:rFonts w:eastAsia="標楷體"/>
          <w:b/>
          <w:sz w:val="28"/>
          <w:szCs w:val="28"/>
        </w:rPr>
        <w:t>圖</w:t>
      </w:r>
      <w:r w:rsidR="009E6A4B" w:rsidRPr="009E6A4B">
        <w:rPr>
          <w:rFonts w:eastAsia="標楷體"/>
          <w:b/>
          <w:sz w:val="28"/>
          <w:szCs w:val="28"/>
        </w:rPr>
        <w:t xml:space="preserve">7   </w:t>
      </w:r>
      <w:r w:rsidR="009E6A4B" w:rsidRPr="009E6A4B">
        <w:rPr>
          <w:rFonts w:eastAsia="標楷體"/>
          <w:b/>
          <w:sz w:val="28"/>
          <w:szCs w:val="28"/>
        </w:rPr>
        <w:t>行政爭訟</w:t>
      </w:r>
      <w:r w:rsidR="002B6427">
        <w:rPr>
          <w:rFonts w:eastAsia="標楷體" w:hint="eastAsia"/>
          <w:b/>
          <w:sz w:val="28"/>
          <w:szCs w:val="28"/>
        </w:rPr>
        <w:t>辦結案件</w:t>
      </w:r>
      <w:r w:rsidR="007A5189">
        <w:rPr>
          <w:rFonts w:eastAsia="標楷體"/>
          <w:b/>
          <w:sz w:val="28"/>
          <w:szCs w:val="28"/>
        </w:rPr>
        <w:t>-</w:t>
      </w:r>
      <w:r w:rsidR="007A5189">
        <w:rPr>
          <w:rFonts w:eastAsia="標楷體" w:hint="eastAsia"/>
          <w:b/>
          <w:sz w:val="28"/>
          <w:szCs w:val="28"/>
          <w:lang w:eastAsia="zh-HK"/>
        </w:rPr>
        <w:t>按辦理內容分</w:t>
      </w:r>
    </w:p>
    <w:p w14:paraId="60B2D105" w14:textId="61217366" w:rsidR="009E6A4B" w:rsidRPr="003C1A14" w:rsidRDefault="009E6A4B" w:rsidP="0079552E"/>
    <w:p w14:paraId="470998CA" w14:textId="2558ED78" w:rsidR="009E6A4B" w:rsidRPr="002E0992" w:rsidRDefault="009E6A4B" w:rsidP="0079552E">
      <w:pPr>
        <w:rPr>
          <w:b/>
        </w:rPr>
      </w:pPr>
    </w:p>
    <w:p w14:paraId="56374D68" w14:textId="77777777" w:rsidR="009E6A4B" w:rsidRDefault="009E6A4B" w:rsidP="0079552E"/>
    <w:p w14:paraId="22A16853" w14:textId="77777777" w:rsidR="009E6A4B" w:rsidRDefault="009E6A4B" w:rsidP="0079552E"/>
    <w:p w14:paraId="252BEDF4" w14:textId="77777777" w:rsidR="00496D53" w:rsidRPr="00700644" w:rsidRDefault="00496D53" w:rsidP="0079552E"/>
    <w:p w14:paraId="21546D27" w14:textId="77777777" w:rsidR="009E6A4B" w:rsidRPr="006F59D0" w:rsidRDefault="009E6A4B" w:rsidP="009E6A4B">
      <w:pPr>
        <w:spacing w:line="460" w:lineRule="exact"/>
        <w:ind w:left="294"/>
        <w:jc w:val="both"/>
        <w:rPr>
          <w:rFonts w:eastAsia="標楷體" w:hAnsi="標楷體"/>
          <w:b/>
          <w:sz w:val="28"/>
          <w:szCs w:val="28"/>
        </w:rPr>
      </w:pPr>
    </w:p>
    <w:p w14:paraId="3EEC3DE5" w14:textId="77777777" w:rsidR="009E6A4B" w:rsidRDefault="009E6A4B" w:rsidP="009E6A4B">
      <w:pPr>
        <w:spacing w:line="460" w:lineRule="exact"/>
        <w:ind w:left="294"/>
        <w:jc w:val="both"/>
        <w:rPr>
          <w:rFonts w:eastAsia="標楷體" w:hAnsi="標楷體"/>
          <w:b/>
          <w:sz w:val="28"/>
          <w:szCs w:val="28"/>
        </w:rPr>
      </w:pPr>
    </w:p>
    <w:p w14:paraId="080F5409" w14:textId="7AFF740F" w:rsidR="009E6A4B" w:rsidRDefault="009E6A4B" w:rsidP="009E6A4B">
      <w:pPr>
        <w:spacing w:line="460" w:lineRule="exact"/>
        <w:ind w:left="294"/>
        <w:jc w:val="both"/>
        <w:rPr>
          <w:rFonts w:eastAsia="標楷體" w:hAnsi="標楷體"/>
          <w:b/>
          <w:sz w:val="28"/>
          <w:szCs w:val="28"/>
        </w:rPr>
      </w:pPr>
    </w:p>
    <w:p w14:paraId="4F178894" w14:textId="77777777" w:rsidR="009E6A4B" w:rsidRDefault="009E6A4B" w:rsidP="009E6A4B">
      <w:pPr>
        <w:spacing w:line="460" w:lineRule="exact"/>
        <w:ind w:left="294"/>
        <w:jc w:val="both"/>
        <w:rPr>
          <w:rFonts w:eastAsia="標楷體" w:hAnsi="標楷體"/>
          <w:b/>
          <w:sz w:val="28"/>
          <w:szCs w:val="28"/>
        </w:rPr>
      </w:pPr>
    </w:p>
    <w:p w14:paraId="54DF6F27" w14:textId="77777777" w:rsidR="009E6A4B" w:rsidRDefault="009E6A4B" w:rsidP="009E6A4B">
      <w:pPr>
        <w:spacing w:line="460" w:lineRule="exact"/>
        <w:ind w:left="294"/>
        <w:jc w:val="both"/>
        <w:rPr>
          <w:rFonts w:eastAsia="標楷體" w:hAnsi="標楷體"/>
          <w:b/>
          <w:sz w:val="28"/>
          <w:szCs w:val="28"/>
        </w:rPr>
      </w:pPr>
    </w:p>
    <w:p w14:paraId="1AB81FC2" w14:textId="3BA6A6D2" w:rsidR="008402EA" w:rsidRDefault="008402EA" w:rsidP="009E6A4B">
      <w:pPr>
        <w:spacing w:line="460" w:lineRule="exact"/>
        <w:ind w:left="294"/>
        <w:jc w:val="both"/>
        <w:rPr>
          <w:rFonts w:eastAsia="標楷體" w:hAnsi="標楷體"/>
          <w:sz w:val="28"/>
          <w:szCs w:val="28"/>
        </w:rPr>
      </w:pPr>
    </w:p>
    <w:p w14:paraId="24A7213B" w14:textId="517DAFBC" w:rsidR="00C20D79" w:rsidRPr="00C20D79" w:rsidRDefault="00C20D79" w:rsidP="009E6A4B">
      <w:pPr>
        <w:spacing w:line="460" w:lineRule="exact"/>
        <w:ind w:left="294"/>
        <w:jc w:val="both"/>
        <w:rPr>
          <w:rFonts w:eastAsia="標楷體" w:hAnsi="標楷體"/>
          <w:sz w:val="28"/>
          <w:szCs w:val="28"/>
        </w:rPr>
      </w:pPr>
    </w:p>
    <w:p w14:paraId="3AB2A069" w14:textId="54CD6250" w:rsidR="0004419C" w:rsidRPr="00C20D79" w:rsidRDefault="0004419C" w:rsidP="009E6A4B">
      <w:pPr>
        <w:pStyle w:val="a9"/>
        <w:numPr>
          <w:ilvl w:val="0"/>
          <w:numId w:val="14"/>
        </w:numPr>
        <w:spacing w:line="460" w:lineRule="exact"/>
        <w:ind w:leftChars="0"/>
        <w:jc w:val="both"/>
        <w:rPr>
          <w:rFonts w:eastAsia="標楷體" w:hAnsi="標楷體"/>
          <w:b/>
          <w:sz w:val="28"/>
          <w:szCs w:val="28"/>
        </w:rPr>
      </w:pPr>
      <w:r w:rsidRPr="00C20D79">
        <w:rPr>
          <w:rFonts w:eastAsia="標楷體" w:hAnsi="標楷體" w:hint="eastAsia"/>
          <w:b/>
          <w:sz w:val="28"/>
          <w:szCs w:val="28"/>
        </w:rPr>
        <w:t>辦理結果</w:t>
      </w:r>
    </w:p>
    <w:p w14:paraId="71C0BD06" w14:textId="62971E0A" w:rsidR="00496D53" w:rsidRDefault="007A5189" w:rsidP="00F776F8">
      <w:pPr>
        <w:spacing w:line="460" w:lineRule="exact"/>
        <w:ind w:leftChars="245" w:left="588" w:firstLineChars="215" w:firstLine="602"/>
        <w:jc w:val="both"/>
        <w:rPr>
          <w:rFonts w:eastAsia="標楷體" w:hAnsi="標楷體"/>
          <w:noProof/>
          <w:sz w:val="28"/>
          <w:szCs w:val="28"/>
        </w:rPr>
      </w:pPr>
      <w:r w:rsidRPr="00C20D79">
        <w:rPr>
          <w:rFonts w:ascii="標楷體" w:eastAsia="標楷體" w:hAnsi="標楷體" w:hint="eastAsia"/>
          <w:sz w:val="28"/>
          <w:szCs w:val="28"/>
        </w:rPr>
        <w:t>近</w:t>
      </w:r>
      <w:r w:rsidRPr="00C20D79">
        <w:rPr>
          <w:rFonts w:eastAsia="標楷體"/>
          <w:sz w:val="28"/>
          <w:szCs w:val="28"/>
        </w:rPr>
        <w:t>10</w:t>
      </w:r>
      <w:r w:rsidRPr="00C20D79">
        <w:rPr>
          <w:rFonts w:ascii="標楷體" w:eastAsia="標楷體" w:hAnsi="標楷體" w:hint="eastAsia"/>
          <w:sz w:val="28"/>
          <w:szCs w:val="28"/>
        </w:rPr>
        <w:t>年來行政爭訟</w:t>
      </w:r>
      <w:r w:rsidRPr="00C20D79">
        <w:rPr>
          <w:rFonts w:ascii="標楷體" w:eastAsia="標楷體" w:hAnsi="標楷體" w:hint="eastAsia"/>
          <w:sz w:val="28"/>
          <w:szCs w:val="28"/>
          <w:lang w:eastAsia="zh-HK"/>
        </w:rPr>
        <w:t>辦結</w:t>
      </w:r>
      <w:r w:rsidRPr="00C20D79">
        <w:rPr>
          <w:rFonts w:ascii="標楷體" w:eastAsia="標楷體" w:hAnsi="標楷體" w:hint="eastAsia"/>
          <w:sz w:val="28"/>
          <w:szCs w:val="28"/>
        </w:rPr>
        <w:t>案件</w:t>
      </w:r>
      <w:r w:rsidRPr="00C20D79">
        <w:rPr>
          <w:rFonts w:eastAsia="標楷體" w:hAnsi="標楷體" w:hint="eastAsia"/>
          <w:sz w:val="28"/>
          <w:szCs w:val="28"/>
        </w:rPr>
        <w:t>，</w:t>
      </w:r>
      <w:r w:rsidRPr="00C20D79">
        <w:rPr>
          <w:rFonts w:eastAsia="標楷體" w:hAnsi="標楷體" w:hint="eastAsia"/>
          <w:sz w:val="28"/>
          <w:szCs w:val="28"/>
          <w:lang w:eastAsia="zh-HK"/>
        </w:rPr>
        <w:t>依</w:t>
      </w:r>
      <w:r w:rsidRPr="00C20D79">
        <w:rPr>
          <w:rFonts w:ascii="標楷體" w:eastAsia="標楷體" w:hAnsi="標楷體" w:hint="eastAsia"/>
          <w:sz w:val="28"/>
          <w:szCs w:val="28"/>
        </w:rPr>
        <w:t>辦理</w:t>
      </w:r>
      <w:r w:rsidRPr="00C20D79">
        <w:rPr>
          <w:rFonts w:ascii="標楷體" w:eastAsia="標楷體" w:hAnsi="標楷體" w:hint="eastAsia"/>
          <w:sz w:val="28"/>
          <w:szCs w:val="28"/>
          <w:lang w:eastAsia="zh-HK"/>
        </w:rPr>
        <w:t>結果分，</w:t>
      </w:r>
      <w:r w:rsidR="00C20D79">
        <w:rPr>
          <w:rFonts w:ascii="標楷體" w:eastAsia="標楷體" w:hAnsi="標楷體" w:hint="eastAsia"/>
          <w:sz w:val="28"/>
          <w:szCs w:val="28"/>
          <w:lang w:eastAsia="zh-HK"/>
        </w:rPr>
        <w:t>各年</w:t>
      </w:r>
      <w:r w:rsidR="0004419C" w:rsidRPr="00C20D79">
        <w:rPr>
          <w:rFonts w:eastAsia="標楷體" w:hAnsi="標楷體"/>
          <w:noProof/>
          <w:sz w:val="28"/>
          <w:szCs w:val="28"/>
        </w:rPr>
        <w:t>以「駁回」占</w:t>
      </w:r>
      <w:r w:rsidR="00717E95" w:rsidRPr="00C20D79">
        <w:rPr>
          <w:rFonts w:eastAsia="標楷體" w:hAnsi="標楷體" w:hint="eastAsia"/>
          <w:noProof/>
          <w:sz w:val="28"/>
          <w:szCs w:val="28"/>
          <w:lang w:eastAsia="zh-HK"/>
        </w:rPr>
        <w:t>最</w:t>
      </w:r>
      <w:r w:rsidR="0004419C" w:rsidRPr="00C20D79">
        <w:rPr>
          <w:rFonts w:eastAsia="標楷體" w:hAnsi="標楷體"/>
          <w:noProof/>
          <w:sz w:val="28"/>
          <w:szCs w:val="28"/>
        </w:rPr>
        <w:t>多</w:t>
      </w:r>
      <w:r w:rsidR="00150EB5" w:rsidRPr="00C20D79">
        <w:rPr>
          <w:rFonts w:eastAsia="標楷體" w:hAnsi="標楷體" w:hint="eastAsia"/>
          <w:noProof/>
          <w:sz w:val="28"/>
          <w:szCs w:val="28"/>
          <w:lang w:eastAsia="zh-HK"/>
        </w:rPr>
        <w:t>；</w:t>
      </w:r>
      <w:r w:rsidR="00803F89">
        <w:rPr>
          <w:rFonts w:eastAsia="標楷體" w:hAnsi="標楷體" w:hint="eastAsia"/>
          <w:noProof/>
          <w:sz w:val="28"/>
          <w:szCs w:val="28"/>
          <w:lang w:eastAsia="zh-HK"/>
        </w:rPr>
        <w:t>次高</w:t>
      </w:r>
      <w:r w:rsidR="00803F89" w:rsidRPr="00803F89">
        <w:rPr>
          <w:rFonts w:eastAsia="標楷體" w:hAnsi="標楷體" w:hint="eastAsia"/>
          <w:noProof/>
          <w:sz w:val="28"/>
          <w:szCs w:val="28"/>
          <w:lang w:eastAsia="zh-HK"/>
        </w:rPr>
        <w:t>者，除</w:t>
      </w:r>
      <w:r w:rsidR="00803F89" w:rsidRPr="00803F89">
        <w:rPr>
          <w:rFonts w:eastAsia="標楷體" w:hAnsi="標楷體" w:hint="eastAsia"/>
          <w:noProof/>
          <w:sz w:val="28"/>
          <w:szCs w:val="28"/>
          <w:lang w:eastAsia="zh-HK"/>
        </w:rPr>
        <w:t>101</w:t>
      </w:r>
      <w:r w:rsidR="00803F89" w:rsidRPr="00803F89">
        <w:rPr>
          <w:rFonts w:eastAsia="標楷體" w:hAnsi="標楷體" w:hint="eastAsia"/>
          <w:noProof/>
          <w:sz w:val="28"/>
          <w:szCs w:val="28"/>
          <w:lang w:eastAsia="zh-HK"/>
        </w:rPr>
        <w:t>年以「移轉管轄」占</w:t>
      </w:r>
      <w:r w:rsidR="00803F89" w:rsidRPr="00803F89">
        <w:rPr>
          <w:rFonts w:eastAsia="標楷體" w:hAnsi="標楷體" w:hint="eastAsia"/>
          <w:noProof/>
          <w:sz w:val="28"/>
          <w:szCs w:val="28"/>
          <w:lang w:eastAsia="zh-HK"/>
        </w:rPr>
        <w:t>21.92%</w:t>
      </w:r>
      <w:r w:rsidR="00803F89" w:rsidRPr="00803F89">
        <w:rPr>
          <w:rFonts w:eastAsia="標楷體" w:hAnsi="標楷體" w:hint="eastAsia"/>
          <w:noProof/>
          <w:sz w:val="28"/>
          <w:szCs w:val="28"/>
          <w:lang w:eastAsia="zh-HK"/>
        </w:rPr>
        <w:t>越居該年第二高，餘各年均以「不受理」居第二</w:t>
      </w:r>
      <w:r w:rsidR="00C20D79" w:rsidRPr="00C20D79">
        <w:rPr>
          <w:rFonts w:eastAsia="標楷體" w:hAnsi="標楷體"/>
          <w:noProof/>
          <w:sz w:val="28"/>
          <w:szCs w:val="28"/>
        </w:rPr>
        <w:t>，</w:t>
      </w:r>
      <w:r w:rsidR="00C20D79">
        <w:rPr>
          <w:rFonts w:eastAsia="標楷體" w:hAnsi="標楷體" w:hint="eastAsia"/>
          <w:noProof/>
          <w:sz w:val="28"/>
          <w:szCs w:val="28"/>
          <w:lang w:eastAsia="zh-HK"/>
        </w:rPr>
        <w:t>其中</w:t>
      </w:r>
      <w:r w:rsidR="00803F89">
        <w:rPr>
          <w:rFonts w:eastAsia="標楷體" w:hAnsi="標楷體" w:hint="eastAsia"/>
          <w:noProof/>
          <w:sz w:val="28"/>
          <w:szCs w:val="28"/>
          <w:lang w:eastAsia="zh-HK"/>
        </w:rPr>
        <w:t>又以</w:t>
      </w:r>
      <w:r w:rsidR="00C20D79">
        <w:rPr>
          <w:rFonts w:eastAsia="標楷體" w:hAnsi="標楷體" w:hint="eastAsia"/>
          <w:noProof/>
          <w:sz w:val="28"/>
          <w:szCs w:val="28"/>
          <w:lang w:eastAsia="zh-HK"/>
        </w:rPr>
        <w:t>107</w:t>
      </w:r>
      <w:r w:rsidR="00C20D79">
        <w:rPr>
          <w:rFonts w:eastAsia="標楷體" w:hAnsi="標楷體" w:hint="eastAsia"/>
          <w:noProof/>
          <w:sz w:val="28"/>
          <w:szCs w:val="28"/>
          <w:lang w:eastAsia="zh-HK"/>
        </w:rPr>
        <w:t>年</w:t>
      </w:r>
      <w:r w:rsidR="00C20D79">
        <w:rPr>
          <w:rFonts w:eastAsia="標楷體" w:hAnsi="標楷體" w:hint="eastAsia"/>
          <w:noProof/>
          <w:sz w:val="28"/>
          <w:szCs w:val="28"/>
          <w:lang w:eastAsia="zh-HK"/>
        </w:rPr>
        <w:t>17.83%</w:t>
      </w:r>
      <w:r w:rsidR="00C20D79">
        <w:rPr>
          <w:rFonts w:eastAsia="標楷體" w:hAnsi="標楷體" w:hint="eastAsia"/>
          <w:noProof/>
          <w:sz w:val="28"/>
          <w:szCs w:val="28"/>
          <w:lang w:eastAsia="zh-HK"/>
        </w:rPr>
        <w:t>及</w:t>
      </w:r>
      <w:r w:rsidR="001A34E6">
        <w:rPr>
          <w:rFonts w:eastAsia="標楷體" w:hAnsi="標楷體" w:hint="eastAsia"/>
          <w:noProof/>
          <w:sz w:val="28"/>
          <w:szCs w:val="28"/>
          <w:lang w:eastAsia="zh-HK"/>
        </w:rPr>
        <w:t>108</w:t>
      </w:r>
      <w:r w:rsidR="001A34E6">
        <w:rPr>
          <w:rFonts w:eastAsia="標楷體" w:hAnsi="標楷體" w:hint="eastAsia"/>
          <w:noProof/>
          <w:sz w:val="28"/>
          <w:szCs w:val="28"/>
          <w:lang w:eastAsia="zh-HK"/>
        </w:rPr>
        <w:t>年</w:t>
      </w:r>
      <w:r w:rsidR="00C20D79">
        <w:rPr>
          <w:rFonts w:eastAsia="標楷體" w:hAnsi="標楷體" w:hint="eastAsia"/>
          <w:noProof/>
          <w:sz w:val="28"/>
          <w:szCs w:val="28"/>
          <w:lang w:eastAsia="zh-HK"/>
        </w:rPr>
        <w:t>23.02%</w:t>
      </w:r>
      <w:r w:rsidR="00803F89">
        <w:rPr>
          <w:rFonts w:eastAsia="標楷體" w:hAnsi="標楷體" w:hint="eastAsia"/>
          <w:noProof/>
          <w:sz w:val="28"/>
          <w:szCs w:val="28"/>
          <w:lang w:eastAsia="zh-HK"/>
        </w:rPr>
        <w:t>占</w:t>
      </w:r>
      <w:r w:rsidR="001A34E6">
        <w:rPr>
          <w:rFonts w:eastAsia="標楷體" w:hAnsi="標楷體" w:hint="eastAsia"/>
          <w:noProof/>
          <w:sz w:val="28"/>
          <w:szCs w:val="28"/>
        </w:rPr>
        <w:t>比</w:t>
      </w:r>
      <w:r w:rsidR="00C20D79">
        <w:rPr>
          <w:rFonts w:eastAsia="標楷體" w:hAnsi="標楷體" w:hint="eastAsia"/>
          <w:noProof/>
          <w:sz w:val="28"/>
          <w:szCs w:val="28"/>
          <w:lang w:eastAsia="zh-HK"/>
        </w:rPr>
        <w:t>較高</w:t>
      </w:r>
      <w:r w:rsidR="00803F89">
        <w:rPr>
          <w:rFonts w:eastAsia="標楷體" w:hAnsi="標楷體" w:hint="eastAsia"/>
          <w:noProof/>
          <w:sz w:val="28"/>
          <w:szCs w:val="28"/>
          <w:lang w:eastAsia="zh-HK"/>
        </w:rPr>
        <w:t>之外</w:t>
      </w:r>
      <w:r w:rsidR="00C20D79">
        <w:rPr>
          <w:rFonts w:eastAsia="標楷體" w:hAnsi="標楷體" w:hint="eastAsia"/>
          <w:noProof/>
          <w:sz w:val="28"/>
          <w:szCs w:val="28"/>
          <w:lang w:eastAsia="zh-HK"/>
        </w:rPr>
        <w:t>，其餘各年均未超過</w:t>
      </w:r>
      <w:r w:rsidR="00C20D79">
        <w:rPr>
          <w:rFonts w:eastAsia="標楷體" w:hAnsi="標楷體" w:hint="eastAsia"/>
          <w:noProof/>
          <w:sz w:val="28"/>
          <w:szCs w:val="28"/>
          <w:lang w:eastAsia="zh-HK"/>
        </w:rPr>
        <w:t>10%</w:t>
      </w:r>
      <w:r w:rsidR="005140AA">
        <w:rPr>
          <w:rFonts w:eastAsia="標楷體" w:hAnsi="標楷體" w:hint="eastAsia"/>
          <w:noProof/>
          <w:sz w:val="28"/>
          <w:szCs w:val="28"/>
        </w:rPr>
        <w:t>。</w:t>
      </w:r>
    </w:p>
    <w:p w14:paraId="0A208A11" w14:textId="708F8B8F" w:rsidR="005E3BF9" w:rsidRDefault="005C5690" w:rsidP="0060197F">
      <w:pPr>
        <w:spacing w:beforeLines="100" w:before="360" w:line="460" w:lineRule="exact"/>
        <w:ind w:leftChars="245" w:left="588" w:firstLineChars="600" w:firstLine="1682"/>
        <w:jc w:val="both"/>
        <w:rPr>
          <w:rFonts w:eastAsia="標楷體"/>
          <w:b/>
          <w:noProof/>
          <w:sz w:val="28"/>
          <w:szCs w:val="28"/>
        </w:rPr>
      </w:pPr>
      <w:r w:rsidRPr="003D6D82">
        <w:rPr>
          <w:rFonts w:eastAsia="標楷體"/>
          <w:b/>
          <w:noProof/>
          <w:sz w:val="28"/>
          <w:szCs w:val="28"/>
        </w:rPr>
        <w:t>表</w:t>
      </w:r>
      <w:r w:rsidRPr="003D6D82">
        <w:rPr>
          <w:rFonts w:eastAsia="標楷體"/>
          <w:b/>
          <w:noProof/>
          <w:sz w:val="28"/>
          <w:szCs w:val="28"/>
        </w:rPr>
        <w:t xml:space="preserve">4  </w:t>
      </w:r>
      <w:r w:rsidR="007A5189" w:rsidRPr="009E6A4B">
        <w:rPr>
          <w:rFonts w:eastAsia="標楷體"/>
          <w:b/>
          <w:sz w:val="28"/>
          <w:szCs w:val="28"/>
        </w:rPr>
        <w:t>行政爭訟</w:t>
      </w:r>
      <w:r w:rsidR="007A5189">
        <w:rPr>
          <w:rFonts w:eastAsia="標楷體" w:hint="eastAsia"/>
          <w:b/>
          <w:sz w:val="28"/>
          <w:szCs w:val="28"/>
        </w:rPr>
        <w:t>辦結案件</w:t>
      </w:r>
      <w:r w:rsidR="007A5189">
        <w:rPr>
          <w:rFonts w:eastAsia="標楷體"/>
          <w:b/>
          <w:sz w:val="28"/>
          <w:szCs w:val="28"/>
        </w:rPr>
        <w:t>-</w:t>
      </w:r>
      <w:r w:rsidR="007A5189">
        <w:rPr>
          <w:rFonts w:eastAsia="標楷體" w:hint="eastAsia"/>
          <w:b/>
          <w:sz w:val="28"/>
          <w:szCs w:val="28"/>
          <w:lang w:eastAsia="zh-HK"/>
        </w:rPr>
        <w:t>按辦理結果分</w:t>
      </w:r>
    </w:p>
    <w:p w14:paraId="1D5D5D75" w14:textId="4DE9DD1E" w:rsidR="006F59D0" w:rsidRPr="002E0992" w:rsidRDefault="0060197F" w:rsidP="00C20D79">
      <w:pPr>
        <w:spacing w:line="460" w:lineRule="exact"/>
        <w:ind w:leftChars="245" w:left="588" w:firstLineChars="853" w:firstLine="2047"/>
        <w:jc w:val="both"/>
        <w:rPr>
          <w:rFonts w:eastAsia="標楷體"/>
          <w:b/>
          <w:noProof/>
          <w:sz w:val="28"/>
          <w:szCs w:val="28"/>
        </w:rPr>
      </w:pPr>
      <w:r w:rsidRPr="002E0992">
        <w:rPr>
          <w:noProof/>
        </w:rPr>
        <w:drawing>
          <wp:anchor distT="0" distB="0" distL="114300" distR="114300" simplePos="0" relativeHeight="251673600" behindDoc="1" locked="0" layoutInCell="1" allowOverlap="1" wp14:anchorId="1C9D56EE" wp14:editId="0EAFF01A">
            <wp:simplePos x="0" y="0"/>
            <wp:positionH relativeFrom="column">
              <wp:posOffset>348350</wp:posOffset>
            </wp:positionH>
            <wp:positionV relativeFrom="paragraph">
              <wp:posOffset>19685</wp:posOffset>
            </wp:positionV>
            <wp:extent cx="5634916" cy="3394001"/>
            <wp:effectExtent l="0" t="0" r="4445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916" cy="3394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F59D0" w:rsidRPr="002E0992" w:rsidSect="00E34243">
      <w:footerReference w:type="even" r:id="rId12"/>
      <w:footerReference w:type="default" r:id="rId13"/>
      <w:pgSz w:w="11906" w:h="16838"/>
      <w:pgMar w:top="1134" w:right="1247" w:bottom="1134" w:left="1247" w:header="851" w:footer="992" w:gutter="0"/>
      <w:pgNumType w:fmt="numberInDash"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DC4A1" w14:textId="77777777" w:rsidR="00C41DB3" w:rsidRDefault="00C41DB3">
      <w:r>
        <w:separator/>
      </w:r>
    </w:p>
  </w:endnote>
  <w:endnote w:type="continuationSeparator" w:id="0">
    <w:p w14:paraId="714DC1E1" w14:textId="77777777" w:rsidR="00C41DB3" w:rsidRDefault="00C4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64B5A" w14:textId="77777777" w:rsidR="00B6378E" w:rsidRDefault="00B6378E" w:rsidP="00E865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6459B4F" w14:textId="77777777" w:rsidR="00B6378E" w:rsidRDefault="00B6378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1F406" w14:textId="77777777" w:rsidR="00B6378E" w:rsidRPr="00850486" w:rsidRDefault="00B6378E" w:rsidP="00E86515">
    <w:pPr>
      <w:pStyle w:val="a3"/>
      <w:framePr w:wrap="around" w:vAnchor="text" w:hAnchor="margin" w:xAlign="center" w:y="1"/>
      <w:rPr>
        <w:rStyle w:val="a5"/>
        <w:sz w:val="24"/>
      </w:rPr>
    </w:pPr>
    <w:r w:rsidRPr="00850486">
      <w:rPr>
        <w:rStyle w:val="a5"/>
        <w:rFonts w:hint="eastAsia"/>
        <w:sz w:val="24"/>
      </w:rPr>
      <w:fldChar w:fldCharType="begin"/>
    </w:r>
    <w:r w:rsidRPr="00850486">
      <w:rPr>
        <w:rStyle w:val="a5"/>
        <w:sz w:val="24"/>
      </w:rPr>
      <w:instrText xml:space="preserve">PAGE  </w:instrText>
    </w:r>
    <w:r w:rsidRPr="00850486">
      <w:rPr>
        <w:rStyle w:val="a5"/>
        <w:rFonts w:hint="eastAsia"/>
        <w:sz w:val="24"/>
      </w:rPr>
      <w:fldChar w:fldCharType="separate"/>
    </w:r>
    <w:r w:rsidR="00803F89">
      <w:rPr>
        <w:rStyle w:val="a5"/>
        <w:noProof/>
        <w:sz w:val="24"/>
      </w:rPr>
      <w:t>- 8 -</w:t>
    </w:r>
    <w:r w:rsidRPr="00850486">
      <w:rPr>
        <w:rStyle w:val="a5"/>
        <w:rFonts w:hint="eastAsia"/>
        <w:sz w:val="24"/>
      </w:rPr>
      <w:fldChar w:fldCharType="end"/>
    </w:r>
  </w:p>
  <w:p w14:paraId="7C3B4EE3" w14:textId="77777777" w:rsidR="00B6378E" w:rsidRDefault="00B6378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B47F7" w14:textId="77777777" w:rsidR="00C41DB3" w:rsidRDefault="00C41DB3">
      <w:r>
        <w:separator/>
      </w:r>
    </w:p>
  </w:footnote>
  <w:footnote w:type="continuationSeparator" w:id="0">
    <w:p w14:paraId="70D9DBDF" w14:textId="77777777" w:rsidR="00C41DB3" w:rsidRDefault="00C41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4C0"/>
    <w:multiLevelType w:val="multilevel"/>
    <w:tmpl w:val="1F567D7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2929366C"/>
    <w:multiLevelType w:val="multilevel"/>
    <w:tmpl w:val="5BCE5CE4"/>
    <w:lvl w:ilvl="0">
      <w:start w:val="1"/>
      <w:numFmt w:val="taiwaneseCountingThousand"/>
      <w:lvlText w:val="(%1)"/>
      <w:lvlJc w:val="left"/>
      <w:pPr>
        <w:tabs>
          <w:tab w:val="num" w:pos="603"/>
        </w:tabs>
        <w:ind w:left="603" w:hanging="603"/>
      </w:pPr>
      <w:rPr>
        <w:rFonts w:hAnsi="標楷體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294875E7"/>
    <w:multiLevelType w:val="hybridMultilevel"/>
    <w:tmpl w:val="EF727C8E"/>
    <w:lvl w:ilvl="0" w:tplc="B14C4C7A">
      <w:start w:val="1"/>
      <w:numFmt w:val="decimal"/>
      <w:lvlText w:val="%1."/>
      <w:lvlJc w:val="left"/>
      <w:pPr>
        <w:tabs>
          <w:tab w:val="num" w:pos="654"/>
        </w:tabs>
        <w:ind w:left="654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A5A051F"/>
    <w:multiLevelType w:val="hybridMultilevel"/>
    <w:tmpl w:val="7A220DB8"/>
    <w:lvl w:ilvl="0" w:tplc="A2F4F51C">
      <w:start w:val="1"/>
      <w:numFmt w:val="decimal"/>
      <w:lvlText w:val="%1."/>
      <w:lvlJc w:val="left"/>
      <w:pPr>
        <w:tabs>
          <w:tab w:val="num" w:pos="654"/>
        </w:tabs>
        <w:ind w:left="654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F656C93"/>
    <w:multiLevelType w:val="hybridMultilevel"/>
    <w:tmpl w:val="D640E674"/>
    <w:lvl w:ilvl="0" w:tplc="570CC1A0">
      <w:start w:val="1"/>
      <w:numFmt w:val="taiwaneseCountingThousand"/>
      <w:lvlText w:val="(%1)"/>
      <w:lvlJc w:val="left"/>
      <w:pPr>
        <w:tabs>
          <w:tab w:val="num" w:pos="603"/>
        </w:tabs>
        <w:ind w:left="603" w:hanging="603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3228682D"/>
    <w:multiLevelType w:val="hybridMultilevel"/>
    <w:tmpl w:val="A58EAE98"/>
    <w:lvl w:ilvl="0" w:tplc="B748EB5C">
      <w:start w:val="1"/>
      <w:numFmt w:val="decimal"/>
      <w:lvlText w:val="（%1）"/>
      <w:lvlJc w:val="left"/>
      <w:pPr>
        <w:tabs>
          <w:tab w:val="num" w:pos="2885"/>
        </w:tabs>
        <w:ind w:left="2885" w:hanging="124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00"/>
        </w:tabs>
        <w:ind w:left="26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80"/>
        </w:tabs>
        <w:ind w:left="30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40"/>
        </w:tabs>
        <w:ind w:left="40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00"/>
        </w:tabs>
        <w:ind w:left="50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80"/>
        </w:tabs>
        <w:ind w:left="54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60"/>
        </w:tabs>
        <w:ind w:left="5960" w:hanging="480"/>
      </w:pPr>
      <w:rPr>
        <w:rFonts w:cs="Times New Roman"/>
      </w:rPr>
    </w:lvl>
  </w:abstractNum>
  <w:abstractNum w:abstractNumId="6" w15:restartNumberingAfterBreak="0">
    <w:nsid w:val="391C26F8"/>
    <w:multiLevelType w:val="multilevel"/>
    <w:tmpl w:val="E6A84238"/>
    <w:lvl w:ilvl="0">
      <w:start w:val="1"/>
      <w:numFmt w:val="decimal"/>
      <w:lvlText w:val="%1."/>
      <w:lvlJc w:val="left"/>
      <w:pPr>
        <w:tabs>
          <w:tab w:val="num" w:pos="654"/>
        </w:tabs>
        <w:ind w:left="654" w:hanging="360"/>
      </w:pPr>
      <w:rPr>
        <w:rFonts w:hint="default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1254"/>
        </w:tabs>
        <w:ind w:left="1254" w:hanging="480"/>
      </w:pPr>
    </w:lvl>
    <w:lvl w:ilvl="2">
      <w:start w:val="1"/>
      <w:numFmt w:val="lowerRoman"/>
      <w:lvlText w:val="%3."/>
      <w:lvlJc w:val="right"/>
      <w:pPr>
        <w:tabs>
          <w:tab w:val="num" w:pos="1734"/>
        </w:tabs>
        <w:ind w:left="1734" w:hanging="480"/>
      </w:pPr>
    </w:lvl>
    <w:lvl w:ilvl="3">
      <w:start w:val="1"/>
      <w:numFmt w:val="decimal"/>
      <w:lvlText w:val="%4."/>
      <w:lvlJc w:val="left"/>
      <w:pPr>
        <w:tabs>
          <w:tab w:val="num" w:pos="2214"/>
        </w:tabs>
        <w:ind w:left="2214" w:hanging="480"/>
      </w:pPr>
    </w:lvl>
    <w:lvl w:ilvl="4">
      <w:start w:val="1"/>
      <w:numFmt w:val="ideographTraditional"/>
      <w:lvlText w:val="%5、"/>
      <w:lvlJc w:val="left"/>
      <w:pPr>
        <w:tabs>
          <w:tab w:val="num" w:pos="2694"/>
        </w:tabs>
        <w:ind w:left="2694" w:hanging="480"/>
      </w:pPr>
    </w:lvl>
    <w:lvl w:ilvl="5">
      <w:start w:val="1"/>
      <w:numFmt w:val="lowerRoman"/>
      <w:lvlText w:val="%6."/>
      <w:lvlJc w:val="right"/>
      <w:pPr>
        <w:tabs>
          <w:tab w:val="num" w:pos="3174"/>
        </w:tabs>
        <w:ind w:left="3174" w:hanging="480"/>
      </w:p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480"/>
      </w:pPr>
    </w:lvl>
    <w:lvl w:ilvl="7">
      <w:start w:val="1"/>
      <w:numFmt w:val="ideographTraditional"/>
      <w:lvlText w:val="%8、"/>
      <w:lvlJc w:val="left"/>
      <w:pPr>
        <w:tabs>
          <w:tab w:val="num" w:pos="4134"/>
        </w:tabs>
        <w:ind w:left="4134" w:hanging="480"/>
      </w:pPr>
    </w:lvl>
    <w:lvl w:ilvl="8">
      <w:start w:val="1"/>
      <w:numFmt w:val="lowerRoman"/>
      <w:lvlText w:val="%9."/>
      <w:lvlJc w:val="right"/>
      <w:pPr>
        <w:tabs>
          <w:tab w:val="num" w:pos="4614"/>
        </w:tabs>
        <w:ind w:left="4614" w:hanging="480"/>
      </w:pPr>
    </w:lvl>
  </w:abstractNum>
  <w:abstractNum w:abstractNumId="7" w15:restartNumberingAfterBreak="0">
    <w:nsid w:val="3AA470B7"/>
    <w:multiLevelType w:val="hybridMultilevel"/>
    <w:tmpl w:val="FF0ABF7C"/>
    <w:lvl w:ilvl="0" w:tplc="570CC1A0">
      <w:start w:val="1"/>
      <w:numFmt w:val="taiwaneseCountingThousand"/>
      <w:lvlText w:val="(%1)"/>
      <w:lvlJc w:val="left"/>
      <w:pPr>
        <w:tabs>
          <w:tab w:val="num" w:pos="603"/>
        </w:tabs>
        <w:ind w:left="603" w:hanging="603"/>
      </w:pPr>
      <w:rPr>
        <w:rFonts w:hAnsi="標楷體" w:cs="Times New Roman" w:hint="default"/>
      </w:rPr>
    </w:lvl>
    <w:lvl w:ilvl="1" w:tplc="8118FED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5002335A"/>
    <w:multiLevelType w:val="hybridMultilevel"/>
    <w:tmpl w:val="CF06C79A"/>
    <w:lvl w:ilvl="0" w:tplc="570CC1A0">
      <w:start w:val="1"/>
      <w:numFmt w:val="taiwaneseCountingThousand"/>
      <w:lvlText w:val="(%1)"/>
      <w:lvlJc w:val="left"/>
      <w:pPr>
        <w:tabs>
          <w:tab w:val="num" w:pos="603"/>
        </w:tabs>
        <w:ind w:left="603" w:hanging="603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C475D6A"/>
    <w:multiLevelType w:val="hybridMultilevel"/>
    <w:tmpl w:val="CE6CBA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62EF429F"/>
    <w:multiLevelType w:val="multilevel"/>
    <w:tmpl w:val="E6A84238"/>
    <w:lvl w:ilvl="0">
      <w:start w:val="1"/>
      <w:numFmt w:val="decimal"/>
      <w:lvlText w:val="%1."/>
      <w:lvlJc w:val="left"/>
      <w:pPr>
        <w:tabs>
          <w:tab w:val="num" w:pos="654"/>
        </w:tabs>
        <w:ind w:left="654" w:hanging="360"/>
      </w:pPr>
      <w:rPr>
        <w:rFonts w:hint="default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1254"/>
        </w:tabs>
        <w:ind w:left="1254" w:hanging="480"/>
      </w:pPr>
    </w:lvl>
    <w:lvl w:ilvl="2">
      <w:start w:val="1"/>
      <w:numFmt w:val="lowerRoman"/>
      <w:lvlText w:val="%3."/>
      <w:lvlJc w:val="right"/>
      <w:pPr>
        <w:tabs>
          <w:tab w:val="num" w:pos="1734"/>
        </w:tabs>
        <w:ind w:left="1734" w:hanging="480"/>
      </w:pPr>
    </w:lvl>
    <w:lvl w:ilvl="3">
      <w:start w:val="1"/>
      <w:numFmt w:val="decimal"/>
      <w:lvlText w:val="%4."/>
      <w:lvlJc w:val="left"/>
      <w:pPr>
        <w:tabs>
          <w:tab w:val="num" w:pos="2214"/>
        </w:tabs>
        <w:ind w:left="2214" w:hanging="480"/>
      </w:pPr>
    </w:lvl>
    <w:lvl w:ilvl="4">
      <w:start w:val="1"/>
      <w:numFmt w:val="ideographTraditional"/>
      <w:lvlText w:val="%5、"/>
      <w:lvlJc w:val="left"/>
      <w:pPr>
        <w:tabs>
          <w:tab w:val="num" w:pos="2694"/>
        </w:tabs>
        <w:ind w:left="2694" w:hanging="480"/>
      </w:pPr>
    </w:lvl>
    <w:lvl w:ilvl="5">
      <w:start w:val="1"/>
      <w:numFmt w:val="lowerRoman"/>
      <w:lvlText w:val="%6."/>
      <w:lvlJc w:val="right"/>
      <w:pPr>
        <w:tabs>
          <w:tab w:val="num" w:pos="3174"/>
        </w:tabs>
        <w:ind w:left="3174" w:hanging="480"/>
      </w:p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480"/>
      </w:pPr>
    </w:lvl>
    <w:lvl w:ilvl="7">
      <w:start w:val="1"/>
      <w:numFmt w:val="ideographTraditional"/>
      <w:lvlText w:val="%8、"/>
      <w:lvlJc w:val="left"/>
      <w:pPr>
        <w:tabs>
          <w:tab w:val="num" w:pos="4134"/>
        </w:tabs>
        <w:ind w:left="4134" w:hanging="480"/>
      </w:pPr>
    </w:lvl>
    <w:lvl w:ilvl="8">
      <w:start w:val="1"/>
      <w:numFmt w:val="lowerRoman"/>
      <w:lvlText w:val="%9."/>
      <w:lvlJc w:val="right"/>
      <w:pPr>
        <w:tabs>
          <w:tab w:val="num" w:pos="4614"/>
        </w:tabs>
        <w:ind w:left="4614" w:hanging="480"/>
      </w:pPr>
    </w:lvl>
  </w:abstractNum>
  <w:abstractNum w:abstractNumId="11" w15:restartNumberingAfterBreak="0">
    <w:nsid w:val="6623093C"/>
    <w:multiLevelType w:val="multilevel"/>
    <w:tmpl w:val="4FAA89CA"/>
    <w:lvl w:ilvl="0">
      <w:start w:val="1"/>
      <w:numFmt w:val="taiwaneseCountingThousand"/>
      <w:lvlText w:val="(%1)"/>
      <w:lvlJc w:val="left"/>
      <w:pPr>
        <w:tabs>
          <w:tab w:val="num" w:pos="603"/>
        </w:tabs>
        <w:ind w:left="603" w:hanging="603"/>
      </w:pPr>
      <w:rPr>
        <w:rFonts w:hAnsi="標楷體"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6EBD1D6E"/>
    <w:multiLevelType w:val="multilevel"/>
    <w:tmpl w:val="546E763E"/>
    <w:lvl w:ilvl="0">
      <w:start w:val="1"/>
      <w:numFmt w:val="decimal"/>
      <w:lvlText w:val="%1."/>
      <w:lvlJc w:val="left"/>
      <w:pPr>
        <w:tabs>
          <w:tab w:val="num" w:pos="654"/>
        </w:tabs>
        <w:ind w:left="654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1254"/>
        </w:tabs>
        <w:ind w:left="1254" w:hanging="480"/>
      </w:pPr>
    </w:lvl>
    <w:lvl w:ilvl="2">
      <w:start w:val="1"/>
      <w:numFmt w:val="lowerRoman"/>
      <w:lvlText w:val="%3."/>
      <w:lvlJc w:val="right"/>
      <w:pPr>
        <w:tabs>
          <w:tab w:val="num" w:pos="1734"/>
        </w:tabs>
        <w:ind w:left="1734" w:hanging="480"/>
      </w:pPr>
    </w:lvl>
    <w:lvl w:ilvl="3">
      <w:start w:val="1"/>
      <w:numFmt w:val="decimal"/>
      <w:lvlText w:val="%4."/>
      <w:lvlJc w:val="left"/>
      <w:pPr>
        <w:tabs>
          <w:tab w:val="num" w:pos="2214"/>
        </w:tabs>
        <w:ind w:left="2214" w:hanging="480"/>
      </w:pPr>
    </w:lvl>
    <w:lvl w:ilvl="4">
      <w:start w:val="1"/>
      <w:numFmt w:val="ideographTraditional"/>
      <w:lvlText w:val="%5、"/>
      <w:lvlJc w:val="left"/>
      <w:pPr>
        <w:tabs>
          <w:tab w:val="num" w:pos="2694"/>
        </w:tabs>
        <w:ind w:left="2694" w:hanging="480"/>
      </w:pPr>
    </w:lvl>
    <w:lvl w:ilvl="5">
      <w:start w:val="1"/>
      <w:numFmt w:val="lowerRoman"/>
      <w:lvlText w:val="%6."/>
      <w:lvlJc w:val="right"/>
      <w:pPr>
        <w:tabs>
          <w:tab w:val="num" w:pos="3174"/>
        </w:tabs>
        <w:ind w:left="3174" w:hanging="480"/>
      </w:p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480"/>
      </w:pPr>
    </w:lvl>
    <w:lvl w:ilvl="7">
      <w:start w:val="1"/>
      <w:numFmt w:val="ideographTraditional"/>
      <w:lvlText w:val="%8、"/>
      <w:lvlJc w:val="left"/>
      <w:pPr>
        <w:tabs>
          <w:tab w:val="num" w:pos="4134"/>
        </w:tabs>
        <w:ind w:left="4134" w:hanging="480"/>
      </w:pPr>
    </w:lvl>
    <w:lvl w:ilvl="8">
      <w:start w:val="1"/>
      <w:numFmt w:val="lowerRoman"/>
      <w:lvlText w:val="%9."/>
      <w:lvlJc w:val="right"/>
      <w:pPr>
        <w:tabs>
          <w:tab w:val="num" w:pos="4614"/>
        </w:tabs>
        <w:ind w:left="4614" w:hanging="480"/>
      </w:pPr>
    </w:lvl>
  </w:abstractNum>
  <w:abstractNum w:abstractNumId="13" w15:restartNumberingAfterBreak="0">
    <w:nsid w:val="749B26A6"/>
    <w:multiLevelType w:val="hybridMultilevel"/>
    <w:tmpl w:val="06D6B688"/>
    <w:lvl w:ilvl="0" w:tplc="570CC1A0">
      <w:start w:val="1"/>
      <w:numFmt w:val="taiwaneseCountingThousand"/>
      <w:lvlText w:val="(%1)"/>
      <w:lvlJc w:val="left"/>
      <w:pPr>
        <w:tabs>
          <w:tab w:val="num" w:pos="603"/>
        </w:tabs>
        <w:ind w:left="603" w:hanging="603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9200A2D"/>
    <w:multiLevelType w:val="hybridMultilevel"/>
    <w:tmpl w:val="A7D884B0"/>
    <w:lvl w:ilvl="0" w:tplc="F14C761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5" w15:restartNumberingAfterBreak="0">
    <w:nsid w:val="7ACB0610"/>
    <w:multiLevelType w:val="hybridMultilevel"/>
    <w:tmpl w:val="F1981798"/>
    <w:lvl w:ilvl="0" w:tplc="870AF1BC">
      <w:start w:val="1"/>
      <w:numFmt w:val="decimal"/>
      <w:lvlText w:val="%1."/>
      <w:lvlJc w:val="left"/>
      <w:pPr>
        <w:tabs>
          <w:tab w:val="num" w:pos="654"/>
        </w:tabs>
        <w:ind w:left="654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4"/>
        </w:tabs>
        <w:ind w:left="12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4"/>
        </w:tabs>
        <w:ind w:left="22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4"/>
        </w:tabs>
        <w:ind w:left="26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4"/>
        </w:tabs>
        <w:ind w:left="31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4"/>
        </w:tabs>
        <w:ind w:left="36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4"/>
        </w:tabs>
        <w:ind w:left="41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4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0"/>
  </w:num>
  <w:num w:numId="5">
    <w:abstractNumId w:val="11"/>
  </w:num>
  <w:num w:numId="6">
    <w:abstractNumId w:val="7"/>
  </w:num>
  <w:num w:numId="7">
    <w:abstractNumId w:val="1"/>
  </w:num>
  <w:num w:numId="8">
    <w:abstractNumId w:val="13"/>
  </w:num>
  <w:num w:numId="9">
    <w:abstractNumId w:val="15"/>
  </w:num>
  <w:num w:numId="10">
    <w:abstractNumId w:val="8"/>
  </w:num>
  <w:num w:numId="11">
    <w:abstractNumId w:val="14"/>
  </w:num>
  <w:num w:numId="12">
    <w:abstractNumId w:val="10"/>
  </w:num>
  <w:num w:numId="13">
    <w:abstractNumId w:val="6"/>
  </w:num>
  <w:num w:numId="14">
    <w:abstractNumId w:val="3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71681" fill="f" fillcolor="white" stroke="f">
      <v:fill color="white" on="f"/>
      <v:stroke on="f"/>
      <o:colormru v:ext="edit" colors="#385ac8,#e1faff,#ffe6c8,#ffe6d2,#f0e1ff,#ffe5eb,#ffeca5,#ffeda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252"/>
    <w:rsid w:val="00001BC0"/>
    <w:rsid w:val="00003CC1"/>
    <w:rsid w:val="00004630"/>
    <w:rsid w:val="00012C9D"/>
    <w:rsid w:val="00013F72"/>
    <w:rsid w:val="0001698E"/>
    <w:rsid w:val="0002037B"/>
    <w:rsid w:val="000219FC"/>
    <w:rsid w:val="0002204D"/>
    <w:rsid w:val="000244CF"/>
    <w:rsid w:val="0003249B"/>
    <w:rsid w:val="00034FAC"/>
    <w:rsid w:val="00035082"/>
    <w:rsid w:val="00035DD1"/>
    <w:rsid w:val="000371B4"/>
    <w:rsid w:val="000374D6"/>
    <w:rsid w:val="000410EF"/>
    <w:rsid w:val="0004419C"/>
    <w:rsid w:val="0005036C"/>
    <w:rsid w:val="00053470"/>
    <w:rsid w:val="00055A63"/>
    <w:rsid w:val="00057636"/>
    <w:rsid w:val="00063DAC"/>
    <w:rsid w:val="000678B8"/>
    <w:rsid w:val="0007375C"/>
    <w:rsid w:val="00073A03"/>
    <w:rsid w:val="00075F47"/>
    <w:rsid w:val="000773B3"/>
    <w:rsid w:val="00077871"/>
    <w:rsid w:val="0008523A"/>
    <w:rsid w:val="00086216"/>
    <w:rsid w:val="00086B0D"/>
    <w:rsid w:val="00087831"/>
    <w:rsid w:val="000904FE"/>
    <w:rsid w:val="00090DB0"/>
    <w:rsid w:val="00092116"/>
    <w:rsid w:val="000961A5"/>
    <w:rsid w:val="00097F9F"/>
    <w:rsid w:val="000A0BAB"/>
    <w:rsid w:val="000A7909"/>
    <w:rsid w:val="000B2213"/>
    <w:rsid w:val="000C08C5"/>
    <w:rsid w:val="000C0EAE"/>
    <w:rsid w:val="000C13B7"/>
    <w:rsid w:val="000C2EE1"/>
    <w:rsid w:val="000C5C40"/>
    <w:rsid w:val="000C6476"/>
    <w:rsid w:val="000D1218"/>
    <w:rsid w:val="000D3123"/>
    <w:rsid w:val="000D321F"/>
    <w:rsid w:val="000D3A24"/>
    <w:rsid w:val="000D4F21"/>
    <w:rsid w:val="000E00E6"/>
    <w:rsid w:val="000E2761"/>
    <w:rsid w:val="000E66A6"/>
    <w:rsid w:val="000E715C"/>
    <w:rsid w:val="000F006E"/>
    <w:rsid w:val="000F0CB9"/>
    <w:rsid w:val="000F1E09"/>
    <w:rsid w:val="000F6C14"/>
    <w:rsid w:val="00100CA4"/>
    <w:rsid w:val="00101270"/>
    <w:rsid w:val="001056CF"/>
    <w:rsid w:val="00106483"/>
    <w:rsid w:val="001066E3"/>
    <w:rsid w:val="001106B2"/>
    <w:rsid w:val="00110AA7"/>
    <w:rsid w:val="00112372"/>
    <w:rsid w:val="00112B89"/>
    <w:rsid w:val="00117132"/>
    <w:rsid w:val="001171AF"/>
    <w:rsid w:val="00121A24"/>
    <w:rsid w:val="00121C1C"/>
    <w:rsid w:val="0012233E"/>
    <w:rsid w:val="00122C39"/>
    <w:rsid w:val="001234C8"/>
    <w:rsid w:val="0013099D"/>
    <w:rsid w:val="0013181A"/>
    <w:rsid w:val="0013403E"/>
    <w:rsid w:val="00134D43"/>
    <w:rsid w:val="0013667C"/>
    <w:rsid w:val="00137C11"/>
    <w:rsid w:val="00140002"/>
    <w:rsid w:val="0014040F"/>
    <w:rsid w:val="001407D9"/>
    <w:rsid w:val="00143836"/>
    <w:rsid w:val="00145BD6"/>
    <w:rsid w:val="00146D0A"/>
    <w:rsid w:val="00147044"/>
    <w:rsid w:val="001505DA"/>
    <w:rsid w:val="00150BBF"/>
    <w:rsid w:val="00150EB5"/>
    <w:rsid w:val="00151120"/>
    <w:rsid w:val="00151C39"/>
    <w:rsid w:val="001530E5"/>
    <w:rsid w:val="00155279"/>
    <w:rsid w:val="00156CF2"/>
    <w:rsid w:val="00156FEA"/>
    <w:rsid w:val="0016283E"/>
    <w:rsid w:val="00172757"/>
    <w:rsid w:val="00173117"/>
    <w:rsid w:val="00173E7F"/>
    <w:rsid w:val="00174A09"/>
    <w:rsid w:val="00175270"/>
    <w:rsid w:val="00180139"/>
    <w:rsid w:val="00183CF4"/>
    <w:rsid w:val="001862F9"/>
    <w:rsid w:val="00191154"/>
    <w:rsid w:val="0019364C"/>
    <w:rsid w:val="001969BE"/>
    <w:rsid w:val="001A2FAB"/>
    <w:rsid w:val="001A34E6"/>
    <w:rsid w:val="001A5431"/>
    <w:rsid w:val="001A6D57"/>
    <w:rsid w:val="001A7DC9"/>
    <w:rsid w:val="001C0F20"/>
    <w:rsid w:val="001C5F83"/>
    <w:rsid w:val="001C71D2"/>
    <w:rsid w:val="001D6FE5"/>
    <w:rsid w:val="001E65AF"/>
    <w:rsid w:val="001F2217"/>
    <w:rsid w:val="001F3318"/>
    <w:rsid w:val="001F362B"/>
    <w:rsid w:val="001F3AE4"/>
    <w:rsid w:val="001F72F4"/>
    <w:rsid w:val="001F76B1"/>
    <w:rsid w:val="001F7E8A"/>
    <w:rsid w:val="002021C4"/>
    <w:rsid w:val="002023A2"/>
    <w:rsid w:val="00204BD7"/>
    <w:rsid w:val="00207466"/>
    <w:rsid w:val="0020790D"/>
    <w:rsid w:val="00210CCB"/>
    <w:rsid w:val="00213472"/>
    <w:rsid w:val="00213711"/>
    <w:rsid w:val="0021380D"/>
    <w:rsid w:val="00217BFE"/>
    <w:rsid w:val="002250E7"/>
    <w:rsid w:val="002266D1"/>
    <w:rsid w:val="00230D51"/>
    <w:rsid w:val="002316E8"/>
    <w:rsid w:val="00233DB9"/>
    <w:rsid w:val="002438B6"/>
    <w:rsid w:val="00244D82"/>
    <w:rsid w:val="00246737"/>
    <w:rsid w:val="00252E49"/>
    <w:rsid w:val="00254721"/>
    <w:rsid w:val="0025769C"/>
    <w:rsid w:val="00263167"/>
    <w:rsid w:val="00263221"/>
    <w:rsid w:val="00264379"/>
    <w:rsid w:val="00265AA3"/>
    <w:rsid w:val="002660D8"/>
    <w:rsid w:val="00266BAF"/>
    <w:rsid w:val="00277423"/>
    <w:rsid w:val="00280D15"/>
    <w:rsid w:val="00281146"/>
    <w:rsid w:val="00282271"/>
    <w:rsid w:val="0028532D"/>
    <w:rsid w:val="00285ADC"/>
    <w:rsid w:val="0029042D"/>
    <w:rsid w:val="00290F49"/>
    <w:rsid w:val="00292365"/>
    <w:rsid w:val="002927F3"/>
    <w:rsid w:val="00292B74"/>
    <w:rsid w:val="002931FD"/>
    <w:rsid w:val="00296518"/>
    <w:rsid w:val="002975E6"/>
    <w:rsid w:val="002A146F"/>
    <w:rsid w:val="002A3A7A"/>
    <w:rsid w:val="002A5A17"/>
    <w:rsid w:val="002B2A57"/>
    <w:rsid w:val="002B2DAC"/>
    <w:rsid w:val="002B6427"/>
    <w:rsid w:val="002B6A54"/>
    <w:rsid w:val="002B75B9"/>
    <w:rsid w:val="002C1A1C"/>
    <w:rsid w:val="002C4970"/>
    <w:rsid w:val="002E0992"/>
    <w:rsid w:val="002E0D2F"/>
    <w:rsid w:val="002F19B5"/>
    <w:rsid w:val="002F7590"/>
    <w:rsid w:val="002F7A71"/>
    <w:rsid w:val="00301EAF"/>
    <w:rsid w:val="00302532"/>
    <w:rsid w:val="00305C49"/>
    <w:rsid w:val="0030609D"/>
    <w:rsid w:val="00307086"/>
    <w:rsid w:val="00312748"/>
    <w:rsid w:val="0032067F"/>
    <w:rsid w:val="00322150"/>
    <w:rsid w:val="0032266D"/>
    <w:rsid w:val="00331BD6"/>
    <w:rsid w:val="00334177"/>
    <w:rsid w:val="00335F68"/>
    <w:rsid w:val="00336444"/>
    <w:rsid w:val="003378D3"/>
    <w:rsid w:val="0034094A"/>
    <w:rsid w:val="0034411C"/>
    <w:rsid w:val="003478FF"/>
    <w:rsid w:val="00355718"/>
    <w:rsid w:val="0035596B"/>
    <w:rsid w:val="00357CDD"/>
    <w:rsid w:val="00365FBA"/>
    <w:rsid w:val="00367DFA"/>
    <w:rsid w:val="00370445"/>
    <w:rsid w:val="0037200C"/>
    <w:rsid w:val="00373B1A"/>
    <w:rsid w:val="003741A7"/>
    <w:rsid w:val="00381606"/>
    <w:rsid w:val="00384647"/>
    <w:rsid w:val="0038482E"/>
    <w:rsid w:val="003850B5"/>
    <w:rsid w:val="00387BE7"/>
    <w:rsid w:val="003949B3"/>
    <w:rsid w:val="00395EE4"/>
    <w:rsid w:val="00397282"/>
    <w:rsid w:val="003A111D"/>
    <w:rsid w:val="003A1982"/>
    <w:rsid w:val="003A6C75"/>
    <w:rsid w:val="003B1830"/>
    <w:rsid w:val="003B21EA"/>
    <w:rsid w:val="003B6036"/>
    <w:rsid w:val="003B64AB"/>
    <w:rsid w:val="003B6D5E"/>
    <w:rsid w:val="003C1A14"/>
    <w:rsid w:val="003C6ED3"/>
    <w:rsid w:val="003C7F54"/>
    <w:rsid w:val="003D2E6F"/>
    <w:rsid w:val="003D362A"/>
    <w:rsid w:val="003D4891"/>
    <w:rsid w:val="003D5B11"/>
    <w:rsid w:val="003D5F96"/>
    <w:rsid w:val="003D6406"/>
    <w:rsid w:val="003D6B8D"/>
    <w:rsid w:val="003D6D82"/>
    <w:rsid w:val="003D71EB"/>
    <w:rsid w:val="003D7BCE"/>
    <w:rsid w:val="003E077E"/>
    <w:rsid w:val="003E6593"/>
    <w:rsid w:val="003F09FB"/>
    <w:rsid w:val="003F1C92"/>
    <w:rsid w:val="003F25BC"/>
    <w:rsid w:val="003F29B1"/>
    <w:rsid w:val="003F6484"/>
    <w:rsid w:val="003F6BB4"/>
    <w:rsid w:val="003F6FE6"/>
    <w:rsid w:val="003F767D"/>
    <w:rsid w:val="0040066C"/>
    <w:rsid w:val="00400D0A"/>
    <w:rsid w:val="0040364D"/>
    <w:rsid w:val="00407FE5"/>
    <w:rsid w:val="00412ADC"/>
    <w:rsid w:val="004239B6"/>
    <w:rsid w:val="0042462A"/>
    <w:rsid w:val="00424B86"/>
    <w:rsid w:val="0042509F"/>
    <w:rsid w:val="00425BE5"/>
    <w:rsid w:val="00433477"/>
    <w:rsid w:val="004334F6"/>
    <w:rsid w:val="00433CF7"/>
    <w:rsid w:val="00440770"/>
    <w:rsid w:val="00442098"/>
    <w:rsid w:val="0044217C"/>
    <w:rsid w:val="00446695"/>
    <w:rsid w:val="004479FB"/>
    <w:rsid w:val="0045144E"/>
    <w:rsid w:val="00453B3B"/>
    <w:rsid w:val="00454E8D"/>
    <w:rsid w:val="00455343"/>
    <w:rsid w:val="00456FD5"/>
    <w:rsid w:val="00462CFD"/>
    <w:rsid w:val="00463E2D"/>
    <w:rsid w:val="004659E8"/>
    <w:rsid w:val="00473B6C"/>
    <w:rsid w:val="00475A5C"/>
    <w:rsid w:val="0047676D"/>
    <w:rsid w:val="00480BD1"/>
    <w:rsid w:val="004811DC"/>
    <w:rsid w:val="00481D52"/>
    <w:rsid w:val="00482861"/>
    <w:rsid w:val="00484B6F"/>
    <w:rsid w:val="00486FB8"/>
    <w:rsid w:val="0049275D"/>
    <w:rsid w:val="0049396A"/>
    <w:rsid w:val="0049470E"/>
    <w:rsid w:val="00496374"/>
    <w:rsid w:val="00496D53"/>
    <w:rsid w:val="004977B4"/>
    <w:rsid w:val="004A0638"/>
    <w:rsid w:val="004A2E94"/>
    <w:rsid w:val="004A4B56"/>
    <w:rsid w:val="004A6886"/>
    <w:rsid w:val="004A6CD5"/>
    <w:rsid w:val="004A750E"/>
    <w:rsid w:val="004B2F9D"/>
    <w:rsid w:val="004B35B8"/>
    <w:rsid w:val="004B39AF"/>
    <w:rsid w:val="004B56CA"/>
    <w:rsid w:val="004B5842"/>
    <w:rsid w:val="004B595E"/>
    <w:rsid w:val="004B6291"/>
    <w:rsid w:val="004B654D"/>
    <w:rsid w:val="004B6769"/>
    <w:rsid w:val="004C205B"/>
    <w:rsid w:val="004C27FA"/>
    <w:rsid w:val="004C3FB8"/>
    <w:rsid w:val="004C47BA"/>
    <w:rsid w:val="004C6413"/>
    <w:rsid w:val="004D1777"/>
    <w:rsid w:val="004D245B"/>
    <w:rsid w:val="004D4556"/>
    <w:rsid w:val="004D4B04"/>
    <w:rsid w:val="004D541A"/>
    <w:rsid w:val="004D615C"/>
    <w:rsid w:val="004D6512"/>
    <w:rsid w:val="004E0406"/>
    <w:rsid w:val="004E07CC"/>
    <w:rsid w:val="004E6C31"/>
    <w:rsid w:val="004F0A8E"/>
    <w:rsid w:val="004F294F"/>
    <w:rsid w:val="004F306E"/>
    <w:rsid w:val="004F45DE"/>
    <w:rsid w:val="004F608C"/>
    <w:rsid w:val="005003BC"/>
    <w:rsid w:val="00500640"/>
    <w:rsid w:val="00502584"/>
    <w:rsid w:val="00502FB4"/>
    <w:rsid w:val="00507824"/>
    <w:rsid w:val="00510483"/>
    <w:rsid w:val="00511B8A"/>
    <w:rsid w:val="005140AA"/>
    <w:rsid w:val="00514391"/>
    <w:rsid w:val="005150AD"/>
    <w:rsid w:val="00521BC7"/>
    <w:rsid w:val="00525AF7"/>
    <w:rsid w:val="005261B2"/>
    <w:rsid w:val="00531D62"/>
    <w:rsid w:val="00535FE5"/>
    <w:rsid w:val="00536E6A"/>
    <w:rsid w:val="0054162C"/>
    <w:rsid w:val="00544646"/>
    <w:rsid w:val="0054774B"/>
    <w:rsid w:val="005505E2"/>
    <w:rsid w:val="0055113A"/>
    <w:rsid w:val="005519EA"/>
    <w:rsid w:val="00553762"/>
    <w:rsid w:val="005537C7"/>
    <w:rsid w:val="00554DD7"/>
    <w:rsid w:val="005652FB"/>
    <w:rsid w:val="005667BF"/>
    <w:rsid w:val="00570FE7"/>
    <w:rsid w:val="00571585"/>
    <w:rsid w:val="00571AA4"/>
    <w:rsid w:val="00572A06"/>
    <w:rsid w:val="00572BBD"/>
    <w:rsid w:val="005732CC"/>
    <w:rsid w:val="00573A01"/>
    <w:rsid w:val="00575A6D"/>
    <w:rsid w:val="0057657B"/>
    <w:rsid w:val="0057674C"/>
    <w:rsid w:val="00577194"/>
    <w:rsid w:val="00582BE3"/>
    <w:rsid w:val="005842EB"/>
    <w:rsid w:val="005860E4"/>
    <w:rsid w:val="00590F36"/>
    <w:rsid w:val="00591946"/>
    <w:rsid w:val="00592740"/>
    <w:rsid w:val="005936BB"/>
    <w:rsid w:val="005A0563"/>
    <w:rsid w:val="005B16AE"/>
    <w:rsid w:val="005B30B3"/>
    <w:rsid w:val="005C04B6"/>
    <w:rsid w:val="005C27F4"/>
    <w:rsid w:val="005C5690"/>
    <w:rsid w:val="005C5886"/>
    <w:rsid w:val="005C5C42"/>
    <w:rsid w:val="005C5DDF"/>
    <w:rsid w:val="005D3D61"/>
    <w:rsid w:val="005D4091"/>
    <w:rsid w:val="005D564A"/>
    <w:rsid w:val="005D6C14"/>
    <w:rsid w:val="005D70C4"/>
    <w:rsid w:val="005D7459"/>
    <w:rsid w:val="005D7A5F"/>
    <w:rsid w:val="005E35C4"/>
    <w:rsid w:val="005E3AA5"/>
    <w:rsid w:val="005E3BF9"/>
    <w:rsid w:val="005E4B23"/>
    <w:rsid w:val="005E648F"/>
    <w:rsid w:val="005F3DCF"/>
    <w:rsid w:val="005F5674"/>
    <w:rsid w:val="005F77CB"/>
    <w:rsid w:val="0060197F"/>
    <w:rsid w:val="00602B4D"/>
    <w:rsid w:val="00604315"/>
    <w:rsid w:val="006060BE"/>
    <w:rsid w:val="00613AF6"/>
    <w:rsid w:val="00614252"/>
    <w:rsid w:val="00617AF4"/>
    <w:rsid w:val="006257EE"/>
    <w:rsid w:val="00630004"/>
    <w:rsid w:val="0063043E"/>
    <w:rsid w:val="006318C6"/>
    <w:rsid w:val="00633097"/>
    <w:rsid w:val="00633B35"/>
    <w:rsid w:val="00634D67"/>
    <w:rsid w:val="00637062"/>
    <w:rsid w:val="00637B13"/>
    <w:rsid w:val="00641C44"/>
    <w:rsid w:val="00643EC5"/>
    <w:rsid w:val="006441DF"/>
    <w:rsid w:val="0065045B"/>
    <w:rsid w:val="0065478F"/>
    <w:rsid w:val="0066377D"/>
    <w:rsid w:val="006652BF"/>
    <w:rsid w:val="00665E88"/>
    <w:rsid w:val="006712EC"/>
    <w:rsid w:val="00671BEB"/>
    <w:rsid w:val="00675C07"/>
    <w:rsid w:val="0067604D"/>
    <w:rsid w:val="006762EE"/>
    <w:rsid w:val="00676A10"/>
    <w:rsid w:val="00681BEF"/>
    <w:rsid w:val="00682426"/>
    <w:rsid w:val="00683317"/>
    <w:rsid w:val="00684694"/>
    <w:rsid w:val="0069307B"/>
    <w:rsid w:val="00693A0E"/>
    <w:rsid w:val="006975CC"/>
    <w:rsid w:val="006A1225"/>
    <w:rsid w:val="006A4351"/>
    <w:rsid w:val="006A5102"/>
    <w:rsid w:val="006A51A9"/>
    <w:rsid w:val="006B24CE"/>
    <w:rsid w:val="006B6CBC"/>
    <w:rsid w:val="006C0E8C"/>
    <w:rsid w:val="006C1CAE"/>
    <w:rsid w:val="006C23BC"/>
    <w:rsid w:val="006C2592"/>
    <w:rsid w:val="006C59DC"/>
    <w:rsid w:val="006C5AAC"/>
    <w:rsid w:val="006C6DEA"/>
    <w:rsid w:val="006C79BD"/>
    <w:rsid w:val="006D0554"/>
    <w:rsid w:val="006D3755"/>
    <w:rsid w:val="006D3DAD"/>
    <w:rsid w:val="006D476D"/>
    <w:rsid w:val="006D7A42"/>
    <w:rsid w:val="006D7DB2"/>
    <w:rsid w:val="006E34A5"/>
    <w:rsid w:val="006E54F6"/>
    <w:rsid w:val="006E58D2"/>
    <w:rsid w:val="006F043E"/>
    <w:rsid w:val="006F2770"/>
    <w:rsid w:val="006F2CA3"/>
    <w:rsid w:val="006F3739"/>
    <w:rsid w:val="006F3E7A"/>
    <w:rsid w:val="006F59D0"/>
    <w:rsid w:val="00700644"/>
    <w:rsid w:val="00701E16"/>
    <w:rsid w:val="0070326D"/>
    <w:rsid w:val="00703487"/>
    <w:rsid w:val="00703DE8"/>
    <w:rsid w:val="00707D5D"/>
    <w:rsid w:val="00711930"/>
    <w:rsid w:val="00711EFC"/>
    <w:rsid w:val="007127D1"/>
    <w:rsid w:val="007134FB"/>
    <w:rsid w:val="0071418E"/>
    <w:rsid w:val="00716003"/>
    <w:rsid w:val="00717E95"/>
    <w:rsid w:val="00720356"/>
    <w:rsid w:val="007210DB"/>
    <w:rsid w:val="0072220D"/>
    <w:rsid w:val="00723609"/>
    <w:rsid w:val="0072391F"/>
    <w:rsid w:val="00723B1F"/>
    <w:rsid w:val="007245F4"/>
    <w:rsid w:val="00726447"/>
    <w:rsid w:val="00730020"/>
    <w:rsid w:val="007314DD"/>
    <w:rsid w:val="007324E4"/>
    <w:rsid w:val="00732F29"/>
    <w:rsid w:val="00733E71"/>
    <w:rsid w:val="007372DD"/>
    <w:rsid w:val="007374A2"/>
    <w:rsid w:val="007424E7"/>
    <w:rsid w:val="00742B2D"/>
    <w:rsid w:val="0074443A"/>
    <w:rsid w:val="00747A82"/>
    <w:rsid w:val="00752619"/>
    <w:rsid w:val="0075480B"/>
    <w:rsid w:val="007548E3"/>
    <w:rsid w:val="00755B4B"/>
    <w:rsid w:val="007627CA"/>
    <w:rsid w:val="007630B3"/>
    <w:rsid w:val="00763C8F"/>
    <w:rsid w:val="00771407"/>
    <w:rsid w:val="00772668"/>
    <w:rsid w:val="00772F67"/>
    <w:rsid w:val="00777848"/>
    <w:rsid w:val="00780AAF"/>
    <w:rsid w:val="00780DA8"/>
    <w:rsid w:val="007825F0"/>
    <w:rsid w:val="007834DE"/>
    <w:rsid w:val="0078488E"/>
    <w:rsid w:val="007849B1"/>
    <w:rsid w:val="0078771F"/>
    <w:rsid w:val="0079204B"/>
    <w:rsid w:val="00794D2F"/>
    <w:rsid w:val="00794D3A"/>
    <w:rsid w:val="0079552E"/>
    <w:rsid w:val="00795737"/>
    <w:rsid w:val="00795E7B"/>
    <w:rsid w:val="007A0B3A"/>
    <w:rsid w:val="007A1B04"/>
    <w:rsid w:val="007A45BE"/>
    <w:rsid w:val="007A48E4"/>
    <w:rsid w:val="007A5189"/>
    <w:rsid w:val="007A6AE1"/>
    <w:rsid w:val="007A6B90"/>
    <w:rsid w:val="007B1C22"/>
    <w:rsid w:val="007B5316"/>
    <w:rsid w:val="007B7DF8"/>
    <w:rsid w:val="007C0548"/>
    <w:rsid w:val="007C070F"/>
    <w:rsid w:val="007C191C"/>
    <w:rsid w:val="007C3B10"/>
    <w:rsid w:val="007C3C75"/>
    <w:rsid w:val="007C5484"/>
    <w:rsid w:val="007C7016"/>
    <w:rsid w:val="007D0C22"/>
    <w:rsid w:val="007D1E89"/>
    <w:rsid w:val="007D377C"/>
    <w:rsid w:val="007D5642"/>
    <w:rsid w:val="007D6C57"/>
    <w:rsid w:val="007D6C64"/>
    <w:rsid w:val="007D79CF"/>
    <w:rsid w:val="007E68D3"/>
    <w:rsid w:val="007E70F0"/>
    <w:rsid w:val="007E738D"/>
    <w:rsid w:val="007F0191"/>
    <w:rsid w:val="007F2816"/>
    <w:rsid w:val="007F3B25"/>
    <w:rsid w:val="007F5594"/>
    <w:rsid w:val="00801BCF"/>
    <w:rsid w:val="008022AD"/>
    <w:rsid w:val="00802603"/>
    <w:rsid w:val="00803BA8"/>
    <w:rsid w:val="00803C3A"/>
    <w:rsid w:val="00803F89"/>
    <w:rsid w:val="008042F9"/>
    <w:rsid w:val="00804775"/>
    <w:rsid w:val="0080527E"/>
    <w:rsid w:val="00810CA3"/>
    <w:rsid w:val="00821BF1"/>
    <w:rsid w:val="008238DC"/>
    <w:rsid w:val="008243EB"/>
    <w:rsid w:val="00824C99"/>
    <w:rsid w:val="00825744"/>
    <w:rsid w:val="00825A12"/>
    <w:rsid w:val="00830D85"/>
    <w:rsid w:val="00832FD1"/>
    <w:rsid w:val="008373CE"/>
    <w:rsid w:val="008402EA"/>
    <w:rsid w:val="00841EEE"/>
    <w:rsid w:val="00850486"/>
    <w:rsid w:val="0085284C"/>
    <w:rsid w:val="00852F85"/>
    <w:rsid w:val="00852FFC"/>
    <w:rsid w:val="00853137"/>
    <w:rsid w:val="00853832"/>
    <w:rsid w:val="00854085"/>
    <w:rsid w:val="00857FA9"/>
    <w:rsid w:val="00865D71"/>
    <w:rsid w:val="00865ED1"/>
    <w:rsid w:val="008705D9"/>
    <w:rsid w:val="00871E95"/>
    <w:rsid w:val="00872C6A"/>
    <w:rsid w:val="00876E97"/>
    <w:rsid w:val="00880993"/>
    <w:rsid w:val="00881431"/>
    <w:rsid w:val="00881BC3"/>
    <w:rsid w:val="0088538F"/>
    <w:rsid w:val="00886EC3"/>
    <w:rsid w:val="00887DA4"/>
    <w:rsid w:val="008901B5"/>
    <w:rsid w:val="00894195"/>
    <w:rsid w:val="008947BF"/>
    <w:rsid w:val="00894BC8"/>
    <w:rsid w:val="00895E4C"/>
    <w:rsid w:val="008964FE"/>
    <w:rsid w:val="00896809"/>
    <w:rsid w:val="00896B9B"/>
    <w:rsid w:val="008A0A97"/>
    <w:rsid w:val="008A2717"/>
    <w:rsid w:val="008A4167"/>
    <w:rsid w:val="008A4BB0"/>
    <w:rsid w:val="008A61D0"/>
    <w:rsid w:val="008A761B"/>
    <w:rsid w:val="008B0888"/>
    <w:rsid w:val="008B4415"/>
    <w:rsid w:val="008B7BBE"/>
    <w:rsid w:val="008C4B87"/>
    <w:rsid w:val="008D5B93"/>
    <w:rsid w:val="008F0D95"/>
    <w:rsid w:val="008F1EBD"/>
    <w:rsid w:val="008F2060"/>
    <w:rsid w:val="008F448E"/>
    <w:rsid w:val="008F53B4"/>
    <w:rsid w:val="008F55F0"/>
    <w:rsid w:val="00905F00"/>
    <w:rsid w:val="0090743D"/>
    <w:rsid w:val="00907F29"/>
    <w:rsid w:val="0091262C"/>
    <w:rsid w:val="00916C2A"/>
    <w:rsid w:val="00916E66"/>
    <w:rsid w:val="00916F77"/>
    <w:rsid w:val="00924C5C"/>
    <w:rsid w:val="00924EBD"/>
    <w:rsid w:val="0092528D"/>
    <w:rsid w:val="009256F8"/>
    <w:rsid w:val="00926A78"/>
    <w:rsid w:val="009278FE"/>
    <w:rsid w:val="00927B0D"/>
    <w:rsid w:val="0093013F"/>
    <w:rsid w:val="0093099D"/>
    <w:rsid w:val="009318CC"/>
    <w:rsid w:val="009331BD"/>
    <w:rsid w:val="0093454A"/>
    <w:rsid w:val="00934EC4"/>
    <w:rsid w:val="00936999"/>
    <w:rsid w:val="00945234"/>
    <w:rsid w:val="0094530A"/>
    <w:rsid w:val="009505A4"/>
    <w:rsid w:val="0095144E"/>
    <w:rsid w:val="00953F99"/>
    <w:rsid w:val="00954ED4"/>
    <w:rsid w:val="009578EC"/>
    <w:rsid w:val="00957B2B"/>
    <w:rsid w:val="00961668"/>
    <w:rsid w:val="00961F8F"/>
    <w:rsid w:val="00962563"/>
    <w:rsid w:val="00962D60"/>
    <w:rsid w:val="00965E39"/>
    <w:rsid w:val="009660F9"/>
    <w:rsid w:val="00966990"/>
    <w:rsid w:val="009732C3"/>
    <w:rsid w:val="0097656F"/>
    <w:rsid w:val="009815D2"/>
    <w:rsid w:val="009821B8"/>
    <w:rsid w:val="009835B6"/>
    <w:rsid w:val="009835D2"/>
    <w:rsid w:val="00983E96"/>
    <w:rsid w:val="00984B40"/>
    <w:rsid w:val="00985712"/>
    <w:rsid w:val="0098645C"/>
    <w:rsid w:val="00994592"/>
    <w:rsid w:val="00994780"/>
    <w:rsid w:val="00994AC5"/>
    <w:rsid w:val="00996DDA"/>
    <w:rsid w:val="009A0E99"/>
    <w:rsid w:val="009A190E"/>
    <w:rsid w:val="009A390B"/>
    <w:rsid w:val="009A3DC2"/>
    <w:rsid w:val="009A451F"/>
    <w:rsid w:val="009B0751"/>
    <w:rsid w:val="009B2BEC"/>
    <w:rsid w:val="009B3607"/>
    <w:rsid w:val="009B368F"/>
    <w:rsid w:val="009B4E87"/>
    <w:rsid w:val="009B6C33"/>
    <w:rsid w:val="009B6EC1"/>
    <w:rsid w:val="009B75E1"/>
    <w:rsid w:val="009C2C60"/>
    <w:rsid w:val="009C444F"/>
    <w:rsid w:val="009D3439"/>
    <w:rsid w:val="009D72B4"/>
    <w:rsid w:val="009E0D7A"/>
    <w:rsid w:val="009E678C"/>
    <w:rsid w:val="009E6A4B"/>
    <w:rsid w:val="009F2BBA"/>
    <w:rsid w:val="009F5413"/>
    <w:rsid w:val="00A0035B"/>
    <w:rsid w:val="00A018FA"/>
    <w:rsid w:val="00A04A40"/>
    <w:rsid w:val="00A05124"/>
    <w:rsid w:val="00A05E5F"/>
    <w:rsid w:val="00A0605E"/>
    <w:rsid w:val="00A06BB3"/>
    <w:rsid w:val="00A06BBD"/>
    <w:rsid w:val="00A07116"/>
    <w:rsid w:val="00A0750F"/>
    <w:rsid w:val="00A119D8"/>
    <w:rsid w:val="00A13669"/>
    <w:rsid w:val="00A156D8"/>
    <w:rsid w:val="00A164FE"/>
    <w:rsid w:val="00A17415"/>
    <w:rsid w:val="00A24E61"/>
    <w:rsid w:val="00A26BDD"/>
    <w:rsid w:val="00A26E54"/>
    <w:rsid w:val="00A34E45"/>
    <w:rsid w:val="00A376B4"/>
    <w:rsid w:val="00A403F7"/>
    <w:rsid w:val="00A4255E"/>
    <w:rsid w:val="00A45A91"/>
    <w:rsid w:val="00A464EA"/>
    <w:rsid w:val="00A50ACA"/>
    <w:rsid w:val="00A5257F"/>
    <w:rsid w:val="00A543AD"/>
    <w:rsid w:val="00A608A7"/>
    <w:rsid w:val="00A60C0C"/>
    <w:rsid w:val="00A63C97"/>
    <w:rsid w:val="00A64C9E"/>
    <w:rsid w:val="00A659FA"/>
    <w:rsid w:val="00A662BE"/>
    <w:rsid w:val="00A67220"/>
    <w:rsid w:val="00A70847"/>
    <w:rsid w:val="00A755B9"/>
    <w:rsid w:val="00A76B15"/>
    <w:rsid w:val="00A80154"/>
    <w:rsid w:val="00A83A37"/>
    <w:rsid w:val="00A84E42"/>
    <w:rsid w:val="00A86580"/>
    <w:rsid w:val="00A87074"/>
    <w:rsid w:val="00A92346"/>
    <w:rsid w:val="00A9778B"/>
    <w:rsid w:val="00A97FB2"/>
    <w:rsid w:val="00AA178A"/>
    <w:rsid w:val="00AA1982"/>
    <w:rsid w:val="00AA1EAA"/>
    <w:rsid w:val="00AA2070"/>
    <w:rsid w:val="00AA2947"/>
    <w:rsid w:val="00AA2BCE"/>
    <w:rsid w:val="00AA342B"/>
    <w:rsid w:val="00AB0F65"/>
    <w:rsid w:val="00AB18A0"/>
    <w:rsid w:val="00AB298D"/>
    <w:rsid w:val="00AB39FA"/>
    <w:rsid w:val="00AB5853"/>
    <w:rsid w:val="00AB608A"/>
    <w:rsid w:val="00AB6DAA"/>
    <w:rsid w:val="00AB72A1"/>
    <w:rsid w:val="00AC0A78"/>
    <w:rsid w:val="00AC1D81"/>
    <w:rsid w:val="00AC2256"/>
    <w:rsid w:val="00AC4E4A"/>
    <w:rsid w:val="00AD0565"/>
    <w:rsid w:val="00AD195F"/>
    <w:rsid w:val="00AD4396"/>
    <w:rsid w:val="00AD4852"/>
    <w:rsid w:val="00AD74D7"/>
    <w:rsid w:val="00AE02C2"/>
    <w:rsid w:val="00AE765E"/>
    <w:rsid w:val="00AF0643"/>
    <w:rsid w:val="00AF0CB0"/>
    <w:rsid w:val="00AF23A9"/>
    <w:rsid w:val="00AF263C"/>
    <w:rsid w:val="00AF31A2"/>
    <w:rsid w:val="00AF64EA"/>
    <w:rsid w:val="00AF7609"/>
    <w:rsid w:val="00AF7A2A"/>
    <w:rsid w:val="00AF7BB6"/>
    <w:rsid w:val="00B1150D"/>
    <w:rsid w:val="00B130C1"/>
    <w:rsid w:val="00B13F64"/>
    <w:rsid w:val="00B14595"/>
    <w:rsid w:val="00B15823"/>
    <w:rsid w:val="00B22F67"/>
    <w:rsid w:val="00B2300C"/>
    <w:rsid w:val="00B23772"/>
    <w:rsid w:val="00B25D88"/>
    <w:rsid w:val="00B27348"/>
    <w:rsid w:val="00B31714"/>
    <w:rsid w:val="00B31D32"/>
    <w:rsid w:val="00B35F04"/>
    <w:rsid w:val="00B367F6"/>
    <w:rsid w:val="00B36D1B"/>
    <w:rsid w:val="00B43963"/>
    <w:rsid w:val="00B4556A"/>
    <w:rsid w:val="00B4615F"/>
    <w:rsid w:val="00B501B9"/>
    <w:rsid w:val="00B517BE"/>
    <w:rsid w:val="00B566FE"/>
    <w:rsid w:val="00B60748"/>
    <w:rsid w:val="00B60A43"/>
    <w:rsid w:val="00B6378E"/>
    <w:rsid w:val="00B7687E"/>
    <w:rsid w:val="00B76A89"/>
    <w:rsid w:val="00B77076"/>
    <w:rsid w:val="00B80F43"/>
    <w:rsid w:val="00B81ECB"/>
    <w:rsid w:val="00B8329D"/>
    <w:rsid w:val="00B8421B"/>
    <w:rsid w:val="00B8591A"/>
    <w:rsid w:val="00BA0F40"/>
    <w:rsid w:val="00BA16BB"/>
    <w:rsid w:val="00BA33A7"/>
    <w:rsid w:val="00BA5B3D"/>
    <w:rsid w:val="00BA76E1"/>
    <w:rsid w:val="00BA7C2D"/>
    <w:rsid w:val="00BB1822"/>
    <w:rsid w:val="00BB1B42"/>
    <w:rsid w:val="00BB49BC"/>
    <w:rsid w:val="00BB5787"/>
    <w:rsid w:val="00BB5BAE"/>
    <w:rsid w:val="00BC27C5"/>
    <w:rsid w:val="00BC4804"/>
    <w:rsid w:val="00BD133A"/>
    <w:rsid w:val="00BD2600"/>
    <w:rsid w:val="00BD2904"/>
    <w:rsid w:val="00BD441D"/>
    <w:rsid w:val="00BD451F"/>
    <w:rsid w:val="00BE0A11"/>
    <w:rsid w:val="00BE1D0B"/>
    <w:rsid w:val="00BE2934"/>
    <w:rsid w:val="00BE5800"/>
    <w:rsid w:val="00BE6ACD"/>
    <w:rsid w:val="00BF15B5"/>
    <w:rsid w:val="00BF1B7D"/>
    <w:rsid w:val="00BF46C5"/>
    <w:rsid w:val="00BF4EF7"/>
    <w:rsid w:val="00BF7435"/>
    <w:rsid w:val="00BF7E7D"/>
    <w:rsid w:val="00C11ED2"/>
    <w:rsid w:val="00C1662F"/>
    <w:rsid w:val="00C16A07"/>
    <w:rsid w:val="00C20D79"/>
    <w:rsid w:val="00C2123B"/>
    <w:rsid w:val="00C26773"/>
    <w:rsid w:val="00C267BC"/>
    <w:rsid w:val="00C27AE6"/>
    <w:rsid w:val="00C30BAD"/>
    <w:rsid w:val="00C3272B"/>
    <w:rsid w:val="00C32BED"/>
    <w:rsid w:val="00C32C2B"/>
    <w:rsid w:val="00C35EFF"/>
    <w:rsid w:val="00C361D8"/>
    <w:rsid w:val="00C37CEA"/>
    <w:rsid w:val="00C37DBE"/>
    <w:rsid w:val="00C41DB3"/>
    <w:rsid w:val="00C41DE7"/>
    <w:rsid w:val="00C4202C"/>
    <w:rsid w:val="00C44FB9"/>
    <w:rsid w:val="00C46C4C"/>
    <w:rsid w:val="00C5003B"/>
    <w:rsid w:val="00C5479A"/>
    <w:rsid w:val="00C54AE9"/>
    <w:rsid w:val="00C61EC7"/>
    <w:rsid w:val="00C65C53"/>
    <w:rsid w:val="00C66238"/>
    <w:rsid w:val="00C70D76"/>
    <w:rsid w:val="00C71FAA"/>
    <w:rsid w:val="00C73B21"/>
    <w:rsid w:val="00C753AE"/>
    <w:rsid w:val="00C858DD"/>
    <w:rsid w:val="00C86DA7"/>
    <w:rsid w:val="00CA4301"/>
    <w:rsid w:val="00CA558F"/>
    <w:rsid w:val="00CB06D4"/>
    <w:rsid w:val="00CB2A76"/>
    <w:rsid w:val="00CB4B58"/>
    <w:rsid w:val="00CC2436"/>
    <w:rsid w:val="00CC5E04"/>
    <w:rsid w:val="00CC697A"/>
    <w:rsid w:val="00CC7CD0"/>
    <w:rsid w:val="00CD107A"/>
    <w:rsid w:val="00CD2DB6"/>
    <w:rsid w:val="00CD300F"/>
    <w:rsid w:val="00CE105E"/>
    <w:rsid w:val="00CE11F5"/>
    <w:rsid w:val="00CE455E"/>
    <w:rsid w:val="00CE6AAD"/>
    <w:rsid w:val="00CE6CCC"/>
    <w:rsid w:val="00CF028B"/>
    <w:rsid w:val="00D02318"/>
    <w:rsid w:val="00D0597E"/>
    <w:rsid w:val="00D07563"/>
    <w:rsid w:val="00D155F8"/>
    <w:rsid w:val="00D20974"/>
    <w:rsid w:val="00D21602"/>
    <w:rsid w:val="00D21B4D"/>
    <w:rsid w:val="00D22402"/>
    <w:rsid w:val="00D32D3A"/>
    <w:rsid w:val="00D35F93"/>
    <w:rsid w:val="00D36571"/>
    <w:rsid w:val="00D37DDE"/>
    <w:rsid w:val="00D40ED1"/>
    <w:rsid w:val="00D41973"/>
    <w:rsid w:val="00D41A9B"/>
    <w:rsid w:val="00D4228F"/>
    <w:rsid w:val="00D46905"/>
    <w:rsid w:val="00D47F80"/>
    <w:rsid w:val="00D5162D"/>
    <w:rsid w:val="00D51CED"/>
    <w:rsid w:val="00D52699"/>
    <w:rsid w:val="00D52931"/>
    <w:rsid w:val="00D52CA3"/>
    <w:rsid w:val="00D52F6B"/>
    <w:rsid w:val="00D561A4"/>
    <w:rsid w:val="00D562E7"/>
    <w:rsid w:val="00D56F38"/>
    <w:rsid w:val="00D63839"/>
    <w:rsid w:val="00D63C81"/>
    <w:rsid w:val="00D7004D"/>
    <w:rsid w:val="00D71037"/>
    <w:rsid w:val="00D72803"/>
    <w:rsid w:val="00D83CEF"/>
    <w:rsid w:val="00D907EF"/>
    <w:rsid w:val="00D92C44"/>
    <w:rsid w:val="00D94602"/>
    <w:rsid w:val="00D97F71"/>
    <w:rsid w:val="00DA0D84"/>
    <w:rsid w:val="00DA23DB"/>
    <w:rsid w:val="00DA24A3"/>
    <w:rsid w:val="00DA2F47"/>
    <w:rsid w:val="00DA512B"/>
    <w:rsid w:val="00DA5474"/>
    <w:rsid w:val="00DA64DA"/>
    <w:rsid w:val="00DA6DD6"/>
    <w:rsid w:val="00DB03D0"/>
    <w:rsid w:val="00DB058F"/>
    <w:rsid w:val="00DB1F3D"/>
    <w:rsid w:val="00DB6B7E"/>
    <w:rsid w:val="00DB77EF"/>
    <w:rsid w:val="00DC18D9"/>
    <w:rsid w:val="00DC21AE"/>
    <w:rsid w:val="00DC2B23"/>
    <w:rsid w:val="00DC3575"/>
    <w:rsid w:val="00DC4E2F"/>
    <w:rsid w:val="00DC5C96"/>
    <w:rsid w:val="00DD06AF"/>
    <w:rsid w:val="00DE4DD2"/>
    <w:rsid w:val="00DE5ECD"/>
    <w:rsid w:val="00DE65A2"/>
    <w:rsid w:val="00DE752B"/>
    <w:rsid w:val="00DE7E75"/>
    <w:rsid w:val="00DF0CAC"/>
    <w:rsid w:val="00DF1224"/>
    <w:rsid w:val="00DF2993"/>
    <w:rsid w:val="00E02500"/>
    <w:rsid w:val="00E02B78"/>
    <w:rsid w:val="00E072A6"/>
    <w:rsid w:val="00E12B04"/>
    <w:rsid w:val="00E16593"/>
    <w:rsid w:val="00E16E81"/>
    <w:rsid w:val="00E27948"/>
    <w:rsid w:val="00E34243"/>
    <w:rsid w:val="00E411B7"/>
    <w:rsid w:val="00E421B4"/>
    <w:rsid w:val="00E425D2"/>
    <w:rsid w:val="00E472B5"/>
    <w:rsid w:val="00E52ACA"/>
    <w:rsid w:val="00E57D37"/>
    <w:rsid w:val="00E6284C"/>
    <w:rsid w:val="00E62D15"/>
    <w:rsid w:val="00E63C60"/>
    <w:rsid w:val="00E6423D"/>
    <w:rsid w:val="00E66D4D"/>
    <w:rsid w:val="00E71BC3"/>
    <w:rsid w:val="00E7265E"/>
    <w:rsid w:val="00E86515"/>
    <w:rsid w:val="00E86C20"/>
    <w:rsid w:val="00E8716D"/>
    <w:rsid w:val="00E912B0"/>
    <w:rsid w:val="00E91D93"/>
    <w:rsid w:val="00EA3781"/>
    <w:rsid w:val="00EA3DED"/>
    <w:rsid w:val="00EA4631"/>
    <w:rsid w:val="00EA4E46"/>
    <w:rsid w:val="00EA5667"/>
    <w:rsid w:val="00EB13C3"/>
    <w:rsid w:val="00EB15BF"/>
    <w:rsid w:val="00EB19C6"/>
    <w:rsid w:val="00EB1D73"/>
    <w:rsid w:val="00EC72F4"/>
    <w:rsid w:val="00EC7B67"/>
    <w:rsid w:val="00ED0879"/>
    <w:rsid w:val="00ED4FC8"/>
    <w:rsid w:val="00ED5342"/>
    <w:rsid w:val="00EE0EF8"/>
    <w:rsid w:val="00EE685A"/>
    <w:rsid w:val="00EF2419"/>
    <w:rsid w:val="00EF31EA"/>
    <w:rsid w:val="00EF738B"/>
    <w:rsid w:val="00F00B11"/>
    <w:rsid w:val="00F0173F"/>
    <w:rsid w:val="00F02908"/>
    <w:rsid w:val="00F11F30"/>
    <w:rsid w:val="00F17ACA"/>
    <w:rsid w:val="00F30B2E"/>
    <w:rsid w:val="00F32ADE"/>
    <w:rsid w:val="00F33776"/>
    <w:rsid w:val="00F352FC"/>
    <w:rsid w:val="00F36985"/>
    <w:rsid w:val="00F37A1D"/>
    <w:rsid w:val="00F422DF"/>
    <w:rsid w:val="00F428DC"/>
    <w:rsid w:val="00F51250"/>
    <w:rsid w:val="00F53CD7"/>
    <w:rsid w:val="00F54EF2"/>
    <w:rsid w:val="00F6228D"/>
    <w:rsid w:val="00F636A4"/>
    <w:rsid w:val="00F6418C"/>
    <w:rsid w:val="00F6566E"/>
    <w:rsid w:val="00F67D72"/>
    <w:rsid w:val="00F70AD0"/>
    <w:rsid w:val="00F70C60"/>
    <w:rsid w:val="00F73DB0"/>
    <w:rsid w:val="00F761A4"/>
    <w:rsid w:val="00F776F8"/>
    <w:rsid w:val="00F82186"/>
    <w:rsid w:val="00F8517C"/>
    <w:rsid w:val="00F859F7"/>
    <w:rsid w:val="00F869CB"/>
    <w:rsid w:val="00F93866"/>
    <w:rsid w:val="00F97DB9"/>
    <w:rsid w:val="00FA08F1"/>
    <w:rsid w:val="00FA116C"/>
    <w:rsid w:val="00FA1B2B"/>
    <w:rsid w:val="00FA22D3"/>
    <w:rsid w:val="00FA2A26"/>
    <w:rsid w:val="00FA2BC5"/>
    <w:rsid w:val="00FA3D7C"/>
    <w:rsid w:val="00FA73E7"/>
    <w:rsid w:val="00FA7B7B"/>
    <w:rsid w:val="00FB463E"/>
    <w:rsid w:val="00FB5817"/>
    <w:rsid w:val="00FC1A6A"/>
    <w:rsid w:val="00FC6FD2"/>
    <w:rsid w:val="00FD3A14"/>
    <w:rsid w:val="00FD4F8B"/>
    <w:rsid w:val="00FD6472"/>
    <w:rsid w:val="00FE13C3"/>
    <w:rsid w:val="00FE190C"/>
    <w:rsid w:val="00FE1B0E"/>
    <w:rsid w:val="00FE4F99"/>
    <w:rsid w:val="00FE6045"/>
    <w:rsid w:val="00FF24AF"/>
    <w:rsid w:val="00FF4FCB"/>
    <w:rsid w:val="00F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 fill="f" fillcolor="white" stroke="f">
      <v:fill color="white" on="f"/>
      <v:stroke on="f"/>
      <o:colormru v:ext="edit" colors="#385ac8,#e1faff,#ffe6c8,#ffe6d2,#f0e1ff,#ffe5eb,#ffeca5,#ffedad"/>
    </o:shapedefaults>
    <o:shapelayout v:ext="edit">
      <o:idmap v:ext="edit" data="1"/>
    </o:shapelayout>
  </w:shapeDefaults>
  <w:decimalSymbol w:val="."/>
  <w:listSeparator w:val=","/>
  <w14:docId w14:val="2001BBE0"/>
  <w15:docId w15:val="{76670D7E-5B2F-43A3-B4DF-9F9378F5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4A0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本文縮排1"/>
    <w:basedOn w:val="a"/>
    <w:link w:val="BodyTextIndentChar"/>
    <w:rsid w:val="00252E49"/>
    <w:pPr>
      <w:ind w:firstLineChars="200" w:firstLine="480"/>
    </w:pPr>
    <w:rPr>
      <w:rFonts w:ascii="標楷體" w:eastAsia="標楷體" w:hAnsi="標楷體"/>
    </w:rPr>
  </w:style>
  <w:style w:type="character" w:customStyle="1" w:styleId="BodyTextIndentChar">
    <w:name w:val="Body Text Indent Char"/>
    <w:link w:val="1"/>
    <w:semiHidden/>
    <w:rPr>
      <w:rFonts w:cs="Times New Roman"/>
      <w:kern w:val="2"/>
      <w:sz w:val="24"/>
      <w:szCs w:val="24"/>
    </w:rPr>
  </w:style>
  <w:style w:type="paragraph" w:styleId="a3">
    <w:name w:val="footer"/>
    <w:basedOn w:val="a"/>
    <w:link w:val="a4"/>
    <w:rsid w:val="00850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semiHidden/>
    <w:rPr>
      <w:rFonts w:cs="Times New Roman"/>
      <w:kern w:val="2"/>
    </w:rPr>
  </w:style>
  <w:style w:type="character" w:styleId="a5">
    <w:name w:val="page number"/>
    <w:rsid w:val="00850486"/>
    <w:rPr>
      <w:rFonts w:cs="Times New Roman"/>
    </w:rPr>
  </w:style>
  <w:style w:type="paragraph" w:styleId="a6">
    <w:name w:val="header"/>
    <w:basedOn w:val="a"/>
    <w:link w:val="a7"/>
    <w:rsid w:val="00850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semiHidden/>
    <w:rPr>
      <w:rFonts w:cs="Times New Roman"/>
      <w:kern w:val="2"/>
    </w:rPr>
  </w:style>
  <w:style w:type="paragraph" w:styleId="a8">
    <w:name w:val="Balloon Text"/>
    <w:basedOn w:val="a"/>
    <w:semiHidden/>
    <w:rsid w:val="008238DC"/>
    <w:rPr>
      <w:rFonts w:ascii="Arial" w:hAnsi="Arial"/>
      <w:sz w:val="18"/>
      <w:szCs w:val="18"/>
    </w:rPr>
  </w:style>
  <w:style w:type="paragraph" w:styleId="a9">
    <w:name w:val="List Paragraph"/>
    <w:basedOn w:val="a"/>
    <w:uiPriority w:val="34"/>
    <w:qFormat/>
    <w:rsid w:val="009E6A4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95B80-D84F-4F74-9F52-488ABE392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2676</TotalTime>
  <Pages>3</Pages>
  <Words>152</Words>
  <Characters>868</Characters>
  <Application>Microsoft Office Word</Application>
  <DocSecurity>0</DocSecurity>
  <Lines>7</Lines>
  <Paragraphs>2</Paragraphs>
  <ScaleCrop>false</ScaleCrop>
  <Company> 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二考試院會議</dc:title>
  <dc:subject/>
  <dc:creator>rosemary chan</dc:creator>
  <cp:keywords/>
  <dc:description/>
  <cp:lastModifiedBy>陳玉婉</cp:lastModifiedBy>
  <cp:revision>129</cp:revision>
  <cp:lastPrinted>2013-07-04T01:20:00Z</cp:lastPrinted>
  <dcterms:created xsi:type="dcterms:W3CDTF">2013-06-06T06:36:00Z</dcterms:created>
  <dcterms:modified xsi:type="dcterms:W3CDTF">2022-04-21T02:30:00Z</dcterms:modified>
</cp:coreProperties>
</file>